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319" w:rsidRDefault="00A13151" w:rsidP="00C20529">
      <w:pPr>
        <w:autoSpaceDE w:val="0"/>
        <w:autoSpaceDN w:val="0"/>
        <w:adjustRightInd w:val="0"/>
        <w:jc w:val="both"/>
        <w:rPr>
          <w:rFonts w:ascii="Times New Roman" w:eastAsia="Calibri" w:hAnsi="Times New Roman" w:cs="Times New Roman"/>
          <w:color w:val="auto"/>
          <w:lang w:bidi="ar-SA"/>
        </w:rPr>
      </w:pPr>
      <w:r>
        <w:rPr>
          <w:rFonts w:ascii="Times New Roman" w:eastAsia="Calibri" w:hAnsi="Times New Roman" w:cs="Times New Roman"/>
          <w:noProof/>
          <w:color w:val="auto"/>
          <w:lang w:bidi="ar-SA"/>
        </w:rPr>
        <w:drawing>
          <wp:inline distT="0" distB="0" distL="0" distR="0" wp14:anchorId="6F7113C3">
            <wp:extent cx="6425565" cy="88398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25565" cy="8839835"/>
                    </a:xfrm>
                    <a:prstGeom prst="rect">
                      <a:avLst/>
                    </a:prstGeom>
                    <a:noFill/>
                  </pic:spPr>
                </pic:pic>
              </a:graphicData>
            </a:graphic>
          </wp:inline>
        </w:drawing>
      </w:r>
    </w:p>
    <w:p w:rsidR="002B4319" w:rsidRDefault="002B4319" w:rsidP="00C20529">
      <w:pPr>
        <w:autoSpaceDE w:val="0"/>
        <w:autoSpaceDN w:val="0"/>
        <w:adjustRightInd w:val="0"/>
        <w:jc w:val="both"/>
        <w:rPr>
          <w:rFonts w:ascii="Times New Roman" w:eastAsia="Calibri" w:hAnsi="Times New Roman" w:cs="Times New Roman"/>
          <w:color w:val="auto"/>
          <w:lang w:bidi="ar-SA"/>
        </w:rPr>
      </w:pPr>
    </w:p>
    <w:p w:rsidR="002B4319" w:rsidRDefault="002B4319" w:rsidP="00C20529">
      <w:pPr>
        <w:autoSpaceDE w:val="0"/>
        <w:autoSpaceDN w:val="0"/>
        <w:adjustRightInd w:val="0"/>
        <w:jc w:val="both"/>
        <w:rPr>
          <w:rFonts w:ascii="Times New Roman" w:eastAsia="Calibri" w:hAnsi="Times New Roman" w:cs="Times New Roman"/>
          <w:color w:val="auto"/>
          <w:lang w:bidi="ar-SA"/>
        </w:rPr>
      </w:pPr>
    </w:p>
    <w:p w:rsidR="00D071E6" w:rsidRDefault="00D071E6" w:rsidP="00F53E28">
      <w:pPr>
        <w:spacing w:line="240" w:lineRule="exact"/>
        <w:jc w:val="center"/>
        <w:rPr>
          <w:rStyle w:val="2a"/>
          <w:rFonts w:eastAsia="Arial Unicode MS"/>
        </w:rPr>
      </w:pPr>
    </w:p>
    <w:p w:rsidR="00054F97" w:rsidRPr="00D3026C" w:rsidRDefault="002B4319" w:rsidP="00F53E28">
      <w:pPr>
        <w:spacing w:line="240" w:lineRule="exact"/>
        <w:jc w:val="center"/>
        <w:rPr>
          <w:rFonts w:ascii="Times New Roman" w:hAnsi="Times New Roman" w:cs="Times New Roman"/>
        </w:rPr>
      </w:pPr>
      <w:r>
        <w:rPr>
          <w:rStyle w:val="2a"/>
          <w:rFonts w:eastAsia="Arial Unicode MS"/>
        </w:rPr>
        <w:t>Со</w:t>
      </w:r>
      <w:r w:rsidR="00054F97" w:rsidRPr="00D3026C">
        <w:rPr>
          <w:rStyle w:val="2a"/>
          <w:rFonts w:eastAsia="Arial Unicode MS"/>
        </w:rPr>
        <w:t>держание</w:t>
      </w:r>
    </w:p>
    <w:p w:rsidR="00054F97" w:rsidRPr="00D3026C" w:rsidRDefault="00054F97" w:rsidP="00453639">
      <w:pPr>
        <w:jc w:val="both"/>
        <w:rPr>
          <w:rFonts w:ascii="Times New Roman" w:hAnsi="Times New Roman" w:cs="Times New Roman"/>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0"/>
        <w:gridCol w:w="6868"/>
        <w:gridCol w:w="929"/>
      </w:tblGrid>
      <w:tr w:rsidR="00054F97" w:rsidRPr="00D3026C" w:rsidTr="00384132">
        <w:tc>
          <w:tcPr>
            <w:tcW w:w="1700" w:type="dxa"/>
            <w:vAlign w:val="bottom"/>
          </w:tcPr>
          <w:p w:rsidR="00054F97" w:rsidRPr="00D3026C" w:rsidRDefault="00054F97" w:rsidP="002B4319">
            <w:pPr>
              <w:spacing w:line="240" w:lineRule="exact"/>
              <w:ind w:left="284"/>
              <w:jc w:val="right"/>
              <w:rPr>
                <w:rFonts w:ascii="Times New Roman" w:hAnsi="Times New Roman" w:cs="Times New Roman"/>
              </w:rPr>
            </w:pPr>
            <w:r w:rsidRPr="00D3026C">
              <w:rPr>
                <w:rStyle w:val="2b"/>
                <w:rFonts w:eastAsia="Arial Unicode MS"/>
              </w:rPr>
              <w:t>1</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Style w:val="2b"/>
                <w:rFonts w:eastAsia="Arial Unicode MS"/>
              </w:rPr>
              <w:t>Целевой раздел</w:t>
            </w:r>
          </w:p>
        </w:tc>
        <w:tc>
          <w:tcPr>
            <w:tcW w:w="929" w:type="dxa"/>
            <w:vAlign w:val="bottom"/>
          </w:tcPr>
          <w:p w:rsidR="00054F97" w:rsidRPr="00D3026C" w:rsidRDefault="00E268BE" w:rsidP="002B4319">
            <w:pPr>
              <w:spacing w:line="240" w:lineRule="exact"/>
              <w:jc w:val="right"/>
              <w:rPr>
                <w:rFonts w:ascii="Times New Roman" w:hAnsi="Times New Roman" w:cs="Times New Roman"/>
              </w:rPr>
            </w:pPr>
            <w:r w:rsidRPr="00D3026C">
              <w:rPr>
                <w:rFonts w:ascii="Times New Roman" w:hAnsi="Times New Roman" w:cs="Times New Roman"/>
              </w:rPr>
              <w:t>4</w:t>
            </w:r>
          </w:p>
        </w:tc>
      </w:tr>
      <w:tr w:rsidR="00054F97" w:rsidRPr="00D3026C" w:rsidTr="00384132">
        <w:tc>
          <w:tcPr>
            <w:tcW w:w="1700" w:type="dxa"/>
            <w:vAlign w:val="bottom"/>
          </w:tcPr>
          <w:p w:rsidR="00054F97" w:rsidRPr="00D3026C" w:rsidRDefault="00054F97" w:rsidP="009C46EA">
            <w:pPr>
              <w:spacing w:line="240" w:lineRule="exact"/>
              <w:ind w:left="284"/>
              <w:jc w:val="both"/>
              <w:rPr>
                <w:rFonts w:ascii="Times New Roman" w:hAnsi="Times New Roman" w:cs="Times New Roman"/>
              </w:rPr>
            </w:pPr>
            <w:r w:rsidRPr="00D3026C">
              <w:rPr>
                <w:rStyle w:val="25"/>
                <w:rFonts w:eastAsia="Arial Unicode MS"/>
              </w:rPr>
              <w:t>1.1</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Style w:val="25"/>
                <w:rFonts w:eastAsia="Arial Unicode MS"/>
              </w:rPr>
              <w:t>Пояснительная записка</w:t>
            </w:r>
          </w:p>
        </w:tc>
        <w:tc>
          <w:tcPr>
            <w:tcW w:w="929" w:type="dxa"/>
            <w:vAlign w:val="bottom"/>
          </w:tcPr>
          <w:p w:rsidR="00054F97" w:rsidRPr="00D3026C" w:rsidRDefault="00E268BE" w:rsidP="002B4319">
            <w:pPr>
              <w:spacing w:line="240" w:lineRule="exact"/>
              <w:jc w:val="right"/>
              <w:rPr>
                <w:rFonts w:ascii="Times New Roman" w:hAnsi="Times New Roman" w:cs="Times New Roman"/>
              </w:rPr>
            </w:pPr>
            <w:r w:rsidRPr="00D3026C">
              <w:rPr>
                <w:rFonts w:ascii="Times New Roman" w:hAnsi="Times New Roman" w:cs="Times New Roman"/>
              </w:rPr>
              <w:t>4</w:t>
            </w:r>
          </w:p>
        </w:tc>
      </w:tr>
      <w:tr w:rsidR="00054F97" w:rsidRPr="00D3026C" w:rsidTr="00384132">
        <w:tc>
          <w:tcPr>
            <w:tcW w:w="1700" w:type="dxa"/>
            <w:vAlign w:val="center"/>
          </w:tcPr>
          <w:p w:rsidR="00054F97" w:rsidRPr="00D3026C" w:rsidRDefault="00054F97" w:rsidP="009C46EA">
            <w:pPr>
              <w:spacing w:line="240" w:lineRule="exact"/>
              <w:ind w:left="284"/>
              <w:jc w:val="both"/>
              <w:rPr>
                <w:rFonts w:ascii="Times New Roman" w:hAnsi="Times New Roman" w:cs="Times New Roman"/>
              </w:rPr>
            </w:pPr>
            <w:r w:rsidRPr="00D3026C">
              <w:rPr>
                <w:rStyle w:val="25"/>
                <w:rFonts w:eastAsia="Arial Unicode MS"/>
              </w:rPr>
              <w:t>1.1.1</w:t>
            </w:r>
          </w:p>
        </w:tc>
        <w:tc>
          <w:tcPr>
            <w:tcW w:w="6868" w:type="dxa"/>
            <w:vAlign w:val="bottom"/>
          </w:tcPr>
          <w:p w:rsidR="00054F97" w:rsidRPr="00D3026C" w:rsidRDefault="00054F97" w:rsidP="004D46C2">
            <w:pPr>
              <w:rPr>
                <w:rFonts w:ascii="Times New Roman" w:hAnsi="Times New Roman" w:cs="Times New Roman"/>
              </w:rPr>
            </w:pPr>
            <w:r w:rsidRPr="00D3026C">
              <w:rPr>
                <w:rStyle w:val="25"/>
                <w:rFonts w:eastAsia="Arial Unicode MS"/>
              </w:rPr>
              <w:t>Цели и задачи реализации основной образовательной программы основного общего образования</w:t>
            </w:r>
          </w:p>
        </w:tc>
        <w:tc>
          <w:tcPr>
            <w:tcW w:w="929" w:type="dxa"/>
          </w:tcPr>
          <w:p w:rsidR="00054F97" w:rsidRPr="00D3026C" w:rsidRDefault="00E268BE" w:rsidP="002B4319">
            <w:pPr>
              <w:spacing w:line="240" w:lineRule="exact"/>
              <w:jc w:val="right"/>
              <w:rPr>
                <w:rFonts w:ascii="Times New Roman" w:hAnsi="Times New Roman" w:cs="Times New Roman"/>
              </w:rPr>
            </w:pPr>
            <w:r w:rsidRPr="00D3026C">
              <w:rPr>
                <w:rFonts w:ascii="Times New Roman" w:hAnsi="Times New Roman" w:cs="Times New Roman"/>
              </w:rPr>
              <w:t>4</w:t>
            </w:r>
          </w:p>
        </w:tc>
      </w:tr>
      <w:tr w:rsidR="00054F97" w:rsidRPr="00D3026C" w:rsidTr="00384132">
        <w:tc>
          <w:tcPr>
            <w:tcW w:w="1700" w:type="dxa"/>
            <w:vAlign w:val="center"/>
          </w:tcPr>
          <w:p w:rsidR="00054F97" w:rsidRPr="00D3026C" w:rsidRDefault="00054F97" w:rsidP="009C46EA">
            <w:pPr>
              <w:spacing w:line="240" w:lineRule="exact"/>
              <w:ind w:left="284"/>
              <w:jc w:val="both"/>
              <w:rPr>
                <w:rFonts w:ascii="Times New Roman" w:hAnsi="Times New Roman" w:cs="Times New Roman"/>
              </w:rPr>
            </w:pPr>
            <w:r w:rsidRPr="00D3026C">
              <w:rPr>
                <w:rStyle w:val="25"/>
                <w:rFonts w:eastAsia="Arial Unicode MS"/>
              </w:rPr>
              <w:t>1.1.2</w:t>
            </w:r>
          </w:p>
        </w:tc>
        <w:tc>
          <w:tcPr>
            <w:tcW w:w="6868" w:type="dxa"/>
            <w:vAlign w:val="bottom"/>
          </w:tcPr>
          <w:p w:rsidR="00054F97" w:rsidRPr="00D3026C" w:rsidRDefault="00054F97" w:rsidP="004D46C2">
            <w:pPr>
              <w:spacing w:line="278" w:lineRule="exact"/>
              <w:rPr>
                <w:rFonts w:ascii="Times New Roman" w:hAnsi="Times New Roman" w:cs="Times New Roman"/>
              </w:rPr>
            </w:pPr>
            <w:r w:rsidRPr="00D3026C">
              <w:rPr>
                <w:rStyle w:val="25"/>
                <w:rFonts w:eastAsia="Arial Unicode MS"/>
              </w:rPr>
              <w:t>Принципы и подходы к формированию образовательной программы основного общего образования</w:t>
            </w:r>
          </w:p>
        </w:tc>
        <w:tc>
          <w:tcPr>
            <w:tcW w:w="929" w:type="dxa"/>
            <w:vAlign w:val="center"/>
          </w:tcPr>
          <w:p w:rsidR="00054F97" w:rsidRPr="00D3026C" w:rsidRDefault="00E268BE" w:rsidP="002B4319">
            <w:pPr>
              <w:spacing w:line="240" w:lineRule="exact"/>
              <w:jc w:val="right"/>
              <w:rPr>
                <w:rFonts w:ascii="Times New Roman" w:hAnsi="Times New Roman" w:cs="Times New Roman"/>
              </w:rPr>
            </w:pPr>
            <w:r w:rsidRPr="00D3026C">
              <w:rPr>
                <w:rFonts w:ascii="Times New Roman" w:hAnsi="Times New Roman" w:cs="Times New Roman"/>
              </w:rPr>
              <w:t>5</w:t>
            </w:r>
          </w:p>
        </w:tc>
      </w:tr>
      <w:tr w:rsidR="00054F97" w:rsidRPr="00D3026C" w:rsidTr="00384132">
        <w:tc>
          <w:tcPr>
            <w:tcW w:w="1700" w:type="dxa"/>
            <w:vAlign w:val="center"/>
          </w:tcPr>
          <w:p w:rsidR="00054F97" w:rsidRPr="00D3026C" w:rsidRDefault="00054F97" w:rsidP="009C46EA">
            <w:pPr>
              <w:spacing w:line="240" w:lineRule="exact"/>
              <w:ind w:left="284"/>
              <w:jc w:val="both"/>
              <w:rPr>
                <w:rFonts w:ascii="Times New Roman" w:hAnsi="Times New Roman" w:cs="Times New Roman"/>
              </w:rPr>
            </w:pPr>
            <w:r w:rsidRPr="00D3026C">
              <w:rPr>
                <w:rStyle w:val="25"/>
                <w:rFonts w:eastAsia="Arial Unicode MS"/>
              </w:rPr>
              <w:t>1.2</w:t>
            </w:r>
          </w:p>
        </w:tc>
        <w:tc>
          <w:tcPr>
            <w:tcW w:w="6868" w:type="dxa"/>
            <w:vAlign w:val="bottom"/>
          </w:tcPr>
          <w:p w:rsidR="00054F97" w:rsidRPr="00D3026C" w:rsidRDefault="00054F97" w:rsidP="004D46C2">
            <w:pPr>
              <w:spacing w:line="278" w:lineRule="exact"/>
              <w:rPr>
                <w:rFonts w:ascii="Times New Roman" w:hAnsi="Times New Roman" w:cs="Times New Roman"/>
              </w:rPr>
            </w:pPr>
            <w:r w:rsidRPr="00D3026C">
              <w:rPr>
                <w:rStyle w:val="25"/>
                <w:rFonts w:eastAsia="Arial Unicode MS"/>
              </w:rPr>
              <w:t>Планируемые результаты освоения обучающимися основной образовательной программы основного общего образования</w:t>
            </w:r>
          </w:p>
        </w:tc>
        <w:tc>
          <w:tcPr>
            <w:tcW w:w="929" w:type="dxa"/>
          </w:tcPr>
          <w:p w:rsidR="00054F97" w:rsidRPr="00D3026C" w:rsidRDefault="00160A94" w:rsidP="002B4319">
            <w:pPr>
              <w:spacing w:line="240" w:lineRule="exact"/>
              <w:jc w:val="right"/>
              <w:rPr>
                <w:rFonts w:ascii="Times New Roman" w:hAnsi="Times New Roman" w:cs="Times New Roman"/>
              </w:rPr>
            </w:pPr>
            <w:r>
              <w:rPr>
                <w:rFonts w:ascii="Times New Roman" w:hAnsi="Times New Roman" w:cs="Times New Roman"/>
              </w:rPr>
              <w:t>7</w:t>
            </w:r>
          </w:p>
        </w:tc>
      </w:tr>
      <w:tr w:rsidR="00054F97" w:rsidRPr="00D3026C" w:rsidTr="00384132">
        <w:tc>
          <w:tcPr>
            <w:tcW w:w="1700" w:type="dxa"/>
            <w:vAlign w:val="bottom"/>
          </w:tcPr>
          <w:p w:rsidR="00054F97" w:rsidRPr="00D3026C" w:rsidRDefault="00054F97" w:rsidP="009C46EA">
            <w:pPr>
              <w:spacing w:line="240" w:lineRule="exact"/>
              <w:ind w:left="284"/>
              <w:jc w:val="both"/>
              <w:rPr>
                <w:rFonts w:ascii="Times New Roman" w:hAnsi="Times New Roman" w:cs="Times New Roman"/>
              </w:rPr>
            </w:pPr>
            <w:r w:rsidRPr="00D3026C">
              <w:rPr>
                <w:rStyle w:val="25"/>
                <w:rFonts w:eastAsia="Arial Unicode MS"/>
              </w:rPr>
              <w:t>1.2.1.</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Style w:val="25"/>
                <w:rFonts w:eastAsia="Arial Unicode MS"/>
              </w:rPr>
              <w:t>Общие положения</w:t>
            </w:r>
          </w:p>
        </w:tc>
        <w:tc>
          <w:tcPr>
            <w:tcW w:w="929" w:type="dxa"/>
            <w:vAlign w:val="bottom"/>
          </w:tcPr>
          <w:p w:rsidR="00054F97" w:rsidRPr="00D3026C" w:rsidRDefault="00160A94" w:rsidP="002B4319">
            <w:pPr>
              <w:spacing w:line="240" w:lineRule="exact"/>
              <w:jc w:val="right"/>
              <w:rPr>
                <w:rFonts w:ascii="Times New Roman" w:hAnsi="Times New Roman" w:cs="Times New Roman"/>
              </w:rPr>
            </w:pPr>
            <w:r>
              <w:rPr>
                <w:rFonts w:ascii="Times New Roman" w:hAnsi="Times New Roman" w:cs="Times New Roman"/>
              </w:rPr>
              <w:t>7</w:t>
            </w:r>
          </w:p>
        </w:tc>
      </w:tr>
      <w:tr w:rsidR="00054F97" w:rsidRPr="00D3026C" w:rsidTr="00384132">
        <w:tc>
          <w:tcPr>
            <w:tcW w:w="1700" w:type="dxa"/>
            <w:vAlign w:val="bottom"/>
          </w:tcPr>
          <w:p w:rsidR="00054F97" w:rsidRPr="00D3026C" w:rsidRDefault="00054F97" w:rsidP="009C46EA">
            <w:pPr>
              <w:spacing w:line="240" w:lineRule="exact"/>
              <w:ind w:left="284"/>
              <w:jc w:val="both"/>
              <w:rPr>
                <w:rFonts w:ascii="Times New Roman" w:hAnsi="Times New Roman" w:cs="Times New Roman"/>
              </w:rPr>
            </w:pPr>
            <w:r w:rsidRPr="00D3026C">
              <w:rPr>
                <w:rStyle w:val="25"/>
                <w:rFonts w:eastAsia="Arial Unicode MS"/>
              </w:rPr>
              <w:t>1.2.2.</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Style w:val="25"/>
                <w:rFonts w:eastAsia="Arial Unicode MS"/>
              </w:rPr>
              <w:t>Структура планируемых результатов</w:t>
            </w:r>
          </w:p>
        </w:tc>
        <w:tc>
          <w:tcPr>
            <w:tcW w:w="929" w:type="dxa"/>
            <w:vAlign w:val="bottom"/>
          </w:tcPr>
          <w:p w:rsidR="00054F97" w:rsidRPr="00D3026C" w:rsidRDefault="000001F0" w:rsidP="002B4319">
            <w:pPr>
              <w:spacing w:line="240" w:lineRule="exact"/>
              <w:jc w:val="right"/>
              <w:rPr>
                <w:rFonts w:ascii="Times New Roman" w:hAnsi="Times New Roman" w:cs="Times New Roman"/>
              </w:rPr>
            </w:pPr>
            <w:r w:rsidRPr="00D3026C">
              <w:rPr>
                <w:rFonts w:ascii="Times New Roman" w:hAnsi="Times New Roman" w:cs="Times New Roman"/>
              </w:rPr>
              <w:t>7</w:t>
            </w:r>
          </w:p>
        </w:tc>
      </w:tr>
      <w:tr w:rsidR="00054F97" w:rsidRPr="00D3026C" w:rsidTr="00384132">
        <w:tc>
          <w:tcPr>
            <w:tcW w:w="1700" w:type="dxa"/>
            <w:vAlign w:val="bottom"/>
          </w:tcPr>
          <w:p w:rsidR="00054F97" w:rsidRPr="00D3026C" w:rsidRDefault="00054F97" w:rsidP="009C46EA">
            <w:pPr>
              <w:spacing w:line="240" w:lineRule="exact"/>
              <w:ind w:left="284"/>
              <w:jc w:val="both"/>
              <w:rPr>
                <w:rFonts w:ascii="Times New Roman" w:hAnsi="Times New Roman" w:cs="Times New Roman"/>
              </w:rPr>
            </w:pPr>
            <w:r w:rsidRPr="00D3026C">
              <w:rPr>
                <w:rStyle w:val="25"/>
                <w:rFonts w:eastAsia="Arial Unicode MS"/>
              </w:rPr>
              <w:t>1.2.3.</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Style w:val="25"/>
                <w:rFonts w:eastAsia="Arial Unicode MS"/>
              </w:rPr>
              <w:t>Личностные результаты освоения ООП</w:t>
            </w:r>
          </w:p>
        </w:tc>
        <w:tc>
          <w:tcPr>
            <w:tcW w:w="929" w:type="dxa"/>
            <w:vAlign w:val="bottom"/>
          </w:tcPr>
          <w:p w:rsidR="00054F97" w:rsidRPr="00D3026C" w:rsidRDefault="00654A17" w:rsidP="002B4319">
            <w:pPr>
              <w:spacing w:line="240" w:lineRule="exact"/>
              <w:jc w:val="right"/>
              <w:rPr>
                <w:rFonts w:ascii="Times New Roman" w:hAnsi="Times New Roman" w:cs="Times New Roman"/>
              </w:rPr>
            </w:pPr>
            <w:r>
              <w:rPr>
                <w:rFonts w:ascii="Times New Roman" w:hAnsi="Times New Roman" w:cs="Times New Roman"/>
              </w:rPr>
              <w:t>9</w:t>
            </w:r>
          </w:p>
        </w:tc>
      </w:tr>
      <w:tr w:rsidR="00054F97" w:rsidRPr="00D3026C" w:rsidTr="00384132">
        <w:tc>
          <w:tcPr>
            <w:tcW w:w="1700" w:type="dxa"/>
            <w:vAlign w:val="bottom"/>
          </w:tcPr>
          <w:p w:rsidR="00054F97" w:rsidRPr="00D3026C" w:rsidRDefault="00054F97" w:rsidP="009C46EA">
            <w:pPr>
              <w:spacing w:line="240" w:lineRule="exact"/>
              <w:ind w:left="284"/>
              <w:jc w:val="both"/>
              <w:rPr>
                <w:rFonts w:ascii="Times New Roman" w:hAnsi="Times New Roman" w:cs="Times New Roman"/>
              </w:rPr>
            </w:pPr>
            <w:r w:rsidRPr="00D3026C">
              <w:rPr>
                <w:rStyle w:val="25"/>
                <w:rFonts w:eastAsia="Arial Unicode MS"/>
              </w:rPr>
              <w:t>1.2.4.</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Style w:val="25"/>
                <w:rFonts w:eastAsia="Arial Unicode MS"/>
              </w:rPr>
              <w:t>Метапредметные результаты освоения ООП</w:t>
            </w:r>
          </w:p>
        </w:tc>
        <w:tc>
          <w:tcPr>
            <w:tcW w:w="929" w:type="dxa"/>
            <w:vAlign w:val="bottom"/>
          </w:tcPr>
          <w:p w:rsidR="00054F97" w:rsidRPr="00D3026C" w:rsidRDefault="00E268BE" w:rsidP="002B4319">
            <w:pPr>
              <w:spacing w:line="240" w:lineRule="exact"/>
              <w:jc w:val="right"/>
              <w:rPr>
                <w:rFonts w:ascii="Times New Roman" w:hAnsi="Times New Roman" w:cs="Times New Roman"/>
              </w:rPr>
            </w:pPr>
            <w:r w:rsidRPr="00D3026C">
              <w:rPr>
                <w:rFonts w:ascii="Times New Roman" w:hAnsi="Times New Roman" w:cs="Times New Roman"/>
              </w:rPr>
              <w:t>10</w:t>
            </w:r>
          </w:p>
        </w:tc>
      </w:tr>
      <w:tr w:rsidR="00054F97" w:rsidRPr="00D3026C" w:rsidTr="00384132">
        <w:tc>
          <w:tcPr>
            <w:tcW w:w="1700" w:type="dxa"/>
            <w:vAlign w:val="bottom"/>
          </w:tcPr>
          <w:p w:rsidR="00054F97" w:rsidRPr="00D3026C" w:rsidRDefault="00054F97" w:rsidP="009C46EA">
            <w:pPr>
              <w:spacing w:line="240" w:lineRule="exact"/>
              <w:ind w:left="284"/>
              <w:jc w:val="both"/>
              <w:rPr>
                <w:rFonts w:ascii="Times New Roman" w:hAnsi="Times New Roman" w:cs="Times New Roman"/>
              </w:rPr>
            </w:pPr>
            <w:r w:rsidRPr="00D3026C">
              <w:rPr>
                <w:rStyle w:val="25"/>
                <w:rFonts w:eastAsia="Arial Unicode MS"/>
              </w:rPr>
              <w:t>1.2.5.</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Style w:val="25"/>
                <w:rFonts w:eastAsia="Arial Unicode MS"/>
              </w:rPr>
              <w:t>Предметные результаты</w:t>
            </w:r>
          </w:p>
        </w:tc>
        <w:tc>
          <w:tcPr>
            <w:tcW w:w="929" w:type="dxa"/>
            <w:vAlign w:val="bottom"/>
          </w:tcPr>
          <w:p w:rsidR="00054F97" w:rsidRPr="00D3026C" w:rsidRDefault="000001F0" w:rsidP="002B4319">
            <w:pPr>
              <w:spacing w:line="240" w:lineRule="exact"/>
              <w:jc w:val="right"/>
              <w:rPr>
                <w:rFonts w:ascii="Times New Roman" w:hAnsi="Times New Roman" w:cs="Times New Roman"/>
              </w:rPr>
            </w:pPr>
            <w:r w:rsidRPr="00D3026C">
              <w:rPr>
                <w:rFonts w:ascii="Times New Roman" w:hAnsi="Times New Roman" w:cs="Times New Roman"/>
              </w:rPr>
              <w:t>1</w:t>
            </w:r>
            <w:r w:rsidR="00160A94">
              <w:rPr>
                <w:rFonts w:ascii="Times New Roman" w:hAnsi="Times New Roman" w:cs="Times New Roman"/>
              </w:rPr>
              <w:t>5</w:t>
            </w:r>
          </w:p>
        </w:tc>
      </w:tr>
      <w:tr w:rsidR="00054F97" w:rsidRPr="00D3026C" w:rsidTr="00384132">
        <w:tc>
          <w:tcPr>
            <w:tcW w:w="1700" w:type="dxa"/>
            <w:vAlign w:val="bottom"/>
          </w:tcPr>
          <w:p w:rsidR="00054F97" w:rsidRPr="00D3026C" w:rsidRDefault="00054F97" w:rsidP="009C46EA">
            <w:pPr>
              <w:spacing w:line="240" w:lineRule="exact"/>
              <w:ind w:left="284"/>
              <w:jc w:val="both"/>
              <w:rPr>
                <w:rFonts w:ascii="Times New Roman" w:hAnsi="Times New Roman" w:cs="Times New Roman"/>
              </w:rPr>
            </w:pPr>
            <w:r w:rsidRPr="00D3026C">
              <w:rPr>
                <w:rStyle w:val="25"/>
                <w:rFonts w:eastAsia="Arial Unicode MS"/>
              </w:rPr>
              <w:t>1.2.5.1.</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Style w:val="25"/>
                <w:rFonts w:eastAsia="Arial Unicode MS"/>
              </w:rPr>
              <w:t xml:space="preserve">Русский язык </w:t>
            </w:r>
          </w:p>
        </w:tc>
        <w:tc>
          <w:tcPr>
            <w:tcW w:w="929" w:type="dxa"/>
            <w:vAlign w:val="bottom"/>
          </w:tcPr>
          <w:p w:rsidR="00054F97" w:rsidRPr="00D3026C" w:rsidRDefault="000001F0" w:rsidP="002B4319">
            <w:pPr>
              <w:spacing w:line="240" w:lineRule="exact"/>
              <w:jc w:val="right"/>
              <w:rPr>
                <w:rFonts w:ascii="Times New Roman" w:hAnsi="Times New Roman" w:cs="Times New Roman"/>
              </w:rPr>
            </w:pPr>
            <w:r w:rsidRPr="00D3026C">
              <w:rPr>
                <w:rFonts w:ascii="Times New Roman" w:hAnsi="Times New Roman" w:cs="Times New Roman"/>
              </w:rPr>
              <w:t>1</w:t>
            </w:r>
            <w:r w:rsidR="00160A94">
              <w:rPr>
                <w:rFonts w:ascii="Times New Roman" w:hAnsi="Times New Roman" w:cs="Times New Roman"/>
              </w:rPr>
              <w:t>5</w:t>
            </w:r>
          </w:p>
        </w:tc>
      </w:tr>
      <w:tr w:rsidR="00054F97" w:rsidRPr="00D3026C" w:rsidTr="00384132">
        <w:tc>
          <w:tcPr>
            <w:tcW w:w="1700" w:type="dxa"/>
            <w:vAlign w:val="bottom"/>
          </w:tcPr>
          <w:p w:rsidR="00054F97" w:rsidRPr="00D3026C" w:rsidRDefault="00054F97" w:rsidP="009C46EA">
            <w:pPr>
              <w:spacing w:line="240" w:lineRule="exact"/>
              <w:ind w:left="284"/>
              <w:jc w:val="both"/>
              <w:rPr>
                <w:rStyle w:val="25"/>
                <w:rFonts w:eastAsia="Arial Unicode MS"/>
              </w:rPr>
            </w:pPr>
            <w:r w:rsidRPr="00D3026C">
              <w:rPr>
                <w:rStyle w:val="25"/>
                <w:rFonts w:eastAsia="Arial Unicode MS"/>
              </w:rPr>
              <w:t>1.2.5.2.</w:t>
            </w:r>
          </w:p>
        </w:tc>
        <w:tc>
          <w:tcPr>
            <w:tcW w:w="6868" w:type="dxa"/>
            <w:vAlign w:val="bottom"/>
          </w:tcPr>
          <w:p w:rsidR="00054F97" w:rsidRPr="00D3026C" w:rsidRDefault="00054F97" w:rsidP="004D46C2">
            <w:pPr>
              <w:spacing w:line="240" w:lineRule="exact"/>
              <w:rPr>
                <w:rStyle w:val="25"/>
                <w:rFonts w:eastAsia="Arial Unicode MS"/>
              </w:rPr>
            </w:pPr>
            <w:r w:rsidRPr="00D3026C">
              <w:rPr>
                <w:rStyle w:val="25"/>
                <w:rFonts w:eastAsia="Arial Unicode MS"/>
              </w:rPr>
              <w:t>Литература</w:t>
            </w:r>
          </w:p>
        </w:tc>
        <w:tc>
          <w:tcPr>
            <w:tcW w:w="929" w:type="dxa"/>
            <w:vAlign w:val="bottom"/>
          </w:tcPr>
          <w:p w:rsidR="00054F97" w:rsidRPr="00D3026C" w:rsidRDefault="00A95CF2" w:rsidP="002B4319">
            <w:pPr>
              <w:spacing w:line="240" w:lineRule="exact"/>
              <w:jc w:val="right"/>
              <w:rPr>
                <w:rStyle w:val="25"/>
                <w:rFonts w:eastAsia="Arial Unicode MS"/>
              </w:rPr>
            </w:pPr>
            <w:r>
              <w:rPr>
                <w:rStyle w:val="25"/>
                <w:rFonts w:eastAsia="Arial Unicode MS"/>
              </w:rPr>
              <w:t>47</w:t>
            </w:r>
          </w:p>
        </w:tc>
      </w:tr>
      <w:tr w:rsidR="00054F97" w:rsidRPr="00D3026C" w:rsidTr="00384132">
        <w:tc>
          <w:tcPr>
            <w:tcW w:w="1700" w:type="dxa"/>
            <w:vAlign w:val="bottom"/>
          </w:tcPr>
          <w:p w:rsidR="00054F97" w:rsidRPr="00D3026C" w:rsidRDefault="00054F97" w:rsidP="009C46EA">
            <w:pPr>
              <w:spacing w:line="240" w:lineRule="exact"/>
              <w:ind w:left="284"/>
              <w:jc w:val="both"/>
              <w:rPr>
                <w:rFonts w:ascii="Times New Roman" w:hAnsi="Times New Roman" w:cs="Times New Roman"/>
              </w:rPr>
            </w:pPr>
            <w:r w:rsidRPr="00D3026C">
              <w:rPr>
                <w:rStyle w:val="25"/>
                <w:rFonts w:eastAsia="Arial Unicode MS"/>
              </w:rPr>
              <w:t>1.2.5.3.</w:t>
            </w:r>
          </w:p>
        </w:tc>
        <w:tc>
          <w:tcPr>
            <w:tcW w:w="6868" w:type="dxa"/>
            <w:vAlign w:val="bottom"/>
          </w:tcPr>
          <w:p w:rsidR="00054F97" w:rsidRPr="00D3026C" w:rsidRDefault="00327EFE" w:rsidP="004D46C2">
            <w:pPr>
              <w:spacing w:line="240" w:lineRule="exact"/>
              <w:rPr>
                <w:rFonts w:ascii="Times New Roman" w:hAnsi="Times New Roman" w:cs="Times New Roman"/>
              </w:rPr>
            </w:pPr>
            <w:r>
              <w:rPr>
                <w:rFonts w:ascii="Times New Roman" w:eastAsia="Times New Roman" w:hAnsi="Times New Roman" w:cs="Times New Roman"/>
              </w:rPr>
              <w:t xml:space="preserve">Родной  </w:t>
            </w:r>
            <w:r w:rsidR="00DA7CD8">
              <w:rPr>
                <w:rFonts w:ascii="Times New Roman" w:eastAsia="Times New Roman" w:hAnsi="Times New Roman" w:cs="Times New Roman"/>
              </w:rPr>
              <w:t>язык</w:t>
            </w:r>
            <w:r w:rsidR="00866BCD">
              <w:rPr>
                <w:rFonts w:ascii="Times New Roman" w:eastAsia="Times New Roman" w:hAnsi="Times New Roman" w:cs="Times New Roman"/>
              </w:rPr>
              <w:t xml:space="preserve"> </w:t>
            </w:r>
          </w:p>
        </w:tc>
        <w:tc>
          <w:tcPr>
            <w:tcW w:w="929" w:type="dxa"/>
            <w:vAlign w:val="bottom"/>
          </w:tcPr>
          <w:p w:rsidR="00054F97" w:rsidRPr="00D3026C" w:rsidRDefault="00F17248" w:rsidP="002B4319">
            <w:pPr>
              <w:spacing w:line="240" w:lineRule="exact"/>
              <w:jc w:val="right"/>
              <w:rPr>
                <w:rFonts w:ascii="Times New Roman" w:hAnsi="Times New Roman" w:cs="Times New Roman"/>
              </w:rPr>
            </w:pPr>
            <w:r>
              <w:rPr>
                <w:rFonts w:ascii="Times New Roman" w:hAnsi="Times New Roman" w:cs="Times New Roman"/>
              </w:rPr>
              <w:t>57</w:t>
            </w:r>
          </w:p>
        </w:tc>
      </w:tr>
      <w:tr w:rsidR="00054F97" w:rsidRPr="00D3026C" w:rsidTr="00384132">
        <w:tc>
          <w:tcPr>
            <w:tcW w:w="1700" w:type="dxa"/>
            <w:vAlign w:val="bottom"/>
          </w:tcPr>
          <w:p w:rsidR="00054F97" w:rsidRPr="00D3026C" w:rsidRDefault="00054F97" w:rsidP="009C46EA">
            <w:pPr>
              <w:spacing w:line="258" w:lineRule="exact"/>
              <w:ind w:left="284"/>
              <w:jc w:val="both"/>
              <w:rPr>
                <w:rFonts w:ascii="Times New Roman" w:hAnsi="Times New Roman" w:cs="Times New Roman"/>
              </w:rPr>
            </w:pPr>
            <w:r w:rsidRPr="00D3026C">
              <w:rPr>
                <w:rFonts w:ascii="Times New Roman" w:eastAsia="Times New Roman" w:hAnsi="Times New Roman" w:cs="Times New Roman"/>
              </w:rPr>
              <w:t>1.2.5.4</w:t>
            </w:r>
          </w:p>
        </w:tc>
        <w:tc>
          <w:tcPr>
            <w:tcW w:w="6868" w:type="dxa"/>
            <w:vAlign w:val="bottom"/>
          </w:tcPr>
          <w:p w:rsidR="00054F97" w:rsidRPr="00D3026C" w:rsidRDefault="00327EFE" w:rsidP="004D46C2">
            <w:pPr>
              <w:spacing w:line="258" w:lineRule="exact"/>
              <w:rPr>
                <w:rFonts w:ascii="Times New Roman" w:hAnsi="Times New Roman" w:cs="Times New Roman"/>
              </w:rPr>
            </w:pPr>
            <w:r>
              <w:rPr>
                <w:rFonts w:ascii="Times New Roman" w:eastAsia="Times New Roman" w:hAnsi="Times New Roman" w:cs="Times New Roman"/>
              </w:rPr>
              <w:t xml:space="preserve">Родная </w:t>
            </w:r>
            <w:r w:rsidR="00054F97" w:rsidRPr="00D3026C">
              <w:rPr>
                <w:rFonts w:ascii="Times New Roman" w:eastAsia="Times New Roman" w:hAnsi="Times New Roman" w:cs="Times New Roman"/>
              </w:rPr>
              <w:t xml:space="preserve"> литература</w:t>
            </w:r>
            <w:r w:rsidR="00866BCD">
              <w:rPr>
                <w:rFonts w:ascii="Times New Roman" w:eastAsia="Times New Roman" w:hAnsi="Times New Roman" w:cs="Times New Roman"/>
              </w:rPr>
              <w:t xml:space="preserve"> </w:t>
            </w:r>
          </w:p>
        </w:tc>
        <w:tc>
          <w:tcPr>
            <w:tcW w:w="929" w:type="dxa"/>
            <w:vAlign w:val="bottom"/>
          </w:tcPr>
          <w:p w:rsidR="00054F97" w:rsidRPr="00D3026C" w:rsidRDefault="00654A17" w:rsidP="002B4319">
            <w:pPr>
              <w:spacing w:line="240" w:lineRule="exact"/>
              <w:jc w:val="right"/>
              <w:rPr>
                <w:rFonts w:ascii="Times New Roman" w:hAnsi="Times New Roman" w:cs="Times New Roman"/>
              </w:rPr>
            </w:pPr>
            <w:r>
              <w:rPr>
                <w:rFonts w:ascii="Times New Roman" w:hAnsi="Times New Roman" w:cs="Times New Roman"/>
              </w:rPr>
              <w:t>69</w:t>
            </w:r>
          </w:p>
        </w:tc>
      </w:tr>
      <w:tr w:rsidR="00054F97" w:rsidRPr="00D3026C" w:rsidTr="00384132">
        <w:tc>
          <w:tcPr>
            <w:tcW w:w="1700" w:type="dxa"/>
            <w:vAlign w:val="bottom"/>
          </w:tcPr>
          <w:p w:rsidR="00054F97" w:rsidRPr="00D3026C" w:rsidRDefault="00054F97" w:rsidP="009C46EA">
            <w:pPr>
              <w:spacing w:line="258" w:lineRule="exact"/>
              <w:ind w:left="284"/>
              <w:jc w:val="both"/>
              <w:rPr>
                <w:rFonts w:ascii="Times New Roman" w:hAnsi="Times New Roman" w:cs="Times New Roman"/>
              </w:rPr>
            </w:pPr>
            <w:r w:rsidRPr="00D3026C">
              <w:rPr>
                <w:rFonts w:ascii="Times New Roman" w:eastAsia="Times New Roman" w:hAnsi="Times New Roman" w:cs="Times New Roman"/>
              </w:rPr>
              <w:t>1.2.5.5.</w:t>
            </w:r>
          </w:p>
        </w:tc>
        <w:tc>
          <w:tcPr>
            <w:tcW w:w="6868" w:type="dxa"/>
            <w:vAlign w:val="bottom"/>
          </w:tcPr>
          <w:p w:rsidR="00054F97" w:rsidRPr="00D3026C" w:rsidRDefault="00054F97" w:rsidP="004D46C2">
            <w:pPr>
              <w:spacing w:line="258" w:lineRule="exact"/>
              <w:rPr>
                <w:rFonts w:ascii="Times New Roman" w:hAnsi="Times New Roman" w:cs="Times New Roman"/>
              </w:rPr>
            </w:pPr>
            <w:r w:rsidRPr="00D3026C">
              <w:rPr>
                <w:rFonts w:ascii="Times New Roman" w:eastAsia="Times New Roman" w:hAnsi="Times New Roman" w:cs="Times New Roman"/>
              </w:rPr>
              <w:t>И</w:t>
            </w:r>
            <w:r w:rsidR="003F6C29">
              <w:rPr>
                <w:rFonts w:ascii="Times New Roman" w:eastAsia="Times New Roman" w:hAnsi="Times New Roman" w:cs="Times New Roman"/>
              </w:rPr>
              <w:t xml:space="preserve">ностранный язык (английский </w:t>
            </w:r>
            <w:r w:rsidR="00895D9A" w:rsidRPr="00D3026C">
              <w:rPr>
                <w:rFonts w:ascii="Times New Roman" w:eastAsia="Times New Roman" w:hAnsi="Times New Roman" w:cs="Times New Roman"/>
              </w:rPr>
              <w:t>)</w:t>
            </w:r>
          </w:p>
        </w:tc>
        <w:tc>
          <w:tcPr>
            <w:tcW w:w="929" w:type="dxa"/>
            <w:vAlign w:val="bottom"/>
          </w:tcPr>
          <w:p w:rsidR="00054F97" w:rsidRPr="00D3026C" w:rsidRDefault="004639BA" w:rsidP="002B4319">
            <w:pPr>
              <w:spacing w:line="240" w:lineRule="exact"/>
              <w:jc w:val="right"/>
              <w:rPr>
                <w:rStyle w:val="25"/>
                <w:rFonts w:eastAsia="Arial Unicode MS"/>
              </w:rPr>
            </w:pPr>
            <w:r>
              <w:rPr>
                <w:rStyle w:val="25"/>
                <w:rFonts w:eastAsia="Arial Unicode MS"/>
              </w:rPr>
              <w:t>77</w:t>
            </w:r>
          </w:p>
        </w:tc>
      </w:tr>
      <w:tr w:rsidR="00EF5807" w:rsidRPr="00D3026C" w:rsidTr="00384132">
        <w:tc>
          <w:tcPr>
            <w:tcW w:w="1700" w:type="dxa"/>
            <w:vAlign w:val="bottom"/>
          </w:tcPr>
          <w:p w:rsidR="00EF5807" w:rsidRPr="00D3026C" w:rsidRDefault="00EF5807" w:rsidP="009C46EA">
            <w:pPr>
              <w:spacing w:line="258" w:lineRule="exact"/>
              <w:ind w:left="284"/>
              <w:jc w:val="both"/>
              <w:rPr>
                <w:rFonts w:ascii="Times New Roman" w:eastAsia="Times New Roman" w:hAnsi="Times New Roman" w:cs="Times New Roman"/>
              </w:rPr>
            </w:pPr>
            <w:r w:rsidRPr="00D3026C">
              <w:rPr>
                <w:rFonts w:ascii="Times New Roman" w:eastAsia="Times New Roman" w:hAnsi="Times New Roman" w:cs="Times New Roman"/>
              </w:rPr>
              <w:t>1.2.5.6</w:t>
            </w:r>
          </w:p>
        </w:tc>
        <w:tc>
          <w:tcPr>
            <w:tcW w:w="6868" w:type="dxa"/>
            <w:vAlign w:val="bottom"/>
          </w:tcPr>
          <w:p w:rsidR="00EF5807" w:rsidRPr="00D3026C" w:rsidRDefault="00EF5807" w:rsidP="004D46C2">
            <w:pPr>
              <w:spacing w:line="258" w:lineRule="exact"/>
              <w:rPr>
                <w:rFonts w:ascii="Times New Roman" w:eastAsia="Times New Roman" w:hAnsi="Times New Roman" w:cs="Times New Roman"/>
              </w:rPr>
            </w:pPr>
            <w:r w:rsidRPr="00D3026C">
              <w:rPr>
                <w:rFonts w:ascii="Times New Roman" w:eastAsia="Times New Roman" w:hAnsi="Times New Roman" w:cs="Times New Roman"/>
              </w:rPr>
              <w:t>Вт</w:t>
            </w:r>
            <w:r w:rsidR="003F6C29">
              <w:rPr>
                <w:rFonts w:ascii="Times New Roman" w:eastAsia="Times New Roman" w:hAnsi="Times New Roman" w:cs="Times New Roman"/>
              </w:rPr>
              <w:t xml:space="preserve">орой иностранный  </w:t>
            </w:r>
            <w:r w:rsidRPr="00D3026C">
              <w:rPr>
                <w:rFonts w:ascii="Times New Roman" w:eastAsia="Times New Roman" w:hAnsi="Times New Roman" w:cs="Times New Roman"/>
              </w:rPr>
              <w:t>язык</w:t>
            </w:r>
            <w:r w:rsidR="003F6C29">
              <w:rPr>
                <w:rFonts w:ascii="Times New Roman" w:eastAsia="Times New Roman" w:hAnsi="Times New Roman" w:cs="Times New Roman"/>
              </w:rPr>
              <w:t xml:space="preserve"> (французский)</w:t>
            </w:r>
          </w:p>
        </w:tc>
        <w:tc>
          <w:tcPr>
            <w:tcW w:w="929" w:type="dxa"/>
            <w:vAlign w:val="bottom"/>
          </w:tcPr>
          <w:p w:rsidR="00EF5807" w:rsidRPr="00D3026C" w:rsidRDefault="004639BA" w:rsidP="002B4319">
            <w:pPr>
              <w:spacing w:line="240" w:lineRule="exact"/>
              <w:jc w:val="right"/>
              <w:rPr>
                <w:rStyle w:val="25"/>
                <w:rFonts w:eastAsia="Arial Unicode MS"/>
              </w:rPr>
            </w:pPr>
            <w:r>
              <w:rPr>
                <w:rStyle w:val="25"/>
                <w:rFonts w:eastAsia="Arial Unicode MS"/>
              </w:rPr>
              <w:t>98</w:t>
            </w:r>
          </w:p>
        </w:tc>
      </w:tr>
      <w:tr w:rsidR="00054F97" w:rsidRPr="00D3026C" w:rsidTr="00384132">
        <w:tc>
          <w:tcPr>
            <w:tcW w:w="1700" w:type="dxa"/>
            <w:vAlign w:val="bottom"/>
          </w:tcPr>
          <w:p w:rsidR="00054F97" w:rsidRPr="00D3026C" w:rsidRDefault="00A44538" w:rsidP="009C46EA">
            <w:pPr>
              <w:spacing w:line="258" w:lineRule="exact"/>
              <w:ind w:left="284"/>
              <w:jc w:val="both"/>
              <w:rPr>
                <w:rFonts w:ascii="Times New Roman" w:hAnsi="Times New Roman" w:cs="Times New Roman"/>
              </w:rPr>
            </w:pPr>
            <w:r w:rsidRPr="00D3026C">
              <w:rPr>
                <w:rFonts w:ascii="Times New Roman" w:eastAsia="Times New Roman" w:hAnsi="Times New Roman" w:cs="Times New Roman"/>
              </w:rPr>
              <w:t>1.2.5.7</w:t>
            </w:r>
            <w:r w:rsidR="00054F97" w:rsidRPr="00D3026C">
              <w:rPr>
                <w:rFonts w:ascii="Times New Roman" w:eastAsia="Times New Roman" w:hAnsi="Times New Roman" w:cs="Times New Roman"/>
              </w:rPr>
              <w:t>.</w:t>
            </w:r>
          </w:p>
        </w:tc>
        <w:tc>
          <w:tcPr>
            <w:tcW w:w="6868" w:type="dxa"/>
            <w:vAlign w:val="bottom"/>
          </w:tcPr>
          <w:p w:rsidR="00054F97" w:rsidRPr="00D3026C" w:rsidRDefault="00054F97" w:rsidP="004D46C2">
            <w:pPr>
              <w:spacing w:line="258" w:lineRule="exact"/>
              <w:rPr>
                <w:rFonts w:ascii="Times New Roman" w:hAnsi="Times New Roman" w:cs="Times New Roman"/>
              </w:rPr>
            </w:pPr>
            <w:r w:rsidRPr="00D3026C">
              <w:rPr>
                <w:rStyle w:val="25"/>
                <w:rFonts w:eastAsia="Arial Unicode MS"/>
              </w:rPr>
              <w:t>История России. Всеобщая история</w:t>
            </w:r>
          </w:p>
        </w:tc>
        <w:tc>
          <w:tcPr>
            <w:tcW w:w="929" w:type="dxa"/>
            <w:vAlign w:val="bottom"/>
          </w:tcPr>
          <w:p w:rsidR="00054F97" w:rsidRPr="00D3026C" w:rsidRDefault="00F17248" w:rsidP="002B4319">
            <w:pPr>
              <w:spacing w:line="240" w:lineRule="exact"/>
              <w:jc w:val="right"/>
              <w:rPr>
                <w:rFonts w:ascii="Times New Roman" w:hAnsi="Times New Roman" w:cs="Times New Roman"/>
              </w:rPr>
            </w:pPr>
            <w:r>
              <w:rPr>
                <w:rFonts w:ascii="Times New Roman" w:hAnsi="Times New Roman" w:cs="Times New Roman"/>
              </w:rPr>
              <w:t>103</w:t>
            </w:r>
          </w:p>
        </w:tc>
      </w:tr>
      <w:tr w:rsidR="00054F97" w:rsidRPr="00D3026C" w:rsidTr="00384132">
        <w:tc>
          <w:tcPr>
            <w:tcW w:w="1700" w:type="dxa"/>
            <w:vAlign w:val="bottom"/>
          </w:tcPr>
          <w:p w:rsidR="00054F97" w:rsidRPr="00D3026C" w:rsidRDefault="00A44538" w:rsidP="009C46EA">
            <w:pPr>
              <w:spacing w:line="240" w:lineRule="exact"/>
              <w:ind w:left="284"/>
              <w:jc w:val="both"/>
              <w:rPr>
                <w:rFonts w:ascii="Times New Roman" w:hAnsi="Times New Roman" w:cs="Times New Roman"/>
              </w:rPr>
            </w:pPr>
            <w:r w:rsidRPr="00D3026C">
              <w:rPr>
                <w:rStyle w:val="25"/>
                <w:rFonts w:eastAsia="Arial Unicode MS"/>
              </w:rPr>
              <w:t>1.2.5.8</w:t>
            </w:r>
            <w:r w:rsidR="00054F97" w:rsidRPr="00D3026C">
              <w:rPr>
                <w:rStyle w:val="25"/>
                <w:rFonts w:eastAsia="Arial Unicode MS"/>
              </w:rPr>
              <w:t>.</w:t>
            </w:r>
          </w:p>
        </w:tc>
        <w:tc>
          <w:tcPr>
            <w:tcW w:w="6868" w:type="dxa"/>
            <w:vAlign w:val="bottom"/>
          </w:tcPr>
          <w:p w:rsidR="00054F97" w:rsidRPr="00D3026C" w:rsidRDefault="00054F97" w:rsidP="004D46C2">
            <w:pPr>
              <w:rPr>
                <w:rFonts w:ascii="Times New Roman" w:hAnsi="Times New Roman" w:cs="Times New Roman"/>
              </w:rPr>
            </w:pPr>
            <w:r w:rsidRPr="00D3026C">
              <w:rPr>
                <w:rFonts w:ascii="Times New Roman" w:eastAsia="Times New Roman" w:hAnsi="Times New Roman" w:cs="Times New Roman"/>
              </w:rPr>
              <w:t>Обществознание</w:t>
            </w:r>
          </w:p>
        </w:tc>
        <w:tc>
          <w:tcPr>
            <w:tcW w:w="929" w:type="dxa"/>
            <w:vAlign w:val="bottom"/>
          </w:tcPr>
          <w:p w:rsidR="00054F97" w:rsidRPr="00D3026C" w:rsidRDefault="000001F0" w:rsidP="002B4319">
            <w:pPr>
              <w:spacing w:line="240" w:lineRule="exact"/>
              <w:jc w:val="right"/>
              <w:rPr>
                <w:rFonts w:ascii="Times New Roman" w:hAnsi="Times New Roman" w:cs="Times New Roman"/>
              </w:rPr>
            </w:pPr>
            <w:r w:rsidRPr="00D3026C">
              <w:rPr>
                <w:rFonts w:ascii="Times New Roman" w:hAnsi="Times New Roman" w:cs="Times New Roman"/>
              </w:rPr>
              <w:t>1</w:t>
            </w:r>
            <w:r w:rsidR="00654A17">
              <w:rPr>
                <w:rFonts w:ascii="Times New Roman" w:hAnsi="Times New Roman" w:cs="Times New Roman"/>
              </w:rPr>
              <w:t>11</w:t>
            </w:r>
          </w:p>
        </w:tc>
      </w:tr>
      <w:tr w:rsidR="00054F97" w:rsidRPr="00D3026C" w:rsidTr="00384132">
        <w:tc>
          <w:tcPr>
            <w:tcW w:w="1700" w:type="dxa"/>
            <w:vAlign w:val="bottom"/>
          </w:tcPr>
          <w:p w:rsidR="00054F97" w:rsidRPr="00D3026C" w:rsidRDefault="00A44538" w:rsidP="009C46EA">
            <w:pPr>
              <w:spacing w:line="240" w:lineRule="exact"/>
              <w:ind w:left="284"/>
              <w:jc w:val="both"/>
              <w:rPr>
                <w:rFonts w:ascii="Times New Roman" w:hAnsi="Times New Roman" w:cs="Times New Roman"/>
              </w:rPr>
            </w:pPr>
            <w:r w:rsidRPr="00D3026C">
              <w:rPr>
                <w:rStyle w:val="25"/>
                <w:rFonts w:eastAsia="Arial Unicode MS"/>
              </w:rPr>
              <w:t>1.2.5.9</w:t>
            </w:r>
            <w:r w:rsidR="00054F97" w:rsidRPr="00D3026C">
              <w:rPr>
                <w:rStyle w:val="25"/>
                <w:rFonts w:eastAsia="Arial Unicode MS"/>
              </w:rPr>
              <w:t>.</w:t>
            </w:r>
          </w:p>
        </w:tc>
        <w:tc>
          <w:tcPr>
            <w:tcW w:w="6868" w:type="dxa"/>
            <w:vAlign w:val="bottom"/>
          </w:tcPr>
          <w:p w:rsidR="00054F97" w:rsidRPr="00D3026C" w:rsidRDefault="00054F97" w:rsidP="004D46C2">
            <w:pPr>
              <w:spacing w:line="258" w:lineRule="exact"/>
              <w:rPr>
                <w:rFonts w:ascii="Times New Roman" w:hAnsi="Times New Roman" w:cs="Times New Roman"/>
              </w:rPr>
            </w:pPr>
            <w:r w:rsidRPr="00D3026C">
              <w:rPr>
                <w:rFonts w:ascii="Times New Roman" w:eastAsia="Times New Roman" w:hAnsi="Times New Roman" w:cs="Times New Roman"/>
              </w:rPr>
              <w:t>География</w:t>
            </w:r>
          </w:p>
        </w:tc>
        <w:tc>
          <w:tcPr>
            <w:tcW w:w="929" w:type="dxa"/>
            <w:vAlign w:val="bottom"/>
          </w:tcPr>
          <w:p w:rsidR="00054F97" w:rsidRPr="00D3026C" w:rsidRDefault="000001F0" w:rsidP="002B4319">
            <w:pPr>
              <w:spacing w:line="240" w:lineRule="exact"/>
              <w:jc w:val="right"/>
              <w:rPr>
                <w:rFonts w:ascii="Times New Roman" w:hAnsi="Times New Roman" w:cs="Times New Roman"/>
              </w:rPr>
            </w:pPr>
            <w:r w:rsidRPr="00D3026C">
              <w:rPr>
                <w:rFonts w:ascii="Times New Roman" w:hAnsi="Times New Roman" w:cs="Times New Roman"/>
              </w:rPr>
              <w:t>1</w:t>
            </w:r>
            <w:r w:rsidR="00F17248">
              <w:rPr>
                <w:rFonts w:ascii="Times New Roman" w:hAnsi="Times New Roman" w:cs="Times New Roman"/>
              </w:rPr>
              <w:t>19</w:t>
            </w:r>
          </w:p>
        </w:tc>
      </w:tr>
      <w:tr w:rsidR="00054F97" w:rsidRPr="00D3026C" w:rsidTr="00384132">
        <w:tc>
          <w:tcPr>
            <w:tcW w:w="1700" w:type="dxa"/>
            <w:vAlign w:val="bottom"/>
          </w:tcPr>
          <w:p w:rsidR="00054F97" w:rsidRPr="00D3026C" w:rsidRDefault="00054F97" w:rsidP="009C46EA">
            <w:pPr>
              <w:spacing w:line="240" w:lineRule="exact"/>
              <w:ind w:left="284"/>
              <w:jc w:val="both"/>
              <w:rPr>
                <w:rFonts w:ascii="Times New Roman" w:hAnsi="Times New Roman" w:cs="Times New Roman"/>
              </w:rPr>
            </w:pPr>
            <w:r w:rsidRPr="00D3026C">
              <w:rPr>
                <w:rStyle w:val="25"/>
                <w:rFonts w:eastAsia="Arial Unicode MS"/>
              </w:rPr>
              <w:t>1.2.5.</w:t>
            </w:r>
            <w:r w:rsidR="00A44538" w:rsidRPr="00D3026C">
              <w:rPr>
                <w:rStyle w:val="25"/>
                <w:rFonts w:eastAsia="Arial Unicode MS"/>
              </w:rPr>
              <w:t>10</w:t>
            </w:r>
          </w:p>
        </w:tc>
        <w:tc>
          <w:tcPr>
            <w:tcW w:w="6868" w:type="dxa"/>
            <w:vAlign w:val="bottom"/>
          </w:tcPr>
          <w:p w:rsidR="00054F97" w:rsidRPr="00D3026C" w:rsidRDefault="00DA7CD8" w:rsidP="004D46C2">
            <w:pPr>
              <w:spacing w:line="240" w:lineRule="exact"/>
              <w:rPr>
                <w:rFonts w:ascii="Times New Roman" w:hAnsi="Times New Roman" w:cs="Times New Roman"/>
              </w:rPr>
            </w:pPr>
            <w:r>
              <w:rPr>
                <w:rStyle w:val="25"/>
                <w:rFonts w:eastAsia="Arial Unicode MS"/>
              </w:rPr>
              <w:t>Математика .Алгебра.Геометрия.</w:t>
            </w:r>
          </w:p>
        </w:tc>
        <w:tc>
          <w:tcPr>
            <w:tcW w:w="929" w:type="dxa"/>
            <w:vAlign w:val="bottom"/>
          </w:tcPr>
          <w:p w:rsidR="00054F97" w:rsidRPr="00D3026C" w:rsidRDefault="000001F0" w:rsidP="002B4319">
            <w:pPr>
              <w:spacing w:line="240" w:lineRule="exact"/>
              <w:jc w:val="right"/>
              <w:rPr>
                <w:rFonts w:ascii="Times New Roman" w:hAnsi="Times New Roman" w:cs="Times New Roman"/>
              </w:rPr>
            </w:pPr>
            <w:r w:rsidRPr="00D3026C">
              <w:rPr>
                <w:rFonts w:ascii="Times New Roman" w:hAnsi="Times New Roman" w:cs="Times New Roman"/>
              </w:rPr>
              <w:t>1</w:t>
            </w:r>
            <w:r w:rsidR="00F17248">
              <w:rPr>
                <w:rFonts w:ascii="Times New Roman" w:hAnsi="Times New Roman" w:cs="Times New Roman"/>
              </w:rPr>
              <w:t>32</w:t>
            </w:r>
          </w:p>
        </w:tc>
      </w:tr>
      <w:tr w:rsidR="00054F97" w:rsidRPr="00D3026C" w:rsidTr="00384132">
        <w:tc>
          <w:tcPr>
            <w:tcW w:w="1700" w:type="dxa"/>
            <w:vAlign w:val="bottom"/>
          </w:tcPr>
          <w:p w:rsidR="00054F97" w:rsidRPr="00D3026C" w:rsidRDefault="00A44538" w:rsidP="009C46EA">
            <w:pPr>
              <w:spacing w:line="240" w:lineRule="exact"/>
              <w:ind w:left="284"/>
              <w:jc w:val="both"/>
              <w:rPr>
                <w:rFonts w:ascii="Times New Roman" w:hAnsi="Times New Roman" w:cs="Times New Roman"/>
              </w:rPr>
            </w:pPr>
            <w:r w:rsidRPr="00D3026C">
              <w:rPr>
                <w:rStyle w:val="25"/>
                <w:rFonts w:eastAsia="Arial Unicode MS"/>
              </w:rPr>
              <w:t>1.2.5.11</w:t>
            </w:r>
            <w:r w:rsidR="00054F97" w:rsidRPr="00D3026C">
              <w:rPr>
                <w:rStyle w:val="25"/>
                <w:rFonts w:eastAsia="Arial Unicode MS"/>
              </w:rPr>
              <w:t>.</w:t>
            </w:r>
          </w:p>
        </w:tc>
        <w:tc>
          <w:tcPr>
            <w:tcW w:w="6868" w:type="dxa"/>
            <w:vAlign w:val="bottom"/>
          </w:tcPr>
          <w:p w:rsidR="00054F97" w:rsidRPr="00D3026C" w:rsidRDefault="00054F97" w:rsidP="004D46C2">
            <w:pPr>
              <w:spacing w:line="240" w:lineRule="exact"/>
              <w:rPr>
                <w:rStyle w:val="25"/>
                <w:rFonts w:eastAsia="Arial Unicode MS"/>
              </w:rPr>
            </w:pPr>
            <w:r w:rsidRPr="00D3026C">
              <w:rPr>
                <w:rStyle w:val="25"/>
                <w:rFonts w:eastAsia="Arial Unicode MS"/>
              </w:rPr>
              <w:t>Информатика</w:t>
            </w:r>
          </w:p>
        </w:tc>
        <w:tc>
          <w:tcPr>
            <w:tcW w:w="929" w:type="dxa"/>
            <w:vAlign w:val="bottom"/>
          </w:tcPr>
          <w:p w:rsidR="00054F97" w:rsidRPr="00D3026C" w:rsidRDefault="000001F0" w:rsidP="002B4319">
            <w:pPr>
              <w:spacing w:line="240" w:lineRule="exact"/>
              <w:jc w:val="right"/>
              <w:rPr>
                <w:rStyle w:val="25"/>
                <w:rFonts w:eastAsia="Arial Unicode MS"/>
              </w:rPr>
            </w:pPr>
            <w:r w:rsidRPr="00D3026C">
              <w:rPr>
                <w:rStyle w:val="25"/>
                <w:rFonts w:eastAsia="Arial Unicode MS"/>
              </w:rPr>
              <w:t>1</w:t>
            </w:r>
            <w:r w:rsidR="00F17248">
              <w:rPr>
                <w:rStyle w:val="25"/>
                <w:rFonts w:eastAsia="Arial Unicode MS"/>
              </w:rPr>
              <w:t>62</w:t>
            </w:r>
          </w:p>
        </w:tc>
      </w:tr>
      <w:tr w:rsidR="00054F97" w:rsidRPr="00D3026C" w:rsidTr="00384132">
        <w:tc>
          <w:tcPr>
            <w:tcW w:w="1700" w:type="dxa"/>
            <w:vAlign w:val="bottom"/>
          </w:tcPr>
          <w:p w:rsidR="00054F97" w:rsidRPr="00D3026C" w:rsidRDefault="00A44538" w:rsidP="009C46EA">
            <w:pPr>
              <w:spacing w:line="240" w:lineRule="exact"/>
              <w:ind w:left="284"/>
              <w:jc w:val="both"/>
              <w:rPr>
                <w:rFonts w:ascii="Times New Roman" w:hAnsi="Times New Roman" w:cs="Times New Roman"/>
              </w:rPr>
            </w:pPr>
            <w:r w:rsidRPr="00D3026C">
              <w:rPr>
                <w:rStyle w:val="25"/>
                <w:rFonts w:eastAsia="Arial Unicode MS"/>
              </w:rPr>
              <w:t>1.2.5.12</w:t>
            </w:r>
            <w:r w:rsidR="00054F97" w:rsidRPr="00D3026C">
              <w:rPr>
                <w:rStyle w:val="25"/>
                <w:rFonts w:eastAsia="Arial Unicode MS"/>
              </w:rPr>
              <w:t>.</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Style w:val="25"/>
                <w:rFonts w:eastAsia="Arial Unicode MS"/>
              </w:rPr>
              <w:t>Физика</w:t>
            </w:r>
          </w:p>
        </w:tc>
        <w:tc>
          <w:tcPr>
            <w:tcW w:w="929" w:type="dxa"/>
            <w:vAlign w:val="bottom"/>
          </w:tcPr>
          <w:p w:rsidR="00054F97" w:rsidRPr="00D3026C" w:rsidRDefault="000001F0" w:rsidP="002B4319">
            <w:pPr>
              <w:spacing w:line="240" w:lineRule="exact"/>
              <w:jc w:val="right"/>
              <w:rPr>
                <w:rFonts w:ascii="Times New Roman" w:hAnsi="Times New Roman" w:cs="Times New Roman"/>
              </w:rPr>
            </w:pPr>
            <w:r w:rsidRPr="00D3026C">
              <w:rPr>
                <w:rFonts w:ascii="Times New Roman" w:hAnsi="Times New Roman" w:cs="Times New Roman"/>
              </w:rPr>
              <w:t>1</w:t>
            </w:r>
            <w:r w:rsidR="00F17248">
              <w:rPr>
                <w:rFonts w:ascii="Times New Roman" w:hAnsi="Times New Roman" w:cs="Times New Roman"/>
              </w:rPr>
              <w:t>69</w:t>
            </w:r>
          </w:p>
        </w:tc>
      </w:tr>
      <w:tr w:rsidR="00054F97" w:rsidRPr="00D3026C" w:rsidTr="00384132">
        <w:tc>
          <w:tcPr>
            <w:tcW w:w="1700" w:type="dxa"/>
            <w:vAlign w:val="bottom"/>
          </w:tcPr>
          <w:p w:rsidR="00054F97" w:rsidRPr="00D3026C" w:rsidRDefault="00A44538" w:rsidP="009C46EA">
            <w:pPr>
              <w:spacing w:line="240" w:lineRule="exact"/>
              <w:ind w:left="284"/>
              <w:jc w:val="both"/>
              <w:rPr>
                <w:rFonts w:ascii="Times New Roman" w:hAnsi="Times New Roman" w:cs="Times New Roman"/>
              </w:rPr>
            </w:pPr>
            <w:r w:rsidRPr="00D3026C">
              <w:rPr>
                <w:rStyle w:val="25"/>
                <w:rFonts w:eastAsia="Arial Unicode MS"/>
              </w:rPr>
              <w:t>1.2.5.13</w:t>
            </w:r>
            <w:r w:rsidR="00054F97" w:rsidRPr="00D3026C">
              <w:rPr>
                <w:rStyle w:val="25"/>
                <w:rFonts w:eastAsia="Arial Unicode MS"/>
              </w:rPr>
              <w:t>.</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Style w:val="25"/>
                <w:rFonts w:eastAsia="Arial Unicode MS"/>
              </w:rPr>
              <w:t>Биология</w:t>
            </w:r>
          </w:p>
        </w:tc>
        <w:tc>
          <w:tcPr>
            <w:tcW w:w="929" w:type="dxa"/>
            <w:vAlign w:val="bottom"/>
          </w:tcPr>
          <w:p w:rsidR="00054F97" w:rsidRPr="00D3026C" w:rsidRDefault="00754F17" w:rsidP="002B4319">
            <w:pPr>
              <w:spacing w:line="240" w:lineRule="exact"/>
              <w:jc w:val="right"/>
              <w:rPr>
                <w:rFonts w:ascii="Times New Roman" w:hAnsi="Times New Roman" w:cs="Times New Roman"/>
              </w:rPr>
            </w:pPr>
            <w:r w:rsidRPr="00D3026C">
              <w:rPr>
                <w:rFonts w:ascii="Times New Roman" w:hAnsi="Times New Roman" w:cs="Times New Roman"/>
              </w:rPr>
              <w:t>1</w:t>
            </w:r>
            <w:r w:rsidR="00F17248">
              <w:rPr>
                <w:rFonts w:ascii="Times New Roman" w:hAnsi="Times New Roman" w:cs="Times New Roman"/>
              </w:rPr>
              <w:t>76</w:t>
            </w:r>
          </w:p>
        </w:tc>
      </w:tr>
      <w:tr w:rsidR="00054F97" w:rsidRPr="00D3026C" w:rsidTr="00384132">
        <w:tc>
          <w:tcPr>
            <w:tcW w:w="1700" w:type="dxa"/>
            <w:vAlign w:val="bottom"/>
          </w:tcPr>
          <w:p w:rsidR="00054F97" w:rsidRPr="00D3026C" w:rsidRDefault="00A44538" w:rsidP="009C46EA">
            <w:pPr>
              <w:spacing w:line="240" w:lineRule="exact"/>
              <w:ind w:left="284"/>
              <w:jc w:val="both"/>
              <w:rPr>
                <w:rFonts w:ascii="Times New Roman" w:hAnsi="Times New Roman" w:cs="Times New Roman"/>
              </w:rPr>
            </w:pPr>
            <w:r w:rsidRPr="00D3026C">
              <w:rPr>
                <w:rStyle w:val="25"/>
                <w:rFonts w:eastAsia="Arial Unicode MS"/>
              </w:rPr>
              <w:t>1.2.5.14</w:t>
            </w:r>
            <w:r w:rsidR="00054F97" w:rsidRPr="00D3026C">
              <w:rPr>
                <w:rStyle w:val="25"/>
                <w:rFonts w:eastAsia="Arial Unicode MS"/>
              </w:rPr>
              <w:t>.</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Style w:val="25"/>
                <w:rFonts w:eastAsia="Arial Unicode MS"/>
              </w:rPr>
              <w:t>Химия</w:t>
            </w:r>
          </w:p>
        </w:tc>
        <w:tc>
          <w:tcPr>
            <w:tcW w:w="929" w:type="dxa"/>
            <w:vAlign w:val="bottom"/>
          </w:tcPr>
          <w:p w:rsidR="00054F97" w:rsidRPr="00D3026C" w:rsidRDefault="00754F17" w:rsidP="002B4319">
            <w:pPr>
              <w:spacing w:line="240" w:lineRule="exact"/>
              <w:jc w:val="right"/>
              <w:rPr>
                <w:rFonts w:ascii="Times New Roman" w:hAnsi="Times New Roman" w:cs="Times New Roman"/>
              </w:rPr>
            </w:pPr>
            <w:r w:rsidRPr="00D3026C">
              <w:rPr>
                <w:rFonts w:ascii="Times New Roman" w:hAnsi="Times New Roman" w:cs="Times New Roman"/>
              </w:rPr>
              <w:t>1</w:t>
            </w:r>
            <w:r w:rsidR="00F17248">
              <w:rPr>
                <w:rFonts w:ascii="Times New Roman" w:hAnsi="Times New Roman" w:cs="Times New Roman"/>
              </w:rPr>
              <w:t>81</w:t>
            </w:r>
          </w:p>
        </w:tc>
      </w:tr>
      <w:tr w:rsidR="00054F97" w:rsidRPr="00D3026C" w:rsidTr="00384132">
        <w:tc>
          <w:tcPr>
            <w:tcW w:w="1700" w:type="dxa"/>
            <w:vAlign w:val="bottom"/>
          </w:tcPr>
          <w:p w:rsidR="00054F97" w:rsidRPr="00D3026C" w:rsidRDefault="00A44538" w:rsidP="009C46EA">
            <w:pPr>
              <w:spacing w:line="240" w:lineRule="exact"/>
              <w:ind w:left="284"/>
              <w:jc w:val="both"/>
              <w:rPr>
                <w:rFonts w:ascii="Times New Roman" w:hAnsi="Times New Roman" w:cs="Times New Roman"/>
              </w:rPr>
            </w:pPr>
            <w:r w:rsidRPr="00D3026C">
              <w:rPr>
                <w:rStyle w:val="25"/>
                <w:rFonts w:eastAsia="Arial Unicode MS"/>
              </w:rPr>
              <w:t>1.2.5.15</w:t>
            </w:r>
            <w:r w:rsidR="00054F97" w:rsidRPr="00D3026C">
              <w:rPr>
                <w:rStyle w:val="25"/>
                <w:rFonts w:eastAsia="Arial Unicode MS"/>
              </w:rPr>
              <w:t>.</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Style w:val="25"/>
                <w:rFonts w:eastAsia="Arial Unicode MS"/>
              </w:rPr>
              <w:t>Изобразительное искусство</w:t>
            </w:r>
          </w:p>
        </w:tc>
        <w:tc>
          <w:tcPr>
            <w:tcW w:w="929" w:type="dxa"/>
            <w:vAlign w:val="bottom"/>
          </w:tcPr>
          <w:p w:rsidR="00054F97" w:rsidRPr="00D3026C" w:rsidRDefault="00754F17" w:rsidP="002B4319">
            <w:pPr>
              <w:spacing w:line="240" w:lineRule="exact"/>
              <w:jc w:val="right"/>
              <w:rPr>
                <w:rFonts w:ascii="Times New Roman" w:hAnsi="Times New Roman" w:cs="Times New Roman"/>
              </w:rPr>
            </w:pPr>
            <w:r w:rsidRPr="00D3026C">
              <w:rPr>
                <w:rFonts w:ascii="Times New Roman" w:hAnsi="Times New Roman" w:cs="Times New Roman"/>
              </w:rPr>
              <w:t>1</w:t>
            </w:r>
            <w:r w:rsidR="00F17248">
              <w:rPr>
                <w:rFonts w:ascii="Times New Roman" w:hAnsi="Times New Roman" w:cs="Times New Roman"/>
              </w:rPr>
              <w:t>85</w:t>
            </w:r>
          </w:p>
        </w:tc>
      </w:tr>
      <w:tr w:rsidR="00054F97" w:rsidRPr="00D3026C" w:rsidTr="00384132">
        <w:tc>
          <w:tcPr>
            <w:tcW w:w="1700" w:type="dxa"/>
            <w:vAlign w:val="bottom"/>
          </w:tcPr>
          <w:p w:rsidR="00054F97" w:rsidRPr="00D3026C" w:rsidRDefault="00A44538" w:rsidP="009C46EA">
            <w:pPr>
              <w:spacing w:line="240" w:lineRule="exact"/>
              <w:ind w:left="284"/>
              <w:jc w:val="both"/>
              <w:rPr>
                <w:rFonts w:ascii="Times New Roman" w:hAnsi="Times New Roman" w:cs="Times New Roman"/>
              </w:rPr>
            </w:pPr>
            <w:r w:rsidRPr="00D3026C">
              <w:rPr>
                <w:rStyle w:val="25"/>
                <w:rFonts w:eastAsia="Arial Unicode MS"/>
              </w:rPr>
              <w:t>1.2.5.16</w:t>
            </w:r>
            <w:r w:rsidR="00054F97" w:rsidRPr="00D3026C">
              <w:rPr>
                <w:rStyle w:val="25"/>
                <w:rFonts w:eastAsia="Arial Unicode MS"/>
              </w:rPr>
              <w:t>.</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Style w:val="25"/>
                <w:rFonts w:eastAsia="Arial Unicode MS"/>
              </w:rPr>
              <w:t>Музыка</w:t>
            </w:r>
          </w:p>
        </w:tc>
        <w:tc>
          <w:tcPr>
            <w:tcW w:w="929" w:type="dxa"/>
            <w:vAlign w:val="bottom"/>
          </w:tcPr>
          <w:p w:rsidR="00054F97" w:rsidRPr="00D3026C" w:rsidRDefault="00F17248" w:rsidP="002B4319">
            <w:pPr>
              <w:spacing w:line="240" w:lineRule="exact"/>
              <w:jc w:val="right"/>
              <w:rPr>
                <w:rFonts w:ascii="Times New Roman" w:hAnsi="Times New Roman" w:cs="Times New Roman"/>
              </w:rPr>
            </w:pPr>
            <w:r>
              <w:rPr>
                <w:rFonts w:ascii="Times New Roman" w:hAnsi="Times New Roman" w:cs="Times New Roman"/>
              </w:rPr>
              <w:t>190</w:t>
            </w:r>
          </w:p>
        </w:tc>
      </w:tr>
      <w:tr w:rsidR="00054F97" w:rsidRPr="00D3026C" w:rsidTr="00384132">
        <w:tc>
          <w:tcPr>
            <w:tcW w:w="1700" w:type="dxa"/>
            <w:vAlign w:val="bottom"/>
          </w:tcPr>
          <w:p w:rsidR="00054F97" w:rsidRPr="00D3026C" w:rsidRDefault="00A44538" w:rsidP="009C46EA">
            <w:pPr>
              <w:spacing w:line="240" w:lineRule="exact"/>
              <w:ind w:left="284"/>
              <w:jc w:val="both"/>
              <w:rPr>
                <w:rFonts w:ascii="Times New Roman" w:hAnsi="Times New Roman" w:cs="Times New Roman"/>
              </w:rPr>
            </w:pPr>
            <w:r w:rsidRPr="00D3026C">
              <w:rPr>
                <w:rStyle w:val="25"/>
                <w:rFonts w:eastAsia="Arial Unicode MS"/>
              </w:rPr>
              <w:t>1.2.5.17</w:t>
            </w:r>
            <w:r w:rsidR="00054F97" w:rsidRPr="00D3026C">
              <w:rPr>
                <w:rStyle w:val="25"/>
                <w:rFonts w:eastAsia="Arial Unicode MS"/>
              </w:rPr>
              <w:t>.</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Style w:val="25"/>
                <w:rFonts w:eastAsia="Arial Unicode MS"/>
              </w:rPr>
              <w:t>Технология</w:t>
            </w:r>
          </w:p>
        </w:tc>
        <w:tc>
          <w:tcPr>
            <w:tcW w:w="929" w:type="dxa"/>
            <w:vAlign w:val="bottom"/>
          </w:tcPr>
          <w:p w:rsidR="00054F97" w:rsidRPr="00D3026C" w:rsidRDefault="00654A17" w:rsidP="00F17248">
            <w:pPr>
              <w:spacing w:line="240" w:lineRule="exact"/>
              <w:jc w:val="right"/>
              <w:rPr>
                <w:rFonts w:ascii="Times New Roman" w:hAnsi="Times New Roman" w:cs="Times New Roman"/>
              </w:rPr>
            </w:pPr>
            <w:r>
              <w:rPr>
                <w:rFonts w:ascii="Times New Roman" w:hAnsi="Times New Roman" w:cs="Times New Roman"/>
              </w:rPr>
              <w:t>19</w:t>
            </w:r>
            <w:r w:rsidR="00F17248">
              <w:rPr>
                <w:rFonts w:ascii="Times New Roman" w:hAnsi="Times New Roman" w:cs="Times New Roman"/>
              </w:rPr>
              <w:t>3</w:t>
            </w:r>
          </w:p>
        </w:tc>
      </w:tr>
      <w:tr w:rsidR="00054F97" w:rsidRPr="00D3026C" w:rsidTr="00384132">
        <w:tc>
          <w:tcPr>
            <w:tcW w:w="1700" w:type="dxa"/>
            <w:vAlign w:val="bottom"/>
          </w:tcPr>
          <w:p w:rsidR="00054F97" w:rsidRPr="00D3026C" w:rsidRDefault="00A44538" w:rsidP="009C46EA">
            <w:pPr>
              <w:spacing w:line="240" w:lineRule="exact"/>
              <w:ind w:left="284"/>
              <w:jc w:val="both"/>
              <w:rPr>
                <w:rFonts w:ascii="Times New Roman" w:hAnsi="Times New Roman" w:cs="Times New Roman"/>
              </w:rPr>
            </w:pPr>
            <w:r w:rsidRPr="00D3026C">
              <w:rPr>
                <w:rStyle w:val="25"/>
                <w:rFonts w:eastAsia="Arial Unicode MS"/>
              </w:rPr>
              <w:t>1.2.5.18</w:t>
            </w:r>
            <w:r w:rsidR="00054F97" w:rsidRPr="00D3026C">
              <w:rPr>
                <w:rStyle w:val="25"/>
                <w:rFonts w:eastAsia="Arial Unicode MS"/>
              </w:rPr>
              <w:t>.</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Style w:val="25"/>
                <w:rFonts w:eastAsia="Arial Unicode MS"/>
              </w:rPr>
              <w:t>Физическая культура</w:t>
            </w:r>
          </w:p>
        </w:tc>
        <w:tc>
          <w:tcPr>
            <w:tcW w:w="929" w:type="dxa"/>
            <w:vAlign w:val="bottom"/>
          </w:tcPr>
          <w:p w:rsidR="00054F97" w:rsidRPr="00D3026C" w:rsidRDefault="00F17248" w:rsidP="002B4319">
            <w:pPr>
              <w:spacing w:line="240" w:lineRule="exact"/>
              <w:jc w:val="right"/>
              <w:rPr>
                <w:rFonts w:ascii="Times New Roman" w:hAnsi="Times New Roman" w:cs="Times New Roman"/>
              </w:rPr>
            </w:pPr>
            <w:r>
              <w:rPr>
                <w:rFonts w:ascii="Times New Roman" w:hAnsi="Times New Roman" w:cs="Times New Roman"/>
              </w:rPr>
              <w:t>201</w:t>
            </w:r>
          </w:p>
        </w:tc>
      </w:tr>
      <w:tr w:rsidR="00054F97" w:rsidRPr="00D3026C" w:rsidTr="00384132">
        <w:tc>
          <w:tcPr>
            <w:tcW w:w="1700" w:type="dxa"/>
            <w:vAlign w:val="bottom"/>
          </w:tcPr>
          <w:p w:rsidR="00054F97" w:rsidRPr="00D3026C" w:rsidRDefault="00A44538" w:rsidP="009C46EA">
            <w:pPr>
              <w:spacing w:line="240" w:lineRule="exact"/>
              <w:ind w:left="284"/>
              <w:jc w:val="both"/>
              <w:rPr>
                <w:rFonts w:ascii="Times New Roman" w:hAnsi="Times New Roman" w:cs="Times New Roman"/>
              </w:rPr>
            </w:pPr>
            <w:r w:rsidRPr="00D3026C">
              <w:rPr>
                <w:rStyle w:val="25"/>
                <w:rFonts w:eastAsia="Arial Unicode MS"/>
              </w:rPr>
              <w:t>1.2.5.19</w:t>
            </w:r>
            <w:r w:rsidR="00054F97" w:rsidRPr="00D3026C">
              <w:rPr>
                <w:rStyle w:val="25"/>
                <w:rFonts w:eastAsia="Arial Unicode MS"/>
              </w:rPr>
              <w:t>.</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Style w:val="25"/>
                <w:rFonts w:eastAsia="Arial Unicode MS"/>
              </w:rPr>
              <w:t>Основы безопасности жизнедеятельности</w:t>
            </w:r>
          </w:p>
        </w:tc>
        <w:tc>
          <w:tcPr>
            <w:tcW w:w="929" w:type="dxa"/>
            <w:vAlign w:val="bottom"/>
          </w:tcPr>
          <w:p w:rsidR="00054F97" w:rsidRPr="00D3026C" w:rsidRDefault="00754F17" w:rsidP="002B4319">
            <w:pPr>
              <w:spacing w:line="240" w:lineRule="exact"/>
              <w:jc w:val="right"/>
              <w:rPr>
                <w:rFonts w:ascii="Times New Roman" w:hAnsi="Times New Roman" w:cs="Times New Roman"/>
              </w:rPr>
            </w:pPr>
            <w:r w:rsidRPr="00D3026C">
              <w:rPr>
                <w:rFonts w:ascii="Times New Roman" w:hAnsi="Times New Roman" w:cs="Times New Roman"/>
              </w:rPr>
              <w:t>2</w:t>
            </w:r>
            <w:r w:rsidR="00F17248">
              <w:rPr>
                <w:rFonts w:ascii="Times New Roman" w:hAnsi="Times New Roman" w:cs="Times New Roman"/>
              </w:rPr>
              <w:t>09</w:t>
            </w:r>
          </w:p>
        </w:tc>
      </w:tr>
      <w:tr w:rsidR="00054F97" w:rsidRPr="00D3026C" w:rsidTr="00384132">
        <w:tc>
          <w:tcPr>
            <w:tcW w:w="1700" w:type="dxa"/>
            <w:vAlign w:val="bottom"/>
          </w:tcPr>
          <w:p w:rsidR="00054F97" w:rsidRPr="00D3026C" w:rsidRDefault="00A44538" w:rsidP="009C46EA">
            <w:pPr>
              <w:spacing w:line="240" w:lineRule="exact"/>
              <w:ind w:left="284"/>
              <w:jc w:val="both"/>
              <w:rPr>
                <w:rStyle w:val="25"/>
                <w:rFonts w:eastAsia="Arial Unicode MS"/>
              </w:rPr>
            </w:pPr>
            <w:r w:rsidRPr="00D3026C">
              <w:rPr>
                <w:rStyle w:val="25"/>
                <w:rFonts w:eastAsia="Arial Unicode MS"/>
              </w:rPr>
              <w:t>1.2.5.20</w:t>
            </w:r>
            <w:r w:rsidR="00054F97" w:rsidRPr="00D3026C">
              <w:rPr>
                <w:rStyle w:val="25"/>
                <w:rFonts w:eastAsia="Arial Unicode MS"/>
              </w:rPr>
              <w:t>.</w:t>
            </w:r>
          </w:p>
        </w:tc>
        <w:tc>
          <w:tcPr>
            <w:tcW w:w="6868" w:type="dxa"/>
            <w:vAlign w:val="bottom"/>
          </w:tcPr>
          <w:p w:rsidR="00054F97" w:rsidRPr="00D3026C" w:rsidRDefault="00054F97" w:rsidP="004D46C2">
            <w:pPr>
              <w:spacing w:line="240" w:lineRule="exact"/>
              <w:rPr>
                <w:rStyle w:val="25"/>
                <w:rFonts w:eastAsia="Arial Unicode MS"/>
              </w:rPr>
            </w:pPr>
            <w:r w:rsidRPr="00D3026C">
              <w:rPr>
                <w:rFonts w:ascii="Times New Roman" w:eastAsia="Times New Roman" w:hAnsi="Times New Roman" w:cs="Times New Roman"/>
              </w:rPr>
              <w:t>Основы духовно-нравственной культуры народов России</w:t>
            </w:r>
          </w:p>
        </w:tc>
        <w:tc>
          <w:tcPr>
            <w:tcW w:w="929" w:type="dxa"/>
            <w:vAlign w:val="bottom"/>
          </w:tcPr>
          <w:p w:rsidR="00054F97" w:rsidRPr="00D3026C" w:rsidRDefault="00F17248" w:rsidP="002B4319">
            <w:pPr>
              <w:spacing w:line="240" w:lineRule="exact"/>
              <w:jc w:val="right"/>
              <w:rPr>
                <w:rStyle w:val="25"/>
                <w:rFonts w:eastAsia="Arial Unicode MS"/>
              </w:rPr>
            </w:pPr>
            <w:r>
              <w:rPr>
                <w:rStyle w:val="25"/>
                <w:rFonts w:eastAsia="Arial Unicode MS"/>
              </w:rPr>
              <w:t>216</w:t>
            </w:r>
          </w:p>
        </w:tc>
      </w:tr>
      <w:tr w:rsidR="00054F97" w:rsidRPr="00D3026C" w:rsidTr="00384132">
        <w:tc>
          <w:tcPr>
            <w:tcW w:w="1700" w:type="dxa"/>
          </w:tcPr>
          <w:p w:rsidR="00054F97" w:rsidRDefault="00054F97" w:rsidP="009C46EA">
            <w:pPr>
              <w:spacing w:line="240" w:lineRule="exact"/>
              <w:ind w:left="284"/>
              <w:jc w:val="both"/>
              <w:rPr>
                <w:rStyle w:val="25"/>
                <w:rFonts w:eastAsia="Arial Unicode MS"/>
              </w:rPr>
            </w:pPr>
            <w:r w:rsidRPr="00D3026C">
              <w:rPr>
                <w:rStyle w:val="25"/>
                <w:rFonts w:eastAsia="Arial Unicode MS"/>
              </w:rPr>
              <w:t>1.3.</w:t>
            </w:r>
          </w:p>
          <w:p w:rsidR="00021B8F" w:rsidRPr="00D3026C" w:rsidRDefault="00021B8F" w:rsidP="009C46EA">
            <w:pPr>
              <w:spacing w:line="240" w:lineRule="exact"/>
              <w:ind w:left="284"/>
              <w:jc w:val="both"/>
              <w:rPr>
                <w:rFonts w:ascii="Times New Roman" w:hAnsi="Times New Roman" w:cs="Times New Roman"/>
              </w:rPr>
            </w:pPr>
            <w:r>
              <w:rPr>
                <w:rStyle w:val="25"/>
                <w:rFonts w:eastAsia="Arial Unicode MS"/>
              </w:rPr>
              <w:t>(1.3.1-1.3.5)</w:t>
            </w:r>
          </w:p>
        </w:tc>
        <w:tc>
          <w:tcPr>
            <w:tcW w:w="6868" w:type="dxa"/>
            <w:vAlign w:val="bottom"/>
          </w:tcPr>
          <w:p w:rsidR="00054F97" w:rsidRPr="00D3026C" w:rsidRDefault="00054F97" w:rsidP="004D46C2">
            <w:pPr>
              <w:spacing w:line="278" w:lineRule="exact"/>
              <w:rPr>
                <w:rFonts w:ascii="Times New Roman" w:hAnsi="Times New Roman" w:cs="Times New Roman"/>
              </w:rPr>
            </w:pPr>
            <w:r w:rsidRPr="00D3026C">
              <w:rPr>
                <w:rStyle w:val="25"/>
                <w:rFonts w:eastAsia="Arial Unicode MS"/>
              </w:rPr>
              <w:t>Система оценки достижения планируемых результатов освоения основной образовательной программы основного общего образования</w:t>
            </w:r>
          </w:p>
        </w:tc>
        <w:tc>
          <w:tcPr>
            <w:tcW w:w="929" w:type="dxa"/>
          </w:tcPr>
          <w:p w:rsidR="00054F97" w:rsidRPr="00D3026C" w:rsidRDefault="00334A45" w:rsidP="002B4319">
            <w:pPr>
              <w:spacing w:line="240" w:lineRule="exact"/>
              <w:jc w:val="right"/>
              <w:rPr>
                <w:rFonts w:ascii="Times New Roman" w:hAnsi="Times New Roman" w:cs="Times New Roman"/>
              </w:rPr>
            </w:pPr>
            <w:r w:rsidRPr="00D3026C">
              <w:rPr>
                <w:rFonts w:ascii="Times New Roman" w:hAnsi="Times New Roman" w:cs="Times New Roman"/>
              </w:rPr>
              <w:t>2</w:t>
            </w:r>
            <w:r w:rsidR="00F17248">
              <w:rPr>
                <w:rFonts w:ascii="Times New Roman" w:hAnsi="Times New Roman" w:cs="Times New Roman"/>
              </w:rPr>
              <w:t>17</w:t>
            </w:r>
          </w:p>
        </w:tc>
      </w:tr>
      <w:tr w:rsidR="00054F97" w:rsidRPr="00D3026C" w:rsidTr="00384132">
        <w:tc>
          <w:tcPr>
            <w:tcW w:w="1700" w:type="dxa"/>
            <w:vAlign w:val="bottom"/>
          </w:tcPr>
          <w:p w:rsidR="00054F97" w:rsidRPr="00D3026C" w:rsidRDefault="00054F97" w:rsidP="009C46EA">
            <w:pPr>
              <w:spacing w:line="240" w:lineRule="exact"/>
              <w:ind w:left="284"/>
              <w:jc w:val="both"/>
              <w:rPr>
                <w:rFonts w:ascii="Times New Roman" w:hAnsi="Times New Roman" w:cs="Times New Roman"/>
              </w:rPr>
            </w:pPr>
            <w:r w:rsidRPr="00D3026C">
              <w:rPr>
                <w:rStyle w:val="2b"/>
                <w:rFonts w:eastAsia="Arial Unicode MS"/>
              </w:rPr>
              <w:t>2.</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Style w:val="2b"/>
                <w:rFonts w:eastAsia="Arial Unicode MS"/>
              </w:rPr>
              <w:t>Содержательный раздел</w:t>
            </w:r>
          </w:p>
        </w:tc>
        <w:tc>
          <w:tcPr>
            <w:tcW w:w="929" w:type="dxa"/>
            <w:vAlign w:val="bottom"/>
          </w:tcPr>
          <w:p w:rsidR="00054F97" w:rsidRPr="00D3026C" w:rsidRDefault="00754F17" w:rsidP="002B4319">
            <w:pPr>
              <w:spacing w:line="240" w:lineRule="exact"/>
              <w:jc w:val="right"/>
              <w:rPr>
                <w:rFonts w:ascii="Times New Roman" w:hAnsi="Times New Roman" w:cs="Times New Roman"/>
              </w:rPr>
            </w:pPr>
            <w:r w:rsidRPr="00D3026C">
              <w:rPr>
                <w:rFonts w:ascii="Times New Roman" w:hAnsi="Times New Roman" w:cs="Times New Roman"/>
              </w:rPr>
              <w:t>2</w:t>
            </w:r>
            <w:r w:rsidR="00F17248">
              <w:rPr>
                <w:rFonts w:ascii="Times New Roman" w:hAnsi="Times New Roman" w:cs="Times New Roman"/>
              </w:rPr>
              <w:t>6</w:t>
            </w:r>
            <w:r w:rsidR="00D51EEF">
              <w:rPr>
                <w:rFonts w:ascii="Times New Roman" w:hAnsi="Times New Roman" w:cs="Times New Roman"/>
              </w:rPr>
              <w:t>6</w:t>
            </w:r>
          </w:p>
        </w:tc>
      </w:tr>
      <w:tr w:rsidR="00054F97" w:rsidRPr="00D3026C" w:rsidTr="00384132">
        <w:tc>
          <w:tcPr>
            <w:tcW w:w="1700" w:type="dxa"/>
          </w:tcPr>
          <w:p w:rsidR="00054F97" w:rsidRDefault="00054F97" w:rsidP="009C46EA">
            <w:pPr>
              <w:spacing w:line="240" w:lineRule="exact"/>
              <w:ind w:left="284"/>
              <w:jc w:val="both"/>
              <w:rPr>
                <w:rStyle w:val="25"/>
                <w:rFonts w:eastAsia="Arial Unicode MS"/>
              </w:rPr>
            </w:pPr>
            <w:r w:rsidRPr="00D3026C">
              <w:rPr>
                <w:rStyle w:val="25"/>
                <w:rFonts w:eastAsia="Arial Unicode MS"/>
              </w:rPr>
              <w:t>2.1.</w:t>
            </w:r>
          </w:p>
          <w:p w:rsidR="00021B8F" w:rsidRPr="00D3026C" w:rsidRDefault="00021B8F" w:rsidP="009C46EA">
            <w:pPr>
              <w:spacing w:line="240" w:lineRule="exact"/>
              <w:ind w:left="284"/>
              <w:jc w:val="both"/>
              <w:rPr>
                <w:rFonts w:ascii="Times New Roman" w:hAnsi="Times New Roman" w:cs="Times New Roman"/>
              </w:rPr>
            </w:pPr>
            <w:r>
              <w:rPr>
                <w:rStyle w:val="25"/>
                <w:rFonts w:eastAsia="Arial Unicode MS"/>
              </w:rPr>
              <w:t>(2.1.1-2..11)</w:t>
            </w:r>
          </w:p>
        </w:tc>
        <w:tc>
          <w:tcPr>
            <w:tcW w:w="6868" w:type="dxa"/>
            <w:vAlign w:val="bottom"/>
          </w:tcPr>
          <w:p w:rsidR="00054F97" w:rsidRPr="00D3026C" w:rsidRDefault="00054F97" w:rsidP="004D46C2">
            <w:pPr>
              <w:spacing w:line="278" w:lineRule="exact"/>
              <w:rPr>
                <w:rFonts w:ascii="Times New Roman" w:hAnsi="Times New Roman" w:cs="Times New Roman"/>
              </w:rPr>
            </w:pPr>
            <w:r w:rsidRPr="00D3026C">
              <w:rPr>
                <w:rStyle w:val="25"/>
                <w:rFonts w:eastAsia="Arial Unicode MS"/>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w:t>
            </w:r>
            <w:r w:rsidRPr="00D3026C">
              <w:rPr>
                <w:rStyle w:val="25"/>
                <w:rFonts w:eastAsia="Arial Unicode MS"/>
              </w:rPr>
              <w:softHyphen/>
              <w:t>исследовательской и проектной деятельности</w:t>
            </w:r>
          </w:p>
        </w:tc>
        <w:tc>
          <w:tcPr>
            <w:tcW w:w="929" w:type="dxa"/>
          </w:tcPr>
          <w:p w:rsidR="00054F97" w:rsidRPr="00D3026C" w:rsidRDefault="00754F17" w:rsidP="002B4319">
            <w:pPr>
              <w:spacing w:line="240" w:lineRule="exact"/>
              <w:jc w:val="right"/>
              <w:rPr>
                <w:rFonts w:ascii="Times New Roman" w:hAnsi="Times New Roman" w:cs="Times New Roman"/>
              </w:rPr>
            </w:pPr>
            <w:r w:rsidRPr="00D3026C">
              <w:rPr>
                <w:rFonts w:ascii="Times New Roman" w:hAnsi="Times New Roman" w:cs="Times New Roman"/>
              </w:rPr>
              <w:t>2</w:t>
            </w:r>
            <w:r w:rsidR="00F17248">
              <w:rPr>
                <w:rFonts w:ascii="Times New Roman" w:hAnsi="Times New Roman" w:cs="Times New Roman"/>
              </w:rPr>
              <w:t>6</w:t>
            </w:r>
            <w:r w:rsidR="00D51EEF">
              <w:rPr>
                <w:rFonts w:ascii="Times New Roman" w:hAnsi="Times New Roman" w:cs="Times New Roman"/>
              </w:rPr>
              <w:t>6</w:t>
            </w:r>
          </w:p>
        </w:tc>
      </w:tr>
      <w:tr w:rsidR="00054F97" w:rsidRPr="00D3026C" w:rsidTr="00384132">
        <w:tc>
          <w:tcPr>
            <w:tcW w:w="1700" w:type="dxa"/>
            <w:vAlign w:val="bottom"/>
          </w:tcPr>
          <w:p w:rsidR="00054F97" w:rsidRPr="00D3026C" w:rsidRDefault="00054F97" w:rsidP="009C46EA">
            <w:pPr>
              <w:spacing w:line="240" w:lineRule="exact"/>
              <w:ind w:left="284"/>
              <w:jc w:val="both"/>
              <w:rPr>
                <w:rFonts w:ascii="Times New Roman" w:hAnsi="Times New Roman" w:cs="Times New Roman"/>
              </w:rPr>
            </w:pPr>
            <w:r w:rsidRPr="00D3026C">
              <w:rPr>
                <w:rStyle w:val="25"/>
                <w:rFonts w:eastAsia="Arial Unicode MS"/>
              </w:rPr>
              <w:t>2.2.</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Style w:val="25"/>
                <w:rFonts w:eastAsia="Arial Unicode MS"/>
              </w:rPr>
              <w:t>Программы отдельных учебных предметов, курсов</w:t>
            </w:r>
          </w:p>
        </w:tc>
        <w:tc>
          <w:tcPr>
            <w:tcW w:w="929" w:type="dxa"/>
            <w:vAlign w:val="bottom"/>
          </w:tcPr>
          <w:p w:rsidR="00054F97" w:rsidRPr="00D3026C" w:rsidRDefault="00B0662D" w:rsidP="002B4319">
            <w:pPr>
              <w:spacing w:line="240" w:lineRule="exact"/>
              <w:jc w:val="right"/>
              <w:rPr>
                <w:rFonts w:ascii="Times New Roman" w:hAnsi="Times New Roman" w:cs="Times New Roman"/>
              </w:rPr>
            </w:pPr>
            <w:r w:rsidRPr="00D3026C">
              <w:rPr>
                <w:rFonts w:ascii="Times New Roman" w:hAnsi="Times New Roman" w:cs="Times New Roman"/>
              </w:rPr>
              <w:t>2</w:t>
            </w:r>
            <w:r w:rsidR="00F17248">
              <w:rPr>
                <w:rFonts w:ascii="Times New Roman" w:hAnsi="Times New Roman" w:cs="Times New Roman"/>
              </w:rPr>
              <w:t>82</w:t>
            </w:r>
          </w:p>
        </w:tc>
      </w:tr>
      <w:tr w:rsidR="00054F97" w:rsidRPr="00D3026C" w:rsidTr="00384132">
        <w:tc>
          <w:tcPr>
            <w:tcW w:w="1700" w:type="dxa"/>
            <w:vAlign w:val="bottom"/>
          </w:tcPr>
          <w:p w:rsidR="00054F97" w:rsidRPr="00D3026C" w:rsidRDefault="00054F97" w:rsidP="009C46EA">
            <w:pPr>
              <w:spacing w:line="240" w:lineRule="exact"/>
              <w:ind w:left="284"/>
              <w:jc w:val="both"/>
              <w:rPr>
                <w:rFonts w:ascii="Times New Roman" w:hAnsi="Times New Roman" w:cs="Times New Roman"/>
              </w:rPr>
            </w:pPr>
            <w:r w:rsidRPr="00D3026C">
              <w:rPr>
                <w:rStyle w:val="25"/>
                <w:rFonts w:eastAsia="Arial Unicode MS"/>
              </w:rPr>
              <w:t>2.2.1.</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Style w:val="25"/>
                <w:rFonts w:eastAsia="Arial Unicode MS"/>
              </w:rPr>
              <w:t>Общие положения</w:t>
            </w:r>
          </w:p>
        </w:tc>
        <w:tc>
          <w:tcPr>
            <w:tcW w:w="929" w:type="dxa"/>
            <w:vAlign w:val="bottom"/>
          </w:tcPr>
          <w:p w:rsidR="00054F97" w:rsidRPr="00D3026C" w:rsidRDefault="00B0662D" w:rsidP="002B4319">
            <w:pPr>
              <w:spacing w:line="240" w:lineRule="exact"/>
              <w:jc w:val="right"/>
              <w:rPr>
                <w:rFonts w:ascii="Times New Roman" w:hAnsi="Times New Roman" w:cs="Times New Roman"/>
              </w:rPr>
            </w:pPr>
            <w:r w:rsidRPr="00D3026C">
              <w:rPr>
                <w:rFonts w:ascii="Times New Roman" w:hAnsi="Times New Roman" w:cs="Times New Roman"/>
              </w:rPr>
              <w:t>2</w:t>
            </w:r>
            <w:r w:rsidR="00F17248">
              <w:rPr>
                <w:rFonts w:ascii="Times New Roman" w:hAnsi="Times New Roman" w:cs="Times New Roman"/>
              </w:rPr>
              <w:t>82</w:t>
            </w:r>
          </w:p>
        </w:tc>
      </w:tr>
      <w:tr w:rsidR="00054F97" w:rsidRPr="00D3026C" w:rsidTr="00384132">
        <w:tc>
          <w:tcPr>
            <w:tcW w:w="1700" w:type="dxa"/>
            <w:vAlign w:val="center"/>
          </w:tcPr>
          <w:p w:rsidR="00054F97" w:rsidRPr="00D3026C" w:rsidRDefault="00054F97" w:rsidP="009C46EA">
            <w:pPr>
              <w:spacing w:line="240" w:lineRule="exact"/>
              <w:ind w:left="284"/>
              <w:jc w:val="both"/>
              <w:rPr>
                <w:rFonts w:ascii="Times New Roman" w:hAnsi="Times New Roman" w:cs="Times New Roman"/>
              </w:rPr>
            </w:pPr>
            <w:r w:rsidRPr="00D3026C">
              <w:rPr>
                <w:rStyle w:val="25"/>
                <w:rFonts w:eastAsia="Arial Unicode MS"/>
              </w:rPr>
              <w:t>2.2.2.</w:t>
            </w:r>
          </w:p>
        </w:tc>
        <w:tc>
          <w:tcPr>
            <w:tcW w:w="6868" w:type="dxa"/>
            <w:vAlign w:val="bottom"/>
          </w:tcPr>
          <w:p w:rsidR="00054F97" w:rsidRPr="00D3026C" w:rsidRDefault="00054F97" w:rsidP="004D46C2">
            <w:pPr>
              <w:spacing w:line="278" w:lineRule="exact"/>
              <w:rPr>
                <w:rFonts w:ascii="Times New Roman" w:hAnsi="Times New Roman" w:cs="Times New Roman"/>
              </w:rPr>
            </w:pPr>
            <w:r w:rsidRPr="00D3026C">
              <w:rPr>
                <w:rStyle w:val="25"/>
                <w:rFonts w:eastAsia="Arial Unicode MS"/>
              </w:rPr>
              <w:t>Основное содержание учебных предметов на уровне основного общего образования</w:t>
            </w:r>
          </w:p>
        </w:tc>
        <w:tc>
          <w:tcPr>
            <w:tcW w:w="929" w:type="dxa"/>
          </w:tcPr>
          <w:p w:rsidR="00054F97" w:rsidRPr="00D3026C" w:rsidRDefault="00B0662D" w:rsidP="002B4319">
            <w:pPr>
              <w:spacing w:line="240" w:lineRule="exact"/>
              <w:jc w:val="right"/>
              <w:rPr>
                <w:rFonts w:ascii="Times New Roman" w:hAnsi="Times New Roman" w:cs="Times New Roman"/>
              </w:rPr>
            </w:pPr>
            <w:r w:rsidRPr="00D3026C">
              <w:rPr>
                <w:rFonts w:ascii="Times New Roman" w:hAnsi="Times New Roman" w:cs="Times New Roman"/>
              </w:rPr>
              <w:t>2</w:t>
            </w:r>
            <w:r w:rsidR="00F17248">
              <w:rPr>
                <w:rFonts w:ascii="Times New Roman" w:hAnsi="Times New Roman" w:cs="Times New Roman"/>
              </w:rPr>
              <w:t>83</w:t>
            </w:r>
          </w:p>
        </w:tc>
      </w:tr>
      <w:tr w:rsidR="00054F97" w:rsidRPr="00D3026C" w:rsidTr="00384132">
        <w:tc>
          <w:tcPr>
            <w:tcW w:w="1700" w:type="dxa"/>
            <w:vAlign w:val="bottom"/>
          </w:tcPr>
          <w:p w:rsidR="00054F97" w:rsidRPr="00D3026C" w:rsidRDefault="00054F97" w:rsidP="009C46EA">
            <w:pPr>
              <w:spacing w:line="240" w:lineRule="exact"/>
              <w:ind w:left="284"/>
              <w:jc w:val="both"/>
              <w:rPr>
                <w:rFonts w:ascii="Times New Roman" w:hAnsi="Times New Roman" w:cs="Times New Roman"/>
              </w:rPr>
            </w:pPr>
            <w:r w:rsidRPr="00D3026C">
              <w:rPr>
                <w:rStyle w:val="25"/>
                <w:rFonts w:eastAsia="Arial Unicode MS"/>
              </w:rPr>
              <w:t>2.2.2.1.</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Style w:val="25"/>
                <w:rFonts w:eastAsia="Arial Unicode MS"/>
              </w:rPr>
              <w:t>Русский язык.</w:t>
            </w:r>
          </w:p>
        </w:tc>
        <w:tc>
          <w:tcPr>
            <w:tcW w:w="929" w:type="dxa"/>
            <w:vAlign w:val="bottom"/>
          </w:tcPr>
          <w:p w:rsidR="00054F97" w:rsidRPr="00D3026C" w:rsidRDefault="00B0662D" w:rsidP="002B4319">
            <w:pPr>
              <w:spacing w:line="240" w:lineRule="exact"/>
              <w:jc w:val="right"/>
              <w:rPr>
                <w:rFonts w:ascii="Times New Roman" w:hAnsi="Times New Roman" w:cs="Times New Roman"/>
              </w:rPr>
            </w:pPr>
            <w:r w:rsidRPr="00D3026C">
              <w:rPr>
                <w:rFonts w:ascii="Times New Roman" w:hAnsi="Times New Roman" w:cs="Times New Roman"/>
              </w:rPr>
              <w:t>2</w:t>
            </w:r>
            <w:r w:rsidR="00F17248">
              <w:rPr>
                <w:rFonts w:ascii="Times New Roman" w:hAnsi="Times New Roman" w:cs="Times New Roman"/>
              </w:rPr>
              <w:t>83</w:t>
            </w:r>
          </w:p>
        </w:tc>
      </w:tr>
      <w:tr w:rsidR="00054F97" w:rsidRPr="00D3026C" w:rsidTr="00384132">
        <w:tc>
          <w:tcPr>
            <w:tcW w:w="1700" w:type="dxa"/>
            <w:vAlign w:val="bottom"/>
          </w:tcPr>
          <w:p w:rsidR="00054F97" w:rsidRPr="00D3026C" w:rsidRDefault="00054F97" w:rsidP="009C46EA">
            <w:pPr>
              <w:spacing w:line="240" w:lineRule="exact"/>
              <w:ind w:left="284"/>
              <w:jc w:val="both"/>
              <w:rPr>
                <w:rFonts w:ascii="Times New Roman" w:hAnsi="Times New Roman" w:cs="Times New Roman"/>
              </w:rPr>
            </w:pPr>
            <w:r w:rsidRPr="00D3026C">
              <w:rPr>
                <w:rStyle w:val="25"/>
                <w:rFonts w:eastAsia="Arial Unicode MS"/>
              </w:rPr>
              <w:t>2.2.2.2.</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Style w:val="25"/>
                <w:rFonts w:eastAsia="Arial Unicode MS"/>
              </w:rPr>
              <w:t>Литература.</w:t>
            </w:r>
          </w:p>
        </w:tc>
        <w:tc>
          <w:tcPr>
            <w:tcW w:w="929" w:type="dxa"/>
            <w:vAlign w:val="bottom"/>
          </w:tcPr>
          <w:p w:rsidR="00054F97" w:rsidRPr="00D3026C" w:rsidRDefault="00B0662D" w:rsidP="002B4319">
            <w:pPr>
              <w:spacing w:line="240" w:lineRule="exact"/>
              <w:jc w:val="right"/>
              <w:rPr>
                <w:rFonts w:ascii="Times New Roman" w:hAnsi="Times New Roman" w:cs="Times New Roman"/>
              </w:rPr>
            </w:pPr>
            <w:r w:rsidRPr="00D3026C">
              <w:rPr>
                <w:rFonts w:ascii="Times New Roman" w:hAnsi="Times New Roman" w:cs="Times New Roman"/>
              </w:rPr>
              <w:t>2</w:t>
            </w:r>
            <w:r w:rsidR="00F17248">
              <w:rPr>
                <w:rFonts w:ascii="Times New Roman" w:hAnsi="Times New Roman" w:cs="Times New Roman"/>
              </w:rPr>
              <w:t>92</w:t>
            </w:r>
          </w:p>
        </w:tc>
      </w:tr>
      <w:tr w:rsidR="00054F97" w:rsidRPr="00D3026C" w:rsidTr="00384132">
        <w:tc>
          <w:tcPr>
            <w:tcW w:w="1700" w:type="dxa"/>
            <w:vAlign w:val="bottom"/>
          </w:tcPr>
          <w:p w:rsidR="00054F97" w:rsidRPr="00D3026C" w:rsidRDefault="00054F97" w:rsidP="009C46EA">
            <w:pPr>
              <w:spacing w:line="240" w:lineRule="exact"/>
              <w:ind w:left="284"/>
              <w:jc w:val="both"/>
              <w:rPr>
                <w:rFonts w:ascii="Times New Roman" w:hAnsi="Times New Roman" w:cs="Times New Roman"/>
              </w:rPr>
            </w:pPr>
            <w:r w:rsidRPr="00D3026C">
              <w:rPr>
                <w:rStyle w:val="25"/>
                <w:rFonts w:eastAsia="Arial Unicode MS"/>
                <w:lang w:val="en-US" w:eastAsia="en-US" w:bidi="en-US"/>
              </w:rPr>
              <w:t>2.2.2.3.</w:t>
            </w:r>
          </w:p>
        </w:tc>
        <w:tc>
          <w:tcPr>
            <w:tcW w:w="6868" w:type="dxa"/>
            <w:vAlign w:val="bottom"/>
          </w:tcPr>
          <w:p w:rsidR="00054F97" w:rsidRPr="00D3026C" w:rsidRDefault="00054F97" w:rsidP="004D46C2">
            <w:pPr>
              <w:spacing w:line="240" w:lineRule="exact"/>
              <w:rPr>
                <w:rStyle w:val="25"/>
                <w:rFonts w:eastAsia="Arial Unicode MS"/>
              </w:rPr>
            </w:pPr>
            <w:r w:rsidRPr="00D3026C">
              <w:rPr>
                <w:rFonts w:ascii="Times New Roman" w:eastAsia="Times New Roman" w:hAnsi="Times New Roman" w:cs="Times New Roman"/>
              </w:rPr>
              <w:t>Родной язы</w:t>
            </w:r>
            <w:r w:rsidR="00327EFE">
              <w:rPr>
                <w:rFonts w:ascii="Times New Roman" w:eastAsia="Times New Roman" w:hAnsi="Times New Roman" w:cs="Times New Roman"/>
              </w:rPr>
              <w:t>к (татарский)</w:t>
            </w:r>
          </w:p>
        </w:tc>
        <w:tc>
          <w:tcPr>
            <w:tcW w:w="929" w:type="dxa"/>
            <w:vAlign w:val="bottom"/>
          </w:tcPr>
          <w:p w:rsidR="00054F97" w:rsidRPr="00D3026C" w:rsidRDefault="00F17248" w:rsidP="002B4319">
            <w:pPr>
              <w:spacing w:line="240" w:lineRule="exact"/>
              <w:jc w:val="right"/>
              <w:rPr>
                <w:rStyle w:val="25"/>
                <w:rFonts w:eastAsia="Arial Unicode MS"/>
              </w:rPr>
            </w:pPr>
            <w:r>
              <w:rPr>
                <w:rStyle w:val="25"/>
                <w:rFonts w:eastAsia="Arial Unicode MS"/>
              </w:rPr>
              <w:t>322</w:t>
            </w:r>
          </w:p>
        </w:tc>
      </w:tr>
      <w:tr w:rsidR="00327EFE" w:rsidRPr="00D3026C" w:rsidTr="00384132">
        <w:tc>
          <w:tcPr>
            <w:tcW w:w="1700" w:type="dxa"/>
            <w:vAlign w:val="bottom"/>
          </w:tcPr>
          <w:p w:rsidR="00327EFE" w:rsidRPr="00D3026C" w:rsidRDefault="00327EFE" w:rsidP="009C46EA">
            <w:pPr>
              <w:spacing w:line="240" w:lineRule="exact"/>
              <w:ind w:left="284"/>
              <w:jc w:val="both"/>
              <w:rPr>
                <w:rStyle w:val="25"/>
                <w:rFonts w:eastAsia="Arial Unicode MS"/>
                <w:lang w:val="en-US" w:eastAsia="en-US" w:bidi="en-US"/>
              </w:rPr>
            </w:pPr>
          </w:p>
        </w:tc>
        <w:tc>
          <w:tcPr>
            <w:tcW w:w="6868" w:type="dxa"/>
            <w:vAlign w:val="bottom"/>
          </w:tcPr>
          <w:p w:rsidR="00327EFE" w:rsidRPr="00D3026C" w:rsidRDefault="00327EFE" w:rsidP="004D46C2">
            <w:pPr>
              <w:spacing w:line="240" w:lineRule="exact"/>
              <w:rPr>
                <w:rFonts w:ascii="Times New Roman" w:eastAsia="Times New Roman" w:hAnsi="Times New Roman" w:cs="Times New Roman"/>
              </w:rPr>
            </w:pPr>
            <w:r>
              <w:rPr>
                <w:rFonts w:ascii="Times New Roman" w:eastAsia="Times New Roman" w:hAnsi="Times New Roman" w:cs="Times New Roman"/>
              </w:rPr>
              <w:t>Родной язык (русский</w:t>
            </w:r>
            <w:r w:rsidRPr="00327EFE">
              <w:rPr>
                <w:rFonts w:ascii="Times New Roman" w:eastAsia="Times New Roman" w:hAnsi="Times New Roman" w:cs="Times New Roman"/>
              </w:rPr>
              <w:t>)</w:t>
            </w:r>
          </w:p>
        </w:tc>
        <w:tc>
          <w:tcPr>
            <w:tcW w:w="929" w:type="dxa"/>
            <w:vAlign w:val="bottom"/>
          </w:tcPr>
          <w:p w:rsidR="00327EFE" w:rsidRPr="00D3026C" w:rsidRDefault="00F17248" w:rsidP="002B4319">
            <w:pPr>
              <w:spacing w:line="240" w:lineRule="exact"/>
              <w:jc w:val="right"/>
              <w:rPr>
                <w:rStyle w:val="25"/>
                <w:rFonts w:eastAsia="Arial Unicode MS"/>
              </w:rPr>
            </w:pPr>
            <w:r>
              <w:rPr>
                <w:rStyle w:val="25"/>
                <w:rFonts w:eastAsia="Arial Unicode MS"/>
              </w:rPr>
              <w:t>332</w:t>
            </w:r>
          </w:p>
        </w:tc>
      </w:tr>
      <w:tr w:rsidR="00054F97" w:rsidRPr="00D3026C" w:rsidTr="00384132">
        <w:tc>
          <w:tcPr>
            <w:tcW w:w="1700" w:type="dxa"/>
            <w:vAlign w:val="bottom"/>
          </w:tcPr>
          <w:p w:rsidR="00054F97" w:rsidRPr="00D3026C" w:rsidRDefault="00054F97" w:rsidP="009C46EA">
            <w:pPr>
              <w:spacing w:line="240" w:lineRule="exact"/>
              <w:ind w:left="284"/>
              <w:jc w:val="both"/>
              <w:rPr>
                <w:rFonts w:ascii="Times New Roman" w:hAnsi="Times New Roman" w:cs="Times New Roman"/>
              </w:rPr>
            </w:pPr>
            <w:r w:rsidRPr="00D3026C">
              <w:rPr>
                <w:rStyle w:val="25"/>
                <w:rFonts w:eastAsia="Arial Unicode MS"/>
              </w:rPr>
              <w:lastRenderedPageBreak/>
              <w:t>2.2.2.4.</w:t>
            </w:r>
          </w:p>
        </w:tc>
        <w:tc>
          <w:tcPr>
            <w:tcW w:w="6868" w:type="dxa"/>
            <w:vAlign w:val="bottom"/>
          </w:tcPr>
          <w:p w:rsidR="00054F97" w:rsidRPr="00D3026C" w:rsidRDefault="00327EFE" w:rsidP="004D46C2">
            <w:pPr>
              <w:spacing w:line="240" w:lineRule="exact"/>
              <w:rPr>
                <w:rFonts w:ascii="Times New Roman" w:hAnsi="Times New Roman" w:cs="Times New Roman"/>
              </w:rPr>
            </w:pPr>
            <w:r>
              <w:rPr>
                <w:rFonts w:ascii="Times New Roman" w:eastAsia="Times New Roman" w:hAnsi="Times New Roman" w:cs="Times New Roman"/>
              </w:rPr>
              <w:t xml:space="preserve">Родная  </w:t>
            </w:r>
            <w:r w:rsidR="00054F97" w:rsidRPr="00D3026C">
              <w:rPr>
                <w:rFonts w:ascii="Times New Roman" w:eastAsia="Times New Roman" w:hAnsi="Times New Roman" w:cs="Times New Roman"/>
              </w:rPr>
              <w:t>литература</w:t>
            </w:r>
            <w:r w:rsidR="00654A17">
              <w:rPr>
                <w:rFonts w:ascii="Times New Roman" w:eastAsia="Times New Roman" w:hAnsi="Times New Roman" w:cs="Times New Roman"/>
              </w:rPr>
              <w:t xml:space="preserve"> (русская</w:t>
            </w:r>
            <w:r>
              <w:rPr>
                <w:rFonts w:ascii="Times New Roman" w:eastAsia="Times New Roman" w:hAnsi="Times New Roman" w:cs="Times New Roman"/>
              </w:rPr>
              <w:t>)</w:t>
            </w:r>
          </w:p>
        </w:tc>
        <w:tc>
          <w:tcPr>
            <w:tcW w:w="929" w:type="dxa"/>
            <w:vAlign w:val="bottom"/>
          </w:tcPr>
          <w:p w:rsidR="00054F97"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339</w:t>
            </w:r>
          </w:p>
        </w:tc>
      </w:tr>
      <w:tr w:rsidR="00327EFE" w:rsidRPr="00D3026C" w:rsidTr="00384132">
        <w:tc>
          <w:tcPr>
            <w:tcW w:w="1700" w:type="dxa"/>
            <w:vAlign w:val="bottom"/>
          </w:tcPr>
          <w:p w:rsidR="00327EFE" w:rsidRPr="00D3026C" w:rsidRDefault="00327EFE" w:rsidP="009C46EA">
            <w:pPr>
              <w:spacing w:line="240" w:lineRule="exact"/>
              <w:ind w:left="284"/>
              <w:jc w:val="both"/>
              <w:rPr>
                <w:rStyle w:val="25"/>
                <w:rFonts w:eastAsia="Arial Unicode MS"/>
              </w:rPr>
            </w:pPr>
          </w:p>
        </w:tc>
        <w:tc>
          <w:tcPr>
            <w:tcW w:w="6868" w:type="dxa"/>
            <w:vAlign w:val="bottom"/>
          </w:tcPr>
          <w:p w:rsidR="00327EFE" w:rsidRPr="00D3026C" w:rsidRDefault="00327EFE" w:rsidP="004D46C2">
            <w:pPr>
              <w:spacing w:line="240" w:lineRule="exact"/>
              <w:rPr>
                <w:rFonts w:ascii="Times New Roman" w:eastAsia="Times New Roman" w:hAnsi="Times New Roman" w:cs="Times New Roman"/>
              </w:rPr>
            </w:pPr>
            <w:r w:rsidRPr="00327EFE">
              <w:rPr>
                <w:rFonts w:ascii="Times New Roman" w:eastAsia="Times New Roman" w:hAnsi="Times New Roman" w:cs="Times New Roman"/>
              </w:rPr>
              <w:t>Ро</w:t>
            </w:r>
            <w:r w:rsidR="00654A17">
              <w:rPr>
                <w:rFonts w:ascii="Times New Roman" w:eastAsia="Times New Roman" w:hAnsi="Times New Roman" w:cs="Times New Roman"/>
              </w:rPr>
              <w:t>дная  литература ( татарская</w:t>
            </w:r>
            <w:r w:rsidRPr="00327EFE">
              <w:rPr>
                <w:rFonts w:ascii="Times New Roman" w:eastAsia="Times New Roman" w:hAnsi="Times New Roman" w:cs="Times New Roman"/>
              </w:rPr>
              <w:t>)</w:t>
            </w:r>
          </w:p>
        </w:tc>
        <w:tc>
          <w:tcPr>
            <w:tcW w:w="929" w:type="dxa"/>
            <w:vAlign w:val="bottom"/>
          </w:tcPr>
          <w:p w:rsidR="00327EFE"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340</w:t>
            </w:r>
          </w:p>
        </w:tc>
      </w:tr>
      <w:tr w:rsidR="00054F97" w:rsidRPr="00D3026C" w:rsidTr="00384132">
        <w:tc>
          <w:tcPr>
            <w:tcW w:w="1700" w:type="dxa"/>
            <w:vAlign w:val="bottom"/>
          </w:tcPr>
          <w:p w:rsidR="00054F97" w:rsidRPr="00D3026C" w:rsidRDefault="00054F97" w:rsidP="009C46EA">
            <w:pPr>
              <w:spacing w:line="240" w:lineRule="exact"/>
              <w:ind w:left="284"/>
              <w:jc w:val="both"/>
              <w:rPr>
                <w:rFonts w:ascii="Times New Roman" w:hAnsi="Times New Roman" w:cs="Times New Roman"/>
              </w:rPr>
            </w:pPr>
            <w:r w:rsidRPr="00D3026C">
              <w:rPr>
                <w:rStyle w:val="25"/>
                <w:rFonts w:eastAsia="Arial Unicode MS"/>
              </w:rPr>
              <w:t>2.2.2.5.</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Fonts w:ascii="Times New Roman" w:eastAsia="Times New Roman" w:hAnsi="Times New Roman" w:cs="Times New Roman"/>
              </w:rPr>
              <w:t>И</w:t>
            </w:r>
            <w:r w:rsidR="00327EFE">
              <w:rPr>
                <w:rFonts w:ascii="Times New Roman" w:eastAsia="Times New Roman" w:hAnsi="Times New Roman" w:cs="Times New Roman"/>
              </w:rPr>
              <w:t xml:space="preserve">ностранный язык (английский </w:t>
            </w:r>
            <w:r w:rsidRPr="00D3026C">
              <w:rPr>
                <w:rFonts w:ascii="Times New Roman" w:eastAsia="Times New Roman" w:hAnsi="Times New Roman" w:cs="Times New Roman"/>
              </w:rPr>
              <w:t>)</w:t>
            </w:r>
          </w:p>
        </w:tc>
        <w:tc>
          <w:tcPr>
            <w:tcW w:w="929" w:type="dxa"/>
            <w:vAlign w:val="bottom"/>
          </w:tcPr>
          <w:p w:rsidR="00054F97"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346</w:t>
            </w:r>
          </w:p>
        </w:tc>
      </w:tr>
      <w:tr w:rsidR="00EF5807" w:rsidRPr="00D3026C" w:rsidTr="00384132">
        <w:tc>
          <w:tcPr>
            <w:tcW w:w="1700" w:type="dxa"/>
            <w:vAlign w:val="bottom"/>
          </w:tcPr>
          <w:p w:rsidR="00EF5807" w:rsidRPr="00D3026C" w:rsidRDefault="00EF5807" w:rsidP="009C46EA">
            <w:pPr>
              <w:spacing w:line="240" w:lineRule="exact"/>
              <w:ind w:left="284"/>
              <w:jc w:val="both"/>
              <w:rPr>
                <w:rStyle w:val="25"/>
                <w:rFonts w:eastAsia="Arial Unicode MS"/>
              </w:rPr>
            </w:pPr>
            <w:r w:rsidRPr="00D3026C">
              <w:rPr>
                <w:rStyle w:val="25"/>
                <w:rFonts w:eastAsia="Arial Unicode MS"/>
              </w:rPr>
              <w:t>2.2.2.6</w:t>
            </w:r>
          </w:p>
        </w:tc>
        <w:tc>
          <w:tcPr>
            <w:tcW w:w="6868" w:type="dxa"/>
            <w:vAlign w:val="bottom"/>
          </w:tcPr>
          <w:p w:rsidR="00EF5807" w:rsidRPr="00D3026C" w:rsidRDefault="00EF5807" w:rsidP="004D46C2">
            <w:pPr>
              <w:spacing w:line="240" w:lineRule="exact"/>
              <w:rPr>
                <w:rFonts w:ascii="Times New Roman" w:eastAsia="Times New Roman" w:hAnsi="Times New Roman" w:cs="Times New Roman"/>
              </w:rPr>
            </w:pPr>
            <w:r w:rsidRPr="00D3026C">
              <w:rPr>
                <w:rFonts w:ascii="Times New Roman" w:eastAsia="Times New Roman" w:hAnsi="Times New Roman" w:cs="Times New Roman"/>
              </w:rPr>
              <w:t>В</w:t>
            </w:r>
            <w:r w:rsidR="00327EFE">
              <w:rPr>
                <w:rFonts w:ascii="Times New Roman" w:eastAsia="Times New Roman" w:hAnsi="Times New Roman" w:cs="Times New Roman"/>
              </w:rPr>
              <w:t xml:space="preserve">торой иностранный </w:t>
            </w:r>
            <w:r w:rsidRPr="00D3026C">
              <w:rPr>
                <w:rFonts w:ascii="Times New Roman" w:eastAsia="Times New Roman" w:hAnsi="Times New Roman" w:cs="Times New Roman"/>
              </w:rPr>
              <w:t>язык</w:t>
            </w:r>
            <w:r w:rsidR="00327EFE">
              <w:rPr>
                <w:rFonts w:ascii="Times New Roman" w:eastAsia="Times New Roman" w:hAnsi="Times New Roman" w:cs="Times New Roman"/>
              </w:rPr>
              <w:t xml:space="preserve"> (французский)</w:t>
            </w:r>
          </w:p>
        </w:tc>
        <w:tc>
          <w:tcPr>
            <w:tcW w:w="929" w:type="dxa"/>
            <w:vAlign w:val="bottom"/>
          </w:tcPr>
          <w:p w:rsidR="00EF5807"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366</w:t>
            </w:r>
          </w:p>
        </w:tc>
      </w:tr>
      <w:tr w:rsidR="00054F97" w:rsidRPr="00D3026C" w:rsidTr="00384132">
        <w:tc>
          <w:tcPr>
            <w:tcW w:w="1700" w:type="dxa"/>
            <w:vAlign w:val="bottom"/>
          </w:tcPr>
          <w:p w:rsidR="00054F97" w:rsidRPr="00D3026C" w:rsidRDefault="00A44538" w:rsidP="009C46EA">
            <w:pPr>
              <w:spacing w:line="240" w:lineRule="exact"/>
              <w:ind w:left="284"/>
              <w:jc w:val="both"/>
              <w:rPr>
                <w:rFonts w:ascii="Times New Roman" w:hAnsi="Times New Roman" w:cs="Times New Roman"/>
              </w:rPr>
            </w:pPr>
            <w:r w:rsidRPr="00D3026C">
              <w:rPr>
                <w:rStyle w:val="25"/>
                <w:rFonts w:eastAsia="Arial Unicode MS"/>
              </w:rPr>
              <w:t>2.2.2.7</w:t>
            </w:r>
            <w:r w:rsidR="00054F97" w:rsidRPr="00D3026C">
              <w:rPr>
                <w:rStyle w:val="25"/>
                <w:rFonts w:eastAsia="Arial Unicode MS"/>
              </w:rPr>
              <w:t>.</w:t>
            </w:r>
          </w:p>
        </w:tc>
        <w:tc>
          <w:tcPr>
            <w:tcW w:w="6868" w:type="dxa"/>
            <w:vAlign w:val="bottom"/>
          </w:tcPr>
          <w:p w:rsidR="00054F97" w:rsidRPr="00D3026C" w:rsidRDefault="00054F97" w:rsidP="004D46C2">
            <w:pPr>
              <w:spacing w:line="240" w:lineRule="exact"/>
              <w:rPr>
                <w:rStyle w:val="25"/>
                <w:rFonts w:eastAsia="Arial Unicode MS"/>
              </w:rPr>
            </w:pPr>
            <w:r w:rsidRPr="00D3026C">
              <w:rPr>
                <w:rStyle w:val="25"/>
                <w:rFonts w:eastAsia="Arial Unicode MS"/>
              </w:rPr>
              <w:t>История России. Всеобщая история</w:t>
            </w:r>
          </w:p>
        </w:tc>
        <w:tc>
          <w:tcPr>
            <w:tcW w:w="929" w:type="dxa"/>
            <w:vAlign w:val="bottom"/>
          </w:tcPr>
          <w:p w:rsidR="00054F97"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370</w:t>
            </w:r>
          </w:p>
        </w:tc>
      </w:tr>
      <w:tr w:rsidR="00054F97" w:rsidRPr="00D3026C" w:rsidTr="00384132">
        <w:tc>
          <w:tcPr>
            <w:tcW w:w="1700" w:type="dxa"/>
            <w:vAlign w:val="bottom"/>
          </w:tcPr>
          <w:p w:rsidR="00054F97" w:rsidRPr="00D3026C" w:rsidRDefault="00A44538" w:rsidP="009C46EA">
            <w:pPr>
              <w:spacing w:line="240" w:lineRule="exact"/>
              <w:ind w:left="284"/>
              <w:jc w:val="both"/>
              <w:rPr>
                <w:rFonts w:ascii="Times New Roman" w:hAnsi="Times New Roman" w:cs="Times New Roman"/>
              </w:rPr>
            </w:pPr>
            <w:r w:rsidRPr="00D3026C">
              <w:rPr>
                <w:rStyle w:val="25"/>
                <w:rFonts w:eastAsia="Arial Unicode MS"/>
              </w:rPr>
              <w:t>2.2.2.8</w:t>
            </w:r>
            <w:r w:rsidR="00054F97" w:rsidRPr="00D3026C">
              <w:rPr>
                <w:rStyle w:val="25"/>
                <w:rFonts w:eastAsia="Arial Unicode MS"/>
              </w:rPr>
              <w:t>.</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Style w:val="25"/>
                <w:rFonts w:eastAsia="Arial Unicode MS"/>
              </w:rPr>
              <w:t>Обществознание</w:t>
            </w:r>
          </w:p>
        </w:tc>
        <w:tc>
          <w:tcPr>
            <w:tcW w:w="929" w:type="dxa"/>
            <w:vAlign w:val="bottom"/>
          </w:tcPr>
          <w:p w:rsidR="00054F97"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402</w:t>
            </w:r>
          </w:p>
        </w:tc>
      </w:tr>
      <w:tr w:rsidR="00054F97" w:rsidRPr="00D3026C" w:rsidTr="00384132">
        <w:tc>
          <w:tcPr>
            <w:tcW w:w="1700" w:type="dxa"/>
            <w:vAlign w:val="bottom"/>
          </w:tcPr>
          <w:p w:rsidR="00054F97" w:rsidRPr="00D3026C" w:rsidRDefault="00A44538" w:rsidP="009C46EA">
            <w:pPr>
              <w:spacing w:line="240" w:lineRule="exact"/>
              <w:ind w:left="284"/>
              <w:jc w:val="both"/>
              <w:rPr>
                <w:rFonts w:ascii="Times New Roman" w:hAnsi="Times New Roman" w:cs="Times New Roman"/>
              </w:rPr>
            </w:pPr>
            <w:r w:rsidRPr="00D3026C">
              <w:rPr>
                <w:rStyle w:val="25"/>
                <w:rFonts w:eastAsia="Arial Unicode MS"/>
              </w:rPr>
              <w:t>2.2.2.9</w:t>
            </w:r>
            <w:r w:rsidR="00054F97" w:rsidRPr="00D3026C">
              <w:rPr>
                <w:rStyle w:val="25"/>
                <w:rFonts w:eastAsia="Arial Unicode MS"/>
              </w:rPr>
              <w:t>.</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Style w:val="25"/>
                <w:rFonts w:eastAsia="Arial Unicode MS"/>
              </w:rPr>
              <w:t>География</w:t>
            </w:r>
          </w:p>
        </w:tc>
        <w:tc>
          <w:tcPr>
            <w:tcW w:w="929" w:type="dxa"/>
            <w:vAlign w:val="bottom"/>
          </w:tcPr>
          <w:p w:rsidR="00054F97"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406</w:t>
            </w:r>
          </w:p>
        </w:tc>
      </w:tr>
      <w:tr w:rsidR="00054F97" w:rsidRPr="00D3026C" w:rsidTr="00384132">
        <w:tc>
          <w:tcPr>
            <w:tcW w:w="1700" w:type="dxa"/>
            <w:vAlign w:val="bottom"/>
          </w:tcPr>
          <w:p w:rsidR="00054F97" w:rsidRPr="00D3026C" w:rsidRDefault="00A44538" w:rsidP="009C46EA">
            <w:pPr>
              <w:spacing w:line="240" w:lineRule="exact"/>
              <w:ind w:left="284"/>
              <w:jc w:val="both"/>
              <w:rPr>
                <w:rFonts w:ascii="Times New Roman" w:hAnsi="Times New Roman" w:cs="Times New Roman"/>
              </w:rPr>
            </w:pPr>
            <w:r w:rsidRPr="00D3026C">
              <w:rPr>
                <w:rStyle w:val="25"/>
                <w:rFonts w:eastAsia="Arial Unicode MS"/>
              </w:rPr>
              <w:t>2.2.2.10</w:t>
            </w:r>
            <w:r w:rsidR="00054F97" w:rsidRPr="00D3026C">
              <w:rPr>
                <w:rStyle w:val="25"/>
                <w:rFonts w:eastAsia="Arial Unicode MS"/>
              </w:rPr>
              <w:t>.</w:t>
            </w:r>
          </w:p>
        </w:tc>
        <w:tc>
          <w:tcPr>
            <w:tcW w:w="6868" w:type="dxa"/>
          </w:tcPr>
          <w:p w:rsidR="00054F97" w:rsidRPr="00D3026C" w:rsidRDefault="00054F97" w:rsidP="004D46C2">
            <w:pPr>
              <w:spacing w:line="240" w:lineRule="exact"/>
              <w:rPr>
                <w:rFonts w:ascii="Times New Roman" w:hAnsi="Times New Roman" w:cs="Times New Roman"/>
              </w:rPr>
            </w:pPr>
            <w:r w:rsidRPr="00D3026C">
              <w:rPr>
                <w:rStyle w:val="25"/>
                <w:rFonts w:eastAsia="Arial Unicode MS"/>
              </w:rPr>
              <w:t>Математика</w:t>
            </w:r>
            <w:r w:rsidR="00A21671">
              <w:rPr>
                <w:rStyle w:val="25"/>
                <w:rFonts w:eastAsia="Arial Unicode MS"/>
              </w:rPr>
              <w:t>. Алгебра. Геометрия.</w:t>
            </w:r>
          </w:p>
        </w:tc>
        <w:tc>
          <w:tcPr>
            <w:tcW w:w="929" w:type="dxa"/>
            <w:vAlign w:val="bottom"/>
          </w:tcPr>
          <w:p w:rsidR="00054F97"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419</w:t>
            </w:r>
          </w:p>
        </w:tc>
      </w:tr>
      <w:tr w:rsidR="00054F97" w:rsidRPr="00D3026C" w:rsidTr="00384132">
        <w:tc>
          <w:tcPr>
            <w:tcW w:w="1700" w:type="dxa"/>
            <w:vAlign w:val="bottom"/>
          </w:tcPr>
          <w:p w:rsidR="00054F97" w:rsidRPr="00D3026C" w:rsidRDefault="00A44538" w:rsidP="009C46EA">
            <w:pPr>
              <w:spacing w:line="240" w:lineRule="exact"/>
              <w:ind w:left="284"/>
              <w:jc w:val="both"/>
              <w:rPr>
                <w:rFonts w:ascii="Times New Roman" w:hAnsi="Times New Roman" w:cs="Times New Roman"/>
              </w:rPr>
            </w:pPr>
            <w:r w:rsidRPr="00D3026C">
              <w:rPr>
                <w:rStyle w:val="25"/>
                <w:rFonts w:eastAsia="Arial Unicode MS"/>
              </w:rPr>
              <w:t>2.2.2.11</w:t>
            </w:r>
            <w:r w:rsidR="00054F97" w:rsidRPr="00D3026C">
              <w:rPr>
                <w:rStyle w:val="25"/>
                <w:rFonts w:eastAsia="Arial Unicode MS"/>
              </w:rPr>
              <w:t>.</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Style w:val="25"/>
                <w:rFonts w:eastAsia="Arial Unicode MS"/>
              </w:rPr>
              <w:t>Информатика</w:t>
            </w:r>
          </w:p>
        </w:tc>
        <w:tc>
          <w:tcPr>
            <w:tcW w:w="929" w:type="dxa"/>
            <w:vAlign w:val="bottom"/>
          </w:tcPr>
          <w:p w:rsidR="00054F97"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432</w:t>
            </w:r>
          </w:p>
        </w:tc>
      </w:tr>
      <w:tr w:rsidR="00054F97" w:rsidRPr="00D3026C" w:rsidTr="00384132">
        <w:tc>
          <w:tcPr>
            <w:tcW w:w="1700" w:type="dxa"/>
            <w:vAlign w:val="bottom"/>
          </w:tcPr>
          <w:p w:rsidR="00054F97" w:rsidRPr="00D3026C" w:rsidRDefault="00A44538" w:rsidP="009C46EA">
            <w:pPr>
              <w:spacing w:line="240" w:lineRule="exact"/>
              <w:ind w:left="284"/>
              <w:jc w:val="both"/>
              <w:rPr>
                <w:rFonts w:ascii="Times New Roman" w:hAnsi="Times New Roman" w:cs="Times New Roman"/>
              </w:rPr>
            </w:pPr>
            <w:r w:rsidRPr="00D3026C">
              <w:rPr>
                <w:rStyle w:val="25"/>
                <w:rFonts w:eastAsia="Arial Unicode MS"/>
              </w:rPr>
              <w:t>2.2.2.12</w:t>
            </w:r>
            <w:r w:rsidR="00054F97" w:rsidRPr="00D3026C">
              <w:rPr>
                <w:rStyle w:val="25"/>
                <w:rFonts w:eastAsia="Arial Unicode MS"/>
              </w:rPr>
              <w:t>.</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Style w:val="25"/>
                <w:rFonts w:eastAsia="Arial Unicode MS"/>
              </w:rPr>
              <w:t>Физика</w:t>
            </w:r>
          </w:p>
        </w:tc>
        <w:tc>
          <w:tcPr>
            <w:tcW w:w="929" w:type="dxa"/>
            <w:vAlign w:val="bottom"/>
          </w:tcPr>
          <w:p w:rsidR="00054F97"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441</w:t>
            </w:r>
          </w:p>
        </w:tc>
      </w:tr>
      <w:tr w:rsidR="00054F97" w:rsidRPr="00D3026C" w:rsidTr="00384132">
        <w:tc>
          <w:tcPr>
            <w:tcW w:w="1700" w:type="dxa"/>
            <w:vAlign w:val="bottom"/>
          </w:tcPr>
          <w:p w:rsidR="00054F97" w:rsidRPr="00D3026C" w:rsidRDefault="00A44538" w:rsidP="009C46EA">
            <w:pPr>
              <w:spacing w:line="240" w:lineRule="exact"/>
              <w:ind w:left="284"/>
              <w:jc w:val="both"/>
              <w:rPr>
                <w:rFonts w:ascii="Times New Roman" w:hAnsi="Times New Roman" w:cs="Times New Roman"/>
              </w:rPr>
            </w:pPr>
            <w:r w:rsidRPr="00D3026C">
              <w:rPr>
                <w:rStyle w:val="25"/>
                <w:rFonts w:eastAsia="Arial Unicode MS"/>
              </w:rPr>
              <w:t>2.2.2.13</w:t>
            </w:r>
            <w:r w:rsidR="00054F97" w:rsidRPr="00D3026C">
              <w:rPr>
                <w:rStyle w:val="25"/>
                <w:rFonts w:eastAsia="Arial Unicode MS"/>
              </w:rPr>
              <w:t>.</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Style w:val="25"/>
                <w:rFonts w:eastAsia="Arial Unicode MS"/>
              </w:rPr>
              <w:t>Биология</w:t>
            </w:r>
          </w:p>
        </w:tc>
        <w:tc>
          <w:tcPr>
            <w:tcW w:w="929" w:type="dxa"/>
            <w:vAlign w:val="bottom"/>
          </w:tcPr>
          <w:p w:rsidR="00054F97"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449</w:t>
            </w:r>
          </w:p>
        </w:tc>
      </w:tr>
      <w:tr w:rsidR="00054F97" w:rsidRPr="00D3026C" w:rsidTr="00384132">
        <w:tc>
          <w:tcPr>
            <w:tcW w:w="1700" w:type="dxa"/>
            <w:vAlign w:val="bottom"/>
          </w:tcPr>
          <w:p w:rsidR="00054F97" w:rsidRPr="00D3026C" w:rsidRDefault="00A44538" w:rsidP="009C46EA">
            <w:pPr>
              <w:spacing w:line="240" w:lineRule="exact"/>
              <w:ind w:left="284"/>
              <w:jc w:val="both"/>
              <w:rPr>
                <w:rFonts w:ascii="Times New Roman" w:hAnsi="Times New Roman" w:cs="Times New Roman"/>
              </w:rPr>
            </w:pPr>
            <w:r w:rsidRPr="00D3026C">
              <w:rPr>
                <w:rStyle w:val="25"/>
                <w:rFonts w:eastAsia="Arial Unicode MS"/>
              </w:rPr>
              <w:t>2.2.2.14</w:t>
            </w:r>
            <w:r w:rsidR="00054F97" w:rsidRPr="00D3026C">
              <w:rPr>
                <w:rStyle w:val="25"/>
                <w:rFonts w:eastAsia="Arial Unicode MS"/>
              </w:rPr>
              <w:t>.</w:t>
            </w:r>
          </w:p>
        </w:tc>
        <w:tc>
          <w:tcPr>
            <w:tcW w:w="6868" w:type="dxa"/>
          </w:tcPr>
          <w:p w:rsidR="00054F97" w:rsidRPr="00D3026C" w:rsidRDefault="00054F97" w:rsidP="004D46C2">
            <w:pPr>
              <w:spacing w:line="240" w:lineRule="exact"/>
              <w:rPr>
                <w:rFonts w:ascii="Times New Roman" w:hAnsi="Times New Roman" w:cs="Times New Roman"/>
              </w:rPr>
            </w:pPr>
            <w:r w:rsidRPr="00D3026C">
              <w:rPr>
                <w:rStyle w:val="25"/>
                <w:rFonts w:eastAsia="Arial Unicode MS"/>
              </w:rPr>
              <w:t>Химия</w:t>
            </w:r>
          </w:p>
        </w:tc>
        <w:tc>
          <w:tcPr>
            <w:tcW w:w="929" w:type="dxa"/>
            <w:vAlign w:val="bottom"/>
          </w:tcPr>
          <w:p w:rsidR="00054F97"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455</w:t>
            </w:r>
          </w:p>
        </w:tc>
      </w:tr>
      <w:tr w:rsidR="00054F97" w:rsidRPr="00D3026C" w:rsidTr="00384132">
        <w:tc>
          <w:tcPr>
            <w:tcW w:w="1700" w:type="dxa"/>
          </w:tcPr>
          <w:p w:rsidR="00054F97" w:rsidRPr="00D3026C" w:rsidRDefault="00A44538" w:rsidP="009C46EA">
            <w:pPr>
              <w:spacing w:line="240" w:lineRule="exact"/>
              <w:ind w:left="220"/>
              <w:jc w:val="both"/>
              <w:rPr>
                <w:rFonts w:ascii="Times New Roman" w:hAnsi="Times New Roman" w:cs="Times New Roman"/>
              </w:rPr>
            </w:pPr>
            <w:r w:rsidRPr="00D3026C">
              <w:rPr>
                <w:rStyle w:val="25"/>
                <w:rFonts w:eastAsia="Arial Unicode MS"/>
              </w:rPr>
              <w:t>2.2.2.15</w:t>
            </w:r>
            <w:r w:rsidR="00054F97" w:rsidRPr="00D3026C">
              <w:rPr>
                <w:rStyle w:val="25"/>
                <w:rFonts w:eastAsia="Arial Unicode MS"/>
              </w:rPr>
              <w:t>.</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Style w:val="25"/>
                <w:rFonts w:eastAsia="Arial Unicode MS"/>
              </w:rPr>
              <w:t>Изобразительное искусство</w:t>
            </w:r>
          </w:p>
        </w:tc>
        <w:tc>
          <w:tcPr>
            <w:tcW w:w="929" w:type="dxa"/>
          </w:tcPr>
          <w:p w:rsidR="00054F97"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462</w:t>
            </w:r>
          </w:p>
        </w:tc>
      </w:tr>
      <w:tr w:rsidR="00054F97" w:rsidRPr="00D3026C" w:rsidTr="00384132">
        <w:tc>
          <w:tcPr>
            <w:tcW w:w="1700" w:type="dxa"/>
            <w:vAlign w:val="bottom"/>
          </w:tcPr>
          <w:p w:rsidR="00054F97" w:rsidRPr="00D3026C" w:rsidRDefault="00A44538" w:rsidP="009C46EA">
            <w:pPr>
              <w:spacing w:line="240" w:lineRule="exact"/>
              <w:ind w:left="220"/>
              <w:jc w:val="both"/>
              <w:rPr>
                <w:rFonts w:ascii="Times New Roman" w:hAnsi="Times New Roman" w:cs="Times New Roman"/>
              </w:rPr>
            </w:pPr>
            <w:r w:rsidRPr="00D3026C">
              <w:rPr>
                <w:rStyle w:val="25"/>
                <w:rFonts w:eastAsia="Arial Unicode MS"/>
              </w:rPr>
              <w:t>2.2.2.16</w:t>
            </w:r>
            <w:r w:rsidR="00054F97" w:rsidRPr="00D3026C">
              <w:rPr>
                <w:rStyle w:val="25"/>
                <w:rFonts w:eastAsia="Arial Unicode MS"/>
              </w:rPr>
              <w:t>.</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Style w:val="25"/>
                <w:rFonts w:eastAsia="Arial Unicode MS"/>
              </w:rPr>
              <w:t>Музыка</w:t>
            </w:r>
          </w:p>
        </w:tc>
        <w:tc>
          <w:tcPr>
            <w:tcW w:w="929" w:type="dxa"/>
            <w:vAlign w:val="bottom"/>
          </w:tcPr>
          <w:p w:rsidR="00054F97"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466</w:t>
            </w:r>
          </w:p>
        </w:tc>
      </w:tr>
      <w:tr w:rsidR="00054F97" w:rsidRPr="00D3026C" w:rsidTr="00384132">
        <w:tc>
          <w:tcPr>
            <w:tcW w:w="1700" w:type="dxa"/>
            <w:vAlign w:val="bottom"/>
          </w:tcPr>
          <w:p w:rsidR="00054F97" w:rsidRPr="00D3026C" w:rsidRDefault="00A44538" w:rsidP="009C46EA">
            <w:pPr>
              <w:spacing w:line="240" w:lineRule="exact"/>
              <w:ind w:left="220"/>
              <w:jc w:val="both"/>
              <w:rPr>
                <w:rFonts w:ascii="Times New Roman" w:hAnsi="Times New Roman" w:cs="Times New Roman"/>
              </w:rPr>
            </w:pPr>
            <w:r w:rsidRPr="00D3026C">
              <w:rPr>
                <w:rStyle w:val="25"/>
                <w:rFonts w:eastAsia="Arial Unicode MS"/>
              </w:rPr>
              <w:t>2.2.2.17</w:t>
            </w:r>
            <w:r w:rsidR="00054F97" w:rsidRPr="00D3026C">
              <w:rPr>
                <w:rStyle w:val="25"/>
                <w:rFonts w:eastAsia="Arial Unicode MS"/>
              </w:rPr>
              <w:t>.</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Style w:val="25"/>
                <w:rFonts w:eastAsia="Arial Unicode MS"/>
              </w:rPr>
              <w:t>Технология</w:t>
            </w:r>
          </w:p>
        </w:tc>
        <w:tc>
          <w:tcPr>
            <w:tcW w:w="929" w:type="dxa"/>
            <w:vAlign w:val="bottom"/>
          </w:tcPr>
          <w:p w:rsidR="00054F97"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478</w:t>
            </w:r>
          </w:p>
        </w:tc>
      </w:tr>
      <w:tr w:rsidR="00054F97" w:rsidRPr="00D3026C" w:rsidTr="00384132">
        <w:tc>
          <w:tcPr>
            <w:tcW w:w="1700" w:type="dxa"/>
            <w:vAlign w:val="bottom"/>
          </w:tcPr>
          <w:p w:rsidR="00054F97" w:rsidRPr="00D3026C" w:rsidRDefault="00A44538" w:rsidP="009C46EA">
            <w:pPr>
              <w:spacing w:line="240" w:lineRule="exact"/>
              <w:ind w:left="220"/>
              <w:jc w:val="both"/>
              <w:rPr>
                <w:rFonts w:ascii="Times New Roman" w:hAnsi="Times New Roman" w:cs="Times New Roman"/>
              </w:rPr>
            </w:pPr>
            <w:r w:rsidRPr="00D3026C">
              <w:rPr>
                <w:rStyle w:val="25"/>
                <w:rFonts w:eastAsia="Arial Unicode MS"/>
              </w:rPr>
              <w:t>2.2.2.18</w:t>
            </w:r>
            <w:r w:rsidR="00054F97" w:rsidRPr="00D3026C">
              <w:rPr>
                <w:rStyle w:val="25"/>
                <w:rFonts w:eastAsia="Arial Unicode MS"/>
              </w:rPr>
              <w:t>.</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Style w:val="25"/>
                <w:rFonts w:eastAsia="Arial Unicode MS"/>
              </w:rPr>
              <w:t>Физическая культура</w:t>
            </w:r>
          </w:p>
        </w:tc>
        <w:tc>
          <w:tcPr>
            <w:tcW w:w="929" w:type="dxa"/>
            <w:vAlign w:val="bottom"/>
          </w:tcPr>
          <w:p w:rsidR="00054F97" w:rsidRPr="00D3026C" w:rsidRDefault="000E04BD" w:rsidP="002B4319">
            <w:pPr>
              <w:spacing w:line="240" w:lineRule="exact"/>
              <w:ind w:left="190" w:hanging="142"/>
              <w:jc w:val="right"/>
              <w:rPr>
                <w:rFonts w:ascii="Times New Roman" w:hAnsi="Times New Roman" w:cs="Times New Roman"/>
              </w:rPr>
            </w:pPr>
            <w:r w:rsidRPr="00D3026C">
              <w:rPr>
                <w:rFonts w:ascii="Times New Roman" w:hAnsi="Times New Roman" w:cs="Times New Roman"/>
              </w:rPr>
              <w:t>4</w:t>
            </w:r>
            <w:r w:rsidR="00F17248">
              <w:rPr>
                <w:rFonts w:ascii="Times New Roman" w:hAnsi="Times New Roman" w:cs="Times New Roman"/>
              </w:rPr>
              <w:t>93</w:t>
            </w:r>
          </w:p>
        </w:tc>
      </w:tr>
      <w:tr w:rsidR="00054F97" w:rsidRPr="00D3026C" w:rsidTr="00384132">
        <w:tc>
          <w:tcPr>
            <w:tcW w:w="1700" w:type="dxa"/>
            <w:vAlign w:val="bottom"/>
          </w:tcPr>
          <w:p w:rsidR="00054F97" w:rsidRPr="00D3026C" w:rsidRDefault="00054F97" w:rsidP="009C46EA">
            <w:pPr>
              <w:spacing w:line="240" w:lineRule="exact"/>
              <w:ind w:left="220"/>
              <w:jc w:val="both"/>
              <w:rPr>
                <w:rFonts w:ascii="Times New Roman" w:hAnsi="Times New Roman" w:cs="Times New Roman"/>
              </w:rPr>
            </w:pPr>
            <w:r w:rsidRPr="00D3026C">
              <w:rPr>
                <w:rStyle w:val="25"/>
                <w:rFonts w:eastAsia="Arial Unicode MS"/>
              </w:rPr>
              <w:t>2.2.2.1</w:t>
            </w:r>
            <w:r w:rsidR="00A44538" w:rsidRPr="00D3026C">
              <w:rPr>
                <w:rStyle w:val="25"/>
                <w:rFonts w:eastAsia="Arial Unicode MS"/>
              </w:rPr>
              <w:t>9.</w:t>
            </w:r>
          </w:p>
        </w:tc>
        <w:tc>
          <w:tcPr>
            <w:tcW w:w="6868" w:type="dxa"/>
            <w:vAlign w:val="bottom"/>
          </w:tcPr>
          <w:p w:rsidR="00054F97" w:rsidRPr="00D3026C" w:rsidRDefault="00054F97" w:rsidP="004D46C2">
            <w:pPr>
              <w:spacing w:line="240" w:lineRule="exact"/>
              <w:rPr>
                <w:rFonts w:ascii="Times New Roman" w:hAnsi="Times New Roman" w:cs="Times New Roman"/>
              </w:rPr>
            </w:pPr>
            <w:r w:rsidRPr="00D3026C">
              <w:rPr>
                <w:rStyle w:val="25"/>
                <w:rFonts w:eastAsia="Arial Unicode MS"/>
              </w:rPr>
              <w:t>Основы безопасности жизнедеятельности</w:t>
            </w:r>
          </w:p>
        </w:tc>
        <w:tc>
          <w:tcPr>
            <w:tcW w:w="929" w:type="dxa"/>
            <w:vAlign w:val="bottom"/>
          </w:tcPr>
          <w:p w:rsidR="00054F97"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501</w:t>
            </w:r>
          </w:p>
        </w:tc>
      </w:tr>
      <w:tr w:rsidR="007477EF" w:rsidRPr="00D3026C" w:rsidTr="00384132">
        <w:tc>
          <w:tcPr>
            <w:tcW w:w="1700" w:type="dxa"/>
            <w:vAlign w:val="bottom"/>
          </w:tcPr>
          <w:p w:rsidR="007477EF" w:rsidRPr="00D3026C" w:rsidRDefault="007477EF" w:rsidP="009C46EA">
            <w:pPr>
              <w:spacing w:line="240" w:lineRule="exact"/>
              <w:ind w:left="220"/>
              <w:jc w:val="both"/>
              <w:rPr>
                <w:rFonts w:ascii="Times New Roman" w:hAnsi="Times New Roman" w:cs="Times New Roman"/>
              </w:rPr>
            </w:pPr>
            <w:r w:rsidRPr="00D3026C">
              <w:rPr>
                <w:rStyle w:val="25"/>
                <w:rFonts w:eastAsia="Arial Unicode MS"/>
              </w:rPr>
              <w:t>2.2.2.</w:t>
            </w:r>
            <w:r w:rsidR="00A44538" w:rsidRPr="00D3026C">
              <w:rPr>
                <w:rStyle w:val="25"/>
                <w:rFonts w:eastAsia="Arial Unicode MS"/>
              </w:rPr>
              <w:t>20</w:t>
            </w:r>
          </w:p>
        </w:tc>
        <w:tc>
          <w:tcPr>
            <w:tcW w:w="6868" w:type="dxa"/>
            <w:vAlign w:val="bottom"/>
          </w:tcPr>
          <w:p w:rsidR="007477EF" w:rsidRPr="00D3026C" w:rsidRDefault="007477EF" w:rsidP="004D46C2">
            <w:pPr>
              <w:spacing w:line="240" w:lineRule="exact"/>
              <w:rPr>
                <w:rFonts w:ascii="Times New Roman" w:hAnsi="Times New Roman" w:cs="Times New Roman"/>
              </w:rPr>
            </w:pPr>
            <w:r w:rsidRPr="00D3026C">
              <w:rPr>
                <w:rFonts w:ascii="Times New Roman" w:eastAsia="Times New Roman" w:hAnsi="Times New Roman" w:cs="Times New Roman"/>
              </w:rPr>
              <w:t>Основы духовно-нравственной культуры народов России</w:t>
            </w:r>
          </w:p>
        </w:tc>
        <w:tc>
          <w:tcPr>
            <w:tcW w:w="929" w:type="dxa"/>
            <w:vAlign w:val="bottom"/>
          </w:tcPr>
          <w:p w:rsidR="007477EF"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506</w:t>
            </w:r>
          </w:p>
        </w:tc>
      </w:tr>
      <w:tr w:rsidR="007477EF" w:rsidRPr="00D3026C" w:rsidTr="00384132">
        <w:tc>
          <w:tcPr>
            <w:tcW w:w="1700" w:type="dxa"/>
            <w:vAlign w:val="bottom"/>
          </w:tcPr>
          <w:p w:rsidR="007477EF" w:rsidRPr="00D3026C" w:rsidRDefault="00A21671" w:rsidP="009C46EA">
            <w:pPr>
              <w:spacing w:line="240" w:lineRule="exact"/>
              <w:jc w:val="both"/>
              <w:rPr>
                <w:rFonts w:ascii="Times New Roman" w:hAnsi="Times New Roman" w:cs="Times New Roman"/>
              </w:rPr>
            </w:pPr>
            <w:r>
              <w:rPr>
                <w:rStyle w:val="25"/>
                <w:rFonts w:eastAsia="Arial Unicode MS"/>
              </w:rPr>
              <w:t xml:space="preserve">    </w:t>
            </w:r>
            <w:r w:rsidR="001316D1" w:rsidRPr="00D3026C">
              <w:rPr>
                <w:rStyle w:val="25"/>
                <w:rFonts w:eastAsia="Arial Unicode MS"/>
              </w:rPr>
              <w:t>2.3</w:t>
            </w:r>
          </w:p>
        </w:tc>
        <w:tc>
          <w:tcPr>
            <w:tcW w:w="6868" w:type="dxa"/>
            <w:vAlign w:val="bottom"/>
          </w:tcPr>
          <w:p w:rsidR="007477EF" w:rsidRPr="00D3026C" w:rsidRDefault="007477EF" w:rsidP="004D46C2">
            <w:pPr>
              <w:spacing w:line="240" w:lineRule="exact"/>
              <w:rPr>
                <w:rFonts w:ascii="Times New Roman" w:hAnsi="Times New Roman" w:cs="Times New Roman"/>
              </w:rPr>
            </w:pPr>
            <w:r w:rsidRPr="00D3026C">
              <w:rPr>
                <w:rStyle w:val="25"/>
                <w:rFonts w:eastAsia="Arial Unicode MS"/>
              </w:rPr>
              <w:t>Программа воспитания и социализации обучающихся</w:t>
            </w:r>
          </w:p>
        </w:tc>
        <w:tc>
          <w:tcPr>
            <w:tcW w:w="929" w:type="dxa"/>
            <w:vAlign w:val="bottom"/>
          </w:tcPr>
          <w:p w:rsidR="007477EF"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508</w:t>
            </w:r>
          </w:p>
        </w:tc>
      </w:tr>
      <w:tr w:rsidR="00907282" w:rsidRPr="00D3026C" w:rsidTr="00384132">
        <w:tc>
          <w:tcPr>
            <w:tcW w:w="1700" w:type="dxa"/>
            <w:vAlign w:val="bottom"/>
          </w:tcPr>
          <w:p w:rsidR="00907282" w:rsidRDefault="00907282" w:rsidP="00A11C3F">
            <w:pPr>
              <w:spacing w:line="240" w:lineRule="exact"/>
              <w:jc w:val="center"/>
              <w:rPr>
                <w:rStyle w:val="25"/>
                <w:rFonts w:eastAsia="Arial Unicode MS"/>
              </w:rPr>
            </w:pPr>
            <w:r>
              <w:rPr>
                <w:rStyle w:val="25"/>
                <w:rFonts w:eastAsia="Arial Unicode MS"/>
              </w:rPr>
              <w:t>2.3.1</w:t>
            </w:r>
          </w:p>
        </w:tc>
        <w:tc>
          <w:tcPr>
            <w:tcW w:w="6868" w:type="dxa"/>
            <w:vAlign w:val="bottom"/>
          </w:tcPr>
          <w:p w:rsidR="00907282" w:rsidRPr="00D3026C" w:rsidRDefault="00907282" w:rsidP="004D46C2">
            <w:pPr>
              <w:spacing w:line="240" w:lineRule="exact"/>
              <w:rPr>
                <w:rStyle w:val="25"/>
                <w:rFonts w:eastAsia="Arial Unicode MS"/>
              </w:rPr>
            </w:pPr>
            <w:r w:rsidRPr="00D3026C">
              <w:rPr>
                <w:rFonts w:ascii="Times New Roman" w:hAnsi="Times New Roman" w:cs="Times New Roman"/>
                <w:bCs/>
              </w:rPr>
              <w:t>Цель и задачи Программы духовно-нравственного воспитания обучающихся, описание ценностных ориентиров</w:t>
            </w:r>
          </w:p>
        </w:tc>
        <w:tc>
          <w:tcPr>
            <w:tcW w:w="929" w:type="dxa"/>
            <w:vAlign w:val="bottom"/>
          </w:tcPr>
          <w:p w:rsidR="00907282"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508</w:t>
            </w:r>
          </w:p>
        </w:tc>
      </w:tr>
      <w:tr w:rsidR="00907282" w:rsidRPr="00D3026C" w:rsidTr="00384132">
        <w:tc>
          <w:tcPr>
            <w:tcW w:w="1700" w:type="dxa"/>
            <w:vAlign w:val="bottom"/>
          </w:tcPr>
          <w:p w:rsidR="00907282" w:rsidRDefault="00907282" w:rsidP="00A11C3F">
            <w:pPr>
              <w:spacing w:line="240" w:lineRule="exact"/>
              <w:jc w:val="center"/>
              <w:rPr>
                <w:rStyle w:val="25"/>
                <w:rFonts w:eastAsia="Arial Unicode MS"/>
              </w:rPr>
            </w:pPr>
            <w:r>
              <w:rPr>
                <w:rStyle w:val="25"/>
                <w:rFonts w:eastAsia="Arial Unicode MS"/>
              </w:rPr>
              <w:t>2.3.2</w:t>
            </w:r>
          </w:p>
        </w:tc>
        <w:tc>
          <w:tcPr>
            <w:tcW w:w="6868" w:type="dxa"/>
            <w:vAlign w:val="bottom"/>
          </w:tcPr>
          <w:p w:rsidR="00907282" w:rsidRPr="00D3026C" w:rsidRDefault="00907282" w:rsidP="004D46C2">
            <w:pPr>
              <w:spacing w:line="240" w:lineRule="exact"/>
              <w:rPr>
                <w:rStyle w:val="25"/>
                <w:rFonts w:eastAsia="Arial Unicode MS"/>
              </w:rPr>
            </w:pPr>
            <w:r w:rsidRPr="00D3026C">
              <w:rPr>
                <w:rFonts w:ascii="Times New Roman" w:hAnsi="Times New Roman" w:cs="Times New Roman"/>
                <w:bCs/>
              </w:rPr>
              <w:t>Направления деятельности по духовно-нравственному воспитанию и социализации обучающихся</w:t>
            </w:r>
          </w:p>
        </w:tc>
        <w:tc>
          <w:tcPr>
            <w:tcW w:w="929" w:type="dxa"/>
            <w:vAlign w:val="bottom"/>
          </w:tcPr>
          <w:p w:rsidR="00907282"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512</w:t>
            </w:r>
          </w:p>
        </w:tc>
      </w:tr>
      <w:tr w:rsidR="00907282" w:rsidRPr="00D3026C" w:rsidTr="00384132">
        <w:tc>
          <w:tcPr>
            <w:tcW w:w="1700" w:type="dxa"/>
            <w:vAlign w:val="bottom"/>
          </w:tcPr>
          <w:p w:rsidR="00907282" w:rsidRDefault="00907282" w:rsidP="00A11C3F">
            <w:pPr>
              <w:spacing w:line="240" w:lineRule="exact"/>
              <w:jc w:val="center"/>
              <w:rPr>
                <w:rStyle w:val="25"/>
                <w:rFonts w:eastAsia="Arial Unicode MS"/>
              </w:rPr>
            </w:pPr>
            <w:r>
              <w:rPr>
                <w:rStyle w:val="25"/>
                <w:rFonts w:eastAsia="Arial Unicode MS"/>
              </w:rPr>
              <w:t>2.3.3</w:t>
            </w:r>
          </w:p>
        </w:tc>
        <w:tc>
          <w:tcPr>
            <w:tcW w:w="6868" w:type="dxa"/>
            <w:vAlign w:val="bottom"/>
          </w:tcPr>
          <w:p w:rsidR="00907282" w:rsidRPr="00D3026C" w:rsidRDefault="00907282" w:rsidP="004D46C2">
            <w:pPr>
              <w:spacing w:line="240" w:lineRule="exact"/>
              <w:rPr>
                <w:rStyle w:val="25"/>
                <w:rFonts w:eastAsia="Arial Unicode MS"/>
              </w:rPr>
            </w:pPr>
            <w:r w:rsidRPr="00D3026C">
              <w:rPr>
                <w:rFonts w:ascii="Times New Roman" w:hAnsi="Times New Roman" w:cs="Times New Roman"/>
                <w:bCs/>
              </w:rPr>
              <w:t>Содержание, виды деятельности и формы занятий с  обучающимися по каждому из направлений духовно-нравственного воспитания и социализации обучающихся</w:t>
            </w:r>
          </w:p>
        </w:tc>
        <w:tc>
          <w:tcPr>
            <w:tcW w:w="929" w:type="dxa"/>
            <w:vAlign w:val="bottom"/>
          </w:tcPr>
          <w:p w:rsidR="00907282"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518</w:t>
            </w:r>
          </w:p>
        </w:tc>
      </w:tr>
      <w:tr w:rsidR="00A21671" w:rsidRPr="00D3026C" w:rsidTr="00384132">
        <w:tc>
          <w:tcPr>
            <w:tcW w:w="1700" w:type="dxa"/>
            <w:vAlign w:val="bottom"/>
          </w:tcPr>
          <w:p w:rsidR="00A21671" w:rsidRDefault="000F2BBD" w:rsidP="00A11C3F">
            <w:pPr>
              <w:spacing w:line="240" w:lineRule="exact"/>
              <w:jc w:val="center"/>
              <w:rPr>
                <w:rStyle w:val="25"/>
                <w:rFonts w:eastAsia="Arial Unicode MS"/>
              </w:rPr>
            </w:pPr>
            <w:r>
              <w:rPr>
                <w:rStyle w:val="25"/>
                <w:rFonts w:eastAsia="Arial Unicode MS"/>
              </w:rPr>
              <w:t>2.3.4.</w:t>
            </w:r>
          </w:p>
        </w:tc>
        <w:tc>
          <w:tcPr>
            <w:tcW w:w="6868" w:type="dxa"/>
            <w:vAlign w:val="bottom"/>
          </w:tcPr>
          <w:p w:rsidR="00A21671" w:rsidRPr="00D3026C" w:rsidRDefault="002F4DF6" w:rsidP="004D46C2">
            <w:pPr>
              <w:spacing w:line="240" w:lineRule="exact"/>
              <w:rPr>
                <w:rFonts w:ascii="Times New Roman" w:hAnsi="Times New Roman" w:cs="Times New Roman"/>
                <w:bCs/>
              </w:rPr>
            </w:pPr>
            <w:r w:rsidRPr="002F4DF6">
              <w:rPr>
                <w:rFonts w:ascii="Times New Roman" w:hAnsi="Times New Roman" w:cs="Times New Roman"/>
                <w:bCs/>
              </w:rPr>
              <w:t>Формы индивидуальной и групповой организации профессиональной ориентации обучающихся</w:t>
            </w:r>
          </w:p>
        </w:tc>
        <w:tc>
          <w:tcPr>
            <w:tcW w:w="929" w:type="dxa"/>
            <w:vAlign w:val="bottom"/>
          </w:tcPr>
          <w:p w:rsidR="00A21671"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534</w:t>
            </w:r>
          </w:p>
        </w:tc>
      </w:tr>
      <w:tr w:rsidR="00907282" w:rsidRPr="00D3026C" w:rsidTr="00384132">
        <w:tc>
          <w:tcPr>
            <w:tcW w:w="1700" w:type="dxa"/>
            <w:vAlign w:val="bottom"/>
          </w:tcPr>
          <w:p w:rsidR="00907282" w:rsidRDefault="000F2BBD" w:rsidP="00A11C3F">
            <w:pPr>
              <w:spacing w:line="240" w:lineRule="exact"/>
              <w:jc w:val="center"/>
              <w:rPr>
                <w:rStyle w:val="25"/>
                <w:rFonts w:eastAsia="Arial Unicode MS"/>
              </w:rPr>
            </w:pPr>
            <w:r>
              <w:rPr>
                <w:rStyle w:val="25"/>
                <w:rFonts w:eastAsia="Arial Unicode MS"/>
              </w:rPr>
              <w:t>2.3.5</w:t>
            </w:r>
          </w:p>
        </w:tc>
        <w:tc>
          <w:tcPr>
            <w:tcW w:w="6868" w:type="dxa"/>
            <w:vAlign w:val="bottom"/>
          </w:tcPr>
          <w:p w:rsidR="00907282" w:rsidRPr="00D3026C" w:rsidRDefault="00907282" w:rsidP="004D46C2">
            <w:pPr>
              <w:spacing w:line="240" w:lineRule="exact"/>
              <w:rPr>
                <w:rStyle w:val="25"/>
                <w:rFonts w:eastAsia="Arial Unicode MS"/>
              </w:rPr>
            </w:pPr>
            <w:r w:rsidRPr="00D3026C">
              <w:rPr>
                <w:rFonts w:ascii="Times New Roman" w:hAnsi="Times New Roman" w:cs="Times New Roman"/>
                <w:bCs/>
              </w:rPr>
              <w:t>Этапы организации работы по духовно-нравственному воспитанию обучающихся в рамках школы, совместной деятельности образовательного учреждения с предприятиями, общественными организациями, в том числе с системой дополнительного образования.</w:t>
            </w:r>
          </w:p>
        </w:tc>
        <w:tc>
          <w:tcPr>
            <w:tcW w:w="929" w:type="dxa"/>
            <w:vAlign w:val="bottom"/>
          </w:tcPr>
          <w:p w:rsidR="00907282"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535</w:t>
            </w:r>
          </w:p>
        </w:tc>
      </w:tr>
      <w:tr w:rsidR="00907282" w:rsidRPr="00D3026C" w:rsidTr="00384132">
        <w:tc>
          <w:tcPr>
            <w:tcW w:w="1700" w:type="dxa"/>
            <w:vAlign w:val="bottom"/>
          </w:tcPr>
          <w:p w:rsidR="00907282" w:rsidRDefault="000F2BBD" w:rsidP="000F2BBD">
            <w:pPr>
              <w:spacing w:line="240" w:lineRule="exact"/>
              <w:rPr>
                <w:rStyle w:val="25"/>
                <w:rFonts w:eastAsia="Arial Unicode MS"/>
              </w:rPr>
            </w:pPr>
            <w:r>
              <w:rPr>
                <w:rStyle w:val="25"/>
                <w:rFonts w:eastAsia="Arial Unicode MS"/>
              </w:rPr>
              <w:t xml:space="preserve">         2.3.6</w:t>
            </w:r>
          </w:p>
        </w:tc>
        <w:tc>
          <w:tcPr>
            <w:tcW w:w="6868" w:type="dxa"/>
            <w:vAlign w:val="bottom"/>
          </w:tcPr>
          <w:p w:rsidR="00907282" w:rsidRPr="00D3026C" w:rsidRDefault="00907282" w:rsidP="00907282">
            <w:pPr>
              <w:tabs>
                <w:tab w:val="left" w:pos="284"/>
              </w:tabs>
              <w:adjustRightInd w:val="0"/>
              <w:ind w:right="301"/>
              <w:rPr>
                <w:rFonts w:ascii="Times New Roman" w:hAnsi="Times New Roman" w:cs="Times New Roman"/>
                <w:bCs/>
              </w:rPr>
            </w:pPr>
            <w:r w:rsidRPr="00D3026C">
              <w:rPr>
                <w:rFonts w:ascii="Times New Roman" w:hAnsi="Times New Roman" w:cs="Times New Roman"/>
                <w:bCs/>
              </w:rPr>
              <w:t xml:space="preserve">Основные формы организации педагогической поддержки духовно-нравственного воспитания и социализации обучающихся </w:t>
            </w:r>
          </w:p>
          <w:p w:rsidR="00907282" w:rsidRPr="00D3026C" w:rsidRDefault="00907282" w:rsidP="004D46C2">
            <w:pPr>
              <w:spacing w:line="240" w:lineRule="exact"/>
              <w:rPr>
                <w:rStyle w:val="25"/>
                <w:rFonts w:eastAsia="Arial Unicode MS"/>
              </w:rPr>
            </w:pPr>
          </w:p>
        </w:tc>
        <w:tc>
          <w:tcPr>
            <w:tcW w:w="929" w:type="dxa"/>
            <w:vAlign w:val="bottom"/>
          </w:tcPr>
          <w:p w:rsidR="00907282"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537</w:t>
            </w:r>
          </w:p>
        </w:tc>
      </w:tr>
      <w:tr w:rsidR="00A21671" w:rsidRPr="00D3026C" w:rsidTr="00384132">
        <w:tc>
          <w:tcPr>
            <w:tcW w:w="1700" w:type="dxa"/>
            <w:vAlign w:val="bottom"/>
          </w:tcPr>
          <w:p w:rsidR="00A21671" w:rsidRDefault="000F2BBD" w:rsidP="00A11C3F">
            <w:pPr>
              <w:spacing w:line="240" w:lineRule="exact"/>
              <w:jc w:val="center"/>
              <w:rPr>
                <w:rStyle w:val="25"/>
                <w:rFonts w:eastAsia="Arial Unicode MS"/>
              </w:rPr>
            </w:pPr>
            <w:r>
              <w:rPr>
                <w:rStyle w:val="25"/>
                <w:rFonts w:eastAsia="Arial Unicode MS"/>
              </w:rPr>
              <w:t>2.3.7</w:t>
            </w:r>
          </w:p>
        </w:tc>
        <w:tc>
          <w:tcPr>
            <w:tcW w:w="6868" w:type="dxa"/>
            <w:vAlign w:val="bottom"/>
          </w:tcPr>
          <w:p w:rsidR="000F2BBD" w:rsidRPr="000F2BBD" w:rsidRDefault="000F2BBD" w:rsidP="000F2BBD">
            <w:pPr>
              <w:tabs>
                <w:tab w:val="left" w:pos="284"/>
              </w:tabs>
              <w:adjustRightInd w:val="0"/>
              <w:ind w:right="301"/>
              <w:rPr>
                <w:rFonts w:ascii="Times New Roman" w:hAnsi="Times New Roman" w:cs="Times New Roman"/>
                <w:bCs/>
              </w:rPr>
            </w:pPr>
            <w:r w:rsidRPr="000F2BBD">
              <w:rPr>
                <w:rFonts w:ascii="Times New Roman" w:hAnsi="Times New Roman" w:cs="Times New Roman"/>
                <w:bCs/>
              </w:rPr>
              <w:t>Модели организация работы по формированию экологически целесообразного,</w:t>
            </w:r>
          </w:p>
          <w:p w:rsidR="00A21671" w:rsidRPr="00D3026C" w:rsidRDefault="000F2BBD" w:rsidP="000F2BBD">
            <w:pPr>
              <w:tabs>
                <w:tab w:val="left" w:pos="284"/>
              </w:tabs>
              <w:adjustRightInd w:val="0"/>
              <w:ind w:right="301"/>
              <w:rPr>
                <w:rFonts w:ascii="Times New Roman" w:hAnsi="Times New Roman" w:cs="Times New Roman"/>
                <w:bCs/>
              </w:rPr>
            </w:pPr>
            <w:r w:rsidRPr="000F2BBD">
              <w:rPr>
                <w:rFonts w:ascii="Times New Roman" w:hAnsi="Times New Roman" w:cs="Times New Roman"/>
                <w:bCs/>
              </w:rPr>
              <w:t>здорового и безопасного образа жизни</w:t>
            </w:r>
          </w:p>
        </w:tc>
        <w:tc>
          <w:tcPr>
            <w:tcW w:w="929" w:type="dxa"/>
            <w:vAlign w:val="bottom"/>
          </w:tcPr>
          <w:p w:rsidR="00A21671"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543</w:t>
            </w:r>
          </w:p>
        </w:tc>
      </w:tr>
      <w:tr w:rsidR="00A21671" w:rsidRPr="00D3026C" w:rsidTr="00384132">
        <w:tc>
          <w:tcPr>
            <w:tcW w:w="1700" w:type="dxa"/>
            <w:vAlign w:val="bottom"/>
          </w:tcPr>
          <w:p w:rsidR="00A21671" w:rsidRDefault="000F2BBD" w:rsidP="00A11C3F">
            <w:pPr>
              <w:spacing w:line="240" w:lineRule="exact"/>
              <w:jc w:val="center"/>
              <w:rPr>
                <w:rStyle w:val="25"/>
                <w:rFonts w:eastAsia="Arial Unicode MS"/>
              </w:rPr>
            </w:pPr>
            <w:r>
              <w:rPr>
                <w:rStyle w:val="25"/>
                <w:rFonts w:eastAsia="Arial Unicode MS"/>
              </w:rPr>
              <w:t>2.3.8</w:t>
            </w:r>
          </w:p>
        </w:tc>
        <w:tc>
          <w:tcPr>
            <w:tcW w:w="6868" w:type="dxa"/>
            <w:vAlign w:val="bottom"/>
          </w:tcPr>
          <w:p w:rsidR="00A21671" w:rsidRPr="00D3026C" w:rsidRDefault="000F2BBD" w:rsidP="00907282">
            <w:pPr>
              <w:tabs>
                <w:tab w:val="left" w:pos="284"/>
              </w:tabs>
              <w:adjustRightInd w:val="0"/>
              <w:ind w:right="301"/>
              <w:rPr>
                <w:rFonts w:ascii="Times New Roman" w:hAnsi="Times New Roman" w:cs="Times New Roman"/>
                <w:bCs/>
              </w:rPr>
            </w:pPr>
            <w:r w:rsidRPr="000F2BBD">
              <w:rPr>
                <w:rFonts w:ascii="Times New Roman" w:hAnsi="Times New Roman" w:cs="Times New Roman"/>
                <w:bCs/>
              </w:rPr>
              <w:t>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p>
        </w:tc>
        <w:tc>
          <w:tcPr>
            <w:tcW w:w="929" w:type="dxa"/>
            <w:vAlign w:val="bottom"/>
          </w:tcPr>
          <w:p w:rsidR="00A21671"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545</w:t>
            </w:r>
          </w:p>
        </w:tc>
      </w:tr>
      <w:tr w:rsidR="00907282" w:rsidRPr="00D3026C" w:rsidTr="00384132">
        <w:tc>
          <w:tcPr>
            <w:tcW w:w="1700" w:type="dxa"/>
            <w:vAlign w:val="bottom"/>
          </w:tcPr>
          <w:p w:rsidR="00907282" w:rsidRDefault="000F2BBD" w:rsidP="00A11C3F">
            <w:pPr>
              <w:spacing w:line="240" w:lineRule="exact"/>
              <w:jc w:val="center"/>
              <w:rPr>
                <w:rStyle w:val="25"/>
                <w:rFonts w:eastAsia="Arial Unicode MS"/>
              </w:rPr>
            </w:pPr>
            <w:r>
              <w:rPr>
                <w:rStyle w:val="25"/>
                <w:rFonts w:eastAsia="Arial Unicode MS"/>
              </w:rPr>
              <w:t>2.3.9</w:t>
            </w:r>
          </w:p>
        </w:tc>
        <w:tc>
          <w:tcPr>
            <w:tcW w:w="6868" w:type="dxa"/>
            <w:vAlign w:val="bottom"/>
          </w:tcPr>
          <w:p w:rsidR="00907282" w:rsidRPr="00D3026C" w:rsidRDefault="00907282" w:rsidP="00907282">
            <w:pPr>
              <w:tabs>
                <w:tab w:val="left" w:pos="284"/>
              </w:tabs>
              <w:adjustRightInd w:val="0"/>
              <w:ind w:right="301"/>
              <w:rPr>
                <w:rFonts w:ascii="Times New Roman" w:hAnsi="Times New Roman" w:cs="Times New Roman"/>
                <w:bCs/>
              </w:rPr>
            </w:pPr>
            <w:r w:rsidRPr="00D3026C">
              <w:rPr>
                <w:rFonts w:ascii="Times New Roman" w:hAnsi="Times New Roman" w:cs="Times New Roman"/>
                <w:bCs/>
              </w:rPr>
              <w:t>Система поощрения социальной успешности и проявлений активной жизненной позиции обучающихся</w:t>
            </w:r>
          </w:p>
        </w:tc>
        <w:tc>
          <w:tcPr>
            <w:tcW w:w="929" w:type="dxa"/>
            <w:vAlign w:val="bottom"/>
          </w:tcPr>
          <w:p w:rsidR="00907282"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546</w:t>
            </w:r>
          </w:p>
        </w:tc>
      </w:tr>
      <w:tr w:rsidR="00907282" w:rsidRPr="00D3026C" w:rsidTr="00384132">
        <w:tc>
          <w:tcPr>
            <w:tcW w:w="1700" w:type="dxa"/>
            <w:vAlign w:val="bottom"/>
          </w:tcPr>
          <w:p w:rsidR="00907282" w:rsidRDefault="000F2BBD" w:rsidP="00A11C3F">
            <w:pPr>
              <w:spacing w:line="240" w:lineRule="exact"/>
              <w:jc w:val="center"/>
              <w:rPr>
                <w:rStyle w:val="25"/>
                <w:rFonts w:eastAsia="Arial Unicode MS"/>
              </w:rPr>
            </w:pPr>
            <w:r>
              <w:rPr>
                <w:rStyle w:val="25"/>
                <w:rFonts w:eastAsia="Arial Unicode MS"/>
              </w:rPr>
              <w:t>2.3.10</w:t>
            </w:r>
          </w:p>
        </w:tc>
        <w:tc>
          <w:tcPr>
            <w:tcW w:w="6868" w:type="dxa"/>
            <w:vAlign w:val="bottom"/>
          </w:tcPr>
          <w:p w:rsidR="00907282" w:rsidRPr="00D3026C" w:rsidRDefault="00907282" w:rsidP="00907282">
            <w:pPr>
              <w:tabs>
                <w:tab w:val="left" w:pos="284"/>
              </w:tabs>
              <w:adjustRightInd w:val="0"/>
              <w:ind w:right="301"/>
              <w:rPr>
                <w:rFonts w:ascii="Times New Roman" w:hAnsi="Times New Roman" w:cs="Times New Roman"/>
                <w:bCs/>
              </w:rPr>
            </w:pPr>
            <w:r w:rsidRPr="00D3026C">
              <w:rPr>
                <w:rFonts w:ascii="Times New Roman" w:hAnsi="Times New Roman" w:cs="Times New Roman"/>
                <w:bCs/>
                <w:highlight w:val="white"/>
              </w:rPr>
              <w:t>Критерии, показатели эффективности деятельности образовательного учреждения в части духовно-нравственного воспитания и социализации обучающихся, формирования здорового и безопасного образа жизни и экологической культуры обучающихся</w:t>
            </w:r>
          </w:p>
        </w:tc>
        <w:tc>
          <w:tcPr>
            <w:tcW w:w="929" w:type="dxa"/>
            <w:vAlign w:val="bottom"/>
          </w:tcPr>
          <w:p w:rsidR="00907282"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547</w:t>
            </w:r>
          </w:p>
        </w:tc>
      </w:tr>
      <w:tr w:rsidR="00907282" w:rsidRPr="00D3026C" w:rsidTr="00384132">
        <w:tc>
          <w:tcPr>
            <w:tcW w:w="1700" w:type="dxa"/>
            <w:vAlign w:val="bottom"/>
          </w:tcPr>
          <w:p w:rsidR="00907282" w:rsidRDefault="000F2BBD" w:rsidP="00A11C3F">
            <w:pPr>
              <w:spacing w:line="240" w:lineRule="exact"/>
              <w:jc w:val="center"/>
              <w:rPr>
                <w:rStyle w:val="25"/>
                <w:rFonts w:eastAsia="Arial Unicode MS"/>
              </w:rPr>
            </w:pPr>
            <w:r>
              <w:rPr>
                <w:rStyle w:val="25"/>
                <w:rFonts w:eastAsia="Arial Unicode MS"/>
              </w:rPr>
              <w:t>2.3.11</w:t>
            </w:r>
          </w:p>
        </w:tc>
        <w:tc>
          <w:tcPr>
            <w:tcW w:w="6868" w:type="dxa"/>
            <w:vAlign w:val="bottom"/>
          </w:tcPr>
          <w:p w:rsidR="00907282" w:rsidRPr="00D3026C" w:rsidRDefault="00907282" w:rsidP="00907282">
            <w:pPr>
              <w:tabs>
                <w:tab w:val="left" w:pos="284"/>
              </w:tabs>
              <w:adjustRightInd w:val="0"/>
              <w:ind w:right="301"/>
              <w:rPr>
                <w:rFonts w:ascii="Times New Roman" w:hAnsi="Times New Roman" w:cs="Times New Roman"/>
                <w:bCs/>
                <w:highlight w:val="white"/>
              </w:rPr>
            </w:pPr>
            <w:r w:rsidRPr="00D3026C">
              <w:rPr>
                <w:rFonts w:ascii="Times New Roman" w:hAnsi="Times New Roman" w:cs="Times New Roman"/>
                <w:bCs/>
                <w:highlight w:val="white"/>
              </w:rPr>
              <w:t>Методика и инструментарий мониторинга духовно-нравственного воспитания и социализации обучающихся</w:t>
            </w:r>
          </w:p>
          <w:p w:rsidR="00907282" w:rsidRPr="00D3026C" w:rsidRDefault="00907282" w:rsidP="00907282">
            <w:pPr>
              <w:tabs>
                <w:tab w:val="left" w:pos="284"/>
              </w:tabs>
              <w:adjustRightInd w:val="0"/>
              <w:ind w:right="301"/>
              <w:rPr>
                <w:rFonts w:ascii="Times New Roman" w:hAnsi="Times New Roman" w:cs="Times New Roman"/>
                <w:bCs/>
              </w:rPr>
            </w:pPr>
          </w:p>
        </w:tc>
        <w:tc>
          <w:tcPr>
            <w:tcW w:w="929" w:type="dxa"/>
            <w:vAlign w:val="bottom"/>
          </w:tcPr>
          <w:p w:rsidR="00907282"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lastRenderedPageBreak/>
              <w:t>550</w:t>
            </w:r>
          </w:p>
        </w:tc>
      </w:tr>
      <w:tr w:rsidR="00907282" w:rsidRPr="00D3026C" w:rsidTr="00384132">
        <w:tc>
          <w:tcPr>
            <w:tcW w:w="1700" w:type="dxa"/>
            <w:vAlign w:val="bottom"/>
          </w:tcPr>
          <w:p w:rsidR="00907282" w:rsidRDefault="000F2BBD" w:rsidP="00A11C3F">
            <w:pPr>
              <w:spacing w:line="240" w:lineRule="exact"/>
              <w:jc w:val="center"/>
              <w:rPr>
                <w:rStyle w:val="25"/>
                <w:rFonts w:eastAsia="Arial Unicode MS"/>
              </w:rPr>
            </w:pPr>
            <w:r>
              <w:rPr>
                <w:rStyle w:val="25"/>
                <w:rFonts w:eastAsia="Arial Unicode MS"/>
              </w:rPr>
              <w:lastRenderedPageBreak/>
              <w:t>2.3.12</w:t>
            </w:r>
          </w:p>
        </w:tc>
        <w:tc>
          <w:tcPr>
            <w:tcW w:w="6868" w:type="dxa"/>
            <w:vAlign w:val="bottom"/>
          </w:tcPr>
          <w:p w:rsidR="00907282" w:rsidRPr="00866BCD" w:rsidRDefault="00907282" w:rsidP="00866BCD">
            <w:pPr>
              <w:tabs>
                <w:tab w:val="left" w:pos="284"/>
              </w:tabs>
              <w:adjustRightInd w:val="0"/>
              <w:ind w:right="301"/>
              <w:jc w:val="both"/>
              <w:rPr>
                <w:rFonts w:ascii="Times New Roman" w:hAnsi="Times New Roman" w:cs="Times New Roman"/>
                <w:bCs/>
                <w:highlight w:val="white"/>
              </w:rPr>
            </w:pPr>
            <w:r w:rsidRPr="00D3026C">
              <w:rPr>
                <w:rFonts w:ascii="Times New Roman" w:hAnsi="Times New Roman" w:cs="Times New Roman"/>
                <w:bCs/>
                <w:highlight w:val="white"/>
              </w:rPr>
              <w:t>Планируемые результаты духовно-нравственного воспитания и социализации обучающихся, формирования экологической культуры, культуры здорового и безопасного образа жизни обучающихся.</w:t>
            </w:r>
          </w:p>
        </w:tc>
        <w:tc>
          <w:tcPr>
            <w:tcW w:w="929" w:type="dxa"/>
            <w:vAlign w:val="bottom"/>
          </w:tcPr>
          <w:p w:rsidR="00907282" w:rsidRPr="00D3026C" w:rsidRDefault="00F17248" w:rsidP="00D51EEF">
            <w:pPr>
              <w:spacing w:line="240" w:lineRule="exact"/>
              <w:ind w:left="190" w:hanging="142"/>
              <w:jc w:val="center"/>
              <w:rPr>
                <w:rFonts w:ascii="Times New Roman" w:hAnsi="Times New Roman" w:cs="Times New Roman"/>
              </w:rPr>
            </w:pPr>
            <w:r>
              <w:rPr>
                <w:rFonts w:ascii="Times New Roman" w:hAnsi="Times New Roman" w:cs="Times New Roman"/>
              </w:rPr>
              <w:t>552</w:t>
            </w:r>
          </w:p>
        </w:tc>
      </w:tr>
      <w:tr w:rsidR="007477EF" w:rsidRPr="00D3026C" w:rsidTr="00384132">
        <w:tc>
          <w:tcPr>
            <w:tcW w:w="1700" w:type="dxa"/>
            <w:vAlign w:val="bottom"/>
          </w:tcPr>
          <w:p w:rsidR="007477EF" w:rsidRPr="00D3026C" w:rsidRDefault="001316D1" w:rsidP="00A11C3F">
            <w:pPr>
              <w:spacing w:line="240" w:lineRule="exact"/>
              <w:jc w:val="center"/>
              <w:rPr>
                <w:rFonts w:ascii="Times New Roman" w:hAnsi="Times New Roman" w:cs="Times New Roman"/>
              </w:rPr>
            </w:pPr>
            <w:r w:rsidRPr="00D3026C">
              <w:rPr>
                <w:rStyle w:val="25"/>
                <w:rFonts w:eastAsia="Arial Unicode MS"/>
              </w:rPr>
              <w:t>2.</w:t>
            </w:r>
            <w:r w:rsidR="004F27DC" w:rsidRPr="00D3026C">
              <w:rPr>
                <w:rStyle w:val="25"/>
                <w:rFonts w:eastAsia="Arial Unicode MS"/>
              </w:rPr>
              <w:t>4</w:t>
            </w:r>
            <w:r w:rsidR="00021B8F">
              <w:rPr>
                <w:rStyle w:val="25"/>
                <w:rFonts w:eastAsia="Arial Unicode MS"/>
              </w:rPr>
              <w:t xml:space="preserve"> (2.4.1-2.4.5)-</w:t>
            </w:r>
          </w:p>
        </w:tc>
        <w:tc>
          <w:tcPr>
            <w:tcW w:w="6868" w:type="dxa"/>
            <w:vAlign w:val="bottom"/>
          </w:tcPr>
          <w:p w:rsidR="007477EF" w:rsidRPr="00D3026C" w:rsidRDefault="007477EF" w:rsidP="004D46C2">
            <w:pPr>
              <w:spacing w:line="240" w:lineRule="exact"/>
              <w:rPr>
                <w:rFonts w:ascii="Times New Roman" w:hAnsi="Times New Roman" w:cs="Times New Roman"/>
              </w:rPr>
            </w:pPr>
            <w:r w:rsidRPr="00D3026C">
              <w:rPr>
                <w:rStyle w:val="25"/>
                <w:rFonts w:eastAsia="Arial Unicode MS"/>
              </w:rPr>
              <w:t>Программа коррекционнойработы</w:t>
            </w:r>
          </w:p>
        </w:tc>
        <w:tc>
          <w:tcPr>
            <w:tcW w:w="929" w:type="dxa"/>
            <w:vAlign w:val="bottom"/>
          </w:tcPr>
          <w:p w:rsidR="007477EF"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553</w:t>
            </w:r>
          </w:p>
        </w:tc>
      </w:tr>
      <w:tr w:rsidR="007477EF" w:rsidRPr="00D3026C" w:rsidTr="00384132">
        <w:tc>
          <w:tcPr>
            <w:tcW w:w="1700" w:type="dxa"/>
            <w:vAlign w:val="bottom"/>
          </w:tcPr>
          <w:p w:rsidR="007477EF" w:rsidRPr="00D3026C" w:rsidRDefault="007477EF" w:rsidP="00A11C3F">
            <w:pPr>
              <w:spacing w:line="240" w:lineRule="exact"/>
              <w:jc w:val="center"/>
              <w:rPr>
                <w:rFonts w:ascii="Times New Roman" w:hAnsi="Times New Roman" w:cs="Times New Roman"/>
              </w:rPr>
            </w:pPr>
            <w:r w:rsidRPr="00D3026C">
              <w:rPr>
                <w:rStyle w:val="2b"/>
                <w:rFonts w:eastAsia="Arial Unicode MS"/>
              </w:rPr>
              <w:t>3.</w:t>
            </w:r>
          </w:p>
        </w:tc>
        <w:tc>
          <w:tcPr>
            <w:tcW w:w="6868" w:type="dxa"/>
            <w:vAlign w:val="bottom"/>
          </w:tcPr>
          <w:p w:rsidR="007477EF" w:rsidRPr="00D3026C" w:rsidRDefault="007477EF" w:rsidP="004D46C2">
            <w:pPr>
              <w:spacing w:line="240" w:lineRule="exact"/>
              <w:rPr>
                <w:rFonts w:ascii="Times New Roman" w:hAnsi="Times New Roman" w:cs="Times New Roman"/>
              </w:rPr>
            </w:pPr>
            <w:r w:rsidRPr="00D3026C">
              <w:rPr>
                <w:rStyle w:val="2b"/>
                <w:rFonts w:eastAsia="Arial Unicode MS"/>
              </w:rPr>
              <w:t>Организационный раздел</w:t>
            </w:r>
          </w:p>
        </w:tc>
        <w:tc>
          <w:tcPr>
            <w:tcW w:w="929" w:type="dxa"/>
            <w:vAlign w:val="bottom"/>
          </w:tcPr>
          <w:p w:rsidR="007477EF"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563</w:t>
            </w:r>
          </w:p>
        </w:tc>
      </w:tr>
      <w:tr w:rsidR="007477EF" w:rsidRPr="00D3026C" w:rsidTr="00384132">
        <w:tc>
          <w:tcPr>
            <w:tcW w:w="1700" w:type="dxa"/>
            <w:vAlign w:val="bottom"/>
          </w:tcPr>
          <w:p w:rsidR="007477EF" w:rsidRPr="00D3026C" w:rsidRDefault="001316D1" w:rsidP="00A11C3F">
            <w:pPr>
              <w:spacing w:line="240" w:lineRule="exact"/>
              <w:jc w:val="center"/>
              <w:rPr>
                <w:rFonts w:ascii="Times New Roman" w:hAnsi="Times New Roman" w:cs="Times New Roman"/>
              </w:rPr>
            </w:pPr>
            <w:r w:rsidRPr="00D3026C">
              <w:rPr>
                <w:rStyle w:val="25"/>
                <w:rFonts w:eastAsia="Arial Unicode MS"/>
              </w:rPr>
              <w:t>3.1</w:t>
            </w:r>
          </w:p>
        </w:tc>
        <w:tc>
          <w:tcPr>
            <w:tcW w:w="6868" w:type="dxa"/>
            <w:vAlign w:val="bottom"/>
          </w:tcPr>
          <w:p w:rsidR="007477EF" w:rsidRPr="00D3026C" w:rsidRDefault="007477EF" w:rsidP="004D46C2">
            <w:pPr>
              <w:spacing w:line="240" w:lineRule="exact"/>
              <w:rPr>
                <w:rFonts w:ascii="Times New Roman" w:hAnsi="Times New Roman" w:cs="Times New Roman"/>
              </w:rPr>
            </w:pPr>
            <w:r w:rsidRPr="00D3026C">
              <w:rPr>
                <w:rStyle w:val="25"/>
                <w:rFonts w:eastAsia="Arial Unicode MS"/>
              </w:rPr>
              <w:t>Учебный план основного общего образования</w:t>
            </w:r>
          </w:p>
        </w:tc>
        <w:tc>
          <w:tcPr>
            <w:tcW w:w="929" w:type="dxa"/>
            <w:vAlign w:val="bottom"/>
          </w:tcPr>
          <w:p w:rsidR="007477EF"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563</w:t>
            </w:r>
          </w:p>
        </w:tc>
      </w:tr>
      <w:tr w:rsidR="007477EF" w:rsidRPr="00D3026C" w:rsidTr="00384132">
        <w:tc>
          <w:tcPr>
            <w:tcW w:w="1700" w:type="dxa"/>
            <w:vAlign w:val="bottom"/>
          </w:tcPr>
          <w:p w:rsidR="007477EF" w:rsidRPr="00D3026C" w:rsidRDefault="001316D1" w:rsidP="00A11C3F">
            <w:pPr>
              <w:spacing w:line="240" w:lineRule="exact"/>
              <w:jc w:val="center"/>
              <w:rPr>
                <w:rFonts w:ascii="Times New Roman" w:hAnsi="Times New Roman" w:cs="Times New Roman"/>
              </w:rPr>
            </w:pPr>
            <w:r w:rsidRPr="00D3026C">
              <w:rPr>
                <w:rStyle w:val="25"/>
                <w:rFonts w:eastAsia="Arial Unicode MS"/>
              </w:rPr>
              <w:t>3.1.1</w:t>
            </w:r>
          </w:p>
        </w:tc>
        <w:tc>
          <w:tcPr>
            <w:tcW w:w="6868" w:type="dxa"/>
            <w:vAlign w:val="bottom"/>
          </w:tcPr>
          <w:p w:rsidR="007477EF" w:rsidRPr="00D3026C" w:rsidRDefault="007477EF" w:rsidP="004D46C2">
            <w:pPr>
              <w:spacing w:line="240" w:lineRule="exact"/>
              <w:rPr>
                <w:rFonts w:ascii="Times New Roman" w:hAnsi="Times New Roman" w:cs="Times New Roman"/>
              </w:rPr>
            </w:pPr>
            <w:r w:rsidRPr="00D3026C">
              <w:rPr>
                <w:rStyle w:val="25"/>
                <w:rFonts w:eastAsia="Arial Unicode MS"/>
              </w:rPr>
              <w:t>Календарный учебный график</w:t>
            </w:r>
          </w:p>
        </w:tc>
        <w:tc>
          <w:tcPr>
            <w:tcW w:w="929" w:type="dxa"/>
            <w:vAlign w:val="bottom"/>
          </w:tcPr>
          <w:p w:rsidR="007477EF"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565</w:t>
            </w:r>
          </w:p>
        </w:tc>
      </w:tr>
      <w:tr w:rsidR="007477EF" w:rsidRPr="00D3026C" w:rsidTr="00384132">
        <w:tc>
          <w:tcPr>
            <w:tcW w:w="1700" w:type="dxa"/>
            <w:vAlign w:val="bottom"/>
          </w:tcPr>
          <w:p w:rsidR="007477EF" w:rsidRPr="00D3026C" w:rsidRDefault="001316D1" w:rsidP="00A11C3F">
            <w:pPr>
              <w:spacing w:line="240" w:lineRule="exact"/>
              <w:jc w:val="center"/>
              <w:rPr>
                <w:rFonts w:ascii="Times New Roman" w:hAnsi="Times New Roman" w:cs="Times New Roman"/>
              </w:rPr>
            </w:pPr>
            <w:r w:rsidRPr="00D3026C">
              <w:rPr>
                <w:rStyle w:val="25"/>
                <w:rFonts w:eastAsia="Arial Unicode MS"/>
              </w:rPr>
              <w:t>3.1.2</w:t>
            </w:r>
          </w:p>
        </w:tc>
        <w:tc>
          <w:tcPr>
            <w:tcW w:w="6868" w:type="dxa"/>
            <w:vAlign w:val="bottom"/>
          </w:tcPr>
          <w:p w:rsidR="007477EF" w:rsidRPr="00D3026C" w:rsidRDefault="007477EF" w:rsidP="004D46C2">
            <w:pPr>
              <w:spacing w:line="240" w:lineRule="exact"/>
              <w:rPr>
                <w:rFonts w:ascii="Times New Roman" w:hAnsi="Times New Roman" w:cs="Times New Roman"/>
              </w:rPr>
            </w:pPr>
            <w:r w:rsidRPr="00D3026C">
              <w:rPr>
                <w:rStyle w:val="25"/>
                <w:rFonts w:eastAsia="Arial Unicode MS"/>
              </w:rPr>
              <w:t>План внеурочной деятельности</w:t>
            </w:r>
          </w:p>
        </w:tc>
        <w:tc>
          <w:tcPr>
            <w:tcW w:w="929" w:type="dxa"/>
            <w:vAlign w:val="bottom"/>
          </w:tcPr>
          <w:p w:rsidR="007477EF"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567</w:t>
            </w:r>
          </w:p>
        </w:tc>
      </w:tr>
      <w:tr w:rsidR="007477EF" w:rsidRPr="00D3026C" w:rsidTr="00384132">
        <w:tc>
          <w:tcPr>
            <w:tcW w:w="1700" w:type="dxa"/>
            <w:vAlign w:val="bottom"/>
          </w:tcPr>
          <w:p w:rsidR="007477EF" w:rsidRPr="00D3026C" w:rsidRDefault="001316D1" w:rsidP="00A11C3F">
            <w:pPr>
              <w:spacing w:line="240" w:lineRule="exact"/>
              <w:jc w:val="center"/>
              <w:rPr>
                <w:rFonts w:ascii="Times New Roman" w:hAnsi="Times New Roman" w:cs="Times New Roman"/>
              </w:rPr>
            </w:pPr>
            <w:r w:rsidRPr="00D3026C">
              <w:rPr>
                <w:rStyle w:val="25"/>
                <w:rFonts w:eastAsia="Arial Unicode MS"/>
              </w:rPr>
              <w:t>3.2</w:t>
            </w:r>
          </w:p>
        </w:tc>
        <w:tc>
          <w:tcPr>
            <w:tcW w:w="6868" w:type="dxa"/>
            <w:vAlign w:val="bottom"/>
          </w:tcPr>
          <w:p w:rsidR="007477EF" w:rsidRPr="00D3026C" w:rsidRDefault="007477EF" w:rsidP="004D46C2">
            <w:pPr>
              <w:spacing w:line="240" w:lineRule="exact"/>
              <w:rPr>
                <w:rFonts w:ascii="Times New Roman" w:hAnsi="Times New Roman" w:cs="Times New Roman"/>
              </w:rPr>
            </w:pPr>
            <w:r w:rsidRPr="00D3026C">
              <w:rPr>
                <w:rStyle w:val="25"/>
                <w:rFonts w:eastAsia="Arial Unicode MS"/>
              </w:rPr>
              <w:t>Система условий реализации основной образовательной программы</w:t>
            </w:r>
          </w:p>
        </w:tc>
        <w:tc>
          <w:tcPr>
            <w:tcW w:w="929" w:type="dxa"/>
            <w:vAlign w:val="bottom"/>
          </w:tcPr>
          <w:p w:rsidR="007477EF"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568</w:t>
            </w:r>
          </w:p>
        </w:tc>
      </w:tr>
      <w:tr w:rsidR="007477EF" w:rsidRPr="00D3026C" w:rsidTr="00384132">
        <w:tc>
          <w:tcPr>
            <w:tcW w:w="1700" w:type="dxa"/>
          </w:tcPr>
          <w:p w:rsidR="007477EF" w:rsidRPr="00D3026C" w:rsidRDefault="001316D1" w:rsidP="00A11C3F">
            <w:pPr>
              <w:spacing w:line="240" w:lineRule="exact"/>
              <w:jc w:val="center"/>
              <w:rPr>
                <w:rFonts w:ascii="Times New Roman" w:hAnsi="Times New Roman" w:cs="Times New Roman"/>
              </w:rPr>
            </w:pPr>
            <w:r w:rsidRPr="00D3026C">
              <w:rPr>
                <w:rStyle w:val="25"/>
                <w:rFonts w:eastAsia="Arial Unicode MS"/>
              </w:rPr>
              <w:t>3.2.1</w:t>
            </w:r>
          </w:p>
        </w:tc>
        <w:tc>
          <w:tcPr>
            <w:tcW w:w="6868" w:type="dxa"/>
            <w:vAlign w:val="bottom"/>
          </w:tcPr>
          <w:p w:rsidR="007477EF" w:rsidRPr="00D3026C" w:rsidRDefault="007477EF" w:rsidP="004D46C2">
            <w:pPr>
              <w:spacing w:line="278" w:lineRule="exact"/>
              <w:rPr>
                <w:rFonts w:ascii="Times New Roman" w:hAnsi="Times New Roman" w:cs="Times New Roman"/>
              </w:rPr>
            </w:pPr>
            <w:r w:rsidRPr="00D3026C">
              <w:rPr>
                <w:rStyle w:val="25"/>
                <w:rFonts w:eastAsia="Arial Unicode MS"/>
              </w:rPr>
              <w:t>Кадровые условия реализации основной образовательной программы основного общего образования</w:t>
            </w:r>
          </w:p>
        </w:tc>
        <w:tc>
          <w:tcPr>
            <w:tcW w:w="929" w:type="dxa"/>
          </w:tcPr>
          <w:p w:rsidR="007477EF"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569</w:t>
            </w:r>
          </w:p>
        </w:tc>
      </w:tr>
      <w:tr w:rsidR="007477EF" w:rsidRPr="00D3026C" w:rsidTr="00384132">
        <w:tc>
          <w:tcPr>
            <w:tcW w:w="1700" w:type="dxa"/>
          </w:tcPr>
          <w:p w:rsidR="007477EF" w:rsidRPr="00D3026C" w:rsidRDefault="001316D1" w:rsidP="00A11C3F">
            <w:pPr>
              <w:spacing w:line="240" w:lineRule="exact"/>
              <w:jc w:val="center"/>
              <w:rPr>
                <w:rFonts w:ascii="Times New Roman" w:hAnsi="Times New Roman" w:cs="Times New Roman"/>
              </w:rPr>
            </w:pPr>
            <w:r w:rsidRPr="00D3026C">
              <w:rPr>
                <w:rStyle w:val="25"/>
                <w:rFonts w:eastAsia="Arial Unicode MS"/>
              </w:rPr>
              <w:t>3.2.2</w:t>
            </w:r>
          </w:p>
        </w:tc>
        <w:tc>
          <w:tcPr>
            <w:tcW w:w="6868" w:type="dxa"/>
            <w:vAlign w:val="bottom"/>
          </w:tcPr>
          <w:p w:rsidR="007477EF" w:rsidRPr="00D3026C" w:rsidRDefault="007477EF" w:rsidP="004D46C2">
            <w:pPr>
              <w:spacing w:line="278" w:lineRule="exact"/>
              <w:rPr>
                <w:rFonts w:ascii="Times New Roman" w:hAnsi="Times New Roman" w:cs="Times New Roman"/>
              </w:rPr>
            </w:pPr>
            <w:r w:rsidRPr="00D3026C">
              <w:rPr>
                <w:rStyle w:val="25"/>
                <w:rFonts w:eastAsia="Arial Unicode MS"/>
              </w:rPr>
              <w:t>Психолого-педагогические условия реализации основной образовательной программы основного общего образования</w:t>
            </w:r>
          </w:p>
        </w:tc>
        <w:tc>
          <w:tcPr>
            <w:tcW w:w="929" w:type="dxa"/>
          </w:tcPr>
          <w:p w:rsidR="007477EF"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570</w:t>
            </w:r>
          </w:p>
        </w:tc>
      </w:tr>
      <w:tr w:rsidR="007477EF" w:rsidRPr="00D3026C" w:rsidTr="00384132">
        <w:tc>
          <w:tcPr>
            <w:tcW w:w="1700" w:type="dxa"/>
          </w:tcPr>
          <w:p w:rsidR="007477EF" w:rsidRPr="00D3026C" w:rsidRDefault="001316D1" w:rsidP="00A11C3F">
            <w:pPr>
              <w:spacing w:line="240" w:lineRule="exact"/>
              <w:jc w:val="center"/>
              <w:rPr>
                <w:rFonts w:ascii="Times New Roman" w:hAnsi="Times New Roman" w:cs="Times New Roman"/>
              </w:rPr>
            </w:pPr>
            <w:r w:rsidRPr="00D3026C">
              <w:rPr>
                <w:rStyle w:val="25"/>
                <w:rFonts w:eastAsia="Arial Unicode MS"/>
              </w:rPr>
              <w:t>3.2.3</w:t>
            </w:r>
          </w:p>
        </w:tc>
        <w:tc>
          <w:tcPr>
            <w:tcW w:w="6868" w:type="dxa"/>
            <w:vAlign w:val="bottom"/>
          </w:tcPr>
          <w:p w:rsidR="007477EF" w:rsidRPr="00D3026C" w:rsidRDefault="007477EF" w:rsidP="004D46C2">
            <w:pPr>
              <w:spacing w:line="278" w:lineRule="exact"/>
              <w:rPr>
                <w:rFonts w:ascii="Times New Roman" w:hAnsi="Times New Roman" w:cs="Times New Roman"/>
              </w:rPr>
            </w:pPr>
            <w:r w:rsidRPr="00D3026C">
              <w:rPr>
                <w:rStyle w:val="25"/>
                <w:rFonts w:eastAsia="Arial Unicode MS"/>
              </w:rPr>
              <w:t>Финансово-экономические условия реализации основной образовательной программы основного общего образования</w:t>
            </w:r>
          </w:p>
        </w:tc>
        <w:tc>
          <w:tcPr>
            <w:tcW w:w="929" w:type="dxa"/>
          </w:tcPr>
          <w:p w:rsidR="007477EF"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578</w:t>
            </w:r>
          </w:p>
        </w:tc>
      </w:tr>
      <w:tr w:rsidR="007477EF" w:rsidRPr="00D3026C" w:rsidTr="00384132">
        <w:tc>
          <w:tcPr>
            <w:tcW w:w="1700" w:type="dxa"/>
          </w:tcPr>
          <w:p w:rsidR="007477EF" w:rsidRPr="00D3026C" w:rsidRDefault="001316D1" w:rsidP="00A11C3F">
            <w:pPr>
              <w:spacing w:line="240" w:lineRule="exact"/>
              <w:jc w:val="center"/>
              <w:rPr>
                <w:rFonts w:ascii="Times New Roman" w:hAnsi="Times New Roman" w:cs="Times New Roman"/>
              </w:rPr>
            </w:pPr>
            <w:r w:rsidRPr="00D3026C">
              <w:rPr>
                <w:rStyle w:val="25"/>
                <w:rFonts w:eastAsia="Arial Unicode MS"/>
              </w:rPr>
              <w:t>3.2.4</w:t>
            </w:r>
          </w:p>
        </w:tc>
        <w:tc>
          <w:tcPr>
            <w:tcW w:w="6868" w:type="dxa"/>
            <w:vAlign w:val="bottom"/>
          </w:tcPr>
          <w:p w:rsidR="007477EF" w:rsidRPr="00D3026C" w:rsidRDefault="007477EF" w:rsidP="004D46C2">
            <w:pPr>
              <w:spacing w:line="283" w:lineRule="exact"/>
              <w:rPr>
                <w:rFonts w:ascii="Times New Roman" w:hAnsi="Times New Roman" w:cs="Times New Roman"/>
              </w:rPr>
            </w:pPr>
            <w:r w:rsidRPr="00D3026C">
              <w:rPr>
                <w:rStyle w:val="25"/>
                <w:rFonts w:eastAsia="Arial Unicode MS"/>
              </w:rPr>
              <w:t>Материально-технические условия реализации основной образовательной программы основного общего образования</w:t>
            </w:r>
          </w:p>
        </w:tc>
        <w:tc>
          <w:tcPr>
            <w:tcW w:w="929" w:type="dxa"/>
          </w:tcPr>
          <w:p w:rsidR="007477EF" w:rsidRPr="00D3026C"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579</w:t>
            </w:r>
          </w:p>
        </w:tc>
      </w:tr>
      <w:tr w:rsidR="007477EF" w:rsidRPr="00D3026C" w:rsidTr="00384132">
        <w:tc>
          <w:tcPr>
            <w:tcW w:w="1700" w:type="dxa"/>
          </w:tcPr>
          <w:p w:rsidR="007477EF" w:rsidRPr="00D3026C" w:rsidRDefault="001316D1" w:rsidP="00A11C3F">
            <w:pPr>
              <w:spacing w:line="240" w:lineRule="exact"/>
              <w:jc w:val="center"/>
              <w:rPr>
                <w:rFonts w:ascii="Times New Roman" w:hAnsi="Times New Roman" w:cs="Times New Roman"/>
              </w:rPr>
            </w:pPr>
            <w:r w:rsidRPr="00D3026C">
              <w:rPr>
                <w:rStyle w:val="25"/>
                <w:rFonts w:eastAsia="Arial Unicode MS"/>
              </w:rPr>
              <w:t>3.2.5</w:t>
            </w:r>
          </w:p>
        </w:tc>
        <w:tc>
          <w:tcPr>
            <w:tcW w:w="6868" w:type="dxa"/>
            <w:vAlign w:val="bottom"/>
          </w:tcPr>
          <w:p w:rsidR="007477EF" w:rsidRPr="00D3026C" w:rsidRDefault="007477EF" w:rsidP="004D46C2">
            <w:pPr>
              <w:spacing w:line="283" w:lineRule="exact"/>
              <w:rPr>
                <w:rFonts w:ascii="Times New Roman" w:hAnsi="Times New Roman" w:cs="Times New Roman"/>
              </w:rPr>
            </w:pPr>
            <w:r w:rsidRPr="00D3026C">
              <w:rPr>
                <w:rStyle w:val="25"/>
                <w:rFonts w:eastAsia="Arial Unicode MS"/>
              </w:rPr>
              <w:t>Информационно-методические условия реализации основной образовательной программы основного общего образования</w:t>
            </w:r>
          </w:p>
        </w:tc>
        <w:tc>
          <w:tcPr>
            <w:tcW w:w="929" w:type="dxa"/>
          </w:tcPr>
          <w:p w:rsidR="007477EF" w:rsidRPr="00D3026C" w:rsidRDefault="00F17248" w:rsidP="00D51EEF">
            <w:pPr>
              <w:spacing w:line="240" w:lineRule="exact"/>
              <w:ind w:left="190" w:hanging="142"/>
              <w:jc w:val="center"/>
              <w:rPr>
                <w:rFonts w:ascii="Times New Roman" w:hAnsi="Times New Roman" w:cs="Times New Roman"/>
              </w:rPr>
            </w:pPr>
            <w:r>
              <w:rPr>
                <w:rFonts w:ascii="Times New Roman" w:hAnsi="Times New Roman" w:cs="Times New Roman"/>
              </w:rPr>
              <w:t>580</w:t>
            </w:r>
          </w:p>
        </w:tc>
      </w:tr>
      <w:tr w:rsidR="007477EF" w:rsidRPr="00D3026C" w:rsidTr="00384132">
        <w:tc>
          <w:tcPr>
            <w:tcW w:w="1700" w:type="dxa"/>
            <w:vAlign w:val="bottom"/>
          </w:tcPr>
          <w:p w:rsidR="007477EF" w:rsidRPr="00D3026C" w:rsidRDefault="001316D1" w:rsidP="00A11C3F">
            <w:pPr>
              <w:spacing w:line="240" w:lineRule="exact"/>
              <w:jc w:val="center"/>
              <w:rPr>
                <w:rFonts w:ascii="Times New Roman" w:hAnsi="Times New Roman" w:cs="Times New Roman"/>
              </w:rPr>
            </w:pPr>
            <w:r w:rsidRPr="00D3026C">
              <w:rPr>
                <w:rStyle w:val="25"/>
                <w:rFonts w:eastAsia="Arial Unicode MS"/>
              </w:rPr>
              <w:t>3.2.6</w:t>
            </w:r>
          </w:p>
        </w:tc>
        <w:tc>
          <w:tcPr>
            <w:tcW w:w="6868" w:type="dxa"/>
            <w:vAlign w:val="bottom"/>
          </w:tcPr>
          <w:p w:rsidR="007477EF" w:rsidRPr="00D3026C" w:rsidRDefault="008E5194" w:rsidP="004D46C2">
            <w:pPr>
              <w:spacing w:line="240" w:lineRule="exact"/>
              <w:rPr>
                <w:rFonts w:ascii="Times New Roman" w:hAnsi="Times New Roman" w:cs="Times New Roman"/>
              </w:rPr>
            </w:pPr>
            <w:r>
              <w:rPr>
                <w:rStyle w:val="25"/>
                <w:rFonts w:eastAsia="Arial Unicode MS"/>
              </w:rPr>
              <w:t>Обоснование необходимых изменений в имеющихся условиях</w:t>
            </w:r>
          </w:p>
        </w:tc>
        <w:tc>
          <w:tcPr>
            <w:tcW w:w="929" w:type="dxa"/>
            <w:vAlign w:val="bottom"/>
          </w:tcPr>
          <w:p w:rsidR="007477EF" w:rsidRPr="00D3026C" w:rsidRDefault="00D51EEF" w:rsidP="002B4319">
            <w:pPr>
              <w:spacing w:line="240" w:lineRule="exact"/>
              <w:ind w:left="190" w:hanging="142"/>
              <w:jc w:val="right"/>
              <w:rPr>
                <w:rFonts w:ascii="Times New Roman" w:hAnsi="Times New Roman" w:cs="Times New Roman"/>
              </w:rPr>
            </w:pPr>
            <w:r>
              <w:rPr>
                <w:rFonts w:ascii="Times New Roman" w:hAnsi="Times New Roman" w:cs="Times New Roman"/>
              </w:rPr>
              <w:t>5</w:t>
            </w:r>
            <w:r w:rsidR="00F17248">
              <w:rPr>
                <w:rFonts w:ascii="Times New Roman" w:hAnsi="Times New Roman" w:cs="Times New Roman"/>
              </w:rPr>
              <w:t>83</w:t>
            </w:r>
          </w:p>
        </w:tc>
      </w:tr>
      <w:tr w:rsidR="008E5194" w:rsidRPr="00D3026C" w:rsidTr="00384132">
        <w:tc>
          <w:tcPr>
            <w:tcW w:w="1700" w:type="dxa"/>
            <w:vAlign w:val="bottom"/>
          </w:tcPr>
          <w:p w:rsidR="008E5194" w:rsidRPr="00D3026C" w:rsidRDefault="008E5194" w:rsidP="00A11C3F">
            <w:pPr>
              <w:spacing w:line="240" w:lineRule="exact"/>
              <w:jc w:val="center"/>
              <w:rPr>
                <w:rStyle w:val="25"/>
                <w:rFonts w:eastAsia="Arial Unicode MS"/>
              </w:rPr>
            </w:pPr>
            <w:r>
              <w:rPr>
                <w:rStyle w:val="25"/>
                <w:rFonts w:eastAsia="Arial Unicode MS"/>
              </w:rPr>
              <w:t>3.2.7.</w:t>
            </w:r>
          </w:p>
        </w:tc>
        <w:tc>
          <w:tcPr>
            <w:tcW w:w="6868" w:type="dxa"/>
            <w:vAlign w:val="bottom"/>
          </w:tcPr>
          <w:p w:rsidR="008E5194" w:rsidRDefault="008E5194" w:rsidP="004D46C2">
            <w:pPr>
              <w:spacing w:line="240" w:lineRule="exact"/>
              <w:rPr>
                <w:rStyle w:val="25"/>
                <w:rFonts w:eastAsia="Arial Unicode MS"/>
              </w:rPr>
            </w:pPr>
            <w:r w:rsidRPr="008E5194">
              <w:rPr>
                <w:rStyle w:val="25"/>
                <w:rFonts w:eastAsia="Arial Unicode MS"/>
              </w:rPr>
              <w:t>Механизмы достижения целевых ориентиров в системе условий.</w:t>
            </w:r>
          </w:p>
        </w:tc>
        <w:tc>
          <w:tcPr>
            <w:tcW w:w="929" w:type="dxa"/>
            <w:vAlign w:val="bottom"/>
          </w:tcPr>
          <w:p w:rsidR="008E5194"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584</w:t>
            </w:r>
          </w:p>
        </w:tc>
      </w:tr>
      <w:tr w:rsidR="007477EF" w:rsidRPr="00D3026C" w:rsidTr="00384132">
        <w:tc>
          <w:tcPr>
            <w:tcW w:w="1700" w:type="dxa"/>
          </w:tcPr>
          <w:p w:rsidR="007477EF" w:rsidRPr="00D3026C" w:rsidRDefault="008E5194" w:rsidP="00A11C3F">
            <w:pPr>
              <w:jc w:val="center"/>
              <w:rPr>
                <w:rFonts w:ascii="Times New Roman" w:hAnsi="Times New Roman" w:cs="Times New Roman"/>
              </w:rPr>
            </w:pPr>
            <w:r>
              <w:rPr>
                <w:rFonts w:ascii="Times New Roman" w:hAnsi="Times New Roman" w:cs="Times New Roman"/>
              </w:rPr>
              <w:t>3.2.8</w:t>
            </w:r>
          </w:p>
        </w:tc>
        <w:tc>
          <w:tcPr>
            <w:tcW w:w="6868" w:type="dxa"/>
          </w:tcPr>
          <w:p w:rsidR="007477EF" w:rsidRPr="00866BCD" w:rsidRDefault="00327EFE" w:rsidP="00866BCD">
            <w:pPr>
              <w:rPr>
                <w:rFonts w:ascii="Times New Roman" w:hAnsi="Times New Roman"/>
              </w:rPr>
            </w:pPr>
            <w:r>
              <w:rPr>
                <w:rFonts w:ascii="Times New Roman" w:hAnsi="Times New Roman"/>
              </w:rPr>
              <w:t>Сетевой график (дорожная карта</w:t>
            </w:r>
            <w:r w:rsidR="00C91164" w:rsidRPr="00C91164">
              <w:rPr>
                <w:rFonts w:ascii="Times New Roman" w:hAnsi="Times New Roman"/>
              </w:rPr>
              <w:t>) по формированию необходимой системы условий реализации основной образовательной программы</w:t>
            </w:r>
          </w:p>
        </w:tc>
        <w:tc>
          <w:tcPr>
            <w:tcW w:w="929" w:type="dxa"/>
          </w:tcPr>
          <w:p w:rsidR="007477EF" w:rsidRPr="00D3026C" w:rsidRDefault="00D51EEF" w:rsidP="002B4319">
            <w:pPr>
              <w:spacing w:line="240" w:lineRule="exact"/>
              <w:ind w:left="190" w:hanging="142"/>
              <w:jc w:val="right"/>
              <w:rPr>
                <w:rFonts w:ascii="Times New Roman" w:hAnsi="Times New Roman" w:cs="Times New Roman"/>
              </w:rPr>
            </w:pPr>
            <w:r>
              <w:rPr>
                <w:rFonts w:ascii="Times New Roman" w:hAnsi="Times New Roman" w:cs="Times New Roman"/>
              </w:rPr>
              <w:t>58</w:t>
            </w:r>
            <w:r w:rsidR="00F17248">
              <w:rPr>
                <w:rFonts w:ascii="Times New Roman" w:hAnsi="Times New Roman" w:cs="Times New Roman"/>
              </w:rPr>
              <w:t>5</w:t>
            </w:r>
          </w:p>
        </w:tc>
      </w:tr>
      <w:tr w:rsidR="008E5194" w:rsidRPr="00D3026C" w:rsidTr="00384132">
        <w:tc>
          <w:tcPr>
            <w:tcW w:w="1700" w:type="dxa"/>
          </w:tcPr>
          <w:p w:rsidR="008E5194" w:rsidRDefault="008E5194" w:rsidP="00A11C3F">
            <w:pPr>
              <w:jc w:val="center"/>
              <w:rPr>
                <w:rFonts w:ascii="Times New Roman" w:hAnsi="Times New Roman" w:cs="Times New Roman"/>
              </w:rPr>
            </w:pPr>
            <w:r>
              <w:rPr>
                <w:rFonts w:ascii="Times New Roman" w:hAnsi="Times New Roman" w:cs="Times New Roman"/>
              </w:rPr>
              <w:t>3.2.9.</w:t>
            </w:r>
          </w:p>
        </w:tc>
        <w:tc>
          <w:tcPr>
            <w:tcW w:w="6868" w:type="dxa"/>
          </w:tcPr>
          <w:p w:rsidR="008E5194" w:rsidRDefault="008E5194" w:rsidP="00C91164">
            <w:pPr>
              <w:rPr>
                <w:rFonts w:ascii="Times New Roman" w:hAnsi="Times New Roman"/>
              </w:rPr>
            </w:pPr>
            <w:r>
              <w:rPr>
                <w:rFonts w:ascii="Times New Roman" w:hAnsi="Times New Roman"/>
              </w:rPr>
              <w:t>Контроль за состоянием системы условий</w:t>
            </w:r>
          </w:p>
        </w:tc>
        <w:tc>
          <w:tcPr>
            <w:tcW w:w="929" w:type="dxa"/>
          </w:tcPr>
          <w:p w:rsidR="008E5194"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588</w:t>
            </w:r>
          </w:p>
        </w:tc>
      </w:tr>
      <w:tr w:rsidR="00821C31" w:rsidRPr="00D3026C" w:rsidTr="00384132">
        <w:tc>
          <w:tcPr>
            <w:tcW w:w="1700" w:type="dxa"/>
          </w:tcPr>
          <w:p w:rsidR="00821C31" w:rsidRDefault="00F17248" w:rsidP="00A11C3F">
            <w:pPr>
              <w:jc w:val="center"/>
              <w:rPr>
                <w:rFonts w:ascii="Times New Roman" w:hAnsi="Times New Roman" w:cs="Times New Roman"/>
              </w:rPr>
            </w:pPr>
            <w:r>
              <w:rPr>
                <w:rFonts w:ascii="Times New Roman" w:hAnsi="Times New Roman" w:cs="Times New Roman"/>
              </w:rPr>
              <w:t>4.</w:t>
            </w:r>
          </w:p>
        </w:tc>
        <w:tc>
          <w:tcPr>
            <w:tcW w:w="6868" w:type="dxa"/>
          </w:tcPr>
          <w:p w:rsidR="00821C31" w:rsidRPr="00C91164" w:rsidRDefault="00821C31" w:rsidP="00C91164">
            <w:pPr>
              <w:rPr>
                <w:rFonts w:ascii="Times New Roman" w:hAnsi="Times New Roman"/>
              </w:rPr>
            </w:pPr>
            <w:r>
              <w:rPr>
                <w:rFonts w:ascii="Times New Roman" w:hAnsi="Times New Roman"/>
              </w:rPr>
              <w:t>Лист внесения изменений</w:t>
            </w:r>
          </w:p>
        </w:tc>
        <w:tc>
          <w:tcPr>
            <w:tcW w:w="929" w:type="dxa"/>
          </w:tcPr>
          <w:p w:rsidR="00821C31" w:rsidRDefault="00F17248" w:rsidP="002B4319">
            <w:pPr>
              <w:spacing w:line="240" w:lineRule="exact"/>
              <w:ind w:left="190" w:hanging="142"/>
              <w:jc w:val="right"/>
              <w:rPr>
                <w:rFonts w:ascii="Times New Roman" w:hAnsi="Times New Roman" w:cs="Times New Roman"/>
              </w:rPr>
            </w:pPr>
            <w:r>
              <w:rPr>
                <w:rFonts w:ascii="Times New Roman" w:hAnsi="Times New Roman" w:cs="Times New Roman"/>
              </w:rPr>
              <w:t>588</w:t>
            </w:r>
          </w:p>
        </w:tc>
      </w:tr>
    </w:tbl>
    <w:p w:rsidR="00A0611D" w:rsidRPr="00D3026C" w:rsidRDefault="00A0611D" w:rsidP="002B4319">
      <w:pPr>
        <w:jc w:val="both"/>
        <w:rPr>
          <w:rFonts w:ascii="Times New Roman" w:hAnsi="Times New Roman" w:cs="Times New Roman"/>
        </w:rPr>
      </w:pPr>
    </w:p>
    <w:p w:rsidR="00A0611D" w:rsidRPr="00D3026C" w:rsidRDefault="00651617" w:rsidP="002A751C">
      <w:pPr>
        <w:pStyle w:val="410"/>
        <w:keepNext/>
        <w:keepLines/>
        <w:numPr>
          <w:ilvl w:val="0"/>
          <w:numId w:val="1"/>
        </w:numPr>
        <w:shd w:val="clear" w:color="auto" w:fill="auto"/>
        <w:tabs>
          <w:tab w:val="left" w:pos="426"/>
        </w:tabs>
        <w:ind w:right="42" w:firstLine="0"/>
        <w:rPr>
          <w:sz w:val="24"/>
          <w:szCs w:val="24"/>
        </w:rPr>
      </w:pPr>
      <w:bookmarkStart w:id="0" w:name="bookmark1"/>
      <w:r w:rsidRPr="00D3026C">
        <w:rPr>
          <w:sz w:val="24"/>
          <w:szCs w:val="24"/>
        </w:rPr>
        <w:t>Целевой раздел основной образовательной программы основного общего</w:t>
      </w:r>
      <w:bookmarkStart w:id="1" w:name="bookmark2"/>
      <w:bookmarkEnd w:id="0"/>
      <w:r w:rsidRPr="00D3026C">
        <w:rPr>
          <w:sz w:val="24"/>
          <w:szCs w:val="24"/>
        </w:rPr>
        <w:t>образования</w:t>
      </w:r>
      <w:bookmarkEnd w:id="1"/>
    </w:p>
    <w:p w:rsidR="00A0611D" w:rsidRPr="00D3026C" w:rsidRDefault="00651617" w:rsidP="009A074C">
      <w:pPr>
        <w:pStyle w:val="410"/>
        <w:keepNext/>
        <w:keepLines/>
        <w:numPr>
          <w:ilvl w:val="1"/>
          <w:numId w:val="1"/>
        </w:numPr>
        <w:shd w:val="clear" w:color="auto" w:fill="auto"/>
        <w:tabs>
          <w:tab w:val="left" w:pos="4066"/>
        </w:tabs>
        <w:ind w:left="3600" w:firstLine="0"/>
        <w:jc w:val="left"/>
        <w:rPr>
          <w:sz w:val="24"/>
          <w:szCs w:val="24"/>
        </w:rPr>
      </w:pPr>
      <w:bookmarkStart w:id="2" w:name="bookmark3"/>
      <w:r w:rsidRPr="00D3026C">
        <w:rPr>
          <w:sz w:val="24"/>
          <w:szCs w:val="24"/>
        </w:rPr>
        <w:t>Пояснительная записка</w:t>
      </w:r>
      <w:bookmarkEnd w:id="2"/>
    </w:p>
    <w:p w:rsidR="00A0611D" w:rsidRPr="00D3026C" w:rsidRDefault="00651617" w:rsidP="009A074C">
      <w:pPr>
        <w:pStyle w:val="410"/>
        <w:keepNext/>
        <w:keepLines/>
        <w:numPr>
          <w:ilvl w:val="2"/>
          <w:numId w:val="1"/>
        </w:numPr>
        <w:shd w:val="clear" w:color="auto" w:fill="auto"/>
        <w:tabs>
          <w:tab w:val="left" w:pos="1891"/>
        </w:tabs>
        <w:ind w:left="3100"/>
        <w:rPr>
          <w:sz w:val="24"/>
          <w:szCs w:val="24"/>
        </w:rPr>
      </w:pPr>
      <w:bookmarkStart w:id="3" w:name="bookmark4"/>
      <w:r w:rsidRPr="00D3026C">
        <w:rPr>
          <w:sz w:val="24"/>
          <w:szCs w:val="24"/>
        </w:rPr>
        <w:t>Цели и задачи реализации основной образовательной программы основного общего образования</w:t>
      </w:r>
      <w:bookmarkEnd w:id="3"/>
    </w:p>
    <w:p w:rsidR="00A0611D" w:rsidRPr="00D3026C" w:rsidRDefault="00651617" w:rsidP="00F1203E">
      <w:pPr>
        <w:pStyle w:val="210"/>
        <w:shd w:val="clear" w:color="auto" w:fill="auto"/>
        <w:tabs>
          <w:tab w:val="left" w:pos="1603"/>
          <w:tab w:val="left" w:pos="8179"/>
        </w:tabs>
        <w:ind w:firstLine="740"/>
        <w:rPr>
          <w:sz w:val="24"/>
          <w:szCs w:val="24"/>
        </w:rPr>
      </w:pPr>
      <w:r w:rsidRPr="00D3026C">
        <w:rPr>
          <w:rStyle w:val="212"/>
        </w:rPr>
        <w:t xml:space="preserve">Целями реализации </w:t>
      </w:r>
      <w:r w:rsidRPr="00D3026C">
        <w:rPr>
          <w:sz w:val="24"/>
          <w:szCs w:val="24"/>
        </w:rPr>
        <w:t>основной образовательной программы основного общего образования</w:t>
      </w:r>
      <w:r w:rsidRPr="00D3026C">
        <w:rPr>
          <w:sz w:val="24"/>
          <w:szCs w:val="24"/>
        </w:rPr>
        <w:tab/>
        <w:t>муниципального бюджетного</w:t>
      </w:r>
      <w:r w:rsidR="00453F58" w:rsidRPr="00D3026C">
        <w:rPr>
          <w:sz w:val="24"/>
          <w:szCs w:val="24"/>
        </w:rPr>
        <w:t xml:space="preserve"> общеобразов</w:t>
      </w:r>
      <w:r w:rsidR="000F2374">
        <w:rPr>
          <w:sz w:val="24"/>
          <w:szCs w:val="24"/>
        </w:rPr>
        <w:t xml:space="preserve">ательного учреждения «Шеланговская </w:t>
      </w:r>
      <w:r w:rsidR="00F53E28" w:rsidRPr="00D3026C">
        <w:rPr>
          <w:sz w:val="24"/>
          <w:szCs w:val="24"/>
        </w:rPr>
        <w:t>средняя общеобразователная школа</w:t>
      </w:r>
      <w:r w:rsidR="0032207E" w:rsidRPr="00D3026C">
        <w:rPr>
          <w:sz w:val="24"/>
          <w:szCs w:val="24"/>
        </w:rPr>
        <w:t>» В</w:t>
      </w:r>
      <w:r w:rsidR="00F53E28" w:rsidRPr="00D3026C">
        <w:rPr>
          <w:sz w:val="24"/>
          <w:szCs w:val="24"/>
        </w:rPr>
        <w:t>ерхнеуслонского</w:t>
      </w:r>
      <w:r w:rsidRPr="00D3026C">
        <w:rPr>
          <w:sz w:val="24"/>
          <w:szCs w:val="24"/>
        </w:rPr>
        <w:t xml:space="preserve"> муниципального района Республики Татарстан (далее МБОУ </w:t>
      </w:r>
      <w:r w:rsidR="00453F58" w:rsidRPr="00D3026C">
        <w:rPr>
          <w:rStyle w:val="25"/>
        </w:rPr>
        <w:t>«</w:t>
      </w:r>
      <w:r w:rsidR="000F2374">
        <w:rPr>
          <w:rStyle w:val="25"/>
        </w:rPr>
        <w:t>Шеланговская</w:t>
      </w:r>
      <w:r w:rsidR="00F53E28" w:rsidRPr="00D3026C">
        <w:rPr>
          <w:rStyle w:val="25"/>
        </w:rPr>
        <w:t xml:space="preserve"> СОШ»</w:t>
      </w:r>
      <w:r w:rsidRPr="00D3026C">
        <w:rPr>
          <w:sz w:val="24"/>
          <w:szCs w:val="24"/>
        </w:rPr>
        <w:t>) являются:</w:t>
      </w:r>
    </w:p>
    <w:p w:rsidR="00A0611D" w:rsidRPr="00D3026C" w:rsidRDefault="00C829FD" w:rsidP="002C245E">
      <w:pPr>
        <w:pStyle w:val="210"/>
        <w:numPr>
          <w:ilvl w:val="0"/>
          <w:numId w:val="2"/>
        </w:numPr>
        <w:shd w:val="clear" w:color="auto" w:fill="auto"/>
        <w:tabs>
          <w:tab w:val="left" w:pos="999"/>
        </w:tabs>
        <w:ind w:firstLine="740"/>
        <w:rPr>
          <w:sz w:val="24"/>
          <w:szCs w:val="24"/>
        </w:rPr>
      </w:pPr>
      <w:r w:rsidRPr="00D3026C">
        <w:rPr>
          <w:sz w:val="24"/>
          <w:szCs w:val="24"/>
        </w:rPr>
        <w:t>д</w:t>
      </w:r>
      <w:r w:rsidR="00651617" w:rsidRPr="00D3026C">
        <w:rPr>
          <w:sz w:val="24"/>
          <w:szCs w:val="24"/>
        </w:rPr>
        <w:t>остижение выпускниками планируемых результатов: знаний, умений, навыков,</w:t>
      </w:r>
    </w:p>
    <w:p w:rsidR="00A0611D" w:rsidRPr="00D3026C" w:rsidRDefault="00651617" w:rsidP="00453F58">
      <w:pPr>
        <w:pStyle w:val="210"/>
        <w:shd w:val="clear" w:color="auto" w:fill="auto"/>
        <w:tabs>
          <w:tab w:val="left" w:pos="1603"/>
          <w:tab w:val="left" w:pos="8179"/>
        </w:tabs>
        <w:ind w:firstLine="0"/>
        <w:jc w:val="left"/>
        <w:rPr>
          <w:sz w:val="24"/>
          <w:szCs w:val="24"/>
        </w:rPr>
      </w:pPr>
      <w:r w:rsidRPr="00D3026C">
        <w:rPr>
          <w:sz w:val="24"/>
          <w:szCs w:val="24"/>
        </w:rPr>
        <w:t>компетенций</w:t>
      </w:r>
      <w:r w:rsidRPr="00D3026C">
        <w:rPr>
          <w:sz w:val="24"/>
          <w:szCs w:val="24"/>
        </w:rPr>
        <w:tab/>
        <w:t>и компетентностей, определяемых личностными,семейными,общественными,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A0611D" w:rsidRPr="00D3026C" w:rsidRDefault="00651617" w:rsidP="002C245E">
      <w:pPr>
        <w:pStyle w:val="210"/>
        <w:numPr>
          <w:ilvl w:val="0"/>
          <w:numId w:val="2"/>
        </w:numPr>
        <w:shd w:val="clear" w:color="auto" w:fill="auto"/>
        <w:tabs>
          <w:tab w:val="left" w:pos="999"/>
        </w:tabs>
        <w:ind w:firstLine="740"/>
        <w:rPr>
          <w:sz w:val="24"/>
          <w:szCs w:val="24"/>
        </w:rPr>
      </w:pPr>
      <w:r w:rsidRPr="00D3026C">
        <w:rPr>
          <w:sz w:val="24"/>
          <w:szCs w:val="24"/>
        </w:rPr>
        <w:t>становление и развитие личности обучающегося в ее самобытности, уникальности, неповторимости.</w:t>
      </w:r>
    </w:p>
    <w:p w:rsidR="00A0611D" w:rsidRPr="00D3026C" w:rsidRDefault="00C829FD" w:rsidP="00453639">
      <w:pPr>
        <w:pStyle w:val="210"/>
        <w:shd w:val="clear" w:color="auto" w:fill="auto"/>
        <w:ind w:firstLine="740"/>
        <w:rPr>
          <w:sz w:val="24"/>
          <w:szCs w:val="24"/>
        </w:rPr>
      </w:pPr>
      <w:r w:rsidRPr="00D3026C">
        <w:rPr>
          <w:sz w:val="24"/>
          <w:szCs w:val="24"/>
        </w:rPr>
        <w:t>Д</w:t>
      </w:r>
      <w:r w:rsidR="00651617" w:rsidRPr="00D3026C">
        <w:rPr>
          <w:sz w:val="24"/>
          <w:szCs w:val="24"/>
        </w:rPr>
        <w:t>остижение поставленных целей приразработке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A0611D" w:rsidRPr="00D3026C" w:rsidRDefault="00651617" w:rsidP="002C245E">
      <w:pPr>
        <w:pStyle w:val="210"/>
        <w:numPr>
          <w:ilvl w:val="0"/>
          <w:numId w:val="2"/>
        </w:numPr>
        <w:shd w:val="clear" w:color="auto" w:fill="auto"/>
        <w:tabs>
          <w:tab w:val="left" w:pos="999"/>
        </w:tabs>
        <w:ind w:firstLine="740"/>
        <w:rPr>
          <w:sz w:val="24"/>
          <w:szCs w:val="24"/>
        </w:rPr>
      </w:pPr>
      <w:r w:rsidRPr="00D3026C">
        <w:rPr>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A0611D" w:rsidRPr="00D3026C" w:rsidRDefault="00651617" w:rsidP="002C245E">
      <w:pPr>
        <w:pStyle w:val="210"/>
        <w:numPr>
          <w:ilvl w:val="0"/>
          <w:numId w:val="2"/>
        </w:numPr>
        <w:shd w:val="clear" w:color="auto" w:fill="auto"/>
        <w:tabs>
          <w:tab w:val="left" w:pos="999"/>
        </w:tabs>
        <w:spacing w:line="278" w:lineRule="exact"/>
        <w:ind w:firstLine="740"/>
        <w:rPr>
          <w:sz w:val="24"/>
          <w:szCs w:val="24"/>
        </w:rPr>
      </w:pPr>
      <w:r w:rsidRPr="00D3026C">
        <w:rPr>
          <w:sz w:val="24"/>
          <w:szCs w:val="24"/>
        </w:rPr>
        <w:t xml:space="preserve">обеспечение преемственности начального общего, основного общего, среднего общего </w:t>
      </w:r>
      <w:r w:rsidRPr="00D3026C">
        <w:rPr>
          <w:sz w:val="24"/>
          <w:szCs w:val="24"/>
        </w:rPr>
        <w:lastRenderedPageBreak/>
        <w:t>образования;</w:t>
      </w:r>
    </w:p>
    <w:p w:rsidR="00A0611D" w:rsidRPr="00D3026C" w:rsidRDefault="00651617" w:rsidP="002C245E">
      <w:pPr>
        <w:pStyle w:val="210"/>
        <w:numPr>
          <w:ilvl w:val="0"/>
          <w:numId w:val="2"/>
        </w:numPr>
        <w:shd w:val="clear" w:color="auto" w:fill="auto"/>
        <w:tabs>
          <w:tab w:val="left" w:pos="999"/>
        </w:tabs>
        <w:spacing w:line="278" w:lineRule="exact"/>
        <w:ind w:firstLine="740"/>
        <w:rPr>
          <w:sz w:val="24"/>
          <w:szCs w:val="24"/>
        </w:rPr>
      </w:pPr>
      <w:r w:rsidRPr="00D3026C">
        <w:rPr>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 инвалидами и детьми с ОВЗ;</w:t>
      </w:r>
    </w:p>
    <w:p w:rsidR="00A0611D" w:rsidRPr="00D3026C" w:rsidRDefault="00651617" w:rsidP="002C245E">
      <w:pPr>
        <w:pStyle w:val="210"/>
        <w:numPr>
          <w:ilvl w:val="0"/>
          <w:numId w:val="2"/>
        </w:numPr>
        <w:shd w:val="clear" w:color="auto" w:fill="auto"/>
        <w:tabs>
          <w:tab w:val="left" w:pos="999"/>
        </w:tabs>
        <w:spacing w:line="278" w:lineRule="exact"/>
        <w:ind w:firstLine="740"/>
        <w:rPr>
          <w:sz w:val="24"/>
          <w:szCs w:val="24"/>
        </w:rPr>
      </w:pPr>
      <w:r w:rsidRPr="00D3026C">
        <w:rPr>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A0611D" w:rsidRPr="00D3026C" w:rsidRDefault="00651617" w:rsidP="002C245E">
      <w:pPr>
        <w:pStyle w:val="210"/>
        <w:numPr>
          <w:ilvl w:val="0"/>
          <w:numId w:val="2"/>
        </w:numPr>
        <w:shd w:val="clear" w:color="auto" w:fill="auto"/>
        <w:tabs>
          <w:tab w:val="left" w:pos="999"/>
        </w:tabs>
        <w:spacing w:line="278" w:lineRule="exact"/>
        <w:ind w:firstLine="740"/>
        <w:rPr>
          <w:sz w:val="24"/>
          <w:szCs w:val="24"/>
        </w:rPr>
      </w:pPr>
      <w:r w:rsidRPr="00D3026C">
        <w:rPr>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A0611D" w:rsidRPr="00D3026C" w:rsidRDefault="00651617" w:rsidP="002C245E">
      <w:pPr>
        <w:pStyle w:val="210"/>
        <w:numPr>
          <w:ilvl w:val="0"/>
          <w:numId w:val="2"/>
        </w:numPr>
        <w:shd w:val="clear" w:color="auto" w:fill="auto"/>
        <w:tabs>
          <w:tab w:val="left" w:pos="999"/>
        </w:tabs>
        <w:spacing w:line="269" w:lineRule="exact"/>
        <w:ind w:firstLine="740"/>
        <w:rPr>
          <w:sz w:val="24"/>
          <w:szCs w:val="24"/>
        </w:rPr>
      </w:pPr>
      <w:r w:rsidRPr="00D3026C">
        <w:rPr>
          <w:sz w:val="24"/>
          <w:szCs w:val="24"/>
        </w:rPr>
        <w:t>взаимодействие образовательной организации при реализации основной образовательной программы с социальными партнерами;</w:t>
      </w:r>
    </w:p>
    <w:p w:rsidR="00A0611D" w:rsidRPr="00D3026C" w:rsidRDefault="00651617" w:rsidP="002C245E">
      <w:pPr>
        <w:pStyle w:val="210"/>
        <w:numPr>
          <w:ilvl w:val="0"/>
          <w:numId w:val="2"/>
        </w:numPr>
        <w:shd w:val="clear" w:color="auto" w:fill="auto"/>
        <w:tabs>
          <w:tab w:val="left" w:pos="999"/>
        </w:tabs>
        <w:spacing w:line="278" w:lineRule="exact"/>
        <w:ind w:firstLine="740"/>
        <w:rPr>
          <w:sz w:val="24"/>
          <w:szCs w:val="24"/>
        </w:rPr>
      </w:pPr>
      <w:r w:rsidRPr="00D3026C">
        <w:rPr>
          <w:sz w:val="24"/>
          <w:szCs w:val="24"/>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A0611D" w:rsidRPr="00D3026C" w:rsidRDefault="00651617" w:rsidP="002C245E">
      <w:pPr>
        <w:pStyle w:val="210"/>
        <w:numPr>
          <w:ilvl w:val="0"/>
          <w:numId w:val="2"/>
        </w:numPr>
        <w:shd w:val="clear" w:color="auto" w:fill="auto"/>
        <w:tabs>
          <w:tab w:val="left" w:pos="999"/>
        </w:tabs>
        <w:spacing w:line="278" w:lineRule="exact"/>
        <w:ind w:firstLine="740"/>
        <w:rPr>
          <w:sz w:val="24"/>
          <w:szCs w:val="24"/>
        </w:rPr>
      </w:pPr>
      <w:r w:rsidRPr="00D3026C">
        <w:rPr>
          <w:sz w:val="24"/>
          <w:szCs w:val="24"/>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A0611D" w:rsidRPr="00D3026C" w:rsidRDefault="00651617" w:rsidP="002C245E">
      <w:pPr>
        <w:pStyle w:val="210"/>
        <w:numPr>
          <w:ilvl w:val="0"/>
          <w:numId w:val="2"/>
        </w:numPr>
        <w:shd w:val="clear" w:color="auto" w:fill="auto"/>
        <w:tabs>
          <w:tab w:val="left" w:pos="999"/>
        </w:tabs>
        <w:spacing w:line="278" w:lineRule="exact"/>
        <w:ind w:firstLine="740"/>
        <w:rPr>
          <w:sz w:val="24"/>
          <w:szCs w:val="24"/>
        </w:rPr>
      </w:pPr>
      <w:r w:rsidRPr="00D3026C">
        <w:rPr>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A0611D" w:rsidRPr="00D3026C" w:rsidRDefault="00651617" w:rsidP="002C245E">
      <w:pPr>
        <w:pStyle w:val="210"/>
        <w:numPr>
          <w:ilvl w:val="0"/>
          <w:numId w:val="2"/>
        </w:numPr>
        <w:shd w:val="clear" w:color="auto" w:fill="auto"/>
        <w:tabs>
          <w:tab w:val="left" w:pos="999"/>
        </w:tabs>
        <w:spacing w:line="278" w:lineRule="exact"/>
        <w:ind w:firstLine="740"/>
        <w:rPr>
          <w:sz w:val="24"/>
          <w:szCs w:val="24"/>
        </w:rPr>
      </w:pPr>
      <w:r w:rsidRPr="00D3026C">
        <w:rPr>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A0611D" w:rsidRPr="00D3026C" w:rsidRDefault="00651617" w:rsidP="002C245E">
      <w:pPr>
        <w:pStyle w:val="210"/>
        <w:numPr>
          <w:ilvl w:val="0"/>
          <w:numId w:val="2"/>
        </w:numPr>
        <w:shd w:val="clear" w:color="auto" w:fill="auto"/>
        <w:tabs>
          <w:tab w:val="left" w:pos="999"/>
        </w:tabs>
        <w:spacing w:line="269" w:lineRule="exact"/>
        <w:ind w:firstLine="740"/>
        <w:rPr>
          <w:sz w:val="24"/>
          <w:szCs w:val="24"/>
        </w:rPr>
      </w:pPr>
      <w:r w:rsidRPr="00D3026C">
        <w:rPr>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w:t>
      </w:r>
    </w:p>
    <w:p w:rsidR="00A0611D" w:rsidRPr="00D3026C" w:rsidRDefault="00651617" w:rsidP="00453639">
      <w:pPr>
        <w:pStyle w:val="210"/>
        <w:shd w:val="clear" w:color="auto" w:fill="auto"/>
        <w:spacing w:line="240" w:lineRule="exact"/>
        <w:ind w:firstLine="0"/>
        <w:rPr>
          <w:sz w:val="24"/>
          <w:szCs w:val="24"/>
        </w:rPr>
      </w:pPr>
      <w:r w:rsidRPr="00D3026C">
        <w:rPr>
          <w:sz w:val="24"/>
          <w:szCs w:val="24"/>
        </w:rPr>
        <w:t>образования, центрами профессиональной работы;</w:t>
      </w:r>
    </w:p>
    <w:p w:rsidR="00A0611D" w:rsidRPr="00282389" w:rsidRDefault="00651617" w:rsidP="002C245E">
      <w:pPr>
        <w:pStyle w:val="210"/>
        <w:numPr>
          <w:ilvl w:val="0"/>
          <w:numId w:val="2"/>
        </w:numPr>
        <w:shd w:val="clear" w:color="auto" w:fill="auto"/>
        <w:tabs>
          <w:tab w:val="left" w:pos="995"/>
        </w:tabs>
        <w:ind w:firstLine="740"/>
        <w:rPr>
          <w:sz w:val="24"/>
          <w:szCs w:val="24"/>
        </w:rPr>
      </w:pPr>
      <w:r w:rsidRPr="00282389">
        <w:rPr>
          <w:sz w:val="24"/>
          <w:szCs w:val="24"/>
        </w:rPr>
        <w:t>сохранение и укрепление физического, психологического и социального здоровья обучающихся, обеспечение их безопасности.</w:t>
      </w:r>
    </w:p>
    <w:p w:rsidR="00A0611D" w:rsidRPr="00282389" w:rsidRDefault="00651617" w:rsidP="002C245E">
      <w:pPr>
        <w:pStyle w:val="410"/>
        <w:keepNext/>
        <w:keepLines/>
        <w:numPr>
          <w:ilvl w:val="2"/>
          <w:numId w:val="1"/>
        </w:numPr>
        <w:shd w:val="clear" w:color="auto" w:fill="auto"/>
        <w:tabs>
          <w:tab w:val="left" w:pos="1411"/>
        </w:tabs>
        <w:ind w:firstLine="740"/>
        <w:rPr>
          <w:sz w:val="24"/>
          <w:szCs w:val="24"/>
        </w:rPr>
      </w:pPr>
      <w:bookmarkStart w:id="4" w:name="bookmark5"/>
      <w:r w:rsidRPr="00282389">
        <w:rPr>
          <w:sz w:val="24"/>
          <w:szCs w:val="24"/>
        </w:rPr>
        <w:t>Принципы и подходы к формированию образовательной программы основного общего образования</w:t>
      </w:r>
      <w:bookmarkEnd w:id="4"/>
    </w:p>
    <w:p w:rsidR="00A0611D" w:rsidRPr="00282389" w:rsidRDefault="00651617" w:rsidP="00453639">
      <w:pPr>
        <w:pStyle w:val="210"/>
        <w:shd w:val="clear" w:color="auto" w:fill="auto"/>
        <w:ind w:firstLine="740"/>
        <w:rPr>
          <w:sz w:val="24"/>
          <w:szCs w:val="24"/>
        </w:rPr>
      </w:pPr>
      <w:r w:rsidRPr="00282389">
        <w:rPr>
          <w:sz w:val="24"/>
          <w:szCs w:val="24"/>
        </w:rPr>
        <w:t>Методологической основой ФГОС является системно-деятельностный подход, который предполагает:</w:t>
      </w:r>
    </w:p>
    <w:p w:rsidR="00A0611D" w:rsidRPr="00282389" w:rsidRDefault="00651617" w:rsidP="002C245E">
      <w:pPr>
        <w:pStyle w:val="210"/>
        <w:numPr>
          <w:ilvl w:val="0"/>
          <w:numId w:val="2"/>
        </w:numPr>
        <w:shd w:val="clear" w:color="auto" w:fill="auto"/>
        <w:tabs>
          <w:tab w:val="left" w:pos="995"/>
        </w:tabs>
        <w:ind w:firstLine="740"/>
        <w:rPr>
          <w:sz w:val="24"/>
          <w:szCs w:val="24"/>
        </w:rPr>
      </w:pPr>
      <w:r w:rsidRPr="00282389">
        <w:rPr>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A0611D" w:rsidRPr="00282389" w:rsidRDefault="00651617" w:rsidP="002C245E">
      <w:pPr>
        <w:pStyle w:val="210"/>
        <w:numPr>
          <w:ilvl w:val="0"/>
          <w:numId w:val="2"/>
        </w:numPr>
        <w:shd w:val="clear" w:color="auto" w:fill="auto"/>
        <w:tabs>
          <w:tab w:val="left" w:pos="995"/>
        </w:tabs>
        <w:ind w:firstLine="740"/>
        <w:rPr>
          <w:sz w:val="24"/>
          <w:szCs w:val="24"/>
        </w:rPr>
      </w:pPr>
      <w:r w:rsidRPr="00282389">
        <w:rPr>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A0611D" w:rsidRPr="00282389" w:rsidRDefault="00651617" w:rsidP="002C245E">
      <w:pPr>
        <w:pStyle w:val="210"/>
        <w:numPr>
          <w:ilvl w:val="0"/>
          <w:numId w:val="2"/>
        </w:numPr>
        <w:shd w:val="clear" w:color="auto" w:fill="auto"/>
        <w:tabs>
          <w:tab w:val="left" w:pos="995"/>
        </w:tabs>
        <w:ind w:firstLine="740"/>
        <w:rPr>
          <w:sz w:val="24"/>
          <w:szCs w:val="24"/>
        </w:rPr>
      </w:pPr>
      <w:r w:rsidRPr="00282389">
        <w:rPr>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A0611D" w:rsidRPr="00282389" w:rsidRDefault="00651617" w:rsidP="002C245E">
      <w:pPr>
        <w:pStyle w:val="210"/>
        <w:numPr>
          <w:ilvl w:val="0"/>
          <w:numId w:val="2"/>
        </w:numPr>
        <w:shd w:val="clear" w:color="auto" w:fill="auto"/>
        <w:tabs>
          <w:tab w:val="left" w:pos="995"/>
        </w:tabs>
        <w:ind w:firstLine="740"/>
        <w:rPr>
          <w:sz w:val="24"/>
          <w:szCs w:val="24"/>
        </w:rPr>
      </w:pPr>
      <w:r w:rsidRPr="00282389">
        <w:rPr>
          <w:sz w:val="24"/>
          <w:szCs w:val="24"/>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w:t>
      </w:r>
      <w:r w:rsidRPr="00282389">
        <w:rPr>
          <w:sz w:val="24"/>
          <w:szCs w:val="24"/>
        </w:rPr>
        <w:lastRenderedPageBreak/>
        <w:t>социального развития обучающихся;</w:t>
      </w:r>
    </w:p>
    <w:p w:rsidR="00A0611D" w:rsidRPr="00282389" w:rsidRDefault="00651617" w:rsidP="002C245E">
      <w:pPr>
        <w:pStyle w:val="210"/>
        <w:numPr>
          <w:ilvl w:val="0"/>
          <w:numId w:val="2"/>
        </w:numPr>
        <w:shd w:val="clear" w:color="auto" w:fill="auto"/>
        <w:tabs>
          <w:tab w:val="left" w:pos="995"/>
        </w:tabs>
        <w:ind w:firstLine="740"/>
        <w:rPr>
          <w:sz w:val="24"/>
          <w:szCs w:val="24"/>
        </w:rPr>
      </w:pPr>
      <w:r w:rsidRPr="00282389">
        <w:rPr>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A0611D" w:rsidRPr="00282389" w:rsidRDefault="00651617" w:rsidP="002C245E">
      <w:pPr>
        <w:pStyle w:val="210"/>
        <w:numPr>
          <w:ilvl w:val="0"/>
          <w:numId w:val="2"/>
        </w:numPr>
        <w:shd w:val="clear" w:color="auto" w:fill="auto"/>
        <w:tabs>
          <w:tab w:val="left" w:pos="995"/>
        </w:tabs>
        <w:ind w:firstLine="740"/>
        <w:rPr>
          <w:sz w:val="24"/>
          <w:szCs w:val="24"/>
        </w:rPr>
      </w:pPr>
      <w:r w:rsidRPr="00282389">
        <w:rPr>
          <w:sz w:val="24"/>
          <w:szCs w:val="24"/>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A0611D" w:rsidRPr="00282389" w:rsidRDefault="00651617" w:rsidP="00453639">
      <w:pPr>
        <w:pStyle w:val="210"/>
        <w:shd w:val="clear" w:color="auto" w:fill="auto"/>
        <w:ind w:firstLine="740"/>
        <w:rPr>
          <w:sz w:val="24"/>
          <w:szCs w:val="24"/>
        </w:rPr>
      </w:pPr>
      <w:r w:rsidRPr="00282389">
        <w:rPr>
          <w:sz w:val="24"/>
          <w:szCs w:val="24"/>
        </w:rPr>
        <w:t>Основная образовательная программа формируется с учетом психолого</w:t>
      </w:r>
      <w:r w:rsidRPr="00282389">
        <w:rPr>
          <w:sz w:val="24"/>
          <w:szCs w:val="24"/>
        </w:rPr>
        <w:softHyphen/>
      </w:r>
      <w:r w:rsidR="00823729">
        <w:rPr>
          <w:sz w:val="24"/>
          <w:szCs w:val="24"/>
        </w:rPr>
        <w:t>-</w:t>
      </w:r>
      <w:r w:rsidRPr="00282389">
        <w:rPr>
          <w:sz w:val="24"/>
          <w:szCs w:val="24"/>
        </w:rPr>
        <w:t>педагогических особенностей развития детей 11-15 лет, связанных:</w:t>
      </w:r>
    </w:p>
    <w:p w:rsidR="00A0611D" w:rsidRPr="00282389" w:rsidRDefault="00651617" w:rsidP="002C245E">
      <w:pPr>
        <w:pStyle w:val="210"/>
        <w:numPr>
          <w:ilvl w:val="0"/>
          <w:numId w:val="2"/>
        </w:numPr>
        <w:shd w:val="clear" w:color="auto" w:fill="auto"/>
        <w:tabs>
          <w:tab w:val="left" w:pos="995"/>
        </w:tabs>
        <w:ind w:firstLine="740"/>
        <w:rPr>
          <w:sz w:val="24"/>
          <w:szCs w:val="24"/>
        </w:rPr>
      </w:pPr>
      <w:r w:rsidRPr="00282389">
        <w:rPr>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A0611D" w:rsidRPr="00282389" w:rsidRDefault="00651617" w:rsidP="002C245E">
      <w:pPr>
        <w:pStyle w:val="210"/>
        <w:numPr>
          <w:ilvl w:val="0"/>
          <w:numId w:val="2"/>
        </w:numPr>
        <w:shd w:val="clear" w:color="auto" w:fill="auto"/>
        <w:tabs>
          <w:tab w:val="left" w:pos="995"/>
        </w:tabs>
        <w:ind w:firstLine="740"/>
        <w:rPr>
          <w:sz w:val="24"/>
          <w:szCs w:val="24"/>
        </w:rPr>
      </w:pPr>
      <w:r w:rsidRPr="00282389">
        <w:rPr>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переходаот самостоятельной постановки обучающимися новых учебных задач кразвитию способности проектирования собственной учебной деятельности и построению жизненных планов во временной перспективе;</w:t>
      </w:r>
    </w:p>
    <w:p w:rsidR="00A0611D" w:rsidRPr="00282389" w:rsidRDefault="00651617" w:rsidP="002C245E">
      <w:pPr>
        <w:pStyle w:val="210"/>
        <w:numPr>
          <w:ilvl w:val="0"/>
          <w:numId w:val="2"/>
        </w:numPr>
        <w:shd w:val="clear" w:color="auto" w:fill="auto"/>
        <w:tabs>
          <w:tab w:val="left" w:pos="995"/>
        </w:tabs>
        <w:ind w:firstLine="740"/>
        <w:rPr>
          <w:sz w:val="24"/>
          <w:szCs w:val="24"/>
        </w:rPr>
      </w:pPr>
      <w:r w:rsidRPr="00282389">
        <w:rPr>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A0611D" w:rsidRPr="00282389" w:rsidRDefault="00651617" w:rsidP="002C245E">
      <w:pPr>
        <w:pStyle w:val="210"/>
        <w:numPr>
          <w:ilvl w:val="0"/>
          <w:numId w:val="2"/>
        </w:numPr>
        <w:shd w:val="clear" w:color="auto" w:fill="auto"/>
        <w:tabs>
          <w:tab w:val="left" w:pos="995"/>
        </w:tabs>
        <w:ind w:firstLine="740"/>
        <w:rPr>
          <w:sz w:val="24"/>
          <w:szCs w:val="24"/>
        </w:rPr>
      </w:pPr>
      <w:r w:rsidRPr="00282389">
        <w:rPr>
          <w:sz w:val="24"/>
          <w:szCs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A0611D" w:rsidRPr="00282389" w:rsidRDefault="00651617" w:rsidP="002C245E">
      <w:pPr>
        <w:pStyle w:val="210"/>
        <w:numPr>
          <w:ilvl w:val="0"/>
          <w:numId w:val="2"/>
        </w:numPr>
        <w:shd w:val="clear" w:color="auto" w:fill="auto"/>
        <w:tabs>
          <w:tab w:val="left" w:pos="995"/>
        </w:tabs>
        <w:ind w:firstLine="740"/>
        <w:rPr>
          <w:sz w:val="24"/>
          <w:szCs w:val="24"/>
        </w:rPr>
      </w:pPr>
      <w:r w:rsidRPr="00282389">
        <w:rPr>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w:t>
      </w:r>
    </w:p>
    <w:p w:rsidR="00A0611D" w:rsidRPr="00282389" w:rsidRDefault="00651617" w:rsidP="00453639">
      <w:pPr>
        <w:pStyle w:val="210"/>
        <w:shd w:val="clear" w:color="auto" w:fill="auto"/>
        <w:ind w:firstLine="0"/>
        <w:rPr>
          <w:sz w:val="24"/>
          <w:szCs w:val="24"/>
        </w:rPr>
      </w:pPr>
      <w:r w:rsidRPr="00282389">
        <w:rPr>
          <w:sz w:val="24"/>
          <w:szCs w:val="24"/>
        </w:rPr>
        <w:t>исследовательской.</w:t>
      </w:r>
    </w:p>
    <w:p w:rsidR="00A0611D" w:rsidRPr="00282389" w:rsidRDefault="00651617" w:rsidP="00453639">
      <w:pPr>
        <w:pStyle w:val="210"/>
        <w:shd w:val="clear" w:color="auto" w:fill="auto"/>
        <w:ind w:firstLine="740"/>
        <w:rPr>
          <w:sz w:val="24"/>
          <w:szCs w:val="24"/>
        </w:rPr>
      </w:pPr>
      <w:r w:rsidRPr="00282389">
        <w:rPr>
          <w:sz w:val="24"/>
          <w:szCs w:val="24"/>
        </w:rPr>
        <w:t>Переход обучающегося в основную школу совпадает спервым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A0611D" w:rsidRPr="00282389" w:rsidRDefault="00651617" w:rsidP="00453639">
      <w:pPr>
        <w:pStyle w:val="210"/>
        <w:shd w:val="clear" w:color="auto" w:fill="auto"/>
        <w:ind w:firstLine="740"/>
        <w:rPr>
          <w:sz w:val="24"/>
          <w:szCs w:val="24"/>
        </w:rPr>
      </w:pPr>
      <w:r w:rsidRPr="00282389">
        <w:rPr>
          <w:sz w:val="24"/>
          <w:szCs w:val="24"/>
        </w:rPr>
        <w:t>Второй этап подросткового развития (14-15 лет, 8-9 классы), характеризуется:</w:t>
      </w:r>
    </w:p>
    <w:p w:rsidR="00A0611D" w:rsidRPr="00282389" w:rsidRDefault="00651617" w:rsidP="002C245E">
      <w:pPr>
        <w:pStyle w:val="210"/>
        <w:numPr>
          <w:ilvl w:val="0"/>
          <w:numId w:val="2"/>
        </w:numPr>
        <w:shd w:val="clear" w:color="auto" w:fill="auto"/>
        <w:tabs>
          <w:tab w:val="left" w:pos="1003"/>
        </w:tabs>
        <w:spacing w:line="278" w:lineRule="exact"/>
        <w:ind w:firstLine="740"/>
        <w:rPr>
          <w:sz w:val="24"/>
          <w:szCs w:val="24"/>
        </w:rPr>
      </w:pPr>
      <w:r w:rsidRPr="00282389">
        <w:rPr>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A0611D" w:rsidRPr="00282389" w:rsidRDefault="00651617" w:rsidP="002C245E">
      <w:pPr>
        <w:pStyle w:val="210"/>
        <w:numPr>
          <w:ilvl w:val="0"/>
          <w:numId w:val="2"/>
        </w:numPr>
        <w:shd w:val="clear" w:color="auto" w:fill="auto"/>
        <w:tabs>
          <w:tab w:val="left" w:pos="1003"/>
        </w:tabs>
        <w:spacing w:line="278" w:lineRule="exact"/>
        <w:ind w:firstLine="740"/>
        <w:rPr>
          <w:sz w:val="24"/>
          <w:szCs w:val="24"/>
        </w:rPr>
      </w:pPr>
      <w:r w:rsidRPr="00282389">
        <w:rPr>
          <w:sz w:val="24"/>
          <w:szCs w:val="24"/>
        </w:rPr>
        <w:t>стремлением подростка к общению и совместной деятельности со сверстниками;</w:t>
      </w:r>
    </w:p>
    <w:p w:rsidR="00A0611D" w:rsidRPr="00282389" w:rsidRDefault="00651617" w:rsidP="002C245E">
      <w:pPr>
        <w:pStyle w:val="210"/>
        <w:numPr>
          <w:ilvl w:val="0"/>
          <w:numId w:val="2"/>
        </w:numPr>
        <w:shd w:val="clear" w:color="auto" w:fill="auto"/>
        <w:tabs>
          <w:tab w:val="left" w:pos="1003"/>
        </w:tabs>
        <w:spacing w:line="278" w:lineRule="exact"/>
        <w:ind w:firstLine="740"/>
        <w:rPr>
          <w:sz w:val="24"/>
          <w:szCs w:val="24"/>
        </w:rPr>
      </w:pPr>
      <w:r w:rsidRPr="00282389">
        <w:rPr>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A0611D" w:rsidRPr="00282389" w:rsidRDefault="00651617" w:rsidP="002C245E">
      <w:pPr>
        <w:pStyle w:val="210"/>
        <w:numPr>
          <w:ilvl w:val="0"/>
          <w:numId w:val="2"/>
        </w:numPr>
        <w:shd w:val="clear" w:color="auto" w:fill="auto"/>
        <w:tabs>
          <w:tab w:val="left" w:pos="1003"/>
        </w:tabs>
        <w:spacing w:line="278" w:lineRule="exact"/>
        <w:ind w:firstLine="740"/>
        <w:rPr>
          <w:sz w:val="24"/>
          <w:szCs w:val="24"/>
        </w:rPr>
      </w:pPr>
      <w:r w:rsidRPr="00282389">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иубеждений, </w:t>
      </w:r>
      <w:r w:rsidRPr="00282389">
        <w:rPr>
          <w:sz w:val="24"/>
          <w:szCs w:val="24"/>
        </w:rPr>
        <w:lastRenderedPageBreak/>
        <w:t>выработку принципов, моральное развитие личности;т.е. моральным развитием личности;</w:t>
      </w:r>
    </w:p>
    <w:p w:rsidR="00A0611D" w:rsidRPr="00282389" w:rsidRDefault="00651617" w:rsidP="002C245E">
      <w:pPr>
        <w:pStyle w:val="210"/>
        <w:numPr>
          <w:ilvl w:val="0"/>
          <w:numId w:val="2"/>
        </w:numPr>
        <w:shd w:val="clear" w:color="auto" w:fill="auto"/>
        <w:tabs>
          <w:tab w:val="left" w:pos="1003"/>
        </w:tabs>
        <w:spacing w:line="278" w:lineRule="exact"/>
        <w:ind w:firstLine="740"/>
        <w:rPr>
          <w:sz w:val="24"/>
          <w:szCs w:val="24"/>
        </w:rPr>
      </w:pPr>
      <w:r w:rsidRPr="00282389">
        <w:rPr>
          <w:sz w:val="24"/>
          <w:szCs w:val="24"/>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A0611D" w:rsidRPr="00282389" w:rsidRDefault="00651617" w:rsidP="002C245E">
      <w:pPr>
        <w:pStyle w:val="210"/>
        <w:numPr>
          <w:ilvl w:val="0"/>
          <w:numId w:val="2"/>
        </w:numPr>
        <w:shd w:val="clear" w:color="auto" w:fill="auto"/>
        <w:tabs>
          <w:tab w:val="left" w:pos="1003"/>
        </w:tabs>
        <w:spacing w:line="278" w:lineRule="exact"/>
        <w:ind w:firstLine="740"/>
        <w:rPr>
          <w:sz w:val="24"/>
          <w:szCs w:val="24"/>
        </w:rPr>
      </w:pPr>
      <w:r w:rsidRPr="00282389">
        <w:rPr>
          <w:sz w:val="24"/>
          <w:szCs w:val="24"/>
        </w:rPr>
        <w:t>изменением социальной ситуации развития:ростом информационных перегрузок, характером социальных взаимодействий, способами получения информации (СМИ, телевидение, Интернет).</w:t>
      </w:r>
    </w:p>
    <w:p w:rsidR="00A0611D" w:rsidRPr="00282389" w:rsidRDefault="00651617" w:rsidP="00453639">
      <w:pPr>
        <w:pStyle w:val="210"/>
        <w:shd w:val="clear" w:color="auto" w:fill="auto"/>
        <w:spacing w:line="278" w:lineRule="exact"/>
        <w:ind w:firstLine="740"/>
        <w:rPr>
          <w:sz w:val="24"/>
          <w:szCs w:val="24"/>
        </w:rPr>
      </w:pPr>
      <w:r w:rsidRPr="00282389">
        <w:rPr>
          <w:sz w:val="24"/>
          <w:szCs w:val="24"/>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A0611D" w:rsidRPr="00282389" w:rsidRDefault="00651617" w:rsidP="00453639">
      <w:pPr>
        <w:pStyle w:val="210"/>
        <w:shd w:val="clear" w:color="auto" w:fill="auto"/>
        <w:spacing w:after="244" w:line="278" w:lineRule="exact"/>
        <w:ind w:firstLine="740"/>
        <w:rPr>
          <w:sz w:val="24"/>
          <w:szCs w:val="24"/>
        </w:rPr>
      </w:pPr>
      <w:r w:rsidRPr="00282389">
        <w:rPr>
          <w:sz w:val="24"/>
          <w:szCs w:val="24"/>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A0611D" w:rsidRPr="00282389" w:rsidRDefault="00651617" w:rsidP="002C245E">
      <w:pPr>
        <w:pStyle w:val="410"/>
        <w:keepNext/>
        <w:keepLines/>
        <w:numPr>
          <w:ilvl w:val="1"/>
          <w:numId w:val="1"/>
        </w:numPr>
        <w:shd w:val="clear" w:color="auto" w:fill="auto"/>
        <w:tabs>
          <w:tab w:val="left" w:pos="1513"/>
          <w:tab w:val="left" w:pos="4983"/>
          <w:tab w:val="left" w:pos="6241"/>
        </w:tabs>
        <w:ind w:firstLine="740"/>
        <w:rPr>
          <w:sz w:val="24"/>
          <w:szCs w:val="24"/>
        </w:rPr>
      </w:pPr>
      <w:bookmarkStart w:id="5" w:name="bookmark6"/>
      <w:r w:rsidRPr="00282389">
        <w:rPr>
          <w:sz w:val="24"/>
          <w:szCs w:val="24"/>
        </w:rPr>
        <w:t>Планируемые результаты</w:t>
      </w:r>
      <w:r w:rsidRPr="00282389">
        <w:rPr>
          <w:sz w:val="24"/>
          <w:szCs w:val="24"/>
        </w:rPr>
        <w:tab/>
        <w:t>освоения</w:t>
      </w:r>
      <w:r w:rsidRPr="00282389">
        <w:rPr>
          <w:sz w:val="24"/>
          <w:szCs w:val="24"/>
        </w:rPr>
        <w:tab/>
        <w:t>обучающимися основной</w:t>
      </w:r>
      <w:bookmarkEnd w:id="5"/>
    </w:p>
    <w:p w:rsidR="00A0611D" w:rsidRPr="00282389" w:rsidRDefault="00651617" w:rsidP="00453639">
      <w:pPr>
        <w:pStyle w:val="310"/>
        <w:shd w:val="clear" w:color="auto" w:fill="auto"/>
        <w:spacing w:before="0" w:after="0"/>
        <w:jc w:val="both"/>
        <w:rPr>
          <w:sz w:val="24"/>
          <w:szCs w:val="24"/>
        </w:rPr>
      </w:pPr>
      <w:r w:rsidRPr="00282389">
        <w:rPr>
          <w:sz w:val="24"/>
          <w:szCs w:val="24"/>
        </w:rPr>
        <w:t>образовательной программы основного общего образования</w:t>
      </w:r>
    </w:p>
    <w:p w:rsidR="00A0611D" w:rsidRPr="00282389" w:rsidRDefault="00651617" w:rsidP="002C245E">
      <w:pPr>
        <w:pStyle w:val="410"/>
        <w:keepNext/>
        <w:keepLines/>
        <w:numPr>
          <w:ilvl w:val="2"/>
          <w:numId w:val="1"/>
        </w:numPr>
        <w:shd w:val="clear" w:color="auto" w:fill="auto"/>
        <w:tabs>
          <w:tab w:val="left" w:pos="1389"/>
        </w:tabs>
        <w:ind w:firstLine="740"/>
        <w:rPr>
          <w:sz w:val="24"/>
          <w:szCs w:val="24"/>
        </w:rPr>
      </w:pPr>
      <w:bookmarkStart w:id="6" w:name="bookmark7"/>
      <w:r w:rsidRPr="00282389">
        <w:rPr>
          <w:sz w:val="24"/>
          <w:szCs w:val="24"/>
        </w:rPr>
        <w:t>Общие положения</w:t>
      </w:r>
      <w:bookmarkEnd w:id="6"/>
    </w:p>
    <w:p w:rsidR="00A0611D" w:rsidRPr="00282389" w:rsidRDefault="00651617" w:rsidP="00453639">
      <w:pPr>
        <w:pStyle w:val="210"/>
        <w:shd w:val="clear" w:color="auto" w:fill="auto"/>
        <w:ind w:firstLine="740"/>
        <w:rPr>
          <w:sz w:val="24"/>
          <w:szCs w:val="24"/>
        </w:rPr>
      </w:pPr>
      <w:r w:rsidRPr="00282389">
        <w:rPr>
          <w:sz w:val="24"/>
          <w:szCs w:val="24"/>
        </w:rPr>
        <w:t>Планируемые результаты освоения основной образовательной программы основного общего образования (ООП ООО)</w:t>
      </w:r>
      <w:r w:rsidR="00453F58" w:rsidRPr="00282389">
        <w:rPr>
          <w:sz w:val="24"/>
          <w:szCs w:val="24"/>
        </w:rPr>
        <w:t xml:space="preserve">МБОУ </w:t>
      </w:r>
      <w:r w:rsidR="00453F58" w:rsidRPr="00282389">
        <w:rPr>
          <w:rStyle w:val="25"/>
        </w:rPr>
        <w:t>«</w:t>
      </w:r>
      <w:r w:rsidR="000F2374">
        <w:rPr>
          <w:rStyle w:val="25"/>
        </w:rPr>
        <w:t>Шеланговская</w:t>
      </w:r>
      <w:r w:rsidR="00F53E28" w:rsidRPr="00282389">
        <w:rPr>
          <w:rStyle w:val="25"/>
        </w:rPr>
        <w:t xml:space="preserve"> СОШ</w:t>
      </w:r>
      <w:r w:rsidR="00453F58" w:rsidRPr="00282389">
        <w:rPr>
          <w:rStyle w:val="25"/>
        </w:rPr>
        <w:t>»</w:t>
      </w:r>
      <w:r w:rsidRPr="00282389">
        <w:rPr>
          <w:sz w:val="24"/>
          <w:szCs w:val="24"/>
        </w:rPr>
        <w:t xml:space="preserve">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w:t>
      </w:r>
    </w:p>
    <w:p w:rsidR="00A0611D" w:rsidRPr="00282389" w:rsidRDefault="00651617" w:rsidP="00453639">
      <w:pPr>
        <w:pStyle w:val="210"/>
        <w:shd w:val="clear" w:color="auto" w:fill="auto"/>
        <w:ind w:firstLine="740"/>
        <w:rPr>
          <w:sz w:val="24"/>
          <w:szCs w:val="24"/>
        </w:rPr>
      </w:pPr>
      <w:r w:rsidRPr="00282389">
        <w:rPr>
          <w:sz w:val="24"/>
          <w:szCs w:val="24"/>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w:t>
      </w:r>
      <w:r w:rsidRPr="00282389">
        <w:rPr>
          <w:sz w:val="24"/>
          <w:szCs w:val="24"/>
        </w:rPr>
        <w:softHyphen/>
        <w:t>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w:t>
      </w:r>
    </w:p>
    <w:p w:rsidR="00A0611D" w:rsidRPr="00282389" w:rsidRDefault="00651617" w:rsidP="00453639">
      <w:pPr>
        <w:pStyle w:val="210"/>
        <w:shd w:val="clear" w:color="auto" w:fill="auto"/>
        <w:tabs>
          <w:tab w:val="left" w:pos="5808"/>
        </w:tabs>
        <w:ind w:firstLine="0"/>
        <w:rPr>
          <w:sz w:val="24"/>
          <w:szCs w:val="24"/>
        </w:rPr>
      </w:pPr>
      <w:r w:rsidRPr="00282389">
        <w:rPr>
          <w:sz w:val="24"/>
          <w:szCs w:val="24"/>
        </w:rPr>
        <w:t>специфических для каждого учебного предмета:регулятивных, коммуникативных,</w:t>
      </w:r>
    </w:p>
    <w:p w:rsidR="00A0611D" w:rsidRPr="00282389" w:rsidRDefault="00651617" w:rsidP="00453639">
      <w:pPr>
        <w:pStyle w:val="210"/>
        <w:shd w:val="clear" w:color="auto" w:fill="auto"/>
        <w:ind w:firstLine="0"/>
        <w:rPr>
          <w:sz w:val="24"/>
          <w:szCs w:val="24"/>
        </w:rPr>
      </w:pPr>
      <w:r w:rsidRPr="00282389">
        <w:rPr>
          <w:sz w:val="24"/>
          <w:szCs w:val="24"/>
        </w:rPr>
        <w:t>познавательных) с учебным материалом и, прежде всего, с опорным учебным материалом, служащим основой для последующего обучения.</w:t>
      </w:r>
    </w:p>
    <w:p w:rsidR="00A0611D" w:rsidRPr="00282389" w:rsidRDefault="00651617" w:rsidP="00453639">
      <w:pPr>
        <w:pStyle w:val="210"/>
        <w:shd w:val="clear" w:color="auto" w:fill="auto"/>
        <w:ind w:firstLine="720"/>
        <w:rPr>
          <w:sz w:val="24"/>
          <w:szCs w:val="24"/>
        </w:rPr>
      </w:pPr>
      <w:r w:rsidRPr="00282389">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w:t>
      </w:r>
    </w:p>
    <w:p w:rsidR="00A0611D" w:rsidRPr="00282389" w:rsidRDefault="00651617" w:rsidP="002C245E">
      <w:pPr>
        <w:pStyle w:val="410"/>
        <w:keepNext/>
        <w:keepLines/>
        <w:numPr>
          <w:ilvl w:val="2"/>
          <w:numId w:val="1"/>
        </w:numPr>
        <w:shd w:val="clear" w:color="auto" w:fill="auto"/>
        <w:tabs>
          <w:tab w:val="left" w:pos="649"/>
        </w:tabs>
        <w:ind w:firstLine="0"/>
        <w:rPr>
          <w:sz w:val="24"/>
          <w:szCs w:val="24"/>
        </w:rPr>
      </w:pPr>
      <w:bookmarkStart w:id="7" w:name="bookmark8"/>
      <w:r w:rsidRPr="00282389">
        <w:rPr>
          <w:sz w:val="24"/>
          <w:szCs w:val="24"/>
        </w:rPr>
        <w:t>Структура планируемых результатов</w:t>
      </w:r>
      <w:bookmarkEnd w:id="7"/>
    </w:p>
    <w:p w:rsidR="00A0611D" w:rsidRPr="00282389" w:rsidRDefault="00651617" w:rsidP="00453639">
      <w:pPr>
        <w:pStyle w:val="210"/>
        <w:shd w:val="clear" w:color="auto" w:fill="auto"/>
        <w:ind w:firstLine="740"/>
        <w:rPr>
          <w:sz w:val="24"/>
          <w:szCs w:val="24"/>
        </w:rPr>
      </w:pPr>
      <w:r w:rsidRPr="00282389">
        <w:rPr>
          <w:sz w:val="24"/>
          <w:szCs w:val="24"/>
        </w:rPr>
        <w:t>Планируемые результаты опираются на ведущие целевые установки,отражающиеосновной, сущностный вклад каждой изучаемой программы в развитие личности обучающихся, их способностей.</w:t>
      </w:r>
    </w:p>
    <w:p w:rsidR="00A0611D" w:rsidRPr="00282389" w:rsidRDefault="00651617" w:rsidP="00453639">
      <w:pPr>
        <w:pStyle w:val="210"/>
        <w:shd w:val="clear" w:color="auto" w:fill="auto"/>
        <w:ind w:firstLine="740"/>
        <w:rPr>
          <w:sz w:val="24"/>
          <w:szCs w:val="24"/>
        </w:rPr>
      </w:pPr>
      <w:r w:rsidRPr="00282389">
        <w:rPr>
          <w:sz w:val="24"/>
          <w:szCs w:val="24"/>
        </w:rPr>
        <w:t>В структуре планируемых результатов выделяется следующие группы:</w:t>
      </w:r>
    </w:p>
    <w:p w:rsidR="00A0611D" w:rsidRPr="00282389" w:rsidRDefault="00651617" w:rsidP="008B12E3">
      <w:pPr>
        <w:pStyle w:val="210"/>
        <w:numPr>
          <w:ilvl w:val="0"/>
          <w:numId w:val="3"/>
        </w:numPr>
        <w:shd w:val="clear" w:color="auto" w:fill="auto"/>
        <w:tabs>
          <w:tab w:val="left" w:pos="851"/>
        </w:tabs>
        <w:ind w:firstLine="740"/>
        <w:rPr>
          <w:sz w:val="24"/>
          <w:szCs w:val="24"/>
        </w:rPr>
      </w:pPr>
      <w:r w:rsidRPr="00282389">
        <w:rPr>
          <w:sz w:val="24"/>
          <w:szCs w:val="24"/>
        </w:rPr>
        <w:t xml:space="preserve"> Личностные</w:t>
      </w:r>
      <w:r w:rsidRPr="00282389">
        <w:rPr>
          <w:sz w:val="24"/>
          <w:szCs w:val="24"/>
        </w:rPr>
        <w:tab/>
        <w:t>результаты</w:t>
      </w:r>
      <w:r w:rsidRPr="00282389">
        <w:rPr>
          <w:sz w:val="24"/>
          <w:szCs w:val="24"/>
        </w:rPr>
        <w:tab/>
        <w:t>освоения</w:t>
      </w:r>
      <w:r w:rsidRPr="00282389">
        <w:rPr>
          <w:sz w:val="24"/>
          <w:szCs w:val="24"/>
        </w:rPr>
        <w:tab/>
        <w:t>основной</w:t>
      </w:r>
      <w:r w:rsidRPr="00282389">
        <w:rPr>
          <w:sz w:val="24"/>
          <w:szCs w:val="24"/>
        </w:rPr>
        <w:tab/>
        <w:t>образовательной</w:t>
      </w:r>
    </w:p>
    <w:p w:rsidR="00A0611D" w:rsidRPr="00282389" w:rsidRDefault="002A751C" w:rsidP="00453639">
      <w:pPr>
        <w:pStyle w:val="210"/>
        <w:shd w:val="clear" w:color="auto" w:fill="auto"/>
        <w:ind w:firstLine="0"/>
        <w:rPr>
          <w:sz w:val="24"/>
          <w:szCs w:val="24"/>
        </w:rPr>
      </w:pPr>
      <w:r w:rsidRPr="00282389">
        <w:rPr>
          <w:sz w:val="24"/>
          <w:szCs w:val="24"/>
        </w:rPr>
        <w:t>П</w:t>
      </w:r>
      <w:r w:rsidR="00651617" w:rsidRPr="00282389">
        <w:rPr>
          <w:sz w:val="24"/>
          <w:szCs w:val="24"/>
        </w:rPr>
        <w:t>рограммыпредставлены в соответствии с группой личностных результатов и раскрывают и детализируют основные направленности этих результатов.Оценка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A0611D" w:rsidRPr="00282389" w:rsidRDefault="00651617" w:rsidP="008B12E3">
      <w:pPr>
        <w:pStyle w:val="210"/>
        <w:numPr>
          <w:ilvl w:val="0"/>
          <w:numId w:val="3"/>
        </w:numPr>
        <w:shd w:val="clear" w:color="auto" w:fill="auto"/>
        <w:tabs>
          <w:tab w:val="left" w:pos="1296"/>
        </w:tabs>
        <w:ind w:firstLine="740"/>
        <w:rPr>
          <w:sz w:val="24"/>
          <w:szCs w:val="24"/>
        </w:rPr>
      </w:pPr>
      <w:r w:rsidRPr="00282389">
        <w:rPr>
          <w:sz w:val="24"/>
          <w:szCs w:val="24"/>
        </w:rPr>
        <w:t xml:space="preserve">Метапредметные результаты освоения основной образовательной программы </w:t>
      </w:r>
      <w:r w:rsidRPr="00282389">
        <w:rPr>
          <w:sz w:val="24"/>
          <w:szCs w:val="24"/>
        </w:rPr>
        <w:lastRenderedPageBreak/>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A0611D" w:rsidRPr="00282389" w:rsidRDefault="00651617" w:rsidP="008B12E3">
      <w:pPr>
        <w:pStyle w:val="210"/>
        <w:numPr>
          <w:ilvl w:val="0"/>
          <w:numId w:val="3"/>
        </w:numPr>
        <w:shd w:val="clear" w:color="auto" w:fill="auto"/>
        <w:tabs>
          <w:tab w:val="left" w:pos="851"/>
        </w:tabs>
        <w:ind w:firstLine="740"/>
        <w:rPr>
          <w:sz w:val="24"/>
          <w:szCs w:val="24"/>
        </w:rPr>
      </w:pPr>
      <w:r w:rsidRPr="00282389">
        <w:rPr>
          <w:sz w:val="24"/>
          <w:szCs w:val="24"/>
        </w:rPr>
        <w:t xml:space="preserve"> Предметные</w:t>
      </w:r>
      <w:r w:rsidRPr="00282389">
        <w:rPr>
          <w:sz w:val="24"/>
          <w:szCs w:val="24"/>
        </w:rPr>
        <w:tab/>
        <w:t>результаты</w:t>
      </w:r>
      <w:r w:rsidRPr="00282389">
        <w:rPr>
          <w:sz w:val="24"/>
          <w:szCs w:val="24"/>
        </w:rPr>
        <w:tab/>
        <w:t>освоения</w:t>
      </w:r>
      <w:r w:rsidRPr="00282389">
        <w:rPr>
          <w:sz w:val="24"/>
          <w:szCs w:val="24"/>
        </w:rPr>
        <w:tab/>
        <w:t>основной</w:t>
      </w:r>
      <w:r w:rsidRPr="00282389">
        <w:rPr>
          <w:sz w:val="24"/>
          <w:szCs w:val="24"/>
        </w:rPr>
        <w:tab/>
        <w:t>образовательной</w:t>
      </w:r>
    </w:p>
    <w:p w:rsidR="00A0611D" w:rsidRPr="00282389" w:rsidRDefault="00651617" w:rsidP="00453639">
      <w:pPr>
        <w:pStyle w:val="210"/>
        <w:shd w:val="clear" w:color="auto" w:fill="auto"/>
        <w:ind w:firstLine="0"/>
        <w:rPr>
          <w:sz w:val="24"/>
          <w:szCs w:val="24"/>
        </w:rPr>
      </w:pPr>
      <w:r w:rsidRPr="00282389">
        <w:rPr>
          <w:sz w:val="24"/>
          <w:szCs w:val="24"/>
        </w:rPr>
        <w:t>Программы представлены в соответствии с группами результатов учебных предметов, раскрывают и детализируют их.</w:t>
      </w:r>
    </w:p>
    <w:p w:rsidR="00A0611D" w:rsidRPr="00282389" w:rsidRDefault="00651617" w:rsidP="00453639">
      <w:pPr>
        <w:pStyle w:val="210"/>
        <w:shd w:val="clear" w:color="auto" w:fill="auto"/>
        <w:ind w:firstLine="740"/>
        <w:rPr>
          <w:sz w:val="24"/>
          <w:szCs w:val="24"/>
        </w:rPr>
      </w:pPr>
      <w:r w:rsidRPr="00282389">
        <w:rPr>
          <w:sz w:val="24"/>
          <w:szCs w:val="24"/>
        </w:rPr>
        <w:t xml:space="preserve">Предметные результаты приводятся в блоках </w:t>
      </w:r>
      <w:r w:rsidRPr="00282389">
        <w:rPr>
          <w:rStyle w:val="212"/>
        </w:rPr>
        <w:t>«</w:t>
      </w:r>
      <w:r w:rsidRPr="00282389">
        <w:rPr>
          <w:sz w:val="24"/>
          <w:szCs w:val="24"/>
        </w:rPr>
        <w:t xml:space="preserve">Выпускник научится» и «Выпускник получит возможность научиться», относящихся к каждому учебному предмету: «Русский язык», «Литература», </w:t>
      </w:r>
      <w:r w:rsidR="00DA7CD8">
        <w:rPr>
          <w:sz w:val="24"/>
          <w:szCs w:val="24"/>
        </w:rPr>
        <w:t>«Родной (</w:t>
      </w:r>
      <w:r w:rsidR="000C3A11" w:rsidRPr="00282389">
        <w:rPr>
          <w:sz w:val="24"/>
          <w:szCs w:val="24"/>
        </w:rPr>
        <w:t xml:space="preserve"> русский</w:t>
      </w:r>
      <w:r w:rsidR="00DA7CD8">
        <w:rPr>
          <w:sz w:val="24"/>
          <w:szCs w:val="24"/>
        </w:rPr>
        <w:t>)</w:t>
      </w:r>
      <w:r w:rsidR="000C3A11" w:rsidRPr="00282389">
        <w:rPr>
          <w:sz w:val="24"/>
          <w:szCs w:val="24"/>
        </w:rPr>
        <w:t xml:space="preserve"> язык», </w:t>
      </w:r>
      <w:r w:rsidR="00DA7CD8">
        <w:rPr>
          <w:sz w:val="24"/>
          <w:szCs w:val="24"/>
        </w:rPr>
        <w:t>», «Родной (татарский</w:t>
      </w:r>
      <w:r w:rsidR="00DA7CD8" w:rsidRPr="00DA7CD8">
        <w:rPr>
          <w:sz w:val="24"/>
          <w:szCs w:val="24"/>
        </w:rPr>
        <w:t xml:space="preserve">) язык», </w:t>
      </w:r>
      <w:r w:rsidR="00DA7CD8">
        <w:rPr>
          <w:sz w:val="24"/>
          <w:szCs w:val="24"/>
        </w:rPr>
        <w:t>«Родная (</w:t>
      </w:r>
      <w:r w:rsidR="000C3A11" w:rsidRPr="00282389">
        <w:rPr>
          <w:sz w:val="24"/>
          <w:szCs w:val="24"/>
        </w:rPr>
        <w:t xml:space="preserve">русская) литература», </w:t>
      </w:r>
      <w:r w:rsidR="00DA7CD8">
        <w:rPr>
          <w:sz w:val="24"/>
          <w:szCs w:val="24"/>
        </w:rPr>
        <w:t>Родная (татарская</w:t>
      </w:r>
      <w:r w:rsidR="00DA7CD8" w:rsidRPr="00DA7CD8">
        <w:rPr>
          <w:sz w:val="24"/>
          <w:szCs w:val="24"/>
        </w:rPr>
        <w:t xml:space="preserve">) литература» </w:t>
      </w:r>
      <w:r w:rsidRPr="00282389">
        <w:rPr>
          <w:sz w:val="24"/>
          <w:szCs w:val="24"/>
        </w:rPr>
        <w:t>«Иностранный язык</w:t>
      </w:r>
      <w:r w:rsidR="00DA7CD8">
        <w:rPr>
          <w:sz w:val="24"/>
          <w:szCs w:val="24"/>
        </w:rPr>
        <w:t xml:space="preserve"> (английский)</w:t>
      </w:r>
      <w:r w:rsidRPr="00282389">
        <w:rPr>
          <w:sz w:val="24"/>
          <w:szCs w:val="24"/>
        </w:rPr>
        <w:t xml:space="preserve">», </w:t>
      </w:r>
      <w:r w:rsidR="00D23C96">
        <w:rPr>
          <w:sz w:val="24"/>
          <w:szCs w:val="24"/>
        </w:rPr>
        <w:t xml:space="preserve">«Второй иностранный (французский)язык, </w:t>
      </w:r>
      <w:r w:rsidRPr="00282389">
        <w:rPr>
          <w:sz w:val="24"/>
          <w:szCs w:val="24"/>
        </w:rPr>
        <w:t>«История России. Всеобщая история», «Обществознание», «География», «Математика</w:t>
      </w:r>
      <w:r w:rsidR="00F67FD6">
        <w:rPr>
          <w:sz w:val="24"/>
          <w:szCs w:val="24"/>
        </w:rPr>
        <w:t>»,«Алгебра»,»</w:t>
      </w:r>
      <w:r w:rsidR="00DA7CD8">
        <w:rPr>
          <w:sz w:val="24"/>
          <w:szCs w:val="24"/>
        </w:rPr>
        <w:t>Геометрия</w:t>
      </w:r>
      <w:r w:rsidRPr="00282389">
        <w:rPr>
          <w:sz w:val="24"/>
          <w:szCs w:val="24"/>
        </w:rPr>
        <w:t>», «Информатика», «Физика», «Биология», «Химия», «Изобразительное искусство», «Музыка», «Технология», «Физическая культура»</w:t>
      </w:r>
      <w:r w:rsidR="000C3A11" w:rsidRPr="00282389">
        <w:rPr>
          <w:sz w:val="24"/>
          <w:szCs w:val="24"/>
        </w:rPr>
        <w:t>,</w:t>
      </w:r>
      <w:r w:rsidRPr="00282389">
        <w:rPr>
          <w:sz w:val="24"/>
          <w:szCs w:val="24"/>
        </w:rPr>
        <w:t xml:space="preserve"> «Основы </w:t>
      </w:r>
      <w:r w:rsidR="000C3A11" w:rsidRPr="00282389">
        <w:rPr>
          <w:sz w:val="24"/>
          <w:szCs w:val="24"/>
        </w:rPr>
        <w:t>безопасности жизнедеятельности», «Основы духовно-нравственной культуры н</w:t>
      </w:r>
      <w:r w:rsidR="00D23C96">
        <w:rPr>
          <w:sz w:val="24"/>
          <w:szCs w:val="24"/>
        </w:rPr>
        <w:t>ародов России».</w:t>
      </w:r>
      <w:r w:rsidR="000C3A11" w:rsidRPr="00282389">
        <w:rPr>
          <w:sz w:val="24"/>
          <w:szCs w:val="24"/>
        </w:rPr>
        <w:t>.</w:t>
      </w:r>
    </w:p>
    <w:p w:rsidR="00A0611D" w:rsidRPr="00282389" w:rsidRDefault="00651617" w:rsidP="00453639">
      <w:pPr>
        <w:pStyle w:val="210"/>
        <w:shd w:val="clear" w:color="auto" w:fill="auto"/>
        <w:ind w:firstLine="740"/>
        <w:rPr>
          <w:sz w:val="24"/>
          <w:szCs w:val="24"/>
        </w:rPr>
      </w:pPr>
      <w:r w:rsidRPr="00282389">
        <w:rPr>
          <w:sz w:val="24"/>
          <w:szCs w:val="24"/>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A0611D" w:rsidRPr="00282389" w:rsidRDefault="00651617" w:rsidP="00453639">
      <w:pPr>
        <w:pStyle w:val="210"/>
        <w:shd w:val="clear" w:color="auto" w:fill="auto"/>
        <w:ind w:firstLine="740"/>
        <w:rPr>
          <w:sz w:val="24"/>
          <w:szCs w:val="24"/>
        </w:rPr>
      </w:pPr>
      <w:r w:rsidRPr="00282389">
        <w:rPr>
          <w:sz w:val="24"/>
          <w:szCs w:val="24"/>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A0611D" w:rsidRPr="00282389" w:rsidRDefault="00651617" w:rsidP="00453639">
      <w:pPr>
        <w:pStyle w:val="210"/>
        <w:shd w:val="clear" w:color="auto" w:fill="auto"/>
        <w:ind w:firstLine="740"/>
        <w:rPr>
          <w:sz w:val="24"/>
          <w:szCs w:val="24"/>
        </w:rPr>
      </w:pPr>
      <w:r w:rsidRPr="00282389">
        <w:rPr>
          <w:sz w:val="24"/>
          <w:szCs w:val="24"/>
        </w:rP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A0611D" w:rsidRPr="00282389" w:rsidRDefault="00651617" w:rsidP="00453639">
      <w:pPr>
        <w:pStyle w:val="210"/>
        <w:shd w:val="clear" w:color="auto" w:fill="auto"/>
        <w:ind w:firstLine="740"/>
        <w:rPr>
          <w:sz w:val="24"/>
          <w:szCs w:val="24"/>
        </w:rPr>
      </w:pPr>
      <w:r w:rsidRPr="00282389">
        <w:rPr>
          <w:sz w:val="24"/>
          <w:szCs w:val="24"/>
        </w:rPr>
        <w:t>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w:t>
      </w:r>
    </w:p>
    <w:p w:rsidR="00A0611D" w:rsidRPr="00282389" w:rsidRDefault="00651617" w:rsidP="00453639">
      <w:pPr>
        <w:pStyle w:val="210"/>
        <w:shd w:val="clear" w:color="auto" w:fill="auto"/>
        <w:ind w:firstLine="740"/>
        <w:rPr>
          <w:sz w:val="24"/>
          <w:szCs w:val="24"/>
        </w:rPr>
      </w:pPr>
      <w:r w:rsidRPr="00282389">
        <w:rPr>
          <w:sz w:val="24"/>
          <w:szCs w:val="24"/>
        </w:rPr>
        <w:t xml:space="preserve">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w:t>
      </w:r>
      <w:r w:rsidRPr="00282389">
        <w:rPr>
          <w:sz w:val="24"/>
          <w:szCs w:val="24"/>
        </w:rPr>
        <w:lastRenderedPageBreak/>
        <w:t>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A0611D" w:rsidRPr="00282389" w:rsidRDefault="00651617" w:rsidP="002C245E">
      <w:pPr>
        <w:pStyle w:val="410"/>
        <w:keepNext/>
        <w:keepLines/>
        <w:numPr>
          <w:ilvl w:val="2"/>
          <w:numId w:val="1"/>
        </w:numPr>
        <w:shd w:val="clear" w:color="auto" w:fill="auto"/>
        <w:tabs>
          <w:tab w:val="left" w:pos="1389"/>
        </w:tabs>
        <w:ind w:firstLine="740"/>
        <w:rPr>
          <w:sz w:val="24"/>
          <w:szCs w:val="24"/>
        </w:rPr>
      </w:pPr>
      <w:bookmarkStart w:id="8" w:name="bookmark9"/>
      <w:r w:rsidRPr="00282389">
        <w:rPr>
          <w:sz w:val="24"/>
          <w:szCs w:val="24"/>
        </w:rPr>
        <w:t>Личностные результаты освоения основной образовательной программы:</w:t>
      </w:r>
      <w:bookmarkEnd w:id="8"/>
    </w:p>
    <w:p w:rsidR="00A0611D" w:rsidRPr="00282389" w:rsidRDefault="00651617" w:rsidP="008B12E3">
      <w:pPr>
        <w:pStyle w:val="210"/>
        <w:numPr>
          <w:ilvl w:val="0"/>
          <w:numId w:val="4"/>
        </w:numPr>
        <w:shd w:val="clear" w:color="auto" w:fill="auto"/>
        <w:tabs>
          <w:tab w:val="left" w:pos="1004"/>
        </w:tabs>
        <w:ind w:firstLine="740"/>
        <w:rPr>
          <w:sz w:val="24"/>
          <w:szCs w:val="24"/>
        </w:rPr>
      </w:pPr>
      <w:r w:rsidRPr="00282389">
        <w:rPr>
          <w:sz w:val="24"/>
          <w:szCs w:val="24"/>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A0611D" w:rsidRPr="00282389" w:rsidRDefault="00651617" w:rsidP="008B12E3">
      <w:pPr>
        <w:pStyle w:val="210"/>
        <w:numPr>
          <w:ilvl w:val="0"/>
          <w:numId w:val="4"/>
        </w:numPr>
        <w:shd w:val="clear" w:color="auto" w:fill="auto"/>
        <w:tabs>
          <w:tab w:val="left" w:pos="994"/>
        </w:tabs>
        <w:ind w:firstLine="740"/>
        <w:rPr>
          <w:sz w:val="24"/>
          <w:szCs w:val="24"/>
        </w:rPr>
      </w:pPr>
      <w:r w:rsidRPr="00282389">
        <w:rPr>
          <w:sz w:val="24"/>
          <w:szCs w:val="24"/>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A0611D" w:rsidRPr="00282389" w:rsidRDefault="00651617" w:rsidP="008B12E3">
      <w:pPr>
        <w:pStyle w:val="210"/>
        <w:numPr>
          <w:ilvl w:val="0"/>
          <w:numId w:val="4"/>
        </w:numPr>
        <w:shd w:val="clear" w:color="auto" w:fill="auto"/>
        <w:tabs>
          <w:tab w:val="left" w:pos="999"/>
        </w:tabs>
        <w:ind w:firstLine="740"/>
        <w:rPr>
          <w:sz w:val="24"/>
          <w:szCs w:val="24"/>
        </w:rPr>
      </w:pPr>
      <w:r w:rsidRPr="00282389">
        <w:rPr>
          <w:sz w:val="24"/>
          <w:szCs w:val="24"/>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0611D" w:rsidRPr="00282389" w:rsidRDefault="00651617" w:rsidP="008B12E3">
      <w:pPr>
        <w:pStyle w:val="210"/>
        <w:numPr>
          <w:ilvl w:val="0"/>
          <w:numId w:val="4"/>
        </w:numPr>
        <w:shd w:val="clear" w:color="auto" w:fill="auto"/>
        <w:tabs>
          <w:tab w:val="left" w:pos="1007"/>
        </w:tabs>
        <w:ind w:firstLine="740"/>
        <w:rPr>
          <w:sz w:val="24"/>
          <w:szCs w:val="24"/>
        </w:rPr>
      </w:pPr>
      <w:r w:rsidRPr="00282389">
        <w:rPr>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F2374" w:rsidRDefault="00651617" w:rsidP="008B12E3">
      <w:pPr>
        <w:pStyle w:val="210"/>
        <w:numPr>
          <w:ilvl w:val="0"/>
          <w:numId w:val="4"/>
        </w:numPr>
        <w:shd w:val="clear" w:color="auto" w:fill="auto"/>
        <w:tabs>
          <w:tab w:val="left" w:pos="1014"/>
        </w:tabs>
        <w:ind w:firstLine="740"/>
        <w:rPr>
          <w:sz w:val="24"/>
          <w:szCs w:val="24"/>
        </w:rPr>
      </w:pPr>
      <w:r w:rsidRPr="00282389">
        <w:rPr>
          <w:sz w:val="24"/>
          <w:szCs w:val="24"/>
        </w:rPr>
        <w:t xml:space="preserve">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A0611D" w:rsidRPr="00282389" w:rsidRDefault="00651617" w:rsidP="000F2374">
      <w:pPr>
        <w:pStyle w:val="210"/>
        <w:shd w:val="clear" w:color="auto" w:fill="auto"/>
        <w:tabs>
          <w:tab w:val="left" w:pos="1014"/>
        </w:tabs>
        <w:ind w:left="740" w:firstLine="0"/>
        <w:rPr>
          <w:sz w:val="24"/>
          <w:szCs w:val="24"/>
        </w:rPr>
      </w:pPr>
      <w:r w:rsidRPr="00282389">
        <w:rPr>
          <w:sz w:val="24"/>
          <w:szCs w:val="24"/>
        </w:rPr>
        <w:t xml:space="preserve">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w:t>
      </w:r>
      <w:r w:rsidRPr="00282389">
        <w:rPr>
          <w:sz w:val="24"/>
          <w:szCs w:val="24"/>
        </w:rPr>
        <w:lastRenderedPageBreak/>
        <w:t>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A0611D" w:rsidRPr="00282389" w:rsidRDefault="00651617" w:rsidP="008B12E3">
      <w:pPr>
        <w:pStyle w:val="210"/>
        <w:numPr>
          <w:ilvl w:val="0"/>
          <w:numId w:val="5"/>
        </w:numPr>
        <w:shd w:val="clear" w:color="auto" w:fill="auto"/>
        <w:tabs>
          <w:tab w:val="left" w:pos="1190"/>
        </w:tabs>
        <w:ind w:firstLine="740"/>
        <w:rPr>
          <w:sz w:val="24"/>
          <w:szCs w:val="24"/>
        </w:rPr>
      </w:pPr>
      <w:r w:rsidRPr="00282389">
        <w:rPr>
          <w:sz w:val="24"/>
          <w:szCs w:val="24"/>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0611D" w:rsidRPr="00282389" w:rsidRDefault="00651617" w:rsidP="008B12E3">
      <w:pPr>
        <w:pStyle w:val="210"/>
        <w:numPr>
          <w:ilvl w:val="0"/>
          <w:numId w:val="5"/>
        </w:numPr>
        <w:shd w:val="clear" w:color="auto" w:fill="auto"/>
        <w:tabs>
          <w:tab w:val="left" w:pos="1029"/>
        </w:tabs>
        <w:ind w:firstLine="740"/>
        <w:rPr>
          <w:sz w:val="24"/>
          <w:szCs w:val="24"/>
        </w:rPr>
      </w:pPr>
      <w:r w:rsidRPr="00282389">
        <w:rPr>
          <w:sz w:val="24"/>
          <w:szCs w:val="24"/>
        </w:rPr>
        <w:t>Развитость эстетического сознания через освоение художественного наследия</w:t>
      </w:r>
    </w:p>
    <w:p w:rsidR="00A0611D" w:rsidRPr="00282389" w:rsidRDefault="00651617" w:rsidP="00453639">
      <w:pPr>
        <w:pStyle w:val="210"/>
        <w:shd w:val="clear" w:color="auto" w:fill="auto"/>
        <w:tabs>
          <w:tab w:val="left" w:pos="4469"/>
        </w:tabs>
        <w:ind w:firstLine="0"/>
        <w:rPr>
          <w:sz w:val="24"/>
          <w:szCs w:val="24"/>
        </w:rPr>
      </w:pPr>
      <w:r w:rsidRPr="00282389">
        <w:rPr>
          <w:sz w:val="24"/>
          <w:szCs w:val="24"/>
        </w:rPr>
        <w:t>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w:t>
      </w:r>
      <w:r w:rsidRPr="00282389">
        <w:rPr>
          <w:sz w:val="24"/>
          <w:szCs w:val="24"/>
        </w:rPr>
        <w:tab/>
        <w:t>мира, самовыражению и ориентации в</w:t>
      </w:r>
    </w:p>
    <w:p w:rsidR="00A0611D" w:rsidRPr="00282389" w:rsidRDefault="00651617" w:rsidP="00453639">
      <w:pPr>
        <w:pStyle w:val="210"/>
        <w:shd w:val="clear" w:color="auto" w:fill="auto"/>
        <w:ind w:firstLine="0"/>
        <w:rPr>
          <w:sz w:val="24"/>
          <w:szCs w:val="24"/>
        </w:rPr>
      </w:pPr>
      <w:r w:rsidRPr="00282389">
        <w:rPr>
          <w:sz w:val="24"/>
          <w:szCs w:val="24"/>
        </w:rPr>
        <w:t>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A0611D" w:rsidRPr="00282389" w:rsidRDefault="00651617" w:rsidP="008B12E3">
      <w:pPr>
        <w:pStyle w:val="210"/>
        <w:numPr>
          <w:ilvl w:val="0"/>
          <w:numId w:val="5"/>
        </w:numPr>
        <w:shd w:val="clear" w:color="auto" w:fill="auto"/>
        <w:tabs>
          <w:tab w:val="left" w:pos="1190"/>
        </w:tabs>
        <w:spacing w:after="240"/>
        <w:ind w:firstLine="740"/>
        <w:rPr>
          <w:sz w:val="24"/>
          <w:szCs w:val="24"/>
        </w:rPr>
      </w:pPr>
      <w:r w:rsidRPr="00282389">
        <w:rPr>
          <w:sz w:val="24"/>
          <w:szCs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A0611D" w:rsidRPr="00282389" w:rsidRDefault="00651617" w:rsidP="002C245E">
      <w:pPr>
        <w:pStyle w:val="410"/>
        <w:keepNext/>
        <w:keepLines/>
        <w:numPr>
          <w:ilvl w:val="2"/>
          <w:numId w:val="1"/>
        </w:numPr>
        <w:shd w:val="clear" w:color="auto" w:fill="auto"/>
        <w:tabs>
          <w:tab w:val="left" w:pos="1389"/>
        </w:tabs>
        <w:ind w:firstLine="740"/>
        <w:rPr>
          <w:sz w:val="24"/>
          <w:szCs w:val="24"/>
        </w:rPr>
      </w:pPr>
      <w:bookmarkStart w:id="9" w:name="bookmark10"/>
      <w:r w:rsidRPr="00282389">
        <w:rPr>
          <w:sz w:val="24"/>
          <w:szCs w:val="24"/>
        </w:rPr>
        <w:t>Метапредметные результаты освоения ООП</w:t>
      </w:r>
      <w:bookmarkEnd w:id="9"/>
    </w:p>
    <w:p w:rsidR="00A0611D" w:rsidRPr="00282389" w:rsidRDefault="00651617" w:rsidP="00282389">
      <w:pPr>
        <w:pStyle w:val="210"/>
        <w:shd w:val="clear" w:color="auto" w:fill="auto"/>
        <w:tabs>
          <w:tab w:val="left" w:pos="5904"/>
        </w:tabs>
        <w:ind w:firstLine="740"/>
        <w:rPr>
          <w:sz w:val="24"/>
          <w:szCs w:val="24"/>
        </w:rPr>
      </w:pPr>
      <w:r w:rsidRPr="00282389">
        <w:rPr>
          <w:sz w:val="24"/>
          <w:szCs w:val="24"/>
        </w:rPr>
        <w:t>Метапредметные результаты включают освоенные обучающимися межпредметные понятия и универсальные учебные действия</w:t>
      </w:r>
      <w:r w:rsidR="00282389">
        <w:rPr>
          <w:sz w:val="24"/>
          <w:szCs w:val="24"/>
        </w:rPr>
        <w:t xml:space="preserve">т </w:t>
      </w:r>
      <w:r w:rsidRPr="00282389">
        <w:rPr>
          <w:sz w:val="24"/>
          <w:szCs w:val="24"/>
        </w:rPr>
        <w:t>(регулятивные, познавательные,коммуникативные).</w:t>
      </w:r>
    </w:p>
    <w:p w:rsidR="00A0611D" w:rsidRPr="00282389" w:rsidRDefault="00651617" w:rsidP="00453639">
      <w:pPr>
        <w:pStyle w:val="310"/>
        <w:shd w:val="clear" w:color="auto" w:fill="auto"/>
        <w:spacing w:before="0" w:after="0"/>
        <w:ind w:firstLine="740"/>
        <w:jc w:val="both"/>
        <w:rPr>
          <w:sz w:val="24"/>
          <w:szCs w:val="24"/>
        </w:rPr>
      </w:pPr>
      <w:r w:rsidRPr="00282389">
        <w:rPr>
          <w:sz w:val="24"/>
          <w:szCs w:val="24"/>
        </w:rPr>
        <w:t>Межпредметные понятия</w:t>
      </w:r>
    </w:p>
    <w:p w:rsidR="00A0611D" w:rsidRPr="00282389" w:rsidRDefault="00651617" w:rsidP="00823729">
      <w:pPr>
        <w:pStyle w:val="210"/>
        <w:shd w:val="clear" w:color="auto" w:fill="auto"/>
        <w:tabs>
          <w:tab w:val="left" w:pos="8112"/>
        </w:tabs>
        <w:ind w:firstLine="0"/>
        <w:rPr>
          <w:sz w:val="24"/>
          <w:szCs w:val="24"/>
        </w:rPr>
      </w:pPr>
      <w:r w:rsidRPr="00282389">
        <w:rPr>
          <w:sz w:val="24"/>
          <w:szCs w:val="24"/>
        </w:rPr>
        <w:t>Условием формирования межпредметных понятий,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w:t>
      </w:r>
      <w:r w:rsidR="00A40633" w:rsidRPr="00282389">
        <w:rPr>
          <w:sz w:val="24"/>
          <w:szCs w:val="24"/>
        </w:rPr>
        <w:t xml:space="preserve">их дальнейших планов: </w:t>
      </w:r>
      <w:r w:rsidR="004128DD" w:rsidRPr="00282389">
        <w:rPr>
          <w:sz w:val="24"/>
          <w:szCs w:val="24"/>
        </w:rPr>
        <w:t>продолжени</w:t>
      </w:r>
      <w:r w:rsidRPr="00282389">
        <w:rPr>
          <w:sz w:val="24"/>
          <w:szCs w:val="24"/>
        </w:rPr>
        <w:t>яобразования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A0611D" w:rsidRPr="00282389" w:rsidRDefault="00651617" w:rsidP="00453639">
      <w:pPr>
        <w:pStyle w:val="210"/>
        <w:shd w:val="clear" w:color="auto" w:fill="auto"/>
        <w:ind w:firstLine="740"/>
        <w:rPr>
          <w:sz w:val="24"/>
          <w:szCs w:val="24"/>
        </w:rPr>
      </w:pPr>
      <w:r w:rsidRPr="00282389">
        <w:rPr>
          <w:sz w:val="24"/>
          <w:szCs w:val="24"/>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A0611D" w:rsidRPr="00282389" w:rsidRDefault="00651617" w:rsidP="002C245E">
      <w:pPr>
        <w:pStyle w:val="210"/>
        <w:numPr>
          <w:ilvl w:val="0"/>
          <w:numId w:val="2"/>
        </w:numPr>
        <w:shd w:val="clear" w:color="auto" w:fill="auto"/>
        <w:tabs>
          <w:tab w:val="left" w:pos="933"/>
        </w:tabs>
        <w:ind w:firstLine="740"/>
        <w:rPr>
          <w:sz w:val="24"/>
          <w:szCs w:val="24"/>
        </w:rPr>
      </w:pPr>
      <w:r w:rsidRPr="00282389">
        <w:rPr>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A0611D" w:rsidRPr="00282389" w:rsidRDefault="00651617" w:rsidP="002C245E">
      <w:pPr>
        <w:pStyle w:val="210"/>
        <w:numPr>
          <w:ilvl w:val="0"/>
          <w:numId w:val="2"/>
        </w:numPr>
        <w:shd w:val="clear" w:color="auto" w:fill="auto"/>
        <w:tabs>
          <w:tab w:val="left" w:pos="933"/>
        </w:tabs>
        <w:ind w:firstLine="740"/>
        <w:rPr>
          <w:sz w:val="24"/>
          <w:szCs w:val="24"/>
        </w:rPr>
      </w:pPr>
      <w:r w:rsidRPr="00282389">
        <w:rPr>
          <w:sz w:val="24"/>
          <w:szCs w:val="24"/>
        </w:rPr>
        <w:t xml:space="preserve">выделять главную и избыточную информацию, выполнять смысловое свертывание </w:t>
      </w:r>
      <w:r w:rsidRPr="00282389">
        <w:rPr>
          <w:sz w:val="24"/>
          <w:szCs w:val="24"/>
        </w:rPr>
        <w:lastRenderedPageBreak/>
        <w:t>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A0611D" w:rsidRPr="00282389" w:rsidRDefault="00651617" w:rsidP="002C245E">
      <w:pPr>
        <w:pStyle w:val="210"/>
        <w:numPr>
          <w:ilvl w:val="0"/>
          <w:numId w:val="2"/>
        </w:numPr>
        <w:shd w:val="clear" w:color="auto" w:fill="auto"/>
        <w:tabs>
          <w:tab w:val="left" w:pos="938"/>
        </w:tabs>
        <w:ind w:firstLine="740"/>
        <w:rPr>
          <w:sz w:val="24"/>
          <w:szCs w:val="24"/>
        </w:rPr>
      </w:pPr>
      <w:r w:rsidRPr="00282389">
        <w:rPr>
          <w:sz w:val="24"/>
          <w:szCs w:val="24"/>
        </w:rPr>
        <w:t>заполнять и дополнять таблицы, схемы, диаграммы, тексты.</w:t>
      </w:r>
    </w:p>
    <w:p w:rsidR="00A0611D" w:rsidRPr="00282389" w:rsidRDefault="00651617" w:rsidP="00453639">
      <w:pPr>
        <w:pStyle w:val="210"/>
        <w:shd w:val="clear" w:color="auto" w:fill="auto"/>
        <w:ind w:firstLine="740"/>
        <w:rPr>
          <w:sz w:val="24"/>
          <w:szCs w:val="24"/>
        </w:rPr>
      </w:pPr>
      <w:r w:rsidRPr="00282389">
        <w:rPr>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A0611D" w:rsidRPr="00282389" w:rsidRDefault="00651617" w:rsidP="00453639">
      <w:pPr>
        <w:pStyle w:val="210"/>
        <w:shd w:val="clear" w:color="auto" w:fill="auto"/>
        <w:ind w:firstLine="740"/>
        <w:rPr>
          <w:sz w:val="24"/>
          <w:szCs w:val="24"/>
        </w:rPr>
      </w:pPr>
      <w:r w:rsidRPr="00282389">
        <w:rPr>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A0611D" w:rsidRPr="00282389" w:rsidRDefault="00651617" w:rsidP="00453639">
      <w:pPr>
        <w:pStyle w:val="210"/>
        <w:shd w:val="clear" w:color="auto" w:fill="auto"/>
        <w:ind w:firstLine="740"/>
        <w:rPr>
          <w:sz w:val="24"/>
          <w:szCs w:val="24"/>
        </w:rPr>
      </w:pPr>
      <w:r w:rsidRPr="00282389">
        <w:rPr>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A0611D" w:rsidRPr="00282389" w:rsidRDefault="00651617" w:rsidP="00453639">
      <w:pPr>
        <w:pStyle w:val="310"/>
        <w:shd w:val="clear" w:color="auto" w:fill="auto"/>
        <w:spacing w:before="0" w:after="0"/>
        <w:ind w:firstLine="740"/>
        <w:jc w:val="both"/>
        <w:rPr>
          <w:sz w:val="24"/>
          <w:szCs w:val="24"/>
        </w:rPr>
      </w:pPr>
      <w:r w:rsidRPr="00282389">
        <w:rPr>
          <w:sz w:val="24"/>
          <w:szCs w:val="24"/>
        </w:rPr>
        <w:t>Регулятивные УУД</w:t>
      </w:r>
    </w:p>
    <w:p w:rsidR="00A0611D" w:rsidRPr="00282389" w:rsidRDefault="00651617" w:rsidP="00453639">
      <w:pPr>
        <w:pStyle w:val="210"/>
        <w:shd w:val="clear" w:color="auto" w:fill="auto"/>
        <w:ind w:firstLine="740"/>
        <w:rPr>
          <w:sz w:val="24"/>
          <w:szCs w:val="24"/>
        </w:rPr>
      </w:pPr>
      <w:r w:rsidRPr="00282389">
        <w:rPr>
          <w:sz w:val="24"/>
          <w:szCs w:val="24"/>
        </w:rPr>
        <w:t>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A0611D" w:rsidRPr="00282389" w:rsidRDefault="00651617" w:rsidP="002C245E">
      <w:pPr>
        <w:pStyle w:val="210"/>
        <w:numPr>
          <w:ilvl w:val="0"/>
          <w:numId w:val="2"/>
        </w:numPr>
        <w:shd w:val="clear" w:color="auto" w:fill="auto"/>
        <w:tabs>
          <w:tab w:val="left" w:pos="937"/>
        </w:tabs>
        <w:spacing w:line="269" w:lineRule="exact"/>
        <w:ind w:firstLine="740"/>
        <w:rPr>
          <w:sz w:val="24"/>
          <w:szCs w:val="24"/>
        </w:rPr>
      </w:pPr>
      <w:r w:rsidRPr="00282389">
        <w:rPr>
          <w:sz w:val="24"/>
          <w:szCs w:val="24"/>
        </w:rPr>
        <w:t>анализировать существующие и планировать будущие образовательные результаты;</w:t>
      </w:r>
    </w:p>
    <w:p w:rsidR="00A0611D" w:rsidRPr="00282389" w:rsidRDefault="00651617" w:rsidP="002C245E">
      <w:pPr>
        <w:pStyle w:val="210"/>
        <w:numPr>
          <w:ilvl w:val="0"/>
          <w:numId w:val="2"/>
        </w:numPr>
        <w:shd w:val="clear" w:color="auto" w:fill="auto"/>
        <w:tabs>
          <w:tab w:val="left" w:pos="966"/>
        </w:tabs>
        <w:spacing w:after="21" w:line="240" w:lineRule="exact"/>
        <w:ind w:firstLine="740"/>
        <w:rPr>
          <w:sz w:val="24"/>
          <w:szCs w:val="24"/>
        </w:rPr>
      </w:pPr>
      <w:r w:rsidRPr="00282389">
        <w:rPr>
          <w:sz w:val="24"/>
          <w:szCs w:val="24"/>
        </w:rPr>
        <w:t>идентифицировать собственные проблемы и определять главную проблему;</w:t>
      </w:r>
    </w:p>
    <w:p w:rsidR="00A0611D" w:rsidRPr="00282389" w:rsidRDefault="00651617" w:rsidP="002C245E">
      <w:pPr>
        <w:pStyle w:val="210"/>
        <w:numPr>
          <w:ilvl w:val="0"/>
          <w:numId w:val="2"/>
        </w:numPr>
        <w:shd w:val="clear" w:color="auto" w:fill="auto"/>
        <w:tabs>
          <w:tab w:val="left" w:pos="933"/>
        </w:tabs>
        <w:ind w:firstLine="740"/>
        <w:rPr>
          <w:sz w:val="24"/>
          <w:szCs w:val="24"/>
        </w:rPr>
      </w:pPr>
      <w:r w:rsidRPr="00282389">
        <w:rPr>
          <w:sz w:val="24"/>
          <w:szCs w:val="24"/>
        </w:rPr>
        <w:t>выдвигать версии решения проблемы, формулировать гипотезы, предвосхищать конечный результат;</w:t>
      </w:r>
    </w:p>
    <w:p w:rsidR="00A0611D" w:rsidRPr="00282389" w:rsidRDefault="00651617" w:rsidP="002C245E">
      <w:pPr>
        <w:pStyle w:val="210"/>
        <w:numPr>
          <w:ilvl w:val="0"/>
          <w:numId w:val="2"/>
        </w:numPr>
        <w:shd w:val="clear" w:color="auto" w:fill="auto"/>
        <w:tabs>
          <w:tab w:val="left" w:pos="1017"/>
        </w:tabs>
        <w:spacing w:line="278" w:lineRule="exact"/>
        <w:ind w:firstLine="740"/>
        <w:rPr>
          <w:sz w:val="24"/>
          <w:szCs w:val="24"/>
        </w:rPr>
      </w:pPr>
      <w:r w:rsidRPr="00282389">
        <w:rPr>
          <w:sz w:val="24"/>
          <w:szCs w:val="24"/>
        </w:rPr>
        <w:t>ставить цель деятельности на основе определенной проблемы и существующих возможностей;</w:t>
      </w:r>
    </w:p>
    <w:p w:rsidR="00A0611D" w:rsidRPr="00282389" w:rsidRDefault="00651617" w:rsidP="002C245E">
      <w:pPr>
        <w:pStyle w:val="210"/>
        <w:numPr>
          <w:ilvl w:val="0"/>
          <w:numId w:val="2"/>
        </w:numPr>
        <w:shd w:val="clear" w:color="auto" w:fill="auto"/>
        <w:tabs>
          <w:tab w:val="left" w:pos="1017"/>
        </w:tabs>
        <w:spacing w:line="278" w:lineRule="exact"/>
        <w:ind w:firstLine="740"/>
        <w:rPr>
          <w:sz w:val="24"/>
          <w:szCs w:val="24"/>
        </w:rPr>
      </w:pPr>
      <w:r w:rsidRPr="00282389">
        <w:rPr>
          <w:sz w:val="24"/>
          <w:szCs w:val="24"/>
        </w:rPr>
        <w:t>формулировать учебные задачи как шаги достижения поставленной цели деятельности;</w:t>
      </w:r>
    </w:p>
    <w:p w:rsidR="00A0611D" w:rsidRPr="00282389" w:rsidRDefault="00651617" w:rsidP="002C245E">
      <w:pPr>
        <w:pStyle w:val="210"/>
        <w:numPr>
          <w:ilvl w:val="0"/>
          <w:numId w:val="2"/>
        </w:numPr>
        <w:shd w:val="clear" w:color="auto" w:fill="auto"/>
        <w:tabs>
          <w:tab w:val="left" w:pos="1017"/>
        </w:tabs>
        <w:spacing w:line="278" w:lineRule="exact"/>
        <w:ind w:firstLine="740"/>
        <w:rPr>
          <w:sz w:val="24"/>
          <w:szCs w:val="24"/>
        </w:rPr>
      </w:pPr>
      <w:r w:rsidRPr="00282389">
        <w:rPr>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A0611D" w:rsidRPr="00282389" w:rsidRDefault="00651617" w:rsidP="002C245E">
      <w:pPr>
        <w:pStyle w:val="210"/>
        <w:numPr>
          <w:ilvl w:val="0"/>
          <w:numId w:val="1"/>
        </w:numPr>
        <w:shd w:val="clear" w:color="auto" w:fill="auto"/>
        <w:tabs>
          <w:tab w:val="left" w:pos="1017"/>
        </w:tabs>
        <w:spacing w:line="278" w:lineRule="exact"/>
        <w:ind w:firstLine="740"/>
        <w:rPr>
          <w:sz w:val="24"/>
          <w:szCs w:val="24"/>
        </w:rPr>
      </w:pPr>
      <w:r w:rsidRPr="00282389">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A0611D" w:rsidRPr="00282389" w:rsidRDefault="00651617" w:rsidP="002C245E">
      <w:pPr>
        <w:pStyle w:val="210"/>
        <w:numPr>
          <w:ilvl w:val="0"/>
          <w:numId w:val="2"/>
        </w:numPr>
        <w:shd w:val="clear" w:color="auto" w:fill="auto"/>
        <w:tabs>
          <w:tab w:val="left" w:pos="1017"/>
        </w:tabs>
        <w:spacing w:line="278" w:lineRule="exact"/>
        <w:ind w:firstLine="740"/>
        <w:rPr>
          <w:sz w:val="24"/>
          <w:szCs w:val="24"/>
        </w:rPr>
      </w:pPr>
      <w:r w:rsidRPr="00282389">
        <w:rPr>
          <w:sz w:val="24"/>
          <w:szCs w:val="24"/>
        </w:rPr>
        <w:t>определять необходимые действие(я) в соответствии с учебной и познавательной задачей и составлять алгоритм их выполнения;</w:t>
      </w:r>
    </w:p>
    <w:p w:rsidR="00A0611D" w:rsidRPr="00282389" w:rsidRDefault="00651617" w:rsidP="002C245E">
      <w:pPr>
        <w:pStyle w:val="210"/>
        <w:numPr>
          <w:ilvl w:val="0"/>
          <w:numId w:val="2"/>
        </w:numPr>
        <w:shd w:val="clear" w:color="auto" w:fill="auto"/>
        <w:tabs>
          <w:tab w:val="left" w:pos="1017"/>
        </w:tabs>
        <w:spacing w:line="269" w:lineRule="exact"/>
        <w:ind w:firstLine="740"/>
        <w:rPr>
          <w:sz w:val="24"/>
          <w:szCs w:val="24"/>
        </w:rPr>
      </w:pPr>
      <w:r w:rsidRPr="00282389">
        <w:rPr>
          <w:sz w:val="24"/>
          <w:szCs w:val="24"/>
        </w:rPr>
        <w:t>обосновывать и осуществлять выбор наиболее эффективных способов решения учебных и познавательных задач;</w:t>
      </w:r>
    </w:p>
    <w:p w:rsidR="00A0611D" w:rsidRPr="00282389" w:rsidRDefault="00651617" w:rsidP="002C245E">
      <w:pPr>
        <w:pStyle w:val="210"/>
        <w:numPr>
          <w:ilvl w:val="0"/>
          <w:numId w:val="2"/>
        </w:numPr>
        <w:shd w:val="clear" w:color="auto" w:fill="auto"/>
        <w:tabs>
          <w:tab w:val="left" w:pos="1017"/>
        </w:tabs>
        <w:spacing w:line="278" w:lineRule="exact"/>
        <w:ind w:firstLine="740"/>
        <w:rPr>
          <w:sz w:val="24"/>
          <w:szCs w:val="24"/>
        </w:rPr>
      </w:pPr>
      <w:r w:rsidRPr="00282389">
        <w:rPr>
          <w:sz w:val="24"/>
          <w:szCs w:val="24"/>
        </w:rPr>
        <w:t>определять/находить, в том числе из предложенных вариантов, условия для выполнения учебной и познавательной задачи;</w:t>
      </w:r>
    </w:p>
    <w:p w:rsidR="00A0611D" w:rsidRPr="00282389" w:rsidRDefault="00651617" w:rsidP="002C245E">
      <w:pPr>
        <w:pStyle w:val="210"/>
        <w:numPr>
          <w:ilvl w:val="0"/>
          <w:numId w:val="2"/>
        </w:numPr>
        <w:shd w:val="clear" w:color="auto" w:fill="auto"/>
        <w:tabs>
          <w:tab w:val="left" w:pos="1017"/>
        </w:tabs>
        <w:spacing w:line="278" w:lineRule="exact"/>
        <w:ind w:firstLine="740"/>
        <w:rPr>
          <w:sz w:val="24"/>
          <w:szCs w:val="24"/>
        </w:rPr>
      </w:pPr>
      <w:r w:rsidRPr="00282389">
        <w:rPr>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A0611D" w:rsidRPr="00282389" w:rsidRDefault="00651617" w:rsidP="002C245E">
      <w:pPr>
        <w:pStyle w:val="210"/>
        <w:numPr>
          <w:ilvl w:val="0"/>
          <w:numId w:val="2"/>
        </w:numPr>
        <w:shd w:val="clear" w:color="auto" w:fill="auto"/>
        <w:tabs>
          <w:tab w:val="left" w:pos="1017"/>
        </w:tabs>
        <w:spacing w:line="278" w:lineRule="exact"/>
        <w:ind w:firstLine="740"/>
        <w:rPr>
          <w:sz w:val="24"/>
          <w:szCs w:val="24"/>
        </w:rPr>
      </w:pPr>
      <w:r w:rsidRPr="00282389">
        <w:rPr>
          <w:sz w:val="24"/>
          <w:szCs w:val="24"/>
        </w:rPr>
        <w:t>выбирать из предложенных вариантов и самостоятельно искать средства/ресурсы для решения задачи/достижения цели;</w:t>
      </w:r>
    </w:p>
    <w:p w:rsidR="00A0611D" w:rsidRPr="00282389" w:rsidRDefault="00651617" w:rsidP="002C245E">
      <w:pPr>
        <w:pStyle w:val="210"/>
        <w:numPr>
          <w:ilvl w:val="0"/>
          <w:numId w:val="2"/>
        </w:numPr>
        <w:shd w:val="clear" w:color="auto" w:fill="auto"/>
        <w:tabs>
          <w:tab w:val="left" w:pos="1017"/>
        </w:tabs>
        <w:spacing w:line="278" w:lineRule="exact"/>
        <w:ind w:firstLine="740"/>
        <w:rPr>
          <w:sz w:val="24"/>
          <w:szCs w:val="24"/>
        </w:rPr>
      </w:pPr>
      <w:r w:rsidRPr="00282389">
        <w:rPr>
          <w:sz w:val="24"/>
          <w:szCs w:val="24"/>
        </w:rPr>
        <w:t>составлять план решения проблемы (выполнения проекта, проведения исследования);</w:t>
      </w:r>
    </w:p>
    <w:p w:rsidR="00A0611D" w:rsidRPr="00282389" w:rsidRDefault="00651617" w:rsidP="002C245E">
      <w:pPr>
        <w:pStyle w:val="210"/>
        <w:numPr>
          <w:ilvl w:val="0"/>
          <w:numId w:val="2"/>
        </w:numPr>
        <w:shd w:val="clear" w:color="auto" w:fill="auto"/>
        <w:tabs>
          <w:tab w:val="left" w:pos="1017"/>
        </w:tabs>
        <w:spacing w:line="278" w:lineRule="exact"/>
        <w:ind w:firstLine="740"/>
        <w:rPr>
          <w:sz w:val="24"/>
          <w:szCs w:val="24"/>
        </w:rPr>
      </w:pPr>
      <w:r w:rsidRPr="00282389">
        <w:rPr>
          <w:sz w:val="24"/>
          <w:szCs w:val="24"/>
        </w:rPr>
        <w:t>определять потенциальные затруднения при решении учебной и познавательной задачи и находить средства для их устранения;</w:t>
      </w:r>
    </w:p>
    <w:p w:rsidR="00A0611D" w:rsidRPr="00282389" w:rsidRDefault="00651617" w:rsidP="002C245E">
      <w:pPr>
        <w:pStyle w:val="210"/>
        <w:numPr>
          <w:ilvl w:val="0"/>
          <w:numId w:val="2"/>
        </w:numPr>
        <w:shd w:val="clear" w:color="auto" w:fill="auto"/>
        <w:tabs>
          <w:tab w:val="left" w:pos="1017"/>
        </w:tabs>
        <w:spacing w:line="278" w:lineRule="exact"/>
        <w:ind w:firstLine="740"/>
        <w:rPr>
          <w:sz w:val="24"/>
          <w:szCs w:val="24"/>
        </w:rPr>
      </w:pPr>
      <w:r w:rsidRPr="00282389">
        <w:rPr>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A0611D" w:rsidRPr="00282389" w:rsidRDefault="00651617" w:rsidP="002C245E">
      <w:pPr>
        <w:pStyle w:val="210"/>
        <w:numPr>
          <w:ilvl w:val="0"/>
          <w:numId w:val="2"/>
        </w:numPr>
        <w:shd w:val="clear" w:color="auto" w:fill="auto"/>
        <w:tabs>
          <w:tab w:val="left" w:pos="1017"/>
        </w:tabs>
        <w:spacing w:line="278" w:lineRule="exact"/>
        <w:ind w:firstLine="740"/>
        <w:rPr>
          <w:sz w:val="24"/>
          <w:szCs w:val="24"/>
        </w:rPr>
      </w:pPr>
      <w:r w:rsidRPr="00282389">
        <w:rPr>
          <w:sz w:val="24"/>
          <w:szCs w:val="24"/>
        </w:rPr>
        <w:t>планировать и корректировать свою индивидуальную образовательную траекторию.</w:t>
      </w:r>
    </w:p>
    <w:p w:rsidR="00A0611D" w:rsidRPr="00282389" w:rsidRDefault="00651617" w:rsidP="002C245E">
      <w:pPr>
        <w:pStyle w:val="210"/>
        <w:numPr>
          <w:ilvl w:val="0"/>
          <w:numId w:val="1"/>
        </w:numPr>
        <w:shd w:val="clear" w:color="auto" w:fill="auto"/>
        <w:tabs>
          <w:tab w:val="left" w:pos="1017"/>
        </w:tabs>
        <w:spacing w:line="278" w:lineRule="exact"/>
        <w:ind w:firstLine="740"/>
        <w:rPr>
          <w:sz w:val="24"/>
          <w:szCs w:val="24"/>
        </w:rPr>
      </w:pPr>
      <w:r w:rsidRPr="00282389">
        <w:rPr>
          <w:sz w:val="24"/>
          <w:szCs w:val="24"/>
        </w:rPr>
        <w:t xml:space="preserve">Умение соотносить свои действия с планируемыми результатами, осуществлять </w:t>
      </w:r>
      <w:r w:rsidRPr="00282389">
        <w:rPr>
          <w:sz w:val="24"/>
          <w:szCs w:val="24"/>
        </w:rPr>
        <w:lastRenderedPageBreak/>
        <w:t>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A0611D" w:rsidRPr="00282389" w:rsidRDefault="00651617" w:rsidP="002C245E">
      <w:pPr>
        <w:pStyle w:val="210"/>
        <w:numPr>
          <w:ilvl w:val="0"/>
          <w:numId w:val="2"/>
        </w:numPr>
        <w:shd w:val="clear" w:color="auto" w:fill="auto"/>
        <w:spacing w:line="278" w:lineRule="exact"/>
        <w:ind w:firstLine="740"/>
        <w:rPr>
          <w:sz w:val="24"/>
          <w:szCs w:val="24"/>
        </w:rPr>
      </w:pPr>
      <w:r w:rsidRPr="00282389">
        <w:rPr>
          <w:sz w:val="24"/>
          <w:szCs w:val="24"/>
        </w:rPr>
        <w:t xml:space="preserve"> определять совместно с педагогом и сверстниками критерии планируемых результатов и критерии оценки своей учебной деятельности;</w:t>
      </w:r>
    </w:p>
    <w:p w:rsidR="00A0611D" w:rsidRPr="00282389" w:rsidRDefault="00651617" w:rsidP="002C245E">
      <w:pPr>
        <w:pStyle w:val="210"/>
        <w:numPr>
          <w:ilvl w:val="0"/>
          <w:numId w:val="2"/>
        </w:numPr>
        <w:shd w:val="clear" w:color="auto" w:fill="auto"/>
        <w:tabs>
          <w:tab w:val="left" w:pos="1017"/>
        </w:tabs>
        <w:spacing w:line="278" w:lineRule="exact"/>
        <w:ind w:firstLine="740"/>
        <w:rPr>
          <w:sz w:val="24"/>
          <w:szCs w:val="24"/>
        </w:rPr>
      </w:pPr>
      <w:r w:rsidRPr="00282389">
        <w:rPr>
          <w:sz w:val="24"/>
          <w:szCs w:val="24"/>
        </w:rPr>
        <w:t>систематизировать (в том числе выбирать приоритетные) критерии планируемых результатов и оценки своей деятельности;</w:t>
      </w:r>
    </w:p>
    <w:p w:rsidR="00A0611D" w:rsidRPr="00282389" w:rsidRDefault="00651617" w:rsidP="002C245E">
      <w:pPr>
        <w:pStyle w:val="210"/>
        <w:numPr>
          <w:ilvl w:val="0"/>
          <w:numId w:val="2"/>
        </w:numPr>
        <w:shd w:val="clear" w:color="auto" w:fill="auto"/>
        <w:tabs>
          <w:tab w:val="left" w:pos="1017"/>
        </w:tabs>
        <w:spacing w:line="278" w:lineRule="exact"/>
        <w:ind w:firstLine="740"/>
        <w:rPr>
          <w:sz w:val="24"/>
          <w:szCs w:val="24"/>
        </w:rPr>
      </w:pPr>
      <w:r w:rsidRPr="00282389">
        <w:rPr>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A0611D" w:rsidRPr="00282389" w:rsidRDefault="00651617" w:rsidP="002C245E">
      <w:pPr>
        <w:pStyle w:val="210"/>
        <w:numPr>
          <w:ilvl w:val="0"/>
          <w:numId w:val="2"/>
        </w:numPr>
        <w:shd w:val="clear" w:color="auto" w:fill="auto"/>
        <w:tabs>
          <w:tab w:val="left" w:pos="1017"/>
        </w:tabs>
        <w:spacing w:line="278" w:lineRule="exact"/>
        <w:ind w:firstLine="740"/>
        <w:rPr>
          <w:sz w:val="24"/>
          <w:szCs w:val="24"/>
        </w:rPr>
      </w:pPr>
      <w:r w:rsidRPr="00282389">
        <w:rPr>
          <w:sz w:val="24"/>
          <w:szCs w:val="24"/>
        </w:rPr>
        <w:t>оценивать свою деятельность, аргументируя причины достижения или отсутствия планируемого результата;</w:t>
      </w:r>
    </w:p>
    <w:p w:rsidR="00A0611D" w:rsidRPr="00282389" w:rsidRDefault="00651617" w:rsidP="002C245E">
      <w:pPr>
        <w:pStyle w:val="210"/>
        <w:numPr>
          <w:ilvl w:val="0"/>
          <w:numId w:val="2"/>
        </w:numPr>
        <w:shd w:val="clear" w:color="auto" w:fill="auto"/>
        <w:spacing w:line="278" w:lineRule="exact"/>
        <w:ind w:firstLine="740"/>
        <w:rPr>
          <w:sz w:val="24"/>
          <w:szCs w:val="24"/>
        </w:rPr>
      </w:pPr>
      <w:r w:rsidRPr="00282389">
        <w:rPr>
          <w:sz w:val="24"/>
          <w:szCs w:val="24"/>
        </w:rPr>
        <w:t xml:space="preserve"> находить достаточные средства для выполнения учебных действий в изменяющейся ситуации и/или при отсутствии планируемого результата;</w:t>
      </w:r>
    </w:p>
    <w:p w:rsidR="00A0611D" w:rsidRPr="00282389" w:rsidRDefault="00651617" w:rsidP="002C245E">
      <w:pPr>
        <w:pStyle w:val="210"/>
        <w:numPr>
          <w:ilvl w:val="0"/>
          <w:numId w:val="2"/>
        </w:numPr>
        <w:shd w:val="clear" w:color="auto" w:fill="auto"/>
        <w:tabs>
          <w:tab w:val="left" w:pos="1017"/>
        </w:tabs>
        <w:spacing w:line="278" w:lineRule="exact"/>
        <w:ind w:firstLine="740"/>
        <w:rPr>
          <w:sz w:val="24"/>
          <w:szCs w:val="24"/>
        </w:rPr>
      </w:pPr>
      <w:r w:rsidRPr="00282389">
        <w:rPr>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A0611D" w:rsidRPr="00282389" w:rsidRDefault="00651617" w:rsidP="002C245E">
      <w:pPr>
        <w:pStyle w:val="210"/>
        <w:numPr>
          <w:ilvl w:val="0"/>
          <w:numId w:val="2"/>
        </w:numPr>
        <w:shd w:val="clear" w:color="auto" w:fill="auto"/>
        <w:tabs>
          <w:tab w:val="left" w:pos="1017"/>
        </w:tabs>
        <w:spacing w:line="278" w:lineRule="exact"/>
        <w:ind w:firstLine="740"/>
        <w:rPr>
          <w:sz w:val="24"/>
          <w:szCs w:val="24"/>
        </w:rPr>
      </w:pPr>
      <w:r w:rsidRPr="00282389">
        <w:rPr>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A0611D" w:rsidRPr="00282389" w:rsidRDefault="00651617" w:rsidP="002C245E">
      <w:pPr>
        <w:pStyle w:val="210"/>
        <w:numPr>
          <w:ilvl w:val="0"/>
          <w:numId w:val="2"/>
        </w:numPr>
        <w:shd w:val="clear" w:color="auto" w:fill="auto"/>
        <w:tabs>
          <w:tab w:val="left" w:pos="1017"/>
        </w:tabs>
        <w:spacing w:line="278" w:lineRule="exact"/>
        <w:ind w:firstLine="740"/>
        <w:rPr>
          <w:sz w:val="24"/>
          <w:szCs w:val="24"/>
        </w:rPr>
      </w:pPr>
      <w:r w:rsidRPr="00282389">
        <w:rPr>
          <w:sz w:val="24"/>
          <w:szCs w:val="24"/>
        </w:rPr>
        <w:t>сверять свои действия с целью и, при необходимости, исправлять ошибки самостоятельно.</w:t>
      </w:r>
    </w:p>
    <w:p w:rsidR="00A0611D" w:rsidRPr="00282389" w:rsidRDefault="00651617" w:rsidP="002C245E">
      <w:pPr>
        <w:pStyle w:val="210"/>
        <w:numPr>
          <w:ilvl w:val="0"/>
          <w:numId w:val="1"/>
        </w:numPr>
        <w:shd w:val="clear" w:color="auto" w:fill="auto"/>
        <w:tabs>
          <w:tab w:val="left" w:pos="1017"/>
        </w:tabs>
        <w:spacing w:line="278" w:lineRule="exact"/>
        <w:ind w:firstLine="740"/>
        <w:rPr>
          <w:sz w:val="24"/>
          <w:szCs w:val="24"/>
        </w:rPr>
      </w:pPr>
      <w:r w:rsidRPr="00282389">
        <w:rPr>
          <w:sz w:val="24"/>
          <w:szCs w:val="24"/>
        </w:rPr>
        <w:t>Умение оценивать правильность выполнения учебной задачи, собственные возможности ее решения. Обучающийся сможет:</w:t>
      </w:r>
    </w:p>
    <w:p w:rsidR="00A0611D" w:rsidRPr="00282389" w:rsidRDefault="00651617" w:rsidP="002C245E">
      <w:pPr>
        <w:pStyle w:val="210"/>
        <w:numPr>
          <w:ilvl w:val="0"/>
          <w:numId w:val="2"/>
        </w:numPr>
        <w:shd w:val="clear" w:color="auto" w:fill="auto"/>
        <w:tabs>
          <w:tab w:val="left" w:pos="1017"/>
        </w:tabs>
        <w:spacing w:line="278" w:lineRule="exact"/>
        <w:ind w:firstLine="740"/>
        <w:rPr>
          <w:sz w:val="24"/>
          <w:szCs w:val="24"/>
        </w:rPr>
      </w:pPr>
      <w:r w:rsidRPr="00282389">
        <w:rPr>
          <w:sz w:val="24"/>
          <w:szCs w:val="24"/>
        </w:rPr>
        <w:t>определять критерии правильности (корректности) выполнения учебной задачи;</w:t>
      </w:r>
    </w:p>
    <w:p w:rsidR="00A0611D" w:rsidRPr="00282389" w:rsidRDefault="00651617" w:rsidP="002C245E">
      <w:pPr>
        <w:pStyle w:val="210"/>
        <w:numPr>
          <w:ilvl w:val="0"/>
          <w:numId w:val="2"/>
        </w:numPr>
        <w:shd w:val="clear" w:color="auto" w:fill="auto"/>
        <w:tabs>
          <w:tab w:val="left" w:pos="1017"/>
        </w:tabs>
        <w:spacing w:line="278" w:lineRule="exact"/>
        <w:ind w:firstLine="740"/>
        <w:rPr>
          <w:sz w:val="24"/>
          <w:szCs w:val="24"/>
        </w:rPr>
      </w:pPr>
      <w:r w:rsidRPr="00282389">
        <w:rPr>
          <w:sz w:val="24"/>
          <w:szCs w:val="24"/>
        </w:rPr>
        <w:t>анализировать и обосновывать применение соответствующего инструментария</w:t>
      </w:r>
    </w:p>
    <w:p w:rsidR="00A0611D" w:rsidRPr="00282389" w:rsidRDefault="00651617" w:rsidP="00453639">
      <w:pPr>
        <w:pStyle w:val="210"/>
        <w:shd w:val="clear" w:color="auto" w:fill="auto"/>
        <w:spacing w:line="240" w:lineRule="exact"/>
        <w:ind w:firstLine="0"/>
        <w:rPr>
          <w:sz w:val="24"/>
          <w:szCs w:val="24"/>
        </w:rPr>
      </w:pPr>
      <w:r w:rsidRPr="00282389">
        <w:rPr>
          <w:sz w:val="24"/>
          <w:szCs w:val="24"/>
        </w:rPr>
        <w:t>для выполнения учебной задачи;</w:t>
      </w:r>
    </w:p>
    <w:p w:rsidR="00A0611D" w:rsidRPr="00282389" w:rsidRDefault="00651617" w:rsidP="002C245E">
      <w:pPr>
        <w:pStyle w:val="210"/>
        <w:numPr>
          <w:ilvl w:val="0"/>
          <w:numId w:val="2"/>
        </w:numPr>
        <w:shd w:val="clear" w:color="auto" w:fill="auto"/>
        <w:tabs>
          <w:tab w:val="left" w:pos="1014"/>
        </w:tabs>
        <w:spacing w:line="278" w:lineRule="exact"/>
        <w:ind w:firstLine="740"/>
        <w:rPr>
          <w:sz w:val="24"/>
          <w:szCs w:val="24"/>
        </w:rPr>
      </w:pPr>
      <w:r w:rsidRPr="00282389">
        <w:rPr>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A0611D" w:rsidRPr="00282389" w:rsidRDefault="00651617" w:rsidP="002C245E">
      <w:pPr>
        <w:pStyle w:val="210"/>
        <w:numPr>
          <w:ilvl w:val="0"/>
          <w:numId w:val="2"/>
        </w:numPr>
        <w:shd w:val="clear" w:color="auto" w:fill="auto"/>
        <w:tabs>
          <w:tab w:val="left" w:pos="1014"/>
        </w:tabs>
        <w:spacing w:line="278" w:lineRule="exact"/>
        <w:ind w:firstLine="740"/>
        <w:rPr>
          <w:sz w:val="24"/>
          <w:szCs w:val="24"/>
        </w:rPr>
      </w:pPr>
      <w:r w:rsidRPr="00282389">
        <w:rPr>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A0611D" w:rsidRPr="00282389" w:rsidRDefault="00651617" w:rsidP="002C245E">
      <w:pPr>
        <w:pStyle w:val="210"/>
        <w:numPr>
          <w:ilvl w:val="0"/>
          <w:numId w:val="2"/>
        </w:numPr>
        <w:shd w:val="clear" w:color="auto" w:fill="auto"/>
        <w:tabs>
          <w:tab w:val="left" w:pos="1014"/>
        </w:tabs>
        <w:spacing w:line="278" w:lineRule="exact"/>
        <w:ind w:firstLine="740"/>
        <w:rPr>
          <w:sz w:val="24"/>
          <w:szCs w:val="24"/>
        </w:rPr>
      </w:pPr>
      <w:r w:rsidRPr="00282389">
        <w:rPr>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A0611D" w:rsidRPr="00282389" w:rsidRDefault="00651617" w:rsidP="002C245E">
      <w:pPr>
        <w:pStyle w:val="210"/>
        <w:numPr>
          <w:ilvl w:val="0"/>
          <w:numId w:val="2"/>
        </w:numPr>
        <w:shd w:val="clear" w:color="auto" w:fill="auto"/>
        <w:spacing w:line="278" w:lineRule="exact"/>
        <w:ind w:firstLine="740"/>
        <w:rPr>
          <w:sz w:val="24"/>
          <w:szCs w:val="24"/>
        </w:rPr>
      </w:pPr>
      <w:r w:rsidRPr="00282389">
        <w:rPr>
          <w:sz w:val="24"/>
          <w:szCs w:val="24"/>
        </w:rPr>
        <w:t xml:space="preserve"> фиксировать и анализировать динамику собственных образовательных результатов.</w:t>
      </w:r>
    </w:p>
    <w:p w:rsidR="00A0611D" w:rsidRPr="00282389" w:rsidRDefault="00651617" w:rsidP="002C245E">
      <w:pPr>
        <w:pStyle w:val="210"/>
        <w:numPr>
          <w:ilvl w:val="0"/>
          <w:numId w:val="1"/>
        </w:numPr>
        <w:shd w:val="clear" w:color="auto" w:fill="auto"/>
        <w:tabs>
          <w:tab w:val="left" w:pos="1014"/>
        </w:tabs>
        <w:spacing w:line="278" w:lineRule="exact"/>
        <w:ind w:firstLine="740"/>
        <w:rPr>
          <w:sz w:val="24"/>
          <w:szCs w:val="24"/>
        </w:rPr>
      </w:pPr>
      <w:r w:rsidRPr="00282389">
        <w:rPr>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A0611D" w:rsidRPr="00282389" w:rsidRDefault="00651617" w:rsidP="002C245E">
      <w:pPr>
        <w:pStyle w:val="210"/>
        <w:numPr>
          <w:ilvl w:val="0"/>
          <w:numId w:val="2"/>
        </w:numPr>
        <w:shd w:val="clear" w:color="auto" w:fill="auto"/>
        <w:tabs>
          <w:tab w:val="left" w:pos="1014"/>
        </w:tabs>
        <w:spacing w:line="278" w:lineRule="exact"/>
        <w:ind w:firstLine="740"/>
        <w:rPr>
          <w:sz w:val="24"/>
          <w:szCs w:val="24"/>
        </w:rPr>
      </w:pPr>
      <w:r w:rsidRPr="00282389">
        <w:rPr>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A0611D" w:rsidRPr="00282389" w:rsidRDefault="00651617" w:rsidP="002C245E">
      <w:pPr>
        <w:pStyle w:val="210"/>
        <w:numPr>
          <w:ilvl w:val="0"/>
          <w:numId w:val="2"/>
        </w:numPr>
        <w:shd w:val="clear" w:color="auto" w:fill="auto"/>
        <w:tabs>
          <w:tab w:val="left" w:pos="1134"/>
        </w:tabs>
        <w:spacing w:line="278" w:lineRule="exact"/>
        <w:ind w:firstLine="740"/>
        <w:jc w:val="left"/>
        <w:rPr>
          <w:sz w:val="24"/>
          <w:szCs w:val="24"/>
        </w:rPr>
      </w:pPr>
      <w:r w:rsidRPr="00282389">
        <w:rPr>
          <w:sz w:val="24"/>
          <w:szCs w:val="24"/>
        </w:rPr>
        <w:t xml:space="preserve"> соотносить</w:t>
      </w:r>
      <w:r w:rsidRPr="00282389">
        <w:rPr>
          <w:sz w:val="24"/>
          <w:szCs w:val="24"/>
        </w:rPr>
        <w:tab/>
        <w:t>реальные и планируемые</w:t>
      </w:r>
      <w:r w:rsidRPr="00282389">
        <w:rPr>
          <w:sz w:val="24"/>
          <w:szCs w:val="24"/>
        </w:rPr>
        <w:tab/>
        <w:t>результаты</w:t>
      </w:r>
      <w:r w:rsidRPr="00282389">
        <w:rPr>
          <w:sz w:val="24"/>
          <w:szCs w:val="24"/>
        </w:rPr>
        <w:tab/>
        <w:t>индивидуальной</w:t>
      </w:r>
    </w:p>
    <w:p w:rsidR="00A0611D" w:rsidRPr="00282389" w:rsidRDefault="00651617" w:rsidP="00453639">
      <w:pPr>
        <w:pStyle w:val="210"/>
        <w:shd w:val="clear" w:color="auto" w:fill="auto"/>
        <w:spacing w:line="278" w:lineRule="exact"/>
        <w:ind w:firstLine="0"/>
        <w:rPr>
          <w:sz w:val="24"/>
          <w:szCs w:val="24"/>
        </w:rPr>
      </w:pPr>
      <w:r w:rsidRPr="00282389">
        <w:rPr>
          <w:sz w:val="24"/>
          <w:szCs w:val="24"/>
        </w:rPr>
        <w:t>образовательной деятельности и делать выводы;</w:t>
      </w:r>
    </w:p>
    <w:p w:rsidR="00A0611D" w:rsidRPr="00282389" w:rsidRDefault="00651617" w:rsidP="002C245E">
      <w:pPr>
        <w:pStyle w:val="210"/>
        <w:numPr>
          <w:ilvl w:val="0"/>
          <w:numId w:val="2"/>
        </w:numPr>
        <w:shd w:val="clear" w:color="auto" w:fill="auto"/>
        <w:tabs>
          <w:tab w:val="left" w:pos="1014"/>
        </w:tabs>
        <w:spacing w:line="278" w:lineRule="exact"/>
        <w:ind w:firstLine="740"/>
        <w:rPr>
          <w:sz w:val="24"/>
          <w:szCs w:val="24"/>
        </w:rPr>
      </w:pPr>
      <w:r w:rsidRPr="00282389">
        <w:rPr>
          <w:sz w:val="24"/>
          <w:szCs w:val="24"/>
        </w:rPr>
        <w:t>принимать решение в учебной ситуации и нести за него ответственность;</w:t>
      </w:r>
    </w:p>
    <w:p w:rsidR="00A0611D" w:rsidRPr="00282389" w:rsidRDefault="00651617" w:rsidP="002C245E">
      <w:pPr>
        <w:pStyle w:val="210"/>
        <w:numPr>
          <w:ilvl w:val="0"/>
          <w:numId w:val="2"/>
        </w:numPr>
        <w:shd w:val="clear" w:color="auto" w:fill="auto"/>
        <w:tabs>
          <w:tab w:val="left" w:pos="1014"/>
        </w:tabs>
        <w:ind w:firstLine="740"/>
        <w:rPr>
          <w:sz w:val="24"/>
          <w:szCs w:val="24"/>
        </w:rPr>
      </w:pPr>
      <w:r w:rsidRPr="00282389">
        <w:rPr>
          <w:sz w:val="24"/>
          <w:szCs w:val="24"/>
        </w:rPr>
        <w:t>самостоятельно определять причины своего успеха или неуспеха и находить способы выхода из ситуации неуспеха;</w:t>
      </w:r>
    </w:p>
    <w:p w:rsidR="00A0611D" w:rsidRPr="00282389" w:rsidRDefault="00651617" w:rsidP="002C245E">
      <w:pPr>
        <w:pStyle w:val="210"/>
        <w:numPr>
          <w:ilvl w:val="0"/>
          <w:numId w:val="2"/>
        </w:numPr>
        <w:shd w:val="clear" w:color="auto" w:fill="auto"/>
        <w:tabs>
          <w:tab w:val="left" w:pos="1014"/>
        </w:tabs>
        <w:spacing w:line="269" w:lineRule="exact"/>
        <w:ind w:firstLine="740"/>
        <w:rPr>
          <w:sz w:val="24"/>
          <w:szCs w:val="24"/>
        </w:rPr>
      </w:pPr>
      <w:r w:rsidRPr="00282389">
        <w:rPr>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A0611D" w:rsidRPr="00282389" w:rsidRDefault="00651617" w:rsidP="002C245E">
      <w:pPr>
        <w:pStyle w:val="210"/>
        <w:numPr>
          <w:ilvl w:val="0"/>
          <w:numId w:val="2"/>
        </w:numPr>
        <w:shd w:val="clear" w:color="auto" w:fill="auto"/>
        <w:tabs>
          <w:tab w:val="left" w:pos="1014"/>
        </w:tabs>
        <w:ind w:firstLine="740"/>
        <w:rPr>
          <w:sz w:val="24"/>
          <w:szCs w:val="24"/>
        </w:rPr>
      </w:pPr>
      <w:r w:rsidRPr="00282389">
        <w:rPr>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A0611D" w:rsidRPr="00282389" w:rsidRDefault="00651617" w:rsidP="00453639">
      <w:pPr>
        <w:pStyle w:val="310"/>
        <w:shd w:val="clear" w:color="auto" w:fill="auto"/>
        <w:spacing w:before="0" w:after="0"/>
        <w:ind w:firstLine="740"/>
        <w:jc w:val="both"/>
        <w:rPr>
          <w:sz w:val="24"/>
          <w:szCs w:val="24"/>
        </w:rPr>
      </w:pPr>
      <w:r w:rsidRPr="00282389">
        <w:rPr>
          <w:sz w:val="24"/>
          <w:szCs w:val="24"/>
        </w:rPr>
        <w:t>Познавательные УУД</w:t>
      </w:r>
    </w:p>
    <w:p w:rsidR="00A0611D" w:rsidRPr="00282389" w:rsidRDefault="00651617" w:rsidP="002C245E">
      <w:pPr>
        <w:pStyle w:val="210"/>
        <w:numPr>
          <w:ilvl w:val="0"/>
          <w:numId w:val="1"/>
        </w:numPr>
        <w:shd w:val="clear" w:color="auto" w:fill="auto"/>
        <w:tabs>
          <w:tab w:val="left" w:pos="1023"/>
        </w:tabs>
        <w:ind w:firstLine="740"/>
        <w:rPr>
          <w:sz w:val="24"/>
          <w:szCs w:val="24"/>
        </w:rPr>
      </w:pPr>
      <w:r w:rsidRPr="00282389">
        <w:rPr>
          <w:sz w:val="24"/>
          <w:szCs w:val="24"/>
        </w:rPr>
        <w:t xml:space="preserve">Умение определять понятия, создавать обобщения, устанавливать аналогии, </w:t>
      </w:r>
      <w:r w:rsidRPr="00282389">
        <w:rPr>
          <w:sz w:val="24"/>
          <w:szCs w:val="24"/>
        </w:rPr>
        <w:lastRenderedPageBreak/>
        <w:t>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A0611D" w:rsidRPr="00282389" w:rsidRDefault="00651617" w:rsidP="002C245E">
      <w:pPr>
        <w:pStyle w:val="210"/>
        <w:numPr>
          <w:ilvl w:val="0"/>
          <w:numId w:val="2"/>
        </w:numPr>
        <w:shd w:val="clear" w:color="auto" w:fill="auto"/>
        <w:tabs>
          <w:tab w:val="left" w:pos="1014"/>
        </w:tabs>
        <w:ind w:firstLine="740"/>
        <w:rPr>
          <w:sz w:val="24"/>
          <w:szCs w:val="24"/>
        </w:rPr>
      </w:pPr>
      <w:r w:rsidRPr="00282389">
        <w:rPr>
          <w:sz w:val="24"/>
          <w:szCs w:val="24"/>
        </w:rPr>
        <w:t>подбирать слова, соподчиненные ключевому слову, определяющие его признаки и свойства;</w:t>
      </w:r>
    </w:p>
    <w:p w:rsidR="00A0611D" w:rsidRPr="00282389" w:rsidRDefault="00651617" w:rsidP="00A44538">
      <w:pPr>
        <w:pStyle w:val="210"/>
        <w:numPr>
          <w:ilvl w:val="0"/>
          <w:numId w:val="2"/>
        </w:numPr>
        <w:shd w:val="clear" w:color="auto" w:fill="auto"/>
        <w:spacing w:line="278" w:lineRule="exact"/>
        <w:ind w:left="709" w:firstLine="0"/>
        <w:rPr>
          <w:sz w:val="24"/>
          <w:szCs w:val="24"/>
        </w:rPr>
      </w:pPr>
      <w:r w:rsidRPr="00282389">
        <w:rPr>
          <w:sz w:val="24"/>
          <w:szCs w:val="24"/>
        </w:rPr>
        <w:t xml:space="preserve"> выстраивать логическую цепочку, состоящую из ключевого слова и соподчиненных ему слов;</w:t>
      </w:r>
    </w:p>
    <w:p w:rsidR="00A0611D" w:rsidRPr="00282389" w:rsidRDefault="00651617" w:rsidP="002C245E">
      <w:pPr>
        <w:pStyle w:val="210"/>
        <w:numPr>
          <w:ilvl w:val="0"/>
          <w:numId w:val="2"/>
        </w:numPr>
        <w:shd w:val="clear" w:color="auto" w:fill="auto"/>
        <w:tabs>
          <w:tab w:val="left" w:pos="1014"/>
        </w:tabs>
        <w:spacing w:line="278" w:lineRule="exact"/>
        <w:ind w:firstLine="740"/>
        <w:rPr>
          <w:sz w:val="24"/>
          <w:szCs w:val="24"/>
        </w:rPr>
      </w:pPr>
      <w:r w:rsidRPr="00282389">
        <w:rPr>
          <w:sz w:val="24"/>
          <w:szCs w:val="24"/>
        </w:rPr>
        <w:t>выделять общий признак двух или нескольких предметов или явлений и объяснять их сходство;</w:t>
      </w:r>
    </w:p>
    <w:p w:rsidR="00A0611D" w:rsidRPr="00282389" w:rsidRDefault="00651617" w:rsidP="002C245E">
      <w:pPr>
        <w:pStyle w:val="210"/>
        <w:numPr>
          <w:ilvl w:val="0"/>
          <w:numId w:val="2"/>
        </w:numPr>
        <w:shd w:val="clear" w:color="auto" w:fill="auto"/>
        <w:spacing w:line="278" w:lineRule="exact"/>
        <w:ind w:firstLine="740"/>
        <w:rPr>
          <w:sz w:val="24"/>
          <w:szCs w:val="24"/>
        </w:rPr>
      </w:pPr>
      <w:r w:rsidRPr="00282389">
        <w:rPr>
          <w:sz w:val="24"/>
          <w:szCs w:val="24"/>
        </w:rPr>
        <w:t xml:space="preserve"> объединять предметы и явления в группы по определенным признакам, сравнивать, классифицировать и обобщать факты и явления;</w:t>
      </w:r>
    </w:p>
    <w:p w:rsidR="00A0611D" w:rsidRPr="00282389" w:rsidRDefault="00651617" w:rsidP="002C245E">
      <w:pPr>
        <w:pStyle w:val="210"/>
        <w:numPr>
          <w:ilvl w:val="0"/>
          <w:numId w:val="2"/>
        </w:numPr>
        <w:shd w:val="clear" w:color="auto" w:fill="auto"/>
        <w:tabs>
          <w:tab w:val="left" w:pos="1014"/>
        </w:tabs>
        <w:spacing w:line="278" w:lineRule="exact"/>
        <w:ind w:firstLine="740"/>
        <w:rPr>
          <w:sz w:val="24"/>
          <w:szCs w:val="24"/>
        </w:rPr>
      </w:pPr>
      <w:r w:rsidRPr="00282389">
        <w:rPr>
          <w:sz w:val="24"/>
          <w:szCs w:val="24"/>
        </w:rPr>
        <w:t>выделять явление из общего ряда других явлений;</w:t>
      </w:r>
    </w:p>
    <w:p w:rsidR="00A0611D" w:rsidRPr="00282389" w:rsidRDefault="00651617" w:rsidP="002C245E">
      <w:pPr>
        <w:pStyle w:val="210"/>
        <w:numPr>
          <w:ilvl w:val="0"/>
          <w:numId w:val="2"/>
        </w:numPr>
        <w:shd w:val="clear" w:color="auto" w:fill="auto"/>
        <w:tabs>
          <w:tab w:val="left" w:pos="1014"/>
        </w:tabs>
        <w:spacing w:line="278" w:lineRule="exact"/>
        <w:ind w:firstLine="740"/>
        <w:rPr>
          <w:sz w:val="24"/>
          <w:szCs w:val="24"/>
        </w:rPr>
      </w:pPr>
      <w:r w:rsidRPr="00282389">
        <w:rPr>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A0611D" w:rsidRPr="00282389" w:rsidRDefault="00651617" w:rsidP="002C245E">
      <w:pPr>
        <w:pStyle w:val="210"/>
        <w:numPr>
          <w:ilvl w:val="0"/>
          <w:numId w:val="2"/>
        </w:numPr>
        <w:shd w:val="clear" w:color="auto" w:fill="auto"/>
        <w:tabs>
          <w:tab w:val="left" w:pos="1014"/>
        </w:tabs>
        <w:ind w:firstLine="740"/>
        <w:rPr>
          <w:sz w:val="24"/>
          <w:szCs w:val="24"/>
        </w:rPr>
      </w:pPr>
      <w:r w:rsidRPr="00282389">
        <w:rPr>
          <w:sz w:val="24"/>
          <w:szCs w:val="24"/>
        </w:rPr>
        <w:t>строить рассуждение от общих закономерностей к частным явлениям и от частных явлений к общим закономерностям;</w:t>
      </w:r>
    </w:p>
    <w:p w:rsidR="00A0611D" w:rsidRPr="00282389" w:rsidRDefault="00651617" w:rsidP="002C245E">
      <w:pPr>
        <w:pStyle w:val="210"/>
        <w:numPr>
          <w:ilvl w:val="0"/>
          <w:numId w:val="2"/>
        </w:numPr>
        <w:shd w:val="clear" w:color="auto" w:fill="auto"/>
        <w:tabs>
          <w:tab w:val="left" w:pos="1014"/>
        </w:tabs>
        <w:spacing w:line="278" w:lineRule="exact"/>
        <w:ind w:firstLine="740"/>
        <w:rPr>
          <w:sz w:val="24"/>
          <w:szCs w:val="24"/>
        </w:rPr>
      </w:pPr>
      <w:r w:rsidRPr="00282389">
        <w:rPr>
          <w:sz w:val="24"/>
          <w:szCs w:val="24"/>
        </w:rPr>
        <w:t>строить рассуждение на основе сравнения предметов и явлений, выделяя при этом общие признаки;</w:t>
      </w:r>
    </w:p>
    <w:p w:rsidR="00A0611D" w:rsidRPr="00282389" w:rsidRDefault="00651617" w:rsidP="002C245E">
      <w:pPr>
        <w:pStyle w:val="210"/>
        <w:numPr>
          <w:ilvl w:val="0"/>
          <w:numId w:val="2"/>
        </w:numPr>
        <w:shd w:val="clear" w:color="auto" w:fill="auto"/>
        <w:tabs>
          <w:tab w:val="left" w:pos="1014"/>
        </w:tabs>
        <w:spacing w:line="278" w:lineRule="exact"/>
        <w:ind w:firstLine="740"/>
        <w:rPr>
          <w:sz w:val="24"/>
          <w:szCs w:val="24"/>
        </w:rPr>
      </w:pPr>
      <w:r w:rsidRPr="00282389">
        <w:rPr>
          <w:sz w:val="24"/>
          <w:szCs w:val="24"/>
        </w:rPr>
        <w:t>излагать полученную информацию, интерпретируя ее в контексте решаемой задачи;</w:t>
      </w:r>
    </w:p>
    <w:p w:rsidR="00A0611D" w:rsidRPr="00282389" w:rsidRDefault="00651617" w:rsidP="002C245E">
      <w:pPr>
        <w:pStyle w:val="210"/>
        <w:numPr>
          <w:ilvl w:val="0"/>
          <w:numId w:val="2"/>
        </w:numPr>
        <w:shd w:val="clear" w:color="auto" w:fill="auto"/>
        <w:tabs>
          <w:tab w:val="left" w:pos="1014"/>
        </w:tabs>
        <w:spacing w:line="269" w:lineRule="exact"/>
        <w:ind w:firstLine="740"/>
        <w:rPr>
          <w:sz w:val="24"/>
          <w:szCs w:val="24"/>
        </w:rPr>
      </w:pPr>
      <w:r w:rsidRPr="00282389">
        <w:rPr>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A0611D" w:rsidRPr="00282389" w:rsidRDefault="00651617" w:rsidP="002C245E">
      <w:pPr>
        <w:pStyle w:val="210"/>
        <w:numPr>
          <w:ilvl w:val="0"/>
          <w:numId w:val="2"/>
        </w:numPr>
        <w:shd w:val="clear" w:color="auto" w:fill="auto"/>
        <w:tabs>
          <w:tab w:val="left" w:pos="1014"/>
        </w:tabs>
        <w:spacing w:line="278" w:lineRule="exact"/>
        <w:ind w:firstLine="740"/>
        <w:rPr>
          <w:sz w:val="24"/>
          <w:szCs w:val="24"/>
        </w:rPr>
      </w:pPr>
      <w:r w:rsidRPr="00282389">
        <w:rPr>
          <w:sz w:val="24"/>
          <w:szCs w:val="24"/>
        </w:rPr>
        <w:t>вербализовать эмоциональное впечатление, оказанное на него источником;</w:t>
      </w:r>
    </w:p>
    <w:p w:rsidR="00A0611D" w:rsidRPr="00282389" w:rsidRDefault="00651617" w:rsidP="002C245E">
      <w:pPr>
        <w:pStyle w:val="210"/>
        <w:numPr>
          <w:ilvl w:val="0"/>
          <w:numId w:val="2"/>
        </w:numPr>
        <w:shd w:val="clear" w:color="auto" w:fill="auto"/>
        <w:tabs>
          <w:tab w:val="left" w:pos="1014"/>
        </w:tabs>
        <w:spacing w:line="278" w:lineRule="exact"/>
        <w:ind w:firstLine="740"/>
        <w:rPr>
          <w:sz w:val="24"/>
          <w:szCs w:val="24"/>
        </w:rPr>
      </w:pPr>
      <w:r w:rsidRPr="00282389">
        <w:rPr>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A0611D" w:rsidRPr="00282389" w:rsidRDefault="00651617" w:rsidP="002C245E">
      <w:pPr>
        <w:pStyle w:val="210"/>
        <w:numPr>
          <w:ilvl w:val="0"/>
          <w:numId w:val="2"/>
        </w:numPr>
        <w:shd w:val="clear" w:color="auto" w:fill="auto"/>
        <w:tabs>
          <w:tab w:val="left" w:pos="1024"/>
        </w:tabs>
        <w:spacing w:line="278" w:lineRule="exact"/>
        <w:ind w:firstLine="740"/>
        <w:rPr>
          <w:sz w:val="24"/>
          <w:szCs w:val="24"/>
        </w:rPr>
      </w:pPr>
      <w:r w:rsidRPr="00282389">
        <w:rPr>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A0611D" w:rsidRPr="00282389" w:rsidRDefault="00651617" w:rsidP="002C245E">
      <w:pPr>
        <w:pStyle w:val="210"/>
        <w:numPr>
          <w:ilvl w:val="0"/>
          <w:numId w:val="2"/>
        </w:numPr>
        <w:shd w:val="clear" w:color="auto" w:fill="auto"/>
        <w:tabs>
          <w:tab w:val="left" w:pos="1024"/>
        </w:tabs>
        <w:ind w:firstLine="740"/>
        <w:rPr>
          <w:sz w:val="24"/>
          <w:szCs w:val="24"/>
        </w:rPr>
      </w:pPr>
      <w:r w:rsidRPr="00282389">
        <w:rPr>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A0611D" w:rsidRPr="00282389" w:rsidRDefault="00651617" w:rsidP="002C245E">
      <w:pPr>
        <w:pStyle w:val="210"/>
        <w:numPr>
          <w:ilvl w:val="0"/>
          <w:numId w:val="1"/>
        </w:numPr>
        <w:shd w:val="clear" w:color="auto" w:fill="auto"/>
        <w:tabs>
          <w:tab w:val="left" w:pos="1024"/>
        </w:tabs>
        <w:ind w:firstLine="740"/>
        <w:rPr>
          <w:sz w:val="24"/>
          <w:szCs w:val="24"/>
        </w:rPr>
      </w:pPr>
      <w:r w:rsidRPr="00282389">
        <w:rPr>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A0611D" w:rsidRPr="00282389" w:rsidRDefault="00651617" w:rsidP="002C245E">
      <w:pPr>
        <w:pStyle w:val="210"/>
        <w:numPr>
          <w:ilvl w:val="0"/>
          <w:numId w:val="2"/>
        </w:numPr>
        <w:shd w:val="clear" w:color="auto" w:fill="auto"/>
        <w:tabs>
          <w:tab w:val="left" w:pos="1024"/>
        </w:tabs>
        <w:spacing w:after="21" w:line="240" w:lineRule="exact"/>
        <w:ind w:firstLine="740"/>
        <w:rPr>
          <w:sz w:val="24"/>
          <w:szCs w:val="24"/>
        </w:rPr>
      </w:pPr>
      <w:r w:rsidRPr="00282389">
        <w:rPr>
          <w:sz w:val="24"/>
          <w:szCs w:val="24"/>
        </w:rPr>
        <w:t>обозначать символом и знаком предмет и/или явление;</w:t>
      </w:r>
    </w:p>
    <w:p w:rsidR="00A0611D" w:rsidRPr="00282389" w:rsidRDefault="00651617" w:rsidP="002C245E">
      <w:pPr>
        <w:pStyle w:val="210"/>
        <w:numPr>
          <w:ilvl w:val="0"/>
          <w:numId w:val="2"/>
        </w:numPr>
        <w:shd w:val="clear" w:color="auto" w:fill="auto"/>
        <w:tabs>
          <w:tab w:val="left" w:pos="1024"/>
        </w:tabs>
        <w:ind w:firstLine="740"/>
        <w:rPr>
          <w:sz w:val="24"/>
          <w:szCs w:val="24"/>
        </w:rPr>
      </w:pPr>
      <w:r w:rsidRPr="00282389">
        <w:rPr>
          <w:sz w:val="24"/>
          <w:szCs w:val="24"/>
        </w:rPr>
        <w:t>определять логические связи между предметами и/или явлениями, обозначать данные логические связи с помощью знаков в схеме;</w:t>
      </w:r>
    </w:p>
    <w:p w:rsidR="00A0611D" w:rsidRPr="00282389" w:rsidRDefault="00651617" w:rsidP="002C245E">
      <w:pPr>
        <w:pStyle w:val="210"/>
        <w:numPr>
          <w:ilvl w:val="0"/>
          <w:numId w:val="2"/>
        </w:numPr>
        <w:shd w:val="clear" w:color="auto" w:fill="auto"/>
        <w:tabs>
          <w:tab w:val="left" w:pos="1024"/>
        </w:tabs>
        <w:spacing w:line="283" w:lineRule="exact"/>
        <w:ind w:firstLine="740"/>
        <w:rPr>
          <w:sz w:val="24"/>
          <w:szCs w:val="24"/>
        </w:rPr>
      </w:pPr>
      <w:r w:rsidRPr="00282389">
        <w:rPr>
          <w:sz w:val="24"/>
          <w:szCs w:val="24"/>
        </w:rPr>
        <w:t>создавать абстрактный или реальный образ предмета и/или явления;</w:t>
      </w:r>
    </w:p>
    <w:p w:rsidR="00A0611D" w:rsidRPr="00282389" w:rsidRDefault="00651617" w:rsidP="002C245E">
      <w:pPr>
        <w:pStyle w:val="210"/>
        <w:numPr>
          <w:ilvl w:val="0"/>
          <w:numId w:val="2"/>
        </w:numPr>
        <w:shd w:val="clear" w:color="auto" w:fill="auto"/>
        <w:tabs>
          <w:tab w:val="left" w:pos="1024"/>
        </w:tabs>
        <w:spacing w:line="283" w:lineRule="exact"/>
        <w:ind w:firstLine="740"/>
        <w:rPr>
          <w:sz w:val="24"/>
          <w:szCs w:val="24"/>
        </w:rPr>
      </w:pPr>
      <w:r w:rsidRPr="00282389">
        <w:rPr>
          <w:sz w:val="24"/>
          <w:szCs w:val="24"/>
        </w:rPr>
        <w:t>строить модель/схему на основе условий задачи и/или способа ее решения;</w:t>
      </w:r>
    </w:p>
    <w:p w:rsidR="00A0611D" w:rsidRPr="00282389" w:rsidRDefault="00651617" w:rsidP="002C245E">
      <w:pPr>
        <w:pStyle w:val="210"/>
        <w:numPr>
          <w:ilvl w:val="0"/>
          <w:numId w:val="2"/>
        </w:numPr>
        <w:shd w:val="clear" w:color="auto" w:fill="auto"/>
        <w:tabs>
          <w:tab w:val="left" w:pos="1024"/>
        </w:tabs>
        <w:spacing w:line="283" w:lineRule="exact"/>
        <w:ind w:firstLine="740"/>
        <w:rPr>
          <w:sz w:val="24"/>
          <w:szCs w:val="24"/>
        </w:rPr>
      </w:pPr>
      <w:r w:rsidRPr="00282389">
        <w:rPr>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A0611D" w:rsidRPr="00282389" w:rsidRDefault="00651617" w:rsidP="002C245E">
      <w:pPr>
        <w:pStyle w:val="210"/>
        <w:numPr>
          <w:ilvl w:val="0"/>
          <w:numId w:val="2"/>
        </w:numPr>
        <w:shd w:val="clear" w:color="auto" w:fill="auto"/>
        <w:tabs>
          <w:tab w:val="left" w:pos="1024"/>
        </w:tabs>
        <w:spacing w:line="278" w:lineRule="exact"/>
        <w:ind w:firstLine="740"/>
        <w:rPr>
          <w:sz w:val="24"/>
          <w:szCs w:val="24"/>
        </w:rPr>
      </w:pPr>
      <w:r w:rsidRPr="00282389">
        <w:rPr>
          <w:sz w:val="24"/>
          <w:szCs w:val="24"/>
        </w:rPr>
        <w:t>преобразовывать модели с целью выявления общих законов, определяющих данную предметную область;</w:t>
      </w:r>
    </w:p>
    <w:p w:rsidR="00A0611D" w:rsidRPr="00282389" w:rsidRDefault="00651617" w:rsidP="002C245E">
      <w:pPr>
        <w:pStyle w:val="210"/>
        <w:numPr>
          <w:ilvl w:val="0"/>
          <w:numId w:val="2"/>
        </w:numPr>
        <w:shd w:val="clear" w:color="auto" w:fill="auto"/>
        <w:tabs>
          <w:tab w:val="left" w:pos="1024"/>
        </w:tabs>
        <w:spacing w:line="278" w:lineRule="exact"/>
        <w:ind w:firstLine="740"/>
        <w:rPr>
          <w:sz w:val="24"/>
          <w:szCs w:val="24"/>
        </w:rPr>
      </w:pPr>
      <w:r w:rsidRPr="00282389">
        <w:rPr>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A0611D" w:rsidRPr="00282389" w:rsidRDefault="00651617" w:rsidP="002C245E">
      <w:pPr>
        <w:pStyle w:val="210"/>
        <w:numPr>
          <w:ilvl w:val="0"/>
          <w:numId w:val="2"/>
        </w:numPr>
        <w:shd w:val="clear" w:color="auto" w:fill="auto"/>
        <w:tabs>
          <w:tab w:val="left" w:pos="1024"/>
        </w:tabs>
        <w:spacing w:line="278" w:lineRule="exact"/>
        <w:ind w:firstLine="740"/>
        <w:rPr>
          <w:sz w:val="24"/>
          <w:szCs w:val="24"/>
        </w:rPr>
      </w:pPr>
      <w:r w:rsidRPr="00282389">
        <w:rPr>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A0611D" w:rsidRPr="00282389" w:rsidRDefault="00651617" w:rsidP="002C245E">
      <w:pPr>
        <w:pStyle w:val="210"/>
        <w:numPr>
          <w:ilvl w:val="0"/>
          <w:numId w:val="2"/>
        </w:numPr>
        <w:shd w:val="clear" w:color="auto" w:fill="auto"/>
        <w:tabs>
          <w:tab w:val="left" w:pos="1024"/>
        </w:tabs>
        <w:spacing w:line="278" w:lineRule="exact"/>
        <w:ind w:firstLine="740"/>
        <w:rPr>
          <w:sz w:val="24"/>
          <w:szCs w:val="24"/>
        </w:rPr>
      </w:pPr>
      <w:r w:rsidRPr="00282389">
        <w:rPr>
          <w:sz w:val="24"/>
          <w:szCs w:val="24"/>
        </w:rPr>
        <w:t>строить доказательство: прямое, косвенное, от противного;</w:t>
      </w:r>
    </w:p>
    <w:p w:rsidR="00A0611D" w:rsidRPr="00282389" w:rsidRDefault="00651617" w:rsidP="002C245E">
      <w:pPr>
        <w:pStyle w:val="210"/>
        <w:numPr>
          <w:ilvl w:val="0"/>
          <w:numId w:val="2"/>
        </w:numPr>
        <w:shd w:val="clear" w:color="auto" w:fill="auto"/>
        <w:tabs>
          <w:tab w:val="left" w:pos="1024"/>
        </w:tabs>
        <w:spacing w:line="278" w:lineRule="exact"/>
        <w:ind w:firstLine="740"/>
        <w:rPr>
          <w:sz w:val="24"/>
          <w:szCs w:val="24"/>
        </w:rPr>
      </w:pPr>
      <w:r w:rsidRPr="00282389">
        <w:rPr>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A0611D" w:rsidRPr="00282389" w:rsidRDefault="00651617" w:rsidP="002C245E">
      <w:pPr>
        <w:pStyle w:val="210"/>
        <w:numPr>
          <w:ilvl w:val="0"/>
          <w:numId w:val="1"/>
        </w:numPr>
        <w:shd w:val="clear" w:color="auto" w:fill="auto"/>
        <w:tabs>
          <w:tab w:val="left" w:pos="1057"/>
        </w:tabs>
        <w:spacing w:line="278" w:lineRule="exact"/>
        <w:ind w:firstLine="740"/>
        <w:rPr>
          <w:sz w:val="24"/>
          <w:szCs w:val="24"/>
        </w:rPr>
      </w:pPr>
      <w:r w:rsidRPr="00282389">
        <w:rPr>
          <w:sz w:val="24"/>
          <w:szCs w:val="24"/>
        </w:rPr>
        <w:lastRenderedPageBreak/>
        <w:t>Смысловое чтение. Обучающийся сможет:</w:t>
      </w:r>
    </w:p>
    <w:p w:rsidR="00A0611D" w:rsidRPr="00282389" w:rsidRDefault="00651617" w:rsidP="002C245E">
      <w:pPr>
        <w:pStyle w:val="210"/>
        <w:numPr>
          <w:ilvl w:val="0"/>
          <w:numId w:val="2"/>
        </w:numPr>
        <w:shd w:val="clear" w:color="auto" w:fill="auto"/>
        <w:tabs>
          <w:tab w:val="left" w:pos="1024"/>
        </w:tabs>
        <w:spacing w:line="278" w:lineRule="exact"/>
        <w:ind w:firstLine="740"/>
        <w:rPr>
          <w:sz w:val="24"/>
          <w:szCs w:val="24"/>
        </w:rPr>
      </w:pPr>
      <w:r w:rsidRPr="00282389">
        <w:rPr>
          <w:sz w:val="24"/>
          <w:szCs w:val="24"/>
        </w:rPr>
        <w:t>находить в тексте требуемую информацию (в соответствии с целями своей деятельности);</w:t>
      </w:r>
    </w:p>
    <w:p w:rsidR="00A0611D" w:rsidRPr="00282389" w:rsidRDefault="00651617" w:rsidP="002C245E">
      <w:pPr>
        <w:pStyle w:val="210"/>
        <w:numPr>
          <w:ilvl w:val="0"/>
          <w:numId w:val="2"/>
        </w:numPr>
        <w:shd w:val="clear" w:color="auto" w:fill="auto"/>
        <w:tabs>
          <w:tab w:val="left" w:pos="1024"/>
        </w:tabs>
        <w:spacing w:line="278" w:lineRule="exact"/>
        <w:ind w:firstLine="740"/>
        <w:rPr>
          <w:sz w:val="24"/>
          <w:szCs w:val="24"/>
        </w:rPr>
      </w:pPr>
      <w:r w:rsidRPr="00282389">
        <w:rPr>
          <w:sz w:val="24"/>
          <w:szCs w:val="24"/>
        </w:rPr>
        <w:t>ориентироваться в содержании текста, понимать целостный смысл текста, структурировать текст;</w:t>
      </w:r>
    </w:p>
    <w:p w:rsidR="00A0611D" w:rsidRPr="00282389" w:rsidRDefault="00651617" w:rsidP="002C245E">
      <w:pPr>
        <w:pStyle w:val="210"/>
        <w:numPr>
          <w:ilvl w:val="0"/>
          <w:numId w:val="2"/>
        </w:numPr>
        <w:shd w:val="clear" w:color="auto" w:fill="auto"/>
        <w:tabs>
          <w:tab w:val="left" w:pos="1024"/>
        </w:tabs>
        <w:spacing w:line="240" w:lineRule="exact"/>
        <w:ind w:firstLine="740"/>
        <w:rPr>
          <w:sz w:val="24"/>
          <w:szCs w:val="24"/>
        </w:rPr>
      </w:pPr>
      <w:r w:rsidRPr="00282389">
        <w:rPr>
          <w:sz w:val="24"/>
          <w:szCs w:val="24"/>
        </w:rPr>
        <w:t>устанавливать взаимосвязь описанных в тексте событий, явлений, процессов;</w:t>
      </w:r>
    </w:p>
    <w:p w:rsidR="00A0611D" w:rsidRPr="00282389" w:rsidRDefault="00651617" w:rsidP="002C245E">
      <w:pPr>
        <w:pStyle w:val="210"/>
        <w:numPr>
          <w:ilvl w:val="0"/>
          <w:numId w:val="2"/>
        </w:numPr>
        <w:shd w:val="clear" w:color="auto" w:fill="auto"/>
        <w:tabs>
          <w:tab w:val="left" w:pos="1024"/>
        </w:tabs>
        <w:spacing w:line="278" w:lineRule="exact"/>
        <w:ind w:firstLine="740"/>
        <w:rPr>
          <w:sz w:val="24"/>
          <w:szCs w:val="24"/>
        </w:rPr>
      </w:pPr>
      <w:r w:rsidRPr="00282389">
        <w:rPr>
          <w:sz w:val="24"/>
          <w:szCs w:val="24"/>
        </w:rPr>
        <w:t>резюмировать главную идею текста;</w:t>
      </w:r>
    </w:p>
    <w:p w:rsidR="00A0611D" w:rsidRPr="00282389" w:rsidRDefault="00651617" w:rsidP="002C245E">
      <w:pPr>
        <w:pStyle w:val="210"/>
        <w:numPr>
          <w:ilvl w:val="0"/>
          <w:numId w:val="2"/>
        </w:numPr>
        <w:shd w:val="clear" w:color="auto" w:fill="auto"/>
        <w:tabs>
          <w:tab w:val="left" w:pos="1024"/>
        </w:tabs>
        <w:spacing w:line="278" w:lineRule="exact"/>
        <w:ind w:firstLine="740"/>
        <w:rPr>
          <w:sz w:val="24"/>
          <w:szCs w:val="24"/>
        </w:rPr>
      </w:pPr>
      <w:r w:rsidRPr="00282389">
        <w:rPr>
          <w:sz w:val="24"/>
          <w:szCs w:val="24"/>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r w:rsidRPr="00282389">
        <w:rPr>
          <w:sz w:val="24"/>
          <w:szCs w:val="24"/>
          <w:lang w:val="en-US" w:eastAsia="en-US" w:bidi="en-US"/>
        </w:rPr>
        <w:t>non</w:t>
      </w:r>
      <w:r w:rsidRPr="00282389">
        <w:rPr>
          <w:sz w:val="24"/>
          <w:szCs w:val="24"/>
          <w:lang w:eastAsia="en-US" w:bidi="en-US"/>
        </w:rPr>
        <w:t>-</w:t>
      </w:r>
      <w:r w:rsidRPr="00282389">
        <w:rPr>
          <w:sz w:val="24"/>
          <w:szCs w:val="24"/>
          <w:lang w:val="en-US" w:eastAsia="en-US" w:bidi="en-US"/>
        </w:rPr>
        <w:t>fiction</w:t>
      </w:r>
      <w:r w:rsidRPr="00282389">
        <w:rPr>
          <w:sz w:val="24"/>
          <w:szCs w:val="24"/>
          <w:lang w:eastAsia="en-US" w:bidi="en-US"/>
        </w:rPr>
        <w:t>);</w:t>
      </w:r>
    </w:p>
    <w:p w:rsidR="00A0611D" w:rsidRPr="00282389" w:rsidRDefault="00651617" w:rsidP="002C245E">
      <w:pPr>
        <w:pStyle w:val="210"/>
        <w:numPr>
          <w:ilvl w:val="0"/>
          <w:numId w:val="2"/>
        </w:numPr>
        <w:shd w:val="clear" w:color="auto" w:fill="auto"/>
        <w:tabs>
          <w:tab w:val="left" w:pos="1024"/>
        </w:tabs>
        <w:ind w:firstLine="740"/>
        <w:rPr>
          <w:sz w:val="24"/>
          <w:szCs w:val="24"/>
        </w:rPr>
      </w:pPr>
      <w:r w:rsidRPr="00282389">
        <w:rPr>
          <w:sz w:val="24"/>
          <w:szCs w:val="24"/>
        </w:rPr>
        <w:t>критически оценивать содержание и форму текста.</w:t>
      </w:r>
    </w:p>
    <w:p w:rsidR="00A0611D" w:rsidRPr="00282389" w:rsidRDefault="00651617" w:rsidP="002C245E">
      <w:pPr>
        <w:pStyle w:val="210"/>
        <w:numPr>
          <w:ilvl w:val="0"/>
          <w:numId w:val="1"/>
        </w:numPr>
        <w:shd w:val="clear" w:color="auto" w:fill="auto"/>
        <w:tabs>
          <w:tab w:val="left" w:pos="1024"/>
        </w:tabs>
        <w:ind w:firstLine="740"/>
        <w:rPr>
          <w:sz w:val="24"/>
          <w:szCs w:val="24"/>
        </w:rPr>
      </w:pPr>
      <w:r w:rsidRPr="00282389">
        <w:rPr>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A0611D" w:rsidRPr="00282389" w:rsidRDefault="00651617" w:rsidP="002C245E">
      <w:pPr>
        <w:pStyle w:val="210"/>
        <w:numPr>
          <w:ilvl w:val="0"/>
          <w:numId w:val="2"/>
        </w:numPr>
        <w:shd w:val="clear" w:color="auto" w:fill="auto"/>
        <w:tabs>
          <w:tab w:val="left" w:pos="1024"/>
        </w:tabs>
        <w:spacing w:after="21" w:line="240" w:lineRule="exact"/>
        <w:ind w:firstLine="740"/>
        <w:rPr>
          <w:sz w:val="24"/>
          <w:szCs w:val="24"/>
        </w:rPr>
      </w:pPr>
      <w:r w:rsidRPr="00282389">
        <w:rPr>
          <w:sz w:val="24"/>
          <w:szCs w:val="24"/>
        </w:rPr>
        <w:t>определять свое отношение к природной среде;</w:t>
      </w:r>
    </w:p>
    <w:p w:rsidR="00A0611D" w:rsidRPr="00282389" w:rsidRDefault="00651617" w:rsidP="002C245E">
      <w:pPr>
        <w:pStyle w:val="210"/>
        <w:numPr>
          <w:ilvl w:val="0"/>
          <w:numId w:val="2"/>
        </w:numPr>
        <w:shd w:val="clear" w:color="auto" w:fill="auto"/>
        <w:tabs>
          <w:tab w:val="left" w:pos="1024"/>
        </w:tabs>
        <w:ind w:firstLine="740"/>
        <w:rPr>
          <w:sz w:val="24"/>
          <w:szCs w:val="24"/>
        </w:rPr>
      </w:pPr>
      <w:r w:rsidRPr="00282389">
        <w:rPr>
          <w:sz w:val="24"/>
          <w:szCs w:val="24"/>
        </w:rPr>
        <w:t>анализировать влияние экологических факторов на среду обитания живых организмов;</w:t>
      </w:r>
    </w:p>
    <w:p w:rsidR="00A0611D" w:rsidRPr="00282389" w:rsidRDefault="00651617" w:rsidP="002C245E">
      <w:pPr>
        <w:pStyle w:val="210"/>
        <w:numPr>
          <w:ilvl w:val="0"/>
          <w:numId w:val="2"/>
        </w:numPr>
        <w:shd w:val="clear" w:color="auto" w:fill="auto"/>
        <w:tabs>
          <w:tab w:val="left" w:pos="1024"/>
        </w:tabs>
        <w:spacing w:line="283" w:lineRule="exact"/>
        <w:ind w:firstLine="740"/>
        <w:rPr>
          <w:sz w:val="24"/>
          <w:szCs w:val="24"/>
        </w:rPr>
      </w:pPr>
      <w:r w:rsidRPr="00282389">
        <w:rPr>
          <w:sz w:val="24"/>
          <w:szCs w:val="24"/>
        </w:rPr>
        <w:t>проводить причинный и вероятностный анализ экологических ситуаций;</w:t>
      </w:r>
    </w:p>
    <w:p w:rsidR="00A0611D" w:rsidRPr="00282389" w:rsidRDefault="00651617" w:rsidP="002C245E">
      <w:pPr>
        <w:pStyle w:val="210"/>
        <w:numPr>
          <w:ilvl w:val="0"/>
          <w:numId w:val="2"/>
        </w:numPr>
        <w:shd w:val="clear" w:color="auto" w:fill="auto"/>
        <w:tabs>
          <w:tab w:val="left" w:pos="1024"/>
        </w:tabs>
        <w:spacing w:line="283" w:lineRule="exact"/>
        <w:ind w:firstLine="740"/>
        <w:rPr>
          <w:sz w:val="24"/>
          <w:szCs w:val="24"/>
        </w:rPr>
      </w:pPr>
      <w:r w:rsidRPr="00282389">
        <w:rPr>
          <w:sz w:val="24"/>
          <w:szCs w:val="24"/>
        </w:rPr>
        <w:t>прогнозировать изменения ситуации при смене действия одного фактора на действие другого фактора;</w:t>
      </w:r>
    </w:p>
    <w:p w:rsidR="00A0611D" w:rsidRPr="00282389" w:rsidRDefault="00651617" w:rsidP="002C245E">
      <w:pPr>
        <w:pStyle w:val="210"/>
        <w:numPr>
          <w:ilvl w:val="0"/>
          <w:numId w:val="2"/>
        </w:numPr>
        <w:shd w:val="clear" w:color="auto" w:fill="auto"/>
        <w:tabs>
          <w:tab w:val="left" w:pos="1024"/>
        </w:tabs>
        <w:ind w:firstLine="740"/>
        <w:rPr>
          <w:sz w:val="24"/>
          <w:szCs w:val="24"/>
        </w:rPr>
      </w:pPr>
      <w:r w:rsidRPr="00282389">
        <w:rPr>
          <w:sz w:val="24"/>
          <w:szCs w:val="24"/>
        </w:rPr>
        <w:t>распространять экологические знания и участвовать в практических делах по защите окружающей среды;</w:t>
      </w:r>
    </w:p>
    <w:p w:rsidR="00A0611D" w:rsidRPr="00282389" w:rsidRDefault="00651617" w:rsidP="002C245E">
      <w:pPr>
        <w:pStyle w:val="210"/>
        <w:numPr>
          <w:ilvl w:val="0"/>
          <w:numId w:val="2"/>
        </w:numPr>
        <w:shd w:val="clear" w:color="auto" w:fill="auto"/>
        <w:tabs>
          <w:tab w:val="left" w:pos="1024"/>
        </w:tabs>
        <w:ind w:firstLine="740"/>
        <w:rPr>
          <w:sz w:val="24"/>
          <w:szCs w:val="24"/>
        </w:rPr>
      </w:pPr>
      <w:r w:rsidRPr="00282389">
        <w:rPr>
          <w:sz w:val="24"/>
          <w:szCs w:val="24"/>
        </w:rPr>
        <w:t>выражать свое отношение к природе через рисунки, сочинения, модели, проектные работы.</w:t>
      </w:r>
    </w:p>
    <w:p w:rsidR="00A0611D" w:rsidRPr="00282389" w:rsidRDefault="00651617" w:rsidP="002C245E">
      <w:pPr>
        <w:pStyle w:val="210"/>
        <w:numPr>
          <w:ilvl w:val="0"/>
          <w:numId w:val="1"/>
        </w:numPr>
        <w:shd w:val="clear" w:color="auto" w:fill="auto"/>
        <w:tabs>
          <w:tab w:val="left" w:pos="1147"/>
        </w:tabs>
        <w:ind w:firstLine="740"/>
        <w:rPr>
          <w:sz w:val="24"/>
          <w:szCs w:val="24"/>
        </w:rPr>
      </w:pPr>
      <w:r w:rsidRPr="00282389">
        <w:rPr>
          <w:sz w:val="24"/>
          <w:szCs w:val="24"/>
        </w:rPr>
        <w:t>Развитие мотивации к овладению культурой активного использования словарей и других поисковых систем. Обучающийся сможет:</w:t>
      </w:r>
    </w:p>
    <w:p w:rsidR="00A0611D" w:rsidRPr="00282389" w:rsidRDefault="00651617" w:rsidP="002C245E">
      <w:pPr>
        <w:pStyle w:val="210"/>
        <w:numPr>
          <w:ilvl w:val="0"/>
          <w:numId w:val="2"/>
        </w:numPr>
        <w:shd w:val="clear" w:color="auto" w:fill="auto"/>
        <w:tabs>
          <w:tab w:val="left" w:pos="1442"/>
        </w:tabs>
        <w:spacing w:line="283" w:lineRule="exact"/>
        <w:ind w:left="1100" w:firstLine="0"/>
        <w:rPr>
          <w:sz w:val="24"/>
          <w:szCs w:val="24"/>
        </w:rPr>
      </w:pPr>
      <w:r w:rsidRPr="00282389">
        <w:rPr>
          <w:sz w:val="24"/>
          <w:szCs w:val="24"/>
        </w:rPr>
        <w:t>определять необходимые ключевые поисковые слова и запросы;</w:t>
      </w:r>
    </w:p>
    <w:p w:rsidR="00A0611D" w:rsidRPr="00282389" w:rsidRDefault="00651617" w:rsidP="002C245E">
      <w:pPr>
        <w:pStyle w:val="210"/>
        <w:numPr>
          <w:ilvl w:val="0"/>
          <w:numId w:val="2"/>
        </w:numPr>
        <w:shd w:val="clear" w:color="auto" w:fill="auto"/>
        <w:tabs>
          <w:tab w:val="left" w:pos="1442"/>
        </w:tabs>
        <w:spacing w:line="283" w:lineRule="exact"/>
        <w:ind w:left="1460"/>
        <w:rPr>
          <w:sz w:val="24"/>
          <w:szCs w:val="24"/>
        </w:rPr>
      </w:pPr>
      <w:r w:rsidRPr="00282389">
        <w:rPr>
          <w:sz w:val="24"/>
          <w:szCs w:val="24"/>
        </w:rPr>
        <w:t>осуществлять взаимодействие с электронными поисковыми системами, словарями;</w:t>
      </w:r>
    </w:p>
    <w:p w:rsidR="00A0611D" w:rsidRPr="00282389" w:rsidRDefault="00651617" w:rsidP="002C245E">
      <w:pPr>
        <w:pStyle w:val="210"/>
        <w:numPr>
          <w:ilvl w:val="0"/>
          <w:numId w:val="2"/>
        </w:numPr>
        <w:shd w:val="clear" w:color="auto" w:fill="auto"/>
        <w:tabs>
          <w:tab w:val="left" w:pos="1442"/>
        </w:tabs>
        <w:spacing w:line="283" w:lineRule="exact"/>
        <w:ind w:left="1460"/>
        <w:rPr>
          <w:sz w:val="24"/>
          <w:szCs w:val="24"/>
        </w:rPr>
      </w:pPr>
      <w:r w:rsidRPr="00282389">
        <w:rPr>
          <w:sz w:val="24"/>
          <w:szCs w:val="24"/>
        </w:rPr>
        <w:t>формировать множественную выборку из поисковых источников для объективизации результатов поиска;</w:t>
      </w:r>
    </w:p>
    <w:p w:rsidR="00A0611D" w:rsidRPr="00282389" w:rsidRDefault="00651617" w:rsidP="002C245E">
      <w:pPr>
        <w:pStyle w:val="210"/>
        <w:numPr>
          <w:ilvl w:val="0"/>
          <w:numId w:val="2"/>
        </w:numPr>
        <w:shd w:val="clear" w:color="auto" w:fill="auto"/>
        <w:tabs>
          <w:tab w:val="left" w:pos="1006"/>
        </w:tabs>
        <w:ind w:firstLine="740"/>
        <w:rPr>
          <w:sz w:val="24"/>
          <w:szCs w:val="24"/>
        </w:rPr>
      </w:pPr>
      <w:r w:rsidRPr="00282389">
        <w:rPr>
          <w:sz w:val="24"/>
          <w:szCs w:val="24"/>
        </w:rPr>
        <w:t>соотносить полученные результаты поиска со своей деятельностью.</w:t>
      </w:r>
    </w:p>
    <w:p w:rsidR="00A0611D" w:rsidRPr="00282389" w:rsidRDefault="00651617" w:rsidP="00453639">
      <w:pPr>
        <w:pStyle w:val="310"/>
        <w:shd w:val="clear" w:color="auto" w:fill="auto"/>
        <w:spacing w:before="0" w:after="0"/>
        <w:ind w:firstLine="740"/>
        <w:jc w:val="both"/>
        <w:rPr>
          <w:sz w:val="24"/>
          <w:szCs w:val="24"/>
        </w:rPr>
      </w:pPr>
      <w:r w:rsidRPr="00282389">
        <w:rPr>
          <w:sz w:val="24"/>
          <w:szCs w:val="24"/>
        </w:rPr>
        <w:t>Коммуникативные УУД</w:t>
      </w:r>
    </w:p>
    <w:p w:rsidR="00A0611D" w:rsidRPr="00282389" w:rsidRDefault="00651617" w:rsidP="002C245E">
      <w:pPr>
        <w:pStyle w:val="210"/>
        <w:numPr>
          <w:ilvl w:val="0"/>
          <w:numId w:val="1"/>
        </w:numPr>
        <w:shd w:val="clear" w:color="auto" w:fill="auto"/>
        <w:tabs>
          <w:tab w:val="left" w:pos="1442"/>
        </w:tabs>
        <w:ind w:firstLine="740"/>
        <w:rPr>
          <w:sz w:val="24"/>
          <w:szCs w:val="24"/>
        </w:rPr>
      </w:pPr>
      <w:r w:rsidRPr="00282389">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A0611D" w:rsidRPr="00282389" w:rsidRDefault="00651617" w:rsidP="008B12E3">
      <w:pPr>
        <w:pStyle w:val="210"/>
        <w:numPr>
          <w:ilvl w:val="0"/>
          <w:numId w:val="6"/>
        </w:numPr>
        <w:shd w:val="clear" w:color="auto" w:fill="auto"/>
        <w:tabs>
          <w:tab w:val="left" w:pos="1025"/>
        </w:tabs>
        <w:spacing w:line="283" w:lineRule="exact"/>
        <w:ind w:firstLine="740"/>
        <w:rPr>
          <w:sz w:val="24"/>
          <w:szCs w:val="24"/>
        </w:rPr>
      </w:pPr>
      <w:r w:rsidRPr="00282389">
        <w:rPr>
          <w:sz w:val="24"/>
          <w:szCs w:val="24"/>
        </w:rPr>
        <w:t>определять возможные роли в совместной деятельности;</w:t>
      </w:r>
    </w:p>
    <w:p w:rsidR="00A0611D" w:rsidRPr="00282389" w:rsidRDefault="00651617" w:rsidP="008B12E3">
      <w:pPr>
        <w:pStyle w:val="210"/>
        <w:numPr>
          <w:ilvl w:val="0"/>
          <w:numId w:val="6"/>
        </w:numPr>
        <w:shd w:val="clear" w:color="auto" w:fill="auto"/>
        <w:tabs>
          <w:tab w:val="left" w:pos="1025"/>
        </w:tabs>
        <w:spacing w:line="283" w:lineRule="exact"/>
        <w:ind w:firstLine="740"/>
        <w:rPr>
          <w:sz w:val="24"/>
          <w:szCs w:val="24"/>
        </w:rPr>
      </w:pPr>
      <w:r w:rsidRPr="00282389">
        <w:rPr>
          <w:sz w:val="24"/>
          <w:szCs w:val="24"/>
        </w:rPr>
        <w:t>играть определенную роль в совместной деятельности;</w:t>
      </w:r>
    </w:p>
    <w:p w:rsidR="00A0611D" w:rsidRPr="00282389" w:rsidRDefault="00651617" w:rsidP="008B12E3">
      <w:pPr>
        <w:pStyle w:val="210"/>
        <w:numPr>
          <w:ilvl w:val="0"/>
          <w:numId w:val="6"/>
        </w:numPr>
        <w:shd w:val="clear" w:color="auto" w:fill="auto"/>
        <w:tabs>
          <w:tab w:val="left" w:pos="1006"/>
        </w:tabs>
        <w:spacing w:line="283" w:lineRule="exact"/>
        <w:ind w:firstLine="740"/>
        <w:rPr>
          <w:sz w:val="24"/>
          <w:szCs w:val="24"/>
        </w:rPr>
      </w:pPr>
      <w:r w:rsidRPr="00282389">
        <w:rPr>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A0611D" w:rsidRPr="00282389" w:rsidRDefault="00651617" w:rsidP="008B12E3">
      <w:pPr>
        <w:pStyle w:val="210"/>
        <w:numPr>
          <w:ilvl w:val="0"/>
          <w:numId w:val="6"/>
        </w:numPr>
        <w:shd w:val="clear" w:color="auto" w:fill="auto"/>
        <w:tabs>
          <w:tab w:val="left" w:pos="1006"/>
        </w:tabs>
        <w:spacing w:line="283" w:lineRule="exact"/>
        <w:ind w:firstLine="740"/>
        <w:rPr>
          <w:sz w:val="24"/>
          <w:szCs w:val="24"/>
        </w:rPr>
      </w:pPr>
      <w:r w:rsidRPr="00282389">
        <w:rPr>
          <w:sz w:val="24"/>
          <w:szCs w:val="24"/>
        </w:rPr>
        <w:t>определять свои действия и действия партнера, которые способствовали или препятствовали продуктивной коммуникации;</w:t>
      </w:r>
    </w:p>
    <w:p w:rsidR="00A0611D" w:rsidRPr="00282389" w:rsidRDefault="00651617" w:rsidP="008B12E3">
      <w:pPr>
        <w:pStyle w:val="210"/>
        <w:numPr>
          <w:ilvl w:val="0"/>
          <w:numId w:val="6"/>
        </w:numPr>
        <w:shd w:val="clear" w:color="auto" w:fill="auto"/>
        <w:tabs>
          <w:tab w:val="left" w:pos="1006"/>
        </w:tabs>
        <w:spacing w:line="278" w:lineRule="exact"/>
        <w:ind w:firstLine="740"/>
        <w:rPr>
          <w:sz w:val="24"/>
          <w:szCs w:val="24"/>
        </w:rPr>
      </w:pPr>
      <w:r w:rsidRPr="00282389">
        <w:rPr>
          <w:sz w:val="24"/>
          <w:szCs w:val="24"/>
        </w:rPr>
        <w:t>строить позитивные отношения в процессе учебной и познавательной деятельности;</w:t>
      </w:r>
    </w:p>
    <w:p w:rsidR="00A0611D" w:rsidRPr="00282389" w:rsidRDefault="00651617" w:rsidP="008B12E3">
      <w:pPr>
        <w:pStyle w:val="210"/>
        <w:numPr>
          <w:ilvl w:val="0"/>
          <w:numId w:val="6"/>
        </w:numPr>
        <w:shd w:val="clear" w:color="auto" w:fill="auto"/>
        <w:tabs>
          <w:tab w:val="left" w:pos="1006"/>
        </w:tabs>
        <w:spacing w:line="278" w:lineRule="exact"/>
        <w:ind w:firstLine="740"/>
        <w:rPr>
          <w:sz w:val="24"/>
          <w:szCs w:val="24"/>
        </w:rPr>
      </w:pPr>
      <w:r w:rsidRPr="00282389">
        <w:rPr>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A0611D" w:rsidRPr="00282389" w:rsidRDefault="00651617" w:rsidP="008B12E3">
      <w:pPr>
        <w:pStyle w:val="210"/>
        <w:numPr>
          <w:ilvl w:val="0"/>
          <w:numId w:val="6"/>
        </w:numPr>
        <w:shd w:val="clear" w:color="auto" w:fill="auto"/>
        <w:tabs>
          <w:tab w:val="left" w:pos="1006"/>
        </w:tabs>
        <w:spacing w:line="278" w:lineRule="exact"/>
        <w:ind w:firstLine="740"/>
        <w:rPr>
          <w:sz w:val="24"/>
          <w:szCs w:val="24"/>
        </w:rPr>
      </w:pPr>
      <w:r w:rsidRPr="00282389">
        <w:rPr>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A0611D" w:rsidRPr="00282389" w:rsidRDefault="00651617" w:rsidP="008B12E3">
      <w:pPr>
        <w:pStyle w:val="210"/>
        <w:numPr>
          <w:ilvl w:val="0"/>
          <w:numId w:val="6"/>
        </w:numPr>
        <w:shd w:val="clear" w:color="auto" w:fill="auto"/>
        <w:tabs>
          <w:tab w:val="left" w:pos="1025"/>
        </w:tabs>
        <w:spacing w:line="278" w:lineRule="exact"/>
        <w:ind w:firstLine="740"/>
        <w:rPr>
          <w:sz w:val="24"/>
          <w:szCs w:val="24"/>
        </w:rPr>
      </w:pPr>
      <w:r w:rsidRPr="00282389">
        <w:rPr>
          <w:sz w:val="24"/>
          <w:szCs w:val="24"/>
        </w:rPr>
        <w:t>предлагать альтернативное решение в конфликтной ситуации;</w:t>
      </w:r>
    </w:p>
    <w:p w:rsidR="00A0611D" w:rsidRPr="00282389" w:rsidRDefault="00651617" w:rsidP="008B12E3">
      <w:pPr>
        <w:pStyle w:val="210"/>
        <w:numPr>
          <w:ilvl w:val="0"/>
          <w:numId w:val="6"/>
        </w:numPr>
        <w:shd w:val="clear" w:color="auto" w:fill="auto"/>
        <w:tabs>
          <w:tab w:val="left" w:pos="1025"/>
        </w:tabs>
        <w:spacing w:line="278" w:lineRule="exact"/>
        <w:ind w:firstLine="740"/>
        <w:rPr>
          <w:sz w:val="24"/>
          <w:szCs w:val="24"/>
        </w:rPr>
      </w:pPr>
      <w:r w:rsidRPr="00282389">
        <w:rPr>
          <w:sz w:val="24"/>
          <w:szCs w:val="24"/>
        </w:rPr>
        <w:t>выделять общую точку зрения в дискуссии;</w:t>
      </w:r>
    </w:p>
    <w:p w:rsidR="00A0611D" w:rsidRPr="00282389" w:rsidRDefault="00651617" w:rsidP="008B12E3">
      <w:pPr>
        <w:pStyle w:val="210"/>
        <w:numPr>
          <w:ilvl w:val="0"/>
          <w:numId w:val="6"/>
        </w:numPr>
        <w:shd w:val="clear" w:color="auto" w:fill="auto"/>
        <w:tabs>
          <w:tab w:val="left" w:pos="1006"/>
        </w:tabs>
        <w:spacing w:line="278" w:lineRule="exact"/>
        <w:ind w:firstLine="740"/>
        <w:rPr>
          <w:sz w:val="24"/>
          <w:szCs w:val="24"/>
        </w:rPr>
      </w:pPr>
      <w:r w:rsidRPr="00282389">
        <w:rPr>
          <w:sz w:val="24"/>
          <w:szCs w:val="24"/>
        </w:rPr>
        <w:t>договариваться о правилах и вопросах для обсуждения в соответствии с поставленной перед группой задачей;</w:t>
      </w:r>
    </w:p>
    <w:p w:rsidR="00A0611D" w:rsidRPr="00282389" w:rsidRDefault="00651617" w:rsidP="008B12E3">
      <w:pPr>
        <w:pStyle w:val="210"/>
        <w:numPr>
          <w:ilvl w:val="0"/>
          <w:numId w:val="6"/>
        </w:numPr>
        <w:shd w:val="clear" w:color="auto" w:fill="auto"/>
        <w:tabs>
          <w:tab w:val="left" w:pos="1006"/>
        </w:tabs>
        <w:spacing w:line="278" w:lineRule="exact"/>
        <w:ind w:firstLine="740"/>
        <w:rPr>
          <w:sz w:val="24"/>
          <w:szCs w:val="24"/>
        </w:rPr>
      </w:pPr>
      <w:r w:rsidRPr="00282389">
        <w:rPr>
          <w:sz w:val="24"/>
          <w:szCs w:val="24"/>
        </w:rPr>
        <w:lastRenderedPageBreak/>
        <w:t>организовывать учебное взаимодействие в группе (определять общие цели, распределять роли, договариваться друг с другом и т. д.);</w:t>
      </w:r>
    </w:p>
    <w:p w:rsidR="00A0611D" w:rsidRPr="00282389" w:rsidRDefault="00651617" w:rsidP="008B12E3">
      <w:pPr>
        <w:pStyle w:val="210"/>
        <w:numPr>
          <w:ilvl w:val="0"/>
          <w:numId w:val="6"/>
        </w:numPr>
        <w:shd w:val="clear" w:color="auto" w:fill="auto"/>
        <w:tabs>
          <w:tab w:val="left" w:pos="1006"/>
        </w:tabs>
        <w:spacing w:line="278" w:lineRule="exact"/>
        <w:ind w:firstLine="740"/>
        <w:rPr>
          <w:sz w:val="24"/>
          <w:szCs w:val="24"/>
        </w:rPr>
      </w:pPr>
      <w:r w:rsidRPr="00282389">
        <w:rPr>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A0611D" w:rsidRPr="00282389" w:rsidRDefault="00651617" w:rsidP="002C245E">
      <w:pPr>
        <w:pStyle w:val="210"/>
        <w:numPr>
          <w:ilvl w:val="0"/>
          <w:numId w:val="1"/>
        </w:numPr>
        <w:shd w:val="clear" w:color="auto" w:fill="auto"/>
        <w:tabs>
          <w:tab w:val="left" w:pos="1442"/>
        </w:tabs>
        <w:spacing w:line="278" w:lineRule="exact"/>
        <w:ind w:firstLine="740"/>
        <w:rPr>
          <w:sz w:val="24"/>
          <w:szCs w:val="24"/>
        </w:rPr>
      </w:pPr>
      <w:r w:rsidRPr="00282389">
        <w:rPr>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A0611D" w:rsidRPr="00282389" w:rsidRDefault="00651617" w:rsidP="002C245E">
      <w:pPr>
        <w:pStyle w:val="210"/>
        <w:numPr>
          <w:ilvl w:val="0"/>
          <w:numId w:val="2"/>
        </w:numPr>
        <w:shd w:val="clear" w:color="auto" w:fill="auto"/>
        <w:tabs>
          <w:tab w:val="left" w:pos="1006"/>
        </w:tabs>
        <w:spacing w:line="278" w:lineRule="exact"/>
        <w:ind w:firstLine="740"/>
        <w:rPr>
          <w:sz w:val="24"/>
          <w:szCs w:val="24"/>
        </w:rPr>
      </w:pPr>
      <w:r w:rsidRPr="00282389">
        <w:rPr>
          <w:sz w:val="24"/>
          <w:szCs w:val="24"/>
        </w:rPr>
        <w:t>определять задачу коммуникации и в соответствии с ней отбирать речевые средства;</w:t>
      </w:r>
    </w:p>
    <w:p w:rsidR="00A0611D" w:rsidRPr="00282389" w:rsidRDefault="00651617" w:rsidP="002C245E">
      <w:pPr>
        <w:pStyle w:val="210"/>
        <w:numPr>
          <w:ilvl w:val="0"/>
          <w:numId w:val="2"/>
        </w:numPr>
        <w:shd w:val="clear" w:color="auto" w:fill="auto"/>
        <w:tabs>
          <w:tab w:val="left" w:pos="1006"/>
        </w:tabs>
        <w:spacing w:line="278" w:lineRule="exact"/>
        <w:ind w:firstLine="740"/>
        <w:rPr>
          <w:sz w:val="24"/>
          <w:szCs w:val="24"/>
        </w:rPr>
      </w:pPr>
      <w:r w:rsidRPr="00282389">
        <w:rPr>
          <w:sz w:val="24"/>
          <w:szCs w:val="24"/>
        </w:rPr>
        <w:t>отбирать и использовать речевые средства в процессе коммуникации с другими людьми (диалог в паре, в малой группе и т. д.);</w:t>
      </w:r>
    </w:p>
    <w:p w:rsidR="00A0611D" w:rsidRPr="00282389" w:rsidRDefault="00651617" w:rsidP="002C245E">
      <w:pPr>
        <w:pStyle w:val="210"/>
        <w:numPr>
          <w:ilvl w:val="0"/>
          <w:numId w:val="2"/>
        </w:numPr>
        <w:shd w:val="clear" w:color="auto" w:fill="auto"/>
        <w:tabs>
          <w:tab w:val="left" w:pos="1006"/>
        </w:tabs>
        <w:spacing w:line="278" w:lineRule="exact"/>
        <w:ind w:firstLine="740"/>
        <w:rPr>
          <w:sz w:val="24"/>
          <w:szCs w:val="24"/>
        </w:rPr>
      </w:pPr>
      <w:r w:rsidRPr="00282389">
        <w:rPr>
          <w:sz w:val="24"/>
          <w:szCs w:val="24"/>
        </w:rPr>
        <w:t>представлять в устной или письменной форме развернутый план собственной деятельности;</w:t>
      </w:r>
    </w:p>
    <w:p w:rsidR="00A0611D" w:rsidRPr="00282389" w:rsidRDefault="00651617" w:rsidP="002C245E">
      <w:pPr>
        <w:pStyle w:val="210"/>
        <w:numPr>
          <w:ilvl w:val="0"/>
          <w:numId w:val="2"/>
        </w:numPr>
        <w:shd w:val="clear" w:color="auto" w:fill="auto"/>
        <w:tabs>
          <w:tab w:val="left" w:pos="1006"/>
        </w:tabs>
        <w:spacing w:line="278" w:lineRule="exact"/>
        <w:ind w:firstLine="740"/>
        <w:rPr>
          <w:sz w:val="24"/>
          <w:szCs w:val="24"/>
        </w:rPr>
      </w:pPr>
      <w:r w:rsidRPr="00282389">
        <w:rPr>
          <w:sz w:val="24"/>
          <w:szCs w:val="24"/>
        </w:rPr>
        <w:t>соблюдать нормы публичной речи, регламент в монологе и дискуссии в соответствии с коммуникативной задачей;</w:t>
      </w:r>
    </w:p>
    <w:p w:rsidR="00A0611D" w:rsidRPr="00282389" w:rsidRDefault="00651617" w:rsidP="002C245E">
      <w:pPr>
        <w:pStyle w:val="210"/>
        <w:numPr>
          <w:ilvl w:val="0"/>
          <w:numId w:val="2"/>
        </w:numPr>
        <w:shd w:val="clear" w:color="auto" w:fill="auto"/>
        <w:tabs>
          <w:tab w:val="left" w:pos="1006"/>
        </w:tabs>
        <w:spacing w:line="283" w:lineRule="exact"/>
        <w:ind w:firstLine="740"/>
        <w:rPr>
          <w:sz w:val="24"/>
          <w:szCs w:val="24"/>
        </w:rPr>
      </w:pPr>
      <w:r w:rsidRPr="00282389">
        <w:rPr>
          <w:sz w:val="24"/>
          <w:szCs w:val="24"/>
        </w:rPr>
        <w:t>высказывать и обосновывать мнение (суждение) и запрашивать мнение партнера в рамках диалога;</w:t>
      </w:r>
    </w:p>
    <w:p w:rsidR="00A0611D" w:rsidRPr="00282389" w:rsidRDefault="00651617" w:rsidP="002C245E">
      <w:pPr>
        <w:pStyle w:val="210"/>
        <w:numPr>
          <w:ilvl w:val="0"/>
          <w:numId w:val="2"/>
        </w:numPr>
        <w:shd w:val="clear" w:color="auto" w:fill="auto"/>
        <w:tabs>
          <w:tab w:val="left" w:pos="1006"/>
        </w:tabs>
        <w:spacing w:line="283" w:lineRule="exact"/>
        <w:ind w:firstLine="740"/>
        <w:rPr>
          <w:sz w:val="24"/>
          <w:szCs w:val="24"/>
        </w:rPr>
      </w:pPr>
      <w:r w:rsidRPr="00282389">
        <w:rPr>
          <w:sz w:val="24"/>
          <w:szCs w:val="24"/>
        </w:rPr>
        <w:t>принимать решение в ходе диалога и согласовывать его с собеседником;</w:t>
      </w:r>
    </w:p>
    <w:p w:rsidR="00A0611D" w:rsidRPr="00282389" w:rsidRDefault="00651617" w:rsidP="002C245E">
      <w:pPr>
        <w:pStyle w:val="210"/>
        <w:numPr>
          <w:ilvl w:val="0"/>
          <w:numId w:val="2"/>
        </w:numPr>
        <w:shd w:val="clear" w:color="auto" w:fill="auto"/>
        <w:tabs>
          <w:tab w:val="left" w:pos="993"/>
        </w:tabs>
        <w:spacing w:line="283" w:lineRule="exact"/>
        <w:ind w:firstLine="740"/>
        <w:jc w:val="left"/>
        <w:rPr>
          <w:sz w:val="24"/>
          <w:szCs w:val="24"/>
        </w:rPr>
      </w:pPr>
      <w:r w:rsidRPr="00282389">
        <w:rPr>
          <w:sz w:val="24"/>
          <w:szCs w:val="24"/>
        </w:rPr>
        <w:t xml:space="preserve"> создавать письменные «клишированные»</w:t>
      </w:r>
      <w:r w:rsidRPr="00282389">
        <w:rPr>
          <w:sz w:val="24"/>
          <w:szCs w:val="24"/>
        </w:rPr>
        <w:tab/>
        <w:t>и оригинальные тексты с использованием необходимых речевых средств;</w:t>
      </w:r>
    </w:p>
    <w:p w:rsidR="00A0611D" w:rsidRPr="00282389" w:rsidRDefault="00651617" w:rsidP="002C245E">
      <w:pPr>
        <w:pStyle w:val="210"/>
        <w:numPr>
          <w:ilvl w:val="0"/>
          <w:numId w:val="2"/>
        </w:numPr>
        <w:shd w:val="clear" w:color="auto" w:fill="auto"/>
        <w:tabs>
          <w:tab w:val="left" w:pos="1006"/>
        </w:tabs>
        <w:spacing w:line="269" w:lineRule="exact"/>
        <w:ind w:firstLine="740"/>
        <w:rPr>
          <w:sz w:val="24"/>
          <w:szCs w:val="24"/>
        </w:rPr>
      </w:pPr>
      <w:r w:rsidRPr="00282389">
        <w:rPr>
          <w:sz w:val="24"/>
          <w:szCs w:val="24"/>
        </w:rPr>
        <w:t>использовать вербальные средства (средства логической связи) для выделения смысловых блоков своего выступления;</w:t>
      </w:r>
    </w:p>
    <w:p w:rsidR="00A0611D" w:rsidRPr="00282389" w:rsidRDefault="00651617" w:rsidP="002C245E">
      <w:pPr>
        <w:pStyle w:val="210"/>
        <w:numPr>
          <w:ilvl w:val="0"/>
          <w:numId w:val="2"/>
        </w:numPr>
        <w:shd w:val="clear" w:color="auto" w:fill="auto"/>
        <w:tabs>
          <w:tab w:val="left" w:pos="993"/>
        </w:tabs>
        <w:spacing w:line="240" w:lineRule="exact"/>
        <w:ind w:firstLine="740"/>
        <w:jc w:val="left"/>
        <w:rPr>
          <w:sz w:val="24"/>
          <w:szCs w:val="24"/>
        </w:rPr>
      </w:pPr>
      <w:r w:rsidRPr="00282389">
        <w:rPr>
          <w:sz w:val="24"/>
          <w:szCs w:val="24"/>
        </w:rPr>
        <w:t xml:space="preserve"> использовать невербальные средства</w:t>
      </w:r>
      <w:r w:rsidRPr="00282389">
        <w:rPr>
          <w:sz w:val="24"/>
          <w:szCs w:val="24"/>
        </w:rPr>
        <w:tab/>
        <w:t>или наглядные</w:t>
      </w:r>
      <w:r w:rsidRPr="00282389">
        <w:rPr>
          <w:sz w:val="24"/>
          <w:szCs w:val="24"/>
        </w:rPr>
        <w:tab/>
        <w:t>материалы,</w:t>
      </w:r>
    </w:p>
    <w:p w:rsidR="00A0611D" w:rsidRPr="00282389" w:rsidRDefault="00651617" w:rsidP="00453639">
      <w:pPr>
        <w:pStyle w:val="210"/>
        <w:shd w:val="clear" w:color="auto" w:fill="auto"/>
        <w:spacing w:line="240" w:lineRule="exact"/>
        <w:ind w:firstLine="0"/>
        <w:rPr>
          <w:sz w:val="24"/>
          <w:szCs w:val="24"/>
        </w:rPr>
      </w:pPr>
      <w:r w:rsidRPr="00282389">
        <w:rPr>
          <w:sz w:val="24"/>
          <w:szCs w:val="24"/>
        </w:rPr>
        <w:t>подготовленные/отобранные под руководством учителя;</w:t>
      </w:r>
    </w:p>
    <w:p w:rsidR="00A0611D" w:rsidRPr="00282389" w:rsidRDefault="00651617" w:rsidP="002C245E">
      <w:pPr>
        <w:pStyle w:val="210"/>
        <w:numPr>
          <w:ilvl w:val="0"/>
          <w:numId w:val="2"/>
        </w:numPr>
        <w:shd w:val="clear" w:color="auto" w:fill="auto"/>
        <w:tabs>
          <w:tab w:val="left" w:pos="1003"/>
        </w:tabs>
        <w:spacing w:line="278" w:lineRule="exact"/>
        <w:ind w:firstLine="740"/>
        <w:rPr>
          <w:sz w:val="24"/>
          <w:szCs w:val="24"/>
        </w:rPr>
      </w:pPr>
      <w:r w:rsidRPr="00282389">
        <w:rPr>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A0611D" w:rsidRPr="00282389" w:rsidRDefault="00651617" w:rsidP="002C245E">
      <w:pPr>
        <w:pStyle w:val="210"/>
        <w:numPr>
          <w:ilvl w:val="0"/>
          <w:numId w:val="1"/>
        </w:numPr>
        <w:shd w:val="clear" w:color="auto" w:fill="auto"/>
        <w:tabs>
          <w:tab w:val="left" w:pos="1417"/>
        </w:tabs>
        <w:spacing w:line="278" w:lineRule="exact"/>
        <w:ind w:firstLine="740"/>
        <w:rPr>
          <w:sz w:val="24"/>
          <w:szCs w:val="24"/>
        </w:rPr>
      </w:pPr>
      <w:r w:rsidRPr="00282389">
        <w:rPr>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A0611D" w:rsidRPr="00282389" w:rsidRDefault="00651617" w:rsidP="002C245E">
      <w:pPr>
        <w:pStyle w:val="210"/>
        <w:numPr>
          <w:ilvl w:val="0"/>
          <w:numId w:val="2"/>
        </w:numPr>
        <w:shd w:val="clear" w:color="auto" w:fill="auto"/>
        <w:tabs>
          <w:tab w:val="left" w:pos="1003"/>
        </w:tabs>
        <w:spacing w:line="278" w:lineRule="exact"/>
        <w:ind w:firstLine="740"/>
        <w:rPr>
          <w:sz w:val="24"/>
          <w:szCs w:val="24"/>
        </w:rPr>
      </w:pPr>
      <w:r w:rsidRPr="00282389">
        <w:rPr>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A0611D" w:rsidRPr="00282389" w:rsidRDefault="00651617" w:rsidP="002C245E">
      <w:pPr>
        <w:pStyle w:val="210"/>
        <w:numPr>
          <w:ilvl w:val="0"/>
          <w:numId w:val="2"/>
        </w:numPr>
        <w:shd w:val="clear" w:color="auto" w:fill="auto"/>
        <w:tabs>
          <w:tab w:val="left" w:pos="1003"/>
        </w:tabs>
        <w:spacing w:line="269" w:lineRule="exact"/>
        <w:ind w:firstLine="740"/>
        <w:rPr>
          <w:sz w:val="24"/>
          <w:szCs w:val="24"/>
        </w:rPr>
      </w:pPr>
      <w:r w:rsidRPr="00282389">
        <w:rPr>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A0611D" w:rsidRPr="00282389" w:rsidRDefault="00651617" w:rsidP="002C245E">
      <w:pPr>
        <w:pStyle w:val="210"/>
        <w:numPr>
          <w:ilvl w:val="0"/>
          <w:numId w:val="2"/>
        </w:numPr>
        <w:shd w:val="clear" w:color="auto" w:fill="auto"/>
        <w:tabs>
          <w:tab w:val="left" w:pos="1003"/>
        </w:tabs>
        <w:spacing w:line="278" w:lineRule="exact"/>
        <w:ind w:firstLine="740"/>
        <w:rPr>
          <w:sz w:val="24"/>
          <w:szCs w:val="24"/>
        </w:rPr>
      </w:pPr>
      <w:r w:rsidRPr="00282389">
        <w:rPr>
          <w:sz w:val="24"/>
          <w:szCs w:val="24"/>
        </w:rPr>
        <w:t>выделять информационный аспект задачи, оперировать данными, использовать модель решения задачи;</w:t>
      </w:r>
    </w:p>
    <w:p w:rsidR="00A0611D" w:rsidRPr="00282389" w:rsidRDefault="00651617" w:rsidP="002C245E">
      <w:pPr>
        <w:pStyle w:val="210"/>
        <w:numPr>
          <w:ilvl w:val="0"/>
          <w:numId w:val="2"/>
        </w:numPr>
        <w:shd w:val="clear" w:color="auto" w:fill="auto"/>
        <w:tabs>
          <w:tab w:val="left" w:pos="1003"/>
        </w:tabs>
        <w:spacing w:line="278" w:lineRule="exact"/>
        <w:ind w:firstLine="740"/>
        <w:rPr>
          <w:sz w:val="24"/>
          <w:szCs w:val="24"/>
        </w:rPr>
      </w:pPr>
      <w:r w:rsidRPr="00282389">
        <w:rPr>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A0611D" w:rsidRPr="00282389" w:rsidRDefault="00651617" w:rsidP="002C245E">
      <w:pPr>
        <w:pStyle w:val="210"/>
        <w:numPr>
          <w:ilvl w:val="0"/>
          <w:numId w:val="2"/>
        </w:numPr>
        <w:shd w:val="clear" w:color="auto" w:fill="auto"/>
        <w:tabs>
          <w:tab w:val="left" w:pos="1003"/>
        </w:tabs>
        <w:spacing w:line="278" w:lineRule="exact"/>
        <w:ind w:firstLine="740"/>
        <w:rPr>
          <w:sz w:val="24"/>
          <w:szCs w:val="24"/>
        </w:rPr>
      </w:pPr>
      <w:r w:rsidRPr="00282389">
        <w:rPr>
          <w:sz w:val="24"/>
          <w:szCs w:val="24"/>
        </w:rPr>
        <w:t>использовать информацию с учетом этических и правовых норм;</w:t>
      </w:r>
    </w:p>
    <w:p w:rsidR="00A0611D" w:rsidRPr="00282389" w:rsidRDefault="00651617" w:rsidP="002C245E">
      <w:pPr>
        <w:pStyle w:val="210"/>
        <w:numPr>
          <w:ilvl w:val="0"/>
          <w:numId w:val="2"/>
        </w:numPr>
        <w:shd w:val="clear" w:color="auto" w:fill="auto"/>
        <w:tabs>
          <w:tab w:val="left" w:pos="1003"/>
        </w:tabs>
        <w:ind w:firstLine="740"/>
        <w:rPr>
          <w:sz w:val="24"/>
          <w:szCs w:val="24"/>
        </w:rPr>
      </w:pPr>
      <w:r w:rsidRPr="00282389">
        <w:rPr>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A0611D" w:rsidRPr="00282389" w:rsidRDefault="00651617" w:rsidP="008B12E3">
      <w:pPr>
        <w:pStyle w:val="410"/>
        <w:keepNext/>
        <w:keepLines/>
        <w:numPr>
          <w:ilvl w:val="0"/>
          <w:numId w:val="7"/>
        </w:numPr>
        <w:shd w:val="clear" w:color="auto" w:fill="auto"/>
        <w:tabs>
          <w:tab w:val="left" w:pos="1417"/>
        </w:tabs>
        <w:ind w:firstLine="740"/>
        <w:rPr>
          <w:sz w:val="24"/>
          <w:szCs w:val="24"/>
        </w:rPr>
      </w:pPr>
      <w:bookmarkStart w:id="10" w:name="bookmark11"/>
      <w:r w:rsidRPr="00282389">
        <w:rPr>
          <w:sz w:val="24"/>
          <w:szCs w:val="24"/>
        </w:rPr>
        <w:t>Предметные результаты</w:t>
      </w:r>
      <w:bookmarkEnd w:id="10"/>
    </w:p>
    <w:p w:rsidR="003F0F7E" w:rsidRPr="00282389" w:rsidRDefault="003F0F7E" w:rsidP="008B12E3">
      <w:pPr>
        <w:pStyle w:val="410"/>
        <w:keepNext/>
        <w:keepLines/>
        <w:numPr>
          <w:ilvl w:val="0"/>
          <w:numId w:val="8"/>
        </w:numPr>
        <w:shd w:val="clear" w:color="auto" w:fill="auto"/>
        <w:tabs>
          <w:tab w:val="left" w:pos="1582"/>
        </w:tabs>
        <w:ind w:firstLine="740"/>
        <w:rPr>
          <w:sz w:val="24"/>
          <w:szCs w:val="24"/>
        </w:rPr>
      </w:pPr>
      <w:bookmarkStart w:id="11" w:name="bookmark12"/>
      <w:r w:rsidRPr="00282389">
        <w:rPr>
          <w:sz w:val="24"/>
          <w:szCs w:val="24"/>
        </w:rPr>
        <w:t>Русский язык</w:t>
      </w:r>
    </w:p>
    <w:p w:rsidR="007F6D84" w:rsidRPr="00282389" w:rsidRDefault="007F6D84" w:rsidP="007F6D84">
      <w:pPr>
        <w:spacing w:line="270" w:lineRule="auto"/>
        <w:ind w:left="400" w:right="60" w:firstLine="511"/>
        <w:jc w:val="both"/>
        <w:rPr>
          <w:rFonts w:ascii="Times New Roman" w:hAnsi="Times New Roman" w:cs="Times New Roman"/>
        </w:rPr>
      </w:pPr>
      <w:r w:rsidRPr="00282389">
        <w:rPr>
          <w:rFonts w:ascii="Times New Roman" w:eastAsia="Times New Roman" w:hAnsi="Times New Roman" w:cs="Times New Roman"/>
          <w:b/>
          <w:bCs/>
          <w:color w:val="auto"/>
        </w:rPr>
        <w:t>Предметными рез</w:t>
      </w:r>
      <w:r w:rsidR="004128DD" w:rsidRPr="00282389">
        <w:rPr>
          <w:rFonts w:ascii="Times New Roman" w:eastAsia="Times New Roman" w:hAnsi="Times New Roman" w:cs="Times New Roman"/>
          <w:b/>
          <w:bCs/>
          <w:color w:val="auto"/>
        </w:rPr>
        <w:t xml:space="preserve">ультатами освоения выпускниками </w:t>
      </w:r>
      <w:r w:rsidR="004128DD" w:rsidRPr="00282389">
        <w:rPr>
          <w:rFonts w:ascii="Times New Roman" w:hAnsi="Times New Roman" w:cs="Times New Roman"/>
          <w:b/>
        </w:rPr>
        <w:t xml:space="preserve">МБОУ </w:t>
      </w:r>
      <w:r w:rsidR="004128DD" w:rsidRPr="00282389">
        <w:rPr>
          <w:rStyle w:val="25"/>
          <w:rFonts w:eastAsia="Arial Unicode MS"/>
          <w:b/>
        </w:rPr>
        <w:t>«</w:t>
      </w:r>
      <w:r w:rsidR="000F2374">
        <w:rPr>
          <w:rStyle w:val="25"/>
          <w:rFonts w:eastAsia="Arial Unicode MS"/>
          <w:b/>
        </w:rPr>
        <w:t>Шеланговская</w:t>
      </w:r>
      <w:r w:rsidR="00A40633" w:rsidRPr="00282389">
        <w:rPr>
          <w:rStyle w:val="25"/>
          <w:rFonts w:eastAsia="Arial Unicode MS"/>
          <w:b/>
        </w:rPr>
        <w:t xml:space="preserve"> СОШ»</w:t>
      </w:r>
      <w:r w:rsidRPr="00282389">
        <w:rPr>
          <w:rFonts w:ascii="Times New Roman" w:eastAsia="Times New Roman" w:hAnsi="Times New Roman" w:cs="Times New Roman"/>
          <w:b/>
          <w:bCs/>
          <w:color w:val="auto"/>
        </w:rPr>
        <w:t>программы по русскому языку при получении основного общего образования являются:</w:t>
      </w:r>
    </w:p>
    <w:p w:rsidR="007F6D84" w:rsidRPr="00282389" w:rsidRDefault="007F6D84" w:rsidP="007F6D84">
      <w:pPr>
        <w:spacing w:line="14" w:lineRule="exact"/>
        <w:rPr>
          <w:rFonts w:ascii="Times New Roman" w:hAnsi="Times New Roman" w:cs="Times New Roman"/>
        </w:rPr>
      </w:pPr>
    </w:p>
    <w:p w:rsidR="007F6D84" w:rsidRPr="00282389" w:rsidRDefault="007F6D84" w:rsidP="00B82CEB">
      <w:pPr>
        <w:widowControl/>
        <w:numPr>
          <w:ilvl w:val="0"/>
          <w:numId w:val="60"/>
        </w:numPr>
        <w:tabs>
          <w:tab w:val="left" w:pos="1276"/>
        </w:tabs>
        <w:spacing w:line="272" w:lineRule="auto"/>
        <w:ind w:left="400" w:right="60" w:firstLine="515"/>
        <w:jc w:val="both"/>
        <w:rPr>
          <w:rFonts w:ascii="Times New Roman" w:eastAsia="Times New Roman" w:hAnsi="Times New Roman" w:cs="Times New Roman"/>
        </w:rPr>
      </w:pPr>
      <w:r w:rsidRPr="00282389">
        <w:rPr>
          <w:rFonts w:ascii="Times New Roman" w:eastAsia="Times New Roman" w:hAnsi="Times New Roman" w:cs="Times New Roman"/>
          <w:color w:val="auto"/>
        </w:rPr>
        <w:t>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о роли языка в жизни человека и общества;</w:t>
      </w:r>
    </w:p>
    <w:p w:rsidR="007F6D84" w:rsidRPr="00282389" w:rsidRDefault="007F6D84" w:rsidP="00B82CEB">
      <w:pPr>
        <w:widowControl/>
        <w:numPr>
          <w:ilvl w:val="0"/>
          <w:numId w:val="61"/>
        </w:numPr>
        <w:tabs>
          <w:tab w:val="left" w:pos="1276"/>
        </w:tabs>
        <w:spacing w:line="266" w:lineRule="auto"/>
        <w:ind w:left="400" w:right="60" w:firstLine="515"/>
        <w:rPr>
          <w:rFonts w:ascii="Times New Roman" w:eastAsia="Times New Roman" w:hAnsi="Times New Roman" w:cs="Times New Roman"/>
        </w:rPr>
      </w:pPr>
      <w:r w:rsidRPr="00282389">
        <w:rPr>
          <w:rFonts w:ascii="Times New Roman" w:eastAsia="Times New Roman" w:hAnsi="Times New Roman" w:cs="Times New Roman"/>
          <w:color w:val="auto"/>
        </w:rPr>
        <w:lastRenderedPageBreak/>
        <w:t>понимание места русского языка в системе гуманитарных наук и его роли в образовании в целом;</w:t>
      </w:r>
    </w:p>
    <w:p w:rsidR="007F6D84" w:rsidRPr="00282389" w:rsidRDefault="007F6D84" w:rsidP="007F6D84">
      <w:pPr>
        <w:tabs>
          <w:tab w:val="left" w:pos="1276"/>
        </w:tabs>
        <w:spacing w:line="24" w:lineRule="exact"/>
        <w:rPr>
          <w:rFonts w:ascii="Times New Roman" w:eastAsia="Times New Roman" w:hAnsi="Times New Roman" w:cs="Times New Roman"/>
        </w:rPr>
      </w:pPr>
    </w:p>
    <w:p w:rsidR="007F6D84" w:rsidRPr="00282389" w:rsidRDefault="007F6D84" w:rsidP="00B82CEB">
      <w:pPr>
        <w:widowControl/>
        <w:numPr>
          <w:ilvl w:val="0"/>
          <w:numId w:val="61"/>
        </w:numPr>
        <w:tabs>
          <w:tab w:val="left" w:pos="1276"/>
        </w:tabs>
        <w:spacing w:line="264" w:lineRule="auto"/>
        <w:ind w:left="400" w:right="60" w:firstLine="515"/>
        <w:rPr>
          <w:rFonts w:ascii="Times New Roman" w:eastAsia="Times New Roman" w:hAnsi="Times New Roman" w:cs="Times New Roman"/>
        </w:rPr>
      </w:pPr>
      <w:r w:rsidRPr="00282389">
        <w:rPr>
          <w:rFonts w:ascii="Times New Roman" w:eastAsia="Times New Roman" w:hAnsi="Times New Roman" w:cs="Times New Roman"/>
          <w:color w:val="auto"/>
        </w:rPr>
        <w:t>усвоение основ научных знаний о русском языке; понимание взаимосвязи его уровней и единиц;</w:t>
      </w:r>
    </w:p>
    <w:p w:rsidR="007F6D84" w:rsidRPr="00282389" w:rsidRDefault="007F6D84" w:rsidP="007F6D84">
      <w:pPr>
        <w:tabs>
          <w:tab w:val="left" w:pos="1276"/>
        </w:tabs>
        <w:spacing w:line="26" w:lineRule="exact"/>
        <w:rPr>
          <w:rFonts w:ascii="Times New Roman" w:eastAsia="Times New Roman" w:hAnsi="Times New Roman" w:cs="Times New Roman"/>
        </w:rPr>
      </w:pPr>
    </w:p>
    <w:p w:rsidR="007F6D84" w:rsidRPr="00282389" w:rsidRDefault="007F6D84" w:rsidP="00B82CEB">
      <w:pPr>
        <w:widowControl/>
        <w:numPr>
          <w:ilvl w:val="0"/>
          <w:numId w:val="61"/>
        </w:numPr>
        <w:tabs>
          <w:tab w:val="left" w:pos="1276"/>
        </w:tabs>
        <w:spacing w:line="274" w:lineRule="auto"/>
        <w:ind w:left="400" w:right="40" w:firstLine="515"/>
        <w:jc w:val="both"/>
        <w:rPr>
          <w:rFonts w:ascii="Times New Roman" w:eastAsia="Times New Roman" w:hAnsi="Times New Roman" w:cs="Times New Roman"/>
        </w:rPr>
      </w:pPr>
      <w:r w:rsidRPr="00282389">
        <w:rPr>
          <w:rFonts w:ascii="Times New Roman" w:eastAsia="Times New Roman" w:hAnsi="Times New Roman" w:cs="Times New Roman"/>
          <w:color w:val="auto"/>
        </w:rPr>
        <w:t>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7F6D84" w:rsidRPr="00282389" w:rsidRDefault="007F6D84" w:rsidP="007F6D84">
      <w:pPr>
        <w:tabs>
          <w:tab w:val="left" w:pos="1276"/>
        </w:tabs>
        <w:spacing w:line="16" w:lineRule="exact"/>
        <w:rPr>
          <w:rFonts w:ascii="Times New Roman" w:eastAsia="Times New Roman" w:hAnsi="Times New Roman" w:cs="Times New Roman"/>
        </w:rPr>
      </w:pPr>
    </w:p>
    <w:p w:rsidR="007F6D84" w:rsidRPr="00282389" w:rsidRDefault="007F6D84" w:rsidP="00B82CEB">
      <w:pPr>
        <w:widowControl/>
        <w:numPr>
          <w:ilvl w:val="0"/>
          <w:numId w:val="61"/>
        </w:numPr>
        <w:tabs>
          <w:tab w:val="left" w:pos="1276"/>
        </w:tabs>
        <w:spacing w:line="273" w:lineRule="auto"/>
        <w:ind w:left="400" w:right="60" w:firstLine="515"/>
        <w:jc w:val="both"/>
        <w:rPr>
          <w:rFonts w:ascii="Times New Roman" w:eastAsia="Times New Roman" w:hAnsi="Times New Roman" w:cs="Times New Roman"/>
        </w:rPr>
      </w:pPr>
      <w:r w:rsidRPr="00282389">
        <w:rPr>
          <w:rFonts w:ascii="Times New Roman" w:eastAsia="Times New Roman" w:hAnsi="Times New Roman" w:cs="Times New Roman"/>
          <w:color w:val="auto"/>
        </w:rPr>
        <w:t>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7F6D84" w:rsidRPr="00282389" w:rsidRDefault="007F6D84" w:rsidP="007F6D84">
      <w:pPr>
        <w:tabs>
          <w:tab w:val="left" w:pos="1276"/>
        </w:tabs>
        <w:spacing w:line="17" w:lineRule="exact"/>
        <w:rPr>
          <w:rFonts w:ascii="Times New Roman" w:eastAsia="Times New Roman" w:hAnsi="Times New Roman" w:cs="Times New Roman"/>
        </w:rPr>
      </w:pPr>
    </w:p>
    <w:p w:rsidR="007F6D84" w:rsidRPr="00282389" w:rsidRDefault="007F6D84" w:rsidP="00B82CEB">
      <w:pPr>
        <w:widowControl/>
        <w:numPr>
          <w:ilvl w:val="0"/>
          <w:numId w:val="61"/>
        </w:numPr>
        <w:tabs>
          <w:tab w:val="left" w:pos="1276"/>
          <w:tab w:val="left" w:pos="1876"/>
        </w:tabs>
        <w:spacing w:line="266" w:lineRule="auto"/>
        <w:ind w:left="400" w:right="60" w:firstLine="515"/>
        <w:rPr>
          <w:rFonts w:ascii="Times New Roman" w:eastAsia="Times New Roman" w:hAnsi="Times New Roman" w:cs="Times New Roman"/>
        </w:rPr>
      </w:pPr>
      <w:r w:rsidRPr="00282389">
        <w:rPr>
          <w:rFonts w:ascii="Times New Roman" w:eastAsia="Times New Roman" w:hAnsi="Times New Roman" w:cs="Times New Roman"/>
          <w:color w:val="auto"/>
        </w:rPr>
        <w:t>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7F6D84" w:rsidRPr="00282389" w:rsidRDefault="007F6D84" w:rsidP="007F6D84">
      <w:pPr>
        <w:tabs>
          <w:tab w:val="left" w:pos="1276"/>
        </w:tabs>
        <w:spacing w:line="24" w:lineRule="exact"/>
        <w:rPr>
          <w:rFonts w:ascii="Times New Roman" w:eastAsia="Times New Roman" w:hAnsi="Times New Roman" w:cs="Times New Roman"/>
        </w:rPr>
      </w:pPr>
    </w:p>
    <w:p w:rsidR="007F6D84" w:rsidRPr="00282389" w:rsidRDefault="007F6D84" w:rsidP="00B82CEB">
      <w:pPr>
        <w:widowControl/>
        <w:numPr>
          <w:ilvl w:val="0"/>
          <w:numId w:val="61"/>
        </w:numPr>
        <w:tabs>
          <w:tab w:val="left" w:pos="1276"/>
        </w:tabs>
        <w:spacing w:line="270" w:lineRule="auto"/>
        <w:ind w:left="400" w:right="60" w:firstLine="515"/>
        <w:jc w:val="both"/>
        <w:rPr>
          <w:rFonts w:ascii="Times New Roman" w:eastAsia="Times New Roman" w:hAnsi="Times New Roman" w:cs="Times New Roman"/>
        </w:rPr>
      </w:pPr>
      <w:r w:rsidRPr="00282389">
        <w:rPr>
          <w:rFonts w:ascii="Times New Roman" w:eastAsia="Times New Roman" w:hAnsi="Times New Roman" w:cs="Times New Roman"/>
          <w:color w:val="auto"/>
        </w:rPr>
        <w:t>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многоаспектного анализа текста с точки зрения его</w:t>
      </w:r>
    </w:p>
    <w:p w:rsidR="007F6D84" w:rsidRPr="00282389" w:rsidRDefault="007F6D84" w:rsidP="007F6D84">
      <w:pPr>
        <w:tabs>
          <w:tab w:val="left" w:pos="1276"/>
        </w:tabs>
        <w:spacing w:line="21" w:lineRule="exact"/>
        <w:rPr>
          <w:rFonts w:ascii="Times New Roman" w:hAnsi="Times New Roman" w:cs="Times New Roman"/>
        </w:rPr>
      </w:pPr>
    </w:p>
    <w:p w:rsidR="007F6D84" w:rsidRPr="00282389" w:rsidRDefault="007F6D84" w:rsidP="007F6D84">
      <w:pPr>
        <w:tabs>
          <w:tab w:val="left" w:pos="1276"/>
        </w:tabs>
        <w:spacing w:line="270" w:lineRule="auto"/>
        <w:ind w:left="400" w:right="60"/>
        <w:jc w:val="both"/>
        <w:rPr>
          <w:rFonts w:ascii="Times New Roman" w:hAnsi="Times New Roman" w:cs="Times New Roman"/>
        </w:rPr>
      </w:pPr>
      <w:r w:rsidRPr="00282389">
        <w:rPr>
          <w:rFonts w:ascii="Times New Roman" w:eastAsia="Times New Roman" w:hAnsi="Times New Roman" w:cs="Times New Roman"/>
          <w:color w:val="auto"/>
        </w:rPr>
        <w:t>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7F6D84" w:rsidRPr="00282389" w:rsidRDefault="007F6D84" w:rsidP="007F6D84">
      <w:pPr>
        <w:tabs>
          <w:tab w:val="left" w:pos="1276"/>
        </w:tabs>
        <w:spacing w:line="19" w:lineRule="exact"/>
        <w:rPr>
          <w:rFonts w:ascii="Times New Roman" w:hAnsi="Times New Roman" w:cs="Times New Roman"/>
        </w:rPr>
      </w:pPr>
    </w:p>
    <w:p w:rsidR="007F6D84" w:rsidRPr="00282389" w:rsidRDefault="007F6D84" w:rsidP="00B82CEB">
      <w:pPr>
        <w:widowControl/>
        <w:numPr>
          <w:ilvl w:val="0"/>
          <w:numId w:val="62"/>
        </w:numPr>
        <w:tabs>
          <w:tab w:val="left" w:pos="1276"/>
        </w:tabs>
        <w:spacing w:line="264" w:lineRule="auto"/>
        <w:ind w:left="400" w:right="60" w:firstLine="515"/>
        <w:rPr>
          <w:rFonts w:ascii="Times New Roman" w:eastAsia="Times New Roman" w:hAnsi="Times New Roman" w:cs="Times New Roman"/>
        </w:rPr>
      </w:pPr>
      <w:r w:rsidRPr="00282389">
        <w:rPr>
          <w:rFonts w:ascii="Times New Roman" w:eastAsia="Times New Roman" w:hAnsi="Times New Roman" w:cs="Times New Roman"/>
          <w:color w:val="auto"/>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7F6D84" w:rsidRPr="00282389" w:rsidRDefault="007F6D84" w:rsidP="007F6D84">
      <w:pPr>
        <w:tabs>
          <w:tab w:val="left" w:pos="1276"/>
        </w:tabs>
        <w:spacing w:line="28" w:lineRule="exact"/>
        <w:rPr>
          <w:rFonts w:ascii="Times New Roman" w:eastAsia="Times New Roman" w:hAnsi="Times New Roman" w:cs="Times New Roman"/>
        </w:rPr>
      </w:pPr>
    </w:p>
    <w:p w:rsidR="007F6D84" w:rsidRPr="00282389" w:rsidRDefault="007F6D84" w:rsidP="00B82CEB">
      <w:pPr>
        <w:widowControl/>
        <w:numPr>
          <w:ilvl w:val="0"/>
          <w:numId w:val="62"/>
        </w:numPr>
        <w:tabs>
          <w:tab w:val="left" w:pos="1276"/>
        </w:tabs>
        <w:spacing w:line="270" w:lineRule="auto"/>
        <w:ind w:left="400" w:right="60" w:firstLine="515"/>
        <w:jc w:val="both"/>
        <w:rPr>
          <w:rFonts w:ascii="Times New Roman" w:eastAsia="Times New Roman" w:hAnsi="Times New Roman" w:cs="Times New Roman"/>
        </w:rPr>
      </w:pPr>
      <w:r w:rsidRPr="00282389">
        <w:rPr>
          <w:rFonts w:ascii="Times New Roman" w:eastAsia="Times New Roman" w:hAnsi="Times New Roman" w:cs="Times New Roman"/>
          <w:color w:val="auto"/>
        </w:rPr>
        <w:t>осознание эстетической функции русского языка, способность оценивать эстетическую сторону речевого высказывания при анализе текстов художественной литературы.</w:t>
      </w:r>
    </w:p>
    <w:p w:rsidR="00210264" w:rsidRPr="00282389" w:rsidRDefault="00210264" w:rsidP="00210264">
      <w:pPr>
        <w:spacing w:line="16" w:lineRule="exact"/>
        <w:rPr>
          <w:rFonts w:ascii="Times New Roman" w:eastAsia="Times New Roman" w:hAnsi="Times New Roman" w:cs="Times New Roman"/>
          <w:i/>
          <w:iCs/>
        </w:rPr>
      </w:pPr>
    </w:p>
    <w:p w:rsidR="007500A4" w:rsidRPr="00282389" w:rsidRDefault="00AD7849" w:rsidP="00AD7849">
      <w:pPr>
        <w:pStyle w:val="3"/>
        <w:spacing w:before="0" w:after="0"/>
        <w:jc w:val="both"/>
        <w:rPr>
          <w:rFonts w:ascii="Times New Roman" w:hAnsi="Times New Roman"/>
          <w:sz w:val="24"/>
          <w:szCs w:val="24"/>
        </w:rPr>
      </w:pPr>
      <w:bookmarkStart w:id="12" w:name="_Toc284662721"/>
      <w:bookmarkStart w:id="13" w:name="_Toc284663347"/>
      <w:r w:rsidRPr="00282389">
        <w:rPr>
          <w:rFonts w:ascii="Times New Roman" w:hAnsi="Times New Roman"/>
          <w:sz w:val="24"/>
          <w:szCs w:val="24"/>
        </w:rPr>
        <w:tab/>
      </w:r>
      <w:r w:rsidR="007500A4" w:rsidRPr="00282389">
        <w:rPr>
          <w:rFonts w:ascii="Times New Roman" w:hAnsi="Times New Roman"/>
          <w:sz w:val="24"/>
          <w:szCs w:val="24"/>
        </w:rPr>
        <w:t>Выпускник научится в 5 классе (для использования в повседневной жизни и обеспечения возможности успешного продолжения образования на базовом уровне)</w:t>
      </w:r>
      <w:bookmarkEnd w:id="12"/>
      <w:bookmarkEnd w:id="13"/>
    </w:p>
    <w:p w:rsidR="007500A4" w:rsidRPr="00282389" w:rsidRDefault="007500A4" w:rsidP="00AD7849">
      <w:pPr>
        <w:jc w:val="both"/>
        <w:rPr>
          <w:rFonts w:ascii="Times New Roman" w:hAnsi="Times New Roman" w:cs="Times New Roman"/>
        </w:rPr>
      </w:pPr>
      <w:r w:rsidRPr="00282389">
        <w:rPr>
          <w:rFonts w:ascii="Times New Roman" w:hAnsi="Times New Roman" w:cs="Times New Roman"/>
        </w:rPr>
        <w:t>• владеть навыками работы с учебной книгой, словарями и другими информационными источниками, включая СМИ и ресурсы Интернета;</w:t>
      </w:r>
    </w:p>
    <w:p w:rsidR="007500A4" w:rsidRPr="00282389" w:rsidRDefault="007500A4" w:rsidP="00AD7849">
      <w:pPr>
        <w:jc w:val="both"/>
        <w:rPr>
          <w:rFonts w:ascii="Times New Roman" w:hAnsi="Times New Roman" w:cs="Times New Roman"/>
        </w:rPr>
      </w:pPr>
      <w:r w:rsidRPr="00282389">
        <w:rPr>
          <w:rFonts w:ascii="Times New Roman" w:hAnsi="Times New Roman" w:cs="Times New Roman"/>
        </w:rPr>
        <w:t>• владеть навыками различных видов чтения (изучающим, ознакомительным, просмотровым) и информационной переработки прочитанного материала;</w:t>
      </w:r>
    </w:p>
    <w:p w:rsidR="007500A4" w:rsidRPr="00282389" w:rsidRDefault="007500A4" w:rsidP="00AD7849">
      <w:pPr>
        <w:jc w:val="both"/>
        <w:rPr>
          <w:rFonts w:ascii="Times New Roman" w:hAnsi="Times New Roman" w:cs="Times New Roman"/>
        </w:rPr>
      </w:pPr>
      <w:r w:rsidRPr="00282389">
        <w:rPr>
          <w:rFonts w:ascii="Times New Roman" w:hAnsi="Times New Roman" w:cs="Times New Roman"/>
        </w:rPr>
        <w:t>• 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7500A4" w:rsidRPr="00282389" w:rsidRDefault="007500A4" w:rsidP="00AD7849">
      <w:pPr>
        <w:jc w:val="both"/>
        <w:rPr>
          <w:rFonts w:ascii="Times New Roman" w:hAnsi="Times New Roman" w:cs="Times New Roman"/>
        </w:rPr>
      </w:pPr>
      <w:r w:rsidRPr="00282389">
        <w:rPr>
          <w:rFonts w:ascii="Times New Roman" w:hAnsi="Times New Roman" w:cs="Times New Roman"/>
        </w:rPr>
        <w:t>•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7500A4" w:rsidRPr="00282389" w:rsidRDefault="007500A4" w:rsidP="00AD7849">
      <w:pPr>
        <w:jc w:val="both"/>
        <w:rPr>
          <w:rFonts w:ascii="Times New Roman" w:hAnsi="Times New Roman" w:cs="Times New Roman"/>
        </w:rPr>
      </w:pPr>
      <w:r w:rsidRPr="00282389">
        <w:rPr>
          <w:rFonts w:ascii="Times New Roman" w:hAnsi="Times New Roman" w:cs="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7500A4" w:rsidRPr="00282389" w:rsidRDefault="007500A4" w:rsidP="00AD7849">
      <w:pPr>
        <w:jc w:val="both"/>
        <w:rPr>
          <w:rFonts w:ascii="Times New Roman" w:hAnsi="Times New Roman" w:cs="Times New Roman"/>
        </w:rPr>
      </w:pPr>
      <w:r w:rsidRPr="00282389">
        <w:rPr>
          <w:rFonts w:ascii="Times New Roman" w:hAnsi="Times New Roman" w:cs="Times New Roman"/>
        </w:rPr>
        <w:t>• 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7500A4" w:rsidRPr="00CB729C" w:rsidRDefault="007500A4" w:rsidP="00AD7849">
      <w:pPr>
        <w:jc w:val="both"/>
        <w:rPr>
          <w:rFonts w:ascii="Times New Roman" w:hAnsi="Times New Roman" w:cs="Times New Roman"/>
        </w:rPr>
      </w:pPr>
      <w:r w:rsidRPr="00282389">
        <w:rPr>
          <w:rFonts w:ascii="Times New Roman" w:hAnsi="Times New Roman" w:cs="Times New Roman"/>
        </w:rPr>
        <w:lastRenderedPageBreak/>
        <w:t xml:space="preserve">• 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w:t>
      </w:r>
      <w:r w:rsidRPr="00CB729C">
        <w:rPr>
          <w:rFonts w:ascii="Times New Roman" w:hAnsi="Times New Roman" w:cs="Times New Roman"/>
        </w:rPr>
        <w:t>разновидности языка;</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использовать знание алфавита при поиске информации;</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различать значимые и незначимые единицы языка;</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проводить фонетический и орфоэпический анализ слова;</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классифицировать и группировать звуки речи по заданным признакам, слова по заданным параметрам их звукового состава;</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членить слова на слоги и правильно их переносить;</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проводить морфемный и словообразовательный анализ слов;</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проводить лексический анализ слова;</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опознавать лексические средства выразительности и основные виды тропов (метафора, эпитет, сравнение, гипербола, олицетворение);</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опознавать самостоятельные части речи и их формы, а также служебные части речи</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проводить морфологический анализ слова;</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применять знания и умения по морфемике и словообразованию при проведении морфологического анализа слов;</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опознавать основные единицы синтаксиса (словосочетание, предложение, текст);</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находить грамматическую основу предложения;</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распознавать главные и второстепенные члены предложения;</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опознавать предложения простые и сложные, предложения осложненной структуры;</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проводить синтаксический анализ словосочетания и предложения;</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соблюдать основные языковые нормы в устной и письменной речи;</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опираться на фонетический, морфемный, словообразовательный и морфологический анализ в практике правописания;</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опираться на грамматико-интонационный анализ при объяснении расстановки знаков препинания в предложении;</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использовать орфографические словари.</w:t>
      </w:r>
    </w:p>
    <w:p w:rsidR="007500A4" w:rsidRPr="00CB729C" w:rsidRDefault="007500A4" w:rsidP="00AD7849">
      <w:pPr>
        <w:jc w:val="both"/>
        <w:rPr>
          <w:rFonts w:ascii="Times New Roman" w:hAnsi="Times New Roman" w:cs="Times New Roman"/>
          <w:b/>
        </w:rPr>
      </w:pPr>
      <w:r w:rsidRPr="00CB729C">
        <w:rPr>
          <w:rFonts w:ascii="Times New Roman" w:hAnsi="Times New Roman" w:cs="Times New Roman"/>
          <w:b/>
        </w:rPr>
        <w:t xml:space="preserve">Речь и речевое общение </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использовать различные виды диалога в ситуациях формального и неформального, межличностного и межкультурного общения;</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соблюдать нормы речевого поведения в типичных ситуациях общения;</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предупреждать коммуникативные неудачи в процессе речевого общения.</w:t>
      </w:r>
    </w:p>
    <w:p w:rsidR="007500A4" w:rsidRPr="00CB729C" w:rsidRDefault="007500A4" w:rsidP="00AD7849">
      <w:pPr>
        <w:jc w:val="both"/>
        <w:rPr>
          <w:rFonts w:ascii="Times New Roman" w:hAnsi="Times New Roman" w:cs="Times New Roman"/>
          <w:b/>
        </w:rPr>
      </w:pPr>
      <w:r w:rsidRPr="00CB729C">
        <w:rPr>
          <w:rFonts w:ascii="Times New Roman" w:hAnsi="Times New Roman" w:cs="Times New Roman"/>
          <w:b/>
        </w:rPr>
        <w:t>Речевая деятельность. Аудирование</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xml:space="preserve">•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w:t>
      </w:r>
      <w:r w:rsidRPr="00CB729C">
        <w:rPr>
          <w:rFonts w:ascii="Times New Roman" w:hAnsi="Times New Roman" w:cs="Times New Roman"/>
        </w:rPr>
        <w:lastRenderedPageBreak/>
        <w:t>комментировать её в устной форме.</w:t>
      </w:r>
    </w:p>
    <w:p w:rsidR="007500A4" w:rsidRPr="00CB729C" w:rsidRDefault="007500A4" w:rsidP="00AD7849">
      <w:pPr>
        <w:jc w:val="both"/>
        <w:rPr>
          <w:rFonts w:ascii="Times New Roman" w:hAnsi="Times New Roman" w:cs="Times New Roman"/>
          <w:b/>
        </w:rPr>
      </w:pPr>
      <w:r w:rsidRPr="00CB729C">
        <w:rPr>
          <w:rFonts w:ascii="Times New Roman" w:hAnsi="Times New Roman" w:cs="Times New Roman"/>
          <w:b/>
        </w:rPr>
        <w:t xml:space="preserve">Чтение </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передавать схематически представленную информацию в виде связного текста;</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использовать приемы работы с учебной книгой, справочниками и другими информационными источниками, включая СМИ и ресурсы Интернета;</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отбирать и систематизировать материал на определенную тему, анализировать отобранную информацию и интерпретировать ее в соответствии с поставленной коммуникативной задачей.</w:t>
      </w:r>
    </w:p>
    <w:p w:rsidR="007500A4" w:rsidRPr="00CB729C" w:rsidRDefault="007500A4" w:rsidP="00AD7849">
      <w:pPr>
        <w:jc w:val="both"/>
        <w:rPr>
          <w:rFonts w:ascii="Times New Roman" w:hAnsi="Times New Roman" w:cs="Times New Roman"/>
          <w:b/>
        </w:rPr>
      </w:pPr>
      <w:r w:rsidRPr="00CB729C">
        <w:rPr>
          <w:rFonts w:ascii="Times New Roman" w:hAnsi="Times New Roman" w:cs="Times New Roman"/>
          <w:b/>
        </w:rPr>
        <w:t>Говорение</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обсуждать и чётко формулировать цели, план совместной групповой учебной деятельности, распределение частей работы;</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7500A4" w:rsidRPr="00CB729C" w:rsidRDefault="007500A4" w:rsidP="00AD7849">
      <w:pPr>
        <w:jc w:val="both"/>
        <w:rPr>
          <w:rFonts w:ascii="Times New Roman" w:hAnsi="Times New Roman" w:cs="Times New Roman"/>
          <w:b/>
        </w:rPr>
      </w:pPr>
      <w:r w:rsidRPr="00CB729C">
        <w:rPr>
          <w:rFonts w:ascii="Times New Roman" w:hAnsi="Times New Roman" w:cs="Times New Roman"/>
          <w:b/>
        </w:rPr>
        <w:t>Письмо</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неофициальное письмо, заявление);</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излагать содержание прослушанного или прочитанного текста (подробно, сжато, выборочно) в форме ученического изложения, а также плана;</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7500A4" w:rsidRPr="00CB729C" w:rsidRDefault="007500A4" w:rsidP="00AD7849">
      <w:pPr>
        <w:jc w:val="both"/>
        <w:rPr>
          <w:rFonts w:ascii="Times New Roman" w:hAnsi="Times New Roman" w:cs="Times New Roman"/>
          <w:b/>
        </w:rPr>
      </w:pPr>
      <w:r w:rsidRPr="00CB729C">
        <w:rPr>
          <w:rFonts w:ascii="Times New Roman" w:hAnsi="Times New Roman" w:cs="Times New Roman"/>
          <w:b/>
        </w:rPr>
        <w:t>Текст</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осуществлять информационную переработку текста, передавая его содержание в виде плана (простого, сложного), таблицы и т. п.;</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создавать и редактировать собственные тексты различных типов речи, стилей, жанров с учётом требований к построению связного текста.</w:t>
      </w:r>
    </w:p>
    <w:p w:rsidR="007500A4" w:rsidRPr="00CB729C" w:rsidRDefault="007500A4" w:rsidP="00AD7849">
      <w:pPr>
        <w:jc w:val="both"/>
        <w:rPr>
          <w:rFonts w:ascii="Times New Roman" w:hAnsi="Times New Roman" w:cs="Times New Roman"/>
          <w:b/>
        </w:rPr>
      </w:pPr>
      <w:r w:rsidRPr="00CB729C">
        <w:rPr>
          <w:rFonts w:ascii="Times New Roman" w:hAnsi="Times New Roman" w:cs="Times New Roman"/>
          <w:b/>
        </w:rPr>
        <w:t>Функциональные разновидности языка</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различать и анализировать тексты разных жанров,</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создавать устные и письменные высказывания разных стилей, жанров и типов речи;</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lastRenderedPageBreak/>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исправлять речевые недостатки, редактировать текст;</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7500A4" w:rsidRPr="00CB729C" w:rsidRDefault="007500A4" w:rsidP="00AD7849">
      <w:pPr>
        <w:jc w:val="both"/>
        <w:rPr>
          <w:rFonts w:ascii="Times New Roman" w:hAnsi="Times New Roman" w:cs="Times New Roman"/>
          <w:b/>
        </w:rPr>
      </w:pPr>
      <w:r w:rsidRPr="00CB729C">
        <w:rPr>
          <w:rFonts w:ascii="Times New Roman" w:hAnsi="Times New Roman" w:cs="Times New Roman"/>
          <w:b/>
        </w:rPr>
        <w:t>Общие сведения о языке</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оценивать использование основных изобразительных средств языка.</w:t>
      </w:r>
    </w:p>
    <w:p w:rsidR="007500A4" w:rsidRPr="00CB729C" w:rsidRDefault="007500A4" w:rsidP="00AD7849">
      <w:pPr>
        <w:jc w:val="both"/>
        <w:rPr>
          <w:rFonts w:ascii="Times New Roman" w:hAnsi="Times New Roman" w:cs="Times New Roman"/>
          <w:b/>
        </w:rPr>
      </w:pPr>
      <w:r w:rsidRPr="00CB729C">
        <w:rPr>
          <w:rFonts w:ascii="Times New Roman" w:hAnsi="Times New Roman" w:cs="Times New Roman"/>
          <w:b/>
        </w:rPr>
        <w:t>Фонетика и орфоэпия. Графика</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проводить фонетический анализ слова;</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соблюдать основные орфоэпические правила современного русского литературного языка;</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извлекать необходимую информацию из орфоэпических словарей и справочников; использовать её в различных видах деятельности.</w:t>
      </w:r>
    </w:p>
    <w:p w:rsidR="007500A4" w:rsidRPr="00CB729C" w:rsidRDefault="007500A4" w:rsidP="00AD7849">
      <w:pPr>
        <w:jc w:val="both"/>
        <w:rPr>
          <w:rFonts w:ascii="Times New Roman" w:hAnsi="Times New Roman" w:cs="Times New Roman"/>
          <w:b/>
        </w:rPr>
      </w:pPr>
      <w:r w:rsidRPr="00CB729C">
        <w:rPr>
          <w:rFonts w:ascii="Times New Roman" w:hAnsi="Times New Roman" w:cs="Times New Roman"/>
          <w:b/>
        </w:rPr>
        <w:t>Морфемика и словообразование</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делить слова на морфемы на основе смыслового, грамматического и словообразовательного анализа слова;</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различать изученные способы словообразования;</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анализировать и самостоятельно составлять словообразовательные пары и словообразовательные цепочки слов;</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7500A4" w:rsidRPr="00CB729C" w:rsidRDefault="007500A4" w:rsidP="00AD7849">
      <w:pPr>
        <w:jc w:val="both"/>
        <w:rPr>
          <w:rFonts w:ascii="Times New Roman" w:hAnsi="Times New Roman" w:cs="Times New Roman"/>
          <w:b/>
        </w:rPr>
      </w:pPr>
      <w:r w:rsidRPr="00CB729C">
        <w:rPr>
          <w:rFonts w:ascii="Times New Roman" w:hAnsi="Times New Roman" w:cs="Times New Roman"/>
          <w:b/>
        </w:rPr>
        <w:t>Лексикология и фразеология</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группировать слова по тематическим группам;</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подбирать к словам синонимы, антонимы;</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опознавать фразеологические обороты;</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соблюдать лексические нормы в устных и письменных высказываниях;</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использовать лексическую синонимию как средство исправления неоправданного повтора в речи и как средство связи предложений в тексте;</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7500A4" w:rsidRPr="00CB729C" w:rsidRDefault="007500A4" w:rsidP="00AD7849">
      <w:pPr>
        <w:jc w:val="both"/>
        <w:rPr>
          <w:rFonts w:ascii="Times New Roman" w:hAnsi="Times New Roman" w:cs="Times New Roman"/>
          <w:b/>
        </w:rPr>
      </w:pPr>
      <w:r w:rsidRPr="00CB729C">
        <w:rPr>
          <w:rFonts w:ascii="Times New Roman" w:hAnsi="Times New Roman" w:cs="Times New Roman"/>
          <w:b/>
        </w:rPr>
        <w:t>Морфология</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опознавать самостоятельные (знаменательные) части речи и их формы, служебные части речи;</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анализировать слово с точки зрения его принадлежности к той или иной части речи;</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употреблять формы слов различных частей речи в соответствии с нормами современного русского литературного языка;</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применять морфологические знания и умения в практике правописания, в различных видах анализа;</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распознавать явления грамматической омонимии, существенные для решения орфографических и пунктуационных задач.</w:t>
      </w:r>
    </w:p>
    <w:p w:rsidR="007500A4" w:rsidRPr="00CB729C" w:rsidRDefault="007500A4" w:rsidP="00AD7849">
      <w:pPr>
        <w:jc w:val="both"/>
        <w:rPr>
          <w:rFonts w:ascii="Times New Roman" w:hAnsi="Times New Roman" w:cs="Times New Roman"/>
          <w:b/>
        </w:rPr>
      </w:pPr>
      <w:r w:rsidRPr="00CB729C">
        <w:rPr>
          <w:rFonts w:ascii="Times New Roman" w:hAnsi="Times New Roman" w:cs="Times New Roman"/>
          <w:b/>
        </w:rPr>
        <w:t>Синтаксис</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опознавать основные единицы синтаксиса (словосочетание, предложение) и их виды;</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xml:space="preserve">• анализировать различные виды словосочетаний и предложений с точки зрения структурной и </w:t>
      </w:r>
      <w:r w:rsidRPr="00CB729C">
        <w:rPr>
          <w:rFonts w:ascii="Times New Roman" w:hAnsi="Times New Roman" w:cs="Times New Roman"/>
        </w:rPr>
        <w:lastRenderedPageBreak/>
        <w:t>смысловой организации, функциональной предназначенности;</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употреблять синтаксические единицы в соответствии с нормами современного русского литературного языка;</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использовать разнообразные синонимические синтаксические конструкции в собственной речевой практике;</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•применять синтаксические знания и умения в практике правописания, в различных видах анализа.</w:t>
      </w:r>
    </w:p>
    <w:p w:rsidR="007500A4" w:rsidRPr="00CB729C" w:rsidRDefault="007500A4" w:rsidP="00AD7849">
      <w:pPr>
        <w:jc w:val="both"/>
        <w:rPr>
          <w:rFonts w:ascii="Times New Roman" w:hAnsi="Times New Roman" w:cs="Times New Roman"/>
          <w:b/>
        </w:rPr>
      </w:pPr>
      <w:r w:rsidRPr="00CB729C">
        <w:rPr>
          <w:rFonts w:ascii="Times New Roman" w:hAnsi="Times New Roman" w:cs="Times New Roman"/>
          <w:b/>
        </w:rPr>
        <w:t>Правописание: орфография и пунктуация</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соблюдать орфографические и пунктуационные нормы в процессе письма (в объеме содержания курса);</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объяснять выбор написания в устной форме (рассуждение) и письменной форме (с помощью графических символов);</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обнаруживать и исправлять орфографические и пунктуационные ошибки;</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извлекать необходимую информацию из орфографических словарей и справочников; использовать её в процессе письма.</w:t>
      </w:r>
    </w:p>
    <w:p w:rsidR="007500A4" w:rsidRPr="00CB729C" w:rsidRDefault="007500A4" w:rsidP="00AD7849">
      <w:pPr>
        <w:jc w:val="both"/>
        <w:rPr>
          <w:rFonts w:ascii="Times New Roman" w:hAnsi="Times New Roman" w:cs="Times New Roman"/>
          <w:b/>
        </w:rPr>
      </w:pPr>
      <w:r w:rsidRPr="00CB729C">
        <w:rPr>
          <w:rFonts w:ascii="Times New Roman" w:hAnsi="Times New Roman" w:cs="Times New Roman"/>
          <w:b/>
        </w:rPr>
        <w:t>Язык и культура</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приводить примеры, которые доказывают, что изучение языка позволяет лучше узнать историю и культуру страны;</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rPr>
        <w:t>• уместно использовать правила русского речевого этикета в учебной деятельности и повседневной жизни.</w:t>
      </w:r>
    </w:p>
    <w:p w:rsidR="007500A4" w:rsidRPr="00CB729C" w:rsidRDefault="00AD7849" w:rsidP="00AD7849">
      <w:pPr>
        <w:jc w:val="both"/>
        <w:rPr>
          <w:rFonts w:ascii="Times New Roman" w:hAnsi="Times New Roman" w:cs="Times New Roman"/>
          <w:b/>
        </w:rPr>
      </w:pPr>
      <w:r>
        <w:rPr>
          <w:rFonts w:ascii="Times New Roman" w:hAnsi="Times New Roman" w:cs="Times New Roman"/>
          <w:b/>
        </w:rPr>
        <w:tab/>
      </w:r>
      <w:r w:rsidR="007500A4" w:rsidRPr="00CB729C">
        <w:rPr>
          <w:rFonts w:ascii="Times New Roman" w:hAnsi="Times New Roman" w:cs="Times New Roman"/>
          <w:b/>
        </w:rPr>
        <w:t>Выпускник получит возможность научиться в 5 классе для обеспечения возможности успешного продолжения образования на базовом и углубленном уровнях</w:t>
      </w:r>
    </w:p>
    <w:p w:rsidR="007500A4" w:rsidRPr="00CB729C" w:rsidRDefault="007500A4" w:rsidP="00AD7849">
      <w:pPr>
        <w:jc w:val="both"/>
        <w:rPr>
          <w:rFonts w:ascii="Times New Roman" w:hAnsi="Times New Roman" w:cs="Times New Roman"/>
          <w:b/>
          <w:i/>
        </w:rPr>
      </w:pPr>
      <w:r w:rsidRPr="00CB729C">
        <w:rPr>
          <w:rFonts w:ascii="Times New Roman" w:hAnsi="Times New Roman" w:cs="Times New Roman"/>
          <w:b/>
          <w:i/>
        </w:rPr>
        <w:t>Речь и речевое общение</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выступать перед аудиторией с небольшим докладом; публично представлять проект, реферат; публично защищать свою позицию;</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участвовать в коллективном обсуждении проблем, аргументировать собственную позицию, доказывать ее, убеждать;</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понимать основные причины коммуникативных неудач и объяснять их.</w:t>
      </w:r>
    </w:p>
    <w:p w:rsidR="007500A4" w:rsidRPr="00CB729C" w:rsidRDefault="007500A4" w:rsidP="00AD7849">
      <w:pPr>
        <w:jc w:val="both"/>
        <w:rPr>
          <w:rFonts w:ascii="Times New Roman" w:hAnsi="Times New Roman" w:cs="Times New Roman"/>
          <w:b/>
          <w:i/>
        </w:rPr>
      </w:pPr>
      <w:r w:rsidRPr="00CB729C">
        <w:rPr>
          <w:rFonts w:ascii="Times New Roman" w:hAnsi="Times New Roman" w:cs="Times New Roman"/>
          <w:b/>
          <w:i/>
        </w:rPr>
        <w:t>Речевая деятельность. Аудирование</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7500A4" w:rsidRPr="00CB729C" w:rsidRDefault="007500A4" w:rsidP="00AD7849">
      <w:pPr>
        <w:jc w:val="both"/>
        <w:rPr>
          <w:rFonts w:ascii="Times New Roman" w:hAnsi="Times New Roman" w:cs="Times New Roman"/>
          <w:b/>
          <w:i/>
        </w:rPr>
      </w:pPr>
      <w:r w:rsidRPr="00CB729C">
        <w:rPr>
          <w:rFonts w:ascii="Times New Roman" w:hAnsi="Times New Roman" w:cs="Times New Roman"/>
          <w:b/>
          <w:i/>
        </w:rPr>
        <w:t xml:space="preserve">Чтение </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7500A4" w:rsidRPr="00CB729C" w:rsidRDefault="007500A4" w:rsidP="00AD7849">
      <w:pPr>
        <w:jc w:val="both"/>
        <w:rPr>
          <w:rFonts w:ascii="Times New Roman" w:hAnsi="Times New Roman" w:cs="Times New Roman"/>
          <w:b/>
          <w:i/>
        </w:rPr>
      </w:pPr>
      <w:r w:rsidRPr="00CB729C">
        <w:rPr>
          <w:rFonts w:ascii="Times New Roman" w:hAnsi="Times New Roman" w:cs="Times New Roman"/>
          <w:b/>
          <w:i/>
        </w:rPr>
        <w:t>Говорение</w:t>
      </w:r>
    </w:p>
    <w:p w:rsidR="007500A4" w:rsidRPr="00CB729C" w:rsidRDefault="007500A4" w:rsidP="00B82CEB">
      <w:pPr>
        <w:widowControl/>
        <w:numPr>
          <w:ilvl w:val="0"/>
          <w:numId w:val="78"/>
        </w:numPr>
        <w:autoSpaceDE w:val="0"/>
        <w:autoSpaceDN w:val="0"/>
        <w:adjustRightInd w:val="0"/>
        <w:ind w:left="142" w:hanging="142"/>
        <w:jc w:val="both"/>
        <w:rPr>
          <w:rFonts w:ascii="Times New Roman" w:hAnsi="Times New Roman" w:cs="Times New Roman"/>
          <w:i/>
        </w:rPr>
      </w:pPr>
      <w:r w:rsidRPr="00CB729C">
        <w:rPr>
          <w:rFonts w:ascii="Times New Roman" w:hAnsi="Times New Roman" w:cs="Times New Roman"/>
          <w:i/>
        </w:rPr>
        <w:t>создавать устные монологические и диалогические высказывания различных типов и жанров</w:t>
      </w:r>
    </w:p>
    <w:p w:rsidR="007500A4" w:rsidRPr="00CB729C" w:rsidRDefault="007500A4" w:rsidP="00AD7849">
      <w:pPr>
        <w:ind w:left="142"/>
        <w:jc w:val="both"/>
        <w:rPr>
          <w:rFonts w:ascii="Times New Roman" w:hAnsi="Times New Roman" w:cs="Times New Roman"/>
          <w:i/>
        </w:rPr>
      </w:pPr>
      <w:r w:rsidRPr="00CB729C">
        <w:rPr>
          <w:rFonts w:ascii="Times New Roman" w:hAnsi="Times New Roman" w:cs="Times New Roman"/>
          <w:i/>
        </w:rPr>
        <w:t>в учебно-научной (на материале изучаемых учебных дисциплин), социально-культурной и деловой сферах общения; выступать перед аудиторией с докладом; публично защищать проект, реферат;</w:t>
      </w:r>
    </w:p>
    <w:p w:rsidR="007500A4" w:rsidRPr="00CB729C" w:rsidRDefault="007500A4" w:rsidP="00B82CEB">
      <w:pPr>
        <w:widowControl/>
        <w:numPr>
          <w:ilvl w:val="0"/>
          <w:numId w:val="78"/>
        </w:numPr>
        <w:autoSpaceDE w:val="0"/>
        <w:autoSpaceDN w:val="0"/>
        <w:adjustRightInd w:val="0"/>
        <w:ind w:left="142" w:hanging="142"/>
        <w:jc w:val="both"/>
        <w:rPr>
          <w:rFonts w:ascii="Times New Roman" w:hAnsi="Times New Roman" w:cs="Times New Roman"/>
          <w:i/>
        </w:rPr>
      </w:pPr>
      <w:r w:rsidRPr="00CB729C">
        <w:rPr>
          <w:rFonts w:ascii="Times New Roman" w:hAnsi="Times New Roman" w:cs="Times New Roman"/>
          <w:i/>
        </w:rPr>
        <w:t>анализировать и оценивать речевые высказывания с точки зрения их успешности в достижении прогнозируемого результата.</w:t>
      </w:r>
    </w:p>
    <w:p w:rsidR="007500A4" w:rsidRPr="00CB729C" w:rsidRDefault="007500A4" w:rsidP="00AD7849">
      <w:pPr>
        <w:jc w:val="both"/>
        <w:rPr>
          <w:rFonts w:ascii="Times New Roman" w:hAnsi="Times New Roman" w:cs="Times New Roman"/>
          <w:b/>
          <w:i/>
        </w:rPr>
      </w:pPr>
      <w:r w:rsidRPr="00CB729C">
        <w:rPr>
          <w:rFonts w:ascii="Times New Roman" w:hAnsi="Times New Roman" w:cs="Times New Roman"/>
          <w:b/>
          <w:i/>
        </w:rPr>
        <w:t>Письмо</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писать рефераты;</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писать объявления с учётом внеязыковых требований, предъявляемых к ним, и в соответствии со спецификой употребления языковых средств.</w:t>
      </w:r>
    </w:p>
    <w:p w:rsidR="007500A4" w:rsidRPr="00CB729C" w:rsidRDefault="007500A4" w:rsidP="00AD7849">
      <w:pPr>
        <w:jc w:val="both"/>
        <w:rPr>
          <w:rFonts w:ascii="Times New Roman" w:hAnsi="Times New Roman" w:cs="Times New Roman"/>
          <w:b/>
          <w:i/>
        </w:rPr>
      </w:pPr>
      <w:r w:rsidRPr="00CB729C">
        <w:rPr>
          <w:rFonts w:ascii="Times New Roman" w:hAnsi="Times New Roman" w:cs="Times New Roman"/>
          <w:b/>
          <w:i/>
        </w:rPr>
        <w:t>Текст</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lastRenderedPageBreak/>
        <w:t>• создавать в устной и письменной форме учебно-научные тексты с учетом внеязыковых требований, предъявляемых к ним, и в соответствии со спецификой употребления в них языковых средств.</w:t>
      </w:r>
    </w:p>
    <w:p w:rsidR="007500A4" w:rsidRPr="00CB729C" w:rsidRDefault="007500A4" w:rsidP="00AD7849">
      <w:pPr>
        <w:jc w:val="both"/>
        <w:rPr>
          <w:rFonts w:ascii="Times New Roman" w:hAnsi="Times New Roman" w:cs="Times New Roman"/>
          <w:b/>
          <w:i/>
        </w:rPr>
      </w:pPr>
      <w:r w:rsidRPr="00CB729C">
        <w:rPr>
          <w:rFonts w:ascii="Times New Roman" w:hAnsi="Times New Roman" w:cs="Times New Roman"/>
          <w:b/>
          <w:i/>
        </w:rPr>
        <w:t>Функциональные разновидности языка</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создавать тексты различных функциональных стилей и жанров, участвовать в дискуссиях на учебно-научные темы;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учетом внеязыковых требований, предъявляемых к ним, и в соответствии со спецификой употребления языковых средств;</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•выступать перед аудиторией сверстников с небольшой протокольно-этикетной, развлекательной, убеждающей речью.</w:t>
      </w:r>
    </w:p>
    <w:p w:rsidR="007500A4" w:rsidRPr="00CB729C" w:rsidRDefault="007500A4" w:rsidP="00AD7849">
      <w:pPr>
        <w:jc w:val="both"/>
        <w:rPr>
          <w:rFonts w:ascii="Times New Roman" w:hAnsi="Times New Roman" w:cs="Times New Roman"/>
          <w:b/>
          <w:i/>
        </w:rPr>
      </w:pPr>
      <w:r w:rsidRPr="00CB729C">
        <w:rPr>
          <w:rFonts w:ascii="Times New Roman" w:hAnsi="Times New Roman" w:cs="Times New Roman"/>
          <w:b/>
          <w:i/>
        </w:rPr>
        <w:t>Общие сведения о языке</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характеризовать вклад выдающихся лингвистов в развитие русистики.</w:t>
      </w:r>
    </w:p>
    <w:p w:rsidR="007500A4" w:rsidRPr="00CB729C" w:rsidRDefault="007500A4" w:rsidP="00AD7849">
      <w:pPr>
        <w:jc w:val="both"/>
        <w:rPr>
          <w:rFonts w:ascii="Times New Roman" w:hAnsi="Times New Roman" w:cs="Times New Roman"/>
          <w:b/>
          <w:i/>
        </w:rPr>
      </w:pPr>
      <w:r w:rsidRPr="00CB729C">
        <w:rPr>
          <w:rFonts w:ascii="Times New Roman" w:hAnsi="Times New Roman" w:cs="Times New Roman"/>
          <w:b/>
          <w:i/>
        </w:rPr>
        <w:t>Фонетика и орфоэпия. Графика</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опознавать основные выразительные средства фонетики (звукопись);</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выразительно читать прозаические и поэтические тексты;</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извлекать необходимую информацию из мультимедийных орфоэпических словарей и справочников; использовать её  в различных видах деятельности.</w:t>
      </w:r>
    </w:p>
    <w:p w:rsidR="007500A4" w:rsidRPr="00CB729C" w:rsidRDefault="007500A4" w:rsidP="00AD7849">
      <w:pPr>
        <w:jc w:val="both"/>
        <w:rPr>
          <w:rFonts w:ascii="Times New Roman" w:hAnsi="Times New Roman" w:cs="Times New Roman"/>
          <w:b/>
          <w:i/>
        </w:rPr>
      </w:pPr>
      <w:r w:rsidRPr="00CB729C">
        <w:rPr>
          <w:rFonts w:ascii="Times New Roman" w:hAnsi="Times New Roman" w:cs="Times New Roman"/>
          <w:b/>
          <w:i/>
        </w:rPr>
        <w:t>Морфемика и словообразование</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характеризовать словообразовательные цепочки и словообразовательные гнёзда, устанавливая смысловую и структурную связь однокоренных слов;</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опознавать основные выразительные средства словообразования в художественной речи и оценивать их;</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извлекать необходимую информацию из морфемных, словообразовательных и этимологических словарей и справочников, в том числе мультимедийных;</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использовать этимологическую справку для объяснения правописания и лексического значения слова.</w:t>
      </w:r>
    </w:p>
    <w:p w:rsidR="007500A4" w:rsidRPr="00CB729C" w:rsidRDefault="007500A4" w:rsidP="00AD7849">
      <w:pPr>
        <w:jc w:val="both"/>
        <w:rPr>
          <w:rFonts w:ascii="Times New Roman" w:hAnsi="Times New Roman" w:cs="Times New Roman"/>
          <w:b/>
          <w:i/>
        </w:rPr>
      </w:pPr>
      <w:r w:rsidRPr="00CB729C">
        <w:rPr>
          <w:rFonts w:ascii="Times New Roman" w:hAnsi="Times New Roman" w:cs="Times New Roman"/>
          <w:b/>
          <w:i/>
        </w:rPr>
        <w:t>Лексикология и фразеология</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объяснять общие принципы классификации словарного состава русского языка;</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аргументировать различие лексического и грамматического значений слова;</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опознавать омонимы разных видов;</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оценивать собственную и чужую речь с точки зрения точного, уместного и выразительного словоупотребления;</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7500A4" w:rsidRPr="00CB729C" w:rsidRDefault="007500A4" w:rsidP="00AD7849">
      <w:pPr>
        <w:jc w:val="both"/>
        <w:rPr>
          <w:rFonts w:ascii="Times New Roman" w:hAnsi="Times New Roman" w:cs="Times New Roman"/>
          <w:b/>
          <w:i/>
        </w:rPr>
      </w:pPr>
      <w:r w:rsidRPr="00CB729C">
        <w:rPr>
          <w:rFonts w:ascii="Times New Roman" w:hAnsi="Times New Roman" w:cs="Times New Roman"/>
          <w:b/>
          <w:i/>
        </w:rPr>
        <w:t>Морфология</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анализировать синонимические средства морфологии;</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различать грамматические омонимы;</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7500A4" w:rsidRPr="00CB729C" w:rsidRDefault="007500A4" w:rsidP="00AD7849">
      <w:pPr>
        <w:jc w:val="both"/>
        <w:rPr>
          <w:rFonts w:ascii="Times New Roman" w:hAnsi="Times New Roman" w:cs="Times New Roman"/>
          <w:b/>
          <w:i/>
        </w:rPr>
      </w:pPr>
      <w:r w:rsidRPr="00CB729C">
        <w:rPr>
          <w:rFonts w:ascii="Times New Roman" w:hAnsi="Times New Roman" w:cs="Times New Roman"/>
          <w:b/>
          <w:i/>
        </w:rPr>
        <w:t>Синтаксис</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анализировать синонимические средства синтаксиса;</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xml:space="preserve">• опознавать основные выразительные средства синтаксиса в художественной речи и оценивать их; </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lastRenderedPageBreak/>
        <w:t>•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7500A4" w:rsidRPr="00CB729C" w:rsidRDefault="007500A4" w:rsidP="00AD7849">
      <w:pPr>
        <w:jc w:val="both"/>
        <w:rPr>
          <w:rFonts w:ascii="Times New Roman" w:hAnsi="Times New Roman" w:cs="Times New Roman"/>
          <w:b/>
          <w:i/>
        </w:rPr>
      </w:pPr>
      <w:r w:rsidRPr="00CB729C">
        <w:rPr>
          <w:rFonts w:ascii="Times New Roman" w:hAnsi="Times New Roman" w:cs="Times New Roman"/>
          <w:b/>
          <w:i/>
        </w:rPr>
        <w:t>Правописание: орфография и пунктуация</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демонстрировать роль орфографии и пунктуации в передаче смысловой стороны речи;</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7500A4" w:rsidRPr="00CB729C" w:rsidRDefault="007500A4" w:rsidP="00AD7849">
      <w:pPr>
        <w:jc w:val="both"/>
        <w:rPr>
          <w:rFonts w:ascii="Times New Roman" w:hAnsi="Times New Roman" w:cs="Times New Roman"/>
          <w:b/>
          <w:i/>
        </w:rPr>
      </w:pPr>
      <w:r w:rsidRPr="00CB729C">
        <w:rPr>
          <w:rFonts w:ascii="Times New Roman" w:hAnsi="Times New Roman" w:cs="Times New Roman"/>
          <w:b/>
          <w:i/>
        </w:rPr>
        <w:t>Язык и культура</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i/>
        </w:rPr>
        <w:t>• характеризовать на отдельных примерах взаимосвязь языка, культуры и истории народа - носителя языка;</w:t>
      </w:r>
    </w:p>
    <w:p w:rsidR="007500A4" w:rsidRDefault="007500A4" w:rsidP="00AD7849">
      <w:pPr>
        <w:jc w:val="both"/>
        <w:rPr>
          <w:rFonts w:ascii="Times New Roman" w:hAnsi="Times New Roman" w:cs="Times New Roman"/>
          <w:i/>
        </w:rPr>
      </w:pPr>
      <w:r w:rsidRPr="00CB729C">
        <w:rPr>
          <w:rFonts w:ascii="Times New Roman" w:hAnsi="Times New Roman" w:cs="Times New Roman"/>
          <w:i/>
        </w:rPr>
        <w:t>• анализировать и сравнивать русский речевой этикет с речевым этикетом отдельных народов России и мира.</w:t>
      </w:r>
    </w:p>
    <w:p w:rsidR="00AD7849" w:rsidRPr="00CB729C" w:rsidRDefault="00AD7849" w:rsidP="00AD7849">
      <w:pPr>
        <w:jc w:val="both"/>
        <w:rPr>
          <w:rFonts w:ascii="Times New Roman" w:hAnsi="Times New Roman" w:cs="Times New Roman"/>
          <w:i/>
        </w:rPr>
      </w:pPr>
    </w:p>
    <w:p w:rsidR="007500A4" w:rsidRPr="00CB729C" w:rsidRDefault="00AD7849" w:rsidP="00AD7849">
      <w:pPr>
        <w:pStyle w:val="3"/>
        <w:spacing w:before="0" w:after="0"/>
        <w:jc w:val="both"/>
        <w:rPr>
          <w:rFonts w:ascii="Times New Roman" w:eastAsia="Arial Unicode MS" w:hAnsi="Times New Roman"/>
          <w:color w:val="000000"/>
          <w:sz w:val="20"/>
          <w:szCs w:val="20"/>
          <w:lang w:bidi="ru-RU"/>
        </w:rPr>
      </w:pPr>
      <w:r>
        <w:rPr>
          <w:rFonts w:ascii="Times New Roman" w:hAnsi="Times New Roman"/>
          <w:sz w:val="24"/>
          <w:szCs w:val="24"/>
        </w:rPr>
        <w:tab/>
      </w:r>
      <w:r w:rsidR="007500A4" w:rsidRPr="00CB729C">
        <w:rPr>
          <w:rFonts w:ascii="Times New Roman" w:hAnsi="Times New Roman"/>
          <w:sz w:val="24"/>
          <w:szCs w:val="24"/>
        </w:rPr>
        <w:t>Выпускник научится в 6 классе (для использования в повседневной жизни и обеспечения возможности успешного продолжения образования на базовом уровне)</w:t>
      </w:r>
    </w:p>
    <w:p w:rsidR="007500A4" w:rsidRPr="00CB729C" w:rsidRDefault="007500A4" w:rsidP="00B82CEB">
      <w:pPr>
        <w:widowControl/>
        <w:numPr>
          <w:ilvl w:val="0"/>
          <w:numId w:val="79"/>
        </w:numPr>
        <w:autoSpaceDE w:val="0"/>
        <w:autoSpaceDN w:val="0"/>
        <w:adjustRightInd w:val="0"/>
        <w:ind w:left="142" w:hanging="142"/>
        <w:jc w:val="both"/>
        <w:rPr>
          <w:rFonts w:ascii="Times New Roman" w:eastAsia="Symbol" w:hAnsi="Times New Roman" w:cs="Times New Roman"/>
        </w:rPr>
      </w:pPr>
      <w:r w:rsidRPr="00CB729C">
        <w:rPr>
          <w:rFonts w:ascii="Times New Roman" w:hAnsi="Times New Roman" w:cs="Times New Roman"/>
        </w:rPr>
        <w:t>владеть навыками работы с учебной книгой, словарями и другими информационными источниками, включая СМИ и ресурсы Интернета;</w:t>
      </w:r>
    </w:p>
    <w:p w:rsidR="007500A4" w:rsidRPr="00CB729C" w:rsidRDefault="007500A4" w:rsidP="00B82CEB">
      <w:pPr>
        <w:widowControl/>
        <w:numPr>
          <w:ilvl w:val="0"/>
          <w:numId w:val="79"/>
        </w:numPr>
        <w:autoSpaceDE w:val="0"/>
        <w:autoSpaceDN w:val="0"/>
        <w:adjustRightInd w:val="0"/>
        <w:ind w:left="142" w:hanging="142"/>
        <w:jc w:val="both"/>
        <w:rPr>
          <w:rFonts w:ascii="Times New Roman" w:eastAsia="Symbol" w:hAnsi="Times New Roman" w:cs="Times New Roman"/>
        </w:rPr>
      </w:pPr>
      <w:r w:rsidRPr="00CB729C">
        <w:rPr>
          <w:rFonts w:ascii="Times New Roman" w:hAnsi="Times New Roman" w:cs="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7500A4" w:rsidRPr="00CB729C" w:rsidRDefault="007500A4" w:rsidP="00B82CEB">
      <w:pPr>
        <w:widowControl/>
        <w:numPr>
          <w:ilvl w:val="0"/>
          <w:numId w:val="79"/>
        </w:numPr>
        <w:autoSpaceDE w:val="0"/>
        <w:autoSpaceDN w:val="0"/>
        <w:adjustRightInd w:val="0"/>
        <w:ind w:left="142" w:hanging="142"/>
        <w:jc w:val="both"/>
        <w:rPr>
          <w:rFonts w:ascii="Times New Roman" w:eastAsia="Symbol" w:hAnsi="Times New Roman" w:cs="Times New Roman"/>
        </w:rPr>
      </w:pPr>
      <w:r w:rsidRPr="00CB729C">
        <w:rPr>
          <w:rFonts w:ascii="Times New Roman" w:hAnsi="Times New Roman" w:cs="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7500A4" w:rsidRPr="00CB729C" w:rsidRDefault="007500A4" w:rsidP="00B82CEB">
      <w:pPr>
        <w:widowControl/>
        <w:numPr>
          <w:ilvl w:val="0"/>
          <w:numId w:val="79"/>
        </w:numPr>
        <w:autoSpaceDE w:val="0"/>
        <w:autoSpaceDN w:val="0"/>
        <w:adjustRightInd w:val="0"/>
        <w:ind w:left="142" w:hanging="142"/>
        <w:jc w:val="both"/>
        <w:rPr>
          <w:rFonts w:ascii="Times New Roman" w:eastAsia="Symbol" w:hAnsi="Times New Roman" w:cs="Times New Roman"/>
        </w:rPr>
      </w:pPr>
      <w:r w:rsidRPr="00CB729C">
        <w:rPr>
          <w:rFonts w:ascii="Times New Roman" w:hAnsi="Times New Roman" w:cs="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7500A4" w:rsidRPr="00CB729C" w:rsidRDefault="007500A4" w:rsidP="00B82CEB">
      <w:pPr>
        <w:widowControl/>
        <w:numPr>
          <w:ilvl w:val="0"/>
          <w:numId w:val="79"/>
        </w:numPr>
        <w:autoSpaceDE w:val="0"/>
        <w:autoSpaceDN w:val="0"/>
        <w:adjustRightInd w:val="0"/>
        <w:ind w:left="142" w:hanging="142"/>
        <w:jc w:val="both"/>
        <w:rPr>
          <w:rFonts w:ascii="Times New Roman" w:eastAsia="Symbol" w:hAnsi="Times New Roman" w:cs="Times New Roman"/>
        </w:rPr>
      </w:pPr>
      <w:r w:rsidRPr="00CB729C">
        <w:rPr>
          <w:rFonts w:ascii="Times New Roman" w:hAnsi="Times New Roman" w:cs="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7500A4" w:rsidRPr="00CB729C" w:rsidRDefault="007500A4" w:rsidP="00B82CEB">
      <w:pPr>
        <w:widowControl/>
        <w:numPr>
          <w:ilvl w:val="0"/>
          <w:numId w:val="79"/>
        </w:numPr>
        <w:autoSpaceDE w:val="0"/>
        <w:autoSpaceDN w:val="0"/>
        <w:adjustRightInd w:val="0"/>
        <w:ind w:left="142" w:hanging="142"/>
        <w:jc w:val="both"/>
        <w:rPr>
          <w:rFonts w:ascii="Times New Roman" w:eastAsia="Symbol" w:hAnsi="Times New Roman" w:cs="Times New Roman"/>
        </w:rPr>
      </w:pPr>
      <w:r w:rsidRPr="00CB729C">
        <w:rPr>
          <w:rFonts w:ascii="Times New Roman" w:hAnsi="Times New Roman" w:cs="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7500A4" w:rsidRPr="00CB729C" w:rsidRDefault="007500A4" w:rsidP="00B82CEB">
      <w:pPr>
        <w:widowControl/>
        <w:numPr>
          <w:ilvl w:val="0"/>
          <w:numId w:val="79"/>
        </w:numPr>
        <w:autoSpaceDE w:val="0"/>
        <w:autoSpaceDN w:val="0"/>
        <w:adjustRightInd w:val="0"/>
        <w:ind w:left="142" w:hanging="142"/>
        <w:jc w:val="both"/>
        <w:rPr>
          <w:rFonts w:ascii="Times New Roman" w:eastAsia="Symbol" w:hAnsi="Times New Roman" w:cs="Times New Roman"/>
        </w:rPr>
      </w:pPr>
      <w:r w:rsidRPr="00CB729C">
        <w:rPr>
          <w:rFonts w:ascii="Times New Roman" w:hAnsi="Times New Roman" w:cs="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7500A4" w:rsidRPr="00CB729C" w:rsidRDefault="007500A4" w:rsidP="00B82CEB">
      <w:pPr>
        <w:widowControl/>
        <w:numPr>
          <w:ilvl w:val="0"/>
          <w:numId w:val="79"/>
        </w:numPr>
        <w:autoSpaceDE w:val="0"/>
        <w:autoSpaceDN w:val="0"/>
        <w:adjustRightInd w:val="0"/>
        <w:ind w:left="142" w:hanging="142"/>
        <w:jc w:val="both"/>
        <w:rPr>
          <w:rFonts w:ascii="Times New Roman" w:eastAsia="Symbol" w:hAnsi="Times New Roman" w:cs="Times New Roman"/>
        </w:rPr>
      </w:pPr>
      <w:r w:rsidRPr="00CB729C">
        <w:rPr>
          <w:rFonts w:ascii="Times New Roman" w:hAnsi="Times New Roman" w:cs="Times New Roman"/>
        </w:rPr>
        <w:t>использовать знание алфавита при поиске информации;</w:t>
      </w:r>
    </w:p>
    <w:p w:rsidR="007500A4" w:rsidRPr="00CB729C" w:rsidRDefault="007500A4" w:rsidP="00B82CEB">
      <w:pPr>
        <w:widowControl/>
        <w:numPr>
          <w:ilvl w:val="0"/>
          <w:numId w:val="79"/>
        </w:numPr>
        <w:autoSpaceDE w:val="0"/>
        <w:autoSpaceDN w:val="0"/>
        <w:adjustRightInd w:val="0"/>
        <w:ind w:left="142" w:hanging="142"/>
        <w:jc w:val="both"/>
        <w:rPr>
          <w:rFonts w:ascii="Times New Roman" w:eastAsia="Symbol" w:hAnsi="Times New Roman" w:cs="Times New Roman"/>
        </w:rPr>
      </w:pPr>
      <w:r w:rsidRPr="00CB729C">
        <w:rPr>
          <w:rFonts w:ascii="Times New Roman" w:hAnsi="Times New Roman" w:cs="Times New Roman"/>
        </w:rPr>
        <w:t>различать значимые и незначимые единицы языка;</w:t>
      </w:r>
    </w:p>
    <w:p w:rsidR="007500A4" w:rsidRPr="00CB729C" w:rsidRDefault="007500A4" w:rsidP="00B82CEB">
      <w:pPr>
        <w:widowControl/>
        <w:numPr>
          <w:ilvl w:val="0"/>
          <w:numId w:val="79"/>
        </w:numPr>
        <w:autoSpaceDE w:val="0"/>
        <w:autoSpaceDN w:val="0"/>
        <w:adjustRightInd w:val="0"/>
        <w:ind w:left="142" w:hanging="142"/>
        <w:jc w:val="both"/>
        <w:rPr>
          <w:rFonts w:ascii="Times New Roman" w:eastAsia="Symbol" w:hAnsi="Times New Roman" w:cs="Times New Roman"/>
        </w:rPr>
      </w:pPr>
      <w:r w:rsidRPr="00CB729C">
        <w:rPr>
          <w:rFonts w:ascii="Times New Roman" w:hAnsi="Times New Roman" w:cs="Times New Roman"/>
        </w:rPr>
        <w:t>проводить фонетический и орфоэпический анализ слова;</w:t>
      </w:r>
    </w:p>
    <w:p w:rsidR="007500A4" w:rsidRPr="00CB729C" w:rsidRDefault="007500A4" w:rsidP="00B82CEB">
      <w:pPr>
        <w:widowControl/>
        <w:numPr>
          <w:ilvl w:val="0"/>
          <w:numId w:val="79"/>
        </w:numPr>
        <w:autoSpaceDE w:val="0"/>
        <w:autoSpaceDN w:val="0"/>
        <w:adjustRightInd w:val="0"/>
        <w:ind w:left="142" w:hanging="142"/>
        <w:jc w:val="both"/>
        <w:rPr>
          <w:rFonts w:ascii="Times New Roman" w:eastAsia="Symbol" w:hAnsi="Times New Roman" w:cs="Times New Roman"/>
        </w:rPr>
      </w:pPr>
      <w:r w:rsidRPr="00CB729C">
        <w:rPr>
          <w:rFonts w:ascii="Times New Roman" w:hAnsi="Times New Roman" w:cs="Times New Roman"/>
        </w:rPr>
        <w:t>классифицировать и группировать звуки речи по заданным признакам, слова по заданным параметрам их звукового состава;</w:t>
      </w:r>
    </w:p>
    <w:p w:rsidR="007500A4" w:rsidRPr="00CB729C" w:rsidRDefault="007500A4" w:rsidP="00B82CEB">
      <w:pPr>
        <w:widowControl/>
        <w:numPr>
          <w:ilvl w:val="0"/>
          <w:numId w:val="79"/>
        </w:numPr>
        <w:autoSpaceDE w:val="0"/>
        <w:autoSpaceDN w:val="0"/>
        <w:adjustRightInd w:val="0"/>
        <w:ind w:left="142" w:hanging="142"/>
        <w:jc w:val="both"/>
        <w:rPr>
          <w:rFonts w:ascii="Times New Roman" w:eastAsia="Symbol" w:hAnsi="Times New Roman" w:cs="Times New Roman"/>
        </w:rPr>
      </w:pPr>
      <w:r w:rsidRPr="00CB729C">
        <w:rPr>
          <w:rFonts w:ascii="Times New Roman" w:hAnsi="Times New Roman" w:cs="Times New Roman"/>
        </w:rPr>
        <w:t>членить слова на слоги и правильно их переносить;</w:t>
      </w:r>
    </w:p>
    <w:p w:rsidR="007500A4" w:rsidRPr="00CB729C" w:rsidRDefault="007500A4" w:rsidP="00B82CEB">
      <w:pPr>
        <w:widowControl/>
        <w:numPr>
          <w:ilvl w:val="0"/>
          <w:numId w:val="79"/>
        </w:numPr>
        <w:autoSpaceDE w:val="0"/>
        <w:autoSpaceDN w:val="0"/>
        <w:adjustRightInd w:val="0"/>
        <w:ind w:left="142" w:hanging="142"/>
        <w:jc w:val="both"/>
        <w:rPr>
          <w:rFonts w:ascii="Times New Roman" w:eastAsia="Symbol" w:hAnsi="Times New Roman" w:cs="Times New Roman"/>
        </w:rPr>
      </w:pPr>
      <w:r w:rsidRPr="00CB729C">
        <w:rPr>
          <w:rFonts w:ascii="Times New Roman" w:hAnsi="Times New Roman" w:cs="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7500A4" w:rsidRPr="00CB729C" w:rsidRDefault="007500A4" w:rsidP="00B82CEB">
      <w:pPr>
        <w:widowControl/>
        <w:numPr>
          <w:ilvl w:val="0"/>
          <w:numId w:val="79"/>
        </w:numPr>
        <w:autoSpaceDE w:val="0"/>
        <w:autoSpaceDN w:val="0"/>
        <w:adjustRightInd w:val="0"/>
        <w:ind w:left="142" w:hanging="142"/>
        <w:jc w:val="both"/>
        <w:rPr>
          <w:rFonts w:ascii="Times New Roman" w:eastAsia="Symbol" w:hAnsi="Times New Roman" w:cs="Times New Roman"/>
        </w:rPr>
      </w:pPr>
      <w:r w:rsidRPr="00CB729C">
        <w:rPr>
          <w:rFonts w:ascii="Times New Roman" w:hAnsi="Times New Roman" w:cs="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7500A4" w:rsidRPr="00CB729C" w:rsidRDefault="007500A4" w:rsidP="00B82CEB">
      <w:pPr>
        <w:widowControl/>
        <w:numPr>
          <w:ilvl w:val="0"/>
          <w:numId w:val="79"/>
        </w:numPr>
        <w:autoSpaceDE w:val="0"/>
        <w:autoSpaceDN w:val="0"/>
        <w:adjustRightInd w:val="0"/>
        <w:ind w:left="142" w:hanging="142"/>
        <w:jc w:val="both"/>
        <w:rPr>
          <w:rFonts w:ascii="Times New Roman" w:eastAsia="Symbol" w:hAnsi="Times New Roman" w:cs="Times New Roman"/>
        </w:rPr>
      </w:pPr>
      <w:r w:rsidRPr="00CB729C">
        <w:rPr>
          <w:rFonts w:ascii="Times New Roman" w:hAnsi="Times New Roman" w:cs="Times New Roman"/>
        </w:rPr>
        <w:t>проводить морфемный и словообразовательный анализ слов;</w:t>
      </w:r>
    </w:p>
    <w:p w:rsidR="007500A4" w:rsidRPr="00CB729C" w:rsidRDefault="007500A4" w:rsidP="00B82CEB">
      <w:pPr>
        <w:widowControl/>
        <w:numPr>
          <w:ilvl w:val="0"/>
          <w:numId w:val="79"/>
        </w:numPr>
        <w:autoSpaceDE w:val="0"/>
        <w:autoSpaceDN w:val="0"/>
        <w:adjustRightInd w:val="0"/>
        <w:ind w:left="142" w:hanging="142"/>
        <w:jc w:val="both"/>
        <w:rPr>
          <w:rFonts w:ascii="Times New Roman" w:eastAsia="Symbol" w:hAnsi="Times New Roman" w:cs="Times New Roman"/>
        </w:rPr>
      </w:pPr>
      <w:r w:rsidRPr="00CB729C">
        <w:rPr>
          <w:rFonts w:ascii="Times New Roman" w:hAnsi="Times New Roman" w:cs="Times New Roman"/>
        </w:rPr>
        <w:t>проводить лексический анализ слова;</w:t>
      </w:r>
    </w:p>
    <w:p w:rsidR="007500A4" w:rsidRPr="00CB729C" w:rsidRDefault="007500A4" w:rsidP="00B82CEB">
      <w:pPr>
        <w:widowControl/>
        <w:numPr>
          <w:ilvl w:val="0"/>
          <w:numId w:val="79"/>
        </w:numPr>
        <w:autoSpaceDE w:val="0"/>
        <w:autoSpaceDN w:val="0"/>
        <w:adjustRightInd w:val="0"/>
        <w:ind w:left="142" w:hanging="142"/>
        <w:jc w:val="both"/>
        <w:rPr>
          <w:rFonts w:ascii="Times New Roman" w:eastAsia="Symbol" w:hAnsi="Times New Roman" w:cs="Times New Roman"/>
        </w:rPr>
      </w:pPr>
      <w:r w:rsidRPr="00CB729C">
        <w:rPr>
          <w:rFonts w:ascii="Times New Roman" w:hAnsi="Times New Roman" w:cs="Times New Roman"/>
        </w:rPr>
        <w:t>опознавать лексические средства выразительности и основные виды тропов (метафора, эпитет, сравнение, гипербола, олицетворение);</w:t>
      </w:r>
    </w:p>
    <w:p w:rsidR="007500A4" w:rsidRPr="00CB729C" w:rsidRDefault="007500A4" w:rsidP="00B82CEB">
      <w:pPr>
        <w:widowControl/>
        <w:numPr>
          <w:ilvl w:val="0"/>
          <w:numId w:val="79"/>
        </w:numPr>
        <w:autoSpaceDE w:val="0"/>
        <w:autoSpaceDN w:val="0"/>
        <w:adjustRightInd w:val="0"/>
        <w:ind w:left="142" w:hanging="142"/>
        <w:jc w:val="both"/>
        <w:rPr>
          <w:rFonts w:ascii="Times New Roman" w:eastAsia="Symbol" w:hAnsi="Times New Roman" w:cs="Times New Roman"/>
        </w:rPr>
      </w:pPr>
      <w:r w:rsidRPr="00CB729C">
        <w:rPr>
          <w:rFonts w:ascii="Times New Roman" w:hAnsi="Times New Roman" w:cs="Times New Roman"/>
        </w:rPr>
        <w:t>опознавать самостоятельные части речи и их формы, а также служебные части речи</w:t>
      </w:r>
    </w:p>
    <w:p w:rsidR="007500A4" w:rsidRPr="00CB729C" w:rsidRDefault="007500A4" w:rsidP="00B82CEB">
      <w:pPr>
        <w:widowControl/>
        <w:numPr>
          <w:ilvl w:val="0"/>
          <w:numId w:val="79"/>
        </w:numPr>
        <w:autoSpaceDE w:val="0"/>
        <w:autoSpaceDN w:val="0"/>
        <w:adjustRightInd w:val="0"/>
        <w:ind w:left="142" w:hanging="142"/>
        <w:jc w:val="both"/>
        <w:rPr>
          <w:rFonts w:ascii="Times New Roman" w:eastAsia="Symbol" w:hAnsi="Times New Roman" w:cs="Times New Roman"/>
        </w:rPr>
      </w:pPr>
      <w:r w:rsidRPr="00CB729C">
        <w:rPr>
          <w:rFonts w:ascii="Times New Roman" w:hAnsi="Times New Roman" w:cs="Times New Roman"/>
        </w:rPr>
        <w:t>проводить морфологический анализ слова;</w:t>
      </w:r>
    </w:p>
    <w:p w:rsidR="007500A4" w:rsidRPr="00CB729C" w:rsidRDefault="007500A4" w:rsidP="00B82CEB">
      <w:pPr>
        <w:widowControl/>
        <w:numPr>
          <w:ilvl w:val="0"/>
          <w:numId w:val="79"/>
        </w:numPr>
        <w:autoSpaceDE w:val="0"/>
        <w:autoSpaceDN w:val="0"/>
        <w:adjustRightInd w:val="0"/>
        <w:ind w:left="142" w:hanging="142"/>
        <w:jc w:val="both"/>
        <w:rPr>
          <w:rFonts w:ascii="Times New Roman" w:eastAsia="Symbol" w:hAnsi="Times New Roman" w:cs="Times New Roman"/>
        </w:rPr>
      </w:pPr>
      <w:r w:rsidRPr="00CB729C">
        <w:rPr>
          <w:rFonts w:ascii="Times New Roman" w:hAnsi="Times New Roman" w:cs="Times New Roman"/>
        </w:rPr>
        <w:lastRenderedPageBreak/>
        <w:t>применять знания и умения по морфемике и словообразованию при проведении морфологического анализа слов;</w:t>
      </w:r>
    </w:p>
    <w:p w:rsidR="007500A4" w:rsidRPr="00CB729C" w:rsidRDefault="007500A4" w:rsidP="00B82CEB">
      <w:pPr>
        <w:widowControl/>
        <w:numPr>
          <w:ilvl w:val="0"/>
          <w:numId w:val="79"/>
        </w:numPr>
        <w:autoSpaceDE w:val="0"/>
        <w:autoSpaceDN w:val="0"/>
        <w:adjustRightInd w:val="0"/>
        <w:ind w:left="142" w:hanging="142"/>
        <w:jc w:val="both"/>
        <w:rPr>
          <w:rFonts w:ascii="Times New Roman" w:eastAsia="Symbol" w:hAnsi="Times New Roman" w:cs="Times New Roman"/>
        </w:rPr>
      </w:pPr>
      <w:r w:rsidRPr="00CB729C">
        <w:rPr>
          <w:rFonts w:ascii="Times New Roman" w:hAnsi="Times New Roman" w:cs="Times New Roman"/>
        </w:rPr>
        <w:t>опознавать основные единицы синтаксиса (словосочетание, предложение, текст);</w:t>
      </w:r>
    </w:p>
    <w:p w:rsidR="007500A4" w:rsidRPr="00CB729C" w:rsidRDefault="007500A4" w:rsidP="00B82CEB">
      <w:pPr>
        <w:widowControl/>
        <w:numPr>
          <w:ilvl w:val="0"/>
          <w:numId w:val="79"/>
        </w:numPr>
        <w:autoSpaceDE w:val="0"/>
        <w:autoSpaceDN w:val="0"/>
        <w:adjustRightInd w:val="0"/>
        <w:ind w:left="142" w:hanging="142"/>
        <w:jc w:val="both"/>
        <w:rPr>
          <w:rFonts w:ascii="Times New Roman" w:eastAsia="Symbol" w:hAnsi="Times New Roman" w:cs="Times New Roman"/>
        </w:rPr>
      </w:pPr>
      <w:r w:rsidRPr="00CB729C">
        <w:rPr>
          <w:rFonts w:ascii="Times New Roman" w:hAnsi="Times New Roman" w:cs="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7500A4" w:rsidRPr="00CB729C" w:rsidRDefault="007500A4" w:rsidP="00B82CEB">
      <w:pPr>
        <w:widowControl/>
        <w:numPr>
          <w:ilvl w:val="0"/>
          <w:numId w:val="79"/>
        </w:numPr>
        <w:autoSpaceDE w:val="0"/>
        <w:autoSpaceDN w:val="0"/>
        <w:adjustRightInd w:val="0"/>
        <w:ind w:left="142" w:hanging="142"/>
        <w:jc w:val="both"/>
        <w:rPr>
          <w:rFonts w:ascii="Times New Roman" w:eastAsia="Symbol" w:hAnsi="Times New Roman" w:cs="Times New Roman"/>
        </w:rPr>
      </w:pPr>
      <w:r w:rsidRPr="00CB729C">
        <w:rPr>
          <w:rFonts w:ascii="Times New Roman" w:hAnsi="Times New Roman" w:cs="Times New Roman"/>
        </w:rPr>
        <w:t>находить грамматическую основу предложения;</w:t>
      </w:r>
    </w:p>
    <w:p w:rsidR="007500A4" w:rsidRPr="00CB729C" w:rsidRDefault="007500A4" w:rsidP="00B82CEB">
      <w:pPr>
        <w:widowControl/>
        <w:numPr>
          <w:ilvl w:val="0"/>
          <w:numId w:val="79"/>
        </w:numPr>
        <w:autoSpaceDE w:val="0"/>
        <w:autoSpaceDN w:val="0"/>
        <w:adjustRightInd w:val="0"/>
        <w:ind w:left="142" w:hanging="142"/>
        <w:jc w:val="both"/>
        <w:rPr>
          <w:rFonts w:ascii="Times New Roman" w:eastAsia="Symbol" w:hAnsi="Times New Roman" w:cs="Times New Roman"/>
        </w:rPr>
      </w:pPr>
      <w:r w:rsidRPr="00CB729C">
        <w:rPr>
          <w:rFonts w:ascii="Times New Roman" w:hAnsi="Times New Roman" w:cs="Times New Roman"/>
        </w:rPr>
        <w:t>распознавать главные и второстепенные члены предложения;</w:t>
      </w:r>
    </w:p>
    <w:p w:rsidR="007500A4" w:rsidRPr="00CB729C" w:rsidRDefault="007500A4" w:rsidP="00B82CEB">
      <w:pPr>
        <w:widowControl/>
        <w:numPr>
          <w:ilvl w:val="0"/>
          <w:numId w:val="79"/>
        </w:numPr>
        <w:autoSpaceDE w:val="0"/>
        <w:autoSpaceDN w:val="0"/>
        <w:adjustRightInd w:val="0"/>
        <w:ind w:left="142" w:hanging="142"/>
        <w:jc w:val="both"/>
        <w:rPr>
          <w:rFonts w:ascii="Times New Roman" w:eastAsia="Symbol" w:hAnsi="Times New Roman" w:cs="Times New Roman"/>
        </w:rPr>
      </w:pPr>
      <w:r w:rsidRPr="00CB729C">
        <w:rPr>
          <w:rFonts w:ascii="Times New Roman" w:hAnsi="Times New Roman" w:cs="Times New Roman"/>
        </w:rPr>
        <w:t>опознавать предложения простые и сложные, предложения осложненной структуры;</w:t>
      </w:r>
    </w:p>
    <w:p w:rsidR="007500A4" w:rsidRPr="00CB729C" w:rsidRDefault="007500A4" w:rsidP="00B82CEB">
      <w:pPr>
        <w:widowControl/>
        <w:numPr>
          <w:ilvl w:val="0"/>
          <w:numId w:val="79"/>
        </w:numPr>
        <w:autoSpaceDE w:val="0"/>
        <w:autoSpaceDN w:val="0"/>
        <w:adjustRightInd w:val="0"/>
        <w:ind w:left="142" w:hanging="142"/>
        <w:jc w:val="both"/>
        <w:rPr>
          <w:rFonts w:ascii="Times New Roman" w:eastAsia="Symbol" w:hAnsi="Times New Roman" w:cs="Times New Roman"/>
        </w:rPr>
      </w:pPr>
      <w:r w:rsidRPr="00CB729C">
        <w:rPr>
          <w:rFonts w:ascii="Times New Roman" w:hAnsi="Times New Roman" w:cs="Times New Roman"/>
        </w:rPr>
        <w:t>проводить синтаксический анализ словосочетания и предложения;</w:t>
      </w:r>
    </w:p>
    <w:p w:rsidR="007500A4" w:rsidRPr="00CB729C" w:rsidRDefault="007500A4" w:rsidP="00B82CEB">
      <w:pPr>
        <w:widowControl/>
        <w:numPr>
          <w:ilvl w:val="0"/>
          <w:numId w:val="79"/>
        </w:numPr>
        <w:autoSpaceDE w:val="0"/>
        <w:autoSpaceDN w:val="0"/>
        <w:adjustRightInd w:val="0"/>
        <w:ind w:left="142" w:hanging="142"/>
        <w:jc w:val="both"/>
        <w:rPr>
          <w:rFonts w:ascii="Times New Roman" w:eastAsia="Symbol" w:hAnsi="Times New Roman" w:cs="Times New Roman"/>
        </w:rPr>
      </w:pPr>
      <w:r w:rsidRPr="00CB729C">
        <w:rPr>
          <w:rFonts w:ascii="Times New Roman" w:hAnsi="Times New Roman" w:cs="Times New Roman"/>
        </w:rPr>
        <w:t>соблюдать основные языковые нормы в устной и письменной речи;</w:t>
      </w:r>
    </w:p>
    <w:p w:rsidR="007500A4" w:rsidRPr="00CB729C" w:rsidRDefault="007500A4" w:rsidP="00B82CEB">
      <w:pPr>
        <w:widowControl/>
        <w:numPr>
          <w:ilvl w:val="0"/>
          <w:numId w:val="79"/>
        </w:numPr>
        <w:autoSpaceDE w:val="0"/>
        <w:autoSpaceDN w:val="0"/>
        <w:adjustRightInd w:val="0"/>
        <w:ind w:left="142" w:hanging="142"/>
        <w:jc w:val="both"/>
        <w:rPr>
          <w:rFonts w:ascii="Times New Roman" w:eastAsia="Symbol" w:hAnsi="Times New Roman" w:cs="Times New Roman"/>
        </w:rPr>
      </w:pPr>
      <w:r w:rsidRPr="00CB729C">
        <w:rPr>
          <w:rFonts w:ascii="Times New Roman" w:hAnsi="Times New Roman" w:cs="Times New Roman"/>
        </w:rPr>
        <w:t>опираться на фонетический, морфемный, словообразовательный и морфологический анализ в практике правописания;</w:t>
      </w:r>
    </w:p>
    <w:p w:rsidR="007500A4" w:rsidRPr="00CB729C" w:rsidRDefault="007500A4" w:rsidP="00B82CEB">
      <w:pPr>
        <w:widowControl/>
        <w:numPr>
          <w:ilvl w:val="0"/>
          <w:numId w:val="79"/>
        </w:numPr>
        <w:autoSpaceDE w:val="0"/>
        <w:autoSpaceDN w:val="0"/>
        <w:adjustRightInd w:val="0"/>
        <w:ind w:left="142" w:hanging="142"/>
        <w:jc w:val="both"/>
        <w:rPr>
          <w:rFonts w:ascii="Times New Roman" w:eastAsia="Symbol" w:hAnsi="Times New Roman" w:cs="Times New Roman"/>
        </w:rPr>
      </w:pPr>
      <w:r w:rsidRPr="00CB729C">
        <w:rPr>
          <w:rFonts w:ascii="Times New Roman" w:hAnsi="Times New Roman" w:cs="Times New Roman"/>
        </w:rPr>
        <w:t>опираться на грамматико-интонационный анализ при объяснении расстановки знаков препинания в предложении;</w:t>
      </w:r>
    </w:p>
    <w:p w:rsidR="007500A4" w:rsidRPr="00CB729C" w:rsidRDefault="007500A4" w:rsidP="00B82CEB">
      <w:pPr>
        <w:widowControl/>
        <w:numPr>
          <w:ilvl w:val="0"/>
          <w:numId w:val="79"/>
        </w:numPr>
        <w:autoSpaceDE w:val="0"/>
        <w:autoSpaceDN w:val="0"/>
        <w:adjustRightInd w:val="0"/>
        <w:ind w:left="142" w:hanging="142"/>
        <w:jc w:val="both"/>
        <w:rPr>
          <w:rFonts w:ascii="Times New Roman" w:eastAsia="Symbol" w:hAnsi="Times New Roman" w:cs="Times New Roman"/>
        </w:rPr>
      </w:pPr>
      <w:r w:rsidRPr="00CB729C">
        <w:rPr>
          <w:rFonts w:ascii="Times New Roman" w:hAnsi="Times New Roman" w:cs="Times New Roman"/>
        </w:rPr>
        <w:t>использовать орфографические словари.</w:t>
      </w:r>
    </w:p>
    <w:p w:rsidR="007500A4" w:rsidRPr="00CB729C" w:rsidRDefault="007500A4" w:rsidP="00AD7849">
      <w:pPr>
        <w:jc w:val="both"/>
        <w:rPr>
          <w:rFonts w:ascii="Times New Roman" w:hAnsi="Times New Roman" w:cs="Times New Roman"/>
          <w:b/>
          <w:bCs/>
        </w:rPr>
      </w:pPr>
      <w:r w:rsidRPr="00CB729C">
        <w:rPr>
          <w:rFonts w:ascii="Times New Roman" w:hAnsi="Times New Roman" w:cs="Times New Roman"/>
          <w:b/>
          <w:bCs/>
        </w:rPr>
        <w:t xml:space="preserve">Речь и речевое общение </w:t>
      </w:r>
    </w:p>
    <w:p w:rsidR="007500A4" w:rsidRPr="00CB729C" w:rsidRDefault="007500A4" w:rsidP="00B82CEB">
      <w:pPr>
        <w:widowControl/>
        <w:numPr>
          <w:ilvl w:val="0"/>
          <w:numId w:val="80"/>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7500A4" w:rsidRPr="00CB729C" w:rsidRDefault="007500A4" w:rsidP="00B82CEB">
      <w:pPr>
        <w:widowControl/>
        <w:numPr>
          <w:ilvl w:val="0"/>
          <w:numId w:val="80"/>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использовать различные виды диалога в ситуациях формального и неформального, межличностного и межкультурного общения;</w:t>
      </w:r>
    </w:p>
    <w:p w:rsidR="007500A4" w:rsidRPr="00CB729C" w:rsidRDefault="007500A4" w:rsidP="00B82CEB">
      <w:pPr>
        <w:widowControl/>
        <w:numPr>
          <w:ilvl w:val="0"/>
          <w:numId w:val="80"/>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соблюдать нормы речевого поведения в типичных ситуациях общения;</w:t>
      </w:r>
    </w:p>
    <w:p w:rsidR="007500A4" w:rsidRPr="00CB729C" w:rsidRDefault="007500A4" w:rsidP="00B82CEB">
      <w:pPr>
        <w:widowControl/>
        <w:numPr>
          <w:ilvl w:val="0"/>
          <w:numId w:val="80"/>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7500A4" w:rsidRPr="00CB729C" w:rsidRDefault="007500A4" w:rsidP="00B82CEB">
      <w:pPr>
        <w:widowControl/>
        <w:numPr>
          <w:ilvl w:val="0"/>
          <w:numId w:val="80"/>
        </w:numPr>
        <w:autoSpaceDE w:val="0"/>
        <w:autoSpaceDN w:val="0"/>
        <w:adjustRightInd w:val="0"/>
        <w:ind w:left="142" w:hanging="142"/>
        <w:jc w:val="both"/>
        <w:rPr>
          <w:rFonts w:ascii="Times New Roman" w:hAnsi="Times New Roman" w:cs="Times New Roman"/>
          <w:sz w:val="28"/>
        </w:rPr>
      </w:pPr>
      <w:r w:rsidRPr="00CB729C">
        <w:rPr>
          <w:rFonts w:ascii="Times New Roman" w:hAnsi="Times New Roman" w:cs="Times New Roman"/>
          <w:szCs w:val="22"/>
        </w:rPr>
        <w:t>предупреждать коммуникативные неудачи в процессе речевого общения.</w:t>
      </w:r>
    </w:p>
    <w:p w:rsidR="007500A4" w:rsidRPr="00CB729C" w:rsidRDefault="007500A4" w:rsidP="00AD7849">
      <w:pPr>
        <w:jc w:val="both"/>
        <w:rPr>
          <w:rFonts w:ascii="Times New Roman" w:hAnsi="Times New Roman" w:cs="Times New Roman"/>
        </w:rPr>
      </w:pPr>
      <w:r w:rsidRPr="00CB729C">
        <w:rPr>
          <w:rFonts w:ascii="Times New Roman" w:hAnsi="Times New Roman" w:cs="Times New Roman"/>
          <w:b/>
          <w:bCs/>
        </w:rPr>
        <w:t>Речевая деятельность. Аудирование</w:t>
      </w:r>
    </w:p>
    <w:p w:rsidR="007500A4" w:rsidRPr="00CB729C" w:rsidRDefault="007500A4" w:rsidP="00B82CEB">
      <w:pPr>
        <w:widowControl/>
        <w:numPr>
          <w:ilvl w:val="0"/>
          <w:numId w:val="81"/>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7500A4" w:rsidRPr="00CB729C" w:rsidRDefault="007500A4" w:rsidP="00B82CEB">
      <w:pPr>
        <w:widowControl/>
        <w:numPr>
          <w:ilvl w:val="0"/>
          <w:numId w:val="81"/>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7500A4" w:rsidRPr="00CB729C" w:rsidRDefault="007500A4" w:rsidP="00AD7849">
      <w:pPr>
        <w:jc w:val="both"/>
        <w:rPr>
          <w:rFonts w:ascii="Times New Roman" w:hAnsi="Times New Roman" w:cs="Times New Roman"/>
          <w:b/>
        </w:rPr>
      </w:pPr>
      <w:r w:rsidRPr="00CB729C">
        <w:rPr>
          <w:rFonts w:ascii="Times New Roman" w:hAnsi="Times New Roman" w:cs="Times New Roman"/>
          <w:b/>
        </w:rPr>
        <w:t xml:space="preserve">Чтение </w:t>
      </w:r>
    </w:p>
    <w:p w:rsidR="007500A4" w:rsidRPr="00CB729C" w:rsidRDefault="007500A4" w:rsidP="00B82CEB">
      <w:pPr>
        <w:widowControl/>
        <w:numPr>
          <w:ilvl w:val="0"/>
          <w:numId w:val="82"/>
        </w:numPr>
        <w:autoSpaceDE w:val="0"/>
        <w:autoSpaceDN w:val="0"/>
        <w:adjustRightInd w:val="0"/>
        <w:ind w:left="142" w:hanging="142"/>
        <w:jc w:val="both"/>
        <w:rPr>
          <w:rFonts w:ascii="Times New Roman" w:hAnsi="Times New Roman" w:cs="Times New Roman"/>
          <w:sz w:val="20"/>
          <w:szCs w:val="20"/>
        </w:rPr>
      </w:pPr>
      <w:r w:rsidRPr="00CB729C">
        <w:rPr>
          <w:rFonts w:ascii="Times New Roman" w:hAnsi="Times New Roman" w:cs="Times New Roman"/>
        </w:rPr>
        <w:t>понимать содержание прочитанных учебно-научных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(в устной и письменной форме);</w:t>
      </w:r>
    </w:p>
    <w:p w:rsidR="007500A4" w:rsidRPr="00CB729C" w:rsidRDefault="007500A4" w:rsidP="00B82CEB">
      <w:pPr>
        <w:widowControl/>
        <w:numPr>
          <w:ilvl w:val="0"/>
          <w:numId w:val="82"/>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7500A4" w:rsidRPr="00CB729C" w:rsidRDefault="007500A4" w:rsidP="00B82CEB">
      <w:pPr>
        <w:widowControl/>
        <w:numPr>
          <w:ilvl w:val="0"/>
          <w:numId w:val="82"/>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передавать схематически представленную информацию в виде связного текста;</w:t>
      </w:r>
    </w:p>
    <w:p w:rsidR="007500A4" w:rsidRPr="00CB729C" w:rsidRDefault="007500A4" w:rsidP="00B82CEB">
      <w:pPr>
        <w:widowControl/>
        <w:numPr>
          <w:ilvl w:val="0"/>
          <w:numId w:val="82"/>
        </w:numPr>
        <w:autoSpaceDE w:val="0"/>
        <w:autoSpaceDN w:val="0"/>
        <w:adjustRightInd w:val="0"/>
        <w:ind w:left="142" w:hanging="142"/>
        <w:jc w:val="both"/>
        <w:rPr>
          <w:rFonts w:ascii="Times New Roman" w:hAnsi="Times New Roman" w:cs="Times New Roman"/>
          <w:sz w:val="23"/>
          <w:szCs w:val="23"/>
        </w:rPr>
      </w:pPr>
      <w:r w:rsidRPr="00CB729C">
        <w:rPr>
          <w:rFonts w:ascii="Times New Roman" w:hAnsi="Times New Roman" w:cs="Times New Roman"/>
          <w:sz w:val="23"/>
          <w:szCs w:val="23"/>
        </w:rPr>
        <w:t>использовать приемы работы с учебной книгой, справочниками и другими информационными источниками, включая СМИ и ресурсы Интернета;</w:t>
      </w:r>
    </w:p>
    <w:p w:rsidR="007500A4" w:rsidRPr="00CB729C" w:rsidRDefault="007500A4" w:rsidP="00B82CEB">
      <w:pPr>
        <w:widowControl/>
        <w:numPr>
          <w:ilvl w:val="0"/>
          <w:numId w:val="82"/>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отбирать и систематизировать материал на определенную тему, анализировать отобранную информацию и интерпретировать ее в соответствии с поставленной коммуникативной задачей.</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Говорение</w:t>
      </w:r>
    </w:p>
    <w:p w:rsidR="007500A4" w:rsidRPr="00CB729C" w:rsidRDefault="007500A4" w:rsidP="00B82CEB">
      <w:pPr>
        <w:widowControl/>
        <w:numPr>
          <w:ilvl w:val="0"/>
          <w:numId w:val="83"/>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 xml:space="preserve">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w:t>
      </w:r>
      <w:r w:rsidRPr="00CB729C">
        <w:rPr>
          <w:rFonts w:ascii="Times New Roman" w:hAnsi="Times New Roman" w:cs="Times New Roman"/>
        </w:rPr>
        <w:lastRenderedPageBreak/>
        <w:t>ситуацией общения (сообщение, небольшой доклад в ситуации учебно-научного общения, бытовой рассказ о событии, история, участие в беседе, споре);</w:t>
      </w:r>
    </w:p>
    <w:p w:rsidR="007500A4" w:rsidRPr="00CB729C" w:rsidRDefault="007500A4" w:rsidP="00B82CEB">
      <w:pPr>
        <w:widowControl/>
        <w:numPr>
          <w:ilvl w:val="0"/>
          <w:numId w:val="83"/>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обсуждать и чётко формулировать цели, план совместной групповой учебной деятельности, распределение частей работы;</w:t>
      </w:r>
    </w:p>
    <w:p w:rsidR="007500A4" w:rsidRPr="00CB729C" w:rsidRDefault="007500A4" w:rsidP="00B82CEB">
      <w:pPr>
        <w:widowControl/>
        <w:numPr>
          <w:ilvl w:val="0"/>
          <w:numId w:val="83"/>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7500A4" w:rsidRPr="00CB729C" w:rsidRDefault="007500A4" w:rsidP="00B82CEB">
      <w:pPr>
        <w:widowControl/>
        <w:numPr>
          <w:ilvl w:val="0"/>
          <w:numId w:val="83"/>
        </w:numPr>
        <w:autoSpaceDE w:val="0"/>
        <w:autoSpaceDN w:val="0"/>
        <w:adjustRightInd w:val="0"/>
        <w:ind w:left="142" w:hanging="142"/>
        <w:jc w:val="both"/>
        <w:rPr>
          <w:rFonts w:ascii="Times New Roman" w:hAnsi="Times New Roman" w:cs="Times New Roman"/>
          <w:sz w:val="23"/>
          <w:szCs w:val="23"/>
        </w:rPr>
      </w:pPr>
      <w:r w:rsidRPr="00CB729C">
        <w:rPr>
          <w:rFonts w:ascii="Times New Roman" w:hAnsi="Times New Roman" w:cs="Times New Roman"/>
          <w:sz w:val="23"/>
          <w:szCs w:val="23"/>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7500A4" w:rsidRPr="00CB729C" w:rsidRDefault="007500A4" w:rsidP="00AD7849">
      <w:pPr>
        <w:jc w:val="both"/>
        <w:rPr>
          <w:rFonts w:ascii="Times New Roman" w:hAnsi="Times New Roman" w:cs="Times New Roman"/>
          <w:b/>
          <w:sz w:val="23"/>
          <w:szCs w:val="23"/>
        </w:rPr>
      </w:pPr>
      <w:r w:rsidRPr="00CB729C">
        <w:rPr>
          <w:rFonts w:ascii="Times New Roman" w:hAnsi="Times New Roman" w:cs="Times New Roman"/>
          <w:b/>
        </w:rPr>
        <w:t>Письмо</w:t>
      </w:r>
    </w:p>
    <w:p w:rsidR="007500A4" w:rsidRPr="00CB729C" w:rsidRDefault="007500A4" w:rsidP="00B82CEB">
      <w:pPr>
        <w:widowControl/>
        <w:numPr>
          <w:ilvl w:val="0"/>
          <w:numId w:val="84"/>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неофициальное письмо, отзыв, расписка, заявление);</w:t>
      </w:r>
    </w:p>
    <w:p w:rsidR="007500A4" w:rsidRPr="00CB729C" w:rsidRDefault="007500A4" w:rsidP="00B82CEB">
      <w:pPr>
        <w:widowControl/>
        <w:numPr>
          <w:ilvl w:val="0"/>
          <w:numId w:val="84"/>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7500A4" w:rsidRPr="00CB729C" w:rsidRDefault="007500A4" w:rsidP="00B82CEB">
      <w:pPr>
        <w:widowControl/>
        <w:numPr>
          <w:ilvl w:val="0"/>
          <w:numId w:val="84"/>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A44538" w:rsidRDefault="00A44538" w:rsidP="00AD7849">
      <w:pPr>
        <w:jc w:val="both"/>
        <w:rPr>
          <w:rFonts w:ascii="Times New Roman" w:hAnsi="Times New Roman" w:cs="Times New Roman"/>
          <w:b/>
        </w:rPr>
      </w:pPr>
    </w:p>
    <w:p w:rsidR="007500A4" w:rsidRDefault="007500A4" w:rsidP="00AD7849">
      <w:pPr>
        <w:jc w:val="both"/>
        <w:rPr>
          <w:rFonts w:ascii="Times New Roman" w:hAnsi="Times New Roman" w:cs="Times New Roman"/>
          <w:b/>
        </w:rPr>
      </w:pPr>
      <w:r w:rsidRPr="00CB729C">
        <w:rPr>
          <w:rFonts w:ascii="Times New Roman" w:hAnsi="Times New Roman" w:cs="Times New Roman"/>
          <w:b/>
        </w:rPr>
        <w:t>Текст</w:t>
      </w:r>
    </w:p>
    <w:p w:rsidR="00A44538" w:rsidRDefault="00A44538" w:rsidP="00AD7849">
      <w:pPr>
        <w:jc w:val="both"/>
        <w:rPr>
          <w:rFonts w:ascii="Times New Roman" w:hAnsi="Times New Roman" w:cs="Times New Roman"/>
          <w:b/>
        </w:rPr>
      </w:pPr>
    </w:p>
    <w:p w:rsidR="00A44538" w:rsidRPr="00CB729C" w:rsidRDefault="00A44538" w:rsidP="00AD7849">
      <w:pPr>
        <w:jc w:val="both"/>
        <w:rPr>
          <w:rFonts w:ascii="Times New Roman" w:hAnsi="Times New Roman" w:cs="Times New Roman"/>
          <w:b/>
          <w:i/>
          <w:iCs/>
        </w:rPr>
      </w:pPr>
    </w:p>
    <w:p w:rsidR="007500A4" w:rsidRPr="00CB729C" w:rsidRDefault="007500A4" w:rsidP="00B82CEB">
      <w:pPr>
        <w:widowControl/>
        <w:numPr>
          <w:ilvl w:val="0"/>
          <w:numId w:val="85"/>
        </w:numPr>
        <w:autoSpaceDE w:val="0"/>
        <w:autoSpaceDN w:val="0"/>
        <w:adjustRightInd w:val="0"/>
        <w:ind w:left="142" w:hanging="142"/>
        <w:jc w:val="both"/>
        <w:rPr>
          <w:rFonts w:ascii="Times New Roman" w:hAnsi="Times New Roman" w:cs="Times New Roman"/>
          <w:b/>
          <w:i/>
          <w:iCs/>
        </w:rPr>
      </w:pPr>
      <w:r w:rsidRPr="00CB729C">
        <w:rPr>
          <w:rFonts w:ascii="Times New Roman" w:hAnsi="Times New Roman" w:cs="Times New Roman"/>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7500A4" w:rsidRPr="00CB729C" w:rsidRDefault="007500A4" w:rsidP="00B82CEB">
      <w:pPr>
        <w:widowControl/>
        <w:numPr>
          <w:ilvl w:val="0"/>
          <w:numId w:val="85"/>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осуществлять информационную переработку текста, передавая его содержание в виде плана (простого, сложного), тезисов, схемы, таблицы и т. п.;</w:t>
      </w:r>
    </w:p>
    <w:p w:rsidR="007500A4" w:rsidRPr="00CB729C" w:rsidRDefault="007500A4" w:rsidP="00B82CEB">
      <w:pPr>
        <w:widowControl/>
        <w:numPr>
          <w:ilvl w:val="0"/>
          <w:numId w:val="85"/>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создавать и редактировать собственные тексты различных типов речи, стилей, жанров с учётом требований к построению связного текста.</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Функциональные разновидности языка</w:t>
      </w:r>
    </w:p>
    <w:p w:rsidR="007500A4" w:rsidRPr="00CB729C" w:rsidRDefault="007500A4" w:rsidP="00B82CEB">
      <w:pPr>
        <w:widowControl/>
        <w:numPr>
          <w:ilvl w:val="0"/>
          <w:numId w:val="86"/>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7500A4" w:rsidRPr="00CB729C" w:rsidRDefault="007500A4" w:rsidP="00B82CEB">
      <w:pPr>
        <w:widowControl/>
        <w:numPr>
          <w:ilvl w:val="0"/>
          <w:numId w:val="86"/>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различать и анализировать тексты разных жанров,</w:t>
      </w:r>
    </w:p>
    <w:p w:rsidR="007500A4" w:rsidRPr="00CB729C" w:rsidRDefault="007500A4" w:rsidP="00B82CEB">
      <w:pPr>
        <w:widowControl/>
        <w:numPr>
          <w:ilvl w:val="0"/>
          <w:numId w:val="86"/>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создавать устные и письменные высказывания разных стилей, жанров и типов речи;</w:t>
      </w:r>
    </w:p>
    <w:p w:rsidR="007500A4" w:rsidRPr="00CB729C" w:rsidRDefault="007500A4" w:rsidP="00B82CEB">
      <w:pPr>
        <w:widowControl/>
        <w:numPr>
          <w:ilvl w:val="0"/>
          <w:numId w:val="86"/>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7500A4" w:rsidRPr="00CB729C" w:rsidRDefault="007500A4" w:rsidP="00B82CEB">
      <w:pPr>
        <w:widowControl/>
        <w:numPr>
          <w:ilvl w:val="0"/>
          <w:numId w:val="86"/>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исправлять речевые недостатки, редактировать текст;</w:t>
      </w:r>
    </w:p>
    <w:p w:rsidR="007500A4" w:rsidRPr="00CB729C" w:rsidRDefault="007500A4" w:rsidP="00B82CEB">
      <w:pPr>
        <w:widowControl/>
        <w:numPr>
          <w:ilvl w:val="0"/>
          <w:numId w:val="86"/>
        </w:numPr>
        <w:autoSpaceDE w:val="0"/>
        <w:autoSpaceDN w:val="0"/>
        <w:adjustRightInd w:val="0"/>
        <w:ind w:left="142" w:hanging="142"/>
        <w:jc w:val="both"/>
        <w:rPr>
          <w:rFonts w:ascii="Times New Roman" w:hAnsi="Times New Roman" w:cs="Times New Roman"/>
          <w:sz w:val="23"/>
          <w:szCs w:val="23"/>
        </w:rPr>
      </w:pPr>
      <w:r w:rsidRPr="00CB729C">
        <w:rPr>
          <w:rFonts w:ascii="Times New Roman" w:hAnsi="Times New Roman" w:cs="Times New Roman"/>
          <w:sz w:val="23"/>
          <w:szCs w:val="23"/>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Общие сведения о языке</w:t>
      </w:r>
    </w:p>
    <w:p w:rsidR="007500A4" w:rsidRPr="00CB729C" w:rsidRDefault="007500A4" w:rsidP="00B82CEB">
      <w:pPr>
        <w:widowControl/>
        <w:numPr>
          <w:ilvl w:val="0"/>
          <w:numId w:val="87"/>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7500A4" w:rsidRPr="00CB729C" w:rsidRDefault="007500A4" w:rsidP="00B82CEB">
      <w:pPr>
        <w:widowControl/>
        <w:numPr>
          <w:ilvl w:val="0"/>
          <w:numId w:val="87"/>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7500A4" w:rsidRPr="00CB729C" w:rsidRDefault="007500A4" w:rsidP="00B82CEB">
      <w:pPr>
        <w:widowControl/>
        <w:numPr>
          <w:ilvl w:val="0"/>
          <w:numId w:val="87"/>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оценивать использование основных изобразительных средств языка.</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Фонетика и орфоэпия. Графика</w:t>
      </w:r>
    </w:p>
    <w:p w:rsidR="007500A4" w:rsidRPr="00CB729C" w:rsidRDefault="007500A4" w:rsidP="00B82CEB">
      <w:pPr>
        <w:widowControl/>
        <w:numPr>
          <w:ilvl w:val="0"/>
          <w:numId w:val="88"/>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проводить фонетический анализ слова;</w:t>
      </w:r>
    </w:p>
    <w:p w:rsidR="007500A4" w:rsidRPr="00CB729C" w:rsidRDefault="007500A4" w:rsidP="00B82CEB">
      <w:pPr>
        <w:widowControl/>
        <w:numPr>
          <w:ilvl w:val="0"/>
          <w:numId w:val="88"/>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lastRenderedPageBreak/>
        <w:t>соблюдать основные орфоэпические правила современного русского литературного языка;</w:t>
      </w:r>
    </w:p>
    <w:p w:rsidR="007500A4" w:rsidRPr="00CB729C" w:rsidRDefault="007500A4" w:rsidP="00B82CEB">
      <w:pPr>
        <w:widowControl/>
        <w:numPr>
          <w:ilvl w:val="0"/>
          <w:numId w:val="88"/>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извлекать необходимую информацию из орфоэпических словарей и справочников; использовать её в различных видах деятельности.</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Морфемика и словообразование</w:t>
      </w:r>
    </w:p>
    <w:p w:rsidR="007500A4" w:rsidRPr="00CB729C" w:rsidRDefault="007500A4" w:rsidP="00B82CEB">
      <w:pPr>
        <w:widowControl/>
        <w:numPr>
          <w:ilvl w:val="0"/>
          <w:numId w:val="89"/>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делить слова на морфемы на основе смыслового, грамматического и словообразовательного анализа слова;</w:t>
      </w:r>
    </w:p>
    <w:p w:rsidR="007500A4" w:rsidRPr="00CB729C" w:rsidRDefault="007500A4" w:rsidP="00B82CEB">
      <w:pPr>
        <w:widowControl/>
        <w:numPr>
          <w:ilvl w:val="0"/>
          <w:numId w:val="89"/>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различать изученные способы словообразования;</w:t>
      </w:r>
    </w:p>
    <w:p w:rsidR="007500A4" w:rsidRPr="00CB729C" w:rsidRDefault="007500A4" w:rsidP="00B82CEB">
      <w:pPr>
        <w:widowControl/>
        <w:numPr>
          <w:ilvl w:val="0"/>
          <w:numId w:val="89"/>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анализировать и самостоятельно составлять словообразовательные пары и словообразовательные цепочки слов;</w:t>
      </w:r>
    </w:p>
    <w:p w:rsidR="007500A4" w:rsidRPr="00CB729C" w:rsidRDefault="007500A4" w:rsidP="00B82CEB">
      <w:pPr>
        <w:widowControl/>
        <w:numPr>
          <w:ilvl w:val="0"/>
          <w:numId w:val="89"/>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Лексикология и фразеология</w:t>
      </w:r>
    </w:p>
    <w:p w:rsidR="007500A4" w:rsidRPr="00CB729C" w:rsidRDefault="007500A4" w:rsidP="00B82CEB">
      <w:pPr>
        <w:widowControl/>
        <w:numPr>
          <w:ilvl w:val="0"/>
          <w:numId w:val="90"/>
        </w:numPr>
        <w:autoSpaceDE w:val="0"/>
        <w:autoSpaceDN w:val="0"/>
        <w:adjustRightInd w:val="0"/>
        <w:ind w:left="142" w:hanging="142"/>
        <w:jc w:val="both"/>
        <w:rPr>
          <w:rFonts w:ascii="Times New Roman" w:hAnsi="Times New Roman" w:cs="Times New Roman"/>
          <w:sz w:val="23"/>
          <w:szCs w:val="23"/>
        </w:rPr>
      </w:pPr>
      <w:r w:rsidRPr="00CB729C">
        <w:rPr>
          <w:rFonts w:ascii="Times New Roman" w:hAnsi="Times New Roman" w:cs="Times New Roman"/>
          <w:sz w:val="23"/>
          <w:szCs w:val="23"/>
        </w:rPr>
        <w:t xml:space="preserve">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w:t>
      </w:r>
      <w:r w:rsidRPr="00CB729C">
        <w:rPr>
          <w:rFonts w:ascii="Times New Roman" w:hAnsi="Times New Roman" w:cs="Times New Roman"/>
        </w:rPr>
        <w:t>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7500A4" w:rsidRPr="00CB729C" w:rsidRDefault="007500A4" w:rsidP="00B82CEB">
      <w:pPr>
        <w:widowControl/>
        <w:numPr>
          <w:ilvl w:val="0"/>
          <w:numId w:val="90"/>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группировать слова по тематическим группам;</w:t>
      </w:r>
    </w:p>
    <w:p w:rsidR="007500A4" w:rsidRPr="00CB729C" w:rsidRDefault="007500A4" w:rsidP="00B82CEB">
      <w:pPr>
        <w:widowControl/>
        <w:numPr>
          <w:ilvl w:val="0"/>
          <w:numId w:val="90"/>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подбирать к словам синонимы, антонимы;</w:t>
      </w:r>
    </w:p>
    <w:p w:rsidR="007500A4" w:rsidRPr="00CB729C" w:rsidRDefault="007500A4" w:rsidP="00B82CEB">
      <w:pPr>
        <w:widowControl/>
        <w:numPr>
          <w:ilvl w:val="0"/>
          <w:numId w:val="90"/>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опознавать фразеологические обороты;</w:t>
      </w:r>
    </w:p>
    <w:p w:rsidR="007500A4" w:rsidRPr="00CB729C" w:rsidRDefault="007500A4" w:rsidP="00B82CEB">
      <w:pPr>
        <w:widowControl/>
        <w:numPr>
          <w:ilvl w:val="0"/>
          <w:numId w:val="90"/>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соблюдать лексические нормы в устных и письменных высказываниях;</w:t>
      </w:r>
    </w:p>
    <w:p w:rsidR="007500A4" w:rsidRPr="00CB729C" w:rsidRDefault="007500A4" w:rsidP="00B82CEB">
      <w:pPr>
        <w:widowControl/>
        <w:numPr>
          <w:ilvl w:val="0"/>
          <w:numId w:val="90"/>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использовать лексическую синонимию как средство исправления неоправданного повтора в речи и как средство связи предложений в тексте;</w:t>
      </w:r>
    </w:p>
    <w:p w:rsidR="007500A4" w:rsidRPr="00CB729C" w:rsidRDefault="007500A4" w:rsidP="00B82CEB">
      <w:pPr>
        <w:widowControl/>
        <w:numPr>
          <w:ilvl w:val="0"/>
          <w:numId w:val="90"/>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Морфология</w:t>
      </w:r>
    </w:p>
    <w:p w:rsidR="007500A4" w:rsidRPr="00CB729C" w:rsidRDefault="007500A4" w:rsidP="00B82CEB">
      <w:pPr>
        <w:widowControl/>
        <w:numPr>
          <w:ilvl w:val="0"/>
          <w:numId w:val="91"/>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опознавать самостоятельные (знаменательные) части речи и их формы, служебные части речи;</w:t>
      </w:r>
    </w:p>
    <w:p w:rsidR="007500A4" w:rsidRPr="00CB729C" w:rsidRDefault="007500A4" w:rsidP="00B82CEB">
      <w:pPr>
        <w:widowControl/>
        <w:numPr>
          <w:ilvl w:val="0"/>
          <w:numId w:val="91"/>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анализировать слово с точки зрения его принадлежности к той или иной части речи;</w:t>
      </w:r>
    </w:p>
    <w:p w:rsidR="007500A4" w:rsidRPr="00CB729C" w:rsidRDefault="007500A4" w:rsidP="00B82CEB">
      <w:pPr>
        <w:widowControl/>
        <w:numPr>
          <w:ilvl w:val="0"/>
          <w:numId w:val="91"/>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употреблять формы слов различных частей речи в соответствии с нормами современного русского литературного языка;</w:t>
      </w:r>
    </w:p>
    <w:p w:rsidR="007500A4" w:rsidRPr="00CB729C" w:rsidRDefault="007500A4" w:rsidP="00B82CEB">
      <w:pPr>
        <w:widowControl/>
        <w:numPr>
          <w:ilvl w:val="0"/>
          <w:numId w:val="91"/>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применять морфологические знания и умения в практике правописания, в различных видах анализа;</w:t>
      </w:r>
    </w:p>
    <w:p w:rsidR="007500A4" w:rsidRPr="00CB729C" w:rsidRDefault="007500A4" w:rsidP="00B82CEB">
      <w:pPr>
        <w:widowControl/>
        <w:numPr>
          <w:ilvl w:val="0"/>
          <w:numId w:val="91"/>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распознавать явления грамматической омонимии, существенные для решения орфографических и пунктуационных задач.</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Синтаксис</w:t>
      </w:r>
    </w:p>
    <w:p w:rsidR="007500A4" w:rsidRPr="00CB729C" w:rsidRDefault="007500A4" w:rsidP="00B82CEB">
      <w:pPr>
        <w:widowControl/>
        <w:numPr>
          <w:ilvl w:val="0"/>
          <w:numId w:val="92"/>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опознавать основные единицы синтаксиса (словосочетание, предложение) и их виды;</w:t>
      </w:r>
    </w:p>
    <w:p w:rsidR="007500A4" w:rsidRPr="00CB729C" w:rsidRDefault="007500A4" w:rsidP="00B82CEB">
      <w:pPr>
        <w:widowControl/>
        <w:numPr>
          <w:ilvl w:val="0"/>
          <w:numId w:val="92"/>
        </w:numPr>
        <w:autoSpaceDE w:val="0"/>
        <w:autoSpaceDN w:val="0"/>
        <w:adjustRightInd w:val="0"/>
        <w:ind w:left="142" w:hanging="142"/>
        <w:jc w:val="both"/>
        <w:rPr>
          <w:rFonts w:ascii="Times New Roman" w:hAnsi="Times New Roman" w:cs="Times New Roman"/>
          <w:sz w:val="23"/>
          <w:szCs w:val="23"/>
        </w:rPr>
      </w:pPr>
      <w:r w:rsidRPr="00CB729C">
        <w:rPr>
          <w:rFonts w:ascii="Times New Roman" w:hAnsi="Times New Roman" w:cs="Times New Roman"/>
          <w:sz w:val="23"/>
          <w:szCs w:val="23"/>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7500A4" w:rsidRPr="00CB729C" w:rsidRDefault="007500A4" w:rsidP="00B82CEB">
      <w:pPr>
        <w:widowControl/>
        <w:numPr>
          <w:ilvl w:val="0"/>
          <w:numId w:val="92"/>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употреблять синтаксические единицы в соответствии с нормами современного русского литературного языка;</w:t>
      </w:r>
    </w:p>
    <w:p w:rsidR="007500A4" w:rsidRPr="00CB729C" w:rsidRDefault="007500A4" w:rsidP="00B82CEB">
      <w:pPr>
        <w:widowControl/>
        <w:numPr>
          <w:ilvl w:val="0"/>
          <w:numId w:val="92"/>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использовать разнообразные синонимические синтаксические конструкции в собственной речевой практике;</w:t>
      </w:r>
    </w:p>
    <w:p w:rsidR="007500A4" w:rsidRPr="00CB729C" w:rsidRDefault="007500A4" w:rsidP="00B82CEB">
      <w:pPr>
        <w:widowControl/>
        <w:numPr>
          <w:ilvl w:val="0"/>
          <w:numId w:val="92"/>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применять синтаксические знания и умения в практике правописания, в различных видах анализа.</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Правописание: орфография и пунктуация</w:t>
      </w:r>
    </w:p>
    <w:p w:rsidR="007500A4" w:rsidRPr="00CB729C" w:rsidRDefault="007500A4" w:rsidP="00B82CEB">
      <w:pPr>
        <w:widowControl/>
        <w:numPr>
          <w:ilvl w:val="0"/>
          <w:numId w:val="93"/>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соблюдать орфографические и пунктуационные нормы в процессе письма (в объѐме содержания курса);</w:t>
      </w:r>
    </w:p>
    <w:p w:rsidR="007500A4" w:rsidRPr="00CB729C" w:rsidRDefault="007500A4" w:rsidP="00B82CEB">
      <w:pPr>
        <w:widowControl/>
        <w:numPr>
          <w:ilvl w:val="0"/>
          <w:numId w:val="93"/>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объяснять выбор написания в устной форме (рассуждение) и письменной форме (с помощью графических символов);</w:t>
      </w:r>
    </w:p>
    <w:p w:rsidR="007500A4" w:rsidRPr="00CB729C" w:rsidRDefault="007500A4" w:rsidP="00B82CEB">
      <w:pPr>
        <w:widowControl/>
        <w:numPr>
          <w:ilvl w:val="0"/>
          <w:numId w:val="93"/>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обнаруживать и исправлять орфографические и пунктуационные ошибки;</w:t>
      </w:r>
    </w:p>
    <w:p w:rsidR="007500A4" w:rsidRPr="00CB729C" w:rsidRDefault="007500A4" w:rsidP="00B82CEB">
      <w:pPr>
        <w:widowControl/>
        <w:numPr>
          <w:ilvl w:val="0"/>
          <w:numId w:val="93"/>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извлекать необходимую информацию из орфографических словарей и справочников; использовать её в процессе письма.</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lastRenderedPageBreak/>
        <w:t>Язык и культура</w:t>
      </w:r>
    </w:p>
    <w:p w:rsidR="007500A4" w:rsidRPr="00CB729C" w:rsidRDefault="007500A4" w:rsidP="00B82CEB">
      <w:pPr>
        <w:widowControl/>
        <w:numPr>
          <w:ilvl w:val="0"/>
          <w:numId w:val="94"/>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7500A4" w:rsidRPr="00CB729C" w:rsidRDefault="007500A4" w:rsidP="00B82CEB">
      <w:pPr>
        <w:widowControl/>
        <w:numPr>
          <w:ilvl w:val="0"/>
          <w:numId w:val="94"/>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приводить примеры, которые доказывают, что изучение языка позволяет лучше узнать историю и культуру страны;</w:t>
      </w:r>
    </w:p>
    <w:p w:rsidR="007500A4" w:rsidRPr="00CB729C" w:rsidRDefault="007500A4" w:rsidP="00B82CEB">
      <w:pPr>
        <w:widowControl/>
        <w:numPr>
          <w:ilvl w:val="0"/>
          <w:numId w:val="94"/>
        </w:numPr>
        <w:autoSpaceDE w:val="0"/>
        <w:autoSpaceDN w:val="0"/>
        <w:adjustRightInd w:val="0"/>
        <w:ind w:left="142" w:hanging="142"/>
        <w:jc w:val="both"/>
        <w:rPr>
          <w:rFonts w:ascii="Times New Roman" w:hAnsi="Times New Roman" w:cs="Times New Roman"/>
        </w:rPr>
      </w:pPr>
      <w:r w:rsidRPr="00CB729C">
        <w:rPr>
          <w:rFonts w:ascii="Times New Roman" w:hAnsi="Times New Roman" w:cs="Times New Roman"/>
        </w:rPr>
        <w:t>уместно использовать правила русского речевого этикета в учебной деятельности и повседневной жизни.</w:t>
      </w:r>
    </w:p>
    <w:p w:rsidR="007500A4" w:rsidRPr="00CB729C" w:rsidRDefault="00AD7849" w:rsidP="00AD7849">
      <w:pPr>
        <w:jc w:val="both"/>
        <w:rPr>
          <w:rFonts w:ascii="Times New Roman" w:hAnsi="Times New Roman" w:cs="Times New Roman"/>
          <w:b/>
        </w:rPr>
      </w:pPr>
      <w:r>
        <w:rPr>
          <w:rFonts w:ascii="Times New Roman" w:hAnsi="Times New Roman" w:cs="Times New Roman"/>
          <w:b/>
        </w:rPr>
        <w:tab/>
      </w:r>
      <w:r w:rsidR="007500A4" w:rsidRPr="00CB729C">
        <w:rPr>
          <w:rFonts w:ascii="Times New Roman" w:hAnsi="Times New Roman" w:cs="Times New Roman"/>
          <w:b/>
        </w:rPr>
        <w:t>Выпускник получит возможность научиться в 6 классе для обеспечения возможности успешного продолжения образования на базовом и углубленном уровнях</w:t>
      </w:r>
    </w:p>
    <w:p w:rsidR="007500A4" w:rsidRPr="00CB729C" w:rsidRDefault="007500A4" w:rsidP="00B82CEB">
      <w:pPr>
        <w:widowControl/>
        <w:numPr>
          <w:ilvl w:val="0"/>
          <w:numId w:val="95"/>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rPr>
        <w:t>анализировать речевые высказывания с точки зрения их соответствия ситуации</w:t>
      </w:r>
    </w:p>
    <w:p w:rsidR="007500A4" w:rsidRPr="00CB729C" w:rsidRDefault="007500A4" w:rsidP="00B82CEB">
      <w:pPr>
        <w:widowControl/>
        <w:numPr>
          <w:ilvl w:val="0"/>
          <w:numId w:val="95"/>
        </w:numPr>
        <w:autoSpaceDE w:val="0"/>
        <w:autoSpaceDN w:val="0"/>
        <w:adjustRightInd w:val="0"/>
        <w:ind w:left="284" w:hanging="284"/>
        <w:jc w:val="both"/>
        <w:rPr>
          <w:rFonts w:ascii="Times New Roman" w:hAnsi="Times New Roman" w:cs="Times New Roman"/>
          <w:i/>
          <w:sz w:val="20"/>
          <w:szCs w:val="20"/>
        </w:rPr>
      </w:pPr>
      <w:r w:rsidRPr="00CB729C">
        <w:rPr>
          <w:rFonts w:ascii="Times New Roman" w:hAnsi="Times New Roman" w:cs="Times New Roman"/>
          <w:i/>
        </w:rPr>
        <w:t>общения и успешности в достижении прогнозируемого результата; понимать основные причины коммуникативных неудач и уметь объяснять их;</w:t>
      </w:r>
    </w:p>
    <w:p w:rsidR="007500A4" w:rsidRPr="00CB729C" w:rsidRDefault="007500A4" w:rsidP="00B82CEB">
      <w:pPr>
        <w:widowControl/>
        <w:numPr>
          <w:ilvl w:val="0"/>
          <w:numId w:val="95"/>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rPr>
        <w:t>оценивать собственную и чужую речь с точки зрения точного, уместного и выразительного словоупотребления;</w:t>
      </w:r>
    </w:p>
    <w:p w:rsidR="007500A4" w:rsidRPr="00CB729C" w:rsidRDefault="007500A4" w:rsidP="00B82CEB">
      <w:pPr>
        <w:widowControl/>
        <w:numPr>
          <w:ilvl w:val="0"/>
          <w:numId w:val="95"/>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rPr>
        <w:t>опознавать различные выразительные средства языка;</w:t>
      </w:r>
    </w:p>
    <w:p w:rsidR="007500A4" w:rsidRPr="00CB729C" w:rsidRDefault="007500A4" w:rsidP="00B82CEB">
      <w:pPr>
        <w:widowControl/>
        <w:numPr>
          <w:ilvl w:val="0"/>
          <w:numId w:val="95"/>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rPr>
        <w:t>писать конспект, отзыв, тезисы, рефераты, статьи, рецензии, доклады, интервью, очерки, доверенности, резюме и другие жанры;</w:t>
      </w:r>
    </w:p>
    <w:p w:rsidR="007500A4" w:rsidRPr="00CB729C" w:rsidRDefault="007500A4" w:rsidP="00B82CEB">
      <w:pPr>
        <w:widowControl/>
        <w:numPr>
          <w:ilvl w:val="0"/>
          <w:numId w:val="95"/>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7500A4" w:rsidRPr="00CB729C" w:rsidRDefault="007500A4" w:rsidP="00B82CEB">
      <w:pPr>
        <w:widowControl/>
        <w:numPr>
          <w:ilvl w:val="0"/>
          <w:numId w:val="95"/>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7500A4" w:rsidRPr="00CB729C" w:rsidRDefault="007500A4" w:rsidP="00B82CEB">
      <w:pPr>
        <w:widowControl/>
        <w:numPr>
          <w:ilvl w:val="0"/>
          <w:numId w:val="95"/>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rPr>
        <w:t>характеризовать словообразовательные цепочки и словообразовательные гнезда;</w:t>
      </w:r>
    </w:p>
    <w:p w:rsidR="007500A4" w:rsidRPr="00CB729C" w:rsidRDefault="007500A4" w:rsidP="00B82CEB">
      <w:pPr>
        <w:widowControl/>
        <w:numPr>
          <w:ilvl w:val="0"/>
          <w:numId w:val="95"/>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rPr>
        <w:t>использовать этимологические данные для объяснения правописания и лексического значения слова;</w:t>
      </w:r>
    </w:p>
    <w:p w:rsidR="007500A4" w:rsidRPr="00CB729C" w:rsidRDefault="007500A4" w:rsidP="00B82CEB">
      <w:pPr>
        <w:widowControl/>
        <w:numPr>
          <w:ilvl w:val="0"/>
          <w:numId w:val="95"/>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7500A4" w:rsidRPr="00CB729C" w:rsidRDefault="007500A4" w:rsidP="00B82CEB">
      <w:pPr>
        <w:widowControl/>
        <w:numPr>
          <w:ilvl w:val="0"/>
          <w:numId w:val="95"/>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7500A4" w:rsidRPr="00CB729C" w:rsidRDefault="007500A4" w:rsidP="00AD7849">
      <w:pPr>
        <w:jc w:val="both"/>
        <w:rPr>
          <w:rFonts w:ascii="Times New Roman" w:hAnsi="Times New Roman" w:cs="Times New Roman"/>
          <w:b/>
          <w:i/>
        </w:rPr>
      </w:pPr>
      <w:r w:rsidRPr="00CB729C">
        <w:rPr>
          <w:rFonts w:ascii="Times New Roman" w:hAnsi="Times New Roman" w:cs="Times New Roman"/>
          <w:b/>
          <w:i/>
        </w:rPr>
        <w:t xml:space="preserve">Речь и речевое общение </w:t>
      </w:r>
    </w:p>
    <w:p w:rsidR="007500A4" w:rsidRPr="00CB729C" w:rsidRDefault="007500A4" w:rsidP="00B82CEB">
      <w:pPr>
        <w:widowControl/>
        <w:numPr>
          <w:ilvl w:val="0"/>
          <w:numId w:val="96"/>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выступать перед аудиторией с небольшим докладом; публично представлять проект, реферат; публично защищать свою позицию;</w:t>
      </w:r>
    </w:p>
    <w:p w:rsidR="007500A4" w:rsidRPr="00CB729C" w:rsidRDefault="007500A4" w:rsidP="00B82CEB">
      <w:pPr>
        <w:widowControl/>
        <w:numPr>
          <w:ilvl w:val="0"/>
          <w:numId w:val="96"/>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участвовать в коллективном обсуждении проблем, аргументировать собственную позицию, доказывать ее, убеждать;</w:t>
      </w:r>
    </w:p>
    <w:p w:rsidR="007500A4" w:rsidRPr="00CB729C" w:rsidRDefault="007500A4" w:rsidP="00B82CEB">
      <w:pPr>
        <w:widowControl/>
        <w:numPr>
          <w:ilvl w:val="0"/>
          <w:numId w:val="96"/>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понимать основные причины коммуникативных неудач и объяснять их.</w:t>
      </w:r>
    </w:p>
    <w:p w:rsidR="007500A4" w:rsidRPr="00CB729C" w:rsidRDefault="007500A4" w:rsidP="00AD7849">
      <w:pPr>
        <w:jc w:val="both"/>
        <w:rPr>
          <w:rFonts w:ascii="Times New Roman" w:hAnsi="Times New Roman" w:cs="Times New Roman"/>
          <w:i/>
        </w:rPr>
      </w:pPr>
      <w:r w:rsidRPr="00CB729C">
        <w:rPr>
          <w:rFonts w:ascii="Times New Roman" w:hAnsi="Times New Roman" w:cs="Times New Roman"/>
          <w:b/>
          <w:i/>
        </w:rPr>
        <w:t>Речевая деятельность</w:t>
      </w:r>
      <w:r w:rsidRPr="00CB729C">
        <w:rPr>
          <w:rFonts w:ascii="Times New Roman" w:hAnsi="Times New Roman" w:cs="Times New Roman"/>
        </w:rPr>
        <w:t xml:space="preserve">. </w:t>
      </w:r>
    </w:p>
    <w:p w:rsidR="007500A4" w:rsidRPr="00CB729C" w:rsidRDefault="007500A4" w:rsidP="00B82CEB">
      <w:pPr>
        <w:widowControl/>
        <w:numPr>
          <w:ilvl w:val="0"/>
          <w:numId w:val="97"/>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7500A4" w:rsidRPr="00CB729C" w:rsidRDefault="007500A4" w:rsidP="00AD7849">
      <w:pPr>
        <w:jc w:val="both"/>
        <w:rPr>
          <w:rFonts w:ascii="Times New Roman" w:hAnsi="Times New Roman" w:cs="Times New Roman"/>
          <w:b/>
          <w:i/>
        </w:rPr>
      </w:pPr>
      <w:r w:rsidRPr="00CB729C">
        <w:rPr>
          <w:rFonts w:ascii="Times New Roman" w:hAnsi="Times New Roman" w:cs="Times New Roman"/>
          <w:b/>
          <w:i/>
        </w:rPr>
        <w:t xml:space="preserve">Чтение </w:t>
      </w:r>
    </w:p>
    <w:p w:rsidR="007500A4" w:rsidRPr="00CB729C" w:rsidRDefault="007500A4" w:rsidP="00B82CEB">
      <w:pPr>
        <w:widowControl/>
        <w:numPr>
          <w:ilvl w:val="0"/>
          <w:numId w:val="97"/>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7500A4" w:rsidRPr="00CB729C" w:rsidRDefault="007500A4" w:rsidP="00B82CEB">
      <w:pPr>
        <w:widowControl/>
        <w:numPr>
          <w:ilvl w:val="0"/>
          <w:numId w:val="97"/>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i/>
        </w:rPr>
        <w:t>Говорение</w:t>
      </w:r>
    </w:p>
    <w:p w:rsidR="007500A4" w:rsidRPr="00CB729C" w:rsidRDefault="007500A4" w:rsidP="00B82CEB">
      <w:pPr>
        <w:widowControl/>
        <w:numPr>
          <w:ilvl w:val="0"/>
          <w:numId w:val="98"/>
        </w:numPr>
        <w:autoSpaceDE w:val="0"/>
        <w:autoSpaceDN w:val="0"/>
        <w:adjustRightInd w:val="0"/>
        <w:ind w:left="284" w:hanging="284"/>
        <w:jc w:val="both"/>
        <w:rPr>
          <w:rFonts w:ascii="Times New Roman" w:hAnsi="Times New Roman" w:cs="Times New Roman"/>
          <w:sz w:val="23"/>
          <w:szCs w:val="23"/>
        </w:rPr>
      </w:pPr>
      <w:r w:rsidRPr="00CB729C">
        <w:rPr>
          <w:rFonts w:ascii="Times New Roman" w:hAnsi="Times New Roman" w:cs="Times New Roman"/>
          <w:i/>
          <w:iCs/>
        </w:rPr>
        <w:t xml:space="preserve">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w:t>
      </w:r>
      <w:r w:rsidRPr="00CB729C">
        <w:rPr>
          <w:rFonts w:ascii="Times New Roman" w:hAnsi="Times New Roman" w:cs="Times New Roman"/>
          <w:i/>
          <w:iCs/>
        </w:rPr>
        <w:lastRenderedPageBreak/>
        <w:t>деловой сферах общения; выступать перед аудиторией с докладом; публично защищать проект, реферат;</w:t>
      </w:r>
    </w:p>
    <w:p w:rsidR="007500A4" w:rsidRPr="00CB729C" w:rsidRDefault="007500A4" w:rsidP="00B82CEB">
      <w:pPr>
        <w:widowControl/>
        <w:numPr>
          <w:ilvl w:val="0"/>
          <w:numId w:val="98"/>
        </w:numPr>
        <w:autoSpaceDE w:val="0"/>
        <w:autoSpaceDN w:val="0"/>
        <w:adjustRightInd w:val="0"/>
        <w:ind w:left="284" w:hanging="284"/>
        <w:jc w:val="both"/>
        <w:rPr>
          <w:rFonts w:ascii="Times New Roman" w:hAnsi="Times New Roman" w:cs="Times New Roman"/>
          <w:sz w:val="23"/>
          <w:szCs w:val="23"/>
        </w:rPr>
      </w:pPr>
      <w:r w:rsidRPr="00CB729C">
        <w:rPr>
          <w:rFonts w:ascii="Times New Roman" w:hAnsi="Times New Roman" w:cs="Times New Roman"/>
          <w:i/>
          <w:iCs/>
        </w:rPr>
        <w:t>анализировать и оценивать речевые высказывания с точки зрения их успешности в достижении прогнозируемого результата.</w:t>
      </w:r>
    </w:p>
    <w:p w:rsidR="007500A4" w:rsidRPr="00CB729C" w:rsidRDefault="007500A4" w:rsidP="00AD7849">
      <w:pPr>
        <w:jc w:val="both"/>
        <w:rPr>
          <w:rFonts w:ascii="Times New Roman" w:hAnsi="Times New Roman" w:cs="Times New Roman"/>
          <w:b/>
          <w:i/>
          <w:sz w:val="23"/>
          <w:szCs w:val="23"/>
        </w:rPr>
      </w:pPr>
      <w:r w:rsidRPr="00CB729C">
        <w:rPr>
          <w:rFonts w:ascii="Times New Roman" w:hAnsi="Times New Roman" w:cs="Times New Roman"/>
          <w:b/>
          <w:i/>
        </w:rPr>
        <w:t>Письмо</w:t>
      </w:r>
    </w:p>
    <w:p w:rsidR="007500A4" w:rsidRPr="00CB729C" w:rsidRDefault="007500A4" w:rsidP="00B82CEB">
      <w:pPr>
        <w:widowControl/>
        <w:numPr>
          <w:ilvl w:val="0"/>
          <w:numId w:val="99"/>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писать рефераты;</w:t>
      </w:r>
    </w:p>
    <w:p w:rsidR="007500A4" w:rsidRPr="00CB729C" w:rsidRDefault="007500A4" w:rsidP="00B82CEB">
      <w:pPr>
        <w:widowControl/>
        <w:numPr>
          <w:ilvl w:val="0"/>
          <w:numId w:val="99"/>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составлять, конспекты;</w:t>
      </w:r>
    </w:p>
    <w:p w:rsidR="007500A4" w:rsidRPr="00CB729C" w:rsidRDefault="007500A4" w:rsidP="00B82CEB">
      <w:pPr>
        <w:widowControl/>
        <w:numPr>
          <w:ilvl w:val="0"/>
          <w:numId w:val="99"/>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писать объявления с учётом внеязыковых требований, предъявляемых к ним, и в соответствии со спецификой употребления языковых средств.</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i/>
        </w:rPr>
        <w:t>Текст</w:t>
      </w:r>
    </w:p>
    <w:p w:rsidR="007500A4" w:rsidRPr="00CB729C" w:rsidRDefault="007500A4" w:rsidP="00B82CEB">
      <w:pPr>
        <w:widowControl/>
        <w:numPr>
          <w:ilvl w:val="0"/>
          <w:numId w:val="100"/>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создавать в устной и письменной форме учебно-научные тексты с учетом внеязыковых требований, предъявляемых к ним, и в соответствии со спецификой употребления в них языковых средств.</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Функциональные разновидности языка</w:t>
      </w:r>
    </w:p>
    <w:p w:rsidR="007500A4" w:rsidRPr="00CB729C" w:rsidRDefault="007500A4" w:rsidP="00B82CEB">
      <w:pPr>
        <w:widowControl/>
        <w:numPr>
          <w:ilvl w:val="0"/>
          <w:numId w:val="100"/>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различать и анализировать тексты разговорного характера, научные,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7500A4" w:rsidRPr="00CB729C" w:rsidRDefault="007500A4" w:rsidP="00B82CEB">
      <w:pPr>
        <w:widowControl/>
        <w:numPr>
          <w:ilvl w:val="0"/>
          <w:numId w:val="100"/>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создавать тексты различных функциональных стилей и жанров, участвовать в дискуссиях на учебно-научные темы; составлять объявление в официально-деловом стиле; готовить выступление, информационную заметку, сочинение-рассуждение;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учетом внеязыковых требований, предъявляемых к ним, и в соответствии со спецификой употребления языковых средств;</w:t>
      </w:r>
    </w:p>
    <w:p w:rsidR="007500A4" w:rsidRPr="00CB729C" w:rsidRDefault="007500A4" w:rsidP="00B82CEB">
      <w:pPr>
        <w:widowControl/>
        <w:numPr>
          <w:ilvl w:val="0"/>
          <w:numId w:val="100"/>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выступать перед аудиторией сверстников с небольшой протокольно-этикетной, развлекательной, убеждающей речью.</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i/>
        </w:rPr>
        <w:t>Общие сведения о языке</w:t>
      </w:r>
    </w:p>
    <w:p w:rsidR="007500A4" w:rsidRPr="00CB729C" w:rsidRDefault="007500A4" w:rsidP="00B82CEB">
      <w:pPr>
        <w:widowControl/>
        <w:numPr>
          <w:ilvl w:val="0"/>
          <w:numId w:val="101"/>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характеризовать вклад выдающихся лингвистов в развитие русистики.</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i/>
        </w:rPr>
        <w:t>Фонетика и орфоэпия. Графика</w:t>
      </w:r>
    </w:p>
    <w:p w:rsidR="007500A4" w:rsidRPr="00CB729C" w:rsidRDefault="007500A4" w:rsidP="00B82CEB">
      <w:pPr>
        <w:widowControl/>
        <w:numPr>
          <w:ilvl w:val="0"/>
          <w:numId w:val="101"/>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опознавать основные выразительные средства фонетики (звукопись);</w:t>
      </w:r>
    </w:p>
    <w:p w:rsidR="007500A4" w:rsidRPr="00CB729C" w:rsidRDefault="007500A4" w:rsidP="00B82CEB">
      <w:pPr>
        <w:widowControl/>
        <w:numPr>
          <w:ilvl w:val="0"/>
          <w:numId w:val="101"/>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выразительно читать прозаические и поэтические тексты;</w:t>
      </w:r>
    </w:p>
    <w:p w:rsidR="007500A4" w:rsidRPr="00CB729C" w:rsidRDefault="007500A4" w:rsidP="00B82CEB">
      <w:pPr>
        <w:widowControl/>
        <w:numPr>
          <w:ilvl w:val="0"/>
          <w:numId w:val="101"/>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i/>
        </w:rPr>
        <w:t>Морфемика и словообразование</w:t>
      </w:r>
    </w:p>
    <w:p w:rsidR="007500A4" w:rsidRPr="00CB729C" w:rsidRDefault="007500A4" w:rsidP="00B82CEB">
      <w:pPr>
        <w:widowControl/>
        <w:numPr>
          <w:ilvl w:val="0"/>
          <w:numId w:val="102"/>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7500A4" w:rsidRPr="00CB729C" w:rsidRDefault="007500A4" w:rsidP="00B82CEB">
      <w:pPr>
        <w:widowControl/>
        <w:numPr>
          <w:ilvl w:val="0"/>
          <w:numId w:val="102"/>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опознавать основные выразительные средства словообразования в художественной речи и оценивать их;</w:t>
      </w:r>
    </w:p>
    <w:p w:rsidR="007500A4" w:rsidRPr="00CB729C" w:rsidRDefault="007500A4" w:rsidP="00B82CEB">
      <w:pPr>
        <w:widowControl/>
        <w:numPr>
          <w:ilvl w:val="0"/>
          <w:numId w:val="102"/>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извлекать необходимую информацию из морфемных, словообразовательных и этимологических словарей и справочников, в том числе мультимедийных;</w:t>
      </w:r>
    </w:p>
    <w:p w:rsidR="007500A4" w:rsidRPr="00CB729C" w:rsidRDefault="007500A4" w:rsidP="00B82CEB">
      <w:pPr>
        <w:widowControl/>
        <w:numPr>
          <w:ilvl w:val="0"/>
          <w:numId w:val="102"/>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использовать этимологическую справку для объяснения правописания и лексического значения слова.</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i/>
        </w:rPr>
        <w:t>Лексикология и фразеология</w:t>
      </w:r>
    </w:p>
    <w:p w:rsidR="007500A4" w:rsidRPr="00CB729C" w:rsidRDefault="007500A4" w:rsidP="00B82CEB">
      <w:pPr>
        <w:widowControl/>
        <w:numPr>
          <w:ilvl w:val="0"/>
          <w:numId w:val="103"/>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объяснять общие принципы классификации словарного состава русского языка;</w:t>
      </w:r>
    </w:p>
    <w:p w:rsidR="007500A4" w:rsidRPr="00CB729C" w:rsidRDefault="007500A4" w:rsidP="00B82CEB">
      <w:pPr>
        <w:widowControl/>
        <w:numPr>
          <w:ilvl w:val="0"/>
          <w:numId w:val="103"/>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аргументировать различие лексического и грамматического значений слова;</w:t>
      </w:r>
    </w:p>
    <w:p w:rsidR="007500A4" w:rsidRPr="00CB729C" w:rsidRDefault="007500A4" w:rsidP="00B82CEB">
      <w:pPr>
        <w:widowControl/>
        <w:numPr>
          <w:ilvl w:val="0"/>
          <w:numId w:val="103"/>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опознавать омонимы разных видов;</w:t>
      </w:r>
    </w:p>
    <w:p w:rsidR="007500A4" w:rsidRPr="00CB729C" w:rsidRDefault="007500A4" w:rsidP="00B82CEB">
      <w:pPr>
        <w:widowControl/>
        <w:numPr>
          <w:ilvl w:val="0"/>
          <w:numId w:val="103"/>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оценивать собственную и чужую речь с точки зрения точного, уместного и выразительного словоупотребления;</w:t>
      </w:r>
    </w:p>
    <w:p w:rsidR="007500A4" w:rsidRPr="00CB729C" w:rsidRDefault="007500A4" w:rsidP="00B82CEB">
      <w:pPr>
        <w:widowControl/>
        <w:numPr>
          <w:ilvl w:val="0"/>
          <w:numId w:val="103"/>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i/>
        </w:rPr>
        <w:lastRenderedPageBreak/>
        <w:t>Морфология</w:t>
      </w:r>
    </w:p>
    <w:p w:rsidR="007500A4" w:rsidRPr="00CB729C" w:rsidRDefault="007500A4" w:rsidP="00B82CEB">
      <w:pPr>
        <w:widowControl/>
        <w:numPr>
          <w:ilvl w:val="0"/>
          <w:numId w:val="104"/>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анализировать синонимические средства морфологии;</w:t>
      </w:r>
    </w:p>
    <w:p w:rsidR="007500A4" w:rsidRPr="00CB729C" w:rsidRDefault="007500A4" w:rsidP="00B82CEB">
      <w:pPr>
        <w:widowControl/>
        <w:numPr>
          <w:ilvl w:val="0"/>
          <w:numId w:val="104"/>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различать грамматические омонимы;</w:t>
      </w:r>
    </w:p>
    <w:p w:rsidR="007500A4" w:rsidRPr="00CB729C" w:rsidRDefault="007500A4" w:rsidP="00B82CEB">
      <w:pPr>
        <w:widowControl/>
        <w:numPr>
          <w:ilvl w:val="0"/>
          <w:numId w:val="104"/>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7500A4" w:rsidRPr="00CB729C" w:rsidRDefault="007500A4" w:rsidP="00B82CEB">
      <w:pPr>
        <w:widowControl/>
        <w:numPr>
          <w:ilvl w:val="0"/>
          <w:numId w:val="104"/>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i/>
        </w:rPr>
        <w:t>Синтаксис</w:t>
      </w:r>
    </w:p>
    <w:p w:rsidR="007500A4" w:rsidRPr="00CB729C" w:rsidRDefault="007500A4" w:rsidP="00B82CEB">
      <w:pPr>
        <w:widowControl/>
        <w:numPr>
          <w:ilvl w:val="0"/>
          <w:numId w:val="105"/>
        </w:numPr>
        <w:autoSpaceDE w:val="0"/>
        <w:autoSpaceDN w:val="0"/>
        <w:adjustRightInd w:val="0"/>
        <w:ind w:left="426" w:hanging="426"/>
        <w:jc w:val="both"/>
        <w:rPr>
          <w:rFonts w:ascii="Times New Roman" w:hAnsi="Times New Roman" w:cs="Times New Roman"/>
          <w:i/>
          <w:iCs/>
        </w:rPr>
      </w:pPr>
      <w:r w:rsidRPr="00CB729C">
        <w:rPr>
          <w:rFonts w:ascii="Times New Roman" w:hAnsi="Times New Roman" w:cs="Times New Roman"/>
          <w:i/>
          <w:iCs/>
        </w:rPr>
        <w:t>анализировать синонимические средства синтаксиса;</w:t>
      </w:r>
    </w:p>
    <w:p w:rsidR="007500A4" w:rsidRPr="00CB729C" w:rsidRDefault="007500A4" w:rsidP="00B82CEB">
      <w:pPr>
        <w:widowControl/>
        <w:numPr>
          <w:ilvl w:val="0"/>
          <w:numId w:val="105"/>
        </w:numPr>
        <w:autoSpaceDE w:val="0"/>
        <w:autoSpaceDN w:val="0"/>
        <w:adjustRightInd w:val="0"/>
        <w:ind w:left="426" w:hanging="426"/>
        <w:jc w:val="both"/>
        <w:rPr>
          <w:rFonts w:ascii="Times New Roman" w:hAnsi="Times New Roman" w:cs="Times New Roman"/>
          <w:i/>
          <w:iCs/>
        </w:rPr>
      </w:pPr>
      <w:r w:rsidRPr="00CB729C">
        <w:rPr>
          <w:rFonts w:ascii="Times New Roman" w:hAnsi="Times New Roman" w:cs="Times New Roman"/>
          <w:i/>
          <w:iCs/>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7500A4" w:rsidRPr="00CB729C" w:rsidRDefault="007500A4" w:rsidP="00B82CEB">
      <w:pPr>
        <w:widowControl/>
        <w:numPr>
          <w:ilvl w:val="0"/>
          <w:numId w:val="105"/>
        </w:numPr>
        <w:autoSpaceDE w:val="0"/>
        <w:autoSpaceDN w:val="0"/>
        <w:adjustRightInd w:val="0"/>
        <w:ind w:left="426" w:hanging="426"/>
        <w:jc w:val="both"/>
        <w:rPr>
          <w:rFonts w:ascii="Times New Roman" w:hAnsi="Times New Roman" w:cs="Times New Roman"/>
          <w:i/>
          <w:iCs/>
        </w:rPr>
      </w:pPr>
      <w:r w:rsidRPr="00CB729C">
        <w:rPr>
          <w:rFonts w:ascii="Times New Roman" w:hAnsi="Times New Roman" w:cs="Times New Roman"/>
          <w:i/>
          <w:iCs/>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i/>
        </w:rPr>
        <w:t>Правописание: орфография и пунктуация</w:t>
      </w:r>
    </w:p>
    <w:p w:rsidR="007500A4" w:rsidRPr="00CB729C" w:rsidRDefault="007500A4" w:rsidP="00B82CEB">
      <w:pPr>
        <w:widowControl/>
        <w:numPr>
          <w:ilvl w:val="0"/>
          <w:numId w:val="106"/>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демонстрировать роль орфографии и пунктуации в передаче смысловой стороны речи;</w:t>
      </w:r>
    </w:p>
    <w:p w:rsidR="007500A4" w:rsidRPr="00CB729C" w:rsidRDefault="007500A4" w:rsidP="00AD7849">
      <w:pPr>
        <w:jc w:val="both"/>
        <w:rPr>
          <w:rFonts w:ascii="Times New Roman" w:hAnsi="Times New Roman" w:cs="Times New Roman"/>
          <w:i/>
          <w:iCs/>
        </w:rPr>
      </w:pPr>
      <w:r w:rsidRPr="00CB729C">
        <w:rPr>
          <w:rFonts w:ascii="Times New Roman" w:hAnsi="Times New Roman" w:cs="Times New Roman"/>
          <w:i/>
          <w:iCs/>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i/>
        </w:rPr>
        <w:t>Язык и культура</w:t>
      </w:r>
    </w:p>
    <w:p w:rsidR="007500A4" w:rsidRPr="00CB729C" w:rsidRDefault="007500A4" w:rsidP="00B82CEB">
      <w:pPr>
        <w:widowControl/>
        <w:numPr>
          <w:ilvl w:val="0"/>
          <w:numId w:val="106"/>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характеризовать на отдельных примерах взаимосвязь языка, культуры и истории народа — носителя языка;</w:t>
      </w:r>
    </w:p>
    <w:p w:rsidR="007500A4" w:rsidRDefault="007500A4" w:rsidP="00B82CEB">
      <w:pPr>
        <w:widowControl/>
        <w:numPr>
          <w:ilvl w:val="0"/>
          <w:numId w:val="106"/>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анализировать и сравнивать русский речевой этикет с речевым этикетом отдельных народов России и мира.</w:t>
      </w:r>
    </w:p>
    <w:p w:rsidR="00AD7849" w:rsidRPr="00CB729C" w:rsidRDefault="00AD7849" w:rsidP="00AD7849">
      <w:pPr>
        <w:widowControl/>
        <w:autoSpaceDE w:val="0"/>
        <w:autoSpaceDN w:val="0"/>
        <w:adjustRightInd w:val="0"/>
        <w:ind w:left="284"/>
        <w:jc w:val="both"/>
        <w:rPr>
          <w:rFonts w:ascii="Times New Roman" w:hAnsi="Times New Roman" w:cs="Times New Roman"/>
          <w:i/>
          <w:iCs/>
        </w:rPr>
      </w:pPr>
    </w:p>
    <w:p w:rsidR="007500A4" w:rsidRPr="00CB729C" w:rsidRDefault="00AD7849" w:rsidP="00AD7849">
      <w:pPr>
        <w:jc w:val="both"/>
        <w:rPr>
          <w:rFonts w:ascii="Times New Roman" w:hAnsi="Times New Roman" w:cs="Times New Roman"/>
          <w:b/>
        </w:rPr>
      </w:pPr>
      <w:r>
        <w:rPr>
          <w:rFonts w:ascii="Times New Roman" w:hAnsi="Times New Roman" w:cs="Times New Roman"/>
          <w:b/>
        </w:rPr>
        <w:tab/>
      </w:r>
      <w:r w:rsidR="007500A4" w:rsidRPr="00CB729C">
        <w:rPr>
          <w:rFonts w:ascii="Times New Roman" w:hAnsi="Times New Roman" w:cs="Times New Roman"/>
          <w:b/>
        </w:rPr>
        <w:t>Выпускник научится в 7 классе (для использования в повседневной жизни и обеспечения возможности успешного продолжения образования на базовом уровне)</w:t>
      </w:r>
    </w:p>
    <w:p w:rsidR="007500A4" w:rsidRPr="00CB729C" w:rsidRDefault="007500A4" w:rsidP="00B82CEB">
      <w:pPr>
        <w:widowControl/>
        <w:numPr>
          <w:ilvl w:val="0"/>
          <w:numId w:val="107"/>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владеть навыками работы с учебной книгой, словарями и другими информационными источниками, включая СМИ и ресурсы Интернета;</w:t>
      </w:r>
    </w:p>
    <w:p w:rsidR="007500A4" w:rsidRPr="00CB729C" w:rsidRDefault="007500A4" w:rsidP="00B82CEB">
      <w:pPr>
        <w:widowControl/>
        <w:numPr>
          <w:ilvl w:val="0"/>
          <w:numId w:val="107"/>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7500A4" w:rsidRPr="00CB729C" w:rsidRDefault="007500A4" w:rsidP="00B82CEB">
      <w:pPr>
        <w:widowControl/>
        <w:numPr>
          <w:ilvl w:val="0"/>
          <w:numId w:val="107"/>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7500A4" w:rsidRPr="00CB729C" w:rsidRDefault="007500A4" w:rsidP="00B82CEB">
      <w:pPr>
        <w:widowControl/>
        <w:numPr>
          <w:ilvl w:val="0"/>
          <w:numId w:val="107"/>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7500A4" w:rsidRPr="00CB729C" w:rsidRDefault="007500A4" w:rsidP="00B82CEB">
      <w:pPr>
        <w:widowControl/>
        <w:numPr>
          <w:ilvl w:val="0"/>
          <w:numId w:val="107"/>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7500A4" w:rsidRPr="00AD7849" w:rsidRDefault="007500A4" w:rsidP="00B82CEB">
      <w:pPr>
        <w:widowControl/>
        <w:numPr>
          <w:ilvl w:val="0"/>
          <w:numId w:val="107"/>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7500A4" w:rsidRPr="00CB729C" w:rsidRDefault="007500A4" w:rsidP="00B82CEB">
      <w:pPr>
        <w:widowControl/>
        <w:numPr>
          <w:ilvl w:val="0"/>
          <w:numId w:val="107"/>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7500A4" w:rsidRPr="00CB729C" w:rsidRDefault="007500A4" w:rsidP="00B82CEB">
      <w:pPr>
        <w:widowControl/>
        <w:numPr>
          <w:ilvl w:val="0"/>
          <w:numId w:val="107"/>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использовать знание алфавита при поиске информации;</w:t>
      </w:r>
    </w:p>
    <w:p w:rsidR="007500A4" w:rsidRPr="00CB729C" w:rsidRDefault="007500A4" w:rsidP="00B82CEB">
      <w:pPr>
        <w:widowControl/>
        <w:numPr>
          <w:ilvl w:val="0"/>
          <w:numId w:val="107"/>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различать значимые и незначимые единицы языка;</w:t>
      </w:r>
    </w:p>
    <w:p w:rsidR="007500A4" w:rsidRPr="00CB729C" w:rsidRDefault="007500A4" w:rsidP="00B82CEB">
      <w:pPr>
        <w:widowControl/>
        <w:numPr>
          <w:ilvl w:val="0"/>
          <w:numId w:val="107"/>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проводить фонетический и орфоэпический анализ слова;</w:t>
      </w:r>
    </w:p>
    <w:p w:rsidR="007500A4" w:rsidRPr="00CB729C" w:rsidRDefault="007500A4" w:rsidP="00B82CEB">
      <w:pPr>
        <w:widowControl/>
        <w:numPr>
          <w:ilvl w:val="0"/>
          <w:numId w:val="107"/>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классифицировать и группировать звуки речи по заданным признакам, слова по заданным параметрам их звукового состава;</w:t>
      </w:r>
    </w:p>
    <w:p w:rsidR="007500A4" w:rsidRPr="00CB729C" w:rsidRDefault="007500A4" w:rsidP="00B82CEB">
      <w:pPr>
        <w:widowControl/>
        <w:numPr>
          <w:ilvl w:val="0"/>
          <w:numId w:val="107"/>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lastRenderedPageBreak/>
        <w:t>членить слова на слоги и правильно их переносить;</w:t>
      </w:r>
    </w:p>
    <w:p w:rsidR="007500A4" w:rsidRPr="00CB729C" w:rsidRDefault="007500A4" w:rsidP="00B82CEB">
      <w:pPr>
        <w:widowControl/>
        <w:numPr>
          <w:ilvl w:val="0"/>
          <w:numId w:val="107"/>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7500A4" w:rsidRPr="00CB729C" w:rsidRDefault="007500A4" w:rsidP="00B82CEB">
      <w:pPr>
        <w:widowControl/>
        <w:numPr>
          <w:ilvl w:val="0"/>
          <w:numId w:val="107"/>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7500A4" w:rsidRPr="00CB729C" w:rsidRDefault="007500A4" w:rsidP="00B82CEB">
      <w:pPr>
        <w:widowControl/>
        <w:numPr>
          <w:ilvl w:val="0"/>
          <w:numId w:val="107"/>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проводить морфемный и словообразовательный анализ слов;</w:t>
      </w:r>
    </w:p>
    <w:p w:rsidR="007500A4" w:rsidRPr="00CB729C" w:rsidRDefault="007500A4" w:rsidP="00B82CEB">
      <w:pPr>
        <w:widowControl/>
        <w:numPr>
          <w:ilvl w:val="0"/>
          <w:numId w:val="107"/>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проводить лексический анализ слова;</w:t>
      </w:r>
    </w:p>
    <w:p w:rsidR="007500A4" w:rsidRPr="00CB729C" w:rsidRDefault="007500A4" w:rsidP="00B82CEB">
      <w:pPr>
        <w:widowControl/>
        <w:numPr>
          <w:ilvl w:val="0"/>
          <w:numId w:val="107"/>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опознавать лексические средства выразительности и основные виды тропов (метафора, эпитет, сравнение, гипербола, олицетворение);</w:t>
      </w:r>
    </w:p>
    <w:p w:rsidR="007500A4" w:rsidRPr="00CB729C" w:rsidRDefault="007500A4" w:rsidP="00B82CEB">
      <w:pPr>
        <w:widowControl/>
        <w:numPr>
          <w:ilvl w:val="0"/>
          <w:numId w:val="107"/>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опознавать самостоятельные части речи и их формы, а также служебные части речи</w:t>
      </w:r>
      <w:r w:rsidRPr="00CB729C">
        <w:rPr>
          <w:rFonts w:ascii="Times New Roman" w:eastAsia="Symbol" w:hAnsi="Times New Roman" w:cs="Times New Roman"/>
        </w:rPr>
        <w:t></w:t>
      </w:r>
      <w:r w:rsidRPr="00CB729C">
        <w:rPr>
          <w:rFonts w:ascii="Times New Roman" w:eastAsia="Symbol" w:hAnsi="Times New Roman" w:cs="Times New Roman"/>
        </w:rPr>
        <w:t></w:t>
      </w:r>
      <w:r w:rsidRPr="00CB729C">
        <w:rPr>
          <w:rFonts w:ascii="Times New Roman" w:hAnsi="Times New Roman" w:cs="Times New Roman"/>
        </w:rPr>
        <w:t>междометия;</w:t>
      </w:r>
    </w:p>
    <w:p w:rsidR="007500A4" w:rsidRPr="00CB729C" w:rsidRDefault="007500A4" w:rsidP="00B82CEB">
      <w:pPr>
        <w:widowControl/>
        <w:numPr>
          <w:ilvl w:val="0"/>
          <w:numId w:val="107"/>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проводить морфологический анализ слова;</w:t>
      </w:r>
    </w:p>
    <w:p w:rsidR="007500A4" w:rsidRPr="00CB729C" w:rsidRDefault="007500A4" w:rsidP="00B82CEB">
      <w:pPr>
        <w:widowControl/>
        <w:numPr>
          <w:ilvl w:val="0"/>
          <w:numId w:val="107"/>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применять знания и умения по морфемике и словообразованию при проведении морфологического анализа слов;</w:t>
      </w:r>
    </w:p>
    <w:p w:rsidR="007500A4" w:rsidRPr="00CB729C" w:rsidRDefault="007500A4" w:rsidP="00B82CEB">
      <w:pPr>
        <w:widowControl/>
        <w:numPr>
          <w:ilvl w:val="0"/>
          <w:numId w:val="107"/>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опознавать основные единицы синтаксиса (словосочетание, предложение, текст);</w:t>
      </w:r>
    </w:p>
    <w:p w:rsidR="007500A4" w:rsidRPr="00CB729C" w:rsidRDefault="007500A4" w:rsidP="00B82CEB">
      <w:pPr>
        <w:widowControl/>
        <w:numPr>
          <w:ilvl w:val="0"/>
          <w:numId w:val="107"/>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7500A4" w:rsidRPr="00CB729C" w:rsidRDefault="007500A4" w:rsidP="00B82CEB">
      <w:pPr>
        <w:widowControl/>
        <w:numPr>
          <w:ilvl w:val="0"/>
          <w:numId w:val="107"/>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находить грамматическую основу предложения;</w:t>
      </w:r>
    </w:p>
    <w:p w:rsidR="007500A4" w:rsidRPr="00CB729C" w:rsidRDefault="007500A4" w:rsidP="00B82CEB">
      <w:pPr>
        <w:widowControl/>
        <w:numPr>
          <w:ilvl w:val="0"/>
          <w:numId w:val="107"/>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распознавать главные и второстепенные члены предложения;</w:t>
      </w:r>
    </w:p>
    <w:p w:rsidR="007500A4" w:rsidRPr="00CB729C" w:rsidRDefault="007500A4" w:rsidP="00B82CEB">
      <w:pPr>
        <w:widowControl/>
        <w:numPr>
          <w:ilvl w:val="0"/>
          <w:numId w:val="107"/>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опознавать предложения простые и сложные, предложения осложненной структуры;</w:t>
      </w:r>
    </w:p>
    <w:p w:rsidR="007500A4" w:rsidRPr="00CB729C" w:rsidRDefault="007500A4" w:rsidP="00B82CEB">
      <w:pPr>
        <w:widowControl/>
        <w:numPr>
          <w:ilvl w:val="0"/>
          <w:numId w:val="107"/>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проводить синтаксический анализ словосочетания и предложения;</w:t>
      </w:r>
    </w:p>
    <w:p w:rsidR="007500A4" w:rsidRPr="00CB729C" w:rsidRDefault="007500A4" w:rsidP="00B82CEB">
      <w:pPr>
        <w:widowControl/>
        <w:numPr>
          <w:ilvl w:val="0"/>
          <w:numId w:val="107"/>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соблюдать основные языковые нормы в устной и письменной речи;</w:t>
      </w:r>
    </w:p>
    <w:p w:rsidR="007500A4" w:rsidRPr="00CB729C" w:rsidRDefault="007500A4" w:rsidP="00B82CEB">
      <w:pPr>
        <w:widowControl/>
        <w:numPr>
          <w:ilvl w:val="0"/>
          <w:numId w:val="107"/>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опираться на фонетический, морфемный, словообразовательный и морфологический анализ в практике правописания;</w:t>
      </w:r>
    </w:p>
    <w:p w:rsidR="007500A4" w:rsidRPr="00CB729C" w:rsidRDefault="007500A4" w:rsidP="00B82CEB">
      <w:pPr>
        <w:widowControl/>
        <w:numPr>
          <w:ilvl w:val="0"/>
          <w:numId w:val="107"/>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опираться на грамматико-интонационный анализ при объяснении расстановки знаков препинания в предложении;</w:t>
      </w:r>
    </w:p>
    <w:p w:rsidR="007500A4" w:rsidRPr="00CB729C" w:rsidRDefault="007500A4" w:rsidP="00B82CEB">
      <w:pPr>
        <w:widowControl/>
        <w:numPr>
          <w:ilvl w:val="0"/>
          <w:numId w:val="107"/>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использовать орфографические словари.</w:t>
      </w:r>
    </w:p>
    <w:p w:rsidR="007500A4" w:rsidRPr="00CB729C" w:rsidRDefault="007500A4" w:rsidP="00AD7849">
      <w:pPr>
        <w:jc w:val="both"/>
        <w:rPr>
          <w:rFonts w:ascii="Times New Roman" w:hAnsi="Times New Roman" w:cs="Times New Roman"/>
          <w:b/>
        </w:rPr>
      </w:pPr>
      <w:r w:rsidRPr="00CB729C">
        <w:rPr>
          <w:rFonts w:ascii="Times New Roman" w:hAnsi="Times New Roman" w:cs="Times New Roman"/>
          <w:b/>
        </w:rPr>
        <w:t xml:space="preserve">Речь и речевое общение </w:t>
      </w:r>
    </w:p>
    <w:p w:rsidR="007500A4" w:rsidRPr="00CB729C" w:rsidRDefault="007500A4" w:rsidP="00B82CEB">
      <w:pPr>
        <w:widowControl/>
        <w:numPr>
          <w:ilvl w:val="0"/>
          <w:numId w:val="10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7500A4" w:rsidRPr="00CB729C" w:rsidRDefault="007500A4" w:rsidP="00B82CEB">
      <w:pPr>
        <w:widowControl/>
        <w:numPr>
          <w:ilvl w:val="0"/>
          <w:numId w:val="10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использовать различные виды диалога в ситуациях формального и неформального, межличностного и межкультурного общения;</w:t>
      </w:r>
    </w:p>
    <w:p w:rsidR="007500A4" w:rsidRPr="00CB729C" w:rsidRDefault="007500A4" w:rsidP="00B82CEB">
      <w:pPr>
        <w:widowControl/>
        <w:numPr>
          <w:ilvl w:val="0"/>
          <w:numId w:val="10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соблюдать нормы речевого поведения в типичных ситуациях общения;</w:t>
      </w:r>
    </w:p>
    <w:p w:rsidR="007500A4" w:rsidRPr="00CB729C" w:rsidRDefault="007500A4" w:rsidP="00B82CEB">
      <w:pPr>
        <w:widowControl/>
        <w:numPr>
          <w:ilvl w:val="0"/>
          <w:numId w:val="10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7500A4" w:rsidRPr="00CB729C" w:rsidRDefault="007500A4" w:rsidP="00B82CEB">
      <w:pPr>
        <w:widowControl/>
        <w:numPr>
          <w:ilvl w:val="0"/>
          <w:numId w:val="10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sz w:val="22"/>
          <w:szCs w:val="22"/>
        </w:rPr>
        <w:t>предупреждать коммуникативные неудачи в процессе речевого общения.</w:t>
      </w:r>
    </w:p>
    <w:p w:rsidR="007500A4" w:rsidRPr="00CB729C" w:rsidRDefault="007500A4" w:rsidP="00AD7849">
      <w:pPr>
        <w:jc w:val="both"/>
        <w:rPr>
          <w:rFonts w:ascii="Times New Roman" w:hAnsi="Times New Roman" w:cs="Times New Roman"/>
          <w:b/>
          <w:sz w:val="20"/>
          <w:szCs w:val="20"/>
        </w:rPr>
      </w:pPr>
      <w:r w:rsidRPr="00CB729C">
        <w:rPr>
          <w:rFonts w:ascii="Times New Roman" w:hAnsi="Times New Roman" w:cs="Times New Roman"/>
          <w:b/>
        </w:rPr>
        <w:t>Речевая деятельность. Аудирование</w:t>
      </w:r>
    </w:p>
    <w:p w:rsidR="007500A4" w:rsidRPr="00CB729C" w:rsidRDefault="007500A4" w:rsidP="00B82CEB">
      <w:pPr>
        <w:widowControl/>
        <w:numPr>
          <w:ilvl w:val="0"/>
          <w:numId w:val="109"/>
        </w:numPr>
        <w:autoSpaceDE w:val="0"/>
        <w:autoSpaceDN w:val="0"/>
        <w:adjustRightInd w:val="0"/>
        <w:ind w:left="284" w:hanging="284"/>
        <w:jc w:val="both"/>
        <w:rPr>
          <w:rFonts w:ascii="Times New Roman" w:hAnsi="Times New Roman" w:cs="Times New Roman"/>
          <w:b/>
          <w:sz w:val="20"/>
          <w:szCs w:val="20"/>
        </w:rPr>
      </w:pPr>
      <w:r w:rsidRPr="00CB729C">
        <w:rPr>
          <w:rFonts w:ascii="Times New Roman" w:hAnsi="Times New Roman" w:cs="Times New Roman"/>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7500A4" w:rsidRPr="00CB729C" w:rsidRDefault="007500A4" w:rsidP="00B82CEB">
      <w:pPr>
        <w:widowControl/>
        <w:numPr>
          <w:ilvl w:val="0"/>
          <w:numId w:val="109"/>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7500A4" w:rsidRPr="00CB729C" w:rsidRDefault="007500A4" w:rsidP="00AD7849">
      <w:pPr>
        <w:jc w:val="both"/>
        <w:rPr>
          <w:rFonts w:ascii="Times New Roman" w:hAnsi="Times New Roman" w:cs="Times New Roman"/>
          <w:b/>
        </w:rPr>
      </w:pPr>
      <w:r w:rsidRPr="00CB729C">
        <w:rPr>
          <w:rFonts w:ascii="Times New Roman" w:hAnsi="Times New Roman" w:cs="Times New Roman"/>
          <w:b/>
        </w:rPr>
        <w:t xml:space="preserve">Чтение </w:t>
      </w:r>
    </w:p>
    <w:p w:rsidR="007500A4" w:rsidRPr="00CB729C" w:rsidRDefault="007500A4" w:rsidP="00B82CEB">
      <w:pPr>
        <w:widowControl/>
        <w:numPr>
          <w:ilvl w:val="0"/>
          <w:numId w:val="110"/>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 xml:space="preserve">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w:t>
      </w:r>
      <w:r w:rsidRPr="00CB729C">
        <w:rPr>
          <w:rFonts w:ascii="Times New Roman" w:hAnsi="Times New Roman" w:cs="Times New Roman"/>
        </w:rPr>
        <w:lastRenderedPageBreak/>
        <w:t>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7500A4" w:rsidRPr="00CB729C" w:rsidRDefault="007500A4" w:rsidP="00B82CEB">
      <w:pPr>
        <w:widowControl/>
        <w:numPr>
          <w:ilvl w:val="0"/>
          <w:numId w:val="110"/>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7500A4" w:rsidRPr="00CB729C" w:rsidRDefault="007500A4" w:rsidP="00B82CEB">
      <w:pPr>
        <w:widowControl/>
        <w:numPr>
          <w:ilvl w:val="0"/>
          <w:numId w:val="110"/>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передавать схематически представленную информацию в виде связного текста;</w:t>
      </w:r>
    </w:p>
    <w:p w:rsidR="007500A4" w:rsidRPr="00CB729C" w:rsidRDefault="007500A4" w:rsidP="00B82CEB">
      <w:pPr>
        <w:widowControl/>
        <w:numPr>
          <w:ilvl w:val="0"/>
          <w:numId w:val="110"/>
        </w:numPr>
        <w:autoSpaceDE w:val="0"/>
        <w:autoSpaceDN w:val="0"/>
        <w:adjustRightInd w:val="0"/>
        <w:ind w:left="284" w:hanging="284"/>
        <w:jc w:val="both"/>
        <w:rPr>
          <w:rFonts w:ascii="Times New Roman" w:hAnsi="Times New Roman" w:cs="Times New Roman"/>
          <w:sz w:val="23"/>
          <w:szCs w:val="23"/>
        </w:rPr>
      </w:pPr>
      <w:r w:rsidRPr="00CB729C">
        <w:rPr>
          <w:rFonts w:ascii="Times New Roman" w:hAnsi="Times New Roman" w:cs="Times New Roman"/>
          <w:sz w:val="23"/>
          <w:szCs w:val="23"/>
        </w:rPr>
        <w:t>использовать приемы работы с учебной книгой, справочниками и другими информационными источниками, включая СМИ и ресурсы Интернета;</w:t>
      </w:r>
    </w:p>
    <w:p w:rsidR="007500A4" w:rsidRPr="00CB729C" w:rsidRDefault="007500A4" w:rsidP="00B82CEB">
      <w:pPr>
        <w:widowControl/>
        <w:numPr>
          <w:ilvl w:val="0"/>
          <w:numId w:val="110"/>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отбирать и систематизировать материал на определенную тему, анализировать отобранную информацию и интерпретировать ее в соответствии с поставленной коммуникативной задачей.</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Говорение</w:t>
      </w:r>
    </w:p>
    <w:p w:rsidR="007500A4" w:rsidRPr="00CB729C" w:rsidRDefault="007500A4" w:rsidP="00B82CEB">
      <w:pPr>
        <w:widowControl/>
        <w:numPr>
          <w:ilvl w:val="0"/>
          <w:numId w:val="111"/>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7500A4" w:rsidRPr="00CB729C" w:rsidRDefault="007500A4" w:rsidP="00B82CEB">
      <w:pPr>
        <w:widowControl/>
        <w:numPr>
          <w:ilvl w:val="0"/>
          <w:numId w:val="111"/>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обсуждать и чётко формулировать цели, план совместной групповой учебной деятельности, распределение частей работы;</w:t>
      </w:r>
    </w:p>
    <w:p w:rsidR="007500A4" w:rsidRPr="00CB729C" w:rsidRDefault="007500A4" w:rsidP="00B82CEB">
      <w:pPr>
        <w:widowControl/>
        <w:numPr>
          <w:ilvl w:val="0"/>
          <w:numId w:val="111"/>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7500A4" w:rsidRPr="00CB729C" w:rsidRDefault="007500A4" w:rsidP="00B82CEB">
      <w:pPr>
        <w:widowControl/>
        <w:numPr>
          <w:ilvl w:val="0"/>
          <w:numId w:val="111"/>
        </w:numPr>
        <w:autoSpaceDE w:val="0"/>
        <w:autoSpaceDN w:val="0"/>
        <w:adjustRightInd w:val="0"/>
        <w:ind w:left="284" w:hanging="284"/>
        <w:jc w:val="both"/>
        <w:rPr>
          <w:rFonts w:ascii="Times New Roman" w:hAnsi="Times New Roman" w:cs="Times New Roman"/>
          <w:sz w:val="23"/>
          <w:szCs w:val="23"/>
        </w:rPr>
      </w:pPr>
      <w:r w:rsidRPr="00CB729C">
        <w:rPr>
          <w:rFonts w:ascii="Times New Roman" w:hAnsi="Times New Roman" w:cs="Times New Roman"/>
          <w:sz w:val="23"/>
          <w:szCs w:val="23"/>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7500A4" w:rsidRPr="00CB729C" w:rsidRDefault="007500A4" w:rsidP="00AD7849">
      <w:pPr>
        <w:jc w:val="both"/>
        <w:rPr>
          <w:rFonts w:ascii="Times New Roman" w:hAnsi="Times New Roman" w:cs="Times New Roman"/>
          <w:b/>
          <w:sz w:val="23"/>
          <w:szCs w:val="23"/>
        </w:rPr>
      </w:pPr>
      <w:r w:rsidRPr="00CB729C">
        <w:rPr>
          <w:rFonts w:ascii="Times New Roman" w:hAnsi="Times New Roman" w:cs="Times New Roman"/>
          <w:b/>
        </w:rPr>
        <w:t>Письмо</w:t>
      </w:r>
    </w:p>
    <w:p w:rsidR="007500A4" w:rsidRPr="00CB729C" w:rsidRDefault="007500A4" w:rsidP="00B82CEB">
      <w:pPr>
        <w:widowControl/>
        <w:numPr>
          <w:ilvl w:val="0"/>
          <w:numId w:val="112"/>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7500A4" w:rsidRPr="00CB729C" w:rsidRDefault="007500A4" w:rsidP="00B82CEB">
      <w:pPr>
        <w:widowControl/>
        <w:numPr>
          <w:ilvl w:val="0"/>
          <w:numId w:val="112"/>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7500A4" w:rsidRPr="00CB729C" w:rsidRDefault="007500A4" w:rsidP="00B82CEB">
      <w:pPr>
        <w:widowControl/>
        <w:numPr>
          <w:ilvl w:val="0"/>
          <w:numId w:val="112"/>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Текст</w:t>
      </w:r>
    </w:p>
    <w:p w:rsidR="007500A4" w:rsidRPr="00CB729C" w:rsidRDefault="007500A4" w:rsidP="00B82CEB">
      <w:pPr>
        <w:widowControl/>
        <w:numPr>
          <w:ilvl w:val="0"/>
          <w:numId w:val="113"/>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7500A4" w:rsidRPr="00CB729C" w:rsidRDefault="007500A4" w:rsidP="00B82CEB">
      <w:pPr>
        <w:widowControl/>
        <w:numPr>
          <w:ilvl w:val="0"/>
          <w:numId w:val="113"/>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осуществлять информационную переработку текста, передавая его содержание в виде плана (простого, сложного), тезисов, схемы, таблицы и т. п.;</w:t>
      </w:r>
    </w:p>
    <w:p w:rsidR="007500A4" w:rsidRPr="00CB729C" w:rsidRDefault="007500A4" w:rsidP="00B82CEB">
      <w:pPr>
        <w:widowControl/>
        <w:numPr>
          <w:ilvl w:val="0"/>
          <w:numId w:val="113"/>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создавать и редактировать собственные тексты различных типов речи, стилей, жанров с учётом требований к построению связного текста.</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Функциональные разновидности языка</w:t>
      </w:r>
    </w:p>
    <w:p w:rsidR="007500A4" w:rsidRPr="00CB729C" w:rsidRDefault="007500A4" w:rsidP="00B82CEB">
      <w:pPr>
        <w:widowControl/>
        <w:numPr>
          <w:ilvl w:val="0"/>
          <w:numId w:val="114"/>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7500A4" w:rsidRPr="00CB729C" w:rsidRDefault="007500A4" w:rsidP="00B82CEB">
      <w:pPr>
        <w:widowControl/>
        <w:numPr>
          <w:ilvl w:val="0"/>
          <w:numId w:val="114"/>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различать и анализировать тексты разных жанров,</w:t>
      </w:r>
    </w:p>
    <w:p w:rsidR="007500A4" w:rsidRPr="00CB729C" w:rsidRDefault="007500A4" w:rsidP="00B82CEB">
      <w:pPr>
        <w:widowControl/>
        <w:numPr>
          <w:ilvl w:val="0"/>
          <w:numId w:val="114"/>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создавать устные и письменные высказывания разных стилей, жанров и типов речи;</w:t>
      </w:r>
    </w:p>
    <w:p w:rsidR="007500A4" w:rsidRPr="00CB729C" w:rsidRDefault="007500A4" w:rsidP="00B82CEB">
      <w:pPr>
        <w:widowControl/>
        <w:numPr>
          <w:ilvl w:val="0"/>
          <w:numId w:val="114"/>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lastRenderedPageBreak/>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7500A4" w:rsidRPr="00CB729C" w:rsidRDefault="007500A4" w:rsidP="00B82CEB">
      <w:pPr>
        <w:widowControl/>
        <w:numPr>
          <w:ilvl w:val="0"/>
          <w:numId w:val="114"/>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исправлять речевые недостатки, редактировать текст;</w:t>
      </w:r>
    </w:p>
    <w:p w:rsidR="007500A4" w:rsidRPr="00CB729C" w:rsidRDefault="007500A4" w:rsidP="00B82CEB">
      <w:pPr>
        <w:widowControl/>
        <w:numPr>
          <w:ilvl w:val="0"/>
          <w:numId w:val="114"/>
        </w:numPr>
        <w:autoSpaceDE w:val="0"/>
        <w:autoSpaceDN w:val="0"/>
        <w:adjustRightInd w:val="0"/>
        <w:ind w:left="284" w:hanging="284"/>
        <w:jc w:val="both"/>
        <w:rPr>
          <w:rFonts w:ascii="Times New Roman" w:hAnsi="Times New Roman" w:cs="Times New Roman"/>
          <w:sz w:val="23"/>
          <w:szCs w:val="23"/>
        </w:rPr>
      </w:pPr>
      <w:r w:rsidRPr="00CB729C">
        <w:rPr>
          <w:rFonts w:ascii="Times New Roman" w:hAnsi="Times New Roman" w:cs="Times New Roman"/>
          <w:sz w:val="23"/>
          <w:szCs w:val="23"/>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Общие сведения о языке</w:t>
      </w:r>
    </w:p>
    <w:p w:rsidR="007500A4" w:rsidRPr="00CB729C" w:rsidRDefault="007500A4" w:rsidP="00B82CEB">
      <w:pPr>
        <w:widowControl/>
        <w:numPr>
          <w:ilvl w:val="0"/>
          <w:numId w:val="115"/>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7500A4" w:rsidRPr="00CB729C" w:rsidRDefault="007500A4" w:rsidP="00B82CEB">
      <w:pPr>
        <w:widowControl/>
        <w:numPr>
          <w:ilvl w:val="0"/>
          <w:numId w:val="115"/>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7500A4" w:rsidRPr="00CB729C" w:rsidRDefault="007500A4" w:rsidP="00B82CEB">
      <w:pPr>
        <w:widowControl/>
        <w:numPr>
          <w:ilvl w:val="0"/>
          <w:numId w:val="115"/>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оценивать использование основных изобразительных средств языка.</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Фонетика и орфоэпия. Графика</w:t>
      </w:r>
    </w:p>
    <w:p w:rsidR="007500A4" w:rsidRPr="00CB729C" w:rsidRDefault="007500A4" w:rsidP="00B82CEB">
      <w:pPr>
        <w:widowControl/>
        <w:numPr>
          <w:ilvl w:val="0"/>
          <w:numId w:val="116"/>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проводить фонетический анализ слова;</w:t>
      </w:r>
    </w:p>
    <w:p w:rsidR="007500A4" w:rsidRPr="00CB729C" w:rsidRDefault="007500A4" w:rsidP="00B82CEB">
      <w:pPr>
        <w:widowControl/>
        <w:numPr>
          <w:ilvl w:val="0"/>
          <w:numId w:val="116"/>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соблюдать основные орфоэпические правила современного русского литературного языка;</w:t>
      </w:r>
    </w:p>
    <w:p w:rsidR="007500A4" w:rsidRPr="00CB729C" w:rsidRDefault="007500A4" w:rsidP="00B82CEB">
      <w:pPr>
        <w:widowControl/>
        <w:numPr>
          <w:ilvl w:val="0"/>
          <w:numId w:val="116"/>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извлекать необходимую информацию из орфоэпических словарей и справочников; использовать её в различных видах деятельности.</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Морфемика и словообразование</w:t>
      </w:r>
    </w:p>
    <w:p w:rsidR="007500A4" w:rsidRPr="00CB729C" w:rsidRDefault="007500A4" w:rsidP="00B82CEB">
      <w:pPr>
        <w:widowControl/>
        <w:numPr>
          <w:ilvl w:val="0"/>
          <w:numId w:val="117"/>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делить слова на морфемы на основе смыслового, грамматического и словообразовательного анализа слова;</w:t>
      </w:r>
    </w:p>
    <w:p w:rsidR="007500A4" w:rsidRPr="00CB729C" w:rsidRDefault="007500A4" w:rsidP="00B82CEB">
      <w:pPr>
        <w:widowControl/>
        <w:numPr>
          <w:ilvl w:val="0"/>
          <w:numId w:val="117"/>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различать изученные способы словообразования;</w:t>
      </w:r>
    </w:p>
    <w:p w:rsidR="007500A4" w:rsidRPr="00CB729C" w:rsidRDefault="007500A4" w:rsidP="00B82CEB">
      <w:pPr>
        <w:widowControl/>
        <w:numPr>
          <w:ilvl w:val="0"/>
          <w:numId w:val="117"/>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анализировать и самостоятельно составлять словообразовательные пары и словообразовательные цепочки слов;</w:t>
      </w:r>
    </w:p>
    <w:p w:rsidR="007500A4" w:rsidRPr="00CB729C" w:rsidRDefault="007500A4" w:rsidP="00B82CEB">
      <w:pPr>
        <w:widowControl/>
        <w:numPr>
          <w:ilvl w:val="0"/>
          <w:numId w:val="117"/>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Лексикология и фразеология</w:t>
      </w:r>
    </w:p>
    <w:p w:rsidR="007500A4" w:rsidRPr="00CB729C" w:rsidRDefault="007500A4" w:rsidP="00B82CEB">
      <w:pPr>
        <w:widowControl/>
        <w:numPr>
          <w:ilvl w:val="0"/>
          <w:numId w:val="118"/>
        </w:numPr>
        <w:autoSpaceDE w:val="0"/>
        <w:autoSpaceDN w:val="0"/>
        <w:adjustRightInd w:val="0"/>
        <w:ind w:left="284" w:hanging="284"/>
        <w:jc w:val="both"/>
        <w:rPr>
          <w:rFonts w:ascii="Times New Roman" w:hAnsi="Times New Roman" w:cs="Times New Roman"/>
          <w:sz w:val="23"/>
          <w:szCs w:val="23"/>
        </w:rPr>
      </w:pPr>
      <w:r w:rsidRPr="00CB729C">
        <w:rPr>
          <w:rFonts w:ascii="Times New Roman" w:hAnsi="Times New Roman" w:cs="Times New Roman"/>
          <w:sz w:val="23"/>
          <w:szCs w:val="23"/>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w:t>
      </w:r>
    </w:p>
    <w:p w:rsidR="007500A4" w:rsidRPr="00CB729C" w:rsidRDefault="007500A4" w:rsidP="00B82CEB">
      <w:pPr>
        <w:widowControl/>
        <w:numPr>
          <w:ilvl w:val="0"/>
          <w:numId w:val="118"/>
        </w:numPr>
        <w:autoSpaceDE w:val="0"/>
        <w:autoSpaceDN w:val="0"/>
        <w:adjustRightInd w:val="0"/>
        <w:ind w:left="284" w:hanging="284"/>
        <w:jc w:val="both"/>
        <w:rPr>
          <w:rFonts w:ascii="Times New Roman" w:hAnsi="Times New Roman" w:cs="Times New Roman"/>
          <w:sz w:val="20"/>
          <w:szCs w:val="20"/>
        </w:rPr>
      </w:pPr>
      <w:r w:rsidRPr="00CB729C">
        <w:rPr>
          <w:rFonts w:ascii="Times New Roman" w:hAnsi="Times New Roman" w:cs="Times New Roman"/>
        </w:rPr>
        <w:t>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7500A4" w:rsidRPr="00CB729C" w:rsidRDefault="007500A4" w:rsidP="00B82CEB">
      <w:pPr>
        <w:widowControl/>
        <w:numPr>
          <w:ilvl w:val="0"/>
          <w:numId w:val="11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группировать слова по тематическим группам;</w:t>
      </w:r>
    </w:p>
    <w:p w:rsidR="007500A4" w:rsidRPr="00CB729C" w:rsidRDefault="007500A4" w:rsidP="00B82CEB">
      <w:pPr>
        <w:widowControl/>
        <w:numPr>
          <w:ilvl w:val="0"/>
          <w:numId w:val="11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подбирать к словам синонимы, антонимы;</w:t>
      </w:r>
    </w:p>
    <w:p w:rsidR="007500A4" w:rsidRPr="00CB729C" w:rsidRDefault="007500A4" w:rsidP="00B82CEB">
      <w:pPr>
        <w:widowControl/>
        <w:numPr>
          <w:ilvl w:val="0"/>
          <w:numId w:val="11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опознавать фразеологические обороты;</w:t>
      </w:r>
    </w:p>
    <w:p w:rsidR="007500A4" w:rsidRPr="00CB729C" w:rsidRDefault="007500A4" w:rsidP="00B82CEB">
      <w:pPr>
        <w:widowControl/>
        <w:numPr>
          <w:ilvl w:val="0"/>
          <w:numId w:val="11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соблюдать лексические нормы в устных и письменных высказываниях;</w:t>
      </w:r>
    </w:p>
    <w:p w:rsidR="007500A4" w:rsidRPr="00CB729C" w:rsidRDefault="007500A4" w:rsidP="00B82CEB">
      <w:pPr>
        <w:widowControl/>
        <w:numPr>
          <w:ilvl w:val="0"/>
          <w:numId w:val="11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использовать лексическую синонимию как средство исправления неоправданного повтора в речи и как средство связи предложений в тексте;</w:t>
      </w:r>
    </w:p>
    <w:p w:rsidR="007500A4" w:rsidRPr="00CB729C" w:rsidRDefault="007500A4" w:rsidP="00B82CEB">
      <w:pPr>
        <w:widowControl/>
        <w:numPr>
          <w:ilvl w:val="0"/>
          <w:numId w:val="11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Морфология</w:t>
      </w:r>
    </w:p>
    <w:p w:rsidR="007500A4" w:rsidRPr="00CB729C" w:rsidRDefault="007500A4" w:rsidP="00B82CEB">
      <w:pPr>
        <w:widowControl/>
        <w:numPr>
          <w:ilvl w:val="0"/>
          <w:numId w:val="119"/>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опознавать самостоятельные (знаменательные) части речи и их формы, служебные части речи;</w:t>
      </w:r>
    </w:p>
    <w:p w:rsidR="007500A4" w:rsidRPr="00CB729C" w:rsidRDefault="007500A4" w:rsidP="00B82CEB">
      <w:pPr>
        <w:widowControl/>
        <w:numPr>
          <w:ilvl w:val="0"/>
          <w:numId w:val="119"/>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анализировать слово с точки зрения его принадлежности к той или иной части речи;</w:t>
      </w:r>
    </w:p>
    <w:p w:rsidR="007500A4" w:rsidRPr="00CB729C" w:rsidRDefault="007500A4" w:rsidP="00B82CEB">
      <w:pPr>
        <w:widowControl/>
        <w:numPr>
          <w:ilvl w:val="0"/>
          <w:numId w:val="119"/>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употреблять формы слов различных частей речи в соответствии с нормами современного русского литературного языка;</w:t>
      </w:r>
    </w:p>
    <w:p w:rsidR="007500A4" w:rsidRPr="00CB729C" w:rsidRDefault="007500A4" w:rsidP="00B82CEB">
      <w:pPr>
        <w:widowControl/>
        <w:numPr>
          <w:ilvl w:val="0"/>
          <w:numId w:val="119"/>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применять морфологические знания и умения в практике правописания, в различных видах анализа;</w:t>
      </w:r>
    </w:p>
    <w:p w:rsidR="007500A4" w:rsidRPr="00CB729C" w:rsidRDefault="007500A4" w:rsidP="00B82CEB">
      <w:pPr>
        <w:widowControl/>
        <w:numPr>
          <w:ilvl w:val="0"/>
          <w:numId w:val="119"/>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распознавать явления грамматической омонимии, существенные для решения орфографических и пунктуационных задач.</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Синтаксис</w:t>
      </w:r>
    </w:p>
    <w:p w:rsidR="007500A4" w:rsidRPr="00CB729C" w:rsidRDefault="007500A4" w:rsidP="00B82CEB">
      <w:pPr>
        <w:widowControl/>
        <w:numPr>
          <w:ilvl w:val="0"/>
          <w:numId w:val="120"/>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lastRenderedPageBreak/>
        <w:t>опознавать основные единицы синтаксиса (словосочетание, предложение) и их виды;</w:t>
      </w:r>
    </w:p>
    <w:p w:rsidR="007500A4" w:rsidRPr="00CB729C" w:rsidRDefault="007500A4" w:rsidP="00B82CEB">
      <w:pPr>
        <w:widowControl/>
        <w:numPr>
          <w:ilvl w:val="0"/>
          <w:numId w:val="120"/>
        </w:numPr>
        <w:autoSpaceDE w:val="0"/>
        <w:autoSpaceDN w:val="0"/>
        <w:adjustRightInd w:val="0"/>
        <w:ind w:left="284" w:hanging="284"/>
        <w:jc w:val="both"/>
        <w:rPr>
          <w:rFonts w:ascii="Times New Roman" w:hAnsi="Times New Roman" w:cs="Times New Roman"/>
          <w:sz w:val="23"/>
          <w:szCs w:val="23"/>
        </w:rPr>
      </w:pPr>
      <w:r w:rsidRPr="00CB729C">
        <w:rPr>
          <w:rFonts w:ascii="Times New Roman" w:hAnsi="Times New Roman" w:cs="Times New Roman"/>
          <w:sz w:val="23"/>
          <w:szCs w:val="23"/>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7500A4" w:rsidRPr="00CB729C" w:rsidRDefault="007500A4" w:rsidP="00B82CEB">
      <w:pPr>
        <w:widowControl/>
        <w:numPr>
          <w:ilvl w:val="0"/>
          <w:numId w:val="120"/>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употреблять синтаксические единицы в соответствии с нормами современного русского литературного языка;</w:t>
      </w:r>
    </w:p>
    <w:p w:rsidR="007500A4" w:rsidRPr="00CB729C" w:rsidRDefault="007500A4" w:rsidP="00B82CEB">
      <w:pPr>
        <w:widowControl/>
        <w:numPr>
          <w:ilvl w:val="0"/>
          <w:numId w:val="120"/>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использовать разнообразные синонимические синтаксические конструкции в собственной речевой практике;</w:t>
      </w:r>
    </w:p>
    <w:p w:rsidR="007500A4" w:rsidRPr="00CB729C" w:rsidRDefault="007500A4" w:rsidP="00B82CEB">
      <w:pPr>
        <w:widowControl/>
        <w:numPr>
          <w:ilvl w:val="0"/>
          <w:numId w:val="120"/>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применять синтаксические знания и умения в практике правописания, в различных видах анализа.</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Правописание: орфография и пунктуация</w:t>
      </w:r>
    </w:p>
    <w:p w:rsidR="007500A4" w:rsidRPr="00CB729C" w:rsidRDefault="007500A4" w:rsidP="00B82CEB">
      <w:pPr>
        <w:widowControl/>
        <w:numPr>
          <w:ilvl w:val="0"/>
          <w:numId w:val="121"/>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соблюдать орфографические и пунктуационные нормы в процессе письма (в объѐме содержания курса);</w:t>
      </w:r>
    </w:p>
    <w:p w:rsidR="007500A4" w:rsidRPr="00CB729C" w:rsidRDefault="007500A4" w:rsidP="00B82CEB">
      <w:pPr>
        <w:widowControl/>
        <w:numPr>
          <w:ilvl w:val="0"/>
          <w:numId w:val="121"/>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объяснять выбор написания в устной форме (рассуждение) и письменной форме (с помощью графических символов);</w:t>
      </w:r>
    </w:p>
    <w:p w:rsidR="007500A4" w:rsidRPr="00CB729C" w:rsidRDefault="007500A4" w:rsidP="00B82CEB">
      <w:pPr>
        <w:widowControl/>
        <w:numPr>
          <w:ilvl w:val="0"/>
          <w:numId w:val="121"/>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обнаруживать и исправлять орфографические и пунктуационные ошибки;</w:t>
      </w:r>
    </w:p>
    <w:p w:rsidR="007500A4" w:rsidRPr="00CB729C" w:rsidRDefault="007500A4" w:rsidP="00B82CEB">
      <w:pPr>
        <w:widowControl/>
        <w:numPr>
          <w:ilvl w:val="0"/>
          <w:numId w:val="121"/>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извлекать необходимую информацию из орфографических словарей и справочников; использовать её в процессе письма.</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Язык и культура</w:t>
      </w:r>
    </w:p>
    <w:p w:rsidR="007500A4" w:rsidRPr="00CB729C" w:rsidRDefault="007500A4" w:rsidP="00B82CEB">
      <w:pPr>
        <w:widowControl/>
        <w:numPr>
          <w:ilvl w:val="0"/>
          <w:numId w:val="122"/>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7500A4" w:rsidRPr="00CB729C" w:rsidRDefault="007500A4" w:rsidP="00B82CEB">
      <w:pPr>
        <w:widowControl/>
        <w:numPr>
          <w:ilvl w:val="0"/>
          <w:numId w:val="122"/>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приводить примеры, которые доказывают, что изучение языка позволяет лучше узнать историю и культуру страны;</w:t>
      </w:r>
    </w:p>
    <w:p w:rsidR="007500A4" w:rsidRPr="00CB729C" w:rsidRDefault="007500A4" w:rsidP="00B82CEB">
      <w:pPr>
        <w:widowControl/>
        <w:numPr>
          <w:ilvl w:val="0"/>
          <w:numId w:val="122"/>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уместно использовать правила русского речевого этикета в учебной деятельности и повседневной жизни.</w:t>
      </w:r>
    </w:p>
    <w:p w:rsidR="007500A4" w:rsidRPr="00CB729C" w:rsidRDefault="00AD7849" w:rsidP="00AD7849">
      <w:pPr>
        <w:jc w:val="both"/>
        <w:rPr>
          <w:rFonts w:ascii="Times New Roman" w:hAnsi="Times New Roman" w:cs="Times New Roman"/>
          <w:b/>
        </w:rPr>
      </w:pPr>
      <w:r>
        <w:rPr>
          <w:rFonts w:ascii="Times New Roman" w:hAnsi="Times New Roman" w:cs="Times New Roman"/>
          <w:b/>
        </w:rPr>
        <w:tab/>
      </w:r>
      <w:r w:rsidR="007500A4" w:rsidRPr="00CB729C">
        <w:rPr>
          <w:rFonts w:ascii="Times New Roman" w:hAnsi="Times New Roman" w:cs="Times New Roman"/>
          <w:b/>
        </w:rPr>
        <w:t>Выпускник получит возможность научиться в 7 классе для обеспечения возможности успешного продолжения образования на базовом и углубленном уровнях</w:t>
      </w:r>
    </w:p>
    <w:p w:rsidR="007500A4" w:rsidRPr="00CB729C" w:rsidRDefault="007500A4" w:rsidP="00B82CEB">
      <w:pPr>
        <w:widowControl/>
        <w:numPr>
          <w:ilvl w:val="0"/>
          <w:numId w:val="123"/>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rPr>
        <w:t>анализировать речевые высказывания с точки зрения их соответствия ситуации</w:t>
      </w:r>
    </w:p>
    <w:p w:rsidR="007500A4" w:rsidRPr="00CB729C" w:rsidRDefault="007500A4" w:rsidP="00AD7849">
      <w:pPr>
        <w:ind w:left="284" w:hanging="284"/>
        <w:jc w:val="both"/>
        <w:rPr>
          <w:rFonts w:ascii="Times New Roman" w:hAnsi="Times New Roman" w:cs="Times New Roman"/>
          <w:i/>
          <w:sz w:val="20"/>
          <w:szCs w:val="20"/>
        </w:rPr>
      </w:pPr>
      <w:r w:rsidRPr="00CB729C">
        <w:rPr>
          <w:rFonts w:ascii="Times New Roman" w:hAnsi="Times New Roman" w:cs="Times New Roman"/>
          <w:i/>
        </w:rPr>
        <w:t xml:space="preserve">     общения и успешности в достижении прогнозируемого результата; понимать основные причины коммуникативных неудач и уметь объяснять их;</w:t>
      </w:r>
    </w:p>
    <w:p w:rsidR="007500A4" w:rsidRPr="00CB729C" w:rsidRDefault="007500A4" w:rsidP="00B82CEB">
      <w:pPr>
        <w:widowControl/>
        <w:numPr>
          <w:ilvl w:val="0"/>
          <w:numId w:val="123"/>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rPr>
        <w:t>оценивать собственную и чужую речь с точки зрения точного, уместного и выразительного словоупотребления;</w:t>
      </w:r>
    </w:p>
    <w:p w:rsidR="007500A4" w:rsidRPr="00CB729C" w:rsidRDefault="007500A4" w:rsidP="00B82CEB">
      <w:pPr>
        <w:widowControl/>
        <w:numPr>
          <w:ilvl w:val="0"/>
          <w:numId w:val="123"/>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rPr>
        <w:t>опознавать различные выразительные средства языка;</w:t>
      </w:r>
    </w:p>
    <w:p w:rsidR="007500A4" w:rsidRPr="00CB729C" w:rsidRDefault="007500A4" w:rsidP="00B82CEB">
      <w:pPr>
        <w:widowControl/>
        <w:numPr>
          <w:ilvl w:val="0"/>
          <w:numId w:val="123"/>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rPr>
        <w:t>писать конспект, отзыв, рефераты, очерки, доверенности и другие жанры;</w:t>
      </w:r>
    </w:p>
    <w:p w:rsidR="007500A4" w:rsidRPr="00CB729C" w:rsidRDefault="007500A4" w:rsidP="00B82CEB">
      <w:pPr>
        <w:widowControl/>
        <w:numPr>
          <w:ilvl w:val="0"/>
          <w:numId w:val="123"/>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7500A4" w:rsidRPr="00CB729C" w:rsidRDefault="007500A4" w:rsidP="00B82CEB">
      <w:pPr>
        <w:widowControl/>
        <w:numPr>
          <w:ilvl w:val="0"/>
          <w:numId w:val="123"/>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7500A4" w:rsidRPr="00CB729C" w:rsidRDefault="007500A4" w:rsidP="00B82CEB">
      <w:pPr>
        <w:widowControl/>
        <w:numPr>
          <w:ilvl w:val="0"/>
          <w:numId w:val="123"/>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rPr>
        <w:t>характеризовать словообразовательные цепочки и словообразовательные гнезда;</w:t>
      </w:r>
    </w:p>
    <w:p w:rsidR="007500A4" w:rsidRPr="00CB729C" w:rsidRDefault="007500A4" w:rsidP="00B82CEB">
      <w:pPr>
        <w:widowControl/>
        <w:numPr>
          <w:ilvl w:val="0"/>
          <w:numId w:val="123"/>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rPr>
        <w:t>использовать этимологические данные для объяснения правописания и лексического значения слова;</w:t>
      </w:r>
    </w:p>
    <w:p w:rsidR="007500A4" w:rsidRPr="00CB729C" w:rsidRDefault="007500A4" w:rsidP="00B82CEB">
      <w:pPr>
        <w:widowControl/>
        <w:numPr>
          <w:ilvl w:val="0"/>
          <w:numId w:val="123"/>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7500A4" w:rsidRPr="00CB729C" w:rsidRDefault="007500A4" w:rsidP="00B82CEB">
      <w:pPr>
        <w:widowControl/>
        <w:numPr>
          <w:ilvl w:val="0"/>
          <w:numId w:val="123"/>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7500A4" w:rsidRPr="00CB729C" w:rsidRDefault="007500A4" w:rsidP="00AD7849">
      <w:pPr>
        <w:jc w:val="both"/>
        <w:rPr>
          <w:rFonts w:ascii="Times New Roman" w:hAnsi="Times New Roman" w:cs="Times New Roman"/>
          <w:b/>
          <w:i/>
        </w:rPr>
      </w:pPr>
      <w:r w:rsidRPr="00CB729C">
        <w:rPr>
          <w:rFonts w:ascii="Times New Roman" w:hAnsi="Times New Roman" w:cs="Times New Roman"/>
          <w:b/>
          <w:i/>
        </w:rPr>
        <w:t xml:space="preserve">Речь и речевое общение </w:t>
      </w:r>
    </w:p>
    <w:p w:rsidR="007500A4" w:rsidRPr="00CB729C" w:rsidRDefault="007500A4" w:rsidP="00B82CEB">
      <w:pPr>
        <w:widowControl/>
        <w:numPr>
          <w:ilvl w:val="0"/>
          <w:numId w:val="124"/>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выступать перед аудиторией с небольшим докладом; публично представлять проект, реферат; публично защищать свою позицию;</w:t>
      </w:r>
    </w:p>
    <w:p w:rsidR="007500A4" w:rsidRPr="00CB729C" w:rsidRDefault="007500A4" w:rsidP="00B82CEB">
      <w:pPr>
        <w:widowControl/>
        <w:numPr>
          <w:ilvl w:val="0"/>
          <w:numId w:val="124"/>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lastRenderedPageBreak/>
        <w:t>участвовать в коллективном обсуждении проблем, аргументировать собственную позицию, доказывать ее, убеждать;</w:t>
      </w:r>
    </w:p>
    <w:p w:rsidR="007500A4" w:rsidRPr="00CB729C" w:rsidRDefault="007500A4" w:rsidP="00B82CEB">
      <w:pPr>
        <w:widowControl/>
        <w:numPr>
          <w:ilvl w:val="0"/>
          <w:numId w:val="124"/>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понимать основные причины коммуникативных неудач и объяснять их.</w:t>
      </w:r>
    </w:p>
    <w:p w:rsidR="007500A4" w:rsidRPr="00CB729C" w:rsidRDefault="007500A4" w:rsidP="00AD7849">
      <w:pPr>
        <w:jc w:val="both"/>
        <w:rPr>
          <w:rFonts w:ascii="Times New Roman" w:hAnsi="Times New Roman" w:cs="Times New Roman"/>
          <w:b/>
          <w:i/>
          <w:sz w:val="20"/>
          <w:szCs w:val="20"/>
        </w:rPr>
      </w:pPr>
      <w:r w:rsidRPr="00CB729C">
        <w:rPr>
          <w:rFonts w:ascii="Times New Roman" w:hAnsi="Times New Roman" w:cs="Times New Roman"/>
          <w:b/>
          <w:i/>
        </w:rPr>
        <w:t>Речевая деятельность. Аудирование</w:t>
      </w:r>
    </w:p>
    <w:p w:rsidR="007500A4" w:rsidRPr="00CB729C" w:rsidRDefault="007500A4" w:rsidP="00B82CEB">
      <w:pPr>
        <w:widowControl/>
        <w:numPr>
          <w:ilvl w:val="0"/>
          <w:numId w:val="125"/>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7500A4" w:rsidRPr="00CB729C" w:rsidRDefault="007500A4" w:rsidP="00AD7849">
      <w:pPr>
        <w:jc w:val="both"/>
        <w:rPr>
          <w:rFonts w:ascii="Times New Roman" w:hAnsi="Times New Roman" w:cs="Times New Roman"/>
          <w:b/>
          <w:i/>
        </w:rPr>
      </w:pPr>
      <w:r w:rsidRPr="00CB729C">
        <w:rPr>
          <w:rFonts w:ascii="Times New Roman" w:hAnsi="Times New Roman" w:cs="Times New Roman"/>
          <w:b/>
          <w:i/>
        </w:rPr>
        <w:t xml:space="preserve">Чтение </w:t>
      </w:r>
    </w:p>
    <w:p w:rsidR="007500A4" w:rsidRPr="00CB729C" w:rsidRDefault="007500A4" w:rsidP="00B82CEB">
      <w:pPr>
        <w:widowControl/>
        <w:numPr>
          <w:ilvl w:val="0"/>
          <w:numId w:val="125"/>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7500A4" w:rsidRPr="00CB729C" w:rsidRDefault="007500A4" w:rsidP="00B82CEB">
      <w:pPr>
        <w:widowControl/>
        <w:numPr>
          <w:ilvl w:val="0"/>
          <w:numId w:val="125"/>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i/>
        </w:rPr>
        <w:t>Говорение</w:t>
      </w:r>
    </w:p>
    <w:p w:rsidR="007500A4" w:rsidRPr="00CB729C" w:rsidRDefault="007500A4" w:rsidP="00B82CEB">
      <w:pPr>
        <w:widowControl/>
        <w:numPr>
          <w:ilvl w:val="0"/>
          <w:numId w:val="126"/>
        </w:numPr>
        <w:autoSpaceDE w:val="0"/>
        <w:autoSpaceDN w:val="0"/>
        <w:adjustRightInd w:val="0"/>
        <w:ind w:left="284" w:hanging="284"/>
        <w:jc w:val="both"/>
        <w:rPr>
          <w:rFonts w:ascii="Times New Roman" w:hAnsi="Times New Roman" w:cs="Times New Roman"/>
          <w:i/>
          <w:sz w:val="23"/>
          <w:szCs w:val="23"/>
        </w:rPr>
      </w:pPr>
      <w:r w:rsidRPr="00CB729C">
        <w:rPr>
          <w:rFonts w:ascii="Times New Roman" w:hAnsi="Times New Roman" w:cs="Times New Roman"/>
          <w:i/>
          <w:iCs/>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-выступать перед аудиторией с докладом; публично защищать проект, реферат;</w:t>
      </w:r>
    </w:p>
    <w:p w:rsidR="007500A4" w:rsidRPr="00CB729C" w:rsidRDefault="007500A4" w:rsidP="00B82CEB">
      <w:pPr>
        <w:widowControl/>
        <w:numPr>
          <w:ilvl w:val="0"/>
          <w:numId w:val="126"/>
        </w:numPr>
        <w:autoSpaceDE w:val="0"/>
        <w:autoSpaceDN w:val="0"/>
        <w:adjustRightInd w:val="0"/>
        <w:ind w:left="284" w:hanging="284"/>
        <w:jc w:val="both"/>
        <w:rPr>
          <w:rFonts w:ascii="Times New Roman" w:hAnsi="Times New Roman" w:cs="Times New Roman"/>
          <w:i/>
          <w:sz w:val="23"/>
          <w:szCs w:val="23"/>
        </w:rPr>
      </w:pPr>
      <w:r w:rsidRPr="00CB729C">
        <w:rPr>
          <w:rFonts w:ascii="Times New Roman" w:hAnsi="Times New Roman" w:cs="Times New Roman"/>
          <w:i/>
          <w:iCs/>
        </w:rPr>
        <w:t>анализировать и оценивать речевые высказывания с точки зрения их успешности в достижении прогнозируемого результата.</w:t>
      </w:r>
    </w:p>
    <w:p w:rsidR="007500A4" w:rsidRPr="00CB729C" w:rsidRDefault="007500A4" w:rsidP="00AD7849">
      <w:pPr>
        <w:jc w:val="both"/>
        <w:rPr>
          <w:rFonts w:ascii="Times New Roman" w:hAnsi="Times New Roman" w:cs="Times New Roman"/>
          <w:b/>
          <w:i/>
          <w:sz w:val="23"/>
          <w:szCs w:val="23"/>
        </w:rPr>
      </w:pPr>
      <w:r w:rsidRPr="00CB729C">
        <w:rPr>
          <w:rFonts w:ascii="Times New Roman" w:hAnsi="Times New Roman" w:cs="Times New Roman"/>
          <w:b/>
          <w:i/>
        </w:rPr>
        <w:t>Письмо</w:t>
      </w:r>
    </w:p>
    <w:p w:rsidR="007500A4" w:rsidRPr="00CB729C" w:rsidRDefault="007500A4" w:rsidP="00B82CEB">
      <w:pPr>
        <w:widowControl/>
        <w:numPr>
          <w:ilvl w:val="0"/>
          <w:numId w:val="127"/>
        </w:numPr>
        <w:autoSpaceDE w:val="0"/>
        <w:autoSpaceDN w:val="0"/>
        <w:adjustRightInd w:val="0"/>
        <w:ind w:left="426" w:hanging="426"/>
        <w:jc w:val="both"/>
        <w:rPr>
          <w:rFonts w:ascii="Times New Roman" w:hAnsi="Times New Roman" w:cs="Times New Roman"/>
          <w:i/>
          <w:iCs/>
        </w:rPr>
      </w:pPr>
      <w:r w:rsidRPr="00CB729C">
        <w:rPr>
          <w:rFonts w:ascii="Times New Roman" w:hAnsi="Times New Roman" w:cs="Times New Roman"/>
          <w:i/>
          <w:iCs/>
        </w:rPr>
        <w:t>писать рецензии, рефераты;</w:t>
      </w:r>
    </w:p>
    <w:p w:rsidR="007500A4" w:rsidRPr="00CB729C" w:rsidRDefault="007500A4" w:rsidP="00B82CEB">
      <w:pPr>
        <w:widowControl/>
        <w:numPr>
          <w:ilvl w:val="0"/>
          <w:numId w:val="127"/>
        </w:numPr>
        <w:autoSpaceDE w:val="0"/>
        <w:autoSpaceDN w:val="0"/>
        <w:adjustRightInd w:val="0"/>
        <w:ind w:left="426" w:hanging="426"/>
        <w:jc w:val="both"/>
        <w:rPr>
          <w:rFonts w:ascii="Times New Roman" w:hAnsi="Times New Roman" w:cs="Times New Roman"/>
          <w:i/>
          <w:iCs/>
        </w:rPr>
      </w:pPr>
      <w:r w:rsidRPr="00CB729C">
        <w:rPr>
          <w:rFonts w:ascii="Times New Roman" w:hAnsi="Times New Roman" w:cs="Times New Roman"/>
          <w:i/>
          <w:iCs/>
        </w:rPr>
        <w:t>составлять аннотации, тезисы выступления, конспекты;</w:t>
      </w:r>
    </w:p>
    <w:p w:rsidR="007500A4" w:rsidRPr="00CB729C" w:rsidRDefault="007500A4" w:rsidP="00B82CEB">
      <w:pPr>
        <w:widowControl/>
        <w:numPr>
          <w:ilvl w:val="0"/>
          <w:numId w:val="127"/>
        </w:numPr>
        <w:autoSpaceDE w:val="0"/>
        <w:autoSpaceDN w:val="0"/>
        <w:adjustRightInd w:val="0"/>
        <w:ind w:left="426" w:hanging="426"/>
        <w:jc w:val="both"/>
        <w:rPr>
          <w:rFonts w:ascii="Times New Roman" w:hAnsi="Times New Roman" w:cs="Times New Roman"/>
          <w:i/>
          <w:iCs/>
        </w:rPr>
      </w:pPr>
      <w:r w:rsidRPr="00CB729C">
        <w:rPr>
          <w:rFonts w:ascii="Times New Roman" w:hAnsi="Times New Roman" w:cs="Times New Roman"/>
          <w:i/>
          <w:iCs/>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i/>
        </w:rPr>
        <w:t>Текст</w:t>
      </w:r>
    </w:p>
    <w:p w:rsidR="007500A4" w:rsidRPr="00CB729C" w:rsidRDefault="007500A4" w:rsidP="00B82CEB">
      <w:pPr>
        <w:widowControl/>
        <w:numPr>
          <w:ilvl w:val="0"/>
          <w:numId w:val="128"/>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создавать в устной и письменной форме учебно-научные тексты с учетом внеязыковых требований, предъявляемых к ним, и в соответствии со спецификой употребления в них языковых средств.</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i/>
        </w:rPr>
        <w:t>Функциональные разновидности языка</w:t>
      </w:r>
    </w:p>
    <w:p w:rsidR="007500A4" w:rsidRPr="00CB729C" w:rsidRDefault="007500A4" w:rsidP="00B82CEB">
      <w:pPr>
        <w:widowControl/>
        <w:numPr>
          <w:ilvl w:val="0"/>
          <w:numId w:val="128"/>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7500A4" w:rsidRPr="00CB729C" w:rsidRDefault="007500A4" w:rsidP="00B82CEB">
      <w:pPr>
        <w:widowControl/>
        <w:numPr>
          <w:ilvl w:val="0"/>
          <w:numId w:val="128"/>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создавать тексты различных функциональных стилей и жанров,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учетом внеязыковых требований, предъявляемых к ним, и в соответствии со спецификой употребления языковых средств;</w:t>
      </w:r>
    </w:p>
    <w:p w:rsidR="007500A4" w:rsidRPr="00CB729C" w:rsidRDefault="007500A4" w:rsidP="00B82CEB">
      <w:pPr>
        <w:widowControl/>
        <w:numPr>
          <w:ilvl w:val="0"/>
          <w:numId w:val="128"/>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7500A4" w:rsidRPr="00CB729C" w:rsidRDefault="007500A4" w:rsidP="00B82CEB">
      <w:pPr>
        <w:widowControl/>
        <w:numPr>
          <w:ilvl w:val="0"/>
          <w:numId w:val="128"/>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выступать перед аудиторией сверстников с небольшой протокольно-этикетной, развлекательной, убеждающей речью.</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i/>
        </w:rPr>
        <w:t>Общие сведения о языке</w:t>
      </w:r>
    </w:p>
    <w:p w:rsidR="007500A4" w:rsidRPr="00CB729C" w:rsidRDefault="007500A4" w:rsidP="00B82CEB">
      <w:pPr>
        <w:widowControl/>
        <w:numPr>
          <w:ilvl w:val="0"/>
          <w:numId w:val="129"/>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характеризовать вклад выдающихся лингвистов в развитие русистики.</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i/>
        </w:rPr>
        <w:t>Фонетика и орфоэпия. Графика</w:t>
      </w:r>
    </w:p>
    <w:p w:rsidR="007500A4" w:rsidRPr="00CB729C" w:rsidRDefault="007500A4" w:rsidP="00B82CEB">
      <w:pPr>
        <w:widowControl/>
        <w:numPr>
          <w:ilvl w:val="0"/>
          <w:numId w:val="129"/>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опознавать основные выразительные средства фонетики (звукопись);</w:t>
      </w:r>
    </w:p>
    <w:p w:rsidR="007500A4" w:rsidRPr="00CB729C" w:rsidRDefault="007500A4" w:rsidP="00B82CEB">
      <w:pPr>
        <w:widowControl/>
        <w:numPr>
          <w:ilvl w:val="0"/>
          <w:numId w:val="129"/>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выразительно читать прозаические и поэтические тексты;</w:t>
      </w:r>
    </w:p>
    <w:p w:rsidR="007500A4" w:rsidRPr="00CB729C" w:rsidRDefault="007500A4" w:rsidP="00B82CEB">
      <w:pPr>
        <w:widowControl/>
        <w:numPr>
          <w:ilvl w:val="0"/>
          <w:numId w:val="129"/>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lastRenderedPageBreak/>
        <w:t>извлекать необходимую информацию из мультимедийных орфоэпических словарей и справочников; использовать её  в различных видах деятельности.</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i/>
        </w:rPr>
        <w:t>Морфемика и словообразование</w:t>
      </w:r>
    </w:p>
    <w:p w:rsidR="007500A4" w:rsidRPr="00CB729C" w:rsidRDefault="007500A4" w:rsidP="00B82CEB">
      <w:pPr>
        <w:widowControl/>
        <w:numPr>
          <w:ilvl w:val="0"/>
          <w:numId w:val="130"/>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7500A4" w:rsidRPr="00CB729C" w:rsidRDefault="007500A4" w:rsidP="00B82CEB">
      <w:pPr>
        <w:widowControl/>
        <w:numPr>
          <w:ilvl w:val="0"/>
          <w:numId w:val="130"/>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опознавать основные выразительные средства словообразования в художественной речи и оценивать их;</w:t>
      </w:r>
    </w:p>
    <w:p w:rsidR="007500A4" w:rsidRPr="00CB729C" w:rsidRDefault="007500A4" w:rsidP="00B82CEB">
      <w:pPr>
        <w:widowControl/>
        <w:numPr>
          <w:ilvl w:val="0"/>
          <w:numId w:val="130"/>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извлекать необходимую информацию из морфемных, словообразовательных и этимологических словарей и справочников, в том числе мультимедийных;</w:t>
      </w:r>
    </w:p>
    <w:p w:rsidR="007500A4" w:rsidRPr="00CB729C" w:rsidRDefault="007500A4" w:rsidP="00B82CEB">
      <w:pPr>
        <w:widowControl/>
        <w:numPr>
          <w:ilvl w:val="0"/>
          <w:numId w:val="130"/>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использовать этимологическую справку для объяснения правописания и лексического значения слова.</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i/>
        </w:rPr>
        <w:t>Лексикология и фразеология</w:t>
      </w:r>
    </w:p>
    <w:p w:rsidR="007500A4" w:rsidRPr="00CB729C" w:rsidRDefault="007500A4" w:rsidP="00B82CEB">
      <w:pPr>
        <w:widowControl/>
        <w:numPr>
          <w:ilvl w:val="0"/>
          <w:numId w:val="131"/>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объяснять общие принципы классификации словарного состава русского языка;</w:t>
      </w:r>
    </w:p>
    <w:p w:rsidR="007500A4" w:rsidRPr="00CB729C" w:rsidRDefault="007500A4" w:rsidP="00B82CEB">
      <w:pPr>
        <w:widowControl/>
        <w:numPr>
          <w:ilvl w:val="0"/>
          <w:numId w:val="131"/>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аргументировать различие лексического и грамматического значений слова;</w:t>
      </w:r>
    </w:p>
    <w:p w:rsidR="007500A4" w:rsidRPr="00CB729C" w:rsidRDefault="007500A4" w:rsidP="00B82CEB">
      <w:pPr>
        <w:widowControl/>
        <w:numPr>
          <w:ilvl w:val="0"/>
          <w:numId w:val="131"/>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опознавать омонимы разных видов;</w:t>
      </w:r>
    </w:p>
    <w:p w:rsidR="007500A4" w:rsidRPr="00CB729C" w:rsidRDefault="007500A4" w:rsidP="00B82CEB">
      <w:pPr>
        <w:widowControl/>
        <w:numPr>
          <w:ilvl w:val="0"/>
          <w:numId w:val="131"/>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оценивать собственную и чужую речь с точки зрения точного, уместного и выразительного словоупотребления;</w:t>
      </w:r>
    </w:p>
    <w:p w:rsidR="007500A4" w:rsidRPr="00CB729C" w:rsidRDefault="007500A4" w:rsidP="00B82CEB">
      <w:pPr>
        <w:widowControl/>
        <w:numPr>
          <w:ilvl w:val="0"/>
          <w:numId w:val="131"/>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i/>
        </w:rPr>
        <w:t>Морфология</w:t>
      </w:r>
    </w:p>
    <w:p w:rsidR="007500A4" w:rsidRPr="00CB729C" w:rsidRDefault="007500A4" w:rsidP="00B82CEB">
      <w:pPr>
        <w:widowControl/>
        <w:numPr>
          <w:ilvl w:val="0"/>
          <w:numId w:val="132"/>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анализировать синонимические средства морфологии;</w:t>
      </w:r>
    </w:p>
    <w:p w:rsidR="007500A4" w:rsidRPr="00CB729C" w:rsidRDefault="007500A4" w:rsidP="00B82CEB">
      <w:pPr>
        <w:widowControl/>
        <w:numPr>
          <w:ilvl w:val="0"/>
          <w:numId w:val="132"/>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различать грамматические омонимы;</w:t>
      </w:r>
    </w:p>
    <w:p w:rsidR="007500A4" w:rsidRPr="00CB729C" w:rsidRDefault="007500A4" w:rsidP="00B82CEB">
      <w:pPr>
        <w:widowControl/>
        <w:numPr>
          <w:ilvl w:val="0"/>
          <w:numId w:val="132"/>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7500A4" w:rsidRPr="00CB729C" w:rsidRDefault="007500A4" w:rsidP="00B82CEB">
      <w:pPr>
        <w:widowControl/>
        <w:numPr>
          <w:ilvl w:val="0"/>
          <w:numId w:val="132"/>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i/>
        </w:rPr>
        <w:t>Синтаксис</w:t>
      </w:r>
    </w:p>
    <w:p w:rsidR="007500A4" w:rsidRPr="00CB729C" w:rsidRDefault="007500A4" w:rsidP="00B82CEB">
      <w:pPr>
        <w:widowControl/>
        <w:numPr>
          <w:ilvl w:val="0"/>
          <w:numId w:val="133"/>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анализировать синонимические средства синтаксиса;</w:t>
      </w:r>
    </w:p>
    <w:p w:rsidR="007500A4" w:rsidRPr="00CB729C" w:rsidRDefault="007500A4" w:rsidP="00B82CEB">
      <w:pPr>
        <w:widowControl/>
        <w:numPr>
          <w:ilvl w:val="0"/>
          <w:numId w:val="133"/>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7500A4" w:rsidRPr="00CB729C" w:rsidRDefault="007500A4" w:rsidP="00B82CEB">
      <w:pPr>
        <w:widowControl/>
        <w:numPr>
          <w:ilvl w:val="0"/>
          <w:numId w:val="133"/>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i/>
        </w:rPr>
        <w:t>Правописание: орфография и пунктуация</w:t>
      </w:r>
    </w:p>
    <w:p w:rsidR="007500A4" w:rsidRPr="00CB729C" w:rsidRDefault="007500A4" w:rsidP="00B82CEB">
      <w:pPr>
        <w:widowControl/>
        <w:numPr>
          <w:ilvl w:val="0"/>
          <w:numId w:val="134"/>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демонстрировать роль орфографии и пунктуации в передаче смысловой стороны речи;</w:t>
      </w:r>
    </w:p>
    <w:p w:rsidR="007500A4" w:rsidRPr="00CB729C" w:rsidRDefault="007500A4" w:rsidP="00B82CEB">
      <w:pPr>
        <w:widowControl/>
        <w:numPr>
          <w:ilvl w:val="0"/>
          <w:numId w:val="134"/>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i/>
        </w:rPr>
        <w:t>Язык и культура</w:t>
      </w:r>
    </w:p>
    <w:p w:rsidR="007500A4" w:rsidRPr="00CB729C" w:rsidRDefault="007500A4" w:rsidP="00B82CEB">
      <w:pPr>
        <w:widowControl/>
        <w:numPr>
          <w:ilvl w:val="0"/>
          <w:numId w:val="135"/>
        </w:numPr>
        <w:autoSpaceDE w:val="0"/>
        <w:autoSpaceDN w:val="0"/>
        <w:adjustRightInd w:val="0"/>
        <w:ind w:left="284" w:hanging="284"/>
        <w:jc w:val="both"/>
        <w:rPr>
          <w:rFonts w:ascii="Times New Roman" w:hAnsi="Times New Roman" w:cs="Times New Roman"/>
          <w:b/>
          <w:i/>
          <w:iCs/>
        </w:rPr>
      </w:pPr>
      <w:r w:rsidRPr="00CB729C">
        <w:rPr>
          <w:rFonts w:ascii="Times New Roman" w:hAnsi="Times New Roman" w:cs="Times New Roman"/>
          <w:i/>
          <w:iCs/>
        </w:rPr>
        <w:t>характеризовать на отдельных примерах взаимосвязь языка, культуры и истории народа — носителя языка;</w:t>
      </w:r>
    </w:p>
    <w:p w:rsidR="007500A4" w:rsidRDefault="007500A4" w:rsidP="00B82CEB">
      <w:pPr>
        <w:widowControl/>
        <w:numPr>
          <w:ilvl w:val="0"/>
          <w:numId w:val="135"/>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анализировать и сравнивать русский речевой этикет с речевым этикетом отдельных народов России и мира.</w:t>
      </w:r>
    </w:p>
    <w:p w:rsidR="00AD7849" w:rsidRPr="00CB729C" w:rsidRDefault="00AD7849" w:rsidP="00AD7849">
      <w:pPr>
        <w:widowControl/>
        <w:autoSpaceDE w:val="0"/>
        <w:autoSpaceDN w:val="0"/>
        <w:adjustRightInd w:val="0"/>
        <w:ind w:left="284"/>
        <w:jc w:val="both"/>
        <w:rPr>
          <w:rFonts w:ascii="Times New Roman" w:hAnsi="Times New Roman" w:cs="Times New Roman"/>
          <w:i/>
          <w:iCs/>
        </w:rPr>
      </w:pPr>
    </w:p>
    <w:p w:rsidR="007500A4" w:rsidRPr="00CB729C" w:rsidRDefault="00AD7849" w:rsidP="00AD7849">
      <w:pPr>
        <w:pStyle w:val="3"/>
        <w:spacing w:before="0" w:after="0"/>
        <w:jc w:val="both"/>
        <w:rPr>
          <w:rFonts w:ascii="Times New Roman" w:hAnsi="Times New Roman"/>
          <w:sz w:val="24"/>
          <w:szCs w:val="24"/>
        </w:rPr>
      </w:pPr>
      <w:r>
        <w:rPr>
          <w:rFonts w:ascii="Times New Roman" w:hAnsi="Times New Roman"/>
          <w:sz w:val="24"/>
          <w:szCs w:val="24"/>
        </w:rPr>
        <w:tab/>
      </w:r>
      <w:r w:rsidR="007500A4" w:rsidRPr="00CB729C">
        <w:rPr>
          <w:rFonts w:ascii="Times New Roman" w:hAnsi="Times New Roman"/>
          <w:sz w:val="24"/>
          <w:szCs w:val="24"/>
        </w:rPr>
        <w:t>Выпускник научится в 8 классе (для использования в повседневной жизни и обеспечения возможности успешного продолжения образования на базовом уровне)</w:t>
      </w:r>
    </w:p>
    <w:p w:rsidR="007500A4" w:rsidRPr="00CB729C" w:rsidRDefault="007500A4" w:rsidP="00B82CEB">
      <w:pPr>
        <w:widowControl/>
        <w:numPr>
          <w:ilvl w:val="0"/>
          <w:numId w:val="136"/>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владеть навыками работы с учебной книгой, словарями и другими информационными источниками, включая СМИ и ресурсы Интернета;</w:t>
      </w:r>
    </w:p>
    <w:p w:rsidR="007500A4" w:rsidRPr="00CB729C" w:rsidRDefault="007500A4" w:rsidP="00B82CEB">
      <w:pPr>
        <w:widowControl/>
        <w:numPr>
          <w:ilvl w:val="0"/>
          <w:numId w:val="136"/>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lastRenderedPageBreak/>
        <w:t>владеть навыками различных видов чтения (изучающим, ознакомительным, просмотровым) и информационной переработки прочитанного материала;</w:t>
      </w:r>
    </w:p>
    <w:p w:rsidR="007500A4" w:rsidRPr="00CB729C" w:rsidRDefault="007500A4" w:rsidP="00B82CEB">
      <w:pPr>
        <w:widowControl/>
        <w:numPr>
          <w:ilvl w:val="0"/>
          <w:numId w:val="136"/>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7500A4" w:rsidRPr="00CB729C" w:rsidRDefault="007500A4" w:rsidP="00B82CEB">
      <w:pPr>
        <w:widowControl/>
        <w:numPr>
          <w:ilvl w:val="0"/>
          <w:numId w:val="136"/>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7500A4" w:rsidRPr="00CB729C" w:rsidRDefault="007500A4" w:rsidP="00B82CEB">
      <w:pPr>
        <w:widowControl/>
        <w:numPr>
          <w:ilvl w:val="0"/>
          <w:numId w:val="136"/>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7500A4" w:rsidRPr="00CB729C" w:rsidRDefault="007500A4" w:rsidP="00B82CEB">
      <w:pPr>
        <w:widowControl/>
        <w:numPr>
          <w:ilvl w:val="0"/>
          <w:numId w:val="136"/>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7500A4" w:rsidRPr="00CB729C" w:rsidRDefault="007500A4" w:rsidP="00B82CEB">
      <w:pPr>
        <w:widowControl/>
        <w:numPr>
          <w:ilvl w:val="0"/>
          <w:numId w:val="136"/>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7500A4" w:rsidRPr="00CB729C" w:rsidRDefault="007500A4" w:rsidP="00B82CEB">
      <w:pPr>
        <w:widowControl/>
        <w:numPr>
          <w:ilvl w:val="0"/>
          <w:numId w:val="136"/>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использовать знание алфавита при поиске информации;</w:t>
      </w:r>
    </w:p>
    <w:p w:rsidR="007500A4" w:rsidRPr="00CB729C" w:rsidRDefault="007500A4" w:rsidP="00B82CEB">
      <w:pPr>
        <w:widowControl/>
        <w:numPr>
          <w:ilvl w:val="0"/>
          <w:numId w:val="136"/>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различать значимые и незначимые единицы языка;</w:t>
      </w:r>
    </w:p>
    <w:p w:rsidR="007500A4" w:rsidRPr="00CB729C" w:rsidRDefault="007500A4" w:rsidP="00B82CEB">
      <w:pPr>
        <w:widowControl/>
        <w:numPr>
          <w:ilvl w:val="0"/>
          <w:numId w:val="136"/>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проводить фонетический и орфоэпический анализ слова;</w:t>
      </w:r>
    </w:p>
    <w:p w:rsidR="007500A4" w:rsidRPr="00CB729C" w:rsidRDefault="007500A4" w:rsidP="00B82CEB">
      <w:pPr>
        <w:widowControl/>
        <w:numPr>
          <w:ilvl w:val="0"/>
          <w:numId w:val="136"/>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классифицировать и группировать звуки речи по заданным признакам, слова по заданным параметрам их звукового состава;</w:t>
      </w:r>
    </w:p>
    <w:p w:rsidR="007500A4" w:rsidRPr="00CB729C" w:rsidRDefault="007500A4" w:rsidP="00B82CEB">
      <w:pPr>
        <w:widowControl/>
        <w:numPr>
          <w:ilvl w:val="0"/>
          <w:numId w:val="136"/>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членить слова на слоги и правильно их переносить;</w:t>
      </w:r>
    </w:p>
    <w:p w:rsidR="007500A4" w:rsidRPr="00CB729C" w:rsidRDefault="007500A4" w:rsidP="00B82CEB">
      <w:pPr>
        <w:widowControl/>
        <w:numPr>
          <w:ilvl w:val="0"/>
          <w:numId w:val="136"/>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7500A4" w:rsidRPr="00CB729C" w:rsidRDefault="007500A4" w:rsidP="00B82CEB">
      <w:pPr>
        <w:widowControl/>
        <w:numPr>
          <w:ilvl w:val="0"/>
          <w:numId w:val="136"/>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7500A4" w:rsidRPr="00CB729C" w:rsidRDefault="007500A4" w:rsidP="00B82CEB">
      <w:pPr>
        <w:widowControl/>
        <w:numPr>
          <w:ilvl w:val="0"/>
          <w:numId w:val="136"/>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проводить морфемный и словообразовательный анализ слов;</w:t>
      </w:r>
    </w:p>
    <w:p w:rsidR="007500A4" w:rsidRPr="00CB729C" w:rsidRDefault="007500A4" w:rsidP="00B82CEB">
      <w:pPr>
        <w:widowControl/>
        <w:numPr>
          <w:ilvl w:val="0"/>
          <w:numId w:val="136"/>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проводить лексический анализ слова;</w:t>
      </w:r>
    </w:p>
    <w:p w:rsidR="007500A4" w:rsidRPr="00CB729C" w:rsidRDefault="007500A4" w:rsidP="00B82CEB">
      <w:pPr>
        <w:widowControl/>
        <w:numPr>
          <w:ilvl w:val="0"/>
          <w:numId w:val="136"/>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опознавать лексические средства выразительности и основные виды тропов (метафора, эпитет, сравнение, гипербола, олицетворение);</w:t>
      </w:r>
    </w:p>
    <w:p w:rsidR="007500A4" w:rsidRPr="00CB729C" w:rsidRDefault="007500A4" w:rsidP="00B82CEB">
      <w:pPr>
        <w:widowControl/>
        <w:numPr>
          <w:ilvl w:val="0"/>
          <w:numId w:val="136"/>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опознавать самостоятельные части речи и их формы, а также служебные части речи</w:t>
      </w:r>
      <w:r w:rsidRPr="00CB729C">
        <w:rPr>
          <w:rFonts w:ascii="Times New Roman" w:eastAsia="Symbol" w:hAnsi="Times New Roman" w:cs="Times New Roman"/>
        </w:rPr>
        <w:t></w:t>
      </w:r>
      <w:r w:rsidRPr="00CB729C">
        <w:rPr>
          <w:rFonts w:ascii="Times New Roman" w:eastAsia="Symbol" w:hAnsi="Times New Roman" w:cs="Times New Roman"/>
        </w:rPr>
        <w:t></w:t>
      </w:r>
      <w:r w:rsidRPr="00CB729C">
        <w:rPr>
          <w:rFonts w:ascii="Times New Roman" w:hAnsi="Times New Roman" w:cs="Times New Roman"/>
        </w:rPr>
        <w:t>междометия;</w:t>
      </w:r>
    </w:p>
    <w:p w:rsidR="007500A4" w:rsidRPr="00CB729C" w:rsidRDefault="007500A4" w:rsidP="00B82CEB">
      <w:pPr>
        <w:widowControl/>
        <w:numPr>
          <w:ilvl w:val="0"/>
          <w:numId w:val="136"/>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проводить морфологический анализ слова;</w:t>
      </w:r>
    </w:p>
    <w:p w:rsidR="007500A4" w:rsidRPr="00CB729C" w:rsidRDefault="007500A4" w:rsidP="00B82CEB">
      <w:pPr>
        <w:widowControl/>
        <w:numPr>
          <w:ilvl w:val="0"/>
          <w:numId w:val="136"/>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применять знания и умения по морфемике и словообразованию при проведении морфологического анализа слов;</w:t>
      </w:r>
    </w:p>
    <w:p w:rsidR="007500A4" w:rsidRPr="00CB729C" w:rsidRDefault="007500A4" w:rsidP="00B82CEB">
      <w:pPr>
        <w:widowControl/>
        <w:numPr>
          <w:ilvl w:val="0"/>
          <w:numId w:val="136"/>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опознавать основные единицы синтаксиса (словосочетание, предложение, текст);</w:t>
      </w:r>
    </w:p>
    <w:p w:rsidR="007500A4" w:rsidRPr="00CB729C" w:rsidRDefault="007500A4" w:rsidP="00B82CEB">
      <w:pPr>
        <w:widowControl/>
        <w:numPr>
          <w:ilvl w:val="0"/>
          <w:numId w:val="136"/>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7500A4" w:rsidRPr="00CB729C" w:rsidRDefault="007500A4" w:rsidP="00B82CEB">
      <w:pPr>
        <w:widowControl/>
        <w:numPr>
          <w:ilvl w:val="0"/>
          <w:numId w:val="136"/>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находить грамматическую основу предложения;</w:t>
      </w:r>
    </w:p>
    <w:p w:rsidR="007500A4" w:rsidRPr="00CB729C" w:rsidRDefault="007500A4" w:rsidP="00B82CEB">
      <w:pPr>
        <w:widowControl/>
        <w:numPr>
          <w:ilvl w:val="0"/>
          <w:numId w:val="136"/>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распознавать главные и второстепенные члены предложения;</w:t>
      </w:r>
    </w:p>
    <w:p w:rsidR="007500A4" w:rsidRPr="00CB729C" w:rsidRDefault="007500A4" w:rsidP="00B82CEB">
      <w:pPr>
        <w:widowControl/>
        <w:numPr>
          <w:ilvl w:val="0"/>
          <w:numId w:val="136"/>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опознавать предложения простые и сложные, предложения осложненной структуры;</w:t>
      </w:r>
    </w:p>
    <w:p w:rsidR="007500A4" w:rsidRPr="00CB729C" w:rsidRDefault="007500A4" w:rsidP="00B82CEB">
      <w:pPr>
        <w:widowControl/>
        <w:numPr>
          <w:ilvl w:val="0"/>
          <w:numId w:val="136"/>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проводить синтаксический анализ словосочетания и предложения;</w:t>
      </w:r>
    </w:p>
    <w:p w:rsidR="007500A4" w:rsidRPr="00CB729C" w:rsidRDefault="007500A4" w:rsidP="00B82CEB">
      <w:pPr>
        <w:widowControl/>
        <w:numPr>
          <w:ilvl w:val="0"/>
          <w:numId w:val="136"/>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соблюдать основные языковые нормы в устной и письменной речи;</w:t>
      </w:r>
    </w:p>
    <w:p w:rsidR="007500A4" w:rsidRPr="00CB729C" w:rsidRDefault="007500A4" w:rsidP="00B82CEB">
      <w:pPr>
        <w:widowControl/>
        <w:numPr>
          <w:ilvl w:val="0"/>
          <w:numId w:val="136"/>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опираться на фонетический, морфемный, словообразовательный и морфологический анализ в практике правописания;</w:t>
      </w:r>
    </w:p>
    <w:p w:rsidR="007500A4" w:rsidRPr="00CB729C" w:rsidRDefault="007500A4" w:rsidP="00B82CEB">
      <w:pPr>
        <w:widowControl/>
        <w:numPr>
          <w:ilvl w:val="0"/>
          <w:numId w:val="136"/>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опираться на грамматико-интонационный анализ при объяснении расстановки знаков препинания в предложении;</w:t>
      </w:r>
    </w:p>
    <w:p w:rsidR="007500A4" w:rsidRPr="00CB729C" w:rsidRDefault="007500A4" w:rsidP="00B82CEB">
      <w:pPr>
        <w:widowControl/>
        <w:numPr>
          <w:ilvl w:val="0"/>
          <w:numId w:val="136"/>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lastRenderedPageBreak/>
        <w:t>использовать орфографические словари.</w:t>
      </w:r>
    </w:p>
    <w:p w:rsidR="007500A4" w:rsidRPr="00CB729C" w:rsidRDefault="007500A4" w:rsidP="00AD7849">
      <w:pPr>
        <w:jc w:val="both"/>
        <w:rPr>
          <w:rFonts w:ascii="Times New Roman" w:eastAsia="Symbol" w:hAnsi="Times New Roman" w:cs="Times New Roman"/>
        </w:rPr>
      </w:pPr>
      <w:r w:rsidRPr="00CB729C">
        <w:rPr>
          <w:rFonts w:ascii="Times New Roman" w:hAnsi="Times New Roman" w:cs="Times New Roman"/>
          <w:b/>
        </w:rPr>
        <w:t xml:space="preserve">Речь и речевое общение </w:t>
      </w:r>
    </w:p>
    <w:p w:rsidR="007500A4" w:rsidRPr="00CB729C" w:rsidRDefault="007500A4" w:rsidP="00B82CEB">
      <w:pPr>
        <w:widowControl/>
        <w:numPr>
          <w:ilvl w:val="0"/>
          <w:numId w:val="137"/>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7500A4" w:rsidRPr="00CB729C" w:rsidRDefault="007500A4" w:rsidP="00B82CEB">
      <w:pPr>
        <w:widowControl/>
        <w:numPr>
          <w:ilvl w:val="0"/>
          <w:numId w:val="137"/>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использовать различные виды диалога в ситуациях формального и неформального, межличностного и межкультурного общения;</w:t>
      </w:r>
    </w:p>
    <w:p w:rsidR="007500A4" w:rsidRPr="00CB729C" w:rsidRDefault="007500A4" w:rsidP="00B82CEB">
      <w:pPr>
        <w:widowControl/>
        <w:numPr>
          <w:ilvl w:val="0"/>
          <w:numId w:val="137"/>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соблюдать нормы речевого поведения в типичных ситуациях общения;</w:t>
      </w:r>
    </w:p>
    <w:p w:rsidR="007500A4" w:rsidRPr="00CB729C" w:rsidRDefault="007500A4" w:rsidP="00B82CEB">
      <w:pPr>
        <w:widowControl/>
        <w:numPr>
          <w:ilvl w:val="0"/>
          <w:numId w:val="137"/>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7500A4" w:rsidRPr="00CB729C" w:rsidRDefault="007500A4" w:rsidP="00B82CEB">
      <w:pPr>
        <w:widowControl/>
        <w:numPr>
          <w:ilvl w:val="0"/>
          <w:numId w:val="137"/>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sz w:val="22"/>
          <w:szCs w:val="22"/>
        </w:rPr>
        <w:t>предупреждать коммуникативные неудачи в процессе речевого общения.</w:t>
      </w:r>
    </w:p>
    <w:p w:rsidR="007500A4" w:rsidRPr="00CB729C" w:rsidRDefault="007500A4" w:rsidP="00AD7849">
      <w:pPr>
        <w:jc w:val="both"/>
        <w:rPr>
          <w:rFonts w:ascii="Times New Roman" w:hAnsi="Times New Roman" w:cs="Times New Roman"/>
          <w:b/>
          <w:sz w:val="20"/>
          <w:szCs w:val="20"/>
        </w:rPr>
      </w:pPr>
      <w:r w:rsidRPr="00CB729C">
        <w:rPr>
          <w:rFonts w:ascii="Times New Roman" w:hAnsi="Times New Roman" w:cs="Times New Roman"/>
          <w:b/>
        </w:rPr>
        <w:t>Речевая деятельность. Аудирование</w:t>
      </w:r>
    </w:p>
    <w:p w:rsidR="007500A4" w:rsidRPr="00CB729C" w:rsidRDefault="007500A4" w:rsidP="00B82CEB">
      <w:pPr>
        <w:widowControl/>
        <w:numPr>
          <w:ilvl w:val="0"/>
          <w:numId w:val="13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7500A4" w:rsidRPr="00CB729C" w:rsidRDefault="007500A4" w:rsidP="00B82CEB">
      <w:pPr>
        <w:widowControl/>
        <w:numPr>
          <w:ilvl w:val="0"/>
          <w:numId w:val="13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7500A4" w:rsidRPr="00CB729C" w:rsidRDefault="007500A4" w:rsidP="00AD7849">
      <w:pPr>
        <w:jc w:val="both"/>
        <w:rPr>
          <w:rFonts w:ascii="Times New Roman" w:hAnsi="Times New Roman" w:cs="Times New Roman"/>
          <w:b/>
        </w:rPr>
      </w:pPr>
      <w:r w:rsidRPr="00CB729C">
        <w:rPr>
          <w:rFonts w:ascii="Times New Roman" w:hAnsi="Times New Roman" w:cs="Times New Roman"/>
          <w:b/>
        </w:rPr>
        <w:t xml:space="preserve">Чтение </w:t>
      </w:r>
    </w:p>
    <w:p w:rsidR="007500A4" w:rsidRPr="00CB729C" w:rsidRDefault="007500A4" w:rsidP="00B82CEB">
      <w:pPr>
        <w:widowControl/>
        <w:numPr>
          <w:ilvl w:val="0"/>
          <w:numId w:val="139"/>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7500A4" w:rsidRPr="00CB729C" w:rsidRDefault="007500A4" w:rsidP="00B82CEB">
      <w:pPr>
        <w:widowControl/>
        <w:numPr>
          <w:ilvl w:val="0"/>
          <w:numId w:val="139"/>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7500A4" w:rsidRPr="00CB729C" w:rsidRDefault="007500A4" w:rsidP="00B82CEB">
      <w:pPr>
        <w:widowControl/>
        <w:numPr>
          <w:ilvl w:val="0"/>
          <w:numId w:val="139"/>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передавать схематически представленную информацию в виде связного текста;</w:t>
      </w:r>
    </w:p>
    <w:p w:rsidR="007500A4" w:rsidRPr="00CB729C" w:rsidRDefault="007500A4" w:rsidP="00B82CEB">
      <w:pPr>
        <w:widowControl/>
        <w:numPr>
          <w:ilvl w:val="0"/>
          <w:numId w:val="139"/>
        </w:numPr>
        <w:autoSpaceDE w:val="0"/>
        <w:autoSpaceDN w:val="0"/>
        <w:adjustRightInd w:val="0"/>
        <w:ind w:left="284" w:hanging="284"/>
        <w:jc w:val="both"/>
        <w:rPr>
          <w:rFonts w:ascii="Times New Roman" w:hAnsi="Times New Roman" w:cs="Times New Roman"/>
          <w:sz w:val="23"/>
          <w:szCs w:val="23"/>
        </w:rPr>
      </w:pPr>
      <w:r w:rsidRPr="00CB729C">
        <w:rPr>
          <w:rFonts w:ascii="Times New Roman" w:hAnsi="Times New Roman" w:cs="Times New Roman"/>
          <w:sz w:val="23"/>
          <w:szCs w:val="23"/>
        </w:rPr>
        <w:t>использовать приемы работы с учебной книгой, справочниками и другими информационными источниками, включая СМИ и ресурсы Интернета;</w:t>
      </w:r>
    </w:p>
    <w:p w:rsidR="007500A4" w:rsidRPr="00CB729C" w:rsidRDefault="007500A4" w:rsidP="00B82CEB">
      <w:pPr>
        <w:widowControl/>
        <w:numPr>
          <w:ilvl w:val="0"/>
          <w:numId w:val="139"/>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отбирать и систематизировать материал на определенную тему, анализировать отобранную информацию и интерпретировать ее в соответствии с поставленной коммуникативной задачей.</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Говорение</w:t>
      </w:r>
    </w:p>
    <w:p w:rsidR="007500A4" w:rsidRPr="00CB729C" w:rsidRDefault="007500A4" w:rsidP="00B82CEB">
      <w:pPr>
        <w:widowControl/>
        <w:numPr>
          <w:ilvl w:val="0"/>
          <w:numId w:val="140"/>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w:t>
      </w:r>
    </w:p>
    <w:p w:rsidR="007500A4" w:rsidRPr="00CB729C" w:rsidRDefault="007500A4" w:rsidP="00B82CEB">
      <w:pPr>
        <w:widowControl/>
        <w:numPr>
          <w:ilvl w:val="0"/>
          <w:numId w:val="140"/>
        </w:numPr>
        <w:autoSpaceDE w:val="0"/>
        <w:autoSpaceDN w:val="0"/>
        <w:adjustRightInd w:val="0"/>
        <w:ind w:left="284" w:hanging="284"/>
        <w:jc w:val="both"/>
        <w:rPr>
          <w:rFonts w:ascii="Times New Roman" w:hAnsi="Times New Roman" w:cs="Times New Roman"/>
          <w:sz w:val="20"/>
          <w:szCs w:val="20"/>
        </w:rPr>
      </w:pPr>
      <w:r w:rsidRPr="00CB729C">
        <w:rPr>
          <w:rFonts w:ascii="Times New Roman" w:hAnsi="Times New Roman" w:cs="Times New Roman"/>
        </w:rPr>
        <w:t>доклад в ситуации учебно-научного общения, бытовой рассказ о событии, история, участие в беседе, споре);</w:t>
      </w:r>
    </w:p>
    <w:p w:rsidR="007500A4" w:rsidRPr="00CB729C" w:rsidRDefault="007500A4" w:rsidP="00B82CEB">
      <w:pPr>
        <w:widowControl/>
        <w:numPr>
          <w:ilvl w:val="0"/>
          <w:numId w:val="140"/>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обсуждать и чётко формулировать цели, план совместной групповой учебной деятельности, распределение частей работы;</w:t>
      </w:r>
    </w:p>
    <w:p w:rsidR="007500A4" w:rsidRPr="00CB729C" w:rsidRDefault="007500A4" w:rsidP="00B82CEB">
      <w:pPr>
        <w:widowControl/>
        <w:numPr>
          <w:ilvl w:val="0"/>
          <w:numId w:val="140"/>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7500A4" w:rsidRPr="00CB729C" w:rsidRDefault="007500A4" w:rsidP="00B82CEB">
      <w:pPr>
        <w:widowControl/>
        <w:numPr>
          <w:ilvl w:val="0"/>
          <w:numId w:val="140"/>
        </w:numPr>
        <w:autoSpaceDE w:val="0"/>
        <w:autoSpaceDN w:val="0"/>
        <w:adjustRightInd w:val="0"/>
        <w:ind w:left="284" w:hanging="284"/>
        <w:jc w:val="both"/>
        <w:rPr>
          <w:rFonts w:ascii="Times New Roman" w:hAnsi="Times New Roman" w:cs="Times New Roman"/>
          <w:sz w:val="23"/>
          <w:szCs w:val="23"/>
        </w:rPr>
      </w:pPr>
      <w:r w:rsidRPr="00CB729C">
        <w:rPr>
          <w:rFonts w:ascii="Times New Roman" w:hAnsi="Times New Roman" w:cs="Times New Roman"/>
          <w:sz w:val="23"/>
          <w:szCs w:val="23"/>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7500A4" w:rsidRPr="00CB729C" w:rsidRDefault="007500A4" w:rsidP="00AD7849">
      <w:pPr>
        <w:jc w:val="both"/>
        <w:rPr>
          <w:rFonts w:ascii="Times New Roman" w:hAnsi="Times New Roman" w:cs="Times New Roman"/>
          <w:b/>
          <w:sz w:val="23"/>
          <w:szCs w:val="23"/>
        </w:rPr>
      </w:pPr>
      <w:r w:rsidRPr="00CB729C">
        <w:rPr>
          <w:rFonts w:ascii="Times New Roman" w:hAnsi="Times New Roman" w:cs="Times New Roman"/>
          <w:b/>
        </w:rPr>
        <w:t>Письмо</w:t>
      </w:r>
    </w:p>
    <w:p w:rsidR="007500A4" w:rsidRPr="00CB729C" w:rsidRDefault="007500A4" w:rsidP="00B82CEB">
      <w:pPr>
        <w:widowControl/>
        <w:numPr>
          <w:ilvl w:val="0"/>
          <w:numId w:val="141"/>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 xml:space="preserve">создавать письменные монологические высказывания разной коммуникативной направленности с учётом целей и ситуации общения (ученическое сочинение на </w:t>
      </w:r>
      <w:r w:rsidRPr="00CB729C">
        <w:rPr>
          <w:rFonts w:ascii="Times New Roman" w:hAnsi="Times New Roman" w:cs="Times New Roman"/>
        </w:rPr>
        <w:lastRenderedPageBreak/>
        <w:t>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7500A4" w:rsidRPr="00CB729C" w:rsidRDefault="007500A4" w:rsidP="00B82CEB">
      <w:pPr>
        <w:widowControl/>
        <w:numPr>
          <w:ilvl w:val="0"/>
          <w:numId w:val="141"/>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7500A4" w:rsidRPr="00CB729C" w:rsidRDefault="007500A4" w:rsidP="00B82CEB">
      <w:pPr>
        <w:widowControl/>
        <w:numPr>
          <w:ilvl w:val="0"/>
          <w:numId w:val="141"/>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7500A4" w:rsidRPr="00CB729C" w:rsidRDefault="007500A4" w:rsidP="00AD7849">
      <w:pPr>
        <w:jc w:val="both"/>
        <w:rPr>
          <w:rFonts w:ascii="Times New Roman" w:hAnsi="Times New Roman" w:cs="Times New Roman"/>
        </w:rPr>
      </w:pP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Текст</w:t>
      </w:r>
    </w:p>
    <w:p w:rsidR="007500A4" w:rsidRPr="00CB729C" w:rsidRDefault="007500A4" w:rsidP="00B82CEB">
      <w:pPr>
        <w:widowControl/>
        <w:numPr>
          <w:ilvl w:val="0"/>
          <w:numId w:val="142"/>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7500A4" w:rsidRPr="00CB729C" w:rsidRDefault="007500A4" w:rsidP="00B82CEB">
      <w:pPr>
        <w:widowControl/>
        <w:numPr>
          <w:ilvl w:val="0"/>
          <w:numId w:val="142"/>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осуществлять информационную переработку текста, передавая его содержание в виде плана (простого, сложного), тезисов, схемы, таблицы и т. п.;</w:t>
      </w:r>
    </w:p>
    <w:p w:rsidR="007500A4" w:rsidRPr="00CB729C" w:rsidRDefault="007500A4" w:rsidP="00B82CEB">
      <w:pPr>
        <w:widowControl/>
        <w:numPr>
          <w:ilvl w:val="0"/>
          <w:numId w:val="142"/>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создавать и редактировать собственные тексты различных типов речи, стилей, жанров с учётом требований к построению связного текста.</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Функциональные разновидности языка</w:t>
      </w:r>
    </w:p>
    <w:p w:rsidR="007500A4" w:rsidRPr="00CB729C" w:rsidRDefault="007500A4" w:rsidP="00B82CEB">
      <w:pPr>
        <w:widowControl/>
        <w:numPr>
          <w:ilvl w:val="0"/>
          <w:numId w:val="143"/>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7500A4" w:rsidRPr="00CB729C" w:rsidRDefault="007500A4" w:rsidP="00B82CEB">
      <w:pPr>
        <w:widowControl/>
        <w:numPr>
          <w:ilvl w:val="0"/>
          <w:numId w:val="143"/>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различать и анализировать тексты разных жанров,</w:t>
      </w:r>
    </w:p>
    <w:p w:rsidR="007500A4" w:rsidRPr="00CB729C" w:rsidRDefault="007500A4" w:rsidP="00B82CEB">
      <w:pPr>
        <w:widowControl/>
        <w:numPr>
          <w:ilvl w:val="0"/>
          <w:numId w:val="143"/>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создавать устные и письменные высказывания разных стилей, жанров и типов речи;</w:t>
      </w:r>
    </w:p>
    <w:p w:rsidR="007500A4" w:rsidRPr="00CB729C" w:rsidRDefault="007500A4" w:rsidP="00B82CEB">
      <w:pPr>
        <w:widowControl/>
        <w:numPr>
          <w:ilvl w:val="0"/>
          <w:numId w:val="143"/>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7500A4" w:rsidRPr="00CB729C" w:rsidRDefault="007500A4" w:rsidP="00B82CEB">
      <w:pPr>
        <w:widowControl/>
        <w:numPr>
          <w:ilvl w:val="0"/>
          <w:numId w:val="143"/>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исправлять речевые недостатки, редактировать текст;</w:t>
      </w:r>
    </w:p>
    <w:p w:rsidR="007500A4" w:rsidRPr="00CB729C" w:rsidRDefault="007500A4" w:rsidP="00B82CEB">
      <w:pPr>
        <w:widowControl/>
        <w:numPr>
          <w:ilvl w:val="0"/>
          <w:numId w:val="143"/>
        </w:numPr>
        <w:autoSpaceDE w:val="0"/>
        <w:autoSpaceDN w:val="0"/>
        <w:adjustRightInd w:val="0"/>
        <w:ind w:left="284" w:hanging="284"/>
        <w:jc w:val="both"/>
        <w:rPr>
          <w:rFonts w:ascii="Times New Roman" w:hAnsi="Times New Roman" w:cs="Times New Roman"/>
          <w:sz w:val="23"/>
          <w:szCs w:val="23"/>
        </w:rPr>
      </w:pPr>
      <w:r w:rsidRPr="00CB729C">
        <w:rPr>
          <w:rFonts w:ascii="Times New Roman" w:hAnsi="Times New Roman" w:cs="Times New Roman"/>
          <w:sz w:val="23"/>
          <w:szCs w:val="23"/>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Общие сведения о языке</w:t>
      </w:r>
    </w:p>
    <w:p w:rsidR="007500A4" w:rsidRPr="00CB729C" w:rsidRDefault="007500A4" w:rsidP="00B82CEB">
      <w:pPr>
        <w:widowControl/>
        <w:numPr>
          <w:ilvl w:val="0"/>
          <w:numId w:val="144"/>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7500A4" w:rsidRPr="00CB729C" w:rsidRDefault="007500A4" w:rsidP="00B82CEB">
      <w:pPr>
        <w:widowControl/>
        <w:numPr>
          <w:ilvl w:val="0"/>
          <w:numId w:val="144"/>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7500A4" w:rsidRPr="00CB729C" w:rsidRDefault="007500A4" w:rsidP="00B82CEB">
      <w:pPr>
        <w:widowControl/>
        <w:numPr>
          <w:ilvl w:val="0"/>
          <w:numId w:val="144"/>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оценивать использование основных изобразительных средств языка.</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Фонетика и орфоэпия. Графика</w:t>
      </w:r>
    </w:p>
    <w:p w:rsidR="007500A4" w:rsidRPr="00CB729C" w:rsidRDefault="007500A4" w:rsidP="00B82CEB">
      <w:pPr>
        <w:widowControl/>
        <w:numPr>
          <w:ilvl w:val="0"/>
          <w:numId w:val="145"/>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проводить фонетический анализ слова;</w:t>
      </w:r>
    </w:p>
    <w:p w:rsidR="007500A4" w:rsidRPr="00CB729C" w:rsidRDefault="007500A4" w:rsidP="00B82CEB">
      <w:pPr>
        <w:widowControl/>
        <w:numPr>
          <w:ilvl w:val="0"/>
          <w:numId w:val="145"/>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соблюдать основные орфоэпические правила современного русского литературного языка;</w:t>
      </w:r>
    </w:p>
    <w:p w:rsidR="007500A4" w:rsidRPr="00CB729C" w:rsidRDefault="007500A4" w:rsidP="00B82CEB">
      <w:pPr>
        <w:widowControl/>
        <w:numPr>
          <w:ilvl w:val="0"/>
          <w:numId w:val="145"/>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извлекать необходимую информацию из орфоэпических словарей и справочников; использовать её в различных видах деятельности.</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Морфемика и словообразование</w:t>
      </w:r>
    </w:p>
    <w:p w:rsidR="007500A4" w:rsidRPr="00CB729C" w:rsidRDefault="007500A4" w:rsidP="00B82CEB">
      <w:pPr>
        <w:widowControl/>
        <w:numPr>
          <w:ilvl w:val="0"/>
          <w:numId w:val="146"/>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делить слова на морфемы на основе смыслового, грамматического и словообразовательного анализа слова;</w:t>
      </w:r>
    </w:p>
    <w:p w:rsidR="007500A4" w:rsidRPr="00CB729C" w:rsidRDefault="007500A4" w:rsidP="00B82CEB">
      <w:pPr>
        <w:widowControl/>
        <w:numPr>
          <w:ilvl w:val="0"/>
          <w:numId w:val="146"/>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различать изученные способы словообразования;</w:t>
      </w:r>
    </w:p>
    <w:p w:rsidR="007500A4" w:rsidRPr="00CB729C" w:rsidRDefault="007500A4" w:rsidP="00B82CEB">
      <w:pPr>
        <w:widowControl/>
        <w:numPr>
          <w:ilvl w:val="0"/>
          <w:numId w:val="146"/>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анализировать и самостоятельно составлять словообразовательные пары и словообразовательные цепочки слов;</w:t>
      </w:r>
    </w:p>
    <w:p w:rsidR="007500A4" w:rsidRPr="00CB729C" w:rsidRDefault="007500A4" w:rsidP="00B82CEB">
      <w:pPr>
        <w:widowControl/>
        <w:numPr>
          <w:ilvl w:val="0"/>
          <w:numId w:val="146"/>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Лексикология и фразеология</w:t>
      </w:r>
    </w:p>
    <w:p w:rsidR="007500A4" w:rsidRPr="00CB729C" w:rsidRDefault="007500A4" w:rsidP="00B82CEB">
      <w:pPr>
        <w:widowControl/>
        <w:numPr>
          <w:ilvl w:val="0"/>
          <w:numId w:val="147"/>
        </w:numPr>
        <w:autoSpaceDE w:val="0"/>
        <w:autoSpaceDN w:val="0"/>
        <w:adjustRightInd w:val="0"/>
        <w:ind w:left="284" w:hanging="284"/>
        <w:jc w:val="both"/>
        <w:rPr>
          <w:rFonts w:ascii="Times New Roman" w:hAnsi="Times New Roman" w:cs="Times New Roman"/>
          <w:sz w:val="23"/>
          <w:szCs w:val="23"/>
        </w:rPr>
      </w:pPr>
      <w:r w:rsidRPr="00CB729C">
        <w:rPr>
          <w:rFonts w:ascii="Times New Roman" w:hAnsi="Times New Roman" w:cs="Times New Roman"/>
          <w:sz w:val="23"/>
          <w:szCs w:val="23"/>
        </w:rPr>
        <w:lastRenderedPageBreak/>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w:t>
      </w:r>
    </w:p>
    <w:p w:rsidR="007500A4" w:rsidRPr="00CB729C" w:rsidRDefault="007500A4" w:rsidP="00B82CEB">
      <w:pPr>
        <w:widowControl/>
        <w:numPr>
          <w:ilvl w:val="0"/>
          <w:numId w:val="147"/>
        </w:numPr>
        <w:autoSpaceDE w:val="0"/>
        <w:autoSpaceDN w:val="0"/>
        <w:adjustRightInd w:val="0"/>
        <w:ind w:left="284" w:hanging="284"/>
        <w:jc w:val="both"/>
        <w:rPr>
          <w:rFonts w:ascii="Times New Roman" w:hAnsi="Times New Roman" w:cs="Times New Roman"/>
          <w:sz w:val="20"/>
          <w:szCs w:val="20"/>
        </w:rPr>
      </w:pPr>
      <w:r w:rsidRPr="00CB729C">
        <w:rPr>
          <w:rFonts w:ascii="Times New Roman" w:hAnsi="Times New Roman" w:cs="Times New Roman"/>
        </w:rPr>
        <w:t>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7500A4" w:rsidRPr="00CB729C" w:rsidRDefault="007500A4" w:rsidP="00B82CEB">
      <w:pPr>
        <w:widowControl/>
        <w:numPr>
          <w:ilvl w:val="0"/>
          <w:numId w:val="147"/>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группировать слова по тематическим группам;</w:t>
      </w:r>
    </w:p>
    <w:p w:rsidR="007500A4" w:rsidRPr="00CB729C" w:rsidRDefault="007500A4" w:rsidP="00B82CEB">
      <w:pPr>
        <w:widowControl/>
        <w:numPr>
          <w:ilvl w:val="0"/>
          <w:numId w:val="147"/>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подбирать к словам синонимы, антонимы;</w:t>
      </w:r>
    </w:p>
    <w:p w:rsidR="007500A4" w:rsidRPr="00CB729C" w:rsidRDefault="007500A4" w:rsidP="00B82CEB">
      <w:pPr>
        <w:widowControl/>
        <w:numPr>
          <w:ilvl w:val="0"/>
          <w:numId w:val="147"/>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опознавать фразеологические обороты;</w:t>
      </w:r>
    </w:p>
    <w:p w:rsidR="007500A4" w:rsidRPr="00CB729C" w:rsidRDefault="007500A4" w:rsidP="00B82CEB">
      <w:pPr>
        <w:widowControl/>
        <w:numPr>
          <w:ilvl w:val="0"/>
          <w:numId w:val="147"/>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соблюдать лексические нормы в устных и письменных высказываниях;</w:t>
      </w:r>
    </w:p>
    <w:p w:rsidR="007500A4" w:rsidRPr="00CB729C" w:rsidRDefault="007500A4" w:rsidP="00B82CEB">
      <w:pPr>
        <w:widowControl/>
        <w:numPr>
          <w:ilvl w:val="0"/>
          <w:numId w:val="147"/>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использовать лексическую синонимию как средство исправления неоправданного повтора в речи и как средство связи предложений в тексте;</w:t>
      </w:r>
    </w:p>
    <w:p w:rsidR="007500A4" w:rsidRPr="00CB729C" w:rsidRDefault="007500A4" w:rsidP="00B82CEB">
      <w:pPr>
        <w:widowControl/>
        <w:numPr>
          <w:ilvl w:val="0"/>
          <w:numId w:val="147"/>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Морфология</w:t>
      </w:r>
    </w:p>
    <w:p w:rsidR="007500A4" w:rsidRPr="00CB729C" w:rsidRDefault="007500A4" w:rsidP="00B82CEB">
      <w:pPr>
        <w:widowControl/>
        <w:numPr>
          <w:ilvl w:val="0"/>
          <w:numId w:val="14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опознавать самостоятельные (знаменательные) части речи и их формы, служебные части речи;</w:t>
      </w:r>
    </w:p>
    <w:p w:rsidR="007500A4" w:rsidRPr="00CB729C" w:rsidRDefault="007500A4" w:rsidP="00B82CEB">
      <w:pPr>
        <w:widowControl/>
        <w:numPr>
          <w:ilvl w:val="0"/>
          <w:numId w:val="14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анализировать слово с точки зрения его принадлежности к той или иной части речи;</w:t>
      </w:r>
    </w:p>
    <w:p w:rsidR="007500A4" w:rsidRPr="00CB729C" w:rsidRDefault="007500A4" w:rsidP="00B82CEB">
      <w:pPr>
        <w:widowControl/>
        <w:numPr>
          <w:ilvl w:val="0"/>
          <w:numId w:val="14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употреблять формы слов различных частей речи в соответствии с нормами современного русского литературного языка;</w:t>
      </w:r>
    </w:p>
    <w:p w:rsidR="007500A4" w:rsidRPr="00CB729C" w:rsidRDefault="007500A4" w:rsidP="00B82CEB">
      <w:pPr>
        <w:widowControl/>
        <w:numPr>
          <w:ilvl w:val="0"/>
          <w:numId w:val="14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применять морфологические знания и умения в практике правописания, в различных видах анализа;</w:t>
      </w:r>
    </w:p>
    <w:p w:rsidR="007500A4" w:rsidRPr="00CB729C" w:rsidRDefault="007500A4" w:rsidP="00B82CEB">
      <w:pPr>
        <w:widowControl/>
        <w:numPr>
          <w:ilvl w:val="0"/>
          <w:numId w:val="14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распознавать явления грамматической омонимии, существенные для решения орфографических и пунктуационных задач.</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Синтаксис</w:t>
      </w:r>
    </w:p>
    <w:p w:rsidR="007500A4" w:rsidRPr="00CB729C" w:rsidRDefault="007500A4" w:rsidP="00B82CEB">
      <w:pPr>
        <w:widowControl/>
        <w:numPr>
          <w:ilvl w:val="0"/>
          <w:numId w:val="149"/>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опознавать основные единицы синтаксиса (словосочетание, предложение) и их виды;</w:t>
      </w:r>
    </w:p>
    <w:p w:rsidR="007500A4" w:rsidRPr="00CB729C" w:rsidRDefault="007500A4" w:rsidP="00B82CEB">
      <w:pPr>
        <w:widowControl/>
        <w:numPr>
          <w:ilvl w:val="0"/>
          <w:numId w:val="149"/>
        </w:numPr>
        <w:autoSpaceDE w:val="0"/>
        <w:autoSpaceDN w:val="0"/>
        <w:adjustRightInd w:val="0"/>
        <w:ind w:left="284" w:hanging="284"/>
        <w:jc w:val="both"/>
        <w:rPr>
          <w:rFonts w:ascii="Times New Roman" w:hAnsi="Times New Roman" w:cs="Times New Roman"/>
          <w:sz w:val="23"/>
          <w:szCs w:val="23"/>
        </w:rPr>
      </w:pPr>
      <w:r w:rsidRPr="00CB729C">
        <w:rPr>
          <w:rFonts w:ascii="Times New Roman" w:hAnsi="Times New Roman" w:cs="Times New Roman"/>
          <w:sz w:val="23"/>
          <w:szCs w:val="23"/>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7500A4" w:rsidRPr="00CB729C" w:rsidRDefault="007500A4" w:rsidP="00B82CEB">
      <w:pPr>
        <w:widowControl/>
        <w:numPr>
          <w:ilvl w:val="0"/>
          <w:numId w:val="149"/>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употреблять синтаксические единицы в соответствии с нормами современного русского литературного языка;</w:t>
      </w:r>
    </w:p>
    <w:p w:rsidR="007500A4" w:rsidRPr="00CB729C" w:rsidRDefault="007500A4" w:rsidP="00B82CEB">
      <w:pPr>
        <w:widowControl/>
        <w:numPr>
          <w:ilvl w:val="0"/>
          <w:numId w:val="149"/>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использовать разнообразные синонимические синтаксические конструкции в собственной речевой практике;</w:t>
      </w:r>
    </w:p>
    <w:p w:rsidR="007500A4" w:rsidRPr="00CB729C" w:rsidRDefault="007500A4" w:rsidP="00B82CEB">
      <w:pPr>
        <w:widowControl/>
        <w:numPr>
          <w:ilvl w:val="0"/>
          <w:numId w:val="149"/>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применять синтаксические знания и умения в практике правописания, в различных видах анализа.</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Правописание: орфография и пунктуация</w:t>
      </w:r>
    </w:p>
    <w:p w:rsidR="007500A4" w:rsidRPr="00CB729C" w:rsidRDefault="007500A4" w:rsidP="00B82CEB">
      <w:pPr>
        <w:widowControl/>
        <w:numPr>
          <w:ilvl w:val="0"/>
          <w:numId w:val="150"/>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соблюдать орфографические и пунктуационные нормы в процессе письма (в объеме содержания курса);</w:t>
      </w:r>
    </w:p>
    <w:p w:rsidR="007500A4" w:rsidRPr="00CB729C" w:rsidRDefault="007500A4" w:rsidP="00B82CEB">
      <w:pPr>
        <w:widowControl/>
        <w:numPr>
          <w:ilvl w:val="0"/>
          <w:numId w:val="150"/>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объяснять выбор написания в устной форме (рассуждение) и письменной форме (с помощью графических символов);</w:t>
      </w:r>
    </w:p>
    <w:p w:rsidR="007500A4" w:rsidRPr="00CB729C" w:rsidRDefault="007500A4" w:rsidP="00B82CEB">
      <w:pPr>
        <w:widowControl/>
        <w:numPr>
          <w:ilvl w:val="0"/>
          <w:numId w:val="150"/>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обнаруживать и исправлять орфографические и пунктуационные ошибки;</w:t>
      </w:r>
    </w:p>
    <w:p w:rsidR="007500A4" w:rsidRPr="00CB729C" w:rsidRDefault="007500A4" w:rsidP="00B82CEB">
      <w:pPr>
        <w:widowControl/>
        <w:numPr>
          <w:ilvl w:val="0"/>
          <w:numId w:val="150"/>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извлекать необходимую информацию из орфографических словарей и справочников; использовать её в процессе письма.</w:t>
      </w:r>
    </w:p>
    <w:p w:rsidR="007500A4" w:rsidRPr="00CB729C" w:rsidRDefault="007500A4" w:rsidP="00AD7849">
      <w:pPr>
        <w:jc w:val="both"/>
        <w:rPr>
          <w:rFonts w:ascii="Times New Roman" w:hAnsi="Times New Roman" w:cs="Times New Roman"/>
          <w:b/>
          <w:i/>
          <w:iCs/>
        </w:rPr>
      </w:pPr>
      <w:r w:rsidRPr="00CB729C">
        <w:rPr>
          <w:rFonts w:ascii="Times New Roman" w:hAnsi="Times New Roman" w:cs="Times New Roman"/>
          <w:b/>
        </w:rPr>
        <w:t>Язык и культура</w:t>
      </w:r>
    </w:p>
    <w:p w:rsidR="007500A4" w:rsidRPr="00CB729C" w:rsidRDefault="007500A4" w:rsidP="00B82CEB">
      <w:pPr>
        <w:widowControl/>
        <w:numPr>
          <w:ilvl w:val="0"/>
          <w:numId w:val="151"/>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7500A4" w:rsidRPr="00CB729C" w:rsidRDefault="007500A4" w:rsidP="00B82CEB">
      <w:pPr>
        <w:widowControl/>
        <w:numPr>
          <w:ilvl w:val="0"/>
          <w:numId w:val="151"/>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приводить примеры, которые доказывают, что изучение языка позволяет лучше узнать историю и культуру страны;</w:t>
      </w:r>
    </w:p>
    <w:p w:rsidR="007500A4" w:rsidRPr="00CB729C" w:rsidRDefault="007500A4" w:rsidP="00B82CEB">
      <w:pPr>
        <w:widowControl/>
        <w:numPr>
          <w:ilvl w:val="0"/>
          <w:numId w:val="151"/>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уместно использовать правила русского речевого этикета в учебной деятельности и повседневной жизни.</w:t>
      </w:r>
    </w:p>
    <w:p w:rsidR="007500A4" w:rsidRPr="00CB729C" w:rsidRDefault="00C83C2B" w:rsidP="00242F1F">
      <w:pPr>
        <w:jc w:val="both"/>
        <w:rPr>
          <w:rFonts w:ascii="Times New Roman" w:hAnsi="Times New Roman" w:cs="Times New Roman"/>
          <w:b/>
        </w:rPr>
      </w:pPr>
      <w:r>
        <w:rPr>
          <w:rFonts w:ascii="Times New Roman" w:hAnsi="Times New Roman" w:cs="Times New Roman"/>
          <w:b/>
        </w:rPr>
        <w:tab/>
      </w:r>
      <w:r w:rsidR="007500A4" w:rsidRPr="00CB729C">
        <w:rPr>
          <w:rFonts w:ascii="Times New Roman" w:hAnsi="Times New Roman" w:cs="Times New Roman"/>
          <w:b/>
        </w:rPr>
        <w:t>Выпускник получит возможность научиться в 8 классе для обеспечения возможности успешного продолжения образования на базовом и углубленном уровнях</w:t>
      </w:r>
    </w:p>
    <w:p w:rsidR="007500A4" w:rsidRPr="00CB729C" w:rsidRDefault="007500A4" w:rsidP="00B82CEB">
      <w:pPr>
        <w:widowControl/>
        <w:numPr>
          <w:ilvl w:val="0"/>
          <w:numId w:val="152"/>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iCs/>
        </w:rPr>
        <w:t>анализировать речевые высказывания с точки зрения их соответствия ситуации</w:t>
      </w:r>
    </w:p>
    <w:p w:rsidR="007500A4" w:rsidRPr="00CB729C" w:rsidRDefault="007500A4" w:rsidP="00B82CEB">
      <w:pPr>
        <w:widowControl/>
        <w:numPr>
          <w:ilvl w:val="0"/>
          <w:numId w:val="152"/>
        </w:numPr>
        <w:autoSpaceDE w:val="0"/>
        <w:autoSpaceDN w:val="0"/>
        <w:adjustRightInd w:val="0"/>
        <w:ind w:left="284" w:hanging="284"/>
        <w:jc w:val="both"/>
        <w:rPr>
          <w:rFonts w:ascii="Times New Roman" w:hAnsi="Times New Roman" w:cs="Times New Roman"/>
          <w:i/>
          <w:sz w:val="20"/>
          <w:szCs w:val="20"/>
        </w:rPr>
      </w:pPr>
      <w:r w:rsidRPr="00CB729C">
        <w:rPr>
          <w:rFonts w:ascii="Times New Roman" w:hAnsi="Times New Roman" w:cs="Times New Roman"/>
          <w:i/>
          <w:iCs/>
        </w:rPr>
        <w:lastRenderedPageBreak/>
        <w:t>общения и успешности в достижении прогнозируемого результата; понимать основные причины коммуникативных неудач и уметь объяснять их;</w:t>
      </w:r>
    </w:p>
    <w:p w:rsidR="007500A4" w:rsidRPr="00CB729C" w:rsidRDefault="007500A4" w:rsidP="00B82CEB">
      <w:pPr>
        <w:widowControl/>
        <w:numPr>
          <w:ilvl w:val="0"/>
          <w:numId w:val="152"/>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iCs/>
        </w:rPr>
        <w:t>оценивать собственную и чужую речь с точки зрения точного, уместного и выразительного словоупотребления;</w:t>
      </w:r>
    </w:p>
    <w:p w:rsidR="007500A4" w:rsidRPr="00CB729C" w:rsidRDefault="007500A4" w:rsidP="00B82CEB">
      <w:pPr>
        <w:widowControl/>
        <w:numPr>
          <w:ilvl w:val="0"/>
          <w:numId w:val="152"/>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iCs/>
        </w:rPr>
        <w:t>опознавать различные выразительные средства языка;</w:t>
      </w:r>
    </w:p>
    <w:p w:rsidR="007500A4" w:rsidRPr="00CB729C" w:rsidRDefault="007500A4" w:rsidP="00B82CEB">
      <w:pPr>
        <w:widowControl/>
        <w:numPr>
          <w:ilvl w:val="0"/>
          <w:numId w:val="152"/>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iCs/>
        </w:rPr>
        <w:t>писать конспект, отзыв, тезисы, рефераты, статьи, рецензии, доклады, интервью, очерки, доверенности, резюме и другие жанры;</w:t>
      </w:r>
    </w:p>
    <w:p w:rsidR="007500A4" w:rsidRPr="00CB729C" w:rsidRDefault="007500A4" w:rsidP="00B82CEB">
      <w:pPr>
        <w:widowControl/>
        <w:numPr>
          <w:ilvl w:val="0"/>
          <w:numId w:val="152"/>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iCs/>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7500A4" w:rsidRPr="00CB729C" w:rsidRDefault="007500A4" w:rsidP="00B82CEB">
      <w:pPr>
        <w:widowControl/>
        <w:numPr>
          <w:ilvl w:val="0"/>
          <w:numId w:val="152"/>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iCs/>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7500A4" w:rsidRPr="00CB729C" w:rsidRDefault="007500A4" w:rsidP="00B82CEB">
      <w:pPr>
        <w:widowControl/>
        <w:numPr>
          <w:ilvl w:val="0"/>
          <w:numId w:val="152"/>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iCs/>
        </w:rPr>
        <w:t>характеризовать словообразовательные цепочки и словообразовательные гнезда;</w:t>
      </w:r>
    </w:p>
    <w:p w:rsidR="007500A4" w:rsidRPr="00CB729C" w:rsidRDefault="007500A4" w:rsidP="00B82CEB">
      <w:pPr>
        <w:widowControl/>
        <w:numPr>
          <w:ilvl w:val="0"/>
          <w:numId w:val="152"/>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iCs/>
        </w:rPr>
        <w:t>использовать этимологические данные для объяснения правописания и лексического значения слова;</w:t>
      </w:r>
    </w:p>
    <w:p w:rsidR="007500A4" w:rsidRPr="00CB729C" w:rsidRDefault="007500A4" w:rsidP="00B82CEB">
      <w:pPr>
        <w:widowControl/>
        <w:numPr>
          <w:ilvl w:val="0"/>
          <w:numId w:val="152"/>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iCs/>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7500A4" w:rsidRPr="00CB729C" w:rsidRDefault="007500A4" w:rsidP="00B82CEB">
      <w:pPr>
        <w:widowControl/>
        <w:numPr>
          <w:ilvl w:val="0"/>
          <w:numId w:val="152"/>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iCs/>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7500A4" w:rsidRPr="00CB729C" w:rsidRDefault="007500A4" w:rsidP="00242F1F">
      <w:pPr>
        <w:jc w:val="both"/>
        <w:rPr>
          <w:rFonts w:ascii="Times New Roman" w:hAnsi="Times New Roman" w:cs="Times New Roman"/>
          <w:b/>
          <w:i/>
        </w:rPr>
      </w:pPr>
      <w:r w:rsidRPr="00CB729C">
        <w:rPr>
          <w:rFonts w:ascii="Times New Roman" w:hAnsi="Times New Roman" w:cs="Times New Roman"/>
          <w:b/>
          <w:i/>
        </w:rPr>
        <w:t xml:space="preserve">Речь и речевое общение </w:t>
      </w:r>
    </w:p>
    <w:p w:rsidR="007500A4" w:rsidRPr="00CB729C" w:rsidRDefault="007500A4" w:rsidP="00B82CEB">
      <w:pPr>
        <w:widowControl/>
        <w:numPr>
          <w:ilvl w:val="0"/>
          <w:numId w:val="153"/>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выступать перед аудиторией с небольшим докладом; публично представлять проект, реферат; публично защищать свою позицию;</w:t>
      </w:r>
    </w:p>
    <w:p w:rsidR="007500A4" w:rsidRPr="00CB729C" w:rsidRDefault="007500A4" w:rsidP="00B82CEB">
      <w:pPr>
        <w:widowControl/>
        <w:numPr>
          <w:ilvl w:val="0"/>
          <w:numId w:val="153"/>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участвовать в коллективном обсуждении проблем, аргументировать собственную позицию, доказывать ее, убеждать;</w:t>
      </w:r>
    </w:p>
    <w:p w:rsidR="007500A4" w:rsidRPr="00CB729C" w:rsidRDefault="007500A4" w:rsidP="00B82CEB">
      <w:pPr>
        <w:widowControl/>
        <w:numPr>
          <w:ilvl w:val="0"/>
          <w:numId w:val="153"/>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понимать основные причины коммуникативных неудач и объяснять их.</w:t>
      </w:r>
    </w:p>
    <w:p w:rsidR="007500A4" w:rsidRPr="00CB729C" w:rsidRDefault="007500A4" w:rsidP="00242F1F">
      <w:pPr>
        <w:jc w:val="both"/>
        <w:rPr>
          <w:rFonts w:ascii="Times New Roman" w:hAnsi="Times New Roman" w:cs="Times New Roman"/>
          <w:b/>
          <w:i/>
          <w:sz w:val="20"/>
          <w:szCs w:val="20"/>
        </w:rPr>
      </w:pPr>
      <w:r w:rsidRPr="00CB729C">
        <w:rPr>
          <w:rFonts w:ascii="Times New Roman" w:hAnsi="Times New Roman" w:cs="Times New Roman"/>
          <w:b/>
          <w:i/>
        </w:rPr>
        <w:t>Речевая деятельность. Аудирование</w:t>
      </w:r>
    </w:p>
    <w:p w:rsidR="007500A4" w:rsidRPr="00CB729C" w:rsidRDefault="007500A4" w:rsidP="00B82CEB">
      <w:pPr>
        <w:widowControl/>
        <w:numPr>
          <w:ilvl w:val="0"/>
          <w:numId w:val="154"/>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7500A4" w:rsidRPr="00CB729C" w:rsidRDefault="007500A4" w:rsidP="00242F1F">
      <w:pPr>
        <w:jc w:val="both"/>
        <w:rPr>
          <w:rFonts w:ascii="Times New Roman" w:hAnsi="Times New Roman" w:cs="Times New Roman"/>
          <w:b/>
          <w:i/>
        </w:rPr>
      </w:pPr>
      <w:r w:rsidRPr="00CB729C">
        <w:rPr>
          <w:rFonts w:ascii="Times New Roman" w:hAnsi="Times New Roman" w:cs="Times New Roman"/>
          <w:b/>
          <w:i/>
        </w:rPr>
        <w:t xml:space="preserve">Чтение </w:t>
      </w:r>
    </w:p>
    <w:p w:rsidR="007500A4" w:rsidRPr="00CB729C" w:rsidRDefault="007500A4" w:rsidP="00B82CEB">
      <w:pPr>
        <w:widowControl/>
        <w:numPr>
          <w:ilvl w:val="0"/>
          <w:numId w:val="154"/>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7500A4" w:rsidRPr="00CB729C" w:rsidRDefault="007500A4" w:rsidP="00B82CEB">
      <w:pPr>
        <w:widowControl/>
        <w:numPr>
          <w:ilvl w:val="0"/>
          <w:numId w:val="154"/>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извлекать информацию по заданной проблеме (включая противоположные точки зрения на еѐ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i/>
        </w:rPr>
        <w:t>Говорение</w:t>
      </w:r>
    </w:p>
    <w:p w:rsidR="007500A4" w:rsidRPr="00CB729C" w:rsidRDefault="007500A4" w:rsidP="00B82CEB">
      <w:pPr>
        <w:widowControl/>
        <w:numPr>
          <w:ilvl w:val="0"/>
          <w:numId w:val="155"/>
        </w:numPr>
        <w:autoSpaceDE w:val="0"/>
        <w:autoSpaceDN w:val="0"/>
        <w:adjustRightInd w:val="0"/>
        <w:ind w:left="284" w:hanging="284"/>
        <w:jc w:val="both"/>
        <w:rPr>
          <w:rFonts w:ascii="Times New Roman" w:hAnsi="Times New Roman" w:cs="Times New Roman"/>
          <w:sz w:val="23"/>
          <w:szCs w:val="23"/>
        </w:rPr>
      </w:pPr>
      <w:r w:rsidRPr="00CB729C">
        <w:rPr>
          <w:rFonts w:ascii="Times New Roman" w:hAnsi="Times New Roman" w:cs="Times New Roman"/>
          <w:i/>
          <w:iCs/>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-выступать перед аудиторией с докладом; публично защищать проект, реферат;</w:t>
      </w:r>
    </w:p>
    <w:p w:rsidR="007500A4" w:rsidRPr="00CB729C" w:rsidRDefault="007500A4" w:rsidP="00B82CEB">
      <w:pPr>
        <w:widowControl/>
        <w:numPr>
          <w:ilvl w:val="0"/>
          <w:numId w:val="155"/>
        </w:numPr>
        <w:autoSpaceDE w:val="0"/>
        <w:autoSpaceDN w:val="0"/>
        <w:adjustRightInd w:val="0"/>
        <w:ind w:left="284" w:hanging="284"/>
        <w:jc w:val="both"/>
        <w:rPr>
          <w:rFonts w:ascii="Times New Roman" w:hAnsi="Times New Roman" w:cs="Times New Roman"/>
          <w:sz w:val="23"/>
          <w:szCs w:val="23"/>
        </w:rPr>
      </w:pPr>
      <w:r w:rsidRPr="00CB729C">
        <w:rPr>
          <w:rFonts w:ascii="Times New Roman" w:hAnsi="Times New Roman" w:cs="Times New Roman"/>
          <w:i/>
          <w:iCs/>
        </w:rPr>
        <w:t>анализировать и оценивать речевые высказывания с точки зрения их успешности в достижении прогнозируемого результата.</w:t>
      </w:r>
    </w:p>
    <w:p w:rsidR="007500A4" w:rsidRPr="00CB729C" w:rsidRDefault="007500A4" w:rsidP="00242F1F">
      <w:pPr>
        <w:jc w:val="both"/>
        <w:rPr>
          <w:rFonts w:ascii="Times New Roman" w:hAnsi="Times New Roman" w:cs="Times New Roman"/>
          <w:b/>
          <w:i/>
          <w:sz w:val="23"/>
          <w:szCs w:val="23"/>
        </w:rPr>
      </w:pPr>
      <w:r w:rsidRPr="00CB729C">
        <w:rPr>
          <w:rFonts w:ascii="Times New Roman" w:hAnsi="Times New Roman" w:cs="Times New Roman"/>
          <w:b/>
          <w:i/>
        </w:rPr>
        <w:t>Письмо</w:t>
      </w:r>
    </w:p>
    <w:p w:rsidR="007500A4" w:rsidRPr="00CB729C" w:rsidRDefault="007500A4" w:rsidP="00B82CEB">
      <w:pPr>
        <w:widowControl/>
        <w:numPr>
          <w:ilvl w:val="0"/>
          <w:numId w:val="156"/>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писать рецензии, рефераты;</w:t>
      </w:r>
    </w:p>
    <w:p w:rsidR="007500A4" w:rsidRPr="00CB729C" w:rsidRDefault="007500A4" w:rsidP="00B82CEB">
      <w:pPr>
        <w:widowControl/>
        <w:numPr>
          <w:ilvl w:val="0"/>
          <w:numId w:val="156"/>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составлять аннотации, тезисы выступления, конспекты;</w:t>
      </w:r>
    </w:p>
    <w:p w:rsidR="007500A4" w:rsidRPr="00CB729C" w:rsidRDefault="007500A4" w:rsidP="00B82CEB">
      <w:pPr>
        <w:widowControl/>
        <w:numPr>
          <w:ilvl w:val="0"/>
          <w:numId w:val="156"/>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i/>
        </w:rPr>
        <w:lastRenderedPageBreak/>
        <w:t>Текст</w:t>
      </w:r>
    </w:p>
    <w:p w:rsidR="007500A4" w:rsidRPr="00CB729C" w:rsidRDefault="007500A4" w:rsidP="00B82CEB">
      <w:pPr>
        <w:widowControl/>
        <w:numPr>
          <w:ilvl w:val="0"/>
          <w:numId w:val="157"/>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создавать в устной и письменной форме учебно-научные тексты с учѐтом внеязыковых требований, предъявляемых к ним, и в соответствии со спецификой употребления в них языковых средств.</w:t>
      </w: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i/>
        </w:rPr>
        <w:t>Функциональные разновидности языка</w:t>
      </w:r>
    </w:p>
    <w:p w:rsidR="007500A4" w:rsidRPr="00CB729C" w:rsidRDefault="007500A4" w:rsidP="00B82CEB">
      <w:pPr>
        <w:widowControl/>
        <w:numPr>
          <w:ilvl w:val="0"/>
          <w:numId w:val="157"/>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7500A4" w:rsidRPr="00CB729C" w:rsidRDefault="007500A4" w:rsidP="00B82CEB">
      <w:pPr>
        <w:widowControl/>
        <w:numPr>
          <w:ilvl w:val="0"/>
          <w:numId w:val="157"/>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создавать тексты различных функциональных стилей и жанров,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учетом внеязыковых требований, предъявляемых к ним, и в соответствии со спецификой употребления языковых средств;</w:t>
      </w:r>
    </w:p>
    <w:p w:rsidR="007500A4" w:rsidRPr="00CB729C" w:rsidRDefault="007500A4" w:rsidP="00B82CEB">
      <w:pPr>
        <w:widowControl/>
        <w:numPr>
          <w:ilvl w:val="0"/>
          <w:numId w:val="157"/>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7500A4" w:rsidRPr="00CB729C" w:rsidRDefault="007500A4" w:rsidP="00B82CEB">
      <w:pPr>
        <w:widowControl/>
        <w:numPr>
          <w:ilvl w:val="0"/>
          <w:numId w:val="157"/>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выступать перед аудиторией сверстников с небольшой протокольно-этикетной, развлекательной, убеждающей речью.</w:t>
      </w: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i/>
        </w:rPr>
        <w:t>Общие сведения о языке</w:t>
      </w:r>
    </w:p>
    <w:p w:rsidR="007500A4" w:rsidRPr="00CB729C" w:rsidRDefault="007500A4" w:rsidP="00B82CEB">
      <w:pPr>
        <w:widowControl/>
        <w:numPr>
          <w:ilvl w:val="0"/>
          <w:numId w:val="158"/>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характеризовать вклад выдающихся лингвистов в развитие русистики.</w:t>
      </w: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i/>
        </w:rPr>
        <w:t>Фонетика и орфоэпия. Графика</w:t>
      </w:r>
    </w:p>
    <w:p w:rsidR="007500A4" w:rsidRPr="00CB729C" w:rsidRDefault="007500A4" w:rsidP="00B82CEB">
      <w:pPr>
        <w:widowControl/>
        <w:numPr>
          <w:ilvl w:val="0"/>
          <w:numId w:val="158"/>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опознавать основные выразительные средства фонетики (звукопись);</w:t>
      </w:r>
    </w:p>
    <w:p w:rsidR="007500A4" w:rsidRPr="00CB729C" w:rsidRDefault="007500A4" w:rsidP="00B82CEB">
      <w:pPr>
        <w:widowControl/>
        <w:numPr>
          <w:ilvl w:val="0"/>
          <w:numId w:val="158"/>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выразительно читать прозаические и поэтические тексты;</w:t>
      </w:r>
    </w:p>
    <w:p w:rsidR="007500A4" w:rsidRPr="00CB729C" w:rsidRDefault="007500A4" w:rsidP="00B82CEB">
      <w:pPr>
        <w:widowControl/>
        <w:numPr>
          <w:ilvl w:val="0"/>
          <w:numId w:val="158"/>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i/>
        </w:rPr>
        <w:t>Морфемика и словообразование</w:t>
      </w:r>
    </w:p>
    <w:p w:rsidR="007500A4" w:rsidRPr="00CB729C" w:rsidRDefault="007500A4" w:rsidP="00B82CEB">
      <w:pPr>
        <w:widowControl/>
        <w:numPr>
          <w:ilvl w:val="0"/>
          <w:numId w:val="159"/>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7500A4" w:rsidRPr="00CB729C" w:rsidRDefault="007500A4" w:rsidP="00B82CEB">
      <w:pPr>
        <w:widowControl/>
        <w:numPr>
          <w:ilvl w:val="0"/>
          <w:numId w:val="159"/>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опознавать основные выразительные средства словообразования в художественной речи и оценивать их;</w:t>
      </w:r>
    </w:p>
    <w:p w:rsidR="007500A4" w:rsidRPr="00CB729C" w:rsidRDefault="007500A4" w:rsidP="00B82CEB">
      <w:pPr>
        <w:widowControl/>
        <w:numPr>
          <w:ilvl w:val="0"/>
          <w:numId w:val="159"/>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извлекать необходимую информацию из морфемных, словообразовательных и этимологических словарей и справочников, в том числе мультимедийных;</w:t>
      </w:r>
    </w:p>
    <w:p w:rsidR="007500A4" w:rsidRPr="00CB729C" w:rsidRDefault="007500A4" w:rsidP="00B82CEB">
      <w:pPr>
        <w:widowControl/>
        <w:numPr>
          <w:ilvl w:val="0"/>
          <w:numId w:val="159"/>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использовать этимологическую справку для объяснения правописания и лексического значения слова.</w:t>
      </w: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i/>
        </w:rPr>
        <w:t>Лексикология и фразеология</w:t>
      </w:r>
    </w:p>
    <w:p w:rsidR="007500A4" w:rsidRPr="00CB729C" w:rsidRDefault="007500A4" w:rsidP="00B82CEB">
      <w:pPr>
        <w:widowControl/>
        <w:numPr>
          <w:ilvl w:val="0"/>
          <w:numId w:val="160"/>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объяснять общие принципы классификации словарного состава русского языка;</w:t>
      </w:r>
    </w:p>
    <w:p w:rsidR="007500A4" w:rsidRPr="00CB729C" w:rsidRDefault="007500A4" w:rsidP="00B82CEB">
      <w:pPr>
        <w:widowControl/>
        <w:numPr>
          <w:ilvl w:val="0"/>
          <w:numId w:val="160"/>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аргументировать различие лексического и грамматического значений слова;</w:t>
      </w:r>
    </w:p>
    <w:p w:rsidR="007500A4" w:rsidRPr="00CB729C" w:rsidRDefault="007500A4" w:rsidP="00B82CEB">
      <w:pPr>
        <w:widowControl/>
        <w:numPr>
          <w:ilvl w:val="0"/>
          <w:numId w:val="160"/>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опознавать омонимы разных видов;</w:t>
      </w:r>
    </w:p>
    <w:p w:rsidR="007500A4" w:rsidRPr="00CB729C" w:rsidRDefault="007500A4" w:rsidP="00B82CEB">
      <w:pPr>
        <w:widowControl/>
        <w:numPr>
          <w:ilvl w:val="0"/>
          <w:numId w:val="160"/>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оценивать собственную и чужую речь с точки зрения точного, уместного и выразительного словоупотребления;</w:t>
      </w:r>
    </w:p>
    <w:p w:rsidR="007500A4" w:rsidRPr="00CB729C" w:rsidRDefault="007500A4" w:rsidP="00B82CEB">
      <w:pPr>
        <w:widowControl/>
        <w:numPr>
          <w:ilvl w:val="0"/>
          <w:numId w:val="160"/>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i/>
        </w:rPr>
        <w:t>Морфология</w:t>
      </w:r>
    </w:p>
    <w:p w:rsidR="007500A4" w:rsidRPr="00CB729C" w:rsidRDefault="007500A4" w:rsidP="00B82CEB">
      <w:pPr>
        <w:widowControl/>
        <w:numPr>
          <w:ilvl w:val="0"/>
          <w:numId w:val="161"/>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анализировать синонимические средства морфологии;</w:t>
      </w:r>
    </w:p>
    <w:p w:rsidR="007500A4" w:rsidRPr="00CB729C" w:rsidRDefault="007500A4" w:rsidP="00B82CEB">
      <w:pPr>
        <w:widowControl/>
        <w:numPr>
          <w:ilvl w:val="0"/>
          <w:numId w:val="161"/>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различать грамматические омонимы;</w:t>
      </w:r>
    </w:p>
    <w:p w:rsidR="007500A4" w:rsidRPr="00CB729C" w:rsidRDefault="007500A4" w:rsidP="00B82CEB">
      <w:pPr>
        <w:widowControl/>
        <w:numPr>
          <w:ilvl w:val="0"/>
          <w:numId w:val="161"/>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lastRenderedPageBreak/>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7500A4" w:rsidRPr="00CB729C" w:rsidRDefault="007500A4" w:rsidP="00B82CEB">
      <w:pPr>
        <w:widowControl/>
        <w:numPr>
          <w:ilvl w:val="0"/>
          <w:numId w:val="161"/>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i/>
        </w:rPr>
        <w:t>Синтаксис</w:t>
      </w:r>
    </w:p>
    <w:p w:rsidR="007500A4" w:rsidRPr="00CB729C" w:rsidRDefault="007500A4" w:rsidP="00B82CEB">
      <w:pPr>
        <w:widowControl/>
        <w:numPr>
          <w:ilvl w:val="0"/>
          <w:numId w:val="162"/>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анализировать синонимические средства синтаксиса;</w:t>
      </w:r>
    </w:p>
    <w:p w:rsidR="007500A4" w:rsidRPr="00CB729C" w:rsidRDefault="007500A4" w:rsidP="00B82CEB">
      <w:pPr>
        <w:widowControl/>
        <w:numPr>
          <w:ilvl w:val="0"/>
          <w:numId w:val="162"/>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7500A4" w:rsidRPr="00CB729C" w:rsidRDefault="007500A4" w:rsidP="00B82CEB">
      <w:pPr>
        <w:widowControl/>
        <w:numPr>
          <w:ilvl w:val="0"/>
          <w:numId w:val="162"/>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i/>
        </w:rPr>
        <w:t>Правописание: орфография и пунктуация</w:t>
      </w:r>
    </w:p>
    <w:p w:rsidR="007500A4" w:rsidRPr="00CB729C" w:rsidRDefault="007500A4" w:rsidP="00B82CEB">
      <w:pPr>
        <w:widowControl/>
        <w:numPr>
          <w:ilvl w:val="0"/>
          <w:numId w:val="163"/>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демонстрировать роль орфографии и пунктуации в передаче смысловой стороны речи;</w:t>
      </w:r>
    </w:p>
    <w:p w:rsidR="007500A4" w:rsidRPr="00CB729C" w:rsidRDefault="007500A4" w:rsidP="00242F1F">
      <w:pPr>
        <w:ind w:left="284" w:hanging="284"/>
        <w:jc w:val="both"/>
        <w:rPr>
          <w:rFonts w:ascii="Times New Roman" w:hAnsi="Times New Roman" w:cs="Times New Roman"/>
          <w:i/>
          <w:iCs/>
        </w:rPr>
      </w:pPr>
      <w:r w:rsidRPr="00CB729C">
        <w:rPr>
          <w:rFonts w:ascii="Times New Roman" w:hAnsi="Times New Roman" w:cs="Times New Roman"/>
          <w:i/>
          <w:iCs/>
        </w:rPr>
        <w:t xml:space="preserve">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i/>
        </w:rPr>
        <w:t>Язык и культура</w:t>
      </w:r>
    </w:p>
    <w:p w:rsidR="007500A4" w:rsidRPr="00CB729C" w:rsidRDefault="007500A4" w:rsidP="00B82CEB">
      <w:pPr>
        <w:widowControl/>
        <w:numPr>
          <w:ilvl w:val="0"/>
          <w:numId w:val="163"/>
        </w:numPr>
        <w:autoSpaceDE w:val="0"/>
        <w:autoSpaceDN w:val="0"/>
        <w:adjustRightInd w:val="0"/>
        <w:ind w:left="426" w:hanging="426"/>
        <w:jc w:val="both"/>
        <w:rPr>
          <w:rFonts w:ascii="Times New Roman" w:hAnsi="Times New Roman" w:cs="Times New Roman"/>
          <w:i/>
          <w:iCs/>
        </w:rPr>
      </w:pPr>
      <w:r w:rsidRPr="00CB729C">
        <w:rPr>
          <w:rFonts w:ascii="Times New Roman" w:hAnsi="Times New Roman" w:cs="Times New Roman"/>
          <w:i/>
          <w:iCs/>
        </w:rPr>
        <w:t>характеризовать на отдельных примерах взаимосвязь языка, культуры и истории народа — носителя языка;</w:t>
      </w:r>
    </w:p>
    <w:p w:rsidR="007500A4" w:rsidRDefault="007500A4" w:rsidP="00B82CEB">
      <w:pPr>
        <w:widowControl/>
        <w:numPr>
          <w:ilvl w:val="0"/>
          <w:numId w:val="163"/>
        </w:numPr>
        <w:autoSpaceDE w:val="0"/>
        <w:autoSpaceDN w:val="0"/>
        <w:adjustRightInd w:val="0"/>
        <w:ind w:left="426" w:hanging="426"/>
        <w:jc w:val="both"/>
        <w:rPr>
          <w:rFonts w:ascii="Times New Roman" w:hAnsi="Times New Roman" w:cs="Times New Roman"/>
          <w:i/>
          <w:iCs/>
        </w:rPr>
      </w:pPr>
      <w:r w:rsidRPr="00CB729C">
        <w:rPr>
          <w:rFonts w:ascii="Times New Roman" w:hAnsi="Times New Roman" w:cs="Times New Roman"/>
          <w:i/>
          <w:iCs/>
        </w:rPr>
        <w:t>анализировать и сравнивать русский речевой этикет с речевым этикетом отдельных народов России и мира.</w:t>
      </w:r>
    </w:p>
    <w:p w:rsidR="00242F1F" w:rsidRPr="00CB729C" w:rsidRDefault="00242F1F" w:rsidP="00242F1F">
      <w:pPr>
        <w:widowControl/>
        <w:autoSpaceDE w:val="0"/>
        <w:autoSpaceDN w:val="0"/>
        <w:adjustRightInd w:val="0"/>
        <w:ind w:left="426"/>
        <w:jc w:val="both"/>
        <w:rPr>
          <w:rFonts w:ascii="Times New Roman" w:hAnsi="Times New Roman" w:cs="Times New Roman"/>
          <w:i/>
          <w:iCs/>
        </w:rPr>
      </w:pPr>
    </w:p>
    <w:p w:rsidR="007500A4" w:rsidRPr="00CB729C" w:rsidRDefault="00242F1F" w:rsidP="00242F1F">
      <w:pPr>
        <w:pStyle w:val="3"/>
        <w:spacing w:before="0" w:after="0"/>
        <w:jc w:val="both"/>
        <w:rPr>
          <w:rFonts w:ascii="Times New Roman" w:hAnsi="Times New Roman"/>
          <w:sz w:val="24"/>
          <w:szCs w:val="24"/>
        </w:rPr>
      </w:pPr>
      <w:r>
        <w:rPr>
          <w:rFonts w:ascii="Times New Roman" w:hAnsi="Times New Roman"/>
          <w:sz w:val="24"/>
          <w:szCs w:val="24"/>
        </w:rPr>
        <w:tab/>
      </w:r>
      <w:r w:rsidR="007500A4" w:rsidRPr="00CB729C">
        <w:rPr>
          <w:rFonts w:ascii="Times New Roman" w:hAnsi="Times New Roman"/>
          <w:sz w:val="24"/>
          <w:szCs w:val="24"/>
        </w:rPr>
        <w:t>Выпускник научится в 9 классе (для использования в повседневной жизни и обеспечения возможности успешного продолжения образования на базовом уровне)</w:t>
      </w:r>
    </w:p>
    <w:p w:rsidR="007500A4" w:rsidRPr="00CB729C" w:rsidRDefault="007500A4" w:rsidP="00B82CEB">
      <w:pPr>
        <w:widowControl/>
        <w:numPr>
          <w:ilvl w:val="0"/>
          <w:numId w:val="164"/>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владеть навыками работы с учебной книгой, словарями и другими информационными источниками, включая СМИ и ресурсы Интернета;</w:t>
      </w:r>
    </w:p>
    <w:p w:rsidR="007500A4" w:rsidRPr="00CB729C" w:rsidRDefault="007500A4" w:rsidP="00B82CEB">
      <w:pPr>
        <w:widowControl/>
        <w:numPr>
          <w:ilvl w:val="0"/>
          <w:numId w:val="164"/>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7500A4" w:rsidRPr="00CB729C" w:rsidRDefault="007500A4" w:rsidP="00B82CEB">
      <w:pPr>
        <w:widowControl/>
        <w:numPr>
          <w:ilvl w:val="0"/>
          <w:numId w:val="164"/>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7500A4" w:rsidRPr="00CB729C" w:rsidRDefault="007500A4" w:rsidP="00B82CEB">
      <w:pPr>
        <w:widowControl/>
        <w:numPr>
          <w:ilvl w:val="0"/>
          <w:numId w:val="164"/>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7500A4" w:rsidRPr="00CB729C" w:rsidRDefault="007500A4" w:rsidP="00B82CEB">
      <w:pPr>
        <w:widowControl/>
        <w:numPr>
          <w:ilvl w:val="0"/>
          <w:numId w:val="164"/>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7500A4" w:rsidRPr="00CB729C" w:rsidRDefault="007500A4" w:rsidP="00B82CEB">
      <w:pPr>
        <w:widowControl/>
        <w:numPr>
          <w:ilvl w:val="0"/>
          <w:numId w:val="164"/>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7500A4" w:rsidRPr="00CB729C" w:rsidRDefault="007500A4" w:rsidP="00B82CEB">
      <w:pPr>
        <w:widowControl/>
        <w:numPr>
          <w:ilvl w:val="0"/>
          <w:numId w:val="164"/>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7500A4" w:rsidRPr="00CB729C" w:rsidRDefault="007500A4" w:rsidP="00B82CEB">
      <w:pPr>
        <w:widowControl/>
        <w:numPr>
          <w:ilvl w:val="0"/>
          <w:numId w:val="164"/>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использовать знание алфавита при поиске информации;</w:t>
      </w:r>
    </w:p>
    <w:p w:rsidR="007500A4" w:rsidRPr="00CB729C" w:rsidRDefault="007500A4" w:rsidP="00B82CEB">
      <w:pPr>
        <w:widowControl/>
        <w:numPr>
          <w:ilvl w:val="0"/>
          <w:numId w:val="164"/>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различать значимые и незначимые единицы языка;</w:t>
      </w:r>
    </w:p>
    <w:p w:rsidR="007500A4" w:rsidRPr="00CB729C" w:rsidRDefault="007500A4" w:rsidP="00B82CEB">
      <w:pPr>
        <w:widowControl/>
        <w:numPr>
          <w:ilvl w:val="0"/>
          <w:numId w:val="164"/>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проводить фонетический и орфоэпический анализ слова;</w:t>
      </w:r>
    </w:p>
    <w:p w:rsidR="007500A4" w:rsidRPr="00CB729C" w:rsidRDefault="007500A4" w:rsidP="00B82CEB">
      <w:pPr>
        <w:widowControl/>
        <w:numPr>
          <w:ilvl w:val="0"/>
          <w:numId w:val="164"/>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классифицировать и группировать звуки речи по заданным признакам, слова по заданным параметрам их звукового состава;</w:t>
      </w:r>
    </w:p>
    <w:p w:rsidR="007500A4" w:rsidRPr="00CB729C" w:rsidRDefault="007500A4" w:rsidP="00B82CEB">
      <w:pPr>
        <w:widowControl/>
        <w:numPr>
          <w:ilvl w:val="0"/>
          <w:numId w:val="164"/>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членить слова на слоги и правильно их переносить;</w:t>
      </w:r>
    </w:p>
    <w:p w:rsidR="007500A4" w:rsidRPr="00CB729C" w:rsidRDefault="007500A4" w:rsidP="00242F1F">
      <w:pPr>
        <w:ind w:left="284"/>
        <w:jc w:val="both"/>
        <w:rPr>
          <w:rFonts w:ascii="Times New Roman" w:eastAsia="Symbol" w:hAnsi="Times New Roman" w:cs="Times New Roman"/>
        </w:rPr>
      </w:pPr>
      <w:r w:rsidRPr="00CB729C">
        <w:rPr>
          <w:rFonts w:ascii="Times New Roman" w:hAnsi="Times New Roman" w:cs="Times New Roman"/>
        </w:rPr>
        <w:t xml:space="preserve">определять место ударного слога, наблюдать за перемещением ударения при изменении </w:t>
      </w:r>
      <w:r w:rsidRPr="00CB729C">
        <w:rPr>
          <w:rFonts w:ascii="Times New Roman" w:hAnsi="Times New Roman" w:cs="Times New Roman"/>
        </w:rPr>
        <w:lastRenderedPageBreak/>
        <w:t>формы слова, употреблять в речи слова и их формы в соответствии с акцентологическими нормами;</w:t>
      </w:r>
    </w:p>
    <w:p w:rsidR="007500A4" w:rsidRPr="00CB729C" w:rsidRDefault="007500A4" w:rsidP="00B82CEB">
      <w:pPr>
        <w:widowControl/>
        <w:numPr>
          <w:ilvl w:val="0"/>
          <w:numId w:val="164"/>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7500A4" w:rsidRPr="00CB729C" w:rsidRDefault="007500A4" w:rsidP="00B82CEB">
      <w:pPr>
        <w:widowControl/>
        <w:numPr>
          <w:ilvl w:val="0"/>
          <w:numId w:val="164"/>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проводить морфемный и словообразовательный анализ слов;</w:t>
      </w:r>
    </w:p>
    <w:p w:rsidR="007500A4" w:rsidRPr="00CB729C" w:rsidRDefault="007500A4" w:rsidP="00B82CEB">
      <w:pPr>
        <w:widowControl/>
        <w:numPr>
          <w:ilvl w:val="0"/>
          <w:numId w:val="164"/>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проводить лексический анализ слова;</w:t>
      </w:r>
    </w:p>
    <w:p w:rsidR="007500A4" w:rsidRPr="00CB729C" w:rsidRDefault="007500A4" w:rsidP="00B82CEB">
      <w:pPr>
        <w:widowControl/>
        <w:numPr>
          <w:ilvl w:val="0"/>
          <w:numId w:val="164"/>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опознавать лексические средства выразительности и основные виды тропов (метафора, эпитет, сравнение, гипербола, олицетворение);</w:t>
      </w:r>
    </w:p>
    <w:p w:rsidR="007500A4" w:rsidRPr="00CB729C" w:rsidRDefault="007500A4" w:rsidP="00B82CEB">
      <w:pPr>
        <w:widowControl/>
        <w:numPr>
          <w:ilvl w:val="0"/>
          <w:numId w:val="164"/>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опознавать самостоятельные части речи и их формы, а также служебные части речи</w:t>
      </w:r>
      <w:r w:rsidRPr="00CB729C">
        <w:rPr>
          <w:rFonts w:ascii="Times New Roman" w:eastAsia="Symbol" w:hAnsi="Times New Roman" w:cs="Times New Roman"/>
        </w:rPr>
        <w:t></w:t>
      </w:r>
      <w:r w:rsidRPr="00CB729C">
        <w:rPr>
          <w:rFonts w:ascii="Times New Roman" w:eastAsia="Symbol" w:hAnsi="Times New Roman" w:cs="Times New Roman"/>
        </w:rPr>
        <w:t></w:t>
      </w:r>
      <w:r w:rsidRPr="00CB729C">
        <w:rPr>
          <w:rFonts w:ascii="Times New Roman" w:hAnsi="Times New Roman" w:cs="Times New Roman"/>
        </w:rPr>
        <w:t>междометия;</w:t>
      </w:r>
    </w:p>
    <w:p w:rsidR="007500A4" w:rsidRPr="00CB729C" w:rsidRDefault="007500A4" w:rsidP="00B82CEB">
      <w:pPr>
        <w:widowControl/>
        <w:numPr>
          <w:ilvl w:val="0"/>
          <w:numId w:val="164"/>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проводить морфологический анализ слова;</w:t>
      </w:r>
    </w:p>
    <w:p w:rsidR="007500A4" w:rsidRPr="00CB729C" w:rsidRDefault="007500A4" w:rsidP="00B82CEB">
      <w:pPr>
        <w:widowControl/>
        <w:numPr>
          <w:ilvl w:val="0"/>
          <w:numId w:val="164"/>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применять знания и умения по морфемике и словообразованию при проведении морфологического анализа слов;</w:t>
      </w:r>
    </w:p>
    <w:p w:rsidR="007500A4" w:rsidRPr="00CB729C" w:rsidRDefault="007500A4" w:rsidP="00B82CEB">
      <w:pPr>
        <w:widowControl/>
        <w:numPr>
          <w:ilvl w:val="0"/>
          <w:numId w:val="164"/>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опознавать основные единицы синтаксиса (словосочетание, предложение, текст);</w:t>
      </w:r>
    </w:p>
    <w:p w:rsidR="007500A4" w:rsidRPr="00CB729C" w:rsidRDefault="007500A4" w:rsidP="00B82CEB">
      <w:pPr>
        <w:widowControl/>
        <w:numPr>
          <w:ilvl w:val="0"/>
          <w:numId w:val="164"/>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7500A4" w:rsidRPr="00CB729C" w:rsidRDefault="007500A4" w:rsidP="00B82CEB">
      <w:pPr>
        <w:widowControl/>
        <w:numPr>
          <w:ilvl w:val="0"/>
          <w:numId w:val="164"/>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находить грамматическую основу предложения;</w:t>
      </w:r>
    </w:p>
    <w:p w:rsidR="007500A4" w:rsidRPr="00CB729C" w:rsidRDefault="007500A4" w:rsidP="00B82CEB">
      <w:pPr>
        <w:widowControl/>
        <w:numPr>
          <w:ilvl w:val="0"/>
          <w:numId w:val="164"/>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распознавать главные и второстепенные члены предложения;</w:t>
      </w:r>
    </w:p>
    <w:p w:rsidR="007500A4" w:rsidRPr="00CB729C" w:rsidRDefault="007500A4" w:rsidP="00B82CEB">
      <w:pPr>
        <w:widowControl/>
        <w:numPr>
          <w:ilvl w:val="0"/>
          <w:numId w:val="164"/>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опознавать предложения простые и сложные, предложения осложненной структуры;</w:t>
      </w:r>
    </w:p>
    <w:p w:rsidR="007500A4" w:rsidRPr="00CB729C" w:rsidRDefault="007500A4" w:rsidP="00B82CEB">
      <w:pPr>
        <w:widowControl/>
        <w:numPr>
          <w:ilvl w:val="0"/>
          <w:numId w:val="164"/>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проводить синтаксический анализ словосочетания и предложения;</w:t>
      </w:r>
    </w:p>
    <w:p w:rsidR="007500A4" w:rsidRPr="00CB729C" w:rsidRDefault="007500A4" w:rsidP="00B82CEB">
      <w:pPr>
        <w:widowControl/>
        <w:numPr>
          <w:ilvl w:val="0"/>
          <w:numId w:val="164"/>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соблюдать основные языковые нормы в устной и письменной речи;</w:t>
      </w:r>
    </w:p>
    <w:p w:rsidR="007500A4" w:rsidRPr="00CB729C" w:rsidRDefault="007500A4" w:rsidP="00B82CEB">
      <w:pPr>
        <w:widowControl/>
        <w:numPr>
          <w:ilvl w:val="0"/>
          <w:numId w:val="164"/>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опираться на фонетический, морфемный, словообразовательный и морфологический анализ в практике правописания;</w:t>
      </w:r>
    </w:p>
    <w:p w:rsidR="007500A4" w:rsidRPr="00CB729C" w:rsidRDefault="007500A4" w:rsidP="00B82CEB">
      <w:pPr>
        <w:widowControl/>
        <w:numPr>
          <w:ilvl w:val="0"/>
          <w:numId w:val="164"/>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опираться на грамматико-интонационный анализ при объяснении расстановки знаков препинания в предложении;</w:t>
      </w:r>
    </w:p>
    <w:p w:rsidR="007500A4" w:rsidRPr="00CB729C" w:rsidRDefault="007500A4" w:rsidP="00B82CEB">
      <w:pPr>
        <w:widowControl/>
        <w:numPr>
          <w:ilvl w:val="0"/>
          <w:numId w:val="164"/>
        </w:numPr>
        <w:autoSpaceDE w:val="0"/>
        <w:autoSpaceDN w:val="0"/>
        <w:adjustRightInd w:val="0"/>
        <w:ind w:left="284" w:hanging="284"/>
        <w:jc w:val="both"/>
        <w:rPr>
          <w:rFonts w:ascii="Times New Roman" w:eastAsia="Symbol" w:hAnsi="Times New Roman" w:cs="Times New Roman"/>
        </w:rPr>
      </w:pPr>
      <w:r w:rsidRPr="00CB729C">
        <w:rPr>
          <w:rFonts w:ascii="Times New Roman" w:hAnsi="Times New Roman" w:cs="Times New Roman"/>
        </w:rPr>
        <w:t>использовать орфографические словари.</w:t>
      </w:r>
    </w:p>
    <w:p w:rsidR="007500A4" w:rsidRPr="00CB729C" w:rsidRDefault="007500A4" w:rsidP="00242F1F">
      <w:pPr>
        <w:jc w:val="both"/>
        <w:rPr>
          <w:rFonts w:ascii="Times New Roman" w:hAnsi="Times New Roman" w:cs="Times New Roman"/>
          <w:b/>
          <w:bCs/>
        </w:rPr>
      </w:pPr>
      <w:r w:rsidRPr="00CB729C">
        <w:rPr>
          <w:rFonts w:ascii="Times New Roman" w:hAnsi="Times New Roman" w:cs="Times New Roman"/>
          <w:b/>
          <w:bCs/>
        </w:rPr>
        <w:t xml:space="preserve">Речь и речевое общение </w:t>
      </w:r>
    </w:p>
    <w:p w:rsidR="007500A4" w:rsidRPr="00CB729C" w:rsidRDefault="007500A4" w:rsidP="00B82CEB">
      <w:pPr>
        <w:widowControl/>
        <w:numPr>
          <w:ilvl w:val="0"/>
          <w:numId w:val="165"/>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7500A4" w:rsidRPr="00CB729C" w:rsidRDefault="007500A4" w:rsidP="00B82CEB">
      <w:pPr>
        <w:widowControl/>
        <w:numPr>
          <w:ilvl w:val="0"/>
          <w:numId w:val="165"/>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использовать различные виды диалога в ситуациях формального и неформального, межличностного и межкультурного общения;</w:t>
      </w:r>
    </w:p>
    <w:p w:rsidR="007500A4" w:rsidRPr="00CB729C" w:rsidRDefault="007500A4" w:rsidP="00B82CEB">
      <w:pPr>
        <w:widowControl/>
        <w:numPr>
          <w:ilvl w:val="0"/>
          <w:numId w:val="165"/>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соблюдать нормы речевого поведения в типичных ситуациях общения;</w:t>
      </w:r>
    </w:p>
    <w:p w:rsidR="007500A4" w:rsidRPr="00CB729C" w:rsidRDefault="007500A4" w:rsidP="00B82CEB">
      <w:pPr>
        <w:widowControl/>
        <w:numPr>
          <w:ilvl w:val="0"/>
          <w:numId w:val="165"/>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7500A4" w:rsidRPr="00CB729C" w:rsidRDefault="007500A4" w:rsidP="00B82CEB">
      <w:pPr>
        <w:widowControl/>
        <w:numPr>
          <w:ilvl w:val="0"/>
          <w:numId w:val="165"/>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sz w:val="22"/>
          <w:szCs w:val="22"/>
        </w:rPr>
        <w:t>предупреждать коммуникативные неудачи в процессе речевого общения.</w:t>
      </w:r>
    </w:p>
    <w:p w:rsidR="007500A4" w:rsidRPr="00CB729C" w:rsidRDefault="007500A4" w:rsidP="00242F1F">
      <w:pPr>
        <w:jc w:val="both"/>
        <w:rPr>
          <w:rFonts w:ascii="Times New Roman" w:hAnsi="Times New Roman" w:cs="Times New Roman"/>
          <w:b/>
          <w:sz w:val="20"/>
          <w:szCs w:val="20"/>
        </w:rPr>
      </w:pPr>
      <w:r w:rsidRPr="00CB729C">
        <w:rPr>
          <w:rFonts w:ascii="Times New Roman" w:hAnsi="Times New Roman" w:cs="Times New Roman"/>
          <w:b/>
        </w:rPr>
        <w:t>Речевая деятельность. Аудирование</w:t>
      </w:r>
    </w:p>
    <w:p w:rsidR="007500A4" w:rsidRPr="00CB729C" w:rsidRDefault="007500A4" w:rsidP="00B82CEB">
      <w:pPr>
        <w:widowControl/>
        <w:numPr>
          <w:ilvl w:val="0"/>
          <w:numId w:val="166"/>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7500A4" w:rsidRPr="00CB729C" w:rsidRDefault="007500A4" w:rsidP="00B82CEB">
      <w:pPr>
        <w:widowControl/>
        <w:numPr>
          <w:ilvl w:val="0"/>
          <w:numId w:val="166"/>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7500A4" w:rsidRPr="00CB729C" w:rsidRDefault="007500A4" w:rsidP="00242F1F">
      <w:pPr>
        <w:jc w:val="both"/>
        <w:rPr>
          <w:rFonts w:ascii="Times New Roman" w:hAnsi="Times New Roman" w:cs="Times New Roman"/>
          <w:b/>
        </w:rPr>
      </w:pPr>
      <w:r w:rsidRPr="00CB729C">
        <w:rPr>
          <w:rFonts w:ascii="Times New Roman" w:hAnsi="Times New Roman" w:cs="Times New Roman"/>
          <w:b/>
        </w:rPr>
        <w:t xml:space="preserve">Чтение </w:t>
      </w:r>
    </w:p>
    <w:p w:rsidR="007500A4" w:rsidRPr="00CB729C" w:rsidRDefault="007500A4" w:rsidP="00B82CEB">
      <w:pPr>
        <w:widowControl/>
        <w:numPr>
          <w:ilvl w:val="0"/>
          <w:numId w:val="167"/>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 xml:space="preserve">понимать содержание прочитанных учебно-научных, публицистических(информационных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w:t>
      </w:r>
      <w:r w:rsidRPr="00CB729C">
        <w:rPr>
          <w:rFonts w:ascii="Times New Roman" w:hAnsi="Times New Roman" w:cs="Times New Roman"/>
        </w:rPr>
        <w:lastRenderedPageBreak/>
        <w:t>учениче ского изложения (подробного, выборочного, сжатого), в форме плана, тезисов (в устной и письменной форме);</w:t>
      </w:r>
    </w:p>
    <w:p w:rsidR="007500A4" w:rsidRPr="00CB729C" w:rsidRDefault="007500A4" w:rsidP="00B82CEB">
      <w:pPr>
        <w:widowControl/>
        <w:numPr>
          <w:ilvl w:val="0"/>
          <w:numId w:val="167"/>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7500A4" w:rsidRPr="00CB729C" w:rsidRDefault="007500A4" w:rsidP="00B82CEB">
      <w:pPr>
        <w:widowControl/>
        <w:numPr>
          <w:ilvl w:val="0"/>
          <w:numId w:val="167"/>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передавать схематически представленную информацию в виде связного текста;</w:t>
      </w:r>
    </w:p>
    <w:p w:rsidR="007500A4" w:rsidRPr="00CB729C" w:rsidRDefault="007500A4" w:rsidP="00B82CEB">
      <w:pPr>
        <w:widowControl/>
        <w:numPr>
          <w:ilvl w:val="0"/>
          <w:numId w:val="167"/>
        </w:numPr>
        <w:autoSpaceDE w:val="0"/>
        <w:autoSpaceDN w:val="0"/>
        <w:adjustRightInd w:val="0"/>
        <w:ind w:left="284" w:hanging="284"/>
        <w:jc w:val="both"/>
        <w:rPr>
          <w:rFonts w:ascii="Times New Roman" w:hAnsi="Times New Roman" w:cs="Times New Roman"/>
          <w:sz w:val="23"/>
          <w:szCs w:val="23"/>
        </w:rPr>
      </w:pPr>
      <w:r w:rsidRPr="00CB729C">
        <w:rPr>
          <w:rFonts w:ascii="Times New Roman" w:hAnsi="Times New Roman" w:cs="Times New Roman"/>
          <w:sz w:val="23"/>
          <w:szCs w:val="23"/>
        </w:rPr>
        <w:t>использовать приемы работы с учебной книгой, справочниками и другими информационными источниками, включая СМИ и ресурсы Интернета;</w:t>
      </w:r>
    </w:p>
    <w:p w:rsidR="007500A4" w:rsidRPr="00CB729C" w:rsidRDefault="007500A4" w:rsidP="00B82CEB">
      <w:pPr>
        <w:widowControl/>
        <w:numPr>
          <w:ilvl w:val="0"/>
          <w:numId w:val="167"/>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отбирать и систематизировать материал на определенную тему, анализировать отобранную информацию и интерпретировать ее в соответствии с поставленной коммуникативной задачей.</w:t>
      </w: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rPr>
        <w:t>Говорение</w:t>
      </w:r>
    </w:p>
    <w:p w:rsidR="007500A4" w:rsidRPr="00CB729C" w:rsidRDefault="007500A4" w:rsidP="00B82CEB">
      <w:pPr>
        <w:widowControl/>
        <w:numPr>
          <w:ilvl w:val="0"/>
          <w:numId w:val="16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7500A4" w:rsidRPr="00CB729C" w:rsidRDefault="007500A4" w:rsidP="00B82CEB">
      <w:pPr>
        <w:widowControl/>
        <w:numPr>
          <w:ilvl w:val="0"/>
          <w:numId w:val="16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обсуждать и чётко формулировать цели, план совместной групповой учебной деятельности, распределение частей работы;</w:t>
      </w:r>
    </w:p>
    <w:p w:rsidR="007500A4" w:rsidRPr="00CB729C" w:rsidRDefault="007500A4" w:rsidP="00B82CEB">
      <w:pPr>
        <w:widowControl/>
        <w:numPr>
          <w:ilvl w:val="0"/>
          <w:numId w:val="16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7500A4" w:rsidRPr="00CB729C" w:rsidRDefault="007500A4" w:rsidP="00B82CEB">
      <w:pPr>
        <w:widowControl/>
        <w:numPr>
          <w:ilvl w:val="0"/>
          <w:numId w:val="168"/>
        </w:numPr>
        <w:autoSpaceDE w:val="0"/>
        <w:autoSpaceDN w:val="0"/>
        <w:adjustRightInd w:val="0"/>
        <w:ind w:left="284" w:hanging="284"/>
        <w:jc w:val="both"/>
        <w:rPr>
          <w:rFonts w:ascii="Times New Roman" w:hAnsi="Times New Roman" w:cs="Times New Roman"/>
          <w:sz w:val="23"/>
          <w:szCs w:val="23"/>
        </w:rPr>
      </w:pPr>
      <w:r w:rsidRPr="00CB729C">
        <w:rPr>
          <w:rFonts w:ascii="Times New Roman" w:hAnsi="Times New Roman" w:cs="Times New Roman"/>
          <w:sz w:val="23"/>
          <w:szCs w:val="23"/>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7500A4" w:rsidRPr="00CB729C" w:rsidRDefault="007500A4" w:rsidP="00242F1F">
      <w:pPr>
        <w:jc w:val="both"/>
        <w:rPr>
          <w:rFonts w:ascii="Times New Roman" w:hAnsi="Times New Roman" w:cs="Times New Roman"/>
          <w:b/>
          <w:sz w:val="23"/>
          <w:szCs w:val="23"/>
        </w:rPr>
      </w:pPr>
      <w:r w:rsidRPr="00CB729C">
        <w:rPr>
          <w:rFonts w:ascii="Times New Roman" w:hAnsi="Times New Roman" w:cs="Times New Roman"/>
          <w:b/>
        </w:rPr>
        <w:t>Письмо</w:t>
      </w:r>
    </w:p>
    <w:p w:rsidR="007500A4" w:rsidRPr="00CB729C" w:rsidRDefault="007500A4" w:rsidP="00B82CEB">
      <w:pPr>
        <w:widowControl/>
        <w:numPr>
          <w:ilvl w:val="0"/>
          <w:numId w:val="169"/>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7500A4" w:rsidRPr="00CB729C" w:rsidRDefault="007500A4" w:rsidP="00B82CEB">
      <w:pPr>
        <w:widowControl/>
        <w:numPr>
          <w:ilvl w:val="0"/>
          <w:numId w:val="169"/>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7500A4" w:rsidRPr="00CB729C" w:rsidRDefault="007500A4" w:rsidP="00B82CEB">
      <w:pPr>
        <w:widowControl/>
        <w:numPr>
          <w:ilvl w:val="0"/>
          <w:numId w:val="169"/>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rPr>
        <w:t>Текст</w:t>
      </w:r>
    </w:p>
    <w:p w:rsidR="007500A4" w:rsidRPr="00CB729C" w:rsidRDefault="007500A4" w:rsidP="00B82CEB">
      <w:pPr>
        <w:widowControl/>
        <w:numPr>
          <w:ilvl w:val="0"/>
          <w:numId w:val="170"/>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7500A4" w:rsidRPr="00CB729C" w:rsidRDefault="007500A4" w:rsidP="00B82CEB">
      <w:pPr>
        <w:widowControl/>
        <w:numPr>
          <w:ilvl w:val="0"/>
          <w:numId w:val="170"/>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осуществлять информационную переработку текста, передавая его содержание в виде плана (простого, сложного), тезисов, схемы, таблицы и т. п.;</w:t>
      </w:r>
    </w:p>
    <w:p w:rsidR="007500A4" w:rsidRPr="00CB729C" w:rsidRDefault="007500A4" w:rsidP="00B82CEB">
      <w:pPr>
        <w:widowControl/>
        <w:numPr>
          <w:ilvl w:val="0"/>
          <w:numId w:val="170"/>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создавать и редактировать собственные тексты различных типов речи, стилей, жанров с учётом требований к построению связного текста.</w:t>
      </w: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rPr>
        <w:t>Функциональные разновидности языка</w:t>
      </w:r>
    </w:p>
    <w:p w:rsidR="007500A4" w:rsidRPr="00CB729C" w:rsidRDefault="007500A4" w:rsidP="00B82CEB">
      <w:pPr>
        <w:widowControl/>
        <w:numPr>
          <w:ilvl w:val="0"/>
          <w:numId w:val="171"/>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7500A4" w:rsidRPr="00CB729C" w:rsidRDefault="007500A4" w:rsidP="00B82CEB">
      <w:pPr>
        <w:widowControl/>
        <w:numPr>
          <w:ilvl w:val="0"/>
          <w:numId w:val="171"/>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различать и анализировать тексты разных жанров,</w:t>
      </w:r>
    </w:p>
    <w:p w:rsidR="007500A4" w:rsidRPr="00CB729C" w:rsidRDefault="007500A4" w:rsidP="00B82CEB">
      <w:pPr>
        <w:widowControl/>
        <w:numPr>
          <w:ilvl w:val="0"/>
          <w:numId w:val="171"/>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создавать устные и письменные высказывания разных стилей, жанров и типов речи;</w:t>
      </w:r>
    </w:p>
    <w:p w:rsidR="007500A4" w:rsidRPr="00CB729C" w:rsidRDefault="007500A4" w:rsidP="00B82CEB">
      <w:pPr>
        <w:widowControl/>
        <w:numPr>
          <w:ilvl w:val="0"/>
          <w:numId w:val="171"/>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7500A4" w:rsidRPr="00CB729C" w:rsidRDefault="007500A4" w:rsidP="00B82CEB">
      <w:pPr>
        <w:widowControl/>
        <w:numPr>
          <w:ilvl w:val="0"/>
          <w:numId w:val="171"/>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lastRenderedPageBreak/>
        <w:t>исправлять речевые недостатки, редактировать текст;</w:t>
      </w:r>
    </w:p>
    <w:p w:rsidR="007500A4" w:rsidRPr="00CB729C" w:rsidRDefault="007500A4" w:rsidP="00B82CEB">
      <w:pPr>
        <w:widowControl/>
        <w:numPr>
          <w:ilvl w:val="0"/>
          <w:numId w:val="171"/>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sz w:val="23"/>
          <w:szCs w:val="23"/>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rPr>
        <w:t>Общие сведения о языке</w:t>
      </w:r>
    </w:p>
    <w:p w:rsidR="007500A4" w:rsidRPr="00CB729C" w:rsidRDefault="007500A4" w:rsidP="00B82CEB">
      <w:pPr>
        <w:widowControl/>
        <w:numPr>
          <w:ilvl w:val="0"/>
          <w:numId w:val="172"/>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7500A4" w:rsidRPr="00CB729C" w:rsidRDefault="007500A4" w:rsidP="00B82CEB">
      <w:pPr>
        <w:widowControl/>
        <w:numPr>
          <w:ilvl w:val="0"/>
          <w:numId w:val="172"/>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7500A4" w:rsidRPr="00CB729C" w:rsidRDefault="007500A4" w:rsidP="00B82CEB">
      <w:pPr>
        <w:widowControl/>
        <w:numPr>
          <w:ilvl w:val="0"/>
          <w:numId w:val="172"/>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оценивать использование основных изобразительных средств языка.</w:t>
      </w: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rPr>
        <w:t>Фонетика и орфоэпия. Графика</w:t>
      </w:r>
    </w:p>
    <w:p w:rsidR="007500A4" w:rsidRPr="00CB729C" w:rsidRDefault="007500A4" w:rsidP="00B82CEB">
      <w:pPr>
        <w:widowControl/>
        <w:numPr>
          <w:ilvl w:val="0"/>
          <w:numId w:val="173"/>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проводить фонетический анализ слова;</w:t>
      </w:r>
    </w:p>
    <w:p w:rsidR="007500A4" w:rsidRPr="00CB729C" w:rsidRDefault="007500A4" w:rsidP="00B82CEB">
      <w:pPr>
        <w:widowControl/>
        <w:numPr>
          <w:ilvl w:val="0"/>
          <w:numId w:val="173"/>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соблюдать основные орфоэпические правила современного русского литературного языка;</w:t>
      </w:r>
    </w:p>
    <w:p w:rsidR="007500A4" w:rsidRPr="00CB729C" w:rsidRDefault="007500A4" w:rsidP="00B82CEB">
      <w:pPr>
        <w:widowControl/>
        <w:numPr>
          <w:ilvl w:val="0"/>
          <w:numId w:val="173"/>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извлекать необходимую информацию из орфоэпических словарей и справочников; использовать её в различных видах деятельности.</w:t>
      </w:r>
    </w:p>
    <w:p w:rsidR="007500A4" w:rsidRPr="00CB729C" w:rsidRDefault="007500A4" w:rsidP="00242F1F">
      <w:pPr>
        <w:jc w:val="both"/>
        <w:rPr>
          <w:rFonts w:ascii="Times New Roman" w:hAnsi="Times New Roman" w:cs="Times New Roman"/>
        </w:rPr>
      </w:pP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rPr>
        <w:t>Морфемика и словообразование</w:t>
      </w:r>
    </w:p>
    <w:p w:rsidR="007500A4" w:rsidRPr="00CB729C" w:rsidRDefault="007500A4" w:rsidP="00B82CEB">
      <w:pPr>
        <w:widowControl/>
        <w:numPr>
          <w:ilvl w:val="0"/>
          <w:numId w:val="174"/>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делить слова на морфемы на основе смыслового, грамматического и словообразовательного анализа слова;</w:t>
      </w:r>
    </w:p>
    <w:p w:rsidR="007500A4" w:rsidRPr="00CB729C" w:rsidRDefault="007500A4" w:rsidP="00B82CEB">
      <w:pPr>
        <w:widowControl/>
        <w:numPr>
          <w:ilvl w:val="0"/>
          <w:numId w:val="174"/>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различать изученные способы словообразования;</w:t>
      </w:r>
    </w:p>
    <w:p w:rsidR="007500A4" w:rsidRPr="00CB729C" w:rsidRDefault="007500A4" w:rsidP="00B82CEB">
      <w:pPr>
        <w:widowControl/>
        <w:numPr>
          <w:ilvl w:val="0"/>
          <w:numId w:val="174"/>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анализировать и самостоятельно составлять словообразовательные пары и словообразовательные цепочки слов;</w:t>
      </w:r>
    </w:p>
    <w:p w:rsidR="007500A4" w:rsidRPr="00CB729C" w:rsidRDefault="007500A4" w:rsidP="00B82CEB">
      <w:pPr>
        <w:widowControl/>
        <w:numPr>
          <w:ilvl w:val="0"/>
          <w:numId w:val="174"/>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rPr>
        <w:t>Лексикология и фразеология</w:t>
      </w:r>
    </w:p>
    <w:p w:rsidR="007500A4" w:rsidRPr="00CB729C" w:rsidRDefault="007500A4" w:rsidP="00B82CEB">
      <w:pPr>
        <w:widowControl/>
        <w:numPr>
          <w:ilvl w:val="0"/>
          <w:numId w:val="175"/>
        </w:numPr>
        <w:autoSpaceDE w:val="0"/>
        <w:autoSpaceDN w:val="0"/>
        <w:adjustRightInd w:val="0"/>
        <w:ind w:left="284" w:hanging="284"/>
        <w:jc w:val="both"/>
        <w:rPr>
          <w:rFonts w:ascii="Times New Roman" w:hAnsi="Times New Roman" w:cs="Times New Roman"/>
          <w:sz w:val="23"/>
          <w:szCs w:val="23"/>
        </w:rPr>
      </w:pPr>
      <w:r w:rsidRPr="00CB729C">
        <w:rPr>
          <w:rFonts w:ascii="Times New Roman" w:hAnsi="Times New Roman" w:cs="Times New Roman"/>
          <w:sz w:val="23"/>
          <w:szCs w:val="23"/>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w:t>
      </w:r>
    </w:p>
    <w:p w:rsidR="007500A4" w:rsidRPr="00CB729C" w:rsidRDefault="007500A4" w:rsidP="00B82CEB">
      <w:pPr>
        <w:widowControl/>
        <w:numPr>
          <w:ilvl w:val="0"/>
          <w:numId w:val="175"/>
        </w:numPr>
        <w:autoSpaceDE w:val="0"/>
        <w:autoSpaceDN w:val="0"/>
        <w:adjustRightInd w:val="0"/>
        <w:ind w:left="284" w:hanging="284"/>
        <w:jc w:val="both"/>
        <w:rPr>
          <w:rFonts w:ascii="Times New Roman" w:hAnsi="Times New Roman" w:cs="Times New Roman"/>
          <w:sz w:val="20"/>
          <w:szCs w:val="20"/>
        </w:rPr>
      </w:pPr>
      <w:r w:rsidRPr="00CB729C">
        <w:rPr>
          <w:rFonts w:ascii="Times New Roman" w:hAnsi="Times New Roman" w:cs="Times New Roman"/>
        </w:rPr>
        <w:t>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7500A4" w:rsidRPr="00CB729C" w:rsidRDefault="007500A4" w:rsidP="00B82CEB">
      <w:pPr>
        <w:widowControl/>
        <w:numPr>
          <w:ilvl w:val="0"/>
          <w:numId w:val="175"/>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группировать слова по тематическим группам;</w:t>
      </w:r>
    </w:p>
    <w:p w:rsidR="007500A4" w:rsidRPr="00CB729C" w:rsidRDefault="007500A4" w:rsidP="00B82CEB">
      <w:pPr>
        <w:widowControl/>
        <w:numPr>
          <w:ilvl w:val="0"/>
          <w:numId w:val="175"/>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подбирать к словам синонимы, антонимы;</w:t>
      </w:r>
    </w:p>
    <w:p w:rsidR="007500A4" w:rsidRPr="00CB729C" w:rsidRDefault="007500A4" w:rsidP="00B82CEB">
      <w:pPr>
        <w:widowControl/>
        <w:numPr>
          <w:ilvl w:val="0"/>
          <w:numId w:val="175"/>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опознавать фразеологические обороты;</w:t>
      </w:r>
    </w:p>
    <w:p w:rsidR="007500A4" w:rsidRPr="00CB729C" w:rsidRDefault="007500A4" w:rsidP="00B82CEB">
      <w:pPr>
        <w:widowControl/>
        <w:numPr>
          <w:ilvl w:val="0"/>
          <w:numId w:val="175"/>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соблюдать лексические нормы в устных и письменных высказываниях;</w:t>
      </w:r>
    </w:p>
    <w:p w:rsidR="007500A4" w:rsidRPr="00CB729C" w:rsidRDefault="007500A4" w:rsidP="00B82CEB">
      <w:pPr>
        <w:widowControl/>
        <w:numPr>
          <w:ilvl w:val="0"/>
          <w:numId w:val="175"/>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использовать лексическую синонимию как средство исправления неоправданного повтора в речи и как средство связи предложений в тексте;</w:t>
      </w:r>
    </w:p>
    <w:p w:rsidR="007500A4" w:rsidRPr="00CB729C" w:rsidRDefault="007500A4" w:rsidP="00B82CEB">
      <w:pPr>
        <w:widowControl/>
        <w:numPr>
          <w:ilvl w:val="0"/>
          <w:numId w:val="175"/>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rPr>
        <w:t>Морфология</w:t>
      </w:r>
    </w:p>
    <w:p w:rsidR="007500A4" w:rsidRPr="00CB729C" w:rsidRDefault="007500A4" w:rsidP="00B82CEB">
      <w:pPr>
        <w:widowControl/>
        <w:numPr>
          <w:ilvl w:val="0"/>
          <w:numId w:val="176"/>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опознавать самостоятельные (знаменательные) части речи и их формы, служебные части речи;</w:t>
      </w:r>
    </w:p>
    <w:p w:rsidR="007500A4" w:rsidRPr="00CB729C" w:rsidRDefault="007500A4" w:rsidP="00B82CEB">
      <w:pPr>
        <w:widowControl/>
        <w:numPr>
          <w:ilvl w:val="0"/>
          <w:numId w:val="176"/>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анализировать слово с точки зрения его принадлежности к той или иной части речи;</w:t>
      </w:r>
    </w:p>
    <w:p w:rsidR="007500A4" w:rsidRPr="00CB729C" w:rsidRDefault="007500A4" w:rsidP="00B82CEB">
      <w:pPr>
        <w:widowControl/>
        <w:numPr>
          <w:ilvl w:val="0"/>
          <w:numId w:val="176"/>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употреблять формы слов различных частей речи в соответствии с нормами современного русского литературного языка;</w:t>
      </w:r>
    </w:p>
    <w:p w:rsidR="007500A4" w:rsidRPr="00CB729C" w:rsidRDefault="007500A4" w:rsidP="00B82CEB">
      <w:pPr>
        <w:widowControl/>
        <w:numPr>
          <w:ilvl w:val="0"/>
          <w:numId w:val="176"/>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применять морфологические знания и умения в практике правописания, в различных видах анализа;</w:t>
      </w:r>
    </w:p>
    <w:p w:rsidR="007500A4" w:rsidRPr="00CB729C" w:rsidRDefault="007500A4" w:rsidP="00B82CEB">
      <w:pPr>
        <w:widowControl/>
        <w:numPr>
          <w:ilvl w:val="0"/>
          <w:numId w:val="176"/>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распознавать явления грамматической омонимии, существенные для решения орфографических и пунктуационных задач.</w:t>
      </w: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rPr>
        <w:t>Синтаксис</w:t>
      </w:r>
    </w:p>
    <w:p w:rsidR="007500A4" w:rsidRPr="00CB729C" w:rsidRDefault="007500A4" w:rsidP="00B82CEB">
      <w:pPr>
        <w:widowControl/>
        <w:numPr>
          <w:ilvl w:val="0"/>
          <w:numId w:val="177"/>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опознавать основные единицы синтаксиса (словосочетание, предложение) и их виды;</w:t>
      </w:r>
    </w:p>
    <w:p w:rsidR="007500A4" w:rsidRPr="00CB729C" w:rsidRDefault="007500A4" w:rsidP="00B82CEB">
      <w:pPr>
        <w:widowControl/>
        <w:numPr>
          <w:ilvl w:val="0"/>
          <w:numId w:val="177"/>
        </w:numPr>
        <w:autoSpaceDE w:val="0"/>
        <w:autoSpaceDN w:val="0"/>
        <w:adjustRightInd w:val="0"/>
        <w:ind w:left="284" w:hanging="284"/>
        <w:jc w:val="both"/>
        <w:rPr>
          <w:rFonts w:ascii="Times New Roman" w:hAnsi="Times New Roman" w:cs="Times New Roman"/>
          <w:sz w:val="23"/>
          <w:szCs w:val="23"/>
        </w:rPr>
      </w:pPr>
      <w:r w:rsidRPr="00CB729C">
        <w:rPr>
          <w:rFonts w:ascii="Times New Roman" w:hAnsi="Times New Roman" w:cs="Times New Roman"/>
          <w:sz w:val="23"/>
          <w:szCs w:val="23"/>
        </w:rPr>
        <w:lastRenderedPageBreak/>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7500A4" w:rsidRPr="00CB729C" w:rsidRDefault="007500A4" w:rsidP="00B82CEB">
      <w:pPr>
        <w:widowControl/>
        <w:numPr>
          <w:ilvl w:val="0"/>
          <w:numId w:val="177"/>
        </w:numPr>
        <w:autoSpaceDE w:val="0"/>
        <w:autoSpaceDN w:val="0"/>
        <w:adjustRightInd w:val="0"/>
        <w:ind w:left="284" w:hanging="284"/>
        <w:jc w:val="both"/>
        <w:rPr>
          <w:rFonts w:ascii="Times New Roman" w:hAnsi="Times New Roman" w:cs="Times New Roman"/>
          <w:sz w:val="23"/>
          <w:szCs w:val="23"/>
        </w:rPr>
      </w:pPr>
      <w:r w:rsidRPr="00CB729C">
        <w:rPr>
          <w:rFonts w:ascii="Times New Roman" w:hAnsi="Times New Roman" w:cs="Times New Roman"/>
        </w:rPr>
        <w:t>употреблять синтаксические единицы в соответствии с нормами современного русского литературного языка;</w:t>
      </w:r>
    </w:p>
    <w:p w:rsidR="007500A4" w:rsidRPr="00CB729C" w:rsidRDefault="007500A4" w:rsidP="00B82CEB">
      <w:pPr>
        <w:widowControl/>
        <w:numPr>
          <w:ilvl w:val="0"/>
          <w:numId w:val="177"/>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использовать разнообразные синонимические синтаксические конструкции в собственной речевой практике;</w:t>
      </w:r>
    </w:p>
    <w:p w:rsidR="007500A4" w:rsidRPr="00CB729C" w:rsidRDefault="007500A4" w:rsidP="00B82CEB">
      <w:pPr>
        <w:widowControl/>
        <w:numPr>
          <w:ilvl w:val="0"/>
          <w:numId w:val="177"/>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применять синтаксические знания и умения в практике правописания, в различных видах анализа.</w:t>
      </w: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rPr>
        <w:t>Правописание: орфография и пунктуация</w:t>
      </w:r>
    </w:p>
    <w:p w:rsidR="007500A4" w:rsidRPr="00CB729C" w:rsidRDefault="007500A4" w:rsidP="00B82CEB">
      <w:pPr>
        <w:widowControl/>
        <w:numPr>
          <w:ilvl w:val="0"/>
          <w:numId w:val="17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соблюдать орфографические и пунктуационные нормы в процессе письма (в объѐме содержания курса);</w:t>
      </w:r>
    </w:p>
    <w:p w:rsidR="007500A4" w:rsidRPr="00CB729C" w:rsidRDefault="007500A4" w:rsidP="00B82CEB">
      <w:pPr>
        <w:widowControl/>
        <w:numPr>
          <w:ilvl w:val="0"/>
          <w:numId w:val="17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объяснять выбор написания в устной форме (рассуждение) и письменной форме (с помощью графических символов);</w:t>
      </w:r>
    </w:p>
    <w:p w:rsidR="007500A4" w:rsidRPr="00CB729C" w:rsidRDefault="007500A4" w:rsidP="00B82CEB">
      <w:pPr>
        <w:widowControl/>
        <w:numPr>
          <w:ilvl w:val="0"/>
          <w:numId w:val="17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обнаруживать и исправлять орфографические и пунктуационные ошибки;</w:t>
      </w:r>
    </w:p>
    <w:p w:rsidR="007500A4" w:rsidRPr="00CB729C" w:rsidRDefault="007500A4" w:rsidP="00B82CEB">
      <w:pPr>
        <w:widowControl/>
        <w:numPr>
          <w:ilvl w:val="0"/>
          <w:numId w:val="17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извлекать необходимую информацию из орфографических словарей и справочников; использовать её в процессе письма.</w:t>
      </w:r>
    </w:p>
    <w:p w:rsidR="007500A4" w:rsidRPr="00CB729C" w:rsidRDefault="007500A4" w:rsidP="00242F1F">
      <w:pPr>
        <w:jc w:val="both"/>
        <w:rPr>
          <w:rFonts w:ascii="Times New Roman" w:hAnsi="Times New Roman" w:cs="Times New Roman"/>
        </w:rPr>
      </w:pP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rPr>
        <w:t>Язык и культура</w:t>
      </w:r>
    </w:p>
    <w:p w:rsidR="007500A4" w:rsidRPr="00CB729C" w:rsidRDefault="007500A4" w:rsidP="00B82CEB">
      <w:pPr>
        <w:widowControl/>
        <w:numPr>
          <w:ilvl w:val="0"/>
          <w:numId w:val="179"/>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7500A4" w:rsidRPr="00CB729C" w:rsidRDefault="007500A4" w:rsidP="00B82CEB">
      <w:pPr>
        <w:widowControl/>
        <w:numPr>
          <w:ilvl w:val="0"/>
          <w:numId w:val="179"/>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приводить примеры, которые доказывают, что изучение языка позволяет лучше узнать историю и культуру страны;</w:t>
      </w:r>
    </w:p>
    <w:p w:rsidR="007500A4" w:rsidRDefault="007500A4" w:rsidP="00B82CEB">
      <w:pPr>
        <w:widowControl/>
        <w:numPr>
          <w:ilvl w:val="0"/>
          <w:numId w:val="179"/>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уместно использовать правила русского речевого этикета в учебной деятельности и повседневной жизни.</w:t>
      </w:r>
    </w:p>
    <w:p w:rsidR="00242F1F" w:rsidRPr="00CB729C" w:rsidRDefault="00242F1F" w:rsidP="00242F1F">
      <w:pPr>
        <w:widowControl/>
        <w:autoSpaceDE w:val="0"/>
        <w:autoSpaceDN w:val="0"/>
        <w:adjustRightInd w:val="0"/>
        <w:ind w:left="284"/>
        <w:jc w:val="both"/>
        <w:rPr>
          <w:rFonts w:ascii="Times New Roman" w:hAnsi="Times New Roman" w:cs="Times New Roman"/>
        </w:rPr>
      </w:pPr>
    </w:p>
    <w:p w:rsidR="007500A4" w:rsidRPr="00CB729C" w:rsidRDefault="00242F1F" w:rsidP="00242F1F">
      <w:pPr>
        <w:jc w:val="both"/>
        <w:rPr>
          <w:rFonts w:ascii="Times New Roman" w:hAnsi="Times New Roman" w:cs="Times New Roman"/>
          <w:sz w:val="20"/>
          <w:szCs w:val="20"/>
        </w:rPr>
      </w:pPr>
      <w:r>
        <w:rPr>
          <w:rFonts w:ascii="Times New Roman" w:hAnsi="Times New Roman" w:cs="Times New Roman"/>
          <w:b/>
        </w:rPr>
        <w:tab/>
      </w:r>
      <w:r w:rsidR="007500A4" w:rsidRPr="00CB729C">
        <w:rPr>
          <w:rFonts w:ascii="Times New Roman" w:hAnsi="Times New Roman" w:cs="Times New Roman"/>
          <w:b/>
        </w:rPr>
        <w:t>Выпускник получит возможность научиться в 9 классе для обеспечения возможности успешного продолжения образования на базовом и углубленном уровнях</w:t>
      </w:r>
    </w:p>
    <w:p w:rsidR="007500A4" w:rsidRPr="00CB729C" w:rsidRDefault="007500A4" w:rsidP="00B82CEB">
      <w:pPr>
        <w:widowControl/>
        <w:numPr>
          <w:ilvl w:val="0"/>
          <w:numId w:val="180"/>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rPr>
        <w:t>анализировать речевые высказывания с точки зрения их соответствия ситуации</w:t>
      </w:r>
    </w:p>
    <w:p w:rsidR="007500A4" w:rsidRPr="00CB729C" w:rsidRDefault="007500A4" w:rsidP="00242F1F">
      <w:pPr>
        <w:ind w:left="284"/>
        <w:jc w:val="both"/>
        <w:rPr>
          <w:rFonts w:ascii="Times New Roman" w:hAnsi="Times New Roman" w:cs="Times New Roman"/>
          <w:i/>
          <w:sz w:val="20"/>
          <w:szCs w:val="20"/>
        </w:rPr>
      </w:pPr>
      <w:r w:rsidRPr="00CB729C">
        <w:rPr>
          <w:rFonts w:ascii="Times New Roman" w:hAnsi="Times New Roman" w:cs="Times New Roman"/>
          <w:i/>
        </w:rPr>
        <w:t>общения и успешности в достижении прогнозируемого результата; понимать основные причины коммуникативных неудач и уметь объяснять их;</w:t>
      </w:r>
    </w:p>
    <w:p w:rsidR="007500A4" w:rsidRPr="00CB729C" w:rsidRDefault="007500A4" w:rsidP="00B82CEB">
      <w:pPr>
        <w:widowControl/>
        <w:numPr>
          <w:ilvl w:val="0"/>
          <w:numId w:val="180"/>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rPr>
        <w:t>оценивать собственную и чужую речь с точки зрения точного, уместного и выразительного словоупотребления;</w:t>
      </w:r>
    </w:p>
    <w:p w:rsidR="007500A4" w:rsidRPr="00CB729C" w:rsidRDefault="007500A4" w:rsidP="00B82CEB">
      <w:pPr>
        <w:widowControl/>
        <w:numPr>
          <w:ilvl w:val="0"/>
          <w:numId w:val="180"/>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rPr>
        <w:t>опознавать различные выразительные средства языка;</w:t>
      </w:r>
    </w:p>
    <w:p w:rsidR="007500A4" w:rsidRPr="00CB729C" w:rsidRDefault="007500A4" w:rsidP="00B82CEB">
      <w:pPr>
        <w:widowControl/>
        <w:numPr>
          <w:ilvl w:val="0"/>
          <w:numId w:val="180"/>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rPr>
        <w:t>писать конспект, отзыв, тезисы, рефераты, статьи, рецензии, доклады, интервью, очерки, доверенности, резюме и другие жанры;</w:t>
      </w:r>
    </w:p>
    <w:p w:rsidR="007500A4" w:rsidRPr="00CB729C" w:rsidRDefault="007500A4" w:rsidP="00B82CEB">
      <w:pPr>
        <w:widowControl/>
        <w:numPr>
          <w:ilvl w:val="0"/>
          <w:numId w:val="180"/>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7500A4" w:rsidRPr="00CB729C" w:rsidRDefault="007500A4" w:rsidP="00B82CEB">
      <w:pPr>
        <w:widowControl/>
        <w:numPr>
          <w:ilvl w:val="0"/>
          <w:numId w:val="180"/>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7500A4" w:rsidRPr="00CB729C" w:rsidRDefault="007500A4" w:rsidP="00B82CEB">
      <w:pPr>
        <w:widowControl/>
        <w:numPr>
          <w:ilvl w:val="0"/>
          <w:numId w:val="180"/>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rPr>
        <w:t>характеризовать словообразовательные цепочки и словообразовательные гнезда;</w:t>
      </w:r>
    </w:p>
    <w:p w:rsidR="007500A4" w:rsidRPr="00CB729C" w:rsidRDefault="007500A4" w:rsidP="00B82CEB">
      <w:pPr>
        <w:widowControl/>
        <w:numPr>
          <w:ilvl w:val="0"/>
          <w:numId w:val="180"/>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rPr>
        <w:t>использовать этимологические данные для объяснения правописания и лексического значения слова;</w:t>
      </w:r>
    </w:p>
    <w:p w:rsidR="007500A4" w:rsidRPr="00CB729C" w:rsidRDefault="007500A4" w:rsidP="00B82CEB">
      <w:pPr>
        <w:widowControl/>
        <w:numPr>
          <w:ilvl w:val="0"/>
          <w:numId w:val="180"/>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7500A4" w:rsidRPr="00CB729C" w:rsidRDefault="007500A4" w:rsidP="00B82CEB">
      <w:pPr>
        <w:widowControl/>
        <w:numPr>
          <w:ilvl w:val="0"/>
          <w:numId w:val="180"/>
        </w:numPr>
        <w:autoSpaceDE w:val="0"/>
        <w:autoSpaceDN w:val="0"/>
        <w:adjustRightInd w:val="0"/>
        <w:ind w:left="284" w:hanging="284"/>
        <w:jc w:val="both"/>
        <w:rPr>
          <w:rFonts w:ascii="Times New Roman" w:eastAsia="Symbol" w:hAnsi="Times New Roman" w:cs="Times New Roman"/>
          <w:i/>
        </w:rPr>
      </w:pPr>
      <w:r w:rsidRPr="00CB729C">
        <w:rPr>
          <w:rFonts w:ascii="Times New Roman" w:hAnsi="Times New Roman" w:cs="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7500A4" w:rsidRPr="00CB729C" w:rsidRDefault="007500A4" w:rsidP="00242F1F">
      <w:pPr>
        <w:ind w:right="940"/>
        <w:jc w:val="both"/>
        <w:rPr>
          <w:rFonts w:ascii="Times New Roman" w:hAnsi="Times New Roman" w:cs="Times New Roman"/>
          <w:b/>
          <w:bCs/>
          <w:i/>
        </w:rPr>
      </w:pPr>
      <w:r w:rsidRPr="00CB729C">
        <w:rPr>
          <w:rFonts w:ascii="Times New Roman" w:hAnsi="Times New Roman" w:cs="Times New Roman"/>
          <w:b/>
          <w:bCs/>
          <w:i/>
        </w:rPr>
        <w:t xml:space="preserve">Речь и речевое общение </w:t>
      </w:r>
    </w:p>
    <w:p w:rsidR="007500A4" w:rsidRPr="00CB729C" w:rsidRDefault="007500A4" w:rsidP="00B82CEB">
      <w:pPr>
        <w:numPr>
          <w:ilvl w:val="0"/>
          <w:numId w:val="181"/>
        </w:numPr>
        <w:ind w:left="284" w:right="940" w:hanging="284"/>
        <w:jc w:val="both"/>
        <w:rPr>
          <w:rFonts w:ascii="Times New Roman" w:hAnsi="Times New Roman" w:cs="Times New Roman"/>
          <w:i/>
          <w:iCs/>
        </w:rPr>
      </w:pPr>
      <w:r w:rsidRPr="00CB729C">
        <w:rPr>
          <w:rFonts w:ascii="Times New Roman" w:hAnsi="Times New Roman" w:cs="Times New Roman"/>
          <w:i/>
          <w:iCs/>
        </w:rPr>
        <w:lastRenderedPageBreak/>
        <w:t>выступать перед аудиторией с небольшим докладом; публично представлять проект, реферат; публично защищать свою позицию;</w:t>
      </w:r>
    </w:p>
    <w:p w:rsidR="007500A4" w:rsidRPr="00CB729C" w:rsidRDefault="007500A4" w:rsidP="00B82CEB">
      <w:pPr>
        <w:numPr>
          <w:ilvl w:val="0"/>
          <w:numId w:val="181"/>
        </w:numPr>
        <w:tabs>
          <w:tab w:val="left" w:pos="284"/>
        </w:tabs>
        <w:ind w:left="284" w:right="860" w:hanging="284"/>
        <w:jc w:val="both"/>
        <w:rPr>
          <w:rFonts w:ascii="Times New Roman" w:hAnsi="Times New Roman" w:cs="Times New Roman"/>
          <w:i/>
          <w:iCs/>
        </w:rPr>
      </w:pPr>
      <w:r w:rsidRPr="00CB729C">
        <w:rPr>
          <w:rFonts w:ascii="Times New Roman" w:hAnsi="Times New Roman" w:cs="Times New Roman"/>
          <w:i/>
          <w:iCs/>
        </w:rPr>
        <w:t>участвовать в коллективном обсуждении проблем, аргументировать собственную позицию, доказывать ее, убеждать;</w:t>
      </w:r>
    </w:p>
    <w:p w:rsidR="007500A4" w:rsidRPr="00CB729C" w:rsidRDefault="007500A4" w:rsidP="00B82CEB">
      <w:pPr>
        <w:numPr>
          <w:ilvl w:val="0"/>
          <w:numId w:val="181"/>
        </w:numPr>
        <w:tabs>
          <w:tab w:val="left" w:pos="284"/>
        </w:tabs>
        <w:ind w:left="284" w:hanging="284"/>
        <w:jc w:val="both"/>
        <w:rPr>
          <w:rFonts w:ascii="Times New Roman" w:hAnsi="Times New Roman" w:cs="Times New Roman"/>
          <w:i/>
          <w:iCs/>
        </w:rPr>
      </w:pPr>
      <w:r w:rsidRPr="00CB729C">
        <w:rPr>
          <w:rFonts w:ascii="Times New Roman" w:hAnsi="Times New Roman" w:cs="Times New Roman"/>
          <w:i/>
          <w:iCs/>
        </w:rPr>
        <w:t>понимать основные причины коммуникативных неудач и объяснять их.</w:t>
      </w:r>
    </w:p>
    <w:p w:rsidR="007500A4" w:rsidRPr="00CB729C" w:rsidRDefault="007500A4" w:rsidP="00242F1F">
      <w:pPr>
        <w:jc w:val="both"/>
        <w:rPr>
          <w:rFonts w:ascii="Times New Roman" w:hAnsi="Times New Roman" w:cs="Times New Roman"/>
          <w:b/>
          <w:i/>
          <w:sz w:val="20"/>
          <w:szCs w:val="20"/>
        </w:rPr>
      </w:pPr>
      <w:r w:rsidRPr="00CB729C">
        <w:rPr>
          <w:rFonts w:ascii="Times New Roman" w:hAnsi="Times New Roman" w:cs="Times New Roman"/>
          <w:b/>
          <w:i/>
        </w:rPr>
        <w:t>Речевая деятельность. Аудирование</w:t>
      </w:r>
    </w:p>
    <w:p w:rsidR="007500A4" w:rsidRPr="00CB729C" w:rsidRDefault="007500A4" w:rsidP="00B82CEB">
      <w:pPr>
        <w:widowControl/>
        <w:numPr>
          <w:ilvl w:val="0"/>
          <w:numId w:val="182"/>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7500A4" w:rsidRPr="00CB729C" w:rsidRDefault="007500A4" w:rsidP="00242F1F">
      <w:pPr>
        <w:jc w:val="both"/>
        <w:rPr>
          <w:rFonts w:ascii="Times New Roman" w:hAnsi="Times New Roman" w:cs="Times New Roman"/>
          <w:b/>
          <w:i/>
        </w:rPr>
      </w:pPr>
      <w:r w:rsidRPr="00CB729C">
        <w:rPr>
          <w:rFonts w:ascii="Times New Roman" w:hAnsi="Times New Roman" w:cs="Times New Roman"/>
          <w:b/>
          <w:i/>
        </w:rPr>
        <w:t xml:space="preserve">Чтение </w:t>
      </w:r>
    </w:p>
    <w:p w:rsidR="007500A4" w:rsidRPr="00CB729C" w:rsidRDefault="007500A4" w:rsidP="00B82CEB">
      <w:pPr>
        <w:widowControl/>
        <w:numPr>
          <w:ilvl w:val="0"/>
          <w:numId w:val="182"/>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7500A4" w:rsidRPr="00CB729C" w:rsidRDefault="007500A4" w:rsidP="00B82CEB">
      <w:pPr>
        <w:widowControl/>
        <w:numPr>
          <w:ilvl w:val="0"/>
          <w:numId w:val="182"/>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i/>
        </w:rPr>
        <w:t>Говорение</w:t>
      </w:r>
    </w:p>
    <w:p w:rsidR="007500A4" w:rsidRPr="00CB729C" w:rsidRDefault="007500A4" w:rsidP="00B82CEB">
      <w:pPr>
        <w:widowControl/>
        <w:numPr>
          <w:ilvl w:val="0"/>
          <w:numId w:val="183"/>
        </w:numPr>
        <w:autoSpaceDE w:val="0"/>
        <w:autoSpaceDN w:val="0"/>
        <w:adjustRightInd w:val="0"/>
        <w:ind w:left="284" w:hanging="284"/>
        <w:jc w:val="both"/>
        <w:rPr>
          <w:rFonts w:ascii="Times New Roman" w:hAnsi="Times New Roman" w:cs="Times New Roman"/>
          <w:i/>
          <w:sz w:val="23"/>
          <w:szCs w:val="23"/>
        </w:rPr>
      </w:pPr>
      <w:r w:rsidRPr="00CB729C">
        <w:rPr>
          <w:rFonts w:ascii="Times New Roman" w:hAnsi="Times New Roman" w:cs="Times New Roman"/>
          <w:i/>
          <w:iCs/>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выступать перед аудиторией с докладом; публично защищать проект, реферат;</w:t>
      </w:r>
    </w:p>
    <w:p w:rsidR="007500A4" w:rsidRPr="00CB729C" w:rsidRDefault="007500A4" w:rsidP="00B82CEB">
      <w:pPr>
        <w:widowControl/>
        <w:numPr>
          <w:ilvl w:val="0"/>
          <w:numId w:val="183"/>
        </w:numPr>
        <w:autoSpaceDE w:val="0"/>
        <w:autoSpaceDN w:val="0"/>
        <w:adjustRightInd w:val="0"/>
        <w:ind w:left="284" w:hanging="284"/>
        <w:jc w:val="both"/>
        <w:rPr>
          <w:rFonts w:ascii="Times New Roman" w:hAnsi="Times New Roman" w:cs="Times New Roman"/>
          <w:i/>
          <w:sz w:val="23"/>
          <w:szCs w:val="23"/>
        </w:rPr>
      </w:pPr>
      <w:r w:rsidRPr="00CB729C">
        <w:rPr>
          <w:rFonts w:ascii="Times New Roman" w:hAnsi="Times New Roman" w:cs="Times New Roman"/>
          <w:i/>
          <w:iCs/>
        </w:rPr>
        <w:t>анализировать и оценивать речевые высказывания с точки зрения их успешности в достижении прогнозируемого результата.</w:t>
      </w:r>
    </w:p>
    <w:p w:rsidR="007500A4" w:rsidRPr="00CB729C" w:rsidRDefault="007500A4" w:rsidP="00242F1F">
      <w:pPr>
        <w:jc w:val="both"/>
        <w:rPr>
          <w:rFonts w:ascii="Times New Roman" w:hAnsi="Times New Roman" w:cs="Times New Roman"/>
          <w:b/>
          <w:i/>
          <w:sz w:val="23"/>
          <w:szCs w:val="23"/>
        </w:rPr>
      </w:pPr>
      <w:r w:rsidRPr="00CB729C">
        <w:rPr>
          <w:rFonts w:ascii="Times New Roman" w:hAnsi="Times New Roman" w:cs="Times New Roman"/>
          <w:b/>
          <w:i/>
        </w:rPr>
        <w:t>Письмо</w:t>
      </w:r>
    </w:p>
    <w:p w:rsidR="007500A4" w:rsidRPr="00CB729C" w:rsidRDefault="007500A4" w:rsidP="00B82CEB">
      <w:pPr>
        <w:widowControl/>
        <w:numPr>
          <w:ilvl w:val="0"/>
          <w:numId w:val="184"/>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писать рецензии, рефераты;</w:t>
      </w:r>
    </w:p>
    <w:p w:rsidR="007500A4" w:rsidRPr="00CB729C" w:rsidRDefault="007500A4" w:rsidP="00B82CEB">
      <w:pPr>
        <w:widowControl/>
        <w:numPr>
          <w:ilvl w:val="0"/>
          <w:numId w:val="184"/>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составлять аннотации, тезисы выступления, конспекты;</w:t>
      </w:r>
    </w:p>
    <w:p w:rsidR="007500A4" w:rsidRPr="00CB729C" w:rsidRDefault="007500A4" w:rsidP="00B82CEB">
      <w:pPr>
        <w:widowControl/>
        <w:numPr>
          <w:ilvl w:val="0"/>
          <w:numId w:val="184"/>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7500A4" w:rsidRPr="00CB729C" w:rsidRDefault="007500A4" w:rsidP="00242F1F">
      <w:pPr>
        <w:jc w:val="both"/>
        <w:rPr>
          <w:rFonts w:ascii="Times New Roman" w:hAnsi="Times New Roman" w:cs="Times New Roman"/>
          <w:b/>
          <w:i/>
        </w:rPr>
      </w:pPr>
      <w:r w:rsidRPr="00CB729C">
        <w:rPr>
          <w:rFonts w:ascii="Times New Roman" w:hAnsi="Times New Roman" w:cs="Times New Roman"/>
          <w:b/>
          <w:i/>
        </w:rPr>
        <w:t>Текст</w:t>
      </w:r>
    </w:p>
    <w:p w:rsidR="007500A4" w:rsidRPr="00CB729C" w:rsidRDefault="007500A4" w:rsidP="00B82CEB">
      <w:pPr>
        <w:widowControl/>
        <w:numPr>
          <w:ilvl w:val="0"/>
          <w:numId w:val="185"/>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создавать в устной и письменной форме учебно-научные тексты с учетом внеязыковых требований, предъявляемых к ним, и в соответствии со спецификой употребления в них языковых средств.</w:t>
      </w: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i/>
        </w:rPr>
        <w:t>Функциональные разновидности языка</w:t>
      </w:r>
    </w:p>
    <w:p w:rsidR="007500A4" w:rsidRPr="00CB729C" w:rsidRDefault="007500A4" w:rsidP="00B82CEB">
      <w:pPr>
        <w:widowControl/>
        <w:numPr>
          <w:ilvl w:val="0"/>
          <w:numId w:val="185"/>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7500A4" w:rsidRPr="00CB729C" w:rsidRDefault="007500A4" w:rsidP="00B82CEB">
      <w:pPr>
        <w:widowControl/>
        <w:numPr>
          <w:ilvl w:val="0"/>
          <w:numId w:val="185"/>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создавать тексты различных функциональных стилей и жанров,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учетом внеязыковых требований, предъявляемых к ним, и в соответствии со спецификой употребления языковых средств;</w:t>
      </w:r>
    </w:p>
    <w:p w:rsidR="007500A4" w:rsidRPr="00CB729C" w:rsidRDefault="007500A4" w:rsidP="00B82CEB">
      <w:pPr>
        <w:widowControl/>
        <w:numPr>
          <w:ilvl w:val="0"/>
          <w:numId w:val="185"/>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7500A4" w:rsidRPr="00CB729C" w:rsidRDefault="007500A4" w:rsidP="00B82CEB">
      <w:pPr>
        <w:widowControl/>
        <w:numPr>
          <w:ilvl w:val="0"/>
          <w:numId w:val="185"/>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выступать перед аудиторией сверстников с небольшой протокольно-этикетной, развлекательной, убеждающей речью.</w:t>
      </w: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i/>
        </w:rPr>
        <w:t>Общие сведения о языке</w:t>
      </w:r>
    </w:p>
    <w:p w:rsidR="007500A4" w:rsidRPr="00CB729C" w:rsidRDefault="007500A4" w:rsidP="00B82CEB">
      <w:pPr>
        <w:widowControl/>
        <w:numPr>
          <w:ilvl w:val="0"/>
          <w:numId w:val="186"/>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характеризовать вклад выдающихся лингвистов в развитие русистики.</w:t>
      </w: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i/>
        </w:rPr>
        <w:t>Фонетика и орфоэпия. Графика</w:t>
      </w:r>
    </w:p>
    <w:p w:rsidR="007500A4" w:rsidRPr="00CB729C" w:rsidRDefault="007500A4" w:rsidP="00B82CEB">
      <w:pPr>
        <w:widowControl/>
        <w:numPr>
          <w:ilvl w:val="0"/>
          <w:numId w:val="186"/>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lastRenderedPageBreak/>
        <w:t>опознавать основные выразительные средства фонетики (звукопись);</w:t>
      </w:r>
    </w:p>
    <w:p w:rsidR="007500A4" w:rsidRPr="00CB729C" w:rsidRDefault="007500A4" w:rsidP="00B82CEB">
      <w:pPr>
        <w:widowControl/>
        <w:numPr>
          <w:ilvl w:val="0"/>
          <w:numId w:val="186"/>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выразительно читать прозаические и поэтические тексты;</w:t>
      </w:r>
    </w:p>
    <w:p w:rsidR="007500A4" w:rsidRPr="00CB729C" w:rsidRDefault="007500A4" w:rsidP="00B82CEB">
      <w:pPr>
        <w:widowControl/>
        <w:numPr>
          <w:ilvl w:val="0"/>
          <w:numId w:val="186"/>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i/>
        </w:rPr>
        <w:t>Морфемика и словообразование</w:t>
      </w:r>
    </w:p>
    <w:p w:rsidR="007500A4" w:rsidRPr="00CB729C" w:rsidRDefault="007500A4" w:rsidP="00B82CEB">
      <w:pPr>
        <w:widowControl/>
        <w:numPr>
          <w:ilvl w:val="0"/>
          <w:numId w:val="187"/>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7500A4" w:rsidRPr="00CB729C" w:rsidRDefault="007500A4" w:rsidP="00B82CEB">
      <w:pPr>
        <w:widowControl/>
        <w:numPr>
          <w:ilvl w:val="0"/>
          <w:numId w:val="187"/>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опознавать основные выразительные средства словообразования в художественной речи и оценивать их;</w:t>
      </w:r>
    </w:p>
    <w:p w:rsidR="007500A4" w:rsidRPr="00CB729C" w:rsidRDefault="007500A4" w:rsidP="00B82CEB">
      <w:pPr>
        <w:widowControl/>
        <w:numPr>
          <w:ilvl w:val="0"/>
          <w:numId w:val="187"/>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извлекать необходимую информацию из морфемных, словообразовательных и этимологических словарей и справочников, в том числе мультимедийных;</w:t>
      </w:r>
    </w:p>
    <w:p w:rsidR="007500A4" w:rsidRPr="00CB729C" w:rsidRDefault="007500A4" w:rsidP="00B82CEB">
      <w:pPr>
        <w:widowControl/>
        <w:numPr>
          <w:ilvl w:val="0"/>
          <w:numId w:val="187"/>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использовать этимологическую справку для объяснения правописания и лексического значения слова.</w:t>
      </w: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i/>
        </w:rPr>
        <w:t>Лексикология и фразеология</w:t>
      </w:r>
    </w:p>
    <w:p w:rsidR="007500A4" w:rsidRPr="00CB729C" w:rsidRDefault="007500A4" w:rsidP="00B82CEB">
      <w:pPr>
        <w:widowControl/>
        <w:numPr>
          <w:ilvl w:val="0"/>
          <w:numId w:val="188"/>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объяснять общие принципы классификации словарного состава русского языка;</w:t>
      </w:r>
    </w:p>
    <w:p w:rsidR="007500A4" w:rsidRPr="00CB729C" w:rsidRDefault="007500A4" w:rsidP="00B82CEB">
      <w:pPr>
        <w:widowControl/>
        <w:numPr>
          <w:ilvl w:val="0"/>
          <w:numId w:val="188"/>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аргументировать различие лексического и грамматического значений слова;</w:t>
      </w:r>
    </w:p>
    <w:p w:rsidR="007500A4" w:rsidRPr="00CB729C" w:rsidRDefault="007500A4" w:rsidP="00B82CEB">
      <w:pPr>
        <w:widowControl/>
        <w:numPr>
          <w:ilvl w:val="0"/>
          <w:numId w:val="188"/>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опознавать омонимы разных видов;</w:t>
      </w:r>
    </w:p>
    <w:p w:rsidR="007500A4" w:rsidRPr="00CB729C" w:rsidRDefault="007500A4" w:rsidP="00B82CEB">
      <w:pPr>
        <w:widowControl/>
        <w:numPr>
          <w:ilvl w:val="0"/>
          <w:numId w:val="188"/>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оценивать собственную и чужую речь с точки зрения точного, уместного и выразительного словоупотребления;</w:t>
      </w:r>
    </w:p>
    <w:p w:rsidR="007500A4" w:rsidRPr="00CB729C" w:rsidRDefault="007500A4" w:rsidP="00B82CEB">
      <w:pPr>
        <w:widowControl/>
        <w:numPr>
          <w:ilvl w:val="0"/>
          <w:numId w:val="188"/>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i/>
        </w:rPr>
        <w:t>Морфология</w:t>
      </w:r>
    </w:p>
    <w:p w:rsidR="007500A4" w:rsidRPr="00CB729C" w:rsidRDefault="007500A4" w:rsidP="00B82CEB">
      <w:pPr>
        <w:widowControl/>
        <w:numPr>
          <w:ilvl w:val="0"/>
          <w:numId w:val="189"/>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анализировать синонимические средства морфологии;</w:t>
      </w:r>
    </w:p>
    <w:p w:rsidR="007500A4" w:rsidRPr="00CB729C" w:rsidRDefault="007500A4" w:rsidP="00B82CEB">
      <w:pPr>
        <w:widowControl/>
        <w:numPr>
          <w:ilvl w:val="0"/>
          <w:numId w:val="189"/>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различать грамматические омонимы;</w:t>
      </w:r>
    </w:p>
    <w:p w:rsidR="007500A4" w:rsidRPr="00CB729C" w:rsidRDefault="007500A4" w:rsidP="00B82CEB">
      <w:pPr>
        <w:widowControl/>
        <w:numPr>
          <w:ilvl w:val="0"/>
          <w:numId w:val="189"/>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7500A4" w:rsidRPr="00CB729C" w:rsidRDefault="007500A4" w:rsidP="00B82CEB">
      <w:pPr>
        <w:widowControl/>
        <w:numPr>
          <w:ilvl w:val="0"/>
          <w:numId w:val="189"/>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i/>
        </w:rPr>
        <w:t>Синтаксис</w:t>
      </w:r>
    </w:p>
    <w:p w:rsidR="007500A4" w:rsidRPr="00CB729C" w:rsidRDefault="007500A4" w:rsidP="00B82CEB">
      <w:pPr>
        <w:widowControl/>
        <w:numPr>
          <w:ilvl w:val="0"/>
          <w:numId w:val="190"/>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анализировать синонимические средства синтаксиса;</w:t>
      </w:r>
    </w:p>
    <w:p w:rsidR="007500A4" w:rsidRPr="00CB729C" w:rsidRDefault="007500A4" w:rsidP="00B82CEB">
      <w:pPr>
        <w:widowControl/>
        <w:numPr>
          <w:ilvl w:val="0"/>
          <w:numId w:val="190"/>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7500A4" w:rsidRPr="00CB729C" w:rsidRDefault="007500A4" w:rsidP="00B82CEB">
      <w:pPr>
        <w:widowControl/>
        <w:numPr>
          <w:ilvl w:val="0"/>
          <w:numId w:val="190"/>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i/>
        </w:rPr>
        <w:t>Правописание: орфография и пунктуация</w:t>
      </w:r>
    </w:p>
    <w:p w:rsidR="007500A4" w:rsidRPr="00CB729C" w:rsidRDefault="007500A4" w:rsidP="00B82CEB">
      <w:pPr>
        <w:widowControl/>
        <w:numPr>
          <w:ilvl w:val="0"/>
          <w:numId w:val="191"/>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демонстрировать роль орфографии и пунктуации в передаче смысловой стороны речи;</w:t>
      </w:r>
    </w:p>
    <w:p w:rsidR="007500A4" w:rsidRPr="00CB729C" w:rsidRDefault="007500A4" w:rsidP="00242F1F">
      <w:pPr>
        <w:jc w:val="both"/>
        <w:rPr>
          <w:rFonts w:ascii="Times New Roman" w:hAnsi="Times New Roman" w:cs="Times New Roman"/>
          <w:i/>
          <w:iCs/>
        </w:rPr>
      </w:pPr>
      <w:r w:rsidRPr="00CB729C">
        <w:rPr>
          <w:rFonts w:ascii="Times New Roman" w:hAnsi="Times New Roman" w:cs="Times New Roman"/>
          <w:i/>
          <w:iCs/>
        </w:rPr>
        <w:t xml:space="preserve">     извлекать необходимую информацию из мультимедийных орфографических словарей и  </w:t>
      </w:r>
    </w:p>
    <w:p w:rsidR="007500A4" w:rsidRPr="00CB729C" w:rsidRDefault="007500A4" w:rsidP="00242F1F">
      <w:pPr>
        <w:jc w:val="both"/>
        <w:rPr>
          <w:rFonts w:ascii="Times New Roman" w:hAnsi="Times New Roman" w:cs="Times New Roman"/>
          <w:i/>
          <w:iCs/>
        </w:rPr>
      </w:pPr>
      <w:r w:rsidRPr="00CB729C">
        <w:rPr>
          <w:rFonts w:ascii="Times New Roman" w:hAnsi="Times New Roman" w:cs="Times New Roman"/>
          <w:i/>
          <w:iCs/>
        </w:rPr>
        <w:t xml:space="preserve">     справочников по правописанию; использовать эту информацию в процессе письма.</w:t>
      </w:r>
    </w:p>
    <w:p w:rsidR="007500A4" w:rsidRPr="00CB729C" w:rsidRDefault="007500A4" w:rsidP="00242F1F">
      <w:pPr>
        <w:jc w:val="both"/>
        <w:rPr>
          <w:rFonts w:ascii="Times New Roman" w:hAnsi="Times New Roman" w:cs="Times New Roman"/>
          <w:b/>
          <w:i/>
          <w:iCs/>
        </w:rPr>
      </w:pPr>
      <w:r w:rsidRPr="00CB729C">
        <w:rPr>
          <w:rFonts w:ascii="Times New Roman" w:hAnsi="Times New Roman" w:cs="Times New Roman"/>
          <w:b/>
          <w:i/>
        </w:rPr>
        <w:t>Язык и культура</w:t>
      </w:r>
    </w:p>
    <w:p w:rsidR="007500A4" w:rsidRPr="00CB729C" w:rsidRDefault="007500A4" w:rsidP="00B82CEB">
      <w:pPr>
        <w:widowControl/>
        <w:numPr>
          <w:ilvl w:val="0"/>
          <w:numId w:val="191"/>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характеризовать на отдельных примерах взаимосвязь языка, культуры и истории народа — носителя языка;</w:t>
      </w:r>
    </w:p>
    <w:p w:rsidR="007500A4" w:rsidRPr="00CB729C" w:rsidRDefault="007500A4" w:rsidP="00B82CEB">
      <w:pPr>
        <w:widowControl/>
        <w:numPr>
          <w:ilvl w:val="0"/>
          <w:numId w:val="191"/>
        </w:numPr>
        <w:autoSpaceDE w:val="0"/>
        <w:autoSpaceDN w:val="0"/>
        <w:adjustRightInd w:val="0"/>
        <w:ind w:left="284" w:hanging="284"/>
        <w:jc w:val="both"/>
        <w:rPr>
          <w:rFonts w:ascii="Times New Roman" w:hAnsi="Times New Roman" w:cs="Times New Roman"/>
          <w:i/>
          <w:iCs/>
        </w:rPr>
      </w:pPr>
      <w:r w:rsidRPr="00CB729C">
        <w:rPr>
          <w:rFonts w:ascii="Times New Roman" w:hAnsi="Times New Roman" w:cs="Times New Roman"/>
          <w:i/>
          <w:iCs/>
        </w:rPr>
        <w:t>анализировать и сравнивать русский речевой этикет с речевым этикетом отдельных народов России и мира.</w:t>
      </w:r>
    </w:p>
    <w:p w:rsidR="007500A4" w:rsidRPr="00CB729C" w:rsidRDefault="007500A4" w:rsidP="00242F1F">
      <w:pPr>
        <w:ind w:left="540"/>
        <w:jc w:val="both"/>
        <w:rPr>
          <w:rFonts w:ascii="Times New Roman" w:eastAsia="Times New Roman" w:hAnsi="Times New Roman" w:cs="Times New Roman"/>
          <w:b/>
          <w:bCs/>
          <w:color w:val="auto"/>
        </w:rPr>
      </w:pPr>
    </w:p>
    <w:p w:rsidR="00210264" w:rsidRPr="00CB729C" w:rsidRDefault="00210264" w:rsidP="00210264">
      <w:pPr>
        <w:ind w:left="540"/>
        <w:rPr>
          <w:rFonts w:ascii="Times New Roman" w:eastAsia="Times New Roman" w:hAnsi="Times New Roman" w:cs="Times New Roman"/>
          <w:i/>
          <w:iCs/>
        </w:rPr>
      </w:pPr>
      <w:r w:rsidRPr="00CB729C">
        <w:rPr>
          <w:rFonts w:ascii="Times New Roman" w:eastAsia="Times New Roman" w:hAnsi="Times New Roman" w:cs="Times New Roman"/>
          <w:b/>
          <w:bCs/>
          <w:color w:val="auto"/>
        </w:rPr>
        <w:t>1.2.5.2. Литература</w:t>
      </w:r>
    </w:p>
    <w:p w:rsidR="00210264" w:rsidRPr="00CB729C" w:rsidRDefault="00210264" w:rsidP="00210264">
      <w:pPr>
        <w:spacing w:line="48" w:lineRule="exact"/>
        <w:rPr>
          <w:rFonts w:ascii="Times New Roman" w:eastAsia="Times New Roman" w:hAnsi="Times New Roman" w:cs="Times New Roman"/>
          <w:i/>
          <w:iCs/>
        </w:rPr>
      </w:pPr>
    </w:p>
    <w:p w:rsidR="00210264" w:rsidRPr="00CB729C" w:rsidRDefault="00A61E00" w:rsidP="00A61E00">
      <w:pPr>
        <w:spacing w:line="271" w:lineRule="auto"/>
        <w:jc w:val="both"/>
        <w:rPr>
          <w:rFonts w:ascii="Times New Roman" w:eastAsia="Times New Roman" w:hAnsi="Times New Roman" w:cs="Times New Roman"/>
          <w:i/>
          <w:iCs/>
        </w:rPr>
      </w:pPr>
      <w:r>
        <w:rPr>
          <w:rFonts w:ascii="Times New Roman" w:eastAsia="Times New Roman" w:hAnsi="Times New Roman" w:cs="Times New Roman"/>
          <w:color w:val="auto"/>
        </w:rPr>
        <w:tab/>
      </w:r>
      <w:r w:rsidR="00210264" w:rsidRPr="00CB729C">
        <w:rPr>
          <w:rFonts w:ascii="Times New Roman" w:eastAsia="Times New Roman" w:hAnsi="Times New Roman" w:cs="Times New Roman"/>
          <w:color w:val="auto"/>
        </w:rPr>
        <w:t xml:space="preserve">В соответствии с Федеральным государственным образовательным стандартом основного </w:t>
      </w:r>
      <w:r w:rsidR="00210264" w:rsidRPr="00CB729C">
        <w:rPr>
          <w:rFonts w:ascii="Times New Roman" w:eastAsia="Times New Roman" w:hAnsi="Times New Roman" w:cs="Times New Roman"/>
          <w:color w:val="auto"/>
        </w:rPr>
        <w:lastRenderedPageBreak/>
        <w:t xml:space="preserve">общего образования </w:t>
      </w:r>
      <w:r w:rsidR="00210264" w:rsidRPr="00CB729C">
        <w:rPr>
          <w:rFonts w:ascii="Times New Roman" w:eastAsia="Times New Roman" w:hAnsi="Times New Roman" w:cs="Times New Roman"/>
          <w:b/>
          <w:bCs/>
          <w:color w:val="auto"/>
        </w:rPr>
        <w:t>предметными</w:t>
      </w:r>
      <w:r w:rsidR="00210264" w:rsidRPr="00CB729C">
        <w:rPr>
          <w:rFonts w:ascii="Times New Roman" w:eastAsia="Times New Roman" w:hAnsi="Times New Roman" w:cs="Times New Roman"/>
          <w:color w:val="auto"/>
        </w:rPr>
        <w:t xml:space="preserve"> результатами изучения предмета «Литература» являются:</w:t>
      </w:r>
    </w:p>
    <w:p w:rsidR="00210264" w:rsidRPr="00CB729C" w:rsidRDefault="00210264" w:rsidP="00A61E00">
      <w:pPr>
        <w:spacing w:line="7" w:lineRule="exact"/>
        <w:rPr>
          <w:rFonts w:ascii="Times New Roman" w:eastAsia="Times New Roman" w:hAnsi="Times New Roman" w:cs="Times New Roman"/>
          <w:i/>
          <w:iCs/>
        </w:rPr>
      </w:pPr>
    </w:p>
    <w:p w:rsidR="00210264" w:rsidRPr="00CB729C" w:rsidRDefault="00BF49E5" w:rsidP="00A61E00">
      <w:pPr>
        <w:spacing w:line="276" w:lineRule="auto"/>
        <w:jc w:val="both"/>
        <w:rPr>
          <w:rFonts w:ascii="Times New Roman" w:eastAsia="Times New Roman" w:hAnsi="Times New Roman" w:cs="Times New Roman"/>
          <w:i/>
          <w:iCs/>
        </w:rPr>
      </w:pPr>
      <w:r w:rsidRPr="00CB729C">
        <w:rPr>
          <w:rFonts w:ascii="Times New Roman" w:eastAsia="Symbol" w:hAnsi="Times New Roman" w:cs="Times New Roman"/>
          <w:color w:val="auto"/>
        </w:rPr>
        <w:t>-</w:t>
      </w:r>
      <w:r w:rsidR="00210264" w:rsidRPr="00CB729C">
        <w:rPr>
          <w:rFonts w:ascii="Times New Roman" w:eastAsia="Times New Roman" w:hAnsi="Times New Roman" w:cs="Times New Roman"/>
          <w:color w:val="auto"/>
        </w:rPr>
        <w:t xml:space="preserve">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210264" w:rsidRPr="00CB729C" w:rsidRDefault="00BF49E5" w:rsidP="00A61E00">
      <w:pPr>
        <w:spacing w:line="274" w:lineRule="auto"/>
        <w:jc w:val="both"/>
        <w:rPr>
          <w:rFonts w:ascii="Times New Roman" w:eastAsia="Times New Roman" w:hAnsi="Times New Roman" w:cs="Times New Roman"/>
          <w:i/>
          <w:iCs/>
        </w:rPr>
      </w:pPr>
      <w:r w:rsidRPr="00CB729C">
        <w:rPr>
          <w:rFonts w:ascii="Times New Roman" w:eastAsia="Symbol" w:hAnsi="Times New Roman" w:cs="Times New Roman"/>
          <w:color w:val="auto"/>
        </w:rPr>
        <w:t>-</w:t>
      </w:r>
      <w:r w:rsidR="00210264" w:rsidRPr="00CB729C">
        <w:rPr>
          <w:rFonts w:ascii="Times New Roman" w:eastAsia="Times New Roman" w:hAnsi="Times New Roman" w:cs="Times New Roman"/>
          <w:color w:val="auto"/>
        </w:rPr>
        <w:t xml:space="preserve"> 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210264" w:rsidRPr="00CB729C" w:rsidRDefault="00210264" w:rsidP="00210264">
      <w:pPr>
        <w:spacing w:line="31" w:lineRule="exact"/>
        <w:rPr>
          <w:rFonts w:ascii="Times New Roman" w:eastAsia="Times New Roman" w:hAnsi="Times New Roman" w:cs="Times New Roman"/>
          <w:i/>
          <w:iCs/>
        </w:rPr>
      </w:pPr>
    </w:p>
    <w:p w:rsidR="00210264" w:rsidRPr="00CB729C" w:rsidRDefault="00BF49E5" w:rsidP="00BF49E5">
      <w:pPr>
        <w:widowControl/>
        <w:tabs>
          <w:tab w:val="left" w:pos="1394"/>
        </w:tabs>
        <w:spacing w:line="262" w:lineRule="auto"/>
        <w:jc w:val="both"/>
        <w:rPr>
          <w:rFonts w:ascii="Times New Roman" w:eastAsia="Symbol" w:hAnsi="Times New Roman" w:cs="Times New Roman"/>
        </w:rPr>
      </w:pPr>
      <w:r w:rsidRPr="00CB729C">
        <w:rPr>
          <w:rFonts w:ascii="Times New Roman" w:eastAsia="Times New Roman" w:hAnsi="Times New Roman" w:cs="Times New Roman"/>
          <w:color w:val="auto"/>
        </w:rPr>
        <w:t>-</w:t>
      </w:r>
      <w:r w:rsidR="00210264" w:rsidRPr="00CB729C">
        <w:rPr>
          <w:rFonts w:ascii="Times New Roman" w:eastAsia="Times New Roman" w:hAnsi="Times New Roman" w:cs="Times New Roman"/>
          <w:color w:val="auto"/>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210264" w:rsidRPr="00CB729C" w:rsidRDefault="00210264" w:rsidP="00210264">
      <w:pPr>
        <w:spacing w:line="46" w:lineRule="exact"/>
        <w:rPr>
          <w:rFonts w:ascii="Times New Roman" w:eastAsia="Symbol" w:hAnsi="Times New Roman" w:cs="Times New Roman"/>
        </w:rPr>
      </w:pPr>
    </w:p>
    <w:p w:rsidR="00210264" w:rsidRPr="00CB729C" w:rsidRDefault="00BF49E5" w:rsidP="00BF49E5">
      <w:pPr>
        <w:widowControl/>
        <w:tabs>
          <w:tab w:val="left" w:pos="1394"/>
        </w:tabs>
        <w:spacing w:line="269" w:lineRule="auto"/>
        <w:jc w:val="both"/>
        <w:rPr>
          <w:rFonts w:ascii="Times New Roman" w:eastAsia="Symbol" w:hAnsi="Times New Roman" w:cs="Times New Roman"/>
        </w:rPr>
      </w:pPr>
      <w:r w:rsidRPr="00CB729C">
        <w:rPr>
          <w:rFonts w:ascii="Times New Roman" w:eastAsia="Times New Roman" w:hAnsi="Times New Roman" w:cs="Times New Roman"/>
          <w:color w:val="auto"/>
        </w:rPr>
        <w:t>-</w:t>
      </w:r>
      <w:r w:rsidR="00210264" w:rsidRPr="00CB729C">
        <w:rPr>
          <w:rFonts w:ascii="Times New Roman" w:eastAsia="Times New Roman" w:hAnsi="Times New Roman" w:cs="Times New Roman"/>
          <w:color w:val="auto"/>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10264" w:rsidRPr="00CB729C" w:rsidRDefault="00210264" w:rsidP="00210264">
      <w:pPr>
        <w:spacing w:line="36" w:lineRule="exact"/>
        <w:rPr>
          <w:rFonts w:ascii="Times New Roman" w:eastAsia="Symbol" w:hAnsi="Times New Roman" w:cs="Times New Roman"/>
        </w:rPr>
      </w:pPr>
    </w:p>
    <w:p w:rsidR="00210264" w:rsidRPr="00CB729C" w:rsidRDefault="00BF49E5" w:rsidP="00BF49E5">
      <w:pPr>
        <w:widowControl/>
        <w:tabs>
          <w:tab w:val="left" w:pos="1394"/>
        </w:tabs>
        <w:spacing w:line="251" w:lineRule="auto"/>
        <w:rPr>
          <w:rFonts w:ascii="Times New Roman" w:eastAsia="Symbol" w:hAnsi="Times New Roman" w:cs="Times New Roman"/>
        </w:rPr>
      </w:pPr>
      <w:r w:rsidRPr="00CB729C">
        <w:rPr>
          <w:rFonts w:ascii="Times New Roman" w:eastAsia="Times New Roman" w:hAnsi="Times New Roman" w:cs="Times New Roman"/>
          <w:color w:val="auto"/>
        </w:rPr>
        <w:t>-</w:t>
      </w:r>
      <w:r w:rsidR="00210264" w:rsidRPr="00CB729C">
        <w:rPr>
          <w:rFonts w:ascii="Times New Roman" w:eastAsia="Times New Roman" w:hAnsi="Times New Roman" w:cs="Times New Roman"/>
          <w:color w:val="auto"/>
        </w:rPr>
        <w:t>развитие способности понимать литературные художественные произведения, воплощающие разные этнокультурные традиции;</w:t>
      </w:r>
    </w:p>
    <w:p w:rsidR="00210264" w:rsidRPr="00CB729C" w:rsidRDefault="00210264" w:rsidP="00210264">
      <w:pPr>
        <w:spacing w:line="56" w:lineRule="exact"/>
        <w:rPr>
          <w:rFonts w:ascii="Times New Roman" w:eastAsia="Symbol" w:hAnsi="Times New Roman" w:cs="Times New Roman"/>
        </w:rPr>
      </w:pPr>
    </w:p>
    <w:p w:rsidR="00210264" w:rsidRPr="00CB729C" w:rsidRDefault="00BF49E5" w:rsidP="00BF49E5">
      <w:pPr>
        <w:widowControl/>
        <w:tabs>
          <w:tab w:val="left" w:pos="1394"/>
        </w:tabs>
        <w:spacing w:line="270" w:lineRule="auto"/>
        <w:jc w:val="both"/>
        <w:rPr>
          <w:rFonts w:ascii="Times New Roman" w:eastAsia="Symbol" w:hAnsi="Times New Roman" w:cs="Times New Roman"/>
        </w:rPr>
      </w:pPr>
      <w:r w:rsidRPr="00CB729C">
        <w:rPr>
          <w:rFonts w:ascii="Times New Roman" w:eastAsia="Times New Roman" w:hAnsi="Times New Roman" w:cs="Times New Roman"/>
          <w:color w:val="auto"/>
        </w:rPr>
        <w:t>-</w:t>
      </w:r>
      <w:r w:rsidR="00210264" w:rsidRPr="00CB729C">
        <w:rPr>
          <w:rFonts w:ascii="Times New Roman" w:eastAsia="Times New Roman" w:hAnsi="Times New Roman" w:cs="Times New Roman"/>
          <w:color w:val="auto"/>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10264" w:rsidRPr="00CB729C" w:rsidRDefault="00210264" w:rsidP="00210264">
      <w:pPr>
        <w:spacing w:line="20" w:lineRule="exact"/>
        <w:rPr>
          <w:rFonts w:ascii="Times New Roman" w:eastAsia="Symbol" w:hAnsi="Times New Roman" w:cs="Times New Roman"/>
        </w:rPr>
      </w:pPr>
    </w:p>
    <w:p w:rsidR="00210264" w:rsidRPr="00CB729C" w:rsidRDefault="00210264" w:rsidP="00A61E00">
      <w:pPr>
        <w:spacing w:line="272" w:lineRule="auto"/>
        <w:jc w:val="both"/>
        <w:rPr>
          <w:rFonts w:ascii="Times New Roman" w:eastAsia="Symbol" w:hAnsi="Times New Roman" w:cs="Times New Roman"/>
        </w:rPr>
      </w:pPr>
      <w:r w:rsidRPr="00CB729C">
        <w:rPr>
          <w:rFonts w:ascii="Times New Roman" w:eastAsia="Times New Roman" w:hAnsi="Times New Roman" w:cs="Times New Roman"/>
          <w:color w:val="auto"/>
        </w:rPr>
        <w:t xml:space="preserve">В результате освоения программы по литературе при получении основного общего образования у учеников </w:t>
      </w:r>
      <w:r w:rsidR="0031580D" w:rsidRPr="0031580D">
        <w:rPr>
          <w:rFonts w:ascii="Times New Roman" w:hAnsi="Times New Roman" w:cs="Times New Roman"/>
        </w:rPr>
        <w:t>МБОУ</w:t>
      </w:r>
      <w:r w:rsidR="0031580D" w:rsidRPr="00CB729C">
        <w:rPr>
          <w:rStyle w:val="25"/>
          <w:rFonts w:eastAsia="Arial Unicode MS"/>
        </w:rPr>
        <w:t>«</w:t>
      </w:r>
      <w:r w:rsidR="00B0087A">
        <w:rPr>
          <w:rStyle w:val="25"/>
          <w:rFonts w:eastAsia="Arial Unicode MS"/>
        </w:rPr>
        <w:t>Шеланговская</w:t>
      </w:r>
      <w:r w:rsidR="00A40633">
        <w:rPr>
          <w:rStyle w:val="25"/>
          <w:rFonts w:eastAsia="Arial Unicode MS"/>
        </w:rPr>
        <w:t xml:space="preserve"> СОШ»</w:t>
      </w:r>
      <w:r w:rsidR="0031580D" w:rsidRPr="00CB729C">
        <w:rPr>
          <w:rStyle w:val="25"/>
          <w:rFonts w:eastAsia="Arial Unicode MS"/>
        </w:rPr>
        <w:t>»</w:t>
      </w:r>
      <w:r w:rsidRPr="00CB729C">
        <w:rPr>
          <w:rFonts w:ascii="Times New Roman" w:eastAsia="Times New Roman" w:hAnsi="Times New Roman" w:cs="Times New Roman"/>
          <w:color w:val="auto"/>
        </w:rPr>
        <w:t>будут сформированы наиболее важные предметные умения (в скобках указаны классы, когда эти умения активно формируются; в этих классах проводится контроль сформированности этих умений):</w:t>
      </w:r>
    </w:p>
    <w:p w:rsidR="00207D4E" w:rsidRPr="00CB729C" w:rsidRDefault="00207D4E" w:rsidP="00B82CEB">
      <w:pPr>
        <w:widowControl/>
        <w:numPr>
          <w:ilvl w:val="1"/>
          <w:numId w:val="63"/>
        </w:numPr>
        <w:tabs>
          <w:tab w:val="left" w:pos="284"/>
        </w:tabs>
        <w:rPr>
          <w:rFonts w:ascii="Times New Roman" w:eastAsia="Symbol" w:hAnsi="Times New Roman" w:cs="Times New Roman"/>
        </w:rPr>
      </w:pPr>
      <w:r w:rsidRPr="00CB729C">
        <w:rPr>
          <w:rFonts w:ascii="Times New Roman" w:eastAsia="Times New Roman" w:hAnsi="Times New Roman" w:cs="Times New Roman"/>
        </w:rPr>
        <w:t>определять тему и основную мысль произведения (5–6 кл.);</w:t>
      </w:r>
    </w:p>
    <w:p w:rsidR="00207D4E" w:rsidRPr="00CB729C" w:rsidRDefault="00207D4E" w:rsidP="0031580D">
      <w:pPr>
        <w:tabs>
          <w:tab w:val="left" w:pos="284"/>
        </w:tabs>
        <w:spacing w:line="72" w:lineRule="exact"/>
        <w:rPr>
          <w:rFonts w:ascii="Times New Roman" w:eastAsia="Symbol" w:hAnsi="Times New Roman" w:cs="Times New Roman"/>
        </w:rPr>
      </w:pPr>
    </w:p>
    <w:p w:rsidR="00207D4E" w:rsidRPr="00CB729C" w:rsidRDefault="00207D4E" w:rsidP="00B82CEB">
      <w:pPr>
        <w:widowControl/>
        <w:numPr>
          <w:ilvl w:val="1"/>
          <w:numId w:val="63"/>
        </w:numPr>
        <w:tabs>
          <w:tab w:val="left" w:pos="284"/>
        </w:tabs>
        <w:spacing w:line="249" w:lineRule="auto"/>
        <w:rPr>
          <w:rFonts w:ascii="Times New Roman" w:eastAsia="Symbol" w:hAnsi="Times New Roman" w:cs="Times New Roman"/>
        </w:rPr>
      </w:pPr>
      <w:r w:rsidRPr="00CB729C">
        <w:rPr>
          <w:rFonts w:ascii="Times New Roman" w:eastAsia="Times New Roman" w:hAnsi="Times New Roman" w:cs="Times New Roman"/>
        </w:rPr>
        <w:t>владеть различными видами пересказа (5–6 кл.), пересказывать сюжет; выявлять особенности композиции, основной конфликт, вычленять фабулу (6–7 кл.);</w:t>
      </w:r>
    </w:p>
    <w:p w:rsidR="00207D4E" w:rsidRPr="00CB729C" w:rsidRDefault="00207D4E" w:rsidP="0031580D">
      <w:pPr>
        <w:tabs>
          <w:tab w:val="left" w:pos="284"/>
        </w:tabs>
        <w:spacing w:line="59" w:lineRule="exact"/>
        <w:rPr>
          <w:rFonts w:ascii="Times New Roman" w:eastAsia="Symbol" w:hAnsi="Times New Roman" w:cs="Times New Roman"/>
        </w:rPr>
      </w:pPr>
    </w:p>
    <w:p w:rsidR="00207D4E" w:rsidRPr="00CB729C" w:rsidRDefault="00207D4E" w:rsidP="00B82CEB">
      <w:pPr>
        <w:widowControl/>
        <w:numPr>
          <w:ilvl w:val="1"/>
          <w:numId w:val="63"/>
        </w:numPr>
        <w:tabs>
          <w:tab w:val="left" w:pos="284"/>
        </w:tabs>
        <w:spacing w:line="251" w:lineRule="auto"/>
        <w:rPr>
          <w:rFonts w:ascii="Times New Roman" w:eastAsia="Symbol" w:hAnsi="Times New Roman" w:cs="Times New Roman"/>
        </w:rPr>
      </w:pPr>
      <w:r w:rsidRPr="00CB729C">
        <w:rPr>
          <w:rFonts w:ascii="Times New Roman" w:eastAsia="Times New Roman" w:hAnsi="Times New Roman" w:cs="Times New Roman"/>
        </w:rPr>
        <w:t>характеризовать героев-персонажей, давать их сравнительные характеристики (5–6 кл.); оценивать систему персонажей (6–7 кл.);</w:t>
      </w:r>
    </w:p>
    <w:p w:rsidR="00207D4E" w:rsidRPr="00CB729C" w:rsidRDefault="00207D4E" w:rsidP="0031580D">
      <w:pPr>
        <w:tabs>
          <w:tab w:val="left" w:pos="284"/>
        </w:tabs>
        <w:spacing w:line="56" w:lineRule="exact"/>
        <w:rPr>
          <w:rFonts w:ascii="Times New Roman" w:eastAsia="Symbol" w:hAnsi="Times New Roman" w:cs="Times New Roman"/>
        </w:rPr>
      </w:pPr>
    </w:p>
    <w:p w:rsidR="00207D4E" w:rsidRPr="00CB729C" w:rsidRDefault="00207D4E" w:rsidP="00B82CEB">
      <w:pPr>
        <w:widowControl/>
        <w:numPr>
          <w:ilvl w:val="1"/>
          <w:numId w:val="63"/>
        </w:numPr>
        <w:tabs>
          <w:tab w:val="left" w:pos="284"/>
        </w:tabs>
        <w:spacing w:line="262" w:lineRule="auto"/>
        <w:jc w:val="both"/>
        <w:rPr>
          <w:rFonts w:ascii="Times New Roman" w:eastAsia="Symbol" w:hAnsi="Times New Roman" w:cs="Times New Roman"/>
        </w:rPr>
      </w:pPr>
      <w:r w:rsidRPr="00CB729C">
        <w:rPr>
          <w:rFonts w:ascii="Times New Roman" w:eastAsia="Times New Roman" w:hAnsi="Times New Roman" w:cs="Times New Roman"/>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207D4E" w:rsidRPr="00CB729C" w:rsidRDefault="00207D4E" w:rsidP="00B82CEB">
      <w:pPr>
        <w:widowControl/>
        <w:numPr>
          <w:ilvl w:val="0"/>
          <w:numId w:val="64"/>
        </w:numPr>
        <w:tabs>
          <w:tab w:val="left" w:pos="284"/>
        </w:tabs>
        <w:rPr>
          <w:rFonts w:ascii="Times New Roman" w:eastAsia="Symbol" w:hAnsi="Times New Roman" w:cs="Times New Roman"/>
        </w:rPr>
      </w:pPr>
      <w:r w:rsidRPr="00CB729C">
        <w:rPr>
          <w:rFonts w:ascii="Times New Roman" w:eastAsia="Times New Roman" w:hAnsi="Times New Roman" w:cs="Times New Roman"/>
        </w:rPr>
        <w:t>определять родо-жанровую специфику художественного произведения (5–9 кл.);</w:t>
      </w:r>
    </w:p>
    <w:p w:rsidR="00207D4E" w:rsidRPr="00CB729C" w:rsidRDefault="00207D4E" w:rsidP="0031580D">
      <w:pPr>
        <w:tabs>
          <w:tab w:val="left" w:pos="284"/>
        </w:tabs>
        <w:spacing w:line="72" w:lineRule="exact"/>
        <w:rPr>
          <w:rFonts w:ascii="Times New Roman" w:eastAsia="Symbol" w:hAnsi="Times New Roman" w:cs="Times New Roman"/>
        </w:rPr>
      </w:pPr>
    </w:p>
    <w:p w:rsidR="00207D4E" w:rsidRPr="00CB729C" w:rsidRDefault="00207D4E" w:rsidP="00B82CEB">
      <w:pPr>
        <w:widowControl/>
        <w:numPr>
          <w:ilvl w:val="0"/>
          <w:numId w:val="64"/>
        </w:numPr>
        <w:tabs>
          <w:tab w:val="left" w:pos="284"/>
        </w:tabs>
        <w:spacing w:line="249" w:lineRule="auto"/>
        <w:rPr>
          <w:rFonts w:ascii="Times New Roman" w:eastAsia="Symbol" w:hAnsi="Times New Roman" w:cs="Times New Roman"/>
        </w:rPr>
      </w:pPr>
      <w:r w:rsidRPr="00CB729C">
        <w:rPr>
          <w:rFonts w:ascii="Times New Roman" w:eastAsia="Times New Roman" w:hAnsi="Times New Roman" w:cs="Times New Roman"/>
        </w:rPr>
        <w:t>объяснять свое понимание нравственно-философской, социально-исторической и эстетической проблематики произведений (7–9 кл.);</w:t>
      </w:r>
    </w:p>
    <w:p w:rsidR="00207D4E" w:rsidRPr="00CB729C" w:rsidRDefault="00207D4E" w:rsidP="0031580D">
      <w:pPr>
        <w:tabs>
          <w:tab w:val="left" w:pos="284"/>
        </w:tabs>
        <w:spacing w:line="61" w:lineRule="exact"/>
        <w:rPr>
          <w:rFonts w:ascii="Times New Roman" w:eastAsia="Symbol" w:hAnsi="Times New Roman" w:cs="Times New Roman"/>
        </w:rPr>
      </w:pPr>
    </w:p>
    <w:p w:rsidR="00207D4E" w:rsidRPr="00CB729C" w:rsidRDefault="00207D4E" w:rsidP="00B82CEB">
      <w:pPr>
        <w:widowControl/>
        <w:numPr>
          <w:ilvl w:val="0"/>
          <w:numId w:val="64"/>
        </w:numPr>
        <w:tabs>
          <w:tab w:val="left" w:pos="284"/>
        </w:tabs>
        <w:spacing w:line="261" w:lineRule="auto"/>
        <w:jc w:val="both"/>
        <w:rPr>
          <w:rFonts w:ascii="Times New Roman" w:eastAsia="Symbol" w:hAnsi="Times New Roman" w:cs="Times New Roman"/>
        </w:rPr>
      </w:pPr>
      <w:r w:rsidRPr="00CB729C">
        <w:rPr>
          <w:rFonts w:ascii="Times New Roman" w:eastAsia="Times New Roman" w:hAnsi="Times New Roman" w:cs="Times New Roman"/>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207D4E" w:rsidRPr="00CB729C" w:rsidRDefault="00207D4E" w:rsidP="0031580D">
      <w:pPr>
        <w:tabs>
          <w:tab w:val="left" w:pos="284"/>
        </w:tabs>
        <w:spacing w:line="47" w:lineRule="exact"/>
        <w:rPr>
          <w:rFonts w:ascii="Times New Roman" w:eastAsia="Symbol" w:hAnsi="Times New Roman" w:cs="Times New Roman"/>
        </w:rPr>
      </w:pPr>
    </w:p>
    <w:p w:rsidR="00207D4E" w:rsidRPr="00CB729C" w:rsidRDefault="00207D4E" w:rsidP="00B82CEB">
      <w:pPr>
        <w:widowControl/>
        <w:numPr>
          <w:ilvl w:val="0"/>
          <w:numId w:val="64"/>
        </w:numPr>
        <w:tabs>
          <w:tab w:val="left" w:pos="284"/>
        </w:tabs>
        <w:spacing w:line="262" w:lineRule="auto"/>
        <w:jc w:val="both"/>
        <w:rPr>
          <w:rFonts w:ascii="Times New Roman" w:eastAsia="Symbol" w:hAnsi="Times New Roman" w:cs="Times New Roman"/>
        </w:rPr>
      </w:pPr>
      <w:r w:rsidRPr="00CB729C">
        <w:rPr>
          <w:rFonts w:ascii="Times New Roman" w:eastAsia="Times New Roman" w:hAnsi="Times New Roman" w:cs="Times New Roman"/>
        </w:rPr>
        <w:t>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w:t>
      </w:r>
    </w:p>
    <w:p w:rsidR="00207D4E" w:rsidRPr="00CB729C" w:rsidRDefault="00207D4E" w:rsidP="0031580D">
      <w:pPr>
        <w:tabs>
          <w:tab w:val="left" w:pos="284"/>
        </w:tabs>
        <w:spacing w:line="46" w:lineRule="exact"/>
        <w:rPr>
          <w:rFonts w:ascii="Times New Roman" w:eastAsia="Symbol" w:hAnsi="Times New Roman" w:cs="Times New Roman"/>
        </w:rPr>
      </w:pPr>
    </w:p>
    <w:p w:rsidR="00207D4E" w:rsidRPr="00CB729C" w:rsidRDefault="00207D4E" w:rsidP="00B82CEB">
      <w:pPr>
        <w:widowControl/>
        <w:numPr>
          <w:ilvl w:val="0"/>
          <w:numId w:val="64"/>
        </w:numPr>
        <w:tabs>
          <w:tab w:val="left" w:pos="284"/>
        </w:tabs>
        <w:spacing w:line="262" w:lineRule="auto"/>
        <w:jc w:val="both"/>
        <w:rPr>
          <w:rFonts w:ascii="Times New Roman" w:eastAsia="Symbol" w:hAnsi="Times New Roman" w:cs="Times New Roman"/>
        </w:rPr>
      </w:pPr>
      <w:r w:rsidRPr="00CB729C">
        <w:rPr>
          <w:rFonts w:ascii="Times New Roman" w:eastAsia="Times New Roman" w:hAnsi="Times New Roman" w:cs="Times New Roman"/>
        </w:rPr>
        <w:lastRenderedPageBreak/>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207D4E" w:rsidRPr="00CB729C" w:rsidRDefault="00207D4E" w:rsidP="0031580D">
      <w:pPr>
        <w:tabs>
          <w:tab w:val="left" w:pos="284"/>
        </w:tabs>
        <w:spacing w:line="46" w:lineRule="exact"/>
        <w:rPr>
          <w:rFonts w:ascii="Times New Roman" w:eastAsia="Symbol" w:hAnsi="Times New Roman" w:cs="Times New Roman"/>
        </w:rPr>
      </w:pPr>
    </w:p>
    <w:p w:rsidR="00207D4E" w:rsidRPr="00CB729C" w:rsidRDefault="00207D4E" w:rsidP="00B82CEB">
      <w:pPr>
        <w:widowControl/>
        <w:numPr>
          <w:ilvl w:val="0"/>
          <w:numId w:val="64"/>
        </w:numPr>
        <w:tabs>
          <w:tab w:val="left" w:pos="284"/>
        </w:tabs>
        <w:spacing w:line="251" w:lineRule="auto"/>
        <w:rPr>
          <w:rFonts w:ascii="Times New Roman" w:eastAsia="Symbol" w:hAnsi="Times New Roman" w:cs="Times New Roman"/>
        </w:rPr>
      </w:pPr>
      <w:r w:rsidRPr="00CB729C">
        <w:rPr>
          <w:rFonts w:ascii="Times New Roman" w:eastAsia="Times New Roman" w:hAnsi="Times New Roman" w:cs="Times New Roman"/>
        </w:rPr>
        <w:t>представлять развернутый устный или письменный ответ на поставленные вопросы (в каждом классе – на своем уровне); вести учебные дискуссии (7–9 кл.);</w:t>
      </w:r>
    </w:p>
    <w:p w:rsidR="00207D4E" w:rsidRPr="00CB729C" w:rsidRDefault="00207D4E" w:rsidP="0031580D">
      <w:pPr>
        <w:tabs>
          <w:tab w:val="left" w:pos="284"/>
        </w:tabs>
        <w:spacing w:line="56" w:lineRule="exact"/>
        <w:rPr>
          <w:rFonts w:ascii="Times New Roman" w:eastAsia="Symbol" w:hAnsi="Times New Roman" w:cs="Times New Roman"/>
        </w:rPr>
      </w:pPr>
    </w:p>
    <w:p w:rsidR="00207D4E" w:rsidRPr="00CB729C" w:rsidRDefault="00207D4E" w:rsidP="00B82CEB">
      <w:pPr>
        <w:widowControl/>
        <w:numPr>
          <w:ilvl w:val="0"/>
          <w:numId w:val="64"/>
        </w:numPr>
        <w:tabs>
          <w:tab w:val="left" w:pos="284"/>
          <w:tab w:val="left" w:pos="1816"/>
        </w:tabs>
        <w:spacing w:line="268" w:lineRule="auto"/>
        <w:jc w:val="both"/>
        <w:rPr>
          <w:rFonts w:ascii="Times New Roman" w:eastAsia="Symbol" w:hAnsi="Times New Roman" w:cs="Times New Roman"/>
        </w:rPr>
      </w:pPr>
      <w:r w:rsidRPr="00CB729C">
        <w:rPr>
          <w:rFonts w:ascii="Times New Roman" w:eastAsia="Times New Roman" w:hAnsi="Times New Roman" w:cs="Times New Roman"/>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207D4E" w:rsidRPr="00CB729C" w:rsidRDefault="00207D4E" w:rsidP="0031580D">
      <w:pPr>
        <w:tabs>
          <w:tab w:val="left" w:pos="284"/>
        </w:tabs>
        <w:spacing w:line="42" w:lineRule="exact"/>
        <w:rPr>
          <w:rFonts w:ascii="Times New Roman" w:eastAsia="Symbol" w:hAnsi="Times New Roman" w:cs="Times New Roman"/>
        </w:rPr>
      </w:pPr>
    </w:p>
    <w:p w:rsidR="00207D4E" w:rsidRPr="00CB729C" w:rsidRDefault="00207D4E" w:rsidP="00B82CEB">
      <w:pPr>
        <w:widowControl/>
        <w:numPr>
          <w:ilvl w:val="0"/>
          <w:numId w:val="64"/>
        </w:numPr>
        <w:tabs>
          <w:tab w:val="left" w:pos="284"/>
        </w:tabs>
        <w:spacing w:line="251" w:lineRule="auto"/>
        <w:rPr>
          <w:rFonts w:ascii="Times New Roman" w:eastAsia="Symbol" w:hAnsi="Times New Roman" w:cs="Times New Roman"/>
        </w:rPr>
      </w:pPr>
      <w:r w:rsidRPr="00CB729C">
        <w:rPr>
          <w:rFonts w:ascii="Times New Roman" w:eastAsia="Times New Roman" w:hAnsi="Times New Roman" w:cs="Times New Roman"/>
        </w:rPr>
        <w:t>выражать личное отношение к художественному произведению, аргументировать свою точку зрения (в каждом классе – на своем уровне);</w:t>
      </w:r>
    </w:p>
    <w:p w:rsidR="00207D4E" w:rsidRPr="00CB729C" w:rsidRDefault="00207D4E" w:rsidP="0031580D">
      <w:pPr>
        <w:tabs>
          <w:tab w:val="left" w:pos="284"/>
        </w:tabs>
        <w:spacing w:line="26" w:lineRule="exact"/>
        <w:rPr>
          <w:rFonts w:ascii="Times New Roman" w:eastAsia="Symbol" w:hAnsi="Times New Roman" w:cs="Times New Roman"/>
        </w:rPr>
      </w:pPr>
    </w:p>
    <w:p w:rsidR="00207D4E" w:rsidRPr="00CB729C" w:rsidRDefault="00207D4E" w:rsidP="00B82CEB">
      <w:pPr>
        <w:widowControl/>
        <w:numPr>
          <w:ilvl w:val="0"/>
          <w:numId w:val="64"/>
        </w:numPr>
        <w:tabs>
          <w:tab w:val="left" w:pos="284"/>
          <w:tab w:val="left" w:pos="1820"/>
        </w:tabs>
        <w:rPr>
          <w:rFonts w:ascii="Times New Roman" w:eastAsia="Symbol" w:hAnsi="Times New Roman" w:cs="Times New Roman"/>
        </w:rPr>
      </w:pPr>
      <w:r w:rsidRPr="00CB729C">
        <w:rPr>
          <w:rFonts w:ascii="Times New Roman" w:eastAsia="Times New Roman" w:hAnsi="Times New Roman" w:cs="Times New Roman"/>
        </w:rPr>
        <w:t>выразительно читать с листа и наизусть произведения/фрагменты</w:t>
      </w:r>
    </w:p>
    <w:p w:rsidR="00207D4E" w:rsidRPr="00CB729C" w:rsidRDefault="00207D4E" w:rsidP="0031580D">
      <w:pPr>
        <w:tabs>
          <w:tab w:val="left" w:pos="284"/>
        </w:tabs>
        <w:spacing w:line="53" w:lineRule="exact"/>
        <w:rPr>
          <w:rFonts w:ascii="Times New Roman" w:eastAsia="Symbol" w:hAnsi="Times New Roman" w:cs="Times New Roman"/>
        </w:rPr>
      </w:pPr>
    </w:p>
    <w:p w:rsidR="00207D4E" w:rsidRPr="00CB729C" w:rsidRDefault="00207D4E" w:rsidP="0031580D">
      <w:pPr>
        <w:tabs>
          <w:tab w:val="left" w:pos="284"/>
        </w:tabs>
        <w:spacing w:line="267" w:lineRule="auto"/>
        <w:rPr>
          <w:rFonts w:ascii="Times New Roman" w:eastAsia="Symbol" w:hAnsi="Times New Roman" w:cs="Times New Roman"/>
        </w:rPr>
      </w:pPr>
      <w:r w:rsidRPr="00CB729C">
        <w:rPr>
          <w:rFonts w:ascii="Times New Roman" w:eastAsia="Times New Roman" w:hAnsi="Times New Roman" w:cs="Times New Roman"/>
        </w:rPr>
        <w:t>произведений художественной литературы, передавая личное отношение к произведению (5-9 класс);</w:t>
      </w:r>
    </w:p>
    <w:p w:rsidR="00207D4E" w:rsidRPr="00CB729C" w:rsidRDefault="00207D4E" w:rsidP="0031580D">
      <w:pPr>
        <w:tabs>
          <w:tab w:val="left" w:pos="284"/>
        </w:tabs>
        <w:spacing w:line="39" w:lineRule="exact"/>
        <w:rPr>
          <w:rFonts w:ascii="Times New Roman" w:eastAsia="Symbol" w:hAnsi="Times New Roman" w:cs="Times New Roman"/>
        </w:rPr>
      </w:pPr>
    </w:p>
    <w:p w:rsidR="00207D4E" w:rsidRPr="00CB729C" w:rsidRDefault="00207D4E" w:rsidP="00B82CEB">
      <w:pPr>
        <w:widowControl/>
        <w:numPr>
          <w:ilvl w:val="0"/>
          <w:numId w:val="64"/>
        </w:numPr>
        <w:tabs>
          <w:tab w:val="left" w:pos="284"/>
        </w:tabs>
        <w:spacing w:line="266" w:lineRule="auto"/>
        <w:jc w:val="both"/>
        <w:rPr>
          <w:rFonts w:ascii="Times New Roman" w:eastAsia="Symbol" w:hAnsi="Times New Roman" w:cs="Times New Roman"/>
        </w:rPr>
      </w:pPr>
      <w:r w:rsidRPr="00CB729C">
        <w:rPr>
          <w:rFonts w:ascii="Times New Roman" w:eastAsia="Times New Roman" w:hAnsi="Times New Roman" w:cs="Times New Roman"/>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207D4E" w:rsidRPr="00CB729C" w:rsidRDefault="00207D4E" w:rsidP="00A61E00">
      <w:pPr>
        <w:spacing w:line="24" w:lineRule="exact"/>
        <w:rPr>
          <w:rFonts w:ascii="Times New Roman" w:hAnsi="Times New Roman" w:cs="Times New Roman"/>
          <w:sz w:val="20"/>
          <w:szCs w:val="20"/>
        </w:rPr>
      </w:pPr>
    </w:p>
    <w:p w:rsidR="00207D4E" w:rsidRPr="00CB729C" w:rsidRDefault="00627FE2" w:rsidP="00A61E00">
      <w:pPr>
        <w:spacing w:line="234" w:lineRule="auto"/>
        <w:ind w:right="60"/>
        <w:rPr>
          <w:rFonts w:ascii="Times New Roman" w:hAnsi="Times New Roman" w:cs="Times New Roman"/>
          <w:sz w:val="20"/>
          <w:szCs w:val="20"/>
        </w:rPr>
      </w:pPr>
      <w:r>
        <w:rPr>
          <w:rFonts w:ascii="Times New Roman" w:eastAsia="Times New Roman" w:hAnsi="Times New Roman" w:cs="Times New Roman"/>
          <w:b/>
          <w:bCs/>
        </w:rPr>
        <w:tab/>
      </w:r>
      <w:r w:rsidR="00207D4E" w:rsidRPr="00CB729C">
        <w:rPr>
          <w:rFonts w:ascii="Times New Roman" w:eastAsia="Times New Roman" w:hAnsi="Times New Roman" w:cs="Times New Roman"/>
          <w:b/>
          <w:bCs/>
        </w:rPr>
        <w:t xml:space="preserve">Предметными результатами освоения курса литературы </w:t>
      </w:r>
      <w:r w:rsidR="00207D4E" w:rsidRPr="00CB729C">
        <w:rPr>
          <w:rFonts w:ascii="Times New Roman" w:eastAsia="Times New Roman" w:hAnsi="Times New Roman" w:cs="Times New Roman"/>
        </w:rPr>
        <w:t xml:space="preserve">выпускниками </w:t>
      </w:r>
      <w:r w:rsidR="00207D4E" w:rsidRPr="00CB729C">
        <w:rPr>
          <w:rStyle w:val="25"/>
          <w:rFonts w:eastAsia="Arial Unicode MS"/>
        </w:rPr>
        <w:t xml:space="preserve">МБОУ </w:t>
      </w:r>
      <w:r w:rsidRPr="00CB729C">
        <w:rPr>
          <w:rStyle w:val="25"/>
          <w:rFonts w:eastAsia="Arial Unicode MS"/>
        </w:rPr>
        <w:t>«</w:t>
      </w:r>
      <w:r w:rsidR="00B0087A">
        <w:rPr>
          <w:rStyle w:val="25"/>
          <w:rFonts w:eastAsia="Arial Unicode MS"/>
        </w:rPr>
        <w:t xml:space="preserve">Шеланговская </w:t>
      </w:r>
      <w:r w:rsidR="00A40633">
        <w:rPr>
          <w:rStyle w:val="25"/>
          <w:rFonts w:eastAsia="Arial Unicode MS"/>
        </w:rPr>
        <w:t>СОШ</w:t>
      </w:r>
      <w:r w:rsidRPr="00CB729C">
        <w:rPr>
          <w:rStyle w:val="25"/>
          <w:rFonts w:eastAsia="Arial Unicode MS"/>
        </w:rPr>
        <w:t>»</w:t>
      </w:r>
      <w:r w:rsidR="00207D4E" w:rsidRPr="00CB729C">
        <w:rPr>
          <w:rFonts w:ascii="Times New Roman" w:eastAsia="Times New Roman" w:hAnsi="Times New Roman" w:cs="Times New Roman"/>
        </w:rPr>
        <w:t>при получении основного общего образования также являются:</w:t>
      </w:r>
    </w:p>
    <w:p w:rsidR="00207D4E" w:rsidRPr="00CB729C" w:rsidRDefault="00207D4E" w:rsidP="00A61E00">
      <w:pPr>
        <w:spacing w:line="2" w:lineRule="exact"/>
        <w:rPr>
          <w:rFonts w:ascii="Times New Roman" w:hAnsi="Times New Roman" w:cs="Times New Roman"/>
          <w:sz w:val="20"/>
          <w:szCs w:val="20"/>
        </w:rPr>
      </w:pPr>
    </w:p>
    <w:p w:rsidR="00207D4E" w:rsidRPr="00CB729C" w:rsidRDefault="00207D4E" w:rsidP="00B82CEB">
      <w:pPr>
        <w:widowControl/>
        <w:numPr>
          <w:ilvl w:val="0"/>
          <w:numId w:val="65"/>
        </w:numPr>
        <w:tabs>
          <w:tab w:val="left" w:pos="284"/>
        </w:tabs>
        <w:rPr>
          <w:rFonts w:ascii="Times New Roman" w:eastAsia="Times New Roman" w:hAnsi="Times New Roman" w:cs="Times New Roman"/>
        </w:rPr>
      </w:pPr>
      <w:r w:rsidRPr="00CB729C">
        <w:rPr>
          <w:rFonts w:ascii="Times New Roman" w:eastAsia="Times New Roman" w:hAnsi="Times New Roman" w:cs="Times New Roman"/>
        </w:rPr>
        <w:t>в познавательной сфере:</w:t>
      </w:r>
    </w:p>
    <w:p w:rsidR="00207D4E" w:rsidRPr="00CB729C" w:rsidRDefault="00207D4E" w:rsidP="00627FE2">
      <w:pPr>
        <w:tabs>
          <w:tab w:val="left" w:pos="284"/>
        </w:tabs>
        <w:spacing w:line="12" w:lineRule="exact"/>
        <w:rPr>
          <w:rFonts w:ascii="Times New Roman" w:hAnsi="Times New Roman" w:cs="Times New Roman"/>
          <w:sz w:val="20"/>
          <w:szCs w:val="20"/>
        </w:rPr>
      </w:pPr>
    </w:p>
    <w:p w:rsidR="00207D4E" w:rsidRPr="00CB729C" w:rsidRDefault="00207D4E" w:rsidP="00B82CEB">
      <w:pPr>
        <w:widowControl/>
        <w:numPr>
          <w:ilvl w:val="0"/>
          <w:numId w:val="66"/>
        </w:numPr>
        <w:tabs>
          <w:tab w:val="left" w:pos="284"/>
          <w:tab w:val="left" w:pos="1204"/>
        </w:tabs>
        <w:spacing w:line="236" w:lineRule="auto"/>
        <w:ind w:right="60"/>
        <w:jc w:val="both"/>
        <w:rPr>
          <w:rFonts w:ascii="Times New Roman" w:eastAsia="Times New Roman" w:hAnsi="Times New Roman" w:cs="Times New Roman"/>
        </w:rPr>
      </w:pPr>
      <w:r w:rsidRPr="00CB729C">
        <w:rPr>
          <w:rFonts w:ascii="Times New Roman" w:eastAsia="Times New Roman" w:hAnsi="Times New Roman" w:cs="Times New Roman"/>
        </w:rPr>
        <w:t>понимание ключевых проблем изученных произведений русского фольклора и фольклора других народов, древнерусской литературы, литературы XVIII в., русских писателей XIX- XX вв., литературы народов России и зарубежной литературы;</w:t>
      </w:r>
    </w:p>
    <w:p w:rsidR="00207D4E" w:rsidRPr="00CB729C" w:rsidRDefault="00207D4E" w:rsidP="00627FE2">
      <w:pPr>
        <w:tabs>
          <w:tab w:val="left" w:pos="284"/>
        </w:tabs>
        <w:spacing w:line="13" w:lineRule="exact"/>
        <w:rPr>
          <w:rFonts w:ascii="Times New Roman" w:eastAsia="Times New Roman" w:hAnsi="Times New Roman" w:cs="Times New Roman"/>
        </w:rPr>
      </w:pPr>
    </w:p>
    <w:p w:rsidR="00207D4E" w:rsidRPr="00CB729C" w:rsidRDefault="00207D4E" w:rsidP="00B82CEB">
      <w:pPr>
        <w:widowControl/>
        <w:numPr>
          <w:ilvl w:val="0"/>
          <w:numId w:val="66"/>
        </w:numPr>
        <w:tabs>
          <w:tab w:val="left" w:pos="284"/>
          <w:tab w:val="left" w:pos="1170"/>
        </w:tabs>
        <w:spacing w:line="236" w:lineRule="auto"/>
        <w:ind w:right="60"/>
        <w:jc w:val="both"/>
        <w:rPr>
          <w:rFonts w:ascii="Times New Roman" w:eastAsia="Times New Roman" w:hAnsi="Times New Roman" w:cs="Times New Roman"/>
        </w:rPr>
      </w:pPr>
      <w:r w:rsidRPr="00CB729C">
        <w:rPr>
          <w:rFonts w:ascii="Times New Roman" w:eastAsia="Times New Roman" w:hAnsi="Times New Roman" w:cs="Times New Roman"/>
        </w:rPr>
        <w:t>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207D4E" w:rsidRPr="00CB729C" w:rsidRDefault="00207D4E" w:rsidP="00B82CEB">
      <w:pPr>
        <w:widowControl/>
        <w:numPr>
          <w:ilvl w:val="0"/>
          <w:numId w:val="66"/>
        </w:numPr>
        <w:tabs>
          <w:tab w:val="left" w:pos="284"/>
        </w:tabs>
        <w:spacing w:line="237" w:lineRule="auto"/>
        <w:ind w:right="60"/>
        <w:jc w:val="both"/>
        <w:rPr>
          <w:rFonts w:ascii="Times New Roman" w:eastAsia="Times New Roman" w:hAnsi="Times New Roman" w:cs="Times New Roman"/>
        </w:rPr>
      </w:pPr>
      <w:r w:rsidRPr="00CB729C">
        <w:rPr>
          <w:rFonts w:ascii="Times New Roman" w:eastAsia="Times New Roman" w:hAnsi="Times New Roman" w:cs="Times New Roman"/>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207D4E" w:rsidRPr="00CB729C" w:rsidRDefault="00207D4E" w:rsidP="00627FE2">
      <w:pPr>
        <w:tabs>
          <w:tab w:val="left" w:pos="284"/>
        </w:tabs>
        <w:spacing w:line="13" w:lineRule="exact"/>
        <w:rPr>
          <w:rFonts w:ascii="Times New Roman" w:eastAsia="Times New Roman" w:hAnsi="Times New Roman" w:cs="Times New Roman"/>
        </w:rPr>
      </w:pPr>
    </w:p>
    <w:p w:rsidR="00207D4E" w:rsidRPr="00CB729C" w:rsidRDefault="00207D4E" w:rsidP="00B82CEB">
      <w:pPr>
        <w:widowControl/>
        <w:numPr>
          <w:ilvl w:val="0"/>
          <w:numId w:val="66"/>
        </w:numPr>
        <w:tabs>
          <w:tab w:val="left" w:pos="284"/>
          <w:tab w:val="left" w:pos="1235"/>
        </w:tabs>
        <w:spacing w:line="236" w:lineRule="auto"/>
        <w:ind w:right="60"/>
        <w:jc w:val="both"/>
        <w:rPr>
          <w:rFonts w:ascii="Times New Roman" w:eastAsia="Times New Roman" w:hAnsi="Times New Roman" w:cs="Times New Roman"/>
        </w:rPr>
      </w:pPr>
      <w:r w:rsidRPr="00CB729C">
        <w:rPr>
          <w:rFonts w:ascii="Times New Roman" w:eastAsia="Times New Roman" w:hAnsi="Times New Roman" w:cs="Times New Roman"/>
        </w:rPr>
        <w:t>определение в произведении элементов сюжета, композиции, изобразительно выразительных средств языка, понимание их роли в раскрытии идейно-художественного содержания произведения (элементы филологического анализа);</w:t>
      </w:r>
    </w:p>
    <w:p w:rsidR="00207D4E" w:rsidRPr="00CB729C" w:rsidRDefault="00207D4E" w:rsidP="00627FE2">
      <w:pPr>
        <w:tabs>
          <w:tab w:val="left" w:pos="284"/>
        </w:tabs>
        <w:spacing w:line="13" w:lineRule="exact"/>
        <w:rPr>
          <w:rFonts w:ascii="Times New Roman" w:eastAsia="Times New Roman" w:hAnsi="Times New Roman" w:cs="Times New Roman"/>
        </w:rPr>
      </w:pPr>
    </w:p>
    <w:p w:rsidR="00207D4E" w:rsidRPr="00CB729C" w:rsidRDefault="00207D4E" w:rsidP="00B82CEB">
      <w:pPr>
        <w:widowControl/>
        <w:numPr>
          <w:ilvl w:val="0"/>
          <w:numId w:val="66"/>
        </w:numPr>
        <w:tabs>
          <w:tab w:val="left" w:pos="284"/>
          <w:tab w:val="left" w:pos="1324"/>
        </w:tabs>
        <w:spacing w:line="234" w:lineRule="auto"/>
        <w:ind w:right="60"/>
        <w:rPr>
          <w:rFonts w:ascii="Times New Roman" w:eastAsia="Times New Roman" w:hAnsi="Times New Roman" w:cs="Times New Roman"/>
        </w:rPr>
      </w:pPr>
      <w:r w:rsidRPr="00CB729C">
        <w:rPr>
          <w:rFonts w:ascii="Times New Roman" w:eastAsia="Times New Roman" w:hAnsi="Times New Roman" w:cs="Times New Roman"/>
        </w:rPr>
        <w:t>владение элементарной литературоведческой терминологией при анализе литературного произведения;</w:t>
      </w:r>
    </w:p>
    <w:p w:rsidR="00207D4E" w:rsidRPr="00CB729C" w:rsidRDefault="00207D4E" w:rsidP="00627FE2">
      <w:pPr>
        <w:tabs>
          <w:tab w:val="left" w:pos="284"/>
        </w:tabs>
        <w:spacing w:line="1" w:lineRule="exact"/>
        <w:rPr>
          <w:rFonts w:ascii="Times New Roman" w:eastAsia="Times New Roman" w:hAnsi="Times New Roman" w:cs="Times New Roman"/>
        </w:rPr>
      </w:pPr>
    </w:p>
    <w:p w:rsidR="00207D4E" w:rsidRPr="00CB729C" w:rsidRDefault="00207D4E" w:rsidP="00B82CEB">
      <w:pPr>
        <w:widowControl/>
        <w:numPr>
          <w:ilvl w:val="1"/>
          <w:numId w:val="66"/>
        </w:numPr>
        <w:tabs>
          <w:tab w:val="left" w:pos="284"/>
          <w:tab w:val="left" w:pos="1520"/>
        </w:tabs>
        <w:rPr>
          <w:rFonts w:ascii="Times New Roman" w:eastAsia="Times New Roman" w:hAnsi="Times New Roman" w:cs="Times New Roman"/>
        </w:rPr>
      </w:pPr>
      <w:r w:rsidRPr="00CB729C">
        <w:rPr>
          <w:rFonts w:ascii="Times New Roman" w:eastAsia="Times New Roman" w:hAnsi="Times New Roman" w:cs="Times New Roman"/>
        </w:rPr>
        <w:t>в ценностно-ориентационной сфере:</w:t>
      </w:r>
    </w:p>
    <w:p w:rsidR="00207D4E" w:rsidRPr="00CB729C" w:rsidRDefault="00207D4E" w:rsidP="00B82CEB">
      <w:pPr>
        <w:widowControl/>
        <w:numPr>
          <w:ilvl w:val="1"/>
          <w:numId w:val="67"/>
        </w:numPr>
        <w:tabs>
          <w:tab w:val="left" w:pos="284"/>
        </w:tabs>
        <w:spacing w:line="234" w:lineRule="auto"/>
        <w:ind w:right="60"/>
        <w:rPr>
          <w:rFonts w:ascii="Times New Roman" w:eastAsia="Times New Roman" w:hAnsi="Times New Roman" w:cs="Times New Roman"/>
        </w:rPr>
      </w:pPr>
      <w:r w:rsidRPr="00CB729C">
        <w:rPr>
          <w:rFonts w:ascii="Times New Roman" w:eastAsia="Times New Roman" w:hAnsi="Times New Roman" w:cs="Times New Roman"/>
        </w:rPr>
        <w:t>приобщение к духовно- нравственным ценностям русской литературы и культуры, сопоставление их с духовно-нравственными ценностями других народов;</w:t>
      </w:r>
    </w:p>
    <w:p w:rsidR="00207D4E" w:rsidRPr="00CB729C" w:rsidRDefault="00207D4E" w:rsidP="00627FE2">
      <w:pPr>
        <w:tabs>
          <w:tab w:val="left" w:pos="284"/>
        </w:tabs>
        <w:spacing w:line="14" w:lineRule="exact"/>
        <w:rPr>
          <w:rFonts w:ascii="Times New Roman" w:eastAsia="Times New Roman" w:hAnsi="Times New Roman" w:cs="Times New Roman"/>
        </w:rPr>
      </w:pPr>
    </w:p>
    <w:p w:rsidR="00207D4E" w:rsidRPr="00CB729C" w:rsidRDefault="00207D4E" w:rsidP="00B82CEB">
      <w:pPr>
        <w:widowControl/>
        <w:numPr>
          <w:ilvl w:val="1"/>
          <w:numId w:val="67"/>
        </w:numPr>
        <w:tabs>
          <w:tab w:val="left" w:pos="284"/>
        </w:tabs>
        <w:spacing w:line="234" w:lineRule="auto"/>
        <w:ind w:right="60"/>
        <w:rPr>
          <w:rFonts w:ascii="Times New Roman" w:eastAsia="Times New Roman" w:hAnsi="Times New Roman" w:cs="Times New Roman"/>
        </w:rPr>
      </w:pPr>
      <w:r w:rsidRPr="00CB729C">
        <w:rPr>
          <w:rFonts w:ascii="Times New Roman" w:eastAsia="Times New Roman" w:hAnsi="Times New Roman" w:cs="Times New Roman"/>
        </w:rPr>
        <w:t>формулирование собственного отношения к произведениям русской литературы, их оценка;</w:t>
      </w:r>
    </w:p>
    <w:p w:rsidR="00207D4E" w:rsidRPr="00CB729C" w:rsidRDefault="00207D4E" w:rsidP="00627FE2">
      <w:pPr>
        <w:tabs>
          <w:tab w:val="left" w:pos="284"/>
        </w:tabs>
        <w:spacing w:line="13" w:lineRule="exact"/>
        <w:rPr>
          <w:rFonts w:ascii="Times New Roman" w:eastAsia="Times New Roman" w:hAnsi="Times New Roman" w:cs="Times New Roman"/>
        </w:rPr>
      </w:pPr>
    </w:p>
    <w:p w:rsidR="00207D4E" w:rsidRPr="00CB729C" w:rsidRDefault="00207D4E" w:rsidP="00B82CEB">
      <w:pPr>
        <w:widowControl/>
        <w:numPr>
          <w:ilvl w:val="1"/>
          <w:numId w:val="67"/>
        </w:numPr>
        <w:tabs>
          <w:tab w:val="left" w:pos="284"/>
          <w:tab w:val="left" w:pos="1254"/>
        </w:tabs>
        <w:spacing w:line="234" w:lineRule="auto"/>
        <w:ind w:right="60"/>
        <w:rPr>
          <w:rFonts w:ascii="Times New Roman" w:eastAsia="Times New Roman" w:hAnsi="Times New Roman" w:cs="Times New Roman"/>
        </w:rPr>
      </w:pPr>
      <w:r w:rsidRPr="00CB729C">
        <w:rPr>
          <w:rFonts w:ascii="Times New Roman" w:eastAsia="Times New Roman" w:hAnsi="Times New Roman" w:cs="Times New Roman"/>
        </w:rPr>
        <w:t>собственная интерпретация (в отдельных случаях) изученных литературных произведений;</w:t>
      </w:r>
    </w:p>
    <w:p w:rsidR="00207D4E" w:rsidRPr="00CB729C" w:rsidRDefault="00207D4E" w:rsidP="00627FE2">
      <w:pPr>
        <w:tabs>
          <w:tab w:val="left" w:pos="284"/>
        </w:tabs>
        <w:spacing w:line="1" w:lineRule="exact"/>
        <w:rPr>
          <w:rFonts w:ascii="Times New Roman" w:eastAsia="Times New Roman" w:hAnsi="Times New Roman" w:cs="Times New Roman"/>
        </w:rPr>
      </w:pPr>
    </w:p>
    <w:p w:rsidR="00207D4E" w:rsidRPr="00CB729C" w:rsidRDefault="00207D4E" w:rsidP="00B82CEB">
      <w:pPr>
        <w:widowControl/>
        <w:numPr>
          <w:ilvl w:val="1"/>
          <w:numId w:val="67"/>
        </w:numPr>
        <w:tabs>
          <w:tab w:val="left" w:pos="284"/>
          <w:tab w:val="left" w:pos="1100"/>
        </w:tabs>
        <w:rPr>
          <w:rFonts w:ascii="Times New Roman" w:eastAsia="Times New Roman" w:hAnsi="Times New Roman" w:cs="Times New Roman"/>
        </w:rPr>
      </w:pPr>
      <w:r w:rsidRPr="00CB729C">
        <w:rPr>
          <w:rFonts w:ascii="Times New Roman" w:eastAsia="Times New Roman" w:hAnsi="Times New Roman" w:cs="Times New Roman"/>
        </w:rPr>
        <w:t>понимание авторской позиции и своего отношения к ней;</w:t>
      </w:r>
    </w:p>
    <w:p w:rsidR="00207D4E" w:rsidRPr="00CB729C" w:rsidRDefault="00207D4E" w:rsidP="00B82CEB">
      <w:pPr>
        <w:widowControl/>
        <w:numPr>
          <w:ilvl w:val="3"/>
          <w:numId w:val="67"/>
        </w:numPr>
        <w:tabs>
          <w:tab w:val="left" w:pos="284"/>
          <w:tab w:val="left" w:pos="1460"/>
        </w:tabs>
        <w:rPr>
          <w:rFonts w:ascii="Times New Roman" w:eastAsia="Times New Roman" w:hAnsi="Times New Roman" w:cs="Times New Roman"/>
        </w:rPr>
      </w:pPr>
      <w:r w:rsidRPr="00CB729C">
        <w:rPr>
          <w:rFonts w:ascii="Times New Roman" w:eastAsia="Times New Roman" w:hAnsi="Times New Roman" w:cs="Times New Roman"/>
        </w:rPr>
        <w:t>в коммуникативной сфере:</w:t>
      </w:r>
    </w:p>
    <w:p w:rsidR="00207D4E" w:rsidRPr="00CB729C" w:rsidRDefault="00207D4E" w:rsidP="00B82CEB">
      <w:pPr>
        <w:widowControl/>
        <w:numPr>
          <w:ilvl w:val="1"/>
          <w:numId w:val="67"/>
        </w:numPr>
        <w:tabs>
          <w:tab w:val="left" w:pos="284"/>
        </w:tabs>
        <w:rPr>
          <w:rFonts w:ascii="Times New Roman" w:eastAsia="Times New Roman" w:hAnsi="Times New Roman" w:cs="Times New Roman"/>
        </w:rPr>
      </w:pPr>
      <w:r w:rsidRPr="00CB729C">
        <w:rPr>
          <w:rFonts w:ascii="Times New Roman" w:eastAsia="Times New Roman" w:hAnsi="Times New Roman" w:cs="Times New Roman"/>
        </w:rPr>
        <w:t>восприятие на слух литературных произведений разных жанров, осмысленное чтение и адекватное восприятие;</w:t>
      </w:r>
    </w:p>
    <w:p w:rsidR="00207D4E" w:rsidRPr="00CB729C" w:rsidRDefault="00207D4E" w:rsidP="00627FE2">
      <w:pPr>
        <w:tabs>
          <w:tab w:val="left" w:pos="284"/>
        </w:tabs>
        <w:spacing w:line="12" w:lineRule="exact"/>
        <w:rPr>
          <w:rFonts w:ascii="Times New Roman" w:eastAsia="Times New Roman" w:hAnsi="Times New Roman" w:cs="Times New Roman"/>
        </w:rPr>
      </w:pPr>
    </w:p>
    <w:p w:rsidR="00207D4E" w:rsidRPr="00CB729C" w:rsidRDefault="00207D4E" w:rsidP="00B82CEB">
      <w:pPr>
        <w:widowControl/>
        <w:numPr>
          <w:ilvl w:val="1"/>
          <w:numId w:val="67"/>
        </w:numPr>
        <w:tabs>
          <w:tab w:val="left" w:pos="284"/>
        </w:tabs>
        <w:spacing w:line="237" w:lineRule="auto"/>
        <w:ind w:right="60"/>
        <w:jc w:val="both"/>
        <w:rPr>
          <w:rFonts w:ascii="Times New Roman" w:eastAsia="Times New Roman" w:hAnsi="Times New Roman" w:cs="Times New Roman"/>
        </w:rPr>
      </w:pPr>
      <w:r w:rsidRPr="00CB729C">
        <w:rPr>
          <w:rFonts w:ascii="Times New Roman" w:eastAsia="Times New Roman" w:hAnsi="Times New Roman" w:cs="Times New Roman"/>
        </w:rPr>
        <w:t xml:space="preserve">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w:t>
      </w:r>
      <w:r w:rsidRPr="00CB729C">
        <w:rPr>
          <w:rFonts w:ascii="Times New Roman" w:eastAsia="Times New Roman" w:hAnsi="Times New Roman" w:cs="Times New Roman"/>
        </w:rPr>
        <w:lastRenderedPageBreak/>
        <w:t>прочитанному тексту; создавать устные монологические высказывания разного типа, уметь вести диалог;</w:t>
      </w:r>
    </w:p>
    <w:p w:rsidR="00207D4E" w:rsidRPr="00CB729C" w:rsidRDefault="00207D4E" w:rsidP="00627FE2">
      <w:pPr>
        <w:tabs>
          <w:tab w:val="left" w:pos="284"/>
        </w:tabs>
        <w:spacing w:line="14" w:lineRule="exact"/>
        <w:rPr>
          <w:rFonts w:ascii="Times New Roman" w:eastAsia="Times New Roman" w:hAnsi="Times New Roman" w:cs="Times New Roman"/>
        </w:rPr>
      </w:pPr>
    </w:p>
    <w:p w:rsidR="00207D4E" w:rsidRPr="00CB729C" w:rsidRDefault="00207D4E" w:rsidP="00B82CEB">
      <w:pPr>
        <w:widowControl/>
        <w:numPr>
          <w:ilvl w:val="1"/>
          <w:numId w:val="67"/>
        </w:numPr>
        <w:tabs>
          <w:tab w:val="left" w:pos="284"/>
        </w:tabs>
        <w:spacing w:line="236" w:lineRule="auto"/>
        <w:ind w:right="60"/>
        <w:jc w:val="both"/>
        <w:rPr>
          <w:rFonts w:ascii="Times New Roman" w:eastAsia="Times New Roman" w:hAnsi="Times New Roman" w:cs="Times New Roman"/>
        </w:rPr>
      </w:pPr>
      <w:r w:rsidRPr="00CB729C">
        <w:rPr>
          <w:rFonts w:ascii="Times New Roman" w:eastAsia="Times New Roman" w:hAnsi="Times New Roman" w:cs="Times New Roman"/>
        </w:rPr>
        <w:t>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207D4E" w:rsidRPr="00CB729C" w:rsidRDefault="00207D4E" w:rsidP="00627FE2">
      <w:pPr>
        <w:tabs>
          <w:tab w:val="left" w:pos="284"/>
        </w:tabs>
        <w:spacing w:line="1" w:lineRule="exact"/>
        <w:rPr>
          <w:rFonts w:ascii="Times New Roman" w:eastAsia="Times New Roman" w:hAnsi="Times New Roman" w:cs="Times New Roman"/>
        </w:rPr>
      </w:pPr>
    </w:p>
    <w:p w:rsidR="00207D4E" w:rsidRPr="00CB729C" w:rsidRDefault="00207D4E" w:rsidP="00B82CEB">
      <w:pPr>
        <w:widowControl/>
        <w:numPr>
          <w:ilvl w:val="2"/>
          <w:numId w:val="68"/>
        </w:numPr>
        <w:tabs>
          <w:tab w:val="left" w:pos="284"/>
          <w:tab w:val="left" w:pos="1400"/>
        </w:tabs>
        <w:rPr>
          <w:rFonts w:ascii="Times New Roman" w:eastAsia="Times New Roman" w:hAnsi="Times New Roman" w:cs="Times New Roman"/>
        </w:rPr>
      </w:pPr>
      <w:r w:rsidRPr="00CB729C">
        <w:rPr>
          <w:rFonts w:ascii="Times New Roman" w:eastAsia="Times New Roman" w:hAnsi="Times New Roman" w:cs="Times New Roman"/>
        </w:rPr>
        <w:t>в эстетической сфере:</w:t>
      </w:r>
    </w:p>
    <w:p w:rsidR="00207D4E" w:rsidRPr="00CB729C" w:rsidRDefault="00207D4E" w:rsidP="00627FE2">
      <w:pPr>
        <w:tabs>
          <w:tab w:val="left" w:pos="284"/>
        </w:tabs>
        <w:spacing w:line="12" w:lineRule="exact"/>
        <w:rPr>
          <w:rFonts w:ascii="Times New Roman" w:eastAsia="Times New Roman" w:hAnsi="Times New Roman" w:cs="Times New Roman"/>
        </w:rPr>
      </w:pPr>
    </w:p>
    <w:p w:rsidR="00207D4E" w:rsidRPr="00CB729C" w:rsidRDefault="00207D4E" w:rsidP="00B82CEB">
      <w:pPr>
        <w:widowControl/>
        <w:numPr>
          <w:ilvl w:val="1"/>
          <w:numId w:val="68"/>
        </w:numPr>
        <w:tabs>
          <w:tab w:val="left" w:pos="284"/>
          <w:tab w:val="left" w:pos="1250"/>
        </w:tabs>
        <w:spacing w:line="234" w:lineRule="auto"/>
        <w:ind w:right="60"/>
        <w:rPr>
          <w:rFonts w:ascii="Times New Roman" w:eastAsia="Times New Roman" w:hAnsi="Times New Roman" w:cs="Times New Roman"/>
        </w:rPr>
      </w:pPr>
      <w:r w:rsidRPr="00CB729C">
        <w:rPr>
          <w:rFonts w:ascii="Times New Roman" w:eastAsia="Times New Roman" w:hAnsi="Times New Roman" w:cs="Times New Roman"/>
        </w:rPr>
        <w:t>понимание образной природы литературы как явления словесно искусства; эстетического восприятия произведений литературы; формирование эстетического вкуса;</w:t>
      </w:r>
    </w:p>
    <w:p w:rsidR="00207D4E" w:rsidRPr="00CB729C" w:rsidRDefault="00207D4E" w:rsidP="00627FE2">
      <w:pPr>
        <w:tabs>
          <w:tab w:val="left" w:pos="284"/>
        </w:tabs>
        <w:spacing w:line="13" w:lineRule="exact"/>
        <w:rPr>
          <w:rFonts w:ascii="Times New Roman" w:eastAsia="Times New Roman" w:hAnsi="Times New Roman" w:cs="Times New Roman"/>
        </w:rPr>
      </w:pPr>
    </w:p>
    <w:p w:rsidR="00207D4E" w:rsidRPr="00CB729C" w:rsidRDefault="00207D4E" w:rsidP="00B82CEB">
      <w:pPr>
        <w:widowControl/>
        <w:numPr>
          <w:ilvl w:val="1"/>
          <w:numId w:val="68"/>
        </w:numPr>
        <w:tabs>
          <w:tab w:val="left" w:pos="284"/>
          <w:tab w:val="left" w:pos="567"/>
        </w:tabs>
        <w:spacing w:line="236" w:lineRule="auto"/>
        <w:ind w:right="60"/>
        <w:jc w:val="both"/>
        <w:rPr>
          <w:rFonts w:ascii="Times New Roman" w:eastAsia="Times New Roman" w:hAnsi="Times New Roman" w:cs="Times New Roman"/>
        </w:rPr>
      </w:pPr>
      <w:r w:rsidRPr="00CB729C">
        <w:rPr>
          <w:rFonts w:ascii="Times New Roman" w:eastAsia="Times New Roman" w:hAnsi="Times New Roman" w:cs="Times New Roman"/>
        </w:rPr>
        <w:t>понимание русского слова в его эстетической функции, роли изобразительно выразительных языковых средств в создании художественных образов литературных произведений.</w:t>
      </w:r>
    </w:p>
    <w:p w:rsidR="00207D4E" w:rsidRPr="00CB729C" w:rsidRDefault="00207D4E" w:rsidP="00627FE2">
      <w:pPr>
        <w:spacing w:line="4" w:lineRule="exact"/>
        <w:rPr>
          <w:rFonts w:ascii="Times New Roman" w:eastAsia="Times New Roman" w:hAnsi="Times New Roman" w:cs="Times New Roman"/>
        </w:rPr>
      </w:pPr>
    </w:p>
    <w:p w:rsidR="00207D4E" w:rsidRPr="00CB729C" w:rsidRDefault="00207D4E" w:rsidP="00A61E00">
      <w:pPr>
        <w:rPr>
          <w:rFonts w:ascii="Times New Roman" w:eastAsia="Times New Roman" w:hAnsi="Times New Roman" w:cs="Times New Roman"/>
        </w:rPr>
      </w:pPr>
      <w:r w:rsidRPr="00CB729C">
        <w:rPr>
          <w:rFonts w:ascii="Times New Roman" w:eastAsia="Times New Roman" w:hAnsi="Times New Roman" w:cs="Times New Roman"/>
        </w:rPr>
        <w:t>При планировании предметных результатов освоения программы  учитывалось, что</w:t>
      </w:r>
    </w:p>
    <w:p w:rsidR="00207D4E" w:rsidRPr="00CB729C" w:rsidRDefault="00207D4E" w:rsidP="00A61E00">
      <w:pPr>
        <w:spacing w:line="55" w:lineRule="exact"/>
        <w:rPr>
          <w:rFonts w:ascii="Times New Roman" w:hAnsi="Times New Roman" w:cs="Times New Roman"/>
          <w:sz w:val="20"/>
          <w:szCs w:val="20"/>
        </w:rPr>
      </w:pPr>
    </w:p>
    <w:p w:rsidR="00207D4E" w:rsidRPr="00CB729C" w:rsidRDefault="00207D4E" w:rsidP="00A61E00">
      <w:pPr>
        <w:spacing w:line="264" w:lineRule="auto"/>
        <w:rPr>
          <w:rFonts w:ascii="Times New Roman" w:hAnsi="Times New Roman" w:cs="Times New Roman"/>
          <w:sz w:val="20"/>
          <w:szCs w:val="20"/>
        </w:rPr>
      </w:pPr>
      <w:r w:rsidRPr="00CB729C">
        <w:rPr>
          <w:rFonts w:ascii="Times New Roman" w:eastAsia="Times New Roman" w:hAnsi="Times New Roman" w:cs="Times New Roman"/>
        </w:rPr>
        <w:t>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207D4E" w:rsidRPr="00CB729C" w:rsidRDefault="00207D4E" w:rsidP="00A61E00">
      <w:pPr>
        <w:spacing w:line="27" w:lineRule="exact"/>
        <w:rPr>
          <w:rFonts w:ascii="Times New Roman" w:hAnsi="Times New Roman" w:cs="Times New Roman"/>
          <w:sz w:val="20"/>
          <w:szCs w:val="20"/>
        </w:rPr>
      </w:pPr>
    </w:p>
    <w:p w:rsidR="00207D4E" w:rsidRPr="00CB729C" w:rsidRDefault="00207D4E" w:rsidP="00A61E00">
      <w:pPr>
        <w:spacing w:line="264" w:lineRule="auto"/>
        <w:rPr>
          <w:rFonts w:ascii="Times New Roman" w:hAnsi="Times New Roman" w:cs="Times New Roman"/>
          <w:sz w:val="20"/>
          <w:szCs w:val="20"/>
        </w:rPr>
      </w:pPr>
      <w:r w:rsidRPr="00CB729C">
        <w:rPr>
          <w:rFonts w:ascii="Times New Roman" w:eastAsia="Times New Roman" w:hAnsi="Times New Roman" w:cs="Times New Roman"/>
        </w:rPr>
        <w:t>При оценке предметных результатов обучения литературе учитываются несколько основных уровней сформированности читательской культуры.</w:t>
      </w:r>
    </w:p>
    <w:p w:rsidR="00207D4E" w:rsidRPr="00CB729C" w:rsidRDefault="00207D4E" w:rsidP="00207D4E">
      <w:pPr>
        <w:spacing w:line="26" w:lineRule="exact"/>
        <w:rPr>
          <w:rFonts w:ascii="Times New Roman" w:hAnsi="Times New Roman" w:cs="Times New Roman"/>
          <w:sz w:val="20"/>
          <w:szCs w:val="20"/>
        </w:rPr>
      </w:pPr>
    </w:p>
    <w:p w:rsidR="00207D4E" w:rsidRPr="00CB729C" w:rsidRDefault="002E0DA2" w:rsidP="002E0DA2">
      <w:pPr>
        <w:widowControl/>
        <w:tabs>
          <w:tab w:val="left" w:pos="1497"/>
        </w:tabs>
        <w:spacing w:line="274" w:lineRule="auto"/>
        <w:jc w:val="both"/>
        <w:rPr>
          <w:rFonts w:ascii="Times New Roman" w:eastAsia="Times New Roman" w:hAnsi="Times New Roman" w:cs="Times New Roman"/>
        </w:rPr>
      </w:pPr>
      <w:r>
        <w:rPr>
          <w:rFonts w:ascii="Times New Roman" w:eastAsia="Times New Roman" w:hAnsi="Times New Roman" w:cs="Times New Roman"/>
          <w:lang w:val="en-US"/>
        </w:rPr>
        <w:t>I</w:t>
      </w:r>
      <w:r w:rsidR="00207D4E" w:rsidRPr="00CB729C">
        <w:rPr>
          <w:rFonts w:ascii="Times New Roman" w:eastAsia="Times New Roman" w:hAnsi="Times New Roman" w:cs="Times New Roman"/>
        </w:rPr>
        <w:t xml:space="preserve">уровень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sidR="00207D4E" w:rsidRPr="00CB729C">
        <w:rPr>
          <w:rFonts w:ascii="Times New Roman" w:eastAsia="Times New Roman" w:hAnsi="Times New Roman" w:cs="Times New Roman"/>
          <w:i/>
          <w:iCs/>
        </w:rPr>
        <w:t>характеризуется способностями читателявоспроизводить содержание литературного произведения, отвечая на тестовые вопросы</w:t>
      </w:r>
      <w:r w:rsidR="00207D4E" w:rsidRPr="00CB729C">
        <w:rPr>
          <w:rFonts w:ascii="Times New Roman" w:eastAsia="Times New Roman" w:hAnsi="Times New Roman" w:cs="Times New Roman"/>
        </w:rPr>
        <w:t xml:space="preserve">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207D4E" w:rsidRPr="00CB729C" w:rsidRDefault="00207D4E" w:rsidP="00627FE2">
      <w:pPr>
        <w:spacing w:line="18" w:lineRule="exact"/>
        <w:rPr>
          <w:rFonts w:ascii="Times New Roman" w:eastAsia="Times New Roman" w:hAnsi="Times New Roman" w:cs="Times New Roman"/>
        </w:rPr>
      </w:pPr>
    </w:p>
    <w:p w:rsidR="00207D4E" w:rsidRPr="00CB729C" w:rsidRDefault="00207D4E" w:rsidP="00627FE2">
      <w:pPr>
        <w:spacing w:line="273" w:lineRule="auto"/>
        <w:jc w:val="both"/>
        <w:rPr>
          <w:rFonts w:ascii="Times New Roman" w:eastAsia="Times New Roman" w:hAnsi="Times New Roman" w:cs="Times New Roman"/>
        </w:rPr>
      </w:pPr>
      <w:r w:rsidRPr="00CB729C">
        <w:rPr>
          <w:rFonts w:ascii="Times New Roman" w:eastAsia="Times New Roman" w:hAnsi="Times New Roman" w:cs="Times New Roman"/>
        </w:rPr>
        <w:t>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w:t>
      </w:r>
    </w:p>
    <w:p w:rsidR="00207D4E" w:rsidRPr="00CB729C" w:rsidRDefault="00207D4E" w:rsidP="00627FE2">
      <w:pPr>
        <w:spacing w:line="16" w:lineRule="exact"/>
        <w:rPr>
          <w:rFonts w:ascii="Times New Roman" w:eastAsia="Times New Roman" w:hAnsi="Times New Roman" w:cs="Times New Roman"/>
        </w:rPr>
      </w:pPr>
    </w:p>
    <w:p w:rsidR="00207D4E" w:rsidRPr="00CB729C" w:rsidRDefault="00207D4E" w:rsidP="00627FE2">
      <w:pPr>
        <w:spacing w:line="272" w:lineRule="auto"/>
        <w:ind w:right="1580"/>
        <w:rPr>
          <w:rFonts w:ascii="Times New Roman" w:eastAsia="Times New Roman" w:hAnsi="Times New Roman" w:cs="Times New Roman"/>
        </w:rPr>
      </w:pPr>
      <w:r w:rsidRPr="00CB729C">
        <w:rPr>
          <w:rFonts w:ascii="Times New Roman" w:eastAsia="Times New Roman" w:hAnsi="Times New Roman" w:cs="Times New Roman"/>
        </w:rPr>
        <w:t>Условно им соответствуют следующие типы диагностических заданий: -выразительно прочтите следующий фрагмент; -определите, какие события в произведении являются центральными; -определите, где и когда происходят описываемые события;</w:t>
      </w:r>
    </w:p>
    <w:p w:rsidR="00207D4E" w:rsidRPr="00CB729C" w:rsidRDefault="00207D4E" w:rsidP="00627FE2">
      <w:pPr>
        <w:rPr>
          <w:rFonts w:ascii="Times New Roman" w:hAnsi="Times New Roman" w:cs="Times New Roman"/>
          <w:sz w:val="20"/>
          <w:szCs w:val="20"/>
        </w:rPr>
      </w:pPr>
      <w:r w:rsidRPr="00CB729C">
        <w:rPr>
          <w:rFonts w:ascii="Times New Roman" w:eastAsia="Times New Roman" w:hAnsi="Times New Roman" w:cs="Times New Roman"/>
        </w:rPr>
        <w:t>-опишите, каким вам представляется герой произведения, прокомментируйте слова героя;</w:t>
      </w:r>
    </w:p>
    <w:p w:rsidR="00207D4E" w:rsidRPr="00CB729C" w:rsidRDefault="00207D4E" w:rsidP="00627FE2">
      <w:pPr>
        <w:spacing w:line="43" w:lineRule="exact"/>
        <w:rPr>
          <w:rFonts w:ascii="Times New Roman" w:hAnsi="Times New Roman" w:cs="Times New Roman"/>
          <w:sz w:val="20"/>
          <w:szCs w:val="20"/>
        </w:rPr>
      </w:pPr>
    </w:p>
    <w:p w:rsidR="00207D4E" w:rsidRPr="00B343A9" w:rsidRDefault="00207D4E" w:rsidP="00627FE2">
      <w:pPr>
        <w:rPr>
          <w:rFonts w:ascii="Times New Roman" w:hAnsi="Times New Roman" w:cs="Times New Roman"/>
          <w:sz w:val="20"/>
          <w:szCs w:val="20"/>
          <w:lang w:val="tt-RU"/>
        </w:rPr>
      </w:pPr>
      <w:r w:rsidRPr="00CB729C">
        <w:rPr>
          <w:rFonts w:ascii="Times New Roman" w:eastAsia="Times New Roman" w:hAnsi="Times New Roman" w:cs="Times New Roman"/>
        </w:rPr>
        <w:t>-выделите в тексте наиболее непонятные (загадочные, удивительные и т. п.) для вас места;</w:t>
      </w:r>
    </w:p>
    <w:p w:rsidR="00207D4E" w:rsidRPr="00CB729C" w:rsidRDefault="00207D4E" w:rsidP="00627FE2">
      <w:pPr>
        <w:spacing w:line="41" w:lineRule="exact"/>
        <w:rPr>
          <w:rFonts w:ascii="Times New Roman" w:hAnsi="Times New Roman" w:cs="Times New Roman"/>
          <w:sz w:val="20"/>
          <w:szCs w:val="20"/>
        </w:rPr>
      </w:pPr>
    </w:p>
    <w:p w:rsidR="00207D4E" w:rsidRPr="00CB729C" w:rsidRDefault="00207D4E" w:rsidP="00627FE2">
      <w:pPr>
        <w:rPr>
          <w:rFonts w:ascii="Times New Roman" w:hAnsi="Times New Roman" w:cs="Times New Roman"/>
          <w:sz w:val="20"/>
          <w:szCs w:val="20"/>
        </w:rPr>
      </w:pPr>
      <w:r w:rsidRPr="00CB729C">
        <w:rPr>
          <w:rFonts w:ascii="Times New Roman" w:eastAsia="Times New Roman" w:hAnsi="Times New Roman" w:cs="Times New Roman"/>
        </w:rPr>
        <w:t>-ответьте на поставленный учителем/автором учебника вопрос;</w:t>
      </w:r>
    </w:p>
    <w:p w:rsidR="00207D4E" w:rsidRPr="00CB729C" w:rsidRDefault="00207D4E" w:rsidP="00627FE2">
      <w:pPr>
        <w:spacing w:line="41" w:lineRule="exact"/>
        <w:rPr>
          <w:rFonts w:ascii="Times New Roman" w:hAnsi="Times New Roman" w:cs="Times New Roman"/>
          <w:sz w:val="20"/>
          <w:szCs w:val="20"/>
        </w:rPr>
      </w:pPr>
    </w:p>
    <w:p w:rsidR="00207D4E" w:rsidRPr="00CB729C" w:rsidRDefault="00207D4E" w:rsidP="00627FE2">
      <w:pPr>
        <w:rPr>
          <w:rFonts w:ascii="Times New Roman" w:hAnsi="Times New Roman" w:cs="Times New Roman"/>
          <w:sz w:val="20"/>
          <w:szCs w:val="20"/>
        </w:rPr>
      </w:pPr>
      <w:r w:rsidRPr="00CB729C">
        <w:rPr>
          <w:rFonts w:ascii="Times New Roman" w:eastAsia="Times New Roman" w:hAnsi="Times New Roman" w:cs="Times New Roman"/>
        </w:rPr>
        <w:t>-определите, выделите, найдите, перечислите признаки, черты, повторяющиеся детали и т. п.</w:t>
      </w:r>
    </w:p>
    <w:p w:rsidR="00207D4E" w:rsidRPr="00CB729C" w:rsidRDefault="00207D4E" w:rsidP="00627FE2">
      <w:pPr>
        <w:spacing w:line="53" w:lineRule="exact"/>
        <w:rPr>
          <w:rFonts w:ascii="Times New Roman" w:hAnsi="Times New Roman" w:cs="Times New Roman"/>
          <w:sz w:val="20"/>
          <w:szCs w:val="20"/>
        </w:rPr>
      </w:pPr>
    </w:p>
    <w:p w:rsidR="00207D4E" w:rsidRPr="00CB729C" w:rsidRDefault="00102DEC" w:rsidP="00102DEC">
      <w:pPr>
        <w:widowControl/>
        <w:tabs>
          <w:tab w:val="left" w:pos="1441"/>
        </w:tabs>
        <w:spacing w:line="272" w:lineRule="auto"/>
        <w:rPr>
          <w:rFonts w:ascii="Times New Roman" w:eastAsia="Times New Roman" w:hAnsi="Times New Roman" w:cs="Times New Roman"/>
        </w:rPr>
      </w:pPr>
      <w:r>
        <w:rPr>
          <w:rFonts w:ascii="Times New Roman" w:eastAsia="Times New Roman" w:hAnsi="Times New Roman" w:cs="Times New Roman"/>
          <w:lang w:val="en-US"/>
        </w:rPr>
        <w:t>II</w:t>
      </w:r>
      <w:r w:rsidR="00207D4E" w:rsidRPr="00CB729C">
        <w:rPr>
          <w:rFonts w:ascii="Times New Roman" w:eastAsia="Times New Roman" w:hAnsi="Times New Roman" w:cs="Times New Roman"/>
        </w:rPr>
        <w:t>уровень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207D4E" w:rsidRPr="00CB729C" w:rsidRDefault="00207D4E" w:rsidP="00627FE2">
      <w:pPr>
        <w:spacing w:line="18" w:lineRule="exact"/>
        <w:rPr>
          <w:rFonts w:ascii="Times New Roman" w:eastAsia="Times New Roman" w:hAnsi="Times New Roman" w:cs="Times New Roman"/>
        </w:rPr>
      </w:pPr>
    </w:p>
    <w:p w:rsidR="00207D4E" w:rsidRPr="00CB729C" w:rsidRDefault="00207D4E" w:rsidP="00627FE2">
      <w:pPr>
        <w:spacing w:line="271" w:lineRule="auto"/>
        <w:jc w:val="both"/>
        <w:rPr>
          <w:rFonts w:ascii="Times New Roman" w:eastAsia="Times New Roman" w:hAnsi="Times New Roman" w:cs="Times New Roman"/>
        </w:rPr>
      </w:pPr>
      <w:r w:rsidRPr="00CB729C">
        <w:rPr>
          <w:rFonts w:ascii="Times New Roman" w:eastAsia="Times New Roman" w:hAnsi="Times New Roman" w:cs="Times New Roman"/>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w:t>
      </w:r>
    </w:p>
    <w:p w:rsidR="00207D4E" w:rsidRPr="00CB729C" w:rsidRDefault="00207D4E" w:rsidP="00627FE2">
      <w:pPr>
        <w:spacing w:line="17" w:lineRule="exact"/>
        <w:rPr>
          <w:rFonts w:ascii="Times New Roman" w:eastAsia="Times New Roman" w:hAnsi="Times New Roman" w:cs="Times New Roman"/>
        </w:rPr>
      </w:pPr>
    </w:p>
    <w:p w:rsidR="00207D4E" w:rsidRPr="00CB729C" w:rsidRDefault="00207D4E" w:rsidP="00B82CEB">
      <w:pPr>
        <w:widowControl/>
        <w:numPr>
          <w:ilvl w:val="0"/>
          <w:numId w:val="69"/>
        </w:numPr>
        <w:tabs>
          <w:tab w:val="left" w:pos="604"/>
        </w:tabs>
        <w:spacing w:line="272" w:lineRule="auto"/>
        <w:jc w:val="both"/>
        <w:rPr>
          <w:rFonts w:ascii="Times New Roman" w:eastAsia="Times New Roman" w:hAnsi="Times New Roman" w:cs="Times New Roman"/>
        </w:rPr>
      </w:pPr>
      <w:r w:rsidRPr="00CB729C">
        <w:rPr>
          <w:rFonts w:ascii="Times New Roman" w:eastAsia="Times New Roman" w:hAnsi="Times New Roman" w:cs="Times New Roman"/>
        </w:rPr>
        <w:lastRenderedPageBreak/>
        <w:t>объяснять связи между ними. Читатель этого уровня пытается аргументированно отвечать на вопрос «Как устроен текст?» ,</w:t>
      </w:r>
      <w:r w:rsidRPr="00CB729C">
        <w:rPr>
          <w:rFonts w:ascii="Times New Roman" w:eastAsia="Times New Roman" w:hAnsi="Times New Roman" w:cs="Times New Roman"/>
          <w:i/>
          <w:iCs/>
        </w:rPr>
        <w:t>умеет выделять крупные единицы произведения,пытаетсяопределять связи между ними для доказательства верности понимания темы, проблемы и идеи художественного текста.</w:t>
      </w:r>
    </w:p>
    <w:p w:rsidR="00207D4E" w:rsidRPr="00CB729C" w:rsidRDefault="00207D4E" w:rsidP="00627FE2">
      <w:pPr>
        <w:spacing w:line="19" w:lineRule="exact"/>
        <w:rPr>
          <w:rFonts w:ascii="Times New Roman" w:eastAsia="Times New Roman" w:hAnsi="Times New Roman" w:cs="Times New Roman"/>
        </w:rPr>
      </w:pPr>
    </w:p>
    <w:p w:rsidR="00207D4E" w:rsidRPr="00CB729C" w:rsidRDefault="00102DEC" w:rsidP="00102DEC">
      <w:pPr>
        <w:widowControl/>
        <w:tabs>
          <w:tab w:val="left" w:pos="1583"/>
        </w:tabs>
        <w:spacing w:line="274" w:lineRule="auto"/>
        <w:jc w:val="both"/>
        <w:rPr>
          <w:rFonts w:ascii="Times New Roman" w:eastAsia="Times New Roman" w:hAnsi="Times New Roman" w:cs="Times New Roman"/>
        </w:rPr>
      </w:pPr>
      <w:r>
        <w:rPr>
          <w:rFonts w:ascii="Times New Roman" w:eastAsia="Times New Roman" w:hAnsi="Times New Roman" w:cs="Times New Roman"/>
        </w:rPr>
        <w:t xml:space="preserve">К </w:t>
      </w:r>
      <w:r w:rsidR="00207D4E" w:rsidRPr="00CB729C">
        <w:rPr>
          <w:rFonts w:ascii="Times New Roman" w:eastAsia="Times New Roman" w:hAnsi="Times New Roman" w:cs="Times New Roman"/>
        </w:rPr>
        <w:t xml:space="preserve">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00207D4E" w:rsidRPr="00CB729C">
        <w:rPr>
          <w:rFonts w:ascii="Times New Roman" w:eastAsia="Times New Roman" w:hAnsi="Times New Roman" w:cs="Times New Roman"/>
          <w:i/>
          <w:iCs/>
        </w:rPr>
        <w:t>пофразового</w:t>
      </w:r>
      <w:r w:rsidR="00207D4E" w:rsidRPr="00CB729C">
        <w:rPr>
          <w:rFonts w:ascii="Times New Roman" w:eastAsia="Times New Roman" w:hAnsi="Times New Roman" w:cs="Times New Roman"/>
        </w:rPr>
        <w:t xml:space="preserve"> (при анализе стихотворений и небольших прозаических произведений – рассказов, новелл) или </w:t>
      </w:r>
      <w:r w:rsidR="00207D4E" w:rsidRPr="00CB729C">
        <w:rPr>
          <w:rFonts w:ascii="Times New Roman" w:eastAsia="Times New Roman" w:hAnsi="Times New Roman" w:cs="Times New Roman"/>
          <w:i/>
          <w:iCs/>
        </w:rPr>
        <w:t>поэпизодного</w:t>
      </w:r>
      <w:r w:rsidR="00207D4E" w:rsidRPr="00CB729C">
        <w:rPr>
          <w:rFonts w:ascii="Times New Roman" w:eastAsia="Times New Roman" w:hAnsi="Times New Roman" w:cs="Times New Roman"/>
        </w:rPr>
        <w:t>;проведение целостного и межтекстового анализа).</w:t>
      </w:r>
    </w:p>
    <w:p w:rsidR="00207D4E" w:rsidRPr="00CB729C" w:rsidRDefault="00207D4E" w:rsidP="00207D4E">
      <w:pPr>
        <w:spacing w:line="6" w:lineRule="exact"/>
        <w:rPr>
          <w:rFonts w:ascii="Times New Roman" w:eastAsia="Times New Roman" w:hAnsi="Times New Roman" w:cs="Times New Roman"/>
        </w:rPr>
      </w:pPr>
    </w:p>
    <w:p w:rsidR="00207D4E" w:rsidRPr="00CB729C" w:rsidRDefault="00207D4E" w:rsidP="00627FE2">
      <w:pPr>
        <w:rPr>
          <w:rFonts w:ascii="Times New Roman" w:eastAsia="Times New Roman" w:hAnsi="Times New Roman" w:cs="Times New Roman"/>
        </w:rPr>
      </w:pPr>
      <w:r w:rsidRPr="00CB729C">
        <w:rPr>
          <w:rFonts w:ascii="Times New Roman" w:eastAsia="Times New Roman" w:hAnsi="Times New Roman" w:cs="Times New Roman"/>
        </w:rPr>
        <w:t>Условно им соответствуют следующие типы диагностических заданий:</w:t>
      </w:r>
    </w:p>
    <w:p w:rsidR="00207D4E" w:rsidRPr="00CB729C" w:rsidRDefault="00207D4E" w:rsidP="00627FE2">
      <w:pPr>
        <w:spacing w:line="40" w:lineRule="exact"/>
        <w:rPr>
          <w:rFonts w:ascii="Times New Roman" w:eastAsia="Times New Roman" w:hAnsi="Times New Roman" w:cs="Times New Roman"/>
        </w:rPr>
      </w:pPr>
    </w:p>
    <w:p w:rsidR="00207D4E" w:rsidRPr="00CB729C" w:rsidRDefault="00207D4E" w:rsidP="00627FE2">
      <w:pPr>
        <w:rPr>
          <w:rFonts w:ascii="Times New Roman" w:eastAsia="Times New Roman" w:hAnsi="Times New Roman" w:cs="Times New Roman"/>
        </w:rPr>
      </w:pPr>
      <w:r w:rsidRPr="00CB729C">
        <w:rPr>
          <w:rFonts w:ascii="Times New Roman" w:eastAsia="Times New Roman" w:hAnsi="Times New Roman" w:cs="Times New Roman"/>
        </w:rPr>
        <w:t>-выделите, определите, найдите, перечислите признаки, черт</w:t>
      </w:r>
      <w:r w:rsidR="00627FE2">
        <w:rPr>
          <w:rFonts w:ascii="Times New Roman" w:eastAsia="Times New Roman" w:hAnsi="Times New Roman" w:cs="Times New Roman"/>
        </w:rPr>
        <w:t>ы, повторяющиеся детали и т.</w:t>
      </w:r>
      <w:r w:rsidRPr="00CB729C">
        <w:rPr>
          <w:rFonts w:ascii="Times New Roman" w:eastAsia="Times New Roman" w:hAnsi="Times New Roman" w:cs="Times New Roman"/>
        </w:rPr>
        <w:t>п.;</w:t>
      </w:r>
    </w:p>
    <w:p w:rsidR="00207D4E" w:rsidRPr="00CB729C" w:rsidRDefault="00207D4E" w:rsidP="00627FE2">
      <w:pPr>
        <w:spacing w:line="43" w:lineRule="exact"/>
        <w:rPr>
          <w:rFonts w:ascii="Times New Roman" w:eastAsia="Times New Roman" w:hAnsi="Times New Roman" w:cs="Times New Roman"/>
        </w:rPr>
      </w:pPr>
    </w:p>
    <w:p w:rsidR="00207D4E" w:rsidRPr="00CB729C" w:rsidRDefault="00207D4E" w:rsidP="00627FE2">
      <w:pPr>
        <w:rPr>
          <w:rFonts w:ascii="Times New Roman" w:eastAsia="Times New Roman" w:hAnsi="Times New Roman" w:cs="Times New Roman"/>
        </w:rPr>
      </w:pPr>
      <w:r w:rsidRPr="00CB729C">
        <w:rPr>
          <w:rFonts w:ascii="Times New Roman" w:eastAsia="Times New Roman" w:hAnsi="Times New Roman" w:cs="Times New Roman"/>
        </w:rPr>
        <w:t>-покажите, какие особенности художественного текста проявляют позицию его автора;</w:t>
      </w:r>
    </w:p>
    <w:p w:rsidR="00207D4E" w:rsidRPr="00CB729C" w:rsidRDefault="00207D4E" w:rsidP="00627FE2">
      <w:pPr>
        <w:spacing w:line="53" w:lineRule="exact"/>
        <w:rPr>
          <w:rFonts w:ascii="Times New Roman" w:eastAsia="Times New Roman" w:hAnsi="Times New Roman" w:cs="Times New Roman"/>
        </w:rPr>
      </w:pPr>
    </w:p>
    <w:p w:rsidR="00207D4E" w:rsidRPr="00CB729C" w:rsidRDefault="00207D4E" w:rsidP="00627FE2">
      <w:pPr>
        <w:spacing w:line="275" w:lineRule="auto"/>
        <w:rPr>
          <w:rFonts w:ascii="Times New Roman" w:eastAsia="Times New Roman" w:hAnsi="Times New Roman" w:cs="Times New Roman"/>
        </w:rPr>
      </w:pPr>
      <w:r w:rsidRPr="00CB729C">
        <w:rPr>
          <w:rFonts w:ascii="Times New Roman" w:eastAsia="Times New Roman" w:hAnsi="Times New Roman" w:cs="Times New Roman"/>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 -проанализируйте фрагменты, эпизоды текста (по предложенному алгоритму и без него); -сопоставьте, сравните, найдите сходства и различия (как в одном тексте, так и между разными произведениями); -определите жанр произведения, охарактеризуйте его особенности;</w:t>
      </w:r>
    </w:p>
    <w:p w:rsidR="00207D4E" w:rsidRPr="00CB729C" w:rsidRDefault="00207D4E" w:rsidP="00627FE2">
      <w:pPr>
        <w:spacing w:line="267" w:lineRule="auto"/>
        <w:rPr>
          <w:rFonts w:ascii="Times New Roman" w:eastAsia="Times New Roman" w:hAnsi="Times New Roman" w:cs="Times New Roman"/>
        </w:rPr>
      </w:pPr>
      <w:r w:rsidRPr="00CB729C">
        <w:rPr>
          <w:rFonts w:ascii="Times New Roman" w:eastAsia="Times New Roman" w:hAnsi="Times New Roman" w:cs="Times New Roman"/>
        </w:rPr>
        <w:t>-дайте свое рабочее определение следующему теоретико-литературному понятию. Понимание текста на этом уровне читательской культуры осуществляется</w:t>
      </w:r>
    </w:p>
    <w:p w:rsidR="00207D4E" w:rsidRPr="00CB729C" w:rsidRDefault="00207D4E" w:rsidP="00627FE2">
      <w:pPr>
        <w:spacing w:line="22" w:lineRule="exact"/>
        <w:rPr>
          <w:rFonts w:ascii="Times New Roman" w:eastAsia="Times New Roman" w:hAnsi="Times New Roman" w:cs="Times New Roman"/>
        </w:rPr>
      </w:pPr>
    </w:p>
    <w:p w:rsidR="00207D4E" w:rsidRPr="00CB729C" w:rsidRDefault="00207D4E" w:rsidP="00627FE2">
      <w:pPr>
        <w:spacing w:line="272" w:lineRule="auto"/>
        <w:jc w:val="both"/>
        <w:rPr>
          <w:rFonts w:ascii="Times New Roman" w:eastAsia="Times New Roman" w:hAnsi="Times New Roman" w:cs="Times New Roman"/>
        </w:rPr>
      </w:pPr>
      <w:r w:rsidRPr="00CB729C">
        <w:rPr>
          <w:rFonts w:ascii="Times New Roman" w:eastAsia="Times New Roman" w:hAnsi="Times New Roman" w:cs="Times New Roman"/>
        </w:rPr>
        <w:t>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207D4E" w:rsidRPr="00CB729C" w:rsidRDefault="00207D4E" w:rsidP="00627FE2">
      <w:pPr>
        <w:spacing w:line="18" w:lineRule="exact"/>
        <w:rPr>
          <w:rFonts w:ascii="Times New Roman" w:eastAsia="Times New Roman" w:hAnsi="Times New Roman" w:cs="Times New Roman"/>
        </w:rPr>
      </w:pPr>
    </w:p>
    <w:p w:rsidR="00207D4E" w:rsidRPr="00CB729C" w:rsidRDefault="00102DEC" w:rsidP="00102DEC">
      <w:pPr>
        <w:widowControl/>
        <w:tabs>
          <w:tab w:val="left" w:pos="1456"/>
        </w:tabs>
        <w:spacing w:line="273" w:lineRule="auto"/>
        <w:jc w:val="both"/>
        <w:rPr>
          <w:rFonts w:ascii="Times New Roman" w:eastAsia="Times New Roman" w:hAnsi="Times New Roman" w:cs="Times New Roman"/>
        </w:rPr>
      </w:pPr>
      <w:r>
        <w:rPr>
          <w:rFonts w:ascii="Times New Roman" w:eastAsia="Times New Roman" w:hAnsi="Times New Roman" w:cs="Times New Roman"/>
          <w:lang w:val="en-US"/>
        </w:rPr>
        <w:t>III</w:t>
      </w:r>
      <w:r w:rsidR="00207D4E" w:rsidRPr="00CB729C">
        <w:rPr>
          <w:rFonts w:ascii="Times New Roman" w:eastAsia="Times New Roman" w:hAnsi="Times New Roman" w:cs="Times New Roman"/>
        </w:rPr>
        <w:t>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w:t>
      </w:r>
    </w:p>
    <w:p w:rsidR="00207D4E" w:rsidRPr="00CB729C" w:rsidRDefault="00207D4E" w:rsidP="00627FE2">
      <w:pPr>
        <w:spacing w:line="266" w:lineRule="auto"/>
        <w:rPr>
          <w:rFonts w:ascii="Times New Roman" w:hAnsi="Times New Roman" w:cs="Times New Roman"/>
          <w:sz w:val="20"/>
          <w:szCs w:val="20"/>
        </w:rPr>
      </w:pPr>
      <w:r w:rsidRPr="00CB729C">
        <w:rPr>
          <w:rFonts w:ascii="Times New Roman" w:eastAsia="Times New Roman" w:hAnsi="Times New Roman" w:cs="Times New Roman"/>
        </w:rPr>
        <w:t>сделать о тематике, проблематике и авторской позиции в данном конкретном произведении?».</w:t>
      </w:r>
    </w:p>
    <w:p w:rsidR="00207D4E" w:rsidRPr="00CB729C" w:rsidRDefault="00207D4E" w:rsidP="00627FE2">
      <w:pPr>
        <w:spacing w:line="25" w:lineRule="exact"/>
        <w:rPr>
          <w:rFonts w:ascii="Times New Roman" w:hAnsi="Times New Roman" w:cs="Times New Roman"/>
          <w:sz w:val="20"/>
          <w:szCs w:val="20"/>
        </w:rPr>
      </w:pPr>
    </w:p>
    <w:p w:rsidR="00207D4E" w:rsidRPr="00CB729C" w:rsidRDefault="00102DEC" w:rsidP="00102DEC">
      <w:pPr>
        <w:widowControl/>
        <w:tabs>
          <w:tab w:val="left" w:pos="1463"/>
        </w:tabs>
        <w:spacing w:line="273" w:lineRule="auto"/>
        <w:jc w:val="both"/>
        <w:rPr>
          <w:rFonts w:ascii="Times New Roman" w:eastAsia="Times New Roman" w:hAnsi="Times New Roman" w:cs="Times New Roman"/>
        </w:rPr>
      </w:pPr>
      <w:r>
        <w:rPr>
          <w:rFonts w:ascii="Times New Roman" w:eastAsia="Times New Roman" w:hAnsi="Times New Roman" w:cs="Times New Roman"/>
        </w:rPr>
        <w:t xml:space="preserve">К </w:t>
      </w:r>
      <w:r w:rsidR="00207D4E" w:rsidRPr="00CB729C">
        <w:rPr>
          <w:rFonts w:ascii="Times New Roman" w:eastAsia="Times New Roman" w:hAnsi="Times New Roman" w:cs="Times New Roman"/>
        </w:rPr>
        <w:t>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w:t>
      </w:r>
    </w:p>
    <w:p w:rsidR="00207D4E" w:rsidRPr="00CB729C" w:rsidRDefault="00207D4E" w:rsidP="00627FE2">
      <w:pPr>
        <w:spacing w:line="7" w:lineRule="exact"/>
        <w:rPr>
          <w:rFonts w:ascii="Times New Roman" w:eastAsia="Times New Roman" w:hAnsi="Times New Roman" w:cs="Times New Roman"/>
        </w:rPr>
      </w:pPr>
    </w:p>
    <w:p w:rsidR="00207D4E" w:rsidRPr="00CB729C" w:rsidRDefault="00207D4E" w:rsidP="00627FE2">
      <w:pPr>
        <w:rPr>
          <w:rFonts w:ascii="Times New Roman" w:eastAsia="Times New Roman" w:hAnsi="Times New Roman" w:cs="Times New Roman"/>
        </w:rPr>
      </w:pPr>
      <w:r w:rsidRPr="00CB729C">
        <w:rPr>
          <w:rFonts w:ascii="Times New Roman" w:eastAsia="Times New Roman" w:hAnsi="Times New Roman" w:cs="Times New Roman"/>
        </w:rPr>
        <w:t>Условно им соответствуют следующие типы диагностических заданий:</w:t>
      </w:r>
    </w:p>
    <w:p w:rsidR="00207D4E" w:rsidRPr="00CB729C" w:rsidRDefault="00207D4E" w:rsidP="00627FE2">
      <w:pPr>
        <w:spacing w:line="55" w:lineRule="exact"/>
        <w:rPr>
          <w:rFonts w:ascii="Times New Roman" w:eastAsia="Times New Roman" w:hAnsi="Times New Roman" w:cs="Times New Roman"/>
        </w:rPr>
      </w:pPr>
    </w:p>
    <w:p w:rsidR="00207D4E" w:rsidRPr="00CB729C" w:rsidRDefault="00207D4E" w:rsidP="00627FE2">
      <w:pPr>
        <w:spacing w:line="275" w:lineRule="auto"/>
        <w:ind w:right="60"/>
        <w:rPr>
          <w:rFonts w:ascii="Times New Roman" w:eastAsia="Times New Roman" w:hAnsi="Times New Roman" w:cs="Times New Roman"/>
        </w:rPr>
      </w:pPr>
      <w:r w:rsidRPr="00CB729C">
        <w:rPr>
          <w:rFonts w:ascii="Times New Roman" w:eastAsia="Times New Roman" w:hAnsi="Times New Roman" w:cs="Times New Roman"/>
        </w:rPr>
        <w:t>-выделите, определите, найдите, перечислите признаки, черты, повторяющиеся детали и т. п. -определите художественную функцию той или иной детали, приема и т. п.; -определите позицию автора и способы ее выражения; -проинтерпретируйте выбранный фрагмент произведения; -объясните (устно, письменно) смысл названия произведения;</w:t>
      </w:r>
    </w:p>
    <w:p w:rsidR="00207D4E" w:rsidRPr="00CB729C" w:rsidRDefault="00207D4E" w:rsidP="00627FE2">
      <w:pPr>
        <w:spacing w:line="270" w:lineRule="auto"/>
        <w:ind w:right="80"/>
        <w:rPr>
          <w:rFonts w:ascii="Times New Roman" w:eastAsia="Times New Roman" w:hAnsi="Times New Roman" w:cs="Times New Roman"/>
        </w:rPr>
      </w:pPr>
      <w:r w:rsidRPr="00CB729C">
        <w:rPr>
          <w:rFonts w:ascii="Times New Roman" w:eastAsia="Times New Roman" w:hAnsi="Times New Roman" w:cs="Times New Roman"/>
        </w:rPr>
        <w:t xml:space="preserve">-озаглавьте предложенный текст (в случае если у литературного произведения нет заглавия); -напишите сочинение-интерпретацию; -напишите рецензию на произведение, не изучавшееся на </w:t>
      </w:r>
      <w:r w:rsidRPr="00CB729C">
        <w:rPr>
          <w:rFonts w:ascii="Times New Roman" w:eastAsia="Times New Roman" w:hAnsi="Times New Roman" w:cs="Times New Roman"/>
        </w:rPr>
        <w:lastRenderedPageBreak/>
        <w:t>уроках литературы.</w:t>
      </w:r>
    </w:p>
    <w:p w:rsidR="00207D4E" w:rsidRPr="00CB729C" w:rsidRDefault="00207D4E" w:rsidP="00627FE2">
      <w:pPr>
        <w:spacing w:line="9" w:lineRule="exact"/>
        <w:rPr>
          <w:rFonts w:ascii="Times New Roman" w:eastAsia="Times New Roman" w:hAnsi="Times New Roman" w:cs="Times New Roman"/>
        </w:rPr>
      </w:pPr>
    </w:p>
    <w:p w:rsidR="00207D4E" w:rsidRPr="00CB729C" w:rsidRDefault="00207D4E" w:rsidP="00627FE2">
      <w:pPr>
        <w:rPr>
          <w:rFonts w:ascii="Times New Roman" w:eastAsia="Times New Roman" w:hAnsi="Times New Roman" w:cs="Times New Roman"/>
        </w:rPr>
      </w:pPr>
      <w:r w:rsidRPr="00CB729C">
        <w:rPr>
          <w:rFonts w:ascii="Times New Roman" w:eastAsia="Times New Roman" w:hAnsi="Times New Roman" w:cs="Times New Roman"/>
        </w:rPr>
        <w:t>Понимание текста на этом уровне читательской культуры осуществляется на основе</w:t>
      </w:r>
    </w:p>
    <w:p w:rsidR="00207D4E" w:rsidRPr="00CB729C" w:rsidRDefault="00207D4E" w:rsidP="00627FE2">
      <w:pPr>
        <w:spacing w:line="53" w:lineRule="exact"/>
        <w:rPr>
          <w:rFonts w:ascii="Times New Roman" w:eastAsia="Times New Roman" w:hAnsi="Times New Roman" w:cs="Times New Roman"/>
        </w:rPr>
      </w:pPr>
    </w:p>
    <w:p w:rsidR="00207D4E" w:rsidRPr="00CB729C" w:rsidRDefault="00207D4E" w:rsidP="00627FE2">
      <w:pPr>
        <w:spacing w:line="239" w:lineRule="auto"/>
        <w:rPr>
          <w:rFonts w:ascii="Times New Roman" w:eastAsia="Times New Roman" w:hAnsi="Times New Roman" w:cs="Times New Roman"/>
        </w:rPr>
      </w:pPr>
      <w:r w:rsidRPr="00CB729C">
        <w:rPr>
          <w:rFonts w:ascii="Times New Roman" w:eastAsia="Times New Roman" w:hAnsi="Times New Roman" w:cs="Times New Roman"/>
        </w:rPr>
        <w:t>«распаковки» смыслов художественного текста как дважды «закодированного» (естественным языком и специфическими художественными средствами</w:t>
      </w:r>
      <w:r w:rsidRPr="00CB729C">
        <w:rPr>
          <w:rFonts w:ascii="Times New Roman" w:eastAsia="Times New Roman" w:hAnsi="Times New Roman" w:cs="Times New Roman"/>
          <w:sz w:val="32"/>
          <w:szCs w:val="32"/>
          <w:vertAlign w:val="superscript"/>
        </w:rPr>
        <w:t>1</w:t>
      </w:r>
      <w:r w:rsidRPr="00CB729C">
        <w:rPr>
          <w:rFonts w:ascii="Times New Roman" w:eastAsia="Times New Roman" w:hAnsi="Times New Roman" w:cs="Times New Roman"/>
        </w:rPr>
        <w:t>).</w:t>
      </w:r>
    </w:p>
    <w:p w:rsidR="00207D4E" w:rsidRPr="00CB729C" w:rsidRDefault="00207D4E" w:rsidP="00627FE2">
      <w:pPr>
        <w:spacing w:line="2" w:lineRule="exact"/>
        <w:rPr>
          <w:rFonts w:ascii="Times New Roman" w:eastAsia="Times New Roman" w:hAnsi="Times New Roman" w:cs="Times New Roman"/>
        </w:rPr>
      </w:pPr>
    </w:p>
    <w:p w:rsidR="00207D4E" w:rsidRPr="00CB729C" w:rsidRDefault="00207D4E" w:rsidP="00627FE2">
      <w:pPr>
        <w:spacing w:line="273" w:lineRule="auto"/>
        <w:jc w:val="both"/>
        <w:rPr>
          <w:rFonts w:ascii="Times New Roman" w:eastAsia="Times New Roman" w:hAnsi="Times New Roman" w:cs="Times New Roman"/>
        </w:rPr>
      </w:pPr>
      <w:r w:rsidRPr="00CB729C">
        <w:rPr>
          <w:rFonts w:ascii="Times New Roman" w:eastAsia="Times New Roman" w:hAnsi="Times New Roman" w:cs="Times New Roman"/>
        </w:rPr>
        <w:t>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положение учитывается при осуществлении в литературном образовании разноуровневого подхода к обучению, а также при проверке качества его результатов.</w:t>
      </w:r>
    </w:p>
    <w:p w:rsidR="00207D4E" w:rsidRPr="00CB729C" w:rsidRDefault="00207D4E" w:rsidP="00627FE2">
      <w:pPr>
        <w:spacing w:line="15" w:lineRule="exact"/>
        <w:rPr>
          <w:rFonts w:ascii="Times New Roman" w:eastAsia="Times New Roman" w:hAnsi="Times New Roman" w:cs="Times New Roman"/>
        </w:rPr>
      </w:pPr>
    </w:p>
    <w:p w:rsidR="00207D4E" w:rsidRPr="00CB729C" w:rsidRDefault="00207D4E" w:rsidP="00627FE2">
      <w:pPr>
        <w:spacing w:line="274" w:lineRule="auto"/>
        <w:jc w:val="both"/>
        <w:rPr>
          <w:rFonts w:ascii="Times New Roman" w:eastAsia="Times New Roman" w:hAnsi="Times New Roman" w:cs="Times New Roman"/>
        </w:rPr>
      </w:pPr>
      <w:r w:rsidRPr="00CB729C">
        <w:rPr>
          <w:rFonts w:ascii="Times New Roman" w:eastAsia="Times New Roman" w:hAnsi="Times New Roman" w:cs="Times New Roman"/>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CB729C">
        <w:rPr>
          <w:rFonts w:ascii="Times New Roman" w:eastAsia="Times New Roman" w:hAnsi="Times New Roman" w:cs="Times New Roman"/>
          <w:b/>
          <w:bCs/>
        </w:rPr>
        <w:t xml:space="preserve">качество </w:t>
      </w:r>
      <w:r w:rsidRPr="00CB729C">
        <w:rPr>
          <w:rFonts w:ascii="Times New Roman" w:eastAsia="Times New Roman" w:hAnsi="Times New Roman" w:cs="Times New Roman"/>
        </w:rPr>
        <w:t>их выполнения.Учитель может давать одни и те же задания(определите тематику,проблематику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207D4E" w:rsidRPr="00CB729C" w:rsidRDefault="00207D4E" w:rsidP="00207D4E">
      <w:pPr>
        <w:spacing w:line="29" w:lineRule="exact"/>
        <w:rPr>
          <w:rFonts w:ascii="Times New Roman" w:hAnsi="Times New Roman" w:cs="Times New Roman"/>
          <w:sz w:val="20"/>
          <w:szCs w:val="20"/>
        </w:rPr>
      </w:pPr>
    </w:p>
    <w:p w:rsidR="00207D4E" w:rsidRPr="00CB729C" w:rsidRDefault="00207D4E" w:rsidP="00207D4E">
      <w:pPr>
        <w:spacing w:line="234" w:lineRule="auto"/>
        <w:ind w:left="400" w:right="60" w:firstLine="360"/>
        <w:rPr>
          <w:rFonts w:ascii="Times New Roman" w:hAnsi="Times New Roman" w:cs="Times New Roman"/>
          <w:sz w:val="20"/>
          <w:szCs w:val="20"/>
        </w:rPr>
      </w:pPr>
      <w:r w:rsidRPr="00CB729C">
        <w:rPr>
          <w:rFonts w:ascii="Times New Roman" w:eastAsia="Times New Roman" w:hAnsi="Times New Roman" w:cs="Times New Roman"/>
          <w:b/>
          <w:bCs/>
        </w:rPr>
        <w:t>Планируемые результаты изучения учебного курса «Литература» на уровне основного общего образования</w:t>
      </w:r>
    </w:p>
    <w:p w:rsidR="00207D4E" w:rsidRPr="00CB729C" w:rsidRDefault="00207D4E" w:rsidP="00207D4E">
      <w:pPr>
        <w:spacing w:line="16" w:lineRule="exact"/>
        <w:rPr>
          <w:rFonts w:ascii="Times New Roman" w:hAnsi="Times New Roman" w:cs="Times New Roman"/>
          <w:sz w:val="20"/>
          <w:szCs w:val="20"/>
        </w:rPr>
      </w:pPr>
    </w:p>
    <w:p w:rsidR="00207D4E" w:rsidRPr="00CB729C" w:rsidRDefault="00207D4E" w:rsidP="00207D4E">
      <w:pPr>
        <w:spacing w:line="264" w:lineRule="auto"/>
        <w:ind w:left="400" w:firstLine="420"/>
        <w:rPr>
          <w:rFonts w:ascii="Times New Roman" w:hAnsi="Times New Roman" w:cs="Times New Roman"/>
          <w:sz w:val="20"/>
          <w:szCs w:val="20"/>
        </w:rPr>
      </w:pPr>
      <w:r w:rsidRPr="00CB729C">
        <w:rPr>
          <w:rFonts w:ascii="Times New Roman" w:eastAsia="Times New Roman" w:hAnsi="Times New Roman" w:cs="Times New Roman"/>
          <w:b/>
          <w:bCs/>
        </w:rPr>
        <w:t>По годам обучения результаты структурированы и конкретизированы следующим образом:</w:t>
      </w:r>
    </w:p>
    <w:p w:rsidR="000B66AD" w:rsidRPr="00CB729C" w:rsidRDefault="00627FE2" w:rsidP="00627FE2">
      <w:pPr>
        <w:pStyle w:val="3"/>
        <w:spacing w:before="0" w:after="0"/>
        <w:jc w:val="both"/>
        <w:rPr>
          <w:rFonts w:ascii="Times New Roman" w:hAnsi="Times New Roman"/>
          <w:sz w:val="24"/>
          <w:szCs w:val="24"/>
        </w:rPr>
      </w:pPr>
      <w:r>
        <w:rPr>
          <w:rFonts w:ascii="Times New Roman" w:hAnsi="Times New Roman"/>
          <w:sz w:val="24"/>
          <w:szCs w:val="24"/>
        </w:rPr>
        <w:tab/>
      </w:r>
      <w:r w:rsidR="000B66AD" w:rsidRPr="00CB729C">
        <w:rPr>
          <w:rFonts w:ascii="Times New Roman" w:hAnsi="Times New Roman"/>
          <w:sz w:val="24"/>
          <w:szCs w:val="24"/>
        </w:rPr>
        <w:t>Выпускник научится в 5 классе (для использования в повседневной жизни и обеспечения возможности успешного продолжения образования на базовом уровне)</w:t>
      </w:r>
    </w:p>
    <w:p w:rsidR="000B66AD" w:rsidRPr="00CB729C" w:rsidRDefault="000B66AD" w:rsidP="00627FE2">
      <w:pPr>
        <w:jc w:val="both"/>
        <w:rPr>
          <w:rFonts w:ascii="Times New Roman" w:hAnsi="Times New Roman" w:cs="Times New Roman"/>
          <w:b/>
        </w:rPr>
      </w:pPr>
      <w:r w:rsidRPr="00CB729C">
        <w:rPr>
          <w:rFonts w:ascii="Times New Roman" w:hAnsi="Times New Roman" w:cs="Times New Roman"/>
          <w:b/>
        </w:rPr>
        <w:t>Устное народное творчество</w:t>
      </w:r>
    </w:p>
    <w:p w:rsidR="000B66AD" w:rsidRPr="00CB729C" w:rsidRDefault="000B66AD" w:rsidP="00B82CEB">
      <w:pPr>
        <w:widowControl/>
        <w:numPr>
          <w:ilvl w:val="0"/>
          <w:numId w:val="192"/>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видеть черты русского национального характера в героях русских сказок, видеть черты</w:t>
      </w:r>
    </w:p>
    <w:p w:rsidR="000B66AD" w:rsidRPr="00CB729C" w:rsidRDefault="000B66AD" w:rsidP="00627FE2">
      <w:pPr>
        <w:ind w:left="284"/>
        <w:jc w:val="both"/>
        <w:rPr>
          <w:rFonts w:ascii="Times New Roman" w:hAnsi="Times New Roman" w:cs="Times New Roman"/>
        </w:rPr>
      </w:pPr>
      <w:r w:rsidRPr="00CB729C">
        <w:rPr>
          <w:rFonts w:ascii="Times New Roman" w:hAnsi="Times New Roman" w:cs="Times New Roman"/>
        </w:rPr>
        <w:t>национального характера своего народа в героях народных сказок;</w:t>
      </w:r>
    </w:p>
    <w:p w:rsidR="000B66AD" w:rsidRPr="00CB729C" w:rsidRDefault="000B66AD" w:rsidP="00B82CEB">
      <w:pPr>
        <w:widowControl/>
        <w:numPr>
          <w:ilvl w:val="0"/>
          <w:numId w:val="192"/>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учитывая жанрово-родовые признаки произведений устного народного творчества,</w:t>
      </w:r>
    </w:p>
    <w:p w:rsidR="000B66AD" w:rsidRPr="00CB729C" w:rsidRDefault="000B66AD" w:rsidP="00627FE2">
      <w:pPr>
        <w:ind w:left="284"/>
        <w:jc w:val="both"/>
        <w:rPr>
          <w:rFonts w:ascii="Times New Roman" w:hAnsi="Times New Roman" w:cs="Times New Roman"/>
        </w:rPr>
      </w:pPr>
      <w:r w:rsidRPr="00CB729C">
        <w:rPr>
          <w:rFonts w:ascii="Times New Roman" w:hAnsi="Times New Roman" w:cs="Times New Roman"/>
        </w:rPr>
        <w:t>выбирать фольклорные произведения для самостоятельного чтения;</w:t>
      </w:r>
    </w:p>
    <w:p w:rsidR="000B66AD" w:rsidRPr="00CB729C" w:rsidRDefault="000B66AD" w:rsidP="00B82CEB">
      <w:pPr>
        <w:widowControl/>
        <w:numPr>
          <w:ilvl w:val="0"/>
          <w:numId w:val="192"/>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целенаправленно использовать малые фольклорные жанры в своих устных и письменных</w:t>
      </w:r>
    </w:p>
    <w:p w:rsidR="000B66AD" w:rsidRPr="00CB729C" w:rsidRDefault="000B66AD" w:rsidP="00627FE2">
      <w:pPr>
        <w:ind w:left="284"/>
        <w:jc w:val="both"/>
        <w:rPr>
          <w:rFonts w:ascii="Times New Roman" w:hAnsi="Times New Roman" w:cs="Times New Roman"/>
        </w:rPr>
      </w:pPr>
      <w:r w:rsidRPr="00CB729C">
        <w:rPr>
          <w:rFonts w:ascii="Times New Roman" w:hAnsi="Times New Roman" w:cs="Times New Roman"/>
        </w:rPr>
        <w:t>высказываниях;</w:t>
      </w:r>
    </w:p>
    <w:p w:rsidR="000B66AD" w:rsidRPr="00CB729C" w:rsidRDefault="000B66AD" w:rsidP="00B82CEB">
      <w:pPr>
        <w:widowControl/>
        <w:numPr>
          <w:ilvl w:val="0"/>
          <w:numId w:val="192"/>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определять с помощью пословицы жизненную/вымышленную ситуацию;</w:t>
      </w:r>
    </w:p>
    <w:p w:rsidR="000B66AD" w:rsidRPr="00CB729C" w:rsidRDefault="000B66AD" w:rsidP="00B82CEB">
      <w:pPr>
        <w:widowControl/>
        <w:numPr>
          <w:ilvl w:val="0"/>
          <w:numId w:val="192"/>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выразительно читать сказки, соблюдая соответствующий интонационный рисунок устного</w:t>
      </w:r>
    </w:p>
    <w:p w:rsidR="000B66AD" w:rsidRPr="00CB729C" w:rsidRDefault="000B66AD" w:rsidP="00627FE2">
      <w:pPr>
        <w:ind w:left="284"/>
        <w:jc w:val="both"/>
        <w:rPr>
          <w:rFonts w:ascii="Times New Roman" w:hAnsi="Times New Roman" w:cs="Times New Roman"/>
        </w:rPr>
      </w:pPr>
      <w:r w:rsidRPr="00CB729C">
        <w:rPr>
          <w:rFonts w:ascii="Times New Roman" w:hAnsi="Times New Roman" w:cs="Times New Roman"/>
        </w:rPr>
        <w:t>рассказывания;</w:t>
      </w:r>
    </w:p>
    <w:p w:rsidR="000B66AD" w:rsidRPr="00CB729C" w:rsidRDefault="000B66AD" w:rsidP="00B82CEB">
      <w:pPr>
        <w:widowControl/>
        <w:numPr>
          <w:ilvl w:val="0"/>
          <w:numId w:val="192"/>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пересказывать сказки, четко выделяя сюжетные линии, не пропуская значимых композиционных элементов, используя в своей речи характерные для народных сказок художественные приемы;</w:t>
      </w:r>
    </w:p>
    <w:p w:rsidR="000B66AD" w:rsidRPr="00CB729C" w:rsidRDefault="000B66AD" w:rsidP="00B82CEB">
      <w:pPr>
        <w:widowControl/>
        <w:numPr>
          <w:ilvl w:val="0"/>
          <w:numId w:val="192"/>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выявлять в сказках характерные художественные приемы и на этой основе определять</w:t>
      </w:r>
    </w:p>
    <w:p w:rsidR="000B66AD" w:rsidRPr="00CB729C" w:rsidRDefault="000B66AD" w:rsidP="00627FE2">
      <w:pPr>
        <w:ind w:left="284"/>
        <w:jc w:val="both"/>
        <w:rPr>
          <w:rFonts w:ascii="Times New Roman" w:hAnsi="Times New Roman" w:cs="Times New Roman"/>
        </w:rPr>
      </w:pPr>
      <w:r w:rsidRPr="00CB729C">
        <w:rPr>
          <w:rFonts w:ascii="Times New Roman" w:hAnsi="Times New Roman" w:cs="Times New Roman"/>
        </w:rPr>
        <w:t>жанровую разновидность сказки.</w:t>
      </w:r>
    </w:p>
    <w:p w:rsidR="000B66AD" w:rsidRPr="00CB729C" w:rsidRDefault="000B66AD" w:rsidP="00627FE2">
      <w:pPr>
        <w:jc w:val="both"/>
        <w:rPr>
          <w:rFonts w:ascii="Times New Roman" w:hAnsi="Times New Roman" w:cs="Times New Roman"/>
          <w:b/>
        </w:rPr>
      </w:pPr>
      <w:r w:rsidRPr="00CB729C">
        <w:rPr>
          <w:rFonts w:ascii="Times New Roman" w:hAnsi="Times New Roman" w:cs="Times New Roman"/>
          <w:b/>
        </w:rPr>
        <w:t>Древнерусская литература. Русская литература XVIII в. Русская литература XIX—XX</w:t>
      </w:r>
    </w:p>
    <w:p w:rsidR="000B66AD" w:rsidRPr="00CB729C" w:rsidRDefault="000B66AD" w:rsidP="00627FE2">
      <w:pPr>
        <w:jc w:val="both"/>
        <w:rPr>
          <w:rFonts w:ascii="Times New Roman" w:hAnsi="Times New Roman" w:cs="Times New Roman"/>
          <w:b/>
        </w:rPr>
      </w:pPr>
      <w:r w:rsidRPr="00CB729C">
        <w:rPr>
          <w:rFonts w:ascii="Times New Roman" w:hAnsi="Times New Roman" w:cs="Times New Roman"/>
          <w:b/>
        </w:rPr>
        <w:t>вв. Литература народов России. Зарубежная литература</w:t>
      </w:r>
    </w:p>
    <w:p w:rsidR="000B66AD" w:rsidRPr="00CB729C" w:rsidRDefault="000B66AD" w:rsidP="00B82CEB">
      <w:pPr>
        <w:widowControl/>
        <w:numPr>
          <w:ilvl w:val="0"/>
          <w:numId w:val="193"/>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осознанно воспринимать художественное произведение в единстве формы и содержания;</w:t>
      </w:r>
    </w:p>
    <w:p w:rsidR="000B66AD" w:rsidRPr="00CB729C" w:rsidRDefault="000B66AD" w:rsidP="00B82CEB">
      <w:pPr>
        <w:widowControl/>
        <w:numPr>
          <w:ilvl w:val="0"/>
          <w:numId w:val="193"/>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воспринимать художественный текст как произведение искусства, послание автора читателю, современнику и потомку;</w:t>
      </w:r>
    </w:p>
    <w:p w:rsidR="000B66AD" w:rsidRPr="00CB729C" w:rsidRDefault="000B66AD" w:rsidP="00B82CEB">
      <w:pPr>
        <w:widowControl/>
        <w:numPr>
          <w:ilvl w:val="0"/>
          <w:numId w:val="193"/>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lastRenderedPageBreak/>
        <w:t>определять для себя актуальную и перспективную цели чтения художественной литературы;</w:t>
      </w:r>
    </w:p>
    <w:p w:rsidR="000B66AD" w:rsidRPr="00CB729C" w:rsidRDefault="000B66AD" w:rsidP="00B82CEB">
      <w:pPr>
        <w:widowControl/>
        <w:numPr>
          <w:ilvl w:val="0"/>
          <w:numId w:val="193"/>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 xml:space="preserve"> выбирать произведения для самостоятельного чтения;</w:t>
      </w:r>
    </w:p>
    <w:p w:rsidR="000B66AD" w:rsidRPr="00CB729C" w:rsidRDefault="000B66AD" w:rsidP="00627FE2">
      <w:pPr>
        <w:jc w:val="both"/>
        <w:rPr>
          <w:rFonts w:ascii="Times New Roman" w:hAnsi="Times New Roman" w:cs="Times New Roman"/>
          <w:b/>
        </w:rPr>
      </w:pPr>
      <w:r w:rsidRPr="00CB729C">
        <w:rPr>
          <w:rFonts w:ascii="Times New Roman" w:hAnsi="Times New Roman" w:cs="Times New Roman"/>
          <w:b/>
        </w:rPr>
        <w:t>Выпускник получит возможность научиться в 5 классе для обеспечения возможности успешного продолжения образования на базовом и углубленном уровнях</w:t>
      </w:r>
    </w:p>
    <w:p w:rsidR="000B66AD" w:rsidRPr="00CB729C" w:rsidRDefault="000B66AD" w:rsidP="00627FE2">
      <w:pPr>
        <w:jc w:val="both"/>
        <w:rPr>
          <w:rFonts w:ascii="Times New Roman" w:hAnsi="Times New Roman" w:cs="Times New Roman"/>
          <w:b/>
          <w:i/>
        </w:rPr>
      </w:pPr>
      <w:r w:rsidRPr="00CB729C">
        <w:rPr>
          <w:rFonts w:ascii="Times New Roman" w:hAnsi="Times New Roman" w:cs="Times New Roman"/>
          <w:b/>
          <w:i/>
        </w:rPr>
        <w:t>Устное народное творчество</w:t>
      </w:r>
    </w:p>
    <w:p w:rsidR="000B66AD" w:rsidRPr="00CB729C" w:rsidRDefault="000B66AD" w:rsidP="00B82CEB">
      <w:pPr>
        <w:widowControl/>
        <w:numPr>
          <w:ilvl w:val="0"/>
          <w:numId w:val="194"/>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0B66AD" w:rsidRPr="00CB729C" w:rsidRDefault="000B66AD" w:rsidP="00B82CEB">
      <w:pPr>
        <w:widowControl/>
        <w:numPr>
          <w:ilvl w:val="0"/>
          <w:numId w:val="194"/>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рассказывать о самостоятельно прочитанной сказке, обосновывая свой выбор;</w:t>
      </w:r>
    </w:p>
    <w:p w:rsidR="000B66AD" w:rsidRPr="00CB729C" w:rsidRDefault="000B66AD" w:rsidP="00B82CEB">
      <w:pPr>
        <w:widowControl/>
        <w:numPr>
          <w:ilvl w:val="0"/>
          <w:numId w:val="194"/>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сочинять сказку (в том числе и по пословице).</w:t>
      </w:r>
    </w:p>
    <w:p w:rsidR="00A40633" w:rsidRDefault="000B66AD" w:rsidP="00627FE2">
      <w:pPr>
        <w:jc w:val="both"/>
        <w:rPr>
          <w:rFonts w:ascii="Times New Roman" w:hAnsi="Times New Roman" w:cs="Times New Roman"/>
          <w:b/>
          <w:i/>
        </w:rPr>
      </w:pPr>
      <w:r w:rsidRPr="00CB729C">
        <w:rPr>
          <w:rFonts w:ascii="Times New Roman" w:hAnsi="Times New Roman" w:cs="Times New Roman"/>
          <w:b/>
          <w:i/>
        </w:rPr>
        <w:t>Древнерусская литература. Русская литература XVI</w:t>
      </w:r>
      <w:r w:rsidR="00A40633">
        <w:rPr>
          <w:rFonts w:ascii="Times New Roman" w:hAnsi="Times New Roman" w:cs="Times New Roman"/>
          <w:b/>
          <w:i/>
        </w:rPr>
        <w:t>II в. Русская литература XIX—XX</w:t>
      </w:r>
      <w:r w:rsidRPr="00CB729C">
        <w:rPr>
          <w:rFonts w:ascii="Times New Roman" w:hAnsi="Times New Roman" w:cs="Times New Roman"/>
          <w:b/>
          <w:i/>
        </w:rPr>
        <w:t xml:space="preserve">вв. </w:t>
      </w:r>
    </w:p>
    <w:p w:rsidR="000B66AD" w:rsidRPr="00CB729C" w:rsidRDefault="000B66AD" w:rsidP="00627FE2">
      <w:pPr>
        <w:jc w:val="both"/>
        <w:rPr>
          <w:rFonts w:ascii="Times New Roman" w:hAnsi="Times New Roman" w:cs="Times New Roman"/>
          <w:b/>
          <w:i/>
        </w:rPr>
      </w:pPr>
      <w:r w:rsidRPr="00CB729C">
        <w:rPr>
          <w:rFonts w:ascii="Times New Roman" w:hAnsi="Times New Roman" w:cs="Times New Roman"/>
          <w:b/>
          <w:i/>
        </w:rPr>
        <w:t>Литература народов России. Зарубежная литература</w:t>
      </w:r>
    </w:p>
    <w:p w:rsidR="000B66AD" w:rsidRPr="00CB729C" w:rsidRDefault="000B66AD" w:rsidP="00B82CEB">
      <w:pPr>
        <w:widowControl/>
        <w:numPr>
          <w:ilvl w:val="0"/>
          <w:numId w:val="195"/>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0B66AD" w:rsidRPr="00CB729C" w:rsidRDefault="000B66AD" w:rsidP="00B82CEB">
      <w:pPr>
        <w:widowControl/>
        <w:numPr>
          <w:ilvl w:val="0"/>
          <w:numId w:val="195"/>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0B66AD" w:rsidRPr="00CB729C" w:rsidRDefault="000B66AD" w:rsidP="00627FE2">
      <w:pPr>
        <w:jc w:val="both"/>
        <w:rPr>
          <w:rFonts w:ascii="Times New Roman" w:hAnsi="Times New Roman" w:cs="Times New Roman"/>
        </w:rPr>
      </w:pPr>
    </w:p>
    <w:p w:rsidR="000B66AD" w:rsidRPr="00CB729C" w:rsidRDefault="00627FE2" w:rsidP="00627FE2">
      <w:pPr>
        <w:pStyle w:val="3"/>
        <w:spacing w:before="0" w:after="0"/>
        <w:jc w:val="both"/>
        <w:rPr>
          <w:rFonts w:ascii="Times New Roman" w:eastAsia="Arial Unicode MS" w:hAnsi="Times New Roman"/>
          <w:color w:val="000000"/>
          <w:sz w:val="20"/>
          <w:szCs w:val="20"/>
          <w:lang w:bidi="ru-RU"/>
        </w:rPr>
      </w:pPr>
      <w:r>
        <w:rPr>
          <w:rFonts w:ascii="Times New Roman" w:hAnsi="Times New Roman"/>
          <w:sz w:val="24"/>
          <w:szCs w:val="24"/>
        </w:rPr>
        <w:tab/>
      </w:r>
      <w:r w:rsidR="000B66AD" w:rsidRPr="00CB729C">
        <w:rPr>
          <w:rFonts w:ascii="Times New Roman" w:hAnsi="Times New Roman"/>
          <w:sz w:val="24"/>
          <w:szCs w:val="24"/>
        </w:rPr>
        <w:t>Выпускник научится в 6 классе (для использования в повседневной жизни и обеспечения возможности успешного продолжения образования на базовом уровне)</w:t>
      </w:r>
    </w:p>
    <w:p w:rsidR="000B66AD" w:rsidRPr="00CB729C" w:rsidRDefault="000B66AD" w:rsidP="00627FE2">
      <w:pPr>
        <w:tabs>
          <w:tab w:val="left" w:pos="1276"/>
        </w:tabs>
        <w:spacing w:line="65" w:lineRule="exact"/>
        <w:jc w:val="both"/>
        <w:rPr>
          <w:rFonts w:ascii="Times New Roman" w:hAnsi="Times New Roman" w:cs="Times New Roman"/>
          <w:sz w:val="20"/>
          <w:szCs w:val="20"/>
        </w:rPr>
      </w:pPr>
    </w:p>
    <w:p w:rsidR="000B66AD" w:rsidRPr="00CB729C" w:rsidRDefault="000B66AD" w:rsidP="00627FE2">
      <w:pPr>
        <w:jc w:val="both"/>
        <w:rPr>
          <w:rFonts w:ascii="Times New Roman" w:hAnsi="Times New Roman" w:cs="Times New Roman"/>
          <w:b/>
        </w:rPr>
      </w:pPr>
      <w:r w:rsidRPr="00CB729C">
        <w:rPr>
          <w:rFonts w:ascii="Times New Roman" w:hAnsi="Times New Roman" w:cs="Times New Roman"/>
          <w:b/>
        </w:rPr>
        <w:t>Устное народное творчество</w:t>
      </w:r>
    </w:p>
    <w:p w:rsidR="000B66AD" w:rsidRPr="00CB729C" w:rsidRDefault="000B66AD" w:rsidP="00627FE2">
      <w:pPr>
        <w:jc w:val="both"/>
        <w:rPr>
          <w:rFonts w:ascii="Times New Roman" w:hAnsi="Times New Roman" w:cs="Times New Roman"/>
        </w:rPr>
      </w:pPr>
      <w:r w:rsidRPr="00CB729C">
        <w:rPr>
          <w:rFonts w:ascii="Times New Roman" w:hAnsi="Times New Roman" w:cs="Times New Roman"/>
        </w:rPr>
        <w:t>• учитывая жанрово-родовые признаки произведений устного народного творчества,</w:t>
      </w:r>
    </w:p>
    <w:p w:rsidR="000B66AD" w:rsidRPr="00CB729C" w:rsidRDefault="000B66AD" w:rsidP="00627FE2">
      <w:pPr>
        <w:jc w:val="both"/>
        <w:rPr>
          <w:rFonts w:ascii="Times New Roman" w:hAnsi="Times New Roman" w:cs="Times New Roman"/>
        </w:rPr>
      </w:pPr>
      <w:r w:rsidRPr="00CB729C">
        <w:rPr>
          <w:rFonts w:ascii="Times New Roman" w:hAnsi="Times New Roman" w:cs="Times New Roman"/>
        </w:rPr>
        <w:t>выбирать фольклорные произведения для самостоятельного чтения;</w:t>
      </w:r>
    </w:p>
    <w:p w:rsidR="000B66AD" w:rsidRPr="00CB729C" w:rsidRDefault="000B66AD" w:rsidP="00627FE2">
      <w:pPr>
        <w:jc w:val="both"/>
        <w:rPr>
          <w:rFonts w:ascii="Times New Roman" w:hAnsi="Times New Roman" w:cs="Times New Roman"/>
        </w:rPr>
      </w:pPr>
      <w:r w:rsidRPr="00CB729C">
        <w:rPr>
          <w:rFonts w:ascii="Times New Roman" w:hAnsi="Times New Roman" w:cs="Times New Roman"/>
        </w:rPr>
        <w:t>• целенаправленно использовать малые фольклорные жанры в своих устных и письменных</w:t>
      </w:r>
    </w:p>
    <w:p w:rsidR="000B66AD" w:rsidRPr="00CB729C" w:rsidRDefault="000B66AD" w:rsidP="00627FE2">
      <w:pPr>
        <w:jc w:val="both"/>
        <w:rPr>
          <w:rFonts w:ascii="Times New Roman" w:hAnsi="Times New Roman" w:cs="Times New Roman"/>
        </w:rPr>
      </w:pPr>
      <w:r w:rsidRPr="00CB729C">
        <w:rPr>
          <w:rFonts w:ascii="Times New Roman" w:hAnsi="Times New Roman" w:cs="Times New Roman"/>
        </w:rPr>
        <w:t>высказываниях;</w:t>
      </w:r>
    </w:p>
    <w:p w:rsidR="000B66AD" w:rsidRPr="00CB729C" w:rsidRDefault="000B66AD" w:rsidP="00627FE2">
      <w:pPr>
        <w:jc w:val="both"/>
        <w:rPr>
          <w:rFonts w:ascii="Times New Roman" w:hAnsi="Times New Roman" w:cs="Times New Roman"/>
        </w:rPr>
      </w:pPr>
      <w:r w:rsidRPr="00CB729C">
        <w:rPr>
          <w:rFonts w:ascii="Times New Roman" w:hAnsi="Times New Roman" w:cs="Times New Roman"/>
        </w:rPr>
        <w:t>• определять с помощью пословицы жизненную/вымышленную ситуацию;</w:t>
      </w:r>
    </w:p>
    <w:p w:rsidR="000B66AD" w:rsidRPr="00CB729C" w:rsidRDefault="000B66AD" w:rsidP="00627FE2">
      <w:pPr>
        <w:jc w:val="both"/>
        <w:rPr>
          <w:rFonts w:ascii="Times New Roman" w:hAnsi="Times New Roman" w:cs="Times New Roman"/>
        </w:rPr>
      </w:pPr>
      <w:r w:rsidRPr="00CB729C">
        <w:rPr>
          <w:rFonts w:ascii="Times New Roman" w:hAnsi="Times New Roman" w:cs="Times New Roman"/>
        </w:rPr>
        <w:t>• выявлять в произведениях малых жанров характерные художественные приемы и на этой основе определять их жанровую разновидность.</w:t>
      </w:r>
    </w:p>
    <w:p w:rsidR="000B66AD" w:rsidRPr="00CB729C" w:rsidRDefault="000B66AD" w:rsidP="00627FE2">
      <w:pPr>
        <w:jc w:val="both"/>
        <w:rPr>
          <w:rFonts w:ascii="Times New Roman" w:hAnsi="Times New Roman" w:cs="Times New Roman"/>
          <w:b/>
        </w:rPr>
      </w:pPr>
      <w:r w:rsidRPr="00CB729C">
        <w:rPr>
          <w:rFonts w:ascii="Times New Roman" w:hAnsi="Times New Roman" w:cs="Times New Roman"/>
          <w:b/>
        </w:rPr>
        <w:t>Древнерусская литература. Русская литература XVIII в. Русская литература XIX—XX</w:t>
      </w:r>
    </w:p>
    <w:p w:rsidR="000B66AD" w:rsidRPr="00CB729C" w:rsidRDefault="000B66AD" w:rsidP="00627FE2">
      <w:pPr>
        <w:tabs>
          <w:tab w:val="left" w:pos="1350"/>
        </w:tabs>
        <w:jc w:val="both"/>
        <w:rPr>
          <w:rFonts w:ascii="Times New Roman" w:hAnsi="Times New Roman" w:cs="Times New Roman"/>
          <w:b/>
        </w:rPr>
      </w:pPr>
      <w:r w:rsidRPr="00CB729C">
        <w:rPr>
          <w:rFonts w:ascii="Times New Roman" w:hAnsi="Times New Roman" w:cs="Times New Roman"/>
          <w:b/>
        </w:rPr>
        <w:t>вв. Литература народов России. Зарубежная литература</w:t>
      </w:r>
    </w:p>
    <w:p w:rsidR="000B66AD" w:rsidRPr="00CB729C" w:rsidRDefault="000B66AD" w:rsidP="00B82CEB">
      <w:pPr>
        <w:widowControl/>
        <w:numPr>
          <w:ilvl w:val="0"/>
          <w:numId w:val="196"/>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осознанно воспринимать художественное произведение в единстве формы и содержания;</w:t>
      </w:r>
    </w:p>
    <w:p w:rsidR="000B66AD" w:rsidRPr="00CB729C" w:rsidRDefault="000B66AD" w:rsidP="00B82CEB">
      <w:pPr>
        <w:widowControl/>
        <w:numPr>
          <w:ilvl w:val="0"/>
          <w:numId w:val="196"/>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адекватно понимать художественный текст и давать его смысловой анализ;</w:t>
      </w:r>
    </w:p>
    <w:p w:rsidR="000B66AD" w:rsidRPr="00CB729C" w:rsidRDefault="000B66AD" w:rsidP="00B82CEB">
      <w:pPr>
        <w:widowControl/>
        <w:numPr>
          <w:ilvl w:val="0"/>
          <w:numId w:val="196"/>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воспринимать художественный текст как произведение искусства, послание автора</w:t>
      </w:r>
    </w:p>
    <w:p w:rsidR="000B66AD" w:rsidRPr="00CB729C" w:rsidRDefault="000B66AD" w:rsidP="00B82CEB">
      <w:pPr>
        <w:widowControl/>
        <w:numPr>
          <w:ilvl w:val="0"/>
          <w:numId w:val="196"/>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читателю, современнику и потомку;</w:t>
      </w:r>
    </w:p>
    <w:p w:rsidR="000B66AD" w:rsidRPr="00CB729C" w:rsidRDefault="000B66AD" w:rsidP="00B82CEB">
      <w:pPr>
        <w:widowControl/>
        <w:numPr>
          <w:ilvl w:val="0"/>
          <w:numId w:val="196"/>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определять для себя актуальную и перспективную цели чтения художественной</w:t>
      </w:r>
    </w:p>
    <w:p w:rsidR="000B66AD" w:rsidRPr="00CB729C" w:rsidRDefault="000B66AD" w:rsidP="00B82CEB">
      <w:pPr>
        <w:widowControl/>
        <w:numPr>
          <w:ilvl w:val="0"/>
          <w:numId w:val="196"/>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литературы; выбирать произведения для самостоятельного чтения;</w:t>
      </w:r>
    </w:p>
    <w:p w:rsidR="000B66AD" w:rsidRPr="00CB729C" w:rsidRDefault="000B66AD" w:rsidP="00B82CEB">
      <w:pPr>
        <w:widowControl/>
        <w:numPr>
          <w:ilvl w:val="0"/>
          <w:numId w:val="196"/>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анализировать и истолковывать произведения разной жанровой природы, аргументировано</w:t>
      </w:r>
    </w:p>
    <w:p w:rsidR="000B66AD" w:rsidRPr="00CB729C" w:rsidRDefault="000B66AD" w:rsidP="00B82CEB">
      <w:pPr>
        <w:widowControl/>
        <w:numPr>
          <w:ilvl w:val="0"/>
          <w:numId w:val="196"/>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формулируя свое отношение к прочитанному;</w:t>
      </w:r>
    </w:p>
    <w:p w:rsidR="000B66AD" w:rsidRPr="00CB729C" w:rsidRDefault="000B66AD" w:rsidP="00B82CEB">
      <w:pPr>
        <w:widowControl/>
        <w:numPr>
          <w:ilvl w:val="0"/>
          <w:numId w:val="196"/>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создавать собственный текст аналитического и интерпретирующего характера в различных</w:t>
      </w:r>
    </w:p>
    <w:p w:rsidR="000B66AD" w:rsidRPr="00CB729C" w:rsidRDefault="000B66AD" w:rsidP="00B82CEB">
      <w:pPr>
        <w:widowControl/>
        <w:numPr>
          <w:ilvl w:val="0"/>
          <w:numId w:val="196"/>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форматах;</w:t>
      </w:r>
    </w:p>
    <w:p w:rsidR="000B66AD" w:rsidRPr="00CB729C" w:rsidRDefault="000B66AD" w:rsidP="00B82CEB">
      <w:pPr>
        <w:widowControl/>
        <w:numPr>
          <w:ilvl w:val="0"/>
          <w:numId w:val="196"/>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сопоставлять произведение словесного искусства и его воплощение в других искусствах.</w:t>
      </w:r>
    </w:p>
    <w:p w:rsidR="000B66AD" w:rsidRPr="00CB729C" w:rsidRDefault="000B66AD" w:rsidP="00627FE2">
      <w:pPr>
        <w:jc w:val="both"/>
        <w:rPr>
          <w:rFonts w:ascii="Times New Roman" w:hAnsi="Times New Roman" w:cs="Times New Roman"/>
          <w:b/>
        </w:rPr>
      </w:pPr>
      <w:r w:rsidRPr="00CB729C">
        <w:rPr>
          <w:rFonts w:ascii="Times New Roman" w:hAnsi="Times New Roman" w:cs="Times New Roman"/>
          <w:b/>
        </w:rPr>
        <w:t>Выпускник получит возможность научиться в 6 классе для обеспечения возможности успешного продолжения образования на базовом и углубленном уровнях</w:t>
      </w:r>
    </w:p>
    <w:p w:rsidR="000B66AD" w:rsidRPr="00CB729C" w:rsidRDefault="000B66AD" w:rsidP="00627FE2">
      <w:pPr>
        <w:spacing w:line="8" w:lineRule="exact"/>
        <w:jc w:val="both"/>
        <w:rPr>
          <w:rFonts w:ascii="Times New Roman" w:hAnsi="Times New Roman" w:cs="Times New Roman"/>
          <w:sz w:val="20"/>
          <w:szCs w:val="20"/>
        </w:rPr>
      </w:pPr>
    </w:p>
    <w:p w:rsidR="000B66AD" w:rsidRPr="00CB729C" w:rsidRDefault="000B66AD" w:rsidP="00627FE2">
      <w:pPr>
        <w:jc w:val="both"/>
        <w:rPr>
          <w:rFonts w:ascii="Times New Roman" w:hAnsi="Times New Roman" w:cs="Times New Roman"/>
          <w:b/>
          <w:i/>
        </w:rPr>
      </w:pPr>
      <w:r w:rsidRPr="00CB729C">
        <w:rPr>
          <w:rFonts w:ascii="Times New Roman" w:hAnsi="Times New Roman" w:cs="Times New Roman"/>
          <w:b/>
          <w:i/>
        </w:rPr>
        <w:t>Устное народное творчество</w:t>
      </w:r>
    </w:p>
    <w:p w:rsidR="000B66AD" w:rsidRPr="00CB729C" w:rsidRDefault="000B66AD" w:rsidP="00B82CEB">
      <w:pPr>
        <w:widowControl/>
        <w:numPr>
          <w:ilvl w:val="0"/>
          <w:numId w:val="197"/>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0B66AD" w:rsidRPr="00CB729C" w:rsidRDefault="000B66AD" w:rsidP="00B82CEB">
      <w:pPr>
        <w:widowControl/>
        <w:numPr>
          <w:ilvl w:val="0"/>
          <w:numId w:val="197"/>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0B66AD" w:rsidRPr="00CB729C" w:rsidRDefault="000B66AD" w:rsidP="00627FE2">
      <w:pPr>
        <w:jc w:val="both"/>
        <w:rPr>
          <w:rFonts w:ascii="Times New Roman" w:hAnsi="Times New Roman" w:cs="Times New Roman"/>
          <w:b/>
          <w:i/>
        </w:rPr>
      </w:pPr>
      <w:r w:rsidRPr="00CB729C">
        <w:rPr>
          <w:rFonts w:ascii="Times New Roman" w:hAnsi="Times New Roman" w:cs="Times New Roman"/>
          <w:b/>
          <w:i/>
        </w:rPr>
        <w:t>Древнерусская литература. Русская литература XVIII в. Русская литература XIX—XX</w:t>
      </w:r>
    </w:p>
    <w:p w:rsidR="000B66AD" w:rsidRPr="00CB729C" w:rsidRDefault="000B66AD" w:rsidP="00627FE2">
      <w:pPr>
        <w:jc w:val="both"/>
        <w:rPr>
          <w:rFonts w:ascii="Times New Roman" w:hAnsi="Times New Roman" w:cs="Times New Roman"/>
          <w:i/>
        </w:rPr>
      </w:pPr>
      <w:r w:rsidRPr="00CB729C">
        <w:rPr>
          <w:rFonts w:ascii="Times New Roman" w:hAnsi="Times New Roman" w:cs="Times New Roman"/>
          <w:b/>
          <w:i/>
        </w:rPr>
        <w:t>вв. Литература народов России. Зарубежная литература</w:t>
      </w:r>
    </w:p>
    <w:p w:rsidR="000B66AD" w:rsidRPr="00CB729C" w:rsidRDefault="000B66AD" w:rsidP="00B82CEB">
      <w:pPr>
        <w:widowControl/>
        <w:numPr>
          <w:ilvl w:val="0"/>
          <w:numId w:val="198"/>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lastRenderedPageBreak/>
        <w:t>выбирать путь анализа произведения, адекватный жанрово-родовой природе художественного текста;</w:t>
      </w:r>
    </w:p>
    <w:p w:rsidR="000B66AD" w:rsidRPr="00CB729C" w:rsidRDefault="000B66AD" w:rsidP="00B82CEB">
      <w:pPr>
        <w:widowControl/>
        <w:numPr>
          <w:ilvl w:val="0"/>
          <w:numId w:val="198"/>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сопоставлять «чужие» тексты интерпретирующего характера, аргументировано оценивать их;</w:t>
      </w:r>
    </w:p>
    <w:p w:rsidR="000B66AD" w:rsidRPr="00CB729C" w:rsidRDefault="000B66AD" w:rsidP="00B82CEB">
      <w:pPr>
        <w:widowControl/>
        <w:numPr>
          <w:ilvl w:val="0"/>
          <w:numId w:val="198"/>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оценивать интерпретацию художественного текста, созданную средствами других искусств;</w:t>
      </w:r>
    </w:p>
    <w:p w:rsidR="000B66AD" w:rsidRPr="00CB729C" w:rsidRDefault="000B66AD" w:rsidP="00B82CEB">
      <w:pPr>
        <w:widowControl/>
        <w:numPr>
          <w:ilvl w:val="0"/>
          <w:numId w:val="198"/>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r w:rsidRPr="00CB729C">
        <w:rPr>
          <w:rFonts w:ascii="Times New Roman" w:hAnsi="Times New Roman" w:cs="Times New Roman"/>
          <w:i/>
        </w:rPr>
        <w:cr/>
      </w:r>
    </w:p>
    <w:p w:rsidR="000B66AD" w:rsidRPr="00CB729C" w:rsidRDefault="00627FE2" w:rsidP="00627FE2">
      <w:pPr>
        <w:ind w:left="284"/>
        <w:jc w:val="both"/>
        <w:rPr>
          <w:rFonts w:ascii="Times New Roman" w:hAnsi="Times New Roman" w:cs="Times New Roman"/>
          <w:b/>
        </w:rPr>
      </w:pPr>
      <w:r>
        <w:rPr>
          <w:rFonts w:ascii="Times New Roman" w:hAnsi="Times New Roman" w:cs="Times New Roman"/>
          <w:b/>
        </w:rPr>
        <w:tab/>
      </w:r>
      <w:r w:rsidR="000B66AD" w:rsidRPr="00CB729C">
        <w:rPr>
          <w:rFonts w:ascii="Times New Roman" w:hAnsi="Times New Roman" w:cs="Times New Roman"/>
          <w:b/>
        </w:rPr>
        <w:t>Выпускник научится в 7 классе (для использования в повседневной жизни и обеспечения возможности успешного продолжения образования на базовом уровне)</w:t>
      </w:r>
    </w:p>
    <w:p w:rsidR="000B66AD" w:rsidRPr="00CB729C" w:rsidRDefault="000B66AD" w:rsidP="00627FE2">
      <w:pPr>
        <w:ind w:left="284"/>
        <w:jc w:val="both"/>
        <w:rPr>
          <w:rFonts w:ascii="Times New Roman" w:hAnsi="Times New Roman" w:cs="Times New Roman"/>
          <w:b/>
        </w:rPr>
      </w:pPr>
      <w:r w:rsidRPr="00CB729C">
        <w:rPr>
          <w:rFonts w:ascii="Times New Roman" w:hAnsi="Times New Roman" w:cs="Times New Roman"/>
          <w:b/>
        </w:rPr>
        <w:t>Устное народное творчество</w:t>
      </w:r>
    </w:p>
    <w:p w:rsidR="000B66AD" w:rsidRPr="00CB729C" w:rsidRDefault="000B66AD" w:rsidP="00B82CEB">
      <w:pPr>
        <w:widowControl/>
        <w:numPr>
          <w:ilvl w:val="0"/>
          <w:numId w:val="19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видеть черты русского национального характера в героях русских былин;</w:t>
      </w:r>
    </w:p>
    <w:p w:rsidR="000B66AD" w:rsidRPr="00CB729C" w:rsidRDefault="000B66AD" w:rsidP="00B82CEB">
      <w:pPr>
        <w:widowControl/>
        <w:numPr>
          <w:ilvl w:val="0"/>
          <w:numId w:val="19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0B66AD" w:rsidRPr="00CB729C" w:rsidRDefault="000B66AD" w:rsidP="00B82CEB">
      <w:pPr>
        <w:widowControl/>
        <w:numPr>
          <w:ilvl w:val="0"/>
          <w:numId w:val="19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выразительно читать былины, соблюдая соответствующий интонационный рисунок устного рассказывания;</w:t>
      </w:r>
    </w:p>
    <w:p w:rsidR="000B66AD" w:rsidRPr="00CB729C" w:rsidRDefault="000B66AD" w:rsidP="00B82CEB">
      <w:pPr>
        <w:widowControl/>
        <w:numPr>
          <w:ilvl w:val="0"/>
          <w:numId w:val="19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 xml:space="preserve">пересказывать былины, четко выделяя сюжетные линии, не пропуская значимых композиционных элементов, используя в своей речи характерные для былин художественные приемы; </w:t>
      </w:r>
    </w:p>
    <w:p w:rsidR="000B66AD" w:rsidRPr="00CB729C" w:rsidRDefault="000B66AD" w:rsidP="00B82CEB">
      <w:pPr>
        <w:widowControl/>
        <w:numPr>
          <w:ilvl w:val="0"/>
          <w:numId w:val="19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 xml:space="preserve">осознанно воспринимать и понимать фольклорный текст; </w:t>
      </w:r>
    </w:p>
    <w:p w:rsidR="000B66AD" w:rsidRPr="00CB729C" w:rsidRDefault="000B66AD" w:rsidP="00B82CEB">
      <w:pPr>
        <w:widowControl/>
        <w:numPr>
          <w:ilvl w:val="0"/>
          <w:numId w:val="19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различать фольклорные и литературные произведения, обращаться к пословицам, поговоркам, фольклорным образам, традиционным фольклорным приемам в различных ситуациях речевого общения, сопоставлять фольклорную сказку и ее интерпретацию средствами других искусств (иллюстрация, мультипликация, художественный фильм);</w:t>
      </w:r>
    </w:p>
    <w:p w:rsidR="000B66AD" w:rsidRPr="00CB729C" w:rsidRDefault="000B66AD" w:rsidP="00B82CEB">
      <w:pPr>
        <w:widowControl/>
        <w:numPr>
          <w:ilvl w:val="0"/>
          <w:numId w:val="19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0B66AD" w:rsidRPr="00CB729C" w:rsidRDefault="000B66AD" w:rsidP="00B82CEB">
      <w:pPr>
        <w:widowControl/>
        <w:numPr>
          <w:ilvl w:val="0"/>
          <w:numId w:val="19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видеть необычное в обычном, устанавливать неочевидные связи между предметами, явлениями, действиями.</w:t>
      </w:r>
    </w:p>
    <w:p w:rsidR="000B66AD" w:rsidRPr="00CB729C" w:rsidRDefault="000B66AD" w:rsidP="00627FE2">
      <w:pPr>
        <w:ind w:left="284"/>
        <w:jc w:val="both"/>
        <w:rPr>
          <w:rFonts w:ascii="Times New Roman" w:hAnsi="Times New Roman" w:cs="Times New Roman"/>
          <w:b/>
        </w:rPr>
      </w:pPr>
      <w:r w:rsidRPr="00CB729C">
        <w:rPr>
          <w:rFonts w:ascii="Times New Roman" w:hAnsi="Times New Roman" w:cs="Times New Roman"/>
          <w:b/>
        </w:rPr>
        <w:t>Древнерусская литература. Русская литература XVIII в. Русская литература XIX—XX</w:t>
      </w:r>
    </w:p>
    <w:p w:rsidR="000B66AD" w:rsidRPr="00CB729C" w:rsidRDefault="000B66AD" w:rsidP="00627FE2">
      <w:pPr>
        <w:ind w:left="284"/>
        <w:jc w:val="both"/>
        <w:rPr>
          <w:rFonts w:ascii="Times New Roman" w:hAnsi="Times New Roman" w:cs="Times New Roman"/>
          <w:b/>
        </w:rPr>
      </w:pPr>
      <w:r w:rsidRPr="00CB729C">
        <w:rPr>
          <w:rFonts w:ascii="Times New Roman" w:hAnsi="Times New Roman" w:cs="Times New Roman"/>
          <w:b/>
        </w:rPr>
        <w:t>вв. Литература народов России. Зарубежная литература</w:t>
      </w:r>
    </w:p>
    <w:p w:rsidR="000B66AD" w:rsidRPr="00CB729C" w:rsidRDefault="000B66AD" w:rsidP="00B82CEB">
      <w:pPr>
        <w:widowControl/>
        <w:numPr>
          <w:ilvl w:val="0"/>
          <w:numId w:val="19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осознанно воспринимать художественное произведение в единстве формы и содержания;</w:t>
      </w:r>
    </w:p>
    <w:p w:rsidR="000B66AD" w:rsidRPr="00CB729C" w:rsidRDefault="000B66AD" w:rsidP="00B82CEB">
      <w:pPr>
        <w:widowControl/>
        <w:numPr>
          <w:ilvl w:val="0"/>
          <w:numId w:val="19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адекватно понимать художественный текст и давать его смысловой анализ;</w:t>
      </w:r>
    </w:p>
    <w:p w:rsidR="000B66AD" w:rsidRPr="00CB729C" w:rsidRDefault="000B66AD" w:rsidP="00B82CEB">
      <w:pPr>
        <w:widowControl/>
        <w:numPr>
          <w:ilvl w:val="0"/>
          <w:numId w:val="19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интерпретировать прочитанное, устанавливать поле читательских ассоциаций, отбирать произведения для чтения;</w:t>
      </w:r>
    </w:p>
    <w:p w:rsidR="000B66AD" w:rsidRPr="00CB729C" w:rsidRDefault="000B66AD" w:rsidP="00B82CEB">
      <w:pPr>
        <w:widowControl/>
        <w:numPr>
          <w:ilvl w:val="0"/>
          <w:numId w:val="19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воспринимать художественный текст как произведение искусства, послание автора читателю, современнику и потомку;</w:t>
      </w:r>
    </w:p>
    <w:p w:rsidR="000B66AD" w:rsidRPr="00CB729C" w:rsidRDefault="000B66AD" w:rsidP="00B82CEB">
      <w:pPr>
        <w:widowControl/>
        <w:numPr>
          <w:ilvl w:val="0"/>
          <w:numId w:val="19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определять для себя актуальную и перспективную цели чтения художественной литературы;</w:t>
      </w:r>
    </w:p>
    <w:p w:rsidR="000B66AD" w:rsidRPr="00CB729C" w:rsidRDefault="000B66AD" w:rsidP="00B82CEB">
      <w:pPr>
        <w:widowControl/>
        <w:numPr>
          <w:ilvl w:val="0"/>
          <w:numId w:val="19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 xml:space="preserve"> выбирать произведения для самостоятельного чтения;</w:t>
      </w:r>
    </w:p>
    <w:p w:rsidR="000B66AD" w:rsidRPr="00CB729C" w:rsidRDefault="000B66AD" w:rsidP="00B82CEB">
      <w:pPr>
        <w:widowControl/>
        <w:numPr>
          <w:ilvl w:val="0"/>
          <w:numId w:val="19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выявлять и интерпретировать авторскую позицию, определяя свое к ней отношение, и на этой основе формировать собственные ценностные ориентации;</w:t>
      </w:r>
    </w:p>
    <w:p w:rsidR="000B66AD" w:rsidRPr="00CB729C" w:rsidRDefault="000B66AD" w:rsidP="00B82CEB">
      <w:pPr>
        <w:widowControl/>
        <w:numPr>
          <w:ilvl w:val="0"/>
          <w:numId w:val="198"/>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определять актуальность произведений для читателей разных поколений и вступать в диалог с другими читателями.</w:t>
      </w:r>
    </w:p>
    <w:p w:rsidR="000B66AD" w:rsidRPr="00CB729C" w:rsidRDefault="000B66AD" w:rsidP="00627FE2">
      <w:pPr>
        <w:jc w:val="both"/>
        <w:rPr>
          <w:rFonts w:ascii="Times New Roman" w:hAnsi="Times New Roman" w:cs="Times New Roman"/>
          <w:b/>
        </w:rPr>
      </w:pPr>
      <w:r w:rsidRPr="00CB729C">
        <w:rPr>
          <w:rFonts w:ascii="Times New Roman" w:hAnsi="Times New Roman" w:cs="Times New Roman"/>
          <w:b/>
        </w:rPr>
        <w:t>Выпускник получит возможность научиться в 7 классе для обеспечения возможности успешного продолжения образования на базовом и углубленном уровнях</w:t>
      </w:r>
    </w:p>
    <w:p w:rsidR="000B66AD" w:rsidRPr="00CB729C" w:rsidRDefault="000B66AD" w:rsidP="00627FE2">
      <w:pPr>
        <w:spacing w:line="8" w:lineRule="exact"/>
        <w:jc w:val="both"/>
        <w:rPr>
          <w:rFonts w:ascii="Times New Roman" w:hAnsi="Times New Roman" w:cs="Times New Roman"/>
          <w:sz w:val="20"/>
          <w:szCs w:val="20"/>
        </w:rPr>
      </w:pPr>
    </w:p>
    <w:p w:rsidR="000B66AD" w:rsidRPr="00CB729C" w:rsidRDefault="000B66AD" w:rsidP="00627FE2">
      <w:pPr>
        <w:jc w:val="both"/>
        <w:rPr>
          <w:rFonts w:ascii="Times New Roman" w:hAnsi="Times New Roman" w:cs="Times New Roman"/>
          <w:b/>
          <w:i/>
        </w:rPr>
      </w:pPr>
      <w:r w:rsidRPr="00CB729C">
        <w:rPr>
          <w:rFonts w:ascii="Times New Roman" w:hAnsi="Times New Roman" w:cs="Times New Roman"/>
          <w:b/>
          <w:i/>
        </w:rPr>
        <w:t>Устное народное творчество</w:t>
      </w:r>
    </w:p>
    <w:p w:rsidR="000B66AD" w:rsidRPr="00CB729C" w:rsidRDefault="000B66AD" w:rsidP="00B82CEB">
      <w:pPr>
        <w:widowControl/>
        <w:numPr>
          <w:ilvl w:val="0"/>
          <w:numId w:val="199"/>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рассказывать о самостоятельно прочитанной былине, обосновывая свой выбор;</w:t>
      </w:r>
    </w:p>
    <w:p w:rsidR="000B66AD" w:rsidRPr="00CB729C" w:rsidRDefault="000B66AD" w:rsidP="00B82CEB">
      <w:pPr>
        <w:widowControl/>
        <w:numPr>
          <w:ilvl w:val="0"/>
          <w:numId w:val="199"/>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сочинять былину и/или придумывать сюжетные линии;</w:t>
      </w:r>
    </w:p>
    <w:p w:rsidR="000B66AD" w:rsidRPr="00CB729C" w:rsidRDefault="000B66AD" w:rsidP="00B82CEB">
      <w:pPr>
        <w:widowControl/>
        <w:numPr>
          <w:ilvl w:val="0"/>
          <w:numId w:val="199"/>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lastRenderedPageBreak/>
        <w:t>сравнивая произведения героического эпоса разных народов (былину и сагу, былину и сказание), определять черты национального характера;</w:t>
      </w:r>
    </w:p>
    <w:p w:rsidR="000B66AD" w:rsidRPr="00CB729C" w:rsidRDefault="000B66AD" w:rsidP="00B82CEB">
      <w:pPr>
        <w:widowControl/>
        <w:numPr>
          <w:ilvl w:val="0"/>
          <w:numId w:val="199"/>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0B66AD" w:rsidRPr="00CB729C" w:rsidRDefault="000B66AD" w:rsidP="00B82CEB">
      <w:pPr>
        <w:widowControl/>
        <w:numPr>
          <w:ilvl w:val="0"/>
          <w:numId w:val="199"/>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0B66AD" w:rsidRPr="00CB729C" w:rsidRDefault="000B66AD" w:rsidP="00B82CEB">
      <w:pPr>
        <w:widowControl/>
        <w:numPr>
          <w:ilvl w:val="0"/>
          <w:numId w:val="199"/>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сравнивая произведения героического эпоса разных народов, определять черты национального характера;</w:t>
      </w:r>
    </w:p>
    <w:p w:rsidR="000B66AD" w:rsidRPr="00CB729C" w:rsidRDefault="000B66AD" w:rsidP="00B82CEB">
      <w:pPr>
        <w:widowControl/>
        <w:numPr>
          <w:ilvl w:val="0"/>
          <w:numId w:val="199"/>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0B66AD" w:rsidRPr="00CB729C" w:rsidRDefault="000B66AD" w:rsidP="00B82CEB">
      <w:pPr>
        <w:widowControl/>
        <w:numPr>
          <w:ilvl w:val="0"/>
          <w:numId w:val="199"/>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0B66AD" w:rsidRPr="00CB729C" w:rsidRDefault="000B66AD" w:rsidP="00627FE2">
      <w:pPr>
        <w:ind w:left="284"/>
        <w:jc w:val="both"/>
        <w:rPr>
          <w:rFonts w:ascii="Times New Roman" w:hAnsi="Times New Roman" w:cs="Times New Roman"/>
          <w:b/>
          <w:i/>
        </w:rPr>
      </w:pPr>
      <w:r w:rsidRPr="00CB729C">
        <w:rPr>
          <w:rFonts w:ascii="Times New Roman" w:hAnsi="Times New Roman" w:cs="Times New Roman"/>
          <w:b/>
          <w:i/>
        </w:rPr>
        <w:t>Древнерусская литература. Русская литература XVIII в. Русская литература XIX—XX</w:t>
      </w:r>
    </w:p>
    <w:p w:rsidR="000B66AD" w:rsidRPr="00CB729C" w:rsidRDefault="000B66AD" w:rsidP="00627FE2">
      <w:pPr>
        <w:ind w:left="284"/>
        <w:jc w:val="both"/>
        <w:rPr>
          <w:rFonts w:ascii="Times New Roman" w:hAnsi="Times New Roman" w:cs="Times New Roman"/>
          <w:b/>
          <w:i/>
        </w:rPr>
      </w:pPr>
      <w:r w:rsidRPr="00CB729C">
        <w:rPr>
          <w:rFonts w:ascii="Times New Roman" w:hAnsi="Times New Roman" w:cs="Times New Roman"/>
          <w:b/>
          <w:i/>
        </w:rPr>
        <w:t>вв. Литература народов России. Зарубежная литература</w:t>
      </w:r>
    </w:p>
    <w:p w:rsidR="000B66AD" w:rsidRPr="00CB729C" w:rsidRDefault="000B66AD" w:rsidP="00B82CEB">
      <w:pPr>
        <w:widowControl/>
        <w:numPr>
          <w:ilvl w:val="0"/>
          <w:numId w:val="199"/>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выбирать путь анализа произведения, адекватный жанрово-родовой природе художественного текста;</w:t>
      </w:r>
    </w:p>
    <w:p w:rsidR="000B66AD" w:rsidRPr="00CB729C" w:rsidRDefault="000B66AD" w:rsidP="00B82CEB">
      <w:pPr>
        <w:widowControl/>
        <w:numPr>
          <w:ilvl w:val="0"/>
          <w:numId w:val="199"/>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дифференцировать элементы поэтики художественного текста, видеть их художественную и смысловую функцию;</w:t>
      </w:r>
    </w:p>
    <w:p w:rsidR="000B66AD" w:rsidRPr="00CB729C" w:rsidRDefault="000B66AD" w:rsidP="00B82CEB">
      <w:pPr>
        <w:widowControl/>
        <w:numPr>
          <w:ilvl w:val="0"/>
          <w:numId w:val="199"/>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сопоставлять «чужие» тексты интерпретирующего характера, аргументировано оценивать их;</w:t>
      </w:r>
    </w:p>
    <w:p w:rsidR="000B66AD" w:rsidRPr="00CB729C" w:rsidRDefault="000B66AD" w:rsidP="00B82CEB">
      <w:pPr>
        <w:widowControl/>
        <w:numPr>
          <w:ilvl w:val="0"/>
          <w:numId w:val="199"/>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оценивать интерпретацию художественного текста, созданную средствами других искусств;</w:t>
      </w:r>
    </w:p>
    <w:p w:rsidR="000B66AD" w:rsidRPr="00CB729C" w:rsidRDefault="000B66AD" w:rsidP="00B82CEB">
      <w:pPr>
        <w:widowControl/>
        <w:numPr>
          <w:ilvl w:val="0"/>
          <w:numId w:val="199"/>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0B66AD" w:rsidRPr="00CB729C" w:rsidRDefault="000B66AD" w:rsidP="000B66AD">
      <w:pPr>
        <w:ind w:left="284"/>
        <w:rPr>
          <w:rFonts w:ascii="Times New Roman" w:hAnsi="Times New Roman" w:cs="Times New Roman"/>
          <w:i/>
        </w:rPr>
      </w:pPr>
    </w:p>
    <w:p w:rsidR="000B66AD" w:rsidRPr="00CB729C" w:rsidRDefault="00627FE2" w:rsidP="00627FE2">
      <w:pPr>
        <w:pStyle w:val="3"/>
        <w:spacing w:before="0" w:after="0"/>
        <w:jc w:val="both"/>
        <w:rPr>
          <w:rFonts w:ascii="Times New Roman" w:hAnsi="Times New Roman"/>
          <w:sz w:val="24"/>
          <w:szCs w:val="24"/>
        </w:rPr>
      </w:pPr>
      <w:r>
        <w:rPr>
          <w:rFonts w:ascii="Times New Roman" w:hAnsi="Times New Roman"/>
          <w:sz w:val="24"/>
          <w:szCs w:val="24"/>
        </w:rPr>
        <w:tab/>
      </w:r>
      <w:r w:rsidR="000B66AD" w:rsidRPr="00CB729C">
        <w:rPr>
          <w:rFonts w:ascii="Times New Roman" w:hAnsi="Times New Roman"/>
          <w:sz w:val="24"/>
          <w:szCs w:val="24"/>
        </w:rPr>
        <w:t>Выпускник научится в 8 классе (для использования в повседневной жизни и обеспечения возможности успешного продолжения образования на базовом уровне)</w:t>
      </w:r>
    </w:p>
    <w:p w:rsidR="000B66AD" w:rsidRPr="00CB729C" w:rsidRDefault="000B66AD" w:rsidP="00627FE2">
      <w:pPr>
        <w:jc w:val="both"/>
        <w:rPr>
          <w:rFonts w:ascii="Times New Roman" w:hAnsi="Times New Roman" w:cs="Times New Roman"/>
          <w:b/>
        </w:rPr>
      </w:pPr>
      <w:r w:rsidRPr="00CB729C">
        <w:rPr>
          <w:rFonts w:ascii="Times New Roman" w:hAnsi="Times New Roman" w:cs="Times New Roman"/>
          <w:b/>
        </w:rPr>
        <w:t>Устное народное творчество</w:t>
      </w:r>
    </w:p>
    <w:p w:rsidR="000B66AD" w:rsidRPr="00CB729C" w:rsidRDefault="000B66AD" w:rsidP="00B82CEB">
      <w:pPr>
        <w:widowControl/>
        <w:numPr>
          <w:ilvl w:val="0"/>
          <w:numId w:val="200"/>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 xml:space="preserve">осознанно воспринимать и понимать фольклорный текст; </w:t>
      </w:r>
    </w:p>
    <w:p w:rsidR="000B66AD" w:rsidRPr="00CB729C" w:rsidRDefault="000B66AD" w:rsidP="00B82CEB">
      <w:pPr>
        <w:widowControl/>
        <w:numPr>
          <w:ilvl w:val="0"/>
          <w:numId w:val="200"/>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различать фольклорные и литературные произведения, обращаться к пословицам, поговоркам, фольклорным образам, традиционным фольклорным приемам в различных ситуациях речевого общения, сопоставлять фольклорную сказку и ее интерпретацию средствами других искусств (иллюстрация, мультипликация, художественный фильм);</w:t>
      </w:r>
    </w:p>
    <w:p w:rsidR="000B66AD" w:rsidRPr="00CB729C" w:rsidRDefault="000B66AD" w:rsidP="00B82CEB">
      <w:pPr>
        <w:widowControl/>
        <w:numPr>
          <w:ilvl w:val="0"/>
          <w:numId w:val="200"/>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0B66AD" w:rsidRPr="00CB729C" w:rsidRDefault="000B66AD" w:rsidP="00B82CEB">
      <w:pPr>
        <w:widowControl/>
        <w:numPr>
          <w:ilvl w:val="0"/>
          <w:numId w:val="200"/>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0B66AD" w:rsidRPr="00CB729C" w:rsidRDefault="000B66AD" w:rsidP="00B82CEB">
      <w:pPr>
        <w:widowControl/>
        <w:numPr>
          <w:ilvl w:val="0"/>
          <w:numId w:val="200"/>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целенаправленно использовать малые фольклорные жанры в своих устных и письменных высказываниях;</w:t>
      </w:r>
    </w:p>
    <w:p w:rsidR="000B66AD" w:rsidRPr="00CB729C" w:rsidRDefault="000B66AD" w:rsidP="00B82CEB">
      <w:pPr>
        <w:widowControl/>
        <w:numPr>
          <w:ilvl w:val="0"/>
          <w:numId w:val="200"/>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определять с помощью пословицы жизненную/вымышленную ситуацию;</w:t>
      </w:r>
    </w:p>
    <w:p w:rsidR="000B66AD" w:rsidRPr="00CB729C" w:rsidRDefault="000B66AD" w:rsidP="00B82CEB">
      <w:pPr>
        <w:widowControl/>
        <w:numPr>
          <w:ilvl w:val="0"/>
          <w:numId w:val="200"/>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выразительно читать произведения устного народного творчества, соблюдая соответствующий интонационный рисунок устного рассказывания;</w:t>
      </w:r>
    </w:p>
    <w:p w:rsidR="000B66AD" w:rsidRPr="00CB729C" w:rsidRDefault="000B66AD" w:rsidP="00627FE2">
      <w:pPr>
        <w:jc w:val="both"/>
        <w:rPr>
          <w:rFonts w:ascii="Times New Roman" w:hAnsi="Times New Roman" w:cs="Times New Roman"/>
          <w:b/>
        </w:rPr>
      </w:pPr>
      <w:r w:rsidRPr="00CB729C">
        <w:rPr>
          <w:rFonts w:ascii="Times New Roman" w:hAnsi="Times New Roman" w:cs="Times New Roman"/>
          <w:b/>
        </w:rPr>
        <w:t>Древнерусская литература. Русская литература XVIII в. Русская литература XIX—XX</w:t>
      </w:r>
    </w:p>
    <w:p w:rsidR="000B66AD" w:rsidRPr="00CB729C" w:rsidRDefault="000B66AD" w:rsidP="00627FE2">
      <w:pPr>
        <w:jc w:val="both"/>
        <w:rPr>
          <w:rFonts w:ascii="Times New Roman" w:hAnsi="Times New Roman" w:cs="Times New Roman"/>
          <w:b/>
        </w:rPr>
      </w:pPr>
      <w:r w:rsidRPr="00CB729C">
        <w:rPr>
          <w:rFonts w:ascii="Times New Roman" w:hAnsi="Times New Roman" w:cs="Times New Roman"/>
          <w:b/>
        </w:rPr>
        <w:t>вв. Литература народов России. Зарубежная литература</w:t>
      </w:r>
    </w:p>
    <w:p w:rsidR="000B66AD" w:rsidRPr="00CB729C" w:rsidRDefault="000B66AD" w:rsidP="00B82CEB">
      <w:pPr>
        <w:widowControl/>
        <w:numPr>
          <w:ilvl w:val="0"/>
          <w:numId w:val="201"/>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осознанно воспринимать художественное произведение в единстве формы и содержания;</w:t>
      </w:r>
    </w:p>
    <w:p w:rsidR="000B66AD" w:rsidRPr="00CB729C" w:rsidRDefault="000B66AD" w:rsidP="00B82CEB">
      <w:pPr>
        <w:widowControl/>
        <w:numPr>
          <w:ilvl w:val="0"/>
          <w:numId w:val="201"/>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адекватно понимать художественный текст и давать его смысловой анализ;</w:t>
      </w:r>
    </w:p>
    <w:p w:rsidR="000B66AD" w:rsidRPr="00CB729C" w:rsidRDefault="000B66AD" w:rsidP="00B82CEB">
      <w:pPr>
        <w:widowControl/>
        <w:numPr>
          <w:ilvl w:val="0"/>
          <w:numId w:val="201"/>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интерпретировать прочитанное, устанавливать поле читательских ассоциаций, отбирать произведения для чтения;</w:t>
      </w:r>
    </w:p>
    <w:p w:rsidR="000B66AD" w:rsidRPr="00CB729C" w:rsidRDefault="000B66AD" w:rsidP="00B82CEB">
      <w:pPr>
        <w:widowControl/>
        <w:numPr>
          <w:ilvl w:val="0"/>
          <w:numId w:val="201"/>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lastRenderedPageBreak/>
        <w:t>воспринимать художественный текст как произведение искусства, послание автора читателю, современнику и потомку;</w:t>
      </w:r>
    </w:p>
    <w:p w:rsidR="000B66AD" w:rsidRPr="00CB729C" w:rsidRDefault="000B66AD" w:rsidP="00B82CEB">
      <w:pPr>
        <w:widowControl/>
        <w:numPr>
          <w:ilvl w:val="0"/>
          <w:numId w:val="201"/>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определять для себя актуальную и перспективную цели чтения художественной литературы;</w:t>
      </w:r>
    </w:p>
    <w:p w:rsidR="000B66AD" w:rsidRPr="00CB729C" w:rsidRDefault="000B66AD" w:rsidP="00B82CEB">
      <w:pPr>
        <w:widowControl/>
        <w:numPr>
          <w:ilvl w:val="0"/>
          <w:numId w:val="201"/>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 xml:space="preserve"> выбирать произведения для самостоятельного чтения;</w:t>
      </w:r>
    </w:p>
    <w:p w:rsidR="000B66AD" w:rsidRPr="00CB729C" w:rsidRDefault="000B66AD" w:rsidP="00B82CEB">
      <w:pPr>
        <w:widowControl/>
        <w:numPr>
          <w:ilvl w:val="0"/>
          <w:numId w:val="201"/>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выявлять и интерпретировать авторскую позицию, определяя свое к ней отношение, и на этой основе формировать собственные ценностные ориентации;</w:t>
      </w:r>
    </w:p>
    <w:p w:rsidR="000B66AD" w:rsidRPr="00CB729C" w:rsidRDefault="000B66AD" w:rsidP="00B82CEB">
      <w:pPr>
        <w:widowControl/>
        <w:numPr>
          <w:ilvl w:val="0"/>
          <w:numId w:val="201"/>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определять актуальность произведений для читателей разных поколений и вступать в диалог с другими читателями;</w:t>
      </w:r>
    </w:p>
    <w:p w:rsidR="000B66AD" w:rsidRPr="00CB729C" w:rsidRDefault="000B66AD" w:rsidP="00B82CEB">
      <w:pPr>
        <w:widowControl/>
        <w:numPr>
          <w:ilvl w:val="0"/>
          <w:numId w:val="201"/>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анализировать и истолковывать произведения разной жанровой природы, аргументировано формулируя свое отношение к прочитанному;</w:t>
      </w:r>
    </w:p>
    <w:p w:rsidR="000B66AD" w:rsidRPr="00CB729C" w:rsidRDefault="000B66AD" w:rsidP="00B82CEB">
      <w:pPr>
        <w:widowControl/>
        <w:numPr>
          <w:ilvl w:val="0"/>
          <w:numId w:val="201"/>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создавать собственный текст аналитического и интерпретирующего характера в различных форматах;</w:t>
      </w:r>
    </w:p>
    <w:p w:rsidR="000B66AD" w:rsidRPr="00CB729C" w:rsidRDefault="000B66AD" w:rsidP="00B82CEB">
      <w:pPr>
        <w:widowControl/>
        <w:numPr>
          <w:ilvl w:val="0"/>
          <w:numId w:val="201"/>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сопоставлять произведение словесного искусства и его воплощение в других искусствах;</w:t>
      </w:r>
    </w:p>
    <w:p w:rsidR="000B66AD" w:rsidRPr="00CB729C" w:rsidRDefault="000B66AD" w:rsidP="00B82CEB">
      <w:pPr>
        <w:widowControl/>
        <w:numPr>
          <w:ilvl w:val="0"/>
          <w:numId w:val="201"/>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работать с разными источниками информации и владеть основными способами ее обработки и презентации.</w:t>
      </w:r>
    </w:p>
    <w:p w:rsidR="00C44002" w:rsidRDefault="000B66AD" w:rsidP="00627FE2">
      <w:pPr>
        <w:jc w:val="both"/>
        <w:rPr>
          <w:rFonts w:ascii="Times New Roman" w:hAnsi="Times New Roman" w:cs="Times New Roman"/>
          <w:b/>
          <w:lang w:val="tt-RU"/>
        </w:rPr>
      </w:pPr>
      <w:r w:rsidRPr="00CB729C">
        <w:rPr>
          <w:rFonts w:ascii="Times New Roman" w:hAnsi="Times New Roman" w:cs="Times New Roman"/>
          <w:b/>
        </w:rPr>
        <w:t xml:space="preserve">Выпускник получит возможность научиться в 8 классе </w:t>
      </w:r>
    </w:p>
    <w:p w:rsidR="000B66AD" w:rsidRPr="00CB729C" w:rsidRDefault="000B66AD" w:rsidP="00627FE2">
      <w:pPr>
        <w:jc w:val="both"/>
        <w:rPr>
          <w:rFonts w:ascii="Times New Roman" w:hAnsi="Times New Roman" w:cs="Times New Roman"/>
          <w:b/>
          <w:i/>
        </w:rPr>
      </w:pPr>
      <w:r w:rsidRPr="00CB729C">
        <w:rPr>
          <w:rFonts w:ascii="Times New Roman" w:hAnsi="Times New Roman" w:cs="Times New Roman"/>
          <w:b/>
          <w:i/>
        </w:rPr>
        <w:t>Устное народное творчество</w:t>
      </w:r>
    </w:p>
    <w:p w:rsidR="000B66AD" w:rsidRPr="00CB729C" w:rsidRDefault="000B66AD" w:rsidP="00B82CEB">
      <w:pPr>
        <w:widowControl/>
        <w:numPr>
          <w:ilvl w:val="0"/>
          <w:numId w:val="202"/>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сравнивая произведения,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0B66AD" w:rsidRPr="00CB729C" w:rsidRDefault="000B66AD" w:rsidP="00B82CEB">
      <w:pPr>
        <w:widowControl/>
        <w:numPr>
          <w:ilvl w:val="0"/>
          <w:numId w:val="202"/>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рассказывать о самостоятельно прочитанном произведении, обосновывая свой выбор.</w:t>
      </w:r>
    </w:p>
    <w:p w:rsidR="000B66AD" w:rsidRPr="00CB729C" w:rsidRDefault="000B66AD" w:rsidP="00627FE2">
      <w:pPr>
        <w:jc w:val="both"/>
        <w:rPr>
          <w:rFonts w:ascii="Times New Roman" w:hAnsi="Times New Roman" w:cs="Times New Roman"/>
          <w:b/>
          <w:i/>
        </w:rPr>
      </w:pPr>
      <w:r w:rsidRPr="00CB729C">
        <w:rPr>
          <w:rFonts w:ascii="Times New Roman" w:hAnsi="Times New Roman" w:cs="Times New Roman"/>
          <w:b/>
          <w:i/>
        </w:rPr>
        <w:t>Древнерусская литература. Русская литература XVIII в. Русская литература XIX—XX</w:t>
      </w:r>
    </w:p>
    <w:p w:rsidR="000B66AD" w:rsidRPr="00CB729C" w:rsidRDefault="000B66AD" w:rsidP="00627FE2">
      <w:pPr>
        <w:jc w:val="both"/>
        <w:rPr>
          <w:rFonts w:ascii="Times New Roman" w:hAnsi="Times New Roman" w:cs="Times New Roman"/>
          <w:i/>
        </w:rPr>
      </w:pPr>
      <w:r w:rsidRPr="00CB729C">
        <w:rPr>
          <w:rFonts w:ascii="Times New Roman" w:hAnsi="Times New Roman" w:cs="Times New Roman"/>
          <w:b/>
          <w:i/>
        </w:rPr>
        <w:t>вв. Литература народов России. Зарубежная литература</w:t>
      </w:r>
    </w:p>
    <w:p w:rsidR="000B66AD" w:rsidRPr="00CB729C" w:rsidRDefault="000B66AD" w:rsidP="00B82CEB">
      <w:pPr>
        <w:widowControl/>
        <w:numPr>
          <w:ilvl w:val="0"/>
          <w:numId w:val="203"/>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выбирать путь анализа произведения, адекватный жанрово-родовой природе художественного текста;</w:t>
      </w:r>
    </w:p>
    <w:p w:rsidR="000B66AD" w:rsidRPr="00CB729C" w:rsidRDefault="000B66AD" w:rsidP="00B82CEB">
      <w:pPr>
        <w:widowControl/>
        <w:numPr>
          <w:ilvl w:val="0"/>
          <w:numId w:val="203"/>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дифференцировать элементы поэтики художественного текста, видеть их художественную и смысловую функцию;</w:t>
      </w:r>
    </w:p>
    <w:p w:rsidR="000B66AD" w:rsidRPr="00CB729C" w:rsidRDefault="000B66AD" w:rsidP="00B82CEB">
      <w:pPr>
        <w:widowControl/>
        <w:numPr>
          <w:ilvl w:val="0"/>
          <w:numId w:val="203"/>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сопоставлять «чужие» тексты интерпретирующего характера, аргументировано оценивать их;</w:t>
      </w:r>
    </w:p>
    <w:p w:rsidR="000B66AD" w:rsidRPr="00CB729C" w:rsidRDefault="000B66AD" w:rsidP="00B82CEB">
      <w:pPr>
        <w:widowControl/>
        <w:numPr>
          <w:ilvl w:val="0"/>
          <w:numId w:val="203"/>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 xml:space="preserve"> оценивать интерпретацию художественного текста, созданную средствами других искусств;</w:t>
      </w:r>
    </w:p>
    <w:p w:rsidR="000B66AD" w:rsidRPr="00CB729C" w:rsidRDefault="000B66AD" w:rsidP="00B82CEB">
      <w:pPr>
        <w:widowControl/>
        <w:numPr>
          <w:ilvl w:val="0"/>
          <w:numId w:val="203"/>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создавать собственную интерпретацию изученного текста средствами других искусств;</w:t>
      </w:r>
    </w:p>
    <w:p w:rsidR="000B66AD" w:rsidRPr="00CB729C" w:rsidRDefault="000B66AD" w:rsidP="00B82CEB">
      <w:pPr>
        <w:widowControl/>
        <w:numPr>
          <w:ilvl w:val="0"/>
          <w:numId w:val="203"/>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0B66AD" w:rsidRPr="00CB729C" w:rsidRDefault="000B66AD" w:rsidP="00B82CEB">
      <w:pPr>
        <w:widowControl/>
        <w:numPr>
          <w:ilvl w:val="0"/>
          <w:numId w:val="203"/>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0B66AD" w:rsidRPr="00CB729C" w:rsidRDefault="000B66AD" w:rsidP="000B66AD">
      <w:pPr>
        <w:ind w:left="284"/>
        <w:rPr>
          <w:rFonts w:ascii="Times New Roman" w:hAnsi="Times New Roman" w:cs="Times New Roman"/>
          <w:i/>
        </w:rPr>
      </w:pPr>
    </w:p>
    <w:p w:rsidR="000B66AD" w:rsidRPr="00CB729C" w:rsidRDefault="00627FE2" w:rsidP="00627FE2">
      <w:pPr>
        <w:pStyle w:val="3"/>
        <w:spacing w:before="0" w:after="0"/>
        <w:jc w:val="both"/>
        <w:rPr>
          <w:rFonts w:ascii="Times New Roman" w:hAnsi="Times New Roman"/>
          <w:sz w:val="24"/>
          <w:szCs w:val="24"/>
        </w:rPr>
      </w:pPr>
      <w:r>
        <w:rPr>
          <w:rFonts w:ascii="Times New Roman" w:hAnsi="Times New Roman"/>
          <w:sz w:val="24"/>
          <w:szCs w:val="24"/>
        </w:rPr>
        <w:tab/>
      </w:r>
      <w:r w:rsidR="000B66AD" w:rsidRPr="00CB729C">
        <w:rPr>
          <w:rFonts w:ascii="Times New Roman" w:hAnsi="Times New Roman"/>
          <w:sz w:val="24"/>
          <w:szCs w:val="24"/>
        </w:rPr>
        <w:t>Выпускник научится в 9 классе (для использования в повседневной жизни и обеспечения возможности успешного продолжения образования на базовом уровне)</w:t>
      </w:r>
    </w:p>
    <w:p w:rsidR="000B66AD" w:rsidRPr="00CB729C" w:rsidRDefault="000B66AD" w:rsidP="00627FE2">
      <w:pPr>
        <w:jc w:val="both"/>
        <w:rPr>
          <w:rFonts w:ascii="Times New Roman" w:hAnsi="Times New Roman" w:cs="Times New Roman"/>
          <w:b/>
        </w:rPr>
      </w:pPr>
      <w:r w:rsidRPr="00CB729C">
        <w:rPr>
          <w:rFonts w:ascii="Times New Roman" w:hAnsi="Times New Roman" w:cs="Times New Roman"/>
          <w:b/>
        </w:rPr>
        <w:t>Древнерусская литература. Русская литература XVIII в. Русская литература XIX—XX</w:t>
      </w:r>
    </w:p>
    <w:p w:rsidR="000B66AD" w:rsidRPr="00CB729C" w:rsidRDefault="000B66AD" w:rsidP="00627FE2">
      <w:pPr>
        <w:jc w:val="both"/>
        <w:rPr>
          <w:rFonts w:ascii="Times New Roman" w:hAnsi="Times New Roman" w:cs="Times New Roman"/>
          <w:b/>
        </w:rPr>
      </w:pPr>
      <w:r w:rsidRPr="00CB729C">
        <w:rPr>
          <w:rFonts w:ascii="Times New Roman" w:hAnsi="Times New Roman" w:cs="Times New Roman"/>
          <w:b/>
        </w:rPr>
        <w:t>вв. Литература народов России. Зарубежная литература</w:t>
      </w:r>
    </w:p>
    <w:p w:rsidR="000B66AD" w:rsidRPr="00CB729C" w:rsidRDefault="000B66AD" w:rsidP="00B82CEB">
      <w:pPr>
        <w:widowControl/>
        <w:numPr>
          <w:ilvl w:val="0"/>
          <w:numId w:val="204"/>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осознанно воспринимать художественное произведение в единстве формы и содержания;</w:t>
      </w:r>
    </w:p>
    <w:p w:rsidR="000B66AD" w:rsidRPr="00CB729C" w:rsidRDefault="000B66AD" w:rsidP="00B82CEB">
      <w:pPr>
        <w:widowControl/>
        <w:numPr>
          <w:ilvl w:val="0"/>
          <w:numId w:val="204"/>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адекватно понимать художественный текст и давать его смысловой анализ;</w:t>
      </w:r>
    </w:p>
    <w:p w:rsidR="000B66AD" w:rsidRPr="00CB729C" w:rsidRDefault="000B66AD" w:rsidP="00B82CEB">
      <w:pPr>
        <w:widowControl/>
        <w:numPr>
          <w:ilvl w:val="0"/>
          <w:numId w:val="204"/>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интерпретировать прочитанное, устанавливать поле читательских ассоциаций, отбирать произведения для чтения;</w:t>
      </w:r>
    </w:p>
    <w:p w:rsidR="000B66AD" w:rsidRPr="00CB729C" w:rsidRDefault="000B66AD" w:rsidP="00B82CEB">
      <w:pPr>
        <w:widowControl/>
        <w:numPr>
          <w:ilvl w:val="0"/>
          <w:numId w:val="204"/>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воспринимать художественный текст как произведение искусства, послание автора читателю, современнику и потомку;</w:t>
      </w:r>
    </w:p>
    <w:p w:rsidR="000B66AD" w:rsidRPr="00CB729C" w:rsidRDefault="000B66AD" w:rsidP="00B82CEB">
      <w:pPr>
        <w:widowControl/>
        <w:numPr>
          <w:ilvl w:val="0"/>
          <w:numId w:val="204"/>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определять для себя актуальную и перспективную цели чтения художественной литературы;</w:t>
      </w:r>
    </w:p>
    <w:p w:rsidR="000B66AD" w:rsidRPr="00CB729C" w:rsidRDefault="000B66AD" w:rsidP="00B82CEB">
      <w:pPr>
        <w:widowControl/>
        <w:numPr>
          <w:ilvl w:val="0"/>
          <w:numId w:val="204"/>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 xml:space="preserve"> выбирать произведения для самостоятельного чтения;</w:t>
      </w:r>
    </w:p>
    <w:p w:rsidR="000B66AD" w:rsidRPr="00CB729C" w:rsidRDefault="000B66AD" w:rsidP="00B82CEB">
      <w:pPr>
        <w:widowControl/>
        <w:numPr>
          <w:ilvl w:val="0"/>
          <w:numId w:val="204"/>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lastRenderedPageBreak/>
        <w:t>выявлять и интерпретировать авторскую позицию, определяя свое к ней отношение, и на этой основе формировать собственные ценностные ориентации;</w:t>
      </w:r>
    </w:p>
    <w:p w:rsidR="000B66AD" w:rsidRPr="00CB729C" w:rsidRDefault="000B66AD" w:rsidP="00B82CEB">
      <w:pPr>
        <w:widowControl/>
        <w:numPr>
          <w:ilvl w:val="0"/>
          <w:numId w:val="204"/>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определять актуальность произведений для читателей разных поколений и вступать в диалог с другими читателями;</w:t>
      </w:r>
    </w:p>
    <w:p w:rsidR="000B66AD" w:rsidRPr="00CB729C" w:rsidRDefault="000B66AD" w:rsidP="00B82CEB">
      <w:pPr>
        <w:widowControl/>
        <w:numPr>
          <w:ilvl w:val="0"/>
          <w:numId w:val="204"/>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анализировать и истолковывать произведения разной жанровой природы, аргументировано формулируя свое отношение к прочитанному;</w:t>
      </w:r>
    </w:p>
    <w:p w:rsidR="000B66AD" w:rsidRPr="00CB729C" w:rsidRDefault="000B66AD" w:rsidP="00B82CEB">
      <w:pPr>
        <w:widowControl/>
        <w:numPr>
          <w:ilvl w:val="0"/>
          <w:numId w:val="204"/>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создавать собственный текст аналитического и интерпретирующего характера в различных форматах;</w:t>
      </w:r>
    </w:p>
    <w:p w:rsidR="000B66AD" w:rsidRPr="00CB729C" w:rsidRDefault="000B66AD" w:rsidP="00B82CEB">
      <w:pPr>
        <w:widowControl/>
        <w:numPr>
          <w:ilvl w:val="0"/>
          <w:numId w:val="204"/>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сопоставлять произведение словесного искусства и его воплощение в других искусствах;</w:t>
      </w:r>
    </w:p>
    <w:p w:rsidR="000B66AD" w:rsidRPr="00CB729C" w:rsidRDefault="000B66AD" w:rsidP="00B82CEB">
      <w:pPr>
        <w:widowControl/>
        <w:numPr>
          <w:ilvl w:val="0"/>
          <w:numId w:val="204"/>
        </w:numPr>
        <w:autoSpaceDE w:val="0"/>
        <w:autoSpaceDN w:val="0"/>
        <w:adjustRightInd w:val="0"/>
        <w:ind w:left="284" w:hanging="284"/>
        <w:jc w:val="both"/>
        <w:rPr>
          <w:rFonts w:ascii="Times New Roman" w:hAnsi="Times New Roman" w:cs="Times New Roman"/>
        </w:rPr>
      </w:pPr>
      <w:r w:rsidRPr="00CB729C">
        <w:rPr>
          <w:rFonts w:ascii="Times New Roman" w:hAnsi="Times New Roman" w:cs="Times New Roman"/>
        </w:rPr>
        <w:t>работать с разными источниками информации и владеть основными способами ее обработки и презентации.</w:t>
      </w:r>
    </w:p>
    <w:p w:rsidR="000B66AD" w:rsidRPr="00CB729C" w:rsidRDefault="000B66AD" w:rsidP="00627FE2">
      <w:pPr>
        <w:jc w:val="both"/>
        <w:rPr>
          <w:rFonts w:ascii="Times New Roman" w:hAnsi="Times New Roman" w:cs="Times New Roman"/>
          <w:sz w:val="20"/>
          <w:szCs w:val="20"/>
        </w:rPr>
      </w:pPr>
      <w:r w:rsidRPr="00CB729C">
        <w:rPr>
          <w:rFonts w:ascii="Times New Roman" w:hAnsi="Times New Roman" w:cs="Times New Roman"/>
          <w:b/>
        </w:rPr>
        <w:t xml:space="preserve">Выпускник получит возможность научиться в 9 классе </w:t>
      </w:r>
    </w:p>
    <w:p w:rsidR="000B66AD" w:rsidRPr="00CB729C" w:rsidRDefault="000B66AD" w:rsidP="00627FE2">
      <w:pPr>
        <w:spacing w:line="8" w:lineRule="exact"/>
        <w:jc w:val="both"/>
        <w:rPr>
          <w:rFonts w:ascii="Times New Roman" w:hAnsi="Times New Roman" w:cs="Times New Roman"/>
          <w:sz w:val="20"/>
          <w:szCs w:val="20"/>
        </w:rPr>
      </w:pPr>
    </w:p>
    <w:p w:rsidR="000B66AD" w:rsidRPr="00CB729C" w:rsidRDefault="000B66AD" w:rsidP="00627FE2">
      <w:pPr>
        <w:jc w:val="both"/>
        <w:rPr>
          <w:rFonts w:ascii="Times New Roman" w:hAnsi="Times New Roman" w:cs="Times New Roman"/>
          <w:b/>
          <w:i/>
        </w:rPr>
      </w:pPr>
      <w:r w:rsidRPr="00CB729C">
        <w:rPr>
          <w:rFonts w:ascii="Times New Roman" w:hAnsi="Times New Roman" w:cs="Times New Roman"/>
          <w:b/>
          <w:i/>
        </w:rPr>
        <w:t>Древнерусская литература. Русская литература XVIII в. Русская литература XIX—XX</w:t>
      </w:r>
    </w:p>
    <w:p w:rsidR="000B66AD" w:rsidRPr="00CB729C" w:rsidRDefault="000B66AD" w:rsidP="00627FE2">
      <w:pPr>
        <w:jc w:val="both"/>
        <w:rPr>
          <w:rFonts w:ascii="Times New Roman" w:hAnsi="Times New Roman" w:cs="Times New Roman"/>
          <w:b/>
          <w:i/>
        </w:rPr>
      </w:pPr>
      <w:r w:rsidRPr="00CB729C">
        <w:rPr>
          <w:rFonts w:ascii="Times New Roman" w:hAnsi="Times New Roman" w:cs="Times New Roman"/>
          <w:b/>
          <w:i/>
        </w:rPr>
        <w:t>вв. Литература народов России. Зарубежная литература</w:t>
      </w:r>
    </w:p>
    <w:p w:rsidR="000B66AD" w:rsidRPr="00CB729C" w:rsidRDefault="000B66AD" w:rsidP="00B82CEB">
      <w:pPr>
        <w:widowControl/>
        <w:numPr>
          <w:ilvl w:val="0"/>
          <w:numId w:val="205"/>
        </w:numPr>
        <w:autoSpaceDE w:val="0"/>
        <w:autoSpaceDN w:val="0"/>
        <w:adjustRightInd w:val="0"/>
        <w:ind w:left="284" w:hanging="284"/>
        <w:jc w:val="both"/>
        <w:rPr>
          <w:rFonts w:ascii="Times New Roman" w:hAnsi="Times New Roman" w:cs="Times New Roman"/>
          <w:b/>
          <w:i/>
        </w:rPr>
      </w:pPr>
      <w:r w:rsidRPr="00CB729C">
        <w:rPr>
          <w:rFonts w:ascii="Times New Roman" w:hAnsi="Times New Roman" w:cs="Times New Roman"/>
          <w:i/>
        </w:rPr>
        <w:t>выбирать путь анализа произведения, адекватный жанрово-родовой природе художественного текста;</w:t>
      </w:r>
    </w:p>
    <w:p w:rsidR="000B66AD" w:rsidRPr="00CB729C" w:rsidRDefault="000B66AD" w:rsidP="00B82CEB">
      <w:pPr>
        <w:widowControl/>
        <w:numPr>
          <w:ilvl w:val="0"/>
          <w:numId w:val="205"/>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дифференцировать элементы поэтики художественного текста, видеть их художественную и смысловую функцию;</w:t>
      </w:r>
    </w:p>
    <w:p w:rsidR="000B66AD" w:rsidRPr="00CB729C" w:rsidRDefault="000B66AD" w:rsidP="00B82CEB">
      <w:pPr>
        <w:widowControl/>
        <w:numPr>
          <w:ilvl w:val="0"/>
          <w:numId w:val="205"/>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сопоставлять «чужие» тексты интерпретирующего характера, аргументировано оценивать их;</w:t>
      </w:r>
    </w:p>
    <w:p w:rsidR="000B66AD" w:rsidRPr="00CB729C" w:rsidRDefault="000B66AD" w:rsidP="00B82CEB">
      <w:pPr>
        <w:widowControl/>
        <w:numPr>
          <w:ilvl w:val="0"/>
          <w:numId w:val="205"/>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оценивать интерпретацию художественного текста, созданную средствами других искусств;</w:t>
      </w:r>
    </w:p>
    <w:p w:rsidR="000B66AD" w:rsidRPr="00CB729C" w:rsidRDefault="000B66AD" w:rsidP="00B82CEB">
      <w:pPr>
        <w:widowControl/>
        <w:numPr>
          <w:ilvl w:val="0"/>
          <w:numId w:val="205"/>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создавать собственную интерпретацию изученного текста средствами других искусств;</w:t>
      </w:r>
    </w:p>
    <w:p w:rsidR="000B66AD" w:rsidRPr="00CB729C" w:rsidRDefault="000B66AD" w:rsidP="00B82CEB">
      <w:pPr>
        <w:widowControl/>
        <w:numPr>
          <w:ilvl w:val="0"/>
          <w:numId w:val="205"/>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0B66AD" w:rsidRPr="00CB729C" w:rsidRDefault="000B66AD" w:rsidP="00B82CEB">
      <w:pPr>
        <w:widowControl/>
        <w:numPr>
          <w:ilvl w:val="0"/>
          <w:numId w:val="205"/>
        </w:numPr>
        <w:autoSpaceDE w:val="0"/>
        <w:autoSpaceDN w:val="0"/>
        <w:adjustRightInd w:val="0"/>
        <w:ind w:left="284" w:hanging="284"/>
        <w:jc w:val="both"/>
        <w:rPr>
          <w:rFonts w:ascii="Times New Roman" w:hAnsi="Times New Roman" w:cs="Times New Roman"/>
          <w:i/>
        </w:rPr>
      </w:pPr>
      <w:r w:rsidRPr="00CB729C">
        <w:rPr>
          <w:rFonts w:ascii="Times New Roman" w:hAnsi="Times New Roman" w:cs="Times New Roman"/>
          <w:i/>
        </w:rPr>
        <w:t>вести самостоятельную проектно-исследовательскую деятельность и оформлять ее.</w:t>
      </w:r>
    </w:p>
    <w:p w:rsidR="007C1EE0" w:rsidRPr="00CB729C" w:rsidRDefault="007C1EE0" w:rsidP="007F15C3">
      <w:pPr>
        <w:ind w:left="1120"/>
        <w:rPr>
          <w:rFonts w:ascii="Times New Roman" w:eastAsia="Times New Roman" w:hAnsi="Times New Roman" w:cs="Times New Roman"/>
          <w:b/>
          <w:bCs/>
        </w:rPr>
      </w:pPr>
    </w:p>
    <w:p w:rsidR="007F15C3" w:rsidRPr="00CB729C" w:rsidRDefault="007F15C3" w:rsidP="007F15C3">
      <w:pPr>
        <w:ind w:left="1120"/>
        <w:rPr>
          <w:rFonts w:ascii="Times New Roman" w:hAnsi="Times New Roman" w:cs="Times New Roman"/>
          <w:sz w:val="20"/>
          <w:szCs w:val="20"/>
        </w:rPr>
      </w:pPr>
      <w:r w:rsidRPr="00CB729C">
        <w:rPr>
          <w:rFonts w:ascii="Times New Roman" w:eastAsia="Times New Roman" w:hAnsi="Times New Roman" w:cs="Times New Roman"/>
          <w:b/>
          <w:bCs/>
        </w:rPr>
        <w:t>1.2.5.3. Родной язы</w:t>
      </w:r>
      <w:r w:rsidR="00A21671">
        <w:rPr>
          <w:rFonts w:ascii="Times New Roman" w:eastAsia="Times New Roman" w:hAnsi="Times New Roman" w:cs="Times New Roman"/>
          <w:b/>
          <w:bCs/>
        </w:rPr>
        <w:t xml:space="preserve">к </w:t>
      </w:r>
    </w:p>
    <w:p w:rsidR="007F15C3" w:rsidRPr="00CB729C" w:rsidRDefault="007F15C3" w:rsidP="007F15C3">
      <w:pPr>
        <w:spacing w:line="15" w:lineRule="exact"/>
        <w:rPr>
          <w:rFonts w:ascii="Times New Roman" w:hAnsi="Times New Roman" w:cs="Times New Roman"/>
          <w:sz w:val="20"/>
          <w:szCs w:val="20"/>
        </w:rPr>
      </w:pPr>
    </w:p>
    <w:p w:rsidR="007F15C3" w:rsidRPr="00CB729C" w:rsidRDefault="007C1EE0" w:rsidP="007F15C3">
      <w:pPr>
        <w:spacing w:line="263" w:lineRule="auto"/>
        <w:ind w:left="400" w:right="420"/>
        <w:rPr>
          <w:rFonts w:ascii="Times New Roman" w:hAnsi="Times New Roman" w:cs="Times New Roman"/>
          <w:sz w:val="20"/>
          <w:szCs w:val="20"/>
        </w:rPr>
      </w:pPr>
      <w:r>
        <w:rPr>
          <w:rFonts w:ascii="Times New Roman" w:eastAsia="Times New Roman" w:hAnsi="Times New Roman" w:cs="Times New Roman"/>
          <w:b/>
          <w:bCs/>
        </w:rPr>
        <w:tab/>
      </w:r>
      <w:r w:rsidR="007F15C3" w:rsidRPr="00CB729C">
        <w:rPr>
          <w:rFonts w:ascii="Times New Roman" w:eastAsia="Times New Roman" w:hAnsi="Times New Roman" w:cs="Times New Roman"/>
          <w:b/>
          <w:bCs/>
        </w:rPr>
        <w:t>Предметные результаты изучения предмета «Родной язык</w:t>
      </w:r>
      <w:r w:rsidR="00A21671">
        <w:rPr>
          <w:rFonts w:ascii="Times New Roman" w:eastAsia="Times New Roman" w:hAnsi="Times New Roman" w:cs="Times New Roman"/>
          <w:b/>
          <w:bCs/>
        </w:rPr>
        <w:t xml:space="preserve"> </w:t>
      </w:r>
      <w:r w:rsidR="007F15C3" w:rsidRPr="00CB729C">
        <w:rPr>
          <w:rFonts w:ascii="Times New Roman" w:eastAsia="Times New Roman" w:hAnsi="Times New Roman" w:cs="Times New Roman"/>
          <w:b/>
          <w:bCs/>
        </w:rPr>
        <w:t xml:space="preserve"> при получении основного общего образования</w:t>
      </w:r>
      <w:r w:rsidR="007F15C3" w:rsidRPr="00CB729C">
        <w:rPr>
          <w:rFonts w:ascii="Times New Roman" w:eastAsia="Times New Roman" w:hAnsi="Times New Roman" w:cs="Times New Roman"/>
        </w:rPr>
        <w:t>:</w:t>
      </w:r>
    </w:p>
    <w:p w:rsidR="007F15C3" w:rsidRPr="00CB729C" w:rsidRDefault="007F15C3" w:rsidP="007F15C3">
      <w:pPr>
        <w:spacing w:line="27" w:lineRule="exact"/>
        <w:rPr>
          <w:rFonts w:ascii="Times New Roman" w:hAnsi="Times New Roman" w:cs="Times New Roman"/>
          <w:sz w:val="20"/>
          <w:szCs w:val="20"/>
        </w:rPr>
      </w:pPr>
    </w:p>
    <w:p w:rsidR="007F15C3" w:rsidRPr="00CB729C" w:rsidRDefault="007F15C3" w:rsidP="00B82CEB">
      <w:pPr>
        <w:widowControl/>
        <w:numPr>
          <w:ilvl w:val="2"/>
          <w:numId w:val="70"/>
        </w:numPr>
        <w:tabs>
          <w:tab w:val="left" w:pos="426"/>
        </w:tabs>
        <w:ind w:right="34"/>
        <w:jc w:val="both"/>
        <w:rPr>
          <w:rFonts w:ascii="Times New Roman" w:eastAsia="Times New Roman" w:hAnsi="Times New Roman" w:cs="Times New Roman"/>
        </w:rPr>
      </w:pPr>
      <w:r w:rsidRPr="00CB729C">
        <w:rPr>
          <w:rFonts w:ascii="Times New Roman" w:eastAsia="Times New Roman" w:hAnsi="Times New Roman" w:cs="Times New Roman"/>
        </w:rPr>
        <w:t>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7F15C3" w:rsidRPr="001073D7" w:rsidRDefault="007F15C3" w:rsidP="00B82CEB">
      <w:pPr>
        <w:widowControl/>
        <w:numPr>
          <w:ilvl w:val="2"/>
          <w:numId w:val="70"/>
        </w:numPr>
        <w:tabs>
          <w:tab w:val="left" w:pos="426"/>
        </w:tabs>
        <w:ind w:right="34"/>
        <w:jc w:val="both"/>
        <w:rPr>
          <w:rFonts w:ascii="Times New Roman" w:eastAsia="Times New Roman" w:hAnsi="Times New Roman" w:cs="Times New Roman"/>
        </w:rPr>
      </w:pPr>
      <w:r w:rsidRPr="00CB729C">
        <w:rPr>
          <w:rFonts w:ascii="Times New Roman" w:eastAsia="Times New Roman" w:hAnsi="Times New Roman" w:cs="Times New Roman"/>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7F15C3" w:rsidRPr="001073D7" w:rsidRDefault="007F15C3" w:rsidP="00B82CEB">
      <w:pPr>
        <w:widowControl/>
        <w:numPr>
          <w:ilvl w:val="2"/>
          <w:numId w:val="70"/>
        </w:numPr>
        <w:tabs>
          <w:tab w:val="left" w:pos="426"/>
        </w:tabs>
        <w:ind w:right="34"/>
        <w:jc w:val="both"/>
        <w:rPr>
          <w:rFonts w:ascii="Times New Roman" w:eastAsia="Times New Roman" w:hAnsi="Times New Roman" w:cs="Times New Roman"/>
        </w:rPr>
      </w:pPr>
      <w:r w:rsidRPr="00CB729C">
        <w:rPr>
          <w:rFonts w:ascii="Times New Roman" w:eastAsia="Times New Roman" w:hAnsi="Times New Roman" w:cs="Times New Roman"/>
        </w:rPr>
        <w:t>использование коммуникативно-эстетических возможностей родного языка;</w:t>
      </w:r>
    </w:p>
    <w:p w:rsidR="007F15C3" w:rsidRPr="001073D7" w:rsidRDefault="007F15C3" w:rsidP="00B82CEB">
      <w:pPr>
        <w:widowControl/>
        <w:numPr>
          <w:ilvl w:val="2"/>
          <w:numId w:val="70"/>
        </w:numPr>
        <w:tabs>
          <w:tab w:val="left" w:pos="426"/>
        </w:tabs>
        <w:ind w:right="34"/>
        <w:jc w:val="both"/>
        <w:rPr>
          <w:rFonts w:ascii="Times New Roman" w:eastAsia="Times New Roman" w:hAnsi="Times New Roman" w:cs="Times New Roman"/>
        </w:rPr>
      </w:pPr>
      <w:r w:rsidRPr="00CB729C">
        <w:rPr>
          <w:rFonts w:ascii="Times New Roman" w:eastAsia="Times New Roman" w:hAnsi="Times New Roman" w:cs="Times New Roman"/>
        </w:rPr>
        <w:t>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7F15C3" w:rsidRPr="00CB729C" w:rsidRDefault="007F15C3" w:rsidP="00B82CEB">
      <w:pPr>
        <w:widowControl/>
        <w:numPr>
          <w:ilvl w:val="2"/>
          <w:numId w:val="70"/>
        </w:numPr>
        <w:tabs>
          <w:tab w:val="left" w:pos="426"/>
        </w:tabs>
        <w:ind w:right="34"/>
        <w:jc w:val="both"/>
        <w:rPr>
          <w:rFonts w:ascii="Times New Roman" w:eastAsia="Times New Roman" w:hAnsi="Times New Roman" w:cs="Times New Roman"/>
          <w:sz w:val="23"/>
          <w:szCs w:val="23"/>
        </w:rPr>
      </w:pPr>
      <w:r w:rsidRPr="00CB729C">
        <w:rPr>
          <w:rFonts w:ascii="Times New Roman" w:eastAsia="Times New Roman" w:hAnsi="Times New Roman" w:cs="Times New Roman"/>
          <w:sz w:val="23"/>
          <w:szCs w:val="23"/>
        </w:rP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7F15C3" w:rsidRPr="00CB729C" w:rsidRDefault="007F15C3" w:rsidP="00B82CEB">
      <w:pPr>
        <w:widowControl/>
        <w:numPr>
          <w:ilvl w:val="2"/>
          <w:numId w:val="70"/>
        </w:numPr>
        <w:tabs>
          <w:tab w:val="left" w:pos="426"/>
        </w:tabs>
        <w:ind w:right="34"/>
        <w:jc w:val="both"/>
        <w:rPr>
          <w:rFonts w:ascii="Times New Roman" w:eastAsia="Times New Roman" w:hAnsi="Times New Roman" w:cs="Times New Roman"/>
        </w:rPr>
      </w:pPr>
      <w:r w:rsidRPr="00CB729C">
        <w:rPr>
          <w:rFonts w:ascii="Times New Roman" w:eastAsia="Times New Roman" w:hAnsi="Times New Roman" w:cs="Times New Roman"/>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1073D7" w:rsidRDefault="007F15C3" w:rsidP="00B82CEB">
      <w:pPr>
        <w:widowControl/>
        <w:numPr>
          <w:ilvl w:val="2"/>
          <w:numId w:val="70"/>
        </w:numPr>
        <w:tabs>
          <w:tab w:val="left" w:pos="426"/>
        </w:tabs>
        <w:ind w:right="34"/>
        <w:jc w:val="both"/>
        <w:rPr>
          <w:rFonts w:ascii="Times New Roman" w:eastAsia="Times New Roman" w:hAnsi="Times New Roman" w:cs="Times New Roman"/>
        </w:rPr>
      </w:pPr>
      <w:r w:rsidRPr="00CB729C">
        <w:rPr>
          <w:rFonts w:ascii="Times New Roman" w:eastAsia="Times New Roman" w:hAnsi="Times New Roman" w:cs="Times New Roman"/>
        </w:rPr>
        <w:t xml:space="preserve">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w:t>
      </w:r>
      <w:r w:rsidRPr="00CB729C">
        <w:rPr>
          <w:rFonts w:ascii="Times New Roman" w:eastAsia="Times New Roman" w:hAnsi="Times New Roman" w:cs="Times New Roman"/>
        </w:rPr>
        <w:lastRenderedPageBreak/>
        <w:t>их</w:t>
      </w:r>
      <w:r w:rsidRPr="001073D7">
        <w:rPr>
          <w:rFonts w:ascii="Times New Roman" w:eastAsia="Times New Roman" w:hAnsi="Times New Roman" w:cs="Times New Roman"/>
        </w:rPr>
        <w:t>использования в речевой практике при создании устных и письменных высказываний; стремление к речевому самосовершенствованию;</w:t>
      </w:r>
    </w:p>
    <w:p w:rsidR="003461C8" w:rsidRPr="00813757" w:rsidRDefault="007F15C3" w:rsidP="00B82CEB">
      <w:pPr>
        <w:widowControl/>
        <w:numPr>
          <w:ilvl w:val="2"/>
          <w:numId w:val="70"/>
        </w:numPr>
        <w:tabs>
          <w:tab w:val="left" w:pos="426"/>
        </w:tabs>
        <w:ind w:right="34"/>
        <w:jc w:val="both"/>
        <w:rPr>
          <w:rFonts w:ascii="Times New Roman" w:eastAsia="Times New Roman" w:hAnsi="Times New Roman" w:cs="Times New Roman"/>
        </w:rPr>
      </w:pPr>
      <w:r w:rsidRPr="001073D7">
        <w:rPr>
          <w:rFonts w:ascii="Times New Roman" w:eastAsia="Times New Roman" w:hAnsi="Times New Roman" w:cs="Times New Roman"/>
        </w:rPr>
        <w:t>формирование ответственности за языковую культуру как общечеловеческую ценность.</w:t>
      </w:r>
    </w:p>
    <w:p w:rsidR="00046EF0" w:rsidRDefault="00046EF0" w:rsidP="0081457E">
      <w:pPr>
        <w:spacing w:line="264" w:lineRule="auto"/>
        <w:ind w:left="400"/>
        <w:rPr>
          <w:rFonts w:ascii="Times New Roman" w:eastAsia="Times New Roman" w:hAnsi="Times New Roman" w:cs="Times New Roman"/>
          <w:b/>
          <w:bCs/>
        </w:rPr>
      </w:pPr>
    </w:p>
    <w:p w:rsidR="00046EF0" w:rsidRDefault="00046EF0" w:rsidP="0081457E">
      <w:pPr>
        <w:spacing w:line="264" w:lineRule="auto"/>
        <w:ind w:left="400"/>
        <w:rPr>
          <w:rFonts w:ascii="Times New Roman" w:eastAsia="Times New Roman" w:hAnsi="Times New Roman" w:cs="Times New Roman"/>
          <w:b/>
          <w:bCs/>
        </w:rPr>
      </w:pPr>
    </w:p>
    <w:p w:rsidR="0081457E" w:rsidRPr="00CB729C" w:rsidRDefault="007F15C3" w:rsidP="0081457E">
      <w:pPr>
        <w:spacing w:line="264" w:lineRule="auto"/>
        <w:ind w:left="400"/>
        <w:rPr>
          <w:rFonts w:ascii="Times New Roman" w:eastAsia="Times New Roman" w:hAnsi="Times New Roman" w:cs="Times New Roman"/>
        </w:rPr>
      </w:pPr>
      <w:r w:rsidRPr="00CB729C">
        <w:rPr>
          <w:rFonts w:ascii="Times New Roman" w:eastAsia="Times New Roman" w:hAnsi="Times New Roman" w:cs="Times New Roman"/>
          <w:b/>
          <w:bCs/>
        </w:rPr>
        <w:t>Планируемые результа</w:t>
      </w:r>
      <w:r w:rsidR="00906F66">
        <w:rPr>
          <w:rFonts w:ascii="Times New Roman" w:eastAsia="Times New Roman" w:hAnsi="Times New Roman" w:cs="Times New Roman"/>
          <w:b/>
          <w:bCs/>
        </w:rPr>
        <w:t>ты изучения родного</w:t>
      </w:r>
      <w:r w:rsidRPr="00CB729C">
        <w:rPr>
          <w:rFonts w:ascii="Times New Roman" w:eastAsia="Times New Roman" w:hAnsi="Times New Roman" w:cs="Times New Roman"/>
          <w:b/>
          <w:bCs/>
        </w:rPr>
        <w:t xml:space="preserve"> языка </w:t>
      </w:r>
      <w:r w:rsidR="00906F66">
        <w:rPr>
          <w:rFonts w:ascii="Times New Roman" w:eastAsia="Times New Roman" w:hAnsi="Times New Roman" w:cs="Times New Roman"/>
          <w:b/>
          <w:bCs/>
        </w:rPr>
        <w:t>(татарский)</w:t>
      </w:r>
    </w:p>
    <w:p w:rsidR="00E5776F" w:rsidRPr="00E5776F" w:rsidRDefault="00E5776F" w:rsidP="00E5776F">
      <w:pPr>
        <w:autoSpaceDE w:val="0"/>
        <w:autoSpaceDN w:val="0"/>
        <w:adjustRightInd w:val="0"/>
        <w:ind w:left="720"/>
        <w:rPr>
          <w:rFonts w:ascii="Times New Roman" w:eastAsia="Calibri" w:hAnsi="Times New Roman" w:cs="Times New Roman"/>
          <w:b/>
          <w:bCs/>
          <w:color w:val="auto"/>
          <w:lang w:eastAsia="en-US" w:bidi="ar-SA"/>
        </w:rPr>
      </w:pPr>
      <w:r w:rsidRPr="00E5776F">
        <w:rPr>
          <w:rFonts w:ascii="Times New Roman" w:eastAsia="Calibri" w:hAnsi="Times New Roman" w:cs="Times New Roman"/>
          <w:b/>
          <w:bCs/>
          <w:color w:val="auto"/>
          <w:lang w:eastAsia="en-US" w:bidi="ar-SA"/>
        </w:rPr>
        <w:t xml:space="preserve">Предметные результаты:  </w:t>
      </w:r>
    </w:p>
    <w:p w:rsidR="00E5776F" w:rsidRPr="00E5776F" w:rsidRDefault="00E5776F" w:rsidP="00E5776F">
      <w:pPr>
        <w:autoSpaceDE w:val="0"/>
        <w:autoSpaceDN w:val="0"/>
        <w:adjustRightInd w:val="0"/>
        <w:ind w:left="720"/>
        <w:jc w:val="center"/>
        <w:rPr>
          <w:rFonts w:ascii="Times New Roman" w:eastAsia="Calibri" w:hAnsi="Times New Roman" w:cs="Times New Roman"/>
          <w:b/>
          <w:bCs/>
          <w:color w:val="auto"/>
          <w:lang w:eastAsia="en-US" w:bidi="ar-SA"/>
        </w:rPr>
      </w:pPr>
      <w:r w:rsidRPr="00E5776F">
        <w:rPr>
          <w:rFonts w:ascii="Times New Roman" w:eastAsia="Calibri" w:hAnsi="Times New Roman" w:cs="Times New Roman"/>
          <w:b/>
          <w:bCs/>
          <w:color w:val="auto"/>
          <w:lang w:eastAsia="en-US" w:bidi="ar-SA"/>
        </w:rPr>
        <w:t>5 класс</w:t>
      </w:r>
    </w:p>
    <w:p w:rsidR="00E5776F" w:rsidRPr="00E5776F" w:rsidRDefault="00E5776F" w:rsidP="00E5776F">
      <w:pPr>
        <w:autoSpaceDE w:val="0"/>
        <w:autoSpaceDN w:val="0"/>
        <w:adjustRightInd w:val="0"/>
        <w:rPr>
          <w:rFonts w:ascii="Times New Roman" w:eastAsia="Calibri" w:hAnsi="Times New Roman" w:cs="Times New Roman"/>
          <w:b/>
          <w:color w:val="auto"/>
          <w:lang w:eastAsia="en-US" w:bidi="ar-SA"/>
        </w:rPr>
      </w:pPr>
      <w:r w:rsidRPr="00E5776F">
        <w:rPr>
          <w:rFonts w:ascii="Times New Roman" w:eastAsia="Calibri" w:hAnsi="Times New Roman" w:cs="Times New Roman"/>
          <w:b/>
          <w:color w:val="auto"/>
          <w:lang w:eastAsia="en-US" w:bidi="ar-SA"/>
        </w:rPr>
        <w:t>Ученик научится:</w:t>
      </w:r>
    </w:p>
    <w:p w:rsidR="00E5776F" w:rsidRPr="00E5776F" w:rsidRDefault="00E5776F" w:rsidP="00E5776F">
      <w:pPr>
        <w:tabs>
          <w:tab w:val="left" w:pos="1280"/>
        </w:tabs>
        <w:autoSpaceDE w:val="0"/>
        <w:autoSpaceDN w:val="0"/>
        <w:adjustRightInd w:val="0"/>
        <w:ind w:left="720"/>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По</w:t>
      </w:r>
      <w:r w:rsidRPr="00E5776F">
        <w:rPr>
          <w:rFonts w:ascii="Times New Roman" w:eastAsia="Calibri" w:hAnsi="Times New Roman" w:cs="Times New Roman"/>
          <w:color w:val="auto"/>
          <w:lang w:eastAsia="en-US" w:bidi="ar-SA"/>
        </w:rPr>
        <w:tab/>
        <w:t>видам   речевой   деятельности   предусматриваются   следующие результаты:</w:t>
      </w:r>
    </w:p>
    <w:p w:rsidR="00E5776F" w:rsidRPr="00E5776F" w:rsidRDefault="00E5776F" w:rsidP="00B82CEB">
      <w:pPr>
        <w:widowControl/>
        <w:numPr>
          <w:ilvl w:val="0"/>
          <w:numId w:val="59"/>
        </w:numPr>
        <w:tabs>
          <w:tab w:val="num" w:pos="200"/>
          <w:tab w:val="num" w:pos="720"/>
        </w:tabs>
        <w:overflowPunct w:val="0"/>
        <w:autoSpaceDE w:val="0"/>
        <w:autoSpaceDN w:val="0"/>
        <w:adjustRightInd w:val="0"/>
        <w:spacing w:line="276" w:lineRule="auto"/>
        <w:jc w:val="both"/>
        <w:rPr>
          <w:rFonts w:ascii="Times New Roman" w:eastAsia="Calibri" w:hAnsi="Times New Roman" w:cs="Times New Roman"/>
          <w:b/>
          <w:bCs/>
          <w:iCs/>
          <w:color w:val="auto"/>
          <w:lang w:eastAsia="en-US" w:bidi="ar-SA"/>
        </w:rPr>
      </w:pPr>
      <w:r w:rsidRPr="00E5776F">
        <w:rPr>
          <w:rFonts w:ascii="Times New Roman" w:eastAsia="Calibri" w:hAnsi="Times New Roman" w:cs="Times New Roman"/>
          <w:b/>
          <w:bCs/>
          <w:iCs/>
          <w:color w:val="auto"/>
          <w:lang w:eastAsia="en-US" w:bidi="ar-SA"/>
        </w:rPr>
        <w:t xml:space="preserve">говорении: </w:t>
      </w:r>
    </w:p>
    <w:p w:rsidR="00E5776F" w:rsidRPr="00E5776F" w:rsidRDefault="00E5776F" w:rsidP="00E5776F">
      <w:pPr>
        <w:widowControl/>
        <w:tabs>
          <w:tab w:val="num" w:pos="1440"/>
        </w:tabs>
        <w:overflowPunct w:val="0"/>
        <w:autoSpaceDE w:val="0"/>
        <w:autoSpaceDN w:val="0"/>
        <w:adjustRightInd w:val="0"/>
        <w:spacing w:line="276" w:lineRule="auto"/>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w:t>
      </w:r>
      <w:r w:rsidRPr="00E5776F">
        <w:rPr>
          <w:rFonts w:ascii="Times New Roman" w:eastAsia="Calibri" w:hAnsi="Times New Roman" w:cs="Times New Roman"/>
          <w:color w:val="auto"/>
          <w:lang w:eastAsia="en-US" w:bidi="ar-SA"/>
        </w:rPr>
        <w:t>д</w:t>
      </w:r>
      <w:r w:rsidRPr="00E5776F">
        <w:rPr>
          <w:rFonts w:ascii="Times New Roman" w:eastAsia="Calibri" w:hAnsi="Times New Roman" w:cs="Times New Roman"/>
          <w:iCs/>
          <w:color w:val="auto"/>
          <w:lang w:eastAsia="en-US" w:bidi="ar-SA"/>
        </w:rPr>
        <w:t>иалогическая речь:</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вести диалоги этикетного характера, диалог-расспрос, диалог - побуждение к действию, диалог-обмен мнениями, комбинированные диалоги.</w:t>
      </w:r>
    </w:p>
    <w:p w:rsidR="00E5776F" w:rsidRPr="00E5776F" w:rsidRDefault="00E5776F" w:rsidP="00E5776F">
      <w:pPr>
        <w:overflowPunct w:val="0"/>
        <w:autoSpaceDE w:val="0"/>
        <w:autoSpaceDN w:val="0"/>
        <w:adjustRightInd w:val="0"/>
        <w:jc w:val="both"/>
        <w:rPr>
          <w:rFonts w:ascii="Times New Roman" w:eastAsia="Calibri" w:hAnsi="Times New Roman" w:cs="Times New Roman"/>
          <w:iCs/>
          <w:color w:val="auto"/>
          <w:lang w:eastAsia="en-US" w:bidi="ar-SA"/>
        </w:rPr>
      </w:pPr>
      <w:r>
        <w:rPr>
          <w:rFonts w:ascii="Times New Roman" w:eastAsia="Calibri" w:hAnsi="Times New Roman" w:cs="Times New Roman"/>
          <w:iCs/>
          <w:color w:val="auto"/>
          <w:lang w:eastAsia="en-US" w:bidi="ar-SA"/>
        </w:rPr>
        <w:t xml:space="preserve"> 2) м</w:t>
      </w:r>
      <w:r w:rsidRPr="00E5776F">
        <w:rPr>
          <w:rFonts w:ascii="Times New Roman" w:eastAsia="Calibri" w:hAnsi="Times New Roman" w:cs="Times New Roman"/>
          <w:iCs/>
          <w:color w:val="auto"/>
          <w:lang w:eastAsia="en-US" w:bidi="ar-SA"/>
        </w:rPr>
        <w:t>онологическая речь:</w:t>
      </w:r>
    </w:p>
    <w:p w:rsidR="00E5776F" w:rsidRPr="00E5776F" w:rsidRDefault="00E5776F" w:rsidP="00E5776F">
      <w:pPr>
        <w:overflowPunct w:val="0"/>
        <w:autoSpaceDE w:val="0"/>
        <w:autoSpaceDN w:val="0"/>
        <w:adjustRightInd w:val="0"/>
        <w:jc w:val="both"/>
        <w:rPr>
          <w:rFonts w:ascii="Times New Roman" w:eastAsia="Calibri" w:hAnsi="Times New Roman" w:cs="Times New Roman"/>
          <w:iCs/>
          <w:color w:val="auto"/>
          <w:lang w:eastAsia="en-US" w:bidi="ar-SA"/>
        </w:rPr>
      </w:pPr>
      <w:r w:rsidRPr="00E5776F">
        <w:rPr>
          <w:rFonts w:ascii="Times New Roman" w:eastAsia="Calibri" w:hAnsi="Times New Roman" w:cs="Times New Roman"/>
          <w:iCs/>
          <w:color w:val="auto"/>
          <w:lang w:eastAsia="en-US" w:bidi="ar-SA"/>
        </w:rPr>
        <w:t>- пользоваться основными коммуникативными типами речи: описанием, сообщением, рассказом, рассуждением с высказыванием своего мнения и краткой аргументацией с опорой и без опоры на прочитанный или услышанный текст, либо заданную коммуникативную ситуацию.</w:t>
      </w:r>
    </w:p>
    <w:p w:rsidR="00E5776F" w:rsidRPr="00E5776F" w:rsidRDefault="00E5776F" w:rsidP="00E5776F">
      <w:pPr>
        <w:autoSpaceDE w:val="0"/>
        <w:autoSpaceDN w:val="0"/>
        <w:adjustRightInd w:val="0"/>
        <w:rPr>
          <w:rFonts w:ascii="Times New Roman" w:eastAsia="Calibri" w:hAnsi="Times New Roman" w:cs="Times New Roman"/>
          <w:color w:val="auto"/>
          <w:lang w:eastAsia="en-US" w:bidi="ar-SA"/>
        </w:rPr>
      </w:pPr>
      <w:r w:rsidRPr="00E5776F">
        <w:rPr>
          <w:rFonts w:ascii="Times New Roman" w:eastAsia="Calibri" w:hAnsi="Times New Roman" w:cs="Times New Roman"/>
          <w:b/>
          <w:bCs/>
          <w:i/>
          <w:iCs/>
          <w:color w:val="auto"/>
          <w:lang w:eastAsia="en-US" w:bidi="ar-SA"/>
        </w:rPr>
        <w:t>в аудировании:</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развивать и совершенствовать восприятие и понимание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xml:space="preserve">- понимать содержание несложных текстов, построенных на полностью знакомом учащимся языковом материале. </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xml:space="preserve">- понимать выборочно нужную или интересующую информацию, выделить значимую информацию в одном или нескольких аутентичных коротких текстах прагматического характера, опуская избыточную информацию. </w:t>
      </w:r>
    </w:p>
    <w:p w:rsidR="00E5776F" w:rsidRPr="00E5776F" w:rsidRDefault="00E5776F" w:rsidP="00E5776F">
      <w:pPr>
        <w:autoSpaceDE w:val="0"/>
        <w:autoSpaceDN w:val="0"/>
        <w:adjustRightInd w:val="0"/>
        <w:rPr>
          <w:rFonts w:ascii="Times New Roman" w:eastAsia="Calibri" w:hAnsi="Times New Roman" w:cs="Times New Roman"/>
          <w:color w:val="auto"/>
          <w:lang w:eastAsia="en-US" w:bidi="ar-SA"/>
        </w:rPr>
      </w:pPr>
      <w:r w:rsidRPr="00E5776F">
        <w:rPr>
          <w:rFonts w:ascii="Times New Roman" w:eastAsia="Calibri" w:hAnsi="Times New Roman" w:cs="Times New Roman"/>
          <w:b/>
          <w:bCs/>
          <w:i/>
          <w:iCs/>
          <w:color w:val="auto"/>
          <w:lang w:eastAsia="en-US" w:bidi="ar-SA"/>
        </w:rPr>
        <w:t>в чтении:</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читать и понимать несложные тексты в языковом плане с различнойглубиной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xml:space="preserve">– формулировать простые выводы на основе информации, которая содержится в тексте; </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прогнозировать содержание книги по ее названию и оформлению, содержанию сообщения, по внешним признакам.</w:t>
      </w:r>
    </w:p>
    <w:p w:rsidR="00E5776F" w:rsidRPr="00E5776F" w:rsidRDefault="00E5776F" w:rsidP="00E5776F">
      <w:pPr>
        <w:autoSpaceDE w:val="0"/>
        <w:autoSpaceDN w:val="0"/>
        <w:adjustRightInd w:val="0"/>
        <w:rPr>
          <w:rFonts w:ascii="Times New Roman" w:eastAsia="Calibri" w:hAnsi="Times New Roman" w:cs="Times New Roman"/>
          <w:color w:val="auto"/>
          <w:lang w:eastAsia="en-US" w:bidi="ar-SA"/>
        </w:rPr>
      </w:pPr>
      <w:r w:rsidRPr="00E5776F">
        <w:rPr>
          <w:rFonts w:ascii="Times New Roman" w:eastAsia="Calibri" w:hAnsi="Times New Roman" w:cs="Times New Roman"/>
          <w:b/>
          <w:bCs/>
          <w:i/>
          <w:iCs/>
          <w:color w:val="auto"/>
          <w:lang w:eastAsia="en-US" w:bidi="ar-SA"/>
        </w:rPr>
        <w:t>в письме:</w:t>
      </w:r>
    </w:p>
    <w:p w:rsidR="00E5776F" w:rsidRPr="00E5776F" w:rsidRDefault="00E5776F" w:rsidP="00E5776F">
      <w:pPr>
        <w:autoSpaceDE w:val="0"/>
        <w:autoSpaceDN w:val="0"/>
        <w:adjustRightInd w:val="0"/>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писать короткие поздравления с днем рождения и другими праздниками, выражать пожелания;</w:t>
      </w:r>
    </w:p>
    <w:p w:rsidR="00E5776F" w:rsidRPr="00E5776F" w:rsidRDefault="00E5776F" w:rsidP="00E5776F">
      <w:pPr>
        <w:autoSpaceDE w:val="0"/>
        <w:autoSpaceDN w:val="0"/>
        <w:adjustRightInd w:val="0"/>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заполнять   формуляры,</w:t>
      </w:r>
      <w:r w:rsidRPr="00E5776F">
        <w:rPr>
          <w:rFonts w:ascii="Times New Roman" w:eastAsia="Calibri" w:hAnsi="Times New Roman" w:cs="Times New Roman"/>
          <w:i/>
          <w:iCs/>
          <w:color w:val="auto"/>
          <w:lang w:eastAsia="en-US" w:bidi="ar-SA"/>
        </w:rPr>
        <w:t xml:space="preserve"> бланки (</w:t>
      </w:r>
      <w:r w:rsidRPr="00E5776F">
        <w:rPr>
          <w:rFonts w:ascii="Times New Roman" w:eastAsia="Calibri" w:hAnsi="Times New Roman" w:cs="Times New Roman"/>
          <w:color w:val="auto"/>
          <w:lang w:eastAsia="en-US" w:bidi="ar-SA"/>
        </w:rPr>
        <w:t>указывать   имя,</w:t>
      </w:r>
      <w:r w:rsidRPr="00E5776F">
        <w:rPr>
          <w:rFonts w:ascii="Times New Roman" w:eastAsia="Calibri" w:hAnsi="Times New Roman" w:cs="Times New Roman"/>
          <w:i/>
          <w:iCs/>
          <w:color w:val="auto"/>
          <w:lang w:eastAsia="en-US" w:bidi="ar-SA"/>
        </w:rPr>
        <w:t xml:space="preserve"> фамилию</w:t>
      </w:r>
      <w:r w:rsidRPr="00E5776F">
        <w:rPr>
          <w:rFonts w:ascii="Times New Roman" w:eastAsia="Calibri" w:hAnsi="Times New Roman" w:cs="Times New Roman"/>
          <w:color w:val="auto"/>
          <w:lang w:eastAsia="en-US" w:bidi="ar-SA"/>
        </w:rPr>
        <w:t>,</w:t>
      </w:r>
      <w:r w:rsidRPr="00E5776F">
        <w:rPr>
          <w:rFonts w:ascii="Times New Roman" w:eastAsia="Calibri" w:hAnsi="Times New Roman" w:cs="Times New Roman"/>
          <w:i/>
          <w:iCs/>
          <w:color w:val="auto"/>
          <w:lang w:eastAsia="en-US" w:bidi="ar-SA"/>
        </w:rPr>
        <w:t xml:space="preserve"> пол</w:t>
      </w:r>
      <w:r w:rsidRPr="00E5776F">
        <w:rPr>
          <w:rFonts w:ascii="Times New Roman" w:eastAsia="Calibri" w:hAnsi="Times New Roman" w:cs="Times New Roman"/>
          <w:color w:val="auto"/>
          <w:lang w:eastAsia="en-US" w:bidi="ar-SA"/>
        </w:rPr>
        <w:t>, гражданство, адрес);</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писать личное письмо с опорой и без опоры на образец(расспрашиватьадресата о его жизни, делах, сообщать то же самое о себе, выражать благодарность, давать совет, просить о чѐм-либо);</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составлять короткие рассказы;</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описывать картины;</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 xml:space="preserve">составлять план,тезисы письменного сообщения,кратко излагатьрезультаты проектной деятельности. </w:t>
      </w:r>
    </w:p>
    <w:p w:rsidR="00E5776F" w:rsidRPr="00E5776F" w:rsidRDefault="00E5776F" w:rsidP="00E5776F">
      <w:pPr>
        <w:widowControl/>
        <w:shd w:val="clear" w:color="auto" w:fill="FFFFFF"/>
        <w:ind w:firstLine="568"/>
        <w:jc w:val="both"/>
        <w:rPr>
          <w:rFonts w:ascii="Times New Roman" w:eastAsia="Times New Roman" w:hAnsi="Times New Roman" w:cs="Times New Roman"/>
          <w:color w:val="auto"/>
          <w:lang w:bidi="ar-SA"/>
        </w:rPr>
      </w:pPr>
      <w:r w:rsidRPr="00E5776F">
        <w:rPr>
          <w:rFonts w:ascii="Times New Roman" w:eastAsia="Calibri" w:hAnsi="Times New Roman" w:cs="Times New Roman"/>
          <w:b/>
          <w:iCs/>
          <w:lang w:bidi="ar-SA"/>
        </w:rPr>
        <w:t>Ученик получит возможность научиться</w:t>
      </w:r>
      <w:r w:rsidRPr="00E5776F">
        <w:rPr>
          <w:rFonts w:ascii="Times New Roman" w:eastAsia="Calibri" w:hAnsi="Times New Roman" w:cs="Times New Roman"/>
          <w:b/>
          <w:lang w:bidi="ar-SA"/>
        </w:rPr>
        <w:t>:</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находить необходимую информацию из орфоэпических словарей и справочных материалов в мультимедийной форме и использовать в нужное время;</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объединять слова в тематические группы;</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находить синонимы и антонимы слов;</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lastRenderedPageBreak/>
        <w:t>- распознавать фразеологические выражения;</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соблюдать лексические нормы в устной и письменной речи;</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использовать речь в качестве средства связи;</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формировать предложения, используя глаголы прошедшего определенного, неопределенного, будущего определенного, неопределенного времени, причастия, деепричастия.</w:t>
      </w:r>
    </w:p>
    <w:p w:rsidR="00E5776F" w:rsidRPr="00E5776F" w:rsidRDefault="00E5776F" w:rsidP="00E5776F">
      <w:pPr>
        <w:autoSpaceDE w:val="0"/>
        <w:autoSpaceDN w:val="0"/>
        <w:adjustRightInd w:val="0"/>
        <w:ind w:left="720"/>
        <w:jc w:val="center"/>
        <w:rPr>
          <w:rFonts w:ascii="Times New Roman" w:eastAsia="Calibri" w:hAnsi="Times New Roman" w:cs="Times New Roman"/>
          <w:b/>
          <w:bCs/>
          <w:color w:val="auto"/>
          <w:lang w:eastAsia="en-US" w:bidi="ar-SA"/>
        </w:rPr>
      </w:pPr>
      <w:r w:rsidRPr="00E5776F">
        <w:rPr>
          <w:rFonts w:ascii="Times New Roman" w:eastAsia="Calibri" w:hAnsi="Times New Roman" w:cs="Times New Roman"/>
          <w:b/>
          <w:bCs/>
          <w:color w:val="auto"/>
          <w:lang w:eastAsia="en-US" w:bidi="ar-SA"/>
        </w:rPr>
        <w:t>6 класс</w:t>
      </w:r>
    </w:p>
    <w:p w:rsidR="00E5776F" w:rsidRPr="00E5776F" w:rsidRDefault="00E5776F" w:rsidP="00E5776F">
      <w:pPr>
        <w:autoSpaceDE w:val="0"/>
        <w:autoSpaceDN w:val="0"/>
        <w:adjustRightInd w:val="0"/>
        <w:rPr>
          <w:rFonts w:ascii="Times New Roman" w:eastAsia="Calibri" w:hAnsi="Times New Roman" w:cs="Times New Roman"/>
          <w:b/>
          <w:color w:val="auto"/>
          <w:lang w:eastAsia="en-US" w:bidi="ar-SA"/>
        </w:rPr>
      </w:pPr>
      <w:r w:rsidRPr="00E5776F">
        <w:rPr>
          <w:rFonts w:ascii="Times New Roman" w:eastAsia="Calibri" w:hAnsi="Times New Roman" w:cs="Times New Roman"/>
          <w:b/>
          <w:color w:val="auto"/>
          <w:lang w:eastAsia="en-US" w:bidi="ar-SA"/>
        </w:rPr>
        <w:t>Ученик научится:</w:t>
      </w:r>
    </w:p>
    <w:p w:rsidR="00E5776F" w:rsidRPr="00E5776F" w:rsidRDefault="00E5776F" w:rsidP="00E5776F">
      <w:pPr>
        <w:tabs>
          <w:tab w:val="left" w:pos="1280"/>
        </w:tabs>
        <w:autoSpaceDE w:val="0"/>
        <w:autoSpaceDN w:val="0"/>
        <w:adjustRightInd w:val="0"/>
        <w:ind w:left="720"/>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По</w:t>
      </w:r>
      <w:r w:rsidRPr="00E5776F">
        <w:rPr>
          <w:rFonts w:ascii="Times New Roman" w:eastAsia="Calibri" w:hAnsi="Times New Roman" w:cs="Times New Roman"/>
          <w:color w:val="auto"/>
          <w:lang w:eastAsia="en-US" w:bidi="ar-SA"/>
        </w:rPr>
        <w:tab/>
        <w:t>видам   речевой   деятельности   предусматриваются   следующие результаты:</w:t>
      </w:r>
    </w:p>
    <w:p w:rsidR="00E5776F" w:rsidRPr="00E5776F" w:rsidRDefault="00E5776F" w:rsidP="00B82CEB">
      <w:pPr>
        <w:widowControl/>
        <w:numPr>
          <w:ilvl w:val="0"/>
          <w:numId w:val="59"/>
        </w:numPr>
        <w:tabs>
          <w:tab w:val="num" w:pos="200"/>
          <w:tab w:val="num" w:pos="720"/>
        </w:tabs>
        <w:overflowPunct w:val="0"/>
        <w:autoSpaceDE w:val="0"/>
        <w:autoSpaceDN w:val="0"/>
        <w:adjustRightInd w:val="0"/>
        <w:spacing w:line="276" w:lineRule="auto"/>
        <w:jc w:val="both"/>
        <w:rPr>
          <w:rFonts w:ascii="Times New Roman" w:eastAsia="Calibri" w:hAnsi="Times New Roman" w:cs="Times New Roman"/>
          <w:b/>
          <w:bCs/>
          <w:iCs/>
          <w:color w:val="auto"/>
          <w:lang w:eastAsia="en-US" w:bidi="ar-SA"/>
        </w:rPr>
      </w:pPr>
      <w:r w:rsidRPr="00E5776F">
        <w:rPr>
          <w:rFonts w:ascii="Times New Roman" w:eastAsia="Calibri" w:hAnsi="Times New Roman" w:cs="Times New Roman"/>
          <w:b/>
          <w:bCs/>
          <w:iCs/>
          <w:color w:val="auto"/>
          <w:lang w:eastAsia="en-US" w:bidi="ar-SA"/>
        </w:rPr>
        <w:t xml:space="preserve">говорении: </w:t>
      </w:r>
    </w:p>
    <w:p w:rsidR="00E5776F" w:rsidRPr="00E5776F" w:rsidRDefault="00E5776F" w:rsidP="00E5776F">
      <w:pPr>
        <w:widowControl/>
        <w:tabs>
          <w:tab w:val="num" w:pos="1440"/>
        </w:tabs>
        <w:overflowPunct w:val="0"/>
        <w:autoSpaceDE w:val="0"/>
        <w:autoSpaceDN w:val="0"/>
        <w:adjustRightInd w:val="0"/>
        <w:spacing w:line="276" w:lineRule="auto"/>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w:t>
      </w:r>
      <w:r w:rsidRPr="00E5776F">
        <w:rPr>
          <w:rFonts w:ascii="Times New Roman" w:eastAsia="Calibri" w:hAnsi="Times New Roman" w:cs="Times New Roman"/>
          <w:color w:val="auto"/>
          <w:lang w:eastAsia="en-US" w:bidi="ar-SA"/>
        </w:rPr>
        <w:t>д</w:t>
      </w:r>
      <w:r w:rsidRPr="00E5776F">
        <w:rPr>
          <w:rFonts w:ascii="Times New Roman" w:eastAsia="Calibri" w:hAnsi="Times New Roman" w:cs="Times New Roman"/>
          <w:iCs/>
          <w:color w:val="auto"/>
          <w:lang w:eastAsia="en-US" w:bidi="ar-SA"/>
        </w:rPr>
        <w:t>иалогическая речь:</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вести диалоги этикетного характера, диалог-расспрос, диалог - побуждение к действию, диалог-обмен мнениями, комбинированные диалоги.</w:t>
      </w:r>
    </w:p>
    <w:p w:rsidR="00E5776F" w:rsidRPr="00E5776F" w:rsidRDefault="00E5776F" w:rsidP="00E5776F">
      <w:pPr>
        <w:overflowPunct w:val="0"/>
        <w:autoSpaceDE w:val="0"/>
        <w:autoSpaceDN w:val="0"/>
        <w:adjustRightInd w:val="0"/>
        <w:jc w:val="both"/>
        <w:rPr>
          <w:rFonts w:ascii="Times New Roman" w:eastAsia="Calibri" w:hAnsi="Times New Roman" w:cs="Times New Roman"/>
          <w:iCs/>
          <w:color w:val="auto"/>
          <w:lang w:eastAsia="en-US" w:bidi="ar-SA"/>
        </w:rPr>
      </w:pPr>
      <w:r w:rsidRPr="00E5776F">
        <w:rPr>
          <w:rFonts w:ascii="Times New Roman" w:eastAsia="Calibri" w:hAnsi="Times New Roman" w:cs="Times New Roman"/>
          <w:iCs/>
          <w:color w:val="auto"/>
          <w:lang w:eastAsia="en-US" w:bidi="ar-SA"/>
        </w:rPr>
        <w:t xml:space="preserve">            2) Монологическая речь:</w:t>
      </w:r>
    </w:p>
    <w:p w:rsidR="00E5776F" w:rsidRPr="00E5776F" w:rsidRDefault="00E5776F" w:rsidP="00E5776F">
      <w:pPr>
        <w:overflowPunct w:val="0"/>
        <w:autoSpaceDE w:val="0"/>
        <w:autoSpaceDN w:val="0"/>
        <w:adjustRightInd w:val="0"/>
        <w:jc w:val="both"/>
        <w:rPr>
          <w:rFonts w:ascii="Times New Roman" w:eastAsia="Calibri" w:hAnsi="Times New Roman" w:cs="Times New Roman"/>
          <w:iCs/>
          <w:color w:val="auto"/>
          <w:lang w:eastAsia="en-US" w:bidi="ar-SA"/>
        </w:rPr>
      </w:pPr>
      <w:r w:rsidRPr="00E5776F">
        <w:rPr>
          <w:rFonts w:ascii="Times New Roman" w:eastAsia="Calibri" w:hAnsi="Times New Roman" w:cs="Times New Roman"/>
          <w:iCs/>
          <w:color w:val="auto"/>
          <w:lang w:eastAsia="en-US" w:bidi="ar-SA"/>
        </w:rPr>
        <w:t>- пользоваться основными коммуникативными типами речи: описанием, сообщением, рассказом, рассуждением с высказыванием своего мнения и краткой аргументацией с опорой и без опоры на прочитанный или услышанный текст, либо заданную коммуникативную ситуацию.</w:t>
      </w:r>
    </w:p>
    <w:p w:rsidR="00E5776F" w:rsidRPr="00E5776F" w:rsidRDefault="00E5776F" w:rsidP="00E5776F">
      <w:pPr>
        <w:autoSpaceDE w:val="0"/>
        <w:autoSpaceDN w:val="0"/>
        <w:adjustRightInd w:val="0"/>
        <w:rPr>
          <w:rFonts w:ascii="Times New Roman" w:eastAsia="Calibri" w:hAnsi="Times New Roman" w:cs="Times New Roman"/>
          <w:color w:val="auto"/>
          <w:lang w:eastAsia="en-US" w:bidi="ar-SA"/>
        </w:rPr>
      </w:pPr>
      <w:r w:rsidRPr="00E5776F">
        <w:rPr>
          <w:rFonts w:ascii="Times New Roman" w:eastAsia="Calibri" w:hAnsi="Times New Roman" w:cs="Times New Roman"/>
          <w:b/>
          <w:bCs/>
          <w:i/>
          <w:iCs/>
          <w:color w:val="auto"/>
          <w:lang w:eastAsia="en-US" w:bidi="ar-SA"/>
        </w:rPr>
        <w:t>в аудировании:</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развивать и совершенствовать восприятие и понимание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xml:space="preserve">- понимать содержание несложных текстов, построенных на полностью знакомом учащимся языковом материале. </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xml:space="preserve">- понимать выборочно нужную или интересующую информацию, выделить значимую информацию в одном или нескольких аутентичных коротких текстах прагматического характера, опуская избыточную информацию. </w:t>
      </w:r>
    </w:p>
    <w:p w:rsidR="00E5776F" w:rsidRPr="00E5776F" w:rsidRDefault="00E5776F" w:rsidP="00E5776F">
      <w:pPr>
        <w:autoSpaceDE w:val="0"/>
        <w:autoSpaceDN w:val="0"/>
        <w:adjustRightInd w:val="0"/>
        <w:rPr>
          <w:rFonts w:ascii="Times New Roman" w:eastAsia="Calibri" w:hAnsi="Times New Roman" w:cs="Times New Roman"/>
          <w:color w:val="auto"/>
          <w:lang w:eastAsia="en-US" w:bidi="ar-SA"/>
        </w:rPr>
      </w:pPr>
      <w:r w:rsidRPr="00E5776F">
        <w:rPr>
          <w:rFonts w:ascii="Times New Roman" w:eastAsia="Calibri" w:hAnsi="Times New Roman" w:cs="Times New Roman"/>
          <w:b/>
          <w:bCs/>
          <w:i/>
          <w:iCs/>
          <w:color w:val="auto"/>
          <w:lang w:eastAsia="en-US" w:bidi="ar-SA"/>
        </w:rPr>
        <w:t>в чтении:</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читать и понимать несложные тексты в языковом плане с различнойглубиной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xml:space="preserve">– формулировать простые выводы на основе информации, которая содержится в тексте; </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прогнозировать содержание книги по ее названию и оформлению, содержанию сообщения, по внешним признакам.</w:t>
      </w:r>
    </w:p>
    <w:p w:rsidR="00E5776F" w:rsidRPr="00E5776F" w:rsidRDefault="00E5776F" w:rsidP="00E5776F">
      <w:pPr>
        <w:autoSpaceDE w:val="0"/>
        <w:autoSpaceDN w:val="0"/>
        <w:adjustRightInd w:val="0"/>
        <w:rPr>
          <w:rFonts w:ascii="Times New Roman" w:eastAsia="Calibri" w:hAnsi="Times New Roman" w:cs="Times New Roman"/>
          <w:color w:val="auto"/>
          <w:lang w:eastAsia="en-US" w:bidi="ar-SA"/>
        </w:rPr>
      </w:pPr>
      <w:r w:rsidRPr="00E5776F">
        <w:rPr>
          <w:rFonts w:ascii="Times New Roman" w:eastAsia="Calibri" w:hAnsi="Times New Roman" w:cs="Times New Roman"/>
          <w:b/>
          <w:bCs/>
          <w:i/>
          <w:iCs/>
          <w:color w:val="auto"/>
          <w:lang w:eastAsia="en-US" w:bidi="ar-SA"/>
        </w:rPr>
        <w:t>в письме:</w:t>
      </w:r>
    </w:p>
    <w:p w:rsidR="00E5776F" w:rsidRPr="00E5776F" w:rsidRDefault="00E5776F" w:rsidP="00E5776F">
      <w:pPr>
        <w:autoSpaceDE w:val="0"/>
        <w:autoSpaceDN w:val="0"/>
        <w:adjustRightInd w:val="0"/>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писать короткие поздравления с днем рождения и другими праздниками, выражать пожелания;</w:t>
      </w:r>
    </w:p>
    <w:p w:rsidR="00E5776F" w:rsidRPr="00E5776F" w:rsidRDefault="00E5776F" w:rsidP="00E5776F">
      <w:pPr>
        <w:autoSpaceDE w:val="0"/>
        <w:autoSpaceDN w:val="0"/>
        <w:adjustRightInd w:val="0"/>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заполнять   формуляры,</w:t>
      </w:r>
      <w:r w:rsidRPr="00E5776F">
        <w:rPr>
          <w:rFonts w:ascii="Times New Roman" w:eastAsia="Calibri" w:hAnsi="Times New Roman" w:cs="Times New Roman"/>
          <w:i/>
          <w:iCs/>
          <w:color w:val="auto"/>
          <w:lang w:eastAsia="en-US" w:bidi="ar-SA"/>
        </w:rPr>
        <w:t xml:space="preserve"> бланки (</w:t>
      </w:r>
      <w:r w:rsidRPr="00E5776F">
        <w:rPr>
          <w:rFonts w:ascii="Times New Roman" w:eastAsia="Calibri" w:hAnsi="Times New Roman" w:cs="Times New Roman"/>
          <w:color w:val="auto"/>
          <w:lang w:eastAsia="en-US" w:bidi="ar-SA"/>
        </w:rPr>
        <w:t>указывать   имя,</w:t>
      </w:r>
      <w:r w:rsidRPr="00E5776F">
        <w:rPr>
          <w:rFonts w:ascii="Times New Roman" w:eastAsia="Calibri" w:hAnsi="Times New Roman" w:cs="Times New Roman"/>
          <w:i/>
          <w:iCs/>
          <w:color w:val="auto"/>
          <w:lang w:eastAsia="en-US" w:bidi="ar-SA"/>
        </w:rPr>
        <w:t xml:space="preserve"> фамилию</w:t>
      </w:r>
      <w:r w:rsidRPr="00E5776F">
        <w:rPr>
          <w:rFonts w:ascii="Times New Roman" w:eastAsia="Calibri" w:hAnsi="Times New Roman" w:cs="Times New Roman"/>
          <w:color w:val="auto"/>
          <w:lang w:eastAsia="en-US" w:bidi="ar-SA"/>
        </w:rPr>
        <w:t>,</w:t>
      </w:r>
      <w:r w:rsidRPr="00E5776F">
        <w:rPr>
          <w:rFonts w:ascii="Times New Roman" w:eastAsia="Calibri" w:hAnsi="Times New Roman" w:cs="Times New Roman"/>
          <w:i/>
          <w:iCs/>
          <w:color w:val="auto"/>
          <w:lang w:eastAsia="en-US" w:bidi="ar-SA"/>
        </w:rPr>
        <w:t xml:space="preserve"> пол</w:t>
      </w:r>
      <w:r w:rsidRPr="00E5776F">
        <w:rPr>
          <w:rFonts w:ascii="Times New Roman" w:eastAsia="Calibri" w:hAnsi="Times New Roman" w:cs="Times New Roman"/>
          <w:color w:val="auto"/>
          <w:lang w:eastAsia="en-US" w:bidi="ar-SA"/>
        </w:rPr>
        <w:t>, гражданство, адрес);</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писать личное письмо с опорой и без опоры на образец(расспрашиватьадресата о его жизни, делах, сообщать то же самое о себе, выражать благодарность, давать совет, просить о чѐм-либо);</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составлять короткие рассказы;</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описывать картины;</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 xml:space="preserve">составлять план,тезисы письменного сообщения,кратко излагатьрезультаты проектной деятельности. </w:t>
      </w:r>
    </w:p>
    <w:p w:rsidR="00E5776F" w:rsidRPr="00E5776F" w:rsidRDefault="00E5776F" w:rsidP="00E5776F">
      <w:pPr>
        <w:widowControl/>
        <w:shd w:val="clear" w:color="auto" w:fill="FFFFFF"/>
        <w:ind w:firstLine="568"/>
        <w:jc w:val="both"/>
        <w:rPr>
          <w:rFonts w:ascii="Times New Roman" w:eastAsia="Times New Roman" w:hAnsi="Times New Roman" w:cs="Times New Roman"/>
          <w:color w:val="auto"/>
          <w:lang w:bidi="ar-SA"/>
        </w:rPr>
      </w:pPr>
      <w:r w:rsidRPr="00E5776F">
        <w:rPr>
          <w:rFonts w:ascii="Times New Roman" w:eastAsia="Calibri" w:hAnsi="Times New Roman" w:cs="Times New Roman"/>
          <w:b/>
          <w:iCs/>
          <w:lang w:bidi="ar-SA"/>
        </w:rPr>
        <w:t>Ученик получит возможность научиться</w:t>
      </w:r>
      <w:r w:rsidRPr="00E5776F">
        <w:rPr>
          <w:rFonts w:ascii="Times New Roman" w:eastAsia="Calibri" w:hAnsi="Times New Roman" w:cs="Times New Roman"/>
          <w:b/>
          <w:lang w:bidi="ar-SA"/>
        </w:rPr>
        <w:t>:</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находить необходимую информацию из орфоэпических словарей и справочных материалов в мультимедийной форме и использовать в нужное время;</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объединять слова в тематические группы;</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находить синонимы и антонимы слов;</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распознавать фразеологические выражения;</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соблюдать лексические нормы в устной и письменной речи;</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lastRenderedPageBreak/>
        <w:t>- использовать речь в качестве средства связи;</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формировать предложения, используя глаголы прошедшего определенного, неопределенного, будущего определенного, неопределенного времени, причастия, деепричастия.</w:t>
      </w:r>
    </w:p>
    <w:p w:rsidR="00E5776F" w:rsidRPr="00E5776F" w:rsidRDefault="00E5776F" w:rsidP="00E5776F">
      <w:pPr>
        <w:autoSpaceDE w:val="0"/>
        <w:autoSpaceDN w:val="0"/>
        <w:adjustRightInd w:val="0"/>
        <w:ind w:left="720"/>
        <w:jc w:val="center"/>
        <w:rPr>
          <w:rFonts w:ascii="Times New Roman" w:eastAsia="Calibri" w:hAnsi="Times New Roman" w:cs="Times New Roman"/>
          <w:b/>
          <w:bCs/>
          <w:color w:val="auto"/>
          <w:lang w:eastAsia="en-US" w:bidi="ar-SA"/>
        </w:rPr>
      </w:pPr>
      <w:r w:rsidRPr="00E5776F">
        <w:rPr>
          <w:rFonts w:ascii="Times New Roman" w:eastAsia="Calibri" w:hAnsi="Times New Roman" w:cs="Times New Roman"/>
          <w:b/>
          <w:bCs/>
          <w:color w:val="auto"/>
          <w:lang w:eastAsia="en-US" w:bidi="ar-SA"/>
        </w:rPr>
        <w:t>7 класс</w:t>
      </w:r>
    </w:p>
    <w:p w:rsidR="00E5776F" w:rsidRPr="00E5776F" w:rsidRDefault="00E5776F" w:rsidP="00E5776F">
      <w:pPr>
        <w:autoSpaceDE w:val="0"/>
        <w:autoSpaceDN w:val="0"/>
        <w:adjustRightInd w:val="0"/>
        <w:rPr>
          <w:rFonts w:ascii="Times New Roman" w:eastAsia="Calibri" w:hAnsi="Times New Roman" w:cs="Times New Roman"/>
          <w:b/>
          <w:color w:val="auto"/>
          <w:lang w:eastAsia="en-US" w:bidi="ar-SA"/>
        </w:rPr>
      </w:pPr>
      <w:r w:rsidRPr="00E5776F">
        <w:rPr>
          <w:rFonts w:ascii="Times New Roman" w:eastAsia="Calibri" w:hAnsi="Times New Roman" w:cs="Times New Roman"/>
          <w:b/>
          <w:color w:val="auto"/>
          <w:lang w:eastAsia="en-US" w:bidi="ar-SA"/>
        </w:rPr>
        <w:t>Ученик научится:</w:t>
      </w:r>
    </w:p>
    <w:p w:rsidR="00E5776F" w:rsidRPr="00E5776F" w:rsidRDefault="00E5776F" w:rsidP="00E5776F">
      <w:pPr>
        <w:tabs>
          <w:tab w:val="left" w:pos="1280"/>
        </w:tabs>
        <w:autoSpaceDE w:val="0"/>
        <w:autoSpaceDN w:val="0"/>
        <w:adjustRightInd w:val="0"/>
        <w:ind w:left="720"/>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По</w:t>
      </w:r>
      <w:r w:rsidRPr="00E5776F">
        <w:rPr>
          <w:rFonts w:ascii="Times New Roman" w:eastAsia="Calibri" w:hAnsi="Times New Roman" w:cs="Times New Roman"/>
          <w:color w:val="auto"/>
          <w:lang w:eastAsia="en-US" w:bidi="ar-SA"/>
        </w:rPr>
        <w:tab/>
        <w:t>видам   речевой   деятельности   предусматриваются   следующие результаты:</w:t>
      </w:r>
    </w:p>
    <w:p w:rsidR="00E5776F" w:rsidRPr="00E5776F" w:rsidRDefault="00E5776F" w:rsidP="00B82CEB">
      <w:pPr>
        <w:widowControl/>
        <w:numPr>
          <w:ilvl w:val="0"/>
          <w:numId w:val="59"/>
        </w:numPr>
        <w:tabs>
          <w:tab w:val="num" w:pos="200"/>
          <w:tab w:val="num" w:pos="720"/>
        </w:tabs>
        <w:overflowPunct w:val="0"/>
        <w:autoSpaceDE w:val="0"/>
        <w:autoSpaceDN w:val="0"/>
        <w:adjustRightInd w:val="0"/>
        <w:spacing w:line="276" w:lineRule="auto"/>
        <w:jc w:val="both"/>
        <w:rPr>
          <w:rFonts w:ascii="Times New Roman" w:eastAsia="Calibri" w:hAnsi="Times New Roman" w:cs="Times New Roman"/>
          <w:b/>
          <w:bCs/>
          <w:iCs/>
          <w:color w:val="auto"/>
          <w:lang w:eastAsia="en-US" w:bidi="ar-SA"/>
        </w:rPr>
      </w:pPr>
      <w:r w:rsidRPr="00E5776F">
        <w:rPr>
          <w:rFonts w:ascii="Times New Roman" w:eastAsia="Calibri" w:hAnsi="Times New Roman" w:cs="Times New Roman"/>
          <w:b/>
          <w:bCs/>
          <w:iCs/>
          <w:color w:val="auto"/>
          <w:lang w:eastAsia="en-US" w:bidi="ar-SA"/>
        </w:rPr>
        <w:t xml:space="preserve">говорении: </w:t>
      </w:r>
    </w:p>
    <w:p w:rsidR="00E5776F" w:rsidRPr="00E5776F" w:rsidRDefault="00E5776F" w:rsidP="00E5776F">
      <w:pPr>
        <w:widowControl/>
        <w:tabs>
          <w:tab w:val="num" w:pos="1440"/>
        </w:tabs>
        <w:overflowPunct w:val="0"/>
        <w:autoSpaceDE w:val="0"/>
        <w:autoSpaceDN w:val="0"/>
        <w:adjustRightInd w:val="0"/>
        <w:spacing w:line="276" w:lineRule="auto"/>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w:t>
      </w:r>
      <w:r w:rsidRPr="00E5776F">
        <w:rPr>
          <w:rFonts w:ascii="Times New Roman" w:eastAsia="Calibri" w:hAnsi="Times New Roman" w:cs="Times New Roman"/>
          <w:color w:val="auto"/>
          <w:lang w:eastAsia="en-US" w:bidi="ar-SA"/>
        </w:rPr>
        <w:t>д</w:t>
      </w:r>
      <w:r w:rsidRPr="00E5776F">
        <w:rPr>
          <w:rFonts w:ascii="Times New Roman" w:eastAsia="Calibri" w:hAnsi="Times New Roman" w:cs="Times New Roman"/>
          <w:iCs/>
          <w:color w:val="auto"/>
          <w:lang w:eastAsia="en-US" w:bidi="ar-SA"/>
        </w:rPr>
        <w:t>иалогическая речь:</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вести диалоги этикетного характера, диалог-расспрос, диалог - побуждение к действию, диалог-обмен мнениями, комбинированные диалоги.</w:t>
      </w:r>
    </w:p>
    <w:p w:rsidR="00E5776F" w:rsidRPr="00E5776F" w:rsidRDefault="00E5776F" w:rsidP="00E5776F">
      <w:pPr>
        <w:overflowPunct w:val="0"/>
        <w:autoSpaceDE w:val="0"/>
        <w:autoSpaceDN w:val="0"/>
        <w:adjustRightInd w:val="0"/>
        <w:jc w:val="both"/>
        <w:rPr>
          <w:rFonts w:ascii="Times New Roman" w:eastAsia="Calibri" w:hAnsi="Times New Roman" w:cs="Times New Roman"/>
          <w:iCs/>
          <w:color w:val="auto"/>
          <w:lang w:eastAsia="en-US" w:bidi="ar-SA"/>
        </w:rPr>
      </w:pPr>
      <w:r w:rsidRPr="00E5776F">
        <w:rPr>
          <w:rFonts w:ascii="Times New Roman" w:eastAsia="Calibri" w:hAnsi="Times New Roman" w:cs="Times New Roman"/>
          <w:iCs/>
          <w:color w:val="auto"/>
          <w:lang w:eastAsia="en-US" w:bidi="ar-SA"/>
        </w:rPr>
        <w:t xml:space="preserve">            2) Монологическая речь:</w:t>
      </w:r>
    </w:p>
    <w:p w:rsidR="00E5776F" w:rsidRPr="00E5776F" w:rsidRDefault="00E5776F" w:rsidP="00E5776F">
      <w:pPr>
        <w:overflowPunct w:val="0"/>
        <w:autoSpaceDE w:val="0"/>
        <w:autoSpaceDN w:val="0"/>
        <w:adjustRightInd w:val="0"/>
        <w:jc w:val="both"/>
        <w:rPr>
          <w:rFonts w:ascii="Times New Roman" w:eastAsia="Calibri" w:hAnsi="Times New Roman" w:cs="Times New Roman"/>
          <w:iCs/>
          <w:color w:val="auto"/>
          <w:lang w:eastAsia="en-US" w:bidi="ar-SA"/>
        </w:rPr>
      </w:pPr>
      <w:r w:rsidRPr="00E5776F">
        <w:rPr>
          <w:rFonts w:ascii="Times New Roman" w:eastAsia="Calibri" w:hAnsi="Times New Roman" w:cs="Times New Roman"/>
          <w:iCs/>
          <w:color w:val="auto"/>
          <w:lang w:eastAsia="en-US" w:bidi="ar-SA"/>
        </w:rPr>
        <w:t>- пользоваться основными коммуникативными типами речи: описанием, сообщением, рассказом, рассуждением с высказыванием своего мнения и краткой аргументацией с опорой и без опоры на прочитанный или услышанный текст, либо заданную коммуникативную ситуацию.</w:t>
      </w:r>
    </w:p>
    <w:p w:rsidR="00E5776F" w:rsidRPr="00E5776F" w:rsidRDefault="00E5776F" w:rsidP="00E5776F">
      <w:pPr>
        <w:autoSpaceDE w:val="0"/>
        <w:autoSpaceDN w:val="0"/>
        <w:adjustRightInd w:val="0"/>
        <w:rPr>
          <w:rFonts w:ascii="Times New Roman" w:eastAsia="Calibri" w:hAnsi="Times New Roman" w:cs="Times New Roman"/>
          <w:color w:val="auto"/>
          <w:lang w:eastAsia="en-US" w:bidi="ar-SA"/>
        </w:rPr>
      </w:pPr>
      <w:r w:rsidRPr="00E5776F">
        <w:rPr>
          <w:rFonts w:ascii="Times New Roman" w:eastAsia="Calibri" w:hAnsi="Times New Roman" w:cs="Times New Roman"/>
          <w:b/>
          <w:bCs/>
          <w:i/>
          <w:iCs/>
          <w:color w:val="auto"/>
          <w:lang w:eastAsia="en-US" w:bidi="ar-SA"/>
        </w:rPr>
        <w:t>в аудировании:</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развивать и совершенствовать восприятие и понимание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xml:space="preserve">- понимать содержание несложных текстов, построенных на полностью знакомом учащимся языковом материале. </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xml:space="preserve">- понимать выборочно нужную или интересующую информацию, выделить значимую информацию в одном или нескольких аутентичных коротких текстах прагматического характера, опуская избыточную информацию. </w:t>
      </w:r>
    </w:p>
    <w:p w:rsidR="00E5776F" w:rsidRPr="00E5776F" w:rsidRDefault="00E5776F" w:rsidP="00E5776F">
      <w:pPr>
        <w:autoSpaceDE w:val="0"/>
        <w:autoSpaceDN w:val="0"/>
        <w:adjustRightInd w:val="0"/>
        <w:rPr>
          <w:rFonts w:ascii="Times New Roman" w:eastAsia="Calibri" w:hAnsi="Times New Roman" w:cs="Times New Roman"/>
          <w:color w:val="auto"/>
          <w:lang w:eastAsia="en-US" w:bidi="ar-SA"/>
        </w:rPr>
      </w:pPr>
      <w:r w:rsidRPr="00E5776F">
        <w:rPr>
          <w:rFonts w:ascii="Times New Roman" w:eastAsia="Calibri" w:hAnsi="Times New Roman" w:cs="Times New Roman"/>
          <w:b/>
          <w:bCs/>
          <w:i/>
          <w:iCs/>
          <w:color w:val="auto"/>
          <w:lang w:eastAsia="en-US" w:bidi="ar-SA"/>
        </w:rPr>
        <w:t>в чтении:</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читать и понимать несложные тексты в языковом плане с различнойглубиной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xml:space="preserve">– формулировать простые выводы на основе информации, которая содержится в тексте; </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прогнозировать содержание книги по ее названию и оформлению, содержанию сообщения, по внешним признакам.</w:t>
      </w:r>
    </w:p>
    <w:p w:rsidR="00E5776F" w:rsidRPr="00E5776F" w:rsidRDefault="00E5776F" w:rsidP="00E5776F">
      <w:pPr>
        <w:autoSpaceDE w:val="0"/>
        <w:autoSpaceDN w:val="0"/>
        <w:adjustRightInd w:val="0"/>
        <w:rPr>
          <w:rFonts w:ascii="Times New Roman" w:eastAsia="Calibri" w:hAnsi="Times New Roman" w:cs="Times New Roman"/>
          <w:color w:val="auto"/>
          <w:lang w:eastAsia="en-US" w:bidi="ar-SA"/>
        </w:rPr>
      </w:pPr>
      <w:r w:rsidRPr="00E5776F">
        <w:rPr>
          <w:rFonts w:ascii="Times New Roman" w:eastAsia="Calibri" w:hAnsi="Times New Roman" w:cs="Times New Roman"/>
          <w:b/>
          <w:bCs/>
          <w:i/>
          <w:iCs/>
          <w:color w:val="auto"/>
          <w:lang w:eastAsia="en-US" w:bidi="ar-SA"/>
        </w:rPr>
        <w:t>в письме:</w:t>
      </w:r>
    </w:p>
    <w:p w:rsidR="00E5776F" w:rsidRPr="00E5776F" w:rsidRDefault="00E5776F" w:rsidP="00E5776F">
      <w:pPr>
        <w:autoSpaceDE w:val="0"/>
        <w:autoSpaceDN w:val="0"/>
        <w:adjustRightInd w:val="0"/>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писать короткие поздравления с днем рождения и другими праздниками, выражать пожелания;</w:t>
      </w:r>
    </w:p>
    <w:p w:rsidR="00E5776F" w:rsidRPr="00E5776F" w:rsidRDefault="00E5776F" w:rsidP="00E5776F">
      <w:pPr>
        <w:autoSpaceDE w:val="0"/>
        <w:autoSpaceDN w:val="0"/>
        <w:adjustRightInd w:val="0"/>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заполнять   формуляры,</w:t>
      </w:r>
      <w:r w:rsidRPr="00E5776F">
        <w:rPr>
          <w:rFonts w:ascii="Times New Roman" w:eastAsia="Calibri" w:hAnsi="Times New Roman" w:cs="Times New Roman"/>
          <w:i/>
          <w:iCs/>
          <w:color w:val="auto"/>
          <w:lang w:eastAsia="en-US" w:bidi="ar-SA"/>
        </w:rPr>
        <w:t xml:space="preserve"> бланки (</w:t>
      </w:r>
      <w:r w:rsidRPr="00E5776F">
        <w:rPr>
          <w:rFonts w:ascii="Times New Roman" w:eastAsia="Calibri" w:hAnsi="Times New Roman" w:cs="Times New Roman"/>
          <w:color w:val="auto"/>
          <w:lang w:eastAsia="en-US" w:bidi="ar-SA"/>
        </w:rPr>
        <w:t>указывать   имя,</w:t>
      </w:r>
      <w:r w:rsidRPr="00E5776F">
        <w:rPr>
          <w:rFonts w:ascii="Times New Roman" w:eastAsia="Calibri" w:hAnsi="Times New Roman" w:cs="Times New Roman"/>
          <w:i/>
          <w:iCs/>
          <w:color w:val="auto"/>
          <w:lang w:eastAsia="en-US" w:bidi="ar-SA"/>
        </w:rPr>
        <w:t xml:space="preserve"> фамилию</w:t>
      </w:r>
      <w:r w:rsidRPr="00E5776F">
        <w:rPr>
          <w:rFonts w:ascii="Times New Roman" w:eastAsia="Calibri" w:hAnsi="Times New Roman" w:cs="Times New Roman"/>
          <w:color w:val="auto"/>
          <w:lang w:eastAsia="en-US" w:bidi="ar-SA"/>
        </w:rPr>
        <w:t>,</w:t>
      </w:r>
      <w:r w:rsidRPr="00E5776F">
        <w:rPr>
          <w:rFonts w:ascii="Times New Roman" w:eastAsia="Calibri" w:hAnsi="Times New Roman" w:cs="Times New Roman"/>
          <w:i/>
          <w:iCs/>
          <w:color w:val="auto"/>
          <w:lang w:eastAsia="en-US" w:bidi="ar-SA"/>
        </w:rPr>
        <w:t xml:space="preserve"> пол</w:t>
      </w:r>
      <w:r w:rsidRPr="00E5776F">
        <w:rPr>
          <w:rFonts w:ascii="Times New Roman" w:eastAsia="Calibri" w:hAnsi="Times New Roman" w:cs="Times New Roman"/>
          <w:color w:val="auto"/>
          <w:lang w:eastAsia="en-US" w:bidi="ar-SA"/>
        </w:rPr>
        <w:t>, гражданство, адрес);</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писать личное письмо с опорой и без опоры на образец(расспрашиватьадресата о его жизни, делах, сообщать то же самое о себе, выражать благодарность, давать совет, просить о чѐм-либо);</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составлять короткие рассказы;</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описывать картины;</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 xml:space="preserve">составлять план,тезисы письменного сообщения,кратко излагатьрезультаты проектной деятельности. </w:t>
      </w:r>
    </w:p>
    <w:p w:rsidR="00E5776F" w:rsidRPr="00E5776F" w:rsidRDefault="00E5776F" w:rsidP="00E5776F">
      <w:pPr>
        <w:widowControl/>
        <w:shd w:val="clear" w:color="auto" w:fill="FFFFFF"/>
        <w:ind w:firstLine="568"/>
        <w:jc w:val="both"/>
        <w:rPr>
          <w:rFonts w:ascii="Times New Roman" w:eastAsia="Times New Roman" w:hAnsi="Times New Roman" w:cs="Times New Roman"/>
          <w:color w:val="auto"/>
          <w:lang w:bidi="ar-SA"/>
        </w:rPr>
      </w:pPr>
      <w:r w:rsidRPr="00E5776F">
        <w:rPr>
          <w:rFonts w:ascii="Times New Roman" w:eastAsia="Calibri" w:hAnsi="Times New Roman" w:cs="Times New Roman"/>
          <w:b/>
          <w:iCs/>
          <w:lang w:bidi="ar-SA"/>
        </w:rPr>
        <w:t>Ученик получит возможность научиться</w:t>
      </w:r>
      <w:r w:rsidRPr="00E5776F">
        <w:rPr>
          <w:rFonts w:ascii="Times New Roman" w:eastAsia="Calibri" w:hAnsi="Times New Roman" w:cs="Times New Roman"/>
          <w:b/>
          <w:lang w:bidi="ar-SA"/>
        </w:rPr>
        <w:t>:</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находить необходимую информацию из орфоэпических словарей и справочных материалов в мультимедийной форме и использовать в нужное время;</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объединять слова в тематические группы;</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находить синонимы и антонимы слов;</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распознавать фразеологические выражения;</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соблюдать лексические нормы в устной и письменной речи;</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использовать речь в качестве средства связи;</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xml:space="preserve">- формировать предложения, используя глаголы прошедшего определенного, неопределенного, </w:t>
      </w:r>
      <w:r w:rsidRPr="00E5776F">
        <w:rPr>
          <w:rFonts w:ascii="Times New Roman" w:eastAsia="Calibri" w:hAnsi="Times New Roman" w:cs="Times New Roman"/>
          <w:color w:val="auto"/>
          <w:lang w:eastAsia="en-US" w:bidi="ar-SA"/>
        </w:rPr>
        <w:lastRenderedPageBreak/>
        <w:t>будущего определенного, неопределенного времени, причастия, деепричастия.</w:t>
      </w:r>
    </w:p>
    <w:p w:rsidR="00E5776F" w:rsidRPr="00E5776F" w:rsidRDefault="00E5776F" w:rsidP="00E5776F">
      <w:pPr>
        <w:autoSpaceDE w:val="0"/>
        <w:autoSpaceDN w:val="0"/>
        <w:adjustRightInd w:val="0"/>
        <w:ind w:left="720"/>
        <w:jc w:val="center"/>
        <w:rPr>
          <w:rFonts w:ascii="Times New Roman" w:eastAsia="Calibri" w:hAnsi="Times New Roman" w:cs="Times New Roman"/>
          <w:b/>
          <w:bCs/>
          <w:color w:val="auto"/>
          <w:lang w:eastAsia="en-US" w:bidi="ar-SA"/>
        </w:rPr>
      </w:pPr>
      <w:r w:rsidRPr="00E5776F">
        <w:rPr>
          <w:rFonts w:ascii="Times New Roman" w:eastAsia="Calibri" w:hAnsi="Times New Roman" w:cs="Times New Roman"/>
          <w:b/>
          <w:bCs/>
          <w:color w:val="auto"/>
          <w:lang w:eastAsia="en-US" w:bidi="ar-SA"/>
        </w:rPr>
        <w:t>8 класс</w:t>
      </w:r>
    </w:p>
    <w:p w:rsidR="00E5776F" w:rsidRPr="00E5776F" w:rsidRDefault="00E5776F" w:rsidP="00E5776F">
      <w:pPr>
        <w:autoSpaceDE w:val="0"/>
        <w:autoSpaceDN w:val="0"/>
        <w:adjustRightInd w:val="0"/>
        <w:rPr>
          <w:rFonts w:ascii="Times New Roman" w:eastAsia="Calibri" w:hAnsi="Times New Roman" w:cs="Times New Roman"/>
          <w:b/>
          <w:color w:val="auto"/>
          <w:lang w:eastAsia="en-US" w:bidi="ar-SA"/>
        </w:rPr>
      </w:pPr>
      <w:r w:rsidRPr="00E5776F">
        <w:rPr>
          <w:rFonts w:ascii="Times New Roman" w:eastAsia="Calibri" w:hAnsi="Times New Roman" w:cs="Times New Roman"/>
          <w:b/>
          <w:color w:val="auto"/>
          <w:lang w:eastAsia="en-US" w:bidi="ar-SA"/>
        </w:rPr>
        <w:t>Ученик научится:</w:t>
      </w:r>
    </w:p>
    <w:p w:rsidR="00E5776F" w:rsidRPr="00E5776F" w:rsidRDefault="00E5776F" w:rsidP="00E5776F">
      <w:pPr>
        <w:tabs>
          <w:tab w:val="left" w:pos="1280"/>
        </w:tabs>
        <w:autoSpaceDE w:val="0"/>
        <w:autoSpaceDN w:val="0"/>
        <w:adjustRightInd w:val="0"/>
        <w:ind w:left="720"/>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По</w:t>
      </w:r>
      <w:r w:rsidRPr="00E5776F">
        <w:rPr>
          <w:rFonts w:ascii="Times New Roman" w:eastAsia="Calibri" w:hAnsi="Times New Roman" w:cs="Times New Roman"/>
          <w:color w:val="auto"/>
          <w:lang w:eastAsia="en-US" w:bidi="ar-SA"/>
        </w:rPr>
        <w:tab/>
        <w:t>видам   речевой   деятельности   предусматриваются   следующие результаты:</w:t>
      </w:r>
    </w:p>
    <w:p w:rsidR="00E5776F" w:rsidRPr="00E5776F" w:rsidRDefault="00E5776F" w:rsidP="00B82CEB">
      <w:pPr>
        <w:widowControl/>
        <w:numPr>
          <w:ilvl w:val="0"/>
          <w:numId w:val="59"/>
        </w:numPr>
        <w:tabs>
          <w:tab w:val="num" w:pos="200"/>
          <w:tab w:val="num" w:pos="720"/>
        </w:tabs>
        <w:overflowPunct w:val="0"/>
        <w:autoSpaceDE w:val="0"/>
        <w:autoSpaceDN w:val="0"/>
        <w:adjustRightInd w:val="0"/>
        <w:spacing w:line="276" w:lineRule="auto"/>
        <w:jc w:val="both"/>
        <w:rPr>
          <w:rFonts w:ascii="Times New Roman" w:eastAsia="Calibri" w:hAnsi="Times New Roman" w:cs="Times New Roman"/>
          <w:b/>
          <w:bCs/>
          <w:iCs/>
          <w:color w:val="auto"/>
          <w:lang w:eastAsia="en-US" w:bidi="ar-SA"/>
        </w:rPr>
      </w:pPr>
      <w:r w:rsidRPr="00E5776F">
        <w:rPr>
          <w:rFonts w:ascii="Times New Roman" w:eastAsia="Calibri" w:hAnsi="Times New Roman" w:cs="Times New Roman"/>
          <w:b/>
          <w:bCs/>
          <w:iCs/>
          <w:color w:val="auto"/>
          <w:lang w:eastAsia="en-US" w:bidi="ar-SA"/>
        </w:rPr>
        <w:t xml:space="preserve">говорении: </w:t>
      </w:r>
    </w:p>
    <w:p w:rsidR="00E5776F" w:rsidRPr="00E5776F" w:rsidRDefault="00E5776F" w:rsidP="00E5776F">
      <w:pPr>
        <w:widowControl/>
        <w:tabs>
          <w:tab w:val="num" w:pos="1440"/>
        </w:tabs>
        <w:overflowPunct w:val="0"/>
        <w:autoSpaceDE w:val="0"/>
        <w:autoSpaceDN w:val="0"/>
        <w:adjustRightInd w:val="0"/>
        <w:spacing w:line="276" w:lineRule="auto"/>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 xml:space="preserve">1) </w:t>
      </w:r>
      <w:r w:rsidRPr="00E5776F">
        <w:rPr>
          <w:rFonts w:ascii="Times New Roman" w:eastAsia="Calibri" w:hAnsi="Times New Roman" w:cs="Times New Roman"/>
          <w:color w:val="auto"/>
          <w:lang w:eastAsia="en-US" w:bidi="ar-SA"/>
        </w:rPr>
        <w:t>д</w:t>
      </w:r>
      <w:r w:rsidRPr="00E5776F">
        <w:rPr>
          <w:rFonts w:ascii="Times New Roman" w:eastAsia="Calibri" w:hAnsi="Times New Roman" w:cs="Times New Roman"/>
          <w:iCs/>
          <w:color w:val="auto"/>
          <w:lang w:eastAsia="en-US" w:bidi="ar-SA"/>
        </w:rPr>
        <w:t>иалогическая речь:</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вести диалоги этикетного характера, диалог-расспрос, диалог - побуждение к действию, диалог-обмен мнениями, комбинированные диалоги.</w:t>
      </w:r>
    </w:p>
    <w:p w:rsidR="00E5776F" w:rsidRPr="00E5776F" w:rsidRDefault="00E5776F" w:rsidP="00E5776F">
      <w:pPr>
        <w:overflowPunct w:val="0"/>
        <w:autoSpaceDE w:val="0"/>
        <w:autoSpaceDN w:val="0"/>
        <w:adjustRightInd w:val="0"/>
        <w:jc w:val="both"/>
        <w:rPr>
          <w:rFonts w:ascii="Times New Roman" w:eastAsia="Calibri" w:hAnsi="Times New Roman" w:cs="Times New Roman"/>
          <w:iCs/>
          <w:color w:val="auto"/>
          <w:lang w:eastAsia="en-US" w:bidi="ar-SA"/>
        </w:rPr>
      </w:pPr>
      <w:r w:rsidRPr="00E5776F">
        <w:rPr>
          <w:rFonts w:ascii="Times New Roman" w:eastAsia="Calibri" w:hAnsi="Times New Roman" w:cs="Times New Roman"/>
          <w:iCs/>
          <w:color w:val="auto"/>
          <w:lang w:eastAsia="en-US" w:bidi="ar-SA"/>
        </w:rPr>
        <w:t xml:space="preserve">            2) Монологическая речь:</w:t>
      </w:r>
    </w:p>
    <w:p w:rsidR="00E5776F" w:rsidRPr="00E5776F" w:rsidRDefault="00E5776F" w:rsidP="00E5776F">
      <w:pPr>
        <w:overflowPunct w:val="0"/>
        <w:autoSpaceDE w:val="0"/>
        <w:autoSpaceDN w:val="0"/>
        <w:adjustRightInd w:val="0"/>
        <w:jc w:val="both"/>
        <w:rPr>
          <w:rFonts w:ascii="Times New Roman" w:eastAsia="Calibri" w:hAnsi="Times New Roman" w:cs="Times New Roman"/>
          <w:iCs/>
          <w:color w:val="auto"/>
          <w:lang w:eastAsia="en-US" w:bidi="ar-SA"/>
        </w:rPr>
      </w:pPr>
      <w:r w:rsidRPr="00E5776F">
        <w:rPr>
          <w:rFonts w:ascii="Times New Roman" w:eastAsia="Calibri" w:hAnsi="Times New Roman" w:cs="Times New Roman"/>
          <w:iCs/>
          <w:color w:val="auto"/>
          <w:lang w:eastAsia="en-US" w:bidi="ar-SA"/>
        </w:rPr>
        <w:t>- пользоваться основными коммуникативными типами речи: описанием, сообщением, рассказом, рассуждением с высказыванием своего мнения и краткой аргументацией с опорой и без опоры на прочитанный или услышанный текст, либо заданную коммуникативную ситуацию.</w:t>
      </w:r>
    </w:p>
    <w:p w:rsidR="00E5776F" w:rsidRPr="00E5776F" w:rsidRDefault="00E5776F" w:rsidP="00E5776F">
      <w:pPr>
        <w:autoSpaceDE w:val="0"/>
        <w:autoSpaceDN w:val="0"/>
        <w:adjustRightInd w:val="0"/>
        <w:rPr>
          <w:rFonts w:ascii="Times New Roman" w:eastAsia="Calibri" w:hAnsi="Times New Roman" w:cs="Times New Roman"/>
          <w:color w:val="auto"/>
          <w:lang w:eastAsia="en-US" w:bidi="ar-SA"/>
        </w:rPr>
      </w:pPr>
      <w:r w:rsidRPr="00E5776F">
        <w:rPr>
          <w:rFonts w:ascii="Times New Roman" w:eastAsia="Calibri" w:hAnsi="Times New Roman" w:cs="Times New Roman"/>
          <w:b/>
          <w:bCs/>
          <w:i/>
          <w:iCs/>
          <w:color w:val="auto"/>
          <w:lang w:eastAsia="en-US" w:bidi="ar-SA"/>
        </w:rPr>
        <w:t>в аудировании:</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развивать и совершенствовать восприятие и понимание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xml:space="preserve">- понимать содержание несложных текстов, построенных на полностью знакомом учащимся языковом материале. </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xml:space="preserve">- понимать выборочно нужную или интересующую информацию, выделить значимую информацию в одном или нескольких аутентичных коротких текстах прагматического характера, опуская избыточную информацию. </w:t>
      </w:r>
    </w:p>
    <w:p w:rsidR="00E5776F" w:rsidRPr="00E5776F" w:rsidRDefault="00E5776F" w:rsidP="00E5776F">
      <w:pPr>
        <w:autoSpaceDE w:val="0"/>
        <w:autoSpaceDN w:val="0"/>
        <w:adjustRightInd w:val="0"/>
        <w:rPr>
          <w:rFonts w:ascii="Times New Roman" w:eastAsia="Calibri" w:hAnsi="Times New Roman" w:cs="Times New Roman"/>
          <w:color w:val="auto"/>
          <w:lang w:eastAsia="en-US" w:bidi="ar-SA"/>
        </w:rPr>
      </w:pPr>
      <w:r w:rsidRPr="00E5776F">
        <w:rPr>
          <w:rFonts w:ascii="Times New Roman" w:eastAsia="Calibri" w:hAnsi="Times New Roman" w:cs="Times New Roman"/>
          <w:b/>
          <w:bCs/>
          <w:i/>
          <w:iCs/>
          <w:color w:val="auto"/>
          <w:lang w:eastAsia="en-US" w:bidi="ar-SA"/>
        </w:rPr>
        <w:t>в чтении:</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читать и понимать несложные тексты в языковом плане с различнойглубиной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xml:space="preserve">– формулировать простые выводы на основе информации, которая содержится в тексте; </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прогнозировать содержание книги по ее названию и оформлению, содержанию сообщения, по внешним признакам.</w:t>
      </w:r>
    </w:p>
    <w:p w:rsidR="00E5776F" w:rsidRPr="00E5776F" w:rsidRDefault="00E5776F" w:rsidP="00E5776F">
      <w:pPr>
        <w:autoSpaceDE w:val="0"/>
        <w:autoSpaceDN w:val="0"/>
        <w:adjustRightInd w:val="0"/>
        <w:rPr>
          <w:rFonts w:ascii="Times New Roman" w:eastAsia="Calibri" w:hAnsi="Times New Roman" w:cs="Times New Roman"/>
          <w:color w:val="auto"/>
          <w:lang w:eastAsia="en-US" w:bidi="ar-SA"/>
        </w:rPr>
      </w:pPr>
      <w:r w:rsidRPr="00E5776F">
        <w:rPr>
          <w:rFonts w:ascii="Times New Roman" w:eastAsia="Calibri" w:hAnsi="Times New Roman" w:cs="Times New Roman"/>
          <w:b/>
          <w:bCs/>
          <w:i/>
          <w:iCs/>
          <w:color w:val="auto"/>
          <w:lang w:eastAsia="en-US" w:bidi="ar-SA"/>
        </w:rPr>
        <w:t>в письме:</w:t>
      </w:r>
    </w:p>
    <w:p w:rsidR="00E5776F" w:rsidRPr="00E5776F" w:rsidRDefault="00E5776F" w:rsidP="00E5776F">
      <w:pPr>
        <w:autoSpaceDE w:val="0"/>
        <w:autoSpaceDN w:val="0"/>
        <w:adjustRightInd w:val="0"/>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писать короткие поздравления с днем рождения и другими праздниками, выражать пожелания;</w:t>
      </w:r>
    </w:p>
    <w:p w:rsidR="00E5776F" w:rsidRPr="00E5776F" w:rsidRDefault="00E5776F" w:rsidP="00E5776F">
      <w:pPr>
        <w:autoSpaceDE w:val="0"/>
        <w:autoSpaceDN w:val="0"/>
        <w:adjustRightInd w:val="0"/>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заполнять   формуляры,</w:t>
      </w:r>
      <w:r w:rsidRPr="00E5776F">
        <w:rPr>
          <w:rFonts w:ascii="Times New Roman" w:eastAsia="Calibri" w:hAnsi="Times New Roman" w:cs="Times New Roman"/>
          <w:i/>
          <w:iCs/>
          <w:color w:val="auto"/>
          <w:lang w:eastAsia="en-US" w:bidi="ar-SA"/>
        </w:rPr>
        <w:t xml:space="preserve"> бланки (</w:t>
      </w:r>
      <w:r w:rsidRPr="00E5776F">
        <w:rPr>
          <w:rFonts w:ascii="Times New Roman" w:eastAsia="Calibri" w:hAnsi="Times New Roman" w:cs="Times New Roman"/>
          <w:color w:val="auto"/>
          <w:lang w:eastAsia="en-US" w:bidi="ar-SA"/>
        </w:rPr>
        <w:t>указывать   имя,</w:t>
      </w:r>
      <w:r w:rsidRPr="00E5776F">
        <w:rPr>
          <w:rFonts w:ascii="Times New Roman" w:eastAsia="Calibri" w:hAnsi="Times New Roman" w:cs="Times New Roman"/>
          <w:i/>
          <w:iCs/>
          <w:color w:val="auto"/>
          <w:lang w:eastAsia="en-US" w:bidi="ar-SA"/>
        </w:rPr>
        <w:t xml:space="preserve"> фамилию</w:t>
      </w:r>
      <w:r w:rsidRPr="00E5776F">
        <w:rPr>
          <w:rFonts w:ascii="Times New Roman" w:eastAsia="Calibri" w:hAnsi="Times New Roman" w:cs="Times New Roman"/>
          <w:color w:val="auto"/>
          <w:lang w:eastAsia="en-US" w:bidi="ar-SA"/>
        </w:rPr>
        <w:t>,</w:t>
      </w:r>
      <w:r w:rsidRPr="00E5776F">
        <w:rPr>
          <w:rFonts w:ascii="Times New Roman" w:eastAsia="Calibri" w:hAnsi="Times New Roman" w:cs="Times New Roman"/>
          <w:i/>
          <w:iCs/>
          <w:color w:val="auto"/>
          <w:lang w:eastAsia="en-US" w:bidi="ar-SA"/>
        </w:rPr>
        <w:t xml:space="preserve"> пол</w:t>
      </w:r>
      <w:r w:rsidRPr="00E5776F">
        <w:rPr>
          <w:rFonts w:ascii="Times New Roman" w:eastAsia="Calibri" w:hAnsi="Times New Roman" w:cs="Times New Roman"/>
          <w:color w:val="auto"/>
          <w:lang w:eastAsia="en-US" w:bidi="ar-SA"/>
        </w:rPr>
        <w:t>, гражданство, адрес);</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писать личное письмо с опорой и без опоры на образец(расспрашиватьадресата о его жизни, делах, сообщать то же самое о себе, выражать благодарность, давать совет, просить о чѐм-либо);</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составлять короткие рассказы;</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описывать картины;</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 xml:space="preserve">составлять план,тезисы письменного сообщения,кратко излагатьрезультаты проектной деятельности. </w:t>
      </w:r>
    </w:p>
    <w:p w:rsidR="00E5776F" w:rsidRPr="00E5776F" w:rsidRDefault="00E5776F" w:rsidP="00E5776F">
      <w:pPr>
        <w:widowControl/>
        <w:shd w:val="clear" w:color="auto" w:fill="FFFFFF"/>
        <w:ind w:firstLine="568"/>
        <w:jc w:val="both"/>
        <w:rPr>
          <w:rFonts w:ascii="Times New Roman" w:eastAsia="Times New Roman" w:hAnsi="Times New Roman" w:cs="Times New Roman"/>
          <w:color w:val="auto"/>
          <w:lang w:bidi="ar-SA"/>
        </w:rPr>
      </w:pPr>
      <w:r w:rsidRPr="00E5776F">
        <w:rPr>
          <w:rFonts w:ascii="Times New Roman" w:eastAsia="Calibri" w:hAnsi="Times New Roman" w:cs="Times New Roman"/>
          <w:b/>
          <w:iCs/>
          <w:lang w:bidi="ar-SA"/>
        </w:rPr>
        <w:t>Ученик получит возможность научиться</w:t>
      </w:r>
      <w:r w:rsidRPr="00E5776F">
        <w:rPr>
          <w:rFonts w:ascii="Times New Roman" w:eastAsia="Calibri" w:hAnsi="Times New Roman" w:cs="Times New Roman"/>
          <w:b/>
          <w:lang w:bidi="ar-SA"/>
        </w:rPr>
        <w:t>:</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находить необходимую информацию из орфоэпических словарей и справочных материалов в мультимедийной форме и использовать в нужное время;</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объединять слова в тематические группы;</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находить синонимы и антонимы слов;</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распознавать фразеологические выражения;</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соблюдать лексические нормы в устной и письменной речи;</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использовать речь в качестве средства связи;</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формировать предложения, используя глаголы прошедшего определенного, неопределенного, будущего определенного, неопределенного времени, причастия, деепричастия.</w:t>
      </w:r>
    </w:p>
    <w:p w:rsidR="00E5776F" w:rsidRPr="00E5776F" w:rsidRDefault="00E5776F" w:rsidP="00E5776F">
      <w:pPr>
        <w:autoSpaceDE w:val="0"/>
        <w:autoSpaceDN w:val="0"/>
        <w:adjustRightInd w:val="0"/>
        <w:ind w:left="720"/>
        <w:jc w:val="center"/>
        <w:rPr>
          <w:rFonts w:ascii="Times New Roman" w:eastAsia="Calibri" w:hAnsi="Times New Roman" w:cs="Times New Roman"/>
          <w:color w:val="auto"/>
          <w:lang w:eastAsia="en-US" w:bidi="ar-SA"/>
        </w:rPr>
      </w:pPr>
      <w:r w:rsidRPr="00E5776F">
        <w:rPr>
          <w:rFonts w:ascii="Times New Roman" w:eastAsia="Calibri" w:hAnsi="Times New Roman" w:cs="Times New Roman"/>
          <w:b/>
          <w:bCs/>
          <w:color w:val="auto"/>
          <w:lang w:eastAsia="en-US" w:bidi="ar-SA"/>
        </w:rPr>
        <w:t>9 класс</w:t>
      </w:r>
    </w:p>
    <w:p w:rsidR="00E5776F" w:rsidRPr="00E5776F" w:rsidRDefault="00E5776F" w:rsidP="00E5776F">
      <w:pPr>
        <w:autoSpaceDE w:val="0"/>
        <w:autoSpaceDN w:val="0"/>
        <w:adjustRightInd w:val="0"/>
        <w:rPr>
          <w:rFonts w:ascii="Times New Roman" w:eastAsia="Calibri" w:hAnsi="Times New Roman" w:cs="Times New Roman"/>
          <w:b/>
          <w:color w:val="auto"/>
          <w:lang w:eastAsia="en-US" w:bidi="ar-SA"/>
        </w:rPr>
      </w:pPr>
      <w:r w:rsidRPr="00E5776F">
        <w:rPr>
          <w:rFonts w:ascii="Times New Roman" w:eastAsia="Calibri" w:hAnsi="Times New Roman" w:cs="Times New Roman"/>
          <w:b/>
          <w:color w:val="auto"/>
          <w:lang w:eastAsia="en-US" w:bidi="ar-SA"/>
        </w:rPr>
        <w:lastRenderedPageBreak/>
        <w:t>Ученик научится:</w:t>
      </w:r>
    </w:p>
    <w:p w:rsidR="00E5776F" w:rsidRPr="00E5776F" w:rsidRDefault="00E5776F" w:rsidP="00E5776F">
      <w:pPr>
        <w:tabs>
          <w:tab w:val="left" w:pos="1280"/>
        </w:tabs>
        <w:autoSpaceDE w:val="0"/>
        <w:autoSpaceDN w:val="0"/>
        <w:adjustRightInd w:val="0"/>
        <w:ind w:left="720"/>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По</w:t>
      </w:r>
      <w:r w:rsidRPr="00E5776F">
        <w:rPr>
          <w:rFonts w:ascii="Times New Roman" w:eastAsia="Calibri" w:hAnsi="Times New Roman" w:cs="Times New Roman"/>
          <w:color w:val="auto"/>
          <w:lang w:eastAsia="en-US" w:bidi="ar-SA"/>
        </w:rPr>
        <w:tab/>
        <w:t>видам   речевой   деятельности   предусматриваются   следующие результаты:</w:t>
      </w:r>
    </w:p>
    <w:p w:rsidR="00E5776F" w:rsidRPr="00E5776F" w:rsidRDefault="00E5776F" w:rsidP="00B82CEB">
      <w:pPr>
        <w:widowControl/>
        <w:numPr>
          <w:ilvl w:val="0"/>
          <w:numId w:val="59"/>
        </w:numPr>
        <w:tabs>
          <w:tab w:val="num" w:pos="200"/>
          <w:tab w:val="num" w:pos="720"/>
        </w:tabs>
        <w:overflowPunct w:val="0"/>
        <w:autoSpaceDE w:val="0"/>
        <w:autoSpaceDN w:val="0"/>
        <w:adjustRightInd w:val="0"/>
        <w:spacing w:line="276" w:lineRule="auto"/>
        <w:jc w:val="both"/>
        <w:rPr>
          <w:rFonts w:ascii="Times New Roman" w:eastAsia="Calibri" w:hAnsi="Times New Roman" w:cs="Times New Roman"/>
          <w:b/>
          <w:bCs/>
          <w:iCs/>
          <w:color w:val="auto"/>
          <w:lang w:eastAsia="en-US" w:bidi="ar-SA"/>
        </w:rPr>
      </w:pPr>
      <w:r w:rsidRPr="00E5776F">
        <w:rPr>
          <w:rFonts w:ascii="Times New Roman" w:eastAsia="Calibri" w:hAnsi="Times New Roman" w:cs="Times New Roman"/>
          <w:b/>
          <w:bCs/>
          <w:iCs/>
          <w:color w:val="auto"/>
          <w:lang w:eastAsia="en-US" w:bidi="ar-SA"/>
        </w:rPr>
        <w:t xml:space="preserve">говорении: </w:t>
      </w:r>
    </w:p>
    <w:p w:rsidR="00E5776F" w:rsidRPr="00E5776F" w:rsidRDefault="00E5776F" w:rsidP="00E5776F">
      <w:pPr>
        <w:widowControl/>
        <w:tabs>
          <w:tab w:val="num" w:pos="1440"/>
        </w:tabs>
        <w:overflowPunct w:val="0"/>
        <w:autoSpaceDE w:val="0"/>
        <w:autoSpaceDN w:val="0"/>
        <w:adjustRightInd w:val="0"/>
        <w:spacing w:line="276" w:lineRule="auto"/>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w:t>
      </w:r>
      <w:r w:rsidRPr="00E5776F">
        <w:rPr>
          <w:rFonts w:ascii="Times New Roman" w:eastAsia="Calibri" w:hAnsi="Times New Roman" w:cs="Times New Roman"/>
          <w:color w:val="auto"/>
          <w:lang w:eastAsia="en-US" w:bidi="ar-SA"/>
        </w:rPr>
        <w:t>д</w:t>
      </w:r>
      <w:r w:rsidRPr="00E5776F">
        <w:rPr>
          <w:rFonts w:ascii="Times New Roman" w:eastAsia="Calibri" w:hAnsi="Times New Roman" w:cs="Times New Roman"/>
          <w:iCs/>
          <w:color w:val="auto"/>
          <w:lang w:eastAsia="en-US" w:bidi="ar-SA"/>
        </w:rPr>
        <w:t>иалогическая речь:</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вести диалоги этикетного характера, диалог-расспрос, диалог - побуждение к действию, диалог-обмен мнениями, комбинированные диалоги.</w:t>
      </w:r>
    </w:p>
    <w:p w:rsidR="00E5776F" w:rsidRPr="00E5776F" w:rsidRDefault="00E5776F" w:rsidP="00E5776F">
      <w:pPr>
        <w:overflowPunct w:val="0"/>
        <w:autoSpaceDE w:val="0"/>
        <w:autoSpaceDN w:val="0"/>
        <w:adjustRightInd w:val="0"/>
        <w:jc w:val="both"/>
        <w:rPr>
          <w:rFonts w:ascii="Times New Roman" w:eastAsia="Calibri" w:hAnsi="Times New Roman" w:cs="Times New Roman"/>
          <w:iCs/>
          <w:color w:val="auto"/>
          <w:lang w:eastAsia="en-US" w:bidi="ar-SA"/>
        </w:rPr>
      </w:pPr>
      <w:r w:rsidRPr="00E5776F">
        <w:rPr>
          <w:rFonts w:ascii="Times New Roman" w:eastAsia="Calibri" w:hAnsi="Times New Roman" w:cs="Times New Roman"/>
          <w:iCs/>
          <w:color w:val="auto"/>
          <w:lang w:eastAsia="en-US" w:bidi="ar-SA"/>
        </w:rPr>
        <w:t xml:space="preserve">            2) Монологическая речь:</w:t>
      </w:r>
    </w:p>
    <w:p w:rsidR="00E5776F" w:rsidRPr="00E5776F" w:rsidRDefault="00E5776F" w:rsidP="00E5776F">
      <w:pPr>
        <w:overflowPunct w:val="0"/>
        <w:autoSpaceDE w:val="0"/>
        <w:autoSpaceDN w:val="0"/>
        <w:adjustRightInd w:val="0"/>
        <w:jc w:val="both"/>
        <w:rPr>
          <w:rFonts w:ascii="Times New Roman" w:eastAsia="Calibri" w:hAnsi="Times New Roman" w:cs="Times New Roman"/>
          <w:iCs/>
          <w:color w:val="auto"/>
          <w:lang w:eastAsia="en-US" w:bidi="ar-SA"/>
        </w:rPr>
      </w:pPr>
      <w:r w:rsidRPr="00E5776F">
        <w:rPr>
          <w:rFonts w:ascii="Times New Roman" w:eastAsia="Calibri" w:hAnsi="Times New Roman" w:cs="Times New Roman"/>
          <w:iCs/>
          <w:color w:val="auto"/>
          <w:lang w:eastAsia="en-US" w:bidi="ar-SA"/>
        </w:rPr>
        <w:t>- пользоваться основными коммуникативными типами речи: описанием, сообщением, рассказом, рассуждением с высказыванием своего мнения и краткой аргументацией с опорой и без опоры на прочитанный или услышанный текст, либо заданную коммуникативную ситуацию.</w:t>
      </w:r>
    </w:p>
    <w:p w:rsidR="00E5776F" w:rsidRPr="00E5776F" w:rsidRDefault="00E5776F" w:rsidP="00E5776F">
      <w:pPr>
        <w:autoSpaceDE w:val="0"/>
        <w:autoSpaceDN w:val="0"/>
        <w:adjustRightInd w:val="0"/>
        <w:rPr>
          <w:rFonts w:ascii="Times New Roman" w:eastAsia="Calibri" w:hAnsi="Times New Roman" w:cs="Times New Roman"/>
          <w:color w:val="auto"/>
          <w:lang w:eastAsia="en-US" w:bidi="ar-SA"/>
        </w:rPr>
      </w:pPr>
      <w:r w:rsidRPr="00E5776F">
        <w:rPr>
          <w:rFonts w:ascii="Times New Roman" w:eastAsia="Calibri" w:hAnsi="Times New Roman" w:cs="Times New Roman"/>
          <w:b/>
          <w:bCs/>
          <w:i/>
          <w:iCs/>
          <w:color w:val="auto"/>
          <w:lang w:eastAsia="en-US" w:bidi="ar-SA"/>
        </w:rPr>
        <w:t>в аудировании:</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развивать и совершенствовать восприятие и понимание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xml:space="preserve">- понимать содержание несложных текстов, построенных на полностью знакомом учащимся языковом материале. </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xml:space="preserve">- понимать выборочно нужную или интересующую информацию, выделить значимую информацию в одном или нескольких аутентичных коротких текстах прагматического характера, опуская избыточную информацию. </w:t>
      </w:r>
    </w:p>
    <w:p w:rsidR="00E5776F" w:rsidRPr="00E5776F" w:rsidRDefault="00E5776F" w:rsidP="00E5776F">
      <w:pPr>
        <w:autoSpaceDE w:val="0"/>
        <w:autoSpaceDN w:val="0"/>
        <w:adjustRightInd w:val="0"/>
        <w:rPr>
          <w:rFonts w:ascii="Times New Roman" w:eastAsia="Calibri" w:hAnsi="Times New Roman" w:cs="Times New Roman"/>
          <w:color w:val="auto"/>
          <w:lang w:eastAsia="en-US" w:bidi="ar-SA"/>
        </w:rPr>
      </w:pPr>
      <w:r w:rsidRPr="00E5776F">
        <w:rPr>
          <w:rFonts w:ascii="Times New Roman" w:eastAsia="Calibri" w:hAnsi="Times New Roman" w:cs="Times New Roman"/>
          <w:b/>
          <w:bCs/>
          <w:i/>
          <w:iCs/>
          <w:color w:val="auto"/>
          <w:lang w:eastAsia="en-US" w:bidi="ar-SA"/>
        </w:rPr>
        <w:t>в чтении:</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читать и понимать несложные тексты в языковом плане с различнойглубиной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xml:space="preserve">– формулировать простые выводы на основе информации, которая содержится в тексте; </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прогнозировать содержание книги по ее названию и оформлению, содержанию сообщения, по внешним признакам.</w:t>
      </w:r>
    </w:p>
    <w:p w:rsidR="00E5776F" w:rsidRPr="00E5776F" w:rsidRDefault="00E5776F" w:rsidP="00E5776F">
      <w:pPr>
        <w:autoSpaceDE w:val="0"/>
        <w:autoSpaceDN w:val="0"/>
        <w:adjustRightInd w:val="0"/>
        <w:rPr>
          <w:rFonts w:ascii="Times New Roman" w:eastAsia="Calibri" w:hAnsi="Times New Roman" w:cs="Times New Roman"/>
          <w:color w:val="auto"/>
          <w:lang w:eastAsia="en-US" w:bidi="ar-SA"/>
        </w:rPr>
      </w:pPr>
      <w:r w:rsidRPr="00E5776F">
        <w:rPr>
          <w:rFonts w:ascii="Times New Roman" w:eastAsia="Calibri" w:hAnsi="Times New Roman" w:cs="Times New Roman"/>
          <w:b/>
          <w:bCs/>
          <w:i/>
          <w:iCs/>
          <w:color w:val="auto"/>
          <w:lang w:eastAsia="en-US" w:bidi="ar-SA"/>
        </w:rPr>
        <w:t>в письме:</w:t>
      </w:r>
    </w:p>
    <w:p w:rsidR="00E5776F" w:rsidRPr="00E5776F" w:rsidRDefault="00E5776F" w:rsidP="00E5776F">
      <w:pPr>
        <w:autoSpaceDE w:val="0"/>
        <w:autoSpaceDN w:val="0"/>
        <w:adjustRightInd w:val="0"/>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писать короткие поздравления с днем рождения и другими праздниками, выражать пожелания;</w:t>
      </w:r>
    </w:p>
    <w:p w:rsidR="00E5776F" w:rsidRPr="00E5776F" w:rsidRDefault="00E5776F" w:rsidP="00E5776F">
      <w:pPr>
        <w:autoSpaceDE w:val="0"/>
        <w:autoSpaceDN w:val="0"/>
        <w:adjustRightInd w:val="0"/>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заполнять   формуляры,</w:t>
      </w:r>
      <w:r w:rsidRPr="00E5776F">
        <w:rPr>
          <w:rFonts w:ascii="Times New Roman" w:eastAsia="Calibri" w:hAnsi="Times New Roman" w:cs="Times New Roman"/>
          <w:i/>
          <w:iCs/>
          <w:color w:val="auto"/>
          <w:lang w:eastAsia="en-US" w:bidi="ar-SA"/>
        </w:rPr>
        <w:t xml:space="preserve"> бланки (</w:t>
      </w:r>
      <w:r w:rsidRPr="00E5776F">
        <w:rPr>
          <w:rFonts w:ascii="Times New Roman" w:eastAsia="Calibri" w:hAnsi="Times New Roman" w:cs="Times New Roman"/>
          <w:color w:val="auto"/>
          <w:lang w:eastAsia="en-US" w:bidi="ar-SA"/>
        </w:rPr>
        <w:t>указывать   имя,</w:t>
      </w:r>
      <w:r w:rsidRPr="00E5776F">
        <w:rPr>
          <w:rFonts w:ascii="Times New Roman" w:eastAsia="Calibri" w:hAnsi="Times New Roman" w:cs="Times New Roman"/>
          <w:i/>
          <w:iCs/>
          <w:color w:val="auto"/>
          <w:lang w:eastAsia="en-US" w:bidi="ar-SA"/>
        </w:rPr>
        <w:t xml:space="preserve"> фамилию</w:t>
      </w:r>
      <w:r w:rsidRPr="00E5776F">
        <w:rPr>
          <w:rFonts w:ascii="Times New Roman" w:eastAsia="Calibri" w:hAnsi="Times New Roman" w:cs="Times New Roman"/>
          <w:color w:val="auto"/>
          <w:lang w:eastAsia="en-US" w:bidi="ar-SA"/>
        </w:rPr>
        <w:t>,</w:t>
      </w:r>
      <w:r w:rsidRPr="00E5776F">
        <w:rPr>
          <w:rFonts w:ascii="Times New Roman" w:eastAsia="Calibri" w:hAnsi="Times New Roman" w:cs="Times New Roman"/>
          <w:i/>
          <w:iCs/>
          <w:color w:val="auto"/>
          <w:lang w:eastAsia="en-US" w:bidi="ar-SA"/>
        </w:rPr>
        <w:t xml:space="preserve"> пол</w:t>
      </w:r>
      <w:r w:rsidRPr="00E5776F">
        <w:rPr>
          <w:rFonts w:ascii="Times New Roman" w:eastAsia="Calibri" w:hAnsi="Times New Roman" w:cs="Times New Roman"/>
          <w:color w:val="auto"/>
          <w:lang w:eastAsia="en-US" w:bidi="ar-SA"/>
        </w:rPr>
        <w:t>, гражданство, адрес);</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писать личное письмо с опорой и без опоры на образец(расспрашиватьадресата о его жизни, делах, сообщать то же самое о себе, выражать благодарность, давать совет, просить о чѐм-либо);</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составлять короткие рассказы;</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описывать картины;</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i/>
          <w:iCs/>
          <w:color w:val="auto"/>
          <w:lang w:eastAsia="en-US" w:bidi="ar-SA"/>
        </w:rPr>
        <w:t xml:space="preserve">– </w:t>
      </w:r>
      <w:r w:rsidRPr="00E5776F">
        <w:rPr>
          <w:rFonts w:ascii="Times New Roman" w:eastAsia="Calibri" w:hAnsi="Times New Roman" w:cs="Times New Roman"/>
          <w:color w:val="auto"/>
          <w:lang w:eastAsia="en-US" w:bidi="ar-SA"/>
        </w:rPr>
        <w:t xml:space="preserve">составлять план,тезисы письменного сообщения,кратко излагатьрезультаты проектной деятельности. </w:t>
      </w:r>
    </w:p>
    <w:p w:rsidR="00E5776F" w:rsidRPr="00E5776F" w:rsidRDefault="00E5776F" w:rsidP="00E5776F">
      <w:pPr>
        <w:widowControl/>
        <w:shd w:val="clear" w:color="auto" w:fill="FFFFFF"/>
        <w:ind w:firstLine="568"/>
        <w:jc w:val="both"/>
        <w:rPr>
          <w:rFonts w:ascii="Times New Roman" w:eastAsia="Times New Roman" w:hAnsi="Times New Roman" w:cs="Times New Roman"/>
          <w:color w:val="auto"/>
          <w:lang w:bidi="ar-SA"/>
        </w:rPr>
      </w:pPr>
      <w:r w:rsidRPr="00E5776F">
        <w:rPr>
          <w:rFonts w:ascii="Times New Roman" w:eastAsia="Calibri" w:hAnsi="Times New Roman" w:cs="Times New Roman"/>
          <w:b/>
          <w:iCs/>
          <w:lang w:bidi="ar-SA"/>
        </w:rPr>
        <w:t>Ученик получит возможность научиться</w:t>
      </w:r>
      <w:r w:rsidRPr="00E5776F">
        <w:rPr>
          <w:rFonts w:ascii="Times New Roman" w:eastAsia="Calibri" w:hAnsi="Times New Roman" w:cs="Times New Roman"/>
          <w:b/>
          <w:lang w:bidi="ar-SA"/>
        </w:rPr>
        <w:t>:</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находить необходимую информацию из орфоэпических словарей и справочных материалов в мультимедийной форме и использовать в нужное время;</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объединять слова в тематические группы;</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находить синонимы и антонимы слов;</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распознавать фразеологические выражения;</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соблюдать лексические нормы в устной и письменной речи;</w:t>
      </w:r>
    </w:p>
    <w:p w:rsidR="00E5776F"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использовать речь в качестве средства связи;</w:t>
      </w:r>
    </w:p>
    <w:p w:rsidR="00A32566" w:rsidRPr="00E5776F" w:rsidRDefault="00E5776F" w:rsidP="00E5776F">
      <w:pPr>
        <w:overflowPunct w:val="0"/>
        <w:autoSpaceDE w:val="0"/>
        <w:autoSpaceDN w:val="0"/>
        <w:adjustRightInd w:val="0"/>
        <w:jc w:val="both"/>
        <w:rPr>
          <w:rFonts w:ascii="Times New Roman" w:eastAsia="Calibri" w:hAnsi="Times New Roman" w:cs="Times New Roman"/>
          <w:color w:val="auto"/>
          <w:lang w:eastAsia="en-US" w:bidi="ar-SA"/>
        </w:rPr>
      </w:pPr>
      <w:r w:rsidRPr="00E5776F">
        <w:rPr>
          <w:rFonts w:ascii="Times New Roman" w:eastAsia="Calibri" w:hAnsi="Times New Roman" w:cs="Times New Roman"/>
          <w:color w:val="auto"/>
          <w:lang w:eastAsia="en-US" w:bidi="ar-SA"/>
        </w:rPr>
        <w:t>- формировать предложения, используя глаголы прошедшего определенного, неопределенного, будущего определенного, неопределенного времени, причастия, деепричастия.</w:t>
      </w:r>
    </w:p>
    <w:p w:rsidR="00F75FAF" w:rsidRDefault="00F75FAF" w:rsidP="00AE5693">
      <w:pPr>
        <w:spacing w:line="264" w:lineRule="auto"/>
        <w:ind w:left="400"/>
        <w:rPr>
          <w:rFonts w:ascii="Times New Roman" w:eastAsia="Times New Roman" w:hAnsi="Times New Roman" w:cs="Times New Roman"/>
          <w:b/>
          <w:bCs/>
        </w:rPr>
      </w:pPr>
    </w:p>
    <w:p w:rsidR="00AE5693" w:rsidRPr="00CB729C" w:rsidRDefault="00AE5693" w:rsidP="00AE5693">
      <w:pPr>
        <w:spacing w:line="264" w:lineRule="auto"/>
        <w:ind w:left="400"/>
        <w:rPr>
          <w:rFonts w:ascii="Times New Roman" w:eastAsia="Symbol" w:hAnsi="Times New Roman" w:cs="Times New Roman"/>
        </w:rPr>
      </w:pPr>
      <w:r w:rsidRPr="00CB729C">
        <w:rPr>
          <w:rFonts w:ascii="Times New Roman" w:eastAsia="Times New Roman" w:hAnsi="Times New Roman" w:cs="Times New Roman"/>
          <w:b/>
          <w:bCs/>
        </w:rPr>
        <w:t>Планируемые резуль</w:t>
      </w:r>
      <w:r w:rsidR="00906F66">
        <w:rPr>
          <w:rFonts w:ascii="Times New Roman" w:eastAsia="Times New Roman" w:hAnsi="Times New Roman" w:cs="Times New Roman"/>
          <w:b/>
          <w:bCs/>
        </w:rPr>
        <w:t xml:space="preserve">таты изучения родного </w:t>
      </w:r>
      <w:r w:rsidRPr="00CB729C">
        <w:rPr>
          <w:rFonts w:ascii="Times New Roman" w:eastAsia="Times New Roman" w:hAnsi="Times New Roman" w:cs="Times New Roman"/>
          <w:b/>
          <w:bCs/>
        </w:rPr>
        <w:t xml:space="preserve"> языка </w:t>
      </w:r>
      <w:r w:rsidR="00906F66">
        <w:rPr>
          <w:rFonts w:ascii="Times New Roman" w:eastAsia="Times New Roman" w:hAnsi="Times New Roman" w:cs="Times New Roman"/>
          <w:b/>
          <w:bCs/>
        </w:rPr>
        <w:t>(русский)</w:t>
      </w:r>
    </w:p>
    <w:p w:rsidR="00AE5693" w:rsidRPr="00CB729C" w:rsidRDefault="00AE5693" w:rsidP="00AE5693">
      <w:pPr>
        <w:spacing w:line="26" w:lineRule="exact"/>
        <w:rPr>
          <w:rFonts w:ascii="Times New Roman" w:eastAsia="Symbol" w:hAnsi="Times New Roman" w:cs="Times New Roman"/>
        </w:rPr>
      </w:pPr>
    </w:p>
    <w:p w:rsidR="005E3537" w:rsidRPr="00CB729C" w:rsidRDefault="005E3537" w:rsidP="005E3537">
      <w:pPr>
        <w:spacing w:line="12" w:lineRule="exact"/>
        <w:rPr>
          <w:rFonts w:ascii="Times New Roman" w:hAnsi="Times New Roman" w:cs="Times New Roman"/>
          <w:sz w:val="20"/>
          <w:szCs w:val="20"/>
        </w:rPr>
      </w:pPr>
    </w:p>
    <w:p w:rsidR="00663FB0" w:rsidRPr="00CB729C" w:rsidRDefault="00A93359" w:rsidP="00663FB0">
      <w:pPr>
        <w:pStyle w:val="3"/>
        <w:spacing w:before="0" w:after="0"/>
        <w:rPr>
          <w:rFonts w:ascii="Times New Roman" w:hAnsi="Times New Roman"/>
          <w:sz w:val="24"/>
          <w:szCs w:val="24"/>
        </w:rPr>
      </w:pPr>
      <w:r>
        <w:rPr>
          <w:rFonts w:ascii="Times New Roman" w:hAnsi="Times New Roman"/>
          <w:sz w:val="24"/>
          <w:szCs w:val="24"/>
        </w:rPr>
        <w:lastRenderedPageBreak/>
        <w:tab/>
      </w:r>
      <w:r w:rsidR="00663FB0" w:rsidRPr="00CB729C">
        <w:rPr>
          <w:rFonts w:ascii="Times New Roman" w:hAnsi="Times New Roman"/>
          <w:sz w:val="24"/>
          <w:szCs w:val="24"/>
        </w:rPr>
        <w:t>Выпускник научится в 5 классе (для использования в повседневной жизни и обеспечения возможности успешного продолжения образования на базовом уровне)</w:t>
      </w:r>
    </w:p>
    <w:p w:rsidR="00663FB0" w:rsidRPr="00CB729C" w:rsidRDefault="00663FB0" w:rsidP="00663FB0">
      <w:pPr>
        <w:rPr>
          <w:rFonts w:ascii="Times New Roman" w:hAnsi="Times New Roman" w:cs="Times New Roman"/>
          <w:b/>
        </w:rPr>
      </w:pPr>
      <w:r w:rsidRPr="00CB729C">
        <w:rPr>
          <w:rFonts w:ascii="Times New Roman" w:hAnsi="Times New Roman" w:cs="Times New Roman"/>
          <w:b/>
        </w:rPr>
        <w:t>речевая деятельность:</w:t>
      </w:r>
    </w:p>
    <w:p w:rsidR="00663FB0" w:rsidRPr="00CB729C" w:rsidRDefault="00663FB0" w:rsidP="00663FB0">
      <w:pPr>
        <w:rPr>
          <w:rFonts w:ascii="Times New Roman" w:hAnsi="Times New Roman" w:cs="Times New Roman"/>
          <w:b/>
        </w:rPr>
      </w:pPr>
      <w:r w:rsidRPr="00CB729C">
        <w:rPr>
          <w:rFonts w:ascii="Times New Roman" w:hAnsi="Times New Roman" w:cs="Times New Roman"/>
          <w:b/>
        </w:rPr>
        <w:t>аудирование:</w:t>
      </w:r>
    </w:p>
    <w:p w:rsidR="00663FB0" w:rsidRPr="00CB729C" w:rsidRDefault="00663FB0" w:rsidP="00663FB0">
      <w:pPr>
        <w:rPr>
          <w:rFonts w:ascii="Times New Roman" w:hAnsi="Times New Roman" w:cs="Times New Roman"/>
        </w:rPr>
      </w:pPr>
      <w:r w:rsidRPr="00CB729C">
        <w:rPr>
          <w:rFonts w:ascii="Times New Roman" w:hAnsi="Times New Roman" w:cs="Times New Roman"/>
        </w:rPr>
        <w:t> понимать основное содержание небольшого по объему научно-учебного и</w:t>
      </w:r>
    </w:p>
    <w:p w:rsidR="00663FB0" w:rsidRPr="00CB729C" w:rsidRDefault="00663FB0" w:rsidP="00663FB0">
      <w:pPr>
        <w:rPr>
          <w:rFonts w:ascii="Times New Roman" w:hAnsi="Times New Roman" w:cs="Times New Roman"/>
        </w:rPr>
      </w:pPr>
      <w:r w:rsidRPr="00CB729C">
        <w:rPr>
          <w:rFonts w:ascii="Times New Roman" w:hAnsi="Times New Roman" w:cs="Times New Roman"/>
        </w:rPr>
        <w:t>художественного текста, воспринимаемого на слух;</w:t>
      </w:r>
    </w:p>
    <w:p w:rsidR="00663FB0" w:rsidRPr="00CB729C" w:rsidRDefault="00663FB0" w:rsidP="00663FB0">
      <w:pPr>
        <w:rPr>
          <w:rFonts w:ascii="Times New Roman" w:hAnsi="Times New Roman" w:cs="Times New Roman"/>
        </w:rPr>
      </w:pPr>
      <w:r w:rsidRPr="00CB729C">
        <w:rPr>
          <w:rFonts w:ascii="Times New Roman" w:hAnsi="Times New Roman" w:cs="Times New Roman"/>
        </w:rPr>
        <w:t> выделять основную мысль, структурные части исходного текста;</w:t>
      </w:r>
    </w:p>
    <w:p w:rsidR="00663FB0" w:rsidRPr="00CB729C" w:rsidRDefault="00663FB0" w:rsidP="00663FB0">
      <w:pPr>
        <w:rPr>
          <w:rFonts w:ascii="Times New Roman" w:hAnsi="Times New Roman" w:cs="Times New Roman"/>
        </w:rPr>
      </w:pPr>
      <w:r w:rsidRPr="00CB729C">
        <w:rPr>
          <w:rFonts w:ascii="Times New Roman" w:hAnsi="Times New Roman" w:cs="Times New Roman"/>
        </w:rPr>
        <w:t>чтение:</w:t>
      </w:r>
    </w:p>
    <w:p w:rsidR="00663FB0" w:rsidRPr="00CB729C" w:rsidRDefault="00663FB0" w:rsidP="00663FB0">
      <w:pPr>
        <w:rPr>
          <w:rFonts w:ascii="Times New Roman" w:hAnsi="Times New Roman" w:cs="Times New Roman"/>
        </w:rPr>
      </w:pPr>
      <w:r w:rsidRPr="00CB729C">
        <w:rPr>
          <w:rFonts w:ascii="Times New Roman" w:hAnsi="Times New Roman" w:cs="Times New Roman"/>
        </w:rPr>
        <w:t> владеть техникой чтения; выделять в тексте главную и второстепенную</w:t>
      </w:r>
    </w:p>
    <w:p w:rsidR="00663FB0" w:rsidRPr="00CB729C" w:rsidRDefault="00663FB0" w:rsidP="00663FB0">
      <w:pPr>
        <w:rPr>
          <w:rFonts w:ascii="Times New Roman" w:hAnsi="Times New Roman" w:cs="Times New Roman"/>
        </w:rPr>
      </w:pPr>
      <w:r w:rsidRPr="00CB729C">
        <w:rPr>
          <w:rFonts w:ascii="Times New Roman" w:hAnsi="Times New Roman" w:cs="Times New Roman"/>
        </w:rPr>
        <w:t>информацию;</w:t>
      </w:r>
    </w:p>
    <w:p w:rsidR="00663FB0" w:rsidRPr="00CB729C" w:rsidRDefault="00663FB0" w:rsidP="00663FB0">
      <w:pPr>
        <w:rPr>
          <w:rFonts w:ascii="Times New Roman" w:hAnsi="Times New Roman" w:cs="Times New Roman"/>
        </w:rPr>
      </w:pPr>
      <w:r w:rsidRPr="00CB729C">
        <w:rPr>
          <w:rFonts w:ascii="Times New Roman" w:hAnsi="Times New Roman" w:cs="Times New Roman"/>
        </w:rPr>
        <w:t> разбивать текст на смысловые части и составлять простой план;</w:t>
      </w:r>
    </w:p>
    <w:p w:rsidR="00663FB0" w:rsidRPr="00CB729C" w:rsidRDefault="00663FB0" w:rsidP="00663FB0">
      <w:pPr>
        <w:rPr>
          <w:rFonts w:ascii="Times New Roman" w:hAnsi="Times New Roman" w:cs="Times New Roman"/>
        </w:rPr>
      </w:pPr>
      <w:r w:rsidRPr="00CB729C">
        <w:rPr>
          <w:rFonts w:ascii="Times New Roman" w:hAnsi="Times New Roman" w:cs="Times New Roman"/>
        </w:rPr>
        <w:t> отвечать на вопросы по содержанию прочитанного текста; владеть ознакомительным</w:t>
      </w:r>
    </w:p>
    <w:p w:rsidR="00663FB0" w:rsidRPr="00CB729C" w:rsidRDefault="00663FB0" w:rsidP="00663FB0">
      <w:pPr>
        <w:rPr>
          <w:rFonts w:ascii="Times New Roman" w:hAnsi="Times New Roman" w:cs="Times New Roman"/>
        </w:rPr>
      </w:pPr>
      <w:r w:rsidRPr="00CB729C">
        <w:rPr>
          <w:rFonts w:ascii="Times New Roman" w:hAnsi="Times New Roman" w:cs="Times New Roman"/>
        </w:rPr>
        <w:t>и изучающим видами чтения;</w:t>
      </w:r>
    </w:p>
    <w:p w:rsidR="00663FB0" w:rsidRPr="00CB729C" w:rsidRDefault="00663FB0" w:rsidP="00663FB0">
      <w:pPr>
        <w:rPr>
          <w:rFonts w:ascii="Times New Roman" w:hAnsi="Times New Roman" w:cs="Times New Roman"/>
        </w:rPr>
      </w:pPr>
      <w:r w:rsidRPr="00CB729C">
        <w:rPr>
          <w:rFonts w:ascii="Times New Roman" w:hAnsi="Times New Roman" w:cs="Times New Roman"/>
        </w:rPr>
        <w:t> прогнозировать содержание текста по заголовку, названию параграфа учебника;</w:t>
      </w:r>
    </w:p>
    <w:p w:rsidR="00663FB0" w:rsidRPr="00CB729C" w:rsidRDefault="00663FB0" w:rsidP="00663FB0">
      <w:pPr>
        <w:rPr>
          <w:rFonts w:ascii="Times New Roman" w:hAnsi="Times New Roman" w:cs="Times New Roman"/>
        </w:rPr>
      </w:pPr>
      <w:r w:rsidRPr="00CB729C">
        <w:rPr>
          <w:rFonts w:ascii="Times New Roman" w:hAnsi="Times New Roman" w:cs="Times New Roman"/>
        </w:rPr>
        <w:t> извлекать информацию из лингвистических словарей разных видов;</w:t>
      </w:r>
    </w:p>
    <w:p w:rsidR="00663FB0" w:rsidRPr="00CB729C" w:rsidRDefault="00663FB0" w:rsidP="00663FB0">
      <w:pPr>
        <w:rPr>
          <w:rFonts w:ascii="Times New Roman" w:hAnsi="Times New Roman" w:cs="Times New Roman"/>
        </w:rPr>
      </w:pPr>
      <w:r w:rsidRPr="00CB729C">
        <w:rPr>
          <w:rFonts w:ascii="Times New Roman" w:hAnsi="Times New Roman" w:cs="Times New Roman"/>
        </w:rPr>
        <w:t> правильно расставлять логические ударения, паузы;</w:t>
      </w:r>
    </w:p>
    <w:p w:rsidR="00663FB0" w:rsidRPr="00CB729C" w:rsidRDefault="00663FB0" w:rsidP="00663FB0">
      <w:pPr>
        <w:rPr>
          <w:rFonts w:ascii="Times New Roman" w:hAnsi="Times New Roman" w:cs="Times New Roman"/>
        </w:rPr>
      </w:pPr>
      <w:r w:rsidRPr="00CB729C">
        <w:rPr>
          <w:rFonts w:ascii="Times New Roman" w:hAnsi="Times New Roman" w:cs="Times New Roman"/>
        </w:rPr>
        <w:t> выбирать уместный тон речи при чтении текста вслух;</w:t>
      </w:r>
    </w:p>
    <w:p w:rsidR="00663FB0" w:rsidRPr="00CB729C" w:rsidRDefault="00663FB0" w:rsidP="00663FB0">
      <w:pPr>
        <w:rPr>
          <w:rFonts w:ascii="Times New Roman" w:hAnsi="Times New Roman" w:cs="Times New Roman"/>
          <w:b/>
        </w:rPr>
      </w:pPr>
      <w:r w:rsidRPr="00CB729C">
        <w:rPr>
          <w:rFonts w:ascii="Times New Roman" w:hAnsi="Times New Roman" w:cs="Times New Roman"/>
          <w:b/>
        </w:rPr>
        <w:t>говорение:</w:t>
      </w:r>
    </w:p>
    <w:p w:rsidR="00663FB0" w:rsidRPr="00CB729C" w:rsidRDefault="00663FB0" w:rsidP="00663FB0">
      <w:pPr>
        <w:rPr>
          <w:rFonts w:ascii="Times New Roman" w:hAnsi="Times New Roman" w:cs="Times New Roman"/>
        </w:rPr>
      </w:pPr>
      <w:r w:rsidRPr="00CB729C">
        <w:rPr>
          <w:rFonts w:ascii="Times New Roman" w:hAnsi="Times New Roman" w:cs="Times New Roman"/>
        </w:rPr>
        <w:t> доказательно отвечать на вопросы учителя; подробно и сжато излагать</w:t>
      </w:r>
    </w:p>
    <w:p w:rsidR="00663FB0" w:rsidRPr="00CB729C" w:rsidRDefault="00663FB0" w:rsidP="00663FB0">
      <w:pPr>
        <w:rPr>
          <w:rFonts w:ascii="Times New Roman" w:hAnsi="Times New Roman" w:cs="Times New Roman"/>
        </w:rPr>
      </w:pPr>
      <w:r w:rsidRPr="00CB729C">
        <w:rPr>
          <w:rFonts w:ascii="Times New Roman" w:hAnsi="Times New Roman" w:cs="Times New Roman"/>
        </w:rPr>
        <w:t xml:space="preserve">прочитанный текст, сохраняя его строение, тип речи; </w:t>
      </w:r>
    </w:p>
    <w:p w:rsidR="00663FB0" w:rsidRPr="00CB729C" w:rsidRDefault="00663FB0" w:rsidP="00663FB0">
      <w:pPr>
        <w:rPr>
          <w:rFonts w:ascii="Times New Roman" w:hAnsi="Times New Roman" w:cs="Times New Roman"/>
        </w:rPr>
      </w:pPr>
      <w:r w:rsidRPr="00CB729C">
        <w:rPr>
          <w:rFonts w:ascii="Times New Roman" w:hAnsi="Times New Roman" w:cs="Times New Roman"/>
        </w:rPr>
        <w:t> создавать устные высказывания, раскрывая тему и развивая основную мысль;</w:t>
      </w:r>
    </w:p>
    <w:p w:rsidR="00663FB0" w:rsidRPr="00CB729C" w:rsidRDefault="00663FB0" w:rsidP="00663FB0">
      <w:pPr>
        <w:rPr>
          <w:rFonts w:ascii="Times New Roman" w:hAnsi="Times New Roman" w:cs="Times New Roman"/>
        </w:rPr>
      </w:pPr>
      <w:r w:rsidRPr="00CB729C">
        <w:rPr>
          <w:rFonts w:ascii="Times New Roman" w:hAnsi="Times New Roman" w:cs="Times New Roman"/>
        </w:rPr>
        <w:t> выражать свое отношение к предмету речи с помощью разнообразных языковых</w:t>
      </w:r>
    </w:p>
    <w:p w:rsidR="00663FB0" w:rsidRPr="00CB729C" w:rsidRDefault="00663FB0" w:rsidP="00663FB0">
      <w:pPr>
        <w:rPr>
          <w:rFonts w:ascii="Times New Roman" w:hAnsi="Times New Roman" w:cs="Times New Roman"/>
        </w:rPr>
      </w:pPr>
      <w:r w:rsidRPr="00CB729C">
        <w:rPr>
          <w:rFonts w:ascii="Times New Roman" w:hAnsi="Times New Roman" w:cs="Times New Roman"/>
        </w:rPr>
        <w:t>средств и интонации;</w:t>
      </w:r>
    </w:p>
    <w:p w:rsidR="00663FB0" w:rsidRPr="00CB729C" w:rsidRDefault="00663FB0" w:rsidP="00663FB0">
      <w:pPr>
        <w:rPr>
          <w:rFonts w:ascii="Times New Roman" w:hAnsi="Times New Roman" w:cs="Times New Roman"/>
          <w:b/>
        </w:rPr>
      </w:pPr>
      <w:r w:rsidRPr="00CB729C">
        <w:rPr>
          <w:rFonts w:ascii="Times New Roman" w:hAnsi="Times New Roman" w:cs="Times New Roman"/>
          <w:b/>
        </w:rPr>
        <w:t>письмо:</w:t>
      </w:r>
    </w:p>
    <w:p w:rsidR="00663FB0" w:rsidRPr="00CB729C" w:rsidRDefault="00663FB0" w:rsidP="00663FB0">
      <w:pPr>
        <w:rPr>
          <w:rFonts w:ascii="Times New Roman" w:hAnsi="Times New Roman" w:cs="Times New Roman"/>
        </w:rPr>
      </w:pPr>
      <w:r w:rsidRPr="00CB729C">
        <w:rPr>
          <w:rFonts w:ascii="Times New Roman" w:hAnsi="Times New Roman" w:cs="Times New Roman"/>
        </w:rPr>
        <w:t> подробно и сжато пересказывать тексты разных типов речи;</w:t>
      </w:r>
    </w:p>
    <w:p w:rsidR="00663FB0" w:rsidRPr="00CB729C" w:rsidRDefault="00663FB0" w:rsidP="00663FB0">
      <w:pPr>
        <w:rPr>
          <w:rFonts w:ascii="Times New Roman" w:hAnsi="Times New Roman" w:cs="Times New Roman"/>
        </w:rPr>
      </w:pPr>
      <w:r w:rsidRPr="00CB729C">
        <w:rPr>
          <w:rFonts w:ascii="Times New Roman" w:hAnsi="Times New Roman" w:cs="Times New Roman"/>
        </w:rPr>
        <w:t> создавать письменные высказывания разных типов речи;</w:t>
      </w:r>
    </w:p>
    <w:p w:rsidR="00663FB0" w:rsidRPr="00CB729C" w:rsidRDefault="00663FB0" w:rsidP="00663FB0">
      <w:pPr>
        <w:rPr>
          <w:rFonts w:ascii="Times New Roman" w:hAnsi="Times New Roman" w:cs="Times New Roman"/>
        </w:rPr>
      </w:pPr>
      <w:r w:rsidRPr="00CB729C">
        <w:rPr>
          <w:rFonts w:ascii="Times New Roman" w:hAnsi="Times New Roman" w:cs="Times New Roman"/>
        </w:rPr>
        <w:t> составлять план сочинения и соблюдать его в процессе письма;</w:t>
      </w:r>
    </w:p>
    <w:p w:rsidR="00663FB0" w:rsidRPr="00CB729C" w:rsidRDefault="00663FB0" w:rsidP="00663FB0">
      <w:pPr>
        <w:rPr>
          <w:rFonts w:ascii="Times New Roman" w:hAnsi="Times New Roman" w:cs="Times New Roman"/>
        </w:rPr>
      </w:pPr>
      <w:r w:rsidRPr="00CB729C">
        <w:rPr>
          <w:rFonts w:ascii="Times New Roman" w:hAnsi="Times New Roman" w:cs="Times New Roman"/>
        </w:rPr>
        <w:t> определять и раскрывать тему и основную мысль высказывания;</w:t>
      </w:r>
    </w:p>
    <w:p w:rsidR="00663FB0" w:rsidRPr="00CB729C" w:rsidRDefault="00663FB0" w:rsidP="00663FB0">
      <w:pPr>
        <w:rPr>
          <w:rFonts w:ascii="Times New Roman" w:hAnsi="Times New Roman" w:cs="Times New Roman"/>
        </w:rPr>
      </w:pPr>
      <w:r w:rsidRPr="00CB729C">
        <w:rPr>
          <w:rFonts w:ascii="Times New Roman" w:hAnsi="Times New Roman" w:cs="Times New Roman"/>
        </w:rPr>
        <w:t> делить текст на абзацы;</w:t>
      </w:r>
    </w:p>
    <w:p w:rsidR="00663FB0" w:rsidRPr="00CB729C" w:rsidRDefault="00663FB0" w:rsidP="00663FB0">
      <w:pPr>
        <w:rPr>
          <w:rFonts w:ascii="Times New Roman" w:hAnsi="Times New Roman" w:cs="Times New Roman"/>
        </w:rPr>
      </w:pPr>
      <w:r w:rsidRPr="00CB729C">
        <w:rPr>
          <w:rFonts w:ascii="Times New Roman" w:hAnsi="Times New Roman" w:cs="Times New Roman"/>
        </w:rPr>
        <w:t> писать небольшие по объему тексты (сочинения-миниатюры разных стилей);</w:t>
      </w:r>
    </w:p>
    <w:p w:rsidR="00663FB0" w:rsidRPr="00CB729C" w:rsidRDefault="00663FB0" w:rsidP="00663FB0">
      <w:pPr>
        <w:rPr>
          <w:rFonts w:ascii="Times New Roman" w:hAnsi="Times New Roman" w:cs="Times New Roman"/>
        </w:rPr>
      </w:pPr>
      <w:r w:rsidRPr="00CB729C">
        <w:rPr>
          <w:rFonts w:ascii="Times New Roman" w:hAnsi="Times New Roman" w:cs="Times New Roman"/>
        </w:rPr>
        <w:t> пользоваться разными видами словарей в процессе написания текста;</w:t>
      </w:r>
    </w:p>
    <w:p w:rsidR="00663FB0" w:rsidRPr="00CB729C" w:rsidRDefault="00663FB0" w:rsidP="00663FB0">
      <w:pPr>
        <w:rPr>
          <w:rFonts w:ascii="Times New Roman" w:hAnsi="Times New Roman" w:cs="Times New Roman"/>
        </w:rPr>
      </w:pPr>
      <w:r w:rsidRPr="00CB729C">
        <w:rPr>
          <w:rFonts w:ascii="Times New Roman" w:hAnsi="Times New Roman" w:cs="Times New Roman"/>
        </w:rPr>
        <w:t> выражать свое отношение к предмету речи; находить в тексте типовые фрагменты</w:t>
      </w:r>
    </w:p>
    <w:p w:rsidR="00663FB0" w:rsidRPr="00CB729C" w:rsidRDefault="00663FB0" w:rsidP="00663FB0">
      <w:pPr>
        <w:rPr>
          <w:rFonts w:ascii="Times New Roman" w:hAnsi="Times New Roman" w:cs="Times New Roman"/>
        </w:rPr>
      </w:pPr>
      <w:r w:rsidRPr="00CB729C">
        <w:rPr>
          <w:rFonts w:ascii="Times New Roman" w:hAnsi="Times New Roman" w:cs="Times New Roman"/>
        </w:rPr>
        <w:t>описания, повествования, рассуждения;</w:t>
      </w:r>
    </w:p>
    <w:p w:rsidR="00663FB0" w:rsidRPr="00CB729C" w:rsidRDefault="00663FB0" w:rsidP="00663FB0">
      <w:pPr>
        <w:rPr>
          <w:rFonts w:ascii="Times New Roman" w:hAnsi="Times New Roman" w:cs="Times New Roman"/>
        </w:rPr>
      </w:pPr>
      <w:r w:rsidRPr="00CB729C">
        <w:rPr>
          <w:rFonts w:ascii="Times New Roman" w:hAnsi="Times New Roman" w:cs="Times New Roman"/>
        </w:rPr>
        <w:t> подбирать заголовок, отражающий тему и основную мысль текста;</w:t>
      </w:r>
    </w:p>
    <w:p w:rsidR="00663FB0" w:rsidRPr="00CB729C" w:rsidRDefault="00663FB0" w:rsidP="00663FB0">
      <w:pPr>
        <w:rPr>
          <w:rFonts w:ascii="Times New Roman" w:hAnsi="Times New Roman" w:cs="Times New Roman"/>
        </w:rPr>
      </w:pPr>
      <w:r w:rsidRPr="00CB729C">
        <w:rPr>
          <w:rFonts w:ascii="Times New Roman" w:hAnsi="Times New Roman" w:cs="Times New Roman"/>
        </w:rPr>
        <w:t> исправлять недочеты в содержании высказывания и его построении;</w:t>
      </w:r>
    </w:p>
    <w:p w:rsidR="00663FB0" w:rsidRPr="00CB729C" w:rsidRDefault="00663FB0" w:rsidP="00663FB0">
      <w:pPr>
        <w:rPr>
          <w:rFonts w:ascii="Times New Roman" w:hAnsi="Times New Roman" w:cs="Times New Roman"/>
          <w:b/>
        </w:rPr>
      </w:pPr>
      <w:r w:rsidRPr="00CB729C">
        <w:rPr>
          <w:rFonts w:ascii="Times New Roman" w:hAnsi="Times New Roman" w:cs="Times New Roman"/>
          <w:b/>
        </w:rPr>
        <w:t>фонетика и орфоэпия:</w:t>
      </w:r>
    </w:p>
    <w:p w:rsidR="00663FB0" w:rsidRPr="00CB729C" w:rsidRDefault="00663FB0" w:rsidP="00663FB0">
      <w:pPr>
        <w:rPr>
          <w:rFonts w:ascii="Times New Roman" w:hAnsi="Times New Roman" w:cs="Times New Roman"/>
        </w:rPr>
      </w:pPr>
      <w:r w:rsidRPr="00CB729C">
        <w:rPr>
          <w:rFonts w:ascii="Times New Roman" w:hAnsi="Times New Roman" w:cs="Times New Roman"/>
        </w:rPr>
        <w:t> выделять в слове звуки речи, давать им фонетическую характеристику;</w:t>
      </w:r>
    </w:p>
    <w:p w:rsidR="00663FB0" w:rsidRPr="00CB729C" w:rsidRDefault="00663FB0" w:rsidP="00663FB0">
      <w:pPr>
        <w:rPr>
          <w:rFonts w:ascii="Times New Roman" w:hAnsi="Times New Roman" w:cs="Times New Roman"/>
        </w:rPr>
      </w:pPr>
      <w:r w:rsidRPr="00CB729C">
        <w:rPr>
          <w:rFonts w:ascii="Times New Roman" w:hAnsi="Times New Roman" w:cs="Times New Roman"/>
        </w:rPr>
        <w:t> различать ударные и безударные слоги, не смешивать звуки и буквы;</w:t>
      </w:r>
    </w:p>
    <w:p w:rsidR="00663FB0" w:rsidRPr="00CB729C" w:rsidRDefault="00663FB0" w:rsidP="00663FB0">
      <w:pPr>
        <w:rPr>
          <w:rFonts w:ascii="Times New Roman" w:hAnsi="Times New Roman" w:cs="Times New Roman"/>
        </w:rPr>
      </w:pPr>
      <w:r w:rsidRPr="00CB729C">
        <w:rPr>
          <w:rFonts w:ascii="Times New Roman" w:hAnsi="Times New Roman" w:cs="Times New Roman"/>
        </w:rPr>
        <w:t> использовать элементы упрощенной транскрипции для обозначения анализируемого</w:t>
      </w:r>
    </w:p>
    <w:p w:rsidR="00663FB0" w:rsidRPr="00CB729C" w:rsidRDefault="00663FB0" w:rsidP="00663FB0">
      <w:pPr>
        <w:rPr>
          <w:rFonts w:ascii="Times New Roman" w:hAnsi="Times New Roman" w:cs="Times New Roman"/>
        </w:rPr>
      </w:pPr>
      <w:r w:rsidRPr="00CB729C">
        <w:rPr>
          <w:rFonts w:ascii="Times New Roman" w:hAnsi="Times New Roman" w:cs="Times New Roman"/>
        </w:rPr>
        <w:t>звука и объяснения написания слова;</w:t>
      </w:r>
    </w:p>
    <w:p w:rsidR="00663FB0" w:rsidRPr="00CB729C" w:rsidRDefault="00663FB0" w:rsidP="00663FB0">
      <w:pPr>
        <w:rPr>
          <w:rFonts w:ascii="Times New Roman" w:hAnsi="Times New Roman" w:cs="Times New Roman"/>
        </w:rPr>
      </w:pPr>
      <w:r w:rsidRPr="00CB729C">
        <w:rPr>
          <w:rFonts w:ascii="Times New Roman" w:hAnsi="Times New Roman" w:cs="Times New Roman"/>
        </w:rPr>
        <w:t> находить в художественном тексте явления звукописи;</w:t>
      </w:r>
    </w:p>
    <w:p w:rsidR="00663FB0" w:rsidRPr="00CB729C" w:rsidRDefault="00663FB0" w:rsidP="00663FB0">
      <w:pPr>
        <w:rPr>
          <w:rFonts w:ascii="Times New Roman" w:hAnsi="Times New Roman" w:cs="Times New Roman"/>
        </w:rPr>
      </w:pPr>
      <w:r w:rsidRPr="00CB729C">
        <w:rPr>
          <w:rFonts w:ascii="Times New Roman" w:hAnsi="Times New Roman" w:cs="Times New Roman"/>
        </w:rPr>
        <w:t> правильно произносить гласные, согласные звуки и их сочетания в слове, а также</w:t>
      </w:r>
    </w:p>
    <w:p w:rsidR="00663FB0" w:rsidRPr="00CB729C" w:rsidRDefault="00663FB0" w:rsidP="00663FB0">
      <w:pPr>
        <w:rPr>
          <w:rFonts w:ascii="Times New Roman" w:hAnsi="Times New Roman" w:cs="Times New Roman"/>
        </w:rPr>
      </w:pPr>
      <w:r w:rsidRPr="00CB729C">
        <w:rPr>
          <w:rFonts w:ascii="Times New Roman" w:hAnsi="Times New Roman" w:cs="Times New Roman"/>
        </w:rPr>
        <w:t>наиболее употребительные слова и формы изученных частей речи;</w:t>
      </w:r>
    </w:p>
    <w:p w:rsidR="00663FB0" w:rsidRPr="00CB729C" w:rsidRDefault="00663FB0" w:rsidP="00663FB0">
      <w:pPr>
        <w:rPr>
          <w:rFonts w:ascii="Times New Roman" w:hAnsi="Times New Roman" w:cs="Times New Roman"/>
        </w:rPr>
      </w:pPr>
      <w:r w:rsidRPr="00CB729C">
        <w:rPr>
          <w:rFonts w:ascii="Times New Roman" w:hAnsi="Times New Roman" w:cs="Times New Roman"/>
        </w:rPr>
        <w:t> работать с орфоэпическим словарем;</w:t>
      </w:r>
    </w:p>
    <w:p w:rsidR="00663FB0" w:rsidRPr="00CB729C" w:rsidRDefault="00663FB0" w:rsidP="00663FB0">
      <w:pPr>
        <w:rPr>
          <w:rFonts w:ascii="Times New Roman" w:hAnsi="Times New Roman" w:cs="Times New Roman"/>
          <w:b/>
        </w:rPr>
      </w:pPr>
      <w:r w:rsidRPr="00CB729C">
        <w:rPr>
          <w:rFonts w:ascii="Times New Roman" w:hAnsi="Times New Roman" w:cs="Times New Roman"/>
          <w:b/>
        </w:rPr>
        <w:t>графика:</w:t>
      </w:r>
    </w:p>
    <w:p w:rsidR="00663FB0" w:rsidRPr="00CB729C" w:rsidRDefault="00663FB0" w:rsidP="00663FB0">
      <w:pPr>
        <w:rPr>
          <w:rFonts w:ascii="Times New Roman" w:hAnsi="Times New Roman" w:cs="Times New Roman"/>
        </w:rPr>
      </w:pPr>
      <w:r w:rsidRPr="00CB729C">
        <w:rPr>
          <w:rFonts w:ascii="Times New Roman" w:hAnsi="Times New Roman" w:cs="Times New Roman"/>
        </w:rPr>
        <w:t> правильно произносить названия букв русского алфавита;</w:t>
      </w:r>
    </w:p>
    <w:p w:rsidR="00663FB0" w:rsidRPr="00CB729C" w:rsidRDefault="00663FB0" w:rsidP="00663FB0">
      <w:pPr>
        <w:rPr>
          <w:rFonts w:ascii="Times New Roman" w:hAnsi="Times New Roman" w:cs="Times New Roman"/>
        </w:rPr>
      </w:pPr>
      <w:r w:rsidRPr="00CB729C">
        <w:rPr>
          <w:rFonts w:ascii="Times New Roman" w:hAnsi="Times New Roman" w:cs="Times New Roman"/>
        </w:rPr>
        <w:t> свободно пользоваться алфавитом, работая со словарями;</w:t>
      </w:r>
    </w:p>
    <w:p w:rsidR="00663FB0" w:rsidRPr="00CB729C" w:rsidRDefault="00663FB0" w:rsidP="00663FB0">
      <w:pPr>
        <w:rPr>
          <w:rFonts w:ascii="Times New Roman" w:hAnsi="Times New Roman" w:cs="Times New Roman"/>
        </w:rPr>
      </w:pPr>
      <w:r w:rsidRPr="00CB729C">
        <w:rPr>
          <w:rFonts w:ascii="Times New Roman" w:hAnsi="Times New Roman" w:cs="Times New Roman"/>
        </w:rPr>
        <w:t> проводить сопоставительный анализ звукового и буквенного состава</w:t>
      </w:r>
    </w:p>
    <w:p w:rsidR="00663FB0" w:rsidRPr="00CB729C" w:rsidRDefault="00663FB0" w:rsidP="00663FB0">
      <w:pPr>
        <w:rPr>
          <w:rFonts w:ascii="Times New Roman" w:hAnsi="Times New Roman" w:cs="Times New Roman"/>
        </w:rPr>
      </w:pPr>
      <w:r w:rsidRPr="00CB729C">
        <w:rPr>
          <w:rFonts w:ascii="Times New Roman" w:hAnsi="Times New Roman" w:cs="Times New Roman"/>
        </w:rPr>
        <w:t>слова;</w:t>
      </w:r>
    </w:p>
    <w:p w:rsidR="00663FB0" w:rsidRPr="00CB729C" w:rsidRDefault="00663FB0" w:rsidP="00663FB0">
      <w:pPr>
        <w:rPr>
          <w:rFonts w:ascii="Times New Roman" w:hAnsi="Times New Roman" w:cs="Times New Roman"/>
          <w:b/>
        </w:rPr>
      </w:pPr>
      <w:r w:rsidRPr="00CB729C">
        <w:rPr>
          <w:rFonts w:ascii="Times New Roman" w:hAnsi="Times New Roman" w:cs="Times New Roman"/>
          <w:b/>
        </w:rPr>
        <w:t>морфемика:</w:t>
      </w:r>
    </w:p>
    <w:p w:rsidR="00663FB0" w:rsidRPr="00CB729C" w:rsidRDefault="00663FB0" w:rsidP="00663FB0">
      <w:pPr>
        <w:rPr>
          <w:rFonts w:ascii="Times New Roman" w:hAnsi="Times New Roman" w:cs="Times New Roman"/>
        </w:rPr>
      </w:pPr>
      <w:r w:rsidRPr="00CB729C">
        <w:rPr>
          <w:rFonts w:ascii="Times New Roman" w:hAnsi="Times New Roman" w:cs="Times New Roman"/>
        </w:rPr>
        <w:t> выделять морфемы на основе смыслового анализа слова;</w:t>
      </w:r>
    </w:p>
    <w:p w:rsidR="00663FB0" w:rsidRPr="00CB729C" w:rsidRDefault="00663FB0" w:rsidP="00663FB0">
      <w:pPr>
        <w:rPr>
          <w:rFonts w:ascii="Times New Roman" w:hAnsi="Times New Roman" w:cs="Times New Roman"/>
        </w:rPr>
      </w:pPr>
      <w:r w:rsidRPr="00CB729C">
        <w:rPr>
          <w:rFonts w:ascii="Times New Roman" w:hAnsi="Times New Roman" w:cs="Times New Roman"/>
        </w:rPr>
        <w:t> подбирать однокоренные слова с учетом значения слова;</w:t>
      </w:r>
    </w:p>
    <w:p w:rsidR="00663FB0" w:rsidRPr="00CB729C" w:rsidRDefault="00663FB0" w:rsidP="00663FB0">
      <w:pPr>
        <w:rPr>
          <w:rFonts w:ascii="Times New Roman" w:hAnsi="Times New Roman" w:cs="Times New Roman"/>
        </w:rPr>
      </w:pPr>
      <w:r w:rsidRPr="00CB729C">
        <w:rPr>
          <w:rFonts w:ascii="Times New Roman" w:hAnsi="Times New Roman" w:cs="Times New Roman"/>
        </w:rPr>
        <w:lastRenderedPageBreak/>
        <w:t> учитывать различия в значении однокоренных слов, вносимые приставками</w:t>
      </w:r>
    </w:p>
    <w:p w:rsidR="00663FB0" w:rsidRPr="00CB729C" w:rsidRDefault="00663FB0" w:rsidP="00663FB0">
      <w:pPr>
        <w:rPr>
          <w:rFonts w:ascii="Times New Roman" w:hAnsi="Times New Roman" w:cs="Times New Roman"/>
        </w:rPr>
      </w:pPr>
      <w:r w:rsidRPr="00CB729C">
        <w:rPr>
          <w:rFonts w:ascii="Times New Roman" w:hAnsi="Times New Roman" w:cs="Times New Roman"/>
        </w:rPr>
        <w:t>и суффиксами;</w:t>
      </w:r>
    </w:p>
    <w:p w:rsidR="00663FB0" w:rsidRPr="00CB729C" w:rsidRDefault="00663FB0" w:rsidP="00663FB0">
      <w:pPr>
        <w:rPr>
          <w:rFonts w:ascii="Times New Roman" w:hAnsi="Times New Roman" w:cs="Times New Roman"/>
        </w:rPr>
      </w:pPr>
      <w:r w:rsidRPr="00CB729C">
        <w:rPr>
          <w:rFonts w:ascii="Times New Roman" w:hAnsi="Times New Roman" w:cs="Times New Roman"/>
        </w:rPr>
        <w:t> пользоваться словарем значения морфем и словарем морфемного строения</w:t>
      </w:r>
    </w:p>
    <w:p w:rsidR="00663FB0" w:rsidRPr="00CB729C" w:rsidRDefault="00663FB0" w:rsidP="00663FB0">
      <w:pPr>
        <w:rPr>
          <w:rFonts w:ascii="Times New Roman" w:hAnsi="Times New Roman" w:cs="Times New Roman"/>
        </w:rPr>
      </w:pPr>
      <w:r w:rsidRPr="00CB729C">
        <w:rPr>
          <w:rFonts w:ascii="Times New Roman" w:hAnsi="Times New Roman" w:cs="Times New Roman"/>
        </w:rPr>
        <w:t>слов;</w:t>
      </w:r>
    </w:p>
    <w:p w:rsidR="00663FB0" w:rsidRPr="00CB729C" w:rsidRDefault="00663FB0" w:rsidP="00663FB0">
      <w:pPr>
        <w:rPr>
          <w:rFonts w:ascii="Times New Roman" w:hAnsi="Times New Roman" w:cs="Times New Roman"/>
        </w:rPr>
      </w:pPr>
      <w:r w:rsidRPr="00CB729C">
        <w:rPr>
          <w:rFonts w:ascii="Times New Roman" w:hAnsi="Times New Roman" w:cs="Times New Roman"/>
        </w:rPr>
        <w:t> объяснять особенности использования слов с эмоционально-оценочными</w:t>
      </w:r>
    </w:p>
    <w:p w:rsidR="00663FB0" w:rsidRPr="00CB729C" w:rsidRDefault="00663FB0" w:rsidP="00663FB0">
      <w:pPr>
        <w:rPr>
          <w:rFonts w:ascii="Times New Roman" w:hAnsi="Times New Roman" w:cs="Times New Roman"/>
        </w:rPr>
      </w:pPr>
      <w:r w:rsidRPr="00CB729C">
        <w:rPr>
          <w:rFonts w:ascii="Times New Roman" w:hAnsi="Times New Roman" w:cs="Times New Roman"/>
        </w:rPr>
        <w:t>суффиксами в художественных текстах;</w:t>
      </w:r>
    </w:p>
    <w:p w:rsidR="00663FB0" w:rsidRPr="00CB729C" w:rsidRDefault="00663FB0" w:rsidP="00663FB0">
      <w:pPr>
        <w:rPr>
          <w:rFonts w:ascii="Times New Roman" w:hAnsi="Times New Roman" w:cs="Times New Roman"/>
        </w:rPr>
      </w:pPr>
      <w:r w:rsidRPr="00CB729C">
        <w:rPr>
          <w:rFonts w:ascii="Times New Roman" w:hAnsi="Times New Roman" w:cs="Times New Roman"/>
        </w:rPr>
        <w:t>лексикология и фразеология:</w:t>
      </w:r>
    </w:p>
    <w:p w:rsidR="00663FB0" w:rsidRPr="00CB729C" w:rsidRDefault="00663FB0" w:rsidP="00663FB0">
      <w:pPr>
        <w:rPr>
          <w:rFonts w:ascii="Times New Roman" w:hAnsi="Times New Roman" w:cs="Times New Roman"/>
        </w:rPr>
      </w:pPr>
      <w:r w:rsidRPr="00CB729C">
        <w:rPr>
          <w:rFonts w:ascii="Times New Roman" w:hAnsi="Times New Roman" w:cs="Times New Roman"/>
        </w:rPr>
        <w:t> объяснять лексическое значение слов и фразеологизмов разными способами</w:t>
      </w:r>
    </w:p>
    <w:p w:rsidR="00663FB0" w:rsidRPr="00CB729C" w:rsidRDefault="00663FB0" w:rsidP="00663FB0">
      <w:pPr>
        <w:rPr>
          <w:rFonts w:ascii="Times New Roman" w:hAnsi="Times New Roman" w:cs="Times New Roman"/>
        </w:rPr>
      </w:pPr>
      <w:r w:rsidRPr="00CB729C">
        <w:rPr>
          <w:rFonts w:ascii="Times New Roman" w:hAnsi="Times New Roman" w:cs="Times New Roman"/>
        </w:rPr>
        <w:t>(описание, краткое толкование, подбор синонимов, антонимов, однокоренных слов);</w:t>
      </w:r>
    </w:p>
    <w:p w:rsidR="00663FB0" w:rsidRPr="00CB729C" w:rsidRDefault="00663FB0" w:rsidP="00663FB0">
      <w:pPr>
        <w:rPr>
          <w:rFonts w:ascii="Times New Roman" w:hAnsi="Times New Roman" w:cs="Times New Roman"/>
        </w:rPr>
      </w:pPr>
      <w:r w:rsidRPr="00CB729C">
        <w:rPr>
          <w:rFonts w:ascii="Times New Roman" w:hAnsi="Times New Roman" w:cs="Times New Roman"/>
        </w:rPr>
        <w:t> пользоваться толковыми словарями для определения и уточнения лексического</w:t>
      </w:r>
    </w:p>
    <w:p w:rsidR="00663FB0" w:rsidRPr="00CB729C" w:rsidRDefault="00663FB0" w:rsidP="00663FB0">
      <w:pPr>
        <w:rPr>
          <w:rFonts w:ascii="Times New Roman" w:hAnsi="Times New Roman" w:cs="Times New Roman"/>
        </w:rPr>
      </w:pPr>
      <w:r w:rsidRPr="00CB729C">
        <w:rPr>
          <w:rFonts w:ascii="Times New Roman" w:hAnsi="Times New Roman" w:cs="Times New Roman"/>
        </w:rPr>
        <w:t>значения слова, словарями синонимов, антонимов, фразеологизмов;</w:t>
      </w:r>
    </w:p>
    <w:p w:rsidR="00663FB0" w:rsidRPr="00CB729C" w:rsidRDefault="00663FB0" w:rsidP="00663FB0">
      <w:pPr>
        <w:rPr>
          <w:rFonts w:ascii="Times New Roman" w:hAnsi="Times New Roman" w:cs="Times New Roman"/>
        </w:rPr>
      </w:pPr>
      <w:r w:rsidRPr="00CB729C">
        <w:rPr>
          <w:rFonts w:ascii="Times New Roman" w:hAnsi="Times New Roman" w:cs="Times New Roman"/>
        </w:rPr>
        <w:t> распределять слова на тематические группы;</w:t>
      </w:r>
    </w:p>
    <w:p w:rsidR="00663FB0" w:rsidRPr="00CB729C" w:rsidRDefault="00663FB0" w:rsidP="00663FB0">
      <w:pPr>
        <w:rPr>
          <w:rFonts w:ascii="Times New Roman" w:hAnsi="Times New Roman" w:cs="Times New Roman"/>
        </w:rPr>
      </w:pPr>
      <w:r w:rsidRPr="00CB729C">
        <w:rPr>
          <w:rFonts w:ascii="Times New Roman" w:hAnsi="Times New Roman" w:cs="Times New Roman"/>
        </w:rPr>
        <w:t> употреблять слова в соответствии с их лексическим значением;</w:t>
      </w:r>
    </w:p>
    <w:p w:rsidR="00663FB0" w:rsidRPr="00CB729C" w:rsidRDefault="00663FB0" w:rsidP="00663FB0">
      <w:pPr>
        <w:rPr>
          <w:rFonts w:ascii="Times New Roman" w:hAnsi="Times New Roman" w:cs="Times New Roman"/>
        </w:rPr>
      </w:pPr>
      <w:r w:rsidRPr="00CB729C">
        <w:rPr>
          <w:rFonts w:ascii="Times New Roman" w:hAnsi="Times New Roman" w:cs="Times New Roman"/>
        </w:rPr>
        <w:t> различать прямое и переносное значение слов;</w:t>
      </w:r>
    </w:p>
    <w:p w:rsidR="00663FB0" w:rsidRPr="00CB729C" w:rsidRDefault="00663FB0" w:rsidP="00663FB0">
      <w:pPr>
        <w:rPr>
          <w:rFonts w:ascii="Times New Roman" w:hAnsi="Times New Roman" w:cs="Times New Roman"/>
        </w:rPr>
      </w:pPr>
      <w:r w:rsidRPr="00CB729C">
        <w:rPr>
          <w:rFonts w:ascii="Times New Roman" w:hAnsi="Times New Roman" w:cs="Times New Roman"/>
        </w:rPr>
        <w:t> отличать омонимы от многозначных слов;</w:t>
      </w:r>
    </w:p>
    <w:p w:rsidR="00663FB0" w:rsidRPr="00CB729C" w:rsidRDefault="00663FB0" w:rsidP="00663FB0">
      <w:pPr>
        <w:rPr>
          <w:rFonts w:ascii="Times New Roman" w:hAnsi="Times New Roman" w:cs="Times New Roman"/>
        </w:rPr>
      </w:pPr>
      <w:r w:rsidRPr="00CB729C">
        <w:rPr>
          <w:rFonts w:ascii="Times New Roman" w:hAnsi="Times New Roman" w:cs="Times New Roman"/>
        </w:rPr>
        <w:t> подбирать синонимы и антонимы;</w:t>
      </w:r>
    </w:p>
    <w:p w:rsidR="00663FB0" w:rsidRPr="00CB729C" w:rsidRDefault="00663FB0" w:rsidP="00663FB0">
      <w:pPr>
        <w:rPr>
          <w:rFonts w:ascii="Times New Roman" w:hAnsi="Times New Roman" w:cs="Times New Roman"/>
        </w:rPr>
      </w:pPr>
      <w:r w:rsidRPr="00CB729C">
        <w:rPr>
          <w:rFonts w:ascii="Times New Roman" w:hAnsi="Times New Roman" w:cs="Times New Roman"/>
        </w:rPr>
        <w:t> выбирать из синонимического ряда наиболее точное и уместное слово;</w:t>
      </w:r>
    </w:p>
    <w:p w:rsidR="00663FB0" w:rsidRPr="00CB729C" w:rsidRDefault="00663FB0" w:rsidP="00663FB0">
      <w:pPr>
        <w:rPr>
          <w:rFonts w:ascii="Times New Roman" w:hAnsi="Times New Roman" w:cs="Times New Roman"/>
        </w:rPr>
      </w:pPr>
      <w:r w:rsidRPr="00CB729C">
        <w:rPr>
          <w:rFonts w:ascii="Times New Roman" w:hAnsi="Times New Roman" w:cs="Times New Roman"/>
        </w:rPr>
        <w:t> находить в тексте выразительные приемы, основанные на употреблении слова в</w:t>
      </w:r>
    </w:p>
    <w:p w:rsidR="00663FB0" w:rsidRPr="00CB729C" w:rsidRDefault="00663FB0" w:rsidP="00663FB0">
      <w:pPr>
        <w:rPr>
          <w:rFonts w:ascii="Times New Roman" w:hAnsi="Times New Roman" w:cs="Times New Roman"/>
        </w:rPr>
      </w:pPr>
      <w:r w:rsidRPr="00CB729C">
        <w:rPr>
          <w:rFonts w:ascii="Times New Roman" w:hAnsi="Times New Roman" w:cs="Times New Roman"/>
        </w:rPr>
        <w:t>переносном значении;</w:t>
      </w:r>
    </w:p>
    <w:p w:rsidR="00663FB0" w:rsidRPr="00CB729C" w:rsidRDefault="00663FB0" w:rsidP="00663FB0">
      <w:pPr>
        <w:rPr>
          <w:rFonts w:ascii="Times New Roman" w:hAnsi="Times New Roman" w:cs="Times New Roman"/>
        </w:rPr>
      </w:pPr>
      <w:r w:rsidRPr="00CB729C">
        <w:rPr>
          <w:rFonts w:ascii="Times New Roman" w:hAnsi="Times New Roman" w:cs="Times New Roman"/>
        </w:rPr>
        <w:t> владеть наиболее употребительными оборотами русского речевого этикета;</w:t>
      </w:r>
    </w:p>
    <w:p w:rsidR="00663FB0" w:rsidRPr="00CB729C" w:rsidRDefault="00663FB0" w:rsidP="00663FB0">
      <w:pPr>
        <w:rPr>
          <w:rFonts w:ascii="Times New Roman" w:hAnsi="Times New Roman" w:cs="Times New Roman"/>
        </w:rPr>
      </w:pPr>
      <w:r w:rsidRPr="00CB729C">
        <w:rPr>
          <w:rFonts w:ascii="Times New Roman" w:hAnsi="Times New Roman" w:cs="Times New Roman"/>
        </w:rPr>
        <w:t> использовать синонимы как средство связи предложений в тексте и как средство</w:t>
      </w:r>
    </w:p>
    <w:p w:rsidR="00663FB0" w:rsidRPr="00CB729C" w:rsidRDefault="00663FB0" w:rsidP="00663FB0">
      <w:pPr>
        <w:rPr>
          <w:rFonts w:ascii="Times New Roman" w:hAnsi="Times New Roman" w:cs="Times New Roman"/>
        </w:rPr>
      </w:pPr>
      <w:r w:rsidRPr="00CB729C">
        <w:rPr>
          <w:rFonts w:ascii="Times New Roman" w:hAnsi="Times New Roman" w:cs="Times New Roman"/>
        </w:rPr>
        <w:t>устранения неоправданного повтора;</w:t>
      </w:r>
    </w:p>
    <w:p w:rsidR="00663FB0" w:rsidRPr="00CB729C" w:rsidRDefault="00663FB0" w:rsidP="00663FB0">
      <w:pPr>
        <w:rPr>
          <w:rFonts w:ascii="Times New Roman" w:hAnsi="Times New Roman" w:cs="Times New Roman"/>
          <w:b/>
        </w:rPr>
      </w:pPr>
      <w:r w:rsidRPr="00CB729C">
        <w:rPr>
          <w:rFonts w:ascii="Times New Roman" w:hAnsi="Times New Roman" w:cs="Times New Roman"/>
          <w:b/>
        </w:rPr>
        <w:t>морфология:</w:t>
      </w:r>
    </w:p>
    <w:p w:rsidR="00663FB0" w:rsidRPr="00CB729C" w:rsidRDefault="00663FB0" w:rsidP="00663FB0">
      <w:pPr>
        <w:rPr>
          <w:rFonts w:ascii="Times New Roman" w:hAnsi="Times New Roman" w:cs="Times New Roman"/>
        </w:rPr>
      </w:pPr>
      <w:r w:rsidRPr="00CB729C">
        <w:rPr>
          <w:rFonts w:ascii="Times New Roman" w:hAnsi="Times New Roman" w:cs="Times New Roman"/>
        </w:rPr>
        <w:t> различать части речи;</w:t>
      </w:r>
    </w:p>
    <w:p w:rsidR="00663FB0" w:rsidRPr="00CB729C" w:rsidRDefault="00663FB0" w:rsidP="00663FB0">
      <w:pPr>
        <w:rPr>
          <w:rFonts w:ascii="Times New Roman" w:hAnsi="Times New Roman" w:cs="Times New Roman"/>
        </w:rPr>
      </w:pPr>
      <w:r w:rsidRPr="00CB729C">
        <w:rPr>
          <w:rFonts w:ascii="Times New Roman" w:hAnsi="Times New Roman" w:cs="Times New Roman"/>
        </w:rPr>
        <w:t> правильно указывать морфологические признаки;</w:t>
      </w:r>
    </w:p>
    <w:p w:rsidR="00663FB0" w:rsidRPr="00CB729C" w:rsidRDefault="00663FB0" w:rsidP="00663FB0">
      <w:pPr>
        <w:rPr>
          <w:rFonts w:ascii="Times New Roman" w:hAnsi="Times New Roman" w:cs="Times New Roman"/>
        </w:rPr>
      </w:pPr>
      <w:r w:rsidRPr="00CB729C">
        <w:rPr>
          <w:rFonts w:ascii="Times New Roman" w:hAnsi="Times New Roman" w:cs="Times New Roman"/>
        </w:rPr>
        <w:t> уметь изменять части речи;</w:t>
      </w:r>
    </w:p>
    <w:p w:rsidR="00663FB0" w:rsidRPr="00CB729C" w:rsidRDefault="00663FB0" w:rsidP="00663FB0">
      <w:pPr>
        <w:rPr>
          <w:rFonts w:ascii="Times New Roman" w:hAnsi="Times New Roman" w:cs="Times New Roman"/>
          <w:b/>
        </w:rPr>
      </w:pPr>
      <w:r w:rsidRPr="00CB729C">
        <w:rPr>
          <w:rFonts w:ascii="Times New Roman" w:hAnsi="Times New Roman" w:cs="Times New Roman"/>
          <w:b/>
        </w:rPr>
        <w:t>орфография:</w:t>
      </w:r>
    </w:p>
    <w:p w:rsidR="00663FB0" w:rsidRPr="00CB729C" w:rsidRDefault="00663FB0" w:rsidP="00663FB0">
      <w:pPr>
        <w:rPr>
          <w:rFonts w:ascii="Times New Roman" w:hAnsi="Times New Roman" w:cs="Times New Roman"/>
        </w:rPr>
      </w:pPr>
      <w:r w:rsidRPr="00CB729C">
        <w:rPr>
          <w:rFonts w:ascii="Times New Roman" w:hAnsi="Times New Roman" w:cs="Times New Roman"/>
        </w:rPr>
        <w:t> находить орфограммы в морфемах;</w:t>
      </w:r>
    </w:p>
    <w:p w:rsidR="00663FB0" w:rsidRPr="00CB729C" w:rsidRDefault="00663FB0" w:rsidP="00663FB0">
      <w:pPr>
        <w:rPr>
          <w:rFonts w:ascii="Times New Roman" w:hAnsi="Times New Roman" w:cs="Times New Roman"/>
        </w:rPr>
      </w:pPr>
      <w:r w:rsidRPr="00CB729C">
        <w:rPr>
          <w:rFonts w:ascii="Times New Roman" w:hAnsi="Times New Roman" w:cs="Times New Roman"/>
        </w:rPr>
        <w:t> группировать слова по видам орфограмм;</w:t>
      </w:r>
    </w:p>
    <w:p w:rsidR="00663FB0" w:rsidRPr="00CB729C" w:rsidRDefault="00663FB0" w:rsidP="00663FB0">
      <w:pPr>
        <w:rPr>
          <w:rFonts w:ascii="Times New Roman" w:hAnsi="Times New Roman" w:cs="Times New Roman"/>
        </w:rPr>
      </w:pPr>
      <w:r w:rsidRPr="00CB729C">
        <w:rPr>
          <w:rFonts w:ascii="Times New Roman" w:hAnsi="Times New Roman" w:cs="Times New Roman"/>
        </w:rPr>
        <w:t> владеть правильным способом подбора однокоренных слов, а также приемами</w:t>
      </w:r>
    </w:p>
    <w:p w:rsidR="00663FB0" w:rsidRPr="00CB729C" w:rsidRDefault="00663FB0" w:rsidP="00663FB0">
      <w:pPr>
        <w:rPr>
          <w:rFonts w:ascii="Times New Roman" w:hAnsi="Times New Roman" w:cs="Times New Roman"/>
        </w:rPr>
      </w:pPr>
      <w:r w:rsidRPr="00CB729C">
        <w:rPr>
          <w:rFonts w:ascii="Times New Roman" w:hAnsi="Times New Roman" w:cs="Times New Roman"/>
        </w:rPr>
        <w:t>применения изученных правил орфографии;</w:t>
      </w:r>
    </w:p>
    <w:p w:rsidR="00663FB0" w:rsidRPr="00CB729C" w:rsidRDefault="00663FB0" w:rsidP="00663FB0">
      <w:pPr>
        <w:rPr>
          <w:rFonts w:ascii="Times New Roman" w:hAnsi="Times New Roman" w:cs="Times New Roman"/>
        </w:rPr>
      </w:pPr>
      <w:r w:rsidRPr="00CB729C">
        <w:rPr>
          <w:rFonts w:ascii="Times New Roman" w:hAnsi="Times New Roman" w:cs="Times New Roman"/>
        </w:rPr>
        <w:t> устно объяснять выбор написания и использовать на письме специальные</w:t>
      </w:r>
    </w:p>
    <w:p w:rsidR="00663FB0" w:rsidRPr="00CB729C" w:rsidRDefault="00663FB0" w:rsidP="00663FB0">
      <w:pPr>
        <w:rPr>
          <w:rFonts w:ascii="Times New Roman" w:hAnsi="Times New Roman" w:cs="Times New Roman"/>
        </w:rPr>
      </w:pPr>
      <w:r w:rsidRPr="00CB729C">
        <w:rPr>
          <w:rFonts w:ascii="Times New Roman" w:hAnsi="Times New Roman" w:cs="Times New Roman"/>
        </w:rPr>
        <w:t>графические обозначения;</w:t>
      </w:r>
    </w:p>
    <w:p w:rsidR="00663FB0" w:rsidRPr="00CB729C" w:rsidRDefault="00663FB0" w:rsidP="00663FB0">
      <w:pPr>
        <w:rPr>
          <w:rFonts w:ascii="Times New Roman" w:hAnsi="Times New Roman" w:cs="Times New Roman"/>
        </w:rPr>
      </w:pPr>
      <w:r w:rsidRPr="00CB729C">
        <w:rPr>
          <w:rFonts w:ascii="Times New Roman" w:hAnsi="Times New Roman" w:cs="Times New Roman"/>
        </w:rPr>
        <w:t> самостоятельно подбирать слова на изученные правила;</w:t>
      </w:r>
    </w:p>
    <w:p w:rsidR="00663FB0" w:rsidRPr="00CB729C" w:rsidRDefault="00663FB0" w:rsidP="00663FB0">
      <w:pPr>
        <w:rPr>
          <w:rFonts w:ascii="Times New Roman" w:hAnsi="Times New Roman" w:cs="Times New Roman"/>
          <w:b/>
        </w:rPr>
      </w:pPr>
      <w:r w:rsidRPr="00CB729C">
        <w:rPr>
          <w:rFonts w:ascii="Times New Roman" w:hAnsi="Times New Roman" w:cs="Times New Roman"/>
          <w:b/>
        </w:rPr>
        <w:t>синтаксис и пунктуация:</w:t>
      </w:r>
    </w:p>
    <w:p w:rsidR="00663FB0" w:rsidRPr="00CB729C" w:rsidRDefault="00663FB0" w:rsidP="00663FB0">
      <w:pPr>
        <w:rPr>
          <w:rFonts w:ascii="Times New Roman" w:hAnsi="Times New Roman" w:cs="Times New Roman"/>
        </w:rPr>
      </w:pPr>
      <w:r w:rsidRPr="00CB729C">
        <w:rPr>
          <w:rFonts w:ascii="Times New Roman" w:hAnsi="Times New Roman" w:cs="Times New Roman"/>
        </w:rPr>
        <w:t> выделять словосочетания в предложении;</w:t>
      </w:r>
    </w:p>
    <w:p w:rsidR="00663FB0" w:rsidRPr="00CB729C" w:rsidRDefault="00663FB0" w:rsidP="00663FB0">
      <w:pPr>
        <w:rPr>
          <w:rFonts w:ascii="Times New Roman" w:hAnsi="Times New Roman" w:cs="Times New Roman"/>
        </w:rPr>
      </w:pPr>
      <w:r w:rsidRPr="00CB729C">
        <w:rPr>
          <w:rFonts w:ascii="Times New Roman" w:hAnsi="Times New Roman" w:cs="Times New Roman"/>
        </w:rPr>
        <w:t> определять главное и зависимое слово;</w:t>
      </w:r>
    </w:p>
    <w:p w:rsidR="00663FB0" w:rsidRPr="00CB729C" w:rsidRDefault="00663FB0" w:rsidP="00663FB0">
      <w:pPr>
        <w:rPr>
          <w:rFonts w:ascii="Times New Roman" w:hAnsi="Times New Roman" w:cs="Times New Roman"/>
        </w:rPr>
      </w:pPr>
      <w:r w:rsidRPr="00CB729C">
        <w:rPr>
          <w:rFonts w:ascii="Times New Roman" w:hAnsi="Times New Roman" w:cs="Times New Roman"/>
        </w:rPr>
        <w:t> составлять схемы словосочетаний изученных видов и конструировать словосочетания</w:t>
      </w:r>
    </w:p>
    <w:p w:rsidR="00663FB0" w:rsidRPr="00CB729C" w:rsidRDefault="00663FB0" w:rsidP="00663FB0">
      <w:pPr>
        <w:rPr>
          <w:rFonts w:ascii="Times New Roman" w:hAnsi="Times New Roman" w:cs="Times New Roman"/>
        </w:rPr>
      </w:pPr>
      <w:r w:rsidRPr="00CB729C">
        <w:rPr>
          <w:rFonts w:ascii="Times New Roman" w:hAnsi="Times New Roman" w:cs="Times New Roman"/>
        </w:rPr>
        <w:t>по заданной схеме;</w:t>
      </w:r>
    </w:p>
    <w:p w:rsidR="00663FB0" w:rsidRPr="00CB729C" w:rsidRDefault="00663FB0" w:rsidP="00663FB0">
      <w:pPr>
        <w:rPr>
          <w:rFonts w:ascii="Times New Roman" w:hAnsi="Times New Roman" w:cs="Times New Roman"/>
        </w:rPr>
      </w:pPr>
      <w:r w:rsidRPr="00CB729C">
        <w:rPr>
          <w:rFonts w:ascii="Times New Roman" w:hAnsi="Times New Roman" w:cs="Times New Roman"/>
        </w:rPr>
        <w:t> выделять основы предложений с двумя главными членами;</w:t>
      </w:r>
    </w:p>
    <w:p w:rsidR="00663FB0" w:rsidRPr="00CB729C" w:rsidRDefault="00663FB0" w:rsidP="00663FB0">
      <w:pPr>
        <w:rPr>
          <w:rFonts w:ascii="Times New Roman" w:hAnsi="Times New Roman" w:cs="Times New Roman"/>
        </w:rPr>
      </w:pPr>
      <w:r w:rsidRPr="00CB729C">
        <w:rPr>
          <w:rFonts w:ascii="Times New Roman" w:hAnsi="Times New Roman" w:cs="Times New Roman"/>
        </w:rPr>
        <w:t> конструировать предложения по заданным типам грамматических основ;</w:t>
      </w:r>
    </w:p>
    <w:p w:rsidR="00663FB0" w:rsidRPr="00CB729C" w:rsidRDefault="00663FB0" w:rsidP="00663FB0">
      <w:pPr>
        <w:rPr>
          <w:rFonts w:ascii="Times New Roman" w:hAnsi="Times New Roman" w:cs="Times New Roman"/>
        </w:rPr>
      </w:pPr>
      <w:r w:rsidRPr="00CB729C">
        <w:rPr>
          <w:rFonts w:ascii="Times New Roman" w:hAnsi="Times New Roman" w:cs="Times New Roman"/>
        </w:rPr>
        <w:t> характеризовать предложения по цели высказывания, наличию или отсутствию</w:t>
      </w:r>
    </w:p>
    <w:p w:rsidR="00663FB0" w:rsidRPr="00CB729C" w:rsidRDefault="00663FB0" w:rsidP="00663FB0">
      <w:pPr>
        <w:rPr>
          <w:rFonts w:ascii="Times New Roman" w:hAnsi="Times New Roman" w:cs="Times New Roman"/>
        </w:rPr>
      </w:pPr>
      <w:r w:rsidRPr="00CB729C">
        <w:rPr>
          <w:rFonts w:ascii="Times New Roman" w:hAnsi="Times New Roman" w:cs="Times New Roman"/>
        </w:rPr>
        <w:t>второстепенных членов, количеству грамматических основ;</w:t>
      </w:r>
    </w:p>
    <w:p w:rsidR="00663FB0" w:rsidRPr="00CB729C" w:rsidRDefault="00663FB0" w:rsidP="00663FB0">
      <w:pPr>
        <w:rPr>
          <w:rFonts w:ascii="Times New Roman" w:hAnsi="Times New Roman" w:cs="Times New Roman"/>
        </w:rPr>
      </w:pPr>
      <w:r w:rsidRPr="00CB729C">
        <w:rPr>
          <w:rFonts w:ascii="Times New Roman" w:hAnsi="Times New Roman" w:cs="Times New Roman"/>
        </w:rPr>
        <w:t> правильно интонировать предложения, различные по цели высказывания и</w:t>
      </w:r>
    </w:p>
    <w:p w:rsidR="00663FB0" w:rsidRPr="00CB729C" w:rsidRDefault="00663FB0" w:rsidP="00663FB0">
      <w:pPr>
        <w:rPr>
          <w:rFonts w:ascii="Times New Roman" w:hAnsi="Times New Roman" w:cs="Times New Roman"/>
        </w:rPr>
      </w:pPr>
      <w:r w:rsidRPr="00CB729C">
        <w:rPr>
          <w:rFonts w:ascii="Times New Roman" w:hAnsi="Times New Roman" w:cs="Times New Roman"/>
        </w:rPr>
        <w:t>эмоциональной окраске, использовать повествовательные и вопросительные предложения как пункты плана высказывания, соблюдать верную интонацию конца предложений;</w:t>
      </w:r>
    </w:p>
    <w:p w:rsidR="00663FB0" w:rsidRPr="00CB729C" w:rsidRDefault="00663FB0" w:rsidP="00663FB0">
      <w:pPr>
        <w:rPr>
          <w:rFonts w:ascii="Times New Roman" w:hAnsi="Times New Roman" w:cs="Times New Roman"/>
        </w:rPr>
      </w:pPr>
      <w:r w:rsidRPr="00CB729C">
        <w:rPr>
          <w:rFonts w:ascii="Times New Roman" w:hAnsi="Times New Roman" w:cs="Times New Roman"/>
        </w:rPr>
        <w:t> составлять простые и сложные предложения изученных видов;</w:t>
      </w:r>
    </w:p>
    <w:p w:rsidR="00663FB0" w:rsidRPr="00CB729C" w:rsidRDefault="00663FB0" w:rsidP="00663FB0">
      <w:pPr>
        <w:rPr>
          <w:rFonts w:ascii="Times New Roman" w:hAnsi="Times New Roman" w:cs="Times New Roman"/>
        </w:rPr>
      </w:pPr>
      <w:r w:rsidRPr="00CB729C">
        <w:rPr>
          <w:rFonts w:ascii="Times New Roman" w:hAnsi="Times New Roman" w:cs="Times New Roman"/>
        </w:rPr>
        <w:t> опознавать предложения, осложненные однородными членами, обращениями,</w:t>
      </w:r>
    </w:p>
    <w:p w:rsidR="00663FB0" w:rsidRPr="00CB729C" w:rsidRDefault="00663FB0" w:rsidP="00663FB0">
      <w:pPr>
        <w:rPr>
          <w:rFonts w:ascii="Times New Roman" w:hAnsi="Times New Roman" w:cs="Times New Roman"/>
        </w:rPr>
      </w:pPr>
      <w:r w:rsidRPr="00CB729C">
        <w:rPr>
          <w:rFonts w:ascii="Times New Roman" w:hAnsi="Times New Roman" w:cs="Times New Roman"/>
        </w:rPr>
        <w:t>вводными словами; находить, анализировать и конструировать предложения с прямой речью;</w:t>
      </w:r>
    </w:p>
    <w:p w:rsidR="00663FB0" w:rsidRPr="00CB729C" w:rsidRDefault="00663FB0" w:rsidP="00663FB0">
      <w:pPr>
        <w:rPr>
          <w:rFonts w:ascii="Times New Roman" w:hAnsi="Times New Roman" w:cs="Times New Roman"/>
        </w:rPr>
      </w:pPr>
      <w:r w:rsidRPr="00CB729C">
        <w:rPr>
          <w:rFonts w:ascii="Times New Roman" w:hAnsi="Times New Roman" w:cs="Times New Roman"/>
        </w:rPr>
        <w:t> владеть правильным способом действия при применении изученных правил</w:t>
      </w:r>
    </w:p>
    <w:p w:rsidR="00663FB0" w:rsidRPr="00CB729C" w:rsidRDefault="00663FB0" w:rsidP="00663FB0">
      <w:pPr>
        <w:rPr>
          <w:rFonts w:ascii="Times New Roman" w:hAnsi="Times New Roman" w:cs="Times New Roman"/>
        </w:rPr>
      </w:pPr>
      <w:r w:rsidRPr="00CB729C">
        <w:rPr>
          <w:rFonts w:ascii="Times New Roman" w:hAnsi="Times New Roman" w:cs="Times New Roman"/>
        </w:rPr>
        <w:t>пунктуации;</w:t>
      </w:r>
    </w:p>
    <w:p w:rsidR="00663FB0" w:rsidRPr="00CB729C" w:rsidRDefault="00663FB0" w:rsidP="00663FB0">
      <w:pPr>
        <w:rPr>
          <w:rFonts w:ascii="Times New Roman" w:hAnsi="Times New Roman" w:cs="Times New Roman"/>
        </w:rPr>
      </w:pPr>
      <w:r w:rsidRPr="00CB729C">
        <w:rPr>
          <w:rFonts w:ascii="Times New Roman" w:hAnsi="Times New Roman" w:cs="Times New Roman"/>
        </w:rPr>
        <w:t> устно объяснять постановку знаков препинания в предложениях, изученных</w:t>
      </w:r>
    </w:p>
    <w:p w:rsidR="00663FB0" w:rsidRPr="00CB729C" w:rsidRDefault="00663FB0" w:rsidP="00663FB0">
      <w:pPr>
        <w:rPr>
          <w:rFonts w:ascii="Times New Roman" w:hAnsi="Times New Roman" w:cs="Times New Roman"/>
        </w:rPr>
      </w:pPr>
      <w:r w:rsidRPr="00CB729C">
        <w:rPr>
          <w:rFonts w:ascii="Times New Roman" w:hAnsi="Times New Roman" w:cs="Times New Roman"/>
        </w:rPr>
        <w:lastRenderedPageBreak/>
        <w:t>синтаксических конструкциях и использовать на письме специальные графические</w:t>
      </w:r>
    </w:p>
    <w:p w:rsidR="00663FB0" w:rsidRPr="00CB729C" w:rsidRDefault="00663FB0" w:rsidP="00663FB0">
      <w:pPr>
        <w:rPr>
          <w:rFonts w:ascii="Times New Roman" w:hAnsi="Times New Roman" w:cs="Times New Roman"/>
        </w:rPr>
      </w:pPr>
      <w:r w:rsidRPr="00CB729C">
        <w:rPr>
          <w:rFonts w:ascii="Times New Roman" w:hAnsi="Times New Roman" w:cs="Times New Roman"/>
        </w:rPr>
        <w:t>обозначения;</w:t>
      </w:r>
    </w:p>
    <w:p w:rsidR="00663FB0" w:rsidRPr="00CB729C" w:rsidRDefault="00663FB0" w:rsidP="00663FB0">
      <w:pPr>
        <w:rPr>
          <w:rFonts w:ascii="Times New Roman" w:hAnsi="Times New Roman" w:cs="Times New Roman"/>
        </w:rPr>
      </w:pPr>
      <w:r w:rsidRPr="00CB729C">
        <w:rPr>
          <w:rFonts w:ascii="Times New Roman" w:hAnsi="Times New Roman" w:cs="Times New Roman"/>
        </w:rPr>
        <w:t> самостоятельно подбирать примеры на изученное пунктуационное правило.</w:t>
      </w:r>
    </w:p>
    <w:p w:rsidR="00663FB0" w:rsidRPr="00A93359" w:rsidRDefault="00A93359" w:rsidP="00663FB0">
      <w:pPr>
        <w:pStyle w:val="3"/>
        <w:spacing w:before="0" w:after="0"/>
        <w:rPr>
          <w:rFonts w:ascii="Times New Roman" w:hAnsi="Times New Roman"/>
          <w:i/>
          <w:sz w:val="24"/>
          <w:szCs w:val="24"/>
        </w:rPr>
      </w:pPr>
      <w:r>
        <w:rPr>
          <w:rFonts w:ascii="Times New Roman" w:hAnsi="Times New Roman"/>
          <w:sz w:val="24"/>
          <w:szCs w:val="24"/>
        </w:rPr>
        <w:tab/>
      </w:r>
      <w:r w:rsidR="00663FB0" w:rsidRPr="00A93359">
        <w:rPr>
          <w:rFonts w:ascii="Times New Roman" w:hAnsi="Times New Roman"/>
          <w:i/>
          <w:sz w:val="24"/>
          <w:szCs w:val="24"/>
        </w:rPr>
        <w:t xml:space="preserve">Выпускник получит возможность научиться в 5 классе для обеспечения возможности успешного продолжения образования на </w:t>
      </w:r>
      <w:r w:rsidR="004A127A">
        <w:rPr>
          <w:rFonts w:ascii="Times New Roman" w:hAnsi="Times New Roman"/>
          <w:i/>
          <w:sz w:val="24"/>
          <w:szCs w:val="24"/>
        </w:rPr>
        <w:t>базовом  уровне</w:t>
      </w:r>
    </w:p>
    <w:p w:rsidR="00663FB0" w:rsidRPr="00A93359" w:rsidRDefault="00663FB0" w:rsidP="00663FB0">
      <w:pPr>
        <w:rPr>
          <w:rFonts w:ascii="Times New Roman" w:hAnsi="Times New Roman" w:cs="Times New Roman"/>
          <w:b/>
          <w:i/>
        </w:rPr>
      </w:pPr>
      <w:r w:rsidRPr="00A93359">
        <w:rPr>
          <w:rFonts w:ascii="Times New Roman" w:hAnsi="Times New Roman" w:cs="Times New Roman"/>
          <w:b/>
          <w:i/>
        </w:rPr>
        <w:t>аудирование:</w:t>
      </w:r>
    </w:p>
    <w:p w:rsidR="00663FB0" w:rsidRPr="00A93359" w:rsidRDefault="00663FB0" w:rsidP="00663FB0">
      <w:pPr>
        <w:rPr>
          <w:rFonts w:ascii="Times New Roman" w:hAnsi="Times New Roman" w:cs="Times New Roman"/>
          <w:i/>
        </w:rPr>
      </w:pPr>
      <w:r w:rsidRPr="00A93359">
        <w:rPr>
          <w:rFonts w:ascii="Times New Roman" w:hAnsi="Times New Roman" w:cs="Times New Roman"/>
          <w:i/>
        </w:rPr>
        <w:t> понимать основное содержание небольшого по объему научно-учебного и</w:t>
      </w:r>
    </w:p>
    <w:p w:rsidR="00663FB0" w:rsidRPr="00A93359" w:rsidRDefault="00663FB0" w:rsidP="00663FB0">
      <w:pPr>
        <w:rPr>
          <w:rFonts w:ascii="Times New Roman" w:hAnsi="Times New Roman" w:cs="Times New Roman"/>
          <w:i/>
        </w:rPr>
      </w:pPr>
      <w:r w:rsidRPr="00A93359">
        <w:rPr>
          <w:rFonts w:ascii="Times New Roman" w:hAnsi="Times New Roman" w:cs="Times New Roman"/>
          <w:i/>
        </w:rPr>
        <w:t>художественного текста, воспринимаемого на слух;</w:t>
      </w:r>
    </w:p>
    <w:p w:rsidR="00663FB0" w:rsidRPr="00A93359" w:rsidRDefault="00663FB0" w:rsidP="00663FB0">
      <w:pPr>
        <w:rPr>
          <w:rFonts w:ascii="Times New Roman" w:hAnsi="Times New Roman" w:cs="Times New Roman"/>
          <w:i/>
        </w:rPr>
      </w:pPr>
      <w:r w:rsidRPr="00A93359">
        <w:rPr>
          <w:rFonts w:ascii="Times New Roman" w:hAnsi="Times New Roman" w:cs="Times New Roman"/>
          <w:i/>
        </w:rPr>
        <w:t> выделять основную мысль, структурные части исходного текста;</w:t>
      </w:r>
    </w:p>
    <w:p w:rsidR="00663FB0" w:rsidRPr="00A93359" w:rsidRDefault="00663FB0" w:rsidP="00663FB0">
      <w:pPr>
        <w:rPr>
          <w:rFonts w:ascii="Times New Roman" w:hAnsi="Times New Roman" w:cs="Times New Roman"/>
          <w:i/>
        </w:rPr>
      </w:pPr>
      <w:r w:rsidRPr="00A93359">
        <w:rPr>
          <w:rFonts w:ascii="Times New Roman" w:hAnsi="Times New Roman" w:cs="Times New Roman"/>
          <w:i/>
        </w:rPr>
        <w:t>чтение:</w:t>
      </w:r>
    </w:p>
    <w:p w:rsidR="00663FB0" w:rsidRPr="00A93359" w:rsidRDefault="00663FB0" w:rsidP="00663FB0">
      <w:pPr>
        <w:rPr>
          <w:rFonts w:ascii="Times New Roman" w:hAnsi="Times New Roman" w:cs="Times New Roman"/>
          <w:i/>
        </w:rPr>
      </w:pPr>
      <w:r w:rsidRPr="00A93359">
        <w:rPr>
          <w:rFonts w:ascii="Times New Roman" w:hAnsi="Times New Roman" w:cs="Times New Roman"/>
          <w:i/>
        </w:rPr>
        <w:t> владеть техникой чтения; выделять в тексте главную и второстепенную</w:t>
      </w:r>
    </w:p>
    <w:p w:rsidR="00663FB0" w:rsidRPr="00A93359" w:rsidRDefault="00663FB0" w:rsidP="00663FB0">
      <w:pPr>
        <w:rPr>
          <w:rFonts w:ascii="Times New Roman" w:hAnsi="Times New Roman" w:cs="Times New Roman"/>
          <w:i/>
        </w:rPr>
      </w:pPr>
      <w:r w:rsidRPr="00A93359">
        <w:rPr>
          <w:rFonts w:ascii="Times New Roman" w:hAnsi="Times New Roman" w:cs="Times New Roman"/>
          <w:i/>
        </w:rPr>
        <w:t>информацию;</w:t>
      </w:r>
    </w:p>
    <w:p w:rsidR="00663FB0" w:rsidRPr="00A93359" w:rsidRDefault="00663FB0" w:rsidP="00663FB0">
      <w:pPr>
        <w:rPr>
          <w:rFonts w:ascii="Times New Roman" w:hAnsi="Times New Roman" w:cs="Times New Roman"/>
          <w:i/>
        </w:rPr>
      </w:pPr>
      <w:r w:rsidRPr="00A93359">
        <w:rPr>
          <w:rFonts w:ascii="Times New Roman" w:hAnsi="Times New Roman" w:cs="Times New Roman"/>
          <w:i/>
        </w:rPr>
        <w:t> разбивать текст на смысловые части и составлять простой план;</w:t>
      </w:r>
    </w:p>
    <w:p w:rsidR="00663FB0" w:rsidRPr="00A93359" w:rsidRDefault="00663FB0" w:rsidP="00663FB0">
      <w:pPr>
        <w:rPr>
          <w:rFonts w:ascii="Times New Roman" w:hAnsi="Times New Roman" w:cs="Times New Roman"/>
          <w:i/>
        </w:rPr>
      </w:pPr>
      <w:r w:rsidRPr="00A93359">
        <w:rPr>
          <w:rFonts w:ascii="Times New Roman" w:hAnsi="Times New Roman" w:cs="Times New Roman"/>
          <w:i/>
        </w:rPr>
        <w:t> отвечать на вопросы по содержанию прочитанного текста; владеть ознакомительным</w:t>
      </w:r>
    </w:p>
    <w:p w:rsidR="00663FB0" w:rsidRPr="00A93359" w:rsidRDefault="00663FB0" w:rsidP="00663FB0">
      <w:pPr>
        <w:rPr>
          <w:rFonts w:ascii="Times New Roman" w:hAnsi="Times New Roman" w:cs="Times New Roman"/>
          <w:i/>
        </w:rPr>
      </w:pPr>
      <w:r w:rsidRPr="00A93359">
        <w:rPr>
          <w:rFonts w:ascii="Times New Roman" w:hAnsi="Times New Roman" w:cs="Times New Roman"/>
          <w:i/>
        </w:rPr>
        <w:t>и изучающим видами чтения;</w:t>
      </w:r>
    </w:p>
    <w:p w:rsidR="00663FB0" w:rsidRPr="00A93359" w:rsidRDefault="00663FB0" w:rsidP="00663FB0">
      <w:pPr>
        <w:rPr>
          <w:rFonts w:ascii="Times New Roman" w:hAnsi="Times New Roman" w:cs="Times New Roman"/>
          <w:b/>
          <w:i/>
        </w:rPr>
      </w:pPr>
      <w:r w:rsidRPr="00A93359">
        <w:rPr>
          <w:rFonts w:ascii="Times New Roman" w:hAnsi="Times New Roman" w:cs="Times New Roman"/>
          <w:b/>
          <w:i/>
        </w:rPr>
        <w:t>говорение:</w:t>
      </w:r>
    </w:p>
    <w:p w:rsidR="00663FB0" w:rsidRPr="00A93359" w:rsidRDefault="00663FB0" w:rsidP="00663FB0">
      <w:pPr>
        <w:rPr>
          <w:rFonts w:ascii="Times New Roman" w:hAnsi="Times New Roman" w:cs="Times New Roman"/>
          <w:i/>
        </w:rPr>
      </w:pPr>
      <w:r w:rsidRPr="00A93359">
        <w:rPr>
          <w:rFonts w:ascii="Times New Roman" w:hAnsi="Times New Roman" w:cs="Times New Roman"/>
          <w:i/>
        </w:rPr>
        <w:t> доказательно отвечать на вопросы учителя; подробно и сжато излагать</w:t>
      </w:r>
    </w:p>
    <w:p w:rsidR="00663FB0" w:rsidRPr="00A93359" w:rsidRDefault="00663FB0" w:rsidP="00663FB0">
      <w:pPr>
        <w:rPr>
          <w:rFonts w:ascii="Times New Roman" w:hAnsi="Times New Roman" w:cs="Times New Roman"/>
          <w:i/>
        </w:rPr>
      </w:pPr>
      <w:r w:rsidRPr="00A93359">
        <w:rPr>
          <w:rFonts w:ascii="Times New Roman" w:hAnsi="Times New Roman" w:cs="Times New Roman"/>
          <w:i/>
        </w:rPr>
        <w:t xml:space="preserve">прочитанный текст, сохраняя его строение, тип речи; </w:t>
      </w:r>
    </w:p>
    <w:p w:rsidR="00663FB0" w:rsidRPr="00A93359" w:rsidRDefault="00663FB0" w:rsidP="00663FB0">
      <w:pPr>
        <w:rPr>
          <w:rFonts w:ascii="Times New Roman" w:hAnsi="Times New Roman" w:cs="Times New Roman"/>
          <w:b/>
          <w:i/>
        </w:rPr>
      </w:pPr>
      <w:r w:rsidRPr="00A93359">
        <w:rPr>
          <w:rFonts w:ascii="Times New Roman" w:hAnsi="Times New Roman" w:cs="Times New Roman"/>
          <w:b/>
          <w:i/>
        </w:rPr>
        <w:t>письмо:</w:t>
      </w:r>
    </w:p>
    <w:p w:rsidR="00663FB0" w:rsidRPr="00A93359" w:rsidRDefault="00663FB0" w:rsidP="00663FB0">
      <w:pPr>
        <w:rPr>
          <w:rFonts w:ascii="Times New Roman" w:hAnsi="Times New Roman" w:cs="Times New Roman"/>
          <w:i/>
        </w:rPr>
      </w:pPr>
      <w:r w:rsidRPr="00A93359">
        <w:rPr>
          <w:rFonts w:ascii="Times New Roman" w:hAnsi="Times New Roman" w:cs="Times New Roman"/>
          <w:i/>
        </w:rPr>
        <w:t> подробно и сжато пересказывать тексты разных типов речи;</w:t>
      </w:r>
    </w:p>
    <w:p w:rsidR="00663FB0" w:rsidRPr="00A93359" w:rsidRDefault="00663FB0" w:rsidP="00663FB0">
      <w:pPr>
        <w:rPr>
          <w:rFonts w:ascii="Times New Roman" w:hAnsi="Times New Roman" w:cs="Times New Roman"/>
          <w:i/>
        </w:rPr>
      </w:pPr>
      <w:r w:rsidRPr="00A93359">
        <w:rPr>
          <w:rFonts w:ascii="Times New Roman" w:hAnsi="Times New Roman" w:cs="Times New Roman"/>
          <w:i/>
        </w:rPr>
        <w:t> создавать письменные высказывания разных типов речи;</w:t>
      </w:r>
    </w:p>
    <w:p w:rsidR="00663FB0" w:rsidRPr="00A93359" w:rsidRDefault="00663FB0" w:rsidP="00663FB0">
      <w:pPr>
        <w:rPr>
          <w:rFonts w:ascii="Times New Roman" w:hAnsi="Times New Roman" w:cs="Times New Roman"/>
          <w:i/>
        </w:rPr>
      </w:pPr>
      <w:r w:rsidRPr="00A93359">
        <w:rPr>
          <w:rFonts w:ascii="Times New Roman" w:hAnsi="Times New Roman" w:cs="Times New Roman"/>
          <w:i/>
        </w:rPr>
        <w:t> составлять план сочинения и соблюдать его в процессе письма;</w:t>
      </w:r>
    </w:p>
    <w:p w:rsidR="00663FB0" w:rsidRPr="00A93359" w:rsidRDefault="00663FB0" w:rsidP="00663FB0">
      <w:pPr>
        <w:rPr>
          <w:rFonts w:ascii="Times New Roman" w:hAnsi="Times New Roman" w:cs="Times New Roman"/>
          <w:i/>
        </w:rPr>
      </w:pPr>
      <w:r w:rsidRPr="00A93359">
        <w:rPr>
          <w:rFonts w:ascii="Times New Roman" w:hAnsi="Times New Roman" w:cs="Times New Roman"/>
          <w:i/>
        </w:rPr>
        <w:t> определять и раскрывать тему и основную мысль высказывания;</w:t>
      </w:r>
    </w:p>
    <w:p w:rsidR="00663FB0" w:rsidRPr="00A93359" w:rsidRDefault="00663FB0" w:rsidP="00663FB0">
      <w:pPr>
        <w:rPr>
          <w:rFonts w:ascii="Times New Roman" w:hAnsi="Times New Roman" w:cs="Times New Roman"/>
          <w:i/>
        </w:rPr>
      </w:pPr>
      <w:r w:rsidRPr="00A93359">
        <w:rPr>
          <w:rFonts w:ascii="Times New Roman" w:hAnsi="Times New Roman" w:cs="Times New Roman"/>
          <w:i/>
        </w:rPr>
        <w:t> делить текст на абзацы;</w:t>
      </w:r>
    </w:p>
    <w:p w:rsidR="00663FB0" w:rsidRPr="00A93359" w:rsidRDefault="00663FB0" w:rsidP="00663FB0">
      <w:pPr>
        <w:rPr>
          <w:rFonts w:ascii="Times New Roman" w:hAnsi="Times New Roman" w:cs="Times New Roman"/>
          <w:i/>
        </w:rPr>
      </w:pPr>
      <w:r w:rsidRPr="00A93359">
        <w:rPr>
          <w:rFonts w:ascii="Times New Roman" w:hAnsi="Times New Roman" w:cs="Times New Roman"/>
          <w:i/>
        </w:rPr>
        <w:t> писать небольшие по объему тексты (сочинения-миниатюры разных стилей);</w:t>
      </w:r>
    </w:p>
    <w:p w:rsidR="00663FB0" w:rsidRPr="00A93359" w:rsidRDefault="00663FB0" w:rsidP="00663FB0">
      <w:pPr>
        <w:rPr>
          <w:rFonts w:ascii="Times New Roman" w:hAnsi="Times New Roman" w:cs="Times New Roman"/>
          <w:b/>
          <w:i/>
        </w:rPr>
      </w:pPr>
      <w:r w:rsidRPr="00A93359">
        <w:rPr>
          <w:rFonts w:ascii="Times New Roman" w:hAnsi="Times New Roman" w:cs="Times New Roman"/>
          <w:b/>
          <w:i/>
        </w:rPr>
        <w:t>фонетика и орфоэпия:</w:t>
      </w:r>
    </w:p>
    <w:p w:rsidR="00663FB0" w:rsidRPr="00A93359" w:rsidRDefault="00663FB0" w:rsidP="00663FB0">
      <w:pPr>
        <w:rPr>
          <w:rFonts w:ascii="Times New Roman" w:hAnsi="Times New Roman" w:cs="Times New Roman"/>
          <w:i/>
        </w:rPr>
      </w:pPr>
      <w:r w:rsidRPr="00A93359">
        <w:rPr>
          <w:rFonts w:ascii="Times New Roman" w:hAnsi="Times New Roman" w:cs="Times New Roman"/>
          <w:i/>
        </w:rPr>
        <w:t> выделять в слове звуки речи, давать им фонетическую характеристику;</w:t>
      </w:r>
    </w:p>
    <w:p w:rsidR="00663FB0" w:rsidRPr="00A93359" w:rsidRDefault="00663FB0" w:rsidP="00663FB0">
      <w:pPr>
        <w:rPr>
          <w:rFonts w:ascii="Times New Roman" w:hAnsi="Times New Roman" w:cs="Times New Roman"/>
          <w:i/>
        </w:rPr>
      </w:pPr>
      <w:r w:rsidRPr="00A93359">
        <w:rPr>
          <w:rFonts w:ascii="Times New Roman" w:hAnsi="Times New Roman" w:cs="Times New Roman"/>
          <w:i/>
        </w:rPr>
        <w:t> различать ударные и безударные слоги, не смешивать звуки и буквы;</w:t>
      </w:r>
    </w:p>
    <w:p w:rsidR="00663FB0" w:rsidRPr="00A93359" w:rsidRDefault="00663FB0" w:rsidP="00663FB0">
      <w:pPr>
        <w:rPr>
          <w:rFonts w:ascii="Times New Roman" w:hAnsi="Times New Roman" w:cs="Times New Roman"/>
          <w:i/>
        </w:rPr>
      </w:pPr>
      <w:r w:rsidRPr="00A93359">
        <w:rPr>
          <w:rFonts w:ascii="Times New Roman" w:hAnsi="Times New Roman" w:cs="Times New Roman"/>
          <w:i/>
        </w:rPr>
        <w:t> использовать элементы упрощенной транскрипции для обозначения анализируемого</w:t>
      </w:r>
    </w:p>
    <w:p w:rsidR="00663FB0" w:rsidRPr="00A93359" w:rsidRDefault="00663FB0" w:rsidP="00663FB0">
      <w:pPr>
        <w:rPr>
          <w:rFonts w:ascii="Times New Roman" w:hAnsi="Times New Roman" w:cs="Times New Roman"/>
          <w:i/>
        </w:rPr>
      </w:pPr>
      <w:r w:rsidRPr="00A93359">
        <w:rPr>
          <w:rFonts w:ascii="Times New Roman" w:hAnsi="Times New Roman" w:cs="Times New Roman"/>
          <w:i/>
        </w:rPr>
        <w:t>звука и объяснения написания слова;</w:t>
      </w:r>
    </w:p>
    <w:p w:rsidR="00663FB0" w:rsidRPr="00A93359" w:rsidRDefault="00663FB0" w:rsidP="00663FB0">
      <w:pPr>
        <w:rPr>
          <w:rFonts w:ascii="Times New Roman" w:hAnsi="Times New Roman" w:cs="Times New Roman"/>
          <w:b/>
          <w:i/>
        </w:rPr>
      </w:pPr>
      <w:r w:rsidRPr="00A93359">
        <w:rPr>
          <w:rFonts w:ascii="Times New Roman" w:hAnsi="Times New Roman" w:cs="Times New Roman"/>
          <w:b/>
          <w:i/>
        </w:rPr>
        <w:t>морфемика:</w:t>
      </w:r>
    </w:p>
    <w:p w:rsidR="00663FB0" w:rsidRPr="00A93359" w:rsidRDefault="00663FB0" w:rsidP="00663FB0">
      <w:pPr>
        <w:rPr>
          <w:rFonts w:ascii="Times New Roman" w:hAnsi="Times New Roman" w:cs="Times New Roman"/>
          <w:i/>
        </w:rPr>
      </w:pPr>
      <w:r w:rsidRPr="00A93359">
        <w:rPr>
          <w:rFonts w:ascii="Times New Roman" w:hAnsi="Times New Roman" w:cs="Times New Roman"/>
          <w:i/>
        </w:rPr>
        <w:t> выделять морфемы на основе смыслового анализа слова;</w:t>
      </w:r>
    </w:p>
    <w:p w:rsidR="00663FB0" w:rsidRPr="00A93359" w:rsidRDefault="00663FB0" w:rsidP="00663FB0">
      <w:pPr>
        <w:rPr>
          <w:rFonts w:ascii="Times New Roman" w:hAnsi="Times New Roman" w:cs="Times New Roman"/>
          <w:i/>
        </w:rPr>
      </w:pPr>
      <w:r w:rsidRPr="00A93359">
        <w:rPr>
          <w:rFonts w:ascii="Times New Roman" w:hAnsi="Times New Roman" w:cs="Times New Roman"/>
          <w:i/>
        </w:rPr>
        <w:t> подбирать однокоренные слова с учетом значения слова;</w:t>
      </w:r>
    </w:p>
    <w:p w:rsidR="00663FB0" w:rsidRPr="00A93359" w:rsidRDefault="00663FB0" w:rsidP="00663FB0">
      <w:pPr>
        <w:rPr>
          <w:rFonts w:ascii="Times New Roman" w:hAnsi="Times New Roman" w:cs="Times New Roman"/>
          <w:b/>
          <w:i/>
        </w:rPr>
      </w:pPr>
      <w:r w:rsidRPr="00A93359">
        <w:rPr>
          <w:rFonts w:ascii="Times New Roman" w:hAnsi="Times New Roman" w:cs="Times New Roman"/>
          <w:b/>
          <w:i/>
        </w:rPr>
        <w:t>морфология:</w:t>
      </w:r>
    </w:p>
    <w:p w:rsidR="00663FB0" w:rsidRPr="00A93359" w:rsidRDefault="00663FB0" w:rsidP="00663FB0">
      <w:pPr>
        <w:rPr>
          <w:rFonts w:ascii="Times New Roman" w:hAnsi="Times New Roman" w:cs="Times New Roman"/>
          <w:i/>
        </w:rPr>
      </w:pPr>
      <w:r w:rsidRPr="00A93359">
        <w:rPr>
          <w:rFonts w:ascii="Times New Roman" w:hAnsi="Times New Roman" w:cs="Times New Roman"/>
          <w:i/>
        </w:rPr>
        <w:t> различать части речи;</w:t>
      </w:r>
    </w:p>
    <w:p w:rsidR="00663FB0" w:rsidRPr="00A93359" w:rsidRDefault="00663FB0" w:rsidP="00663FB0">
      <w:pPr>
        <w:rPr>
          <w:rFonts w:ascii="Times New Roman" w:hAnsi="Times New Roman" w:cs="Times New Roman"/>
          <w:i/>
        </w:rPr>
      </w:pPr>
      <w:r w:rsidRPr="00A93359">
        <w:rPr>
          <w:rFonts w:ascii="Times New Roman" w:hAnsi="Times New Roman" w:cs="Times New Roman"/>
          <w:i/>
        </w:rPr>
        <w:t> правильно указывать морфологические признаки;</w:t>
      </w:r>
    </w:p>
    <w:p w:rsidR="00663FB0" w:rsidRPr="00A93359" w:rsidRDefault="00663FB0" w:rsidP="00663FB0">
      <w:pPr>
        <w:rPr>
          <w:rFonts w:ascii="Times New Roman" w:hAnsi="Times New Roman" w:cs="Times New Roman"/>
          <w:i/>
        </w:rPr>
      </w:pPr>
      <w:r w:rsidRPr="00A93359">
        <w:rPr>
          <w:rFonts w:ascii="Times New Roman" w:hAnsi="Times New Roman" w:cs="Times New Roman"/>
          <w:i/>
        </w:rPr>
        <w:t> уметь изменять части речи;</w:t>
      </w:r>
    </w:p>
    <w:p w:rsidR="00663FB0" w:rsidRPr="00A93359" w:rsidRDefault="00663FB0" w:rsidP="00663FB0">
      <w:pPr>
        <w:rPr>
          <w:rFonts w:ascii="Times New Roman" w:hAnsi="Times New Roman" w:cs="Times New Roman"/>
          <w:b/>
          <w:i/>
        </w:rPr>
      </w:pPr>
      <w:r w:rsidRPr="00A93359">
        <w:rPr>
          <w:rFonts w:ascii="Times New Roman" w:hAnsi="Times New Roman" w:cs="Times New Roman"/>
          <w:b/>
          <w:i/>
        </w:rPr>
        <w:t>синтаксис и пунктуация:</w:t>
      </w:r>
    </w:p>
    <w:p w:rsidR="00663FB0" w:rsidRPr="00A93359" w:rsidRDefault="00663FB0" w:rsidP="00663FB0">
      <w:pPr>
        <w:rPr>
          <w:rFonts w:ascii="Times New Roman" w:hAnsi="Times New Roman" w:cs="Times New Roman"/>
          <w:i/>
        </w:rPr>
      </w:pPr>
      <w:r w:rsidRPr="00A93359">
        <w:rPr>
          <w:rFonts w:ascii="Times New Roman" w:hAnsi="Times New Roman" w:cs="Times New Roman"/>
          <w:i/>
        </w:rPr>
        <w:t> выделять словосочетания в предложении;</w:t>
      </w:r>
    </w:p>
    <w:p w:rsidR="00663FB0" w:rsidRPr="00A93359" w:rsidRDefault="00663FB0" w:rsidP="00663FB0">
      <w:pPr>
        <w:rPr>
          <w:rFonts w:ascii="Times New Roman" w:hAnsi="Times New Roman" w:cs="Times New Roman"/>
          <w:i/>
        </w:rPr>
      </w:pPr>
      <w:r w:rsidRPr="00A93359">
        <w:rPr>
          <w:rFonts w:ascii="Times New Roman" w:hAnsi="Times New Roman" w:cs="Times New Roman"/>
          <w:i/>
        </w:rPr>
        <w:t> определять главное и зависимое слово;</w:t>
      </w:r>
    </w:p>
    <w:p w:rsidR="00663FB0" w:rsidRPr="00A93359" w:rsidRDefault="00663FB0" w:rsidP="00663FB0">
      <w:pPr>
        <w:rPr>
          <w:rFonts w:ascii="Times New Roman" w:hAnsi="Times New Roman" w:cs="Times New Roman"/>
          <w:i/>
        </w:rPr>
      </w:pPr>
      <w:r w:rsidRPr="00A93359">
        <w:rPr>
          <w:rFonts w:ascii="Times New Roman" w:hAnsi="Times New Roman" w:cs="Times New Roman"/>
          <w:i/>
        </w:rPr>
        <w:t> составлять схемы словосочетаний изученных видов и конструировать словосочетания</w:t>
      </w:r>
    </w:p>
    <w:p w:rsidR="00663FB0" w:rsidRPr="00A93359" w:rsidRDefault="00663FB0" w:rsidP="00663FB0">
      <w:pPr>
        <w:rPr>
          <w:rFonts w:ascii="Times New Roman" w:hAnsi="Times New Roman" w:cs="Times New Roman"/>
          <w:i/>
        </w:rPr>
      </w:pPr>
      <w:r w:rsidRPr="00A93359">
        <w:rPr>
          <w:rFonts w:ascii="Times New Roman" w:hAnsi="Times New Roman" w:cs="Times New Roman"/>
          <w:i/>
        </w:rPr>
        <w:t>по заданной схеме;</w:t>
      </w:r>
    </w:p>
    <w:p w:rsidR="00663FB0" w:rsidRPr="00A93359" w:rsidRDefault="00663FB0" w:rsidP="00663FB0">
      <w:pPr>
        <w:rPr>
          <w:rFonts w:ascii="Times New Roman" w:hAnsi="Times New Roman" w:cs="Times New Roman"/>
          <w:i/>
        </w:rPr>
      </w:pPr>
      <w:r w:rsidRPr="00A93359">
        <w:rPr>
          <w:rFonts w:ascii="Times New Roman" w:hAnsi="Times New Roman" w:cs="Times New Roman"/>
          <w:i/>
        </w:rPr>
        <w:t> выделять основы предложений с двумя главными членами;</w:t>
      </w:r>
    </w:p>
    <w:p w:rsidR="00663FB0" w:rsidRPr="00CB729C" w:rsidRDefault="00A93359" w:rsidP="00663FB0">
      <w:pPr>
        <w:pStyle w:val="3"/>
        <w:spacing w:before="0" w:after="0"/>
        <w:rPr>
          <w:rFonts w:ascii="Times New Roman" w:hAnsi="Times New Roman"/>
          <w:sz w:val="24"/>
          <w:szCs w:val="24"/>
        </w:rPr>
      </w:pPr>
      <w:r>
        <w:rPr>
          <w:rFonts w:ascii="Times New Roman" w:hAnsi="Times New Roman"/>
          <w:sz w:val="24"/>
          <w:szCs w:val="24"/>
        </w:rPr>
        <w:tab/>
      </w:r>
      <w:r w:rsidR="00663FB0" w:rsidRPr="00CB729C">
        <w:rPr>
          <w:rFonts w:ascii="Times New Roman" w:hAnsi="Times New Roman"/>
          <w:sz w:val="24"/>
          <w:szCs w:val="24"/>
        </w:rPr>
        <w:t>Выпускник научится в 6 классе (для использования в повседневной жизни и обеспечения возможности успешного продолжения образования на базовом уровне)</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понимание роли русского языка как национального языка русского народа,</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государственного языка Российской Федерации и средства межнационального общения;</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осознание смысла понятий: речь устная и письменная; монолог, диалог; сфера и</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ситуация речевого общения;</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знание основных признаков разговорной речи, научного, публицистического,</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официaльно-делового стилей, языка художественной литературы;</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xml:space="preserve"> знание особенностей основных жанров научного, публицистического, </w:t>
      </w:r>
      <w:r w:rsidRPr="00CB729C">
        <w:rPr>
          <w:rFonts w:ascii="Times New Roman" w:hAnsi="Times New Roman" w:cs="Times New Roman"/>
          <w:lang w:eastAsia="en-US"/>
        </w:rPr>
        <w:lastRenderedPageBreak/>
        <w:t>официaльноделового стилей и разговорной речи;</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знание признаков текста и его функционaльно-смысловых типов (повествования,</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описания, рассуждения);</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знание основных единиц языка, их признаков;</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знание основных норм русского литературного языка (орфоэпические, лексические, грамматические, орфографические, пунктуационные); норм речевого этикета;</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умение различать разговорную речь, научный, публицистический, официальноделовой стили, язык художественной литературы;</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умение определять тему, основную мысль текста, функционально-смысловой тип и</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стиль речи; анализировать структуру и языковые особенности текста;</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умение опознавать языковые единицы, проводить различные виды их анaлиза;</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умение объяснять с помощью словаря значение слов с национально-культурным</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компонентом;</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адекватно понимать информацию устного и письменного сообщения (цель, тему</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текста, основную, дополнительную, явную и скрытую информацию);</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читать тексты разных стилей и жанров; владеть разными видами чтения (изучающее, ознакомительное, просмотровое);</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извлекать информацию из различных источников, включая средства массовой</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информации; свободно пользоваться лингвистическими словарями, справочной литературой;</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воспроизводить текст c заданной степенью свернутости (план, пересказ, изложение, конспект);</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создавать тексты различных стилей и жанров (отзыв, выступление, письмо,</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заявление);</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осуществлять выбор и организацию языковых средств в соответствии с темой,</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целями, сферой и ситуацией общения;</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владеть различными видами монолога (повествование, описание, рассуждение) и</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диалога (побуждение к действию, обмен мнениями, установление и регулирование</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межличностных отношений);</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адекватно выражать свое отношение к фактам и явлениям окружающей действительности, к прочитанному, услышанному, увиденному;</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соблюдать в практике письма основные правила орфографии и</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пунктyации;</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соблюдать нормы русского речевого этикета; уместно использовать</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паралингвистические (внеязыковые) средства общения;</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осуществлять речевой самоконтроль; оценивать свою речь с точки</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зрения ее правильности, находить грамматические и речевые</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ошибки; недочеты, исправлять их; совершенствовать и редактировать собственные</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тексты;</w:t>
      </w:r>
    </w:p>
    <w:p w:rsidR="00663FB0" w:rsidRPr="00A93359" w:rsidRDefault="00A93359" w:rsidP="00663FB0">
      <w:pPr>
        <w:pStyle w:val="3"/>
        <w:spacing w:before="0" w:after="0"/>
        <w:rPr>
          <w:rFonts w:ascii="Times New Roman" w:hAnsi="Times New Roman"/>
          <w:i/>
          <w:sz w:val="24"/>
          <w:szCs w:val="24"/>
        </w:rPr>
      </w:pPr>
      <w:r>
        <w:rPr>
          <w:rFonts w:ascii="Times New Roman" w:hAnsi="Times New Roman"/>
          <w:lang w:eastAsia="en-US"/>
        </w:rPr>
        <w:tab/>
      </w:r>
      <w:r w:rsidR="00663FB0" w:rsidRPr="00A93359">
        <w:rPr>
          <w:rFonts w:ascii="Times New Roman" w:hAnsi="Times New Roman"/>
          <w:i/>
          <w:sz w:val="24"/>
          <w:szCs w:val="24"/>
        </w:rPr>
        <w:t>Выпускник получит возможность научиться в 6 классе для обеспечения возможности успешного продолжения обра</w:t>
      </w:r>
      <w:r w:rsidR="00102DEC">
        <w:rPr>
          <w:rFonts w:ascii="Times New Roman" w:hAnsi="Times New Roman"/>
          <w:i/>
          <w:sz w:val="24"/>
          <w:szCs w:val="24"/>
        </w:rPr>
        <w:t xml:space="preserve">зования на базовом </w:t>
      </w:r>
      <w:r w:rsidR="00663FB0" w:rsidRPr="00A93359">
        <w:rPr>
          <w:rFonts w:ascii="Times New Roman" w:hAnsi="Times New Roman"/>
          <w:i/>
          <w:sz w:val="24"/>
          <w:szCs w:val="24"/>
        </w:rPr>
        <w:t xml:space="preserve"> уровн</w:t>
      </w:r>
      <w:r w:rsidR="00102DEC">
        <w:rPr>
          <w:rFonts w:ascii="Times New Roman" w:hAnsi="Times New Roman"/>
          <w:i/>
          <w:sz w:val="24"/>
          <w:szCs w:val="24"/>
        </w:rPr>
        <w:t>е</w:t>
      </w:r>
    </w:p>
    <w:p w:rsidR="00663FB0" w:rsidRPr="00A93359" w:rsidRDefault="00663FB0" w:rsidP="00663FB0">
      <w:pPr>
        <w:shd w:val="clear" w:color="auto" w:fill="FFFFFF"/>
        <w:ind w:left="480"/>
        <w:jc w:val="both"/>
        <w:rPr>
          <w:rFonts w:ascii="Times New Roman" w:hAnsi="Times New Roman" w:cs="Times New Roman"/>
          <w:b/>
          <w:i/>
          <w:lang w:eastAsia="en-US"/>
        </w:rPr>
      </w:pPr>
      <w:r w:rsidRPr="00A93359">
        <w:rPr>
          <w:rFonts w:ascii="Times New Roman" w:hAnsi="Times New Roman" w:cs="Times New Roman"/>
          <w:b/>
          <w:i/>
          <w:lang w:eastAsia="en-US"/>
        </w:rPr>
        <w:t>- использовать приобретенные знания и умения в практической деятeльности и</w:t>
      </w:r>
    </w:p>
    <w:p w:rsidR="00663FB0" w:rsidRPr="00A93359" w:rsidRDefault="00663FB0" w:rsidP="00663FB0">
      <w:pPr>
        <w:shd w:val="clear" w:color="auto" w:fill="FFFFFF"/>
        <w:ind w:left="480"/>
        <w:jc w:val="both"/>
        <w:rPr>
          <w:rFonts w:ascii="Times New Roman" w:hAnsi="Times New Roman" w:cs="Times New Roman"/>
          <w:b/>
          <w:i/>
          <w:lang w:eastAsia="en-US"/>
        </w:rPr>
      </w:pPr>
      <w:r w:rsidRPr="00A93359">
        <w:rPr>
          <w:rFonts w:ascii="Times New Roman" w:hAnsi="Times New Roman" w:cs="Times New Roman"/>
          <w:b/>
          <w:i/>
          <w:lang w:eastAsia="en-US"/>
        </w:rPr>
        <w:t>повседневной жизни для:</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 осознания роли родного языка в развитии интеллектуaльных и творческих</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способностей личности, значения родного языка в жизни человека и общества;</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 развития речевой культуры, бережного и сознательного отношения к родному языкy, сохранения чистоты русского языка как явления кyльтуры;</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 xml:space="preserve"> удовлетворения коммуникативных потребностей в yчебных, бытовых, </w:t>
      </w:r>
      <w:r w:rsidRPr="00A93359">
        <w:rPr>
          <w:rFonts w:ascii="Times New Roman" w:hAnsi="Times New Roman" w:cs="Times New Roman"/>
          <w:i/>
          <w:lang w:eastAsia="en-US"/>
        </w:rPr>
        <w:lastRenderedPageBreak/>
        <w:t>социaльнокультурных ситуациях общения;</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 увеличения словарного запаса; расширения круга используемых грамматических</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средств; развития способности к самооценке на основе наблюдения за собственной речью;</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 использования родного языка как средства полyчения знаний по другим учебным</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предметам и продолжения образования.</w:t>
      </w:r>
    </w:p>
    <w:p w:rsidR="00663FB0" w:rsidRPr="00CB729C" w:rsidRDefault="00A93359" w:rsidP="00663FB0">
      <w:pPr>
        <w:pStyle w:val="3"/>
        <w:spacing w:before="0" w:after="0"/>
        <w:rPr>
          <w:rFonts w:ascii="Times New Roman" w:hAnsi="Times New Roman"/>
          <w:sz w:val="24"/>
          <w:szCs w:val="24"/>
        </w:rPr>
      </w:pPr>
      <w:r>
        <w:rPr>
          <w:rFonts w:ascii="Times New Roman" w:hAnsi="Times New Roman"/>
          <w:sz w:val="24"/>
          <w:szCs w:val="24"/>
        </w:rPr>
        <w:tab/>
      </w:r>
      <w:r w:rsidR="00663FB0" w:rsidRPr="00CB729C">
        <w:rPr>
          <w:rFonts w:ascii="Times New Roman" w:hAnsi="Times New Roman"/>
          <w:sz w:val="24"/>
          <w:szCs w:val="24"/>
        </w:rPr>
        <w:t>Выпускник научится в 7 классе (для использования в повседневной жизни и обеспечения возможности успешного продолжения образования на базовом уровне)</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иметь предусмотренные образовательным минимумом знания о фонетической,</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лексической и грамматической системах русского языка, о тексте и стилях речи;</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владеть орфографической, пунктуационной, речевой грамотностью в объеме,</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достаточном для свободного пользования русским языком в учебных и иных целях в устной и письменной форме</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производить фонетический, лексический, словообразовательный, морфологический,</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синтаксически разбор;</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иметь представление о социальной сущности языка, его функциях и структуре, о</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языковой норме и происходящих в русском языке изменениях, о его взаимосвязи с другими языками.</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уметь различать изученные стили речи; определять тему, основную мысль текста;</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опознавать языковые единицы; проводить различные виды их анализа;</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владеть разными видами чтения ( изучающее, ознакомительное, просмотровое)</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воспроизводить текст с заданной степенью свёрнутости; создавать самостоятельные</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тексты</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соблюдать в практике общения литературные нормы языка</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использовать приобретённые навыки для увеличения словарного запаса, получения</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знания по другим предметам.</w:t>
      </w:r>
    </w:p>
    <w:p w:rsidR="00663FB0" w:rsidRPr="00A93359" w:rsidRDefault="00A93359" w:rsidP="00663FB0">
      <w:pPr>
        <w:pStyle w:val="3"/>
        <w:spacing w:before="0" w:after="0"/>
        <w:rPr>
          <w:rFonts w:ascii="Times New Roman" w:hAnsi="Times New Roman"/>
          <w:i/>
          <w:sz w:val="24"/>
          <w:szCs w:val="24"/>
        </w:rPr>
      </w:pPr>
      <w:r>
        <w:rPr>
          <w:rFonts w:ascii="Times New Roman" w:hAnsi="Times New Roman"/>
          <w:sz w:val="24"/>
          <w:szCs w:val="24"/>
        </w:rPr>
        <w:tab/>
      </w:r>
      <w:r w:rsidR="00663FB0" w:rsidRPr="00A93359">
        <w:rPr>
          <w:rFonts w:ascii="Times New Roman" w:hAnsi="Times New Roman"/>
          <w:i/>
          <w:sz w:val="24"/>
          <w:szCs w:val="24"/>
        </w:rPr>
        <w:t xml:space="preserve">Выпускник получит возможность научиться в 7 классе </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 использовать приобретенные знания и умения в практической деятeльности и</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повседневной жизни для:</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 осознания роли родного языка в развитии интеллектуaльных и творческих</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способностей личности, значения родного языка в жизни человека и общества;</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 развития речевой культуры, бережного и сознательного отношения к родному языкy, сохранения чистоты русского языка как явления кyльтуры;</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 удовлетворения коммуникативных потребностей в yчебных, бытовых, социaльнокультурных ситуациях общения;</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 увеличения словарного запаса; расширения круга используемых грамматических</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средств; развития способности к самооценке на основе наблюдения за собственной речью;</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 использования родного языка как средства полyчения знаний по другим учебным</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предметам и продолжения образования.</w:t>
      </w:r>
    </w:p>
    <w:p w:rsidR="00663FB0" w:rsidRPr="00CB729C" w:rsidRDefault="00A93359" w:rsidP="00663FB0">
      <w:pPr>
        <w:pStyle w:val="3"/>
        <w:spacing w:before="0" w:after="0"/>
        <w:rPr>
          <w:rFonts w:ascii="Times New Roman" w:hAnsi="Times New Roman"/>
          <w:sz w:val="24"/>
          <w:szCs w:val="24"/>
        </w:rPr>
      </w:pPr>
      <w:r>
        <w:rPr>
          <w:rFonts w:ascii="Times New Roman" w:hAnsi="Times New Roman"/>
          <w:sz w:val="24"/>
          <w:szCs w:val="24"/>
        </w:rPr>
        <w:tab/>
      </w:r>
      <w:r w:rsidR="00663FB0" w:rsidRPr="00CB729C">
        <w:rPr>
          <w:rFonts w:ascii="Times New Roman" w:hAnsi="Times New Roman"/>
          <w:sz w:val="24"/>
          <w:szCs w:val="24"/>
        </w:rPr>
        <w:t>Выпускник научится в 8 классе (для использования в повседневной жизни и обеспечения возможности успешного продолжения образования на базовом уровне)</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знать определения основных изучаемых в 8 классе языковых единиц, речеведческих</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понятий, орфографических и пунктуационных правил, обосновывать свои ответы, приводя нужные примеры;</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производить словообразовательный разбор слов с ясной структурой,</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морфологический разбор изученных в 8 классе частей речи, синтаксический разбор</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предложений;</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с помощью толкового словаря выяснять нормы употребления слова;</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находить в словах изученные орфограммы, уметь обосновывать их выбор, правильно</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писать слова с изученными орфограммами, находить и исправлять орфографические ошибки;</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правильно писать слова с непроверяемыми орфограммами, изученными в 6 классе.</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находить в предложениях смысловые отрезки, которые необходимо выделять</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lastRenderedPageBreak/>
        <w:t>знаками препинания, обосновывать выбор знаков препинания и расставлять их в соответствии с изученными правилами.</w:t>
      </w:r>
    </w:p>
    <w:p w:rsidR="00663FB0" w:rsidRPr="00A93359" w:rsidRDefault="00A93359" w:rsidP="00663FB0">
      <w:pPr>
        <w:shd w:val="clear" w:color="auto" w:fill="FFFFFF"/>
        <w:jc w:val="both"/>
        <w:rPr>
          <w:rFonts w:ascii="Times New Roman" w:hAnsi="Times New Roman" w:cs="Times New Roman"/>
          <w:b/>
          <w:bCs/>
          <w:i/>
          <w:lang w:eastAsia="en-US"/>
        </w:rPr>
      </w:pPr>
      <w:r>
        <w:rPr>
          <w:rFonts w:ascii="Times New Roman" w:hAnsi="Times New Roman" w:cs="Times New Roman"/>
          <w:b/>
          <w:bCs/>
          <w:lang w:eastAsia="en-US"/>
        </w:rPr>
        <w:tab/>
      </w:r>
      <w:r w:rsidR="00663FB0" w:rsidRPr="00A93359">
        <w:rPr>
          <w:rFonts w:ascii="Times New Roman" w:hAnsi="Times New Roman" w:cs="Times New Roman"/>
          <w:b/>
          <w:bCs/>
          <w:i/>
          <w:lang w:eastAsia="en-US"/>
        </w:rPr>
        <w:t>Выпускник получит возможность научиться в 8 классе для обеспечения возможности успешного продолжения образ</w:t>
      </w:r>
      <w:r w:rsidR="00102DEC">
        <w:rPr>
          <w:rFonts w:ascii="Times New Roman" w:hAnsi="Times New Roman" w:cs="Times New Roman"/>
          <w:b/>
          <w:bCs/>
          <w:i/>
          <w:lang w:eastAsia="en-US"/>
        </w:rPr>
        <w:t>ования на базовом уровне</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использовать приобретенные знания и умения в практической деятeльности и</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повседневной жизни для:</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 осознания роли родного языка в развитии интеллектуaльных и творческих</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способностей личности, значения родного языка в жизни человека и общества;</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 развития речевой культуры, бережного и сознательного отношения к родному языкy, сохранения чистоты русского языка как явления кyльтуры;</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 удовлетворения коммуникативных потребностей в yчебных, бытовых, социaльнокультурных ситуациях общения;</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 увеличения словарного запаса; расширения круга используемых грамматических</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средств; развития способности к самооценке на основе наблюдения за собственной речью;</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 использования родного языка как средства полyчения знаний по другим учебным</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предметам и продолжения образования.</w:t>
      </w:r>
    </w:p>
    <w:p w:rsidR="00663FB0" w:rsidRPr="00CB729C" w:rsidRDefault="00A93359" w:rsidP="00663FB0">
      <w:pPr>
        <w:pStyle w:val="3"/>
        <w:spacing w:before="0" w:after="0"/>
        <w:rPr>
          <w:rFonts w:ascii="Times New Roman" w:hAnsi="Times New Roman"/>
          <w:sz w:val="24"/>
          <w:szCs w:val="24"/>
        </w:rPr>
      </w:pPr>
      <w:r>
        <w:rPr>
          <w:rFonts w:ascii="Times New Roman" w:hAnsi="Times New Roman"/>
          <w:sz w:val="24"/>
          <w:szCs w:val="24"/>
        </w:rPr>
        <w:tab/>
      </w:r>
      <w:r w:rsidR="00663FB0" w:rsidRPr="00CB729C">
        <w:rPr>
          <w:rFonts w:ascii="Times New Roman" w:hAnsi="Times New Roman"/>
          <w:sz w:val="24"/>
          <w:szCs w:val="24"/>
        </w:rPr>
        <w:t>Выпускник научится в 9 классе (для использования в повседневной жизни и обеспечения возможности успешного продолжения образования на базовом уровне)</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иметь предусмотренные образовательным минимумом знания о фонетической,</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лексической и грамматической системах русского языка, о тексте и стилях речи;</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владеть орфографической, пунктуационной, речевой грамотностью в объеме,</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достаточном для свободного пользования русским языком в учебных и иных целях в устной и письменной формах; исправлять речевые недочёты и грамматические ошибки; производить фонетический, лексический, словообразовательный, морфологический, синтаксический, речеведческий разбор, анализ художественного текста;</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иметь представление о социальной сущности языка, его функциях и структуре, о</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языковой норме и происходящих в русском языке изменениях, о его взаимосвязи с другими</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языками.</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определять стиль речи, тему высказывания и его основную мысль, указывать способы и средства связи предложений в тексте; анализировать строение текста, языковые и речевые средства, характерные для изученных стилей речи.</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строить устные и письменные высказывания типа рассуждения-объяснения и рассуждения-доказательства. Писать сочинение в публицистическом и художественном стиле с использованием разных типов речи. Составлять заявление, автобиографию. Составлять тезисы и конспект небольшой статьи (или фрагмента из большой статьи).</w:t>
      </w:r>
    </w:p>
    <w:p w:rsidR="00663FB0" w:rsidRPr="00CB729C" w:rsidRDefault="00663FB0" w:rsidP="00663FB0">
      <w:pPr>
        <w:shd w:val="clear" w:color="auto" w:fill="FFFFFF"/>
        <w:ind w:left="480"/>
        <w:jc w:val="both"/>
        <w:rPr>
          <w:rFonts w:ascii="Times New Roman" w:hAnsi="Times New Roman" w:cs="Times New Roman"/>
          <w:lang w:eastAsia="en-US"/>
        </w:rPr>
      </w:pPr>
      <w:r w:rsidRPr="00CB729C">
        <w:rPr>
          <w:rFonts w:ascii="Times New Roman" w:hAnsi="Times New Roman" w:cs="Times New Roman"/>
          <w:lang w:eastAsia="en-US"/>
        </w:rPr>
        <w:t> писать изложения по текстам публицистического, художественного стиля, сохраняя композиционную форму, типологическое строение, характерные языковые средства; вводить в текст элементы сочинения (типа рассуждения, описания, повествования). Исправлять речевые недочеты и грамматические ошибки, нарушение логики высказывания; повышать выразительность речи, добиваться целесообразного выбора языковых средств.</w:t>
      </w:r>
    </w:p>
    <w:p w:rsidR="00663FB0" w:rsidRPr="00B343A9" w:rsidRDefault="00A93359" w:rsidP="00663FB0">
      <w:pPr>
        <w:shd w:val="clear" w:color="auto" w:fill="FFFFFF"/>
        <w:jc w:val="both"/>
        <w:rPr>
          <w:rFonts w:ascii="Times New Roman" w:hAnsi="Times New Roman" w:cs="Times New Roman"/>
          <w:b/>
          <w:bCs/>
          <w:i/>
          <w:lang w:val="tt-RU" w:eastAsia="en-US"/>
        </w:rPr>
      </w:pPr>
      <w:r>
        <w:rPr>
          <w:rFonts w:ascii="Times New Roman" w:hAnsi="Times New Roman" w:cs="Times New Roman"/>
          <w:b/>
          <w:bCs/>
          <w:lang w:eastAsia="en-US"/>
        </w:rPr>
        <w:tab/>
      </w:r>
      <w:r w:rsidR="00663FB0" w:rsidRPr="00A93359">
        <w:rPr>
          <w:rFonts w:ascii="Times New Roman" w:hAnsi="Times New Roman" w:cs="Times New Roman"/>
          <w:b/>
          <w:bCs/>
          <w:i/>
          <w:lang w:eastAsia="en-US"/>
        </w:rPr>
        <w:t xml:space="preserve">Выпускник получит возможность научиться в </w:t>
      </w:r>
      <w:r w:rsidR="0007743D" w:rsidRPr="00A93359">
        <w:rPr>
          <w:rFonts w:ascii="Times New Roman" w:hAnsi="Times New Roman" w:cs="Times New Roman"/>
          <w:b/>
          <w:bCs/>
          <w:i/>
          <w:lang w:eastAsia="en-US"/>
        </w:rPr>
        <w:t>9</w:t>
      </w:r>
      <w:r w:rsidR="00663FB0" w:rsidRPr="00A93359">
        <w:rPr>
          <w:rFonts w:ascii="Times New Roman" w:hAnsi="Times New Roman" w:cs="Times New Roman"/>
          <w:b/>
          <w:bCs/>
          <w:i/>
          <w:lang w:eastAsia="en-US"/>
        </w:rPr>
        <w:t xml:space="preserve"> классе для обеспечения возможности успешного продолжения обра</w:t>
      </w:r>
      <w:r w:rsidR="00B343A9">
        <w:rPr>
          <w:rFonts w:ascii="Times New Roman" w:hAnsi="Times New Roman" w:cs="Times New Roman"/>
          <w:b/>
          <w:bCs/>
          <w:i/>
          <w:lang w:eastAsia="en-US"/>
        </w:rPr>
        <w:t>зования на базовом  уровн</w:t>
      </w:r>
      <w:r w:rsidR="00B343A9">
        <w:rPr>
          <w:rFonts w:ascii="Times New Roman" w:hAnsi="Times New Roman" w:cs="Times New Roman"/>
          <w:b/>
          <w:bCs/>
          <w:i/>
          <w:lang w:val="tt-RU" w:eastAsia="en-US"/>
        </w:rPr>
        <w:t>е</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использовать приобретенные знания и умения в практической деятeльности и</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повседневной жизни для:</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 осознания роли родного языка в развитии интеллектуaльных и творческих</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способностей личности, значения родного языка в жизни человека и общества;</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 развития речевой культуры, бережного и сознательного отношения к родному языкy, сохранения чистоты русского языка как явления кyльтуры;</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 удовлетворения коммуникативных потребностей в yчебных, бытовых, социaльнокультурных ситуациях общения;</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 увеличения словарного запаса; расширения круга используемых грамматических</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средств; развития способности к самооценке на основе наблюдения за собственной речью;</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lastRenderedPageBreak/>
        <w:t> использования родного языка как средства полyчения знаний по другим учебным</w:t>
      </w:r>
    </w:p>
    <w:p w:rsidR="00663FB0" w:rsidRPr="00A93359" w:rsidRDefault="00663FB0" w:rsidP="00663FB0">
      <w:pPr>
        <w:shd w:val="clear" w:color="auto" w:fill="FFFFFF"/>
        <w:ind w:left="480"/>
        <w:jc w:val="both"/>
        <w:rPr>
          <w:rFonts w:ascii="Times New Roman" w:hAnsi="Times New Roman" w:cs="Times New Roman"/>
          <w:i/>
          <w:lang w:eastAsia="en-US"/>
        </w:rPr>
      </w:pPr>
      <w:r w:rsidRPr="00A93359">
        <w:rPr>
          <w:rFonts w:ascii="Times New Roman" w:hAnsi="Times New Roman" w:cs="Times New Roman"/>
          <w:i/>
          <w:lang w:eastAsia="en-US"/>
        </w:rPr>
        <w:t>предметам и продолжения образования.</w:t>
      </w:r>
    </w:p>
    <w:p w:rsidR="00A32566" w:rsidRPr="00CB729C" w:rsidRDefault="00A32566" w:rsidP="005E3537">
      <w:pPr>
        <w:ind w:left="1120"/>
        <w:rPr>
          <w:rFonts w:ascii="Times New Roman" w:eastAsia="Times New Roman" w:hAnsi="Times New Roman" w:cs="Times New Roman"/>
          <w:b/>
          <w:bCs/>
        </w:rPr>
      </w:pPr>
    </w:p>
    <w:p w:rsidR="005E3537" w:rsidRDefault="00A21671" w:rsidP="005E3537">
      <w:pPr>
        <w:ind w:left="1120"/>
        <w:rPr>
          <w:rFonts w:ascii="Times New Roman" w:eastAsia="Times New Roman" w:hAnsi="Times New Roman" w:cs="Times New Roman"/>
          <w:b/>
          <w:bCs/>
        </w:rPr>
      </w:pPr>
      <w:r>
        <w:rPr>
          <w:rFonts w:ascii="Times New Roman" w:eastAsia="Times New Roman" w:hAnsi="Times New Roman" w:cs="Times New Roman"/>
          <w:b/>
          <w:bCs/>
        </w:rPr>
        <w:t xml:space="preserve">1.2.5.4. Родная </w:t>
      </w:r>
      <w:r w:rsidR="005E3537" w:rsidRPr="00CB729C">
        <w:rPr>
          <w:rFonts w:ascii="Times New Roman" w:eastAsia="Times New Roman" w:hAnsi="Times New Roman" w:cs="Times New Roman"/>
          <w:b/>
          <w:bCs/>
        </w:rPr>
        <w:t>литература</w:t>
      </w:r>
    </w:p>
    <w:p w:rsidR="005E3537" w:rsidRPr="00CB729C" w:rsidRDefault="005E3537" w:rsidP="00866BCD">
      <w:pPr>
        <w:rPr>
          <w:rFonts w:ascii="Times New Roman" w:hAnsi="Times New Roman" w:cs="Times New Roman"/>
          <w:sz w:val="20"/>
          <w:szCs w:val="20"/>
        </w:rPr>
      </w:pPr>
      <w:r w:rsidRPr="00CB729C">
        <w:rPr>
          <w:rFonts w:ascii="Times New Roman" w:eastAsia="Times New Roman" w:hAnsi="Times New Roman" w:cs="Times New Roman"/>
          <w:b/>
          <w:bCs/>
        </w:rPr>
        <w:t>Предметные результаты изуче</w:t>
      </w:r>
      <w:r w:rsidR="00A21671">
        <w:rPr>
          <w:rFonts w:ascii="Times New Roman" w:eastAsia="Times New Roman" w:hAnsi="Times New Roman" w:cs="Times New Roman"/>
          <w:b/>
          <w:bCs/>
        </w:rPr>
        <w:t xml:space="preserve">ния предмета «Родная </w:t>
      </w:r>
      <w:r w:rsidRPr="00CB729C">
        <w:rPr>
          <w:rFonts w:ascii="Times New Roman" w:eastAsia="Times New Roman" w:hAnsi="Times New Roman" w:cs="Times New Roman"/>
          <w:b/>
          <w:bCs/>
        </w:rPr>
        <w:t>литература»</w:t>
      </w:r>
    </w:p>
    <w:p w:rsidR="005E3537" w:rsidRPr="00CB729C" w:rsidRDefault="005E3537" w:rsidP="005E3537">
      <w:pPr>
        <w:spacing w:line="41" w:lineRule="exact"/>
        <w:rPr>
          <w:rFonts w:ascii="Times New Roman" w:hAnsi="Times New Roman" w:cs="Times New Roman"/>
          <w:sz w:val="20"/>
          <w:szCs w:val="20"/>
        </w:rPr>
      </w:pPr>
    </w:p>
    <w:p w:rsidR="00973897" w:rsidRPr="00866BCD" w:rsidRDefault="005E3537" w:rsidP="00866BCD">
      <w:pPr>
        <w:ind w:left="1180"/>
        <w:rPr>
          <w:rFonts w:ascii="Times New Roman" w:hAnsi="Times New Roman" w:cs="Times New Roman"/>
          <w:sz w:val="20"/>
          <w:szCs w:val="20"/>
        </w:rPr>
      </w:pPr>
      <w:r w:rsidRPr="00CB729C">
        <w:rPr>
          <w:rFonts w:ascii="Times New Roman" w:eastAsia="Times New Roman" w:hAnsi="Times New Roman" w:cs="Times New Roman"/>
          <w:b/>
          <w:bCs/>
        </w:rPr>
        <w:t>Родная литература:</w:t>
      </w:r>
    </w:p>
    <w:p w:rsidR="005E3537" w:rsidRPr="00973897" w:rsidRDefault="00973897" w:rsidP="0032533F">
      <w:pPr>
        <w:spacing w:line="360" w:lineRule="auto"/>
        <w:rPr>
          <w:rFonts w:ascii="Times New Roman" w:hAnsi="Times New Roman" w:cs="Times New Roman"/>
          <w:b/>
        </w:rPr>
      </w:pPr>
      <w:r w:rsidRPr="00973897">
        <w:rPr>
          <w:rFonts w:ascii="Times New Roman" w:hAnsi="Times New Roman" w:cs="Times New Roman"/>
          <w:b/>
        </w:rPr>
        <w:t>Планируемые резул</w:t>
      </w:r>
      <w:r w:rsidR="00906F66">
        <w:rPr>
          <w:rFonts w:ascii="Times New Roman" w:hAnsi="Times New Roman" w:cs="Times New Roman"/>
          <w:b/>
        </w:rPr>
        <w:t xml:space="preserve">ьтаты изучения родной </w:t>
      </w:r>
      <w:r w:rsidRPr="00973897">
        <w:rPr>
          <w:rFonts w:ascii="Times New Roman" w:hAnsi="Times New Roman" w:cs="Times New Roman"/>
          <w:b/>
        </w:rPr>
        <w:t>литературы</w:t>
      </w:r>
      <w:r w:rsidR="00866BCD">
        <w:rPr>
          <w:rFonts w:ascii="Times New Roman" w:hAnsi="Times New Roman" w:cs="Times New Roman"/>
          <w:b/>
        </w:rPr>
        <w:t xml:space="preserve"> </w:t>
      </w:r>
      <w:r w:rsidR="00906F66">
        <w:rPr>
          <w:rFonts w:ascii="Times New Roman" w:hAnsi="Times New Roman" w:cs="Times New Roman"/>
          <w:b/>
        </w:rPr>
        <w:t>(русская)</w:t>
      </w:r>
    </w:p>
    <w:p w:rsidR="005E3537" w:rsidRPr="00973897" w:rsidRDefault="005E3537" w:rsidP="00B82CEB">
      <w:pPr>
        <w:widowControl/>
        <w:numPr>
          <w:ilvl w:val="3"/>
          <w:numId w:val="71"/>
        </w:numPr>
        <w:tabs>
          <w:tab w:val="left" w:pos="426"/>
        </w:tabs>
        <w:spacing w:line="360" w:lineRule="auto"/>
        <w:ind w:right="60"/>
        <w:jc w:val="both"/>
        <w:rPr>
          <w:rFonts w:ascii="Times New Roman" w:eastAsia="Times New Roman" w:hAnsi="Times New Roman" w:cs="Times New Roman"/>
        </w:rPr>
      </w:pPr>
      <w:r w:rsidRPr="00973897">
        <w:rPr>
          <w:rFonts w:ascii="Times New Roman" w:eastAsia="Times New Roman" w:hAnsi="Times New Roman" w:cs="Times New Roman"/>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5E3537" w:rsidRPr="00973897" w:rsidRDefault="005E3537" w:rsidP="0032533F">
      <w:pPr>
        <w:tabs>
          <w:tab w:val="left" w:pos="426"/>
        </w:tabs>
        <w:spacing w:line="360" w:lineRule="auto"/>
        <w:jc w:val="both"/>
        <w:rPr>
          <w:rFonts w:ascii="Times New Roman" w:eastAsia="Times New Roman" w:hAnsi="Times New Roman" w:cs="Times New Roman"/>
        </w:rPr>
      </w:pPr>
    </w:p>
    <w:p w:rsidR="005E3537" w:rsidRPr="00973897" w:rsidRDefault="005E3537" w:rsidP="00B82CEB">
      <w:pPr>
        <w:widowControl/>
        <w:numPr>
          <w:ilvl w:val="2"/>
          <w:numId w:val="72"/>
        </w:numPr>
        <w:tabs>
          <w:tab w:val="left" w:pos="426"/>
          <w:tab w:val="left" w:pos="959"/>
        </w:tabs>
        <w:spacing w:line="360" w:lineRule="auto"/>
        <w:ind w:right="800"/>
        <w:jc w:val="both"/>
        <w:rPr>
          <w:rFonts w:ascii="Times New Roman" w:eastAsia="Times New Roman" w:hAnsi="Times New Roman" w:cs="Times New Roman"/>
        </w:rPr>
      </w:pPr>
      <w:r w:rsidRPr="00973897">
        <w:rPr>
          <w:rFonts w:ascii="Times New Roman" w:eastAsia="Times New Roman" w:hAnsi="Times New Roman" w:cs="Times New Roman"/>
        </w:rPr>
        <w:t>понимание родной литературы как одной из основных национально-культурных ценностей народа, как особого способа познания жизни;</w:t>
      </w:r>
    </w:p>
    <w:p w:rsidR="005E3537" w:rsidRPr="00973897" w:rsidRDefault="005E3537" w:rsidP="0032533F">
      <w:pPr>
        <w:tabs>
          <w:tab w:val="left" w:pos="426"/>
        </w:tabs>
        <w:spacing w:line="360" w:lineRule="auto"/>
        <w:jc w:val="both"/>
        <w:rPr>
          <w:rFonts w:ascii="Times New Roman" w:eastAsia="Times New Roman" w:hAnsi="Times New Roman" w:cs="Times New Roman"/>
        </w:rPr>
      </w:pPr>
    </w:p>
    <w:p w:rsidR="005E3537" w:rsidRPr="00973897" w:rsidRDefault="005E3537" w:rsidP="00B82CEB">
      <w:pPr>
        <w:widowControl/>
        <w:numPr>
          <w:ilvl w:val="2"/>
          <w:numId w:val="72"/>
        </w:numPr>
        <w:tabs>
          <w:tab w:val="left" w:pos="426"/>
          <w:tab w:val="left" w:pos="959"/>
        </w:tabs>
        <w:spacing w:line="360" w:lineRule="auto"/>
        <w:jc w:val="both"/>
        <w:rPr>
          <w:rFonts w:ascii="Times New Roman" w:eastAsia="Times New Roman" w:hAnsi="Times New Roman" w:cs="Times New Roman"/>
        </w:rPr>
      </w:pPr>
      <w:r w:rsidRPr="00973897">
        <w:rPr>
          <w:rFonts w:ascii="Times New Roman" w:eastAsia="Times New Roman" w:hAnsi="Times New Roman" w:cs="Times New Roman"/>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5E3537" w:rsidRPr="00973897" w:rsidRDefault="005E3537" w:rsidP="0032533F">
      <w:pPr>
        <w:tabs>
          <w:tab w:val="left" w:pos="426"/>
        </w:tabs>
        <w:spacing w:line="360" w:lineRule="auto"/>
        <w:jc w:val="both"/>
        <w:rPr>
          <w:rFonts w:ascii="Times New Roman" w:eastAsia="Times New Roman" w:hAnsi="Times New Roman" w:cs="Times New Roman"/>
        </w:rPr>
      </w:pPr>
    </w:p>
    <w:p w:rsidR="005E3537" w:rsidRPr="00654A95" w:rsidRDefault="005E3537" w:rsidP="0032533F">
      <w:pPr>
        <w:widowControl/>
        <w:numPr>
          <w:ilvl w:val="1"/>
          <w:numId w:val="73"/>
        </w:numPr>
        <w:tabs>
          <w:tab w:val="left" w:pos="426"/>
          <w:tab w:val="left" w:pos="899"/>
        </w:tabs>
        <w:spacing w:line="360" w:lineRule="auto"/>
        <w:ind w:right="140"/>
        <w:jc w:val="both"/>
        <w:rPr>
          <w:rFonts w:ascii="Times New Roman" w:eastAsia="Times New Roman" w:hAnsi="Times New Roman" w:cs="Times New Roman"/>
        </w:rPr>
      </w:pPr>
      <w:r w:rsidRPr="00973897">
        <w:rPr>
          <w:rFonts w:ascii="Times New Roman" w:eastAsia="Times New Roman" w:hAnsi="Times New Roman" w:cs="Times New Roman"/>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00654A95">
        <w:rPr>
          <w:rFonts w:ascii="Times New Roman" w:eastAsia="Times New Roman" w:hAnsi="Times New Roman" w:cs="Times New Roman"/>
        </w:rPr>
        <w:t>;</w:t>
      </w:r>
    </w:p>
    <w:p w:rsidR="005E3537" w:rsidRPr="00973897" w:rsidRDefault="005E3537" w:rsidP="00B82CEB">
      <w:pPr>
        <w:widowControl/>
        <w:numPr>
          <w:ilvl w:val="0"/>
          <w:numId w:val="74"/>
        </w:numPr>
        <w:tabs>
          <w:tab w:val="left" w:pos="426"/>
          <w:tab w:val="left" w:pos="779"/>
        </w:tabs>
        <w:spacing w:line="360" w:lineRule="auto"/>
        <w:ind w:right="1180"/>
        <w:jc w:val="both"/>
        <w:rPr>
          <w:rFonts w:ascii="Times New Roman" w:eastAsia="Times New Roman" w:hAnsi="Times New Roman" w:cs="Times New Roman"/>
        </w:rPr>
      </w:pPr>
      <w:r w:rsidRPr="00973897">
        <w:rPr>
          <w:rFonts w:ascii="Times New Roman" w:eastAsia="Times New Roman" w:hAnsi="Times New Roman" w:cs="Times New Roman"/>
        </w:rPr>
        <w:t>развитие способности понимать литературные художественные произведения, отражающие разные этнокультурные традиции;</w:t>
      </w:r>
    </w:p>
    <w:p w:rsidR="00901D4A" w:rsidRPr="00973897" w:rsidRDefault="00901D4A" w:rsidP="00B82CEB">
      <w:pPr>
        <w:widowControl/>
        <w:numPr>
          <w:ilvl w:val="0"/>
          <w:numId w:val="75"/>
        </w:numPr>
        <w:tabs>
          <w:tab w:val="left" w:pos="426"/>
          <w:tab w:val="left" w:pos="659"/>
        </w:tabs>
        <w:spacing w:line="360" w:lineRule="auto"/>
        <w:jc w:val="both"/>
        <w:rPr>
          <w:rFonts w:ascii="Times New Roman" w:eastAsia="Times New Roman" w:hAnsi="Times New Roman" w:cs="Times New Roman"/>
        </w:rPr>
      </w:pPr>
      <w:r w:rsidRPr="00973897">
        <w:rPr>
          <w:rFonts w:ascii="Times New Roman" w:eastAsia="Times New Roman" w:hAnsi="Times New Roman" w:cs="Times New Roman"/>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973897" w:rsidRDefault="00973897" w:rsidP="00973897">
      <w:pPr>
        <w:spacing w:line="360" w:lineRule="auto"/>
        <w:rPr>
          <w:rFonts w:ascii="Times New Roman" w:eastAsia="Times New Roman" w:hAnsi="Times New Roman" w:cs="Times New Roman"/>
          <w:b/>
        </w:rPr>
      </w:pPr>
      <w:r w:rsidRPr="00143EFE">
        <w:rPr>
          <w:rFonts w:ascii="Times New Roman" w:eastAsia="Times New Roman" w:hAnsi="Times New Roman" w:cs="Times New Roman"/>
          <w:b/>
        </w:rPr>
        <w:t xml:space="preserve">Планируемые результаты изучения родной (русской) литературы </w:t>
      </w:r>
    </w:p>
    <w:p w:rsidR="00143EFE" w:rsidRPr="00143EFE" w:rsidRDefault="00143EFE" w:rsidP="00973897">
      <w:pPr>
        <w:spacing w:line="360" w:lineRule="auto"/>
        <w:rPr>
          <w:rFonts w:ascii="Times New Roman" w:eastAsia="Times New Roman" w:hAnsi="Times New Roman" w:cs="Times New Roman"/>
          <w:b/>
        </w:rPr>
      </w:pPr>
      <w:r w:rsidRPr="00143EFE">
        <w:rPr>
          <w:rFonts w:ascii="Times New Roman" w:eastAsia="Times New Roman" w:hAnsi="Times New Roman" w:cs="Times New Roman"/>
          <w:b/>
        </w:rPr>
        <w:t>5 класс</w:t>
      </w:r>
    </w:p>
    <w:p w:rsidR="00143EFE" w:rsidRPr="00143EFE" w:rsidRDefault="00143EFE" w:rsidP="00143EFE">
      <w:pPr>
        <w:tabs>
          <w:tab w:val="left" w:pos="993"/>
        </w:tabs>
        <w:jc w:val="both"/>
        <w:rPr>
          <w:rFonts w:ascii="Times New Roman" w:eastAsia="Times New Roman" w:hAnsi="Times New Roman" w:cs="Times New Roman"/>
          <w:color w:val="auto"/>
          <w:lang w:eastAsia="en-US" w:bidi="ar-SA"/>
        </w:rPr>
      </w:pPr>
      <w:r w:rsidRPr="00143EFE">
        <w:rPr>
          <w:rFonts w:ascii="Times New Roman" w:eastAsia="Times New Roman" w:hAnsi="Times New Roman" w:cs="Times New Roman"/>
          <w:b/>
          <w:color w:val="auto"/>
          <w:lang w:eastAsia="en-US" w:bidi="ar-SA"/>
        </w:rPr>
        <w:t>Ученик научится:</w:t>
      </w:r>
      <w:r w:rsidRPr="00143EFE">
        <w:rPr>
          <w:rFonts w:ascii="Times New Roman" w:eastAsia="Times New Roman" w:hAnsi="Times New Roman" w:cs="Times New Roman"/>
          <w:color w:val="auto"/>
          <w:lang w:eastAsia="en-US" w:bidi="ar-SA"/>
        </w:rPr>
        <w:t xml:space="preserve"> </w:t>
      </w:r>
    </w:p>
    <w:p w:rsidR="00143EFE" w:rsidRPr="00143EFE" w:rsidRDefault="00143EF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w:t>
      </w:r>
      <w:r w:rsidRPr="00143EFE">
        <w:rPr>
          <w:rFonts w:ascii="Times New Roman" w:eastAsia="Times New Roman" w:hAnsi="Times New Roman" w:cs="Times New Roman"/>
          <w:color w:val="auto"/>
          <w:lang w:eastAsia="en-US" w:bidi="ar-SA"/>
        </w:rPr>
        <w:t xml:space="preserve"> взаимодействовать с окружающими людьми в ситуациях формального и неформального межличностного и межкультурного общения; </w:t>
      </w:r>
    </w:p>
    <w:p w:rsidR="00143EFE" w:rsidRPr="00143EFE" w:rsidRDefault="00143EF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w:t>
      </w:r>
      <w:r w:rsidRPr="00143EFE">
        <w:rPr>
          <w:rFonts w:ascii="Times New Roman" w:eastAsia="Times New Roman" w:hAnsi="Times New Roman" w:cs="Times New Roman"/>
          <w:color w:val="auto"/>
          <w:lang w:eastAsia="en-US" w:bidi="ar-SA"/>
        </w:rPr>
        <w:t xml:space="preserve"> осознавать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w:t>
      </w:r>
      <w:r w:rsidRPr="00143EFE">
        <w:rPr>
          <w:rFonts w:ascii="Times New Roman" w:eastAsia="Times New Roman" w:hAnsi="Times New Roman" w:cs="Times New Roman"/>
          <w:color w:val="auto"/>
          <w:lang w:eastAsia="en-US" w:bidi="ar-SA"/>
        </w:rPr>
        <w:lastRenderedPageBreak/>
        <w:t xml:space="preserve">мире, гармонизации отношений человека и общества, многоаспектного диалога; </w:t>
      </w:r>
    </w:p>
    <w:p w:rsidR="00143EFE" w:rsidRPr="00143EFE" w:rsidRDefault="00143EF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w:t>
      </w:r>
      <w:r w:rsidRPr="00143EFE">
        <w:rPr>
          <w:rFonts w:ascii="Times New Roman" w:eastAsia="Times New Roman" w:hAnsi="Times New Roman" w:cs="Times New Roman"/>
          <w:color w:val="auto"/>
          <w:lang w:eastAsia="en-US" w:bidi="ar-SA"/>
        </w:rPr>
        <w:t xml:space="preserve"> воспринимать родную литературу как одну из основных национальнокультурных ценностей народа, как особого способа познания жизни; </w:t>
      </w:r>
    </w:p>
    <w:p w:rsidR="00143EFE" w:rsidRPr="00143EFE" w:rsidRDefault="00143EF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w:t>
      </w:r>
      <w:r w:rsidRPr="00143EFE">
        <w:rPr>
          <w:rFonts w:ascii="Times New Roman" w:eastAsia="Times New Roman" w:hAnsi="Times New Roman" w:cs="Times New Roman"/>
          <w:color w:val="auto"/>
          <w:lang w:eastAsia="en-US" w:bidi="ar-SA"/>
        </w:rPr>
        <w:t xml:space="preserve">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 </w:t>
      </w:r>
    </w:p>
    <w:p w:rsidR="00143EFE" w:rsidRPr="00143EFE" w:rsidRDefault="00143EFE" w:rsidP="00143EFE">
      <w:pPr>
        <w:tabs>
          <w:tab w:val="left" w:pos="993"/>
        </w:tabs>
        <w:jc w:val="both"/>
        <w:rPr>
          <w:rFonts w:ascii="Times New Roman" w:eastAsia="Times New Roman" w:hAnsi="Times New Roman" w:cs="Times New Roman"/>
          <w:color w:val="auto"/>
          <w:lang w:eastAsia="en-US" w:bidi="ar-SA"/>
        </w:rPr>
      </w:pPr>
    </w:p>
    <w:p w:rsidR="00143EFE" w:rsidRPr="00143EFE" w:rsidRDefault="00143EFE" w:rsidP="00143EFE">
      <w:pPr>
        <w:tabs>
          <w:tab w:val="left" w:pos="993"/>
        </w:tabs>
        <w:jc w:val="both"/>
        <w:rPr>
          <w:rFonts w:ascii="Times New Roman" w:eastAsia="Times New Roman" w:hAnsi="Times New Roman" w:cs="Times New Roman"/>
          <w:color w:val="auto"/>
          <w:lang w:eastAsia="en-US" w:bidi="ar-SA"/>
        </w:rPr>
      </w:pPr>
      <w:r w:rsidRPr="00143EFE">
        <w:rPr>
          <w:rFonts w:ascii="Times New Roman" w:eastAsia="Times New Roman" w:hAnsi="Times New Roman" w:cs="Times New Roman"/>
          <w:b/>
          <w:color w:val="auto"/>
          <w:lang w:eastAsia="en-US" w:bidi="ar-SA"/>
        </w:rPr>
        <w:t>Ученик получит возможность научиться</w:t>
      </w:r>
      <w:r w:rsidRPr="00143EFE">
        <w:rPr>
          <w:rFonts w:ascii="Times New Roman" w:eastAsia="Times New Roman" w:hAnsi="Times New Roman" w:cs="Times New Roman"/>
          <w:color w:val="auto"/>
          <w:lang w:eastAsia="en-US" w:bidi="ar-SA"/>
        </w:rPr>
        <w:t xml:space="preserve"> </w:t>
      </w:r>
    </w:p>
    <w:p w:rsidR="00143EFE" w:rsidRPr="00143EFE" w:rsidRDefault="0062186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w:t>
      </w:r>
      <w:r w:rsidR="00143EFE" w:rsidRPr="00143EFE">
        <w:rPr>
          <w:rFonts w:ascii="Times New Roman" w:eastAsia="Times New Roman" w:hAnsi="Times New Roman" w:cs="Times New Roman"/>
          <w:color w:val="auto"/>
          <w:lang w:eastAsia="en-US" w:bidi="ar-SA"/>
        </w:rPr>
        <w:t xml:space="preserve"> понимать литературные художественные произведения, отражающие разные этнокультурные традиции; </w:t>
      </w:r>
    </w:p>
    <w:p w:rsidR="00143EFE" w:rsidRPr="00143EFE" w:rsidRDefault="0062186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w:t>
      </w:r>
      <w:r w:rsidR="00143EFE" w:rsidRPr="00143EFE">
        <w:rPr>
          <w:rFonts w:ascii="Times New Roman" w:eastAsia="Times New Roman" w:hAnsi="Times New Roman" w:cs="Times New Roman"/>
          <w:color w:val="auto"/>
          <w:lang w:eastAsia="en-US" w:bidi="ar-SA"/>
        </w:rPr>
        <w:t xml:space="preserve">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p>
    <w:p w:rsidR="00143EFE" w:rsidRPr="00143EFE" w:rsidRDefault="0062186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w:t>
      </w:r>
      <w:r w:rsidR="00143EFE" w:rsidRPr="00143EFE">
        <w:rPr>
          <w:rFonts w:ascii="Times New Roman" w:eastAsia="Times New Roman" w:hAnsi="Times New Roman" w:cs="Times New Roman"/>
          <w:color w:val="auto"/>
          <w:lang w:eastAsia="en-US" w:bidi="ar-SA"/>
        </w:rPr>
        <w:t xml:space="preserve"> воспринимать произведение как художественное целое , концептуально осмыслять его в этой целостности , видеть воплощенный в нем авторский замысел; </w:t>
      </w:r>
    </w:p>
    <w:p w:rsidR="00143EFE" w:rsidRPr="00143EFE" w:rsidRDefault="0062186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 </w:t>
      </w:r>
      <w:r w:rsidR="00143EFE" w:rsidRPr="00143EFE">
        <w:rPr>
          <w:rFonts w:ascii="Times New Roman" w:eastAsia="Times New Roman" w:hAnsi="Times New Roman" w:cs="Times New Roman"/>
          <w:color w:val="auto"/>
          <w:lang w:eastAsia="en-US" w:bidi="ar-SA"/>
        </w:rPr>
        <w:t xml:space="preserve">интерпретировать художественный смысл произведения, то есть отвечать на вопросы : «Почему (с какой целью ?) произведение построено так , а не иначе? Какой художественный эффект дало именно такое построение? Какой вывод на основе именно такого построения мы можем сделать о тематике , проблематике и авторской позиции в данном конкретном произведении?»; </w:t>
      </w:r>
    </w:p>
    <w:p w:rsidR="0062186E" w:rsidRDefault="0062186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w:t>
      </w:r>
      <w:r w:rsidR="00143EFE" w:rsidRPr="00143EFE">
        <w:rPr>
          <w:rFonts w:ascii="Times New Roman" w:eastAsia="Times New Roman" w:hAnsi="Times New Roman" w:cs="Times New Roman"/>
          <w:color w:val="auto"/>
          <w:lang w:eastAsia="en-US" w:bidi="ar-SA"/>
        </w:rPr>
        <w:t xml:space="preserve"> устно или письменно истолковывать художественные функции особенности поэтики произведения, рассматриваемого в его целостности, а также истолковывать смысл произведения как художественного целого; </w:t>
      </w:r>
    </w:p>
    <w:p w:rsidR="00143EFE" w:rsidRPr="00143EFE" w:rsidRDefault="0062186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w:t>
      </w:r>
      <w:r w:rsidR="00143EFE" w:rsidRPr="00143EFE">
        <w:rPr>
          <w:rFonts w:ascii="Times New Roman" w:eastAsia="Times New Roman" w:hAnsi="Times New Roman" w:cs="Times New Roman"/>
          <w:color w:val="auto"/>
          <w:lang w:eastAsia="en-US" w:bidi="ar-SA"/>
        </w:rPr>
        <w:t xml:space="preserve"> создавать эссе, научно-исследовательских заметок (статьи), доклада на конференцию, рецензии, сценария и т.п.  </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b/>
        </w:rPr>
        <w:t>Выпускник научится в 6 классе</w:t>
      </w:r>
      <w:r w:rsidRPr="00143EFE">
        <w:rPr>
          <w:rFonts w:ascii="Times New Roman" w:eastAsia="Times New Roman" w:hAnsi="Times New Roman" w:cs="Times New Roman"/>
        </w:rPr>
        <w:t xml:space="preserve"> (для использования в повседневной жизни и обеспечения возможности успешного продолжения образования на базовом уровне)</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Устное народное творчество</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видеть черты русского национального характера в героях русских былин;</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выразительно читать былины, соблюдая соответствующий интонационный рисунок устного рассказывания;</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пересказывать былины, чётко выделяя сюжетные линии, не пропуская значимых композиционных элементов, используя в своей речи характерные для былин</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художественные приёмы.</w:t>
      </w:r>
    </w:p>
    <w:p w:rsidR="00973897" w:rsidRPr="00143EFE" w:rsidRDefault="00973897" w:rsidP="00143EFE">
      <w:pPr>
        <w:rPr>
          <w:rFonts w:ascii="Times New Roman" w:eastAsia="Times New Roman" w:hAnsi="Times New Roman" w:cs="Times New Roman"/>
          <w:b/>
        </w:rPr>
      </w:pPr>
      <w:r w:rsidRPr="00143EFE">
        <w:rPr>
          <w:rFonts w:ascii="Times New Roman" w:eastAsia="Times New Roman" w:hAnsi="Times New Roman" w:cs="Times New Roman"/>
        </w:rPr>
        <w:t xml:space="preserve"> </w:t>
      </w:r>
      <w:r w:rsidRPr="00143EFE">
        <w:rPr>
          <w:rFonts w:ascii="Times New Roman" w:eastAsia="Times New Roman" w:hAnsi="Times New Roman" w:cs="Times New Roman"/>
          <w:b/>
        </w:rPr>
        <w:t>Древнерусская литература. Русская литература XVIII в. Русская литература XIX—XX вв. Литература народ</w:t>
      </w:r>
      <w:r w:rsidR="00654A95" w:rsidRPr="00143EFE">
        <w:rPr>
          <w:rFonts w:ascii="Times New Roman" w:eastAsia="Times New Roman" w:hAnsi="Times New Roman" w:cs="Times New Roman"/>
          <w:b/>
        </w:rPr>
        <w:t xml:space="preserve">ов России. </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осознанно воспринимать художественное произведение в единстве формы и содержания;</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адекватно понимать художественный текст и давать его смысловой анализ;</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воспринимать художественный текст как произведение искусства, послание автора читателю, современнику и потомку;</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анализировать и истолковывать произведения разной жанровой природы, аргументировано формулируя своё отношение к прочитанному;</w:t>
      </w:r>
    </w:p>
    <w:p w:rsidR="00973897" w:rsidRPr="00143EFE" w:rsidRDefault="00973897" w:rsidP="00973897">
      <w:pPr>
        <w:spacing w:line="360" w:lineRule="auto"/>
        <w:rPr>
          <w:rFonts w:ascii="Times New Roman" w:eastAsia="Times New Roman" w:hAnsi="Times New Roman" w:cs="Times New Roman"/>
        </w:rPr>
      </w:pPr>
      <w:r w:rsidRPr="00143EFE">
        <w:rPr>
          <w:rFonts w:ascii="Times New Roman" w:eastAsia="Times New Roman" w:hAnsi="Times New Roman" w:cs="Times New Roman"/>
        </w:rPr>
        <w:t>- создавать собственный текст аналитического и интерпретирующего характера в различных форматах;</w:t>
      </w:r>
    </w:p>
    <w:p w:rsidR="00143EFE" w:rsidRPr="00143EFE" w:rsidRDefault="00973897" w:rsidP="00143EFE">
      <w:pPr>
        <w:tabs>
          <w:tab w:val="left" w:pos="993"/>
        </w:tabs>
        <w:jc w:val="both"/>
        <w:rPr>
          <w:rFonts w:ascii="Times New Roman" w:eastAsia="Times New Roman" w:hAnsi="Times New Roman" w:cs="Times New Roman"/>
          <w:b/>
          <w:color w:val="auto"/>
          <w:lang w:eastAsia="en-US" w:bidi="ar-SA"/>
        </w:rPr>
      </w:pPr>
      <w:r w:rsidRPr="00143EFE">
        <w:rPr>
          <w:rFonts w:ascii="Times New Roman" w:eastAsia="Times New Roman" w:hAnsi="Times New Roman" w:cs="Times New Roman"/>
        </w:rPr>
        <w:t>- сопоставлять произведение словесного искусства и его воплощение в других искусствах</w:t>
      </w:r>
      <w:r w:rsidR="00143EFE" w:rsidRPr="00143EFE">
        <w:rPr>
          <w:rFonts w:ascii="Times New Roman" w:eastAsia="Times New Roman" w:hAnsi="Times New Roman" w:cs="Times New Roman"/>
          <w:b/>
          <w:color w:val="auto"/>
          <w:lang w:eastAsia="en-US" w:bidi="ar-SA"/>
        </w:rPr>
        <w:t xml:space="preserve"> </w:t>
      </w:r>
    </w:p>
    <w:p w:rsidR="00143EFE" w:rsidRPr="00143EFE" w:rsidRDefault="00143EFE" w:rsidP="00143EFE">
      <w:pPr>
        <w:tabs>
          <w:tab w:val="left" w:pos="993"/>
        </w:tabs>
        <w:jc w:val="both"/>
        <w:rPr>
          <w:rFonts w:ascii="Times New Roman" w:eastAsia="Times New Roman" w:hAnsi="Times New Roman" w:cs="Times New Roman"/>
          <w:color w:val="auto"/>
          <w:lang w:eastAsia="en-US" w:bidi="ar-SA"/>
        </w:rPr>
      </w:pPr>
      <w:r w:rsidRPr="00143EFE">
        <w:rPr>
          <w:rFonts w:ascii="Times New Roman" w:eastAsia="Times New Roman" w:hAnsi="Times New Roman" w:cs="Times New Roman"/>
          <w:b/>
          <w:color w:val="auto"/>
          <w:lang w:eastAsia="en-US" w:bidi="ar-SA"/>
        </w:rPr>
        <w:t>Ученик получит возможность научиться</w:t>
      </w:r>
      <w:r w:rsidRPr="00143EFE">
        <w:rPr>
          <w:rFonts w:ascii="Times New Roman" w:eastAsia="Times New Roman" w:hAnsi="Times New Roman" w:cs="Times New Roman"/>
          <w:color w:val="auto"/>
          <w:lang w:eastAsia="en-US" w:bidi="ar-SA"/>
        </w:rPr>
        <w:t xml:space="preserve"> </w:t>
      </w:r>
    </w:p>
    <w:p w:rsidR="00143EFE" w:rsidRPr="00143EFE" w:rsidRDefault="0062186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lastRenderedPageBreak/>
        <w:t>-</w:t>
      </w:r>
      <w:r w:rsidR="00143EFE" w:rsidRPr="00143EFE">
        <w:rPr>
          <w:rFonts w:ascii="Times New Roman" w:eastAsia="Times New Roman" w:hAnsi="Times New Roman" w:cs="Times New Roman"/>
          <w:color w:val="auto"/>
          <w:lang w:eastAsia="en-US" w:bidi="ar-SA"/>
        </w:rPr>
        <w:t xml:space="preserve">понимать литературные художественные произведения, отражающие разные этнокультурные традиции; </w:t>
      </w:r>
    </w:p>
    <w:p w:rsidR="0062186E" w:rsidRDefault="0062186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w:t>
      </w:r>
      <w:r w:rsidR="00143EFE" w:rsidRPr="00143EFE">
        <w:rPr>
          <w:rFonts w:ascii="Times New Roman" w:eastAsia="Times New Roman" w:hAnsi="Times New Roman" w:cs="Times New Roman"/>
          <w:color w:val="auto"/>
          <w:lang w:eastAsia="en-US" w:bidi="ar-SA"/>
        </w:rPr>
        <w:t xml:space="preserve">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p>
    <w:p w:rsidR="0062186E" w:rsidRDefault="0062186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w:t>
      </w:r>
      <w:r w:rsidR="00143EFE" w:rsidRPr="00143EFE">
        <w:rPr>
          <w:rFonts w:ascii="Times New Roman" w:eastAsia="Times New Roman" w:hAnsi="Times New Roman" w:cs="Times New Roman"/>
          <w:color w:val="auto"/>
          <w:lang w:eastAsia="en-US" w:bidi="ar-SA"/>
        </w:rPr>
        <w:t xml:space="preserve"> воспринимать произведение как художественное целое , концептуально осмыслять его в этой целостности , видеть воплощенный в нем авторский замысел; </w:t>
      </w:r>
    </w:p>
    <w:p w:rsidR="00143EFE" w:rsidRPr="00143EFE" w:rsidRDefault="0062186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w:t>
      </w:r>
      <w:r w:rsidR="00143EFE" w:rsidRPr="00143EFE">
        <w:rPr>
          <w:rFonts w:ascii="Times New Roman" w:eastAsia="Times New Roman" w:hAnsi="Times New Roman" w:cs="Times New Roman"/>
          <w:color w:val="auto"/>
          <w:lang w:eastAsia="en-US" w:bidi="ar-SA"/>
        </w:rPr>
        <w:t xml:space="preserve"> интерпретировать художественный смысл произведения, то есть отвечать на вопросы : «Почему (с какой целью ?) произведение построено так , а не иначе? Какой художественный эффект дало именно такое построение? Какой вывод на основе именно такого построения мы можем сделать о тематике , проблематике и авторской позиции в данном конкретном произведении?»; </w:t>
      </w:r>
    </w:p>
    <w:p w:rsidR="0062186E" w:rsidRDefault="0062186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w:t>
      </w:r>
      <w:r w:rsidR="00143EFE" w:rsidRPr="00143EFE">
        <w:rPr>
          <w:rFonts w:ascii="Times New Roman" w:eastAsia="Times New Roman" w:hAnsi="Times New Roman" w:cs="Times New Roman"/>
          <w:color w:val="auto"/>
          <w:lang w:eastAsia="en-US" w:bidi="ar-SA"/>
        </w:rPr>
        <w:t xml:space="preserve">устно или письменно истолковывать художественные функции особенности поэтики произведения, рассматриваемого в его целостности, а также истолковывать смысл произведения как художественного целого; </w:t>
      </w:r>
      <w:r>
        <w:rPr>
          <w:rFonts w:ascii="Times New Roman" w:eastAsia="Times New Roman" w:hAnsi="Times New Roman" w:cs="Times New Roman"/>
          <w:color w:val="auto"/>
          <w:lang w:eastAsia="en-US" w:bidi="ar-SA"/>
        </w:rPr>
        <w:t>-</w:t>
      </w:r>
    </w:p>
    <w:p w:rsidR="00143EFE" w:rsidRPr="00143EFE" w:rsidRDefault="00143EFE" w:rsidP="00143EFE">
      <w:pPr>
        <w:tabs>
          <w:tab w:val="left" w:pos="993"/>
        </w:tabs>
        <w:jc w:val="both"/>
        <w:rPr>
          <w:rFonts w:ascii="Times New Roman" w:eastAsia="Times New Roman" w:hAnsi="Times New Roman" w:cs="Times New Roman"/>
          <w:color w:val="auto"/>
          <w:lang w:eastAsia="en-US" w:bidi="ar-SA"/>
        </w:rPr>
      </w:pPr>
      <w:r w:rsidRPr="00143EFE">
        <w:rPr>
          <w:rFonts w:ascii="Times New Roman" w:eastAsia="Times New Roman" w:hAnsi="Times New Roman" w:cs="Times New Roman"/>
          <w:color w:val="auto"/>
          <w:lang w:eastAsia="en-US" w:bidi="ar-SA"/>
        </w:rPr>
        <w:t xml:space="preserve"> создавать эссе, научно-исследовательских заметок (статьи), доклада на конференцию, рецензии, сценария и т.п.  </w:t>
      </w:r>
    </w:p>
    <w:p w:rsidR="00973897" w:rsidRPr="00143EFE" w:rsidRDefault="00973897" w:rsidP="00973897">
      <w:pPr>
        <w:spacing w:line="360" w:lineRule="auto"/>
        <w:rPr>
          <w:rFonts w:ascii="Times New Roman" w:eastAsia="Times New Roman" w:hAnsi="Times New Roman" w:cs="Times New Roman"/>
        </w:rPr>
      </w:pP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b/>
        </w:rPr>
        <w:t>Выпускник научится в 7 классе (</w:t>
      </w:r>
      <w:r w:rsidRPr="00143EFE">
        <w:rPr>
          <w:rFonts w:ascii="Times New Roman" w:eastAsia="Times New Roman" w:hAnsi="Times New Roman" w:cs="Times New Roman"/>
        </w:rPr>
        <w:t>для использования в повседневной жизни и обеспечения возможности успешного продолжения образования на базовом уровне)</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Устное народное творчество</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сопоставлять фольклорную сказку и её интерпретацию средствами других искусств</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(иллюстрация, мультипликация, художественный фильм);</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видеть необычное в обычном, устанавливать неочевидные связи между предметами, явлениями, действиями.</w:t>
      </w:r>
    </w:p>
    <w:p w:rsidR="00973897" w:rsidRPr="00143EFE" w:rsidRDefault="00973897" w:rsidP="00143EFE">
      <w:pPr>
        <w:rPr>
          <w:rFonts w:ascii="Times New Roman" w:eastAsia="Times New Roman" w:hAnsi="Times New Roman" w:cs="Times New Roman"/>
          <w:b/>
        </w:rPr>
      </w:pPr>
      <w:r w:rsidRPr="00143EFE">
        <w:rPr>
          <w:rFonts w:ascii="Times New Roman" w:eastAsia="Times New Roman" w:hAnsi="Times New Roman" w:cs="Times New Roman"/>
          <w:b/>
        </w:rPr>
        <w:t>Древнерусская литература. Русская литература XVIII в. Русская литература XIX—</w:t>
      </w:r>
    </w:p>
    <w:p w:rsidR="00973897" w:rsidRPr="00143EFE" w:rsidRDefault="00973897" w:rsidP="00143EFE">
      <w:pPr>
        <w:rPr>
          <w:rFonts w:ascii="Times New Roman" w:eastAsia="Times New Roman" w:hAnsi="Times New Roman" w:cs="Times New Roman"/>
          <w:b/>
        </w:rPr>
      </w:pPr>
      <w:r w:rsidRPr="00143EFE">
        <w:rPr>
          <w:rFonts w:ascii="Times New Roman" w:eastAsia="Times New Roman" w:hAnsi="Times New Roman" w:cs="Times New Roman"/>
          <w:b/>
        </w:rPr>
        <w:t>XX вв. Литература народ</w:t>
      </w:r>
      <w:r w:rsidR="00654A95" w:rsidRPr="00143EFE">
        <w:rPr>
          <w:rFonts w:ascii="Times New Roman" w:eastAsia="Times New Roman" w:hAnsi="Times New Roman" w:cs="Times New Roman"/>
          <w:b/>
        </w:rPr>
        <w:t>ов России.</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интерпретировать прочитанное, устанавливать поле читательских ассоциаций, отбирать произведения для чтения;</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воспринимать художественный текст как произведение искусства, послание автора  читателю, современнику и потомку;</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143EFE" w:rsidRPr="00143EFE" w:rsidRDefault="00973897" w:rsidP="00143EFE">
      <w:pPr>
        <w:tabs>
          <w:tab w:val="left" w:pos="993"/>
        </w:tabs>
        <w:jc w:val="both"/>
        <w:rPr>
          <w:rFonts w:ascii="Times New Roman" w:eastAsia="Times New Roman" w:hAnsi="Times New Roman" w:cs="Times New Roman"/>
        </w:rPr>
      </w:pPr>
      <w:r w:rsidRPr="00143EFE">
        <w:rPr>
          <w:rFonts w:ascii="Times New Roman" w:eastAsia="Times New Roman" w:hAnsi="Times New Roman" w:cs="Times New Roman"/>
        </w:rPr>
        <w:t>- определять актуальность произведений для читателей разных поколений и вступать в диалог с другими читателями.</w:t>
      </w:r>
    </w:p>
    <w:p w:rsidR="00143EFE" w:rsidRPr="00143EFE" w:rsidRDefault="00143EFE" w:rsidP="00143EFE">
      <w:pPr>
        <w:tabs>
          <w:tab w:val="left" w:pos="993"/>
        </w:tabs>
        <w:jc w:val="both"/>
        <w:rPr>
          <w:rFonts w:ascii="Times New Roman" w:eastAsia="Times New Roman" w:hAnsi="Times New Roman" w:cs="Times New Roman"/>
          <w:color w:val="auto"/>
          <w:lang w:eastAsia="en-US" w:bidi="ar-SA"/>
        </w:rPr>
      </w:pPr>
      <w:r w:rsidRPr="00143EFE">
        <w:rPr>
          <w:rFonts w:ascii="Times New Roman" w:eastAsia="Times New Roman" w:hAnsi="Times New Roman" w:cs="Times New Roman"/>
          <w:b/>
          <w:color w:val="auto"/>
          <w:lang w:eastAsia="en-US" w:bidi="ar-SA"/>
        </w:rPr>
        <w:t xml:space="preserve"> Ученик получит возможность научиться</w:t>
      </w:r>
      <w:r w:rsidRPr="00143EFE">
        <w:rPr>
          <w:rFonts w:ascii="Times New Roman" w:eastAsia="Times New Roman" w:hAnsi="Times New Roman" w:cs="Times New Roman"/>
          <w:color w:val="auto"/>
          <w:lang w:eastAsia="en-US" w:bidi="ar-SA"/>
        </w:rPr>
        <w:t xml:space="preserve"> </w:t>
      </w:r>
    </w:p>
    <w:p w:rsidR="00143EFE" w:rsidRPr="00143EFE" w:rsidRDefault="0062186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w:t>
      </w:r>
      <w:r w:rsidR="00143EFE" w:rsidRPr="00143EFE">
        <w:rPr>
          <w:rFonts w:ascii="Times New Roman" w:eastAsia="Times New Roman" w:hAnsi="Times New Roman" w:cs="Times New Roman"/>
          <w:color w:val="auto"/>
          <w:lang w:eastAsia="en-US" w:bidi="ar-SA"/>
        </w:rPr>
        <w:t xml:space="preserve">понимать литературные художественные произведения, отражающие разные этнокультурные традиции; </w:t>
      </w:r>
    </w:p>
    <w:p w:rsidR="0062186E" w:rsidRDefault="0062186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w:t>
      </w:r>
      <w:r w:rsidR="00143EFE" w:rsidRPr="00143EFE">
        <w:rPr>
          <w:rFonts w:ascii="Times New Roman" w:eastAsia="Times New Roman" w:hAnsi="Times New Roman" w:cs="Times New Roman"/>
          <w:color w:val="auto"/>
          <w:lang w:eastAsia="en-US" w:bidi="ar-SA"/>
        </w:rPr>
        <w:t xml:space="preserve"> овладеть процедурами смыслового и эстетического анализа текста на основе понимания </w:t>
      </w:r>
      <w:r w:rsidR="00143EFE" w:rsidRPr="00143EFE">
        <w:rPr>
          <w:rFonts w:ascii="Times New Roman" w:eastAsia="Times New Roman" w:hAnsi="Times New Roman" w:cs="Times New Roman"/>
          <w:color w:val="auto"/>
          <w:lang w:eastAsia="en-US" w:bidi="ar-SA"/>
        </w:rPr>
        <w:lastRenderedPageBreak/>
        <w:t xml:space="preserve">принципиальных отличий литературного художественного текста от научного, делового, публицистического и т.п.,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p>
    <w:p w:rsidR="0062186E" w:rsidRDefault="0062186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w:t>
      </w:r>
      <w:r w:rsidR="00143EFE" w:rsidRPr="00143EFE">
        <w:rPr>
          <w:rFonts w:ascii="Times New Roman" w:eastAsia="Times New Roman" w:hAnsi="Times New Roman" w:cs="Times New Roman"/>
          <w:color w:val="auto"/>
          <w:lang w:eastAsia="en-US" w:bidi="ar-SA"/>
        </w:rPr>
        <w:t xml:space="preserve"> воспринимать произведение как художественное целое , концептуально осмыслять его в этой целостности , видеть воплощенный в нем авторский замысел; </w:t>
      </w:r>
    </w:p>
    <w:p w:rsidR="00143EFE" w:rsidRPr="00143EFE" w:rsidRDefault="0062186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w:t>
      </w:r>
      <w:r w:rsidR="00143EFE" w:rsidRPr="00143EFE">
        <w:rPr>
          <w:rFonts w:ascii="Times New Roman" w:eastAsia="Times New Roman" w:hAnsi="Times New Roman" w:cs="Times New Roman"/>
          <w:color w:val="auto"/>
          <w:lang w:eastAsia="en-US" w:bidi="ar-SA"/>
        </w:rPr>
        <w:t xml:space="preserve"> интерпретировать художественный смысл произведения, то есть отвечать на вопросы : «Почему (с какой целью ?) произведение построено так , а не иначе? Какой художественный эффект дало именно такое построение? Какой вывод на основе именно такого построения мы можем сделать о тематике , проблематике и авторской позиции в данном конкретном произведении?»; </w:t>
      </w:r>
    </w:p>
    <w:p w:rsidR="00143EFE" w:rsidRPr="00143EFE" w:rsidRDefault="0062186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w:t>
      </w:r>
      <w:r w:rsidR="00143EFE" w:rsidRPr="00143EFE">
        <w:rPr>
          <w:rFonts w:ascii="Times New Roman" w:eastAsia="Times New Roman" w:hAnsi="Times New Roman" w:cs="Times New Roman"/>
          <w:color w:val="auto"/>
          <w:lang w:eastAsia="en-US" w:bidi="ar-SA"/>
        </w:rPr>
        <w:t xml:space="preserve"> устно или письменно истолковывать художественные функции особенности поэтики произведения, рассматриваемого в его целостности, а также истолковывать смысл произведения как художественного целого; </w:t>
      </w:r>
    </w:p>
    <w:p w:rsidR="00143EFE" w:rsidRPr="00143EFE" w:rsidRDefault="0062186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w:t>
      </w:r>
      <w:r w:rsidR="00143EFE" w:rsidRPr="00143EFE">
        <w:rPr>
          <w:rFonts w:ascii="Times New Roman" w:eastAsia="Times New Roman" w:hAnsi="Times New Roman" w:cs="Times New Roman"/>
          <w:color w:val="auto"/>
          <w:lang w:eastAsia="en-US" w:bidi="ar-SA"/>
        </w:rPr>
        <w:t xml:space="preserve"> создавать эссе, научно-исследовательских заметок (статьи), доклада на конференцию, рецензии, сценария и т.п.  </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xml:space="preserve"> </w:t>
      </w:r>
      <w:r w:rsidRPr="00143EFE">
        <w:rPr>
          <w:rFonts w:ascii="Times New Roman" w:eastAsia="Times New Roman" w:hAnsi="Times New Roman" w:cs="Times New Roman"/>
          <w:b/>
        </w:rPr>
        <w:t>Выпускник научится в 8 классе</w:t>
      </w:r>
      <w:r w:rsidRPr="00143EFE">
        <w:rPr>
          <w:rFonts w:ascii="Times New Roman" w:eastAsia="Times New Roman" w:hAnsi="Times New Roman" w:cs="Times New Roman"/>
        </w:rPr>
        <w:t xml:space="preserve"> (для использования в повседневной жизни и обеспечения возможности успешного продолжения образования на базовом уровне)</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Устное народное творчество</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целенаправленно использовать малые фольклорные жанры в своих устных и письменных</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высказываниях;</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определять с помощью пословицы жизненную/вымышленную ситуацию;</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выразительно читать произведения устного народного творчества, соблюдая соответствующий интонационный рисунок устного рассказывания</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Древнерусская литература. Русская литература XVIII в. Русская литература XIX—XX вв. Литература народов России. Зарубежная литература</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произведения для чтения;</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воспринимать художественный текст как произведение искусства, послание автора читателю, современнику и потомку;</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определять актуальность произведений для читателей разных поколений и вступать в диалог с другими читателями;</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анализировать и истолковывать произведения разной жанровой природы, аргументировано формулируя своё отношение к прочитанному;</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t>- создавать собственный текст аналитического и интерпретирующего характера в различных форматах;</w:t>
      </w:r>
    </w:p>
    <w:p w:rsidR="00973897" w:rsidRPr="00143EFE" w:rsidRDefault="00973897" w:rsidP="00143EFE">
      <w:pPr>
        <w:rPr>
          <w:rFonts w:ascii="Times New Roman" w:eastAsia="Times New Roman" w:hAnsi="Times New Roman" w:cs="Times New Roman"/>
        </w:rPr>
      </w:pPr>
      <w:r w:rsidRPr="00143EFE">
        <w:rPr>
          <w:rFonts w:ascii="Times New Roman" w:eastAsia="Times New Roman" w:hAnsi="Times New Roman" w:cs="Times New Roman"/>
        </w:rPr>
        <w:lastRenderedPageBreak/>
        <w:t>- сопоставлять произведение словесного искусства и его воплощение в других искусствах;</w:t>
      </w:r>
    </w:p>
    <w:p w:rsidR="00143EFE" w:rsidRPr="00143EFE" w:rsidRDefault="00973897" w:rsidP="00143EFE">
      <w:pPr>
        <w:tabs>
          <w:tab w:val="left" w:pos="993"/>
        </w:tabs>
        <w:jc w:val="both"/>
        <w:rPr>
          <w:rFonts w:ascii="Times New Roman" w:eastAsia="Times New Roman" w:hAnsi="Times New Roman" w:cs="Times New Roman"/>
          <w:b/>
          <w:color w:val="auto"/>
          <w:lang w:eastAsia="en-US" w:bidi="ar-SA"/>
        </w:rPr>
      </w:pPr>
      <w:r w:rsidRPr="00143EFE">
        <w:rPr>
          <w:rFonts w:ascii="Times New Roman" w:eastAsia="Times New Roman" w:hAnsi="Times New Roman" w:cs="Times New Roman"/>
        </w:rPr>
        <w:t>- работать с разными источниками информации и владеть основными способами её обработки и презентации.</w:t>
      </w:r>
      <w:r w:rsidR="00143EFE" w:rsidRPr="00143EFE">
        <w:rPr>
          <w:rFonts w:ascii="Times New Roman" w:eastAsia="Times New Roman" w:hAnsi="Times New Roman" w:cs="Times New Roman"/>
          <w:b/>
          <w:color w:val="auto"/>
          <w:lang w:eastAsia="en-US" w:bidi="ar-SA"/>
        </w:rPr>
        <w:t xml:space="preserve"> </w:t>
      </w:r>
    </w:p>
    <w:p w:rsidR="00143EFE" w:rsidRPr="00143EFE" w:rsidRDefault="00143EFE" w:rsidP="00143EFE">
      <w:pPr>
        <w:tabs>
          <w:tab w:val="left" w:pos="993"/>
        </w:tabs>
        <w:jc w:val="both"/>
        <w:rPr>
          <w:rFonts w:ascii="Times New Roman" w:eastAsia="Times New Roman" w:hAnsi="Times New Roman" w:cs="Times New Roman"/>
          <w:color w:val="auto"/>
          <w:lang w:eastAsia="en-US" w:bidi="ar-SA"/>
        </w:rPr>
      </w:pPr>
      <w:r w:rsidRPr="00143EFE">
        <w:rPr>
          <w:rFonts w:ascii="Times New Roman" w:eastAsia="Times New Roman" w:hAnsi="Times New Roman" w:cs="Times New Roman"/>
          <w:b/>
          <w:color w:val="auto"/>
          <w:lang w:eastAsia="en-US" w:bidi="ar-SA"/>
        </w:rPr>
        <w:t>Ученик получит возможность научиться</w:t>
      </w:r>
      <w:r w:rsidRPr="00143EFE">
        <w:rPr>
          <w:rFonts w:ascii="Times New Roman" w:eastAsia="Times New Roman" w:hAnsi="Times New Roman" w:cs="Times New Roman"/>
          <w:color w:val="auto"/>
          <w:lang w:eastAsia="en-US" w:bidi="ar-SA"/>
        </w:rPr>
        <w:t xml:space="preserve"> </w:t>
      </w:r>
    </w:p>
    <w:p w:rsidR="00143EFE" w:rsidRPr="00143EFE" w:rsidRDefault="0062186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w:t>
      </w:r>
      <w:r w:rsidR="00143EFE" w:rsidRPr="00143EFE">
        <w:rPr>
          <w:rFonts w:ascii="Times New Roman" w:eastAsia="Times New Roman" w:hAnsi="Times New Roman" w:cs="Times New Roman"/>
          <w:color w:val="auto"/>
          <w:lang w:eastAsia="en-US" w:bidi="ar-SA"/>
        </w:rPr>
        <w:t xml:space="preserve"> понимать литературные художественные произведения, отражающие разные этнокультурные традиции; </w:t>
      </w:r>
    </w:p>
    <w:p w:rsidR="0062186E" w:rsidRDefault="0062186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w:t>
      </w:r>
      <w:r w:rsidR="00143EFE" w:rsidRPr="00143EFE">
        <w:rPr>
          <w:rFonts w:ascii="Times New Roman" w:eastAsia="Times New Roman" w:hAnsi="Times New Roman" w:cs="Times New Roman"/>
          <w:color w:val="auto"/>
          <w:lang w:eastAsia="en-US" w:bidi="ar-SA"/>
        </w:rPr>
        <w:t xml:space="preserve"> 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p>
    <w:p w:rsidR="0062186E" w:rsidRDefault="0062186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w:t>
      </w:r>
      <w:r w:rsidR="00143EFE" w:rsidRPr="00143EFE">
        <w:rPr>
          <w:rFonts w:ascii="Times New Roman" w:eastAsia="Times New Roman" w:hAnsi="Times New Roman" w:cs="Times New Roman"/>
          <w:color w:val="auto"/>
          <w:lang w:eastAsia="en-US" w:bidi="ar-SA"/>
        </w:rPr>
        <w:t xml:space="preserve"> воспринимать произведение как художественное целое , концептуально осмыслять его в этой целостности , видеть воплощенный в нем авторский замысел; </w:t>
      </w:r>
    </w:p>
    <w:p w:rsidR="0062186E" w:rsidRDefault="0062186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w:t>
      </w:r>
      <w:r w:rsidR="00143EFE" w:rsidRPr="00143EFE">
        <w:rPr>
          <w:rFonts w:ascii="Times New Roman" w:eastAsia="Times New Roman" w:hAnsi="Times New Roman" w:cs="Times New Roman"/>
          <w:color w:val="auto"/>
          <w:lang w:eastAsia="en-US" w:bidi="ar-SA"/>
        </w:rPr>
        <w:t xml:space="preserve"> интерпретировать художественный смысл произведения, то есть отвечать на вопросы : «Почему (с какой целью ?) произведение построено так , а не иначе? Какой художественный эффект дало именно такое построение? Какой вывод на основе именно такого построения мы можем сделать о тематике , проблематике и авторской позиции в данном конкретном произведении?»; </w:t>
      </w:r>
    </w:p>
    <w:p w:rsidR="00143EFE" w:rsidRPr="00143EFE" w:rsidRDefault="0062186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w:t>
      </w:r>
      <w:r w:rsidR="00143EFE" w:rsidRPr="00143EFE">
        <w:rPr>
          <w:rFonts w:ascii="Times New Roman" w:eastAsia="Times New Roman" w:hAnsi="Times New Roman" w:cs="Times New Roman"/>
          <w:color w:val="auto"/>
          <w:lang w:eastAsia="en-US" w:bidi="ar-SA"/>
        </w:rPr>
        <w:t xml:space="preserve"> устно или письменно истолковывать художественные функции особенности поэтики произведения, рассматриваемого в его целостности, а также истолковывать смысл произведения как художественного целого; </w:t>
      </w:r>
    </w:p>
    <w:p w:rsidR="00143EFE" w:rsidRPr="00143EFE" w:rsidRDefault="0062186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w:t>
      </w:r>
      <w:r w:rsidR="00143EFE" w:rsidRPr="00143EFE">
        <w:rPr>
          <w:rFonts w:ascii="Times New Roman" w:eastAsia="Times New Roman" w:hAnsi="Times New Roman" w:cs="Times New Roman"/>
          <w:color w:val="auto"/>
          <w:lang w:eastAsia="en-US" w:bidi="ar-SA"/>
        </w:rPr>
        <w:t xml:space="preserve"> создавать эссе, научно-исследовательских заметок (статьи), доклада на конференцию, рецензии, сценария и т.п.  </w:t>
      </w:r>
    </w:p>
    <w:p w:rsidR="00973897" w:rsidRPr="00143EFE" w:rsidRDefault="00973897" w:rsidP="00973897">
      <w:pPr>
        <w:spacing w:line="360" w:lineRule="auto"/>
        <w:rPr>
          <w:rFonts w:ascii="Times New Roman" w:eastAsia="Times New Roman" w:hAnsi="Times New Roman" w:cs="Times New Roman"/>
        </w:rPr>
      </w:pPr>
      <w:r w:rsidRPr="00143EFE">
        <w:rPr>
          <w:rFonts w:ascii="Times New Roman" w:eastAsia="Times New Roman" w:hAnsi="Times New Roman" w:cs="Times New Roman"/>
          <w:b/>
        </w:rPr>
        <w:t>Выпускник научится в 9 классе</w:t>
      </w:r>
      <w:r w:rsidRPr="00143EFE">
        <w:rPr>
          <w:rFonts w:ascii="Times New Roman" w:eastAsia="Times New Roman" w:hAnsi="Times New Roman" w:cs="Times New Roman"/>
        </w:rPr>
        <w:t xml:space="preserve"> (для использования в повседневной жизни и обеспечения возможности успешного продолжения образования на базовом уровне)</w:t>
      </w:r>
    </w:p>
    <w:p w:rsidR="00973897" w:rsidRPr="00143EFE" w:rsidRDefault="00973897" w:rsidP="00973897">
      <w:pPr>
        <w:spacing w:line="360" w:lineRule="auto"/>
        <w:rPr>
          <w:rFonts w:ascii="Times New Roman" w:eastAsia="Times New Roman" w:hAnsi="Times New Roman" w:cs="Times New Roman"/>
          <w:b/>
        </w:rPr>
      </w:pPr>
      <w:r w:rsidRPr="00143EFE">
        <w:rPr>
          <w:rFonts w:ascii="Times New Roman" w:eastAsia="Times New Roman" w:hAnsi="Times New Roman" w:cs="Times New Roman"/>
          <w:b/>
        </w:rPr>
        <w:t>Древнерусская литература. Русская литература XVIII в. Русская литература XIX—</w:t>
      </w:r>
    </w:p>
    <w:p w:rsidR="00973897" w:rsidRPr="00143EFE" w:rsidRDefault="00973897" w:rsidP="00973897">
      <w:pPr>
        <w:spacing w:line="360" w:lineRule="auto"/>
        <w:rPr>
          <w:rFonts w:ascii="Times New Roman" w:eastAsia="Times New Roman" w:hAnsi="Times New Roman" w:cs="Times New Roman"/>
          <w:b/>
        </w:rPr>
      </w:pPr>
      <w:r w:rsidRPr="00143EFE">
        <w:rPr>
          <w:rFonts w:ascii="Times New Roman" w:eastAsia="Times New Roman" w:hAnsi="Times New Roman" w:cs="Times New Roman"/>
          <w:b/>
        </w:rPr>
        <w:t>XX вв. Литература народо</w:t>
      </w:r>
      <w:r w:rsidR="00654A95" w:rsidRPr="00143EFE">
        <w:rPr>
          <w:rFonts w:ascii="Times New Roman" w:eastAsia="Times New Roman" w:hAnsi="Times New Roman" w:cs="Times New Roman"/>
          <w:b/>
        </w:rPr>
        <w:t>в России.</w:t>
      </w:r>
    </w:p>
    <w:p w:rsidR="00973897" w:rsidRPr="00143EFE" w:rsidRDefault="00973897" w:rsidP="00973897">
      <w:pPr>
        <w:spacing w:line="360" w:lineRule="auto"/>
        <w:rPr>
          <w:rFonts w:ascii="Times New Roman" w:eastAsia="Times New Roman" w:hAnsi="Times New Roman" w:cs="Times New Roman"/>
        </w:rPr>
      </w:pPr>
      <w:r w:rsidRPr="00143EFE">
        <w:rPr>
          <w:rFonts w:ascii="Times New Roman" w:eastAsia="Times New Roman" w:hAnsi="Times New Roman" w:cs="Times New Roman"/>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w:t>
      </w:r>
    </w:p>
    <w:p w:rsidR="00973897" w:rsidRPr="00143EFE" w:rsidRDefault="00973897" w:rsidP="00973897">
      <w:pPr>
        <w:spacing w:line="360" w:lineRule="auto"/>
        <w:rPr>
          <w:rFonts w:ascii="Times New Roman" w:eastAsia="Times New Roman" w:hAnsi="Times New Roman" w:cs="Times New Roman"/>
        </w:rPr>
      </w:pPr>
      <w:r w:rsidRPr="00143EFE">
        <w:rPr>
          <w:rFonts w:ascii="Times New Roman" w:eastAsia="Times New Roman" w:hAnsi="Times New Roman" w:cs="Times New Roman"/>
        </w:rPr>
        <w:t>произведения для чтения;</w:t>
      </w:r>
    </w:p>
    <w:p w:rsidR="00973897" w:rsidRPr="00143EFE" w:rsidRDefault="00973897" w:rsidP="00973897">
      <w:pPr>
        <w:spacing w:line="360" w:lineRule="auto"/>
        <w:rPr>
          <w:rFonts w:ascii="Times New Roman" w:eastAsia="Times New Roman" w:hAnsi="Times New Roman" w:cs="Times New Roman"/>
        </w:rPr>
      </w:pPr>
      <w:r w:rsidRPr="00143EFE">
        <w:rPr>
          <w:rFonts w:ascii="Times New Roman" w:eastAsia="Times New Roman" w:hAnsi="Times New Roman" w:cs="Times New Roman"/>
        </w:rPr>
        <w:t>- воспринимать художественный текст как произведение искусства, послание автора читателю, современнику и потомку;</w:t>
      </w:r>
    </w:p>
    <w:p w:rsidR="00973897" w:rsidRPr="00143EFE" w:rsidRDefault="00973897" w:rsidP="00973897">
      <w:pPr>
        <w:spacing w:line="360" w:lineRule="auto"/>
        <w:rPr>
          <w:rFonts w:ascii="Times New Roman" w:eastAsia="Times New Roman" w:hAnsi="Times New Roman" w:cs="Times New Roman"/>
        </w:rPr>
      </w:pPr>
      <w:r w:rsidRPr="00143EFE">
        <w:rPr>
          <w:rFonts w:ascii="Times New Roman" w:eastAsia="Times New Roman" w:hAnsi="Times New Roman" w:cs="Times New Roman"/>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973897" w:rsidRPr="00143EFE" w:rsidRDefault="00973897" w:rsidP="00973897">
      <w:pPr>
        <w:spacing w:line="360" w:lineRule="auto"/>
        <w:rPr>
          <w:rFonts w:ascii="Times New Roman" w:eastAsia="Times New Roman" w:hAnsi="Times New Roman" w:cs="Times New Roman"/>
        </w:rPr>
      </w:pPr>
      <w:r w:rsidRPr="00143EFE">
        <w:rPr>
          <w:rFonts w:ascii="Times New Roman" w:eastAsia="Times New Roman" w:hAnsi="Times New Roman" w:cs="Times New Roman"/>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973897" w:rsidRPr="00143EFE" w:rsidRDefault="00973897" w:rsidP="00973897">
      <w:pPr>
        <w:spacing w:line="360" w:lineRule="auto"/>
        <w:rPr>
          <w:rFonts w:ascii="Times New Roman" w:eastAsia="Times New Roman" w:hAnsi="Times New Roman" w:cs="Times New Roman"/>
        </w:rPr>
      </w:pPr>
      <w:r w:rsidRPr="00143EFE">
        <w:rPr>
          <w:rFonts w:ascii="Times New Roman" w:eastAsia="Times New Roman" w:hAnsi="Times New Roman" w:cs="Times New Roman"/>
        </w:rPr>
        <w:t>- определять актуальность произведений для читателей разных поколений и вступать в диалог с другими читателями;</w:t>
      </w:r>
    </w:p>
    <w:p w:rsidR="00973897" w:rsidRPr="00143EFE" w:rsidRDefault="00973897" w:rsidP="00973897">
      <w:pPr>
        <w:spacing w:line="360" w:lineRule="auto"/>
        <w:rPr>
          <w:rFonts w:ascii="Times New Roman" w:eastAsia="Times New Roman" w:hAnsi="Times New Roman" w:cs="Times New Roman"/>
        </w:rPr>
      </w:pPr>
      <w:r w:rsidRPr="00143EFE">
        <w:rPr>
          <w:rFonts w:ascii="Times New Roman" w:eastAsia="Times New Roman" w:hAnsi="Times New Roman" w:cs="Times New Roman"/>
        </w:rPr>
        <w:t>- анализировать и истолковывать произведения разной жанровой природы, аргументировано формулируя своё отношение к прочитанному;</w:t>
      </w:r>
    </w:p>
    <w:p w:rsidR="00973897" w:rsidRPr="00143EFE" w:rsidRDefault="00973897" w:rsidP="00973897">
      <w:pPr>
        <w:spacing w:line="360" w:lineRule="auto"/>
        <w:rPr>
          <w:rFonts w:ascii="Times New Roman" w:eastAsia="Times New Roman" w:hAnsi="Times New Roman" w:cs="Times New Roman"/>
        </w:rPr>
      </w:pPr>
      <w:r w:rsidRPr="00143EFE">
        <w:rPr>
          <w:rFonts w:ascii="Times New Roman" w:eastAsia="Times New Roman" w:hAnsi="Times New Roman" w:cs="Times New Roman"/>
        </w:rPr>
        <w:t xml:space="preserve">- создавать собственный текст аналитического и интерпретирующего характера в различных </w:t>
      </w:r>
      <w:r w:rsidRPr="00143EFE">
        <w:rPr>
          <w:rFonts w:ascii="Times New Roman" w:eastAsia="Times New Roman" w:hAnsi="Times New Roman" w:cs="Times New Roman"/>
        </w:rPr>
        <w:lastRenderedPageBreak/>
        <w:t>форматах;</w:t>
      </w:r>
    </w:p>
    <w:p w:rsidR="00973897" w:rsidRPr="00143EFE" w:rsidRDefault="00973897" w:rsidP="00973897">
      <w:pPr>
        <w:spacing w:line="360" w:lineRule="auto"/>
        <w:rPr>
          <w:rFonts w:ascii="Times New Roman" w:eastAsia="Times New Roman" w:hAnsi="Times New Roman" w:cs="Times New Roman"/>
        </w:rPr>
      </w:pPr>
      <w:r w:rsidRPr="00143EFE">
        <w:rPr>
          <w:rFonts w:ascii="Times New Roman" w:eastAsia="Times New Roman" w:hAnsi="Times New Roman" w:cs="Times New Roman"/>
        </w:rPr>
        <w:t>- сопоставлять произведение словесного искусства и его воплощение в других искусствах;</w:t>
      </w:r>
    </w:p>
    <w:p w:rsidR="00901D4A" w:rsidRPr="00143EFE" w:rsidRDefault="00973897" w:rsidP="0032533F">
      <w:pPr>
        <w:spacing w:line="360" w:lineRule="auto"/>
        <w:rPr>
          <w:rFonts w:ascii="Times New Roman" w:eastAsia="Times New Roman" w:hAnsi="Times New Roman" w:cs="Times New Roman"/>
        </w:rPr>
      </w:pPr>
      <w:r w:rsidRPr="00143EFE">
        <w:rPr>
          <w:rFonts w:ascii="Times New Roman" w:eastAsia="Times New Roman" w:hAnsi="Times New Roman" w:cs="Times New Roman"/>
        </w:rPr>
        <w:t>- работать с разными источниками информации и владеть основными способами её обработки и презентации.</w:t>
      </w:r>
    </w:p>
    <w:p w:rsidR="00143EFE" w:rsidRPr="00143EFE" w:rsidRDefault="00143EFE" w:rsidP="00143EFE">
      <w:pPr>
        <w:tabs>
          <w:tab w:val="left" w:pos="993"/>
        </w:tabs>
        <w:jc w:val="both"/>
        <w:rPr>
          <w:rFonts w:ascii="Times New Roman" w:eastAsia="Times New Roman" w:hAnsi="Times New Roman" w:cs="Times New Roman"/>
          <w:color w:val="auto"/>
          <w:lang w:eastAsia="en-US" w:bidi="ar-SA"/>
        </w:rPr>
      </w:pPr>
      <w:r w:rsidRPr="00143EFE">
        <w:rPr>
          <w:rFonts w:ascii="Times New Roman" w:eastAsia="Times New Roman" w:hAnsi="Times New Roman" w:cs="Times New Roman"/>
          <w:b/>
          <w:color w:val="auto"/>
          <w:lang w:eastAsia="en-US" w:bidi="ar-SA"/>
        </w:rPr>
        <w:t>Выпускник  получит возможность научиться</w:t>
      </w:r>
      <w:r w:rsidRPr="00143EFE">
        <w:rPr>
          <w:rFonts w:ascii="Times New Roman" w:eastAsia="Times New Roman" w:hAnsi="Times New Roman" w:cs="Times New Roman"/>
          <w:color w:val="auto"/>
          <w:lang w:eastAsia="en-US" w:bidi="ar-SA"/>
        </w:rPr>
        <w:t xml:space="preserve"> </w:t>
      </w:r>
    </w:p>
    <w:p w:rsidR="00143EFE" w:rsidRPr="00143EFE" w:rsidRDefault="0062186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w:t>
      </w:r>
      <w:r w:rsidR="00143EFE" w:rsidRPr="00143EFE">
        <w:rPr>
          <w:rFonts w:ascii="Times New Roman" w:eastAsia="Times New Roman" w:hAnsi="Times New Roman" w:cs="Times New Roman"/>
          <w:color w:val="auto"/>
          <w:lang w:eastAsia="en-US" w:bidi="ar-SA"/>
        </w:rPr>
        <w:t xml:space="preserve"> понимать литературные художественные произведения, отражающие разные этнокультурные традиции; </w:t>
      </w:r>
    </w:p>
    <w:p w:rsidR="00143EFE" w:rsidRPr="00143EFE" w:rsidRDefault="0062186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w:t>
      </w:r>
      <w:r w:rsidR="00143EFE" w:rsidRPr="00143EFE">
        <w:rPr>
          <w:rFonts w:ascii="Times New Roman" w:eastAsia="Times New Roman" w:hAnsi="Times New Roman" w:cs="Times New Roman"/>
          <w:color w:val="auto"/>
          <w:lang w:eastAsia="en-US" w:bidi="ar-SA"/>
        </w:rPr>
        <w:t xml:space="preserve"> 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p>
    <w:p w:rsidR="00143EFE" w:rsidRPr="00143EFE" w:rsidRDefault="0062186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w:t>
      </w:r>
      <w:r w:rsidR="00143EFE" w:rsidRPr="00143EFE">
        <w:rPr>
          <w:rFonts w:ascii="Times New Roman" w:eastAsia="Times New Roman" w:hAnsi="Times New Roman" w:cs="Times New Roman"/>
          <w:color w:val="auto"/>
          <w:lang w:eastAsia="en-US" w:bidi="ar-SA"/>
        </w:rPr>
        <w:t xml:space="preserve"> воспринимать произведение как художественное целое , концептуально осмыслять его в этой целостности , видеть воплощенный в нем авторский замысел; </w:t>
      </w:r>
    </w:p>
    <w:p w:rsidR="00143EFE" w:rsidRPr="00143EFE" w:rsidRDefault="0062186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w:t>
      </w:r>
      <w:r w:rsidR="00143EFE" w:rsidRPr="00143EFE">
        <w:rPr>
          <w:rFonts w:ascii="Times New Roman" w:eastAsia="Times New Roman" w:hAnsi="Times New Roman" w:cs="Times New Roman"/>
          <w:color w:val="auto"/>
          <w:lang w:eastAsia="en-US" w:bidi="ar-SA"/>
        </w:rPr>
        <w:t xml:space="preserve"> интерпретировать художественный смысл произведения, то есть отвечать на вопросы : «Почему (с какой целью ?) произведение построено так , а не иначе? Какой художественный эффект дало именно такое построение? Какой вывод на основе именно такого построения мы можем сделать о тематике , проблематике и авторской позиции в данном конкретном произведении?»; </w:t>
      </w:r>
    </w:p>
    <w:p w:rsidR="00143EFE" w:rsidRPr="00143EFE" w:rsidRDefault="0062186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w:t>
      </w:r>
      <w:r w:rsidR="00143EFE" w:rsidRPr="00143EFE">
        <w:rPr>
          <w:rFonts w:ascii="Times New Roman" w:eastAsia="Times New Roman" w:hAnsi="Times New Roman" w:cs="Times New Roman"/>
          <w:color w:val="auto"/>
          <w:lang w:eastAsia="en-US" w:bidi="ar-SA"/>
        </w:rPr>
        <w:t xml:space="preserve"> устно или письменно истолковывать художественные функции особенности поэтики произведения, рассматриваемого в его целостности, а также истолковывать смысл произведения как художественного целого; </w:t>
      </w:r>
    </w:p>
    <w:p w:rsidR="00143EFE" w:rsidRPr="00143EFE" w:rsidRDefault="0062186E" w:rsidP="00143EFE">
      <w:pPr>
        <w:tabs>
          <w:tab w:val="left" w:pos="993"/>
        </w:tab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w:t>
      </w:r>
      <w:r w:rsidR="00143EFE" w:rsidRPr="00143EFE">
        <w:rPr>
          <w:rFonts w:ascii="Times New Roman" w:eastAsia="Times New Roman" w:hAnsi="Times New Roman" w:cs="Times New Roman"/>
          <w:color w:val="auto"/>
          <w:lang w:eastAsia="en-US" w:bidi="ar-SA"/>
        </w:rPr>
        <w:t xml:space="preserve"> создавать эссе, научно-исследовательских заметок (статьи), доклада на конференцию, рецензии, сценария и т.п.  </w:t>
      </w:r>
    </w:p>
    <w:p w:rsidR="00143EFE" w:rsidRPr="00973897" w:rsidRDefault="00143EFE" w:rsidP="0032533F">
      <w:pPr>
        <w:spacing w:line="360" w:lineRule="auto"/>
        <w:rPr>
          <w:rFonts w:ascii="Times New Roman" w:eastAsia="Times New Roman" w:hAnsi="Times New Roman" w:cs="Times New Roman"/>
        </w:rPr>
      </w:pPr>
    </w:p>
    <w:p w:rsidR="00901D4A" w:rsidRPr="00CB729C" w:rsidRDefault="00901D4A" w:rsidP="00BE26DE">
      <w:pPr>
        <w:spacing w:line="360" w:lineRule="auto"/>
        <w:rPr>
          <w:rFonts w:ascii="Times New Roman" w:eastAsia="Times New Roman" w:hAnsi="Times New Roman" w:cs="Times New Roman"/>
        </w:rPr>
      </w:pPr>
      <w:r w:rsidRPr="00CB729C">
        <w:rPr>
          <w:rFonts w:ascii="Times New Roman" w:eastAsia="Times New Roman" w:hAnsi="Times New Roman" w:cs="Times New Roman"/>
          <w:b/>
          <w:bCs/>
        </w:rPr>
        <w:t xml:space="preserve"> Планируемые резу</w:t>
      </w:r>
      <w:r w:rsidR="00906F66">
        <w:rPr>
          <w:rFonts w:ascii="Times New Roman" w:eastAsia="Times New Roman" w:hAnsi="Times New Roman" w:cs="Times New Roman"/>
          <w:b/>
          <w:bCs/>
        </w:rPr>
        <w:t xml:space="preserve">льтаты изучения родной </w:t>
      </w:r>
      <w:r w:rsidRPr="00CB729C">
        <w:rPr>
          <w:rFonts w:ascii="Times New Roman" w:eastAsia="Times New Roman" w:hAnsi="Times New Roman" w:cs="Times New Roman"/>
          <w:b/>
          <w:bCs/>
        </w:rPr>
        <w:t xml:space="preserve"> литературы </w:t>
      </w:r>
      <w:r w:rsidR="00906F66">
        <w:rPr>
          <w:rFonts w:ascii="Times New Roman" w:eastAsia="Times New Roman" w:hAnsi="Times New Roman" w:cs="Times New Roman"/>
          <w:b/>
          <w:bCs/>
        </w:rPr>
        <w:t>(татарская)</w:t>
      </w:r>
    </w:p>
    <w:p w:rsidR="00807DDA" w:rsidRPr="00807DDA" w:rsidRDefault="00807DDA" w:rsidP="00654A95">
      <w:pPr>
        <w:widowControl/>
        <w:spacing w:line="360" w:lineRule="auto"/>
        <w:rPr>
          <w:rFonts w:ascii="Times New Roman" w:eastAsia="Calibri" w:hAnsi="Times New Roman" w:cs="Times New Roman"/>
          <w:b/>
          <w:color w:val="auto"/>
          <w:lang w:val="tt-RU" w:eastAsia="en-US" w:bidi="ar-SA"/>
        </w:rPr>
      </w:pPr>
      <w:r w:rsidRPr="00807DDA">
        <w:rPr>
          <w:rFonts w:ascii="Times New Roman" w:eastAsia="Calibri" w:hAnsi="Times New Roman" w:cs="Times New Roman"/>
          <w:b/>
          <w:color w:val="auto"/>
          <w:lang w:val="tt-RU" w:eastAsia="en-US" w:bidi="ar-SA"/>
        </w:rPr>
        <w:t>5 класс</w:t>
      </w:r>
    </w:p>
    <w:p w:rsidR="00807DDA" w:rsidRPr="00807DDA" w:rsidRDefault="00807DDA" w:rsidP="0032533F">
      <w:pPr>
        <w:widowControl/>
        <w:spacing w:line="360" w:lineRule="auto"/>
        <w:jc w:val="both"/>
        <w:rPr>
          <w:rFonts w:ascii="Times New Roman" w:eastAsia="Calibri" w:hAnsi="Times New Roman" w:cs="Times New Roman"/>
          <w:b/>
          <w:color w:val="auto"/>
          <w:lang w:val="tt-RU" w:eastAsia="en-US" w:bidi="ar-SA"/>
        </w:rPr>
      </w:pPr>
      <w:r w:rsidRPr="00807DDA">
        <w:rPr>
          <w:rFonts w:ascii="Times New Roman" w:eastAsia="Calibri" w:hAnsi="Times New Roman" w:cs="Times New Roman"/>
          <w:b/>
          <w:color w:val="auto"/>
          <w:lang w:val="tt-RU" w:eastAsia="en-US" w:bidi="ar-SA"/>
        </w:rPr>
        <w:t>Ученик научится:</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распознавать особенности устного народного творчества;</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xml:space="preserve">- анализировать произведения; </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составить план; уметь характеризовать героев, сравнивать их с одним или несколькими героями разных произведений;</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xml:space="preserve"> - уметь понимать текст и читать художественно;</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xml:space="preserve"> - разобраться в содержании произведения; </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xml:space="preserve">- отвечать на вопросы по содержанию произведения; </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уметь задавать вопросы прочитанному тексту;</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xml:space="preserve"> - читать литературное произведение по ролям;</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xml:space="preserve"> - уметь отличать произведения проза от поэтических; - распознавать особенности устного народного творчества;</w:t>
      </w:r>
    </w:p>
    <w:p w:rsidR="00807DDA" w:rsidRPr="00807DDA" w:rsidRDefault="00807DDA" w:rsidP="0032533F">
      <w:pPr>
        <w:widowControl/>
        <w:spacing w:line="360" w:lineRule="auto"/>
        <w:jc w:val="both"/>
        <w:rPr>
          <w:rFonts w:ascii="Times New Roman" w:eastAsia="Calibri" w:hAnsi="Times New Roman" w:cs="Times New Roman"/>
          <w:b/>
          <w:color w:val="auto"/>
          <w:lang w:val="tt-RU" w:eastAsia="en-US" w:bidi="ar-SA"/>
        </w:rPr>
      </w:pPr>
      <w:r w:rsidRPr="00807DDA">
        <w:rPr>
          <w:rFonts w:ascii="Times New Roman" w:eastAsia="Calibri" w:hAnsi="Times New Roman" w:cs="Times New Roman"/>
          <w:b/>
          <w:color w:val="auto"/>
          <w:lang w:val="tt-RU" w:eastAsia="en-US" w:bidi="ar-SA"/>
        </w:rPr>
        <w:t>Ученик получит возможность научиться:</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bidi="ar-SA"/>
        </w:rPr>
        <w:t>- воспринимать художественную литературу как один из видов искусства;</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bidi="ar-SA"/>
        </w:rPr>
        <w:lastRenderedPageBreak/>
        <w:t xml:space="preserve"> - доказывать свое мнение с помощью фактов, содержащихся в тексте;</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bidi="ar-SA"/>
        </w:rPr>
        <w:t xml:space="preserve"> - определить позицию автора и выразить свое отношение к героям; </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bidi="ar-SA"/>
        </w:rPr>
        <w:t xml:space="preserve">- создание иллюстраций по содержанию произведения; инсценировка по произведению, работа в группах при составлении проектов, сценариев; </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bidi="ar-SA"/>
        </w:rPr>
        <w:t xml:space="preserve">- определение позиции автора, героя литературного текста; </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bidi="ar-SA"/>
        </w:rPr>
        <w:t>- получение информации из дополнительных источников;</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val="tt-RU" w:bidi="ar-SA"/>
        </w:rPr>
        <w:t>- испол</w:t>
      </w:r>
      <w:r w:rsidRPr="00807DDA">
        <w:rPr>
          <w:rFonts w:ascii="Times New Roman" w:eastAsia="Calibri" w:hAnsi="Times New Roman" w:cs="Times New Roman"/>
          <w:color w:val="auto"/>
          <w:lang w:bidi="ar-SA"/>
        </w:rPr>
        <w:t>ьзование приобретенных знаний и умений за рамками учебного процесса, то есть в практической деятельности и повседневной жизни.</w:t>
      </w:r>
    </w:p>
    <w:p w:rsidR="00807DDA" w:rsidRPr="00807DDA" w:rsidRDefault="00807DDA" w:rsidP="00973897">
      <w:pPr>
        <w:widowControl/>
        <w:spacing w:line="360" w:lineRule="auto"/>
        <w:rPr>
          <w:rFonts w:ascii="Times New Roman" w:eastAsia="Calibri" w:hAnsi="Times New Roman" w:cs="Times New Roman"/>
          <w:b/>
          <w:bCs/>
          <w:color w:val="auto"/>
          <w:sz w:val="22"/>
          <w:szCs w:val="22"/>
          <w:lang w:val="tt-RU" w:bidi="ar-SA"/>
        </w:rPr>
      </w:pPr>
      <w:r w:rsidRPr="00807DDA">
        <w:rPr>
          <w:rFonts w:ascii="Times New Roman" w:eastAsia="Calibri" w:hAnsi="Times New Roman" w:cs="Times New Roman"/>
          <w:b/>
          <w:bCs/>
          <w:color w:val="auto"/>
          <w:sz w:val="22"/>
          <w:szCs w:val="22"/>
          <w:lang w:val="tt-RU" w:bidi="ar-SA"/>
        </w:rPr>
        <w:t>6 класс</w:t>
      </w:r>
    </w:p>
    <w:p w:rsidR="00807DDA" w:rsidRPr="00807DDA" w:rsidRDefault="00807DDA" w:rsidP="0032533F">
      <w:pPr>
        <w:widowControl/>
        <w:spacing w:line="360" w:lineRule="auto"/>
        <w:jc w:val="both"/>
        <w:rPr>
          <w:rFonts w:ascii="Times New Roman" w:eastAsia="Calibri" w:hAnsi="Times New Roman" w:cs="Times New Roman"/>
          <w:b/>
          <w:color w:val="auto"/>
          <w:lang w:val="tt-RU" w:eastAsia="en-US" w:bidi="ar-SA"/>
        </w:rPr>
      </w:pPr>
      <w:r w:rsidRPr="00807DDA">
        <w:rPr>
          <w:rFonts w:ascii="Times New Roman" w:eastAsia="Calibri" w:hAnsi="Times New Roman" w:cs="Times New Roman"/>
          <w:b/>
          <w:color w:val="auto"/>
          <w:lang w:val="tt-RU" w:eastAsia="en-US" w:bidi="ar-SA"/>
        </w:rPr>
        <w:t>Ученик научится:</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распознавать особенности устного народного творчества;</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xml:space="preserve">- анализировать произведения; </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составить план; уметь характеризовать героев, сравнивать их с одним или несколькими героями разных произведений;</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xml:space="preserve"> - уметь понимать текст и читать художественно;</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xml:space="preserve"> - разобраться в содержании произведения; </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xml:space="preserve">- отвечать на вопросы по содержанию произведения; </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уметь задавать вопросы прочитанному тексту;</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xml:space="preserve"> - читать литературное произведение по ролям;</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xml:space="preserve"> - уметь отличать произведения проза от поэтических; - распознавать особенности устного народного творчества;</w:t>
      </w:r>
    </w:p>
    <w:p w:rsidR="00807DDA" w:rsidRPr="00807DDA" w:rsidRDefault="00807DDA" w:rsidP="0032533F">
      <w:pPr>
        <w:widowControl/>
        <w:spacing w:line="360" w:lineRule="auto"/>
        <w:jc w:val="both"/>
        <w:rPr>
          <w:rFonts w:ascii="Times New Roman" w:eastAsia="Calibri" w:hAnsi="Times New Roman" w:cs="Times New Roman"/>
          <w:b/>
          <w:color w:val="auto"/>
          <w:lang w:val="tt-RU" w:eastAsia="en-US" w:bidi="ar-SA"/>
        </w:rPr>
      </w:pPr>
      <w:r w:rsidRPr="00807DDA">
        <w:rPr>
          <w:rFonts w:ascii="Times New Roman" w:eastAsia="Calibri" w:hAnsi="Times New Roman" w:cs="Times New Roman"/>
          <w:b/>
          <w:color w:val="auto"/>
          <w:lang w:val="tt-RU" w:eastAsia="en-US" w:bidi="ar-SA"/>
        </w:rPr>
        <w:t>Ученик получит возможность научиться:</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bidi="ar-SA"/>
        </w:rPr>
        <w:t>- воспринимать художественную литературу как один из видов искусства;</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bidi="ar-SA"/>
        </w:rPr>
        <w:t xml:space="preserve"> - доказывать свое мнение с помощью фактов, содержащихся в тексте;</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bidi="ar-SA"/>
        </w:rPr>
        <w:t xml:space="preserve"> - определить позицию автора и выразить свое отношение к героям; </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bidi="ar-SA"/>
        </w:rPr>
        <w:t xml:space="preserve">- создание иллюстраций по содержанию произведения; инсценировка по произведению, работа в группах при составлении проектов, сценариев; </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bidi="ar-SA"/>
        </w:rPr>
        <w:t xml:space="preserve">- определение позиции автора, героя литературного текста; </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bidi="ar-SA"/>
        </w:rPr>
        <w:t>- получение информации из дополнительных источников;</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val="tt-RU" w:bidi="ar-SA"/>
        </w:rPr>
        <w:t>- испол</w:t>
      </w:r>
      <w:r w:rsidRPr="00807DDA">
        <w:rPr>
          <w:rFonts w:ascii="Times New Roman" w:eastAsia="Calibri" w:hAnsi="Times New Roman" w:cs="Times New Roman"/>
          <w:color w:val="auto"/>
          <w:lang w:bidi="ar-SA"/>
        </w:rPr>
        <w:t>ьзование приобретенных знаний и умений за рамками учебного процесса, то есть в практической деятельности и повседневной жизни.</w:t>
      </w:r>
    </w:p>
    <w:p w:rsidR="00807DDA" w:rsidRPr="00807DDA" w:rsidRDefault="00807DDA" w:rsidP="00654A95">
      <w:pPr>
        <w:widowControl/>
        <w:spacing w:line="360" w:lineRule="auto"/>
        <w:rPr>
          <w:rFonts w:ascii="Times New Roman" w:eastAsia="Calibri" w:hAnsi="Times New Roman" w:cs="Times New Roman"/>
          <w:b/>
          <w:bCs/>
          <w:color w:val="auto"/>
          <w:sz w:val="22"/>
          <w:szCs w:val="22"/>
          <w:lang w:bidi="ar-SA"/>
        </w:rPr>
      </w:pPr>
      <w:r w:rsidRPr="00807DDA">
        <w:rPr>
          <w:rFonts w:ascii="Times New Roman" w:eastAsia="Calibri" w:hAnsi="Times New Roman" w:cs="Times New Roman"/>
          <w:b/>
          <w:bCs/>
          <w:color w:val="auto"/>
          <w:sz w:val="22"/>
          <w:szCs w:val="22"/>
          <w:lang w:bidi="ar-SA"/>
        </w:rPr>
        <w:t>7 класс</w:t>
      </w:r>
    </w:p>
    <w:p w:rsidR="00807DDA" w:rsidRPr="00807DDA" w:rsidRDefault="00807DDA" w:rsidP="0032533F">
      <w:pPr>
        <w:widowControl/>
        <w:spacing w:line="360" w:lineRule="auto"/>
        <w:jc w:val="both"/>
        <w:rPr>
          <w:rFonts w:ascii="Times New Roman" w:eastAsia="Calibri" w:hAnsi="Times New Roman" w:cs="Times New Roman"/>
          <w:b/>
          <w:color w:val="auto"/>
          <w:lang w:val="tt-RU" w:eastAsia="en-US" w:bidi="ar-SA"/>
        </w:rPr>
      </w:pPr>
      <w:r w:rsidRPr="00807DDA">
        <w:rPr>
          <w:rFonts w:ascii="Times New Roman" w:eastAsia="Calibri" w:hAnsi="Times New Roman" w:cs="Times New Roman"/>
          <w:b/>
          <w:color w:val="auto"/>
          <w:lang w:val="tt-RU" w:eastAsia="en-US" w:bidi="ar-SA"/>
        </w:rPr>
        <w:t>Ученик научится:</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распознавать особенности устного народного творчества;</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xml:space="preserve">- анализировать произведения; </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lastRenderedPageBreak/>
        <w:t>- составить план; уметь характеризовать героев, сравнивать их с одним или несколькими героями разных произведений;</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xml:space="preserve"> - уметь понимать текст и читать художественно;</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xml:space="preserve"> - разобраться в содержании произведения; </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xml:space="preserve">- отвечать на вопросы по содержанию произведения; </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уметь задавать вопросы прочитанному тексту;</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xml:space="preserve"> - читать литературное произведение по ролям;</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xml:space="preserve"> - уметь отличать произведения проза от поэтических; - распознавать особенности устного народного творчества;</w:t>
      </w:r>
    </w:p>
    <w:p w:rsidR="00807DDA" w:rsidRPr="00807DDA" w:rsidRDefault="00807DDA" w:rsidP="0032533F">
      <w:pPr>
        <w:widowControl/>
        <w:spacing w:line="360" w:lineRule="auto"/>
        <w:jc w:val="both"/>
        <w:rPr>
          <w:rFonts w:ascii="Times New Roman" w:eastAsia="Calibri" w:hAnsi="Times New Roman" w:cs="Times New Roman"/>
          <w:b/>
          <w:color w:val="auto"/>
          <w:lang w:val="tt-RU" w:eastAsia="en-US" w:bidi="ar-SA"/>
        </w:rPr>
      </w:pPr>
      <w:r w:rsidRPr="00807DDA">
        <w:rPr>
          <w:rFonts w:ascii="Times New Roman" w:eastAsia="Calibri" w:hAnsi="Times New Roman" w:cs="Times New Roman"/>
          <w:b/>
          <w:color w:val="auto"/>
          <w:lang w:val="tt-RU" w:eastAsia="en-US" w:bidi="ar-SA"/>
        </w:rPr>
        <w:t>Ученик получит возможность научиться:</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bidi="ar-SA"/>
        </w:rPr>
        <w:t>- воспринимать художественную литературу как один из видов искусства;</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bidi="ar-SA"/>
        </w:rPr>
        <w:t xml:space="preserve"> - доказывать свое мнение с помощью фактов, содержащихся в тексте;</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bidi="ar-SA"/>
        </w:rPr>
        <w:t xml:space="preserve"> - определить позицию автора и выразить свое отношение к героям; </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bidi="ar-SA"/>
        </w:rPr>
        <w:t xml:space="preserve">- создание иллюстраций по содержанию произведения; инсценировка по произведению, работа в группах при составлении проектов, сценариев; </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bidi="ar-SA"/>
        </w:rPr>
        <w:t xml:space="preserve">- определение позиции автора, героя литературного текста; </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bidi="ar-SA"/>
        </w:rPr>
        <w:t>- получение информации из дополнительных источников;</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val="tt-RU" w:bidi="ar-SA"/>
        </w:rPr>
        <w:t>- испол</w:t>
      </w:r>
      <w:r w:rsidRPr="00807DDA">
        <w:rPr>
          <w:rFonts w:ascii="Times New Roman" w:eastAsia="Calibri" w:hAnsi="Times New Roman" w:cs="Times New Roman"/>
          <w:color w:val="auto"/>
          <w:lang w:bidi="ar-SA"/>
        </w:rPr>
        <w:t>ьзование приобретенных знаний и умений за рамками учебного процесса, то есть в практической деятельности и повседневной жизни.</w:t>
      </w:r>
    </w:p>
    <w:p w:rsidR="00807DDA" w:rsidRPr="00807DDA" w:rsidRDefault="00807DDA" w:rsidP="00654A95">
      <w:pPr>
        <w:widowControl/>
        <w:spacing w:line="360" w:lineRule="auto"/>
        <w:rPr>
          <w:rFonts w:ascii="Times New Roman" w:eastAsia="Calibri" w:hAnsi="Times New Roman" w:cs="Times New Roman"/>
          <w:b/>
          <w:bCs/>
          <w:color w:val="auto"/>
          <w:sz w:val="22"/>
          <w:szCs w:val="22"/>
          <w:lang w:bidi="ar-SA"/>
        </w:rPr>
      </w:pPr>
      <w:r w:rsidRPr="00807DDA">
        <w:rPr>
          <w:rFonts w:ascii="Times New Roman" w:eastAsia="Calibri" w:hAnsi="Times New Roman" w:cs="Times New Roman"/>
          <w:b/>
          <w:bCs/>
          <w:color w:val="auto"/>
          <w:sz w:val="22"/>
          <w:szCs w:val="22"/>
          <w:lang w:bidi="ar-SA"/>
        </w:rPr>
        <w:t>8 класс</w:t>
      </w:r>
    </w:p>
    <w:p w:rsidR="00807DDA" w:rsidRPr="00807DDA" w:rsidRDefault="00807DDA" w:rsidP="0032533F">
      <w:pPr>
        <w:widowControl/>
        <w:spacing w:line="360" w:lineRule="auto"/>
        <w:jc w:val="both"/>
        <w:rPr>
          <w:rFonts w:ascii="Times New Roman" w:eastAsia="Calibri" w:hAnsi="Times New Roman" w:cs="Times New Roman"/>
          <w:b/>
          <w:color w:val="auto"/>
          <w:lang w:val="tt-RU" w:eastAsia="en-US" w:bidi="ar-SA"/>
        </w:rPr>
      </w:pPr>
      <w:r w:rsidRPr="00807DDA">
        <w:rPr>
          <w:rFonts w:ascii="Times New Roman" w:eastAsia="Calibri" w:hAnsi="Times New Roman" w:cs="Times New Roman"/>
          <w:b/>
          <w:color w:val="auto"/>
          <w:lang w:val="tt-RU" w:eastAsia="en-US" w:bidi="ar-SA"/>
        </w:rPr>
        <w:t>Ученик научится:</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распознавать особенности устного народного творчества;</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xml:space="preserve">- анализировать произведения; </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составить план; уметь характеризовать героев, сравнивать их с одним или несколькими героями разных произведений;</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xml:space="preserve"> - уметь понимать текст и читать художественно;</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xml:space="preserve"> - разобраться в содержании произведения; </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xml:space="preserve">- отвечать на вопросы по содержанию произведения; </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уметь задавать вопросы прочитанному тексту;</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xml:space="preserve"> - читать литературное произведение по ролям;</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xml:space="preserve"> - уметь отличать произведения проза от поэтических; - распознавать особенности устного народного творчества;</w:t>
      </w:r>
    </w:p>
    <w:p w:rsidR="00807DDA" w:rsidRPr="00807DDA" w:rsidRDefault="00807DDA" w:rsidP="0032533F">
      <w:pPr>
        <w:widowControl/>
        <w:spacing w:line="360" w:lineRule="auto"/>
        <w:jc w:val="both"/>
        <w:rPr>
          <w:rFonts w:ascii="Times New Roman" w:eastAsia="Calibri" w:hAnsi="Times New Roman" w:cs="Times New Roman"/>
          <w:b/>
          <w:color w:val="auto"/>
          <w:lang w:val="tt-RU" w:eastAsia="en-US" w:bidi="ar-SA"/>
        </w:rPr>
      </w:pPr>
      <w:r w:rsidRPr="00807DDA">
        <w:rPr>
          <w:rFonts w:ascii="Times New Roman" w:eastAsia="Calibri" w:hAnsi="Times New Roman" w:cs="Times New Roman"/>
          <w:b/>
          <w:color w:val="auto"/>
          <w:lang w:val="tt-RU" w:eastAsia="en-US" w:bidi="ar-SA"/>
        </w:rPr>
        <w:t>Ученик получит возможность научиться:</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bidi="ar-SA"/>
        </w:rPr>
        <w:t>- воспринимать художественную литературу как один из видов искусства;</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bidi="ar-SA"/>
        </w:rPr>
        <w:t xml:space="preserve"> - доказывать свое мнение с помощью фактов, содержащихся в тексте;</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bidi="ar-SA"/>
        </w:rPr>
        <w:lastRenderedPageBreak/>
        <w:t xml:space="preserve"> - определить позицию автора и выразить свое отношение к героям; </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bidi="ar-SA"/>
        </w:rPr>
        <w:t xml:space="preserve">- создание иллюстраций по содержанию произведения; инсценировка по произведению, работа в группах при составлении проектов, сценариев; </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bidi="ar-SA"/>
        </w:rPr>
        <w:t xml:space="preserve">- определение позиции автора, героя литературного текста; </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bidi="ar-SA"/>
        </w:rPr>
        <w:t>- получение информации из дополнительных источников;</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val="tt-RU" w:bidi="ar-SA"/>
        </w:rPr>
        <w:t>- испол</w:t>
      </w:r>
      <w:r w:rsidRPr="00807DDA">
        <w:rPr>
          <w:rFonts w:ascii="Times New Roman" w:eastAsia="Calibri" w:hAnsi="Times New Roman" w:cs="Times New Roman"/>
          <w:color w:val="auto"/>
          <w:lang w:bidi="ar-SA"/>
        </w:rPr>
        <w:t>ьзование приобретенных знаний и умений за рамками учебного процесса, то есть в практической деятельности и повседневной жизни.</w:t>
      </w:r>
    </w:p>
    <w:p w:rsidR="00807DDA" w:rsidRPr="00807DDA" w:rsidRDefault="00807DDA" w:rsidP="00654A95">
      <w:pPr>
        <w:widowControl/>
        <w:spacing w:line="360" w:lineRule="auto"/>
        <w:rPr>
          <w:rFonts w:ascii="Times New Roman" w:eastAsia="Calibri" w:hAnsi="Times New Roman" w:cs="Times New Roman"/>
          <w:b/>
          <w:bCs/>
          <w:color w:val="auto"/>
          <w:sz w:val="22"/>
          <w:szCs w:val="22"/>
          <w:lang w:bidi="ar-SA"/>
        </w:rPr>
      </w:pPr>
      <w:r w:rsidRPr="00807DDA">
        <w:rPr>
          <w:rFonts w:ascii="Times New Roman" w:eastAsia="Calibri" w:hAnsi="Times New Roman" w:cs="Times New Roman"/>
          <w:b/>
          <w:bCs/>
          <w:color w:val="auto"/>
          <w:sz w:val="22"/>
          <w:szCs w:val="22"/>
          <w:lang w:bidi="ar-SA"/>
        </w:rPr>
        <w:t>9 к</w:t>
      </w:r>
      <w:r w:rsidR="00F75FAF">
        <w:rPr>
          <w:rFonts w:ascii="Times New Roman" w:eastAsia="Calibri" w:hAnsi="Times New Roman" w:cs="Times New Roman"/>
          <w:b/>
          <w:bCs/>
          <w:color w:val="auto"/>
          <w:sz w:val="22"/>
          <w:szCs w:val="22"/>
          <w:lang w:bidi="ar-SA"/>
        </w:rPr>
        <w:t>ласс</w:t>
      </w:r>
    </w:p>
    <w:p w:rsidR="00807DDA" w:rsidRPr="00807DDA" w:rsidRDefault="00807DDA" w:rsidP="0032533F">
      <w:pPr>
        <w:widowControl/>
        <w:spacing w:line="360" w:lineRule="auto"/>
        <w:jc w:val="both"/>
        <w:rPr>
          <w:rFonts w:ascii="Times New Roman" w:eastAsia="Calibri" w:hAnsi="Times New Roman" w:cs="Times New Roman"/>
          <w:b/>
          <w:color w:val="auto"/>
          <w:lang w:val="tt-RU" w:eastAsia="en-US" w:bidi="ar-SA"/>
        </w:rPr>
      </w:pPr>
      <w:r w:rsidRPr="00807DDA">
        <w:rPr>
          <w:rFonts w:ascii="Times New Roman" w:eastAsia="Calibri" w:hAnsi="Times New Roman" w:cs="Times New Roman"/>
          <w:b/>
          <w:color w:val="auto"/>
          <w:lang w:val="tt-RU" w:eastAsia="en-US" w:bidi="ar-SA"/>
        </w:rPr>
        <w:t>Ученик научится:</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распознавать особенности устного народного творчества;</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xml:space="preserve">- анализировать произведения; </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составить план; уметь характеризовать героев, сравнивать их с одним или несколькими героями разных произведений;</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xml:space="preserve"> - уметь понимать текст и читать художественно;</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xml:space="preserve"> - разобраться в содержании произведения; </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xml:space="preserve">- отвечать на вопросы по содержанию произведения; </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уметь задавать вопросы прочитанному тексту;</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xml:space="preserve"> - читать литературное произведение по ролям;</w:t>
      </w:r>
    </w:p>
    <w:p w:rsidR="00807DDA" w:rsidRPr="00807DDA" w:rsidRDefault="00807DDA" w:rsidP="0032533F">
      <w:pPr>
        <w:widowControl/>
        <w:shd w:val="clear" w:color="auto" w:fill="FFFFFF"/>
        <w:spacing w:line="360" w:lineRule="auto"/>
        <w:outlineLvl w:val="1"/>
        <w:rPr>
          <w:rFonts w:ascii="Times New Roman" w:eastAsia="@Arial Unicode MS" w:hAnsi="Times New Roman" w:cs="Times New Roman"/>
          <w:color w:val="auto"/>
          <w:lang w:bidi="ar-SA"/>
        </w:rPr>
      </w:pPr>
      <w:r w:rsidRPr="00807DDA">
        <w:rPr>
          <w:rFonts w:ascii="Times New Roman" w:eastAsia="@Arial Unicode MS" w:hAnsi="Times New Roman" w:cs="Times New Roman"/>
          <w:color w:val="auto"/>
          <w:lang w:bidi="ar-SA"/>
        </w:rPr>
        <w:t xml:space="preserve"> - уметь отличать произведения проза от поэтических; - распознавать особенности устного народного творчества;</w:t>
      </w:r>
    </w:p>
    <w:p w:rsidR="00807DDA" w:rsidRPr="00807DDA" w:rsidRDefault="00807DDA" w:rsidP="0032533F">
      <w:pPr>
        <w:widowControl/>
        <w:spacing w:line="360" w:lineRule="auto"/>
        <w:jc w:val="both"/>
        <w:rPr>
          <w:rFonts w:ascii="Times New Roman" w:eastAsia="Calibri" w:hAnsi="Times New Roman" w:cs="Times New Roman"/>
          <w:b/>
          <w:color w:val="auto"/>
          <w:lang w:val="tt-RU" w:eastAsia="en-US" w:bidi="ar-SA"/>
        </w:rPr>
      </w:pPr>
      <w:r w:rsidRPr="00807DDA">
        <w:rPr>
          <w:rFonts w:ascii="Times New Roman" w:eastAsia="Calibri" w:hAnsi="Times New Roman" w:cs="Times New Roman"/>
          <w:b/>
          <w:color w:val="auto"/>
          <w:lang w:val="tt-RU" w:eastAsia="en-US" w:bidi="ar-SA"/>
        </w:rPr>
        <w:t>Ученик получит возможность научиться:</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bidi="ar-SA"/>
        </w:rPr>
        <w:t>- воспринимать художественную литературу как один из видов искусства;</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bidi="ar-SA"/>
        </w:rPr>
        <w:t xml:space="preserve"> - доказывать свое мнение с помощью фактов, содержащихся в тексте;</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bidi="ar-SA"/>
        </w:rPr>
        <w:t xml:space="preserve"> - определить позицию автора и выразить свое отношение к героям; </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bidi="ar-SA"/>
        </w:rPr>
        <w:t xml:space="preserve">- создание иллюстраций по содержанию произведения; инсценировка по произведению, работа в группах при составлении проектов, сценариев; </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bidi="ar-SA"/>
        </w:rPr>
        <w:t xml:space="preserve">- определение позиции автора, героя литературного текста; </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bidi="ar-SA"/>
        </w:rPr>
        <w:t>- получение информации из дополнительных источников;</w:t>
      </w:r>
    </w:p>
    <w:p w:rsidR="00807DDA" w:rsidRPr="00807DDA" w:rsidRDefault="00807DDA" w:rsidP="0032533F">
      <w:pPr>
        <w:widowControl/>
        <w:spacing w:line="360" w:lineRule="auto"/>
        <w:jc w:val="both"/>
        <w:rPr>
          <w:rFonts w:ascii="Times New Roman" w:eastAsia="Calibri" w:hAnsi="Times New Roman" w:cs="Times New Roman"/>
          <w:color w:val="auto"/>
          <w:lang w:bidi="ar-SA"/>
        </w:rPr>
      </w:pPr>
      <w:r w:rsidRPr="00807DDA">
        <w:rPr>
          <w:rFonts w:ascii="Times New Roman" w:eastAsia="Calibri" w:hAnsi="Times New Roman" w:cs="Times New Roman"/>
          <w:color w:val="auto"/>
          <w:lang w:val="tt-RU" w:bidi="ar-SA"/>
        </w:rPr>
        <w:t>- испол</w:t>
      </w:r>
      <w:r w:rsidRPr="00807DDA">
        <w:rPr>
          <w:rFonts w:ascii="Times New Roman" w:eastAsia="Calibri" w:hAnsi="Times New Roman" w:cs="Times New Roman"/>
          <w:color w:val="auto"/>
          <w:lang w:bidi="ar-SA"/>
        </w:rPr>
        <w:t>ьзование приобретенных знаний и умений за рамками учебного процесса, то есть в практической деятельности и повседневной жизни.</w:t>
      </w:r>
    </w:p>
    <w:p w:rsidR="00F75FAF" w:rsidRDefault="00B43132" w:rsidP="00F75FAF">
      <w:pPr>
        <w:spacing w:line="270" w:lineRule="auto"/>
        <w:ind w:right="42"/>
        <w:rPr>
          <w:rFonts w:ascii="Times New Roman" w:eastAsia="Times New Roman" w:hAnsi="Times New Roman" w:cs="Times New Roman"/>
          <w:b/>
          <w:bCs/>
        </w:rPr>
      </w:pPr>
      <w:r w:rsidRPr="00CB729C">
        <w:rPr>
          <w:rFonts w:ascii="Times New Roman" w:eastAsia="Times New Roman" w:hAnsi="Times New Roman" w:cs="Times New Roman"/>
          <w:b/>
          <w:bCs/>
        </w:rPr>
        <w:t>1.2.5.5. И</w:t>
      </w:r>
      <w:r w:rsidR="00F75FAF">
        <w:rPr>
          <w:rFonts w:ascii="Times New Roman" w:eastAsia="Times New Roman" w:hAnsi="Times New Roman" w:cs="Times New Roman"/>
          <w:b/>
          <w:bCs/>
        </w:rPr>
        <w:t>ностранный язык (английский</w:t>
      </w:r>
      <w:r w:rsidRPr="00CB729C">
        <w:rPr>
          <w:rFonts w:ascii="Times New Roman" w:eastAsia="Times New Roman" w:hAnsi="Times New Roman" w:cs="Times New Roman"/>
          <w:b/>
          <w:bCs/>
        </w:rPr>
        <w:t xml:space="preserve">) </w:t>
      </w:r>
    </w:p>
    <w:p w:rsidR="006E254B" w:rsidRDefault="00F75FAF" w:rsidP="00D6410F">
      <w:pPr>
        <w:spacing w:line="270" w:lineRule="auto"/>
        <w:ind w:left="1120" w:right="42" w:hanging="707"/>
        <w:rPr>
          <w:rFonts w:ascii="Times New Roman" w:eastAsia="Times New Roman" w:hAnsi="Times New Roman" w:cs="Times New Roman"/>
          <w:b/>
          <w:bCs/>
        </w:rPr>
      </w:pPr>
      <w:r w:rsidRPr="00F75FAF">
        <w:rPr>
          <w:rFonts w:ascii="Times New Roman" w:eastAsia="Times New Roman" w:hAnsi="Times New Roman" w:cs="Times New Roman"/>
          <w:b/>
          <w:bCs/>
        </w:rPr>
        <w:t>Планир</w:t>
      </w:r>
      <w:r>
        <w:rPr>
          <w:rFonts w:ascii="Times New Roman" w:eastAsia="Times New Roman" w:hAnsi="Times New Roman" w:cs="Times New Roman"/>
          <w:b/>
          <w:bCs/>
        </w:rPr>
        <w:t>уемые результаты изучения иностранного языка (английский)</w:t>
      </w:r>
    </w:p>
    <w:p w:rsidR="00663FB0" w:rsidRPr="00CB729C" w:rsidRDefault="00663FB0" w:rsidP="00F75FAF">
      <w:pPr>
        <w:autoSpaceDE w:val="0"/>
        <w:autoSpaceDN w:val="0"/>
        <w:adjustRightInd w:val="0"/>
        <w:jc w:val="both"/>
        <w:rPr>
          <w:rFonts w:ascii="Times New Roman" w:eastAsia="Times New Roman" w:hAnsi="Times New Roman" w:cs="Times New Roman"/>
          <w:b/>
        </w:rPr>
      </w:pPr>
      <w:r w:rsidRPr="00CB729C">
        <w:rPr>
          <w:rFonts w:ascii="Times New Roman" w:eastAsia="Times New Roman" w:hAnsi="Times New Roman" w:cs="Times New Roman"/>
          <w:b/>
        </w:rPr>
        <w:t>5 класс</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Коммуникативные умения</w:t>
      </w:r>
    </w:p>
    <w:p w:rsidR="00663FB0" w:rsidRPr="00CB729C" w:rsidRDefault="00663FB0" w:rsidP="00663FB0">
      <w:pPr>
        <w:shd w:val="clear" w:color="auto" w:fill="FFFFFF"/>
        <w:rPr>
          <w:rFonts w:ascii="Times New Roman" w:eastAsia="Times New Roman" w:hAnsi="Times New Roman" w:cs="Times New Roman"/>
          <w:b/>
          <w:bCs/>
        </w:rPr>
      </w:pPr>
      <w:r w:rsidRPr="00CB729C">
        <w:rPr>
          <w:rFonts w:ascii="Times New Roman" w:eastAsia="Times New Roman" w:hAnsi="Times New Roman" w:cs="Times New Roman"/>
          <w:b/>
          <w:bCs/>
        </w:rPr>
        <w:t>Говорение. Диалогическая речь</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06"/>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lastRenderedPageBreak/>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08"/>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брать и давать интервью;</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Говорение. Монологическая речь</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09"/>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63FB0" w:rsidRPr="00CB729C" w:rsidRDefault="00663FB0" w:rsidP="00B82CEB">
      <w:pPr>
        <w:widowControl/>
        <w:numPr>
          <w:ilvl w:val="0"/>
          <w:numId w:val="20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описывать события с опорой на зрительную наглядность и/или вербальную опору (ключевые слова, план, вопросы);</w:t>
      </w:r>
    </w:p>
    <w:p w:rsidR="00663FB0" w:rsidRPr="00CB729C" w:rsidRDefault="00663FB0" w:rsidP="00B82CEB">
      <w:pPr>
        <w:widowControl/>
        <w:numPr>
          <w:ilvl w:val="0"/>
          <w:numId w:val="20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давать краткую характеристику реальных людей и литературных персонажей;</w:t>
      </w:r>
    </w:p>
    <w:p w:rsidR="00663FB0" w:rsidRPr="00CB729C" w:rsidRDefault="00663FB0" w:rsidP="00B82CEB">
      <w:pPr>
        <w:widowControl/>
        <w:numPr>
          <w:ilvl w:val="0"/>
          <w:numId w:val="20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передавать основное содержание прочитанного текста с опорой или без опоры на текст, ключевые слова/ план/ вопросы;</w:t>
      </w:r>
    </w:p>
    <w:p w:rsidR="00663FB0" w:rsidRPr="00CB729C" w:rsidRDefault="00663FB0" w:rsidP="00B82CEB">
      <w:pPr>
        <w:widowControl/>
        <w:numPr>
          <w:ilvl w:val="0"/>
          <w:numId w:val="20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описывать картинку/ фото с опорой или без опоры на ключевые слова/ план/ вопросы.</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1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делать сообщение на заданную тему на основе прочитанного;</w:t>
      </w:r>
    </w:p>
    <w:p w:rsidR="00663FB0" w:rsidRPr="00CB729C" w:rsidRDefault="00663FB0" w:rsidP="00B82CEB">
      <w:pPr>
        <w:widowControl/>
        <w:numPr>
          <w:ilvl w:val="0"/>
          <w:numId w:val="21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комментировать факты из прочитанного/ прослушанного текста, выражать и аргументировать свое отношение к прочитанному/ прослушанному;</w:t>
      </w:r>
    </w:p>
    <w:p w:rsidR="00663FB0" w:rsidRPr="00CB729C" w:rsidRDefault="00663FB0" w:rsidP="00B82CEB">
      <w:pPr>
        <w:widowControl/>
        <w:numPr>
          <w:ilvl w:val="0"/>
          <w:numId w:val="21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кратко высказываться без предварительной подготовки на заданную тему в соответствии с предложенной ситуацией общения;</w:t>
      </w:r>
    </w:p>
    <w:p w:rsidR="00663FB0" w:rsidRPr="00CB729C" w:rsidRDefault="00663FB0" w:rsidP="00B82CEB">
      <w:pPr>
        <w:widowControl/>
        <w:numPr>
          <w:ilvl w:val="0"/>
          <w:numId w:val="21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кратко высказываться с опорой на нелинейный текст (таблицы, диаграммы, расписание и т. п.);</w:t>
      </w:r>
    </w:p>
    <w:p w:rsidR="00663FB0" w:rsidRPr="00CB729C" w:rsidRDefault="00663FB0" w:rsidP="00B82CEB">
      <w:pPr>
        <w:widowControl/>
        <w:numPr>
          <w:ilvl w:val="0"/>
          <w:numId w:val="21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кратко излагать результаты выполненной проектной работы.</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Аудирование</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1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663FB0" w:rsidRPr="00CB729C" w:rsidRDefault="00663FB0" w:rsidP="00B82CEB">
      <w:pPr>
        <w:widowControl/>
        <w:numPr>
          <w:ilvl w:val="0"/>
          <w:numId w:val="21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12"/>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выделять основную тему в воспринимаемом на слух тексте;</w:t>
      </w:r>
    </w:p>
    <w:p w:rsidR="00663FB0" w:rsidRPr="00CB729C" w:rsidRDefault="00663FB0" w:rsidP="00B82CEB">
      <w:pPr>
        <w:widowControl/>
        <w:numPr>
          <w:ilvl w:val="0"/>
          <w:numId w:val="212"/>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использовать контекстуальную или языковую догадку при восприятии на слух текстов, содержащих незнакомые слова.</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Чтение</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1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читать и понимать основное содержание несложных аутентичных текстов, содержащие отдельные неизученные языковые явления;</w:t>
      </w:r>
    </w:p>
    <w:p w:rsidR="00663FB0" w:rsidRPr="00CB729C" w:rsidRDefault="00663FB0" w:rsidP="00B82CEB">
      <w:pPr>
        <w:widowControl/>
        <w:numPr>
          <w:ilvl w:val="0"/>
          <w:numId w:val="21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63FB0" w:rsidRPr="00CB729C" w:rsidRDefault="00663FB0" w:rsidP="00B82CEB">
      <w:pPr>
        <w:widowControl/>
        <w:numPr>
          <w:ilvl w:val="0"/>
          <w:numId w:val="214"/>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читать и полностью понимать несложные аутентичные тексты, построенные на изученном языковом материале;</w:t>
      </w:r>
    </w:p>
    <w:p w:rsidR="00663FB0" w:rsidRPr="00CB729C" w:rsidRDefault="00663FB0" w:rsidP="00B82CEB">
      <w:pPr>
        <w:widowControl/>
        <w:numPr>
          <w:ilvl w:val="0"/>
          <w:numId w:val="214"/>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15"/>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устанавливать причинно-следственную взаимосвязь фактов и событий, изложенных в несложном аутентичном тексте;</w:t>
      </w:r>
    </w:p>
    <w:p w:rsidR="00663FB0" w:rsidRPr="00CB729C" w:rsidRDefault="00663FB0" w:rsidP="00B82CEB">
      <w:pPr>
        <w:widowControl/>
        <w:numPr>
          <w:ilvl w:val="0"/>
          <w:numId w:val="215"/>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восстанавливать текст из разрозненных абзацев или путем добавления выпущенных фрагментов.</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lastRenderedPageBreak/>
        <w:t>Письменная речь</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16"/>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заполнять анкеты и формуляры, сообщая о себе основные сведения (имя, фамилия, пол, возраст, гражданство, национальность, адрес и т. д.);</w:t>
      </w:r>
    </w:p>
    <w:p w:rsidR="00663FB0" w:rsidRPr="00CB729C" w:rsidRDefault="00663FB0" w:rsidP="00B82CEB">
      <w:pPr>
        <w:widowControl/>
        <w:numPr>
          <w:ilvl w:val="0"/>
          <w:numId w:val="216"/>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писать личное письмо в ответ на письмо-стимул с употреблением формул речевого этикета, принятых в стране изучаемого языка.</w:t>
      </w:r>
    </w:p>
    <w:p w:rsidR="00663FB0" w:rsidRPr="00CB729C" w:rsidRDefault="00663FB0" w:rsidP="00B82CEB">
      <w:pPr>
        <w:widowControl/>
        <w:numPr>
          <w:ilvl w:val="0"/>
          <w:numId w:val="216"/>
        </w:num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17"/>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делать краткие выписки из текста с целью их использования в собственных устных высказываниях;</w:t>
      </w:r>
    </w:p>
    <w:p w:rsidR="00663FB0" w:rsidRPr="00CB729C" w:rsidRDefault="00663FB0" w:rsidP="00B82CEB">
      <w:pPr>
        <w:widowControl/>
        <w:numPr>
          <w:ilvl w:val="0"/>
          <w:numId w:val="217"/>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составлять план/ тезисы устного или письменного сообщения;</w:t>
      </w:r>
    </w:p>
    <w:p w:rsidR="00663FB0" w:rsidRPr="00CB729C" w:rsidRDefault="00663FB0" w:rsidP="00B82CEB">
      <w:pPr>
        <w:widowControl/>
        <w:numPr>
          <w:ilvl w:val="0"/>
          <w:numId w:val="218"/>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кратко излагать в письменном виде результаты проектной деятельности;</w:t>
      </w:r>
    </w:p>
    <w:p w:rsidR="00663FB0" w:rsidRPr="00CB729C" w:rsidRDefault="00663FB0" w:rsidP="00B82CEB">
      <w:pPr>
        <w:widowControl/>
        <w:numPr>
          <w:ilvl w:val="0"/>
          <w:numId w:val="218"/>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писать небольшое письменное высказывание с опорой на нелинейный текст (таблицы, диаграммы и т. п.).</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Языковые навыки и средства оперирования ими</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Орфография и пунктуация</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19"/>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правильно писать изученные слова;</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2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сравнивать и анализировать буквосочетания английского языка и их транскрипцию.</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Фонетическая сторона речи</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2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663FB0" w:rsidRPr="00CB729C" w:rsidRDefault="00663FB0" w:rsidP="00B82CEB">
      <w:pPr>
        <w:widowControl/>
        <w:numPr>
          <w:ilvl w:val="0"/>
          <w:numId w:val="22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соблюдать правильное ударение в изученных словах;</w:t>
      </w:r>
    </w:p>
    <w:p w:rsidR="00663FB0" w:rsidRPr="00CB729C" w:rsidRDefault="00663FB0" w:rsidP="00B82CEB">
      <w:pPr>
        <w:widowControl/>
        <w:numPr>
          <w:ilvl w:val="0"/>
          <w:numId w:val="22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различать коммуникативные типы предложений по их интонации;</w:t>
      </w:r>
    </w:p>
    <w:p w:rsidR="00663FB0" w:rsidRPr="00CB729C" w:rsidRDefault="00663FB0" w:rsidP="00B82CEB">
      <w:pPr>
        <w:widowControl/>
        <w:numPr>
          <w:ilvl w:val="0"/>
          <w:numId w:val="22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22"/>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выражать модальные значения, чувства и эмоции с помощью интонации;</w:t>
      </w:r>
    </w:p>
    <w:p w:rsidR="00663FB0" w:rsidRPr="00CB729C" w:rsidRDefault="00663FB0" w:rsidP="00B82CEB">
      <w:pPr>
        <w:widowControl/>
        <w:numPr>
          <w:ilvl w:val="0"/>
          <w:numId w:val="222"/>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различать британские и американские варианты английского языка в прослушанных высказываниях.</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Лексическая сторона речи</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2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63FB0" w:rsidRPr="00CB729C" w:rsidRDefault="00663FB0" w:rsidP="00B82CEB">
      <w:pPr>
        <w:widowControl/>
        <w:numPr>
          <w:ilvl w:val="0"/>
          <w:numId w:val="22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63FB0" w:rsidRPr="00CB729C" w:rsidRDefault="00663FB0" w:rsidP="00B82CEB">
      <w:pPr>
        <w:widowControl/>
        <w:numPr>
          <w:ilvl w:val="0"/>
          <w:numId w:val="22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соблюдать существующие в английском языке нормы лексической сочетаемости;</w:t>
      </w:r>
    </w:p>
    <w:p w:rsidR="00663FB0" w:rsidRPr="00CB729C" w:rsidRDefault="00663FB0" w:rsidP="00B82CEB">
      <w:pPr>
        <w:widowControl/>
        <w:numPr>
          <w:ilvl w:val="0"/>
          <w:numId w:val="22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63FB0" w:rsidRPr="00CB729C" w:rsidRDefault="00663FB0" w:rsidP="00B82CEB">
      <w:pPr>
        <w:widowControl/>
        <w:numPr>
          <w:ilvl w:val="0"/>
          <w:numId w:val="22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25"/>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в нескольких значениях многозначные слова, изученные в пределах тематики основной школы;</w:t>
      </w:r>
    </w:p>
    <w:p w:rsidR="00663FB0" w:rsidRPr="00CB729C" w:rsidRDefault="00663FB0" w:rsidP="00B82CEB">
      <w:pPr>
        <w:widowControl/>
        <w:numPr>
          <w:ilvl w:val="0"/>
          <w:numId w:val="225"/>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lastRenderedPageBreak/>
        <w:t>знать различия между явлениями синонимии и антонимии; употреблять в речи изученные синонимы и антонимы адекватно ситуации общения;</w:t>
      </w:r>
    </w:p>
    <w:p w:rsidR="00663FB0" w:rsidRPr="00CB729C" w:rsidRDefault="00663FB0" w:rsidP="00B82CEB">
      <w:pPr>
        <w:widowControl/>
        <w:numPr>
          <w:ilvl w:val="0"/>
          <w:numId w:val="225"/>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принадлежность слов к частям речи по аффиксам;</w:t>
      </w:r>
    </w:p>
    <w:p w:rsidR="00663FB0" w:rsidRPr="00CB729C" w:rsidRDefault="00663FB0" w:rsidP="00B82CEB">
      <w:pPr>
        <w:widowControl/>
        <w:numPr>
          <w:ilvl w:val="0"/>
          <w:numId w:val="225"/>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63FB0" w:rsidRPr="00CB729C" w:rsidRDefault="00663FB0" w:rsidP="00663FB0">
      <w:pPr>
        <w:shd w:val="clear" w:color="auto" w:fill="FFFFFF"/>
        <w:rPr>
          <w:rFonts w:ascii="Times New Roman" w:eastAsia="Times New Roman" w:hAnsi="Times New Roman" w:cs="Times New Roman"/>
          <w:i/>
          <w:u w:val="single"/>
        </w:rPr>
      </w:pPr>
      <w:r w:rsidRPr="00CB729C">
        <w:rPr>
          <w:rFonts w:ascii="Times New Roman" w:eastAsia="Times New Roman" w:hAnsi="Times New Roman" w:cs="Times New Roman"/>
          <w:b/>
          <w:bCs/>
          <w:i/>
          <w:u w:val="single"/>
        </w:rPr>
        <w:t>Грамматическая сторона речи</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26"/>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63FB0" w:rsidRPr="00CB729C" w:rsidRDefault="00663FB0" w:rsidP="00B82CEB">
      <w:pPr>
        <w:widowControl/>
        <w:numPr>
          <w:ilvl w:val="0"/>
          <w:numId w:val="227"/>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предложения с начальным </w:t>
      </w:r>
      <w:r w:rsidRPr="00CB729C">
        <w:rPr>
          <w:rFonts w:ascii="Times New Roman" w:eastAsia="Times New Roman" w:hAnsi="Times New Roman" w:cs="Times New Roman"/>
          <w:i/>
          <w:iCs/>
        </w:rPr>
        <w:t>It</w:t>
      </w:r>
      <w:r w:rsidRPr="00CB729C">
        <w:rPr>
          <w:rFonts w:ascii="Times New Roman" w:eastAsia="Times New Roman" w:hAnsi="Times New Roman" w:cs="Times New Roman"/>
        </w:rPr>
        <w:t>;</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предложения с начальным </w:t>
      </w:r>
      <w:r w:rsidRPr="00CB729C">
        <w:rPr>
          <w:rFonts w:ascii="Times New Roman" w:eastAsia="Times New Roman" w:hAnsi="Times New Roman" w:cs="Times New Roman"/>
          <w:i/>
          <w:iCs/>
        </w:rPr>
        <w:t>There + </w:t>
      </w:r>
      <w:r w:rsidRPr="00CB729C">
        <w:rPr>
          <w:rFonts w:ascii="Times New Roman" w:eastAsia="Times New Roman" w:hAnsi="Times New Roman" w:cs="Times New Roman"/>
          <w:i/>
          <w:iCs/>
          <w:lang w:val="en-US"/>
        </w:rPr>
        <w:t>to</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be</w:t>
      </w:r>
      <w:r w:rsidRPr="00CB729C">
        <w:rPr>
          <w:rFonts w:ascii="Times New Roman" w:eastAsia="Times New Roman" w:hAnsi="Times New Roman" w:cs="Times New Roman"/>
        </w:rPr>
        <w:t>;</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сложносочиненные предложения с сочинительными союзами </w:t>
      </w:r>
      <w:r w:rsidRPr="00CB729C">
        <w:rPr>
          <w:rFonts w:ascii="Times New Roman" w:eastAsia="Times New Roman" w:hAnsi="Times New Roman" w:cs="Times New Roman"/>
          <w:i/>
          <w:iCs/>
        </w:rPr>
        <w:t>and</w:t>
      </w:r>
      <w:r w:rsidRPr="00CB729C">
        <w:rPr>
          <w:rFonts w:ascii="Times New Roman" w:eastAsia="Times New Roman" w:hAnsi="Times New Roman" w:cs="Times New Roman"/>
        </w:rPr>
        <w:t>,</w:t>
      </w:r>
      <w:r w:rsidRPr="00CB729C">
        <w:rPr>
          <w:rFonts w:ascii="Times New Roman" w:eastAsia="Times New Roman" w:hAnsi="Times New Roman" w:cs="Times New Roman"/>
          <w:i/>
          <w:iCs/>
        </w:rPr>
        <w:t> but</w:t>
      </w:r>
      <w:r w:rsidRPr="00CB729C">
        <w:rPr>
          <w:rFonts w:ascii="Times New Roman" w:eastAsia="Times New Roman" w:hAnsi="Times New Roman" w:cs="Times New Roman"/>
        </w:rPr>
        <w:t>,</w:t>
      </w:r>
      <w:r w:rsidRPr="00CB729C">
        <w:rPr>
          <w:rFonts w:ascii="Times New Roman" w:eastAsia="Times New Roman" w:hAnsi="Times New Roman" w:cs="Times New Roman"/>
          <w:i/>
          <w:iCs/>
        </w:rPr>
        <w:t> or</w:t>
      </w:r>
      <w:r w:rsidRPr="00CB729C">
        <w:rPr>
          <w:rFonts w:ascii="Times New Roman" w:eastAsia="Times New Roman" w:hAnsi="Times New Roman" w:cs="Times New Roman"/>
        </w:rPr>
        <w:t>;</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существительные с определенным/ неопределенным/нулевым артиклем;</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наречия времени и образа действия и слова, выражающие количество (</w:t>
      </w:r>
      <w:r w:rsidRPr="00CB729C">
        <w:rPr>
          <w:rFonts w:ascii="Times New Roman" w:eastAsia="Times New Roman" w:hAnsi="Times New Roman" w:cs="Times New Roman"/>
          <w:i/>
          <w:iCs/>
          <w:lang w:val="en-US"/>
        </w:rPr>
        <w:t>many</w:t>
      </w:r>
      <w:r w:rsidRPr="00CB729C">
        <w:rPr>
          <w:rFonts w:ascii="Times New Roman" w:eastAsia="Times New Roman" w:hAnsi="Times New Roman" w:cs="Times New Roman"/>
        </w:rPr>
        <w:t>/</w:t>
      </w:r>
      <w:r w:rsidRPr="00CB729C">
        <w:rPr>
          <w:rFonts w:ascii="Times New Roman" w:eastAsia="Times New Roman" w:hAnsi="Times New Roman" w:cs="Times New Roman"/>
          <w:i/>
          <w:iCs/>
          <w:lang w:val="en-US"/>
        </w:rPr>
        <w:t>much</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few</w:t>
      </w:r>
      <w:r w:rsidRPr="00CB729C">
        <w:rPr>
          <w:rFonts w:ascii="Times New Roman" w:eastAsia="Times New Roman" w:hAnsi="Times New Roman" w:cs="Times New Roman"/>
        </w:rPr>
        <w:t>/</w:t>
      </w:r>
      <w:r w:rsidRPr="00CB729C">
        <w:rPr>
          <w:rFonts w:ascii="Times New Roman" w:eastAsia="Times New Roman" w:hAnsi="Times New Roman" w:cs="Times New Roman"/>
          <w:i/>
          <w:iCs/>
          <w:lang w:val="en-US"/>
        </w:rPr>
        <w:t>a</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few</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little</w:t>
      </w:r>
      <w:r w:rsidRPr="00CB729C">
        <w:rPr>
          <w:rFonts w:ascii="Times New Roman" w:eastAsia="Times New Roman" w:hAnsi="Times New Roman" w:cs="Times New Roman"/>
        </w:rPr>
        <w:t>/</w:t>
      </w:r>
      <w:r w:rsidRPr="00CB729C">
        <w:rPr>
          <w:rFonts w:ascii="Times New Roman" w:eastAsia="Times New Roman" w:hAnsi="Times New Roman" w:cs="Times New Roman"/>
          <w:i/>
          <w:iCs/>
          <w:lang w:val="en-US"/>
        </w:rPr>
        <w:t>a</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little</w:t>
      </w:r>
      <w:r w:rsidRPr="00CB729C">
        <w:rPr>
          <w:rFonts w:ascii="Times New Roman" w:eastAsia="Times New Roman" w:hAnsi="Times New Roman" w:cs="Times New Roman"/>
        </w:rPr>
        <w:t>); наречия в положительной, сравнительной и превосходной степенях, образованные по правилу и исключения;</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количественные и порядковые числительные;</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 xml:space="preserve">распознавать и употреблять в речи глаголы в наиболее употребительных временных формах действительного залога: PresentSimple, FutureSimple и PastSimple, Present и PastContinuous. </w:t>
      </w:r>
    </w:p>
    <w:p w:rsidR="00663FB0" w:rsidRPr="00CB729C" w:rsidRDefault="00663FB0" w:rsidP="00663FB0">
      <w:pPr>
        <w:shd w:val="clear" w:color="auto" w:fill="FFFFFF"/>
        <w:ind w:left="720"/>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27"/>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глаголы во временных формах действительного залога:</w:t>
      </w:r>
      <w:r w:rsidRPr="00CB729C">
        <w:rPr>
          <w:rFonts w:ascii="Times New Roman" w:eastAsia="Times New Roman" w:hAnsi="Times New Roman" w:cs="Times New Roman"/>
        </w:rPr>
        <w:t xml:space="preserve"> PresentSimple, FutureSimple и PastSimple, Present и PastContinuous. </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модальные глаголы </w:t>
      </w:r>
      <w:r w:rsidRPr="00CB729C">
        <w:rPr>
          <w:rFonts w:ascii="Times New Roman" w:eastAsia="Times New Roman" w:hAnsi="Times New Roman" w:cs="Times New Roman"/>
          <w:i/>
          <w:iCs/>
          <w:lang w:val="en-US"/>
        </w:rPr>
        <w:t>can</w:t>
      </w:r>
      <w:r w:rsidRPr="00CB729C">
        <w:rPr>
          <w:rFonts w:ascii="Times New Roman" w:eastAsia="Times New Roman" w:hAnsi="Times New Roman" w:cs="Times New Roman"/>
          <w:i/>
          <w:iCs/>
        </w:rPr>
        <w:t>,</w:t>
      </w:r>
      <w:r w:rsidRPr="00CB729C">
        <w:rPr>
          <w:rFonts w:ascii="Times New Roman" w:eastAsia="Times New Roman" w:hAnsi="Times New Roman" w:cs="Times New Roman"/>
          <w:i/>
          <w:iCs/>
          <w:lang w:val="en-US"/>
        </w:rPr>
        <w:t>should</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Социокультурные знания и умения</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3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63FB0" w:rsidRPr="00CB729C" w:rsidRDefault="00663FB0" w:rsidP="00B82CEB">
      <w:pPr>
        <w:widowControl/>
        <w:numPr>
          <w:ilvl w:val="0"/>
          <w:numId w:val="23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представлять родную страну и культуру на английском языке;</w:t>
      </w:r>
    </w:p>
    <w:p w:rsidR="00663FB0" w:rsidRPr="00CB729C" w:rsidRDefault="00663FB0" w:rsidP="00B82CEB">
      <w:pPr>
        <w:widowControl/>
        <w:numPr>
          <w:ilvl w:val="0"/>
          <w:numId w:val="23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понимать социокультурные реалии при чтении и аудировании в рамках изученного материала.</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3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использовать социокультурные реалии при создании устных и письменных высказываний;</w:t>
      </w:r>
    </w:p>
    <w:p w:rsidR="00663FB0" w:rsidRPr="00CB729C" w:rsidRDefault="00663FB0" w:rsidP="00B82CEB">
      <w:pPr>
        <w:widowControl/>
        <w:numPr>
          <w:ilvl w:val="0"/>
          <w:numId w:val="23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lastRenderedPageBreak/>
        <w:t>находить сходство и различие в традициях родной страны и страны/стран изучаемого языка.</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Компенсаторные умения</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32"/>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выходить из положения при дефиците языковых средств: использовать переспрос при говорении.</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3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использовать перифраз, синонимические и антонимические средства при говорении;</w:t>
      </w:r>
    </w:p>
    <w:p w:rsidR="00663FB0" w:rsidRPr="00CB729C" w:rsidRDefault="00663FB0" w:rsidP="00B82CEB">
      <w:pPr>
        <w:widowControl/>
        <w:numPr>
          <w:ilvl w:val="0"/>
          <w:numId w:val="23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пользоваться языковой и контекстуальной догадкой при аудировании и чтении.</w:t>
      </w:r>
    </w:p>
    <w:p w:rsidR="00663FB0" w:rsidRPr="00CB729C" w:rsidRDefault="00663FB0" w:rsidP="00663FB0">
      <w:pPr>
        <w:shd w:val="clear" w:color="auto" w:fill="FFFFFF"/>
        <w:rPr>
          <w:rFonts w:ascii="Times New Roman" w:eastAsia="Times New Roman" w:hAnsi="Times New Roman" w:cs="Times New Roman"/>
          <w:i/>
          <w:iCs/>
        </w:rPr>
      </w:pPr>
    </w:p>
    <w:p w:rsidR="00663FB0" w:rsidRPr="00CB729C" w:rsidRDefault="00663FB0" w:rsidP="00663FB0">
      <w:pPr>
        <w:autoSpaceDE w:val="0"/>
        <w:autoSpaceDN w:val="0"/>
        <w:adjustRightInd w:val="0"/>
        <w:ind w:left="720"/>
        <w:jc w:val="both"/>
        <w:rPr>
          <w:rFonts w:ascii="Times New Roman" w:eastAsia="Times New Roman" w:hAnsi="Times New Roman" w:cs="Times New Roman"/>
          <w:b/>
        </w:rPr>
      </w:pPr>
      <w:r w:rsidRPr="00CB729C">
        <w:rPr>
          <w:rFonts w:ascii="Times New Roman" w:eastAsia="Times New Roman" w:hAnsi="Times New Roman" w:cs="Times New Roman"/>
          <w:b/>
        </w:rPr>
        <w:t>6 класс</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Коммуникативные умения</w:t>
      </w:r>
    </w:p>
    <w:p w:rsidR="00663FB0" w:rsidRPr="00CB729C" w:rsidRDefault="00663FB0" w:rsidP="00663FB0">
      <w:pPr>
        <w:shd w:val="clear" w:color="auto" w:fill="FFFFFF"/>
        <w:rPr>
          <w:rFonts w:ascii="Times New Roman" w:eastAsia="Times New Roman" w:hAnsi="Times New Roman" w:cs="Times New Roman"/>
          <w:b/>
          <w:bCs/>
        </w:rPr>
      </w:pPr>
      <w:r w:rsidRPr="00CB729C">
        <w:rPr>
          <w:rFonts w:ascii="Times New Roman" w:eastAsia="Times New Roman" w:hAnsi="Times New Roman" w:cs="Times New Roman"/>
          <w:b/>
          <w:bCs/>
        </w:rPr>
        <w:t>Говорение. Диалогическая речь</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06"/>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07"/>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вести диалог-обмен мнениями;</w:t>
      </w:r>
    </w:p>
    <w:p w:rsidR="00663FB0" w:rsidRPr="00CB729C" w:rsidRDefault="00663FB0" w:rsidP="00B82CEB">
      <w:pPr>
        <w:widowControl/>
        <w:numPr>
          <w:ilvl w:val="0"/>
          <w:numId w:val="208"/>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брать и давать интервью;</w:t>
      </w:r>
    </w:p>
    <w:p w:rsidR="00663FB0" w:rsidRPr="00CB729C" w:rsidRDefault="00663FB0" w:rsidP="00B82CEB">
      <w:pPr>
        <w:widowControl/>
        <w:numPr>
          <w:ilvl w:val="0"/>
          <w:numId w:val="208"/>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вести диалог-расспрос на основе нелинейного текста (таблицы, диаграммы и т. д.).</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Говорение. Монологическая речь</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09"/>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63FB0" w:rsidRPr="00CB729C" w:rsidRDefault="00663FB0" w:rsidP="00B82CEB">
      <w:pPr>
        <w:widowControl/>
        <w:numPr>
          <w:ilvl w:val="0"/>
          <w:numId w:val="20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описывать события с опорой на зрительную наглядность и/или вербальную опору (ключевые слова, план, вопросы);</w:t>
      </w:r>
    </w:p>
    <w:p w:rsidR="00663FB0" w:rsidRPr="00CB729C" w:rsidRDefault="00663FB0" w:rsidP="00B82CEB">
      <w:pPr>
        <w:widowControl/>
        <w:numPr>
          <w:ilvl w:val="0"/>
          <w:numId w:val="20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давать краткую характеристику реальных людей и литературных персонажей;</w:t>
      </w:r>
    </w:p>
    <w:p w:rsidR="00663FB0" w:rsidRPr="00CB729C" w:rsidRDefault="00663FB0" w:rsidP="00B82CEB">
      <w:pPr>
        <w:widowControl/>
        <w:numPr>
          <w:ilvl w:val="0"/>
          <w:numId w:val="20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передавать основное содержание прочитанного текста с опорой или без опоры на текст, ключевые слова/ план/ вопросы;</w:t>
      </w:r>
    </w:p>
    <w:p w:rsidR="00663FB0" w:rsidRPr="00CB729C" w:rsidRDefault="00663FB0" w:rsidP="00B82CEB">
      <w:pPr>
        <w:widowControl/>
        <w:numPr>
          <w:ilvl w:val="0"/>
          <w:numId w:val="20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описывать картинку/ фото с опорой или без опоры на ключевые слова/ план/ вопросы.</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1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делать сообщение на заданную тему на основе прочитанного;</w:t>
      </w:r>
    </w:p>
    <w:p w:rsidR="00663FB0" w:rsidRPr="00CB729C" w:rsidRDefault="00663FB0" w:rsidP="00B82CEB">
      <w:pPr>
        <w:widowControl/>
        <w:numPr>
          <w:ilvl w:val="0"/>
          <w:numId w:val="21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комментировать факты из прочитанного/ прослушанного текста, выражать и аргументировать свое отношение к прочитанному/ прослушанному;</w:t>
      </w:r>
    </w:p>
    <w:p w:rsidR="00663FB0" w:rsidRPr="00CB729C" w:rsidRDefault="00663FB0" w:rsidP="00B82CEB">
      <w:pPr>
        <w:widowControl/>
        <w:numPr>
          <w:ilvl w:val="0"/>
          <w:numId w:val="21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кратко высказываться без предварительной подготовки на заданную тему в соответствии с предложенной ситуацией общения;</w:t>
      </w:r>
    </w:p>
    <w:p w:rsidR="00663FB0" w:rsidRPr="00CB729C" w:rsidRDefault="00663FB0" w:rsidP="00B82CEB">
      <w:pPr>
        <w:widowControl/>
        <w:numPr>
          <w:ilvl w:val="0"/>
          <w:numId w:val="21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кратко высказываться с опорой на нелинейный текст (таблицы, диаграммы, расписание и т. п.);</w:t>
      </w:r>
    </w:p>
    <w:p w:rsidR="00663FB0" w:rsidRPr="00CB729C" w:rsidRDefault="00663FB0" w:rsidP="00B82CEB">
      <w:pPr>
        <w:widowControl/>
        <w:numPr>
          <w:ilvl w:val="0"/>
          <w:numId w:val="21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кратко излагать результаты выполненной проектной работы.</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Аудирование</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1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663FB0" w:rsidRPr="00CB729C" w:rsidRDefault="00663FB0" w:rsidP="00B82CEB">
      <w:pPr>
        <w:widowControl/>
        <w:numPr>
          <w:ilvl w:val="0"/>
          <w:numId w:val="21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12"/>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выделять основную тему в воспринимаемом на слух тексте;</w:t>
      </w:r>
    </w:p>
    <w:p w:rsidR="00663FB0" w:rsidRPr="00CB729C" w:rsidRDefault="00663FB0" w:rsidP="00B82CEB">
      <w:pPr>
        <w:widowControl/>
        <w:numPr>
          <w:ilvl w:val="0"/>
          <w:numId w:val="212"/>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использовать контекстуальную или языковую догадку при восприятии на слух текстов, содержащих незнакомые слова.</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lastRenderedPageBreak/>
        <w:t>Чтение</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1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читать и понимать основное содержание несложных аутентичных текстов, содержащие отдельные неизученные языковые явления;</w:t>
      </w:r>
    </w:p>
    <w:p w:rsidR="00663FB0" w:rsidRPr="00CB729C" w:rsidRDefault="00663FB0" w:rsidP="00B82CEB">
      <w:pPr>
        <w:widowControl/>
        <w:numPr>
          <w:ilvl w:val="0"/>
          <w:numId w:val="21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63FB0" w:rsidRPr="00CB729C" w:rsidRDefault="00663FB0" w:rsidP="00B82CEB">
      <w:pPr>
        <w:widowControl/>
        <w:numPr>
          <w:ilvl w:val="0"/>
          <w:numId w:val="214"/>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читать и полностью понимать несложные аутентичные тексты, построенные на изученном языковом материале;</w:t>
      </w:r>
    </w:p>
    <w:p w:rsidR="00663FB0" w:rsidRPr="00CB729C" w:rsidRDefault="00663FB0" w:rsidP="00B82CEB">
      <w:pPr>
        <w:widowControl/>
        <w:numPr>
          <w:ilvl w:val="0"/>
          <w:numId w:val="214"/>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15"/>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устанавливать причинно-следственную взаимосвязь фактов и событий, изложенных в несложном аутентичном тексте;</w:t>
      </w:r>
    </w:p>
    <w:p w:rsidR="00663FB0" w:rsidRPr="00CB729C" w:rsidRDefault="00663FB0" w:rsidP="00B82CEB">
      <w:pPr>
        <w:widowControl/>
        <w:numPr>
          <w:ilvl w:val="0"/>
          <w:numId w:val="215"/>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восстанавливать текст из разрозненных абзацев или путем добавления выпущенных фрагментов.</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Письменная речь</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16"/>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заполнять анкеты и формуляры, сообщая о себе основные сведения (имя, фамилия, пол, возраст, гражданство, национальность, адрес и т. д.);</w:t>
      </w:r>
    </w:p>
    <w:p w:rsidR="00663FB0" w:rsidRPr="00CB729C" w:rsidRDefault="00663FB0" w:rsidP="00B82CEB">
      <w:pPr>
        <w:widowControl/>
        <w:numPr>
          <w:ilvl w:val="0"/>
          <w:numId w:val="216"/>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писать короткие поздравления, личные письма с опорой на образец, с употреблением формул речевого этикета, принятых в стране изучаемого языка;</w:t>
      </w:r>
    </w:p>
    <w:p w:rsidR="00663FB0" w:rsidRPr="00CB729C" w:rsidRDefault="00663FB0" w:rsidP="00B82CEB">
      <w:pPr>
        <w:widowControl/>
        <w:numPr>
          <w:ilvl w:val="0"/>
          <w:numId w:val="216"/>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писать небольшие письменные высказывания с опорой на образец/ план.</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17"/>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делать краткие выписки из текста с целью их использования в собственных устных высказываниях;</w:t>
      </w:r>
    </w:p>
    <w:p w:rsidR="00663FB0" w:rsidRPr="00CB729C" w:rsidRDefault="00663FB0" w:rsidP="00B82CEB">
      <w:pPr>
        <w:widowControl/>
        <w:numPr>
          <w:ilvl w:val="0"/>
          <w:numId w:val="217"/>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писать электронное письмо (</w:t>
      </w:r>
      <w:r w:rsidRPr="00CB729C">
        <w:rPr>
          <w:rFonts w:ascii="Times New Roman" w:eastAsia="Times New Roman" w:hAnsi="Times New Roman" w:cs="Times New Roman"/>
          <w:i/>
          <w:iCs/>
          <w:lang w:val="en-US"/>
        </w:rPr>
        <w:t>e</w:t>
      </w:r>
      <w:r w:rsidRPr="00CB729C">
        <w:rPr>
          <w:rFonts w:ascii="Times New Roman" w:eastAsia="Times New Roman" w:hAnsi="Times New Roman" w:cs="Times New Roman"/>
          <w:i/>
          <w:iCs/>
        </w:rPr>
        <w:t>-</w:t>
      </w:r>
      <w:r w:rsidRPr="00CB729C">
        <w:rPr>
          <w:rFonts w:ascii="Times New Roman" w:eastAsia="Times New Roman" w:hAnsi="Times New Roman" w:cs="Times New Roman"/>
          <w:i/>
          <w:iCs/>
          <w:lang w:val="en-US"/>
        </w:rPr>
        <w:t>mail</w:t>
      </w:r>
      <w:r w:rsidRPr="00CB729C">
        <w:rPr>
          <w:rFonts w:ascii="Times New Roman" w:eastAsia="Times New Roman" w:hAnsi="Times New Roman" w:cs="Times New Roman"/>
          <w:i/>
          <w:iCs/>
        </w:rPr>
        <w:t>) зарубежному другу в ответ на электронное письмо-стимул;</w:t>
      </w:r>
    </w:p>
    <w:p w:rsidR="00663FB0" w:rsidRPr="00CB729C" w:rsidRDefault="00663FB0" w:rsidP="00B82CEB">
      <w:pPr>
        <w:widowControl/>
        <w:numPr>
          <w:ilvl w:val="0"/>
          <w:numId w:val="217"/>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составлять план/ тезисы устного или письменного сообщения;</w:t>
      </w:r>
    </w:p>
    <w:p w:rsidR="00663FB0" w:rsidRPr="00CB729C" w:rsidRDefault="00663FB0" w:rsidP="00B82CEB">
      <w:pPr>
        <w:widowControl/>
        <w:numPr>
          <w:ilvl w:val="0"/>
          <w:numId w:val="218"/>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кратко излагать в письменном виде результаты проектной деятельности;</w:t>
      </w:r>
    </w:p>
    <w:p w:rsidR="00663FB0" w:rsidRPr="00CB729C" w:rsidRDefault="00663FB0" w:rsidP="00B82CEB">
      <w:pPr>
        <w:widowControl/>
        <w:numPr>
          <w:ilvl w:val="0"/>
          <w:numId w:val="218"/>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писать небольшое письменное высказывание с опорой на нелинейный текст (таблицы, диаграммы и т. п.).</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Языковые навыки и средства оперирования ими</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Орфография и пунктуация</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19"/>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правильно писать изученные слова;</w:t>
      </w:r>
    </w:p>
    <w:p w:rsidR="00663FB0" w:rsidRPr="00CB729C" w:rsidRDefault="00663FB0" w:rsidP="00B82CEB">
      <w:pPr>
        <w:widowControl/>
        <w:numPr>
          <w:ilvl w:val="0"/>
          <w:numId w:val="219"/>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63FB0" w:rsidRPr="00CB729C" w:rsidRDefault="00663FB0" w:rsidP="00B82CEB">
      <w:pPr>
        <w:widowControl/>
        <w:numPr>
          <w:ilvl w:val="0"/>
          <w:numId w:val="219"/>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2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сравнивать и анализировать буквосочетания английского языка и их транскрипцию.</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Фонетическая сторона речи</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2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663FB0" w:rsidRPr="00CB729C" w:rsidRDefault="00663FB0" w:rsidP="00B82CEB">
      <w:pPr>
        <w:widowControl/>
        <w:numPr>
          <w:ilvl w:val="0"/>
          <w:numId w:val="22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соблюдать правильное ударение в изученных словах;</w:t>
      </w:r>
    </w:p>
    <w:p w:rsidR="00663FB0" w:rsidRPr="00CB729C" w:rsidRDefault="00663FB0" w:rsidP="00B82CEB">
      <w:pPr>
        <w:widowControl/>
        <w:numPr>
          <w:ilvl w:val="0"/>
          <w:numId w:val="22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различать коммуникативные типы предложений по их интонации;</w:t>
      </w:r>
    </w:p>
    <w:p w:rsidR="00663FB0" w:rsidRPr="00CB729C" w:rsidRDefault="00663FB0" w:rsidP="00B82CEB">
      <w:pPr>
        <w:widowControl/>
        <w:numPr>
          <w:ilvl w:val="0"/>
          <w:numId w:val="22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членить предложение на смысловые группы;</w:t>
      </w:r>
    </w:p>
    <w:p w:rsidR="00663FB0" w:rsidRPr="00CB729C" w:rsidRDefault="00663FB0" w:rsidP="00B82CEB">
      <w:pPr>
        <w:widowControl/>
        <w:numPr>
          <w:ilvl w:val="0"/>
          <w:numId w:val="22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w:t>
      </w:r>
      <w:r w:rsidRPr="00CB729C">
        <w:rPr>
          <w:rFonts w:ascii="Times New Roman" w:eastAsia="Times New Roman" w:hAnsi="Times New Roman" w:cs="Times New Roman"/>
        </w:rPr>
        <w:lastRenderedPageBreak/>
        <w:t>специальный, альтернативный и разделительный вопросы), в том числе, соблюдая правило отсутствия фразового ударения на служебных словах.</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22"/>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выражать модальные значения, чувства и эмоции с помощью интонации;</w:t>
      </w:r>
    </w:p>
    <w:p w:rsidR="00663FB0" w:rsidRPr="00CB729C" w:rsidRDefault="00663FB0" w:rsidP="00B82CEB">
      <w:pPr>
        <w:widowControl/>
        <w:numPr>
          <w:ilvl w:val="0"/>
          <w:numId w:val="222"/>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различать британские и американские варианты английского языка в прослушанных высказываниях.</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Лексическая сторона речи</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2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63FB0" w:rsidRPr="00CB729C" w:rsidRDefault="00663FB0" w:rsidP="00B82CEB">
      <w:pPr>
        <w:widowControl/>
        <w:numPr>
          <w:ilvl w:val="0"/>
          <w:numId w:val="22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63FB0" w:rsidRPr="00CB729C" w:rsidRDefault="00663FB0" w:rsidP="00B82CEB">
      <w:pPr>
        <w:widowControl/>
        <w:numPr>
          <w:ilvl w:val="0"/>
          <w:numId w:val="22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соблюдать существующие в английском языке нормы лексической сочетаемости;</w:t>
      </w:r>
    </w:p>
    <w:p w:rsidR="00663FB0" w:rsidRPr="00CB729C" w:rsidRDefault="00663FB0" w:rsidP="00B82CEB">
      <w:pPr>
        <w:widowControl/>
        <w:numPr>
          <w:ilvl w:val="0"/>
          <w:numId w:val="22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63FB0" w:rsidRPr="00CB729C" w:rsidRDefault="00663FB0" w:rsidP="00B82CEB">
      <w:pPr>
        <w:widowControl/>
        <w:numPr>
          <w:ilvl w:val="0"/>
          <w:numId w:val="22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663FB0" w:rsidRPr="00CB729C" w:rsidRDefault="00663FB0" w:rsidP="00B82CEB">
      <w:pPr>
        <w:widowControl/>
        <w:numPr>
          <w:ilvl w:val="0"/>
          <w:numId w:val="224"/>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глаголы при помощи аффиксов </w:t>
      </w:r>
      <w:r w:rsidRPr="00CB729C">
        <w:rPr>
          <w:rFonts w:ascii="Times New Roman" w:eastAsia="Times New Roman" w:hAnsi="Times New Roman" w:cs="Times New Roman"/>
          <w:i/>
          <w:iCs/>
          <w:lang w:val="en-US"/>
        </w:rPr>
        <w:t>dis</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mis</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re</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i</w:t>
      </w:r>
      <w:r w:rsidRPr="00CB729C">
        <w:rPr>
          <w:rFonts w:ascii="Times New Roman" w:eastAsia="Times New Roman" w:hAnsi="Times New Roman" w:cs="Times New Roman"/>
          <w:i/>
          <w:iCs/>
        </w:rPr>
        <w:t>ze</w:t>
      </w:r>
      <w:r w:rsidRPr="00CB729C">
        <w:rPr>
          <w:rFonts w:ascii="Times New Roman" w:eastAsia="Times New Roman" w:hAnsi="Times New Roman" w:cs="Times New Roman"/>
        </w:rPr>
        <w:t>/-</w:t>
      </w:r>
      <w:r w:rsidRPr="00CB729C">
        <w:rPr>
          <w:rFonts w:ascii="Times New Roman" w:eastAsia="Times New Roman" w:hAnsi="Times New Roman" w:cs="Times New Roman"/>
          <w:i/>
          <w:iCs/>
        </w:rPr>
        <w:t>ise</w:t>
      </w:r>
      <w:r w:rsidRPr="00CB729C">
        <w:rPr>
          <w:rFonts w:ascii="Times New Roman" w:eastAsia="Times New Roman" w:hAnsi="Times New Roman" w:cs="Times New Roman"/>
        </w:rPr>
        <w:t>;</w:t>
      </w:r>
    </w:p>
    <w:p w:rsidR="00663FB0" w:rsidRPr="00CB729C" w:rsidRDefault="00663FB0" w:rsidP="00B82CEB">
      <w:pPr>
        <w:widowControl/>
        <w:numPr>
          <w:ilvl w:val="0"/>
          <w:numId w:val="224"/>
        </w:numPr>
        <w:shd w:val="clear" w:color="auto" w:fill="FFFFFF"/>
        <w:rPr>
          <w:rFonts w:ascii="Times New Roman" w:eastAsia="Times New Roman" w:hAnsi="Times New Roman" w:cs="Times New Roman"/>
          <w:lang w:val="en-US"/>
        </w:rPr>
      </w:pPr>
      <w:r w:rsidRPr="00CB729C">
        <w:rPr>
          <w:rFonts w:ascii="Times New Roman" w:eastAsia="Times New Roman" w:hAnsi="Times New Roman" w:cs="Times New Roman"/>
        </w:rPr>
        <w:t>имена</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существительные</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при</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помощи</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суффиксов</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or</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er</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ist</w:t>
      </w:r>
      <w:r w:rsidRPr="00CB729C">
        <w:rPr>
          <w:rFonts w:ascii="Times New Roman" w:eastAsia="Times New Roman" w:hAnsi="Times New Roman" w:cs="Times New Roman"/>
          <w:lang w:val="en-US"/>
        </w:rPr>
        <w:t> , -</w:t>
      </w:r>
      <w:r w:rsidRPr="00CB729C">
        <w:rPr>
          <w:rFonts w:ascii="Times New Roman" w:eastAsia="Times New Roman" w:hAnsi="Times New Roman" w:cs="Times New Roman"/>
          <w:i/>
          <w:iCs/>
          <w:lang w:val="en-US"/>
        </w:rPr>
        <w:t>sion</w:t>
      </w:r>
      <w:r w:rsidRPr="00CB729C">
        <w:rPr>
          <w:rFonts w:ascii="Times New Roman" w:eastAsia="Times New Roman" w:hAnsi="Times New Roman" w:cs="Times New Roman"/>
          <w:lang w:val="en-US"/>
        </w:rPr>
        <w:t>/-</w:t>
      </w:r>
      <w:r w:rsidRPr="00CB729C">
        <w:rPr>
          <w:rFonts w:ascii="Times New Roman" w:eastAsia="Times New Roman" w:hAnsi="Times New Roman" w:cs="Times New Roman"/>
          <w:i/>
          <w:iCs/>
          <w:lang w:val="en-US"/>
        </w:rPr>
        <w:t>tion</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nce</w:t>
      </w:r>
      <w:r w:rsidRPr="00CB729C">
        <w:rPr>
          <w:rFonts w:ascii="Times New Roman" w:eastAsia="Times New Roman" w:hAnsi="Times New Roman" w:cs="Times New Roman"/>
          <w:lang w:val="en-US"/>
        </w:rPr>
        <w:t>/-</w:t>
      </w:r>
      <w:r w:rsidRPr="00CB729C">
        <w:rPr>
          <w:rFonts w:ascii="Times New Roman" w:eastAsia="Times New Roman" w:hAnsi="Times New Roman" w:cs="Times New Roman"/>
          <w:i/>
          <w:iCs/>
          <w:lang w:val="en-US"/>
        </w:rPr>
        <w:t>ence</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ment</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ity</w:t>
      </w:r>
      <w:r w:rsidRPr="00CB729C">
        <w:rPr>
          <w:rFonts w:ascii="Times New Roman" w:eastAsia="Times New Roman" w:hAnsi="Times New Roman" w:cs="Times New Roman"/>
          <w:lang w:val="en-US"/>
        </w:rPr>
        <w:t> , -</w:t>
      </w:r>
      <w:r w:rsidRPr="00CB729C">
        <w:rPr>
          <w:rFonts w:ascii="Times New Roman" w:eastAsia="Times New Roman" w:hAnsi="Times New Roman" w:cs="Times New Roman"/>
          <w:i/>
          <w:iCs/>
          <w:lang w:val="en-US"/>
        </w:rPr>
        <w:t>ness</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ship</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ing</w:t>
      </w:r>
      <w:r w:rsidRPr="00CB729C">
        <w:rPr>
          <w:rFonts w:ascii="Times New Roman" w:eastAsia="Times New Roman" w:hAnsi="Times New Roman" w:cs="Times New Roman"/>
          <w:lang w:val="en-US"/>
        </w:rPr>
        <w:t>;</w:t>
      </w:r>
    </w:p>
    <w:p w:rsidR="00663FB0" w:rsidRPr="00CB729C" w:rsidRDefault="00663FB0" w:rsidP="00B82CEB">
      <w:pPr>
        <w:widowControl/>
        <w:numPr>
          <w:ilvl w:val="0"/>
          <w:numId w:val="224"/>
        </w:numPr>
        <w:shd w:val="clear" w:color="auto" w:fill="FFFFFF"/>
        <w:rPr>
          <w:rFonts w:ascii="Times New Roman" w:eastAsia="Times New Roman" w:hAnsi="Times New Roman" w:cs="Times New Roman"/>
          <w:lang w:val="en-US"/>
        </w:rPr>
      </w:pPr>
      <w:r w:rsidRPr="00CB729C">
        <w:rPr>
          <w:rFonts w:ascii="Times New Roman" w:eastAsia="Times New Roman" w:hAnsi="Times New Roman" w:cs="Times New Roman"/>
        </w:rPr>
        <w:t>имена</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прилагательные</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при</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помощи</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аффиксов</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inter</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y</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ly</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ful</w:t>
      </w:r>
      <w:r w:rsidRPr="00CB729C">
        <w:rPr>
          <w:rFonts w:ascii="Times New Roman" w:eastAsia="Times New Roman" w:hAnsi="Times New Roman" w:cs="Times New Roman"/>
          <w:lang w:val="en-US"/>
        </w:rPr>
        <w:t> , -</w:t>
      </w:r>
      <w:r w:rsidRPr="00CB729C">
        <w:rPr>
          <w:rFonts w:ascii="Times New Roman" w:eastAsia="Times New Roman" w:hAnsi="Times New Roman" w:cs="Times New Roman"/>
          <w:i/>
          <w:iCs/>
          <w:lang w:val="en-US"/>
        </w:rPr>
        <w:t>al</w:t>
      </w:r>
      <w:r w:rsidRPr="00CB729C">
        <w:rPr>
          <w:rFonts w:ascii="Times New Roman" w:eastAsia="Times New Roman" w:hAnsi="Times New Roman" w:cs="Times New Roman"/>
          <w:lang w:val="en-US"/>
        </w:rPr>
        <w:t> , -</w:t>
      </w:r>
      <w:r w:rsidRPr="00CB729C">
        <w:rPr>
          <w:rFonts w:ascii="Times New Roman" w:eastAsia="Times New Roman" w:hAnsi="Times New Roman" w:cs="Times New Roman"/>
          <w:i/>
          <w:iCs/>
          <w:lang w:val="en-US"/>
        </w:rPr>
        <w:t>ic</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ian</w:t>
      </w:r>
      <w:r w:rsidRPr="00CB729C">
        <w:rPr>
          <w:rFonts w:ascii="Times New Roman" w:eastAsia="Times New Roman" w:hAnsi="Times New Roman" w:cs="Times New Roman"/>
          <w:lang w:val="en-US"/>
        </w:rPr>
        <w:t>/</w:t>
      </w:r>
      <w:r w:rsidRPr="00CB729C">
        <w:rPr>
          <w:rFonts w:ascii="Times New Roman" w:eastAsia="Times New Roman" w:hAnsi="Times New Roman" w:cs="Times New Roman"/>
          <w:i/>
          <w:iCs/>
          <w:lang w:val="en-US"/>
        </w:rPr>
        <w:t>an</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ing</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ous</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able</w:t>
      </w:r>
      <w:r w:rsidRPr="00CB729C">
        <w:rPr>
          <w:rFonts w:ascii="Times New Roman" w:eastAsia="Times New Roman" w:hAnsi="Times New Roman" w:cs="Times New Roman"/>
          <w:lang w:val="en-US"/>
        </w:rPr>
        <w:t>/</w:t>
      </w:r>
      <w:r w:rsidRPr="00CB729C">
        <w:rPr>
          <w:rFonts w:ascii="Times New Roman" w:eastAsia="Times New Roman" w:hAnsi="Times New Roman" w:cs="Times New Roman"/>
          <w:i/>
          <w:iCs/>
          <w:lang w:val="en-US"/>
        </w:rPr>
        <w:t>ible</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less</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ive</w:t>
      </w:r>
      <w:r w:rsidRPr="00CB729C">
        <w:rPr>
          <w:rFonts w:ascii="Times New Roman" w:eastAsia="Times New Roman" w:hAnsi="Times New Roman" w:cs="Times New Roman"/>
          <w:lang w:val="en-US"/>
        </w:rPr>
        <w:t>;</w:t>
      </w:r>
    </w:p>
    <w:p w:rsidR="00663FB0" w:rsidRPr="00CB729C" w:rsidRDefault="00663FB0" w:rsidP="00B82CEB">
      <w:pPr>
        <w:widowControl/>
        <w:numPr>
          <w:ilvl w:val="0"/>
          <w:numId w:val="224"/>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наречия при помощи суффикса -</w:t>
      </w:r>
      <w:r w:rsidRPr="00CB729C">
        <w:rPr>
          <w:rFonts w:ascii="Times New Roman" w:eastAsia="Times New Roman" w:hAnsi="Times New Roman" w:cs="Times New Roman"/>
          <w:i/>
          <w:iCs/>
          <w:lang w:val="en-US"/>
        </w:rPr>
        <w:t>ly</w:t>
      </w:r>
      <w:r w:rsidRPr="00CB729C">
        <w:rPr>
          <w:rFonts w:ascii="Times New Roman" w:eastAsia="Times New Roman" w:hAnsi="Times New Roman" w:cs="Times New Roman"/>
        </w:rPr>
        <w:t>;</w:t>
      </w:r>
    </w:p>
    <w:p w:rsidR="00663FB0" w:rsidRPr="00CB729C" w:rsidRDefault="00663FB0" w:rsidP="00B82CEB">
      <w:pPr>
        <w:widowControl/>
        <w:numPr>
          <w:ilvl w:val="0"/>
          <w:numId w:val="224"/>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имена существительные, имена прилагательные, наречия при помощи отрицательных префиксов </w:t>
      </w:r>
      <w:r w:rsidRPr="00CB729C">
        <w:rPr>
          <w:rFonts w:ascii="Times New Roman" w:eastAsia="Times New Roman" w:hAnsi="Times New Roman" w:cs="Times New Roman"/>
          <w:i/>
          <w:iCs/>
          <w:lang w:val="en-US"/>
        </w:rPr>
        <w:t>un</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im</w:t>
      </w:r>
      <w:r w:rsidRPr="00CB729C">
        <w:rPr>
          <w:rFonts w:ascii="Times New Roman" w:eastAsia="Times New Roman" w:hAnsi="Times New Roman" w:cs="Times New Roman"/>
        </w:rPr>
        <w:t>-/</w:t>
      </w:r>
      <w:r w:rsidRPr="00CB729C">
        <w:rPr>
          <w:rFonts w:ascii="Times New Roman" w:eastAsia="Times New Roman" w:hAnsi="Times New Roman" w:cs="Times New Roman"/>
          <w:i/>
          <w:iCs/>
          <w:lang w:val="en-US"/>
        </w:rPr>
        <w:t>in</w:t>
      </w:r>
      <w:r w:rsidRPr="00CB729C">
        <w:rPr>
          <w:rFonts w:ascii="Times New Roman" w:eastAsia="Times New Roman" w:hAnsi="Times New Roman" w:cs="Times New Roman"/>
        </w:rPr>
        <w:t>-;</w:t>
      </w:r>
    </w:p>
    <w:p w:rsidR="00663FB0" w:rsidRPr="00CB729C" w:rsidRDefault="00663FB0" w:rsidP="00B82CEB">
      <w:pPr>
        <w:widowControl/>
        <w:numPr>
          <w:ilvl w:val="0"/>
          <w:numId w:val="224"/>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числительные при помощи суффиксов -</w:t>
      </w:r>
      <w:r w:rsidRPr="00CB729C">
        <w:rPr>
          <w:rFonts w:ascii="Times New Roman" w:eastAsia="Times New Roman" w:hAnsi="Times New Roman" w:cs="Times New Roman"/>
          <w:i/>
          <w:iCs/>
          <w:lang w:val="en-US"/>
        </w:rPr>
        <w:t>teen</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ty</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th</w:t>
      </w:r>
      <w:r w:rsidRPr="00CB729C">
        <w:rPr>
          <w:rFonts w:ascii="Times New Roman" w:eastAsia="Times New Roman" w:hAnsi="Times New Roman" w:cs="Times New Roman"/>
        </w:rPr>
        <w:t>.</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25"/>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в нескольких значениях многозначные слова, изученные в пределах тематики основной школы;</w:t>
      </w:r>
    </w:p>
    <w:p w:rsidR="00663FB0" w:rsidRPr="00CB729C" w:rsidRDefault="00663FB0" w:rsidP="00B82CEB">
      <w:pPr>
        <w:widowControl/>
        <w:numPr>
          <w:ilvl w:val="0"/>
          <w:numId w:val="225"/>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знать различия между явлениями синонимии и антонимии; употреблять в речи изученные синонимы и антонимы адекватно ситуации общения;</w:t>
      </w:r>
    </w:p>
    <w:p w:rsidR="00663FB0" w:rsidRPr="00CB729C" w:rsidRDefault="00663FB0" w:rsidP="00B82CEB">
      <w:pPr>
        <w:widowControl/>
        <w:numPr>
          <w:ilvl w:val="0"/>
          <w:numId w:val="225"/>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принадлежность слов к частям речи по аффиксам;</w:t>
      </w:r>
    </w:p>
    <w:p w:rsidR="00663FB0" w:rsidRPr="00CB729C" w:rsidRDefault="00663FB0" w:rsidP="00B82CEB">
      <w:pPr>
        <w:widowControl/>
        <w:numPr>
          <w:ilvl w:val="0"/>
          <w:numId w:val="225"/>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различные средства связи в тексте для обеспечения его целостности (</w:t>
      </w:r>
      <w:r w:rsidRPr="00CB729C">
        <w:rPr>
          <w:rFonts w:ascii="Times New Roman" w:eastAsia="Times New Roman" w:hAnsi="Times New Roman" w:cs="Times New Roman"/>
          <w:i/>
          <w:iCs/>
          <w:lang w:val="en-US"/>
        </w:rPr>
        <w:t>firstly</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to</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begin</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with</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however</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as</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for</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me</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finally</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at</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last</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etc</w:t>
      </w:r>
      <w:r w:rsidRPr="00CB729C">
        <w:rPr>
          <w:rFonts w:ascii="Times New Roman" w:eastAsia="Times New Roman" w:hAnsi="Times New Roman" w:cs="Times New Roman"/>
          <w:i/>
          <w:iCs/>
        </w:rPr>
        <w:t>.);</w:t>
      </w:r>
    </w:p>
    <w:p w:rsidR="00663FB0" w:rsidRPr="00CB729C" w:rsidRDefault="00663FB0" w:rsidP="00B82CEB">
      <w:pPr>
        <w:widowControl/>
        <w:numPr>
          <w:ilvl w:val="0"/>
          <w:numId w:val="225"/>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63FB0" w:rsidRPr="00CB729C" w:rsidRDefault="00663FB0" w:rsidP="00663FB0">
      <w:pPr>
        <w:shd w:val="clear" w:color="auto" w:fill="FFFFFF"/>
        <w:rPr>
          <w:rFonts w:ascii="Times New Roman" w:eastAsia="Times New Roman" w:hAnsi="Times New Roman" w:cs="Times New Roman"/>
          <w:i/>
          <w:u w:val="single"/>
        </w:rPr>
      </w:pPr>
      <w:r w:rsidRPr="00CB729C">
        <w:rPr>
          <w:rFonts w:ascii="Times New Roman" w:eastAsia="Times New Roman" w:hAnsi="Times New Roman" w:cs="Times New Roman"/>
          <w:b/>
          <w:bCs/>
          <w:i/>
          <w:u w:val="single"/>
        </w:rPr>
        <w:t>Грамматическая сторона речи</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26"/>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63FB0" w:rsidRPr="00CB729C" w:rsidRDefault="00663FB0" w:rsidP="00B82CEB">
      <w:pPr>
        <w:widowControl/>
        <w:numPr>
          <w:ilvl w:val="0"/>
          <w:numId w:val="227"/>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lastRenderedPageBreak/>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предложения с начальным </w:t>
      </w:r>
      <w:r w:rsidRPr="00CB729C">
        <w:rPr>
          <w:rFonts w:ascii="Times New Roman" w:eastAsia="Times New Roman" w:hAnsi="Times New Roman" w:cs="Times New Roman"/>
          <w:i/>
          <w:iCs/>
        </w:rPr>
        <w:t>It</w:t>
      </w:r>
      <w:r w:rsidRPr="00CB729C">
        <w:rPr>
          <w:rFonts w:ascii="Times New Roman" w:eastAsia="Times New Roman" w:hAnsi="Times New Roman" w:cs="Times New Roman"/>
        </w:rPr>
        <w:t>;</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предложения с начальным </w:t>
      </w:r>
      <w:r w:rsidRPr="00CB729C">
        <w:rPr>
          <w:rFonts w:ascii="Times New Roman" w:eastAsia="Times New Roman" w:hAnsi="Times New Roman" w:cs="Times New Roman"/>
          <w:i/>
          <w:iCs/>
        </w:rPr>
        <w:t>There + </w:t>
      </w:r>
      <w:r w:rsidRPr="00CB729C">
        <w:rPr>
          <w:rFonts w:ascii="Times New Roman" w:eastAsia="Times New Roman" w:hAnsi="Times New Roman" w:cs="Times New Roman"/>
          <w:i/>
          <w:iCs/>
          <w:lang w:val="en-US"/>
        </w:rPr>
        <w:t>to</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be</w:t>
      </w:r>
      <w:r w:rsidRPr="00CB729C">
        <w:rPr>
          <w:rFonts w:ascii="Times New Roman" w:eastAsia="Times New Roman" w:hAnsi="Times New Roman" w:cs="Times New Roman"/>
        </w:rPr>
        <w:t>;</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сложносочиненные предложения с сочинительными союзами </w:t>
      </w:r>
      <w:r w:rsidRPr="00CB729C">
        <w:rPr>
          <w:rFonts w:ascii="Times New Roman" w:eastAsia="Times New Roman" w:hAnsi="Times New Roman" w:cs="Times New Roman"/>
          <w:i/>
          <w:iCs/>
        </w:rPr>
        <w:t>and</w:t>
      </w:r>
      <w:r w:rsidRPr="00CB729C">
        <w:rPr>
          <w:rFonts w:ascii="Times New Roman" w:eastAsia="Times New Roman" w:hAnsi="Times New Roman" w:cs="Times New Roman"/>
        </w:rPr>
        <w:t>,</w:t>
      </w:r>
      <w:r w:rsidRPr="00CB729C">
        <w:rPr>
          <w:rFonts w:ascii="Times New Roman" w:eastAsia="Times New Roman" w:hAnsi="Times New Roman" w:cs="Times New Roman"/>
          <w:i/>
          <w:iCs/>
        </w:rPr>
        <w:t> but</w:t>
      </w:r>
      <w:r w:rsidRPr="00CB729C">
        <w:rPr>
          <w:rFonts w:ascii="Times New Roman" w:eastAsia="Times New Roman" w:hAnsi="Times New Roman" w:cs="Times New Roman"/>
        </w:rPr>
        <w:t>,</w:t>
      </w:r>
      <w:r w:rsidRPr="00CB729C">
        <w:rPr>
          <w:rFonts w:ascii="Times New Roman" w:eastAsia="Times New Roman" w:hAnsi="Times New Roman" w:cs="Times New Roman"/>
          <w:i/>
          <w:iCs/>
        </w:rPr>
        <w:t> or</w:t>
      </w:r>
      <w:r w:rsidRPr="00CB729C">
        <w:rPr>
          <w:rFonts w:ascii="Times New Roman" w:eastAsia="Times New Roman" w:hAnsi="Times New Roman" w:cs="Times New Roman"/>
        </w:rPr>
        <w:t>;</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сложноподчиненные предложения с союзами и союзными словами </w:t>
      </w:r>
      <w:r w:rsidRPr="00CB729C">
        <w:rPr>
          <w:rFonts w:ascii="Times New Roman" w:eastAsia="Times New Roman" w:hAnsi="Times New Roman" w:cs="Times New Roman"/>
          <w:i/>
          <w:iCs/>
          <w:lang w:val="en-US"/>
        </w:rPr>
        <w:t>because</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if</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that</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who</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which</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what</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when</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where</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how</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why</w:t>
      </w:r>
      <w:r w:rsidRPr="00CB729C">
        <w:rPr>
          <w:rFonts w:ascii="Times New Roman" w:eastAsia="Times New Roman" w:hAnsi="Times New Roman" w:cs="Times New Roman"/>
        </w:rPr>
        <w:t>;</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использовать косвенную речь в утвердительных и вопросительных предложениях в настоящем и прошедшем времени;</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существительные с определенным/ неопределенным/нулевым артиклем;</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наречия времени и образа действия и слова, выражающие количество (</w:t>
      </w:r>
      <w:r w:rsidRPr="00CB729C">
        <w:rPr>
          <w:rFonts w:ascii="Times New Roman" w:eastAsia="Times New Roman" w:hAnsi="Times New Roman" w:cs="Times New Roman"/>
          <w:i/>
          <w:iCs/>
          <w:lang w:val="en-US"/>
        </w:rPr>
        <w:t>many</w:t>
      </w:r>
      <w:r w:rsidRPr="00CB729C">
        <w:rPr>
          <w:rFonts w:ascii="Times New Roman" w:eastAsia="Times New Roman" w:hAnsi="Times New Roman" w:cs="Times New Roman"/>
        </w:rPr>
        <w:t>/</w:t>
      </w:r>
      <w:r w:rsidRPr="00CB729C">
        <w:rPr>
          <w:rFonts w:ascii="Times New Roman" w:eastAsia="Times New Roman" w:hAnsi="Times New Roman" w:cs="Times New Roman"/>
          <w:i/>
          <w:iCs/>
          <w:lang w:val="en-US"/>
        </w:rPr>
        <w:t>much</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few</w:t>
      </w:r>
      <w:r w:rsidRPr="00CB729C">
        <w:rPr>
          <w:rFonts w:ascii="Times New Roman" w:eastAsia="Times New Roman" w:hAnsi="Times New Roman" w:cs="Times New Roman"/>
        </w:rPr>
        <w:t>/</w:t>
      </w:r>
      <w:r w:rsidRPr="00CB729C">
        <w:rPr>
          <w:rFonts w:ascii="Times New Roman" w:eastAsia="Times New Roman" w:hAnsi="Times New Roman" w:cs="Times New Roman"/>
          <w:i/>
          <w:iCs/>
          <w:lang w:val="en-US"/>
        </w:rPr>
        <w:t>a</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few</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little</w:t>
      </w:r>
      <w:r w:rsidRPr="00CB729C">
        <w:rPr>
          <w:rFonts w:ascii="Times New Roman" w:eastAsia="Times New Roman" w:hAnsi="Times New Roman" w:cs="Times New Roman"/>
        </w:rPr>
        <w:t>/</w:t>
      </w:r>
      <w:r w:rsidRPr="00CB729C">
        <w:rPr>
          <w:rFonts w:ascii="Times New Roman" w:eastAsia="Times New Roman" w:hAnsi="Times New Roman" w:cs="Times New Roman"/>
          <w:i/>
          <w:iCs/>
          <w:lang w:val="en-US"/>
        </w:rPr>
        <w:t>a</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little</w:t>
      </w:r>
      <w:r w:rsidRPr="00CB729C">
        <w:rPr>
          <w:rFonts w:ascii="Times New Roman" w:eastAsia="Times New Roman" w:hAnsi="Times New Roman" w:cs="Times New Roman"/>
        </w:rPr>
        <w:t>); наречия в положительной, сравнительной и превосходной степенях, образованные по правилу и исключения;</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количественные и порядковые числительные;</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глаголы в наиболее употребительных временных формах действительного залога: PresentSimple, FutureSimple и PastSimple, Present и PastContinuous, PresentPerfect;</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различные грамматические средства для выражения будущего времени: SimpleFuture</w:t>
      </w:r>
      <w:r w:rsidRPr="00CB729C">
        <w:rPr>
          <w:rFonts w:ascii="Times New Roman" w:eastAsia="Times New Roman" w:hAnsi="Times New Roman" w:cs="Times New Roman"/>
          <w:i/>
          <w:iCs/>
        </w:rPr>
        <w:t>, tobegoingto, </w:t>
      </w:r>
      <w:r w:rsidRPr="00CB729C">
        <w:rPr>
          <w:rFonts w:ascii="Times New Roman" w:eastAsia="Times New Roman" w:hAnsi="Times New Roman" w:cs="Times New Roman"/>
        </w:rPr>
        <w:t>PresentContinuous</w:t>
      </w:r>
      <w:r w:rsidRPr="00CB729C">
        <w:rPr>
          <w:rFonts w:ascii="Times New Roman" w:eastAsia="Times New Roman" w:hAnsi="Times New Roman" w:cs="Times New Roman"/>
          <w:i/>
          <w:iCs/>
        </w:rPr>
        <w:t>;</w:t>
      </w:r>
    </w:p>
    <w:p w:rsidR="00663FB0" w:rsidRPr="00CB729C" w:rsidRDefault="00663FB0" w:rsidP="00B82CEB">
      <w:pPr>
        <w:widowControl/>
        <w:numPr>
          <w:ilvl w:val="0"/>
          <w:numId w:val="227"/>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модальные глаголы и их эквиваленты (</w:t>
      </w:r>
      <w:r w:rsidRPr="00CB729C">
        <w:rPr>
          <w:rFonts w:ascii="Times New Roman" w:eastAsia="Times New Roman" w:hAnsi="Times New Roman" w:cs="Times New Roman"/>
          <w:i/>
          <w:iCs/>
          <w:lang w:val="en-US"/>
        </w:rPr>
        <w:t>may</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can</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could</w:t>
      </w:r>
      <w:r w:rsidRPr="00CB729C">
        <w:rPr>
          <w:rFonts w:ascii="Times New Roman" w:eastAsia="Times New Roman" w:hAnsi="Times New Roman" w:cs="Times New Roman"/>
        </w:rPr>
        <w:t>,</w:t>
      </w:r>
      <w:r w:rsidRPr="00CB729C">
        <w:rPr>
          <w:rFonts w:ascii="Times New Roman" w:eastAsia="Times New Roman" w:hAnsi="Times New Roman" w:cs="Times New Roman"/>
          <w:i/>
          <w:iCs/>
          <w:lang w:val="en-US"/>
        </w:rPr>
        <w:t>be</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able</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to</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must</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have</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to</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should</w:t>
      </w:r>
      <w:r w:rsidRPr="00CB729C">
        <w:rPr>
          <w:rFonts w:ascii="Times New Roman" w:eastAsia="Times New Roman" w:hAnsi="Times New Roman" w:cs="Times New Roman"/>
        </w:rPr>
        <w:t>);</w:t>
      </w:r>
    </w:p>
    <w:p w:rsidR="00663FB0" w:rsidRPr="00CB729C" w:rsidRDefault="00663FB0" w:rsidP="00B82CEB">
      <w:pPr>
        <w:widowControl/>
        <w:numPr>
          <w:ilvl w:val="0"/>
          <w:numId w:val="228"/>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предлоги места, времени, направления; предлоги, употребляемые при глаголах в страдательном залоге.</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29"/>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 xml:space="preserve">распознавать сложноподчиненные предложения с придаточными: времени с союзом </w:t>
      </w:r>
      <w:r w:rsidRPr="00CB729C">
        <w:rPr>
          <w:rFonts w:ascii="Times New Roman" w:eastAsia="Times New Roman" w:hAnsi="Times New Roman" w:cs="Times New Roman"/>
          <w:i/>
          <w:iCs/>
          <w:lang w:val="en-US"/>
        </w:rPr>
        <w:t>since</w:t>
      </w:r>
      <w:r w:rsidRPr="00CB729C">
        <w:rPr>
          <w:rFonts w:ascii="Times New Roman" w:eastAsia="Times New Roman" w:hAnsi="Times New Roman" w:cs="Times New Roman"/>
          <w:i/>
          <w:iCs/>
        </w:rPr>
        <w:t>; цели с союзом </w:t>
      </w:r>
      <w:r w:rsidRPr="00CB729C">
        <w:rPr>
          <w:rFonts w:ascii="Times New Roman" w:eastAsia="Times New Roman" w:hAnsi="Times New Roman" w:cs="Times New Roman"/>
          <w:i/>
          <w:iCs/>
          <w:lang w:val="en-US"/>
        </w:rPr>
        <w:t>so</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that</w:t>
      </w:r>
      <w:r w:rsidRPr="00CB729C">
        <w:rPr>
          <w:rFonts w:ascii="Times New Roman" w:eastAsia="Times New Roman" w:hAnsi="Times New Roman" w:cs="Times New Roman"/>
          <w:i/>
          <w:iCs/>
        </w:rPr>
        <w:t>; условия с союзом </w:t>
      </w:r>
      <w:r w:rsidRPr="00CB729C">
        <w:rPr>
          <w:rFonts w:ascii="Times New Roman" w:eastAsia="Times New Roman" w:hAnsi="Times New Roman" w:cs="Times New Roman"/>
          <w:i/>
          <w:iCs/>
          <w:lang w:val="en-US"/>
        </w:rPr>
        <w:t>unless</w:t>
      </w:r>
      <w:r w:rsidRPr="00CB729C">
        <w:rPr>
          <w:rFonts w:ascii="Times New Roman" w:eastAsia="Times New Roman" w:hAnsi="Times New Roman" w:cs="Times New Roman"/>
          <w:i/>
          <w:iCs/>
        </w:rPr>
        <w:t>; определительными с союзами </w:t>
      </w:r>
      <w:r w:rsidRPr="00CB729C">
        <w:rPr>
          <w:rFonts w:ascii="Times New Roman" w:eastAsia="Times New Roman" w:hAnsi="Times New Roman" w:cs="Times New Roman"/>
          <w:i/>
          <w:iCs/>
          <w:lang w:val="en-US"/>
        </w:rPr>
        <w:t>who</w:t>
      </w:r>
      <w:r w:rsidRPr="00CB729C">
        <w:rPr>
          <w:rFonts w:ascii="Times New Roman" w:eastAsia="Times New Roman" w:hAnsi="Times New Roman" w:cs="Times New Roman"/>
          <w:i/>
          <w:iCs/>
        </w:rPr>
        <w:t>,</w:t>
      </w:r>
      <w:r w:rsidRPr="00CB729C">
        <w:rPr>
          <w:rFonts w:ascii="Times New Roman" w:eastAsia="Times New Roman" w:hAnsi="Times New Roman" w:cs="Times New Roman"/>
          <w:i/>
          <w:iCs/>
          <w:lang w:val="en-US"/>
        </w:rPr>
        <w:t>which</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that</w:t>
      </w:r>
      <w:r w:rsidRPr="00CB729C">
        <w:rPr>
          <w:rFonts w:ascii="Times New Roman" w:eastAsia="Times New Roman" w:hAnsi="Times New Roman" w:cs="Times New Roman"/>
          <w:i/>
          <w:iCs/>
        </w:rPr>
        <w:t>;</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сложноподчиненные предложения с союзами whoever, whatever, however, whenever;</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конструкции с глаголами на -ing: tolove/hate doingsomething; Stoptalking;</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lang w:val="en-US"/>
        </w:rPr>
      </w:pPr>
      <w:r w:rsidRPr="00CB729C">
        <w:rPr>
          <w:rFonts w:ascii="Times New Roman" w:eastAsia="Times New Roman" w:hAnsi="Times New Roman" w:cs="Times New Roman"/>
          <w:i/>
          <w:iCs/>
        </w:rPr>
        <w:t>распознавать</w:t>
      </w:r>
      <w:r w:rsidRPr="00CB729C">
        <w:rPr>
          <w:rFonts w:ascii="Times New Roman" w:eastAsia="Times New Roman" w:hAnsi="Times New Roman" w:cs="Times New Roman"/>
          <w:i/>
          <w:iCs/>
          <w:lang w:val="en-US"/>
        </w:rPr>
        <w:t> </w:t>
      </w:r>
      <w:r w:rsidRPr="00CB729C">
        <w:rPr>
          <w:rFonts w:ascii="Times New Roman" w:eastAsia="Times New Roman" w:hAnsi="Times New Roman" w:cs="Times New Roman"/>
          <w:i/>
          <w:iCs/>
        </w:rPr>
        <w:t>и</w:t>
      </w:r>
      <w:r w:rsidRPr="00CB729C">
        <w:rPr>
          <w:rFonts w:ascii="Times New Roman" w:eastAsia="Times New Roman" w:hAnsi="Times New Roman" w:cs="Times New Roman"/>
          <w:i/>
          <w:iCs/>
          <w:lang w:val="en-US"/>
        </w:rPr>
        <w:t> </w:t>
      </w:r>
      <w:r w:rsidRPr="00CB729C">
        <w:rPr>
          <w:rFonts w:ascii="Times New Roman" w:eastAsia="Times New Roman" w:hAnsi="Times New Roman" w:cs="Times New Roman"/>
          <w:i/>
          <w:iCs/>
        </w:rPr>
        <w:t>употреблять</w:t>
      </w:r>
      <w:r w:rsidRPr="00CB729C">
        <w:rPr>
          <w:rFonts w:ascii="Times New Roman" w:eastAsia="Times New Roman" w:hAnsi="Times New Roman" w:cs="Times New Roman"/>
          <w:i/>
          <w:iCs/>
          <w:lang w:val="en-US"/>
        </w:rPr>
        <w:t> </w:t>
      </w:r>
      <w:r w:rsidRPr="00CB729C">
        <w:rPr>
          <w:rFonts w:ascii="Times New Roman" w:eastAsia="Times New Roman" w:hAnsi="Times New Roman" w:cs="Times New Roman"/>
          <w:i/>
          <w:iCs/>
        </w:rPr>
        <w:t>в</w:t>
      </w:r>
      <w:r w:rsidRPr="00CB729C">
        <w:rPr>
          <w:rFonts w:ascii="Times New Roman" w:eastAsia="Times New Roman" w:hAnsi="Times New Roman" w:cs="Times New Roman"/>
          <w:i/>
          <w:iCs/>
          <w:lang w:val="en-US"/>
        </w:rPr>
        <w:t> </w:t>
      </w:r>
      <w:r w:rsidRPr="00CB729C">
        <w:rPr>
          <w:rFonts w:ascii="Times New Roman" w:eastAsia="Times New Roman" w:hAnsi="Times New Roman" w:cs="Times New Roman"/>
          <w:i/>
          <w:iCs/>
        </w:rPr>
        <w:t>речи</w:t>
      </w:r>
      <w:r w:rsidRPr="00CB729C">
        <w:rPr>
          <w:rFonts w:ascii="Times New Roman" w:eastAsia="Times New Roman" w:hAnsi="Times New Roman" w:cs="Times New Roman"/>
          <w:i/>
          <w:iCs/>
          <w:lang w:val="en-US"/>
        </w:rPr>
        <w:t> </w:t>
      </w:r>
      <w:r w:rsidRPr="00CB729C">
        <w:rPr>
          <w:rFonts w:ascii="Times New Roman" w:eastAsia="Times New Roman" w:hAnsi="Times New Roman" w:cs="Times New Roman"/>
          <w:i/>
          <w:iCs/>
        </w:rPr>
        <w:t>конструкции</w:t>
      </w:r>
      <w:r w:rsidRPr="00CB729C">
        <w:rPr>
          <w:rFonts w:ascii="Times New Roman" w:eastAsia="Times New Roman" w:hAnsi="Times New Roman" w:cs="Times New Roman"/>
          <w:i/>
          <w:iCs/>
          <w:lang w:val="en-US"/>
        </w:rPr>
        <w:t> It takes me …to do something; to look / feel / be happy;</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определения, выраженные прилагательными, в правильном порядке их следования;</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глаголы во временных формах действительного залога: </w:t>
      </w:r>
      <w:r w:rsidRPr="00CB729C">
        <w:rPr>
          <w:rFonts w:ascii="Times New Roman" w:eastAsia="Times New Roman" w:hAnsi="Times New Roman" w:cs="Times New Roman"/>
          <w:i/>
          <w:iCs/>
          <w:lang w:val="en-US"/>
        </w:rPr>
        <w:t>Past</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Perfect</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de-DE"/>
        </w:rPr>
        <w:t>Present </w:t>
      </w:r>
      <w:r w:rsidRPr="00CB729C">
        <w:rPr>
          <w:rFonts w:ascii="Times New Roman" w:eastAsia="Times New Roman" w:hAnsi="Times New Roman" w:cs="Times New Roman"/>
          <w:i/>
          <w:iCs/>
          <w:lang w:val="en-US"/>
        </w:rPr>
        <w:t>Perfect</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Continuous</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Future</w:t>
      </w:r>
      <w:r w:rsidRPr="00CB729C">
        <w:rPr>
          <w:rFonts w:ascii="Times New Roman" w:eastAsia="Times New Roman" w:hAnsi="Times New Roman" w:cs="Times New Roman"/>
          <w:i/>
          <w:iCs/>
        </w:rPr>
        <w:t>-</w:t>
      </w:r>
      <w:r w:rsidRPr="00CB729C">
        <w:rPr>
          <w:rFonts w:ascii="Times New Roman" w:eastAsia="Times New Roman" w:hAnsi="Times New Roman" w:cs="Times New Roman"/>
          <w:i/>
          <w:iCs/>
          <w:lang w:val="en-US"/>
        </w:rPr>
        <w:t>in</w:t>
      </w:r>
      <w:r w:rsidRPr="00CB729C">
        <w:rPr>
          <w:rFonts w:ascii="Times New Roman" w:eastAsia="Times New Roman" w:hAnsi="Times New Roman" w:cs="Times New Roman"/>
          <w:i/>
          <w:iCs/>
        </w:rPr>
        <w:t>-</w:t>
      </w:r>
      <w:r w:rsidRPr="00CB729C">
        <w:rPr>
          <w:rFonts w:ascii="Times New Roman" w:eastAsia="Times New Roman" w:hAnsi="Times New Roman" w:cs="Times New Roman"/>
          <w:i/>
          <w:iCs/>
          <w:lang w:val="en-US"/>
        </w:rPr>
        <w:t>the</w:t>
      </w:r>
      <w:r w:rsidRPr="00CB729C">
        <w:rPr>
          <w:rFonts w:ascii="Times New Roman" w:eastAsia="Times New Roman" w:hAnsi="Times New Roman" w:cs="Times New Roman"/>
          <w:i/>
          <w:iCs/>
        </w:rPr>
        <w:t>-</w:t>
      </w:r>
      <w:r w:rsidRPr="00CB729C">
        <w:rPr>
          <w:rFonts w:ascii="Times New Roman" w:eastAsia="Times New Roman" w:hAnsi="Times New Roman" w:cs="Times New Roman"/>
          <w:i/>
          <w:iCs/>
          <w:lang w:val="en-US"/>
        </w:rPr>
        <w:t>Past</w:t>
      </w:r>
      <w:r w:rsidRPr="00CB729C">
        <w:rPr>
          <w:rFonts w:ascii="Times New Roman" w:eastAsia="Times New Roman" w:hAnsi="Times New Roman" w:cs="Times New Roman"/>
          <w:i/>
          <w:iCs/>
        </w:rPr>
        <w:t>;</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модальные глаголы </w:t>
      </w:r>
      <w:r w:rsidRPr="00CB729C">
        <w:rPr>
          <w:rFonts w:ascii="Times New Roman" w:eastAsia="Times New Roman" w:hAnsi="Times New Roman" w:cs="Times New Roman"/>
          <w:i/>
          <w:iCs/>
          <w:lang w:val="en-US"/>
        </w:rPr>
        <w:t>need</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shall</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might</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would</w:t>
      </w:r>
      <w:r w:rsidRPr="00CB729C">
        <w:rPr>
          <w:rFonts w:ascii="Times New Roman" w:eastAsia="Times New Roman" w:hAnsi="Times New Roman" w:cs="Times New Roman"/>
          <w:i/>
          <w:iCs/>
        </w:rPr>
        <w:t>;</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Социокультурные знания и умения</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3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63FB0" w:rsidRPr="00CB729C" w:rsidRDefault="00663FB0" w:rsidP="00B82CEB">
      <w:pPr>
        <w:widowControl/>
        <w:numPr>
          <w:ilvl w:val="0"/>
          <w:numId w:val="23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lastRenderedPageBreak/>
        <w:t>представлять родную страну и культуру на английском языке;</w:t>
      </w:r>
    </w:p>
    <w:p w:rsidR="00663FB0" w:rsidRPr="00CB729C" w:rsidRDefault="00663FB0" w:rsidP="00B82CEB">
      <w:pPr>
        <w:widowControl/>
        <w:numPr>
          <w:ilvl w:val="0"/>
          <w:numId w:val="23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понимать социокультурные реалии при чтении и аудировании в рамках изученного материала.</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3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использовать социокультурные реалии при создании устных и письменных высказываний;</w:t>
      </w:r>
    </w:p>
    <w:p w:rsidR="00663FB0" w:rsidRPr="00CB729C" w:rsidRDefault="00663FB0" w:rsidP="00B82CEB">
      <w:pPr>
        <w:widowControl/>
        <w:numPr>
          <w:ilvl w:val="0"/>
          <w:numId w:val="23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находить сходство и различие в традициях родной страны и страны/стран изучаемого языка.</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Компенсаторные умения</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32"/>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выходить из положения при дефиците языковых средств: использовать переспрос при говорении.</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3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использовать перифраз, синонимические и антонимические средства при говорении;</w:t>
      </w:r>
    </w:p>
    <w:p w:rsidR="00663FB0" w:rsidRPr="00CB729C" w:rsidRDefault="00663FB0" w:rsidP="00B82CEB">
      <w:pPr>
        <w:widowControl/>
        <w:numPr>
          <w:ilvl w:val="0"/>
          <w:numId w:val="23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пользоваться языковой и контекстуальной догадкой при аудировании и чтении.</w:t>
      </w:r>
    </w:p>
    <w:p w:rsidR="00663FB0" w:rsidRPr="00CB729C" w:rsidRDefault="00663FB0" w:rsidP="00663FB0">
      <w:pPr>
        <w:autoSpaceDE w:val="0"/>
        <w:autoSpaceDN w:val="0"/>
        <w:adjustRightInd w:val="0"/>
        <w:ind w:left="720"/>
        <w:jc w:val="both"/>
        <w:rPr>
          <w:rFonts w:ascii="Times New Roman" w:eastAsia="Times New Roman" w:hAnsi="Times New Roman" w:cs="Times New Roman"/>
          <w:b/>
        </w:rPr>
      </w:pPr>
      <w:r w:rsidRPr="00CB729C">
        <w:rPr>
          <w:rFonts w:ascii="Times New Roman" w:eastAsia="Times New Roman" w:hAnsi="Times New Roman" w:cs="Times New Roman"/>
          <w:b/>
        </w:rPr>
        <w:t>7 класс</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Коммуникативные умения</w:t>
      </w:r>
    </w:p>
    <w:p w:rsidR="00663FB0" w:rsidRPr="00CB729C" w:rsidRDefault="00663FB0" w:rsidP="00663FB0">
      <w:pPr>
        <w:shd w:val="clear" w:color="auto" w:fill="FFFFFF"/>
        <w:rPr>
          <w:rFonts w:ascii="Times New Roman" w:eastAsia="Times New Roman" w:hAnsi="Times New Roman" w:cs="Times New Roman"/>
          <w:b/>
          <w:bCs/>
        </w:rPr>
      </w:pPr>
      <w:r w:rsidRPr="00CB729C">
        <w:rPr>
          <w:rFonts w:ascii="Times New Roman" w:eastAsia="Times New Roman" w:hAnsi="Times New Roman" w:cs="Times New Roman"/>
          <w:b/>
          <w:bCs/>
        </w:rPr>
        <w:t>Говорение. Диалогическая речь</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06"/>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07"/>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вести диалог-обмен мнениями;</w:t>
      </w:r>
    </w:p>
    <w:p w:rsidR="00663FB0" w:rsidRPr="00CB729C" w:rsidRDefault="00663FB0" w:rsidP="00B82CEB">
      <w:pPr>
        <w:widowControl/>
        <w:numPr>
          <w:ilvl w:val="0"/>
          <w:numId w:val="208"/>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брать и давать интервью;</w:t>
      </w:r>
    </w:p>
    <w:p w:rsidR="00663FB0" w:rsidRPr="00CB729C" w:rsidRDefault="00663FB0" w:rsidP="00B82CEB">
      <w:pPr>
        <w:widowControl/>
        <w:numPr>
          <w:ilvl w:val="0"/>
          <w:numId w:val="208"/>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вести диалог-расспрос на основе нелинейного текста (таблицы, диаграммы и т. д.).</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Говорение. Монологическая речь</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09"/>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63FB0" w:rsidRPr="00CB729C" w:rsidRDefault="00663FB0" w:rsidP="00B82CEB">
      <w:pPr>
        <w:widowControl/>
        <w:numPr>
          <w:ilvl w:val="0"/>
          <w:numId w:val="20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описывать события с опорой на зрительную наглядность и/или вербальную опору (ключевые слова, план, вопросы);</w:t>
      </w:r>
    </w:p>
    <w:p w:rsidR="00663FB0" w:rsidRPr="00CB729C" w:rsidRDefault="00663FB0" w:rsidP="00B82CEB">
      <w:pPr>
        <w:widowControl/>
        <w:numPr>
          <w:ilvl w:val="0"/>
          <w:numId w:val="20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давать краткую характеристику реальных людей и литературных персонажей;</w:t>
      </w:r>
    </w:p>
    <w:p w:rsidR="00663FB0" w:rsidRPr="00CB729C" w:rsidRDefault="00663FB0" w:rsidP="00B82CEB">
      <w:pPr>
        <w:widowControl/>
        <w:numPr>
          <w:ilvl w:val="0"/>
          <w:numId w:val="20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передавать основное содержание прочитанного текста с опорой или без опоры на текст, ключевые слова/ план/ вопросы;</w:t>
      </w:r>
    </w:p>
    <w:p w:rsidR="00663FB0" w:rsidRPr="00CB729C" w:rsidRDefault="00663FB0" w:rsidP="00B82CEB">
      <w:pPr>
        <w:widowControl/>
        <w:numPr>
          <w:ilvl w:val="0"/>
          <w:numId w:val="20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описывать картинку/ фото с опорой или без опоры на ключевые слова/ план/ вопросы.</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1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делать сообщение на заданную тему на основе прочитанного;</w:t>
      </w:r>
    </w:p>
    <w:p w:rsidR="00663FB0" w:rsidRPr="00CB729C" w:rsidRDefault="00663FB0" w:rsidP="00B82CEB">
      <w:pPr>
        <w:widowControl/>
        <w:numPr>
          <w:ilvl w:val="0"/>
          <w:numId w:val="21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комментировать факты из прочитанного/ прослушанного текста, выражать и аргументировать свое отношение к прочитанному/ прослушанному;</w:t>
      </w:r>
    </w:p>
    <w:p w:rsidR="00663FB0" w:rsidRPr="00CB729C" w:rsidRDefault="00663FB0" w:rsidP="00B82CEB">
      <w:pPr>
        <w:widowControl/>
        <w:numPr>
          <w:ilvl w:val="0"/>
          <w:numId w:val="21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кратко высказываться без предварительной подготовки на заданную тему в соответствии с предложенной ситуацией общения;</w:t>
      </w:r>
    </w:p>
    <w:p w:rsidR="00663FB0" w:rsidRPr="00CB729C" w:rsidRDefault="00663FB0" w:rsidP="00B82CEB">
      <w:pPr>
        <w:widowControl/>
        <w:numPr>
          <w:ilvl w:val="0"/>
          <w:numId w:val="21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кратко высказываться с опорой на нелинейный текст (таблицы, диаграммы, расписание и т. п.);</w:t>
      </w:r>
    </w:p>
    <w:p w:rsidR="00663FB0" w:rsidRPr="00CB729C" w:rsidRDefault="00663FB0" w:rsidP="00B82CEB">
      <w:pPr>
        <w:widowControl/>
        <w:numPr>
          <w:ilvl w:val="0"/>
          <w:numId w:val="21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кратко излагать результаты выполненной проектной работы.</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Аудирование</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1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663FB0" w:rsidRPr="00CB729C" w:rsidRDefault="00663FB0" w:rsidP="00B82CEB">
      <w:pPr>
        <w:widowControl/>
        <w:numPr>
          <w:ilvl w:val="0"/>
          <w:numId w:val="21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lastRenderedPageBreak/>
        <w:t>Выпускник получит возможность научиться:</w:t>
      </w:r>
    </w:p>
    <w:p w:rsidR="00663FB0" w:rsidRPr="00CB729C" w:rsidRDefault="00663FB0" w:rsidP="00B82CEB">
      <w:pPr>
        <w:widowControl/>
        <w:numPr>
          <w:ilvl w:val="0"/>
          <w:numId w:val="212"/>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выделять основную тему в воспринимаемом на слух тексте;</w:t>
      </w:r>
    </w:p>
    <w:p w:rsidR="00663FB0" w:rsidRPr="00CB729C" w:rsidRDefault="00663FB0" w:rsidP="00B82CEB">
      <w:pPr>
        <w:widowControl/>
        <w:numPr>
          <w:ilvl w:val="0"/>
          <w:numId w:val="212"/>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использовать контекстуальную или языковую догадку при восприятии на слух текстов, содержащих незнакомые слова.</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Чтение</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1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читать и понимать основное содержание несложных аутентичных текстов, содержащие отдельные неизученные языковые явления;</w:t>
      </w:r>
    </w:p>
    <w:p w:rsidR="00663FB0" w:rsidRPr="00CB729C" w:rsidRDefault="00663FB0" w:rsidP="00B82CEB">
      <w:pPr>
        <w:widowControl/>
        <w:numPr>
          <w:ilvl w:val="0"/>
          <w:numId w:val="21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63FB0" w:rsidRPr="00CB729C" w:rsidRDefault="00663FB0" w:rsidP="00B82CEB">
      <w:pPr>
        <w:widowControl/>
        <w:numPr>
          <w:ilvl w:val="0"/>
          <w:numId w:val="214"/>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читать и полностью понимать несложные аутентичные тексты, построенные на изученном языковом материале;</w:t>
      </w:r>
    </w:p>
    <w:p w:rsidR="00663FB0" w:rsidRPr="00CB729C" w:rsidRDefault="00663FB0" w:rsidP="00B82CEB">
      <w:pPr>
        <w:widowControl/>
        <w:numPr>
          <w:ilvl w:val="0"/>
          <w:numId w:val="214"/>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15"/>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устанавливать причинно-следственную взаимосвязь фактов и событий, изложенных в несложном аутентичном тексте;</w:t>
      </w:r>
    </w:p>
    <w:p w:rsidR="00663FB0" w:rsidRPr="00CB729C" w:rsidRDefault="00663FB0" w:rsidP="00B82CEB">
      <w:pPr>
        <w:widowControl/>
        <w:numPr>
          <w:ilvl w:val="0"/>
          <w:numId w:val="215"/>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восстанавливать текст из разрозненных абзацев или путем добавления выпущенных фрагментов.</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Письменная речь</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16"/>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заполнять анкеты и формуляры, сообщая о себе основные сведения (имя, фамилия, пол, возраст, гражданство, национальность, адрес и т. д.);</w:t>
      </w:r>
    </w:p>
    <w:p w:rsidR="00663FB0" w:rsidRPr="00CB729C" w:rsidRDefault="00663FB0" w:rsidP="00B82CEB">
      <w:pPr>
        <w:widowControl/>
        <w:numPr>
          <w:ilvl w:val="0"/>
          <w:numId w:val="216"/>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663FB0" w:rsidRPr="00CB729C" w:rsidRDefault="00663FB0" w:rsidP="00B82CEB">
      <w:pPr>
        <w:widowControl/>
        <w:numPr>
          <w:ilvl w:val="0"/>
          <w:numId w:val="216"/>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663FB0" w:rsidRPr="00CB729C" w:rsidRDefault="00663FB0" w:rsidP="00B82CEB">
      <w:pPr>
        <w:widowControl/>
        <w:numPr>
          <w:ilvl w:val="0"/>
          <w:numId w:val="216"/>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писать небольшие письменные высказывания с опорой на образец/ план.</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17"/>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делать краткие выписки из текста с целью их использования в собственных устных высказываниях;</w:t>
      </w:r>
    </w:p>
    <w:p w:rsidR="00663FB0" w:rsidRPr="00CB729C" w:rsidRDefault="00663FB0" w:rsidP="00B82CEB">
      <w:pPr>
        <w:widowControl/>
        <w:numPr>
          <w:ilvl w:val="0"/>
          <w:numId w:val="217"/>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писать электронное письмо (</w:t>
      </w:r>
      <w:r w:rsidRPr="00CB729C">
        <w:rPr>
          <w:rFonts w:ascii="Times New Roman" w:eastAsia="Times New Roman" w:hAnsi="Times New Roman" w:cs="Times New Roman"/>
          <w:i/>
          <w:iCs/>
          <w:lang w:val="en-US"/>
        </w:rPr>
        <w:t>e</w:t>
      </w:r>
      <w:r w:rsidRPr="00CB729C">
        <w:rPr>
          <w:rFonts w:ascii="Times New Roman" w:eastAsia="Times New Roman" w:hAnsi="Times New Roman" w:cs="Times New Roman"/>
          <w:i/>
          <w:iCs/>
        </w:rPr>
        <w:t>-</w:t>
      </w:r>
      <w:r w:rsidRPr="00CB729C">
        <w:rPr>
          <w:rFonts w:ascii="Times New Roman" w:eastAsia="Times New Roman" w:hAnsi="Times New Roman" w:cs="Times New Roman"/>
          <w:i/>
          <w:iCs/>
          <w:lang w:val="en-US"/>
        </w:rPr>
        <w:t>mail</w:t>
      </w:r>
      <w:r w:rsidRPr="00CB729C">
        <w:rPr>
          <w:rFonts w:ascii="Times New Roman" w:eastAsia="Times New Roman" w:hAnsi="Times New Roman" w:cs="Times New Roman"/>
          <w:i/>
          <w:iCs/>
        </w:rPr>
        <w:t>) зарубежному другу в ответ на электронное письмо-стимул;</w:t>
      </w:r>
    </w:p>
    <w:p w:rsidR="00663FB0" w:rsidRPr="00CB729C" w:rsidRDefault="00663FB0" w:rsidP="00B82CEB">
      <w:pPr>
        <w:widowControl/>
        <w:numPr>
          <w:ilvl w:val="0"/>
          <w:numId w:val="217"/>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составлять план/ тезисы устного или письменного сообщения;</w:t>
      </w:r>
    </w:p>
    <w:p w:rsidR="00663FB0" w:rsidRPr="00CB729C" w:rsidRDefault="00663FB0" w:rsidP="00B82CEB">
      <w:pPr>
        <w:widowControl/>
        <w:numPr>
          <w:ilvl w:val="0"/>
          <w:numId w:val="218"/>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кратко излагать в письменном виде результаты проектной деятельности;</w:t>
      </w:r>
    </w:p>
    <w:p w:rsidR="00663FB0" w:rsidRPr="00CB729C" w:rsidRDefault="00663FB0" w:rsidP="00B82CEB">
      <w:pPr>
        <w:widowControl/>
        <w:numPr>
          <w:ilvl w:val="0"/>
          <w:numId w:val="218"/>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писать небольшое письменное высказывание с опорой на нелинейный текст (таблицы, диаграммы и т. п.).</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Языковые навыки и средства оперирования ими</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Орфография и пунктуация</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19"/>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правильно писать изученные слова;</w:t>
      </w:r>
    </w:p>
    <w:p w:rsidR="00663FB0" w:rsidRPr="00CB729C" w:rsidRDefault="00663FB0" w:rsidP="00B82CEB">
      <w:pPr>
        <w:widowControl/>
        <w:numPr>
          <w:ilvl w:val="0"/>
          <w:numId w:val="219"/>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63FB0" w:rsidRPr="00CB729C" w:rsidRDefault="00663FB0" w:rsidP="00B82CEB">
      <w:pPr>
        <w:widowControl/>
        <w:numPr>
          <w:ilvl w:val="0"/>
          <w:numId w:val="219"/>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2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сравнивать и анализировать буквосочетания английского языка и их транскрипцию.</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lastRenderedPageBreak/>
        <w:t>Фонетическая сторона речи</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2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663FB0" w:rsidRPr="00CB729C" w:rsidRDefault="00663FB0" w:rsidP="00B82CEB">
      <w:pPr>
        <w:widowControl/>
        <w:numPr>
          <w:ilvl w:val="0"/>
          <w:numId w:val="22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соблюдать правильное ударение в изученных словах;</w:t>
      </w:r>
    </w:p>
    <w:p w:rsidR="00663FB0" w:rsidRPr="00CB729C" w:rsidRDefault="00663FB0" w:rsidP="00B82CEB">
      <w:pPr>
        <w:widowControl/>
        <w:numPr>
          <w:ilvl w:val="0"/>
          <w:numId w:val="22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различать коммуникативные типы предложений по их интонации;</w:t>
      </w:r>
    </w:p>
    <w:p w:rsidR="00663FB0" w:rsidRPr="00CB729C" w:rsidRDefault="00663FB0" w:rsidP="00B82CEB">
      <w:pPr>
        <w:widowControl/>
        <w:numPr>
          <w:ilvl w:val="0"/>
          <w:numId w:val="22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членить предложение на смысловые группы;</w:t>
      </w:r>
    </w:p>
    <w:p w:rsidR="00663FB0" w:rsidRPr="00CB729C" w:rsidRDefault="00663FB0" w:rsidP="00B82CEB">
      <w:pPr>
        <w:widowControl/>
        <w:numPr>
          <w:ilvl w:val="0"/>
          <w:numId w:val="22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22"/>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выражать модальные значения, чувства и эмоции с помощью интонации;</w:t>
      </w:r>
    </w:p>
    <w:p w:rsidR="00663FB0" w:rsidRPr="00CB729C" w:rsidRDefault="00663FB0" w:rsidP="00B82CEB">
      <w:pPr>
        <w:widowControl/>
        <w:numPr>
          <w:ilvl w:val="0"/>
          <w:numId w:val="222"/>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различать британские и американские варианты английского языка в прослушанных высказываниях.</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Лексическая сторона речи</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2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63FB0" w:rsidRPr="00CB729C" w:rsidRDefault="00663FB0" w:rsidP="00B82CEB">
      <w:pPr>
        <w:widowControl/>
        <w:numPr>
          <w:ilvl w:val="0"/>
          <w:numId w:val="22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63FB0" w:rsidRPr="00CB729C" w:rsidRDefault="00663FB0" w:rsidP="00B82CEB">
      <w:pPr>
        <w:widowControl/>
        <w:numPr>
          <w:ilvl w:val="0"/>
          <w:numId w:val="22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соблюдать существующие в английском языке нормы лексической сочетаемости;</w:t>
      </w:r>
    </w:p>
    <w:p w:rsidR="00663FB0" w:rsidRPr="00CB729C" w:rsidRDefault="00663FB0" w:rsidP="00B82CEB">
      <w:pPr>
        <w:widowControl/>
        <w:numPr>
          <w:ilvl w:val="0"/>
          <w:numId w:val="22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63FB0" w:rsidRPr="00CB729C" w:rsidRDefault="00663FB0" w:rsidP="00B82CEB">
      <w:pPr>
        <w:widowControl/>
        <w:numPr>
          <w:ilvl w:val="0"/>
          <w:numId w:val="22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663FB0" w:rsidRPr="00CB729C" w:rsidRDefault="00663FB0" w:rsidP="00B82CEB">
      <w:pPr>
        <w:widowControl/>
        <w:numPr>
          <w:ilvl w:val="0"/>
          <w:numId w:val="224"/>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глаголы при помощи аффиксов </w:t>
      </w:r>
      <w:r w:rsidRPr="00CB729C">
        <w:rPr>
          <w:rFonts w:ascii="Times New Roman" w:eastAsia="Times New Roman" w:hAnsi="Times New Roman" w:cs="Times New Roman"/>
          <w:i/>
          <w:iCs/>
          <w:lang w:val="en-US"/>
        </w:rPr>
        <w:t>dis</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mis</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re</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i</w:t>
      </w:r>
      <w:r w:rsidRPr="00CB729C">
        <w:rPr>
          <w:rFonts w:ascii="Times New Roman" w:eastAsia="Times New Roman" w:hAnsi="Times New Roman" w:cs="Times New Roman"/>
          <w:i/>
          <w:iCs/>
        </w:rPr>
        <w:t>ze</w:t>
      </w:r>
      <w:r w:rsidRPr="00CB729C">
        <w:rPr>
          <w:rFonts w:ascii="Times New Roman" w:eastAsia="Times New Roman" w:hAnsi="Times New Roman" w:cs="Times New Roman"/>
        </w:rPr>
        <w:t>/-</w:t>
      </w:r>
      <w:r w:rsidRPr="00CB729C">
        <w:rPr>
          <w:rFonts w:ascii="Times New Roman" w:eastAsia="Times New Roman" w:hAnsi="Times New Roman" w:cs="Times New Roman"/>
          <w:i/>
          <w:iCs/>
        </w:rPr>
        <w:t>ise</w:t>
      </w:r>
      <w:r w:rsidRPr="00CB729C">
        <w:rPr>
          <w:rFonts w:ascii="Times New Roman" w:eastAsia="Times New Roman" w:hAnsi="Times New Roman" w:cs="Times New Roman"/>
        </w:rPr>
        <w:t>;</w:t>
      </w:r>
    </w:p>
    <w:p w:rsidR="00663FB0" w:rsidRPr="00CB729C" w:rsidRDefault="00663FB0" w:rsidP="00B82CEB">
      <w:pPr>
        <w:widowControl/>
        <w:numPr>
          <w:ilvl w:val="0"/>
          <w:numId w:val="224"/>
        </w:numPr>
        <w:shd w:val="clear" w:color="auto" w:fill="FFFFFF"/>
        <w:rPr>
          <w:rFonts w:ascii="Times New Roman" w:eastAsia="Times New Roman" w:hAnsi="Times New Roman" w:cs="Times New Roman"/>
          <w:lang w:val="en-US"/>
        </w:rPr>
      </w:pPr>
      <w:r w:rsidRPr="00CB729C">
        <w:rPr>
          <w:rFonts w:ascii="Times New Roman" w:eastAsia="Times New Roman" w:hAnsi="Times New Roman" w:cs="Times New Roman"/>
        </w:rPr>
        <w:t>имена</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существительные</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при</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помощи</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суффиксов</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or</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er</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ist</w:t>
      </w:r>
      <w:r w:rsidRPr="00CB729C">
        <w:rPr>
          <w:rFonts w:ascii="Times New Roman" w:eastAsia="Times New Roman" w:hAnsi="Times New Roman" w:cs="Times New Roman"/>
          <w:lang w:val="en-US"/>
        </w:rPr>
        <w:t> , -</w:t>
      </w:r>
      <w:r w:rsidRPr="00CB729C">
        <w:rPr>
          <w:rFonts w:ascii="Times New Roman" w:eastAsia="Times New Roman" w:hAnsi="Times New Roman" w:cs="Times New Roman"/>
          <w:i/>
          <w:iCs/>
          <w:lang w:val="en-US"/>
        </w:rPr>
        <w:t>sion</w:t>
      </w:r>
      <w:r w:rsidRPr="00CB729C">
        <w:rPr>
          <w:rFonts w:ascii="Times New Roman" w:eastAsia="Times New Roman" w:hAnsi="Times New Roman" w:cs="Times New Roman"/>
          <w:lang w:val="en-US"/>
        </w:rPr>
        <w:t>/-</w:t>
      </w:r>
      <w:r w:rsidRPr="00CB729C">
        <w:rPr>
          <w:rFonts w:ascii="Times New Roman" w:eastAsia="Times New Roman" w:hAnsi="Times New Roman" w:cs="Times New Roman"/>
          <w:i/>
          <w:iCs/>
          <w:lang w:val="en-US"/>
        </w:rPr>
        <w:t>tion</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nce</w:t>
      </w:r>
      <w:r w:rsidRPr="00CB729C">
        <w:rPr>
          <w:rFonts w:ascii="Times New Roman" w:eastAsia="Times New Roman" w:hAnsi="Times New Roman" w:cs="Times New Roman"/>
          <w:lang w:val="en-US"/>
        </w:rPr>
        <w:t>/-</w:t>
      </w:r>
      <w:r w:rsidRPr="00CB729C">
        <w:rPr>
          <w:rFonts w:ascii="Times New Roman" w:eastAsia="Times New Roman" w:hAnsi="Times New Roman" w:cs="Times New Roman"/>
          <w:i/>
          <w:iCs/>
          <w:lang w:val="en-US"/>
        </w:rPr>
        <w:t>ence</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ment</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ity</w:t>
      </w:r>
      <w:r w:rsidRPr="00CB729C">
        <w:rPr>
          <w:rFonts w:ascii="Times New Roman" w:eastAsia="Times New Roman" w:hAnsi="Times New Roman" w:cs="Times New Roman"/>
          <w:lang w:val="en-US"/>
        </w:rPr>
        <w:t> , -</w:t>
      </w:r>
      <w:r w:rsidRPr="00CB729C">
        <w:rPr>
          <w:rFonts w:ascii="Times New Roman" w:eastAsia="Times New Roman" w:hAnsi="Times New Roman" w:cs="Times New Roman"/>
          <w:i/>
          <w:iCs/>
          <w:lang w:val="en-US"/>
        </w:rPr>
        <w:t>ness</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ship</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ing</w:t>
      </w:r>
      <w:r w:rsidRPr="00CB729C">
        <w:rPr>
          <w:rFonts w:ascii="Times New Roman" w:eastAsia="Times New Roman" w:hAnsi="Times New Roman" w:cs="Times New Roman"/>
          <w:lang w:val="en-US"/>
        </w:rPr>
        <w:t>;</w:t>
      </w:r>
    </w:p>
    <w:p w:rsidR="00663FB0" w:rsidRPr="00CB729C" w:rsidRDefault="00663FB0" w:rsidP="00B82CEB">
      <w:pPr>
        <w:widowControl/>
        <w:numPr>
          <w:ilvl w:val="0"/>
          <w:numId w:val="224"/>
        </w:numPr>
        <w:shd w:val="clear" w:color="auto" w:fill="FFFFFF"/>
        <w:rPr>
          <w:rFonts w:ascii="Times New Roman" w:eastAsia="Times New Roman" w:hAnsi="Times New Roman" w:cs="Times New Roman"/>
          <w:lang w:val="en-US"/>
        </w:rPr>
      </w:pPr>
      <w:r w:rsidRPr="00CB729C">
        <w:rPr>
          <w:rFonts w:ascii="Times New Roman" w:eastAsia="Times New Roman" w:hAnsi="Times New Roman" w:cs="Times New Roman"/>
        </w:rPr>
        <w:t>имена</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прилагательные</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при</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помощи</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аффиксов</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inter</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y</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ly</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ful</w:t>
      </w:r>
      <w:r w:rsidRPr="00CB729C">
        <w:rPr>
          <w:rFonts w:ascii="Times New Roman" w:eastAsia="Times New Roman" w:hAnsi="Times New Roman" w:cs="Times New Roman"/>
          <w:lang w:val="en-US"/>
        </w:rPr>
        <w:t> , -</w:t>
      </w:r>
      <w:r w:rsidRPr="00CB729C">
        <w:rPr>
          <w:rFonts w:ascii="Times New Roman" w:eastAsia="Times New Roman" w:hAnsi="Times New Roman" w:cs="Times New Roman"/>
          <w:i/>
          <w:iCs/>
          <w:lang w:val="en-US"/>
        </w:rPr>
        <w:t>al</w:t>
      </w:r>
      <w:r w:rsidRPr="00CB729C">
        <w:rPr>
          <w:rFonts w:ascii="Times New Roman" w:eastAsia="Times New Roman" w:hAnsi="Times New Roman" w:cs="Times New Roman"/>
          <w:lang w:val="en-US"/>
        </w:rPr>
        <w:t> , -</w:t>
      </w:r>
      <w:r w:rsidRPr="00CB729C">
        <w:rPr>
          <w:rFonts w:ascii="Times New Roman" w:eastAsia="Times New Roman" w:hAnsi="Times New Roman" w:cs="Times New Roman"/>
          <w:i/>
          <w:iCs/>
          <w:lang w:val="en-US"/>
        </w:rPr>
        <w:t>ic</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ian</w:t>
      </w:r>
      <w:r w:rsidRPr="00CB729C">
        <w:rPr>
          <w:rFonts w:ascii="Times New Roman" w:eastAsia="Times New Roman" w:hAnsi="Times New Roman" w:cs="Times New Roman"/>
          <w:lang w:val="en-US"/>
        </w:rPr>
        <w:t>/</w:t>
      </w:r>
      <w:r w:rsidRPr="00CB729C">
        <w:rPr>
          <w:rFonts w:ascii="Times New Roman" w:eastAsia="Times New Roman" w:hAnsi="Times New Roman" w:cs="Times New Roman"/>
          <w:i/>
          <w:iCs/>
          <w:lang w:val="en-US"/>
        </w:rPr>
        <w:t>an</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ing</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ous</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able</w:t>
      </w:r>
      <w:r w:rsidRPr="00CB729C">
        <w:rPr>
          <w:rFonts w:ascii="Times New Roman" w:eastAsia="Times New Roman" w:hAnsi="Times New Roman" w:cs="Times New Roman"/>
          <w:lang w:val="en-US"/>
        </w:rPr>
        <w:t>/</w:t>
      </w:r>
      <w:r w:rsidRPr="00CB729C">
        <w:rPr>
          <w:rFonts w:ascii="Times New Roman" w:eastAsia="Times New Roman" w:hAnsi="Times New Roman" w:cs="Times New Roman"/>
          <w:i/>
          <w:iCs/>
          <w:lang w:val="en-US"/>
        </w:rPr>
        <w:t>ible</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less</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ive</w:t>
      </w:r>
      <w:r w:rsidRPr="00CB729C">
        <w:rPr>
          <w:rFonts w:ascii="Times New Roman" w:eastAsia="Times New Roman" w:hAnsi="Times New Roman" w:cs="Times New Roman"/>
          <w:lang w:val="en-US"/>
        </w:rPr>
        <w:t>;</w:t>
      </w:r>
    </w:p>
    <w:p w:rsidR="00663FB0" w:rsidRPr="00CB729C" w:rsidRDefault="00663FB0" w:rsidP="00B82CEB">
      <w:pPr>
        <w:widowControl/>
        <w:numPr>
          <w:ilvl w:val="0"/>
          <w:numId w:val="224"/>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наречия при помощи суффикса -</w:t>
      </w:r>
      <w:r w:rsidRPr="00CB729C">
        <w:rPr>
          <w:rFonts w:ascii="Times New Roman" w:eastAsia="Times New Roman" w:hAnsi="Times New Roman" w:cs="Times New Roman"/>
          <w:i/>
          <w:iCs/>
          <w:lang w:val="en-US"/>
        </w:rPr>
        <w:t>ly</w:t>
      </w:r>
      <w:r w:rsidRPr="00CB729C">
        <w:rPr>
          <w:rFonts w:ascii="Times New Roman" w:eastAsia="Times New Roman" w:hAnsi="Times New Roman" w:cs="Times New Roman"/>
        </w:rPr>
        <w:t>;</w:t>
      </w:r>
    </w:p>
    <w:p w:rsidR="00663FB0" w:rsidRPr="00CB729C" w:rsidRDefault="00663FB0" w:rsidP="00B82CEB">
      <w:pPr>
        <w:widowControl/>
        <w:numPr>
          <w:ilvl w:val="0"/>
          <w:numId w:val="224"/>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имена существительные, имена прилагательные, наречия при помощи отрицательных префиксов </w:t>
      </w:r>
      <w:r w:rsidRPr="00CB729C">
        <w:rPr>
          <w:rFonts w:ascii="Times New Roman" w:eastAsia="Times New Roman" w:hAnsi="Times New Roman" w:cs="Times New Roman"/>
          <w:i/>
          <w:iCs/>
          <w:lang w:val="en-US"/>
        </w:rPr>
        <w:t>un</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im</w:t>
      </w:r>
      <w:r w:rsidRPr="00CB729C">
        <w:rPr>
          <w:rFonts w:ascii="Times New Roman" w:eastAsia="Times New Roman" w:hAnsi="Times New Roman" w:cs="Times New Roman"/>
        </w:rPr>
        <w:t>-/</w:t>
      </w:r>
      <w:r w:rsidRPr="00CB729C">
        <w:rPr>
          <w:rFonts w:ascii="Times New Roman" w:eastAsia="Times New Roman" w:hAnsi="Times New Roman" w:cs="Times New Roman"/>
          <w:i/>
          <w:iCs/>
          <w:lang w:val="en-US"/>
        </w:rPr>
        <w:t>in</w:t>
      </w:r>
      <w:r w:rsidRPr="00CB729C">
        <w:rPr>
          <w:rFonts w:ascii="Times New Roman" w:eastAsia="Times New Roman" w:hAnsi="Times New Roman" w:cs="Times New Roman"/>
        </w:rPr>
        <w:t>-;</w:t>
      </w:r>
    </w:p>
    <w:p w:rsidR="00663FB0" w:rsidRPr="00CB729C" w:rsidRDefault="00663FB0" w:rsidP="00B82CEB">
      <w:pPr>
        <w:widowControl/>
        <w:numPr>
          <w:ilvl w:val="0"/>
          <w:numId w:val="224"/>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числительные при помощи суффиксов -</w:t>
      </w:r>
      <w:r w:rsidRPr="00CB729C">
        <w:rPr>
          <w:rFonts w:ascii="Times New Roman" w:eastAsia="Times New Roman" w:hAnsi="Times New Roman" w:cs="Times New Roman"/>
          <w:i/>
          <w:iCs/>
          <w:lang w:val="en-US"/>
        </w:rPr>
        <w:t>teen</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ty</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th</w:t>
      </w:r>
      <w:r w:rsidRPr="00CB729C">
        <w:rPr>
          <w:rFonts w:ascii="Times New Roman" w:eastAsia="Times New Roman" w:hAnsi="Times New Roman" w:cs="Times New Roman"/>
        </w:rPr>
        <w:t>.</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25"/>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в нескольких значениях многозначные слова, изученные в пределах тематики основной школы;</w:t>
      </w:r>
    </w:p>
    <w:p w:rsidR="00663FB0" w:rsidRPr="00CB729C" w:rsidRDefault="00663FB0" w:rsidP="00B82CEB">
      <w:pPr>
        <w:widowControl/>
        <w:numPr>
          <w:ilvl w:val="0"/>
          <w:numId w:val="225"/>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знать различия между явлениями синонимии и антонимии; употреблять в речи изученные синонимы и антонимы адекватно ситуации общения;</w:t>
      </w:r>
    </w:p>
    <w:p w:rsidR="00663FB0" w:rsidRPr="00CB729C" w:rsidRDefault="00663FB0" w:rsidP="00B82CEB">
      <w:pPr>
        <w:widowControl/>
        <w:numPr>
          <w:ilvl w:val="0"/>
          <w:numId w:val="225"/>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наиболее распространенные фразовые глаголы;</w:t>
      </w:r>
    </w:p>
    <w:p w:rsidR="00663FB0" w:rsidRPr="00CB729C" w:rsidRDefault="00663FB0" w:rsidP="00B82CEB">
      <w:pPr>
        <w:widowControl/>
        <w:numPr>
          <w:ilvl w:val="0"/>
          <w:numId w:val="225"/>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принадлежность слов к частям речи по аффиксам;</w:t>
      </w:r>
    </w:p>
    <w:p w:rsidR="00663FB0" w:rsidRPr="00CB729C" w:rsidRDefault="00663FB0" w:rsidP="00B82CEB">
      <w:pPr>
        <w:widowControl/>
        <w:numPr>
          <w:ilvl w:val="0"/>
          <w:numId w:val="225"/>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различные средства связи в тексте для обеспечения его целостности (</w:t>
      </w:r>
      <w:r w:rsidRPr="00CB729C">
        <w:rPr>
          <w:rFonts w:ascii="Times New Roman" w:eastAsia="Times New Roman" w:hAnsi="Times New Roman" w:cs="Times New Roman"/>
          <w:i/>
          <w:iCs/>
          <w:lang w:val="en-US"/>
        </w:rPr>
        <w:t>firstly</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to</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begin</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with</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however</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as</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for</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me</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finally</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at</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last</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etc</w:t>
      </w:r>
      <w:r w:rsidRPr="00CB729C">
        <w:rPr>
          <w:rFonts w:ascii="Times New Roman" w:eastAsia="Times New Roman" w:hAnsi="Times New Roman" w:cs="Times New Roman"/>
          <w:i/>
          <w:iCs/>
        </w:rPr>
        <w:t>.);</w:t>
      </w:r>
    </w:p>
    <w:p w:rsidR="00663FB0" w:rsidRPr="00CB729C" w:rsidRDefault="00663FB0" w:rsidP="00B82CEB">
      <w:pPr>
        <w:widowControl/>
        <w:numPr>
          <w:ilvl w:val="0"/>
          <w:numId w:val="225"/>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63FB0" w:rsidRPr="00CB729C" w:rsidRDefault="00663FB0" w:rsidP="00663FB0">
      <w:pPr>
        <w:shd w:val="clear" w:color="auto" w:fill="FFFFFF"/>
        <w:rPr>
          <w:rFonts w:ascii="Times New Roman" w:eastAsia="Times New Roman" w:hAnsi="Times New Roman" w:cs="Times New Roman"/>
          <w:i/>
          <w:u w:val="single"/>
        </w:rPr>
      </w:pPr>
      <w:r w:rsidRPr="00CB729C">
        <w:rPr>
          <w:rFonts w:ascii="Times New Roman" w:eastAsia="Times New Roman" w:hAnsi="Times New Roman" w:cs="Times New Roman"/>
          <w:b/>
          <w:bCs/>
          <w:i/>
          <w:u w:val="single"/>
        </w:rPr>
        <w:lastRenderedPageBreak/>
        <w:t>Грамматическая сторона речи</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26"/>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63FB0" w:rsidRPr="00CB729C" w:rsidRDefault="00663FB0" w:rsidP="00B82CEB">
      <w:pPr>
        <w:widowControl/>
        <w:numPr>
          <w:ilvl w:val="0"/>
          <w:numId w:val="227"/>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предложения с начальным </w:t>
      </w:r>
      <w:r w:rsidRPr="00CB729C">
        <w:rPr>
          <w:rFonts w:ascii="Times New Roman" w:eastAsia="Times New Roman" w:hAnsi="Times New Roman" w:cs="Times New Roman"/>
          <w:i/>
          <w:iCs/>
        </w:rPr>
        <w:t>It</w:t>
      </w:r>
      <w:r w:rsidRPr="00CB729C">
        <w:rPr>
          <w:rFonts w:ascii="Times New Roman" w:eastAsia="Times New Roman" w:hAnsi="Times New Roman" w:cs="Times New Roman"/>
        </w:rPr>
        <w:t>;</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предложения с начальным </w:t>
      </w:r>
      <w:r w:rsidRPr="00CB729C">
        <w:rPr>
          <w:rFonts w:ascii="Times New Roman" w:eastAsia="Times New Roman" w:hAnsi="Times New Roman" w:cs="Times New Roman"/>
          <w:i/>
          <w:iCs/>
        </w:rPr>
        <w:t>There + </w:t>
      </w:r>
      <w:r w:rsidRPr="00CB729C">
        <w:rPr>
          <w:rFonts w:ascii="Times New Roman" w:eastAsia="Times New Roman" w:hAnsi="Times New Roman" w:cs="Times New Roman"/>
          <w:i/>
          <w:iCs/>
          <w:lang w:val="en-US"/>
        </w:rPr>
        <w:t>to</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be</w:t>
      </w:r>
      <w:r w:rsidRPr="00CB729C">
        <w:rPr>
          <w:rFonts w:ascii="Times New Roman" w:eastAsia="Times New Roman" w:hAnsi="Times New Roman" w:cs="Times New Roman"/>
        </w:rPr>
        <w:t>;</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сложносочиненные предложения с сочинительными союзами </w:t>
      </w:r>
      <w:r w:rsidRPr="00CB729C">
        <w:rPr>
          <w:rFonts w:ascii="Times New Roman" w:eastAsia="Times New Roman" w:hAnsi="Times New Roman" w:cs="Times New Roman"/>
          <w:i/>
          <w:iCs/>
        </w:rPr>
        <w:t>and</w:t>
      </w:r>
      <w:r w:rsidRPr="00CB729C">
        <w:rPr>
          <w:rFonts w:ascii="Times New Roman" w:eastAsia="Times New Roman" w:hAnsi="Times New Roman" w:cs="Times New Roman"/>
        </w:rPr>
        <w:t>,</w:t>
      </w:r>
      <w:r w:rsidRPr="00CB729C">
        <w:rPr>
          <w:rFonts w:ascii="Times New Roman" w:eastAsia="Times New Roman" w:hAnsi="Times New Roman" w:cs="Times New Roman"/>
          <w:i/>
          <w:iCs/>
        </w:rPr>
        <w:t> but</w:t>
      </w:r>
      <w:r w:rsidRPr="00CB729C">
        <w:rPr>
          <w:rFonts w:ascii="Times New Roman" w:eastAsia="Times New Roman" w:hAnsi="Times New Roman" w:cs="Times New Roman"/>
        </w:rPr>
        <w:t>,</w:t>
      </w:r>
      <w:r w:rsidRPr="00CB729C">
        <w:rPr>
          <w:rFonts w:ascii="Times New Roman" w:eastAsia="Times New Roman" w:hAnsi="Times New Roman" w:cs="Times New Roman"/>
          <w:i/>
          <w:iCs/>
        </w:rPr>
        <w:t> or</w:t>
      </w:r>
      <w:r w:rsidRPr="00CB729C">
        <w:rPr>
          <w:rFonts w:ascii="Times New Roman" w:eastAsia="Times New Roman" w:hAnsi="Times New Roman" w:cs="Times New Roman"/>
        </w:rPr>
        <w:t>;</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сложноподчиненные предложения с союзами и союзными словами </w:t>
      </w:r>
      <w:r w:rsidRPr="00CB729C">
        <w:rPr>
          <w:rFonts w:ascii="Times New Roman" w:eastAsia="Times New Roman" w:hAnsi="Times New Roman" w:cs="Times New Roman"/>
          <w:i/>
          <w:iCs/>
          <w:lang w:val="en-US"/>
        </w:rPr>
        <w:t>because</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if</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that</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who</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which</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what</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when</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where</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how</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why</w:t>
      </w:r>
      <w:r w:rsidRPr="00CB729C">
        <w:rPr>
          <w:rFonts w:ascii="Times New Roman" w:eastAsia="Times New Roman" w:hAnsi="Times New Roman" w:cs="Times New Roman"/>
        </w:rPr>
        <w:t>;</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использовать косвенную речь в утвердительных и вопросительных предложениях в настоящем и прошедшем времени;</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lang w:val="en-US"/>
        </w:rPr>
      </w:pPr>
      <w:r w:rsidRPr="00CB729C">
        <w:rPr>
          <w:rFonts w:ascii="Times New Roman" w:eastAsia="Times New Roman" w:hAnsi="Times New Roman" w:cs="Times New Roman"/>
        </w:rPr>
        <w:t>распознавать</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и</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употреблять</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в</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речи</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условные</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предложения</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реального</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характера</w:t>
      </w:r>
      <w:r w:rsidRPr="00CB729C">
        <w:rPr>
          <w:rFonts w:ascii="Times New Roman" w:eastAsia="Times New Roman" w:hAnsi="Times New Roman" w:cs="Times New Roman"/>
          <w:lang w:val="en-US"/>
        </w:rPr>
        <w:t>(Conditional I – </w:t>
      </w:r>
      <w:r w:rsidRPr="00CB729C">
        <w:rPr>
          <w:rFonts w:ascii="Times New Roman" w:eastAsia="Times New Roman" w:hAnsi="Times New Roman" w:cs="Times New Roman"/>
          <w:i/>
          <w:iCs/>
          <w:lang w:val="en-US"/>
        </w:rPr>
        <w:t>If I see Jim, I’ll invite him to our school party</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и</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нереального</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характера</w:t>
      </w:r>
      <w:r w:rsidRPr="00CB729C">
        <w:rPr>
          <w:rFonts w:ascii="Times New Roman" w:eastAsia="Times New Roman" w:hAnsi="Times New Roman" w:cs="Times New Roman"/>
          <w:lang w:val="en-US"/>
        </w:rPr>
        <w:t>(Conditional II</w:t>
      </w:r>
      <w:r w:rsidRPr="00CB729C">
        <w:rPr>
          <w:rFonts w:ascii="Times New Roman" w:eastAsia="Times New Roman" w:hAnsi="Times New Roman" w:cs="Times New Roman"/>
          <w:i/>
          <w:iCs/>
          <w:lang w:val="en-US"/>
        </w:rPr>
        <w:t> – If I were you, I would start learning French);</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существительные с определенным/ неопределенным/нулевым артиклем;</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наречия времени и образа действия и слова, выражающие количество (</w:t>
      </w:r>
      <w:r w:rsidRPr="00CB729C">
        <w:rPr>
          <w:rFonts w:ascii="Times New Roman" w:eastAsia="Times New Roman" w:hAnsi="Times New Roman" w:cs="Times New Roman"/>
          <w:i/>
          <w:iCs/>
          <w:lang w:val="en-US"/>
        </w:rPr>
        <w:t>many</w:t>
      </w:r>
      <w:r w:rsidRPr="00CB729C">
        <w:rPr>
          <w:rFonts w:ascii="Times New Roman" w:eastAsia="Times New Roman" w:hAnsi="Times New Roman" w:cs="Times New Roman"/>
        </w:rPr>
        <w:t>/</w:t>
      </w:r>
      <w:r w:rsidRPr="00CB729C">
        <w:rPr>
          <w:rFonts w:ascii="Times New Roman" w:eastAsia="Times New Roman" w:hAnsi="Times New Roman" w:cs="Times New Roman"/>
          <w:i/>
          <w:iCs/>
          <w:lang w:val="en-US"/>
        </w:rPr>
        <w:t>much</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few</w:t>
      </w:r>
      <w:r w:rsidRPr="00CB729C">
        <w:rPr>
          <w:rFonts w:ascii="Times New Roman" w:eastAsia="Times New Roman" w:hAnsi="Times New Roman" w:cs="Times New Roman"/>
        </w:rPr>
        <w:t>/</w:t>
      </w:r>
      <w:r w:rsidRPr="00CB729C">
        <w:rPr>
          <w:rFonts w:ascii="Times New Roman" w:eastAsia="Times New Roman" w:hAnsi="Times New Roman" w:cs="Times New Roman"/>
          <w:i/>
          <w:iCs/>
          <w:lang w:val="en-US"/>
        </w:rPr>
        <w:t>a</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few</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little</w:t>
      </w:r>
      <w:r w:rsidRPr="00CB729C">
        <w:rPr>
          <w:rFonts w:ascii="Times New Roman" w:eastAsia="Times New Roman" w:hAnsi="Times New Roman" w:cs="Times New Roman"/>
        </w:rPr>
        <w:t>/</w:t>
      </w:r>
      <w:r w:rsidRPr="00CB729C">
        <w:rPr>
          <w:rFonts w:ascii="Times New Roman" w:eastAsia="Times New Roman" w:hAnsi="Times New Roman" w:cs="Times New Roman"/>
          <w:i/>
          <w:iCs/>
          <w:lang w:val="en-US"/>
        </w:rPr>
        <w:t>a</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little</w:t>
      </w:r>
      <w:r w:rsidRPr="00CB729C">
        <w:rPr>
          <w:rFonts w:ascii="Times New Roman" w:eastAsia="Times New Roman" w:hAnsi="Times New Roman" w:cs="Times New Roman"/>
        </w:rPr>
        <w:t>); наречия в положительной, сравнительной и превосходной степенях, образованные по правилу и исключения;</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количественные и порядковые числительные;</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глаголы в наиболее употребительных временных формах действительного залога: PresentSimple, FutureSimple и PastSimple, Present и PastContinuous, PresentPerfect;</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различные грамматические средства для выражения будущего времени: SimpleFuture</w:t>
      </w:r>
      <w:r w:rsidRPr="00CB729C">
        <w:rPr>
          <w:rFonts w:ascii="Times New Roman" w:eastAsia="Times New Roman" w:hAnsi="Times New Roman" w:cs="Times New Roman"/>
          <w:i/>
          <w:iCs/>
        </w:rPr>
        <w:t>, tobegoingto, </w:t>
      </w:r>
      <w:r w:rsidRPr="00CB729C">
        <w:rPr>
          <w:rFonts w:ascii="Times New Roman" w:eastAsia="Times New Roman" w:hAnsi="Times New Roman" w:cs="Times New Roman"/>
        </w:rPr>
        <w:t>PresentContinuous</w:t>
      </w:r>
      <w:r w:rsidRPr="00CB729C">
        <w:rPr>
          <w:rFonts w:ascii="Times New Roman" w:eastAsia="Times New Roman" w:hAnsi="Times New Roman" w:cs="Times New Roman"/>
          <w:i/>
          <w:iCs/>
        </w:rPr>
        <w:t>;</w:t>
      </w:r>
    </w:p>
    <w:p w:rsidR="00663FB0" w:rsidRPr="00CB729C" w:rsidRDefault="00663FB0" w:rsidP="00B82CEB">
      <w:pPr>
        <w:widowControl/>
        <w:numPr>
          <w:ilvl w:val="0"/>
          <w:numId w:val="227"/>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модальные глаголы и их эквиваленты (</w:t>
      </w:r>
      <w:r w:rsidRPr="00CB729C">
        <w:rPr>
          <w:rFonts w:ascii="Times New Roman" w:eastAsia="Times New Roman" w:hAnsi="Times New Roman" w:cs="Times New Roman"/>
          <w:i/>
          <w:iCs/>
          <w:lang w:val="en-US"/>
        </w:rPr>
        <w:t>may</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can</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could</w:t>
      </w:r>
      <w:r w:rsidRPr="00CB729C">
        <w:rPr>
          <w:rFonts w:ascii="Times New Roman" w:eastAsia="Times New Roman" w:hAnsi="Times New Roman" w:cs="Times New Roman"/>
        </w:rPr>
        <w:t>,</w:t>
      </w:r>
      <w:r w:rsidRPr="00CB729C">
        <w:rPr>
          <w:rFonts w:ascii="Times New Roman" w:eastAsia="Times New Roman" w:hAnsi="Times New Roman" w:cs="Times New Roman"/>
          <w:i/>
          <w:iCs/>
          <w:lang w:val="en-US"/>
        </w:rPr>
        <w:t>be</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able</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to</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must</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have</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to</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should</w:t>
      </w:r>
      <w:r w:rsidRPr="00CB729C">
        <w:rPr>
          <w:rFonts w:ascii="Times New Roman" w:eastAsia="Times New Roman" w:hAnsi="Times New Roman" w:cs="Times New Roman"/>
        </w:rPr>
        <w:t>);</w:t>
      </w:r>
    </w:p>
    <w:p w:rsidR="00663FB0" w:rsidRPr="00CB729C" w:rsidRDefault="00663FB0" w:rsidP="00B82CEB">
      <w:pPr>
        <w:widowControl/>
        <w:numPr>
          <w:ilvl w:val="0"/>
          <w:numId w:val="228"/>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глаголы в следующих формах страдательного залога:</w:t>
      </w:r>
      <w:r w:rsidRPr="00CB729C">
        <w:rPr>
          <w:rFonts w:ascii="Times New Roman" w:eastAsia="Times New Roman" w:hAnsi="Times New Roman" w:cs="Times New Roman"/>
          <w:lang w:val="en-US"/>
        </w:rPr>
        <w:t>Present</w:t>
      </w:r>
      <w:r w:rsidRPr="00CB729C">
        <w:rPr>
          <w:rFonts w:ascii="Times New Roman" w:eastAsia="Times New Roman" w:hAnsi="Times New Roman" w:cs="Times New Roman"/>
        </w:rPr>
        <w:t> </w:t>
      </w:r>
      <w:r w:rsidRPr="00CB729C">
        <w:rPr>
          <w:rFonts w:ascii="Times New Roman" w:eastAsia="Times New Roman" w:hAnsi="Times New Roman" w:cs="Times New Roman"/>
          <w:lang w:val="en-US"/>
        </w:rPr>
        <w:t>Simple</w:t>
      </w:r>
      <w:r w:rsidRPr="00CB729C">
        <w:rPr>
          <w:rFonts w:ascii="Times New Roman" w:eastAsia="Times New Roman" w:hAnsi="Times New Roman" w:cs="Times New Roman"/>
        </w:rPr>
        <w:t> </w:t>
      </w:r>
      <w:r w:rsidRPr="00CB729C">
        <w:rPr>
          <w:rFonts w:ascii="Times New Roman" w:eastAsia="Times New Roman" w:hAnsi="Times New Roman" w:cs="Times New Roman"/>
          <w:lang w:val="en-US"/>
        </w:rPr>
        <w:t>Passive</w:t>
      </w:r>
      <w:r w:rsidRPr="00CB729C">
        <w:rPr>
          <w:rFonts w:ascii="Times New Roman" w:eastAsia="Times New Roman" w:hAnsi="Times New Roman" w:cs="Times New Roman"/>
        </w:rPr>
        <w:t>, </w:t>
      </w:r>
      <w:r w:rsidRPr="00CB729C">
        <w:rPr>
          <w:rFonts w:ascii="Times New Roman" w:eastAsia="Times New Roman" w:hAnsi="Times New Roman" w:cs="Times New Roman"/>
          <w:lang w:val="en-US"/>
        </w:rPr>
        <w:t>Past</w:t>
      </w:r>
      <w:r w:rsidRPr="00CB729C">
        <w:rPr>
          <w:rFonts w:ascii="Times New Roman" w:eastAsia="Times New Roman" w:hAnsi="Times New Roman" w:cs="Times New Roman"/>
        </w:rPr>
        <w:t> </w:t>
      </w:r>
      <w:r w:rsidRPr="00CB729C">
        <w:rPr>
          <w:rFonts w:ascii="Times New Roman" w:eastAsia="Times New Roman" w:hAnsi="Times New Roman" w:cs="Times New Roman"/>
          <w:lang w:val="en-US"/>
        </w:rPr>
        <w:t>Simple</w:t>
      </w:r>
      <w:r w:rsidRPr="00CB729C">
        <w:rPr>
          <w:rFonts w:ascii="Times New Roman" w:eastAsia="Times New Roman" w:hAnsi="Times New Roman" w:cs="Times New Roman"/>
        </w:rPr>
        <w:t> </w:t>
      </w:r>
      <w:r w:rsidRPr="00CB729C">
        <w:rPr>
          <w:rFonts w:ascii="Times New Roman" w:eastAsia="Times New Roman" w:hAnsi="Times New Roman" w:cs="Times New Roman"/>
          <w:lang w:val="en-US"/>
        </w:rPr>
        <w:t>Passive</w:t>
      </w:r>
      <w:r w:rsidRPr="00CB729C">
        <w:rPr>
          <w:rFonts w:ascii="Times New Roman" w:eastAsia="Times New Roman" w:hAnsi="Times New Roman" w:cs="Times New Roman"/>
        </w:rPr>
        <w:t>;</w:t>
      </w:r>
    </w:p>
    <w:p w:rsidR="00663FB0" w:rsidRPr="00CB729C" w:rsidRDefault="00663FB0" w:rsidP="00B82CEB">
      <w:pPr>
        <w:widowControl/>
        <w:numPr>
          <w:ilvl w:val="0"/>
          <w:numId w:val="228"/>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предлоги места, времени, направления; предлоги, употребляемые при глаголах в страдательном залоге.</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29"/>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распознавать сложноподчиненные предложения с придаточными: времени с союзом</w:t>
      </w:r>
      <w:r w:rsidRPr="00CB729C">
        <w:rPr>
          <w:rFonts w:ascii="Times New Roman" w:eastAsia="Times New Roman" w:hAnsi="Times New Roman" w:cs="Times New Roman"/>
          <w:i/>
          <w:iCs/>
          <w:lang w:val="en-US"/>
        </w:rPr>
        <w:t>since</w:t>
      </w:r>
      <w:r w:rsidRPr="00CB729C">
        <w:rPr>
          <w:rFonts w:ascii="Times New Roman" w:eastAsia="Times New Roman" w:hAnsi="Times New Roman" w:cs="Times New Roman"/>
          <w:i/>
          <w:iCs/>
        </w:rPr>
        <w:t>; цели с союзом </w:t>
      </w:r>
      <w:r w:rsidRPr="00CB729C">
        <w:rPr>
          <w:rFonts w:ascii="Times New Roman" w:eastAsia="Times New Roman" w:hAnsi="Times New Roman" w:cs="Times New Roman"/>
          <w:i/>
          <w:iCs/>
          <w:lang w:val="en-US"/>
        </w:rPr>
        <w:t>so</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that</w:t>
      </w:r>
      <w:r w:rsidRPr="00CB729C">
        <w:rPr>
          <w:rFonts w:ascii="Times New Roman" w:eastAsia="Times New Roman" w:hAnsi="Times New Roman" w:cs="Times New Roman"/>
          <w:i/>
          <w:iCs/>
        </w:rPr>
        <w:t>; условия с союзом </w:t>
      </w:r>
      <w:r w:rsidRPr="00CB729C">
        <w:rPr>
          <w:rFonts w:ascii="Times New Roman" w:eastAsia="Times New Roman" w:hAnsi="Times New Roman" w:cs="Times New Roman"/>
          <w:i/>
          <w:iCs/>
          <w:lang w:val="en-US"/>
        </w:rPr>
        <w:t>unless</w:t>
      </w:r>
      <w:r w:rsidRPr="00CB729C">
        <w:rPr>
          <w:rFonts w:ascii="Times New Roman" w:eastAsia="Times New Roman" w:hAnsi="Times New Roman" w:cs="Times New Roman"/>
          <w:i/>
          <w:iCs/>
        </w:rPr>
        <w:t>; определительными с союзами </w:t>
      </w:r>
      <w:r w:rsidRPr="00CB729C">
        <w:rPr>
          <w:rFonts w:ascii="Times New Roman" w:eastAsia="Times New Roman" w:hAnsi="Times New Roman" w:cs="Times New Roman"/>
          <w:i/>
          <w:iCs/>
          <w:lang w:val="en-US"/>
        </w:rPr>
        <w:t>who</w:t>
      </w:r>
      <w:r w:rsidRPr="00CB729C">
        <w:rPr>
          <w:rFonts w:ascii="Times New Roman" w:eastAsia="Times New Roman" w:hAnsi="Times New Roman" w:cs="Times New Roman"/>
          <w:i/>
          <w:iCs/>
        </w:rPr>
        <w:t>,</w:t>
      </w:r>
      <w:r w:rsidRPr="00CB729C">
        <w:rPr>
          <w:rFonts w:ascii="Times New Roman" w:eastAsia="Times New Roman" w:hAnsi="Times New Roman" w:cs="Times New Roman"/>
          <w:i/>
          <w:iCs/>
          <w:lang w:val="en-US"/>
        </w:rPr>
        <w:t>which</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that</w:t>
      </w:r>
      <w:r w:rsidRPr="00CB729C">
        <w:rPr>
          <w:rFonts w:ascii="Times New Roman" w:eastAsia="Times New Roman" w:hAnsi="Times New Roman" w:cs="Times New Roman"/>
          <w:i/>
          <w:iCs/>
        </w:rPr>
        <w:t>;</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lastRenderedPageBreak/>
        <w:t>распознавать и употреблять в речи сложноподчиненные предложения с союзами whoever, whatever, however, whenever;</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предложения с конструкциями </w:t>
      </w:r>
      <w:r w:rsidRPr="00CB729C">
        <w:rPr>
          <w:rFonts w:ascii="Times New Roman" w:eastAsia="Times New Roman" w:hAnsi="Times New Roman" w:cs="Times New Roman"/>
          <w:i/>
          <w:iCs/>
          <w:lang w:val="en-US"/>
        </w:rPr>
        <w:t>as</w:t>
      </w:r>
      <w:r w:rsidRPr="00CB729C">
        <w:rPr>
          <w:rFonts w:ascii="Times New Roman" w:eastAsia="Times New Roman" w:hAnsi="Times New Roman" w:cs="Times New Roman"/>
          <w:i/>
          <w:iCs/>
        </w:rPr>
        <w:t> … </w:t>
      </w:r>
      <w:r w:rsidRPr="00CB729C">
        <w:rPr>
          <w:rFonts w:ascii="Times New Roman" w:eastAsia="Times New Roman" w:hAnsi="Times New Roman" w:cs="Times New Roman"/>
          <w:i/>
          <w:iCs/>
          <w:lang w:val="en-US"/>
        </w:rPr>
        <w:t>as</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not</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so</w:t>
      </w:r>
      <w:r w:rsidRPr="00CB729C">
        <w:rPr>
          <w:rFonts w:ascii="Times New Roman" w:eastAsia="Times New Roman" w:hAnsi="Times New Roman" w:cs="Times New Roman"/>
          <w:i/>
          <w:iCs/>
        </w:rPr>
        <w:t> … </w:t>
      </w:r>
      <w:r w:rsidRPr="00CB729C">
        <w:rPr>
          <w:rFonts w:ascii="Times New Roman" w:eastAsia="Times New Roman" w:hAnsi="Times New Roman" w:cs="Times New Roman"/>
          <w:i/>
          <w:iCs/>
          <w:lang w:val="en-US"/>
        </w:rPr>
        <w:t>as</w:t>
      </w:r>
      <w:r w:rsidRPr="00CB729C">
        <w:rPr>
          <w:rFonts w:ascii="Times New Roman" w:eastAsia="Times New Roman" w:hAnsi="Times New Roman" w:cs="Times New Roman"/>
          <w:i/>
          <w:iCs/>
        </w:rPr>
        <w:t>;</w:t>
      </w:r>
      <w:r w:rsidRPr="00CB729C">
        <w:rPr>
          <w:rFonts w:ascii="Times New Roman" w:eastAsia="Times New Roman" w:hAnsi="Times New Roman" w:cs="Times New Roman"/>
          <w:i/>
          <w:iCs/>
          <w:lang w:val="en-US"/>
        </w:rPr>
        <w:t>either</w:t>
      </w:r>
      <w:r w:rsidRPr="00CB729C">
        <w:rPr>
          <w:rFonts w:ascii="Times New Roman" w:eastAsia="Times New Roman" w:hAnsi="Times New Roman" w:cs="Times New Roman"/>
          <w:i/>
          <w:iCs/>
        </w:rPr>
        <w:t> … </w:t>
      </w:r>
      <w:r w:rsidRPr="00CB729C">
        <w:rPr>
          <w:rFonts w:ascii="Times New Roman" w:eastAsia="Times New Roman" w:hAnsi="Times New Roman" w:cs="Times New Roman"/>
          <w:i/>
          <w:iCs/>
          <w:lang w:val="en-US"/>
        </w:rPr>
        <w:t>or</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neither</w:t>
      </w:r>
      <w:r w:rsidRPr="00CB729C">
        <w:rPr>
          <w:rFonts w:ascii="Times New Roman" w:eastAsia="Times New Roman" w:hAnsi="Times New Roman" w:cs="Times New Roman"/>
          <w:i/>
          <w:iCs/>
        </w:rPr>
        <w:t> … </w:t>
      </w:r>
      <w:r w:rsidRPr="00CB729C">
        <w:rPr>
          <w:rFonts w:ascii="Times New Roman" w:eastAsia="Times New Roman" w:hAnsi="Times New Roman" w:cs="Times New Roman"/>
          <w:i/>
          <w:iCs/>
          <w:lang w:val="en-US"/>
        </w:rPr>
        <w:t>nor</w:t>
      </w:r>
      <w:r w:rsidRPr="00CB729C">
        <w:rPr>
          <w:rFonts w:ascii="Times New Roman" w:eastAsia="Times New Roman" w:hAnsi="Times New Roman" w:cs="Times New Roman"/>
          <w:i/>
          <w:iCs/>
        </w:rPr>
        <w:t>;</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предложения с конструкцией I wish;</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конструкции с глаголами на -ing: tolove/hatedoingsomething; Stoptalking;</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lang w:val="en-US"/>
        </w:rPr>
      </w:pPr>
      <w:r w:rsidRPr="00CB729C">
        <w:rPr>
          <w:rFonts w:ascii="Times New Roman" w:eastAsia="Times New Roman" w:hAnsi="Times New Roman" w:cs="Times New Roman"/>
          <w:i/>
          <w:iCs/>
        </w:rPr>
        <w:t>распознавать</w:t>
      </w:r>
      <w:r w:rsidRPr="00CB729C">
        <w:rPr>
          <w:rFonts w:ascii="Times New Roman" w:eastAsia="Times New Roman" w:hAnsi="Times New Roman" w:cs="Times New Roman"/>
          <w:i/>
          <w:iCs/>
          <w:lang w:val="en-US"/>
        </w:rPr>
        <w:t> </w:t>
      </w:r>
      <w:r w:rsidRPr="00CB729C">
        <w:rPr>
          <w:rFonts w:ascii="Times New Roman" w:eastAsia="Times New Roman" w:hAnsi="Times New Roman" w:cs="Times New Roman"/>
          <w:i/>
          <w:iCs/>
        </w:rPr>
        <w:t>и</w:t>
      </w:r>
      <w:r w:rsidRPr="00CB729C">
        <w:rPr>
          <w:rFonts w:ascii="Times New Roman" w:eastAsia="Times New Roman" w:hAnsi="Times New Roman" w:cs="Times New Roman"/>
          <w:i/>
          <w:iCs/>
          <w:lang w:val="en-US"/>
        </w:rPr>
        <w:t> </w:t>
      </w:r>
      <w:r w:rsidRPr="00CB729C">
        <w:rPr>
          <w:rFonts w:ascii="Times New Roman" w:eastAsia="Times New Roman" w:hAnsi="Times New Roman" w:cs="Times New Roman"/>
          <w:i/>
          <w:iCs/>
        </w:rPr>
        <w:t>употреблять</w:t>
      </w:r>
      <w:r w:rsidRPr="00CB729C">
        <w:rPr>
          <w:rFonts w:ascii="Times New Roman" w:eastAsia="Times New Roman" w:hAnsi="Times New Roman" w:cs="Times New Roman"/>
          <w:i/>
          <w:iCs/>
          <w:lang w:val="en-US"/>
        </w:rPr>
        <w:t> </w:t>
      </w:r>
      <w:r w:rsidRPr="00CB729C">
        <w:rPr>
          <w:rFonts w:ascii="Times New Roman" w:eastAsia="Times New Roman" w:hAnsi="Times New Roman" w:cs="Times New Roman"/>
          <w:i/>
          <w:iCs/>
        </w:rPr>
        <w:t>в</w:t>
      </w:r>
      <w:r w:rsidRPr="00CB729C">
        <w:rPr>
          <w:rFonts w:ascii="Times New Roman" w:eastAsia="Times New Roman" w:hAnsi="Times New Roman" w:cs="Times New Roman"/>
          <w:i/>
          <w:iCs/>
          <w:lang w:val="en-US"/>
        </w:rPr>
        <w:t> </w:t>
      </w:r>
      <w:r w:rsidRPr="00CB729C">
        <w:rPr>
          <w:rFonts w:ascii="Times New Roman" w:eastAsia="Times New Roman" w:hAnsi="Times New Roman" w:cs="Times New Roman"/>
          <w:i/>
          <w:iCs/>
        </w:rPr>
        <w:t>речи</w:t>
      </w:r>
      <w:r w:rsidRPr="00CB729C">
        <w:rPr>
          <w:rFonts w:ascii="Times New Roman" w:eastAsia="Times New Roman" w:hAnsi="Times New Roman" w:cs="Times New Roman"/>
          <w:i/>
          <w:iCs/>
          <w:lang w:val="en-US"/>
        </w:rPr>
        <w:t> </w:t>
      </w:r>
      <w:r w:rsidRPr="00CB729C">
        <w:rPr>
          <w:rFonts w:ascii="Times New Roman" w:eastAsia="Times New Roman" w:hAnsi="Times New Roman" w:cs="Times New Roman"/>
          <w:i/>
          <w:iCs/>
        </w:rPr>
        <w:t>конструкции</w:t>
      </w:r>
      <w:r w:rsidRPr="00CB729C">
        <w:rPr>
          <w:rFonts w:ascii="Times New Roman" w:eastAsia="Times New Roman" w:hAnsi="Times New Roman" w:cs="Times New Roman"/>
          <w:i/>
          <w:iCs/>
          <w:lang w:val="en-US"/>
        </w:rPr>
        <w:t> It takes me …to do something; to look / feel / be happy;</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определения, выраженные прилагательными, в правильном порядке их следования;</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глаголы во временных формах действительного залога: </w:t>
      </w:r>
      <w:r w:rsidRPr="00CB729C">
        <w:rPr>
          <w:rFonts w:ascii="Times New Roman" w:eastAsia="Times New Roman" w:hAnsi="Times New Roman" w:cs="Times New Roman"/>
          <w:i/>
          <w:iCs/>
          <w:lang w:val="en-US"/>
        </w:rPr>
        <w:t>Past</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Perfect</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de-DE"/>
        </w:rPr>
        <w:t>Present </w:t>
      </w:r>
      <w:r w:rsidRPr="00CB729C">
        <w:rPr>
          <w:rFonts w:ascii="Times New Roman" w:eastAsia="Times New Roman" w:hAnsi="Times New Roman" w:cs="Times New Roman"/>
          <w:i/>
          <w:iCs/>
          <w:lang w:val="en-US"/>
        </w:rPr>
        <w:t>Perfect</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Continuous</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Future</w:t>
      </w:r>
      <w:r w:rsidRPr="00CB729C">
        <w:rPr>
          <w:rFonts w:ascii="Times New Roman" w:eastAsia="Times New Roman" w:hAnsi="Times New Roman" w:cs="Times New Roman"/>
          <w:i/>
          <w:iCs/>
        </w:rPr>
        <w:t>-</w:t>
      </w:r>
      <w:r w:rsidRPr="00CB729C">
        <w:rPr>
          <w:rFonts w:ascii="Times New Roman" w:eastAsia="Times New Roman" w:hAnsi="Times New Roman" w:cs="Times New Roman"/>
          <w:i/>
          <w:iCs/>
          <w:lang w:val="en-US"/>
        </w:rPr>
        <w:t>in</w:t>
      </w:r>
      <w:r w:rsidRPr="00CB729C">
        <w:rPr>
          <w:rFonts w:ascii="Times New Roman" w:eastAsia="Times New Roman" w:hAnsi="Times New Roman" w:cs="Times New Roman"/>
          <w:i/>
          <w:iCs/>
        </w:rPr>
        <w:t>-</w:t>
      </w:r>
      <w:r w:rsidRPr="00CB729C">
        <w:rPr>
          <w:rFonts w:ascii="Times New Roman" w:eastAsia="Times New Roman" w:hAnsi="Times New Roman" w:cs="Times New Roman"/>
          <w:i/>
          <w:iCs/>
          <w:lang w:val="en-US"/>
        </w:rPr>
        <w:t>the</w:t>
      </w:r>
      <w:r w:rsidRPr="00CB729C">
        <w:rPr>
          <w:rFonts w:ascii="Times New Roman" w:eastAsia="Times New Roman" w:hAnsi="Times New Roman" w:cs="Times New Roman"/>
          <w:i/>
          <w:iCs/>
        </w:rPr>
        <w:t>-</w:t>
      </w:r>
      <w:r w:rsidRPr="00CB729C">
        <w:rPr>
          <w:rFonts w:ascii="Times New Roman" w:eastAsia="Times New Roman" w:hAnsi="Times New Roman" w:cs="Times New Roman"/>
          <w:i/>
          <w:iCs/>
          <w:lang w:val="en-US"/>
        </w:rPr>
        <w:t>Past</w:t>
      </w:r>
      <w:r w:rsidRPr="00CB729C">
        <w:rPr>
          <w:rFonts w:ascii="Times New Roman" w:eastAsia="Times New Roman" w:hAnsi="Times New Roman" w:cs="Times New Roman"/>
          <w:i/>
          <w:iCs/>
        </w:rPr>
        <w:t>;</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глаголы в формах страдательного залога FutureSimplePassive, </w:t>
      </w:r>
      <w:r w:rsidRPr="00CB729C">
        <w:rPr>
          <w:rFonts w:ascii="Times New Roman" w:eastAsia="Times New Roman" w:hAnsi="Times New Roman" w:cs="Times New Roman"/>
          <w:i/>
          <w:iCs/>
          <w:lang w:val="en-US"/>
        </w:rPr>
        <w:t>Present</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Perfect</w:t>
      </w:r>
      <w:r w:rsidRPr="00CB729C">
        <w:rPr>
          <w:rFonts w:ascii="Times New Roman" w:eastAsia="Times New Roman" w:hAnsi="Times New Roman" w:cs="Times New Roman"/>
          <w:i/>
          <w:iCs/>
        </w:rPr>
        <w:t> Passive;</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модальные глаголы </w:t>
      </w:r>
      <w:r w:rsidRPr="00CB729C">
        <w:rPr>
          <w:rFonts w:ascii="Times New Roman" w:eastAsia="Times New Roman" w:hAnsi="Times New Roman" w:cs="Times New Roman"/>
          <w:i/>
          <w:iCs/>
          <w:lang w:val="en-US"/>
        </w:rPr>
        <w:t>need</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shall</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might</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would</w:t>
      </w:r>
      <w:r w:rsidRPr="00CB729C">
        <w:rPr>
          <w:rFonts w:ascii="Times New Roman" w:eastAsia="Times New Roman" w:hAnsi="Times New Roman" w:cs="Times New Roman"/>
          <w:i/>
          <w:iCs/>
        </w:rPr>
        <w:t>;</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по формальным признакам и понимать значение неличных форм глагола (инфинитива, герундия, причастия </w:t>
      </w:r>
      <w:r w:rsidRPr="00CB729C">
        <w:rPr>
          <w:rFonts w:ascii="Times New Roman" w:eastAsia="Times New Roman" w:hAnsi="Times New Roman" w:cs="Times New Roman"/>
          <w:i/>
          <w:iCs/>
          <w:lang w:val="en-US"/>
        </w:rPr>
        <w:t>I</w:t>
      </w:r>
      <w:r w:rsidRPr="00CB729C">
        <w:rPr>
          <w:rFonts w:ascii="Times New Roman" w:eastAsia="Times New Roman" w:hAnsi="Times New Roman" w:cs="Times New Roman"/>
          <w:i/>
          <w:iCs/>
        </w:rPr>
        <w:t> и </w:t>
      </w:r>
      <w:r w:rsidRPr="00CB729C">
        <w:rPr>
          <w:rFonts w:ascii="Times New Roman" w:eastAsia="Times New Roman" w:hAnsi="Times New Roman" w:cs="Times New Roman"/>
          <w:i/>
          <w:iCs/>
          <w:lang w:val="en-US"/>
        </w:rPr>
        <w:t>II</w:t>
      </w:r>
      <w:r w:rsidRPr="00CB729C">
        <w:rPr>
          <w:rFonts w:ascii="Times New Roman" w:eastAsia="Times New Roman" w:hAnsi="Times New Roman" w:cs="Times New Roman"/>
          <w:i/>
          <w:iCs/>
        </w:rPr>
        <w:t>, отглагольного существительного) без различения их функций и употреблять их в речи;</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словосочетания «Причастие </w:t>
      </w:r>
      <w:r w:rsidRPr="00CB729C">
        <w:rPr>
          <w:rFonts w:ascii="Times New Roman" w:eastAsia="Times New Roman" w:hAnsi="Times New Roman" w:cs="Times New Roman"/>
          <w:i/>
          <w:iCs/>
          <w:lang w:val="en-US"/>
        </w:rPr>
        <w:t>I</w:t>
      </w:r>
      <w:r w:rsidRPr="00CB729C">
        <w:rPr>
          <w:rFonts w:ascii="Times New Roman" w:eastAsia="Times New Roman" w:hAnsi="Times New Roman" w:cs="Times New Roman"/>
          <w:i/>
          <w:iCs/>
        </w:rPr>
        <w:t>+существительное» (</w:t>
      </w:r>
      <w:r w:rsidRPr="00CB729C">
        <w:rPr>
          <w:rFonts w:ascii="Times New Roman" w:eastAsia="Times New Roman" w:hAnsi="Times New Roman" w:cs="Times New Roman"/>
          <w:i/>
          <w:iCs/>
          <w:lang w:val="en-US"/>
        </w:rPr>
        <w:t>a</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playing</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child</w:t>
      </w:r>
      <w:r w:rsidRPr="00CB729C">
        <w:rPr>
          <w:rFonts w:ascii="Times New Roman" w:eastAsia="Times New Roman" w:hAnsi="Times New Roman" w:cs="Times New Roman"/>
          <w:i/>
          <w:iCs/>
        </w:rPr>
        <w:t>) и «Причастие </w:t>
      </w:r>
      <w:r w:rsidRPr="00CB729C">
        <w:rPr>
          <w:rFonts w:ascii="Times New Roman" w:eastAsia="Times New Roman" w:hAnsi="Times New Roman" w:cs="Times New Roman"/>
          <w:i/>
          <w:iCs/>
          <w:lang w:val="en-US"/>
        </w:rPr>
        <w:t>II</w:t>
      </w:r>
      <w:r w:rsidRPr="00CB729C">
        <w:rPr>
          <w:rFonts w:ascii="Times New Roman" w:eastAsia="Times New Roman" w:hAnsi="Times New Roman" w:cs="Times New Roman"/>
          <w:i/>
          <w:iCs/>
        </w:rPr>
        <w:t>+существительное» (</w:t>
      </w:r>
      <w:r w:rsidRPr="00CB729C">
        <w:rPr>
          <w:rFonts w:ascii="Times New Roman" w:eastAsia="Times New Roman" w:hAnsi="Times New Roman" w:cs="Times New Roman"/>
          <w:i/>
          <w:iCs/>
          <w:lang w:val="en-US"/>
        </w:rPr>
        <w:t>a</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written</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poem</w:t>
      </w:r>
      <w:r w:rsidRPr="00CB729C">
        <w:rPr>
          <w:rFonts w:ascii="Times New Roman" w:eastAsia="Times New Roman" w:hAnsi="Times New Roman" w:cs="Times New Roman"/>
          <w:i/>
          <w:iCs/>
        </w:rPr>
        <w:t>).</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Социокультурные знания и умения</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3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63FB0" w:rsidRPr="00CB729C" w:rsidRDefault="00663FB0" w:rsidP="00B82CEB">
      <w:pPr>
        <w:widowControl/>
        <w:numPr>
          <w:ilvl w:val="0"/>
          <w:numId w:val="23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представлять родную страну и культуру на английском языке;</w:t>
      </w:r>
    </w:p>
    <w:p w:rsidR="00663FB0" w:rsidRPr="00CB729C" w:rsidRDefault="00663FB0" w:rsidP="00B82CEB">
      <w:pPr>
        <w:widowControl/>
        <w:numPr>
          <w:ilvl w:val="0"/>
          <w:numId w:val="23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понимать социокультурные реалии при чтении и аудировании в рамках изученного материала.</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3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использовать социокультурные реалии при создании устных и письменных высказываний;</w:t>
      </w:r>
    </w:p>
    <w:p w:rsidR="00663FB0" w:rsidRPr="00CB729C" w:rsidRDefault="00663FB0" w:rsidP="00B82CEB">
      <w:pPr>
        <w:widowControl/>
        <w:numPr>
          <w:ilvl w:val="0"/>
          <w:numId w:val="23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находить сходство и различие в традициях родной страны и страны/стран изучаемого языка.</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Компенсаторные умения</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32"/>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выходить из положения при дефиците языковых средств: использовать переспрос при говорении.</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3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использовать перифраз, синонимические и антонимические средства при говорении;</w:t>
      </w:r>
    </w:p>
    <w:p w:rsidR="00663FB0" w:rsidRPr="00CB729C" w:rsidRDefault="00663FB0" w:rsidP="00B82CEB">
      <w:pPr>
        <w:widowControl/>
        <w:numPr>
          <w:ilvl w:val="0"/>
          <w:numId w:val="23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пользоваться языковой и контекстуальной догадкой при аудировании и чтении.</w:t>
      </w:r>
    </w:p>
    <w:p w:rsidR="00663FB0" w:rsidRPr="00CB729C" w:rsidRDefault="00663FB0" w:rsidP="00663FB0">
      <w:pPr>
        <w:autoSpaceDE w:val="0"/>
        <w:autoSpaceDN w:val="0"/>
        <w:adjustRightInd w:val="0"/>
        <w:ind w:left="720"/>
        <w:jc w:val="both"/>
        <w:rPr>
          <w:rFonts w:ascii="Times New Roman" w:eastAsia="Times New Roman" w:hAnsi="Times New Roman" w:cs="Times New Roman"/>
          <w:b/>
        </w:rPr>
      </w:pPr>
      <w:r w:rsidRPr="00CB729C">
        <w:rPr>
          <w:rFonts w:ascii="Times New Roman" w:eastAsia="Times New Roman" w:hAnsi="Times New Roman" w:cs="Times New Roman"/>
          <w:b/>
        </w:rPr>
        <w:t>8 класс</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Коммуникативные умения</w:t>
      </w:r>
    </w:p>
    <w:p w:rsidR="00663FB0" w:rsidRPr="00CB729C" w:rsidRDefault="00663FB0" w:rsidP="00663FB0">
      <w:pPr>
        <w:shd w:val="clear" w:color="auto" w:fill="FFFFFF"/>
        <w:rPr>
          <w:rFonts w:ascii="Times New Roman" w:eastAsia="Times New Roman" w:hAnsi="Times New Roman" w:cs="Times New Roman"/>
          <w:b/>
          <w:bCs/>
        </w:rPr>
      </w:pPr>
      <w:r w:rsidRPr="00CB729C">
        <w:rPr>
          <w:rFonts w:ascii="Times New Roman" w:eastAsia="Times New Roman" w:hAnsi="Times New Roman" w:cs="Times New Roman"/>
          <w:b/>
          <w:bCs/>
        </w:rPr>
        <w:t>Говорение. Диалогическая речь</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06"/>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07"/>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вести диалог-обмен мнениями;</w:t>
      </w:r>
    </w:p>
    <w:p w:rsidR="00663FB0" w:rsidRPr="00CB729C" w:rsidRDefault="00663FB0" w:rsidP="00B82CEB">
      <w:pPr>
        <w:widowControl/>
        <w:numPr>
          <w:ilvl w:val="0"/>
          <w:numId w:val="208"/>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брать и давать интервью;</w:t>
      </w:r>
    </w:p>
    <w:p w:rsidR="00663FB0" w:rsidRPr="00CB729C" w:rsidRDefault="00663FB0" w:rsidP="00B82CEB">
      <w:pPr>
        <w:widowControl/>
        <w:numPr>
          <w:ilvl w:val="0"/>
          <w:numId w:val="208"/>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вести диалог-расспрос на основе нелинейного текста (таблицы, диаграммы и т. д.).</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Говорение. Монологическая речь</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lastRenderedPageBreak/>
        <w:t>Выпускник научится:</w:t>
      </w:r>
    </w:p>
    <w:p w:rsidR="00663FB0" w:rsidRPr="00CB729C" w:rsidRDefault="00663FB0" w:rsidP="00B82CEB">
      <w:pPr>
        <w:widowControl/>
        <w:numPr>
          <w:ilvl w:val="0"/>
          <w:numId w:val="209"/>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63FB0" w:rsidRPr="00CB729C" w:rsidRDefault="00663FB0" w:rsidP="00B82CEB">
      <w:pPr>
        <w:widowControl/>
        <w:numPr>
          <w:ilvl w:val="0"/>
          <w:numId w:val="20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описывать события с опорой на зрительную наглядность и/или вербальную опору (ключевые слова, план, вопросы);</w:t>
      </w:r>
    </w:p>
    <w:p w:rsidR="00663FB0" w:rsidRPr="00CB729C" w:rsidRDefault="00663FB0" w:rsidP="00B82CEB">
      <w:pPr>
        <w:widowControl/>
        <w:numPr>
          <w:ilvl w:val="0"/>
          <w:numId w:val="20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давать краткую характеристику реальных людей и литературных персонажей;</w:t>
      </w:r>
    </w:p>
    <w:p w:rsidR="00663FB0" w:rsidRPr="00CB729C" w:rsidRDefault="00663FB0" w:rsidP="00B82CEB">
      <w:pPr>
        <w:widowControl/>
        <w:numPr>
          <w:ilvl w:val="0"/>
          <w:numId w:val="20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передавать основное содержание прочитанного текста с опорой или без опоры на текст, ключевые слова/ план/ вопросы;</w:t>
      </w:r>
    </w:p>
    <w:p w:rsidR="00663FB0" w:rsidRPr="00CB729C" w:rsidRDefault="00663FB0" w:rsidP="00B82CEB">
      <w:pPr>
        <w:widowControl/>
        <w:numPr>
          <w:ilvl w:val="0"/>
          <w:numId w:val="20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описывать картинку/ фото с опорой или без опоры на ключевые слова/ план/ вопросы.</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1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делать сообщение на заданную тему на основе прочитанного;</w:t>
      </w:r>
    </w:p>
    <w:p w:rsidR="00663FB0" w:rsidRPr="00CB729C" w:rsidRDefault="00663FB0" w:rsidP="00B82CEB">
      <w:pPr>
        <w:widowControl/>
        <w:numPr>
          <w:ilvl w:val="0"/>
          <w:numId w:val="21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комментировать факты из прочитанного/ прослушанного текста, выражать и аргументировать свое отношение к прочитанному/ прослушанному;</w:t>
      </w:r>
    </w:p>
    <w:p w:rsidR="00663FB0" w:rsidRPr="00CB729C" w:rsidRDefault="00663FB0" w:rsidP="00B82CEB">
      <w:pPr>
        <w:widowControl/>
        <w:numPr>
          <w:ilvl w:val="0"/>
          <w:numId w:val="21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кратко высказываться без предварительной подготовки на заданную тему в соответствии с предложенной ситуацией общения;</w:t>
      </w:r>
    </w:p>
    <w:p w:rsidR="00663FB0" w:rsidRPr="00CB729C" w:rsidRDefault="00663FB0" w:rsidP="00B82CEB">
      <w:pPr>
        <w:widowControl/>
        <w:numPr>
          <w:ilvl w:val="0"/>
          <w:numId w:val="21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кратко высказываться с опорой на нелинейный текст (таблицы, диаграммы, расписание и т. п.);</w:t>
      </w:r>
    </w:p>
    <w:p w:rsidR="00663FB0" w:rsidRPr="00CB729C" w:rsidRDefault="00663FB0" w:rsidP="00B82CEB">
      <w:pPr>
        <w:widowControl/>
        <w:numPr>
          <w:ilvl w:val="0"/>
          <w:numId w:val="21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кратко излагать результаты выполненной проектной работы.</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Аудирование</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1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663FB0" w:rsidRPr="00CB729C" w:rsidRDefault="00663FB0" w:rsidP="00B82CEB">
      <w:pPr>
        <w:widowControl/>
        <w:numPr>
          <w:ilvl w:val="0"/>
          <w:numId w:val="21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12"/>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выделять основную тему в воспринимаемом на слух тексте;</w:t>
      </w:r>
    </w:p>
    <w:p w:rsidR="00663FB0" w:rsidRPr="00CB729C" w:rsidRDefault="00663FB0" w:rsidP="00B82CEB">
      <w:pPr>
        <w:widowControl/>
        <w:numPr>
          <w:ilvl w:val="0"/>
          <w:numId w:val="212"/>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использовать контекстуальную или языковую догадку при восприятии на слух текстов, содержащих незнакомые слова.</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Чтение</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1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читать и понимать основное содержание несложных аутентичных текстов, содержащие отдельные неизученные языковые явления;</w:t>
      </w:r>
    </w:p>
    <w:p w:rsidR="00663FB0" w:rsidRPr="00CB729C" w:rsidRDefault="00663FB0" w:rsidP="00B82CEB">
      <w:pPr>
        <w:widowControl/>
        <w:numPr>
          <w:ilvl w:val="0"/>
          <w:numId w:val="21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63FB0" w:rsidRPr="00CB729C" w:rsidRDefault="00663FB0" w:rsidP="00B82CEB">
      <w:pPr>
        <w:widowControl/>
        <w:numPr>
          <w:ilvl w:val="0"/>
          <w:numId w:val="214"/>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читать и полностью понимать несложные аутентичные тексты, построенные на изученном языковом материале;</w:t>
      </w:r>
    </w:p>
    <w:p w:rsidR="00663FB0" w:rsidRPr="00CB729C" w:rsidRDefault="00663FB0" w:rsidP="00B82CEB">
      <w:pPr>
        <w:widowControl/>
        <w:numPr>
          <w:ilvl w:val="0"/>
          <w:numId w:val="214"/>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15"/>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устанавливать причинно-следственную взаимосвязь фактов и событий, изложенных в несложном аутентичном тексте;</w:t>
      </w:r>
    </w:p>
    <w:p w:rsidR="00663FB0" w:rsidRPr="00CB729C" w:rsidRDefault="00663FB0" w:rsidP="00B82CEB">
      <w:pPr>
        <w:widowControl/>
        <w:numPr>
          <w:ilvl w:val="0"/>
          <w:numId w:val="215"/>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восстанавливать текст из разрозненных абзацев или путем добавления выпущенных фрагментов.</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Письменная речь</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16"/>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заполнять анкеты и формуляры, сообщая о себе основные сведения (имя, фамилия, пол, возраст, гражданство, национальность, адрес и т. д.);</w:t>
      </w:r>
    </w:p>
    <w:p w:rsidR="00663FB0" w:rsidRPr="00CB729C" w:rsidRDefault="00663FB0" w:rsidP="00B82CEB">
      <w:pPr>
        <w:widowControl/>
        <w:numPr>
          <w:ilvl w:val="0"/>
          <w:numId w:val="216"/>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663FB0" w:rsidRPr="00CB729C" w:rsidRDefault="00663FB0" w:rsidP="00B82CEB">
      <w:pPr>
        <w:widowControl/>
        <w:numPr>
          <w:ilvl w:val="0"/>
          <w:numId w:val="216"/>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lastRenderedPageBreak/>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663FB0" w:rsidRPr="00CB729C" w:rsidRDefault="00663FB0" w:rsidP="00B82CEB">
      <w:pPr>
        <w:widowControl/>
        <w:numPr>
          <w:ilvl w:val="0"/>
          <w:numId w:val="216"/>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писать небольшие письменные высказывания с опорой на образец/ план.</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17"/>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делать краткие выписки из текста с целью их использования в собственных устных высказываниях;</w:t>
      </w:r>
    </w:p>
    <w:p w:rsidR="00663FB0" w:rsidRPr="00CB729C" w:rsidRDefault="00663FB0" w:rsidP="00B82CEB">
      <w:pPr>
        <w:widowControl/>
        <w:numPr>
          <w:ilvl w:val="0"/>
          <w:numId w:val="217"/>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писать электронное письмо (</w:t>
      </w:r>
      <w:r w:rsidRPr="00CB729C">
        <w:rPr>
          <w:rFonts w:ascii="Times New Roman" w:eastAsia="Times New Roman" w:hAnsi="Times New Roman" w:cs="Times New Roman"/>
          <w:i/>
          <w:iCs/>
          <w:lang w:val="en-US"/>
        </w:rPr>
        <w:t>e</w:t>
      </w:r>
      <w:r w:rsidRPr="00CB729C">
        <w:rPr>
          <w:rFonts w:ascii="Times New Roman" w:eastAsia="Times New Roman" w:hAnsi="Times New Roman" w:cs="Times New Roman"/>
          <w:i/>
          <w:iCs/>
        </w:rPr>
        <w:t>-</w:t>
      </w:r>
      <w:r w:rsidRPr="00CB729C">
        <w:rPr>
          <w:rFonts w:ascii="Times New Roman" w:eastAsia="Times New Roman" w:hAnsi="Times New Roman" w:cs="Times New Roman"/>
          <w:i/>
          <w:iCs/>
          <w:lang w:val="en-US"/>
        </w:rPr>
        <w:t>mail</w:t>
      </w:r>
      <w:r w:rsidRPr="00CB729C">
        <w:rPr>
          <w:rFonts w:ascii="Times New Roman" w:eastAsia="Times New Roman" w:hAnsi="Times New Roman" w:cs="Times New Roman"/>
          <w:i/>
          <w:iCs/>
        </w:rPr>
        <w:t>) зарубежному другу в ответ на электронное письмо-стимул;</w:t>
      </w:r>
    </w:p>
    <w:p w:rsidR="00663FB0" w:rsidRPr="00CB729C" w:rsidRDefault="00663FB0" w:rsidP="00B82CEB">
      <w:pPr>
        <w:widowControl/>
        <w:numPr>
          <w:ilvl w:val="0"/>
          <w:numId w:val="217"/>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составлять план/ тезисы устного или письменного сообщения;</w:t>
      </w:r>
    </w:p>
    <w:p w:rsidR="00663FB0" w:rsidRPr="00CB729C" w:rsidRDefault="00663FB0" w:rsidP="00B82CEB">
      <w:pPr>
        <w:widowControl/>
        <w:numPr>
          <w:ilvl w:val="0"/>
          <w:numId w:val="218"/>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кратко излагать в письменном виде результаты проектной деятельности;</w:t>
      </w:r>
    </w:p>
    <w:p w:rsidR="00663FB0" w:rsidRPr="00CB729C" w:rsidRDefault="00663FB0" w:rsidP="00B82CEB">
      <w:pPr>
        <w:widowControl/>
        <w:numPr>
          <w:ilvl w:val="0"/>
          <w:numId w:val="218"/>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писать небольшое письменное высказывание с опорой на нелинейный текст (таблицы, диаграммы и т. п.).</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Языковые навыки и средства оперирования ими</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Орфография и пунктуация</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19"/>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правильно писать изученные слова;</w:t>
      </w:r>
    </w:p>
    <w:p w:rsidR="00663FB0" w:rsidRPr="00CB729C" w:rsidRDefault="00663FB0" w:rsidP="00B82CEB">
      <w:pPr>
        <w:widowControl/>
        <w:numPr>
          <w:ilvl w:val="0"/>
          <w:numId w:val="219"/>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63FB0" w:rsidRPr="00CB729C" w:rsidRDefault="00663FB0" w:rsidP="00B82CEB">
      <w:pPr>
        <w:widowControl/>
        <w:numPr>
          <w:ilvl w:val="0"/>
          <w:numId w:val="219"/>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2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сравнивать и анализировать буквосочетания английского языка и их транскрипцию.</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Фонетическая сторона речи</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2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663FB0" w:rsidRPr="00CB729C" w:rsidRDefault="00663FB0" w:rsidP="00B82CEB">
      <w:pPr>
        <w:widowControl/>
        <w:numPr>
          <w:ilvl w:val="0"/>
          <w:numId w:val="22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соблюдать правильное ударение в изученных словах;</w:t>
      </w:r>
    </w:p>
    <w:p w:rsidR="00663FB0" w:rsidRPr="00CB729C" w:rsidRDefault="00663FB0" w:rsidP="00B82CEB">
      <w:pPr>
        <w:widowControl/>
        <w:numPr>
          <w:ilvl w:val="0"/>
          <w:numId w:val="22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различать коммуникативные типы предложений по их интонации;</w:t>
      </w:r>
    </w:p>
    <w:p w:rsidR="00663FB0" w:rsidRPr="00CB729C" w:rsidRDefault="00663FB0" w:rsidP="00B82CEB">
      <w:pPr>
        <w:widowControl/>
        <w:numPr>
          <w:ilvl w:val="0"/>
          <w:numId w:val="22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членить предложение на смысловые группы;</w:t>
      </w:r>
    </w:p>
    <w:p w:rsidR="00663FB0" w:rsidRPr="00CB729C" w:rsidRDefault="00663FB0" w:rsidP="00B82CEB">
      <w:pPr>
        <w:widowControl/>
        <w:numPr>
          <w:ilvl w:val="0"/>
          <w:numId w:val="22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22"/>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выражать модальные значения, чувства и эмоции с помощью интонации;</w:t>
      </w:r>
    </w:p>
    <w:p w:rsidR="00663FB0" w:rsidRPr="00CB729C" w:rsidRDefault="00663FB0" w:rsidP="00B82CEB">
      <w:pPr>
        <w:widowControl/>
        <w:numPr>
          <w:ilvl w:val="0"/>
          <w:numId w:val="222"/>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различать британские и американские варианты английского языка в прослушанных высказываниях.</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Лексическая сторона речи</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2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63FB0" w:rsidRPr="00CB729C" w:rsidRDefault="00663FB0" w:rsidP="00B82CEB">
      <w:pPr>
        <w:widowControl/>
        <w:numPr>
          <w:ilvl w:val="0"/>
          <w:numId w:val="22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63FB0" w:rsidRPr="00CB729C" w:rsidRDefault="00663FB0" w:rsidP="00B82CEB">
      <w:pPr>
        <w:widowControl/>
        <w:numPr>
          <w:ilvl w:val="0"/>
          <w:numId w:val="22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соблюдать существующие в английском языке нормы лексической сочетаемости;</w:t>
      </w:r>
    </w:p>
    <w:p w:rsidR="00663FB0" w:rsidRPr="00CB729C" w:rsidRDefault="00663FB0" w:rsidP="00B82CEB">
      <w:pPr>
        <w:widowControl/>
        <w:numPr>
          <w:ilvl w:val="0"/>
          <w:numId w:val="22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lastRenderedPageBreak/>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63FB0" w:rsidRPr="00CB729C" w:rsidRDefault="00663FB0" w:rsidP="00B82CEB">
      <w:pPr>
        <w:widowControl/>
        <w:numPr>
          <w:ilvl w:val="0"/>
          <w:numId w:val="22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663FB0" w:rsidRPr="00CB729C" w:rsidRDefault="00663FB0" w:rsidP="00B82CEB">
      <w:pPr>
        <w:widowControl/>
        <w:numPr>
          <w:ilvl w:val="0"/>
          <w:numId w:val="224"/>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глаголы при помощи аффиксов </w:t>
      </w:r>
      <w:r w:rsidRPr="00CB729C">
        <w:rPr>
          <w:rFonts w:ascii="Times New Roman" w:eastAsia="Times New Roman" w:hAnsi="Times New Roman" w:cs="Times New Roman"/>
          <w:i/>
          <w:iCs/>
          <w:lang w:val="en-US"/>
        </w:rPr>
        <w:t>dis</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mis</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re</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i</w:t>
      </w:r>
      <w:r w:rsidRPr="00CB729C">
        <w:rPr>
          <w:rFonts w:ascii="Times New Roman" w:eastAsia="Times New Roman" w:hAnsi="Times New Roman" w:cs="Times New Roman"/>
          <w:i/>
          <w:iCs/>
        </w:rPr>
        <w:t>ze</w:t>
      </w:r>
      <w:r w:rsidRPr="00CB729C">
        <w:rPr>
          <w:rFonts w:ascii="Times New Roman" w:eastAsia="Times New Roman" w:hAnsi="Times New Roman" w:cs="Times New Roman"/>
        </w:rPr>
        <w:t>/-</w:t>
      </w:r>
      <w:r w:rsidRPr="00CB729C">
        <w:rPr>
          <w:rFonts w:ascii="Times New Roman" w:eastAsia="Times New Roman" w:hAnsi="Times New Roman" w:cs="Times New Roman"/>
          <w:i/>
          <w:iCs/>
        </w:rPr>
        <w:t>ise</w:t>
      </w:r>
      <w:r w:rsidRPr="00CB729C">
        <w:rPr>
          <w:rFonts w:ascii="Times New Roman" w:eastAsia="Times New Roman" w:hAnsi="Times New Roman" w:cs="Times New Roman"/>
        </w:rPr>
        <w:t>;</w:t>
      </w:r>
    </w:p>
    <w:p w:rsidR="00663FB0" w:rsidRPr="00CB729C" w:rsidRDefault="00663FB0" w:rsidP="00B82CEB">
      <w:pPr>
        <w:widowControl/>
        <w:numPr>
          <w:ilvl w:val="0"/>
          <w:numId w:val="224"/>
        </w:numPr>
        <w:shd w:val="clear" w:color="auto" w:fill="FFFFFF"/>
        <w:rPr>
          <w:rFonts w:ascii="Times New Roman" w:eastAsia="Times New Roman" w:hAnsi="Times New Roman" w:cs="Times New Roman"/>
          <w:lang w:val="en-US"/>
        </w:rPr>
      </w:pPr>
      <w:r w:rsidRPr="00CB729C">
        <w:rPr>
          <w:rFonts w:ascii="Times New Roman" w:eastAsia="Times New Roman" w:hAnsi="Times New Roman" w:cs="Times New Roman"/>
        </w:rPr>
        <w:t>имена</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существительные</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при</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помощи</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суффиксов</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or</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er</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ist</w:t>
      </w:r>
      <w:r w:rsidRPr="00CB729C">
        <w:rPr>
          <w:rFonts w:ascii="Times New Roman" w:eastAsia="Times New Roman" w:hAnsi="Times New Roman" w:cs="Times New Roman"/>
          <w:lang w:val="en-US"/>
        </w:rPr>
        <w:t> , -</w:t>
      </w:r>
      <w:r w:rsidRPr="00CB729C">
        <w:rPr>
          <w:rFonts w:ascii="Times New Roman" w:eastAsia="Times New Roman" w:hAnsi="Times New Roman" w:cs="Times New Roman"/>
          <w:i/>
          <w:iCs/>
          <w:lang w:val="en-US"/>
        </w:rPr>
        <w:t>sion</w:t>
      </w:r>
      <w:r w:rsidRPr="00CB729C">
        <w:rPr>
          <w:rFonts w:ascii="Times New Roman" w:eastAsia="Times New Roman" w:hAnsi="Times New Roman" w:cs="Times New Roman"/>
          <w:lang w:val="en-US"/>
        </w:rPr>
        <w:t>/-</w:t>
      </w:r>
      <w:r w:rsidRPr="00CB729C">
        <w:rPr>
          <w:rFonts w:ascii="Times New Roman" w:eastAsia="Times New Roman" w:hAnsi="Times New Roman" w:cs="Times New Roman"/>
          <w:i/>
          <w:iCs/>
          <w:lang w:val="en-US"/>
        </w:rPr>
        <w:t>tion</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nce</w:t>
      </w:r>
      <w:r w:rsidRPr="00CB729C">
        <w:rPr>
          <w:rFonts w:ascii="Times New Roman" w:eastAsia="Times New Roman" w:hAnsi="Times New Roman" w:cs="Times New Roman"/>
          <w:lang w:val="en-US"/>
        </w:rPr>
        <w:t>/-</w:t>
      </w:r>
      <w:r w:rsidRPr="00CB729C">
        <w:rPr>
          <w:rFonts w:ascii="Times New Roman" w:eastAsia="Times New Roman" w:hAnsi="Times New Roman" w:cs="Times New Roman"/>
          <w:i/>
          <w:iCs/>
          <w:lang w:val="en-US"/>
        </w:rPr>
        <w:t>ence</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ment</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ity</w:t>
      </w:r>
      <w:r w:rsidRPr="00CB729C">
        <w:rPr>
          <w:rFonts w:ascii="Times New Roman" w:eastAsia="Times New Roman" w:hAnsi="Times New Roman" w:cs="Times New Roman"/>
          <w:lang w:val="en-US"/>
        </w:rPr>
        <w:t> , -</w:t>
      </w:r>
      <w:r w:rsidRPr="00CB729C">
        <w:rPr>
          <w:rFonts w:ascii="Times New Roman" w:eastAsia="Times New Roman" w:hAnsi="Times New Roman" w:cs="Times New Roman"/>
          <w:i/>
          <w:iCs/>
          <w:lang w:val="en-US"/>
        </w:rPr>
        <w:t>ness</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ship</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ing</w:t>
      </w:r>
      <w:r w:rsidRPr="00CB729C">
        <w:rPr>
          <w:rFonts w:ascii="Times New Roman" w:eastAsia="Times New Roman" w:hAnsi="Times New Roman" w:cs="Times New Roman"/>
          <w:lang w:val="en-US"/>
        </w:rPr>
        <w:t>;</w:t>
      </w:r>
    </w:p>
    <w:p w:rsidR="00663FB0" w:rsidRPr="00CB729C" w:rsidRDefault="00663FB0" w:rsidP="00B82CEB">
      <w:pPr>
        <w:widowControl/>
        <w:numPr>
          <w:ilvl w:val="0"/>
          <w:numId w:val="224"/>
        </w:numPr>
        <w:shd w:val="clear" w:color="auto" w:fill="FFFFFF"/>
        <w:rPr>
          <w:rFonts w:ascii="Times New Roman" w:eastAsia="Times New Roman" w:hAnsi="Times New Roman" w:cs="Times New Roman"/>
          <w:lang w:val="en-US"/>
        </w:rPr>
      </w:pPr>
      <w:r w:rsidRPr="00CB729C">
        <w:rPr>
          <w:rFonts w:ascii="Times New Roman" w:eastAsia="Times New Roman" w:hAnsi="Times New Roman" w:cs="Times New Roman"/>
        </w:rPr>
        <w:t>имена</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прилагательные</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при</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помощи</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аффиксов</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inter</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y</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ly</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ful</w:t>
      </w:r>
      <w:r w:rsidRPr="00CB729C">
        <w:rPr>
          <w:rFonts w:ascii="Times New Roman" w:eastAsia="Times New Roman" w:hAnsi="Times New Roman" w:cs="Times New Roman"/>
          <w:lang w:val="en-US"/>
        </w:rPr>
        <w:t> , -</w:t>
      </w:r>
      <w:r w:rsidRPr="00CB729C">
        <w:rPr>
          <w:rFonts w:ascii="Times New Roman" w:eastAsia="Times New Roman" w:hAnsi="Times New Roman" w:cs="Times New Roman"/>
          <w:i/>
          <w:iCs/>
          <w:lang w:val="en-US"/>
        </w:rPr>
        <w:t>al</w:t>
      </w:r>
      <w:r w:rsidRPr="00CB729C">
        <w:rPr>
          <w:rFonts w:ascii="Times New Roman" w:eastAsia="Times New Roman" w:hAnsi="Times New Roman" w:cs="Times New Roman"/>
          <w:lang w:val="en-US"/>
        </w:rPr>
        <w:t> , -</w:t>
      </w:r>
      <w:r w:rsidRPr="00CB729C">
        <w:rPr>
          <w:rFonts w:ascii="Times New Roman" w:eastAsia="Times New Roman" w:hAnsi="Times New Roman" w:cs="Times New Roman"/>
          <w:i/>
          <w:iCs/>
          <w:lang w:val="en-US"/>
        </w:rPr>
        <w:t>ic</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ian</w:t>
      </w:r>
      <w:r w:rsidRPr="00CB729C">
        <w:rPr>
          <w:rFonts w:ascii="Times New Roman" w:eastAsia="Times New Roman" w:hAnsi="Times New Roman" w:cs="Times New Roman"/>
          <w:lang w:val="en-US"/>
        </w:rPr>
        <w:t>/</w:t>
      </w:r>
      <w:r w:rsidRPr="00CB729C">
        <w:rPr>
          <w:rFonts w:ascii="Times New Roman" w:eastAsia="Times New Roman" w:hAnsi="Times New Roman" w:cs="Times New Roman"/>
          <w:i/>
          <w:iCs/>
          <w:lang w:val="en-US"/>
        </w:rPr>
        <w:t>an</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ing</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ous</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able</w:t>
      </w:r>
      <w:r w:rsidRPr="00CB729C">
        <w:rPr>
          <w:rFonts w:ascii="Times New Roman" w:eastAsia="Times New Roman" w:hAnsi="Times New Roman" w:cs="Times New Roman"/>
          <w:lang w:val="en-US"/>
        </w:rPr>
        <w:t>/</w:t>
      </w:r>
      <w:r w:rsidRPr="00CB729C">
        <w:rPr>
          <w:rFonts w:ascii="Times New Roman" w:eastAsia="Times New Roman" w:hAnsi="Times New Roman" w:cs="Times New Roman"/>
          <w:i/>
          <w:iCs/>
          <w:lang w:val="en-US"/>
        </w:rPr>
        <w:t>ible</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less</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ive</w:t>
      </w:r>
      <w:r w:rsidRPr="00CB729C">
        <w:rPr>
          <w:rFonts w:ascii="Times New Roman" w:eastAsia="Times New Roman" w:hAnsi="Times New Roman" w:cs="Times New Roman"/>
          <w:lang w:val="en-US"/>
        </w:rPr>
        <w:t>;</w:t>
      </w:r>
    </w:p>
    <w:p w:rsidR="00663FB0" w:rsidRPr="00CB729C" w:rsidRDefault="00663FB0" w:rsidP="00B82CEB">
      <w:pPr>
        <w:widowControl/>
        <w:numPr>
          <w:ilvl w:val="0"/>
          <w:numId w:val="224"/>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наречия при помощи суффикса -</w:t>
      </w:r>
      <w:r w:rsidRPr="00CB729C">
        <w:rPr>
          <w:rFonts w:ascii="Times New Roman" w:eastAsia="Times New Roman" w:hAnsi="Times New Roman" w:cs="Times New Roman"/>
          <w:i/>
          <w:iCs/>
          <w:lang w:val="en-US"/>
        </w:rPr>
        <w:t>ly</w:t>
      </w:r>
      <w:r w:rsidRPr="00CB729C">
        <w:rPr>
          <w:rFonts w:ascii="Times New Roman" w:eastAsia="Times New Roman" w:hAnsi="Times New Roman" w:cs="Times New Roman"/>
        </w:rPr>
        <w:t>;</w:t>
      </w:r>
    </w:p>
    <w:p w:rsidR="00663FB0" w:rsidRPr="00CB729C" w:rsidRDefault="00663FB0" w:rsidP="00B82CEB">
      <w:pPr>
        <w:widowControl/>
        <w:numPr>
          <w:ilvl w:val="0"/>
          <w:numId w:val="224"/>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имена существительные, имена прилагательные, наречия при помощи отрицательных префиксов </w:t>
      </w:r>
      <w:r w:rsidRPr="00CB729C">
        <w:rPr>
          <w:rFonts w:ascii="Times New Roman" w:eastAsia="Times New Roman" w:hAnsi="Times New Roman" w:cs="Times New Roman"/>
          <w:i/>
          <w:iCs/>
          <w:lang w:val="en-US"/>
        </w:rPr>
        <w:t>un</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im</w:t>
      </w:r>
      <w:r w:rsidRPr="00CB729C">
        <w:rPr>
          <w:rFonts w:ascii="Times New Roman" w:eastAsia="Times New Roman" w:hAnsi="Times New Roman" w:cs="Times New Roman"/>
        </w:rPr>
        <w:t>-/</w:t>
      </w:r>
      <w:r w:rsidRPr="00CB729C">
        <w:rPr>
          <w:rFonts w:ascii="Times New Roman" w:eastAsia="Times New Roman" w:hAnsi="Times New Roman" w:cs="Times New Roman"/>
          <w:i/>
          <w:iCs/>
          <w:lang w:val="en-US"/>
        </w:rPr>
        <w:t>in</w:t>
      </w:r>
      <w:r w:rsidRPr="00CB729C">
        <w:rPr>
          <w:rFonts w:ascii="Times New Roman" w:eastAsia="Times New Roman" w:hAnsi="Times New Roman" w:cs="Times New Roman"/>
        </w:rPr>
        <w:t>-;</w:t>
      </w:r>
    </w:p>
    <w:p w:rsidR="00663FB0" w:rsidRPr="00CB729C" w:rsidRDefault="00663FB0" w:rsidP="00B82CEB">
      <w:pPr>
        <w:widowControl/>
        <w:numPr>
          <w:ilvl w:val="0"/>
          <w:numId w:val="224"/>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числительные при помощи суффиксов -</w:t>
      </w:r>
      <w:r w:rsidRPr="00CB729C">
        <w:rPr>
          <w:rFonts w:ascii="Times New Roman" w:eastAsia="Times New Roman" w:hAnsi="Times New Roman" w:cs="Times New Roman"/>
          <w:i/>
          <w:iCs/>
          <w:lang w:val="en-US"/>
        </w:rPr>
        <w:t>teen</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ty</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th</w:t>
      </w:r>
      <w:r w:rsidRPr="00CB729C">
        <w:rPr>
          <w:rFonts w:ascii="Times New Roman" w:eastAsia="Times New Roman" w:hAnsi="Times New Roman" w:cs="Times New Roman"/>
        </w:rPr>
        <w:t>.</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25"/>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в нескольких значениях многозначные слова, изученные в пределах тематики основной школы;</w:t>
      </w:r>
    </w:p>
    <w:p w:rsidR="00663FB0" w:rsidRPr="00CB729C" w:rsidRDefault="00663FB0" w:rsidP="00B82CEB">
      <w:pPr>
        <w:widowControl/>
        <w:numPr>
          <w:ilvl w:val="0"/>
          <w:numId w:val="225"/>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знать различия между явлениями синонимии и антонимии; употреблять в речи изученные синонимы и антонимы адекватно ситуации общения;</w:t>
      </w:r>
    </w:p>
    <w:p w:rsidR="00663FB0" w:rsidRPr="00CB729C" w:rsidRDefault="00663FB0" w:rsidP="00B82CEB">
      <w:pPr>
        <w:widowControl/>
        <w:numPr>
          <w:ilvl w:val="0"/>
          <w:numId w:val="225"/>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наиболее распространенные фразовые глаголы;</w:t>
      </w:r>
    </w:p>
    <w:p w:rsidR="00663FB0" w:rsidRPr="00CB729C" w:rsidRDefault="00663FB0" w:rsidP="00B82CEB">
      <w:pPr>
        <w:widowControl/>
        <w:numPr>
          <w:ilvl w:val="0"/>
          <w:numId w:val="225"/>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принадлежность слов к частям речи по аффиксам;</w:t>
      </w:r>
    </w:p>
    <w:p w:rsidR="00663FB0" w:rsidRPr="00CB729C" w:rsidRDefault="00663FB0" w:rsidP="00B82CEB">
      <w:pPr>
        <w:widowControl/>
        <w:numPr>
          <w:ilvl w:val="0"/>
          <w:numId w:val="225"/>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различные средства связи в тексте для обеспечения его целостности (</w:t>
      </w:r>
      <w:r w:rsidRPr="00CB729C">
        <w:rPr>
          <w:rFonts w:ascii="Times New Roman" w:eastAsia="Times New Roman" w:hAnsi="Times New Roman" w:cs="Times New Roman"/>
          <w:i/>
          <w:iCs/>
          <w:lang w:val="en-US"/>
        </w:rPr>
        <w:t>firstly</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to</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begin</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with</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however</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as</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for</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me</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finally</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at</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last</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etc</w:t>
      </w:r>
      <w:r w:rsidRPr="00CB729C">
        <w:rPr>
          <w:rFonts w:ascii="Times New Roman" w:eastAsia="Times New Roman" w:hAnsi="Times New Roman" w:cs="Times New Roman"/>
          <w:i/>
          <w:iCs/>
        </w:rPr>
        <w:t>.);</w:t>
      </w:r>
    </w:p>
    <w:p w:rsidR="00663FB0" w:rsidRPr="00CB729C" w:rsidRDefault="00663FB0" w:rsidP="00B82CEB">
      <w:pPr>
        <w:widowControl/>
        <w:numPr>
          <w:ilvl w:val="0"/>
          <w:numId w:val="225"/>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63FB0" w:rsidRPr="00CB729C" w:rsidRDefault="00663FB0" w:rsidP="00663FB0">
      <w:pPr>
        <w:shd w:val="clear" w:color="auto" w:fill="FFFFFF"/>
        <w:rPr>
          <w:rFonts w:ascii="Times New Roman" w:eastAsia="Times New Roman" w:hAnsi="Times New Roman" w:cs="Times New Roman"/>
          <w:i/>
          <w:u w:val="single"/>
        </w:rPr>
      </w:pPr>
      <w:r w:rsidRPr="00CB729C">
        <w:rPr>
          <w:rFonts w:ascii="Times New Roman" w:eastAsia="Times New Roman" w:hAnsi="Times New Roman" w:cs="Times New Roman"/>
          <w:b/>
          <w:bCs/>
          <w:i/>
          <w:u w:val="single"/>
        </w:rPr>
        <w:t>Грамматическая сторона речи</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26"/>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63FB0" w:rsidRPr="00CB729C" w:rsidRDefault="00663FB0" w:rsidP="00B82CEB">
      <w:pPr>
        <w:widowControl/>
        <w:numPr>
          <w:ilvl w:val="0"/>
          <w:numId w:val="227"/>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предложения с начальным </w:t>
      </w:r>
      <w:r w:rsidRPr="00CB729C">
        <w:rPr>
          <w:rFonts w:ascii="Times New Roman" w:eastAsia="Times New Roman" w:hAnsi="Times New Roman" w:cs="Times New Roman"/>
          <w:i/>
          <w:iCs/>
        </w:rPr>
        <w:t>It</w:t>
      </w:r>
      <w:r w:rsidRPr="00CB729C">
        <w:rPr>
          <w:rFonts w:ascii="Times New Roman" w:eastAsia="Times New Roman" w:hAnsi="Times New Roman" w:cs="Times New Roman"/>
        </w:rPr>
        <w:t>;</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предложения с начальным </w:t>
      </w:r>
      <w:r w:rsidRPr="00CB729C">
        <w:rPr>
          <w:rFonts w:ascii="Times New Roman" w:eastAsia="Times New Roman" w:hAnsi="Times New Roman" w:cs="Times New Roman"/>
          <w:i/>
          <w:iCs/>
        </w:rPr>
        <w:t>There + </w:t>
      </w:r>
      <w:r w:rsidRPr="00CB729C">
        <w:rPr>
          <w:rFonts w:ascii="Times New Roman" w:eastAsia="Times New Roman" w:hAnsi="Times New Roman" w:cs="Times New Roman"/>
          <w:i/>
          <w:iCs/>
          <w:lang w:val="en-US"/>
        </w:rPr>
        <w:t>to</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be</w:t>
      </w:r>
      <w:r w:rsidRPr="00CB729C">
        <w:rPr>
          <w:rFonts w:ascii="Times New Roman" w:eastAsia="Times New Roman" w:hAnsi="Times New Roman" w:cs="Times New Roman"/>
        </w:rPr>
        <w:t>;</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сложносочиненные предложения с сочинительными союзами </w:t>
      </w:r>
      <w:r w:rsidRPr="00CB729C">
        <w:rPr>
          <w:rFonts w:ascii="Times New Roman" w:eastAsia="Times New Roman" w:hAnsi="Times New Roman" w:cs="Times New Roman"/>
          <w:i/>
          <w:iCs/>
        </w:rPr>
        <w:t>and</w:t>
      </w:r>
      <w:r w:rsidRPr="00CB729C">
        <w:rPr>
          <w:rFonts w:ascii="Times New Roman" w:eastAsia="Times New Roman" w:hAnsi="Times New Roman" w:cs="Times New Roman"/>
        </w:rPr>
        <w:t>,</w:t>
      </w:r>
      <w:r w:rsidRPr="00CB729C">
        <w:rPr>
          <w:rFonts w:ascii="Times New Roman" w:eastAsia="Times New Roman" w:hAnsi="Times New Roman" w:cs="Times New Roman"/>
          <w:i/>
          <w:iCs/>
        </w:rPr>
        <w:t> but</w:t>
      </w:r>
      <w:r w:rsidRPr="00CB729C">
        <w:rPr>
          <w:rFonts w:ascii="Times New Roman" w:eastAsia="Times New Roman" w:hAnsi="Times New Roman" w:cs="Times New Roman"/>
        </w:rPr>
        <w:t>,</w:t>
      </w:r>
      <w:r w:rsidRPr="00CB729C">
        <w:rPr>
          <w:rFonts w:ascii="Times New Roman" w:eastAsia="Times New Roman" w:hAnsi="Times New Roman" w:cs="Times New Roman"/>
          <w:i/>
          <w:iCs/>
        </w:rPr>
        <w:t> or</w:t>
      </w:r>
      <w:r w:rsidRPr="00CB729C">
        <w:rPr>
          <w:rFonts w:ascii="Times New Roman" w:eastAsia="Times New Roman" w:hAnsi="Times New Roman" w:cs="Times New Roman"/>
        </w:rPr>
        <w:t>;</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сложноподчиненные предложения с союзами и союзными словами </w:t>
      </w:r>
      <w:r w:rsidRPr="00CB729C">
        <w:rPr>
          <w:rFonts w:ascii="Times New Roman" w:eastAsia="Times New Roman" w:hAnsi="Times New Roman" w:cs="Times New Roman"/>
          <w:i/>
          <w:iCs/>
          <w:lang w:val="en-US"/>
        </w:rPr>
        <w:t>because</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if</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that</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who</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which</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what</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when</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where</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how</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why</w:t>
      </w:r>
      <w:r w:rsidRPr="00CB729C">
        <w:rPr>
          <w:rFonts w:ascii="Times New Roman" w:eastAsia="Times New Roman" w:hAnsi="Times New Roman" w:cs="Times New Roman"/>
        </w:rPr>
        <w:t>;</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использовать косвенную речь в утвердительных и вопросительных предложениях в настоящем и прошедшем времени;</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lang w:val="en-US"/>
        </w:rPr>
      </w:pPr>
      <w:r w:rsidRPr="00CB729C">
        <w:rPr>
          <w:rFonts w:ascii="Times New Roman" w:eastAsia="Times New Roman" w:hAnsi="Times New Roman" w:cs="Times New Roman"/>
        </w:rPr>
        <w:t>распознавать</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и</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употреблять</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в</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речи</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условные</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предложения</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реального</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характера</w:t>
      </w:r>
      <w:r w:rsidRPr="00CB729C">
        <w:rPr>
          <w:rFonts w:ascii="Times New Roman" w:eastAsia="Times New Roman" w:hAnsi="Times New Roman" w:cs="Times New Roman"/>
          <w:lang w:val="en-US"/>
        </w:rPr>
        <w:t>(Conditional I – </w:t>
      </w:r>
      <w:r w:rsidRPr="00CB729C">
        <w:rPr>
          <w:rFonts w:ascii="Times New Roman" w:eastAsia="Times New Roman" w:hAnsi="Times New Roman" w:cs="Times New Roman"/>
          <w:i/>
          <w:iCs/>
          <w:lang w:val="en-US"/>
        </w:rPr>
        <w:t>If I see Jim, I’ll invite him to our school party</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и</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нереального</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характера</w:t>
      </w:r>
      <w:r w:rsidRPr="00CB729C">
        <w:rPr>
          <w:rFonts w:ascii="Times New Roman" w:eastAsia="Times New Roman" w:hAnsi="Times New Roman" w:cs="Times New Roman"/>
          <w:lang w:val="en-US"/>
        </w:rPr>
        <w:t>(Conditional II</w:t>
      </w:r>
      <w:r w:rsidRPr="00CB729C">
        <w:rPr>
          <w:rFonts w:ascii="Times New Roman" w:eastAsia="Times New Roman" w:hAnsi="Times New Roman" w:cs="Times New Roman"/>
          <w:i/>
          <w:iCs/>
          <w:lang w:val="en-US"/>
        </w:rPr>
        <w:t> – If I were you, I would start learning French);</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lastRenderedPageBreak/>
        <w:t>распознавать и употреблять в речи существительные с определенным/ неопределенным/нулевым артиклем;</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наречия времени и образа действия и слова, выражающие количество (</w:t>
      </w:r>
      <w:r w:rsidRPr="00CB729C">
        <w:rPr>
          <w:rFonts w:ascii="Times New Roman" w:eastAsia="Times New Roman" w:hAnsi="Times New Roman" w:cs="Times New Roman"/>
          <w:i/>
          <w:iCs/>
          <w:lang w:val="en-US"/>
        </w:rPr>
        <w:t>many</w:t>
      </w:r>
      <w:r w:rsidRPr="00CB729C">
        <w:rPr>
          <w:rFonts w:ascii="Times New Roman" w:eastAsia="Times New Roman" w:hAnsi="Times New Roman" w:cs="Times New Roman"/>
        </w:rPr>
        <w:t>/</w:t>
      </w:r>
      <w:r w:rsidRPr="00CB729C">
        <w:rPr>
          <w:rFonts w:ascii="Times New Roman" w:eastAsia="Times New Roman" w:hAnsi="Times New Roman" w:cs="Times New Roman"/>
          <w:i/>
          <w:iCs/>
          <w:lang w:val="en-US"/>
        </w:rPr>
        <w:t>much</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few</w:t>
      </w:r>
      <w:r w:rsidRPr="00CB729C">
        <w:rPr>
          <w:rFonts w:ascii="Times New Roman" w:eastAsia="Times New Roman" w:hAnsi="Times New Roman" w:cs="Times New Roman"/>
        </w:rPr>
        <w:t>/</w:t>
      </w:r>
      <w:r w:rsidRPr="00CB729C">
        <w:rPr>
          <w:rFonts w:ascii="Times New Roman" w:eastAsia="Times New Roman" w:hAnsi="Times New Roman" w:cs="Times New Roman"/>
          <w:i/>
          <w:iCs/>
          <w:lang w:val="en-US"/>
        </w:rPr>
        <w:t>a</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few</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little</w:t>
      </w:r>
      <w:r w:rsidRPr="00CB729C">
        <w:rPr>
          <w:rFonts w:ascii="Times New Roman" w:eastAsia="Times New Roman" w:hAnsi="Times New Roman" w:cs="Times New Roman"/>
        </w:rPr>
        <w:t>/</w:t>
      </w:r>
      <w:r w:rsidRPr="00CB729C">
        <w:rPr>
          <w:rFonts w:ascii="Times New Roman" w:eastAsia="Times New Roman" w:hAnsi="Times New Roman" w:cs="Times New Roman"/>
          <w:i/>
          <w:iCs/>
          <w:lang w:val="en-US"/>
        </w:rPr>
        <w:t>a</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little</w:t>
      </w:r>
      <w:r w:rsidRPr="00CB729C">
        <w:rPr>
          <w:rFonts w:ascii="Times New Roman" w:eastAsia="Times New Roman" w:hAnsi="Times New Roman" w:cs="Times New Roman"/>
        </w:rPr>
        <w:t>); наречия в положительной, сравнительной и превосходной степенях, образованные по правилу и исключения;</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количественные и порядковые числительные;</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глаголы в наиболее употребительных временных формах действительного залога: PresentSimple, FutureSimple и PastSimple, Present и PastContinuous, PresentPerfect;</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различные грамматические средства для выражения будущего времени: SimpleFuture</w:t>
      </w:r>
      <w:r w:rsidRPr="00CB729C">
        <w:rPr>
          <w:rFonts w:ascii="Times New Roman" w:eastAsia="Times New Roman" w:hAnsi="Times New Roman" w:cs="Times New Roman"/>
          <w:i/>
          <w:iCs/>
        </w:rPr>
        <w:t>, tobegoingto, </w:t>
      </w:r>
      <w:r w:rsidRPr="00CB729C">
        <w:rPr>
          <w:rFonts w:ascii="Times New Roman" w:eastAsia="Times New Roman" w:hAnsi="Times New Roman" w:cs="Times New Roman"/>
        </w:rPr>
        <w:t>PresentContinuous</w:t>
      </w:r>
      <w:r w:rsidRPr="00CB729C">
        <w:rPr>
          <w:rFonts w:ascii="Times New Roman" w:eastAsia="Times New Roman" w:hAnsi="Times New Roman" w:cs="Times New Roman"/>
          <w:i/>
          <w:iCs/>
        </w:rPr>
        <w:t>;</w:t>
      </w:r>
    </w:p>
    <w:p w:rsidR="00663FB0" w:rsidRPr="00CB729C" w:rsidRDefault="00663FB0" w:rsidP="00B82CEB">
      <w:pPr>
        <w:widowControl/>
        <w:numPr>
          <w:ilvl w:val="0"/>
          <w:numId w:val="227"/>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модальные глаголы и их эквиваленты (</w:t>
      </w:r>
      <w:r w:rsidRPr="00CB729C">
        <w:rPr>
          <w:rFonts w:ascii="Times New Roman" w:eastAsia="Times New Roman" w:hAnsi="Times New Roman" w:cs="Times New Roman"/>
          <w:i/>
          <w:iCs/>
          <w:lang w:val="en-US"/>
        </w:rPr>
        <w:t>may</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can</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could</w:t>
      </w:r>
      <w:r w:rsidRPr="00CB729C">
        <w:rPr>
          <w:rFonts w:ascii="Times New Roman" w:eastAsia="Times New Roman" w:hAnsi="Times New Roman" w:cs="Times New Roman"/>
        </w:rPr>
        <w:t>,</w:t>
      </w:r>
      <w:r w:rsidRPr="00CB729C">
        <w:rPr>
          <w:rFonts w:ascii="Times New Roman" w:eastAsia="Times New Roman" w:hAnsi="Times New Roman" w:cs="Times New Roman"/>
          <w:i/>
          <w:iCs/>
          <w:lang w:val="en-US"/>
        </w:rPr>
        <w:t>be</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able</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to</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must</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have</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to</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should</w:t>
      </w:r>
      <w:r w:rsidRPr="00CB729C">
        <w:rPr>
          <w:rFonts w:ascii="Times New Roman" w:eastAsia="Times New Roman" w:hAnsi="Times New Roman" w:cs="Times New Roman"/>
        </w:rPr>
        <w:t>);</w:t>
      </w:r>
    </w:p>
    <w:p w:rsidR="00663FB0" w:rsidRPr="00CB729C" w:rsidRDefault="00663FB0" w:rsidP="00B82CEB">
      <w:pPr>
        <w:widowControl/>
        <w:numPr>
          <w:ilvl w:val="0"/>
          <w:numId w:val="228"/>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глаголы в следующих формах страдательного залога:</w:t>
      </w:r>
      <w:r w:rsidRPr="00CB729C">
        <w:rPr>
          <w:rFonts w:ascii="Times New Roman" w:eastAsia="Times New Roman" w:hAnsi="Times New Roman" w:cs="Times New Roman"/>
          <w:lang w:val="en-US"/>
        </w:rPr>
        <w:t>Present</w:t>
      </w:r>
      <w:r w:rsidRPr="00CB729C">
        <w:rPr>
          <w:rFonts w:ascii="Times New Roman" w:eastAsia="Times New Roman" w:hAnsi="Times New Roman" w:cs="Times New Roman"/>
        </w:rPr>
        <w:t> </w:t>
      </w:r>
      <w:r w:rsidRPr="00CB729C">
        <w:rPr>
          <w:rFonts w:ascii="Times New Roman" w:eastAsia="Times New Roman" w:hAnsi="Times New Roman" w:cs="Times New Roman"/>
          <w:lang w:val="en-US"/>
        </w:rPr>
        <w:t>Simple</w:t>
      </w:r>
      <w:r w:rsidRPr="00CB729C">
        <w:rPr>
          <w:rFonts w:ascii="Times New Roman" w:eastAsia="Times New Roman" w:hAnsi="Times New Roman" w:cs="Times New Roman"/>
        </w:rPr>
        <w:t> </w:t>
      </w:r>
      <w:r w:rsidRPr="00CB729C">
        <w:rPr>
          <w:rFonts w:ascii="Times New Roman" w:eastAsia="Times New Roman" w:hAnsi="Times New Roman" w:cs="Times New Roman"/>
          <w:lang w:val="en-US"/>
        </w:rPr>
        <w:t>Passive</w:t>
      </w:r>
      <w:r w:rsidRPr="00CB729C">
        <w:rPr>
          <w:rFonts w:ascii="Times New Roman" w:eastAsia="Times New Roman" w:hAnsi="Times New Roman" w:cs="Times New Roman"/>
        </w:rPr>
        <w:t>, </w:t>
      </w:r>
      <w:r w:rsidRPr="00CB729C">
        <w:rPr>
          <w:rFonts w:ascii="Times New Roman" w:eastAsia="Times New Roman" w:hAnsi="Times New Roman" w:cs="Times New Roman"/>
          <w:lang w:val="en-US"/>
        </w:rPr>
        <w:t>Past</w:t>
      </w:r>
      <w:r w:rsidRPr="00CB729C">
        <w:rPr>
          <w:rFonts w:ascii="Times New Roman" w:eastAsia="Times New Roman" w:hAnsi="Times New Roman" w:cs="Times New Roman"/>
        </w:rPr>
        <w:t> </w:t>
      </w:r>
      <w:r w:rsidRPr="00CB729C">
        <w:rPr>
          <w:rFonts w:ascii="Times New Roman" w:eastAsia="Times New Roman" w:hAnsi="Times New Roman" w:cs="Times New Roman"/>
          <w:lang w:val="en-US"/>
        </w:rPr>
        <w:t>Simple</w:t>
      </w:r>
      <w:r w:rsidRPr="00CB729C">
        <w:rPr>
          <w:rFonts w:ascii="Times New Roman" w:eastAsia="Times New Roman" w:hAnsi="Times New Roman" w:cs="Times New Roman"/>
        </w:rPr>
        <w:t> </w:t>
      </w:r>
      <w:r w:rsidRPr="00CB729C">
        <w:rPr>
          <w:rFonts w:ascii="Times New Roman" w:eastAsia="Times New Roman" w:hAnsi="Times New Roman" w:cs="Times New Roman"/>
          <w:lang w:val="en-US"/>
        </w:rPr>
        <w:t>Passive</w:t>
      </w:r>
      <w:r w:rsidRPr="00CB729C">
        <w:rPr>
          <w:rFonts w:ascii="Times New Roman" w:eastAsia="Times New Roman" w:hAnsi="Times New Roman" w:cs="Times New Roman"/>
        </w:rPr>
        <w:t>;</w:t>
      </w:r>
    </w:p>
    <w:p w:rsidR="00663FB0" w:rsidRPr="00CB729C" w:rsidRDefault="00663FB0" w:rsidP="00B82CEB">
      <w:pPr>
        <w:widowControl/>
        <w:numPr>
          <w:ilvl w:val="0"/>
          <w:numId w:val="228"/>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предлоги места, времени, направления; предлоги, употребляемые при глаголах в страдательном залоге.</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29"/>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распознавать сложноподчиненные предложения с придаточными: времени с союзом</w:t>
      </w:r>
      <w:r w:rsidRPr="00CB729C">
        <w:rPr>
          <w:rFonts w:ascii="Times New Roman" w:eastAsia="Times New Roman" w:hAnsi="Times New Roman" w:cs="Times New Roman"/>
          <w:i/>
          <w:iCs/>
          <w:lang w:val="en-US"/>
        </w:rPr>
        <w:t>since</w:t>
      </w:r>
      <w:r w:rsidRPr="00CB729C">
        <w:rPr>
          <w:rFonts w:ascii="Times New Roman" w:eastAsia="Times New Roman" w:hAnsi="Times New Roman" w:cs="Times New Roman"/>
          <w:i/>
          <w:iCs/>
        </w:rPr>
        <w:t>; цели с союзом </w:t>
      </w:r>
      <w:r w:rsidRPr="00CB729C">
        <w:rPr>
          <w:rFonts w:ascii="Times New Roman" w:eastAsia="Times New Roman" w:hAnsi="Times New Roman" w:cs="Times New Roman"/>
          <w:i/>
          <w:iCs/>
          <w:lang w:val="en-US"/>
        </w:rPr>
        <w:t>so</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that</w:t>
      </w:r>
      <w:r w:rsidRPr="00CB729C">
        <w:rPr>
          <w:rFonts w:ascii="Times New Roman" w:eastAsia="Times New Roman" w:hAnsi="Times New Roman" w:cs="Times New Roman"/>
          <w:i/>
          <w:iCs/>
        </w:rPr>
        <w:t>; условия с союзом </w:t>
      </w:r>
      <w:r w:rsidRPr="00CB729C">
        <w:rPr>
          <w:rFonts w:ascii="Times New Roman" w:eastAsia="Times New Roman" w:hAnsi="Times New Roman" w:cs="Times New Roman"/>
          <w:i/>
          <w:iCs/>
          <w:lang w:val="en-US"/>
        </w:rPr>
        <w:t>unless</w:t>
      </w:r>
      <w:r w:rsidRPr="00CB729C">
        <w:rPr>
          <w:rFonts w:ascii="Times New Roman" w:eastAsia="Times New Roman" w:hAnsi="Times New Roman" w:cs="Times New Roman"/>
          <w:i/>
          <w:iCs/>
        </w:rPr>
        <w:t>; определительными с союзами </w:t>
      </w:r>
      <w:r w:rsidRPr="00CB729C">
        <w:rPr>
          <w:rFonts w:ascii="Times New Roman" w:eastAsia="Times New Roman" w:hAnsi="Times New Roman" w:cs="Times New Roman"/>
          <w:i/>
          <w:iCs/>
          <w:lang w:val="en-US"/>
        </w:rPr>
        <w:t>who</w:t>
      </w:r>
      <w:r w:rsidRPr="00CB729C">
        <w:rPr>
          <w:rFonts w:ascii="Times New Roman" w:eastAsia="Times New Roman" w:hAnsi="Times New Roman" w:cs="Times New Roman"/>
          <w:i/>
          <w:iCs/>
        </w:rPr>
        <w:t>,</w:t>
      </w:r>
      <w:r w:rsidRPr="00CB729C">
        <w:rPr>
          <w:rFonts w:ascii="Times New Roman" w:eastAsia="Times New Roman" w:hAnsi="Times New Roman" w:cs="Times New Roman"/>
          <w:i/>
          <w:iCs/>
          <w:lang w:val="en-US"/>
        </w:rPr>
        <w:t>which</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that</w:t>
      </w:r>
      <w:r w:rsidRPr="00CB729C">
        <w:rPr>
          <w:rFonts w:ascii="Times New Roman" w:eastAsia="Times New Roman" w:hAnsi="Times New Roman" w:cs="Times New Roman"/>
          <w:i/>
          <w:iCs/>
        </w:rPr>
        <w:t>;</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сложноподчиненные предложения с союзами whoever, whatever, however, whenever;</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предложения с конструкциями </w:t>
      </w:r>
      <w:r w:rsidRPr="00CB729C">
        <w:rPr>
          <w:rFonts w:ascii="Times New Roman" w:eastAsia="Times New Roman" w:hAnsi="Times New Roman" w:cs="Times New Roman"/>
          <w:i/>
          <w:iCs/>
          <w:lang w:val="en-US"/>
        </w:rPr>
        <w:t>as</w:t>
      </w:r>
      <w:r w:rsidRPr="00CB729C">
        <w:rPr>
          <w:rFonts w:ascii="Times New Roman" w:eastAsia="Times New Roman" w:hAnsi="Times New Roman" w:cs="Times New Roman"/>
          <w:i/>
          <w:iCs/>
        </w:rPr>
        <w:t> … </w:t>
      </w:r>
      <w:r w:rsidRPr="00CB729C">
        <w:rPr>
          <w:rFonts w:ascii="Times New Roman" w:eastAsia="Times New Roman" w:hAnsi="Times New Roman" w:cs="Times New Roman"/>
          <w:i/>
          <w:iCs/>
          <w:lang w:val="en-US"/>
        </w:rPr>
        <w:t>as</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not</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so</w:t>
      </w:r>
      <w:r w:rsidRPr="00CB729C">
        <w:rPr>
          <w:rFonts w:ascii="Times New Roman" w:eastAsia="Times New Roman" w:hAnsi="Times New Roman" w:cs="Times New Roman"/>
          <w:i/>
          <w:iCs/>
        </w:rPr>
        <w:t> … </w:t>
      </w:r>
      <w:r w:rsidRPr="00CB729C">
        <w:rPr>
          <w:rFonts w:ascii="Times New Roman" w:eastAsia="Times New Roman" w:hAnsi="Times New Roman" w:cs="Times New Roman"/>
          <w:i/>
          <w:iCs/>
          <w:lang w:val="en-US"/>
        </w:rPr>
        <w:t>as</w:t>
      </w:r>
      <w:r w:rsidRPr="00CB729C">
        <w:rPr>
          <w:rFonts w:ascii="Times New Roman" w:eastAsia="Times New Roman" w:hAnsi="Times New Roman" w:cs="Times New Roman"/>
          <w:i/>
          <w:iCs/>
        </w:rPr>
        <w:t>;</w:t>
      </w:r>
      <w:r w:rsidRPr="00CB729C">
        <w:rPr>
          <w:rFonts w:ascii="Times New Roman" w:eastAsia="Times New Roman" w:hAnsi="Times New Roman" w:cs="Times New Roman"/>
          <w:i/>
          <w:iCs/>
          <w:lang w:val="en-US"/>
        </w:rPr>
        <w:t>either</w:t>
      </w:r>
      <w:r w:rsidRPr="00CB729C">
        <w:rPr>
          <w:rFonts w:ascii="Times New Roman" w:eastAsia="Times New Roman" w:hAnsi="Times New Roman" w:cs="Times New Roman"/>
          <w:i/>
          <w:iCs/>
        </w:rPr>
        <w:t> … </w:t>
      </w:r>
      <w:r w:rsidRPr="00CB729C">
        <w:rPr>
          <w:rFonts w:ascii="Times New Roman" w:eastAsia="Times New Roman" w:hAnsi="Times New Roman" w:cs="Times New Roman"/>
          <w:i/>
          <w:iCs/>
          <w:lang w:val="en-US"/>
        </w:rPr>
        <w:t>or</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neither</w:t>
      </w:r>
      <w:r w:rsidRPr="00CB729C">
        <w:rPr>
          <w:rFonts w:ascii="Times New Roman" w:eastAsia="Times New Roman" w:hAnsi="Times New Roman" w:cs="Times New Roman"/>
          <w:i/>
          <w:iCs/>
        </w:rPr>
        <w:t> … </w:t>
      </w:r>
      <w:r w:rsidRPr="00CB729C">
        <w:rPr>
          <w:rFonts w:ascii="Times New Roman" w:eastAsia="Times New Roman" w:hAnsi="Times New Roman" w:cs="Times New Roman"/>
          <w:i/>
          <w:iCs/>
          <w:lang w:val="en-US"/>
        </w:rPr>
        <w:t>nor</w:t>
      </w:r>
      <w:r w:rsidRPr="00CB729C">
        <w:rPr>
          <w:rFonts w:ascii="Times New Roman" w:eastAsia="Times New Roman" w:hAnsi="Times New Roman" w:cs="Times New Roman"/>
          <w:i/>
          <w:iCs/>
        </w:rPr>
        <w:t>;</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предложения с конструкцией I wish;</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конструкции с глаголами на -ing: tolove/hatedoingsomething; Stoptalking;</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lang w:val="en-US"/>
        </w:rPr>
      </w:pPr>
      <w:r w:rsidRPr="00CB729C">
        <w:rPr>
          <w:rFonts w:ascii="Times New Roman" w:eastAsia="Times New Roman" w:hAnsi="Times New Roman" w:cs="Times New Roman"/>
          <w:i/>
          <w:iCs/>
        </w:rPr>
        <w:t>распознавать</w:t>
      </w:r>
      <w:r w:rsidRPr="00CB729C">
        <w:rPr>
          <w:rFonts w:ascii="Times New Roman" w:eastAsia="Times New Roman" w:hAnsi="Times New Roman" w:cs="Times New Roman"/>
          <w:i/>
          <w:iCs/>
          <w:lang w:val="en-US"/>
        </w:rPr>
        <w:t> </w:t>
      </w:r>
      <w:r w:rsidRPr="00CB729C">
        <w:rPr>
          <w:rFonts w:ascii="Times New Roman" w:eastAsia="Times New Roman" w:hAnsi="Times New Roman" w:cs="Times New Roman"/>
          <w:i/>
          <w:iCs/>
        </w:rPr>
        <w:t>и</w:t>
      </w:r>
      <w:r w:rsidRPr="00CB729C">
        <w:rPr>
          <w:rFonts w:ascii="Times New Roman" w:eastAsia="Times New Roman" w:hAnsi="Times New Roman" w:cs="Times New Roman"/>
          <w:i/>
          <w:iCs/>
          <w:lang w:val="en-US"/>
        </w:rPr>
        <w:t> </w:t>
      </w:r>
      <w:r w:rsidRPr="00CB729C">
        <w:rPr>
          <w:rFonts w:ascii="Times New Roman" w:eastAsia="Times New Roman" w:hAnsi="Times New Roman" w:cs="Times New Roman"/>
          <w:i/>
          <w:iCs/>
        </w:rPr>
        <w:t>употреблять</w:t>
      </w:r>
      <w:r w:rsidRPr="00CB729C">
        <w:rPr>
          <w:rFonts w:ascii="Times New Roman" w:eastAsia="Times New Roman" w:hAnsi="Times New Roman" w:cs="Times New Roman"/>
          <w:i/>
          <w:iCs/>
          <w:lang w:val="en-US"/>
        </w:rPr>
        <w:t> </w:t>
      </w:r>
      <w:r w:rsidRPr="00CB729C">
        <w:rPr>
          <w:rFonts w:ascii="Times New Roman" w:eastAsia="Times New Roman" w:hAnsi="Times New Roman" w:cs="Times New Roman"/>
          <w:i/>
          <w:iCs/>
        </w:rPr>
        <w:t>в</w:t>
      </w:r>
      <w:r w:rsidRPr="00CB729C">
        <w:rPr>
          <w:rFonts w:ascii="Times New Roman" w:eastAsia="Times New Roman" w:hAnsi="Times New Roman" w:cs="Times New Roman"/>
          <w:i/>
          <w:iCs/>
          <w:lang w:val="en-US"/>
        </w:rPr>
        <w:t> </w:t>
      </w:r>
      <w:r w:rsidRPr="00CB729C">
        <w:rPr>
          <w:rFonts w:ascii="Times New Roman" w:eastAsia="Times New Roman" w:hAnsi="Times New Roman" w:cs="Times New Roman"/>
          <w:i/>
          <w:iCs/>
        </w:rPr>
        <w:t>речи</w:t>
      </w:r>
      <w:r w:rsidRPr="00CB729C">
        <w:rPr>
          <w:rFonts w:ascii="Times New Roman" w:eastAsia="Times New Roman" w:hAnsi="Times New Roman" w:cs="Times New Roman"/>
          <w:i/>
          <w:iCs/>
          <w:lang w:val="en-US"/>
        </w:rPr>
        <w:t> </w:t>
      </w:r>
      <w:r w:rsidRPr="00CB729C">
        <w:rPr>
          <w:rFonts w:ascii="Times New Roman" w:eastAsia="Times New Roman" w:hAnsi="Times New Roman" w:cs="Times New Roman"/>
          <w:i/>
          <w:iCs/>
        </w:rPr>
        <w:t>конструкции</w:t>
      </w:r>
      <w:r w:rsidRPr="00CB729C">
        <w:rPr>
          <w:rFonts w:ascii="Times New Roman" w:eastAsia="Times New Roman" w:hAnsi="Times New Roman" w:cs="Times New Roman"/>
          <w:i/>
          <w:iCs/>
          <w:lang w:val="en-US"/>
        </w:rPr>
        <w:t> It takes me …to do something; to look / feel / be happy;</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определения, выраженные прилагательными, в правильном порядке их следования;</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глаголы во временных формах действительного залога: </w:t>
      </w:r>
      <w:r w:rsidRPr="00CB729C">
        <w:rPr>
          <w:rFonts w:ascii="Times New Roman" w:eastAsia="Times New Roman" w:hAnsi="Times New Roman" w:cs="Times New Roman"/>
          <w:i/>
          <w:iCs/>
          <w:lang w:val="en-US"/>
        </w:rPr>
        <w:t>Past</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Perfect</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de-DE"/>
        </w:rPr>
        <w:t>Present </w:t>
      </w:r>
      <w:r w:rsidRPr="00CB729C">
        <w:rPr>
          <w:rFonts w:ascii="Times New Roman" w:eastAsia="Times New Roman" w:hAnsi="Times New Roman" w:cs="Times New Roman"/>
          <w:i/>
          <w:iCs/>
          <w:lang w:val="en-US"/>
        </w:rPr>
        <w:t>Perfect</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Continuous</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Future</w:t>
      </w:r>
      <w:r w:rsidRPr="00CB729C">
        <w:rPr>
          <w:rFonts w:ascii="Times New Roman" w:eastAsia="Times New Roman" w:hAnsi="Times New Roman" w:cs="Times New Roman"/>
          <w:i/>
          <w:iCs/>
        </w:rPr>
        <w:t>-</w:t>
      </w:r>
      <w:r w:rsidRPr="00CB729C">
        <w:rPr>
          <w:rFonts w:ascii="Times New Roman" w:eastAsia="Times New Roman" w:hAnsi="Times New Roman" w:cs="Times New Roman"/>
          <w:i/>
          <w:iCs/>
          <w:lang w:val="en-US"/>
        </w:rPr>
        <w:t>in</w:t>
      </w:r>
      <w:r w:rsidRPr="00CB729C">
        <w:rPr>
          <w:rFonts w:ascii="Times New Roman" w:eastAsia="Times New Roman" w:hAnsi="Times New Roman" w:cs="Times New Roman"/>
          <w:i/>
          <w:iCs/>
        </w:rPr>
        <w:t>-</w:t>
      </w:r>
      <w:r w:rsidRPr="00CB729C">
        <w:rPr>
          <w:rFonts w:ascii="Times New Roman" w:eastAsia="Times New Roman" w:hAnsi="Times New Roman" w:cs="Times New Roman"/>
          <w:i/>
          <w:iCs/>
          <w:lang w:val="en-US"/>
        </w:rPr>
        <w:t>the</w:t>
      </w:r>
      <w:r w:rsidRPr="00CB729C">
        <w:rPr>
          <w:rFonts w:ascii="Times New Roman" w:eastAsia="Times New Roman" w:hAnsi="Times New Roman" w:cs="Times New Roman"/>
          <w:i/>
          <w:iCs/>
        </w:rPr>
        <w:t>-</w:t>
      </w:r>
      <w:r w:rsidRPr="00CB729C">
        <w:rPr>
          <w:rFonts w:ascii="Times New Roman" w:eastAsia="Times New Roman" w:hAnsi="Times New Roman" w:cs="Times New Roman"/>
          <w:i/>
          <w:iCs/>
          <w:lang w:val="en-US"/>
        </w:rPr>
        <w:t>Past</w:t>
      </w:r>
      <w:r w:rsidRPr="00CB729C">
        <w:rPr>
          <w:rFonts w:ascii="Times New Roman" w:eastAsia="Times New Roman" w:hAnsi="Times New Roman" w:cs="Times New Roman"/>
          <w:i/>
          <w:iCs/>
        </w:rPr>
        <w:t>;</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глаголы в формах страдательного залога FutureSimplePassive, </w:t>
      </w:r>
      <w:r w:rsidRPr="00CB729C">
        <w:rPr>
          <w:rFonts w:ascii="Times New Roman" w:eastAsia="Times New Roman" w:hAnsi="Times New Roman" w:cs="Times New Roman"/>
          <w:i/>
          <w:iCs/>
          <w:lang w:val="en-US"/>
        </w:rPr>
        <w:t>Present</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Perfect</w:t>
      </w:r>
      <w:r w:rsidRPr="00CB729C">
        <w:rPr>
          <w:rFonts w:ascii="Times New Roman" w:eastAsia="Times New Roman" w:hAnsi="Times New Roman" w:cs="Times New Roman"/>
          <w:i/>
          <w:iCs/>
        </w:rPr>
        <w:t> Passive;</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модальные глаголы </w:t>
      </w:r>
      <w:r w:rsidRPr="00CB729C">
        <w:rPr>
          <w:rFonts w:ascii="Times New Roman" w:eastAsia="Times New Roman" w:hAnsi="Times New Roman" w:cs="Times New Roman"/>
          <w:i/>
          <w:iCs/>
          <w:lang w:val="en-US"/>
        </w:rPr>
        <w:t>need</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shall</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might</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would</w:t>
      </w:r>
      <w:r w:rsidRPr="00CB729C">
        <w:rPr>
          <w:rFonts w:ascii="Times New Roman" w:eastAsia="Times New Roman" w:hAnsi="Times New Roman" w:cs="Times New Roman"/>
          <w:i/>
          <w:iCs/>
        </w:rPr>
        <w:t>;</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по формальным признакам и понимать значение неличных форм глагола (инфинитива, герундия, причастия </w:t>
      </w:r>
      <w:r w:rsidRPr="00CB729C">
        <w:rPr>
          <w:rFonts w:ascii="Times New Roman" w:eastAsia="Times New Roman" w:hAnsi="Times New Roman" w:cs="Times New Roman"/>
          <w:i/>
          <w:iCs/>
          <w:lang w:val="en-US"/>
        </w:rPr>
        <w:t>I</w:t>
      </w:r>
      <w:r w:rsidRPr="00CB729C">
        <w:rPr>
          <w:rFonts w:ascii="Times New Roman" w:eastAsia="Times New Roman" w:hAnsi="Times New Roman" w:cs="Times New Roman"/>
          <w:i/>
          <w:iCs/>
        </w:rPr>
        <w:t> и </w:t>
      </w:r>
      <w:r w:rsidRPr="00CB729C">
        <w:rPr>
          <w:rFonts w:ascii="Times New Roman" w:eastAsia="Times New Roman" w:hAnsi="Times New Roman" w:cs="Times New Roman"/>
          <w:i/>
          <w:iCs/>
          <w:lang w:val="en-US"/>
        </w:rPr>
        <w:t>II</w:t>
      </w:r>
      <w:r w:rsidRPr="00CB729C">
        <w:rPr>
          <w:rFonts w:ascii="Times New Roman" w:eastAsia="Times New Roman" w:hAnsi="Times New Roman" w:cs="Times New Roman"/>
          <w:i/>
          <w:iCs/>
        </w:rPr>
        <w:t>, отглагольного существительного) без различения их функций и употреблять их в речи;</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словосочетания «Причастие </w:t>
      </w:r>
      <w:r w:rsidRPr="00CB729C">
        <w:rPr>
          <w:rFonts w:ascii="Times New Roman" w:eastAsia="Times New Roman" w:hAnsi="Times New Roman" w:cs="Times New Roman"/>
          <w:i/>
          <w:iCs/>
          <w:lang w:val="en-US"/>
        </w:rPr>
        <w:t>I</w:t>
      </w:r>
      <w:r w:rsidRPr="00CB729C">
        <w:rPr>
          <w:rFonts w:ascii="Times New Roman" w:eastAsia="Times New Roman" w:hAnsi="Times New Roman" w:cs="Times New Roman"/>
          <w:i/>
          <w:iCs/>
        </w:rPr>
        <w:t>+существительное» (</w:t>
      </w:r>
      <w:r w:rsidRPr="00CB729C">
        <w:rPr>
          <w:rFonts w:ascii="Times New Roman" w:eastAsia="Times New Roman" w:hAnsi="Times New Roman" w:cs="Times New Roman"/>
          <w:i/>
          <w:iCs/>
          <w:lang w:val="en-US"/>
        </w:rPr>
        <w:t>a</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playing</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child</w:t>
      </w:r>
      <w:r w:rsidRPr="00CB729C">
        <w:rPr>
          <w:rFonts w:ascii="Times New Roman" w:eastAsia="Times New Roman" w:hAnsi="Times New Roman" w:cs="Times New Roman"/>
          <w:i/>
          <w:iCs/>
        </w:rPr>
        <w:t>) и «Причастие </w:t>
      </w:r>
      <w:r w:rsidRPr="00CB729C">
        <w:rPr>
          <w:rFonts w:ascii="Times New Roman" w:eastAsia="Times New Roman" w:hAnsi="Times New Roman" w:cs="Times New Roman"/>
          <w:i/>
          <w:iCs/>
          <w:lang w:val="en-US"/>
        </w:rPr>
        <w:t>II</w:t>
      </w:r>
      <w:r w:rsidRPr="00CB729C">
        <w:rPr>
          <w:rFonts w:ascii="Times New Roman" w:eastAsia="Times New Roman" w:hAnsi="Times New Roman" w:cs="Times New Roman"/>
          <w:i/>
          <w:iCs/>
        </w:rPr>
        <w:t>+существительное» (</w:t>
      </w:r>
      <w:r w:rsidRPr="00CB729C">
        <w:rPr>
          <w:rFonts w:ascii="Times New Roman" w:eastAsia="Times New Roman" w:hAnsi="Times New Roman" w:cs="Times New Roman"/>
          <w:i/>
          <w:iCs/>
          <w:lang w:val="en-US"/>
        </w:rPr>
        <w:t>a</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written</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poem</w:t>
      </w:r>
      <w:r w:rsidRPr="00CB729C">
        <w:rPr>
          <w:rFonts w:ascii="Times New Roman" w:eastAsia="Times New Roman" w:hAnsi="Times New Roman" w:cs="Times New Roman"/>
          <w:i/>
          <w:iCs/>
        </w:rPr>
        <w:t>).</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Социокультурные знания и умения</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3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63FB0" w:rsidRPr="00CB729C" w:rsidRDefault="00663FB0" w:rsidP="00B82CEB">
      <w:pPr>
        <w:widowControl/>
        <w:numPr>
          <w:ilvl w:val="0"/>
          <w:numId w:val="23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представлять родную страну и культуру на английском языке;</w:t>
      </w:r>
    </w:p>
    <w:p w:rsidR="00663FB0" w:rsidRPr="00CB729C" w:rsidRDefault="00663FB0" w:rsidP="00B82CEB">
      <w:pPr>
        <w:widowControl/>
        <w:numPr>
          <w:ilvl w:val="0"/>
          <w:numId w:val="23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lastRenderedPageBreak/>
        <w:t>понимать социокультурные реалии при чтении и аудировании в рамках изученного материала.</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3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использовать социокультурные реалии при создании устных и письменных высказываний;</w:t>
      </w:r>
    </w:p>
    <w:p w:rsidR="00663FB0" w:rsidRPr="00CB729C" w:rsidRDefault="00663FB0" w:rsidP="00B82CEB">
      <w:pPr>
        <w:widowControl/>
        <w:numPr>
          <w:ilvl w:val="0"/>
          <w:numId w:val="23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находить сходство и различие в традициях родной страны и страны/стран изучаемого языка.</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Компенсаторные умения</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32"/>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выходить из положения при дефиците языковых средств: использовать переспрос при говорении.</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3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использовать перифраз, синонимические и антонимические средства при говорении;</w:t>
      </w:r>
    </w:p>
    <w:p w:rsidR="00663FB0" w:rsidRPr="00CB729C" w:rsidRDefault="00663FB0" w:rsidP="00B82CEB">
      <w:pPr>
        <w:widowControl/>
        <w:numPr>
          <w:ilvl w:val="0"/>
          <w:numId w:val="23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пользоваться языковой и контекстуальной догадкой при аудировании и чтении.</w:t>
      </w:r>
    </w:p>
    <w:p w:rsidR="00663FB0" w:rsidRPr="00CB729C" w:rsidRDefault="00663FB0" w:rsidP="00663FB0">
      <w:pPr>
        <w:rPr>
          <w:rFonts w:ascii="Times New Roman" w:hAnsi="Times New Roman" w:cs="Times New Roman"/>
        </w:rPr>
      </w:pPr>
    </w:p>
    <w:p w:rsidR="00663FB0" w:rsidRPr="00CB729C" w:rsidRDefault="00663FB0" w:rsidP="00663FB0">
      <w:pPr>
        <w:autoSpaceDE w:val="0"/>
        <w:autoSpaceDN w:val="0"/>
        <w:adjustRightInd w:val="0"/>
        <w:ind w:left="720"/>
        <w:jc w:val="both"/>
        <w:rPr>
          <w:rFonts w:ascii="Times New Roman" w:eastAsia="Times New Roman" w:hAnsi="Times New Roman" w:cs="Times New Roman"/>
          <w:b/>
        </w:rPr>
      </w:pPr>
      <w:r w:rsidRPr="00CB729C">
        <w:rPr>
          <w:rFonts w:ascii="Times New Roman" w:eastAsia="Times New Roman" w:hAnsi="Times New Roman" w:cs="Times New Roman"/>
          <w:b/>
        </w:rPr>
        <w:t>9 класс</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Коммуникативные умения</w:t>
      </w:r>
    </w:p>
    <w:p w:rsidR="00663FB0" w:rsidRPr="00CB729C" w:rsidRDefault="00663FB0" w:rsidP="00663FB0">
      <w:pPr>
        <w:shd w:val="clear" w:color="auto" w:fill="FFFFFF"/>
        <w:rPr>
          <w:rFonts w:ascii="Times New Roman" w:eastAsia="Times New Roman" w:hAnsi="Times New Roman" w:cs="Times New Roman"/>
          <w:b/>
          <w:bCs/>
        </w:rPr>
      </w:pPr>
      <w:r w:rsidRPr="00CB729C">
        <w:rPr>
          <w:rFonts w:ascii="Times New Roman" w:eastAsia="Times New Roman" w:hAnsi="Times New Roman" w:cs="Times New Roman"/>
          <w:b/>
          <w:bCs/>
        </w:rPr>
        <w:t>Говорение. Диалогическая речь</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06"/>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07"/>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вести диалог-обмен мнениями;</w:t>
      </w:r>
    </w:p>
    <w:p w:rsidR="00663FB0" w:rsidRPr="00CB729C" w:rsidRDefault="00663FB0" w:rsidP="00B82CEB">
      <w:pPr>
        <w:widowControl/>
        <w:numPr>
          <w:ilvl w:val="0"/>
          <w:numId w:val="208"/>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брать и давать интервью;</w:t>
      </w:r>
    </w:p>
    <w:p w:rsidR="00663FB0" w:rsidRPr="00CB729C" w:rsidRDefault="00663FB0" w:rsidP="00B82CEB">
      <w:pPr>
        <w:widowControl/>
        <w:numPr>
          <w:ilvl w:val="0"/>
          <w:numId w:val="208"/>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вести диалог-расспрос на основе нелинейного текста (таблицы, диаграммы и т. д.).</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Говорение. Монологическая речь</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09"/>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63FB0" w:rsidRPr="00CB729C" w:rsidRDefault="00663FB0" w:rsidP="00B82CEB">
      <w:pPr>
        <w:widowControl/>
        <w:numPr>
          <w:ilvl w:val="0"/>
          <w:numId w:val="20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описывать события с опорой на зрительную наглядность и/или вербальную опору (ключевые слова, план, вопросы);</w:t>
      </w:r>
    </w:p>
    <w:p w:rsidR="00663FB0" w:rsidRPr="00CB729C" w:rsidRDefault="00663FB0" w:rsidP="00B82CEB">
      <w:pPr>
        <w:widowControl/>
        <w:numPr>
          <w:ilvl w:val="0"/>
          <w:numId w:val="20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давать краткую характеристику реальных людей и литературных персонажей;</w:t>
      </w:r>
    </w:p>
    <w:p w:rsidR="00663FB0" w:rsidRPr="00CB729C" w:rsidRDefault="00663FB0" w:rsidP="00B82CEB">
      <w:pPr>
        <w:widowControl/>
        <w:numPr>
          <w:ilvl w:val="0"/>
          <w:numId w:val="20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передавать основное содержание прочитанного текста с опорой или без опоры на текст, ключевые слова/ план/ вопросы;</w:t>
      </w:r>
    </w:p>
    <w:p w:rsidR="00663FB0" w:rsidRPr="00CB729C" w:rsidRDefault="00663FB0" w:rsidP="00B82CEB">
      <w:pPr>
        <w:widowControl/>
        <w:numPr>
          <w:ilvl w:val="0"/>
          <w:numId w:val="20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описывать картинку/ фото с опорой или без опоры на ключевые слова/ план/ вопросы.</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1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делать сообщение на заданную тему на основе прочитанного;</w:t>
      </w:r>
    </w:p>
    <w:p w:rsidR="00663FB0" w:rsidRPr="00CB729C" w:rsidRDefault="00663FB0" w:rsidP="00B82CEB">
      <w:pPr>
        <w:widowControl/>
        <w:numPr>
          <w:ilvl w:val="0"/>
          <w:numId w:val="21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комментировать факты из прочитанного/ прослушанного текста, выражать и аргументировать свое отношение к прочитанному/ прослушанному;</w:t>
      </w:r>
    </w:p>
    <w:p w:rsidR="00663FB0" w:rsidRPr="00CB729C" w:rsidRDefault="00663FB0" w:rsidP="00B82CEB">
      <w:pPr>
        <w:widowControl/>
        <w:numPr>
          <w:ilvl w:val="0"/>
          <w:numId w:val="21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кратко высказываться без предварительной подготовки на заданную тему в соответствии с предложенной ситуацией общения;</w:t>
      </w:r>
    </w:p>
    <w:p w:rsidR="00663FB0" w:rsidRPr="00CB729C" w:rsidRDefault="00663FB0" w:rsidP="00B82CEB">
      <w:pPr>
        <w:widowControl/>
        <w:numPr>
          <w:ilvl w:val="0"/>
          <w:numId w:val="21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кратко высказываться с опорой на нелинейный текст (таблицы, диаграммы, расписание и т. п.);</w:t>
      </w:r>
    </w:p>
    <w:p w:rsidR="00663FB0" w:rsidRPr="00CB729C" w:rsidRDefault="00663FB0" w:rsidP="00B82CEB">
      <w:pPr>
        <w:widowControl/>
        <w:numPr>
          <w:ilvl w:val="0"/>
          <w:numId w:val="21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кратко излагать результаты выполненной проектной работы.</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Аудирование</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1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663FB0" w:rsidRPr="00CB729C" w:rsidRDefault="00663FB0" w:rsidP="00B82CEB">
      <w:pPr>
        <w:widowControl/>
        <w:numPr>
          <w:ilvl w:val="0"/>
          <w:numId w:val="21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lastRenderedPageBreak/>
        <w:t>Выпускник получит возможность научиться:</w:t>
      </w:r>
    </w:p>
    <w:p w:rsidR="00663FB0" w:rsidRPr="00CB729C" w:rsidRDefault="00663FB0" w:rsidP="00B82CEB">
      <w:pPr>
        <w:widowControl/>
        <w:numPr>
          <w:ilvl w:val="0"/>
          <w:numId w:val="212"/>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выделять основную тему в воспринимаемом на слух тексте;</w:t>
      </w:r>
    </w:p>
    <w:p w:rsidR="00663FB0" w:rsidRPr="00CB729C" w:rsidRDefault="00663FB0" w:rsidP="00B82CEB">
      <w:pPr>
        <w:widowControl/>
        <w:numPr>
          <w:ilvl w:val="0"/>
          <w:numId w:val="212"/>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использовать контекстуальную или языковую догадку при восприятии на слух текстов, содержащих незнакомые слова.</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Чтение</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1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читать и понимать основное содержание несложных аутентичных текстов, содержащие отдельные неизученные языковые явления;</w:t>
      </w:r>
    </w:p>
    <w:p w:rsidR="00663FB0" w:rsidRPr="00CB729C" w:rsidRDefault="00663FB0" w:rsidP="00B82CEB">
      <w:pPr>
        <w:widowControl/>
        <w:numPr>
          <w:ilvl w:val="0"/>
          <w:numId w:val="21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63FB0" w:rsidRPr="00CB729C" w:rsidRDefault="00663FB0" w:rsidP="00B82CEB">
      <w:pPr>
        <w:widowControl/>
        <w:numPr>
          <w:ilvl w:val="0"/>
          <w:numId w:val="214"/>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читать и полностью понимать несложные аутентичные тексты, построенные на изученном языковом материале;</w:t>
      </w:r>
    </w:p>
    <w:p w:rsidR="00663FB0" w:rsidRPr="00CB729C" w:rsidRDefault="00663FB0" w:rsidP="00B82CEB">
      <w:pPr>
        <w:widowControl/>
        <w:numPr>
          <w:ilvl w:val="0"/>
          <w:numId w:val="214"/>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15"/>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устанавливать причинно-следственную взаимосвязь фактов и событий, изложенных в несложном аутентичном тексте;</w:t>
      </w:r>
    </w:p>
    <w:p w:rsidR="00663FB0" w:rsidRPr="00CB729C" w:rsidRDefault="00663FB0" w:rsidP="00B82CEB">
      <w:pPr>
        <w:widowControl/>
        <w:numPr>
          <w:ilvl w:val="0"/>
          <w:numId w:val="215"/>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восстанавливать текст из разрозненных абзацев или путем добавления выпущенных фрагментов.</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Письменная речь</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16"/>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заполнять анкеты и формуляры, сообщая о себе основные сведения (имя, фамилия, пол, возраст, гражданство, национальность, адрес и т. д.);</w:t>
      </w:r>
    </w:p>
    <w:p w:rsidR="00663FB0" w:rsidRPr="00CB729C" w:rsidRDefault="00663FB0" w:rsidP="00B82CEB">
      <w:pPr>
        <w:widowControl/>
        <w:numPr>
          <w:ilvl w:val="0"/>
          <w:numId w:val="216"/>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663FB0" w:rsidRPr="00CB729C" w:rsidRDefault="00663FB0" w:rsidP="00B82CEB">
      <w:pPr>
        <w:widowControl/>
        <w:numPr>
          <w:ilvl w:val="0"/>
          <w:numId w:val="216"/>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663FB0" w:rsidRPr="00CB729C" w:rsidRDefault="00663FB0" w:rsidP="00B82CEB">
      <w:pPr>
        <w:widowControl/>
        <w:numPr>
          <w:ilvl w:val="0"/>
          <w:numId w:val="216"/>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писать небольшие письменные высказывания с опорой на образец/ план.</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17"/>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делать краткие выписки из текста с целью их использования в собственных устных высказываниях;</w:t>
      </w:r>
    </w:p>
    <w:p w:rsidR="00663FB0" w:rsidRPr="00CB729C" w:rsidRDefault="00663FB0" w:rsidP="00B82CEB">
      <w:pPr>
        <w:widowControl/>
        <w:numPr>
          <w:ilvl w:val="0"/>
          <w:numId w:val="217"/>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писать электронное письмо (</w:t>
      </w:r>
      <w:r w:rsidRPr="00CB729C">
        <w:rPr>
          <w:rFonts w:ascii="Times New Roman" w:eastAsia="Times New Roman" w:hAnsi="Times New Roman" w:cs="Times New Roman"/>
          <w:i/>
          <w:iCs/>
          <w:lang w:val="en-US"/>
        </w:rPr>
        <w:t>e</w:t>
      </w:r>
      <w:r w:rsidRPr="00CB729C">
        <w:rPr>
          <w:rFonts w:ascii="Times New Roman" w:eastAsia="Times New Roman" w:hAnsi="Times New Roman" w:cs="Times New Roman"/>
          <w:i/>
          <w:iCs/>
        </w:rPr>
        <w:t>-</w:t>
      </w:r>
      <w:r w:rsidRPr="00CB729C">
        <w:rPr>
          <w:rFonts w:ascii="Times New Roman" w:eastAsia="Times New Roman" w:hAnsi="Times New Roman" w:cs="Times New Roman"/>
          <w:i/>
          <w:iCs/>
          <w:lang w:val="en-US"/>
        </w:rPr>
        <w:t>mail</w:t>
      </w:r>
      <w:r w:rsidRPr="00CB729C">
        <w:rPr>
          <w:rFonts w:ascii="Times New Roman" w:eastAsia="Times New Roman" w:hAnsi="Times New Roman" w:cs="Times New Roman"/>
          <w:i/>
          <w:iCs/>
        </w:rPr>
        <w:t>) зарубежному другу в ответ на электронное письмо-стимул;</w:t>
      </w:r>
    </w:p>
    <w:p w:rsidR="00663FB0" w:rsidRPr="00CB729C" w:rsidRDefault="00663FB0" w:rsidP="00B82CEB">
      <w:pPr>
        <w:widowControl/>
        <w:numPr>
          <w:ilvl w:val="0"/>
          <w:numId w:val="217"/>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составлять план/ тезисы устного или письменного сообщения;</w:t>
      </w:r>
    </w:p>
    <w:p w:rsidR="00663FB0" w:rsidRPr="00CB729C" w:rsidRDefault="00663FB0" w:rsidP="00B82CEB">
      <w:pPr>
        <w:widowControl/>
        <w:numPr>
          <w:ilvl w:val="0"/>
          <w:numId w:val="218"/>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кратко излагать в письменном виде результаты проектной деятельности;</w:t>
      </w:r>
    </w:p>
    <w:p w:rsidR="00663FB0" w:rsidRPr="00CB729C" w:rsidRDefault="00663FB0" w:rsidP="00B82CEB">
      <w:pPr>
        <w:widowControl/>
        <w:numPr>
          <w:ilvl w:val="0"/>
          <w:numId w:val="218"/>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писать небольшое письменное высказывание с опорой на нелинейный текст (таблицы, диаграммы и т. п.).</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Языковые навыки и средства оперирования ими</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Орфография и пунктуация</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19"/>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правильно писать изученные слова;</w:t>
      </w:r>
    </w:p>
    <w:p w:rsidR="00663FB0" w:rsidRPr="00CB729C" w:rsidRDefault="00663FB0" w:rsidP="00B82CEB">
      <w:pPr>
        <w:widowControl/>
        <w:numPr>
          <w:ilvl w:val="0"/>
          <w:numId w:val="219"/>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63FB0" w:rsidRPr="00CB729C" w:rsidRDefault="00663FB0" w:rsidP="00B82CEB">
      <w:pPr>
        <w:widowControl/>
        <w:numPr>
          <w:ilvl w:val="0"/>
          <w:numId w:val="219"/>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2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сравнивать и анализировать буквосочетания английского языка и их транскрипцию.</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lastRenderedPageBreak/>
        <w:t>Фонетическая сторона речи</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2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663FB0" w:rsidRPr="00CB729C" w:rsidRDefault="00663FB0" w:rsidP="00B82CEB">
      <w:pPr>
        <w:widowControl/>
        <w:numPr>
          <w:ilvl w:val="0"/>
          <w:numId w:val="22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соблюдать правильное ударение в изученных словах;</w:t>
      </w:r>
    </w:p>
    <w:p w:rsidR="00663FB0" w:rsidRPr="00CB729C" w:rsidRDefault="00663FB0" w:rsidP="00B82CEB">
      <w:pPr>
        <w:widowControl/>
        <w:numPr>
          <w:ilvl w:val="0"/>
          <w:numId w:val="22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различать коммуникативные типы предложений по их интонации;</w:t>
      </w:r>
    </w:p>
    <w:p w:rsidR="00663FB0" w:rsidRPr="00CB729C" w:rsidRDefault="00663FB0" w:rsidP="00B82CEB">
      <w:pPr>
        <w:widowControl/>
        <w:numPr>
          <w:ilvl w:val="0"/>
          <w:numId w:val="22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членить предложение на смысловые группы;</w:t>
      </w:r>
    </w:p>
    <w:p w:rsidR="00663FB0" w:rsidRPr="00CB729C" w:rsidRDefault="00663FB0" w:rsidP="00B82CEB">
      <w:pPr>
        <w:widowControl/>
        <w:numPr>
          <w:ilvl w:val="0"/>
          <w:numId w:val="22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22"/>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выражать модальные значения, чувства и эмоции с помощью интонации;</w:t>
      </w:r>
    </w:p>
    <w:p w:rsidR="00663FB0" w:rsidRPr="00CB729C" w:rsidRDefault="00663FB0" w:rsidP="00B82CEB">
      <w:pPr>
        <w:widowControl/>
        <w:numPr>
          <w:ilvl w:val="0"/>
          <w:numId w:val="222"/>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различать британские и американские варианты английского языка в прослушанных высказываниях.</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Лексическая сторона речи</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2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63FB0" w:rsidRPr="00CB729C" w:rsidRDefault="00663FB0" w:rsidP="00B82CEB">
      <w:pPr>
        <w:widowControl/>
        <w:numPr>
          <w:ilvl w:val="0"/>
          <w:numId w:val="22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63FB0" w:rsidRPr="00CB729C" w:rsidRDefault="00663FB0" w:rsidP="00B82CEB">
      <w:pPr>
        <w:widowControl/>
        <w:numPr>
          <w:ilvl w:val="0"/>
          <w:numId w:val="22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соблюдать существующие в английском языке нормы лексической сочетаемости;</w:t>
      </w:r>
    </w:p>
    <w:p w:rsidR="00663FB0" w:rsidRPr="00CB729C" w:rsidRDefault="00663FB0" w:rsidP="00B82CEB">
      <w:pPr>
        <w:widowControl/>
        <w:numPr>
          <w:ilvl w:val="0"/>
          <w:numId w:val="22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63FB0" w:rsidRPr="00CB729C" w:rsidRDefault="00663FB0" w:rsidP="00B82CEB">
      <w:pPr>
        <w:widowControl/>
        <w:numPr>
          <w:ilvl w:val="0"/>
          <w:numId w:val="22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663FB0" w:rsidRPr="00CB729C" w:rsidRDefault="00663FB0" w:rsidP="00B82CEB">
      <w:pPr>
        <w:widowControl/>
        <w:numPr>
          <w:ilvl w:val="0"/>
          <w:numId w:val="224"/>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глаголы при помощи аффиксов </w:t>
      </w:r>
      <w:r w:rsidRPr="00CB729C">
        <w:rPr>
          <w:rFonts w:ascii="Times New Roman" w:eastAsia="Times New Roman" w:hAnsi="Times New Roman" w:cs="Times New Roman"/>
          <w:i/>
          <w:iCs/>
          <w:lang w:val="en-US"/>
        </w:rPr>
        <w:t>dis</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mis</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re</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i</w:t>
      </w:r>
      <w:r w:rsidRPr="00CB729C">
        <w:rPr>
          <w:rFonts w:ascii="Times New Roman" w:eastAsia="Times New Roman" w:hAnsi="Times New Roman" w:cs="Times New Roman"/>
          <w:i/>
          <w:iCs/>
        </w:rPr>
        <w:t>ze</w:t>
      </w:r>
      <w:r w:rsidRPr="00CB729C">
        <w:rPr>
          <w:rFonts w:ascii="Times New Roman" w:eastAsia="Times New Roman" w:hAnsi="Times New Roman" w:cs="Times New Roman"/>
        </w:rPr>
        <w:t>/-</w:t>
      </w:r>
      <w:r w:rsidRPr="00CB729C">
        <w:rPr>
          <w:rFonts w:ascii="Times New Roman" w:eastAsia="Times New Roman" w:hAnsi="Times New Roman" w:cs="Times New Roman"/>
          <w:i/>
          <w:iCs/>
        </w:rPr>
        <w:t>ise</w:t>
      </w:r>
      <w:r w:rsidRPr="00CB729C">
        <w:rPr>
          <w:rFonts w:ascii="Times New Roman" w:eastAsia="Times New Roman" w:hAnsi="Times New Roman" w:cs="Times New Roman"/>
        </w:rPr>
        <w:t>;</w:t>
      </w:r>
    </w:p>
    <w:p w:rsidR="00663FB0" w:rsidRPr="00CB729C" w:rsidRDefault="00663FB0" w:rsidP="00B82CEB">
      <w:pPr>
        <w:widowControl/>
        <w:numPr>
          <w:ilvl w:val="0"/>
          <w:numId w:val="224"/>
        </w:numPr>
        <w:shd w:val="clear" w:color="auto" w:fill="FFFFFF"/>
        <w:rPr>
          <w:rFonts w:ascii="Times New Roman" w:eastAsia="Times New Roman" w:hAnsi="Times New Roman" w:cs="Times New Roman"/>
          <w:lang w:val="en-US"/>
        </w:rPr>
      </w:pPr>
      <w:r w:rsidRPr="00CB729C">
        <w:rPr>
          <w:rFonts w:ascii="Times New Roman" w:eastAsia="Times New Roman" w:hAnsi="Times New Roman" w:cs="Times New Roman"/>
        </w:rPr>
        <w:t>имена</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существительные</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при</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помощи</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суффиксов</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or</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er</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ist</w:t>
      </w:r>
      <w:r w:rsidRPr="00CB729C">
        <w:rPr>
          <w:rFonts w:ascii="Times New Roman" w:eastAsia="Times New Roman" w:hAnsi="Times New Roman" w:cs="Times New Roman"/>
          <w:lang w:val="en-US"/>
        </w:rPr>
        <w:t> , -</w:t>
      </w:r>
      <w:r w:rsidRPr="00CB729C">
        <w:rPr>
          <w:rFonts w:ascii="Times New Roman" w:eastAsia="Times New Roman" w:hAnsi="Times New Roman" w:cs="Times New Roman"/>
          <w:i/>
          <w:iCs/>
          <w:lang w:val="en-US"/>
        </w:rPr>
        <w:t>sion</w:t>
      </w:r>
      <w:r w:rsidRPr="00CB729C">
        <w:rPr>
          <w:rFonts w:ascii="Times New Roman" w:eastAsia="Times New Roman" w:hAnsi="Times New Roman" w:cs="Times New Roman"/>
          <w:lang w:val="en-US"/>
        </w:rPr>
        <w:t>/-</w:t>
      </w:r>
      <w:r w:rsidRPr="00CB729C">
        <w:rPr>
          <w:rFonts w:ascii="Times New Roman" w:eastAsia="Times New Roman" w:hAnsi="Times New Roman" w:cs="Times New Roman"/>
          <w:i/>
          <w:iCs/>
          <w:lang w:val="en-US"/>
        </w:rPr>
        <w:t>tion</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nce</w:t>
      </w:r>
      <w:r w:rsidRPr="00CB729C">
        <w:rPr>
          <w:rFonts w:ascii="Times New Roman" w:eastAsia="Times New Roman" w:hAnsi="Times New Roman" w:cs="Times New Roman"/>
          <w:lang w:val="en-US"/>
        </w:rPr>
        <w:t>/-</w:t>
      </w:r>
      <w:r w:rsidRPr="00CB729C">
        <w:rPr>
          <w:rFonts w:ascii="Times New Roman" w:eastAsia="Times New Roman" w:hAnsi="Times New Roman" w:cs="Times New Roman"/>
          <w:i/>
          <w:iCs/>
          <w:lang w:val="en-US"/>
        </w:rPr>
        <w:t>ence</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ment</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ity</w:t>
      </w:r>
      <w:r w:rsidRPr="00CB729C">
        <w:rPr>
          <w:rFonts w:ascii="Times New Roman" w:eastAsia="Times New Roman" w:hAnsi="Times New Roman" w:cs="Times New Roman"/>
          <w:lang w:val="en-US"/>
        </w:rPr>
        <w:t> , -</w:t>
      </w:r>
      <w:r w:rsidRPr="00CB729C">
        <w:rPr>
          <w:rFonts w:ascii="Times New Roman" w:eastAsia="Times New Roman" w:hAnsi="Times New Roman" w:cs="Times New Roman"/>
          <w:i/>
          <w:iCs/>
          <w:lang w:val="en-US"/>
        </w:rPr>
        <w:t>ness</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ship</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ing</w:t>
      </w:r>
      <w:r w:rsidRPr="00CB729C">
        <w:rPr>
          <w:rFonts w:ascii="Times New Roman" w:eastAsia="Times New Roman" w:hAnsi="Times New Roman" w:cs="Times New Roman"/>
          <w:lang w:val="en-US"/>
        </w:rPr>
        <w:t>;</w:t>
      </w:r>
    </w:p>
    <w:p w:rsidR="00663FB0" w:rsidRPr="00CB729C" w:rsidRDefault="00663FB0" w:rsidP="00B82CEB">
      <w:pPr>
        <w:widowControl/>
        <w:numPr>
          <w:ilvl w:val="0"/>
          <w:numId w:val="224"/>
        </w:numPr>
        <w:shd w:val="clear" w:color="auto" w:fill="FFFFFF"/>
        <w:rPr>
          <w:rFonts w:ascii="Times New Roman" w:eastAsia="Times New Roman" w:hAnsi="Times New Roman" w:cs="Times New Roman"/>
          <w:lang w:val="en-US"/>
        </w:rPr>
      </w:pPr>
      <w:r w:rsidRPr="00CB729C">
        <w:rPr>
          <w:rFonts w:ascii="Times New Roman" w:eastAsia="Times New Roman" w:hAnsi="Times New Roman" w:cs="Times New Roman"/>
        </w:rPr>
        <w:t>имена</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прилагательные</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при</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помощи</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аффиксов</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inter</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y</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ly</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ful</w:t>
      </w:r>
      <w:r w:rsidRPr="00CB729C">
        <w:rPr>
          <w:rFonts w:ascii="Times New Roman" w:eastAsia="Times New Roman" w:hAnsi="Times New Roman" w:cs="Times New Roman"/>
          <w:lang w:val="en-US"/>
        </w:rPr>
        <w:t> , -</w:t>
      </w:r>
      <w:r w:rsidRPr="00CB729C">
        <w:rPr>
          <w:rFonts w:ascii="Times New Roman" w:eastAsia="Times New Roman" w:hAnsi="Times New Roman" w:cs="Times New Roman"/>
          <w:i/>
          <w:iCs/>
          <w:lang w:val="en-US"/>
        </w:rPr>
        <w:t>al</w:t>
      </w:r>
      <w:r w:rsidRPr="00CB729C">
        <w:rPr>
          <w:rFonts w:ascii="Times New Roman" w:eastAsia="Times New Roman" w:hAnsi="Times New Roman" w:cs="Times New Roman"/>
          <w:lang w:val="en-US"/>
        </w:rPr>
        <w:t> , -</w:t>
      </w:r>
      <w:r w:rsidRPr="00CB729C">
        <w:rPr>
          <w:rFonts w:ascii="Times New Roman" w:eastAsia="Times New Roman" w:hAnsi="Times New Roman" w:cs="Times New Roman"/>
          <w:i/>
          <w:iCs/>
          <w:lang w:val="en-US"/>
        </w:rPr>
        <w:t>ic</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ian</w:t>
      </w:r>
      <w:r w:rsidRPr="00CB729C">
        <w:rPr>
          <w:rFonts w:ascii="Times New Roman" w:eastAsia="Times New Roman" w:hAnsi="Times New Roman" w:cs="Times New Roman"/>
          <w:lang w:val="en-US"/>
        </w:rPr>
        <w:t>/</w:t>
      </w:r>
      <w:r w:rsidRPr="00CB729C">
        <w:rPr>
          <w:rFonts w:ascii="Times New Roman" w:eastAsia="Times New Roman" w:hAnsi="Times New Roman" w:cs="Times New Roman"/>
          <w:i/>
          <w:iCs/>
          <w:lang w:val="en-US"/>
        </w:rPr>
        <w:t>an</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ing</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ous</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able</w:t>
      </w:r>
      <w:r w:rsidRPr="00CB729C">
        <w:rPr>
          <w:rFonts w:ascii="Times New Roman" w:eastAsia="Times New Roman" w:hAnsi="Times New Roman" w:cs="Times New Roman"/>
          <w:lang w:val="en-US"/>
        </w:rPr>
        <w:t>/</w:t>
      </w:r>
      <w:r w:rsidRPr="00CB729C">
        <w:rPr>
          <w:rFonts w:ascii="Times New Roman" w:eastAsia="Times New Roman" w:hAnsi="Times New Roman" w:cs="Times New Roman"/>
          <w:i/>
          <w:iCs/>
          <w:lang w:val="en-US"/>
        </w:rPr>
        <w:t>ible</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less</w:t>
      </w:r>
      <w:r w:rsidRPr="00CB729C">
        <w:rPr>
          <w:rFonts w:ascii="Times New Roman" w:eastAsia="Times New Roman" w:hAnsi="Times New Roman" w:cs="Times New Roman"/>
          <w:lang w:val="en-US"/>
        </w:rPr>
        <w:t>, -</w:t>
      </w:r>
      <w:r w:rsidRPr="00CB729C">
        <w:rPr>
          <w:rFonts w:ascii="Times New Roman" w:eastAsia="Times New Roman" w:hAnsi="Times New Roman" w:cs="Times New Roman"/>
          <w:i/>
          <w:iCs/>
          <w:lang w:val="en-US"/>
        </w:rPr>
        <w:t>ive</w:t>
      </w:r>
      <w:r w:rsidRPr="00CB729C">
        <w:rPr>
          <w:rFonts w:ascii="Times New Roman" w:eastAsia="Times New Roman" w:hAnsi="Times New Roman" w:cs="Times New Roman"/>
          <w:lang w:val="en-US"/>
        </w:rPr>
        <w:t>;</w:t>
      </w:r>
    </w:p>
    <w:p w:rsidR="00663FB0" w:rsidRPr="00CB729C" w:rsidRDefault="00663FB0" w:rsidP="00B82CEB">
      <w:pPr>
        <w:widowControl/>
        <w:numPr>
          <w:ilvl w:val="0"/>
          <w:numId w:val="224"/>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наречия при помощи суффикса -</w:t>
      </w:r>
      <w:r w:rsidRPr="00CB729C">
        <w:rPr>
          <w:rFonts w:ascii="Times New Roman" w:eastAsia="Times New Roman" w:hAnsi="Times New Roman" w:cs="Times New Roman"/>
          <w:i/>
          <w:iCs/>
          <w:lang w:val="en-US"/>
        </w:rPr>
        <w:t>ly</w:t>
      </w:r>
      <w:r w:rsidRPr="00CB729C">
        <w:rPr>
          <w:rFonts w:ascii="Times New Roman" w:eastAsia="Times New Roman" w:hAnsi="Times New Roman" w:cs="Times New Roman"/>
        </w:rPr>
        <w:t>;</w:t>
      </w:r>
    </w:p>
    <w:p w:rsidR="00663FB0" w:rsidRPr="00CB729C" w:rsidRDefault="00663FB0" w:rsidP="00B82CEB">
      <w:pPr>
        <w:widowControl/>
        <w:numPr>
          <w:ilvl w:val="0"/>
          <w:numId w:val="224"/>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имена существительные, имена прилагательные, наречия при помощи отрицательных префиксов </w:t>
      </w:r>
      <w:r w:rsidRPr="00CB729C">
        <w:rPr>
          <w:rFonts w:ascii="Times New Roman" w:eastAsia="Times New Roman" w:hAnsi="Times New Roman" w:cs="Times New Roman"/>
          <w:i/>
          <w:iCs/>
          <w:lang w:val="en-US"/>
        </w:rPr>
        <w:t>un</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im</w:t>
      </w:r>
      <w:r w:rsidRPr="00CB729C">
        <w:rPr>
          <w:rFonts w:ascii="Times New Roman" w:eastAsia="Times New Roman" w:hAnsi="Times New Roman" w:cs="Times New Roman"/>
        </w:rPr>
        <w:t>-/</w:t>
      </w:r>
      <w:r w:rsidRPr="00CB729C">
        <w:rPr>
          <w:rFonts w:ascii="Times New Roman" w:eastAsia="Times New Roman" w:hAnsi="Times New Roman" w:cs="Times New Roman"/>
          <w:i/>
          <w:iCs/>
          <w:lang w:val="en-US"/>
        </w:rPr>
        <w:t>in</w:t>
      </w:r>
      <w:r w:rsidRPr="00CB729C">
        <w:rPr>
          <w:rFonts w:ascii="Times New Roman" w:eastAsia="Times New Roman" w:hAnsi="Times New Roman" w:cs="Times New Roman"/>
        </w:rPr>
        <w:t>-;</w:t>
      </w:r>
    </w:p>
    <w:p w:rsidR="00663FB0" w:rsidRPr="00CB729C" w:rsidRDefault="00663FB0" w:rsidP="00B82CEB">
      <w:pPr>
        <w:widowControl/>
        <w:numPr>
          <w:ilvl w:val="0"/>
          <w:numId w:val="224"/>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числительные при помощи суффиксов -</w:t>
      </w:r>
      <w:r w:rsidRPr="00CB729C">
        <w:rPr>
          <w:rFonts w:ascii="Times New Roman" w:eastAsia="Times New Roman" w:hAnsi="Times New Roman" w:cs="Times New Roman"/>
          <w:i/>
          <w:iCs/>
          <w:lang w:val="en-US"/>
        </w:rPr>
        <w:t>teen</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ty</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th</w:t>
      </w:r>
      <w:r w:rsidRPr="00CB729C">
        <w:rPr>
          <w:rFonts w:ascii="Times New Roman" w:eastAsia="Times New Roman" w:hAnsi="Times New Roman" w:cs="Times New Roman"/>
        </w:rPr>
        <w:t>.</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25"/>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в нескольких значениях многозначные слова, изученные в пределах тематики основной школы;</w:t>
      </w:r>
    </w:p>
    <w:p w:rsidR="00663FB0" w:rsidRPr="00CB729C" w:rsidRDefault="00663FB0" w:rsidP="00B82CEB">
      <w:pPr>
        <w:widowControl/>
        <w:numPr>
          <w:ilvl w:val="0"/>
          <w:numId w:val="225"/>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знать различия между явлениями синонимии и антонимии; употреблять в речи изученные синонимы и антонимы адекватно ситуации общения;</w:t>
      </w:r>
    </w:p>
    <w:p w:rsidR="00663FB0" w:rsidRPr="00CB729C" w:rsidRDefault="00663FB0" w:rsidP="00B82CEB">
      <w:pPr>
        <w:widowControl/>
        <w:numPr>
          <w:ilvl w:val="0"/>
          <w:numId w:val="225"/>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наиболее распространенные фразовые глаголы;</w:t>
      </w:r>
    </w:p>
    <w:p w:rsidR="00663FB0" w:rsidRPr="00CB729C" w:rsidRDefault="00663FB0" w:rsidP="00B82CEB">
      <w:pPr>
        <w:widowControl/>
        <w:numPr>
          <w:ilvl w:val="0"/>
          <w:numId w:val="225"/>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принадлежность слов к частям речи по аффиксам;</w:t>
      </w:r>
    </w:p>
    <w:p w:rsidR="00663FB0" w:rsidRPr="00CB729C" w:rsidRDefault="00663FB0" w:rsidP="00B82CEB">
      <w:pPr>
        <w:widowControl/>
        <w:numPr>
          <w:ilvl w:val="0"/>
          <w:numId w:val="225"/>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различные средства связи в тексте для обеспечения его целостности (</w:t>
      </w:r>
      <w:r w:rsidRPr="00CB729C">
        <w:rPr>
          <w:rFonts w:ascii="Times New Roman" w:eastAsia="Times New Roman" w:hAnsi="Times New Roman" w:cs="Times New Roman"/>
          <w:i/>
          <w:iCs/>
          <w:lang w:val="en-US"/>
        </w:rPr>
        <w:t>firstly</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to</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begin</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with</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however</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as</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for</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me</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finally</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at</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last</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etc</w:t>
      </w:r>
      <w:r w:rsidRPr="00CB729C">
        <w:rPr>
          <w:rFonts w:ascii="Times New Roman" w:eastAsia="Times New Roman" w:hAnsi="Times New Roman" w:cs="Times New Roman"/>
          <w:i/>
          <w:iCs/>
        </w:rPr>
        <w:t>.);</w:t>
      </w:r>
    </w:p>
    <w:p w:rsidR="00663FB0" w:rsidRPr="00CB729C" w:rsidRDefault="00663FB0" w:rsidP="00B82CEB">
      <w:pPr>
        <w:widowControl/>
        <w:numPr>
          <w:ilvl w:val="0"/>
          <w:numId w:val="225"/>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63FB0" w:rsidRPr="00CB729C" w:rsidRDefault="00663FB0" w:rsidP="00663FB0">
      <w:pPr>
        <w:shd w:val="clear" w:color="auto" w:fill="FFFFFF"/>
        <w:rPr>
          <w:rFonts w:ascii="Times New Roman" w:eastAsia="Times New Roman" w:hAnsi="Times New Roman" w:cs="Times New Roman"/>
          <w:i/>
          <w:u w:val="single"/>
        </w:rPr>
      </w:pPr>
      <w:r w:rsidRPr="00CB729C">
        <w:rPr>
          <w:rFonts w:ascii="Times New Roman" w:eastAsia="Times New Roman" w:hAnsi="Times New Roman" w:cs="Times New Roman"/>
          <w:b/>
          <w:bCs/>
          <w:i/>
          <w:u w:val="single"/>
        </w:rPr>
        <w:lastRenderedPageBreak/>
        <w:t>Грамматическая сторона речи</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26"/>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63FB0" w:rsidRPr="00CB729C" w:rsidRDefault="00663FB0" w:rsidP="00B82CEB">
      <w:pPr>
        <w:widowControl/>
        <w:numPr>
          <w:ilvl w:val="0"/>
          <w:numId w:val="227"/>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предложения с начальным </w:t>
      </w:r>
      <w:r w:rsidRPr="00CB729C">
        <w:rPr>
          <w:rFonts w:ascii="Times New Roman" w:eastAsia="Times New Roman" w:hAnsi="Times New Roman" w:cs="Times New Roman"/>
          <w:i/>
          <w:iCs/>
        </w:rPr>
        <w:t>It</w:t>
      </w:r>
      <w:r w:rsidRPr="00CB729C">
        <w:rPr>
          <w:rFonts w:ascii="Times New Roman" w:eastAsia="Times New Roman" w:hAnsi="Times New Roman" w:cs="Times New Roman"/>
        </w:rPr>
        <w:t>;</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предложения с начальным </w:t>
      </w:r>
      <w:r w:rsidRPr="00CB729C">
        <w:rPr>
          <w:rFonts w:ascii="Times New Roman" w:eastAsia="Times New Roman" w:hAnsi="Times New Roman" w:cs="Times New Roman"/>
          <w:i/>
          <w:iCs/>
        </w:rPr>
        <w:t>There + </w:t>
      </w:r>
      <w:r w:rsidRPr="00CB729C">
        <w:rPr>
          <w:rFonts w:ascii="Times New Roman" w:eastAsia="Times New Roman" w:hAnsi="Times New Roman" w:cs="Times New Roman"/>
          <w:i/>
          <w:iCs/>
          <w:lang w:val="en-US"/>
        </w:rPr>
        <w:t>to</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be</w:t>
      </w:r>
      <w:r w:rsidRPr="00CB729C">
        <w:rPr>
          <w:rFonts w:ascii="Times New Roman" w:eastAsia="Times New Roman" w:hAnsi="Times New Roman" w:cs="Times New Roman"/>
        </w:rPr>
        <w:t>;</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сложносочиненные предложения с сочинительными союзами </w:t>
      </w:r>
      <w:r w:rsidRPr="00CB729C">
        <w:rPr>
          <w:rFonts w:ascii="Times New Roman" w:eastAsia="Times New Roman" w:hAnsi="Times New Roman" w:cs="Times New Roman"/>
          <w:i/>
          <w:iCs/>
        </w:rPr>
        <w:t>and</w:t>
      </w:r>
      <w:r w:rsidRPr="00CB729C">
        <w:rPr>
          <w:rFonts w:ascii="Times New Roman" w:eastAsia="Times New Roman" w:hAnsi="Times New Roman" w:cs="Times New Roman"/>
        </w:rPr>
        <w:t>,</w:t>
      </w:r>
      <w:r w:rsidRPr="00CB729C">
        <w:rPr>
          <w:rFonts w:ascii="Times New Roman" w:eastAsia="Times New Roman" w:hAnsi="Times New Roman" w:cs="Times New Roman"/>
          <w:i/>
          <w:iCs/>
        </w:rPr>
        <w:t> but</w:t>
      </w:r>
      <w:r w:rsidRPr="00CB729C">
        <w:rPr>
          <w:rFonts w:ascii="Times New Roman" w:eastAsia="Times New Roman" w:hAnsi="Times New Roman" w:cs="Times New Roman"/>
        </w:rPr>
        <w:t>,</w:t>
      </w:r>
      <w:r w:rsidRPr="00CB729C">
        <w:rPr>
          <w:rFonts w:ascii="Times New Roman" w:eastAsia="Times New Roman" w:hAnsi="Times New Roman" w:cs="Times New Roman"/>
          <w:i/>
          <w:iCs/>
        </w:rPr>
        <w:t> or</w:t>
      </w:r>
      <w:r w:rsidRPr="00CB729C">
        <w:rPr>
          <w:rFonts w:ascii="Times New Roman" w:eastAsia="Times New Roman" w:hAnsi="Times New Roman" w:cs="Times New Roman"/>
        </w:rPr>
        <w:t>;</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сложноподчиненные предложения с союзами и союзными словами </w:t>
      </w:r>
      <w:r w:rsidRPr="00CB729C">
        <w:rPr>
          <w:rFonts w:ascii="Times New Roman" w:eastAsia="Times New Roman" w:hAnsi="Times New Roman" w:cs="Times New Roman"/>
          <w:i/>
          <w:iCs/>
          <w:lang w:val="en-US"/>
        </w:rPr>
        <w:t>because</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if</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that</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who</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which</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what</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when</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where</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how</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why</w:t>
      </w:r>
      <w:r w:rsidRPr="00CB729C">
        <w:rPr>
          <w:rFonts w:ascii="Times New Roman" w:eastAsia="Times New Roman" w:hAnsi="Times New Roman" w:cs="Times New Roman"/>
        </w:rPr>
        <w:t>;</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использовать косвенную речь в утвердительных и вопросительных предложениях в настоящем и прошедшем времени;</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lang w:val="en-US"/>
        </w:rPr>
      </w:pPr>
      <w:r w:rsidRPr="00CB729C">
        <w:rPr>
          <w:rFonts w:ascii="Times New Roman" w:eastAsia="Times New Roman" w:hAnsi="Times New Roman" w:cs="Times New Roman"/>
        </w:rPr>
        <w:t>распознавать</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и</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употреблять</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в</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речи</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условные</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предложения</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реального</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характера</w:t>
      </w:r>
      <w:r w:rsidRPr="00CB729C">
        <w:rPr>
          <w:rFonts w:ascii="Times New Roman" w:eastAsia="Times New Roman" w:hAnsi="Times New Roman" w:cs="Times New Roman"/>
          <w:lang w:val="en-US"/>
        </w:rPr>
        <w:t>(Conditional I – </w:t>
      </w:r>
      <w:r w:rsidRPr="00CB729C">
        <w:rPr>
          <w:rFonts w:ascii="Times New Roman" w:eastAsia="Times New Roman" w:hAnsi="Times New Roman" w:cs="Times New Roman"/>
          <w:i/>
          <w:iCs/>
          <w:lang w:val="en-US"/>
        </w:rPr>
        <w:t>If I see Jim, I’ll invite him to our school party</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и</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нереального</w:t>
      </w:r>
      <w:r w:rsidRPr="00CB729C">
        <w:rPr>
          <w:rFonts w:ascii="Times New Roman" w:eastAsia="Times New Roman" w:hAnsi="Times New Roman" w:cs="Times New Roman"/>
          <w:lang w:val="en-US"/>
        </w:rPr>
        <w:t> </w:t>
      </w:r>
      <w:r w:rsidRPr="00CB729C">
        <w:rPr>
          <w:rFonts w:ascii="Times New Roman" w:eastAsia="Times New Roman" w:hAnsi="Times New Roman" w:cs="Times New Roman"/>
        </w:rPr>
        <w:t>характера</w:t>
      </w:r>
      <w:r w:rsidRPr="00CB729C">
        <w:rPr>
          <w:rFonts w:ascii="Times New Roman" w:eastAsia="Times New Roman" w:hAnsi="Times New Roman" w:cs="Times New Roman"/>
          <w:lang w:val="en-US"/>
        </w:rPr>
        <w:t>(Conditional II</w:t>
      </w:r>
      <w:r w:rsidRPr="00CB729C">
        <w:rPr>
          <w:rFonts w:ascii="Times New Roman" w:eastAsia="Times New Roman" w:hAnsi="Times New Roman" w:cs="Times New Roman"/>
          <w:i/>
          <w:iCs/>
          <w:lang w:val="en-US"/>
        </w:rPr>
        <w:t> – If I were you, I would start learning French);</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существительные с определенным/ неопределенным/нулевым артиклем;</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наречия времени и образа действия и слова, выражающие количество (</w:t>
      </w:r>
      <w:r w:rsidRPr="00CB729C">
        <w:rPr>
          <w:rFonts w:ascii="Times New Roman" w:eastAsia="Times New Roman" w:hAnsi="Times New Roman" w:cs="Times New Roman"/>
          <w:i/>
          <w:iCs/>
          <w:lang w:val="en-US"/>
        </w:rPr>
        <w:t>many</w:t>
      </w:r>
      <w:r w:rsidRPr="00CB729C">
        <w:rPr>
          <w:rFonts w:ascii="Times New Roman" w:eastAsia="Times New Roman" w:hAnsi="Times New Roman" w:cs="Times New Roman"/>
        </w:rPr>
        <w:t>/</w:t>
      </w:r>
      <w:r w:rsidRPr="00CB729C">
        <w:rPr>
          <w:rFonts w:ascii="Times New Roman" w:eastAsia="Times New Roman" w:hAnsi="Times New Roman" w:cs="Times New Roman"/>
          <w:i/>
          <w:iCs/>
          <w:lang w:val="en-US"/>
        </w:rPr>
        <w:t>much</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few</w:t>
      </w:r>
      <w:r w:rsidRPr="00CB729C">
        <w:rPr>
          <w:rFonts w:ascii="Times New Roman" w:eastAsia="Times New Roman" w:hAnsi="Times New Roman" w:cs="Times New Roman"/>
        </w:rPr>
        <w:t>/</w:t>
      </w:r>
      <w:r w:rsidRPr="00CB729C">
        <w:rPr>
          <w:rFonts w:ascii="Times New Roman" w:eastAsia="Times New Roman" w:hAnsi="Times New Roman" w:cs="Times New Roman"/>
          <w:i/>
          <w:iCs/>
          <w:lang w:val="en-US"/>
        </w:rPr>
        <w:t>a</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few</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little</w:t>
      </w:r>
      <w:r w:rsidRPr="00CB729C">
        <w:rPr>
          <w:rFonts w:ascii="Times New Roman" w:eastAsia="Times New Roman" w:hAnsi="Times New Roman" w:cs="Times New Roman"/>
        </w:rPr>
        <w:t>/</w:t>
      </w:r>
      <w:r w:rsidRPr="00CB729C">
        <w:rPr>
          <w:rFonts w:ascii="Times New Roman" w:eastAsia="Times New Roman" w:hAnsi="Times New Roman" w:cs="Times New Roman"/>
          <w:i/>
          <w:iCs/>
          <w:lang w:val="en-US"/>
        </w:rPr>
        <w:t>a</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little</w:t>
      </w:r>
      <w:r w:rsidRPr="00CB729C">
        <w:rPr>
          <w:rFonts w:ascii="Times New Roman" w:eastAsia="Times New Roman" w:hAnsi="Times New Roman" w:cs="Times New Roman"/>
        </w:rPr>
        <w:t>); наречия в положительной, сравнительной и превосходной степенях, образованные по правилу и исключения;</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количественные и порядковые числительные;</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глаголы в наиболее употребительных временных формах действительного залога: PresentSimple, FutureSimple и PastSimple, Present и PastContinuous, PresentPerfect;</w:t>
      </w:r>
    </w:p>
    <w:p w:rsidR="00663FB0" w:rsidRPr="00CB729C" w:rsidRDefault="00663FB0" w:rsidP="00B82CEB">
      <w:pPr>
        <w:widowControl/>
        <w:numPr>
          <w:ilvl w:val="0"/>
          <w:numId w:val="227"/>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различные грамматические средства для выражения будущего времени: SimpleFuture</w:t>
      </w:r>
      <w:r w:rsidRPr="00CB729C">
        <w:rPr>
          <w:rFonts w:ascii="Times New Roman" w:eastAsia="Times New Roman" w:hAnsi="Times New Roman" w:cs="Times New Roman"/>
          <w:i/>
          <w:iCs/>
        </w:rPr>
        <w:t>, tobegoingto, </w:t>
      </w:r>
      <w:r w:rsidRPr="00CB729C">
        <w:rPr>
          <w:rFonts w:ascii="Times New Roman" w:eastAsia="Times New Roman" w:hAnsi="Times New Roman" w:cs="Times New Roman"/>
        </w:rPr>
        <w:t>PresentContinuous</w:t>
      </w:r>
      <w:r w:rsidRPr="00CB729C">
        <w:rPr>
          <w:rFonts w:ascii="Times New Roman" w:eastAsia="Times New Roman" w:hAnsi="Times New Roman" w:cs="Times New Roman"/>
          <w:i/>
          <w:iCs/>
        </w:rPr>
        <w:t>;</w:t>
      </w:r>
    </w:p>
    <w:p w:rsidR="00663FB0" w:rsidRPr="00CB729C" w:rsidRDefault="00663FB0" w:rsidP="00B82CEB">
      <w:pPr>
        <w:widowControl/>
        <w:numPr>
          <w:ilvl w:val="0"/>
          <w:numId w:val="227"/>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модальные глаголы и их эквиваленты (</w:t>
      </w:r>
      <w:r w:rsidRPr="00CB729C">
        <w:rPr>
          <w:rFonts w:ascii="Times New Roman" w:eastAsia="Times New Roman" w:hAnsi="Times New Roman" w:cs="Times New Roman"/>
          <w:i/>
          <w:iCs/>
          <w:lang w:val="en-US"/>
        </w:rPr>
        <w:t>may</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can</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could</w:t>
      </w:r>
      <w:r w:rsidRPr="00CB729C">
        <w:rPr>
          <w:rFonts w:ascii="Times New Roman" w:eastAsia="Times New Roman" w:hAnsi="Times New Roman" w:cs="Times New Roman"/>
        </w:rPr>
        <w:t>,</w:t>
      </w:r>
      <w:r w:rsidRPr="00CB729C">
        <w:rPr>
          <w:rFonts w:ascii="Times New Roman" w:eastAsia="Times New Roman" w:hAnsi="Times New Roman" w:cs="Times New Roman"/>
          <w:i/>
          <w:iCs/>
          <w:lang w:val="en-US"/>
        </w:rPr>
        <w:t>be</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able</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to</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must</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have</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to</w:t>
      </w:r>
      <w:r w:rsidRPr="00CB729C">
        <w:rPr>
          <w:rFonts w:ascii="Times New Roman" w:eastAsia="Times New Roman" w:hAnsi="Times New Roman" w:cs="Times New Roman"/>
        </w:rPr>
        <w:t>, </w:t>
      </w:r>
      <w:r w:rsidRPr="00CB729C">
        <w:rPr>
          <w:rFonts w:ascii="Times New Roman" w:eastAsia="Times New Roman" w:hAnsi="Times New Roman" w:cs="Times New Roman"/>
          <w:i/>
          <w:iCs/>
          <w:lang w:val="en-US"/>
        </w:rPr>
        <w:t>should</w:t>
      </w:r>
      <w:r w:rsidRPr="00CB729C">
        <w:rPr>
          <w:rFonts w:ascii="Times New Roman" w:eastAsia="Times New Roman" w:hAnsi="Times New Roman" w:cs="Times New Roman"/>
        </w:rPr>
        <w:t>);</w:t>
      </w:r>
    </w:p>
    <w:p w:rsidR="00663FB0" w:rsidRPr="00CB729C" w:rsidRDefault="00663FB0" w:rsidP="00B82CEB">
      <w:pPr>
        <w:widowControl/>
        <w:numPr>
          <w:ilvl w:val="0"/>
          <w:numId w:val="228"/>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глаголы в следующих формах страдательного залога:</w:t>
      </w:r>
      <w:r w:rsidRPr="00CB729C">
        <w:rPr>
          <w:rFonts w:ascii="Times New Roman" w:eastAsia="Times New Roman" w:hAnsi="Times New Roman" w:cs="Times New Roman"/>
          <w:lang w:val="en-US"/>
        </w:rPr>
        <w:t>Present</w:t>
      </w:r>
      <w:r w:rsidRPr="00CB729C">
        <w:rPr>
          <w:rFonts w:ascii="Times New Roman" w:eastAsia="Times New Roman" w:hAnsi="Times New Roman" w:cs="Times New Roman"/>
        </w:rPr>
        <w:t> </w:t>
      </w:r>
      <w:r w:rsidRPr="00CB729C">
        <w:rPr>
          <w:rFonts w:ascii="Times New Roman" w:eastAsia="Times New Roman" w:hAnsi="Times New Roman" w:cs="Times New Roman"/>
          <w:lang w:val="en-US"/>
        </w:rPr>
        <w:t>Simple</w:t>
      </w:r>
      <w:r w:rsidRPr="00CB729C">
        <w:rPr>
          <w:rFonts w:ascii="Times New Roman" w:eastAsia="Times New Roman" w:hAnsi="Times New Roman" w:cs="Times New Roman"/>
        </w:rPr>
        <w:t> </w:t>
      </w:r>
      <w:r w:rsidRPr="00CB729C">
        <w:rPr>
          <w:rFonts w:ascii="Times New Roman" w:eastAsia="Times New Roman" w:hAnsi="Times New Roman" w:cs="Times New Roman"/>
          <w:lang w:val="en-US"/>
        </w:rPr>
        <w:t>Passive</w:t>
      </w:r>
      <w:r w:rsidRPr="00CB729C">
        <w:rPr>
          <w:rFonts w:ascii="Times New Roman" w:eastAsia="Times New Roman" w:hAnsi="Times New Roman" w:cs="Times New Roman"/>
        </w:rPr>
        <w:t>, </w:t>
      </w:r>
      <w:r w:rsidRPr="00CB729C">
        <w:rPr>
          <w:rFonts w:ascii="Times New Roman" w:eastAsia="Times New Roman" w:hAnsi="Times New Roman" w:cs="Times New Roman"/>
          <w:lang w:val="en-US"/>
        </w:rPr>
        <w:t>Past</w:t>
      </w:r>
      <w:r w:rsidRPr="00CB729C">
        <w:rPr>
          <w:rFonts w:ascii="Times New Roman" w:eastAsia="Times New Roman" w:hAnsi="Times New Roman" w:cs="Times New Roman"/>
        </w:rPr>
        <w:t> </w:t>
      </w:r>
      <w:r w:rsidRPr="00CB729C">
        <w:rPr>
          <w:rFonts w:ascii="Times New Roman" w:eastAsia="Times New Roman" w:hAnsi="Times New Roman" w:cs="Times New Roman"/>
          <w:lang w:val="en-US"/>
        </w:rPr>
        <w:t>Simple</w:t>
      </w:r>
      <w:r w:rsidRPr="00CB729C">
        <w:rPr>
          <w:rFonts w:ascii="Times New Roman" w:eastAsia="Times New Roman" w:hAnsi="Times New Roman" w:cs="Times New Roman"/>
        </w:rPr>
        <w:t> </w:t>
      </w:r>
      <w:r w:rsidRPr="00CB729C">
        <w:rPr>
          <w:rFonts w:ascii="Times New Roman" w:eastAsia="Times New Roman" w:hAnsi="Times New Roman" w:cs="Times New Roman"/>
          <w:lang w:val="en-US"/>
        </w:rPr>
        <w:t>Passive</w:t>
      </w:r>
      <w:r w:rsidRPr="00CB729C">
        <w:rPr>
          <w:rFonts w:ascii="Times New Roman" w:eastAsia="Times New Roman" w:hAnsi="Times New Roman" w:cs="Times New Roman"/>
        </w:rPr>
        <w:t>;</w:t>
      </w:r>
    </w:p>
    <w:p w:rsidR="00663FB0" w:rsidRPr="00CB729C" w:rsidRDefault="00663FB0" w:rsidP="00B82CEB">
      <w:pPr>
        <w:widowControl/>
        <w:numPr>
          <w:ilvl w:val="0"/>
          <w:numId w:val="228"/>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распознавать и употреблять в речи предлоги места, времени, направления; предлоги, употребляемые при глаголах в страдательном залоге.</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29"/>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распознавать сложноподчиненные предложения с придаточными: времени с союзом</w:t>
      </w:r>
      <w:r w:rsidRPr="00CB729C">
        <w:rPr>
          <w:rFonts w:ascii="Times New Roman" w:eastAsia="Times New Roman" w:hAnsi="Times New Roman" w:cs="Times New Roman"/>
          <w:i/>
          <w:iCs/>
          <w:lang w:val="en-US"/>
        </w:rPr>
        <w:t>since</w:t>
      </w:r>
      <w:r w:rsidRPr="00CB729C">
        <w:rPr>
          <w:rFonts w:ascii="Times New Roman" w:eastAsia="Times New Roman" w:hAnsi="Times New Roman" w:cs="Times New Roman"/>
          <w:i/>
          <w:iCs/>
        </w:rPr>
        <w:t>; цели с союзом </w:t>
      </w:r>
      <w:r w:rsidRPr="00CB729C">
        <w:rPr>
          <w:rFonts w:ascii="Times New Roman" w:eastAsia="Times New Roman" w:hAnsi="Times New Roman" w:cs="Times New Roman"/>
          <w:i/>
          <w:iCs/>
          <w:lang w:val="en-US"/>
        </w:rPr>
        <w:t>so</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that</w:t>
      </w:r>
      <w:r w:rsidRPr="00CB729C">
        <w:rPr>
          <w:rFonts w:ascii="Times New Roman" w:eastAsia="Times New Roman" w:hAnsi="Times New Roman" w:cs="Times New Roman"/>
          <w:i/>
          <w:iCs/>
        </w:rPr>
        <w:t>; условия с союзом </w:t>
      </w:r>
      <w:r w:rsidRPr="00CB729C">
        <w:rPr>
          <w:rFonts w:ascii="Times New Roman" w:eastAsia="Times New Roman" w:hAnsi="Times New Roman" w:cs="Times New Roman"/>
          <w:i/>
          <w:iCs/>
          <w:lang w:val="en-US"/>
        </w:rPr>
        <w:t>unless</w:t>
      </w:r>
      <w:r w:rsidRPr="00CB729C">
        <w:rPr>
          <w:rFonts w:ascii="Times New Roman" w:eastAsia="Times New Roman" w:hAnsi="Times New Roman" w:cs="Times New Roman"/>
          <w:i/>
          <w:iCs/>
        </w:rPr>
        <w:t>; определительными с союзами </w:t>
      </w:r>
      <w:r w:rsidRPr="00CB729C">
        <w:rPr>
          <w:rFonts w:ascii="Times New Roman" w:eastAsia="Times New Roman" w:hAnsi="Times New Roman" w:cs="Times New Roman"/>
          <w:i/>
          <w:iCs/>
          <w:lang w:val="en-US"/>
        </w:rPr>
        <w:t>who</w:t>
      </w:r>
      <w:r w:rsidRPr="00CB729C">
        <w:rPr>
          <w:rFonts w:ascii="Times New Roman" w:eastAsia="Times New Roman" w:hAnsi="Times New Roman" w:cs="Times New Roman"/>
          <w:i/>
          <w:iCs/>
        </w:rPr>
        <w:t>,</w:t>
      </w:r>
      <w:r w:rsidRPr="00CB729C">
        <w:rPr>
          <w:rFonts w:ascii="Times New Roman" w:eastAsia="Times New Roman" w:hAnsi="Times New Roman" w:cs="Times New Roman"/>
          <w:i/>
          <w:iCs/>
          <w:lang w:val="en-US"/>
        </w:rPr>
        <w:t>which</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that</w:t>
      </w:r>
      <w:r w:rsidRPr="00CB729C">
        <w:rPr>
          <w:rFonts w:ascii="Times New Roman" w:eastAsia="Times New Roman" w:hAnsi="Times New Roman" w:cs="Times New Roman"/>
          <w:i/>
          <w:iCs/>
        </w:rPr>
        <w:t>;</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lastRenderedPageBreak/>
        <w:t>распознавать и употреблять в речи сложноподчиненные предложения с союзами whoever, whatever, however, whenever;</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предложения с конструкциями </w:t>
      </w:r>
      <w:r w:rsidRPr="00CB729C">
        <w:rPr>
          <w:rFonts w:ascii="Times New Roman" w:eastAsia="Times New Roman" w:hAnsi="Times New Roman" w:cs="Times New Roman"/>
          <w:i/>
          <w:iCs/>
          <w:lang w:val="en-US"/>
        </w:rPr>
        <w:t>as</w:t>
      </w:r>
      <w:r w:rsidRPr="00CB729C">
        <w:rPr>
          <w:rFonts w:ascii="Times New Roman" w:eastAsia="Times New Roman" w:hAnsi="Times New Roman" w:cs="Times New Roman"/>
          <w:i/>
          <w:iCs/>
        </w:rPr>
        <w:t> … </w:t>
      </w:r>
      <w:r w:rsidRPr="00CB729C">
        <w:rPr>
          <w:rFonts w:ascii="Times New Roman" w:eastAsia="Times New Roman" w:hAnsi="Times New Roman" w:cs="Times New Roman"/>
          <w:i/>
          <w:iCs/>
          <w:lang w:val="en-US"/>
        </w:rPr>
        <w:t>as</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not</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so</w:t>
      </w:r>
      <w:r w:rsidRPr="00CB729C">
        <w:rPr>
          <w:rFonts w:ascii="Times New Roman" w:eastAsia="Times New Roman" w:hAnsi="Times New Roman" w:cs="Times New Roman"/>
          <w:i/>
          <w:iCs/>
        </w:rPr>
        <w:t> … </w:t>
      </w:r>
      <w:r w:rsidRPr="00CB729C">
        <w:rPr>
          <w:rFonts w:ascii="Times New Roman" w:eastAsia="Times New Roman" w:hAnsi="Times New Roman" w:cs="Times New Roman"/>
          <w:i/>
          <w:iCs/>
          <w:lang w:val="en-US"/>
        </w:rPr>
        <w:t>as</w:t>
      </w:r>
      <w:r w:rsidRPr="00CB729C">
        <w:rPr>
          <w:rFonts w:ascii="Times New Roman" w:eastAsia="Times New Roman" w:hAnsi="Times New Roman" w:cs="Times New Roman"/>
          <w:i/>
          <w:iCs/>
        </w:rPr>
        <w:t>;</w:t>
      </w:r>
      <w:r w:rsidRPr="00CB729C">
        <w:rPr>
          <w:rFonts w:ascii="Times New Roman" w:eastAsia="Times New Roman" w:hAnsi="Times New Roman" w:cs="Times New Roman"/>
          <w:i/>
          <w:iCs/>
          <w:lang w:val="en-US"/>
        </w:rPr>
        <w:t>either</w:t>
      </w:r>
      <w:r w:rsidRPr="00CB729C">
        <w:rPr>
          <w:rFonts w:ascii="Times New Roman" w:eastAsia="Times New Roman" w:hAnsi="Times New Roman" w:cs="Times New Roman"/>
          <w:i/>
          <w:iCs/>
        </w:rPr>
        <w:t> … </w:t>
      </w:r>
      <w:r w:rsidRPr="00CB729C">
        <w:rPr>
          <w:rFonts w:ascii="Times New Roman" w:eastAsia="Times New Roman" w:hAnsi="Times New Roman" w:cs="Times New Roman"/>
          <w:i/>
          <w:iCs/>
          <w:lang w:val="en-US"/>
        </w:rPr>
        <w:t>or</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neither</w:t>
      </w:r>
      <w:r w:rsidRPr="00CB729C">
        <w:rPr>
          <w:rFonts w:ascii="Times New Roman" w:eastAsia="Times New Roman" w:hAnsi="Times New Roman" w:cs="Times New Roman"/>
          <w:i/>
          <w:iCs/>
        </w:rPr>
        <w:t> … </w:t>
      </w:r>
      <w:r w:rsidRPr="00CB729C">
        <w:rPr>
          <w:rFonts w:ascii="Times New Roman" w:eastAsia="Times New Roman" w:hAnsi="Times New Roman" w:cs="Times New Roman"/>
          <w:i/>
          <w:iCs/>
          <w:lang w:val="en-US"/>
        </w:rPr>
        <w:t>nor</w:t>
      </w:r>
      <w:r w:rsidRPr="00CB729C">
        <w:rPr>
          <w:rFonts w:ascii="Times New Roman" w:eastAsia="Times New Roman" w:hAnsi="Times New Roman" w:cs="Times New Roman"/>
          <w:i/>
          <w:iCs/>
        </w:rPr>
        <w:t>;</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предложения с конструкцией I wish;</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конструкции с глаголами на -ing: tolove/hatedoingsomething; Stoptalking;</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lang w:val="en-US"/>
        </w:rPr>
      </w:pPr>
      <w:r w:rsidRPr="00CB729C">
        <w:rPr>
          <w:rFonts w:ascii="Times New Roman" w:eastAsia="Times New Roman" w:hAnsi="Times New Roman" w:cs="Times New Roman"/>
          <w:i/>
          <w:iCs/>
        </w:rPr>
        <w:t>распознавать</w:t>
      </w:r>
      <w:r w:rsidRPr="00CB729C">
        <w:rPr>
          <w:rFonts w:ascii="Times New Roman" w:eastAsia="Times New Roman" w:hAnsi="Times New Roman" w:cs="Times New Roman"/>
          <w:i/>
          <w:iCs/>
          <w:lang w:val="en-US"/>
        </w:rPr>
        <w:t> </w:t>
      </w:r>
      <w:r w:rsidRPr="00CB729C">
        <w:rPr>
          <w:rFonts w:ascii="Times New Roman" w:eastAsia="Times New Roman" w:hAnsi="Times New Roman" w:cs="Times New Roman"/>
          <w:i/>
          <w:iCs/>
        </w:rPr>
        <w:t>и</w:t>
      </w:r>
      <w:r w:rsidRPr="00CB729C">
        <w:rPr>
          <w:rFonts w:ascii="Times New Roman" w:eastAsia="Times New Roman" w:hAnsi="Times New Roman" w:cs="Times New Roman"/>
          <w:i/>
          <w:iCs/>
          <w:lang w:val="en-US"/>
        </w:rPr>
        <w:t> </w:t>
      </w:r>
      <w:r w:rsidRPr="00CB729C">
        <w:rPr>
          <w:rFonts w:ascii="Times New Roman" w:eastAsia="Times New Roman" w:hAnsi="Times New Roman" w:cs="Times New Roman"/>
          <w:i/>
          <w:iCs/>
        </w:rPr>
        <w:t>употреблять</w:t>
      </w:r>
      <w:r w:rsidRPr="00CB729C">
        <w:rPr>
          <w:rFonts w:ascii="Times New Roman" w:eastAsia="Times New Roman" w:hAnsi="Times New Roman" w:cs="Times New Roman"/>
          <w:i/>
          <w:iCs/>
          <w:lang w:val="en-US"/>
        </w:rPr>
        <w:t> </w:t>
      </w:r>
      <w:r w:rsidRPr="00CB729C">
        <w:rPr>
          <w:rFonts w:ascii="Times New Roman" w:eastAsia="Times New Roman" w:hAnsi="Times New Roman" w:cs="Times New Roman"/>
          <w:i/>
          <w:iCs/>
        </w:rPr>
        <w:t>в</w:t>
      </w:r>
      <w:r w:rsidRPr="00CB729C">
        <w:rPr>
          <w:rFonts w:ascii="Times New Roman" w:eastAsia="Times New Roman" w:hAnsi="Times New Roman" w:cs="Times New Roman"/>
          <w:i/>
          <w:iCs/>
          <w:lang w:val="en-US"/>
        </w:rPr>
        <w:t> </w:t>
      </w:r>
      <w:r w:rsidRPr="00CB729C">
        <w:rPr>
          <w:rFonts w:ascii="Times New Roman" w:eastAsia="Times New Roman" w:hAnsi="Times New Roman" w:cs="Times New Roman"/>
          <w:i/>
          <w:iCs/>
        </w:rPr>
        <w:t>речи</w:t>
      </w:r>
      <w:r w:rsidRPr="00CB729C">
        <w:rPr>
          <w:rFonts w:ascii="Times New Roman" w:eastAsia="Times New Roman" w:hAnsi="Times New Roman" w:cs="Times New Roman"/>
          <w:i/>
          <w:iCs/>
          <w:lang w:val="en-US"/>
        </w:rPr>
        <w:t> </w:t>
      </w:r>
      <w:r w:rsidRPr="00CB729C">
        <w:rPr>
          <w:rFonts w:ascii="Times New Roman" w:eastAsia="Times New Roman" w:hAnsi="Times New Roman" w:cs="Times New Roman"/>
          <w:i/>
          <w:iCs/>
        </w:rPr>
        <w:t>конструкции</w:t>
      </w:r>
      <w:r w:rsidRPr="00CB729C">
        <w:rPr>
          <w:rFonts w:ascii="Times New Roman" w:eastAsia="Times New Roman" w:hAnsi="Times New Roman" w:cs="Times New Roman"/>
          <w:i/>
          <w:iCs/>
          <w:lang w:val="en-US"/>
        </w:rPr>
        <w:t> It takes me …to do something; to look / feel / be happy;</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определения, выраженные прилагательными, в правильном порядке их следования;</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глаголы во временных формах действительного залога: </w:t>
      </w:r>
      <w:r w:rsidRPr="00CB729C">
        <w:rPr>
          <w:rFonts w:ascii="Times New Roman" w:eastAsia="Times New Roman" w:hAnsi="Times New Roman" w:cs="Times New Roman"/>
          <w:i/>
          <w:iCs/>
          <w:lang w:val="en-US"/>
        </w:rPr>
        <w:t>Past</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Perfect</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de-DE"/>
        </w:rPr>
        <w:t>Present </w:t>
      </w:r>
      <w:r w:rsidRPr="00CB729C">
        <w:rPr>
          <w:rFonts w:ascii="Times New Roman" w:eastAsia="Times New Roman" w:hAnsi="Times New Roman" w:cs="Times New Roman"/>
          <w:i/>
          <w:iCs/>
          <w:lang w:val="en-US"/>
        </w:rPr>
        <w:t>Perfect</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Continuous</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Future</w:t>
      </w:r>
      <w:r w:rsidRPr="00CB729C">
        <w:rPr>
          <w:rFonts w:ascii="Times New Roman" w:eastAsia="Times New Roman" w:hAnsi="Times New Roman" w:cs="Times New Roman"/>
          <w:i/>
          <w:iCs/>
        </w:rPr>
        <w:t>-</w:t>
      </w:r>
      <w:r w:rsidRPr="00CB729C">
        <w:rPr>
          <w:rFonts w:ascii="Times New Roman" w:eastAsia="Times New Roman" w:hAnsi="Times New Roman" w:cs="Times New Roman"/>
          <w:i/>
          <w:iCs/>
          <w:lang w:val="en-US"/>
        </w:rPr>
        <w:t>in</w:t>
      </w:r>
      <w:r w:rsidRPr="00CB729C">
        <w:rPr>
          <w:rFonts w:ascii="Times New Roman" w:eastAsia="Times New Roman" w:hAnsi="Times New Roman" w:cs="Times New Roman"/>
          <w:i/>
          <w:iCs/>
        </w:rPr>
        <w:t>-</w:t>
      </w:r>
      <w:r w:rsidRPr="00CB729C">
        <w:rPr>
          <w:rFonts w:ascii="Times New Roman" w:eastAsia="Times New Roman" w:hAnsi="Times New Roman" w:cs="Times New Roman"/>
          <w:i/>
          <w:iCs/>
          <w:lang w:val="en-US"/>
        </w:rPr>
        <w:t>the</w:t>
      </w:r>
      <w:r w:rsidRPr="00CB729C">
        <w:rPr>
          <w:rFonts w:ascii="Times New Roman" w:eastAsia="Times New Roman" w:hAnsi="Times New Roman" w:cs="Times New Roman"/>
          <w:i/>
          <w:iCs/>
        </w:rPr>
        <w:t>-</w:t>
      </w:r>
      <w:r w:rsidRPr="00CB729C">
        <w:rPr>
          <w:rFonts w:ascii="Times New Roman" w:eastAsia="Times New Roman" w:hAnsi="Times New Roman" w:cs="Times New Roman"/>
          <w:i/>
          <w:iCs/>
          <w:lang w:val="en-US"/>
        </w:rPr>
        <w:t>Past</w:t>
      </w:r>
      <w:r w:rsidRPr="00CB729C">
        <w:rPr>
          <w:rFonts w:ascii="Times New Roman" w:eastAsia="Times New Roman" w:hAnsi="Times New Roman" w:cs="Times New Roman"/>
          <w:i/>
          <w:iCs/>
        </w:rPr>
        <w:t>;</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глаголы в формах страдательного залога FutureSimplePassive, </w:t>
      </w:r>
      <w:r w:rsidRPr="00CB729C">
        <w:rPr>
          <w:rFonts w:ascii="Times New Roman" w:eastAsia="Times New Roman" w:hAnsi="Times New Roman" w:cs="Times New Roman"/>
          <w:i/>
          <w:iCs/>
          <w:lang w:val="en-US"/>
        </w:rPr>
        <w:t>Present</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Perfect</w:t>
      </w:r>
      <w:r w:rsidRPr="00CB729C">
        <w:rPr>
          <w:rFonts w:ascii="Times New Roman" w:eastAsia="Times New Roman" w:hAnsi="Times New Roman" w:cs="Times New Roman"/>
          <w:i/>
          <w:iCs/>
        </w:rPr>
        <w:t> Passive;</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модальные глаголы </w:t>
      </w:r>
      <w:r w:rsidRPr="00CB729C">
        <w:rPr>
          <w:rFonts w:ascii="Times New Roman" w:eastAsia="Times New Roman" w:hAnsi="Times New Roman" w:cs="Times New Roman"/>
          <w:i/>
          <w:iCs/>
          <w:lang w:val="en-US"/>
        </w:rPr>
        <w:t>need</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shall</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might</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would</w:t>
      </w:r>
      <w:r w:rsidRPr="00CB729C">
        <w:rPr>
          <w:rFonts w:ascii="Times New Roman" w:eastAsia="Times New Roman" w:hAnsi="Times New Roman" w:cs="Times New Roman"/>
          <w:i/>
          <w:iCs/>
        </w:rPr>
        <w:t>;</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по формальным признакам и понимать значение неличных форм глагола (инфинитива, герундия, причастия </w:t>
      </w:r>
      <w:r w:rsidRPr="00CB729C">
        <w:rPr>
          <w:rFonts w:ascii="Times New Roman" w:eastAsia="Times New Roman" w:hAnsi="Times New Roman" w:cs="Times New Roman"/>
          <w:i/>
          <w:iCs/>
          <w:lang w:val="en-US"/>
        </w:rPr>
        <w:t>I</w:t>
      </w:r>
      <w:r w:rsidRPr="00CB729C">
        <w:rPr>
          <w:rFonts w:ascii="Times New Roman" w:eastAsia="Times New Roman" w:hAnsi="Times New Roman" w:cs="Times New Roman"/>
          <w:i/>
          <w:iCs/>
        </w:rPr>
        <w:t> и </w:t>
      </w:r>
      <w:r w:rsidRPr="00CB729C">
        <w:rPr>
          <w:rFonts w:ascii="Times New Roman" w:eastAsia="Times New Roman" w:hAnsi="Times New Roman" w:cs="Times New Roman"/>
          <w:i/>
          <w:iCs/>
          <w:lang w:val="en-US"/>
        </w:rPr>
        <w:t>II</w:t>
      </w:r>
      <w:r w:rsidRPr="00CB729C">
        <w:rPr>
          <w:rFonts w:ascii="Times New Roman" w:eastAsia="Times New Roman" w:hAnsi="Times New Roman" w:cs="Times New Roman"/>
          <w:i/>
          <w:iCs/>
        </w:rPr>
        <w:t>, отглагольного существительного) без различения их функций и употреблять их в речи;</w:t>
      </w:r>
    </w:p>
    <w:p w:rsidR="00663FB0" w:rsidRPr="00CB729C" w:rsidRDefault="00663FB0" w:rsidP="00B82CEB">
      <w:pPr>
        <w:widowControl/>
        <w:numPr>
          <w:ilvl w:val="0"/>
          <w:numId w:val="229"/>
        </w:numPr>
        <w:shd w:val="clear" w:color="auto" w:fill="FFFFFF"/>
        <w:spacing w:before="100" w:beforeAutospacing="1"/>
        <w:rPr>
          <w:rFonts w:ascii="Times New Roman" w:eastAsia="Times New Roman" w:hAnsi="Times New Roman" w:cs="Times New Roman"/>
        </w:rPr>
      </w:pPr>
      <w:r w:rsidRPr="00CB729C">
        <w:rPr>
          <w:rFonts w:ascii="Times New Roman" w:eastAsia="Times New Roman" w:hAnsi="Times New Roman" w:cs="Times New Roman"/>
          <w:i/>
          <w:iCs/>
        </w:rPr>
        <w:t>распознавать и употреблять в речи словосочетания «Причастие </w:t>
      </w:r>
      <w:r w:rsidRPr="00CB729C">
        <w:rPr>
          <w:rFonts w:ascii="Times New Roman" w:eastAsia="Times New Roman" w:hAnsi="Times New Roman" w:cs="Times New Roman"/>
          <w:i/>
          <w:iCs/>
          <w:lang w:val="en-US"/>
        </w:rPr>
        <w:t>I</w:t>
      </w:r>
      <w:r w:rsidRPr="00CB729C">
        <w:rPr>
          <w:rFonts w:ascii="Times New Roman" w:eastAsia="Times New Roman" w:hAnsi="Times New Roman" w:cs="Times New Roman"/>
          <w:i/>
          <w:iCs/>
        </w:rPr>
        <w:t>+существительное» (</w:t>
      </w:r>
      <w:r w:rsidRPr="00CB729C">
        <w:rPr>
          <w:rFonts w:ascii="Times New Roman" w:eastAsia="Times New Roman" w:hAnsi="Times New Roman" w:cs="Times New Roman"/>
          <w:i/>
          <w:iCs/>
          <w:lang w:val="en-US"/>
        </w:rPr>
        <w:t>a</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playing</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child</w:t>
      </w:r>
      <w:r w:rsidRPr="00CB729C">
        <w:rPr>
          <w:rFonts w:ascii="Times New Roman" w:eastAsia="Times New Roman" w:hAnsi="Times New Roman" w:cs="Times New Roman"/>
          <w:i/>
          <w:iCs/>
        </w:rPr>
        <w:t>) и «Причастие </w:t>
      </w:r>
      <w:r w:rsidRPr="00CB729C">
        <w:rPr>
          <w:rFonts w:ascii="Times New Roman" w:eastAsia="Times New Roman" w:hAnsi="Times New Roman" w:cs="Times New Roman"/>
          <w:i/>
          <w:iCs/>
          <w:lang w:val="en-US"/>
        </w:rPr>
        <w:t>II</w:t>
      </w:r>
      <w:r w:rsidRPr="00CB729C">
        <w:rPr>
          <w:rFonts w:ascii="Times New Roman" w:eastAsia="Times New Roman" w:hAnsi="Times New Roman" w:cs="Times New Roman"/>
          <w:i/>
          <w:iCs/>
        </w:rPr>
        <w:t>+существительное» (</w:t>
      </w:r>
      <w:r w:rsidRPr="00CB729C">
        <w:rPr>
          <w:rFonts w:ascii="Times New Roman" w:eastAsia="Times New Roman" w:hAnsi="Times New Roman" w:cs="Times New Roman"/>
          <w:i/>
          <w:iCs/>
          <w:lang w:val="en-US"/>
        </w:rPr>
        <w:t>a</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written</w:t>
      </w:r>
      <w:r w:rsidRPr="00CB729C">
        <w:rPr>
          <w:rFonts w:ascii="Times New Roman" w:eastAsia="Times New Roman" w:hAnsi="Times New Roman" w:cs="Times New Roman"/>
          <w:i/>
          <w:iCs/>
        </w:rPr>
        <w:t> </w:t>
      </w:r>
      <w:r w:rsidRPr="00CB729C">
        <w:rPr>
          <w:rFonts w:ascii="Times New Roman" w:eastAsia="Times New Roman" w:hAnsi="Times New Roman" w:cs="Times New Roman"/>
          <w:i/>
          <w:iCs/>
          <w:lang w:val="en-US"/>
        </w:rPr>
        <w:t>poem</w:t>
      </w:r>
      <w:r w:rsidRPr="00CB729C">
        <w:rPr>
          <w:rFonts w:ascii="Times New Roman" w:eastAsia="Times New Roman" w:hAnsi="Times New Roman" w:cs="Times New Roman"/>
          <w:i/>
          <w:iCs/>
        </w:rPr>
        <w:t>).</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Социокультурные знания и умения</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3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63FB0" w:rsidRPr="00CB729C" w:rsidRDefault="00663FB0" w:rsidP="00B82CEB">
      <w:pPr>
        <w:widowControl/>
        <w:numPr>
          <w:ilvl w:val="0"/>
          <w:numId w:val="23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представлять родную страну и культуру на английском языке;</w:t>
      </w:r>
    </w:p>
    <w:p w:rsidR="00663FB0" w:rsidRPr="00CB729C" w:rsidRDefault="00663FB0" w:rsidP="00B82CEB">
      <w:pPr>
        <w:widowControl/>
        <w:numPr>
          <w:ilvl w:val="0"/>
          <w:numId w:val="230"/>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понимать социокультурные реалии при чтении и аудировании в рамках изученного материала.</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3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использовать социокультурные реалии при создании устных и письменных высказываний;</w:t>
      </w:r>
    </w:p>
    <w:p w:rsidR="00663FB0" w:rsidRPr="00CB729C" w:rsidRDefault="00663FB0" w:rsidP="00B82CEB">
      <w:pPr>
        <w:widowControl/>
        <w:numPr>
          <w:ilvl w:val="0"/>
          <w:numId w:val="231"/>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находить сходство и различие в традициях родной страны и страны/стран изучаемого языка.</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Компенсаторные умения</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научится:</w:t>
      </w:r>
    </w:p>
    <w:p w:rsidR="00663FB0" w:rsidRPr="00CB729C" w:rsidRDefault="00663FB0" w:rsidP="00B82CEB">
      <w:pPr>
        <w:widowControl/>
        <w:numPr>
          <w:ilvl w:val="0"/>
          <w:numId w:val="232"/>
        </w:numPr>
        <w:shd w:val="clear" w:color="auto" w:fill="FFFFFF"/>
        <w:rPr>
          <w:rFonts w:ascii="Times New Roman" w:eastAsia="Times New Roman" w:hAnsi="Times New Roman" w:cs="Times New Roman"/>
        </w:rPr>
      </w:pPr>
      <w:r w:rsidRPr="00CB729C">
        <w:rPr>
          <w:rFonts w:ascii="Times New Roman" w:eastAsia="Times New Roman" w:hAnsi="Times New Roman" w:cs="Times New Roman"/>
        </w:rPr>
        <w:t>выходить из положения при дефиците языковых средств: использовать переспрос при говорении.</w:t>
      </w:r>
    </w:p>
    <w:p w:rsidR="00663FB0" w:rsidRPr="00CB729C" w:rsidRDefault="00663FB0" w:rsidP="00663FB0">
      <w:pPr>
        <w:shd w:val="clear" w:color="auto" w:fill="FFFFFF"/>
        <w:rPr>
          <w:rFonts w:ascii="Times New Roman" w:eastAsia="Times New Roman" w:hAnsi="Times New Roman" w:cs="Times New Roman"/>
        </w:rPr>
      </w:pPr>
      <w:r w:rsidRPr="00CB729C">
        <w:rPr>
          <w:rFonts w:ascii="Times New Roman" w:eastAsia="Times New Roman" w:hAnsi="Times New Roman" w:cs="Times New Roman"/>
          <w:b/>
          <w:bCs/>
        </w:rPr>
        <w:t>Выпускник получит возможность научиться:</w:t>
      </w:r>
    </w:p>
    <w:p w:rsidR="00663FB0" w:rsidRPr="00CB729C" w:rsidRDefault="00663FB0" w:rsidP="00B82CEB">
      <w:pPr>
        <w:widowControl/>
        <w:numPr>
          <w:ilvl w:val="0"/>
          <w:numId w:val="23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использовать перифраз, синонимические и антонимические средства при говорении;</w:t>
      </w:r>
    </w:p>
    <w:p w:rsidR="00663FB0" w:rsidRPr="00CB729C" w:rsidRDefault="00663FB0" w:rsidP="00B82CEB">
      <w:pPr>
        <w:widowControl/>
        <w:numPr>
          <w:ilvl w:val="0"/>
          <w:numId w:val="233"/>
        </w:numPr>
        <w:shd w:val="clear" w:color="auto" w:fill="FFFFFF"/>
        <w:rPr>
          <w:rFonts w:ascii="Times New Roman" w:eastAsia="Times New Roman" w:hAnsi="Times New Roman" w:cs="Times New Roman"/>
        </w:rPr>
      </w:pPr>
      <w:r w:rsidRPr="00CB729C">
        <w:rPr>
          <w:rFonts w:ascii="Times New Roman" w:eastAsia="Times New Roman" w:hAnsi="Times New Roman" w:cs="Times New Roman"/>
          <w:i/>
          <w:iCs/>
        </w:rPr>
        <w:t>пользоваться языковой и контекстуальной догадкой при аудировании и чтении.</w:t>
      </w:r>
    </w:p>
    <w:p w:rsidR="00D6410F" w:rsidRDefault="00D6410F" w:rsidP="00D6410F">
      <w:pPr>
        <w:spacing w:line="270" w:lineRule="auto"/>
        <w:ind w:left="1120" w:right="42" w:hanging="707"/>
        <w:rPr>
          <w:rFonts w:ascii="Times New Roman" w:eastAsia="Symbol" w:hAnsi="Times New Roman" w:cs="Times New Roman"/>
        </w:rPr>
      </w:pPr>
    </w:p>
    <w:p w:rsidR="00832A8E" w:rsidRDefault="0065560C" w:rsidP="00832A8E">
      <w:pPr>
        <w:spacing w:line="235" w:lineRule="auto"/>
        <w:ind w:left="280" w:right="580"/>
        <w:jc w:val="both"/>
        <w:rPr>
          <w:rFonts w:ascii="Times New Roman" w:hAnsi="Times New Roman" w:cs="Times New Roman"/>
          <w:b/>
        </w:rPr>
      </w:pPr>
      <w:r w:rsidRPr="0065560C">
        <w:rPr>
          <w:rFonts w:ascii="Times New Roman" w:eastAsia="Symbol" w:hAnsi="Times New Roman" w:cs="Times New Roman"/>
          <w:b/>
          <w:lang w:val="tt-RU"/>
        </w:rPr>
        <w:t>1.2.5.6.</w:t>
      </w:r>
      <w:r w:rsidR="00832A8E" w:rsidRPr="00CB729C">
        <w:rPr>
          <w:rFonts w:ascii="Times New Roman" w:hAnsi="Times New Roman" w:cs="Times New Roman"/>
          <w:b/>
        </w:rPr>
        <w:t>Второй иностранный язык (</w:t>
      </w:r>
      <w:r w:rsidR="00832A8E">
        <w:rPr>
          <w:rFonts w:ascii="Times New Roman" w:hAnsi="Times New Roman" w:cs="Times New Roman"/>
          <w:b/>
        </w:rPr>
        <w:t>французский</w:t>
      </w:r>
      <w:r w:rsidR="00832A8E" w:rsidRPr="00CB729C">
        <w:rPr>
          <w:rFonts w:ascii="Times New Roman" w:hAnsi="Times New Roman" w:cs="Times New Roman"/>
          <w:b/>
        </w:rPr>
        <w:t xml:space="preserve">) </w:t>
      </w:r>
    </w:p>
    <w:p w:rsidR="00F75FAF" w:rsidRPr="00CB729C" w:rsidRDefault="00F75FAF" w:rsidP="00832A8E">
      <w:pPr>
        <w:spacing w:line="235" w:lineRule="auto"/>
        <w:ind w:left="280" w:right="580"/>
        <w:jc w:val="both"/>
        <w:rPr>
          <w:rFonts w:ascii="Times New Roman" w:hAnsi="Times New Roman" w:cs="Times New Roman"/>
          <w:b/>
        </w:rPr>
      </w:pPr>
      <w:r>
        <w:rPr>
          <w:rFonts w:ascii="Times New Roman" w:eastAsia="Symbol" w:hAnsi="Times New Roman" w:cs="Times New Roman"/>
          <w:b/>
          <w:lang w:val="tt-RU"/>
        </w:rPr>
        <w:t>9 класс</w:t>
      </w:r>
    </w:p>
    <w:p w:rsidR="00832A8E" w:rsidRPr="002B58E4" w:rsidRDefault="00832A8E" w:rsidP="00F75FAF">
      <w:pPr>
        <w:autoSpaceDE w:val="0"/>
        <w:autoSpaceDN w:val="0"/>
        <w:spacing w:line="276" w:lineRule="auto"/>
        <w:rPr>
          <w:rFonts w:ascii="Times New Roman" w:eastAsia="Times New Roman" w:hAnsi="Times New Roman" w:cs="Times New Roman"/>
          <w:b/>
          <w:color w:val="auto"/>
          <w:szCs w:val="20"/>
          <w:lang w:bidi="ar-SA"/>
        </w:rPr>
      </w:pPr>
      <w:r w:rsidRPr="002B58E4">
        <w:rPr>
          <w:rFonts w:ascii="Times New Roman" w:eastAsia="Times New Roman" w:hAnsi="Times New Roman" w:cs="Times New Roman"/>
          <w:b/>
          <w:color w:val="auto"/>
          <w:szCs w:val="20"/>
          <w:lang w:bidi="ar-SA"/>
        </w:rPr>
        <w:t>Предметные результаты изучения предм</w:t>
      </w:r>
      <w:r>
        <w:rPr>
          <w:rFonts w:ascii="Times New Roman" w:eastAsia="Times New Roman" w:hAnsi="Times New Roman" w:cs="Times New Roman"/>
          <w:b/>
          <w:color w:val="auto"/>
          <w:szCs w:val="20"/>
          <w:lang w:bidi="ar-SA"/>
        </w:rPr>
        <w:t>етной области "Второй иностр</w:t>
      </w:r>
      <w:r w:rsidR="003F6C29">
        <w:rPr>
          <w:rFonts w:ascii="Times New Roman" w:eastAsia="Times New Roman" w:hAnsi="Times New Roman" w:cs="Times New Roman"/>
          <w:b/>
          <w:color w:val="auto"/>
          <w:szCs w:val="20"/>
          <w:lang w:bidi="ar-SA"/>
        </w:rPr>
        <w:t xml:space="preserve">анный </w:t>
      </w:r>
      <w:r>
        <w:rPr>
          <w:rFonts w:ascii="Times New Roman" w:eastAsia="Times New Roman" w:hAnsi="Times New Roman" w:cs="Times New Roman"/>
          <w:b/>
          <w:color w:val="auto"/>
          <w:szCs w:val="20"/>
          <w:lang w:bidi="ar-SA"/>
        </w:rPr>
        <w:t>язык</w:t>
      </w:r>
      <w:r w:rsidR="003F6C29">
        <w:rPr>
          <w:rFonts w:ascii="Times New Roman" w:eastAsia="Times New Roman" w:hAnsi="Times New Roman" w:cs="Times New Roman"/>
          <w:b/>
          <w:color w:val="auto"/>
          <w:szCs w:val="20"/>
          <w:lang w:bidi="ar-SA"/>
        </w:rPr>
        <w:t xml:space="preserve"> (французский)</w:t>
      </w:r>
      <w:r w:rsidR="00F75FAF">
        <w:rPr>
          <w:rFonts w:ascii="Times New Roman" w:eastAsia="Times New Roman" w:hAnsi="Times New Roman" w:cs="Times New Roman"/>
          <w:b/>
          <w:color w:val="auto"/>
          <w:szCs w:val="20"/>
          <w:lang w:bidi="ar-SA"/>
        </w:rPr>
        <w:t>" должны отражать:</w:t>
      </w:r>
    </w:p>
    <w:p w:rsidR="00832A8E" w:rsidRPr="002B58E4" w:rsidRDefault="00832A8E" w:rsidP="00832A8E">
      <w:pPr>
        <w:autoSpaceDE w:val="0"/>
        <w:autoSpaceDN w:val="0"/>
        <w:spacing w:line="276" w:lineRule="auto"/>
        <w:ind w:firstLine="540"/>
        <w:jc w:val="both"/>
        <w:rPr>
          <w:rFonts w:ascii="Times New Roman" w:eastAsia="Times New Roman" w:hAnsi="Times New Roman" w:cs="Times New Roman"/>
          <w:color w:val="auto"/>
          <w:szCs w:val="20"/>
          <w:lang w:bidi="ar-SA"/>
        </w:rPr>
      </w:pPr>
      <w:r w:rsidRPr="002B58E4">
        <w:rPr>
          <w:rFonts w:ascii="Times New Roman" w:eastAsia="Times New Roman" w:hAnsi="Times New Roman" w:cs="Times New Roman"/>
          <w:color w:val="auto"/>
          <w:szCs w:val="20"/>
          <w:lang w:bidi="ar-SA"/>
        </w:rP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832A8E" w:rsidRPr="002B58E4" w:rsidRDefault="00832A8E" w:rsidP="00832A8E">
      <w:pPr>
        <w:autoSpaceDE w:val="0"/>
        <w:autoSpaceDN w:val="0"/>
        <w:spacing w:line="276" w:lineRule="auto"/>
        <w:ind w:firstLine="540"/>
        <w:jc w:val="both"/>
        <w:rPr>
          <w:rFonts w:ascii="Times New Roman" w:eastAsia="Times New Roman" w:hAnsi="Times New Roman" w:cs="Times New Roman"/>
          <w:color w:val="auto"/>
          <w:szCs w:val="20"/>
          <w:lang w:bidi="ar-SA"/>
        </w:rPr>
      </w:pPr>
      <w:r w:rsidRPr="002B58E4">
        <w:rPr>
          <w:rFonts w:ascii="Times New Roman" w:eastAsia="Times New Roman" w:hAnsi="Times New Roman" w:cs="Times New Roman"/>
          <w:color w:val="auto"/>
          <w:szCs w:val="20"/>
          <w:lang w:bidi="ar-SA"/>
        </w:rPr>
        <w:t xml:space="preserve">2) формирование и совершенствование иноязычной коммуникативной компетенции; </w:t>
      </w:r>
      <w:r w:rsidRPr="002B58E4">
        <w:rPr>
          <w:rFonts w:ascii="Times New Roman" w:eastAsia="Times New Roman" w:hAnsi="Times New Roman" w:cs="Times New Roman"/>
          <w:color w:val="auto"/>
          <w:szCs w:val="20"/>
          <w:lang w:bidi="ar-SA"/>
        </w:rPr>
        <w:lastRenderedPageBreak/>
        <w:t>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832A8E" w:rsidRPr="002B58E4" w:rsidRDefault="00832A8E" w:rsidP="00832A8E">
      <w:pPr>
        <w:autoSpaceDE w:val="0"/>
        <w:autoSpaceDN w:val="0"/>
        <w:spacing w:line="276" w:lineRule="auto"/>
        <w:ind w:firstLine="540"/>
        <w:jc w:val="both"/>
        <w:rPr>
          <w:rFonts w:ascii="Times New Roman" w:eastAsia="Times New Roman" w:hAnsi="Times New Roman" w:cs="Times New Roman"/>
          <w:color w:val="auto"/>
          <w:szCs w:val="20"/>
          <w:lang w:bidi="ar-SA"/>
        </w:rPr>
      </w:pPr>
      <w:r w:rsidRPr="002B58E4">
        <w:rPr>
          <w:rFonts w:ascii="Times New Roman" w:eastAsia="Times New Roman" w:hAnsi="Times New Roman" w:cs="Times New Roman"/>
          <w:color w:val="auto"/>
          <w:szCs w:val="20"/>
          <w:lang w:bidi="ar-SA"/>
        </w:rPr>
        <w:t>3) достижение допорогового уровня иноязычной коммуникативной компетенции;</w:t>
      </w:r>
    </w:p>
    <w:p w:rsidR="00832A8E" w:rsidRPr="002B58E4" w:rsidRDefault="00832A8E" w:rsidP="00832A8E">
      <w:pPr>
        <w:autoSpaceDE w:val="0"/>
        <w:autoSpaceDN w:val="0"/>
        <w:spacing w:line="276" w:lineRule="auto"/>
        <w:ind w:firstLine="540"/>
        <w:jc w:val="both"/>
        <w:rPr>
          <w:rFonts w:ascii="Times New Roman" w:eastAsia="Times New Roman" w:hAnsi="Times New Roman" w:cs="Times New Roman"/>
          <w:color w:val="auto"/>
          <w:szCs w:val="20"/>
          <w:lang w:bidi="ar-SA"/>
        </w:rPr>
      </w:pPr>
      <w:r w:rsidRPr="002B58E4">
        <w:rPr>
          <w:rFonts w:ascii="Times New Roman" w:eastAsia="Times New Roman" w:hAnsi="Times New Roman" w:cs="Times New Roman"/>
          <w:color w:val="auto"/>
          <w:szCs w:val="20"/>
          <w:lang w:bidi="ar-SA"/>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644C4F" w:rsidRPr="00644C4F" w:rsidRDefault="00832A8E" w:rsidP="00644C4F">
      <w:pPr>
        <w:shd w:val="clear" w:color="auto" w:fill="FFFFFF"/>
        <w:rPr>
          <w:rFonts w:ascii="Times New Roman" w:eastAsia="Times New Roman" w:hAnsi="Times New Roman" w:cs="Times New Roman"/>
        </w:rPr>
      </w:pPr>
      <w:r w:rsidRPr="002B58E4">
        <w:rPr>
          <w:rFonts w:ascii="Times New Roman" w:eastAsia="Times New Roman" w:hAnsi="Times New Roman" w:cs="Times New Roman"/>
          <w:lang w:bidi="ar-SA"/>
        </w:rPr>
        <w:br/>
      </w:r>
      <w:r w:rsidR="00644C4F" w:rsidRPr="00644C4F">
        <w:rPr>
          <w:rFonts w:ascii="Times New Roman" w:eastAsia="Times New Roman" w:hAnsi="Times New Roman" w:cs="Times New Roman"/>
          <w:b/>
          <w:bCs/>
        </w:rPr>
        <w:t>Коммуникативные умения</w:t>
      </w:r>
    </w:p>
    <w:p w:rsidR="00644C4F" w:rsidRPr="00644C4F" w:rsidRDefault="00644C4F" w:rsidP="00644C4F">
      <w:pPr>
        <w:shd w:val="clear" w:color="auto" w:fill="FFFFFF"/>
        <w:rPr>
          <w:rFonts w:ascii="Times New Roman" w:eastAsia="Times New Roman" w:hAnsi="Times New Roman" w:cs="Times New Roman"/>
          <w:b/>
          <w:bCs/>
        </w:rPr>
      </w:pPr>
      <w:r w:rsidRPr="00644C4F">
        <w:rPr>
          <w:rFonts w:ascii="Times New Roman" w:eastAsia="Times New Roman" w:hAnsi="Times New Roman" w:cs="Times New Roman"/>
          <w:b/>
          <w:bCs/>
        </w:rPr>
        <w:t>Говорение. Диалогическая речь</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t>Выпускник научится:</w:t>
      </w:r>
    </w:p>
    <w:p w:rsidR="00644C4F" w:rsidRPr="00644C4F" w:rsidRDefault="00644C4F" w:rsidP="00644C4F">
      <w:pPr>
        <w:widowControl/>
        <w:numPr>
          <w:ilvl w:val="0"/>
          <w:numId w:val="206"/>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t>Выпускник получит возможность научиться:</w:t>
      </w:r>
    </w:p>
    <w:p w:rsidR="00644C4F" w:rsidRPr="00644C4F" w:rsidRDefault="00644C4F" w:rsidP="00644C4F">
      <w:pPr>
        <w:widowControl/>
        <w:numPr>
          <w:ilvl w:val="0"/>
          <w:numId w:val="207"/>
        </w:numPr>
        <w:shd w:val="clear" w:color="auto" w:fill="FFFFFF"/>
        <w:rPr>
          <w:rFonts w:ascii="Times New Roman" w:eastAsia="Times New Roman" w:hAnsi="Times New Roman" w:cs="Times New Roman"/>
        </w:rPr>
      </w:pPr>
      <w:r w:rsidRPr="00644C4F">
        <w:rPr>
          <w:rFonts w:ascii="Times New Roman" w:eastAsia="Times New Roman" w:hAnsi="Times New Roman" w:cs="Times New Roman"/>
          <w:i/>
          <w:iCs/>
        </w:rPr>
        <w:t>вести диалог-обмен мнениями;</w:t>
      </w:r>
    </w:p>
    <w:p w:rsidR="00644C4F" w:rsidRPr="00644C4F" w:rsidRDefault="00644C4F" w:rsidP="00644C4F">
      <w:pPr>
        <w:widowControl/>
        <w:numPr>
          <w:ilvl w:val="0"/>
          <w:numId w:val="208"/>
        </w:numPr>
        <w:shd w:val="clear" w:color="auto" w:fill="FFFFFF"/>
        <w:rPr>
          <w:rFonts w:ascii="Times New Roman" w:eastAsia="Times New Roman" w:hAnsi="Times New Roman" w:cs="Times New Roman"/>
        </w:rPr>
      </w:pPr>
      <w:r w:rsidRPr="00644C4F">
        <w:rPr>
          <w:rFonts w:ascii="Times New Roman" w:eastAsia="Times New Roman" w:hAnsi="Times New Roman" w:cs="Times New Roman"/>
          <w:i/>
          <w:iCs/>
        </w:rPr>
        <w:t>брать и давать интервью;</w:t>
      </w:r>
    </w:p>
    <w:p w:rsidR="00644C4F" w:rsidRPr="00644C4F" w:rsidRDefault="00644C4F" w:rsidP="00644C4F">
      <w:pPr>
        <w:widowControl/>
        <w:numPr>
          <w:ilvl w:val="0"/>
          <w:numId w:val="208"/>
        </w:numPr>
        <w:shd w:val="clear" w:color="auto" w:fill="FFFFFF"/>
        <w:rPr>
          <w:rFonts w:ascii="Times New Roman" w:eastAsia="Times New Roman" w:hAnsi="Times New Roman" w:cs="Times New Roman"/>
        </w:rPr>
      </w:pPr>
      <w:r w:rsidRPr="00644C4F">
        <w:rPr>
          <w:rFonts w:ascii="Times New Roman" w:eastAsia="Times New Roman" w:hAnsi="Times New Roman" w:cs="Times New Roman"/>
          <w:i/>
          <w:iCs/>
        </w:rPr>
        <w:t>вести диалог-расспрос на основе нелинейного текста (таблицы, диаграммы и т. д.).</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t>Говорение. Монологическая речь</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t>Выпускник научится:</w:t>
      </w:r>
    </w:p>
    <w:p w:rsidR="00644C4F" w:rsidRPr="00644C4F" w:rsidRDefault="00644C4F" w:rsidP="00644C4F">
      <w:pPr>
        <w:widowControl/>
        <w:numPr>
          <w:ilvl w:val="0"/>
          <w:numId w:val="209"/>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44C4F" w:rsidRPr="00644C4F" w:rsidRDefault="00644C4F" w:rsidP="00644C4F">
      <w:pPr>
        <w:widowControl/>
        <w:numPr>
          <w:ilvl w:val="0"/>
          <w:numId w:val="209"/>
        </w:numPr>
        <w:shd w:val="clear" w:color="auto" w:fill="FFFFFF"/>
        <w:spacing w:before="100" w:beforeAutospacing="1"/>
        <w:rPr>
          <w:rFonts w:ascii="Times New Roman" w:eastAsia="Times New Roman" w:hAnsi="Times New Roman" w:cs="Times New Roman"/>
        </w:rPr>
      </w:pPr>
      <w:r w:rsidRPr="00644C4F">
        <w:rPr>
          <w:rFonts w:ascii="Times New Roman" w:eastAsia="Times New Roman" w:hAnsi="Times New Roman" w:cs="Times New Roman"/>
        </w:rPr>
        <w:t>описывать события с опорой на зрительную наглядность и/или вербальную опору (ключевые слова, план, вопросы);</w:t>
      </w:r>
    </w:p>
    <w:p w:rsidR="00644C4F" w:rsidRPr="00644C4F" w:rsidRDefault="00644C4F" w:rsidP="00644C4F">
      <w:pPr>
        <w:widowControl/>
        <w:numPr>
          <w:ilvl w:val="0"/>
          <w:numId w:val="209"/>
        </w:numPr>
        <w:shd w:val="clear" w:color="auto" w:fill="FFFFFF"/>
        <w:spacing w:before="100" w:beforeAutospacing="1"/>
        <w:rPr>
          <w:rFonts w:ascii="Times New Roman" w:eastAsia="Times New Roman" w:hAnsi="Times New Roman" w:cs="Times New Roman"/>
        </w:rPr>
      </w:pPr>
      <w:r w:rsidRPr="00644C4F">
        <w:rPr>
          <w:rFonts w:ascii="Times New Roman" w:eastAsia="Times New Roman" w:hAnsi="Times New Roman" w:cs="Times New Roman"/>
        </w:rPr>
        <w:t>давать краткую характеристику реальных людей и литературных персонажей;</w:t>
      </w:r>
    </w:p>
    <w:p w:rsidR="00644C4F" w:rsidRPr="00644C4F" w:rsidRDefault="00644C4F" w:rsidP="00644C4F">
      <w:pPr>
        <w:widowControl/>
        <w:numPr>
          <w:ilvl w:val="0"/>
          <w:numId w:val="209"/>
        </w:numPr>
        <w:shd w:val="clear" w:color="auto" w:fill="FFFFFF"/>
        <w:spacing w:before="100" w:beforeAutospacing="1"/>
        <w:rPr>
          <w:rFonts w:ascii="Times New Roman" w:eastAsia="Times New Roman" w:hAnsi="Times New Roman" w:cs="Times New Roman"/>
        </w:rPr>
      </w:pPr>
      <w:r w:rsidRPr="00644C4F">
        <w:rPr>
          <w:rFonts w:ascii="Times New Roman" w:eastAsia="Times New Roman" w:hAnsi="Times New Roman" w:cs="Times New Roman"/>
        </w:rPr>
        <w:t>передавать основное содержание прочитанного текста с опорой или без опоры на текст, ключевые слова/ план/ вопросы;</w:t>
      </w:r>
    </w:p>
    <w:p w:rsidR="00644C4F" w:rsidRPr="00644C4F" w:rsidRDefault="00644C4F" w:rsidP="00644C4F">
      <w:pPr>
        <w:widowControl/>
        <w:numPr>
          <w:ilvl w:val="0"/>
          <w:numId w:val="209"/>
        </w:numPr>
        <w:shd w:val="clear" w:color="auto" w:fill="FFFFFF"/>
        <w:spacing w:before="100" w:beforeAutospacing="1"/>
        <w:rPr>
          <w:rFonts w:ascii="Times New Roman" w:eastAsia="Times New Roman" w:hAnsi="Times New Roman" w:cs="Times New Roman"/>
        </w:rPr>
      </w:pPr>
      <w:r w:rsidRPr="00644C4F">
        <w:rPr>
          <w:rFonts w:ascii="Times New Roman" w:eastAsia="Times New Roman" w:hAnsi="Times New Roman" w:cs="Times New Roman"/>
        </w:rPr>
        <w:t>описывать картинку/ фото с опорой или без опоры на ключевые слова/ план/ вопросы.</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t>Выпускник получит возможность научиться:</w:t>
      </w:r>
    </w:p>
    <w:p w:rsidR="00644C4F" w:rsidRPr="00644C4F" w:rsidRDefault="00644C4F" w:rsidP="00644C4F">
      <w:pPr>
        <w:widowControl/>
        <w:numPr>
          <w:ilvl w:val="0"/>
          <w:numId w:val="210"/>
        </w:numPr>
        <w:shd w:val="clear" w:color="auto" w:fill="FFFFFF"/>
        <w:rPr>
          <w:rFonts w:ascii="Times New Roman" w:eastAsia="Times New Roman" w:hAnsi="Times New Roman" w:cs="Times New Roman"/>
        </w:rPr>
      </w:pPr>
      <w:r w:rsidRPr="00644C4F">
        <w:rPr>
          <w:rFonts w:ascii="Times New Roman" w:eastAsia="Times New Roman" w:hAnsi="Times New Roman" w:cs="Times New Roman"/>
          <w:i/>
          <w:iCs/>
        </w:rPr>
        <w:t>делать сообщение на заданную тему на основе прочитанного;</w:t>
      </w:r>
    </w:p>
    <w:p w:rsidR="00644C4F" w:rsidRPr="00644C4F" w:rsidRDefault="00644C4F" w:rsidP="00644C4F">
      <w:pPr>
        <w:widowControl/>
        <w:numPr>
          <w:ilvl w:val="0"/>
          <w:numId w:val="210"/>
        </w:numPr>
        <w:shd w:val="clear" w:color="auto" w:fill="FFFFFF"/>
        <w:rPr>
          <w:rFonts w:ascii="Times New Roman" w:eastAsia="Times New Roman" w:hAnsi="Times New Roman" w:cs="Times New Roman"/>
        </w:rPr>
      </w:pPr>
      <w:r w:rsidRPr="00644C4F">
        <w:rPr>
          <w:rFonts w:ascii="Times New Roman" w:eastAsia="Times New Roman" w:hAnsi="Times New Roman" w:cs="Times New Roman"/>
          <w:i/>
          <w:iCs/>
        </w:rPr>
        <w:t>комментировать факты из прочитанного/ прослушанного текста, выражать и аргументировать свое отношение к прочитанному/ прослушанному;</w:t>
      </w:r>
    </w:p>
    <w:p w:rsidR="00644C4F" w:rsidRPr="00644C4F" w:rsidRDefault="00644C4F" w:rsidP="00644C4F">
      <w:pPr>
        <w:widowControl/>
        <w:numPr>
          <w:ilvl w:val="0"/>
          <w:numId w:val="210"/>
        </w:numPr>
        <w:shd w:val="clear" w:color="auto" w:fill="FFFFFF"/>
        <w:rPr>
          <w:rFonts w:ascii="Times New Roman" w:eastAsia="Times New Roman" w:hAnsi="Times New Roman" w:cs="Times New Roman"/>
        </w:rPr>
      </w:pPr>
      <w:r w:rsidRPr="00644C4F">
        <w:rPr>
          <w:rFonts w:ascii="Times New Roman" w:eastAsia="Times New Roman" w:hAnsi="Times New Roman" w:cs="Times New Roman"/>
          <w:i/>
          <w:iCs/>
        </w:rPr>
        <w:t>кратко высказываться без предварительной подготовки на заданную тему в соответствии с предложенной ситуацией общения;</w:t>
      </w:r>
    </w:p>
    <w:p w:rsidR="00644C4F" w:rsidRPr="00644C4F" w:rsidRDefault="00644C4F" w:rsidP="00644C4F">
      <w:pPr>
        <w:widowControl/>
        <w:numPr>
          <w:ilvl w:val="0"/>
          <w:numId w:val="210"/>
        </w:numPr>
        <w:shd w:val="clear" w:color="auto" w:fill="FFFFFF"/>
        <w:rPr>
          <w:rFonts w:ascii="Times New Roman" w:eastAsia="Times New Roman" w:hAnsi="Times New Roman" w:cs="Times New Roman"/>
        </w:rPr>
      </w:pPr>
      <w:r w:rsidRPr="00644C4F">
        <w:rPr>
          <w:rFonts w:ascii="Times New Roman" w:eastAsia="Times New Roman" w:hAnsi="Times New Roman" w:cs="Times New Roman"/>
          <w:i/>
          <w:iCs/>
        </w:rPr>
        <w:t>кратко высказываться с опорой на нелинейный текст (таблицы, диаграммы, расписание и т. п.);</w:t>
      </w:r>
    </w:p>
    <w:p w:rsidR="00644C4F" w:rsidRPr="00644C4F" w:rsidRDefault="00644C4F" w:rsidP="00644C4F">
      <w:pPr>
        <w:widowControl/>
        <w:numPr>
          <w:ilvl w:val="0"/>
          <w:numId w:val="210"/>
        </w:numPr>
        <w:shd w:val="clear" w:color="auto" w:fill="FFFFFF"/>
        <w:rPr>
          <w:rFonts w:ascii="Times New Roman" w:eastAsia="Times New Roman" w:hAnsi="Times New Roman" w:cs="Times New Roman"/>
        </w:rPr>
      </w:pPr>
      <w:r w:rsidRPr="00644C4F">
        <w:rPr>
          <w:rFonts w:ascii="Times New Roman" w:eastAsia="Times New Roman" w:hAnsi="Times New Roman" w:cs="Times New Roman"/>
          <w:i/>
          <w:iCs/>
        </w:rPr>
        <w:t>кратко излагать результаты выполненной проектной работы.</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t>Аудирование</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t>Выпускник научится:</w:t>
      </w:r>
    </w:p>
    <w:p w:rsidR="00644C4F" w:rsidRPr="00644C4F" w:rsidRDefault="00644C4F" w:rsidP="00644C4F">
      <w:pPr>
        <w:widowControl/>
        <w:numPr>
          <w:ilvl w:val="0"/>
          <w:numId w:val="211"/>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644C4F" w:rsidRPr="00644C4F" w:rsidRDefault="00644C4F" w:rsidP="00644C4F">
      <w:pPr>
        <w:widowControl/>
        <w:numPr>
          <w:ilvl w:val="0"/>
          <w:numId w:val="211"/>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t>Выпускник получит возможность научиться:</w:t>
      </w:r>
    </w:p>
    <w:p w:rsidR="00644C4F" w:rsidRPr="00644C4F" w:rsidRDefault="00644C4F" w:rsidP="00644C4F">
      <w:pPr>
        <w:widowControl/>
        <w:numPr>
          <w:ilvl w:val="0"/>
          <w:numId w:val="212"/>
        </w:numPr>
        <w:shd w:val="clear" w:color="auto" w:fill="FFFFFF"/>
        <w:rPr>
          <w:rFonts w:ascii="Times New Roman" w:eastAsia="Times New Roman" w:hAnsi="Times New Roman" w:cs="Times New Roman"/>
        </w:rPr>
      </w:pPr>
      <w:r w:rsidRPr="00644C4F">
        <w:rPr>
          <w:rFonts w:ascii="Times New Roman" w:eastAsia="Times New Roman" w:hAnsi="Times New Roman" w:cs="Times New Roman"/>
          <w:i/>
          <w:iCs/>
        </w:rPr>
        <w:t>выделять основную тему в воспринимаемом на слух тексте;</w:t>
      </w:r>
    </w:p>
    <w:p w:rsidR="00644C4F" w:rsidRPr="00644C4F" w:rsidRDefault="00644C4F" w:rsidP="00644C4F">
      <w:pPr>
        <w:widowControl/>
        <w:numPr>
          <w:ilvl w:val="0"/>
          <w:numId w:val="212"/>
        </w:numPr>
        <w:shd w:val="clear" w:color="auto" w:fill="FFFFFF"/>
        <w:rPr>
          <w:rFonts w:ascii="Times New Roman" w:eastAsia="Times New Roman" w:hAnsi="Times New Roman" w:cs="Times New Roman"/>
        </w:rPr>
      </w:pPr>
      <w:r w:rsidRPr="00644C4F">
        <w:rPr>
          <w:rFonts w:ascii="Times New Roman" w:eastAsia="Times New Roman" w:hAnsi="Times New Roman" w:cs="Times New Roman"/>
          <w:i/>
          <w:iCs/>
        </w:rPr>
        <w:t>использовать контекстуальную или языковую догадку при восприятии на слух текстов, содержащих незнакомые слова.</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lastRenderedPageBreak/>
        <w:t>Чтение</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t>Выпускник научится:</w:t>
      </w:r>
    </w:p>
    <w:p w:rsidR="00644C4F" w:rsidRPr="00644C4F" w:rsidRDefault="00644C4F" w:rsidP="00644C4F">
      <w:pPr>
        <w:widowControl/>
        <w:numPr>
          <w:ilvl w:val="0"/>
          <w:numId w:val="213"/>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читать и понимать основное содержание несложных аутентичных текстов, содержащие отдельные неизученные языковые явления;</w:t>
      </w:r>
    </w:p>
    <w:p w:rsidR="00644C4F" w:rsidRPr="00644C4F" w:rsidRDefault="00644C4F" w:rsidP="00644C4F">
      <w:pPr>
        <w:widowControl/>
        <w:numPr>
          <w:ilvl w:val="0"/>
          <w:numId w:val="213"/>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44C4F" w:rsidRPr="00644C4F" w:rsidRDefault="00644C4F" w:rsidP="00644C4F">
      <w:pPr>
        <w:widowControl/>
        <w:numPr>
          <w:ilvl w:val="0"/>
          <w:numId w:val="214"/>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читать и полностью понимать несложные аутентичные тексты, построенные на изученном языковом материале;</w:t>
      </w:r>
    </w:p>
    <w:p w:rsidR="00644C4F" w:rsidRPr="00644C4F" w:rsidRDefault="00644C4F" w:rsidP="00644C4F">
      <w:pPr>
        <w:widowControl/>
        <w:numPr>
          <w:ilvl w:val="0"/>
          <w:numId w:val="214"/>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t>Выпускник получит возможность научиться:</w:t>
      </w:r>
    </w:p>
    <w:p w:rsidR="00644C4F" w:rsidRPr="00644C4F" w:rsidRDefault="00644C4F" w:rsidP="00644C4F">
      <w:pPr>
        <w:widowControl/>
        <w:numPr>
          <w:ilvl w:val="0"/>
          <w:numId w:val="215"/>
        </w:numPr>
        <w:shd w:val="clear" w:color="auto" w:fill="FFFFFF"/>
        <w:rPr>
          <w:rFonts w:ascii="Times New Roman" w:eastAsia="Times New Roman" w:hAnsi="Times New Roman" w:cs="Times New Roman"/>
        </w:rPr>
      </w:pPr>
      <w:r w:rsidRPr="00644C4F">
        <w:rPr>
          <w:rFonts w:ascii="Times New Roman" w:eastAsia="Times New Roman" w:hAnsi="Times New Roman" w:cs="Times New Roman"/>
          <w:i/>
          <w:iCs/>
        </w:rPr>
        <w:t>устанавливать причинно-следственную взаимосвязь фактов и событий, изложенных в несложном аутентичном тексте;</w:t>
      </w:r>
    </w:p>
    <w:p w:rsidR="00644C4F" w:rsidRPr="00644C4F" w:rsidRDefault="00644C4F" w:rsidP="00644C4F">
      <w:pPr>
        <w:widowControl/>
        <w:numPr>
          <w:ilvl w:val="0"/>
          <w:numId w:val="215"/>
        </w:numPr>
        <w:shd w:val="clear" w:color="auto" w:fill="FFFFFF"/>
        <w:rPr>
          <w:rFonts w:ascii="Times New Roman" w:eastAsia="Times New Roman" w:hAnsi="Times New Roman" w:cs="Times New Roman"/>
        </w:rPr>
      </w:pPr>
      <w:r w:rsidRPr="00644C4F">
        <w:rPr>
          <w:rFonts w:ascii="Times New Roman" w:eastAsia="Times New Roman" w:hAnsi="Times New Roman" w:cs="Times New Roman"/>
          <w:i/>
          <w:iCs/>
        </w:rPr>
        <w:t>восстанавливать текст из разрозненных абзацев или путем добавления выпущенных фрагментов.</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t>Письменная речь</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t>Выпускник научится:</w:t>
      </w:r>
    </w:p>
    <w:p w:rsidR="00644C4F" w:rsidRPr="00644C4F" w:rsidRDefault="00644C4F" w:rsidP="00644C4F">
      <w:pPr>
        <w:widowControl/>
        <w:numPr>
          <w:ilvl w:val="0"/>
          <w:numId w:val="216"/>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заполнять анкеты и формуляры, сообщая о себе основные сведения (имя, фамилия, пол, возраст, гражданство, национальность, адрес и т. д.);</w:t>
      </w:r>
    </w:p>
    <w:p w:rsidR="00644C4F" w:rsidRPr="00644C4F" w:rsidRDefault="00644C4F" w:rsidP="00644C4F">
      <w:pPr>
        <w:widowControl/>
        <w:numPr>
          <w:ilvl w:val="0"/>
          <w:numId w:val="216"/>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644C4F" w:rsidRPr="00644C4F" w:rsidRDefault="00644C4F" w:rsidP="00644C4F">
      <w:pPr>
        <w:widowControl/>
        <w:numPr>
          <w:ilvl w:val="0"/>
          <w:numId w:val="216"/>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644C4F" w:rsidRPr="00644C4F" w:rsidRDefault="00644C4F" w:rsidP="00644C4F">
      <w:pPr>
        <w:widowControl/>
        <w:numPr>
          <w:ilvl w:val="0"/>
          <w:numId w:val="216"/>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писать небольшие письменные высказывания с опорой на образец/ план.</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t>Выпускник получит возможность научиться:</w:t>
      </w:r>
    </w:p>
    <w:p w:rsidR="00644C4F" w:rsidRPr="00644C4F" w:rsidRDefault="00644C4F" w:rsidP="00644C4F">
      <w:pPr>
        <w:widowControl/>
        <w:numPr>
          <w:ilvl w:val="0"/>
          <w:numId w:val="217"/>
        </w:numPr>
        <w:shd w:val="clear" w:color="auto" w:fill="FFFFFF"/>
        <w:rPr>
          <w:rFonts w:ascii="Times New Roman" w:eastAsia="Times New Roman" w:hAnsi="Times New Roman" w:cs="Times New Roman"/>
        </w:rPr>
      </w:pPr>
      <w:r w:rsidRPr="00644C4F">
        <w:rPr>
          <w:rFonts w:ascii="Times New Roman" w:eastAsia="Times New Roman" w:hAnsi="Times New Roman" w:cs="Times New Roman"/>
          <w:i/>
          <w:iCs/>
        </w:rPr>
        <w:t>делать краткие выписки из текста с целью их использования в собственных устных высказываниях;</w:t>
      </w:r>
    </w:p>
    <w:p w:rsidR="00644C4F" w:rsidRPr="00644C4F" w:rsidRDefault="00644C4F" w:rsidP="00644C4F">
      <w:pPr>
        <w:widowControl/>
        <w:numPr>
          <w:ilvl w:val="0"/>
          <w:numId w:val="217"/>
        </w:numPr>
        <w:shd w:val="clear" w:color="auto" w:fill="FFFFFF"/>
        <w:rPr>
          <w:rFonts w:ascii="Times New Roman" w:eastAsia="Times New Roman" w:hAnsi="Times New Roman" w:cs="Times New Roman"/>
        </w:rPr>
      </w:pPr>
      <w:r w:rsidRPr="00644C4F">
        <w:rPr>
          <w:rFonts w:ascii="Times New Roman" w:eastAsia="Times New Roman" w:hAnsi="Times New Roman" w:cs="Times New Roman"/>
          <w:i/>
          <w:iCs/>
        </w:rPr>
        <w:t>писать электронное письмо (</w:t>
      </w:r>
      <w:r w:rsidRPr="00644C4F">
        <w:rPr>
          <w:rFonts w:ascii="Times New Roman" w:eastAsia="Times New Roman" w:hAnsi="Times New Roman" w:cs="Times New Roman"/>
          <w:i/>
          <w:iCs/>
          <w:lang w:val="en-US"/>
        </w:rPr>
        <w:t>e</w:t>
      </w:r>
      <w:r w:rsidRPr="00644C4F">
        <w:rPr>
          <w:rFonts w:ascii="Times New Roman" w:eastAsia="Times New Roman" w:hAnsi="Times New Roman" w:cs="Times New Roman"/>
          <w:i/>
          <w:iCs/>
        </w:rPr>
        <w:t>-</w:t>
      </w:r>
      <w:r w:rsidRPr="00644C4F">
        <w:rPr>
          <w:rFonts w:ascii="Times New Roman" w:eastAsia="Times New Roman" w:hAnsi="Times New Roman" w:cs="Times New Roman"/>
          <w:i/>
          <w:iCs/>
          <w:lang w:val="en-US"/>
        </w:rPr>
        <w:t>mail</w:t>
      </w:r>
      <w:r w:rsidRPr="00644C4F">
        <w:rPr>
          <w:rFonts w:ascii="Times New Roman" w:eastAsia="Times New Roman" w:hAnsi="Times New Roman" w:cs="Times New Roman"/>
          <w:i/>
          <w:iCs/>
        </w:rPr>
        <w:t>) зарубежному другу в ответ на электронное письмо-стимул;</w:t>
      </w:r>
    </w:p>
    <w:p w:rsidR="00644C4F" w:rsidRPr="00644C4F" w:rsidRDefault="00644C4F" w:rsidP="00644C4F">
      <w:pPr>
        <w:widowControl/>
        <w:numPr>
          <w:ilvl w:val="0"/>
          <w:numId w:val="217"/>
        </w:numPr>
        <w:shd w:val="clear" w:color="auto" w:fill="FFFFFF"/>
        <w:rPr>
          <w:rFonts w:ascii="Times New Roman" w:eastAsia="Times New Roman" w:hAnsi="Times New Roman" w:cs="Times New Roman"/>
        </w:rPr>
      </w:pPr>
      <w:r w:rsidRPr="00644C4F">
        <w:rPr>
          <w:rFonts w:ascii="Times New Roman" w:eastAsia="Times New Roman" w:hAnsi="Times New Roman" w:cs="Times New Roman"/>
          <w:i/>
          <w:iCs/>
        </w:rPr>
        <w:t>составлять план/ тезисы устного или письменного сообщения;</w:t>
      </w:r>
    </w:p>
    <w:p w:rsidR="00644C4F" w:rsidRPr="00644C4F" w:rsidRDefault="00644C4F" w:rsidP="00644C4F">
      <w:pPr>
        <w:widowControl/>
        <w:numPr>
          <w:ilvl w:val="0"/>
          <w:numId w:val="218"/>
        </w:numPr>
        <w:shd w:val="clear" w:color="auto" w:fill="FFFFFF"/>
        <w:rPr>
          <w:rFonts w:ascii="Times New Roman" w:eastAsia="Times New Roman" w:hAnsi="Times New Roman" w:cs="Times New Roman"/>
        </w:rPr>
      </w:pPr>
      <w:r w:rsidRPr="00644C4F">
        <w:rPr>
          <w:rFonts w:ascii="Times New Roman" w:eastAsia="Times New Roman" w:hAnsi="Times New Roman" w:cs="Times New Roman"/>
          <w:i/>
          <w:iCs/>
        </w:rPr>
        <w:t>кратко излагать в письменном виде результаты проектной деятельности;</w:t>
      </w:r>
    </w:p>
    <w:p w:rsidR="00644C4F" w:rsidRPr="00644C4F" w:rsidRDefault="00644C4F" w:rsidP="00644C4F">
      <w:pPr>
        <w:widowControl/>
        <w:numPr>
          <w:ilvl w:val="0"/>
          <w:numId w:val="218"/>
        </w:numPr>
        <w:shd w:val="clear" w:color="auto" w:fill="FFFFFF"/>
        <w:rPr>
          <w:rFonts w:ascii="Times New Roman" w:eastAsia="Times New Roman" w:hAnsi="Times New Roman" w:cs="Times New Roman"/>
        </w:rPr>
      </w:pPr>
      <w:r w:rsidRPr="00644C4F">
        <w:rPr>
          <w:rFonts w:ascii="Times New Roman" w:eastAsia="Times New Roman" w:hAnsi="Times New Roman" w:cs="Times New Roman"/>
          <w:i/>
          <w:iCs/>
        </w:rPr>
        <w:t>писать небольшое письменное высказывание с опорой на нелинейный текст (таблицы, диаграммы и т. п.).</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t>Языковые навыки и средства оперирования ими</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t>Орфография и пунктуация</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t>Выпускник научится:</w:t>
      </w:r>
    </w:p>
    <w:p w:rsidR="00644C4F" w:rsidRPr="00644C4F" w:rsidRDefault="00644C4F" w:rsidP="00644C4F">
      <w:pPr>
        <w:widowControl/>
        <w:numPr>
          <w:ilvl w:val="0"/>
          <w:numId w:val="219"/>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правильно писать изученные слова;</w:t>
      </w:r>
    </w:p>
    <w:p w:rsidR="00644C4F" w:rsidRPr="00644C4F" w:rsidRDefault="00644C4F" w:rsidP="00644C4F">
      <w:pPr>
        <w:widowControl/>
        <w:numPr>
          <w:ilvl w:val="0"/>
          <w:numId w:val="219"/>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44C4F" w:rsidRPr="00644C4F" w:rsidRDefault="00644C4F" w:rsidP="00644C4F">
      <w:pPr>
        <w:widowControl/>
        <w:numPr>
          <w:ilvl w:val="0"/>
          <w:numId w:val="219"/>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t>Выпускник получит возможность научиться:</w:t>
      </w:r>
    </w:p>
    <w:p w:rsidR="00644C4F" w:rsidRPr="00644C4F" w:rsidRDefault="00644C4F" w:rsidP="00644C4F">
      <w:pPr>
        <w:widowControl/>
        <w:numPr>
          <w:ilvl w:val="0"/>
          <w:numId w:val="220"/>
        </w:numPr>
        <w:shd w:val="clear" w:color="auto" w:fill="FFFFFF"/>
        <w:rPr>
          <w:rFonts w:ascii="Times New Roman" w:eastAsia="Times New Roman" w:hAnsi="Times New Roman" w:cs="Times New Roman"/>
        </w:rPr>
      </w:pPr>
      <w:r w:rsidRPr="00644C4F">
        <w:rPr>
          <w:rFonts w:ascii="Times New Roman" w:eastAsia="Times New Roman" w:hAnsi="Times New Roman" w:cs="Times New Roman"/>
          <w:i/>
          <w:iCs/>
        </w:rPr>
        <w:t>сравнивать и анализировать буквосочетания английского языка и их транскрипцию.</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t>Фонетическая сторона речи</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t>Выпускник научится:</w:t>
      </w:r>
    </w:p>
    <w:p w:rsidR="00644C4F" w:rsidRPr="00644C4F" w:rsidRDefault="00644C4F" w:rsidP="00644C4F">
      <w:pPr>
        <w:widowControl/>
        <w:numPr>
          <w:ilvl w:val="0"/>
          <w:numId w:val="221"/>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644C4F" w:rsidRPr="00644C4F" w:rsidRDefault="00644C4F" w:rsidP="00644C4F">
      <w:pPr>
        <w:widowControl/>
        <w:numPr>
          <w:ilvl w:val="0"/>
          <w:numId w:val="221"/>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lastRenderedPageBreak/>
        <w:t>соблюдать правильное ударение в изученных словах;</w:t>
      </w:r>
    </w:p>
    <w:p w:rsidR="00644C4F" w:rsidRPr="00644C4F" w:rsidRDefault="00644C4F" w:rsidP="00644C4F">
      <w:pPr>
        <w:widowControl/>
        <w:numPr>
          <w:ilvl w:val="0"/>
          <w:numId w:val="221"/>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различать коммуникативные типы предложений по их интонации;</w:t>
      </w:r>
    </w:p>
    <w:p w:rsidR="00644C4F" w:rsidRPr="00644C4F" w:rsidRDefault="00644C4F" w:rsidP="00644C4F">
      <w:pPr>
        <w:widowControl/>
        <w:numPr>
          <w:ilvl w:val="0"/>
          <w:numId w:val="221"/>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членить предложение на смысловые группы;</w:t>
      </w:r>
    </w:p>
    <w:p w:rsidR="00644C4F" w:rsidRPr="00644C4F" w:rsidRDefault="00644C4F" w:rsidP="00644C4F">
      <w:pPr>
        <w:widowControl/>
        <w:numPr>
          <w:ilvl w:val="0"/>
          <w:numId w:val="221"/>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t>Выпускник получит возможность научиться:</w:t>
      </w:r>
    </w:p>
    <w:p w:rsidR="00644C4F" w:rsidRPr="00644C4F" w:rsidRDefault="00644C4F" w:rsidP="00644C4F">
      <w:pPr>
        <w:widowControl/>
        <w:numPr>
          <w:ilvl w:val="0"/>
          <w:numId w:val="222"/>
        </w:numPr>
        <w:shd w:val="clear" w:color="auto" w:fill="FFFFFF"/>
        <w:rPr>
          <w:rFonts w:ascii="Times New Roman" w:eastAsia="Times New Roman" w:hAnsi="Times New Roman" w:cs="Times New Roman"/>
        </w:rPr>
      </w:pPr>
      <w:r w:rsidRPr="00644C4F">
        <w:rPr>
          <w:rFonts w:ascii="Times New Roman" w:eastAsia="Times New Roman" w:hAnsi="Times New Roman" w:cs="Times New Roman"/>
          <w:i/>
          <w:iCs/>
        </w:rPr>
        <w:t>выражать модальные значения, чувства и эмоции с помощью интонации;</w:t>
      </w:r>
    </w:p>
    <w:p w:rsidR="00644C4F" w:rsidRPr="00644C4F" w:rsidRDefault="00644C4F" w:rsidP="00644C4F">
      <w:pPr>
        <w:widowControl/>
        <w:numPr>
          <w:ilvl w:val="0"/>
          <w:numId w:val="222"/>
        </w:numPr>
        <w:shd w:val="clear" w:color="auto" w:fill="FFFFFF"/>
        <w:rPr>
          <w:rFonts w:ascii="Times New Roman" w:eastAsia="Times New Roman" w:hAnsi="Times New Roman" w:cs="Times New Roman"/>
        </w:rPr>
      </w:pPr>
      <w:r w:rsidRPr="00644C4F">
        <w:rPr>
          <w:rFonts w:ascii="Times New Roman" w:eastAsia="Times New Roman" w:hAnsi="Times New Roman" w:cs="Times New Roman"/>
          <w:i/>
          <w:iCs/>
        </w:rPr>
        <w:t>различать британские и американские варианты английского языка в прослушанных высказываниях.</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t>Лексическая сторона речи</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t>Выпускник научится:</w:t>
      </w:r>
    </w:p>
    <w:p w:rsidR="00644C4F" w:rsidRPr="00644C4F" w:rsidRDefault="00644C4F" w:rsidP="00644C4F">
      <w:pPr>
        <w:widowControl/>
        <w:numPr>
          <w:ilvl w:val="0"/>
          <w:numId w:val="223"/>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44C4F" w:rsidRPr="00644C4F" w:rsidRDefault="00644C4F" w:rsidP="00644C4F">
      <w:pPr>
        <w:widowControl/>
        <w:numPr>
          <w:ilvl w:val="0"/>
          <w:numId w:val="223"/>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44C4F" w:rsidRPr="00644C4F" w:rsidRDefault="00644C4F" w:rsidP="00644C4F">
      <w:pPr>
        <w:widowControl/>
        <w:numPr>
          <w:ilvl w:val="0"/>
          <w:numId w:val="223"/>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соблюдать существующие в английском языке нормы лексической сочетаемости;</w:t>
      </w:r>
    </w:p>
    <w:p w:rsidR="00644C4F" w:rsidRPr="00644C4F" w:rsidRDefault="00644C4F" w:rsidP="00644C4F">
      <w:pPr>
        <w:widowControl/>
        <w:numPr>
          <w:ilvl w:val="0"/>
          <w:numId w:val="223"/>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44C4F" w:rsidRPr="00644C4F" w:rsidRDefault="00644C4F" w:rsidP="00644C4F">
      <w:pPr>
        <w:widowControl/>
        <w:numPr>
          <w:ilvl w:val="0"/>
          <w:numId w:val="223"/>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644C4F" w:rsidRPr="00644C4F" w:rsidRDefault="00F37AB1" w:rsidP="00644C4F">
      <w:pPr>
        <w:widowControl/>
        <w:numPr>
          <w:ilvl w:val="0"/>
          <w:numId w:val="224"/>
        </w:numPr>
        <w:shd w:val="clear" w:color="auto" w:fill="FFFFFF"/>
        <w:rPr>
          <w:rFonts w:ascii="Times New Roman" w:eastAsia="Times New Roman" w:hAnsi="Times New Roman" w:cs="Times New Roman"/>
        </w:rPr>
      </w:pPr>
      <w:r>
        <w:rPr>
          <w:rFonts w:ascii="Times New Roman" w:eastAsia="Times New Roman" w:hAnsi="Times New Roman" w:cs="Times New Roman"/>
        </w:rPr>
        <w:t xml:space="preserve">глаголы </w:t>
      </w:r>
      <w:r w:rsidR="00644C4F" w:rsidRPr="00644C4F">
        <w:rPr>
          <w:rFonts w:ascii="Times New Roman" w:eastAsia="Times New Roman" w:hAnsi="Times New Roman" w:cs="Times New Roman"/>
        </w:rPr>
        <w:t>;</w:t>
      </w:r>
    </w:p>
    <w:p w:rsidR="00644C4F" w:rsidRPr="00644C4F" w:rsidRDefault="00644C4F" w:rsidP="00644C4F">
      <w:pPr>
        <w:widowControl/>
        <w:numPr>
          <w:ilvl w:val="0"/>
          <w:numId w:val="224"/>
        </w:numPr>
        <w:shd w:val="clear" w:color="auto" w:fill="FFFFFF"/>
        <w:rPr>
          <w:rFonts w:ascii="Times New Roman" w:eastAsia="Times New Roman" w:hAnsi="Times New Roman" w:cs="Times New Roman"/>
          <w:lang w:val="en-US"/>
        </w:rPr>
      </w:pPr>
      <w:r w:rsidRPr="00644C4F">
        <w:rPr>
          <w:rFonts w:ascii="Times New Roman" w:eastAsia="Times New Roman" w:hAnsi="Times New Roman" w:cs="Times New Roman"/>
        </w:rPr>
        <w:t>имена</w:t>
      </w:r>
      <w:r w:rsidRPr="00644C4F">
        <w:rPr>
          <w:rFonts w:ascii="Times New Roman" w:eastAsia="Times New Roman" w:hAnsi="Times New Roman" w:cs="Times New Roman"/>
          <w:lang w:val="en-US"/>
        </w:rPr>
        <w:t> </w:t>
      </w:r>
      <w:r w:rsidRPr="00644C4F">
        <w:rPr>
          <w:rFonts w:ascii="Times New Roman" w:eastAsia="Times New Roman" w:hAnsi="Times New Roman" w:cs="Times New Roman"/>
        </w:rPr>
        <w:t>существительные</w:t>
      </w:r>
      <w:r w:rsidRPr="00644C4F">
        <w:rPr>
          <w:rFonts w:ascii="Times New Roman" w:eastAsia="Times New Roman" w:hAnsi="Times New Roman" w:cs="Times New Roman"/>
          <w:lang w:val="en-US"/>
        </w:rPr>
        <w:t> ;</w:t>
      </w:r>
    </w:p>
    <w:p w:rsidR="00644C4F" w:rsidRPr="00644C4F" w:rsidRDefault="00644C4F" w:rsidP="00644C4F">
      <w:pPr>
        <w:widowControl/>
        <w:numPr>
          <w:ilvl w:val="0"/>
          <w:numId w:val="224"/>
        </w:numPr>
        <w:shd w:val="clear" w:color="auto" w:fill="FFFFFF"/>
        <w:rPr>
          <w:rFonts w:ascii="Times New Roman" w:eastAsia="Times New Roman" w:hAnsi="Times New Roman" w:cs="Times New Roman"/>
          <w:lang w:val="en-US"/>
        </w:rPr>
      </w:pPr>
      <w:r w:rsidRPr="00644C4F">
        <w:rPr>
          <w:rFonts w:ascii="Times New Roman" w:eastAsia="Times New Roman" w:hAnsi="Times New Roman" w:cs="Times New Roman"/>
        </w:rPr>
        <w:t>имена</w:t>
      </w:r>
      <w:r w:rsidRPr="00644C4F">
        <w:rPr>
          <w:rFonts w:ascii="Times New Roman" w:eastAsia="Times New Roman" w:hAnsi="Times New Roman" w:cs="Times New Roman"/>
          <w:lang w:val="en-US"/>
        </w:rPr>
        <w:t> </w:t>
      </w:r>
      <w:r w:rsidRPr="00644C4F">
        <w:rPr>
          <w:rFonts w:ascii="Times New Roman" w:eastAsia="Times New Roman" w:hAnsi="Times New Roman" w:cs="Times New Roman"/>
        </w:rPr>
        <w:t>прилагательные</w:t>
      </w:r>
      <w:r w:rsidRPr="00644C4F">
        <w:rPr>
          <w:rFonts w:ascii="Times New Roman" w:eastAsia="Times New Roman" w:hAnsi="Times New Roman" w:cs="Times New Roman"/>
          <w:lang w:val="en-US"/>
        </w:rPr>
        <w:t> ;</w:t>
      </w:r>
    </w:p>
    <w:p w:rsidR="00644C4F" w:rsidRPr="00644C4F" w:rsidRDefault="00F37AB1" w:rsidP="00644C4F">
      <w:pPr>
        <w:widowControl/>
        <w:numPr>
          <w:ilvl w:val="0"/>
          <w:numId w:val="224"/>
        </w:numPr>
        <w:shd w:val="clear" w:color="auto" w:fill="FFFFFF"/>
        <w:rPr>
          <w:rFonts w:ascii="Times New Roman" w:eastAsia="Times New Roman" w:hAnsi="Times New Roman" w:cs="Times New Roman"/>
        </w:rPr>
      </w:pPr>
      <w:r>
        <w:rPr>
          <w:rFonts w:ascii="Times New Roman" w:eastAsia="Times New Roman" w:hAnsi="Times New Roman" w:cs="Times New Roman"/>
        </w:rPr>
        <w:t xml:space="preserve">наречия </w:t>
      </w:r>
      <w:r w:rsidR="00644C4F" w:rsidRPr="00644C4F">
        <w:rPr>
          <w:rFonts w:ascii="Times New Roman" w:eastAsia="Times New Roman" w:hAnsi="Times New Roman" w:cs="Times New Roman"/>
        </w:rPr>
        <w:t>;</w:t>
      </w:r>
    </w:p>
    <w:p w:rsidR="00644C4F" w:rsidRPr="00644C4F" w:rsidRDefault="00644C4F" w:rsidP="00644C4F">
      <w:pPr>
        <w:widowControl/>
        <w:numPr>
          <w:ilvl w:val="0"/>
          <w:numId w:val="224"/>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имена существительные, и</w:t>
      </w:r>
      <w:r w:rsidR="00F37AB1">
        <w:rPr>
          <w:rFonts w:ascii="Times New Roman" w:eastAsia="Times New Roman" w:hAnsi="Times New Roman" w:cs="Times New Roman"/>
        </w:rPr>
        <w:t xml:space="preserve">мена прилагательные, наречия </w:t>
      </w:r>
      <w:r w:rsidRPr="00644C4F">
        <w:rPr>
          <w:rFonts w:ascii="Times New Roman" w:eastAsia="Times New Roman" w:hAnsi="Times New Roman" w:cs="Times New Roman"/>
        </w:rPr>
        <w:t>;</w:t>
      </w:r>
    </w:p>
    <w:p w:rsidR="00644C4F" w:rsidRPr="00644C4F" w:rsidRDefault="00644C4F" w:rsidP="00644C4F">
      <w:pPr>
        <w:widowControl/>
        <w:numPr>
          <w:ilvl w:val="0"/>
          <w:numId w:val="224"/>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чис</w:t>
      </w:r>
      <w:r w:rsidR="00F37AB1">
        <w:rPr>
          <w:rFonts w:ascii="Times New Roman" w:eastAsia="Times New Roman" w:hAnsi="Times New Roman" w:cs="Times New Roman"/>
        </w:rPr>
        <w:t xml:space="preserve">лительные </w:t>
      </w:r>
      <w:r w:rsidRPr="00644C4F">
        <w:rPr>
          <w:rFonts w:ascii="Times New Roman" w:eastAsia="Times New Roman" w:hAnsi="Times New Roman" w:cs="Times New Roman"/>
        </w:rPr>
        <w:t>.</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t>Выпускник получит возможность научиться:</w:t>
      </w:r>
    </w:p>
    <w:p w:rsidR="00644C4F" w:rsidRPr="00644C4F" w:rsidRDefault="00644C4F" w:rsidP="00644C4F">
      <w:pPr>
        <w:widowControl/>
        <w:numPr>
          <w:ilvl w:val="0"/>
          <w:numId w:val="225"/>
        </w:numPr>
        <w:shd w:val="clear" w:color="auto" w:fill="FFFFFF"/>
        <w:rPr>
          <w:rFonts w:ascii="Times New Roman" w:eastAsia="Times New Roman" w:hAnsi="Times New Roman" w:cs="Times New Roman"/>
        </w:rPr>
      </w:pPr>
      <w:r w:rsidRPr="00644C4F">
        <w:rPr>
          <w:rFonts w:ascii="Times New Roman" w:eastAsia="Times New Roman" w:hAnsi="Times New Roman" w:cs="Times New Roman"/>
          <w:i/>
          <w:iCs/>
        </w:rPr>
        <w:t>распознавать и употреблять в речи в нескольких значениях многозначные слова, изученные в пределах тематики основной школы;</w:t>
      </w:r>
    </w:p>
    <w:p w:rsidR="00644C4F" w:rsidRPr="00644C4F" w:rsidRDefault="00644C4F" w:rsidP="00644C4F">
      <w:pPr>
        <w:widowControl/>
        <w:numPr>
          <w:ilvl w:val="0"/>
          <w:numId w:val="225"/>
        </w:numPr>
        <w:shd w:val="clear" w:color="auto" w:fill="FFFFFF"/>
        <w:spacing w:before="100" w:beforeAutospacing="1"/>
        <w:rPr>
          <w:rFonts w:ascii="Times New Roman" w:eastAsia="Times New Roman" w:hAnsi="Times New Roman" w:cs="Times New Roman"/>
        </w:rPr>
      </w:pPr>
      <w:r w:rsidRPr="00644C4F">
        <w:rPr>
          <w:rFonts w:ascii="Times New Roman" w:eastAsia="Times New Roman" w:hAnsi="Times New Roman" w:cs="Times New Roman"/>
          <w:i/>
          <w:iCs/>
        </w:rPr>
        <w:t>знать различия между явлениями синонимии и антонимии; употреблять в речи изученные синонимы и антонимы адекватно ситуации общения;</w:t>
      </w:r>
    </w:p>
    <w:p w:rsidR="00644C4F" w:rsidRPr="00644C4F" w:rsidRDefault="00644C4F" w:rsidP="00644C4F">
      <w:pPr>
        <w:widowControl/>
        <w:numPr>
          <w:ilvl w:val="0"/>
          <w:numId w:val="225"/>
        </w:numPr>
        <w:shd w:val="clear" w:color="auto" w:fill="FFFFFF"/>
        <w:spacing w:before="100" w:beforeAutospacing="1"/>
        <w:rPr>
          <w:rFonts w:ascii="Times New Roman" w:eastAsia="Times New Roman" w:hAnsi="Times New Roman" w:cs="Times New Roman"/>
        </w:rPr>
      </w:pPr>
      <w:r w:rsidRPr="00644C4F">
        <w:rPr>
          <w:rFonts w:ascii="Times New Roman" w:eastAsia="Times New Roman" w:hAnsi="Times New Roman" w:cs="Times New Roman"/>
          <w:i/>
          <w:iCs/>
        </w:rPr>
        <w:t>распознавать и употреблять в речи наиболее распространенные фразовые глаголы;</w:t>
      </w:r>
    </w:p>
    <w:p w:rsidR="00644C4F" w:rsidRPr="00644C4F" w:rsidRDefault="00644C4F" w:rsidP="00644C4F">
      <w:pPr>
        <w:widowControl/>
        <w:numPr>
          <w:ilvl w:val="0"/>
          <w:numId w:val="225"/>
        </w:numPr>
        <w:shd w:val="clear" w:color="auto" w:fill="FFFFFF"/>
        <w:spacing w:before="100" w:beforeAutospacing="1"/>
        <w:rPr>
          <w:rFonts w:ascii="Times New Roman" w:eastAsia="Times New Roman" w:hAnsi="Times New Roman" w:cs="Times New Roman"/>
        </w:rPr>
      </w:pPr>
      <w:r w:rsidRPr="00644C4F">
        <w:rPr>
          <w:rFonts w:ascii="Times New Roman" w:eastAsia="Times New Roman" w:hAnsi="Times New Roman" w:cs="Times New Roman"/>
          <w:i/>
          <w:iCs/>
        </w:rPr>
        <w:t>распознавать принадлежность слов к частям речи по аффиксам;</w:t>
      </w:r>
    </w:p>
    <w:p w:rsidR="00644C4F" w:rsidRPr="00644C4F" w:rsidRDefault="00644C4F" w:rsidP="00644C4F">
      <w:pPr>
        <w:widowControl/>
        <w:numPr>
          <w:ilvl w:val="0"/>
          <w:numId w:val="225"/>
        </w:numPr>
        <w:shd w:val="clear" w:color="auto" w:fill="FFFFFF"/>
        <w:spacing w:before="100" w:beforeAutospacing="1"/>
        <w:rPr>
          <w:rFonts w:ascii="Times New Roman" w:eastAsia="Times New Roman" w:hAnsi="Times New Roman" w:cs="Times New Roman"/>
        </w:rPr>
      </w:pPr>
      <w:r w:rsidRPr="00644C4F">
        <w:rPr>
          <w:rFonts w:ascii="Times New Roman" w:eastAsia="Times New Roman" w:hAnsi="Times New Roman" w:cs="Times New Roman"/>
          <w:i/>
          <w:iCs/>
        </w:rPr>
        <w:t>распознавать и употреблять в речи различные средства связи в тексте для обеспечения его целостност</w:t>
      </w:r>
      <w:r w:rsidR="00F37AB1">
        <w:rPr>
          <w:rFonts w:ascii="Times New Roman" w:eastAsia="Times New Roman" w:hAnsi="Times New Roman" w:cs="Times New Roman"/>
          <w:i/>
          <w:iCs/>
        </w:rPr>
        <w:t xml:space="preserve">и </w:t>
      </w:r>
      <w:r w:rsidRPr="00644C4F">
        <w:rPr>
          <w:rFonts w:ascii="Times New Roman" w:eastAsia="Times New Roman" w:hAnsi="Times New Roman" w:cs="Times New Roman"/>
          <w:i/>
          <w:iCs/>
        </w:rPr>
        <w:t>;</w:t>
      </w:r>
    </w:p>
    <w:p w:rsidR="00644C4F" w:rsidRPr="00644C4F" w:rsidRDefault="00644C4F" w:rsidP="00644C4F">
      <w:pPr>
        <w:widowControl/>
        <w:numPr>
          <w:ilvl w:val="0"/>
          <w:numId w:val="225"/>
        </w:numPr>
        <w:shd w:val="clear" w:color="auto" w:fill="FFFFFF"/>
        <w:spacing w:before="100" w:beforeAutospacing="1"/>
        <w:rPr>
          <w:rFonts w:ascii="Times New Roman" w:eastAsia="Times New Roman" w:hAnsi="Times New Roman" w:cs="Times New Roman"/>
        </w:rPr>
      </w:pPr>
      <w:r w:rsidRPr="00644C4F">
        <w:rPr>
          <w:rFonts w:ascii="Times New Roman" w:eastAsia="Times New Roman" w:hAnsi="Times New Roman" w:cs="Times New Roman"/>
          <w:i/>
          <w:iC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44C4F" w:rsidRPr="00644C4F" w:rsidRDefault="00644C4F" w:rsidP="00644C4F">
      <w:pPr>
        <w:shd w:val="clear" w:color="auto" w:fill="FFFFFF"/>
        <w:rPr>
          <w:rFonts w:ascii="Times New Roman" w:eastAsia="Times New Roman" w:hAnsi="Times New Roman" w:cs="Times New Roman"/>
          <w:i/>
          <w:u w:val="single"/>
        </w:rPr>
      </w:pPr>
      <w:r w:rsidRPr="00644C4F">
        <w:rPr>
          <w:rFonts w:ascii="Times New Roman" w:eastAsia="Times New Roman" w:hAnsi="Times New Roman" w:cs="Times New Roman"/>
          <w:b/>
          <w:bCs/>
          <w:i/>
          <w:u w:val="single"/>
        </w:rPr>
        <w:t>Грамматическая сторона речи</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t>Выпускник научится:</w:t>
      </w:r>
    </w:p>
    <w:p w:rsidR="00644C4F" w:rsidRPr="00644C4F" w:rsidRDefault="00644C4F" w:rsidP="00644C4F">
      <w:pPr>
        <w:widowControl/>
        <w:numPr>
          <w:ilvl w:val="0"/>
          <w:numId w:val="226"/>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44C4F" w:rsidRPr="00644C4F" w:rsidRDefault="00644C4F" w:rsidP="00644C4F">
      <w:pPr>
        <w:widowControl/>
        <w:numPr>
          <w:ilvl w:val="0"/>
          <w:numId w:val="227"/>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w:t>
      </w:r>
      <w:r w:rsidRPr="00644C4F">
        <w:rPr>
          <w:rFonts w:ascii="Times New Roman" w:eastAsia="Times New Roman" w:hAnsi="Times New Roman" w:cs="Times New Roman"/>
        </w:rPr>
        <w:lastRenderedPageBreak/>
        <w:t>специальный, альтернативный и разделительный вопросы), побудительные (в утвердительной и отрицательной форме) и восклицательные;</w:t>
      </w:r>
    </w:p>
    <w:p w:rsidR="00644C4F" w:rsidRPr="00644C4F" w:rsidRDefault="00644C4F" w:rsidP="00644C4F">
      <w:pPr>
        <w:widowControl/>
        <w:numPr>
          <w:ilvl w:val="0"/>
          <w:numId w:val="227"/>
        </w:numPr>
        <w:shd w:val="clear" w:color="auto" w:fill="FFFFFF"/>
        <w:spacing w:before="100" w:beforeAutospacing="1"/>
        <w:rPr>
          <w:rFonts w:ascii="Times New Roman" w:eastAsia="Times New Roman" w:hAnsi="Times New Roman" w:cs="Times New Roman"/>
        </w:rPr>
      </w:pPr>
      <w:r w:rsidRPr="00644C4F">
        <w:rPr>
          <w:rFonts w:ascii="Times New Roman" w:eastAsia="Times New Roman" w:hAnsi="Times New Roman" w:cs="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44C4F" w:rsidRPr="00644C4F" w:rsidRDefault="00644C4F" w:rsidP="00644C4F">
      <w:pPr>
        <w:widowControl/>
        <w:numPr>
          <w:ilvl w:val="0"/>
          <w:numId w:val="227"/>
        </w:numPr>
        <w:shd w:val="clear" w:color="auto" w:fill="FFFFFF"/>
        <w:spacing w:before="100" w:beforeAutospacing="1"/>
        <w:rPr>
          <w:rFonts w:ascii="Times New Roman" w:eastAsia="Times New Roman" w:hAnsi="Times New Roman" w:cs="Times New Roman"/>
        </w:rPr>
      </w:pPr>
      <w:r w:rsidRPr="00644C4F">
        <w:rPr>
          <w:rFonts w:ascii="Times New Roman" w:eastAsia="Times New Roman" w:hAnsi="Times New Roman" w:cs="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44C4F" w:rsidRPr="00644C4F" w:rsidRDefault="00644C4F" w:rsidP="00644C4F">
      <w:pPr>
        <w:widowControl/>
        <w:numPr>
          <w:ilvl w:val="0"/>
          <w:numId w:val="227"/>
        </w:numPr>
        <w:shd w:val="clear" w:color="auto" w:fill="FFFFFF"/>
        <w:spacing w:before="100" w:beforeAutospacing="1"/>
        <w:rPr>
          <w:rFonts w:ascii="Times New Roman" w:eastAsia="Times New Roman" w:hAnsi="Times New Roman" w:cs="Times New Roman"/>
        </w:rPr>
      </w:pPr>
      <w:r w:rsidRPr="00644C4F">
        <w:rPr>
          <w:rFonts w:ascii="Times New Roman" w:eastAsia="Times New Roman" w:hAnsi="Times New Roman" w:cs="Times New Roman"/>
        </w:rPr>
        <w:t>распознавать и употреблять в речи существительные с определенным/ неопределенным/нулевым артиклем;</w:t>
      </w:r>
    </w:p>
    <w:p w:rsidR="00644C4F" w:rsidRPr="00644C4F" w:rsidRDefault="00644C4F" w:rsidP="00644C4F">
      <w:pPr>
        <w:widowControl/>
        <w:numPr>
          <w:ilvl w:val="0"/>
          <w:numId w:val="227"/>
        </w:numPr>
        <w:shd w:val="clear" w:color="auto" w:fill="FFFFFF"/>
        <w:spacing w:before="100" w:beforeAutospacing="1"/>
        <w:rPr>
          <w:rFonts w:ascii="Times New Roman" w:eastAsia="Times New Roman" w:hAnsi="Times New Roman" w:cs="Times New Roman"/>
        </w:rPr>
      </w:pPr>
      <w:r w:rsidRPr="00644C4F">
        <w:rPr>
          <w:rFonts w:ascii="Times New Roman" w:eastAsia="Times New Roman" w:hAnsi="Times New Roman" w:cs="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44C4F" w:rsidRPr="00644C4F" w:rsidRDefault="00644C4F" w:rsidP="00644C4F">
      <w:pPr>
        <w:widowControl/>
        <w:numPr>
          <w:ilvl w:val="0"/>
          <w:numId w:val="227"/>
        </w:numPr>
        <w:shd w:val="clear" w:color="auto" w:fill="FFFFFF"/>
        <w:spacing w:before="100" w:beforeAutospacing="1"/>
        <w:rPr>
          <w:rFonts w:ascii="Times New Roman" w:eastAsia="Times New Roman" w:hAnsi="Times New Roman" w:cs="Times New Roman"/>
        </w:rPr>
      </w:pPr>
      <w:r w:rsidRPr="00644C4F">
        <w:rPr>
          <w:rFonts w:ascii="Times New Roman" w:eastAsia="Times New Roman" w:hAnsi="Times New Roman" w:cs="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44C4F" w:rsidRPr="00644C4F" w:rsidRDefault="00644C4F" w:rsidP="00644C4F">
      <w:pPr>
        <w:widowControl/>
        <w:numPr>
          <w:ilvl w:val="0"/>
          <w:numId w:val="227"/>
        </w:numPr>
        <w:shd w:val="clear" w:color="auto" w:fill="FFFFFF"/>
        <w:spacing w:before="100" w:beforeAutospacing="1"/>
        <w:rPr>
          <w:rFonts w:ascii="Times New Roman" w:eastAsia="Times New Roman" w:hAnsi="Times New Roman" w:cs="Times New Roman"/>
        </w:rPr>
      </w:pPr>
      <w:r w:rsidRPr="00644C4F">
        <w:rPr>
          <w:rFonts w:ascii="Times New Roman" w:eastAsia="Times New Roman" w:hAnsi="Times New Roman" w:cs="Times New Roman"/>
        </w:rPr>
        <w:t xml:space="preserve">распознавать и употреблять в речи наречия времени и образа действия </w:t>
      </w:r>
      <w:r>
        <w:rPr>
          <w:rFonts w:ascii="Times New Roman" w:eastAsia="Times New Roman" w:hAnsi="Times New Roman" w:cs="Times New Roman"/>
        </w:rPr>
        <w:t xml:space="preserve">и слова, выражающие количество </w:t>
      </w:r>
      <w:r w:rsidRPr="00644C4F">
        <w:rPr>
          <w:rFonts w:ascii="Times New Roman" w:eastAsia="Times New Roman" w:hAnsi="Times New Roman" w:cs="Times New Roman"/>
        </w:rPr>
        <w:t>; наречия в положительной, сравнительной и превосходной степенях, образованные по правилу и исключения;</w:t>
      </w:r>
    </w:p>
    <w:p w:rsidR="00644C4F" w:rsidRPr="00644C4F" w:rsidRDefault="00644C4F" w:rsidP="00644C4F">
      <w:pPr>
        <w:widowControl/>
        <w:numPr>
          <w:ilvl w:val="0"/>
          <w:numId w:val="227"/>
        </w:numPr>
        <w:shd w:val="clear" w:color="auto" w:fill="FFFFFF"/>
        <w:spacing w:before="100" w:beforeAutospacing="1"/>
        <w:rPr>
          <w:rFonts w:ascii="Times New Roman" w:eastAsia="Times New Roman" w:hAnsi="Times New Roman" w:cs="Times New Roman"/>
        </w:rPr>
      </w:pPr>
      <w:r w:rsidRPr="00644C4F">
        <w:rPr>
          <w:rFonts w:ascii="Times New Roman" w:eastAsia="Times New Roman" w:hAnsi="Times New Roman" w:cs="Times New Roman"/>
        </w:rPr>
        <w:t>распознавать и употреблять в речи количественные и порядковые числительные;</w:t>
      </w:r>
    </w:p>
    <w:p w:rsidR="00644C4F" w:rsidRPr="00644C4F" w:rsidRDefault="00644C4F" w:rsidP="00644C4F">
      <w:pPr>
        <w:widowControl/>
        <w:numPr>
          <w:ilvl w:val="0"/>
          <w:numId w:val="227"/>
        </w:numPr>
        <w:shd w:val="clear" w:color="auto" w:fill="FFFFFF"/>
        <w:spacing w:before="100" w:beforeAutospacing="1"/>
        <w:rPr>
          <w:rFonts w:ascii="Times New Roman" w:eastAsia="Times New Roman" w:hAnsi="Times New Roman" w:cs="Times New Roman"/>
        </w:rPr>
      </w:pPr>
      <w:r w:rsidRPr="00644C4F">
        <w:rPr>
          <w:rFonts w:ascii="Times New Roman" w:eastAsia="Times New Roman" w:hAnsi="Times New Roman" w:cs="Times New Roman"/>
        </w:rPr>
        <w:t>распознавать и употреблять в речи глаголы в наиболее употребительных временных формах действител</w:t>
      </w:r>
      <w:r>
        <w:rPr>
          <w:rFonts w:ascii="Times New Roman" w:eastAsia="Times New Roman" w:hAnsi="Times New Roman" w:cs="Times New Roman"/>
        </w:rPr>
        <w:t>ьного залога</w:t>
      </w:r>
      <w:r w:rsidRPr="00644C4F">
        <w:rPr>
          <w:rFonts w:ascii="Times New Roman" w:eastAsia="Times New Roman" w:hAnsi="Times New Roman" w:cs="Times New Roman"/>
        </w:rPr>
        <w:t>;</w:t>
      </w:r>
    </w:p>
    <w:p w:rsidR="00644C4F" w:rsidRPr="00644C4F" w:rsidRDefault="00644C4F" w:rsidP="00644C4F">
      <w:pPr>
        <w:widowControl/>
        <w:numPr>
          <w:ilvl w:val="0"/>
          <w:numId w:val="227"/>
        </w:numPr>
        <w:shd w:val="clear" w:color="auto" w:fill="FFFFFF"/>
        <w:spacing w:before="100" w:beforeAutospacing="1"/>
        <w:rPr>
          <w:rFonts w:ascii="Times New Roman" w:eastAsia="Times New Roman" w:hAnsi="Times New Roman" w:cs="Times New Roman"/>
        </w:rPr>
      </w:pPr>
      <w:r w:rsidRPr="00644C4F">
        <w:rPr>
          <w:rFonts w:ascii="Times New Roman" w:eastAsia="Times New Roman" w:hAnsi="Times New Roman" w:cs="Times New Roman"/>
        </w:rPr>
        <w:t>распознавать и употреблять в речи различные грамматические средства для выражени</w:t>
      </w:r>
      <w:r>
        <w:rPr>
          <w:rFonts w:ascii="Times New Roman" w:eastAsia="Times New Roman" w:hAnsi="Times New Roman" w:cs="Times New Roman"/>
        </w:rPr>
        <w:t>я будущего времени</w:t>
      </w:r>
      <w:r w:rsidRPr="00644C4F">
        <w:rPr>
          <w:rFonts w:ascii="Times New Roman" w:eastAsia="Times New Roman" w:hAnsi="Times New Roman" w:cs="Times New Roman"/>
          <w:i/>
          <w:iCs/>
        </w:rPr>
        <w:t>;</w:t>
      </w:r>
    </w:p>
    <w:p w:rsidR="00644C4F" w:rsidRPr="00644C4F" w:rsidRDefault="00644C4F" w:rsidP="00644C4F">
      <w:pPr>
        <w:widowControl/>
        <w:numPr>
          <w:ilvl w:val="0"/>
          <w:numId w:val="227"/>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распознавать и употреблять в речи мода</w:t>
      </w:r>
      <w:r>
        <w:rPr>
          <w:rFonts w:ascii="Times New Roman" w:eastAsia="Times New Roman" w:hAnsi="Times New Roman" w:cs="Times New Roman"/>
        </w:rPr>
        <w:t xml:space="preserve">льные глаголы и их эквиваленты </w:t>
      </w:r>
      <w:r w:rsidRPr="00644C4F">
        <w:rPr>
          <w:rFonts w:ascii="Times New Roman" w:eastAsia="Times New Roman" w:hAnsi="Times New Roman" w:cs="Times New Roman"/>
        </w:rPr>
        <w:t>;</w:t>
      </w:r>
    </w:p>
    <w:p w:rsidR="00644C4F" w:rsidRPr="00644C4F" w:rsidRDefault="00644C4F" w:rsidP="00644C4F">
      <w:pPr>
        <w:widowControl/>
        <w:numPr>
          <w:ilvl w:val="0"/>
          <w:numId w:val="228"/>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распознавать и употреблять в речи глаголы в следующ</w:t>
      </w:r>
      <w:r>
        <w:rPr>
          <w:rFonts w:ascii="Times New Roman" w:eastAsia="Times New Roman" w:hAnsi="Times New Roman" w:cs="Times New Roman"/>
        </w:rPr>
        <w:t>их формах страдательного залога</w:t>
      </w:r>
      <w:r w:rsidRPr="00644C4F">
        <w:rPr>
          <w:rFonts w:ascii="Times New Roman" w:eastAsia="Times New Roman" w:hAnsi="Times New Roman" w:cs="Times New Roman"/>
        </w:rPr>
        <w:t>;</w:t>
      </w:r>
    </w:p>
    <w:p w:rsidR="00644C4F" w:rsidRPr="00644C4F" w:rsidRDefault="00644C4F" w:rsidP="00644C4F">
      <w:pPr>
        <w:widowControl/>
        <w:numPr>
          <w:ilvl w:val="0"/>
          <w:numId w:val="228"/>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распознавать и употреблять в речи предлоги места, времени, направления; предлоги, употребляемые при глаголах в страдательном залоге.</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t>Выпускник получит возможность научиться:</w:t>
      </w:r>
    </w:p>
    <w:p w:rsidR="00644C4F" w:rsidRPr="00644C4F" w:rsidRDefault="00644C4F" w:rsidP="00644C4F">
      <w:pPr>
        <w:widowControl/>
        <w:numPr>
          <w:ilvl w:val="0"/>
          <w:numId w:val="229"/>
        </w:numPr>
        <w:shd w:val="clear" w:color="auto" w:fill="FFFFFF"/>
        <w:rPr>
          <w:rFonts w:ascii="Times New Roman" w:eastAsia="Times New Roman" w:hAnsi="Times New Roman" w:cs="Times New Roman"/>
        </w:rPr>
      </w:pPr>
      <w:r w:rsidRPr="00644C4F">
        <w:rPr>
          <w:rFonts w:ascii="Times New Roman" w:eastAsia="Times New Roman" w:hAnsi="Times New Roman" w:cs="Times New Roman"/>
          <w:i/>
          <w:iCs/>
        </w:rPr>
        <w:t>распознавать сложноподчиненные предложения с придаточными</w:t>
      </w:r>
    </w:p>
    <w:p w:rsidR="00644C4F" w:rsidRPr="00644C4F" w:rsidRDefault="00644C4F" w:rsidP="00644C4F">
      <w:pPr>
        <w:widowControl/>
        <w:numPr>
          <w:ilvl w:val="0"/>
          <w:numId w:val="229"/>
        </w:numPr>
        <w:shd w:val="clear" w:color="auto" w:fill="FFFFFF"/>
        <w:spacing w:before="100" w:beforeAutospacing="1"/>
        <w:rPr>
          <w:rFonts w:ascii="Times New Roman" w:eastAsia="Times New Roman" w:hAnsi="Times New Roman" w:cs="Times New Roman"/>
          <w:i/>
          <w:iCs/>
        </w:rPr>
      </w:pPr>
      <w:r w:rsidRPr="00644C4F">
        <w:rPr>
          <w:rFonts w:ascii="Times New Roman" w:eastAsia="Times New Roman" w:hAnsi="Times New Roman" w:cs="Times New Roman"/>
          <w:i/>
          <w:iCs/>
        </w:rPr>
        <w:t>распознавать и употреблять в речи сложноподчиненные предложения с союзами</w:t>
      </w:r>
    </w:p>
    <w:p w:rsidR="00644C4F" w:rsidRPr="00644C4F" w:rsidRDefault="00644C4F" w:rsidP="00644C4F">
      <w:pPr>
        <w:widowControl/>
        <w:numPr>
          <w:ilvl w:val="0"/>
          <w:numId w:val="229"/>
        </w:numPr>
        <w:shd w:val="clear" w:color="auto" w:fill="FFFFFF"/>
        <w:spacing w:before="100" w:beforeAutospacing="1"/>
        <w:rPr>
          <w:rFonts w:ascii="Times New Roman" w:eastAsia="Times New Roman" w:hAnsi="Times New Roman" w:cs="Times New Roman"/>
        </w:rPr>
      </w:pPr>
      <w:r w:rsidRPr="00644C4F">
        <w:rPr>
          <w:rFonts w:ascii="Times New Roman" w:eastAsia="Times New Roman" w:hAnsi="Times New Roman" w:cs="Times New Roman"/>
          <w:i/>
          <w:iCs/>
        </w:rPr>
        <w:t>распознавать и употреблять в речи определения, выраженные прилагательными, в правильном порядке их следования;</w:t>
      </w:r>
    </w:p>
    <w:p w:rsidR="00644C4F" w:rsidRPr="00644C4F" w:rsidRDefault="00644C4F" w:rsidP="00644C4F">
      <w:pPr>
        <w:widowControl/>
        <w:numPr>
          <w:ilvl w:val="0"/>
          <w:numId w:val="229"/>
        </w:numPr>
        <w:shd w:val="clear" w:color="auto" w:fill="FFFFFF"/>
        <w:spacing w:before="100" w:beforeAutospacing="1"/>
        <w:rPr>
          <w:rFonts w:ascii="Times New Roman" w:eastAsia="Times New Roman" w:hAnsi="Times New Roman" w:cs="Times New Roman"/>
        </w:rPr>
      </w:pPr>
      <w:r w:rsidRPr="00644C4F">
        <w:rPr>
          <w:rFonts w:ascii="Times New Roman" w:eastAsia="Times New Roman" w:hAnsi="Times New Roman" w:cs="Times New Roman"/>
          <w:i/>
          <w:iCs/>
        </w:rPr>
        <w:t>распознавать и употреблять в речи глаголы во временных формах действительного залога</w:t>
      </w:r>
    </w:p>
    <w:p w:rsidR="00644C4F" w:rsidRPr="00644C4F" w:rsidRDefault="00644C4F" w:rsidP="00644C4F">
      <w:pPr>
        <w:widowControl/>
        <w:numPr>
          <w:ilvl w:val="0"/>
          <w:numId w:val="229"/>
        </w:numPr>
        <w:shd w:val="clear" w:color="auto" w:fill="FFFFFF"/>
        <w:spacing w:before="100" w:beforeAutospacing="1"/>
        <w:rPr>
          <w:rFonts w:ascii="Times New Roman" w:eastAsia="Times New Roman" w:hAnsi="Times New Roman" w:cs="Times New Roman"/>
        </w:rPr>
      </w:pPr>
      <w:r w:rsidRPr="00644C4F">
        <w:rPr>
          <w:rFonts w:ascii="Times New Roman" w:eastAsia="Times New Roman" w:hAnsi="Times New Roman" w:cs="Times New Roman"/>
          <w:i/>
          <w:iCs/>
        </w:rPr>
        <w:t>распознавать и употреблять в речи глаголы в формах страдательного залога распознавать и употреблять в речи модальные глаголы </w:t>
      </w:r>
    </w:p>
    <w:p w:rsidR="00644C4F" w:rsidRPr="00644C4F" w:rsidRDefault="00644C4F" w:rsidP="00644C4F">
      <w:pPr>
        <w:widowControl/>
        <w:numPr>
          <w:ilvl w:val="0"/>
          <w:numId w:val="229"/>
        </w:numPr>
        <w:shd w:val="clear" w:color="auto" w:fill="FFFFFF"/>
        <w:spacing w:before="100" w:beforeAutospacing="1"/>
        <w:rPr>
          <w:rFonts w:ascii="Times New Roman" w:eastAsia="Times New Roman" w:hAnsi="Times New Roman" w:cs="Times New Roman"/>
        </w:rPr>
      </w:pPr>
      <w:r w:rsidRPr="00644C4F">
        <w:rPr>
          <w:rFonts w:ascii="Times New Roman" w:eastAsia="Times New Roman" w:hAnsi="Times New Roman" w:cs="Times New Roman"/>
          <w:i/>
          <w:iCs/>
        </w:rPr>
        <w:t xml:space="preserve"> распознавать по формальным признакам и понимать значение неличных форм глагола (инфинитива, герундия, причастия </w:t>
      </w:r>
      <w:r w:rsidRPr="00644C4F">
        <w:rPr>
          <w:rFonts w:ascii="Times New Roman" w:eastAsia="Times New Roman" w:hAnsi="Times New Roman" w:cs="Times New Roman"/>
          <w:i/>
          <w:iCs/>
          <w:lang w:val="en-US"/>
        </w:rPr>
        <w:t>I</w:t>
      </w:r>
      <w:r w:rsidRPr="00644C4F">
        <w:rPr>
          <w:rFonts w:ascii="Times New Roman" w:eastAsia="Times New Roman" w:hAnsi="Times New Roman" w:cs="Times New Roman"/>
          <w:i/>
          <w:iCs/>
        </w:rPr>
        <w:t> и </w:t>
      </w:r>
      <w:r w:rsidRPr="00644C4F">
        <w:rPr>
          <w:rFonts w:ascii="Times New Roman" w:eastAsia="Times New Roman" w:hAnsi="Times New Roman" w:cs="Times New Roman"/>
          <w:i/>
          <w:iCs/>
          <w:lang w:val="en-US"/>
        </w:rPr>
        <w:t>II</w:t>
      </w:r>
      <w:r w:rsidRPr="00644C4F">
        <w:rPr>
          <w:rFonts w:ascii="Times New Roman" w:eastAsia="Times New Roman" w:hAnsi="Times New Roman" w:cs="Times New Roman"/>
          <w:i/>
          <w:iCs/>
        </w:rPr>
        <w:t>, отглагольного существительного) без различения их функций и употреблять их в речи;</w:t>
      </w:r>
    </w:p>
    <w:p w:rsidR="00644C4F" w:rsidRPr="00644C4F" w:rsidRDefault="00644C4F" w:rsidP="00644C4F">
      <w:pPr>
        <w:widowControl/>
        <w:numPr>
          <w:ilvl w:val="0"/>
          <w:numId w:val="229"/>
        </w:numPr>
        <w:shd w:val="clear" w:color="auto" w:fill="FFFFFF"/>
        <w:spacing w:before="100" w:beforeAutospacing="1"/>
        <w:rPr>
          <w:rFonts w:ascii="Times New Roman" w:eastAsia="Times New Roman" w:hAnsi="Times New Roman" w:cs="Times New Roman"/>
        </w:rPr>
      </w:pPr>
      <w:r w:rsidRPr="00644C4F">
        <w:rPr>
          <w:rFonts w:ascii="Times New Roman" w:eastAsia="Times New Roman" w:hAnsi="Times New Roman" w:cs="Times New Roman"/>
          <w:i/>
          <w:iCs/>
        </w:rPr>
        <w:t>распознавать и употреблять в речи словосочетания «Причастие </w:t>
      </w:r>
      <w:r w:rsidRPr="00644C4F">
        <w:rPr>
          <w:rFonts w:ascii="Times New Roman" w:eastAsia="Times New Roman" w:hAnsi="Times New Roman" w:cs="Times New Roman"/>
          <w:i/>
          <w:iCs/>
          <w:lang w:val="en-US"/>
        </w:rPr>
        <w:t>I</w:t>
      </w:r>
      <w:r>
        <w:rPr>
          <w:rFonts w:ascii="Times New Roman" w:eastAsia="Times New Roman" w:hAnsi="Times New Roman" w:cs="Times New Roman"/>
          <w:i/>
          <w:iCs/>
        </w:rPr>
        <w:t xml:space="preserve">+существительное» </w:t>
      </w:r>
      <w:r w:rsidRPr="00644C4F">
        <w:rPr>
          <w:rFonts w:ascii="Times New Roman" w:eastAsia="Times New Roman" w:hAnsi="Times New Roman" w:cs="Times New Roman"/>
          <w:i/>
          <w:iCs/>
        </w:rPr>
        <w:t>.</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t>Социокультурные знания и умения</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t>Выпускник научится:</w:t>
      </w:r>
    </w:p>
    <w:p w:rsidR="00644C4F" w:rsidRPr="00644C4F" w:rsidRDefault="00644C4F" w:rsidP="00644C4F">
      <w:pPr>
        <w:widowControl/>
        <w:numPr>
          <w:ilvl w:val="0"/>
          <w:numId w:val="230"/>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44C4F" w:rsidRPr="00644C4F" w:rsidRDefault="00644C4F" w:rsidP="00644C4F">
      <w:pPr>
        <w:widowControl/>
        <w:numPr>
          <w:ilvl w:val="0"/>
          <w:numId w:val="230"/>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представлять родную страну и культуру на английском языке;</w:t>
      </w:r>
    </w:p>
    <w:p w:rsidR="00644C4F" w:rsidRPr="00644C4F" w:rsidRDefault="00644C4F" w:rsidP="00644C4F">
      <w:pPr>
        <w:widowControl/>
        <w:numPr>
          <w:ilvl w:val="0"/>
          <w:numId w:val="230"/>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t>понимать социокультурные реалии при чтении и аудировании в рамках изученного материала.</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t>Выпускник получит возможность научиться:</w:t>
      </w:r>
    </w:p>
    <w:p w:rsidR="00644C4F" w:rsidRPr="00644C4F" w:rsidRDefault="00644C4F" w:rsidP="00644C4F">
      <w:pPr>
        <w:widowControl/>
        <w:numPr>
          <w:ilvl w:val="0"/>
          <w:numId w:val="231"/>
        </w:numPr>
        <w:shd w:val="clear" w:color="auto" w:fill="FFFFFF"/>
        <w:rPr>
          <w:rFonts w:ascii="Times New Roman" w:eastAsia="Times New Roman" w:hAnsi="Times New Roman" w:cs="Times New Roman"/>
        </w:rPr>
      </w:pPr>
      <w:r w:rsidRPr="00644C4F">
        <w:rPr>
          <w:rFonts w:ascii="Times New Roman" w:eastAsia="Times New Roman" w:hAnsi="Times New Roman" w:cs="Times New Roman"/>
          <w:i/>
          <w:iCs/>
        </w:rPr>
        <w:t>использовать социокультурные реалии при создании устных и письменных высказываний;</w:t>
      </w:r>
    </w:p>
    <w:p w:rsidR="00644C4F" w:rsidRPr="00644C4F" w:rsidRDefault="00644C4F" w:rsidP="00644C4F">
      <w:pPr>
        <w:widowControl/>
        <w:numPr>
          <w:ilvl w:val="0"/>
          <w:numId w:val="231"/>
        </w:numPr>
        <w:shd w:val="clear" w:color="auto" w:fill="FFFFFF"/>
        <w:rPr>
          <w:rFonts w:ascii="Times New Roman" w:eastAsia="Times New Roman" w:hAnsi="Times New Roman" w:cs="Times New Roman"/>
        </w:rPr>
      </w:pPr>
      <w:r w:rsidRPr="00644C4F">
        <w:rPr>
          <w:rFonts w:ascii="Times New Roman" w:eastAsia="Times New Roman" w:hAnsi="Times New Roman" w:cs="Times New Roman"/>
          <w:i/>
          <w:iCs/>
        </w:rPr>
        <w:t>находить сходство и различие в традициях родной страны и страны/стран изучаемого языка.</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t>Компенсаторные умения</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t>Выпускник научится:</w:t>
      </w:r>
    </w:p>
    <w:p w:rsidR="00644C4F" w:rsidRPr="00644C4F" w:rsidRDefault="00644C4F" w:rsidP="00644C4F">
      <w:pPr>
        <w:widowControl/>
        <w:numPr>
          <w:ilvl w:val="0"/>
          <w:numId w:val="232"/>
        </w:numPr>
        <w:shd w:val="clear" w:color="auto" w:fill="FFFFFF"/>
        <w:rPr>
          <w:rFonts w:ascii="Times New Roman" w:eastAsia="Times New Roman" w:hAnsi="Times New Roman" w:cs="Times New Roman"/>
        </w:rPr>
      </w:pPr>
      <w:r w:rsidRPr="00644C4F">
        <w:rPr>
          <w:rFonts w:ascii="Times New Roman" w:eastAsia="Times New Roman" w:hAnsi="Times New Roman" w:cs="Times New Roman"/>
        </w:rPr>
        <w:lastRenderedPageBreak/>
        <w:t>выходить из положения при дефиците языковых средств: использовать переспрос при говорении.</w:t>
      </w:r>
    </w:p>
    <w:p w:rsidR="00644C4F" w:rsidRPr="00644C4F" w:rsidRDefault="00644C4F" w:rsidP="00644C4F">
      <w:pPr>
        <w:shd w:val="clear" w:color="auto" w:fill="FFFFFF"/>
        <w:rPr>
          <w:rFonts w:ascii="Times New Roman" w:eastAsia="Times New Roman" w:hAnsi="Times New Roman" w:cs="Times New Roman"/>
        </w:rPr>
      </w:pPr>
      <w:r w:rsidRPr="00644C4F">
        <w:rPr>
          <w:rFonts w:ascii="Times New Roman" w:eastAsia="Times New Roman" w:hAnsi="Times New Roman" w:cs="Times New Roman"/>
          <w:b/>
          <w:bCs/>
        </w:rPr>
        <w:t>Выпускник получит возможность научиться:</w:t>
      </w:r>
    </w:p>
    <w:p w:rsidR="00644C4F" w:rsidRPr="00644C4F" w:rsidRDefault="00644C4F" w:rsidP="00644C4F">
      <w:pPr>
        <w:widowControl/>
        <w:numPr>
          <w:ilvl w:val="0"/>
          <w:numId w:val="233"/>
        </w:numPr>
        <w:shd w:val="clear" w:color="auto" w:fill="FFFFFF"/>
        <w:rPr>
          <w:rFonts w:ascii="Times New Roman" w:eastAsia="Times New Roman" w:hAnsi="Times New Roman" w:cs="Times New Roman"/>
        </w:rPr>
      </w:pPr>
      <w:r w:rsidRPr="00644C4F">
        <w:rPr>
          <w:rFonts w:ascii="Times New Roman" w:eastAsia="Times New Roman" w:hAnsi="Times New Roman" w:cs="Times New Roman"/>
          <w:i/>
          <w:iCs/>
        </w:rPr>
        <w:t>использовать перифраз, синонимические и антонимические средства при говорении;</w:t>
      </w:r>
    </w:p>
    <w:p w:rsidR="00644C4F" w:rsidRPr="00644C4F" w:rsidRDefault="00644C4F" w:rsidP="00644C4F">
      <w:pPr>
        <w:widowControl/>
        <w:numPr>
          <w:ilvl w:val="0"/>
          <w:numId w:val="233"/>
        </w:numPr>
        <w:shd w:val="clear" w:color="auto" w:fill="FFFFFF"/>
        <w:rPr>
          <w:rFonts w:ascii="Times New Roman" w:eastAsia="Times New Roman" w:hAnsi="Times New Roman" w:cs="Times New Roman"/>
        </w:rPr>
      </w:pPr>
      <w:r w:rsidRPr="00644C4F">
        <w:rPr>
          <w:rFonts w:ascii="Times New Roman" w:eastAsia="Times New Roman" w:hAnsi="Times New Roman" w:cs="Times New Roman"/>
          <w:i/>
          <w:iCs/>
        </w:rPr>
        <w:t>пользоваться языковой и контекстуальной догадкой при аудировании и чтении.</w:t>
      </w:r>
    </w:p>
    <w:p w:rsidR="00832A8E" w:rsidRPr="00832A8E" w:rsidRDefault="00832A8E" w:rsidP="00F37AB1">
      <w:pPr>
        <w:spacing w:line="270" w:lineRule="auto"/>
        <w:ind w:right="42"/>
        <w:rPr>
          <w:rFonts w:ascii="Times New Roman" w:eastAsia="Symbol" w:hAnsi="Times New Roman" w:cs="Times New Roman"/>
          <w:b/>
        </w:rPr>
      </w:pPr>
    </w:p>
    <w:p w:rsidR="009D5C52" w:rsidRPr="00B343A9" w:rsidRDefault="00832A8E" w:rsidP="00102DEC">
      <w:pPr>
        <w:spacing w:line="270" w:lineRule="auto"/>
        <w:ind w:left="1120" w:right="42" w:hanging="707"/>
        <w:rPr>
          <w:rFonts w:ascii="Times New Roman" w:hAnsi="Times New Roman" w:cs="Times New Roman"/>
          <w:sz w:val="20"/>
          <w:szCs w:val="20"/>
          <w:lang w:val="tt-RU"/>
        </w:rPr>
      </w:pPr>
      <w:r>
        <w:rPr>
          <w:rFonts w:ascii="Times New Roman" w:eastAsia="Symbol" w:hAnsi="Times New Roman" w:cs="Times New Roman"/>
          <w:b/>
          <w:lang w:val="tt-RU"/>
        </w:rPr>
        <w:t xml:space="preserve">1.2.5.7. </w:t>
      </w:r>
      <w:r w:rsidR="009D5C52" w:rsidRPr="00CB729C">
        <w:rPr>
          <w:rFonts w:ascii="Times New Roman" w:eastAsia="Times New Roman" w:hAnsi="Times New Roman" w:cs="Times New Roman"/>
          <w:b/>
          <w:bCs/>
        </w:rPr>
        <w:t xml:space="preserve"> История</w:t>
      </w:r>
      <w:r w:rsidR="00B343A9">
        <w:rPr>
          <w:rFonts w:ascii="Times New Roman" w:eastAsia="Times New Roman" w:hAnsi="Times New Roman" w:cs="Times New Roman"/>
          <w:b/>
          <w:bCs/>
          <w:lang w:val="tt-RU"/>
        </w:rPr>
        <w:t xml:space="preserve"> Рос</w:t>
      </w:r>
      <w:r w:rsidR="00DC2663">
        <w:rPr>
          <w:rFonts w:ascii="Times New Roman" w:eastAsia="Times New Roman" w:hAnsi="Times New Roman" w:cs="Times New Roman"/>
          <w:b/>
          <w:bCs/>
          <w:lang w:val="tt-RU"/>
        </w:rPr>
        <w:t>с</w:t>
      </w:r>
      <w:r w:rsidR="00B343A9">
        <w:rPr>
          <w:rFonts w:ascii="Times New Roman" w:eastAsia="Times New Roman" w:hAnsi="Times New Roman" w:cs="Times New Roman"/>
          <w:b/>
          <w:bCs/>
          <w:lang w:val="tt-RU"/>
        </w:rPr>
        <w:t>ии</w:t>
      </w:r>
      <w:r w:rsidR="009D5C52" w:rsidRPr="00CB729C">
        <w:rPr>
          <w:rFonts w:ascii="Times New Roman" w:eastAsia="Times New Roman" w:hAnsi="Times New Roman" w:cs="Times New Roman"/>
          <w:b/>
          <w:bCs/>
        </w:rPr>
        <w:t>.</w:t>
      </w:r>
      <w:r w:rsidR="0065560C">
        <w:rPr>
          <w:rFonts w:ascii="Times New Roman" w:eastAsia="Times New Roman" w:hAnsi="Times New Roman" w:cs="Times New Roman"/>
          <w:b/>
          <w:bCs/>
          <w:lang w:val="tt-RU"/>
        </w:rPr>
        <w:t xml:space="preserve"> Всеоб</w:t>
      </w:r>
      <w:r w:rsidR="0065560C">
        <w:rPr>
          <w:rFonts w:ascii="Times New Roman" w:eastAsia="Times New Roman" w:hAnsi="Times New Roman" w:cs="Times New Roman"/>
          <w:b/>
          <w:bCs/>
        </w:rPr>
        <w:t>щ</w:t>
      </w:r>
      <w:r w:rsidR="00B343A9">
        <w:rPr>
          <w:rFonts w:ascii="Times New Roman" w:eastAsia="Times New Roman" w:hAnsi="Times New Roman" w:cs="Times New Roman"/>
          <w:b/>
          <w:bCs/>
          <w:lang w:val="tt-RU"/>
        </w:rPr>
        <w:t>ая история</w:t>
      </w:r>
    </w:p>
    <w:p w:rsidR="009D5C52" w:rsidRPr="00CB729C" w:rsidRDefault="009D5C52" w:rsidP="009D5C52">
      <w:pPr>
        <w:spacing w:line="49" w:lineRule="exact"/>
        <w:rPr>
          <w:rFonts w:ascii="Times New Roman" w:hAnsi="Times New Roman" w:cs="Times New Roman"/>
          <w:sz w:val="20"/>
          <w:szCs w:val="20"/>
        </w:rPr>
      </w:pPr>
    </w:p>
    <w:p w:rsidR="009D5C52" w:rsidRPr="00CB729C" w:rsidRDefault="009D5C52" w:rsidP="009D5C52">
      <w:pPr>
        <w:spacing w:line="266" w:lineRule="auto"/>
        <w:ind w:left="400" w:firstLine="708"/>
        <w:rPr>
          <w:rFonts w:ascii="Times New Roman" w:hAnsi="Times New Roman" w:cs="Times New Roman"/>
          <w:sz w:val="20"/>
          <w:szCs w:val="20"/>
        </w:rPr>
      </w:pPr>
      <w:r w:rsidRPr="00CB729C">
        <w:rPr>
          <w:rFonts w:ascii="Times New Roman" w:eastAsia="Times New Roman" w:hAnsi="Times New Roman" w:cs="Times New Roman"/>
          <w:b/>
          <w:bCs/>
        </w:rPr>
        <w:t xml:space="preserve">Предметные результаты </w:t>
      </w:r>
      <w:r w:rsidRPr="00CB729C">
        <w:rPr>
          <w:rFonts w:ascii="Times New Roman" w:eastAsia="Times New Roman" w:hAnsi="Times New Roman" w:cs="Times New Roman"/>
        </w:rPr>
        <w:t>освоения курса истории на уровне основного общегообразования предполагают, что у учащегося сформированы:</w:t>
      </w:r>
    </w:p>
    <w:p w:rsidR="009D5C52" w:rsidRPr="00CB729C" w:rsidRDefault="009D5C52" w:rsidP="009D5C52">
      <w:pPr>
        <w:spacing w:line="41" w:lineRule="exact"/>
        <w:rPr>
          <w:rFonts w:ascii="Times New Roman" w:hAnsi="Times New Roman" w:cs="Times New Roman"/>
          <w:sz w:val="20"/>
          <w:szCs w:val="20"/>
        </w:rPr>
      </w:pPr>
    </w:p>
    <w:p w:rsidR="009D5C52" w:rsidRPr="00CB729C" w:rsidRDefault="009D5C52" w:rsidP="00B82CEB">
      <w:pPr>
        <w:widowControl/>
        <w:numPr>
          <w:ilvl w:val="0"/>
          <w:numId w:val="76"/>
        </w:numPr>
        <w:tabs>
          <w:tab w:val="left" w:pos="1394"/>
        </w:tabs>
        <w:spacing w:line="266" w:lineRule="auto"/>
        <w:ind w:left="400" w:firstLine="712"/>
        <w:jc w:val="both"/>
        <w:rPr>
          <w:rFonts w:ascii="Times New Roman" w:eastAsia="Symbol" w:hAnsi="Times New Roman" w:cs="Times New Roman"/>
        </w:rPr>
      </w:pPr>
      <w:r w:rsidRPr="00CB729C">
        <w:rPr>
          <w:rFonts w:ascii="Times New Roman" w:eastAsia="Times New Roman" w:hAnsi="Times New Roman" w:cs="Times New Roman"/>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9D5C52" w:rsidRPr="00CB729C" w:rsidRDefault="009D5C52" w:rsidP="009D5C52">
      <w:pPr>
        <w:spacing w:line="42" w:lineRule="exact"/>
        <w:rPr>
          <w:rFonts w:ascii="Times New Roman" w:eastAsia="Symbol" w:hAnsi="Times New Roman" w:cs="Times New Roman"/>
        </w:rPr>
      </w:pPr>
    </w:p>
    <w:p w:rsidR="009D5C52" w:rsidRPr="00CB729C" w:rsidRDefault="009D5C52" w:rsidP="00B82CEB">
      <w:pPr>
        <w:widowControl/>
        <w:numPr>
          <w:ilvl w:val="0"/>
          <w:numId w:val="76"/>
        </w:numPr>
        <w:tabs>
          <w:tab w:val="left" w:pos="1394"/>
        </w:tabs>
        <w:spacing w:line="249" w:lineRule="auto"/>
        <w:ind w:left="400" w:firstLine="712"/>
        <w:rPr>
          <w:rFonts w:ascii="Times New Roman" w:eastAsia="Symbol" w:hAnsi="Times New Roman" w:cs="Times New Roman"/>
        </w:rPr>
      </w:pPr>
      <w:r w:rsidRPr="00CB729C">
        <w:rPr>
          <w:rFonts w:ascii="Times New Roman" w:eastAsia="Times New Roman" w:hAnsi="Times New Roman" w:cs="Times New Roman"/>
        </w:rPr>
        <w:t>базовые исторические знания об основных этапах и закономерностях развития человеческого общества с древности до наших дней;</w:t>
      </w:r>
    </w:p>
    <w:p w:rsidR="009D5C52" w:rsidRPr="00CB729C" w:rsidRDefault="009D5C52" w:rsidP="009D5C52">
      <w:pPr>
        <w:spacing w:line="61" w:lineRule="exact"/>
        <w:rPr>
          <w:rFonts w:ascii="Times New Roman" w:eastAsia="Symbol" w:hAnsi="Times New Roman" w:cs="Times New Roman"/>
        </w:rPr>
      </w:pPr>
    </w:p>
    <w:p w:rsidR="009D5C52" w:rsidRPr="00CB729C" w:rsidRDefault="009D5C52" w:rsidP="00B82CEB">
      <w:pPr>
        <w:widowControl/>
        <w:numPr>
          <w:ilvl w:val="0"/>
          <w:numId w:val="76"/>
        </w:numPr>
        <w:tabs>
          <w:tab w:val="left" w:pos="1394"/>
        </w:tabs>
        <w:spacing w:line="261" w:lineRule="auto"/>
        <w:ind w:left="400" w:firstLine="712"/>
        <w:jc w:val="both"/>
        <w:rPr>
          <w:rFonts w:ascii="Times New Roman" w:eastAsia="Symbol" w:hAnsi="Times New Roman" w:cs="Times New Roman"/>
        </w:rPr>
      </w:pPr>
      <w:r w:rsidRPr="00CB729C">
        <w:rPr>
          <w:rFonts w:ascii="Times New Roman" w:eastAsia="Times New Roman" w:hAnsi="Times New Roman" w:cs="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9D5C52" w:rsidRPr="00CB729C" w:rsidRDefault="009D5C52" w:rsidP="009D5C52">
      <w:pPr>
        <w:spacing w:line="50" w:lineRule="exact"/>
        <w:rPr>
          <w:rFonts w:ascii="Times New Roman" w:eastAsia="Symbol" w:hAnsi="Times New Roman" w:cs="Times New Roman"/>
        </w:rPr>
      </w:pPr>
    </w:p>
    <w:p w:rsidR="009D5C52" w:rsidRPr="00CB729C" w:rsidRDefault="009D5C52" w:rsidP="00B82CEB">
      <w:pPr>
        <w:widowControl/>
        <w:numPr>
          <w:ilvl w:val="0"/>
          <w:numId w:val="76"/>
        </w:numPr>
        <w:tabs>
          <w:tab w:val="left" w:pos="1394"/>
        </w:tabs>
        <w:spacing w:line="249" w:lineRule="auto"/>
        <w:ind w:left="400" w:firstLine="712"/>
        <w:rPr>
          <w:rFonts w:ascii="Times New Roman" w:eastAsia="Symbol" w:hAnsi="Times New Roman" w:cs="Times New Roman"/>
        </w:rPr>
      </w:pPr>
      <w:r w:rsidRPr="00CB729C">
        <w:rPr>
          <w:rFonts w:ascii="Times New Roman" w:eastAsia="Times New Roman" w:hAnsi="Times New Roman" w:cs="Times New Roman"/>
        </w:rPr>
        <w:t>способность применять исторические знания для осмысления общественных событий и явлений прошлого и современности;</w:t>
      </w:r>
    </w:p>
    <w:p w:rsidR="009D5C52" w:rsidRPr="00CB729C" w:rsidRDefault="009D5C52" w:rsidP="009D5C52">
      <w:pPr>
        <w:spacing w:line="59" w:lineRule="exact"/>
        <w:rPr>
          <w:rFonts w:ascii="Times New Roman" w:eastAsia="Symbol" w:hAnsi="Times New Roman" w:cs="Times New Roman"/>
        </w:rPr>
      </w:pPr>
    </w:p>
    <w:p w:rsidR="009D5C52" w:rsidRPr="00CB729C" w:rsidRDefault="009D5C52" w:rsidP="00B82CEB">
      <w:pPr>
        <w:widowControl/>
        <w:numPr>
          <w:ilvl w:val="0"/>
          <w:numId w:val="76"/>
        </w:numPr>
        <w:tabs>
          <w:tab w:val="left" w:pos="1394"/>
        </w:tabs>
        <w:spacing w:line="266" w:lineRule="auto"/>
        <w:ind w:left="400" w:firstLine="712"/>
        <w:jc w:val="both"/>
        <w:rPr>
          <w:rFonts w:ascii="Times New Roman" w:eastAsia="Symbol" w:hAnsi="Times New Roman" w:cs="Times New Roman"/>
        </w:rPr>
      </w:pPr>
      <w:r w:rsidRPr="00CB729C">
        <w:rPr>
          <w:rFonts w:ascii="Times New Roman" w:eastAsia="Times New Roman" w:hAnsi="Times New Roman" w:cs="Times New Roman"/>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9D5C52" w:rsidRPr="00CB729C" w:rsidRDefault="009D5C52" w:rsidP="009D5C52">
      <w:pPr>
        <w:spacing w:line="42" w:lineRule="exact"/>
        <w:rPr>
          <w:rFonts w:ascii="Times New Roman" w:eastAsia="Symbol" w:hAnsi="Times New Roman" w:cs="Times New Roman"/>
        </w:rPr>
      </w:pPr>
    </w:p>
    <w:p w:rsidR="009D5C52" w:rsidRPr="00CB729C" w:rsidRDefault="009D5C52" w:rsidP="00B82CEB">
      <w:pPr>
        <w:widowControl/>
        <w:numPr>
          <w:ilvl w:val="0"/>
          <w:numId w:val="76"/>
        </w:numPr>
        <w:tabs>
          <w:tab w:val="left" w:pos="1394"/>
        </w:tabs>
        <w:spacing w:line="262" w:lineRule="auto"/>
        <w:ind w:left="400" w:firstLine="712"/>
        <w:jc w:val="both"/>
        <w:rPr>
          <w:rFonts w:ascii="Times New Roman" w:eastAsia="Symbol" w:hAnsi="Times New Roman" w:cs="Times New Roman"/>
        </w:rPr>
      </w:pPr>
      <w:r w:rsidRPr="00CB729C">
        <w:rPr>
          <w:rFonts w:ascii="Times New Roman" w:eastAsia="Times New Roman" w:hAnsi="Times New Roman" w:cs="Times New Roman"/>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9D5C52" w:rsidRPr="00CB729C" w:rsidRDefault="009D5C52" w:rsidP="00B82CEB">
      <w:pPr>
        <w:widowControl/>
        <w:numPr>
          <w:ilvl w:val="1"/>
          <w:numId w:val="60"/>
        </w:numPr>
        <w:tabs>
          <w:tab w:val="left" w:pos="1400"/>
        </w:tabs>
        <w:ind w:left="1400" w:hanging="288"/>
        <w:rPr>
          <w:rFonts w:ascii="Times New Roman" w:eastAsia="Symbol" w:hAnsi="Times New Roman" w:cs="Times New Roman"/>
        </w:rPr>
      </w:pPr>
      <w:r w:rsidRPr="00CB729C">
        <w:rPr>
          <w:rFonts w:ascii="Times New Roman" w:eastAsia="Times New Roman" w:hAnsi="Times New Roman" w:cs="Times New Roman"/>
        </w:rPr>
        <w:t>уважение к мировому и отечественному историческому наследию, культуре своего</w:t>
      </w:r>
    </w:p>
    <w:p w:rsidR="009D5C52" w:rsidRPr="00CB729C" w:rsidRDefault="009D5C52" w:rsidP="009D5C52">
      <w:pPr>
        <w:spacing w:line="55" w:lineRule="exact"/>
        <w:rPr>
          <w:rFonts w:ascii="Times New Roman" w:eastAsia="Symbol" w:hAnsi="Times New Roman" w:cs="Times New Roman"/>
        </w:rPr>
      </w:pPr>
    </w:p>
    <w:p w:rsidR="009D5C52" w:rsidRPr="00CB729C" w:rsidRDefault="009D5C52" w:rsidP="00B82CEB">
      <w:pPr>
        <w:widowControl/>
        <w:numPr>
          <w:ilvl w:val="0"/>
          <w:numId w:val="60"/>
        </w:numPr>
        <w:tabs>
          <w:tab w:val="left" w:pos="613"/>
        </w:tabs>
        <w:spacing w:line="265" w:lineRule="auto"/>
        <w:ind w:left="400" w:firstLine="4"/>
        <w:rPr>
          <w:rFonts w:ascii="Times New Roman" w:eastAsia="Times New Roman" w:hAnsi="Times New Roman" w:cs="Times New Roman"/>
        </w:rPr>
      </w:pPr>
      <w:r w:rsidRPr="00CB729C">
        <w:rPr>
          <w:rFonts w:ascii="Times New Roman" w:eastAsia="Times New Roman" w:hAnsi="Times New Roman" w:cs="Times New Roman"/>
        </w:rPr>
        <w:t>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9D5C52" w:rsidRPr="00CB729C" w:rsidRDefault="009D5C52" w:rsidP="009D5C52">
      <w:pPr>
        <w:spacing w:line="17" w:lineRule="exact"/>
        <w:rPr>
          <w:rFonts w:ascii="Times New Roman" w:eastAsia="Times New Roman" w:hAnsi="Times New Roman" w:cs="Times New Roman"/>
        </w:rPr>
      </w:pPr>
    </w:p>
    <w:p w:rsidR="009D5C52" w:rsidRPr="00CB729C" w:rsidRDefault="009D5C52" w:rsidP="009D5C52">
      <w:pPr>
        <w:spacing w:line="31" w:lineRule="exact"/>
        <w:rPr>
          <w:rFonts w:ascii="Times New Roman" w:eastAsia="Times New Roman" w:hAnsi="Times New Roman" w:cs="Times New Roman"/>
        </w:rPr>
      </w:pPr>
    </w:p>
    <w:p w:rsidR="00CF0A18" w:rsidRPr="00CB729C" w:rsidRDefault="00CF0A18" w:rsidP="00CF0A18">
      <w:pPr>
        <w:jc w:val="both"/>
        <w:rPr>
          <w:rFonts w:ascii="Times New Roman" w:hAnsi="Times New Roman" w:cs="Times New Roman"/>
          <w:b/>
          <w:u w:val="single"/>
        </w:rPr>
      </w:pPr>
      <w:r w:rsidRPr="00CB729C">
        <w:rPr>
          <w:rFonts w:ascii="Times New Roman" w:hAnsi="Times New Roman" w:cs="Times New Roman"/>
          <w:b/>
          <w:u w:val="single"/>
        </w:rPr>
        <w:t>Предметные результаты изучения истории Древнего мира в 5 классе включают в себя:</w:t>
      </w:r>
    </w:p>
    <w:p w:rsidR="00CF0A18" w:rsidRPr="00CB729C" w:rsidRDefault="00CF0A18" w:rsidP="00CF0A18">
      <w:pPr>
        <w:ind w:firstLine="567"/>
        <w:jc w:val="both"/>
        <w:rPr>
          <w:rFonts w:ascii="Times New Roman" w:hAnsi="Times New Roman" w:cs="Times New Roman"/>
        </w:rPr>
      </w:pPr>
      <w:r w:rsidRPr="00CB729C">
        <w:rPr>
          <w:rFonts w:ascii="Times New Roman" w:hAnsi="Times New Roman" w:cs="Times New Roman"/>
        </w:rPr>
        <w:t>- целостное представление об историческом развитии человечества от первобытности до гибели античной цивилизации как о важном периоде всеобщей  истории;</w:t>
      </w:r>
    </w:p>
    <w:p w:rsidR="00CF0A18" w:rsidRPr="00CB729C" w:rsidRDefault="00CF0A18" w:rsidP="00CF0A18">
      <w:pPr>
        <w:ind w:firstLine="567"/>
        <w:jc w:val="both"/>
        <w:rPr>
          <w:rFonts w:ascii="Times New Roman" w:hAnsi="Times New Roman" w:cs="Times New Roman"/>
        </w:rPr>
      </w:pPr>
      <w:r w:rsidRPr="00CB729C">
        <w:rPr>
          <w:rFonts w:ascii="Times New Roman" w:hAnsi="Times New Roman" w:cs="Times New Roman"/>
        </w:rPr>
        <w:t>- яркие образы и картины, связанные с ключевыми событиями, личностями, явлениями  и памятниками культуры крупнейших цивилизаций   Древнего мира;</w:t>
      </w:r>
    </w:p>
    <w:p w:rsidR="00CF0A18" w:rsidRPr="00CB729C" w:rsidRDefault="00CF0A18" w:rsidP="00CF0A18">
      <w:pPr>
        <w:ind w:firstLine="567"/>
        <w:jc w:val="both"/>
        <w:rPr>
          <w:rFonts w:ascii="Times New Roman" w:hAnsi="Times New Roman" w:cs="Times New Roman"/>
        </w:rPr>
      </w:pPr>
      <w:r w:rsidRPr="00CB729C">
        <w:rPr>
          <w:rFonts w:ascii="Times New Roman" w:hAnsi="Times New Roman" w:cs="Times New Roman"/>
        </w:rPr>
        <w:t>- способности применять понятийный аппарат и элементарные методы исторической науки для атрибуции фактов и источников Древнего мира, их анализа, сопоставления, обобщенной характеристики, оценки и презентации, аргументации собственных версий и личностной позиции в отношении дискуссионных и морально- этических вопросов далекого прошлого;</w:t>
      </w:r>
    </w:p>
    <w:p w:rsidR="00CF0A18" w:rsidRPr="00CB729C" w:rsidRDefault="00CF0A18" w:rsidP="00CF0A18">
      <w:pPr>
        <w:ind w:firstLine="567"/>
        <w:jc w:val="both"/>
        <w:rPr>
          <w:rFonts w:ascii="Times New Roman" w:hAnsi="Times New Roman" w:cs="Times New Roman"/>
        </w:rPr>
      </w:pPr>
      <w:r w:rsidRPr="00CB729C">
        <w:rPr>
          <w:rFonts w:ascii="Times New Roman" w:hAnsi="Times New Roman" w:cs="Times New Roman"/>
        </w:rPr>
        <w:t>- представление о мифах как ограниченной форме мышления и познания людей в Древнем  мире и специфическом историческом  источнике для изучения прошлого;</w:t>
      </w:r>
    </w:p>
    <w:p w:rsidR="00CF0A18" w:rsidRPr="00CB729C" w:rsidRDefault="00CF0A18" w:rsidP="00CF0A18">
      <w:pPr>
        <w:ind w:firstLine="567"/>
        <w:jc w:val="both"/>
        <w:rPr>
          <w:rFonts w:ascii="Times New Roman" w:hAnsi="Times New Roman" w:cs="Times New Roman"/>
        </w:rPr>
      </w:pPr>
      <w:r w:rsidRPr="00CB729C">
        <w:rPr>
          <w:rFonts w:ascii="Times New Roman" w:hAnsi="Times New Roman" w:cs="Times New Roman"/>
        </w:rPr>
        <w:t>- умения датировать события и процессы в истории Древнего мира, определять последовательность и длительность цивилизаций, соотносить годы с веками, тысячелетиями, вести счет лет с условным делением древней истории на время «до нашей эры» и «наша эра»</w:t>
      </w:r>
    </w:p>
    <w:p w:rsidR="00CF0A18" w:rsidRPr="00CB729C" w:rsidRDefault="00CF0A18" w:rsidP="00CF0A18">
      <w:pPr>
        <w:ind w:firstLine="567"/>
        <w:jc w:val="both"/>
        <w:rPr>
          <w:rFonts w:ascii="Times New Roman" w:hAnsi="Times New Roman" w:cs="Times New Roman"/>
        </w:rPr>
      </w:pPr>
      <w:r w:rsidRPr="00CB729C">
        <w:rPr>
          <w:rFonts w:ascii="Times New Roman" w:hAnsi="Times New Roman" w:cs="Times New Roman"/>
          <w:b/>
        </w:rPr>
        <w:t>-</w:t>
      </w:r>
      <w:r w:rsidRPr="00CB729C">
        <w:rPr>
          <w:rFonts w:ascii="Times New Roman" w:hAnsi="Times New Roman" w:cs="Times New Roman"/>
        </w:rPr>
        <w:t xml:space="preserve"> уметь читать историческую карту, находить  и  показывать на ней историко-географические объекты Древнего мира,  анализировать и обобщать данные карты;</w:t>
      </w:r>
    </w:p>
    <w:p w:rsidR="00CF0A18" w:rsidRPr="00CB729C" w:rsidRDefault="00CF0A18" w:rsidP="00CF0A18">
      <w:pPr>
        <w:ind w:firstLine="567"/>
        <w:jc w:val="both"/>
        <w:rPr>
          <w:rFonts w:ascii="Times New Roman" w:hAnsi="Times New Roman" w:cs="Times New Roman"/>
        </w:rPr>
      </w:pPr>
      <w:r w:rsidRPr="00CB729C">
        <w:rPr>
          <w:rFonts w:ascii="Times New Roman" w:hAnsi="Times New Roman" w:cs="Times New Roman"/>
        </w:rPr>
        <w:t xml:space="preserve">- уметь характеризовать важные факты истории Древнего мира, классифицировать и группировать их по предложенным признакам; </w:t>
      </w:r>
    </w:p>
    <w:p w:rsidR="00CF0A18" w:rsidRPr="00CB729C" w:rsidRDefault="00CF0A18" w:rsidP="00CF0A18">
      <w:pPr>
        <w:ind w:firstLine="567"/>
        <w:jc w:val="both"/>
        <w:rPr>
          <w:rFonts w:ascii="Times New Roman" w:hAnsi="Times New Roman" w:cs="Times New Roman"/>
        </w:rPr>
      </w:pPr>
      <w:r w:rsidRPr="00CB729C">
        <w:rPr>
          <w:rFonts w:ascii="Times New Roman" w:hAnsi="Times New Roman" w:cs="Times New Roman"/>
        </w:rPr>
        <w:lastRenderedPageBreak/>
        <w:t>- уметь сравнивать простые однородные исторические факты истории Древнего мира, выявляя их сходства и отличия по предложенным вопросам, формулировать частные и общие выводы о результатах своего исследования;</w:t>
      </w:r>
    </w:p>
    <w:p w:rsidR="00CF0A18" w:rsidRPr="00CB729C" w:rsidRDefault="00CF0A18" w:rsidP="00CF0A18">
      <w:pPr>
        <w:ind w:firstLine="567"/>
        <w:jc w:val="both"/>
        <w:rPr>
          <w:rFonts w:ascii="Times New Roman" w:hAnsi="Times New Roman" w:cs="Times New Roman"/>
        </w:rPr>
      </w:pPr>
      <w:r w:rsidRPr="00CB729C">
        <w:rPr>
          <w:rFonts w:ascii="Times New Roman" w:hAnsi="Times New Roman" w:cs="Times New Roman"/>
        </w:rPr>
        <w:t>- умения давать образную характеристику исторических личностей, описание памятников истории и культуры древних цивилизаций, в том числе по сохранившимся фрагментов подлинников, рассказывать о важнейших событиях, используя основные и дополнительные источники информации;</w:t>
      </w:r>
    </w:p>
    <w:p w:rsidR="00CF0A18" w:rsidRPr="00CB729C" w:rsidRDefault="00CF0A18" w:rsidP="00CF0A18">
      <w:pPr>
        <w:ind w:firstLine="567"/>
        <w:jc w:val="both"/>
        <w:rPr>
          <w:rFonts w:ascii="Times New Roman" w:hAnsi="Times New Roman" w:cs="Times New Roman"/>
        </w:rPr>
      </w:pPr>
      <w:r w:rsidRPr="00CB729C">
        <w:rPr>
          <w:rFonts w:ascii="Times New Roman" w:hAnsi="Times New Roman" w:cs="Times New Roman"/>
        </w:rPr>
        <w:t>- умения различать в учебном тексте факты, сопоставлять их аргументацию, формулировать собственные гипотезы по дискуссионным вопросам истории Древнего мира;</w:t>
      </w:r>
    </w:p>
    <w:p w:rsidR="00CF0A18" w:rsidRPr="00CB729C" w:rsidRDefault="00CF0A18" w:rsidP="00CF0A18">
      <w:pPr>
        <w:ind w:firstLine="567"/>
        <w:jc w:val="both"/>
        <w:rPr>
          <w:rFonts w:ascii="Times New Roman" w:hAnsi="Times New Roman" w:cs="Times New Roman"/>
        </w:rPr>
      </w:pPr>
      <w:r w:rsidRPr="00CB729C">
        <w:rPr>
          <w:rFonts w:ascii="Times New Roman" w:hAnsi="Times New Roman" w:cs="Times New Roman"/>
        </w:rPr>
        <w:t>- умения соотносить единичные события в отдельных странах  Древнего мира с общими явлениями и процессами;</w:t>
      </w:r>
    </w:p>
    <w:p w:rsidR="00CF0A18" w:rsidRPr="00CB729C" w:rsidRDefault="00CF0A18" w:rsidP="00CF0A18">
      <w:pPr>
        <w:ind w:firstLine="567"/>
        <w:jc w:val="both"/>
        <w:rPr>
          <w:rFonts w:ascii="Times New Roman" w:hAnsi="Times New Roman" w:cs="Times New Roman"/>
        </w:rPr>
      </w:pPr>
      <w:r w:rsidRPr="00CB729C">
        <w:rPr>
          <w:rFonts w:ascii="Times New Roman" w:hAnsi="Times New Roman" w:cs="Times New Roman"/>
        </w:rPr>
        <w:t>- готовность применять новые знания и умения в общении с одноклассниками и взрослыми, самостоятельно знакомиться с новыми фактами, источниками и памятниками истории Древнего мира, способствовать их охране;</w:t>
      </w:r>
    </w:p>
    <w:p w:rsidR="00CF0A18" w:rsidRPr="00CB729C" w:rsidRDefault="00CF0A18" w:rsidP="00CF0A18">
      <w:pPr>
        <w:ind w:left="360"/>
        <w:rPr>
          <w:rFonts w:ascii="Times New Roman" w:eastAsia="TimesNewRomanPSMT" w:hAnsi="Times New Roman" w:cs="Times New Roman"/>
          <w:b/>
        </w:rPr>
      </w:pPr>
      <w:r w:rsidRPr="00CB729C">
        <w:rPr>
          <w:rFonts w:ascii="Times New Roman" w:eastAsia="TimesNewRomanPSMT" w:hAnsi="Times New Roman" w:cs="Times New Roman"/>
          <w:b/>
        </w:rPr>
        <w:t>Освоение курса истории на уровне основного общего образования предполагают, что у учащегося сформированы:</w:t>
      </w:r>
    </w:p>
    <w:p w:rsidR="00CF0A18" w:rsidRPr="00CB729C" w:rsidRDefault="00CF0A18" w:rsidP="00B82CEB">
      <w:pPr>
        <w:widowControl/>
        <w:numPr>
          <w:ilvl w:val="0"/>
          <w:numId w:val="234"/>
        </w:numPr>
        <w:autoSpaceDE w:val="0"/>
        <w:autoSpaceDN w:val="0"/>
        <w:adjustRightInd w:val="0"/>
        <w:rPr>
          <w:rFonts w:ascii="Times New Roman" w:eastAsia="TimesNewRomanPSMT" w:hAnsi="Times New Roman" w:cs="Times New Roman"/>
        </w:rPr>
      </w:pPr>
      <w:r w:rsidRPr="00CB729C">
        <w:rPr>
          <w:rFonts w:ascii="Times New Roman" w:eastAsia="TimesNewRomanPSMT" w:hAnsi="Times New Roman" w:cs="Times New Roman"/>
        </w:rPr>
        <w:t>целостные представления об историческом пути человечества, разных народов и государств как необходимой основы миропонимания и познания;</w:t>
      </w:r>
    </w:p>
    <w:p w:rsidR="00CF0A18" w:rsidRPr="00CB729C" w:rsidRDefault="00CF0A18" w:rsidP="00B82CEB">
      <w:pPr>
        <w:widowControl/>
        <w:numPr>
          <w:ilvl w:val="0"/>
          <w:numId w:val="234"/>
        </w:numPr>
        <w:autoSpaceDE w:val="0"/>
        <w:autoSpaceDN w:val="0"/>
        <w:adjustRightInd w:val="0"/>
        <w:rPr>
          <w:rFonts w:ascii="Times New Roman" w:eastAsia="TimesNewRomanPSMT" w:hAnsi="Times New Roman" w:cs="Times New Roman"/>
        </w:rPr>
      </w:pPr>
      <w:r w:rsidRPr="00CB729C">
        <w:rPr>
          <w:rFonts w:ascii="Times New Roman" w:eastAsia="TimesNewRomanPSMT" w:hAnsi="Times New Roman" w:cs="Times New Roman"/>
        </w:rPr>
        <w:t>современного общества; о преемственности исторических эпох и непрерывности исторических процессов; о месте и роли России в мировой истории;</w:t>
      </w:r>
    </w:p>
    <w:p w:rsidR="00CF0A18" w:rsidRPr="00CB729C" w:rsidRDefault="00CF0A18" w:rsidP="00B82CEB">
      <w:pPr>
        <w:widowControl/>
        <w:numPr>
          <w:ilvl w:val="0"/>
          <w:numId w:val="234"/>
        </w:numPr>
        <w:autoSpaceDE w:val="0"/>
        <w:autoSpaceDN w:val="0"/>
        <w:adjustRightInd w:val="0"/>
        <w:rPr>
          <w:rFonts w:ascii="Times New Roman" w:eastAsia="TimesNewRomanPSMT" w:hAnsi="Times New Roman" w:cs="Times New Roman"/>
        </w:rPr>
      </w:pPr>
      <w:r w:rsidRPr="00CB729C">
        <w:rPr>
          <w:rFonts w:ascii="Times New Roman" w:eastAsia="TimesNewRomanPSMT" w:hAnsi="Times New Roman" w:cs="Times New Roman"/>
        </w:rPr>
        <w:t>базовые исторические знания об основных этапах и закономерностях</w:t>
      </w:r>
    </w:p>
    <w:p w:rsidR="00CF0A18" w:rsidRPr="00CB729C" w:rsidRDefault="00CF0A18" w:rsidP="00B82CEB">
      <w:pPr>
        <w:widowControl/>
        <w:numPr>
          <w:ilvl w:val="0"/>
          <w:numId w:val="234"/>
        </w:numPr>
        <w:autoSpaceDE w:val="0"/>
        <w:autoSpaceDN w:val="0"/>
        <w:adjustRightInd w:val="0"/>
        <w:rPr>
          <w:rFonts w:ascii="Times New Roman" w:eastAsia="TimesNewRomanPSMT" w:hAnsi="Times New Roman" w:cs="Times New Roman"/>
        </w:rPr>
      </w:pPr>
      <w:r w:rsidRPr="00CB729C">
        <w:rPr>
          <w:rFonts w:ascii="Times New Roman" w:eastAsia="TimesNewRomanPSMT" w:hAnsi="Times New Roman" w:cs="Times New Roman"/>
        </w:rPr>
        <w:t>развития человеческого общества с древности до наших дней;</w:t>
      </w:r>
    </w:p>
    <w:p w:rsidR="00CF0A18" w:rsidRPr="00CB729C" w:rsidRDefault="00CF0A18" w:rsidP="00B82CEB">
      <w:pPr>
        <w:widowControl/>
        <w:numPr>
          <w:ilvl w:val="0"/>
          <w:numId w:val="234"/>
        </w:numPr>
        <w:autoSpaceDE w:val="0"/>
        <w:autoSpaceDN w:val="0"/>
        <w:adjustRightInd w:val="0"/>
        <w:rPr>
          <w:rFonts w:ascii="Times New Roman" w:eastAsia="TimesNewRomanPSMT" w:hAnsi="Times New Roman" w:cs="Times New Roman"/>
        </w:rPr>
      </w:pPr>
      <w:r w:rsidRPr="00CB729C">
        <w:rPr>
          <w:rFonts w:ascii="Times New Roman" w:eastAsia="TimesNewRomanPSMT" w:hAnsi="Times New Roman" w:cs="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CF0A18" w:rsidRPr="00CB729C" w:rsidRDefault="00CF0A18" w:rsidP="00B82CEB">
      <w:pPr>
        <w:widowControl/>
        <w:numPr>
          <w:ilvl w:val="0"/>
          <w:numId w:val="234"/>
        </w:numPr>
        <w:autoSpaceDE w:val="0"/>
        <w:autoSpaceDN w:val="0"/>
        <w:adjustRightInd w:val="0"/>
        <w:rPr>
          <w:rFonts w:ascii="Times New Roman" w:eastAsia="TimesNewRomanPSMT" w:hAnsi="Times New Roman" w:cs="Times New Roman"/>
        </w:rPr>
      </w:pPr>
      <w:r w:rsidRPr="00CB729C">
        <w:rPr>
          <w:rFonts w:ascii="Times New Roman" w:eastAsia="TimesNewRomanPSMT" w:hAnsi="Times New Roman" w:cs="Times New Roman"/>
        </w:rPr>
        <w:t>способность применять исторические знания для осмысления общественных событий и явлений прошлого и современности;</w:t>
      </w:r>
    </w:p>
    <w:p w:rsidR="00CF0A18" w:rsidRPr="00CB729C" w:rsidRDefault="00CF0A18" w:rsidP="00B82CEB">
      <w:pPr>
        <w:widowControl/>
        <w:numPr>
          <w:ilvl w:val="0"/>
          <w:numId w:val="234"/>
        </w:numPr>
        <w:autoSpaceDE w:val="0"/>
        <w:autoSpaceDN w:val="0"/>
        <w:adjustRightInd w:val="0"/>
        <w:rPr>
          <w:rFonts w:ascii="Times New Roman" w:eastAsia="TimesNewRomanPSMT" w:hAnsi="Times New Roman" w:cs="Times New Roman"/>
        </w:rPr>
      </w:pPr>
      <w:r w:rsidRPr="00CB729C">
        <w:rPr>
          <w:rFonts w:ascii="Times New Roman" w:eastAsia="TimesNewRomanPSMT" w:hAnsi="Times New Roman" w:cs="Times New Roman"/>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w:t>
      </w:r>
    </w:p>
    <w:p w:rsidR="00CF0A18" w:rsidRPr="00CB729C" w:rsidRDefault="00CF0A18" w:rsidP="00B82CEB">
      <w:pPr>
        <w:widowControl/>
        <w:numPr>
          <w:ilvl w:val="0"/>
          <w:numId w:val="234"/>
        </w:numPr>
        <w:autoSpaceDE w:val="0"/>
        <w:autoSpaceDN w:val="0"/>
        <w:adjustRightInd w:val="0"/>
        <w:rPr>
          <w:rFonts w:ascii="Times New Roman" w:eastAsia="TimesNewRomanPSMT" w:hAnsi="Times New Roman" w:cs="Times New Roman"/>
        </w:rPr>
      </w:pPr>
      <w:r w:rsidRPr="00CB729C">
        <w:rPr>
          <w:rFonts w:ascii="Times New Roman" w:eastAsia="TimesNewRomanPSMT" w:hAnsi="Times New Roman" w:cs="Times New Roman"/>
        </w:rPr>
        <w:t xml:space="preserve"> способность определять и аргументировать свое отношение к ней;</w:t>
      </w:r>
    </w:p>
    <w:p w:rsidR="00CF0A18" w:rsidRPr="00CB729C" w:rsidRDefault="00CF0A18" w:rsidP="00B82CEB">
      <w:pPr>
        <w:widowControl/>
        <w:numPr>
          <w:ilvl w:val="0"/>
          <w:numId w:val="234"/>
        </w:numPr>
        <w:autoSpaceDE w:val="0"/>
        <w:autoSpaceDN w:val="0"/>
        <w:adjustRightInd w:val="0"/>
        <w:rPr>
          <w:rFonts w:ascii="Times New Roman" w:eastAsia="TimesNewRomanPSMT" w:hAnsi="Times New Roman" w:cs="Times New Roman"/>
        </w:rPr>
      </w:pPr>
      <w:r w:rsidRPr="00CB729C">
        <w:rPr>
          <w:rFonts w:ascii="Times New Roman" w:eastAsia="TimesNewRomanPSMT" w:hAnsi="Times New Roman" w:cs="Times New Roman"/>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CF0A18" w:rsidRPr="00CB729C" w:rsidRDefault="00CF0A18" w:rsidP="00B82CEB">
      <w:pPr>
        <w:widowControl/>
        <w:numPr>
          <w:ilvl w:val="0"/>
          <w:numId w:val="234"/>
        </w:numPr>
        <w:autoSpaceDE w:val="0"/>
        <w:autoSpaceDN w:val="0"/>
        <w:adjustRightInd w:val="0"/>
        <w:rPr>
          <w:rFonts w:ascii="Times New Roman" w:eastAsia="TimesNewRomanPSMT" w:hAnsi="Times New Roman" w:cs="Times New Roman"/>
        </w:rPr>
      </w:pPr>
      <w:r w:rsidRPr="00CB729C">
        <w:rPr>
          <w:rFonts w:ascii="Times New Roman" w:eastAsia="TimesNewRomanPSMT" w:hAnsi="Times New Roman" w:cs="Times New Roman"/>
        </w:rPr>
        <w:t xml:space="preserve">уважение к мировому и отечественному историческому наследию, культуре своего и других народов; </w:t>
      </w:r>
    </w:p>
    <w:p w:rsidR="00CF0A18" w:rsidRPr="00CB729C" w:rsidRDefault="00CF0A18" w:rsidP="00B82CEB">
      <w:pPr>
        <w:widowControl/>
        <w:numPr>
          <w:ilvl w:val="0"/>
          <w:numId w:val="234"/>
        </w:numPr>
        <w:autoSpaceDE w:val="0"/>
        <w:autoSpaceDN w:val="0"/>
        <w:adjustRightInd w:val="0"/>
        <w:jc w:val="both"/>
        <w:rPr>
          <w:rFonts w:ascii="Times New Roman" w:hAnsi="Times New Roman" w:cs="Times New Roman"/>
        </w:rPr>
      </w:pPr>
      <w:r w:rsidRPr="00CB729C">
        <w:rPr>
          <w:rFonts w:ascii="Times New Roman" w:eastAsia="TimesNewRomanPSMT" w:hAnsi="Times New Roman" w:cs="Times New Roman"/>
        </w:rPr>
        <w:t>готовность применять исторические знания для выявления и сохранения исторических и культурных памятников своей страны и мира.</w:t>
      </w:r>
    </w:p>
    <w:p w:rsidR="00CF0A18" w:rsidRPr="00CB729C" w:rsidRDefault="00CF0A18" w:rsidP="00CF0A18">
      <w:pPr>
        <w:pStyle w:val="3"/>
        <w:spacing w:before="0" w:after="0"/>
        <w:rPr>
          <w:rFonts w:ascii="Times New Roman" w:hAnsi="Times New Roman"/>
          <w:sz w:val="24"/>
          <w:szCs w:val="24"/>
        </w:rPr>
      </w:pPr>
    </w:p>
    <w:p w:rsidR="00CF0A18" w:rsidRPr="00CB729C" w:rsidRDefault="00CF0A18" w:rsidP="00CF0A18">
      <w:pPr>
        <w:rPr>
          <w:rFonts w:ascii="Times New Roman" w:eastAsia="Calibri" w:hAnsi="Times New Roman" w:cs="Times New Roman"/>
          <w:b/>
          <w:bCs/>
          <w:lang w:eastAsia="en-US"/>
        </w:rPr>
      </w:pPr>
      <w:r w:rsidRPr="00CB729C">
        <w:rPr>
          <w:rFonts w:ascii="Times New Roman" w:eastAsia="Calibri" w:hAnsi="Times New Roman" w:cs="Times New Roman"/>
          <w:b/>
          <w:bCs/>
          <w:lang w:eastAsia="en-US"/>
        </w:rPr>
        <w:t>Выпускник научится</w:t>
      </w:r>
      <w:r w:rsidRPr="00CB729C">
        <w:rPr>
          <w:rFonts w:ascii="Times New Roman" w:hAnsi="Times New Roman" w:cs="Times New Roman"/>
          <w:b/>
        </w:rPr>
        <w:t xml:space="preserve"> в 5 классе</w:t>
      </w:r>
      <w:r w:rsidRPr="00CB729C">
        <w:rPr>
          <w:rFonts w:ascii="Times New Roman" w:eastAsia="Calibri" w:hAnsi="Times New Roman" w:cs="Times New Roman"/>
          <w:b/>
          <w:bCs/>
          <w:lang w:eastAsia="en-US"/>
        </w:rPr>
        <w:t>:</w:t>
      </w:r>
    </w:p>
    <w:p w:rsidR="00CF0A18" w:rsidRPr="00CB729C" w:rsidRDefault="00CF0A18" w:rsidP="00CF0A18">
      <w:pPr>
        <w:rPr>
          <w:rFonts w:ascii="Times New Roman" w:eastAsia="TimesNewRomanPSMT" w:hAnsi="Times New Roman" w:cs="Times New Roman"/>
          <w:lang w:eastAsia="en-US"/>
        </w:rPr>
      </w:pPr>
      <w:r w:rsidRPr="00CB729C">
        <w:rPr>
          <w:rFonts w:ascii="Times New Roman" w:eastAsia="TimesNewRomanPSMT" w:hAnsi="Times New Roman" w:cs="Times New Roman"/>
          <w:lang w:eastAsia="en-US"/>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CF0A18" w:rsidRPr="00CB729C" w:rsidRDefault="00CF0A18" w:rsidP="00CF0A18">
      <w:pPr>
        <w:rPr>
          <w:rFonts w:ascii="Times New Roman" w:eastAsia="TimesNewRomanPSMT" w:hAnsi="Times New Roman" w:cs="Times New Roman"/>
          <w:lang w:eastAsia="en-US"/>
        </w:rPr>
      </w:pPr>
      <w:r w:rsidRPr="00CB729C">
        <w:rPr>
          <w:rFonts w:ascii="Times New Roman" w:eastAsia="TimesNewRomanPSMT" w:hAnsi="Times New Roman" w:cs="Times New Roman"/>
          <w:lang w:eastAsia="en-US"/>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CF0A18" w:rsidRPr="00CB729C" w:rsidRDefault="00CF0A18" w:rsidP="00CF0A18">
      <w:pPr>
        <w:rPr>
          <w:rFonts w:ascii="Times New Roman" w:eastAsia="TimesNewRomanPSMT" w:hAnsi="Times New Roman" w:cs="Times New Roman"/>
          <w:lang w:eastAsia="en-US"/>
        </w:rPr>
      </w:pPr>
      <w:r w:rsidRPr="00CB729C">
        <w:rPr>
          <w:rFonts w:ascii="Times New Roman" w:eastAsia="TimesNewRomanPSMT" w:hAnsi="Times New Roman" w:cs="Times New Roman"/>
          <w:lang w:eastAsia="en-US"/>
        </w:rPr>
        <w:t>• проводить поиск информации в отрывках исторических текстов, материальных памятниках Древнего мира;</w:t>
      </w:r>
    </w:p>
    <w:p w:rsidR="00CF0A18" w:rsidRPr="00CB729C" w:rsidRDefault="00CF0A18" w:rsidP="00CF0A18">
      <w:pPr>
        <w:rPr>
          <w:rFonts w:ascii="Times New Roman" w:eastAsia="TimesNewRomanPSMT" w:hAnsi="Times New Roman" w:cs="Times New Roman"/>
          <w:lang w:eastAsia="en-US"/>
        </w:rPr>
      </w:pPr>
      <w:r w:rsidRPr="00CB729C">
        <w:rPr>
          <w:rFonts w:ascii="Times New Roman" w:eastAsia="TimesNewRomanPSMT" w:hAnsi="Times New Roman" w:cs="Times New Roman"/>
          <w:lang w:eastAsia="en-US"/>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CF0A18" w:rsidRPr="00CB729C" w:rsidRDefault="00CF0A18" w:rsidP="00CF0A18">
      <w:pPr>
        <w:rPr>
          <w:rFonts w:ascii="Times New Roman" w:eastAsia="TimesNewRomanPSMT" w:hAnsi="Times New Roman" w:cs="Times New Roman"/>
          <w:lang w:eastAsia="en-US"/>
        </w:rPr>
      </w:pPr>
      <w:r w:rsidRPr="00CB729C">
        <w:rPr>
          <w:rFonts w:ascii="Times New Roman" w:eastAsia="TimesNewRomanPSMT" w:hAnsi="Times New Roman" w:cs="Times New Roman"/>
          <w:lang w:eastAsia="en-US"/>
        </w:rPr>
        <w:t xml:space="preserve">• раскрывать характерные, существенные черты: </w:t>
      </w:r>
    </w:p>
    <w:p w:rsidR="00CF0A18" w:rsidRPr="00CB729C" w:rsidRDefault="00CF0A18" w:rsidP="00CF0A18">
      <w:pPr>
        <w:rPr>
          <w:rFonts w:ascii="Times New Roman" w:eastAsia="TimesNewRomanPSMT" w:hAnsi="Times New Roman" w:cs="Times New Roman"/>
          <w:lang w:eastAsia="en-US"/>
        </w:rPr>
      </w:pPr>
      <w:r w:rsidRPr="00CB729C">
        <w:rPr>
          <w:rFonts w:ascii="Times New Roman" w:eastAsia="TimesNewRomanPSMT" w:hAnsi="Times New Roman" w:cs="Times New Roman"/>
          <w:lang w:eastAsia="en-US"/>
        </w:rPr>
        <w:t xml:space="preserve">а) форм государственного устройства древних обществ (с использованием понятий «деспотия», «полис», «республика», «закон», «империя», «метрополия», «колония» и др.); </w:t>
      </w:r>
    </w:p>
    <w:p w:rsidR="00CF0A18" w:rsidRPr="00CB729C" w:rsidRDefault="00CF0A18" w:rsidP="00CF0A18">
      <w:pPr>
        <w:rPr>
          <w:rFonts w:ascii="Times New Roman" w:eastAsia="TimesNewRomanPSMT" w:hAnsi="Times New Roman" w:cs="Times New Roman"/>
          <w:lang w:eastAsia="en-US"/>
        </w:rPr>
      </w:pPr>
      <w:r w:rsidRPr="00CB729C">
        <w:rPr>
          <w:rFonts w:ascii="Times New Roman" w:eastAsia="TimesNewRomanPSMT" w:hAnsi="Times New Roman" w:cs="Times New Roman"/>
          <w:lang w:eastAsia="en-US"/>
        </w:rPr>
        <w:lastRenderedPageBreak/>
        <w:t>б) положения основных групп населения в древневосточных</w:t>
      </w:r>
    </w:p>
    <w:p w:rsidR="00CF0A18" w:rsidRPr="00CB729C" w:rsidRDefault="00CF0A18" w:rsidP="00CF0A18">
      <w:pPr>
        <w:rPr>
          <w:rFonts w:ascii="Times New Roman" w:eastAsia="TimesNewRomanPSMT" w:hAnsi="Times New Roman" w:cs="Times New Roman"/>
          <w:lang w:eastAsia="en-US"/>
        </w:rPr>
      </w:pPr>
      <w:r w:rsidRPr="00CB729C">
        <w:rPr>
          <w:rFonts w:ascii="Times New Roman" w:eastAsia="TimesNewRomanPSMT" w:hAnsi="Times New Roman" w:cs="Times New Roman"/>
          <w:lang w:eastAsia="en-US"/>
        </w:rPr>
        <w:t xml:space="preserve">и античных обществах (правители и подданные, свободные и рабы); </w:t>
      </w:r>
    </w:p>
    <w:p w:rsidR="00CF0A18" w:rsidRPr="00CB729C" w:rsidRDefault="00CF0A18" w:rsidP="00CF0A18">
      <w:pPr>
        <w:rPr>
          <w:rFonts w:ascii="Times New Roman" w:eastAsia="TimesNewRomanPSMT" w:hAnsi="Times New Roman" w:cs="Times New Roman"/>
          <w:lang w:eastAsia="en-US"/>
        </w:rPr>
      </w:pPr>
      <w:r w:rsidRPr="00CB729C">
        <w:rPr>
          <w:rFonts w:ascii="Times New Roman" w:eastAsia="TimesNewRomanPSMT" w:hAnsi="Times New Roman" w:cs="Times New Roman"/>
          <w:lang w:eastAsia="en-US"/>
        </w:rPr>
        <w:t>в) религиозных верований людей в древности;</w:t>
      </w:r>
    </w:p>
    <w:p w:rsidR="00CF0A18" w:rsidRPr="00CB729C" w:rsidRDefault="00CF0A18" w:rsidP="00CF0A18">
      <w:pPr>
        <w:rPr>
          <w:rFonts w:ascii="Times New Roman" w:eastAsia="TimesNewRomanPSMT" w:hAnsi="Times New Roman" w:cs="Times New Roman"/>
          <w:lang w:eastAsia="en-US"/>
        </w:rPr>
      </w:pPr>
      <w:r w:rsidRPr="00CB729C">
        <w:rPr>
          <w:rFonts w:ascii="Times New Roman" w:eastAsia="TimesNewRomanPSMT" w:hAnsi="Times New Roman" w:cs="Times New Roman"/>
          <w:lang w:eastAsia="en-US"/>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CF0A18" w:rsidRPr="00CB729C" w:rsidRDefault="00CF0A18" w:rsidP="00CF0A18">
      <w:pPr>
        <w:rPr>
          <w:rFonts w:ascii="Times New Roman" w:eastAsia="TimesNewRomanPSMT" w:hAnsi="Times New Roman" w:cs="Times New Roman"/>
          <w:lang w:eastAsia="en-US"/>
        </w:rPr>
      </w:pPr>
      <w:r w:rsidRPr="00CB729C">
        <w:rPr>
          <w:rFonts w:ascii="Times New Roman" w:eastAsia="TimesNewRomanPSMT" w:hAnsi="Times New Roman" w:cs="Times New Roman"/>
          <w:lang w:eastAsia="en-US"/>
        </w:rPr>
        <w:t>• давать оценку наиболее значительным событиям и личностям древней истории.</w:t>
      </w:r>
    </w:p>
    <w:p w:rsidR="00CF0A18" w:rsidRPr="00665FC0" w:rsidRDefault="00665FC0" w:rsidP="00CF0A18">
      <w:pPr>
        <w:rPr>
          <w:rFonts w:ascii="Times New Roman" w:eastAsia="Calibri" w:hAnsi="Times New Roman" w:cs="Times New Roman"/>
          <w:b/>
          <w:bCs/>
          <w:i/>
          <w:lang w:eastAsia="en-US"/>
        </w:rPr>
      </w:pPr>
      <w:r>
        <w:rPr>
          <w:rFonts w:ascii="Times New Roman" w:eastAsia="Calibri" w:hAnsi="Times New Roman" w:cs="Times New Roman"/>
          <w:b/>
          <w:bCs/>
          <w:lang w:eastAsia="en-US"/>
        </w:rPr>
        <w:tab/>
      </w:r>
      <w:r w:rsidR="00CF0A18" w:rsidRPr="00665FC0">
        <w:rPr>
          <w:rFonts w:ascii="Times New Roman" w:eastAsia="Calibri" w:hAnsi="Times New Roman" w:cs="Times New Roman"/>
          <w:b/>
          <w:bCs/>
          <w:i/>
          <w:lang w:eastAsia="en-US"/>
        </w:rPr>
        <w:t>Выпускник получит возможность научиться в 5 классе:</w:t>
      </w:r>
    </w:p>
    <w:p w:rsidR="00CF0A18" w:rsidRPr="00665FC0" w:rsidRDefault="00CF0A18" w:rsidP="00CF0A18">
      <w:pPr>
        <w:rPr>
          <w:rFonts w:ascii="Times New Roman" w:eastAsia="Calibri" w:hAnsi="Times New Roman" w:cs="Times New Roman"/>
          <w:i/>
          <w:iCs/>
          <w:lang w:eastAsia="en-US"/>
        </w:rPr>
      </w:pPr>
      <w:r w:rsidRPr="00665FC0">
        <w:rPr>
          <w:rFonts w:ascii="Times New Roman" w:eastAsia="Calibri" w:hAnsi="Times New Roman" w:cs="Times New Roman"/>
          <w:i/>
          <w:iCs/>
          <w:lang w:eastAsia="en-US"/>
        </w:rPr>
        <w:t>• давать характеристику общественного строя древних государств;</w:t>
      </w:r>
    </w:p>
    <w:p w:rsidR="00CF0A18" w:rsidRPr="00665FC0" w:rsidRDefault="00CF0A18" w:rsidP="00CF0A18">
      <w:pPr>
        <w:rPr>
          <w:rFonts w:ascii="Times New Roman" w:eastAsia="Calibri" w:hAnsi="Times New Roman" w:cs="Times New Roman"/>
          <w:i/>
          <w:iCs/>
          <w:lang w:eastAsia="en-US"/>
        </w:rPr>
      </w:pPr>
      <w:r w:rsidRPr="00665FC0">
        <w:rPr>
          <w:rFonts w:ascii="Times New Roman" w:eastAsia="TimesNewRomanPSMT" w:hAnsi="Times New Roman" w:cs="Times New Roman"/>
          <w:i/>
          <w:lang w:eastAsia="en-US"/>
        </w:rPr>
        <w:t xml:space="preserve">• </w:t>
      </w:r>
      <w:r w:rsidRPr="00665FC0">
        <w:rPr>
          <w:rFonts w:ascii="Times New Roman" w:eastAsia="Calibri" w:hAnsi="Times New Roman" w:cs="Times New Roman"/>
          <w:i/>
          <w:iCs/>
          <w:lang w:eastAsia="en-US"/>
        </w:rPr>
        <w:t>сопоставлять свидетельства различных исторических источников, выявляя в них общее и различия;</w:t>
      </w:r>
    </w:p>
    <w:p w:rsidR="00CF0A18" w:rsidRPr="00665FC0" w:rsidRDefault="00CF0A18" w:rsidP="00CF0A18">
      <w:pPr>
        <w:rPr>
          <w:rFonts w:ascii="Times New Roman" w:eastAsia="TimesNewRomanPSMT" w:hAnsi="Times New Roman" w:cs="Times New Roman"/>
          <w:i/>
          <w:lang w:eastAsia="en-US"/>
        </w:rPr>
      </w:pPr>
      <w:r w:rsidRPr="00665FC0">
        <w:rPr>
          <w:rFonts w:ascii="Times New Roman" w:eastAsia="TimesNewRomanPSMT" w:hAnsi="Times New Roman" w:cs="Times New Roman"/>
          <w:i/>
          <w:lang w:eastAsia="en-US"/>
        </w:rPr>
        <w:t xml:space="preserve">• </w:t>
      </w:r>
      <w:r w:rsidRPr="00665FC0">
        <w:rPr>
          <w:rFonts w:ascii="Times New Roman" w:eastAsia="Calibri" w:hAnsi="Times New Roman" w:cs="Times New Roman"/>
          <w:i/>
          <w:iCs/>
          <w:lang w:eastAsia="en-US"/>
        </w:rPr>
        <w:t>видеть проявления влияния античного искусства в окружающей среде;</w:t>
      </w:r>
    </w:p>
    <w:p w:rsidR="00CF0A18" w:rsidRPr="00CB729C" w:rsidRDefault="00CF0A18" w:rsidP="00CF0A18">
      <w:pPr>
        <w:rPr>
          <w:rFonts w:ascii="Times New Roman" w:hAnsi="Times New Roman" w:cs="Times New Roman"/>
          <w:spacing w:val="8"/>
        </w:rPr>
      </w:pPr>
      <w:r w:rsidRPr="00665FC0">
        <w:rPr>
          <w:rFonts w:ascii="Times New Roman" w:eastAsia="TimesNewRomanPSMT" w:hAnsi="Times New Roman" w:cs="Times New Roman"/>
          <w:i/>
          <w:lang w:eastAsia="en-US"/>
        </w:rPr>
        <w:t xml:space="preserve">• </w:t>
      </w:r>
      <w:r w:rsidRPr="00665FC0">
        <w:rPr>
          <w:rFonts w:ascii="Times New Roman" w:eastAsia="TimesNewRomanPSMT" w:hAnsi="Times New Roman" w:cs="Times New Roman"/>
          <w:i/>
          <w:iCs/>
          <w:lang w:eastAsia="en-US"/>
        </w:rPr>
        <w:t>высказывать суждения о значении и месте исторического и культурного наследия древних обществ в мировой истории.</w:t>
      </w:r>
    </w:p>
    <w:p w:rsidR="00CF0A18" w:rsidRPr="00CB729C" w:rsidRDefault="00CF0A18" w:rsidP="00CF0A18">
      <w:pPr>
        <w:pStyle w:val="af4"/>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8"/>
        <w:jc w:val="center"/>
        <w:rPr>
          <w:b/>
          <w:sz w:val="28"/>
          <w:szCs w:val="28"/>
        </w:rPr>
      </w:pPr>
    </w:p>
    <w:p w:rsidR="00CF0A18" w:rsidRPr="00665FC0" w:rsidRDefault="00665FC0" w:rsidP="00CF0A18">
      <w:pPr>
        <w:rPr>
          <w:rFonts w:ascii="Times New Roman" w:hAnsi="Times New Roman" w:cs="Times New Roman"/>
          <w:b/>
        </w:rPr>
      </w:pPr>
      <w:r>
        <w:rPr>
          <w:rFonts w:ascii="Times New Roman" w:hAnsi="Times New Roman" w:cs="Times New Roman"/>
          <w:b/>
        </w:rPr>
        <w:tab/>
      </w:r>
      <w:r w:rsidR="00CF0A18" w:rsidRPr="00665FC0">
        <w:rPr>
          <w:rFonts w:ascii="Times New Roman" w:hAnsi="Times New Roman" w:cs="Times New Roman"/>
          <w:b/>
        </w:rPr>
        <w:t>Предметные результаты изучения истории России и Всеобщей истории в 6 классе включают в себя:</w:t>
      </w:r>
    </w:p>
    <w:p w:rsidR="00CF0A18" w:rsidRPr="00665FC0" w:rsidRDefault="00CF0A18" w:rsidP="00CF0A18">
      <w:pPr>
        <w:rPr>
          <w:rFonts w:ascii="Times New Roman" w:eastAsia="Calibri" w:hAnsi="Times New Roman" w:cs="Times New Roman"/>
        </w:rPr>
      </w:pPr>
      <w:r w:rsidRPr="00665FC0">
        <w:rPr>
          <w:rFonts w:ascii="Times New Roman" w:eastAsia="Calibri" w:hAnsi="Times New Roman" w:cs="Times New Roman"/>
        </w:rPr>
        <w:t>определение исторических процессов, событий во времени, применение основных хронологических понятий и терминов (эра, тысячелетие, век);</w:t>
      </w:r>
    </w:p>
    <w:p w:rsidR="00CF0A18" w:rsidRPr="00665FC0" w:rsidRDefault="00CF0A18" w:rsidP="00CF0A18">
      <w:pPr>
        <w:rPr>
          <w:rFonts w:ascii="Times New Roman" w:eastAsia="Calibri" w:hAnsi="Times New Roman" w:cs="Times New Roman"/>
        </w:rPr>
      </w:pPr>
      <w:r w:rsidRPr="00665FC0">
        <w:rPr>
          <w:rFonts w:ascii="Times New Roman" w:eastAsia="Calibri" w:hAnsi="Times New Roman" w:cs="Times New Roman"/>
        </w:rPr>
        <w:t>• установление синхронистических связей истории Руси и стран Европы и Азии;</w:t>
      </w:r>
    </w:p>
    <w:p w:rsidR="00CF0A18" w:rsidRPr="00665FC0" w:rsidRDefault="00CF0A18" w:rsidP="00CF0A18">
      <w:pPr>
        <w:rPr>
          <w:rFonts w:ascii="Times New Roman" w:eastAsia="Calibri" w:hAnsi="Times New Roman" w:cs="Times New Roman"/>
        </w:rPr>
      </w:pPr>
      <w:r w:rsidRPr="00665FC0">
        <w:rPr>
          <w:rFonts w:ascii="Times New Roman" w:eastAsia="Calibri" w:hAnsi="Times New Roman" w:cs="Times New Roman"/>
        </w:rPr>
        <w:t>• составление и анализ генеалогических схем и таблиц;</w:t>
      </w:r>
    </w:p>
    <w:p w:rsidR="00CF0A18" w:rsidRPr="00665FC0" w:rsidRDefault="00CF0A18" w:rsidP="00CF0A18">
      <w:pPr>
        <w:rPr>
          <w:rFonts w:ascii="Times New Roman" w:eastAsia="Calibri" w:hAnsi="Times New Roman" w:cs="Times New Roman"/>
        </w:rPr>
      </w:pPr>
      <w:r w:rsidRPr="00665FC0">
        <w:rPr>
          <w:rFonts w:ascii="Times New Roman" w:eastAsia="Calibri" w:hAnsi="Times New Roman" w:cs="Times New Roman"/>
        </w:rPr>
        <w:t>• определение и использование исторических понятий и терминов;</w:t>
      </w:r>
    </w:p>
    <w:p w:rsidR="00CF0A18" w:rsidRPr="00665FC0" w:rsidRDefault="00CF0A18" w:rsidP="00CF0A18">
      <w:pPr>
        <w:rPr>
          <w:rFonts w:ascii="Times New Roman" w:eastAsia="Calibri" w:hAnsi="Times New Roman" w:cs="Times New Roman"/>
        </w:rPr>
      </w:pPr>
      <w:r w:rsidRPr="00665FC0">
        <w:rPr>
          <w:rFonts w:ascii="Times New Roman" w:eastAsia="Calibri" w:hAnsi="Times New Roman" w:cs="Times New Roman"/>
        </w:rPr>
        <w:t>• овладение элементарными представлениями о закономерностях развития человеческого общества с древности, начале исторического пути России и судьбах народов, населяющих её территорию;</w:t>
      </w:r>
    </w:p>
    <w:p w:rsidR="00CF0A18" w:rsidRPr="00665FC0" w:rsidRDefault="00CF0A18" w:rsidP="00CF0A18">
      <w:pPr>
        <w:rPr>
          <w:rFonts w:ascii="Times New Roman" w:eastAsia="Calibri" w:hAnsi="Times New Roman" w:cs="Times New Roman"/>
        </w:rPr>
      </w:pPr>
      <w:r w:rsidRPr="00665FC0">
        <w:rPr>
          <w:rFonts w:ascii="Times New Roman" w:eastAsia="Calibri" w:hAnsi="Times New Roman" w:cs="Times New Roman"/>
        </w:rPr>
        <w:t>• использование знаний о территории и границах, географических особенностях, месте и роли России во всемирно-историческом процессе в изучаемый период;</w:t>
      </w:r>
    </w:p>
    <w:p w:rsidR="00CF0A18" w:rsidRPr="00665FC0" w:rsidRDefault="00CF0A18" w:rsidP="00CF0A18">
      <w:pPr>
        <w:rPr>
          <w:rFonts w:ascii="Times New Roman" w:eastAsia="Calibri" w:hAnsi="Times New Roman" w:cs="Times New Roman"/>
        </w:rPr>
      </w:pPr>
      <w:r w:rsidRPr="00665FC0">
        <w:rPr>
          <w:rFonts w:ascii="Times New Roman" w:eastAsia="Calibri" w:hAnsi="Times New Roman" w:cs="Times New Roman"/>
        </w:rPr>
        <w:t>• использование сведений из исторической карты как источника информации о расселении человеческих общностей в эпоху первобытности, расположении древних народов и государств, местах важнейших событий;</w:t>
      </w:r>
    </w:p>
    <w:p w:rsidR="00CF0A18" w:rsidRPr="00665FC0" w:rsidRDefault="00CF0A18" w:rsidP="00CF0A18">
      <w:pPr>
        <w:rPr>
          <w:rFonts w:ascii="Times New Roman" w:eastAsia="Calibri" w:hAnsi="Times New Roman" w:cs="Times New Roman"/>
        </w:rPr>
      </w:pPr>
      <w:r w:rsidRPr="00665FC0">
        <w:rPr>
          <w:rFonts w:ascii="Times New Roman" w:eastAsia="Calibri" w:hAnsi="Times New Roman" w:cs="Times New Roman"/>
        </w:rPr>
        <w:t>• изложение информации о расселении человеческих общностей в эпоху первобытности, расположении древних государств, местах важнейших событий;</w:t>
      </w:r>
    </w:p>
    <w:p w:rsidR="00CF0A18" w:rsidRPr="00665FC0" w:rsidRDefault="00CF0A18" w:rsidP="00CF0A18">
      <w:pPr>
        <w:rPr>
          <w:rFonts w:ascii="Times New Roman" w:eastAsia="Calibri" w:hAnsi="Times New Roman" w:cs="Times New Roman"/>
        </w:rPr>
      </w:pPr>
      <w:r w:rsidRPr="00665FC0">
        <w:rPr>
          <w:rFonts w:ascii="Times New Roman" w:eastAsia="Calibri" w:hAnsi="Times New Roman" w:cs="Times New Roman"/>
        </w:rPr>
        <w:t>• описание условий существования, основных занятий, образа жизни людей в древности, памятников культуры, событий древней истории;</w:t>
      </w:r>
    </w:p>
    <w:p w:rsidR="00CF0A18" w:rsidRPr="00665FC0" w:rsidRDefault="00CF0A18" w:rsidP="00CF0A18">
      <w:pPr>
        <w:rPr>
          <w:rFonts w:ascii="Times New Roman" w:eastAsia="Calibri" w:hAnsi="Times New Roman" w:cs="Times New Roman"/>
        </w:rPr>
      </w:pPr>
      <w:r w:rsidRPr="00665FC0">
        <w:rPr>
          <w:rFonts w:ascii="Times New Roman" w:eastAsia="Calibri" w:hAnsi="Times New Roman" w:cs="Times New Roman"/>
        </w:rPr>
        <w:t>• понимание взаимосвязи между природными и социальными явлениями, их влияния на жизнь человека;</w:t>
      </w:r>
    </w:p>
    <w:p w:rsidR="00CF0A18" w:rsidRPr="00665FC0" w:rsidRDefault="00CF0A18" w:rsidP="00CF0A18">
      <w:pPr>
        <w:rPr>
          <w:rFonts w:ascii="Times New Roman" w:eastAsia="Calibri" w:hAnsi="Times New Roman" w:cs="Times New Roman"/>
        </w:rPr>
      </w:pPr>
      <w:r w:rsidRPr="00665FC0">
        <w:rPr>
          <w:rFonts w:ascii="Times New Roman" w:eastAsia="Calibri" w:hAnsi="Times New Roman" w:cs="Times New Roman"/>
        </w:rPr>
        <w:t>• высказывание суждений о значении исторического и культурного наследия восточных славян и их соседей;</w:t>
      </w:r>
    </w:p>
    <w:p w:rsidR="00CF0A18" w:rsidRPr="00665FC0" w:rsidRDefault="00CF0A18" w:rsidP="00CF0A18">
      <w:pPr>
        <w:rPr>
          <w:rFonts w:ascii="Times New Roman" w:eastAsia="Calibri" w:hAnsi="Times New Roman" w:cs="Times New Roman"/>
        </w:rPr>
      </w:pPr>
      <w:r w:rsidRPr="00665FC0">
        <w:rPr>
          <w:rFonts w:ascii="Times New Roman" w:eastAsia="Calibri" w:hAnsi="Times New Roman" w:cs="Times New Roman"/>
        </w:rPr>
        <w:t>• описание характерных, существенных черт форм догосударственного и государственного устройства древних общностей, положения основных групп общества, религиозных верований людей;</w:t>
      </w:r>
    </w:p>
    <w:p w:rsidR="00CF0A18" w:rsidRPr="00665FC0" w:rsidRDefault="00CF0A18" w:rsidP="00CF0A18">
      <w:pPr>
        <w:rPr>
          <w:rFonts w:ascii="Times New Roman" w:eastAsia="Calibri" w:hAnsi="Times New Roman" w:cs="Times New Roman"/>
        </w:rPr>
      </w:pPr>
      <w:r w:rsidRPr="00665FC0">
        <w:rPr>
          <w:rFonts w:ascii="Times New Roman" w:eastAsia="Calibri" w:hAnsi="Times New Roman" w:cs="Times New Roman"/>
        </w:rPr>
        <w:t>• поиск в источниках различного типа и вида (в материальных памятниках древности, отрывках исторических текстов) информации о событиях и явлениях прошлого;</w:t>
      </w:r>
    </w:p>
    <w:p w:rsidR="00CF0A18" w:rsidRPr="00665FC0" w:rsidRDefault="00CF0A18" w:rsidP="00CF0A18">
      <w:pPr>
        <w:rPr>
          <w:rFonts w:ascii="Times New Roman" w:eastAsia="Calibri" w:hAnsi="Times New Roman" w:cs="Times New Roman"/>
        </w:rPr>
      </w:pPr>
      <w:r w:rsidRPr="00665FC0">
        <w:rPr>
          <w:rFonts w:ascii="Times New Roman" w:eastAsia="Calibri" w:hAnsi="Times New Roman" w:cs="Times New Roman"/>
        </w:rPr>
        <w:t>• анализ информации, содержащейся в летописях (фрагменты «Повести временных лет» и др.), правовых документах (Русская Правда, Судебники 1497 и 1550 гг. и др.), публицистических произведениях, записках иностранцев и других источниках по истории Древней и Московской Руси;</w:t>
      </w:r>
    </w:p>
    <w:p w:rsidR="00CF0A18" w:rsidRPr="00665FC0" w:rsidRDefault="00CF0A18" w:rsidP="00CF0A18">
      <w:pPr>
        <w:rPr>
          <w:rFonts w:ascii="Times New Roman" w:eastAsia="Calibri" w:hAnsi="Times New Roman" w:cs="Times New Roman"/>
        </w:rPr>
      </w:pPr>
      <w:r w:rsidRPr="00665FC0">
        <w:rPr>
          <w:rFonts w:ascii="Times New Roman" w:eastAsia="Calibri" w:hAnsi="Times New Roman" w:cs="Times New Roman"/>
        </w:rPr>
        <w:t>• использование приёмов исторического анализа (сопоставление и обобщение фактов, раскрытие причинно-следственных связей, целей и результатов деятельности людей и др.);</w:t>
      </w:r>
    </w:p>
    <w:p w:rsidR="00CF0A18" w:rsidRPr="00665FC0" w:rsidRDefault="00CF0A18" w:rsidP="00CF0A18">
      <w:pPr>
        <w:rPr>
          <w:rFonts w:ascii="Times New Roman" w:eastAsia="Calibri" w:hAnsi="Times New Roman" w:cs="Times New Roman"/>
        </w:rPr>
      </w:pPr>
      <w:r w:rsidRPr="00665FC0">
        <w:rPr>
          <w:rFonts w:ascii="Times New Roman" w:eastAsia="Calibri" w:hAnsi="Times New Roman" w:cs="Times New Roman"/>
        </w:rPr>
        <w:t>• понимание важности для достоверного изучения прошлого комплекса исторических источников, специфики учебно-познавательной работы с источниками древнейшего периода развития человечества;</w:t>
      </w:r>
    </w:p>
    <w:p w:rsidR="00CF0A18" w:rsidRPr="00665FC0" w:rsidRDefault="00CF0A18" w:rsidP="00CF0A18">
      <w:pPr>
        <w:rPr>
          <w:rFonts w:ascii="Times New Roman" w:eastAsia="Calibri" w:hAnsi="Times New Roman" w:cs="Times New Roman"/>
        </w:rPr>
      </w:pPr>
      <w:r w:rsidRPr="00665FC0">
        <w:rPr>
          <w:rFonts w:ascii="Times New Roman" w:eastAsia="Calibri" w:hAnsi="Times New Roman" w:cs="Times New Roman"/>
        </w:rPr>
        <w:lastRenderedPageBreak/>
        <w:t>• оценивание поступков, человеческих качеств на основе осмысления деятельности Владимира I Святославича, Ярослава Мудрого, Владимира II Мономаха, Андрея Боголюбского, Александра Невского, Ивана Калиты, Сергия Радонежского, Дмитрия Донского, Ивана III и др. исходя из гуманистических ценностных ориентаций, установок;</w:t>
      </w:r>
    </w:p>
    <w:p w:rsidR="00CF0A18" w:rsidRPr="00665FC0" w:rsidRDefault="00CF0A18" w:rsidP="00CF0A18">
      <w:pPr>
        <w:rPr>
          <w:rFonts w:ascii="Times New Roman" w:eastAsia="Calibri" w:hAnsi="Times New Roman" w:cs="Times New Roman"/>
        </w:rPr>
      </w:pPr>
      <w:r w:rsidRPr="00665FC0">
        <w:rPr>
          <w:rFonts w:ascii="Times New Roman" w:eastAsia="Calibri" w:hAnsi="Times New Roman" w:cs="Times New Roman"/>
        </w:rPr>
        <w:t>• умение различать достоверную и вымышленную (мифологическую, легендарную) информацию в источниках и их комментирование (при помощи учителя);</w:t>
      </w:r>
    </w:p>
    <w:p w:rsidR="00CF0A18" w:rsidRPr="00665FC0" w:rsidRDefault="00CF0A18" w:rsidP="00CF0A18">
      <w:pPr>
        <w:rPr>
          <w:rFonts w:ascii="Times New Roman" w:eastAsia="Calibri" w:hAnsi="Times New Roman" w:cs="Times New Roman"/>
        </w:rPr>
      </w:pPr>
      <w:r w:rsidRPr="00665FC0">
        <w:rPr>
          <w:rFonts w:ascii="Times New Roman" w:eastAsia="Calibri" w:hAnsi="Times New Roman" w:cs="Times New Roman"/>
        </w:rPr>
        <w:t>• сопоставление (при помощи учителя) различных версий и оценок исторических событий и личностей с опорой на конкретные примеры;</w:t>
      </w:r>
    </w:p>
    <w:p w:rsidR="00CF0A18" w:rsidRPr="00665FC0" w:rsidRDefault="00CF0A18" w:rsidP="00CF0A18">
      <w:pPr>
        <w:rPr>
          <w:rFonts w:ascii="Times New Roman" w:eastAsia="Calibri" w:hAnsi="Times New Roman" w:cs="Times New Roman"/>
        </w:rPr>
      </w:pPr>
      <w:r w:rsidRPr="00665FC0">
        <w:rPr>
          <w:rFonts w:ascii="Times New Roman" w:eastAsia="Calibri" w:hAnsi="Times New Roman" w:cs="Times New Roman"/>
        </w:rPr>
        <w:t>• определение собственного отношения к дискуссионным проблемам прошлого;</w:t>
      </w:r>
    </w:p>
    <w:p w:rsidR="00CF0A18" w:rsidRPr="00665FC0" w:rsidRDefault="00CF0A18" w:rsidP="00CF0A18">
      <w:pPr>
        <w:rPr>
          <w:rFonts w:ascii="Times New Roman" w:eastAsia="Calibri" w:hAnsi="Times New Roman" w:cs="Times New Roman"/>
        </w:rPr>
      </w:pPr>
      <w:r w:rsidRPr="00665FC0">
        <w:rPr>
          <w:rFonts w:ascii="Times New Roman" w:eastAsia="Calibri" w:hAnsi="Times New Roman" w:cs="Times New Roman"/>
        </w:rPr>
        <w:t>• систематизация информации в ходе проектной деятельности, представление её результатов как по периоду в целом, так и по отдельным тематическим блокам (Древняя Русь; политическая раздробленность; возвышение Московского княжества; Русское государство в конце XV — начале XVI в.);</w:t>
      </w:r>
    </w:p>
    <w:p w:rsidR="00CF0A18" w:rsidRPr="00665FC0" w:rsidRDefault="00CF0A18" w:rsidP="00CF0A18">
      <w:pPr>
        <w:rPr>
          <w:rFonts w:ascii="Times New Roman" w:eastAsia="Calibri" w:hAnsi="Times New Roman" w:cs="Times New Roman"/>
        </w:rPr>
      </w:pPr>
      <w:r w:rsidRPr="00665FC0">
        <w:rPr>
          <w:rFonts w:ascii="Times New Roman" w:eastAsia="Calibri" w:hAnsi="Times New Roman" w:cs="Times New Roman"/>
        </w:rPr>
        <w:t>• поиск и оформление материалов древней истории своего края, региона, применение краеведческих знаний при составлении описаний исторических и культурных памятников на территории современной России;</w:t>
      </w:r>
    </w:p>
    <w:p w:rsidR="00CF0A18" w:rsidRPr="00665FC0" w:rsidRDefault="00CF0A18" w:rsidP="00CF0A18">
      <w:pPr>
        <w:rPr>
          <w:rFonts w:ascii="Times New Roman" w:eastAsia="Calibri" w:hAnsi="Times New Roman" w:cs="Times New Roman"/>
        </w:rPr>
      </w:pPr>
      <w:r w:rsidRPr="00665FC0">
        <w:rPr>
          <w:rFonts w:ascii="Times New Roman" w:eastAsia="Calibri" w:hAnsi="Times New Roman" w:cs="Times New Roman"/>
        </w:rPr>
        <w:t>• приобретение опыта историко-культурного, историко-антропологического, цивилизационного подходов к оценке социальных явлений;</w:t>
      </w:r>
    </w:p>
    <w:p w:rsidR="00CF0A18" w:rsidRPr="00665FC0" w:rsidRDefault="00CF0A18" w:rsidP="00CF0A18">
      <w:pPr>
        <w:rPr>
          <w:rFonts w:ascii="Times New Roman" w:eastAsia="Calibri" w:hAnsi="Times New Roman" w:cs="Times New Roman"/>
        </w:rPr>
      </w:pPr>
      <w:r w:rsidRPr="00665FC0">
        <w:rPr>
          <w:rFonts w:ascii="Times New Roman" w:eastAsia="Calibri" w:hAnsi="Times New Roman" w:cs="Times New Roman"/>
        </w:rPr>
        <w:t>• личностное осмысление социального, духовного, нравственного опыта периода Древней и Московской Руси;</w:t>
      </w:r>
    </w:p>
    <w:p w:rsidR="00CF0A18" w:rsidRPr="00665FC0" w:rsidRDefault="00CF0A18" w:rsidP="00CF0A18">
      <w:pPr>
        <w:rPr>
          <w:rFonts w:ascii="Times New Roman" w:eastAsia="Calibri" w:hAnsi="Times New Roman" w:cs="Times New Roman"/>
        </w:rPr>
      </w:pPr>
      <w:r w:rsidRPr="00665FC0">
        <w:rPr>
          <w:rFonts w:ascii="Times New Roman" w:eastAsia="Calibri" w:hAnsi="Times New Roman" w:cs="Times New Roman"/>
        </w:rPr>
        <w:t>• уважение к древнерусской культуре и культуре других народов, понимание культурного многообразия народов Евразии в изучаемый период.</w:t>
      </w:r>
    </w:p>
    <w:p w:rsidR="00CF0A18" w:rsidRPr="00665FC0" w:rsidRDefault="00CF0A18" w:rsidP="00CF0A18">
      <w:pPr>
        <w:shd w:val="clear" w:color="auto" w:fill="FFFFFF"/>
        <w:ind w:right="72"/>
        <w:rPr>
          <w:rFonts w:ascii="Times New Roman" w:hAnsi="Times New Roman" w:cs="Times New Roman"/>
          <w:spacing w:val="8"/>
        </w:rPr>
      </w:pPr>
    </w:p>
    <w:p w:rsidR="00CF0A18" w:rsidRPr="00665FC0" w:rsidRDefault="00CF0A18" w:rsidP="00CF0A18">
      <w:pPr>
        <w:rPr>
          <w:rFonts w:ascii="Times New Roman" w:eastAsia="TimesNewRomanPS-BoldMT" w:hAnsi="Times New Roman" w:cs="Times New Roman"/>
          <w:b/>
          <w:bCs/>
        </w:rPr>
      </w:pPr>
      <w:r w:rsidRPr="00665FC0">
        <w:rPr>
          <w:rFonts w:ascii="Times New Roman" w:eastAsia="TimesNewRomanPS-BoldMT" w:hAnsi="Times New Roman" w:cs="Times New Roman"/>
          <w:b/>
          <w:bCs/>
        </w:rPr>
        <w:t>Выпускник научится:</w:t>
      </w:r>
    </w:p>
    <w:p w:rsidR="00CF0A18" w:rsidRPr="00665FC0" w:rsidRDefault="00CF0A18" w:rsidP="00CF0A18">
      <w:pPr>
        <w:rPr>
          <w:rFonts w:ascii="Times New Roman" w:eastAsia="TimesNewRomanPSMT" w:hAnsi="Times New Roman" w:cs="Times New Roman"/>
        </w:rPr>
      </w:pPr>
      <w:r w:rsidRPr="00665FC0">
        <w:rPr>
          <w:rFonts w:ascii="Times New Roman" w:eastAsia="TimesNewRomanPSMT" w:hAnsi="Times New Roman" w:cs="Times New Roman"/>
        </w:rPr>
        <w:t xml:space="preserve">• локализовать во времени общие рамки и события Средневековья, этапы становления и развития Российского государства; </w:t>
      </w:r>
    </w:p>
    <w:p w:rsidR="00CF0A18" w:rsidRPr="00665FC0" w:rsidRDefault="00CF0A18" w:rsidP="00CF0A18">
      <w:pPr>
        <w:rPr>
          <w:rFonts w:ascii="Times New Roman" w:eastAsia="TimesNewRomanPSMT" w:hAnsi="Times New Roman" w:cs="Times New Roman"/>
        </w:rPr>
      </w:pPr>
      <w:r w:rsidRPr="00665FC0">
        <w:rPr>
          <w:rFonts w:ascii="Times New Roman" w:eastAsia="TimesNewRomanPSMT" w:hAnsi="Times New Roman" w:cs="Times New Roman"/>
        </w:rPr>
        <w:t>соотносить хронологию истории Руси и всеобщей истории;</w:t>
      </w:r>
    </w:p>
    <w:p w:rsidR="00CF0A18" w:rsidRPr="00665FC0" w:rsidRDefault="00CF0A18" w:rsidP="00CF0A18">
      <w:pPr>
        <w:rPr>
          <w:rFonts w:ascii="Times New Roman" w:eastAsia="TimesNewRomanPSMT" w:hAnsi="Times New Roman" w:cs="Times New Roman"/>
        </w:rPr>
      </w:pPr>
      <w:r w:rsidRPr="00665FC0">
        <w:rPr>
          <w:rFonts w:ascii="Times New Roman" w:eastAsia="TimesNewRomanPSMT" w:hAnsi="Times New Roman" w:cs="Times New Roman"/>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CF0A18" w:rsidRPr="00665FC0" w:rsidRDefault="00CF0A18" w:rsidP="00CF0A18">
      <w:pPr>
        <w:rPr>
          <w:rFonts w:ascii="Times New Roman" w:eastAsia="TimesNewRomanPSMT" w:hAnsi="Times New Roman" w:cs="Times New Roman"/>
        </w:rPr>
      </w:pPr>
      <w:r w:rsidRPr="00665FC0">
        <w:rPr>
          <w:rFonts w:ascii="Times New Roman" w:eastAsia="TimesNewRomanPSMT" w:hAnsi="Times New Roman" w:cs="Times New Roman"/>
        </w:rPr>
        <w:t>• проводить поиск информации в исторических текстах, материальных исторических памятниках Средневековья;</w:t>
      </w:r>
    </w:p>
    <w:p w:rsidR="00CF0A18" w:rsidRPr="00665FC0" w:rsidRDefault="00CF0A18" w:rsidP="00CF0A18">
      <w:pPr>
        <w:rPr>
          <w:rFonts w:ascii="Times New Roman" w:eastAsia="TimesNewRomanPSMT" w:hAnsi="Times New Roman" w:cs="Times New Roman"/>
        </w:rPr>
      </w:pPr>
      <w:r w:rsidRPr="00665FC0">
        <w:rPr>
          <w:rFonts w:ascii="Times New Roman" w:eastAsia="TimesNewRomanPSMT" w:hAnsi="Times New Roman" w:cs="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CF0A18" w:rsidRPr="00665FC0" w:rsidRDefault="00CF0A18" w:rsidP="00CF0A18">
      <w:pPr>
        <w:rPr>
          <w:rFonts w:ascii="Times New Roman" w:eastAsia="TimesNewRomanPSMT" w:hAnsi="Times New Roman" w:cs="Times New Roman"/>
        </w:rPr>
      </w:pPr>
      <w:r w:rsidRPr="00665FC0">
        <w:rPr>
          <w:rFonts w:ascii="Times New Roman" w:eastAsia="TimesNewRomanPSMT" w:hAnsi="Times New Roman" w:cs="Times New Roman"/>
        </w:rPr>
        <w:t>• раскрывать характерные, существенные черты:</w:t>
      </w:r>
    </w:p>
    <w:p w:rsidR="00CF0A18" w:rsidRPr="00665FC0" w:rsidRDefault="00CF0A18" w:rsidP="00CF0A18">
      <w:pPr>
        <w:rPr>
          <w:rFonts w:ascii="Times New Roman" w:eastAsia="TimesNewRomanPSMT" w:hAnsi="Times New Roman" w:cs="Times New Roman"/>
        </w:rPr>
      </w:pPr>
      <w:r w:rsidRPr="00665FC0">
        <w:rPr>
          <w:rFonts w:ascii="Times New Roman" w:eastAsia="TimesNewRomanPSMT" w:hAnsi="Times New Roman" w:cs="Times New Roman"/>
        </w:rPr>
        <w:t xml:space="preserve">а) экономических и социальных отношений, политического строя на Руси и в других государствах; </w:t>
      </w:r>
    </w:p>
    <w:p w:rsidR="00CF0A18" w:rsidRPr="00665FC0" w:rsidRDefault="00CF0A18" w:rsidP="00CF0A18">
      <w:pPr>
        <w:rPr>
          <w:rFonts w:ascii="Times New Roman" w:eastAsia="TimesNewRomanPSMT" w:hAnsi="Times New Roman" w:cs="Times New Roman"/>
        </w:rPr>
      </w:pPr>
      <w:r w:rsidRPr="00665FC0">
        <w:rPr>
          <w:rFonts w:ascii="Times New Roman" w:eastAsia="TimesNewRomanPSMT" w:hAnsi="Times New Roman" w:cs="Times New Roman"/>
        </w:rPr>
        <w:t>б) ценностей, господствовавших в средневековых обществах, религиозных воззрений, представлений средневекового человека о мире;</w:t>
      </w:r>
    </w:p>
    <w:p w:rsidR="00CF0A18" w:rsidRPr="00665FC0" w:rsidRDefault="00CF0A18" w:rsidP="00CF0A18">
      <w:pPr>
        <w:rPr>
          <w:rFonts w:ascii="Times New Roman" w:eastAsia="TimesNewRomanPSMT" w:hAnsi="Times New Roman" w:cs="Times New Roman"/>
        </w:rPr>
      </w:pPr>
      <w:r w:rsidRPr="00665FC0">
        <w:rPr>
          <w:rFonts w:ascii="Times New Roman" w:eastAsia="TimesNewRomanPSMT" w:hAnsi="Times New Roman" w:cs="Times New Roman"/>
        </w:rPr>
        <w:t>• объяснять причины и следствия ключевых событий отечественной и всеобщей истории Средних веков;</w:t>
      </w:r>
    </w:p>
    <w:p w:rsidR="00CF0A18" w:rsidRPr="00665FC0" w:rsidRDefault="00CF0A18" w:rsidP="00CF0A18">
      <w:pPr>
        <w:rPr>
          <w:rFonts w:ascii="Times New Roman" w:eastAsia="TimesNewRomanPSMT" w:hAnsi="Times New Roman" w:cs="Times New Roman"/>
        </w:rPr>
      </w:pPr>
      <w:r w:rsidRPr="00665FC0">
        <w:rPr>
          <w:rFonts w:ascii="Times New Roman" w:eastAsia="TimesNewRomanPSMT" w:hAnsi="Times New Roman" w:cs="Times New Roman"/>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CF0A18" w:rsidRPr="00665FC0" w:rsidRDefault="00CF0A18" w:rsidP="00CF0A18">
      <w:pPr>
        <w:rPr>
          <w:rFonts w:ascii="Times New Roman" w:eastAsia="TimesNewRomanPSMT" w:hAnsi="Times New Roman" w:cs="Times New Roman"/>
        </w:rPr>
      </w:pPr>
      <w:r w:rsidRPr="00665FC0">
        <w:rPr>
          <w:rFonts w:ascii="Times New Roman" w:eastAsia="TimesNewRomanPSMT" w:hAnsi="Times New Roman" w:cs="Times New Roman"/>
        </w:rPr>
        <w:t>• давать оценку событиям и личностям отечественной и всеобщей истории Средних веков.</w:t>
      </w:r>
    </w:p>
    <w:p w:rsidR="00CF0A18" w:rsidRPr="00665FC0" w:rsidRDefault="00665FC0" w:rsidP="00CF0A18">
      <w:pPr>
        <w:shd w:val="clear" w:color="auto" w:fill="FFFFFF"/>
        <w:ind w:right="72"/>
        <w:rPr>
          <w:rFonts w:ascii="Times New Roman" w:hAnsi="Times New Roman" w:cs="Times New Roman"/>
          <w:i/>
          <w:spacing w:val="8"/>
        </w:rPr>
      </w:pPr>
      <w:r>
        <w:rPr>
          <w:rFonts w:ascii="Times New Roman" w:eastAsia="TimesNewRomanPS-BoldMT" w:hAnsi="Times New Roman" w:cs="Times New Roman"/>
          <w:b/>
          <w:bCs/>
        </w:rPr>
        <w:tab/>
      </w:r>
      <w:r w:rsidR="00CF0A18" w:rsidRPr="00665FC0">
        <w:rPr>
          <w:rFonts w:ascii="Times New Roman" w:eastAsia="TimesNewRomanPS-BoldMT" w:hAnsi="Times New Roman" w:cs="Times New Roman"/>
          <w:b/>
          <w:bCs/>
          <w:i/>
        </w:rPr>
        <w:t>Выпускник получит возможность научиться:</w:t>
      </w:r>
    </w:p>
    <w:p w:rsidR="00CF0A18" w:rsidRPr="00665FC0" w:rsidRDefault="00CF0A18" w:rsidP="00CF0A18">
      <w:pPr>
        <w:rPr>
          <w:rFonts w:ascii="Times New Roman" w:eastAsia="TimesNewRomanPS-ItalicMT" w:hAnsi="Times New Roman" w:cs="Times New Roman"/>
          <w:i/>
          <w:iCs/>
        </w:rPr>
      </w:pPr>
      <w:r w:rsidRPr="00665FC0">
        <w:rPr>
          <w:rFonts w:ascii="Times New Roman" w:eastAsia="TimesNewRomanPSMT" w:hAnsi="Times New Roman" w:cs="Times New Roman"/>
          <w:i/>
        </w:rPr>
        <w:t xml:space="preserve">• </w:t>
      </w:r>
      <w:r w:rsidRPr="00665FC0">
        <w:rPr>
          <w:rFonts w:ascii="Times New Roman" w:eastAsia="TimesNewRomanPS-ItalicMT" w:hAnsi="Times New Roman" w:cs="Times New Roman"/>
          <w:i/>
          <w:iCs/>
        </w:rPr>
        <w:t>давать сопоставительную характеристику политического устройства государств Средневековья (Русь, Запад, Восток);</w:t>
      </w:r>
    </w:p>
    <w:p w:rsidR="00CF0A18" w:rsidRPr="00665FC0" w:rsidRDefault="00CF0A18" w:rsidP="00CF0A18">
      <w:pPr>
        <w:rPr>
          <w:rFonts w:ascii="Times New Roman" w:eastAsia="TimesNewRomanPS-ItalicMT" w:hAnsi="Times New Roman" w:cs="Times New Roman"/>
          <w:i/>
          <w:iCs/>
        </w:rPr>
      </w:pPr>
      <w:r w:rsidRPr="00665FC0">
        <w:rPr>
          <w:rFonts w:ascii="Times New Roman" w:eastAsia="TimesNewRomanPSMT" w:hAnsi="Times New Roman" w:cs="Times New Roman"/>
          <w:i/>
        </w:rPr>
        <w:t xml:space="preserve">• </w:t>
      </w:r>
      <w:r w:rsidRPr="00665FC0">
        <w:rPr>
          <w:rFonts w:ascii="Times New Roman" w:eastAsia="TimesNewRomanPS-ItalicMT" w:hAnsi="Times New Roman" w:cs="Times New Roman"/>
          <w:i/>
          <w:iCs/>
        </w:rPr>
        <w:t>сравнивать свидетельства различных исторических источников, выявляя в них общее и различия;</w:t>
      </w:r>
    </w:p>
    <w:p w:rsidR="00CF0A18" w:rsidRPr="00665FC0" w:rsidRDefault="00CF0A18" w:rsidP="00CF0A18">
      <w:pPr>
        <w:pStyle w:val="af4"/>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8"/>
        <w:rPr>
          <w:b/>
        </w:rPr>
      </w:pPr>
      <w:r w:rsidRPr="00665FC0">
        <w:rPr>
          <w:rFonts w:eastAsia="TimesNewRomanPSMT"/>
          <w:i/>
        </w:rPr>
        <w:t xml:space="preserve">• </w:t>
      </w:r>
      <w:r w:rsidRPr="00665FC0">
        <w:rPr>
          <w:rFonts w:eastAsia="TimesNewRomanPS-ItalicMT"/>
          <w:i/>
          <w:iCs/>
        </w:rPr>
        <w:t xml:space="preserve">составлять на основе информации учебника и дополнительной литературы описания памятников </w:t>
      </w:r>
      <w:r w:rsidRPr="00665FC0">
        <w:rPr>
          <w:rFonts w:eastAsia="TimesNewRomanPS-ItalicMT"/>
          <w:i/>
          <w:iCs/>
        </w:rPr>
        <w:lastRenderedPageBreak/>
        <w:t>средневековой культуры Руси и других стран, объяснять, в чем заключаются их художественные достоинства и значение.</w:t>
      </w:r>
    </w:p>
    <w:p w:rsidR="00CF0A18" w:rsidRPr="00665FC0" w:rsidRDefault="00665FC0" w:rsidP="00CF0A18">
      <w:pPr>
        <w:rPr>
          <w:rFonts w:ascii="Times New Roman" w:hAnsi="Times New Roman" w:cs="Times New Roman"/>
          <w:b/>
        </w:rPr>
      </w:pPr>
      <w:r>
        <w:rPr>
          <w:rFonts w:ascii="Times New Roman" w:hAnsi="Times New Roman" w:cs="Times New Roman"/>
          <w:b/>
        </w:rPr>
        <w:tab/>
      </w:r>
      <w:r w:rsidR="00CF0A18" w:rsidRPr="00665FC0">
        <w:rPr>
          <w:rFonts w:ascii="Times New Roman" w:hAnsi="Times New Roman" w:cs="Times New Roman"/>
          <w:b/>
        </w:rPr>
        <w:t>Предметные результаты изучения истории России и Всеобщей истории в 7 классе включают в себя:</w:t>
      </w:r>
    </w:p>
    <w:p w:rsidR="00CF0A18" w:rsidRPr="00CB729C" w:rsidRDefault="00CF0A18" w:rsidP="00B82CEB">
      <w:pPr>
        <w:widowControl/>
        <w:numPr>
          <w:ilvl w:val="0"/>
          <w:numId w:val="235"/>
        </w:numPr>
        <w:tabs>
          <w:tab w:val="left" w:pos="142"/>
        </w:tabs>
        <w:autoSpaceDE w:val="0"/>
        <w:autoSpaceDN w:val="0"/>
        <w:adjustRightInd w:val="0"/>
        <w:ind w:left="0" w:firstLine="0"/>
        <w:rPr>
          <w:rFonts w:ascii="Times New Roman" w:hAnsi="Times New Roman" w:cs="Times New Roman"/>
        </w:rPr>
      </w:pPr>
      <w:r w:rsidRPr="00CB729C">
        <w:rPr>
          <w:rFonts w:ascii="Times New Roman" w:hAnsi="Times New Roman" w:cs="Times New Roman"/>
        </w:rPr>
        <w:t>определение исторических процессов, событий во времени, применение основных хронологических понятий и терминов (эра, тысячелетие, век);</w:t>
      </w:r>
    </w:p>
    <w:p w:rsidR="00CF0A18" w:rsidRPr="00CB729C" w:rsidRDefault="00CF0A18" w:rsidP="00B82CEB">
      <w:pPr>
        <w:widowControl/>
        <w:numPr>
          <w:ilvl w:val="0"/>
          <w:numId w:val="235"/>
        </w:numPr>
        <w:tabs>
          <w:tab w:val="left" w:pos="142"/>
        </w:tabs>
        <w:autoSpaceDE w:val="0"/>
        <w:autoSpaceDN w:val="0"/>
        <w:adjustRightInd w:val="0"/>
        <w:ind w:left="0" w:firstLine="0"/>
        <w:rPr>
          <w:rFonts w:ascii="Times New Roman" w:hAnsi="Times New Roman" w:cs="Times New Roman"/>
        </w:rPr>
      </w:pPr>
      <w:r w:rsidRPr="00CB729C">
        <w:rPr>
          <w:rFonts w:ascii="Times New Roman" w:hAnsi="Times New Roman" w:cs="Times New Roman"/>
        </w:rPr>
        <w:t>установление синхронистических связей истории Руси и стран Европы и Азии;</w:t>
      </w:r>
    </w:p>
    <w:p w:rsidR="00CF0A18" w:rsidRPr="00CB729C" w:rsidRDefault="00CF0A18" w:rsidP="00B82CEB">
      <w:pPr>
        <w:widowControl/>
        <w:numPr>
          <w:ilvl w:val="0"/>
          <w:numId w:val="235"/>
        </w:numPr>
        <w:tabs>
          <w:tab w:val="left" w:pos="142"/>
        </w:tabs>
        <w:autoSpaceDE w:val="0"/>
        <w:autoSpaceDN w:val="0"/>
        <w:adjustRightInd w:val="0"/>
        <w:ind w:left="0" w:firstLine="0"/>
        <w:rPr>
          <w:rFonts w:ascii="Times New Roman" w:hAnsi="Times New Roman" w:cs="Times New Roman"/>
        </w:rPr>
      </w:pPr>
      <w:r w:rsidRPr="00CB729C">
        <w:rPr>
          <w:rFonts w:ascii="Times New Roman" w:hAnsi="Times New Roman" w:cs="Times New Roman"/>
        </w:rPr>
        <w:t>составление и анализ генеалогических схем и таблиц;</w:t>
      </w:r>
    </w:p>
    <w:p w:rsidR="00CF0A18" w:rsidRPr="00CB729C" w:rsidRDefault="00CF0A18" w:rsidP="00B82CEB">
      <w:pPr>
        <w:widowControl/>
        <w:numPr>
          <w:ilvl w:val="0"/>
          <w:numId w:val="235"/>
        </w:numPr>
        <w:tabs>
          <w:tab w:val="left" w:pos="142"/>
        </w:tabs>
        <w:autoSpaceDE w:val="0"/>
        <w:autoSpaceDN w:val="0"/>
        <w:adjustRightInd w:val="0"/>
        <w:ind w:left="0" w:firstLine="0"/>
        <w:rPr>
          <w:rFonts w:ascii="Times New Roman" w:hAnsi="Times New Roman" w:cs="Times New Roman"/>
        </w:rPr>
      </w:pPr>
      <w:r w:rsidRPr="00CB729C">
        <w:rPr>
          <w:rFonts w:ascii="Times New Roman" w:hAnsi="Times New Roman" w:cs="Times New Roman"/>
        </w:rPr>
        <w:t>применение понятийного аппарата и приёмов исторического анализа для раскрытия сущности и значения событий и явлений прошлого и совре</w:t>
      </w:r>
      <w:r w:rsidRPr="00CB729C">
        <w:rPr>
          <w:rFonts w:ascii="Times New Roman" w:hAnsi="Times New Roman" w:cs="Times New Roman"/>
        </w:rPr>
        <w:softHyphen/>
        <w:t>менности в курсах всеобщей истории;</w:t>
      </w:r>
    </w:p>
    <w:p w:rsidR="00CF0A18" w:rsidRPr="00CB729C" w:rsidRDefault="00CF0A18" w:rsidP="00B82CEB">
      <w:pPr>
        <w:widowControl/>
        <w:numPr>
          <w:ilvl w:val="0"/>
          <w:numId w:val="235"/>
        </w:numPr>
        <w:tabs>
          <w:tab w:val="left" w:pos="142"/>
        </w:tabs>
        <w:autoSpaceDE w:val="0"/>
        <w:autoSpaceDN w:val="0"/>
        <w:adjustRightInd w:val="0"/>
        <w:ind w:left="0" w:firstLine="0"/>
        <w:rPr>
          <w:rFonts w:ascii="Times New Roman" w:hAnsi="Times New Roman" w:cs="Times New Roman"/>
        </w:rPr>
      </w:pPr>
      <w:r w:rsidRPr="00CB729C">
        <w:rPr>
          <w:rFonts w:ascii="Times New Roman" w:hAnsi="Times New Roman" w:cs="Times New Roman"/>
        </w:rPr>
        <w:t>овладение элементарными представлениями о закономерностях развития человеческого общества в древности, начале исторического России и судьбах народов, населяющих её территорию;</w:t>
      </w:r>
    </w:p>
    <w:p w:rsidR="00CF0A18" w:rsidRPr="00CB729C" w:rsidRDefault="00CF0A18" w:rsidP="00B82CEB">
      <w:pPr>
        <w:widowControl/>
        <w:numPr>
          <w:ilvl w:val="0"/>
          <w:numId w:val="235"/>
        </w:numPr>
        <w:tabs>
          <w:tab w:val="left" w:pos="142"/>
        </w:tabs>
        <w:autoSpaceDE w:val="0"/>
        <w:autoSpaceDN w:val="0"/>
        <w:adjustRightInd w:val="0"/>
        <w:ind w:left="0" w:firstLine="0"/>
        <w:rPr>
          <w:rFonts w:ascii="Times New Roman" w:hAnsi="Times New Roman" w:cs="Times New Roman"/>
        </w:rPr>
      </w:pPr>
      <w:r w:rsidRPr="00CB729C">
        <w:rPr>
          <w:rFonts w:ascii="Times New Roman" w:hAnsi="Times New Roman" w:cs="Times New Roman"/>
        </w:rPr>
        <w:t>использование знаний о территории и границах, географических особенностях, месте и роли России во всемирно-историческом процессе в изучаемый период;</w:t>
      </w:r>
    </w:p>
    <w:p w:rsidR="00CF0A18" w:rsidRPr="00CB729C" w:rsidRDefault="00CF0A18" w:rsidP="00B82CEB">
      <w:pPr>
        <w:widowControl/>
        <w:numPr>
          <w:ilvl w:val="0"/>
          <w:numId w:val="235"/>
        </w:numPr>
        <w:tabs>
          <w:tab w:val="left" w:pos="142"/>
        </w:tabs>
        <w:autoSpaceDE w:val="0"/>
        <w:autoSpaceDN w:val="0"/>
        <w:adjustRightInd w:val="0"/>
        <w:ind w:left="0" w:firstLine="0"/>
        <w:rPr>
          <w:rFonts w:ascii="Times New Roman" w:hAnsi="Times New Roman" w:cs="Times New Roman"/>
        </w:rPr>
      </w:pPr>
      <w:r w:rsidRPr="00CB729C">
        <w:rPr>
          <w:rFonts w:ascii="Times New Roman" w:hAnsi="Times New Roman" w:cs="Times New Roman"/>
        </w:rPr>
        <w:t>использование сведений из исторической карты как источника информации о расселении человеческих общностей в эпоху первобытности, расположении древних народов и государств;</w:t>
      </w:r>
    </w:p>
    <w:p w:rsidR="00CF0A18" w:rsidRPr="00CB729C" w:rsidRDefault="00CF0A18" w:rsidP="00B82CEB">
      <w:pPr>
        <w:widowControl/>
        <w:numPr>
          <w:ilvl w:val="0"/>
          <w:numId w:val="235"/>
        </w:numPr>
        <w:tabs>
          <w:tab w:val="left" w:pos="142"/>
        </w:tabs>
        <w:autoSpaceDE w:val="0"/>
        <w:autoSpaceDN w:val="0"/>
        <w:adjustRightInd w:val="0"/>
        <w:ind w:left="0" w:firstLine="0"/>
        <w:rPr>
          <w:rFonts w:ascii="Times New Roman" w:hAnsi="Times New Roman" w:cs="Times New Roman"/>
        </w:rPr>
      </w:pPr>
      <w:r w:rsidRPr="00CB729C">
        <w:rPr>
          <w:rFonts w:ascii="Times New Roman" w:hAnsi="Times New Roman" w:cs="Times New Roman"/>
        </w:rPr>
        <w:t>описание условий существования, основных занятий, образа жизни людей в древности, памятников культуры, событий древней истории;</w:t>
      </w:r>
    </w:p>
    <w:p w:rsidR="00CF0A18" w:rsidRPr="00CB729C" w:rsidRDefault="00CF0A18" w:rsidP="00B82CEB">
      <w:pPr>
        <w:widowControl/>
        <w:numPr>
          <w:ilvl w:val="0"/>
          <w:numId w:val="235"/>
        </w:numPr>
        <w:tabs>
          <w:tab w:val="left" w:pos="142"/>
        </w:tabs>
        <w:autoSpaceDE w:val="0"/>
        <w:autoSpaceDN w:val="0"/>
        <w:adjustRightInd w:val="0"/>
        <w:ind w:left="0" w:firstLine="0"/>
        <w:rPr>
          <w:rFonts w:ascii="Times New Roman" w:hAnsi="Times New Roman" w:cs="Times New Roman"/>
        </w:rPr>
      </w:pPr>
      <w:r w:rsidRPr="00CB729C">
        <w:rPr>
          <w:rFonts w:ascii="Times New Roman" w:hAnsi="Times New Roman" w:cs="Times New Roman"/>
        </w:rPr>
        <w:t>понимание взаимосвязи между природными и социальными явлениями;</w:t>
      </w:r>
    </w:p>
    <w:p w:rsidR="00CF0A18" w:rsidRPr="00CB729C" w:rsidRDefault="00CF0A18" w:rsidP="00B82CEB">
      <w:pPr>
        <w:widowControl/>
        <w:numPr>
          <w:ilvl w:val="0"/>
          <w:numId w:val="235"/>
        </w:numPr>
        <w:tabs>
          <w:tab w:val="left" w:pos="142"/>
        </w:tabs>
        <w:autoSpaceDE w:val="0"/>
        <w:autoSpaceDN w:val="0"/>
        <w:adjustRightInd w:val="0"/>
        <w:ind w:left="0" w:firstLine="0"/>
        <w:rPr>
          <w:rFonts w:ascii="Times New Roman" w:hAnsi="Times New Roman" w:cs="Times New Roman"/>
        </w:rPr>
      </w:pPr>
      <w:r w:rsidRPr="00CB729C">
        <w:rPr>
          <w:rFonts w:ascii="Times New Roman" w:hAnsi="Times New Roman" w:cs="Times New Roman"/>
        </w:rPr>
        <w:t>высказывание суждений о значении исторического и культурного наследия восточных славян и их соседей;</w:t>
      </w:r>
    </w:p>
    <w:p w:rsidR="00CF0A18" w:rsidRPr="00CB729C" w:rsidRDefault="00CF0A18" w:rsidP="00B82CEB">
      <w:pPr>
        <w:widowControl/>
        <w:numPr>
          <w:ilvl w:val="0"/>
          <w:numId w:val="235"/>
        </w:numPr>
        <w:tabs>
          <w:tab w:val="left" w:pos="142"/>
        </w:tabs>
        <w:autoSpaceDE w:val="0"/>
        <w:autoSpaceDN w:val="0"/>
        <w:adjustRightInd w:val="0"/>
        <w:ind w:left="0" w:firstLine="0"/>
        <w:rPr>
          <w:rFonts w:ascii="Times New Roman" w:hAnsi="Times New Roman" w:cs="Times New Roman"/>
        </w:rPr>
      </w:pPr>
      <w:r w:rsidRPr="00CB729C">
        <w:rPr>
          <w:rFonts w:ascii="Times New Roman" w:hAnsi="Times New Roman" w:cs="Times New Roman"/>
        </w:rPr>
        <w:t>описание характерных, существенных черт форм догосударственного и государственного устройства древних общностей, положения основных групп общества, религиозных верований людей;</w:t>
      </w:r>
    </w:p>
    <w:p w:rsidR="00CF0A18" w:rsidRPr="00CB729C" w:rsidRDefault="00CF0A18" w:rsidP="00B82CEB">
      <w:pPr>
        <w:widowControl/>
        <w:numPr>
          <w:ilvl w:val="0"/>
          <w:numId w:val="235"/>
        </w:numPr>
        <w:tabs>
          <w:tab w:val="left" w:pos="142"/>
        </w:tabs>
        <w:autoSpaceDE w:val="0"/>
        <w:autoSpaceDN w:val="0"/>
        <w:adjustRightInd w:val="0"/>
        <w:ind w:left="0" w:firstLine="0"/>
        <w:rPr>
          <w:rFonts w:ascii="Times New Roman" w:hAnsi="Times New Roman" w:cs="Times New Roman"/>
        </w:rPr>
      </w:pPr>
      <w:r w:rsidRPr="00CB729C">
        <w:rPr>
          <w:rFonts w:ascii="Times New Roman" w:hAnsi="Times New Roman" w:cs="Times New Roman"/>
        </w:rPr>
        <w:t>поиск в источниках различного типа и вида информации о событиях и явлениях прошлого;</w:t>
      </w:r>
    </w:p>
    <w:p w:rsidR="00CF0A18" w:rsidRPr="00CB729C" w:rsidRDefault="00CF0A18" w:rsidP="00B82CEB">
      <w:pPr>
        <w:widowControl/>
        <w:numPr>
          <w:ilvl w:val="0"/>
          <w:numId w:val="235"/>
        </w:numPr>
        <w:tabs>
          <w:tab w:val="left" w:pos="142"/>
        </w:tabs>
        <w:autoSpaceDE w:val="0"/>
        <w:autoSpaceDN w:val="0"/>
        <w:adjustRightInd w:val="0"/>
        <w:ind w:left="0" w:firstLine="0"/>
        <w:rPr>
          <w:rFonts w:ascii="Times New Roman" w:hAnsi="Times New Roman" w:cs="Times New Roman"/>
        </w:rPr>
      </w:pPr>
      <w:r w:rsidRPr="00CB729C">
        <w:rPr>
          <w:rFonts w:ascii="Times New Roman" w:hAnsi="Times New Roman" w:cs="Times New Roman"/>
        </w:rPr>
        <w:t>анализ информации, содержащейся в летописях и других исторических документах;</w:t>
      </w:r>
    </w:p>
    <w:p w:rsidR="00CF0A18" w:rsidRPr="00CB729C" w:rsidRDefault="00CF0A18" w:rsidP="00B82CEB">
      <w:pPr>
        <w:widowControl/>
        <w:numPr>
          <w:ilvl w:val="0"/>
          <w:numId w:val="235"/>
        </w:numPr>
        <w:tabs>
          <w:tab w:val="left" w:pos="142"/>
        </w:tabs>
        <w:autoSpaceDE w:val="0"/>
        <w:autoSpaceDN w:val="0"/>
        <w:adjustRightInd w:val="0"/>
        <w:ind w:left="0" w:firstLine="0"/>
        <w:rPr>
          <w:rFonts w:ascii="Times New Roman" w:hAnsi="Times New Roman" w:cs="Times New Roman"/>
        </w:rPr>
      </w:pPr>
      <w:r w:rsidRPr="00CB729C">
        <w:rPr>
          <w:rFonts w:ascii="Times New Roman" w:hAnsi="Times New Roman" w:cs="Times New Roman"/>
        </w:rPr>
        <w:t>использование приёмов исторического анализа;</w:t>
      </w:r>
    </w:p>
    <w:p w:rsidR="00CF0A18" w:rsidRPr="00CB729C" w:rsidRDefault="00CF0A18" w:rsidP="00B82CEB">
      <w:pPr>
        <w:widowControl/>
        <w:numPr>
          <w:ilvl w:val="0"/>
          <w:numId w:val="235"/>
        </w:numPr>
        <w:tabs>
          <w:tab w:val="left" w:pos="142"/>
        </w:tabs>
        <w:autoSpaceDE w:val="0"/>
        <w:autoSpaceDN w:val="0"/>
        <w:adjustRightInd w:val="0"/>
        <w:ind w:left="0" w:firstLine="0"/>
        <w:rPr>
          <w:rFonts w:ascii="Times New Roman" w:hAnsi="Times New Roman" w:cs="Times New Roman"/>
        </w:rPr>
      </w:pPr>
      <w:r w:rsidRPr="00CB729C">
        <w:rPr>
          <w:rFonts w:ascii="Times New Roman" w:hAnsi="Times New Roman" w:cs="Times New Roman"/>
        </w:rPr>
        <w:t>понимание важности для достоверного изучения прошлого комплекса исторических источников, специфики учебно-познавательной работы с этими источниками;</w:t>
      </w:r>
    </w:p>
    <w:p w:rsidR="00CF0A18" w:rsidRPr="00CB729C" w:rsidRDefault="00CF0A18" w:rsidP="00B82CEB">
      <w:pPr>
        <w:widowControl/>
        <w:numPr>
          <w:ilvl w:val="0"/>
          <w:numId w:val="235"/>
        </w:numPr>
        <w:tabs>
          <w:tab w:val="left" w:pos="142"/>
        </w:tabs>
        <w:autoSpaceDE w:val="0"/>
        <w:autoSpaceDN w:val="0"/>
        <w:adjustRightInd w:val="0"/>
        <w:ind w:left="0" w:firstLine="0"/>
        <w:rPr>
          <w:rFonts w:ascii="Times New Roman" w:hAnsi="Times New Roman" w:cs="Times New Roman"/>
        </w:rPr>
      </w:pPr>
      <w:r w:rsidRPr="00CB729C">
        <w:rPr>
          <w:rFonts w:ascii="Times New Roman" w:hAnsi="Times New Roman" w:cs="Times New Roman"/>
        </w:rPr>
        <w:t>оценивание поступков, человеческих качеств на основе осмысления деятельности исторических личностей исходя из гуманистических ценностных ориентаций, установок;</w:t>
      </w:r>
    </w:p>
    <w:p w:rsidR="00CF0A18" w:rsidRPr="00CB729C" w:rsidRDefault="00CF0A18" w:rsidP="00B82CEB">
      <w:pPr>
        <w:widowControl/>
        <w:numPr>
          <w:ilvl w:val="0"/>
          <w:numId w:val="235"/>
        </w:numPr>
        <w:tabs>
          <w:tab w:val="left" w:pos="142"/>
        </w:tabs>
        <w:autoSpaceDE w:val="0"/>
        <w:autoSpaceDN w:val="0"/>
        <w:adjustRightInd w:val="0"/>
        <w:ind w:left="0" w:firstLine="0"/>
        <w:rPr>
          <w:rFonts w:ascii="Times New Roman" w:hAnsi="Times New Roman" w:cs="Times New Roman"/>
        </w:rPr>
      </w:pPr>
      <w:r w:rsidRPr="00CB729C">
        <w:rPr>
          <w:rFonts w:ascii="Times New Roman" w:hAnsi="Times New Roman" w:cs="Times New Roman"/>
        </w:rPr>
        <w:t>сопоставление (при помощи учителя) различных версий и оценок исторических событий и личностей;</w:t>
      </w:r>
    </w:p>
    <w:p w:rsidR="00CF0A18" w:rsidRPr="00CB729C" w:rsidRDefault="00CF0A18" w:rsidP="00B82CEB">
      <w:pPr>
        <w:widowControl/>
        <w:numPr>
          <w:ilvl w:val="0"/>
          <w:numId w:val="235"/>
        </w:numPr>
        <w:tabs>
          <w:tab w:val="left" w:pos="142"/>
        </w:tabs>
        <w:autoSpaceDE w:val="0"/>
        <w:autoSpaceDN w:val="0"/>
        <w:adjustRightInd w:val="0"/>
        <w:ind w:left="0" w:firstLine="0"/>
        <w:rPr>
          <w:rFonts w:ascii="Times New Roman" w:hAnsi="Times New Roman" w:cs="Times New Roman"/>
        </w:rPr>
      </w:pPr>
      <w:r w:rsidRPr="00CB729C">
        <w:rPr>
          <w:rFonts w:ascii="Times New Roman" w:hAnsi="Times New Roman" w:cs="Times New Roman"/>
        </w:rPr>
        <w:t>систематизация информации в ходе проектной деятельности;</w:t>
      </w:r>
    </w:p>
    <w:p w:rsidR="00CF0A18" w:rsidRPr="00CB729C" w:rsidRDefault="00CF0A18" w:rsidP="00B82CEB">
      <w:pPr>
        <w:widowControl/>
        <w:numPr>
          <w:ilvl w:val="0"/>
          <w:numId w:val="235"/>
        </w:numPr>
        <w:tabs>
          <w:tab w:val="left" w:pos="142"/>
        </w:tabs>
        <w:autoSpaceDE w:val="0"/>
        <w:autoSpaceDN w:val="0"/>
        <w:adjustRightInd w:val="0"/>
        <w:ind w:left="0" w:firstLine="0"/>
        <w:rPr>
          <w:rFonts w:ascii="Times New Roman" w:hAnsi="Times New Roman" w:cs="Times New Roman"/>
        </w:rPr>
      </w:pPr>
      <w:r w:rsidRPr="00CB729C">
        <w:rPr>
          <w:rFonts w:ascii="Times New Roman" w:hAnsi="Times New Roman" w:cs="Times New Roman"/>
        </w:rPr>
        <w:t>поиск и оформление материалов древней истории своего края, региона, применение краеведческих знаний при составлении описаний исторических и культурных памятников на территории современной России;</w:t>
      </w:r>
    </w:p>
    <w:p w:rsidR="00CF0A18" w:rsidRPr="00CB729C" w:rsidRDefault="00CF0A18" w:rsidP="00B82CEB">
      <w:pPr>
        <w:widowControl/>
        <w:numPr>
          <w:ilvl w:val="0"/>
          <w:numId w:val="235"/>
        </w:numPr>
        <w:tabs>
          <w:tab w:val="left" w:pos="142"/>
        </w:tabs>
        <w:autoSpaceDE w:val="0"/>
        <w:autoSpaceDN w:val="0"/>
        <w:adjustRightInd w:val="0"/>
        <w:ind w:left="0" w:firstLine="0"/>
        <w:rPr>
          <w:rFonts w:ascii="Times New Roman" w:hAnsi="Times New Roman" w:cs="Times New Roman"/>
        </w:rPr>
      </w:pPr>
      <w:r w:rsidRPr="00CB729C">
        <w:rPr>
          <w:rFonts w:ascii="Times New Roman" w:hAnsi="Times New Roman" w:cs="Times New Roman"/>
        </w:rPr>
        <w:t>личностное осмысление социального, духовного, нравственного опыта периода Древней и Московской Руси;</w:t>
      </w:r>
    </w:p>
    <w:p w:rsidR="00CF0A18" w:rsidRPr="00CB729C" w:rsidRDefault="00CF0A18" w:rsidP="00B82CEB">
      <w:pPr>
        <w:widowControl/>
        <w:numPr>
          <w:ilvl w:val="0"/>
          <w:numId w:val="235"/>
        </w:numPr>
        <w:tabs>
          <w:tab w:val="left" w:pos="142"/>
        </w:tabs>
        <w:autoSpaceDE w:val="0"/>
        <w:autoSpaceDN w:val="0"/>
        <w:adjustRightInd w:val="0"/>
        <w:ind w:left="0" w:firstLine="0"/>
        <w:rPr>
          <w:rFonts w:ascii="Times New Roman" w:hAnsi="Times New Roman" w:cs="Times New Roman"/>
        </w:rPr>
      </w:pPr>
      <w:r w:rsidRPr="00CB729C">
        <w:rPr>
          <w:rFonts w:ascii="Times New Roman" w:hAnsi="Times New Roman" w:cs="Times New Roman"/>
        </w:rPr>
        <w:t>уважение к древнерусской культуре и культуре других народов, понимание культурного многообразия народов Евразии в изучаемый период, личностное осмысление социального, духовного, нравственного опыта народов России.</w:t>
      </w:r>
    </w:p>
    <w:p w:rsidR="00CF0A18" w:rsidRPr="00CB729C" w:rsidRDefault="00CF0A18" w:rsidP="004B44E6">
      <w:pPr>
        <w:pStyle w:val="affa"/>
        <w:spacing w:line="240" w:lineRule="auto"/>
        <w:ind w:firstLine="0"/>
        <w:jc w:val="left"/>
        <w:rPr>
          <w:b/>
          <w:sz w:val="22"/>
          <w:szCs w:val="22"/>
        </w:rPr>
      </w:pPr>
      <w:r w:rsidRPr="00CB729C">
        <w:rPr>
          <w:b/>
          <w:sz w:val="22"/>
          <w:szCs w:val="22"/>
        </w:rPr>
        <w:t>Выпускник научится:</w:t>
      </w:r>
    </w:p>
    <w:p w:rsidR="00CF0A18" w:rsidRPr="00CB729C" w:rsidRDefault="00CF0A18" w:rsidP="00CF0A18">
      <w:pPr>
        <w:rPr>
          <w:rFonts w:ascii="Times New Roman" w:hAnsi="Times New Roman" w:cs="Times New Roman"/>
        </w:rPr>
      </w:pPr>
      <w:r w:rsidRPr="00CB729C">
        <w:rPr>
          <w:rFonts w:ascii="Times New Roman" w:hAnsi="Times New Roman" w:cs="Times New Roman"/>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CF0A18" w:rsidRPr="00CB729C" w:rsidRDefault="00CF0A18" w:rsidP="00CF0A18">
      <w:pPr>
        <w:rPr>
          <w:rFonts w:ascii="Times New Roman" w:hAnsi="Times New Roman" w:cs="Times New Roman"/>
        </w:rPr>
      </w:pPr>
      <w:r w:rsidRPr="00CB729C">
        <w:rPr>
          <w:rFonts w:ascii="Times New Roman" w:hAnsi="Times New Roman" w:cs="Times New Roman"/>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CF0A18" w:rsidRPr="00CB729C" w:rsidRDefault="00CF0A18" w:rsidP="00CF0A18">
      <w:pPr>
        <w:rPr>
          <w:rFonts w:ascii="Times New Roman" w:hAnsi="Times New Roman" w:cs="Times New Roman"/>
        </w:rPr>
      </w:pPr>
      <w:r w:rsidRPr="00CB729C">
        <w:rPr>
          <w:rFonts w:ascii="Times New Roman" w:hAnsi="Times New Roman" w:cs="Times New Roman"/>
        </w:rPr>
        <w:lastRenderedPageBreak/>
        <w:t xml:space="preserve">• анализировать информацию различных источников по отечественной и всеобщей истории Нового времени; </w:t>
      </w:r>
    </w:p>
    <w:p w:rsidR="00CF0A18" w:rsidRPr="00CB729C" w:rsidRDefault="00CF0A18" w:rsidP="00CF0A18">
      <w:pPr>
        <w:rPr>
          <w:rFonts w:ascii="Times New Roman" w:hAnsi="Times New Roman" w:cs="Times New Roman"/>
        </w:rPr>
      </w:pPr>
      <w:r w:rsidRPr="00CB729C">
        <w:rPr>
          <w:rFonts w:ascii="Times New Roman" w:hAnsi="Times New Roman" w:cs="Times New Roman"/>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CF0A18" w:rsidRPr="00CB729C" w:rsidRDefault="00CF0A18" w:rsidP="00CF0A18">
      <w:pPr>
        <w:rPr>
          <w:rFonts w:ascii="Times New Roman" w:hAnsi="Times New Roman" w:cs="Times New Roman"/>
        </w:rPr>
      </w:pPr>
      <w:r w:rsidRPr="00CB729C">
        <w:rPr>
          <w:rFonts w:ascii="Times New Roman" w:hAnsi="Times New Roman" w:cs="Times New Roman"/>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CF0A18" w:rsidRPr="00CB729C" w:rsidRDefault="00CF0A18" w:rsidP="00CF0A18">
      <w:pPr>
        <w:rPr>
          <w:rFonts w:ascii="Times New Roman" w:hAnsi="Times New Roman" w:cs="Times New Roman"/>
        </w:rPr>
      </w:pPr>
      <w:r w:rsidRPr="00CB729C">
        <w:rPr>
          <w:rFonts w:ascii="Times New Roman" w:hAnsi="Times New Roman" w:cs="Times New Roman"/>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CF0A18" w:rsidRPr="00CB729C" w:rsidRDefault="00CF0A18" w:rsidP="00CF0A18">
      <w:pPr>
        <w:rPr>
          <w:rFonts w:ascii="Times New Roman" w:hAnsi="Times New Roman" w:cs="Times New Roman"/>
        </w:rPr>
      </w:pPr>
      <w:r w:rsidRPr="00CB729C">
        <w:rPr>
          <w:rFonts w:ascii="Times New Roman" w:hAnsi="Times New Roman" w:cs="Times New Roman"/>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CF0A18" w:rsidRPr="00CB729C" w:rsidRDefault="00CF0A18" w:rsidP="00CF0A18">
      <w:pPr>
        <w:rPr>
          <w:rFonts w:ascii="Times New Roman" w:hAnsi="Times New Roman" w:cs="Times New Roman"/>
        </w:rPr>
      </w:pPr>
      <w:r w:rsidRPr="00CB729C">
        <w:rPr>
          <w:rFonts w:ascii="Times New Roman" w:hAnsi="Times New Roman" w:cs="Times New Roman"/>
        </w:rPr>
        <w:t>• сопоставлять развитие России и других стран в Новое время, сравнивать исторические ситуации и события;</w:t>
      </w:r>
    </w:p>
    <w:p w:rsidR="00CF0A18" w:rsidRPr="00CB729C" w:rsidRDefault="00CF0A18" w:rsidP="00CF0A18">
      <w:pPr>
        <w:rPr>
          <w:rFonts w:ascii="Times New Roman" w:hAnsi="Times New Roman" w:cs="Times New Roman"/>
        </w:rPr>
      </w:pPr>
      <w:r w:rsidRPr="00CB729C">
        <w:rPr>
          <w:rFonts w:ascii="Times New Roman" w:hAnsi="Times New Roman" w:cs="Times New Roman"/>
        </w:rPr>
        <w:t>• давать оценку событиям и личностям отечественной и всеобщей истории Нового времени.</w:t>
      </w:r>
    </w:p>
    <w:p w:rsidR="00CF0A18" w:rsidRPr="00665FC0" w:rsidRDefault="00CF0A18" w:rsidP="00CF0A18">
      <w:pPr>
        <w:rPr>
          <w:rFonts w:ascii="Times New Roman" w:hAnsi="Times New Roman" w:cs="Times New Roman"/>
          <w:b/>
          <w:i/>
        </w:rPr>
      </w:pPr>
      <w:r w:rsidRPr="00665FC0">
        <w:rPr>
          <w:rFonts w:ascii="Times New Roman" w:hAnsi="Times New Roman" w:cs="Times New Roman"/>
          <w:b/>
          <w:i/>
        </w:rPr>
        <w:t>Выпускник получит возможность научиться:</w:t>
      </w:r>
    </w:p>
    <w:p w:rsidR="00CF0A18" w:rsidRPr="00665FC0" w:rsidRDefault="00CF0A18" w:rsidP="00CF0A18">
      <w:pPr>
        <w:rPr>
          <w:rFonts w:ascii="Times New Roman" w:hAnsi="Times New Roman" w:cs="Times New Roman"/>
          <w:i/>
        </w:rPr>
      </w:pPr>
      <w:r w:rsidRPr="00665FC0">
        <w:rPr>
          <w:rFonts w:ascii="Times New Roman" w:hAnsi="Times New Roman" w:cs="Times New Roman"/>
          <w:i/>
        </w:rPr>
        <w:t>• используя историческую карту, характеризовать социально-экономическое и политическое развитие России, других государств в Новое время;</w:t>
      </w:r>
    </w:p>
    <w:p w:rsidR="00CF0A18" w:rsidRPr="00665FC0" w:rsidRDefault="00CF0A18" w:rsidP="00CF0A18">
      <w:pPr>
        <w:rPr>
          <w:rFonts w:ascii="Times New Roman" w:hAnsi="Times New Roman" w:cs="Times New Roman"/>
          <w:i/>
        </w:rPr>
      </w:pPr>
      <w:r w:rsidRPr="00665FC0">
        <w:rPr>
          <w:rFonts w:ascii="Times New Roman" w:hAnsi="Times New Roman" w:cs="Times New Roman"/>
          <w:i/>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CF0A18" w:rsidRPr="00665FC0" w:rsidRDefault="00CF0A18" w:rsidP="00CF0A18">
      <w:pPr>
        <w:rPr>
          <w:rFonts w:ascii="Times New Roman" w:hAnsi="Times New Roman" w:cs="Times New Roman"/>
          <w:i/>
        </w:rPr>
      </w:pPr>
      <w:r w:rsidRPr="00665FC0">
        <w:rPr>
          <w:rFonts w:ascii="Times New Roman" w:hAnsi="Times New Roman" w:cs="Times New Roman"/>
          <w:i/>
        </w:rPr>
        <w:t xml:space="preserve">• сравнивать развитие России и других стран в Новое время, объяснять, в чем заключались общие черты и особенности; </w:t>
      </w:r>
    </w:p>
    <w:p w:rsidR="00CF0A18" w:rsidRPr="00665FC0" w:rsidRDefault="00CF0A18" w:rsidP="00CF0A18">
      <w:pPr>
        <w:rPr>
          <w:rFonts w:ascii="Times New Roman" w:hAnsi="Times New Roman" w:cs="Times New Roman"/>
          <w:b/>
          <w:i/>
        </w:rPr>
      </w:pPr>
      <w:r w:rsidRPr="00665FC0">
        <w:rPr>
          <w:rFonts w:ascii="Times New Roman" w:hAnsi="Times New Roman" w:cs="Times New Roman"/>
          <w:i/>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CF0A18" w:rsidRPr="00CB729C" w:rsidRDefault="00CF0A18" w:rsidP="00CF0A18">
      <w:pPr>
        <w:pStyle w:val="af4"/>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8"/>
        <w:rPr>
          <w:b/>
          <w:sz w:val="28"/>
          <w:szCs w:val="28"/>
        </w:rPr>
      </w:pPr>
    </w:p>
    <w:p w:rsidR="00CF0A18" w:rsidRPr="00665FC0" w:rsidRDefault="00CF0A18" w:rsidP="00CF0A18">
      <w:pPr>
        <w:rPr>
          <w:rFonts w:ascii="Times New Roman" w:hAnsi="Times New Roman" w:cs="Times New Roman"/>
          <w:b/>
        </w:rPr>
      </w:pPr>
      <w:r w:rsidRPr="00665FC0">
        <w:rPr>
          <w:rFonts w:ascii="Times New Roman" w:hAnsi="Times New Roman" w:cs="Times New Roman"/>
          <w:b/>
        </w:rPr>
        <w:t>Предметные результаты изучения истории России и Всеобщей истории в 8 классе включают в себя:</w:t>
      </w:r>
    </w:p>
    <w:p w:rsidR="00CF0A18" w:rsidRPr="00CB729C" w:rsidRDefault="00CF0A18" w:rsidP="00B82CEB">
      <w:pPr>
        <w:pStyle w:val="afb"/>
        <w:numPr>
          <w:ilvl w:val="0"/>
          <w:numId w:val="236"/>
        </w:numPr>
        <w:shd w:val="clear" w:color="auto" w:fill="FFFFFF"/>
        <w:tabs>
          <w:tab w:val="clear" w:pos="720"/>
          <w:tab w:val="num" w:pos="142"/>
        </w:tabs>
        <w:spacing w:before="0" w:beforeAutospacing="0" w:after="0" w:afterAutospacing="0"/>
        <w:ind w:left="0" w:firstLine="0"/>
      </w:pPr>
      <w:r w:rsidRPr="00CB729C">
        <w:t>овладение целостными представлениями об историческом пути народов как необходимой основой миропонимания и познания общества;</w:t>
      </w:r>
    </w:p>
    <w:p w:rsidR="00CF0A18" w:rsidRPr="00CB729C" w:rsidRDefault="00CF0A18" w:rsidP="00B82CEB">
      <w:pPr>
        <w:pStyle w:val="afb"/>
        <w:numPr>
          <w:ilvl w:val="0"/>
          <w:numId w:val="236"/>
        </w:numPr>
        <w:shd w:val="clear" w:color="auto" w:fill="FFFFFF"/>
        <w:tabs>
          <w:tab w:val="clear" w:pos="720"/>
          <w:tab w:val="num" w:pos="142"/>
        </w:tabs>
        <w:spacing w:before="0" w:beforeAutospacing="0" w:after="0" w:afterAutospacing="0"/>
        <w:ind w:left="0" w:firstLine="0"/>
      </w:pPr>
      <w:r w:rsidRPr="00CB729C">
        <w:t>способность применять понятийный аппарат исторического знания;</w:t>
      </w:r>
    </w:p>
    <w:p w:rsidR="00CF0A18" w:rsidRPr="00CB729C" w:rsidRDefault="00CF0A18" w:rsidP="00B82CEB">
      <w:pPr>
        <w:pStyle w:val="afb"/>
        <w:numPr>
          <w:ilvl w:val="0"/>
          <w:numId w:val="236"/>
        </w:numPr>
        <w:shd w:val="clear" w:color="auto" w:fill="FFFFFF"/>
        <w:tabs>
          <w:tab w:val="clear" w:pos="720"/>
          <w:tab w:val="num" w:pos="142"/>
        </w:tabs>
        <w:spacing w:before="0" w:beforeAutospacing="0" w:after="0" w:afterAutospacing="0"/>
        <w:ind w:left="0" w:firstLine="0"/>
      </w:pPr>
      <w:r w:rsidRPr="00CB729C">
        <w:t>умение изучать информацию различных исторических источников, раскрывая их познавательную ценность;</w:t>
      </w:r>
    </w:p>
    <w:p w:rsidR="00CF0A18" w:rsidRPr="00CB729C" w:rsidRDefault="00CF0A18" w:rsidP="00B82CEB">
      <w:pPr>
        <w:pStyle w:val="afb"/>
        <w:numPr>
          <w:ilvl w:val="0"/>
          <w:numId w:val="236"/>
        </w:numPr>
        <w:shd w:val="clear" w:color="auto" w:fill="FFFFFF"/>
        <w:tabs>
          <w:tab w:val="clear" w:pos="720"/>
          <w:tab w:val="num" w:pos="142"/>
        </w:tabs>
        <w:spacing w:before="0" w:beforeAutospacing="0" w:after="0" w:afterAutospacing="0"/>
        <w:ind w:left="0" w:firstLine="0"/>
      </w:pPr>
      <w:r w:rsidRPr="00CB729C">
        <w:t>расширение опыта оценочной деятельности на основе осмысления жизни и деяний личностей и народов в истории;</w:t>
      </w:r>
    </w:p>
    <w:p w:rsidR="00CF0A18" w:rsidRPr="00CB729C" w:rsidRDefault="00CF0A18" w:rsidP="00B82CEB">
      <w:pPr>
        <w:pStyle w:val="afb"/>
        <w:numPr>
          <w:ilvl w:val="0"/>
          <w:numId w:val="236"/>
        </w:numPr>
        <w:shd w:val="clear" w:color="auto" w:fill="FFFFFF"/>
        <w:tabs>
          <w:tab w:val="clear" w:pos="720"/>
          <w:tab w:val="num" w:pos="142"/>
        </w:tabs>
        <w:spacing w:before="0" w:beforeAutospacing="0" w:after="0" w:afterAutospacing="0"/>
        <w:ind w:left="0" w:firstLine="0"/>
      </w:pPr>
      <w:r w:rsidRPr="00CB729C">
        <w:t>готовность применять исторические знания для выявления и сохранения исторических и культурных памятников своей страны и мира.</w:t>
      </w:r>
    </w:p>
    <w:p w:rsidR="00CF0A18" w:rsidRPr="00CB729C" w:rsidRDefault="00CF0A18" w:rsidP="00B82CEB">
      <w:pPr>
        <w:pStyle w:val="afb"/>
        <w:numPr>
          <w:ilvl w:val="0"/>
          <w:numId w:val="236"/>
        </w:numPr>
        <w:shd w:val="clear" w:color="auto" w:fill="FFFFFF"/>
        <w:tabs>
          <w:tab w:val="clear" w:pos="720"/>
          <w:tab w:val="num" w:pos="142"/>
        </w:tabs>
        <w:spacing w:before="0" w:beforeAutospacing="0" w:after="0" w:afterAutospacing="0"/>
        <w:ind w:left="0" w:firstLine="0"/>
      </w:pPr>
      <w:r w:rsidRPr="00CB729C">
        <w:t>знать имена выдающихся деятелей XVIII в., важнейшие факты их биографии;</w:t>
      </w:r>
    </w:p>
    <w:p w:rsidR="00CF0A18" w:rsidRPr="00CB729C" w:rsidRDefault="00CF0A18" w:rsidP="00B82CEB">
      <w:pPr>
        <w:pStyle w:val="afb"/>
        <w:numPr>
          <w:ilvl w:val="0"/>
          <w:numId w:val="236"/>
        </w:numPr>
        <w:shd w:val="clear" w:color="auto" w:fill="FFFFFF"/>
        <w:tabs>
          <w:tab w:val="clear" w:pos="720"/>
          <w:tab w:val="num" w:pos="142"/>
        </w:tabs>
        <w:spacing w:before="0" w:beforeAutospacing="0" w:after="0" w:afterAutospacing="0"/>
        <w:ind w:left="0" w:firstLine="0"/>
      </w:pPr>
      <w:r w:rsidRPr="00CB729C">
        <w:t>основные этапы и ключевые события всеобщей истории периода конца XVII— XVIII в.в.;</w:t>
      </w:r>
    </w:p>
    <w:p w:rsidR="00CF0A18" w:rsidRPr="00CB729C" w:rsidRDefault="00CF0A18" w:rsidP="00B82CEB">
      <w:pPr>
        <w:pStyle w:val="afb"/>
        <w:numPr>
          <w:ilvl w:val="0"/>
          <w:numId w:val="236"/>
        </w:numPr>
        <w:shd w:val="clear" w:color="auto" w:fill="FFFFFF"/>
        <w:tabs>
          <w:tab w:val="clear" w:pos="720"/>
          <w:tab w:val="num" w:pos="142"/>
        </w:tabs>
        <w:spacing w:before="0" w:beforeAutospacing="0" w:after="0" w:afterAutospacing="0"/>
        <w:ind w:left="0" w:firstLine="0"/>
      </w:pPr>
      <w:r w:rsidRPr="00CB729C">
        <w:t>важнейшие достижения культуры и системы ценностей, сформировавшиеся в ходе исторического развития;</w:t>
      </w:r>
    </w:p>
    <w:p w:rsidR="00CF0A18" w:rsidRPr="00CB729C" w:rsidRDefault="00CF0A18" w:rsidP="00B82CEB">
      <w:pPr>
        <w:pStyle w:val="afb"/>
        <w:numPr>
          <w:ilvl w:val="0"/>
          <w:numId w:val="236"/>
        </w:numPr>
        <w:shd w:val="clear" w:color="auto" w:fill="FFFFFF"/>
        <w:tabs>
          <w:tab w:val="clear" w:pos="720"/>
          <w:tab w:val="num" w:pos="142"/>
        </w:tabs>
        <w:spacing w:before="0" w:beforeAutospacing="0" w:after="0" w:afterAutospacing="0"/>
        <w:ind w:left="0" w:firstLine="0"/>
      </w:pPr>
      <w:r w:rsidRPr="00CB729C">
        <w:t>изученные виды исторических источников;</w:t>
      </w:r>
    </w:p>
    <w:p w:rsidR="00CF0A18" w:rsidRPr="00CB729C" w:rsidRDefault="00CF0A18" w:rsidP="00B82CEB">
      <w:pPr>
        <w:pStyle w:val="afb"/>
        <w:numPr>
          <w:ilvl w:val="0"/>
          <w:numId w:val="236"/>
        </w:numPr>
        <w:shd w:val="clear" w:color="auto" w:fill="FFFFFF"/>
        <w:tabs>
          <w:tab w:val="clear" w:pos="720"/>
          <w:tab w:val="num" w:pos="142"/>
        </w:tabs>
        <w:spacing w:before="0" w:beforeAutospacing="0" w:after="0" w:afterAutospacing="0"/>
        <w:ind w:left="0" w:firstLine="0"/>
      </w:pPr>
      <w:r w:rsidRPr="00CB729C">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CF0A18" w:rsidRPr="00CB729C" w:rsidRDefault="00CF0A18" w:rsidP="00B82CEB">
      <w:pPr>
        <w:pStyle w:val="afb"/>
        <w:numPr>
          <w:ilvl w:val="0"/>
          <w:numId w:val="236"/>
        </w:numPr>
        <w:shd w:val="clear" w:color="auto" w:fill="FFFFFF"/>
        <w:tabs>
          <w:tab w:val="clear" w:pos="720"/>
          <w:tab w:val="num" w:pos="142"/>
        </w:tabs>
        <w:spacing w:before="0" w:beforeAutospacing="0" w:after="0" w:afterAutospacing="0"/>
        <w:ind w:left="0" w:firstLine="0"/>
      </w:pPr>
      <w:r w:rsidRPr="00CB729C">
        <w:t>использовать текст исторического источника при ответе на вопросы и решении различных учебных задач, сравнивать свидетельства разных источников;</w:t>
      </w:r>
    </w:p>
    <w:p w:rsidR="00CF0A18" w:rsidRPr="00CB729C" w:rsidRDefault="00CF0A18" w:rsidP="00B82CEB">
      <w:pPr>
        <w:pStyle w:val="afb"/>
        <w:numPr>
          <w:ilvl w:val="0"/>
          <w:numId w:val="236"/>
        </w:numPr>
        <w:shd w:val="clear" w:color="auto" w:fill="FFFFFF"/>
        <w:tabs>
          <w:tab w:val="clear" w:pos="720"/>
          <w:tab w:val="num" w:pos="142"/>
        </w:tabs>
        <w:spacing w:before="0" w:beforeAutospacing="0" w:after="0" w:afterAutospacing="0"/>
        <w:ind w:left="0" w:firstLine="0"/>
      </w:pPr>
      <w:r w:rsidRPr="00CB729C">
        <w:t>показывать на исторической карте территории расселения народов, границы государств, города, места значительных исторических событий;</w:t>
      </w:r>
    </w:p>
    <w:p w:rsidR="00CF0A18" w:rsidRPr="00CB729C" w:rsidRDefault="00CF0A18" w:rsidP="00B82CEB">
      <w:pPr>
        <w:pStyle w:val="afb"/>
        <w:numPr>
          <w:ilvl w:val="0"/>
          <w:numId w:val="236"/>
        </w:numPr>
        <w:shd w:val="clear" w:color="auto" w:fill="FFFFFF"/>
        <w:tabs>
          <w:tab w:val="clear" w:pos="720"/>
          <w:tab w:val="num" w:pos="142"/>
        </w:tabs>
        <w:spacing w:before="0" w:beforeAutospacing="0" w:after="0" w:afterAutospacing="0"/>
        <w:ind w:left="0" w:firstLine="0"/>
      </w:pPr>
      <w:r w:rsidRPr="00CB729C">
        <w:lastRenderedPageBreak/>
        <w:t>рассказывать о важнейших исторических событиях и их участниках, опираясь на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приобретённые знания при написании творческих работ (в том числе сочинений), отчётов об экскурсиях, рефератов;</w:t>
      </w:r>
    </w:p>
    <w:p w:rsidR="00CF0A18" w:rsidRPr="00CB729C" w:rsidRDefault="00CF0A18" w:rsidP="00B82CEB">
      <w:pPr>
        <w:pStyle w:val="afb"/>
        <w:numPr>
          <w:ilvl w:val="0"/>
          <w:numId w:val="236"/>
        </w:numPr>
        <w:shd w:val="clear" w:color="auto" w:fill="FFFFFF"/>
        <w:tabs>
          <w:tab w:val="clear" w:pos="720"/>
          <w:tab w:val="num" w:pos="142"/>
        </w:tabs>
        <w:spacing w:before="0" w:beforeAutospacing="0" w:after="0" w:afterAutospacing="0"/>
        <w:ind w:left="0" w:firstLine="0"/>
      </w:pPr>
      <w:r w:rsidRPr="00CB729C">
        <w:t>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w:t>
      </w:r>
    </w:p>
    <w:p w:rsidR="00CF0A18" w:rsidRPr="00CB729C" w:rsidRDefault="00CF0A18" w:rsidP="00B82CEB">
      <w:pPr>
        <w:pStyle w:val="afb"/>
        <w:numPr>
          <w:ilvl w:val="0"/>
          <w:numId w:val="236"/>
        </w:numPr>
        <w:shd w:val="clear" w:color="auto" w:fill="FFFFFF"/>
        <w:tabs>
          <w:tab w:val="clear" w:pos="720"/>
          <w:tab w:val="num" w:pos="142"/>
        </w:tabs>
        <w:spacing w:before="0" w:beforeAutospacing="0" w:after="0" w:afterAutospacing="0"/>
        <w:ind w:left="0" w:firstLine="0"/>
      </w:pPr>
      <w:r w:rsidRPr="00CB729C">
        <w:t>определять на основе учебного материала причины и следствия важнейших исторических событий;</w:t>
      </w:r>
    </w:p>
    <w:p w:rsidR="00CF0A18" w:rsidRPr="00CB729C" w:rsidRDefault="00CF0A18" w:rsidP="00B82CEB">
      <w:pPr>
        <w:pStyle w:val="afb"/>
        <w:numPr>
          <w:ilvl w:val="0"/>
          <w:numId w:val="236"/>
        </w:numPr>
        <w:shd w:val="clear" w:color="auto" w:fill="FFFFFF"/>
        <w:tabs>
          <w:tab w:val="clear" w:pos="720"/>
          <w:tab w:val="num" w:pos="142"/>
        </w:tabs>
        <w:spacing w:before="0" w:beforeAutospacing="0" w:after="0" w:afterAutospacing="0"/>
        <w:ind w:left="0" w:firstLine="0"/>
      </w:pPr>
      <w:r w:rsidRPr="00CB729C">
        <w:t>объяснять своё отношение к наиболее значительным событиям и личностям истории России и всеобщей истории, достижениям отечественной и мировой культуры;</w:t>
      </w:r>
    </w:p>
    <w:p w:rsidR="00CF0A18" w:rsidRPr="00CB729C" w:rsidRDefault="00CF0A18" w:rsidP="00B82CEB">
      <w:pPr>
        <w:pStyle w:val="afb"/>
        <w:numPr>
          <w:ilvl w:val="0"/>
          <w:numId w:val="236"/>
        </w:numPr>
        <w:shd w:val="clear" w:color="auto" w:fill="FFFFFF"/>
        <w:tabs>
          <w:tab w:val="clear" w:pos="720"/>
          <w:tab w:val="num" w:pos="142"/>
        </w:tabs>
        <w:spacing w:before="0" w:beforeAutospacing="0" w:after="0" w:afterAutospacing="0"/>
        <w:ind w:left="0" w:firstLine="0"/>
      </w:pPr>
      <w:r w:rsidRPr="00CB729C">
        <w:t>использовать приобретённые знания и умения в практической деятельности и повседневной жизни для понимания исторических причин и исторического значения событий и явлений современной жизни, для высказывания собственных суждений об историческом наследии народов России и мира, объяснения исторически сложившихся норм социального поведения,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CF0A18" w:rsidRPr="00CB729C" w:rsidRDefault="00CF0A18" w:rsidP="00CF0A18">
      <w:pPr>
        <w:pStyle w:val="afb"/>
        <w:spacing w:before="0" w:beforeAutospacing="0" w:after="0" w:afterAutospacing="0"/>
      </w:pPr>
      <w:r w:rsidRPr="00CB729C">
        <w:rPr>
          <w:b/>
          <w:bCs/>
        </w:rPr>
        <w:t>Выпускник научится:</w:t>
      </w:r>
    </w:p>
    <w:p w:rsidR="00CF0A18" w:rsidRPr="00CB729C" w:rsidRDefault="00CF0A18" w:rsidP="00CF0A18">
      <w:pPr>
        <w:pStyle w:val="afb"/>
        <w:spacing w:before="0" w:beforeAutospacing="0" w:after="0" w:afterAutospacing="0"/>
      </w:pPr>
      <w:r w:rsidRPr="00CB729C">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CF0A18" w:rsidRPr="00CB729C" w:rsidRDefault="00CF0A18" w:rsidP="00CF0A18">
      <w:pPr>
        <w:pStyle w:val="afb"/>
        <w:spacing w:before="0" w:beforeAutospacing="0" w:after="0" w:afterAutospacing="0"/>
      </w:pPr>
      <w:r w:rsidRPr="00CB729C">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CF0A18" w:rsidRPr="00CB729C" w:rsidRDefault="00CF0A18" w:rsidP="00CF0A18">
      <w:pPr>
        <w:pStyle w:val="afb"/>
        <w:spacing w:before="0" w:beforeAutospacing="0" w:after="0" w:afterAutospacing="0"/>
      </w:pPr>
      <w:r w:rsidRPr="00CB729C">
        <w:t>• анализировать информацию различных источников по отечественной и всеобщей истории Нового времени;</w:t>
      </w:r>
    </w:p>
    <w:p w:rsidR="00CF0A18" w:rsidRPr="00CB729C" w:rsidRDefault="00CF0A18" w:rsidP="00CF0A18">
      <w:pPr>
        <w:pStyle w:val="afb"/>
        <w:spacing w:before="0" w:beforeAutospacing="0" w:after="0" w:afterAutospacing="0"/>
      </w:pPr>
      <w:r w:rsidRPr="00CB729C">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CF0A18" w:rsidRPr="00CB729C" w:rsidRDefault="00CF0A18" w:rsidP="00CF0A18">
      <w:pPr>
        <w:pStyle w:val="afb"/>
        <w:spacing w:before="0" w:beforeAutospacing="0" w:after="0" w:afterAutospacing="0"/>
      </w:pPr>
      <w:r w:rsidRPr="00CB729C">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CF0A18" w:rsidRPr="00CB729C" w:rsidRDefault="00CF0A18" w:rsidP="00CF0A18">
      <w:pPr>
        <w:pStyle w:val="afb"/>
        <w:spacing w:before="0" w:beforeAutospacing="0" w:after="0" w:afterAutospacing="0"/>
      </w:pPr>
      <w:r w:rsidRPr="00CB729C">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CF0A18" w:rsidRPr="00CB729C" w:rsidRDefault="00CF0A18" w:rsidP="00CF0A18">
      <w:pPr>
        <w:pStyle w:val="afb"/>
        <w:spacing w:before="0" w:beforeAutospacing="0" w:after="0" w:afterAutospacing="0"/>
      </w:pPr>
      <w:r w:rsidRPr="00CB729C">
        <w:t>• объяснять</w:t>
      </w:r>
      <w:r w:rsidRPr="00CB729C">
        <w:rPr>
          <w:b/>
          <w:bCs/>
          <w:iCs/>
        </w:rPr>
        <w:t> </w:t>
      </w:r>
      <w:r w:rsidRPr="00CB729C">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CF0A18" w:rsidRPr="00CB729C" w:rsidRDefault="00CF0A18" w:rsidP="00CF0A18">
      <w:pPr>
        <w:pStyle w:val="afb"/>
        <w:spacing w:before="0" w:beforeAutospacing="0" w:after="0" w:afterAutospacing="0"/>
      </w:pPr>
      <w:r w:rsidRPr="00CB729C">
        <w:t>• сопоставлять</w:t>
      </w:r>
      <w:r w:rsidRPr="00CB729C">
        <w:rPr>
          <w:b/>
          <w:bCs/>
          <w:iCs/>
        </w:rPr>
        <w:t> </w:t>
      </w:r>
      <w:r w:rsidRPr="00CB729C">
        <w:t>развитие России и других стран в Новое время, сравнивать исторические ситуации и события;</w:t>
      </w:r>
    </w:p>
    <w:p w:rsidR="00CF0A18" w:rsidRPr="00CB729C" w:rsidRDefault="00CF0A18" w:rsidP="00CF0A18">
      <w:pPr>
        <w:pStyle w:val="afb"/>
        <w:spacing w:before="0" w:beforeAutospacing="0" w:after="0" w:afterAutospacing="0"/>
      </w:pPr>
      <w:r w:rsidRPr="00CB729C">
        <w:t>• давать оценку событиям и личностям отечественной и всеобщей истории Нового времени.</w:t>
      </w:r>
    </w:p>
    <w:p w:rsidR="00CF0A18" w:rsidRPr="00665FC0" w:rsidRDefault="00CF0A18" w:rsidP="00CF0A18">
      <w:pPr>
        <w:pStyle w:val="afb"/>
        <w:spacing w:before="0" w:beforeAutospacing="0" w:after="0" w:afterAutospacing="0"/>
        <w:rPr>
          <w:i/>
        </w:rPr>
      </w:pPr>
      <w:r w:rsidRPr="00665FC0">
        <w:rPr>
          <w:b/>
          <w:bCs/>
          <w:i/>
        </w:rPr>
        <w:t>Выпускник получит возможность научиться:</w:t>
      </w:r>
    </w:p>
    <w:p w:rsidR="00CF0A18" w:rsidRPr="00665FC0" w:rsidRDefault="00CF0A18" w:rsidP="00CF0A18">
      <w:pPr>
        <w:pStyle w:val="afb"/>
        <w:spacing w:before="0" w:beforeAutospacing="0" w:after="0" w:afterAutospacing="0"/>
        <w:rPr>
          <w:i/>
        </w:rPr>
      </w:pPr>
      <w:r w:rsidRPr="00665FC0">
        <w:rPr>
          <w:i/>
        </w:rPr>
        <w:t>• </w:t>
      </w:r>
      <w:r w:rsidRPr="00665FC0">
        <w:rPr>
          <w:i/>
          <w:iCs/>
        </w:rPr>
        <w:t>используя историческую карту, характеризовать социально-экономическое и политическое развитие России, других государств в Новое время;</w:t>
      </w:r>
    </w:p>
    <w:p w:rsidR="00CF0A18" w:rsidRPr="00665FC0" w:rsidRDefault="00CF0A18" w:rsidP="00CF0A18">
      <w:pPr>
        <w:pStyle w:val="afb"/>
        <w:spacing w:before="0" w:beforeAutospacing="0" w:after="0" w:afterAutospacing="0"/>
        <w:rPr>
          <w:i/>
        </w:rPr>
      </w:pPr>
      <w:r w:rsidRPr="00665FC0">
        <w:rPr>
          <w:i/>
        </w:rPr>
        <w:t>• </w:t>
      </w:r>
      <w:r w:rsidRPr="00665FC0">
        <w:rPr>
          <w:i/>
          <w:iCs/>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CF0A18" w:rsidRPr="00665FC0" w:rsidRDefault="00CF0A18" w:rsidP="00CF0A18">
      <w:pPr>
        <w:pStyle w:val="afb"/>
        <w:spacing w:before="0" w:beforeAutospacing="0" w:after="0" w:afterAutospacing="0"/>
        <w:rPr>
          <w:i/>
        </w:rPr>
      </w:pPr>
      <w:r w:rsidRPr="00665FC0">
        <w:rPr>
          <w:i/>
        </w:rPr>
        <w:lastRenderedPageBreak/>
        <w:t>• </w:t>
      </w:r>
      <w:r w:rsidRPr="00665FC0">
        <w:rPr>
          <w:i/>
          <w:iCs/>
        </w:rPr>
        <w:t>сравнивать развитие России и других стран в Новое время, объяснять, в чем заключались общие черты и особенности;</w:t>
      </w:r>
    </w:p>
    <w:p w:rsidR="00CF0A18" w:rsidRPr="00665FC0" w:rsidRDefault="00CF0A18" w:rsidP="00CF0A18">
      <w:pPr>
        <w:pStyle w:val="afb"/>
        <w:spacing w:before="0" w:beforeAutospacing="0" w:after="0" w:afterAutospacing="0"/>
        <w:rPr>
          <w:i/>
        </w:rPr>
      </w:pPr>
      <w:r w:rsidRPr="00665FC0">
        <w:rPr>
          <w:i/>
        </w:rPr>
        <w:t>• </w:t>
      </w:r>
      <w:r w:rsidRPr="00665FC0">
        <w:rPr>
          <w:i/>
          <w:iCs/>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CF0A18" w:rsidRPr="00665FC0" w:rsidRDefault="00CF0A18" w:rsidP="00CF0A18">
      <w:pPr>
        <w:pStyle w:val="aff5"/>
        <w:jc w:val="both"/>
        <w:rPr>
          <w:rFonts w:ascii="Times New Roman" w:hAnsi="Times New Roman"/>
          <w:b/>
          <w:sz w:val="24"/>
          <w:szCs w:val="24"/>
        </w:rPr>
      </w:pPr>
      <w:r w:rsidRPr="00665FC0">
        <w:rPr>
          <w:rFonts w:ascii="Times New Roman" w:hAnsi="Times New Roman"/>
          <w:b/>
          <w:sz w:val="24"/>
          <w:szCs w:val="24"/>
        </w:rPr>
        <w:t>Предметные результаты изучения истории России и Всеобщей истории в 9 классе предполагают, что у учащегося сформированы:</w:t>
      </w:r>
    </w:p>
    <w:p w:rsidR="00CF0A18" w:rsidRPr="00CB729C" w:rsidRDefault="00CF0A18" w:rsidP="00CF0A18">
      <w:pPr>
        <w:pStyle w:val="aff5"/>
        <w:jc w:val="both"/>
        <w:rPr>
          <w:rFonts w:ascii="Times New Roman" w:hAnsi="Times New Roman"/>
          <w:sz w:val="24"/>
          <w:szCs w:val="24"/>
        </w:rPr>
      </w:pPr>
      <w:r w:rsidRPr="00CB729C">
        <w:rPr>
          <w:rFonts w:ascii="Times New Roman" w:hAnsi="Times New Roman"/>
          <w:sz w:val="24"/>
          <w:szCs w:val="24"/>
        </w:rPr>
        <w:t>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w:t>
      </w:r>
    </w:p>
    <w:p w:rsidR="00CF0A18" w:rsidRPr="00CB729C" w:rsidRDefault="00CF0A18" w:rsidP="00CF0A18">
      <w:pPr>
        <w:pStyle w:val="aff5"/>
        <w:jc w:val="both"/>
        <w:rPr>
          <w:rFonts w:ascii="Times New Roman" w:hAnsi="Times New Roman"/>
          <w:sz w:val="24"/>
          <w:szCs w:val="24"/>
        </w:rPr>
      </w:pPr>
      <w:r w:rsidRPr="00CB729C">
        <w:rPr>
          <w:rFonts w:ascii="Times New Roman" w:hAnsi="Times New Roman"/>
          <w:sz w:val="24"/>
          <w:szCs w:val="24"/>
        </w:rPr>
        <w:t>-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CF0A18" w:rsidRPr="00CB729C" w:rsidRDefault="00CF0A18" w:rsidP="00CF0A18">
      <w:pPr>
        <w:pStyle w:val="aff5"/>
        <w:jc w:val="both"/>
        <w:rPr>
          <w:rFonts w:ascii="Times New Roman" w:hAnsi="Times New Roman"/>
          <w:sz w:val="24"/>
          <w:szCs w:val="24"/>
        </w:rPr>
      </w:pPr>
      <w:r w:rsidRPr="00CB729C">
        <w:rPr>
          <w:rFonts w:ascii="Times New Roman" w:hAnsi="Times New Roman"/>
          <w:sz w:val="24"/>
          <w:szCs w:val="24"/>
        </w:rPr>
        <w:t>- умения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w:t>
      </w:r>
    </w:p>
    <w:p w:rsidR="00CF0A18" w:rsidRPr="00CB729C" w:rsidRDefault="00CF0A18" w:rsidP="00CF0A18">
      <w:pPr>
        <w:pStyle w:val="aff5"/>
        <w:jc w:val="both"/>
        <w:rPr>
          <w:rFonts w:ascii="Times New Roman" w:hAnsi="Times New Roman"/>
          <w:sz w:val="24"/>
          <w:szCs w:val="24"/>
        </w:rPr>
      </w:pPr>
      <w:r w:rsidRPr="00CB729C">
        <w:rPr>
          <w:rFonts w:ascii="Times New Roman" w:hAnsi="Times New Roman"/>
          <w:sz w:val="24"/>
          <w:szCs w:val="24"/>
        </w:rPr>
        <w:t>- расширение опыта оценочной деятельности на основе осмысления  жизни и деяний личностей и народов в истории своей страны и человечества в целом;</w:t>
      </w:r>
    </w:p>
    <w:p w:rsidR="00CF0A18" w:rsidRPr="00CB729C" w:rsidRDefault="00CF0A18" w:rsidP="00CF0A18">
      <w:pPr>
        <w:pStyle w:val="aff5"/>
        <w:jc w:val="both"/>
        <w:rPr>
          <w:rFonts w:ascii="Times New Roman" w:hAnsi="Times New Roman"/>
          <w:sz w:val="24"/>
          <w:szCs w:val="24"/>
        </w:rPr>
      </w:pPr>
      <w:r w:rsidRPr="00CB729C">
        <w:rPr>
          <w:rFonts w:ascii="Times New Roman" w:hAnsi="Times New Roman"/>
          <w:sz w:val="24"/>
          <w:szCs w:val="24"/>
        </w:rPr>
        <w:t>- готовность применять исторические знания для выявления и сохранения исторических и культурных памятников своей страны и мира.</w:t>
      </w:r>
    </w:p>
    <w:p w:rsidR="00CF0A18" w:rsidRPr="00CB729C" w:rsidRDefault="00CF0A18" w:rsidP="00CF0A18">
      <w:pPr>
        <w:pStyle w:val="afb"/>
        <w:spacing w:before="0" w:beforeAutospacing="0" w:after="0" w:afterAutospacing="0"/>
      </w:pPr>
      <w:r w:rsidRPr="00CB729C">
        <w:rPr>
          <w:b/>
          <w:bCs/>
        </w:rPr>
        <w:t>Выпускник научится:</w:t>
      </w:r>
    </w:p>
    <w:p w:rsidR="00CF0A18" w:rsidRPr="00CB729C" w:rsidRDefault="00CF0A18" w:rsidP="00CF0A18">
      <w:pPr>
        <w:pStyle w:val="aff5"/>
        <w:jc w:val="both"/>
        <w:rPr>
          <w:rFonts w:ascii="Times New Roman" w:hAnsi="Times New Roman"/>
          <w:sz w:val="24"/>
          <w:szCs w:val="24"/>
        </w:rPr>
      </w:pPr>
      <w:r w:rsidRPr="00CB729C">
        <w:rPr>
          <w:rFonts w:ascii="Times New Roman" w:hAnsi="Times New Roman"/>
          <w:sz w:val="24"/>
          <w:szCs w:val="24"/>
        </w:rPr>
        <w:t xml:space="preserve">Соотнесение элементов учебной деятельности школьников и ведущих процедур исторического познания позволяет определить структуру подготовки учащихся 5—9 классов по истории в единстве ее содержательных (объектных) и деятельностных (субъектных) компонентов. Предполагается, что в результате изучения истории в основной школе учащиеся должны овладеть следующими знаниями, представлениями, умениями: </w:t>
      </w:r>
    </w:p>
    <w:p w:rsidR="00CF0A18" w:rsidRPr="00CB729C" w:rsidRDefault="00CF0A18" w:rsidP="00CF0A18">
      <w:pPr>
        <w:pStyle w:val="aff5"/>
        <w:jc w:val="both"/>
        <w:rPr>
          <w:rFonts w:ascii="Times New Roman" w:hAnsi="Times New Roman"/>
          <w:sz w:val="24"/>
          <w:szCs w:val="24"/>
        </w:rPr>
      </w:pPr>
      <w:r w:rsidRPr="00CB729C">
        <w:rPr>
          <w:rFonts w:ascii="Times New Roman" w:hAnsi="Times New Roman"/>
          <w:b/>
          <w:sz w:val="24"/>
          <w:szCs w:val="24"/>
        </w:rPr>
        <w:t>1. Знание хронологии, работа с хронологией:</w:t>
      </w:r>
    </w:p>
    <w:p w:rsidR="00CF0A18" w:rsidRPr="00CB729C" w:rsidRDefault="00CF0A18" w:rsidP="00CF0A18">
      <w:pPr>
        <w:pStyle w:val="aff5"/>
        <w:jc w:val="both"/>
        <w:rPr>
          <w:rFonts w:ascii="Times New Roman" w:hAnsi="Times New Roman"/>
          <w:sz w:val="24"/>
          <w:szCs w:val="24"/>
        </w:rPr>
      </w:pPr>
      <w:r w:rsidRPr="00CB729C">
        <w:rPr>
          <w:rFonts w:ascii="Times New Roman" w:hAnsi="Times New Roman"/>
          <w:sz w:val="24"/>
          <w:szCs w:val="24"/>
        </w:rPr>
        <w:t>- указывать хронологические рамки и периоды ключевых процессов, а также даты важнейших событий отечественной и всеобщей истории;</w:t>
      </w:r>
    </w:p>
    <w:p w:rsidR="00CF0A18" w:rsidRPr="00CB729C" w:rsidRDefault="00CF0A18" w:rsidP="00CF0A18">
      <w:pPr>
        <w:pStyle w:val="aff5"/>
        <w:jc w:val="both"/>
        <w:rPr>
          <w:rFonts w:ascii="Times New Roman" w:hAnsi="Times New Roman"/>
          <w:sz w:val="24"/>
          <w:szCs w:val="24"/>
        </w:rPr>
      </w:pPr>
      <w:r w:rsidRPr="00CB729C">
        <w:rPr>
          <w:rFonts w:ascii="Times New Roman" w:hAnsi="Times New Roman"/>
          <w:sz w:val="24"/>
          <w:szCs w:val="24"/>
        </w:rPr>
        <w:t xml:space="preserve">- соотносить год с веком, устанавливать последовательность и длительность исторических событий. </w:t>
      </w:r>
    </w:p>
    <w:p w:rsidR="00CF0A18" w:rsidRPr="00CB729C" w:rsidRDefault="00CF0A18" w:rsidP="00CF0A18">
      <w:pPr>
        <w:pStyle w:val="aff5"/>
        <w:jc w:val="both"/>
        <w:rPr>
          <w:rFonts w:ascii="Times New Roman" w:hAnsi="Times New Roman"/>
          <w:sz w:val="24"/>
          <w:szCs w:val="24"/>
        </w:rPr>
      </w:pPr>
      <w:r w:rsidRPr="00CB729C">
        <w:rPr>
          <w:rFonts w:ascii="Times New Roman" w:hAnsi="Times New Roman"/>
          <w:b/>
          <w:sz w:val="24"/>
          <w:szCs w:val="24"/>
        </w:rPr>
        <w:t>2. Знание исторических фактов, работа с фактами:</w:t>
      </w:r>
    </w:p>
    <w:p w:rsidR="00CF0A18" w:rsidRPr="00CB729C" w:rsidRDefault="00CF0A18" w:rsidP="00CF0A18">
      <w:pPr>
        <w:pStyle w:val="aff5"/>
        <w:jc w:val="both"/>
        <w:rPr>
          <w:rFonts w:ascii="Times New Roman" w:hAnsi="Times New Roman"/>
          <w:sz w:val="24"/>
          <w:szCs w:val="24"/>
        </w:rPr>
      </w:pPr>
      <w:r w:rsidRPr="00CB729C">
        <w:rPr>
          <w:rFonts w:ascii="Times New Roman" w:hAnsi="Times New Roman"/>
          <w:sz w:val="24"/>
          <w:szCs w:val="24"/>
        </w:rPr>
        <w:t xml:space="preserve">- характеризовать место, обстоятельства, участников, результаты важнейших исторических событий; </w:t>
      </w:r>
    </w:p>
    <w:p w:rsidR="00CF0A18" w:rsidRPr="00CB729C" w:rsidRDefault="00CF0A18" w:rsidP="00CF0A18">
      <w:pPr>
        <w:pStyle w:val="aff5"/>
        <w:jc w:val="both"/>
        <w:rPr>
          <w:rFonts w:ascii="Times New Roman" w:hAnsi="Times New Roman"/>
          <w:sz w:val="24"/>
          <w:szCs w:val="24"/>
        </w:rPr>
      </w:pPr>
      <w:r w:rsidRPr="00CB729C">
        <w:rPr>
          <w:rFonts w:ascii="Times New Roman" w:hAnsi="Times New Roman"/>
          <w:sz w:val="24"/>
          <w:szCs w:val="24"/>
        </w:rPr>
        <w:t>- группировать (классифицировать) факты по различным признакам.</w:t>
      </w:r>
    </w:p>
    <w:p w:rsidR="00CF0A18" w:rsidRPr="00CB729C" w:rsidRDefault="00CF0A18" w:rsidP="00CF0A18">
      <w:pPr>
        <w:pStyle w:val="aff5"/>
        <w:jc w:val="both"/>
        <w:rPr>
          <w:rFonts w:ascii="Times New Roman" w:hAnsi="Times New Roman"/>
          <w:b/>
          <w:sz w:val="24"/>
          <w:szCs w:val="24"/>
        </w:rPr>
      </w:pPr>
      <w:r w:rsidRPr="00CB729C">
        <w:rPr>
          <w:rFonts w:ascii="Times New Roman" w:hAnsi="Times New Roman"/>
          <w:b/>
          <w:sz w:val="24"/>
          <w:szCs w:val="24"/>
        </w:rPr>
        <w:t>3. Работа с историческими источниками:</w:t>
      </w:r>
    </w:p>
    <w:p w:rsidR="00CF0A18" w:rsidRPr="00CB729C" w:rsidRDefault="00CF0A18" w:rsidP="00CF0A18">
      <w:pPr>
        <w:pStyle w:val="aff5"/>
        <w:jc w:val="both"/>
        <w:rPr>
          <w:rFonts w:ascii="Times New Roman" w:hAnsi="Times New Roman"/>
          <w:sz w:val="24"/>
          <w:szCs w:val="24"/>
        </w:rPr>
      </w:pPr>
      <w:r w:rsidRPr="00CB729C">
        <w:rPr>
          <w:rFonts w:ascii="Times New Roman" w:hAnsi="Times New Roman"/>
          <w:sz w:val="24"/>
          <w:szCs w:val="24"/>
        </w:rPr>
        <w:t xml:space="preserve"> - читать историческую карту с опорой на легенду; </w:t>
      </w:r>
    </w:p>
    <w:p w:rsidR="00CF0A18" w:rsidRPr="00CB729C" w:rsidRDefault="00CF0A18" w:rsidP="00CF0A18">
      <w:pPr>
        <w:pStyle w:val="aff5"/>
        <w:jc w:val="both"/>
        <w:rPr>
          <w:rFonts w:ascii="Times New Roman" w:hAnsi="Times New Roman"/>
          <w:sz w:val="24"/>
          <w:szCs w:val="24"/>
        </w:rPr>
      </w:pPr>
      <w:r w:rsidRPr="00CB729C">
        <w:rPr>
          <w:rFonts w:ascii="Times New Roman" w:hAnsi="Times New Roman"/>
          <w:sz w:val="24"/>
          <w:szCs w:val="24"/>
        </w:rPr>
        <w:t xml:space="preserve">- проводить поиск необходимой информации в одном или нескольких источниках (материальных, текстовых, изобразительных и др.); </w:t>
      </w:r>
    </w:p>
    <w:p w:rsidR="00CF0A18" w:rsidRPr="00CB729C" w:rsidRDefault="00CF0A18" w:rsidP="00CF0A18">
      <w:pPr>
        <w:pStyle w:val="aff5"/>
        <w:jc w:val="both"/>
        <w:rPr>
          <w:rFonts w:ascii="Times New Roman" w:hAnsi="Times New Roman"/>
          <w:sz w:val="24"/>
          <w:szCs w:val="24"/>
        </w:rPr>
      </w:pPr>
      <w:r w:rsidRPr="00CB729C">
        <w:rPr>
          <w:rFonts w:ascii="Times New Roman" w:hAnsi="Times New Roman"/>
          <w:sz w:val="24"/>
          <w:szCs w:val="24"/>
        </w:rPr>
        <w:t>- сравнивать данные разных источников, выявлять их сходство и различия.</w:t>
      </w:r>
    </w:p>
    <w:p w:rsidR="00CF0A18" w:rsidRPr="00CB729C" w:rsidRDefault="00CF0A18" w:rsidP="00CF0A18">
      <w:pPr>
        <w:pStyle w:val="aff5"/>
        <w:jc w:val="both"/>
        <w:rPr>
          <w:rFonts w:ascii="Times New Roman" w:hAnsi="Times New Roman"/>
          <w:sz w:val="24"/>
          <w:szCs w:val="24"/>
        </w:rPr>
      </w:pPr>
      <w:r w:rsidRPr="00CB729C">
        <w:rPr>
          <w:rFonts w:ascii="Times New Roman" w:hAnsi="Times New Roman"/>
          <w:b/>
          <w:sz w:val="24"/>
          <w:szCs w:val="24"/>
        </w:rPr>
        <w:t xml:space="preserve">4. Описание (реконструкция): </w:t>
      </w:r>
    </w:p>
    <w:p w:rsidR="00CF0A18" w:rsidRPr="00CB729C" w:rsidRDefault="00CF0A18" w:rsidP="00CF0A18">
      <w:pPr>
        <w:pStyle w:val="aff5"/>
        <w:jc w:val="both"/>
        <w:rPr>
          <w:rFonts w:ascii="Times New Roman" w:hAnsi="Times New Roman"/>
          <w:sz w:val="24"/>
          <w:szCs w:val="24"/>
        </w:rPr>
      </w:pPr>
      <w:r w:rsidRPr="00CB729C">
        <w:rPr>
          <w:rFonts w:ascii="Times New Roman" w:hAnsi="Times New Roman"/>
          <w:sz w:val="24"/>
          <w:szCs w:val="24"/>
        </w:rPr>
        <w:t xml:space="preserve">- рассказывать (устно или письменно) об исторических событиях, их участниках; </w:t>
      </w:r>
    </w:p>
    <w:p w:rsidR="00CF0A18" w:rsidRPr="00CB729C" w:rsidRDefault="00CF0A18" w:rsidP="00CF0A18">
      <w:pPr>
        <w:pStyle w:val="aff5"/>
        <w:jc w:val="both"/>
        <w:rPr>
          <w:rFonts w:ascii="Times New Roman" w:hAnsi="Times New Roman"/>
          <w:sz w:val="24"/>
          <w:szCs w:val="24"/>
        </w:rPr>
      </w:pPr>
      <w:r w:rsidRPr="00CB729C">
        <w:rPr>
          <w:rFonts w:ascii="Times New Roman" w:hAnsi="Times New Roman"/>
          <w:sz w:val="24"/>
          <w:szCs w:val="24"/>
        </w:rPr>
        <w:t xml:space="preserve">- характеризовать условия и образ жизни, занятия людей в различные исторические эпохи; </w:t>
      </w:r>
    </w:p>
    <w:p w:rsidR="00CF0A18" w:rsidRPr="00CB729C" w:rsidRDefault="00CF0A18" w:rsidP="00CF0A18">
      <w:pPr>
        <w:pStyle w:val="aff5"/>
        <w:jc w:val="both"/>
        <w:rPr>
          <w:rFonts w:ascii="Times New Roman" w:hAnsi="Times New Roman"/>
          <w:sz w:val="24"/>
          <w:szCs w:val="24"/>
        </w:rPr>
      </w:pPr>
      <w:r w:rsidRPr="00CB729C">
        <w:rPr>
          <w:rFonts w:ascii="Times New Roman" w:hAnsi="Times New Roman"/>
          <w:sz w:val="24"/>
          <w:szCs w:val="24"/>
        </w:rPr>
        <w:t xml:space="preserve">- на основе текста и иллюстраций учебника, дополнительной литературы, макетов и т. п. составлять описание исторических объектов, памятников. </w:t>
      </w:r>
    </w:p>
    <w:p w:rsidR="00CF0A18" w:rsidRPr="00CB729C" w:rsidRDefault="00CF0A18" w:rsidP="00CF0A18">
      <w:pPr>
        <w:pStyle w:val="aff5"/>
        <w:jc w:val="both"/>
        <w:rPr>
          <w:rFonts w:ascii="Times New Roman" w:hAnsi="Times New Roman"/>
          <w:sz w:val="24"/>
          <w:szCs w:val="24"/>
        </w:rPr>
      </w:pPr>
      <w:r w:rsidRPr="00CB729C">
        <w:rPr>
          <w:rFonts w:ascii="Times New Roman" w:hAnsi="Times New Roman"/>
          <w:b/>
          <w:sz w:val="24"/>
          <w:szCs w:val="24"/>
        </w:rPr>
        <w:t>5. Анализ, объяснение:</w:t>
      </w:r>
    </w:p>
    <w:p w:rsidR="00CF0A18" w:rsidRPr="00CB729C" w:rsidRDefault="00CF0A18" w:rsidP="00CF0A18">
      <w:pPr>
        <w:pStyle w:val="aff5"/>
        <w:jc w:val="both"/>
        <w:rPr>
          <w:rFonts w:ascii="Times New Roman" w:hAnsi="Times New Roman"/>
          <w:sz w:val="24"/>
          <w:szCs w:val="24"/>
        </w:rPr>
      </w:pPr>
      <w:r w:rsidRPr="00CB729C">
        <w:rPr>
          <w:rFonts w:ascii="Times New Roman" w:hAnsi="Times New Roman"/>
          <w:sz w:val="24"/>
          <w:szCs w:val="24"/>
        </w:rPr>
        <w:t xml:space="preserve">- различать факт (событие) и его описание (факт источника, факт историка); </w:t>
      </w:r>
    </w:p>
    <w:p w:rsidR="00CF0A18" w:rsidRPr="00CB729C" w:rsidRDefault="00CF0A18" w:rsidP="00CF0A18">
      <w:pPr>
        <w:pStyle w:val="aff5"/>
        <w:jc w:val="both"/>
        <w:rPr>
          <w:rFonts w:ascii="Times New Roman" w:hAnsi="Times New Roman"/>
          <w:sz w:val="24"/>
          <w:szCs w:val="24"/>
        </w:rPr>
      </w:pPr>
      <w:r w:rsidRPr="00CB729C">
        <w:rPr>
          <w:rFonts w:ascii="Times New Roman" w:hAnsi="Times New Roman"/>
          <w:sz w:val="24"/>
          <w:szCs w:val="24"/>
        </w:rPr>
        <w:t xml:space="preserve">- соотносить единичные исторические факты и общие явления; </w:t>
      </w:r>
    </w:p>
    <w:p w:rsidR="00CF0A18" w:rsidRPr="00CB729C" w:rsidRDefault="00CF0A18" w:rsidP="00CF0A18">
      <w:pPr>
        <w:pStyle w:val="aff5"/>
        <w:jc w:val="both"/>
        <w:rPr>
          <w:rFonts w:ascii="Times New Roman" w:hAnsi="Times New Roman"/>
          <w:sz w:val="24"/>
          <w:szCs w:val="24"/>
        </w:rPr>
      </w:pPr>
      <w:r w:rsidRPr="00CB729C">
        <w:rPr>
          <w:rFonts w:ascii="Times New Roman" w:hAnsi="Times New Roman"/>
          <w:sz w:val="24"/>
          <w:szCs w:val="24"/>
        </w:rPr>
        <w:t xml:space="preserve">- называть характерные, существенные признаки исторических событий и явлений; </w:t>
      </w:r>
    </w:p>
    <w:p w:rsidR="00CF0A18" w:rsidRPr="00CB729C" w:rsidRDefault="00CF0A18" w:rsidP="00CF0A18">
      <w:pPr>
        <w:pStyle w:val="aff5"/>
        <w:jc w:val="both"/>
        <w:rPr>
          <w:rFonts w:ascii="Times New Roman" w:hAnsi="Times New Roman"/>
          <w:sz w:val="24"/>
          <w:szCs w:val="24"/>
        </w:rPr>
      </w:pPr>
      <w:r w:rsidRPr="00CB729C">
        <w:rPr>
          <w:rFonts w:ascii="Times New Roman" w:hAnsi="Times New Roman"/>
          <w:sz w:val="24"/>
          <w:szCs w:val="24"/>
        </w:rPr>
        <w:t xml:space="preserve">- раскрывать смысл, значение важнейших исторических понятий; </w:t>
      </w:r>
    </w:p>
    <w:p w:rsidR="00CF0A18" w:rsidRPr="00CB729C" w:rsidRDefault="00CF0A18" w:rsidP="00CF0A18">
      <w:pPr>
        <w:pStyle w:val="aff5"/>
        <w:jc w:val="both"/>
        <w:rPr>
          <w:rFonts w:ascii="Times New Roman" w:hAnsi="Times New Roman"/>
          <w:sz w:val="24"/>
          <w:szCs w:val="24"/>
        </w:rPr>
      </w:pPr>
      <w:r w:rsidRPr="00CB729C">
        <w:rPr>
          <w:rFonts w:ascii="Times New Roman" w:hAnsi="Times New Roman"/>
          <w:sz w:val="24"/>
          <w:szCs w:val="24"/>
        </w:rPr>
        <w:t xml:space="preserve">- сравнивать исторические события и явления, определять в них общее и различия; </w:t>
      </w:r>
    </w:p>
    <w:p w:rsidR="00CF0A18" w:rsidRPr="00CB729C" w:rsidRDefault="00CF0A18" w:rsidP="00CF0A18">
      <w:pPr>
        <w:pStyle w:val="aff5"/>
        <w:jc w:val="both"/>
        <w:rPr>
          <w:rFonts w:ascii="Times New Roman" w:hAnsi="Times New Roman"/>
          <w:sz w:val="24"/>
          <w:szCs w:val="24"/>
        </w:rPr>
      </w:pPr>
      <w:r w:rsidRPr="00CB729C">
        <w:rPr>
          <w:rFonts w:ascii="Times New Roman" w:hAnsi="Times New Roman"/>
          <w:sz w:val="24"/>
          <w:szCs w:val="24"/>
        </w:rPr>
        <w:t>- излагать суждения о причинах и следствиях исторических событий.</w:t>
      </w:r>
    </w:p>
    <w:p w:rsidR="00CF0A18" w:rsidRPr="00CB729C" w:rsidRDefault="00CF0A18" w:rsidP="00CF0A18">
      <w:pPr>
        <w:pStyle w:val="aff5"/>
        <w:jc w:val="both"/>
        <w:rPr>
          <w:rFonts w:ascii="Times New Roman" w:hAnsi="Times New Roman"/>
          <w:sz w:val="24"/>
          <w:szCs w:val="24"/>
        </w:rPr>
      </w:pPr>
      <w:r w:rsidRPr="00CB729C">
        <w:rPr>
          <w:rFonts w:ascii="Times New Roman" w:hAnsi="Times New Roman"/>
          <w:b/>
          <w:sz w:val="24"/>
          <w:szCs w:val="24"/>
        </w:rPr>
        <w:t>6. Работа с версиями, оценками:</w:t>
      </w:r>
    </w:p>
    <w:p w:rsidR="00CF0A18" w:rsidRPr="00CB729C" w:rsidRDefault="00CF0A18" w:rsidP="00CF0A18">
      <w:pPr>
        <w:pStyle w:val="aff5"/>
        <w:jc w:val="both"/>
        <w:rPr>
          <w:rFonts w:ascii="Times New Roman" w:hAnsi="Times New Roman"/>
          <w:sz w:val="24"/>
          <w:szCs w:val="24"/>
        </w:rPr>
      </w:pPr>
      <w:r w:rsidRPr="00CB729C">
        <w:rPr>
          <w:rFonts w:ascii="Times New Roman" w:hAnsi="Times New Roman"/>
          <w:sz w:val="24"/>
          <w:szCs w:val="24"/>
        </w:rPr>
        <w:t>- приводить оценки исторических событий и личностей, изложенные в учебной литературе;</w:t>
      </w:r>
    </w:p>
    <w:p w:rsidR="00CF0A18" w:rsidRPr="00CB729C" w:rsidRDefault="00CF0A18" w:rsidP="00CF0A18">
      <w:pPr>
        <w:pStyle w:val="aff5"/>
        <w:jc w:val="both"/>
        <w:rPr>
          <w:rFonts w:ascii="Times New Roman" w:hAnsi="Times New Roman"/>
          <w:sz w:val="24"/>
          <w:szCs w:val="24"/>
        </w:rPr>
      </w:pPr>
      <w:r w:rsidRPr="00CB729C">
        <w:rPr>
          <w:rFonts w:ascii="Times New Roman" w:hAnsi="Times New Roman"/>
          <w:sz w:val="24"/>
          <w:szCs w:val="24"/>
        </w:rPr>
        <w:t xml:space="preserve"> -  определять и объяснять (аргументировать) свое отношение к наиболее значительным событиям и личностям в истории и их оценку. </w:t>
      </w:r>
    </w:p>
    <w:p w:rsidR="00CF0A18" w:rsidRPr="00CB729C" w:rsidRDefault="00CF0A18" w:rsidP="00CF0A18">
      <w:pPr>
        <w:pStyle w:val="aff5"/>
        <w:jc w:val="both"/>
        <w:rPr>
          <w:rFonts w:ascii="Times New Roman" w:hAnsi="Times New Roman"/>
          <w:sz w:val="24"/>
          <w:szCs w:val="24"/>
        </w:rPr>
      </w:pPr>
      <w:r w:rsidRPr="00CB729C">
        <w:rPr>
          <w:rFonts w:ascii="Times New Roman" w:hAnsi="Times New Roman"/>
          <w:b/>
          <w:sz w:val="24"/>
          <w:szCs w:val="24"/>
        </w:rPr>
        <w:lastRenderedPageBreak/>
        <w:t>7. Применение знаний и умений в общении, социальной среде:</w:t>
      </w:r>
    </w:p>
    <w:p w:rsidR="00CF0A18" w:rsidRPr="00832A8E" w:rsidRDefault="00CF0A18" w:rsidP="00CF0A18">
      <w:pPr>
        <w:pStyle w:val="aff5"/>
        <w:jc w:val="both"/>
        <w:rPr>
          <w:rFonts w:ascii="Times New Roman" w:hAnsi="Times New Roman"/>
          <w:sz w:val="24"/>
          <w:szCs w:val="24"/>
        </w:rPr>
      </w:pPr>
      <w:r w:rsidRPr="00832A8E">
        <w:rPr>
          <w:rFonts w:ascii="Times New Roman" w:hAnsi="Times New Roman"/>
          <w:sz w:val="24"/>
          <w:szCs w:val="24"/>
        </w:rPr>
        <w:t>- применять исторические знания для раскрытия причин и оценки сущности современных событий;</w:t>
      </w:r>
    </w:p>
    <w:p w:rsidR="00CF0A18" w:rsidRPr="00832A8E" w:rsidRDefault="00CF0A18" w:rsidP="00CF0A18">
      <w:pPr>
        <w:pStyle w:val="aff5"/>
        <w:jc w:val="both"/>
        <w:rPr>
          <w:rFonts w:ascii="Times New Roman" w:hAnsi="Times New Roman"/>
          <w:sz w:val="24"/>
          <w:szCs w:val="24"/>
        </w:rPr>
      </w:pPr>
      <w:r w:rsidRPr="00832A8E">
        <w:rPr>
          <w:rFonts w:ascii="Times New Roman" w:hAnsi="Times New Roman"/>
          <w:sz w:val="24"/>
          <w:szCs w:val="24"/>
        </w:rPr>
        <w:t xml:space="preserve"> - использовать знания об истории и культуре своего и других народов в общении с людьми в школе и внешкольной жизни как основу диалога в поликультурной среде; </w:t>
      </w:r>
    </w:p>
    <w:p w:rsidR="00CF0A18" w:rsidRPr="00832A8E" w:rsidRDefault="00CF0A18" w:rsidP="00CF0A18">
      <w:pPr>
        <w:pStyle w:val="aff5"/>
        <w:jc w:val="both"/>
        <w:rPr>
          <w:rFonts w:ascii="Times New Roman" w:hAnsi="Times New Roman"/>
          <w:sz w:val="24"/>
          <w:szCs w:val="24"/>
        </w:rPr>
      </w:pPr>
      <w:r w:rsidRPr="00832A8E">
        <w:rPr>
          <w:rFonts w:ascii="Times New Roman" w:hAnsi="Times New Roman"/>
          <w:sz w:val="24"/>
          <w:szCs w:val="24"/>
        </w:rPr>
        <w:t xml:space="preserve">- способствовать сохранению памятников истории и культуры (участвовать в создании школьных музеев, учебных и общественных мероприятиях по поиску и охране памятников истории и культуры). </w:t>
      </w:r>
    </w:p>
    <w:p w:rsidR="00CF0A18" w:rsidRPr="00832A8E" w:rsidRDefault="00CF0A18" w:rsidP="00CF0A18">
      <w:pPr>
        <w:pStyle w:val="aff5"/>
        <w:jc w:val="both"/>
        <w:rPr>
          <w:rFonts w:ascii="Times New Roman" w:hAnsi="Times New Roman"/>
          <w:sz w:val="24"/>
          <w:szCs w:val="24"/>
        </w:rPr>
      </w:pPr>
      <w:r w:rsidRPr="00832A8E">
        <w:rPr>
          <w:rFonts w:ascii="Times New Roman" w:hAnsi="Times New Roman"/>
          <w:sz w:val="24"/>
          <w:szCs w:val="24"/>
        </w:rPr>
        <w:t xml:space="preserve">- готовность к сотрудничеству с соучениками, коллективной работе, освоение основ межкультурного взаимодействия в школе и социальном окружении и др. </w:t>
      </w:r>
    </w:p>
    <w:p w:rsidR="00CF0A18" w:rsidRPr="00832A8E" w:rsidRDefault="00CF0A18" w:rsidP="00CF0A18">
      <w:pPr>
        <w:jc w:val="both"/>
        <w:rPr>
          <w:rFonts w:ascii="Times New Roman" w:eastAsia="Calibri" w:hAnsi="Times New Roman" w:cs="Times New Roman"/>
          <w:i/>
          <w:lang w:eastAsia="en-US"/>
        </w:rPr>
      </w:pPr>
      <w:r w:rsidRPr="00832A8E">
        <w:rPr>
          <w:rFonts w:ascii="Times New Roman" w:hAnsi="Times New Roman" w:cs="Times New Roman"/>
          <w:b/>
          <w:bCs/>
          <w:i/>
        </w:rPr>
        <w:t>Выпускник получит возможность научиться:</w:t>
      </w:r>
    </w:p>
    <w:p w:rsidR="00CF0A18" w:rsidRPr="00832A8E" w:rsidRDefault="00CF0A18" w:rsidP="00B82CEB">
      <w:pPr>
        <w:pStyle w:val="af"/>
        <w:widowControl/>
        <w:numPr>
          <w:ilvl w:val="0"/>
          <w:numId w:val="237"/>
        </w:numPr>
        <w:jc w:val="both"/>
        <w:rPr>
          <w:rFonts w:ascii="Times New Roman" w:hAnsi="Times New Roman"/>
          <w:i/>
          <w:sz w:val="24"/>
          <w:szCs w:val="24"/>
        </w:rPr>
      </w:pPr>
      <w:r w:rsidRPr="00832A8E">
        <w:rPr>
          <w:rFonts w:ascii="Times New Roman" w:hAnsi="Times New Roman"/>
          <w:i/>
          <w:sz w:val="24"/>
          <w:szCs w:val="24"/>
        </w:rPr>
        <w:t xml:space="preserve"> Умение объяснять разнообразие современного мира. </w:t>
      </w:r>
    </w:p>
    <w:p w:rsidR="00CF0A18" w:rsidRPr="00832A8E" w:rsidRDefault="00CF0A18" w:rsidP="00CF0A18">
      <w:pPr>
        <w:jc w:val="both"/>
        <w:rPr>
          <w:rFonts w:ascii="Times New Roman" w:eastAsia="Calibri" w:hAnsi="Times New Roman" w:cs="Times New Roman"/>
          <w:i/>
          <w:lang w:eastAsia="en-US"/>
        </w:rPr>
      </w:pPr>
      <w:r w:rsidRPr="00832A8E">
        <w:rPr>
          <w:rFonts w:ascii="Times New Roman" w:eastAsia="Calibri" w:hAnsi="Times New Roman" w:cs="Times New Roman"/>
          <w:i/>
          <w:lang w:eastAsia="en-US"/>
        </w:rPr>
        <w:t>• Добывать, сопоставлять, и критически проверять историческую информацию, полученную из различных источников (в том числе Интернет, СМИ и т.д.).</w:t>
      </w:r>
    </w:p>
    <w:p w:rsidR="00CF0A18" w:rsidRPr="00832A8E" w:rsidRDefault="00CF0A18" w:rsidP="00CF0A18">
      <w:pPr>
        <w:jc w:val="both"/>
        <w:rPr>
          <w:rFonts w:ascii="Times New Roman" w:eastAsia="Calibri" w:hAnsi="Times New Roman" w:cs="Times New Roman"/>
          <w:i/>
          <w:lang w:eastAsia="en-US"/>
        </w:rPr>
      </w:pPr>
      <w:r w:rsidRPr="00832A8E">
        <w:rPr>
          <w:rFonts w:ascii="Times New Roman" w:eastAsia="Calibri" w:hAnsi="Times New Roman" w:cs="Times New Roman"/>
          <w:i/>
          <w:lang w:eastAsia="en-US"/>
        </w:rPr>
        <w:t xml:space="preserve">• Разделять российскую и всеобщую историю Новейшего времени на этапы и объяснять выбранное деление. </w:t>
      </w:r>
    </w:p>
    <w:p w:rsidR="00CF0A18" w:rsidRPr="00832A8E" w:rsidRDefault="00CF0A18" w:rsidP="00CF0A18">
      <w:pPr>
        <w:jc w:val="both"/>
        <w:rPr>
          <w:rFonts w:ascii="Times New Roman" w:eastAsia="Calibri" w:hAnsi="Times New Roman" w:cs="Times New Roman"/>
          <w:i/>
          <w:lang w:eastAsia="en-US"/>
        </w:rPr>
      </w:pPr>
      <w:r w:rsidRPr="00832A8E">
        <w:rPr>
          <w:rFonts w:ascii="Times New Roman" w:eastAsia="Calibri" w:hAnsi="Times New Roman" w:cs="Times New Roman"/>
          <w:i/>
          <w:lang w:eastAsia="en-US"/>
        </w:rPr>
        <w:t>• В ходе решения учебных задач классифицировать и обобщать понятия (явления), развившиеся в эпоху Новейшего времени: социализм и коммунизм, информационное общество, тоталитаризм, авторитаризм, демократия и т.д.</w:t>
      </w:r>
    </w:p>
    <w:p w:rsidR="00CF0A18" w:rsidRPr="00832A8E" w:rsidRDefault="00CF0A18" w:rsidP="00B82CEB">
      <w:pPr>
        <w:pStyle w:val="af"/>
        <w:widowControl/>
        <w:numPr>
          <w:ilvl w:val="0"/>
          <w:numId w:val="237"/>
        </w:numPr>
        <w:jc w:val="both"/>
        <w:rPr>
          <w:rFonts w:ascii="Times New Roman" w:hAnsi="Times New Roman"/>
          <w:i/>
          <w:sz w:val="24"/>
          <w:szCs w:val="24"/>
        </w:rPr>
      </w:pPr>
      <w:r w:rsidRPr="00832A8E">
        <w:rPr>
          <w:rFonts w:ascii="Times New Roman" w:hAnsi="Times New Roman"/>
          <w:i/>
          <w:sz w:val="24"/>
          <w:szCs w:val="24"/>
        </w:rPr>
        <w:t xml:space="preserve"> Умение рассматривать общественные процессы в развитии.</w:t>
      </w:r>
    </w:p>
    <w:p w:rsidR="00CF0A18" w:rsidRPr="00832A8E" w:rsidRDefault="00CF0A18" w:rsidP="00CF0A18">
      <w:pPr>
        <w:jc w:val="both"/>
        <w:rPr>
          <w:rFonts w:ascii="Times New Roman" w:eastAsia="Calibri" w:hAnsi="Times New Roman" w:cs="Times New Roman"/>
          <w:i/>
          <w:lang w:eastAsia="en-US"/>
        </w:rPr>
      </w:pPr>
      <w:r w:rsidRPr="00832A8E">
        <w:rPr>
          <w:rFonts w:ascii="Times New Roman" w:eastAsia="Calibri" w:hAnsi="Times New Roman" w:cs="Times New Roman"/>
          <w:i/>
          <w:lang w:eastAsia="en-US"/>
        </w:rPr>
        <w:t xml:space="preserve">• Определять основные причины и следствия кризиса капиталистического индустриального общества, социалистических преобразований в нашей стране и их последствия, развитие системы международных отношений в Новейшее время. </w:t>
      </w:r>
    </w:p>
    <w:p w:rsidR="00CF0A18" w:rsidRPr="00832A8E" w:rsidRDefault="00CF0A18" w:rsidP="00CF0A18">
      <w:pPr>
        <w:jc w:val="both"/>
        <w:rPr>
          <w:rFonts w:ascii="Times New Roman" w:eastAsia="Calibri" w:hAnsi="Times New Roman" w:cs="Times New Roman"/>
          <w:i/>
          <w:lang w:eastAsia="en-US"/>
        </w:rPr>
      </w:pPr>
      <w:r w:rsidRPr="00832A8E">
        <w:rPr>
          <w:rFonts w:ascii="Times New Roman" w:eastAsia="Calibri" w:hAnsi="Times New Roman" w:cs="Times New Roman"/>
          <w:i/>
          <w:lang w:eastAsia="en-US"/>
        </w:rPr>
        <w:t xml:space="preserve">• Предлагать варианты мотивов поступков исторических личностей Новейшего времени. </w:t>
      </w:r>
    </w:p>
    <w:p w:rsidR="00CF0A18" w:rsidRPr="00832A8E" w:rsidRDefault="00CF0A18" w:rsidP="00B82CEB">
      <w:pPr>
        <w:pStyle w:val="af"/>
        <w:widowControl/>
        <w:numPr>
          <w:ilvl w:val="0"/>
          <w:numId w:val="237"/>
        </w:numPr>
        <w:jc w:val="both"/>
        <w:rPr>
          <w:rFonts w:ascii="Times New Roman" w:hAnsi="Times New Roman"/>
          <w:i/>
          <w:sz w:val="24"/>
          <w:szCs w:val="24"/>
        </w:rPr>
      </w:pPr>
      <w:r w:rsidRPr="00832A8E">
        <w:rPr>
          <w:rFonts w:ascii="Times New Roman" w:hAnsi="Times New Roman"/>
          <w:i/>
          <w:sz w:val="24"/>
          <w:szCs w:val="24"/>
        </w:rPr>
        <w:t xml:space="preserve"> Нравственное самоопределение. </w:t>
      </w:r>
    </w:p>
    <w:p w:rsidR="00CF0A18" w:rsidRPr="00832A8E" w:rsidRDefault="00CF0A18" w:rsidP="00CF0A18">
      <w:pPr>
        <w:jc w:val="both"/>
        <w:rPr>
          <w:rFonts w:ascii="Times New Roman" w:eastAsia="Calibri" w:hAnsi="Times New Roman" w:cs="Times New Roman"/>
          <w:i/>
          <w:lang w:eastAsia="en-US"/>
        </w:rPr>
      </w:pPr>
      <w:r w:rsidRPr="00832A8E">
        <w:rPr>
          <w:rFonts w:ascii="Times New Roman" w:eastAsia="Calibri" w:hAnsi="Times New Roman" w:cs="Times New Roman"/>
          <w:i/>
          <w:lang w:eastAsia="en-US"/>
        </w:rPr>
        <w:t xml:space="preserve">• Давать нравственную оценку (и объяснять ее с позиции гуманистических духовных ценностей) использованию власти, поступкам различных общественных деятелей во времена реформ, революций, мировых войн Новейшего времени. </w:t>
      </w:r>
    </w:p>
    <w:p w:rsidR="00CF0A18" w:rsidRPr="00832A8E" w:rsidRDefault="00CF0A18" w:rsidP="00B82CEB">
      <w:pPr>
        <w:pStyle w:val="af"/>
        <w:widowControl/>
        <w:numPr>
          <w:ilvl w:val="0"/>
          <w:numId w:val="237"/>
        </w:numPr>
        <w:jc w:val="both"/>
        <w:rPr>
          <w:rFonts w:ascii="Times New Roman" w:hAnsi="Times New Roman"/>
          <w:i/>
          <w:sz w:val="24"/>
          <w:szCs w:val="24"/>
        </w:rPr>
      </w:pPr>
      <w:r w:rsidRPr="00832A8E">
        <w:rPr>
          <w:rFonts w:ascii="Times New Roman" w:hAnsi="Times New Roman"/>
          <w:i/>
          <w:sz w:val="24"/>
          <w:szCs w:val="24"/>
        </w:rPr>
        <w:t xml:space="preserve"> Культурное и гражданско-патриотическое самоопределение. </w:t>
      </w:r>
    </w:p>
    <w:p w:rsidR="00CF0A18" w:rsidRPr="00832A8E" w:rsidRDefault="00CF0A18" w:rsidP="00CF0A18">
      <w:pPr>
        <w:jc w:val="both"/>
        <w:rPr>
          <w:rFonts w:ascii="Times New Roman" w:eastAsia="Calibri" w:hAnsi="Times New Roman" w:cs="Times New Roman"/>
          <w:i/>
          <w:lang w:eastAsia="en-US"/>
        </w:rPr>
      </w:pPr>
      <w:r w:rsidRPr="00832A8E">
        <w:rPr>
          <w:rFonts w:ascii="Times New Roman" w:eastAsia="Calibri" w:hAnsi="Times New Roman" w:cs="Times New Roman"/>
          <w:i/>
          <w:lang w:eastAsia="en-US"/>
        </w:rPr>
        <w:t>• Давать и подтверждать аргументами и фактами собственные оценки действиям деятелей всеобщей и российской истории (в том числе безымянным) по защите своей Родины, изменению общественных порядков.</w:t>
      </w:r>
    </w:p>
    <w:p w:rsidR="00CF0A18" w:rsidRPr="00832A8E" w:rsidRDefault="00CF0A18" w:rsidP="00CF0A18">
      <w:pPr>
        <w:jc w:val="both"/>
        <w:rPr>
          <w:rFonts w:ascii="Times New Roman" w:eastAsia="Calibri" w:hAnsi="Times New Roman" w:cs="Times New Roman"/>
          <w:i/>
          <w:lang w:eastAsia="en-US"/>
        </w:rPr>
      </w:pPr>
      <w:r w:rsidRPr="00832A8E">
        <w:rPr>
          <w:rFonts w:ascii="Times New Roman" w:eastAsia="Calibri" w:hAnsi="Times New Roman" w:cs="Times New Roman"/>
          <w:i/>
          <w:lang w:eastAsia="en-US"/>
        </w:rPr>
        <w:t>• Вступать в дискуссию с теми, кто придерживается иных взглядов и оценок прошлого. Различать в исторических текстах (речи): мнения, доказательства (аргументы), факты, гипотезы (предположения). Отстаивая свою позицию, выдвигать контраргументы и перефразировать мысль. Уметь взглянуть на ситуацию с другой позиции, договариваться с людьми.</w:t>
      </w:r>
    </w:p>
    <w:p w:rsidR="00CF0A18" w:rsidRPr="00832A8E" w:rsidRDefault="00CF0A18" w:rsidP="00CF0A18">
      <w:pPr>
        <w:jc w:val="both"/>
        <w:rPr>
          <w:rFonts w:ascii="Times New Roman" w:eastAsia="Calibri" w:hAnsi="Times New Roman" w:cs="Times New Roman"/>
          <w:i/>
          <w:lang w:eastAsia="en-US"/>
        </w:rPr>
      </w:pPr>
      <w:r w:rsidRPr="00832A8E">
        <w:rPr>
          <w:rFonts w:ascii="Times New Roman" w:eastAsia="Calibri" w:hAnsi="Times New Roman" w:cs="Times New Roman"/>
          <w:i/>
          <w:lang w:eastAsia="en-US"/>
        </w:rPr>
        <w:t>• Определять свое собственное отношение к разным позициям в спорах и конфликтах Новейшего времени. Находить или предлагать варианты терпимого, уважительного отношения к иным позициям как в прошлом, так и в современности.</w:t>
      </w:r>
    </w:p>
    <w:p w:rsidR="00D6410F" w:rsidRPr="00832A8E" w:rsidRDefault="00D6410F" w:rsidP="009D5C52">
      <w:pPr>
        <w:spacing w:line="288" w:lineRule="auto"/>
        <w:ind w:left="1120" w:right="5360"/>
        <w:rPr>
          <w:rFonts w:ascii="Times New Roman" w:eastAsia="Times New Roman" w:hAnsi="Times New Roman" w:cs="Times New Roman"/>
          <w:b/>
          <w:bCs/>
        </w:rPr>
      </w:pPr>
    </w:p>
    <w:p w:rsidR="00F74B97" w:rsidRPr="00832A8E" w:rsidRDefault="00BE26DE" w:rsidP="009D5C52">
      <w:pPr>
        <w:spacing w:line="288" w:lineRule="auto"/>
        <w:ind w:left="1120" w:right="5360"/>
        <w:rPr>
          <w:rFonts w:ascii="Times New Roman" w:eastAsia="Times New Roman" w:hAnsi="Times New Roman" w:cs="Times New Roman"/>
          <w:b/>
          <w:bCs/>
        </w:rPr>
      </w:pPr>
      <w:r>
        <w:rPr>
          <w:rFonts w:ascii="Times New Roman" w:eastAsia="Times New Roman" w:hAnsi="Times New Roman" w:cs="Times New Roman"/>
          <w:b/>
          <w:bCs/>
        </w:rPr>
        <w:t>1.2.5.8</w:t>
      </w:r>
      <w:r w:rsidR="009D5C52" w:rsidRPr="00832A8E">
        <w:rPr>
          <w:rFonts w:ascii="Times New Roman" w:eastAsia="Times New Roman" w:hAnsi="Times New Roman" w:cs="Times New Roman"/>
          <w:b/>
          <w:bCs/>
        </w:rPr>
        <w:t>. Обществознание</w:t>
      </w:r>
    </w:p>
    <w:p w:rsidR="004B44E6" w:rsidRPr="00832A8E" w:rsidRDefault="004B44E6" w:rsidP="004B44E6">
      <w:pPr>
        <w:keepNext/>
        <w:autoSpaceDE w:val="0"/>
        <w:autoSpaceDN w:val="0"/>
        <w:adjustRightInd w:val="0"/>
        <w:outlineLvl w:val="2"/>
        <w:rPr>
          <w:rFonts w:ascii="Times New Roman" w:eastAsia="Times New Roman" w:hAnsi="Times New Roman" w:cs="Times New Roman"/>
          <w:b/>
          <w:bCs/>
        </w:rPr>
      </w:pPr>
      <w:r w:rsidRPr="00832A8E">
        <w:rPr>
          <w:rFonts w:ascii="Times New Roman" w:eastAsia="Times New Roman" w:hAnsi="Times New Roman" w:cs="Times New Roman"/>
          <w:b/>
          <w:bCs/>
        </w:rPr>
        <w:t>Выпускник научится в 5 классе (для использования в повседневной жизни и обеспечения возможности успешного продолжения образования на базовом уровне)</w:t>
      </w:r>
    </w:p>
    <w:p w:rsidR="004B44E6" w:rsidRPr="00832A8E" w:rsidRDefault="004B44E6" w:rsidP="00394814">
      <w:pPr>
        <w:keepNext/>
        <w:autoSpaceDE w:val="0"/>
        <w:autoSpaceDN w:val="0"/>
        <w:adjustRightInd w:val="0"/>
        <w:jc w:val="both"/>
        <w:outlineLvl w:val="2"/>
        <w:rPr>
          <w:rFonts w:ascii="Times New Roman" w:eastAsia="Times New Roman" w:hAnsi="Times New Roman" w:cs="Times New Roman"/>
          <w:b/>
          <w:bCs/>
        </w:rPr>
      </w:pPr>
      <w:r w:rsidRPr="00832A8E">
        <w:rPr>
          <w:rFonts w:ascii="Times New Roman" w:eastAsia="Times New Roman" w:hAnsi="Times New Roman" w:cs="Times New Roman"/>
          <w:b/>
          <w:bCs/>
        </w:rPr>
        <w:t>Человек</w:t>
      </w:r>
    </w:p>
    <w:p w:rsidR="004B44E6" w:rsidRPr="00832A8E" w:rsidRDefault="004B44E6" w:rsidP="00B82CEB">
      <w:pPr>
        <w:pStyle w:val="afb"/>
        <w:numPr>
          <w:ilvl w:val="0"/>
          <w:numId w:val="256"/>
        </w:numPr>
        <w:shd w:val="clear" w:color="auto" w:fill="FFFFFF"/>
        <w:spacing w:before="0" w:beforeAutospacing="0" w:after="0" w:afterAutospacing="0"/>
        <w:jc w:val="both"/>
      </w:pPr>
      <w:r w:rsidRPr="00832A8E">
        <w:t>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4B44E6" w:rsidRPr="00832A8E" w:rsidRDefault="004B44E6" w:rsidP="00B82CEB">
      <w:pPr>
        <w:pStyle w:val="afb"/>
        <w:numPr>
          <w:ilvl w:val="0"/>
          <w:numId w:val="256"/>
        </w:numPr>
        <w:shd w:val="clear" w:color="auto" w:fill="FFFFFF"/>
        <w:spacing w:before="0" w:beforeAutospacing="0" w:after="0" w:afterAutospacing="0"/>
        <w:jc w:val="both"/>
      </w:pPr>
      <w:r w:rsidRPr="00832A8E">
        <w:t xml:space="preserve">характеризовать основные слагаемые здорового образа жизни; </w:t>
      </w:r>
    </w:p>
    <w:p w:rsidR="004B44E6" w:rsidRPr="00832A8E" w:rsidRDefault="004B44E6" w:rsidP="00B82CEB">
      <w:pPr>
        <w:pStyle w:val="afb"/>
        <w:numPr>
          <w:ilvl w:val="0"/>
          <w:numId w:val="256"/>
        </w:numPr>
        <w:shd w:val="clear" w:color="auto" w:fill="FFFFFF"/>
        <w:spacing w:before="0" w:beforeAutospacing="0" w:after="0" w:afterAutospacing="0"/>
        <w:jc w:val="both"/>
      </w:pPr>
      <w:r w:rsidRPr="00832A8E">
        <w:t xml:space="preserve">осознанно выбирать верные критерии для оценки безопасных условий жизни; </w:t>
      </w:r>
    </w:p>
    <w:p w:rsidR="004B44E6" w:rsidRPr="00832A8E" w:rsidRDefault="004B44E6" w:rsidP="00B82CEB">
      <w:pPr>
        <w:pStyle w:val="afb"/>
        <w:numPr>
          <w:ilvl w:val="0"/>
          <w:numId w:val="256"/>
        </w:numPr>
        <w:shd w:val="clear" w:color="auto" w:fill="FFFFFF"/>
        <w:spacing w:before="0" w:beforeAutospacing="0" w:after="0" w:afterAutospacing="0"/>
        <w:jc w:val="both"/>
      </w:pPr>
      <w:r w:rsidRPr="00832A8E">
        <w:t>на примерах показывать опасность пагубных привычек, угрожающих здоровью;</w:t>
      </w:r>
    </w:p>
    <w:p w:rsidR="004B44E6" w:rsidRPr="00832A8E" w:rsidRDefault="004B44E6" w:rsidP="00B82CEB">
      <w:pPr>
        <w:pStyle w:val="afb"/>
        <w:numPr>
          <w:ilvl w:val="0"/>
          <w:numId w:val="256"/>
        </w:numPr>
        <w:shd w:val="clear" w:color="auto" w:fill="FFFFFF"/>
        <w:spacing w:before="0" w:beforeAutospacing="0" w:after="0" w:afterAutospacing="0"/>
        <w:jc w:val="both"/>
      </w:pPr>
      <w:r w:rsidRPr="00832A8E">
        <w:lastRenderedPageBreak/>
        <w:t>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4B44E6" w:rsidRPr="00832A8E" w:rsidRDefault="004B44E6" w:rsidP="00B82CEB">
      <w:pPr>
        <w:pStyle w:val="afb"/>
        <w:numPr>
          <w:ilvl w:val="0"/>
          <w:numId w:val="256"/>
        </w:numPr>
        <w:shd w:val="clear" w:color="auto" w:fill="FFFFFF"/>
        <w:spacing w:before="0" w:beforeAutospacing="0" w:after="0" w:afterAutospacing="0"/>
        <w:jc w:val="both"/>
      </w:pPr>
      <w:r w:rsidRPr="00832A8E">
        <w:t>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4B44E6" w:rsidRPr="00832A8E" w:rsidRDefault="004B44E6" w:rsidP="00B82CEB">
      <w:pPr>
        <w:pStyle w:val="afb"/>
        <w:numPr>
          <w:ilvl w:val="0"/>
          <w:numId w:val="256"/>
        </w:numPr>
        <w:shd w:val="clear" w:color="auto" w:fill="FFFFFF"/>
        <w:spacing w:before="0" w:beforeAutospacing="0" w:after="0" w:afterAutospacing="0"/>
        <w:jc w:val="both"/>
      </w:pPr>
      <w:r w:rsidRPr="00832A8E">
        <w:t xml:space="preserve"> характеризовать собственный социальный статус и социальные роли; </w:t>
      </w:r>
    </w:p>
    <w:p w:rsidR="004B44E6" w:rsidRPr="00832A8E" w:rsidRDefault="004B44E6" w:rsidP="00B82CEB">
      <w:pPr>
        <w:pStyle w:val="afb"/>
        <w:numPr>
          <w:ilvl w:val="0"/>
          <w:numId w:val="256"/>
        </w:numPr>
        <w:shd w:val="clear" w:color="auto" w:fill="FFFFFF"/>
        <w:spacing w:before="0" w:beforeAutospacing="0" w:after="0" w:afterAutospacing="0"/>
        <w:jc w:val="both"/>
      </w:pPr>
      <w:r w:rsidRPr="00832A8E">
        <w:t>объяснять и конкретизировать примерами смысл понятия «гражданство», «гражданин»;</w:t>
      </w:r>
    </w:p>
    <w:p w:rsidR="004B44E6" w:rsidRPr="00832A8E" w:rsidRDefault="004B44E6" w:rsidP="00B82CEB">
      <w:pPr>
        <w:pStyle w:val="afb"/>
        <w:numPr>
          <w:ilvl w:val="0"/>
          <w:numId w:val="256"/>
        </w:numPr>
        <w:shd w:val="clear" w:color="auto" w:fill="FFFFFF"/>
        <w:spacing w:before="0" w:beforeAutospacing="0" w:after="0" w:afterAutospacing="0"/>
        <w:jc w:val="both"/>
      </w:pPr>
      <w:r w:rsidRPr="00832A8E">
        <w:t> описывать гендер как социальный пол;</w:t>
      </w:r>
    </w:p>
    <w:p w:rsidR="004B44E6" w:rsidRPr="00832A8E" w:rsidRDefault="004B44E6" w:rsidP="00B82CEB">
      <w:pPr>
        <w:pStyle w:val="afb"/>
        <w:numPr>
          <w:ilvl w:val="0"/>
          <w:numId w:val="256"/>
        </w:numPr>
        <w:shd w:val="clear" w:color="auto" w:fill="FFFFFF"/>
        <w:spacing w:before="0" w:beforeAutospacing="0" w:after="0" w:afterAutospacing="0"/>
        <w:jc w:val="both"/>
      </w:pPr>
      <w:r w:rsidRPr="00832A8E">
        <w:t xml:space="preserve"> приводить примеры гендерных ролей, а также различий в поведении мальчиков и девочек;</w:t>
      </w:r>
    </w:p>
    <w:p w:rsidR="004B44E6" w:rsidRPr="00832A8E" w:rsidRDefault="004B44E6" w:rsidP="00B82CEB">
      <w:pPr>
        <w:pStyle w:val="afb"/>
        <w:numPr>
          <w:ilvl w:val="0"/>
          <w:numId w:val="256"/>
        </w:numPr>
        <w:shd w:val="clear" w:color="auto" w:fill="FFFFFF"/>
        <w:spacing w:before="0" w:beforeAutospacing="0" w:after="0" w:afterAutospacing="0"/>
        <w:jc w:val="both"/>
      </w:pPr>
      <w:r w:rsidRPr="00832A8E">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4B44E6" w:rsidRPr="00832A8E" w:rsidRDefault="004B44E6" w:rsidP="00B82CEB">
      <w:pPr>
        <w:pStyle w:val="afb"/>
        <w:numPr>
          <w:ilvl w:val="0"/>
          <w:numId w:val="256"/>
        </w:numPr>
        <w:shd w:val="clear" w:color="auto" w:fill="FFFFFF"/>
        <w:spacing w:before="0" w:beforeAutospacing="0" w:after="0" w:afterAutospacing="0"/>
        <w:jc w:val="both"/>
      </w:pPr>
      <w:r w:rsidRPr="00832A8E">
        <w:t>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4B44E6" w:rsidRPr="00832A8E" w:rsidRDefault="004B44E6" w:rsidP="00394814">
      <w:pPr>
        <w:pStyle w:val="afb"/>
        <w:shd w:val="clear" w:color="auto" w:fill="FFFFFF"/>
        <w:spacing w:before="0" w:beforeAutospacing="0" w:after="0" w:afterAutospacing="0"/>
        <w:jc w:val="both"/>
        <w:rPr>
          <w:b/>
        </w:rPr>
      </w:pPr>
      <w:r w:rsidRPr="00832A8E">
        <w:rPr>
          <w:b/>
        </w:rPr>
        <w:t>Семья</w:t>
      </w:r>
    </w:p>
    <w:p w:rsidR="004B44E6" w:rsidRPr="00832A8E" w:rsidRDefault="004B44E6" w:rsidP="00B82CEB">
      <w:pPr>
        <w:pStyle w:val="afb"/>
        <w:numPr>
          <w:ilvl w:val="0"/>
          <w:numId w:val="257"/>
        </w:numPr>
        <w:shd w:val="clear" w:color="auto" w:fill="FFFFFF"/>
        <w:spacing w:before="0" w:beforeAutospacing="0" w:after="0" w:afterAutospacing="0"/>
        <w:jc w:val="both"/>
      </w:pPr>
      <w:r w:rsidRPr="00832A8E">
        <w:t xml:space="preserve">характеризовать семью и семейные отношения; </w:t>
      </w:r>
    </w:p>
    <w:p w:rsidR="004B44E6" w:rsidRPr="00832A8E" w:rsidRDefault="004B44E6" w:rsidP="00B82CEB">
      <w:pPr>
        <w:pStyle w:val="afb"/>
        <w:numPr>
          <w:ilvl w:val="0"/>
          <w:numId w:val="257"/>
        </w:numPr>
        <w:shd w:val="clear" w:color="auto" w:fill="FFFFFF"/>
        <w:spacing w:before="0" w:beforeAutospacing="0" w:after="0" w:afterAutospacing="0"/>
        <w:jc w:val="both"/>
      </w:pPr>
      <w:r w:rsidRPr="00832A8E">
        <w:t>оценивать социальное значение семейных традиций и обычаев;</w:t>
      </w:r>
    </w:p>
    <w:p w:rsidR="004B44E6" w:rsidRPr="00832A8E" w:rsidRDefault="004B44E6" w:rsidP="00B82CEB">
      <w:pPr>
        <w:pStyle w:val="afb"/>
        <w:numPr>
          <w:ilvl w:val="0"/>
          <w:numId w:val="257"/>
        </w:numPr>
        <w:shd w:val="clear" w:color="auto" w:fill="FFFFFF"/>
        <w:spacing w:before="0" w:beforeAutospacing="0" w:after="0" w:afterAutospacing="0"/>
        <w:jc w:val="both"/>
      </w:pPr>
      <w:r w:rsidRPr="00832A8E">
        <w:t> характеризовать основные роли членов семьи, включая свою;</w:t>
      </w:r>
    </w:p>
    <w:p w:rsidR="004B44E6" w:rsidRPr="00832A8E" w:rsidRDefault="004B44E6" w:rsidP="00B82CEB">
      <w:pPr>
        <w:pStyle w:val="afb"/>
        <w:numPr>
          <w:ilvl w:val="0"/>
          <w:numId w:val="257"/>
        </w:numPr>
        <w:shd w:val="clear" w:color="auto" w:fill="FFFFFF"/>
        <w:spacing w:before="0" w:beforeAutospacing="0" w:after="0" w:afterAutospacing="0"/>
        <w:jc w:val="both"/>
      </w:pPr>
      <w:r w:rsidRPr="00832A8E">
        <w:t xml:space="preserve">выполнять несложные практические задания по анализу ситуаций, связанных с различными способами разрешения семейных конфликтов; </w:t>
      </w:r>
    </w:p>
    <w:p w:rsidR="004B44E6" w:rsidRPr="00832A8E" w:rsidRDefault="004B44E6" w:rsidP="00B82CEB">
      <w:pPr>
        <w:pStyle w:val="afb"/>
        <w:numPr>
          <w:ilvl w:val="0"/>
          <w:numId w:val="257"/>
        </w:numPr>
        <w:shd w:val="clear" w:color="auto" w:fill="FFFFFF"/>
        <w:spacing w:before="0" w:beforeAutospacing="0" w:after="0" w:afterAutospacing="0"/>
        <w:jc w:val="both"/>
      </w:pPr>
      <w:r w:rsidRPr="00832A8E">
        <w:t>выражать собственное отношение к различным способам разрешения семейных конфликтов;</w:t>
      </w:r>
    </w:p>
    <w:p w:rsidR="004B44E6" w:rsidRPr="00832A8E" w:rsidRDefault="004B44E6" w:rsidP="00B82CEB">
      <w:pPr>
        <w:pStyle w:val="afb"/>
        <w:numPr>
          <w:ilvl w:val="0"/>
          <w:numId w:val="257"/>
        </w:numPr>
        <w:shd w:val="clear" w:color="auto" w:fill="FFFFFF"/>
        <w:spacing w:before="0" w:beforeAutospacing="0" w:after="0" w:afterAutospacing="0"/>
        <w:jc w:val="both"/>
      </w:pPr>
      <w:r w:rsidRPr="00832A8E">
        <w:t> исследовать несложные практические ситуации, связанные с защитой прав и интересов детей,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4B44E6" w:rsidRPr="00832A8E" w:rsidRDefault="004B44E6" w:rsidP="00394814">
      <w:pPr>
        <w:pStyle w:val="afb"/>
        <w:shd w:val="clear" w:color="auto" w:fill="FFFFFF"/>
        <w:spacing w:before="0" w:beforeAutospacing="0" w:after="0" w:afterAutospacing="0"/>
        <w:jc w:val="both"/>
        <w:rPr>
          <w:b/>
        </w:rPr>
      </w:pPr>
      <w:r w:rsidRPr="00832A8E">
        <w:rPr>
          <w:b/>
        </w:rPr>
        <w:t>Школа</w:t>
      </w:r>
    </w:p>
    <w:p w:rsidR="004B44E6" w:rsidRPr="00832A8E" w:rsidRDefault="004B44E6" w:rsidP="00B82CEB">
      <w:pPr>
        <w:pStyle w:val="af"/>
        <w:widowControl/>
        <w:numPr>
          <w:ilvl w:val="0"/>
          <w:numId w:val="258"/>
        </w:numPr>
        <w:spacing w:after="200" w:line="276" w:lineRule="auto"/>
        <w:jc w:val="both"/>
        <w:rPr>
          <w:rFonts w:ascii="Times New Roman" w:hAnsi="Times New Roman"/>
          <w:sz w:val="24"/>
          <w:szCs w:val="24"/>
        </w:rPr>
      </w:pPr>
      <w:r w:rsidRPr="00832A8E">
        <w:rPr>
          <w:rFonts w:ascii="Times New Roman" w:hAnsi="Times New Roman"/>
          <w:sz w:val="24"/>
          <w:szCs w:val="24"/>
        </w:rPr>
        <w:t xml:space="preserve">определять мотивы обучения детей в школе; </w:t>
      </w:r>
    </w:p>
    <w:p w:rsidR="004B44E6" w:rsidRPr="00394814" w:rsidRDefault="004B44E6" w:rsidP="00B82CEB">
      <w:pPr>
        <w:pStyle w:val="af"/>
        <w:widowControl/>
        <w:numPr>
          <w:ilvl w:val="0"/>
          <w:numId w:val="258"/>
        </w:numPr>
        <w:spacing w:after="200" w:line="276" w:lineRule="auto"/>
        <w:jc w:val="both"/>
        <w:rPr>
          <w:rFonts w:ascii="Times New Roman" w:hAnsi="Times New Roman"/>
          <w:sz w:val="24"/>
          <w:szCs w:val="24"/>
        </w:rPr>
      </w:pPr>
      <w:r w:rsidRPr="00832A8E">
        <w:rPr>
          <w:rFonts w:ascii="Times New Roman" w:hAnsi="Times New Roman"/>
          <w:sz w:val="24"/>
          <w:szCs w:val="24"/>
        </w:rPr>
        <w:t xml:space="preserve"> организовывать собственную учебную</w:t>
      </w:r>
      <w:r w:rsidRPr="00394814">
        <w:rPr>
          <w:rFonts w:ascii="Times New Roman" w:hAnsi="Times New Roman"/>
          <w:sz w:val="24"/>
          <w:szCs w:val="24"/>
        </w:rPr>
        <w:t xml:space="preserve"> деятельность; </w:t>
      </w:r>
    </w:p>
    <w:p w:rsidR="004B44E6" w:rsidRPr="00394814" w:rsidRDefault="004B44E6" w:rsidP="00B82CEB">
      <w:pPr>
        <w:pStyle w:val="af"/>
        <w:widowControl/>
        <w:numPr>
          <w:ilvl w:val="0"/>
          <w:numId w:val="258"/>
        </w:numPr>
        <w:spacing w:line="276" w:lineRule="auto"/>
        <w:jc w:val="both"/>
        <w:rPr>
          <w:rFonts w:ascii="Times New Roman" w:hAnsi="Times New Roman"/>
          <w:sz w:val="24"/>
          <w:szCs w:val="24"/>
        </w:rPr>
      </w:pPr>
      <w:r w:rsidRPr="00394814">
        <w:rPr>
          <w:rFonts w:ascii="Times New Roman" w:hAnsi="Times New Roman"/>
          <w:sz w:val="24"/>
          <w:szCs w:val="24"/>
        </w:rPr>
        <w:t xml:space="preserve"> выстраивать свои отношения с одноклассниками; </w:t>
      </w:r>
    </w:p>
    <w:p w:rsidR="004B44E6" w:rsidRPr="00394814" w:rsidRDefault="004B44E6" w:rsidP="00B82CEB">
      <w:pPr>
        <w:pStyle w:val="af"/>
        <w:widowControl/>
        <w:numPr>
          <w:ilvl w:val="0"/>
          <w:numId w:val="258"/>
        </w:numPr>
        <w:spacing w:line="276" w:lineRule="auto"/>
        <w:jc w:val="both"/>
        <w:rPr>
          <w:rFonts w:ascii="Times New Roman" w:hAnsi="Times New Roman"/>
          <w:sz w:val="24"/>
          <w:szCs w:val="24"/>
        </w:rPr>
      </w:pPr>
      <w:r w:rsidRPr="00394814">
        <w:rPr>
          <w:rFonts w:ascii="Times New Roman" w:hAnsi="Times New Roman"/>
          <w:sz w:val="24"/>
          <w:szCs w:val="24"/>
        </w:rPr>
        <w:t xml:space="preserve"> определять формы самообразования.</w:t>
      </w:r>
    </w:p>
    <w:p w:rsidR="004B44E6" w:rsidRPr="00394814" w:rsidRDefault="004B44E6" w:rsidP="00394814">
      <w:pPr>
        <w:jc w:val="both"/>
        <w:rPr>
          <w:rFonts w:ascii="Times New Roman" w:hAnsi="Times New Roman" w:cs="Times New Roman"/>
          <w:b/>
          <w:bCs/>
          <w:shd w:val="clear" w:color="auto" w:fill="FFFFFF"/>
        </w:rPr>
      </w:pPr>
      <w:r w:rsidRPr="00394814">
        <w:rPr>
          <w:rFonts w:ascii="Times New Roman" w:hAnsi="Times New Roman" w:cs="Times New Roman"/>
          <w:b/>
          <w:bCs/>
          <w:shd w:val="clear" w:color="auto" w:fill="FFFFFF"/>
        </w:rPr>
        <w:t>Труд</w:t>
      </w:r>
    </w:p>
    <w:p w:rsidR="004B44E6" w:rsidRPr="00394814" w:rsidRDefault="004B44E6" w:rsidP="00B82CEB">
      <w:pPr>
        <w:pStyle w:val="af"/>
        <w:widowControl/>
        <w:numPr>
          <w:ilvl w:val="0"/>
          <w:numId w:val="260"/>
        </w:numPr>
        <w:spacing w:line="276" w:lineRule="auto"/>
        <w:jc w:val="both"/>
        <w:rPr>
          <w:rFonts w:ascii="Times New Roman" w:hAnsi="Times New Roman"/>
          <w:sz w:val="24"/>
          <w:szCs w:val="24"/>
        </w:rPr>
      </w:pPr>
      <w:r w:rsidRPr="00394814">
        <w:rPr>
          <w:rFonts w:ascii="Times New Roman" w:hAnsi="Times New Roman"/>
          <w:sz w:val="24"/>
          <w:szCs w:val="24"/>
        </w:rPr>
        <w:t xml:space="preserve">определять значение труда в жизни человека; </w:t>
      </w:r>
    </w:p>
    <w:p w:rsidR="004B44E6" w:rsidRPr="00394814" w:rsidRDefault="004B44E6" w:rsidP="00B82CEB">
      <w:pPr>
        <w:pStyle w:val="af"/>
        <w:widowControl/>
        <w:numPr>
          <w:ilvl w:val="0"/>
          <w:numId w:val="260"/>
        </w:numPr>
        <w:spacing w:after="200" w:line="276" w:lineRule="auto"/>
        <w:jc w:val="both"/>
        <w:rPr>
          <w:rFonts w:ascii="Times New Roman" w:hAnsi="Times New Roman"/>
          <w:sz w:val="24"/>
          <w:szCs w:val="24"/>
        </w:rPr>
      </w:pPr>
      <w:r w:rsidRPr="00394814">
        <w:rPr>
          <w:rFonts w:ascii="Times New Roman" w:hAnsi="Times New Roman"/>
          <w:sz w:val="24"/>
          <w:szCs w:val="24"/>
        </w:rPr>
        <w:t xml:space="preserve"> организовывать свою трудовую деятельность; </w:t>
      </w:r>
    </w:p>
    <w:p w:rsidR="004B44E6" w:rsidRPr="00394814" w:rsidRDefault="004B44E6" w:rsidP="00B82CEB">
      <w:pPr>
        <w:pStyle w:val="af"/>
        <w:widowControl/>
        <w:numPr>
          <w:ilvl w:val="0"/>
          <w:numId w:val="260"/>
        </w:numPr>
        <w:spacing w:line="276" w:lineRule="auto"/>
        <w:jc w:val="both"/>
        <w:rPr>
          <w:rFonts w:ascii="Times New Roman" w:hAnsi="Times New Roman"/>
          <w:sz w:val="24"/>
          <w:szCs w:val="24"/>
        </w:rPr>
      </w:pPr>
      <w:r w:rsidRPr="00394814">
        <w:rPr>
          <w:rFonts w:ascii="Times New Roman" w:hAnsi="Times New Roman"/>
          <w:sz w:val="24"/>
          <w:szCs w:val="24"/>
        </w:rPr>
        <w:t xml:space="preserve"> определять свои отношения с одноклассниками.</w:t>
      </w:r>
    </w:p>
    <w:p w:rsidR="004B44E6" w:rsidRPr="00394814" w:rsidRDefault="004B44E6" w:rsidP="00394814">
      <w:pPr>
        <w:jc w:val="both"/>
        <w:rPr>
          <w:rFonts w:ascii="Times New Roman" w:hAnsi="Times New Roman" w:cs="Times New Roman"/>
          <w:b/>
          <w:bCs/>
          <w:shd w:val="clear" w:color="auto" w:fill="FFFFFF"/>
        </w:rPr>
      </w:pPr>
      <w:r w:rsidRPr="00394814">
        <w:rPr>
          <w:rFonts w:ascii="Times New Roman" w:hAnsi="Times New Roman" w:cs="Times New Roman"/>
          <w:b/>
          <w:bCs/>
          <w:shd w:val="clear" w:color="auto" w:fill="FFFFFF"/>
        </w:rPr>
        <w:t>Родина </w:t>
      </w:r>
    </w:p>
    <w:p w:rsidR="004B44E6" w:rsidRPr="00394814" w:rsidRDefault="004B44E6" w:rsidP="00B82CEB">
      <w:pPr>
        <w:pStyle w:val="af"/>
        <w:widowControl/>
        <w:numPr>
          <w:ilvl w:val="0"/>
          <w:numId w:val="259"/>
        </w:numPr>
        <w:spacing w:line="276" w:lineRule="auto"/>
        <w:jc w:val="both"/>
        <w:rPr>
          <w:rFonts w:ascii="Times New Roman" w:hAnsi="Times New Roman"/>
          <w:b/>
          <w:bCs/>
          <w:sz w:val="24"/>
          <w:szCs w:val="24"/>
          <w:shd w:val="clear" w:color="auto" w:fill="FFFFFF"/>
        </w:rPr>
      </w:pPr>
      <w:r w:rsidRPr="00394814">
        <w:rPr>
          <w:rFonts w:ascii="Times New Roman" w:hAnsi="Times New Roman"/>
          <w:sz w:val="24"/>
          <w:szCs w:val="24"/>
        </w:rPr>
        <w:t>определять понятие «федерация»; объяснять, что значит быть патриотом;</w:t>
      </w:r>
    </w:p>
    <w:p w:rsidR="004B44E6" w:rsidRPr="00394814" w:rsidRDefault="004B44E6" w:rsidP="00B82CEB">
      <w:pPr>
        <w:pStyle w:val="af"/>
        <w:widowControl/>
        <w:numPr>
          <w:ilvl w:val="0"/>
          <w:numId w:val="259"/>
        </w:numPr>
        <w:spacing w:after="200" w:line="276" w:lineRule="auto"/>
        <w:jc w:val="both"/>
        <w:rPr>
          <w:rFonts w:ascii="Times New Roman" w:hAnsi="Times New Roman"/>
          <w:b/>
          <w:bCs/>
          <w:sz w:val="24"/>
          <w:szCs w:val="24"/>
          <w:shd w:val="clear" w:color="auto" w:fill="FFFFFF"/>
        </w:rPr>
      </w:pPr>
      <w:r w:rsidRPr="00394814">
        <w:rPr>
          <w:rFonts w:ascii="Times New Roman" w:hAnsi="Times New Roman"/>
          <w:sz w:val="24"/>
          <w:szCs w:val="24"/>
        </w:rPr>
        <w:t xml:space="preserve"> определять государственные символы; </w:t>
      </w:r>
    </w:p>
    <w:p w:rsidR="004B44E6" w:rsidRPr="00394814" w:rsidRDefault="004B44E6" w:rsidP="00B82CEB">
      <w:pPr>
        <w:pStyle w:val="af"/>
        <w:widowControl/>
        <w:numPr>
          <w:ilvl w:val="0"/>
          <w:numId w:val="259"/>
        </w:numPr>
        <w:spacing w:after="200" w:line="276" w:lineRule="auto"/>
        <w:jc w:val="both"/>
        <w:rPr>
          <w:rFonts w:ascii="Times New Roman" w:hAnsi="Times New Roman"/>
          <w:b/>
          <w:bCs/>
          <w:sz w:val="24"/>
          <w:szCs w:val="24"/>
          <w:shd w:val="clear" w:color="auto" w:fill="FFFFFF"/>
        </w:rPr>
      </w:pPr>
      <w:r w:rsidRPr="00394814">
        <w:rPr>
          <w:rFonts w:ascii="Times New Roman" w:hAnsi="Times New Roman"/>
          <w:sz w:val="24"/>
          <w:szCs w:val="24"/>
        </w:rPr>
        <w:t xml:space="preserve">определять права и обязанности гражданина РФ; </w:t>
      </w:r>
    </w:p>
    <w:p w:rsidR="004B44E6" w:rsidRPr="00394814" w:rsidRDefault="004B44E6" w:rsidP="00B82CEB">
      <w:pPr>
        <w:pStyle w:val="af"/>
        <w:widowControl/>
        <w:numPr>
          <w:ilvl w:val="0"/>
          <w:numId w:val="259"/>
        </w:numPr>
        <w:spacing w:after="200" w:line="276" w:lineRule="auto"/>
        <w:jc w:val="both"/>
        <w:rPr>
          <w:rFonts w:ascii="Times New Roman" w:hAnsi="Times New Roman"/>
          <w:b/>
          <w:bCs/>
          <w:sz w:val="24"/>
          <w:szCs w:val="24"/>
          <w:shd w:val="clear" w:color="auto" w:fill="FFFFFF"/>
        </w:rPr>
      </w:pPr>
      <w:r w:rsidRPr="00394814">
        <w:rPr>
          <w:rFonts w:ascii="Times New Roman" w:hAnsi="Times New Roman"/>
          <w:sz w:val="24"/>
          <w:szCs w:val="24"/>
        </w:rPr>
        <w:t>с уважением относиться к образу жизни и культуре разных народов.</w:t>
      </w:r>
    </w:p>
    <w:p w:rsidR="004B44E6" w:rsidRPr="00B343A9" w:rsidRDefault="004B44E6" w:rsidP="004B44E6">
      <w:pPr>
        <w:keepNext/>
        <w:autoSpaceDE w:val="0"/>
        <w:autoSpaceDN w:val="0"/>
        <w:adjustRightInd w:val="0"/>
        <w:outlineLvl w:val="2"/>
        <w:rPr>
          <w:rFonts w:ascii="Times New Roman" w:eastAsia="Times New Roman" w:hAnsi="Times New Roman" w:cs="Times New Roman"/>
          <w:b/>
          <w:bCs/>
          <w:i/>
          <w:lang w:val="tt-RU"/>
        </w:rPr>
      </w:pPr>
      <w:r w:rsidRPr="007C7230">
        <w:rPr>
          <w:rFonts w:ascii="Times New Roman" w:eastAsia="Times New Roman" w:hAnsi="Times New Roman" w:cs="Times New Roman"/>
          <w:b/>
          <w:bCs/>
          <w:i/>
        </w:rPr>
        <w:t>Выпускник получит возможность научиться в 5 классе для обеспечения возможности успешного продолжения обра</w:t>
      </w:r>
      <w:r w:rsidR="00B343A9">
        <w:rPr>
          <w:rFonts w:ascii="Times New Roman" w:eastAsia="Times New Roman" w:hAnsi="Times New Roman" w:cs="Times New Roman"/>
          <w:b/>
          <w:bCs/>
          <w:i/>
        </w:rPr>
        <w:t>зования на базовом  уровн</w:t>
      </w:r>
      <w:r w:rsidR="00B343A9">
        <w:rPr>
          <w:rFonts w:ascii="Times New Roman" w:eastAsia="Times New Roman" w:hAnsi="Times New Roman" w:cs="Times New Roman"/>
          <w:b/>
          <w:bCs/>
          <w:i/>
          <w:lang w:val="tt-RU"/>
        </w:rPr>
        <w:t>е</w:t>
      </w:r>
    </w:p>
    <w:p w:rsidR="004B44E6" w:rsidRPr="007C7230" w:rsidRDefault="004B44E6" w:rsidP="004B44E6">
      <w:pPr>
        <w:rPr>
          <w:rFonts w:ascii="Times New Roman" w:hAnsi="Times New Roman" w:cs="Times New Roman"/>
          <w:b/>
          <w:i/>
        </w:rPr>
      </w:pPr>
      <w:r w:rsidRPr="007C7230">
        <w:rPr>
          <w:rFonts w:ascii="Times New Roman" w:hAnsi="Times New Roman" w:cs="Times New Roman"/>
          <w:b/>
          <w:i/>
        </w:rPr>
        <w:t>Человек</w:t>
      </w:r>
    </w:p>
    <w:p w:rsidR="004B44E6" w:rsidRPr="007C7230" w:rsidRDefault="004B44E6" w:rsidP="00B82CEB">
      <w:pPr>
        <w:pStyle w:val="af"/>
        <w:widowControl/>
        <w:numPr>
          <w:ilvl w:val="0"/>
          <w:numId w:val="261"/>
        </w:numPr>
        <w:rPr>
          <w:rFonts w:ascii="Times New Roman" w:hAnsi="Times New Roman"/>
          <w:b/>
          <w:i/>
          <w:sz w:val="24"/>
          <w:szCs w:val="24"/>
        </w:rPr>
      </w:pPr>
      <w:r w:rsidRPr="007C7230">
        <w:rPr>
          <w:rFonts w:ascii="Times New Roman" w:hAnsi="Times New Roman"/>
          <w:i/>
          <w:sz w:val="24"/>
          <w:szCs w:val="24"/>
        </w:rPr>
        <w:t xml:space="preserve">анализировать схемы и таблицы; </w:t>
      </w:r>
    </w:p>
    <w:p w:rsidR="004B44E6" w:rsidRPr="007C7230" w:rsidRDefault="004B44E6" w:rsidP="00B82CEB">
      <w:pPr>
        <w:pStyle w:val="af"/>
        <w:widowControl/>
        <w:numPr>
          <w:ilvl w:val="0"/>
          <w:numId w:val="261"/>
        </w:numPr>
        <w:rPr>
          <w:rFonts w:ascii="Times New Roman" w:hAnsi="Times New Roman"/>
          <w:b/>
          <w:i/>
          <w:sz w:val="24"/>
          <w:szCs w:val="24"/>
        </w:rPr>
      </w:pPr>
      <w:r w:rsidRPr="007C7230">
        <w:rPr>
          <w:rFonts w:ascii="Times New Roman" w:hAnsi="Times New Roman"/>
          <w:i/>
          <w:sz w:val="24"/>
          <w:szCs w:val="24"/>
        </w:rPr>
        <w:t xml:space="preserve"> высказывать собственное мнение, суждения; </w:t>
      </w:r>
    </w:p>
    <w:p w:rsidR="004B44E6" w:rsidRPr="007C7230" w:rsidRDefault="004B44E6" w:rsidP="00B82CEB">
      <w:pPr>
        <w:pStyle w:val="af"/>
        <w:widowControl/>
        <w:numPr>
          <w:ilvl w:val="0"/>
          <w:numId w:val="261"/>
        </w:numPr>
        <w:rPr>
          <w:rFonts w:ascii="Times New Roman" w:hAnsi="Times New Roman"/>
          <w:b/>
          <w:i/>
          <w:sz w:val="24"/>
          <w:szCs w:val="24"/>
        </w:rPr>
      </w:pPr>
      <w:r w:rsidRPr="007C7230">
        <w:rPr>
          <w:rFonts w:ascii="Times New Roman" w:hAnsi="Times New Roman"/>
          <w:i/>
          <w:sz w:val="24"/>
          <w:szCs w:val="24"/>
        </w:rPr>
        <w:t xml:space="preserve"> анализировать свои поступки, чувства, состояния, приобретаемый опыт; </w:t>
      </w:r>
    </w:p>
    <w:p w:rsidR="004B44E6" w:rsidRPr="007C7230" w:rsidRDefault="004B44E6" w:rsidP="00B82CEB">
      <w:pPr>
        <w:pStyle w:val="af"/>
        <w:widowControl/>
        <w:numPr>
          <w:ilvl w:val="0"/>
          <w:numId w:val="261"/>
        </w:numPr>
        <w:rPr>
          <w:rFonts w:ascii="Times New Roman" w:hAnsi="Times New Roman"/>
          <w:b/>
          <w:i/>
          <w:sz w:val="24"/>
          <w:szCs w:val="24"/>
        </w:rPr>
      </w:pPr>
      <w:r w:rsidRPr="007C7230">
        <w:rPr>
          <w:rFonts w:ascii="Times New Roman" w:hAnsi="Times New Roman"/>
          <w:i/>
          <w:sz w:val="24"/>
          <w:szCs w:val="24"/>
        </w:rPr>
        <w:t>работать в группах и парах.</w:t>
      </w:r>
    </w:p>
    <w:p w:rsidR="004B44E6" w:rsidRPr="007C7230" w:rsidRDefault="004B44E6" w:rsidP="004B44E6">
      <w:pPr>
        <w:rPr>
          <w:rFonts w:ascii="Times New Roman" w:hAnsi="Times New Roman" w:cs="Times New Roman"/>
          <w:b/>
          <w:i/>
        </w:rPr>
      </w:pPr>
      <w:r w:rsidRPr="007C7230">
        <w:rPr>
          <w:rFonts w:ascii="Times New Roman" w:hAnsi="Times New Roman" w:cs="Times New Roman"/>
          <w:b/>
          <w:i/>
        </w:rPr>
        <w:t>Семья</w:t>
      </w:r>
    </w:p>
    <w:p w:rsidR="004B44E6" w:rsidRPr="007C7230" w:rsidRDefault="004B44E6" w:rsidP="00B82CEB">
      <w:pPr>
        <w:pStyle w:val="af"/>
        <w:widowControl/>
        <w:numPr>
          <w:ilvl w:val="0"/>
          <w:numId w:val="262"/>
        </w:numPr>
        <w:rPr>
          <w:rFonts w:ascii="Times New Roman" w:hAnsi="Times New Roman"/>
          <w:i/>
          <w:sz w:val="24"/>
          <w:szCs w:val="24"/>
        </w:rPr>
      </w:pPr>
      <w:r w:rsidRPr="007C7230">
        <w:rPr>
          <w:rFonts w:ascii="Times New Roman" w:hAnsi="Times New Roman"/>
          <w:i/>
          <w:sz w:val="24"/>
          <w:szCs w:val="24"/>
        </w:rPr>
        <w:t xml:space="preserve">составлять генеалогическое древо; </w:t>
      </w:r>
    </w:p>
    <w:p w:rsidR="004B44E6" w:rsidRPr="007C7230" w:rsidRDefault="004B44E6" w:rsidP="00B82CEB">
      <w:pPr>
        <w:pStyle w:val="af"/>
        <w:widowControl/>
        <w:numPr>
          <w:ilvl w:val="0"/>
          <w:numId w:val="262"/>
        </w:numPr>
        <w:rPr>
          <w:rFonts w:ascii="Times New Roman" w:hAnsi="Times New Roman"/>
          <w:i/>
          <w:sz w:val="24"/>
          <w:szCs w:val="24"/>
        </w:rPr>
      </w:pPr>
      <w:r w:rsidRPr="007C7230">
        <w:rPr>
          <w:rFonts w:ascii="Times New Roman" w:hAnsi="Times New Roman"/>
          <w:i/>
          <w:sz w:val="24"/>
          <w:szCs w:val="24"/>
        </w:rPr>
        <w:lastRenderedPageBreak/>
        <w:t xml:space="preserve"> работать с текстом учебника; </w:t>
      </w:r>
    </w:p>
    <w:p w:rsidR="004B44E6" w:rsidRPr="007C7230" w:rsidRDefault="004B44E6" w:rsidP="00B82CEB">
      <w:pPr>
        <w:pStyle w:val="af"/>
        <w:widowControl/>
        <w:numPr>
          <w:ilvl w:val="0"/>
          <w:numId w:val="262"/>
        </w:numPr>
        <w:rPr>
          <w:rFonts w:ascii="Times New Roman" w:hAnsi="Times New Roman"/>
          <w:i/>
          <w:sz w:val="24"/>
          <w:szCs w:val="24"/>
        </w:rPr>
      </w:pPr>
      <w:r w:rsidRPr="007C7230">
        <w:rPr>
          <w:rFonts w:ascii="Times New Roman" w:hAnsi="Times New Roman"/>
          <w:i/>
          <w:sz w:val="24"/>
          <w:szCs w:val="24"/>
        </w:rPr>
        <w:t xml:space="preserve"> решать логические задачи; </w:t>
      </w:r>
    </w:p>
    <w:p w:rsidR="004B44E6" w:rsidRPr="007C7230" w:rsidRDefault="004B44E6" w:rsidP="00B82CEB">
      <w:pPr>
        <w:pStyle w:val="af"/>
        <w:widowControl/>
        <w:numPr>
          <w:ilvl w:val="0"/>
          <w:numId w:val="262"/>
        </w:numPr>
        <w:rPr>
          <w:rFonts w:ascii="Times New Roman" w:hAnsi="Times New Roman"/>
          <w:i/>
          <w:sz w:val="24"/>
          <w:szCs w:val="24"/>
        </w:rPr>
      </w:pPr>
      <w:r w:rsidRPr="007C7230">
        <w:rPr>
          <w:rFonts w:ascii="Times New Roman" w:hAnsi="Times New Roman"/>
          <w:i/>
          <w:sz w:val="24"/>
          <w:szCs w:val="24"/>
        </w:rPr>
        <w:t xml:space="preserve"> анализировать важные признаки семьи, такие как совместный труд и ведение домашнего хозяйства; </w:t>
      </w:r>
    </w:p>
    <w:p w:rsidR="004B44E6" w:rsidRPr="007C7230" w:rsidRDefault="004B44E6" w:rsidP="004B44E6">
      <w:pPr>
        <w:pStyle w:val="afb"/>
        <w:shd w:val="clear" w:color="auto" w:fill="FFFFFF"/>
        <w:spacing w:before="0" w:beforeAutospacing="0" w:after="0" w:afterAutospacing="0"/>
        <w:rPr>
          <w:b/>
          <w:i/>
        </w:rPr>
      </w:pPr>
      <w:r w:rsidRPr="007C7230">
        <w:rPr>
          <w:b/>
          <w:i/>
        </w:rPr>
        <w:t>Школа</w:t>
      </w:r>
    </w:p>
    <w:p w:rsidR="004B44E6" w:rsidRPr="007C7230" w:rsidRDefault="004B44E6" w:rsidP="00B82CEB">
      <w:pPr>
        <w:pStyle w:val="af"/>
        <w:widowControl/>
        <w:numPr>
          <w:ilvl w:val="0"/>
          <w:numId w:val="263"/>
        </w:numPr>
        <w:rPr>
          <w:rFonts w:ascii="Times New Roman" w:hAnsi="Times New Roman"/>
          <w:i/>
          <w:sz w:val="24"/>
          <w:szCs w:val="24"/>
        </w:rPr>
      </w:pPr>
      <w:r w:rsidRPr="007C7230">
        <w:rPr>
          <w:rFonts w:ascii="Times New Roman" w:hAnsi="Times New Roman"/>
          <w:i/>
          <w:sz w:val="24"/>
          <w:szCs w:val="24"/>
        </w:rPr>
        <w:t xml:space="preserve">работать с текстом учебника; </w:t>
      </w:r>
    </w:p>
    <w:p w:rsidR="004B44E6" w:rsidRPr="007C7230" w:rsidRDefault="004B44E6" w:rsidP="00B82CEB">
      <w:pPr>
        <w:pStyle w:val="af"/>
        <w:widowControl/>
        <w:numPr>
          <w:ilvl w:val="0"/>
          <w:numId w:val="263"/>
        </w:numPr>
        <w:rPr>
          <w:rFonts w:ascii="Times New Roman" w:hAnsi="Times New Roman"/>
          <w:i/>
          <w:sz w:val="24"/>
          <w:szCs w:val="24"/>
        </w:rPr>
      </w:pPr>
      <w:r w:rsidRPr="007C7230">
        <w:rPr>
          <w:rFonts w:ascii="Times New Roman" w:hAnsi="Times New Roman"/>
          <w:i/>
          <w:sz w:val="24"/>
          <w:szCs w:val="24"/>
        </w:rPr>
        <w:t xml:space="preserve"> высказывать собственное мнение, суждения.</w:t>
      </w:r>
    </w:p>
    <w:p w:rsidR="004B44E6" w:rsidRPr="007C7230" w:rsidRDefault="004B44E6" w:rsidP="004B44E6">
      <w:pPr>
        <w:rPr>
          <w:rFonts w:ascii="Times New Roman" w:hAnsi="Times New Roman" w:cs="Times New Roman"/>
          <w:b/>
          <w:bCs/>
          <w:i/>
          <w:shd w:val="clear" w:color="auto" w:fill="FFFFFF"/>
        </w:rPr>
      </w:pPr>
      <w:r w:rsidRPr="007C7230">
        <w:rPr>
          <w:rFonts w:ascii="Times New Roman" w:hAnsi="Times New Roman" w:cs="Times New Roman"/>
          <w:b/>
          <w:bCs/>
          <w:i/>
          <w:shd w:val="clear" w:color="auto" w:fill="FFFFFF"/>
        </w:rPr>
        <w:t>Труд</w:t>
      </w:r>
    </w:p>
    <w:p w:rsidR="004B44E6" w:rsidRPr="007C7230" w:rsidRDefault="004B44E6" w:rsidP="00B82CEB">
      <w:pPr>
        <w:pStyle w:val="af"/>
        <w:widowControl/>
        <w:numPr>
          <w:ilvl w:val="0"/>
          <w:numId w:val="264"/>
        </w:numPr>
        <w:rPr>
          <w:rFonts w:ascii="Times New Roman" w:hAnsi="Times New Roman"/>
          <w:i/>
          <w:sz w:val="24"/>
          <w:szCs w:val="24"/>
        </w:rPr>
      </w:pPr>
      <w:r w:rsidRPr="007C7230">
        <w:rPr>
          <w:rFonts w:ascii="Times New Roman" w:hAnsi="Times New Roman"/>
          <w:i/>
          <w:sz w:val="24"/>
          <w:szCs w:val="24"/>
        </w:rPr>
        <w:t xml:space="preserve">работать с текстом учебника; </w:t>
      </w:r>
    </w:p>
    <w:p w:rsidR="004B44E6" w:rsidRPr="007C7230" w:rsidRDefault="004B44E6" w:rsidP="00B82CEB">
      <w:pPr>
        <w:pStyle w:val="af"/>
        <w:widowControl/>
        <w:numPr>
          <w:ilvl w:val="0"/>
          <w:numId w:val="264"/>
        </w:numPr>
        <w:rPr>
          <w:rFonts w:ascii="Times New Roman" w:hAnsi="Times New Roman"/>
          <w:i/>
          <w:sz w:val="24"/>
          <w:szCs w:val="24"/>
        </w:rPr>
      </w:pPr>
      <w:r w:rsidRPr="007C7230">
        <w:rPr>
          <w:rFonts w:ascii="Times New Roman" w:hAnsi="Times New Roman"/>
          <w:i/>
          <w:sz w:val="24"/>
          <w:szCs w:val="24"/>
        </w:rPr>
        <w:t xml:space="preserve"> высказывать собственное мнение, суждения.</w:t>
      </w:r>
    </w:p>
    <w:p w:rsidR="004B44E6" w:rsidRPr="007C7230" w:rsidRDefault="004B44E6" w:rsidP="004B44E6">
      <w:pPr>
        <w:rPr>
          <w:rFonts w:ascii="Times New Roman" w:hAnsi="Times New Roman" w:cs="Times New Roman"/>
          <w:b/>
          <w:bCs/>
          <w:i/>
          <w:shd w:val="clear" w:color="auto" w:fill="FFFFFF"/>
        </w:rPr>
      </w:pPr>
      <w:r w:rsidRPr="007C7230">
        <w:rPr>
          <w:rFonts w:ascii="Times New Roman" w:hAnsi="Times New Roman" w:cs="Times New Roman"/>
          <w:b/>
          <w:bCs/>
          <w:i/>
          <w:shd w:val="clear" w:color="auto" w:fill="FFFFFF"/>
        </w:rPr>
        <w:t>Родина </w:t>
      </w:r>
    </w:p>
    <w:p w:rsidR="004B44E6" w:rsidRPr="007C7230" w:rsidRDefault="004B44E6" w:rsidP="00B82CEB">
      <w:pPr>
        <w:pStyle w:val="af"/>
        <w:widowControl/>
        <w:numPr>
          <w:ilvl w:val="0"/>
          <w:numId w:val="265"/>
        </w:numPr>
        <w:rPr>
          <w:rFonts w:ascii="Times New Roman" w:hAnsi="Times New Roman"/>
          <w:i/>
          <w:sz w:val="24"/>
          <w:szCs w:val="24"/>
        </w:rPr>
      </w:pPr>
      <w:r w:rsidRPr="007C7230">
        <w:rPr>
          <w:rFonts w:ascii="Times New Roman" w:hAnsi="Times New Roman"/>
          <w:i/>
          <w:sz w:val="24"/>
          <w:szCs w:val="24"/>
        </w:rPr>
        <w:t xml:space="preserve">работать с текстом учебника; </w:t>
      </w:r>
    </w:p>
    <w:p w:rsidR="004B44E6" w:rsidRPr="007C7230" w:rsidRDefault="004B44E6" w:rsidP="00B82CEB">
      <w:pPr>
        <w:pStyle w:val="af"/>
        <w:widowControl/>
        <w:numPr>
          <w:ilvl w:val="0"/>
          <w:numId w:val="265"/>
        </w:numPr>
        <w:rPr>
          <w:rFonts w:ascii="Times New Roman" w:hAnsi="Times New Roman"/>
          <w:i/>
          <w:sz w:val="24"/>
          <w:szCs w:val="24"/>
        </w:rPr>
      </w:pPr>
      <w:r w:rsidRPr="007C7230">
        <w:rPr>
          <w:rFonts w:ascii="Times New Roman" w:hAnsi="Times New Roman"/>
          <w:i/>
          <w:sz w:val="24"/>
          <w:szCs w:val="24"/>
        </w:rPr>
        <w:t>высказывать собственное мнение, суждения;</w:t>
      </w:r>
    </w:p>
    <w:p w:rsidR="004B44E6" w:rsidRPr="007C7230" w:rsidRDefault="004B44E6" w:rsidP="00B82CEB">
      <w:pPr>
        <w:pStyle w:val="af"/>
        <w:widowControl/>
        <w:numPr>
          <w:ilvl w:val="0"/>
          <w:numId w:val="265"/>
        </w:numPr>
        <w:rPr>
          <w:rFonts w:ascii="Times New Roman" w:hAnsi="Times New Roman"/>
          <w:i/>
          <w:sz w:val="24"/>
          <w:szCs w:val="24"/>
        </w:rPr>
      </w:pPr>
      <w:r w:rsidRPr="007C7230">
        <w:rPr>
          <w:rFonts w:ascii="Times New Roman" w:hAnsi="Times New Roman"/>
          <w:i/>
          <w:sz w:val="24"/>
          <w:szCs w:val="24"/>
        </w:rPr>
        <w:t xml:space="preserve"> анализировать схемы и таблицы.</w:t>
      </w:r>
    </w:p>
    <w:p w:rsidR="004B44E6" w:rsidRPr="007C7230" w:rsidRDefault="004B44E6" w:rsidP="004B44E6">
      <w:pPr>
        <w:pStyle w:val="af"/>
        <w:rPr>
          <w:rFonts w:ascii="Times New Roman" w:hAnsi="Times New Roman"/>
          <w:i/>
          <w:sz w:val="24"/>
          <w:szCs w:val="24"/>
        </w:rPr>
      </w:pPr>
    </w:p>
    <w:p w:rsidR="004B44E6" w:rsidRPr="00394814" w:rsidRDefault="004B44E6" w:rsidP="00394814">
      <w:pPr>
        <w:jc w:val="both"/>
        <w:rPr>
          <w:rFonts w:ascii="Times New Roman" w:eastAsia="Calibri" w:hAnsi="Times New Roman" w:cs="Times New Roman"/>
        </w:rPr>
      </w:pPr>
      <w:r w:rsidRPr="00394814">
        <w:rPr>
          <w:rFonts w:ascii="Times New Roman" w:eastAsia="Times New Roman" w:hAnsi="Times New Roman" w:cs="Times New Roman"/>
          <w:b/>
          <w:bCs/>
        </w:rPr>
        <w:t>Выпускник научится в 6 классе (для использования в повседневной жизни и обеспечения возможности успешного продолжения образования на базовом уровне)</w:t>
      </w:r>
    </w:p>
    <w:p w:rsidR="004B44E6" w:rsidRPr="00394814" w:rsidRDefault="004B44E6" w:rsidP="00394814">
      <w:pPr>
        <w:jc w:val="both"/>
        <w:rPr>
          <w:rFonts w:ascii="Times New Roman" w:eastAsia="Times New Roman" w:hAnsi="Times New Roman" w:cs="Times New Roman"/>
          <w:b/>
          <w:bCs/>
        </w:rPr>
      </w:pPr>
      <w:r w:rsidRPr="00394814">
        <w:rPr>
          <w:rFonts w:ascii="Times New Roman" w:eastAsia="Times New Roman" w:hAnsi="Times New Roman" w:cs="Times New Roman"/>
          <w:b/>
          <w:bCs/>
        </w:rPr>
        <w:t>Человек в социальном измерении</w:t>
      </w:r>
    </w:p>
    <w:p w:rsidR="004B44E6" w:rsidRPr="00394814" w:rsidRDefault="004B44E6" w:rsidP="00394814">
      <w:pPr>
        <w:jc w:val="both"/>
        <w:rPr>
          <w:rFonts w:ascii="Times New Roman" w:eastAsia="Calibri" w:hAnsi="Times New Roman" w:cs="Times New Roman"/>
        </w:rPr>
      </w:pPr>
      <w:r w:rsidRPr="00394814">
        <w:rPr>
          <w:rFonts w:ascii="Times New Roman" w:hAnsi="Times New Roman" w:cs="Times New Roman"/>
        </w:rPr>
        <w:t xml:space="preserve">      1) понимать, что человек принадлежит обществу, живет и развивается в нем;</w:t>
      </w:r>
    </w:p>
    <w:p w:rsidR="004B44E6" w:rsidRPr="00394814" w:rsidRDefault="004B44E6" w:rsidP="00394814">
      <w:pPr>
        <w:jc w:val="both"/>
        <w:rPr>
          <w:rFonts w:ascii="Times New Roman" w:eastAsia="Times New Roman" w:hAnsi="Times New Roman" w:cs="Times New Roman"/>
          <w:bCs/>
        </w:rPr>
      </w:pPr>
      <w:r w:rsidRPr="00394814">
        <w:rPr>
          <w:rFonts w:ascii="Times New Roman" w:eastAsia="Times New Roman" w:hAnsi="Times New Roman" w:cs="Times New Roman"/>
          <w:bCs/>
        </w:rPr>
        <w:t xml:space="preserve">      2) использовать знания о биологическом и социальном в человеке для характеристики его</w:t>
      </w:r>
    </w:p>
    <w:p w:rsidR="004B44E6" w:rsidRPr="00394814" w:rsidRDefault="004B44E6" w:rsidP="00394814">
      <w:pPr>
        <w:jc w:val="both"/>
        <w:rPr>
          <w:rFonts w:ascii="Times New Roman" w:eastAsia="Times New Roman" w:hAnsi="Times New Roman" w:cs="Times New Roman"/>
          <w:bCs/>
        </w:rPr>
      </w:pPr>
      <w:r w:rsidRPr="00394814">
        <w:rPr>
          <w:rFonts w:ascii="Times New Roman" w:eastAsia="Times New Roman" w:hAnsi="Times New Roman" w:cs="Times New Roman"/>
          <w:bCs/>
        </w:rPr>
        <w:t>природы;</w:t>
      </w:r>
    </w:p>
    <w:p w:rsidR="004B44E6" w:rsidRPr="00394814" w:rsidRDefault="004B44E6" w:rsidP="00394814">
      <w:pPr>
        <w:jc w:val="both"/>
        <w:rPr>
          <w:rFonts w:ascii="Times New Roman" w:hAnsi="Times New Roman" w:cs="Times New Roman"/>
        </w:rPr>
      </w:pPr>
      <w:r w:rsidRPr="00394814">
        <w:rPr>
          <w:rFonts w:ascii="Times New Roman" w:eastAsia="Times New Roman" w:hAnsi="Times New Roman" w:cs="Times New Roman"/>
          <w:bCs/>
        </w:rPr>
        <w:t xml:space="preserve">      3)</w:t>
      </w:r>
      <w:r w:rsidRPr="00394814">
        <w:rPr>
          <w:rFonts w:ascii="Times New Roman" w:hAnsi="Times New Roman" w:cs="Times New Roman"/>
        </w:rPr>
        <w:t xml:space="preserve">характеризовать свои потребности и способности; </w:t>
      </w:r>
    </w:p>
    <w:p w:rsidR="004B44E6" w:rsidRPr="00394814" w:rsidRDefault="004B44E6" w:rsidP="00394814">
      <w:pPr>
        <w:jc w:val="both"/>
        <w:rPr>
          <w:rFonts w:ascii="Times New Roman" w:hAnsi="Times New Roman" w:cs="Times New Roman"/>
        </w:rPr>
      </w:pPr>
      <w:r w:rsidRPr="00394814">
        <w:rPr>
          <w:rFonts w:ascii="Times New Roman" w:hAnsi="Times New Roman" w:cs="Times New Roman"/>
        </w:rPr>
        <w:t xml:space="preserve">      4) проявлять личностные свойства в основных видах деятельности;</w:t>
      </w:r>
    </w:p>
    <w:p w:rsidR="004B44E6" w:rsidRPr="00394814" w:rsidRDefault="004B44E6" w:rsidP="00394814">
      <w:pPr>
        <w:jc w:val="both"/>
        <w:rPr>
          <w:rFonts w:ascii="Times New Roman" w:hAnsi="Times New Roman" w:cs="Times New Roman"/>
        </w:rPr>
      </w:pPr>
      <w:r w:rsidRPr="00394814">
        <w:rPr>
          <w:rFonts w:ascii="Times New Roman" w:hAnsi="Times New Roman" w:cs="Times New Roman"/>
        </w:rPr>
        <w:t xml:space="preserve">      5) формировать представление о деятельности человека;</w:t>
      </w:r>
    </w:p>
    <w:p w:rsidR="004B44E6" w:rsidRPr="00394814" w:rsidRDefault="004B44E6" w:rsidP="00394814">
      <w:pPr>
        <w:jc w:val="both"/>
        <w:rPr>
          <w:rFonts w:ascii="Times New Roman" w:hAnsi="Times New Roman" w:cs="Times New Roman"/>
        </w:rPr>
      </w:pPr>
      <w:r w:rsidRPr="00394814">
        <w:rPr>
          <w:rFonts w:ascii="Times New Roman" w:hAnsi="Times New Roman" w:cs="Times New Roman"/>
        </w:rPr>
        <w:t xml:space="preserve">      6) раскрывать основные черты духовного мира человека;</w:t>
      </w:r>
    </w:p>
    <w:p w:rsidR="004B44E6" w:rsidRPr="00394814" w:rsidRDefault="004B44E6" w:rsidP="00394814">
      <w:pPr>
        <w:jc w:val="both"/>
        <w:rPr>
          <w:rFonts w:ascii="Times New Roman" w:hAnsi="Times New Roman" w:cs="Times New Roman"/>
        </w:rPr>
      </w:pPr>
      <w:r w:rsidRPr="00394814">
        <w:rPr>
          <w:rFonts w:ascii="Times New Roman" w:hAnsi="Times New Roman" w:cs="Times New Roman"/>
        </w:rPr>
        <w:t xml:space="preserve">      7) определять понятие «образ жизни», составляющие жизненного успеха;</w:t>
      </w:r>
    </w:p>
    <w:p w:rsidR="004B44E6" w:rsidRPr="00394814" w:rsidRDefault="004B44E6" w:rsidP="00394814">
      <w:pPr>
        <w:jc w:val="both"/>
        <w:rPr>
          <w:rFonts w:ascii="Times New Roman" w:eastAsia="Calibri" w:hAnsi="Times New Roman" w:cs="Times New Roman"/>
        </w:rPr>
      </w:pPr>
      <w:r w:rsidRPr="00394814">
        <w:rPr>
          <w:rFonts w:ascii="Times New Roman" w:hAnsi="Times New Roman" w:cs="Times New Roman"/>
        </w:rPr>
        <w:t xml:space="preserve">      8) определять, что такое деятельность человека, его духовный мир;</w:t>
      </w:r>
    </w:p>
    <w:p w:rsidR="004B44E6" w:rsidRPr="00394814" w:rsidRDefault="004B44E6" w:rsidP="00394814">
      <w:pPr>
        <w:jc w:val="both"/>
        <w:rPr>
          <w:rFonts w:ascii="Times New Roman" w:eastAsia="Times New Roman" w:hAnsi="Times New Roman" w:cs="Times New Roman"/>
          <w:bCs/>
        </w:rPr>
      </w:pPr>
      <w:r w:rsidRPr="00394814">
        <w:rPr>
          <w:rFonts w:ascii="Times New Roman" w:eastAsia="Times New Roman" w:hAnsi="Times New Roman" w:cs="Times New Roman"/>
          <w:bCs/>
        </w:rPr>
        <w:t xml:space="preserve">      9) характеризовать основные возрастные периоды жизни человека, особенности </w:t>
      </w:r>
    </w:p>
    <w:p w:rsidR="004B44E6" w:rsidRPr="00394814" w:rsidRDefault="004B44E6" w:rsidP="00394814">
      <w:pPr>
        <w:jc w:val="both"/>
        <w:rPr>
          <w:rFonts w:ascii="Times New Roman" w:eastAsia="Calibri" w:hAnsi="Times New Roman" w:cs="Times New Roman"/>
        </w:rPr>
      </w:pPr>
      <w:r w:rsidRPr="00394814">
        <w:rPr>
          <w:rFonts w:ascii="Times New Roman" w:eastAsia="Times New Roman" w:hAnsi="Times New Roman" w:cs="Times New Roman"/>
          <w:bCs/>
        </w:rPr>
        <w:t xml:space="preserve">подросткового возраста; </w:t>
      </w:r>
    </w:p>
    <w:p w:rsidR="004B44E6" w:rsidRPr="00394814" w:rsidRDefault="004B44E6" w:rsidP="00394814">
      <w:pPr>
        <w:jc w:val="both"/>
        <w:rPr>
          <w:rFonts w:ascii="Times New Roman" w:eastAsia="Times New Roman" w:hAnsi="Times New Roman" w:cs="Times New Roman"/>
          <w:bCs/>
        </w:rPr>
      </w:pPr>
      <w:r w:rsidRPr="00394814">
        <w:rPr>
          <w:rFonts w:ascii="Times New Roman" w:eastAsia="Times New Roman" w:hAnsi="Times New Roman" w:cs="Times New Roman"/>
          <w:bCs/>
        </w:rPr>
        <w:t xml:space="preserve">      10) в модельных и реальных ситуациях выделять сущностные характеристики и основные </w:t>
      </w:r>
    </w:p>
    <w:p w:rsidR="004B44E6" w:rsidRPr="00394814" w:rsidRDefault="004B44E6" w:rsidP="00394814">
      <w:pPr>
        <w:jc w:val="both"/>
        <w:rPr>
          <w:rFonts w:ascii="Times New Roman" w:eastAsia="Times New Roman" w:hAnsi="Times New Roman" w:cs="Times New Roman"/>
          <w:bCs/>
        </w:rPr>
      </w:pPr>
      <w:r w:rsidRPr="00394814">
        <w:rPr>
          <w:rFonts w:ascii="Times New Roman" w:eastAsia="Times New Roman" w:hAnsi="Times New Roman" w:cs="Times New Roman"/>
          <w:bCs/>
        </w:rPr>
        <w:t>виды деятельности людей, объяснять роль мотивов в деятельности человека.</w:t>
      </w:r>
    </w:p>
    <w:p w:rsidR="004B44E6" w:rsidRPr="00394814" w:rsidRDefault="004B44E6" w:rsidP="00394814">
      <w:pPr>
        <w:jc w:val="both"/>
        <w:rPr>
          <w:rFonts w:ascii="Times New Roman" w:eastAsia="Calibri" w:hAnsi="Times New Roman" w:cs="Times New Roman"/>
        </w:rPr>
      </w:pPr>
      <w:r w:rsidRPr="00394814">
        <w:rPr>
          <w:rFonts w:ascii="Times New Roman" w:eastAsia="Times New Roman" w:hAnsi="Times New Roman" w:cs="Times New Roman"/>
          <w:b/>
          <w:bCs/>
        </w:rPr>
        <w:t>Человек среди людей</w:t>
      </w:r>
    </w:p>
    <w:p w:rsidR="004B44E6" w:rsidRPr="00394814" w:rsidRDefault="004B44E6" w:rsidP="00B82CEB">
      <w:pPr>
        <w:pStyle w:val="af"/>
        <w:widowControl/>
        <w:numPr>
          <w:ilvl w:val="0"/>
          <w:numId w:val="266"/>
        </w:numPr>
        <w:jc w:val="both"/>
        <w:rPr>
          <w:rFonts w:ascii="Times New Roman" w:hAnsi="Times New Roman"/>
          <w:sz w:val="24"/>
          <w:szCs w:val="24"/>
        </w:rPr>
      </w:pPr>
      <w:r w:rsidRPr="00394814">
        <w:rPr>
          <w:rFonts w:ascii="Times New Roman" w:hAnsi="Times New Roman"/>
          <w:sz w:val="24"/>
          <w:szCs w:val="24"/>
        </w:rPr>
        <w:t>определять, в чем состоят особенности межличностных отношений; анализировать взаимоотношения людей на конкретных примерах;</w:t>
      </w:r>
    </w:p>
    <w:p w:rsidR="004B44E6" w:rsidRPr="00394814" w:rsidRDefault="004B44E6" w:rsidP="00B82CEB">
      <w:pPr>
        <w:pStyle w:val="af"/>
        <w:widowControl/>
        <w:numPr>
          <w:ilvl w:val="0"/>
          <w:numId w:val="266"/>
        </w:numPr>
        <w:jc w:val="both"/>
        <w:rPr>
          <w:rFonts w:ascii="Times New Roman" w:hAnsi="Times New Roman"/>
          <w:sz w:val="24"/>
          <w:szCs w:val="24"/>
        </w:rPr>
      </w:pPr>
      <w:r w:rsidRPr="00394814">
        <w:rPr>
          <w:rFonts w:ascii="Times New Roman" w:hAnsi="Times New Roman"/>
          <w:sz w:val="24"/>
          <w:szCs w:val="24"/>
        </w:rPr>
        <w:t xml:space="preserve">определять, что такое культура общения человека; </w:t>
      </w:r>
    </w:p>
    <w:p w:rsidR="004B44E6" w:rsidRPr="00394814" w:rsidRDefault="004B44E6" w:rsidP="00B82CEB">
      <w:pPr>
        <w:pStyle w:val="af"/>
        <w:widowControl/>
        <w:numPr>
          <w:ilvl w:val="0"/>
          <w:numId w:val="266"/>
        </w:numPr>
        <w:jc w:val="both"/>
        <w:rPr>
          <w:rFonts w:ascii="Times New Roman" w:hAnsi="Times New Roman"/>
          <w:sz w:val="24"/>
          <w:szCs w:val="24"/>
        </w:rPr>
      </w:pPr>
      <w:r w:rsidRPr="00394814">
        <w:rPr>
          <w:rFonts w:ascii="Times New Roman" w:hAnsi="Times New Roman"/>
          <w:sz w:val="24"/>
          <w:szCs w:val="24"/>
        </w:rPr>
        <w:t>анализировать нравственную и правовую оценку конкретных ситуаций;</w:t>
      </w:r>
    </w:p>
    <w:p w:rsidR="004B44E6" w:rsidRPr="00394814" w:rsidRDefault="004B44E6" w:rsidP="00B82CEB">
      <w:pPr>
        <w:pStyle w:val="af"/>
        <w:widowControl/>
        <w:numPr>
          <w:ilvl w:val="0"/>
          <w:numId w:val="266"/>
        </w:numPr>
        <w:jc w:val="both"/>
        <w:rPr>
          <w:rFonts w:ascii="Times New Roman" w:hAnsi="Times New Roman"/>
          <w:sz w:val="24"/>
          <w:szCs w:val="24"/>
        </w:rPr>
      </w:pPr>
      <w:r w:rsidRPr="00394814">
        <w:rPr>
          <w:rFonts w:ascii="Times New Roman" w:hAnsi="Times New Roman"/>
          <w:sz w:val="24"/>
          <w:szCs w:val="24"/>
        </w:rPr>
        <w:t>понимать, почему без общения человек не может развиваться полноценно;</w:t>
      </w:r>
    </w:p>
    <w:p w:rsidR="004B44E6" w:rsidRPr="00394814" w:rsidRDefault="004B44E6" w:rsidP="00B82CEB">
      <w:pPr>
        <w:pStyle w:val="af"/>
        <w:widowControl/>
        <w:numPr>
          <w:ilvl w:val="0"/>
          <w:numId w:val="266"/>
        </w:numPr>
        <w:jc w:val="both"/>
        <w:rPr>
          <w:rFonts w:ascii="Times New Roman" w:hAnsi="Times New Roman"/>
          <w:sz w:val="24"/>
          <w:szCs w:val="24"/>
        </w:rPr>
      </w:pPr>
      <w:r w:rsidRPr="00394814">
        <w:rPr>
          <w:rFonts w:ascii="Times New Roman" w:hAnsi="Times New Roman"/>
          <w:sz w:val="24"/>
          <w:szCs w:val="24"/>
        </w:rPr>
        <w:t>сохранять достоинство в конфликте.</w:t>
      </w:r>
    </w:p>
    <w:p w:rsidR="004B44E6" w:rsidRPr="00394814" w:rsidRDefault="004B44E6" w:rsidP="00394814">
      <w:pPr>
        <w:jc w:val="both"/>
        <w:rPr>
          <w:rFonts w:ascii="Times New Roman" w:hAnsi="Times New Roman" w:cs="Times New Roman"/>
        </w:rPr>
      </w:pPr>
      <w:r w:rsidRPr="00394814">
        <w:rPr>
          <w:rFonts w:ascii="Times New Roman" w:eastAsia="Times New Roman" w:hAnsi="Times New Roman" w:cs="Times New Roman"/>
          <w:b/>
          <w:bCs/>
        </w:rPr>
        <w:t>Нравственные основы жизни</w:t>
      </w:r>
    </w:p>
    <w:p w:rsidR="004B44E6" w:rsidRPr="00394814" w:rsidRDefault="004B44E6" w:rsidP="00B82CEB">
      <w:pPr>
        <w:pStyle w:val="af"/>
        <w:widowControl/>
        <w:numPr>
          <w:ilvl w:val="0"/>
          <w:numId w:val="267"/>
        </w:numPr>
        <w:jc w:val="both"/>
        <w:rPr>
          <w:rFonts w:ascii="Times New Roman" w:hAnsi="Times New Roman"/>
          <w:sz w:val="24"/>
          <w:szCs w:val="24"/>
        </w:rPr>
      </w:pPr>
      <w:r w:rsidRPr="00394814">
        <w:rPr>
          <w:rFonts w:ascii="Times New Roman" w:hAnsi="Times New Roman"/>
          <w:sz w:val="24"/>
          <w:szCs w:val="24"/>
        </w:rPr>
        <w:t xml:space="preserve">отличать добрые поступки от злых; </w:t>
      </w:r>
    </w:p>
    <w:p w:rsidR="004B44E6" w:rsidRPr="00394814" w:rsidRDefault="004B44E6" w:rsidP="00B82CEB">
      <w:pPr>
        <w:pStyle w:val="af"/>
        <w:widowControl/>
        <w:numPr>
          <w:ilvl w:val="0"/>
          <w:numId w:val="267"/>
        </w:numPr>
        <w:jc w:val="both"/>
        <w:rPr>
          <w:rFonts w:ascii="Times New Roman" w:hAnsi="Times New Roman"/>
          <w:sz w:val="24"/>
          <w:szCs w:val="24"/>
        </w:rPr>
      </w:pPr>
      <w:r w:rsidRPr="00394814">
        <w:rPr>
          <w:rFonts w:ascii="Times New Roman" w:hAnsi="Times New Roman"/>
          <w:sz w:val="24"/>
          <w:szCs w:val="24"/>
        </w:rPr>
        <w:t>определять понятия «нравственность» и «безнравственность»;</w:t>
      </w:r>
    </w:p>
    <w:p w:rsidR="004B44E6" w:rsidRPr="00394814" w:rsidRDefault="004B44E6" w:rsidP="00B82CEB">
      <w:pPr>
        <w:pStyle w:val="af"/>
        <w:widowControl/>
        <w:numPr>
          <w:ilvl w:val="0"/>
          <w:numId w:val="267"/>
        </w:numPr>
        <w:jc w:val="both"/>
        <w:rPr>
          <w:rFonts w:ascii="Times New Roman" w:hAnsi="Times New Roman"/>
          <w:sz w:val="24"/>
          <w:szCs w:val="24"/>
        </w:rPr>
      </w:pPr>
      <w:r w:rsidRPr="00394814">
        <w:rPr>
          <w:rFonts w:ascii="Times New Roman" w:hAnsi="Times New Roman"/>
          <w:sz w:val="24"/>
          <w:szCs w:val="24"/>
        </w:rPr>
        <w:t>определять, всегда ли страх является плохим качеством человека, бороться со своими страхами;</w:t>
      </w:r>
    </w:p>
    <w:p w:rsidR="004B44E6" w:rsidRPr="00394814" w:rsidRDefault="004B44E6" w:rsidP="00B82CEB">
      <w:pPr>
        <w:pStyle w:val="af"/>
        <w:widowControl/>
        <w:numPr>
          <w:ilvl w:val="0"/>
          <w:numId w:val="267"/>
        </w:numPr>
        <w:jc w:val="both"/>
        <w:rPr>
          <w:rFonts w:ascii="Times New Roman" w:hAnsi="Times New Roman"/>
          <w:sz w:val="24"/>
          <w:szCs w:val="24"/>
        </w:rPr>
      </w:pPr>
      <w:r w:rsidRPr="00394814">
        <w:rPr>
          <w:rFonts w:ascii="Times New Roman" w:hAnsi="Times New Roman"/>
          <w:sz w:val="24"/>
          <w:szCs w:val="24"/>
        </w:rPr>
        <w:t>строить свои взаимоотношения с другими людьми;</w:t>
      </w:r>
    </w:p>
    <w:p w:rsidR="004B44E6" w:rsidRPr="00394814" w:rsidRDefault="004B44E6" w:rsidP="00B82CEB">
      <w:pPr>
        <w:pStyle w:val="af"/>
        <w:widowControl/>
        <w:numPr>
          <w:ilvl w:val="0"/>
          <w:numId w:val="267"/>
        </w:numPr>
        <w:spacing w:after="200"/>
        <w:jc w:val="both"/>
        <w:rPr>
          <w:rFonts w:ascii="Times New Roman" w:hAnsi="Times New Roman"/>
          <w:sz w:val="24"/>
          <w:szCs w:val="24"/>
        </w:rPr>
      </w:pPr>
      <w:r w:rsidRPr="00394814">
        <w:rPr>
          <w:rFonts w:ascii="Times New Roman" w:hAnsi="Times New Roman"/>
          <w:sz w:val="24"/>
          <w:szCs w:val="24"/>
        </w:rPr>
        <w:t>анализировать свои поступки и отношения к окружающим людям.</w:t>
      </w:r>
    </w:p>
    <w:p w:rsidR="004B44E6" w:rsidRPr="00B343A9" w:rsidRDefault="004B44E6" w:rsidP="004B44E6">
      <w:pPr>
        <w:keepNext/>
        <w:autoSpaceDE w:val="0"/>
        <w:autoSpaceDN w:val="0"/>
        <w:adjustRightInd w:val="0"/>
        <w:outlineLvl w:val="2"/>
        <w:rPr>
          <w:rFonts w:ascii="Times New Roman" w:eastAsia="Times New Roman" w:hAnsi="Times New Roman" w:cs="Times New Roman"/>
          <w:b/>
          <w:bCs/>
          <w:i/>
          <w:lang w:val="tt-RU"/>
        </w:rPr>
      </w:pPr>
      <w:r w:rsidRPr="007C7230">
        <w:rPr>
          <w:rFonts w:ascii="Times New Roman" w:eastAsia="Times New Roman" w:hAnsi="Times New Roman" w:cs="Times New Roman"/>
          <w:b/>
          <w:bCs/>
          <w:i/>
        </w:rPr>
        <w:t>Выпускник получит возможность научиться в 6 классе для обеспечения возможности успешного продолжения образ</w:t>
      </w:r>
      <w:r w:rsidR="00B343A9">
        <w:rPr>
          <w:rFonts w:ascii="Times New Roman" w:eastAsia="Times New Roman" w:hAnsi="Times New Roman" w:cs="Times New Roman"/>
          <w:b/>
          <w:bCs/>
          <w:i/>
        </w:rPr>
        <w:t>ования на базовом уровн</w:t>
      </w:r>
      <w:r w:rsidR="00B343A9">
        <w:rPr>
          <w:rFonts w:ascii="Times New Roman" w:eastAsia="Times New Roman" w:hAnsi="Times New Roman" w:cs="Times New Roman"/>
          <w:b/>
          <w:bCs/>
          <w:i/>
          <w:lang w:val="tt-RU"/>
        </w:rPr>
        <w:t>е</w:t>
      </w:r>
    </w:p>
    <w:p w:rsidR="004B44E6" w:rsidRPr="007C7230" w:rsidRDefault="004B44E6" w:rsidP="004B44E6">
      <w:pPr>
        <w:rPr>
          <w:rFonts w:ascii="Times New Roman" w:eastAsia="Times New Roman" w:hAnsi="Times New Roman" w:cs="Times New Roman"/>
          <w:b/>
          <w:bCs/>
          <w:i/>
        </w:rPr>
      </w:pPr>
      <w:r w:rsidRPr="007C7230">
        <w:rPr>
          <w:rFonts w:ascii="Times New Roman" w:eastAsia="Times New Roman" w:hAnsi="Times New Roman" w:cs="Times New Roman"/>
          <w:b/>
          <w:bCs/>
          <w:i/>
        </w:rPr>
        <w:t>Человек в социальном измерении</w:t>
      </w:r>
    </w:p>
    <w:p w:rsidR="004B44E6" w:rsidRPr="007C7230" w:rsidRDefault="004B44E6" w:rsidP="00B82CEB">
      <w:pPr>
        <w:pStyle w:val="af"/>
        <w:widowControl/>
        <w:numPr>
          <w:ilvl w:val="0"/>
          <w:numId w:val="268"/>
        </w:numPr>
        <w:rPr>
          <w:rFonts w:ascii="Times New Roman" w:eastAsia="Times New Roman" w:hAnsi="Times New Roman"/>
          <w:i/>
          <w:sz w:val="24"/>
          <w:szCs w:val="24"/>
        </w:rPr>
      </w:pPr>
      <w:r w:rsidRPr="007C7230">
        <w:rPr>
          <w:rFonts w:ascii="Times New Roman" w:hAnsi="Times New Roman"/>
          <w:i/>
          <w:sz w:val="24"/>
          <w:szCs w:val="24"/>
        </w:rPr>
        <w:t>понимать себя, анализировать свои поступки, чувства, состояния, приобретаемый опыт; работать в группах и парах;</w:t>
      </w:r>
    </w:p>
    <w:p w:rsidR="004B44E6" w:rsidRPr="007C7230" w:rsidRDefault="004B44E6" w:rsidP="00B82CEB">
      <w:pPr>
        <w:pStyle w:val="af"/>
        <w:widowControl/>
        <w:numPr>
          <w:ilvl w:val="0"/>
          <w:numId w:val="268"/>
        </w:numPr>
        <w:rPr>
          <w:rFonts w:ascii="Times New Roman" w:hAnsi="Times New Roman"/>
          <w:i/>
          <w:sz w:val="24"/>
          <w:szCs w:val="24"/>
        </w:rPr>
      </w:pPr>
      <w:r w:rsidRPr="007C7230">
        <w:rPr>
          <w:rFonts w:ascii="Times New Roman" w:hAnsi="Times New Roman"/>
          <w:i/>
          <w:sz w:val="24"/>
          <w:szCs w:val="24"/>
        </w:rPr>
        <w:t xml:space="preserve">работать с текстом учебника; анализировать схемы и таблицы; </w:t>
      </w:r>
    </w:p>
    <w:p w:rsidR="004B44E6" w:rsidRPr="007C7230" w:rsidRDefault="004B44E6" w:rsidP="00B82CEB">
      <w:pPr>
        <w:pStyle w:val="af"/>
        <w:widowControl/>
        <w:numPr>
          <w:ilvl w:val="0"/>
          <w:numId w:val="268"/>
        </w:numPr>
        <w:rPr>
          <w:rFonts w:ascii="Times New Roman" w:hAnsi="Times New Roman"/>
          <w:i/>
          <w:sz w:val="24"/>
          <w:szCs w:val="24"/>
        </w:rPr>
      </w:pPr>
      <w:r w:rsidRPr="007C7230">
        <w:rPr>
          <w:rFonts w:ascii="Times New Roman" w:hAnsi="Times New Roman"/>
          <w:i/>
          <w:sz w:val="24"/>
          <w:szCs w:val="24"/>
        </w:rPr>
        <w:lastRenderedPageBreak/>
        <w:t>высказывать собственное мнение, суждения.</w:t>
      </w:r>
    </w:p>
    <w:p w:rsidR="004B44E6" w:rsidRPr="007C7230" w:rsidRDefault="004B44E6" w:rsidP="004B44E6">
      <w:pPr>
        <w:rPr>
          <w:rFonts w:ascii="Times New Roman" w:hAnsi="Times New Roman" w:cs="Times New Roman"/>
          <w:b/>
          <w:i/>
        </w:rPr>
      </w:pPr>
      <w:r w:rsidRPr="007C7230">
        <w:rPr>
          <w:rFonts w:ascii="Times New Roman" w:hAnsi="Times New Roman" w:cs="Times New Roman"/>
          <w:b/>
          <w:i/>
        </w:rPr>
        <w:t>Человек среди людей</w:t>
      </w:r>
    </w:p>
    <w:p w:rsidR="004B44E6" w:rsidRPr="007C7230" w:rsidRDefault="004B44E6" w:rsidP="00B82CEB">
      <w:pPr>
        <w:pStyle w:val="af"/>
        <w:widowControl/>
        <w:numPr>
          <w:ilvl w:val="0"/>
          <w:numId w:val="270"/>
        </w:numPr>
        <w:rPr>
          <w:rFonts w:ascii="Times New Roman" w:hAnsi="Times New Roman"/>
          <w:i/>
          <w:sz w:val="24"/>
          <w:szCs w:val="24"/>
        </w:rPr>
      </w:pPr>
      <w:r w:rsidRPr="007C7230">
        <w:rPr>
          <w:rFonts w:ascii="Times New Roman" w:hAnsi="Times New Roman"/>
          <w:i/>
          <w:sz w:val="24"/>
          <w:szCs w:val="24"/>
        </w:rPr>
        <w:t>ориентироваться на понимание причин успеха в учебе;</w:t>
      </w:r>
    </w:p>
    <w:p w:rsidR="004B44E6" w:rsidRPr="007C7230" w:rsidRDefault="004B44E6" w:rsidP="00B82CEB">
      <w:pPr>
        <w:pStyle w:val="af"/>
        <w:widowControl/>
        <w:numPr>
          <w:ilvl w:val="0"/>
          <w:numId w:val="270"/>
        </w:numPr>
        <w:rPr>
          <w:rFonts w:ascii="Times New Roman" w:hAnsi="Times New Roman"/>
          <w:i/>
          <w:sz w:val="24"/>
          <w:szCs w:val="24"/>
        </w:rPr>
      </w:pPr>
      <w:r w:rsidRPr="007C7230">
        <w:rPr>
          <w:rFonts w:ascii="Times New Roman" w:hAnsi="Times New Roman"/>
          <w:i/>
          <w:sz w:val="24"/>
          <w:szCs w:val="24"/>
        </w:rPr>
        <w:t xml:space="preserve"> формулировать собственную точку зрения;</w:t>
      </w:r>
    </w:p>
    <w:p w:rsidR="004B44E6" w:rsidRPr="007C7230" w:rsidRDefault="004B44E6" w:rsidP="00B82CEB">
      <w:pPr>
        <w:pStyle w:val="af"/>
        <w:widowControl/>
        <w:numPr>
          <w:ilvl w:val="0"/>
          <w:numId w:val="270"/>
        </w:numPr>
        <w:rPr>
          <w:rFonts w:ascii="Times New Roman" w:hAnsi="Times New Roman"/>
          <w:i/>
          <w:sz w:val="24"/>
          <w:szCs w:val="24"/>
        </w:rPr>
      </w:pPr>
      <w:r w:rsidRPr="007C7230">
        <w:rPr>
          <w:rFonts w:ascii="Times New Roman" w:hAnsi="Times New Roman"/>
          <w:i/>
          <w:sz w:val="24"/>
          <w:szCs w:val="24"/>
        </w:rPr>
        <w:t>осуществлять поиск нужной информации, выделять главное;</w:t>
      </w:r>
    </w:p>
    <w:p w:rsidR="004B44E6" w:rsidRPr="007C7230" w:rsidRDefault="004B44E6" w:rsidP="00B82CEB">
      <w:pPr>
        <w:pStyle w:val="af"/>
        <w:widowControl/>
        <w:numPr>
          <w:ilvl w:val="0"/>
          <w:numId w:val="270"/>
        </w:numPr>
        <w:rPr>
          <w:rFonts w:ascii="Times New Roman" w:hAnsi="Times New Roman"/>
          <w:i/>
          <w:sz w:val="24"/>
          <w:szCs w:val="24"/>
        </w:rPr>
      </w:pPr>
      <w:r w:rsidRPr="007C7230">
        <w:rPr>
          <w:rFonts w:ascii="Times New Roman" w:hAnsi="Times New Roman"/>
          <w:i/>
          <w:sz w:val="24"/>
          <w:szCs w:val="24"/>
        </w:rPr>
        <w:t>анализировать, делать выводы;</w:t>
      </w:r>
    </w:p>
    <w:p w:rsidR="004B44E6" w:rsidRPr="007C7230" w:rsidRDefault="004B44E6" w:rsidP="00B82CEB">
      <w:pPr>
        <w:pStyle w:val="af"/>
        <w:widowControl/>
        <w:numPr>
          <w:ilvl w:val="0"/>
          <w:numId w:val="270"/>
        </w:numPr>
        <w:rPr>
          <w:rFonts w:ascii="Times New Roman" w:hAnsi="Times New Roman"/>
          <w:i/>
          <w:sz w:val="24"/>
          <w:szCs w:val="24"/>
        </w:rPr>
      </w:pPr>
      <w:r w:rsidRPr="007C7230">
        <w:rPr>
          <w:rFonts w:ascii="Times New Roman" w:hAnsi="Times New Roman"/>
          <w:i/>
          <w:sz w:val="24"/>
          <w:szCs w:val="24"/>
        </w:rPr>
        <w:t xml:space="preserve"> давать нравственную и правовую оценку конкретных ситуаций; </w:t>
      </w:r>
    </w:p>
    <w:p w:rsidR="004B44E6" w:rsidRPr="007C7230" w:rsidRDefault="004B44E6" w:rsidP="00B82CEB">
      <w:pPr>
        <w:pStyle w:val="af"/>
        <w:widowControl/>
        <w:numPr>
          <w:ilvl w:val="0"/>
          <w:numId w:val="270"/>
        </w:numPr>
        <w:rPr>
          <w:rFonts w:ascii="Times New Roman" w:hAnsi="Times New Roman"/>
          <w:i/>
          <w:sz w:val="24"/>
          <w:szCs w:val="24"/>
        </w:rPr>
      </w:pPr>
      <w:r w:rsidRPr="007C7230">
        <w:rPr>
          <w:rFonts w:ascii="Times New Roman" w:hAnsi="Times New Roman"/>
          <w:i/>
          <w:sz w:val="24"/>
          <w:szCs w:val="24"/>
        </w:rPr>
        <w:t>осуществлять поиск дополнительных сведений в СМИ;</w:t>
      </w:r>
    </w:p>
    <w:p w:rsidR="004B44E6" w:rsidRPr="007C7230" w:rsidRDefault="004B44E6" w:rsidP="00B82CEB">
      <w:pPr>
        <w:pStyle w:val="af"/>
        <w:widowControl/>
        <w:numPr>
          <w:ilvl w:val="0"/>
          <w:numId w:val="270"/>
        </w:numPr>
        <w:rPr>
          <w:rFonts w:ascii="Times New Roman" w:hAnsi="Times New Roman"/>
          <w:i/>
          <w:sz w:val="24"/>
          <w:szCs w:val="24"/>
        </w:rPr>
      </w:pPr>
      <w:r w:rsidRPr="007C7230">
        <w:rPr>
          <w:rFonts w:ascii="Times New Roman" w:hAnsi="Times New Roman"/>
          <w:i/>
          <w:sz w:val="24"/>
          <w:szCs w:val="24"/>
        </w:rPr>
        <w:t>допускать существование различных точек зрения, принимать другое мнение и позицию, приходить к общему решению;</w:t>
      </w:r>
    </w:p>
    <w:p w:rsidR="004B44E6" w:rsidRPr="007C7230" w:rsidRDefault="004B44E6" w:rsidP="00B82CEB">
      <w:pPr>
        <w:pStyle w:val="af"/>
        <w:widowControl/>
        <w:numPr>
          <w:ilvl w:val="0"/>
          <w:numId w:val="270"/>
        </w:numPr>
        <w:rPr>
          <w:rFonts w:ascii="Times New Roman" w:hAnsi="Times New Roman"/>
          <w:i/>
          <w:sz w:val="24"/>
          <w:szCs w:val="24"/>
        </w:rPr>
      </w:pPr>
      <w:r w:rsidRPr="007C7230">
        <w:rPr>
          <w:rFonts w:ascii="Times New Roman" w:hAnsi="Times New Roman"/>
          <w:i/>
          <w:sz w:val="24"/>
          <w:szCs w:val="24"/>
        </w:rPr>
        <w:t>задавать вопросы.</w:t>
      </w:r>
    </w:p>
    <w:p w:rsidR="004B44E6" w:rsidRPr="007C7230" w:rsidRDefault="004B44E6" w:rsidP="004B44E6">
      <w:pPr>
        <w:rPr>
          <w:rFonts w:ascii="Times New Roman" w:hAnsi="Times New Roman" w:cs="Times New Roman"/>
          <w:i/>
        </w:rPr>
      </w:pPr>
      <w:r w:rsidRPr="007C7230">
        <w:rPr>
          <w:rFonts w:ascii="Times New Roman" w:eastAsia="Times New Roman" w:hAnsi="Times New Roman" w:cs="Times New Roman"/>
          <w:b/>
          <w:bCs/>
          <w:i/>
        </w:rPr>
        <w:t>Нравственные основы жизни</w:t>
      </w:r>
    </w:p>
    <w:p w:rsidR="004B44E6" w:rsidRPr="007C7230" w:rsidRDefault="004B44E6" w:rsidP="00B82CEB">
      <w:pPr>
        <w:pStyle w:val="af"/>
        <w:widowControl/>
        <w:numPr>
          <w:ilvl w:val="0"/>
          <w:numId w:val="269"/>
        </w:numPr>
        <w:rPr>
          <w:rFonts w:ascii="Times New Roman" w:hAnsi="Times New Roman"/>
          <w:i/>
          <w:sz w:val="24"/>
          <w:szCs w:val="24"/>
        </w:rPr>
      </w:pPr>
      <w:r w:rsidRPr="007C7230">
        <w:rPr>
          <w:rFonts w:ascii="Times New Roman" w:hAnsi="Times New Roman"/>
          <w:i/>
          <w:sz w:val="24"/>
          <w:szCs w:val="24"/>
        </w:rPr>
        <w:t>работать с текстом учебника;</w:t>
      </w:r>
    </w:p>
    <w:p w:rsidR="004B44E6" w:rsidRPr="007C7230" w:rsidRDefault="004B44E6" w:rsidP="00B82CEB">
      <w:pPr>
        <w:pStyle w:val="af"/>
        <w:widowControl/>
        <w:numPr>
          <w:ilvl w:val="0"/>
          <w:numId w:val="269"/>
        </w:numPr>
        <w:rPr>
          <w:rFonts w:ascii="Times New Roman" w:hAnsi="Times New Roman"/>
          <w:i/>
          <w:sz w:val="24"/>
          <w:szCs w:val="24"/>
        </w:rPr>
      </w:pPr>
      <w:r w:rsidRPr="007C7230">
        <w:rPr>
          <w:rFonts w:ascii="Times New Roman" w:hAnsi="Times New Roman"/>
          <w:i/>
          <w:sz w:val="24"/>
          <w:szCs w:val="24"/>
        </w:rPr>
        <w:t xml:space="preserve"> высказывать собственное мнение, суждения;</w:t>
      </w:r>
    </w:p>
    <w:p w:rsidR="004B44E6" w:rsidRPr="007A0930" w:rsidRDefault="004B44E6" w:rsidP="007A0930">
      <w:pPr>
        <w:pStyle w:val="af"/>
        <w:widowControl/>
        <w:numPr>
          <w:ilvl w:val="0"/>
          <w:numId w:val="269"/>
        </w:numPr>
        <w:rPr>
          <w:rFonts w:ascii="Times New Roman" w:hAnsi="Times New Roman"/>
          <w:i/>
          <w:sz w:val="24"/>
          <w:szCs w:val="24"/>
        </w:rPr>
      </w:pPr>
      <w:r w:rsidRPr="007C7230">
        <w:rPr>
          <w:rFonts w:ascii="Times New Roman" w:hAnsi="Times New Roman"/>
          <w:i/>
          <w:sz w:val="24"/>
          <w:szCs w:val="24"/>
        </w:rPr>
        <w:t>решать логические задачи.</w:t>
      </w:r>
      <w:r w:rsidRPr="007A0930">
        <w:rPr>
          <w:rFonts w:ascii="Times New Roman" w:eastAsia="Times New Roman" w:hAnsi="Times New Roman"/>
          <w:b/>
          <w:bCs/>
        </w:rPr>
        <w:t>Выпускник научится в 7 классе (для использования в повседневной жизни и обеспечения возможности успешного продолжения образования на базовом уровне)</w:t>
      </w:r>
    </w:p>
    <w:p w:rsidR="004B44E6" w:rsidRPr="007C7230" w:rsidRDefault="004B44E6" w:rsidP="004B44E6">
      <w:pPr>
        <w:keepNext/>
        <w:autoSpaceDE w:val="0"/>
        <w:autoSpaceDN w:val="0"/>
        <w:adjustRightInd w:val="0"/>
        <w:outlineLvl w:val="2"/>
        <w:rPr>
          <w:rFonts w:ascii="Times New Roman" w:eastAsia="Times New Roman" w:hAnsi="Times New Roman" w:cs="Times New Roman"/>
          <w:b/>
          <w:bCs/>
        </w:rPr>
      </w:pPr>
      <w:r w:rsidRPr="007C7230">
        <w:rPr>
          <w:rFonts w:ascii="Times New Roman" w:eastAsia="Times New Roman" w:hAnsi="Times New Roman" w:cs="Times New Roman"/>
          <w:b/>
          <w:bCs/>
        </w:rPr>
        <w:t>Регулирование поведения людей в обществе</w:t>
      </w:r>
    </w:p>
    <w:p w:rsidR="004B44E6" w:rsidRPr="007C7230" w:rsidRDefault="004B44E6" w:rsidP="00B82CEB">
      <w:pPr>
        <w:pStyle w:val="af"/>
        <w:keepNext/>
        <w:widowControl/>
        <w:numPr>
          <w:ilvl w:val="0"/>
          <w:numId w:val="250"/>
        </w:numPr>
        <w:autoSpaceDE w:val="0"/>
        <w:autoSpaceDN w:val="0"/>
        <w:adjustRightInd w:val="0"/>
        <w:outlineLvl w:val="2"/>
        <w:rPr>
          <w:rFonts w:ascii="Times New Roman" w:eastAsia="Times New Roman" w:hAnsi="Times New Roman"/>
          <w:b/>
          <w:bCs/>
          <w:sz w:val="24"/>
          <w:szCs w:val="24"/>
        </w:rPr>
      </w:pPr>
      <w:r w:rsidRPr="007C7230">
        <w:rPr>
          <w:rFonts w:ascii="Times New Roman" w:eastAsia="Times New Roman" w:hAnsi="Times New Roman"/>
          <w:sz w:val="24"/>
          <w:szCs w:val="24"/>
        </w:rPr>
        <w:t xml:space="preserve">называть различные виды правил; </w:t>
      </w:r>
    </w:p>
    <w:p w:rsidR="004B44E6" w:rsidRPr="007C7230" w:rsidRDefault="004B44E6" w:rsidP="00B82CEB">
      <w:pPr>
        <w:pStyle w:val="af"/>
        <w:keepNext/>
        <w:widowControl/>
        <w:numPr>
          <w:ilvl w:val="0"/>
          <w:numId w:val="250"/>
        </w:numPr>
        <w:autoSpaceDE w:val="0"/>
        <w:autoSpaceDN w:val="0"/>
        <w:adjustRightInd w:val="0"/>
        <w:outlineLvl w:val="2"/>
        <w:rPr>
          <w:rFonts w:ascii="Times New Roman" w:eastAsia="Times New Roman" w:hAnsi="Times New Roman"/>
          <w:b/>
          <w:bCs/>
          <w:sz w:val="24"/>
          <w:szCs w:val="24"/>
        </w:rPr>
      </w:pPr>
      <w:r w:rsidRPr="007C7230">
        <w:rPr>
          <w:rFonts w:ascii="Times New Roman" w:eastAsia="Times New Roman" w:hAnsi="Times New Roman"/>
          <w:sz w:val="24"/>
          <w:szCs w:val="24"/>
        </w:rPr>
        <w:t xml:space="preserve">приводить примеры индивидуальных и групповых привычек; </w:t>
      </w:r>
    </w:p>
    <w:p w:rsidR="004B44E6" w:rsidRPr="007C7230" w:rsidRDefault="004B44E6" w:rsidP="00B82CEB">
      <w:pPr>
        <w:pStyle w:val="af"/>
        <w:keepNext/>
        <w:widowControl/>
        <w:numPr>
          <w:ilvl w:val="0"/>
          <w:numId w:val="250"/>
        </w:numPr>
        <w:autoSpaceDE w:val="0"/>
        <w:autoSpaceDN w:val="0"/>
        <w:adjustRightInd w:val="0"/>
        <w:outlineLvl w:val="2"/>
        <w:rPr>
          <w:rFonts w:ascii="Times New Roman" w:eastAsia="Times New Roman" w:hAnsi="Times New Roman"/>
          <w:b/>
          <w:bCs/>
          <w:sz w:val="24"/>
          <w:szCs w:val="24"/>
        </w:rPr>
      </w:pPr>
      <w:r w:rsidRPr="007C7230">
        <w:rPr>
          <w:rFonts w:ascii="Times New Roman" w:eastAsia="Times New Roman" w:hAnsi="Times New Roman"/>
          <w:sz w:val="24"/>
          <w:szCs w:val="24"/>
        </w:rPr>
        <w:t xml:space="preserve">определять, как права человека связаны с его потребностями; </w:t>
      </w:r>
    </w:p>
    <w:p w:rsidR="004B44E6" w:rsidRPr="007C7230" w:rsidRDefault="004B44E6" w:rsidP="00B82CEB">
      <w:pPr>
        <w:pStyle w:val="af"/>
        <w:keepNext/>
        <w:widowControl/>
        <w:numPr>
          <w:ilvl w:val="0"/>
          <w:numId w:val="250"/>
        </w:numPr>
        <w:autoSpaceDE w:val="0"/>
        <w:autoSpaceDN w:val="0"/>
        <w:adjustRightInd w:val="0"/>
        <w:outlineLvl w:val="2"/>
        <w:rPr>
          <w:rFonts w:ascii="Times New Roman" w:eastAsia="Times New Roman" w:hAnsi="Times New Roman"/>
          <w:b/>
          <w:bCs/>
          <w:sz w:val="24"/>
          <w:szCs w:val="24"/>
        </w:rPr>
      </w:pPr>
      <w:r w:rsidRPr="007C7230">
        <w:rPr>
          <w:rFonts w:ascii="Times New Roman" w:eastAsia="Times New Roman" w:hAnsi="Times New Roman"/>
          <w:sz w:val="24"/>
          <w:szCs w:val="24"/>
        </w:rPr>
        <w:t xml:space="preserve">какие группы прав существуют; </w:t>
      </w:r>
    </w:p>
    <w:p w:rsidR="004B44E6" w:rsidRPr="007C7230" w:rsidRDefault="004B44E6" w:rsidP="00B82CEB">
      <w:pPr>
        <w:pStyle w:val="af"/>
        <w:keepNext/>
        <w:widowControl/>
        <w:numPr>
          <w:ilvl w:val="0"/>
          <w:numId w:val="250"/>
        </w:numPr>
        <w:autoSpaceDE w:val="0"/>
        <w:autoSpaceDN w:val="0"/>
        <w:adjustRightInd w:val="0"/>
        <w:outlineLvl w:val="2"/>
        <w:rPr>
          <w:rFonts w:ascii="Times New Roman" w:eastAsia="Times New Roman" w:hAnsi="Times New Roman"/>
          <w:b/>
          <w:bCs/>
          <w:sz w:val="24"/>
          <w:szCs w:val="24"/>
        </w:rPr>
      </w:pPr>
      <w:r w:rsidRPr="007C7230">
        <w:rPr>
          <w:rFonts w:ascii="Times New Roman" w:eastAsia="Times New Roman" w:hAnsi="Times New Roman"/>
          <w:sz w:val="24"/>
          <w:szCs w:val="24"/>
        </w:rPr>
        <w:t xml:space="preserve">что означает выражение «права человека закреплены в законе»; </w:t>
      </w:r>
    </w:p>
    <w:p w:rsidR="004B44E6" w:rsidRPr="007C7230" w:rsidRDefault="004B44E6" w:rsidP="00B82CEB">
      <w:pPr>
        <w:pStyle w:val="af"/>
        <w:keepNext/>
        <w:widowControl/>
        <w:numPr>
          <w:ilvl w:val="0"/>
          <w:numId w:val="250"/>
        </w:numPr>
        <w:autoSpaceDE w:val="0"/>
        <w:autoSpaceDN w:val="0"/>
        <w:adjustRightInd w:val="0"/>
        <w:outlineLvl w:val="2"/>
        <w:rPr>
          <w:rFonts w:ascii="Times New Roman" w:eastAsia="Times New Roman" w:hAnsi="Times New Roman"/>
          <w:b/>
          <w:bCs/>
          <w:sz w:val="24"/>
          <w:szCs w:val="24"/>
        </w:rPr>
      </w:pPr>
      <w:r w:rsidRPr="007C7230">
        <w:rPr>
          <w:rFonts w:ascii="Times New Roman" w:eastAsia="Times New Roman" w:hAnsi="Times New Roman"/>
          <w:sz w:val="24"/>
          <w:szCs w:val="24"/>
        </w:rPr>
        <w:t xml:space="preserve">почему человеческому обществу нужен порядок; </w:t>
      </w:r>
    </w:p>
    <w:p w:rsidR="004B44E6" w:rsidRPr="007C7230" w:rsidRDefault="004B44E6" w:rsidP="00B82CEB">
      <w:pPr>
        <w:pStyle w:val="af"/>
        <w:keepNext/>
        <w:widowControl/>
        <w:numPr>
          <w:ilvl w:val="0"/>
          <w:numId w:val="250"/>
        </w:numPr>
        <w:autoSpaceDE w:val="0"/>
        <w:autoSpaceDN w:val="0"/>
        <w:adjustRightInd w:val="0"/>
        <w:outlineLvl w:val="2"/>
        <w:rPr>
          <w:rFonts w:ascii="Times New Roman" w:eastAsia="Times New Roman" w:hAnsi="Times New Roman"/>
          <w:b/>
          <w:bCs/>
          <w:sz w:val="24"/>
          <w:szCs w:val="24"/>
        </w:rPr>
      </w:pPr>
      <w:r w:rsidRPr="007C7230">
        <w:rPr>
          <w:rFonts w:ascii="Times New Roman" w:eastAsia="Times New Roman" w:hAnsi="Times New Roman"/>
          <w:sz w:val="24"/>
          <w:szCs w:val="24"/>
        </w:rPr>
        <w:t xml:space="preserve">каковы способы установления порядка в обществе; </w:t>
      </w:r>
    </w:p>
    <w:p w:rsidR="004B44E6" w:rsidRPr="007C7230" w:rsidRDefault="004B44E6" w:rsidP="00B82CEB">
      <w:pPr>
        <w:pStyle w:val="af"/>
        <w:keepNext/>
        <w:widowControl/>
        <w:numPr>
          <w:ilvl w:val="0"/>
          <w:numId w:val="250"/>
        </w:numPr>
        <w:autoSpaceDE w:val="0"/>
        <w:autoSpaceDN w:val="0"/>
        <w:adjustRightInd w:val="0"/>
        <w:outlineLvl w:val="2"/>
        <w:rPr>
          <w:rFonts w:ascii="Times New Roman" w:eastAsia="Times New Roman" w:hAnsi="Times New Roman"/>
          <w:b/>
          <w:bCs/>
          <w:sz w:val="24"/>
          <w:szCs w:val="24"/>
        </w:rPr>
      </w:pPr>
      <w:r w:rsidRPr="007C7230">
        <w:rPr>
          <w:rFonts w:ascii="Times New Roman" w:eastAsia="Times New Roman" w:hAnsi="Times New Roman"/>
          <w:sz w:val="24"/>
          <w:szCs w:val="24"/>
        </w:rPr>
        <w:t>в чём смысл справедливости;</w:t>
      </w:r>
    </w:p>
    <w:p w:rsidR="004B44E6" w:rsidRPr="007C7230" w:rsidRDefault="004B44E6" w:rsidP="00B82CEB">
      <w:pPr>
        <w:pStyle w:val="af"/>
        <w:keepNext/>
        <w:widowControl/>
        <w:numPr>
          <w:ilvl w:val="0"/>
          <w:numId w:val="250"/>
        </w:numPr>
        <w:autoSpaceDE w:val="0"/>
        <w:autoSpaceDN w:val="0"/>
        <w:adjustRightInd w:val="0"/>
        <w:outlineLvl w:val="2"/>
        <w:rPr>
          <w:rFonts w:ascii="Times New Roman" w:eastAsia="Times New Roman" w:hAnsi="Times New Roman"/>
          <w:b/>
          <w:bCs/>
          <w:sz w:val="24"/>
          <w:szCs w:val="24"/>
        </w:rPr>
      </w:pPr>
      <w:r w:rsidRPr="007C7230">
        <w:rPr>
          <w:rFonts w:ascii="Times New Roman" w:eastAsia="Times New Roman" w:hAnsi="Times New Roman"/>
          <w:sz w:val="24"/>
          <w:szCs w:val="24"/>
        </w:rPr>
        <w:t xml:space="preserve"> почему свобода не может быть безграничной;</w:t>
      </w:r>
    </w:p>
    <w:p w:rsidR="004B44E6" w:rsidRPr="007C7230" w:rsidRDefault="004B44E6" w:rsidP="00B82CEB">
      <w:pPr>
        <w:pStyle w:val="af"/>
        <w:keepNext/>
        <w:widowControl/>
        <w:numPr>
          <w:ilvl w:val="0"/>
          <w:numId w:val="250"/>
        </w:numPr>
        <w:autoSpaceDE w:val="0"/>
        <w:autoSpaceDN w:val="0"/>
        <w:adjustRightInd w:val="0"/>
        <w:outlineLvl w:val="2"/>
        <w:rPr>
          <w:rFonts w:ascii="Times New Roman" w:eastAsia="Times New Roman" w:hAnsi="Times New Roman"/>
          <w:b/>
          <w:bCs/>
          <w:sz w:val="24"/>
          <w:szCs w:val="24"/>
        </w:rPr>
      </w:pPr>
      <w:r w:rsidRPr="007C7230">
        <w:rPr>
          <w:rFonts w:ascii="Times New Roman" w:eastAsia="Times New Roman" w:hAnsi="Times New Roman"/>
          <w:sz w:val="24"/>
          <w:szCs w:val="24"/>
        </w:rPr>
        <w:t>почему нужна регулярная армия; что такое дисциплина, каковы последствия нарушения дисциплины; признаки противоправного поведения, особенности наказания несовершеннолетних; какие органы называются правоохранительными и какие задачи оно решают.</w:t>
      </w:r>
    </w:p>
    <w:p w:rsidR="004B44E6" w:rsidRPr="007C7230" w:rsidRDefault="004B44E6" w:rsidP="004B44E6">
      <w:pPr>
        <w:keepNext/>
        <w:autoSpaceDE w:val="0"/>
        <w:autoSpaceDN w:val="0"/>
        <w:adjustRightInd w:val="0"/>
        <w:outlineLvl w:val="2"/>
        <w:rPr>
          <w:rFonts w:ascii="Times New Roman" w:eastAsia="Times New Roman" w:hAnsi="Times New Roman" w:cs="Times New Roman"/>
          <w:b/>
          <w:bCs/>
        </w:rPr>
      </w:pPr>
      <w:r w:rsidRPr="007C7230">
        <w:rPr>
          <w:rFonts w:ascii="Times New Roman" w:eastAsia="Times New Roman" w:hAnsi="Times New Roman" w:cs="Times New Roman"/>
          <w:b/>
        </w:rPr>
        <w:t>Человек в экономических отношениях</w:t>
      </w:r>
    </w:p>
    <w:p w:rsidR="004B44E6" w:rsidRPr="007C7230" w:rsidRDefault="004B44E6" w:rsidP="00B82CEB">
      <w:pPr>
        <w:pStyle w:val="af"/>
        <w:widowControl/>
        <w:numPr>
          <w:ilvl w:val="0"/>
          <w:numId w:val="251"/>
        </w:numPr>
        <w:spacing w:after="150"/>
        <w:rPr>
          <w:rFonts w:ascii="Times New Roman" w:eastAsia="Times New Roman" w:hAnsi="Times New Roman"/>
          <w:sz w:val="24"/>
          <w:szCs w:val="24"/>
        </w:rPr>
      </w:pPr>
      <w:r w:rsidRPr="007C7230">
        <w:rPr>
          <w:rFonts w:ascii="Times New Roman" w:eastAsia="Times New Roman" w:hAnsi="Times New Roman"/>
          <w:sz w:val="24"/>
          <w:szCs w:val="24"/>
        </w:rPr>
        <w:t xml:space="preserve">характеризовать роль потребителя и производителя в экономике; </w:t>
      </w:r>
    </w:p>
    <w:p w:rsidR="004B44E6" w:rsidRPr="007C7230" w:rsidRDefault="004B44E6" w:rsidP="00B82CEB">
      <w:pPr>
        <w:pStyle w:val="af"/>
        <w:widowControl/>
        <w:numPr>
          <w:ilvl w:val="0"/>
          <w:numId w:val="251"/>
        </w:numPr>
        <w:spacing w:after="150"/>
        <w:rPr>
          <w:rFonts w:ascii="Times New Roman" w:eastAsia="Times New Roman" w:hAnsi="Times New Roman"/>
          <w:sz w:val="24"/>
          <w:szCs w:val="24"/>
        </w:rPr>
      </w:pPr>
      <w:r w:rsidRPr="007C7230">
        <w:rPr>
          <w:rFonts w:ascii="Times New Roman" w:eastAsia="Times New Roman" w:hAnsi="Times New Roman"/>
          <w:sz w:val="24"/>
          <w:szCs w:val="24"/>
        </w:rPr>
        <w:t xml:space="preserve">описывать различные формы организации хозяйственной жизни, составляющие квалификации работника; </w:t>
      </w:r>
    </w:p>
    <w:p w:rsidR="004B44E6" w:rsidRPr="007C7230" w:rsidRDefault="004B44E6" w:rsidP="00B82CEB">
      <w:pPr>
        <w:pStyle w:val="af"/>
        <w:widowControl/>
        <w:numPr>
          <w:ilvl w:val="0"/>
          <w:numId w:val="251"/>
        </w:numPr>
        <w:spacing w:after="150"/>
        <w:rPr>
          <w:rFonts w:ascii="Times New Roman" w:eastAsia="Times New Roman" w:hAnsi="Times New Roman"/>
          <w:sz w:val="24"/>
          <w:szCs w:val="24"/>
        </w:rPr>
      </w:pPr>
      <w:r w:rsidRPr="007C7230">
        <w:rPr>
          <w:rFonts w:ascii="Times New Roman" w:eastAsia="Times New Roman" w:hAnsi="Times New Roman"/>
          <w:sz w:val="24"/>
          <w:szCs w:val="24"/>
        </w:rPr>
        <w:t xml:space="preserve">характеризовать факторы, влияющие на размер зарплаты работника; </w:t>
      </w:r>
    </w:p>
    <w:p w:rsidR="004B44E6" w:rsidRPr="007C7230" w:rsidRDefault="004B44E6" w:rsidP="00B82CEB">
      <w:pPr>
        <w:pStyle w:val="af"/>
        <w:widowControl/>
        <w:numPr>
          <w:ilvl w:val="0"/>
          <w:numId w:val="251"/>
        </w:numPr>
        <w:spacing w:after="150"/>
        <w:rPr>
          <w:rFonts w:ascii="Times New Roman" w:eastAsia="Times New Roman" w:hAnsi="Times New Roman"/>
          <w:sz w:val="24"/>
          <w:szCs w:val="24"/>
        </w:rPr>
      </w:pPr>
      <w:r w:rsidRPr="007C7230">
        <w:rPr>
          <w:rFonts w:ascii="Times New Roman" w:eastAsia="Times New Roman" w:hAnsi="Times New Roman"/>
          <w:sz w:val="24"/>
          <w:szCs w:val="24"/>
        </w:rPr>
        <w:t xml:space="preserve">раскрывать роль производства в удовлетворении потребностей общества; </w:t>
      </w:r>
    </w:p>
    <w:p w:rsidR="004B44E6" w:rsidRPr="007C7230" w:rsidRDefault="004B44E6" w:rsidP="00B82CEB">
      <w:pPr>
        <w:pStyle w:val="af"/>
        <w:widowControl/>
        <w:numPr>
          <w:ilvl w:val="0"/>
          <w:numId w:val="251"/>
        </w:numPr>
        <w:spacing w:after="150"/>
        <w:rPr>
          <w:rFonts w:ascii="Times New Roman" w:eastAsia="Times New Roman" w:hAnsi="Times New Roman"/>
          <w:sz w:val="24"/>
          <w:szCs w:val="24"/>
        </w:rPr>
      </w:pPr>
      <w:r w:rsidRPr="007C7230">
        <w:rPr>
          <w:rFonts w:ascii="Times New Roman" w:eastAsia="Times New Roman" w:hAnsi="Times New Roman"/>
          <w:sz w:val="24"/>
          <w:szCs w:val="24"/>
        </w:rPr>
        <w:t xml:space="preserve">объяснять значение разделения труда в развитии производства; </w:t>
      </w:r>
    </w:p>
    <w:p w:rsidR="004B44E6" w:rsidRPr="007C7230" w:rsidRDefault="004B44E6" w:rsidP="00B82CEB">
      <w:pPr>
        <w:pStyle w:val="af"/>
        <w:widowControl/>
        <w:numPr>
          <w:ilvl w:val="0"/>
          <w:numId w:val="251"/>
        </w:numPr>
        <w:spacing w:after="150"/>
        <w:rPr>
          <w:rFonts w:ascii="Times New Roman" w:eastAsia="Times New Roman" w:hAnsi="Times New Roman"/>
          <w:sz w:val="24"/>
          <w:szCs w:val="24"/>
        </w:rPr>
      </w:pPr>
      <w:r w:rsidRPr="007C7230">
        <w:rPr>
          <w:rFonts w:ascii="Times New Roman" w:eastAsia="Times New Roman" w:hAnsi="Times New Roman"/>
          <w:sz w:val="24"/>
          <w:szCs w:val="24"/>
        </w:rPr>
        <w:t xml:space="preserve">различать общие, постоянные и переменные затраты производства; </w:t>
      </w:r>
    </w:p>
    <w:p w:rsidR="004B44E6" w:rsidRPr="007C7230" w:rsidRDefault="004B44E6" w:rsidP="00B82CEB">
      <w:pPr>
        <w:pStyle w:val="af"/>
        <w:widowControl/>
        <w:numPr>
          <w:ilvl w:val="0"/>
          <w:numId w:val="251"/>
        </w:numPr>
        <w:spacing w:after="150"/>
        <w:rPr>
          <w:rFonts w:ascii="Times New Roman" w:eastAsia="Times New Roman" w:hAnsi="Times New Roman"/>
          <w:sz w:val="24"/>
          <w:szCs w:val="24"/>
        </w:rPr>
      </w:pPr>
      <w:r w:rsidRPr="007C7230">
        <w:rPr>
          <w:rFonts w:ascii="Times New Roman" w:eastAsia="Times New Roman" w:hAnsi="Times New Roman"/>
          <w:sz w:val="24"/>
          <w:szCs w:val="24"/>
        </w:rPr>
        <w:t xml:space="preserve">объяснять значение бизнеса в экономическом развитии страны; </w:t>
      </w:r>
    </w:p>
    <w:p w:rsidR="004B44E6" w:rsidRPr="007C7230" w:rsidRDefault="004B44E6" w:rsidP="00B82CEB">
      <w:pPr>
        <w:pStyle w:val="af"/>
        <w:widowControl/>
        <w:numPr>
          <w:ilvl w:val="0"/>
          <w:numId w:val="251"/>
        </w:numPr>
        <w:spacing w:after="150"/>
        <w:rPr>
          <w:rFonts w:ascii="Times New Roman" w:eastAsia="Times New Roman" w:hAnsi="Times New Roman"/>
          <w:sz w:val="24"/>
          <w:szCs w:val="24"/>
        </w:rPr>
      </w:pPr>
      <w:r w:rsidRPr="007C7230">
        <w:rPr>
          <w:rFonts w:ascii="Times New Roman" w:eastAsia="Times New Roman" w:hAnsi="Times New Roman"/>
          <w:sz w:val="24"/>
          <w:szCs w:val="24"/>
        </w:rPr>
        <w:t xml:space="preserve">характеризовать особенности предпринимательской деятельности; </w:t>
      </w:r>
    </w:p>
    <w:p w:rsidR="004B44E6" w:rsidRPr="007C7230" w:rsidRDefault="004B44E6" w:rsidP="00B82CEB">
      <w:pPr>
        <w:pStyle w:val="af"/>
        <w:widowControl/>
        <w:numPr>
          <w:ilvl w:val="0"/>
          <w:numId w:val="251"/>
        </w:numPr>
        <w:spacing w:after="150"/>
        <w:rPr>
          <w:rFonts w:ascii="Times New Roman" w:eastAsia="Times New Roman" w:hAnsi="Times New Roman"/>
          <w:sz w:val="24"/>
          <w:szCs w:val="24"/>
        </w:rPr>
      </w:pPr>
      <w:r w:rsidRPr="007C7230">
        <w:rPr>
          <w:rFonts w:ascii="Times New Roman" w:eastAsia="Times New Roman" w:hAnsi="Times New Roman"/>
          <w:sz w:val="24"/>
          <w:szCs w:val="24"/>
        </w:rPr>
        <w:t xml:space="preserve">объяснять условия осуществления обмена в экономике; </w:t>
      </w:r>
    </w:p>
    <w:p w:rsidR="004B44E6" w:rsidRPr="007C7230" w:rsidRDefault="004B44E6" w:rsidP="00B82CEB">
      <w:pPr>
        <w:pStyle w:val="af"/>
        <w:widowControl/>
        <w:numPr>
          <w:ilvl w:val="0"/>
          <w:numId w:val="251"/>
        </w:numPr>
        <w:spacing w:after="150"/>
        <w:rPr>
          <w:rFonts w:ascii="Times New Roman" w:eastAsia="Times New Roman" w:hAnsi="Times New Roman"/>
          <w:sz w:val="24"/>
          <w:szCs w:val="24"/>
        </w:rPr>
      </w:pPr>
      <w:r w:rsidRPr="007C7230">
        <w:rPr>
          <w:rFonts w:ascii="Times New Roman" w:eastAsia="Times New Roman" w:hAnsi="Times New Roman"/>
          <w:sz w:val="24"/>
          <w:szCs w:val="24"/>
        </w:rPr>
        <w:t xml:space="preserve">характеризовать торговлю и её формы; </w:t>
      </w:r>
    </w:p>
    <w:p w:rsidR="004B44E6" w:rsidRPr="007C7230" w:rsidRDefault="004B44E6" w:rsidP="00B82CEB">
      <w:pPr>
        <w:pStyle w:val="af"/>
        <w:widowControl/>
        <w:numPr>
          <w:ilvl w:val="0"/>
          <w:numId w:val="251"/>
        </w:numPr>
        <w:spacing w:after="150"/>
        <w:rPr>
          <w:rFonts w:ascii="Times New Roman" w:eastAsia="Times New Roman" w:hAnsi="Times New Roman"/>
          <w:sz w:val="24"/>
          <w:szCs w:val="24"/>
        </w:rPr>
      </w:pPr>
      <w:r w:rsidRPr="007C7230">
        <w:rPr>
          <w:rFonts w:ascii="Times New Roman" w:eastAsia="Times New Roman" w:hAnsi="Times New Roman"/>
          <w:sz w:val="24"/>
          <w:szCs w:val="24"/>
        </w:rPr>
        <w:t xml:space="preserve">раскрывать роль рекламы в развитии торговли; </w:t>
      </w:r>
    </w:p>
    <w:p w:rsidR="004B44E6" w:rsidRPr="007C7230" w:rsidRDefault="004B44E6" w:rsidP="00B82CEB">
      <w:pPr>
        <w:pStyle w:val="af"/>
        <w:widowControl/>
        <w:numPr>
          <w:ilvl w:val="0"/>
          <w:numId w:val="251"/>
        </w:numPr>
        <w:spacing w:after="150"/>
        <w:rPr>
          <w:rFonts w:ascii="Times New Roman" w:eastAsia="Times New Roman" w:hAnsi="Times New Roman"/>
          <w:sz w:val="24"/>
          <w:szCs w:val="24"/>
        </w:rPr>
      </w:pPr>
      <w:r w:rsidRPr="007C7230">
        <w:rPr>
          <w:rFonts w:ascii="Times New Roman" w:eastAsia="Times New Roman" w:hAnsi="Times New Roman"/>
          <w:sz w:val="24"/>
          <w:szCs w:val="24"/>
        </w:rPr>
        <w:t xml:space="preserve">описывать виды денег; </w:t>
      </w:r>
    </w:p>
    <w:p w:rsidR="004B44E6" w:rsidRPr="007C7230" w:rsidRDefault="004B44E6" w:rsidP="00B82CEB">
      <w:pPr>
        <w:pStyle w:val="af"/>
        <w:widowControl/>
        <w:numPr>
          <w:ilvl w:val="0"/>
          <w:numId w:val="251"/>
        </w:numPr>
        <w:spacing w:after="150"/>
        <w:rPr>
          <w:rFonts w:ascii="Times New Roman" w:eastAsia="Times New Roman" w:hAnsi="Times New Roman"/>
          <w:sz w:val="24"/>
          <w:szCs w:val="24"/>
        </w:rPr>
      </w:pPr>
      <w:r w:rsidRPr="007C7230">
        <w:rPr>
          <w:rFonts w:ascii="Times New Roman" w:eastAsia="Times New Roman" w:hAnsi="Times New Roman"/>
          <w:sz w:val="24"/>
          <w:szCs w:val="24"/>
        </w:rPr>
        <w:t>описывать закономерность изменения потребительских расходов семьи в зависимости от доходов;</w:t>
      </w:r>
    </w:p>
    <w:p w:rsidR="004B44E6" w:rsidRPr="007C7230" w:rsidRDefault="004B44E6" w:rsidP="00B82CEB">
      <w:pPr>
        <w:pStyle w:val="af"/>
        <w:widowControl/>
        <w:numPr>
          <w:ilvl w:val="0"/>
          <w:numId w:val="251"/>
        </w:numPr>
        <w:rPr>
          <w:rFonts w:ascii="Times New Roman" w:eastAsia="Times New Roman" w:hAnsi="Times New Roman"/>
          <w:sz w:val="24"/>
          <w:szCs w:val="24"/>
        </w:rPr>
      </w:pPr>
      <w:r w:rsidRPr="007C7230">
        <w:rPr>
          <w:rFonts w:ascii="Times New Roman" w:eastAsia="Times New Roman" w:hAnsi="Times New Roman"/>
          <w:sz w:val="24"/>
          <w:szCs w:val="24"/>
        </w:rPr>
        <w:t xml:space="preserve"> характеризовать виды страховых услуг.</w:t>
      </w:r>
    </w:p>
    <w:p w:rsidR="004B44E6" w:rsidRPr="007C7230" w:rsidRDefault="004B44E6" w:rsidP="004B44E6">
      <w:pPr>
        <w:rPr>
          <w:rFonts w:ascii="Times New Roman" w:eastAsia="Times New Roman" w:hAnsi="Times New Roman" w:cs="Times New Roman"/>
          <w:b/>
        </w:rPr>
      </w:pPr>
      <w:r w:rsidRPr="007C7230">
        <w:rPr>
          <w:rFonts w:ascii="Times New Roman" w:eastAsia="Times New Roman" w:hAnsi="Times New Roman" w:cs="Times New Roman"/>
          <w:b/>
        </w:rPr>
        <w:t>Человек и природа</w:t>
      </w:r>
    </w:p>
    <w:p w:rsidR="004B44E6" w:rsidRPr="007C7230" w:rsidRDefault="004B44E6" w:rsidP="00B82CEB">
      <w:pPr>
        <w:pStyle w:val="af"/>
        <w:widowControl/>
        <w:numPr>
          <w:ilvl w:val="0"/>
          <w:numId w:val="252"/>
        </w:numPr>
        <w:rPr>
          <w:rFonts w:ascii="Times New Roman" w:eastAsia="Times New Roman" w:hAnsi="Times New Roman"/>
          <w:sz w:val="24"/>
          <w:szCs w:val="24"/>
        </w:rPr>
      </w:pPr>
      <w:r w:rsidRPr="007C7230">
        <w:rPr>
          <w:rFonts w:ascii="Times New Roman" w:eastAsia="Times New Roman" w:hAnsi="Times New Roman"/>
          <w:sz w:val="24"/>
          <w:szCs w:val="24"/>
        </w:rPr>
        <w:t xml:space="preserve">объяснять значение природных ресурсов в жизни общества; </w:t>
      </w:r>
    </w:p>
    <w:p w:rsidR="004B44E6" w:rsidRPr="007C7230" w:rsidRDefault="004B44E6" w:rsidP="00B82CEB">
      <w:pPr>
        <w:pStyle w:val="af"/>
        <w:widowControl/>
        <w:numPr>
          <w:ilvl w:val="0"/>
          <w:numId w:val="252"/>
        </w:numPr>
        <w:rPr>
          <w:rFonts w:ascii="Times New Roman" w:eastAsia="Times New Roman" w:hAnsi="Times New Roman"/>
          <w:sz w:val="24"/>
          <w:szCs w:val="24"/>
        </w:rPr>
      </w:pPr>
      <w:r w:rsidRPr="007C7230">
        <w:rPr>
          <w:rFonts w:ascii="Times New Roman" w:eastAsia="Times New Roman" w:hAnsi="Times New Roman"/>
          <w:sz w:val="24"/>
          <w:szCs w:val="24"/>
        </w:rPr>
        <w:t xml:space="preserve">характеризовать отношение людей к исчерпаемымресурсам; </w:t>
      </w:r>
    </w:p>
    <w:p w:rsidR="004B44E6" w:rsidRPr="007C7230" w:rsidRDefault="004B44E6" w:rsidP="00B82CEB">
      <w:pPr>
        <w:pStyle w:val="af"/>
        <w:widowControl/>
        <w:numPr>
          <w:ilvl w:val="0"/>
          <w:numId w:val="252"/>
        </w:numPr>
        <w:rPr>
          <w:rFonts w:ascii="Times New Roman" w:eastAsia="Times New Roman" w:hAnsi="Times New Roman"/>
          <w:sz w:val="24"/>
          <w:szCs w:val="24"/>
        </w:rPr>
      </w:pPr>
      <w:r w:rsidRPr="007C7230">
        <w:rPr>
          <w:rFonts w:ascii="Times New Roman" w:eastAsia="Times New Roman" w:hAnsi="Times New Roman"/>
          <w:sz w:val="24"/>
          <w:szCs w:val="24"/>
        </w:rPr>
        <w:t xml:space="preserve">описывать состояние неисчерпаемых богатств Земли; </w:t>
      </w:r>
    </w:p>
    <w:p w:rsidR="004B44E6" w:rsidRPr="007C7230" w:rsidRDefault="004B44E6" w:rsidP="00B82CEB">
      <w:pPr>
        <w:pStyle w:val="af"/>
        <w:widowControl/>
        <w:numPr>
          <w:ilvl w:val="0"/>
          <w:numId w:val="252"/>
        </w:numPr>
        <w:rPr>
          <w:rFonts w:ascii="Times New Roman" w:eastAsia="Times New Roman" w:hAnsi="Times New Roman"/>
          <w:sz w:val="24"/>
          <w:szCs w:val="24"/>
        </w:rPr>
      </w:pPr>
      <w:r w:rsidRPr="007C7230">
        <w:rPr>
          <w:rFonts w:ascii="Times New Roman" w:eastAsia="Times New Roman" w:hAnsi="Times New Roman"/>
          <w:sz w:val="24"/>
          <w:szCs w:val="24"/>
        </w:rPr>
        <w:t xml:space="preserve">объяснять опасность загрязнения воды, почвы, атмосферы; </w:t>
      </w:r>
    </w:p>
    <w:p w:rsidR="004B44E6" w:rsidRPr="007C7230" w:rsidRDefault="004B44E6" w:rsidP="00B82CEB">
      <w:pPr>
        <w:pStyle w:val="af"/>
        <w:widowControl/>
        <w:numPr>
          <w:ilvl w:val="0"/>
          <w:numId w:val="252"/>
        </w:numPr>
        <w:spacing w:after="150"/>
        <w:rPr>
          <w:rFonts w:ascii="Times New Roman" w:eastAsia="Times New Roman" w:hAnsi="Times New Roman"/>
          <w:sz w:val="24"/>
          <w:szCs w:val="24"/>
        </w:rPr>
      </w:pPr>
      <w:r w:rsidRPr="007C7230">
        <w:rPr>
          <w:rFonts w:ascii="Times New Roman" w:eastAsia="Times New Roman" w:hAnsi="Times New Roman"/>
          <w:sz w:val="24"/>
          <w:szCs w:val="24"/>
        </w:rPr>
        <w:lastRenderedPageBreak/>
        <w:t>объяснять необходимость активной деятельности по охране природы;</w:t>
      </w:r>
    </w:p>
    <w:p w:rsidR="004B44E6" w:rsidRPr="007C7230" w:rsidRDefault="004B44E6" w:rsidP="00B82CEB">
      <w:pPr>
        <w:pStyle w:val="af"/>
        <w:widowControl/>
        <w:numPr>
          <w:ilvl w:val="0"/>
          <w:numId w:val="252"/>
        </w:numPr>
        <w:rPr>
          <w:rFonts w:ascii="Times New Roman" w:eastAsia="Times New Roman" w:hAnsi="Times New Roman"/>
          <w:sz w:val="24"/>
          <w:szCs w:val="24"/>
        </w:rPr>
      </w:pPr>
      <w:r w:rsidRPr="007C7230">
        <w:rPr>
          <w:rFonts w:ascii="Times New Roman" w:eastAsia="Times New Roman" w:hAnsi="Times New Roman"/>
          <w:sz w:val="24"/>
          <w:szCs w:val="24"/>
        </w:rPr>
        <w:t xml:space="preserve"> характеризовать деятельность государства по охране природы; называть наказания, установленные законом для тех, кто наносит вред природе.</w:t>
      </w:r>
    </w:p>
    <w:p w:rsidR="004B44E6" w:rsidRPr="00B343A9" w:rsidRDefault="004B44E6" w:rsidP="004B44E6">
      <w:pPr>
        <w:ind w:left="360"/>
        <w:rPr>
          <w:rFonts w:ascii="Times New Roman" w:eastAsia="Times New Roman" w:hAnsi="Times New Roman" w:cs="Times New Roman"/>
          <w:i/>
          <w:lang w:val="tt-RU"/>
        </w:rPr>
      </w:pPr>
      <w:r w:rsidRPr="007C7230">
        <w:rPr>
          <w:rFonts w:ascii="Times New Roman" w:eastAsia="Times New Roman" w:hAnsi="Times New Roman" w:cs="Times New Roman"/>
          <w:b/>
          <w:bCs/>
          <w:i/>
        </w:rPr>
        <w:t>Выпускник получит возможность научиться в 7 классе для обеспечения возможности успешного продо</w:t>
      </w:r>
      <w:r w:rsidR="00B343A9">
        <w:rPr>
          <w:rFonts w:ascii="Times New Roman" w:eastAsia="Times New Roman" w:hAnsi="Times New Roman" w:cs="Times New Roman"/>
          <w:b/>
          <w:bCs/>
          <w:i/>
        </w:rPr>
        <w:t xml:space="preserve">лжения образования на базовом </w:t>
      </w:r>
      <w:r w:rsidRPr="007C7230">
        <w:rPr>
          <w:rFonts w:ascii="Times New Roman" w:eastAsia="Times New Roman" w:hAnsi="Times New Roman" w:cs="Times New Roman"/>
          <w:b/>
          <w:bCs/>
          <w:i/>
        </w:rPr>
        <w:t>уровн</w:t>
      </w:r>
      <w:r w:rsidR="00B343A9">
        <w:rPr>
          <w:rFonts w:ascii="Times New Roman" w:eastAsia="Times New Roman" w:hAnsi="Times New Roman" w:cs="Times New Roman"/>
          <w:b/>
          <w:bCs/>
          <w:i/>
          <w:lang w:val="tt-RU"/>
        </w:rPr>
        <w:t>е</w:t>
      </w:r>
    </w:p>
    <w:p w:rsidR="00AF0E03" w:rsidRPr="007C7230" w:rsidRDefault="004B44E6" w:rsidP="00AF0E03">
      <w:pPr>
        <w:pStyle w:val="af"/>
        <w:keepNext/>
        <w:widowControl/>
        <w:autoSpaceDE w:val="0"/>
        <w:autoSpaceDN w:val="0"/>
        <w:adjustRightInd w:val="0"/>
        <w:outlineLvl w:val="2"/>
        <w:rPr>
          <w:rFonts w:ascii="Times New Roman" w:eastAsia="Times New Roman" w:hAnsi="Times New Roman"/>
          <w:b/>
          <w:bCs/>
          <w:i/>
          <w:sz w:val="24"/>
          <w:szCs w:val="24"/>
        </w:rPr>
      </w:pPr>
      <w:r w:rsidRPr="007C7230">
        <w:rPr>
          <w:rFonts w:ascii="Times New Roman" w:eastAsia="Times New Roman" w:hAnsi="Times New Roman"/>
          <w:b/>
          <w:bCs/>
          <w:i/>
          <w:sz w:val="24"/>
          <w:szCs w:val="24"/>
        </w:rPr>
        <w:lastRenderedPageBreak/>
        <w:t>Регулирование поведения людей в обществе</w:t>
      </w:r>
    </w:p>
    <w:p w:rsidR="00AF0E03" w:rsidRPr="007C7230" w:rsidRDefault="00AF0E03" w:rsidP="00B82CEB">
      <w:pPr>
        <w:pStyle w:val="af"/>
        <w:keepNext/>
        <w:widowControl/>
        <w:numPr>
          <w:ilvl w:val="0"/>
          <w:numId w:val="253"/>
        </w:numPr>
        <w:autoSpaceDE w:val="0"/>
        <w:autoSpaceDN w:val="0"/>
        <w:adjustRightInd w:val="0"/>
        <w:outlineLvl w:val="2"/>
        <w:rPr>
          <w:rFonts w:ascii="Times New Roman" w:eastAsia="Times New Roman" w:hAnsi="Times New Roman"/>
          <w:b/>
          <w:bCs/>
          <w:i/>
          <w:sz w:val="24"/>
          <w:szCs w:val="24"/>
        </w:rPr>
      </w:pPr>
      <w:r w:rsidRPr="007C7230">
        <w:rPr>
          <w:rFonts w:ascii="Times New Roman" w:eastAsia="Times New Roman" w:hAnsi="Times New Roman"/>
          <w:i/>
          <w:sz w:val="24"/>
          <w:szCs w:val="24"/>
        </w:rPr>
        <w:t xml:space="preserve"> работать с текстом учебника; </w:t>
      </w:r>
    </w:p>
    <w:p w:rsidR="00AF0E03" w:rsidRPr="007C7230" w:rsidRDefault="00AF0E03" w:rsidP="00B82CEB">
      <w:pPr>
        <w:pStyle w:val="af"/>
        <w:keepNext/>
        <w:widowControl/>
        <w:numPr>
          <w:ilvl w:val="0"/>
          <w:numId w:val="253"/>
        </w:numPr>
        <w:autoSpaceDE w:val="0"/>
        <w:autoSpaceDN w:val="0"/>
        <w:adjustRightInd w:val="0"/>
        <w:outlineLvl w:val="2"/>
        <w:rPr>
          <w:rFonts w:ascii="Times New Roman" w:eastAsia="Times New Roman" w:hAnsi="Times New Roman"/>
          <w:b/>
          <w:bCs/>
          <w:i/>
          <w:sz w:val="24"/>
          <w:szCs w:val="24"/>
        </w:rPr>
      </w:pPr>
      <w:r w:rsidRPr="007C7230">
        <w:rPr>
          <w:rFonts w:ascii="Times New Roman" w:eastAsia="Times New Roman" w:hAnsi="Times New Roman"/>
          <w:i/>
          <w:sz w:val="24"/>
          <w:szCs w:val="24"/>
        </w:rPr>
        <w:t>ана</w:t>
      </w:r>
      <w:r w:rsidRPr="007C7230">
        <w:rPr>
          <w:rFonts w:ascii="Times New Roman" w:eastAsia="Times New Roman" w:hAnsi="Times New Roman"/>
          <w:i/>
          <w:sz w:val="24"/>
          <w:szCs w:val="24"/>
        </w:rPr>
        <w:softHyphen/>
        <w:t xml:space="preserve">лизировать таблицы; </w:t>
      </w:r>
    </w:p>
    <w:p w:rsidR="00AF0E03" w:rsidRPr="007C7230" w:rsidRDefault="00AF0E03" w:rsidP="00B82CEB">
      <w:pPr>
        <w:pStyle w:val="af"/>
        <w:keepNext/>
        <w:widowControl/>
        <w:numPr>
          <w:ilvl w:val="0"/>
          <w:numId w:val="253"/>
        </w:numPr>
        <w:autoSpaceDE w:val="0"/>
        <w:autoSpaceDN w:val="0"/>
        <w:adjustRightInd w:val="0"/>
        <w:outlineLvl w:val="2"/>
        <w:rPr>
          <w:rFonts w:ascii="Times New Roman" w:eastAsia="Times New Roman" w:hAnsi="Times New Roman"/>
          <w:b/>
          <w:bCs/>
          <w:i/>
          <w:sz w:val="24"/>
          <w:szCs w:val="24"/>
        </w:rPr>
      </w:pPr>
      <w:r w:rsidRPr="007C7230">
        <w:rPr>
          <w:rFonts w:ascii="Times New Roman" w:eastAsia="Times New Roman" w:hAnsi="Times New Roman"/>
          <w:i/>
          <w:sz w:val="24"/>
          <w:szCs w:val="24"/>
        </w:rPr>
        <w:t>ре</w:t>
      </w:r>
      <w:r w:rsidRPr="007C7230">
        <w:rPr>
          <w:rFonts w:ascii="Times New Roman" w:eastAsia="Times New Roman" w:hAnsi="Times New Roman"/>
          <w:i/>
          <w:sz w:val="24"/>
          <w:szCs w:val="24"/>
        </w:rPr>
        <w:softHyphen/>
        <w:t xml:space="preserve">шать логические задачи; </w:t>
      </w:r>
    </w:p>
    <w:p w:rsidR="00AF0E03" w:rsidRPr="007C7230" w:rsidRDefault="00AF0E03" w:rsidP="00B82CEB">
      <w:pPr>
        <w:pStyle w:val="af"/>
        <w:keepNext/>
        <w:widowControl/>
        <w:numPr>
          <w:ilvl w:val="0"/>
          <w:numId w:val="253"/>
        </w:numPr>
        <w:autoSpaceDE w:val="0"/>
        <w:autoSpaceDN w:val="0"/>
        <w:adjustRightInd w:val="0"/>
        <w:outlineLvl w:val="2"/>
        <w:rPr>
          <w:rFonts w:ascii="Times New Roman" w:eastAsia="Times New Roman" w:hAnsi="Times New Roman"/>
          <w:b/>
          <w:bCs/>
          <w:i/>
          <w:sz w:val="24"/>
          <w:szCs w:val="24"/>
        </w:rPr>
      </w:pPr>
      <w:r w:rsidRPr="007C7230">
        <w:rPr>
          <w:rFonts w:ascii="Times New Roman" w:eastAsia="Times New Roman" w:hAnsi="Times New Roman"/>
          <w:i/>
          <w:sz w:val="24"/>
          <w:szCs w:val="24"/>
        </w:rPr>
        <w:t>высказывать собственное мнение, суждения;</w:t>
      </w:r>
    </w:p>
    <w:p w:rsidR="00AF0E03" w:rsidRPr="007C7230" w:rsidRDefault="00AF0E03" w:rsidP="00B82CEB">
      <w:pPr>
        <w:pStyle w:val="af"/>
        <w:keepNext/>
        <w:widowControl/>
        <w:numPr>
          <w:ilvl w:val="0"/>
          <w:numId w:val="253"/>
        </w:numPr>
        <w:autoSpaceDE w:val="0"/>
        <w:autoSpaceDN w:val="0"/>
        <w:adjustRightInd w:val="0"/>
        <w:outlineLvl w:val="2"/>
        <w:rPr>
          <w:rFonts w:ascii="Times New Roman" w:eastAsia="Times New Roman" w:hAnsi="Times New Roman"/>
          <w:b/>
          <w:bCs/>
          <w:i/>
          <w:sz w:val="24"/>
          <w:szCs w:val="24"/>
        </w:rPr>
      </w:pPr>
      <w:r w:rsidRPr="007C7230">
        <w:rPr>
          <w:rFonts w:ascii="Times New Roman" w:eastAsia="Times New Roman" w:hAnsi="Times New Roman"/>
          <w:i/>
          <w:sz w:val="24"/>
          <w:szCs w:val="24"/>
        </w:rPr>
        <w:t xml:space="preserve"> осуществ</w:t>
      </w:r>
      <w:r w:rsidRPr="007C7230">
        <w:rPr>
          <w:rFonts w:ascii="Times New Roman" w:eastAsia="Times New Roman" w:hAnsi="Times New Roman"/>
          <w:i/>
          <w:sz w:val="24"/>
          <w:szCs w:val="24"/>
        </w:rPr>
        <w:softHyphen/>
        <w:t>лять поиск нужной ин</w:t>
      </w:r>
      <w:r w:rsidRPr="007C7230">
        <w:rPr>
          <w:rFonts w:ascii="Times New Roman" w:eastAsia="Times New Roman" w:hAnsi="Times New Roman"/>
          <w:i/>
          <w:sz w:val="24"/>
          <w:szCs w:val="24"/>
        </w:rPr>
        <w:softHyphen/>
        <w:t>формации, выделять главное.</w:t>
      </w:r>
    </w:p>
    <w:p w:rsidR="00AF0E03" w:rsidRPr="007C7230" w:rsidRDefault="00AF0E03" w:rsidP="00AF0E03">
      <w:pPr>
        <w:keepNext/>
        <w:autoSpaceDE w:val="0"/>
        <w:autoSpaceDN w:val="0"/>
        <w:adjustRightInd w:val="0"/>
        <w:outlineLvl w:val="2"/>
        <w:rPr>
          <w:rFonts w:ascii="Times New Roman" w:eastAsia="Times New Roman" w:hAnsi="Times New Roman" w:cs="Times New Roman"/>
          <w:b/>
          <w:i/>
        </w:rPr>
      </w:pPr>
      <w:r w:rsidRPr="007C7230">
        <w:rPr>
          <w:rFonts w:ascii="Times New Roman" w:eastAsia="Times New Roman" w:hAnsi="Times New Roman" w:cs="Times New Roman"/>
          <w:b/>
          <w:i/>
        </w:rPr>
        <w:t>Человек в экономических отношениях</w:t>
      </w:r>
    </w:p>
    <w:p w:rsidR="00AF0E03" w:rsidRPr="007C7230" w:rsidRDefault="00AF0E03" w:rsidP="00B82CEB">
      <w:pPr>
        <w:pStyle w:val="af"/>
        <w:keepNext/>
        <w:widowControl/>
        <w:numPr>
          <w:ilvl w:val="0"/>
          <w:numId w:val="254"/>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i/>
          <w:sz w:val="24"/>
          <w:szCs w:val="24"/>
        </w:rPr>
        <w:t xml:space="preserve">исследовать несложные практические ситуации, связанные с выполнением социальных ролей потребителя и производителя, связанные с достижением успеха в бизнесе; </w:t>
      </w:r>
    </w:p>
    <w:p w:rsidR="00AF0E03" w:rsidRPr="007C7230" w:rsidRDefault="00AF0E03" w:rsidP="00B82CEB">
      <w:pPr>
        <w:pStyle w:val="af"/>
        <w:keepNext/>
        <w:widowControl/>
        <w:numPr>
          <w:ilvl w:val="0"/>
          <w:numId w:val="254"/>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i/>
          <w:sz w:val="24"/>
          <w:szCs w:val="24"/>
        </w:rPr>
        <w:t>объяснять взаимосвязь квалификации, количества и качества труда;</w:t>
      </w:r>
    </w:p>
    <w:p w:rsidR="00AF0E03" w:rsidRPr="007C7230" w:rsidRDefault="00AF0E03" w:rsidP="00B82CEB">
      <w:pPr>
        <w:pStyle w:val="af"/>
        <w:keepNext/>
        <w:widowControl/>
        <w:numPr>
          <w:ilvl w:val="0"/>
          <w:numId w:val="254"/>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i/>
          <w:sz w:val="24"/>
          <w:szCs w:val="24"/>
        </w:rPr>
        <w:t xml:space="preserve"> выражать собственное отношение к бизнесу с морально – этических позиций;</w:t>
      </w:r>
    </w:p>
    <w:p w:rsidR="00AF0E03" w:rsidRPr="007C7230" w:rsidRDefault="00AF0E03" w:rsidP="00B82CEB">
      <w:pPr>
        <w:pStyle w:val="af"/>
        <w:keepNext/>
        <w:widowControl/>
        <w:numPr>
          <w:ilvl w:val="0"/>
          <w:numId w:val="254"/>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i/>
          <w:sz w:val="24"/>
          <w:szCs w:val="24"/>
        </w:rPr>
        <w:t xml:space="preserve"> оценивать своё поведение с точки зрения рационального покупателя.</w:t>
      </w:r>
    </w:p>
    <w:p w:rsidR="00AF0E03" w:rsidRPr="007C7230" w:rsidRDefault="00AF0E03" w:rsidP="00AF0E03">
      <w:pPr>
        <w:keepNext/>
        <w:autoSpaceDE w:val="0"/>
        <w:autoSpaceDN w:val="0"/>
        <w:adjustRightInd w:val="0"/>
        <w:outlineLvl w:val="2"/>
        <w:rPr>
          <w:rFonts w:ascii="Times New Roman" w:eastAsia="Times New Roman" w:hAnsi="Times New Roman" w:cs="Times New Roman"/>
          <w:b/>
          <w:bCs/>
          <w:i/>
        </w:rPr>
      </w:pPr>
      <w:r w:rsidRPr="007C7230">
        <w:rPr>
          <w:rFonts w:ascii="Times New Roman" w:eastAsia="Times New Roman" w:hAnsi="Times New Roman" w:cs="Times New Roman"/>
          <w:b/>
          <w:bCs/>
          <w:i/>
        </w:rPr>
        <w:t>Человек и природа</w:t>
      </w:r>
    </w:p>
    <w:p w:rsidR="00AF0E03" w:rsidRPr="007C7230" w:rsidRDefault="00AF0E03" w:rsidP="00B82CEB">
      <w:pPr>
        <w:pStyle w:val="af"/>
        <w:keepNext/>
        <w:widowControl/>
        <w:numPr>
          <w:ilvl w:val="0"/>
          <w:numId w:val="255"/>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i/>
          <w:sz w:val="24"/>
          <w:szCs w:val="24"/>
        </w:rPr>
        <w:t xml:space="preserve">различать ответственное и безответственное отношение к природе; </w:t>
      </w:r>
    </w:p>
    <w:p w:rsidR="00AF0E03" w:rsidRPr="007C7230" w:rsidRDefault="00AF0E03" w:rsidP="00B82CEB">
      <w:pPr>
        <w:pStyle w:val="af"/>
        <w:keepNext/>
        <w:widowControl/>
        <w:numPr>
          <w:ilvl w:val="0"/>
          <w:numId w:val="255"/>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i/>
          <w:sz w:val="24"/>
          <w:szCs w:val="24"/>
        </w:rPr>
        <w:t>определять собственное отношение к природе;</w:t>
      </w:r>
    </w:p>
    <w:p w:rsidR="00AF0E03" w:rsidRPr="007C7230" w:rsidRDefault="00AF0E03" w:rsidP="00B82CEB">
      <w:pPr>
        <w:pStyle w:val="af"/>
        <w:keepNext/>
        <w:widowControl/>
        <w:numPr>
          <w:ilvl w:val="0"/>
          <w:numId w:val="255"/>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i/>
          <w:sz w:val="24"/>
          <w:szCs w:val="24"/>
        </w:rPr>
        <w:t xml:space="preserve"> характеризовать смысл экологической морали; </w:t>
      </w:r>
    </w:p>
    <w:p w:rsidR="00AF0E03" w:rsidRPr="007C7230" w:rsidRDefault="00AF0E03" w:rsidP="00B82CEB">
      <w:pPr>
        <w:pStyle w:val="af"/>
        <w:keepNext/>
        <w:widowControl/>
        <w:numPr>
          <w:ilvl w:val="0"/>
          <w:numId w:val="255"/>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i/>
          <w:sz w:val="24"/>
          <w:szCs w:val="24"/>
        </w:rPr>
        <w:t>иллюстрировать примерами возможности граждан в сбережении природы.</w:t>
      </w:r>
    </w:p>
    <w:p w:rsidR="00AF0E03" w:rsidRPr="007C7230" w:rsidRDefault="00AF0E03" w:rsidP="00AF0E03">
      <w:pPr>
        <w:pStyle w:val="af"/>
        <w:keepNext/>
        <w:autoSpaceDE w:val="0"/>
        <w:autoSpaceDN w:val="0"/>
        <w:adjustRightInd w:val="0"/>
        <w:outlineLvl w:val="2"/>
        <w:rPr>
          <w:rFonts w:ascii="Times New Roman" w:eastAsia="Times New Roman" w:hAnsi="Times New Roman"/>
          <w:b/>
          <w:bCs/>
          <w:sz w:val="24"/>
          <w:szCs w:val="24"/>
        </w:rPr>
      </w:pPr>
      <w:r w:rsidRPr="007C7230">
        <w:rPr>
          <w:rFonts w:ascii="Times New Roman" w:eastAsia="Times New Roman" w:hAnsi="Times New Roman"/>
          <w:b/>
          <w:bCs/>
          <w:sz w:val="24"/>
          <w:szCs w:val="24"/>
        </w:rPr>
        <w:t>Выпускник научится в 8 классе (для использования в повседневной жизни и обеспечения возможности успешного продолжения образования на базовом уровне)</w:t>
      </w:r>
    </w:p>
    <w:p w:rsidR="00AF0E03" w:rsidRPr="007C7230" w:rsidRDefault="00AF0E03" w:rsidP="00AF0E03">
      <w:pPr>
        <w:keepNext/>
        <w:autoSpaceDE w:val="0"/>
        <w:autoSpaceDN w:val="0"/>
        <w:adjustRightInd w:val="0"/>
        <w:outlineLvl w:val="2"/>
        <w:rPr>
          <w:rFonts w:ascii="Times New Roman" w:eastAsia="Times New Roman" w:hAnsi="Times New Roman" w:cs="Times New Roman"/>
          <w:b/>
          <w:bCs/>
        </w:rPr>
      </w:pPr>
      <w:r w:rsidRPr="007C7230">
        <w:rPr>
          <w:rFonts w:ascii="Times New Roman" w:eastAsia="Times New Roman" w:hAnsi="Times New Roman" w:cs="Times New Roman"/>
          <w:b/>
          <w:bCs/>
        </w:rPr>
        <w:t>Личность и общество</w:t>
      </w:r>
    </w:p>
    <w:p w:rsidR="00AF0E03" w:rsidRPr="007C7230" w:rsidRDefault="00AF0E03" w:rsidP="00B82CEB">
      <w:pPr>
        <w:pStyle w:val="af"/>
        <w:keepNext/>
        <w:widowControl/>
        <w:numPr>
          <w:ilvl w:val="0"/>
          <w:numId w:val="238"/>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демонстрировать на примерах взаимосвязь природы и общества, раскрывать роль природы в жизни человека; </w:t>
      </w:r>
    </w:p>
    <w:p w:rsidR="00AF0E03" w:rsidRPr="007C7230" w:rsidRDefault="00AF0E03" w:rsidP="00B82CEB">
      <w:pPr>
        <w:pStyle w:val="af"/>
        <w:keepNext/>
        <w:widowControl/>
        <w:numPr>
          <w:ilvl w:val="0"/>
          <w:numId w:val="238"/>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распознавать на основе приведенных данных основные типы обществ; </w:t>
      </w:r>
    </w:p>
    <w:p w:rsidR="00AF0E03" w:rsidRPr="007C7230" w:rsidRDefault="00AF0E03" w:rsidP="00B82CEB">
      <w:pPr>
        <w:pStyle w:val="af"/>
        <w:keepNext/>
        <w:widowControl/>
        <w:numPr>
          <w:ilvl w:val="0"/>
          <w:numId w:val="238"/>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характеризовать движение от одних форм общественной жизни к другим; оценивать социальные явления с позиций общественного прогресса;</w:t>
      </w:r>
    </w:p>
    <w:p w:rsidR="00AF0E03" w:rsidRPr="007C7230" w:rsidRDefault="00AF0E03" w:rsidP="00B82CEB">
      <w:pPr>
        <w:pStyle w:val="af"/>
        <w:keepNext/>
        <w:widowControl/>
        <w:numPr>
          <w:ilvl w:val="0"/>
          <w:numId w:val="238"/>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различать экономические, социальные, политические, культурные явления и процессы общественной жизни;</w:t>
      </w:r>
    </w:p>
    <w:p w:rsidR="00AF0E03" w:rsidRPr="007C7230" w:rsidRDefault="00AF0E03" w:rsidP="00B82CEB">
      <w:pPr>
        <w:pStyle w:val="af"/>
        <w:keepNext/>
        <w:widowControl/>
        <w:numPr>
          <w:ilvl w:val="0"/>
          <w:numId w:val="238"/>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выполнять несложные познавательные и практические задания, основанные на ситуациях жизнедеятельности человека в разных сферах общества; </w:t>
      </w:r>
    </w:p>
    <w:p w:rsidR="00AF0E03" w:rsidRPr="007C7230" w:rsidRDefault="00AF0E03" w:rsidP="00B82CEB">
      <w:pPr>
        <w:pStyle w:val="af"/>
        <w:keepNext/>
        <w:widowControl/>
        <w:numPr>
          <w:ilvl w:val="0"/>
          <w:numId w:val="238"/>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4B44E6" w:rsidRPr="007C7230" w:rsidRDefault="004B44E6" w:rsidP="00B82CEB">
      <w:pPr>
        <w:pStyle w:val="af"/>
        <w:keepNext/>
        <w:widowControl/>
        <w:numPr>
          <w:ilvl w:val="0"/>
          <w:numId w:val="238"/>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на основе полученных знаний выбирать в предлагаемых модельных ситуациях и осуществлять на практике экологически рациональное поведение; </w:t>
      </w:r>
    </w:p>
    <w:p w:rsidR="004B44E6" w:rsidRPr="007C7230" w:rsidRDefault="004B44E6" w:rsidP="00B82CEB">
      <w:pPr>
        <w:pStyle w:val="af"/>
        <w:keepNext/>
        <w:widowControl/>
        <w:numPr>
          <w:ilvl w:val="0"/>
          <w:numId w:val="238"/>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раскрывать влияние современных средств массовой коммуникации на общество и личность; </w:t>
      </w:r>
    </w:p>
    <w:p w:rsidR="004B44E6" w:rsidRPr="007C7230" w:rsidRDefault="004B44E6" w:rsidP="00B82CEB">
      <w:pPr>
        <w:pStyle w:val="af"/>
        <w:keepNext/>
        <w:widowControl/>
        <w:numPr>
          <w:ilvl w:val="0"/>
          <w:numId w:val="238"/>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конкретизировать примерами опасность международного терроризма.</w:t>
      </w:r>
    </w:p>
    <w:p w:rsidR="004B44E6" w:rsidRPr="007C7230" w:rsidRDefault="004B44E6" w:rsidP="004B44E6">
      <w:pPr>
        <w:pStyle w:val="af"/>
        <w:keepNext/>
        <w:autoSpaceDE w:val="0"/>
        <w:autoSpaceDN w:val="0"/>
        <w:adjustRightInd w:val="0"/>
        <w:outlineLvl w:val="2"/>
        <w:rPr>
          <w:rFonts w:ascii="Times New Roman" w:eastAsia="Times New Roman" w:hAnsi="Times New Roman"/>
          <w:b/>
          <w:bCs/>
          <w:sz w:val="24"/>
          <w:szCs w:val="24"/>
        </w:rPr>
      </w:pPr>
      <w:r w:rsidRPr="007C7230">
        <w:rPr>
          <w:rFonts w:ascii="Times New Roman" w:eastAsia="Times New Roman" w:hAnsi="Times New Roman"/>
          <w:b/>
          <w:bCs/>
          <w:sz w:val="24"/>
          <w:szCs w:val="24"/>
        </w:rPr>
        <w:t>Сфера духовной культуры</w:t>
      </w:r>
    </w:p>
    <w:p w:rsidR="004B44E6" w:rsidRPr="007C7230" w:rsidRDefault="004B44E6" w:rsidP="00B82CEB">
      <w:pPr>
        <w:pStyle w:val="af"/>
        <w:keepNext/>
        <w:widowControl/>
        <w:numPr>
          <w:ilvl w:val="0"/>
          <w:numId w:val="239"/>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характеризовать развитие отдельных областей и форм культуры, выражать свое мнение о явлениях культуры; </w:t>
      </w:r>
    </w:p>
    <w:p w:rsidR="004B44E6" w:rsidRPr="007C7230" w:rsidRDefault="004B44E6" w:rsidP="00B82CEB">
      <w:pPr>
        <w:pStyle w:val="af"/>
        <w:keepNext/>
        <w:widowControl/>
        <w:numPr>
          <w:ilvl w:val="0"/>
          <w:numId w:val="239"/>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описывать явления духовной культуры; </w:t>
      </w:r>
    </w:p>
    <w:p w:rsidR="004B44E6" w:rsidRPr="007C7230" w:rsidRDefault="004B44E6" w:rsidP="00B82CEB">
      <w:pPr>
        <w:pStyle w:val="af"/>
        <w:keepNext/>
        <w:widowControl/>
        <w:numPr>
          <w:ilvl w:val="0"/>
          <w:numId w:val="239"/>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объяснять причины возрастания роли науки в современном мире; </w:t>
      </w:r>
    </w:p>
    <w:p w:rsidR="004B44E6" w:rsidRPr="007C7230" w:rsidRDefault="004B44E6" w:rsidP="00B82CEB">
      <w:pPr>
        <w:pStyle w:val="af"/>
        <w:keepNext/>
        <w:widowControl/>
        <w:numPr>
          <w:ilvl w:val="0"/>
          <w:numId w:val="239"/>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оценивать роль образования в современном обществе; </w:t>
      </w:r>
    </w:p>
    <w:p w:rsidR="004B44E6" w:rsidRPr="007C7230" w:rsidRDefault="004B44E6" w:rsidP="00B82CEB">
      <w:pPr>
        <w:pStyle w:val="af"/>
        <w:keepNext/>
        <w:widowControl/>
        <w:numPr>
          <w:ilvl w:val="0"/>
          <w:numId w:val="239"/>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различать уровни общего образования в России; </w:t>
      </w:r>
    </w:p>
    <w:p w:rsidR="004B44E6" w:rsidRPr="007C7230" w:rsidRDefault="004B44E6" w:rsidP="00B82CEB">
      <w:pPr>
        <w:pStyle w:val="af"/>
        <w:keepNext/>
        <w:widowControl/>
        <w:numPr>
          <w:ilvl w:val="0"/>
          <w:numId w:val="239"/>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находить и извлекать социальную информацию о достижениях и проблемах развития культуры из адаптированных источников различного типа;</w:t>
      </w:r>
    </w:p>
    <w:p w:rsidR="00AF0E03" w:rsidRPr="007C7230" w:rsidRDefault="00AF0E03" w:rsidP="00B82CEB">
      <w:pPr>
        <w:pStyle w:val="af"/>
        <w:keepNext/>
        <w:widowControl/>
        <w:numPr>
          <w:ilvl w:val="0"/>
          <w:numId w:val="239"/>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описывать духовные ценности российского народа и выражать собственное отношение к ним; </w:t>
      </w:r>
    </w:p>
    <w:p w:rsidR="00AF0E03" w:rsidRPr="007C7230" w:rsidRDefault="00AF0E03" w:rsidP="00B82CEB">
      <w:pPr>
        <w:pStyle w:val="af"/>
        <w:keepNext/>
        <w:widowControl/>
        <w:numPr>
          <w:ilvl w:val="0"/>
          <w:numId w:val="239"/>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объяснять необходимость непрерывного образования в современных условиях; </w:t>
      </w:r>
    </w:p>
    <w:p w:rsidR="00AF0E03" w:rsidRPr="007C7230" w:rsidRDefault="00AF0E03" w:rsidP="00B82CEB">
      <w:pPr>
        <w:pStyle w:val="af"/>
        <w:keepNext/>
        <w:widowControl/>
        <w:numPr>
          <w:ilvl w:val="0"/>
          <w:numId w:val="239"/>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учитывать общественные потребности при выборе направления своей будущей профессиональной деятельности; </w:t>
      </w:r>
    </w:p>
    <w:p w:rsidR="00AF0E03" w:rsidRPr="007C7230" w:rsidRDefault="00AF0E03" w:rsidP="00B82CEB">
      <w:pPr>
        <w:pStyle w:val="af"/>
        <w:keepNext/>
        <w:widowControl/>
        <w:numPr>
          <w:ilvl w:val="0"/>
          <w:numId w:val="239"/>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раскрывать роль религии в современном обществе; </w:t>
      </w:r>
    </w:p>
    <w:p w:rsidR="00AF0E03" w:rsidRPr="007C7230" w:rsidRDefault="00AF0E03" w:rsidP="00B82CEB">
      <w:pPr>
        <w:pStyle w:val="af"/>
        <w:keepNext/>
        <w:widowControl/>
        <w:numPr>
          <w:ilvl w:val="0"/>
          <w:numId w:val="239"/>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характеризовать особенности искусства как формы духовной культуры.</w:t>
      </w:r>
    </w:p>
    <w:p w:rsidR="00AF0E03" w:rsidRPr="007C7230" w:rsidRDefault="00AF0E03" w:rsidP="00AF0E03">
      <w:pPr>
        <w:keepNext/>
        <w:autoSpaceDE w:val="0"/>
        <w:autoSpaceDN w:val="0"/>
        <w:adjustRightInd w:val="0"/>
        <w:outlineLvl w:val="2"/>
        <w:rPr>
          <w:rFonts w:ascii="Times New Roman" w:eastAsia="Times New Roman" w:hAnsi="Times New Roman" w:cs="Times New Roman"/>
          <w:b/>
          <w:bCs/>
        </w:rPr>
      </w:pPr>
      <w:r w:rsidRPr="007C7230">
        <w:rPr>
          <w:rFonts w:ascii="Times New Roman" w:eastAsia="Times New Roman" w:hAnsi="Times New Roman" w:cs="Times New Roman"/>
          <w:b/>
          <w:bCs/>
        </w:rPr>
        <w:lastRenderedPageBreak/>
        <w:t>Социальная сфера</w:t>
      </w:r>
    </w:p>
    <w:p w:rsidR="00AF0E03" w:rsidRPr="007C7230" w:rsidRDefault="00AF0E03" w:rsidP="00B82CEB">
      <w:pPr>
        <w:pStyle w:val="af"/>
        <w:keepNext/>
        <w:widowControl/>
        <w:numPr>
          <w:ilvl w:val="0"/>
          <w:numId w:val="240"/>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описывать социальную структуру в обществах разного типа, характеризовать основные социальные общности и группы; </w:t>
      </w:r>
    </w:p>
    <w:p w:rsidR="00AF0E03" w:rsidRPr="007C7230" w:rsidRDefault="00AF0E03" w:rsidP="00B82CEB">
      <w:pPr>
        <w:pStyle w:val="af"/>
        <w:keepNext/>
        <w:widowControl/>
        <w:numPr>
          <w:ilvl w:val="0"/>
          <w:numId w:val="240"/>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объяснять взаимодействие социальных общностей и групп; </w:t>
      </w:r>
    </w:p>
    <w:p w:rsidR="00AF0E03" w:rsidRPr="007C7230" w:rsidRDefault="00AF0E03" w:rsidP="00B82CEB">
      <w:pPr>
        <w:pStyle w:val="af"/>
        <w:keepNext/>
        <w:widowControl/>
        <w:numPr>
          <w:ilvl w:val="0"/>
          <w:numId w:val="240"/>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характеризовать ведущие направления социальной политики Российского государства; </w:t>
      </w:r>
    </w:p>
    <w:p w:rsidR="00AF0E03" w:rsidRPr="007C7230" w:rsidRDefault="00AF0E03" w:rsidP="00B82CEB">
      <w:pPr>
        <w:pStyle w:val="af"/>
        <w:keepNext/>
        <w:widowControl/>
        <w:numPr>
          <w:ilvl w:val="0"/>
          <w:numId w:val="240"/>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выделять параметры, определяющие социальный статус личности; </w:t>
      </w:r>
    </w:p>
    <w:p w:rsidR="00AF0E03" w:rsidRPr="007C7230" w:rsidRDefault="00AF0E03" w:rsidP="00B82CEB">
      <w:pPr>
        <w:pStyle w:val="af"/>
        <w:keepNext/>
        <w:widowControl/>
        <w:numPr>
          <w:ilvl w:val="0"/>
          <w:numId w:val="240"/>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приводить примеры предписанных и достигаемых статусов; - описывать основные социальные роли подростка; </w:t>
      </w:r>
    </w:p>
    <w:p w:rsidR="00AF0E03" w:rsidRPr="007C7230" w:rsidRDefault="00AF0E03" w:rsidP="00B82CEB">
      <w:pPr>
        <w:pStyle w:val="af"/>
        <w:keepNext/>
        <w:widowControl/>
        <w:numPr>
          <w:ilvl w:val="0"/>
          <w:numId w:val="240"/>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конкретизировать примерами процесс социальной мобильности; </w:t>
      </w:r>
    </w:p>
    <w:p w:rsidR="00AF0E03" w:rsidRPr="007C7230" w:rsidRDefault="00AF0E03" w:rsidP="00B82CEB">
      <w:pPr>
        <w:pStyle w:val="af"/>
        <w:keepNext/>
        <w:widowControl/>
        <w:numPr>
          <w:ilvl w:val="0"/>
          <w:numId w:val="240"/>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характеризовать межнациональные отношения в современном мире; </w:t>
      </w:r>
    </w:p>
    <w:p w:rsidR="00AF0E03" w:rsidRPr="007C7230" w:rsidRDefault="00AF0E03" w:rsidP="00B82CEB">
      <w:pPr>
        <w:pStyle w:val="af"/>
        <w:keepNext/>
        <w:widowControl/>
        <w:numPr>
          <w:ilvl w:val="0"/>
          <w:numId w:val="240"/>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объяснять причины межнациональных конфликтов и основные пути их разрешения;  </w:t>
      </w:r>
    </w:p>
    <w:p w:rsidR="00AF0E03" w:rsidRPr="007C7230" w:rsidRDefault="00AF0E03" w:rsidP="00B82CEB">
      <w:pPr>
        <w:pStyle w:val="af"/>
        <w:keepNext/>
        <w:widowControl/>
        <w:numPr>
          <w:ilvl w:val="0"/>
          <w:numId w:val="240"/>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характеризовать, раскрывать на конкретных примерах основные функции семьи в обществе; </w:t>
      </w:r>
    </w:p>
    <w:p w:rsidR="00AF0E03" w:rsidRPr="007C7230" w:rsidRDefault="00AF0E03" w:rsidP="00B82CEB">
      <w:pPr>
        <w:pStyle w:val="af"/>
        <w:keepNext/>
        <w:widowControl/>
        <w:numPr>
          <w:ilvl w:val="0"/>
          <w:numId w:val="240"/>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раскрывать основные роли членов семьи;  </w:t>
      </w:r>
    </w:p>
    <w:p w:rsidR="00AF0E03" w:rsidRPr="007C7230" w:rsidRDefault="00AF0E03" w:rsidP="00B82CEB">
      <w:pPr>
        <w:pStyle w:val="af"/>
        <w:keepNext/>
        <w:widowControl/>
        <w:numPr>
          <w:ilvl w:val="0"/>
          <w:numId w:val="240"/>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характеризовать основные слагаемые здорового образа жизни; </w:t>
      </w:r>
    </w:p>
    <w:p w:rsidR="00AF0E03" w:rsidRPr="007C7230" w:rsidRDefault="00AF0E03" w:rsidP="00B82CEB">
      <w:pPr>
        <w:pStyle w:val="af"/>
        <w:keepNext/>
        <w:widowControl/>
        <w:numPr>
          <w:ilvl w:val="0"/>
          <w:numId w:val="240"/>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осознанно выбирать верные критерии для оценки безопасных условий жизни; </w:t>
      </w:r>
    </w:p>
    <w:p w:rsidR="00AF0E03" w:rsidRPr="007C7230" w:rsidRDefault="00AF0E03" w:rsidP="00B82CEB">
      <w:pPr>
        <w:pStyle w:val="af"/>
        <w:keepNext/>
        <w:widowControl/>
        <w:numPr>
          <w:ilvl w:val="0"/>
          <w:numId w:val="240"/>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выполнять несложные практические задания по анализу ситуаций, связанных с различными способами разрешения семейных конфликтов. </w:t>
      </w:r>
    </w:p>
    <w:p w:rsidR="00AF0E03" w:rsidRPr="007C7230" w:rsidRDefault="00AF0E03" w:rsidP="00B82CEB">
      <w:pPr>
        <w:pStyle w:val="af"/>
        <w:keepNext/>
        <w:widowControl/>
        <w:numPr>
          <w:ilvl w:val="0"/>
          <w:numId w:val="240"/>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отражать собственное отношение к различным способам разрешения семейных конфликтов.</w:t>
      </w:r>
    </w:p>
    <w:p w:rsidR="00AF0E03" w:rsidRPr="007C7230" w:rsidRDefault="00AF0E03" w:rsidP="00AF0E03">
      <w:pPr>
        <w:keepNext/>
        <w:autoSpaceDE w:val="0"/>
        <w:autoSpaceDN w:val="0"/>
        <w:adjustRightInd w:val="0"/>
        <w:outlineLvl w:val="2"/>
        <w:rPr>
          <w:rFonts w:ascii="Times New Roman" w:eastAsia="Times New Roman" w:hAnsi="Times New Roman" w:cs="Times New Roman"/>
          <w:b/>
          <w:bCs/>
        </w:rPr>
      </w:pPr>
      <w:r w:rsidRPr="007C7230">
        <w:rPr>
          <w:rFonts w:ascii="Times New Roman" w:eastAsia="Times New Roman" w:hAnsi="Times New Roman" w:cs="Times New Roman"/>
          <w:b/>
          <w:bCs/>
        </w:rPr>
        <w:t>Экономика</w:t>
      </w:r>
    </w:p>
    <w:p w:rsidR="00AF0E03" w:rsidRPr="007C7230" w:rsidRDefault="00AF0E03" w:rsidP="00B82CEB">
      <w:pPr>
        <w:pStyle w:val="af"/>
        <w:keepNext/>
        <w:widowControl/>
        <w:numPr>
          <w:ilvl w:val="0"/>
          <w:numId w:val="241"/>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объяснять проблему ограниченности экономических ресурсов;</w:t>
      </w:r>
    </w:p>
    <w:p w:rsidR="00AF0E03" w:rsidRPr="007C7230" w:rsidRDefault="00AF0E03" w:rsidP="00B82CEB">
      <w:pPr>
        <w:pStyle w:val="af"/>
        <w:keepNext/>
        <w:widowControl/>
        <w:numPr>
          <w:ilvl w:val="0"/>
          <w:numId w:val="241"/>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различать основных участников экономической деятельности: производителей и потребителей, предпринимателей и наемных работников;</w:t>
      </w:r>
    </w:p>
    <w:p w:rsidR="00AF0E03" w:rsidRPr="007C7230" w:rsidRDefault="00AF0E03" w:rsidP="00B82CEB">
      <w:pPr>
        <w:pStyle w:val="af"/>
        <w:keepNext/>
        <w:widowControl/>
        <w:numPr>
          <w:ilvl w:val="0"/>
          <w:numId w:val="241"/>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раскрывать рациональное поведение субъектов экономической деятельности; </w:t>
      </w:r>
    </w:p>
    <w:p w:rsidR="00AF0E03" w:rsidRPr="007C7230" w:rsidRDefault="00AF0E03" w:rsidP="00B82CEB">
      <w:pPr>
        <w:pStyle w:val="af"/>
        <w:keepNext/>
        <w:widowControl/>
        <w:numPr>
          <w:ilvl w:val="0"/>
          <w:numId w:val="241"/>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раскрывать факторы, влияющие на производительность труда; </w:t>
      </w:r>
    </w:p>
    <w:p w:rsidR="00AF0E03" w:rsidRPr="007C7230" w:rsidRDefault="00AF0E03" w:rsidP="00B82CEB">
      <w:pPr>
        <w:pStyle w:val="af"/>
        <w:keepNext/>
        <w:widowControl/>
        <w:numPr>
          <w:ilvl w:val="0"/>
          <w:numId w:val="241"/>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 </w:t>
      </w:r>
    </w:p>
    <w:p w:rsidR="00AF0E03" w:rsidRPr="0066773C" w:rsidRDefault="00AF0E03" w:rsidP="00B82CEB">
      <w:pPr>
        <w:pStyle w:val="af"/>
        <w:keepNext/>
        <w:widowControl/>
        <w:numPr>
          <w:ilvl w:val="0"/>
          <w:numId w:val="241"/>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характеризовать механизм рыночного регулирования экономики; анализировать действие рыночных законов, выявлять роль конкуренции; </w:t>
      </w:r>
    </w:p>
    <w:p w:rsidR="0066773C" w:rsidRPr="007C7230" w:rsidRDefault="0066773C" w:rsidP="00B82CEB">
      <w:pPr>
        <w:pStyle w:val="af"/>
        <w:keepNext/>
        <w:widowControl/>
        <w:numPr>
          <w:ilvl w:val="0"/>
          <w:numId w:val="241"/>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объяснять роль государства в регулировании рыночной экономики; анализировать структуру бюджета государства; </w:t>
      </w:r>
    </w:p>
    <w:p w:rsidR="0066773C" w:rsidRPr="007C7230" w:rsidRDefault="0066773C" w:rsidP="00B82CEB">
      <w:pPr>
        <w:pStyle w:val="af"/>
        <w:keepNext/>
        <w:widowControl/>
        <w:numPr>
          <w:ilvl w:val="0"/>
          <w:numId w:val="241"/>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называть и конкретизировать примерами виды налогов; - характеризовать функции денег и их роль в экономике; </w:t>
      </w:r>
    </w:p>
    <w:p w:rsidR="0066773C" w:rsidRPr="007C7230" w:rsidRDefault="0066773C" w:rsidP="00B82CEB">
      <w:pPr>
        <w:pStyle w:val="af"/>
        <w:keepNext/>
        <w:widowControl/>
        <w:numPr>
          <w:ilvl w:val="0"/>
          <w:numId w:val="241"/>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раскрывать социально-экономическую роль и функции предпринимательства; </w:t>
      </w:r>
    </w:p>
    <w:p w:rsidR="0066773C" w:rsidRPr="007C7230" w:rsidRDefault="0066773C" w:rsidP="00B82CEB">
      <w:pPr>
        <w:pStyle w:val="af"/>
        <w:keepNext/>
        <w:widowControl/>
        <w:numPr>
          <w:ilvl w:val="0"/>
          <w:numId w:val="241"/>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6773C" w:rsidRPr="007C7230" w:rsidRDefault="0066773C" w:rsidP="00B82CEB">
      <w:pPr>
        <w:pStyle w:val="af"/>
        <w:keepNext/>
        <w:widowControl/>
        <w:numPr>
          <w:ilvl w:val="0"/>
          <w:numId w:val="241"/>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66773C" w:rsidRPr="007C7230" w:rsidRDefault="0066773C" w:rsidP="00B82CEB">
      <w:pPr>
        <w:pStyle w:val="af"/>
        <w:keepNext/>
        <w:widowControl/>
        <w:numPr>
          <w:ilvl w:val="0"/>
          <w:numId w:val="241"/>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sz w:val="24"/>
          <w:szCs w:val="24"/>
        </w:rPr>
        <w:t>раскрывать рациональное поведение субъектов экономической деятельности;</w:t>
      </w:r>
    </w:p>
    <w:p w:rsidR="0066773C" w:rsidRPr="007C7230" w:rsidRDefault="0066773C" w:rsidP="00B82CEB">
      <w:pPr>
        <w:pStyle w:val="af"/>
        <w:keepNext/>
        <w:widowControl/>
        <w:numPr>
          <w:ilvl w:val="0"/>
          <w:numId w:val="241"/>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sz w:val="24"/>
          <w:szCs w:val="24"/>
        </w:rPr>
        <w:t>характеризовать экономику семьи; анализировать структуру семейного бюджета;</w:t>
      </w:r>
    </w:p>
    <w:p w:rsidR="0066773C" w:rsidRPr="007C7230" w:rsidRDefault="0066773C" w:rsidP="00B82CEB">
      <w:pPr>
        <w:pStyle w:val="af"/>
        <w:keepNext/>
        <w:widowControl/>
        <w:numPr>
          <w:ilvl w:val="0"/>
          <w:numId w:val="241"/>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sz w:val="24"/>
          <w:szCs w:val="24"/>
        </w:rPr>
        <w:t>использовать полученные знания при анализе фактов поведения участников экономической деятельности;</w:t>
      </w:r>
    </w:p>
    <w:p w:rsidR="004B44E6" w:rsidRPr="0066773C" w:rsidRDefault="0066773C" w:rsidP="00B82CEB">
      <w:pPr>
        <w:pStyle w:val="af"/>
        <w:keepNext/>
        <w:widowControl/>
        <w:numPr>
          <w:ilvl w:val="0"/>
          <w:numId w:val="241"/>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sz w:val="24"/>
          <w:szCs w:val="24"/>
        </w:rPr>
        <w:t>обосновывать связь профессионализма и жизненного успеха.</w:t>
      </w:r>
    </w:p>
    <w:p w:rsidR="0066773C" w:rsidRPr="0066773C" w:rsidRDefault="0066773C" w:rsidP="0066773C">
      <w:pPr>
        <w:pStyle w:val="af"/>
        <w:keepNext/>
        <w:widowControl/>
        <w:autoSpaceDE w:val="0"/>
        <w:autoSpaceDN w:val="0"/>
        <w:adjustRightInd w:val="0"/>
        <w:ind w:left="780"/>
        <w:outlineLvl w:val="2"/>
        <w:rPr>
          <w:rFonts w:ascii="Times New Roman" w:eastAsia="Times New Roman" w:hAnsi="Times New Roman"/>
          <w:bCs/>
          <w:sz w:val="24"/>
          <w:szCs w:val="24"/>
        </w:rPr>
      </w:pPr>
    </w:p>
    <w:p w:rsidR="004B44E6" w:rsidRPr="00B343A9" w:rsidRDefault="004B44E6" w:rsidP="004B44E6">
      <w:pPr>
        <w:keepNext/>
        <w:autoSpaceDE w:val="0"/>
        <w:autoSpaceDN w:val="0"/>
        <w:adjustRightInd w:val="0"/>
        <w:outlineLvl w:val="2"/>
        <w:rPr>
          <w:rFonts w:ascii="Times New Roman" w:eastAsia="Times New Roman" w:hAnsi="Times New Roman" w:cs="Times New Roman"/>
          <w:bCs/>
          <w:i/>
          <w:lang w:val="tt-RU"/>
        </w:rPr>
      </w:pPr>
      <w:r w:rsidRPr="007C7230">
        <w:rPr>
          <w:rFonts w:ascii="Times New Roman" w:eastAsia="Times New Roman" w:hAnsi="Times New Roman" w:cs="Times New Roman"/>
          <w:b/>
          <w:bCs/>
          <w:i/>
        </w:rPr>
        <w:t>Выпускник получит возможность научиться в 8 классе для обеспечения возможности успешного продолжения образ</w:t>
      </w:r>
      <w:r w:rsidR="00B343A9">
        <w:rPr>
          <w:rFonts w:ascii="Times New Roman" w:eastAsia="Times New Roman" w:hAnsi="Times New Roman" w:cs="Times New Roman"/>
          <w:b/>
          <w:bCs/>
          <w:i/>
        </w:rPr>
        <w:t xml:space="preserve">ования на базовом </w:t>
      </w:r>
      <w:r w:rsidRPr="007C7230">
        <w:rPr>
          <w:rFonts w:ascii="Times New Roman" w:eastAsia="Times New Roman" w:hAnsi="Times New Roman" w:cs="Times New Roman"/>
          <w:b/>
          <w:bCs/>
          <w:i/>
        </w:rPr>
        <w:t>уровн</w:t>
      </w:r>
      <w:r w:rsidR="00B343A9">
        <w:rPr>
          <w:rFonts w:ascii="Times New Roman" w:eastAsia="Times New Roman" w:hAnsi="Times New Roman" w:cs="Times New Roman"/>
          <w:b/>
          <w:bCs/>
          <w:i/>
          <w:lang w:val="tt-RU"/>
        </w:rPr>
        <w:t>е</w:t>
      </w:r>
    </w:p>
    <w:p w:rsidR="004B44E6" w:rsidRPr="007C7230" w:rsidRDefault="004B44E6" w:rsidP="004B44E6">
      <w:pPr>
        <w:keepNext/>
        <w:autoSpaceDE w:val="0"/>
        <w:autoSpaceDN w:val="0"/>
        <w:adjustRightInd w:val="0"/>
        <w:outlineLvl w:val="2"/>
        <w:rPr>
          <w:rFonts w:ascii="Times New Roman" w:eastAsia="Times New Roman" w:hAnsi="Times New Roman" w:cs="Times New Roman"/>
          <w:b/>
          <w:bCs/>
          <w:i/>
        </w:rPr>
      </w:pPr>
      <w:r w:rsidRPr="007C7230">
        <w:rPr>
          <w:rFonts w:ascii="Times New Roman" w:eastAsia="Times New Roman" w:hAnsi="Times New Roman" w:cs="Times New Roman"/>
          <w:b/>
          <w:bCs/>
          <w:i/>
        </w:rPr>
        <w:lastRenderedPageBreak/>
        <w:t>Личность и общество</w:t>
      </w:r>
    </w:p>
    <w:p w:rsidR="004B44E6" w:rsidRPr="007C7230" w:rsidRDefault="004B44E6" w:rsidP="00B82CEB">
      <w:pPr>
        <w:pStyle w:val="af"/>
        <w:keepNext/>
        <w:widowControl/>
        <w:numPr>
          <w:ilvl w:val="0"/>
          <w:numId w:val="242"/>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bCs/>
          <w:i/>
          <w:sz w:val="24"/>
          <w:szCs w:val="24"/>
        </w:rPr>
        <w:t xml:space="preserve">наблюдать и характеризовать явления и события, происходящие в различных сферах общественной жизни; </w:t>
      </w:r>
    </w:p>
    <w:p w:rsidR="004B44E6" w:rsidRPr="007C7230" w:rsidRDefault="004B44E6" w:rsidP="00B82CEB">
      <w:pPr>
        <w:pStyle w:val="af"/>
        <w:keepNext/>
        <w:widowControl/>
        <w:numPr>
          <w:ilvl w:val="0"/>
          <w:numId w:val="242"/>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bCs/>
          <w:i/>
          <w:sz w:val="24"/>
          <w:szCs w:val="24"/>
        </w:rPr>
        <w:t xml:space="preserve"> выявлять причинно-следственные связи общественных явлений и характеризовать основные направления общественного развития; </w:t>
      </w:r>
    </w:p>
    <w:p w:rsidR="004B44E6" w:rsidRPr="007C7230" w:rsidRDefault="004B44E6" w:rsidP="00B82CEB">
      <w:pPr>
        <w:pStyle w:val="af"/>
        <w:keepNext/>
        <w:widowControl/>
        <w:numPr>
          <w:ilvl w:val="0"/>
          <w:numId w:val="242"/>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bCs/>
          <w:i/>
          <w:sz w:val="24"/>
          <w:szCs w:val="24"/>
        </w:rPr>
        <w:t xml:space="preserve"> осознанно содействовать защите природы.</w:t>
      </w:r>
    </w:p>
    <w:p w:rsidR="004B44E6" w:rsidRPr="007C7230" w:rsidRDefault="004B44E6" w:rsidP="004B44E6">
      <w:pPr>
        <w:keepNext/>
        <w:autoSpaceDE w:val="0"/>
        <w:autoSpaceDN w:val="0"/>
        <w:adjustRightInd w:val="0"/>
        <w:outlineLvl w:val="2"/>
        <w:rPr>
          <w:rFonts w:ascii="Times New Roman" w:eastAsia="Times New Roman" w:hAnsi="Times New Roman" w:cs="Times New Roman"/>
          <w:b/>
          <w:bCs/>
          <w:i/>
        </w:rPr>
      </w:pPr>
      <w:r w:rsidRPr="007C7230">
        <w:rPr>
          <w:rFonts w:ascii="Times New Roman" w:eastAsia="Times New Roman" w:hAnsi="Times New Roman" w:cs="Times New Roman"/>
          <w:b/>
          <w:bCs/>
          <w:i/>
        </w:rPr>
        <w:t>Сфера духовной культуры</w:t>
      </w:r>
    </w:p>
    <w:p w:rsidR="004B44E6" w:rsidRPr="007C7230" w:rsidRDefault="004B44E6" w:rsidP="00B82CEB">
      <w:pPr>
        <w:pStyle w:val="af"/>
        <w:keepNext/>
        <w:widowControl/>
        <w:numPr>
          <w:ilvl w:val="0"/>
          <w:numId w:val="243"/>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bCs/>
          <w:i/>
          <w:sz w:val="24"/>
          <w:szCs w:val="24"/>
        </w:rPr>
        <w:t xml:space="preserve">описывать процессы создания, сохранения, трансляции и усвоения достижений культуры; </w:t>
      </w:r>
    </w:p>
    <w:p w:rsidR="004B44E6" w:rsidRPr="007C7230" w:rsidRDefault="004B44E6" w:rsidP="00B82CEB">
      <w:pPr>
        <w:pStyle w:val="af"/>
        <w:keepNext/>
        <w:widowControl/>
        <w:numPr>
          <w:ilvl w:val="0"/>
          <w:numId w:val="243"/>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bCs/>
          <w:i/>
          <w:sz w:val="24"/>
          <w:szCs w:val="24"/>
        </w:rPr>
        <w:t xml:space="preserve"> характеризовать основные направления развития отечественной культуры в современных условиях; </w:t>
      </w:r>
    </w:p>
    <w:p w:rsidR="004B44E6" w:rsidRPr="007C7230" w:rsidRDefault="004B44E6" w:rsidP="00B82CEB">
      <w:pPr>
        <w:pStyle w:val="af"/>
        <w:keepNext/>
        <w:widowControl/>
        <w:numPr>
          <w:ilvl w:val="0"/>
          <w:numId w:val="243"/>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bCs/>
          <w:i/>
          <w:sz w:val="24"/>
          <w:szCs w:val="24"/>
        </w:rPr>
        <w:t xml:space="preserve"> критически воспринимать сообщения и рекламу в СМИ и Интернете о таких направлениях массовой культуры, как шоу-бизнес и мода.</w:t>
      </w:r>
    </w:p>
    <w:p w:rsidR="004B44E6" w:rsidRPr="007C7230" w:rsidRDefault="004B44E6" w:rsidP="004B44E6">
      <w:pPr>
        <w:keepNext/>
        <w:autoSpaceDE w:val="0"/>
        <w:autoSpaceDN w:val="0"/>
        <w:adjustRightInd w:val="0"/>
        <w:outlineLvl w:val="2"/>
        <w:rPr>
          <w:rFonts w:ascii="Times New Roman" w:eastAsia="Times New Roman" w:hAnsi="Times New Roman" w:cs="Times New Roman"/>
          <w:b/>
          <w:bCs/>
          <w:i/>
        </w:rPr>
      </w:pPr>
      <w:r w:rsidRPr="007C7230">
        <w:rPr>
          <w:rFonts w:ascii="Times New Roman" w:eastAsia="Times New Roman" w:hAnsi="Times New Roman" w:cs="Times New Roman"/>
          <w:b/>
          <w:bCs/>
          <w:i/>
        </w:rPr>
        <w:t>Социальная сфера</w:t>
      </w:r>
    </w:p>
    <w:p w:rsidR="004B44E6" w:rsidRPr="007C7230" w:rsidRDefault="004B44E6" w:rsidP="00B82CEB">
      <w:pPr>
        <w:pStyle w:val="af"/>
        <w:keepNext/>
        <w:widowControl/>
        <w:numPr>
          <w:ilvl w:val="0"/>
          <w:numId w:val="244"/>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bCs/>
          <w:i/>
          <w:sz w:val="24"/>
          <w:szCs w:val="24"/>
        </w:rPr>
        <w:t xml:space="preserve"> раскрывать понятия «равенство» и «социальная справедливость» с позиций историзма; </w:t>
      </w:r>
    </w:p>
    <w:p w:rsidR="004B44E6" w:rsidRPr="007C7230" w:rsidRDefault="004B44E6" w:rsidP="00B82CEB">
      <w:pPr>
        <w:pStyle w:val="af"/>
        <w:keepNext/>
        <w:widowControl/>
        <w:numPr>
          <w:ilvl w:val="0"/>
          <w:numId w:val="244"/>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bCs/>
          <w:i/>
          <w:sz w:val="24"/>
          <w:szCs w:val="24"/>
        </w:rPr>
        <w:t xml:space="preserve"> выражать и обосновывать собственную позицию по актуальным проблемам молодежи; </w:t>
      </w:r>
    </w:p>
    <w:p w:rsidR="004B44E6" w:rsidRPr="007C7230" w:rsidRDefault="004B44E6" w:rsidP="00B82CEB">
      <w:pPr>
        <w:pStyle w:val="af"/>
        <w:keepNext/>
        <w:widowControl/>
        <w:numPr>
          <w:ilvl w:val="0"/>
          <w:numId w:val="244"/>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bCs/>
          <w:i/>
          <w:sz w:val="24"/>
          <w:szCs w:val="24"/>
        </w:rPr>
        <w:t xml:space="preserve"> выполнять несложные практические задания по анализу ситуаций, связанных с различными способами разрешения семейных конфликтов;</w:t>
      </w:r>
    </w:p>
    <w:p w:rsidR="004B44E6" w:rsidRPr="007C7230" w:rsidRDefault="004B44E6" w:rsidP="00B82CEB">
      <w:pPr>
        <w:pStyle w:val="af"/>
        <w:keepNext/>
        <w:widowControl/>
        <w:numPr>
          <w:ilvl w:val="0"/>
          <w:numId w:val="244"/>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bCs/>
          <w:i/>
          <w:sz w:val="24"/>
          <w:szCs w:val="24"/>
        </w:rPr>
        <w:t xml:space="preserve"> выражать собственное отношение к различным способам разрешения семейных конфликтов; </w:t>
      </w:r>
    </w:p>
    <w:p w:rsidR="004B44E6" w:rsidRPr="007C7230" w:rsidRDefault="004B44E6" w:rsidP="00B82CEB">
      <w:pPr>
        <w:pStyle w:val="af"/>
        <w:keepNext/>
        <w:widowControl/>
        <w:numPr>
          <w:ilvl w:val="0"/>
          <w:numId w:val="244"/>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bCs/>
          <w:i/>
          <w:sz w:val="24"/>
          <w:szCs w:val="24"/>
        </w:rPr>
        <w:t xml:space="preserve"> формировать положительное отношение к необходимости соблюдать здоровый образ жизни; </w:t>
      </w:r>
    </w:p>
    <w:p w:rsidR="004B44E6" w:rsidRPr="007C7230" w:rsidRDefault="004B44E6" w:rsidP="00B82CEB">
      <w:pPr>
        <w:pStyle w:val="af"/>
        <w:keepNext/>
        <w:widowControl/>
        <w:numPr>
          <w:ilvl w:val="0"/>
          <w:numId w:val="244"/>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bCs/>
          <w:i/>
          <w:sz w:val="24"/>
          <w:szCs w:val="24"/>
        </w:rPr>
        <w:t xml:space="preserve">корректировать собственное поведение в соответствии с требованиями безопасности жизнедеятельности; </w:t>
      </w:r>
    </w:p>
    <w:p w:rsidR="004B44E6" w:rsidRPr="007C7230" w:rsidRDefault="004B44E6" w:rsidP="00B82CEB">
      <w:pPr>
        <w:pStyle w:val="af"/>
        <w:keepNext/>
        <w:widowControl/>
        <w:numPr>
          <w:ilvl w:val="0"/>
          <w:numId w:val="244"/>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bCs/>
          <w:i/>
          <w:sz w:val="24"/>
          <w:szCs w:val="24"/>
        </w:rPr>
        <w:t xml:space="preserve"> использовать элементы причинно-следственного анализа при характеристике семейных конфликтов; </w:t>
      </w:r>
    </w:p>
    <w:p w:rsidR="004B44E6" w:rsidRPr="007C7230" w:rsidRDefault="004B44E6" w:rsidP="00B82CEB">
      <w:pPr>
        <w:pStyle w:val="af"/>
        <w:keepNext/>
        <w:widowControl/>
        <w:numPr>
          <w:ilvl w:val="0"/>
          <w:numId w:val="244"/>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bCs/>
          <w:i/>
          <w:sz w:val="24"/>
          <w:szCs w:val="24"/>
        </w:rPr>
        <w:t xml:space="preserve"> находить и извлекать социальную информацию о государственной семейной политике из адаптированных источников различного типа.</w:t>
      </w:r>
    </w:p>
    <w:p w:rsidR="004B44E6" w:rsidRPr="007C7230" w:rsidRDefault="004B44E6" w:rsidP="004B44E6">
      <w:pPr>
        <w:keepNext/>
        <w:autoSpaceDE w:val="0"/>
        <w:autoSpaceDN w:val="0"/>
        <w:adjustRightInd w:val="0"/>
        <w:outlineLvl w:val="2"/>
        <w:rPr>
          <w:rFonts w:ascii="Times New Roman" w:eastAsia="Times New Roman" w:hAnsi="Times New Roman" w:cs="Times New Roman"/>
          <w:b/>
          <w:bCs/>
          <w:i/>
        </w:rPr>
      </w:pPr>
      <w:r w:rsidRPr="007C7230">
        <w:rPr>
          <w:rFonts w:ascii="Times New Roman" w:eastAsia="Times New Roman" w:hAnsi="Times New Roman" w:cs="Times New Roman"/>
          <w:b/>
          <w:bCs/>
          <w:i/>
        </w:rPr>
        <w:t>Экономика</w:t>
      </w:r>
    </w:p>
    <w:p w:rsidR="004B44E6" w:rsidRPr="007C7230" w:rsidRDefault="004B44E6" w:rsidP="00B82CEB">
      <w:pPr>
        <w:pStyle w:val="af"/>
        <w:keepNext/>
        <w:widowControl/>
        <w:numPr>
          <w:ilvl w:val="0"/>
          <w:numId w:val="245"/>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bCs/>
          <w:i/>
          <w:sz w:val="24"/>
          <w:szCs w:val="24"/>
        </w:rPr>
        <w:t xml:space="preserve">анализировать с опорой на полученные знания несложную экономическую информацию, получаемую из неадаптированных источников; - выполнять практические задания, основанные на ситуациях, связанных с описанием состояния российской экономики; </w:t>
      </w:r>
    </w:p>
    <w:p w:rsidR="004B44E6" w:rsidRPr="007C7230" w:rsidRDefault="004B44E6" w:rsidP="00B82CEB">
      <w:pPr>
        <w:pStyle w:val="af"/>
        <w:keepNext/>
        <w:widowControl/>
        <w:numPr>
          <w:ilvl w:val="0"/>
          <w:numId w:val="245"/>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bCs/>
          <w:i/>
          <w:sz w:val="24"/>
          <w:szCs w:val="24"/>
        </w:rPr>
        <w:t xml:space="preserve"> анализировать и оценивать с позиций экономических знаний сложившиеся практики и модели поведения потребителя; </w:t>
      </w:r>
    </w:p>
    <w:p w:rsidR="004B44E6" w:rsidRPr="007C7230" w:rsidRDefault="004B44E6" w:rsidP="00B82CEB">
      <w:pPr>
        <w:pStyle w:val="af"/>
        <w:keepNext/>
        <w:widowControl/>
        <w:numPr>
          <w:ilvl w:val="0"/>
          <w:numId w:val="245"/>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bCs/>
          <w:i/>
          <w:sz w:val="24"/>
          <w:szCs w:val="24"/>
        </w:rPr>
        <w:t xml:space="preserve"> решать с опорой на полученные знания познавательные задачи, отражающие типичные ситуации в экономической сфере деятельности человека; </w:t>
      </w:r>
    </w:p>
    <w:p w:rsidR="004B44E6" w:rsidRPr="007C7230" w:rsidRDefault="004B44E6" w:rsidP="00B82CEB">
      <w:pPr>
        <w:pStyle w:val="af"/>
        <w:keepNext/>
        <w:widowControl/>
        <w:numPr>
          <w:ilvl w:val="0"/>
          <w:numId w:val="245"/>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bCs/>
          <w:i/>
          <w:sz w:val="24"/>
          <w:szCs w:val="24"/>
        </w:rPr>
        <w:t xml:space="preserve"> грамотно применять полученные знания для определения экономически рационального поведения и порядка действий в конкретных ситуациях; </w:t>
      </w:r>
    </w:p>
    <w:p w:rsidR="004B44E6" w:rsidRPr="007C7230" w:rsidRDefault="004B44E6" w:rsidP="00B82CEB">
      <w:pPr>
        <w:pStyle w:val="af"/>
        <w:keepNext/>
        <w:widowControl/>
        <w:numPr>
          <w:ilvl w:val="0"/>
          <w:numId w:val="245"/>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bCs/>
          <w:i/>
          <w:sz w:val="24"/>
          <w:szCs w:val="24"/>
        </w:rPr>
        <w:t xml:space="preserve"> сопоставлять свои потребности и возможности, оптимально распределять свои материальные и трудовые ресурсы, составлять семейный бюджет.</w:t>
      </w:r>
    </w:p>
    <w:p w:rsidR="004B44E6" w:rsidRPr="007C7230" w:rsidRDefault="004B44E6" w:rsidP="004B44E6">
      <w:pPr>
        <w:keepNext/>
        <w:autoSpaceDE w:val="0"/>
        <w:autoSpaceDN w:val="0"/>
        <w:adjustRightInd w:val="0"/>
        <w:outlineLvl w:val="2"/>
        <w:rPr>
          <w:rFonts w:ascii="Times New Roman" w:eastAsia="Times New Roman" w:hAnsi="Times New Roman" w:cs="Times New Roman"/>
          <w:b/>
          <w:bCs/>
        </w:rPr>
      </w:pPr>
      <w:r w:rsidRPr="007C7230">
        <w:rPr>
          <w:rFonts w:ascii="Times New Roman" w:eastAsia="Times New Roman" w:hAnsi="Times New Roman" w:cs="Times New Roman"/>
          <w:b/>
          <w:bCs/>
        </w:rPr>
        <w:t>Выпускник научится в 9 классе (для использования в повседневной жизни и обеспечения возможности успешного продолжения образования на базовом уровне)</w:t>
      </w:r>
    </w:p>
    <w:p w:rsidR="004B44E6" w:rsidRPr="007C7230" w:rsidRDefault="004B44E6" w:rsidP="004B44E6">
      <w:pPr>
        <w:keepNext/>
        <w:autoSpaceDE w:val="0"/>
        <w:autoSpaceDN w:val="0"/>
        <w:adjustRightInd w:val="0"/>
        <w:outlineLvl w:val="2"/>
        <w:rPr>
          <w:rFonts w:ascii="Times New Roman" w:eastAsia="Times New Roman" w:hAnsi="Times New Roman" w:cs="Times New Roman"/>
          <w:b/>
          <w:bCs/>
        </w:rPr>
      </w:pPr>
      <w:r w:rsidRPr="007C7230">
        <w:rPr>
          <w:rFonts w:ascii="Times New Roman" w:eastAsia="Times New Roman" w:hAnsi="Times New Roman" w:cs="Times New Roman"/>
          <w:b/>
          <w:bCs/>
        </w:rPr>
        <w:t>Политика</w:t>
      </w:r>
    </w:p>
    <w:p w:rsidR="004B44E6" w:rsidRPr="007C7230" w:rsidRDefault="004B44E6" w:rsidP="00B82CEB">
      <w:pPr>
        <w:pStyle w:val="af"/>
        <w:keepNext/>
        <w:widowControl/>
        <w:numPr>
          <w:ilvl w:val="0"/>
          <w:numId w:val="246"/>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объяснять роль политики в жизни общества; </w:t>
      </w:r>
    </w:p>
    <w:p w:rsidR="004B44E6" w:rsidRPr="007C7230" w:rsidRDefault="004B44E6" w:rsidP="00B82CEB">
      <w:pPr>
        <w:pStyle w:val="af"/>
        <w:keepNext/>
        <w:widowControl/>
        <w:numPr>
          <w:ilvl w:val="0"/>
          <w:numId w:val="246"/>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различать и сравнивать различные формы правления, иллюстрировать их примерами; </w:t>
      </w:r>
    </w:p>
    <w:p w:rsidR="004B44E6" w:rsidRPr="007C7230" w:rsidRDefault="004B44E6" w:rsidP="00B82CEB">
      <w:pPr>
        <w:pStyle w:val="af"/>
        <w:keepNext/>
        <w:widowControl/>
        <w:numPr>
          <w:ilvl w:val="0"/>
          <w:numId w:val="246"/>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давать характеристику формам государственно-территориального устройства; </w:t>
      </w:r>
    </w:p>
    <w:p w:rsidR="004B44E6" w:rsidRPr="007C7230" w:rsidRDefault="004B44E6" w:rsidP="00B82CEB">
      <w:pPr>
        <w:pStyle w:val="af"/>
        <w:keepNext/>
        <w:widowControl/>
        <w:numPr>
          <w:ilvl w:val="0"/>
          <w:numId w:val="246"/>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различать различные типы политических режимов, раскрывать их основные признаки; </w:t>
      </w:r>
    </w:p>
    <w:p w:rsidR="004B44E6" w:rsidRPr="007C7230" w:rsidRDefault="004B44E6" w:rsidP="00B82CEB">
      <w:pPr>
        <w:pStyle w:val="af"/>
        <w:keepNext/>
        <w:widowControl/>
        <w:numPr>
          <w:ilvl w:val="0"/>
          <w:numId w:val="246"/>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раскрывать на конкретных примерах основные черты и принципы демократии; </w:t>
      </w:r>
    </w:p>
    <w:p w:rsidR="004B44E6" w:rsidRPr="007C7230" w:rsidRDefault="004B44E6" w:rsidP="00B82CEB">
      <w:pPr>
        <w:pStyle w:val="af"/>
        <w:keepNext/>
        <w:widowControl/>
        <w:numPr>
          <w:ilvl w:val="0"/>
          <w:numId w:val="246"/>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называть признаки политической партии, раскрывать их на конкретных примерах; </w:t>
      </w:r>
    </w:p>
    <w:p w:rsidR="004B44E6" w:rsidRPr="007C7230" w:rsidRDefault="004B44E6" w:rsidP="00B82CEB">
      <w:pPr>
        <w:pStyle w:val="af"/>
        <w:keepNext/>
        <w:widowControl/>
        <w:numPr>
          <w:ilvl w:val="0"/>
          <w:numId w:val="246"/>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характеризовать различные формы участия граждан в политической жизни.</w:t>
      </w:r>
    </w:p>
    <w:p w:rsidR="004B44E6" w:rsidRPr="007C7230" w:rsidRDefault="004B44E6" w:rsidP="004B44E6">
      <w:pPr>
        <w:keepNext/>
        <w:autoSpaceDE w:val="0"/>
        <w:autoSpaceDN w:val="0"/>
        <w:adjustRightInd w:val="0"/>
        <w:outlineLvl w:val="2"/>
        <w:rPr>
          <w:rFonts w:ascii="Times New Roman" w:eastAsia="Times New Roman" w:hAnsi="Times New Roman" w:cs="Times New Roman"/>
          <w:b/>
          <w:bCs/>
        </w:rPr>
      </w:pPr>
      <w:r w:rsidRPr="007C7230">
        <w:rPr>
          <w:rFonts w:ascii="Times New Roman" w:eastAsia="Times New Roman" w:hAnsi="Times New Roman" w:cs="Times New Roman"/>
          <w:b/>
          <w:bCs/>
        </w:rPr>
        <w:t>Право</w:t>
      </w:r>
    </w:p>
    <w:p w:rsidR="004B44E6" w:rsidRPr="007C7230" w:rsidRDefault="004B44E6" w:rsidP="00B82CEB">
      <w:pPr>
        <w:pStyle w:val="af"/>
        <w:keepNext/>
        <w:widowControl/>
        <w:numPr>
          <w:ilvl w:val="0"/>
          <w:numId w:val="247"/>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характеризовать систему российского законодательства; </w:t>
      </w:r>
    </w:p>
    <w:p w:rsidR="004B44E6" w:rsidRPr="007C7230" w:rsidRDefault="004B44E6" w:rsidP="00B82CEB">
      <w:pPr>
        <w:pStyle w:val="af"/>
        <w:keepNext/>
        <w:widowControl/>
        <w:numPr>
          <w:ilvl w:val="0"/>
          <w:numId w:val="247"/>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lastRenderedPageBreak/>
        <w:t xml:space="preserve"> раскрывать особенности гражданской дееспособности несовершеннолетних; -</w:t>
      </w:r>
    </w:p>
    <w:p w:rsidR="004B44E6" w:rsidRPr="007C7230" w:rsidRDefault="004B44E6" w:rsidP="00B82CEB">
      <w:pPr>
        <w:pStyle w:val="af"/>
        <w:keepNext/>
        <w:widowControl/>
        <w:numPr>
          <w:ilvl w:val="0"/>
          <w:numId w:val="247"/>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характеризовать гражданские правоотношения; </w:t>
      </w:r>
    </w:p>
    <w:p w:rsidR="004B44E6" w:rsidRPr="007C7230" w:rsidRDefault="004B44E6" w:rsidP="00B82CEB">
      <w:pPr>
        <w:pStyle w:val="af"/>
        <w:keepNext/>
        <w:widowControl/>
        <w:numPr>
          <w:ilvl w:val="0"/>
          <w:numId w:val="247"/>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раскрывать смысл права на труд; </w:t>
      </w:r>
    </w:p>
    <w:p w:rsidR="004B44E6" w:rsidRPr="007C7230" w:rsidRDefault="004B44E6" w:rsidP="00B82CEB">
      <w:pPr>
        <w:pStyle w:val="af"/>
        <w:keepNext/>
        <w:widowControl/>
        <w:numPr>
          <w:ilvl w:val="0"/>
          <w:numId w:val="247"/>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объяснять роль трудового договора; </w:t>
      </w:r>
    </w:p>
    <w:p w:rsidR="004B44E6" w:rsidRPr="007C7230" w:rsidRDefault="004B44E6" w:rsidP="00B82CEB">
      <w:pPr>
        <w:pStyle w:val="af"/>
        <w:keepNext/>
        <w:widowControl/>
        <w:numPr>
          <w:ilvl w:val="0"/>
          <w:numId w:val="247"/>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разъяснять на примерах особенности положения несовершеннолетних в трудовых отношениях; </w:t>
      </w:r>
    </w:p>
    <w:p w:rsidR="004B44E6" w:rsidRPr="007C7230" w:rsidRDefault="004B44E6" w:rsidP="00B82CEB">
      <w:pPr>
        <w:pStyle w:val="af"/>
        <w:keepNext/>
        <w:widowControl/>
        <w:numPr>
          <w:ilvl w:val="0"/>
          <w:numId w:val="247"/>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характеризовать права и обязанности супругов, родителей, детей; </w:t>
      </w:r>
    </w:p>
    <w:p w:rsidR="004B44E6" w:rsidRPr="007C7230" w:rsidRDefault="004B44E6" w:rsidP="00B82CEB">
      <w:pPr>
        <w:pStyle w:val="af"/>
        <w:keepNext/>
        <w:widowControl/>
        <w:numPr>
          <w:ilvl w:val="0"/>
          <w:numId w:val="247"/>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характеризовать особенности уголовного права и уголовных правоотношений; </w:t>
      </w:r>
    </w:p>
    <w:p w:rsidR="004B44E6" w:rsidRPr="007C7230" w:rsidRDefault="004B44E6" w:rsidP="00B82CEB">
      <w:pPr>
        <w:pStyle w:val="af"/>
        <w:keepNext/>
        <w:widowControl/>
        <w:numPr>
          <w:ilvl w:val="0"/>
          <w:numId w:val="247"/>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конкретизировать примерами виды преступлений и наказания за них; </w:t>
      </w:r>
    </w:p>
    <w:p w:rsidR="004B44E6" w:rsidRPr="007C7230" w:rsidRDefault="004B44E6" w:rsidP="00B82CEB">
      <w:pPr>
        <w:pStyle w:val="af"/>
        <w:keepNext/>
        <w:widowControl/>
        <w:numPr>
          <w:ilvl w:val="0"/>
          <w:numId w:val="247"/>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характеризовать специфику уголовной ответственности несовершеннолетних;  раскрывать связь права на образование и обязанности получить образование; </w:t>
      </w:r>
    </w:p>
    <w:p w:rsidR="004B44E6" w:rsidRPr="007C7230" w:rsidRDefault="004B44E6" w:rsidP="00B82CEB">
      <w:pPr>
        <w:pStyle w:val="af"/>
        <w:keepNext/>
        <w:widowControl/>
        <w:numPr>
          <w:ilvl w:val="0"/>
          <w:numId w:val="247"/>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анализировать несложные практические ситуации, связанные с гражданскими, </w:t>
      </w:r>
    </w:p>
    <w:p w:rsidR="004B44E6" w:rsidRPr="007C7230" w:rsidRDefault="004B44E6" w:rsidP="00B82CEB">
      <w:pPr>
        <w:pStyle w:val="af"/>
        <w:keepNext/>
        <w:widowControl/>
        <w:numPr>
          <w:ilvl w:val="0"/>
          <w:numId w:val="247"/>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семейными, трудовыми правоотношениями; в предлагаемых модельных ситуациях определять признаки правонарушения, проступка, преступления; </w:t>
      </w:r>
    </w:p>
    <w:p w:rsidR="004B44E6" w:rsidRPr="007C7230" w:rsidRDefault="004B44E6" w:rsidP="00B82CEB">
      <w:pPr>
        <w:pStyle w:val="af"/>
        <w:keepNext/>
        <w:widowControl/>
        <w:numPr>
          <w:ilvl w:val="0"/>
          <w:numId w:val="247"/>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исследовать несложные практические ситуации, связанные с защитой прав и интересов детей, оставшихся без попечения родителей; </w:t>
      </w:r>
    </w:p>
    <w:p w:rsidR="004B44E6" w:rsidRPr="007C7230" w:rsidRDefault="004B44E6" w:rsidP="00B82CEB">
      <w:pPr>
        <w:pStyle w:val="af"/>
        <w:keepNext/>
        <w:widowControl/>
        <w:numPr>
          <w:ilvl w:val="0"/>
          <w:numId w:val="247"/>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 xml:space="preserve">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w:t>
      </w:r>
    </w:p>
    <w:p w:rsidR="004B44E6" w:rsidRPr="007C7230" w:rsidRDefault="004B44E6" w:rsidP="00B82CEB">
      <w:pPr>
        <w:pStyle w:val="af"/>
        <w:keepNext/>
        <w:widowControl/>
        <w:numPr>
          <w:ilvl w:val="0"/>
          <w:numId w:val="247"/>
        </w:numPr>
        <w:autoSpaceDE w:val="0"/>
        <w:autoSpaceDN w:val="0"/>
        <w:adjustRightInd w:val="0"/>
        <w:outlineLvl w:val="2"/>
        <w:rPr>
          <w:rFonts w:ascii="Times New Roman" w:eastAsia="Times New Roman" w:hAnsi="Times New Roman"/>
          <w:bCs/>
          <w:sz w:val="24"/>
          <w:szCs w:val="24"/>
        </w:rPr>
      </w:pPr>
      <w:r w:rsidRPr="007C7230">
        <w:rPr>
          <w:rFonts w:ascii="Times New Roman" w:eastAsia="Times New Roman" w:hAnsi="Times New Roman"/>
          <w:bCs/>
          <w:sz w:val="24"/>
          <w:szCs w:val="24"/>
        </w:rPr>
        <w:t>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4B44E6" w:rsidRPr="007C7230" w:rsidRDefault="004B44E6" w:rsidP="004B44E6">
      <w:pPr>
        <w:keepNext/>
        <w:autoSpaceDE w:val="0"/>
        <w:autoSpaceDN w:val="0"/>
        <w:adjustRightInd w:val="0"/>
        <w:outlineLvl w:val="2"/>
        <w:rPr>
          <w:rFonts w:ascii="Times New Roman" w:eastAsia="Times New Roman" w:hAnsi="Times New Roman" w:cs="Times New Roman"/>
          <w:b/>
          <w:bCs/>
          <w:i/>
        </w:rPr>
      </w:pPr>
      <w:r w:rsidRPr="007C7230">
        <w:rPr>
          <w:rFonts w:ascii="Times New Roman" w:eastAsia="Times New Roman" w:hAnsi="Times New Roman" w:cs="Times New Roman"/>
          <w:b/>
          <w:bCs/>
          <w:i/>
        </w:rPr>
        <w:t>Выпускник получит возможность научиться в 9 классе для обеспечения возможности успешного продолжения обра</w:t>
      </w:r>
      <w:r w:rsidR="004A127A">
        <w:rPr>
          <w:rFonts w:ascii="Times New Roman" w:eastAsia="Times New Roman" w:hAnsi="Times New Roman" w:cs="Times New Roman"/>
          <w:b/>
          <w:bCs/>
          <w:i/>
        </w:rPr>
        <w:t>зования на базовом уровне</w:t>
      </w:r>
    </w:p>
    <w:p w:rsidR="004B44E6" w:rsidRPr="007C7230" w:rsidRDefault="004B44E6" w:rsidP="004B44E6">
      <w:pPr>
        <w:keepNext/>
        <w:autoSpaceDE w:val="0"/>
        <w:autoSpaceDN w:val="0"/>
        <w:adjustRightInd w:val="0"/>
        <w:outlineLvl w:val="2"/>
        <w:rPr>
          <w:rFonts w:ascii="Times New Roman" w:eastAsia="Times New Roman" w:hAnsi="Times New Roman" w:cs="Times New Roman"/>
          <w:b/>
          <w:bCs/>
          <w:i/>
        </w:rPr>
      </w:pPr>
      <w:r w:rsidRPr="007C7230">
        <w:rPr>
          <w:rFonts w:ascii="Times New Roman" w:eastAsia="Times New Roman" w:hAnsi="Times New Roman" w:cs="Times New Roman"/>
          <w:b/>
          <w:bCs/>
          <w:i/>
        </w:rPr>
        <w:t>Политика</w:t>
      </w:r>
    </w:p>
    <w:p w:rsidR="004B44E6" w:rsidRPr="007C7230" w:rsidRDefault="004B44E6" w:rsidP="00B82CEB">
      <w:pPr>
        <w:pStyle w:val="af"/>
        <w:keepNext/>
        <w:widowControl/>
        <w:numPr>
          <w:ilvl w:val="0"/>
          <w:numId w:val="248"/>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bCs/>
          <w:i/>
          <w:sz w:val="24"/>
          <w:szCs w:val="24"/>
        </w:rPr>
        <w:t xml:space="preserve">осознавать значение гражданской активности и патриотической позиции в укреплении нашего государства; </w:t>
      </w:r>
    </w:p>
    <w:p w:rsidR="004B44E6" w:rsidRPr="007C7230" w:rsidRDefault="004B44E6" w:rsidP="00B82CEB">
      <w:pPr>
        <w:pStyle w:val="af"/>
        <w:keepNext/>
        <w:widowControl/>
        <w:numPr>
          <w:ilvl w:val="0"/>
          <w:numId w:val="248"/>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bCs/>
          <w:i/>
          <w:sz w:val="24"/>
          <w:szCs w:val="24"/>
        </w:rPr>
        <w:t xml:space="preserve"> соотносить различные оценки политических событий и процессов и делать обоснованные выводы.</w:t>
      </w:r>
    </w:p>
    <w:p w:rsidR="004B44E6" w:rsidRPr="007C7230" w:rsidRDefault="004B44E6" w:rsidP="00B82CEB">
      <w:pPr>
        <w:pStyle w:val="af"/>
        <w:keepNext/>
        <w:widowControl/>
        <w:numPr>
          <w:ilvl w:val="0"/>
          <w:numId w:val="248"/>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bCs/>
          <w:i/>
          <w:sz w:val="24"/>
          <w:szCs w:val="24"/>
        </w:rPr>
        <w:t xml:space="preserve"> аргументированно обосновывать влияние происходящих в обществе изменений на положение России в мире; </w:t>
      </w:r>
    </w:p>
    <w:p w:rsidR="004B44E6" w:rsidRPr="007C7230" w:rsidRDefault="004B44E6" w:rsidP="00B82CEB">
      <w:pPr>
        <w:pStyle w:val="af"/>
        <w:keepNext/>
        <w:widowControl/>
        <w:numPr>
          <w:ilvl w:val="0"/>
          <w:numId w:val="248"/>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bCs/>
          <w:i/>
          <w:sz w:val="24"/>
          <w:szCs w:val="24"/>
        </w:rPr>
        <w:t xml:space="preserve"> использовать знания и умения для формирования способности уважать права других людей, выполнять свои обязанности гражданина РФ.</w:t>
      </w:r>
    </w:p>
    <w:p w:rsidR="004B44E6" w:rsidRPr="007C7230" w:rsidRDefault="004B44E6" w:rsidP="004B44E6">
      <w:pPr>
        <w:keepNext/>
        <w:autoSpaceDE w:val="0"/>
        <w:autoSpaceDN w:val="0"/>
        <w:adjustRightInd w:val="0"/>
        <w:outlineLvl w:val="2"/>
        <w:rPr>
          <w:rFonts w:ascii="Times New Roman" w:eastAsia="Times New Roman" w:hAnsi="Times New Roman" w:cs="Times New Roman"/>
          <w:b/>
          <w:bCs/>
          <w:i/>
        </w:rPr>
      </w:pPr>
      <w:r w:rsidRPr="007C7230">
        <w:rPr>
          <w:rFonts w:ascii="Times New Roman" w:eastAsia="Times New Roman" w:hAnsi="Times New Roman" w:cs="Times New Roman"/>
          <w:b/>
          <w:bCs/>
          <w:i/>
        </w:rPr>
        <w:t>Право</w:t>
      </w:r>
    </w:p>
    <w:p w:rsidR="004B44E6" w:rsidRPr="007C7230" w:rsidRDefault="004B44E6" w:rsidP="00B82CEB">
      <w:pPr>
        <w:pStyle w:val="af"/>
        <w:keepNext/>
        <w:widowControl/>
        <w:numPr>
          <w:ilvl w:val="0"/>
          <w:numId w:val="249"/>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bCs/>
          <w:i/>
          <w:sz w:val="24"/>
          <w:szCs w:val="24"/>
        </w:rPr>
        <w:t xml:space="preserve">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 </w:t>
      </w:r>
    </w:p>
    <w:p w:rsidR="004B44E6" w:rsidRPr="007C7230" w:rsidRDefault="004B44E6" w:rsidP="00B82CEB">
      <w:pPr>
        <w:pStyle w:val="af"/>
        <w:keepNext/>
        <w:widowControl/>
        <w:numPr>
          <w:ilvl w:val="0"/>
          <w:numId w:val="249"/>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bCs/>
          <w:i/>
          <w:sz w:val="24"/>
          <w:szCs w:val="24"/>
        </w:rPr>
        <w:t xml:space="preserve"> оценивать сущность и значение правопорядка и законности, собственный возможный вклад в их становление и развитие; </w:t>
      </w:r>
    </w:p>
    <w:p w:rsidR="004B44E6" w:rsidRPr="007C7230" w:rsidRDefault="004B44E6" w:rsidP="00B82CEB">
      <w:pPr>
        <w:pStyle w:val="af"/>
        <w:keepNext/>
        <w:widowControl/>
        <w:numPr>
          <w:ilvl w:val="0"/>
          <w:numId w:val="249"/>
        </w:numPr>
        <w:autoSpaceDE w:val="0"/>
        <w:autoSpaceDN w:val="0"/>
        <w:adjustRightInd w:val="0"/>
        <w:outlineLvl w:val="2"/>
        <w:rPr>
          <w:rFonts w:ascii="Times New Roman" w:eastAsia="Times New Roman" w:hAnsi="Times New Roman"/>
          <w:bCs/>
          <w:i/>
          <w:sz w:val="24"/>
          <w:szCs w:val="24"/>
        </w:rPr>
      </w:pPr>
      <w:r w:rsidRPr="007C7230">
        <w:rPr>
          <w:rFonts w:ascii="Times New Roman" w:eastAsia="Times New Roman" w:hAnsi="Times New Roman"/>
          <w:bCs/>
          <w:i/>
          <w:sz w:val="24"/>
          <w:szCs w:val="24"/>
        </w:rPr>
        <w:t xml:space="preserve"> осознанно содействовать защите правопорядка в обществе правовыми способами и средствами.</w:t>
      </w:r>
    </w:p>
    <w:p w:rsidR="00D6410F" w:rsidRPr="007C7230" w:rsidRDefault="00D6410F" w:rsidP="00F136CA">
      <w:pPr>
        <w:ind w:left="1120"/>
        <w:rPr>
          <w:rFonts w:ascii="Times New Roman" w:eastAsia="Times New Roman" w:hAnsi="Times New Roman" w:cs="Times New Roman"/>
          <w:b/>
          <w:bCs/>
          <w:i/>
          <w:highlight w:val="yellow"/>
        </w:rPr>
      </w:pPr>
    </w:p>
    <w:p w:rsidR="00F136CA" w:rsidRPr="007C7230" w:rsidRDefault="00BE26DE" w:rsidP="00F136CA">
      <w:pPr>
        <w:ind w:left="1120"/>
        <w:rPr>
          <w:rFonts w:ascii="Times New Roman" w:eastAsia="Symbol" w:hAnsi="Times New Roman" w:cs="Times New Roman"/>
        </w:rPr>
      </w:pPr>
      <w:r>
        <w:rPr>
          <w:rFonts w:ascii="Times New Roman" w:eastAsia="Times New Roman" w:hAnsi="Times New Roman" w:cs="Times New Roman"/>
          <w:b/>
          <w:bCs/>
        </w:rPr>
        <w:t>1.2.5.9</w:t>
      </w:r>
      <w:r w:rsidR="00F136CA" w:rsidRPr="007C7230">
        <w:rPr>
          <w:rFonts w:ascii="Times New Roman" w:eastAsia="Times New Roman" w:hAnsi="Times New Roman" w:cs="Times New Roman"/>
          <w:b/>
          <w:bCs/>
        </w:rPr>
        <w:t>. География</w:t>
      </w:r>
    </w:p>
    <w:p w:rsidR="00F136CA" w:rsidRPr="00CB729C" w:rsidRDefault="00F136CA" w:rsidP="00F136CA">
      <w:pPr>
        <w:spacing w:line="55" w:lineRule="exact"/>
        <w:rPr>
          <w:rFonts w:ascii="Times New Roman" w:eastAsia="Symbol" w:hAnsi="Times New Roman" w:cs="Times New Roman"/>
          <w:highlight w:val="yellow"/>
        </w:rPr>
      </w:pPr>
    </w:p>
    <w:p w:rsidR="004B44E6" w:rsidRPr="00CB729C" w:rsidRDefault="004B44E6" w:rsidP="00F57538">
      <w:pPr>
        <w:ind w:firstLine="708"/>
        <w:jc w:val="both"/>
        <w:rPr>
          <w:rFonts w:ascii="Times New Roman" w:hAnsi="Times New Roman" w:cs="Times New Roman"/>
        </w:rPr>
      </w:pPr>
      <w:r w:rsidRPr="00CB729C">
        <w:rPr>
          <w:rFonts w:ascii="Times New Roman" w:hAnsi="Times New Roman" w:cs="Times New Roman"/>
          <w:b/>
        </w:rPr>
        <w:t>Предметные результаты:</w:t>
      </w:r>
    </w:p>
    <w:p w:rsidR="004B44E6" w:rsidRPr="00CB729C" w:rsidRDefault="004B44E6" w:rsidP="00F57538">
      <w:pPr>
        <w:ind w:firstLine="708"/>
        <w:jc w:val="both"/>
        <w:rPr>
          <w:rFonts w:ascii="Times New Roman" w:hAnsi="Times New Roman" w:cs="Times New Roman"/>
        </w:rPr>
      </w:pPr>
      <w:r w:rsidRPr="00CB729C">
        <w:rPr>
          <w:rFonts w:ascii="Times New Roman" w:hAnsi="Times New Roman" w:cs="Times New Roman"/>
        </w:rPr>
        <w:t xml:space="preserve">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 </w:t>
      </w:r>
    </w:p>
    <w:p w:rsidR="004B44E6" w:rsidRPr="00CB729C" w:rsidRDefault="004B44E6" w:rsidP="00F57538">
      <w:pPr>
        <w:ind w:firstLine="708"/>
        <w:jc w:val="both"/>
        <w:rPr>
          <w:rFonts w:ascii="Times New Roman" w:hAnsi="Times New Roman" w:cs="Times New Roman"/>
        </w:rPr>
      </w:pPr>
      <w:r w:rsidRPr="00CB729C">
        <w:rPr>
          <w:rFonts w:ascii="Times New Roman" w:hAnsi="Times New Roman" w:cs="Times New Roman"/>
        </w:rPr>
        <w:t xml:space="preserve">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 </w:t>
      </w:r>
    </w:p>
    <w:p w:rsidR="004B44E6" w:rsidRPr="00CB729C" w:rsidRDefault="004B44E6" w:rsidP="00F57538">
      <w:pPr>
        <w:ind w:firstLine="708"/>
        <w:jc w:val="both"/>
        <w:rPr>
          <w:rFonts w:ascii="Times New Roman" w:hAnsi="Times New Roman" w:cs="Times New Roman"/>
        </w:rPr>
      </w:pPr>
      <w:r w:rsidRPr="00CB729C">
        <w:rPr>
          <w:rFonts w:ascii="Times New Roman" w:hAnsi="Times New Roman" w:cs="Times New Roman"/>
        </w:rPr>
        <w:t xml:space="preserve">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w:t>
      </w:r>
      <w:r w:rsidRPr="00CB729C">
        <w:rPr>
          <w:rFonts w:ascii="Times New Roman" w:hAnsi="Times New Roman" w:cs="Times New Roman"/>
        </w:rPr>
        <w:lastRenderedPageBreak/>
        <w:t xml:space="preserve">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 </w:t>
      </w:r>
    </w:p>
    <w:p w:rsidR="004B44E6" w:rsidRPr="00CB729C" w:rsidRDefault="004B44E6" w:rsidP="00F57538">
      <w:pPr>
        <w:ind w:firstLine="708"/>
        <w:jc w:val="both"/>
        <w:rPr>
          <w:rFonts w:ascii="Times New Roman" w:hAnsi="Times New Roman" w:cs="Times New Roman"/>
        </w:rPr>
      </w:pPr>
      <w:r w:rsidRPr="00CB729C">
        <w:rPr>
          <w:rFonts w:ascii="Times New Roman" w:hAnsi="Times New Roman" w:cs="Times New Roman"/>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4B44E6" w:rsidRPr="00CB729C" w:rsidRDefault="004B44E6" w:rsidP="00F57538">
      <w:pPr>
        <w:ind w:firstLine="708"/>
        <w:jc w:val="both"/>
        <w:rPr>
          <w:rFonts w:ascii="Times New Roman" w:hAnsi="Times New Roman" w:cs="Times New Roman"/>
        </w:rPr>
      </w:pPr>
      <w:r w:rsidRPr="00CB729C">
        <w:rPr>
          <w:rFonts w:ascii="Times New Roman" w:hAnsi="Times New Roman" w:cs="Times New Roman"/>
        </w:rPr>
        <w:t xml:space="preserve"> 5) овладение основами картографической грамотности и использования географической карты как одного из языков международного общения; </w:t>
      </w:r>
    </w:p>
    <w:p w:rsidR="004B44E6" w:rsidRPr="00CB729C" w:rsidRDefault="004B44E6" w:rsidP="00F57538">
      <w:pPr>
        <w:ind w:firstLine="708"/>
        <w:jc w:val="both"/>
        <w:rPr>
          <w:rFonts w:ascii="Times New Roman" w:hAnsi="Times New Roman" w:cs="Times New Roman"/>
        </w:rPr>
      </w:pPr>
      <w:r w:rsidRPr="00CB729C">
        <w:rPr>
          <w:rFonts w:ascii="Times New Roman" w:hAnsi="Times New Roman" w:cs="Times New Roman"/>
        </w:rPr>
        <w:t xml:space="preserve">6) овладение основными навыками нахождения, использования и презентации географической информации; </w:t>
      </w:r>
    </w:p>
    <w:p w:rsidR="004B44E6" w:rsidRPr="00CB729C" w:rsidRDefault="004B44E6" w:rsidP="00F57538">
      <w:pPr>
        <w:ind w:firstLine="708"/>
        <w:jc w:val="both"/>
        <w:rPr>
          <w:rFonts w:ascii="Times New Roman" w:hAnsi="Times New Roman" w:cs="Times New Roman"/>
        </w:rPr>
      </w:pPr>
      <w:r w:rsidRPr="00CB729C">
        <w:rPr>
          <w:rFonts w:ascii="Times New Roman" w:hAnsi="Times New Roman" w:cs="Times New Roman"/>
        </w:rPr>
        <w:t xml:space="preserve">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 </w:t>
      </w:r>
    </w:p>
    <w:p w:rsidR="004B44E6" w:rsidRPr="00CB729C" w:rsidRDefault="004B44E6" w:rsidP="00F57538">
      <w:pPr>
        <w:ind w:firstLine="708"/>
        <w:jc w:val="both"/>
        <w:rPr>
          <w:rFonts w:ascii="Times New Roman" w:hAnsi="Times New Roman" w:cs="Times New Roman"/>
        </w:rPr>
      </w:pPr>
      <w:r w:rsidRPr="00CB729C">
        <w:rPr>
          <w:rFonts w:ascii="Times New Roman" w:hAnsi="Times New Roman" w:cs="Times New Roman"/>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4B44E6" w:rsidRPr="00CB729C" w:rsidRDefault="004B44E6" w:rsidP="004B44E6">
      <w:pPr>
        <w:ind w:firstLine="708"/>
        <w:jc w:val="center"/>
        <w:rPr>
          <w:rFonts w:ascii="Times New Roman" w:hAnsi="Times New Roman" w:cs="Times New Roman"/>
          <w:b/>
        </w:rPr>
      </w:pPr>
    </w:p>
    <w:p w:rsidR="004B44E6" w:rsidRPr="00CB729C" w:rsidRDefault="004B44E6" w:rsidP="004B44E6">
      <w:pPr>
        <w:pStyle w:val="3"/>
        <w:tabs>
          <w:tab w:val="left" w:pos="1134"/>
        </w:tabs>
        <w:spacing w:before="0" w:after="0"/>
        <w:ind w:firstLine="709"/>
        <w:jc w:val="center"/>
        <w:rPr>
          <w:rFonts w:ascii="Times New Roman" w:hAnsi="Times New Roman"/>
          <w:sz w:val="24"/>
          <w:szCs w:val="24"/>
        </w:rPr>
      </w:pPr>
      <w:r w:rsidRPr="00CB729C">
        <w:rPr>
          <w:rFonts w:ascii="Times New Roman" w:hAnsi="Times New Roman"/>
          <w:sz w:val="24"/>
          <w:szCs w:val="24"/>
        </w:rPr>
        <w:t>Выпускник научится в 5 классе (для использования в повседневной жизни и обеспечения возможности успешного продолжения образования на базовом уровне)</w:t>
      </w:r>
    </w:p>
    <w:p w:rsidR="004B44E6" w:rsidRPr="00CB729C" w:rsidRDefault="004B44E6" w:rsidP="004B44E6">
      <w:pPr>
        <w:spacing w:line="38" w:lineRule="exact"/>
        <w:rPr>
          <w:rFonts w:ascii="Times New Roman" w:eastAsia="Symbol" w:hAnsi="Times New Roman" w:cs="Times New Roman"/>
        </w:rPr>
      </w:pPr>
    </w:p>
    <w:p w:rsidR="004B44E6" w:rsidRPr="00CB729C" w:rsidRDefault="004B44E6" w:rsidP="00B82CEB">
      <w:pPr>
        <w:widowControl/>
        <w:numPr>
          <w:ilvl w:val="0"/>
          <w:numId w:val="271"/>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B82CEB">
      <w:pPr>
        <w:widowControl/>
        <w:numPr>
          <w:ilvl w:val="0"/>
          <w:numId w:val="271"/>
        </w:numPr>
        <w:tabs>
          <w:tab w:val="left" w:pos="1394"/>
        </w:tabs>
        <w:spacing w:line="271" w:lineRule="auto"/>
        <w:ind w:left="400" w:firstLine="712"/>
        <w:jc w:val="both"/>
        <w:rPr>
          <w:rFonts w:ascii="Times New Roman" w:eastAsia="Symbol" w:hAnsi="Times New Roman" w:cs="Times New Roman"/>
        </w:rPr>
      </w:pPr>
      <w:r w:rsidRPr="00CB729C">
        <w:rPr>
          <w:rFonts w:ascii="Times New Roman" w:hAnsi="Times New Roman" w:cs="Times New Roman"/>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4B44E6" w:rsidRPr="00CB729C" w:rsidRDefault="004B44E6" w:rsidP="004B44E6">
      <w:pPr>
        <w:spacing w:line="37" w:lineRule="exact"/>
        <w:rPr>
          <w:rFonts w:ascii="Times New Roman" w:eastAsia="Symbol" w:hAnsi="Times New Roman" w:cs="Times New Roman"/>
        </w:rPr>
      </w:pPr>
    </w:p>
    <w:p w:rsidR="004B44E6" w:rsidRPr="00CB729C" w:rsidRDefault="004B44E6" w:rsidP="00B82CEB">
      <w:pPr>
        <w:widowControl/>
        <w:numPr>
          <w:ilvl w:val="0"/>
          <w:numId w:val="271"/>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B82CEB">
      <w:pPr>
        <w:widowControl/>
        <w:numPr>
          <w:ilvl w:val="0"/>
          <w:numId w:val="271"/>
        </w:numPr>
        <w:tabs>
          <w:tab w:val="left" w:pos="1394"/>
        </w:tabs>
        <w:spacing w:line="272" w:lineRule="auto"/>
        <w:ind w:left="400" w:firstLine="712"/>
        <w:jc w:val="both"/>
        <w:rPr>
          <w:rFonts w:ascii="Times New Roman" w:eastAsia="Symbol" w:hAnsi="Times New Roman" w:cs="Times New Roman"/>
        </w:rPr>
      </w:pPr>
      <w:r w:rsidRPr="00CB729C">
        <w:rPr>
          <w:rFonts w:ascii="Times New Roman" w:hAnsi="Times New Roman" w:cs="Times New Roman"/>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B44E6" w:rsidRPr="00CB729C" w:rsidRDefault="004B44E6" w:rsidP="004B44E6">
      <w:pPr>
        <w:spacing w:line="42" w:lineRule="exact"/>
        <w:rPr>
          <w:rFonts w:ascii="Times New Roman" w:eastAsia="Symbol" w:hAnsi="Times New Roman" w:cs="Times New Roman"/>
        </w:rPr>
      </w:pPr>
    </w:p>
    <w:p w:rsidR="004B44E6" w:rsidRPr="00CB729C" w:rsidRDefault="004B44E6" w:rsidP="00B82CEB">
      <w:pPr>
        <w:widowControl/>
        <w:numPr>
          <w:ilvl w:val="0"/>
          <w:numId w:val="271"/>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B82CEB">
      <w:pPr>
        <w:widowControl/>
        <w:numPr>
          <w:ilvl w:val="0"/>
          <w:numId w:val="271"/>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lastRenderedPageBreak/>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4B44E6" w:rsidRPr="00CB729C" w:rsidRDefault="004B44E6" w:rsidP="00B82CEB">
      <w:pPr>
        <w:widowControl/>
        <w:numPr>
          <w:ilvl w:val="0"/>
          <w:numId w:val="272"/>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B82CEB">
      <w:pPr>
        <w:widowControl/>
        <w:numPr>
          <w:ilvl w:val="0"/>
          <w:numId w:val="272"/>
        </w:numPr>
        <w:tabs>
          <w:tab w:val="left" w:pos="1400"/>
        </w:tabs>
        <w:ind w:left="1400" w:hanging="288"/>
        <w:rPr>
          <w:rFonts w:ascii="Times New Roman" w:eastAsia="Symbol" w:hAnsi="Times New Roman" w:cs="Times New Roman"/>
        </w:rPr>
      </w:pPr>
      <w:r w:rsidRPr="00CB729C">
        <w:rPr>
          <w:rFonts w:ascii="Times New Roman" w:hAnsi="Times New Roman" w:cs="Times New Roman"/>
        </w:rPr>
        <w:t>описывать по карте положение и взаиморасположение географических объектов;</w:t>
      </w:r>
    </w:p>
    <w:p w:rsidR="004B44E6" w:rsidRPr="00CB729C" w:rsidRDefault="004B44E6" w:rsidP="004B44E6">
      <w:pPr>
        <w:spacing w:line="69" w:lineRule="exact"/>
        <w:rPr>
          <w:rFonts w:ascii="Times New Roman" w:eastAsia="Symbol" w:hAnsi="Times New Roman" w:cs="Times New Roman"/>
        </w:rPr>
      </w:pPr>
    </w:p>
    <w:p w:rsidR="004B44E6" w:rsidRPr="00CB729C" w:rsidRDefault="004B44E6" w:rsidP="004B44E6">
      <w:pPr>
        <w:spacing w:line="15" w:lineRule="exact"/>
        <w:rPr>
          <w:rFonts w:ascii="Times New Roman" w:eastAsia="Symbol" w:hAnsi="Times New Roman" w:cs="Times New Roman"/>
        </w:rPr>
      </w:pPr>
    </w:p>
    <w:p w:rsidR="004B44E6" w:rsidRPr="00CB729C" w:rsidRDefault="004B44E6" w:rsidP="00B82CEB">
      <w:pPr>
        <w:widowControl/>
        <w:numPr>
          <w:ilvl w:val="0"/>
          <w:numId w:val="272"/>
        </w:numPr>
        <w:tabs>
          <w:tab w:val="left" w:pos="1400"/>
        </w:tabs>
        <w:ind w:left="1400" w:hanging="288"/>
        <w:rPr>
          <w:rFonts w:ascii="Times New Roman" w:eastAsia="Symbol" w:hAnsi="Times New Roman" w:cs="Times New Roman"/>
        </w:rPr>
      </w:pPr>
      <w:r w:rsidRPr="00CB729C">
        <w:rPr>
          <w:rFonts w:ascii="Times New Roman" w:hAnsi="Times New Roman" w:cs="Times New Roman"/>
        </w:rPr>
        <w:t>объяснять особенности компонентов природы отдельных территорий;</w:t>
      </w:r>
    </w:p>
    <w:p w:rsidR="004B44E6" w:rsidRPr="00CB729C" w:rsidRDefault="004B44E6" w:rsidP="00B82CEB">
      <w:pPr>
        <w:widowControl/>
        <w:numPr>
          <w:ilvl w:val="0"/>
          <w:numId w:val="272"/>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rPr>
        <w:t>приводить примеры взаимодействия природы и общества в пределах отдельных территорий;</w:t>
      </w: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4B44E6">
      <w:pPr>
        <w:spacing w:line="57" w:lineRule="exact"/>
        <w:rPr>
          <w:rFonts w:ascii="Times New Roman" w:eastAsia="Symbol" w:hAnsi="Times New Roman" w:cs="Times New Roman"/>
        </w:rPr>
      </w:pPr>
    </w:p>
    <w:p w:rsidR="004B44E6" w:rsidRPr="00CB729C" w:rsidRDefault="004B44E6" w:rsidP="00B82CEB">
      <w:pPr>
        <w:widowControl/>
        <w:numPr>
          <w:ilvl w:val="1"/>
          <w:numId w:val="63"/>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rPr>
        <w:t>уметь ориентироваться при помощи компаса, определять стороны горизонта, использовать компас для определения азимута;</w:t>
      </w:r>
    </w:p>
    <w:p w:rsidR="004B44E6" w:rsidRPr="00CB729C" w:rsidRDefault="004B44E6" w:rsidP="004B44E6">
      <w:pPr>
        <w:spacing w:line="26" w:lineRule="exact"/>
        <w:rPr>
          <w:rFonts w:ascii="Times New Roman" w:eastAsia="Symbol" w:hAnsi="Times New Roman" w:cs="Times New Roman"/>
        </w:rPr>
      </w:pPr>
    </w:p>
    <w:p w:rsidR="004B44E6" w:rsidRPr="00CB729C" w:rsidRDefault="004B44E6" w:rsidP="00B82CEB">
      <w:pPr>
        <w:widowControl/>
        <w:numPr>
          <w:ilvl w:val="1"/>
          <w:numId w:val="63"/>
        </w:numPr>
        <w:tabs>
          <w:tab w:val="left" w:pos="1400"/>
        </w:tabs>
        <w:ind w:left="1400" w:hanging="288"/>
        <w:rPr>
          <w:rFonts w:ascii="Times New Roman" w:eastAsia="Symbol" w:hAnsi="Times New Roman" w:cs="Times New Roman"/>
        </w:rPr>
      </w:pPr>
      <w:r w:rsidRPr="00CB729C">
        <w:rPr>
          <w:rFonts w:ascii="Times New Roman" w:hAnsi="Times New Roman" w:cs="Times New Roman"/>
        </w:rPr>
        <w:t>описывать погоду своей местности;</w:t>
      </w:r>
    </w:p>
    <w:p w:rsidR="004B44E6" w:rsidRPr="00CB729C" w:rsidRDefault="004B44E6" w:rsidP="004B44E6">
      <w:pPr>
        <w:spacing w:line="39" w:lineRule="exact"/>
        <w:rPr>
          <w:rFonts w:ascii="Times New Roman" w:eastAsia="Symbol" w:hAnsi="Times New Roman" w:cs="Times New Roman"/>
        </w:rPr>
      </w:pPr>
    </w:p>
    <w:p w:rsidR="004B44E6" w:rsidRPr="00CB729C" w:rsidRDefault="004B44E6" w:rsidP="00B82CEB">
      <w:pPr>
        <w:widowControl/>
        <w:numPr>
          <w:ilvl w:val="1"/>
          <w:numId w:val="63"/>
        </w:numPr>
        <w:tabs>
          <w:tab w:val="left" w:pos="1400"/>
        </w:tabs>
        <w:ind w:left="1400" w:hanging="288"/>
        <w:rPr>
          <w:rFonts w:ascii="Times New Roman" w:eastAsia="Symbol" w:hAnsi="Times New Roman" w:cs="Times New Roman"/>
        </w:rPr>
      </w:pPr>
      <w:r w:rsidRPr="00CB729C">
        <w:rPr>
          <w:rFonts w:ascii="Times New Roman" w:hAnsi="Times New Roman" w:cs="Times New Roman"/>
        </w:rPr>
        <w:t>объяснять расовые отличия разных народов мира;</w:t>
      </w:r>
    </w:p>
    <w:p w:rsidR="004B44E6" w:rsidRPr="00CB729C" w:rsidRDefault="004B44E6" w:rsidP="004B44E6">
      <w:pPr>
        <w:spacing w:line="42" w:lineRule="exact"/>
        <w:rPr>
          <w:rFonts w:ascii="Times New Roman" w:eastAsia="Symbol" w:hAnsi="Times New Roman" w:cs="Times New Roman"/>
        </w:rPr>
      </w:pPr>
    </w:p>
    <w:p w:rsidR="004B44E6" w:rsidRPr="00CB729C" w:rsidRDefault="004B44E6" w:rsidP="00B82CEB">
      <w:pPr>
        <w:widowControl/>
        <w:numPr>
          <w:ilvl w:val="1"/>
          <w:numId w:val="63"/>
        </w:numPr>
        <w:tabs>
          <w:tab w:val="left" w:pos="1400"/>
        </w:tabs>
        <w:ind w:left="1400" w:hanging="288"/>
        <w:rPr>
          <w:rFonts w:ascii="Times New Roman" w:eastAsia="Symbol" w:hAnsi="Times New Roman" w:cs="Times New Roman"/>
        </w:rPr>
      </w:pPr>
      <w:r w:rsidRPr="00CB729C">
        <w:rPr>
          <w:rFonts w:ascii="Times New Roman" w:hAnsi="Times New Roman" w:cs="Times New Roman"/>
        </w:rPr>
        <w:t>давать характеристику рельефа своей местности;</w:t>
      </w:r>
    </w:p>
    <w:p w:rsidR="004B44E6" w:rsidRPr="00CB729C" w:rsidRDefault="004B44E6" w:rsidP="004B44E6">
      <w:pPr>
        <w:spacing w:line="69" w:lineRule="exact"/>
        <w:rPr>
          <w:rFonts w:ascii="Times New Roman" w:eastAsia="Symbol" w:hAnsi="Times New Roman" w:cs="Times New Roman"/>
        </w:rPr>
      </w:pPr>
    </w:p>
    <w:p w:rsidR="004B44E6" w:rsidRPr="00CB729C" w:rsidRDefault="004B44E6" w:rsidP="00B82CEB">
      <w:pPr>
        <w:widowControl/>
        <w:numPr>
          <w:ilvl w:val="1"/>
          <w:numId w:val="63"/>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rPr>
        <w:t>уметь выделять в записках путешественников географические особенности территории</w:t>
      </w: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B82CEB">
      <w:pPr>
        <w:widowControl/>
        <w:numPr>
          <w:ilvl w:val="1"/>
          <w:numId w:val="63"/>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rPr>
        <w:t>приводить примеры современных видов связи, применять современные виды связи для решения учебных и практических задач по географии;</w:t>
      </w:r>
    </w:p>
    <w:p w:rsidR="004B44E6" w:rsidRPr="00CB729C" w:rsidRDefault="004B44E6" w:rsidP="004B44E6">
      <w:pPr>
        <w:spacing w:line="28" w:lineRule="exact"/>
        <w:rPr>
          <w:rFonts w:ascii="Times New Roman" w:eastAsia="Symbol" w:hAnsi="Times New Roman" w:cs="Times New Roman"/>
        </w:rPr>
      </w:pPr>
    </w:p>
    <w:p w:rsidR="004B44E6" w:rsidRPr="00CB729C" w:rsidRDefault="004B44E6" w:rsidP="004B44E6">
      <w:pPr>
        <w:spacing w:line="60" w:lineRule="exact"/>
        <w:rPr>
          <w:rFonts w:ascii="Times New Roman" w:hAnsi="Times New Roman" w:cs="Times New Roman"/>
          <w:sz w:val="20"/>
          <w:szCs w:val="20"/>
        </w:rPr>
      </w:pPr>
    </w:p>
    <w:p w:rsidR="004B44E6" w:rsidRPr="00CB729C" w:rsidRDefault="004B44E6" w:rsidP="004B44E6">
      <w:pPr>
        <w:pStyle w:val="3"/>
        <w:spacing w:before="0" w:after="0"/>
        <w:jc w:val="center"/>
        <w:rPr>
          <w:rFonts w:ascii="Times New Roman" w:hAnsi="Times New Roman"/>
          <w:sz w:val="24"/>
          <w:szCs w:val="24"/>
        </w:rPr>
      </w:pPr>
      <w:bookmarkStart w:id="14" w:name="_Toc284662720"/>
      <w:bookmarkStart w:id="15" w:name="_Toc284663346"/>
      <w:r w:rsidRPr="00CB729C">
        <w:rPr>
          <w:rFonts w:ascii="Times New Roman" w:hAnsi="Times New Roman"/>
          <w:sz w:val="24"/>
          <w:szCs w:val="24"/>
        </w:rPr>
        <w:t>Выпускник получит возможность научиться в 5 классе (для обеспечения возможности успешного продолжения обра</w:t>
      </w:r>
      <w:r w:rsidR="004A127A">
        <w:rPr>
          <w:rFonts w:ascii="Times New Roman" w:hAnsi="Times New Roman"/>
          <w:sz w:val="24"/>
          <w:szCs w:val="24"/>
        </w:rPr>
        <w:t>зования на базовом уровне</w:t>
      </w:r>
      <w:r w:rsidRPr="00CB729C">
        <w:rPr>
          <w:rFonts w:ascii="Times New Roman" w:hAnsi="Times New Roman"/>
          <w:sz w:val="24"/>
          <w:szCs w:val="24"/>
        </w:rPr>
        <w:t>)</w:t>
      </w:r>
      <w:bookmarkEnd w:id="14"/>
      <w:bookmarkEnd w:id="15"/>
    </w:p>
    <w:p w:rsidR="004B44E6" w:rsidRPr="00CB729C" w:rsidRDefault="004B44E6" w:rsidP="004B44E6">
      <w:pPr>
        <w:spacing w:line="8" w:lineRule="exact"/>
        <w:rPr>
          <w:rFonts w:ascii="Times New Roman" w:hAnsi="Times New Roman" w:cs="Times New Roman"/>
          <w:sz w:val="20"/>
          <w:szCs w:val="20"/>
        </w:rPr>
      </w:pPr>
    </w:p>
    <w:p w:rsidR="004B44E6" w:rsidRPr="00CB729C" w:rsidRDefault="004B44E6" w:rsidP="00B82CEB">
      <w:pPr>
        <w:widowControl/>
        <w:numPr>
          <w:ilvl w:val="0"/>
          <w:numId w:val="64"/>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создавать простейшие географические карты различного содержания;</w:t>
      </w:r>
    </w:p>
    <w:p w:rsidR="004B44E6" w:rsidRPr="00CB729C" w:rsidRDefault="004B44E6" w:rsidP="004B44E6">
      <w:pPr>
        <w:spacing w:line="41" w:lineRule="exact"/>
        <w:rPr>
          <w:rFonts w:ascii="Times New Roman" w:eastAsia="Symbol" w:hAnsi="Times New Roman" w:cs="Times New Roman"/>
        </w:rPr>
      </w:pPr>
    </w:p>
    <w:p w:rsidR="004B44E6" w:rsidRPr="00CB729C" w:rsidRDefault="004B44E6" w:rsidP="00B82CEB">
      <w:pPr>
        <w:widowControl/>
        <w:numPr>
          <w:ilvl w:val="0"/>
          <w:numId w:val="64"/>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моделировать географические объекты и явления;</w:t>
      </w:r>
    </w:p>
    <w:p w:rsidR="004B44E6" w:rsidRPr="00CB729C" w:rsidRDefault="004B44E6" w:rsidP="004B44E6">
      <w:pPr>
        <w:spacing w:line="70" w:lineRule="exact"/>
        <w:rPr>
          <w:rFonts w:ascii="Times New Roman" w:eastAsia="Symbol" w:hAnsi="Times New Roman" w:cs="Times New Roman"/>
        </w:rPr>
      </w:pPr>
    </w:p>
    <w:p w:rsidR="004B44E6" w:rsidRPr="00CB729C" w:rsidRDefault="004B44E6" w:rsidP="00B82CEB">
      <w:pPr>
        <w:widowControl/>
        <w:numPr>
          <w:ilvl w:val="0"/>
          <w:numId w:val="64"/>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работать с записками, отчетами, дневниками путешественников как источниками географической информации;</w:t>
      </w: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B82CEB">
      <w:pPr>
        <w:widowControl/>
        <w:numPr>
          <w:ilvl w:val="0"/>
          <w:numId w:val="64"/>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i/>
          <w:iCs/>
        </w:rPr>
        <w:t>подготавливать сообщения (презентации) о выдающихся путешественниках, о современных исследованиях Земли;</w:t>
      </w:r>
    </w:p>
    <w:p w:rsidR="004B44E6" w:rsidRPr="00CB729C" w:rsidRDefault="004B44E6" w:rsidP="004B44E6">
      <w:pPr>
        <w:spacing w:line="31" w:lineRule="exact"/>
        <w:rPr>
          <w:rFonts w:ascii="Times New Roman" w:eastAsia="Symbol" w:hAnsi="Times New Roman" w:cs="Times New Roman"/>
        </w:rPr>
      </w:pPr>
    </w:p>
    <w:p w:rsidR="004B44E6" w:rsidRPr="00CB729C" w:rsidRDefault="004B44E6" w:rsidP="00B82CEB">
      <w:pPr>
        <w:widowControl/>
        <w:numPr>
          <w:ilvl w:val="0"/>
          <w:numId w:val="64"/>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ориентироваться на местности: в мегаполисе и в природе;</w:t>
      </w:r>
    </w:p>
    <w:p w:rsidR="004B44E6" w:rsidRPr="00CB729C" w:rsidRDefault="004B44E6" w:rsidP="004B44E6">
      <w:pPr>
        <w:spacing w:line="69" w:lineRule="exact"/>
        <w:rPr>
          <w:rFonts w:ascii="Times New Roman" w:eastAsia="Symbol" w:hAnsi="Times New Roman" w:cs="Times New Roman"/>
        </w:rPr>
      </w:pPr>
    </w:p>
    <w:p w:rsidR="004B44E6" w:rsidRPr="00CB729C" w:rsidRDefault="004B44E6" w:rsidP="00B82CEB">
      <w:pPr>
        <w:widowControl/>
        <w:numPr>
          <w:ilvl w:val="0"/>
          <w:numId w:val="64"/>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i/>
          <w:iC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B82CEB">
      <w:pPr>
        <w:widowControl/>
        <w:numPr>
          <w:ilvl w:val="0"/>
          <w:numId w:val="64"/>
        </w:numPr>
        <w:tabs>
          <w:tab w:val="left" w:pos="1394"/>
        </w:tabs>
        <w:spacing w:line="261" w:lineRule="auto"/>
        <w:ind w:left="400" w:firstLine="712"/>
        <w:jc w:val="both"/>
        <w:rPr>
          <w:rFonts w:ascii="Times New Roman" w:eastAsia="Symbol" w:hAnsi="Times New Roman" w:cs="Times New Roman"/>
        </w:rPr>
      </w:pPr>
      <w:r w:rsidRPr="00CB729C">
        <w:rPr>
          <w:rFonts w:ascii="Times New Roman" w:hAnsi="Times New Roman" w:cs="Times New Roman"/>
          <w:i/>
          <w:iCs/>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4B44E6" w:rsidRPr="00CB729C" w:rsidRDefault="004B44E6" w:rsidP="004B44E6">
      <w:pPr>
        <w:spacing w:line="70" w:lineRule="exact"/>
        <w:rPr>
          <w:rFonts w:ascii="Times New Roman" w:hAnsi="Times New Roman" w:cs="Times New Roman"/>
          <w:i/>
          <w:iCs/>
        </w:rPr>
      </w:pPr>
    </w:p>
    <w:p w:rsidR="004B44E6" w:rsidRPr="00CB729C" w:rsidRDefault="004B44E6" w:rsidP="00B82CEB">
      <w:pPr>
        <w:widowControl/>
        <w:numPr>
          <w:ilvl w:val="1"/>
          <w:numId w:val="65"/>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составлять описание природного комплекса; выдвигать гипотезы о связях и закономерностях событий, процессов, объектов, происходящих в географической оболочке;</w:t>
      </w: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4B44E6">
      <w:pPr>
        <w:spacing w:line="59" w:lineRule="exact"/>
        <w:rPr>
          <w:rFonts w:ascii="Times New Roman" w:eastAsia="Symbol" w:hAnsi="Times New Roman" w:cs="Times New Roman"/>
        </w:rPr>
      </w:pP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B82CEB">
      <w:pPr>
        <w:widowControl/>
        <w:numPr>
          <w:ilvl w:val="1"/>
          <w:numId w:val="65"/>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наносить на контурные карты основные формы рельефа;</w:t>
      </w:r>
    </w:p>
    <w:p w:rsidR="004B44E6" w:rsidRPr="00CB729C" w:rsidRDefault="004B44E6" w:rsidP="004B44E6">
      <w:pPr>
        <w:spacing w:line="39" w:lineRule="exact"/>
        <w:rPr>
          <w:rFonts w:ascii="Times New Roman" w:eastAsia="Symbol" w:hAnsi="Times New Roman" w:cs="Times New Roman"/>
        </w:rPr>
      </w:pPr>
    </w:p>
    <w:p w:rsidR="004B44E6" w:rsidRPr="00CB729C" w:rsidRDefault="004B44E6" w:rsidP="004B44E6">
      <w:pPr>
        <w:spacing w:line="72" w:lineRule="exact"/>
        <w:rPr>
          <w:rFonts w:ascii="Times New Roman" w:eastAsia="Symbol" w:hAnsi="Times New Roman" w:cs="Times New Roman"/>
        </w:rPr>
      </w:pPr>
    </w:p>
    <w:p w:rsidR="004B44E6" w:rsidRPr="00CB729C" w:rsidRDefault="004B44E6" w:rsidP="004B44E6">
      <w:pPr>
        <w:spacing w:line="59" w:lineRule="exact"/>
        <w:rPr>
          <w:rFonts w:ascii="Times New Roman" w:eastAsia="Symbol" w:hAnsi="Times New Roman" w:cs="Times New Roman"/>
        </w:rPr>
      </w:pPr>
    </w:p>
    <w:p w:rsidR="004B44E6" w:rsidRPr="00CB729C" w:rsidRDefault="004B44E6" w:rsidP="004B44E6">
      <w:pPr>
        <w:spacing w:line="69" w:lineRule="exact"/>
        <w:rPr>
          <w:rFonts w:ascii="Times New Roman" w:eastAsia="Symbol" w:hAnsi="Times New Roman" w:cs="Times New Roman"/>
        </w:rPr>
      </w:pPr>
    </w:p>
    <w:p w:rsidR="004B44E6" w:rsidRPr="00CB729C" w:rsidRDefault="004B44E6" w:rsidP="004B44E6">
      <w:pPr>
        <w:pStyle w:val="3"/>
        <w:tabs>
          <w:tab w:val="left" w:pos="1134"/>
        </w:tabs>
        <w:spacing w:before="0" w:after="0"/>
        <w:ind w:firstLine="709"/>
        <w:jc w:val="center"/>
        <w:rPr>
          <w:rFonts w:ascii="Times New Roman" w:hAnsi="Times New Roman"/>
          <w:sz w:val="24"/>
          <w:szCs w:val="24"/>
        </w:rPr>
      </w:pPr>
      <w:r w:rsidRPr="00CB729C">
        <w:rPr>
          <w:rFonts w:ascii="Times New Roman" w:hAnsi="Times New Roman"/>
          <w:sz w:val="24"/>
          <w:szCs w:val="24"/>
        </w:rPr>
        <w:lastRenderedPageBreak/>
        <w:t>Выпускник научится в 6 классе (для использования в повседневной жизни и обеспечения возможности успешного продолжения образования на базовом уровне)</w:t>
      </w:r>
    </w:p>
    <w:p w:rsidR="004B44E6" w:rsidRPr="00CB729C" w:rsidRDefault="004B44E6" w:rsidP="00B82CEB">
      <w:pPr>
        <w:widowControl/>
        <w:numPr>
          <w:ilvl w:val="0"/>
          <w:numId w:val="271"/>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B82CEB">
      <w:pPr>
        <w:widowControl/>
        <w:numPr>
          <w:ilvl w:val="0"/>
          <w:numId w:val="271"/>
        </w:numPr>
        <w:tabs>
          <w:tab w:val="left" w:pos="1394"/>
        </w:tabs>
        <w:spacing w:line="271" w:lineRule="auto"/>
        <w:ind w:left="400" w:firstLine="712"/>
        <w:jc w:val="both"/>
        <w:rPr>
          <w:rFonts w:ascii="Times New Roman" w:eastAsia="Symbol" w:hAnsi="Times New Roman" w:cs="Times New Roman"/>
        </w:rPr>
      </w:pPr>
      <w:r w:rsidRPr="00CB729C">
        <w:rPr>
          <w:rFonts w:ascii="Times New Roman" w:hAnsi="Times New Roman" w:cs="Times New Roman"/>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4B44E6" w:rsidRPr="00CB729C" w:rsidRDefault="004B44E6" w:rsidP="004B44E6">
      <w:pPr>
        <w:spacing w:line="37" w:lineRule="exact"/>
        <w:rPr>
          <w:rFonts w:ascii="Times New Roman" w:eastAsia="Symbol" w:hAnsi="Times New Roman" w:cs="Times New Roman"/>
        </w:rPr>
      </w:pPr>
    </w:p>
    <w:p w:rsidR="004B44E6" w:rsidRPr="00CB729C" w:rsidRDefault="004B44E6" w:rsidP="00B82CEB">
      <w:pPr>
        <w:widowControl/>
        <w:numPr>
          <w:ilvl w:val="0"/>
          <w:numId w:val="271"/>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B82CEB">
      <w:pPr>
        <w:widowControl/>
        <w:numPr>
          <w:ilvl w:val="0"/>
          <w:numId w:val="271"/>
        </w:numPr>
        <w:tabs>
          <w:tab w:val="left" w:pos="1394"/>
        </w:tabs>
        <w:spacing w:line="272" w:lineRule="auto"/>
        <w:ind w:left="400" w:firstLine="712"/>
        <w:jc w:val="both"/>
        <w:rPr>
          <w:rFonts w:ascii="Times New Roman" w:eastAsia="Symbol" w:hAnsi="Times New Roman" w:cs="Times New Roman"/>
        </w:rPr>
      </w:pPr>
      <w:r w:rsidRPr="00CB729C">
        <w:rPr>
          <w:rFonts w:ascii="Times New Roman" w:hAnsi="Times New Roman" w:cs="Times New Roman"/>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B44E6" w:rsidRPr="00CB729C" w:rsidRDefault="004B44E6" w:rsidP="004B44E6">
      <w:pPr>
        <w:spacing w:line="42" w:lineRule="exact"/>
        <w:rPr>
          <w:rFonts w:ascii="Times New Roman" w:eastAsia="Symbol" w:hAnsi="Times New Roman" w:cs="Times New Roman"/>
        </w:rPr>
      </w:pPr>
    </w:p>
    <w:p w:rsidR="004B44E6" w:rsidRPr="00CB729C" w:rsidRDefault="004B44E6" w:rsidP="00B82CEB">
      <w:pPr>
        <w:widowControl/>
        <w:numPr>
          <w:ilvl w:val="0"/>
          <w:numId w:val="271"/>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B82CEB">
      <w:pPr>
        <w:widowControl/>
        <w:numPr>
          <w:ilvl w:val="0"/>
          <w:numId w:val="271"/>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4B44E6" w:rsidRPr="00CB729C" w:rsidRDefault="004B44E6" w:rsidP="00B82CEB">
      <w:pPr>
        <w:widowControl/>
        <w:numPr>
          <w:ilvl w:val="0"/>
          <w:numId w:val="272"/>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4B44E6" w:rsidRPr="00CB729C" w:rsidRDefault="004B44E6" w:rsidP="00B82CEB">
      <w:pPr>
        <w:widowControl/>
        <w:numPr>
          <w:ilvl w:val="0"/>
          <w:numId w:val="272"/>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4B44E6" w:rsidRPr="00CB729C" w:rsidRDefault="004B44E6" w:rsidP="004B44E6">
      <w:pPr>
        <w:spacing w:line="16" w:lineRule="exact"/>
        <w:rPr>
          <w:rFonts w:ascii="Times New Roman" w:eastAsia="Symbol" w:hAnsi="Times New Roman" w:cs="Times New Roman"/>
        </w:rPr>
      </w:pPr>
    </w:p>
    <w:p w:rsidR="004B44E6" w:rsidRPr="00CB729C" w:rsidRDefault="004B44E6" w:rsidP="00B82CEB">
      <w:pPr>
        <w:widowControl/>
        <w:numPr>
          <w:ilvl w:val="0"/>
          <w:numId w:val="272"/>
        </w:numPr>
        <w:tabs>
          <w:tab w:val="left" w:pos="1400"/>
        </w:tabs>
        <w:ind w:left="1400" w:hanging="288"/>
        <w:rPr>
          <w:rFonts w:ascii="Times New Roman" w:eastAsia="Symbol" w:hAnsi="Times New Roman" w:cs="Times New Roman"/>
        </w:rPr>
      </w:pPr>
      <w:r w:rsidRPr="00CB729C">
        <w:rPr>
          <w:rFonts w:ascii="Times New Roman" w:hAnsi="Times New Roman" w:cs="Times New Roman"/>
        </w:rPr>
        <w:t>описывать по карте положение и взаиморасположение географических объектов;</w:t>
      </w:r>
    </w:p>
    <w:p w:rsidR="004B44E6" w:rsidRPr="00CB729C" w:rsidRDefault="004B44E6" w:rsidP="004B44E6">
      <w:pPr>
        <w:spacing w:line="69" w:lineRule="exact"/>
        <w:rPr>
          <w:rFonts w:ascii="Times New Roman" w:eastAsia="Symbol" w:hAnsi="Times New Roman" w:cs="Times New Roman"/>
        </w:rPr>
      </w:pPr>
    </w:p>
    <w:p w:rsidR="004B44E6" w:rsidRPr="00CB729C" w:rsidRDefault="004B44E6" w:rsidP="004B44E6">
      <w:pPr>
        <w:spacing w:line="15" w:lineRule="exact"/>
        <w:rPr>
          <w:rFonts w:ascii="Times New Roman" w:eastAsia="Symbol" w:hAnsi="Times New Roman" w:cs="Times New Roman"/>
        </w:rPr>
      </w:pPr>
    </w:p>
    <w:p w:rsidR="004B44E6" w:rsidRPr="00CB729C" w:rsidRDefault="004B44E6" w:rsidP="00B82CEB">
      <w:pPr>
        <w:widowControl/>
        <w:numPr>
          <w:ilvl w:val="0"/>
          <w:numId w:val="272"/>
        </w:numPr>
        <w:tabs>
          <w:tab w:val="left" w:pos="1400"/>
        </w:tabs>
        <w:ind w:left="1400" w:hanging="288"/>
        <w:rPr>
          <w:rFonts w:ascii="Times New Roman" w:eastAsia="Symbol" w:hAnsi="Times New Roman" w:cs="Times New Roman"/>
        </w:rPr>
      </w:pPr>
      <w:r w:rsidRPr="00CB729C">
        <w:rPr>
          <w:rFonts w:ascii="Times New Roman" w:hAnsi="Times New Roman" w:cs="Times New Roman"/>
        </w:rPr>
        <w:t>объяснять особенности компонентов природы отдельных территорий;</w:t>
      </w:r>
    </w:p>
    <w:p w:rsidR="004B44E6" w:rsidRPr="00CB729C" w:rsidRDefault="004B44E6" w:rsidP="004B44E6">
      <w:pPr>
        <w:spacing w:line="69"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rPr>
        <w:t>приводить примеры взаимодействия природы и общества в пределах отдельных территорий;</w:t>
      </w: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4B44E6">
      <w:pPr>
        <w:spacing w:line="45" w:lineRule="exact"/>
        <w:rPr>
          <w:rFonts w:ascii="Times New Roman" w:hAnsi="Times New Roman" w:cs="Times New Roman"/>
        </w:rPr>
      </w:pPr>
    </w:p>
    <w:p w:rsidR="004B44E6" w:rsidRPr="00CB729C" w:rsidRDefault="004B44E6" w:rsidP="004B44E6">
      <w:pPr>
        <w:spacing w:line="59" w:lineRule="exact"/>
        <w:rPr>
          <w:rFonts w:ascii="Times New Roman" w:eastAsia="Symbol" w:hAnsi="Times New Roman" w:cs="Times New Roman"/>
        </w:rPr>
      </w:pPr>
    </w:p>
    <w:p w:rsidR="004B44E6" w:rsidRPr="00CB729C" w:rsidRDefault="004B44E6" w:rsidP="00B82CEB">
      <w:pPr>
        <w:widowControl/>
        <w:numPr>
          <w:ilvl w:val="1"/>
          <w:numId w:val="63"/>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rPr>
        <w:lastRenderedPageBreak/>
        <w:t>уметь ориентироваться при помощи компаса, определять стороны горизонта, использовать компас для определения азимута;</w:t>
      </w:r>
    </w:p>
    <w:p w:rsidR="004B44E6" w:rsidRPr="00CB729C" w:rsidRDefault="004B44E6" w:rsidP="004B44E6">
      <w:pPr>
        <w:spacing w:line="26" w:lineRule="exact"/>
        <w:rPr>
          <w:rFonts w:ascii="Times New Roman" w:eastAsia="Symbol" w:hAnsi="Times New Roman" w:cs="Times New Roman"/>
        </w:rPr>
      </w:pPr>
    </w:p>
    <w:p w:rsidR="004B44E6" w:rsidRPr="00CB729C" w:rsidRDefault="004B44E6" w:rsidP="00B82CEB">
      <w:pPr>
        <w:widowControl/>
        <w:numPr>
          <w:ilvl w:val="1"/>
          <w:numId w:val="63"/>
        </w:numPr>
        <w:tabs>
          <w:tab w:val="left" w:pos="1400"/>
        </w:tabs>
        <w:ind w:left="1400" w:hanging="288"/>
        <w:rPr>
          <w:rFonts w:ascii="Times New Roman" w:eastAsia="Symbol" w:hAnsi="Times New Roman" w:cs="Times New Roman"/>
        </w:rPr>
      </w:pPr>
      <w:r w:rsidRPr="00CB729C">
        <w:rPr>
          <w:rFonts w:ascii="Times New Roman" w:hAnsi="Times New Roman" w:cs="Times New Roman"/>
        </w:rPr>
        <w:t>описывать погоду своей местности;</w:t>
      </w:r>
    </w:p>
    <w:p w:rsidR="004B44E6" w:rsidRPr="00CB729C" w:rsidRDefault="004B44E6" w:rsidP="004B44E6">
      <w:pPr>
        <w:spacing w:line="39" w:lineRule="exact"/>
        <w:rPr>
          <w:rFonts w:ascii="Times New Roman" w:eastAsia="Symbol" w:hAnsi="Times New Roman" w:cs="Times New Roman"/>
        </w:rPr>
      </w:pPr>
    </w:p>
    <w:p w:rsidR="004B44E6" w:rsidRPr="00CB729C" w:rsidRDefault="004B44E6" w:rsidP="00B82CEB">
      <w:pPr>
        <w:widowControl/>
        <w:numPr>
          <w:ilvl w:val="1"/>
          <w:numId w:val="63"/>
        </w:numPr>
        <w:tabs>
          <w:tab w:val="left" w:pos="1400"/>
        </w:tabs>
        <w:ind w:left="1400" w:hanging="288"/>
        <w:rPr>
          <w:rFonts w:ascii="Times New Roman" w:eastAsia="Symbol" w:hAnsi="Times New Roman" w:cs="Times New Roman"/>
        </w:rPr>
      </w:pPr>
      <w:r w:rsidRPr="00CB729C">
        <w:rPr>
          <w:rFonts w:ascii="Times New Roman" w:hAnsi="Times New Roman" w:cs="Times New Roman"/>
        </w:rPr>
        <w:t>объяснять расовые отличия разных народов мира;</w:t>
      </w:r>
    </w:p>
    <w:p w:rsidR="004B44E6" w:rsidRPr="00CB729C" w:rsidRDefault="004B44E6" w:rsidP="004B44E6">
      <w:pPr>
        <w:spacing w:line="42" w:lineRule="exact"/>
        <w:rPr>
          <w:rFonts w:ascii="Times New Roman" w:eastAsia="Symbol" w:hAnsi="Times New Roman" w:cs="Times New Roman"/>
        </w:rPr>
      </w:pPr>
    </w:p>
    <w:p w:rsidR="004B44E6" w:rsidRPr="00CB729C" w:rsidRDefault="004B44E6" w:rsidP="00B82CEB">
      <w:pPr>
        <w:widowControl/>
        <w:numPr>
          <w:ilvl w:val="1"/>
          <w:numId w:val="63"/>
        </w:numPr>
        <w:tabs>
          <w:tab w:val="left" w:pos="1400"/>
        </w:tabs>
        <w:ind w:left="1400" w:hanging="288"/>
        <w:rPr>
          <w:rFonts w:ascii="Times New Roman" w:eastAsia="Symbol" w:hAnsi="Times New Roman" w:cs="Times New Roman"/>
        </w:rPr>
      </w:pPr>
      <w:r w:rsidRPr="00CB729C">
        <w:rPr>
          <w:rFonts w:ascii="Times New Roman" w:hAnsi="Times New Roman" w:cs="Times New Roman"/>
        </w:rPr>
        <w:t>давать характеристику рельефа своей местности;</w:t>
      </w:r>
    </w:p>
    <w:p w:rsidR="004B44E6" w:rsidRPr="00CB729C" w:rsidRDefault="004B44E6" w:rsidP="004B44E6">
      <w:pPr>
        <w:spacing w:line="69" w:lineRule="exact"/>
        <w:rPr>
          <w:rFonts w:ascii="Times New Roman" w:eastAsia="Symbol" w:hAnsi="Times New Roman" w:cs="Times New Roman"/>
        </w:rPr>
      </w:pPr>
    </w:p>
    <w:p w:rsidR="004B44E6" w:rsidRPr="00CB729C" w:rsidRDefault="004B44E6" w:rsidP="00B82CEB">
      <w:pPr>
        <w:widowControl/>
        <w:numPr>
          <w:ilvl w:val="1"/>
          <w:numId w:val="63"/>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rPr>
        <w:t>уметь выделять в записках путешественников географические особенности территории</w:t>
      </w: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B82CEB">
      <w:pPr>
        <w:widowControl/>
        <w:numPr>
          <w:ilvl w:val="1"/>
          <w:numId w:val="63"/>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rPr>
        <w:t>приводить примеры современных видов связи, применять современные виды связи для решения учебных и практических задач по географии;</w:t>
      </w:r>
    </w:p>
    <w:p w:rsidR="004B44E6" w:rsidRPr="00CB729C" w:rsidRDefault="004B44E6" w:rsidP="004B44E6">
      <w:pPr>
        <w:spacing w:line="28" w:lineRule="exact"/>
        <w:rPr>
          <w:rFonts w:ascii="Times New Roman" w:eastAsia="Symbol" w:hAnsi="Times New Roman" w:cs="Times New Roman"/>
        </w:rPr>
      </w:pPr>
    </w:p>
    <w:p w:rsidR="004B44E6" w:rsidRPr="00CB729C" w:rsidRDefault="004B44E6" w:rsidP="004B44E6">
      <w:pPr>
        <w:spacing w:line="60" w:lineRule="exact"/>
        <w:rPr>
          <w:rFonts w:ascii="Times New Roman" w:hAnsi="Times New Roman" w:cs="Times New Roman"/>
          <w:sz w:val="20"/>
          <w:szCs w:val="20"/>
        </w:rPr>
      </w:pPr>
    </w:p>
    <w:p w:rsidR="004B44E6" w:rsidRPr="00CB729C" w:rsidRDefault="004B44E6" w:rsidP="004B44E6">
      <w:pPr>
        <w:spacing w:line="60" w:lineRule="exact"/>
        <w:rPr>
          <w:rFonts w:ascii="Times New Roman" w:hAnsi="Times New Roman" w:cs="Times New Roman"/>
          <w:sz w:val="20"/>
          <w:szCs w:val="20"/>
        </w:rPr>
      </w:pPr>
    </w:p>
    <w:p w:rsidR="004B44E6" w:rsidRPr="00CB729C" w:rsidRDefault="004B44E6" w:rsidP="004B44E6">
      <w:pPr>
        <w:pStyle w:val="3"/>
        <w:spacing w:before="0" w:after="0"/>
        <w:jc w:val="center"/>
        <w:rPr>
          <w:rFonts w:ascii="Times New Roman" w:hAnsi="Times New Roman"/>
          <w:sz w:val="24"/>
          <w:szCs w:val="24"/>
        </w:rPr>
      </w:pPr>
      <w:r w:rsidRPr="00CB729C">
        <w:rPr>
          <w:rFonts w:ascii="Times New Roman" w:hAnsi="Times New Roman"/>
          <w:sz w:val="24"/>
          <w:szCs w:val="24"/>
        </w:rPr>
        <w:t>Выпускник получит возможность научиться в 6 классе (для обеспечения возможности успешного продолжения образ</w:t>
      </w:r>
      <w:r w:rsidR="004A127A">
        <w:rPr>
          <w:rFonts w:ascii="Times New Roman" w:hAnsi="Times New Roman"/>
          <w:sz w:val="24"/>
          <w:szCs w:val="24"/>
        </w:rPr>
        <w:t>ования на базовом уровне</w:t>
      </w:r>
      <w:r w:rsidRPr="00CB729C">
        <w:rPr>
          <w:rFonts w:ascii="Times New Roman" w:hAnsi="Times New Roman"/>
          <w:sz w:val="24"/>
          <w:szCs w:val="24"/>
        </w:rPr>
        <w:t>)</w:t>
      </w:r>
    </w:p>
    <w:p w:rsidR="004B44E6" w:rsidRPr="00CB729C" w:rsidRDefault="004B44E6" w:rsidP="004B44E6">
      <w:pPr>
        <w:spacing w:line="8" w:lineRule="exact"/>
        <w:jc w:val="center"/>
        <w:rPr>
          <w:rFonts w:ascii="Times New Roman" w:hAnsi="Times New Roman" w:cs="Times New Roman"/>
          <w:sz w:val="20"/>
          <w:szCs w:val="20"/>
        </w:rPr>
      </w:pPr>
    </w:p>
    <w:p w:rsidR="004B44E6" w:rsidRPr="00CB729C" w:rsidRDefault="004B44E6" w:rsidP="00B82CEB">
      <w:pPr>
        <w:widowControl/>
        <w:numPr>
          <w:ilvl w:val="0"/>
          <w:numId w:val="64"/>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создавать простейшие географические карты различного содержания;</w:t>
      </w:r>
    </w:p>
    <w:p w:rsidR="004B44E6" w:rsidRPr="00CB729C" w:rsidRDefault="004B44E6" w:rsidP="004B44E6">
      <w:pPr>
        <w:spacing w:line="41" w:lineRule="exact"/>
        <w:rPr>
          <w:rFonts w:ascii="Times New Roman" w:eastAsia="Symbol" w:hAnsi="Times New Roman" w:cs="Times New Roman"/>
        </w:rPr>
      </w:pPr>
    </w:p>
    <w:p w:rsidR="004B44E6" w:rsidRPr="00CB729C" w:rsidRDefault="004B44E6" w:rsidP="00B82CEB">
      <w:pPr>
        <w:widowControl/>
        <w:numPr>
          <w:ilvl w:val="0"/>
          <w:numId w:val="64"/>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моделировать географические объекты и явления;</w:t>
      </w:r>
    </w:p>
    <w:p w:rsidR="004B44E6" w:rsidRPr="00CB729C" w:rsidRDefault="004B44E6" w:rsidP="004B44E6">
      <w:pPr>
        <w:spacing w:line="70" w:lineRule="exact"/>
        <w:rPr>
          <w:rFonts w:ascii="Times New Roman" w:eastAsia="Symbol" w:hAnsi="Times New Roman" w:cs="Times New Roman"/>
        </w:rPr>
      </w:pPr>
    </w:p>
    <w:p w:rsidR="004B44E6" w:rsidRPr="00CB729C" w:rsidRDefault="004B44E6" w:rsidP="00B82CEB">
      <w:pPr>
        <w:widowControl/>
        <w:numPr>
          <w:ilvl w:val="0"/>
          <w:numId w:val="64"/>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работать с записками, отчетами, дневниками путешественников как источниками географической информации;</w:t>
      </w: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B82CEB">
      <w:pPr>
        <w:widowControl/>
        <w:numPr>
          <w:ilvl w:val="0"/>
          <w:numId w:val="64"/>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i/>
          <w:iCs/>
        </w:rPr>
        <w:t>подготавливать сообщения (презентации) о выдающихся путешественниках, о современных исследованиях Земли;</w:t>
      </w:r>
    </w:p>
    <w:p w:rsidR="004B44E6" w:rsidRPr="00CB729C" w:rsidRDefault="004B44E6" w:rsidP="004B44E6">
      <w:pPr>
        <w:spacing w:line="31" w:lineRule="exact"/>
        <w:rPr>
          <w:rFonts w:ascii="Times New Roman" w:eastAsia="Symbol" w:hAnsi="Times New Roman" w:cs="Times New Roman"/>
        </w:rPr>
      </w:pPr>
    </w:p>
    <w:p w:rsidR="004B44E6" w:rsidRPr="00CB729C" w:rsidRDefault="004B44E6" w:rsidP="00B82CEB">
      <w:pPr>
        <w:widowControl/>
        <w:numPr>
          <w:ilvl w:val="0"/>
          <w:numId w:val="64"/>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ориентироваться на местности: в мегаполисе и в природе;</w:t>
      </w:r>
    </w:p>
    <w:p w:rsidR="004B44E6" w:rsidRPr="00CB729C" w:rsidRDefault="004B44E6" w:rsidP="004B44E6">
      <w:pPr>
        <w:spacing w:line="69" w:lineRule="exact"/>
        <w:rPr>
          <w:rFonts w:ascii="Times New Roman" w:eastAsia="Symbol" w:hAnsi="Times New Roman" w:cs="Times New Roman"/>
        </w:rPr>
      </w:pPr>
    </w:p>
    <w:p w:rsidR="004B44E6" w:rsidRPr="00CB729C" w:rsidRDefault="004B44E6" w:rsidP="00B82CEB">
      <w:pPr>
        <w:widowControl/>
        <w:numPr>
          <w:ilvl w:val="0"/>
          <w:numId w:val="64"/>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i/>
          <w:iC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4B44E6">
      <w:pPr>
        <w:spacing w:line="70" w:lineRule="exact"/>
        <w:rPr>
          <w:rFonts w:ascii="Times New Roman" w:hAnsi="Times New Roman" w:cs="Times New Roman"/>
          <w:i/>
          <w:iCs/>
        </w:rPr>
      </w:pPr>
    </w:p>
    <w:p w:rsidR="004B44E6" w:rsidRPr="00CB729C" w:rsidRDefault="004B44E6" w:rsidP="00B82CEB">
      <w:pPr>
        <w:widowControl/>
        <w:numPr>
          <w:ilvl w:val="1"/>
          <w:numId w:val="65"/>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B82CEB">
      <w:pPr>
        <w:widowControl/>
        <w:numPr>
          <w:ilvl w:val="1"/>
          <w:numId w:val="65"/>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i/>
          <w:iCs/>
        </w:rPr>
        <w:t>сопоставлять существующие в науке точки зрения о причинах происходящих глобальных изменений климата;</w:t>
      </w:r>
    </w:p>
    <w:p w:rsidR="004B44E6" w:rsidRPr="00CB729C" w:rsidRDefault="004B44E6" w:rsidP="004B44E6">
      <w:pPr>
        <w:spacing w:line="59" w:lineRule="exact"/>
        <w:rPr>
          <w:rFonts w:ascii="Times New Roman" w:eastAsia="Symbol" w:hAnsi="Times New Roman" w:cs="Times New Roman"/>
        </w:rPr>
      </w:pPr>
    </w:p>
    <w:p w:rsidR="004B44E6" w:rsidRPr="00CB729C" w:rsidRDefault="004B44E6" w:rsidP="00B82CEB">
      <w:pPr>
        <w:widowControl/>
        <w:numPr>
          <w:ilvl w:val="1"/>
          <w:numId w:val="65"/>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оценивать положительные и негативные последствия глобальных изменений климата для отдельных регионов и стран;</w:t>
      </w: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4B44E6">
      <w:pPr>
        <w:spacing w:line="26" w:lineRule="exact"/>
        <w:rPr>
          <w:rFonts w:ascii="Times New Roman" w:eastAsia="Symbol" w:hAnsi="Times New Roman" w:cs="Times New Roman"/>
        </w:rPr>
      </w:pPr>
    </w:p>
    <w:p w:rsidR="004B44E6" w:rsidRPr="00CB729C" w:rsidRDefault="004B44E6" w:rsidP="00B82CEB">
      <w:pPr>
        <w:widowControl/>
        <w:numPr>
          <w:ilvl w:val="1"/>
          <w:numId w:val="65"/>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наносить на контурные карты основные формы рельефа;</w:t>
      </w:r>
    </w:p>
    <w:p w:rsidR="004B44E6" w:rsidRPr="00CB729C" w:rsidRDefault="004B44E6" w:rsidP="004B44E6">
      <w:pPr>
        <w:spacing w:line="39" w:lineRule="exact"/>
        <w:rPr>
          <w:rFonts w:ascii="Times New Roman" w:eastAsia="Symbol" w:hAnsi="Times New Roman" w:cs="Times New Roman"/>
        </w:rPr>
      </w:pPr>
    </w:p>
    <w:p w:rsidR="004B44E6" w:rsidRPr="00CB729C" w:rsidRDefault="004B44E6" w:rsidP="00B82CEB">
      <w:pPr>
        <w:widowControl/>
        <w:numPr>
          <w:ilvl w:val="1"/>
          <w:numId w:val="65"/>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давать характеристику климата своей области (края, республики);</w:t>
      </w:r>
    </w:p>
    <w:p w:rsidR="004B44E6" w:rsidRPr="00CB729C" w:rsidRDefault="004B44E6" w:rsidP="004B44E6">
      <w:pPr>
        <w:spacing w:line="72" w:lineRule="exact"/>
        <w:rPr>
          <w:rFonts w:ascii="Times New Roman" w:eastAsia="Symbol" w:hAnsi="Times New Roman" w:cs="Times New Roman"/>
        </w:rPr>
      </w:pPr>
    </w:p>
    <w:p w:rsidR="004B44E6" w:rsidRPr="00CB729C" w:rsidRDefault="004B44E6" w:rsidP="00B82CEB">
      <w:pPr>
        <w:widowControl/>
        <w:numPr>
          <w:ilvl w:val="1"/>
          <w:numId w:val="65"/>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i/>
          <w:iCs/>
        </w:rPr>
        <w:t>показывать на карте артезианские бассейны и области распространения многолетней мерзлоты;</w:t>
      </w:r>
    </w:p>
    <w:p w:rsidR="004B44E6" w:rsidRPr="00CB729C" w:rsidRDefault="004B44E6" w:rsidP="004B44E6">
      <w:pPr>
        <w:spacing w:line="59" w:lineRule="exact"/>
        <w:rPr>
          <w:rFonts w:ascii="Times New Roman" w:eastAsia="Symbol" w:hAnsi="Times New Roman" w:cs="Times New Roman"/>
        </w:rPr>
      </w:pPr>
    </w:p>
    <w:p w:rsidR="004B44E6" w:rsidRPr="00CB729C" w:rsidRDefault="004B44E6" w:rsidP="004B44E6">
      <w:pPr>
        <w:spacing w:line="69" w:lineRule="exact"/>
        <w:rPr>
          <w:rFonts w:ascii="Times New Roman" w:eastAsia="Symbol" w:hAnsi="Times New Roman" w:cs="Times New Roman"/>
        </w:rPr>
      </w:pPr>
    </w:p>
    <w:p w:rsidR="004B44E6" w:rsidRPr="00CB729C" w:rsidRDefault="004B44E6" w:rsidP="004B44E6">
      <w:pPr>
        <w:pStyle w:val="3"/>
        <w:tabs>
          <w:tab w:val="left" w:pos="1134"/>
        </w:tabs>
        <w:spacing w:before="0" w:after="0"/>
        <w:jc w:val="center"/>
        <w:rPr>
          <w:rFonts w:ascii="Times New Roman" w:hAnsi="Times New Roman"/>
          <w:sz w:val="24"/>
          <w:szCs w:val="24"/>
        </w:rPr>
      </w:pPr>
      <w:r w:rsidRPr="00CB729C">
        <w:rPr>
          <w:rFonts w:ascii="Times New Roman" w:hAnsi="Times New Roman"/>
          <w:sz w:val="24"/>
          <w:szCs w:val="24"/>
        </w:rPr>
        <w:t>Выпускник научится в 7 классе (для использования в повседневной жизни и обеспечения возможности успешного продолжения образования на базовом уровне)</w:t>
      </w:r>
    </w:p>
    <w:p w:rsidR="004B44E6" w:rsidRPr="00CB729C" w:rsidRDefault="004B44E6" w:rsidP="004B44E6">
      <w:pPr>
        <w:spacing w:line="38" w:lineRule="exact"/>
        <w:rPr>
          <w:rFonts w:ascii="Times New Roman" w:eastAsia="Symbol" w:hAnsi="Times New Roman" w:cs="Times New Roman"/>
        </w:rPr>
      </w:pPr>
    </w:p>
    <w:p w:rsidR="004B44E6" w:rsidRPr="00CB729C" w:rsidRDefault="004B44E6" w:rsidP="00B82CEB">
      <w:pPr>
        <w:widowControl/>
        <w:numPr>
          <w:ilvl w:val="0"/>
          <w:numId w:val="271"/>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B82CEB">
      <w:pPr>
        <w:widowControl/>
        <w:numPr>
          <w:ilvl w:val="0"/>
          <w:numId w:val="271"/>
        </w:numPr>
        <w:tabs>
          <w:tab w:val="left" w:pos="1394"/>
        </w:tabs>
        <w:spacing w:line="271" w:lineRule="auto"/>
        <w:ind w:left="400" w:firstLine="712"/>
        <w:jc w:val="both"/>
        <w:rPr>
          <w:rFonts w:ascii="Times New Roman" w:eastAsia="Symbol" w:hAnsi="Times New Roman" w:cs="Times New Roman"/>
        </w:rPr>
      </w:pPr>
      <w:r w:rsidRPr="00CB729C">
        <w:rPr>
          <w:rFonts w:ascii="Times New Roman" w:hAnsi="Times New Roman" w:cs="Times New Roman"/>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4B44E6" w:rsidRPr="00CB729C" w:rsidRDefault="004B44E6" w:rsidP="004B44E6">
      <w:pPr>
        <w:spacing w:line="37" w:lineRule="exact"/>
        <w:rPr>
          <w:rFonts w:ascii="Times New Roman" w:eastAsia="Symbol" w:hAnsi="Times New Roman" w:cs="Times New Roman"/>
        </w:rPr>
      </w:pPr>
    </w:p>
    <w:p w:rsidR="004B44E6" w:rsidRPr="00CB729C" w:rsidRDefault="004B44E6" w:rsidP="00B82CEB">
      <w:pPr>
        <w:widowControl/>
        <w:numPr>
          <w:ilvl w:val="0"/>
          <w:numId w:val="271"/>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B82CEB">
      <w:pPr>
        <w:widowControl/>
        <w:numPr>
          <w:ilvl w:val="0"/>
          <w:numId w:val="271"/>
        </w:numPr>
        <w:tabs>
          <w:tab w:val="left" w:pos="1394"/>
        </w:tabs>
        <w:spacing w:line="272" w:lineRule="auto"/>
        <w:ind w:left="400" w:firstLine="712"/>
        <w:jc w:val="both"/>
        <w:rPr>
          <w:rFonts w:ascii="Times New Roman" w:eastAsia="Symbol" w:hAnsi="Times New Roman" w:cs="Times New Roman"/>
        </w:rPr>
      </w:pPr>
      <w:r w:rsidRPr="00CB729C">
        <w:rPr>
          <w:rFonts w:ascii="Times New Roman" w:hAnsi="Times New Roman" w:cs="Times New Roman"/>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B44E6" w:rsidRPr="00CB729C" w:rsidRDefault="004B44E6" w:rsidP="004B44E6">
      <w:pPr>
        <w:spacing w:line="42" w:lineRule="exact"/>
        <w:rPr>
          <w:rFonts w:ascii="Times New Roman" w:eastAsia="Symbol" w:hAnsi="Times New Roman" w:cs="Times New Roman"/>
        </w:rPr>
      </w:pPr>
    </w:p>
    <w:p w:rsidR="004B44E6" w:rsidRPr="00CB729C" w:rsidRDefault="004B44E6" w:rsidP="00B82CEB">
      <w:pPr>
        <w:widowControl/>
        <w:numPr>
          <w:ilvl w:val="0"/>
          <w:numId w:val="271"/>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4B44E6" w:rsidRPr="00CB729C" w:rsidRDefault="004B44E6" w:rsidP="00B82CEB">
      <w:pPr>
        <w:widowControl/>
        <w:numPr>
          <w:ilvl w:val="0"/>
          <w:numId w:val="272"/>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4B44E6">
      <w:pPr>
        <w:spacing w:line="16" w:lineRule="exact"/>
        <w:rPr>
          <w:rFonts w:ascii="Times New Roman" w:eastAsia="Symbol" w:hAnsi="Times New Roman" w:cs="Times New Roman"/>
        </w:rPr>
      </w:pPr>
    </w:p>
    <w:p w:rsidR="004B44E6" w:rsidRPr="00CB729C" w:rsidRDefault="004B44E6" w:rsidP="00B82CEB">
      <w:pPr>
        <w:widowControl/>
        <w:numPr>
          <w:ilvl w:val="0"/>
          <w:numId w:val="272"/>
        </w:numPr>
        <w:tabs>
          <w:tab w:val="left" w:pos="1400"/>
        </w:tabs>
        <w:ind w:left="1400" w:hanging="288"/>
        <w:rPr>
          <w:rFonts w:ascii="Times New Roman" w:eastAsia="Symbol" w:hAnsi="Times New Roman" w:cs="Times New Roman"/>
        </w:rPr>
      </w:pPr>
      <w:r w:rsidRPr="00CB729C">
        <w:rPr>
          <w:rFonts w:ascii="Times New Roman" w:hAnsi="Times New Roman" w:cs="Times New Roman"/>
        </w:rPr>
        <w:t>описывать по карте положение и взаиморасположение географических объектов;</w:t>
      </w:r>
    </w:p>
    <w:p w:rsidR="004B44E6" w:rsidRPr="00CB729C" w:rsidRDefault="004B44E6" w:rsidP="004B44E6">
      <w:pPr>
        <w:spacing w:line="69"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4B44E6" w:rsidRPr="00CB729C" w:rsidRDefault="004B44E6" w:rsidP="004B44E6">
      <w:pPr>
        <w:spacing w:line="15" w:lineRule="exact"/>
        <w:rPr>
          <w:rFonts w:ascii="Times New Roman" w:eastAsia="Symbol" w:hAnsi="Times New Roman" w:cs="Times New Roman"/>
        </w:rPr>
      </w:pPr>
    </w:p>
    <w:p w:rsidR="004B44E6" w:rsidRPr="00CB729C" w:rsidRDefault="004B44E6" w:rsidP="00B82CEB">
      <w:pPr>
        <w:widowControl/>
        <w:numPr>
          <w:ilvl w:val="0"/>
          <w:numId w:val="272"/>
        </w:numPr>
        <w:tabs>
          <w:tab w:val="left" w:pos="1400"/>
        </w:tabs>
        <w:ind w:left="1400" w:hanging="288"/>
        <w:rPr>
          <w:rFonts w:ascii="Times New Roman" w:eastAsia="Symbol" w:hAnsi="Times New Roman" w:cs="Times New Roman"/>
        </w:rPr>
      </w:pPr>
      <w:r w:rsidRPr="00CB729C">
        <w:rPr>
          <w:rFonts w:ascii="Times New Roman" w:hAnsi="Times New Roman" w:cs="Times New Roman"/>
        </w:rPr>
        <w:t>объяснять особенности компонентов природы отдельных территорий;</w:t>
      </w:r>
    </w:p>
    <w:p w:rsidR="004B44E6" w:rsidRPr="00CB729C" w:rsidRDefault="004B44E6" w:rsidP="004B44E6">
      <w:pPr>
        <w:spacing w:line="69"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rPr>
        <w:t>приводить примеры взаимодействия природы и общества в пределах отдельных территорий;</w:t>
      </w: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4B44E6">
      <w:pPr>
        <w:spacing w:line="45" w:lineRule="exact"/>
        <w:rPr>
          <w:rFonts w:ascii="Times New Roman" w:hAnsi="Times New Roman" w:cs="Times New Roman"/>
        </w:rPr>
      </w:pPr>
    </w:p>
    <w:p w:rsidR="004B44E6" w:rsidRPr="00CB729C" w:rsidRDefault="004B44E6" w:rsidP="00B82CEB">
      <w:pPr>
        <w:widowControl/>
        <w:numPr>
          <w:ilvl w:val="1"/>
          <w:numId w:val="63"/>
        </w:numPr>
        <w:tabs>
          <w:tab w:val="left" w:pos="1394"/>
        </w:tabs>
        <w:spacing w:line="261" w:lineRule="auto"/>
        <w:ind w:left="400" w:firstLine="712"/>
        <w:jc w:val="both"/>
        <w:rPr>
          <w:rFonts w:ascii="Times New Roman" w:eastAsia="Symbol" w:hAnsi="Times New Roman" w:cs="Times New Roman"/>
        </w:rPr>
      </w:pPr>
      <w:r w:rsidRPr="00CB729C">
        <w:rPr>
          <w:rFonts w:ascii="Times New Roman" w:hAnsi="Times New Roman" w:cs="Times New Roman"/>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4B44E6" w:rsidRPr="00CB729C" w:rsidRDefault="004B44E6" w:rsidP="004B44E6">
      <w:pPr>
        <w:spacing w:line="49" w:lineRule="exact"/>
        <w:rPr>
          <w:rFonts w:ascii="Times New Roman" w:eastAsia="Symbol" w:hAnsi="Times New Roman" w:cs="Times New Roman"/>
        </w:rPr>
      </w:pPr>
    </w:p>
    <w:p w:rsidR="004B44E6" w:rsidRPr="00CB729C" w:rsidRDefault="004B44E6" w:rsidP="004B44E6">
      <w:pPr>
        <w:spacing w:line="59" w:lineRule="exact"/>
        <w:rPr>
          <w:rFonts w:ascii="Times New Roman" w:eastAsia="Symbol" w:hAnsi="Times New Roman" w:cs="Times New Roman"/>
        </w:rPr>
      </w:pPr>
    </w:p>
    <w:p w:rsidR="004B44E6" w:rsidRPr="00CB729C" w:rsidRDefault="004B44E6" w:rsidP="004B44E6">
      <w:pPr>
        <w:spacing w:line="39" w:lineRule="exact"/>
        <w:rPr>
          <w:rFonts w:ascii="Times New Roman" w:eastAsia="Symbol" w:hAnsi="Times New Roman" w:cs="Times New Roman"/>
        </w:rPr>
      </w:pPr>
    </w:p>
    <w:p w:rsidR="004B44E6" w:rsidRPr="00CB729C" w:rsidRDefault="004B44E6" w:rsidP="00B82CEB">
      <w:pPr>
        <w:widowControl/>
        <w:numPr>
          <w:ilvl w:val="1"/>
          <w:numId w:val="63"/>
        </w:numPr>
        <w:tabs>
          <w:tab w:val="left" w:pos="1400"/>
        </w:tabs>
        <w:ind w:left="1400" w:hanging="288"/>
        <w:rPr>
          <w:rFonts w:ascii="Times New Roman" w:eastAsia="Symbol" w:hAnsi="Times New Roman" w:cs="Times New Roman"/>
        </w:rPr>
      </w:pPr>
      <w:r w:rsidRPr="00CB729C">
        <w:rPr>
          <w:rFonts w:ascii="Times New Roman" w:hAnsi="Times New Roman" w:cs="Times New Roman"/>
        </w:rPr>
        <w:t>объяснять расовые отличия разных народов мира;</w:t>
      </w:r>
    </w:p>
    <w:p w:rsidR="004B44E6" w:rsidRPr="00CB729C" w:rsidRDefault="004B44E6" w:rsidP="004B44E6">
      <w:pPr>
        <w:spacing w:line="42" w:lineRule="exact"/>
        <w:rPr>
          <w:rFonts w:ascii="Times New Roman" w:eastAsia="Symbol" w:hAnsi="Times New Roman" w:cs="Times New Roman"/>
        </w:rPr>
      </w:pPr>
    </w:p>
    <w:p w:rsidR="004B44E6" w:rsidRPr="00CB729C" w:rsidRDefault="004B44E6" w:rsidP="00B82CEB">
      <w:pPr>
        <w:widowControl/>
        <w:numPr>
          <w:ilvl w:val="1"/>
          <w:numId w:val="63"/>
        </w:numPr>
        <w:tabs>
          <w:tab w:val="left" w:pos="1400"/>
        </w:tabs>
        <w:ind w:left="1400" w:hanging="288"/>
        <w:rPr>
          <w:rFonts w:ascii="Times New Roman" w:eastAsia="Symbol" w:hAnsi="Times New Roman" w:cs="Times New Roman"/>
        </w:rPr>
      </w:pPr>
      <w:r w:rsidRPr="00CB729C">
        <w:rPr>
          <w:rFonts w:ascii="Times New Roman" w:hAnsi="Times New Roman" w:cs="Times New Roman"/>
        </w:rPr>
        <w:t>давать характеристику рельефа своей местности;</w:t>
      </w:r>
    </w:p>
    <w:p w:rsidR="004B44E6" w:rsidRPr="00CB729C" w:rsidRDefault="004B44E6" w:rsidP="004B44E6">
      <w:pPr>
        <w:spacing w:line="69" w:lineRule="exact"/>
        <w:rPr>
          <w:rFonts w:ascii="Times New Roman" w:eastAsia="Symbol" w:hAnsi="Times New Roman" w:cs="Times New Roman"/>
        </w:rPr>
      </w:pPr>
    </w:p>
    <w:p w:rsidR="004B44E6" w:rsidRPr="00CB729C" w:rsidRDefault="004B44E6" w:rsidP="00B82CEB">
      <w:pPr>
        <w:widowControl/>
        <w:numPr>
          <w:ilvl w:val="1"/>
          <w:numId w:val="63"/>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rPr>
        <w:t>уметь выделять в записках путешественников географические особенности территории</w:t>
      </w: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B82CEB">
      <w:pPr>
        <w:widowControl/>
        <w:numPr>
          <w:ilvl w:val="1"/>
          <w:numId w:val="63"/>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rPr>
        <w:t>приводить примеры современных видов связи, применять современные виды связи для решения учебных и практических задач по географии;</w:t>
      </w:r>
    </w:p>
    <w:p w:rsidR="004B44E6" w:rsidRPr="00CB729C" w:rsidRDefault="004B44E6" w:rsidP="004B44E6">
      <w:pPr>
        <w:spacing w:line="28" w:lineRule="exact"/>
        <w:rPr>
          <w:rFonts w:ascii="Times New Roman" w:eastAsia="Symbol" w:hAnsi="Times New Roman" w:cs="Times New Roman"/>
        </w:rPr>
      </w:pPr>
    </w:p>
    <w:p w:rsidR="004B44E6" w:rsidRPr="00CB729C" w:rsidRDefault="004B44E6" w:rsidP="004B44E6">
      <w:pPr>
        <w:spacing w:line="60" w:lineRule="exact"/>
        <w:rPr>
          <w:rFonts w:ascii="Times New Roman" w:hAnsi="Times New Roman" w:cs="Times New Roman"/>
          <w:sz w:val="20"/>
          <w:szCs w:val="20"/>
        </w:rPr>
      </w:pPr>
    </w:p>
    <w:p w:rsidR="004B44E6" w:rsidRPr="00CB729C" w:rsidRDefault="004B44E6" w:rsidP="004B44E6">
      <w:pPr>
        <w:spacing w:line="60" w:lineRule="exact"/>
        <w:rPr>
          <w:rFonts w:ascii="Times New Roman" w:hAnsi="Times New Roman" w:cs="Times New Roman"/>
          <w:sz w:val="20"/>
          <w:szCs w:val="20"/>
        </w:rPr>
      </w:pPr>
    </w:p>
    <w:p w:rsidR="004B44E6" w:rsidRPr="00CB729C" w:rsidRDefault="004B44E6" w:rsidP="004B44E6">
      <w:pPr>
        <w:pStyle w:val="3"/>
        <w:spacing w:before="0" w:after="0"/>
        <w:jc w:val="center"/>
        <w:rPr>
          <w:rFonts w:ascii="Times New Roman" w:hAnsi="Times New Roman"/>
          <w:sz w:val="24"/>
          <w:szCs w:val="24"/>
        </w:rPr>
      </w:pPr>
      <w:r w:rsidRPr="00CB729C">
        <w:rPr>
          <w:rFonts w:ascii="Times New Roman" w:hAnsi="Times New Roman"/>
          <w:sz w:val="24"/>
          <w:szCs w:val="24"/>
        </w:rPr>
        <w:t>Выпускник получит возможность научиться в 7 классе (для обеспечения возможности успешного продолжения образования на базовом</w:t>
      </w:r>
      <w:r w:rsidR="004A127A">
        <w:rPr>
          <w:rFonts w:ascii="Times New Roman" w:hAnsi="Times New Roman"/>
          <w:sz w:val="24"/>
          <w:szCs w:val="24"/>
        </w:rPr>
        <w:t xml:space="preserve"> уровне</w:t>
      </w:r>
      <w:r w:rsidRPr="00CB729C">
        <w:rPr>
          <w:rFonts w:ascii="Times New Roman" w:hAnsi="Times New Roman"/>
          <w:sz w:val="24"/>
          <w:szCs w:val="24"/>
        </w:rPr>
        <w:t>)</w:t>
      </w:r>
    </w:p>
    <w:p w:rsidR="004B44E6" w:rsidRPr="00CB729C" w:rsidRDefault="004B44E6" w:rsidP="004B44E6">
      <w:pPr>
        <w:spacing w:line="264" w:lineRule="auto"/>
        <w:ind w:left="400" w:firstLine="708"/>
        <w:jc w:val="center"/>
        <w:rPr>
          <w:rFonts w:ascii="Times New Roman" w:hAnsi="Times New Roman" w:cs="Times New Roman"/>
          <w:b/>
          <w:bCs/>
          <w:i/>
          <w:iCs/>
        </w:rPr>
      </w:pPr>
    </w:p>
    <w:p w:rsidR="004B44E6" w:rsidRPr="00CB729C" w:rsidRDefault="004B44E6" w:rsidP="004B44E6">
      <w:pPr>
        <w:spacing w:line="8" w:lineRule="exact"/>
        <w:rPr>
          <w:rFonts w:ascii="Times New Roman" w:hAnsi="Times New Roman" w:cs="Times New Roman"/>
          <w:sz w:val="20"/>
          <w:szCs w:val="20"/>
        </w:rPr>
      </w:pPr>
    </w:p>
    <w:p w:rsidR="004B44E6" w:rsidRPr="00CB729C" w:rsidRDefault="004B44E6" w:rsidP="00B82CEB">
      <w:pPr>
        <w:widowControl/>
        <w:numPr>
          <w:ilvl w:val="0"/>
          <w:numId w:val="64"/>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создавать простейшие географические карты различного содержания;</w:t>
      </w:r>
    </w:p>
    <w:p w:rsidR="004B44E6" w:rsidRPr="00CB729C" w:rsidRDefault="004B44E6" w:rsidP="004B44E6">
      <w:pPr>
        <w:spacing w:line="41" w:lineRule="exact"/>
        <w:rPr>
          <w:rFonts w:ascii="Times New Roman" w:eastAsia="Symbol" w:hAnsi="Times New Roman" w:cs="Times New Roman"/>
        </w:rPr>
      </w:pPr>
    </w:p>
    <w:p w:rsidR="004B44E6" w:rsidRPr="00CB729C" w:rsidRDefault="004B44E6" w:rsidP="00B82CEB">
      <w:pPr>
        <w:widowControl/>
        <w:numPr>
          <w:ilvl w:val="0"/>
          <w:numId w:val="64"/>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lastRenderedPageBreak/>
        <w:t>моделировать географические объекты и явления;</w:t>
      </w:r>
    </w:p>
    <w:p w:rsidR="004B44E6" w:rsidRPr="00CB729C" w:rsidRDefault="004B44E6" w:rsidP="004B44E6">
      <w:pPr>
        <w:spacing w:line="70" w:lineRule="exact"/>
        <w:rPr>
          <w:rFonts w:ascii="Times New Roman" w:eastAsia="Symbol" w:hAnsi="Times New Roman" w:cs="Times New Roman"/>
        </w:rPr>
      </w:pPr>
    </w:p>
    <w:p w:rsidR="004B44E6" w:rsidRPr="00CB729C" w:rsidRDefault="004B44E6" w:rsidP="00B82CEB">
      <w:pPr>
        <w:widowControl/>
        <w:numPr>
          <w:ilvl w:val="0"/>
          <w:numId w:val="64"/>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работать с записками, отчетами, дневниками путешественников как источниками географической информации;</w:t>
      </w: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B82CEB">
      <w:pPr>
        <w:widowControl/>
        <w:numPr>
          <w:ilvl w:val="0"/>
          <w:numId w:val="64"/>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i/>
          <w:iCs/>
        </w:rPr>
        <w:t>подготавливать сообщения (презентации) о выдающихся путешественниках, о современных исследованиях Земли;</w:t>
      </w:r>
    </w:p>
    <w:p w:rsidR="004B44E6" w:rsidRPr="00CB729C" w:rsidRDefault="004B44E6" w:rsidP="004B44E6">
      <w:pPr>
        <w:spacing w:line="31" w:lineRule="exact"/>
        <w:rPr>
          <w:rFonts w:ascii="Times New Roman" w:eastAsia="Symbol" w:hAnsi="Times New Roman" w:cs="Times New Roman"/>
        </w:rPr>
      </w:pPr>
    </w:p>
    <w:p w:rsidR="004B44E6" w:rsidRPr="00CB729C" w:rsidRDefault="004B44E6" w:rsidP="00B82CEB">
      <w:pPr>
        <w:widowControl/>
        <w:numPr>
          <w:ilvl w:val="0"/>
          <w:numId w:val="64"/>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ориентироваться на местности: в мегаполисе и в природе;</w:t>
      </w:r>
    </w:p>
    <w:p w:rsidR="004B44E6" w:rsidRPr="00CB729C" w:rsidRDefault="004B44E6" w:rsidP="004B44E6">
      <w:pPr>
        <w:spacing w:line="69" w:lineRule="exact"/>
        <w:rPr>
          <w:rFonts w:ascii="Times New Roman" w:eastAsia="Symbol" w:hAnsi="Times New Roman" w:cs="Times New Roman"/>
        </w:rPr>
      </w:pPr>
    </w:p>
    <w:p w:rsidR="004B44E6" w:rsidRPr="00CB729C" w:rsidRDefault="004B44E6" w:rsidP="00B82CEB">
      <w:pPr>
        <w:widowControl/>
        <w:numPr>
          <w:ilvl w:val="0"/>
          <w:numId w:val="64"/>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i/>
          <w:iC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B82CEB">
      <w:pPr>
        <w:widowControl/>
        <w:numPr>
          <w:ilvl w:val="0"/>
          <w:numId w:val="64"/>
        </w:numPr>
        <w:tabs>
          <w:tab w:val="left" w:pos="1394"/>
        </w:tabs>
        <w:spacing w:line="261" w:lineRule="auto"/>
        <w:ind w:left="400" w:firstLine="712"/>
        <w:jc w:val="both"/>
        <w:rPr>
          <w:rFonts w:ascii="Times New Roman" w:eastAsia="Symbol" w:hAnsi="Times New Roman" w:cs="Times New Roman"/>
        </w:rPr>
      </w:pPr>
      <w:r w:rsidRPr="00CB729C">
        <w:rPr>
          <w:rFonts w:ascii="Times New Roman" w:hAnsi="Times New Roman" w:cs="Times New Roman"/>
          <w:i/>
          <w:iCs/>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4B44E6" w:rsidRPr="00CB729C" w:rsidRDefault="004B44E6" w:rsidP="00B82CEB">
      <w:pPr>
        <w:widowControl/>
        <w:numPr>
          <w:ilvl w:val="1"/>
          <w:numId w:val="65"/>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воспринимать и критически оценивать информацию географического содержания</w:t>
      </w:r>
    </w:p>
    <w:p w:rsidR="004B44E6" w:rsidRPr="00CB729C" w:rsidRDefault="004B44E6" w:rsidP="004B44E6">
      <w:pPr>
        <w:spacing w:line="43" w:lineRule="exact"/>
        <w:rPr>
          <w:rFonts w:ascii="Times New Roman" w:eastAsia="Symbol" w:hAnsi="Times New Roman" w:cs="Times New Roman"/>
        </w:rPr>
      </w:pPr>
    </w:p>
    <w:p w:rsidR="004B44E6" w:rsidRPr="00CB729C" w:rsidRDefault="004B44E6" w:rsidP="00B82CEB">
      <w:pPr>
        <w:widowControl/>
        <w:numPr>
          <w:ilvl w:val="0"/>
          <w:numId w:val="65"/>
        </w:numPr>
        <w:tabs>
          <w:tab w:val="left" w:pos="560"/>
        </w:tabs>
        <w:ind w:left="560" w:hanging="156"/>
        <w:rPr>
          <w:rFonts w:ascii="Times New Roman" w:hAnsi="Times New Roman" w:cs="Times New Roman"/>
          <w:i/>
          <w:iCs/>
        </w:rPr>
      </w:pPr>
      <w:r w:rsidRPr="00CB729C">
        <w:rPr>
          <w:rFonts w:ascii="Times New Roman" w:hAnsi="Times New Roman" w:cs="Times New Roman"/>
          <w:i/>
          <w:iCs/>
        </w:rPr>
        <w:t>научно-популярной литературе и средствах массовой информации;</w:t>
      </w:r>
    </w:p>
    <w:p w:rsidR="004B44E6" w:rsidRPr="00CB729C" w:rsidRDefault="004B44E6" w:rsidP="004B44E6">
      <w:pPr>
        <w:spacing w:line="70" w:lineRule="exact"/>
        <w:rPr>
          <w:rFonts w:ascii="Times New Roman" w:hAnsi="Times New Roman" w:cs="Times New Roman"/>
          <w:i/>
          <w:iCs/>
        </w:rPr>
      </w:pPr>
    </w:p>
    <w:p w:rsidR="004B44E6" w:rsidRPr="00CB729C" w:rsidRDefault="004B44E6" w:rsidP="00B82CEB">
      <w:pPr>
        <w:widowControl/>
        <w:numPr>
          <w:ilvl w:val="1"/>
          <w:numId w:val="65"/>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B82CEB">
      <w:pPr>
        <w:widowControl/>
        <w:numPr>
          <w:ilvl w:val="1"/>
          <w:numId w:val="65"/>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i/>
          <w:iCs/>
        </w:rPr>
        <w:t>сопоставлять существующие в науке точки зрения о причинах происходящих глобальных изменений климата;</w:t>
      </w:r>
    </w:p>
    <w:p w:rsidR="004B44E6" w:rsidRPr="00CB729C" w:rsidRDefault="004B44E6" w:rsidP="004B44E6">
      <w:pPr>
        <w:spacing w:line="59" w:lineRule="exact"/>
        <w:rPr>
          <w:rFonts w:ascii="Times New Roman" w:eastAsia="Symbol" w:hAnsi="Times New Roman" w:cs="Times New Roman"/>
        </w:rPr>
      </w:pPr>
    </w:p>
    <w:p w:rsidR="004B44E6" w:rsidRPr="00CB729C" w:rsidRDefault="004B44E6" w:rsidP="00B82CEB">
      <w:pPr>
        <w:widowControl/>
        <w:numPr>
          <w:ilvl w:val="1"/>
          <w:numId w:val="65"/>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оценивать положительные и негативные последствия глобальных изменений климата для отдельных регионов и стран;</w:t>
      </w: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B82CEB">
      <w:pPr>
        <w:widowControl/>
        <w:numPr>
          <w:ilvl w:val="1"/>
          <w:numId w:val="65"/>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4B44E6">
      <w:pPr>
        <w:spacing w:line="59" w:lineRule="exact"/>
        <w:rPr>
          <w:rFonts w:ascii="Times New Roman" w:eastAsia="Symbol" w:hAnsi="Times New Roman" w:cs="Times New Roman"/>
        </w:rPr>
      </w:pPr>
    </w:p>
    <w:p w:rsidR="004B44E6" w:rsidRPr="00CB729C" w:rsidRDefault="004B44E6" w:rsidP="00B82CEB">
      <w:pPr>
        <w:widowControl/>
        <w:numPr>
          <w:ilvl w:val="1"/>
          <w:numId w:val="65"/>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делать прогнозы трансформации географических систем и комплексов в результате изменения их компонентов;</w:t>
      </w:r>
    </w:p>
    <w:p w:rsidR="004B44E6" w:rsidRPr="00CB729C" w:rsidRDefault="004B44E6" w:rsidP="004B44E6">
      <w:pPr>
        <w:spacing w:line="26" w:lineRule="exact"/>
        <w:rPr>
          <w:rFonts w:ascii="Times New Roman" w:eastAsia="Symbol" w:hAnsi="Times New Roman" w:cs="Times New Roman"/>
        </w:rPr>
      </w:pPr>
    </w:p>
    <w:p w:rsidR="004B44E6" w:rsidRPr="00CB729C" w:rsidRDefault="004B44E6" w:rsidP="00B82CEB">
      <w:pPr>
        <w:widowControl/>
        <w:numPr>
          <w:ilvl w:val="1"/>
          <w:numId w:val="65"/>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наносить на контурные карты основные формы рельефа;</w:t>
      </w:r>
    </w:p>
    <w:p w:rsidR="004B44E6" w:rsidRPr="00CB729C" w:rsidRDefault="004B44E6" w:rsidP="004B44E6">
      <w:pPr>
        <w:spacing w:line="39" w:lineRule="exact"/>
        <w:rPr>
          <w:rFonts w:ascii="Times New Roman" w:eastAsia="Symbol" w:hAnsi="Times New Roman" w:cs="Times New Roman"/>
        </w:rPr>
      </w:pPr>
    </w:p>
    <w:p w:rsidR="004B44E6" w:rsidRPr="00CB729C" w:rsidRDefault="004B44E6" w:rsidP="004B44E6">
      <w:pPr>
        <w:spacing w:line="72" w:lineRule="exact"/>
        <w:rPr>
          <w:rFonts w:ascii="Times New Roman" w:eastAsia="Symbol" w:hAnsi="Times New Roman" w:cs="Times New Roman"/>
        </w:rPr>
      </w:pPr>
    </w:p>
    <w:p w:rsidR="004B44E6" w:rsidRPr="00CB729C" w:rsidRDefault="004B44E6" w:rsidP="00B82CEB">
      <w:pPr>
        <w:widowControl/>
        <w:numPr>
          <w:ilvl w:val="1"/>
          <w:numId w:val="65"/>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i/>
          <w:iCs/>
        </w:rPr>
        <w:t>показывать на карте артезианские бассейны и области распространения многолетней мерзлоты;</w:t>
      </w:r>
    </w:p>
    <w:p w:rsidR="004B44E6" w:rsidRPr="00CB729C" w:rsidRDefault="004B44E6" w:rsidP="004B44E6">
      <w:pPr>
        <w:spacing w:line="59" w:lineRule="exact"/>
        <w:rPr>
          <w:rFonts w:ascii="Times New Roman" w:eastAsia="Symbol" w:hAnsi="Times New Roman" w:cs="Times New Roman"/>
        </w:rPr>
      </w:pPr>
    </w:p>
    <w:p w:rsidR="004B44E6" w:rsidRPr="00CB729C" w:rsidRDefault="004B44E6" w:rsidP="004B44E6">
      <w:pPr>
        <w:pStyle w:val="3"/>
        <w:tabs>
          <w:tab w:val="left" w:pos="1134"/>
        </w:tabs>
        <w:spacing w:before="0" w:after="0"/>
        <w:jc w:val="center"/>
        <w:rPr>
          <w:rFonts w:ascii="Times New Roman" w:hAnsi="Times New Roman"/>
          <w:sz w:val="24"/>
          <w:szCs w:val="24"/>
        </w:rPr>
      </w:pPr>
      <w:r w:rsidRPr="00CB729C">
        <w:rPr>
          <w:rFonts w:ascii="Times New Roman" w:hAnsi="Times New Roman"/>
          <w:sz w:val="24"/>
          <w:szCs w:val="24"/>
        </w:rPr>
        <w:t>Выпускник научится в 8 классе (для использования в повседневной жизни и обеспечения возможности успешного продолжения образования на базовом уровне)</w:t>
      </w:r>
    </w:p>
    <w:p w:rsidR="004B44E6" w:rsidRPr="00CB729C" w:rsidRDefault="004B44E6" w:rsidP="004B44E6">
      <w:pPr>
        <w:ind w:firstLine="708"/>
        <w:jc w:val="center"/>
        <w:rPr>
          <w:rFonts w:ascii="Times New Roman" w:hAnsi="Times New Roman" w:cs="Times New Roman"/>
          <w:b/>
        </w:rPr>
      </w:pPr>
    </w:p>
    <w:p w:rsidR="004B44E6" w:rsidRPr="00CB729C" w:rsidRDefault="004B44E6" w:rsidP="004B44E6">
      <w:pPr>
        <w:spacing w:line="38" w:lineRule="exact"/>
        <w:rPr>
          <w:rFonts w:ascii="Times New Roman" w:eastAsia="Symbol" w:hAnsi="Times New Roman" w:cs="Times New Roman"/>
        </w:rPr>
      </w:pPr>
    </w:p>
    <w:p w:rsidR="004B44E6" w:rsidRPr="00CB729C" w:rsidRDefault="004B44E6" w:rsidP="00B82CEB">
      <w:pPr>
        <w:widowControl/>
        <w:numPr>
          <w:ilvl w:val="0"/>
          <w:numId w:val="271"/>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B82CEB">
      <w:pPr>
        <w:widowControl/>
        <w:numPr>
          <w:ilvl w:val="0"/>
          <w:numId w:val="271"/>
        </w:numPr>
        <w:tabs>
          <w:tab w:val="left" w:pos="1394"/>
        </w:tabs>
        <w:spacing w:line="271" w:lineRule="auto"/>
        <w:ind w:left="400" w:firstLine="712"/>
        <w:jc w:val="both"/>
        <w:rPr>
          <w:rFonts w:ascii="Times New Roman" w:eastAsia="Symbol" w:hAnsi="Times New Roman" w:cs="Times New Roman"/>
        </w:rPr>
      </w:pPr>
      <w:r w:rsidRPr="00CB729C">
        <w:rPr>
          <w:rFonts w:ascii="Times New Roman" w:hAnsi="Times New Roman" w:cs="Times New Roman"/>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4B44E6" w:rsidRPr="00CB729C" w:rsidRDefault="004B44E6" w:rsidP="004B44E6">
      <w:pPr>
        <w:spacing w:line="37" w:lineRule="exact"/>
        <w:rPr>
          <w:rFonts w:ascii="Times New Roman" w:eastAsia="Symbol" w:hAnsi="Times New Roman" w:cs="Times New Roman"/>
        </w:rPr>
      </w:pPr>
    </w:p>
    <w:p w:rsidR="004B44E6" w:rsidRPr="00CB729C" w:rsidRDefault="004B44E6" w:rsidP="00B82CEB">
      <w:pPr>
        <w:widowControl/>
        <w:numPr>
          <w:ilvl w:val="0"/>
          <w:numId w:val="271"/>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B82CEB">
      <w:pPr>
        <w:widowControl/>
        <w:numPr>
          <w:ilvl w:val="0"/>
          <w:numId w:val="271"/>
        </w:numPr>
        <w:tabs>
          <w:tab w:val="left" w:pos="1394"/>
        </w:tabs>
        <w:spacing w:line="272" w:lineRule="auto"/>
        <w:ind w:left="400" w:firstLine="712"/>
        <w:jc w:val="both"/>
        <w:rPr>
          <w:rFonts w:ascii="Times New Roman" w:eastAsia="Symbol" w:hAnsi="Times New Roman" w:cs="Times New Roman"/>
        </w:rPr>
      </w:pPr>
      <w:r w:rsidRPr="00CB729C">
        <w:rPr>
          <w:rFonts w:ascii="Times New Roman" w:hAnsi="Times New Roman" w:cs="Times New Roman"/>
        </w:rPr>
        <w:lastRenderedPageBreak/>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B44E6" w:rsidRPr="00CB729C" w:rsidRDefault="004B44E6" w:rsidP="004B44E6">
      <w:pPr>
        <w:spacing w:line="42" w:lineRule="exact"/>
        <w:rPr>
          <w:rFonts w:ascii="Times New Roman" w:eastAsia="Symbol" w:hAnsi="Times New Roman" w:cs="Times New Roman"/>
        </w:rPr>
      </w:pPr>
    </w:p>
    <w:p w:rsidR="004B44E6" w:rsidRPr="00CB729C" w:rsidRDefault="004B44E6" w:rsidP="00B82CEB">
      <w:pPr>
        <w:widowControl/>
        <w:numPr>
          <w:ilvl w:val="0"/>
          <w:numId w:val="271"/>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B82CEB">
      <w:pPr>
        <w:widowControl/>
        <w:numPr>
          <w:ilvl w:val="0"/>
          <w:numId w:val="271"/>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4B44E6" w:rsidRPr="00CB729C" w:rsidRDefault="004B44E6" w:rsidP="00B82CEB">
      <w:pPr>
        <w:widowControl/>
        <w:numPr>
          <w:ilvl w:val="0"/>
          <w:numId w:val="272"/>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4B44E6" w:rsidRPr="00CB729C" w:rsidRDefault="004B44E6" w:rsidP="004B44E6">
      <w:pPr>
        <w:spacing w:line="16" w:lineRule="exact"/>
        <w:rPr>
          <w:rFonts w:ascii="Times New Roman" w:eastAsia="Symbol" w:hAnsi="Times New Roman" w:cs="Times New Roman"/>
        </w:rPr>
      </w:pPr>
    </w:p>
    <w:p w:rsidR="004B44E6" w:rsidRPr="00CB729C" w:rsidRDefault="004B44E6" w:rsidP="00B82CEB">
      <w:pPr>
        <w:widowControl/>
        <w:numPr>
          <w:ilvl w:val="0"/>
          <w:numId w:val="272"/>
        </w:numPr>
        <w:tabs>
          <w:tab w:val="left" w:pos="1400"/>
        </w:tabs>
        <w:ind w:left="1400" w:hanging="288"/>
        <w:rPr>
          <w:rFonts w:ascii="Times New Roman" w:eastAsia="Symbol" w:hAnsi="Times New Roman" w:cs="Times New Roman"/>
        </w:rPr>
      </w:pPr>
      <w:r w:rsidRPr="00CB729C">
        <w:rPr>
          <w:rFonts w:ascii="Times New Roman" w:hAnsi="Times New Roman" w:cs="Times New Roman"/>
        </w:rPr>
        <w:t>описывать по карте положение и взаиморасположение географических объектов;</w:t>
      </w:r>
    </w:p>
    <w:p w:rsidR="004B44E6" w:rsidRPr="00CB729C" w:rsidRDefault="004B44E6" w:rsidP="004B44E6">
      <w:pPr>
        <w:spacing w:line="69"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4B44E6" w:rsidRPr="00CB729C" w:rsidRDefault="004B44E6" w:rsidP="004B44E6">
      <w:pPr>
        <w:spacing w:line="15" w:lineRule="exact"/>
        <w:rPr>
          <w:rFonts w:ascii="Times New Roman" w:eastAsia="Symbol" w:hAnsi="Times New Roman" w:cs="Times New Roman"/>
        </w:rPr>
      </w:pPr>
    </w:p>
    <w:p w:rsidR="004B44E6" w:rsidRPr="00CB729C" w:rsidRDefault="004B44E6" w:rsidP="00B82CEB">
      <w:pPr>
        <w:widowControl/>
        <w:numPr>
          <w:ilvl w:val="0"/>
          <w:numId w:val="272"/>
        </w:numPr>
        <w:tabs>
          <w:tab w:val="left" w:pos="1400"/>
        </w:tabs>
        <w:ind w:left="1400" w:hanging="288"/>
        <w:rPr>
          <w:rFonts w:ascii="Times New Roman" w:eastAsia="Symbol" w:hAnsi="Times New Roman" w:cs="Times New Roman"/>
        </w:rPr>
      </w:pPr>
      <w:r w:rsidRPr="00CB729C">
        <w:rPr>
          <w:rFonts w:ascii="Times New Roman" w:hAnsi="Times New Roman" w:cs="Times New Roman"/>
        </w:rPr>
        <w:t>объяснять особенности компонентов природы отдельных территорий;</w:t>
      </w:r>
    </w:p>
    <w:p w:rsidR="004B44E6" w:rsidRPr="00CB729C" w:rsidRDefault="004B44E6" w:rsidP="004B44E6">
      <w:pPr>
        <w:spacing w:line="69"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rPr>
        <w:t>приводить примеры взаимодействия природы и общества в пределах отдельных территорий;</w:t>
      </w: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4B44E6" w:rsidRPr="00CB729C" w:rsidRDefault="004B44E6" w:rsidP="004B44E6">
      <w:pPr>
        <w:spacing w:line="57"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4B44E6" w:rsidRPr="00CB729C" w:rsidRDefault="004B44E6" w:rsidP="004B44E6">
      <w:pPr>
        <w:spacing w:line="59"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rPr>
        <w:lastRenderedPageBreak/>
        <w:t>различать географические процессы и явления, определяющие особенности природы России и ее отдельных регионов;</w:t>
      </w: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rPr>
        <w:t>оценивать особенности взаимодействия природы и общества в пределах отдельных территорий России;</w:t>
      </w:r>
    </w:p>
    <w:p w:rsidR="004B44E6" w:rsidRPr="00CB729C" w:rsidRDefault="004B44E6" w:rsidP="004B44E6">
      <w:pPr>
        <w:spacing w:line="31" w:lineRule="exact"/>
        <w:rPr>
          <w:rFonts w:ascii="Times New Roman" w:eastAsia="Symbol" w:hAnsi="Times New Roman" w:cs="Times New Roman"/>
        </w:rPr>
      </w:pPr>
    </w:p>
    <w:p w:rsidR="004B44E6" w:rsidRPr="00CB729C" w:rsidRDefault="004B44E6" w:rsidP="00B82CEB">
      <w:pPr>
        <w:widowControl/>
        <w:numPr>
          <w:ilvl w:val="0"/>
          <w:numId w:val="272"/>
        </w:numPr>
        <w:tabs>
          <w:tab w:val="left" w:pos="1400"/>
        </w:tabs>
        <w:ind w:left="1400" w:hanging="288"/>
        <w:rPr>
          <w:rFonts w:ascii="Times New Roman" w:eastAsia="Symbol" w:hAnsi="Times New Roman" w:cs="Times New Roman"/>
        </w:rPr>
      </w:pPr>
      <w:r w:rsidRPr="00CB729C">
        <w:rPr>
          <w:rFonts w:ascii="Times New Roman" w:hAnsi="Times New Roman" w:cs="Times New Roman"/>
        </w:rPr>
        <w:t>объяснять особенности компонентов природы отдельных частей страны;</w:t>
      </w:r>
    </w:p>
    <w:p w:rsidR="004B44E6" w:rsidRPr="00CB729C" w:rsidRDefault="004B44E6" w:rsidP="004B44E6">
      <w:pPr>
        <w:spacing w:line="70"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rPr>
        <w:t>оценивать природные условия и обеспеченность природными ресурсами отдельных территорий России;</w:t>
      </w:r>
    </w:p>
    <w:p w:rsidR="004B44E6" w:rsidRPr="00CB729C" w:rsidRDefault="004B44E6" w:rsidP="004B44E6">
      <w:pPr>
        <w:spacing w:line="61"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66" w:lineRule="auto"/>
        <w:ind w:left="400" w:firstLine="712"/>
        <w:jc w:val="both"/>
        <w:rPr>
          <w:rFonts w:ascii="Times New Roman" w:eastAsia="Symbol" w:hAnsi="Times New Roman" w:cs="Times New Roman"/>
        </w:rPr>
      </w:pPr>
      <w:r w:rsidRPr="00CB729C">
        <w:rPr>
          <w:rFonts w:ascii="Times New Roman" w:hAnsi="Times New Roman" w:cs="Times New Roman"/>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4B44E6" w:rsidRPr="00CB729C" w:rsidRDefault="004B44E6" w:rsidP="004B44E6">
      <w:pPr>
        <w:spacing w:line="42"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68" w:lineRule="auto"/>
        <w:ind w:left="400" w:firstLine="712"/>
        <w:jc w:val="both"/>
        <w:rPr>
          <w:rFonts w:ascii="Times New Roman" w:eastAsia="Symbol" w:hAnsi="Times New Roman" w:cs="Times New Roman"/>
        </w:rPr>
      </w:pPr>
      <w:r w:rsidRPr="00CB729C">
        <w:rPr>
          <w:rFonts w:ascii="Times New Roman" w:hAnsi="Times New Roman" w:cs="Times New Roman"/>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4B44E6" w:rsidRPr="00CB729C" w:rsidRDefault="004B44E6" w:rsidP="00B82CEB">
      <w:pPr>
        <w:widowControl/>
        <w:numPr>
          <w:ilvl w:val="1"/>
          <w:numId w:val="63"/>
        </w:numPr>
        <w:tabs>
          <w:tab w:val="left" w:pos="1394"/>
        </w:tabs>
        <w:spacing w:line="251" w:lineRule="auto"/>
        <w:ind w:left="400" w:firstLine="712"/>
        <w:jc w:val="both"/>
        <w:rPr>
          <w:rFonts w:ascii="Times New Roman" w:eastAsia="Symbol" w:hAnsi="Times New Roman" w:cs="Times New Roman"/>
        </w:rPr>
      </w:pPr>
      <w:r w:rsidRPr="00CB729C">
        <w:rPr>
          <w:rFonts w:ascii="Times New Roman" w:hAnsi="Times New Roman" w:cs="Times New Roman"/>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w:t>
      </w:r>
    </w:p>
    <w:p w:rsidR="004B44E6" w:rsidRPr="00CB729C" w:rsidRDefault="004B44E6" w:rsidP="004B44E6">
      <w:pPr>
        <w:spacing w:line="40" w:lineRule="exact"/>
        <w:rPr>
          <w:rFonts w:ascii="Times New Roman" w:eastAsia="Symbol" w:hAnsi="Times New Roman" w:cs="Times New Roman"/>
        </w:rPr>
      </w:pPr>
    </w:p>
    <w:p w:rsidR="004B44E6" w:rsidRPr="00CB729C" w:rsidRDefault="004B44E6" w:rsidP="00B82CEB">
      <w:pPr>
        <w:widowControl/>
        <w:numPr>
          <w:ilvl w:val="0"/>
          <w:numId w:val="63"/>
        </w:numPr>
        <w:tabs>
          <w:tab w:val="left" w:pos="630"/>
        </w:tabs>
        <w:spacing w:line="264" w:lineRule="auto"/>
        <w:ind w:left="400" w:firstLine="4"/>
        <w:rPr>
          <w:rFonts w:ascii="Times New Roman" w:hAnsi="Times New Roman" w:cs="Times New Roman"/>
        </w:rPr>
      </w:pPr>
      <w:r w:rsidRPr="00CB729C">
        <w:rPr>
          <w:rFonts w:ascii="Times New Roman" w:hAnsi="Times New Roman" w:cs="Times New Roman"/>
        </w:rPr>
        <w:t>религиозном составе населения России для решения практико-ориентированных задач в контексте реальной жизни;</w:t>
      </w:r>
    </w:p>
    <w:p w:rsidR="004B44E6" w:rsidRPr="00CB729C" w:rsidRDefault="004B44E6" w:rsidP="004B44E6">
      <w:pPr>
        <w:spacing w:line="45" w:lineRule="exact"/>
        <w:rPr>
          <w:rFonts w:ascii="Times New Roman" w:hAnsi="Times New Roman" w:cs="Times New Roman"/>
        </w:rPr>
      </w:pPr>
    </w:p>
    <w:p w:rsidR="004B44E6" w:rsidRPr="00CB729C" w:rsidRDefault="004B44E6" w:rsidP="00B82CEB">
      <w:pPr>
        <w:widowControl/>
        <w:numPr>
          <w:ilvl w:val="1"/>
          <w:numId w:val="63"/>
        </w:numPr>
        <w:tabs>
          <w:tab w:val="left" w:pos="1394"/>
        </w:tabs>
        <w:spacing w:line="261" w:lineRule="auto"/>
        <w:ind w:left="400" w:firstLine="712"/>
        <w:jc w:val="both"/>
        <w:rPr>
          <w:rFonts w:ascii="Times New Roman" w:eastAsia="Symbol" w:hAnsi="Times New Roman" w:cs="Times New Roman"/>
        </w:rPr>
      </w:pPr>
      <w:r w:rsidRPr="00CB729C">
        <w:rPr>
          <w:rFonts w:ascii="Times New Roman" w:hAnsi="Times New Roman" w:cs="Times New Roman"/>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4B44E6" w:rsidRPr="00CB729C" w:rsidRDefault="004B44E6" w:rsidP="004B44E6">
      <w:pPr>
        <w:spacing w:line="49" w:lineRule="exact"/>
        <w:rPr>
          <w:rFonts w:ascii="Times New Roman" w:eastAsia="Symbol" w:hAnsi="Times New Roman" w:cs="Times New Roman"/>
        </w:rPr>
      </w:pPr>
    </w:p>
    <w:p w:rsidR="004B44E6" w:rsidRPr="00CB729C" w:rsidRDefault="004B44E6" w:rsidP="00B82CEB">
      <w:pPr>
        <w:widowControl/>
        <w:numPr>
          <w:ilvl w:val="1"/>
          <w:numId w:val="63"/>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rPr>
        <w:t>различать (распознавать) показатели, характеризующие отраслевую; функциональную и территориальную структуру хозяйства России;</w:t>
      </w:r>
    </w:p>
    <w:p w:rsidR="004B44E6" w:rsidRPr="00CB729C" w:rsidRDefault="004B44E6" w:rsidP="004B44E6">
      <w:pPr>
        <w:spacing w:line="59" w:lineRule="exact"/>
        <w:rPr>
          <w:rFonts w:ascii="Times New Roman" w:eastAsia="Symbol" w:hAnsi="Times New Roman" w:cs="Times New Roman"/>
        </w:rPr>
      </w:pPr>
    </w:p>
    <w:p w:rsidR="004B44E6" w:rsidRPr="00CB729C" w:rsidRDefault="004B44E6" w:rsidP="00B82CEB">
      <w:pPr>
        <w:widowControl/>
        <w:numPr>
          <w:ilvl w:val="1"/>
          <w:numId w:val="63"/>
        </w:numPr>
        <w:tabs>
          <w:tab w:val="left" w:pos="1394"/>
        </w:tabs>
        <w:spacing w:line="267" w:lineRule="auto"/>
        <w:ind w:left="400" w:firstLine="712"/>
        <w:jc w:val="both"/>
        <w:rPr>
          <w:rFonts w:ascii="Times New Roman" w:eastAsia="Symbol" w:hAnsi="Times New Roman" w:cs="Times New Roman"/>
        </w:rPr>
      </w:pPr>
      <w:r w:rsidRPr="00CB729C">
        <w:rPr>
          <w:rFonts w:ascii="Times New Roman" w:hAnsi="Times New Roman" w:cs="Times New Roman"/>
        </w:rPr>
        <w:t>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w:t>
      </w:r>
    </w:p>
    <w:p w:rsidR="004B44E6" w:rsidRPr="00CB729C" w:rsidRDefault="004B44E6" w:rsidP="004B44E6">
      <w:pPr>
        <w:spacing w:line="38" w:lineRule="exact"/>
        <w:rPr>
          <w:rFonts w:ascii="Times New Roman" w:eastAsia="Symbol" w:hAnsi="Times New Roman" w:cs="Times New Roman"/>
        </w:rPr>
      </w:pPr>
    </w:p>
    <w:p w:rsidR="004B44E6" w:rsidRPr="00CB729C" w:rsidRDefault="004B44E6" w:rsidP="00B82CEB">
      <w:pPr>
        <w:widowControl/>
        <w:numPr>
          <w:ilvl w:val="1"/>
          <w:numId w:val="63"/>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rPr>
        <w:t>объяснять и сравнивать особенности природы, населения и хозяйства отдельных регионов России;</w:t>
      </w:r>
    </w:p>
    <w:p w:rsidR="004B44E6" w:rsidRPr="00CB729C" w:rsidRDefault="004B44E6" w:rsidP="004B44E6">
      <w:pPr>
        <w:spacing w:line="26" w:lineRule="exact"/>
        <w:rPr>
          <w:rFonts w:ascii="Times New Roman" w:eastAsia="Symbol" w:hAnsi="Times New Roman" w:cs="Times New Roman"/>
        </w:rPr>
      </w:pPr>
    </w:p>
    <w:p w:rsidR="004B44E6" w:rsidRPr="00CB729C" w:rsidRDefault="004B44E6" w:rsidP="00B82CEB">
      <w:pPr>
        <w:widowControl/>
        <w:numPr>
          <w:ilvl w:val="1"/>
          <w:numId w:val="63"/>
        </w:numPr>
        <w:tabs>
          <w:tab w:val="left" w:pos="1400"/>
        </w:tabs>
        <w:ind w:left="1400" w:hanging="288"/>
        <w:rPr>
          <w:rFonts w:ascii="Times New Roman" w:eastAsia="Symbol" w:hAnsi="Times New Roman" w:cs="Times New Roman"/>
        </w:rPr>
      </w:pPr>
      <w:r w:rsidRPr="00CB729C">
        <w:rPr>
          <w:rFonts w:ascii="Times New Roman" w:hAnsi="Times New Roman" w:cs="Times New Roman"/>
        </w:rPr>
        <w:t>сравнивать  особенности  природы,  населения  и  хозяйства  отдельных  регионов</w:t>
      </w:r>
    </w:p>
    <w:p w:rsidR="004B44E6" w:rsidRPr="00CB729C" w:rsidRDefault="004B44E6" w:rsidP="004B44E6">
      <w:pPr>
        <w:spacing w:line="40" w:lineRule="exact"/>
        <w:rPr>
          <w:rFonts w:ascii="Times New Roman" w:eastAsia="Symbol" w:hAnsi="Times New Roman" w:cs="Times New Roman"/>
        </w:rPr>
      </w:pPr>
    </w:p>
    <w:p w:rsidR="004B44E6" w:rsidRPr="00CB729C" w:rsidRDefault="004B44E6" w:rsidP="004B44E6">
      <w:pPr>
        <w:ind w:left="400"/>
        <w:rPr>
          <w:rFonts w:ascii="Times New Roman" w:eastAsia="Symbol" w:hAnsi="Times New Roman" w:cs="Times New Roman"/>
        </w:rPr>
      </w:pPr>
      <w:r w:rsidRPr="00CB729C">
        <w:rPr>
          <w:rFonts w:ascii="Times New Roman" w:hAnsi="Times New Roman" w:cs="Times New Roman"/>
        </w:rPr>
        <w:t>России;</w:t>
      </w:r>
    </w:p>
    <w:p w:rsidR="004B44E6" w:rsidRPr="00CB729C" w:rsidRDefault="004B44E6" w:rsidP="004B44E6">
      <w:pPr>
        <w:spacing w:line="72" w:lineRule="exact"/>
        <w:rPr>
          <w:rFonts w:ascii="Times New Roman" w:eastAsia="Symbol" w:hAnsi="Times New Roman" w:cs="Times New Roman"/>
        </w:rPr>
      </w:pPr>
    </w:p>
    <w:p w:rsidR="004B44E6" w:rsidRPr="00CB729C" w:rsidRDefault="004B44E6" w:rsidP="00B82CEB">
      <w:pPr>
        <w:widowControl/>
        <w:numPr>
          <w:ilvl w:val="1"/>
          <w:numId w:val="63"/>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4B44E6" w:rsidRPr="00CB729C" w:rsidRDefault="004B44E6" w:rsidP="004B44E6">
      <w:pPr>
        <w:spacing w:line="59" w:lineRule="exact"/>
        <w:rPr>
          <w:rFonts w:ascii="Times New Roman" w:eastAsia="Symbol" w:hAnsi="Times New Roman" w:cs="Times New Roman"/>
        </w:rPr>
      </w:pP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B82CEB">
      <w:pPr>
        <w:widowControl/>
        <w:numPr>
          <w:ilvl w:val="1"/>
          <w:numId w:val="63"/>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rPr>
        <w:t>приводить примеры современных видов связи, применять современные виды связи для решения учебных и практических задач по географии;</w:t>
      </w:r>
    </w:p>
    <w:p w:rsidR="004B44E6" w:rsidRPr="00CB729C" w:rsidRDefault="004B44E6" w:rsidP="004B44E6">
      <w:pPr>
        <w:spacing w:line="28" w:lineRule="exact"/>
        <w:rPr>
          <w:rFonts w:ascii="Times New Roman" w:eastAsia="Symbol" w:hAnsi="Times New Roman" w:cs="Times New Roman"/>
        </w:rPr>
      </w:pPr>
    </w:p>
    <w:p w:rsidR="004B44E6" w:rsidRPr="00CB729C" w:rsidRDefault="004B44E6" w:rsidP="00B82CEB">
      <w:pPr>
        <w:widowControl/>
        <w:numPr>
          <w:ilvl w:val="1"/>
          <w:numId w:val="63"/>
        </w:numPr>
        <w:tabs>
          <w:tab w:val="left" w:pos="1400"/>
        </w:tabs>
        <w:ind w:left="1400" w:hanging="288"/>
        <w:rPr>
          <w:rFonts w:ascii="Times New Roman" w:eastAsia="Symbol" w:hAnsi="Times New Roman" w:cs="Times New Roman"/>
        </w:rPr>
      </w:pPr>
      <w:r w:rsidRPr="00CB729C">
        <w:rPr>
          <w:rFonts w:ascii="Times New Roman" w:hAnsi="Times New Roman" w:cs="Times New Roman"/>
        </w:rPr>
        <w:t>оценивать место и роль России в мировом хозяйстве.</w:t>
      </w:r>
    </w:p>
    <w:p w:rsidR="004B44E6" w:rsidRPr="00CB729C" w:rsidRDefault="004B44E6" w:rsidP="004B44E6">
      <w:pPr>
        <w:spacing w:line="60" w:lineRule="exact"/>
        <w:rPr>
          <w:rFonts w:ascii="Times New Roman" w:hAnsi="Times New Roman" w:cs="Times New Roman"/>
          <w:sz w:val="20"/>
          <w:szCs w:val="20"/>
        </w:rPr>
      </w:pPr>
    </w:p>
    <w:p w:rsidR="004B44E6" w:rsidRPr="00CB729C" w:rsidRDefault="004B44E6" w:rsidP="004B44E6">
      <w:pPr>
        <w:pStyle w:val="3"/>
        <w:spacing w:before="0" w:after="0"/>
        <w:rPr>
          <w:rFonts w:ascii="Times New Roman" w:hAnsi="Times New Roman"/>
          <w:sz w:val="24"/>
          <w:szCs w:val="24"/>
          <w:highlight w:val="yellow"/>
        </w:rPr>
      </w:pPr>
    </w:p>
    <w:p w:rsidR="004B44E6" w:rsidRPr="00CB729C" w:rsidRDefault="004B44E6" w:rsidP="004B44E6">
      <w:pPr>
        <w:pStyle w:val="3"/>
        <w:spacing w:before="0" w:after="0"/>
        <w:jc w:val="center"/>
        <w:rPr>
          <w:rFonts w:ascii="Times New Roman" w:hAnsi="Times New Roman"/>
          <w:sz w:val="24"/>
          <w:szCs w:val="24"/>
        </w:rPr>
      </w:pPr>
      <w:r w:rsidRPr="00CB729C">
        <w:rPr>
          <w:rFonts w:ascii="Times New Roman" w:hAnsi="Times New Roman"/>
          <w:sz w:val="24"/>
          <w:szCs w:val="24"/>
        </w:rPr>
        <w:t>Выпускник получит возможность научиться в 8 классе (для обеспечения возможности успешного продолжения обра</w:t>
      </w:r>
      <w:r w:rsidR="004A127A">
        <w:rPr>
          <w:rFonts w:ascii="Times New Roman" w:hAnsi="Times New Roman"/>
          <w:sz w:val="24"/>
          <w:szCs w:val="24"/>
        </w:rPr>
        <w:t>зования на базовом  уровне</w:t>
      </w:r>
      <w:r w:rsidRPr="00CB729C">
        <w:rPr>
          <w:rFonts w:ascii="Times New Roman" w:hAnsi="Times New Roman"/>
          <w:sz w:val="24"/>
          <w:szCs w:val="24"/>
        </w:rPr>
        <w:t>)</w:t>
      </w:r>
    </w:p>
    <w:p w:rsidR="004B44E6" w:rsidRPr="00CB729C" w:rsidRDefault="004B44E6" w:rsidP="004B44E6">
      <w:pPr>
        <w:spacing w:line="8" w:lineRule="exact"/>
        <w:rPr>
          <w:rFonts w:ascii="Times New Roman" w:hAnsi="Times New Roman" w:cs="Times New Roman"/>
          <w:sz w:val="20"/>
          <w:szCs w:val="20"/>
        </w:rPr>
      </w:pPr>
    </w:p>
    <w:p w:rsidR="004B44E6" w:rsidRPr="00CB729C" w:rsidRDefault="004B44E6" w:rsidP="00B82CEB">
      <w:pPr>
        <w:widowControl/>
        <w:numPr>
          <w:ilvl w:val="0"/>
          <w:numId w:val="64"/>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создавать простейшие географические карты различного содержания;</w:t>
      </w:r>
    </w:p>
    <w:p w:rsidR="004B44E6" w:rsidRPr="00CB729C" w:rsidRDefault="004B44E6" w:rsidP="004B44E6">
      <w:pPr>
        <w:spacing w:line="41" w:lineRule="exact"/>
        <w:rPr>
          <w:rFonts w:ascii="Times New Roman" w:eastAsia="Symbol" w:hAnsi="Times New Roman" w:cs="Times New Roman"/>
        </w:rPr>
      </w:pPr>
    </w:p>
    <w:p w:rsidR="004B44E6" w:rsidRPr="00CB729C" w:rsidRDefault="004B44E6" w:rsidP="00B82CEB">
      <w:pPr>
        <w:widowControl/>
        <w:numPr>
          <w:ilvl w:val="0"/>
          <w:numId w:val="64"/>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моделировать географические объекты и явления;</w:t>
      </w:r>
    </w:p>
    <w:p w:rsidR="004B44E6" w:rsidRPr="00CB729C" w:rsidRDefault="004B44E6" w:rsidP="004B44E6">
      <w:pPr>
        <w:spacing w:line="70" w:lineRule="exact"/>
        <w:rPr>
          <w:rFonts w:ascii="Times New Roman" w:eastAsia="Symbol" w:hAnsi="Times New Roman" w:cs="Times New Roman"/>
        </w:rPr>
      </w:pPr>
    </w:p>
    <w:p w:rsidR="004B44E6" w:rsidRPr="00CB729C" w:rsidRDefault="004B44E6" w:rsidP="00B82CEB">
      <w:pPr>
        <w:widowControl/>
        <w:numPr>
          <w:ilvl w:val="0"/>
          <w:numId w:val="64"/>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i/>
          <w:iCs/>
        </w:rPr>
        <w:lastRenderedPageBreak/>
        <w:t>работать с записками, отчетами, дневниками путешественников как источниками географической информации;</w:t>
      </w: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B82CEB">
      <w:pPr>
        <w:widowControl/>
        <w:numPr>
          <w:ilvl w:val="0"/>
          <w:numId w:val="64"/>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i/>
          <w:iCs/>
        </w:rPr>
        <w:t>подготавливать сообщения (презентации) о выдающихся путешественниках, о современных исследованиях Земли;</w:t>
      </w:r>
    </w:p>
    <w:p w:rsidR="004B44E6" w:rsidRPr="00CB729C" w:rsidRDefault="004B44E6" w:rsidP="004B44E6">
      <w:pPr>
        <w:spacing w:line="31" w:lineRule="exact"/>
        <w:rPr>
          <w:rFonts w:ascii="Times New Roman" w:eastAsia="Symbol" w:hAnsi="Times New Roman" w:cs="Times New Roman"/>
        </w:rPr>
      </w:pPr>
    </w:p>
    <w:p w:rsidR="004B44E6" w:rsidRPr="00CB729C" w:rsidRDefault="004B44E6" w:rsidP="00B82CEB">
      <w:pPr>
        <w:widowControl/>
        <w:numPr>
          <w:ilvl w:val="0"/>
          <w:numId w:val="64"/>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ориентироваться на местности: в мегаполисе и в природе;</w:t>
      </w:r>
    </w:p>
    <w:p w:rsidR="004B44E6" w:rsidRPr="00CB729C" w:rsidRDefault="004B44E6" w:rsidP="004B44E6">
      <w:pPr>
        <w:spacing w:line="69" w:lineRule="exact"/>
        <w:rPr>
          <w:rFonts w:ascii="Times New Roman" w:eastAsia="Symbol" w:hAnsi="Times New Roman" w:cs="Times New Roman"/>
        </w:rPr>
      </w:pPr>
    </w:p>
    <w:p w:rsidR="004B44E6" w:rsidRPr="00CB729C" w:rsidRDefault="004B44E6" w:rsidP="00B82CEB">
      <w:pPr>
        <w:widowControl/>
        <w:numPr>
          <w:ilvl w:val="0"/>
          <w:numId w:val="64"/>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i/>
          <w:iC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B82CEB">
      <w:pPr>
        <w:widowControl/>
        <w:numPr>
          <w:ilvl w:val="0"/>
          <w:numId w:val="64"/>
        </w:numPr>
        <w:tabs>
          <w:tab w:val="left" w:pos="1394"/>
        </w:tabs>
        <w:spacing w:line="261" w:lineRule="auto"/>
        <w:ind w:left="400" w:firstLine="712"/>
        <w:jc w:val="both"/>
        <w:rPr>
          <w:rFonts w:ascii="Times New Roman" w:eastAsia="Symbol" w:hAnsi="Times New Roman" w:cs="Times New Roman"/>
        </w:rPr>
      </w:pPr>
      <w:r w:rsidRPr="00CB729C">
        <w:rPr>
          <w:rFonts w:ascii="Times New Roman" w:hAnsi="Times New Roman" w:cs="Times New Roman"/>
          <w:i/>
          <w:iCs/>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4B44E6" w:rsidRPr="00CB729C" w:rsidRDefault="004B44E6" w:rsidP="00B82CEB">
      <w:pPr>
        <w:widowControl/>
        <w:numPr>
          <w:ilvl w:val="1"/>
          <w:numId w:val="65"/>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воспринимать и критически оценивать информацию географического содержания</w:t>
      </w:r>
    </w:p>
    <w:p w:rsidR="004B44E6" w:rsidRPr="00CB729C" w:rsidRDefault="004B44E6" w:rsidP="004B44E6">
      <w:pPr>
        <w:spacing w:line="43" w:lineRule="exact"/>
        <w:rPr>
          <w:rFonts w:ascii="Times New Roman" w:eastAsia="Symbol" w:hAnsi="Times New Roman" w:cs="Times New Roman"/>
        </w:rPr>
      </w:pPr>
    </w:p>
    <w:p w:rsidR="004B44E6" w:rsidRPr="00CB729C" w:rsidRDefault="004B44E6" w:rsidP="00B82CEB">
      <w:pPr>
        <w:widowControl/>
        <w:numPr>
          <w:ilvl w:val="0"/>
          <w:numId w:val="65"/>
        </w:numPr>
        <w:tabs>
          <w:tab w:val="left" w:pos="560"/>
        </w:tabs>
        <w:ind w:left="560" w:hanging="156"/>
        <w:rPr>
          <w:rFonts w:ascii="Times New Roman" w:hAnsi="Times New Roman" w:cs="Times New Roman"/>
          <w:i/>
          <w:iCs/>
        </w:rPr>
      </w:pPr>
      <w:r w:rsidRPr="00CB729C">
        <w:rPr>
          <w:rFonts w:ascii="Times New Roman" w:hAnsi="Times New Roman" w:cs="Times New Roman"/>
          <w:i/>
          <w:iCs/>
        </w:rPr>
        <w:t>научно-популярной литературе и средствах массовой информации;</w:t>
      </w:r>
    </w:p>
    <w:p w:rsidR="004B44E6" w:rsidRPr="00CB729C" w:rsidRDefault="004B44E6" w:rsidP="004B44E6">
      <w:pPr>
        <w:spacing w:line="70" w:lineRule="exact"/>
        <w:rPr>
          <w:rFonts w:ascii="Times New Roman" w:hAnsi="Times New Roman" w:cs="Times New Roman"/>
          <w:i/>
          <w:iCs/>
        </w:rPr>
      </w:pPr>
    </w:p>
    <w:p w:rsidR="004B44E6" w:rsidRPr="00CB729C" w:rsidRDefault="004B44E6" w:rsidP="00B82CEB">
      <w:pPr>
        <w:widowControl/>
        <w:numPr>
          <w:ilvl w:val="1"/>
          <w:numId w:val="65"/>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B82CEB">
      <w:pPr>
        <w:widowControl/>
        <w:numPr>
          <w:ilvl w:val="1"/>
          <w:numId w:val="65"/>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i/>
          <w:iCs/>
        </w:rPr>
        <w:t>сопоставлять существующие в науке точки зрения о причинах происходящих глобальных изменений климата;</w:t>
      </w:r>
    </w:p>
    <w:p w:rsidR="004B44E6" w:rsidRPr="00CB729C" w:rsidRDefault="004B44E6" w:rsidP="004B44E6">
      <w:pPr>
        <w:spacing w:line="59" w:lineRule="exact"/>
        <w:rPr>
          <w:rFonts w:ascii="Times New Roman" w:eastAsia="Symbol" w:hAnsi="Times New Roman" w:cs="Times New Roman"/>
        </w:rPr>
      </w:pPr>
    </w:p>
    <w:p w:rsidR="004B44E6" w:rsidRPr="00CB729C" w:rsidRDefault="004B44E6" w:rsidP="00B82CEB">
      <w:pPr>
        <w:widowControl/>
        <w:numPr>
          <w:ilvl w:val="1"/>
          <w:numId w:val="65"/>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оценивать положительные и негативные последствия глобальных изменений климата для отдельных регионов и стран;</w:t>
      </w: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B82CEB">
      <w:pPr>
        <w:widowControl/>
        <w:numPr>
          <w:ilvl w:val="1"/>
          <w:numId w:val="65"/>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B82CEB">
      <w:pPr>
        <w:widowControl/>
        <w:numPr>
          <w:ilvl w:val="1"/>
          <w:numId w:val="65"/>
        </w:numPr>
        <w:tabs>
          <w:tab w:val="left" w:pos="1394"/>
        </w:tabs>
        <w:spacing w:line="261" w:lineRule="auto"/>
        <w:ind w:left="400" w:firstLine="712"/>
        <w:jc w:val="both"/>
        <w:rPr>
          <w:rFonts w:ascii="Times New Roman" w:eastAsia="Symbol" w:hAnsi="Times New Roman" w:cs="Times New Roman"/>
        </w:rPr>
      </w:pPr>
      <w:r w:rsidRPr="00CB729C">
        <w:rPr>
          <w:rFonts w:ascii="Times New Roman" w:hAnsi="Times New Roman" w:cs="Times New Roman"/>
          <w:i/>
          <w:iCs/>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4B44E6" w:rsidRPr="00CB729C" w:rsidRDefault="004B44E6" w:rsidP="004B44E6">
      <w:pPr>
        <w:spacing w:line="50" w:lineRule="exact"/>
        <w:rPr>
          <w:rFonts w:ascii="Times New Roman" w:eastAsia="Symbol" w:hAnsi="Times New Roman" w:cs="Times New Roman"/>
        </w:rPr>
      </w:pPr>
    </w:p>
    <w:p w:rsidR="004B44E6" w:rsidRPr="00CB729C" w:rsidRDefault="004B44E6" w:rsidP="00B82CEB">
      <w:pPr>
        <w:widowControl/>
        <w:numPr>
          <w:ilvl w:val="1"/>
          <w:numId w:val="65"/>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i/>
          <w:iCs/>
        </w:rPr>
        <w:t>давать оценку и приводить примеры изменения значения границ во времени, оценивать границы с точки зрения их доступности;</w:t>
      </w:r>
    </w:p>
    <w:p w:rsidR="004B44E6" w:rsidRPr="00CB729C" w:rsidRDefault="004B44E6" w:rsidP="004B44E6">
      <w:pPr>
        <w:spacing w:line="59" w:lineRule="exact"/>
        <w:rPr>
          <w:rFonts w:ascii="Times New Roman" w:eastAsia="Symbol" w:hAnsi="Times New Roman" w:cs="Times New Roman"/>
        </w:rPr>
      </w:pPr>
    </w:p>
    <w:p w:rsidR="004B44E6" w:rsidRPr="00CB729C" w:rsidRDefault="004B44E6" w:rsidP="00B82CEB">
      <w:pPr>
        <w:widowControl/>
        <w:numPr>
          <w:ilvl w:val="1"/>
          <w:numId w:val="65"/>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делать прогнозы трансформации географических систем и комплексов в результате изменения их компонентов;</w:t>
      </w:r>
    </w:p>
    <w:p w:rsidR="004B44E6" w:rsidRPr="00CB729C" w:rsidRDefault="004B44E6" w:rsidP="004B44E6">
      <w:pPr>
        <w:spacing w:line="26" w:lineRule="exact"/>
        <w:rPr>
          <w:rFonts w:ascii="Times New Roman" w:eastAsia="Symbol" w:hAnsi="Times New Roman" w:cs="Times New Roman"/>
        </w:rPr>
      </w:pPr>
    </w:p>
    <w:p w:rsidR="004B44E6" w:rsidRPr="00CB729C" w:rsidRDefault="004B44E6" w:rsidP="00B82CEB">
      <w:pPr>
        <w:widowControl/>
        <w:numPr>
          <w:ilvl w:val="1"/>
          <w:numId w:val="65"/>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наносить на контурные карты основные формы рельефа;</w:t>
      </w:r>
    </w:p>
    <w:p w:rsidR="004B44E6" w:rsidRPr="00CB729C" w:rsidRDefault="004B44E6" w:rsidP="004B44E6">
      <w:pPr>
        <w:spacing w:line="39" w:lineRule="exact"/>
        <w:rPr>
          <w:rFonts w:ascii="Times New Roman" w:eastAsia="Symbol" w:hAnsi="Times New Roman" w:cs="Times New Roman"/>
        </w:rPr>
      </w:pPr>
    </w:p>
    <w:p w:rsidR="004B44E6" w:rsidRPr="00CB729C" w:rsidRDefault="004B44E6" w:rsidP="00B82CEB">
      <w:pPr>
        <w:widowControl/>
        <w:numPr>
          <w:ilvl w:val="1"/>
          <w:numId w:val="65"/>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давать характеристику климата своей области (края, республики);</w:t>
      </w:r>
    </w:p>
    <w:p w:rsidR="004B44E6" w:rsidRPr="00CB729C" w:rsidRDefault="004B44E6" w:rsidP="004B44E6">
      <w:pPr>
        <w:spacing w:line="72" w:lineRule="exact"/>
        <w:rPr>
          <w:rFonts w:ascii="Times New Roman" w:eastAsia="Symbol" w:hAnsi="Times New Roman" w:cs="Times New Roman"/>
        </w:rPr>
      </w:pPr>
    </w:p>
    <w:p w:rsidR="004B44E6" w:rsidRPr="00CB729C" w:rsidRDefault="004B44E6" w:rsidP="00B82CEB">
      <w:pPr>
        <w:widowControl/>
        <w:numPr>
          <w:ilvl w:val="1"/>
          <w:numId w:val="65"/>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i/>
          <w:iCs/>
        </w:rPr>
        <w:t>показывать на карте артезианские бассейны и области распространения многолетней мерзлоты;</w:t>
      </w:r>
    </w:p>
    <w:p w:rsidR="004B44E6" w:rsidRPr="00CB729C" w:rsidRDefault="004B44E6" w:rsidP="004B44E6">
      <w:pPr>
        <w:spacing w:line="59" w:lineRule="exact"/>
        <w:rPr>
          <w:rFonts w:ascii="Times New Roman" w:eastAsia="Symbol" w:hAnsi="Times New Roman" w:cs="Times New Roman"/>
        </w:rPr>
      </w:pPr>
    </w:p>
    <w:p w:rsidR="004B44E6" w:rsidRPr="00CB729C" w:rsidRDefault="004B44E6" w:rsidP="00B82CEB">
      <w:pPr>
        <w:widowControl/>
        <w:numPr>
          <w:ilvl w:val="1"/>
          <w:numId w:val="65"/>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i/>
          <w:iCs/>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4B44E6" w:rsidRPr="00CB729C" w:rsidRDefault="004B44E6" w:rsidP="004B44E6">
      <w:pPr>
        <w:spacing w:line="16" w:lineRule="exact"/>
        <w:rPr>
          <w:rFonts w:ascii="Times New Roman" w:eastAsia="Symbol" w:hAnsi="Times New Roman" w:cs="Times New Roman"/>
        </w:rPr>
      </w:pPr>
    </w:p>
    <w:p w:rsidR="004B44E6" w:rsidRPr="00CB729C" w:rsidRDefault="004B44E6" w:rsidP="00B82CEB">
      <w:pPr>
        <w:widowControl/>
        <w:numPr>
          <w:ilvl w:val="1"/>
          <w:numId w:val="65"/>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оценивать ситуацию на рынке труда и ее динамику;</w:t>
      </w:r>
    </w:p>
    <w:p w:rsidR="004B44E6" w:rsidRPr="00CB729C" w:rsidRDefault="004B44E6" w:rsidP="004B44E6">
      <w:pPr>
        <w:spacing w:line="41" w:lineRule="exact"/>
        <w:rPr>
          <w:rFonts w:ascii="Times New Roman" w:eastAsia="Symbol" w:hAnsi="Times New Roman" w:cs="Times New Roman"/>
        </w:rPr>
      </w:pPr>
    </w:p>
    <w:p w:rsidR="004B44E6" w:rsidRPr="00CB729C" w:rsidRDefault="004B44E6" w:rsidP="00B82CEB">
      <w:pPr>
        <w:widowControl/>
        <w:numPr>
          <w:ilvl w:val="1"/>
          <w:numId w:val="65"/>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объяснять различия в обеспеченности трудовыми ресурсами отдельных регионов</w:t>
      </w:r>
    </w:p>
    <w:p w:rsidR="004B44E6" w:rsidRPr="00CB729C" w:rsidRDefault="004B44E6" w:rsidP="004B44E6">
      <w:pPr>
        <w:spacing w:line="40" w:lineRule="exact"/>
        <w:rPr>
          <w:rFonts w:ascii="Times New Roman" w:eastAsia="Symbol" w:hAnsi="Times New Roman" w:cs="Times New Roman"/>
        </w:rPr>
      </w:pPr>
    </w:p>
    <w:p w:rsidR="004B44E6" w:rsidRPr="00CB729C" w:rsidRDefault="004B44E6" w:rsidP="004B44E6">
      <w:pPr>
        <w:ind w:left="400"/>
        <w:rPr>
          <w:rFonts w:ascii="Times New Roman" w:eastAsia="Symbol" w:hAnsi="Times New Roman" w:cs="Times New Roman"/>
        </w:rPr>
      </w:pPr>
      <w:r w:rsidRPr="00CB729C">
        <w:rPr>
          <w:rFonts w:ascii="Times New Roman" w:hAnsi="Times New Roman" w:cs="Times New Roman"/>
          <w:i/>
          <w:iCs/>
        </w:rPr>
        <w:t>России</w:t>
      </w:r>
    </w:p>
    <w:p w:rsidR="004B44E6" w:rsidRPr="00CB729C" w:rsidRDefault="004B44E6" w:rsidP="004B44E6">
      <w:pPr>
        <w:spacing w:line="69" w:lineRule="exact"/>
        <w:rPr>
          <w:rFonts w:ascii="Times New Roman" w:eastAsia="Symbol" w:hAnsi="Times New Roman" w:cs="Times New Roman"/>
        </w:rPr>
      </w:pPr>
    </w:p>
    <w:p w:rsidR="004B44E6" w:rsidRPr="00CB729C" w:rsidRDefault="004B44E6" w:rsidP="00B82CEB">
      <w:pPr>
        <w:widowControl/>
        <w:numPr>
          <w:ilvl w:val="1"/>
          <w:numId w:val="65"/>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4B44E6" w:rsidRPr="00CB729C" w:rsidRDefault="004B44E6" w:rsidP="004B44E6">
      <w:pPr>
        <w:spacing w:line="26" w:lineRule="exact"/>
        <w:rPr>
          <w:rFonts w:ascii="Times New Roman" w:eastAsia="Symbol" w:hAnsi="Times New Roman" w:cs="Times New Roman"/>
        </w:rPr>
      </w:pPr>
    </w:p>
    <w:p w:rsidR="004B44E6" w:rsidRPr="00CB729C" w:rsidRDefault="004B44E6" w:rsidP="00B82CEB">
      <w:pPr>
        <w:widowControl/>
        <w:numPr>
          <w:ilvl w:val="1"/>
          <w:numId w:val="65"/>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обосновывать возможные пути решения проблем развития хозяйства России;</w:t>
      </w:r>
    </w:p>
    <w:p w:rsidR="004B44E6" w:rsidRPr="00CB729C" w:rsidRDefault="004B44E6" w:rsidP="004B44E6">
      <w:pPr>
        <w:spacing w:line="72" w:lineRule="exact"/>
        <w:rPr>
          <w:rFonts w:ascii="Times New Roman" w:eastAsia="Symbol" w:hAnsi="Times New Roman" w:cs="Times New Roman"/>
        </w:rPr>
      </w:pPr>
    </w:p>
    <w:p w:rsidR="004B44E6" w:rsidRPr="00CB729C" w:rsidRDefault="004B44E6" w:rsidP="00B82CEB">
      <w:pPr>
        <w:widowControl/>
        <w:numPr>
          <w:ilvl w:val="1"/>
          <w:numId w:val="65"/>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i/>
          <w:iCs/>
        </w:rPr>
        <w:t>выбирать критерии для сравнения, сопоставления, места страны в мировой экономике;</w:t>
      </w:r>
    </w:p>
    <w:p w:rsidR="004B44E6" w:rsidRPr="00CB729C" w:rsidRDefault="004B44E6" w:rsidP="004B44E6">
      <w:pPr>
        <w:spacing w:line="59" w:lineRule="exact"/>
        <w:rPr>
          <w:rFonts w:ascii="Times New Roman" w:eastAsia="Symbol" w:hAnsi="Times New Roman" w:cs="Times New Roman"/>
        </w:rPr>
      </w:pPr>
    </w:p>
    <w:p w:rsidR="004B44E6" w:rsidRPr="00CB729C" w:rsidRDefault="004B44E6" w:rsidP="00B82CEB">
      <w:pPr>
        <w:widowControl/>
        <w:numPr>
          <w:ilvl w:val="1"/>
          <w:numId w:val="65"/>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объяснять возможности России в решении современных глобальных проблем человечества;</w:t>
      </w:r>
    </w:p>
    <w:p w:rsidR="004B44E6" w:rsidRPr="00CB729C" w:rsidRDefault="004B44E6" w:rsidP="004B44E6">
      <w:pPr>
        <w:spacing w:line="27" w:lineRule="exact"/>
        <w:rPr>
          <w:rFonts w:ascii="Times New Roman" w:eastAsia="Symbol" w:hAnsi="Times New Roman" w:cs="Times New Roman"/>
        </w:rPr>
      </w:pPr>
    </w:p>
    <w:p w:rsidR="004B44E6" w:rsidRPr="00CB729C" w:rsidRDefault="004B44E6" w:rsidP="00B82CEB">
      <w:pPr>
        <w:widowControl/>
        <w:numPr>
          <w:ilvl w:val="1"/>
          <w:numId w:val="65"/>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lastRenderedPageBreak/>
        <w:t>оценивать социально-экономическое положение и перспективы развития России.</w:t>
      </w:r>
    </w:p>
    <w:p w:rsidR="004B44E6" w:rsidRPr="00CB729C" w:rsidRDefault="004B44E6" w:rsidP="004B44E6">
      <w:pPr>
        <w:ind w:firstLine="708"/>
        <w:jc w:val="center"/>
        <w:rPr>
          <w:rFonts w:ascii="Times New Roman" w:hAnsi="Times New Roman" w:cs="Times New Roman"/>
          <w:b/>
        </w:rPr>
      </w:pPr>
    </w:p>
    <w:p w:rsidR="004B44E6" w:rsidRPr="00CB729C" w:rsidRDefault="004B44E6" w:rsidP="004B44E6">
      <w:pPr>
        <w:pStyle w:val="3"/>
        <w:tabs>
          <w:tab w:val="left" w:pos="1134"/>
        </w:tabs>
        <w:spacing w:before="0" w:after="0"/>
        <w:ind w:firstLine="709"/>
        <w:jc w:val="both"/>
        <w:rPr>
          <w:rFonts w:ascii="Times New Roman" w:hAnsi="Times New Roman"/>
          <w:sz w:val="24"/>
          <w:szCs w:val="24"/>
        </w:rPr>
      </w:pPr>
      <w:r w:rsidRPr="00CB729C">
        <w:rPr>
          <w:rFonts w:ascii="Times New Roman" w:hAnsi="Times New Roman"/>
          <w:sz w:val="24"/>
          <w:szCs w:val="24"/>
        </w:rPr>
        <w:t>Выпускник научится в 9 классе (для использования в повседневной жизни и обеспечения возможности успешного продолжения образования на базовом уровне)</w:t>
      </w:r>
    </w:p>
    <w:p w:rsidR="004B44E6" w:rsidRPr="00CB729C" w:rsidRDefault="004B44E6" w:rsidP="004B44E6">
      <w:pPr>
        <w:spacing w:line="38" w:lineRule="exact"/>
        <w:rPr>
          <w:rFonts w:ascii="Times New Roman" w:eastAsia="Symbol" w:hAnsi="Times New Roman" w:cs="Times New Roman"/>
        </w:rPr>
      </w:pPr>
    </w:p>
    <w:p w:rsidR="004B44E6" w:rsidRPr="00CB729C" w:rsidRDefault="004B44E6" w:rsidP="00B82CEB">
      <w:pPr>
        <w:widowControl/>
        <w:numPr>
          <w:ilvl w:val="0"/>
          <w:numId w:val="271"/>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B82CEB">
      <w:pPr>
        <w:widowControl/>
        <w:numPr>
          <w:ilvl w:val="0"/>
          <w:numId w:val="271"/>
        </w:numPr>
        <w:tabs>
          <w:tab w:val="left" w:pos="1394"/>
        </w:tabs>
        <w:spacing w:line="271" w:lineRule="auto"/>
        <w:ind w:left="400" w:firstLine="712"/>
        <w:jc w:val="both"/>
        <w:rPr>
          <w:rFonts w:ascii="Times New Roman" w:eastAsia="Symbol" w:hAnsi="Times New Roman" w:cs="Times New Roman"/>
        </w:rPr>
      </w:pPr>
      <w:r w:rsidRPr="00CB729C">
        <w:rPr>
          <w:rFonts w:ascii="Times New Roman" w:hAnsi="Times New Roman" w:cs="Times New Roman"/>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4B44E6" w:rsidRPr="00CB729C" w:rsidRDefault="004B44E6" w:rsidP="004B44E6">
      <w:pPr>
        <w:spacing w:line="37" w:lineRule="exact"/>
        <w:rPr>
          <w:rFonts w:ascii="Times New Roman" w:eastAsia="Symbol" w:hAnsi="Times New Roman" w:cs="Times New Roman"/>
        </w:rPr>
      </w:pPr>
    </w:p>
    <w:p w:rsidR="004B44E6" w:rsidRPr="00CB729C" w:rsidRDefault="004B44E6" w:rsidP="00B82CEB">
      <w:pPr>
        <w:widowControl/>
        <w:numPr>
          <w:ilvl w:val="0"/>
          <w:numId w:val="271"/>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B82CEB">
      <w:pPr>
        <w:widowControl/>
        <w:numPr>
          <w:ilvl w:val="0"/>
          <w:numId w:val="271"/>
        </w:numPr>
        <w:tabs>
          <w:tab w:val="left" w:pos="1394"/>
        </w:tabs>
        <w:spacing w:line="272" w:lineRule="auto"/>
        <w:ind w:left="400" w:firstLine="712"/>
        <w:jc w:val="both"/>
        <w:rPr>
          <w:rFonts w:ascii="Times New Roman" w:eastAsia="Symbol" w:hAnsi="Times New Roman" w:cs="Times New Roman"/>
        </w:rPr>
      </w:pPr>
      <w:r w:rsidRPr="00CB729C">
        <w:rPr>
          <w:rFonts w:ascii="Times New Roman" w:hAnsi="Times New Roman" w:cs="Times New Roman"/>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B44E6" w:rsidRPr="00CB729C" w:rsidRDefault="004B44E6" w:rsidP="004B44E6">
      <w:pPr>
        <w:spacing w:line="42" w:lineRule="exact"/>
        <w:rPr>
          <w:rFonts w:ascii="Times New Roman" w:eastAsia="Symbol" w:hAnsi="Times New Roman" w:cs="Times New Roman"/>
        </w:rPr>
      </w:pPr>
    </w:p>
    <w:p w:rsidR="004B44E6" w:rsidRPr="00CB729C" w:rsidRDefault="004B44E6" w:rsidP="00B82CEB">
      <w:pPr>
        <w:widowControl/>
        <w:numPr>
          <w:ilvl w:val="0"/>
          <w:numId w:val="271"/>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B82CEB">
      <w:pPr>
        <w:widowControl/>
        <w:numPr>
          <w:ilvl w:val="0"/>
          <w:numId w:val="271"/>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4B44E6" w:rsidRPr="00CB729C" w:rsidRDefault="004B44E6" w:rsidP="00B82CEB">
      <w:pPr>
        <w:widowControl/>
        <w:numPr>
          <w:ilvl w:val="0"/>
          <w:numId w:val="272"/>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4B44E6" w:rsidRPr="00CB729C" w:rsidRDefault="004B44E6" w:rsidP="004B44E6">
      <w:pPr>
        <w:spacing w:line="16" w:lineRule="exact"/>
        <w:rPr>
          <w:rFonts w:ascii="Times New Roman" w:eastAsia="Symbol" w:hAnsi="Times New Roman" w:cs="Times New Roman"/>
        </w:rPr>
      </w:pPr>
    </w:p>
    <w:p w:rsidR="004B44E6" w:rsidRPr="00CB729C" w:rsidRDefault="004B44E6" w:rsidP="00B82CEB">
      <w:pPr>
        <w:widowControl/>
        <w:numPr>
          <w:ilvl w:val="0"/>
          <w:numId w:val="272"/>
        </w:numPr>
        <w:tabs>
          <w:tab w:val="left" w:pos="1400"/>
        </w:tabs>
        <w:ind w:left="1400" w:hanging="288"/>
        <w:rPr>
          <w:rFonts w:ascii="Times New Roman" w:eastAsia="Symbol" w:hAnsi="Times New Roman" w:cs="Times New Roman"/>
        </w:rPr>
      </w:pPr>
      <w:r w:rsidRPr="00CB729C">
        <w:rPr>
          <w:rFonts w:ascii="Times New Roman" w:hAnsi="Times New Roman" w:cs="Times New Roman"/>
        </w:rPr>
        <w:t>описывать по карте положение и взаиморасположение географических объектов;</w:t>
      </w:r>
    </w:p>
    <w:p w:rsidR="004B44E6" w:rsidRPr="00CB729C" w:rsidRDefault="004B44E6" w:rsidP="004B44E6">
      <w:pPr>
        <w:spacing w:line="69"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rPr>
        <w:lastRenderedPageBreak/>
        <w:t>различать географические процессы и явления, определяющие особенности природы и населения материков и океанов, отдельных регионов и стран;</w:t>
      </w: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4B44E6" w:rsidRPr="00CB729C" w:rsidRDefault="004B44E6" w:rsidP="004B44E6">
      <w:pPr>
        <w:spacing w:line="15" w:lineRule="exact"/>
        <w:rPr>
          <w:rFonts w:ascii="Times New Roman" w:eastAsia="Symbol" w:hAnsi="Times New Roman" w:cs="Times New Roman"/>
        </w:rPr>
      </w:pPr>
    </w:p>
    <w:p w:rsidR="004B44E6" w:rsidRPr="00CB729C" w:rsidRDefault="004B44E6" w:rsidP="00B82CEB">
      <w:pPr>
        <w:widowControl/>
        <w:numPr>
          <w:ilvl w:val="0"/>
          <w:numId w:val="272"/>
        </w:numPr>
        <w:tabs>
          <w:tab w:val="left" w:pos="1400"/>
        </w:tabs>
        <w:ind w:left="1400" w:hanging="288"/>
        <w:rPr>
          <w:rFonts w:ascii="Times New Roman" w:eastAsia="Symbol" w:hAnsi="Times New Roman" w:cs="Times New Roman"/>
        </w:rPr>
      </w:pPr>
      <w:r w:rsidRPr="00CB729C">
        <w:rPr>
          <w:rFonts w:ascii="Times New Roman" w:hAnsi="Times New Roman" w:cs="Times New Roman"/>
        </w:rPr>
        <w:t>объяснять особенности компонентов природы отдельных территорий;</w:t>
      </w:r>
    </w:p>
    <w:p w:rsidR="004B44E6" w:rsidRPr="00CB729C" w:rsidRDefault="004B44E6" w:rsidP="004B44E6">
      <w:pPr>
        <w:spacing w:line="69"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rPr>
        <w:t>приводить примеры взаимодействия природы и общества в пределах отдельных территорий;</w:t>
      </w: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4B44E6" w:rsidRPr="00CB729C" w:rsidRDefault="004B44E6" w:rsidP="004B44E6">
      <w:pPr>
        <w:spacing w:line="57"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4B44E6" w:rsidRPr="00CB729C" w:rsidRDefault="004B44E6" w:rsidP="004B44E6">
      <w:pPr>
        <w:spacing w:line="59"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rPr>
        <w:t>различать географические процессы и явления, определяющие особенности природы России и ее отдельных регионов;</w:t>
      </w: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rPr>
        <w:t>оценивать особенности взаимодействия природы и общества в пределах отдельных территорий России;</w:t>
      </w:r>
    </w:p>
    <w:p w:rsidR="004B44E6" w:rsidRPr="00CB729C" w:rsidRDefault="004B44E6" w:rsidP="004B44E6">
      <w:pPr>
        <w:spacing w:line="31" w:lineRule="exact"/>
        <w:rPr>
          <w:rFonts w:ascii="Times New Roman" w:eastAsia="Symbol" w:hAnsi="Times New Roman" w:cs="Times New Roman"/>
        </w:rPr>
      </w:pPr>
    </w:p>
    <w:p w:rsidR="004B44E6" w:rsidRPr="00CB729C" w:rsidRDefault="004B44E6" w:rsidP="00B82CEB">
      <w:pPr>
        <w:widowControl/>
        <w:numPr>
          <w:ilvl w:val="0"/>
          <w:numId w:val="272"/>
        </w:numPr>
        <w:tabs>
          <w:tab w:val="left" w:pos="1400"/>
        </w:tabs>
        <w:ind w:left="1400" w:hanging="288"/>
        <w:rPr>
          <w:rFonts w:ascii="Times New Roman" w:eastAsia="Symbol" w:hAnsi="Times New Roman" w:cs="Times New Roman"/>
        </w:rPr>
      </w:pPr>
      <w:r w:rsidRPr="00CB729C">
        <w:rPr>
          <w:rFonts w:ascii="Times New Roman" w:hAnsi="Times New Roman" w:cs="Times New Roman"/>
        </w:rPr>
        <w:t>объяснять особенности компонентов природы отдельных частей страны;</w:t>
      </w:r>
    </w:p>
    <w:p w:rsidR="004B44E6" w:rsidRPr="00CB729C" w:rsidRDefault="004B44E6" w:rsidP="004B44E6">
      <w:pPr>
        <w:spacing w:line="70"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rPr>
        <w:t>оценивать природные условия и обеспеченность природными ресурсами отдельных территорий России;</w:t>
      </w:r>
    </w:p>
    <w:p w:rsidR="004B44E6" w:rsidRPr="00CB729C" w:rsidRDefault="004B44E6" w:rsidP="004B44E6">
      <w:pPr>
        <w:spacing w:line="61"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66" w:lineRule="auto"/>
        <w:ind w:left="400" w:firstLine="712"/>
        <w:jc w:val="both"/>
        <w:rPr>
          <w:rFonts w:ascii="Times New Roman" w:eastAsia="Symbol" w:hAnsi="Times New Roman" w:cs="Times New Roman"/>
        </w:rPr>
      </w:pPr>
      <w:r w:rsidRPr="00CB729C">
        <w:rPr>
          <w:rFonts w:ascii="Times New Roman" w:hAnsi="Times New Roman" w:cs="Times New Roman"/>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4B44E6" w:rsidRPr="00CB729C" w:rsidRDefault="004B44E6" w:rsidP="004B44E6">
      <w:pPr>
        <w:spacing w:line="42" w:lineRule="exact"/>
        <w:rPr>
          <w:rFonts w:ascii="Times New Roman" w:eastAsia="Symbol" w:hAnsi="Times New Roman" w:cs="Times New Roman"/>
        </w:rPr>
      </w:pPr>
    </w:p>
    <w:p w:rsidR="004B44E6" w:rsidRPr="00CB729C" w:rsidRDefault="004B44E6" w:rsidP="00B82CEB">
      <w:pPr>
        <w:widowControl/>
        <w:numPr>
          <w:ilvl w:val="0"/>
          <w:numId w:val="272"/>
        </w:numPr>
        <w:tabs>
          <w:tab w:val="left" w:pos="1394"/>
        </w:tabs>
        <w:spacing w:line="268" w:lineRule="auto"/>
        <w:ind w:left="400" w:firstLine="712"/>
        <w:jc w:val="both"/>
        <w:rPr>
          <w:rFonts w:ascii="Times New Roman" w:eastAsia="Symbol" w:hAnsi="Times New Roman" w:cs="Times New Roman"/>
        </w:rPr>
      </w:pPr>
      <w:r w:rsidRPr="00CB729C">
        <w:rPr>
          <w:rFonts w:ascii="Times New Roman" w:hAnsi="Times New Roman" w:cs="Times New Roman"/>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4B44E6" w:rsidRPr="00CB729C" w:rsidRDefault="004B44E6" w:rsidP="00B82CEB">
      <w:pPr>
        <w:widowControl/>
        <w:numPr>
          <w:ilvl w:val="1"/>
          <w:numId w:val="63"/>
        </w:numPr>
        <w:tabs>
          <w:tab w:val="left" w:pos="1394"/>
        </w:tabs>
        <w:spacing w:line="251" w:lineRule="auto"/>
        <w:ind w:left="400" w:firstLine="712"/>
        <w:jc w:val="both"/>
        <w:rPr>
          <w:rFonts w:ascii="Times New Roman" w:eastAsia="Symbol" w:hAnsi="Times New Roman" w:cs="Times New Roman"/>
        </w:rPr>
      </w:pPr>
      <w:r w:rsidRPr="00CB729C">
        <w:rPr>
          <w:rFonts w:ascii="Times New Roman" w:hAnsi="Times New Roman" w:cs="Times New Roman"/>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w:t>
      </w:r>
    </w:p>
    <w:p w:rsidR="004B44E6" w:rsidRPr="00CB729C" w:rsidRDefault="004B44E6" w:rsidP="004B44E6">
      <w:pPr>
        <w:spacing w:line="40" w:lineRule="exact"/>
        <w:rPr>
          <w:rFonts w:ascii="Times New Roman" w:eastAsia="Symbol" w:hAnsi="Times New Roman" w:cs="Times New Roman"/>
        </w:rPr>
      </w:pPr>
    </w:p>
    <w:p w:rsidR="004B44E6" w:rsidRPr="00CB729C" w:rsidRDefault="004B44E6" w:rsidP="00B82CEB">
      <w:pPr>
        <w:widowControl/>
        <w:numPr>
          <w:ilvl w:val="0"/>
          <w:numId w:val="63"/>
        </w:numPr>
        <w:tabs>
          <w:tab w:val="left" w:pos="630"/>
        </w:tabs>
        <w:spacing w:line="264" w:lineRule="auto"/>
        <w:ind w:left="400" w:firstLine="4"/>
        <w:rPr>
          <w:rFonts w:ascii="Times New Roman" w:hAnsi="Times New Roman" w:cs="Times New Roman"/>
        </w:rPr>
      </w:pPr>
      <w:r w:rsidRPr="00CB729C">
        <w:rPr>
          <w:rFonts w:ascii="Times New Roman" w:hAnsi="Times New Roman" w:cs="Times New Roman"/>
        </w:rPr>
        <w:t>религиозном составе населения России для решения практико-ориентированных задач в контексте реальной жизни;</w:t>
      </w:r>
    </w:p>
    <w:p w:rsidR="004B44E6" w:rsidRPr="00CB729C" w:rsidRDefault="004B44E6" w:rsidP="004B44E6">
      <w:pPr>
        <w:spacing w:line="45" w:lineRule="exact"/>
        <w:rPr>
          <w:rFonts w:ascii="Times New Roman" w:hAnsi="Times New Roman" w:cs="Times New Roman"/>
        </w:rPr>
      </w:pPr>
    </w:p>
    <w:p w:rsidR="004B44E6" w:rsidRPr="00CB729C" w:rsidRDefault="004B44E6" w:rsidP="00B82CEB">
      <w:pPr>
        <w:widowControl/>
        <w:numPr>
          <w:ilvl w:val="1"/>
          <w:numId w:val="63"/>
        </w:numPr>
        <w:tabs>
          <w:tab w:val="left" w:pos="1394"/>
        </w:tabs>
        <w:spacing w:line="261" w:lineRule="auto"/>
        <w:ind w:left="400" w:firstLine="712"/>
        <w:jc w:val="both"/>
        <w:rPr>
          <w:rFonts w:ascii="Times New Roman" w:eastAsia="Symbol" w:hAnsi="Times New Roman" w:cs="Times New Roman"/>
        </w:rPr>
      </w:pPr>
      <w:r w:rsidRPr="00CB729C">
        <w:rPr>
          <w:rFonts w:ascii="Times New Roman" w:hAnsi="Times New Roman" w:cs="Times New Roman"/>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4B44E6" w:rsidRPr="00CB729C" w:rsidRDefault="004B44E6" w:rsidP="004B44E6">
      <w:pPr>
        <w:spacing w:line="49" w:lineRule="exact"/>
        <w:rPr>
          <w:rFonts w:ascii="Times New Roman" w:eastAsia="Symbol" w:hAnsi="Times New Roman" w:cs="Times New Roman"/>
        </w:rPr>
      </w:pPr>
    </w:p>
    <w:p w:rsidR="004B44E6" w:rsidRPr="00CB729C" w:rsidRDefault="004B44E6" w:rsidP="00B82CEB">
      <w:pPr>
        <w:widowControl/>
        <w:numPr>
          <w:ilvl w:val="1"/>
          <w:numId w:val="63"/>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rPr>
        <w:t>различать (распознавать) показатели, характеризующие отраслевую; функциональную и территориальную структуру хозяйства России;</w:t>
      </w:r>
    </w:p>
    <w:p w:rsidR="004B44E6" w:rsidRPr="00CB729C" w:rsidRDefault="004B44E6" w:rsidP="004B44E6">
      <w:pPr>
        <w:spacing w:line="59" w:lineRule="exact"/>
        <w:rPr>
          <w:rFonts w:ascii="Times New Roman" w:eastAsia="Symbol" w:hAnsi="Times New Roman" w:cs="Times New Roman"/>
        </w:rPr>
      </w:pPr>
    </w:p>
    <w:p w:rsidR="004B44E6" w:rsidRPr="00CB729C" w:rsidRDefault="004B44E6" w:rsidP="00B82CEB">
      <w:pPr>
        <w:widowControl/>
        <w:numPr>
          <w:ilvl w:val="1"/>
          <w:numId w:val="63"/>
        </w:numPr>
        <w:tabs>
          <w:tab w:val="left" w:pos="1394"/>
        </w:tabs>
        <w:spacing w:line="267" w:lineRule="auto"/>
        <w:ind w:left="400" w:firstLine="712"/>
        <w:jc w:val="both"/>
        <w:rPr>
          <w:rFonts w:ascii="Times New Roman" w:eastAsia="Symbol" w:hAnsi="Times New Roman" w:cs="Times New Roman"/>
        </w:rPr>
      </w:pPr>
      <w:r w:rsidRPr="00CB729C">
        <w:rPr>
          <w:rFonts w:ascii="Times New Roman" w:hAnsi="Times New Roman" w:cs="Times New Roman"/>
        </w:rPr>
        <w:t>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w:t>
      </w:r>
    </w:p>
    <w:p w:rsidR="004B44E6" w:rsidRPr="00CB729C" w:rsidRDefault="004B44E6" w:rsidP="004B44E6">
      <w:pPr>
        <w:spacing w:line="38" w:lineRule="exact"/>
        <w:rPr>
          <w:rFonts w:ascii="Times New Roman" w:eastAsia="Symbol" w:hAnsi="Times New Roman" w:cs="Times New Roman"/>
        </w:rPr>
      </w:pPr>
    </w:p>
    <w:p w:rsidR="004B44E6" w:rsidRPr="00CB729C" w:rsidRDefault="004B44E6" w:rsidP="00B82CEB">
      <w:pPr>
        <w:widowControl/>
        <w:numPr>
          <w:ilvl w:val="1"/>
          <w:numId w:val="63"/>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rPr>
        <w:lastRenderedPageBreak/>
        <w:t>объяснять и сравнивать особенности природы, населения и хозяйства отдельных регионов России;</w:t>
      </w:r>
    </w:p>
    <w:p w:rsidR="004B44E6" w:rsidRPr="00CB729C" w:rsidRDefault="004B44E6" w:rsidP="004B44E6">
      <w:pPr>
        <w:spacing w:line="26" w:lineRule="exact"/>
        <w:rPr>
          <w:rFonts w:ascii="Times New Roman" w:eastAsia="Symbol" w:hAnsi="Times New Roman" w:cs="Times New Roman"/>
        </w:rPr>
      </w:pPr>
    </w:p>
    <w:p w:rsidR="004B44E6" w:rsidRPr="00CB729C" w:rsidRDefault="004B44E6" w:rsidP="00B82CEB">
      <w:pPr>
        <w:widowControl/>
        <w:numPr>
          <w:ilvl w:val="1"/>
          <w:numId w:val="63"/>
        </w:numPr>
        <w:tabs>
          <w:tab w:val="left" w:pos="1400"/>
        </w:tabs>
        <w:ind w:left="1400" w:hanging="288"/>
        <w:rPr>
          <w:rFonts w:ascii="Times New Roman" w:eastAsia="Symbol" w:hAnsi="Times New Roman" w:cs="Times New Roman"/>
        </w:rPr>
      </w:pPr>
      <w:r w:rsidRPr="00CB729C">
        <w:rPr>
          <w:rFonts w:ascii="Times New Roman" w:hAnsi="Times New Roman" w:cs="Times New Roman"/>
        </w:rPr>
        <w:t>сравнивать  особенности  природы,  населения  и  хозяйства  отдельных  регионов</w:t>
      </w:r>
    </w:p>
    <w:p w:rsidR="004B44E6" w:rsidRPr="00CB729C" w:rsidRDefault="004B44E6" w:rsidP="004B44E6">
      <w:pPr>
        <w:spacing w:line="40" w:lineRule="exact"/>
        <w:rPr>
          <w:rFonts w:ascii="Times New Roman" w:eastAsia="Symbol" w:hAnsi="Times New Roman" w:cs="Times New Roman"/>
        </w:rPr>
      </w:pPr>
    </w:p>
    <w:p w:rsidR="004B44E6" w:rsidRPr="00CB729C" w:rsidRDefault="004B44E6" w:rsidP="004B44E6">
      <w:pPr>
        <w:ind w:left="400"/>
        <w:rPr>
          <w:rFonts w:ascii="Times New Roman" w:eastAsia="Symbol" w:hAnsi="Times New Roman" w:cs="Times New Roman"/>
        </w:rPr>
      </w:pPr>
      <w:r w:rsidRPr="00CB729C">
        <w:rPr>
          <w:rFonts w:ascii="Times New Roman" w:hAnsi="Times New Roman" w:cs="Times New Roman"/>
        </w:rPr>
        <w:t>России;</w:t>
      </w:r>
    </w:p>
    <w:p w:rsidR="004B44E6" w:rsidRPr="00CB729C" w:rsidRDefault="004B44E6" w:rsidP="004B44E6">
      <w:pPr>
        <w:spacing w:line="72" w:lineRule="exact"/>
        <w:rPr>
          <w:rFonts w:ascii="Times New Roman" w:eastAsia="Symbol" w:hAnsi="Times New Roman" w:cs="Times New Roman"/>
        </w:rPr>
      </w:pPr>
    </w:p>
    <w:p w:rsidR="004B44E6" w:rsidRPr="00CB729C" w:rsidRDefault="004B44E6" w:rsidP="00B82CEB">
      <w:pPr>
        <w:widowControl/>
        <w:numPr>
          <w:ilvl w:val="1"/>
          <w:numId w:val="63"/>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4B44E6" w:rsidRPr="00CB729C" w:rsidRDefault="004B44E6" w:rsidP="004B44E6">
      <w:pPr>
        <w:spacing w:line="59" w:lineRule="exact"/>
        <w:rPr>
          <w:rFonts w:ascii="Times New Roman" w:eastAsia="Symbol" w:hAnsi="Times New Roman" w:cs="Times New Roman"/>
        </w:rPr>
      </w:pPr>
    </w:p>
    <w:p w:rsidR="004B44E6" w:rsidRPr="00CB729C" w:rsidRDefault="004B44E6" w:rsidP="00B82CEB">
      <w:pPr>
        <w:widowControl/>
        <w:numPr>
          <w:ilvl w:val="1"/>
          <w:numId w:val="63"/>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rPr>
        <w:t>уметь ориентироваться при помощи компаса, определять стороны горизонта, использовать компас для определения азимута;</w:t>
      </w:r>
    </w:p>
    <w:p w:rsidR="004B44E6" w:rsidRPr="00CB729C" w:rsidRDefault="004B44E6" w:rsidP="004B44E6">
      <w:pPr>
        <w:spacing w:line="26" w:lineRule="exact"/>
        <w:rPr>
          <w:rFonts w:ascii="Times New Roman" w:eastAsia="Symbol" w:hAnsi="Times New Roman" w:cs="Times New Roman"/>
        </w:rPr>
      </w:pPr>
    </w:p>
    <w:p w:rsidR="004B44E6" w:rsidRPr="00CB729C" w:rsidRDefault="004B44E6" w:rsidP="004B44E6">
      <w:pPr>
        <w:spacing w:line="42" w:lineRule="exact"/>
        <w:rPr>
          <w:rFonts w:ascii="Times New Roman" w:eastAsia="Symbol" w:hAnsi="Times New Roman" w:cs="Times New Roman"/>
        </w:rPr>
      </w:pPr>
    </w:p>
    <w:p w:rsidR="004B44E6" w:rsidRPr="00CB729C" w:rsidRDefault="004B44E6" w:rsidP="00B82CEB">
      <w:pPr>
        <w:widowControl/>
        <w:numPr>
          <w:ilvl w:val="1"/>
          <w:numId w:val="63"/>
        </w:numPr>
        <w:tabs>
          <w:tab w:val="left" w:pos="1400"/>
        </w:tabs>
        <w:ind w:left="1400" w:hanging="288"/>
        <w:rPr>
          <w:rFonts w:ascii="Times New Roman" w:eastAsia="Symbol" w:hAnsi="Times New Roman" w:cs="Times New Roman"/>
        </w:rPr>
      </w:pPr>
      <w:r w:rsidRPr="00CB729C">
        <w:rPr>
          <w:rFonts w:ascii="Times New Roman" w:hAnsi="Times New Roman" w:cs="Times New Roman"/>
        </w:rPr>
        <w:t>давать характеристику рельефа своей местности;</w:t>
      </w:r>
    </w:p>
    <w:p w:rsidR="004B44E6" w:rsidRPr="00CB729C" w:rsidRDefault="004B44E6" w:rsidP="004B44E6">
      <w:pPr>
        <w:spacing w:line="69" w:lineRule="exact"/>
        <w:rPr>
          <w:rFonts w:ascii="Times New Roman" w:eastAsia="Symbol" w:hAnsi="Times New Roman" w:cs="Times New Roman"/>
        </w:rPr>
      </w:pPr>
    </w:p>
    <w:p w:rsidR="004B44E6" w:rsidRPr="00CB729C" w:rsidRDefault="004B44E6" w:rsidP="00B82CEB">
      <w:pPr>
        <w:widowControl/>
        <w:numPr>
          <w:ilvl w:val="1"/>
          <w:numId w:val="63"/>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rPr>
        <w:t>уметь выделять в записках путешественников географические особенности территории</w:t>
      </w: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B82CEB">
      <w:pPr>
        <w:widowControl/>
        <w:numPr>
          <w:ilvl w:val="1"/>
          <w:numId w:val="63"/>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rPr>
        <w:t>приводить примеры современных видов связи, применять современные виды связи для решения учебных и практических задач по географии;</w:t>
      </w:r>
    </w:p>
    <w:p w:rsidR="004B44E6" w:rsidRPr="00CB729C" w:rsidRDefault="004B44E6" w:rsidP="004B44E6">
      <w:pPr>
        <w:spacing w:line="28" w:lineRule="exact"/>
        <w:rPr>
          <w:rFonts w:ascii="Times New Roman" w:eastAsia="Symbol" w:hAnsi="Times New Roman" w:cs="Times New Roman"/>
        </w:rPr>
      </w:pPr>
    </w:p>
    <w:p w:rsidR="004B44E6" w:rsidRPr="00CB729C" w:rsidRDefault="004B44E6" w:rsidP="00B82CEB">
      <w:pPr>
        <w:widowControl/>
        <w:numPr>
          <w:ilvl w:val="1"/>
          <w:numId w:val="63"/>
        </w:numPr>
        <w:tabs>
          <w:tab w:val="left" w:pos="1400"/>
        </w:tabs>
        <w:ind w:left="1400" w:hanging="288"/>
        <w:rPr>
          <w:rFonts w:ascii="Times New Roman" w:eastAsia="Symbol" w:hAnsi="Times New Roman" w:cs="Times New Roman"/>
        </w:rPr>
      </w:pPr>
      <w:r w:rsidRPr="00CB729C">
        <w:rPr>
          <w:rFonts w:ascii="Times New Roman" w:hAnsi="Times New Roman" w:cs="Times New Roman"/>
        </w:rPr>
        <w:t>оценивать место и роль России в мировом хозяйстве.</w:t>
      </w:r>
    </w:p>
    <w:p w:rsidR="004B44E6" w:rsidRPr="00CB729C" w:rsidRDefault="004B44E6" w:rsidP="004B44E6">
      <w:pPr>
        <w:spacing w:line="60" w:lineRule="exact"/>
        <w:rPr>
          <w:rFonts w:ascii="Times New Roman" w:hAnsi="Times New Roman" w:cs="Times New Roman"/>
          <w:sz w:val="20"/>
          <w:szCs w:val="20"/>
        </w:rPr>
      </w:pPr>
    </w:p>
    <w:p w:rsidR="004B44E6" w:rsidRPr="00CB729C" w:rsidRDefault="004B44E6" w:rsidP="004B44E6">
      <w:pPr>
        <w:pStyle w:val="3"/>
        <w:spacing w:before="0" w:after="0"/>
        <w:jc w:val="center"/>
        <w:rPr>
          <w:rFonts w:ascii="Times New Roman" w:hAnsi="Times New Roman"/>
          <w:sz w:val="24"/>
          <w:szCs w:val="24"/>
        </w:rPr>
      </w:pPr>
      <w:r w:rsidRPr="00CB729C">
        <w:rPr>
          <w:rFonts w:ascii="Times New Roman" w:hAnsi="Times New Roman"/>
          <w:sz w:val="24"/>
          <w:szCs w:val="24"/>
        </w:rPr>
        <w:t>Выпускник получит возможность научиться в 9 классе (для обеспечения возможности успешного продолжения образ</w:t>
      </w:r>
      <w:r w:rsidR="004A127A">
        <w:rPr>
          <w:rFonts w:ascii="Times New Roman" w:hAnsi="Times New Roman"/>
          <w:sz w:val="24"/>
          <w:szCs w:val="24"/>
        </w:rPr>
        <w:t>ования на базовом уровне</w:t>
      </w:r>
      <w:r w:rsidRPr="00CB729C">
        <w:rPr>
          <w:rFonts w:ascii="Times New Roman" w:hAnsi="Times New Roman"/>
          <w:sz w:val="24"/>
          <w:szCs w:val="24"/>
        </w:rPr>
        <w:t>)</w:t>
      </w:r>
    </w:p>
    <w:p w:rsidR="004B44E6" w:rsidRPr="00CB729C" w:rsidRDefault="004B44E6" w:rsidP="004B44E6">
      <w:pPr>
        <w:spacing w:line="8" w:lineRule="exact"/>
        <w:rPr>
          <w:rFonts w:ascii="Times New Roman" w:hAnsi="Times New Roman" w:cs="Times New Roman"/>
          <w:sz w:val="20"/>
          <w:szCs w:val="20"/>
        </w:rPr>
      </w:pPr>
    </w:p>
    <w:p w:rsidR="004B44E6" w:rsidRPr="00CB729C" w:rsidRDefault="004B44E6" w:rsidP="00B82CEB">
      <w:pPr>
        <w:widowControl/>
        <w:numPr>
          <w:ilvl w:val="0"/>
          <w:numId w:val="64"/>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создавать простейшие географические карты различного содержания;</w:t>
      </w:r>
    </w:p>
    <w:p w:rsidR="004B44E6" w:rsidRPr="00CB729C" w:rsidRDefault="004B44E6" w:rsidP="004B44E6">
      <w:pPr>
        <w:spacing w:line="41" w:lineRule="exact"/>
        <w:rPr>
          <w:rFonts w:ascii="Times New Roman" w:eastAsia="Symbol" w:hAnsi="Times New Roman" w:cs="Times New Roman"/>
        </w:rPr>
      </w:pPr>
    </w:p>
    <w:p w:rsidR="004B44E6" w:rsidRPr="00CB729C" w:rsidRDefault="004B44E6" w:rsidP="00B82CEB">
      <w:pPr>
        <w:widowControl/>
        <w:numPr>
          <w:ilvl w:val="0"/>
          <w:numId w:val="64"/>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моделировать географические объекты и явления;</w:t>
      </w:r>
    </w:p>
    <w:p w:rsidR="004B44E6" w:rsidRPr="00CB729C" w:rsidRDefault="004B44E6" w:rsidP="004B44E6">
      <w:pPr>
        <w:spacing w:line="70" w:lineRule="exact"/>
        <w:rPr>
          <w:rFonts w:ascii="Times New Roman" w:eastAsia="Symbol" w:hAnsi="Times New Roman" w:cs="Times New Roman"/>
        </w:rPr>
      </w:pPr>
    </w:p>
    <w:p w:rsidR="004B44E6" w:rsidRPr="00CB729C" w:rsidRDefault="004B44E6" w:rsidP="00B82CEB">
      <w:pPr>
        <w:widowControl/>
        <w:numPr>
          <w:ilvl w:val="0"/>
          <w:numId w:val="64"/>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работать с записками, отчетами, дневниками путешественников как источниками географической информации;</w:t>
      </w: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B82CEB">
      <w:pPr>
        <w:widowControl/>
        <w:numPr>
          <w:ilvl w:val="0"/>
          <w:numId w:val="64"/>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i/>
          <w:iCs/>
        </w:rPr>
        <w:t>подготавливать сообщения (презентации) о выдающихся путешественниках, о современных исследованиях Земли;</w:t>
      </w:r>
    </w:p>
    <w:p w:rsidR="004B44E6" w:rsidRPr="00CB729C" w:rsidRDefault="004B44E6" w:rsidP="004B44E6">
      <w:pPr>
        <w:spacing w:line="31" w:lineRule="exact"/>
        <w:rPr>
          <w:rFonts w:ascii="Times New Roman" w:eastAsia="Symbol" w:hAnsi="Times New Roman" w:cs="Times New Roman"/>
        </w:rPr>
      </w:pPr>
    </w:p>
    <w:p w:rsidR="004B44E6" w:rsidRPr="00CB729C" w:rsidRDefault="004B44E6" w:rsidP="00B82CEB">
      <w:pPr>
        <w:widowControl/>
        <w:numPr>
          <w:ilvl w:val="0"/>
          <w:numId w:val="64"/>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ориентироваться на местности: в мегаполисе и в природе;</w:t>
      </w:r>
    </w:p>
    <w:p w:rsidR="004B44E6" w:rsidRPr="00CB729C" w:rsidRDefault="004B44E6" w:rsidP="004B44E6">
      <w:pPr>
        <w:spacing w:line="69" w:lineRule="exact"/>
        <w:rPr>
          <w:rFonts w:ascii="Times New Roman" w:eastAsia="Symbol" w:hAnsi="Times New Roman" w:cs="Times New Roman"/>
        </w:rPr>
      </w:pPr>
    </w:p>
    <w:p w:rsidR="004B44E6" w:rsidRPr="00CB729C" w:rsidRDefault="004B44E6" w:rsidP="00B82CEB">
      <w:pPr>
        <w:widowControl/>
        <w:numPr>
          <w:ilvl w:val="0"/>
          <w:numId w:val="64"/>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i/>
          <w:iC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4B44E6" w:rsidRPr="00CB729C" w:rsidRDefault="004B44E6" w:rsidP="004B44E6">
      <w:pPr>
        <w:spacing w:line="46" w:lineRule="exact"/>
        <w:rPr>
          <w:rFonts w:ascii="Times New Roman" w:eastAsia="Symbol" w:hAnsi="Times New Roman" w:cs="Times New Roman"/>
        </w:rPr>
      </w:pPr>
    </w:p>
    <w:p w:rsidR="004B44E6" w:rsidRPr="00CB729C" w:rsidRDefault="004B44E6" w:rsidP="00B82CEB">
      <w:pPr>
        <w:widowControl/>
        <w:numPr>
          <w:ilvl w:val="0"/>
          <w:numId w:val="64"/>
        </w:numPr>
        <w:tabs>
          <w:tab w:val="left" w:pos="1394"/>
        </w:tabs>
        <w:spacing w:line="261" w:lineRule="auto"/>
        <w:ind w:left="400" w:firstLine="712"/>
        <w:jc w:val="both"/>
        <w:rPr>
          <w:rFonts w:ascii="Times New Roman" w:eastAsia="Symbol" w:hAnsi="Times New Roman" w:cs="Times New Roman"/>
        </w:rPr>
      </w:pPr>
      <w:r w:rsidRPr="00CB729C">
        <w:rPr>
          <w:rFonts w:ascii="Times New Roman" w:hAnsi="Times New Roman" w:cs="Times New Roman"/>
          <w:i/>
          <w:iCs/>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4B44E6" w:rsidRPr="00CB729C" w:rsidRDefault="004B44E6" w:rsidP="00B82CEB">
      <w:pPr>
        <w:widowControl/>
        <w:numPr>
          <w:ilvl w:val="1"/>
          <w:numId w:val="65"/>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воспринимать и критически оценивать информацию географического содержания</w:t>
      </w:r>
    </w:p>
    <w:p w:rsidR="004B44E6" w:rsidRPr="00CB729C" w:rsidRDefault="004B44E6" w:rsidP="004B44E6">
      <w:pPr>
        <w:spacing w:line="43" w:lineRule="exact"/>
        <w:rPr>
          <w:rFonts w:ascii="Times New Roman" w:eastAsia="Symbol" w:hAnsi="Times New Roman" w:cs="Times New Roman"/>
        </w:rPr>
      </w:pPr>
    </w:p>
    <w:p w:rsidR="004B44E6" w:rsidRPr="00CB729C" w:rsidRDefault="004B44E6" w:rsidP="00B82CEB">
      <w:pPr>
        <w:widowControl/>
        <w:numPr>
          <w:ilvl w:val="0"/>
          <w:numId w:val="65"/>
        </w:numPr>
        <w:tabs>
          <w:tab w:val="left" w:pos="560"/>
        </w:tabs>
        <w:ind w:left="560" w:hanging="156"/>
        <w:rPr>
          <w:rFonts w:ascii="Times New Roman" w:hAnsi="Times New Roman" w:cs="Times New Roman"/>
          <w:i/>
          <w:iCs/>
        </w:rPr>
      </w:pPr>
      <w:r w:rsidRPr="00CB729C">
        <w:rPr>
          <w:rFonts w:ascii="Times New Roman" w:hAnsi="Times New Roman" w:cs="Times New Roman"/>
          <w:i/>
          <w:iCs/>
        </w:rPr>
        <w:t>научно-популярной литературе и средствах массовой информации;</w:t>
      </w:r>
    </w:p>
    <w:p w:rsidR="004B44E6" w:rsidRPr="00CB729C" w:rsidRDefault="004B44E6" w:rsidP="004B44E6">
      <w:pPr>
        <w:spacing w:line="70" w:lineRule="exact"/>
        <w:rPr>
          <w:rFonts w:ascii="Times New Roman" w:hAnsi="Times New Roman" w:cs="Times New Roman"/>
          <w:i/>
          <w:iCs/>
        </w:rPr>
      </w:pPr>
    </w:p>
    <w:p w:rsidR="004B44E6" w:rsidRPr="00CB729C" w:rsidRDefault="004B44E6" w:rsidP="00B82CEB">
      <w:pPr>
        <w:widowControl/>
        <w:numPr>
          <w:ilvl w:val="1"/>
          <w:numId w:val="65"/>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B82CEB">
      <w:pPr>
        <w:widowControl/>
        <w:numPr>
          <w:ilvl w:val="1"/>
          <w:numId w:val="65"/>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i/>
          <w:iCs/>
        </w:rPr>
        <w:t>сопоставлять существующие в науке точки зрения о причинах происходящих глобальных изменений климата;</w:t>
      </w:r>
    </w:p>
    <w:p w:rsidR="004B44E6" w:rsidRPr="00CB729C" w:rsidRDefault="004B44E6" w:rsidP="004B44E6">
      <w:pPr>
        <w:spacing w:line="59" w:lineRule="exact"/>
        <w:rPr>
          <w:rFonts w:ascii="Times New Roman" w:eastAsia="Symbol" w:hAnsi="Times New Roman" w:cs="Times New Roman"/>
        </w:rPr>
      </w:pPr>
    </w:p>
    <w:p w:rsidR="004B44E6" w:rsidRPr="00CB729C" w:rsidRDefault="004B44E6" w:rsidP="00B82CEB">
      <w:pPr>
        <w:widowControl/>
        <w:numPr>
          <w:ilvl w:val="1"/>
          <w:numId w:val="65"/>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оценивать положительные и негативные последствия глобальных изменений климата для отдельных регионов и стран;</w:t>
      </w: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B82CEB">
      <w:pPr>
        <w:widowControl/>
        <w:numPr>
          <w:ilvl w:val="1"/>
          <w:numId w:val="65"/>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4B44E6" w:rsidRPr="00CB729C" w:rsidRDefault="004B44E6" w:rsidP="004B44E6">
      <w:pPr>
        <w:spacing w:line="56" w:lineRule="exact"/>
        <w:rPr>
          <w:rFonts w:ascii="Times New Roman" w:eastAsia="Symbol" w:hAnsi="Times New Roman" w:cs="Times New Roman"/>
        </w:rPr>
      </w:pPr>
    </w:p>
    <w:p w:rsidR="004B44E6" w:rsidRPr="00CB729C" w:rsidRDefault="004B44E6" w:rsidP="00B82CEB">
      <w:pPr>
        <w:widowControl/>
        <w:numPr>
          <w:ilvl w:val="1"/>
          <w:numId w:val="65"/>
        </w:numPr>
        <w:tabs>
          <w:tab w:val="left" w:pos="1394"/>
        </w:tabs>
        <w:spacing w:line="261" w:lineRule="auto"/>
        <w:ind w:left="400" w:firstLine="712"/>
        <w:jc w:val="both"/>
        <w:rPr>
          <w:rFonts w:ascii="Times New Roman" w:eastAsia="Symbol" w:hAnsi="Times New Roman" w:cs="Times New Roman"/>
        </w:rPr>
      </w:pPr>
      <w:r w:rsidRPr="00CB729C">
        <w:rPr>
          <w:rFonts w:ascii="Times New Roman" w:hAnsi="Times New Roman" w:cs="Times New Roman"/>
          <w:i/>
          <w:iCs/>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4B44E6" w:rsidRPr="00CB729C" w:rsidRDefault="004B44E6" w:rsidP="004B44E6">
      <w:pPr>
        <w:spacing w:line="50" w:lineRule="exact"/>
        <w:rPr>
          <w:rFonts w:ascii="Times New Roman" w:eastAsia="Symbol" w:hAnsi="Times New Roman" w:cs="Times New Roman"/>
        </w:rPr>
      </w:pPr>
    </w:p>
    <w:p w:rsidR="004B44E6" w:rsidRPr="00CB729C" w:rsidRDefault="004B44E6" w:rsidP="00B82CEB">
      <w:pPr>
        <w:widowControl/>
        <w:numPr>
          <w:ilvl w:val="1"/>
          <w:numId w:val="65"/>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i/>
          <w:iCs/>
        </w:rPr>
        <w:t>давать оценку и приводить примеры изменения значения границ во времени, оценивать границы с точки зрения их доступности;</w:t>
      </w:r>
    </w:p>
    <w:p w:rsidR="004B44E6" w:rsidRPr="00CB729C" w:rsidRDefault="004B44E6" w:rsidP="004B44E6">
      <w:pPr>
        <w:spacing w:line="59" w:lineRule="exact"/>
        <w:rPr>
          <w:rFonts w:ascii="Times New Roman" w:eastAsia="Symbol" w:hAnsi="Times New Roman" w:cs="Times New Roman"/>
        </w:rPr>
      </w:pPr>
    </w:p>
    <w:p w:rsidR="004B44E6" w:rsidRPr="00CB729C" w:rsidRDefault="004B44E6" w:rsidP="00B82CEB">
      <w:pPr>
        <w:widowControl/>
        <w:numPr>
          <w:ilvl w:val="1"/>
          <w:numId w:val="65"/>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i/>
          <w:iCs/>
        </w:rPr>
        <w:lastRenderedPageBreak/>
        <w:t>делать прогнозы трансформации географических систем и комплексов в результате изменения их компонентов;</w:t>
      </w:r>
    </w:p>
    <w:p w:rsidR="004B44E6" w:rsidRPr="00CB729C" w:rsidRDefault="004B44E6" w:rsidP="004B44E6">
      <w:pPr>
        <w:spacing w:line="26" w:lineRule="exact"/>
        <w:rPr>
          <w:rFonts w:ascii="Times New Roman" w:eastAsia="Symbol" w:hAnsi="Times New Roman" w:cs="Times New Roman"/>
        </w:rPr>
      </w:pPr>
    </w:p>
    <w:p w:rsidR="004B44E6" w:rsidRPr="00CB729C" w:rsidRDefault="004B44E6" w:rsidP="00B82CEB">
      <w:pPr>
        <w:widowControl/>
        <w:numPr>
          <w:ilvl w:val="1"/>
          <w:numId w:val="65"/>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наносить на контурные карты основные формы рельефа;</w:t>
      </w:r>
    </w:p>
    <w:p w:rsidR="004B44E6" w:rsidRPr="00CB729C" w:rsidRDefault="004B44E6" w:rsidP="004B44E6">
      <w:pPr>
        <w:spacing w:line="39" w:lineRule="exact"/>
        <w:rPr>
          <w:rFonts w:ascii="Times New Roman" w:eastAsia="Symbol" w:hAnsi="Times New Roman" w:cs="Times New Roman"/>
        </w:rPr>
      </w:pPr>
    </w:p>
    <w:p w:rsidR="004B44E6" w:rsidRPr="00CB729C" w:rsidRDefault="004B44E6" w:rsidP="00B82CEB">
      <w:pPr>
        <w:widowControl/>
        <w:numPr>
          <w:ilvl w:val="1"/>
          <w:numId w:val="65"/>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давать характеристику климата своей области (края, республики);</w:t>
      </w:r>
    </w:p>
    <w:p w:rsidR="004B44E6" w:rsidRPr="00CB729C" w:rsidRDefault="004B44E6" w:rsidP="004B44E6">
      <w:pPr>
        <w:spacing w:line="72" w:lineRule="exact"/>
        <w:rPr>
          <w:rFonts w:ascii="Times New Roman" w:eastAsia="Symbol" w:hAnsi="Times New Roman" w:cs="Times New Roman"/>
        </w:rPr>
      </w:pPr>
    </w:p>
    <w:p w:rsidR="004B44E6" w:rsidRPr="00CB729C" w:rsidRDefault="004B44E6" w:rsidP="00B82CEB">
      <w:pPr>
        <w:widowControl/>
        <w:numPr>
          <w:ilvl w:val="1"/>
          <w:numId w:val="65"/>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i/>
          <w:iCs/>
        </w:rPr>
        <w:t>показывать на карте артезианские бассейны и области распространения многолетней мерзлоты;</w:t>
      </w:r>
    </w:p>
    <w:p w:rsidR="004B44E6" w:rsidRPr="00CB729C" w:rsidRDefault="004B44E6" w:rsidP="004B44E6">
      <w:pPr>
        <w:spacing w:line="59" w:lineRule="exact"/>
        <w:rPr>
          <w:rFonts w:ascii="Times New Roman" w:eastAsia="Symbol" w:hAnsi="Times New Roman" w:cs="Times New Roman"/>
        </w:rPr>
      </w:pPr>
    </w:p>
    <w:p w:rsidR="004B44E6" w:rsidRPr="00CB729C" w:rsidRDefault="004B44E6" w:rsidP="00B82CEB">
      <w:pPr>
        <w:widowControl/>
        <w:numPr>
          <w:ilvl w:val="1"/>
          <w:numId w:val="65"/>
        </w:numPr>
        <w:tabs>
          <w:tab w:val="left" w:pos="1394"/>
        </w:tabs>
        <w:spacing w:line="262" w:lineRule="auto"/>
        <w:ind w:left="400" w:firstLine="712"/>
        <w:jc w:val="both"/>
        <w:rPr>
          <w:rFonts w:ascii="Times New Roman" w:eastAsia="Symbol" w:hAnsi="Times New Roman" w:cs="Times New Roman"/>
        </w:rPr>
      </w:pPr>
      <w:r w:rsidRPr="00CB729C">
        <w:rPr>
          <w:rFonts w:ascii="Times New Roman" w:hAnsi="Times New Roman" w:cs="Times New Roman"/>
          <w:i/>
          <w:iCs/>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4B44E6" w:rsidRPr="00CB729C" w:rsidRDefault="004B44E6" w:rsidP="004B44E6">
      <w:pPr>
        <w:spacing w:line="16" w:lineRule="exact"/>
        <w:rPr>
          <w:rFonts w:ascii="Times New Roman" w:eastAsia="Symbol" w:hAnsi="Times New Roman" w:cs="Times New Roman"/>
        </w:rPr>
      </w:pPr>
    </w:p>
    <w:p w:rsidR="004B44E6" w:rsidRPr="00CB729C" w:rsidRDefault="004B44E6" w:rsidP="00B82CEB">
      <w:pPr>
        <w:widowControl/>
        <w:numPr>
          <w:ilvl w:val="1"/>
          <w:numId w:val="65"/>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оценивать ситуацию на рынке труда и ее динамику;</w:t>
      </w:r>
    </w:p>
    <w:p w:rsidR="004B44E6" w:rsidRPr="00CB729C" w:rsidRDefault="004B44E6" w:rsidP="004B44E6">
      <w:pPr>
        <w:spacing w:line="41" w:lineRule="exact"/>
        <w:rPr>
          <w:rFonts w:ascii="Times New Roman" w:eastAsia="Symbol" w:hAnsi="Times New Roman" w:cs="Times New Roman"/>
        </w:rPr>
      </w:pPr>
    </w:p>
    <w:p w:rsidR="004B44E6" w:rsidRPr="00CB729C" w:rsidRDefault="004B44E6" w:rsidP="00B82CEB">
      <w:pPr>
        <w:widowControl/>
        <w:numPr>
          <w:ilvl w:val="1"/>
          <w:numId w:val="65"/>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объяснять различия в обеспеченности трудовыми ресурсами отдельных регионов</w:t>
      </w:r>
    </w:p>
    <w:p w:rsidR="004B44E6" w:rsidRPr="00CB729C" w:rsidRDefault="004B44E6" w:rsidP="004B44E6">
      <w:pPr>
        <w:spacing w:line="40" w:lineRule="exact"/>
        <w:rPr>
          <w:rFonts w:ascii="Times New Roman" w:eastAsia="Symbol" w:hAnsi="Times New Roman" w:cs="Times New Roman"/>
        </w:rPr>
      </w:pPr>
    </w:p>
    <w:p w:rsidR="004B44E6" w:rsidRPr="00CB729C" w:rsidRDefault="004B44E6" w:rsidP="004B44E6">
      <w:pPr>
        <w:ind w:left="400"/>
        <w:rPr>
          <w:rFonts w:ascii="Times New Roman" w:eastAsia="Symbol" w:hAnsi="Times New Roman" w:cs="Times New Roman"/>
        </w:rPr>
      </w:pPr>
      <w:r w:rsidRPr="00CB729C">
        <w:rPr>
          <w:rFonts w:ascii="Times New Roman" w:hAnsi="Times New Roman" w:cs="Times New Roman"/>
          <w:i/>
          <w:iCs/>
        </w:rPr>
        <w:t>России</w:t>
      </w:r>
    </w:p>
    <w:p w:rsidR="004B44E6" w:rsidRPr="00CB729C" w:rsidRDefault="004B44E6" w:rsidP="004B44E6">
      <w:pPr>
        <w:spacing w:line="69" w:lineRule="exact"/>
        <w:rPr>
          <w:rFonts w:ascii="Times New Roman" w:eastAsia="Symbol" w:hAnsi="Times New Roman" w:cs="Times New Roman"/>
        </w:rPr>
      </w:pPr>
    </w:p>
    <w:p w:rsidR="004B44E6" w:rsidRPr="00CB729C" w:rsidRDefault="004B44E6" w:rsidP="00B82CEB">
      <w:pPr>
        <w:widowControl/>
        <w:numPr>
          <w:ilvl w:val="1"/>
          <w:numId w:val="65"/>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4B44E6" w:rsidRPr="00CB729C" w:rsidRDefault="004B44E6" w:rsidP="004B44E6">
      <w:pPr>
        <w:spacing w:line="26" w:lineRule="exact"/>
        <w:rPr>
          <w:rFonts w:ascii="Times New Roman" w:eastAsia="Symbol" w:hAnsi="Times New Roman" w:cs="Times New Roman"/>
        </w:rPr>
      </w:pPr>
    </w:p>
    <w:p w:rsidR="004B44E6" w:rsidRPr="00CB729C" w:rsidRDefault="004B44E6" w:rsidP="00B82CEB">
      <w:pPr>
        <w:widowControl/>
        <w:numPr>
          <w:ilvl w:val="1"/>
          <w:numId w:val="65"/>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обосновывать возможные пути решения проблем развития хозяйства России;</w:t>
      </w:r>
    </w:p>
    <w:p w:rsidR="004B44E6" w:rsidRPr="00CB729C" w:rsidRDefault="004B44E6" w:rsidP="004B44E6">
      <w:pPr>
        <w:spacing w:line="72" w:lineRule="exact"/>
        <w:rPr>
          <w:rFonts w:ascii="Times New Roman" w:eastAsia="Symbol" w:hAnsi="Times New Roman" w:cs="Times New Roman"/>
        </w:rPr>
      </w:pPr>
    </w:p>
    <w:p w:rsidR="004B44E6" w:rsidRPr="00CB729C" w:rsidRDefault="004B44E6" w:rsidP="00B82CEB">
      <w:pPr>
        <w:widowControl/>
        <w:numPr>
          <w:ilvl w:val="1"/>
          <w:numId w:val="65"/>
        </w:numPr>
        <w:tabs>
          <w:tab w:val="left" w:pos="1394"/>
        </w:tabs>
        <w:spacing w:line="249" w:lineRule="auto"/>
        <w:ind w:left="400" w:firstLine="712"/>
        <w:rPr>
          <w:rFonts w:ascii="Times New Roman" w:eastAsia="Symbol" w:hAnsi="Times New Roman" w:cs="Times New Roman"/>
        </w:rPr>
      </w:pPr>
      <w:r w:rsidRPr="00CB729C">
        <w:rPr>
          <w:rFonts w:ascii="Times New Roman" w:hAnsi="Times New Roman" w:cs="Times New Roman"/>
          <w:i/>
          <w:iCs/>
        </w:rPr>
        <w:t>выбирать критерии для сравнения, сопоставления, места страны в мировой экономике;</w:t>
      </w:r>
    </w:p>
    <w:p w:rsidR="004B44E6" w:rsidRPr="00CB729C" w:rsidRDefault="004B44E6" w:rsidP="004B44E6">
      <w:pPr>
        <w:spacing w:line="59" w:lineRule="exact"/>
        <w:rPr>
          <w:rFonts w:ascii="Times New Roman" w:eastAsia="Symbol" w:hAnsi="Times New Roman" w:cs="Times New Roman"/>
        </w:rPr>
      </w:pPr>
    </w:p>
    <w:p w:rsidR="004B44E6" w:rsidRPr="00CB729C" w:rsidRDefault="004B44E6" w:rsidP="00B82CEB">
      <w:pPr>
        <w:widowControl/>
        <w:numPr>
          <w:ilvl w:val="1"/>
          <w:numId w:val="65"/>
        </w:numPr>
        <w:tabs>
          <w:tab w:val="left" w:pos="1394"/>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объяснять возможности России в решении современных глобальных проблем человечества;</w:t>
      </w:r>
    </w:p>
    <w:p w:rsidR="004B44E6" w:rsidRPr="00CB729C" w:rsidRDefault="004B44E6" w:rsidP="004B44E6">
      <w:pPr>
        <w:spacing w:line="27" w:lineRule="exact"/>
        <w:rPr>
          <w:rFonts w:ascii="Times New Roman" w:eastAsia="Symbol" w:hAnsi="Times New Roman" w:cs="Times New Roman"/>
        </w:rPr>
      </w:pPr>
    </w:p>
    <w:p w:rsidR="004B44E6" w:rsidRPr="00CB729C" w:rsidRDefault="004B44E6" w:rsidP="00B82CEB">
      <w:pPr>
        <w:widowControl/>
        <w:numPr>
          <w:ilvl w:val="1"/>
          <w:numId w:val="65"/>
        </w:numPr>
        <w:tabs>
          <w:tab w:val="left" w:pos="1400"/>
        </w:tabs>
        <w:ind w:left="1400" w:hanging="288"/>
        <w:rPr>
          <w:rFonts w:ascii="Times New Roman" w:eastAsia="Symbol" w:hAnsi="Times New Roman" w:cs="Times New Roman"/>
        </w:rPr>
      </w:pPr>
      <w:r w:rsidRPr="00CB729C">
        <w:rPr>
          <w:rFonts w:ascii="Times New Roman" w:hAnsi="Times New Roman" w:cs="Times New Roman"/>
          <w:i/>
          <w:iCs/>
        </w:rPr>
        <w:t>оценивать социально-экономическое положение и перспективы развития России.</w:t>
      </w:r>
    </w:p>
    <w:p w:rsidR="004B44E6" w:rsidRPr="00CB729C" w:rsidRDefault="004B44E6" w:rsidP="004B44E6">
      <w:pPr>
        <w:ind w:firstLine="708"/>
        <w:jc w:val="center"/>
        <w:rPr>
          <w:rFonts w:ascii="Times New Roman" w:hAnsi="Times New Roman" w:cs="Times New Roman"/>
          <w:b/>
        </w:rPr>
      </w:pPr>
    </w:p>
    <w:p w:rsidR="00F136CA" w:rsidRPr="00CB729C" w:rsidRDefault="00BE26DE" w:rsidP="00F136CA">
      <w:pPr>
        <w:ind w:left="1120"/>
        <w:rPr>
          <w:rFonts w:ascii="Times New Roman" w:eastAsia="Symbol" w:hAnsi="Times New Roman" w:cs="Times New Roman"/>
        </w:rPr>
      </w:pPr>
      <w:r>
        <w:rPr>
          <w:rFonts w:ascii="Times New Roman" w:eastAsia="Times New Roman" w:hAnsi="Times New Roman" w:cs="Times New Roman"/>
          <w:b/>
          <w:bCs/>
        </w:rPr>
        <w:t>1.2.5.10</w:t>
      </w:r>
      <w:r w:rsidR="00F136CA" w:rsidRPr="00CB729C">
        <w:rPr>
          <w:rFonts w:ascii="Times New Roman" w:eastAsia="Times New Roman" w:hAnsi="Times New Roman" w:cs="Times New Roman"/>
          <w:b/>
          <w:bCs/>
        </w:rPr>
        <w:t>. Математика</w:t>
      </w:r>
      <w:r w:rsidR="007A0930">
        <w:rPr>
          <w:rFonts w:ascii="Times New Roman" w:eastAsia="Times New Roman" w:hAnsi="Times New Roman" w:cs="Times New Roman"/>
          <w:b/>
          <w:bCs/>
        </w:rPr>
        <w:t>. Алгебра. Геометрия.</w:t>
      </w:r>
    </w:p>
    <w:p w:rsidR="00C124F8" w:rsidRPr="00CB729C" w:rsidRDefault="00C124F8" w:rsidP="00C124F8">
      <w:pPr>
        <w:shd w:val="clear" w:color="auto" w:fill="FFFFFF"/>
        <w:ind w:left="840" w:hanging="360"/>
        <w:jc w:val="both"/>
        <w:rPr>
          <w:rFonts w:ascii="Times New Roman" w:hAnsi="Times New Roman" w:cs="Times New Roman"/>
          <w:b/>
          <w:lang w:eastAsia="en-US"/>
        </w:rPr>
      </w:pPr>
      <w:r w:rsidRPr="00CB729C">
        <w:rPr>
          <w:rFonts w:ascii="Times New Roman" w:hAnsi="Times New Roman" w:cs="Times New Roman"/>
          <w:b/>
          <w:lang w:eastAsia="en-US"/>
        </w:rPr>
        <w:t>Предметные результаты «Математика 5-6 классы»:</w:t>
      </w:r>
    </w:p>
    <w:p w:rsidR="00FD2C95" w:rsidRPr="00F57538" w:rsidRDefault="00FD2C95" w:rsidP="00FD2C95">
      <w:pPr>
        <w:pStyle w:val="3"/>
        <w:tabs>
          <w:tab w:val="left" w:pos="1134"/>
        </w:tabs>
        <w:spacing w:before="0" w:after="0"/>
        <w:ind w:firstLine="709"/>
        <w:jc w:val="both"/>
        <w:rPr>
          <w:rFonts w:ascii="Times New Roman" w:hAnsi="Times New Roman"/>
          <w:sz w:val="24"/>
          <w:szCs w:val="24"/>
        </w:rPr>
      </w:pPr>
      <w:r w:rsidRPr="00F57538">
        <w:rPr>
          <w:rFonts w:ascii="Times New Roman" w:hAnsi="Times New Roman"/>
          <w:sz w:val="24"/>
          <w:szCs w:val="24"/>
        </w:rPr>
        <w:t>Выпускник научится в 5 классе (для использования в повседневной жизни и обеспечения возможности успешного продолжения образования на базовом уровне)</w:t>
      </w:r>
    </w:p>
    <w:p w:rsidR="00FD2C95" w:rsidRPr="00F57538" w:rsidRDefault="00FD2C95" w:rsidP="00B82CEB">
      <w:pPr>
        <w:pStyle w:val="af"/>
        <w:widowControl/>
        <w:numPr>
          <w:ilvl w:val="0"/>
          <w:numId w:val="275"/>
        </w:numPr>
        <w:tabs>
          <w:tab w:val="left" w:pos="993"/>
        </w:tabs>
        <w:ind w:left="0" w:firstLine="709"/>
        <w:jc w:val="both"/>
        <w:rPr>
          <w:rFonts w:ascii="Times New Roman" w:hAnsi="Times New Roman"/>
          <w:sz w:val="24"/>
          <w:szCs w:val="24"/>
        </w:rPr>
      </w:pPr>
      <w:r w:rsidRPr="00F57538">
        <w:rPr>
          <w:rFonts w:ascii="Times New Roman" w:hAnsi="Times New Roman"/>
          <w:sz w:val="24"/>
          <w:szCs w:val="24"/>
        </w:rPr>
        <w:t>Оперировать на базовом уровне понятиями: множество, элемент множества, подмножество, принадлежность;</w:t>
      </w:r>
    </w:p>
    <w:p w:rsidR="00FD2C95" w:rsidRPr="00F57538" w:rsidRDefault="00FD2C95" w:rsidP="00B82CEB">
      <w:pPr>
        <w:pStyle w:val="af"/>
        <w:widowControl/>
        <w:numPr>
          <w:ilvl w:val="0"/>
          <w:numId w:val="275"/>
        </w:numPr>
        <w:tabs>
          <w:tab w:val="left" w:pos="993"/>
        </w:tabs>
        <w:ind w:left="0" w:firstLine="709"/>
        <w:jc w:val="both"/>
        <w:rPr>
          <w:rFonts w:ascii="Times New Roman" w:hAnsi="Times New Roman"/>
          <w:sz w:val="24"/>
          <w:szCs w:val="24"/>
        </w:rPr>
      </w:pPr>
      <w:r w:rsidRPr="00F57538">
        <w:rPr>
          <w:rFonts w:ascii="Times New Roman" w:hAnsi="Times New Roman"/>
          <w:sz w:val="24"/>
          <w:szCs w:val="24"/>
        </w:rPr>
        <w:t>задавать множества перечислением их элементов;</w:t>
      </w:r>
    </w:p>
    <w:p w:rsidR="00FD2C95" w:rsidRPr="00F57538" w:rsidRDefault="00FD2C95" w:rsidP="00B82CEB">
      <w:pPr>
        <w:pStyle w:val="af"/>
        <w:widowControl/>
        <w:numPr>
          <w:ilvl w:val="0"/>
          <w:numId w:val="275"/>
        </w:numPr>
        <w:tabs>
          <w:tab w:val="left" w:pos="993"/>
        </w:tabs>
        <w:ind w:left="0" w:firstLine="709"/>
        <w:jc w:val="both"/>
        <w:rPr>
          <w:rFonts w:ascii="Times New Roman" w:hAnsi="Times New Roman"/>
          <w:sz w:val="24"/>
          <w:szCs w:val="24"/>
        </w:rPr>
      </w:pPr>
      <w:r w:rsidRPr="00F57538">
        <w:rPr>
          <w:rFonts w:ascii="Times New Roman" w:hAnsi="Times New Roman"/>
          <w:sz w:val="24"/>
          <w:szCs w:val="24"/>
        </w:rPr>
        <w:t>находить пересечение, объединение, подмножество в простейших ситуациях.</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FD2C95" w:rsidRPr="00F57538" w:rsidRDefault="00FD2C95" w:rsidP="00B82CEB">
      <w:pPr>
        <w:pStyle w:val="aff1"/>
        <w:numPr>
          <w:ilvl w:val="0"/>
          <w:numId w:val="273"/>
        </w:numPr>
        <w:tabs>
          <w:tab w:val="left" w:pos="993"/>
        </w:tabs>
        <w:ind w:left="0" w:firstLine="709"/>
        <w:rPr>
          <w:rFonts w:ascii="Times New Roman" w:hAnsi="Times New Roman"/>
          <w:sz w:val="24"/>
          <w:szCs w:val="24"/>
        </w:rPr>
      </w:pPr>
      <w:r w:rsidRPr="00F57538">
        <w:rPr>
          <w:rFonts w:ascii="Times New Roman" w:hAnsi="Times New Roman"/>
          <w:sz w:val="24"/>
          <w:szCs w:val="24"/>
        </w:rPr>
        <w:t>распознавать логически некорректные высказывания.</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Числа</w:t>
      </w:r>
    </w:p>
    <w:p w:rsidR="00FD2C95" w:rsidRPr="00F57538" w:rsidRDefault="00FD2C95" w:rsidP="00B82CEB">
      <w:pPr>
        <w:pStyle w:val="af"/>
        <w:widowControl/>
        <w:numPr>
          <w:ilvl w:val="0"/>
          <w:numId w:val="274"/>
        </w:numPr>
        <w:tabs>
          <w:tab w:val="left" w:pos="993"/>
        </w:tabs>
        <w:ind w:left="0" w:firstLine="709"/>
        <w:contextualSpacing w:val="0"/>
        <w:jc w:val="both"/>
        <w:rPr>
          <w:rFonts w:ascii="Times New Roman" w:hAnsi="Times New Roman"/>
          <w:sz w:val="24"/>
          <w:szCs w:val="24"/>
        </w:rPr>
      </w:pPr>
      <w:r w:rsidRPr="00F57538">
        <w:rPr>
          <w:rFonts w:ascii="Times New Roman" w:hAnsi="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D2C95" w:rsidRPr="00F57538" w:rsidRDefault="00FD2C95" w:rsidP="00B82CEB">
      <w:pPr>
        <w:pStyle w:val="af"/>
        <w:widowControl/>
        <w:numPr>
          <w:ilvl w:val="0"/>
          <w:numId w:val="274"/>
        </w:numPr>
        <w:tabs>
          <w:tab w:val="left" w:pos="993"/>
        </w:tabs>
        <w:ind w:left="0" w:firstLine="709"/>
        <w:contextualSpacing w:val="0"/>
        <w:jc w:val="both"/>
        <w:rPr>
          <w:rFonts w:ascii="Times New Roman" w:hAnsi="Times New Roman"/>
          <w:sz w:val="24"/>
          <w:szCs w:val="24"/>
        </w:rPr>
      </w:pPr>
      <w:r w:rsidRPr="00F57538">
        <w:rPr>
          <w:rFonts w:ascii="Times New Roman" w:hAnsi="Times New Roman"/>
          <w:sz w:val="24"/>
          <w:szCs w:val="24"/>
        </w:rPr>
        <w:t>использовать свойства чисел и правила действий с рациональными числами при выполнении вычислений;</w:t>
      </w:r>
    </w:p>
    <w:p w:rsidR="00FD2C95" w:rsidRPr="00F57538" w:rsidRDefault="00FD2C95" w:rsidP="00B82CEB">
      <w:pPr>
        <w:pStyle w:val="af"/>
        <w:widowControl/>
        <w:numPr>
          <w:ilvl w:val="0"/>
          <w:numId w:val="274"/>
        </w:numPr>
        <w:tabs>
          <w:tab w:val="left" w:pos="993"/>
        </w:tabs>
        <w:ind w:left="0" w:firstLine="709"/>
        <w:contextualSpacing w:val="0"/>
        <w:jc w:val="both"/>
        <w:rPr>
          <w:rFonts w:ascii="Times New Roman" w:hAnsi="Times New Roman"/>
          <w:sz w:val="24"/>
          <w:szCs w:val="24"/>
        </w:rPr>
      </w:pPr>
      <w:r w:rsidRPr="00F57538">
        <w:rPr>
          <w:rFonts w:ascii="Times New Roman" w:hAnsi="Times New Roman"/>
          <w:sz w:val="24"/>
          <w:szCs w:val="24"/>
        </w:rPr>
        <w:t>выполнять округление рациональных чисел в соответствии с правилами;</w:t>
      </w:r>
    </w:p>
    <w:p w:rsidR="00FD2C95" w:rsidRPr="00F57538" w:rsidRDefault="00FD2C95" w:rsidP="00B82CEB">
      <w:pPr>
        <w:pStyle w:val="af"/>
        <w:widowControl/>
        <w:numPr>
          <w:ilvl w:val="0"/>
          <w:numId w:val="274"/>
        </w:numPr>
        <w:tabs>
          <w:tab w:val="left" w:pos="993"/>
        </w:tabs>
        <w:ind w:left="0" w:firstLine="709"/>
        <w:contextualSpacing w:val="0"/>
        <w:jc w:val="both"/>
        <w:rPr>
          <w:rFonts w:ascii="Times New Roman" w:hAnsi="Times New Roman"/>
          <w:sz w:val="24"/>
          <w:szCs w:val="24"/>
        </w:rPr>
      </w:pPr>
      <w:r w:rsidRPr="00F57538">
        <w:rPr>
          <w:rFonts w:ascii="Times New Roman" w:hAnsi="Times New Roman"/>
          <w:sz w:val="24"/>
          <w:szCs w:val="24"/>
        </w:rPr>
        <w:t>сравнивать рациональные числа</w:t>
      </w:r>
      <w:r w:rsidRPr="00F57538">
        <w:rPr>
          <w:rFonts w:ascii="Times New Roman" w:hAnsi="Times New Roman"/>
          <w:b/>
          <w:sz w:val="24"/>
          <w:szCs w:val="24"/>
        </w:rPr>
        <w:t>.</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FD2C95" w:rsidRPr="00F57538" w:rsidRDefault="00FD2C95" w:rsidP="00B82CEB">
      <w:pPr>
        <w:pStyle w:val="af"/>
        <w:widowControl/>
        <w:numPr>
          <w:ilvl w:val="0"/>
          <w:numId w:val="274"/>
        </w:numPr>
        <w:tabs>
          <w:tab w:val="left" w:pos="993"/>
        </w:tabs>
        <w:ind w:left="0" w:firstLine="709"/>
        <w:contextualSpacing w:val="0"/>
        <w:jc w:val="both"/>
        <w:rPr>
          <w:rFonts w:ascii="Times New Roman" w:hAnsi="Times New Roman"/>
          <w:sz w:val="24"/>
          <w:szCs w:val="24"/>
        </w:rPr>
      </w:pPr>
      <w:r w:rsidRPr="00F57538">
        <w:rPr>
          <w:rFonts w:ascii="Times New Roman" w:hAnsi="Times New Roman"/>
          <w:sz w:val="24"/>
          <w:szCs w:val="24"/>
        </w:rPr>
        <w:t>оценивать результаты вычислений при решении практических задач;</w:t>
      </w:r>
    </w:p>
    <w:p w:rsidR="00FD2C95" w:rsidRPr="00F57538" w:rsidRDefault="00FD2C95" w:rsidP="00B82CEB">
      <w:pPr>
        <w:pStyle w:val="af"/>
        <w:widowControl/>
        <w:numPr>
          <w:ilvl w:val="0"/>
          <w:numId w:val="274"/>
        </w:numPr>
        <w:tabs>
          <w:tab w:val="left" w:pos="993"/>
        </w:tabs>
        <w:ind w:left="0" w:firstLine="709"/>
        <w:contextualSpacing w:val="0"/>
        <w:jc w:val="both"/>
        <w:rPr>
          <w:rFonts w:ascii="Times New Roman" w:hAnsi="Times New Roman"/>
          <w:sz w:val="24"/>
          <w:szCs w:val="24"/>
        </w:rPr>
      </w:pPr>
      <w:r w:rsidRPr="00F57538">
        <w:rPr>
          <w:rFonts w:ascii="Times New Roman" w:hAnsi="Times New Roman"/>
          <w:sz w:val="24"/>
          <w:szCs w:val="24"/>
        </w:rPr>
        <w:t>выполнять сравнение чисел в реальных ситуациях;</w:t>
      </w:r>
    </w:p>
    <w:p w:rsidR="00FD2C95" w:rsidRPr="00F57538" w:rsidRDefault="00FD2C95" w:rsidP="00B82CEB">
      <w:pPr>
        <w:pStyle w:val="af"/>
        <w:widowControl/>
        <w:numPr>
          <w:ilvl w:val="0"/>
          <w:numId w:val="274"/>
        </w:numPr>
        <w:tabs>
          <w:tab w:val="left" w:pos="993"/>
        </w:tabs>
        <w:ind w:left="0" w:firstLine="709"/>
        <w:contextualSpacing w:val="0"/>
        <w:jc w:val="both"/>
        <w:rPr>
          <w:rFonts w:ascii="Times New Roman" w:hAnsi="Times New Roman"/>
          <w:sz w:val="24"/>
          <w:szCs w:val="24"/>
        </w:rPr>
      </w:pPr>
      <w:r w:rsidRPr="00F57538">
        <w:rPr>
          <w:rFonts w:ascii="Times New Roman" w:hAnsi="Times New Roman"/>
          <w:sz w:val="24"/>
          <w:szCs w:val="24"/>
        </w:rPr>
        <w:t>составлять числовые выражения при решении практических задач и задач из других учебных предметов.</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Статистика и теория вероятностей</w:t>
      </w:r>
    </w:p>
    <w:p w:rsidR="00FD2C95" w:rsidRPr="00F57538" w:rsidRDefault="00FD2C95" w:rsidP="00B82CEB">
      <w:pPr>
        <w:pStyle w:val="aff1"/>
        <w:numPr>
          <w:ilvl w:val="0"/>
          <w:numId w:val="273"/>
        </w:numPr>
        <w:tabs>
          <w:tab w:val="left" w:pos="993"/>
        </w:tabs>
        <w:ind w:left="0" w:firstLine="709"/>
        <w:rPr>
          <w:rFonts w:ascii="Times New Roman" w:hAnsi="Times New Roman"/>
          <w:sz w:val="24"/>
          <w:szCs w:val="24"/>
        </w:rPr>
      </w:pPr>
      <w:r w:rsidRPr="00F57538">
        <w:rPr>
          <w:rFonts w:ascii="Times New Roman" w:hAnsi="Times New Roman"/>
          <w:sz w:val="24"/>
          <w:szCs w:val="24"/>
        </w:rPr>
        <w:t xml:space="preserve">Представлять данные в виде таблиц, диаграмм, </w:t>
      </w:r>
    </w:p>
    <w:p w:rsidR="00FD2C95" w:rsidRPr="00F57538" w:rsidRDefault="00FD2C95" w:rsidP="00B82CEB">
      <w:pPr>
        <w:pStyle w:val="aff1"/>
        <w:numPr>
          <w:ilvl w:val="0"/>
          <w:numId w:val="273"/>
        </w:numPr>
        <w:tabs>
          <w:tab w:val="left" w:pos="993"/>
        </w:tabs>
        <w:ind w:left="0" w:firstLine="709"/>
        <w:rPr>
          <w:rFonts w:ascii="Times New Roman" w:hAnsi="Times New Roman"/>
          <w:sz w:val="24"/>
          <w:szCs w:val="24"/>
        </w:rPr>
      </w:pPr>
      <w:r w:rsidRPr="00F57538">
        <w:rPr>
          <w:rFonts w:ascii="Times New Roman" w:hAnsi="Times New Roman"/>
          <w:sz w:val="24"/>
          <w:szCs w:val="24"/>
        </w:rPr>
        <w:t>читать информацию, представленную в виде таблицы, диаграммы.</w:t>
      </w:r>
    </w:p>
    <w:p w:rsidR="00FD2C95" w:rsidRPr="00F57538" w:rsidRDefault="00FD2C95" w:rsidP="00FD2C95">
      <w:pPr>
        <w:rPr>
          <w:rFonts w:ascii="Times New Roman" w:hAnsi="Times New Roman" w:cs="Times New Roman"/>
          <w:b/>
          <w:bCs/>
        </w:rPr>
      </w:pPr>
      <w:r w:rsidRPr="00F57538">
        <w:rPr>
          <w:rFonts w:ascii="Times New Roman" w:hAnsi="Times New Roman" w:cs="Times New Roman"/>
          <w:b/>
          <w:bCs/>
        </w:rPr>
        <w:t>Текстовые задачи</w:t>
      </w:r>
    </w:p>
    <w:p w:rsidR="00FD2C95" w:rsidRPr="00F57538" w:rsidRDefault="00FD2C95" w:rsidP="00B82CEB">
      <w:pPr>
        <w:pStyle w:val="af"/>
        <w:widowControl/>
        <w:numPr>
          <w:ilvl w:val="0"/>
          <w:numId w:val="280"/>
        </w:numPr>
        <w:tabs>
          <w:tab w:val="left" w:pos="993"/>
        </w:tabs>
        <w:ind w:left="0" w:firstLine="709"/>
        <w:contextualSpacing w:val="0"/>
        <w:jc w:val="both"/>
        <w:rPr>
          <w:rFonts w:ascii="Times New Roman" w:hAnsi="Times New Roman"/>
          <w:sz w:val="24"/>
          <w:szCs w:val="24"/>
        </w:rPr>
      </w:pPr>
      <w:r w:rsidRPr="00F57538">
        <w:rPr>
          <w:rFonts w:ascii="Times New Roman" w:hAnsi="Times New Roman"/>
          <w:sz w:val="24"/>
          <w:szCs w:val="24"/>
        </w:rPr>
        <w:t>Решать несложные сюжетные задачи разных типов на все арифметические действия;</w:t>
      </w:r>
    </w:p>
    <w:p w:rsidR="00FD2C95" w:rsidRPr="00F57538" w:rsidRDefault="00FD2C95" w:rsidP="00B82CEB">
      <w:pPr>
        <w:pStyle w:val="af"/>
        <w:widowControl/>
        <w:numPr>
          <w:ilvl w:val="0"/>
          <w:numId w:val="280"/>
        </w:numPr>
        <w:tabs>
          <w:tab w:val="left" w:pos="993"/>
        </w:tabs>
        <w:ind w:left="0" w:firstLine="709"/>
        <w:contextualSpacing w:val="0"/>
        <w:jc w:val="both"/>
        <w:rPr>
          <w:rFonts w:ascii="Times New Roman" w:hAnsi="Times New Roman"/>
          <w:sz w:val="24"/>
          <w:szCs w:val="24"/>
        </w:rPr>
      </w:pPr>
      <w:r w:rsidRPr="00F57538">
        <w:rPr>
          <w:rFonts w:ascii="Times New Roman" w:hAnsi="Times New Roman"/>
          <w:sz w:val="24"/>
          <w:szCs w:val="24"/>
        </w:rPr>
        <w:lastRenderedPageBreak/>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FD2C95" w:rsidRPr="00F57538" w:rsidRDefault="00FD2C95" w:rsidP="00B82CEB">
      <w:pPr>
        <w:pStyle w:val="af"/>
        <w:widowControl/>
        <w:numPr>
          <w:ilvl w:val="0"/>
          <w:numId w:val="280"/>
        </w:numPr>
        <w:tabs>
          <w:tab w:val="left" w:pos="993"/>
        </w:tabs>
        <w:ind w:left="0" w:firstLine="709"/>
        <w:contextualSpacing w:val="0"/>
        <w:jc w:val="both"/>
        <w:rPr>
          <w:rFonts w:ascii="Times New Roman" w:hAnsi="Times New Roman"/>
          <w:sz w:val="24"/>
          <w:szCs w:val="24"/>
        </w:rPr>
      </w:pPr>
      <w:r w:rsidRPr="00F57538">
        <w:rPr>
          <w:rFonts w:ascii="Times New Roman"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FD2C95" w:rsidRPr="00F57538" w:rsidRDefault="00FD2C95" w:rsidP="00B82CEB">
      <w:pPr>
        <w:pStyle w:val="af"/>
        <w:widowControl/>
        <w:numPr>
          <w:ilvl w:val="0"/>
          <w:numId w:val="280"/>
        </w:numPr>
        <w:tabs>
          <w:tab w:val="left" w:pos="993"/>
        </w:tabs>
        <w:ind w:left="0" w:firstLine="709"/>
        <w:contextualSpacing w:val="0"/>
        <w:jc w:val="both"/>
        <w:rPr>
          <w:rFonts w:ascii="Times New Roman" w:hAnsi="Times New Roman"/>
          <w:sz w:val="24"/>
          <w:szCs w:val="24"/>
        </w:rPr>
      </w:pPr>
      <w:r w:rsidRPr="00F57538">
        <w:rPr>
          <w:rFonts w:ascii="Times New Roman" w:hAnsi="Times New Roman"/>
          <w:sz w:val="24"/>
          <w:szCs w:val="24"/>
        </w:rPr>
        <w:t xml:space="preserve">составлять план решения задачи; </w:t>
      </w:r>
    </w:p>
    <w:p w:rsidR="00FD2C95" w:rsidRPr="00F57538" w:rsidRDefault="00FD2C95" w:rsidP="00B82CEB">
      <w:pPr>
        <w:pStyle w:val="af"/>
        <w:widowControl/>
        <w:numPr>
          <w:ilvl w:val="0"/>
          <w:numId w:val="280"/>
        </w:numPr>
        <w:tabs>
          <w:tab w:val="left" w:pos="993"/>
        </w:tabs>
        <w:ind w:left="0" w:firstLine="709"/>
        <w:contextualSpacing w:val="0"/>
        <w:jc w:val="both"/>
        <w:rPr>
          <w:rFonts w:ascii="Times New Roman" w:hAnsi="Times New Roman"/>
          <w:sz w:val="24"/>
          <w:szCs w:val="24"/>
        </w:rPr>
      </w:pPr>
      <w:r w:rsidRPr="00F57538">
        <w:rPr>
          <w:rFonts w:ascii="Times New Roman" w:hAnsi="Times New Roman"/>
          <w:sz w:val="24"/>
          <w:szCs w:val="24"/>
        </w:rPr>
        <w:t>выделять этапы решения задачи;</w:t>
      </w:r>
    </w:p>
    <w:p w:rsidR="00FD2C95" w:rsidRPr="00F57538" w:rsidRDefault="00FD2C95" w:rsidP="00B82CEB">
      <w:pPr>
        <w:pStyle w:val="af"/>
        <w:widowControl/>
        <w:numPr>
          <w:ilvl w:val="0"/>
          <w:numId w:val="280"/>
        </w:numPr>
        <w:tabs>
          <w:tab w:val="left" w:pos="993"/>
        </w:tabs>
        <w:ind w:left="0" w:firstLine="709"/>
        <w:contextualSpacing w:val="0"/>
        <w:jc w:val="both"/>
        <w:rPr>
          <w:rFonts w:ascii="Times New Roman" w:hAnsi="Times New Roman"/>
          <w:sz w:val="24"/>
          <w:szCs w:val="24"/>
        </w:rPr>
      </w:pPr>
      <w:r w:rsidRPr="00F57538">
        <w:rPr>
          <w:rFonts w:ascii="Times New Roman" w:hAnsi="Times New Roman"/>
          <w:sz w:val="24"/>
          <w:szCs w:val="24"/>
        </w:rPr>
        <w:t>интерпретировать вычислительные результаты в задаче, исследовать полученное решение задачи;</w:t>
      </w:r>
    </w:p>
    <w:p w:rsidR="00FD2C95" w:rsidRPr="00F57538" w:rsidRDefault="00FD2C95" w:rsidP="00B82CEB">
      <w:pPr>
        <w:pStyle w:val="af"/>
        <w:widowControl/>
        <w:numPr>
          <w:ilvl w:val="0"/>
          <w:numId w:val="280"/>
        </w:numPr>
        <w:tabs>
          <w:tab w:val="left" w:pos="993"/>
        </w:tabs>
        <w:ind w:left="0" w:firstLine="709"/>
        <w:contextualSpacing w:val="0"/>
        <w:jc w:val="both"/>
        <w:rPr>
          <w:rFonts w:ascii="Times New Roman" w:hAnsi="Times New Roman"/>
          <w:sz w:val="24"/>
          <w:szCs w:val="24"/>
        </w:rPr>
      </w:pPr>
      <w:r w:rsidRPr="00F57538">
        <w:rPr>
          <w:rFonts w:ascii="Times New Roman" w:hAnsi="Times New Roman"/>
          <w:sz w:val="24"/>
          <w:szCs w:val="24"/>
        </w:rPr>
        <w:t>знать различие скоростей объекта в стоячей воде, против течения и по течению реки;</w:t>
      </w:r>
    </w:p>
    <w:p w:rsidR="00FD2C95" w:rsidRPr="00F57538" w:rsidRDefault="00FD2C95" w:rsidP="00B82CEB">
      <w:pPr>
        <w:pStyle w:val="af"/>
        <w:widowControl/>
        <w:numPr>
          <w:ilvl w:val="0"/>
          <w:numId w:val="280"/>
        </w:numPr>
        <w:tabs>
          <w:tab w:val="left" w:pos="993"/>
        </w:tabs>
        <w:ind w:left="0" w:firstLine="709"/>
        <w:jc w:val="both"/>
        <w:rPr>
          <w:rFonts w:ascii="Times New Roman" w:hAnsi="Times New Roman"/>
          <w:sz w:val="24"/>
          <w:szCs w:val="24"/>
        </w:rPr>
      </w:pPr>
      <w:r w:rsidRPr="00F57538">
        <w:rPr>
          <w:rFonts w:ascii="Times New Roman" w:hAnsi="Times New Roman"/>
          <w:sz w:val="24"/>
          <w:szCs w:val="24"/>
        </w:rPr>
        <w:t>решать задачи на нахождение части числа и числа по его части;</w:t>
      </w:r>
    </w:p>
    <w:p w:rsidR="00FD2C95" w:rsidRPr="00F57538" w:rsidRDefault="00FD2C95" w:rsidP="00B82CEB">
      <w:pPr>
        <w:pStyle w:val="af"/>
        <w:widowControl/>
        <w:numPr>
          <w:ilvl w:val="0"/>
          <w:numId w:val="280"/>
        </w:numPr>
        <w:tabs>
          <w:tab w:val="left" w:pos="993"/>
        </w:tabs>
        <w:ind w:left="0" w:firstLine="709"/>
        <w:jc w:val="both"/>
        <w:rPr>
          <w:rFonts w:ascii="Times New Roman" w:hAnsi="Times New Roman"/>
          <w:sz w:val="24"/>
          <w:szCs w:val="24"/>
        </w:rPr>
      </w:pPr>
      <w:r w:rsidRPr="00F57538">
        <w:rPr>
          <w:rFonts w:ascii="Times New Roman"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FD2C95" w:rsidRPr="00F57538" w:rsidRDefault="00FD2C95" w:rsidP="00B82CEB">
      <w:pPr>
        <w:pStyle w:val="af"/>
        <w:widowControl/>
        <w:numPr>
          <w:ilvl w:val="0"/>
          <w:numId w:val="280"/>
        </w:numPr>
        <w:tabs>
          <w:tab w:val="left" w:pos="993"/>
        </w:tabs>
        <w:ind w:left="0" w:firstLine="709"/>
        <w:jc w:val="both"/>
        <w:rPr>
          <w:rFonts w:ascii="Times New Roman" w:hAnsi="Times New Roman"/>
          <w:sz w:val="24"/>
          <w:szCs w:val="24"/>
        </w:rPr>
      </w:pPr>
      <w:r w:rsidRPr="00F57538">
        <w:rPr>
          <w:rFonts w:ascii="Times New Roman" w:hAnsi="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D2C95" w:rsidRPr="00F57538" w:rsidRDefault="00FD2C95" w:rsidP="00B82CEB">
      <w:pPr>
        <w:pStyle w:val="af"/>
        <w:widowControl/>
        <w:numPr>
          <w:ilvl w:val="0"/>
          <w:numId w:val="280"/>
        </w:numPr>
        <w:tabs>
          <w:tab w:val="left" w:pos="993"/>
        </w:tabs>
        <w:ind w:left="0" w:firstLine="709"/>
        <w:jc w:val="both"/>
        <w:rPr>
          <w:rFonts w:ascii="Times New Roman" w:hAnsi="Times New Roman"/>
          <w:sz w:val="24"/>
          <w:szCs w:val="24"/>
        </w:rPr>
      </w:pPr>
      <w:r w:rsidRPr="00F57538">
        <w:rPr>
          <w:rFonts w:ascii="Times New Roman" w:hAnsi="Times New Roman"/>
          <w:sz w:val="24"/>
          <w:szCs w:val="24"/>
        </w:rPr>
        <w:t>решать несложные логические задачи методом рассуждений.</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FD2C95" w:rsidRPr="00F57538" w:rsidRDefault="00FD2C95" w:rsidP="00B82CEB">
      <w:pPr>
        <w:widowControl/>
        <w:numPr>
          <w:ilvl w:val="0"/>
          <w:numId w:val="281"/>
        </w:numPr>
        <w:tabs>
          <w:tab w:val="left" w:pos="993"/>
        </w:tabs>
        <w:ind w:left="0" w:firstLine="709"/>
        <w:jc w:val="both"/>
        <w:rPr>
          <w:rFonts w:ascii="Times New Roman" w:hAnsi="Times New Roman" w:cs="Times New Roman"/>
        </w:rPr>
      </w:pPr>
      <w:r w:rsidRPr="00F57538">
        <w:rPr>
          <w:rFonts w:ascii="Times New Roman" w:hAnsi="Times New Roman" w:cs="Times New Roman"/>
        </w:rPr>
        <w:t xml:space="preserve">выдвигать гипотезы о возможных предельных значениях искомых величин в задаче (делать прикидку) </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Наглядная геометрия</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Геометрические фигуры</w:t>
      </w:r>
    </w:p>
    <w:p w:rsidR="00FD2C95" w:rsidRPr="00F57538" w:rsidRDefault="00FD2C95" w:rsidP="00B82CEB">
      <w:pPr>
        <w:widowControl/>
        <w:numPr>
          <w:ilvl w:val="0"/>
          <w:numId w:val="282"/>
        </w:numPr>
        <w:tabs>
          <w:tab w:val="left" w:pos="0"/>
          <w:tab w:val="left" w:pos="993"/>
        </w:tabs>
        <w:ind w:left="0" w:firstLine="709"/>
        <w:jc w:val="both"/>
        <w:rPr>
          <w:rFonts w:ascii="Times New Roman" w:hAnsi="Times New Roman" w:cs="Times New Roman"/>
          <w:b/>
          <w:i/>
        </w:rPr>
      </w:pPr>
      <w:r w:rsidRPr="00F57538">
        <w:rPr>
          <w:rFonts w:ascii="Times New Roman" w:hAnsi="Times New Roman" w:cs="Times New Roman"/>
        </w:rPr>
        <w:t xml:space="preserve">Оперировать на базовом уровне понятиями: фигура, </w:t>
      </w:r>
      <w:r w:rsidRPr="00F57538">
        <w:rPr>
          <w:rFonts w:ascii="Times New Roman" w:hAnsi="Times New Roman" w:cs="Times New Roman"/>
          <w:bCs/>
        </w:rPr>
        <w:t>т</w:t>
      </w:r>
      <w:r w:rsidRPr="00F57538">
        <w:rPr>
          <w:rFonts w:ascii="Times New Roman" w:hAnsi="Times New Roman" w:cs="Times New Roman"/>
        </w:rPr>
        <w:t>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FD2C95" w:rsidRPr="00F57538" w:rsidRDefault="00FD2C95" w:rsidP="00FD2C95">
      <w:pPr>
        <w:tabs>
          <w:tab w:val="left" w:pos="0"/>
          <w:tab w:val="left" w:pos="993"/>
        </w:tabs>
        <w:ind w:left="709"/>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FD2C95" w:rsidRPr="00F57538" w:rsidRDefault="00FD2C95" w:rsidP="00B82CEB">
      <w:pPr>
        <w:pStyle w:val="af"/>
        <w:widowControl/>
        <w:numPr>
          <w:ilvl w:val="0"/>
          <w:numId w:val="278"/>
        </w:numPr>
        <w:tabs>
          <w:tab w:val="left" w:pos="993"/>
        </w:tabs>
        <w:ind w:left="0" w:firstLine="709"/>
        <w:jc w:val="both"/>
        <w:rPr>
          <w:rFonts w:ascii="Times New Roman" w:hAnsi="Times New Roman"/>
          <w:sz w:val="24"/>
          <w:szCs w:val="24"/>
        </w:rPr>
      </w:pPr>
      <w:r w:rsidRPr="00F57538">
        <w:rPr>
          <w:rFonts w:ascii="Times New Roman" w:hAnsi="Times New Roman"/>
          <w:sz w:val="24"/>
          <w:szCs w:val="24"/>
        </w:rPr>
        <w:t xml:space="preserve">решать практические задачи с применением простейших свойств фигур. </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Измерения и вычисления</w:t>
      </w:r>
    </w:p>
    <w:p w:rsidR="00FD2C95" w:rsidRPr="00F57538" w:rsidRDefault="00FD2C95" w:rsidP="00B82CEB">
      <w:pPr>
        <w:pStyle w:val="aff1"/>
        <w:numPr>
          <w:ilvl w:val="0"/>
          <w:numId w:val="283"/>
        </w:numPr>
        <w:tabs>
          <w:tab w:val="left" w:pos="993"/>
        </w:tabs>
        <w:ind w:left="0" w:firstLine="709"/>
        <w:rPr>
          <w:rFonts w:ascii="Times New Roman" w:hAnsi="Times New Roman"/>
          <w:sz w:val="24"/>
          <w:szCs w:val="24"/>
        </w:rPr>
      </w:pPr>
      <w:r w:rsidRPr="00F57538">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D2C95" w:rsidRPr="00F57538" w:rsidRDefault="00FD2C95" w:rsidP="00B82CEB">
      <w:pPr>
        <w:pStyle w:val="aff1"/>
        <w:numPr>
          <w:ilvl w:val="0"/>
          <w:numId w:val="283"/>
        </w:numPr>
        <w:tabs>
          <w:tab w:val="left" w:pos="993"/>
        </w:tabs>
        <w:ind w:left="0" w:firstLine="709"/>
        <w:rPr>
          <w:rFonts w:ascii="Times New Roman" w:hAnsi="Times New Roman"/>
          <w:sz w:val="24"/>
          <w:szCs w:val="24"/>
        </w:rPr>
      </w:pPr>
      <w:r w:rsidRPr="00F57538">
        <w:rPr>
          <w:rFonts w:ascii="Times New Roman" w:hAnsi="Times New Roman"/>
          <w:sz w:val="24"/>
          <w:szCs w:val="24"/>
        </w:rPr>
        <w:t xml:space="preserve">вычислять площади прямоугольников. </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FD2C95" w:rsidRPr="00F57538" w:rsidRDefault="00FD2C95" w:rsidP="00B82CEB">
      <w:pPr>
        <w:widowControl/>
        <w:numPr>
          <w:ilvl w:val="0"/>
          <w:numId w:val="276"/>
        </w:numPr>
        <w:tabs>
          <w:tab w:val="left" w:pos="0"/>
          <w:tab w:val="left" w:pos="993"/>
        </w:tabs>
        <w:ind w:left="0" w:firstLine="709"/>
        <w:jc w:val="both"/>
        <w:rPr>
          <w:rFonts w:ascii="Times New Roman" w:hAnsi="Times New Roman" w:cs="Times New Roman"/>
        </w:rPr>
      </w:pPr>
      <w:r w:rsidRPr="00F57538">
        <w:rPr>
          <w:rFonts w:ascii="Times New Roman" w:hAnsi="Times New Roman" w:cs="Times New Roman"/>
        </w:rPr>
        <w:t>вычислять расстояния на местности в стандартных ситуациях, площади прямоугольников;</w:t>
      </w:r>
    </w:p>
    <w:p w:rsidR="00FD2C95" w:rsidRPr="00F57538" w:rsidRDefault="00FD2C95" w:rsidP="00B82CEB">
      <w:pPr>
        <w:widowControl/>
        <w:numPr>
          <w:ilvl w:val="0"/>
          <w:numId w:val="277"/>
        </w:numPr>
        <w:tabs>
          <w:tab w:val="left" w:pos="0"/>
          <w:tab w:val="left" w:pos="993"/>
        </w:tabs>
        <w:ind w:left="0" w:firstLine="709"/>
        <w:jc w:val="both"/>
        <w:rPr>
          <w:rFonts w:ascii="Times New Roman" w:hAnsi="Times New Roman" w:cs="Times New Roman"/>
        </w:rPr>
      </w:pPr>
      <w:r w:rsidRPr="00F57538">
        <w:rPr>
          <w:rFonts w:ascii="Times New Roman" w:hAnsi="Times New Roman" w:cs="Times New Roman"/>
        </w:rPr>
        <w:t>выполнять простейшие построения и измерения на местности, необходимые в реальной жизни.</w:t>
      </w:r>
    </w:p>
    <w:p w:rsidR="00FD2C95" w:rsidRPr="00F57538" w:rsidRDefault="00FD2C95" w:rsidP="00FD2C95">
      <w:pPr>
        <w:rPr>
          <w:rFonts w:ascii="Times New Roman" w:hAnsi="Times New Roman" w:cs="Times New Roman"/>
          <w:b/>
          <w:bCs/>
        </w:rPr>
      </w:pPr>
      <w:r w:rsidRPr="00F57538">
        <w:rPr>
          <w:rFonts w:ascii="Times New Roman" w:hAnsi="Times New Roman" w:cs="Times New Roman"/>
          <w:b/>
          <w:bCs/>
        </w:rPr>
        <w:t>История математики</w:t>
      </w:r>
    </w:p>
    <w:p w:rsidR="00FD2C95" w:rsidRPr="00F57538" w:rsidRDefault="00FD2C95" w:rsidP="00B82CEB">
      <w:pPr>
        <w:widowControl/>
        <w:numPr>
          <w:ilvl w:val="0"/>
          <w:numId w:val="284"/>
        </w:numPr>
        <w:tabs>
          <w:tab w:val="left" w:pos="34"/>
          <w:tab w:val="left" w:pos="993"/>
        </w:tabs>
        <w:ind w:left="0" w:firstLine="709"/>
        <w:jc w:val="both"/>
        <w:rPr>
          <w:rFonts w:ascii="Times New Roman" w:hAnsi="Times New Roman" w:cs="Times New Roman"/>
        </w:rPr>
      </w:pPr>
      <w:r w:rsidRPr="00F57538">
        <w:rPr>
          <w:rFonts w:ascii="Times New Roman" w:hAnsi="Times New Roman" w:cs="Times New Roman"/>
        </w:rPr>
        <w:t>описывать отдельные выдающиеся результаты, полученные в ходе развития математики как науки;</w:t>
      </w:r>
    </w:p>
    <w:p w:rsidR="00FD2C95" w:rsidRPr="00F57538" w:rsidRDefault="00FD2C95" w:rsidP="00B82CEB">
      <w:pPr>
        <w:widowControl/>
        <w:numPr>
          <w:ilvl w:val="0"/>
          <w:numId w:val="284"/>
        </w:numPr>
        <w:tabs>
          <w:tab w:val="left" w:pos="993"/>
        </w:tabs>
        <w:ind w:left="0" w:firstLine="709"/>
        <w:jc w:val="both"/>
        <w:rPr>
          <w:rFonts w:ascii="Times New Roman" w:hAnsi="Times New Roman" w:cs="Times New Roman"/>
        </w:rPr>
      </w:pPr>
      <w:r w:rsidRPr="00F57538">
        <w:rPr>
          <w:rFonts w:ascii="Times New Roman" w:hAnsi="Times New Roman" w:cs="Times New Roman"/>
        </w:rPr>
        <w:t>знать примеры математических открытий и их авторов, в связи с отечественной и всемирной историей.</w:t>
      </w:r>
    </w:p>
    <w:p w:rsidR="00FD2C95" w:rsidRPr="00F57538" w:rsidRDefault="00FD2C95" w:rsidP="00FD2C95">
      <w:pPr>
        <w:pStyle w:val="3"/>
        <w:spacing w:before="0" w:after="0"/>
        <w:rPr>
          <w:rFonts w:ascii="Times New Roman" w:hAnsi="Times New Roman"/>
          <w:sz w:val="24"/>
          <w:szCs w:val="24"/>
        </w:rPr>
      </w:pPr>
      <w:r w:rsidRPr="00F57538">
        <w:rPr>
          <w:rFonts w:ascii="Times New Roman" w:hAnsi="Times New Roman"/>
          <w:sz w:val="24"/>
          <w:szCs w:val="24"/>
        </w:rPr>
        <w:t>Выпускник получит возможность научиться в 5 классе (для обеспечения возможности успешного продолжения образ</w:t>
      </w:r>
      <w:r w:rsidR="004A127A">
        <w:rPr>
          <w:rFonts w:ascii="Times New Roman" w:hAnsi="Times New Roman"/>
          <w:sz w:val="24"/>
          <w:szCs w:val="24"/>
        </w:rPr>
        <w:t xml:space="preserve">ования на базовом </w:t>
      </w:r>
      <w:r w:rsidRPr="00F57538">
        <w:rPr>
          <w:rFonts w:ascii="Times New Roman" w:hAnsi="Times New Roman"/>
          <w:sz w:val="24"/>
          <w:szCs w:val="24"/>
        </w:rPr>
        <w:t>у</w:t>
      </w:r>
      <w:r w:rsidR="004A127A">
        <w:rPr>
          <w:rFonts w:ascii="Times New Roman" w:hAnsi="Times New Roman"/>
          <w:sz w:val="24"/>
          <w:szCs w:val="24"/>
        </w:rPr>
        <w:t>ровне</w:t>
      </w:r>
      <w:r w:rsidRPr="00F57538">
        <w:rPr>
          <w:rFonts w:ascii="Times New Roman" w:hAnsi="Times New Roman"/>
          <w:sz w:val="24"/>
          <w:szCs w:val="24"/>
        </w:rPr>
        <w:t>)</w:t>
      </w:r>
    </w:p>
    <w:p w:rsidR="00FD2C95" w:rsidRPr="00F57538" w:rsidRDefault="00FD2C95" w:rsidP="00FD2C95">
      <w:pPr>
        <w:rPr>
          <w:rFonts w:ascii="Times New Roman" w:hAnsi="Times New Roman" w:cs="Times New Roman"/>
        </w:rPr>
      </w:pPr>
      <w:r w:rsidRPr="00F57538">
        <w:rPr>
          <w:rFonts w:ascii="Times New Roman" w:hAnsi="Times New Roman" w:cs="Times New Roman"/>
          <w:b/>
        </w:rPr>
        <w:t>Элементы теории множеств и математической логики</w:t>
      </w:r>
    </w:p>
    <w:p w:rsidR="00FD2C95" w:rsidRPr="00F57538" w:rsidRDefault="00FD2C95" w:rsidP="00B82CEB">
      <w:pPr>
        <w:pStyle w:val="af"/>
        <w:widowControl/>
        <w:numPr>
          <w:ilvl w:val="0"/>
          <w:numId w:val="285"/>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
    <w:p w:rsidR="00FD2C95" w:rsidRPr="00F57538" w:rsidRDefault="00FD2C95" w:rsidP="00B82CEB">
      <w:pPr>
        <w:pStyle w:val="af"/>
        <w:widowControl/>
        <w:numPr>
          <w:ilvl w:val="0"/>
          <w:numId w:val="285"/>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FD2C95" w:rsidRPr="00F57538" w:rsidRDefault="00FD2C95" w:rsidP="00B82CEB">
      <w:pPr>
        <w:pStyle w:val="aff1"/>
        <w:numPr>
          <w:ilvl w:val="0"/>
          <w:numId w:val="286"/>
        </w:numPr>
        <w:tabs>
          <w:tab w:val="left" w:pos="993"/>
        </w:tabs>
        <w:ind w:left="0" w:firstLine="709"/>
        <w:rPr>
          <w:rFonts w:ascii="Times New Roman" w:hAnsi="Times New Roman"/>
          <w:i/>
          <w:sz w:val="24"/>
          <w:szCs w:val="24"/>
        </w:rPr>
      </w:pPr>
      <w:r w:rsidRPr="00F57538">
        <w:rPr>
          <w:rFonts w:ascii="Times New Roman" w:hAnsi="Times New Roman"/>
          <w:i/>
          <w:sz w:val="24"/>
          <w:szCs w:val="24"/>
        </w:rPr>
        <w:t xml:space="preserve">распознавать логически некорректные высказывания; </w:t>
      </w:r>
    </w:p>
    <w:p w:rsidR="00FD2C95" w:rsidRPr="00F57538" w:rsidRDefault="00FD2C95" w:rsidP="00B82CEB">
      <w:pPr>
        <w:pStyle w:val="aff1"/>
        <w:numPr>
          <w:ilvl w:val="0"/>
          <w:numId w:val="286"/>
        </w:numPr>
        <w:tabs>
          <w:tab w:val="left" w:pos="993"/>
        </w:tabs>
        <w:ind w:left="0" w:firstLine="709"/>
        <w:rPr>
          <w:rFonts w:ascii="Times New Roman" w:hAnsi="Times New Roman"/>
          <w:i/>
          <w:sz w:val="24"/>
          <w:szCs w:val="24"/>
        </w:rPr>
      </w:pPr>
      <w:r w:rsidRPr="00F57538">
        <w:rPr>
          <w:rFonts w:ascii="Times New Roman" w:hAnsi="Times New Roman"/>
          <w:i/>
          <w:sz w:val="24"/>
          <w:szCs w:val="24"/>
        </w:rPr>
        <w:t>строить цепочки умозаключений на основе использования правил логики.</w:t>
      </w:r>
    </w:p>
    <w:p w:rsidR="00FD2C95" w:rsidRPr="00F57538" w:rsidRDefault="00FD2C95" w:rsidP="00FD2C95">
      <w:pPr>
        <w:rPr>
          <w:rFonts w:ascii="Times New Roman" w:hAnsi="Times New Roman" w:cs="Times New Roman"/>
          <w:b/>
          <w:i/>
        </w:rPr>
      </w:pPr>
      <w:r w:rsidRPr="00F57538">
        <w:rPr>
          <w:rFonts w:ascii="Times New Roman" w:hAnsi="Times New Roman" w:cs="Times New Roman"/>
          <w:b/>
          <w:i/>
        </w:rPr>
        <w:lastRenderedPageBreak/>
        <w:t>Числа</w:t>
      </w:r>
    </w:p>
    <w:p w:rsidR="00FD2C95" w:rsidRPr="00F57538" w:rsidRDefault="00FD2C95" w:rsidP="00B82CEB">
      <w:pPr>
        <w:pStyle w:val="af"/>
        <w:widowControl/>
        <w:numPr>
          <w:ilvl w:val="0"/>
          <w:numId w:val="287"/>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w:t>
      </w:r>
    </w:p>
    <w:p w:rsidR="00FD2C95" w:rsidRPr="00F57538" w:rsidRDefault="00FD2C95" w:rsidP="00B82CEB">
      <w:pPr>
        <w:pStyle w:val="af"/>
        <w:widowControl/>
        <w:numPr>
          <w:ilvl w:val="0"/>
          <w:numId w:val="287"/>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понимать и объяснять смысл позиционной записи натурального числа;</w:t>
      </w:r>
    </w:p>
    <w:p w:rsidR="00FD2C95" w:rsidRPr="00F57538" w:rsidRDefault="00FD2C95" w:rsidP="00B82CEB">
      <w:pPr>
        <w:pStyle w:val="af"/>
        <w:widowControl/>
        <w:numPr>
          <w:ilvl w:val="0"/>
          <w:numId w:val="287"/>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выполнять вычисления, в том числе с использованием приемов рациональных вычислений, обосновывать алгоритмы выполнения действий;</w:t>
      </w:r>
    </w:p>
    <w:p w:rsidR="00FD2C95" w:rsidRPr="00F57538" w:rsidRDefault="00FD2C95" w:rsidP="00B82CEB">
      <w:pPr>
        <w:pStyle w:val="af"/>
        <w:widowControl/>
        <w:numPr>
          <w:ilvl w:val="0"/>
          <w:numId w:val="287"/>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выполнять округление рациональных чисел с заданной точностью;</w:t>
      </w:r>
    </w:p>
    <w:p w:rsidR="00FD2C95" w:rsidRPr="00F57538" w:rsidRDefault="00FD2C95" w:rsidP="00B82CEB">
      <w:pPr>
        <w:pStyle w:val="af"/>
        <w:widowControl/>
        <w:numPr>
          <w:ilvl w:val="0"/>
          <w:numId w:val="287"/>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упорядочивать числа, записанные в виде обыкновенных и десятичных дробей;</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FD2C95" w:rsidRPr="00F57538" w:rsidRDefault="00FD2C95" w:rsidP="00B82CEB">
      <w:pPr>
        <w:pStyle w:val="aff1"/>
        <w:numPr>
          <w:ilvl w:val="0"/>
          <w:numId w:val="288"/>
        </w:numPr>
        <w:tabs>
          <w:tab w:val="left" w:pos="1134"/>
        </w:tabs>
        <w:ind w:left="0" w:firstLine="709"/>
        <w:rPr>
          <w:rFonts w:ascii="Times New Roman" w:hAnsi="Times New Roman"/>
          <w:i/>
          <w:sz w:val="24"/>
          <w:szCs w:val="24"/>
        </w:rPr>
      </w:pPr>
      <w:r w:rsidRPr="00F57538">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D2C95" w:rsidRPr="00F57538" w:rsidRDefault="00FD2C95" w:rsidP="00B82CEB">
      <w:pPr>
        <w:pStyle w:val="aff1"/>
        <w:numPr>
          <w:ilvl w:val="0"/>
          <w:numId w:val="288"/>
        </w:numPr>
        <w:tabs>
          <w:tab w:val="left" w:pos="1134"/>
        </w:tabs>
        <w:ind w:left="0" w:firstLine="709"/>
        <w:rPr>
          <w:rFonts w:ascii="Times New Roman" w:hAnsi="Times New Roman"/>
          <w:i/>
          <w:sz w:val="24"/>
          <w:szCs w:val="24"/>
        </w:rPr>
      </w:pPr>
      <w:r w:rsidRPr="00F57538">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D2C95" w:rsidRPr="00F57538" w:rsidRDefault="00FD2C95" w:rsidP="00B82CEB">
      <w:pPr>
        <w:pStyle w:val="aff1"/>
        <w:numPr>
          <w:ilvl w:val="0"/>
          <w:numId w:val="288"/>
        </w:numPr>
        <w:tabs>
          <w:tab w:val="left" w:pos="1134"/>
        </w:tabs>
        <w:ind w:left="0" w:firstLine="709"/>
        <w:rPr>
          <w:rFonts w:ascii="Times New Roman" w:hAnsi="Times New Roman"/>
          <w:i/>
          <w:sz w:val="24"/>
          <w:szCs w:val="24"/>
        </w:rPr>
      </w:pPr>
      <w:r w:rsidRPr="00F57538">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 xml:space="preserve">Уравнения и неравенства </w:t>
      </w:r>
    </w:p>
    <w:p w:rsidR="00FD2C95" w:rsidRPr="00F57538" w:rsidRDefault="00FD2C95" w:rsidP="00B82CEB">
      <w:pPr>
        <w:pStyle w:val="aff1"/>
        <w:numPr>
          <w:ilvl w:val="0"/>
          <w:numId w:val="289"/>
        </w:numPr>
        <w:tabs>
          <w:tab w:val="left" w:pos="1134"/>
        </w:tabs>
        <w:ind w:left="0" w:firstLine="709"/>
        <w:rPr>
          <w:rFonts w:ascii="Times New Roman" w:hAnsi="Times New Roman"/>
          <w:i/>
          <w:sz w:val="24"/>
          <w:szCs w:val="24"/>
        </w:rPr>
      </w:pPr>
      <w:r w:rsidRPr="00F57538">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Статистика и теория вероятностей</w:t>
      </w:r>
    </w:p>
    <w:p w:rsidR="00FD2C95" w:rsidRPr="00F57538" w:rsidRDefault="00FD2C95" w:rsidP="00B82CEB">
      <w:pPr>
        <w:pStyle w:val="af"/>
        <w:widowControl/>
        <w:numPr>
          <w:ilvl w:val="0"/>
          <w:numId w:val="290"/>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 xml:space="preserve">Оперировать понятиями: столбчатые и круговые диаграммы, таблицы данных, среднее арифметическое, </w:t>
      </w:r>
    </w:p>
    <w:p w:rsidR="00FD2C95" w:rsidRPr="00F57538" w:rsidRDefault="00FD2C95" w:rsidP="00B82CEB">
      <w:pPr>
        <w:pStyle w:val="aff1"/>
        <w:numPr>
          <w:ilvl w:val="0"/>
          <w:numId w:val="290"/>
        </w:numPr>
        <w:tabs>
          <w:tab w:val="left" w:pos="1134"/>
        </w:tabs>
        <w:ind w:left="0" w:firstLine="709"/>
        <w:rPr>
          <w:rFonts w:ascii="Times New Roman" w:hAnsi="Times New Roman"/>
          <w:i/>
          <w:sz w:val="24"/>
          <w:szCs w:val="24"/>
        </w:rPr>
      </w:pPr>
      <w:r w:rsidRPr="00F57538">
        <w:rPr>
          <w:rFonts w:ascii="Times New Roman" w:hAnsi="Times New Roman"/>
          <w:i/>
          <w:sz w:val="24"/>
          <w:szCs w:val="24"/>
        </w:rPr>
        <w:t xml:space="preserve">извлекать, информацию, </w:t>
      </w:r>
      <w:r w:rsidRPr="00F57538">
        <w:rPr>
          <w:rStyle w:val="dash041e0431044b0447043d044b0439char1"/>
          <w:i/>
        </w:rPr>
        <w:t>представленную в таблицах, на диаграммах</w:t>
      </w:r>
      <w:r w:rsidRPr="00F57538">
        <w:rPr>
          <w:rFonts w:ascii="Times New Roman" w:hAnsi="Times New Roman"/>
          <w:i/>
          <w:sz w:val="24"/>
          <w:szCs w:val="24"/>
        </w:rPr>
        <w:t>;</w:t>
      </w:r>
    </w:p>
    <w:p w:rsidR="00FD2C95" w:rsidRPr="00F57538" w:rsidRDefault="00FD2C95" w:rsidP="00B82CEB">
      <w:pPr>
        <w:pStyle w:val="aff1"/>
        <w:numPr>
          <w:ilvl w:val="0"/>
          <w:numId w:val="290"/>
        </w:numPr>
        <w:tabs>
          <w:tab w:val="left" w:pos="1134"/>
        </w:tabs>
        <w:ind w:left="0" w:firstLine="709"/>
        <w:rPr>
          <w:rFonts w:ascii="Times New Roman" w:hAnsi="Times New Roman"/>
          <w:i/>
          <w:sz w:val="24"/>
          <w:szCs w:val="24"/>
        </w:rPr>
      </w:pPr>
      <w:r w:rsidRPr="00F57538">
        <w:rPr>
          <w:rFonts w:ascii="Times New Roman" w:hAnsi="Times New Roman"/>
          <w:i/>
          <w:sz w:val="24"/>
          <w:szCs w:val="24"/>
        </w:rPr>
        <w:t>составлять таблицы, строить диаграммы на основе данных.</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FD2C95" w:rsidRPr="00F57538" w:rsidRDefault="00FD2C95" w:rsidP="00B82CEB">
      <w:pPr>
        <w:pStyle w:val="af"/>
        <w:widowControl/>
        <w:numPr>
          <w:ilvl w:val="0"/>
          <w:numId w:val="291"/>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 xml:space="preserve">извлекать, интерпретировать и преобразовывать информацию, </w:t>
      </w:r>
      <w:r w:rsidRPr="00F57538">
        <w:rPr>
          <w:rStyle w:val="dash041e0431044b0447043d044b0439char1"/>
          <w:i/>
        </w:rPr>
        <w:t>представленную в таблицах и на диаграммах, отражающую свойства и характеристики реальных процессов и явлений.</w:t>
      </w:r>
    </w:p>
    <w:p w:rsidR="00FD2C95" w:rsidRPr="00F57538" w:rsidRDefault="00FD2C95" w:rsidP="00FD2C95">
      <w:pPr>
        <w:rPr>
          <w:rFonts w:ascii="Times New Roman" w:hAnsi="Times New Roman" w:cs="Times New Roman"/>
          <w:b/>
          <w:bCs/>
        </w:rPr>
      </w:pPr>
      <w:r w:rsidRPr="00F57538">
        <w:rPr>
          <w:rFonts w:ascii="Times New Roman" w:hAnsi="Times New Roman" w:cs="Times New Roman"/>
          <w:b/>
          <w:bCs/>
        </w:rPr>
        <w:t>Текстовые задачи</w:t>
      </w:r>
    </w:p>
    <w:p w:rsidR="00FD2C95" w:rsidRPr="00F57538" w:rsidRDefault="00FD2C95" w:rsidP="00B82CEB">
      <w:pPr>
        <w:pStyle w:val="af"/>
        <w:widowControl/>
        <w:numPr>
          <w:ilvl w:val="0"/>
          <w:numId w:val="292"/>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Решать простые и сложные задачи разных типов, а также задачи повышенной трудности;</w:t>
      </w:r>
    </w:p>
    <w:p w:rsidR="00FD2C95" w:rsidRPr="00F57538" w:rsidRDefault="00FD2C95" w:rsidP="00B82CEB">
      <w:pPr>
        <w:pStyle w:val="af"/>
        <w:widowControl/>
        <w:numPr>
          <w:ilvl w:val="0"/>
          <w:numId w:val="292"/>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FD2C95" w:rsidRPr="00F57538" w:rsidRDefault="00FD2C95" w:rsidP="00B82CEB">
      <w:pPr>
        <w:pStyle w:val="af"/>
        <w:widowControl/>
        <w:numPr>
          <w:ilvl w:val="0"/>
          <w:numId w:val="292"/>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знать и применять оба способа поиска решения задач (от требования к условию и от условия к требованию);</w:t>
      </w:r>
    </w:p>
    <w:p w:rsidR="00FD2C95" w:rsidRPr="00F57538" w:rsidRDefault="00FD2C95" w:rsidP="00B82CEB">
      <w:pPr>
        <w:pStyle w:val="af"/>
        <w:widowControl/>
        <w:numPr>
          <w:ilvl w:val="0"/>
          <w:numId w:val="292"/>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моделировать рассуждения при поиске решения задач с помощью граф-схемы;</w:t>
      </w:r>
    </w:p>
    <w:p w:rsidR="00FD2C95" w:rsidRPr="00F57538" w:rsidRDefault="00FD2C95" w:rsidP="00B82CEB">
      <w:pPr>
        <w:pStyle w:val="af"/>
        <w:widowControl/>
        <w:numPr>
          <w:ilvl w:val="0"/>
          <w:numId w:val="292"/>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выделять этапы решения задачи и содержание каждого этапа;</w:t>
      </w:r>
    </w:p>
    <w:p w:rsidR="00FD2C95" w:rsidRPr="00F57538" w:rsidRDefault="00FD2C95" w:rsidP="00B82CEB">
      <w:pPr>
        <w:pStyle w:val="af"/>
        <w:widowControl/>
        <w:numPr>
          <w:ilvl w:val="0"/>
          <w:numId w:val="292"/>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интерпретировать вычислительные результаты в задаче, исследовать полученное решение задачи;</w:t>
      </w:r>
    </w:p>
    <w:p w:rsidR="00FD2C95" w:rsidRPr="00F57538" w:rsidRDefault="00FD2C95" w:rsidP="00B82CEB">
      <w:pPr>
        <w:pStyle w:val="af"/>
        <w:widowControl/>
        <w:numPr>
          <w:ilvl w:val="0"/>
          <w:numId w:val="292"/>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D2C95" w:rsidRPr="00F57538" w:rsidRDefault="00FD2C95" w:rsidP="00B82CEB">
      <w:pPr>
        <w:pStyle w:val="af"/>
        <w:widowControl/>
        <w:numPr>
          <w:ilvl w:val="0"/>
          <w:numId w:val="292"/>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исследовать всевозможные ситуации при решении задач на движение по реке, рассматривать разные системы отсчета;</w:t>
      </w:r>
    </w:p>
    <w:p w:rsidR="00FD2C95" w:rsidRPr="00F57538" w:rsidRDefault="00FD2C95" w:rsidP="00B82CEB">
      <w:pPr>
        <w:pStyle w:val="af"/>
        <w:widowControl/>
        <w:numPr>
          <w:ilvl w:val="0"/>
          <w:numId w:val="292"/>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 xml:space="preserve">решать разнообразные задачи «на части», </w:t>
      </w:r>
    </w:p>
    <w:p w:rsidR="00FD2C95" w:rsidRPr="00F57538" w:rsidRDefault="00FD2C95" w:rsidP="00B82CEB">
      <w:pPr>
        <w:widowControl/>
        <w:numPr>
          <w:ilvl w:val="0"/>
          <w:numId w:val="292"/>
        </w:numPr>
        <w:tabs>
          <w:tab w:val="left" w:pos="1134"/>
        </w:tabs>
        <w:ind w:left="0" w:firstLine="709"/>
        <w:jc w:val="both"/>
        <w:rPr>
          <w:rFonts w:ascii="Times New Roman" w:hAnsi="Times New Roman" w:cs="Times New Roman"/>
          <w:i/>
        </w:rPr>
      </w:pPr>
      <w:r w:rsidRPr="00F57538">
        <w:rPr>
          <w:rFonts w:ascii="Times New Roman" w:hAnsi="Times New Roman" w:cs="Times New Roman"/>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D2C95" w:rsidRPr="00F57538" w:rsidRDefault="00FD2C95" w:rsidP="00B82CEB">
      <w:pPr>
        <w:widowControl/>
        <w:numPr>
          <w:ilvl w:val="0"/>
          <w:numId w:val="292"/>
        </w:numPr>
        <w:tabs>
          <w:tab w:val="left" w:pos="1134"/>
        </w:tabs>
        <w:ind w:left="0" w:firstLine="709"/>
        <w:jc w:val="both"/>
        <w:rPr>
          <w:rFonts w:ascii="Times New Roman" w:hAnsi="Times New Roman" w:cs="Times New Roman"/>
          <w:i/>
        </w:rPr>
      </w:pPr>
      <w:r w:rsidRPr="00F57538">
        <w:rPr>
          <w:rFonts w:ascii="Times New Roman" w:hAnsi="Times New Roman" w:cs="Times New Roman"/>
          <w:i/>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lastRenderedPageBreak/>
        <w:t>В повседневной жизни и при изучении других предметов:</w:t>
      </w:r>
    </w:p>
    <w:p w:rsidR="00FD2C95" w:rsidRPr="00F57538" w:rsidRDefault="00FD2C95" w:rsidP="00B82CEB">
      <w:pPr>
        <w:pStyle w:val="aff1"/>
        <w:numPr>
          <w:ilvl w:val="0"/>
          <w:numId w:val="293"/>
        </w:numPr>
        <w:tabs>
          <w:tab w:val="left" w:pos="1134"/>
        </w:tabs>
        <w:ind w:left="0" w:firstLine="709"/>
        <w:rPr>
          <w:rFonts w:ascii="Times New Roman" w:hAnsi="Times New Roman"/>
          <w:i/>
          <w:sz w:val="24"/>
          <w:szCs w:val="24"/>
          <w:lang w:eastAsia="en-US"/>
        </w:rPr>
      </w:pPr>
      <w:r w:rsidRPr="00F57538">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FD2C95" w:rsidRPr="00F57538" w:rsidRDefault="00FD2C95" w:rsidP="00B82CEB">
      <w:pPr>
        <w:pStyle w:val="aff1"/>
        <w:numPr>
          <w:ilvl w:val="0"/>
          <w:numId w:val="293"/>
        </w:numPr>
        <w:tabs>
          <w:tab w:val="left" w:pos="1134"/>
        </w:tabs>
        <w:ind w:left="0" w:firstLine="709"/>
        <w:rPr>
          <w:rFonts w:ascii="Times New Roman" w:hAnsi="Times New Roman"/>
          <w:i/>
          <w:sz w:val="24"/>
          <w:szCs w:val="24"/>
          <w:lang w:eastAsia="en-US"/>
        </w:rPr>
      </w:pPr>
      <w:r w:rsidRPr="00F57538">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D2C95" w:rsidRPr="00F57538" w:rsidRDefault="00FD2C95" w:rsidP="00B82CEB">
      <w:pPr>
        <w:pStyle w:val="aff1"/>
        <w:numPr>
          <w:ilvl w:val="0"/>
          <w:numId w:val="293"/>
        </w:numPr>
        <w:tabs>
          <w:tab w:val="left" w:pos="1134"/>
        </w:tabs>
        <w:ind w:left="0" w:firstLine="709"/>
        <w:rPr>
          <w:rFonts w:ascii="Times New Roman" w:hAnsi="Times New Roman"/>
          <w:i/>
          <w:sz w:val="24"/>
          <w:szCs w:val="24"/>
        </w:rPr>
      </w:pPr>
      <w:r w:rsidRPr="00F57538">
        <w:rPr>
          <w:rFonts w:ascii="Times New Roman" w:hAnsi="Times New Roman"/>
          <w:i/>
          <w:sz w:val="24"/>
          <w:szCs w:val="24"/>
          <w:lang w:eastAsia="en-US"/>
        </w:rPr>
        <w:t>решать задачи на движение по реке, рассматривая разные системы отсчета.</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Наглядная геометрия</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Геометрические фигуры</w:t>
      </w:r>
    </w:p>
    <w:p w:rsidR="00FD2C95" w:rsidRPr="00F57538" w:rsidRDefault="00FD2C95" w:rsidP="00B82CEB">
      <w:pPr>
        <w:pStyle w:val="af"/>
        <w:widowControl/>
        <w:numPr>
          <w:ilvl w:val="0"/>
          <w:numId w:val="29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Извлекать, интерпретировать и преобразовывать информацию о геометрических фигурах, представленную на чертежах;</w:t>
      </w:r>
    </w:p>
    <w:p w:rsidR="00FD2C95" w:rsidRPr="00F57538" w:rsidRDefault="00FD2C95" w:rsidP="00B82CEB">
      <w:pPr>
        <w:pStyle w:val="af"/>
        <w:widowControl/>
        <w:numPr>
          <w:ilvl w:val="0"/>
          <w:numId w:val="29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изображать изучаемые фигуры от руки и с помощью компьютерных инструментов.</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Измерения и вычисления</w:t>
      </w:r>
    </w:p>
    <w:p w:rsidR="00FD2C95" w:rsidRPr="00F57538" w:rsidRDefault="00FD2C95" w:rsidP="00B82CEB">
      <w:pPr>
        <w:pStyle w:val="aff1"/>
        <w:numPr>
          <w:ilvl w:val="0"/>
          <w:numId w:val="295"/>
        </w:numPr>
        <w:tabs>
          <w:tab w:val="left" w:pos="1134"/>
        </w:tabs>
        <w:ind w:left="0" w:firstLine="709"/>
        <w:rPr>
          <w:rFonts w:ascii="Times New Roman" w:hAnsi="Times New Roman"/>
          <w:i/>
          <w:sz w:val="24"/>
          <w:szCs w:val="24"/>
        </w:rPr>
      </w:pPr>
      <w:r w:rsidRPr="00F57538">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FD2C95" w:rsidRPr="00F57538" w:rsidRDefault="00FD2C95" w:rsidP="00B82CEB">
      <w:pPr>
        <w:pStyle w:val="aff1"/>
        <w:numPr>
          <w:ilvl w:val="0"/>
          <w:numId w:val="295"/>
        </w:numPr>
        <w:tabs>
          <w:tab w:val="left" w:pos="1134"/>
        </w:tabs>
        <w:ind w:left="0" w:firstLine="709"/>
        <w:rPr>
          <w:rFonts w:ascii="Times New Roman" w:hAnsi="Times New Roman"/>
          <w:i/>
          <w:sz w:val="24"/>
          <w:szCs w:val="24"/>
        </w:rPr>
      </w:pPr>
      <w:r w:rsidRPr="00F57538">
        <w:rPr>
          <w:rFonts w:ascii="Times New Roman" w:hAnsi="Times New Roman"/>
          <w:i/>
          <w:sz w:val="24"/>
          <w:szCs w:val="24"/>
        </w:rPr>
        <w:t>вычислять площади прямоугольников, квадратов, объемы прямоугольных параллелепипедов, кубов.</w:t>
      </w:r>
    </w:p>
    <w:p w:rsidR="00FD2C95" w:rsidRPr="00F57538" w:rsidRDefault="00FD2C95" w:rsidP="00FD2C95">
      <w:pPr>
        <w:tabs>
          <w:tab w:val="left" w:pos="1134"/>
        </w:tabs>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FD2C95" w:rsidRPr="00F57538" w:rsidRDefault="00FD2C95" w:rsidP="00B82CEB">
      <w:pPr>
        <w:pStyle w:val="af"/>
        <w:widowControl/>
        <w:numPr>
          <w:ilvl w:val="0"/>
          <w:numId w:val="295"/>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вычислять расстояния на местности в стандартных ситуациях, площади участков прямоугольной формы, объемы комнат;</w:t>
      </w:r>
    </w:p>
    <w:p w:rsidR="00FD2C95" w:rsidRPr="00F57538" w:rsidRDefault="00FD2C95" w:rsidP="00B82CEB">
      <w:pPr>
        <w:pStyle w:val="af"/>
        <w:widowControl/>
        <w:numPr>
          <w:ilvl w:val="0"/>
          <w:numId w:val="295"/>
        </w:numPr>
        <w:tabs>
          <w:tab w:val="left" w:pos="1134"/>
        </w:tabs>
        <w:jc w:val="both"/>
        <w:rPr>
          <w:rFonts w:ascii="Times New Roman" w:hAnsi="Times New Roman"/>
          <w:i/>
          <w:sz w:val="24"/>
          <w:szCs w:val="24"/>
        </w:rPr>
      </w:pPr>
      <w:r w:rsidRPr="00F57538">
        <w:rPr>
          <w:rFonts w:ascii="Times New Roman" w:hAnsi="Times New Roman"/>
          <w:i/>
          <w:sz w:val="24"/>
          <w:szCs w:val="24"/>
        </w:rPr>
        <w:t xml:space="preserve">выполнять простейшие построения на местности, необходимые в реальной жизни; </w:t>
      </w:r>
    </w:p>
    <w:p w:rsidR="00FD2C95" w:rsidRPr="00F57538" w:rsidRDefault="00FD2C95" w:rsidP="00B82CEB">
      <w:pPr>
        <w:pStyle w:val="af"/>
        <w:widowControl/>
        <w:numPr>
          <w:ilvl w:val="0"/>
          <w:numId w:val="295"/>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оценивать размеры реальных объектов окружающего мира.</w:t>
      </w:r>
    </w:p>
    <w:p w:rsidR="00FD2C95" w:rsidRPr="00F57538" w:rsidRDefault="00FD2C95" w:rsidP="00FD2C95">
      <w:pPr>
        <w:rPr>
          <w:rFonts w:ascii="Times New Roman" w:hAnsi="Times New Roman" w:cs="Times New Roman"/>
          <w:b/>
          <w:bCs/>
        </w:rPr>
      </w:pPr>
      <w:r w:rsidRPr="00F57538">
        <w:rPr>
          <w:rFonts w:ascii="Times New Roman" w:hAnsi="Times New Roman" w:cs="Times New Roman"/>
          <w:b/>
          <w:bCs/>
        </w:rPr>
        <w:t>История математики</w:t>
      </w:r>
    </w:p>
    <w:p w:rsidR="00FD2C95" w:rsidRPr="00F57538" w:rsidRDefault="00FD2C95" w:rsidP="00B82CEB">
      <w:pPr>
        <w:pStyle w:val="af"/>
        <w:widowControl/>
        <w:numPr>
          <w:ilvl w:val="0"/>
          <w:numId w:val="279"/>
        </w:numPr>
        <w:ind w:left="0" w:firstLine="709"/>
        <w:jc w:val="both"/>
        <w:rPr>
          <w:rFonts w:ascii="Times New Roman" w:hAnsi="Times New Roman"/>
          <w:i/>
          <w:sz w:val="24"/>
          <w:szCs w:val="24"/>
        </w:rPr>
      </w:pPr>
      <w:r w:rsidRPr="00F57538">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FD2C95" w:rsidRPr="00F57538" w:rsidRDefault="00FD2C95" w:rsidP="00FD2C95">
      <w:pPr>
        <w:pStyle w:val="3"/>
        <w:tabs>
          <w:tab w:val="left" w:pos="1134"/>
        </w:tabs>
        <w:spacing w:before="0" w:after="0"/>
        <w:ind w:firstLine="709"/>
        <w:jc w:val="both"/>
        <w:rPr>
          <w:rFonts w:ascii="Times New Roman" w:hAnsi="Times New Roman"/>
          <w:sz w:val="24"/>
          <w:szCs w:val="24"/>
        </w:rPr>
      </w:pPr>
      <w:r w:rsidRPr="00F57538">
        <w:rPr>
          <w:rFonts w:ascii="Times New Roman" w:hAnsi="Times New Roman"/>
          <w:sz w:val="24"/>
          <w:szCs w:val="24"/>
        </w:rPr>
        <w:t>Выпускник научится в 6 классе (для использования в повседневной жизни и обеспечения возможности успешного продолжения образования на базовом уровне)</w:t>
      </w:r>
    </w:p>
    <w:p w:rsidR="00FD2C95" w:rsidRPr="00F57538" w:rsidRDefault="00FD2C95" w:rsidP="00B82CEB">
      <w:pPr>
        <w:pStyle w:val="af"/>
        <w:widowControl/>
        <w:numPr>
          <w:ilvl w:val="0"/>
          <w:numId w:val="275"/>
        </w:numPr>
        <w:tabs>
          <w:tab w:val="left" w:pos="993"/>
        </w:tabs>
        <w:ind w:left="0" w:firstLine="709"/>
        <w:jc w:val="both"/>
        <w:rPr>
          <w:rFonts w:ascii="Times New Roman" w:hAnsi="Times New Roman"/>
          <w:sz w:val="24"/>
          <w:szCs w:val="24"/>
        </w:rPr>
      </w:pPr>
      <w:r w:rsidRPr="00F57538">
        <w:rPr>
          <w:rFonts w:ascii="Times New Roman" w:hAnsi="Times New Roman"/>
          <w:sz w:val="24"/>
          <w:szCs w:val="24"/>
        </w:rPr>
        <w:t>Оперировать на базовом уровне понятиями: множество, элемент множества, подмножество, принадлежность;</w:t>
      </w:r>
    </w:p>
    <w:p w:rsidR="00FD2C95" w:rsidRPr="00F57538" w:rsidRDefault="00FD2C95" w:rsidP="00B82CEB">
      <w:pPr>
        <w:pStyle w:val="af"/>
        <w:widowControl/>
        <w:numPr>
          <w:ilvl w:val="0"/>
          <w:numId w:val="275"/>
        </w:numPr>
        <w:tabs>
          <w:tab w:val="left" w:pos="993"/>
        </w:tabs>
        <w:ind w:left="0" w:firstLine="709"/>
        <w:jc w:val="both"/>
        <w:rPr>
          <w:rFonts w:ascii="Times New Roman" w:hAnsi="Times New Roman"/>
          <w:sz w:val="24"/>
          <w:szCs w:val="24"/>
        </w:rPr>
      </w:pPr>
      <w:r w:rsidRPr="00F57538">
        <w:rPr>
          <w:rFonts w:ascii="Times New Roman" w:hAnsi="Times New Roman"/>
          <w:sz w:val="24"/>
          <w:szCs w:val="24"/>
        </w:rPr>
        <w:t>задавать множества перечислением их элементов;</w:t>
      </w:r>
    </w:p>
    <w:p w:rsidR="00FD2C95" w:rsidRPr="00F57538" w:rsidRDefault="00FD2C95" w:rsidP="00B82CEB">
      <w:pPr>
        <w:pStyle w:val="af"/>
        <w:widowControl/>
        <w:numPr>
          <w:ilvl w:val="0"/>
          <w:numId w:val="275"/>
        </w:numPr>
        <w:tabs>
          <w:tab w:val="left" w:pos="993"/>
        </w:tabs>
        <w:ind w:left="0" w:firstLine="709"/>
        <w:jc w:val="both"/>
        <w:rPr>
          <w:rFonts w:ascii="Times New Roman" w:hAnsi="Times New Roman"/>
          <w:sz w:val="24"/>
          <w:szCs w:val="24"/>
        </w:rPr>
      </w:pPr>
      <w:r w:rsidRPr="00F57538">
        <w:rPr>
          <w:rFonts w:ascii="Times New Roman" w:hAnsi="Times New Roman"/>
          <w:sz w:val="24"/>
          <w:szCs w:val="24"/>
        </w:rPr>
        <w:t>находить пересечение, объединение, подмножество в простейших ситуациях.</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FD2C95" w:rsidRPr="00F57538" w:rsidRDefault="00FD2C95" w:rsidP="00B82CEB">
      <w:pPr>
        <w:pStyle w:val="aff1"/>
        <w:numPr>
          <w:ilvl w:val="0"/>
          <w:numId w:val="273"/>
        </w:numPr>
        <w:tabs>
          <w:tab w:val="left" w:pos="993"/>
        </w:tabs>
        <w:ind w:left="0" w:firstLine="709"/>
        <w:rPr>
          <w:rFonts w:ascii="Times New Roman" w:hAnsi="Times New Roman"/>
          <w:sz w:val="24"/>
          <w:szCs w:val="24"/>
        </w:rPr>
      </w:pPr>
      <w:r w:rsidRPr="00F57538">
        <w:rPr>
          <w:rFonts w:ascii="Times New Roman" w:hAnsi="Times New Roman"/>
          <w:sz w:val="24"/>
          <w:szCs w:val="24"/>
        </w:rPr>
        <w:t>распознавать логически некорректные высказывания.</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Числа</w:t>
      </w:r>
    </w:p>
    <w:p w:rsidR="00FD2C95" w:rsidRPr="00F57538" w:rsidRDefault="00FD2C95" w:rsidP="00B82CEB">
      <w:pPr>
        <w:pStyle w:val="af"/>
        <w:widowControl/>
        <w:numPr>
          <w:ilvl w:val="0"/>
          <w:numId w:val="274"/>
        </w:numPr>
        <w:tabs>
          <w:tab w:val="left" w:pos="993"/>
        </w:tabs>
        <w:ind w:left="0" w:firstLine="709"/>
        <w:contextualSpacing w:val="0"/>
        <w:jc w:val="both"/>
        <w:rPr>
          <w:rFonts w:ascii="Times New Roman" w:hAnsi="Times New Roman"/>
          <w:sz w:val="24"/>
          <w:szCs w:val="24"/>
        </w:rPr>
      </w:pPr>
      <w:r w:rsidRPr="00F57538">
        <w:rPr>
          <w:rFonts w:ascii="Times New Roman" w:hAnsi="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D2C95" w:rsidRPr="00F57538" w:rsidRDefault="00FD2C95" w:rsidP="00B82CEB">
      <w:pPr>
        <w:pStyle w:val="af"/>
        <w:widowControl/>
        <w:numPr>
          <w:ilvl w:val="0"/>
          <w:numId w:val="274"/>
        </w:numPr>
        <w:tabs>
          <w:tab w:val="left" w:pos="993"/>
        </w:tabs>
        <w:ind w:left="0" w:firstLine="709"/>
        <w:contextualSpacing w:val="0"/>
        <w:jc w:val="both"/>
        <w:rPr>
          <w:rFonts w:ascii="Times New Roman" w:hAnsi="Times New Roman"/>
          <w:sz w:val="24"/>
          <w:szCs w:val="24"/>
        </w:rPr>
      </w:pPr>
      <w:r w:rsidRPr="00F57538">
        <w:rPr>
          <w:rFonts w:ascii="Times New Roman" w:hAnsi="Times New Roman"/>
          <w:sz w:val="24"/>
          <w:szCs w:val="24"/>
        </w:rPr>
        <w:t>использовать свойства чисел и правила действий с рациональными числами при выполнении вычислений;</w:t>
      </w:r>
    </w:p>
    <w:p w:rsidR="00FD2C95" w:rsidRPr="00F57538" w:rsidRDefault="00FD2C95" w:rsidP="00B82CEB">
      <w:pPr>
        <w:pStyle w:val="af"/>
        <w:widowControl/>
        <w:numPr>
          <w:ilvl w:val="0"/>
          <w:numId w:val="274"/>
        </w:numPr>
        <w:tabs>
          <w:tab w:val="left" w:pos="993"/>
        </w:tabs>
        <w:ind w:left="0" w:firstLine="709"/>
        <w:contextualSpacing w:val="0"/>
        <w:jc w:val="both"/>
        <w:rPr>
          <w:rFonts w:ascii="Times New Roman" w:hAnsi="Times New Roman"/>
          <w:sz w:val="24"/>
          <w:szCs w:val="24"/>
        </w:rPr>
      </w:pPr>
      <w:r w:rsidRPr="00F57538">
        <w:rPr>
          <w:rFonts w:ascii="Times New Roman" w:hAnsi="Times New Roman"/>
          <w:sz w:val="24"/>
          <w:szCs w:val="24"/>
        </w:rPr>
        <w:t>использовать признаки делимости на 2, 5, 3, 9, 10 при выполнении вычислений и решении несложных задач;</w:t>
      </w:r>
    </w:p>
    <w:p w:rsidR="00FD2C95" w:rsidRPr="00F57538" w:rsidRDefault="00FD2C95" w:rsidP="00B82CEB">
      <w:pPr>
        <w:pStyle w:val="af"/>
        <w:widowControl/>
        <w:numPr>
          <w:ilvl w:val="0"/>
          <w:numId w:val="274"/>
        </w:numPr>
        <w:tabs>
          <w:tab w:val="left" w:pos="993"/>
        </w:tabs>
        <w:ind w:left="0" w:firstLine="709"/>
        <w:contextualSpacing w:val="0"/>
        <w:jc w:val="both"/>
        <w:rPr>
          <w:rFonts w:ascii="Times New Roman" w:hAnsi="Times New Roman"/>
          <w:sz w:val="24"/>
          <w:szCs w:val="24"/>
        </w:rPr>
      </w:pPr>
      <w:r w:rsidRPr="00F57538">
        <w:rPr>
          <w:rFonts w:ascii="Times New Roman" w:hAnsi="Times New Roman"/>
          <w:sz w:val="24"/>
          <w:szCs w:val="24"/>
        </w:rPr>
        <w:t>выполнять округление рациональных чисел в соответствии с правилами;</w:t>
      </w:r>
    </w:p>
    <w:p w:rsidR="00FD2C95" w:rsidRPr="00F57538" w:rsidRDefault="00FD2C95" w:rsidP="00B82CEB">
      <w:pPr>
        <w:pStyle w:val="af"/>
        <w:widowControl/>
        <w:numPr>
          <w:ilvl w:val="0"/>
          <w:numId w:val="274"/>
        </w:numPr>
        <w:tabs>
          <w:tab w:val="left" w:pos="993"/>
        </w:tabs>
        <w:ind w:left="0" w:firstLine="709"/>
        <w:contextualSpacing w:val="0"/>
        <w:jc w:val="both"/>
        <w:rPr>
          <w:rFonts w:ascii="Times New Roman" w:hAnsi="Times New Roman"/>
          <w:sz w:val="24"/>
          <w:szCs w:val="24"/>
        </w:rPr>
      </w:pPr>
      <w:r w:rsidRPr="00F57538">
        <w:rPr>
          <w:rFonts w:ascii="Times New Roman" w:hAnsi="Times New Roman"/>
          <w:sz w:val="24"/>
          <w:szCs w:val="24"/>
        </w:rPr>
        <w:t>сравнивать рациональные числа</w:t>
      </w:r>
      <w:r w:rsidRPr="00F57538">
        <w:rPr>
          <w:rFonts w:ascii="Times New Roman" w:hAnsi="Times New Roman"/>
          <w:b/>
          <w:sz w:val="24"/>
          <w:szCs w:val="24"/>
        </w:rPr>
        <w:t>.</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FD2C95" w:rsidRPr="00F57538" w:rsidRDefault="00FD2C95" w:rsidP="00B82CEB">
      <w:pPr>
        <w:pStyle w:val="af"/>
        <w:widowControl/>
        <w:numPr>
          <w:ilvl w:val="0"/>
          <w:numId w:val="274"/>
        </w:numPr>
        <w:tabs>
          <w:tab w:val="left" w:pos="993"/>
        </w:tabs>
        <w:ind w:left="0" w:firstLine="709"/>
        <w:contextualSpacing w:val="0"/>
        <w:jc w:val="both"/>
        <w:rPr>
          <w:rFonts w:ascii="Times New Roman" w:hAnsi="Times New Roman"/>
          <w:sz w:val="24"/>
          <w:szCs w:val="24"/>
        </w:rPr>
      </w:pPr>
      <w:r w:rsidRPr="00F57538">
        <w:rPr>
          <w:rFonts w:ascii="Times New Roman" w:hAnsi="Times New Roman"/>
          <w:sz w:val="24"/>
          <w:szCs w:val="24"/>
        </w:rPr>
        <w:t>оценивать результаты вычислений при решении практических задач;</w:t>
      </w:r>
    </w:p>
    <w:p w:rsidR="00FD2C95" w:rsidRPr="00F57538" w:rsidRDefault="00FD2C95" w:rsidP="00B82CEB">
      <w:pPr>
        <w:pStyle w:val="af"/>
        <w:widowControl/>
        <w:numPr>
          <w:ilvl w:val="0"/>
          <w:numId w:val="274"/>
        </w:numPr>
        <w:tabs>
          <w:tab w:val="left" w:pos="993"/>
        </w:tabs>
        <w:ind w:left="0" w:firstLine="709"/>
        <w:contextualSpacing w:val="0"/>
        <w:jc w:val="both"/>
        <w:rPr>
          <w:rFonts w:ascii="Times New Roman" w:hAnsi="Times New Roman"/>
          <w:sz w:val="24"/>
          <w:szCs w:val="24"/>
        </w:rPr>
      </w:pPr>
      <w:r w:rsidRPr="00F57538">
        <w:rPr>
          <w:rFonts w:ascii="Times New Roman" w:hAnsi="Times New Roman"/>
          <w:sz w:val="24"/>
          <w:szCs w:val="24"/>
        </w:rPr>
        <w:t>выполнять сравнение чисел в реальных ситуациях;</w:t>
      </w:r>
    </w:p>
    <w:p w:rsidR="00FD2C95" w:rsidRPr="00F57538" w:rsidRDefault="00FD2C95" w:rsidP="00B82CEB">
      <w:pPr>
        <w:pStyle w:val="af"/>
        <w:widowControl/>
        <w:numPr>
          <w:ilvl w:val="0"/>
          <w:numId w:val="274"/>
        </w:numPr>
        <w:tabs>
          <w:tab w:val="left" w:pos="993"/>
        </w:tabs>
        <w:ind w:left="0" w:firstLine="709"/>
        <w:contextualSpacing w:val="0"/>
        <w:jc w:val="both"/>
        <w:rPr>
          <w:rFonts w:ascii="Times New Roman" w:hAnsi="Times New Roman"/>
          <w:sz w:val="24"/>
          <w:szCs w:val="24"/>
        </w:rPr>
      </w:pPr>
      <w:r w:rsidRPr="00F57538">
        <w:rPr>
          <w:rFonts w:ascii="Times New Roman" w:hAnsi="Times New Roman"/>
          <w:sz w:val="24"/>
          <w:szCs w:val="24"/>
        </w:rPr>
        <w:t>составлять числовые выражения при решении практических задач и задач из других учебных предметов.</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Статистика и теория вероятностей</w:t>
      </w:r>
    </w:p>
    <w:p w:rsidR="00FD2C95" w:rsidRPr="00F57538" w:rsidRDefault="00FD2C95" w:rsidP="00B82CEB">
      <w:pPr>
        <w:pStyle w:val="aff1"/>
        <w:numPr>
          <w:ilvl w:val="0"/>
          <w:numId w:val="273"/>
        </w:numPr>
        <w:tabs>
          <w:tab w:val="left" w:pos="993"/>
        </w:tabs>
        <w:ind w:left="0" w:firstLine="709"/>
        <w:rPr>
          <w:rFonts w:ascii="Times New Roman" w:hAnsi="Times New Roman"/>
          <w:sz w:val="24"/>
          <w:szCs w:val="24"/>
        </w:rPr>
      </w:pPr>
      <w:r w:rsidRPr="00F57538">
        <w:rPr>
          <w:rFonts w:ascii="Times New Roman" w:hAnsi="Times New Roman"/>
          <w:sz w:val="24"/>
          <w:szCs w:val="24"/>
        </w:rPr>
        <w:t xml:space="preserve">Представлять данные в виде таблиц, диаграмм, </w:t>
      </w:r>
    </w:p>
    <w:p w:rsidR="00FD2C95" w:rsidRPr="00F57538" w:rsidRDefault="00FD2C95" w:rsidP="00B82CEB">
      <w:pPr>
        <w:pStyle w:val="aff1"/>
        <w:numPr>
          <w:ilvl w:val="0"/>
          <w:numId w:val="273"/>
        </w:numPr>
        <w:tabs>
          <w:tab w:val="left" w:pos="993"/>
        </w:tabs>
        <w:ind w:left="0" w:firstLine="709"/>
        <w:rPr>
          <w:rFonts w:ascii="Times New Roman" w:hAnsi="Times New Roman"/>
          <w:sz w:val="24"/>
          <w:szCs w:val="24"/>
        </w:rPr>
      </w:pPr>
      <w:r w:rsidRPr="00F57538">
        <w:rPr>
          <w:rFonts w:ascii="Times New Roman" w:hAnsi="Times New Roman"/>
          <w:sz w:val="24"/>
          <w:szCs w:val="24"/>
        </w:rPr>
        <w:lastRenderedPageBreak/>
        <w:t>читать информацию, представленную в виде таблицы, диаграммы.</w:t>
      </w:r>
    </w:p>
    <w:p w:rsidR="00FD2C95" w:rsidRPr="00F57538" w:rsidRDefault="00FD2C95" w:rsidP="00FD2C95">
      <w:pPr>
        <w:rPr>
          <w:rFonts w:ascii="Times New Roman" w:hAnsi="Times New Roman" w:cs="Times New Roman"/>
          <w:b/>
          <w:bCs/>
        </w:rPr>
      </w:pPr>
      <w:r w:rsidRPr="00F57538">
        <w:rPr>
          <w:rFonts w:ascii="Times New Roman" w:hAnsi="Times New Roman" w:cs="Times New Roman"/>
          <w:b/>
          <w:bCs/>
        </w:rPr>
        <w:t>Текстовые задачи</w:t>
      </w:r>
    </w:p>
    <w:p w:rsidR="00FD2C95" w:rsidRPr="00F57538" w:rsidRDefault="00FD2C95" w:rsidP="00B82CEB">
      <w:pPr>
        <w:pStyle w:val="af"/>
        <w:widowControl/>
        <w:numPr>
          <w:ilvl w:val="0"/>
          <w:numId w:val="280"/>
        </w:numPr>
        <w:tabs>
          <w:tab w:val="left" w:pos="993"/>
        </w:tabs>
        <w:ind w:left="0" w:firstLine="709"/>
        <w:contextualSpacing w:val="0"/>
        <w:jc w:val="both"/>
        <w:rPr>
          <w:rFonts w:ascii="Times New Roman" w:hAnsi="Times New Roman"/>
          <w:sz w:val="24"/>
          <w:szCs w:val="24"/>
        </w:rPr>
      </w:pPr>
      <w:r w:rsidRPr="00F57538">
        <w:rPr>
          <w:rFonts w:ascii="Times New Roman" w:hAnsi="Times New Roman"/>
          <w:sz w:val="24"/>
          <w:szCs w:val="24"/>
        </w:rPr>
        <w:t>Решать несложные сюжетные задачи разных типов на все арифметические действия;</w:t>
      </w:r>
    </w:p>
    <w:p w:rsidR="00FD2C95" w:rsidRPr="00F57538" w:rsidRDefault="00FD2C95" w:rsidP="00B82CEB">
      <w:pPr>
        <w:pStyle w:val="af"/>
        <w:widowControl/>
        <w:numPr>
          <w:ilvl w:val="0"/>
          <w:numId w:val="280"/>
        </w:numPr>
        <w:tabs>
          <w:tab w:val="left" w:pos="993"/>
        </w:tabs>
        <w:ind w:left="0" w:firstLine="709"/>
        <w:contextualSpacing w:val="0"/>
        <w:jc w:val="both"/>
        <w:rPr>
          <w:rFonts w:ascii="Times New Roman" w:hAnsi="Times New Roman"/>
          <w:sz w:val="24"/>
          <w:szCs w:val="24"/>
        </w:rPr>
      </w:pPr>
      <w:r w:rsidRPr="00F57538">
        <w:rPr>
          <w:rFonts w:ascii="Times New Roman" w:hAnsi="Times New Roman"/>
          <w:sz w:val="24"/>
          <w:szCs w:val="24"/>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FD2C95" w:rsidRPr="00F57538" w:rsidRDefault="00FD2C95" w:rsidP="00B82CEB">
      <w:pPr>
        <w:pStyle w:val="af"/>
        <w:widowControl/>
        <w:numPr>
          <w:ilvl w:val="0"/>
          <w:numId w:val="280"/>
        </w:numPr>
        <w:tabs>
          <w:tab w:val="left" w:pos="993"/>
        </w:tabs>
        <w:ind w:left="0" w:firstLine="709"/>
        <w:contextualSpacing w:val="0"/>
        <w:jc w:val="both"/>
        <w:rPr>
          <w:rFonts w:ascii="Times New Roman" w:hAnsi="Times New Roman"/>
          <w:sz w:val="24"/>
          <w:szCs w:val="24"/>
        </w:rPr>
      </w:pPr>
      <w:r w:rsidRPr="00F57538">
        <w:rPr>
          <w:rFonts w:ascii="Times New Roman"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FD2C95" w:rsidRPr="00F57538" w:rsidRDefault="00FD2C95" w:rsidP="00B82CEB">
      <w:pPr>
        <w:pStyle w:val="af"/>
        <w:widowControl/>
        <w:numPr>
          <w:ilvl w:val="0"/>
          <w:numId w:val="280"/>
        </w:numPr>
        <w:tabs>
          <w:tab w:val="left" w:pos="993"/>
        </w:tabs>
        <w:ind w:left="0" w:firstLine="709"/>
        <w:contextualSpacing w:val="0"/>
        <w:jc w:val="both"/>
        <w:rPr>
          <w:rFonts w:ascii="Times New Roman" w:hAnsi="Times New Roman"/>
          <w:sz w:val="24"/>
          <w:szCs w:val="24"/>
        </w:rPr>
      </w:pPr>
      <w:r w:rsidRPr="00F57538">
        <w:rPr>
          <w:rFonts w:ascii="Times New Roman" w:hAnsi="Times New Roman"/>
          <w:sz w:val="24"/>
          <w:szCs w:val="24"/>
        </w:rPr>
        <w:t xml:space="preserve">составлять план решения задачи; </w:t>
      </w:r>
    </w:p>
    <w:p w:rsidR="00FD2C95" w:rsidRPr="00F57538" w:rsidRDefault="00FD2C95" w:rsidP="00B82CEB">
      <w:pPr>
        <w:pStyle w:val="af"/>
        <w:widowControl/>
        <w:numPr>
          <w:ilvl w:val="0"/>
          <w:numId w:val="280"/>
        </w:numPr>
        <w:tabs>
          <w:tab w:val="left" w:pos="993"/>
        </w:tabs>
        <w:ind w:left="0" w:firstLine="709"/>
        <w:contextualSpacing w:val="0"/>
        <w:jc w:val="both"/>
        <w:rPr>
          <w:rFonts w:ascii="Times New Roman" w:hAnsi="Times New Roman"/>
          <w:sz w:val="24"/>
          <w:szCs w:val="24"/>
        </w:rPr>
      </w:pPr>
      <w:r w:rsidRPr="00F57538">
        <w:rPr>
          <w:rFonts w:ascii="Times New Roman" w:hAnsi="Times New Roman"/>
          <w:sz w:val="24"/>
          <w:szCs w:val="24"/>
        </w:rPr>
        <w:t>выделять этапы решения задачи;</w:t>
      </w:r>
    </w:p>
    <w:p w:rsidR="00FD2C95" w:rsidRPr="00F57538" w:rsidRDefault="00FD2C95" w:rsidP="00B82CEB">
      <w:pPr>
        <w:pStyle w:val="af"/>
        <w:widowControl/>
        <w:numPr>
          <w:ilvl w:val="0"/>
          <w:numId w:val="280"/>
        </w:numPr>
        <w:tabs>
          <w:tab w:val="left" w:pos="993"/>
        </w:tabs>
        <w:ind w:left="0" w:firstLine="709"/>
        <w:contextualSpacing w:val="0"/>
        <w:jc w:val="both"/>
        <w:rPr>
          <w:rFonts w:ascii="Times New Roman" w:hAnsi="Times New Roman"/>
          <w:sz w:val="24"/>
          <w:szCs w:val="24"/>
        </w:rPr>
      </w:pPr>
      <w:r w:rsidRPr="00F57538">
        <w:rPr>
          <w:rFonts w:ascii="Times New Roman" w:hAnsi="Times New Roman"/>
          <w:sz w:val="24"/>
          <w:szCs w:val="24"/>
        </w:rPr>
        <w:t>интерпретировать вычислительные результаты в задаче, исследовать полученное решение задачи;</w:t>
      </w:r>
    </w:p>
    <w:p w:rsidR="00FD2C95" w:rsidRPr="00F57538" w:rsidRDefault="00FD2C95" w:rsidP="00B82CEB">
      <w:pPr>
        <w:pStyle w:val="af"/>
        <w:widowControl/>
        <w:numPr>
          <w:ilvl w:val="0"/>
          <w:numId w:val="280"/>
        </w:numPr>
        <w:tabs>
          <w:tab w:val="left" w:pos="993"/>
        </w:tabs>
        <w:ind w:left="0" w:firstLine="709"/>
        <w:contextualSpacing w:val="0"/>
        <w:jc w:val="both"/>
        <w:rPr>
          <w:rFonts w:ascii="Times New Roman" w:hAnsi="Times New Roman"/>
          <w:sz w:val="24"/>
          <w:szCs w:val="24"/>
        </w:rPr>
      </w:pPr>
      <w:r w:rsidRPr="00F57538">
        <w:rPr>
          <w:rFonts w:ascii="Times New Roman" w:hAnsi="Times New Roman"/>
          <w:sz w:val="24"/>
          <w:szCs w:val="24"/>
        </w:rPr>
        <w:t>знать различие скоростей объекта в стоячей воде, против течения и по течению реки;</w:t>
      </w:r>
    </w:p>
    <w:p w:rsidR="00FD2C95" w:rsidRPr="00F57538" w:rsidRDefault="00FD2C95" w:rsidP="00B82CEB">
      <w:pPr>
        <w:pStyle w:val="af"/>
        <w:widowControl/>
        <w:numPr>
          <w:ilvl w:val="0"/>
          <w:numId w:val="280"/>
        </w:numPr>
        <w:tabs>
          <w:tab w:val="left" w:pos="993"/>
        </w:tabs>
        <w:ind w:left="0" w:firstLine="709"/>
        <w:jc w:val="both"/>
        <w:rPr>
          <w:rFonts w:ascii="Times New Roman" w:hAnsi="Times New Roman"/>
          <w:sz w:val="24"/>
          <w:szCs w:val="24"/>
        </w:rPr>
      </w:pPr>
      <w:r w:rsidRPr="00F57538">
        <w:rPr>
          <w:rFonts w:ascii="Times New Roman" w:hAnsi="Times New Roman"/>
          <w:sz w:val="24"/>
          <w:szCs w:val="24"/>
        </w:rPr>
        <w:t>решать задачи на нахождение части числа и числа по его части;</w:t>
      </w:r>
    </w:p>
    <w:p w:rsidR="00FD2C95" w:rsidRPr="00F57538" w:rsidRDefault="00FD2C95" w:rsidP="00B82CEB">
      <w:pPr>
        <w:pStyle w:val="af"/>
        <w:widowControl/>
        <w:numPr>
          <w:ilvl w:val="0"/>
          <w:numId w:val="280"/>
        </w:numPr>
        <w:tabs>
          <w:tab w:val="left" w:pos="993"/>
        </w:tabs>
        <w:ind w:left="0" w:firstLine="709"/>
        <w:jc w:val="both"/>
        <w:rPr>
          <w:rFonts w:ascii="Times New Roman" w:hAnsi="Times New Roman"/>
          <w:sz w:val="24"/>
          <w:szCs w:val="24"/>
        </w:rPr>
      </w:pPr>
      <w:r w:rsidRPr="00F57538">
        <w:rPr>
          <w:rFonts w:ascii="Times New Roman"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FD2C95" w:rsidRPr="00F57538" w:rsidRDefault="00FD2C95" w:rsidP="00B82CEB">
      <w:pPr>
        <w:pStyle w:val="af"/>
        <w:widowControl/>
        <w:numPr>
          <w:ilvl w:val="0"/>
          <w:numId w:val="280"/>
        </w:numPr>
        <w:tabs>
          <w:tab w:val="left" w:pos="993"/>
        </w:tabs>
        <w:ind w:left="0" w:firstLine="709"/>
        <w:jc w:val="both"/>
        <w:rPr>
          <w:rFonts w:ascii="Times New Roman" w:hAnsi="Times New Roman"/>
          <w:sz w:val="24"/>
          <w:szCs w:val="24"/>
        </w:rPr>
      </w:pPr>
      <w:r w:rsidRPr="00F57538">
        <w:rPr>
          <w:rFonts w:ascii="Times New Roman" w:hAnsi="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D2C95" w:rsidRPr="00F57538" w:rsidRDefault="00FD2C95" w:rsidP="00B82CEB">
      <w:pPr>
        <w:pStyle w:val="af"/>
        <w:widowControl/>
        <w:numPr>
          <w:ilvl w:val="0"/>
          <w:numId w:val="280"/>
        </w:numPr>
        <w:tabs>
          <w:tab w:val="left" w:pos="993"/>
        </w:tabs>
        <w:ind w:left="0" w:firstLine="709"/>
        <w:jc w:val="both"/>
        <w:rPr>
          <w:rFonts w:ascii="Times New Roman" w:hAnsi="Times New Roman"/>
          <w:sz w:val="24"/>
          <w:szCs w:val="24"/>
        </w:rPr>
      </w:pPr>
      <w:r w:rsidRPr="00F57538">
        <w:rPr>
          <w:rFonts w:ascii="Times New Roman" w:hAnsi="Times New Roman"/>
          <w:sz w:val="24"/>
          <w:szCs w:val="24"/>
        </w:rPr>
        <w:t>решать несложные логические задачи методом рассуждений.</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FD2C95" w:rsidRPr="00F57538" w:rsidRDefault="00FD2C95" w:rsidP="00B82CEB">
      <w:pPr>
        <w:widowControl/>
        <w:numPr>
          <w:ilvl w:val="0"/>
          <w:numId w:val="281"/>
        </w:numPr>
        <w:tabs>
          <w:tab w:val="left" w:pos="993"/>
        </w:tabs>
        <w:ind w:left="0" w:firstLine="709"/>
        <w:jc w:val="both"/>
        <w:rPr>
          <w:rFonts w:ascii="Times New Roman" w:hAnsi="Times New Roman" w:cs="Times New Roman"/>
        </w:rPr>
      </w:pPr>
      <w:r w:rsidRPr="00F57538">
        <w:rPr>
          <w:rFonts w:ascii="Times New Roman" w:hAnsi="Times New Roman" w:cs="Times New Roman"/>
        </w:rPr>
        <w:t xml:space="preserve">выдвигать гипотезы о возможных предельных значениях искомых величин в задаче (делать прикидку) </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Наглядная геометрия</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Геометрические фигуры</w:t>
      </w:r>
    </w:p>
    <w:p w:rsidR="00FD2C95" w:rsidRPr="00F57538" w:rsidRDefault="00FD2C95" w:rsidP="00B82CEB">
      <w:pPr>
        <w:widowControl/>
        <w:numPr>
          <w:ilvl w:val="0"/>
          <w:numId w:val="282"/>
        </w:numPr>
        <w:tabs>
          <w:tab w:val="left" w:pos="0"/>
          <w:tab w:val="left" w:pos="993"/>
        </w:tabs>
        <w:ind w:left="0" w:firstLine="709"/>
        <w:jc w:val="both"/>
        <w:rPr>
          <w:rFonts w:ascii="Times New Roman" w:hAnsi="Times New Roman" w:cs="Times New Roman"/>
          <w:b/>
          <w:i/>
        </w:rPr>
      </w:pPr>
      <w:r w:rsidRPr="00F57538">
        <w:rPr>
          <w:rFonts w:ascii="Times New Roman" w:hAnsi="Times New Roman" w:cs="Times New Roman"/>
        </w:rPr>
        <w:t xml:space="preserve">Оперировать на базовом уровне понятиями: фигура, </w:t>
      </w:r>
      <w:r w:rsidRPr="00F57538">
        <w:rPr>
          <w:rFonts w:ascii="Times New Roman" w:hAnsi="Times New Roman" w:cs="Times New Roman"/>
          <w:bCs/>
        </w:rPr>
        <w:t>т</w:t>
      </w:r>
      <w:r w:rsidRPr="00F57538">
        <w:rPr>
          <w:rFonts w:ascii="Times New Roman" w:hAnsi="Times New Roman" w:cs="Times New Roman"/>
        </w:rPr>
        <w:t>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FD2C95" w:rsidRPr="00F57538" w:rsidRDefault="00FD2C95" w:rsidP="00FD2C95">
      <w:pPr>
        <w:tabs>
          <w:tab w:val="left" w:pos="0"/>
          <w:tab w:val="left" w:pos="993"/>
        </w:tabs>
        <w:ind w:left="709"/>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FD2C95" w:rsidRPr="00F57538" w:rsidRDefault="00FD2C95" w:rsidP="00B82CEB">
      <w:pPr>
        <w:pStyle w:val="af"/>
        <w:widowControl/>
        <w:numPr>
          <w:ilvl w:val="0"/>
          <w:numId w:val="278"/>
        </w:numPr>
        <w:tabs>
          <w:tab w:val="left" w:pos="993"/>
        </w:tabs>
        <w:ind w:left="0" w:firstLine="709"/>
        <w:jc w:val="both"/>
        <w:rPr>
          <w:rFonts w:ascii="Times New Roman" w:hAnsi="Times New Roman"/>
          <w:sz w:val="24"/>
          <w:szCs w:val="24"/>
        </w:rPr>
      </w:pPr>
      <w:r w:rsidRPr="00F57538">
        <w:rPr>
          <w:rFonts w:ascii="Times New Roman" w:hAnsi="Times New Roman"/>
          <w:sz w:val="24"/>
          <w:szCs w:val="24"/>
        </w:rPr>
        <w:t xml:space="preserve">решать практические задачи с применением простейших свойств фигур. </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Измерения и вычисления</w:t>
      </w:r>
    </w:p>
    <w:p w:rsidR="00FD2C95" w:rsidRPr="00F57538" w:rsidRDefault="00FD2C95" w:rsidP="00B82CEB">
      <w:pPr>
        <w:pStyle w:val="aff1"/>
        <w:numPr>
          <w:ilvl w:val="0"/>
          <w:numId w:val="283"/>
        </w:numPr>
        <w:tabs>
          <w:tab w:val="left" w:pos="993"/>
        </w:tabs>
        <w:ind w:left="0" w:firstLine="709"/>
        <w:rPr>
          <w:rFonts w:ascii="Times New Roman" w:hAnsi="Times New Roman"/>
          <w:sz w:val="24"/>
          <w:szCs w:val="24"/>
        </w:rPr>
      </w:pPr>
      <w:r w:rsidRPr="00F57538">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D2C95" w:rsidRPr="00F57538" w:rsidRDefault="00FD2C95" w:rsidP="00B82CEB">
      <w:pPr>
        <w:pStyle w:val="aff1"/>
        <w:numPr>
          <w:ilvl w:val="0"/>
          <w:numId w:val="283"/>
        </w:numPr>
        <w:tabs>
          <w:tab w:val="left" w:pos="993"/>
        </w:tabs>
        <w:ind w:left="0" w:firstLine="709"/>
        <w:rPr>
          <w:rFonts w:ascii="Times New Roman" w:hAnsi="Times New Roman"/>
          <w:sz w:val="24"/>
          <w:szCs w:val="24"/>
        </w:rPr>
      </w:pPr>
      <w:r w:rsidRPr="00F57538">
        <w:rPr>
          <w:rFonts w:ascii="Times New Roman" w:hAnsi="Times New Roman"/>
          <w:sz w:val="24"/>
          <w:szCs w:val="24"/>
        </w:rPr>
        <w:t xml:space="preserve">вычислять площади прямоугольников. </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FD2C95" w:rsidRPr="00F57538" w:rsidRDefault="00FD2C95" w:rsidP="00B82CEB">
      <w:pPr>
        <w:widowControl/>
        <w:numPr>
          <w:ilvl w:val="0"/>
          <w:numId w:val="276"/>
        </w:numPr>
        <w:tabs>
          <w:tab w:val="left" w:pos="0"/>
          <w:tab w:val="left" w:pos="993"/>
        </w:tabs>
        <w:ind w:left="0" w:firstLine="709"/>
        <w:jc w:val="both"/>
        <w:rPr>
          <w:rFonts w:ascii="Times New Roman" w:hAnsi="Times New Roman" w:cs="Times New Roman"/>
        </w:rPr>
      </w:pPr>
      <w:r w:rsidRPr="00F57538">
        <w:rPr>
          <w:rFonts w:ascii="Times New Roman" w:hAnsi="Times New Roman" w:cs="Times New Roman"/>
        </w:rPr>
        <w:t>вычислять расстояния на местности в стандартных ситуациях, площади прямоугольников;</w:t>
      </w:r>
    </w:p>
    <w:p w:rsidR="00FD2C95" w:rsidRPr="00F57538" w:rsidRDefault="00FD2C95" w:rsidP="00B82CEB">
      <w:pPr>
        <w:widowControl/>
        <w:numPr>
          <w:ilvl w:val="0"/>
          <w:numId w:val="277"/>
        </w:numPr>
        <w:tabs>
          <w:tab w:val="left" w:pos="0"/>
          <w:tab w:val="left" w:pos="993"/>
        </w:tabs>
        <w:ind w:left="0" w:firstLine="709"/>
        <w:jc w:val="both"/>
        <w:rPr>
          <w:rFonts w:ascii="Times New Roman" w:hAnsi="Times New Roman" w:cs="Times New Roman"/>
        </w:rPr>
      </w:pPr>
      <w:r w:rsidRPr="00F57538">
        <w:rPr>
          <w:rFonts w:ascii="Times New Roman" w:hAnsi="Times New Roman" w:cs="Times New Roman"/>
        </w:rPr>
        <w:t>выполнять простейшие построения и измерения на местности, необходимые в реальной жизни.</w:t>
      </w:r>
    </w:p>
    <w:p w:rsidR="00FD2C95" w:rsidRPr="00F57538" w:rsidRDefault="00FD2C95" w:rsidP="00FD2C95">
      <w:pPr>
        <w:rPr>
          <w:rFonts w:ascii="Times New Roman" w:hAnsi="Times New Roman" w:cs="Times New Roman"/>
          <w:b/>
          <w:bCs/>
        </w:rPr>
      </w:pPr>
      <w:r w:rsidRPr="00F57538">
        <w:rPr>
          <w:rFonts w:ascii="Times New Roman" w:hAnsi="Times New Roman" w:cs="Times New Roman"/>
          <w:b/>
          <w:bCs/>
        </w:rPr>
        <w:t>История математики</w:t>
      </w:r>
    </w:p>
    <w:p w:rsidR="00FD2C95" w:rsidRPr="00F57538" w:rsidRDefault="00FD2C95" w:rsidP="00B82CEB">
      <w:pPr>
        <w:widowControl/>
        <w:numPr>
          <w:ilvl w:val="0"/>
          <w:numId w:val="284"/>
        </w:numPr>
        <w:tabs>
          <w:tab w:val="left" w:pos="34"/>
          <w:tab w:val="left" w:pos="993"/>
        </w:tabs>
        <w:ind w:left="0" w:firstLine="709"/>
        <w:jc w:val="both"/>
        <w:rPr>
          <w:rFonts w:ascii="Times New Roman" w:hAnsi="Times New Roman" w:cs="Times New Roman"/>
        </w:rPr>
      </w:pPr>
      <w:r w:rsidRPr="00F57538">
        <w:rPr>
          <w:rFonts w:ascii="Times New Roman" w:hAnsi="Times New Roman" w:cs="Times New Roman"/>
        </w:rPr>
        <w:t>описывать отдельные выдающиеся результаты, полученные в ходе развития математики как науки;</w:t>
      </w:r>
    </w:p>
    <w:p w:rsidR="00FD2C95" w:rsidRPr="00F57538" w:rsidRDefault="00FD2C95" w:rsidP="00B82CEB">
      <w:pPr>
        <w:widowControl/>
        <w:numPr>
          <w:ilvl w:val="0"/>
          <w:numId w:val="284"/>
        </w:numPr>
        <w:tabs>
          <w:tab w:val="left" w:pos="993"/>
        </w:tabs>
        <w:ind w:left="0" w:firstLine="709"/>
        <w:jc w:val="both"/>
        <w:rPr>
          <w:rFonts w:ascii="Times New Roman" w:hAnsi="Times New Roman" w:cs="Times New Roman"/>
        </w:rPr>
      </w:pPr>
      <w:r w:rsidRPr="00F57538">
        <w:rPr>
          <w:rFonts w:ascii="Times New Roman" w:hAnsi="Times New Roman" w:cs="Times New Roman"/>
        </w:rPr>
        <w:t>знать примеры математических открытий и их авторов, в связи с отечественной и всемирной историей.</w:t>
      </w:r>
    </w:p>
    <w:p w:rsidR="00FD2C95" w:rsidRPr="00F57538" w:rsidRDefault="00FD2C95" w:rsidP="00FD2C95">
      <w:pPr>
        <w:pStyle w:val="3"/>
        <w:spacing w:before="0" w:after="0"/>
        <w:rPr>
          <w:rFonts w:ascii="Times New Roman" w:hAnsi="Times New Roman"/>
          <w:sz w:val="24"/>
          <w:szCs w:val="24"/>
        </w:rPr>
      </w:pPr>
      <w:r w:rsidRPr="00F57538">
        <w:rPr>
          <w:rFonts w:ascii="Times New Roman" w:hAnsi="Times New Roman"/>
          <w:sz w:val="24"/>
          <w:szCs w:val="24"/>
        </w:rPr>
        <w:t>Выпускник получит возможность научиться в 6 классе (для обеспечения возможности успешного продолжения обра</w:t>
      </w:r>
      <w:r w:rsidR="004A127A">
        <w:rPr>
          <w:rFonts w:ascii="Times New Roman" w:hAnsi="Times New Roman"/>
          <w:sz w:val="24"/>
          <w:szCs w:val="24"/>
        </w:rPr>
        <w:t>зования на базовом  уровне</w:t>
      </w:r>
      <w:r w:rsidRPr="00F57538">
        <w:rPr>
          <w:rFonts w:ascii="Times New Roman" w:hAnsi="Times New Roman"/>
          <w:sz w:val="24"/>
          <w:szCs w:val="24"/>
        </w:rPr>
        <w:t>)</w:t>
      </w:r>
    </w:p>
    <w:p w:rsidR="00FD2C95" w:rsidRPr="00F57538" w:rsidRDefault="00FD2C95" w:rsidP="00FD2C95">
      <w:pPr>
        <w:rPr>
          <w:rFonts w:ascii="Times New Roman" w:hAnsi="Times New Roman" w:cs="Times New Roman"/>
        </w:rPr>
      </w:pPr>
      <w:r w:rsidRPr="00F57538">
        <w:rPr>
          <w:rFonts w:ascii="Times New Roman" w:hAnsi="Times New Roman" w:cs="Times New Roman"/>
          <w:b/>
        </w:rPr>
        <w:t>Элементы теории множеств и математической логики</w:t>
      </w:r>
    </w:p>
    <w:p w:rsidR="00FD2C95" w:rsidRPr="00F57538" w:rsidRDefault="00FD2C95" w:rsidP="00B82CEB">
      <w:pPr>
        <w:pStyle w:val="af"/>
        <w:widowControl/>
        <w:numPr>
          <w:ilvl w:val="0"/>
          <w:numId w:val="285"/>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
    <w:p w:rsidR="00FD2C95" w:rsidRPr="00F57538" w:rsidRDefault="00FD2C95" w:rsidP="00B82CEB">
      <w:pPr>
        <w:pStyle w:val="af"/>
        <w:widowControl/>
        <w:numPr>
          <w:ilvl w:val="0"/>
          <w:numId w:val="285"/>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lastRenderedPageBreak/>
        <w:t>В повседневной жизни и при изучении других предметов:</w:t>
      </w:r>
    </w:p>
    <w:p w:rsidR="00FD2C95" w:rsidRPr="00F57538" w:rsidRDefault="00FD2C95" w:rsidP="00B82CEB">
      <w:pPr>
        <w:pStyle w:val="aff1"/>
        <w:numPr>
          <w:ilvl w:val="0"/>
          <w:numId w:val="286"/>
        </w:numPr>
        <w:tabs>
          <w:tab w:val="left" w:pos="993"/>
        </w:tabs>
        <w:ind w:left="0" w:firstLine="709"/>
        <w:rPr>
          <w:rFonts w:ascii="Times New Roman" w:hAnsi="Times New Roman"/>
          <w:i/>
          <w:sz w:val="24"/>
          <w:szCs w:val="24"/>
        </w:rPr>
      </w:pPr>
      <w:r w:rsidRPr="00F57538">
        <w:rPr>
          <w:rFonts w:ascii="Times New Roman" w:hAnsi="Times New Roman"/>
          <w:i/>
          <w:sz w:val="24"/>
          <w:szCs w:val="24"/>
        </w:rPr>
        <w:t xml:space="preserve">распознавать логически некорректные высказывания; </w:t>
      </w:r>
    </w:p>
    <w:p w:rsidR="00FD2C95" w:rsidRPr="00F57538" w:rsidRDefault="00FD2C95" w:rsidP="00B82CEB">
      <w:pPr>
        <w:pStyle w:val="aff1"/>
        <w:numPr>
          <w:ilvl w:val="0"/>
          <w:numId w:val="286"/>
        </w:numPr>
        <w:tabs>
          <w:tab w:val="left" w:pos="993"/>
        </w:tabs>
        <w:ind w:left="0" w:firstLine="709"/>
        <w:rPr>
          <w:rFonts w:ascii="Times New Roman" w:hAnsi="Times New Roman"/>
          <w:i/>
          <w:sz w:val="24"/>
          <w:szCs w:val="24"/>
        </w:rPr>
      </w:pPr>
      <w:r w:rsidRPr="00F57538">
        <w:rPr>
          <w:rFonts w:ascii="Times New Roman" w:hAnsi="Times New Roman"/>
          <w:i/>
          <w:sz w:val="24"/>
          <w:szCs w:val="24"/>
        </w:rPr>
        <w:t>строить цепочки умозаключений на основе использования правил логики.</w:t>
      </w:r>
    </w:p>
    <w:p w:rsidR="00FD2C95" w:rsidRPr="00F57538" w:rsidRDefault="00FD2C95" w:rsidP="00FD2C95">
      <w:pPr>
        <w:rPr>
          <w:rFonts w:ascii="Times New Roman" w:hAnsi="Times New Roman" w:cs="Times New Roman"/>
          <w:b/>
          <w:i/>
        </w:rPr>
      </w:pPr>
      <w:r w:rsidRPr="00F57538">
        <w:rPr>
          <w:rFonts w:ascii="Times New Roman" w:hAnsi="Times New Roman" w:cs="Times New Roman"/>
          <w:b/>
          <w:i/>
        </w:rPr>
        <w:t>Числа</w:t>
      </w:r>
    </w:p>
    <w:p w:rsidR="00FD2C95" w:rsidRPr="00F57538" w:rsidRDefault="00FD2C95" w:rsidP="00B82CEB">
      <w:pPr>
        <w:pStyle w:val="af"/>
        <w:widowControl/>
        <w:numPr>
          <w:ilvl w:val="0"/>
          <w:numId w:val="287"/>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D2C95" w:rsidRPr="00F57538" w:rsidRDefault="00FD2C95" w:rsidP="00B82CEB">
      <w:pPr>
        <w:pStyle w:val="af"/>
        <w:widowControl/>
        <w:numPr>
          <w:ilvl w:val="0"/>
          <w:numId w:val="287"/>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понимать и объяснять смысл позиционной записи натурального числа;</w:t>
      </w:r>
    </w:p>
    <w:p w:rsidR="00FD2C95" w:rsidRPr="00F57538" w:rsidRDefault="00FD2C95" w:rsidP="00B82CEB">
      <w:pPr>
        <w:pStyle w:val="af"/>
        <w:widowControl/>
        <w:numPr>
          <w:ilvl w:val="0"/>
          <w:numId w:val="287"/>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выполнять вычисления, в том числе с использованием приемов рациональных вычислений, обосновывать алгоритмы выполнения действий;</w:t>
      </w:r>
    </w:p>
    <w:p w:rsidR="00FD2C95" w:rsidRPr="00F57538" w:rsidRDefault="00FD2C95" w:rsidP="00B82CEB">
      <w:pPr>
        <w:pStyle w:val="af"/>
        <w:widowControl/>
        <w:numPr>
          <w:ilvl w:val="0"/>
          <w:numId w:val="287"/>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D2C95" w:rsidRPr="00F57538" w:rsidRDefault="00FD2C95" w:rsidP="00B82CEB">
      <w:pPr>
        <w:pStyle w:val="af"/>
        <w:widowControl/>
        <w:numPr>
          <w:ilvl w:val="0"/>
          <w:numId w:val="287"/>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выполнять округление рациональных чисел с заданной точностью;</w:t>
      </w:r>
    </w:p>
    <w:p w:rsidR="00FD2C95" w:rsidRPr="00F57538" w:rsidRDefault="00FD2C95" w:rsidP="00B82CEB">
      <w:pPr>
        <w:pStyle w:val="af"/>
        <w:widowControl/>
        <w:numPr>
          <w:ilvl w:val="0"/>
          <w:numId w:val="287"/>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упорядочивать числа, записанные в виде обыкновенных и десятичных дробей;</w:t>
      </w:r>
    </w:p>
    <w:p w:rsidR="00FD2C95" w:rsidRPr="00F57538" w:rsidRDefault="00FD2C95" w:rsidP="00B82CEB">
      <w:pPr>
        <w:pStyle w:val="af"/>
        <w:widowControl/>
        <w:numPr>
          <w:ilvl w:val="0"/>
          <w:numId w:val="287"/>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находить НОД и НОК чисел и использовать их при решении зада;.</w:t>
      </w:r>
    </w:p>
    <w:p w:rsidR="00FD2C95" w:rsidRPr="00F57538" w:rsidRDefault="00FD2C95" w:rsidP="00B82CEB">
      <w:pPr>
        <w:pStyle w:val="af"/>
        <w:widowControl/>
        <w:numPr>
          <w:ilvl w:val="0"/>
          <w:numId w:val="287"/>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оперировать понятием модуль числа, геометрическая интерпретация модуля числа.</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FD2C95" w:rsidRPr="00F57538" w:rsidRDefault="00FD2C95" w:rsidP="00B82CEB">
      <w:pPr>
        <w:pStyle w:val="aff1"/>
        <w:numPr>
          <w:ilvl w:val="0"/>
          <w:numId w:val="288"/>
        </w:numPr>
        <w:tabs>
          <w:tab w:val="left" w:pos="1134"/>
        </w:tabs>
        <w:ind w:left="0" w:firstLine="709"/>
        <w:rPr>
          <w:rFonts w:ascii="Times New Roman" w:hAnsi="Times New Roman"/>
          <w:i/>
          <w:sz w:val="24"/>
          <w:szCs w:val="24"/>
        </w:rPr>
      </w:pPr>
      <w:r w:rsidRPr="00F57538">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D2C95" w:rsidRPr="00F57538" w:rsidRDefault="00FD2C95" w:rsidP="00B82CEB">
      <w:pPr>
        <w:pStyle w:val="aff1"/>
        <w:numPr>
          <w:ilvl w:val="0"/>
          <w:numId w:val="288"/>
        </w:numPr>
        <w:tabs>
          <w:tab w:val="left" w:pos="1134"/>
        </w:tabs>
        <w:ind w:left="0" w:firstLine="709"/>
        <w:rPr>
          <w:rFonts w:ascii="Times New Roman" w:hAnsi="Times New Roman"/>
          <w:i/>
          <w:sz w:val="24"/>
          <w:szCs w:val="24"/>
        </w:rPr>
      </w:pPr>
      <w:r w:rsidRPr="00F57538">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D2C95" w:rsidRPr="00F57538" w:rsidRDefault="00FD2C95" w:rsidP="00B82CEB">
      <w:pPr>
        <w:pStyle w:val="aff1"/>
        <w:numPr>
          <w:ilvl w:val="0"/>
          <w:numId w:val="288"/>
        </w:numPr>
        <w:tabs>
          <w:tab w:val="left" w:pos="1134"/>
        </w:tabs>
        <w:ind w:left="0" w:firstLine="709"/>
        <w:rPr>
          <w:rFonts w:ascii="Times New Roman" w:hAnsi="Times New Roman"/>
          <w:i/>
          <w:sz w:val="24"/>
          <w:szCs w:val="24"/>
        </w:rPr>
      </w:pPr>
      <w:r w:rsidRPr="00F57538">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 xml:space="preserve">Уравнения и неравенства </w:t>
      </w:r>
    </w:p>
    <w:p w:rsidR="00FD2C95" w:rsidRPr="00F57538" w:rsidRDefault="00FD2C95" w:rsidP="00B82CEB">
      <w:pPr>
        <w:pStyle w:val="aff1"/>
        <w:numPr>
          <w:ilvl w:val="0"/>
          <w:numId w:val="289"/>
        </w:numPr>
        <w:tabs>
          <w:tab w:val="left" w:pos="1134"/>
        </w:tabs>
        <w:ind w:left="0" w:firstLine="709"/>
        <w:rPr>
          <w:rFonts w:ascii="Times New Roman" w:hAnsi="Times New Roman"/>
          <w:i/>
          <w:sz w:val="24"/>
          <w:szCs w:val="24"/>
        </w:rPr>
      </w:pPr>
      <w:r w:rsidRPr="00F57538">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Статистика и теория вероятностей</w:t>
      </w:r>
    </w:p>
    <w:p w:rsidR="00FD2C95" w:rsidRPr="00F57538" w:rsidRDefault="00FD2C95" w:rsidP="00B82CEB">
      <w:pPr>
        <w:pStyle w:val="af"/>
        <w:widowControl/>
        <w:numPr>
          <w:ilvl w:val="0"/>
          <w:numId w:val="290"/>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 xml:space="preserve">Оперировать понятиями: столбчатые и круговые диаграммы, таблицы данных, среднее арифметическое, </w:t>
      </w:r>
    </w:p>
    <w:p w:rsidR="00FD2C95" w:rsidRPr="00F57538" w:rsidRDefault="00FD2C95" w:rsidP="00B82CEB">
      <w:pPr>
        <w:pStyle w:val="aff1"/>
        <w:numPr>
          <w:ilvl w:val="0"/>
          <w:numId w:val="290"/>
        </w:numPr>
        <w:tabs>
          <w:tab w:val="left" w:pos="1134"/>
        </w:tabs>
        <w:ind w:left="0" w:firstLine="709"/>
        <w:rPr>
          <w:rFonts w:ascii="Times New Roman" w:hAnsi="Times New Roman"/>
          <w:i/>
          <w:sz w:val="24"/>
          <w:szCs w:val="24"/>
        </w:rPr>
      </w:pPr>
      <w:r w:rsidRPr="00F57538">
        <w:rPr>
          <w:rFonts w:ascii="Times New Roman" w:hAnsi="Times New Roman"/>
          <w:i/>
          <w:sz w:val="24"/>
          <w:szCs w:val="24"/>
        </w:rPr>
        <w:t xml:space="preserve">извлекать, информацию, </w:t>
      </w:r>
      <w:r w:rsidRPr="00F57538">
        <w:rPr>
          <w:rStyle w:val="dash041e0431044b0447043d044b0439char1"/>
          <w:i/>
        </w:rPr>
        <w:t>представленную в таблицах, на диаграммах</w:t>
      </w:r>
      <w:r w:rsidRPr="00F57538">
        <w:rPr>
          <w:rFonts w:ascii="Times New Roman" w:hAnsi="Times New Roman"/>
          <w:i/>
          <w:sz w:val="24"/>
          <w:szCs w:val="24"/>
        </w:rPr>
        <w:t>;</w:t>
      </w:r>
    </w:p>
    <w:p w:rsidR="00FD2C95" w:rsidRPr="00F57538" w:rsidRDefault="00FD2C95" w:rsidP="00B82CEB">
      <w:pPr>
        <w:pStyle w:val="aff1"/>
        <w:numPr>
          <w:ilvl w:val="0"/>
          <w:numId w:val="290"/>
        </w:numPr>
        <w:tabs>
          <w:tab w:val="left" w:pos="1134"/>
        </w:tabs>
        <w:ind w:left="0" w:firstLine="709"/>
        <w:rPr>
          <w:rFonts w:ascii="Times New Roman" w:hAnsi="Times New Roman"/>
          <w:i/>
          <w:sz w:val="24"/>
          <w:szCs w:val="24"/>
        </w:rPr>
      </w:pPr>
      <w:r w:rsidRPr="00F57538">
        <w:rPr>
          <w:rFonts w:ascii="Times New Roman" w:hAnsi="Times New Roman"/>
          <w:i/>
          <w:sz w:val="24"/>
          <w:szCs w:val="24"/>
        </w:rPr>
        <w:t>составлять таблицы, строить диаграммы на основе данных.</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FD2C95" w:rsidRPr="00F57538" w:rsidRDefault="00FD2C95" w:rsidP="00B82CEB">
      <w:pPr>
        <w:pStyle w:val="af"/>
        <w:widowControl/>
        <w:numPr>
          <w:ilvl w:val="0"/>
          <w:numId w:val="291"/>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 xml:space="preserve">извлекать, интерпретировать и преобразовывать информацию, </w:t>
      </w:r>
      <w:r w:rsidRPr="00F57538">
        <w:rPr>
          <w:rStyle w:val="dash041e0431044b0447043d044b0439char1"/>
          <w:i/>
        </w:rPr>
        <w:t>представленную в таблицах и на диаграммах, отражающую свойства и характеристики реальных процессов и явлений.</w:t>
      </w:r>
    </w:p>
    <w:p w:rsidR="00FD2C95" w:rsidRPr="00F57538" w:rsidRDefault="00FD2C95" w:rsidP="00FD2C95">
      <w:pPr>
        <w:rPr>
          <w:rFonts w:ascii="Times New Roman" w:hAnsi="Times New Roman" w:cs="Times New Roman"/>
          <w:b/>
          <w:bCs/>
        </w:rPr>
      </w:pPr>
      <w:r w:rsidRPr="00F57538">
        <w:rPr>
          <w:rFonts w:ascii="Times New Roman" w:hAnsi="Times New Roman" w:cs="Times New Roman"/>
          <w:b/>
          <w:bCs/>
        </w:rPr>
        <w:t>Текстовые задачи</w:t>
      </w:r>
    </w:p>
    <w:p w:rsidR="00FD2C95" w:rsidRPr="00F57538" w:rsidRDefault="00FD2C95" w:rsidP="00B82CEB">
      <w:pPr>
        <w:pStyle w:val="af"/>
        <w:widowControl/>
        <w:numPr>
          <w:ilvl w:val="0"/>
          <w:numId w:val="292"/>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Решать простые и сложные задачи разных типов, а также задачи повышенной трудности;</w:t>
      </w:r>
    </w:p>
    <w:p w:rsidR="00FD2C95" w:rsidRPr="00F57538" w:rsidRDefault="00FD2C95" w:rsidP="00B82CEB">
      <w:pPr>
        <w:pStyle w:val="af"/>
        <w:widowControl/>
        <w:numPr>
          <w:ilvl w:val="0"/>
          <w:numId w:val="292"/>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FD2C95" w:rsidRPr="00F57538" w:rsidRDefault="00FD2C95" w:rsidP="00B82CEB">
      <w:pPr>
        <w:pStyle w:val="af"/>
        <w:widowControl/>
        <w:numPr>
          <w:ilvl w:val="0"/>
          <w:numId w:val="292"/>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знать и применять оба способа поиска решения задач (от требования к условию и от условия к требованию);</w:t>
      </w:r>
    </w:p>
    <w:p w:rsidR="00FD2C95" w:rsidRPr="00F57538" w:rsidRDefault="00FD2C95" w:rsidP="00B82CEB">
      <w:pPr>
        <w:pStyle w:val="af"/>
        <w:widowControl/>
        <w:numPr>
          <w:ilvl w:val="0"/>
          <w:numId w:val="292"/>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моделировать рассуждения при поиске решения задач с помощью граф-схемы;</w:t>
      </w:r>
    </w:p>
    <w:p w:rsidR="00FD2C95" w:rsidRPr="00F57538" w:rsidRDefault="00FD2C95" w:rsidP="00B82CEB">
      <w:pPr>
        <w:pStyle w:val="af"/>
        <w:widowControl/>
        <w:numPr>
          <w:ilvl w:val="0"/>
          <w:numId w:val="292"/>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выделять этапы решения задачи и содержание каждого этапа;</w:t>
      </w:r>
    </w:p>
    <w:p w:rsidR="00FD2C95" w:rsidRPr="00F57538" w:rsidRDefault="00FD2C95" w:rsidP="00B82CEB">
      <w:pPr>
        <w:pStyle w:val="af"/>
        <w:widowControl/>
        <w:numPr>
          <w:ilvl w:val="0"/>
          <w:numId w:val="292"/>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интерпретировать вычислительные результаты в задаче, исследовать полученное решение задачи;</w:t>
      </w:r>
    </w:p>
    <w:p w:rsidR="00FD2C95" w:rsidRPr="00F57538" w:rsidRDefault="00FD2C95" w:rsidP="00B82CEB">
      <w:pPr>
        <w:pStyle w:val="af"/>
        <w:widowControl/>
        <w:numPr>
          <w:ilvl w:val="0"/>
          <w:numId w:val="292"/>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D2C95" w:rsidRPr="00F57538" w:rsidRDefault="00FD2C95" w:rsidP="00B82CEB">
      <w:pPr>
        <w:pStyle w:val="af"/>
        <w:widowControl/>
        <w:numPr>
          <w:ilvl w:val="0"/>
          <w:numId w:val="292"/>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lastRenderedPageBreak/>
        <w:t>исследовать всевозможные ситуации при решении задач на движение по реке, рассматривать разные системы отсчета;</w:t>
      </w:r>
    </w:p>
    <w:p w:rsidR="00FD2C95" w:rsidRPr="00F57538" w:rsidRDefault="00FD2C95" w:rsidP="00B82CEB">
      <w:pPr>
        <w:pStyle w:val="af"/>
        <w:widowControl/>
        <w:numPr>
          <w:ilvl w:val="0"/>
          <w:numId w:val="292"/>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 xml:space="preserve">решать разнообразные задачи «на части», </w:t>
      </w:r>
    </w:p>
    <w:p w:rsidR="00FD2C95" w:rsidRPr="00F57538" w:rsidRDefault="00FD2C95" w:rsidP="00B82CEB">
      <w:pPr>
        <w:widowControl/>
        <w:numPr>
          <w:ilvl w:val="0"/>
          <w:numId w:val="292"/>
        </w:numPr>
        <w:tabs>
          <w:tab w:val="left" w:pos="1134"/>
        </w:tabs>
        <w:ind w:left="0" w:firstLine="709"/>
        <w:jc w:val="both"/>
        <w:rPr>
          <w:rFonts w:ascii="Times New Roman" w:hAnsi="Times New Roman" w:cs="Times New Roman"/>
          <w:i/>
        </w:rPr>
      </w:pPr>
      <w:r w:rsidRPr="00F57538">
        <w:rPr>
          <w:rFonts w:ascii="Times New Roman" w:hAnsi="Times New Roman" w:cs="Times New Roman"/>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D2C95" w:rsidRPr="00F57538" w:rsidRDefault="00FD2C95" w:rsidP="00B82CEB">
      <w:pPr>
        <w:widowControl/>
        <w:numPr>
          <w:ilvl w:val="0"/>
          <w:numId w:val="292"/>
        </w:numPr>
        <w:tabs>
          <w:tab w:val="left" w:pos="1134"/>
        </w:tabs>
        <w:ind w:left="0" w:firstLine="709"/>
        <w:jc w:val="both"/>
        <w:rPr>
          <w:rFonts w:ascii="Times New Roman" w:hAnsi="Times New Roman" w:cs="Times New Roman"/>
          <w:i/>
        </w:rPr>
      </w:pPr>
      <w:r w:rsidRPr="00F57538">
        <w:rPr>
          <w:rFonts w:ascii="Times New Roman" w:hAnsi="Times New Roman" w:cs="Times New Roman"/>
          <w:i/>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FD2C95" w:rsidRPr="00F57538" w:rsidRDefault="00FD2C95" w:rsidP="00B82CEB">
      <w:pPr>
        <w:pStyle w:val="aff1"/>
        <w:numPr>
          <w:ilvl w:val="0"/>
          <w:numId w:val="293"/>
        </w:numPr>
        <w:tabs>
          <w:tab w:val="left" w:pos="1134"/>
        </w:tabs>
        <w:ind w:left="0" w:firstLine="709"/>
        <w:rPr>
          <w:rFonts w:ascii="Times New Roman" w:hAnsi="Times New Roman"/>
          <w:i/>
          <w:sz w:val="24"/>
          <w:szCs w:val="24"/>
          <w:lang w:eastAsia="en-US"/>
        </w:rPr>
      </w:pPr>
      <w:r w:rsidRPr="00F57538">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FD2C95" w:rsidRPr="00F57538" w:rsidRDefault="00FD2C95" w:rsidP="00B82CEB">
      <w:pPr>
        <w:pStyle w:val="aff1"/>
        <w:numPr>
          <w:ilvl w:val="0"/>
          <w:numId w:val="293"/>
        </w:numPr>
        <w:tabs>
          <w:tab w:val="left" w:pos="1134"/>
        </w:tabs>
        <w:ind w:left="0" w:firstLine="709"/>
        <w:rPr>
          <w:rFonts w:ascii="Times New Roman" w:hAnsi="Times New Roman"/>
          <w:i/>
          <w:sz w:val="24"/>
          <w:szCs w:val="24"/>
          <w:lang w:eastAsia="en-US"/>
        </w:rPr>
      </w:pPr>
      <w:r w:rsidRPr="00F57538">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D2C95" w:rsidRPr="00F57538" w:rsidRDefault="00FD2C95" w:rsidP="00B82CEB">
      <w:pPr>
        <w:pStyle w:val="aff1"/>
        <w:numPr>
          <w:ilvl w:val="0"/>
          <w:numId w:val="293"/>
        </w:numPr>
        <w:tabs>
          <w:tab w:val="left" w:pos="1134"/>
        </w:tabs>
        <w:ind w:left="0" w:firstLine="709"/>
        <w:rPr>
          <w:rFonts w:ascii="Times New Roman" w:hAnsi="Times New Roman"/>
          <w:i/>
          <w:sz w:val="24"/>
          <w:szCs w:val="24"/>
        </w:rPr>
      </w:pPr>
      <w:r w:rsidRPr="00F57538">
        <w:rPr>
          <w:rFonts w:ascii="Times New Roman" w:hAnsi="Times New Roman"/>
          <w:i/>
          <w:sz w:val="24"/>
          <w:szCs w:val="24"/>
          <w:lang w:eastAsia="en-US"/>
        </w:rPr>
        <w:t>решать задачи на движение по реке, рассматривая разные системы отсчета.</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Наглядная геометрия</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Геометрические фигуры</w:t>
      </w:r>
    </w:p>
    <w:p w:rsidR="00FD2C95" w:rsidRPr="00F57538" w:rsidRDefault="00FD2C95" w:rsidP="00B82CEB">
      <w:pPr>
        <w:pStyle w:val="af"/>
        <w:widowControl/>
        <w:numPr>
          <w:ilvl w:val="0"/>
          <w:numId w:val="29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Извлекать, интерпретировать и преобразовывать информацию о геометрических фигурах, представленную на чертежах;</w:t>
      </w:r>
    </w:p>
    <w:p w:rsidR="00FD2C95" w:rsidRPr="00F57538" w:rsidRDefault="00FD2C95" w:rsidP="00B82CEB">
      <w:pPr>
        <w:pStyle w:val="af"/>
        <w:widowControl/>
        <w:numPr>
          <w:ilvl w:val="0"/>
          <w:numId w:val="29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изображать изучаемые фигуры от руки и с помощью компьютерных инструментов.</w:t>
      </w:r>
    </w:p>
    <w:p w:rsidR="00FD2C95" w:rsidRPr="00F57538" w:rsidRDefault="00FD2C95" w:rsidP="00FD2C95">
      <w:pPr>
        <w:rPr>
          <w:rFonts w:ascii="Times New Roman" w:hAnsi="Times New Roman" w:cs="Times New Roman"/>
          <w:b/>
        </w:rPr>
      </w:pPr>
      <w:r w:rsidRPr="00F57538">
        <w:rPr>
          <w:rFonts w:ascii="Times New Roman" w:hAnsi="Times New Roman" w:cs="Times New Roman"/>
          <w:b/>
        </w:rPr>
        <w:t>Измерения и вычисления</w:t>
      </w:r>
    </w:p>
    <w:p w:rsidR="00FD2C95" w:rsidRPr="00F57538" w:rsidRDefault="00FD2C95" w:rsidP="00B82CEB">
      <w:pPr>
        <w:pStyle w:val="aff1"/>
        <w:numPr>
          <w:ilvl w:val="0"/>
          <w:numId w:val="295"/>
        </w:numPr>
        <w:tabs>
          <w:tab w:val="left" w:pos="1134"/>
        </w:tabs>
        <w:ind w:left="0" w:firstLine="709"/>
        <w:rPr>
          <w:rFonts w:ascii="Times New Roman" w:hAnsi="Times New Roman"/>
          <w:i/>
          <w:sz w:val="24"/>
          <w:szCs w:val="24"/>
        </w:rPr>
      </w:pPr>
      <w:r w:rsidRPr="00F57538">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FD2C95" w:rsidRPr="00F57538" w:rsidRDefault="00FD2C95" w:rsidP="00B82CEB">
      <w:pPr>
        <w:pStyle w:val="aff1"/>
        <w:numPr>
          <w:ilvl w:val="0"/>
          <w:numId w:val="295"/>
        </w:numPr>
        <w:tabs>
          <w:tab w:val="left" w:pos="1134"/>
        </w:tabs>
        <w:ind w:left="0" w:firstLine="709"/>
        <w:rPr>
          <w:rFonts w:ascii="Times New Roman" w:hAnsi="Times New Roman"/>
          <w:i/>
          <w:sz w:val="24"/>
          <w:szCs w:val="24"/>
        </w:rPr>
      </w:pPr>
      <w:r w:rsidRPr="00F57538">
        <w:rPr>
          <w:rFonts w:ascii="Times New Roman" w:hAnsi="Times New Roman"/>
          <w:i/>
          <w:sz w:val="24"/>
          <w:szCs w:val="24"/>
        </w:rPr>
        <w:t>вычислять площади прямоугольников, квадратов, объемы прямоугольных параллелепипедов, кубов.</w:t>
      </w:r>
    </w:p>
    <w:p w:rsidR="00FD2C95" w:rsidRPr="00F57538" w:rsidRDefault="00FD2C95" w:rsidP="00FD2C95">
      <w:pPr>
        <w:tabs>
          <w:tab w:val="left" w:pos="1134"/>
        </w:tabs>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FD2C95" w:rsidRPr="00F57538" w:rsidRDefault="00FD2C95" w:rsidP="00B82CEB">
      <w:pPr>
        <w:pStyle w:val="af"/>
        <w:widowControl/>
        <w:numPr>
          <w:ilvl w:val="0"/>
          <w:numId w:val="295"/>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вычислять расстояния на местности в стандартных ситуациях, площади участков прямоугольной формы, объемы комнат;</w:t>
      </w:r>
    </w:p>
    <w:p w:rsidR="00FD2C95" w:rsidRPr="00F57538" w:rsidRDefault="00FD2C95" w:rsidP="00B82CEB">
      <w:pPr>
        <w:pStyle w:val="af"/>
        <w:widowControl/>
        <w:numPr>
          <w:ilvl w:val="0"/>
          <w:numId w:val="295"/>
        </w:numPr>
        <w:tabs>
          <w:tab w:val="left" w:pos="1134"/>
        </w:tabs>
        <w:jc w:val="both"/>
        <w:rPr>
          <w:rFonts w:ascii="Times New Roman" w:hAnsi="Times New Roman"/>
          <w:i/>
          <w:sz w:val="24"/>
          <w:szCs w:val="24"/>
        </w:rPr>
      </w:pPr>
      <w:r w:rsidRPr="00F57538">
        <w:rPr>
          <w:rFonts w:ascii="Times New Roman" w:hAnsi="Times New Roman"/>
          <w:i/>
          <w:sz w:val="24"/>
          <w:szCs w:val="24"/>
        </w:rPr>
        <w:t xml:space="preserve">выполнять простейшие построения на местности, необходимые в реальной жизни; </w:t>
      </w:r>
    </w:p>
    <w:p w:rsidR="00FD2C95" w:rsidRPr="00F57538" w:rsidRDefault="00FD2C95" w:rsidP="00B82CEB">
      <w:pPr>
        <w:pStyle w:val="af"/>
        <w:widowControl/>
        <w:numPr>
          <w:ilvl w:val="0"/>
          <w:numId w:val="295"/>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оценивать размеры реальных объектов окружающего мира.</w:t>
      </w:r>
    </w:p>
    <w:p w:rsidR="00FD2C95" w:rsidRPr="00F57538" w:rsidRDefault="00FD2C95" w:rsidP="00FD2C95">
      <w:pPr>
        <w:rPr>
          <w:rFonts w:ascii="Times New Roman" w:hAnsi="Times New Roman" w:cs="Times New Roman"/>
          <w:b/>
          <w:bCs/>
        </w:rPr>
      </w:pPr>
      <w:r w:rsidRPr="00F57538">
        <w:rPr>
          <w:rFonts w:ascii="Times New Roman" w:hAnsi="Times New Roman" w:cs="Times New Roman"/>
          <w:b/>
          <w:bCs/>
        </w:rPr>
        <w:t>История математики</w:t>
      </w:r>
    </w:p>
    <w:p w:rsidR="00FD2C95" w:rsidRPr="00F57538" w:rsidRDefault="00FD2C95" w:rsidP="00B82CEB">
      <w:pPr>
        <w:pStyle w:val="af"/>
        <w:widowControl/>
        <w:numPr>
          <w:ilvl w:val="0"/>
          <w:numId w:val="279"/>
        </w:numPr>
        <w:ind w:left="0" w:firstLine="709"/>
        <w:jc w:val="both"/>
        <w:rPr>
          <w:rFonts w:ascii="Times New Roman" w:hAnsi="Times New Roman"/>
          <w:i/>
          <w:sz w:val="24"/>
          <w:szCs w:val="24"/>
        </w:rPr>
      </w:pPr>
      <w:r w:rsidRPr="00F57538">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D6410F" w:rsidRPr="00F57538" w:rsidRDefault="00D6410F" w:rsidP="00561DD2">
      <w:pPr>
        <w:ind w:left="1120"/>
        <w:rPr>
          <w:rFonts w:ascii="Times New Roman" w:eastAsia="Times New Roman" w:hAnsi="Times New Roman" w:cs="Times New Roman"/>
          <w:b/>
          <w:bCs/>
          <w:highlight w:val="yellow"/>
        </w:rPr>
      </w:pPr>
    </w:p>
    <w:p w:rsidR="00FD2C95" w:rsidRPr="00F57538" w:rsidRDefault="00FD2C95" w:rsidP="00BE7770">
      <w:pPr>
        <w:shd w:val="clear" w:color="auto" w:fill="FFFFFF"/>
        <w:jc w:val="both"/>
        <w:rPr>
          <w:rFonts w:ascii="Times New Roman" w:hAnsi="Times New Roman" w:cs="Times New Roman"/>
          <w:b/>
          <w:lang w:eastAsia="en-US"/>
        </w:rPr>
      </w:pPr>
      <w:r w:rsidRPr="00F57538">
        <w:rPr>
          <w:rFonts w:ascii="Times New Roman" w:hAnsi="Times New Roman" w:cs="Times New Roman"/>
          <w:b/>
          <w:lang w:eastAsia="en-US"/>
        </w:rPr>
        <w:t>Предметные результаты «Алгебра 7-9 классы»:</w:t>
      </w:r>
    </w:p>
    <w:p w:rsidR="004B44E6" w:rsidRPr="00F57538" w:rsidRDefault="004B44E6" w:rsidP="00561DD2">
      <w:pPr>
        <w:ind w:left="1120"/>
        <w:rPr>
          <w:rFonts w:ascii="Times New Roman" w:eastAsia="Times New Roman" w:hAnsi="Times New Roman" w:cs="Times New Roman"/>
          <w:b/>
          <w:bCs/>
          <w:highlight w:val="yellow"/>
        </w:rPr>
      </w:pPr>
    </w:p>
    <w:p w:rsidR="00D10286" w:rsidRPr="00F57538" w:rsidRDefault="00D10286" w:rsidP="00D10286">
      <w:pPr>
        <w:pStyle w:val="3"/>
        <w:spacing w:before="0" w:after="0"/>
        <w:rPr>
          <w:rFonts w:ascii="Times New Roman" w:hAnsi="Times New Roman"/>
          <w:sz w:val="24"/>
          <w:szCs w:val="24"/>
        </w:rPr>
      </w:pPr>
      <w:r w:rsidRPr="00F57538">
        <w:rPr>
          <w:rFonts w:ascii="Times New Roman" w:hAnsi="Times New Roman"/>
          <w:sz w:val="24"/>
          <w:szCs w:val="24"/>
        </w:rPr>
        <w:t>Выпускник научится в 7 классе (для использования в повседневной жизни и обеспечения возможности успешного продолжения образования на базовом уровне)</w:t>
      </w:r>
    </w:p>
    <w:p w:rsidR="00D10286" w:rsidRPr="00F57538" w:rsidRDefault="00D10286" w:rsidP="00D10286">
      <w:pPr>
        <w:rPr>
          <w:rFonts w:ascii="Times New Roman" w:hAnsi="Times New Roman" w:cs="Times New Roman"/>
        </w:rPr>
      </w:pPr>
      <w:r w:rsidRPr="00F57538">
        <w:rPr>
          <w:rFonts w:ascii="Times New Roman" w:hAnsi="Times New Roman" w:cs="Times New Roman"/>
          <w:b/>
        </w:rPr>
        <w:t>Элементы теории множеств и математической логики</w:t>
      </w:r>
    </w:p>
    <w:p w:rsidR="00D10286" w:rsidRPr="00F57538" w:rsidRDefault="00D10286" w:rsidP="00B82CEB">
      <w:pPr>
        <w:pStyle w:val="af"/>
        <w:widowControl/>
        <w:numPr>
          <w:ilvl w:val="0"/>
          <w:numId w:val="275"/>
        </w:numPr>
        <w:tabs>
          <w:tab w:val="left" w:pos="1134"/>
        </w:tabs>
        <w:ind w:left="0" w:firstLine="709"/>
        <w:jc w:val="both"/>
        <w:rPr>
          <w:rFonts w:ascii="Times New Roman" w:hAnsi="Times New Roman"/>
          <w:sz w:val="24"/>
          <w:szCs w:val="24"/>
        </w:rPr>
      </w:pPr>
      <w:r w:rsidRPr="00F57538">
        <w:rPr>
          <w:rFonts w:ascii="Times New Roman" w:hAnsi="Times New Roman"/>
          <w:sz w:val="24"/>
          <w:szCs w:val="24"/>
        </w:rPr>
        <w:t>Оперировать на базовом уровне понятиями: множество, элемент множества, подмножество, принадлежность;</w:t>
      </w:r>
    </w:p>
    <w:p w:rsidR="00D10286" w:rsidRPr="00F57538" w:rsidRDefault="00D10286" w:rsidP="00B82CEB">
      <w:pPr>
        <w:pStyle w:val="af"/>
        <w:widowControl/>
        <w:numPr>
          <w:ilvl w:val="0"/>
          <w:numId w:val="275"/>
        </w:numPr>
        <w:tabs>
          <w:tab w:val="left" w:pos="1134"/>
        </w:tabs>
        <w:ind w:left="0" w:firstLine="709"/>
        <w:jc w:val="both"/>
        <w:rPr>
          <w:rFonts w:ascii="Times New Roman" w:hAnsi="Times New Roman"/>
          <w:sz w:val="24"/>
          <w:szCs w:val="24"/>
        </w:rPr>
      </w:pPr>
      <w:r w:rsidRPr="00F57538">
        <w:rPr>
          <w:rFonts w:ascii="Times New Roman" w:hAnsi="Times New Roman"/>
          <w:sz w:val="24"/>
          <w:szCs w:val="24"/>
        </w:rPr>
        <w:t>задавать множества перечислением их элементов;</w:t>
      </w:r>
    </w:p>
    <w:p w:rsidR="00D10286" w:rsidRPr="00F57538" w:rsidRDefault="00D10286" w:rsidP="00B82CEB">
      <w:pPr>
        <w:pStyle w:val="af"/>
        <w:widowControl/>
        <w:numPr>
          <w:ilvl w:val="0"/>
          <w:numId w:val="275"/>
        </w:numPr>
        <w:tabs>
          <w:tab w:val="left" w:pos="993"/>
          <w:tab w:val="left" w:pos="1134"/>
        </w:tabs>
        <w:ind w:left="0" w:firstLine="709"/>
        <w:jc w:val="both"/>
        <w:rPr>
          <w:rFonts w:ascii="Times New Roman" w:hAnsi="Times New Roman"/>
          <w:sz w:val="24"/>
          <w:szCs w:val="24"/>
        </w:rPr>
      </w:pPr>
      <w:r w:rsidRPr="00F57538">
        <w:rPr>
          <w:rFonts w:ascii="Times New Roman" w:hAnsi="Times New Roman"/>
          <w:sz w:val="24"/>
          <w:szCs w:val="24"/>
        </w:rPr>
        <w:t>находить пересечение, объединение, подмножество в простейших ситуациях;</w:t>
      </w:r>
    </w:p>
    <w:p w:rsidR="00D10286" w:rsidRPr="00F57538" w:rsidRDefault="00D10286" w:rsidP="00B82CEB">
      <w:pPr>
        <w:pStyle w:val="af"/>
        <w:widowControl/>
        <w:numPr>
          <w:ilvl w:val="0"/>
          <w:numId w:val="275"/>
        </w:numPr>
        <w:tabs>
          <w:tab w:val="left" w:pos="993"/>
        </w:tabs>
        <w:ind w:left="0" w:firstLine="709"/>
        <w:jc w:val="both"/>
        <w:rPr>
          <w:rFonts w:ascii="Times New Roman" w:hAnsi="Times New Roman"/>
          <w:sz w:val="24"/>
          <w:szCs w:val="24"/>
        </w:rPr>
      </w:pPr>
      <w:r w:rsidRPr="00F57538">
        <w:rPr>
          <w:rFonts w:ascii="Times New Roman" w:hAnsi="Times New Roman"/>
          <w:sz w:val="24"/>
          <w:szCs w:val="24"/>
        </w:rPr>
        <w:t>оперировать на базовом уровне понятиями: определение, аксиома, теорема, доказательство;</w:t>
      </w:r>
    </w:p>
    <w:p w:rsidR="00D10286" w:rsidRPr="00F57538" w:rsidRDefault="00D10286" w:rsidP="00B82CEB">
      <w:pPr>
        <w:pStyle w:val="af"/>
        <w:widowControl/>
        <w:numPr>
          <w:ilvl w:val="0"/>
          <w:numId w:val="275"/>
        </w:numPr>
        <w:tabs>
          <w:tab w:val="left" w:pos="993"/>
          <w:tab w:val="left" w:pos="1134"/>
        </w:tabs>
        <w:ind w:left="0" w:firstLine="709"/>
        <w:jc w:val="both"/>
        <w:rPr>
          <w:rFonts w:ascii="Times New Roman" w:hAnsi="Times New Roman"/>
          <w:sz w:val="24"/>
          <w:szCs w:val="24"/>
        </w:rPr>
      </w:pPr>
      <w:r w:rsidRPr="00F57538">
        <w:rPr>
          <w:rFonts w:ascii="Times New Roman" w:hAnsi="Times New Roman"/>
          <w:sz w:val="24"/>
          <w:szCs w:val="24"/>
        </w:rPr>
        <w:t>приводить примеры и контрпримеры для подтверждения своих высказываний.</w:t>
      </w:r>
    </w:p>
    <w:p w:rsidR="00D10286" w:rsidRPr="00F57538" w:rsidRDefault="00D10286" w:rsidP="00D10286">
      <w:pPr>
        <w:tabs>
          <w:tab w:val="left" w:pos="1134"/>
        </w:tabs>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aff1"/>
        <w:numPr>
          <w:ilvl w:val="0"/>
          <w:numId w:val="273"/>
        </w:numPr>
        <w:tabs>
          <w:tab w:val="left" w:pos="1134"/>
        </w:tabs>
        <w:ind w:left="0" w:firstLine="709"/>
        <w:rPr>
          <w:rFonts w:ascii="Times New Roman" w:hAnsi="Times New Roman"/>
          <w:sz w:val="24"/>
          <w:szCs w:val="24"/>
        </w:rPr>
      </w:pPr>
      <w:r w:rsidRPr="00F57538">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D10286" w:rsidRPr="00F57538" w:rsidRDefault="00D10286" w:rsidP="00D10286">
      <w:pPr>
        <w:rPr>
          <w:rFonts w:ascii="Times New Roman" w:hAnsi="Times New Roman" w:cs="Times New Roman"/>
          <w:b/>
        </w:rPr>
      </w:pPr>
      <w:r w:rsidRPr="00F57538">
        <w:rPr>
          <w:rFonts w:ascii="Times New Roman" w:hAnsi="Times New Roman" w:cs="Times New Roman"/>
          <w:b/>
        </w:rPr>
        <w:lastRenderedPageBreak/>
        <w:t>Числа</w:t>
      </w:r>
    </w:p>
    <w:p w:rsidR="00D10286" w:rsidRPr="00F57538" w:rsidRDefault="00D10286" w:rsidP="00B82CEB">
      <w:pPr>
        <w:pStyle w:val="af"/>
        <w:widowControl/>
        <w:numPr>
          <w:ilvl w:val="0"/>
          <w:numId w:val="274"/>
        </w:numPr>
        <w:tabs>
          <w:tab w:val="left" w:pos="0"/>
        </w:tabs>
        <w:ind w:left="284" w:hanging="284"/>
        <w:contextualSpacing w:val="0"/>
        <w:jc w:val="both"/>
        <w:rPr>
          <w:rFonts w:ascii="Times New Roman" w:hAnsi="Times New Roman"/>
          <w:sz w:val="24"/>
          <w:szCs w:val="24"/>
        </w:rPr>
      </w:pPr>
      <w:r w:rsidRPr="00F57538">
        <w:rPr>
          <w:rFonts w:ascii="Times New Roman" w:hAnsi="Times New Roman"/>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w:t>
      </w:r>
    </w:p>
    <w:p w:rsidR="00D10286" w:rsidRPr="00F57538" w:rsidRDefault="00D10286" w:rsidP="00B82CEB">
      <w:pPr>
        <w:pStyle w:val="af"/>
        <w:widowControl/>
        <w:numPr>
          <w:ilvl w:val="0"/>
          <w:numId w:val="274"/>
        </w:numPr>
        <w:tabs>
          <w:tab w:val="left" w:pos="0"/>
        </w:tabs>
        <w:ind w:left="284" w:hanging="284"/>
        <w:contextualSpacing w:val="0"/>
        <w:jc w:val="both"/>
        <w:rPr>
          <w:rFonts w:ascii="Times New Roman" w:hAnsi="Times New Roman"/>
          <w:sz w:val="24"/>
          <w:szCs w:val="24"/>
        </w:rPr>
      </w:pPr>
      <w:r w:rsidRPr="00F57538">
        <w:rPr>
          <w:rFonts w:ascii="Times New Roman" w:hAnsi="Times New Roman"/>
          <w:sz w:val="24"/>
          <w:szCs w:val="24"/>
        </w:rPr>
        <w:t>использовать свойства чисел и правила действий при выполнении вычислений;</w:t>
      </w:r>
    </w:p>
    <w:p w:rsidR="00D10286" w:rsidRPr="00F57538" w:rsidRDefault="00D10286" w:rsidP="00B82CEB">
      <w:pPr>
        <w:pStyle w:val="af"/>
        <w:widowControl/>
        <w:numPr>
          <w:ilvl w:val="0"/>
          <w:numId w:val="274"/>
        </w:numPr>
        <w:tabs>
          <w:tab w:val="left" w:pos="0"/>
        </w:tabs>
        <w:ind w:left="284" w:hanging="284"/>
        <w:contextualSpacing w:val="0"/>
        <w:jc w:val="both"/>
        <w:rPr>
          <w:rFonts w:ascii="Times New Roman" w:hAnsi="Times New Roman"/>
          <w:sz w:val="24"/>
          <w:szCs w:val="24"/>
        </w:rPr>
      </w:pPr>
      <w:r w:rsidRPr="00F57538">
        <w:rPr>
          <w:rFonts w:ascii="Times New Roman" w:hAnsi="Times New Roman"/>
          <w:sz w:val="24"/>
          <w:szCs w:val="24"/>
        </w:rPr>
        <w:t>использовать признаки делимости на 2, 5, 3, 9, 10 при выполнении вычислений и решении несложных задач;</w:t>
      </w:r>
    </w:p>
    <w:p w:rsidR="00D10286" w:rsidRPr="00F57538" w:rsidRDefault="00D10286" w:rsidP="00B82CEB">
      <w:pPr>
        <w:pStyle w:val="af"/>
        <w:widowControl/>
        <w:numPr>
          <w:ilvl w:val="0"/>
          <w:numId w:val="274"/>
        </w:numPr>
        <w:tabs>
          <w:tab w:val="left" w:pos="0"/>
        </w:tabs>
        <w:ind w:left="284" w:hanging="284"/>
        <w:contextualSpacing w:val="0"/>
        <w:jc w:val="both"/>
        <w:rPr>
          <w:rFonts w:ascii="Times New Roman" w:hAnsi="Times New Roman"/>
          <w:sz w:val="24"/>
          <w:szCs w:val="24"/>
        </w:rPr>
      </w:pPr>
      <w:r w:rsidRPr="00F57538">
        <w:rPr>
          <w:rFonts w:ascii="Times New Roman" w:hAnsi="Times New Roman"/>
          <w:sz w:val="24"/>
          <w:szCs w:val="24"/>
        </w:rPr>
        <w:t>выполнять округление рациональных чисел в соответствии с правилами;</w:t>
      </w:r>
    </w:p>
    <w:p w:rsidR="00D10286" w:rsidRPr="00F57538" w:rsidRDefault="00D10286" w:rsidP="00B82CEB">
      <w:pPr>
        <w:pStyle w:val="af"/>
        <w:widowControl/>
        <w:numPr>
          <w:ilvl w:val="0"/>
          <w:numId w:val="274"/>
        </w:numPr>
        <w:tabs>
          <w:tab w:val="left" w:pos="0"/>
        </w:tabs>
        <w:ind w:left="284" w:hanging="284"/>
        <w:contextualSpacing w:val="0"/>
        <w:jc w:val="both"/>
        <w:rPr>
          <w:rFonts w:ascii="Times New Roman" w:hAnsi="Times New Roman"/>
          <w:sz w:val="24"/>
          <w:szCs w:val="24"/>
        </w:rPr>
      </w:pPr>
      <w:r w:rsidRPr="00F57538">
        <w:rPr>
          <w:rFonts w:ascii="Times New Roman" w:hAnsi="Times New Roman"/>
          <w:sz w:val="24"/>
          <w:szCs w:val="24"/>
        </w:rPr>
        <w:t>сравнивать числа.</w:t>
      </w:r>
    </w:p>
    <w:p w:rsidR="00D10286" w:rsidRPr="00F57538" w:rsidRDefault="00D10286" w:rsidP="00D10286">
      <w:pPr>
        <w:tabs>
          <w:tab w:val="left" w:pos="0"/>
        </w:tabs>
        <w:ind w:left="284" w:hanging="284"/>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af"/>
        <w:widowControl/>
        <w:numPr>
          <w:ilvl w:val="0"/>
          <w:numId w:val="274"/>
        </w:numPr>
        <w:tabs>
          <w:tab w:val="left" w:pos="0"/>
        </w:tabs>
        <w:ind w:left="284" w:hanging="284"/>
        <w:contextualSpacing w:val="0"/>
        <w:jc w:val="both"/>
        <w:rPr>
          <w:rFonts w:ascii="Times New Roman" w:hAnsi="Times New Roman"/>
          <w:sz w:val="24"/>
          <w:szCs w:val="24"/>
        </w:rPr>
      </w:pPr>
      <w:r w:rsidRPr="00F57538">
        <w:rPr>
          <w:rFonts w:ascii="Times New Roman" w:hAnsi="Times New Roman"/>
          <w:sz w:val="24"/>
          <w:szCs w:val="24"/>
        </w:rPr>
        <w:t>оценивать результаты вычислений при решении практических задач;</w:t>
      </w:r>
    </w:p>
    <w:p w:rsidR="00D10286" w:rsidRPr="00F57538" w:rsidRDefault="00D10286" w:rsidP="00B82CEB">
      <w:pPr>
        <w:pStyle w:val="af"/>
        <w:widowControl/>
        <w:numPr>
          <w:ilvl w:val="0"/>
          <w:numId w:val="274"/>
        </w:numPr>
        <w:tabs>
          <w:tab w:val="left" w:pos="0"/>
        </w:tabs>
        <w:ind w:left="284" w:hanging="284"/>
        <w:contextualSpacing w:val="0"/>
        <w:jc w:val="both"/>
        <w:rPr>
          <w:rFonts w:ascii="Times New Roman" w:hAnsi="Times New Roman"/>
          <w:sz w:val="24"/>
          <w:szCs w:val="24"/>
        </w:rPr>
      </w:pPr>
      <w:r w:rsidRPr="00F57538">
        <w:rPr>
          <w:rFonts w:ascii="Times New Roman" w:hAnsi="Times New Roman"/>
          <w:sz w:val="24"/>
          <w:szCs w:val="24"/>
        </w:rPr>
        <w:t>выполнять сравнение чисел в реальных ситуациях;</w:t>
      </w:r>
    </w:p>
    <w:p w:rsidR="00D10286" w:rsidRPr="00F57538" w:rsidRDefault="00D10286" w:rsidP="00B82CEB">
      <w:pPr>
        <w:pStyle w:val="af"/>
        <w:widowControl/>
        <w:numPr>
          <w:ilvl w:val="0"/>
          <w:numId w:val="274"/>
        </w:numPr>
        <w:tabs>
          <w:tab w:val="left" w:pos="0"/>
        </w:tabs>
        <w:ind w:left="284" w:hanging="284"/>
        <w:jc w:val="both"/>
        <w:rPr>
          <w:rFonts w:ascii="Times New Roman" w:hAnsi="Times New Roman"/>
          <w:sz w:val="24"/>
          <w:szCs w:val="24"/>
        </w:rPr>
      </w:pPr>
      <w:r w:rsidRPr="00F57538">
        <w:rPr>
          <w:rFonts w:ascii="Times New Roman" w:hAnsi="Times New Roman"/>
          <w:sz w:val="24"/>
          <w:szCs w:val="24"/>
        </w:rPr>
        <w:t>составлять числовые выражения при решении практических задач и задач из других учебных предметов.</w:t>
      </w:r>
    </w:p>
    <w:p w:rsidR="00D10286" w:rsidRPr="00F57538" w:rsidRDefault="00D10286" w:rsidP="00D10286">
      <w:pPr>
        <w:tabs>
          <w:tab w:val="left" w:pos="0"/>
        </w:tabs>
        <w:ind w:left="284" w:hanging="284"/>
        <w:rPr>
          <w:rFonts w:ascii="Times New Roman" w:hAnsi="Times New Roman" w:cs="Times New Roman"/>
          <w:b/>
        </w:rPr>
      </w:pPr>
      <w:r w:rsidRPr="00F57538">
        <w:rPr>
          <w:rFonts w:ascii="Times New Roman" w:hAnsi="Times New Roman" w:cs="Times New Roman"/>
          <w:b/>
        </w:rPr>
        <w:t>Тождественные преобразования</w:t>
      </w:r>
    </w:p>
    <w:p w:rsidR="00D10286" w:rsidRPr="00F57538" w:rsidRDefault="00D10286" w:rsidP="00B82CEB">
      <w:pPr>
        <w:pStyle w:val="af"/>
        <w:widowControl/>
        <w:numPr>
          <w:ilvl w:val="0"/>
          <w:numId w:val="298"/>
        </w:numPr>
        <w:tabs>
          <w:tab w:val="left" w:pos="0"/>
        </w:tabs>
        <w:ind w:left="284" w:hanging="284"/>
        <w:contextualSpacing w:val="0"/>
        <w:jc w:val="both"/>
        <w:rPr>
          <w:rFonts w:ascii="Times New Roman" w:hAnsi="Times New Roman"/>
          <w:sz w:val="24"/>
          <w:szCs w:val="24"/>
        </w:rPr>
      </w:pPr>
      <w:r w:rsidRPr="00F57538">
        <w:rPr>
          <w:rFonts w:ascii="Times New Roman" w:hAnsi="Times New Roman"/>
          <w:sz w:val="24"/>
          <w:szCs w:val="24"/>
        </w:rPr>
        <w:t>Выполнять несложные преобразования для вычисления значений числовых выражений, содержащих степени с натуральным показателем;</w:t>
      </w:r>
    </w:p>
    <w:p w:rsidR="00D10286" w:rsidRPr="00F57538" w:rsidRDefault="00D10286" w:rsidP="00B82CEB">
      <w:pPr>
        <w:pStyle w:val="af"/>
        <w:widowControl/>
        <w:numPr>
          <w:ilvl w:val="0"/>
          <w:numId w:val="298"/>
        </w:numPr>
        <w:tabs>
          <w:tab w:val="left" w:pos="0"/>
        </w:tabs>
        <w:ind w:left="284" w:hanging="284"/>
        <w:contextualSpacing w:val="0"/>
        <w:jc w:val="both"/>
        <w:rPr>
          <w:rFonts w:ascii="Times New Roman" w:hAnsi="Times New Roman"/>
          <w:sz w:val="24"/>
          <w:szCs w:val="24"/>
        </w:rPr>
      </w:pPr>
      <w:r w:rsidRPr="00F57538">
        <w:rPr>
          <w:rFonts w:ascii="Times New Roman" w:hAnsi="Times New Roman"/>
          <w:sz w:val="24"/>
          <w:szCs w:val="24"/>
        </w:rPr>
        <w:t>выполнять несложные преобразования целых выражений: раскрывать скобки, приводить подобные слагаемые;</w:t>
      </w:r>
    </w:p>
    <w:p w:rsidR="00D10286" w:rsidRPr="00F57538" w:rsidRDefault="00D10286" w:rsidP="00B82CEB">
      <w:pPr>
        <w:pStyle w:val="af"/>
        <w:widowControl/>
        <w:numPr>
          <w:ilvl w:val="0"/>
          <w:numId w:val="298"/>
        </w:numPr>
        <w:tabs>
          <w:tab w:val="left" w:pos="0"/>
        </w:tabs>
        <w:ind w:left="284" w:hanging="284"/>
        <w:contextualSpacing w:val="0"/>
        <w:jc w:val="both"/>
        <w:rPr>
          <w:rFonts w:ascii="Times New Roman" w:hAnsi="Times New Roman"/>
          <w:sz w:val="24"/>
          <w:szCs w:val="24"/>
        </w:rPr>
      </w:pPr>
      <w:r w:rsidRPr="00F57538">
        <w:rPr>
          <w:rFonts w:ascii="Times New Roman" w:hAnsi="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D10286" w:rsidRPr="00F57538" w:rsidRDefault="00D10286" w:rsidP="00D10286">
      <w:pPr>
        <w:tabs>
          <w:tab w:val="left" w:pos="0"/>
        </w:tabs>
        <w:ind w:left="284" w:hanging="284"/>
        <w:rPr>
          <w:rFonts w:ascii="Times New Roman" w:hAnsi="Times New Roman" w:cs="Times New Roman"/>
          <w:b/>
        </w:rPr>
      </w:pPr>
      <w:r w:rsidRPr="00F57538">
        <w:rPr>
          <w:rFonts w:ascii="Times New Roman" w:hAnsi="Times New Roman" w:cs="Times New Roman"/>
          <w:b/>
        </w:rPr>
        <w:t>Уравнения и неравенства</w:t>
      </w:r>
    </w:p>
    <w:p w:rsidR="00D10286" w:rsidRPr="00F57538" w:rsidRDefault="00D10286" w:rsidP="00B82CEB">
      <w:pPr>
        <w:pStyle w:val="aff1"/>
        <w:numPr>
          <w:ilvl w:val="0"/>
          <w:numId w:val="273"/>
        </w:numPr>
        <w:tabs>
          <w:tab w:val="left" w:pos="0"/>
        </w:tabs>
        <w:ind w:left="284" w:hanging="284"/>
        <w:rPr>
          <w:rFonts w:ascii="Times New Roman" w:hAnsi="Times New Roman"/>
          <w:sz w:val="24"/>
          <w:szCs w:val="24"/>
        </w:rPr>
      </w:pPr>
      <w:r w:rsidRPr="00F57538">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w:t>
      </w:r>
    </w:p>
    <w:p w:rsidR="00D10286" w:rsidRPr="00F57538" w:rsidRDefault="00D10286" w:rsidP="00B82CEB">
      <w:pPr>
        <w:pStyle w:val="aff1"/>
        <w:numPr>
          <w:ilvl w:val="0"/>
          <w:numId w:val="273"/>
        </w:numPr>
        <w:tabs>
          <w:tab w:val="left" w:pos="0"/>
        </w:tabs>
        <w:ind w:left="284" w:hanging="284"/>
        <w:rPr>
          <w:rFonts w:ascii="Times New Roman" w:hAnsi="Times New Roman"/>
          <w:sz w:val="24"/>
          <w:szCs w:val="24"/>
        </w:rPr>
      </w:pPr>
      <w:r w:rsidRPr="00F57538">
        <w:rPr>
          <w:rFonts w:ascii="Times New Roman" w:hAnsi="Times New Roman"/>
          <w:sz w:val="24"/>
          <w:szCs w:val="24"/>
        </w:rPr>
        <w:t>проверять справедливость числовых равенств и неравенств;</w:t>
      </w:r>
    </w:p>
    <w:p w:rsidR="00D10286" w:rsidRPr="00F57538" w:rsidRDefault="00D10286" w:rsidP="00B82CEB">
      <w:pPr>
        <w:pStyle w:val="aff1"/>
        <w:numPr>
          <w:ilvl w:val="0"/>
          <w:numId w:val="273"/>
        </w:numPr>
        <w:tabs>
          <w:tab w:val="left" w:pos="0"/>
        </w:tabs>
        <w:ind w:left="284" w:hanging="284"/>
        <w:rPr>
          <w:rFonts w:ascii="Times New Roman" w:hAnsi="Times New Roman"/>
          <w:sz w:val="24"/>
          <w:szCs w:val="24"/>
        </w:rPr>
      </w:pPr>
      <w:r w:rsidRPr="00F57538">
        <w:rPr>
          <w:rFonts w:ascii="Times New Roman" w:hAnsi="Times New Roman"/>
          <w:sz w:val="24"/>
          <w:szCs w:val="24"/>
        </w:rPr>
        <w:t>решать системы несложных линейных уравнений;</w:t>
      </w:r>
    </w:p>
    <w:p w:rsidR="00D10286" w:rsidRPr="00F57538" w:rsidRDefault="00D10286" w:rsidP="00B82CEB">
      <w:pPr>
        <w:pStyle w:val="aff1"/>
        <w:numPr>
          <w:ilvl w:val="0"/>
          <w:numId w:val="273"/>
        </w:numPr>
        <w:tabs>
          <w:tab w:val="left" w:pos="0"/>
        </w:tabs>
        <w:ind w:left="284" w:hanging="284"/>
        <w:rPr>
          <w:rFonts w:ascii="Times New Roman" w:hAnsi="Times New Roman"/>
          <w:sz w:val="24"/>
          <w:szCs w:val="24"/>
        </w:rPr>
      </w:pPr>
      <w:r w:rsidRPr="00F57538">
        <w:rPr>
          <w:rFonts w:ascii="Times New Roman" w:hAnsi="Times New Roman"/>
          <w:sz w:val="24"/>
          <w:szCs w:val="24"/>
        </w:rPr>
        <w:t>проверять, является ли данное число решением уравнения.</w:t>
      </w:r>
    </w:p>
    <w:p w:rsidR="00D10286" w:rsidRPr="00F57538" w:rsidRDefault="00D10286" w:rsidP="00D10286">
      <w:pPr>
        <w:tabs>
          <w:tab w:val="left" w:pos="0"/>
        </w:tabs>
        <w:ind w:left="284" w:hanging="284"/>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af"/>
        <w:widowControl/>
        <w:numPr>
          <w:ilvl w:val="0"/>
          <w:numId w:val="274"/>
        </w:numPr>
        <w:tabs>
          <w:tab w:val="left" w:pos="0"/>
        </w:tabs>
        <w:ind w:left="284" w:hanging="284"/>
        <w:jc w:val="both"/>
        <w:rPr>
          <w:rFonts w:ascii="Times New Roman" w:hAnsi="Times New Roman"/>
          <w:sz w:val="24"/>
          <w:szCs w:val="24"/>
        </w:rPr>
      </w:pPr>
      <w:r w:rsidRPr="00F57538">
        <w:rPr>
          <w:rFonts w:ascii="Times New Roman" w:hAnsi="Times New Roman"/>
          <w:sz w:val="24"/>
          <w:szCs w:val="24"/>
        </w:rPr>
        <w:t>составлять и решать линейные уравнения при решении задач, возникающих в других учебных предметах.</w:t>
      </w:r>
    </w:p>
    <w:p w:rsidR="00D10286" w:rsidRPr="00F57538" w:rsidRDefault="00D10286" w:rsidP="00D10286">
      <w:pPr>
        <w:tabs>
          <w:tab w:val="left" w:pos="0"/>
        </w:tabs>
        <w:ind w:left="284" w:hanging="284"/>
        <w:rPr>
          <w:rFonts w:ascii="Times New Roman" w:hAnsi="Times New Roman" w:cs="Times New Roman"/>
          <w:b/>
        </w:rPr>
      </w:pPr>
      <w:r w:rsidRPr="00F57538">
        <w:rPr>
          <w:rFonts w:ascii="Times New Roman" w:hAnsi="Times New Roman" w:cs="Times New Roman"/>
          <w:b/>
        </w:rPr>
        <w:t>Функции</w:t>
      </w:r>
    </w:p>
    <w:p w:rsidR="00D10286" w:rsidRPr="00F57538" w:rsidRDefault="00D10286" w:rsidP="00B82CEB">
      <w:pPr>
        <w:pStyle w:val="aff1"/>
        <w:numPr>
          <w:ilvl w:val="0"/>
          <w:numId w:val="273"/>
        </w:numPr>
        <w:tabs>
          <w:tab w:val="left" w:pos="0"/>
        </w:tabs>
        <w:ind w:left="284" w:hanging="284"/>
        <w:rPr>
          <w:rFonts w:ascii="Times New Roman" w:hAnsi="Times New Roman"/>
          <w:sz w:val="24"/>
          <w:szCs w:val="24"/>
        </w:rPr>
      </w:pPr>
      <w:r w:rsidRPr="00F57538">
        <w:rPr>
          <w:rFonts w:ascii="Times New Roman" w:hAnsi="Times New Roman"/>
          <w:sz w:val="24"/>
          <w:szCs w:val="24"/>
        </w:rPr>
        <w:t xml:space="preserve">Находить значение функции по заданному значению аргумента; </w:t>
      </w:r>
    </w:p>
    <w:p w:rsidR="00D10286" w:rsidRPr="00F57538" w:rsidRDefault="00D10286" w:rsidP="00B82CEB">
      <w:pPr>
        <w:pStyle w:val="aff1"/>
        <w:numPr>
          <w:ilvl w:val="0"/>
          <w:numId w:val="273"/>
        </w:numPr>
        <w:tabs>
          <w:tab w:val="left" w:pos="1134"/>
        </w:tabs>
        <w:ind w:left="1134" w:firstLine="0"/>
        <w:rPr>
          <w:rFonts w:ascii="Times New Roman" w:hAnsi="Times New Roman"/>
          <w:sz w:val="24"/>
          <w:szCs w:val="24"/>
        </w:rPr>
      </w:pPr>
      <w:r w:rsidRPr="00F57538">
        <w:rPr>
          <w:rFonts w:ascii="Times New Roman" w:hAnsi="Times New Roman"/>
          <w:sz w:val="24"/>
          <w:szCs w:val="24"/>
        </w:rPr>
        <w:t>находить значение аргумента по заданному значению функции в несложных ситуациях;</w:t>
      </w:r>
    </w:p>
    <w:p w:rsidR="00D10286" w:rsidRPr="00F57538" w:rsidRDefault="00D10286" w:rsidP="00B82CEB">
      <w:pPr>
        <w:pStyle w:val="aff1"/>
        <w:numPr>
          <w:ilvl w:val="0"/>
          <w:numId w:val="273"/>
        </w:numPr>
        <w:tabs>
          <w:tab w:val="left" w:pos="1134"/>
        </w:tabs>
        <w:ind w:left="1134" w:firstLine="0"/>
        <w:rPr>
          <w:rFonts w:ascii="Times New Roman" w:hAnsi="Times New Roman"/>
          <w:sz w:val="24"/>
          <w:szCs w:val="24"/>
        </w:rPr>
      </w:pPr>
      <w:r w:rsidRPr="00F57538">
        <w:rPr>
          <w:rFonts w:ascii="Times New Roman" w:hAnsi="Times New Roman"/>
          <w:sz w:val="24"/>
          <w:szCs w:val="24"/>
        </w:rPr>
        <w:t>определять положение точки по ее координатам, координаты точки по ее положению на координатной плоскости;</w:t>
      </w:r>
    </w:p>
    <w:p w:rsidR="00D10286" w:rsidRPr="00F57538" w:rsidRDefault="00D10286" w:rsidP="00B82CEB">
      <w:pPr>
        <w:pStyle w:val="aff1"/>
        <w:numPr>
          <w:ilvl w:val="0"/>
          <w:numId w:val="273"/>
        </w:numPr>
        <w:tabs>
          <w:tab w:val="left" w:pos="1134"/>
        </w:tabs>
        <w:ind w:left="1134" w:firstLine="0"/>
        <w:rPr>
          <w:rFonts w:ascii="Times New Roman" w:hAnsi="Times New Roman"/>
          <w:sz w:val="24"/>
          <w:szCs w:val="24"/>
        </w:rPr>
      </w:pPr>
      <w:r w:rsidRPr="00F57538">
        <w:rPr>
          <w:rFonts w:ascii="Times New Roman" w:hAnsi="Times New Roman"/>
          <w:sz w:val="24"/>
          <w:szCs w:val="24"/>
        </w:rPr>
        <w:t>по графику находить область определения, множество значений, нули функции;</w:t>
      </w:r>
    </w:p>
    <w:p w:rsidR="00D10286" w:rsidRPr="00F57538" w:rsidRDefault="00D10286" w:rsidP="00B82CEB">
      <w:pPr>
        <w:pStyle w:val="aff1"/>
        <w:numPr>
          <w:ilvl w:val="0"/>
          <w:numId w:val="273"/>
        </w:numPr>
        <w:tabs>
          <w:tab w:val="left" w:pos="1134"/>
        </w:tabs>
        <w:ind w:left="1134" w:firstLine="0"/>
        <w:rPr>
          <w:rFonts w:ascii="Times New Roman" w:hAnsi="Times New Roman"/>
          <w:sz w:val="24"/>
          <w:szCs w:val="24"/>
        </w:rPr>
      </w:pPr>
      <w:r w:rsidRPr="00F57538">
        <w:rPr>
          <w:rFonts w:ascii="Times New Roman" w:hAnsi="Times New Roman"/>
          <w:sz w:val="24"/>
          <w:szCs w:val="24"/>
        </w:rPr>
        <w:t>строить график линейной функции;</w:t>
      </w:r>
    </w:p>
    <w:p w:rsidR="00D10286" w:rsidRPr="00F57538" w:rsidRDefault="00D10286" w:rsidP="00B82CEB">
      <w:pPr>
        <w:pStyle w:val="aff1"/>
        <w:numPr>
          <w:ilvl w:val="0"/>
          <w:numId w:val="273"/>
        </w:numPr>
        <w:tabs>
          <w:tab w:val="left" w:pos="1134"/>
        </w:tabs>
        <w:ind w:left="1134" w:firstLine="0"/>
        <w:rPr>
          <w:rFonts w:ascii="Times New Roman" w:hAnsi="Times New Roman"/>
          <w:sz w:val="24"/>
          <w:szCs w:val="24"/>
        </w:rPr>
      </w:pPr>
      <w:r w:rsidRPr="00F57538">
        <w:rPr>
          <w:rFonts w:ascii="Times New Roman" w:hAnsi="Times New Roman"/>
          <w:sz w:val="24"/>
          <w:szCs w:val="24"/>
        </w:rPr>
        <w:t>проверять, является ли данный график графиком заданной функции (линейной, обратной пропорциональности);</w:t>
      </w:r>
    </w:p>
    <w:p w:rsidR="00D10286" w:rsidRPr="00F57538" w:rsidRDefault="00D10286" w:rsidP="00B82CEB">
      <w:pPr>
        <w:pStyle w:val="aff1"/>
        <w:numPr>
          <w:ilvl w:val="0"/>
          <w:numId w:val="273"/>
        </w:numPr>
        <w:tabs>
          <w:tab w:val="left" w:pos="1134"/>
        </w:tabs>
        <w:ind w:left="1134" w:firstLine="0"/>
        <w:rPr>
          <w:rFonts w:ascii="Times New Roman" w:hAnsi="Times New Roman"/>
          <w:sz w:val="24"/>
          <w:szCs w:val="24"/>
        </w:rPr>
      </w:pPr>
      <w:r w:rsidRPr="00F57538">
        <w:rPr>
          <w:rFonts w:ascii="Times New Roman" w:hAnsi="Times New Roman"/>
          <w:sz w:val="24"/>
          <w:szCs w:val="24"/>
        </w:rPr>
        <w:t>определять приближенные значения координат точки пересечения графиков функций.</w:t>
      </w:r>
    </w:p>
    <w:p w:rsidR="00D10286" w:rsidRPr="00F57538" w:rsidRDefault="00D10286" w:rsidP="00D10286">
      <w:pPr>
        <w:tabs>
          <w:tab w:val="left" w:pos="1134"/>
        </w:tabs>
        <w:ind w:left="1134"/>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af"/>
        <w:widowControl/>
        <w:numPr>
          <w:ilvl w:val="0"/>
          <w:numId w:val="273"/>
        </w:numPr>
        <w:tabs>
          <w:tab w:val="left" w:pos="1134"/>
        </w:tabs>
        <w:ind w:left="1134" w:firstLine="0"/>
        <w:contextualSpacing w:val="0"/>
        <w:jc w:val="both"/>
        <w:rPr>
          <w:rFonts w:ascii="Times New Roman" w:hAnsi="Times New Roman"/>
          <w:sz w:val="24"/>
          <w:szCs w:val="24"/>
        </w:rPr>
      </w:pPr>
      <w:r w:rsidRPr="00F57538">
        <w:rPr>
          <w:rFonts w:ascii="Times New Roman" w:hAnsi="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D10286" w:rsidRPr="00F57538" w:rsidRDefault="00D10286" w:rsidP="00B82CEB">
      <w:pPr>
        <w:pStyle w:val="af"/>
        <w:widowControl/>
        <w:numPr>
          <w:ilvl w:val="0"/>
          <w:numId w:val="273"/>
        </w:numPr>
        <w:tabs>
          <w:tab w:val="left" w:pos="1134"/>
        </w:tabs>
        <w:ind w:left="1134" w:firstLine="0"/>
        <w:contextualSpacing w:val="0"/>
        <w:jc w:val="both"/>
        <w:rPr>
          <w:rFonts w:ascii="Times New Roman" w:hAnsi="Times New Roman"/>
          <w:sz w:val="24"/>
          <w:szCs w:val="24"/>
        </w:rPr>
      </w:pPr>
      <w:r w:rsidRPr="00F57538">
        <w:rPr>
          <w:rFonts w:ascii="Times New Roman" w:hAnsi="Times New Roman"/>
          <w:sz w:val="24"/>
          <w:szCs w:val="24"/>
        </w:rPr>
        <w:t>использовать свойства линейной функции и ее график при решении задач из других учебных предметов.</w:t>
      </w:r>
    </w:p>
    <w:p w:rsidR="00D10286" w:rsidRPr="00F57538" w:rsidRDefault="00D10286" w:rsidP="00D10286">
      <w:pPr>
        <w:ind w:left="1134"/>
        <w:rPr>
          <w:rFonts w:ascii="Times New Roman" w:hAnsi="Times New Roman" w:cs="Times New Roman"/>
          <w:b/>
        </w:rPr>
      </w:pPr>
      <w:r w:rsidRPr="00F57538">
        <w:rPr>
          <w:rFonts w:ascii="Times New Roman" w:hAnsi="Times New Roman" w:cs="Times New Roman"/>
          <w:b/>
        </w:rPr>
        <w:t xml:space="preserve">Статистика и теория вероятностей </w:t>
      </w:r>
    </w:p>
    <w:p w:rsidR="00D10286" w:rsidRPr="00F57538" w:rsidRDefault="00D10286" w:rsidP="00B82CEB">
      <w:pPr>
        <w:pStyle w:val="aff1"/>
        <w:numPr>
          <w:ilvl w:val="0"/>
          <w:numId w:val="273"/>
        </w:numPr>
        <w:tabs>
          <w:tab w:val="left" w:pos="1134"/>
        </w:tabs>
        <w:ind w:left="1134" w:firstLine="0"/>
        <w:rPr>
          <w:rFonts w:ascii="Times New Roman" w:hAnsi="Times New Roman"/>
          <w:sz w:val="24"/>
          <w:szCs w:val="24"/>
        </w:rPr>
      </w:pPr>
      <w:r w:rsidRPr="00F57538">
        <w:rPr>
          <w:rFonts w:ascii="Times New Roman" w:hAnsi="Times New Roman"/>
          <w:sz w:val="24"/>
          <w:szCs w:val="24"/>
        </w:rPr>
        <w:t>Иметь представление о статистических характеристиках;</w:t>
      </w:r>
    </w:p>
    <w:p w:rsidR="00D10286" w:rsidRPr="00F57538" w:rsidRDefault="00D10286" w:rsidP="00B82CEB">
      <w:pPr>
        <w:pStyle w:val="aff1"/>
        <w:numPr>
          <w:ilvl w:val="0"/>
          <w:numId w:val="273"/>
        </w:numPr>
        <w:tabs>
          <w:tab w:val="left" w:pos="1134"/>
        </w:tabs>
        <w:ind w:left="1134" w:firstLine="0"/>
        <w:rPr>
          <w:rFonts w:ascii="Times New Roman" w:hAnsi="Times New Roman"/>
          <w:sz w:val="24"/>
          <w:szCs w:val="24"/>
        </w:rPr>
      </w:pPr>
      <w:r w:rsidRPr="00F57538">
        <w:rPr>
          <w:rFonts w:ascii="Times New Roman" w:hAnsi="Times New Roman"/>
          <w:sz w:val="24"/>
          <w:szCs w:val="24"/>
        </w:rPr>
        <w:t>представлять данные в виде таблиц, диаграмм, графиков;</w:t>
      </w:r>
    </w:p>
    <w:p w:rsidR="00D10286" w:rsidRPr="00F57538" w:rsidRDefault="00D10286" w:rsidP="00B82CEB">
      <w:pPr>
        <w:pStyle w:val="aff1"/>
        <w:numPr>
          <w:ilvl w:val="0"/>
          <w:numId w:val="273"/>
        </w:numPr>
        <w:tabs>
          <w:tab w:val="left" w:pos="1134"/>
        </w:tabs>
        <w:ind w:left="1134" w:firstLine="0"/>
        <w:rPr>
          <w:rFonts w:ascii="Times New Roman" w:hAnsi="Times New Roman"/>
          <w:sz w:val="24"/>
          <w:szCs w:val="24"/>
        </w:rPr>
      </w:pPr>
      <w:r w:rsidRPr="00F57538">
        <w:rPr>
          <w:rFonts w:ascii="Times New Roman" w:hAnsi="Times New Roman"/>
          <w:sz w:val="24"/>
          <w:szCs w:val="24"/>
        </w:rPr>
        <w:lastRenderedPageBreak/>
        <w:t>читать информацию, представленную в виде таблицы, диаграммы, графика;</w:t>
      </w:r>
    </w:p>
    <w:p w:rsidR="00D10286" w:rsidRPr="00F57538" w:rsidRDefault="00D10286" w:rsidP="00B82CEB">
      <w:pPr>
        <w:pStyle w:val="aff1"/>
        <w:numPr>
          <w:ilvl w:val="0"/>
          <w:numId w:val="273"/>
        </w:numPr>
        <w:tabs>
          <w:tab w:val="left" w:pos="1134"/>
        </w:tabs>
        <w:ind w:left="1134" w:firstLine="0"/>
        <w:rPr>
          <w:rFonts w:ascii="Times New Roman" w:hAnsi="Times New Roman"/>
          <w:sz w:val="24"/>
          <w:szCs w:val="24"/>
        </w:rPr>
      </w:pPr>
      <w:r w:rsidRPr="00F57538">
        <w:rPr>
          <w:rFonts w:ascii="Times New Roman" w:hAnsi="Times New Roman"/>
          <w:sz w:val="24"/>
          <w:szCs w:val="24"/>
        </w:rPr>
        <w:t xml:space="preserve">определять </w:t>
      </w:r>
      <w:r w:rsidRPr="00F57538">
        <w:rPr>
          <w:rStyle w:val="dash041e0431044b0447043d044b0439char1"/>
        </w:rPr>
        <w:t>основные статистические характеристики числовых наборов;</w:t>
      </w:r>
    </w:p>
    <w:p w:rsidR="00D10286" w:rsidRPr="00F57538" w:rsidRDefault="00D10286" w:rsidP="00D10286">
      <w:pPr>
        <w:tabs>
          <w:tab w:val="left" w:pos="1134"/>
        </w:tabs>
        <w:ind w:left="1134"/>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af"/>
        <w:widowControl/>
        <w:numPr>
          <w:ilvl w:val="0"/>
          <w:numId w:val="297"/>
        </w:numPr>
        <w:tabs>
          <w:tab w:val="left" w:pos="1134"/>
        </w:tabs>
        <w:ind w:left="1134" w:firstLine="0"/>
        <w:contextualSpacing w:val="0"/>
        <w:jc w:val="both"/>
        <w:rPr>
          <w:rFonts w:ascii="Times New Roman" w:hAnsi="Times New Roman"/>
          <w:sz w:val="24"/>
          <w:szCs w:val="24"/>
        </w:rPr>
      </w:pPr>
      <w:r w:rsidRPr="00F57538">
        <w:rPr>
          <w:rFonts w:ascii="Times New Roman" w:hAnsi="Times New Roman"/>
          <w:sz w:val="24"/>
          <w:szCs w:val="24"/>
        </w:rPr>
        <w:t>оценивать количество возможных вариантов методом перебора;</w:t>
      </w:r>
    </w:p>
    <w:p w:rsidR="00D10286" w:rsidRPr="00F57538" w:rsidRDefault="00D10286" w:rsidP="00B82CEB">
      <w:pPr>
        <w:pStyle w:val="af"/>
        <w:widowControl/>
        <w:numPr>
          <w:ilvl w:val="0"/>
          <w:numId w:val="297"/>
        </w:numPr>
        <w:tabs>
          <w:tab w:val="left" w:pos="1134"/>
        </w:tabs>
        <w:ind w:left="1134" w:firstLine="0"/>
        <w:contextualSpacing w:val="0"/>
        <w:jc w:val="both"/>
        <w:rPr>
          <w:rFonts w:ascii="Times New Roman" w:hAnsi="Times New Roman"/>
          <w:sz w:val="24"/>
          <w:szCs w:val="24"/>
        </w:rPr>
      </w:pPr>
      <w:r w:rsidRPr="00F57538">
        <w:rPr>
          <w:rFonts w:ascii="Times New Roman" w:hAnsi="Times New Roman"/>
          <w:sz w:val="24"/>
          <w:szCs w:val="24"/>
        </w:rPr>
        <w:t>иметь представление о роли практически достоверных и маловероятных событий;</w:t>
      </w:r>
    </w:p>
    <w:p w:rsidR="00D10286" w:rsidRPr="00F57538" w:rsidRDefault="00D10286" w:rsidP="00B82CEB">
      <w:pPr>
        <w:pStyle w:val="af"/>
        <w:widowControl/>
        <w:numPr>
          <w:ilvl w:val="0"/>
          <w:numId w:val="297"/>
        </w:numPr>
        <w:tabs>
          <w:tab w:val="left" w:pos="1134"/>
        </w:tabs>
        <w:ind w:left="1134" w:firstLine="0"/>
        <w:contextualSpacing w:val="0"/>
        <w:jc w:val="both"/>
        <w:rPr>
          <w:rFonts w:ascii="Times New Roman" w:hAnsi="Times New Roman"/>
          <w:sz w:val="24"/>
          <w:szCs w:val="24"/>
        </w:rPr>
      </w:pPr>
      <w:r w:rsidRPr="00F57538">
        <w:rPr>
          <w:rFonts w:ascii="Times New Roman" w:hAnsi="Times New Roman"/>
          <w:sz w:val="24"/>
          <w:szCs w:val="24"/>
        </w:rPr>
        <w:t xml:space="preserve">сравнивать </w:t>
      </w:r>
      <w:r w:rsidRPr="00F57538">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F57538">
        <w:rPr>
          <w:rFonts w:ascii="Times New Roman" w:hAnsi="Times New Roman"/>
          <w:sz w:val="24"/>
          <w:szCs w:val="24"/>
        </w:rPr>
        <w:t xml:space="preserve">; </w:t>
      </w:r>
    </w:p>
    <w:p w:rsidR="00D10286" w:rsidRPr="00F57538" w:rsidRDefault="00D10286" w:rsidP="00B82CEB">
      <w:pPr>
        <w:pStyle w:val="aff1"/>
        <w:numPr>
          <w:ilvl w:val="0"/>
          <w:numId w:val="273"/>
        </w:numPr>
        <w:tabs>
          <w:tab w:val="left" w:pos="1134"/>
        </w:tabs>
        <w:ind w:left="1134" w:firstLine="0"/>
        <w:rPr>
          <w:rFonts w:ascii="Times New Roman" w:hAnsi="Times New Roman"/>
          <w:sz w:val="24"/>
          <w:szCs w:val="24"/>
        </w:rPr>
      </w:pPr>
      <w:r w:rsidRPr="00F57538">
        <w:rPr>
          <w:rFonts w:ascii="Times New Roman" w:hAnsi="Times New Roman"/>
          <w:sz w:val="24"/>
          <w:szCs w:val="24"/>
        </w:rPr>
        <w:t>оценивать вероятность реальных событий и явлений в несложных ситуациях.</w:t>
      </w:r>
    </w:p>
    <w:p w:rsidR="00D10286" w:rsidRPr="00F57538" w:rsidRDefault="00D10286" w:rsidP="00D10286">
      <w:pPr>
        <w:ind w:left="1134"/>
        <w:rPr>
          <w:rFonts w:ascii="Times New Roman" w:hAnsi="Times New Roman" w:cs="Times New Roman"/>
          <w:b/>
          <w:bCs/>
        </w:rPr>
      </w:pPr>
      <w:r w:rsidRPr="00F57538">
        <w:rPr>
          <w:rFonts w:ascii="Times New Roman" w:hAnsi="Times New Roman" w:cs="Times New Roman"/>
          <w:b/>
          <w:bCs/>
        </w:rPr>
        <w:t>Текстовые задачи</w:t>
      </w:r>
    </w:p>
    <w:p w:rsidR="00D10286" w:rsidRPr="00F57538" w:rsidRDefault="00D10286" w:rsidP="00B82CEB">
      <w:pPr>
        <w:pStyle w:val="af"/>
        <w:widowControl/>
        <w:numPr>
          <w:ilvl w:val="0"/>
          <w:numId w:val="274"/>
        </w:numPr>
        <w:tabs>
          <w:tab w:val="left" w:pos="1134"/>
        </w:tabs>
        <w:ind w:left="1134" w:firstLine="0"/>
        <w:contextualSpacing w:val="0"/>
        <w:jc w:val="both"/>
        <w:rPr>
          <w:rFonts w:ascii="Times New Roman" w:hAnsi="Times New Roman"/>
          <w:sz w:val="24"/>
          <w:szCs w:val="24"/>
        </w:rPr>
      </w:pPr>
      <w:r w:rsidRPr="00F57538">
        <w:rPr>
          <w:rFonts w:ascii="Times New Roman" w:hAnsi="Times New Roman"/>
          <w:sz w:val="24"/>
          <w:szCs w:val="24"/>
        </w:rPr>
        <w:t>Решать несложные сюжетные задачи разных типов на все арифметические действия;</w:t>
      </w:r>
    </w:p>
    <w:p w:rsidR="00D10286" w:rsidRPr="00F57538" w:rsidRDefault="00D10286" w:rsidP="00B82CEB">
      <w:pPr>
        <w:pStyle w:val="af"/>
        <w:widowControl/>
        <w:numPr>
          <w:ilvl w:val="0"/>
          <w:numId w:val="274"/>
        </w:numPr>
        <w:tabs>
          <w:tab w:val="left" w:pos="1134"/>
        </w:tabs>
        <w:ind w:left="1134" w:firstLine="0"/>
        <w:contextualSpacing w:val="0"/>
        <w:jc w:val="both"/>
        <w:rPr>
          <w:rFonts w:ascii="Times New Roman" w:hAnsi="Times New Roman"/>
          <w:sz w:val="24"/>
          <w:szCs w:val="24"/>
        </w:rPr>
      </w:pPr>
      <w:r w:rsidRPr="00F57538">
        <w:rPr>
          <w:rFonts w:ascii="Times New Roman" w:hAnsi="Times New Roman"/>
          <w:sz w:val="24"/>
          <w:szCs w:val="24"/>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D10286" w:rsidRPr="00F57538" w:rsidRDefault="00D10286" w:rsidP="00B82CEB">
      <w:pPr>
        <w:pStyle w:val="af"/>
        <w:widowControl/>
        <w:numPr>
          <w:ilvl w:val="0"/>
          <w:numId w:val="274"/>
        </w:numPr>
        <w:tabs>
          <w:tab w:val="left" w:pos="1134"/>
        </w:tabs>
        <w:ind w:left="1134" w:firstLine="0"/>
        <w:contextualSpacing w:val="0"/>
        <w:jc w:val="both"/>
        <w:rPr>
          <w:rFonts w:ascii="Times New Roman" w:hAnsi="Times New Roman"/>
          <w:sz w:val="24"/>
          <w:szCs w:val="24"/>
        </w:rPr>
      </w:pPr>
      <w:r w:rsidRPr="00F57538">
        <w:rPr>
          <w:rFonts w:ascii="Times New Roman"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D10286" w:rsidRPr="00F57538" w:rsidRDefault="00D10286" w:rsidP="00B82CEB">
      <w:pPr>
        <w:pStyle w:val="af"/>
        <w:widowControl/>
        <w:numPr>
          <w:ilvl w:val="0"/>
          <w:numId w:val="274"/>
        </w:numPr>
        <w:tabs>
          <w:tab w:val="left" w:pos="1134"/>
        </w:tabs>
        <w:ind w:left="1134" w:firstLine="0"/>
        <w:contextualSpacing w:val="0"/>
        <w:jc w:val="both"/>
        <w:rPr>
          <w:rFonts w:ascii="Times New Roman" w:hAnsi="Times New Roman"/>
          <w:sz w:val="24"/>
          <w:szCs w:val="24"/>
        </w:rPr>
      </w:pPr>
      <w:r w:rsidRPr="00F57538">
        <w:rPr>
          <w:rFonts w:ascii="Times New Roman" w:hAnsi="Times New Roman"/>
          <w:sz w:val="24"/>
          <w:szCs w:val="24"/>
        </w:rPr>
        <w:t xml:space="preserve">составлять план решения задачи; </w:t>
      </w:r>
    </w:p>
    <w:p w:rsidR="00D10286" w:rsidRPr="00F57538" w:rsidRDefault="00D10286" w:rsidP="00B82CEB">
      <w:pPr>
        <w:pStyle w:val="af"/>
        <w:widowControl/>
        <w:numPr>
          <w:ilvl w:val="0"/>
          <w:numId w:val="274"/>
        </w:numPr>
        <w:tabs>
          <w:tab w:val="left" w:pos="1134"/>
        </w:tabs>
        <w:ind w:left="1134" w:firstLine="0"/>
        <w:contextualSpacing w:val="0"/>
        <w:jc w:val="both"/>
        <w:rPr>
          <w:rFonts w:ascii="Times New Roman" w:hAnsi="Times New Roman"/>
          <w:sz w:val="24"/>
          <w:szCs w:val="24"/>
        </w:rPr>
      </w:pPr>
      <w:r w:rsidRPr="00F57538">
        <w:rPr>
          <w:rFonts w:ascii="Times New Roman" w:hAnsi="Times New Roman"/>
          <w:sz w:val="24"/>
          <w:szCs w:val="24"/>
        </w:rPr>
        <w:t>выделять этапы решения задачи;</w:t>
      </w:r>
    </w:p>
    <w:p w:rsidR="00D10286" w:rsidRPr="00F57538" w:rsidRDefault="00D10286" w:rsidP="00B82CEB">
      <w:pPr>
        <w:pStyle w:val="af"/>
        <w:widowControl/>
        <w:numPr>
          <w:ilvl w:val="0"/>
          <w:numId w:val="274"/>
        </w:numPr>
        <w:tabs>
          <w:tab w:val="left" w:pos="1134"/>
        </w:tabs>
        <w:ind w:left="1134" w:firstLine="0"/>
        <w:contextualSpacing w:val="0"/>
        <w:jc w:val="both"/>
        <w:rPr>
          <w:rFonts w:ascii="Times New Roman" w:hAnsi="Times New Roman"/>
          <w:sz w:val="24"/>
          <w:szCs w:val="24"/>
        </w:rPr>
      </w:pPr>
      <w:r w:rsidRPr="00F57538">
        <w:rPr>
          <w:rFonts w:ascii="Times New Roman" w:hAnsi="Times New Roman"/>
          <w:sz w:val="24"/>
          <w:szCs w:val="24"/>
        </w:rPr>
        <w:t>интерпретировать вычислительные результаты в задаче, исследовать полученное решение задачи;</w:t>
      </w:r>
    </w:p>
    <w:p w:rsidR="00D10286" w:rsidRPr="00F57538" w:rsidRDefault="00D10286" w:rsidP="00B82CEB">
      <w:pPr>
        <w:pStyle w:val="af"/>
        <w:widowControl/>
        <w:numPr>
          <w:ilvl w:val="0"/>
          <w:numId w:val="274"/>
        </w:numPr>
        <w:tabs>
          <w:tab w:val="left" w:pos="1134"/>
        </w:tabs>
        <w:ind w:left="1134" w:firstLine="0"/>
        <w:contextualSpacing w:val="0"/>
        <w:jc w:val="both"/>
        <w:rPr>
          <w:rFonts w:ascii="Times New Roman" w:hAnsi="Times New Roman"/>
          <w:sz w:val="24"/>
          <w:szCs w:val="24"/>
        </w:rPr>
      </w:pPr>
      <w:r w:rsidRPr="00F57538">
        <w:rPr>
          <w:rFonts w:ascii="Times New Roman" w:hAnsi="Times New Roman"/>
          <w:sz w:val="24"/>
          <w:szCs w:val="24"/>
        </w:rPr>
        <w:t>знать различие скоростей объекта в стоячей воде, против течения и по течению реки;</w:t>
      </w:r>
    </w:p>
    <w:p w:rsidR="00D10286" w:rsidRPr="00F57538" w:rsidRDefault="00D10286" w:rsidP="00B82CEB">
      <w:pPr>
        <w:pStyle w:val="af"/>
        <w:widowControl/>
        <w:numPr>
          <w:ilvl w:val="0"/>
          <w:numId w:val="274"/>
        </w:numPr>
        <w:tabs>
          <w:tab w:val="left" w:pos="1134"/>
        </w:tabs>
        <w:ind w:left="1134" w:firstLine="0"/>
        <w:jc w:val="both"/>
        <w:rPr>
          <w:rFonts w:ascii="Times New Roman" w:hAnsi="Times New Roman"/>
          <w:sz w:val="24"/>
          <w:szCs w:val="24"/>
        </w:rPr>
      </w:pPr>
      <w:r w:rsidRPr="00F57538">
        <w:rPr>
          <w:rFonts w:ascii="Times New Roman" w:hAnsi="Times New Roman"/>
          <w:sz w:val="24"/>
          <w:szCs w:val="24"/>
        </w:rPr>
        <w:t>решать задачи на нахождение части числа и числа по его части;</w:t>
      </w:r>
    </w:p>
    <w:p w:rsidR="00D10286" w:rsidRPr="00F57538" w:rsidRDefault="00D10286" w:rsidP="00B82CEB">
      <w:pPr>
        <w:pStyle w:val="af"/>
        <w:widowControl/>
        <w:numPr>
          <w:ilvl w:val="0"/>
          <w:numId w:val="274"/>
        </w:numPr>
        <w:tabs>
          <w:tab w:val="left" w:pos="1134"/>
        </w:tabs>
        <w:ind w:left="1134" w:firstLine="0"/>
        <w:jc w:val="both"/>
        <w:rPr>
          <w:rFonts w:ascii="Times New Roman" w:hAnsi="Times New Roman"/>
          <w:sz w:val="24"/>
          <w:szCs w:val="24"/>
        </w:rPr>
      </w:pPr>
      <w:r w:rsidRPr="00F57538">
        <w:rPr>
          <w:rFonts w:ascii="Times New Roman"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D10286" w:rsidRPr="00F57538" w:rsidRDefault="00D10286" w:rsidP="00B82CEB">
      <w:pPr>
        <w:pStyle w:val="af"/>
        <w:widowControl/>
        <w:numPr>
          <w:ilvl w:val="0"/>
          <w:numId w:val="274"/>
        </w:numPr>
        <w:tabs>
          <w:tab w:val="left" w:pos="1134"/>
        </w:tabs>
        <w:ind w:left="1134" w:firstLine="0"/>
        <w:jc w:val="both"/>
        <w:rPr>
          <w:rFonts w:ascii="Times New Roman" w:hAnsi="Times New Roman"/>
          <w:sz w:val="24"/>
          <w:szCs w:val="24"/>
        </w:rPr>
      </w:pPr>
      <w:r w:rsidRPr="00F57538">
        <w:rPr>
          <w:rFonts w:ascii="Times New Roman" w:hAnsi="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D10286" w:rsidRPr="00F57538" w:rsidRDefault="00D10286" w:rsidP="00B82CEB">
      <w:pPr>
        <w:pStyle w:val="af"/>
        <w:widowControl/>
        <w:numPr>
          <w:ilvl w:val="0"/>
          <w:numId w:val="274"/>
        </w:numPr>
        <w:tabs>
          <w:tab w:val="left" w:pos="1134"/>
        </w:tabs>
        <w:ind w:left="1134" w:firstLine="0"/>
        <w:jc w:val="both"/>
        <w:rPr>
          <w:rFonts w:ascii="Times New Roman" w:hAnsi="Times New Roman"/>
          <w:sz w:val="24"/>
          <w:szCs w:val="24"/>
        </w:rPr>
      </w:pPr>
      <w:r w:rsidRPr="00F57538">
        <w:rPr>
          <w:rFonts w:ascii="Times New Roman" w:hAnsi="Times New Roman"/>
          <w:sz w:val="24"/>
          <w:szCs w:val="24"/>
        </w:rPr>
        <w:t>решать несложные логические задачи методом рассуждений.</w:t>
      </w:r>
    </w:p>
    <w:p w:rsidR="00D10286" w:rsidRPr="00F57538" w:rsidRDefault="00D10286" w:rsidP="00D10286">
      <w:pPr>
        <w:tabs>
          <w:tab w:val="left" w:pos="1134"/>
        </w:tabs>
        <w:ind w:left="1134"/>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widowControl/>
        <w:numPr>
          <w:ilvl w:val="0"/>
          <w:numId w:val="300"/>
        </w:numPr>
        <w:tabs>
          <w:tab w:val="left" w:pos="1134"/>
        </w:tabs>
        <w:ind w:left="1134" w:firstLine="0"/>
        <w:jc w:val="both"/>
        <w:rPr>
          <w:rFonts w:ascii="Times New Roman" w:hAnsi="Times New Roman" w:cs="Times New Roman"/>
        </w:rPr>
      </w:pPr>
      <w:r w:rsidRPr="00F57538">
        <w:rPr>
          <w:rFonts w:ascii="Times New Roman" w:hAnsi="Times New Roman" w:cs="Times New Roman"/>
        </w:rPr>
        <w:t>выдвигать гипотезы о возможных предельных значениях искомых в задаче величин (делать прикидку).</w:t>
      </w:r>
    </w:p>
    <w:p w:rsidR="00D10286" w:rsidRPr="00F57538" w:rsidRDefault="00D10286" w:rsidP="00D10286">
      <w:pPr>
        <w:pStyle w:val="af4"/>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8"/>
        <w:jc w:val="center"/>
        <w:rPr>
          <w:b/>
        </w:rPr>
      </w:pPr>
    </w:p>
    <w:p w:rsidR="00D10286" w:rsidRPr="00F57538" w:rsidRDefault="00D10286" w:rsidP="00D10286">
      <w:pPr>
        <w:pStyle w:val="3"/>
        <w:spacing w:before="0" w:after="0"/>
        <w:rPr>
          <w:rFonts w:ascii="Times New Roman" w:hAnsi="Times New Roman"/>
          <w:sz w:val="24"/>
          <w:szCs w:val="24"/>
        </w:rPr>
      </w:pPr>
      <w:r w:rsidRPr="00F57538">
        <w:rPr>
          <w:rFonts w:ascii="Times New Roman" w:hAnsi="Times New Roman"/>
          <w:sz w:val="24"/>
          <w:szCs w:val="24"/>
        </w:rPr>
        <w:t>Выпускник получит возможность научиться в 7 классе для обеспечения возможности успешного продолжения образо</w:t>
      </w:r>
      <w:r w:rsidR="004A127A">
        <w:rPr>
          <w:rFonts w:ascii="Times New Roman" w:hAnsi="Times New Roman"/>
          <w:sz w:val="24"/>
          <w:szCs w:val="24"/>
        </w:rPr>
        <w:t>вания на базовом уровне</w:t>
      </w:r>
    </w:p>
    <w:p w:rsidR="00D10286" w:rsidRPr="00F57538" w:rsidRDefault="00D10286" w:rsidP="00D10286">
      <w:pPr>
        <w:rPr>
          <w:rFonts w:ascii="Times New Roman" w:hAnsi="Times New Roman" w:cs="Times New Roman"/>
        </w:rPr>
      </w:pPr>
      <w:r w:rsidRPr="00F57538">
        <w:rPr>
          <w:rFonts w:ascii="Times New Roman" w:hAnsi="Times New Roman" w:cs="Times New Roman"/>
          <w:b/>
        </w:rPr>
        <w:t>Элементы теории множеств и математической логики</w:t>
      </w:r>
    </w:p>
    <w:p w:rsidR="00D10286" w:rsidRPr="00F57538" w:rsidRDefault="00D10286" w:rsidP="00B82CEB">
      <w:pPr>
        <w:pStyle w:val="af"/>
        <w:widowControl/>
        <w:numPr>
          <w:ilvl w:val="0"/>
          <w:numId w:val="275"/>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Оперировать понятиями: определение, теорема,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D10286" w:rsidRPr="00F57538" w:rsidRDefault="00D10286" w:rsidP="00B82CEB">
      <w:pPr>
        <w:pStyle w:val="af"/>
        <w:widowControl/>
        <w:numPr>
          <w:ilvl w:val="0"/>
          <w:numId w:val="275"/>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изображать множества и отношение множеств с помощью кругов Эйлера;</w:t>
      </w:r>
    </w:p>
    <w:p w:rsidR="00D10286" w:rsidRPr="00F57538" w:rsidRDefault="00D10286" w:rsidP="00B82CEB">
      <w:pPr>
        <w:pStyle w:val="af"/>
        <w:widowControl/>
        <w:numPr>
          <w:ilvl w:val="0"/>
          <w:numId w:val="275"/>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 xml:space="preserve">определять принадлежность элемента множеству, объединению и пересечению множеств; </w:t>
      </w:r>
    </w:p>
    <w:p w:rsidR="00D10286" w:rsidRPr="00F57538" w:rsidRDefault="00D10286" w:rsidP="00B82CEB">
      <w:pPr>
        <w:pStyle w:val="af"/>
        <w:widowControl/>
        <w:numPr>
          <w:ilvl w:val="0"/>
          <w:numId w:val="275"/>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задавать множество с помощью перечисления элементов, словесного описания;</w:t>
      </w:r>
    </w:p>
    <w:p w:rsidR="00D10286" w:rsidRPr="00F57538" w:rsidRDefault="00D10286" w:rsidP="00B82CEB">
      <w:pPr>
        <w:pStyle w:val="af"/>
        <w:widowControl/>
        <w:numPr>
          <w:ilvl w:val="0"/>
          <w:numId w:val="275"/>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D10286" w:rsidRPr="00F57538" w:rsidRDefault="00D10286" w:rsidP="00B82CEB">
      <w:pPr>
        <w:pStyle w:val="af"/>
        <w:widowControl/>
        <w:numPr>
          <w:ilvl w:val="0"/>
          <w:numId w:val="275"/>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строить высказывания, отрицания высказываний.</w:t>
      </w:r>
    </w:p>
    <w:p w:rsidR="00D10286" w:rsidRPr="00F57538" w:rsidRDefault="00D10286" w:rsidP="00D10286">
      <w:pPr>
        <w:tabs>
          <w:tab w:val="left" w:pos="1134"/>
        </w:tabs>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строить цепочки умозаключений на основе использования правил логики;</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D10286" w:rsidRPr="00F57538" w:rsidRDefault="00D10286" w:rsidP="00D10286">
      <w:pPr>
        <w:rPr>
          <w:rFonts w:ascii="Times New Roman" w:hAnsi="Times New Roman" w:cs="Times New Roman"/>
          <w:b/>
        </w:rPr>
      </w:pPr>
      <w:r w:rsidRPr="00F57538">
        <w:rPr>
          <w:rFonts w:ascii="Times New Roman" w:hAnsi="Times New Roman" w:cs="Times New Roman"/>
          <w:b/>
        </w:rPr>
        <w:lastRenderedPageBreak/>
        <w:t>Числа</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понимать и объяснять смысл позиционной записи натурального числа;</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выполнять вычисления, в том числе с использованием приемов рациональных вычислений;</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выполнять округление рациональных чисел с заданной точностью;</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сравнивать рациональные числа;</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представлять рациональное число в виде десятичной дроби</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упорядочивать числа, записанные в виде обыкновенной и десятичной дроби;</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находить НОД и НОК чисел и использовать их при решении задач.</w:t>
      </w:r>
    </w:p>
    <w:p w:rsidR="00D10286" w:rsidRPr="00F57538" w:rsidRDefault="00D10286" w:rsidP="00D10286">
      <w:pPr>
        <w:tabs>
          <w:tab w:val="left" w:pos="1134"/>
        </w:tabs>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p>
    <w:p w:rsidR="00D10286" w:rsidRPr="00F57538" w:rsidRDefault="00D10286" w:rsidP="00D10286">
      <w:pPr>
        <w:rPr>
          <w:rFonts w:ascii="Times New Roman" w:hAnsi="Times New Roman" w:cs="Times New Roman"/>
          <w:b/>
        </w:rPr>
      </w:pPr>
      <w:r w:rsidRPr="00F57538">
        <w:rPr>
          <w:rFonts w:ascii="Times New Roman" w:hAnsi="Times New Roman" w:cs="Times New Roman"/>
          <w:b/>
        </w:rPr>
        <w:t>Тождественные преобразования</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Оперировать понятиями степени с натуральным показателем;</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выделять квадрат суммы и разности одночленов.</w:t>
      </w:r>
    </w:p>
    <w:p w:rsidR="00D10286" w:rsidRPr="00F57538" w:rsidRDefault="00D10286" w:rsidP="00D10286">
      <w:pPr>
        <w:rPr>
          <w:rFonts w:ascii="Times New Roman" w:hAnsi="Times New Roman" w:cs="Times New Roman"/>
          <w:b/>
        </w:rPr>
      </w:pPr>
      <w:r w:rsidRPr="00F57538">
        <w:rPr>
          <w:rFonts w:ascii="Times New Roman" w:hAnsi="Times New Roman" w:cs="Times New Roman"/>
          <w:b/>
        </w:rPr>
        <w:t>Уравнения и неравенства</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Оперировать понятиями: уравнение, корень уравнения,;</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решать дробно-линейные уравнения;</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решать уравнения способом разложения на множители и замены переменной.</w:t>
      </w:r>
    </w:p>
    <w:p w:rsidR="00D10286" w:rsidRPr="00F57538" w:rsidRDefault="00D10286" w:rsidP="00D10286">
      <w:pPr>
        <w:tabs>
          <w:tab w:val="left" w:pos="1134"/>
        </w:tabs>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составлять и решать линейные уравнения, системы линейных уравнений при решении задач других учебных предметов;</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выполнять оценку правдоподобия результатов, получаемых при решении линейных уравнений и систем линейных уравнений при решении задач других учебных предметов;</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выбирать соответствующие уравнения или их системы для составления математической модели заданной реальной ситуации или прикладной задачи;</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уметь интерпретировать полученный при решении уравнения или системы результат в контексте заданной реальной ситуации или прикладной задачи.</w:t>
      </w:r>
    </w:p>
    <w:p w:rsidR="00D10286" w:rsidRPr="00F57538" w:rsidRDefault="00D10286" w:rsidP="00D10286">
      <w:pPr>
        <w:rPr>
          <w:rFonts w:ascii="Times New Roman" w:hAnsi="Times New Roman" w:cs="Times New Roman"/>
          <w:b/>
        </w:rPr>
      </w:pPr>
      <w:r w:rsidRPr="00F57538">
        <w:rPr>
          <w:rFonts w:ascii="Times New Roman" w:hAnsi="Times New Roman" w:cs="Times New Roman"/>
          <w:b/>
        </w:rPr>
        <w:t>Функции</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 xml:space="preserve">строить графики линейной, квадратичной функций, обратной пропорциональности, </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lastRenderedPageBreak/>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исследовать функцию по ее графику.</w:t>
      </w:r>
    </w:p>
    <w:p w:rsidR="00D10286" w:rsidRPr="00F57538" w:rsidRDefault="00D10286" w:rsidP="00D10286">
      <w:pPr>
        <w:tabs>
          <w:tab w:val="left" w:pos="1134"/>
        </w:tabs>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иллюстрировать с помощью графика реальную зависимость или процесс по их характеристикам.</w:t>
      </w:r>
    </w:p>
    <w:p w:rsidR="00D10286" w:rsidRPr="00F57538" w:rsidRDefault="00D10286" w:rsidP="00D10286">
      <w:pPr>
        <w:rPr>
          <w:rFonts w:ascii="Times New Roman" w:hAnsi="Times New Roman" w:cs="Times New Roman"/>
          <w:b/>
          <w:bCs/>
        </w:rPr>
      </w:pPr>
      <w:r w:rsidRPr="00F57538">
        <w:rPr>
          <w:rFonts w:ascii="Times New Roman" w:hAnsi="Times New Roman" w:cs="Times New Roman"/>
          <w:b/>
          <w:bCs/>
        </w:rPr>
        <w:t>Текстовые задачи</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Решать простые и сложные задачи разных типов, а также задачи повышенной трудности;</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lang w:eastAsia="en-US"/>
        </w:rPr>
      </w:pPr>
      <w:r w:rsidRPr="00F57538">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знать и применять оба способа поиска решения задач (от требования к условию и от условия к требованию);</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моделировать рассуждения при поиске решения задач с помощью граф-схемы;</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выделять этапы решения задачи и содержание каждого этапа;</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анализировать затруднения при решении задач;</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выполнять различные преобразования предложенной задачи, конструировать новые задачи из данной, в том числе обратные;</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интерпретировать вычислительные результаты в задаче, исследовать полученное решение задачи;</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исследовать всевозможные ситуации при решении задач на движение по реке, рассматривать разные системы отсчета;</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 xml:space="preserve">решать разнообразные задачи «на части», </w:t>
      </w:r>
    </w:p>
    <w:p w:rsidR="00D10286" w:rsidRPr="00F57538" w:rsidRDefault="00D10286" w:rsidP="00B82CEB">
      <w:pPr>
        <w:widowControl/>
        <w:numPr>
          <w:ilvl w:val="0"/>
          <w:numId w:val="274"/>
        </w:numPr>
        <w:tabs>
          <w:tab w:val="left" w:pos="1134"/>
        </w:tabs>
        <w:ind w:left="0" w:firstLine="709"/>
        <w:jc w:val="both"/>
        <w:rPr>
          <w:rFonts w:ascii="Times New Roman" w:hAnsi="Times New Roman" w:cs="Times New Roman"/>
          <w:i/>
        </w:rPr>
      </w:pPr>
      <w:r w:rsidRPr="00F57538">
        <w:rPr>
          <w:rFonts w:ascii="Times New Roman" w:hAnsi="Times New Roman" w:cs="Times New Roman"/>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D10286" w:rsidRPr="00F57538" w:rsidRDefault="00D10286" w:rsidP="00B82CEB">
      <w:pPr>
        <w:widowControl/>
        <w:numPr>
          <w:ilvl w:val="0"/>
          <w:numId w:val="274"/>
        </w:numPr>
        <w:tabs>
          <w:tab w:val="left" w:pos="1134"/>
        </w:tabs>
        <w:ind w:left="0" w:firstLine="709"/>
        <w:jc w:val="both"/>
        <w:rPr>
          <w:rFonts w:ascii="Times New Roman" w:hAnsi="Times New Roman" w:cs="Times New Roman"/>
          <w:i/>
        </w:rPr>
      </w:pPr>
      <w:r w:rsidRPr="00F57538">
        <w:rPr>
          <w:rFonts w:ascii="Times New Roman" w:hAnsi="Times New Roman" w:cs="Times New Roman"/>
          <w:i/>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владеть основными методами решения задач на смеси, сплавы, концентрации;</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решать задачи на проценты, в том числе, сложные проценты с обоснованием, используя разные способы;</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решать логические задачи разными способами, в том числе, с двумя блоками и с тремя блоками данных с помощью таблиц;</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решать несложные задачи по математической статистике;</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D10286" w:rsidRPr="00F57538" w:rsidRDefault="00D10286" w:rsidP="00D10286">
      <w:pPr>
        <w:tabs>
          <w:tab w:val="left" w:pos="1134"/>
        </w:tabs>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lang w:eastAsia="en-US"/>
        </w:rPr>
      </w:pPr>
      <w:r w:rsidRPr="00F57538">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lang w:eastAsia="en-US"/>
        </w:rPr>
        <w:t>решать задачи на движение по реке, рассматривая разные системы отсчета.</w:t>
      </w:r>
    </w:p>
    <w:p w:rsidR="00D10286" w:rsidRPr="00F57538" w:rsidRDefault="00D10286" w:rsidP="00D10286">
      <w:pPr>
        <w:rPr>
          <w:rFonts w:ascii="Times New Roman" w:hAnsi="Times New Roman" w:cs="Times New Roman"/>
          <w:b/>
        </w:rPr>
      </w:pPr>
      <w:r w:rsidRPr="00F57538">
        <w:rPr>
          <w:rFonts w:ascii="Times New Roman" w:hAnsi="Times New Roman" w:cs="Times New Roman"/>
          <w:b/>
        </w:rPr>
        <w:t xml:space="preserve">Статистика и теория вероятностей </w:t>
      </w:r>
    </w:p>
    <w:p w:rsidR="00D10286" w:rsidRPr="00F57538" w:rsidRDefault="00D10286" w:rsidP="00B82CEB">
      <w:pPr>
        <w:pStyle w:val="af"/>
        <w:widowControl/>
        <w:numPr>
          <w:ilvl w:val="0"/>
          <w:numId w:val="273"/>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lastRenderedPageBreak/>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 xml:space="preserve">извлекать информацию, </w:t>
      </w:r>
      <w:r w:rsidRPr="00F57538">
        <w:rPr>
          <w:rStyle w:val="dash041e0431044b0447043d044b0439char1"/>
          <w:i/>
        </w:rPr>
        <w:t>представленную в таблицах, на диаграммах, графиках</w:t>
      </w:r>
      <w:r w:rsidRPr="00F57538">
        <w:rPr>
          <w:rFonts w:ascii="Times New Roman" w:hAnsi="Times New Roman"/>
          <w:i/>
          <w:sz w:val="24"/>
          <w:szCs w:val="24"/>
        </w:rPr>
        <w:t>;</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составлять таблицы, строить диаграммы и графики на основе данных.</w:t>
      </w:r>
    </w:p>
    <w:p w:rsidR="00D10286" w:rsidRPr="00F57538" w:rsidRDefault="00D10286" w:rsidP="00D10286">
      <w:pPr>
        <w:tabs>
          <w:tab w:val="left" w:pos="1134"/>
        </w:tabs>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af"/>
        <w:widowControl/>
        <w:numPr>
          <w:ilvl w:val="0"/>
          <w:numId w:val="273"/>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 xml:space="preserve">извлекать, интерпретировать и преобразовывать информацию, </w:t>
      </w:r>
      <w:r w:rsidRPr="00F57538">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D10286" w:rsidRPr="00F57538" w:rsidRDefault="00D10286" w:rsidP="00B82CEB">
      <w:pPr>
        <w:pStyle w:val="af"/>
        <w:widowControl/>
        <w:numPr>
          <w:ilvl w:val="0"/>
          <w:numId w:val="273"/>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оценивать вероятность реальных событий и явлений.</w:t>
      </w:r>
    </w:p>
    <w:p w:rsidR="00D10286" w:rsidRPr="00F57538" w:rsidRDefault="00D10286" w:rsidP="00D10286">
      <w:pPr>
        <w:rPr>
          <w:rFonts w:ascii="Times New Roman" w:hAnsi="Times New Roman" w:cs="Times New Roman"/>
          <w:b/>
          <w:bCs/>
        </w:rPr>
      </w:pPr>
      <w:r w:rsidRPr="00F57538">
        <w:rPr>
          <w:rFonts w:ascii="Times New Roman" w:hAnsi="Times New Roman" w:cs="Times New Roman"/>
          <w:b/>
          <w:bCs/>
        </w:rPr>
        <w:t>История математики</w:t>
      </w:r>
    </w:p>
    <w:p w:rsidR="00D10286" w:rsidRPr="00F57538" w:rsidRDefault="00D10286" w:rsidP="00B82CEB">
      <w:pPr>
        <w:widowControl/>
        <w:numPr>
          <w:ilvl w:val="0"/>
          <w:numId w:val="299"/>
        </w:numPr>
        <w:tabs>
          <w:tab w:val="left" w:pos="1134"/>
        </w:tabs>
        <w:ind w:left="0" w:firstLine="709"/>
        <w:jc w:val="both"/>
        <w:rPr>
          <w:rFonts w:ascii="Times New Roman" w:hAnsi="Times New Roman" w:cs="Times New Roman"/>
          <w:i/>
        </w:rPr>
      </w:pPr>
      <w:r w:rsidRPr="00F57538">
        <w:rPr>
          <w:rFonts w:ascii="Times New Roman" w:hAnsi="Times New Roman" w:cs="Times New Roman"/>
          <w:i/>
        </w:rPr>
        <w:t>Характеризовать вклад выдающихся математиков в развитие математики и иных научных областей;</w:t>
      </w:r>
    </w:p>
    <w:p w:rsidR="00D10286" w:rsidRPr="00F57538" w:rsidRDefault="00D10286" w:rsidP="00B82CEB">
      <w:pPr>
        <w:widowControl/>
        <w:numPr>
          <w:ilvl w:val="0"/>
          <w:numId w:val="299"/>
        </w:numPr>
        <w:tabs>
          <w:tab w:val="left" w:pos="1134"/>
        </w:tabs>
        <w:ind w:left="0" w:firstLine="709"/>
        <w:jc w:val="both"/>
        <w:rPr>
          <w:rFonts w:ascii="Times New Roman" w:hAnsi="Times New Roman" w:cs="Times New Roman"/>
          <w:i/>
        </w:rPr>
      </w:pPr>
      <w:r w:rsidRPr="00F57538">
        <w:rPr>
          <w:rFonts w:ascii="Times New Roman" w:hAnsi="Times New Roman" w:cs="Times New Roman"/>
          <w:i/>
        </w:rPr>
        <w:t>понимать роль математики в развитии России.</w:t>
      </w:r>
    </w:p>
    <w:p w:rsidR="00D10286" w:rsidRPr="00F57538" w:rsidRDefault="00D10286" w:rsidP="00D10286">
      <w:pPr>
        <w:rPr>
          <w:rFonts w:ascii="Times New Roman" w:hAnsi="Times New Roman" w:cs="Times New Roman"/>
          <w:b/>
          <w:bCs/>
        </w:rPr>
      </w:pPr>
      <w:r w:rsidRPr="00F57538">
        <w:rPr>
          <w:rFonts w:ascii="Times New Roman" w:hAnsi="Times New Roman" w:cs="Times New Roman"/>
          <w:b/>
          <w:bCs/>
        </w:rPr>
        <w:t>Методы математики</w:t>
      </w:r>
    </w:p>
    <w:p w:rsidR="00D10286" w:rsidRPr="00F57538" w:rsidRDefault="00D10286" w:rsidP="00B82CEB">
      <w:pPr>
        <w:widowControl/>
        <w:numPr>
          <w:ilvl w:val="0"/>
          <w:numId w:val="299"/>
        </w:numPr>
        <w:tabs>
          <w:tab w:val="left" w:pos="1134"/>
        </w:tabs>
        <w:ind w:left="0" w:firstLine="709"/>
        <w:jc w:val="both"/>
        <w:rPr>
          <w:rFonts w:ascii="Times New Roman" w:hAnsi="Times New Roman" w:cs="Times New Roman"/>
          <w:i/>
        </w:rPr>
      </w:pPr>
      <w:r w:rsidRPr="00F57538">
        <w:rPr>
          <w:rFonts w:ascii="Times New Roman" w:hAnsi="Times New Roman" w:cs="Times New Roman"/>
          <w:i/>
        </w:rPr>
        <w:t>выбирать изученные методы и их комбинации для решения математических задач;</w:t>
      </w:r>
    </w:p>
    <w:p w:rsidR="00D10286" w:rsidRPr="00F57538" w:rsidRDefault="00D10286" w:rsidP="00B82CEB">
      <w:pPr>
        <w:widowControl/>
        <w:numPr>
          <w:ilvl w:val="0"/>
          <w:numId w:val="299"/>
        </w:numPr>
        <w:tabs>
          <w:tab w:val="left" w:pos="1134"/>
        </w:tabs>
        <w:ind w:left="0" w:firstLine="709"/>
        <w:jc w:val="both"/>
        <w:rPr>
          <w:rFonts w:ascii="Times New Roman" w:hAnsi="Times New Roman" w:cs="Times New Roman"/>
          <w:i/>
        </w:rPr>
      </w:pPr>
      <w:r w:rsidRPr="00F57538">
        <w:rPr>
          <w:rFonts w:ascii="Times New Roman" w:hAnsi="Times New Roman" w:cs="Times New Roman"/>
          <w:i/>
        </w:rPr>
        <w:t>использовать математические знания для описания закономерностей в окружающей действительности и произведениях искусства;</w:t>
      </w:r>
    </w:p>
    <w:p w:rsidR="00D10286" w:rsidRPr="00F57538" w:rsidRDefault="00D10286" w:rsidP="00B82CEB">
      <w:pPr>
        <w:widowControl/>
        <w:numPr>
          <w:ilvl w:val="0"/>
          <w:numId w:val="299"/>
        </w:numPr>
        <w:tabs>
          <w:tab w:val="left" w:pos="1134"/>
        </w:tabs>
        <w:ind w:left="0" w:firstLine="709"/>
        <w:jc w:val="both"/>
        <w:rPr>
          <w:rFonts w:ascii="Times New Roman" w:hAnsi="Times New Roman" w:cs="Times New Roman"/>
          <w:i/>
        </w:rPr>
      </w:pPr>
      <w:r w:rsidRPr="00F57538">
        <w:rPr>
          <w:rFonts w:ascii="Times New Roman" w:hAnsi="Times New Roman" w:cs="Times New Roman"/>
          <w:i/>
        </w:rPr>
        <w:t>применять простейшие программные средства и электронно-коммуникационные системы при решении математических задач.</w:t>
      </w:r>
    </w:p>
    <w:p w:rsidR="00D10286" w:rsidRPr="00F57538" w:rsidRDefault="00D10286" w:rsidP="00D10286">
      <w:pPr>
        <w:pStyle w:val="af4"/>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8"/>
        <w:jc w:val="center"/>
        <w:rPr>
          <w:b/>
        </w:rPr>
      </w:pPr>
    </w:p>
    <w:p w:rsidR="00D10286" w:rsidRPr="00F57538" w:rsidRDefault="00D10286" w:rsidP="00D10286">
      <w:pPr>
        <w:pStyle w:val="3"/>
        <w:spacing w:before="0" w:after="0"/>
        <w:rPr>
          <w:rFonts w:ascii="Times New Roman" w:hAnsi="Times New Roman"/>
          <w:sz w:val="24"/>
          <w:szCs w:val="24"/>
        </w:rPr>
      </w:pPr>
      <w:r w:rsidRPr="00F57538">
        <w:rPr>
          <w:rFonts w:ascii="Times New Roman" w:hAnsi="Times New Roman"/>
          <w:sz w:val="24"/>
          <w:szCs w:val="24"/>
        </w:rPr>
        <w:t>Выпускник научится в 8 классе (для использования в повседневной жизни и обеспечения возможности успешного продолжения образования на базовом уровне)</w:t>
      </w:r>
    </w:p>
    <w:p w:rsidR="00D10286" w:rsidRPr="00F57538" w:rsidRDefault="00D10286" w:rsidP="00D10286">
      <w:pPr>
        <w:ind w:left="851" w:hanging="425"/>
        <w:rPr>
          <w:rFonts w:ascii="Times New Roman" w:hAnsi="Times New Roman" w:cs="Times New Roman"/>
        </w:rPr>
      </w:pPr>
      <w:r w:rsidRPr="00F57538">
        <w:rPr>
          <w:rFonts w:ascii="Times New Roman" w:hAnsi="Times New Roman" w:cs="Times New Roman"/>
          <w:b/>
        </w:rPr>
        <w:t>Элементы теории множеств и математической логики</w:t>
      </w:r>
    </w:p>
    <w:p w:rsidR="00D10286" w:rsidRPr="00F57538" w:rsidRDefault="00D10286" w:rsidP="00B82CEB">
      <w:pPr>
        <w:pStyle w:val="2f"/>
        <w:numPr>
          <w:ilvl w:val="0"/>
          <w:numId w:val="275"/>
        </w:numPr>
        <w:tabs>
          <w:tab w:val="left" w:pos="851"/>
        </w:tabs>
        <w:ind w:left="851" w:hanging="425"/>
        <w:jc w:val="both"/>
      </w:pPr>
      <w:r w:rsidRPr="00F57538">
        <w:t>Оперировать на базовом уровне понятиями: множество, элемент множества, подмножество, принадлежность;</w:t>
      </w:r>
    </w:p>
    <w:p w:rsidR="00D10286" w:rsidRPr="00F57538" w:rsidRDefault="00D10286" w:rsidP="00B82CEB">
      <w:pPr>
        <w:pStyle w:val="2f"/>
        <w:numPr>
          <w:ilvl w:val="0"/>
          <w:numId w:val="275"/>
        </w:numPr>
        <w:tabs>
          <w:tab w:val="left" w:pos="851"/>
        </w:tabs>
        <w:ind w:left="851" w:hanging="425"/>
        <w:jc w:val="both"/>
      </w:pPr>
      <w:r w:rsidRPr="00F57538">
        <w:t>задавать множества перечислением их элементов;</w:t>
      </w:r>
    </w:p>
    <w:p w:rsidR="00D10286" w:rsidRPr="00F57538" w:rsidRDefault="00D10286" w:rsidP="00B82CEB">
      <w:pPr>
        <w:pStyle w:val="2f"/>
        <w:numPr>
          <w:ilvl w:val="0"/>
          <w:numId w:val="275"/>
        </w:numPr>
        <w:tabs>
          <w:tab w:val="left" w:pos="851"/>
          <w:tab w:val="left" w:pos="993"/>
        </w:tabs>
        <w:ind w:left="851" w:hanging="425"/>
        <w:jc w:val="both"/>
      </w:pPr>
      <w:r w:rsidRPr="00F57538">
        <w:t>находить пересечение, объединение, подмножество в простейших ситуациях;</w:t>
      </w:r>
    </w:p>
    <w:p w:rsidR="00D10286" w:rsidRPr="00F57538" w:rsidRDefault="00D10286" w:rsidP="00B82CEB">
      <w:pPr>
        <w:pStyle w:val="2f"/>
        <w:numPr>
          <w:ilvl w:val="0"/>
          <w:numId w:val="275"/>
        </w:numPr>
        <w:tabs>
          <w:tab w:val="left" w:pos="851"/>
          <w:tab w:val="left" w:pos="993"/>
        </w:tabs>
        <w:ind w:left="851" w:hanging="425"/>
        <w:jc w:val="both"/>
      </w:pPr>
      <w:r w:rsidRPr="00F57538">
        <w:t>оперировать на базовом уровне понятиями: определение, аксиома, теорема, доказательство;</w:t>
      </w:r>
    </w:p>
    <w:p w:rsidR="00D10286" w:rsidRPr="00F57538" w:rsidRDefault="00D10286" w:rsidP="00B82CEB">
      <w:pPr>
        <w:pStyle w:val="2f"/>
        <w:numPr>
          <w:ilvl w:val="0"/>
          <w:numId w:val="275"/>
        </w:numPr>
        <w:tabs>
          <w:tab w:val="left" w:pos="851"/>
          <w:tab w:val="left" w:pos="993"/>
        </w:tabs>
        <w:ind w:left="851" w:hanging="425"/>
        <w:jc w:val="both"/>
      </w:pPr>
      <w:r w:rsidRPr="00F57538">
        <w:t>приводить примеры и контрпримеры для подтверждения своих высказываний.</w:t>
      </w:r>
    </w:p>
    <w:p w:rsidR="00D10286" w:rsidRPr="00F57538" w:rsidRDefault="00D10286" w:rsidP="00D10286">
      <w:pPr>
        <w:tabs>
          <w:tab w:val="left" w:pos="851"/>
        </w:tabs>
        <w:ind w:left="851" w:hanging="425"/>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aff1"/>
        <w:numPr>
          <w:ilvl w:val="0"/>
          <w:numId w:val="273"/>
        </w:numPr>
        <w:tabs>
          <w:tab w:val="left" w:pos="851"/>
        </w:tabs>
        <w:ind w:left="851" w:hanging="425"/>
        <w:rPr>
          <w:rFonts w:ascii="Times New Roman" w:hAnsi="Times New Roman"/>
          <w:sz w:val="24"/>
          <w:szCs w:val="24"/>
        </w:rPr>
      </w:pPr>
      <w:r w:rsidRPr="00F57538">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D10286" w:rsidRPr="00F57538" w:rsidRDefault="00D10286" w:rsidP="00D10286">
      <w:pPr>
        <w:ind w:left="851" w:hanging="425"/>
        <w:rPr>
          <w:rFonts w:ascii="Times New Roman" w:hAnsi="Times New Roman" w:cs="Times New Roman"/>
          <w:b/>
        </w:rPr>
      </w:pPr>
      <w:r w:rsidRPr="00F57538">
        <w:rPr>
          <w:rFonts w:ascii="Times New Roman" w:hAnsi="Times New Roman" w:cs="Times New Roman"/>
          <w:b/>
        </w:rPr>
        <w:t>Числа</w:t>
      </w:r>
    </w:p>
    <w:p w:rsidR="00D10286" w:rsidRPr="00F57538" w:rsidRDefault="00D10286" w:rsidP="00B82CEB">
      <w:pPr>
        <w:pStyle w:val="2f"/>
        <w:numPr>
          <w:ilvl w:val="0"/>
          <w:numId w:val="274"/>
        </w:numPr>
        <w:tabs>
          <w:tab w:val="left" w:pos="851"/>
        </w:tabs>
        <w:ind w:left="851" w:hanging="425"/>
        <w:contextualSpacing w:val="0"/>
        <w:jc w:val="both"/>
      </w:pPr>
      <w:r w:rsidRPr="00F57538">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D10286" w:rsidRPr="00F57538" w:rsidRDefault="00D10286" w:rsidP="00B82CEB">
      <w:pPr>
        <w:pStyle w:val="2f"/>
        <w:numPr>
          <w:ilvl w:val="0"/>
          <w:numId w:val="274"/>
        </w:numPr>
        <w:tabs>
          <w:tab w:val="left" w:pos="851"/>
        </w:tabs>
        <w:ind w:left="851" w:hanging="425"/>
        <w:contextualSpacing w:val="0"/>
        <w:jc w:val="both"/>
      </w:pPr>
      <w:r w:rsidRPr="00F57538">
        <w:t>использовать свойства чисел и правила действий при выполнении вычислений;</w:t>
      </w:r>
    </w:p>
    <w:p w:rsidR="00D10286" w:rsidRPr="00F57538" w:rsidRDefault="00D10286" w:rsidP="00B82CEB">
      <w:pPr>
        <w:pStyle w:val="2f"/>
        <w:numPr>
          <w:ilvl w:val="0"/>
          <w:numId w:val="274"/>
        </w:numPr>
        <w:tabs>
          <w:tab w:val="left" w:pos="851"/>
        </w:tabs>
        <w:ind w:left="851" w:hanging="425"/>
        <w:contextualSpacing w:val="0"/>
        <w:jc w:val="both"/>
      </w:pPr>
      <w:r w:rsidRPr="00F57538">
        <w:t>использовать признаки делимости на 2, 5, 3, 9, 10 при выполнении вычислений и решении несложных задач;</w:t>
      </w:r>
    </w:p>
    <w:p w:rsidR="00D10286" w:rsidRPr="00F57538" w:rsidRDefault="00D10286" w:rsidP="00B82CEB">
      <w:pPr>
        <w:pStyle w:val="2f"/>
        <w:numPr>
          <w:ilvl w:val="0"/>
          <w:numId w:val="274"/>
        </w:numPr>
        <w:tabs>
          <w:tab w:val="left" w:pos="851"/>
        </w:tabs>
        <w:ind w:left="851" w:hanging="425"/>
        <w:contextualSpacing w:val="0"/>
        <w:jc w:val="both"/>
      </w:pPr>
      <w:r w:rsidRPr="00F57538">
        <w:t>выполнять округление рациональных чисел в соответствии с правилами;</w:t>
      </w:r>
    </w:p>
    <w:p w:rsidR="00D10286" w:rsidRPr="00F57538" w:rsidRDefault="00D10286" w:rsidP="00B82CEB">
      <w:pPr>
        <w:pStyle w:val="2f"/>
        <w:numPr>
          <w:ilvl w:val="0"/>
          <w:numId w:val="274"/>
        </w:numPr>
        <w:tabs>
          <w:tab w:val="left" w:pos="851"/>
        </w:tabs>
        <w:ind w:left="851" w:hanging="425"/>
        <w:contextualSpacing w:val="0"/>
        <w:jc w:val="both"/>
      </w:pPr>
      <w:r w:rsidRPr="00F57538">
        <w:t xml:space="preserve">оценивать значение квадратного корня из положительного целого числа; </w:t>
      </w:r>
    </w:p>
    <w:p w:rsidR="00D10286" w:rsidRPr="00F57538" w:rsidRDefault="00D10286" w:rsidP="00B82CEB">
      <w:pPr>
        <w:pStyle w:val="2f"/>
        <w:numPr>
          <w:ilvl w:val="0"/>
          <w:numId w:val="274"/>
        </w:numPr>
        <w:tabs>
          <w:tab w:val="left" w:pos="851"/>
        </w:tabs>
        <w:ind w:left="851" w:hanging="425"/>
        <w:contextualSpacing w:val="0"/>
        <w:jc w:val="both"/>
      </w:pPr>
      <w:r w:rsidRPr="00F57538">
        <w:t>распознавать рациональные и иррациональные числа;</w:t>
      </w:r>
    </w:p>
    <w:p w:rsidR="00D10286" w:rsidRPr="00F57538" w:rsidRDefault="00D10286" w:rsidP="00B82CEB">
      <w:pPr>
        <w:pStyle w:val="2f"/>
        <w:numPr>
          <w:ilvl w:val="0"/>
          <w:numId w:val="274"/>
        </w:numPr>
        <w:tabs>
          <w:tab w:val="left" w:pos="851"/>
        </w:tabs>
        <w:ind w:left="851" w:hanging="425"/>
        <w:contextualSpacing w:val="0"/>
        <w:jc w:val="both"/>
      </w:pPr>
      <w:r w:rsidRPr="00F57538">
        <w:t>сравнивать числа.</w:t>
      </w:r>
    </w:p>
    <w:p w:rsidR="00D10286" w:rsidRPr="00F57538" w:rsidRDefault="00D10286" w:rsidP="00D10286">
      <w:pPr>
        <w:tabs>
          <w:tab w:val="left" w:pos="1134"/>
        </w:tabs>
        <w:ind w:left="851" w:hanging="425"/>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2f"/>
        <w:numPr>
          <w:ilvl w:val="0"/>
          <w:numId w:val="274"/>
        </w:numPr>
        <w:tabs>
          <w:tab w:val="left" w:pos="851"/>
        </w:tabs>
        <w:ind w:left="851" w:hanging="425"/>
        <w:contextualSpacing w:val="0"/>
        <w:jc w:val="both"/>
      </w:pPr>
      <w:r w:rsidRPr="00F57538">
        <w:t>оценивать результаты вычислений при решении практических задач;</w:t>
      </w:r>
    </w:p>
    <w:p w:rsidR="00D10286" w:rsidRPr="00F57538" w:rsidRDefault="00D10286" w:rsidP="00B82CEB">
      <w:pPr>
        <w:pStyle w:val="2f"/>
        <w:numPr>
          <w:ilvl w:val="0"/>
          <w:numId w:val="274"/>
        </w:numPr>
        <w:tabs>
          <w:tab w:val="left" w:pos="851"/>
        </w:tabs>
        <w:ind w:left="851" w:hanging="425"/>
        <w:contextualSpacing w:val="0"/>
        <w:jc w:val="both"/>
      </w:pPr>
      <w:r w:rsidRPr="00F57538">
        <w:t>выполнять сравнение чисел в реальных ситуациях;</w:t>
      </w:r>
    </w:p>
    <w:p w:rsidR="00D10286" w:rsidRPr="00F57538" w:rsidRDefault="00D10286" w:rsidP="00B82CEB">
      <w:pPr>
        <w:pStyle w:val="2f"/>
        <w:numPr>
          <w:ilvl w:val="0"/>
          <w:numId w:val="274"/>
        </w:numPr>
        <w:tabs>
          <w:tab w:val="left" w:pos="851"/>
        </w:tabs>
        <w:ind w:left="851" w:hanging="425"/>
        <w:jc w:val="both"/>
      </w:pPr>
      <w:r w:rsidRPr="00F57538">
        <w:lastRenderedPageBreak/>
        <w:t>составлять числовые выражения при решении практических задач и задач из других учебных предметов.</w:t>
      </w:r>
    </w:p>
    <w:p w:rsidR="00D10286" w:rsidRPr="00F57538" w:rsidRDefault="00D10286" w:rsidP="00D10286">
      <w:pPr>
        <w:ind w:left="851" w:hanging="425"/>
        <w:rPr>
          <w:rFonts w:ascii="Times New Roman" w:hAnsi="Times New Roman" w:cs="Times New Roman"/>
          <w:b/>
        </w:rPr>
      </w:pPr>
      <w:r w:rsidRPr="00F57538">
        <w:rPr>
          <w:rFonts w:ascii="Times New Roman" w:hAnsi="Times New Roman" w:cs="Times New Roman"/>
          <w:b/>
        </w:rPr>
        <w:t>Тождественные преобразования</w:t>
      </w:r>
    </w:p>
    <w:p w:rsidR="00D10286" w:rsidRPr="00F57538" w:rsidRDefault="00D10286" w:rsidP="00B82CEB">
      <w:pPr>
        <w:pStyle w:val="2f"/>
        <w:numPr>
          <w:ilvl w:val="0"/>
          <w:numId w:val="298"/>
        </w:numPr>
        <w:tabs>
          <w:tab w:val="left" w:pos="851"/>
        </w:tabs>
        <w:ind w:left="851" w:hanging="425"/>
        <w:contextualSpacing w:val="0"/>
        <w:jc w:val="both"/>
      </w:pPr>
      <w:r w:rsidRPr="00F57538">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D10286" w:rsidRPr="00F57538" w:rsidRDefault="00D10286" w:rsidP="00B82CEB">
      <w:pPr>
        <w:pStyle w:val="2f"/>
        <w:numPr>
          <w:ilvl w:val="0"/>
          <w:numId w:val="298"/>
        </w:numPr>
        <w:tabs>
          <w:tab w:val="left" w:pos="851"/>
        </w:tabs>
        <w:ind w:left="851" w:hanging="425"/>
        <w:contextualSpacing w:val="0"/>
        <w:jc w:val="both"/>
      </w:pPr>
      <w:r w:rsidRPr="00F57538">
        <w:t>выполнять несложные преобразования целых выражений: раскрывать скобки, приводить подобные слагаемые;</w:t>
      </w:r>
    </w:p>
    <w:p w:rsidR="00D10286" w:rsidRPr="00F57538" w:rsidRDefault="00D10286" w:rsidP="00B82CEB">
      <w:pPr>
        <w:pStyle w:val="2f"/>
        <w:numPr>
          <w:ilvl w:val="0"/>
          <w:numId w:val="298"/>
        </w:numPr>
        <w:tabs>
          <w:tab w:val="left" w:pos="851"/>
        </w:tabs>
        <w:ind w:left="851" w:hanging="425"/>
        <w:contextualSpacing w:val="0"/>
        <w:jc w:val="both"/>
      </w:pPr>
      <w:r w:rsidRPr="00F57538">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D10286" w:rsidRPr="00F57538" w:rsidRDefault="00D10286" w:rsidP="00B82CEB">
      <w:pPr>
        <w:pStyle w:val="2f"/>
        <w:numPr>
          <w:ilvl w:val="0"/>
          <w:numId w:val="298"/>
        </w:numPr>
        <w:tabs>
          <w:tab w:val="left" w:pos="851"/>
        </w:tabs>
        <w:ind w:left="851" w:hanging="425"/>
        <w:contextualSpacing w:val="0"/>
        <w:jc w:val="both"/>
      </w:pPr>
      <w:r w:rsidRPr="00F57538">
        <w:t>выполнять несложные преобразования дробно-линейных выражений и выражений с квадратными корнями.</w:t>
      </w:r>
    </w:p>
    <w:p w:rsidR="00D10286" w:rsidRPr="00F57538" w:rsidRDefault="00D10286" w:rsidP="00D10286">
      <w:pPr>
        <w:tabs>
          <w:tab w:val="left" w:pos="1134"/>
        </w:tabs>
        <w:ind w:left="851" w:hanging="425"/>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2f"/>
        <w:numPr>
          <w:ilvl w:val="0"/>
          <w:numId w:val="296"/>
        </w:numPr>
        <w:tabs>
          <w:tab w:val="left" w:pos="851"/>
        </w:tabs>
        <w:ind w:left="851" w:hanging="425"/>
        <w:jc w:val="both"/>
      </w:pPr>
      <w:r w:rsidRPr="00F57538">
        <w:t xml:space="preserve">понимать смысл записи числа в стандартном виде; </w:t>
      </w:r>
    </w:p>
    <w:p w:rsidR="00D10286" w:rsidRPr="00F57538" w:rsidRDefault="00D10286" w:rsidP="00B82CEB">
      <w:pPr>
        <w:pStyle w:val="2f"/>
        <w:numPr>
          <w:ilvl w:val="0"/>
          <w:numId w:val="296"/>
        </w:numPr>
        <w:tabs>
          <w:tab w:val="left" w:pos="851"/>
        </w:tabs>
        <w:ind w:left="851" w:hanging="425"/>
        <w:jc w:val="both"/>
      </w:pPr>
      <w:r w:rsidRPr="00F57538">
        <w:t>оперировать на базовом уровне понятием «стандартная запись числа».</w:t>
      </w:r>
    </w:p>
    <w:p w:rsidR="00D10286" w:rsidRPr="00F57538" w:rsidRDefault="00D10286" w:rsidP="00D10286">
      <w:pPr>
        <w:ind w:left="851" w:hanging="425"/>
        <w:rPr>
          <w:rFonts w:ascii="Times New Roman" w:hAnsi="Times New Roman" w:cs="Times New Roman"/>
          <w:b/>
        </w:rPr>
      </w:pPr>
      <w:r w:rsidRPr="00F57538">
        <w:rPr>
          <w:rFonts w:ascii="Times New Roman" w:hAnsi="Times New Roman" w:cs="Times New Roman"/>
          <w:b/>
        </w:rPr>
        <w:t>Уравнения и неравенства</w:t>
      </w:r>
    </w:p>
    <w:p w:rsidR="00D10286" w:rsidRPr="00F57538" w:rsidRDefault="00D10286" w:rsidP="00B82CEB">
      <w:pPr>
        <w:pStyle w:val="aff1"/>
        <w:numPr>
          <w:ilvl w:val="0"/>
          <w:numId w:val="273"/>
        </w:numPr>
        <w:tabs>
          <w:tab w:val="left" w:pos="851"/>
        </w:tabs>
        <w:ind w:left="851" w:hanging="425"/>
        <w:rPr>
          <w:rFonts w:ascii="Times New Roman" w:hAnsi="Times New Roman"/>
          <w:sz w:val="24"/>
          <w:szCs w:val="24"/>
        </w:rPr>
      </w:pPr>
      <w:r w:rsidRPr="00F57538">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w:t>
      </w:r>
    </w:p>
    <w:p w:rsidR="00D10286" w:rsidRPr="00F57538" w:rsidRDefault="00D10286" w:rsidP="00B82CEB">
      <w:pPr>
        <w:pStyle w:val="aff1"/>
        <w:numPr>
          <w:ilvl w:val="0"/>
          <w:numId w:val="273"/>
        </w:numPr>
        <w:tabs>
          <w:tab w:val="left" w:pos="851"/>
        </w:tabs>
        <w:ind w:left="851" w:hanging="425"/>
        <w:rPr>
          <w:rFonts w:ascii="Times New Roman" w:hAnsi="Times New Roman"/>
          <w:sz w:val="24"/>
          <w:szCs w:val="24"/>
        </w:rPr>
      </w:pPr>
      <w:r w:rsidRPr="00F57538">
        <w:rPr>
          <w:rFonts w:ascii="Times New Roman" w:hAnsi="Times New Roman"/>
          <w:sz w:val="24"/>
          <w:szCs w:val="24"/>
        </w:rPr>
        <w:t>проверять справедливость числовых равенств и неравенств;</w:t>
      </w:r>
    </w:p>
    <w:p w:rsidR="00D10286" w:rsidRPr="00F57538" w:rsidRDefault="00D10286" w:rsidP="00B82CEB">
      <w:pPr>
        <w:pStyle w:val="aff1"/>
        <w:numPr>
          <w:ilvl w:val="0"/>
          <w:numId w:val="273"/>
        </w:numPr>
        <w:tabs>
          <w:tab w:val="left" w:pos="851"/>
        </w:tabs>
        <w:ind w:left="851" w:hanging="425"/>
        <w:rPr>
          <w:rFonts w:ascii="Times New Roman" w:hAnsi="Times New Roman"/>
          <w:sz w:val="24"/>
          <w:szCs w:val="24"/>
        </w:rPr>
      </w:pPr>
      <w:r w:rsidRPr="00F57538">
        <w:rPr>
          <w:rFonts w:ascii="Times New Roman" w:hAnsi="Times New Roman"/>
          <w:sz w:val="24"/>
          <w:szCs w:val="24"/>
        </w:rPr>
        <w:t>решать системы несложных линейных уравнений;</w:t>
      </w:r>
    </w:p>
    <w:p w:rsidR="00D10286" w:rsidRPr="00F57538" w:rsidRDefault="00D10286" w:rsidP="00B82CEB">
      <w:pPr>
        <w:pStyle w:val="aff1"/>
        <w:numPr>
          <w:ilvl w:val="0"/>
          <w:numId w:val="273"/>
        </w:numPr>
        <w:tabs>
          <w:tab w:val="left" w:pos="851"/>
        </w:tabs>
        <w:ind w:left="851" w:hanging="425"/>
        <w:rPr>
          <w:rFonts w:ascii="Times New Roman" w:hAnsi="Times New Roman"/>
          <w:sz w:val="24"/>
          <w:szCs w:val="24"/>
        </w:rPr>
      </w:pPr>
      <w:r w:rsidRPr="00F57538">
        <w:rPr>
          <w:rFonts w:ascii="Times New Roman" w:hAnsi="Times New Roman"/>
          <w:sz w:val="24"/>
          <w:szCs w:val="24"/>
        </w:rPr>
        <w:t>проверять, является ли данное число решением уравнения;</w:t>
      </w:r>
    </w:p>
    <w:p w:rsidR="00D10286" w:rsidRPr="00F57538" w:rsidRDefault="00D10286" w:rsidP="00B82CEB">
      <w:pPr>
        <w:pStyle w:val="aff1"/>
        <w:numPr>
          <w:ilvl w:val="0"/>
          <w:numId w:val="273"/>
        </w:numPr>
        <w:tabs>
          <w:tab w:val="left" w:pos="851"/>
        </w:tabs>
        <w:ind w:left="851" w:hanging="425"/>
        <w:rPr>
          <w:rFonts w:ascii="Times New Roman" w:hAnsi="Times New Roman"/>
          <w:sz w:val="24"/>
          <w:szCs w:val="24"/>
        </w:rPr>
      </w:pPr>
      <w:r w:rsidRPr="00F57538">
        <w:rPr>
          <w:rFonts w:ascii="Times New Roman" w:hAnsi="Times New Roman"/>
          <w:sz w:val="24"/>
          <w:szCs w:val="24"/>
        </w:rPr>
        <w:t>решать квадратные уравнения по формуле корней квадратного уравнения;</w:t>
      </w:r>
    </w:p>
    <w:p w:rsidR="00D10286" w:rsidRPr="00F57538" w:rsidRDefault="00D10286" w:rsidP="00D10286">
      <w:pPr>
        <w:tabs>
          <w:tab w:val="left" w:pos="1134"/>
        </w:tabs>
        <w:ind w:left="851" w:hanging="425"/>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2f"/>
        <w:numPr>
          <w:ilvl w:val="0"/>
          <w:numId w:val="274"/>
        </w:numPr>
        <w:tabs>
          <w:tab w:val="left" w:pos="851"/>
        </w:tabs>
        <w:ind w:left="851" w:hanging="425"/>
        <w:jc w:val="both"/>
      </w:pPr>
      <w:r w:rsidRPr="00F57538">
        <w:t>составлять и решать линейные уравнения при решении задач, возникающих в других учебных предметах.</w:t>
      </w:r>
    </w:p>
    <w:p w:rsidR="00D10286" w:rsidRPr="00F57538" w:rsidRDefault="00D10286" w:rsidP="00D10286">
      <w:pPr>
        <w:ind w:left="851" w:hanging="425"/>
        <w:rPr>
          <w:rFonts w:ascii="Times New Roman" w:hAnsi="Times New Roman" w:cs="Times New Roman"/>
          <w:b/>
        </w:rPr>
      </w:pPr>
      <w:r w:rsidRPr="00F57538">
        <w:rPr>
          <w:rFonts w:ascii="Times New Roman" w:hAnsi="Times New Roman" w:cs="Times New Roman"/>
          <w:b/>
        </w:rPr>
        <w:t>Функции</w:t>
      </w:r>
    </w:p>
    <w:p w:rsidR="00D10286" w:rsidRPr="00F57538" w:rsidRDefault="00D10286" w:rsidP="00B82CEB">
      <w:pPr>
        <w:pStyle w:val="aff1"/>
        <w:numPr>
          <w:ilvl w:val="0"/>
          <w:numId w:val="273"/>
        </w:numPr>
        <w:tabs>
          <w:tab w:val="left" w:pos="851"/>
        </w:tabs>
        <w:ind w:left="851" w:hanging="425"/>
        <w:rPr>
          <w:rFonts w:ascii="Times New Roman" w:hAnsi="Times New Roman"/>
          <w:sz w:val="24"/>
          <w:szCs w:val="24"/>
        </w:rPr>
      </w:pPr>
      <w:r w:rsidRPr="00F57538">
        <w:rPr>
          <w:rFonts w:ascii="Times New Roman" w:hAnsi="Times New Roman"/>
          <w:sz w:val="24"/>
          <w:szCs w:val="24"/>
        </w:rPr>
        <w:t xml:space="preserve">Находить значение функции по заданному значению аргумента; </w:t>
      </w:r>
    </w:p>
    <w:p w:rsidR="00D10286" w:rsidRPr="00F57538" w:rsidRDefault="00D10286" w:rsidP="00B82CEB">
      <w:pPr>
        <w:pStyle w:val="aff1"/>
        <w:numPr>
          <w:ilvl w:val="0"/>
          <w:numId w:val="273"/>
        </w:numPr>
        <w:tabs>
          <w:tab w:val="left" w:pos="851"/>
        </w:tabs>
        <w:ind w:left="851" w:hanging="425"/>
        <w:rPr>
          <w:rFonts w:ascii="Times New Roman" w:hAnsi="Times New Roman"/>
          <w:sz w:val="24"/>
          <w:szCs w:val="24"/>
        </w:rPr>
      </w:pPr>
      <w:r w:rsidRPr="00F57538">
        <w:rPr>
          <w:rFonts w:ascii="Times New Roman" w:hAnsi="Times New Roman"/>
          <w:sz w:val="24"/>
          <w:szCs w:val="24"/>
        </w:rPr>
        <w:t>находить значение аргумента по заданному значению функции в несложных ситуациях;</w:t>
      </w:r>
    </w:p>
    <w:p w:rsidR="00D10286" w:rsidRPr="00F57538" w:rsidRDefault="00D10286" w:rsidP="00B82CEB">
      <w:pPr>
        <w:pStyle w:val="aff1"/>
        <w:numPr>
          <w:ilvl w:val="0"/>
          <w:numId w:val="273"/>
        </w:numPr>
        <w:tabs>
          <w:tab w:val="left" w:pos="851"/>
        </w:tabs>
        <w:ind w:left="851" w:hanging="425"/>
        <w:rPr>
          <w:rFonts w:ascii="Times New Roman" w:hAnsi="Times New Roman"/>
          <w:sz w:val="24"/>
          <w:szCs w:val="24"/>
        </w:rPr>
      </w:pPr>
      <w:r w:rsidRPr="00F57538">
        <w:rPr>
          <w:rFonts w:ascii="Times New Roman" w:hAnsi="Times New Roman"/>
          <w:sz w:val="24"/>
          <w:szCs w:val="24"/>
        </w:rPr>
        <w:t>определять положение точки по ее координатам, координаты точки по ее положению на координатной плоскости;</w:t>
      </w:r>
    </w:p>
    <w:p w:rsidR="00D10286" w:rsidRPr="00F57538" w:rsidRDefault="00D10286" w:rsidP="00B82CEB">
      <w:pPr>
        <w:pStyle w:val="aff1"/>
        <w:numPr>
          <w:ilvl w:val="0"/>
          <w:numId w:val="273"/>
        </w:numPr>
        <w:tabs>
          <w:tab w:val="left" w:pos="851"/>
        </w:tabs>
        <w:ind w:left="851" w:hanging="425"/>
        <w:rPr>
          <w:rFonts w:ascii="Times New Roman" w:hAnsi="Times New Roman"/>
          <w:sz w:val="24"/>
          <w:szCs w:val="24"/>
        </w:rPr>
      </w:pPr>
      <w:r w:rsidRPr="00F57538">
        <w:rPr>
          <w:rFonts w:ascii="Times New Roman" w:hAnsi="Times New Roman"/>
          <w:sz w:val="24"/>
          <w:szCs w:val="24"/>
        </w:rPr>
        <w:t>по графику находить область определения, множество значений, нули функции;</w:t>
      </w:r>
    </w:p>
    <w:p w:rsidR="00D10286" w:rsidRPr="00F57538" w:rsidRDefault="00D10286" w:rsidP="00B82CEB">
      <w:pPr>
        <w:pStyle w:val="aff1"/>
        <w:numPr>
          <w:ilvl w:val="0"/>
          <w:numId w:val="273"/>
        </w:numPr>
        <w:tabs>
          <w:tab w:val="left" w:pos="851"/>
        </w:tabs>
        <w:ind w:left="851" w:hanging="425"/>
        <w:rPr>
          <w:rFonts w:ascii="Times New Roman" w:hAnsi="Times New Roman"/>
          <w:sz w:val="24"/>
          <w:szCs w:val="24"/>
        </w:rPr>
      </w:pPr>
      <w:r w:rsidRPr="00F57538">
        <w:rPr>
          <w:rFonts w:ascii="Times New Roman" w:hAnsi="Times New Roman"/>
          <w:sz w:val="24"/>
          <w:szCs w:val="24"/>
        </w:rPr>
        <w:t>строить график линейной функции;</w:t>
      </w:r>
    </w:p>
    <w:p w:rsidR="00D10286" w:rsidRPr="00F57538" w:rsidRDefault="00D10286" w:rsidP="00B82CEB">
      <w:pPr>
        <w:pStyle w:val="aff1"/>
        <w:numPr>
          <w:ilvl w:val="0"/>
          <w:numId w:val="273"/>
        </w:numPr>
        <w:tabs>
          <w:tab w:val="left" w:pos="851"/>
        </w:tabs>
        <w:ind w:left="851" w:hanging="425"/>
        <w:rPr>
          <w:rFonts w:ascii="Times New Roman" w:hAnsi="Times New Roman"/>
          <w:sz w:val="24"/>
          <w:szCs w:val="24"/>
        </w:rPr>
      </w:pPr>
      <w:r w:rsidRPr="00F57538">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D10286" w:rsidRPr="00F57538" w:rsidRDefault="00D10286" w:rsidP="00B82CEB">
      <w:pPr>
        <w:pStyle w:val="aff1"/>
        <w:numPr>
          <w:ilvl w:val="0"/>
          <w:numId w:val="273"/>
        </w:numPr>
        <w:tabs>
          <w:tab w:val="left" w:pos="851"/>
        </w:tabs>
        <w:ind w:left="851" w:hanging="425"/>
        <w:rPr>
          <w:rFonts w:ascii="Times New Roman" w:hAnsi="Times New Roman"/>
          <w:sz w:val="24"/>
          <w:szCs w:val="24"/>
        </w:rPr>
      </w:pPr>
      <w:r w:rsidRPr="00F57538">
        <w:rPr>
          <w:rFonts w:ascii="Times New Roman" w:hAnsi="Times New Roman"/>
          <w:sz w:val="24"/>
          <w:szCs w:val="24"/>
        </w:rPr>
        <w:t>определять приближенные значения координат точки пересечения графиков функций.</w:t>
      </w:r>
    </w:p>
    <w:p w:rsidR="00D10286" w:rsidRPr="00F57538" w:rsidRDefault="00D10286" w:rsidP="00D10286">
      <w:pPr>
        <w:tabs>
          <w:tab w:val="left" w:pos="1134"/>
        </w:tabs>
        <w:ind w:left="851" w:hanging="425"/>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2f"/>
        <w:numPr>
          <w:ilvl w:val="0"/>
          <w:numId w:val="273"/>
        </w:numPr>
        <w:tabs>
          <w:tab w:val="left" w:pos="851"/>
        </w:tabs>
        <w:ind w:left="851" w:hanging="425"/>
        <w:contextualSpacing w:val="0"/>
        <w:jc w:val="both"/>
      </w:pPr>
      <w:r w:rsidRPr="00F57538">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D10286" w:rsidRPr="00F57538" w:rsidRDefault="00D10286" w:rsidP="00B82CEB">
      <w:pPr>
        <w:pStyle w:val="2f"/>
        <w:numPr>
          <w:ilvl w:val="0"/>
          <w:numId w:val="273"/>
        </w:numPr>
        <w:tabs>
          <w:tab w:val="left" w:pos="851"/>
        </w:tabs>
        <w:ind w:left="851" w:hanging="425"/>
        <w:contextualSpacing w:val="0"/>
        <w:jc w:val="both"/>
      </w:pPr>
      <w:r w:rsidRPr="00F57538">
        <w:t>использовать свойства линейной функции и ее график при решении задач из других учебных предметов.</w:t>
      </w:r>
    </w:p>
    <w:p w:rsidR="00D10286" w:rsidRPr="00F57538" w:rsidRDefault="00D10286" w:rsidP="00D10286">
      <w:pPr>
        <w:ind w:left="851" w:hanging="425"/>
        <w:rPr>
          <w:rFonts w:ascii="Times New Roman" w:hAnsi="Times New Roman" w:cs="Times New Roman"/>
          <w:b/>
        </w:rPr>
      </w:pPr>
      <w:r w:rsidRPr="00F57538">
        <w:rPr>
          <w:rFonts w:ascii="Times New Roman" w:hAnsi="Times New Roman" w:cs="Times New Roman"/>
          <w:b/>
        </w:rPr>
        <w:t xml:space="preserve">Статистика и теория вероятностей </w:t>
      </w:r>
    </w:p>
    <w:p w:rsidR="00D10286" w:rsidRPr="00F57538" w:rsidRDefault="00D10286" w:rsidP="00B82CEB">
      <w:pPr>
        <w:pStyle w:val="aff1"/>
        <w:numPr>
          <w:ilvl w:val="0"/>
          <w:numId w:val="273"/>
        </w:numPr>
        <w:tabs>
          <w:tab w:val="left" w:pos="851"/>
        </w:tabs>
        <w:ind w:left="851" w:hanging="425"/>
        <w:rPr>
          <w:rFonts w:ascii="Times New Roman" w:hAnsi="Times New Roman"/>
          <w:sz w:val="24"/>
          <w:szCs w:val="24"/>
        </w:rPr>
      </w:pPr>
      <w:r w:rsidRPr="00F57538">
        <w:rPr>
          <w:rFonts w:ascii="Times New Roman" w:hAnsi="Times New Roman"/>
          <w:sz w:val="24"/>
          <w:szCs w:val="24"/>
        </w:rPr>
        <w:t>Иметь представление о статистических характеристиках;</w:t>
      </w:r>
    </w:p>
    <w:p w:rsidR="00D10286" w:rsidRPr="00F57538" w:rsidRDefault="00D10286" w:rsidP="00B82CEB">
      <w:pPr>
        <w:pStyle w:val="aff1"/>
        <w:numPr>
          <w:ilvl w:val="0"/>
          <w:numId w:val="273"/>
        </w:numPr>
        <w:tabs>
          <w:tab w:val="left" w:pos="851"/>
        </w:tabs>
        <w:ind w:left="851" w:hanging="425"/>
        <w:rPr>
          <w:rFonts w:ascii="Times New Roman" w:hAnsi="Times New Roman"/>
          <w:sz w:val="24"/>
          <w:szCs w:val="24"/>
        </w:rPr>
      </w:pPr>
      <w:r w:rsidRPr="00F57538">
        <w:rPr>
          <w:rFonts w:ascii="Times New Roman" w:hAnsi="Times New Roman"/>
          <w:sz w:val="24"/>
          <w:szCs w:val="24"/>
        </w:rPr>
        <w:t>представлять данные в виде таблиц, диаграмм, графиков;</w:t>
      </w:r>
    </w:p>
    <w:p w:rsidR="00D10286" w:rsidRPr="00F57538" w:rsidRDefault="00D10286" w:rsidP="00B82CEB">
      <w:pPr>
        <w:pStyle w:val="aff1"/>
        <w:numPr>
          <w:ilvl w:val="0"/>
          <w:numId w:val="273"/>
        </w:numPr>
        <w:tabs>
          <w:tab w:val="left" w:pos="851"/>
        </w:tabs>
        <w:ind w:left="851" w:hanging="425"/>
        <w:rPr>
          <w:rFonts w:ascii="Times New Roman" w:hAnsi="Times New Roman"/>
          <w:sz w:val="24"/>
          <w:szCs w:val="24"/>
        </w:rPr>
      </w:pPr>
      <w:r w:rsidRPr="00F57538">
        <w:rPr>
          <w:rFonts w:ascii="Times New Roman" w:hAnsi="Times New Roman"/>
          <w:sz w:val="24"/>
          <w:szCs w:val="24"/>
        </w:rPr>
        <w:t>читать информацию, представленную в виде таблицы, диаграммы, графика;</w:t>
      </w:r>
    </w:p>
    <w:p w:rsidR="00D10286" w:rsidRPr="00F57538" w:rsidRDefault="00D10286" w:rsidP="00B82CEB">
      <w:pPr>
        <w:pStyle w:val="aff1"/>
        <w:numPr>
          <w:ilvl w:val="0"/>
          <w:numId w:val="273"/>
        </w:numPr>
        <w:tabs>
          <w:tab w:val="left" w:pos="851"/>
        </w:tabs>
        <w:ind w:left="851" w:hanging="425"/>
        <w:rPr>
          <w:rFonts w:ascii="Times New Roman" w:hAnsi="Times New Roman"/>
          <w:sz w:val="24"/>
          <w:szCs w:val="24"/>
        </w:rPr>
      </w:pPr>
      <w:r w:rsidRPr="00F57538">
        <w:rPr>
          <w:rFonts w:ascii="Times New Roman" w:hAnsi="Times New Roman"/>
          <w:sz w:val="24"/>
          <w:szCs w:val="24"/>
        </w:rPr>
        <w:t xml:space="preserve">определять </w:t>
      </w:r>
      <w:r w:rsidRPr="00F57538">
        <w:rPr>
          <w:rStyle w:val="dash041e0431044b0447043d044b0439char1"/>
        </w:rPr>
        <w:t>основные статистические характеристики числовых наборов;</w:t>
      </w:r>
    </w:p>
    <w:p w:rsidR="00D10286" w:rsidRPr="00F57538" w:rsidRDefault="00D10286" w:rsidP="00B82CEB">
      <w:pPr>
        <w:pStyle w:val="aff1"/>
        <w:numPr>
          <w:ilvl w:val="0"/>
          <w:numId w:val="273"/>
        </w:numPr>
        <w:tabs>
          <w:tab w:val="left" w:pos="851"/>
        </w:tabs>
        <w:ind w:left="851" w:hanging="425"/>
        <w:rPr>
          <w:rFonts w:ascii="Times New Roman" w:hAnsi="Times New Roman"/>
          <w:sz w:val="24"/>
          <w:szCs w:val="24"/>
        </w:rPr>
      </w:pPr>
      <w:r w:rsidRPr="00F57538">
        <w:rPr>
          <w:rFonts w:ascii="Times New Roman" w:hAnsi="Times New Roman"/>
          <w:sz w:val="24"/>
          <w:szCs w:val="24"/>
        </w:rPr>
        <w:t>иметь представление о роли закона больших чисел в массовых явлениях.</w:t>
      </w:r>
    </w:p>
    <w:p w:rsidR="00D10286" w:rsidRPr="00F57538" w:rsidRDefault="00D10286" w:rsidP="00D10286">
      <w:pPr>
        <w:tabs>
          <w:tab w:val="left" w:pos="1134"/>
        </w:tabs>
        <w:ind w:left="851" w:hanging="425"/>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2f"/>
        <w:numPr>
          <w:ilvl w:val="0"/>
          <w:numId w:val="297"/>
        </w:numPr>
        <w:tabs>
          <w:tab w:val="left" w:pos="851"/>
        </w:tabs>
        <w:ind w:left="851" w:hanging="425"/>
        <w:contextualSpacing w:val="0"/>
        <w:jc w:val="both"/>
      </w:pPr>
      <w:r w:rsidRPr="00F57538">
        <w:t xml:space="preserve">сравнивать </w:t>
      </w:r>
      <w:r w:rsidRPr="00F57538">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F57538">
        <w:t xml:space="preserve">; </w:t>
      </w:r>
    </w:p>
    <w:p w:rsidR="00D10286" w:rsidRPr="00F57538" w:rsidRDefault="00D10286" w:rsidP="00D10286">
      <w:pPr>
        <w:ind w:left="851" w:hanging="425"/>
        <w:rPr>
          <w:rFonts w:ascii="Times New Roman" w:hAnsi="Times New Roman" w:cs="Times New Roman"/>
          <w:b/>
          <w:bCs/>
        </w:rPr>
      </w:pPr>
      <w:r w:rsidRPr="00F57538">
        <w:rPr>
          <w:rFonts w:ascii="Times New Roman" w:hAnsi="Times New Roman" w:cs="Times New Roman"/>
          <w:b/>
          <w:bCs/>
        </w:rPr>
        <w:lastRenderedPageBreak/>
        <w:t>Текстовые задачи</w:t>
      </w:r>
    </w:p>
    <w:p w:rsidR="00D10286" w:rsidRPr="00F57538" w:rsidRDefault="00D10286" w:rsidP="00B82CEB">
      <w:pPr>
        <w:pStyle w:val="2f"/>
        <w:numPr>
          <w:ilvl w:val="0"/>
          <w:numId w:val="274"/>
        </w:numPr>
        <w:tabs>
          <w:tab w:val="left" w:pos="851"/>
        </w:tabs>
        <w:ind w:left="851" w:hanging="425"/>
        <w:contextualSpacing w:val="0"/>
        <w:jc w:val="both"/>
      </w:pPr>
      <w:r w:rsidRPr="00F57538">
        <w:t>Решать несложные сюжетные задачи разных типов на все арифметические действия;</w:t>
      </w:r>
    </w:p>
    <w:p w:rsidR="00D10286" w:rsidRPr="00F57538" w:rsidRDefault="00D10286" w:rsidP="00B82CEB">
      <w:pPr>
        <w:pStyle w:val="2f"/>
        <w:numPr>
          <w:ilvl w:val="0"/>
          <w:numId w:val="274"/>
        </w:numPr>
        <w:tabs>
          <w:tab w:val="left" w:pos="851"/>
        </w:tabs>
        <w:ind w:left="851" w:hanging="425"/>
        <w:contextualSpacing w:val="0"/>
        <w:jc w:val="both"/>
      </w:pPr>
      <w:r w:rsidRPr="00F57538">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D10286" w:rsidRPr="00F57538" w:rsidRDefault="00D10286" w:rsidP="00B82CEB">
      <w:pPr>
        <w:pStyle w:val="2f"/>
        <w:numPr>
          <w:ilvl w:val="0"/>
          <w:numId w:val="274"/>
        </w:numPr>
        <w:tabs>
          <w:tab w:val="left" w:pos="851"/>
        </w:tabs>
        <w:ind w:left="851" w:hanging="425"/>
        <w:contextualSpacing w:val="0"/>
        <w:jc w:val="both"/>
      </w:pPr>
      <w:r w:rsidRPr="00F57538">
        <w:t>осуществлять способ поиска решения задачи, в котором рассуждение строится от условия к требованию или от требования к условию;</w:t>
      </w:r>
    </w:p>
    <w:p w:rsidR="00D10286" w:rsidRPr="00F57538" w:rsidRDefault="00D10286" w:rsidP="00B82CEB">
      <w:pPr>
        <w:pStyle w:val="2f"/>
        <w:numPr>
          <w:ilvl w:val="0"/>
          <w:numId w:val="274"/>
        </w:numPr>
        <w:tabs>
          <w:tab w:val="left" w:pos="851"/>
        </w:tabs>
        <w:ind w:left="851" w:hanging="425"/>
        <w:contextualSpacing w:val="0"/>
        <w:jc w:val="both"/>
      </w:pPr>
      <w:r w:rsidRPr="00F57538">
        <w:t xml:space="preserve">составлять план решения задачи; </w:t>
      </w:r>
    </w:p>
    <w:p w:rsidR="00D10286" w:rsidRPr="00F57538" w:rsidRDefault="00D10286" w:rsidP="00B82CEB">
      <w:pPr>
        <w:pStyle w:val="2f"/>
        <w:numPr>
          <w:ilvl w:val="0"/>
          <w:numId w:val="274"/>
        </w:numPr>
        <w:tabs>
          <w:tab w:val="left" w:pos="851"/>
        </w:tabs>
        <w:ind w:left="851" w:hanging="425"/>
        <w:contextualSpacing w:val="0"/>
        <w:jc w:val="both"/>
      </w:pPr>
      <w:r w:rsidRPr="00F57538">
        <w:t>выделять этапы решения задачи;</w:t>
      </w:r>
    </w:p>
    <w:p w:rsidR="00D10286" w:rsidRPr="00F57538" w:rsidRDefault="00D10286" w:rsidP="00B82CEB">
      <w:pPr>
        <w:pStyle w:val="2f"/>
        <w:numPr>
          <w:ilvl w:val="0"/>
          <w:numId w:val="274"/>
        </w:numPr>
        <w:tabs>
          <w:tab w:val="left" w:pos="851"/>
        </w:tabs>
        <w:ind w:left="851" w:hanging="425"/>
        <w:contextualSpacing w:val="0"/>
        <w:jc w:val="both"/>
      </w:pPr>
      <w:r w:rsidRPr="00F57538">
        <w:t>интерпретировать вычислительные результаты в задаче, исследовать полученное решение задачи;</w:t>
      </w:r>
    </w:p>
    <w:p w:rsidR="00D10286" w:rsidRPr="00F57538" w:rsidRDefault="00D10286" w:rsidP="00B82CEB">
      <w:pPr>
        <w:pStyle w:val="2f"/>
        <w:numPr>
          <w:ilvl w:val="0"/>
          <w:numId w:val="274"/>
        </w:numPr>
        <w:tabs>
          <w:tab w:val="left" w:pos="851"/>
        </w:tabs>
        <w:ind w:left="851" w:hanging="425"/>
        <w:contextualSpacing w:val="0"/>
        <w:jc w:val="both"/>
      </w:pPr>
      <w:r w:rsidRPr="00F57538">
        <w:t>знать различие скоростей объекта в стоячей воде, против течения и по течению реки;</w:t>
      </w:r>
    </w:p>
    <w:p w:rsidR="00D10286" w:rsidRPr="00F57538" w:rsidRDefault="00D10286" w:rsidP="00B82CEB">
      <w:pPr>
        <w:pStyle w:val="2f"/>
        <w:numPr>
          <w:ilvl w:val="0"/>
          <w:numId w:val="274"/>
        </w:numPr>
        <w:tabs>
          <w:tab w:val="left" w:pos="851"/>
        </w:tabs>
        <w:ind w:left="851" w:hanging="425"/>
        <w:jc w:val="both"/>
      </w:pPr>
      <w:r w:rsidRPr="00F57538">
        <w:t>решать задачи на нахождение части числа и числа по его части;</w:t>
      </w:r>
    </w:p>
    <w:p w:rsidR="00D10286" w:rsidRPr="00F57538" w:rsidRDefault="00D10286" w:rsidP="00B82CEB">
      <w:pPr>
        <w:pStyle w:val="2f"/>
        <w:numPr>
          <w:ilvl w:val="0"/>
          <w:numId w:val="274"/>
        </w:numPr>
        <w:tabs>
          <w:tab w:val="left" w:pos="851"/>
        </w:tabs>
        <w:ind w:left="851" w:hanging="425"/>
        <w:jc w:val="both"/>
      </w:pPr>
      <w:r w:rsidRPr="00F57538">
        <w:t>решать задачи разных типов (на работу, на покупки, на движение), связывающих три величины, выделять эти величины и отношения между ними;</w:t>
      </w:r>
    </w:p>
    <w:p w:rsidR="00D10286" w:rsidRPr="00F57538" w:rsidRDefault="00D10286" w:rsidP="00B82CEB">
      <w:pPr>
        <w:pStyle w:val="2f"/>
        <w:numPr>
          <w:ilvl w:val="0"/>
          <w:numId w:val="274"/>
        </w:numPr>
        <w:tabs>
          <w:tab w:val="left" w:pos="851"/>
        </w:tabs>
        <w:ind w:left="851" w:hanging="425"/>
        <w:jc w:val="both"/>
      </w:pPr>
      <w:r w:rsidRPr="00F57538">
        <w:t>находить процент от числа, число по проценту от него, находить процентное снижение или процентное повышение величины;</w:t>
      </w:r>
    </w:p>
    <w:p w:rsidR="00D10286" w:rsidRPr="00F57538" w:rsidRDefault="00D10286" w:rsidP="00B82CEB">
      <w:pPr>
        <w:pStyle w:val="2f"/>
        <w:numPr>
          <w:ilvl w:val="0"/>
          <w:numId w:val="274"/>
        </w:numPr>
        <w:tabs>
          <w:tab w:val="left" w:pos="851"/>
        </w:tabs>
        <w:ind w:left="851" w:hanging="425"/>
        <w:jc w:val="both"/>
      </w:pPr>
      <w:r w:rsidRPr="00F57538">
        <w:t>решать несложные логические задачи методом рассуждений.</w:t>
      </w:r>
    </w:p>
    <w:p w:rsidR="00D10286" w:rsidRPr="00F57538" w:rsidRDefault="00D10286" w:rsidP="00D10286">
      <w:pPr>
        <w:tabs>
          <w:tab w:val="left" w:pos="1134"/>
        </w:tabs>
        <w:ind w:left="851" w:hanging="425"/>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widowControl/>
        <w:numPr>
          <w:ilvl w:val="0"/>
          <w:numId w:val="300"/>
        </w:numPr>
        <w:tabs>
          <w:tab w:val="left" w:pos="851"/>
        </w:tabs>
        <w:ind w:left="851" w:hanging="425"/>
        <w:jc w:val="both"/>
        <w:rPr>
          <w:rFonts w:ascii="Times New Roman" w:hAnsi="Times New Roman" w:cs="Times New Roman"/>
        </w:rPr>
      </w:pPr>
      <w:r w:rsidRPr="00F57538">
        <w:rPr>
          <w:rFonts w:ascii="Times New Roman" w:hAnsi="Times New Roman" w:cs="Times New Roman"/>
        </w:rPr>
        <w:t>выдвигать гипотезы о возможных предельных значениях искомых в задаче величин (делать прикидку).</w:t>
      </w:r>
    </w:p>
    <w:p w:rsidR="00D10286" w:rsidRPr="00F57538" w:rsidRDefault="00D10286" w:rsidP="00D10286">
      <w:pPr>
        <w:ind w:left="851" w:hanging="425"/>
        <w:rPr>
          <w:rFonts w:ascii="Times New Roman" w:hAnsi="Times New Roman" w:cs="Times New Roman"/>
          <w:b/>
          <w:bCs/>
        </w:rPr>
      </w:pPr>
      <w:r w:rsidRPr="00F57538">
        <w:rPr>
          <w:rFonts w:ascii="Times New Roman" w:hAnsi="Times New Roman" w:cs="Times New Roman"/>
          <w:b/>
          <w:bCs/>
        </w:rPr>
        <w:t>История математики</w:t>
      </w:r>
    </w:p>
    <w:p w:rsidR="00D10286" w:rsidRPr="00F57538" w:rsidRDefault="00D10286" w:rsidP="00B82CEB">
      <w:pPr>
        <w:widowControl/>
        <w:numPr>
          <w:ilvl w:val="0"/>
          <w:numId w:val="299"/>
        </w:numPr>
        <w:tabs>
          <w:tab w:val="left" w:pos="34"/>
          <w:tab w:val="left" w:pos="851"/>
        </w:tabs>
        <w:ind w:left="851" w:hanging="425"/>
        <w:jc w:val="both"/>
        <w:rPr>
          <w:rFonts w:ascii="Times New Roman" w:hAnsi="Times New Roman" w:cs="Times New Roman"/>
        </w:rPr>
      </w:pPr>
      <w:r w:rsidRPr="00F57538">
        <w:rPr>
          <w:rFonts w:ascii="Times New Roman" w:hAnsi="Times New Roman" w:cs="Times New Roman"/>
        </w:rPr>
        <w:t>Описывать отдельные выдающиеся результаты, полученные в ходе развития математики как науки;</w:t>
      </w:r>
    </w:p>
    <w:p w:rsidR="00D10286" w:rsidRPr="00F57538" w:rsidRDefault="00D10286" w:rsidP="00B82CEB">
      <w:pPr>
        <w:widowControl/>
        <w:numPr>
          <w:ilvl w:val="0"/>
          <w:numId w:val="299"/>
        </w:numPr>
        <w:tabs>
          <w:tab w:val="left" w:pos="34"/>
          <w:tab w:val="left" w:pos="851"/>
        </w:tabs>
        <w:ind w:left="851" w:hanging="425"/>
        <w:jc w:val="both"/>
        <w:rPr>
          <w:rFonts w:ascii="Times New Roman" w:hAnsi="Times New Roman" w:cs="Times New Roman"/>
        </w:rPr>
      </w:pPr>
      <w:r w:rsidRPr="00F57538">
        <w:rPr>
          <w:rFonts w:ascii="Times New Roman" w:hAnsi="Times New Roman" w:cs="Times New Roman"/>
        </w:rPr>
        <w:t>знать примеры математических открытий и их авторов, в связи с отечественной и всемирной историей;</w:t>
      </w:r>
    </w:p>
    <w:p w:rsidR="00D10286" w:rsidRPr="00F57538" w:rsidRDefault="00D10286" w:rsidP="00B82CEB">
      <w:pPr>
        <w:widowControl/>
        <w:numPr>
          <w:ilvl w:val="0"/>
          <w:numId w:val="299"/>
        </w:numPr>
        <w:tabs>
          <w:tab w:val="left" w:pos="34"/>
          <w:tab w:val="left" w:pos="851"/>
        </w:tabs>
        <w:ind w:left="851" w:hanging="425"/>
        <w:jc w:val="both"/>
        <w:rPr>
          <w:rFonts w:ascii="Times New Roman" w:hAnsi="Times New Roman" w:cs="Times New Roman"/>
        </w:rPr>
      </w:pPr>
      <w:r w:rsidRPr="00F57538">
        <w:rPr>
          <w:rFonts w:ascii="Times New Roman" w:hAnsi="Times New Roman" w:cs="Times New Roman"/>
        </w:rPr>
        <w:t>понимать роль математики в развитии России.</w:t>
      </w:r>
    </w:p>
    <w:p w:rsidR="00D10286" w:rsidRPr="00F57538" w:rsidRDefault="00D10286" w:rsidP="00D10286">
      <w:pPr>
        <w:ind w:left="851" w:hanging="425"/>
        <w:rPr>
          <w:rFonts w:ascii="Times New Roman" w:hAnsi="Times New Roman" w:cs="Times New Roman"/>
          <w:b/>
          <w:bCs/>
        </w:rPr>
      </w:pPr>
      <w:r w:rsidRPr="00F57538">
        <w:rPr>
          <w:rFonts w:ascii="Times New Roman" w:hAnsi="Times New Roman" w:cs="Times New Roman"/>
          <w:b/>
          <w:bCs/>
        </w:rPr>
        <w:t xml:space="preserve">Методы математики </w:t>
      </w:r>
    </w:p>
    <w:p w:rsidR="00D10286" w:rsidRPr="00F57538" w:rsidRDefault="00D10286" w:rsidP="00B82CEB">
      <w:pPr>
        <w:widowControl/>
        <w:numPr>
          <w:ilvl w:val="0"/>
          <w:numId w:val="299"/>
        </w:numPr>
        <w:tabs>
          <w:tab w:val="left" w:pos="34"/>
          <w:tab w:val="left" w:pos="851"/>
        </w:tabs>
        <w:ind w:left="851" w:hanging="425"/>
        <w:jc w:val="both"/>
        <w:rPr>
          <w:rFonts w:ascii="Times New Roman" w:hAnsi="Times New Roman" w:cs="Times New Roman"/>
        </w:rPr>
      </w:pPr>
      <w:r w:rsidRPr="00F57538">
        <w:rPr>
          <w:rFonts w:ascii="Times New Roman" w:hAnsi="Times New Roman" w:cs="Times New Roman"/>
        </w:rPr>
        <w:t>Выбирать подходящий изученный метод для решения изученных типов математических задач;</w:t>
      </w:r>
    </w:p>
    <w:p w:rsidR="00D10286" w:rsidRPr="00F57538" w:rsidRDefault="00D10286" w:rsidP="00B82CEB">
      <w:pPr>
        <w:widowControl/>
        <w:numPr>
          <w:ilvl w:val="0"/>
          <w:numId w:val="299"/>
        </w:numPr>
        <w:tabs>
          <w:tab w:val="left" w:pos="34"/>
          <w:tab w:val="left" w:pos="851"/>
        </w:tabs>
        <w:ind w:left="851" w:hanging="425"/>
        <w:jc w:val="both"/>
        <w:rPr>
          <w:rFonts w:ascii="Times New Roman" w:hAnsi="Times New Roman" w:cs="Times New Roman"/>
        </w:rPr>
      </w:pPr>
      <w:r w:rsidRPr="00F57538">
        <w:rPr>
          <w:rFonts w:ascii="Times New Roman" w:hAnsi="Times New Roman" w:cs="Times New Roman"/>
        </w:rPr>
        <w:t>Приводить примеры математических закономерностей в окружающей действительности и произведениях искусства.</w:t>
      </w:r>
    </w:p>
    <w:p w:rsidR="00D10286" w:rsidRPr="00F57538" w:rsidRDefault="00D10286" w:rsidP="00D10286">
      <w:pPr>
        <w:pStyle w:val="af4"/>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8"/>
        <w:jc w:val="center"/>
        <w:rPr>
          <w:b/>
        </w:rPr>
      </w:pPr>
    </w:p>
    <w:p w:rsidR="00D10286" w:rsidRPr="00F57538" w:rsidRDefault="00D10286" w:rsidP="00D10286">
      <w:pPr>
        <w:pStyle w:val="3"/>
        <w:spacing w:before="0" w:after="0"/>
        <w:rPr>
          <w:rFonts w:ascii="Times New Roman" w:hAnsi="Times New Roman"/>
          <w:sz w:val="24"/>
          <w:szCs w:val="24"/>
        </w:rPr>
      </w:pPr>
      <w:r w:rsidRPr="00F57538">
        <w:rPr>
          <w:rFonts w:ascii="Times New Roman" w:hAnsi="Times New Roman"/>
          <w:sz w:val="24"/>
          <w:szCs w:val="24"/>
        </w:rPr>
        <w:t>Выпускник получит возможность научиться в 8 классе для обеспечения возможности успешного продолжения образ</w:t>
      </w:r>
      <w:r w:rsidR="004A127A">
        <w:rPr>
          <w:rFonts w:ascii="Times New Roman" w:hAnsi="Times New Roman"/>
          <w:sz w:val="24"/>
          <w:szCs w:val="24"/>
        </w:rPr>
        <w:t>ования на базовом уровн</w:t>
      </w:r>
      <w:r w:rsidR="00F32871">
        <w:rPr>
          <w:rFonts w:ascii="Times New Roman" w:hAnsi="Times New Roman"/>
          <w:sz w:val="24"/>
          <w:szCs w:val="24"/>
        </w:rPr>
        <w:t>е</w:t>
      </w:r>
    </w:p>
    <w:p w:rsidR="00D10286" w:rsidRPr="00F57538" w:rsidRDefault="00D10286" w:rsidP="00D10286">
      <w:pPr>
        <w:rPr>
          <w:rFonts w:ascii="Times New Roman" w:hAnsi="Times New Roman" w:cs="Times New Roman"/>
        </w:rPr>
      </w:pPr>
      <w:r w:rsidRPr="00F57538">
        <w:rPr>
          <w:rFonts w:ascii="Times New Roman" w:hAnsi="Times New Roman" w:cs="Times New Roman"/>
          <w:b/>
        </w:rPr>
        <w:t>Элементы теории множеств и математической логики</w:t>
      </w:r>
    </w:p>
    <w:p w:rsidR="00D10286" w:rsidRPr="00F57538" w:rsidRDefault="00D10286" w:rsidP="00B82CEB">
      <w:pPr>
        <w:pStyle w:val="af"/>
        <w:widowControl/>
        <w:numPr>
          <w:ilvl w:val="0"/>
          <w:numId w:val="275"/>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D10286" w:rsidRPr="00F57538" w:rsidRDefault="00D10286" w:rsidP="00B82CEB">
      <w:pPr>
        <w:pStyle w:val="af"/>
        <w:widowControl/>
        <w:numPr>
          <w:ilvl w:val="0"/>
          <w:numId w:val="275"/>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изображать множества и отношение множеств с помощью кругов Эйлера;</w:t>
      </w:r>
    </w:p>
    <w:p w:rsidR="00D10286" w:rsidRPr="00F57538" w:rsidRDefault="00D10286" w:rsidP="00B82CEB">
      <w:pPr>
        <w:pStyle w:val="af"/>
        <w:widowControl/>
        <w:numPr>
          <w:ilvl w:val="0"/>
          <w:numId w:val="275"/>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 xml:space="preserve">определять принадлежность элемента множеству, объединению и пересечению множеств; </w:t>
      </w:r>
    </w:p>
    <w:p w:rsidR="00D10286" w:rsidRPr="00F57538" w:rsidRDefault="00D10286" w:rsidP="00B82CEB">
      <w:pPr>
        <w:pStyle w:val="af"/>
        <w:widowControl/>
        <w:numPr>
          <w:ilvl w:val="0"/>
          <w:numId w:val="275"/>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задавать множество с помощью перечисления элементов, словесного описания.</w:t>
      </w:r>
    </w:p>
    <w:p w:rsidR="00D10286" w:rsidRPr="00F57538" w:rsidRDefault="00D10286" w:rsidP="00D10286">
      <w:pPr>
        <w:rPr>
          <w:rFonts w:ascii="Times New Roman" w:hAnsi="Times New Roman" w:cs="Times New Roman"/>
          <w:b/>
        </w:rPr>
      </w:pPr>
      <w:r w:rsidRPr="00F57538">
        <w:rPr>
          <w:rFonts w:ascii="Times New Roman" w:hAnsi="Times New Roman" w:cs="Times New Roman"/>
          <w:b/>
        </w:rPr>
        <w:t>Числа</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понимать и объяснять смысл позиционной записи натурального числа;</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lastRenderedPageBreak/>
        <w:t>выполнять вычисления, в том числе с использованием приемов рациональных вычислений;</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выполнять округление рациональных чисел с заданной точностью;</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сравнивать рациональные и иррациональные числа;</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представлять рациональное число в виде десятичной дроби</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упорядочивать числа, записанные в виде обыкновенной и десятичной дроби;</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находить НОД и НОК чисел и использовать их при решении задач.</w:t>
      </w:r>
    </w:p>
    <w:p w:rsidR="00D10286" w:rsidRPr="00F57538" w:rsidRDefault="00D10286" w:rsidP="00D10286">
      <w:pPr>
        <w:tabs>
          <w:tab w:val="left" w:pos="1134"/>
        </w:tabs>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p>
    <w:p w:rsidR="00D10286" w:rsidRPr="00F57538" w:rsidRDefault="00D10286" w:rsidP="00D10286">
      <w:pPr>
        <w:rPr>
          <w:rFonts w:ascii="Times New Roman" w:hAnsi="Times New Roman" w:cs="Times New Roman"/>
          <w:b/>
        </w:rPr>
      </w:pPr>
      <w:r w:rsidRPr="00F57538">
        <w:rPr>
          <w:rFonts w:ascii="Times New Roman" w:hAnsi="Times New Roman" w:cs="Times New Roman"/>
          <w:b/>
        </w:rPr>
        <w:t>Тождественные преобразования</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выделять квадрат суммы и разности одночленов;</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выполнять преобразования выражений, содержащих квадратные корни;</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выделять квадрат суммы или разности двучлена в выражениях, содержащих квадратные корни;</w:t>
      </w:r>
    </w:p>
    <w:p w:rsidR="00D10286" w:rsidRPr="00F57538" w:rsidRDefault="00D10286" w:rsidP="00D10286">
      <w:pPr>
        <w:tabs>
          <w:tab w:val="left" w:pos="1134"/>
        </w:tabs>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aff1"/>
        <w:numPr>
          <w:ilvl w:val="0"/>
          <w:numId w:val="301"/>
        </w:numPr>
        <w:tabs>
          <w:tab w:val="left" w:pos="1134"/>
        </w:tabs>
        <w:ind w:left="0" w:firstLine="709"/>
        <w:rPr>
          <w:rFonts w:ascii="Times New Roman" w:hAnsi="Times New Roman"/>
          <w:i/>
          <w:sz w:val="24"/>
          <w:szCs w:val="24"/>
        </w:rPr>
      </w:pPr>
      <w:r w:rsidRPr="00F57538">
        <w:rPr>
          <w:rFonts w:ascii="Times New Roman" w:hAnsi="Times New Roman"/>
          <w:i/>
          <w:sz w:val="24"/>
          <w:szCs w:val="24"/>
        </w:rPr>
        <w:t>выполнять преобразования и действия с числами, записанными в стандартном виде;</w:t>
      </w:r>
    </w:p>
    <w:p w:rsidR="00D10286" w:rsidRPr="00F57538" w:rsidRDefault="00D10286" w:rsidP="00B82CEB">
      <w:pPr>
        <w:pStyle w:val="aff1"/>
        <w:numPr>
          <w:ilvl w:val="0"/>
          <w:numId w:val="301"/>
        </w:numPr>
        <w:tabs>
          <w:tab w:val="left" w:pos="1134"/>
        </w:tabs>
        <w:ind w:left="0" w:firstLine="709"/>
        <w:rPr>
          <w:rFonts w:ascii="Times New Roman" w:hAnsi="Times New Roman"/>
          <w:i/>
          <w:sz w:val="24"/>
          <w:szCs w:val="24"/>
        </w:rPr>
      </w:pPr>
      <w:r w:rsidRPr="00F57538">
        <w:rPr>
          <w:rFonts w:ascii="Times New Roman" w:hAnsi="Times New Roman"/>
          <w:i/>
          <w:sz w:val="24"/>
          <w:szCs w:val="24"/>
        </w:rPr>
        <w:t>выполнять преобразования алгебраических выражений при решении задач других учебных предметов.</w:t>
      </w:r>
    </w:p>
    <w:p w:rsidR="00D10286" w:rsidRPr="00F57538" w:rsidRDefault="00D10286" w:rsidP="00D10286">
      <w:pPr>
        <w:rPr>
          <w:rFonts w:ascii="Times New Roman" w:hAnsi="Times New Roman" w:cs="Times New Roman"/>
          <w:b/>
        </w:rPr>
      </w:pPr>
      <w:r w:rsidRPr="00F57538">
        <w:rPr>
          <w:rFonts w:ascii="Times New Roman" w:hAnsi="Times New Roman" w:cs="Times New Roman"/>
          <w:b/>
        </w:rPr>
        <w:t>Уравнения и неравенства</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решать дробно-линейные уравнения;</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 xml:space="preserve">решать простейшие иррациональные уравнения вида </w:t>
      </w:r>
      <w:r w:rsidRPr="00F57538">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22.5pt" o:ole="">
            <v:imagedata r:id="rId10" o:title=""/>
          </v:shape>
          <o:OLEObject Type="Embed" ProgID="Equation.DSMT4" ShapeID="_x0000_i1025" DrawAspect="Content" ObjectID="_1644673456" r:id="rId11"/>
        </w:object>
      </w:r>
      <w:r w:rsidRPr="00F57538">
        <w:rPr>
          <w:rFonts w:ascii="Times New Roman" w:hAnsi="Times New Roman"/>
          <w:i/>
          <w:sz w:val="24"/>
          <w:szCs w:val="24"/>
        </w:rPr>
        <w:t xml:space="preserve">, </w:t>
      </w:r>
      <w:r w:rsidRPr="00F57538">
        <w:rPr>
          <w:rFonts w:ascii="Times New Roman" w:hAnsi="Times New Roman"/>
          <w:i/>
          <w:position w:val="-16"/>
          <w:sz w:val="24"/>
          <w:szCs w:val="24"/>
        </w:rPr>
        <w:object w:dxaOrig="1680" w:dyaOrig="460">
          <v:shape id="_x0000_i1026" type="#_x0000_t75" style="width:86.25pt;height:22.5pt" o:ole="">
            <v:imagedata r:id="rId12" o:title=""/>
          </v:shape>
          <o:OLEObject Type="Embed" ProgID="Equation.DSMT4" ShapeID="_x0000_i1026" DrawAspect="Content" ObjectID="_1644673457" r:id="rId13"/>
        </w:object>
      </w:r>
      <w:r w:rsidRPr="00F57538">
        <w:rPr>
          <w:rFonts w:ascii="Times New Roman" w:hAnsi="Times New Roman"/>
          <w:i/>
          <w:sz w:val="24"/>
          <w:szCs w:val="24"/>
        </w:rPr>
        <w:t>;</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 xml:space="preserve">решать уравнения вида </w:t>
      </w:r>
      <w:r w:rsidRPr="00F57538">
        <w:rPr>
          <w:rFonts w:ascii="Times New Roman" w:hAnsi="Times New Roman"/>
          <w:i/>
          <w:position w:val="-6"/>
          <w:sz w:val="24"/>
          <w:szCs w:val="24"/>
        </w:rPr>
        <w:object w:dxaOrig="700" w:dyaOrig="360">
          <v:shape id="_x0000_i1027" type="#_x0000_t75" style="width:36.75pt;height:21.75pt" o:ole="">
            <v:imagedata r:id="rId14" o:title=""/>
          </v:shape>
          <o:OLEObject Type="Embed" ProgID="Equation.DSMT4" ShapeID="_x0000_i1027" DrawAspect="Content" ObjectID="_1644673458" r:id="rId15"/>
        </w:object>
      </w:r>
      <w:r w:rsidRPr="00F57538">
        <w:rPr>
          <w:rFonts w:ascii="Times New Roman" w:hAnsi="Times New Roman"/>
          <w:i/>
          <w:sz w:val="24"/>
          <w:szCs w:val="24"/>
        </w:rPr>
        <w:t>;</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lastRenderedPageBreak/>
        <w:t>решать уравнения способом разложения на множители и замены переменной;</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решать несложные уравнения в целых числах.</w:t>
      </w:r>
    </w:p>
    <w:p w:rsidR="00D10286" w:rsidRPr="00F57538" w:rsidRDefault="00D10286" w:rsidP="00D10286">
      <w:pPr>
        <w:tabs>
          <w:tab w:val="left" w:pos="1134"/>
        </w:tabs>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D10286" w:rsidRPr="00F57538" w:rsidRDefault="00D10286" w:rsidP="00D10286">
      <w:pPr>
        <w:rPr>
          <w:rFonts w:ascii="Times New Roman" w:hAnsi="Times New Roman" w:cs="Times New Roman"/>
          <w:b/>
        </w:rPr>
      </w:pPr>
      <w:r w:rsidRPr="00F57538">
        <w:rPr>
          <w:rFonts w:ascii="Times New Roman" w:hAnsi="Times New Roman" w:cs="Times New Roman"/>
          <w:b/>
        </w:rPr>
        <w:t>Функции</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F57538">
        <w:rPr>
          <w:rFonts w:ascii="Times New Roman" w:hAnsi="Times New Roman"/>
          <w:i/>
          <w:position w:val="-24"/>
          <w:sz w:val="24"/>
          <w:szCs w:val="24"/>
        </w:rPr>
        <w:object w:dxaOrig="1300" w:dyaOrig="620">
          <v:shape id="_x0000_i1028" type="#_x0000_t75" style="width:64.5pt;height:27.75pt" o:ole="">
            <v:imagedata r:id="rId16" o:title=""/>
          </v:shape>
          <o:OLEObject Type="Embed" ProgID="Equation.DSMT4" ShapeID="_x0000_i1028" DrawAspect="Content" ObjectID="_1644673459" r:id="rId17"/>
        </w:object>
      </w:r>
      <w:r w:rsidRPr="00F57538">
        <w:rPr>
          <w:rFonts w:ascii="Times New Roman" w:hAnsi="Times New Roman"/>
          <w:i/>
          <w:sz w:val="24"/>
          <w:szCs w:val="24"/>
        </w:rPr>
        <w:t xml:space="preserve">, </w:t>
      </w:r>
      <w:r w:rsidRPr="00F57538">
        <w:rPr>
          <w:rFonts w:ascii="Times New Roman" w:hAnsi="Times New Roman"/>
          <w:i/>
          <w:position w:val="-10"/>
          <w:sz w:val="24"/>
          <w:szCs w:val="24"/>
        </w:rPr>
        <w:object w:dxaOrig="760" w:dyaOrig="380">
          <v:shape id="_x0000_i1029" type="#_x0000_t75" style="width:44.25pt;height:14.25pt" o:ole="">
            <v:imagedata r:id="rId18" o:title=""/>
          </v:shape>
          <o:OLEObject Type="Embed" ProgID="Equation.DSMT4" ShapeID="_x0000_i1029" DrawAspect="Content" ObjectID="_1644673460" r:id="rId19"/>
        </w:object>
      </w:r>
      <w:r w:rsidR="00D0292E" w:rsidRPr="00F57538">
        <w:rPr>
          <w:rFonts w:ascii="Times New Roman" w:hAnsi="Times New Roman"/>
          <w:i/>
          <w:sz w:val="24"/>
          <w:szCs w:val="24"/>
        </w:rPr>
        <w:fldChar w:fldCharType="begin"/>
      </w:r>
      <w:r w:rsidRPr="00F57538">
        <w:rPr>
          <w:rFonts w:ascii="Times New Roman" w:hAnsi="Times New Roman"/>
          <w:i/>
          <w:sz w:val="24"/>
          <w:szCs w:val="24"/>
        </w:rPr>
        <w:instrText xml:space="preserve"> QUOTE  </w:instrText>
      </w:r>
      <w:r w:rsidR="00D0292E" w:rsidRPr="00F57538">
        <w:rPr>
          <w:rFonts w:ascii="Times New Roman" w:hAnsi="Times New Roman"/>
          <w:i/>
          <w:sz w:val="24"/>
          <w:szCs w:val="24"/>
        </w:rPr>
        <w:fldChar w:fldCharType="end"/>
      </w:r>
      <w:r w:rsidR="009D305C">
        <w:fldChar w:fldCharType="begin"/>
      </w:r>
      <w:r w:rsidR="009D305C">
        <w:fldChar w:fldCharType="separate"/>
      </w:r>
      <w:r w:rsidR="002A55F1">
        <w:rPr>
          <w:rFonts w:ascii="Times New Roman" w:eastAsia="Times New Roman" w:hAnsi="Times New Roman"/>
          <w:i/>
          <w:noProof/>
          <w:position w:val="-10"/>
          <w:sz w:val="24"/>
          <w:szCs w:val="24"/>
        </w:rPr>
        <w:drawing>
          <wp:inline distT="0" distB="0" distL="0" distR="0" wp14:anchorId="58A711BE" wp14:editId="1C6094FF">
            <wp:extent cx="476250" cy="247650"/>
            <wp:effectExtent l="19050" t="0" r="0" b="0"/>
            <wp:docPr id="10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0" cstate="print"/>
                    <a:srcRect/>
                    <a:stretch>
                      <a:fillRect/>
                    </a:stretch>
                  </pic:blipFill>
                  <pic:spPr bwMode="auto">
                    <a:xfrm>
                      <a:off x="0" y="0"/>
                      <a:ext cx="476250" cy="247650"/>
                    </a:xfrm>
                    <a:prstGeom prst="rect">
                      <a:avLst/>
                    </a:prstGeom>
                    <a:noFill/>
                    <a:ln w="9525">
                      <a:noFill/>
                      <a:miter lim="800000"/>
                      <a:headEnd/>
                      <a:tailEnd/>
                    </a:ln>
                  </pic:spPr>
                </pic:pic>
              </a:graphicData>
            </a:graphic>
          </wp:inline>
        </w:drawing>
      </w:r>
      <w:r w:rsidR="009D305C">
        <w:rPr>
          <w:rFonts w:ascii="Times New Roman" w:eastAsia="Times New Roman" w:hAnsi="Times New Roman"/>
          <w:i/>
          <w:noProof/>
          <w:position w:val="-10"/>
          <w:sz w:val="24"/>
          <w:szCs w:val="24"/>
        </w:rPr>
        <w:fldChar w:fldCharType="end"/>
      </w:r>
      <w:r w:rsidRPr="00F57538">
        <w:rPr>
          <w:rFonts w:ascii="Times New Roman" w:hAnsi="Times New Roman"/>
          <w:bCs/>
          <w:i/>
          <w:sz w:val="24"/>
          <w:szCs w:val="24"/>
        </w:rPr>
        <w:t xml:space="preserve">, </w:t>
      </w:r>
      <w:r w:rsidRPr="00F57538">
        <w:rPr>
          <w:rFonts w:ascii="Times New Roman" w:hAnsi="Times New Roman"/>
          <w:bCs/>
          <w:i/>
          <w:position w:val="-12"/>
          <w:sz w:val="24"/>
          <w:szCs w:val="24"/>
        </w:rPr>
        <w:object w:dxaOrig="660" w:dyaOrig="380">
          <v:shape id="_x0000_i1030" type="#_x0000_t75" style="width:27.75pt;height:14.25pt" o:ole="">
            <v:imagedata r:id="rId21" o:title=""/>
          </v:shape>
          <o:OLEObject Type="Embed" ProgID="Equation.DSMT4" ShapeID="_x0000_i1030" DrawAspect="Content" ObjectID="_1644673461" r:id="rId22"/>
        </w:object>
      </w:r>
      <w:r w:rsidRPr="00F57538">
        <w:rPr>
          <w:rFonts w:ascii="Times New Roman" w:hAnsi="Times New Roman"/>
          <w:bCs/>
          <w:i/>
          <w:sz w:val="24"/>
          <w:szCs w:val="24"/>
        </w:rPr>
        <w:t>;</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исследовать функцию по ее графику.</w:t>
      </w:r>
    </w:p>
    <w:p w:rsidR="00D10286" w:rsidRPr="00F57538" w:rsidRDefault="00D10286" w:rsidP="00D10286">
      <w:pPr>
        <w:tabs>
          <w:tab w:val="left" w:pos="1134"/>
        </w:tabs>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иллюстрировать с помощью графика реальную зависимость или процесс по их характеристикам.</w:t>
      </w:r>
    </w:p>
    <w:p w:rsidR="00D10286" w:rsidRPr="00F57538" w:rsidRDefault="00D10286" w:rsidP="00D10286">
      <w:pPr>
        <w:rPr>
          <w:rFonts w:ascii="Times New Roman" w:hAnsi="Times New Roman" w:cs="Times New Roman"/>
          <w:b/>
          <w:bCs/>
        </w:rPr>
      </w:pPr>
      <w:r w:rsidRPr="00F57538">
        <w:rPr>
          <w:rFonts w:ascii="Times New Roman" w:hAnsi="Times New Roman" w:cs="Times New Roman"/>
          <w:b/>
          <w:bCs/>
        </w:rPr>
        <w:t>Текстовые задачи</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Решать простые и сложные задачи разных типов, а также задачи повышенной трудности;</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lang w:eastAsia="en-US"/>
        </w:rPr>
      </w:pPr>
      <w:r w:rsidRPr="00F57538">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знать и применять оба способа поиска решения задач (от требования к условию и от условия к требованию);</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моделировать рассуждения при поиске решения задач с помощью граф-схемы;</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выделять этапы решения задачи и содержание каждого этапа;</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анализировать затруднения при решении задач;</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выполнять различные преобразования предложенной задачи, конструировать новые задачи из данной, в том числе обратные;</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интерпретировать вычислительные результаты в задаче, исследовать полученное решение задачи;</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исследовать всевозможные ситуации при решении задач на движение по реке, рассматривать разные системы отсчета;</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 xml:space="preserve">решать разнообразные задачи «на части», </w:t>
      </w:r>
    </w:p>
    <w:p w:rsidR="00D10286" w:rsidRPr="00F57538" w:rsidRDefault="00D10286" w:rsidP="00B82CEB">
      <w:pPr>
        <w:widowControl/>
        <w:numPr>
          <w:ilvl w:val="0"/>
          <w:numId w:val="274"/>
        </w:numPr>
        <w:tabs>
          <w:tab w:val="left" w:pos="1134"/>
        </w:tabs>
        <w:ind w:left="0" w:firstLine="709"/>
        <w:jc w:val="both"/>
        <w:rPr>
          <w:rFonts w:ascii="Times New Roman" w:hAnsi="Times New Roman" w:cs="Times New Roman"/>
          <w:i/>
        </w:rPr>
      </w:pPr>
      <w:r w:rsidRPr="00F57538">
        <w:rPr>
          <w:rFonts w:ascii="Times New Roman" w:hAnsi="Times New Roman" w:cs="Times New Roman"/>
          <w:i/>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D10286" w:rsidRPr="00F57538" w:rsidRDefault="00D10286" w:rsidP="00B82CEB">
      <w:pPr>
        <w:widowControl/>
        <w:numPr>
          <w:ilvl w:val="0"/>
          <w:numId w:val="274"/>
        </w:numPr>
        <w:tabs>
          <w:tab w:val="left" w:pos="1134"/>
        </w:tabs>
        <w:ind w:left="0" w:firstLine="709"/>
        <w:jc w:val="both"/>
        <w:rPr>
          <w:rFonts w:ascii="Times New Roman" w:hAnsi="Times New Roman" w:cs="Times New Roman"/>
          <w:i/>
        </w:rPr>
      </w:pPr>
      <w:r w:rsidRPr="00F57538">
        <w:rPr>
          <w:rFonts w:ascii="Times New Roman" w:hAnsi="Times New Roman" w:cs="Times New Roman"/>
          <w:i/>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владеть основными методами решения задач на смеси, сплавы, концентрации;</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решать задачи на проценты, в том числе, сложные проценты с обоснованием, используя разные способы;</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решать логические задачи разными способами, в том числе, с двумя блоками и с тремя блоками данных с помощью таблиц;</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решать несложные задачи по математической статистике;</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D10286" w:rsidRPr="00F57538" w:rsidRDefault="00D10286" w:rsidP="00D10286">
      <w:pPr>
        <w:tabs>
          <w:tab w:val="left" w:pos="1134"/>
        </w:tabs>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lang w:eastAsia="en-US"/>
        </w:rPr>
      </w:pPr>
      <w:r w:rsidRPr="00F57538">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lang w:eastAsia="en-US"/>
        </w:rPr>
      </w:pPr>
      <w:r w:rsidRPr="00F57538">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lang w:eastAsia="en-US"/>
        </w:rPr>
        <w:t>решать задачи на движение по реке, рассматривая разные системы отсчета.</w:t>
      </w:r>
    </w:p>
    <w:p w:rsidR="00D10286" w:rsidRPr="00F57538" w:rsidRDefault="00D10286" w:rsidP="00D10286">
      <w:pPr>
        <w:rPr>
          <w:rFonts w:ascii="Times New Roman" w:hAnsi="Times New Roman" w:cs="Times New Roman"/>
          <w:b/>
        </w:rPr>
      </w:pPr>
      <w:r w:rsidRPr="00F57538">
        <w:rPr>
          <w:rFonts w:ascii="Times New Roman" w:hAnsi="Times New Roman" w:cs="Times New Roman"/>
          <w:b/>
        </w:rPr>
        <w:t xml:space="preserve">Статистика и теория вероятностей </w:t>
      </w:r>
    </w:p>
    <w:p w:rsidR="00D10286" w:rsidRPr="00F57538" w:rsidRDefault="00D10286" w:rsidP="00B82CEB">
      <w:pPr>
        <w:pStyle w:val="af"/>
        <w:widowControl/>
        <w:numPr>
          <w:ilvl w:val="0"/>
          <w:numId w:val="273"/>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 xml:space="preserve">извлекать информацию, </w:t>
      </w:r>
      <w:r w:rsidRPr="00F57538">
        <w:rPr>
          <w:rStyle w:val="dash041e0431044b0447043d044b0439char1"/>
          <w:i/>
        </w:rPr>
        <w:t>представленную в таблицах, на диаграммах, графиках</w:t>
      </w:r>
      <w:r w:rsidRPr="00F57538">
        <w:rPr>
          <w:rFonts w:ascii="Times New Roman" w:hAnsi="Times New Roman"/>
          <w:i/>
          <w:sz w:val="24"/>
          <w:szCs w:val="24"/>
        </w:rPr>
        <w:t>;</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составлять таблицы, строить диаграммы и графики на основе данных;</w:t>
      </w:r>
    </w:p>
    <w:p w:rsidR="00D10286" w:rsidRPr="00F57538" w:rsidRDefault="00D10286" w:rsidP="00B82CEB">
      <w:pPr>
        <w:pStyle w:val="af"/>
        <w:widowControl/>
        <w:numPr>
          <w:ilvl w:val="0"/>
          <w:numId w:val="273"/>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представлять информацию с помощью кругов Эйлера.</w:t>
      </w:r>
    </w:p>
    <w:p w:rsidR="00D10286" w:rsidRPr="00F57538" w:rsidRDefault="00D10286" w:rsidP="00D10286">
      <w:pPr>
        <w:tabs>
          <w:tab w:val="left" w:pos="1134"/>
        </w:tabs>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af"/>
        <w:widowControl/>
        <w:numPr>
          <w:ilvl w:val="0"/>
          <w:numId w:val="273"/>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 xml:space="preserve">извлекать, интерпретировать и преобразовывать информацию, </w:t>
      </w:r>
      <w:r w:rsidRPr="00F57538">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D10286" w:rsidRPr="00F57538" w:rsidRDefault="00D10286" w:rsidP="00B82CEB">
      <w:pPr>
        <w:pStyle w:val="af"/>
        <w:widowControl/>
        <w:numPr>
          <w:ilvl w:val="0"/>
          <w:numId w:val="273"/>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оценивать вероятность реальных событий и явлений.</w:t>
      </w:r>
    </w:p>
    <w:p w:rsidR="00D10286" w:rsidRPr="00F57538" w:rsidRDefault="00D10286" w:rsidP="00D10286">
      <w:pPr>
        <w:rPr>
          <w:rFonts w:ascii="Times New Roman" w:hAnsi="Times New Roman" w:cs="Times New Roman"/>
          <w:b/>
          <w:bCs/>
        </w:rPr>
      </w:pPr>
      <w:r w:rsidRPr="00F57538">
        <w:rPr>
          <w:rFonts w:ascii="Times New Roman" w:hAnsi="Times New Roman" w:cs="Times New Roman"/>
          <w:b/>
          <w:bCs/>
        </w:rPr>
        <w:t>История математики</w:t>
      </w:r>
    </w:p>
    <w:p w:rsidR="00D10286" w:rsidRPr="00F57538" w:rsidRDefault="00D10286" w:rsidP="00B82CEB">
      <w:pPr>
        <w:widowControl/>
        <w:numPr>
          <w:ilvl w:val="0"/>
          <w:numId w:val="299"/>
        </w:numPr>
        <w:tabs>
          <w:tab w:val="left" w:pos="1134"/>
        </w:tabs>
        <w:ind w:left="0" w:firstLine="709"/>
        <w:jc w:val="both"/>
        <w:rPr>
          <w:rFonts w:ascii="Times New Roman" w:hAnsi="Times New Roman" w:cs="Times New Roman"/>
          <w:i/>
        </w:rPr>
      </w:pPr>
      <w:r w:rsidRPr="00F57538">
        <w:rPr>
          <w:rFonts w:ascii="Times New Roman" w:hAnsi="Times New Roman" w:cs="Times New Roman"/>
          <w:i/>
        </w:rPr>
        <w:t>Характеризовать вклад выдающихся математиков в развитие математики и иных научных областей;</w:t>
      </w:r>
    </w:p>
    <w:p w:rsidR="00D10286" w:rsidRPr="00F57538" w:rsidRDefault="00D10286" w:rsidP="00B82CEB">
      <w:pPr>
        <w:widowControl/>
        <w:numPr>
          <w:ilvl w:val="0"/>
          <w:numId w:val="299"/>
        </w:numPr>
        <w:tabs>
          <w:tab w:val="left" w:pos="1134"/>
        </w:tabs>
        <w:ind w:left="0" w:firstLine="709"/>
        <w:jc w:val="both"/>
        <w:rPr>
          <w:rFonts w:ascii="Times New Roman" w:hAnsi="Times New Roman" w:cs="Times New Roman"/>
          <w:i/>
        </w:rPr>
      </w:pPr>
      <w:r w:rsidRPr="00F57538">
        <w:rPr>
          <w:rFonts w:ascii="Times New Roman" w:hAnsi="Times New Roman" w:cs="Times New Roman"/>
          <w:i/>
        </w:rPr>
        <w:t>понимать роль математики в развитии России.</w:t>
      </w:r>
    </w:p>
    <w:p w:rsidR="00D10286" w:rsidRPr="00F57538" w:rsidRDefault="00D10286" w:rsidP="00D10286">
      <w:pPr>
        <w:rPr>
          <w:rFonts w:ascii="Times New Roman" w:hAnsi="Times New Roman" w:cs="Times New Roman"/>
          <w:b/>
          <w:bCs/>
        </w:rPr>
      </w:pPr>
      <w:r w:rsidRPr="00F57538">
        <w:rPr>
          <w:rFonts w:ascii="Times New Roman" w:hAnsi="Times New Roman" w:cs="Times New Roman"/>
          <w:b/>
          <w:bCs/>
        </w:rPr>
        <w:t>Методы математики</w:t>
      </w:r>
    </w:p>
    <w:p w:rsidR="00D10286" w:rsidRPr="00F57538" w:rsidRDefault="00D10286" w:rsidP="00B82CEB">
      <w:pPr>
        <w:widowControl/>
        <w:numPr>
          <w:ilvl w:val="0"/>
          <w:numId w:val="299"/>
        </w:numPr>
        <w:tabs>
          <w:tab w:val="left" w:pos="1134"/>
        </w:tabs>
        <w:ind w:left="0" w:firstLine="709"/>
        <w:jc w:val="both"/>
        <w:rPr>
          <w:rFonts w:ascii="Times New Roman" w:hAnsi="Times New Roman" w:cs="Times New Roman"/>
          <w:i/>
        </w:rPr>
      </w:pPr>
      <w:r w:rsidRPr="00F57538">
        <w:rPr>
          <w:rFonts w:ascii="Times New Roman" w:hAnsi="Times New Roman" w:cs="Times New Roman"/>
          <w:i/>
        </w:rPr>
        <w:t>Используя изученные методы, проводить доказательство, выполнять опровержение;</w:t>
      </w:r>
    </w:p>
    <w:p w:rsidR="00D10286" w:rsidRPr="00F57538" w:rsidRDefault="00D10286" w:rsidP="00B82CEB">
      <w:pPr>
        <w:widowControl/>
        <w:numPr>
          <w:ilvl w:val="0"/>
          <w:numId w:val="299"/>
        </w:numPr>
        <w:tabs>
          <w:tab w:val="left" w:pos="1134"/>
        </w:tabs>
        <w:ind w:left="0" w:firstLine="709"/>
        <w:jc w:val="both"/>
        <w:rPr>
          <w:rFonts w:ascii="Times New Roman" w:hAnsi="Times New Roman" w:cs="Times New Roman"/>
          <w:i/>
        </w:rPr>
      </w:pPr>
      <w:r w:rsidRPr="00F57538">
        <w:rPr>
          <w:rFonts w:ascii="Times New Roman" w:hAnsi="Times New Roman" w:cs="Times New Roman"/>
          <w:i/>
        </w:rPr>
        <w:t>выбирать изученные методы и их комбинации для решения математических задач;</w:t>
      </w:r>
    </w:p>
    <w:p w:rsidR="00D10286" w:rsidRPr="00F57538" w:rsidRDefault="00D10286" w:rsidP="00B82CEB">
      <w:pPr>
        <w:widowControl/>
        <w:numPr>
          <w:ilvl w:val="0"/>
          <w:numId w:val="299"/>
        </w:numPr>
        <w:tabs>
          <w:tab w:val="left" w:pos="1134"/>
        </w:tabs>
        <w:ind w:left="0" w:firstLine="709"/>
        <w:jc w:val="both"/>
        <w:rPr>
          <w:rFonts w:ascii="Times New Roman" w:hAnsi="Times New Roman" w:cs="Times New Roman"/>
          <w:i/>
        </w:rPr>
      </w:pPr>
      <w:r w:rsidRPr="00F57538">
        <w:rPr>
          <w:rFonts w:ascii="Times New Roman" w:hAnsi="Times New Roman" w:cs="Times New Roman"/>
          <w:i/>
        </w:rPr>
        <w:t>использовать математические знания для описания закономерностей в окружающей действительности и произведениях искусства;</w:t>
      </w:r>
    </w:p>
    <w:p w:rsidR="00D10286" w:rsidRPr="00F57538" w:rsidRDefault="00D10286" w:rsidP="00B82CEB">
      <w:pPr>
        <w:widowControl/>
        <w:numPr>
          <w:ilvl w:val="0"/>
          <w:numId w:val="299"/>
        </w:numPr>
        <w:tabs>
          <w:tab w:val="left" w:pos="1134"/>
        </w:tabs>
        <w:ind w:left="0" w:firstLine="709"/>
        <w:jc w:val="both"/>
        <w:rPr>
          <w:rFonts w:ascii="Times New Roman" w:hAnsi="Times New Roman" w:cs="Times New Roman"/>
          <w:i/>
        </w:rPr>
      </w:pPr>
      <w:r w:rsidRPr="00F57538">
        <w:rPr>
          <w:rFonts w:ascii="Times New Roman" w:hAnsi="Times New Roman" w:cs="Times New Roman"/>
          <w:i/>
        </w:rPr>
        <w:t>применять простейшие программные средства и электронно-коммуникационные системы при решении математических задач.</w:t>
      </w:r>
    </w:p>
    <w:p w:rsidR="00D10286" w:rsidRPr="00F57538" w:rsidRDefault="00D10286" w:rsidP="00D10286">
      <w:pPr>
        <w:pStyle w:val="af4"/>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8"/>
        <w:jc w:val="center"/>
        <w:rPr>
          <w:b/>
        </w:rPr>
      </w:pPr>
    </w:p>
    <w:p w:rsidR="00D10286" w:rsidRPr="00F57538" w:rsidRDefault="00D10286" w:rsidP="00D10286">
      <w:pPr>
        <w:pStyle w:val="3"/>
        <w:spacing w:before="0" w:after="0"/>
        <w:rPr>
          <w:rFonts w:ascii="Times New Roman" w:hAnsi="Times New Roman"/>
          <w:sz w:val="24"/>
          <w:szCs w:val="24"/>
        </w:rPr>
      </w:pPr>
      <w:r w:rsidRPr="00F57538">
        <w:rPr>
          <w:rFonts w:ascii="Times New Roman" w:hAnsi="Times New Roman"/>
          <w:sz w:val="24"/>
          <w:szCs w:val="24"/>
        </w:rPr>
        <w:lastRenderedPageBreak/>
        <w:t>Выпускник научится в 9 классе (для использования в повседневной жизни и обеспечения возможности успешного продолжения образования на базовом уровне)</w:t>
      </w:r>
    </w:p>
    <w:p w:rsidR="00D10286" w:rsidRPr="00F57538" w:rsidRDefault="00D10286" w:rsidP="00D10286">
      <w:pPr>
        <w:rPr>
          <w:rFonts w:ascii="Times New Roman" w:hAnsi="Times New Roman" w:cs="Times New Roman"/>
        </w:rPr>
      </w:pPr>
      <w:r w:rsidRPr="00F57538">
        <w:rPr>
          <w:rFonts w:ascii="Times New Roman" w:hAnsi="Times New Roman" w:cs="Times New Roman"/>
          <w:b/>
        </w:rPr>
        <w:t>Элементы теории множеств и математической логики</w:t>
      </w:r>
    </w:p>
    <w:p w:rsidR="00D10286" w:rsidRPr="00F57538" w:rsidRDefault="00D10286" w:rsidP="00B82CEB">
      <w:pPr>
        <w:pStyle w:val="af"/>
        <w:widowControl/>
        <w:numPr>
          <w:ilvl w:val="0"/>
          <w:numId w:val="275"/>
        </w:numPr>
        <w:tabs>
          <w:tab w:val="left" w:pos="1134"/>
        </w:tabs>
        <w:ind w:left="0" w:firstLine="709"/>
        <w:jc w:val="both"/>
        <w:rPr>
          <w:rFonts w:ascii="Times New Roman" w:hAnsi="Times New Roman"/>
          <w:sz w:val="24"/>
          <w:szCs w:val="24"/>
        </w:rPr>
      </w:pPr>
      <w:r w:rsidRPr="00F57538">
        <w:rPr>
          <w:rFonts w:ascii="Times New Roman" w:hAnsi="Times New Roman"/>
          <w:sz w:val="24"/>
          <w:szCs w:val="24"/>
        </w:rPr>
        <w:t>Оперировать на базовом уровне понятиями: множество, элемент множества, подмножество, принадлежность;</w:t>
      </w:r>
    </w:p>
    <w:p w:rsidR="00D10286" w:rsidRPr="00F57538" w:rsidRDefault="00D10286" w:rsidP="00B82CEB">
      <w:pPr>
        <w:pStyle w:val="af"/>
        <w:widowControl/>
        <w:numPr>
          <w:ilvl w:val="0"/>
          <w:numId w:val="275"/>
        </w:numPr>
        <w:tabs>
          <w:tab w:val="left" w:pos="1134"/>
        </w:tabs>
        <w:ind w:left="0" w:firstLine="709"/>
        <w:jc w:val="both"/>
        <w:rPr>
          <w:rFonts w:ascii="Times New Roman" w:hAnsi="Times New Roman"/>
          <w:sz w:val="24"/>
          <w:szCs w:val="24"/>
        </w:rPr>
      </w:pPr>
      <w:r w:rsidRPr="00F57538">
        <w:rPr>
          <w:rFonts w:ascii="Times New Roman" w:hAnsi="Times New Roman"/>
          <w:sz w:val="24"/>
          <w:szCs w:val="24"/>
        </w:rPr>
        <w:t>задавать множества перечислением их элементов;</w:t>
      </w:r>
    </w:p>
    <w:p w:rsidR="00D10286" w:rsidRPr="00F57538" w:rsidRDefault="00D10286" w:rsidP="00B82CEB">
      <w:pPr>
        <w:pStyle w:val="af"/>
        <w:widowControl/>
        <w:numPr>
          <w:ilvl w:val="0"/>
          <w:numId w:val="275"/>
        </w:numPr>
        <w:tabs>
          <w:tab w:val="left" w:pos="993"/>
          <w:tab w:val="left" w:pos="1134"/>
        </w:tabs>
        <w:ind w:left="0" w:firstLine="709"/>
        <w:jc w:val="both"/>
        <w:rPr>
          <w:rFonts w:ascii="Times New Roman" w:hAnsi="Times New Roman"/>
          <w:sz w:val="24"/>
          <w:szCs w:val="24"/>
        </w:rPr>
      </w:pPr>
      <w:r w:rsidRPr="00F57538">
        <w:rPr>
          <w:rFonts w:ascii="Times New Roman" w:hAnsi="Times New Roman"/>
          <w:sz w:val="24"/>
          <w:szCs w:val="24"/>
        </w:rPr>
        <w:t>находить пересечение, объединение, подмножество в простейших ситуациях;</w:t>
      </w:r>
    </w:p>
    <w:p w:rsidR="00D10286" w:rsidRPr="00F57538" w:rsidRDefault="00D10286" w:rsidP="00B82CEB">
      <w:pPr>
        <w:pStyle w:val="af"/>
        <w:widowControl/>
        <w:numPr>
          <w:ilvl w:val="0"/>
          <w:numId w:val="275"/>
        </w:numPr>
        <w:tabs>
          <w:tab w:val="left" w:pos="993"/>
        </w:tabs>
        <w:ind w:left="0" w:firstLine="709"/>
        <w:jc w:val="both"/>
        <w:rPr>
          <w:rFonts w:ascii="Times New Roman" w:hAnsi="Times New Roman"/>
          <w:sz w:val="24"/>
          <w:szCs w:val="24"/>
        </w:rPr>
      </w:pPr>
      <w:r w:rsidRPr="00F57538">
        <w:rPr>
          <w:rFonts w:ascii="Times New Roman" w:hAnsi="Times New Roman"/>
          <w:sz w:val="24"/>
          <w:szCs w:val="24"/>
        </w:rPr>
        <w:t>оперировать на базовом уровне понятиями: определение, аксиома, теорема, доказательство;</w:t>
      </w:r>
    </w:p>
    <w:p w:rsidR="00D10286" w:rsidRPr="00F57538" w:rsidRDefault="00D10286" w:rsidP="00B82CEB">
      <w:pPr>
        <w:pStyle w:val="af"/>
        <w:widowControl/>
        <w:numPr>
          <w:ilvl w:val="0"/>
          <w:numId w:val="275"/>
        </w:numPr>
        <w:tabs>
          <w:tab w:val="left" w:pos="993"/>
          <w:tab w:val="left" w:pos="1134"/>
        </w:tabs>
        <w:ind w:left="0" w:firstLine="709"/>
        <w:jc w:val="both"/>
        <w:rPr>
          <w:rFonts w:ascii="Times New Roman" w:hAnsi="Times New Roman"/>
          <w:sz w:val="24"/>
          <w:szCs w:val="24"/>
        </w:rPr>
      </w:pPr>
      <w:r w:rsidRPr="00F57538">
        <w:rPr>
          <w:rFonts w:ascii="Times New Roman" w:hAnsi="Times New Roman"/>
          <w:sz w:val="24"/>
          <w:szCs w:val="24"/>
        </w:rPr>
        <w:t>приводить примеры и контрпримеры для подтверждения своих высказываний.</w:t>
      </w:r>
    </w:p>
    <w:p w:rsidR="00D10286" w:rsidRPr="00F57538" w:rsidRDefault="00D10286" w:rsidP="00D10286">
      <w:pPr>
        <w:tabs>
          <w:tab w:val="left" w:pos="1134"/>
        </w:tabs>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aff1"/>
        <w:numPr>
          <w:ilvl w:val="0"/>
          <w:numId w:val="273"/>
        </w:numPr>
        <w:tabs>
          <w:tab w:val="left" w:pos="1134"/>
        </w:tabs>
        <w:ind w:left="0" w:firstLine="709"/>
        <w:rPr>
          <w:rFonts w:ascii="Times New Roman" w:hAnsi="Times New Roman"/>
          <w:sz w:val="24"/>
          <w:szCs w:val="24"/>
        </w:rPr>
      </w:pPr>
      <w:r w:rsidRPr="00F57538">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D10286" w:rsidRPr="00F57538" w:rsidRDefault="00D10286" w:rsidP="00D10286">
      <w:pPr>
        <w:rPr>
          <w:rFonts w:ascii="Times New Roman" w:hAnsi="Times New Roman" w:cs="Times New Roman"/>
          <w:b/>
        </w:rPr>
      </w:pPr>
      <w:r w:rsidRPr="00F57538">
        <w:rPr>
          <w:rFonts w:ascii="Times New Roman" w:hAnsi="Times New Roman" w:cs="Times New Roman"/>
          <w:b/>
        </w:rPr>
        <w:t>Числа</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sz w:val="24"/>
          <w:szCs w:val="24"/>
        </w:rPr>
      </w:pPr>
      <w:r w:rsidRPr="00F57538">
        <w:rPr>
          <w:rFonts w:ascii="Times New Roman" w:hAnsi="Times New Roman"/>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sz w:val="24"/>
          <w:szCs w:val="24"/>
        </w:rPr>
      </w:pPr>
      <w:r w:rsidRPr="00F57538">
        <w:rPr>
          <w:rFonts w:ascii="Times New Roman" w:hAnsi="Times New Roman"/>
          <w:sz w:val="24"/>
          <w:szCs w:val="24"/>
        </w:rPr>
        <w:t>использовать свойства чисел и правила действий при выполнении вычислений;</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sz w:val="24"/>
          <w:szCs w:val="24"/>
        </w:rPr>
      </w:pPr>
      <w:r w:rsidRPr="00F57538">
        <w:rPr>
          <w:rFonts w:ascii="Times New Roman" w:hAnsi="Times New Roman"/>
          <w:sz w:val="24"/>
          <w:szCs w:val="24"/>
        </w:rPr>
        <w:t>использовать признаки делимости на 2, 5, 3, 9, 10 при выполнении вычислений и решении несложных задач;</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sz w:val="24"/>
          <w:szCs w:val="24"/>
        </w:rPr>
      </w:pPr>
      <w:r w:rsidRPr="00F57538">
        <w:rPr>
          <w:rFonts w:ascii="Times New Roman" w:hAnsi="Times New Roman"/>
          <w:sz w:val="24"/>
          <w:szCs w:val="24"/>
        </w:rPr>
        <w:t>выполнять округление рациональных чисел в соответствии с правилами;</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sz w:val="24"/>
          <w:szCs w:val="24"/>
        </w:rPr>
      </w:pPr>
      <w:r w:rsidRPr="00F57538">
        <w:rPr>
          <w:rFonts w:ascii="Times New Roman" w:hAnsi="Times New Roman"/>
          <w:sz w:val="24"/>
          <w:szCs w:val="24"/>
        </w:rPr>
        <w:t xml:space="preserve">оценивать значение квадратного корня из положительного целого числа; </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sz w:val="24"/>
          <w:szCs w:val="24"/>
        </w:rPr>
      </w:pPr>
      <w:r w:rsidRPr="00F57538">
        <w:rPr>
          <w:rFonts w:ascii="Times New Roman" w:hAnsi="Times New Roman"/>
          <w:sz w:val="24"/>
          <w:szCs w:val="24"/>
        </w:rPr>
        <w:t>распознавать рациональные и иррациональные числа;</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sz w:val="24"/>
          <w:szCs w:val="24"/>
        </w:rPr>
      </w:pPr>
      <w:r w:rsidRPr="00F57538">
        <w:rPr>
          <w:rFonts w:ascii="Times New Roman" w:hAnsi="Times New Roman"/>
          <w:sz w:val="24"/>
          <w:szCs w:val="24"/>
        </w:rPr>
        <w:t>сравнивать числа.</w:t>
      </w:r>
    </w:p>
    <w:p w:rsidR="00D10286" w:rsidRPr="00F57538" w:rsidRDefault="00D10286" w:rsidP="00D10286">
      <w:pPr>
        <w:tabs>
          <w:tab w:val="left" w:pos="1134"/>
        </w:tabs>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sz w:val="24"/>
          <w:szCs w:val="24"/>
        </w:rPr>
      </w:pPr>
      <w:r w:rsidRPr="00F57538">
        <w:rPr>
          <w:rFonts w:ascii="Times New Roman" w:hAnsi="Times New Roman"/>
          <w:sz w:val="24"/>
          <w:szCs w:val="24"/>
        </w:rPr>
        <w:t>оценивать результаты вычислений при решении практических задач;</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sz w:val="24"/>
          <w:szCs w:val="24"/>
        </w:rPr>
      </w:pPr>
      <w:r w:rsidRPr="00F57538">
        <w:rPr>
          <w:rFonts w:ascii="Times New Roman" w:hAnsi="Times New Roman"/>
          <w:sz w:val="24"/>
          <w:szCs w:val="24"/>
        </w:rPr>
        <w:t>выполнять сравнение чисел в реальных ситуациях;</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sz w:val="24"/>
          <w:szCs w:val="24"/>
        </w:rPr>
      </w:pPr>
      <w:r w:rsidRPr="00F57538">
        <w:rPr>
          <w:rFonts w:ascii="Times New Roman" w:hAnsi="Times New Roman"/>
          <w:sz w:val="24"/>
          <w:szCs w:val="24"/>
        </w:rPr>
        <w:t>составлять числовые выражения при решении практических задач и задач из других учебных предметов.</w:t>
      </w:r>
    </w:p>
    <w:p w:rsidR="00D10286" w:rsidRPr="00F57538" w:rsidRDefault="00D10286" w:rsidP="00D10286">
      <w:pPr>
        <w:rPr>
          <w:rFonts w:ascii="Times New Roman" w:hAnsi="Times New Roman" w:cs="Times New Roman"/>
          <w:b/>
        </w:rPr>
      </w:pPr>
      <w:r w:rsidRPr="00F57538">
        <w:rPr>
          <w:rFonts w:ascii="Times New Roman" w:hAnsi="Times New Roman" w:cs="Times New Roman"/>
          <w:b/>
        </w:rPr>
        <w:t>Тождественные преобразования</w:t>
      </w:r>
    </w:p>
    <w:p w:rsidR="00D10286" w:rsidRPr="00F57538" w:rsidRDefault="00D10286" w:rsidP="00B82CEB">
      <w:pPr>
        <w:pStyle w:val="af"/>
        <w:widowControl/>
        <w:numPr>
          <w:ilvl w:val="0"/>
          <w:numId w:val="298"/>
        </w:numPr>
        <w:tabs>
          <w:tab w:val="left" w:pos="1134"/>
        </w:tabs>
        <w:ind w:left="0" w:firstLine="709"/>
        <w:contextualSpacing w:val="0"/>
        <w:jc w:val="both"/>
        <w:rPr>
          <w:rFonts w:ascii="Times New Roman" w:hAnsi="Times New Roman"/>
          <w:sz w:val="24"/>
          <w:szCs w:val="24"/>
        </w:rPr>
      </w:pPr>
      <w:r w:rsidRPr="00F57538">
        <w:rPr>
          <w:rFonts w:ascii="Times New Roman" w:hAnsi="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D10286" w:rsidRPr="00F57538" w:rsidRDefault="00D10286" w:rsidP="00B82CEB">
      <w:pPr>
        <w:pStyle w:val="af"/>
        <w:widowControl/>
        <w:numPr>
          <w:ilvl w:val="0"/>
          <w:numId w:val="298"/>
        </w:numPr>
        <w:tabs>
          <w:tab w:val="left" w:pos="1134"/>
        </w:tabs>
        <w:ind w:left="0" w:firstLine="709"/>
        <w:contextualSpacing w:val="0"/>
        <w:jc w:val="both"/>
        <w:rPr>
          <w:rFonts w:ascii="Times New Roman" w:hAnsi="Times New Roman"/>
          <w:sz w:val="24"/>
          <w:szCs w:val="24"/>
        </w:rPr>
      </w:pPr>
      <w:r w:rsidRPr="00F57538">
        <w:rPr>
          <w:rFonts w:ascii="Times New Roman" w:hAnsi="Times New Roman"/>
          <w:sz w:val="24"/>
          <w:szCs w:val="24"/>
        </w:rPr>
        <w:t>выполнять несложные преобразования целых выражений: раскрывать скобки, приводить подобные слагаемые;</w:t>
      </w:r>
    </w:p>
    <w:p w:rsidR="00D10286" w:rsidRPr="00F57538" w:rsidRDefault="00D10286" w:rsidP="00B82CEB">
      <w:pPr>
        <w:pStyle w:val="af"/>
        <w:widowControl/>
        <w:numPr>
          <w:ilvl w:val="0"/>
          <w:numId w:val="298"/>
        </w:numPr>
        <w:tabs>
          <w:tab w:val="left" w:pos="1134"/>
        </w:tabs>
        <w:ind w:left="0" w:firstLine="709"/>
        <w:contextualSpacing w:val="0"/>
        <w:jc w:val="both"/>
        <w:rPr>
          <w:rFonts w:ascii="Times New Roman" w:hAnsi="Times New Roman"/>
          <w:sz w:val="24"/>
          <w:szCs w:val="24"/>
        </w:rPr>
      </w:pPr>
      <w:r w:rsidRPr="00F57538">
        <w:rPr>
          <w:rFonts w:ascii="Times New Roman" w:hAnsi="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D10286" w:rsidRPr="00F57538" w:rsidRDefault="00D10286" w:rsidP="00B82CEB">
      <w:pPr>
        <w:pStyle w:val="af"/>
        <w:widowControl/>
        <w:numPr>
          <w:ilvl w:val="0"/>
          <w:numId w:val="298"/>
        </w:numPr>
        <w:tabs>
          <w:tab w:val="left" w:pos="1134"/>
        </w:tabs>
        <w:ind w:left="0" w:firstLine="709"/>
        <w:contextualSpacing w:val="0"/>
        <w:jc w:val="both"/>
        <w:rPr>
          <w:rFonts w:ascii="Times New Roman" w:hAnsi="Times New Roman"/>
          <w:sz w:val="24"/>
          <w:szCs w:val="24"/>
        </w:rPr>
      </w:pPr>
      <w:r w:rsidRPr="00F57538">
        <w:rPr>
          <w:rFonts w:ascii="Times New Roman" w:hAnsi="Times New Roman"/>
          <w:sz w:val="24"/>
          <w:szCs w:val="24"/>
        </w:rPr>
        <w:t>выполнять несложные преобразования дробно-линейных выражений и выражений с квадратными корнями.</w:t>
      </w:r>
    </w:p>
    <w:p w:rsidR="00D10286" w:rsidRPr="00F57538" w:rsidRDefault="00D10286" w:rsidP="00D10286">
      <w:pPr>
        <w:tabs>
          <w:tab w:val="left" w:pos="1134"/>
        </w:tabs>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af"/>
        <w:widowControl/>
        <w:numPr>
          <w:ilvl w:val="0"/>
          <w:numId w:val="296"/>
        </w:numPr>
        <w:tabs>
          <w:tab w:val="left" w:pos="1134"/>
        </w:tabs>
        <w:ind w:left="0" w:firstLine="709"/>
        <w:jc w:val="both"/>
        <w:rPr>
          <w:rFonts w:ascii="Times New Roman" w:hAnsi="Times New Roman"/>
          <w:sz w:val="24"/>
          <w:szCs w:val="24"/>
        </w:rPr>
      </w:pPr>
      <w:r w:rsidRPr="00F57538">
        <w:rPr>
          <w:rFonts w:ascii="Times New Roman" w:hAnsi="Times New Roman"/>
          <w:sz w:val="24"/>
          <w:szCs w:val="24"/>
        </w:rPr>
        <w:t xml:space="preserve">понимать смысл записи числа в стандартном виде; </w:t>
      </w:r>
    </w:p>
    <w:p w:rsidR="00D10286" w:rsidRPr="00F57538" w:rsidRDefault="00D10286" w:rsidP="00B82CEB">
      <w:pPr>
        <w:pStyle w:val="af"/>
        <w:widowControl/>
        <w:numPr>
          <w:ilvl w:val="0"/>
          <w:numId w:val="296"/>
        </w:numPr>
        <w:tabs>
          <w:tab w:val="left" w:pos="1134"/>
        </w:tabs>
        <w:ind w:left="0" w:firstLine="709"/>
        <w:jc w:val="both"/>
        <w:rPr>
          <w:rFonts w:ascii="Times New Roman" w:hAnsi="Times New Roman"/>
          <w:sz w:val="24"/>
          <w:szCs w:val="24"/>
        </w:rPr>
      </w:pPr>
      <w:r w:rsidRPr="00F57538">
        <w:rPr>
          <w:rFonts w:ascii="Times New Roman" w:hAnsi="Times New Roman"/>
          <w:sz w:val="24"/>
          <w:szCs w:val="24"/>
        </w:rPr>
        <w:t>оперировать на базовом уровне понятием «стандартная запись числа».</w:t>
      </w:r>
    </w:p>
    <w:p w:rsidR="00D10286" w:rsidRPr="00F57538" w:rsidRDefault="00D10286" w:rsidP="00D10286">
      <w:pPr>
        <w:rPr>
          <w:rFonts w:ascii="Times New Roman" w:hAnsi="Times New Roman" w:cs="Times New Roman"/>
          <w:b/>
        </w:rPr>
      </w:pPr>
      <w:r w:rsidRPr="00F57538">
        <w:rPr>
          <w:rFonts w:ascii="Times New Roman" w:hAnsi="Times New Roman" w:cs="Times New Roman"/>
          <w:b/>
        </w:rPr>
        <w:t>Уравнения и неравенства</w:t>
      </w:r>
    </w:p>
    <w:p w:rsidR="00D10286" w:rsidRPr="00F57538" w:rsidRDefault="00D10286" w:rsidP="00B82CEB">
      <w:pPr>
        <w:pStyle w:val="aff1"/>
        <w:numPr>
          <w:ilvl w:val="0"/>
          <w:numId w:val="273"/>
        </w:numPr>
        <w:tabs>
          <w:tab w:val="left" w:pos="1134"/>
        </w:tabs>
        <w:ind w:left="0" w:firstLine="709"/>
        <w:rPr>
          <w:rFonts w:ascii="Times New Roman" w:hAnsi="Times New Roman"/>
          <w:sz w:val="24"/>
          <w:szCs w:val="24"/>
        </w:rPr>
      </w:pPr>
      <w:r w:rsidRPr="00F57538">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D10286" w:rsidRPr="00F57538" w:rsidRDefault="00D10286" w:rsidP="00B82CEB">
      <w:pPr>
        <w:pStyle w:val="aff1"/>
        <w:numPr>
          <w:ilvl w:val="0"/>
          <w:numId w:val="273"/>
        </w:numPr>
        <w:tabs>
          <w:tab w:val="left" w:pos="1134"/>
        </w:tabs>
        <w:ind w:left="0" w:firstLine="709"/>
        <w:rPr>
          <w:rFonts w:ascii="Times New Roman" w:hAnsi="Times New Roman"/>
          <w:sz w:val="24"/>
          <w:szCs w:val="24"/>
        </w:rPr>
      </w:pPr>
      <w:r w:rsidRPr="00F57538">
        <w:rPr>
          <w:rFonts w:ascii="Times New Roman" w:hAnsi="Times New Roman"/>
          <w:sz w:val="24"/>
          <w:szCs w:val="24"/>
        </w:rPr>
        <w:t>проверять справедливость числовых равенств и неравенств;</w:t>
      </w:r>
    </w:p>
    <w:p w:rsidR="00D10286" w:rsidRPr="00F57538" w:rsidRDefault="00D10286" w:rsidP="00B82CEB">
      <w:pPr>
        <w:pStyle w:val="aff1"/>
        <w:numPr>
          <w:ilvl w:val="0"/>
          <w:numId w:val="273"/>
        </w:numPr>
        <w:tabs>
          <w:tab w:val="left" w:pos="1134"/>
        </w:tabs>
        <w:ind w:left="0" w:firstLine="709"/>
        <w:rPr>
          <w:rFonts w:ascii="Times New Roman" w:hAnsi="Times New Roman"/>
          <w:sz w:val="24"/>
          <w:szCs w:val="24"/>
        </w:rPr>
      </w:pPr>
      <w:r w:rsidRPr="00F57538">
        <w:rPr>
          <w:rFonts w:ascii="Times New Roman" w:hAnsi="Times New Roman"/>
          <w:sz w:val="24"/>
          <w:szCs w:val="24"/>
        </w:rPr>
        <w:t>решать линейные неравенства и несложные неравенства, сводящиеся к линейным;</w:t>
      </w:r>
    </w:p>
    <w:p w:rsidR="00D10286" w:rsidRPr="00F57538" w:rsidRDefault="00D10286" w:rsidP="00B82CEB">
      <w:pPr>
        <w:pStyle w:val="aff1"/>
        <w:numPr>
          <w:ilvl w:val="0"/>
          <w:numId w:val="273"/>
        </w:numPr>
        <w:tabs>
          <w:tab w:val="left" w:pos="1134"/>
        </w:tabs>
        <w:ind w:left="0" w:firstLine="709"/>
        <w:rPr>
          <w:rFonts w:ascii="Times New Roman" w:hAnsi="Times New Roman"/>
          <w:sz w:val="24"/>
          <w:szCs w:val="24"/>
        </w:rPr>
      </w:pPr>
      <w:r w:rsidRPr="00F57538">
        <w:rPr>
          <w:rFonts w:ascii="Times New Roman" w:hAnsi="Times New Roman"/>
          <w:sz w:val="24"/>
          <w:szCs w:val="24"/>
        </w:rPr>
        <w:t>решать системы несложных линейных уравнений, неравенств;</w:t>
      </w:r>
    </w:p>
    <w:p w:rsidR="00D10286" w:rsidRPr="00F57538" w:rsidRDefault="00D10286" w:rsidP="00B82CEB">
      <w:pPr>
        <w:pStyle w:val="aff1"/>
        <w:numPr>
          <w:ilvl w:val="0"/>
          <w:numId w:val="273"/>
        </w:numPr>
        <w:tabs>
          <w:tab w:val="left" w:pos="1134"/>
        </w:tabs>
        <w:ind w:left="0" w:firstLine="709"/>
        <w:rPr>
          <w:rFonts w:ascii="Times New Roman" w:hAnsi="Times New Roman"/>
          <w:sz w:val="24"/>
          <w:szCs w:val="24"/>
        </w:rPr>
      </w:pPr>
      <w:r w:rsidRPr="00F57538">
        <w:rPr>
          <w:rFonts w:ascii="Times New Roman" w:hAnsi="Times New Roman"/>
          <w:sz w:val="24"/>
          <w:szCs w:val="24"/>
        </w:rPr>
        <w:t>проверять, является ли данное число решением уравнения (неравенства);</w:t>
      </w:r>
    </w:p>
    <w:p w:rsidR="00D10286" w:rsidRPr="00F57538" w:rsidRDefault="00D10286" w:rsidP="00B82CEB">
      <w:pPr>
        <w:pStyle w:val="aff1"/>
        <w:numPr>
          <w:ilvl w:val="0"/>
          <w:numId w:val="273"/>
        </w:numPr>
        <w:tabs>
          <w:tab w:val="left" w:pos="1134"/>
        </w:tabs>
        <w:ind w:left="0" w:firstLine="709"/>
        <w:rPr>
          <w:rFonts w:ascii="Times New Roman" w:hAnsi="Times New Roman"/>
          <w:sz w:val="24"/>
          <w:szCs w:val="24"/>
        </w:rPr>
      </w:pPr>
      <w:r w:rsidRPr="00F57538">
        <w:rPr>
          <w:rFonts w:ascii="Times New Roman" w:hAnsi="Times New Roman"/>
          <w:sz w:val="24"/>
          <w:szCs w:val="24"/>
        </w:rPr>
        <w:lastRenderedPageBreak/>
        <w:t>решать квадратные уравнения по формуле корней квадратного уравнения;</w:t>
      </w:r>
    </w:p>
    <w:p w:rsidR="00D10286" w:rsidRPr="00F57538" w:rsidRDefault="00D10286" w:rsidP="00B82CEB">
      <w:pPr>
        <w:pStyle w:val="aff1"/>
        <w:numPr>
          <w:ilvl w:val="0"/>
          <w:numId w:val="273"/>
        </w:numPr>
        <w:tabs>
          <w:tab w:val="left" w:pos="1134"/>
        </w:tabs>
        <w:ind w:left="0" w:firstLine="709"/>
        <w:rPr>
          <w:rFonts w:ascii="Times New Roman" w:hAnsi="Times New Roman"/>
          <w:sz w:val="24"/>
          <w:szCs w:val="24"/>
        </w:rPr>
      </w:pPr>
      <w:r w:rsidRPr="00F57538">
        <w:rPr>
          <w:rFonts w:ascii="Times New Roman" w:hAnsi="Times New Roman"/>
          <w:sz w:val="24"/>
          <w:szCs w:val="24"/>
        </w:rPr>
        <w:t>изображать решения неравенств и их систем на числовой прямой.</w:t>
      </w:r>
    </w:p>
    <w:p w:rsidR="00D10286" w:rsidRPr="00F57538" w:rsidRDefault="00D10286" w:rsidP="00D10286">
      <w:pPr>
        <w:tabs>
          <w:tab w:val="left" w:pos="1134"/>
        </w:tabs>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sz w:val="24"/>
          <w:szCs w:val="24"/>
        </w:rPr>
      </w:pPr>
      <w:r w:rsidRPr="00F57538">
        <w:rPr>
          <w:rFonts w:ascii="Times New Roman" w:hAnsi="Times New Roman"/>
          <w:sz w:val="24"/>
          <w:szCs w:val="24"/>
        </w:rPr>
        <w:t>составлять и решать линейные уравнения при решении задач, возникающих в других учебных предметах.</w:t>
      </w:r>
    </w:p>
    <w:p w:rsidR="00D10286" w:rsidRPr="00F57538" w:rsidRDefault="00D10286" w:rsidP="00D10286">
      <w:pPr>
        <w:rPr>
          <w:rFonts w:ascii="Times New Roman" w:hAnsi="Times New Roman" w:cs="Times New Roman"/>
          <w:b/>
        </w:rPr>
      </w:pPr>
      <w:r w:rsidRPr="00F57538">
        <w:rPr>
          <w:rFonts w:ascii="Times New Roman" w:hAnsi="Times New Roman" w:cs="Times New Roman"/>
          <w:b/>
        </w:rPr>
        <w:t>Функции</w:t>
      </w:r>
    </w:p>
    <w:p w:rsidR="00D10286" w:rsidRPr="00F57538" w:rsidRDefault="00D10286" w:rsidP="00B82CEB">
      <w:pPr>
        <w:pStyle w:val="aff1"/>
        <w:numPr>
          <w:ilvl w:val="0"/>
          <w:numId w:val="273"/>
        </w:numPr>
        <w:tabs>
          <w:tab w:val="left" w:pos="1134"/>
        </w:tabs>
        <w:ind w:left="0" w:firstLine="709"/>
        <w:rPr>
          <w:rFonts w:ascii="Times New Roman" w:hAnsi="Times New Roman"/>
          <w:sz w:val="24"/>
          <w:szCs w:val="24"/>
        </w:rPr>
      </w:pPr>
      <w:r w:rsidRPr="00F57538">
        <w:rPr>
          <w:rFonts w:ascii="Times New Roman" w:hAnsi="Times New Roman"/>
          <w:sz w:val="24"/>
          <w:szCs w:val="24"/>
        </w:rPr>
        <w:t xml:space="preserve">Находить значение функции по заданному значению аргумента; </w:t>
      </w:r>
    </w:p>
    <w:p w:rsidR="00D10286" w:rsidRPr="00F57538" w:rsidRDefault="00D10286" w:rsidP="00B82CEB">
      <w:pPr>
        <w:pStyle w:val="aff1"/>
        <w:numPr>
          <w:ilvl w:val="0"/>
          <w:numId w:val="273"/>
        </w:numPr>
        <w:tabs>
          <w:tab w:val="left" w:pos="1134"/>
        </w:tabs>
        <w:ind w:left="0" w:firstLine="709"/>
        <w:rPr>
          <w:rFonts w:ascii="Times New Roman" w:hAnsi="Times New Roman"/>
          <w:sz w:val="24"/>
          <w:szCs w:val="24"/>
        </w:rPr>
      </w:pPr>
      <w:r w:rsidRPr="00F57538">
        <w:rPr>
          <w:rFonts w:ascii="Times New Roman" w:hAnsi="Times New Roman"/>
          <w:sz w:val="24"/>
          <w:szCs w:val="24"/>
        </w:rPr>
        <w:t>находить значение аргумента по заданному значению функции в несложных ситуациях;</w:t>
      </w:r>
    </w:p>
    <w:p w:rsidR="00D10286" w:rsidRPr="00F57538" w:rsidRDefault="00D10286" w:rsidP="00B82CEB">
      <w:pPr>
        <w:pStyle w:val="aff1"/>
        <w:numPr>
          <w:ilvl w:val="0"/>
          <w:numId w:val="273"/>
        </w:numPr>
        <w:tabs>
          <w:tab w:val="left" w:pos="1134"/>
        </w:tabs>
        <w:ind w:left="0" w:firstLine="709"/>
        <w:rPr>
          <w:rFonts w:ascii="Times New Roman" w:hAnsi="Times New Roman"/>
          <w:sz w:val="24"/>
          <w:szCs w:val="24"/>
        </w:rPr>
      </w:pPr>
      <w:r w:rsidRPr="00F57538">
        <w:rPr>
          <w:rFonts w:ascii="Times New Roman" w:hAnsi="Times New Roman"/>
          <w:sz w:val="24"/>
          <w:szCs w:val="24"/>
        </w:rPr>
        <w:t>определять положение точки по ее координатам, координаты точки по ее положению на координатной плоскости;</w:t>
      </w:r>
    </w:p>
    <w:p w:rsidR="00D10286" w:rsidRPr="00F57538" w:rsidRDefault="00D10286" w:rsidP="00B82CEB">
      <w:pPr>
        <w:pStyle w:val="aff1"/>
        <w:numPr>
          <w:ilvl w:val="0"/>
          <w:numId w:val="273"/>
        </w:numPr>
        <w:tabs>
          <w:tab w:val="left" w:pos="1134"/>
        </w:tabs>
        <w:ind w:left="0" w:firstLine="709"/>
        <w:rPr>
          <w:rFonts w:ascii="Times New Roman" w:hAnsi="Times New Roman"/>
          <w:sz w:val="24"/>
          <w:szCs w:val="24"/>
        </w:rPr>
      </w:pPr>
      <w:r w:rsidRPr="00F57538">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D10286" w:rsidRPr="00F57538" w:rsidRDefault="00D10286" w:rsidP="00B82CEB">
      <w:pPr>
        <w:pStyle w:val="aff1"/>
        <w:numPr>
          <w:ilvl w:val="0"/>
          <w:numId w:val="273"/>
        </w:numPr>
        <w:tabs>
          <w:tab w:val="left" w:pos="1134"/>
        </w:tabs>
        <w:ind w:left="0" w:firstLine="709"/>
        <w:rPr>
          <w:rFonts w:ascii="Times New Roman" w:hAnsi="Times New Roman"/>
          <w:sz w:val="24"/>
          <w:szCs w:val="24"/>
        </w:rPr>
      </w:pPr>
      <w:r w:rsidRPr="00F57538">
        <w:rPr>
          <w:rFonts w:ascii="Times New Roman" w:hAnsi="Times New Roman"/>
          <w:sz w:val="24"/>
          <w:szCs w:val="24"/>
        </w:rPr>
        <w:t>строить график линейной функции;</w:t>
      </w:r>
    </w:p>
    <w:p w:rsidR="00D10286" w:rsidRPr="00F57538" w:rsidRDefault="00D10286" w:rsidP="00B82CEB">
      <w:pPr>
        <w:pStyle w:val="aff1"/>
        <w:numPr>
          <w:ilvl w:val="0"/>
          <w:numId w:val="273"/>
        </w:numPr>
        <w:tabs>
          <w:tab w:val="left" w:pos="1134"/>
        </w:tabs>
        <w:ind w:left="0" w:firstLine="709"/>
        <w:rPr>
          <w:rFonts w:ascii="Times New Roman" w:hAnsi="Times New Roman"/>
          <w:sz w:val="24"/>
          <w:szCs w:val="24"/>
        </w:rPr>
      </w:pPr>
      <w:r w:rsidRPr="00F57538">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D10286" w:rsidRPr="00F57538" w:rsidRDefault="00D10286" w:rsidP="00B82CEB">
      <w:pPr>
        <w:pStyle w:val="aff1"/>
        <w:numPr>
          <w:ilvl w:val="0"/>
          <w:numId w:val="273"/>
        </w:numPr>
        <w:tabs>
          <w:tab w:val="left" w:pos="1134"/>
        </w:tabs>
        <w:ind w:left="0" w:firstLine="709"/>
        <w:rPr>
          <w:rFonts w:ascii="Times New Roman" w:hAnsi="Times New Roman"/>
          <w:sz w:val="24"/>
          <w:szCs w:val="24"/>
        </w:rPr>
      </w:pPr>
      <w:r w:rsidRPr="00F57538">
        <w:rPr>
          <w:rFonts w:ascii="Times New Roman" w:hAnsi="Times New Roman"/>
          <w:sz w:val="24"/>
          <w:szCs w:val="24"/>
        </w:rPr>
        <w:t>определять приближенные значения координат точки пересечения графиков функций;</w:t>
      </w:r>
    </w:p>
    <w:p w:rsidR="00D10286" w:rsidRPr="00F57538" w:rsidRDefault="00D10286" w:rsidP="00B82CEB">
      <w:pPr>
        <w:pStyle w:val="aff1"/>
        <w:numPr>
          <w:ilvl w:val="0"/>
          <w:numId w:val="273"/>
        </w:numPr>
        <w:tabs>
          <w:tab w:val="left" w:pos="1134"/>
        </w:tabs>
        <w:ind w:left="0" w:firstLine="709"/>
        <w:rPr>
          <w:rFonts w:ascii="Times New Roman" w:hAnsi="Times New Roman"/>
          <w:sz w:val="24"/>
          <w:szCs w:val="24"/>
        </w:rPr>
      </w:pPr>
      <w:r w:rsidRPr="00F57538">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D10286" w:rsidRPr="00F57538" w:rsidRDefault="00D10286" w:rsidP="00B82CEB">
      <w:pPr>
        <w:pStyle w:val="af"/>
        <w:widowControl/>
        <w:numPr>
          <w:ilvl w:val="0"/>
          <w:numId w:val="273"/>
        </w:numPr>
        <w:tabs>
          <w:tab w:val="left" w:pos="1134"/>
        </w:tabs>
        <w:ind w:left="0" w:firstLine="709"/>
        <w:contextualSpacing w:val="0"/>
        <w:jc w:val="both"/>
        <w:rPr>
          <w:rFonts w:ascii="Times New Roman" w:hAnsi="Times New Roman"/>
          <w:sz w:val="24"/>
          <w:szCs w:val="24"/>
        </w:rPr>
      </w:pPr>
      <w:r w:rsidRPr="00F57538">
        <w:rPr>
          <w:rFonts w:ascii="Times New Roman" w:hAnsi="Times New Roman"/>
          <w:sz w:val="24"/>
          <w:szCs w:val="24"/>
        </w:rPr>
        <w:t>решать задачи на прогрессии, в которых ответ может быть получен непосредственным подсчетом без применения формул.</w:t>
      </w:r>
    </w:p>
    <w:p w:rsidR="00D10286" w:rsidRPr="00F57538" w:rsidRDefault="00D10286" w:rsidP="00D10286">
      <w:pPr>
        <w:tabs>
          <w:tab w:val="left" w:pos="1134"/>
        </w:tabs>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af"/>
        <w:widowControl/>
        <w:numPr>
          <w:ilvl w:val="0"/>
          <w:numId w:val="273"/>
        </w:numPr>
        <w:tabs>
          <w:tab w:val="left" w:pos="1134"/>
        </w:tabs>
        <w:ind w:left="0" w:firstLine="709"/>
        <w:contextualSpacing w:val="0"/>
        <w:jc w:val="both"/>
        <w:rPr>
          <w:rFonts w:ascii="Times New Roman" w:hAnsi="Times New Roman"/>
          <w:sz w:val="24"/>
          <w:szCs w:val="24"/>
        </w:rPr>
      </w:pPr>
      <w:r w:rsidRPr="00F57538">
        <w:rPr>
          <w:rFonts w:ascii="Times New Roman" w:hAnsi="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D10286" w:rsidRPr="00F57538" w:rsidRDefault="00D10286" w:rsidP="00B82CEB">
      <w:pPr>
        <w:pStyle w:val="af"/>
        <w:widowControl/>
        <w:numPr>
          <w:ilvl w:val="0"/>
          <w:numId w:val="273"/>
        </w:numPr>
        <w:tabs>
          <w:tab w:val="left" w:pos="1134"/>
        </w:tabs>
        <w:ind w:left="0" w:firstLine="709"/>
        <w:contextualSpacing w:val="0"/>
        <w:jc w:val="both"/>
        <w:rPr>
          <w:rFonts w:ascii="Times New Roman" w:hAnsi="Times New Roman"/>
          <w:sz w:val="24"/>
          <w:szCs w:val="24"/>
        </w:rPr>
      </w:pPr>
      <w:r w:rsidRPr="00F57538">
        <w:rPr>
          <w:rFonts w:ascii="Times New Roman" w:hAnsi="Times New Roman"/>
          <w:sz w:val="24"/>
          <w:szCs w:val="24"/>
        </w:rPr>
        <w:t>использовать свойства линейной функции и ее график при решении задач из других учебных предметов.</w:t>
      </w:r>
    </w:p>
    <w:p w:rsidR="00D10286" w:rsidRPr="00F57538" w:rsidRDefault="00D10286" w:rsidP="00D10286">
      <w:pPr>
        <w:rPr>
          <w:rFonts w:ascii="Times New Roman" w:hAnsi="Times New Roman" w:cs="Times New Roman"/>
          <w:b/>
        </w:rPr>
      </w:pPr>
      <w:r w:rsidRPr="00F57538">
        <w:rPr>
          <w:rFonts w:ascii="Times New Roman" w:hAnsi="Times New Roman" w:cs="Times New Roman"/>
          <w:b/>
        </w:rPr>
        <w:t xml:space="preserve">Статистика и теория вероятностей </w:t>
      </w:r>
    </w:p>
    <w:p w:rsidR="00D10286" w:rsidRPr="00F57538" w:rsidRDefault="00D10286" w:rsidP="00B82CEB">
      <w:pPr>
        <w:pStyle w:val="aff1"/>
        <w:numPr>
          <w:ilvl w:val="0"/>
          <w:numId w:val="273"/>
        </w:numPr>
        <w:tabs>
          <w:tab w:val="left" w:pos="1134"/>
        </w:tabs>
        <w:ind w:left="0" w:firstLine="709"/>
        <w:rPr>
          <w:rFonts w:ascii="Times New Roman" w:hAnsi="Times New Roman"/>
          <w:sz w:val="24"/>
          <w:szCs w:val="24"/>
        </w:rPr>
      </w:pPr>
      <w:r w:rsidRPr="00F57538">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D10286" w:rsidRPr="00F57538" w:rsidRDefault="00D10286" w:rsidP="00B82CEB">
      <w:pPr>
        <w:pStyle w:val="aff1"/>
        <w:numPr>
          <w:ilvl w:val="0"/>
          <w:numId w:val="273"/>
        </w:numPr>
        <w:tabs>
          <w:tab w:val="left" w:pos="1134"/>
        </w:tabs>
        <w:ind w:left="0" w:firstLine="709"/>
        <w:rPr>
          <w:rFonts w:ascii="Times New Roman" w:hAnsi="Times New Roman"/>
          <w:sz w:val="24"/>
          <w:szCs w:val="24"/>
        </w:rPr>
      </w:pPr>
      <w:r w:rsidRPr="00F57538">
        <w:rPr>
          <w:rFonts w:ascii="Times New Roman" w:hAnsi="Times New Roman"/>
          <w:sz w:val="24"/>
          <w:szCs w:val="24"/>
        </w:rPr>
        <w:t>решать простейшие комбинаторные задачи методом прямого и организованного перебора;</w:t>
      </w:r>
    </w:p>
    <w:p w:rsidR="00D10286" w:rsidRPr="00F57538" w:rsidRDefault="00D10286" w:rsidP="00B82CEB">
      <w:pPr>
        <w:pStyle w:val="aff1"/>
        <w:numPr>
          <w:ilvl w:val="0"/>
          <w:numId w:val="273"/>
        </w:numPr>
        <w:tabs>
          <w:tab w:val="left" w:pos="1134"/>
        </w:tabs>
        <w:ind w:left="0" w:firstLine="709"/>
        <w:rPr>
          <w:rFonts w:ascii="Times New Roman" w:hAnsi="Times New Roman"/>
          <w:sz w:val="24"/>
          <w:szCs w:val="24"/>
        </w:rPr>
      </w:pPr>
      <w:r w:rsidRPr="00F57538">
        <w:rPr>
          <w:rFonts w:ascii="Times New Roman" w:hAnsi="Times New Roman"/>
          <w:sz w:val="24"/>
          <w:szCs w:val="24"/>
        </w:rPr>
        <w:t>представлять данные в виде таблиц, диаграмм, графиков;</w:t>
      </w:r>
    </w:p>
    <w:p w:rsidR="00D10286" w:rsidRPr="00F57538" w:rsidRDefault="00D10286" w:rsidP="00B82CEB">
      <w:pPr>
        <w:pStyle w:val="aff1"/>
        <w:numPr>
          <w:ilvl w:val="0"/>
          <w:numId w:val="273"/>
        </w:numPr>
        <w:tabs>
          <w:tab w:val="left" w:pos="1134"/>
        </w:tabs>
        <w:ind w:left="0" w:firstLine="709"/>
        <w:rPr>
          <w:rFonts w:ascii="Times New Roman" w:hAnsi="Times New Roman"/>
          <w:sz w:val="24"/>
          <w:szCs w:val="24"/>
        </w:rPr>
      </w:pPr>
      <w:r w:rsidRPr="00F57538">
        <w:rPr>
          <w:rFonts w:ascii="Times New Roman" w:hAnsi="Times New Roman"/>
          <w:sz w:val="24"/>
          <w:szCs w:val="24"/>
        </w:rPr>
        <w:t>читать информацию, представленную в виде таблицы, диаграммы, графика;</w:t>
      </w:r>
    </w:p>
    <w:p w:rsidR="00D10286" w:rsidRPr="00F57538" w:rsidRDefault="00D10286" w:rsidP="00B82CEB">
      <w:pPr>
        <w:pStyle w:val="aff1"/>
        <w:numPr>
          <w:ilvl w:val="0"/>
          <w:numId w:val="273"/>
        </w:numPr>
        <w:tabs>
          <w:tab w:val="left" w:pos="1134"/>
        </w:tabs>
        <w:ind w:left="0" w:firstLine="709"/>
        <w:rPr>
          <w:rFonts w:ascii="Times New Roman" w:hAnsi="Times New Roman"/>
          <w:sz w:val="24"/>
          <w:szCs w:val="24"/>
        </w:rPr>
      </w:pPr>
      <w:r w:rsidRPr="00F57538">
        <w:rPr>
          <w:rFonts w:ascii="Times New Roman" w:hAnsi="Times New Roman"/>
          <w:sz w:val="24"/>
          <w:szCs w:val="24"/>
        </w:rPr>
        <w:t xml:space="preserve">определять </w:t>
      </w:r>
      <w:r w:rsidRPr="00F57538">
        <w:rPr>
          <w:rStyle w:val="dash041e0431044b0447043d044b0439char1"/>
        </w:rPr>
        <w:t>основные статистические характеристики числовых наборов;</w:t>
      </w:r>
    </w:p>
    <w:p w:rsidR="00D10286" w:rsidRPr="00F57538" w:rsidRDefault="00D10286" w:rsidP="00B82CEB">
      <w:pPr>
        <w:pStyle w:val="aff1"/>
        <w:numPr>
          <w:ilvl w:val="0"/>
          <w:numId w:val="273"/>
        </w:numPr>
        <w:tabs>
          <w:tab w:val="left" w:pos="1134"/>
        </w:tabs>
        <w:ind w:left="0" w:firstLine="709"/>
        <w:rPr>
          <w:rFonts w:ascii="Times New Roman" w:hAnsi="Times New Roman"/>
          <w:sz w:val="24"/>
          <w:szCs w:val="24"/>
        </w:rPr>
      </w:pPr>
      <w:r w:rsidRPr="00F57538">
        <w:rPr>
          <w:rFonts w:ascii="Times New Roman" w:hAnsi="Times New Roman"/>
          <w:sz w:val="24"/>
          <w:szCs w:val="24"/>
        </w:rPr>
        <w:t>оценивать вероятность события в простейших случаях;</w:t>
      </w:r>
    </w:p>
    <w:p w:rsidR="00D10286" w:rsidRPr="00F57538" w:rsidRDefault="00D10286" w:rsidP="00B82CEB">
      <w:pPr>
        <w:pStyle w:val="aff1"/>
        <w:numPr>
          <w:ilvl w:val="0"/>
          <w:numId w:val="273"/>
        </w:numPr>
        <w:tabs>
          <w:tab w:val="left" w:pos="1134"/>
        </w:tabs>
        <w:ind w:left="0" w:firstLine="709"/>
        <w:rPr>
          <w:rFonts w:ascii="Times New Roman" w:hAnsi="Times New Roman"/>
          <w:sz w:val="24"/>
          <w:szCs w:val="24"/>
        </w:rPr>
      </w:pPr>
      <w:r w:rsidRPr="00F57538">
        <w:rPr>
          <w:rFonts w:ascii="Times New Roman" w:hAnsi="Times New Roman"/>
          <w:sz w:val="24"/>
          <w:szCs w:val="24"/>
        </w:rPr>
        <w:t>иметь представление о роли закона больших чисел в массовых явлениях.</w:t>
      </w:r>
    </w:p>
    <w:p w:rsidR="00D10286" w:rsidRPr="00F57538" w:rsidRDefault="00D10286" w:rsidP="00D10286">
      <w:pPr>
        <w:tabs>
          <w:tab w:val="left" w:pos="1134"/>
        </w:tabs>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af"/>
        <w:widowControl/>
        <w:numPr>
          <w:ilvl w:val="0"/>
          <w:numId w:val="297"/>
        </w:numPr>
        <w:tabs>
          <w:tab w:val="left" w:pos="1134"/>
        </w:tabs>
        <w:ind w:left="0" w:firstLine="709"/>
        <w:contextualSpacing w:val="0"/>
        <w:jc w:val="both"/>
        <w:rPr>
          <w:rFonts w:ascii="Times New Roman" w:hAnsi="Times New Roman"/>
          <w:sz w:val="24"/>
          <w:szCs w:val="24"/>
        </w:rPr>
      </w:pPr>
      <w:r w:rsidRPr="00F57538">
        <w:rPr>
          <w:rFonts w:ascii="Times New Roman" w:hAnsi="Times New Roman"/>
          <w:sz w:val="24"/>
          <w:szCs w:val="24"/>
        </w:rPr>
        <w:t>оценивать количество возможных вариантов методом перебора;</w:t>
      </w:r>
    </w:p>
    <w:p w:rsidR="00D10286" w:rsidRPr="00F57538" w:rsidRDefault="00D10286" w:rsidP="00B82CEB">
      <w:pPr>
        <w:pStyle w:val="af"/>
        <w:widowControl/>
        <w:numPr>
          <w:ilvl w:val="0"/>
          <w:numId w:val="297"/>
        </w:numPr>
        <w:tabs>
          <w:tab w:val="left" w:pos="1134"/>
        </w:tabs>
        <w:ind w:left="0" w:firstLine="709"/>
        <w:contextualSpacing w:val="0"/>
        <w:jc w:val="both"/>
        <w:rPr>
          <w:rFonts w:ascii="Times New Roman" w:hAnsi="Times New Roman"/>
          <w:sz w:val="24"/>
          <w:szCs w:val="24"/>
        </w:rPr>
      </w:pPr>
      <w:r w:rsidRPr="00F57538">
        <w:rPr>
          <w:rFonts w:ascii="Times New Roman" w:hAnsi="Times New Roman"/>
          <w:sz w:val="24"/>
          <w:szCs w:val="24"/>
        </w:rPr>
        <w:t>иметь представление о роли практически достоверных и маловероятных событий;</w:t>
      </w:r>
    </w:p>
    <w:p w:rsidR="00D10286" w:rsidRPr="00F57538" w:rsidRDefault="00D10286" w:rsidP="00B82CEB">
      <w:pPr>
        <w:pStyle w:val="af"/>
        <w:widowControl/>
        <w:numPr>
          <w:ilvl w:val="0"/>
          <w:numId w:val="297"/>
        </w:numPr>
        <w:tabs>
          <w:tab w:val="left" w:pos="1134"/>
        </w:tabs>
        <w:ind w:left="0" w:firstLine="709"/>
        <w:contextualSpacing w:val="0"/>
        <w:jc w:val="both"/>
        <w:rPr>
          <w:rFonts w:ascii="Times New Roman" w:hAnsi="Times New Roman"/>
          <w:sz w:val="24"/>
          <w:szCs w:val="24"/>
        </w:rPr>
      </w:pPr>
      <w:r w:rsidRPr="00F57538">
        <w:rPr>
          <w:rFonts w:ascii="Times New Roman" w:hAnsi="Times New Roman"/>
          <w:sz w:val="24"/>
          <w:szCs w:val="24"/>
        </w:rPr>
        <w:t xml:space="preserve">сравнивать </w:t>
      </w:r>
      <w:r w:rsidRPr="00F57538">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F57538">
        <w:rPr>
          <w:rFonts w:ascii="Times New Roman" w:hAnsi="Times New Roman"/>
          <w:sz w:val="24"/>
          <w:szCs w:val="24"/>
        </w:rPr>
        <w:t xml:space="preserve">; </w:t>
      </w:r>
    </w:p>
    <w:p w:rsidR="00D10286" w:rsidRPr="00F57538" w:rsidRDefault="00D10286" w:rsidP="00B82CEB">
      <w:pPr>
        <w:pStyle w:val="aff1"/>
        <w:numPr>
          <w:ilvl w:val="0"/>
          <w:numId w:val="273"/>
        </w:numPr>
        <w:tabs>
          <w:tab w:val="left" w:pos="1134"/>
        </w:tabs>
        <w:ind w:left="0" w:firstLine="709"/>
        <w:rPr>
          <w:rFonts w:ascii="Times New Roman" w:hAnsi="Times New Roman"/>
          <w:sz w:val="24"/>
          <w:szCs w:val="24"/>
        </w:rPr>
      </w:pPr>
      <w:r w:rsidRPr="00F57538">
        <w:rPr>
          <w:rFonts w:ascii="Times New Roman" w:hAnsi="Times New Roman"/>
          <w:sz w:val="24"/>
          <w:szCs w:val="24"/>
        </w:rPr>
        <w:t>оценивать вероятность реальных событий и явлений в несложных ситуациях.</w:t>
      </w:r>
    </w:p>
    <w:p w:rsidR="00D10286" w:rsidRPr="00F57538" w:rsidRDefault="00D10286" w:rsidP="00D10286">
      <w:pPr>
        <w:rPr>
          <w:rFonts w:ascii="Times New Roman" w:hAnsi="Times New Roman" w:cs="Times New Roman"/>
          <w:b/>
          <w:bCs/>
        </w:rPr>
      </w:pPr>
      <w:r w:rsidRPr="00F57538">
        <w:rPr>
          <w:rFonts w:ascii="Times New Roman" w:hAnsi="Times New Roman" w:cs="Times New Roman"/>
          <w:b/>
          <w:bCs/>
        </w:rPr>
        <w:t>Текстовые задачи</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sz w:val="24"/>
          <w:szCs w:val="24"/>
        </w:rPr>
      </w:pPr>
      <w:r w:rsidRPr="00F57538">
        <w:rPr>
          <w:rFonts w:ascii="Times New Roman" w:hAnsi="Times New Roman"/>
          <w:sz w:val="24"/>
          <w:szCs w:val="24"/>
        </w:rPr>
        <w:t>Решать несложные сюжетные задачи разных типов на все арифметические действия;</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sz w:val="24"/>
          <w:szCs w:val="24"/>
        </w:rPr>
      </w:pPr>
      <w:r w:rsidRPr="00F57538">
        <w:rPr>
          <w:rFonts w:ascii="Times New Roman" w:hAnsi="Times New Roman"/>
          <w:sz w:val="24"/>
          <w:szCs w:val="24"/>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sz w:val="24"/>
          <w:szCs w:val="24"/>
        </w:rPr>
      </w:pPr>
      <w:r w:rsidRPr="00F57538">
        <w:rPr>
          <w:rFonts w:ascii="Times New Roman"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sz w:val="24"/>
          <w:szCs w:val="24"/>
        </w:rPr>
      </w:pPr>
      <w:r w:rsidRPr="00F57538">
        <w:rPr>
          <w:rFonts w:ascii="Times New Roman" w:hAnsi="Times New Roman"/>
          <w:sz w:val="24"/>
          <w:szCs w:val="24"/>
        </w:rPr>
        <w:lastRenderedPageBreak/>
        <w:t xml:space="preserve">составлять план решения задачи; </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sz w:val="24"/>
          <w:szCs w:val="24"/>
        </w:rPr>
      </w:pPr>
      <w:r w:rsidRPr="00F57538">
        <w:rPr>
          <w:rFonts w:ascii="Times New Roman" w:hAnsi="Times New Roman"/>
          <w:sz w:val="24"/>
          <w:szCs w:val="24"/>
        </w:rPr>
        <w:t>выделять этапы решения задачи;</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sz w:val="24"/>
          <w:szCs w:val="24"/>
        </w:rPr>
      </w:pPr>
      <w:r w:rsidRPr="00F57538">
        <w:rPr>
          <w:rFonts w:ascii="Times New Roman" w:hAnsi="Times New Roman"/>
          <w:sz w:val="24"/>
          <w:szCs w:val="24"/>
        </w:rPr>
        <w:t>интерпретировать вычислительные результаты в задаче, исследовать полученное решение задачи;</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sz w:val="24"/>
          <w:szCs w:val="24"/>
        </w:rPr>
      </w:pPr>
      <w:r w:rsidRPr="00F57538">
        <w:rPr>
          <w:rFonts w:ascii="Times New Roman" w:hAnsi="Times New Roman"/>
          <w:sz w:val="24"/>
          <w:szCs w:val="24"/>
        </w:rPr>
        <w:t>знать различие скоростей объекта в стоячей воде, против течения и по течению реки;</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sz w:val="24"/>
          <w:szCs w:val="24"/>
        </w:rPr>
      </w:pPr>
      <w:r w:rsidRPr="00F57538">
        <w:rPr>
          <w:rFonts w:ascii="Times New Roman" w:hAnsi="Times New Roman"/>
          <w:sz w:val="24"/>
          <w:szCs w:val="24"/>
        </w:rPr>
        <w:t>решать задачи на нахождение части числа и числа по его части;</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sz w:val="24"/>
          <w:szCs w:val="24"/>
        </w:rPr>
      </w:pPr>
      <w:r w:rsidRPr="00F57538">
        <w:rPr>
          <w:rFonts w:ascii="Times New Roman"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sz w:val="24"/>
          <w:szCs w:val="24"/>
        </w:rPr>
      </w:pPr>
      <w:r w:rsidRPr="00F57538">
        <w:rPr>
          <w:rFonts w:ascii="Times New Roman" w:hAnsi="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sz w:val="24"/>
          <w:szCs w:val="24"/>
        </w:rPr>
      </w:pPr>
      <w:r w:rsidRPr="00F57538">
        <w:rPr>
          <w:rFonts w:ascii="Times New Roman" w:hAnsi="Times New Roman"/>
          <w:sz w:val="24"/>
          <w:szCs w:val="24"/>
        </w:rPr>
        <w:t>решать несложные логические задачи методом рассуждений.</w:t>
      </w:r>
    </w:p>
    <w:p w:rsidR="00D10286" w:rsidRPr="00F57538" w:rsidRDefault="00D10286" w:rsidP="00D10286">
      <w:pPr>
        <w:tabs>
          <w:tab w:val="left" w:pos="1134"/>
        </w:tabs>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D10286">
      <w:pPr>
        <w:rPr>
          <w:rFonts w:ascii="Times New Roman" w:hAnsi="Times New Roman" w:cs="Times New Roman"/>
          <w:b/>
          <w:bCs/>
        </w:rPr>
      </w:pPr>
      <w:r w:rsidRPr="00F57538">
        <w:rPr>
          <w:rFonts w:ascii="Times New Roman" w:hAnsi="Times New Roman" w:cs="Times New Roman"/>
        </w:rPr>
        <w:t>выдвигать гипотезы о возможных предельных значениях искомых в задаче величин (делать прикидку).</w:t>
      </w:r>
    </w:p>
    <w:p w:rsidR="00D10286" w:rsidRPr="00F57538" w:rsidRDefault="00D10286" w:rsidP="00D10286">
      <w:pPr>
        <w:rPr>
          <w:rFonts w:ascii="Times New Roman" w:hAnsi="Times New Roman" w:cs="Times New Roman"/>
          <w:b/>
          <w:bCs/>
        </w:rPr>
      </w:pPr>
      <w:r w:rsidRPr="00F57538">
        <w:rPr>
          <w:rFonts w:ascii="Times New Roman" w:hAnsi="Times New Roman" w:cs="Times New Roman"/>
          <w:b/>
          <w:bCs/>
        </w:rPr>
        <w:t>История математики</w:t>
      </w:r>
    </w:p>
    <w:p w:rsidR="00D10286" w:rsidRPr="00F57538" w:rsidRDefault="00D10286" w:rsidP="00B82CEB">
      <w:pPr>
        <w:widowControl/>
        <w:numPr>
          <w:ilvl w:val="0"/>
          <w:numId w:val="299"/>
        </w:numPr>
        <w:tabs>
          <w:tab w:val="left" w:pos="34"/>
          <w:tab w:val="left" w:pos="1134"/>
        </w:tabs>
        <w:ind w:left="0" w:firstLine="709"/>
        <w:jc w:val="both"/>
        <w:rPr>
          <w:rFonts w:ascii="Times New Roman" w:hAnsi="Times New Roman" w:cs="Times New Roman"/>
        </w:rPr>
      </w:pPr>
      <w:r w:rsidRPr="00F57538">
        <w:rPr>
          <w:rFonts w:ascii="Times New Roman" w:hAnsi="Times New Roman" w:cs="Times New Roman"/>
        </w:rPr>
        <w:t>Описывать отдельные выдающиеся результаты, полученные в ходе развития математики как науки;</w:t>
      </w:r>
    </w:p>
    <w:p w:rsidR="00D10286" w:rsidRPr="00F57538" w:rsidRDefault="00D10286" w:rsidP="00B82CEB">
      <w:pPr>
        <w:widowControl/>
        <w:numPr>
          <w:ilvl w:val="0"/>
          <w:numId w:val="299"/>
        </w:numPr>
        <w:tabs>
          <w:tab w:val="left" w:pos="34"/>
          <w:tab w:val="left" w:pos="1134"/>
        </w:tabs>
        <w:ind w:left="0" w:firstLine="709"/>
        <w:jc w:val="both"/>
        <w:rPr>
          <w:rFonts w:ascii="Times New Roman" w:hAnsi="Times New Roman" w:cs="Times New Roman"/>
        </w:rPr>
      </w:pPr>
      <w:r w:rsidRPr="00F57538">
        <w:rPr>
          <w:rFonts w:ascii="Times New Roman" w:hAnsi="Times New Roman" w:cs="Times New Roman"/>
        </w:rPr>
        <w:t>знать примеры математических открытий и их авторов, в связи с отечественной и всемирной историей;</w:t>
      </w:r>
    </w:p>
    <w:p w:rsidR="00D10286" w:rsidRPr="00F57538" w:rsidRDefault="00D10286" w:rsidP="00B82CEB">
      <w:pPr>
        <w:widowControl/>
        <w:numPr>
          <w:ilvl w:val="0"/>
          <w:numId w:val="299"/>
        </w:numPr>
        <w:tabs>
          <w:tab w:val="left" w:pos="34"/>
          <w:tab w:val="left" w:pos="1134"/>
        </w:tabs>
        <w:ind w:left="0" w:firstLine="709"/>
        <w:jc w:val="both"/>
        <w:rPr>
          <w:rFonts w:ascii="Times New Roman" w:hAnsi="Times New Roman" w:cs="Times New Roman"/>
        </w:rPr>
      </w:pPr>
      <w:r w:rsidRPr="00F57538">
        <w:rPr>
          <w:rFonts w:ascii="Times New Roman" w:hAnsi="Times New Roman" w:cs="Times New Roman"/>
        </w:rPr>
        <w:t>понимать роль математики в развитии России.</w:t>
      </w:r>
    </w:p>
    <w:p w:rsidR="00D10286" w:rsidRPr="00F57538" w:rsidRDefault="00D10286" w:rsidP="00D10286">
      <w:pPr>
        <w:rPr>
          <w:rFonts w:ascii="Times New Roman" w:hAnsi="Times New Roman" w:cs="Times New Roman"/>
          <w:b/>
          <w:bCs/>
        </w:rPr>
      </w:pPr>
      <w:r w:rsidRPr="00F57538">
        <w:rPr>
          <w:rFonts w:ascii="Times New Roman" w:hAnsi="Times New Roman" w:cs="Times New Roman"/>
          <w:b/>
          <w:bCs/>
        </w:rPr>
        <w:t xml:space="preserve">Методы математики </w:t>
      </w:r>
    </w:p>
    <w:p w:rsidR="00D10286" w:rsidRPr="00F57538" w:rsidRDefault="00D10286" w:rsidP="00B82CEB">
      <w:pPr>
        <w:widowControl/>
        <w:numPr>
          <w:ilvl w:val="0"/>
          <w:numId w:val="299"/>
        </w:numPr>
        <w:tabs>
          <w:tab w:val="left" w:pos="34"/>
          <w:tab w:val="left" w:pos="1134"/>
        </w:tabs>
        <w:ind w:left="0" w:firstLine="709"/>
        <w:jc w:val="both"/>
        <w:rPr>
          <w:rFonts w:ascii="Times New Roman" w:hAnsi="Times New Roman" w:cs="Times New Roman"/>
        </w:rPr>
      </w:pPr>
      <w:r w:rsidRPr="00F57538">
        <w:rPr>
          <w:rFonts w:ascii="Times New Roman" w:hAnsi="Times New Roman" w:cs="Times New Roman"/>
        </w:rPr>
        <w:t>Выбирать подходящий изученный метод для решения изученных типов математических задач;</w:t>
      </w:r>
    </w:p>
    <w:p w:rsidR="00D10286" w:rsidRPr="00F57538" w:rsidRDefault="00D10286" w:rsidP="00B82CEB">
      <w:pPr>
        <w:widowControl/>
        <w:numPr>
          <w:ilvl w:val="0"/>
          <w:numId w:val="299"/>
        </w:numPr>
        <w:tabs>
          <w:tab w:val="left" w:pos="34"/>
          <w:tab w:val="left" w:pos="1134"/>
        </w:tabs>
        <w:ind w:left="0" w:firstLine="709"/>
        <w:jc w:val="both"/>
        <w:rPr>
          <w:rFonts w:ascii="Times New Roman" w:hAnsi="Times New Roman" w:cs="Times New Roman"/>
        </w:rPr>
      </w:pPr>
      <w:r w:rsidRPr="00F57538">
        <w:rPr>
          <w:rFonts w:ascii="Times New Roman" w:hAnsi="Times New Roman" w:cs="Times New Roman"/>
        </w:rPr>
        <w:t>Приводить примеры математических закономерностей в окружающей действительности и произведениях искусства.</w:t>
      </w:r>
    </w:p>
    <w:p w:rsidR="00D10286" w:rsidRPr="00F57538" w:rsidRDefault="00D10286" w:rsidP="00D10286">
      <w:pPr>
        <w:pStyle w:val="af4"/>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8"/>
        <w:jc w:val="center"/>
        <w:rPr>
          <w:b/>
        </w:rPr>
      </w:pPr>
    </w:p>
    <w:p w:rsidR="00D10286" w:rsidRPr="00B343A9" w:rsidRDefault="00D10286" w:rsidP="00D10286">
      <w:pPr>
        <w:pStyle w:val="3"/>
        <w:spacing w:before="0" w:after="0"/>
        <w:rPr>
          <w:rFonts w:ascii="Times New Roman" w:hAnsi="Times New Roman"/>
          <w:sz w:val="24"/>
          <w:szCs w:val="24"/>
          <w:lang w:val="tt-RU"/>
        </w:rPr>
      </w:pPr>
      <w:r w:rsidRPr="00F57538">
        <w:rPr>
          <w:rFonts w:ascii="Times New Roman" w:hAnsi="Times New Roman"/>
          <w:sz w:val="24"/>
          <w:szCs w:val="24"/>
        </w:rPr>
        <w:t>Выпускник получит возможность научиться в 9 классе для обеспечения возможности успешного продолжения образ</w:t>
      </w:r>
      <w:r w:rsidR="00B343A9">
        <w:rPr>
          <w:rFonts w:ascii="Times New Roman" w:hAnsi="Times New Roman"/>
          <w:sz w:val="24"/>
          <w:szCs w:val="24"/>
        </w:rPr>
        <w:t>ования на базовомуровн</w:t>
      </w:r>
      <w:r w:rsidR="00B343A9">
        <w:rPr>
          <w:rFonts w:ascii="Times New Roman" w:hAnsi="Times New Roman"/>
          <w:sz w:val="24"/>
          <w:szCs w:val="24"/>
          <w:lang w:val="tt-RU"/>
        </w:rPr>
        <w:t>е</w:t>
      </w:r>
    </w:p>
    <w:p w:rsidR="00D10286" w:rsidRPr="00F57538" w:rsidRDefault="00D10286" w:rsidP="00D10286">
      <w:pPr>
        <w:rPr>
          <w:rFonts w:ascii="Times New Roman" w:hAnsi="Times New Roman" w:cs="Times New Roman"/>
        </w:rPr>
      </w:pPr>
      <w:r w:rsidRPr="00F57538">
        <w:rPr>
          <w:rFonts w:ascii="Times New Roman" w:hAnsi="Times New Roman" w:cs="Times New Roman"/>
          <w:b/>
        </w:rPr>
        <w:t>Элементы теории множеств и математической логики</w:t>
      </w:r>
    </w:p>
    <w:p w:rsidR="00D10286" w:rsidRPr="00F57538" w:rsidRDefault="00D10286" w:rsidP="00B82CEB">
      <w:pPr>
        <w:pStyle w:val="af"/>
        <w:widowControl/>
        <w:numPr>
          <w:ilvl w:val="0"/>
          <w:numId w:val="275"/>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D10286" w:rsidRPr="00F57538" w:rsidRDefault="00D10286" w:rsidP="00B82CEB">
      <w:pPr>
        <w:pStyle w:val="af"/>
        <w:widowControl/>
        <w:numPr>
          <w:ilvl w:val="0"/>
          <w:numId w:val="275"/>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изображать множества и отношение множеств с помощью кругов Эйлера;</w:t>
      </w:r>
    </w:p>
    <w:p w:rsidR="00D10286" w:rsidRPr="00F57538" w:rsidRDefault="00D10286" w:rsidP="00B82CEB">
      <w:pPr>
        <w:pStyle w:val="af"/>
        <w:widowControl/>
        <w:numPr>
          <w:ilvl w:val="0"/>
          <w:numId w:val="275"/>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 xml:space="preserve">определять принадлежность элемента множеству, объединению и пересечению множеств; </w:t>
      </w:r>
    </w:p>
    <w:p w:rsidR="00D10286" w:rsidRPr="00F57538" w:rsidRDefault="00D10286" w:rsidP="00B82CEB">
      <w:pPr>
        <w:pStyle w:val="af"/>
        <w:widowControl/>
        <w:numPr>
          <w:ilvl w:val="0"/>
          <w:numId w:val="275"/>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задавать множество с помощью перечисления элементов, словесного описания;</w:t>
      </w:r>
    </w:p>
    <w:p w:rsidR="00D10286" w:rsidRPr="00F57538" w:rsidRDefault="00D10286" w:rsidP="00B82CEB">
      <w:pPr>
        <w:pStyle w:val="af"/>
        <w:widowControl/>
        <w:numPr>
          <w:ilvl w:val="0"/>
          <w:numId w:val="275"/>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D10286" w:rsidRPr="00F57538" w:rsidRDefault="00D10286" w:rsidP="00B82CEB">
      <w:pPr>
        <w:pStyle w:val="af"/>
        <w:widowControl/>
        <w:numPr>
          <w:ilvl w:val="0"/>
          <w:numId w:val="275"/>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строить высказывания, отрицания высказываний.</w:t>
      </w:r>
    </w:p>
    <w:p w:rsidR="00D10286" w:rsidRPr="00F57538" w:rsidRDefault="00D10286" w:rsidP="00D10286">
      <w:pPr>
        <w:tabs>
          <w:tab w:val="left" w:pos="1134"/>
        </w:tabs>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строить цепочки умозаключений на основе использования правил логики;</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D10286" w:rsidRPr="00F57538" w:rsidRDefault="00D10286" w:rsidP="00D10286">
      <w:pPr>
        <w:rPr>
          <w:rFonts w:ascii="Times New Roman" w:hAnsi="Times New Roman" w:cs="Times New Roman"/>
          <w:b/>
        </w:rPr>
      </w:pPr>
      <w:r w:rsidRPr="00F57538">
        <w:rPr>
          <w:rFonts w:ascii="Times New Roman" w:hAnsi="Times New Roman" w:cs="Times New Roman"/>
          <w:b/>
        </w:rPr>
        <w:t>Числа</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понимать и объяснять смысл позиционной записи натурального числа;</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lastRenderedPageBreak/>
        <w:t>выполнять вычисления, в том числе с использованием приемов рациональных вычислений;</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выполнять округление рациональных чисел с заданной точностью;</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сравнивать рациональные и иррациональные числа;</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представлять рациональное число в виде десятичной дроби</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упорядочивать числа, записанные в виде обыкновенной и десятичной дроби;</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находить НОД и НОК чисел и использовать их при решении задач.</w:t>
      </w:r>
    </w:p>
    <w:p w:rsidR="00D10286" w:rsidRPr="00F57538" w:rsidRDefault="00D10286" w:rsidP="00D10286">
      <w:pPr>
        <w:tabs>
          <w:tab w:val="left" w:pos="1134"/>
        </w:tabs>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p>
    <w:p w:rsidR="00D10286" w:rsidRPr="00F57538" w:rsidRDefault="00D10286" w:rsidP="00D10286">
      <w:pPr>
        <w:rPr>
          <w:rFonts w:ascii="Times New Roman" w:hAnsi="Times New Roman" w:cs="Times New Roman"/>
          <w:b/>
        </w:rPr>
      </w:pPr>
      <w:r w:rsidRPr="00F57538">
        <w:rPr>
          <w:rFonts w:ascii="Times New Roman" w:hAnsi="Times New Roman" w:cs="Times New Roman"/>
          <w:b/>
        </w:rPr>
        <w:t>Тождественные преобразования</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выделять квадрат суммы и разности одночленов;</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раскладывать на множители квадратный   трехчлен;</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выполнять преобразования выражений, содержащих квадратные корни;</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выделять квадрат суммы или разности двучлена в выражениях, содержащих квадратные корни;</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выполнять преобразования выражений, содержащих модуль.</w:t>
      </w:r>
    </w:p>
    <w:p w:rsidR="00D10286" w:rsidRPr="00F57538" w:rsidRDefault="00D10286" w:rsidP="00D10286">
      <w:pPr>
        <w:tabs>
          <w:tab w:val="left" w:pos="1134"/>
        </w:tabs>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aff1"/>
        <w:numPr>
          <w:ilvl w:val="0"/>
          <w:numId w:val="301"/>
        </w:numPr>
        <w:tabs>
          <w:tab w:val="left" w:pos="1134"/>
        </w:tabs>
        <w:ind w:left="0" w:firstLine="709"/>
        <w:rPr>
          <w:rFonts w:ascii="Times New Roman" w:hAnsi="Times New Roman"/>
          <w:i/>
          <w:sz w:val="24"/>
          <w:szCs w:val="24"/>
        </w:rPr>
      </w:pPr>
      <w:r w:rsidRPr="00F57538">
        <w:rPr>
          <w:rFonts w:ascii="Times New Roman" w:hAnsi="Times New Roman"/>
          <w:i/>
          <w:sz w:val="24"/>
          <w:szCs w:val="24"/>
        </w:rPr>
        <w:t>выполнять преобразования и действия с числами, записанными в стандартном виде;</w:t>
      </w:r>
    </w:p>
    <w:p w:rsidR="00D10286" w:rsidRPr="00F57538" w:rsidRDefault="00D10286" w:rsidP="00B82CEB">
      <w:pPr>
        <w:pStyle w:val="aff1"/>
        <w:numPr>
          <w:ilvl w:val="0"/>
          <w:numId w:val="301"/>
        </w:numPr>
        <w:tabs>
          <w:tab w:val="left" w:pos="1134"/>
        </w:tabs>
        <w:ind w:left="0" w:firstLine="709"/>
        <w:rPr>
          <w:rFonts w:ascii="Times New Roman" w:hAnsi="Times New Roman"/>
          <w:i/>
          <w:sz w:val="24"/>
          <w:szCs w:val="24"/>
        </w:rPr>
      </w:pPr>
      <w:r w:rsidRPr="00F57538">
        <w:rPr>
          <w:rFonts w:ascii="Times New Roman" w:hAnsi="Times New Roman"/>
          <w:i/>
          <w:sz w:val="24"/>
          <w:szCs w:val="24"/>
        </w:rPr>
        <w:t>выполнять преобразования алгебраических выражений при решении задач других учебных предметов.</w:t>
      </w:r>
    </w:p>
    <w:p w:rsidR="00D10286" w:rsidRPr="00F57538" w:rsidRDefault="00D10286" w:rsidP="00D10286">
      <w:pPr>
        <w:rPr>
          <w:rFonts w:ascii="Times New Roman" w:hAnsi="Times New Roman" w:cs="Times New Roman"/>
          <w:b/>
        </w:rPr>
      </w:pPr>
      <w:r w:rsidRPr="00F57538">
        <w:rPr>
          <w:rFonts w:ascii="Times New Roman" w:hAnsi="Times New Roman" w:cs="Times New Roman"/>
          <w:b/>
        </w:rPr>
        <w:t>Уравнения и неравенства</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решать дробно-линейные уравнения;</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lastRenderedPageBreak/>
        <w:t xml:space="preserve">решать простейшие иррациональные уравнения вида </w:t>
      </w:r>
      <w:r w:rsidRPr="00F57538">
        <w:rPr>
          <w:rFonts w:ascii="Times New Roman" w:hAnsi="Times New Roman"/>
          <w:i/>
          <w:position w:val="-16"/>
          <w:sz w:val="24"/>
          <w:szCs w:val="24"/>
        </w:rPr>
        <w:object w:dxaOrig="1120" w:dyaOrig="460">
          <v:shape id="_x0000_i1031" type="#_x0000_t75" style="width:57.75pt;height:22.5pt" o:ole="">
            <v:imagedata r:id="rId10" o:title=""/>
          </v:shape>
          <o:OLEObject Type="Embed" ProgID="Equation.DSMT4" ShapeID="_x0000_i1031" DrawAspect="Content" ObjectID="_1644673462" r:id="rId23"/>
        </w:object>
      </w:r>
      <w:r w:rsidRPr="00F57538">
        <w:rPr>
          <w:rFonts w:ascii="Times New Roman" w:hAnsi="Times New Roman"/>
          <w:i/>
          <w:sz w:val="24"/>
          <w:szCs w:val="24"/>
        </w:rPr>
        <w:t xml:space="preserve">, </w:t>
      </w:r>
      <w:r w:rsidRPr="00F57538">
        <w:rPr>
          <w:rFonts w:ascii="Times New Roman" w:hAnsi="Times New Roman"/>
          <w:i/>
          <w:position w:val="-16"/>
          <w:sz w:val="24"/>
          <w:szCs w:val="24"/>
        </w:rPr>
        <w:object w:dxaOrig="1680" w:dyaOrig="460">
          <v:shape id="_x0000_i1032" type="#_x0000_t75" style="width:86.25pt;height:22.5pt" o:ole="">
            <v:imagedata r:id="rId12" o:title=""/>
          </v:shape>
          <o:OLEObject Type="Embed" ProgID="Equation.DSMT4" ShapeID="_x0000_i1032" DrawAspect="Content" ObjectID="_1644673463" r:id="rId24"/>
        </w:object>
      </w:r>
      <w:r w:rsidRPr="00F57538">
        <w:rPr>
          <w:rFonts w:ascii="Times New Roman" w:hAnsi="Times New Roman"/>
          <w:i/>
          <w:sz w:val="24"/>
          <w:szCs w:val="24"/>
        </w:rPr>
        <w:t>;</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 xml:space="preserve">решать уравнения вида </w:t>
      </w:r>
      <w:r w:rsidRPr="00F57538">
        <w:rPr>
          <w:rFonts w:ascii="Times New Roman" w:hAnsi="Times New Roman"/>
          <w:i/>
          <w:position w:val="-6"/>
          <w:sz w:val="24"/>
          <w:szCs w:val="24"/>
        </w:rPr>
        <w:object w:dxaOrig="700" w:dyaOrig="360">
          <v:shape id="_x0000_i1033" type="#_x0000_t75" style="width:36.75pt;height:21.75pt" o:ole="">
            <v:imagedata r:id="rId14" o:title=""/>
          </v:shape>
          <o:OLEObject Type="Embed" ProgID="Equation.DSMT4" ShapeID="_x0000_i1033" DrawAspect="Content" ObjectID="_1644673464" r:id="rId25"/>
        </w:object>
      </w:r>
      <w:r w:rsidRPr="00F57538">
        <w:rPr>
          <w:rFonts w:ascii="Times New Roman" w:hAnsi="Times New Roman"/>
          <w:i/>
          <w:sz w:val="24"/>
          <w:szCs w:val="24"/>
        </w:rPr>
        <w:t>;</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решать уравнения способом разложения на множители и замены переменной;</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использовать метод интервалов для решения целых и дробно-рациональных неравенств;</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решать линейные уравнения и неравенства с параметрами;</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решать несложные квадратные уравнения с параметром;</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решать несложные системы линейных уравнений с параметрами;</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решать несложные уравнения в целых числах.</w:t>
      </w:r>
    </w:p>
    <w:p w:rsidR="00D10286" w:rsidRPr="00F57538" w:rsidRDefault="00D10286" w:rsidP="00D10286">
      <w:pPr>
        <w:tabs>
          <w:tab w:val="left" w:pos="1134"/>
        </w:tabs>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D10286" w:rsidRPr="00F57538" w:rsidRDefault="00D10286" w:rsidP="00D10286">
      <w:pPr>
        <w:rPr>
          <w:rFonts w:ascii="Times New Roman" w:hAnsi="Times New Roman" w:cs="Times New Roman"/>
          <w:b/>
        </w:rPr>
      </w:pPr>
      <w:r w:rsidRPr="00F57538">
        <w:rPr>
          <w:rFonts w:ascii="Times New Roman" w:hAnsi="Times New Roman" w:cs="Times New Roman"/>
          <w:b/>
        </w:rPr>
        <w:t>Функции</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F57538">
        <w:rPr>
          <w:rFonts w:ascii="Times New Roman" w:hAnsi="Times New Roman"/>
          <w:i/>
          <w:position w:val="-24"/>
          <w:sz w:val="24"/>
          <w:szCs w:val="24"/>
        </w:rPr>
        <w:object w:dxaOrig="1300" w:dyaOrig="620">
          <v:shape id="_x0000_i1034" type="#_x0000_t75" style="width:64.5pt;height:27.75pt" o:ole="">
            <v:imagedata r:id="rId16" o:title=""/>
          </v:shape>
          <o:OLEObject Type="Embed" ProgID="Equation.DSMT4" ShapeID="_x0000_i1034" DrawAspect="Content" ObjectID="_1644673465" r:id="rId26"/>
        </w:object>
      </w:r>
      <w:r w:rsidRPr="00F57538">
        <w:rPr>
          <w:rFonts w:ascii="Times New Roman" w:hAnsi="Times New Roman"/>
          <w:i/>
          <w:sz w:val="24"/>
          <w:szCs w:val="24"/>
        </w:rPr>
        <w:t xml:space="preserve">, </w:t>
      </w:r>
      <w:r w:rsidRPr="00F57538">
        <w:rPr>
          <w:rFonts w:ascii="Times New Roman" w:hAnsi="Times New Roman"/>
          <w:i/>
          <w:position w:val="-10"/>
          <w:sz w:val="24"/>
          <w:szCs w:val="24"/>
        </w:rPr>
        <w:object w:dxaOrig="760" w:dyaOrig="380">
          <v:shape id="_x0000_i1035" type="#_x0000_t75" style="width:44.25pt;height:14.25pt" o:ole="">
            <v:imagedata r:id="rId18" o:title=""/>
          </v:shape>
          <o:OLEObject Type="Embed" ProgID="Equation.DSMT4" ShapeID="_x0000_i1035" DrawAspect="Content" ObjectID="_1644673466" r:id="rId27"/>
        </w:object>
      </w:r>
      <w:r w:rsidR="00D0292E" w:rsidRPr="00F57538">
        <w:rPr>
          <w:rFonts w:ascii="Times New Roman" w:hAnsi="Times New Roman"/>
          <w:i/>
          <w:sz w:val="24"/>
          <w:szCs w:val="24"/>
        </w:rPr>
        <w:fldChar w:fldCharType="begin"/>
      </w:r>
      <w:r w:rsidRPr="00F57538">
        <w:rPr>
          <w:rFonts w:ascii="Times New Roman" w:hAnsi="Times New Roman"/>
          <w:i/>
          <w:sz w:val="24"/>
          <w:szCs w:val="24"/>
        </w:rPr>
        <w:instrText xml:space="preserve"> QUOTE  </w:instrText>
      </w:r>
      <w:r w:rsidR="00D0292E" w:rsidRPr="00F57538">
        <w:rPr>
          <w:rFonts w:ascii="Times New Roman" w:hAnsi="Times New Roman"/>
          <w:i/>
          <w:sz w:val="24"/>
          <w:szCs w:val="24"/>
        </w:rPr>
        <w:fldChar w:fldCharType="end"/>
      </w:r>
      <w:r w:rsidRPr="00F57538">
        <w:rPr>
          <w:rFonts w:ascii="Times New Roman" w:hAnsi="Times New Roman"/>
          <w:b/>
          <w:bCs/>
          <w:i/>
          <w:sz w:val="24"/>
          <w:szCs w:val="24"/>
        </w:rPr>
        <w:t>,</w:t>
      </w:r>
      <w:r w:rsidRPr="00F57538">
        <w:rPr>
          <w:rFonts w:ascii="Times New Roman" w:eastAsia="Times New Roman" w:hAnsi="Times New Roman"/>
          <w:bCs/>
          <w:i/>
          <w:position w:val="-10"/>
          <w:sz w:val="24"/>
          <w:szCs w:val="24"/>
        </w:rPr>
        <w:object w:dxaOrig="760" w:dyaOrig="380">
          <v:shape id="_x0000_i1036" type="#_x0000_t75" style="width:35.25pt;height:14.25pt" o:ole="">
            <v:imagedata r:id="rId28" o:title=""/>
          </v:shape>
          <o:OLEObject Type="Embed" ProgID="Equation.DSMT4" ShapeID="_x0000_i1036" DrawAspect="Content" ObjectID="_1644673467" r:id="rId29"/>
        </w:object>
      </w:r>
      <w:r w:rsidR="009D305C">
        <w:fldChar w:fldCharType="begin"/>
      </w:r>
      <w:r w:rsidR="009D305C">
        <w:fldChar w:fldCharType="separate"/>
      </w:r>
      <w:r w:rsidR="002A55F1">
        <w:rPr>
          <w:rFonts w:ascii="Times New Roman" w:eastAsia="Times New Roman" w:hAnsi="Times New Roman"/>
          <w:i/>
          <w:noProof/>
          <w:position w:val="-10"/>
          <w:sz w:val="24"/>
          <w:szCs w:val="24"/>
        </w:rPr>
        <w:drawing>
          <wp:inline distT="0" distB="0" distL="0" distR="0" wp14:anchorId="4040AE7D" wp14:editId="0C72BF90">
            <wp:extent cx="476250" cy="247650"/>
            <wp:effectExtent l="19050" t="0" r="0" b="0"/>
            <wp:docPr id="11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0" cstate="print"/>
                    <a:srcRect/>
                    <a:stretch>
                      <a:fillRect/>
                    </a:stretch>
                  </pic:blipFill>
                  <pic:spPr bwMode="auto">
                    <a:xfrm>
                      <a:off x="0" y="0"/>
                      <a:ext cx="476250" cy="247650"/>
                    </a:xfrm>
                    <a:prstGeom prst="rect">
                      <a:avLst/>
                    </a:prstGeom>
                    <a:noFill/>
                    <a:ln w="9525">
                      <a:noFill/>
                      <a:miter lim="800000"/>
                      <a:headEnd/>
                      <a:tailEnd/>
                    </a:ln>
                  </pic:spPr>
                </pic:pic>
              </a:graphicData>
            </a:graphic>
          </wp:inline>
        </w:drawing>
      </w:r>
      <w:r w:rsidR="009D305C">
        <w:rPr>
          <w:rFonts w:ascii="Times New Roman" w:eastAsia="Times New Roman" w:hAnsi="Times New Roman"/>
          <w:i/>
          <w:noProof/>
          <w:position w:val="-10"/>
          <w:sz w:val="24"/>
          <w:szCs w:val="24"/>
        </w:rPr>
        <w:fldChar w:fldCharType="end"/>
      </w:r>
      <w:r w:rsidRPr="00F57538">
        <w:rPr>
          <w:rFonts w:ascii="Times New Roman" w:hAnsi="Times New Roman"/>
          <w:bCs/>
          <w:i/>
          <w:sz w:val="24"/>
          <w:szCs w:val="24"/>
        </w:rPr>
        <w:t xml:space="preserve">, </w:t>
      </w:r>
      <w:r w:rsidRPr="00F57538">
        <w:rPr>
          <w:rFonts w:ascii="Times New Roman" w:hAnsi="Times New Roman"/>
          <w:bCs/>
          <w:i/>
          <w:position w:val="-12"/>
          <w:sz w:val="24"/>
          <w:szCs w:val="24"/>
        </w:rPr>
        <w:object w:dxaOrig="660" w:dyaOrig="380">
          <v:shape id="_x0000_i1037" type="#_x0000_t75" style="width:27.75pt;height:14.25pt" o:ole="">
            <v:imagedata r:id="rId21" o:title=""/>
          </v:shape>
          <o:OLEObject Type="Embed" ProgID="Equation.DSMT4" ShapeID="_x0000_i1037" DrawAspect="Content" ObjectID="_1644673468" r:id="rId30"/>
        </w:object>
      </w:r>
      <w:r w:rsidRPr="00F57538">
        <w:rPr>
          <w:rFonts w:ascii="Times New Roman" w:hAnsi="Times New Roman"/>
          <w:bCs/>
          <w:i/>
          <w:sz w:val="24"/>
          <w:szCs w:val="24"/>
        </w:rPr>
        <w:t>;</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 xml:space="preserve">на примере квадратичной функции, использовать преобразования графика функции </w:t>
      </w:r>
      <w:r w:rsidRPr="00F57538">
        <w:rPr>
          <w:rFonts w:ascii="Times New Roman" w:hAnsi="Times New Roman"/>
          <w:i/>
          <w:sz w:val="24"/>
          <w:szCs w:val="24"/>
          <w:lang w:val="en-US"/>
        </w:rPr>
        <w:t>y</w:t>
      </w:r>
      <w:r w:rsidRPr="00F57538">
        <w:rPr>
          <w:rFonts w:ascii="Times New Roman" w:hAnsi="Times New Roman"/>
          <w:i/>
          <w:sz w:val="24"/>
          <w:szCs w:val="24"/>
        </w:rPr>
        <w:t>=</w:t>
      </w:r>
      <w:r w:rsidRPr="00F57538">
        <w:rPr>
          <w:rFonts w:ascii="Times New Roman" w:hAnsi="Times New Roman"/>
          <w:i/>
          <w:sz w:val="24"/>
          <w:szCs w:val="24"/>
          <w:lang w:val="en-US"/>
        </w:rPr>
        <w:t>f</w:t>
      </w:r>
      <w:r w:rsidRPr="00F57538">
        <w:rPr>
          <w:rFonts w:ascii="Times New Roman" w:hAnsi="Times New Roman"/>
          <w:i/>
          <w:sz w:val="24"/>
          <w:szCs w:val="24"/>
        </w:rPr>
        <w:t>(</w:t>
      </w:r>
      <w:r w:rsidRPr="00F57538">
        <w:rPr>
          <w:rFonts w:ascii="Times New Roman" w:hAnsi="Times New Roman"/>
          <w:i/>
          <w:sz w:val="24"/>
          <w:szCs w:val="24"/>
          <w:lang w:val="en-US"/>
        </w:rPr>
        <w:t>x</w:t>
      </w:r>
      <w:r w:rsidRPr="00F57538">
        <w:rPr>
          <w:rFonts w:ascii="Times New Roman" w:hAnsi="Times New Roman"/>
          <w:i/>
          <w:sz w:val="24"/>
          <w:szCs w:val="24"/>
        </w:rPr>
        <w:t xml:space="preserve">) для построения графиков функций </w:t>
      </w:r>
      <w:r w:rsidRPr="00F57538">
        <w:rPr>
          <w:rFonts w:ascii="Times New Roman" w:hAnsi="Times New Roman"/>
          <w:i/>
          <w:position w:val="-12"/>
          <w:sz w:val="24"/>
          <w:szCs w:val="24"/>
        </w:rPr>
        <w:object w:dxaOrig="1780" w:dyaOrig="380">
          <v:shape id="_x0000_i1038" type="#_x0000_t75" style="width:86.25pt;height:14.25pt" o:ole="">
            <v:imagedata r:id="rId31" o:title=""/>
          </v:shape>
          <o:OLEObject Type="Embed" ProgID="Equation.DSMT4" ShapeID="_x0000_i1038" DrawAspect="Content" ObjectID="_1644673469" r:id="rId32"/>
        </w:object>
      </w:r>
      <w:r w:rsidRPr="00F57538">
        <w:rPr>
          <w:rFonts w:ascii="Times New Roman" w:hAnsi="Times New Roman"/>
          <w:i/>
          <w:sz w:val="24"/>
          <w:szCs w:val="24"/>
        </w:rPr>
        <w:t xml:space="preserve">; </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исследовать функцию по ее графику;</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решать задачи на арифметическую и геометрическую прогрессию.</w:t>
      </w:r>
    </w:p>
    <w:p w:rsidR="00D10286" w:rsidRPr="00F57538" w:rsidRDefault="00D10286" w:rsidP="00D10286">
      <w:pPr>
        <w:tabs>
          <w:tab w:val="left" w:pos="1134"/>
        </w:tabs>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иллюстрировать с помощью графика реальную зависимость или процесс по их характеристикам;</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p>
    <w:p w:rsidR="00D10286" w:rsidRPr="00F57538" w:rsidRDefault="00D10286" w:rsidP="00D10286">
      <w:pPr>
        <w:rPr>
          <w:rFonts w:ascii="Times New Roman" w:hAnsi="Times New Roman" w:cs="Times New Roman"/>
          <w:b/>
          <w:bCs/>
        </w:rPr>
      </w:pPr>
      <w:r w:rsidRPr="00F57538">
        <w:rPr>
          <w:rFonts w:ascii="Times New Roman" w:hAnsi="Times New Roman" w:cs="Times New Roman"/>
          <w:b/>
          <w:bCs/>
        </w:rPr>
        <w:t>Текстовые задачи</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Решать простые и сложные задачи разных типов, а также задачи повышенной трудности;</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lang w:eastAsia="en-US"/>
        </w:rPr>
      </w:pPr>
      <w:r w:rsidRPr="00F57538">
        <w:rPr>
          <w:rFonts w:ascii="Times New Roman" w:hAnsi="Times New Roman"/>
          <w:i/>
          <w:sz w:val="24"/>
          <w:szCs w:val="24"/>
          <w:lang w:eastAsia="en-US"/>
        </w:rPr>
        <w:lastRenderedPageBreak/>
        <w:t>различать модель текста и модель решения задачи, конструировать к одной модели решения несложной задачи разные модели текста задачи;</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знать и применять оба способа поиска решения задач (от требования к условию и от условия к требованию);</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моделировать рассуждения при поиске решения задач с помощью граф-схемы;</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выделять этапы решения задачи и содержание каждого этапа;</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анализировать затруднения при решении задач;</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выполнять различные преобразования предложенной задачи, конструировать новые задачи из данной, в том числе обратные;</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интерпретировать вычислительные результаты в задаче, исследовать полученное решение задачи;</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исследовать всевозможные ситуации при решении задач на движение по реке, рассматривать разные системы отсчета;</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 xml:space="preserve">решать разнообразные задачи «на части», </w:t>
      </w:r>
    </w:p>
    <w:p w:rsidR="00D10286" w:rsidRPr="00F57538" w:rsidRDefault="00D10286" w:rsidP="00B82CEB">
      <w:pPr>
        <w:widowControl/>
        <w:numPr>
          <w:ilvl w:val="0"/>
          <w:numId w:val="274"/>
        </w:numPr>
        <w:tabs>
          <w:tab w:val="left" w:pos="1134"/>
        </w:tabs>
        <w:ind w:left="0" w:firstLine="709"/>
        <w:jc w:val="both"/>
        <w:rPr>
          <w:rFonts w:ascii="Times New Roman" w:hAnsi="Times New Roman" w:cs="Times New Roman"/>
          <w:i/>
        </w:rPr>
      </w:pPr>
      <w:r w:rsidRPr="00F57538">
        <w:rPr>
          <w:rFonts w:ascii="Times New Roman" w:hAnsi="Times New Roman" w:cs="Times New Roman"/>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D10286" w:rsidRPr="00F57538" w:rsidRDefault="00D10286" w:rsidP="00B82CEB">
      <w:pPr>
        <w:widowControl/>
        <w:numPr>
          <w:ilvl w:val="0"/>
          <w:numId w:val="274"/>
        </w:numPr>
        <w:tabs>
          <w:tab w:val="left" w:pos="1134"/>
        </w:tabs>
        <w:ind w:left="0" w:firstLine="709"/>
        <w:jc w:val="both"/>
        <w:rPr>
          <w:rFonts w:ascii="Times New Roman" w:hAnsi="Times New Roman" w:cs="Times New Roman"/>
          <w:i/>
        </w:rPr>
      </w:pPr>
      <w:r w:rsidRPr="00F57538">
        <w:rPr>
          <w:rFonts w:ascii="Times New Roman" w:hAnsi="Times New Roman" w:cs="Times New Roman"/>
          <w:i/>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владеть основными методами решения задач на смеси, сплавы, концентрации;</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решать задачи на проценты, в том числе, сложные проценты с обоснованием, используя разные способы;</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решать логические задачи разными способами, в том числе, с двумя блоками и с тремя блоками данных с помощью таблиц;</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решать задачи по комбинаторике и теории вероятностей на основе использования изученных методов и обосновывать решение;</w:t>
      </w:r>
    </w:p>
    <w:p w:rsidR="00D10286" w:rsidRPr="00F57538" w:rsidRDefault="00D10286" w:rsidP="00B82CEB">
      <w:pPr>
        <w:pStyle w:val="af"/>
        <w:widowControl/>
        <w:numPr>
          <w:ilvl w:val="0"/>
          <w:numId w:val="274"/>
        </w:numPr>
        <w:tabs>
          <w:tab w:val="left" w:pos="1134"/>
        </w:tabs>
        <w:ind w:left="0" w:firstLine="709"/>
        <w:jc w:val="both"/>
        <w:rPr>
          <w:rFonts w:ascii="Times New Roman" w:hAnsi="Times New Roman"/>
          <w:i/>
          <w:sz w:val="24"/>
          <w:szCs w:val="24"/>
        </w:rPr>
      </w:pPr>
      <w:r w:rsidRPr="00F57538">
        <w:rPr>
          <w:rFonts w:ascii="Times New Roman" w:hAnsi="Times New Roman"/>
          <w:i/>
          <w:sz w:val="24"/>
          <w:szCs w:val="24"/>
        </w:rPr>
        <w:t>решать несложные задачи по математической статистике;</w:t>
      </w:r>
    </w:p>
    <w:p w:rsidR="00D10286" w:rsidRPr="00F57538" w:rsidRDefault="00D10286" w:rsidP="00B82CEB">
      <w:pPr>
        <w:pStyle w:val="af"/>
        <w:widowControl/>
        <w:numPr>
          <w:ilvl w:val="0"/>
          <w:numId w:val="274"/>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D10286" w:rsidRPr="00F57538" w:rsidRDefault="00D10286" w:rsidP="00D10286">
      <w:pPr>
        <w:tabs>
          <w:tab w:val="left" w:pos="1134"/>
        </w:tabs>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lang w:eastAsia="en-US"/>
        </w:rPr>
      </w:pPr>
      <w:r w:rsidRPr="00F57538">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lang w:eastAsia="en-US"/>
        </w:rPr>
      </w:pPr>
      <w:r w:rsidRPr="00F57538">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lang w:eastAsia="en-US"/>
        </w:rPr>
        <w:t>решать задачи на движение по реке, рассматривая разные системы отсчета.</w:t>
      </w:r>
    </w:p>
    <w:p w:rsidR="00D10286" w:rsidRPr="00F57538" w:rsidRDefault="00D10286" w:rsidP="00D10286">
      <w:pPr>
        <w:rPr>
          <w:rFonts w:ascii="Times New Roman" w:hAnsi="Times New Roman" w:cs="Times New Roman"/>
          <w:b/>
        </w:rPr>
      </w:pPr>
      <w:r w:rsidRPr="00F57538">
        <w:rPr>
          <w:rFonts w:ascii="Times New Roman" w:hAnsi="Times New Roman" w:cs="Times New Roman"/>
          <w:b/>
        </w:rPr>
        <w:t xml:space="preserve">Статистика и теория вероятностей </w:t>
      </w:r>
    </w:p>
    <w:p w:rsidR="00D10286" w:rsidRPr="00F57538" w:rsidRDefault="00D10286" w:rsidP="00B82CEB">
      <w:pPr>
        <w:pStyle w:val="af"/>
        <w:widowControl/>
        <w:numPr>
          <w:ilvl w:val="0"/>
          <w:numId w:val="273"/>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 xml:space="preserve">извлекать информацию, </w:t>
      </w:r>
      <w:r w:rsidRPr="00F57538">
        <w:rPr>
          <w:rStyle w:val="dash041e0431044b0447043d044b0439char1"/>
          <w:i/>
        </w:rPr>
        <w:t>представленную в таблицах, на диаграммах, графиках</w:t>
      </w:r>
      <w:r w:rsidRPr="00F57538">
        <w:rPr>
          <w:rFonts w:ascii="Times New Roman" w:hAnsi="Times New Roman"/>
          <w:i/>
          <w:sz w:val="24"/>
          <w:szCs w:val="24"/>
        </w:rPr>
        <w:t>;</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составлять таблицы, строить диаграммы и графики на основе данных;</w:t>
      </w:r>
    </w:p>
    <w:p w:rsidR="00D10286" w:rsidRPr="00F57538" w:rsidRDefault="00D10286" w:rsidP="00B82CEB">
      <w:pPr>
        <w:pStyle w:val="af"/>
        <w:widowControl/>
        <w:numPr>
          <w:ilvl w:val="0"/>
          <w:numId w:val="273"/>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lastRenderedPageBreak/>
        <w:t>оперировать понятиями: факториал числа, перестановки и сочетания, треугольник Паскаля;</w:t>
      </w:r>
    </w:p>
    <w:p w:rsidR="00D10286" w:rsidRPr="00F57538" w:rsidRDefault="00D10286" w:rsidP="00B82CEB">
      <w:pPr>
        <w:pStyle w:val="af"/>
        <w:widowControl/>
        <w:numPr>
          <w:ilvl w:val="0"/>
          <w:numId w:val="273"/>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применять правило произведения при решении комбинаторных задач;</w:t>
      </w:r>
    </w:p>
    <w:p w:rsidR="00D10286" w:rsidRPr="00F57538" w:rsidRDefault="00D10286" w:rsidP="00B82CEB">
      <w:pPr>
        <w:pStyle w:val="af"/>
        <w:widowControl/>
        <w:numPr>
          <w:ilvl w:val="0"/>
          <w:numId w:val="273"/>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D10286" w:rsidRPr="00F57538" w:rsidRDefault="00D10286" w:rsidP="00B82CEB">
      <w:pPr>
        <w:pStyle w:val="af"/>
        <w:widowControl/>
        <w:numPr>
          <w:ilvl w:val="0"/>
          <w:numId w:val="273"/>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представлять информацию с помощью кругов Эйлера;</w:t>
      </w:r>
    </w:p>
    <w:p w:rsidR="00D10286" w:rsidRPr="00F57538" w:rsidRDefault="00D10286" w:rsidP="00B82CEB">
      <w:pPr>
        <w:pStyle w:val="af"/>
        <w:widowControl/>
        <w:numPr>
          <w:ilvl w:val="0"/>
          <w:numId w:val="273"/>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решать задачи на вычисление вероятности с подсчетом количества вариантов с помощью комбинаторики.</w:t>
      </w:r>
    </w:p>
    <w:p w:rsidR="00D10286" w:rsidRPr="00F57538" w:rsidRDefault="00D10286" w:rsidP="00D10286">
      <w:pPr>
        <w:tabs>
          <w:tab w:val="left" w:pos="1134"/>
        </w:tabs>
        <w:rPr>
          <w:rFonts w:ascii="Times New Roman" w:hAnsi="Times New Roman" w:cs="Times New Roman"/>
          <w:b/>
        </w:rPr>
      </w:pPr>
      <w:r w:rsidRPr="00F57538">
        <w:rPr>
          <w:rFonts w:ascii="Times New Roman" w:hAnsi="Times New Roman" w:cs="Times New Roman"/>
          <w:b/>
        </w:rPr>
        <w:t>В повседневной жизни и при изучении других предметов:</w:t>
      </w:r>
    </w:p>
    <w:p w:rsidR="00D10286" w:rsidRPr="00F57538" w:rsidRDefault="00D10286" w:rsidP="00B82CEB">
      <w:pPr>
        <w:pStyle w:val="af"/>
        <w:widowControl/>
        <w:numPr>
          <w:ilvl w:val="0"/>
          <w:numId w:val="273"/>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 xml:space="preserve">извлекать, интерпретировать и преобразовывать информацию, </w:t>
      </w:r>
      <w:r w:rsidRPr="00F57538">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D10286" w:rsidRPr="00F57538" w:rsidRDefault="00D10286" w:rsidP="00B82CEB">
      <w:pPr>
        <w:pStyle w:val="af"/>
        <w:widowControl/>
        <w:numPr>
          <w:ilvl w:val="0"/>
          <w:numId w:val="273"/>
        </w:numPr>
        <w:tabs>
          <w:tab w:val="left" w:pos="1134"/>
        </w:tabs>
        <w:ind w:left="0" w:firstLine="709"/>
        <w:contextualSpacing w:val="0"/>
        <w:jc w:val="both"/>
        <w:rPr>
          <w:rFonts w:ascii="Times New Roman" w:hAnsi="Times New Roman"/>
          <w:i/>
          <w:sz w:val="24"/>
          <w:szCs w:val="24"/>
        </w:rPr>
      </w:pPr>
      <w:r w:rsidRPr="00F57538">
        <w:rPr>
          <w:rFonts w:ascii="Times New Roman" w:hAnsi="Times New Roman"/>
          <w:i/>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D10286" w:rsidRPr="00F57538" w:rsidRDefault="00D10286" w:rsidP="00B82CEB">
      <w:pPr>
        <w:pStyle w:val="aff1"/>
        <w:numPr>
          <w:ilvl w:val="0"/>
          <w:numId w:val="273"/>
        </w:numPr>
        <w:tabs>
          <w:tab w:val="left" w:pos="1134"/>
        </w:tabs>
        <w:ind w:left="0" w:firstLine="709"/>
        <w:rPr>
          <w:rFonts w:ascii="Times New Roman" w:hAnsi="Times New Roman"/>
          <w:i/>
          <w:sz w:val="24"/>
          <w:szCs w:val="24"/>
        </w:rPr>
      </w:pPr>
      <w:r w:rsidRPr="00F57538">
        <w:rPr>
          <w:rFonts w:ascii="Times New Roman" w:hAnsi="Times New Roman"/>
          <w:i/>
          <w:sz w:val="24"/>
          <w:szCs w:val="24"/>
        </w:rPr>
        <w:t>оценивать вероятность реальных событий и явлений.</w:t>
      </w:r>
    </w:p>
    <w:p w:rsidR="00D10286" w:rsidRPr="00F57538" w:rsidRDefault="00D10286" w:rsidP="00D10286">
      <w:pPr>
        <w:rPr>
          <w:rFonts w:ascii="Times New Roman" w:hAnsi="Times New Roman" w:cs="Times New Roman"/>
          <w:b/>
          <w:bCs/>
        </w:rPr>
      </w:pPr>
      <w:r w:rsidRPr="00F57538">
        <w:rPr>
          <w:rFonts w:ascii="Times New Roman" w:hAnsi="Times New Roman" w:cs="Times New Roman"/>
          <w:b/>
          <w:bCs/>
        </w:rPr>
        <w:t>История математики</w:t>
      </w:r>
    </w:p>
    <w:p w:rsidR="00D10286" w:rsidRPr="00F57538" w:rsidRDefault="00D10286" w:rsidP="00B82CEB">
      <w:pPr>
        <w:widowControl/>
        <w:numPr>
          <w:ilvl w:val="0"/>
          <w:numId w:val="299"/>
        </w:numPr>
        <w:tabs>
          <w:tab w:val="left" w:pos="1134"/>
        </w:tabs>
        <w:ind w:left="0" w:firstLine="709"/>
        <w:jc w:val="both"/>
        <w:rPr>
          <w:rFonts w:ascii="Times New Roman" w:hAnsi="Times New Roman" w:cs="Times New Roman"/>
          <w:i/>
        </w:rPr>
      </w:pPr>
      <w:r w:rsidRPr="00F57538">
        <w:rPr>
          <w:rFonts w:ascii="Times New Roman" w:hAnsi="Times New Roman" w:cs="Times New Roman"/>
          <w:i/>
        </w:rPr>
        <w:t>Характеризовать вклад выдающихся математиков в развитие математики и иных научных областей;</w:t>
      </w:r>
    </w:p>
    <w:p w:rsidR="00D10286" w:rsidRPr="00F57538" w:rsidRDefault="00D10286" w:rsidP="00B82CEB">
      <w:pPr>
        <w:widowControl/>
        <w:numPr>
          <w:ilvl w:val="0"/>
          <w:numId w:val="299"/>
        </w:numPr>
        <w:tabs>
          <w:tab w:val="left" w:pos="1134"/>
        </w:tabs>
        <w:ind w:left="0" w:firstLine="709"/>
        <w:jc w:val="both"/>
        <w:rPr>
          <w:rFonts w:ascii="Times New Roman" w:hAnsi="Times New Roman" w:cs="Times New Roman"/>
          <w:i/>
        </w:rPr>
      </w:pPr>
      <w:r w:rsidRPr="00F57538">
        <w:rPr>
          <w:rFonts w:ascii="Times New Roman" w:hAnsi="Times New Roman" w:cs="Times New Roman"/>
          <w:i/>
        </w:rPr>
        <w:t>понимать роль математики в развитии России.</w:t>
      </w:r>
    </w:p>
    <w:p w:rsidR="00D10286" w:rsidRPr="00F57538" w:rsidRDefault="00D10286" w:rsidP="00D10286">
      <w:pPr>
        <w:rPr>
          <w:rFonts w:ascii="Times New Roman" w:hAnsi="Times New Roman" w:cs="Times New Roman"/>
          <w:b/>
          <w:bCs/>
        </w:rPr>
      </w:pPr>
      <w:r w:rsidRPr="00F57538">
        <w:rPr>
          <w:rFonts w:ascii="Times New Roman" w:hAnsi="Times New Roman" w:cs="Times New Roman"/>
          <w:b/>
          <w:bCs/>
        </w:rPr>
        <w:t>Методы математики</w:t>
      </w:r>
    </w:p>
    <w:p w:rsidR="00D10286" w:rsidRPr="00F57538" w:rsidRDefault="00D10286" w:rsidP="00B82CEB">
      <w:pPr>
        <w:widowControl/>
        <w:numPr>
          <w:ilvl w:val="0"/>
          <w:numId w:val="299"/>
        </w:numPr>
        <w:tabs>
          <w:tab w:val="left" w:pos="1134"/>
        </w:tabs>
        <w:ind w:left="0" w:firstLine="709"/>
        <w:jc w:val="both"/>
        <w:rPr>
          <w:rFonts w:ascii="Times New Roman" w:hAnsi="Times New Roman" w:cs="Times New Roman"/>
          <w:i/>
        </w:rPr>
      </w:pPr>
      <w:r w:rsidRPr="00F57538">
        <w:rPr>
          <w:rFonts w:ascii="Times New Roman" w:hAnsi="Times New Roman" w:cs="Times New Roman"/>
          <w:i/>
        </w:rPr>
        <w:t>Используя изученные методы, проводить доказательство, выполнять опровержение;</w:t>
      </w:r>
    </w:p>
    <w:p w:rsidR="00D10286" w:rsidRPr="00F57538" w:rsidRDefault="00D10286" w:rsidP="00B82CEB">
      <w:pPr>
        <w:widowControl/>
        <w:numPr>
          <w:ilvl w:val="0"/>
          <w:numId w:val="299"/>
        </w:numPr>
        <w:tabs>
          <w:tab w:val="left" w:pos="1134"/>
        </w:tabs>
        <w:ind w:left="0" w:firstLine="709"/>
        <w:jc w:val="both"/>
        <w:rPr>
          <w:rFonts w:ascii="Times New Roman" w:hAnsi="Times New Roman" w:cs="Times New Roman"/>
          <w:i/>
        </w:rPr>
      </w:pPr>
      <w:r w:rsidRPr="00F57538">
        <w:rPr>
          <w:rFonts w:ascii="Times New Roman" w:hAnsi="Times New Roman" w:cs="Times New Roman"/>
          <w:i/>
        </w:rPr>
        <w:t>выбирать изученные методы и их комбинации для решения математических задач;</w:t>
      </w:r>
    </w:p>
    <w:p w:rsidR="00D10286" w:rsidRPr="00F57538" w:rsidRDefault="00D10286" w:rsidP="00B82CEB">
      <w:pPr>
        <w:widowControl/>
        <w:numPr>
          <w:ilvl w:val="0"/>
          <w:numId w:val="299"/>
        </w:numPr>
        <w:tabs>
          <w:tab w:val="left" w:pos="1134"/>
        </w:tabs>
        <w:ind w:left="0" w:firstLine="709"/>
        <w:jc w:val="both"/>
        <w:rPr>
          <w:rFonts w:ascii="Times New Roman" w:hAnsi="Times New Roman" w:cs="Times New Roman"/>
          <w:i/>
        </w:rPr>
      </w:pPr>
      <w:r w:rsidRPr="00F57538">
        <w:rPr>
          <w:rFonts w:ascii="Times New Roman" w:hAnsi="Times New Roman" w:cs="Times New Roman"/>
          <w:i/>
        </w:rPr>
        <w:t>использовать математические знания для описания закономерностей в окружающей действительности и произведениях искусства;</w:t>
      </w:r>
    </w:p>
    <w:p w:rsidR="00D10286" w:rsidRPr="00F57538" w:rsidRDefault="00D10286" w:rsidP="00B82CEB">
      <w:pPr>
        <w:widowControl/>
        <w:numPr>
          <w:ilvl w:val="0"/>
          <w:numId w:val="299"/>
        </w:numPr>
        <w:tabs>
          <w:tab w:val="left" w:pos="1134"/>
        </w:tabs>
        <w:ind w:left="0" w:firstLine="709"/>
        <w:jc w:val="both"/>
        <w:rPr>
          <w:rFonts w:ascii="Times New Roman" w:hAnsi="Times New Roman" w:cs="Times New Roman"/>
          <w:i/>
        </w:rPr>
      </w:pPr>
      <w:r w:rsidRPr="00F57538">
        <w:rPr>
          <w:rFonts w:ascii="Times New Roman" w:hAnsi="Times New Roman" w:cs="Times New Roman"/>
          <w:i/>
        </w:rPr>
        <w:t>применять простейшие программные средства и электронно-коммуникационные системы при решении математических задач.</w:t>
      </w:r>
    </w:p>
    <w:p w:rsidR="00FD2C95" w:rsidRPr="00F57538" w:rsidRDefault="00FD2C95" w:rsidP="00561DD2">
      <w:pPr>
        <w:ind w:left="1120"/>
        <w:rPr>
          <w:rFonts w:ascii="Times New Roman" w:eastAsia="Times New Roman" w:hAnsi="Times New Roman" w:cs="Times New Roman"/>
          <w:b/>
          <w:bCs/>
          <w:highlight w:val="yellow"/>
        </w:rPr>
      </w:pPr>
    </w:p>
    <w:p w:rsidR="00FD2C95" w:rsidRPr="00CB729C" w:rsidRDefault="00FD2C95" w:rsidP="00561DD2">
      <w:pPr>
        <w:ind w:left="1120"/>
        <w:rPr>
          <w:rFonts w:ascii="Times New Roman" w:eastAsia="Times New Roman" w:hAnsi="Times New Roman" w:cs="Times New Roman"/>
          <w:b/>
          <w:bCs/>
          <w:highlight w:val="yellow"/>
        </w:rPr>
      </w:pPr>
    </w:p>
    <w:p w:rsidR="00FD2C95" w:rsidRPr="00CB729C" w:rsidRDefault="00FD2C95" w:rsidP="00FD2C95">
      <w:pPr>
        <w:shd w:val="clear" w:color="auto" w:fill="FFFFFF"/>
        <w:ind w:left="840" w:hanging="360"/>
        <w:jc w:val="both"/>
        <w:rPr>
          <w:rFonts w:ascii="Times New Roman" w:hAnsi="Times New Roman" w:cs="Times New Roman"/>
          <w:b/>
          <w:lang w:eastAsia="en-US"/>
        </w:rPr>
      </w:pPr>
      <w:r w:rsidRPr="00CB729C">
        <w:rPr>
          <w:rFonts w:ascii="Times New Roman" w:hAnsi="Times New Roman" w:cs="Times New Roman"/>
          <w:b/>
          <w:lang w:eastAsia="en-US"/>
        </w:rPr>
        <w:t>Предметные результаты «Геометрия 7-9  классы»:</w:t>
      </w:r>
    </w:p>
    <w:p w:rsidR="00CE1F8B" w:rsidRPr="00CB729C" w:rsidRDefault="00CE1F8B" w:rsidP="00CE1F8B">
      <w:pPr>
        <w:pStyle w:val="3"/>
        <w:spacing w:before="0" w:after="0"/>
        <w:rPr>
          <w:rFonts w:ascii="Times New Roman" w:hAnsi="Times New Roman"/>
          <w:sz w:val="24"/>
          <w:szCs w:val="24"/>
        </w:rPr>
      </w:pPr>
      <w:r w:rsidRPr="00CB729C">
        <w:rPr>
          <w:rFonts w:ascii="Times New Roman" w:hAnsi="Times New Roman"/>
          <w:sz w:val="24"/>
          <w:szCs w:val="24"/>
        </w:rPr>
        <w:t>Выпускник научится в 7 классе (для использования в повседневной жизни и обеспечения возможности успешного продолжения образования на базовом уровне)</w:t>
      </w: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b/>
          <w:bCs/>
        </w:rPr>
        <w:t>Геометрические фигуры</w:t>
      </w:r>
    </w:p>
    <w:p w:rsidR="00CE1F8B" w:rsidRPr="00CB729C" w:rsidRDefault="00CE1F8B" w:rsidP="00B82CEB">
      <w:pPr>
        <w:widowControl/>
        <w:numPr>
          <w:ilvl w:val="1"/>
          <w:numId w:val="302"/>
        </w:numPr>
        <w:tabs>
          <w:tab w:val="left" w:pos="1540"/>
        </w:tabs>
        <w:ind w:left="1540" w:hanging="428"/>
        <w:rPr>
          <w:rFonts w:ascii="Times New Roman" w:eastAsia="Symbol" w:hAnsi="Times New Roman" w:cs="Times New Roman"/>
        </w:rPr>
      </w:pPr>
      <w:r w:rsidRPr="00CB729C">
        <w:rPr>
          <w:rFonts w:ascii="Times New Roman" w:hAnsi="Times New Roman" w:cs="Times New Roman"/>
        </w:rPr>
        <w:t>Оперировать на базовом уровне понятиями геометрических фигур;</w:t>
      </w:r>
    </w:p>
    <w:p w:rsidR="00CE1F8B" w:rsidRPr="00CB729C" w:rsidRDefault="00CE1F8B" w:rsidP="00B82CEB">
      <w:pPr>
        <w:widowControl/>
        <w:numPr>
          <w:ilvl w:val="1"/>
          <w:numId w:val="302"/>
        </w:numPr>
        <w:tabs>
          <w:tab w:val="left" w:pos="1533"/>
        </w:tabs>
        <w:spacing w:line="251" w:lineRule="auto"/>
        <w:ind w:left="400" w:firstLine="712"/>
        <w:rPr>
          <w:rFonts w:ascii="Times New Roman" w:eastAsia="Symbol" w:hAnsi="Times New Roman" w:cs="Times New Roman"/>
        </w:rPr>
      </w:pPr>
      <w:r w:rsidRPr="00CB729C">
        <w:rPr>
          <w:rFonts w:ascii="Times New Roman" w:hAnsi="Times New Roman" w:cs="Times New Roman"/>
        </w:rPr>
        <w:t>извлекать информацию о геометрических фигурах, представленную на чертежах в явном виде;</w:t>
      </w:r>
    </w:p>
    <w:p w:rsidR="00CE1F8B" w:rsidRPr="00CB729C" w:rsidRDefault="00CE1F8B" w:rsidP="00B82CEB">
      <w:pPr>
        <w:widowControl/>
        <w:numPr>
          <w:ilvl w:val="1"/>
          <w:numId w:val="302"/>
        </w:numPr>
        <w:tabs>
          <w:tab w:val="left" w:pos="1533"/>
        </w:tabs>
        <w:spacing w:line="249" w:lineRule="auto"/>
        <w:ind w:left="400" w:firstLine="712"/>
        <w:rPr>
          <w:rFonts w:ascii="Times New Roman" w:eastAsia="Symbol" w:hAnsi="Times New Roman" w:cs="Times New Roman"/>
        </w:rPr>
      </w:pPr>
      <w:r w:rsidRPr="00CB729C">
        <w:rPr>
          <w:rFonts w:ascii="Times New Roman" w:hAnsi="Times New Roman" w:cs="Times New Roman"/>
        </w:rPr>
        <w:t>применять для решения задач геометрические факты, если условия их применения заданы в явной форме;</w:t>
      </w:r>
    </w:p>
    <w:p w:rsidR="00CE1F8B" w:rsidRPr="00CB729C" w:rsidRDefault="00CE1F8B" w:rsidP="00B82CEB">
      <w:pPr>
        <w:widowControl/>
        <w:numPr>
          <w:ilvl w:val="1"/>
          <w:numId w:val="302"/>
        </w:numPr>
        <w:tabs>
          <w:tab w:val="left" w:pos="1533"/>
        </w:tabs>
        <w:spacing w:line="249" w:lineRule="auto"/>
        <w:ind w:left="400" w:firstLine="712"/>
        <w:rPr>
          <w:rFonts w:ascii="Times New Roman" w:eastAsia="Symbol" w:hAnsi="Times New Roman" w:cs="Times New Roman"/>
        </w:rPr>
      </w:pPr>
      <w:r w:rsidRPr="00CB729C">
        <w:rPr>
          <w:rFonts w:ascii="Times New Roman" w:hAnsi="Times New Roman" w:cs="Times New Roman"/>
        </w:rPr>
        <w:t>решать задачи на нахождение геометрических величин по образцам или алгоритмам.</w:t>
      </w:r>
    </w:p>
    <w:p w:rsidR="00CE1F8B" w:rsidRPr="00CB729C" w:rsidRDefault="00CE1F8B" w:rsidP="00CE1F8B">
      <w:pPr>
        <w:tabs>
          <w:tab w:val="left" w:pos="620"/>
        </w:tabs>
        <w:ind w:left="620"/>
        <w:rPr>
          <w:rFonts w:ascii="Times New Roman" w:hAnsi="Times New Roman" w:cs="Times New Roman"/>
          <w:b/>
          <w:bCs/>
        </w:rPr>
      </w:pPr>
      <w:r w:rsidRPr="00CB729C">
        <w:rPr>
          <w:rFonts w:ascii="Times New Roman" w:hAnsi="Times New Roman" w:cs="Times New Roman"/>
          <w:b/>
          <w:bCs/>
        </w:rPr>
        <w:t>В повседневной жизни и при изучении других предметов:</w:t>
      </w:r>
    </w:p>
    <w:p w:rsidR="00CE1F8B" w:rsidRPr="00CB729C" w:rsidRDefault="00CE1F8B" w:rsidP="00B82CEB">
      <w:pPr>
        <w:widowControl/>
        <w:numPr>
          <w:ilvl w:val="1"/>
          <w:numId w:val="302"/>
        </w:numPr>
        <w:tabs>
          <w:tab w:val="left" w:pos="1533"/>
        </w:tabs>
        <w:spacing w:line="251" w:lineRule="auto"/>
        <w:ind w:left="400" w:firstLine="712"/>
        <w:rPr>
          <w:rFonts w:ascii="Times New Roman" w:eastAsia="Symbol" w:hAnsi="Times New Roman" w:cs="Times New Roman"/>
        </w:rPr>
      </w:pPr>
      <w:r w:rsidRPr="00CB729C">
        <w:rPr>
          <w:rFonts w:ascii="Times New Roman" w:hAnsi="Times New Roman" w:cs="Times New Roman"/>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b/>
          <w:bCs/>
        </w:rPr>
        <w:t>Отношения</w:t>
      </w:r>
    </w:p>
    <w:p w:rsidR="00CE1F8B" w:rsidRPr="00CB729C" w:rsidRDefault="00CE1F8B" w:rsidP="00B82CEB">
      <w:pPr>
        <w:widowControl/>
        <w:numPr>
          <w:ilvl w:val="1"/>
          <w:numId w:val="302"/>
        </w:numPr>
        <w:tabs>
          <w:tab w:val="left" w:pos="1533"/>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CE1F8B" w:rsidRPr="00CB729C" w:rsidRDefault="00CE1F8B" w:rsidP="00CE1F8B">
      <w:pPr>
        <w:tabs>
          <w:tab w:val="left" w:pos="620"/>
        </w:tabs>
        <w:ind w:left="620"/>
        <w:rPr>
          <w:rFonts w:ascii="Times New Roman" w:hAnsi="Times New Roman" w:cs="Times New Roman"/>
          <w:b/>
          <w:bCs/>
        </w:rPr>
      </w:pPr>
      <w:r w:rsidRPr="00CB729C">
        <w:rPr>
          <w:rFonts w:ascii="Times New Roman" w:hAnsi="Times New Roman" w:cs="Times New Roman"/>
          <w:b/>
          <w:bCs/>
        </w:rPr>
        <w:t>В повседневной жизни и при изучении других предметов:</w:t>
      </w:r>
    </w:p>
    <w:p w:rsidR="00CE1F8B" w:rsidRPr="00CB729C" w:rsidRDefault="00CE1F8B" w:rsidP="00B82CEB">
      <w:pPr>
        <w:widowControl/>
        <w:numPr>
          <w:ilvl w:val="1"/>
          <w:numId w:val="302"/>
        </w:numPr>
        <w:tabs>
          <w:tab w:val="left" w:pos="851"/>
        </w:tabs>
        <w:spacing w:line="251" w:lineRule="auto"/>
        <w:ind w:left="400" w:firstLine="593"/>
        <w:rPr>
          <w:rFonts w:ascii="Times New Roman" w:eastAsia="Symbol" w:hAnsi="Times New Roman" w:cs="Times New Roman"/>
        </w:rPr>
      </w:pPr>
      <w:r w:rsidRPr="00CB729C">
        <w:rPr>
          <w:rFonts w:ascii="Times New Roman" w:hAnsi="Times New Roman" w:cs="Times New Roman"/>
        </w:rPr>
        <w:t>использовать отношения для решения простейших задач, возникающих в реальной жизни.</w:t>
      </w: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b/>
          <w:bCs/>
        </w:rPr>
        <w:lastRenderedPageBreak/>
        <w:t>Измерения и вычисления</w:t>
      </w:r>
    </w:p>
    <w:p w:rsidR="00CE1F8B" w:rsidRPr="00CB729C" w:rsidRDefault="00CE1F8B" w:rsidP="00B82CEB">
      <w:pPr>
        <w:widowControl/>
        <w:numPr>
          <w:ilvl w:val="1"/>
          <w:numId w:val="303"/>
        </w:numPr>
        <w:tabs>
          <w:tab w:val="left" w:pos="1533"/>
        </w:tabs>
        <w:spacing w:line="251" w:lineRule="auto"/>
        <w:ind w:left="400" w:firstLine="712"/>
        <w:rPr>
          <w:rFonts w:ascii="Times New Roman" w:eastAsia="Symbol" w:hAnsi="Times New Roman" w:cs="Times New Roman"/>
        </w:rPr>
      </w:pPr>
      <w:r w:rsidRPr="00CB729C">
        <w:rPr>
          <w:rFonts w:ascii="Times New Roman" w:hAnsi="Times New Roman" w:cs="Times New Roman"/>
        </w:rPr>
        <w:t>Выполнять измерение длин, расстояний, величин углов, с помощью инструментов для измерений длин и углов;</w:t>
      </w:r>
    </w:p>
    <w:p w:rsidR="00CE1F8B" w:rsidRPr="00CB729C" w:rsidRDefault="00CE1F8B" w:rsidP="00B82CEB">
      <w:pPr>
        <w:widowControl/>
        <w:numPr>
          <w:ilvl w:val="1"/>
          <w:numId w:val="303"/>
        </w:numPr>
        <w:tabs>
          <w:tab w:val="left" w:pos="1533"/>
        </w:tabs>
        <w:spacing w:line="251" w:lineRule="auto"/>
        <w:ind w:left="400" w:firstLine="712"/>
        <w:rPr>
          <w:rFonts w:ascii="Times New Roman" w:eastAsia="Symbol" w:hAnsi="Times New Roman" w:cs="Times New Roman"/>
        </w:rPr>
      </w:pPr>
      <w:r w:rsidRPr="00CB729C">
        <w:rPr>
          <w:rFonts w:ascii="Times New Roman" w:hAnsi="Times New Roman" w:cs="Times New Roman"/>
        </w:rPr>
        <w:t>применять формулы периметра, когда все данные имеются в условии.</w:t>
      </w:r>
    </w:p>
    <w:p w:rsidR="00CE1F8B" w:rsidRPr="00CB729C" w:rsidRDefault="00CE1F8B" w:rsidP="00CE1F8B">
      <w:pPr>
        <w:tabs>
          <w:tab w:val="left" w:pos="620"/>
        </w:tabs>
        <w:ind w:left="620"/>
        <w:rPr>
          <w:rFonts w:ascii="Times New Roman" w:hAnsi="Times New Roman" w:cs="Times New Roman"/>
          <w:b/>
          <w:bCs/>
        </w:rPr>
      </w:pPr>
      <w:r w:rsidRPr="00CB729C">
        <w:rPr>
          <w:rFonts w:ascii="Times New Roman" w:hAnsi="Times New Roman" w:cs="Times New Roman"/>
          <w:b/>
          <w:bCs/>
        </w:rPr>
        <w:t>В повседневной жизни и при изучении других предметов:</w:t>
      </w:r>
    </w:p>
    <w:p w:rsidR="00CE1F8B" w:rsidRPr="00CB729C" w:rsidRDefault="00CE1F8B" w:rsidP="00B82CEB">
      <w:pPr>
        <w:widowControl/>
        <w:numPr>
          <w:ilvl w:val="1"/>
          <w:numId w:val="303"/>
        </w:numPr>
        <w:tabs>
          <w:tab w:val="left" w:pos="1533"/>
        </w:tabs>
        <w:spacing w:line="249" w:lineRule="auto"/>
        <w:ind w:left="400" w:firstLine="712"/>
        <w:rPr>
          <w:rFonts w:ascii="Times New Roman" w:eastAsia="Symbol" w:hAnsi="Times New Roman" w:cs="Times New Roman"/>
        </w:rPr>
      </w:pPr>
      <w:r w:rsidRPr="00CB729C">
        <w:rPr>
          <w:rFonts w:ascii="Times New Roman" w:hAnsi="Times New Roman" w:cs="Times New Roman"/>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b/>
          <w:bCs/>
        </w:rPr>
        <w:t>Геометрические построения</w:t>
      </w:r>
    </w:p>
    <w:p w:rsidR="00CE1F8B" w:rsidRPr="00CB729C" w:rsidRDefault="00CE1F8B" w:rsidP="00B82CEB">
      <w:pPr>
        <w:widowControl/>
        <w:numPr>
          <w:ilvl w:val="1"/>
          <w:numId w:val="303"/>
        </w:numPr>
        <w:tabs>
          <w:tab w:val="left" w:pos="1533"/>
        </w:tabs>
        <w:spacing w:line="249" w:lineRule="auto"/>
        <w:ind w:left="400" w:firstLine="712"/>
        <w:rPr>
          <w:rFonts w:ascii="Times New Roman" w:eastAsia="Symbol" w:hAnsi="Times New Roman" w:cs="Times New Roman"/>
        </w:rPr>
      </w:pPr>
      <w:r w:rsidRPr="00CB729C">
        <w:rPr>
          <w:rFonts w:ascii="Times New Roman" w:hAnsi="Times New Roman" w:cs="Times New Roman"/>
        </w:rPr>
        <w:t>Изображать типовые плоские фигуры и фигуры в пространстве от руки и с помощью инструментов.</w:t>
      </w:r>
    </w:p>
    <w:p w:rsidR="00CE1F8B" w:rsidRPr="00CB729C" w:rsidRDefault="00CE1F8B" w:rsidP="00CE1F8B">
      <w:pPr>
        <w:tabs>
          <w:tab w:val="left" w:pos="620"/>
        </w:tabs>
        <w:ind w:left="620"/>
        <w:rPr>
          <w:rFonts w:ascii="Times New Roman" w:hAnsi="Times New Roman" w:cs="Times New Roman"/>
          <w:b/>
          <w:bCs/>
        </w:rPr>
      </w:pPr>
      <w:r w:rsidRPr="00CB729C">
        <w:rPr>
          <w:rFonts w:ascii="Times New Roman" w:hAnsi="Times New Roman" w:cs="Times New Roman"/>
          <w:b/>
          <w:bCs/>
        </w:rPr>
        <w:t>В повседневной жизни и при изучении других предметов:</w:t>
      </w:r>
    </w:p>
    <w:p w:rsidR="00CE1F8B" w:rsidRPr="00CB729C" w:rsidRDefault="00CE1F8B" w:rsidP="00B82CEB">
      <w:pPr>
        <w:widowControl/>
        <w:numPr>
          <w:ilvl w:val="1"/>
          <w:numId w:val="303"/>
        </w:numPr>
        <w:tabs>
          <w:tab w:val="left" w:pos="1540"/>
        </w:tabs>
        <w:ind w:left="1540" w:hanging="428"/>
        <w:rPr>
          <w:rFonts w:ascii="Times New Roman" w:eastAsia="Symbol" w:hAnsi="Times New Roman" w:cs="Times New Roman"/>
        </w:rPr>
      </w:pPr>
      <w:r w:rsidRPr="00CB729C">
        <w:rPr>
          <w:rFonts w:ascii="Times New Roman" w:hAnsi="Times New Roman" w:cs="Times New Roman"/>
        </w:rPr>
        <w:t>выполнять простейшие построения на местности, необходимые в реальной жизни.</w:t>
      </w: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b/>
          <w:bCs/>
        </w:rPr>
        <w:t>История математики</w:t>
      </w:r>
    </w:p>
    <w:p w:rsidR="00CE1F8B" w:rsidRPr="00CB729C" w:rsidRDefault="00CE1F8B" w:rsidP="00B82CEB">
      <w:pPr>
        <w:widowControl/>
        <w:numPr>
          <w:ilvl w:val="1"/>
          <w:numId w:val="304"/>
        </w:numPr>
        <w:tabs>
          <w:tab w:val="left" w:pos="1533"/>
        </w:tabs>
        <w:spacing w:line="251" w:lineRule="auto"/>
        <w:ind w:left="400" w:firstLine="712"/>
        <w:rPr>
          <w:rFonts w:ascii="Times New Roman" w:eastAsia="Symbol" w:hAnsi="Times New Roman" w:cs="Times New Roman"/>
        </w:rPr>
      </w:pPr>
      <w:r w:rsidRPr="00CB729C">
        <w:rPr>
          <w:rFonts w:ascii="Times New Roman" w:hAnsi="Times New Roman" w:cs="Times New Roman"/>
        </w:rPr>
        <w:t>Описывать отдельные выдающиеся результаты, полученные в ходе развития математики как науки;</w:t>
      </w:r>
    </w:p>
    <w:p w:rsidR="00CE1F8B" w:rsidRPr="00CB729C" w:rsidRDefault="00CE1F8B" w:rsidP="00B82CEB">
      <w:pPr>
        <w:widowControl/>
        <w:numPr>
          <w:ilvl w:val="1"/>
          <w:numId w:val="304"/>
        </w:numPr>
        <w:tabs>
          <w:tab w:val="left" w:pos="1533"/>
        </w:tabs>
        <w:spacing w:line="249" w:lineRule="auto"/>
        <w:ind w:left="400" w:firstLine="712"/>
        <w:rPr>
          <w:rFonts w:ascii="Times New Roman" w:eastAsia="Symbol" w:hAnsi="Times New Roman" w:cs="Times New Roman"/>
        </w:rPr>
      </w:pPr>
      <w:r w:rsidRPr="00CB729C">
        <w:rPr>
          <w:rFonts w:ascii="Times New Roman" w:hAnsi="Times New Roman" w:cs="Times New Roman"/>
        </w:rPr>
        <w:t>знать примеры математических открытий и их авторов, в связи с отечественной и всемирной историей;</w:t>
      </w:r>
    </w:p>
    <w:p w:rsidR="00CE1F8B" w:rsidRPr="00CB729C" w:rsidRDefault="00CE1F8B" w:rsidP="00B82CEB">
      <w:pPr>
        <w:widowControl/>
        <w:numPr>
          <w:ilvl w:val="1"/>
          <w:numId w:val="304"/>
        </w:numPr>
        <w:tabs>
          <w:tab w:val="left" w:pos="1540"/>
        </w:tabs>
        <w:ind w:left="1540" w:hanging="428"/>
        <w:rPr>
          <w:rFonts w:ascii="Times New Roman" w:eastAsia="Symbol" w:hAnsi="Times New Roman" w:cs="Times New Roman"/>
        </w:rPr>
      </w:pPr>
      <w:r w:rsidRPr="00CB729C">
        <w:rPr>
          <w:rFonts w:ascii="Times New Roman" w:hAnsi="Times New Roman" w:cs="Times New Roman"/>
        </w:rPr>
        <w:t>понимать роль математики в развитии России.</w:t>
      </w:r>
    </w:p>
    <w:p w:rsidR="00CE1F8B" w:rsidRPr="00CB729C" w:rsidRDefault="00CE1F8B" w:rsidP="00CE1F8B">
      <w:pPr>
        <w:ind w:left="400"/>
        <w:rPr>
          <w:rFonts w:ascii="Times New Roman" w:hAnsi="Times New Roman" w:cs="Times New Roman"/>
          <w:sz w:val="20"/>
          <w:szCs w:val="20"/>
        </w:rPr>
      </w:pPr>
      <w:r w:rsidRPr="00CB729C">
        <w:rPr>
          <w:rFonts w:ascii="Times New Roman" w:hAnsi="Times New Roman" w:cs="Times New Roman"/>
          <w:b/>
          <w:bCs/>
        </w:rPr>
        <w:t>Методы математики</w:t>
      </w:r>
    </w:p>
    <w:p w:rsidR="00CE1F8B" w:rsidRPr="00CB729C" w:rsidRDefault="00CE1F8B" w:rsidP="00B82CEB">
      <w:pPr>
        <w:widowControl/>
        <w:numPr>
          <w:ilvl w:val="0"/>
          <w:numId w:val="305"/>
        </w:numPr>
        <w:tabs>
          <w:tab w:val="left" w:pos="1533"/>
        </w:tabs>
        <w:spacing w:line="251" w:lineRule="auto"/>
        <w:ind w:left="400" w:firstLine="712"/>
        <w:rPr>
          <w:rFonts w:ascii="Times New Roman" w:eastAsia="Symbol" w:hAnsi="Times New Roman" w:cs="Times New Roman"/>
        </w:rPr>
      </w:pPr>
      <w:r w:rsidRPr="00CB729C">
        <w:rPr>
          <w:rFonts w:ascii="Times New Roman" w:hAnsi="Times New Roman" w:cs="Times New Roman"/>
        </w:rPr>
        <w:t>Выбирать подходящий изученный метод для решении изученных типов математических задач;</w:t>
      </w:r>
    </w:p>
    <w:p w:rsidR="00CE1F8B" w:rsidRPr="00CB729C" w:rsidRDefault="00CE1F8B" w:rsidP="00B82CEB">
      <w:pPr>
        <w:widowControl/>
        <w:numPr>
          <w:ilvl w:val="0"/>
          <w:numId w:val="305"/>
        </w:numPr>
        <w:tabs>
          <w:tab w:val="left" w:pos="1533"/>
        </w:tabs>
        <w:spacing w:line="249" w:lineRule="auto"/>
        <w:ind w:left="400" w:firstLine="712"/>
        <w:rPr>
          <w:rFonts w:ascii="Times New Roman" w:eastAsia="Symbol" w:hAnsi="Times New Roman" w:cs="Times New Roman"/>
        </w:rPr>
      </w:pPr>
      <w:r w:rsidRPr="00CB729C">
        <w:rPr>
          <w:rFonts w:ascii="Times New Roman" w:hAnsi="Times New Roman" w:cs="Times New Roman"/>
        </w:rPr>
        <w:t>Приводить примеры математических закономерностей в окружающей действительности и произведениях искусства.</w:t>
      </w:r>
    </w:p>
    <w:p w:rsidR="00CE1F8B" w:rsidRPr="00CB729C" w:rsidRDefault="00CE1F8B" w:rsidP="00CE1F8B">
      <w:pPr>
        <w:pStyle w:val="3"/>
        <w:spacing w:before="0" w:after="0"/>
        <w:rPr>
          <w:rFonts w:ascii="Times New Roman" w:hAnsi="Times New Roman"/>
          <w:sz w:val="24"/>
          <w:szCs w:val="24"/>
        </w:rPr>
      </w:pPr>
      <w:r w:rsidRPr="00CB729C">
        <w:rPr>
          <w:rFonts w:ascii="Times New Roman" w:hAnsi="Times New Roman"/>
          <w:sz w:val="24"/>
          <w:szCs w:val="24"/>
        </w:rPr>
        <w:t>Выпускник получит возможность научиться в 7 классе для обеспечения возможности успешного продолжения обра</w:t>
      </w:r>
      <w:r w:rsidR="00DA2E25">
        <w:rPr>
          <w:rFonts w:ascii="Times New Roman" w:hAnsi="Times New Roman"/>
          <w:sz w:val="24"/>
          <w:szCs w:val="24"/>
        </w:rPr>
        <w:t>зования на базовом  уровне</w:t>
      </w:r>
    </w:p>
    <w:p w:rsidR="00CE1F8B" w:rsidRPr="00CB729C" w:rsidRDefault="00CE1F8B" w:rsidP="00CE1F8B">
      <w:pPr>
        <w:ind w:left="400"/>
        <w:rPr>
          <w:rFonts w:ascii="Times New Roman" w:hAnsi="Times New Roman" w:cs="Times New Roman"/>
          <w:sz w:val="20"/>
          <w:szCs w:val="20"/>
        </w:rPr>
      </w:pPr>
      <w:r w:rsidRPr="00CB729C">
        <w:rPr>
          <w:rFonts w:ascii="Times New Roman" w:hAnsi="Times New Roman" w:cs="Times New Roman"/>
          <w:b/>
          <w:bCs/>
        </w:rPr>
        <w:t>Геометрические фигуры</w:t>
      </w:r>
    </w:p>
    <w:p w:rsidR="00CE1F8B" w:rsidRPr="00CB729C" w:rsidRDefault="00CE1F8B" w:rsidP="00B82CEB">
      <w:pPr>
        <w:widowControl/>
        <w:numPr>
          <w:ilvl w:val="1"/>
          <w:numId w:val="306"/>
        </w:numPr>
        <w:tabs>
          <w:tab w:val="left" w:pos="1540"/>
        </w:tabs>
        <w:ind w:left="1540" w:hanging="428"/>
        <w:rPr>
          <w:rFonts w:ascii="Times New Roman" w:eastAsia="Symbol" w:hAnsi="Times New Roman" w:cs="Times New Roman"/>
        </w:rPr>
      </w:pPr>
      <w:r w:rsidRPr="00CB729C">
        <w:rPr>
          <w:rFonts w:ascii="Times New Roman" w:hAnsi="Times New Roman" w:cs="Times New Roman"/>
          <w:i/>
          <w:iCs/>
        </w:rPr>
        <w:t>Оперировать понятиями геометрических фигур;</w:t>
      </w:r>
    </w:p>
    <w:p w:rsidR="00CE1F8B" w:rsidRPr="00CB729C" w:rsidRDefault="00CE1F8B" w:rsidP="00B82CEB">
      <w:pPr>
        <w:widowControl/>
        <w:numPr>
          <w:ilvl w:val="1"/>
          <w:numId w:val="306"/>
        </w:numPr>
        <w:tabs>
          <w:tab w:val="left" w:pos="1533"/>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извлекать, интерпретировать и преобразовывать информацию о геометрических фигурах, представленную на чертежах;</w:t>
      </w:r>
    </w:p>
    <w:p w:rsidR="00CE1F8B" w:rsidRPr="00CB729C" w:rsidRDefault="00CE1F8B" w:rsidP="00B82CEB">
      <w:pPr>
        <w:widowControl/>
        <w:numPr>
          <w:ilvl w:val="1"/>
          <w:numId w:val="306"/>
        </w:numPr>
        <w:tabs>
          <w:tab w:val="left" w:pos="1533"/>
        </w:tabs>
        <w:spacing w:line="249" w:lineRule="auto"/>
        <w:ind w:left="400" w:firstLine="712"/>
        <w:rPr>
          <w:rFonts w:ascii="Times New Roman" w:eastAsia="Symbol" w:hAnsi="Times New Roman" w:cs="Times New Roman"/>
        </w:rPr>
      </w:pPr>
      <w:r w:rsidRPr="00CB729C">
        <w:rPr>
          <w:rFonts w:ascii="Times New Roman" w:hAnsi="Times New Roman" w:cs="Times New Roman"/>
          <w:i/>
          <w:iCs/>
        </w:rPr>
        <w:t>применять геометрические факты для решения задач, в том числе, предполагающих несколько шагов решения;</w:t>
      </w:r>
    </w:p>
    <w:p w:rsidR="00CE1F8B" w:rsidRPr="00CB729C" w:rsidRDefault="00CE1F8B" w:rsidP="00B82CEB">
      <w:pPr>
        <w:widowControl/>
        <w:numPr>
          <w:ilvl w:val="1"/>
          <w:numId w:val="306"/>
        </w:numPr>
        <w:tabs>
          <w:tab w:val="left" w:pos="1540"/>
        </w:tabs>
        <w:ind w:left="1540" w:hanging="428"/>
        <w:rPr>
          <w:rFonts w:ascii="Times New Roman" w:eastAsia="Symbol" w:hAnsi="Times New Roman" w:cs="Times New Roman"/>
        </w:rPr>
      </w:pPr>
      <w:r w:rsidRPr="00CB729C">
        <w:rPr>
          <w:rFonts w:ascii="Times New Roman" w:hAnsi="Times New Roman" w:cs="Times New Roman"/>
          <w:i/>
          <w:iCs/>
        </w:rPr>
        <w:t>формулировать в простейших случаях свойства и признаки фигур;</w:t>
      </w:r>
    </w:p>
    <w:p w:rsidR="00CE1F8B" w:rsidRPr="00CB729C" w:rsidRDefault="00CE1F8B" w:rsidP="00B82CEB">
      <w:pPr>
        <w:widowControl/>
        <w:numPr>
          <w:ilvl w:val="1"/>
          <w:numId w:val="306"/>
        </w:numPr>
        <w:tabs>
          <w:tab w:val="left" w:pos="1540"/>
        </w:tabs>
        <w:ind w:left="1540" w:hanging="428"/>
        <w:rPr>
          <w:rFonts w:ascii="Times New Roman" w:eastAsia="Symbol" w:hAnsi="Times New Roman" w:cs="Times New Roman"/>
        </w:rPr>
      </w:pPr>
      <w:r w:rsidRPr="00CB729C">
        <w:rPr>
          <w:rFonts w:ascii="Times New Roman" w:hAnsi="Times New Roman" w:cs="Times New Roman"/>
          <w:i/>
          <w:iCs/>
        </w:rPr>
        <w:t>доказывать геометрические утверждения;</w:t>
      </w:r>
    </w:p>
    <w:p w:rsidR="00CE1F8B" w:rsidRPr="00CB729C" w:rsidRDefault="00CE1F8B" w:rsidP="00B82CEB">
      <w:pPr>
        <w:widowControl/>
        <w:numPr>
          <w:ilvl w:val="1"/>
          <w:numId w:val="306"/>
        </w:numPr>
        <w:tabs>
          <w:tab w:val="left" w:pos="1533"/>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владеть стандартной классификацией плоских фигур (треугольников и четырёхугольников).</w:t>
      </w:r>
    </w:p>
    <w:p w:rsidR="00CE1F8B" w:rsidRPr="00CB729C" w:rsidRDefault="00CE1F8B" w:rsidP="00B82CEB">
      <w:pPr>
        <w:widowControl/>
        <w:numPr>
          <w:ilvl w:val="0"/>
          <w:numId w:val="306"/>
        </w:numPr>
        <w:tabs>
          <w:tab w:val="left" w:pos="620"/>
        </w:tabs>
        <w:ind w:left="620" w:hanging="216"/>
        <w:rPr>
          <w:rFonts w:ascii="Times New Roman" w:hAnsi="Times New Roman" w:cs="Times New Roman"/>
          <w:b/>
          <w:bCs/>
        </w:rPr>
      </w:pPr>
      <w:r w:rsidRPr="00CB729C">
        <w:rPr>
          <w:rFonts w:ascii="Times New Roman" w:hAnsi="Times New Roman" w:cs="Times New Roman"/>
          <w:b/>
          <w:bCs/>
        </w:rPr>
        <w:t>повседневной жизни и при изучении других предметов:</w:t>
      </w:r>
    </w:p>
    <w:p w:rsidR="00CE1F8B" w:rsidRPr="00CB729C" w:rsidRDefault="00CE1F8B" w:rsidP="00B82CEB">
      <w:pPr>
        <w:widowControl/>
        <w:numPr>
          <w:ilvl w:val="1"/>
          <w:numId w:val="306"/>
        </w:numPr>
        <w:tabs>
          <w:tab w:val="left" w:pos="1533"/>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использовать свойства геометрических фигур для решения задач практического характера и задач из смежных дисциплин.</w:t>
      </w: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b/>
          <w:bCs/>
        </w:rPr>
        <w:t>Отношения</w:t>
      </w:r>
    </w:p>
    <w:p w:rsidR="00CE1F8B" w:rsidRPr="00CB729C" w:rsidRDefault="00CE1F8B" w:rsidP="00B82CEB">
      <w:pPr>
        <w:widowControl/>
        <w:numPr>
          <w:ilvl w:val="1"/>
          <w:numId w:val="306"/>
        </w:numPr>
        <w:tabs>
          <w:tab w:val="left" w:pos="1533"/>
        </w:tabs>
        <w:spacing w:line="266" w:lineRule="auto"/>
        <w:ind w:left="400" w:firstLine="712"/>
        <w:jc w:val="both"/>
        <w:rPr>
          <w:rFonts w:ascii="Times New Roman" w:eastAsia="Symbol" w:hAnsi="Times New Roman" w:cs="Times New Roman"/>
        </w:rPr>
      </w:pPr>
      <w:r w:rsidRPr="00CB729C">
        <w:rPr>
          <w:rFonts w:ascii="Times New Roman" w:hAnsi="Times New Roman" w:cs="Times New Roman"/>
          <w:i/>
          <w:iCs/>
        </w:rPr>
        <w:t>Оперировать понятиями: равенство фигур, равные фигуры, равенство треугольников, параллельность прямых, перпендикулярность прямых, углы между прямыми;</w:t>
      </w: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b/>
          <w:bCs/>
        </w:rPr>
        <w:t>Измерения и вычисления</w:t>
      </w:r>
    </w:p>
    <w:p w:rsidR="00CE1F8B" w:rsidRPr="00CB729C" w:rsidRDefault="00CE1F8B" w:rsidP="00B82CEB">
      <w:pPr>
        <w:widowControl/>
        <w:numPr>
          <w:ilvl w:val="1"/>
          <w:numId w:val="307"/>
        </w:numPr>
        <w:tabs>
          <w:tab w:val="left" w:pos="1533"/>
        </w:tabs>
        <w:spacing w:line="271" w:lineRule="auto"/>
        <w:ind w:firstLine="1134"/>
        <w:jc w:val="both"/>
        <w:rPr>
          <w:rFonts w:ascii="Times New Roman" w:eastAsia="Symbol" w:hAnsi="Times New Roman" w:cs="Times New Roman"/>
        </w:rPr>
      </w:pPr>
      <w:r w:rsidRPr="00CB729C">
        <w:rPr>
          <w:rFonts w:ascii="Times New Roman" w:hAnsi="Times New Roman" w:cs="Times New Roman"/>
          <w:i/>
          <w:iCs/>
        </w:rPr>
        <w:t>Оперировать представлениями о длине;</w:t>
      </w:r>
    </w:p>
    <w:p w:rsidR="00CE1F8B" w:rsidRPr="00CB729C" w:rsidRDefault="00CE1F8B" w:rsidP="00B82CEB">
      <w:pPr>
        <w:widowControl/>
        <w:numPr>
          <w:ilvl w:val="1"/>
          <w:numId w:val="307"/>
        </w:numPr>
        <w:tabs>
          <w:tab w:val="left" w:pos="1540"/>
        </w:tabs>
        <w:ind w:left="1540" w:hanging="428"/>
        <w:rPr>
          <w:rFonts w:ascii="Times New Roman" w:eastAsia="Symbol" w:hAnsi="Times New Roman" w:cs="Times New Roman"/>
        </w:rPr>
      </w:pPr>
      <w:r w:rsidRPr="00CB729C">
        <w:rPr>
          <w:rFonts w:ascii="Times New Roman" w:hAnsi="Times New Roman" w:cs="Times New Roman"/>
          <w:i/>
          <w:iCs/>
        </w:rPr>
        <w:t>формулировать задачи на вычисление длин и решать их.</w:t>
      </w:r>
    </w:p>
    <w:p w:rsidR="00CE1F8B" w:rsidRPr="00CB729C" w:rsidRDefault="00CE1F8B" w:rsidP="00CE1F8B">
      <w:pPr>
        <w:tabs>
          <w:tab w:val="left" w:pos="620"/>
        </w:tabs>
        <w:ind w:left="620"/>
        <w:rPr>
          <w:rFonts w:ascii="Times New Roman" w:hAnsi="Times New Roman" w:cs="Times New Roman"/>
          <w:b/>
          <w:bCs/>
        </w:rPr>
      </w:pPr>
      <w:r w:rsidRPr="00CB729C">
        <w:rPr>
          <w:rFonts w:ascii="Times New Roman" w:hAnsi="Times New Roman" w:cs="Times New Roman"/>
          <w:b/>
          <w:bCs/>
        </w:rPr>
        <w:t>В повседневной жизни и при изучении других предметов:</w:t>
      </w:r>
    </w:p>
    <w:p w:rsidR="00CE1F8B" w:rsidRPr="00CB729C" w:rsidRDefault="00CE1F8B" w:rsidP="00B82CEB">
      <w:pPr>
        <w:widowControl/>
        <w:numPr>
          <w:ilvl w:val="1"/>
          <w:numId w:val="307"/>
        </w:numPr>
        <w:tabs>
          <w:tab w:val="left" w:pos="1540"/>
        </w:tabs>
        <w:ind w:left="1540" w:hanging="428"/>
        <w:rPr>
          <w:rFonts w:ascii="Times New Roman" w:eastAsia="Symbol" w:hAnsi="Times New Roman" w:cs="Times New Roman"/>
        </w:rPr>
      </w:pPr>
      <w:r w:rsidRPr="00CB729C">
        <w:rPr>
          <w:rFonts w:ascii="Times New Roman" w:hAnsi="Times New Roman" w:cs="Times New Roman"/>
          <w:i/>
          <w:iCs/>
        </w:rPr>
        <w:t>проводить вычисления на местности;</w:t>
      </w:r>
    </w:p>
    <w:p w:rsidR="00CE1F8B" w:rsidRPr="00CB729C" w:rsidRDefault="00CE1F8B" w:rsidP="00B82CEB">
      <w:pPr>
        <w:widowControl/>
        <w:numPr>
          <w:ilvl w:val="1"/>
          <w:numId w:val="307"/>
        </w:numPr>
        <w:tabs>
          <w:tab w:val="left" w:pos="1533"/>
        </w:tabs>
        <w:spacing w:line="249" w:lineRule="auto"/>
        <w:ind w:left="400" w:firstLine="712"/>
        <w:rPr>
          <w:rFonts w:ascii="Times New Roman" w:eastAsia="Symbol" w:hAnsi="Times New Roman" w:cs="Times New Roman"/>
        </w:rPr>
      </w:pPr>
      <w:r w:rsidRPr="00CB729C">
        <w:rPr>
          <w:rFonts w:ascii="Times New Roman" w:hAnsi="Times New Roman" w:cs="Times New Roman"/>
          <w:i/>
          <w:iCs/>
        </w:rPr>
        <w:t>применять формулы при вычислениях в смежных учебных предметах, в окружающей действительности.</w:t>
      </w: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b/>
          <w:bCs/>
        </w:rPr>
        <w:t>Геометрические построения</w:t>
      </w:r>
    </w:p>
    <w:p w:rsidR="00CE1F8B" w:rsidRPr="00CB729C" w:rsidRDefault="00CE1F8B" w:rsidP="00B82CEB">
      <w:pPr>
        <w:widowControl/>
        <w:numPr>
          <w:ilvl w:val="1"/>
          <w:numId w:val="307"/>
        </w:numPr>
        <w:tabs>
          <w:tab w:val="left" w:pos="1540"/>
        </w:tabs>
        <w:ind w:left="1540" w:hanging="428"/>
        <w:rPr>
          <w:rFonts w:ascii="Times New Roman" w:eastAsia="Symbol" w:hAnsi="Times New Roman" w:cs="Times New Roman"/>
        </w:rPr>
      </w:pPr>
      <w:r w:rsidRPr="00CB729C">
        <w:rPr>
          <w:rFonts w:ascii="Times New Roman" w:hAnsi="Times New Roman" w:cs="Times New Roman"/>
          <w:i/>
          <w:iCs/>
        </w:rPr>
        <w:lastRenderedPageBreak/>
        <w:t>Изображать геометрические фигуры по текстовому и символьному описанию;</w:t>
      </w:r>
    </w:p>
    <w:p w:rsidR="00CE1F8B" w:rsidRPr="00CB729C" w:rsidRDefault="00CE1F8B" w:rsidP="00B82CEB">
      <w:pPr>
        <w:widowControl/>
        <w:numPr>
          <w:ilvl w:val="1"/>
          <w:numId w:val="307"/>
        </w:numPr>
        <w:tabs>
          <w:tab w:val="left" w:pos="1540"/>
        </w:tabs>
        <w:ind w:left="1540" w:hanging="428"/>
        <w:rPr>
          <w:rFonts w:ascii="Times New Roman" w:eastAsia="Symbol" w:hAnsi="Times New Roman" w:cs="Times New Roman"/>
        </w:rPr>
      </w:pPr>
      <w:r w:rsidRPr="00CB729C">
        <w:rPr>
          <w:rFonts w:ascii="Times New Roman" w:hAnsi="Times New Roman" w:cs="Times New Roman"/>
          <w:i/>
          <w:iCs/>
        </w:rPr>
        <w:t>свободно оперировать чертёжными инструментами в несложных случаях,</w:t>
      </w:r>
    </w:p>
    <w:p w:rsidR="00CE1F8B" w:rsidRPr="00CB729C" w:rsidRDefault="00CE1F8B" w:rsidP="00B82CEB">
      <w:pPr>
        <w:widowControl/>
        <w:numPr>
          <w:ilvl w:val="1"/>
          <w:numId w:val="307"/>
        </w:numPr>
        <w:tabs>
          <w:tab w:val="left" w:pos="1533"/>
        </w:tabs>
        <w:spacing w:line="249" w:lineRule="auto"/>
        <w:ind w:left="400" w:firstLine="712"/>
        <w:rPr>
          <w:rFonts w:ascii="Times New Roman" w:eastAsia="Symbol" w:hAnsi="Times New Roman" w:cs="Times New Roman"/>
        </w:rPr>
      </w:pPr>
      <w:r w:rsidRPr="00CB729C">
        <w:rPr>
          <w:rFonts w:ascii="Times New Roman" w:hAnsi="Times New Roman" w:cs="Times New Roman"/>
          <w:i/>
          <w:iCs/>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CE1F8B" w:rsidRPr="00CB729C" w:rsidRDefault="00CE1F8B" w:rsidP="00B82CEB">
      <w:pPr>
        <w:widowControl/>
        <w:numPr>
          <w:ilvl w:val="1"/>
          <w:numId w:val="307"/>
        </w:numPr>
        <w:tabs>
          <w:tab w:val="left" w:pos="1533"/>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изображать типовые плоские фигуры с помощью простейших компьютерных инструментов.</w:t>
      </w:r>
    </w:p>
    <w:p w:rsidR="00CE1F8B" w:rsidRPr="00CB729C" w:rsidRDefault="00CE1F8B" w:rsidP="00CE1F8B">
      <w:pPr>
        <w:tabs>
          <w:tab w:val="left" w:pos="620"/>
        </w:tabs>
        <w:ind w:left="620"/>
        <w:rPr>
          <w:rFonts w:ascii="Times New Roman" w:hAnsi="Times New Roman" w:cs="Times New Roman"/>
          <w:b/>
          <w:bCs/>
        </w:rPr>
      </w:pPr>
      <w:r w:rsidRPr="00CB729C">
        <w:rPr>
          <w:rFonts w:ascii="Times New Roman" w:hAnsi="Times New Roman" w:cs="Times New Roman"/>
          <w:b/>
          <w:bCs/>
        </w:rPr>
        <w:t>В повседневной жизни и при изучении других предметов:</w:t>
      </w:r>
    </w:p>
    <w:p w:rsidR="00CE1F8B" w:rsidRPr="00CB729C" w:rsidRDefault="00CE1F8B" w:rsidP="00B82CEB">
      <w:pPr>
        <w:widowControl/>
        <w:numPr>
          <w:ilvl w:val="1"/>
          <w:numId w:val="307"/>
        </w:numPr>
        <w:tabs>
          <w:tab w:val="left" w:pos="1540"/>
        </w:tabs>
        <w:ind w:left="1540" w:hanging="428"/>
        <w:rPr>
          <w:rFonts w:ascii="Times New Roman" w:eastAsia="Symbol" w:hAnsi="Times New Roman" w:cs="Times New Roman"/>
        </w:rPr>
      </w:pPr>
      <w:r w:rsidRPr="00CB729C">
        <w:rPr>
          <w:rFonts w:ascii="Times New Roman" w:hAnsi="Times New Roman" w:cs="Times New Roman"/>
          <w:i/>
          <w:iCs/>
        </w:rPr>
        <w:t>выполнять  простейшие  построения  на  местности,  необходимые  в  реальной</w:t>
      </w:r>
    </w:p>
    <w:p w:rsidR="00CE1F8B" w:rsidRPr="00CB729C" w:rsidRDefault="00CE1F8B" w:rsidP="00CE1F8B">
      <w:pPr>
        <w:spacing w:line="43" w:lineRule="exact"/>
        <w:rPr>
          <w:rFonts w:ascii="Times New Roman" w:eastAsia="Symbol" w:hAnsi="Times New Roman" w:cs="Times New Roman"/>
        </w:rPr>
      </w:pP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i/>
          <w:iCs/>
        </w:rPr>
        <w:t>жизни;</w:t>
      </w:r>
    </w:p>
    <w:p w:rsidR="00CE1F8B" w:rsidRPr="00CB729C" w:rsidRDefault="00CE1F8B" w:rsidP="00B82CEB">
      <w:pPr>
        <w:widowControl/>
        <w:numPr>
          <w:ilvl w:val="1"/>
          <w:numId w:val="307"/>
        </w:numPr>
        <w:tabs>
          <w:tab w:val="left" w:pos="1540"/>
        </w:tabs>
        <w:ind w:left="1540" w:hanging="428"/>
        <w:rPr>
          <w:rFonts w:ascii="Times New Roman" w:eastAsia="Symbol" w:hAnsi="Times New Roman" w:cs="Times New Roman"/>
        </w:rPr>
      </w:pPr>
      <w:r w:rsidRPr="00CB729C">
        <w:rPr>
          <w:rFonts w:ascii="Times New Roman" w:hAnsi="Times New Roman" w:cs="Times New Roman"/>
          <w:i/>
          <w:iCs/>
        </w:rPr>
        <w:t>оценивать размеры реальных объектов окружающего мира.</w:t>
      </w: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b/>
          <w:bCs/>
        </w:rPr>
        <w:t>История математики</w:t>
      </w:r>
    </w:p>
    <w:p w:rsidR="00CE1F8B" w:rsidRPr="00CB729C" w:rsidRDefault="00CE1F8B" w:rsidP="00B82CEB">
      <w:pPr>
        <w:pStyle w:val="af"/>
        <w:widowControl/>
        <w:numPr>
          <w:ilvl w:val="0"/>
          <w:numId w:val="309"/>
        </w:numPr>
        <w:tabs>
          <w:tab w:val="left" w:pos="709"/>
        </w:tabs>
        <w:spacing w:line="249" w:lineRule="auto"/>
        <w:ind w:left="426" w:firstLine="0"/>
        <w:rPr>
          <w:rFonts w:ascii="Times New Roman" w:eastAsia="Symbol" w:hAnsi="Times New Roman"/>
        </w:rPr>
      </w:pPr>
      <w:r w:rsidRPr="00CB729C">
        <w:rPr>
          <w:rFonts w:ascii="Times New Roman" w:eastAsia="Times New Roman" w:hAnsi="Times New Roman"/>
          <w:i/>
          <w:iCs/>
        </w:rPr>
        <w:t>Характеризовать вклад выдающихся математиков в развитие математики и иных научных областей;</w:t>
      </w:r>
    </w:p>
    <w:p w:rsidR="00CE1F8B" w:rsidRPr="00CB729C" w:rsidRDefault="00CE1F8B" w:rsidP="00B82CEB">
      <w:pPr>
        <w:pStyle w:val="af"/>
        <w:widowControl/>
        <w:numPr>
          <w:ilvl w:val="0"/>
          <w:numId w:val="309"/>
        </w:numPr>
        <w:tabs>
          <w:tab w:val="left" w:pos="709"/>
        </w:tabs>
        <w:ind w:left="426" w:firstLine="0"/>
        <w:rPr>
          <w:rFonts w:ascii="Times New Roman" w:eastAsia="Symbol" w:hAnsi="Times New Roman"/>
        </w:rPr>
      </w:pPr>
      <w:r w:rsidRPr="00CB729C">
        <w:rPr>
          <w:rFonts w:ascii="Times New Roman" w:eastAsia="Times New Roman" w:hAnsi="Times New Roman"/>
          <w:i/>
          <w:iCs/>
        </w:rPr>
        <w:t>понимать роль математики в развитии России.</w:t>
      </w:r>
    </w:p>
    <w:p w:rsidR="00CE1F8B" w:rsidRPr="00CB729C" w:rsidRDefault="00CE1F8B" w:rsidP="00CE1F8B">
      <w:pPr>
        <w:tabs>
          <w:tab w:val="left" w:pos="709"/>
        </w:tabs>
        <w:ind w:left="400"/>
        <w:rPr>
          <w:rFonts w:ascii="Times New Roman" w:hAnsi="Times New Roman" w:cs="Times New Roman"/>
          <w:sz w:val="20"/>
          <w:szCs w:val="20"/>
        </w:rPr>
      </w:pPr>
      <w:r w:rsidRPr="00CB729C">
        <w:rPr>
          <w:rFonts w:ascii="Times New Roman" w:hAnsi="Times New Roman" w:cs="Times New Roman"/>
          <w:b/>
          <w:bCs/>
        </w:rPr>
        <w:t>Методы математики</w:t>
      </w:r>
    </w:p>
    <w:p w:rsidR="00CE1F8B" w:rsidRPr="00CB729C" w:rsidRDefault="00CE1F8B" w:rsidP="00B82CEB">
      <w:pPr>
        <w:widowControl/>
        <w:numPr>
          <w:ilvl w:val="1"/>
          <w:numId w:val="308"/>
        </w:numPr>
        <w:tabs>
          <w:tab w:val="left" w:pos="709"/>
        </w:tabs>
        <w:spacing w:line="251" w:lineRule="auto"/>
        <w:ind w:left="400" w:firstLine="26"/>
        <w:rPr>
          <w:rFonts w:ascii="Times New Roman" w:eastAsia="Symbol" w:hAnsi="Times New Roman" w:cs="Times New Roman"/>
        </w:rPr>
      </w:pPr>
      <w:r w:rsidRPr="00CB729C">
        <w:rPr>
          <w:rFonts w:ascii="Times New Roman" w:hAnsi="Times New Roman" w:cs="Times New Roman"/>
          <w:i/>
          <w:iCs/>
        </w:rPr>
        <w:t>Используя изученные методы, проводить доказательство, выполнять опровержение;</w:t>
      </w:r>
    </w:p>
    <w:p w:rsidR="00CE1F8B" w:rsidRPr="00CB729C" w:rsidRDefault="00CE1F8B" w:rsidP="00B82CEB">
      <w:pPr>
        <w:widowControl/>
        <w:numPr>
          <w:ilvl w:val="1"/>
          <w:numId w:val="308"/>
        </w:numPr>
        <w:tabs>
          <w:tab w:val="left" w:pos="709"/>
        </w:tabs>
        <w:ind w:left="1540" w:hanging="1114"/>
        <w:rPr>
          <w:rFonts w:ascii="Times New Roman" w:eastAsia="Symbol" w:hAnsi="Times New Roman" w:cs="Times New Roman"/>
        </w:rPr>
      </w:pPr>
      <w:r w:rsidRPr="00CB729C">
        <w:rPr>
          <w:rFonts w:ascii="Times New Roman" w:hAnsi="Times New Roman" w:cs="Times New Roman"/>
          <w:i/>
          <w:iCs/>
        </w:rPr>
        <w:t>выбирать  изученные  методы  и  их  комбинации  для  решения  математических</w:t>
      </w:r>
    </w:p>
    <w:p w:rsidR="00CE1F8B" w:rsidRPr="00CB729C" w:rsidRDefault="00CE1F8B" w:rsidP="00CE1F8B">
      <w:pPr>
        <w:tabs>
          <w:tab w:val="left" w:pos="709"/>
        </w:tabs>
        <w:ind w:left="400" w:firstLine="26"/>
        <w:rPr>
          <w:rFonts w:ascii="Times New Roman" w:eastAsia="Symbol" w:hAnsi="Times New Roman" w:cs="Times New Roman"/>
        </w:rPr>
      </w:pPr>
      <w:r w:rsidRPr="00CB729C">
        <w:rPr>
          <w:rFonts w:ascii="Times New Roman" w:hAnsi="Times New Roman" w:cs="Times New Roman"/>
          <w:i/>
          <w:iCs/>
        </w:rPr>
        <w:t>задач;</w:t>
      </w:r>
    </w:p>
    <w:p w:rsidR="00CE1F8B" w:rsidRPr="00CB729C" w:rsidRDefault="00CE1F8B" w:rsidP="00B82CEB">
      <w:pPr>
        <w:widowControl/>
        <w:numPr>
          <w:ilvl w:val="1"/>
          <w:numId w:val="308"/>
        </w:numPr>
        <w:tabs>
          <w:tab w:val="left" w:pos="709"/>
        </w:tabs>
        <w:spacing w:line="249" w:lineRule="auto"/>
        <w:ind w:left="400" w:firstLine="26"/>
        <w:rPr>
          <w:rFonts w:ascii="Times New Roman" w:eastAsia="Symbol" w:hAnsi="Times New Roman" w:cs="Times New Roman"/>
        </w:rPr>
      </w:pPr>
      <w:r w:rsidRPr="00CB729C">
        <w:rPr>
          <w:rFonts w:ascii="Times New Roman" w:hAnsi="Times New Roman" w:cs="Times New Roman"/>
          <w:i/>
          <w:iCs/>
        </w:rPr>
        <w:t>использовать математические знания для описания закономерностей в окружающей действительности и произведениях искусства;</w:t>
      </w:r>
    </w:p>
    <w:p w:rsidR="00CE1F8B" w:rsidRPr="00CB729C" w:rsidRDefault="00CE1F8B" w:rsidP="00B82CEB">
      <w:pPr>
        <w:widowControl/>
        <w:numPr>
          <w:ilvl w:val="1"/>
          <w:numId w:val="308"/>
        </w:numPr>
        <w:tabs>
          <w:tab w:val="left" w:pos="709"/>
        </w:tabs>
        <w:spacing w:line="251" w:lineRule="auto"/>
        <w:ind w:left="400" w:firstLine="26"/>
        <w:rPr>
          <w:rFonts w:ascii="Times New Roman" w:eastAsia="Symbol" w:hAnsi="Times New Roman" w:cs="Times New Roman"/>
        </w:rPr>
      </w:pPr>
      <w:r w:rsidRPr="00CB729C">
        <w:rPr>
          <w:rFonts w:ascii="Times New Roman" w:hAnsi="Times New Roman" w:cs="Times New Roman"/>
          <w:i/>
          <w:iCs/>
        </w:rPr>
        <w:t>применять простейшие программные средства и электронно-коммуникационные системы при решении математических задач.</w:t>
      </w:r>
    </w:p>
    <w:p w:rsidR="00CE1F8B" w:rsidRPr="00CB729C" w:rsidRDefault="00CE1F8B" w:rsidP="00CE1F8B">
      <w:pPr>
        <w:pStyle w:val="3"/>
        <w:spacing w:before="0" w:after="0"/>
        <w:rPr>
          <w:rFonts w:ascii="Times New Roman" w:hAnsi="Times New Roman"/>
          <w:sz w:val="24"/>
          <w:szCs w:val="24"/>
        </w:rPr>
      </w:pPr>
      <w:r w:rsidRPr="00CB729C">
        <w:rPr>
          <w:rFonts w:ascii="Times New Roman" w:hAnsi="Times New Roman"/>
          <w:sz w:val="24"/>
          <w:szCs w:val="24"/>
        </w:rPr>
        <w:t>Выпускник научится в 8 классе (для использования в повседневной жизни и обеспечения возможности успешного продолжения образования на базовом уровне)</w:t>
      </w: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b/>
          <w:bCs/>
        </w:rPr>
        <w:t>Геометрические фигуры</w:t>
      </w:r>
    </w:p>
    <w:p w:rsidR="00CE1F8B" w:rsidRPr="00CB729C" w:rsidRDefault="00CE1F8B" w:rsidP="00B82CEB">
      <w:pPr>
        <w:widowControl/>
        <w:numPr>
          <w:ilvl w:val="1"/>
          <w:numId w:val="310"/>
        </w:numPr>
        <w:tabs>
          <w:tab w:val="left" w:pos="426"/>
        </w:tabs>
        <w:ind w:left="426"/>
        <w:rPr>
          <w:rFonts w:ascii="Times New Roman" w:eastAsia="Symbol" w:hAnsi="Times New Roman" w:cs="Times New Roman"/>
        </w:rPr>
      </w:pPr>
      <w:r w:rsidRPr="00CB729C">
        <w:rPr>
          <w:rFonts w:ascii="Times New Roman" w:hAnsi="Times New Roman" w:cs="Times New Roman"/>
        </w:rPr>
        <w:t>Оперировать на базовом уровне понятиями геометрических фигур;</w:t>
      </w:r>
    </w:p>
    <w:p w:rsidR="00CE1F8B" w:rsidRPr="00CB729C" w:rsidRDefault="00CE1F8B" w:rsidP="00B82CEB">
      <w:pPr>
        <w:widowControl/>
        <w:numPr>
          <w:ilvl w:val="1"/>
          <w:numId w:val="310"/>
        </w:numPr>
        <w:tabs>
          <w:tab w:val="left" w:pos="426"/>
        </w:tabs>
        <w:spacing w:line="251" w:lineRule="auto"/>
        <w:ind w:left="426"/>
        <w:rPr>
          <w:rFonts w:ascii="Times New Roman" w:eastAsia="Symbol" w:hAnsi="Times New Roman" w:cs="Times New Roman"/>
        </w:rPr>
      </w:pPr>
      <w:r w:rsidRPr="00CB729C">
        <w:rPr>
          <w:rFonts w:ascii="Times New Roman" w:hAnsi="Times New Roman" w:cs="Times New Roman"/>
        </w:rPr>
        <w:t>извлекать информацию о геометрических фигурах, представленную на чертежах в явном виде;</w:t>
      </w:r>
    </w:p>
    <w:p w:rsidR="00CE1F8B" w:rsidRPr="00CB729C" w:rsidRDefault="00CE1F8B" w:rsidP="00B82CEB">
      <w:pPr>
        <w:widowControl/>
        <w:numPr>
          <w:ilvl w:val="1"/>
          <w:numId w:val="310"/>
        </w:numPr>
        <w:tabs>
          <w:tab w:val="left" w:pos="426"/>
        </w:tabs>
        <w:spacing w:line="249" w:lineRule="auto"/>
        <w:ind w:left="426"/>
        <w:rPr>
          <w:rFonts w:ascii="Times New Roman" w:eastAsia="Symbol" w:hAnsi="Times New Roman" w:cs="Times New Roman"/>
        </w:rPr>
      </w:pPr>
      <w:r w:rsidRPr="00CB729C">
        <w:rPr>
          <w:rFonts w:ascii="Times New Roman" w:hAnsi="Times New Roman" w:cs="Times New Roman"/>
        </w:rPr>
        <w:t>применять для решения задач геометрические факты, если условия их применения заданы в явной форме;</w:t>
      </w:r>
    </w:p>
    <w:p w:rsidR="00CE1F8B" w:rsidRPr="00CB729C" w:rsidRDefault="00CE1F8B" w:rsidP="00B82CEB">
      <w:pPr>
        <w:widowControl/>
        <w:numPr>
          <w:ilvl w:val="1"/>
          <w:numId w:val="310"/>
        </w:numPr>
        <w:tabs>
          <w:tab w:val="left" w:pos="426"/>
        </w:tabs>
        <w:spacing w:line="249" w:lineRule="auto"/>
        <w:ind w:left="426"/>
        <w:rPr>
          <w:rFonts w:ascii="Times New Roman" w:eastAsia="Symbol" w:hAnsi="Times New Roman" w:cs="Times New Roman"/>
        </w:rPr>
      </w:pPr>
      <w:r w:rsidRPr="00CB729C">
        <w:rPr>
          <w:rFonts w:ascii="Times New Roman" w:hAnsi="Times New Roman" w:cs="Times New Roman"/>
        </w:rPr>
        <w:t>решать задачи на нахождение геометрических величин по образцам или алгоритмам.</w:t>
      </w:r>
    </w:p>
    <w:p w:rsidR="00CE1F8B" w:rsidRPr="00CB729C" w:rsidRDefault="00CE1F8B" w:rsidP="00CE1F8B">
      <w:pPr>
        <w:tabs>
          <w:tab w:val="left" w:pos="620"/>
        </w:tabs>
        <w:ind w:left="620"/>
        <w:rPr>
          <w:rFonts w:ascii="Times New Roman" w:hAnsi="Times New Roman" w:cs="Times New Roman"/>
          <w:b/>
          <w:bCs/>
        </w:rPr>
      </w:pPr>
      <w:r w:rsidRPr="00CB729C">
        <w:rPr>
          <w:rFonts w:ascii="Times New Roman" w:hAnsi="Times New Roman" w:cs="Times New Roman"/>
          <w:b/>
          <w:bCs/>
        </w:rPr>
        <w:t>В повседневной жизни и при изучении других предметов:</w:t>
      </w:r>
    </w:p>
    <w:p w:rsidR="00CE1F8B" w:rsidRPr="00CB729C" w:rsidRDefault="00CE1F8B" w:rsidP="00B82CEB">
      <w:pPr>
        <w:widowControl/>
        <w:numPr>
          <w:ilvl w:val="1"/>
          <w:numId w:val="302"/>
        </w:numPr>
        <w:tabs>
          <w:tab w:val="left" w:pos="1533"/>
        </w:tabs>
        <w:spacing w:line="251" w:lineRule="auto"/>
        <w:ind w:left="400" w:firstLine="712"/>
        <w:rPr>
          <w:rFonts w:ascii="Times New Roman" w:eastAsia="Symbol" w:hAnsi="Times New Roman" w:cs="Times New Roman"/>
        </w:rPr>
      </w:pPr>
      <w:r w:rsidRPr="00CB729C">
        <w:rPr>
          <w:rFonts w:ascii="Times New Roman" w:hAnsi="Times New Roman" w:cs="Times New Roman"/>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b/>
          <w:bCs/>
        </w:rPr>
        <w:t>Отношения</w:t>
      </w:r>
    </w:p>
    <w:p w:rsidR="00CE1F8B" w:rsidRPr="00CB729C" w:rsidRDefault="00CE1F8B" w:rsidP="00B82CEB">
      <w:pPr>
        <w:widowControl/>
        <w:numPr>
          <w:ilvl w:val="1"/>
          <w:numId w:val="302"/>
        </w:numPr>
        <w:tabs>
          <w:tab w:val="left" w:pos="1533"/>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w:t>
      </w:r>
    </w:p>
    <w:p w:rsidR="00CE1F8B" w:rsidRPr="00CB729C" w:rsidRDefault="00CE1F8B" w:rsidP="00CE1F8B">
      <w:pPr>
        <w:tabs>
          <w:tab w:val="left" w:pos="620"/>
        </w:tabs>
        <w:ind w:left="620"/>
        <w:rPr>
          <w:rFonts w:ascii="Times New Roman" w:hAnsi="Times New Roman" w:cs="Times New Roman"/>
          <w:b/>
          <w:bCs/>
        </w:rPr>
      </w:pPr>
      <w:r w:rsidRPr="00CB729C">
        <w:rPr>
          <w:rFonts w:ascii="Times New Roman" w:hAnsi="Times New Roman" w:cs="Times New Roman"/>
          <w:b/>
          <w:bCs/>
        </w:rPr>
        <w:t>В повседневной жизни и при изучении других предметов:</w:t>
      </w:r>
    </w:p>
    <w:p w:rsidR="00CE1F8B" w:rsidRPr="00CB729C" w:rsidRDefault="00CE1F8B" w:rsidP="00CE1F8B">
      <w:pPr>
        <w:tabs>
          <w:tab w:val="left" w:pos="851"/>
        </w:tabs>
        <w:spacing w:line="251" w:lineRule="auto"/>
        <w:ind w:firstLine="709"/>
        <w:rPr>
          <w:rFonts w:ascii="Times New Roman" w:eastAsia="Symbol" w:hAnsi="Times New Roman" w:cs="Times New Roman"/>
        </w:rPr>
      </w:pPr>
      <w:r w:rsidRPr="00CB729C">
        <w:rPr>
          <w:rFonts w:ascii="Times New Roman" w:hAnsi="Times New Roman" w:cs="Times New Roman"/>
        </w:rPr>
        <w:t>использовать отношения для решения простейших задач, возникающих в реальной жизни.</w:t>
      </w: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b/>
          <w:bCs/>
        </w:rPr>
        <w:t>Измерения и вычисления</w:t>
      </w:r>
    </w:p>
    <w:p w:rsidR="00CE1F8B" w:rsidRPr="00CB729C" w:rsidRDefault="00CE1F8B" w:rsidP="00B82CEB">
      <w:pPr>
        <w:widowControl/>
        <w:numPr>
          <w:ilvl w:val="1"/>
          <w:numId w:val="311"/>
        </w:numPr>
        <w:spacing w:line="251" w:lineRule="auto"/>
        <w:ind w:left="400" w:firstLine="26"/>
        <w:rPr>
          <w:rFonts w:ascii="Times New Roman" w:eastAsia="Symbol" w:hAnsi="Times New Roman" w:cs="Times New Roman"/>
        </w:rPr>
      </w:pPr>
      <w:r w:rsidRPr="00CB729C">
        <w:rPr>
          <w:rFonts w:ascii="Times New Roman" w:hAnsi="Times New Roman" w:cs="Times New Roman"/>
        </w:rPr>
        <w:t>Выполнять измерение длин, расстояний, величин углов, с помощью инструментов для измерений длин и углов;</w:t>
      </w:r>
    </w:p>
    <w:p w:rsidR="00CE1F8B" w:rsidRPr="00CB729C" w:rsidRDefault="00CE1F8B" w:rsidP="00B82CEB">
      <w:pPr>
        <w:widowControl/>
        <w:numPr>
          <w:ilvl w:val="1"/>
          <w:numId w:val="311"/>
        </w:numPr>
        <w:spacing w:line="251" w:lineRule="auto"/>
        <w:ind w:left="400" w:firstLine="26"/>
        <w:rPr>
          <w:rFonts w:ascii="Times New Roman" w:eastAsia="Symbol" w:hAnsi="Times New Roman" w:cs="Times New Roman"/>
        </w:rPr>
      </w:pPr>
      <w:r w:rsidRPr="00CB729C">
        <w:rPr>
          <w:rFonts w:ascii="Times New Roman" w:hAnsi="Times New Roman" w:cs="Times New Roman"/>
        </w:rPr>
        <w:t>применять формулы периметра, площади и объѐма, площади поверхности отдельных многогранников при вычислениях, когда все данные имеются в условии;</w:t>
      </w:r>
    </w:p>
    <w:p w:rsidR="00CE1F8B" w:rsidRPr="00CB729C" w:rsidRDefault="00CE1F8B" w:rsidP="00B82CEB">
      <w:pPr>
        <w:widowControl/>
        <w:numPr>
          <w:ilvl w:val="1"/>
          <w:numId w:val="311"/>
        </w:numPr>
        <w:spacing w:line="249" w:lineRule="auto"/>
        <w:ind w:left="400" w:firstLine="26"/>
        <w:rPr>
          <w:rFonts w:ascii="Times New Roman" w:eastAsia="Symbol" w:hAnsi="Times New Roman" w:cs="Times New Roman"/>
        </w:rPr>
      </w:pPr>
      <w:r w:rsidRPr="00CB729C">
        <w:rPr>
          <w:rFonts w:ascii="Times New Roman" w:hAnsi="Times New Roman" w:cs="Times New Roman"/>
        </w:rPr>
        <w:t>применять теорему Пифагора, базовые тригонометрические соотношения для вычисления длин, расстояний, площадей в простейших случаях.</w:t>
      </w:r>
    </w:p>
    <w:p w:rsidR="00CE1F8B" w:rsidRPr="00CB729C" w:rsidRDefault="00CE1F8B" w:rsidP="00CE1F8B">
      <w:pPr>
        <w:tabs>
          <w:tab w:val="left" w:pos="620"/>
        </w:tabs>
        <w:ind w:left="620"/>
        <w:rPr>
          <w:rFonts w:ascii="Times New Roman" w:hAnsi="Times New Roman" w:cs="Times New Roman"/>
          <w:b/>
          <w:bCs/>
        </w:rPr>
      </w:pPr>
      <w:r w:rsidRPr="00CB729C">
        <w:rPr>
          <w:rFonts w:ascii="Times New Roman" w:hAnsi="Times New Roman" w:cs="Times New Roman"/>
          <w:b/>
          <w:bCs/>
        </w:rPr>
        <w:t>В повседневной жизни и при изучении других предметов:</w:t>
      </w:r>
    </w:p>
    <w:p w:rsidR="00CE1F8B" w:rsidRPr="00CB729C" w:rsidRDefault="00CE1F8B" w:rsidP="00B82CEB">
      <w:pPr>
        <w:widowControl/>
        <w:numPr>
          <w:ilvl w:val="1"/>
          <w:numId w:val="312"/>
        </w:numPr>
        <w:tabs>
          <w:tab w:val="left" w:pos="709"/>
        </w:tabs>
        <w:spacing w:line="249" w:lineRule="auto"/>
        <w:ind w:left="400" w:firstLine="26"/>
        <w:rPr>
          <w:rFonts w:ascii="Times New Roman" w:eastAsia="Symbol" w:hAnsi="Times New Roman" w:cs="Times New Roman"/>
        </w:rPr>
      </w:pPr>
      <w:r w:rsidRPr="00CB729C">
        <w:rPr>
          <w:rFonts w:ascii="Times New Roman" w:hAnsi="Times New Roman" w:cs="Times New Roman"/>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b/>
          <w:bCs/>
        </w:rPr>
        <w:lastRenderedPageBreak/>
        <w:t>Геометрические построения</w:t>
      </w:r>
    </w:p>
    <w:p w:rsidR="00CE1F8B" w:rsidRPr="00CB729C" w:rsidRDefault="00CE1F8B" w:rsidP="00B82CEB">
      <w:pPr>
        <w:widowControl/>
        <w:numPr>
          <w:ilvl w:val="1"/>
          <w:numId w:val="303"/>
        </w:numPr>
        <w:tabs>
          <w:tab w:val="left" w:pos="709"/>
        </w:tabs>
        <w:spacing w:line="249" w:lineRule="auto"/>
        <w:ind w:left="400" w:firstLine="26"/>
        <w:rPr>
          <w:rFonts w:ascii="Times New Roman" w:eastAsia="Symbol" w:hAnsi="Times New Roman" w:cs="Times New Roman"/>
        </w:rPr>
      </w:pPr>
      <w:r w:rsidRPr="00CB729C">
        <w:rPr>
          <w:rFonts w:ascii="Times New Roman" w:hAnsi="Times New Roman" w:cs="Times New Roman"/>
        </w:rPr>
        <w:t>Изображать типовые плоские фигуры и фигуры в пространстве от руки и с помощью инструментов.</w:t>
      </w:r>
    </w:p>
    <w:p w:rsidR="00CE1F8B" w:rsidRPr="00CB729C" w:rsidRDefault="00CE1F8B" w:rsidP="00CE1F8B">
      <w:pPr>
        <w:tabs>
          <w:tab w:val="left" w:pos="620"/>
        </w:tabs>
        <w:ind w:left="620"/>
        <w:rPr>
          <w:rFonts w:ascii="Times New Roman" w:hAnsi="Times New Roman" w:cs="Times New Roman"/>
          <w:b/>
          <w:bCs/>
        </w:rPr>
      </w:pPr>
      <w:r w:rsidRPr="00CB729C">
        <w:rPr>
          <w:rFonts w:ascii="Times New Roman" w:hAnsi="Times New Roman" w:cs="Times New Roman"/>
          <w:b/>
          <w:bCs/>
        </w:rPr>
        <w:t>В повседневной жизни и при изучении других предметов:</w:t>
      </w:r>
    </w:p>
    <w:p w:rsidR="00CE1F8B" w:rsidRPr="00CB729C" w:rsidRDefault="00CE1F8B" w:rsidP="00B82CEB">
      <w:pPr>
        <w:widowControl/>
        <w:numPr>
          <w:ilvl w:val="1"/>
          <w:numId w:val="303"/>
        </w:numPr>
        <w:tabs>
          <w:tab w:val="left" w:pos="1540"/>
        </w:tabs>
        <w:ind w:left="1540" w:hanging="428"/>
        <w:rPr>
          <w:rFonts w:ascii="Times New Roman" w:eastAsia="Symbol" w:hAnsi="Times New Roman" w:cs="Times New Roman"/>
        </w:rPr>
      </w:pPr>
      <w:r w:rsidRPr="00CB729C">
        <w:rPr>
          <w:rFonts w:ascii="Times New Roman" w:hAnsi="Times New Roman" w:cs="Times New Roman"/>
        </w:rPr>
        <w:t>выполнять простейшие построения на местности, необходимые в реальной жизни.</w:t>
      </w: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b/>
          <w:bCs/>
        </w:rPr>
        <w:t>История математики</w:t>
      </w:r>
    </w:p>
    <w:p w:rsidR="00CE1F8B" w:rsidRPr="00CB729C" w:rsidRDefault="00CE1F8B" w:rsidP="00B82CEB">
      <w:pPr>
        <w:widowControl/>
        <w:numPr>
          <w:ilvl w:val="1"/>
          <w:numId w:val="313"/>
        </w:numPr>
        <w:spacing w:line="251" w:lineRule="auto"/>
        <w:ind w:left="400" w:firstLine="26"/>
        <w:rPr>
          <w:rFonts w:ascii="Times New Roman" w:eastAsia="Symbol" w:hAnsi="Times New Roman" w:cs="Times New Roman"/>
        </w:rPr>
      </w:pPr>
      <w:r w:rsidRPr="00CB729C">
        <w:rPr>
          <w:rFonts w:ascii="Times New Roman" w:hAnsi="Times New Roman" w:cs="Times New Roman"/>
        </w:rPr>
        <w:t>Описывать отдельные выдающиеся результаты, полученные в ходе развития математики как науки;</w:t>
      </w:r>
    </w:p>
    <w:p w:rsidR="00CE1F8B" w:rsidRPr="00CB729C" w:rsidRDefault="00CE1F8B" w:rsidP="00B82CEB">
      <w:pPr>
        <w:widowControl/>
        <w:numPr>
          <w:ilvl w:val="1"/>
          <w:numId w:val="313"/>
        </w:numPr>
        <w:spacing w:line="249" w:lineRule="auto"/>
        <w:ind w:left="400" w:firstLine="26"/>
        <w:rPr>
          <w:rFonts w:ascii="Times New Roman" w:eastAsia="Symbol" w:hAnsi="Times New Roman" w:cs="Times New Roman"/>
        </w:rPr>
      </w:pPr>
      <w:r w:rsidRPr="00CB729C">
        <w:rPr>
          <w:rFonts w:ascii="Times New Roman" w:hAnsi="Times New Roman" w:cs="Times New Roman"/>
        </w:rPr>
        <w:t>знать примеры математических открытий и их авторов, в связи с отечественной и всемирной историей;</w:t>
      </w:r>
    </w:p>
    <w:p w:rsidR="00CE1F8B" w:rsidRPr="00CB729C" w:rsidRDefault="00CE1F8B" w:rsidP="00B82CEB">
      <w:pPr>
        <w:widowControl/>
        <w:numPr>
          <w:ilvl w:val="1"/>
          <w:numId w:val="313"/>
        </w:numPr>
        <w:ind w:left="426"/>
        <w:rPr>
          <w:rFonts w:ascii="Times New Roman" w:eastAsia="Symbol" w:hAnsi="Times New Roman" w:cs="Times New Roman"/>
        </w:rPr>
      </w:pPr>
      <w:r w:rsidRPr="00CB729C">
        <w:rPr>
          <w:rFonts w:ascii="Times New Roman" w:hAnsi="Times New Roman" w:cs="Times New Roman"/>
        </w:rPr>
        <w:t>понимать роль математики в развитии России.</w:t>
      </w:r>
    </w:p>
    <w:p w:rsidR="00CE1F8B" w:rsidRPr="00CB729C" w:rsidRDefault="00CE1F8B" w:rsidP="00CE1F8B">
      <w:pPr>
        <w:ind w:left="400"/>
        <w:rPr>
          <w:rFonts w:ascii="Times New Roman" w:hAnsi="Times New Roman" w:cs="Times New Roman"/>
          <w:sz w:val="20"/>
          <w:szCs w:val="20"/>
        </w:rPr>
      </w:pPr>
      <w:r w:rsidRPr="00CB729C">
        <w:rPr>
          <w:rFonts w:ascii="Times New Roman" w:hAnsi="Times New Roman" w:cs="Times New Roman"/>
          <w:b/>
          <w:bCs/>
        </w:rPr>
        <w:t>Методы математики</w:t>
      </w:r>
    </w:p>
    <w:p w:rsidR="00CE1F8B" w:rsidRPr="00CB729C" w:rsidRDefault="00CE1F8B" w:rsidP="00B82CEB">
      <w:pPr>
        <w:widowControl/>
        <w:numPr>
          <w:ilvl w:val="0"/>
          <w:numId w:val="314"/>
        </w:numPr>
        <w:tabs>
          <w:tab w:val="left" w:pos="709"/>
        </w:tabs>
        <w:spacing w:line="251" w:lineRule="auto"/>
        <w:ind w:left="426" w:firstLine="0"/>
        <w:rPr>
          <w:rFonts w:ascii="Times New Roman" w:eastAsia="Symbol" w:hAnsi="Times New Roman" w:cs="Times New Roman"/>
        </w:rPr>
      </w:pPr>
      <w:r w:rsidRPr="00CB729C">
        <w:rPr>
          <w:rFonts w:ascii="Times New Roman" w:hAnsi="Times New Roman" w:cs="Times New Roman"/>
        </w:rPr>
        <w:t>Выбирать подходящий изученный метод для решении изученных типов математических задач;</w:t>
      </w:r>
    </w:p>
    <w:p w:rsidR="00CE1F8B" w:rsidRPr="00CB729C" w:rsidRDefault="00CE1F8B" w:rsidP="00B82CEB">
      <w:pPr>
        <w:widowControl/>
        <w:numPr>
          <w:ilvl w:val="0"/>
          <w:numId w:val="314"/>
        </w:numPr>
        <w:tabs>
          <w:tab w:val="left" w:pos="709"/>
        </w:tabs>
        <w:spacing w:line="249" w:lineRule="auto"/>
        <w:ind w:left="426" w:firstLine="0"/>
        <w:rPr>
          <w:rFonts w:ascii="Times New Roman" w:eastAsia="Symbol" w:hAnsi="Times New Roman" w:cs="Times New Roman"/>
        </w:rPr>
      </w:pPr>
      <w:r w:rsidRPr="00CB729C">
        <w:rPr>
          <w:rFonts w:ascii="Times New Roman" w:hAnsi="Times New Roman" w:cs="Times New Roman"/>
        </w:rPr>
        <w:t>Приводить примеры математических закономерностей в окружающей действительности и произведениях искусства.</w:t>
      </w:r>
    </w:p>
    <w:p w:rsidR="00CE1F8B" w:rsidRPr="00CB729C" w:rsidRDefault="00CE1F8B" w:rsidP="00CE1F8B">
      <w:pPr>
        <w:pStyle w:val="3"/>
        <w:spacing w:before="0" w:after="0"/>
        <w:rPr>
          <w:rFonts w:ascii="Times New Roman" w:hAnsi="Times New Roman"/>
          <w:sz w:val="24"/>
          <w:szCs w:val="24"/>
        </w:rPr>
      </w:pPr>
    </w:p>
    <w:p w:rsidR="00CE1F8B" w:rsidRPr="00CB729C" w:rsidRDefault="00CE1F8B" w:rsidP="00CE1F8B">
      <w:pPr>
        <w:pStyle w:val="3"/>
        <w:spacing w:before="0" w:after="0"/>
        <w:rPr>
          <w:rFonts w:ascii="Times New Roman" w:hAnsi="Times New Roman"/>
          <w:sz w:val="24"/>
          <w:szCs w:val="24"/>
        </w:rPr>
      </w:pPr>
      <w:r w:rsidRPr="00CB729C">
        <w:rPr>
          <w:rFonts w:ascii="Times New Roman" w:hAnsi="Times New Roman"/>
          <w:sz w:val="24"/>
          <w:szCs w:val="24"/>
        </w:rPr>
        <w:t>Выпускник получит возможность научиться в 8 классе для обеспечения возможности успешного продолжения образ</w:t>
      </w:r>
      <w:r w:rsidR="00DA2E25">
        <w:rPr>
          <w:rFonts w:ascii="Times New Roman" w:hAnsi="Times New Roman"/>
          <w:sz w:val="24"/>
          <w:szCs w:val="24"/>
        </w:rPr>
        <w:t>ования на базовом уровне</w:t>
      </w:r>
    </w:p>
    <w:p w:rsidR="00CE1F8B" w:rsidRPr="00CB729C" w:rsidRDefault="00CE1F8B" w:rsidP="00CE1F8B">
      <w:pPr>
        <w:ind w:left="400"/>
        <w:rPr>
          <w:rFonts w:ascii="Times New Roman" w:hAnsi="Times New Roman" w:cs="Times New Roman"/>
          <w:sz w:val="20"/>
          <w:szCs w:val="20"/>
        </w:rPr>
      </w:pPr>
      <w:r w:rsidRPr="00CB729C">
        <w:rPr>
          <w:rFonts w:ascii="Times New Roman" w:hAnsi="Times New Roman" w:cs="Times New Roman"/>
          <w:b/>
          <w:bCs/>
        </w:rPr>
        <w:t>Геометрические фигуры</w:t>
      </w:r>
    </w:p>
    <w:p w:rsidR="00CE1F8B" w:rsidRPr="00CB729C" w:rsidRDefault="00CE1F8B" w:rsidP="00B82CEB">
      <w:pPr>
        <w:widowControl/>
        <w:numPr>
          <w:ilvl w:val="1"/>
          <w:numId w:val="306"/>
        </w:numPr>
        <w:tabs>
          <w:tab w:val="left" w:pos="1540"/>
        </w:tabs>
        <w:ind w:left="1540" w:hanging="428"/>
        <w:rPr>
          <w:rFonts w:ascii="Times New Roman" w:eastAsia="Symbol" w:hAnsi="Times New Roman" w:cs="Times New Roman"/>
        </w:rPr>
      </w:pPr>
      <w:r w:rsidRPr="00CB729C">
        <w:rPr>
          <w:rFonts w:ascii="Times New Roman" w:hAnsi="Times New Roman" w:cs="Times New Roman"/>
          <w:i/>
          <w:iCs/>
        </w:rPr>
        <w:t>Оперировать понятиями геометрических фигур;</w:t>
      </w:r>
    </w:p>
    <w:p w:rsidR="00CE1F8B" w:rsidRPr="00CB729C" w:rsidRDefault="00CE1F8B" w:rsidP="00B82CEB">
      <w:pPr>
        <w:widowControl/>
        <w:numPr>
          <w:ilvl w:val="1"/>
          <w:numId w:val="306"/>
        </w:numPr>
        <w:tabs>
          <w:tab w:val="left" w:pos="1533"/>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извлекать, интерпретировать и преобразовывать информацию о геометрических фигурах, представленную на чертежах;</w:t>
      </w:r>
    </w:p>
    <w:p w:rsidR="00CE1F8B" w:rsidRPr="00CB729C" w:rsidRDefault="00CE1F8B" w:rsidP="00B82CEB">
      <w:pPr>
        <w:widowControl/>
        <w:numPr>
          <w:ilvl w:val="1"/>
          <w:numId w:val="306"/>
        </w:numPr>
        <w:tabs>
          <w:tab w:val="left" w:pos="1533"/>
        </w:tabs>
        <w:spacing w:line="249" w:lineRule="auto"/>
        <w:ind w:left="400" w:firstLine="712"/>
        <w:rPr>
          <w:rFonts w:ascii="Times New Roman" w:eastAsia="Symbol" w:hAnsi="Times New Roman" w:cs="Times New Roman"/>
        </w:rPr>
      </w:pPr>
      <w:r w:rsidRPr="00CB729C">
        <w:rPr>
          <w:rFonts w:ascii="Times New Roman" w:hAnsi="Times New Roman" w:cs="Times New Roman"/>
          <w:i/>
          <w:iCs/>
        </w:rPr>
        <w:t>применять геометрические факты для решения задач, в том числе, предполагающих несколько шагов решения;</w:t>
      </w:r>
    </w:p>
    <w:p w:rsidR="00CE1F8B" w:rsidRPr="00CB729C" w:rsidRDefault="00CE1F8B" w:rsidP="00B82CEB">
      <w:pPr>
        <w:widowControl/>
        <w:numPr>
          <w:ilvl w:val="1"/>
          <w:numId w:val="306"/>
        </w:numPr>
        <w:tabs>
          <w:tab w:val="left" w:pos="1540"/>
        </w:tabs>
        <w:ind w:left="1540" w:hanging="428"/>
        <w:rPr>
          <w:rFonts w:ascii="Times New Roman" w:eastAsia="Symbol" w:hAnsi="Times New Roman" w:cs="Times New Roman"/>
        </w:rPr>
      </w:pPr>
      <w:r w:rsidRPr="00CB729C">
        <w:rPr>
          <w:rFonts w:ascii="Times New Roman" w:hAnsi="Times New Roman" w:cs="Times New Roman"/>
          <w:i/>
          <w:iCs/>
        </w:rPr>
        <w:t>формулировать в простейших случаях свойства и признаки фигур;</w:t>
      </w:r>
    </w:p>
    <w:p w:rsidR="00CE1F8B" w:rsidRPr="00CB729C" w:rsidRDefault="00CE1F8B" w:rsidP="00B82CEB">
      <w:pPr>
        <w:widowControl/>
        <w:numPr>
          <w:ilvl w:val="1"/>
          <w:numId w:val="306"/>
        </w:numPr>
        <w:tabs>
          <w:tab w:val="left" w:pos="1540"/>
        </w:tabs>
        <w:ind w:left="1540" w:hanging="428"/>
        <w:rPr>
          <w:rFonts w:ascii="Times New Roman" w:eastAsia="Symbol" w:hAnsi="Times New Roman" w:cs="Times New Roman"/>
        </w:rPr>
      </w:pPr>
      <w:r w:rsidRPr="00CB729C">
        <w:rPr>
          <w:rFonts w:ascii="Times New Roman" w:hAnsi="Times New Roman" w:cs="Times New Roman"/>
          <w:i/>
          <w:iCs/>
        </w:rPr>
        <w:t>доказывать геометрические утверждения;</w:t>
      </w:r>
    </w:p>
    <w:p w:rsidR="00CE1F8B" w:rsidRPr="00CB729C" w:rsidRDefault="00CE1F8B" w:rsidP="00B82CEB">
      <w:pPr>
        <w:widowControl/>
        <w:numPr>
          <w:ilvl w:val="1"/>
          <w:numId w:val="306"/>
        </w:numPr>
        <w:tabs>
          <w:tab w:val="left" w:pos="1533"/>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владеть стандартной классификацией плоских фигур (треугольников и четырёхугольников).</w:t>
      </w:r>
    </w:p>
    <w:p w:rsidR="00CE1F8B" w:rsidRPr="00CB729C" w:rsidRDefault="00CE1F8B" w:rsidP="00B82CEB">
      <w:pPr>
        <w:widowControl/>
        <w:numPr>
          <w:ilvl w:val="0"/>
          <w:numId w:val="306"/>
        </w:numPr>
        <w:tabs>
          <w:tab w:val="left" w:pos="620"/>
        </w:tabs>
        <w:ind w:left="620" w:hanging="216"/>
        <w:rPr>
          <w:rFonts w:ascii="Times New Roman" w:hAnsi="Times New Roman" w:cs="Times New Roman"/>
          <w:b/>
          <w:bCs/>
        </w:rPr>
      </w:pPr>
      <w:r w:rsidRPr="00CB729C">
        <w:rPr>
          <w:rFonts w:ascii="Times New Roman" w:hAnsi="Times New Roman" w:cs="Times New Roman"/>
          <w:b/>
          <w:bCs/>
        </w:rPr>
        <w:t>повседневной жизни и при изучении других предметов:</w:t>
      </w:r>
    </w:p>
    <w:p w:rsidR="00CE1F8B" w:rsidRPr="00CB729C" w:rsidRDefault="00CE1F8B" w:rsidP="00B82CEB">
      <w:pPr>
        <w:widowControl/>
        <w:numPr>
          <w:ilvl w:val="1"/>
          <w:numId w:val="306"/>
        </w:numPr>
        <w:tabs>
          <w:tab w:val="left" w:pos="1533"/>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использовать свойства геометрических фигур для решения задач практического характера и задач из смежных дисциплин.</w:t>
      </w: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b/>
          <w:bCs/>
        </w:rPr>
        <w:t>Отношения</w:t>
      </w:r>
    </w:p>
    <w:p w:rsidR="00CE1F8B" w:rsidRPr="00CB729C" w:rsidRDefault="00CE1F8B" w:rsidP="00B82CEB">
      <w:pPr>
        <w:widowControl/>
        <w:numPr>
          <w:ilvl w:val="1"/>
          <w:numId w:val="306"/>
        </w:numPr>
        <w:tabs>
          <w:tab w:val="left" w:pos="1533"/>
        </w:tabs>
        <w:spacing w:line="266" w:lineRule="auto"/>
        <w:ind w:left="400" w:firstLine="712"/>
        <w:jc w:val="both"/>
        <w:rPr>
          <w:rFonts w:ascii="Times New Roman" w:eastAsia="Symbol" w:hAnsi="Times New Roman" w:cs="Times New Roman"/>
        </w:rPr>
      </w:pPr>
      <w:r w:rsidRPr="00CB729C">
        <w:rPr>
          <w:rFonts w:ascii="Times New Roman" w:hAnsi="Times New Roman" w:cs="Times New Roman"/>
          <w:i/>
          <w:iCs/>
        </w:rPr>
        <w:t>Оперировать понятиями: равенство фигур, равные фигуры, равенство треугольников, параллельность прямых, перпендикулярность прямых, углы между прямыми;</w:t>
      </w:r>
    </w:p>
    <w:p w:rsidR="00CE1F8B" w:rsidRPr="00CB729C" w:rsidRDefault="00CE1F8B" w:rsidP="00B82CEB">
      <w:pPr>
        <w:widowControl/>
        <w:numPr>
          <w:ilvl w:val="1"/>
          <w:numId w:val="306"/>
        </w:numPr>
        <w:tabs>
          <w:tab w:val="left" w:pos="1533"/>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применять теорему Фалеса и теорему о пропорциональных отрезках при решении задач;</w:t>
      </w:r>
    </w:p>
    <w:p w:rsidR="00CE1F8B" w:rsidRPr="00CB729C" w:rsidRDefault="00CE1F8B" w:rsidP="00B82CEB">
      <w:pPr>
        <w:widowControl/>
        <w:numPr>
          <w:ilvl w:val="1"/>
          <w:numId w:val="306"/>
        </w:numPr>
        <w:tabs>
          <w:tab w:val="left" w:pos="1533"/>
        </w:tabs>
        <w:spacing w:line="249" w:lineRule="auto"/>
        <w:ind w:left="400" w:firstLine="712"/>
        <w:rPr>
          <w:rFonts w:ascii="Times New Roman" w:eastAsia="Symbol" w:hAnsi="Times New Roman" w:cs="Times New Roman"/>
        </w:rPr>
      </w:pPr>
      <w:r w:rsidRPr="00CB729C">
        <w:rPr>
          <w:rFonts w:ascii="Times New Roman" w:hAnsi="Times New Roman" w:cs="Times New Roman"/>
          <w:i/>
          <w:iCs/>
        </w:rPr>
        <w:t>характеризовать взаимное расположение прямой и окружности, двух окружностей.</w:t>
      </w: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b/>
          <w:bCs/>
        </w:rPr>
        <w:t>Измерения и вычисления</w:t>
      </w:r>
    </w:p>
    <w:p w:rsidR="00CE1F8B" w:rsidRPr="00CB729C" w:rsidRDefault="00CE1F8B" w:rsidP="00B82CEB">
      <w:pPr>
        <w:widowControl/>
        <w:numPr>
          <w:ilvl w:val="1"/>
          <w:numId w:val="307"/>
        </w:numPr>
        <w:tabs>
          <w:tab w:val="left" w:pos="1533"/>
        </w:tabs>
        <w:spacing w:line="271" w:lineRule="auto"/>
        <w:ind w:left="400" w:firstLine="712"/>
        <w:jc w:val="both"/>
        <w:rPr>
          <w:rFonts w:ascii="Times New Roman" w:eastAsia="Symbol" w:hAnsi="Times New Roman" w:cs="Times New Roman"/>
        </w:rPr>
      </w:pPr>
      <w:r w:rsidRPr="00CB729C">
        <w:rPr>
          <w:rFonts w:ascii="Times New Roman" w:hAnsi="Times New Roman" w:cs="Times New Roman"/>
          <w:i/>
          <w:iCs/>
        </w:rPr>
        <w:t>Оперировать представлениями о длине, площади как величинами. Применять теорему Пифагора, формулы площади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CE1F8B" w:rsidRPr="00CB729C" w:rsidRDefault="00CE1F8B" w:rsidP="00B82CEB">
      <w:pPr>
        <w:widowControl/>
        <w:numPr>
          <w:ilvl w:val="1"/>
          <w:numId w:val="307"/>
        </w:numPr>
        <w:tabs>
          <w:tab w:val="left" w:pos="1540"/>
        </w:tabs>
        <w:ind w:left="1540" w:hanging="428"/>
        <w:rPr>
          <w:rFonts w:ascii="Times New Roman" w:eastAsia="Symbol" w:hAnsi="Times New Roman" w:cs="Times New Roman"/>
        </w:rPr>
      </w:pPr>
      <w:r w:rsidRPr="00CB729C">
        <w:rPr>
          <w:rFonts w:ascii="Times New Roman" w:hAnsi="Times New Roman" w:cs="Times New Roman"/>
          <w:i/>
          <w:iCs/>
        </w:rPr>
        <w:t>формулировать задачи на вычисление длин, площадей и решать их.</w:t>
      </w:r>
    </w:p>
    <w:p w:rsidR="00CE1F8B" w:rsidRPr="00CB729C" w:rsidRDefault="00CE1F8B" w:rsidP="00CE1F8B">
      <w:pPr>
        <w:tabs>
          <w:tab w:val="left" w:pos="620"/>
        </w:tabs>
        <w:ind w:left="620"/>
        <w:rPr>
          <w:rFonts w:ascii="Times New Roman" w:hAnsi="Times New Roman" w:cs="Times New Roman"/>
          <w:b/>
          <w:bCs/>
        </w:rPr>
      </w:pPr>
      <w:r w:rsidRPr="00CB729C">
        <w:rPr>
          <w:rFonts w:ascii="Times New Roman" w:hAnsi="Times New Roman" w:cs="Times New Roman"/>
          <w:b/>
          <w:bCs/>
        </w:rPr>
        <w:lastRenderedPageBreak/>
        <w:t>В повседневной жизни и при изучении других предметов:</w:t>
      </w:r>
    </w:p>
    <w:p w:rsidR="00CE1F8B" w:rsidRPr="00CB729C" w:rsidRDefault="00CE1F8B" w:rsidP="00B82CEB">
      <w:pPr>
        <w:widowControl/>
        <w:numPr>
          <w:ilvl w:val="1"/>
          <w:numId w:val="307"/>
        </w:numPr>
        <w:tabs>
          <w:tab w:val="left" w:pos="1540"/>
        </w:tabs>
        <w:ind w:left="1540" w:hanging="428"/>
        <w:rPr>
          <w:rFonts w:ascii="Times New Roman" w:eastAsia="Symbol" w:hAnsi="Times New Roman" w:cs="Times New Roman"/>
        </w:rPr>
      </w:pPr>
      <w:r w:rsidRPr="00CB729C">
        <w:rPr>
          <w:rFonts w:ascii="Times New Roman" w:hAnsi="Times New Roman" w:cs="Times New Roman"/>
          <w:i/>
          <w:iCs/>
        </w:rPr>
        <w:t>проводить вычисления на местности;</w:t>
      </w:r>
    </w:p>
    <w:p w:rsidR="00CE1F8B" w:rsidRPr="00CB729C" w:rsidRDefault="00CE1F8B" w:rsidP="00B82CEB">
      <w:pPr>
        <w:widowControl/>
        <w:numPr>
          <w:ilvl w:val="1"/>
          <w:numId w:val="307"/>
        </w:numPr>
        <w:tabs>
          <w:tab w:val="left" w:pos="1533"/>
        </w:tabs>
        <w:spacing w:line="249" w:lineRule="auto"/>
        <w:ind w:left="400" w:firstLine="712"/>
        <w:rPr>
          <w:rFonts w:ascii="Times New Roman" w:eastAsia="Symbol" w:hAnsi="Times New Roman" w:cs="Times New Roman"/>
        </w:rPr>
      </w:pPr>
      <w:r w:rsidRPr="00CB729C">
        <w:rPr>
          <w:rFonts w:ascii="Times New Roman" w:hAnsi="Times New Roman" w:cs="Times New Roman"/>
          <w:i/>
          <w:iCs/>
        </w:rPr>
        <w:t>применять формулы при вычислениях в смежных учебных предметах, в окружающей действительности.</w:t>
      </w: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b/>
          <w:bCs/>
        </w:rPr>
        <w:t>Геометрические построения</w:t>
      </w:r>
    </w:p>
    <w:p w:rsidR="00CE1F8B" w:rsidRPr="00CB729C" w:rsidRDefault="00CE1F8B" w:rsidP="00B82CEB">
      <w:pPr>
        <w:widowControl/>
        <w:numPr>
          <w:ilvl w:val="1"/>
          <w:numId w:val="307"/>
        </w:numPr>
        <w:tabs>
          <w:tab w:val="left" w:pos="1540"/>
        </w:tabs>
        <w:ind w:left="1540" w:hanging="428"/>
        <w:rPr>
          <w:rFonts w:ascii="Times New Roman" w:eastAsia="Symbol" w:hAnsi="Times New Roman" w:cs="Times New Roman"/>
        </w:rPr>
      </w:pPr>
      <w:r w:rsidRPr="00CB729C">
        <w:rPr>
          <w:rFonts w:ascii="Times New Roman" w:hAnsi="Times New Roman" w:cs="Times New Roman"/>
          <w:i/>
          <w:iCs/>
        </w:rPr>
        <w:t>Изображать геометрические фигуры по текстовому и символьному описанию;</w:t>
      </w:r>
    </w:p>
    <w:p w:rsidR="00CE1F8B" w:rsidRPr="00CB729C" w:rsidRDefault="00CE1F8B" w:rsidP="00B82CEB">
      <w:pPr>
        <w:widowControl/>
        <w:numPr>
          <w:ilvl w:val="1"/>
          <w:numId w:val="307"/>
        </w:numPr>
        <w:tabs>
          <w:tab w:val="left" w:pos="1540"/>
        </w:tabs>
        <w:ind w:left="1540" w:hanging="428"/>
        <w:rPr>
          <w:rFonts w:ascii="Times New Roman" w:eastAsia="Symbol" w:hAnsi="Times New Roman" w:cs="Times New Roman"/>
        </w:rPr>
      </w:pPr>
      <w:r w:rsidRPr="00CB729C">
        <w:rPr>
          <w:rFonts w:ascii="Times New Roman" w:hAnsi="Times New Roman" w:cs="Times New Roman"/>
          <w:i/>
          <w:iCs/>
        </w:rPr>
        <w:t>свободно оперировать чертёжными инструментами в несложных случаях,</w:t>
      </w:r>
    </w:p>
    <w:p w:rsidR="00CE1F8B" w:rsidRPr="00CB729C" w:rsidRDefault="00CE1F8B" w:rsidP="00B82CEB">
      <w:pPr>
        <w:widowControl/>
        <w:numPr>
          <w:ilvl w:val="1"/>
          <w:numId w:val="307"/>
        </w:numPr>
        <w:tabs>
          <w:tab w:val="left" w:pos="1533"/>
        </w:tabs>
        <w:spacing w:line="249" w:lineRule="auto"/>
        <w:ind w:left="400" w:firstLine="712"/>
        <w:rPr>
          <w:rFonts w:ascii="Times New Roman" w:eastAsia="Symbol" w:hAnsi="Times New Roman" w:cs="Times New Roman"/>
        </w:rPr>
      </w:pPr>
      <w:r w:rsidRPr="00CB729C">
        <w:rPr>
          <w:rFonts w:ascii="Times New Roman" w:hAnsi="Times New Roman" w:cs="Times New Roman"/>
          <w:i/>
          <w:iCs/>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CE1F8B" w:rsidRPr="00CB729C" w:rsidRDefault="00CE1F8B" w:rsidP="00B82CEB">
      <w:pPr>
        <w:widowControl/>
        <w:numPr>
          <w:ilvl w:val="1"/>
          <w:numId w:val="307"/>
        </w:numPr>
        <w:tabs>
          <w:tab w:val="left" w:pos="1533"/>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изображать типовые плоские фигуры с помощью простейших компьютерных инструментов.</w:t>
      </w:r>
    </w:p>
    <w:p w:rsidR="00CE1F8B" w:rsidRPr="00CB729C" w:rsidRDefault="00CE1F8B" w:rsidP="00CE1F8B">
      <w:pPr>
        <w:tabs>
          <w:tab w:val="left" w:pos="620"/>
        </w:tabs>
        <w:ind w:left="620"/>
        <w:rPr>
          <w:rFonts w:ascii="Times New Roman" w:hAnsi="Times New Roman" w:cs="Times New Roman"/>
          <w:b/>
          <w:bCs/>
        </w:rPr>
      </w:pPr>
      <w:r w:rsidRPr="00CB729C">
        <w:rPr>
          <w:rFonts w:ascii="Times New Roman" w:hAnsi="Times New Roman" w:cs="Times New Roman"/>
          <w:b/>
          <w:bCs/>
        </w:rPr>
        <w:t>В повседневной жизни и при изучении других предметов:</w:t>
      </w:r>
    </w:p>
    <w:p w:rsidR="00CE1F8B" w:rsidRPr="00CB729C" w:rsidRDefault="00CE1F8B" w:rsidP="00B82CEB">
      <w:pPr>
        <w:widowControl/>
        <w:numPr>
          <w:ilvl w:val="1"/>
          <w:numId w:val="307"/>
        </w:numPr>
        <w:tabs>
          <w:tab w:val="left" w:pos="1540"/>
        </w:tabs>
        <w:ind w:left="1540" w:hanging="428"/>
        <w:rPr>
          <w:rFonts w:ascii="Times New Roman" w:eastAsia="Symbol" w:hAnsi="Times New Roman" w:cs="Times New Roman"/>
        </w:rPr>
      </w:pPr>
      <w:r w:rsidRPr="00CB729C">
        <w:rPr>
          <w:rFonts w:ascii="Times New Roman" w:hAnsi="Times New Roman" w:cs="Times New Roman"/>
          <w:i/>
          <w:iCs/>
        </w:rPr>
        <w:t>выполнять  простейшие  построения  на  местности,  необходимые  в  реальной</w:t>
      </w:r>
    </w:p>
    <w:p w:rsidR="00CE1F8B" w:rsidRPr="00CB729C" w:rsidRDefault="00CE1F8B" w:rsidP="00CE1F8B">
      <w:pPr>
        <w:spacing w:line="43" w:lineRule="exact"/>
        <w:rPr>
          <w:rFonts w:ascii="Times New Roman" w:eastAsia="Symbol" w:hAnsi="Times New Roman" w:cs="Times New Roman"/>
        </w:rPr>
      </w:pP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i/>
          <w:iCs/>
        </w:rPr>
        <w:t>жизни;</w:t>
      </w:r>
    </w:p>
    <w:p w:rsidR="00CE1F8B" w:rsidRPr="00CB729C" w:rsidRDefault="00CE1F8B" w:rsidP="00B82CEB">
      <w:pPr>
        <w:widowControl/>
        <w:numPr>
          <w:ilvl w:val="1"/>
          <w:numId w:val="307"/>
        </w:numPr>
        <w:tabs>
          <w:tab w:val="left" w:pos="1540"/>
        </w:tabs>
        <w:ind w:left="1540" w:hanging="428"/>
        <w:rPr>
          <w:rFonts w:ascii="Times New Roman" w:eastAsia="Symbol" w:hAnsi="Times New Roman" w:cs="Times New Roman"/>
        </w:rPr>
      </w:pPr>
      <w:r w:rsidRPr="00CB729C">
        <w:rPr>
          <w:rFonts w:ascii="Times New Roman" w:hAnsi="Times New Roman" w:cs="Times New Roman"/>
          <w:i/>
          <w:iCs/>
        </w:rPr>
        <w:t>оценивать размеры реальных объектов окружающего мира.</w:t>
      </w: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b/>
          <w:bCs/>
        </w:rPr>
        <w:t>История математики</w:t>
      </w:r>
    </w:p>
    <w:p w:rsidR="00CE1F8B" w:rsidRPr="00CB729C" w:rsidRDefault="00CE1F8B" w:rsidP="00B82CEB">
      <w:pPr>
        <w:pStyle w:val="af"/>
        <w:widowControl/>
        <w:numPr>
          <w:ilvl w:val="0"/>
          <w:numId w:val="309"/>
        </w:numPr>
        <w:tabs>
          <w:tab w:val="left" w:pos="709"/>
        </w:tabs>
        <w:spacing w:line="249" w:lineRule="auto"/>
        <w:ind w:left="426" w:firstLine="0"/>
        <w:rPr>
          <w:rFonts w:ascii="Times New Roman" w:eastAsia="Symbol" w:hAnsi="Times New Roman"/>
        </w:rPr>
      </w:pPr>
      <w:r w:rsidRPr="00CB729C">
        <w:rPr>
          <w:rFonts w:ascii="Times New Roman" w:eastAsia="Times New Roman" w:hAnsi="Times New Roman"/>
          <w:i/>
          <w:iCs/>
        </w:rPr>
        <w:t>Характеризовать вклад выдающихся математиков в развитие математики и иных научных областей;</w:t>
      </w:r>
    </w:p>
    <w:p w:rsidR="00CE1F8B" w:rsidRPr="00CB729C" w:rsidRDefault="00CE1F8B" w:rsidP="00B82CEB">
      <w:pPr>
        <w:pStyle w:val="af"/>
        <w:widowControl/>
        <w:numPr>
          <w:ilvl w:val="0"/>
          <w:numId w:val="309"/>
        </w:numPr>
        <w:tabs>
          <w:tab w:val="left" w:pos="709"/>
        </w:tabs>
        <w:ind w:left="426" w:firstLine="0"/>
        <w:rPr>
          <w:rFonts w:ascii="Times New Roman" w:eastAsia="Symbol" w:hAnsi="Times New Roman"/>
        </w:rPr>
      </w:pPr>
      <w:r w:rsidRPr="00CB729C">
        <w:rPr>
          <w:rFonts w:ascii="Times New Roman" w:eastAsia="Times New Roman" w:hAnsi="Times New Roman"/>
          <w:i/>
          <w:iCs/>
        </w:rPr>
        <w:t>понимать роль математики в развитии России.</w:t>
      </w:r>
    </w:p>
    <w:p w:rsidR="00CE1F8B" w:rsidRPr="00CB729C" w:rsidRDefault="00CE1F8B" w:rsidP="00CE1F8B">
      <w:pPr>
        <w:tabs>
          <w:tab w:val="left" w:pos="709"/>
        </w:tabs>
        <w:ind w:left="400"/>
        <w:rPr>
          <w:rFonts w:ascii="Times New Roman" w:hAnsi="Times New Roman" w:cs="Times New Roman"/>
          <w:sz w:val="20"/>
          <w:szCs w:val="20"/>
        </w:rPr>
      </w:pPr>
      <w:r w:rsidRPr="00CB729C">
        <w:rPr>
          <w:rFonts w:ascii="Times New Roman" w:hAnsi="Times New Roman" w:cs="Times New Roman"/>
          <w:b/>
          <w:bCs/>
        </w:rPr>
        <w:t>Методы математики</w:t>
      </w:r>
    </w:p>
    <w:p w:rsidR="00CE1F8B" w:rsidRPr="00CB729C" w:rsidRDefault="00CE1F8B" w:rsidP="00B82CEB">
      <w:pPr>
        <w:widowControl/>
        <w:numPr>
          <w:ilvl w:val="1"/>
          <w:numId w:val="308"/>
        </w:numPr>
        <w:tabs>
          <w:tab w:val="left" w:pos="709"/>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Используя изученные методы, проводить доказательство, выполнять опровержение;</w:t>
      </w:r>
    </w:p>
    <w:p w:rsidR="00CE1F8B" w:rsidRPr="00CB729C" w:rsidRDefault="00CE1F8B" w:rsidP="00B82CEB">
      <w:pPr>
        <w:widowControl/>
        <w:numPr>
          <w:ilvl w:val="1"/>
          <w:numId w:val="308"/>
        </w:numPr>
        <w:tabs>
          <w:tab w:val="left" w:pos="709"/>
        </w:tabs>
        <w:ind w:left="1540" w:hanging="428"/>
        <w:rPr>
          <w:rFonts w:ascii="Times New Roman" w:eastAsia="Symbol" w:hAnsi="Times New Roman" w:cs="Times New Roman"/>
        </w:rPr>
      </w:pPr>
      <w:r w:rsidRPr="00CB729C">
        <w:rPr>
          <w:rFonts w:ascii="Times New Roman" w:hAnsi="Times New Roman" w:cs="Times New Roman"/>
          <w:i/>
          <w:iCs/>
        </w:rPr>
        <w:t>выбирать  изученные  методы  и  их  комбинации  для  решения  математических</w:t>
      </w:r>
    </w:p>
    <w:p w:rsidR="00CE1F8B" w:rsidRPr="00CB729C" w:rsidRDefault="00CE1F8B" w:rsidP="00CE1F8B">
      <w:pPr>
        <w:tabs>
          <w:tab w:val="left" w:pos="709"/>
        </w:tabs>
        <w:ind w:left="400"/>
        <w:rPr>
          <w:rFonts w:ascii="Times New Roman" w:eastAsia="Symbol" w:hAnsi="Times New Roman" w:cs="Times New Roman"/>
        </w:rPr>
      </w:pPr>
      <w:r w:rsidRPr="00CB729C">
        <w:rPr>
          <w:rFonts w:ascii="Times New Roman" w:hAnsi="Times New Roman" w:cs="Times New Roman"/>
          <w:i/>
          <w:iCs/>
        </w:rPr>
        <w:t>задач;</w:t>
      </w:r>
    </w:p>
    <w:p w:rsidR="00CE1F8B" w:rsidRPr="00CB729C" w:rsidRDefault="00CE1F8B" w:rsidP="00B82CEB">
      <w:pPr>
        <w:widowControl/>
        <w:numPr>
          <w:ilvl w:val="1"/>
          <w:numId w:val="308"/>
        </w:numPr>
        <w:tabs>
          <w:tab w:val="left" w:pos="709"/>
        </w:tabs>
        <w:spacing w:line="249" w:lineRule="auto"/>
        <w:ind w:left="400" w:firstLine="712"/>
        <w:rPr>
          <w:rFonts w:ascii="Times New Roman" w:eastAsia="Symbol" w:hAnsi="Times New Roman" w:cs="Times New Roman"/>
        </w:rPr>
      </w:pPr>
      <w:r w:rsidRPr="00CB729C">
        <w:rPr>
          <w:rFonts w:ascii="Times New Roman" w:hAnsi="Times New Roman" w:cs="Times New Roman"/>
          <w:i/>
          <w:iCs/>
        </w:rPr>
        <w:t>использовать математические знания для описания закономерностей в окружающей действительности и произведениях искусства;</w:t>
      </w:r>
    </w:p>
    <w:p w:rsidR="00CE1F8B" w:rsidRPr="00CB729C" w:rsidRDefault="00CE1F8B" w:rsidP="00B82CEB">
      <w:pPr>
        <w:widowControl/>
        <w:numPr>
          <w:ilvl w:val="1"/>
          <w:numId w:val="308"/>
        </w:numPr>
        <w:tabs>
          <w:tab w:val="left" w:pos="709"/>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применять простейшие программные средства и электронно-коммуникационные системы при решении математических задач.</w:t>
      </w:r>
    </w:p>
    <w:p w:rsidR="00CE1F8B" w:rsidRPr="00CB729C" w:rsidRDefault="00CE1F8B" w:rsidP="00CE1F8B">
      <w:pPr>
        <w:pStyle w:val="af4"/>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8"/>
        <w:jc w:val="center"/>
        <w:rPr>
          <w:b/>
          <w:sz w:val="28"/>
          <w:szCs w:val="28"/>
        </w:rPr>
      </w:pPr>
    </w:p>
    <w:p w:rsidR="00CE1F8B" w:rsidRPr="00CB729C" w:rsidRDefault="00CE1F8B" w:rsidP="00CE1F8B">
      <w:pPr>
        <w:pStyle w:val="3"/>
        <w:spacing w:before="0" w:after="0"/>
        <w:rPr>
          <w:rFonts w:ascii="Times New Roman" w:hAnsi="Times New Roman"/>
          <w:sz w:val="24"/>
          <w:szCs w:val="24"/>
        </w:rPr>
      </w:pPr>
      <w:r w:rsidRPr="00CB729C">
        <w:rPr>
          <w:rFonts w:ascii="Times New Roman" w:hAnsi="Times New Roman"/>
          <w:sz w:val="24"/>
          <w:szCs w:val="24"/>
        </w:rPr>
        <w:t>Выпускник научится в 9 классе (для использования в повседневной жизни и обеспечения возможности успешного продолжения образования на базовом уровне)</w:t>
      </w: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b/>
          <w:bCs/>
        </w:rPr>
        <w:t>Геометрические фигуры</w:t>
      </w:r>
    </w:p>
    <w:p w:rsidR="00CE1F8B" w:rsidRPr="00CB729C" w:rsidRDefault="00CE1F8B" w:rsidP="00B82CEB">
      <w:pPr>
        <w:widowControl/>
        <w:numPr>
          <w:ilvl w:val="1"/>
          <w:numId w:val="302"/>
        </w:numPr>
        <w:tabs>
          <w:tab w:val="left" w:pos="1540"/>
        </w:tabs>
        <w:ind w:left="1540" w:hanging="428"/>
        <w:rPr>
          <w:rFonts w:ascii="Times New Roman" w:eastAsia="Symbol" w:hAnsi="Times New Roman" w:cs="Times New Roman"/>
        </w:rPr>
      </w:pPr>
      <w:r w:rsidRPr="00CB729C">
        <w:rPr>
          <w:rFonts w:ascii="Times New Roman" w:hAnsi="Times New Roman" w:cs="Times New Roman"/>
        </w:rPr>
        <w:t>Оперировать на базовом уровне понятиями геометрических фигур;</w:t>
      </w:r>
    </w:p>
    <w:p w:rsidR="00CE1F8B" w:rsidRPr="00CB729C" w:rsidRDefault="00CE1F8B" w:rsidP="00B82CEB">
      <w:pPr>
        <w:widowControl/>
        <w:numPr>
          <w:ilvl w:val="1"/>
          <w:numId w:val="302"/>
        </w:numPr>
        <w:tabs>
          <w:tab w:val="left" w:pos="1533"/>
        </w:tabs>
        <w:spacing w:line="251" w:lineRule="auto"/>
        <w:ind w:left="400" w:firstLine="712"/>
        <w:rPr>
          <w:rFonts w:ascii="Times New Roman" w:eastAsia="Symbol" w:hAnsi="Times New Roman" w:cs="Times New Roman"/>
        </w:rPr>
      </w:pPr>
      <w:r w:rsidRPr="00CB729C">
        <w:rPr>
          <w:rFonts w:ascii="Times New Roman" w:hAnsi="Times New Roman" w:cs="Times New Roman"/>
        </w:rPr>
        <w:t>извлекать информацию о геометрических фигурах, представленную на чертежах в явном виде;</w:t>
      </w:r>
    </w:p>
    <w:p w:rsidR="00CE1F8B" w:rsidRPr="00CB729C" w:rsidRDefault="00CE1F8B" w:rsidP="00B82CEB">
      <w:pPr>
        <w:widowControl/>
        <w:numPr>
          <w:ilvl w:val="1"/>
          <w:numId w:val="302"/>
        </w:numPr>
        <w:tabs>
          <w:tab w:val="left" w:pos="1533"/>
        </w:tabs>
        <w:spacing w:line="249" w:lineRule="auto"/>
        <w:ind w:left="400" w:firstLine="712"/>
        <w:rPr>
          <w:rFonts w:ascii="Times New Roman" w:eastAsia="Symbol" w:hAnsi="Times New Roman" w:cs="Times New Roman"/>
        </w:rPr>
      </w:pPr>
      <w:r w:rsidRPr="00CB729C">
        <w:rPr>
          <w:rFonts w:ascii="Times New Roman" w:hAnsi="Times New Roman" w:cs="Times New Roman"/>
        </w:rPr>
        <w:t>применять для решения задач геометрические факты, если условия их применения заданы в явной форме;</w:t>
      </w:r>
    </w:p>
    <w:p w:rsidR="00CE1F8B" w:rsidRPr="00CB729C" w:rsidRDefault="00CE1F8B" w:rsidP="00B82CEB">
      <w:pPr>
        <w:widowControl/>
        <w:numPr>
          <w:ilvl w:val="1"/>
          <w:numId w:val="302"/>
        </w:numPr>
        <w:tabs>
          <w:tab w:val="left" w:pos="1533"/>
        </w:tabs>
        <w:spacing w:line="249" w:lineRule="auto"/>
        <w:ind w:left="400" w:firstLine="712"/>
        <w:rPr>
          <w:rFonts w:ascii="Times New Roman" w:eastAsia="Symbol" w:hAnsi="Times New Roman" w:cs="Times New Roman"/>
        </w:rPr>
      </w:pPr>
      <w:r w:rsidRPr="00CB729C">
        <w:rPr>
          <w:rFonts w:ascii="Times New Roman" w:hAnsi="Times New Roman" w:cs="Times New Roman"/>
        </w:rPr>
        <w:t>решать задачи на нахождение геометрических величин по образцам или алгоритмам.</w:t>
      </w:r>
    </w:p>
    <w:p w:rsidR="00CE1F8B" w:rsidRPr="00CB729C" w:rsidRDefault="00CE1F8B" w:rsidP="00CE1F8B">
      <w:pPr>
        <w:tabs>
          <w:tab w:val="left" w:pos="620"/>
        </w:tabs>
        <w:ind w:left="620"/>
        <w:rPr>
          <w:rFonts w:ascii="Times New Roman" w:hAnsi="Times New Roman" w:cs="Times New Roman"/>
          <w:b/>
          <w:bCs/>
        </w:rPr>
      </w:pPr>
      <w:r w:rsidRPr="00CB729C">
        <w:rPr>
          <w:rFonts w:ascii="Times New Roman" w:hAnsi="Times New Roman" w:cs="Times New Roman"/>
          <w:b/>
          <w:bCs/>
        </w:rPr>
        <w:t>В повседневной жизни и при изучении других предметов:</w:t>
      </w:r>
    </w:p>
    <w:p w:rsidR="00CE1F8B" w:rsidRPr="00CB729C" w:rsidRDefault="00CE1F8B" w:rsidP="00B82CEB">
      <w:pPr>
        <w:widowControl/>
        <w:numPr>
          <w:ilvl w:val="1"/>
          <w:numId w:val="302"/>
        </w:numPr>
        <w:tabs>
          <w:tab w:val="left" w:pos="1533"/>
        </w:tabs>
        <w:spacing w:line="251" w:lineRule="auto"/>
        <w:ind w:left="400" w:firstLine="712"/>
        <w:rPr>
          <w:rFonts w:ascii="Times New Roman" w:eastAsia="Symbol" w:hAnsi="Times New Roman" w:cs="Times New Roman"/>
        </w:rPr>
      </w:pPr>
      <w:r w:rsidRPr="00CB729C">
        <w:rPr>
          <w:rFonts w:ascii="Times New Roman" w:hAnsi="Times New Roman" w:cs="Times New Roman"/>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b/>
          <w:bCs/>
        </w:rPr>
        <w:t>Отношения</w:t>
      </w:r>
    </w:p>
    <w:p w:rsidR="00CE1F8B" w:rsidRPr="00CB729C" w:rsidRDefault="00CE1F8B" w:rsidP="00B82CEB">
      <w:pPr>
        <w:widowControl/>
        <w:numPr>
          <w:ilvl w:val="1"/>
          <w:numId w:val="302"/>
        </w:numPr>
        <w:tabs>
          <w:tab w:val="left" w:pos="1533"/>
        </w:tabs>
        <w:spacing w:line="262" w:lineRule="auto"/>
        <w:ind w:left="400" w:firstLine="712"/>
        <w:jc w:val="both"/>
        <w:rPr>
          <w:rFonts w:ascii="Times New Roman" w:eastAsia="Symbol" w:hAnsi="Times New Roman" w:cs="Times New Roman"/>
        </w:rPr>
      </w:pPr>
      <w:r w:rsidRPr="00CB729C">
        <w:rPr>
          <w:rFonts w:ascii="Times New Roman" w:hAnsi="Times New Roman" w:cs="Times New Roman"/>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CE1F8B" w:rsidRPr="00CB729C" w:rsidRDefault="00CE1F8B" w:rsidP="00CE1F8B">
      <w:pPr>
        <w:tabs>
          <w:tab w:val="left" w:pos="620"/>
        </w:tabs>
        <w:ind w:left="620"/>
        <w:rPr>
          <w:rFonts w:ascii="Times New Roman" w:hAnsi="Times New Roman" w:cs="Times New Roman"/>
          <w:b/>
          <w:bCs/>
        </w:rPr>
      </w:pPr>
      <w:r w:rsidRPr="00CB729C">
        <w:rPr>
          <w:rFonts w:ascii="Times New Roman" w:hAnsi="Times New Roman" w:cs="Times New Roman"/>
          <w:b/>
          <w:bCs/>
        </w:rPr>
        <w:t>В повседневной жизни и при изучении других предметов:</w:t>
      </w:r>
    </w:p>
    <w:p w:rsidR="00CE1F8B" w:rsidRPr="00CB729C" w:rsidRDefault="00CE1F8B" w:rsidP="00B82CEB">
      <w:pPr>
        <w:widowControl/>
        <w:numPr>
          <w:ilvl w:val="1"/>
          <w:numId w:val="302"/>
        </w:numPr>
        <w:tabs>
          <w:tab w:val="left" w:pos="851"/>
        </w:tabs>
        <w:spacing w:line="251" w:lineRule="auto"/>
        <w:ind w:left="400" w:hanging="400"/>
        <w:rPr>
          <w:rFonts w:ascii="Times New Roman" w:eastAsia="Symbol" w:hAnsi="Times New Roman" w:cs="Times New Roman"/>
        </w:rPr>
      </w:pPr>
      <w:r w:rsidRPr="00CB729C">
        <w:rPr>
          <w:rFonts w:ascii="Times New Roman" w:hAnsi="Times New Roman" w:cs="Times New Roman"/>
        </w:rPr>
        <w:t>использовать отношения для решения простейших задач, возникающих в реальной жизни.</w:t>
      </w: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b/>
          <w:bCs/>
        </w:rPr>
        <w:t>Измерения и вычисления</w:t>
      </w:r>
    </w:p>
    <w:p w:rsidR="00CE1F8B" w:rsidRPr="00CB729C" w:rsidRDefault="00CE1F8B" w:rsidP="00B82CEB">
      <w:pPr>
        <w:widowControl/>
        <w:numPr>
          <w:ilvl w:val="1"/>
          <w:numId w:val="303"/>
        </w:numPr>
        <w:tabs>
          <w:tab w:val="left" w:pos="1533"/>
        </w:tabs>
        <w:spacing w:line="251" w:lineRule="auto"/>
        <w:ind w:left="400" w:firstLine="712"/>
        <w:rPr>
          <w:rFonts w:ascii="Times New Roman" w:eastAsia="Symbol" w:hAnsi="Times New Roman" w:cs="Times New Roman"/>
        </w:rPr>
      </w:pPr>
      <w:r w:rsidRPr="00CB729C">
        <w:rPr>
          <w:rFonts w:ascii="Times New Roman" w:hAnsi="Times New Roman" w:cs="Times New Roman"/>
        </w:rPr>
        <w:lastRenderedPageBreak/>
        <w:t>Выполнять измерение длин, расстояний, величин углов, с помощью инструментов для измерений длин и углов;</w:t>
      </w:r>
    </w:p>
    <w:p w:rsidR="00CE1F8B" w:rsidRPr="00CB729C" w:rsidRDefault="00CE1F8B" w:rsidP="00B82CEB">
      <w:pPr>
        <w:widowControl/>
        <w:numPr>
          <w:ilvl w:val="1"/>
          <w:numId w:val="303"/>
        </w:numPr>
        <w:tabs>
          <w:tab w:val="left" w:pos="1533"/>
        </w:tabs>
        <w:spacing w:line="251" w:lineRule="auto"/>
        <w:ind w:left="400" w:firstLine="712"/>
        <w:rPr>
          <w:rFonts w:ascii="Times New Roman" w:eastAsia="Symbol" w:hAnsi="Times New Roman" w:cs="Times New Roman"/>
        </w:rPr>
      </w:pPr>
      <w:r w:rsidRPr="00CB729C">
        <w:rPr>
          <w:rFonts w:ascii="Times New Roman" w:hAnsi="Times New Roman" w:cs="Times New Roman"/>
        </w:rPr>
        <w:t>применять формулы периметра, площади и объѐма, площади поверхности отдельных многогранников при вычислениях, когда все данные имеются в условии;</w:t>
      </w:r>
    </w:p>
    <w:p w:rsidR="00CE1F8B" w:rsidRPr="00CB729C" w:rsidRDefault="00CE1F8B" w:rsidP="00B82CEB">
      <w:pPr>
        <w:widowControl/>
        <w:numPr>
          <w:ilvl w:val="1"/>
          <w:numId w:val="303"/>
        </w:numPr>
        <w:tabs>
          <w:tab w:val="left" w:pos="1533"/>
        </w:tabs>
        <w:spacing w:line="249" w:lineRule="auto"/>
        <w:ind w:left="400" w:firstLine="712"/>
        <w:rPr>
          <w:rFonts w:ascii="Times New Roman" w:eastAsia="Symbol" w:hAnsi="Times New Roman" w:cs="Times New Roman"/>
        </w:rPr>
      </w:pPr>
      <w:r w:rsidRPr="00CB729C">
        <w:rPr>
          <w:rFonts w:ascii="Times New Roman" w:hAnsi="Times New Roman" w:cs="Times New Roman"/>
        </w:rPr>
        <w:t>применять теорему Пифагора, базовые тригонометрические соотношения для вычисления длин, расстояний, площадей в простейших случаях.</w:t>
      </w:r>
    </w:p>
    <w:p w:rsidR="00CE1F8B" w:rsidRPr="00CB729C" w:rsidRDefault="00CE1F8B" w:rsidP="00CE1F8B">
      <w:pPr>
        <w:tabs>
          <w:tab w:val="left" w:pos="620"/>
        </w:tabs>
        <w:ind w:left="620"/>
        <w:rPr>
          <w:rFonts w:ascii="Times New Roman" w:hAnsi="Times New Roman" w:cs="Times New Roman"/>
          <w:b/>
          <w:bCs/>
        </w:rPr>
      </w:pPr>
      <w:r w:rsidRPr="00CB729C">
        <w:rPr>
          <w:rFonts w:ascii="Times New Roman" w:hAnsi="Times New Roman" w:cs="Times New Roman"/>
          <w:b/>
          <w:bCs/>
        </w:rPr>
        <w:t>В повседневной жизни и при изучении других предметов:</w:t>
      </w:r>
    </w:p>
    <w:p w:rsidR="00CE1F8B" w:rsidRPr="00CB729C" w:rsidRDefault="00CE1F8B" w:rsidP="00B82CEB">
      <w:pPr>
        <w:widowControl/>
        <w:numPr>
          <w:ilvl w:val="1"/>
          <w:numId w:val="303"/>
        </w:numPr>
        <w:tabs>
          <w:tab w:val="left" w:pos="1533"/>
        </w:tabs>
        <w:spacing w:line="249" w:lineRule="auto"/>
        <w:ind w:left="400" w:firstLine="712"/>
        <w:rPr>
          <w:rFonts w:ascii="Times New Roman" w:eastAsia="Symbol" w:hAnsi="Times New Roman" w:cs="Times New Roman"/>
        </w:rPr>
      </w:pPr>
      <w:r w:rsidRPr="00CB729C">
        <w:rPr>
          <w:rFonts w:ascii="Times New Roman" w:hAnsi="Times New Roman" w:cs="Times New Roman"/>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b/>
          <w:bCs/>
        </w:rPr>
        <w:t>Геометрические построения</w:t>
      </w:r>
    </w:p>
    <w:p w:rsidR="00CE1F8B" w:rsidRPr="00CB729C" w:rsidRDefault="00CE1F8B" w:rsidP="00B82CEB">
      <w:pPr>
        <w:widowControl/>
        <w:numPr>
          <w:ilvl w:val="1"/>
          <w:numId w:val="303"/>
        </w:numPr>
        <w:tabs>
          <w:tab w:val="left" w:pos="1533"/>
        </w:tabs>
        <w:spacing w:line="249" w:lineRule="auto"/>
        <w:ind w:left="400" w:firstLine="712"/>
        <w:rPr>
          <w:rFonts w:ascii="Times New Roman" w:eastAsia="Symbol" w:hAnsi="Times New Roman" w:cs="Times New Roman"/>
        </w:rPr>
      </w:pPr>
      <w:r w:rsidRPr="00CB729C">
        <w:rPr>
          <w:rFonts w:ascii="Times New Roman" w:hAnsi="Times New Roman" w:cs="Times New Roman"/>
        </w:rPr>
        <w:t>Изображать типовые плоские фигуры и фигуры в пространстве от руки и с помощью инструментов.</w:t>
      </w:r>
    </w:p>
    <w:p w:rsidR="00CE1F8B" w:rsidRPr="00CB729C" w:rsidRDefault="00CE1F8B" w:rsidP="00CE1F8B">
      <w:pPr>
        <w:tabs>
          <w:tab w:val="left" w:pos="620"/>
        </w:tabs>
        <w:ind w:left="620"/>
        <w:rPr>
          <w:rFonts w:ascii="Times New Roman" w:hAnsi="Times New Roman" w:cs="Times New Roman"/>
          <w:b/>
          <w:bCs/>
        </w:rPr>
      </w:pPr>
      <w:r w:rsidRPr="00CB729C">
        <w:rPr>
          <w:rFonts w:ascii="Times New Roman" w:hAnsi="Times New Roman" w:cs="Times New Roman"/>
          <w:b/>
          <w:bCs/>
        </w:rPr>
        <w:t>В повседневной жизни и при изучении других предметов:</w:t>
      </w:r>
    </w:p>
    <w:p w:rsidR="00CE1F8B" w:rsidRPr="00CB729C" w:rsidRDefault="00CE1F8B" w:rsidP="00B82CEB">
      <w:pPr>
        <w:widowControl/>
        <w:numPr>
          <w:ilvl w:val="1"/>
          <w:numId w:val="303"/>
        </w:numPr>
        <w:tabs>
          <w:tab w:val="left" w:pos="1540"/>
        </w:tabs>
        <w:ind w:left="1540" w:hanging="428"/>
        <w:rPr>
          <w:rFonts w:ascii="Times New Roman" w:eastAsia="Symbol" w:hAnsi="Times New Roman" w:cs="Times New Roman"/>
        </w:rPr>
      </w:pPr>
      <w:r w:rsidRPr="00CB729C">
        <w:rPr>
          <w:rFonts w:ascii="Times New Roman" w:hAnsi="Times New Roman" w:cs="Times New Roman"/>
        </w:rPr>
        <w:t>выполнять простейшие построения на местности, необходимые в реальной жизни.</w:t>
      </w: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b/>
          <w:bCs/>
        </w:rPr>
        <w:t>Геометрические преобразования</w:t>
      </w:r>
    </w:p>
    <w:p w:rsidR="00CE1F8B" w:rsidRPr="00CB729C" w:rsidRDefault="00CE1F8B" w:rsidP="00B82CEB">
      <w:pPr>
        <w:widowControl/>
        <w:numPr>
          <w:ilvl w:val="1"/>
          <w:numId w:val="303"/>
        </w:numPr>
        <w:tabs>
          <w:tab w:val="left" w:pos="1540"/>
        </w:tabs>
        <w:ind w:left="1540" w:hanging="428"/>
        <w:rPr>
          <w:rFonts w:ascii="Times New Roman" w:eastAsia="Symbol" w:hAnsi="Times New Roman" w:cs="Times New Roman"/>
        </w:rPr>
      </w:pPr>
      <w:r w:rsidRPr="00CB729C">
        <w:rPr>
          <w:rFonts w:ascii="Times New Roman" w:hAnsi="Times New Roman" w:cs="Times New Roman"/>
        </w:rPr>
        <w:t>Строить фигуру, симметричную данной фигуре относительно оси и точки.</w:t>
      </w:r>
    </w:p>
    <w:p w:rsidR="00CE1F8B" w:rsidRPr="00CB729C" w:rsidRDefault="00CE1F8B" w:rsidP="00CE1F8B">
      <w:pPr>
        <w:tabs>
          <w:tab w:val="left" w:pos="620"/>
        </w:tabs>
        <w:ind w:left="620"/>
        <w:rPr>
          <w:rFonts w:ascii="Times New Roman" w:hAnsi="Times New Roman" w:cs="Times New Roman"/>
          <w:b/>
          <w:bCs/>
        </w:rPr>
      </w:pPr>
      <w:r w:rsidRPr="00CB729C">
        <w:rPr>
          <w:rFonts w:ascii="Times New Roman" w:hAnsi="Times New Roman" w:cs="Times New Roman"/>
          <w:b/>
          <w:bCs/>
        </w:rPr>
        <w:t>В повседневной жизни и при изучении других предметов:</w:t>
      </w:r>
    </w:p>
    <w:p w:rsidR="00CE1F8B" w:rsidRPr="00CB729C" w:rsidRDefault="00CE1F8B" w:rsidP="00B82CEB">
      <w:pPr>
        <w:widowControl/>
        <w:numPr>
          <w:ilvl w:val="1"/>
          <w:numId w:val="303"/>
        </w:numPr>
        <w:tabs>
          <w:tab w:val="left" w:pos="1540"/>
        </w:tabs>
        <w:ind w:left="1540" w:hanging="428"/>
        <w:rPr>
          <w:rFonts w:ascii="Times New Roman" w:eastAsia="Symbol" w:hAnsi="Times New Roman" w:cs="Times New Roman"/>
        </w:rPr>
      </w:pPr>
      <w:r w:rsidRPr="00CB729C">
        <w:rPr>
          <w:rFonts w:ascii="Times New Roman" w:hAnsi="Times New Roman" w:cs="Times New Roman"/>
        </w:rPr>
        <w:t>распознавать движение объектов в окружающем мире;</w:t>
      </w:r>
    </w:p>
    <w:p w:rsidR="00CE1F8B" w:rsidRPr="00CB729C" w:rsidRDefault="00CE1F8B" w:rsidP="00B82CEB">
      <w:pPr>
        <w:widowControl/>
        <w:numPr>
          <w:ilvl w:val="1"/>
          <w:numId w:val="303"/>
        </w:numPr>
        <w:tabs>
          <w:tab w:val="left" w:pos="1540"/>
        </w:tabs>
        <w:ind w:left="1540" w:hanging="428"/>
        <w:rPr>
          <w:rFonts w:ascii="Times New Roman" w:eastAsia="Symbol" w:hAnsi="Times New Roman" w:cs="Times New Roman"/>
        </w:rPr>
      </w:pPr>
      <w:r w:rsidRPr="00CB729C">
        <w:rPr>
          <w:rFonts w:ascii="Times New Roman" w:hAnsi="Times New Roman" w:cs="Times New Roman"/>
        </w:rPr>
        <w:t>распознавать симметричные фигуры в окружающем мире.</w:t>
      </w:r>
    </w:p>
    <w:p w:rsidR="00CE1F8B" w:rsidRPr="00CB729C" w:rsidRDefault="00CE1F8B" w:rsidP="00CE1F8B">
      <w:pPr>
        <w:ind w:left="400"/>
        <w:rPr>
          <w:rFonts w:ascii="Times New Roman" w:hAnsi="Times New Roman" w:cs="Times New Roman"/>
          <w:sz w:val="20"/>
          <w:szCs w:val="20"/>
        </w:rPr>
      </w:pPr>
      <w:r w:rsidRPr="00CB729C">
        <w:rPr>
          <w:rFonts w:ascii="Times New Roman" w:hAnsi="Times New Roman" w:cs="Times New Roman"/>
          <w:b/>
          <w:bCs/>
        </w:rPr>
        <w:t>Векторы и координаты на плоскости</w:t>
      </w:r>
    </w:p>
    <w:p w:rsidR="00CE1F8B" w:rsidRPr="00CB729C" w:rsidRDefault="00CE1F8B" w:rsidP="00B82CEB">
      <w:pPr>
        <w:widowControl/>
        <w:numPr>
          <w:ilvl w:val="1"/>
          <w:numId w:val="304"/>
        </w:numPr>
        <w:tabs>
          <w:tab w:val="left" w:pos="1533"/>
        </w:tabs>
        <w:spacing w:line="249" w:lineRule="auto"/>
        <w:ind w:left="400" w:firstLine="712"/>
        <w:rPr>
          <w:rFonts w:ascii="Times New Roman" w:eastAsia="Symbol" w:hAnsi="Times New Roman" w:cs="Times New Roman"/>
        </w:rPr>
      </w:pPr>
      <w:r w:rsidRPr="00CB729C">
        <w:rPr>
          <w:rFonts w:ascii="Times New Roman" w:hAnsi="Times New Roman" w:cs="Times New Roman"/>
        </w:rPr>
        <w:t>Оперировать на базовом уровне понятиями вектор, сумма векторов</w:t>
      </w:r>
      <w:r w:rsidRPr="00CB729C">
        <w:rPr>
          <w:rFonts w:ascii="Times New Roman" w:hAnsi="Times New Roman" w:cs="Times New Roman"/>
          <w:i/>
          <w:iCs/>
        </w:rPr>
        <w:t>,</w:t>
      </w:r>
      <w:r w:rsidRPr="00CB729C">
        <w:rPr>
          <w:rFonts w:ascii="Times New Roman" w:hAnsi="Times New Roman" w:cs="Times New Roman"/>
        </w:rPr>
        <w:t xml:space="preserve"> произведение вектора на число,координаты на плоскости;</w:t>
      </w:r>
    </w:p>
    <w:p w:rsidR="00CE1F8B" w:rsidRPr="00CB729C" w:rsidRDefault="00CE1F8B" w:rsidP="00B82CEB">
      <w:pPr>
        <w:widowControl/>
        <w:numPr>
          <w:ilvl w:val="1"/>
          <w:numId w:val="304"/>
        </w:numPr>
        <w:tabs>
          <w:tab w:val="left" w:pos="1540"/>
        </w:tabs>
        <w:ind w:left="1540" w:hanging="428"/>
        <w:rPr>
          <w:rFonts w:ascii="Times New Roman" w:eastAsia="Symbol" w:hAnsi="Times New Roman" w:cs="Times New Roman"/>
        </w:rPr>
      </w:pPr>
      <w:r w:rsidRPr="00CB729C">
        <w:rPr>
          <w:rFonts w:ascii="Times New Roman" w:hAnsi="Times New Roman" w:cs="Times New Roman"/>
        </w:rPr>
        <w:t>определять приближѐнно координаты точки по еѐ изображению на координатной</w:t>
      </w: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rPr>
        <w:t>плоскости.</w:t>
      </w:r>
    </w:p>
    <w:p w:rsidR="00CE1F8B" w:rsidRPr="00CB729C" w:rsidRDefault="00CE1F8B" w:rsidP="00CE1F8B">
      <w:pPr>
        <w:tabs>
          <w:tab w:val="left" w:pos="620"/>
        </w:tabs>
        <w:ind w:left="620"/>
        <w:rPr>
          <w:rFonts w:ascii="Times New Roman" w:hAnsi="Times New Roman" w:cs="Times New Roman"/>
          <w:b/>
          <w:bCs/>
        </w:rPr>
      </w:pPr>
      <w:r w:rsidRPr="00CB729C">
        <w:rPr>
          <w:rFonts w:ascii="Times New Roman" w:hAnsi="Times New Roman" w:cs="Times New Roman"/>
          <w:b/>
          <w:bCs/>
        </w:rPr>
        <w:t>В повседневной жизни и при изучении других предметов:</w:t>
      </w:r>
    </w:p>
    <w:p w:rsidR="00CE1F8B" w:rsidRPr="00CB729C" w:rsidRDefault="00CE1F8B" w:rsidP="00B82CEB">
      <w:pPr>
        <w:widowControl/>
        <w:numPr>
          <w:ilvl w:val="1"/>
          <w:numId w:val="304"/>
        </w:numPr>
        <w:tabs>
          <w:tab w:val="left" w:pos="1533"/>
        </w:tabs>
        <w:spacing w:line="251" w:lineRule="auto"/>
        <w:ind w:left="400" w:firstLine="712"/>
        <w:rPr>
          <w:rFonts w:ascii="Times New Roman" w:eastAsia="Symbol" w:hAnsi="Times New Roman" w:cs="Times New Roman"/>
        </w:rPr>
      </w:pPr>
      <w:r w:rsidRPr="00CB729C">
        <w:rPr>
          <w:rFonts w:ascii="Times New Roman" w:hAnsi="Times New Roman" w:cs="Times New Roman"/>
        </w:rPr>
        <w:t>использовать векторы для решения простейших задач на определение скорости относительного движения.</w:t>
      </w: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b/>
          <w:bCs/>
        </w:rPr>
        <w:t>История математики</w:t>
      </w:r>
    </w:p>
    <w:p w:rsidR="00CE1F8B" w:rsidRPr="00CB729C" w:rsidRDefault="00CE1F8B" w:rsidP="00B82CEB">
      <w:pPr>
        <w:widowControl/>
        <w:numPr>
          <w:ilvl w:val="1"/>
          <w:numId w:val="304"/>
        </w:numPr>
        <w:tabs>
          <w:tab w:val="left" w:pos="1533"/>
        </w:tabs>
        <w:spacing w:line="251" w:lineRule="auto"/>
        <w:ind w:left="400" w:firstLine="712"/>
        <w:rPr>
          <w:rFonts w:ascii="Times New Roman" w:eastAsia="Symbol" w:hAnsi="Times New Roman" w:cs="Times New Roman"/>
        </w:rPr>
      </w:pPr>
      <w:r w:rsidRPr="00CB729C">
        <w:rPr>
          <w:rFonts w:ascii="Times New Roman" w:hAnsi="Times New Roman" w:cs="Times New Roman"/>
        </w:rPr>
        <w:t>Описывать отдельные выдающиеся результаты, полученные в ходе развития математики как науки;</w:t>
      </w:r>
    </w:p>
    <w:p w:rsidR="00CE1F8B" w:rsidRPr="00CB729C" w:rsidRDefault="00CE1F8B" w:rsidP="00B82CEB">
      <w:pPr>
        <w:widowControl/>
        <w:numPr>
          <w:ilvl w:val="1"/>
          <w:numId w:val="304"/>
        </w:numPr>
        <w:tabs>
          <w:tab w:val="left" w:pos="1533"/>
        </w:tabs>
        <w:spacing w:line="249" w:lineRule="auto"/>
        <w:ind w:left="400" w:firstLine="712"/>
        <w:rPr>
          <w:rFonts w:ascii="Times New Roman" w:eastAsia="Symbol" w:hAnsi="Times New Roman" w:cs="Times New Roman"/>
        </w:rPr>
      </w:pPr>
      <w:r w:rsidRPr="00CB729C">
        <w:rPr>
          <w:rFonts w:ascii="Times New Roman" w:hAnsi="Times New Roman" w:cs="Times New Roman"/>
        </w:rPr>
        <w:t>знать примеры математических открытий и их авторов, в связи с отечественной и всемирной историей;</w:t>
      </w:r>
    </w:p>
    <w:p w:rsidR="00CE1F8B" w:rsidRPr="00CB729C" w:rsidRDefault="00CE1F8B" w:rsidP="00B82CEB">
      <w:pPr>
        <w:widowControl/>
        <w:numPr>
          <w:ilvl w:val="1"/>
          <w:numId w:val="304"/>
        </w:numPr>
        <w:tabs>
          <w:tab w:val="left" w:pos="1540"/>
        </w:tabs>
        <w:ind w:left="1540" w:hanging="428"/>
        <w:rPr>
          <w:rFonts w:ascii="Times New Roman" w:eastAsia="Symbol" w:hAnsi="Times New Roman" w:cs="Times New Roman"/>
        </w:rPr>
      </w:pPr>
      <w:r w:rsidRPr="00CB729C">
        <w:rPr>
          <w:rFonts w:ascii="Times New Roman" w:hAnsi="Times New Roman" w:cs="Times New Roman"/>
        </w:rPr>
        <w:t>понимать роль математики в развитии России.</w:t>
      </w:r>
    </w:p>
    <w:p w:rsidR="00CE1F8B" w:rsidRPr="00CB729C" w:rsidRDefault="00CE1F8B" w:rsidP="00CE1F8B">
      <w:pPr>
        <w:ind w:left="400"/>
        <w:rPr>
          <w:rFonts w:ascii="Times New Roman" w:hAnsi="Times New Roman" w:cs="Times New Roman"/>
          <w:sz w:val="20"/>
          <w:szCs w:val="20"/>
        </w:rPr>
      </w:pPr>
      <w:r w:rsidRPr="00CB729C">
        <w:rPr>
          <w:rFonts w:ascii="Times New Roman" w:hAnsi="Times New Roman" w:cs="Times New Roman"/>
          <w:b/>
          <w:bCs/>
        </w:rPr>
        <w:t>Методы математики</w:t>
      </w:r>
    </w:p>
    <w:p w:rsidR="00CE1F8B" w:rsidRPr="00CB729C" w:rsidRDefault="00CE1F8B" w:rsidP="00B82CEB">
      <w:pPr>
        <w:widowControl/>
        <w:numPr>
          <w:ilvl w:val="0"/>
          <w:numId w:val="305"/>
        </w:numPr>
        <w:tabs>
          <w:tab w:val="left" w:pos="1533"/>
        </w:tabs>
        <w:spacing w:line="251" w:lineRule="auto"/>
        <w:ind w:left="400" w:firstLine="712"/>
        <w:rPr>
          <w:rFonts w:ascii="Times New Roman" w:eastAsia="Symbol" w:hAnsi="Times New Roman" w:cs="Times New Roman"/>
        </w:rPr>
      </w:pPr>
      <w:r w:rsidRPr="00CB729C">
        <w:rPr>
          <w:rFonts w:ascii="Times New Roman" w:hAnsi="Times New Roman" w:cs="Times New Roman"/>
        </w:rPr>
        <w:t>Выбирать подходящий изученный метод для решении изученных типов математических задач;</w:t>
      </w:r>
    </w:p>
    <w:p w:rsidR="00CE1F8B" w:rsidRPr="00CB729C" w:rsidRDefault="00CE1F8B" w:rsidP="00B82CEB">
      <w:pPr>
        <w:widowControl/>
        <w:numPr>
          <w:ilvl w:val="0"/>
          <w:numId w:val="305"/>
        </w:numPr>
        <w:tabs>
          <w:tab w:val="left" w:pos="1533"/>
        </w:tabs>
        <w:spacing w:line="249" w:lineRule="auto"/>
        <w:ind w:left="400" w:firstLine="712"/>
        <w:rPr>
          <w:rFonts w:ascii="Times New Roman" w:eastAsia="Symbol" w:hAnsi="Times New Roman" w:cs="Times New Roman"/>
        </w:rPr>
      </w:pPr>
      <w:r w:rsidRPr="00CB729C">
        <w:rPr>
          <w:rFonts w:ascii="Times New Roman" w:hAnsi="Times New Roman" w:cs="Times New Roman"/>
        </w:rPr>
        <w:t>Приводить примеры математических закономерностей в окружающей действительности и произведениях искусства.</w:t>
      </w:r>
    </w:p>
    <w:p w:rsidR="00CE1F8B" w:rsidRPr="00CB729C" w:rsidRDefault="00CE1F8B" w:rsidP="00CE1F8B">
      <w:pPr>
        <w:rPr>
          <w:rFonts w:ascii="Times New Roman" w:hAnsi="Times New Roman" w:cs="Times New Roman"/>
        </w:rPr>
      </w:pPr>
    </w:p>
    <w:p w:rsidR="00CE1F8B" w:rsidRPr="00CB729C" w:rsidRDefault="00CE1F8B" w:rsidP="00CE1F8B">
      <w:pPr>
        <w:pStyle w:val="3"/>
        <w:spacing w:before="0" w:after="0"/>
        <w:rPr>
          <w:rFonts w:ascii="Times New Roman" w:hAnsi="Times New Roman"/>
          <w:sz w:val="24"/>
          <w:szCs w:val="24"/>
        </w:rPr>
      </w:pPr>
      <w:r w:rsidRPr="00CB729C">
        <w:rPr>
          <w:rFonts w:ascii="Times New Roman" w:hAnsi="Times New Roman"/>
          <w:sz w:val="24"/>
          <w:szCs w:val="24"/>
        </w:rPr>
        <w:t>Выпускник получит возможность научиться в 9 классе для обеспечения возможности успешного продолжения образ</w:t>
      </w:r>
      <w:r w:rsidR="00DA2E25">
        <w:rPr>
          <w:rFonts w:ascii="Times New Roman" w:hAnsi="Times New Roman"/>
          <w:sz w:val="24"/>
          <w:szCs w:val="24"/>
        </w:rPr>
        <w:t>ования на базовом уровне</w:t>
      </w:r>
    </w:p>
    <w:p w:rsidR="00CE1F8B" w:rsidRPr="00CB729C" w:rsidRDefault="00CE1F8B" w:rsidP="00CE1F8B">
      <w:pPr>
        <w:ind w:left="400"/>
        <w:rPr>
          <w:rFonts w:ascii="Times New Roman" w:hAnsi="Times New Roman" w:cs="Times New Roman"/>
          <w:sz w:val="20"/>
          <w:szCs w:val="20"/>
        </w:rPr>
      </w:pPr>
      <w:r w:rsidRPr="00CB729C">
        <w:rPr>
          <w:rFonts w:ascii="Times New Roman" w:hAnsi="Times New Roman" w:cs="Times New Roman"/>
          <w:b/>
          <w:bCs/>
        </w:rPr>
        <w:t>Геометрические фигуры</w:t>
      </w:r>
    </w:p>
    <w:p w:rsidR="00CE1F8B" w:rsidRPr="00CB729C" w:rsidRDefault="00CE1F8B" w:rsidP="00B82CEB">
      <w:pPr>
        <w:widowControl/>
        <w:numPr>
          <w:ilvl w:val="1"/>
          <w:numId w:val="306"/>
        </w:numPr>
        <w:tabs>
          <w:tab w:val="left" w:pos="426"/>
        </w:tabs>
        <w:ind w:left="426"/>
        <w:rPr>
          <w:rFonts w:ascii="Times New Roman" w:eastAsia="Symbol" w:hAnsi="Times New Roman" w:cs="Times New Roman"/>
        </w:rPr>
      </w:pPr>
      <w:r w:rsidRPr="00CB729C">
        <w:rPr>
          <w:rFonts w:ascii="Times New Roman" w:hAnsi="Times New Roman" w:cs="Times New Roman"/>
          <w:i/>
          <w:iCs/>
        </w:rPr>
        <w:t>Оперировать понятиями геометрических фигур;</w:t>
      </w:r>
      <w:r w:rsidRPr="00CB729C">
        <w:rPr>
          <w:rFonts w:ascii="Times New Roman" w:eastAsia="Symbol" w:hAnsi="Times New Roman" w:cs="Times New Roman"/>
        </w:rPr>
        <w:t></w:t>
      </w:r>
      <w:r w:rsidRPr="00CB729C">
        <w:rPr>
          <w:rFonts w:ascii="Times New Roman" w:hAnsi="Times New Roman" w:cs="Times New Roman"/>
          <w:i/>
          <w:iCs/>
        </w:rPr>
        <w:t>извлекать, интерпретировать и преобразовывать информацию о геометрических фигурах, представленную на чертежах;</w:t>
      </w:r>
    </w:p>
    <w:p w:rsidR="00CE1F8B" w:rsidRPr="00CB729C" w:rsidRDefault="00CE1F8B" w:rsidP="00CE1F8B">
      <w:pPr>
        <w:tabs>
          <w:tab w:val="left" w:pos="426"/>
        </w:tabs>
        <w:spacing w:line="249" w:lineRule="auto"/>
        <w:ind w:left="400"/>
        <w:rPr>
          <w:rFonts w:ascii="Times New Roman" w:eastAsia="Symbol" w:hAnsi="Times New Roman" w:cs="Times New Roman"/>
        </w:rPr>
      </w:pPr>
      <w:r w:rsidRPr="00CB729C">
        <w:rPr>
          <w:rFonts w:ascii="Times New Roman" w:hAnsi="Times New Roman" w:cs="Times New Roman"/>
          <w:i/>
          <w:iCs/>
        </w:rPr>
        <w:t>применять геометрические факты для решения задач, в том числе, предполагающих несколько шагов решения;</w:t>
      </w:r>
    </w:p>
    <w:p w:rsidR="00CE1F8B" w:rsidRPr="00CB729C" w:rsidRDefault="00CE1F8B" w:rsidP="00B82CEB">
      <w:pPr>
        <w:widowControl/>
        <w:numPr>
          <w:ilvl w:val="1"/>
          <w:numId w:val="306"/>
        </w:numPr>
        <w:tabs>
          <w:tab w:val="left" w:pos="426"/>
        </w:tabs>
        <w:ind w:left="1540" w:hanging="1114"/>
        <w:rPr>
          <w:rFonts w:ascii="Times New Roman" w:eastAsia="Symbol" w:hAnsi="Times New Roman" w:cs="Times New Roman"/>
        </w:rPr>
      </w:pPr>
      <w:r w:rsidRPr="00CB729C">
        <w:rPr>
          <w:rFonts w:ascii="Times New Roman" w:hAnsi="Times New Roman" w:cs="Times New Roman"/>
          <w:i/>
          <w:iCs/>
        </w:rPr>
        <w:t>формулировать в простейших случаях свойства и признаки фигур;</w:t>
      </w:r>
    </w:p>
    <w:p w:rsidR="00CE1F8B" w:rsidRPr="00CB729C" w:rsidRDefault="00CE1F8B" w:rsidP="00B82CEB">
      <w:pPr>
        <w:widowControl/>
        <w:numPr>
          <w:ilvl w:val="1"/>
          <w:numId w:val="306"/>
        </w:numPr>
        <w:tabs>
          <w:tab w:val="left" w:pos="426"/>
        </w:tabs>
        <w:ind w:left="1540" w:hanging="1114"/>
        <w:rPr>
          <w:rFonts w:ascii="Times New Roman" w:eastAsia="Symbol" w:hAnsi="Times New Roman" w:cs="Times New Roman"/>
        </w:rPr>
      </w:pPr>
      <w:r w:rsidRPr="00CB729C">
        <w:rPr>
          <w:rFonts w:ascii="Times New Roman" w:hAnsi="Times New Roman" w:cs="Times New Roman"/>
          <w:i/>
          <w:iCs/>
        </w:rPr>
        <w:t>доказывать геометрические утверждения;</w:t>
      </w:r>
    </w:p>
    <w:p w:rsidR="00CE1F8B" w:rsidRPr="00CB729C" w:rsidRDefault="00CE1F8B" w:rsidP="00B82CEB">
      <w:pPr>
        <w:widowControl/>
        <w:numPr>
          <w:ilvl w:val="1"/>
          <w:numId w:val="306"/>
        </w:numPr>
        <w:tabs>
          <w:tab w:val="left" w:pos="426"/>
        </w:tabs>
        <w:ind w:left="426"/>
        <w:rPr>
          <w:rFonts w:ascii="Times New Roman" w:eastAsia="Symbol" w:hAnsi="Times New Roman" w:cs="Times New Roman"/>
        </w:rPr>
      </w:pPr>
      <w:r w:rsidRPr="00CB729C">
        <w:rPr>
          <w:rFonts w:ascii="Times New Roman" w:hAnsi="Times New Roman" w:cs="Times New Roman"/>
          <w:i/>
          <w:iCs/>
        </w:rPr>
        <w:t>владеть стандартной классификацией плоских фигур (треугольников и четырёхугольников).</w:t>
      </w:r>
    </w:p>
    <w:p w:rsidR="00CE1F8B" w:rsidRPr="00CB729C" w:rsidRDefault="00CE1F8B" w:rsidP="00B82CEB">
      <w:pPr>
        <w:widowControl/>
        <w:numPr>
          <w:ilvl w:val="0"/>
          <w:numId w:val="306"/>
        </w:numPr>
        <w:tabs>
          <w:tab w:val="left" w:pos="620"/>
        </w:tabs>
        <w:ind w:left="620" w:hanging="216"/>
        <w:rPr>
          <w:rFonts w:ascii="Times New Roman" w:hAnsi="Times New Roman" w:cs="Times New Roman"/>
          <w:b/>
          <w:bCs/>
        </w:rPr>
      </w:pPr>
      <w:r w:rsidRPr="00CB729C">
        <w:rPr>
          <w:rFonts w:ascii="Times New Roman" w:hAnsi="Times New Roman" w:cs="Times New Roman"/>
          <w:b/>
          <w:bCs/>
        </w:rPr>
        <w:lastRenderedPageBreak/>
        <w:t>повседневной жизни и при изучении других предметов:</w:t>
      </w:r>
    </w:p>
    <w:p w:rsidR="00CE1F8B" w:rsidRPr="00CB729C" w:rsidRDefault="00CE1F8B" w:rsidP="00B82CEB">
      <w:pPr>
        <w:widowControl/>
        <w:numPr>
          <w:ilvl w:val="1"/>
          <w:numId w:val="306"/>
        </w:numPr>
        <w:tabs>
          <w:tab w:val="left" w:pos="709"/>
        </w:tabs>
        <w:spacing w:line="251" w:lineRule="auto"/>
        <w:ind w:left="400" w:firstLine="26"/>
        <w:rPr>
          <w:rFonts w:ascii="Times New Roman" w:eastAsia="Symbol" w:hAnsi="Times New Roman" w:cs="Times New Roman"/>
        </w:rPr>
      </w:pPr>
      <w:r w:rsidRPr="00CB729C">
        <w:rPr>
          <w:rFonts w:ascii="Times New Roman" w:hAnsi="Times New Roman" w:cs="Times New Roman"/>
          <w:i/>
          <w:iCs/>
        </w:rPr>
        <w:t>использовать свойства геометрических фигур для решения задач практического характера и задач из смежных дисциплин.</w:t>
      </w: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b/>
          <w:bCs/>
        </w:rPr>
        <w:t>Отношения</w:t>
      </w:r>
    </w:p>
    <w:p w:rsidR="00CE1F8B" w:rsidRPr="00CB729C" w:rsidRDefault="00CE1F8B" w:rsidP="00B82CEB">
      <w:pPr>
        <w:widowControl/>
        <w:numPr>
          <w:ilvl w:val="1"/>
          <w:numId w:val="306"/>
        </w:numPr>
        <w:spacing w:line="266" w:lineRule="auto"/>
        <w:ind w:left="400" w:firstLine="26"/>
        <w:jc w:val="both"/>
        <w:rPr>
          <w:rFonts w:ascii="Times New Roman" w:eastAsia="Symbol" w:hAnsi="Times New Roman" w:cs="Times New Roman"/>
        </w:rPr>
      </w:pPr>
      <w:r w:rsidRPr="00CB729C">
        <w:rPr>
          <w:rFonts w:ascii="Times New Roman" w:hAnsi="Times New Roman" w:cs="Times New Roman"/>
          <w:i/>
          <w:iCs/>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CE1F8B" w:rsidRPr="00CB729C" w:rsidRDefault="00CE1F8B" w:rsidP="00B82CEB">
      <w:pPr>
        <w:widowControl/>
        <w:numPr>
          <w:ilvl w:val="1"/>
          <w:numId w:val="306"/>
        </w:numPr>
        <w:spacing w:line="251" w:lineRule="auto"/>
        <w:ind w:left="400" w:firstLine="26"/>
        <w:rPr>
          <w:rFonts w:ascii="Times New Roman" w:eastAsia="Symbol" w:hAnsi="Times New Roman" w:cs="Times New Roman"/>
        </w:rPr>
      </w:pPr>
      <w:r w:rsidRPr="00CB729C">
        <w:rPr>
          <w:rFonts w:ascii="Times New Roman" w:hAnsi="Times New Roman" w:cs="Times New Roman"/>
          <w:i/>
          <w:iCs/>
        </w:rPr>
        <w:t>применять теорему Фалеса и теорему о пропорциональных отрезках при решении задач;</w:t>
      </w:r>
    </w:p>
    <w:p w:rsidR="00CE1F8B" w:rsidRPr="00CB729C" w:rsidRDefault="00CE1F8B" w:rsidP="00B82CEB">
      <w:pPr>
        <w:widowControl/>
        <w:numPr>
          <w:ilvl w:val="1"/>
          <w:numId w:val="306"/>
        </w:numPr>
        <w:spacing w:line="249" w:lineRule="auto"/>
        <w:ind w:left="400" w:firstLine="26"/>
        <w:rPr>
          <w:rFonts w:ascii="Times New Roman" w:eastAsia="Symbol" w:hAnsi="Times New Roman" w:cs="Times New Roman"/>
        </w:rPr>
      </w:pPr>
      <w:r w:rsidRPr="00CB729C">
        <w:rPr>
          <w:rFonts w:ascii="Times New Roman" w:hAnsi="Times New Roman" w:cs="Times New Roman"/>
          <w:i/>
          <w:iCs/>
        </w:rPr>
        <w:t>характеризовать взаимное расположение прямой и окружности, двух окружностей.</w:t>
      </w:r>
    </w:p>
    <w:p w:rsidR="00CE1F8B" w:rsidRPr="00CB729C" w:rsidRDefault="00CE1F8B" w:rsidP="00B82CEB">
      <w:pPr>
        <w:widowControl/>
        <w:numPr>
          <w:ilvl w:val="0"/>
          <w:numId w:val="306"/>
        </w:numPr>
        <w:tabs>
          <w:tab w:val="left" w:pos="620"/>
        </w:tabs>
        <w:ind w:left="620" w:hanging="216"/>
        <w:rPr>
          <w:rFonts w:ascii="Times New Roman" w:hAnsi="Times New Roman" w:cs="Times New Roman"/>
          <w:b/>
          <w:bCs/>
        </w:rPr>
      </w:pPr>
      <w:r w:rsidRPr="00CB729C">
        <w:rPr>
          <w:rFonts w:ascii="Times New Roman" w:hAnsi="Times New Roman" w:cs="Times New Roman"/>
          <w:b/>
          <w:bCs/>
        </w:rPr>
        <w:t>повседневной жизни и при изучении других предметов:</w:t>
      </w:r>
    </w:p>
    <w:p w:rsidR="00CE1F8B" w:rsidRPr="00CB729C" w:rsidRDefault="00CE1F8B" w:rsidP="00B82CEB">
      <w:pPr>
        <w:widowControl/>
        <w:numPr>
          <w:ilvl w:val="1"/>
          <w:numId w:val="307"/>
        </w:numPr>
        <w:tabs>
          <w:tab w:val="left" w:pos="1540"/>
        </w:tabs>
        <w:ind w:left="1540" w:hanging="428"/>
        <w:rPr>
          <w:rFonts w:ascii="Times New Roman" w:eastAsia="Symbol" w:hAnsi="Times New Roman" w:cs="Times New Roman"/>
        </w:rPr>
      </w:pPr>
      <w:r w:rsidRPr="00CB729C">
        <w:rPr>
          <w:rFonts w:ascii="Times New Roman" w:hAnsi="Times New Roman" w:cs="Times New Roman"/>
          <w:i/>
          <w:iCs/>
        </w:rPr>
        <w:t>использовать отношения для решения задач, возникающих в реальной жизни.</w:t>
      </w: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b/>
          <w:bCs/>
        </w:rPr>
        <w:t>Измерения и вычисления</w:t>
      </w:r>
    </w:p>
    <w:p w:rsidR="00CE1F8B" w:rsidRPr="00CB729C" w:rsidRDefault="00CE1F8B" w:rsidP="00B82CEB">
      <w:pPr>
        <w:widowControl/>
        <w:numPr>
          <w:ilvl w:val="1"/>
          <w:numId w:val="307"/>
        </w:numPr>
        <w:tabs>
          <w:tab w:val="left" w:pos="1533"/>
        </w:tabs>
        <w:spacing w:line="271" w:lineRule="auto"/>
        <w:ind w:left="400" w:firstLine="712"/>
        <w:jc w:val="both"/>
        <w:rPr>
          <w:rFonts w:ascii="Times New Roman" w:eastAsia="Symbol" w:hAnsi="Times New Roman" w:cs="Times New Roman"/>
        </w:rPr>
      </w:pPr>
      <w:r w:rsidRPr="00CB729C">
        <w:rPr>
          <w:rFonts w:ascii="Times New Roman" w:hAnsi="Times New Roman" w:cs="Times New Roman"/>
          <w:i/>
          <w:iCs/>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CE1F8B" w:rsidRPr="00CB729C" w:rsidRDefault="00CE1F8B" w:rsidP="00B82CEB">
      <w:pPr>
        <w:widowControl/>
        <w:numPr>
          <w:ilvl w:val="1"/>
          <w:numId w:val="307"/>
        </w:numPr>
        <w:tabs>
          <w:tab w:val="left" w:pos="1540"/>
        </w:tabs>
        <w:ind w:left="1540" w:hanging="428"/>
        <w:rPr>
          <w:rFonts w:ascii="Times New Roman" w:eastAsia="Symbol" w:hAnsi="Times New Roman" w:cs="Times New Roman"/>
        </w:rPr>
      </w:pPr>
      <w:r w:rsidRPr="00CB729C">
        <w:rPr>
          <w:rFonts w:ascii="Times New Roman" w:hAnsi="Times New Roman" w:cs="Times New Roman"/>
          <w:i/>
          <w:iCs/>
        </w:rPr>
        <w:t>проводить простые вычисления на объёмных телах;</w:t>
      </w:r>
    </w:p>
    <w:p w:rsidR="00CE1F8B" w:rsidRPr="00CB729C" w:rsidRDefault="00CE1F8B" w:rsidP="00B82CEB">
      <w:pPr>
        <w:widowControl/>
        <w:numPr>
          <w:ilvl w:val="1"/>
          <w:numId w:val="307"/>
        </w:numPr>
        <w:tabs>
          <w:tab w:val="left" w:pos="1540"/>
        </w:tabs>
        <w:ind w:left="1540" w:hanging="428"/>
        <w:rPr>
          <w:rFonts w:ascii="Times New Roman" w:eastAsia="Symbol" w:hAnsi="Times New Roman" w:cs="Times New Roman"/>
        </w:rPr>
      </w:pPr>
      <w:r w:rsidRPr="00CB729C">
        <w:rPr>
          <w:rFonts w:ascii="Times New Roman" w:hAnsi="Times New Roman" w:cs="Times New Roman"/>
          <w:i/>
          <w:iCs/>
        </w:rPr>
        <w:t>формулировать задачи на вычисление длин, площадей и объёмов и решать их.</w:t>
      </w:r>
    </w:p>
    <w:p w:rsidR="00CE1F8B" w:rsidRPr="00CB729C" w:rsidRDefault="00CE1F8B" w:rsidP="00CE1F8B">
      <w:pPr>
        <w:tabs>
          <w:tab w:val="left" w:pos="620"/>
        </w:tabs>
        <w:ind w:left="620"/>
        <w:rPr>
          <w:rFonts w:ascii="Times New Roman" w:hAnsi="Times New Roman" w:cs="Times New Roman"/>
          <w:b/>
          <w:bCs/>
        </w:rPr>
      </w:pPr>
      <w:r w:rsidRPr="00CB729C">
        <w:rPr>
          <w:rFonts w:ascii="Times New Roman" w:hAnsi="Times New Roman" w:cs="Times New Roman"/>
          <w:b/>
          <w:bCs/>
        </w:rPr>
        <w:t>В повседневной жизни и при изучении других предметов:</w:t>
      </w:r>
    </w:p>
    <w:p w:rsidR="00CE1F8B" w:rsidRPr="00CB729C" w:rsidRDefault="00CE1F8B" w:rsidP="00B82CEB">
      <w:pPr>
        <w:widowControl/>
        <w:numPr>
          <w:ilvl w:val="1"/>
          <w:numId w:val="307"/>
        </w:numPr>
        <w:tabs>
          <w:tab w:val="left" w:pos="1540"/>
        </w:tabs>
        <w:ind w:left="1540" w:hanging="428"/>
        <w:rPr>
          <w:rFonts w:ascii="Times New Roman" w:eastAsia="Symbol" w:hAnsi="Times New Roman" w:cs="Times New Roman"/>
        </w:rPr>
      </w:pPr>
      <w:r w:rsidRPr="00CB729C">
        <w:rPr>
          <w:rFonts w:ascii="Times New Roman" w:hAnsi="Times New Roman" w:cs="Times New Roman"/>
          <w:i/>
          <w:iCs/>
        </w:rPr>
        <w:t>проводить вычисления на местности;</w:t>
      </w:r>
    </w:p>
    <w:p w:rsidR="00CE1F8B" w:rsidRPr="00CB729C" w:rsidRDefault="00CE1F8B" w:rsidP="00B82CEB">
      <w:pPr>
        <w:widowControl/>
        <w:numPr>
          <w:ilvl w:val="1"/>
          <w:numId w:val="307"/>
        </w:numPr>
        <w:tabs>
          <w:tab w:val="left" w:pos="1533"/>
        </w:tabs>
        <w:spacing w:line="249" w:lineRule="auto"/>
        <w:ind w:left="400" w:firstLine="712"/>
        <w:rPr>
          <w:rFonts w:ascii="Times New Roman" w:eastAsia="Symbol" w:hAnsi="Times New Roman" w:cs="Times New Roman"/>
        </w:rPr>
      </w:pPr>
      <w:r w:rsidRPr="00CB729C">
        <w:rPr>
          <w:rFonts w:ascii="Times New Roman" w:hAnsi="Times New Roman" w:cs="Times New Roman"/>
          <w:i/>
          <w:iCs/>
        </w:rPr>
        <w:t>применять формулы при вычислениях в смежных учебных предметах, в окружающей действительности.</w:t>
      </w: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b/>
          <w:bCs/>
        </w:rPr>
        <w:t>Геометрические построения</w:t>
      </w:r>
    </w:p>
    <w:p w:rsidR="00CE1F8B" w:rsidRPr="00CB729C" w:rsidRDefault="00CE1F8B" w:rsidP="00B82CEB">
      <w:pPr>
        <w:widowControl/>
        <w:numPr>
          <w:ilvl w:val="1"/>
          <w:numId w:val="307"/>
        </w:numPr>
        <w:tabs>
          <w:tab w:val="left" w:pos="1540"/>
        </w:tabs>
        <w:ind w:left="1540" w:hanging="428"/>
        <w:rPr>
          <w:rFonts w:ascii="Times New Roman" w:eastAsia="Symbol" w:hAnsi="Times New Roman" w:cs="Times New Roman"/>
        </w:rPr>
      </w:pPr>
      <w:r w:rsidRPr="00CB729C">
        <w:rPr>
          <w:rFonts w:ascii="Times New Roman" w:hAnsi="Times New Roman" w:cs="Times New Roman"/>
          <w:i/>
          <w:iCs/>
        </w:rPr>
        <w:t>Изображать геометрические фигуры по текстовому и символьному описанию;</w:t>
      </w:r>
    </w:p>
    <w:p w:rsidR="00CE1F8B" w:rsidRPr="00CB729C" w:rsidRDefault="00CE1F8B" w:rsidP="00B82CEB">
      <w:pPr>
        <w:widowControl/>
        <w:numPr>
          <w:ilvl w:val="1"/>
          <w:numId w:val="307"/>
        </w:numPr>
        <w:tabs>
          <w:tab w:val="left" w:pos="1540"/>
        </w:tabs>
        <w:ind w:left="1540" w:hanging="428"/>
        <w:rPr>
          <w:rFonts w:ascii="Times New Roman" w:eastAsia="Symbol" w:hAnsi="Times New Roman" w:cs="Times New Roman"/>
        </w:rPr>
      </w:pPr>
      <w:r w:rsidRPr="00CB729C">
        <w:rPr>
          <w:rFonts w:ascii="Times New Roman" w:hAnsi="Times New Roman" w:cs="Times New Roman"/>
          <w:i/>
          <w:iCs/>
        </w:rPr>
        <w:t>свободно оперировать чертѐжными инструментами в несложных случаях,</w:t>
      </w:r>
    </w:p>
    <w:p w:rsidR="00CE1F8B" w:rsidRPr="00CB729C" w:rsidRDefault="00CE1F8B" w:rsidP="00B82CEB">
      <w:pPr>
        <w:widowControl/>
        <w:numPr>
          <w:ilvl w:val="1"/>
          <w:numId w:val="307"/>
        </w:numPr>
        <w:tabs>
          <w:tab w:val="left" w:pos="1533"/>
        </w:tabs>
        <w:spacing w:line="249" w:lineRule="auto"/>
        <w:ind w:left="400" w:firstLine="712"/>
        <w:rPr>
          <w:rFonts w:ascii="Times New Roman" w:eastAsia="Symbol" w:hAnsi="Times New Roman" w:cs="Times New Roman"/>
        </w:rPr>
      </w:pPr>
      <w:r w:rsidRPr="00CB729C">
        <w:rPr>
          <w:rFonts w:ascii="Times New Roman" w:hAnsi="Times New Roman" w:cs="Times New Roman"/>
          <w:i/>
          <w:iCs/>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CE1F8B" w:rsidRPr="00CB729C" w:rsidRDefault="00CE1F8B" w:rsidP="00B82CEB">
      <w:pPr>
        <w:widowControl/>
        <w:numPr>
          <w:ilvl w:val="1"/>
          <w:numId w:val="307"/>
        </w:numPr>
        <w:tabs>
          <w:tab w:val="left" w:pos="1533"/>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изображать типовые плоские фигуры и объемные тела с помощью простейших компьютерных инструментов.</w:t>
      </w:r>
    </w:p>
    <w:p w:rsidR="00CE1F8B" w:rsidRPr="00CB729C" w:rsidRDefault="00CE1F8B" w:rsidP="00CE1F8B">
      <w:pPr>
        <w:tabs>
          <w:tab w:val="left" w:pos="620"/>
        </w:tabs>
        <w:ind w:left="620"/>
        <w:rPr>
          <w:rFonts w:ascii="Times New Roman" w:hAnsi="Times New Roman" w:cs="Times New Roman"/>
          <w:b/>
          <w:bCs/>
        </w:rPr>
      </w:pPr>
      <w:r w:rsidRPr="00CB729C">
        <w:rPr>
          <w:rFonts w:ascii="Times New Roman" w:hAnsi="Times New Roman" w:cs="Times New Roman"/>
          <w:b/>
          <w:bCs/>
        </w:rPr>
        <w:t>В повседневной жизни и при изучении других предметов:</w:t>
      </w:r>
    </w:p>
    <w:p w:rsidR="00CE1F8B" w:rsidRPr="00CB729C" w:rsidRDefault="00CE1F8B" w:rsidP="00B82CEB">
      <w:pPr>
        <w:widowControl/>
        <w:numPr>
          <w:ilvl w:val="1"/>
          <w:numId w:val="307"/>
        </w:numPr>
        <w:tabs>
          <w:tab w:val="left" w:pos="1540"/>
        </w:tabs>
        <w:ind w:left="1540" w:hanging="428"/>
        <w:rPr>
          <w:rFonts w:ascii="Times New Roman" w:eastAsia="Symbol" w:hAnsi="Times New Roman" w:cs="Times New Roman"/>
        </w:rPr>
      </w:pPr>
      <w:r w:rsidRPr="00CB729C">
        <w:rPr>
          <w:rFonts w:ascii="Times New Roman" w:hAnsi="Times New Roman" w:cs="Times New Roman"/>
          <w:i/>
          <w:iCs/>
        </w:rPr>
        <w:t>выполнять  простейшие  построения  на  местности,  необходимые  в  реальной</w:t>
      </w:r>
    </w:p>
    <w:p w:rsidR="00CE1F8B" w:rsidRPr="00CB729C" w:rsidRDefault="00CE1F8B" w:rsidP="00CE1F8B">
      <w:pPr>
        <w:spacing w:line="43" w:lineRule="exact"/>
        <w:rPr>
          <w:rFonts w:ascii="Times New Roman" w:eastAsia="Symbol" w:hAnsi="Times New Roman" w:cs="Times New Roman"/>
        </w:rPr>
      </w:pP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i/>
          <w:iCs/>
        </w:rPr>
        <w:t>жизни;</w:t>
      </w:r>
    </w:p>
    <w:p w:rsidR="00CE1F8B" w:rsidRPr="00CB729C" w:rsidRDefault="00CE1F8B" w:rsidP="00B82CEB">
      <w:pPr>
        <w:widowControl/>
        <w:numPr>
          <w:ilvl w:val="1"/>
          <w:numId w:val="307"/>
        </w:numPr>
        <w:tabs>
          <w:tab w:val="left" w:pos="1540"/>
        </w:tabs>
        <w:ind w:left="1540" w:hanging="428"/>
        <w:rPr>
          <w:rFonts w:ascii="Times New Roman" w:eastAsia="Symbol" w:hAnsi="Times New Roman" w:cs="Times New Roman"/>
        </w:rPr>
      </w:pPr>
      <w:r w:rsidRPr="00CB729C">
        <w:rPr>
          <w:rFonts w:ascii="Times New Roman" w:hAnsi="Times New Roman" w:cs="Times New Roman"/>
          <w:i/>
          <w:iCs/>
        </w:rPr>
        <w:t>оценивать размеры реальных объектов окружающего мира.</w:t>
      </w:r>
    </w:p>
    <w:p w:rsidR="00CE1F8B" w:rsidRPr="00CB729C" w:rsidRDefault="00CE1F8B" w:rsidP="00CE1F8B">
      <w:pPr>
        <w:ind w:left="400"/>
        <w:rPr>
          <w:rFonts w:ascii="Times New Roman" w:hAnsi="Times New Roman" w:cs="Times New Roman"/>
          <w:sz w:val="20"/>
          <w:szCs w:val="20"/>
        </w:rPr>
      </w:pPr>
      <w:r w:rsidRPr="00CB729C">
        <w:rPr>
          <w:rFonts w:ascii="Times New Roman" w:hAnsi="Times New Roman" w:cs="Times New Roman"/>
          <w:b/>
          <w:bCs/>
        </w:rPr>
        <w:t>Преобразования</w:t>
      </w:r>
    </w:p>
    <w:p w:rsidR="00CE1F8B" w:rsidRPr="00CB729C" w:rsidRDefault="00CE1F8B" w:rsidP="00B82CEB">
      <w:pPr>
        <w:widowControl/>
        <w:numPr>
          <w:ilvl w:val="1"/>
          <w:numId w:val="315"/>
        </w:numPr>
        <w:tabs>
          <w:tab w:val="left" w:pos="851"/>
        </w:tabs>
        <w:spacing w:line="266" w:lineRule="auto"/>
        <w:ind w:left="400" w:firstLine="712"/>
        <w:jc w:val="both"/>
        <w:rPr>
          <w:rFonts w:ascii="Times New Roman" w:eastAsia="Symbol" w:hAnsi="Times New Roman" w:cs="Times New Roman"/>
        </w:rPr>
      </w:pPr>
      <w:r w:rsidRPr="00CB729C">
        <w:rPr>
          <w:rFonts w:ascii="Times New Roman" w:hAnsi="Times New Roman" w:cs="Times New Roman"/>
          <w:i/>
          <w:iCs/>
        </w:rPr>
        <w:t>Оперировать понятием движения и преобразования подобия, владеть приѐмами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w:t>
      </w:r>
    </w:p>
    <w:p w:rsidR="00CE1F8B" w:rsidRPr="00CB729C" w:rsidRDefault="00CE1F8B" w:rsidP="00B82CEB">
      <w:pPr>
        <w:widowControl/>
        <w:numPr>
          <w:ilvl w:val="1"/>
          <w:numId w:val="315"/>
        </w:numPr>
        <w:tabs>
          <w:tab w:val="left" w:pos="851"/>
        </w:tabs>
        <w:spacing w:line="249" w:lineRule="auto"/>
        <w:ind w:left="400" w:firstLine="712"/>
        <w:rPr>
          <w:rFonts w:ascii="Times New Roman" w:eastAsia="Symbol" w:hAnsi="Times New Roman" w:cs="Times New Roman"/>
        </w:rPr>
      </w:pPr>
      <w:r w:rsidRPr="00CB729C">
        <w:rPr>
          <w:rFonts w:ascii="Times New Roman" w:hAnsi="Times New Roman" w:cs="Times New Roman"/>
          <w:i/>
          <w:iCs/>
        </w:rPr>
        <w:t>строить фигуру, подобную данной, пользоваться свойствами подобия для обоснования свойств фигур;</w:t>
      </w:r>
    </w:p>
    <w:p w:rsidR="00CE1F8B" w:rsidRPr="00CB729C" w:rsidRDefault="00CE1F8B" w:rsidP="00B82CEB">
      <w:pPr>
        <w:widowControl/>
        <w:numPr>
          <w:ilvl w:val="1"/>
          <w:numId w:val="315"/>
        </w:numPr>
        <w:tabs>
          <w:tab w:val="left" w:pos="851"/>
        </w:tabs>
        <w:ind w:left="1540" w:hanging="428"/>
        <w:rPr>
          <w:rFonts w:ascii="Times New Roman" w:eastAsia="Symbol" w:hAnsi="Times New Roman" w:cs="Times New Roman"/>
        </w:rPr>
      </w:pPr>
      <w:r w:rsidRPr="00CB729C">
        <w:rPr>
          <w:rFonts w:ascii="Times New Roman" w:hAnsi="Times New Roman" w:cs="Times New Roman"/>
          <w:i/>
          <w:iCs/>
        </w:rPr>
        <w:t>применять свойства движений для проведения простейших обоснований свойств</w:t>
      </w:r>
    </w:p>
    <w:p w:rsidR="00CE1F8B" w:rsidRPr="00CB729C" w:rsidRDefault="00CE1F8B" w:rsidP="00CE1F8B">
      <w:pPr>
        <w:tabs>
          <w:tab w:val="left" w:pos="851"/>
        </w:tabs>
        <w:ind w:left="400" w:firstLine="26"/>
        <w:rPr>
          <w:rFonts w:ascii="Times New Roman" w:eastAsia="Symbol" w:hAnsi="Times New Roman" w:cs="Times New Roman"/>
        </w:rPr>
      </w:pPr>
      <w:r w:rsidRPr="00CB729C">
        <w:rPr>
          <w:rFonts w:ascii="Times New Roman" w:hAnsi="Times New Roman" w:cs="Times New Roman"/>
          <w:i/>
          <w:iCs/>
        </w:rPr>
        <w:t>фигур.</w:t>
      </w:r>
    </w:p>
    <w:p w:rsidR="00CE1F8B" w:rsidRPr="00CB729C" w:rsidRDefault="00CE1F8B" w:rsidP="00B82CEB">
      <w:pPr>
        <w:widowControl/>
        <w:numPr>
          <w:ilvl w:val="0"/>
          <w:numId w:val="315"/>
        </w:numPr>
        <w:tabs>
          <w:tab w:val="left" w:pos="620"/>
        </w:tabs>
        <w:ind w:left="620" w:hanging="216"/>
        <w:rPr>
          <w:rFonts w:ascii="Times New Roman" w:hAnsi="Times New Roman" w:cs="Times New Roman"/>
          <w:b/>
          <w:bCs/>
        </w:rPr>
      </w:pPr>
      <w:r w:rsidRPr="00CB729C">
        <w:rPr>
          <w:rFonts w:ascii="Times New Roman" w:hAnsi="Times New Roman" w:cs="Times New Roman"/>
          <w:b/>
          <w:bCs/>
        </w:rPr>
        <w:t>повседневной жизни и при изучении других предметов:</w:t>
      </w:r>
    </w:p>
    <w:p w:rsidR="00CE1F8B" w:rsidRPr="00CB729C" w:rsidRDefault="00CE1F8B" w:rsidP="00B82CEB">
      <w:pPr>
        <w:widowControl/>
        <w:numPr>
          <w:ilvl w:val="1"/>
          <w:numId w:val="315"/>
        </w:numPr>
        <w:tabs>
          <w:tab w:val="left" w:pos="1533"/>
        </w:tabs>
        <w:spacing w:line="251" w:lineRule="auto"/>
        <w:ind w:left="400" w:firstLine="712"/>
        <w:rPr>
          <w:rFonts w:ascii="Times New Roman" w:eastAsia="Symbol" w:hAnsi="Times New Roman" w:cs="Times New Roman"/>
        </w:rPr>
      </w:pPr>
      <w:r w:rsidRPr="00CB729C">
        <w:rPr>
          <w:rFonts w:ascii="Times New Roman" w:hAnsi="Times New Roman" w:cs="Times New Roman"/>
          <w:i/>
          <w:iCs/>
        </w:rPr>
        <w:t>применять свойства движений и применять подобие для построений и вычислений.</w:t>
      </w:r>
    </w:p>
    <w:p w:rsidR="00CE1F8B" w:rsidRPr="00CB729C" w:rsidRDefault="00CE1F8B" w:rsidP="00CE1F8B">
      <w:pPr>
        <w:ind w:left="400"/>
        <w:rPr>
          <w:rFonts w:ascii="Times New Roman" w:eastAsia="Symbol" w:hAnsi="Times New Roman" w:cs="Times New Roman"/>
        </w:rPr>
      </w:pPr>
      <w:r w:rsidRPr="00CB729C">
        <w:rPr>
          <w:rFonts w:ascii="Times New Roman" w:hAnsi="Times New Roman" w:cs="Times New Roman"/>
          <w:b/>
          <w:bCs/>
        </w:rPr>
        <w:lastRenderedPageBreak/>
        <w:t>Векторы и координаты на плоскости</w:t>
      </w:r>
    </w:p>
    <w:p w:rsidR="00CE1F8B" w:rsidRPr="00CB729C" w:rsidRDefault="00CE1F8B" w:rsidP="00B82CEB">
      <w:pPr>
        <w:widowControl/>
        <w:numPr>
          <w:ilvl w:val="1"/>
          <w:numId w:val="315"/>
        </w:numPr>
        <w:tabs>
          <w:tab w:val="left" w:pos="1533"/>
        </w:tabs>
        <w:spacing w:line="262" w:lineRule="auto"/>
        <w:ind w:left="400" w:firstLine="712"/>
        <w:jc w:val="both"/>
        <w:rPr>
          <w:rFonts w:ascii="Times New Roman" w:eastAsia="Symbol" w:hAnsi="Times New Roman" w:cs="Times New Roman"/>
        </w:rPr>
      </w:pPr>
      <w:r w:rsidRPr="00CB729C">
        <w:rPr>
          <w:rFonts w:ascii="Times New Roman" w:hAnsi="Times New Roman" w:cs="Times New Roman"/>
          <w:i/>
          <w:iCs/>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CE1F8B" w:rsidRPr="00B96212" w:rsidRDefault="00CE1F8B" w:rsidP="00B82CEB">
      <w:pPr>
        <w:widowControl/>
        <w:numPr>
          <w:ilvl w:val="1"/>
          <w:numId w:val="315"/>
        </w:numPr>
        <w:tabs>
          <w:tab w:val="left" w:pos="1533"/>
        </w:tabs>
        <w:spacing w:line="249" w:lineRule="auto"/>
        <w:ind w:left="400" w:firstLine="712"/>
        <w:jc w:val="both"/>
        <w:rPr>
          <w:rFonts w:ascii="Times New Roman" w:eastAsia="Symbol" w:hAnsi="Times New Roman" w:cs="Times New Roman"/>
        </w:rPr>
      </w:pPr>
      <w:r w:rsidRPr="00CB729C">
        <w:rPr>
          <w:rFonts w:ascii="Times New Roman" w:hAnsi="Times New Roman" w:cs="Times New Roman"/>
          <w:i/>
          <w:iCs/>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w:t>
      </w:r>
      <w:r w:rsidRPr="00CB729C">
        <w:rPr>
          <w:rFonts w:ascii="Times New Roman" w:eastAsia="Symbol" w:hAnsi="Times New Roman" w:cs="Times New Roman"/>
        </w:rPr>
        <w:t></w:t>
      </w:r>
      <w:r w:rsidRPr="00CB729C">
        <w:rPr>
          <w:rFonts w:ascii="Times New Roman" w:hAnsi="Times New Roman" w:cs="Times New Roman"/>
          <w:i/>
          <w:iCs/>
        </w:rPr>
        <w:t>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CE1F8B" w:rsidRPr="00B96212" w:rsidRDefault="00CE1F8B" w:rsidP="00B82CEB">
      <w:pPr>
        <w:pStyle w:val="af"/>
        <w:widowControl/>
        <w:numPr>
          <w:ilvl w:val="0"/>
          <w:numId w:val="309"/>
        </w:numPr>
        <w:tabs>
          <w:tab w:val="left" w:pos="1533"/>
        </w:tabs>
        <w:spacing w:line="251" w:lineRule="auto"/>
        <w:ind w:left="426" w:firstLine="708"/>
        <w:rPr>
          <w:rFonts w:ascii="Times New Roman" w:eastAsia="Symbol" w:hAnsi="Times New Roman"/>
          <w:sz w:val="24"/>
          <w:szCs w:val="24"/>
        </w:rPr>
      </w:pPr>
      <w:r w:rsidRPr="00B96212">
        <w:rPr>
          <w:rFonts w:ascii="Times New Roman" w:eastAsia="Times New Roman" w:hAnsi="Times New Roman"/>
          <w:i/>
          <w:iCs/>
          <w:sz w:val="24"/>
          <w:szCs w:val="24"/>
        </w:rPr>
        <w:t>применять векторы и координаты для решения геометрических задач на вычисление длин, углов.</w:t>
      </w:r>
    </w:p>
    <w:p w:rsidR="00CE1F8B" w:rsidRPr="00B96212" w:rsidRDefault="00CE1F8B" w:rsidP="00B82CEB">
      <w:pPr>
        <w:widowControl/>
        <w:numPr>
          <w:ilvl w:val="0"/>
          <w:numId w:val="316"/>
        </w:numPr>
        <w:tabs>
          <w:tab w:val="left" w:pos="620"/>
        </w:tabs>
        <w:ind w:left="620" w:hanging="216"/>
        <w:rPr>
          <w:rFonts w:ascii="Times New Roman" w:hAnsi="Times New Roman" w:cs="Times New Roman"/>
          <w:b/>
          <w:bCs/>
        </w:rPr>
      </w:pPr>
      <w:r w:rsidRPr="00B96212">
        <w:rPr>
          <w:rFonts w:ascii="Times New Roman" w:hAnsi="Times New Roman" w:cs="Times New Roman"/>
          <w:b/>
          <w:bCs/>
        </w:rPr>
        <w:t>повседневной жизни и при изучении других предметов:</w:t>
      </w:r>
    </w:p>
    <w:p w:rsidR="00CE1F8B" w:rsidRPr="00B96212" w:rsidRDefault="00CE1F8B" w:rsidP="00B82CEB">
      <w:pPr>
        <w:pStyle w:val="af"/>
        <w:widowControl/>
        <w:numPr>
          <w:ilvl w:val="0"/>
          <w:numId w:val="309"/>
        </w:numPr>
        <w:tabs>
          <w:tab w:val="left" w:pos="1533"/>
        </w:tabs>
        <w:spacing w:line="251" w:lineRule="auto"/>
        <w:ind w:left="426" w:firstLine="708"/>
        <w:rPr>
          <w:rFonts w:ascii="Times New Roman" w:eastAsia="Symbol" w:hAnsi="Times New Roman"/>
          <w:sz w:val="24"/>
          <w:szCs w:val="24"/>
        </w:rPr>
      </w:pPr>
      <w:r w:rsidRPr="00B96212">
        <w:rPr>
          <w:rFonts w:ascii="Times New Roman" w:eastAsia="Times New Roman" w:hAnsi="Times New Roman"/>
          <w:i/>
          <w:iCs/>
          <w:sz w:val="24"/>
          <w:szCs w:val="24"/>
        </w:rPr>
        <w:t>использовать понятия векторов и координат для решения задач по физике, географии и другим учебным предметам.</w:t>
      </w:r>
    </w:p>
    <w:p w:rsidR="00CE1F8B" w:rsidRPr="00B96212" w:rsidRDefault="00CE1F8B" w:rsidP="00CE1F8B">
      <w:pPr>
        <w:ind w:left="400"/>
        <w:rPr>
          <w:rFonts w:ascii="Times New Roman" w:eastAsia="Symbol" w:hAnsi="Times New Roman" w:cs="Times New Roman"/>
        </w:rPr>
      </w:pPr>
      <w:r w:rsidRPr="00B96212">
        <w:rPr>
          <w:rFonts w:ascii="Times New Roman" w:hAnsi="Times New Roman" w:cs="Times New Roman"/>
          <w:b/>
          <w:bCs/>
        </w:rPr>
        <w:t>История математики</w:t>
      </w:r>
    </w:p>
    <w:p w:rsidR="00CE1F8B" w:rsidRPr="00B96212" w:rsidRDefault="00CE1F8B" w:rsidP="00B82CEB">
      <w:pPr>
        <w:pStyle w:val="af"/>
        <w:widowControl/>
        <w:numPr>
          <w:ilvl w:val="0"/>
          <w:numId w:val="309"/>
        </w:numPr>
        <w:tabs>
          <w:tab w:val="left" w:pos="709"/>
        </w:tabs>
        <w:spacing w:line="249" w:lineRule="auto"/>
        <w:ind w:left="426" w:firstLine="0"/>
        <w:rPr>
          <w:rFonts w:ascii="Times New Roman" w:eastAsia="Symbol" w:hAnsi="Times New Roman"/>
          <w:sz w:val="24"/>
          <w:szCs w:val="24"/>
        </w:rPr>
      </w:pPr>
      <w:r w:rsidRPr="00B96212">
        <w:rPr>
          <w:rFonts w:ascii="Times New Roman" w:eastAsia="Times New Roman" w:hAnsi="Times New Roman"/>
          <w:i/>
          <w:iCs/>
          <w:sz w:val="24"/>
          <w:szCs w:val="24"/>
        </w:rPr>
        <w:t>Характеризовать вклад выдающихся математиков в развитие математики и иных научных областей;</w:t>
      </w:r>
    </w:p>
    <w:p w:rsidR="00CE1F8B" w:rsidRPr="00B96212" w:rsidRDefault="00CE1F8B" w:rsidP="00B82CEB">
      <w:pPr>
        <w:pStyle w:val="af"/>
        <w:widowControl/>
        <w:numPr>
          <w:ilvl w:val="0"/>
          <w:numId w:val="309"/>
        </w:numPr>
        <w:tabs>
          <w:tab w:val="left" w:pos="709"/>
        </w:tabs>
        <w:ind w:left="426" w:firstLine="0"/>
        <w:rPr>
          <w:rFonts w:ascii="Times New Roman" w:eastAsia="Symbol" w:hAnsi="Times New Roman"/>
          <w:sz w:val="24"/>
          <w:szCs w:val="24"/>
        </w:rPr>
      </w:pPr>
      <w:r w:rsidRPr="00B96212">
        <w:rPr>
          <w:rFonts w:ascii="Times New Roman" w:eastAsia="Times New Roman" w:hAnsi="Times New Roman"/>
          <w:i/>
          <w:iCs/>
          <w:sz w:val="24"/>
          <w:szCs w:val="24"/>
        </w:rPr>
        <w:t>понимать роль математики в развитии России.</w:t>
      </w:r>
    </w:p>
    <w:p w:rsidR="00CE1F8B" w:rsidRPr="00B96212" w:rsidRDefault="00CE1F8B" w:rsidP="00CE1F8B">
      <w:pPr>
        <w:tabs>
          <w:tab w:val="left" w:pos="709"/>
        </w:tabs>
        <w:ind w:left="400"/>
        <w:rPr>
          <w:rFonts w:ascii="Times New Roman" w:hAnsi="Times New Roman" w:cs="Times New Roman"/>
        </w:rPr>
      </w:pPr>
      <w:r w:rsidRPr="00B96212">
        <w:rPr>
          <w:rFonts w:ascii="Times New Roman" w:hAnsi="Times New Roman" w:cs="Times New Roman"/>
          <w:b/>
          <w:bCs/>
        </w:rPr>
        <w:t>Методы математики</w:t>
      </w:r>
    </w:p>
    <w:p w:rsidR="00CE1F8B" w:rsidRPr="00B96212" w:rsidRDefault="00CE1F8B" w:rsidP="00B82CEB">
      <w:pPr>
        <w:widowControl/>
        <w:numPr>
          <w:ilvl w:val="1"/>
          <w:numId w:val="308"/>
        </w:numPr>
        <w:tabs>
          <w:tab w:val="left" w:pos="709"/>
        </w:tabs>
        <w:spacing w:line="251" w:lineRule="auto"/>
        <w:ind w:left="400" w:firstLine="712"/>
        <w:rPr>
          <w:rFonts w:ascii="Times New Roman" w:eastAsia="Symbol" w:hAnsi="Times New Roman" w:cs="Times New Roman"/>
        </w:rPr>
      </w:pPr>
      <w:r w:rsidRPr="00B96212">
        <w:rPr>
          <w:rFonts w:ascii="Times New Roman" w:hAnsi="Times New Roman" w:cs="Times New Roman"/>
          <w:i/>
          <w:iCs/>
        </w:rPr>
        <w:t>Используя изученные методы, проводить доказательство, выполнять опровержение;</w:t>
      </w:r>
    </w:p>
    <w:p w:rsidR="00CE1F8B" w:rsidRPr="00B96212" w:rsidRDefault="00CE1F8B" w:rsidP="00B82CEB">
      <w:pPr>
        <w:widowControl/>
        <w:numPr>
          <w:ilvl w:val="1"/>
          <w:numId w:val="308"/>
        </w:numPr>
        <w:tabs>
          <w:tab w:val="left" w:pos="709"/>
        </w:tabs>
        <w:ind w:left="1540" w:hanging="428"/>
        <w:rPr>
          <w:rFonts w:ascii="Times New Roman" w:eastAsia="Symbol" w:hAnsi="Times New Roman" w:cs="Times New Roman"/>
        </w:rPr>
      </w:pPr>
      <w:r w:rsidRPr="00B96212">
        <w:rPr>
          <w:rFonts w:ascii="Times New Roman" w:hAnsi="Times New Roman" w:cs="Times New Roman"/>
          <w:i/>
          <w:iCs/>
        </w:rPr>
        <w:t>выбирать  изученные  методы  и  их  комбинации  для  решения  математических</w:t>
      </w:r>
    </w:p>
    <w:p w:rsidR="00CE1F8B" w:rsidRPr="00B96212" w:rsidRDefault="00CE1F8B" w:rsidP="00CE1F8B">
      <w:pPr>
        <w:tabs>
          <w:tab w:val="left" w:pos="709"/>
        </w:tabs>
        <w:ind w:left="400"/>
        <w:rPr>
          <w:rFonts w:ascii="Times New Roman" w:eastAsia="Symbol" w:hAnsi="Times New Roman" w:cs="Times New Roman"/>
        </w:rPr>
      </w:pPr>
      <w:r w:rsidRPr="00B96212">
        <w:rPr>
          <w:rFonts w:ascii="Times New Roman" w:hAnsi="Times New Roman" w:cs="Times New Roman"/>
          <w:i/>
          <w:iCs/>
        </w:rPr>
        <w:t>задач;</w:t>
      </w:r>
    </w:p>
    <w:p w:rsidR="00CE1F8B" w:rsidRPr="00B96212" w:rsidRDefault="00CE1F8B" w:rsidP="00B82CEB">
      <w:pPr>
        <w:widowControl/>
        <w:numPr>
          <w:ilvl w:val="1"/>
          <w:numId w:val="308"/>
        </w:numPr>
        <w:tabs>
          <w:tab w:val="left" w:pos="709"/>
        </w:tabs>
        <w:spacing w:line="249" w:lineRule="auto"/>
        <w:ind w:left="400" w:firstLine="712"/>
        <w:rPr>
          <w:rFonts w:ascii="Times New Roman" w:eastAsia="Symbol" w:hAnsi="Times New Roman" w:cs="Times New Roman"/>
        </w:rPr>
      </w:pPr>
      <w:r w:rsidRPr="00B96212">
        <w:rPr>
          <w:rFonts w:ascii="Times New Roman" w:hAnsi="Times New Roman" w:cs="Times New Roman"/>
          <w:i/>
          <w:iCs/>
        </w:rPr>
        <w:t>использовать математические знания для описания закономерностей в окружающей действительности и произведениях искусства;</w:t>
      </w:r>
    </w:p>
    <w:p w:rsidR="00CE1F8B" w:rsidRPr="00B96212" w:rsidRDefault="00CE1F8B" w:rsidP="00B82CEB">
      <w:pPr>
        <w:widowControl/>
        <w:numPr>
          <w:ilvl w:val="1"/>
          <w:numId w:val="308"/>
        </w:numPr>
        <w:tabs>
          <w:tab w:val="left" w:pos="709"/>
        </w:tabs>
        <w:spacing w:line="251" w:lineRule="auto"/>
        <w:ind w:left="400" w:firstLine="712"/>
        <w:rPr>
          <w:rFonts w:ascii="Times New Roman" w:eastAsia="Symbol" w:hAnsi="Times New Roman" w:cs="Times New Roman"/>
        </w:rPr>
      </w:pPr>
      <w:r w:rsidRPr="00B96212">
        <w:rPr>
          <w:rFonts w:ascii="Times New Roman" w:hAnsi="Times New Roman" w:cs="Times New Roman"/>
          <w:i/>
          <w:iCs/>
        </w:rPr>
        <w:t>применять простейшие программные средства и электронно-коммуникационные системы при решении математических задач.</w:t>
      </w:r>
    </w:p>
    <w:p w:rsidR="00D10286" w:rsidRPr="00CB729C" w:rsidRDefault="00D10286" w:rsidP="00561DD2">
      <w:pPr>
        <w:ind w:left="1120"/>
        <w:rPr>
          <w:rFonts w:ascii="Times New Roman" w:eastAsia="Times New Roman" w:hAnsi="Times New Roman" w:cs="Times New Roman"/>
          <w:b/>
          <w:bCs/>
          <w:highlight w:val="yellow"/>
        </w:rPr>
      </w:pPr>
    </w:p>
    <w:p w:rsidR="00561DD2" w:rsidRPr="00CB729C" w:rsidRDefault="00BE26DE" w:rsidP="00561DD2">
      <w:pPr>
        <w:ind w:left="1120"/>
        <w:rPr>
          <w:rFonts w:ascii="Times New Roman" w:eastAsia="Symbol" w:hAnsi="Times New Roman" w:cs="Times New Roman"/>
        </w:rPr>
      </w:pPr>
      <w:r>
        <w:rPr>
          <w:rFonts w:ascii="Times New Roman" w:eastAsia="Times New Roman" w:hAnsi="Times New Roman" w:cs="Times New Roman"/>
          <w:b/>
          <w:bCs/>
        </w:rPr>
        <w:t>1.2.5.11</w:t>
      </w:r>
      <w:r w:rsidR="00561DD2" w:rsidRPr="00CB729C">
        <w:rPr>
          <w:rFonts w:ascii="Times New Roman" w:eastAsia="Times New Roman" w:hAnsi="Times New Roman" w:cs="Times New Roman"/>
          <w:b/>
          <w:bCs/>
        </w:rPr>
        <w:t>. Информатика</w:t>
      </w:r>
    </w:p>
    <w:p w:rsidR="00561DD2" w:rsidRPr="00CB729C" w:rsidRDefault="00561DD2" w:rsidP="00561DD2">
      <w:pPr>
        <w:spacing w:line="149" w:lineRule="exact"/>
        <w:rPr>
          <w:rFonts w:ascii="Times New Roman" w:hAnsi="Times New Roman" w:cs="Times New Roman"/>
          <w:sz w:val="20"/>
          <w:szCs w:val="20"/>
          <w:highlight w:val="yellow"/>
        </w:rPr>
      </w:pPr>
    </w:p>
    <w:p w:rsidR="00CB729C" w:rsidRPr="00CB729C" w:rsidRDefault="00CB729C" w:rsidP="00B96212">
      <w:pPr>
        <w:pStyle w:val="3"/>
        <w:spacing w:before="0" w:after="0"/>
        <w:jc w:val="both"/>
        <w:rPr>
          <w:rFonts w:ascii="Times New Roman" w:hAnsi="Times New Roman"/>
          <w:sz w:val="24"/>
          <w:szCs w:val="24"/>
        </w:rPr>
      </w:pPr>
      <w:r w:rsidRPr="00CB729C">
        <w:rPr>
          <w:rFonts w:ascii="Times New Roman" w:hAnsi="Times New Roman"/>
          <w:sz w:val="24"/>
          <w:szCs w:val="24"/>
        </w:rPr>
        <w:t>Выпускник научится в 7 классе (для использования в повседневной жизни и обеспечения возможности успешного продолжения образования на базовом уровне)</w:t>
      </w:r>
    </w:p>
    <w:p w:rsidR="00CB729C" w:rsidRPr="00CB729C" w:rsidRDefault="00CB729C" w:rsidP="00B96212">
      <w:pPr>
        <w:tabs>
          <w:tab w:val="left" w:pos="1760"/>
          <w:tab w:val="left" w:pos="3260"/>
          <w:tab w:val="left" w:pos="4540"/>
          <w:tab w:val="left" w:pos="5660"/>
          <w:tab w:val="left" w:pos="6960"/>
          <w:tab w:val="left" w:pos="8680"/>
        </w:tabs>
        <w:ind w:left="284"/>
        <w:jc w:val="both"/>
        <w:rPr>
          <w:rFonts w:ascii="Times New Roman" w:hAnsi="Times New Roman" w:cs="Times New Roman"/>
          <w:sz w:val="20"/>
          <w:szCs w:val="20"/>
        </w:rPr>
      </w:pPr>
      <w:r w:rsidRPr="00CB729C">
        <w:rPr>
          <w:rFonts w:ascii="Times New Roman" w:hAnsi="Times New Roman" w:cs="Times New Roman"/>
        </w:rPr>
        <w:t>-различать</w:t>
      </w:r>
      <w:r w:rsidRPr="00CB729C">
        <w:rPr>
          <w:rFonts w:ascii="Times New Roman" w:hAnsi="Times New Roman" w:cs="Times New Roman"/>
          <w:sz w:val="20"/>
          <w:szCs w:val="20"/>
        </w:rPr>
        <w:tab/>
      </w:r>
      <w:r w:rsidRPr="00CB729C">
        <w:rPr>
          <w:rFonts w:ascii="Times New Roman" w:hAnsi="Times New Roman" w:cs="Times New Roman"/>
        </w:rPr>
        <w:t>содержание</w:t>
      </w:r>
      <w:r w:rsidRPr="00CB729C">
        <w:rPr>
          <w:rFonts w:ascii="Times New Roman" w:hAnsi="Times New Roman" w:cs="Times New Roman"/>
        </w:rPr>
        <w:tab/>
        <w:t>основных</w:t>
      </w:r>
      <w:r w:rsidRPr="00CB729C">
        <w:rPr>
          <w:rFonts w:ascii="Times New Roman" w:hAnsi="Times New Roman" w:cs="Times New Roman"/>
        </w:rPr>
        <w:tab/>
        <w:t>понятий</w:t>
      </w:r>
      <w:r w:rsidRPr="00CB729C">
        <w:rPr>
          <w:rFonts w:ascii="Times New Roman" w:hAnsi="Times New Roman" w:cs="Times New Roman"/>
        </w:rPr>
        <w:tab/>
        <w:t>предмета:</w:t>
      </w:r>
      <w:r w:rsidRPr="00CB729C">
        <w:rPr>
          <w:rFonts w:ascii="Times New Roman" w:hAnsi="Times New Roman" w:cs="Times New Roman"/>
        </w:rPr>
        <w:tab/>
        <w:t>информатика, информация,</w:t>
      </w:r>
    </w:p>
    <w:p w:rsidR="00CB729C" w:rsidRPr="00CB729C" w:rsidRDefault="00CB729C" w:rsidP="00B96212">
      <w:pPr>
        <w:spacing w:line="41" w:lineRule="exact"/>
        <w:ind w:left="284"/>
        <w:jc w:val="both"/>
        <w:rPr>
          <w:rFonts w:ascii="Times New Roman" w:hAnsi="Times New Roman" w:cs="Times New Roman"/>
          <w:sz w:val="20"/>
          <w:szCs w:val="20"/>
        </w:rPr>
      </w:pPr>
    </w:p>
    <w:p w:rsidR="00CB729C" w:rsidRPr="00CB729C" w:rsidRDefault="00CB729C" w:rsidP="00B96212">
      <w:pPr>
        <w:ind w:left="284"/>
        <w:jc w:val="both"/>
        <w:rPr>
          <w:rFonts w:ascii="Times New Roman" w:hAnsi="Times New Roman" w:cs="Times New Roman"/>
          <w:sz w:val="20"/>
          <w:szCs w:val="20"/>
        </w:rPr>
      </w:pPr>
      <w:r w:rsidRPr="00CB729C">
        <w:rPr>
          <w:rFonts w:ascii="Times New Roman" w:hAnsi="Times New Roman" w:cs="Times New Roman"/>
        </w:rPr>
        <w:t>информационный процесс;</w:t>
      </w:r>
    </w:p>
    <w:p w:rsidR="00CB729C" w:rsidRPr="00CB729C" w:rsidRDefault="00CB729C" w:rsidP="00B96212">
      <w:pPr>
        <w:spacing w:line="41" w:lineRule="exact"/>
        <w:ind w:left="284"/>
        <w:jc w:val="both"/>
        <w:rPr>
          <w:rFonts w:ascii="Times New Roman" w:hAnsi="Times New Roman" w:cs="Times New Roman"/>
          <w:sz w:val="20"/>
          <w:szCs w:val="20"/>
        </w:rPr>
      </w:pPr>
    </w:p>
    <w:p w:rsidR="00CB729C" w:rsidRPr="00CB729C" w:rsidRDefault="00CB729C" w:rsidP="00B96212">
      <w:pPr>
        <w:ind w:left="284"/>
        <w:jc w:val="both"/>
        <w:rPr>
          <w:rFonts w:ascii="Times New Roman" w:hAnsi="Times New Roman" w:cs="Times New Roman"/>
          <w:sz w:val="20"/>
          <w:szCs w:val="20"/>
        </w:rPr>
      </w:pPr>
      <w:r w:rsidRPr="00CB729C">
        <w:rPr>
          <w:rFonts w:ascii="Times New Roman" w:hAnsi="Times New Roman" w:cs="Times New Roman"/>
        </w:rPr>
        <w:t>-различать  виды  информации  по  способам  ее  восприятия  человеком  и  по  способам  ее</w:t>
      </w:r>
    </w:p>
    <w:p w:rsidR="00CB729C" w:rsidRPr="00CB729C" w:rsidRDefault="00CB729C" w:rsidP="00B96212">
      <w:pPr>
        <w:spacing w:line="41" w:lineRule="exact"/>
        <w:ind w:left="284"/>
        <w:jc w:val="both"/>
        <w:rPr>
          <w:rFonts w:ascii="Times New Roman" w:hAnsi="Times New Roman" w:cs="Times New Roman"/>
          <w:sz w:val="20"/>
          <w:szCs w:val="20"/>
        </w:rPr>
      </w:pPr>
    </w:p>
    <w:p w:rsidR="00CB729C" w:rsidRPr="00CB729C" w:rsidRDefault="00CB729C" w:rsidP="00B96212">
      <w:pPr>
        <w:ind w:left="284"/>
        <w:jc w:val="both"/>
        <w:rPr>
          <w:rFonts w:ascii="Times New Roman" w:hAnsi="Times New Roman" w:cs="Times New Roman"/>
          <w:sz w:val="20"/>
          <w:szCs w:val="20"/>
        </w:rPr>
      </w:pPr>
      <w:r w:rsidRPr="00CB729C">
        <w:rPr>
          <w:rFonts w:ascii="Times New Roman" w:hAnsi="Times New Roman" w:cs="Times New Roman"/>
        </w:rPr>
        <w:t>представления на материальных носителях;</w:t>
      </w:r>
    </w:p>
    <w:p w:rsidR="00CB729C" w:rsidRPr="00CB729C" w:rsidRDefault="00CB729C" w:rsidP="00B96212">
      <w:pPr>
        <w:spacing w:line="43" w:lineRule="exact"/>
        <w:ind w:left="284"/>
        <w:jc w:val="both"/>
        <w:rPr>
          <w:rFonts w:ascii="Times New Roman" w:hAnsi="Times New Roman" w:cs="Times New Roman"/>
          <w:sz w:val="20"/>
          <w:szCs w:val="20"/>
        </w:rPr>
      </w:pPr>
    </w:p>
    <w:p w:rsidR="00CB729C" w:rsidRPr="00CB729C" w:rsidRDefault="00CB729C" w:rsidP="00B96212">
      <w:pPr>
        <w:ind w:left="284"/>
        <w:jc w:val="both"/>
        <w:rPr>
          <w:rFonts w:ascii="Times New Roman" w:hAnsi="Times New Roman" w:cs="Times New Roman"/>
          <w:sz w:val="20"/>
          <w:szCs w:val="20"/>
        </w:rPr>
      </w:pPr>
      <w:r w:rsidRPr="00CB729C">
        <w:rPr>
          <w:rFonts w:ascii="Times New Roman" w:hAnsi="Times New Roman" w:cs="Times New Roman"/>
        </w:rPr>
        <w:t>-раскрывать  общие  закономерности  протекания  информационных  процессов  в  системах</w:t>
      </w:r>
    </w:p>
    <w:p w:rsidR="00CB729C" w:rsidRPr="00CB729C" w:rsidRDefault="00CB729C" w:rsidP="00B96212">
      <w:pPr>
        <w:spacing w:line="41" w:lineRule="exact"/>
        <w:ind w:left="284"/>
        <w:jc w:val="both"/>
        <w:rPr>
          <w:rFonts w:ascii="Times New Roman" w:hAnsi="Times New Roman" w:cs="Times New Roman"/>
          <w:sz w:val="20"/>
          <w:szCs w:val="20"/>
        </w:rPr>
      </w:pPr>
    </w:p>
    <w:p w:rsidR="00CB729C" w:rsidRPr="00CB729C" w:rsidRDefault="00CB729C" w:rsidP="00B96212">
      <w:pPr>
        <w:ind w:left="284"/>
        <w:jc w:val="both"/>
        <w:rPr>
          <w:rFonts w:ascii="Times New Roman" w:hAnsi="Times New Roman" w:cs="Times New Roman"/>
          <w:sz w:val="20"/>
          <w:szCs w:val="20"/>
        </w:rPr>
      </w:pPr>
      <w:r w:rsidRPr="00CB729C">
        <w:rPr>
          <w:rFonts w:ascii="Times New Roman" w:hAnsi="Times New Roman" w:cs="Times New Roman"/>
        </w:rPr>
        <w:t>различной природы;</w:t>
      </w:r>
    </w:p>
    <w:p w:rsidR="00CB729C" w:rsidRPr="00CB729C" w:rsidRDefault="00CB729C" w:rsidP="00B96212">
      <w:pPr>
        <w:spacing w:line="41" w:lineRule="exact"/>
        <w:ind w:left="284"/>
        <w:jc w:val="both"/>
        <w:rPr>
          <w:rFonts w:ascii="Times New Roman" w:hAnsi="Times New Roman" w:cs="Times New Roman"/>
          <w:sz w:val="20"/>
          <w:szCs w:val="20"/>
        </w:rPr>
      </w:pPr>
    </w:p>
    <w:p w:rsidR="00CB729C" w:rsidRPr="00CB729C" w:rsidRDefault="00CB729C" w:rsidP="00B96212">
      <w:pPr>
        <w:tabs>
          <w:tab w:val="left" w:pos="5900"/>
        </w:tabs>
        <w:ind w:left="284"/>
        <w:jc w:val="both"/>
        <w:rPr>
          <w:rFonts w:ascii="Times New Roman" w:hAnsi="Times New Roman" w:cs="Times New Roman"/>
          <w:sz w:val="20"/>
          <w:szCs w:val="20"/>
        </w:rPr>
      </w:pPr>
      <w:r w:rsidRPr="00CB729C">
        <w:rPr>
          <w:rFonts w:ascii="Times New Roman" w:hAnsi="Times New Roman" w:cs="Times New Roman"/>
        </w:rPr>
        <w:t>-приводить  примеры  информационных  процессов</w:t>
      </w:r>
      <w:r w:rsidRPr="00CB729C">
        <w:rPr>
          <w:rFonts w:ascii="Times New Roman" w:hAnsi="Times New Roman" w:cs="Times New Roman"/>
          <w:sz w:val="20"/>
          <w:szCs w:val="20"/>
        </w:rPr>
        <w:tab/>
      </w:r>
      <w:r w:rsidRPr="00CB729C">
        <w:rPr>
          <w:rFonts w:ascii="Times New Roman" w:hAnsi="Times New Roman" w:cs="Times New Roman"/>
        </w:rPr>
        <w:t>–  процессов,  связанные  с  хранением,</w:t>
      </w:r>
    </w:p>
    <w:p w:rsidR="00CB729C" w:rsidRPr="00CB729C" w:rsidRDefault="00CB729C" w:rsidP="00B96212">
      <w:pPr>
        <w:spacing w:line="41" w:lineRule="exact"/>
        <w:ind w:left="284"/>
        <w:jc w:val="both"/>
        <w:rPr>
          <w:rFonts w:ascii="Times New Roman" w:hAnsi="Times New Roman" w:cs="Times New Roman"/>
          <w:sz w:val="20"/>
          <w:szCs w:val="20"/>
        </w:rPr>
      </w:pPr>
    </w:p>
    <w:p w:rsidR="00CB729C" w:rsidRPr="00CB729C" w:rsidRDefault="00CB729C" w:rsidP="00B96212">
      <w:pPr>
        <w:ind w:left="284"/>
        <w:jc w:val="both"/>
        <w:rPr>
          <w:rFonts w:ascii="Times New Roman" w:hAnsi="Times New Roman" w:cs="Times New Roman"/>
          <w:sz w:val="20"/>
          <w:szCs w:val="20"/>
        </w:rPr>
      </w:pPr>
      <w:r w:rsidRPr="00CB729C">
        <w:rPr>
          <w:rFonts w:ascii="Times New Roman" w:hAnsi="Times New Roman" w:cs="Times New Roman"/>
        </w:rPr>
        <w:t>преобразованием и передачей данных – в живой природе и технике;</w:t>
      </w:r>
    </w:p>
    <w:p w:rsidR="00CB729C" w:rsidRPr="00CB729C" w:rsidRDefault="00CB729C" w:rsidP="00B96212">
      <w:pPr>
        <w:spacing w:line="41" w:lineRule="exact"/>
        <w:ind w:left="284"/>
        <w:jc w:val="both"/>
        <w:rPr>
          <w:rFonts w:ascii="Times New Roman" w:hAnsi="Times New Roman" w:cs="Times New Roman"/>
          <w:sz w:val="20"/>
          <w:szCs w:val="20"/>
        </w:rPr>
      </w:pPr>
    </w:p>
    <w:p w:rsidR="00CB729C" w:rsidRPr="00CB729C" w:rsidRDefault="00CB729C" w:rsidP="00B96212">
      <w:pPr>
        <w:ind w:left="284"/>
        <w:jc w:val="both"/>
        <w:rPr>
          <w:rFonts w:ascii="Times New Roman" w:hAnsi="Times New Roman" w:cs="Times New Roman"/>
          <w:sz w:val="20"/>
          <w:szCs w:val="20"/>
        </w:rPr>
      </w:pPr>
      <w:r w:rsidRPr="00CB729C">
        <w:rPr>
          <w:rFonts w:ascii="Times New Roman" w:hAnsi="Times New Roman" w:cs="Times New Roman"/>
        </w:rPr>
        <w:t>-классифицировать средства ИКТ в соответствии с кругом выполняемых задач;</w:t>
      </w:r>
    </w:p>
    <w:p w:rsidR="00CB729C" w:rsidRPr="00CB729C" w:rsidRDefault="00CB729C" w:rsidP="00B96212">
      <w:pPr>
        <w:spacing w:line="43" w:lineRule="exact"/>
        <w:ind w:left="284"/>
        <w:jc w:val="both"/>
        <w:rPr>
          <w:rFonts w:ascii="Times New Roman" w:hAnsi="Times New Roman" w:cs="Times New Roman"/>
          <w:sz w:val="20"/>
          <w:szCs w:val="20"/>
        </w:rPr>
      </w:pPr>
    </w:p>
    <w:p w:rsidR="00CB729C" w:rsidRPr="00CB729C" w:rsidRDefault="00CB729C" w:rsidP="00B96212">
      <w:pPr>
        <w:ind w:left="284"/>
        <w:jc w:val="both"/>
        <w:rPr>
          <w:rFonts w:ascii="Times New Roman" w:hAnsi="Times New Roman" w:cs="Times New Roman"/>
          <w:sz w:val="20"/>
          <w:szCs w:val="20"/>
        </w:rPr>
      </w:pPr>
      <w:r w:rsidRPr="00CB729C">
        <w:rPr>
          <w:rFonts w:ascii="Times New Roman" w:hAnsi="Times New Roman" w:cs="Times New Roman"/>
        </w:rPr>
        <w:t>-узнает о назначении основных компонентов компьютера (процессора, оперативной памяти,</w:t>
      </w:r>
    </w:p>
    <w:p w:rsidR="00CB729C" w:rsidRPr="00CB729C" w:rsidRDefault="00CB729C" w:rsidP="00B96212">
      <w:pPr>
        <w:spacing w:line="41" w:lineRule="exact"/>
        <w:ind w:left="284"/>
        <w:jc w:val="both"/>
        <w:rPr>
          <w:rFonts w:ascii="Times New Roman" w:hAnsi="Times New Roman" w:cs="Times New Roman"/>
          <w:sz w:val="20"/>
          <w:szCs w:val="20"/>
        </w:rPr>
      </w:pPr>
    </w:p>
    <w:p w:rsidR="00CB729C" w:rsidRPr="00CB729C" w:rsidRDefault="00CB729C" w:rsidP="00B96212">
      <w:pPr>
        <w:tabs>
          <w:tab w:val="left" w:pos="1480"/>
          <w:tab w:val="left" w:pos="3680"/>
          <w:tab w:val="left" w:pos="4680"/>
          <w:tab w:val="left" w:pos="5900"/>
          <w:tab w:val="left" w:pos="7640"/>
          <w:tab w:val="left" w:pos="9560"/>
        </w:tabs>
        <w:ind w:left="284"/>
        <w:jc w:val="both"/>
        <w:rPr>
          <w:rFonts w:ascii="Times New Roman" w:hAnsi="Times New Roman" w:cs="Times New Roman"/>
          <w:sz w:val="20"/>
          <w:szCs w:val="20"/>
        </w:rPr>
      </w:pPr>
      <w:r w:rsidRPr="00CB729C">
        <w:rPr>
          <w:rFonts w:ascii="Times New Roman" w:hAnsi="Times New Roman" w:cs="Times New Roman"/>
        </w:rPr>
        <w:t>внешней</w:t>
      </w:r>
      <w:r w:rsidRPr="00CB729C">
        <w:rPr>
          <w:rFonts w:ascii="Times New Roman" w:hAnsi="Times New Roman" w:cs="Times New Roman"/>
        </w:rPr>
        <w:tab/>
        <w:t>энергонезависимой</w:t>
      </w:r>
      <w:r w:rsidRPr="00CB729C">
        <w:rPr>
          <w:rFonts w:ascii="Times New Roman" w:hAnsi="Times New Roman" w:cs="Times New Roman"/>
        </w:rPr>
        <w:tab/>
        <w:t>памяти,</w:t>
      </w:r>
      <w:r w:rsidRPr="00CB729C">
        <w:rPr>
          <w:rFonts w:ascii="Times New Roman" w:hAnsi="Times New Roman" w:cs="Times New Roman"/>
        </w:rPr>
        <w:tab/>
        <w:t>устройств</w:t>
      </w:r>
      <w:r w:rsidRPr="00CB729C">
        <w:rPr>
          <w:rFonts w:ascii="Times New Roman" w:hAnsi="Times New Roman" w:cs="Times New Roman"/>
        </w:rPr>
        <w:tab/>
        <w:t>ввода-вывода),</w:t>
      </w:r>
      <w:r w:rsidRPr="00CB729C">
        <w:rPr>
          <w:rFonts w:ascii="Times New Roman" w:hAnsi="Times New Roman" w:cs="Times New Roman"/>
        </w:rPr>
        <w:tab/>
        <w:t>характеристиках этихустройств.</w:t>
      </w:r>
    </w:p>
    <w:p w:rsidR="00CB729C" w:rsidRPr="00CB729C" w:rsidRDefault="00CB729C" w:rsidP="00B96212">
      <w:pPr>
        <w:spacing w:line="41" w:lineRule="exact"/>
        <w:jc w:val="both"/>
        <w:rPr>
          <w:rFonts w:ascii="Times New Roman" w:hAnsi="Times New Roman" w:cs="Times New Roman"/>
          <w:sz w:val="20"/>
          <w:szCs w:val="20"/>
        </w:rPr>
      </w:pPr>
    </w:p>
    <w:p w:rsidR="00CB729C" w:rsidRPr="00CB729C" w:rsidRDefault="00CB729C" w:rsidP="00B96212">
      <w:pPr>
        <w:spacing w:line="58" w:lineRule="exact"/>
        <w:jc w:val="both"/>
        <w:rPr>
          <w:rFonts w:ascii="Times New Roman" w:hAnsi="Times New Roman" w:cs="Times New Roman"/>
          <w:sz w:val="20"/>
          <w:szCs w:val="20"/>
        </w:rPr>
      </w:pPr>
    </w:p>
    <w:p w:rsidR="00CB729C" w:rsidRPr="00CB729C" w:rsidRDefault="00CB729C" w:rsidP="00B96212">
      <w:pPr>
        <w:spacing w:line="48" w:lineRule="exact"/>
        <w:jc w:val="both"/>
        <w:rPr>
          <w:rFonts w:ascii="Times New Roman" w:hAnsi="Times New Roman" w:cs="Times New Roman"/>
          <w:sz w:val="20"/>
          <w:szCs w:val="20"/>
        </w:rPr>
      </w:pPr>
    </w:p>
    <w:p w:rsidR="00CB729C" w:rsidRPr="00CB729C" w:rsidRDefault="00CB729C" w:rsidP="00B96212">
      <w:pPr>
        <w:ind w:left="2120" w:hanging="1553"/>
        <w:jc w:val="both"/>
        <w:rPr>
          <w:rFonts w:ascii="Times New Roman" w:hAnsi="Times New Roman" w:cs="Times New Roman"/>
          <w:sz w:val="20"/>
          <w:szCs w:val="20"/>
        </w:rPr>
      </w:pPr>
      <w:r w:rsidRPr="00CB729C">
        <w:rPr>
          <w:rFonts w:ascii="Times New Roman" w:hAnsi="Times New Roman" w:cs="Times New Roman"/>
          <w:b/>
          <w:bCs/>
        </w:rPr>
        <w:t>Математические основы информатики</w:t>
      </w:r>
    </w:p>
    <w:p w:rsidR="00CB729C" w:rsidRPr="00CB729C" w:rsidRDefault="00CB729C" w:rsidP="00B96212">
      <w:pPr>
        <w:spacing w:line="53" w:lineRule="exact"/>
        <w:jc w:val="both"/>
        <w:rPr>
          <w:rFonts w:ascii="Times New Roman" w:hAnsi="Times New Roman" w:cs="Times New Roman"/>
          <w:sz w:val="20"/>
          <w:szCs w:val="20"/>
        </w:rPr>
      </w:pPr>
    </w:p>
    <w:p w:rsidR="00CB729C" w:rsidRPr="00CB729C" w:rsidRDefault="00CB729C" w:rsidP="00B96212">
      <w:pPr>
        <w:ind w:left="284"/>
        <w:jc w:val="both"/>
        <w:rPr>
          <w:rFonts w:ascii="Times New Roman" w:hAnsi="Times New Roman" w:cs="Times New Roman"/>
          <w:sz w:val="20"/>
          <w:szCs w:val="20"/>
        </w:rPr>
      </w:pPr>
      <w:r w:rsidRPr="00CB729C">
        <w:rPr>
          <w:rFonts w:ascii="Times New Roman" w:hAnsi="Times New Roman" w:cs="Times New Roman"/>
        </w:rPr>
        <w:t>-описывать размер двоичных текстов, используя термины «бит», «байт» и производные</w:t>
      </w:r>
    </w:p>
    <w:p w:rsidR="00CB729C" w:rsidRPr="00CB729C" w:rsidRDefault="00CB729C" w:rsidP="00B96212">
      <w:pPr>
        <w:spacing w:line="43" w:lineRule="exact"/>
        <w:ind w:left="284"/>
        <w:jc w:val="both"/>
        <w:rPr>
          <w:rFonts w:ascii="Times New Roman" w:hAnsi="Times New Roman" w:cs="Times New Roman"/>
          <w:sz w:val="20"/>
          <w:szCs w:val="20"/>
        </w:rPr>
      </w:pPr>
    </w:p>
    <w:p w:rsidR="00CB729C" w:rsidRPr="00CB729C" w:rsidRDefault="00CB729C" w:rsidP="00B96212">
      <w:pPr>
        <w:ind w:left="284"/>
        <w:jc w:val="both"/>
        <w:rPr>
          <w:rFonts w:ascii="Times New Roman" w:hAnsi="Times New Roman" w:cs="Times New Roman"/>
          <w:sz w:val="20"/>
          <w:szCs w:val="20"/>
        </w:rPr>
      </w:pPr>
      <w:r w:rsidRPr="00CB729C">
        <w:rPr>
          <w:rFonts w:ascii="Times New Roman" w:hAnsi="Times New Roman" w:cs="Times New Roman"/>
        </w:rPr>
        <w:t>от  них;  использовать  термины,  описывающие  скорость  передачи  данных,  оценивать</w:t>
      </w:r>
    </w:p>
    <w:p w:rsidR="00CB729C" w:rsidRPr="00CB729C" w:rsidRDefault="00CB729C" w:rsidP="00B96212">
      <w:pPr>
        <w:spacing w:line="41" w:lineRule="exact"/>
        <w:ind w:left="284"/>
        <w:jc w:val="both"/>
        <w:rPr>
          <w:rFonts w:ascii="Times New Roman" w:hAnsi="Times New Roman" w:cs="Times New Roman"/>
          <w:sz w:val="20"/>
          <w:szCs w:val="20"/>
        </w:rPr>
      </w:pPr>
    </w:p>
    <w:p w:rsidR="00CB729C" w:rsidRPr="00CB729C" w:rsidRDefault="00CB729C" w:rsidP="00B96212">
      <w:pPr>
        <w:ind w:left="284"/>
        <w:jc w:val="both"/>
        <w:rPr>
          <w:rFonts w:ascii="Times New Roman" w:hAnsi="Times New Roman" w:cs="Times New Roman"/>
          <w:sz w:val="20"/>
          <w:szCs w:val="20"/>
        </w:rPr>
      </w:pPr>
      <w:r w:rsidRPr="00CB729C">
        <w:rPr>
          <w:rFonts w:ascii="Times New Roman" w:hAnsi="Times New Roman" w:cs="Times New Roman"/>
        </w:rPr>
        <w:t>время передачи данных;</w:t>
      </w:r>
    </w:p>
    <w:p w:rsidR="00CB729C" w:rsidRPr="00CB729C" w:rsidRDefault="00CB729C" w:rsidP="00B96212">
      <w:pPr>
        <w:spacing w:line="41" w:lineRule="exact"/>
        <w:ind w:left="284"/>
        <w:jc w:val="both"/>
        <w:rPr>
          <w:rFonts w:ascii="Times New Roman" w:hAnsi="Times New Roman" w:cs="Times New Roman"/>
          <w:sz w:val="20"/>
          <w:szCs w:val="20"/>
        </w:rPr>
      </w:pPr>
    </w:p>
    <w:p w:rsidR="00CB729C" w:rsidRPr="00CB729C" w:rsidRDefault="00CB729C" w:rsidP="00B96212">
      <w:pPr>
        <w:ind w:left="284"/>
        <w:jc w:val="both"/>
        <w:rPr>
          <w:rFonts w:ascii="Times New Roman" w:hAnsi="Times New Roman" w:cs="Times New Roman"/>
          <w:sz w:val="20"/>
          <w:szCs w:val="20"/>
        </w:rPr>
      </w:pPr>
      <w:r w:rsidRPr="00CB729C">
        <w:rPr>
          <w:rFonts w:ascii="Times New Roman" w:hAnsi="Times New Roman" w:cs="Times New Roman"/>
        </w:rPr>
        <w:lastRenderedPageBreak/>
        <w:t>-кодировать и декодировать тексты по заданной кодовой таблице;</w:t>
      </w:r>
    </w:p>
    <w:p w:rsidR="00CB729C" w:rsidRPr="00CB729C" w:rsidRDefault="00CB729C" w:rsidP="00B96212">
      <w:pPr>
        <w:spacing w:line="41" w:lineRule="exact"/>
        <w:ind w:left="284"/>
        <w:jc w:val="both"/>
        <w:rPr>
          <w:rFonts w:ascii="Times New Roman" w:hAnsi="Times New Roman" w:cs="Times New Roman"/>
          <w:sz w:val="20"/>
          <w:szCs w:val="20"/>
        </w:rPr>
      </w:pPr>
    </w:p>
    <w:p w:rsidR="00CB729C" w:rsidRPr="00CB729C" w:rsidRDefault="00CB729C" w:rsidP="00B96212">
      <w:pPr>
        <w:ind w:left="284"/>
        <w:jc w:val="both"/>
        <w:rPr>
          <w:rFonts w:ascii="Times New Roman" w:hAnsi="Times New Roman" w:cs="Times New Roman"/>
          <w:sz w:val="20"/>
          <w:szCs w:val="20"/>
        </w:rPr>
      </w:pPr>
      <w:r w:rsidRPr="00CB729C">
        <w:rPr>
          <w:rFonts w:ascii="Times New Roman" w:hAnsi="Times New Roman" w:cs="Times New Roman"/>
        </w:rPr>
        <w:t>-определять минимальную длину кодового слова по заданным алфавиту кодируемого</w:t>
      </w:r>
    </w:p>
    <w:p w:rsidR="00CB729C" w:rsidRPr="00CB729C" w:rsidRDefault="00CB729C" w:rsidP="00B96212">
      <w:pPr>
        <w:spacing w:line="41" w:lineRule="exact"/>
        <w:ind w:left="284"/>
        <w:jc w:val="both"/>
        <w:rPr>
          <w:rFonts w:ascii="Times New Roman" w:hAnsi="Times New Roman" w:cs="Times New Roman"/>
          <w:sz w:val="20"/>
          <w:szCs w:val="20"/>
        </w:rPr>
      </w:pPr>
    </w:p>
    <w:p w:rsidR="00CB729C" w:rsidRPr="00CB729C" w:rsidRDefault="00CB729C" w:rsidP="00B96212">
      <w:pPr>
        <w:ind w:left="284"/>
        <w:jc w:val="both"/>
        <w:rPr>
          <w:rFonts w:ascii="Times New Roman" w:hAnsi="Times New Roman" w:cs="Times New Roman"/>
          <w:sz w:val="20"/>
          <w:szCs w:val="20"/>
        </w:rPr>
      </w:pPr>
      <w:r w:rsidRPr="00CB729C">
        <w:rPr>
          <w:rFonts w:ascii="Times New Roman" w:hAnsi="Times New Roman" w:cs="Times New Roman"/>
        </w:rPr>
        <w:t>текста и кодовому алфавиту (для кодового алфавита из 2, 3 или 4 символов);</w:t>
      </w:r>
    </w:p>
    <w:p w:rsidR="00CB729C" w:rsidRPr="00CB729C" w:rsidRDefault="00CB729C" w:rsidP="00B96212">
      <w:pPr>
        <w:spacing w:line="43" w:lineRule="exact"/>
        <w:ind w:left="284"/>
        <w:jc w:val="both"/>
        <w:rPr>
          <w:rFonts w:ascii="Times New Roman" w:hAnsi="Times New Roman" w:cs="Times New Roman"/>
          <w:sz w:val="20"/>
          <w:szCs w:val="20"/>
        </w:rPr>
      </w:pPr>
    </w:p>
    <w:p w:rsidR="00CB729C" w:rsidRPr="00CB729C" w:rsidRDefault="00CB729C" w:rsidP="00B96212">
      <w:pPr>
        <w:ind w:left="284"/>
        <w:jc w:val="both"/>
        <w:rPr>
          <w:rFonts w:ascii="Times New Roman" w:hAnsi="Times New Roman" w:cs="Times New Roman"/>
          <w:sz w:val="20"/>
          <w:szCs w:val="20"/>
        </w:rPr>
      </w:pPr>
      <w:r w:rsidRPr="00CB729C">
        <w:rPr>
          <w:rFonts w:ascii="Times New Roman" w:hAnsi="Times New Roman" w:cs="Times New Roman"/>
        </w:rPr>
        <w:t>-определять длину кодовой последовательности по длине исходного текста и кодовой</w:t>
      </w:r>
    </w:p>
    <w:p w:rsidR="00CB729C" w:rsidRPr="00CB729C" w:rsidRDefault="00CB729C" w:rsidP="00B96212">
      <w:pPr>
        <w:spacing w:line="41" w:lineRule="exact"/>
        <w:ind w:left="284"/>
        <w:jc w:val="both"/>
        <w:rPr>
          <w:rFonts w:ascii="Times New Roman" w:hAnsi="Times New Roman" w:cs="Times New Roman"/>
          <w:sz w:val="20"/>
          <w:szCs w:val="20"/>
        </w:rPr>
      </w:pPr>
    </w:p>
    <w:p w:rsidR="00CB729C" w:rsidRPr="00CB729C" w:rsidRDefault="00CB729C" w:rsidP="00B96212">
      <w:pPr>
        <w:ind w:left="284"/>
        <w:jc w:val="both"/>
        <w:rPr>
          <w:rFonts w:ascii="Times New Roman" w:hAnsi="Times New Roman" w:cs="Times New Roman"/>
          <w:sz w:val="20"/>
          <w:szCs w:val="20"/>
        </w:rPr>
      </w:pPr>
      <w:r w:rsidRPr="00CB729C">
        <w:rPr>
          <w:rFonts w:ascii="Times New Roman" w:hAnsi="Times New Roman" w:cs="Times New Roman"/>
        </w:rPr>
        <w:t>таблице равномерного кода;</w:t>
      </w:r>
    </w:p>
    <w:p w:rsidR="00CB729C" w:rsidRPr="00CB729C" w:rsidRDefault="00CB729C" w:rsidP="00B96212">
      <w:pPr>
        <w:spacing w:line="41" w:lineRule="exact"/>
        <w:ind w:left="284"/>
        <w:jc w:val="both"/>
        <w:rPr>
          <w:rFonts w:ascii="Times New Roman" w:hAnsi="Times New Roman" w:cs="Times New Roman"/>
          <w:sz w:val="20"/>
          <w:szCs w:val="20"/>
        </w:rPr>
      </w:pPr>
    </w:p>
    <w:p w:rsidR="00CB729C" w:rsidRPr="00CB729C" w:rsidRDefault="00CB729C" w:rsidP="00B96212">
      <w:pPr>
        <w:tabs>
          <w:tab w:val="left" w:pos="2200"/>
          <w:tab w:val="left" w:pos="2460"/>
          <w:tab w:val="left" w:pos="3600"/>
          <w:tab w:val="left" w:pos="4560"/>
          <w:tab w:val="left" w:pos="5320"/>
          <w:tab w:val="left" w:pos="6060"/>
          <w:tab w:val="left" w:pos="6440"/>
          <w:tab w:val="left" w:pos="6700"/>
          <w:tab w:val="left" w:pos="7100"/>
          <w:tab w:val="left" w:pos="7800"/>
          <w:tab w:val="left" w:pos="9100"/>
        </w:tabs>
        <w:ind w:left="284"/>
        <w:jc w:val="both"/>
        <w:rPr>
          <w:rFonts w:ascii="Times New Roman" w:hAnsi="Times New Roman" w:cs="Times New Roman"/>
          <w:sz w:val="20"/>
          <w:szCs w:val="20"/>
        </w:rPr>
      </w:pPr>
      <w:r w:rsidRPr="00CB729C">
        <w:rPr>
          <w:rFonts w:ascii="Times New Roman" w:hAnsi="Times New Roman" w:cs="Times New Roman"/>
        </w:rPr>
        <w:t>-записывать</w:t>
      </w:r>
      <w:r w:rsidRPr="00CB729C">
        <w:rPr>
          <w:rFonts w:ascii="Times New Roman" w:hAnsi="Times New Roman" w:cs="Times New Roman"/>
          <w:sz w:val="20"/>
          <w:szCs w:val="20"/>
        </w:rPr>
        <w:tab/>
      </w:r>
      <w:r w:rsidRPr="00CB729C">
        <w:rPr>
          <w:rFonts w:ascii="Times New Roman" w:hAnsi="Times New Roman" w:cs="Times New Roman"/>
        </w:rPr>
        <w:t>в</w:t>
      </w:r>
      <w:r w:rsidRPr="00CB729C">
        <w:rPr>
          <w:rFonts w:ascii="Times New Roman" w:hAnsi="Times New Roman" w:cs="Times New Roman"/>
        </w:rPr>
        <w:tab/>
        <w:t>двоичной</w:t>
      </w:r>
      <w:r w:rsidRPr="00CB729C">
        <w:rPr>
          <w:rFonts w:ascii="Times New Roman" w:hAnsi="Times New Roman" w:cs="Times New Roman"/>
        </w:rPr>
        <w:tab/>
        <w:t>системе</w:t>
      </w:r>
      <w:r w:rsidRPr="00CB729C">
        <w:rPr>
          <w:rFonts w:ascii="Times New Roman" w:hAnsi="Times New Roman" w:cs="Times New Roman"/>
        </w:rPr>
        <w:tab/>
        <w:t>целые</w:t>
      </w:r>
      <w:r w:rsidRPr="00CB729C">
        <w:rPr>
          <w:rFonts w:ascii="Times New Roman" w:hAnsi="Times New Roman" w:cs="Times New Roman"/>
        </w:rPr>
        <w:tab/>
        <w:t>числа</w:t>
      </w:r>
      <w:r w:rsidRPr="00CB729C">
        <w:rPr>
          <w:rFonts w:ascii="Times New Roman" w:hAnsi="Times New Roman" w:cs="Times New Roman"/>
        </w:rPr>
        <w:tab/>
        <w:t>от</w:t>
      </w:r>
      <w:r w:rsidRPr="00CB729C">
        <w:rPr>
          <w:rFonts w:ascii="Times New Roman" w:hAnsi="Times New Roman" w:cs="Times New Roman"/>
          <w:sz w:val="20"/>
          <w:szCs w:val="20"/>
        </w:rPr>
        <w:tab/>
      </w:r>
      <w:r w:rsidRPr="00CB729C">
        <w:rPr>
          <w:rFonts w:ascii="Times New Roman" w:hAnsi="Times New Roman" w:cs="Times New Roman"/>
        </w:rPr>
        <w:t>0</w:t>
      </w:r>
      <w:r w:rsidRPr="00CB729C">
        <w:rPr>
          <w:rFonts w:ascii="Times New Roman" w:hAnsi="Times New Roman" w:cs="Times New Roman"/>
          <w:sz w:val="20"/>
          <w:szCs w:val="20"/>
        </w:rPr>
        <w:tab/>
      </w:r>
      <w:r w:rsidRPr="00CB729C">
        <w:rPr>
          <w:rFonts w:ascii="Times New Roman" w:hAnsi="Times New Roman" w:cs="Times New Roman"/>
        </w:rPr>
        <w:t>до</w:t>
      </w:r>
      <w:r w:rsidRPr="00CB729C">
        <w:rPr>
          <w:rFonts w:ascii="Times New Roman" w:hAnsi="Times New Roman" w:cs="Times New Roman"/>
          <w:sz w:val="20"/>
          <w:szCs w:val="20"/>
        </w:rPr>
        <w:tab/>
      </w:r>
      <w:r w:rsidRPr="00CB729C">
        <w:rPr>
          <w:rFonts w:ascii="Times New Roman" w:hAnsi="Times New Roman" w:cs="Times New Roman"/>
        </w:rPr>
        <w:t>1024;</w:t>
      </w:r>
      <w:r w:rsidRPr="00CB729C">
        <w:rPr>
          <w:rFonts w:ascii="Times New Roman" w:hAnsi="Times New Roman" w:cs="Times New Roman"/>
          <w:sz w:val="20"/>
          <w:szCs w:val="20"/>
        </w:rPr>
        <w:tab/>
      </w:r>
      <w:r w:rsidRPr="00CB729C">
        <w:rPr>
          <w:rFonts w:ascii="Times New Roman" w:hAnsi="Times New Roman" w:cs="Times New Roman"/>
        </w:rPr>
        <w:t>переводить заданноенатуральное  число  из  десятичной  записи  в  двоичную  и  из  двоичной  в  десятичную;</w:t>
      </w:r>
    </w:p>
    <w:p w:rsidR="00CB729C" w:rsidRPr="00CB729C" w:rsidRDefault="00CB729C" w:rsidP="00B96212">
      <w:pPr>
        <w:spacing w:line="44" w:lineRule="exact"/>
        <w:ind w:left="284"/>
        <w:jc w:val="both"/>
        <w:rPr>
          <w:rFonts w:ascii="Times New Roman" w:hAnsi="Times New Roman" w:cs="Times New Roman"/>
          <w:sz w:val="20"/>
          <w:szCs w:val="20"/>
        </w:rPr>
      </w:pPr>
    </w:p>
    <w:p w:rsidR="00CB729C" w:rsidRPr="00CB729C" w:rsidRDefault="00CB729C" w:rsidP="00B96212">
      <w:pPr>
        <w:tabs>
          <w:tab w:val="left" w:pos="2100"/>
          <w:tab w:val="left" w:pos="4200"/>
          <w:tab w:val="left" w:pos="5100"/>
          <w:tab w:val="left" w:pos="6420"/>
          <w:tab w:val="left" w:pos="6680"/>
          <w:tab w:val="left" w:pos="7780"/>
        </w:tabs>
        <w:ind w:left="284"/>
        <w:jc w:val="both"/>
        <w:rPr>
          <w:rFonts w:ascii="Times New Roman" w:hAnsi="Times New Roman" w:cs="Times New Roman"/>
          <w:sz w:val="20"/>
          <w:szCs w:val="20"/>
        </w:rPr>
      </w:pPr>
      <w:r w:rsidRPr="00CB729C">
        <w:rPr>
          <w:rFonts w:ascii="Times New Roman" w:hAnsi="Times New Roman" w:cs="Times New Roman"/>
        </w:rPr>
        <w:t>сравнивать</w:t>
      </w:r>
      <w:r w:rsidRPr="00CB729C">
        <w:rPr>
          <w:rFonts w:ascii="Times New Roman" w:hAnsi="Times New Roman" w:cs="Times New Roman"/>
        </w:rPr>
        <w:tab/>
        <w:t>числа  в  двоичной</w:t>
      </w:r>
      <w:r w:rsidRPr="00CB729C">
        <w:rPr>
          <w:rFonts w:ascii="Times New Roman" w:hAnsi="Times New Roman" w:cs="Times New Roman"/>
        </w:rPr>
        <w:tab/>
        <w:t>записи;</w:t>
      </w:r>
      <w:r w:rsidRPr="00CB729C">
        <w:rPr>
          <w:rFonts w:ascii="Times New Roman" w:hAnsi="Times New Roman" w:cs="Times New Roman"/>
        </w:rPr>
        <w:tab/>
        <w:t>складывать</w:t>
      </w:r>
      <w:r w:rsidRPr="00CB729C">
        <w:rPr>
          <w:rFonts w:ascii="Times New Roman" w:hAnsi="Times New Roman" w:cs="Times New Roman"/>
        </w:rPr>
        <w:tab/>
        <w:t>и</w:t>
      </w:r>
      <w:r w:rsidRPr="00CB729C">
        <w:rPr>
          <w:rFonts w:ascii="Times New Roman" w:hAnsi="Times New Roman" w:cs="Times New Roman"/>
        </w:rPr>
        <w:tab/>
        <w:t>вычитать</w:t>
      </w:r>
      <w:r w:rsidRPr="00CB729C">
        <w:rPr>
          <w:rFonts w:ascii="Times New Roman" w:hAnsi="Times New Roman" w:cs="Times New Roman"/>
        </w:rPr>
        <w:tab/>
        <w:t>числа,  записанные  вдвоичной системе счисления;</w:t>
      </w:r>
    </w:p>
    <w:p w:rsidR="00CB729C" w:rsidRPr="00CB729C" w:rsidRDefault="00CB729C" w:rsidP="00B96212">
      <w:pPr>
        <w:spacing w:line="41" w:lineRule="exact"/>
        <w:ind w:left="284"/>
        <w:jc w:val="both"/>
        <w:rPr>
          <w:rFonts w:ascii="Times New Roman" w:hAnsi="Times New Roman" w:cs="Times New Roman"/>
          <w:sz w:val="20"/>
          <w:szCs w:val="20"/>
        </w:rPr>
      </w:pPr>
    </w:p>
    <w:p w:rsidR="00CB729C" w:rsidRPr="00CB729C" w:rsidRDefault="00CB729C" w:rsidP="00B96212">
      <w:pPr>
        <w:spacing w:line="55" w:lineRule="exact"/>
        <w:ind w:left="284"/>
        <w:jc w:val="both"/>
        <w:rPr>
          <w:rFonts w:ascii="Times New Roman" w:hAnsi="Times New Roman" w:cs="Times New Roman"/>
        </w:rPr>
      </w:pPr>
    </w:p>
    <w:p w:rsidR="00CB729C" w:rsidRPr="00CB729C" w:rsidRDefault="00CB729C" w:rsidP="00B96212">
      <w:pPr>
        <w:spacing w:line="17" w:lineRule="exact"/>
        <w:ind w:left="284"/>
        <w:jc w:val="both"/>
        <w:rPr>
          <w:rFonts w:ascii="Times New Roman" w:hAnsi="Times New Roman" w:cs="Times New Roman"/>
          <w:sz w:val="20"/>
          <w:szCs w:val="20"/>
        </w:rPr>
      </w:pPr>
    </w:p>
    <w:p w:rsidR="00CB729C" w:rsidRPr="00CB729C" w:rsidRDefault="00CB729C" w:rsidP="00B96212">
      <w:pPr>
        <w:spacing w:line="29" w:lineRule="exact"/>
        <w:ind w:left="284"/>
        <w:jc w:val="both"/>
        <w:rPr>
          <w:rFonts w:ascii="Times New Roman" w:hAnsi="Times New Roman" w:cs="Times New Roman"/>
          <w:sz w:val="20"/>
          <w:szCs w:val="20"/>
        </w:rPr>
      </w:pPr>
    </w:p>
    <w:p w:rsidR="00CB729C" w:rsidRPr="00CB729C" w:rsidRDefault="00CB729C" w:rsidP="00B96212">
      <w:pPr>
        <w:spacing w:line="46" w:lineRule="exact"/>
        <w:ind w:left="284"/>
        <w:jc w:val="both"/>
        <w:rPr>
          <w:rFonts w:ascii="Times New Roman" w:hAnsi="Times New Roman" w:cs="Times New Roman"/>
          <w:sz w:val="20"/>
          <w:szCs w:val="20"/>
        </w:rPr>
      </w:pPr>
    </w:p>
    <w:p w:rsidR="00CB729C" w:rsidRPr="00CB729C" w:rsidRDefault="00CB729C" w:rsidP="00B96212">
      <w:pPr>
        <w:ind w:left="284"/>
        <w:jc w:val="both"/>
        <w:rPr>
          <w:rFonts w:ascii="Times New Roman" w:hAnsi="Times New Roman" w:cs="Times New Roman"/>
        </w:rPr>
      </w:pPr>
      <w:r w:rsidRPr="00CB729C">
        <w:rPr>
          <w:rFonts w:ascii="Times New Roman" w:hAnsi="Times New Roman" w:cs="Times New Roman"/>
          <w:b/>
          <w:bCs/>
        </w:rPr>
        <w:t>Использование программных систем и сервисов</w:t>
      </w:r>
    </w:p>
    <w:p w:rsidR="00CB729C" w:rsidRPr="00CB729C" w:rsidRDefault="00CB729C" w:rsidP="00B96212">
      <w:pPr>
        <w:spacing w:line="8" w:lineRule="exact"/>
        <w:ind w:left="284"/>
        <w:jc w:val="both"/>
        <w:rPr>
          <w:rFonts w:ascii="Times New Roman" w:hAnsi="Times New Roman" w:cs="Times New Roman"/>
          <w:sz w:val="20"/>
          <w:szCs w:val="20"/>
        </w:rPr>
      </w:pPr>
    </w:p>
    <w:p w:rsidR="00CB729C" w:rsidRPr="00CB729C" w:rsidRDefault="00CB729C" w:rsidP="00B96212">
      <w:pPr>
        <w:ind w:left="284"/>
        <w:jc w:val="both"/>
        <w:rPr>
          <w:rFonts w:ascii="Times New Roman" w:hAnsi="Times New Roman" w:cs="Times New Roman"/>
          <w:sz w:val="20"/>
          <w:szCs w:val="20"/>
        </w:rPr>
      </w:pPr>
      <w:r w:rsidRPr="00CB729C">
        <w:rPr>
          <w:rFonts w:ascii="Times New Roman" w:hAnsi="Times New Roman" w:cs="Times New Roman"/>
        </w:rPr>
        <w:t>-классифицировать файлы по типу и иным параметрам;</w:t>
      </w:r>
    </w:p>
    <w:p w:rsidR="00CB729C" w:rsidRPr="00CB729C" w:rsidRDefault="00CB729C" w:rsidP="00B96212">
      <w:pPr>
        <w:spacing w:line="41" w:lineRule="exact"/>
        <w:ind w:left="284"/>
        <w:jc w:val="both"/>
        <w:rPr>
          <w:rFonts w:ascii="Times New Roman" w:hAnsi="Times New Roman" w:cs="Times New Roman"/>
          <w:sz w:val="20"/>
          <w:szCs w:val="20"/>
        </w:rPr>
      </w:pPr>
    </w:p>
    <w:p w:rsidR="00CB729C" w:rsidRPr="00CB729C" w:rsidRDefault="00CB729C" w:rsidP="00B96212">
      <w:pPr>
        <w:tabs>
          <w:tab w:val="left" w:pos="2420"/>
          <w:tab w:val="left" w:pos="3540"/>
          <w:tab w:val="left" w:pos="4660"/>
          <w:tab w:val="left" w:pos="4920"/>
          <w:tab w:val="left" w:pos="5960"/>
          <w:tab w:val="left" w:pos="7240"/>
          <w:tab w:val="left" w:pos="8480"/>
        </w:tabs>
        <w:ind w:left="284"/>
        <w:jc w:val="both"/>
        <w:rPr>
          <w:rFonts w:ascii="Times New Roman" w:hAnsi="Times New Roman" w:cs="Times New Roman"/>
          <w:sz w:val="20"/>
          <w:szCs w:val="20"/>
        </w:rPr>
      </w:pPr>
      <w:r w:rsidRPr="00CB729C">
        <w:rPr>
          <w:rFonts w:ascii="Times New Roman" w:hAnsi="Times New Roman" w:cs="Times New Roman"/>
        </w:rPr>
        <w:t>-выполнятьосновныеоперации</w:t>
      </w:r>
      <w:r w:rsidRPr="00CB729C">
        <w:rPr>
          <w:rFonts w:ascii="Times New Roman" w:hAnsi="Times New Roman" w:cs="Times New Roman"/>
        </w:rPr>
        <w:tab/>
        <w:t>сфайлами</w:t>
      </w:r>
      <w:r w:rsidRPr="00CB729C">
        <w:rPr>
          <w:rFonts w:ascii="Times New Roman" w:hAnsi="Times New Roman" w:cs="Times New Roman"/>
          <w:sz w:val="20"/>
          <w:szCs w:val="20"/>
        </w:rPr>
        <w:tab/>
      </w:r>
      <w:r w:rsidRPr="00CB729C">
        <w:rPr>
          <w:rFonts w:ascii="Times New Roman" w:hAnsi="Times New Roman" w:cs="Times New Roman"/>
        </w:rPr>
        <w:t>(создавать,</w:t>
      </w:r>
      <w:r w:rsidRPr="00CB729C">
        <w:rPr>
          <w:rFonts w:ascii="Times New Roman" w:hAnsi="Times New Roman" w:cs="Times New Roman"/>
          <w:sz w:val="20"/>
          <w:szCs w:val="20"/>
        </w:rPr>
        <w:tab/>
      </w:r>
      <w:r w:rsidRPr="00CB729C">
        <w:rPr>
          <w:rFonts w:ascii="Times New Roman" w:hAnsi="Times New Roman" w:cs="Times New Roman"/>
        </w:rPr>
        <w:t>сохранять,</w:t>
      </w:r>
      <w:r w:rsidRPr="00CB729C">
        <w:rPr>
          <w:rFonts w:ascii="Times New Roman" w:hAnsi="Times New Roman" w:cs="Times New Roman"/>
        </w:rPr>
        <w:tab/>
        <w:t>редактировать,</w:t>
      </w:r>
    </w:p>
    <w:p w:rsidR="00CB729C" w:rsidRPr="00CB729C" w:rsidRDefault="00CB729C" w:rsidP="00B96212">
      <w:pPr>
        <w:spacing w:line="41" w:lineRule="exact"/>
        <w:ind w:left="284"/>
        <w:jc w:val="both"/>
        <w:rPr>
          <w:rFonts w:ascii="Times New Roman" w:hAnsi="Times New Roman" w:cs="Times New Roman"/>
          <w:sz w:val="20"/>
          <w:szCs w:val="20"/>
        </w:rPr>
      </w:pPr>
    </w:p>
    <w:p w:rsidR="00CB729C" w:rsidRPr="00CB729C" w:rsidRDefault="00CB729C" w:rsidP="00B96212">
      <w:pPr>
        <w:ind w:left="284"/>
        <w:jc w:val="both"/>
        <w:rPr>
          <w:rFonts w:ascii="Times New Roman" w:hAnsi="Times New Roman" w:cs="Times New Roman"/>
          <w:sz w:val="20"/>
          <w:szCs w:val="20"/>
        </w:rPr>
      </w:pPr>
      <w:r w:rsidRPr="00CB729C">
        <w:rPr>
          <w:rFonts w:ascii="Times New Roman" w:hAnsi="Times New Roman" w:cs="Times New Roman"/>
        </w:rPr>
        <w:t>удалять, архивировать, «распаковывать» архивные файлы);</w:t>
      </w:r>
    </w:p>
    <w:p w:rsidR="00CB729C" w:rsidRPr="00CB729C" w:rsidRDefault="00CB729C" w:rsidP="00B96212">
      <w:pPr>
        <w:spacing w:line="43" w:lineRule="exact"/>
        <w:ind w:left="284"/>
        <w:jc w:val="both"/>
        <w:rPr>
          <w:rFonts w:ascii="Times New Roman" w:hAnsi="Times New Roman" w:cs="Times New Roman"/>
          <w:sz w:val="20"/>
          <w:szCs w:val="20"/>
        </w:rPr>
      </w:pPr>
    </w:p>
    <w:p w:rsidR="00CB729C" w:rsidRPr="00CB729C" w:rsidRDefault="00CB729C" w:rsidP="00B96212">
      <w:pPr>
        <w:ind w:left="284"/>
        <w:jc w:val="both"/>
        <w:rPr>
          <w:rFonts w:ascii="Times New Roman" w:hAnsi="Times New Roman" w:cs="Times New Roman"/>
          <w:sz w:val="20"/>
          <w:szCs w:val="20"/>
        </w:rPr>
      </w:pPr>
      <w:r w:rsidRPr="00CB729C">
        <w:rPr>
          <w:rFonts w:ascii="Times New Roman" w:hAnsi="Times New Roman" w:cs="Times New Roman"/>
        </w:rPr>
        <w:t>-разбираться в иерархической структуре файловой системы;</w:t>
      </w:r>
    </w:p>
    <w:p w:rsidR="00CB729C" w:rsidRPr="00CB729C" w:rsidRDefault="00CB729C" w:rsidP="00B96212">
      <w:pPr>
        <w:spacing w:line="41" w:lineRule="exact"/>
        <w:ind w:left="284"/>
        <w:jc w:val="both"/>
        <w:rPr>
          <w:rFonts w:ascii="Times New Roman" w:hAnsi="Times New Roman" w:cs="Times New Roman"/>
          <w:sz w:val="20"/>
          <w:szCs w:val="20"/>
        </w:rPr>
      </w:pPr>
    </w:p>
    <w:p w:rsidR="00CB729C" w:rsidRPr="00CB729C" w:rsidRDefault="00CB729C" w:rsidP="00B96212">
      <w:pPr>
        <w:ind w:left="284"/>
        <w:jc w:val="both"/>
        <w:rPr>
          <w:rFonts w:ascii="Times New Roman" w:hAnsi="Times New Roman" w:cs="Times New Roman"/>
          <w:sz w:val="20"/>
          <w:szCs w:val="20"/>
        </w:rPr>
      </w:pPr>
      <w:r w:rsidRPr="00CB729C">
        <w:rPr>
          <w:rFonts w:ascii="Times New Roman" w:hAnsi="Times New Roman" w:cs="Times New Roman"/>
        </w:rPr>
        <w:t>-осуществлять поиск файлов средствами операционной системы;</w:t>
      </w:r>
    </w:p>
    <w:p w:rsidR="00CB729C" w:rsidRPr="00CB729C" w:rsidRDefault="00CB729C" w:rsidP="00B96212">
      <w:pPr>
        <w:spacing w:line="41" w:lineRule="exact"/>
        <w:ind w:left="284"/>
        <w:jc w:val="both"/>
        <w:rPr>
          <w:rFonts w:ascii="Times New Roman" w:hAnsi="Times New Roman" w:cs="Times New Roman"/>
          <w:sz w:val="20"/>
          <w:szCs w:val="20"/>
        </w:rPr>
      </w:pPr>
    </w:p>
    <w:p w:rsidR="00CB729C" w:rsidRPr="00CB729C" w:rsidRDefault="00CB729C" w:rsidP="00B96212">
      <w:pPr>
        <w:spacing w:line="31" w:lineRule="exact"/>
        <w:ind w:left="284"/>
        <w:jc w:val="both"/>
        <w:rPr>
          <w:rFonts w:ascii="Times New Roman" w:hAnsi="Times New Roman" w:cs="Times New Roman"/>
          <w:sz w:val="20"/>
          <w:szCs w:val="20"/>
        </w:rPr>
      </w:pPr>
    </w:p>
    <w:p w:rsidR="00CB729C" w:rsidRPr="00CB729C" w:rsidRDefault="00CB729C" w:rsidP="00B96212">
      <w:pPr>
        <w:spacing w:line="1" w:lineRule="exact"/>
        <w:ind w:left="284"/>
        <w:jc w:val="both"/>
        <w:rPr>
          <w:rFonts w:ascii="Times New Roman" w:hAnsi="Times New Roman" w:cs="Times New Roman"/>
          <w:sz w:val="20"/>
          <w:szCs w:val="20"/>
        </w:rPr>
      </w:pPr>
    </w:p>
    <w:p w:rsidR="00CB729C" w:rsidRPr="00CB729C" w:rsidRDefault="00CB729C" w:rsidP="00B96212">
      <w:pPr>
        <w:ind w:left="284"/>
        <w:jc w:val="both"/>
        <w:rPr>
          <w:rFonts w:ascii="Times New Roman" w:hAnsi="Times New Roman" w:cs="Times New Roman"/>
          <w:sz w:val="20"/>
          <w:szCs w:val="20"/>
        </w:rPr>
      </w:pPr>
      <w:r w:rsidRPr="00CB729C">
        <w:rPr>
          <w:rFonts w:ascii="Times New Roman" w:hAnsi="Times New Roman" w:cs="Times New Roman"/>
        </w:rPr>
        <w:t>-навыками работы с компьютером; знаниями, умениями и навыками, достаточными</w:t>
      </w:r>
    </w:p>
    <w:p w:rsidR="00CB729C" w:rsidRPr="00CB729C" w:rsidRDefault="00CB729C" w:rsidP="00B96212">
      <w:pPr>
        <w:spacing w:line="41" w:lineRule="exact"/>
        <w:ind w:left="284"/>
        <w:jc w:val="both"/>
        <w:rPr>
          <w:rFonts w:ascii="Times New Roman" w:hAnsi="Times New Roman" w:cs="Times New Roman"/>
          <w:sz w:val="20"/>
          <w:szCs w:val="20"/>
        </w:rPr>
      </w:pPr>
    </w:p>
    <w:p w:rsidR="00CB729C" w:rsidRPr="00CB729C" w:rsidRDefault="00CB729C" w:rsidP="00B96212">
      <w:pPr>
        <w:tabs>
          <w:tab w:val="left" w:pos="1640"/>
          <w:tab w:val="left" w:pos="2560"/>
          <w:tab w:val="left" w:pos="2860"/>
          <w:tab w:val="left" w:pos="4320"/>
          <w:tab w:val="left" w:pos="5260"/>
          <w:tab w:val="left" w:pos="6880"/>
          <w:tab w:val="left" w:pos="7760"/>
          <w:tab w:val="left" w:pos="8100"/>
        </w:tabs>
        <w:ind w:left="284"/>
        <w:jc w:val="both"/>
        <w:rPr>
          <w:rFonts w:ascii="Times New Roman" w:hAnsi="Times New Roman" w:cs="Times New Roman"/>
        </w:rPr>
      </w:pPr>
      <w:r w:rsidRPr="00CB729C">
        <w:rPr>
          <w:rFonts w:ascii="Times New Roman" w:hAnsi="Times New Roman" w:cs="Times New Roman"/>
        </w:rPr>
        <w:t>дляработысразличнымивидамипрограммных</w:t>
      </w:r>
      <w:r w:rsidRPr="00CB729C">
        <w:rPr>
          <w:rFonts w:ascii="Times New Roman" w:hAnsi="Times New Roman" w:cs="Times New Roman"/>
        </w:rPr>
        <w:tab/>
        <w:t>систем(файловые</w:t>
      </w:r>
      <w:r w:rsidRPr="00CB729C">
        <w:rPr>
          <w:rFonts w:ascii="Times New Roman" w:hAnsi="Times New Roman" w:cs="Times New Roman"/>
          <w:sz w:val="20"/>
          <w:szCs w:val="20"/>
        </w:rPr>
        <w:tab/>
      </w:r>
      <w:r>
        <w:rPr>
          <w:rFonts w:ascii="Times New Roman" w:hAnsi="Times New Roman" w:cs="Times New Roman"/>
        </w:rPr>
        <w:t xml:space="preserve">менеджеры, </w:t>
      </w:r>
      <w:r w:rsidRPr="00CB729C">
        <w:rPr>
          <w:rFonts w:ascii="Times New Roman" w:hAnsi="Times New Roman" w:cs="Times New Roman"/>
        </w:rPr>
        <w:t>текстовые</w:t>
      </w:r>
      <w:r w:rsidRPr="00CB729C">
        <w:rPr>
          <w:rFonts w:ascii="Times New Roman" w:hAnsi="Times New Roman" w:cs="Times New Roman"/>
        </w:rPr>
        <w:tab/>
        <w:t xml:space="preserve">редакторы); </w:t>
      </w:r>
    </w:p>
    <w:p w:rsidR="00CB729C" w:rsidRPr="00CB729C" w:rsidRDefault="00CB729C" w:rsidP="00B96212">
      <w:pPr>
        <w:spacing w:line="41" w:lineRule="exact"/>
        <w:ind w:left="284"/>
        <w:jc w:val="both"/>
        <w:rPr>
          <w:rFonts w:ascii="Times New Roman" w:hAnsi="Times New Roman" w:cs="Times New Roman"/>
          <w:sz w:val="20"/>
          <w:szCs w:val="20"/>
        </w:rPr>
      </w:pPr>
    </w:p>
    <w:p w:rsidR="00CB729C" w:rsidRPr="00CB729C" w:rsidRDefault="00CB729C" w:rsidP="00B96212">
      <w:pPr>
        <w:ind w:left="284"/>
        <w:jc w:val="both"/>
        <w:rPr>
          <w:rFonts w:ascii="Times New Roman" w:hAnsi="Times New Roman" w:cs="Times New Roman"/>
          <w:sz w:val="20"/>
          <w:szCs w:val="20"/>
        </w:rPr>
      </w:pPr>
      <w:r w:rsidRPr="00CB729C">
        <w:rPr>
          <w:rFonts w:ascii="Times New Roman" w:hAnsi="Times New Roman" w:cs="Times New Roman"/>
        </w:rPr>
        <w:t>-различными формами представления данных (таблицы, диаграммы, графики и т. д.);</w:t>
      </w:r>
    </w:p>
    <w:p w:rsidR="00CB729C" w:rsidRPr="00CB729C" w:rsidRDefault="00CB729C" w:rsidP="00B96212">
      <w:pPr>
        <w:spacing w:line="41" w:lineRule="exact"/>
        <w:ind w:left="284"/>
        <w:jc w:val="both"/>
        <w:rPr>
          <w:rFonts w:ascii="Times New Roman" w:hAnsi="Times New Roman" w:cs="Times New Roman"/>
          <w:sz w:val="20"/>
          <w:szCs w:val="20"/>
        </w:rPr>
      </w:pPr>
    </w:p>
    <w:p w:rsidR="00CB729C" w:rsidRPr="00CB729C" w:rsidRDefault="00CB729C" w:rsidP="00B96212">
      <w:pPr>
        <w:spacing w:line="41" w:lineRule="exact"/>
        <w:ind w:left="284"/>
        <w:jc w:val="both"/>
        <w:rPr>
          <w:rFonts w:ascii="Times New Roman" w:hAnsi="Times New Roman" w:cs="Times New Roman"/>
          <w:sz w:val="20"/>
          <w:szCs w:val="20"/>
        </w:rPr>
      </w:pPr>
    </w:p>
    <w:p w:rsidR="00CB729C" w:rsidRPr="00CB729C" w:rsidRDefault="00CB729C" w:rsidP="00B96212">
      <w:pPr>
        <w:ind w:left="284"/>
        <w:jc w:val="both"/>
        <w:rPr>
          <w:rFonts w:ascii="Times New Roman" w:hAnsi="Times New Roman" w:cs="Times New Roman"/>
          <w:sz w:val="20"/>
          <w:szCs w:val="20"/>
        </w:rPr>
      </w:pPr>
      <w:r w:rsidRPr="00CB729C">
        <w:rPr>
          <w:rFonts w:ascii="Times New Roman" w:hAnsi="Times New Roman" w:cs="Times New Roman"/>
        </w:rPr>
        <w:t>-познакомится с программными средствами для работы с аудиовизуальными данными</w:t>
      </w:r>
    </w:p>
    <w:p w:rsidR="00CB729C" w:rsidRPr="00CB729C" w:rsidRDefault="00CB729C" w:rsidP="00B96212">
      <w:pPr>
        <w:spacing w:line="41" w:lineRule="exact"/>
        <w:ind w:left="284"/>
        <w:jc w:val="both"/>
        <w:rPr>
          <w:rFonts w:ascii="Times New Roman" w:hAnsi="Times New Roman" w:cs="Times New Roman"/>
          <w:sz w:val="20"/>
          <w:szCs w:val="20"/>
        </w:rPr>
      </w:pPr>
    </w:p>
    <w:p w:rsidR="00CB729C" w:rsidRPr="00CB729C" w:rsidRDefault="00CB729C" w:rsidP="00B96212">
      <w:pPr>
        <w:ind w:left="284"/>
        <w:jc w:val="both"/>
        <w:rPr>
          <w:rFonts w:ascii="Times New Roman" w:hAnsi="Times New Roman" w:cs="Times New Roman"/>
          <w:sz w:val="20"/>
          <w:szCs w:val="20"/>
        </w:rPr>
      </w:pPr>
      <w:r w:rsidRPr="00CB729C">
        <w:rPr>
          <w:rFonts w:ascii="Times New Roman" w:hAnsi="Times New Roman" w:cs="Times New Roman"/>
        </w:rPr>
        <w:t>и соответствующим понятийным аппаратом;</w:t>
      </w:r>
    </w:p>
    <w:p w:rsidR="00CB729C" w:rsidRPr="00CB729C" w:rsidRDefault="00CB729C" w:rsidP="00B96212">
      <w:pPr>
        <w:spacing w:line="43" w:lineRule="exact"/>
        <w:ind w:left="284"/>
        <w:jc w:val="both"/>
        <w:rPr>
          <w:rFonts w:ascii="Times New Roman" w:hAnsi="Times New Roman" w:cs="Times New Roman"/>
          <w:sz w:val="20"/>
          <w:szCs w:val="20"/>
        </w:rPr>
      </w:pPr>
    </w:p>
    <w:p w:rsidR="00CB729C" w:rsidRPr="00CB729C" w:rsidRDefault="00CB729C" w:rsidP="00B96212">
      <w:pPr>
        <w:ind w:left="284"/>
        <w:jc w:val="both"/>
        <w:rPr>
          <w:rFonts w:ascii="Times New Roman" w:hAnsi="Times New Roman" w:cs="Times New Roman"/>
          <w:sz w:val="20"/>
          <w:szCs w:val="20"/>
        </w:rPr>
      </w:pPr>
      <w:r w:rsidRPr="00CB729C">
        <w:rPr>
          <w:rFonts w:ascii="Times New Roman" w:hAnsi="Times New Roman" w:cs="Times New Roman"/>
        </w:rPr>
        <w:t>-узнает о дискретном представлении аудиовизуальных данных.</w:t>
      </w:r>
    </w:p>
    <w:p w:rsidR="00CB729C" w:rsidRPr="00CB729C" w:rsidRDefault="00CB729C" w:rsidP="00B96212">
      <w:pPr>
        <w:spacing w:line="58" w:lineRule="exact"/>
        <w:ind w:left="284"/>
        <w:jc w:val="both"/>
        <w:rPr>
          <w:rFonts w:ascii="Times New Roman" w:hAnsi="Times New Roman" w:cs="Times New Roman"/>
          <w:sz w:val="20"/>
          <w:szCs w:val="20"/>
        </w:rPr>
      </w:pPr>
    </w:p>
    <w:p w:rsidR="00CB729C" w:rsidRPr="00CB729C" w:rsidRDefault="00CB729C" w:rsidP="00B96212">
      <w:pPr>
        <w:spacing w:line="41" w:lineRule="exact"/>
        <w:ind w:left="284"/>
        <w:jc w:val="both"/>
        <w:rPr>
          <w:rFonts w:ascii="Times New Roman" w:hAnsi="Times New Roman" w:cs="Times New Roman"/>
          <w:sz w:val="20"/>
          <w:szCs w:val="20"/>
        </w:rPr>
      </w:pPr>
    </w:p>
    <w:p w:rsidR="00CB729C" w:rsidRPr="00CB729C" w:rsidRDefault="00CB729C" w:rsidP="00B96212">
      <w:pPr>
        <w:spacing w:line="43" w:lineRule="exact"/>
        <w:jc w:val="both"/>
        <w:rPr>
          <w:rFonts w:ascii="Times New Roman" w:hAnsi="Times New Roman" w:cs="Times New Roman"/>
          <w:sz w:val="20"/>
          <w:szCs w:val="20"/>
        </w:rPr>
      </w:pPr>
    </w:p>
    <w:p w:rsidR="00CB729C" w:rsidRPr="00CB729C" w:rsidRDefault="00CB729C" w:rsidP="00B96212">
      <w:pPr>
        <w:pStyle w:val="3"/>
        <w:spacing w:before="0" w:after="0"/>
        <w:jc w:val="both"/>
        <w:rPr>
          <w:rFonts w:ascii="Times New Roman" w:hAnsi="Times New Roman"/>
          <w:sz w:val="24"/>
          <w:szCs w:val="24"/>
        </w:rPr>
      </w:pPr>
      <w:r w:rsidRPr="00CB729C">
        <w:rPr>
          <w:rFonts w:ascii="Times New Roman" w:hAnsi="Times New Roman"/>
          <w:sz w:val="24"/>
          <w:szCs w:val="24"/>
        </w:rPr>
        <w:t>Выпускник получит возможность научиться в 7 классе для обеспечения возможности успешного продолжения образования на базовом и углубленном уровнях</w:t>
      </w:r>
    </w:p>
    <w:p w:rsidR="00CB729C" w:rsidRPr="00CB729C" w:rsidRDefault="00CB729C" w:rsidP="00B96212">
      <w:pPr>
        <w:spacing w:line="6" w:lineRule="exact"/>
        <w:jc w:val="both"/>
        <w:rPr>
          <w:rFonts w:ascii="Times New Roman" w:hAnsi="Times New Roman" w:cs="Times New Roman"/>
          <w:sz w:val="20"/>
          <w:szCs w:val="20"/>
        </w:rPr>
      </w:pPr>
    </w:p>
    <w:p w:rsidR="00CB729C" w:rsidRPr="00CB729C" w:rsidRDefault="00CB729C" w:rsidP="00B82CEB">
      <w:pPr>
        <w:widowControl/>
        <w:numPr>
          <w:ilvl w:val="0"/>
          <w:numId w:val="317"/>
        </w:numPr>
        <w:tabs>
          <w:tab w:val="left" w:pos="284"/>
        </w:tabs>
        <w:ind w:left="284"/>
        <w:jc w:val="both"/>
        <w:rPr>
          <w:rFonts w:ascii="Times New Roman" w:eastAsia="Symbol" w:hAnsi="Times New Roman" w:cs="Times New Roman"/>
        </w:rPr>
      </w:pPr>
      <w:r w:rsidRPr="00CB729C">
        <w:rPr>
          <w:rFonts w:ascii="Times New Roman" w:hAnsi="Times New Roman" w:cs="Times New Roman"/>
          <w:i/>
          <w:iCs/>
        </w:rPr>
        <w:t>осознано подходить к выбору ИКТ–средств для своих учебных и иных целей;</w:t>
      </w:r>
    </w:p>
    <w:p w:rsidR="00CB729C" w:rsidRPr="00CB729C" w:rsidRDefault="00CB729C" w:rsidP="00B96212">
      <w:pPr>
        <w:tabs>
          <w:tab w:val="left" w:pos="284"/>
        </w:tabs>
        <w:spacing w:line="39" w:lineRule="exact"/>
        <w:ind w:left="284"/>
        <w:jc w:val="both"/>
        <w:rPr>
          <w:rFonts w:ascii="Times New Roman" w:eastAsia="Symbol" w:hAnsi="Times New Roman" w:cs="Times New Roman"/>
        </w:rPr>
      </w:pPr>
    </w:p>
    <w:p w:rsidR="00CB729C" w:rsidRPr="00CB729C" w:rsidRDefault="00CB729C" w:rsidP="00B82CEB">
      <w:pPr>
        <w:widowControl/>
        <w:numPr>
          <w:ilvl w:val="0"/>
          <w:numId w:val="317"/>
        </w:numPr>
        <w:tabs>
          <w:tab w:val="left" w:pos="284"/>
        </w:tabs>
        <w:ind w:left="284"/>
        <w:jc w:val="both"/>
        <w:rPr>
          <w:rFonts w:ascii="Times New Roman" w:eastAsia="Symbol" w:hAnsi="Times New Roman" w:cs="Times New Roman"/>
        </w:rPr>
      </w:pPr>
      <w:r w:rsidRPr="00CB729C">
        <w:rPr>
          <w:rFonts w:ascii="Times New Roman" w:hAnsi="Times New Roman" w:cs="Times New Roman"/>
          <w:i/>
          <w:iCs/>
        </w:rPr>
        <w:t>узнать о физических ограничениях на значения характеристик компьютера.</w:t>
      </w:r>
    </w:p>
    <w:p w:rsidR="00CB729C" w:rsidRPr="00CB729C" w:rsidRDefault="00CB729C" w:rsidP="00B96212">
      <w:pPr>
        <w:pStyle w:val="af"/>
        <w:jc w:val="both"/>
        <w:rPr>
          <w:rFonts w:ascii="Times New Roman" w:eastAsia="Symbol" w:hAnsi="Times New Roman"/>
        </w:rPr>
      </w:pPr>
    </w:p>
    <w:p w:rsidR="00CB729C" w:rsidRPr="00CB729C" w:rsidRDefault="00CB729C" w:rsidP="00B96212">
      <w:pPr>
        <w:spacing w:line="48" w:lineRule="exact"/>
        <w:jc w:val="both"/>
        <w:rPr>
          <w:rFonts w:ascii="Times New Roman" w:hAnsi="Times New Roman" w:cs="Times New Roman"/>
          <w:sz w:val="20"/>
          <w:szCs w:val="20"/>
        </w:rPr>
      </w:pPr>
    </w:p>
    <w:p w:rsidR="00CB729C" w:rsidRPr="00CB729C" w:rsidRDefault="00CB729C" w:rsidP="00B96212">
      <w:pPr>
        <w:jc w:val="both"/>
        <w:rPr>
          <w:rFonts w:ascii="Times New Roman" w:hAnsi="Times New Roman" w:cs="Times New Roman"/>
          <w:sz w:val="20"/>
          <w:szCs w:val="20"/>
        </w:rPr>
      </w:pPr>
      <w:r w:rsidRPr="00CB729C">
        <w:rPr>
          <w:rFonts w:ascii="Times New Roman" w:hAnsi="Times New Roman" w:cs="Times New Roman"/>
          <w:b/>
          <w:bCs/>
        </w:rPr>
        <w:t>Математические основы информатики</w:t>
      </w:r>
    </w:p>
    <w:p w:rsidR="00CB729C" w:rsidRPr="00CB729C" w:rsidRDefault="00CB729C" w:rsidP="00B96212">
      <w:pPr>
        <w:spacing w:line="53" w:lineRule="exact"/>
        <w:jc w:val="both"/>
        <w:rPr>
          <w:rFonts w:ascii="Times New Roman" w:hAnsi="Times New Roman" w:cs="Times New Roman"/>
          <w:sz w:val="20"/>
          <w:szCs w:val="20"/>
        </w:rPr>
      </w:pPr>
    </w:p>
    <w:p w:rsidR="00CB729C" w:rsidRPr="00CB729C" w:rsidRDefault="00CB729C" w:rsidP="00B96212">
      <w:pPr>
        <w:spacing w:line="21" w:lineRule="exact"/>
        <w:jc w:val="both"/>
        <w:rPr>
          <w:rFonts w:ascii="Times New Roman" w:hAnsi="Times New Roman" w:cs="Times New Roman"/>
        </w:rPr>
      </w:pPr>
    </w:p>
    <w:p w:rsidR="00CB729C" w:rsidRPr="00CB729C" w:rsidRDefault="00CB729C" w:rsidP="00B96212">
      <w:pPr>
        <w:spacing w:line="273" w:lineRule="auto"/>
        <w:ind w:left="426"/>
        <w:jc w:val="both"/>
        <w:rPr>
          <w:rFonts w:ascii="Times New Roman" w:hAnsi="Times New Roman" w:cs="Times New Roman"/>
        </w:rPr>
      </w:pPr>
      <w:r w:rsidRPr="00CB729C">
        <w:rPr>
          <w:rFonts w:ascii="Times New Roman" w:hAnsi="Times New Roman" w:cs="Times New Roman"/>
          <w:i/>
          <w:iCs/>
        </w:rPr>
        <w:t>-узнать о том, что любые дискретные данные можно описать, используя алфавит, содержащий только два символа, например, 0 и 1;</w:t>
      </w:r>
    </w:p>
    <w:p w:rsidR="00CB729C" w:rsidRPr="00CB729C" w:rsidRDefault="00CB729C" w:rsidP="00B96212">
      <w:pPr>
        <w:spacing w:line="22" w:lineRule="exact"/>
        <w:ind w:left="426"/>
        <w:jc w:val="both"/>
        <w:rPr>
          <w:rFonts w:ascii="Times New Roman" w:hAnsi="Times New Roman" w:cs="Times New Roman"/>
        </w:rPr>
      </w:pPr>
    </w:p>
    <w:p w:rsidR="00CB729C" w:rsidRPr="00CB729C" w:rsidRDefault="00CB729C" w:rsidP="00B96212">
      <w:pPr>
        <w:spacing w:line="271" w:lineRule="auto"/>
        <w:ind w:left="426"/>
        <w:jc w:val="both"/>
        <w:rPr>
          <w:rFonts w:ascii="Times New Roman" w:hAnsi="Times New Roman" w:cs="Times New Roman"/>
        </w:rPr>
      </w:pPr>
      <w:r w:rsidRPr="00CB729C">
        <w:rPr>
          <w:rFonts w:ascii="Times New Roman" w:hAnsi="Times New Roman" w:cs="Times New Roman"/>
          <w:i/>
          <w:iCs/>
        </w:rPr>
        <w:t>-познакомиться с тем, как информация (данные) представляется в современных компьютерах.</w:t>
      </w:r>
    </w:p>
    <w:p w:rsidR="00CB729C" w:rsidRPr="00CB729C" w:rsidRDefault="00CB729C" w:rsidP="00B96212">
      <w:pPr>
        <w:spacing w:line="46" w:lineRule="exact"/>
        <w:jc w:val="both"/>
        <w:rPr>
          <w:rFonts w:ascii="Times New Roman" w:hAnsi="Times New Roman" w:cs="Times New Roman"/>
          <w:sz w:val="20"/>
          <w:szCs w:val="20"/>
        </w:rPr>
      </w:pPr>
    </w:p>
    <w:p w:rsidR="00CB729C" w:rsidRPr="00CB729C" w:rsidRDefault="00CB729C" w:rsidP="00B96212">
      <w:pPr>
        <w:ind w:left="1080"/>
        <w:jc w:val="both"/>
        <w:rPr>
          <w:rFonts w:ascii="Times New Roman" w:hAnsi="Times New Roman" w:cs="Times New Roman"/>
        </w:rPr>
      </w:pPr>
      <w:r w:rsidRPr="00CB729C">
        <w:rPr>
          <w:rFonts w:ascii="Times New Roman" w:hAnsi="Times New Roman" w:cs="Times New Roman"/>
          <w:b/>
          <w:bCs/>
        </w:rPr>
        <w:t>Использование программных систем и сервисов</w:t>
      </w:r>
    </w:p>
    <w:p w:rsidR="00CB729C" w:rsidRPr="00CB729C" w:rsidRDefault="00CB729C" w:rsidP="00B96212">
      <w:pPr>
        <w:spacing w:line="9" w:lineRule="exact"/>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i/>
          <w:iCs/>
        </w:rPr>
        <w:t>-узнать о данных от датчиков, например, датчиков роботизированных устройств;</w:t>
      </w:r>
    </w:p>
    <w:p w:rsidR="00CB729C" w:rsidRPr="00CB729C" w:rsidRDefault="00CB729C" w:rsidP="00B96212">
      <w:pPr>
        <w:spacing w:line="44" w:lineRule="exact"/>
        <w:ind w:left="426"/>
        <w:jc w:val="both"/>
        <w:rPr>
          <w:rFonts w:ascii="Times New Roman" w:hAnsi="Times New Roman" w:cs="Times New Roman"/>
          <w:sz w:val="20"/>
          <w:szCs w:val="20"/>
        </w:rPr>
      </w:pPr>
    </w:p>
    <w:p w:rsidR="00CB729C" w:rsidRPr="00CB729C" w:rsidRDefault="00CB729C" w:rsidP="00B96212">
      <w:pPr>
        <w:tabs>
          <w:tab w:val="left" w:pos="3100"/>
          <w:tab w:val="left" w:pos="3420"/>
          <w:tab w:val="left" w:pos="5120"/>
          <w:tab w:val="left" w:pos="6300"/>
          <w:tab w:val="left" w:pos="7080"/>
          <w:tab w:val="left" w:pos="8560"/>
        </w:tabs>
        <w:ind w:left="426"/>
        <w:jc w:val="both"/>
        <w:rPr>
          <w:rFonts w:ascii="Times New Roman" w:hAnsi="Times New Roman" w:cs="Times New Roman"/>
          <w:sz w:val="20"/>
          <w:szCs w:val="20"/>
        </w:rPr>
      </w:pPr>
      <w:r w:rsidRPr="00CB729C">
        <w:rPr>
          <w:rFonts w:ascii="Times New Roman" w:hAnsi="Times New Roman" w:cs="Times New Roman"/>
          <w:i/>
          <w:iCs/>
        </w:rPr>
        <w:t>-практиковаться</w:t>
      </w:r>
      <w:r w:rsidRPr="00CB729C">
        <w:rPr>
          <w:rFonts w:ascii="Times New Roman" w:hAnsi="Times New Roman" w:cs="Times New Roman"/>
          <w:sz w:val="20"/>
          <w:szCs w:val="20"/>
        </w:rPr>
        <w:tab/>
      </w:r>
      <w:r w:rsidRPr="00CB729C">
        <w:rPr>
          <w:rFonts w:ascii="Times New Roman" w:hAnsi="Times New Roman" w:cs="Times New Roman"/>
          <w:i/>
          <w:iCs/>
        </w:rPr>
        <w:t>в</w:t>
      </w:r>
      <w:r w:rsidRPr="00CB729C">
        <w:rPr>
          <w:rFonts w:ascii="Times New Roman" w:hAnsi="Times New Roman" w:cs="Times New Roman"/>
          <w:i/>
          <w:iCs/>
        </w:rPr>
        <w:tab/>
        <w:t>использов</w:t>
      </w:r>
      <w:r>
        <w:rPr>
          <w:rFonts w:ascii="Times New Roman" w:hAnsi="Times New Roman" w:cs="Times New Roman"/>
          <w:i/>
          <w:iCs/>
        </w:rPr>
        <w:t>ании</w:t>
      </w:r>
      <w:r>
        <w:rPr>
          <w:rFonts w:ascii="Times New Roman" w:hAnsi="Times New Roman" w:cs="Times New Roman"/>
          <w:i/>
          <w:iCs/>
        </w:rPr>
        <w:tab/>
        <w:t>основных</w:t>
      </w:r>
      <w:r>
        <w:rPr>
          <w:rFonts w:ascii="Times New Roman" w:hAnsi="Times New Roman" w:cs="Times New Roman"/>
          <w:i/>
          <w:iCs/>
        </w:rPr>
        <w:tab/>
        <w:t>видов</w:t>
      </w:r>
      <w:r>
        <w:rPr>
          <w:rFonts w:ascii="Times New Roman" w:hAnsi="Times New Roman" w:cs="Times New Roman"/>
          <w:i/>
          <w:iCs/>
        </w:rPr>
        <w:tab/>
        <w:t xml:space="preserve">прикладного </w:t>
      </w:r>
      <w:r w:rsidRPr="00CB729C">
        <w:rPr>
          <w:rFonts w:ascii="Times New Roman" w:hAnsi="Times New Roman" w:cs="Times New Roman"/>
          <w:i/>
          <w:iCs/>
        </w:rPr>
        <w:t>программногообеспечения (редакторы текстов, и др.);</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i/>
          <w:iCs/>
        </w:rPr>
        <w:t>-узнать о структуре современных компьютеров и назначении их элементов;</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i/>
          <w:iCs/>
        </w:rPr>
        <w:t>-получить представление об истории и тенденциях развития ИКТ;</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i/>
          <w:iCs/>
        </w:rPr>
        <w:t>-познакомиться с примерами использования ИКТ в современном мире;</w:t>
      </w:r>
    </w:p>
    <w:p w:rsidR="00CB729C" w:rsidRPr="00CB729C" w:rsidRDefault="00CB729C" w:rsidP="00B96212">
      <w:pPr>
        <w:pStyle w:val="3"/>
        <w:spacing w:before="0" w:after="0"/>
        <w:jc w:val="both"/>
        <w:rPr>
          <w:rFonts w:ascii="Times New Roman" w:hAnsi="Times New Roman"/>
          <w:sz w:val="24"/>
          <w:szCs w:val="24"/>
        </w:rPr>
      </w:pPr>
      <w:r w:rsidRPr="00CB729C">
        <w:rPr>
          <w:rFonts w:ascii="Times New Roman" w:hAnsi="Times New Roman"/>
          <w:sz w:val="24"/>
          <w:szCs w:val="24"/>
        </w:rPr>
        <w:t>Выпускник научится в 8 классе (для использования в повседневной жизни и обеспечения возможности успешного продолжения образования на базовом уровне)</w:t>
      </w:r>
    </w:p>
    <w:p w:rsidR="00CB729C" w:rsidRPr="00CB729C" w:rsidRDefault="00CB729C" w:rsidP="00B96212">
      <w:pPr>
        <w:tabs>
          <w:tab w:val="left" w:pos="1760"/>
          <w:tab w:val="left" w:pos="3260"/>
          <w:tab w:val="left" w:pos="4540"/>
          <w:tab w:val="left" w:pos="5660"/>
          <w:tab w:val="left" w:pos="6960"/>
          <w:tab w:val="left" w:pos="8680"/>
        </w:tabs>
        <w:ind w:left="400"/>
        <w:jc w:val="both"/>
        <w:rPr>
          <w:rFonts w:ascii="Times New Roman" w:hAnsi="Times New Roman" w:cs="Times New Roman"/>
          <w:sz w:val="20"/>
          <w:szCs w:val="20"/>
        </w:rPr>
      </w:pPr>
      <w:r w:rsidRPr="00CB729C">
        <w:rPr>
          <w:rFonts w:ascii="Times New Roman" w:hAnsi="Times New Roman" w:cs="Times New Roman"/>
        </w:rPr>
        <w:t>-различать</w:t>
      </w:r>
      <w:r w:rsidRPr="00CB729C">
        <w:rPr>
          <w:rFonts w:ascii="Times New Roman" w:hAnsi="Times New Roman" w:cs="Times New Roman"/>
          <w:sz w:val="20"/>
          <w:szCs w:val="20"/>
        </w:rPr>
        <w:tab/>
      </w:r>
      <w:r w:rsidRPr="00CB729C">
        <w:rPr>
          <w:rFonts w:ascii="Times New Roman" w:hAnsi="Times New Roman" w:cs="Times New Roman"/>
        </w:rPr>
        <w:t>содержание</w:t>
      </w:r>
      <w:r w:rsidRPr="00CB729C">
        <w:rPr>
          <w:rFonts w:ascii="Times New Roman" w:hAnsi="Times New Roman" w:cs="Times New Roman"/>
        </w:rPr>
        <w:tab/>
        <w:t>основных</w:t>
      </w:r>
      <w:r w:rsidRPr="00CB729C">
        <w:rPr>
          <w:rFonts w:ascii="Times New Roman" w:hAnsi="Times New Roman" w:cs="Times New Roman"/>
        </w:rPr>
        <w:tab/>
        <w:t>понятий</w:t>
      </w:r>
      <w:r w:rsidRPr="00CB729C">
        <w:rPr>
          <w:rFonts w:ascii="Times New Roman" w:hAnsi="Times New Roman" w:cs="Times New Roman"/>
        </w:rPr>
        <w:tab/>
        <w:t>предмета:</w:t>
      </w:r>
      <w:r w:rsidRPr="00CB729C">
        <w:rPr>
          <w:rFonts w:ascii="Times New Roman" w:hAnsi="Times New Roman" w:cs="Times New Roman"/>
        </w:rPr>
        <w:tab/>
        <w:t>информатика, информация,</w:t>
      </w:r>
    </w:p>
    <w:p w:rsidR="00CB729C" w:rsidRPr="00CB729C" w:rsidRDefault="00CB729C" w:rsidP="00B96212">
      <w:pPr>
        <w:spacing w:line="41" w:lineRule="exact"/>
        <w:jc w:val="both"/>
        <w:rPr>
          <w:rFonts w:ascii="Times New Roman" w:hAnsi="Times New Roman" w:cs="Times New Roman"/>
          <w:sz w:val="20"/>
          <w:szCs w:val="20"/>
        </w:rPr>
      </w:pPr>
    </w:p>
    <w:p w:rsidR="00CB729C" w:rsidRPr="00CB729C" w:rsidRDefault="00CB729C" w:rsidP="00B96212">
      <w:pPr>
        <w:ind w:left="400"/>
        <w:jc w:val="both"/>
        <w:rPr>
          <w:rFonts w:ascii="Times New Roman" w:hAnsi="Times New Roman" w:cs="Times New Roman"/>
          <w:sz w:val="20"/>
          <w:szCs w:val="20"/>
        </w:rPr>
      </w:pPr>
      <w:r w:rsidRPr="00CB729C">
        <w:rPr>
          <w:rFonts w:ascii="Times New Roman" w:hAnsi="Times New Roman" w:cs="Times New Roman"/>
        </w:rPr>
        <w:t>информационный процесс, информационная система, информационная модель и др.;</w:t>
      </w:r>
    </w:p>
    <w:p w:rsidR="00CB729C" w:rsidRPr="00CB729C" w:rsidRDefault="00CB729C" w:rsidP="00B96212">
      <w:pPr>
        <w:spacing w:line="41" w:lineRule="exact"/>
        <w:jc w:val="both"/>
        <w:rPr>
          <w:rFonts w:ascii="Times New Roman" w:hAnsi="Times New Roman" w:cs="Times New Roman"/>
          <w:sz w:val="20"/>
          <w:szCs w:val="20"/>
        </w:rPr>
      </w:pPr>
    </w:p>
    <w:p w:rsidR="00CB729C" w:rsidRPr="00CB729C" w:rsidRDefault="00CB729C" w:rsidP="00B96212">
      <w:pPr>
        <w:ind w:left="400"/>
        <w:jc w:val="both"/>
        <w:rPr>
          <w:rFonts w:ascii="Times New Roman" w:hAnsi="Times New Roman" w:cs="Times New Roman"/>
          <w:sz w:val="20"/>
          <w:szCs w:val="20"/>
        </w:rPr>
      </w:pPr>
      <w:r w:rsidRPr="00CB729C">
        <w:rPr>
          <w:rFonts w:ascii="Times New Roman" w:hAnsi="Times New Roman" w:cs="Times New Roman"/>
        </w:rPr>
        <w:t>-различать  виды  информации  по  способам  ее  восприятия  человеком  и  по  способам  ее</w:t>
      </w:r>
    </w:p>
    <w:p w:rsidR="00CB729C" w:rsidRPr="00CB729C" w:rsidRDefault="00CB729C" w:rsidP="00B96212">
      <w:pPr>
        <w:spacing w:line="41" w:lineRule="exact"/>
        <w:jc w:val="both"/>
        <w:rPr>
          <w:rFonts w:ascii="Times New Roman" w:hAnsi="Times New Roman" w:cs="Times New Roman"/>
          <w:sz w:val="20"/>
          <w:szCs w:val="20"/>
        </w:rPr>
      </w:pPr>
    </w:p>
    <w:p w:rsidR="00CB729C" w:rsidRPr="00CB729C" w:rsidRDefault="00CB729C" w:rsidP="00B96212">
      <w:pPr>
        <w:ind w:left="400"/>
        <w:jc w:val="both"/>
        <w:rPr>
          <w:rFonts w:ascii="Times New Roman" w:hAnsi="Times New Roman" w:cs="Times New Roman"/>
          <w:sz w:val="20"/>
          <w:szCs w:val="20"/>
        </w:rPr>
      </w:pPr>
      <w:r w:rsidRPr="00CB729C">
        <w:rPr>
          <w:rFonts w:ascii="Times New Roman" w:hAnsi="Times New Roman" w:cs="Times New Roman"/>
        </w:rPr>
        <w:lastRenderedPageBreak/>
        <w:t>представления на материальных носителях;</w:t>
      </w:r>
    </w:p>
    <w:p w:rsidR="00CB729C" w:rsidRPr="00CB729C" w:rsidRDefault="00CB729C" w:rsidP="00B96212">
      <w:pPr>
        <w:spacing w:line="43" w:lineRule="exact"/>
        <w:jc w:val="both"/>
        <w:rPr>
          <w:rFonts w:ascii="Times New Roman" w:hAnsi="Times New Roman" w:cs="Times New Roman"/>
          <w:sz w:val="20"/>
          <w:szCs w:val="20"/>
        </w:rPr>
      </w:pPr>
    </w:p>
    <w:p w:rsidR="00CB729C" w:rsidRPr="00CB729C" w:rsidRDefault="00CB729C" w:rsidP="00B96212">
      <w:pPr>
        <w:ind w:left="400"/>
        <w:jc w:val="both"/>
        <w:rPr>
          <w:rFonts w:ascii="Times New Roman" w:hAnsi="Times New Roman" w:cs="Times New Roman"/>
          <w:sz w:val="20"/>
          <w:szCs w:val="20"/>
        </w:rPr>
      </w:pPr>
      <w:r w:rsidRPr="00CB729C">
        <w:rPr>
          <w:rFonts w:ascii="Times New Roman" w:hAnsi="Times New Roman" w:cs="Times New Roman"/>
        </w:rPr>
        <w:t>-раскрывать  общие  закономерности  протекания  информационных  процессов  в  системах</w:t>
      </w:r>
    </w:p>
    <w:p w:rsidR="00CB729C" w:rsidRPr="00CB729C" w:rsidRDefault="00CB729C" w:rsidP="00B96212">
      <w:pPr>
        <w:spacing w:line="41" w:lineRule="exact"/>
        <w:jc w:val="both"/>
        <w:rPr>
          <w:rFonts w:ascii="Times New Roman" w:hAnsi="Times New Roman" w:cs="Times New Roman"/>
          <w:sz w:val="20"/>
          <w:szCs w:val="20"/>
        </w:rPr>
      </w:pPr>
    </w:p>
    <w:p w:rsidR="00CB729C" w:rsidRPr="00CB729C" w:rsidRDefault="00CB729C" w:rsidP="00B96212">
      <w:pPr>
        <w:ind w:left="400"/>
        <w:jc w:val="both"/>
        <w:rPr>
          <w:rFonts w:ascii="Times New Roman" w:hAnsi="Times New Roman" w:cs="Times New Roman"/>
          <w:sz w:val="20"/>
          <w:szCs w:val="20"/>
        </w:rPr>
      </w:pPr>
      <w:r w:rsidRPr="00CB729C">
        <w:rPr>
          <w:rFonts w:ascii="Times New Roman" w:hAnsi="Times New Roman" w:cs="Times New Roman"/>
        </w:rPr>
        <w:t>различной природы;</w:t>
      </w:r>
    </w:p>
    <w:p w:rsidR="00CB729C" w:rsidRPr="00CB729C" w:rsidRDefault="00CB729C" w:rsidP="00B96212">
      <w:pPr>
        <w:spacing w:line="41" w:lineRule="exact"/>
        <w:jc w:val="both"/>
        <w:rPr>
          <w:rFonts w:ascii="Times New Roman" w:hAnsi="Times New Roman" w:cs="Times New Roman"/>
          <w:sz w:val="20"/>
          <w:szCs w:val="20"/>
        </w:rPr>
      </w:pPr>
    </w:p>
    <w:p w:rsidR="00CB729C" w:rsidRPr="00CB729C" w:rsidRDefault="00CB729C" w:rsidP="00B96212">
      <w:pPr>
        <w:tabs>
          <w:tab w:val="left" w:pos="5900"/>
        </w:tabs>
        <w:ind w:left="400"/>
        <w:jc w:val="both"/>
        <w:rPr>
          <w:rFonts w:ascii="Times New Roman" w:hAnsi="Times New Roman" w:cs="Times New Roman"/>
          <w:sz w:val="20"/>
          <w:szCs w:val="20"/>
        </w:rPr>
      </w:pPr>
      <w:r w:rsidRPr="00CB729C">
        <w:rPr>
          <w:rFonts w:ascii="Times New Roman" w:hAnsi="Times New Roman" w:cs="Times New Roman"/>
        </w:rPr>
        <w:t>-приводить  примеры  информационных  процессов</w:t>
      </w:r>
      <w:r w:rsidRPr="00CB729C">
        <w:rPr>
          <w:rFonts w:ascii="Times New Roman" w:hAnsi="Times New Roman" w:cs="Times New Roman"/>
          <w:sz w:val="20"/>
          <w:szCs w:val="20"/>
        </w:rPr>
        <w:tab/>
      </w:r>
      <w:r w:rsidRPr="00CB729C">
        <w:rPr>
          <w:rFonts w:ascii="Times New Roman" w:hAnsi="Times New Roman" w:cs="Times New Roman"/>
        </w:rPr>
        <w:t>–  процессов,  связанные  с  хранением,</w:t>
      </w:r>
    </w:p>
    <w:p w:rsidR="00CB729C" w:rsidRPr="00CB729C" w:rsidRDefault="00CB729C" w:rsidP="00B96212">
      <w:pPr>
        <w:spacing w:line="41" w:lineRule="exact"/>
        <w:jc w:val="both"/>
        <w:rPr>
          <w:rFonts w:ascii="Times New Roman" w:hAnsi="Times New Roman" w:cs="Times New Roman"/>
          <w:sz w:val="20"/>
          <w:szCs w:val="20"/>
        </w:rPr>
      </w:pPr>
    </w:p>
    <w:p w:rsidR="00CB729C" w:rsidRPr="00CB729C" w:rsidRDefault="00CB729C" w:rsidP="00B96212">
      <w:pPr>
        <w:ind w:left="400"/>
        <w:jc w:val="both"/>
        <w:rPr>
          <w:rFonts w:ascii="Times New Roman" w:hAnsi="Times New Roman" w:cs="Times New Roman"/>
          <w:sz w:val="20"/>
          <w:szCs w:val="20"/>
        </w:rPr>
      </w:pPr>
      <w:r w:rsidRPr="00CB729C">
        <w:rPr>
          <w:rFonts w:ascii="Times New Roman" w:hAnsi="Times New Roman" w:cs="Times New Roman"/>
        </w:rPr>
        <w:t>преобразованием и передачей данных – в живой природе и технике;</w:t>
      </w:r>
    </w:p>
    <w:p w:rsidR="00CB729C" w:rsidRPr="00CB729C" w:rsidRDefault="00CB729C" w:rsidP="00B96212">
      <w:pPr>
        <w:spacing w:line="41" w:lineRule="exact"/>
        <w:jc w:val="both"/>
        <w:rPr>
          <w:rFonts w:ascii="Times New Roman" w:hAnsi="Times New Roman" w:cs="Times New Roman"/>
          <w:sz w:val="20"/>
          <w:szCs w:val="20"/>
        </w:rPr>
      </w:pPr>
    </w:p>
    <w:p w:rsidR="00CB729C" w:rsidRPr="00CB729C" w:rsidRDefault="00CB729C" w:rsidP="00B96212">
      <w:pPr>
        <w:ind w:left="400"/>
        <w:jc w:val="both"/>
        <w:rPr>
          <w:rFonts w:ascii="Times New Roman" w:hAnsi="Times New Roman" w:cs="Times New Roman"/>
          <w:sz w:val="20"/>
          <w:szCs w:val="20"/>
        </w:rPr>
      </w:pPr>
      <w:r w:rsidRPr="00CB729C">
        <w:rPr>
          <w:rFonts w:ascii="Times New Roman" w:hAnsi="Times New Roman" w:cs="Times New Roman"/>
        </w:rPr>
        <w:t>-классифицировать средства ИКТ в соответствии с кругом выполняемых задач;</w:t>
      </w:r>
    </w:p>
    <w:p w:rsidR="00CB729C" w:rsidRPr="00CB729C" w:rsidRDefault="00CB729C" w:rsidP="00B96212">
      <w:pPr>
        <w:spacing w:line="43" w:lineRule="exact"/>
        <w:jc w:val="both"/>
        <w:rPr>
          <w:rFonts w:ascii="Times New Roman" w:hAnsi="Times New Roman" w:cs="Times New Roman"/>
          <w:sz w:val="20"/>
          <w:szCs w:val="20"/>
        </w:rPr>
      </w:pPr>
    </w:p>
    <w:p w:rsidR="00CB729C" w:rsidRPr="00CB729C" w:rsidRDefault="00CB729C" w:rsidP="00B96212">
      <w:pPr>
        <w:ind w:left="400"/>
        <w:jc w:val="both"/>
        <w:rPr>
          <w:rFonts w:ascii="Times New Roman" w:hAnsi="Times New Roman" w:cs="Times New Roman"/>
          <w:sz w:val="20"/>
          <w:szCs w:val="20"/>
        </w:rPr>
      </w:pPr>
      <w:r w:rsidRPr="00CB729C">
        <w:rPr>
          <w:rFonts w:ascii="Times New Roman" w:hAnsi="Times New Roman" w:cs="Times New Roman"/>
        </w:rPr>
        <w:t>-узнает о назначении основных компонентов компьютера (процессора, оперативной памяти,</w:t>
      </w:r>
    </w:p>
    <w:p w:rsidR="00CB729C" w:rsidRPr="00CB729C" w:rsidRDefault="00CB729C" w:rsidP="00B96212">
      <w:pPr>
        <w:spacing w:line="41" w:lineRule="exact"/>
        <w:jc w:val="both"/>
        <w:rPr>
          <w:rFonts w:ascii="Times New Roman" w:hAnsi="Times New Roman" w:cs="Times New Roman"/>
          <w:sz w:val="20"/>
          <w:szCs w:val="20"/>
        </w:rPr>
      </w:pPr>
    </w:p>
    <w:p w:rsidR="00CB729C" w:rsidRPr="00CB729C" w:rsidRDefault="00CB729C" w:rsidP="00B96212">
      <w:pPr>
        <w:tabs>
          <w:tab w:val="left" w:pos="1480"/>
          <w:tab w:val="left" w:pos="3680"/>
          <w:tab w:val="left" w:pos="4680"/>
          <w:tab w:val="left" w:pos="5900"/>
          <w:tab w:val="left" w:pos="7640"/>
          <w:tab w:val="left" w:pos="9560"/>
        </w:tabs>
        <w:ind w:left="400"/>
        <w:jc w:val="both"/>
        <w:rPr>
          <w:rFonts w:ascii="Times New Roman" w:hAnsi="Times New Roman" w:cs="Times New Roman"/>
          <w:sz w:val="20"/>
          <w:szCs w:val="20"/>
        </w:rPr>
      </w:pPr>
      <w:r w:rsidRPr="00CB729C">
        <w:rPr>
          <w:rFonts w:ascii="Times New Roman" w:hAnsi="Times New Roman" w:cs="Times New Roman"/>
        </w:rPr>
        <w:t>внешней</w:t>
      </w:r>
      <w:r w:rsidRPr="00CB729C">
        <w:rPr>
          <w:rFonts w:ascii="Times New Roman" w:hAnsi="Times New Roman" w:cs="Times New Roman"/>
        </w:rPr>
        <w:tab/>
        <w:t>энергонезависимой</w:t>
      </w:r>
      <w:r w:rsidRPr="00CB729C">
        <w:rPr>
          <w:rFonts w:ascii="Times New Roman" w:hAnsi="Times New Roman" w:cs="Times New Roman"/>
        </w:rPr>
        <w:tab/>
        <w:t>памяти,</w:t>
      </w:r>
      <w:r w:rsidRPr="00CB729C">
        <w:rPr>
          <w:rFonts w:ascii="Times New Roman" w:hAnsi="Times New Roman" w:cs="Times New Roman"/>
        </w:rPr>
        <w:tab/>
        <w:t>устройств</w:t>
      </w:r>
      <w:r w:rsidRPr="00CB729C">
        <w:rPr>
          <w:rFonts w:ascii="Times New Roman" w:hAnsi="Times New Roman" w:cs="Times New Roman"/>
        </w:rPr>
        <w:tab/>
        <w:t>ввода-вывода),</w:t>
      </w:r>
      <w:r w:rsidRPr="00CB729C">
        <w:rPr>
          <w:rFonts w:ascii="Times New Roman" w:hAnsi="Times New Roman" w:cs="Times New Roman"/>
        </w:rPr>
        <w:tab/>
        <w:t>характеристиках этихустройств;</w:t>
      </w:r>
    </w:p>
    <w:p w:rsidR="00CB729C" w:rsidRPr="00CB729C" w:rsidRDefault="00CB729C" w:rsidP="00B96212">
      <w:pPr>
        <w:spacing w:line="41" w:lineRule="exact"/>
        <w:jc w:val="both"/>
        <w:rPr>
          <w:rFonts w:ascii="Times New Roman" w:hAnsi="Times New Roman" w:cs="Times New Roman"/>
          <w:sz w:val="20"/>
          <w:szCs w:val="20"/>
        </w:rPr>
      </w:pPr>
    </w:p>
    <w:p w:rsidR="00CB729C" w:rsidRPr="00CB729C" w:rsidRDefault="00CB729C" w:rsidP="00B96212">
      <w:pPr>
        <w:ind w:left="400"/>
        <w:jc w:val="both"/>
        <w:rPr>
          <w:rFonts w:ascii="Times New Roman" w:hAnsi="Times New Roman" w:cs="Times New Roman"/>
          <w:sz w:val="20"/>
          <w:szCs w:val="20"/>
        </w:rPr>
      </w:pPr>
      <w:r w:rsidRPr="00CB729C">
        <w:rPr>
          <w:rFonts w:ascii="Times New Roman" w:hAnsi="Times New Roman" w:cs="Times New Roman"/>
        </w:rPr>
        <w:t>-определять качественные и количественные характеристики компонентов компьютера;</w:t>
      </w:r>
    </w:p>
    <w:p w:rsidR="00CB729C" w:rsidRPr="00CB729C" w:rsidRDefault="00CB729C" w:rsidP="00B96212">
      <w:pPr>
        <w:spacing w:line="43" w:lineRule="exact"/>
        <w:jc w:val="both"/>
        <w:rPr>
          <w:rFonts w:ascii="Times New Roman" w:hAnsi="Times New Roman" w:cs="Times New Roman"/>
          <w:sz w:val="20"/>
          <w:szCs w:val="20"/>
        </w:rPr>
      </w:pPr>
    </w:p>
    <w:p w:rsidR="00CB729C" w:rsidRPr="00CB729C" w:rsidRDefault="00CB729C" w:rsidP="00B96212">
      <w:pPr>
        <w:tabs>
          <w:tab w:val="left" w:pos="1280"/>
          <w:tab w:val="left" w:pos="1660"/>
          <w:tab w:val="left" w:pos="2640"/>
          <w:tab w:val="left" w:pos="2920"/>
          <w:tab w:val="left" w:pos="4260"/>
          <w:tab w:val="left" w:pos="5300"/>
          <w:tab w:val="left" w:pos="6900"/>
          <w:tab w:val="left" w:pos="7160"/>
          <w:tab w:val="left" w:pos="7680"/>
          <w:tab w:val="left" w:pos="8180"/>
          <w:tab w:val="left" w:pos="9020"/>
        </w:tabs>
        <w:ind w:left="400"/>
        <w:jc w:val="both"/>
        <w:rPr>
          <w:rFonts w:ascii="Times New Roman" w:hAnsi="Times New Roman" w:cs="Times New Roman"/>
          <w:sz w:val="20"/>
          <w:szCs w:val="20"/>
        </w:rPr>
      </w:pPr>
      <w:r w:rsidRPr="00CB729C">
        <w:rPr>
          <w:rFonts w:ascii="Times New Roman" w:hAnsi="Times New Roman" w:cs="Times New Roman"/>
        </w:rPr>
        <w:t>-узнает</w:t>
      </w:r>
      <w:r w:rsidRPr="00CB729C">
        <w:rPr>
          <w:rFonts w:ascii="Times New Roman" w:hAnsi="Times New Roman" w:cs="Times New Roman"/>
          <w:sz w:val="20"/>
          <w:szCs w:val="20"/>
        </w:rPr>
        <w:tab/>
      </w:r>
      <w:r w:rsidRPr="00CB729C">
        <w:rPr>
          <w:rFonts w:ascii="Times New Roman" w:hAnsi="Times New Roman" w:cs="Times New Roman"/>
        </w:rPr>
        <w:t>об</w:t>
      </w:r>
      <w:r w:rsidRPr="00CB729C">
        <w:rPr>
          <w:rFonts w:ascii="Times New Roman" w:hAnsi="Times New Roman" w:cs="Times New Roman"/>
        </w:rPr>
        <w:tab/>
        <w:t>истории</w:t>
      </w:r>
      <w:r w:rsidRPr="00CB729C">
        <w:rPr>
          <w:rFonts w:ascii="Times New Roman" w:hAnsi="Times New Roman" w:cs="Times New Roman"/>
        </w:rPr>
        <w:tab/>
        <w:t>и</w:t>
      </w:r>
      <w:r w:rsidRPr="00CB729C">
        <w:rPr>
          <w:rFonts w:ascii="Times New Roman" w:hAnsi="Times New Roman" w:cs="Times New Roman"/>
        </w:rPr>
        <w:tab/>
        <w:t>тенденциях</w:t>
      </w:r>
      <w:r w:rsidRPr="00CB729C">
        <w:rPr>
          <w:rFonts w:ascii="Times New Roman" w:hAnsi="Times New Roman" w:cs="Times New Roman"/>
        </w:rPr>
        <w:tab/>
        <w:t>развития</w:t>
      </w:r>
      <w:r w:rsidRPr="00CB729C">
        <w:rPr>
          <w:rFonts w:ascii="Times New Roman" w:hAnsi="Times New Roman" w:cs="Times New Roman"/>
        </w:rPr>
        <w:tab/>
        <w:t>компьютеров</w:t>
      </w:r>
    </w:p>
    <w:p w:rsidR="00CB729C" w:rsidRPr="00CB729C" w:rsidRDefault="00CB729C" w:rsidP="00B96212">
      <w:pPr>
        <w:spacing w:line="58" w:lineRule="exact"/>
        <w:jc w:val="both"/>
        <w:rPr>
          <w:rFonts w:ascii="Times New Roman" w:hAnsi="Times New Roman" w:cs="Times New Roman"/>
          <w:sz w:val="20"/>
          <w:szCs w:val="20"/>
        </w:rPr>
      </w:pPr>
    </w:p>
    <w:p w:rsidR="00CB729C" w:rsidRPr="00CB729C" w:rsidRDefault="00CB729C" w:rsidP="00B96212">
      <w:pPr>
        <w:spacing w:line="48" w:lineRule="exact"/>
        <w:jc w:val="both"/>
        <w:rPr>
          <w:rFonts w:ascii="Times New Roman" w:hAnsi="Times New Roman" w:cs="Times New Roman"/>
          <w:sz w:val="20"/>
          <w:szCs w:val="20"/>
        </w:rPr>
      </w:pPr>
    </w:p>
    <w:p w:rsidR="00CB729C" w:rsidRPr="00CB729C" w:rsidRDefault="00CB729C" w:rsidP="00B96212">
      <w:pPr>
        <w:ind w:left="2120"/>
        <w:jc w:val="both"/>
        <w:rPr>
          <w:rFonts w:ascii="Times New Roman" w:hAnsi="Times New Roman" w:cs="Times New Roman"/>
          <w:sz w:val="20"/>
          <w:szCs w:val="20"/>
        </w:rPr>
      </w:pPr>
      <w:r w:rsidRPr="00CB729C">
        <w:rPr>
          <w:rFonts w:ascii="Times New Roman" w:hAnsi="Times New Roman" w:cs="Times New Roman"/>
          <w:b/>
          <w:bCs/>
        </w:rPr>
        <w:t>Математические основы информатики</w:t>
      </w:r>
    </w:p>
    <w:p w:rsidR="00CB729C" w:rsidRPr="00CB729C" w:rsidRDefault="00CB729C" w:rsidP="00B96212">
      <w:pPr>
        <w:spacing w:line="53" w:lineRule="exact"/>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-описывать размер двоичных текстов, используя термины «бит», «байт» и производные</w:t>
      </w:r>
    </w:p>
    <w:p w:rsidR="00CB729C" w:rsidRPr="00CB729C" w:rsidRDefault="00CB729C" w:rsidP="00B96212">
      <w:pPr>
        <w:spacing w:line="43"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от  них;  использовать  термины,  описывающие  скорость  передачи  данных,  оценивать</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время передачи данных;</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-кодировать и декодировать тексты по заданной кодовой таблице;</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tabs>
          <w:tab w:val="left" w:pos="851"/>
          <w:tab w:val="left" w:pos="3680"/>
          <w:tab w:val="left" w:pos="5080"/>
          <w:tab w:val="left" w:pos="5360"/>
          <w:tab w:val="left" w:pos="6560"/>
          <w:tab w:val="left" w:pos="7500"/>
          <w:tab w:val="left" w:pos="8700"/>
          <w:tab w:val="left" w:pos="9000"/>
        </w:tabs>
        <w:ind w:left="426"/>
        <w:jc w:val="both"/>
        <w:rPr>
          <w:rFonts w:ascii="Times New Roman" w:hAnsi="Times New Roman" w:cs="Times New Roman"/>
          <w:sz w:val="20"/>
          <w:szCs w:val="20"/>
        </w:rPr>
      </w:pPr>
      <w:r w:rsidRPr="00CB729C">
        <w:rPr>
          <w:rFonts w:ascii="Times New Roman" w:hAnsi="Times New Roman" w:cs="Times New Roman"/>
        </w:rPr>
        <w:t>-оперировать понятиями,</w:t>
      </w:r>
      <w:r w:rsidRPr="00CB729C">
        <w:rPr>
          <w:rFonts w:ascii="Times New Roman" w:hAnsi="Times New Roman" w:cs="Times New Roman"/>
        </w:rPr>
        <w:tab/>
        <w:t>связанными</w:t>
      </w:r>
      <w:r w:rsidRPr="00CB729C">
        <w:rPr>
          <w:rFonts w:ascii="Times New Roman" w:hAnsi="Times New Roman" w:cs="Times New Roman"/>
        </w:rPr>
        <w:tab/>
        <w:t>с</w:t>
      </w:r>
      <w:r w:rsidRPr="00CB729C">
        <w:rPr>
          <w:rFonts w:ascii="Times New Roman" w:hAnsi="Times New Roman" w:cs="Times New Roman"/>
        </w:rPr>
        <w:tab/>
        <w:t>передачей</w:t>
      </w:r>
      <w:r w:rsidRPr="00CB729C">
        <w:rPr>
          <w:rFonts w:ascii="Times New Roman" w:hAnsi="Times New Roman" w:cs="Times New Roman"/>
        </w:rPr>
        <w:tab/>
        <w:t>данных</w:t>
      </w:r>
      <w:r w:rsidRPr="00CB729C">
        <w:rPr>
          <w:rFonts w:ascii="Times New Roman" w:hAnsi="Times New Roman" w:cs="Times New Roman"/>
          <w:sz w:val="20"/>
          <w:szCs w:val="20"/>
        </w:rPr>
        <w:tab/>
      </w:r>
      <w:r w:rsidRPr="00CB729C">
        <w:rPr>
          <w:rFonts w:ascii="Times New Roman" w:hAnsi="Times New Roman" w:cs="Times New Roman"/>
        </w:rPr>
        <w:t>(источник</w:t>
      </w:r>
      <w:r w:rsidRPr="00CB729C">
        <w:rPr>
          <w:rFonts w:ascii="Times New Roman" w:hAnsi="Times New Roman" w:cs="Times New Roman"/>
          <w:sz w:val="20"/>
          <w:szCs w:val="20"/>
        </w:rPr>
        <w:tab/>
      </w:r>
      <w:r w:rsidRPr="00CB729C">
        <w:rPr>
          <w:rFonts w:ascii="Times New Roman" w:hAnsi="Times New Roman" w:cs="Times New Roman"/>
        </w:rPr>
        <w:t>и приемникданных: канал связи, скорость передачи данных по каналу  связи,</w:t>
      </w:r>
      <w:r w:rsidRPr="00CB729C">
        <w:rPr>
          <w:rFonts w:ascii="Times New Roman" w:hAnsi="Times New Roman" w:cs="Times New Roman"/>
          <w:sz w:val="23"/>
          <w:szCs w:val="23"/>
        </w:rPr>
        <w:t>пропускная</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способность канала связи);</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-определять минимальную длину кодового слова по заданным алфавиту кодируемого</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текста и кодовому алфавиту (для кодового алфавита из 2, 3 или 4 символов);</w:t>
      </w:r>
    </w:p>
    <w:p w:rsidR="00CB729C" w:rsidRPr="00CB729C" w:rsidRDefault="00CB729C" w:rsidP="00B96212">
      <w:pPr>
        <w:spacing w:line="43"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-определять длину кодовой последовательности по длине исходного текста и кодовой</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таблице равномерного кода;</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tabs>
          <w:tab w:val="left" w:pos="2200"/>
          <w:tab w:val="left" w:pos="2460"/>
          <w:tab w:val="left" w:pos="3600"/>
          <w:tab w:val="left" w:pos="4560"/>
          <w:tab w:val="left" w:pos="5320"/>
          <w:tab w:val="left" w:pos="6060"/>
          <w:tab w:val="left" w:pos="6440"/>
          <w:tab w:val="left" w:pos="6700"/>
          <w:tab w:val="left" w:pos="7100"/>
          <w:tab w:val="left" w:pos="7800"/>
          <w:tab w:val="left" w:pos="9100"/>
        </w:tabs>
        <w:ind w:left="426"/>
        <w:jc w:val="both"/>
        <w:rPr>
          <w:rFonts w:ascii="Times New Roman" w:hAnsi="Times New Roman" w:cs="Times New Roman"/>
          <w:sz w:val="20"/>
          <w:szCs w:val="20"/>
        </w:rPr>
      </w:pPr>
      <w:r w:rsidRPr="00CB729C">
        <w:rPr>
          <w:rFonts w:ascii="Times New Roman" w:hAnsi="Times New Roman" w:cs="Times New Roman"/>
        </w:rPr>
        <w:t>-записывать</w:t>
      </w:r>
      <w:r w:rsidRPr="00CB729C">
        <w:rPr>
          <w:rFonts w:ascii="Times New Roman" w:hAnsi="Times New Roman" w:cs="Times New Roman"/>
          <w:sz w:val="20"/>
          <w:szCs w:val="20"/>
        </w:rPr>
        <w:tab/>
      </w:r>
      <w:r w:rsidRPr="00CB729C">
        <w:rPr>
          <w:rFonts w:ascii="Times New Roman" w:hAnsi="Times New Roman" w:cs="Times New Roman"/>
        </w:rPr>
        <w:t>в</w:t>
      </w:r>
      <w:r w:rsidRPr="00CB729C">
        <w:rPr>
          <w:rFonts w:ascii="Times New Roman" w:hAnsi="Times New Roman" w:cs="Times New Roman"/>
        </w:rPr>
        <w:tab/>
        <w:t>двоичной</w:t>
      </w:r>
      <w:r w:rsidRPr="00CB729C">
        <w:rPr>
          <w:rFonts w:ascii="Times New Roman" w:hAnsi="Times New Roman" w:cs="Times New Roman"/>
        </w:rPr>
        <w:tab/>
        <w:t>системе</w:t>
      </w:r>
      <w:r w:rsidRPr="00CB729C">
        <w:rPr>
          <w:rFonts w:ascii="Times New Roman" w:hAnsi="Times New Roman" w:cs="Times New Roman"/>
        </w:rPr>
        <w:tab/>
        <w:t>целые</w:t>
      </w:r>
      <w:r w:rsidRPr="00CB729C">
        <w:rPr>
          <w:rFonts w:ascii="Times New Roman" w:hAnsi="Times New Roman" w:cs="Times New Roman"/>
        </w:rPr>
        <w:tab/>
        <w:t>числа</w:t>
      </w:r>
      <w:r w:rsidRPr="00CB729C">
        <w:rPr>
          <w:rFonts w:ascii="Times New Roman" w:hAnsi="Times New Roman" w:cs="Times New Roman"/>
        </w:rPr>
        <w:tab/>
        <w:t>от</w:t>
      </w:r>
      <w:r w:rsidRPr="00CB729C">
        <w:rPr>
          <w:rFonts w:ascii="Times New Roman" w:hAnsi="Times New Roman" w:cs="Times New Roman"/>
          <w:sz w:val="20"/>
          <w:szCs w:val="20"/>
        </w:rPr>
        <w:tab/>
      </w:r>
      <w:r w:rsidRPr="00CB729C">
        <w:rPr>
          <w:rFonts w:ascii="Times New Roman" w:hAnsi="Times New Roman" w:cs="Times New Roman"/>
        </w:rPr>
        <w:t>0</w:t>
      </w:r>
      <w:r w:rsidRPr="00CB729C">
        <w:rPr>
          <w:rFonts w:ascii="Times New Roman" w:hAnsi="Times New Roman" w:cs="Times New Roman"/>
          <w:sz w:val="20"/>
          <w:szCs w:val="20"/>
        </w:rPr>
        <w:tab/>
      </w:r>
      <w:r w:rsidRPr="00CB729C">
        <w:rPr>
          <w:rFonts w:ascii="Times New Roman" w:hAnsi="Times New Roman" w:cs="Times New Roman"/>
        </w:rPr>
        <w:t>до</w:t>
      </w:r>
      <w:r w:rsidRPr="00CB729C">
        <w:rPr>
          <w:rFonts w:ascii="Times New Roman" w:hAnsi="Times New Roman" w:cs="Times New Roman"/>
          <w:sz w:val="20"/>
          <w:szCs w:val="20"/>
        </w:rPr>
        <w:tab/>
      </w:r>
      <w:r w:rsidRPr="00CB729C">
        <w:rPr>
          <w:rFonts w:ascii="Times New Roman" w:hAnsi="Times New Roman" w:cs="Times New Roman"/>
        </w:rPr>
        <w:t>1024;</w:t>
      </w:r>
      <w:r w:rsidRPr="00CB729C">
        <w:rPr>
          <w:rFonts w:ascii="Times New Roman" w:hAnsi="Times New Roman" w:cs="Times New Roman"/>
          <w:sz w:val="20"/>
          <w:szCs w:val="20"/>
        </w:rPr>
        <w:tab/>
      </w:r>
      <w:r w:rsidRPr="00CB729C">
        <w:rPr>
          <w:rFonts w:ascii="Times New Roman" w:hAnsi="Times New Roman" w:cs="Times New Roman"/>
        </w:rPr>
        <w:t>переводить заданноенатуральное  число  из  десятичной  записи  в  двоичную  и  из  двоичной  в  десятичную;</w:t>
      </w:r>
    </w:p>
    <w:p w:rsidR="00CB729C" w:rsidRPr="00CB729C" w:rsidRDefault="00CB729C" w:rsidP="00B96212">
      <w:pPr>
        <w:spacing w:line="44" w:lineRule="exact"/>
        <w:ind w:left="426"/>
        <w:jc w:val="both"/>
        <w:rPr>
          <w:rFonts w:ascii="Times New Roman" w:hAnsi="Times New Roman" w:cs="Times New Roman"/>
          <w:sz w:val="20"/>
          <w:szCs w:val="20"/>
        </w:rPr>
      </w:pPr>
    </w:p>
    <w:p w:rsidR="00CB729C" w:rsidRPr="00CB729C" w:rsidRDefault="00CB729C" w:rsidP="00B96212">
      <w:pPr>
        <w:tabs>
          <w:tab w:val="left" w:pos="2100"/>
          <w:tab w:val="left" w:pos="4200"/>
          <w:tab w:val="left" w:pos="5100"/>
          <w:tab w:val="left" w:pos="6420"/>
          <w:tab w:val="left" w:pos="6680"/>
          <w:tab w:val="left" w:pos="7780"/>
        </w:tabs>
        <w:ind w:left="426"/>
        <w:jc w:val="both"/>
        <w:rPr>
          <w:rFonts w:ascii="Times New Roman" w:hAnsi="Times New Roman" w:cs="Times New Roman"/>
          <w:sz w:val="20"/>
          <w:szCs w:val="20"/>
        </w:rPr>
      </w:pPr>
      <w:r w:rsidRPr="00CB729C">
        <w:rPr>
          <w:rFonts w:ascii="Times New Roman" w:hAnsi="Times New Roman" w:cs="Times New Roman"/>
        </w:rPr>
        <w:t>сравнивать</w:t>
      </w:r>
      <w:r w:rsidRPr="00CB729C">
        <w:rPr>
          <w:rFonts w:ascii="Times New Roman" w:hAnsi="Times New Roman" w:cs="Times New Roman"/>
        </w:rPr>
        <w:tab/>
        <w:t>числа  в  двоичной</w:t>
      </w:r>
      <w:r w:rsidRPr="00CB729C">
        <w:rPr>
          <w:rFonts w:ascii="Times New Roman" w:hAnsi="Times New Roman" w:cs="Times New Roman"/>
        </w:rPr>
        <w:tab/>
        <w:t>записи;</w:t>
      </w:r>
      <w:r w:rsidRPr="00CB729C">
        <w:rPr>
          <w:rFonts w:ascii="Times New Roman" w:hAnsi="Times New Roman" w:cs="Times New Roman"/>
        </w:rPr>
        <w:tab/>
        <w:t>складывать</w:t>
      </w:r>
      <w:r w:rsidRPr="00CB729C">
        <w:rPr>
          <w:rFonts w:ascii="Times New Roman" w:hAnsi="Times New Roman" w:cs="Times New Roman"/>
        </w:rPr>
        <w:tab/>
        <w:t>и</w:t>
      </w:r>
      <w:r w:rsidRPr="00CB729C">
        <w:rPr>
          <w:rFonts w:ascii="Times New Roman" w:hAnsi="Times New Roman" w:cs="Times New Roman"/>
        </w:rPr>
        <w:tab/>
        <w:t>вычитать</w:t>
      </w:r>
      <w:r w:rsidRPr="00CB729C">
        <w:rPr>
          <w:rFonts w:ascii="Times New Roman" w:hAnsi="Times New Roman" w:cs="Times New Roman"/>
        </w:rPr>
        <w:tab/>
        <w:t>числа,  записанные  вдвоичной системе счисления;</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rPr>
      </w:pPr>
      <w:r w:rsidRPr="00CB729C">
        <w:rPr>
          <w:rFonts w:ascii="Times New Roman" w:hAnsi="Times New Roman" w:cs="Times New Roman"/>
        </w:rPr>
        <w:t>-записывать логические выражения, составленные с помощью операций «и», «или», «не»скобок, определять истинность такого составного высказывания, если известны значения истинности входящих в него элементарных высказываний;</w:t>
      </w: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 xml:space="preserve"> -определять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CB729C" w:rsidRPr="00CB729C" w:rsidRDefault="00CB729C" w:rsidP="00B96212">
      <w:pPr>
        <w:spacing w:line="18" w:lineRule="exact"/>
        <w:ind w:left="426"/>
        <w:jc w:val="both"/>
        <w:rPr>
          <w:rFonts w:ascii="Times New Roman" w:hAnsi="Times New Roman" w:cs="Times New Roman"/>
        </w:rPr>
      </w:pPr>
    </w:p>
    <w:p w:rsidR="00CB729C" w:rsidRPr="00CB729C" w:rsidRDefault="00CB729C" w:rsidP="00B96212">
      <w:pPr>
        <w:spacing w:line="273" w:lineRule="auto"/>
        <w:ind w:left="426"/>
        <w:jc w:val="both"/>
        <w:rPr>
          <w:rFonts w:ascii="Times New Roman" w:hAnsi="Times New Roman" w:cs="Times New Roman"/>
        </w:rPr>
      </w:pPr>
      <w:r w:rsidRPr="00CB729C">
        <w:rPr>
          <w:rFonts w:ascii="Times New Roman" w:hAnsi="Times New Roman" w:cs="Times New Roman"/>
        </w:rPr>
        <w:t xml:space="preserve">-использовать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 </w:t>
      </w:r>
    </w:p>
    <w:p w:rsidR="00CB729C" w:rsidRPr="00CB729C" w:rsidRDefault="00CB729C" w:rsidP="00B96212">
      <w:pPr>
        <w:spacing w:line="273" w:lineRule="auto"/>
        <w:ind w:left="426"/>
        <w:jc w:val="both"/>
        <w:rPr>
          <w:rFonts w:ascii="Times New Roman" w:hAnsi="Times New Roman" w:cs="Times New Roman"/>
        </w:rPr>
      </w:pPr>
      <w:r w:rsidRPr="00CB729C">
        <w:rPr>
          <w:rFonts w:ascii="Times New Roman" w:hAnsi="Times New Roman" w:cs="Times New Roman"/>
        </w:rPr>
        <w:t>-описывать граф с помощью матрицы смежности с указанием длин ребер (знание термина «матрица смежности» не обязательно);</w:t>
      </w:r>
    </w:p>
    <w:p w:rsidR="00CB729C" w:rsidRPr="00CB729C" w:rsidRDefault="00CB729C" w:rsidP="00B96212">
      <w:pPr>
        <w:spacing w:line="55" w:lineRule="exact"/>
        <w:ind w:left="426"/>
        <w:jc w:val="both"/>
        <w:rPr>
          <w:rFonts w:ascii="Times New Roman" w:hAnsi="Times New Roman" w:cs="Times New Roman"/>
        </w:rPr>
      </w:pPr>
    </w:p>
    <w:p w:rsidR="00CB729C" w:rsidRPr="00CB729C" w:rsidRDefault="00CB729C" w:rsidP="00B96212">
      <w:pPr>
        <w:spacing w:line="275" w:lineRule="auto"/>
        <w:ind w:left="426"/>
        <w:jc w:val="both"/>
        <w:rPr>
          <w:rFonts w:ascii="Times New Roman" w:hAnsi="Times New Roman" w:cs="Times New Roman"/>
        </w:rPr>
      </w:pPr>
      <w:r w:rsidRPr="00CB729C">
        <w:rPr>
          <w:rFonts w:ascii="Times New Roman" w:hAnsi="Times New Roman" w:cs="Times New Roman"/>
        </w:rPr>
        <w:t>-познакомиться с двоичным кодированием текстов и с наиболее употребительными современными кодами;</w:t>
      </w:r>
    </w:p>
    <w:p w:rsidR="00CB729C" w:rsidRPr="00CB729C" w:rsidRDefault="00CB729C" w:rsidP="00B96212">
      <w:pPr>
        <w:spacing w:line="275" w:lineRule="auto"/>
        <w:ind w:left="426"/>
        <w:jc w:val="both"/>
        <w:rPr>
          <w:rFonts w:ascii="Times New Roman" w:hAnsi="Times New Roman" w:cs="Times New Roman"/>
        </w:rPr>
      </w:pPr>
      <w:r w:rsidRPr="00CB729C">
        <w:rPr>
          <w:rFonts w:ascii="Times New Roman" w:hAnsi="Times New Roman" w:cs="Times New Roman"/>
        </w:rPr>
        <w:t xml:space="preserve"> -использовать основные способы графического представления числовой информации, (графики, диаграммы).</w:t>
      </w:r>
    </w:p>
    <w:p w:rsidR="00CB729C" w:rsidRPr="00CB729C" w:rsidRDefault="00CB729C" w:rsidP="00B96212">
      <w:pPr>
        <w:spacing w:line="29" w:lineRule="exact"/>
        <w:jc w:val="both"/>
        <w:rPr>
          <w:rFonts w:ascii="Times New Roman" w:hAnsi="Times New Roman" w:cs="Times New Roman"/>
          <w:sz w:val="20"/>
          <w:szCs w:val="20"/>
        </w:rPr>
      </w:pPr>
    </w:p>
    <w:p w:rsidR="00CB729C" w:rsidRPr="00CB729C" w:rsidRDefault="00CB729C" w:rsidP="00B96212">
      <w:pPr>
        <w:spacing w:line="46" w:lineRule="exact"/>
        <w:jc w:val="both"/>
        <w:rPr>
          <w:rFonts w:ascii="Times New Roman" w:hAnsi="Times New Roman" w:cs="Times New Roman"/>
          <w:sz w:val="20"/>
          <w:szCs w:val="20"/>
        </w:rPr>
      </w:pPr>
    </w:p>
    <w:p w:rsidR="00CB729C" w:rsidRPr="00CB729C" w:rsidRDefault="00CB729C" w:rsidP="00B96212">
      <w:pPr>
        <w:ind w:left="1080"/>
        <w:jc w:val="both"/>
        <w:rPr>
          <w:rFonts w:ascii="Times New Roman" w:hAnsi="Times New Roman" w:cs="Times New Roman"/>
        </w:rPr>
      </w:pPr>
      <w:r w:rsidRPr="00CB729C">
        <w:rPr>
          <w:rFonts w:ascii="Times New Roman" w:hAnsi="Times New Roman" w:cs="Times New Roman"/>
          <w:b/>
          <w:bCs/>
        </w:rPr>
        <w:t>Использование программных систем и сервисов</w:t>
      </w:r>
    </w:p>
    <w:p w:rsidR="00CB729C" w:rsidRPr="00CB729C" w:rsidRDefault="00CB729C" w:rsidP="00B96212">
      <w:pPr>
        <w:spacing w:line="8" w:lineRule="exact"/>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-классифицировать файлы по типу и иным параметрам;</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tabs>
          <w:tab w:val="left" w:pos="2420"/>
          <w:tab w:val="left" w:pos="3540"/>
          <w:tab w:val="left" w:pos="4660"/>
          <w:tab w:val="left" w:pos="4920"/>
          <w:tab w:val="left" w:pos="5960"/>
          <w:tab w:val="left" w:pos="7240"/>
          <w:tab w:val="left" w:pos="8480"/>
        </w:tabs>
        <w:ind w:left="426"/>
        <w:jc w:val="both"/>
        <w:rPr>
          <w:rFonts w:ascii="Times New Roman" w:hAnsi="Times New Roman" w:cs="Times New Roman"/>
          <w:sz w:val="20"/>
          <w:szCs w:val="20"/>
        </w:rPr>
      </w:pPr>
      <w:r w:rsidRPr="00CB729C">
        <w:rPr>
          <w:rFonts w:ascii="Times New Roman" w:hAnsi="Times New Roman" w:cs="Times New Roman"/>
        </w:rPr>
        <w:t>-выполнять</w:t>
      </w:r>
      <w:r w:rsidRPr="00CB729C">
        <w:rPr>
          <w:rFonts w:ascii="Times New Roman" w:hAnsi="Times New Roman" w:cs="Times New Roman"/>
          <w:sz w:val="20"/>
          <w:szCs w:val="20"/>
        </w:rPr>
        <w:tab/>
      </w:r>
      <w:r w:rsidRPr="00CB729C">
        <w:rPr>
          <w:rFonts w:ascii="Times New Roman" w:hAnsi="Times New Roman" w:cs="Times New Roman"/>
        </w:rPr>
        <w:t>основные</w:t>
      </w:r>
      <w:r w:rsidRPr="00CB729C">
        <w:rPr>
          <w:rFonts w:ascii="Times New Roman" w:hAnsi="Times New Roman" w:cs="Times New Roman"/>
        </w:rPr>
        <w:tab/>
        <w:t>операции</w:t>
      </w:r>
      <w:r w:rsidRPr="00CB729C">
        <w:rPr>
          <w:rFonts w:ascii="Times New Roman" w:hAnsi="Times New Roman" w:cs="Times New Roman"/>
        </w:rPr>
        <w:tab/>
        <w:t>с</w:t>
      </w:r>
      <w:r w:rsidRPr="00CB729C">
        <w:rPr>
          <w:rFonts w:ascii="Times New Roman" w:hAnsi="Times New Roman" w:cs="Times New Roman"/>
        </w:rPr>
        <w:tab/>
        <w:t>файлами</w:t>
      </w:r>
      <w:r w:rsidRPr="00CB729C">
        <w:rPr>
          <w:rFonts w:ascii="Times New Roman" w:hAnsi="Times New Roman" w:cs="Times New Roman"/>
          <w:sz w:val="20"/>
          <w:szCs w:val="20"/>
        </w:rPr>
        <w:tab/>
      </w:r>
      <w:r w:rsidRPr="00CB729C">
        <w:rPr>
          <w:rFonts w:ascii="Times New Roman" w:hAnsi="Times New Roman" w:cs="Times New Roman"/>
        </w:rPr>
        <w:t>(создавать,</w:t>
      </w:r>
      <w:r w:rsidRPr="00CB729C">
        <w:rPr>
          <w:rFonts w:ascii="Times New Roman" w:hAnsi="Times New Roman" w:cs="Times New Roman"/>
          <w:sz w:val="20"/>
          <w:szCs w:val="20"/>
        </w:rPr>
        <w:tab/>
      </w:r>
      <w:r w:rsidRPr="00CB729C">
        <w:rPr>
          <w:rFonts w:ascii="Times New Roman" w:hAnsi="Times New Roman" w:cs="Times New Roman"/>
        </w:rPr>
        <w:t>сохранять,</w:t>
      </w:r>
      <w:r w:rsidR="00B343A9">
        <w:rPr>
          <w:rFonts w:ascii="Times New Roman" w:hAnsi="Times New Roman" w:cs="Times New Roman"/>
          <w:lang w:val="tt-RU"/>
        </w:rPr>
        <w:t xml:space="preserve"> р</w:t>
      </w:r>
      <w:r w:rsidRPr="00CB729C">
        <w:rPr>
          <w:rFonts w:ascii="Times New Roman" w:hAnsi="Times New Roman" w:cs="Times New Roman"/>
        </w:rPr>
        <w:t>едактировать,</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удалять, архивировать, «распаковывать» архивные файлы);</w:t>
      </w:r>
    </w:p>
    <w:p w:rsidR="00CB729C" w:rsidRPr="00CB729C" w:rsidRDefault="00CB729C" w:rsidP="00B96212">
      <w:pPr>
        <w:spacing w:line="43"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-разбираться в иерархической структуре файловой системы;</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-осуществлять поиск файлов средствами операционной системы;</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343A9">
      <w:pPr>
        <w:tabs>
          <w:tab w:val="left" w:pos="2720"/>
          <w:tab w:val="left" w:pos="4360"/>
          <w:tab w:val="left" w:pos="6040"/>
          <w:tab w:val="left" w:pos="7140"/>
          <w:tab w:val="left" w:pos="7440"/>
          <w:tab w:val="left" w:pos="8000"/>
          <w:tab w:val="left" w:pos="8780"/>
          <w:tab w:val="left" w:pos="9900"/>
        </w:tabs>
        <w:ind w:left="426"/>
        <w:jc w:val="both"/>
        <w:rPr>
          <w:rFonts w:ascii="Times New Roman" w:hAnsi="Times New Roman" w:cs="Times New Roman"/>
          <w:sz w:val="20"/>
          <w:szCs w:val="20"/>
        </w:rPr>
      </w:pPr>
      <w:r w:rsidRPr="00CB729C">
        <w:rPr>
          <w:rFonts w:ascii="Times New Roman" w:hAnsi="Times New Roman" w:cs="Times New Roman"/>
        </w:rPr>
        <w:t>-использовать</w:t>
      </w:r>
      <w:r w:rsidRPr="00CB729C">
        <w:rPr>
          <w:rFonts w:ascii="Times New Roman" w:hAnsi="Times New Roman" w:cs="Times New Roman"/>
          <w:sz w:val="20"/>
          <w:szCs w:val="20"/>
        </w:rPr>
        <w:tab/>
      </w:r>
      <w:r w:rsidRPr="00CB729C">
        <w:rPr>
          <w:rFonts w:ascii="Times New Roman" w:hAnsi="Times New Roman" w:cs="Times New Roman"/>
        </w:rPr>
        <w:t>динамические</w:t>
      </w:r>
      <w:r w:rsidRPr="00CB729C">
        <w:rPr>
          <w:rFonts w:ascii="Times New Roman" w:hAnsi="Times New Roman" w:cs="Times New Roman"/>
          <w:sz w:val="20"/>
          <w:szCs w:val="20"/>
        </w:rPr>
        <w:tab/>
      </w:r>
      <w:r w:rsidRPr="00CB729C">
        <w:rPr>
          <w:rFonts w:ascii="Times New Roman" w:hAnsi="Times New Roman" w:cs="Times New Roman"/>
        </w:rPr>
        <w:t>(электронные)</w:t>
      </w:r>
      <w:r w:rsidRPr="00CB729C">
        <w:rPr>
          <w:rFonts w:ascii="Times New Roman" w:hAnsi="Times New Roman" w:cs="Times New Roman"/>
          <w:sz w:val="20"/>
          <w:szCs w:val="20"/>
        </w:rPr>
        <w:tab/>
      </w:r>
      <w:r w:rsidRPr="00CB729C">
        <w:rPr>
          <w:rFonts w:ascii="Times New Roman" w:hAnsi="Times New Roman" w:cs="Times New Roman"/>
        </w:rPr>
        <w:t>таблицы,</w:t>
      </w:r>
      <w:r w:rsidRPr="00CB729C">
        <w:rPr>
          <w:rFonts w:ascii="Times New Roman" w:hAnsi="Times New Roman" w:cs="Times New Roman"/>
        </w:rPr>
        <w:tab/>
        <w:t>в</w:t>
      </w:r>
      <w:r w:rsidRPr="00CB729C">
        <w:rPr>
          <w:rFonts w:ascii="Times New Roman" w:hAnsi="Times New Roman" w:cs="Times New Roman"/>
        </w:rPr>
        <w:tab/>
        <w:t>том</w:t>
      </w:r>
      <w:r w:rsidRPr="00CB729C">
        <w:rPr>
          <w:rFonts w:ascii="Times New Roman" w:hAnsi="Times New Roman" w:cs="Times New Roman"/>
        </w:rPr>
        <w:tab/>
        <w:t>числеформулы</w:t>
      </w:r>
      <w:r w:rsidRPr="00CB729C">
        <w:rPr>
          <w:rFonts w:ascii="Times New Roman" w:hAnsi="Times New Roman" w:cs="Times New Roman"/>
        </w:rPr>
        <w:tab/>
        <w:t>сиспользованием</w:t>
      </w:r>
      <w:r w:rsidRPr="00CB729C">
        <w:rPr>
          <w:rFonts w:ascii="Times New Roman" w:hAnsi="Times New Roman" w:cs="Times New Roman"/>
        </w:rPr>
        <w:tab/>
        <w:t>абсолютной,</w:t>
      </w:r>
      <w:r w:rsidRPr="00CB729C">
        <w:rPr>
          <w:rFonts w:ascii="Times New Roman" w:hAnsi="Times New Roman" w:cs="Times New Roman"/>
        </w:rPr>
        <w:tab/>
        <w:t>относительной</w:t>
      </w:r>
      <w:r w:rsidRPr="00CB729C">
        <w:rPr>
          <w:rFonts w:ascii="Times New Roman" w:hAnsi="Times New Roman" w:cs="Times New Roman"/>
        </w:rPr>
        <w:tab/>
        <w:t>и</w:t>
      </w:r>
      <w:r w:rsidRPr="00CB729C">
        <w:rPr>
          <w:rFonts w:ascii="Times New Roman" w:hAnsi="Times New Roman" w:cs="Times New Roman"/>
        </w:rPr>
        <w:tab/>
        <w:t>смешанной</w:t>
      </w:r>
      <w:r w:rsidRPr="00CB729C">
        <w:rPr>
          <w:rFonts w:ascii="Times New Roman" w:hAnsi="Times New Roman" w:cs="Times New Roman"/>
        </w:rPr>
        <w:tab/>
      </w:r>
      <w:r>
        <w:rPr>
          <w:rFonts w:ascii="Times New Roman" w:hAnsi="Times New Roman" w:cs="Times New Roman"/>
        </w:rPr>
        <w:t xml:space="preserve">адресации, </w:t>
      </w:r>
      <w:r w:rsidRPr="00CB729C">
        <w:rPr>
          <w:rFonts w:ascii="Times New Roman" w:hAnsi="Times New Roman" w:cs="Times New Roman"/>
        </w:rPr>
        <w:t>выделениедиапазонатаблицыиупорядочивание(сортировку)его</w:t>
      </w:r>
      <w:r>
        <w:rPr>
          <w:rFonts w:ascii="Times New Roman" w:hAnsi="Times New Roman" w:cs="Times New Roman"/>
        </w:rPr>
        <w:t xml:space="preserve"> элементов; </w:t>
      </w:r>
      <w:r w:rsidRPr="00CB729C">
        <w:rPr>
          <w:rFonts w:ascii="Times New Roman" w:hAnsi="Times New Roman" w:cs="Times New Roman"/>
        </w:rPr>
        <w:t>построение</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диаграмм (круговой и столбчатой);</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tabs>
          <w:tab w:val="left" w:pos="2720"/>
          <w:tab w:val="left" w:pos="4000"/>
          <w:tab w:val="left" w:pos="5700"/>
          <w:tab w:val="left" w:pos="6380"/>
          <w:tab w:val="left" w:pos="7400"/>
          <w:tab w:val="left" w:pos="8680"/>
          <w:tab w:val="left" w:pos="9440"/>
        </w:tabs>
        <w:ind w:left="426"/>
        <w:jc w:val="both"/>
        <w:rPr>
          <w:rFonts w:ascii="Times New Roman" w:hAnsi="Times New Roman" w:cs="Times New Roman"/>
          <w:sz w:val="20"/>
          <w:szCs w:val="20"/>
        </w:rPr>
      </w:pPr>
      <w:r w:rsidRPr="00CB729C">
        <w:rPr>
          <w:rFonts w:ascii="Times New Roman" w:hAnsi="Times New Roman" w:cs="Times New Roman"/>
        </w:rPr>
        <w:t>-использоватьтабличные(реляционные)базыданных,выполнятьотборстрок</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таблицы, удовлетворяющих определенному условию;</w:t>
      </w:r>
    </w:p>
    <w:p w:rsidR="00CB729C" w:rsidRPr="00CB729C" w:rsidRDefault="00CB729C" w:rsidP="00B96212">
      <w:pPr>
        <w:spacing w:line="44"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-анализировать доменные имена компьютеров и адреса документов в Интернете;</w:t>
      </w:r>
    </w:p>
    <w:p w:rsidR="00CB729C" w:rsidRPr="00CB729C" w:rsidRDefault="00CB729C" w:rsidP="00B96212">
      <w:pPr>
        <w:spacing w:line="53" w:lineRule="exact"/>
        <w:ind w:left="426"/>
        <w:jc w:val="both"/>
        <w:rPr>
          <w:rFonts w:ascii="Times New Roman" w:hAnsi="Times New Roman" w:cs="Times New Roman"/>
          <w:sz w:val="20"/>
          <w:szCs w:val="20"/>
        </w:rPr>
      </w:pPr>
    </w:p>
    <w:p w:rsidR="00CB729C" w:rsidRPr="00CB729C" w:rsidRDefault="00CB729C" w:rsidP="00B96212">
      <w:pPr>
        <w:spacing w:line="264" w:lineRule="auto"/>
        <w:ind w:left="426"/>
        <w:jc w:val="both"/>
        <w:rPr>
          <w:rFonts w:ascii="Times New Roman" w:hAnsi="Times New Roman" w:cs="Times New Roman"/>
          <w:sz w:val="20"/>
          <w:szCs w:val="20"/>
        </w:rPr>
      </w:pPr>
      <w:r w:rsidRPr="00CB729C">
        <w:rPr>
          <w:rFonts w:ascii="Times New Roman" w:hAnsi="Times New Roman" w:cs="Times New Roman"/>
        </w:rPr>
        <w:t>-проводить поиск информации в сети Интернет по запросам с использованием логических операций.</w:t>
      </w:r>
    </w:p>
    <w:p w:rsidR="00CB729C" w:rsidRPr="00CB729C" w:rsidRDefault="00CB729C" w:rsidP="00B96212">
      <w:pPr>
        <w:spacing w:line="31" w:lineRule="exact"/>
        <w:ind w:left="426"/>
        <w:jc w:val="both"/>
        <w:rPr>
          <w:rFonts w:ascii="Times New Roman" w:hAnsi="Times New Roman" w:cs="Times New Roman"/>
          <w:sz w:val="20"/>
          <w:szCs w:val="20"/>
        </w:rPr>
      </w:pPr>
    </w:p>
    <w:p w:rsidR="00CB729C" w:rsidRPr="00CB729C" w:rsidRDefault="00CB729C" w:rsidP="00B96212">
      <w:pPr>
        <w:spacing w:line="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-навыками работы с компьютером; знаниями, умениями и навыками, достаточными</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tabs>
          <w:tab w:val="left" w:pos="1640"/>
          <w:tab w:val="left" w:pos="2560"/>
          <w:tab w:val="left" w:pos="2860"/>
          <w:tab w:val="left" w:pos="4320"/>
          <w:tab w:val="left" w:pos="5260"/>
          <w:tab w:val="left" w:pos="6880"/>
          <w:tab w:val="left" w:pos="7760"/>
          <w:tab w:val="left" w:pos="8100"/>
        </w:tabs>
        <w:ind w:left="426"/>
        <w:jc w:val="both"/>
        <w:rPr>
          <w:rFonts w:ascii="Times New Roman" w:hAnsi="Times New Roman" w:cs="Times New Roman"/>
          <w:sz w:val="20"/>
          <w:szCs w:val="20"/>
        </w:rPr>
      </w:pPr>
      <w:r w:rsidRPr="00CB729C">
        <w:rPr>
          <w:rFonts w:ascii="Times New Roman" w:hAnsi="Times New Roman" w:cs="Times New Roman"/>
        </w:rPr>
        <w:t>дляработы</w:t>
      </w:r>
      <w:r w:rsidRPr="00CB729C">
        <w:rPr>
          <w:rFonts w:ascii="Times New Roman" w:hAnsi="Times New Roman" w:cs="Times New Roman"/>
        </w:rPr>
        <w:tab/>
        <w:t>сразличнымивидамипрограммныхсистеми</w:t>
      </w:r>
      <w:r w:rsidRPr="00CB729C">
        <w:rPr>
          <w:rFonts w:ascii="Times New Roman" w:hAnsi="Times New Roman" w:cs="Times New Roman"/>
          <w:sz w:val="23"/>
          <w:szCs w:val="23"/>
        </w:rPr>
        <w:t>интернет-сервисов</w:t>
      </w:r>
    </w:p>
    <w:p w:rsidR="00CB729C" w:rsidRPr="00CB729C" w:rsidRDefault="00CB729C" w:rsidP="00B96212">
      <w:pPr>
        <w:spacing w:line="43" w:lineRule="exact"/>
        <w:ind w:left="426"/>
        <w:jc w:val="both"/>
        <w:rPr>
          <w:rFonts w:ascii="Times New Roman" w:hAnsi="Times New Roman" w:cs="Times New Roman"/>
          <w:sz w:val="20"/>
          <w:szCs w:val="20"/>
        </w:rPr>
      </w:pPr>
    </w:p>
    <w:p w:rsidR="00CB729C" w:rsidRPr="00CB729C" w:rsidRDefault="00CB729C" w:rsidP="00B96212">
      <w:pPr>
        <w:tabs>
          <w:tab w:val="left" w:pos="2380"/>
          <w:tab w:val="left" w:pos="3800"/>
          <w:tab w:val="left" w:pos="5040"/>
          <w:tab w:val="left" w:pos="6360"/>
          <w:tab w:val="left" w:pos="7880"/>
          <w:tab w:val="left" w:pos="9000"/>
        </w:tabs>
        <w:ind w:left="426"/>
        <w:jc w:val="both"/>
        <w:rPr>
          <w:rFonts w:ascii="Times New Roman" w:hAnsi="Times New Roman" w:cs="Times New Roman"/>
          <w:sz w:val="20"/>
          <w:szCs w:val="20"/>
        </w:rPr>
      </w:pPr>
      <w:r w:rsidRPr="00CB729C">
        <w:rPr>
          <w:rFonts w:ascii="Times New Roman" w:hAnsi="Times New Roman" w:cs="Times New Roman"/>
        </w:rPr>
        <w:t>(файловыеменеджеры,текстовыередакторы,электронныетаблицы,браузеры,</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поисковые системы, словари, электронные энциклопедии); умением описывать работу</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этих систем и сервисов с использованием соответствующей терминологии;</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-различными формами представления данных (таблицы, диаграммы, графики и т. д.);</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tabs>
          <w:tab w:val="left" w:pos="2420"/>
          <w:tab w:val="left" w:pos="3820"/>
          <w:tab w:val="left" w:pos="5340"/>
          <w:tab w:val="left" w:pos="6240"/>
          <w:tab w:val="left" w:pos="7300"/>
          <w:tab w:val="left" w:pos="8900"/>
          <w:tab w:val="left" w:pos="9900"/>
        </w:tabs>
        <w:ind w:left="426"/>
        <w:jc w:val="both"/>
        <w:rPr>
          <w:rFonts w:ascii="Times New Roman" w:hAnsi="Times New Roman" w:cs="Times New Roman"/>
          <w:sz w:val="20"/>
          <w:szCs w:val="20"/>
        </w:rPr>
      </w:pPr>
      <w:r w:rsidRPr="00CB729C">
        <w:rPr>
          <w:rFonts w:ascii="Times New Roman" w:hAnsi="Times New Roman" w:cs="Times New Roman"/>
        </w:rPr>
        <w:t>-приемамибезопаснойорганизациисвоеголичногопространстваданных</w:t>
      </w:r>
      <w:r w:rsidRPr="00CB729C">
        <w:rPr>
          <w:rFonts w:ascii="Times New Roman" w:hAnsi="Times New Roman" w:cs="Times New Roman"/>
        </w:rPr>
        <w:tab/>
        <w:t>с</w:t>
      </w:r>
    </w:p>
    <w:p w:rsidR="00CB729C" w:rsidRPr="00CB729C" w:rsidRDefault="00CB729C" w:rsidP="00B96212">
      <w:pPr>
        <w:spacing w:line="43"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использованием индивидуальных накопителей данных, интернет-сервисов и т. п.;</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-основами соблюдения норм информационной этики и права;</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-познакомится с программными средствами для работы с аудиовизуальными данными</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и соответствующим понятийным аппаратом;</w:t>
      </w:r>
    </w:p>
    <w:p w:rsidR="00CB729C" w:rsidRPr="00CB729C" w:rsidRDefault="00CB729C" w:rsidP="00B96212">
      <w:pPr>
        <w:spacing w:line="43"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-узнает о дискретном представлении аудиовизуальных данных.</w:t>
      </w:r>
    </w:p>
    <w:p w:rsidR="00CB729C" w:rsidRPr="00CB729C" w:rsidRDefault="00CB729C" w:rsidP="00B96212">
      <w:pPr>
        <w:pStyle w:val="3"/>
        <w:spacing w:before="0" w:after="0"/>
        <w:jc w:val="both"/>
        <w:rPr>
          <w:rFonts w:ascii="Times New Roman" w:hAnsi="Times New Roman"/>
          <w:sz w:val="24"/>
          <w:szCs w:val="24"/>
        </w:rPr>
      </w:pPr>
      <w:r w:rsidRPr="00CB729C">
        <w:rPr>
          <w:rFonts w:ascii="Times New Roman" w:hAnsi="Times New Roman"/>
          <w:sz w:val="24"/>
          <w:szCs w:val="24"/>
        </w:rPr>
        <w:t>Выпускник получит возможность научиться в 8 классе для обеспечения возможности успешного продолжения обра</w:t>
      </w:r>
      <w:r w:rsidR="00DA2E25">
        <w:rPr>
          <w:rFonts w:ascii="Times New Roman" w:hAnsi="Times New Roman"/>
          <w:sz w:val="24"/>
          <w:szCs w:val="24"/>
        </w:rPr>
        <w:t>зования на базовом  уровне</w:t>
      </w:r>
    </w:p>
    <w:p w:rsidR="00CB729C" w:rsidRPr="00CB729C" w:rsidRDefault="00CB729C" w:rsidP="00B82CEB">
      <w:pPr>
        <w:widowControl/>
        <w:numPr>
          <w:ilvl w:val="0"/>
          <w:numId w:val="317"/>
        </w:numPr>
        <w:tabs>
          <w:tab w:val="left" w:pos="426"/>
        </w:tabs>
        <w:ind w:left="426"/>
        <w:jc w:val="both"/>
        <w:rPr>
          <w:rFonts w:ascii="Times New Roman" w:eastAsia="Symbol" w:hAnsi="Times New Roman" w:cs="Times New Roman"/>
        </w:rPr>
      </w:pPr>
      <w:r w:rsidRPr="00CB729C">
        <w:rPr>
          <w:rFonts w:ascii="Times New Roman" w:hAnsi="Times New Roman" w:cs="Times New Roman"/>
          <w:i/>
          <w:iCs/>
        </w:rPr>
        <w:t>осознано подходить к выбору ИКТ–средств для своих учебных и иных целей;</w:t>
      </w:r>
    </w:p>
    <w:p w:rsidR="00CB729C" w:rsidRPr="00CB729C" w:rsidRDefault="00CB729C" w:rsidP="00B96212">
      <w:pPr>
        <w:tabs>
          <w:tab w:val="left" w:pos="426"/>
        </w:tabs>
        <w:spacing w:line="39" w:lineRule="exact"/>
        <w:ind w:left="426"/>
        <w:jc w:val="both"/>
        <w:rPr>
          <w:rFonts w:ascii="Times New Roman" w:eastAsia="Symbol" w:hAnsi="Times New Roman" w:cs="Times New Roman"/>
        </w:rPr>
      </w:pPr>
    </w:p>
    <w:p w:rsidR="00CB729C" w:rsidRPr="00CB729C" w:rsidRDefault="00CB729C" w:rsidP="00B82CEB">
      <w:pPr>
        <w:widowControl/>
        <w:numPr>
          <w:ilvl w:val="0"/>
          <w:numId w:val="317"/>
        </w:numPr>
        <w:tabs>
          <w:tab w:val="left" w:pos="426"/>
        </w:tabs>
        <w:ind w:left="426"/>
        <w:jc w:val="both"/>
        <w:rPr>
          <w:rFonts w:ascii="Times New Roman" w:eastAsia="Symbol" w:hAnsi="Times New Roman" w:cs="Times New Roman"/>
        </w:rPr>
      </w:pPr>
      <w:r w:rsidRPr="00CB729C">
        <w:rPr>
          <w:rFonts w:ascii="Times New Roman" w:hAnsi="Times New Roman" w:cs="Times New Roman"/>
          <w:i/>
          <w:iCs/>
        </w:rPr>
        <w:t>узнать о физических ограничениях на значения характеристик компьютера.</w:t>
      </w:r>
    </w:p>
    <w:p w:rsidR="00CB729C" w:rsidRPr="00CB729C" w:rsidRDefault="00CB729C" w:rsidP="00B96212">
      <w:pPr>
        <w:spacing w:line="48" w:lineRule="exact"/>
        <w:jc w:val="both"/>
        <w:rPr>
          <w:rFonts w:ascii="Times New Roman" w:hAnsi="Times New Roman" w:cs="Times New Roman"/>
          <w:sz w:val="20"/>
          <w:szCs w:val="20"/>
        </w:rPr>
      </w:pPr>
    </w:p>
    <w:p w:rsidR="00CB729C" w:rsidRPr="00CB729C" w:rsidRDefault="00CB729C" w:rsidP="00B96212">
      <w:pPr>
        <w:jc w:val="both"/>
        <w:rPr>
          <w:rFonts w:ascii="Times New Roman" w:hAnsi="Times New Roman" w:cs="Times New Roman"/>
          <w:sz w:val="20"/>
          <w:szCs w:val="20"/>
        </w:rPr>
      </w:pPr>
      <w:r w:rsidRPr="00CB729C">
        <w:rPr>
          <w:rFonts w:ascii="Times New Roman" w:hAnsi="Times New Roman" w:cs="Times New Roman"/>
          <w:b/>
          <w:bCs/>
        </w:rPr>
        <w:t>Математические основы информатики</w:t>
      </w:r>
    </w:p>
    <w:p w:rsidR="00CB729C" w:rsidRPr="00CB729C" w:rsidRDefault="00CB729C" w:rsidP="00B96212">
      <w:pPr>
        <w:spacing w:line="53" w:lineRule="exact"/>
        <w:jc w:val="both"/>
        <w:rPr>
          <w:rFonts w:ascii="Times New Roman" w:hAnsi="Times New Roman" w:cs="Times New Roman"/>
          <w:sz w:val="20"/>
          <w:szCs w:val="20"/>
        </w:rPr>
      </w:pPr>
    </w:p>
    <w:p w:rsidR="00CB729C" w:rsidRPr="00CB729C" w:rsidRDefault="00CB729C" w:rsidP="00B96212">
      <w:pPr>
        <w:spacing w:line="21" w:lineRule="exact"/>
        <w:jc w:val="both"/>
        <w:rPr>
          <w:rFonts w:ascii="Times New Roman" w:hAnsi="Times New Roman" w:cs="Times New Roman"/>
        </w:rPr>
      </w:pPr>
    </w:p>
    <w:p w:rsidR="00CB729C" w:rsidRPr="00CB729C" w:rsidRDefault="00CB729C" w:rsidP="00B96212">
      <w:pPr>
        <w:spacing w:line="273" w:lineRule="auto"/>
        <w:ind w:left="426"/>
        <w:jc w:val="both"/>
        <w:rPr>
          <w:rFonts w:ascii="Times New Roman" w:hAnsi="Times New Roman" w:cs="Times New Roman"/>
          <w:i/>
          <w:iCs/>
        </w:rPr>
      </w:pPr>
      <w:r w:rsidRPr="00CB729C">
        <w:rPr>
          <w:rFonts w:ascii="Times New Roman" w:hAnsi="Times New Roman" w:cs="Times New Roman"/>
          <w:i/>
          <w:iCs/>
        </w:rPr>
        <w:t xml:space="preserve">-познакомиться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 </w:t>
      </w:r>
    </w:p>
    <w:p w:rsidR="00CB729C" w:rsidRPr="00CB729C" w:rsidRDefault="00CB729C" w:rsidP="00B96212">
      <w:pPr>
        <w:spacing w:line="273" w:lineRule="auto"/>
        <w:ind w:left="426"/>
        <w:jc w:val="both"/>
        <w:rPr>
          <w:rFonts w:ascii="Times New Roman" w:hAnsi="Times New Roman" w:cs="Times New Roman"/>
        </w:rPr>
      </w:pPr>
      <w:r w:rsidRPr="00CB729C">
        <w:rPr>
          <w:rFonts w:ascii="Times New Roman" w:hAnsi="Times New Roman" w:cs="Times New Roman"/>
          <w:i/>
          <w:iCs/>
        </w:rPr>
        <w:t>-узнать о том, что любые дискретные данные можно описать, используя алфавит, содержащий только два символа, например, 0 и 1;</w:t>
      </w:r>
    </w:p>
    <w:p w:rsidR="00CB729C" w:rsidRPr="00CB729C" w:rsidRDefault="00CB729C" w:rsidP="00B96212">
      <w:pPr>
        <w:spacing w:line="22" w:lineRule="exact"/>
        <w:ind w:left="426"/>
        <w:jc w:val="both"/>
        <w:rPr>
          <w:rFonts w:ascii="Times New Roman" w:hAnsi="Times New Roman" w:cs="Times New Roman"/>
        </w:rPr>
      </w:pPr>
    </w:p>
    <w:p w:rsidR="00CB729C" w:rsidRPr="00CB729C" w:rsidRDefault="00CB729C" w:rsidP="00B96212">
      <w:pPr>
        <w:spacing w:line="271" w:lineRule="auto"/>
        <w:ind w:left="426"/>
        <w:jc w:val="both"/>
        <w:rPr>
          <w:rFonts w:ascii="Times New Roman" w:hAnsi="Times New Roman" w:cs="Times New Roman"/>
          <w:i/>
          <w:iCs/>
        </w:rPr>
      </w:pPr>
      <w:r w:rsidRPr="00CB729C">
        <w:rPr>
          <w:rFonts w:ascii="Times New Roman" w:hAnsi="Times New Roman" w:cs="Times New Roman"/>
          <w:i/>
          <w:iCs/>
        </w:rPr>
        <w:t xml:space="preserve">-познакомиться с тем, как информация (данные) представляется в современных компьютерах и робототехнических системах; </w:t>
      </w:r>
    </w:p>
    <w:p w:rsidR="00CB729C" w:rsidRPr="00CB729C" w:rsidRDefault="00CB729C" w:rsidP="00B96212">
      <w:pPr>
        <w:spacing w:line="271" w:lineRule="auto"/>
        <w:ind w:left="426"/>
        <w:jc w:val="both"/>
        <w:rPr>
          <w:rFonts w:ascii="Times New Roman" w:hAnsi="Times New Roman" w:cs="Times New Roman"/>
        </w:rPr>
      </w:pPr>
      <w:r w:rsidRPr="00CB729C">
        <w:rPr>
          <w:rFonts w:ascii="Times New Roman" w:hAnsi="Times New Roman" w:cs="Times New Roman"/>
          <w:i/>
          <w:iCs/>
        </w:rPr>
        <w:t>-познакомиться с примерами использования графов, деревьев и списков при описании реальных объектов и процессов.</w:t>
      </w:r>
    </w:p>
    <w:p w:rsidR="00CB729C" w:rsidRPr="00CB729C" w:rsidRDefault="00CB729C" w:rsidP="00B96212">
      <w:pPr>
        <w:spacing w:line="17" w:lineRule="exact"/>
        <w:jc w:val="both"/>
        <w:rPr>
          <w:rFonts w:ascii="Times New Roman" w:hAnsi="Times New Roman" w:cs="Times New Roman"/>
          <w:sz w:val="20"/>
          <w:szCs w:val="20"/>
        </w:rPr>
      </w:pPr>
    </w:p>
    <w:p w:rsidR="00CB729C" w:rsidRPr="00CB729C" w:rsidRDefault="00CB729C" w:rsidP="00B96212">
      <w:pPr>
        <w:spacing w:line="46" w:lineRule="exact"/>
        <w:jc w:val="both"/>
        <w:rPr>
          <w:rFonts w:ascii="Times New Roman" w:hAnsi="Times New Roman" w:cs="Times New Roman"/>
          <w:sz w:val="20"/>
          <w:szCs w:val="20"/>
        </w:rPr>
      </w:pPr>
    </w:p>
    <w:p w:rsidR="00CB729C" w:rsidRPr="00CB729C" w:rsidRDefault="00CB729C" w:rsidP="00B96212">
      <w:pPr>
        <w:ind w:left="1080"/>
        <w:jc w:val="both"/>
        <w:rPr>
          <w:rFonts w:ascii="Times New Roman" w:hAnsi="Times New Roman" w:cs="Times New Roman"/>
        </w:rPr>
      </w:pPr>
      <w:r w:rsidRPr="00CB729C">
        <w:rPr>
          <w:rFonts w:ascii="Times New Roman" w:hAnsi="Times New Roman" w:cs="Times New Roman"/>
          <w:b/>
          <w:bCs/>
        </w:rPr>
        <w:t>Использование программных систем и сервисов</w:t>
      </w:r>
    </w:p>
    <w:p w:rsidR="00CB729C" w:rsidRPr="00CB729C" w:rsidRDefault="00CB729C" w:rsidP="00B96212">
      <w:pPr>
        <w:spacing w:line="9" w:lineRule="exact"/>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i/>
          <w:iCs/>
        </w:rPr>
        <w:t>-узнать о данных от датчиков, например, датчиков роботизированных устройств;</w:t>
      </w:r>
    </w:p>
    <w:p w:rsidR="00CB729C" w:rsidRPr="00CB729C" w:rsidRDefault="00CB729C" w:rsidP="00B96212">
      <w:pPr>
        <w:spacing w:line="44" w:lineRule="exact"/>
        <w:ind w:left="426"/>
        <w:jc w:val="both"/>
        <w:rPr>
          <w:rFonts w:ascii="Times New Roman" w:hAnsi="Times New Roman" w:cs="Times New Roman"/>
          <w:sz w:val="20"/>
          <w:szCs w:val="20"/>
        </w:rPr>
      </w:pPr>
    </w:p>
    <w:p w:rsidR="00CB729C" w:rsidRPr="00CB729C" w:rsidRDefault="00CB729C" w:rsidP="00B96212">
      <w:pPr>
        <w:tabs>
          <w:tab w:val="left" w:pos="3100"/>
          <w:tab w:val="left" w:pos="3420"/>
          <w:tab w:val="left" w:pos="5120"/>
          <w:tab w:val="left" w:pos="6300"/>
          <w:tab w:val="left" w:pos="7080"/>
          <w:tab w:val="left" w:pos="8560"/>
        </w:tabs>
        <w:ind w:left="426"/>
        <w:jc w:val="both"/>
        <w:rPr>
          <w:rFonts w:ascii="Times New Roman" w:hAnsi="Times New Roman" w:cs="Times New Roman"/>
          <w:sz w:val="20"/>
          <w:szCs w:val="20"/>
        </w:rPr>
      </w:pPr>
      <w:r w:rsidRPr="00CB729C">
        <w:rPr>
          <w:rFonts w:ascii="Times New Roman" w:hAnsi="Times New Roman" w:cs="Times New Roman"/>
          <w:i/>
          <w:iCs/>
        </w:rPr>
        <w:t>-практиковаться в использовании основных</w:t>
      </w:r>
      <w:r w:rsidRPr="00CB729C">
        <w:rPr>
          <w:rFonts w:ascii="Times New Roman" w:hAnsi="Times New Roman" w:cs="Times New Roman"/>
          <w:i/>
          <w:iCs/>
        </w:rPr>
        <w:tab/>
        <w:t>видов прикладного</w:t>
      </w:r>
      <w:r w:rsidRPr="00CB729C">
        <w:rPr>
          <w:rFonts w:ascii="Times New Roman" w:hAnsi="Times New Roman" w:cs="Times New Roman"/>
          <w:i/>
          <w:iCs/>
        </w:rPr>
        <w:tab/>
        <w:t>программного</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i/>
          <w:iCs/>
        </w:rPr>
        <w:t>обеспечения (редакторы текстов, электронные таблицы, браузеры и др.);</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tabs>
          <w:tab w:val="left" w:pos="2920"/>
          <w:tab w:val="left" w:pos="3200"/>
          <w:tab w:val="left" w:pos="4500"/>
          <w:tab w:val="left" w:pos="6140"/>
          <w:tab w:val="left" w:pos="8200"/>
          <w:tab w:val="left" w:pos="9920"/>
        </w:tabs>
        <w:ind w:left="426"/>
        <w:jc w:val="both"/>
        <w:rPr>
          <w:rFonts w:ascii="Times New Roman" w:hAnsi="Times New Roman" w:cs="Times New Roman"/>
          <w:sz w:val="20"/>
          <w:szCs w:val="20"/>
        </w:rPr>
      </w:pPr>
      <w:r w:rsidRPr="00CB729C">
        <w:rPr>
          <w:rFonts w:ascii="Times New Roman" w:hAnsi="Times New Roman" w:cs="Times New Roman"/>
          <w:i/>
          <w:iCs/>
        </w:rPr>
        <w:t xml:space="preserve">-познакомитьсяс примерами использования математического моделирования </w:t>
      </w:r>
      <w:r w:rsidRPr="00CB729C">
        <w:rPr>
          <w:rFonts w:ascii="Times New Roman" w:hAnsi="Times New Roman" w:cs="Times New Roman"/>
          <w:i/>
          <w:iCs/>
          <w:sz w:val="23"/>
          <w:szCs w:val="23"/>
        </w:rPr>
        <w:t>в</w:t>
      </w:r>
      <w:r w:rsidRPr="00CB729C">
        <w:rPr>
          <w:rFonts w:ascii="Times New Roman" w:hAnsi="Times New Roman" w:cs="Times New Roman"/>
          <w:i/>
          <w:iCs/>
        </w:rPr>
        <w:t>современном мире;</w:t>
      </w:r>
    </w:p>
    <w:p w:rsidR="00CB729C" w:rsidRPr="00CB729C" w:rsidRDefault="00CB729C" w:rsidP="00B96212">
      <w:pPr>
        <w:spacing w:line="43" w:lineRule="exact"/>
        <w:ind w:left="426"/>
        <w:jc w:val="both"/>
        <w:rPr>
          <w:rFonts w:ascii="Times New Roman" w:hAnsi="Times New Roman" w:cs="Times New Roman"/>
          <w:sz w:val="20"/>
          <w:szCs w:val="20"/>
        </w:rPr>
      </w:pPr>
    </w:p>
    <w:p w:rsidR="00CB729C" w:rsidRPr="00CB729C" w:rsidRDefault="00CB729C" w:rsidP="00B96212">
      <w:pPr>
        <w:tabs>
          <w:tab w:val="left" w:pos="3040"/>
          <w:tab w:val="left" w:pos="3440"/>
          <w:tab w:val="left" w:pos="4960"/>
          <w:tab w:val="left" w:pos="7180"/>
          <w:tab w:val="left" w:pos="8680"/>
          <w:tab w:val="left" w:pos="9080"/>
        </w:tabs>
        <w:ind w:left="426"/>
        <w:jc w:val="both"/>
        <w:rPr>
          <w:rFonts w:ascii="Times New Roman" w:hAnsi="Times New Roman" w:cs="Times New Roman"/>
          <w:sz w:val="20"/>
          <w:szCs w:val="20"/>
        </w:rPr>
      </w:pPr>
      <w:r w:rsidRPr="00CB729C">
        <w:rPr>
          <w:rFonts w:ascii="Times New Roman" w:hAnsi="Times New Roman" w:cs="Times New Roman"/>
          <w:i/>
          <w:iCs/>
        </w:rPr>
        <w:lastRenderedPageBreak/>
        <w:t>-познакомиться с принципами функционирования Интернета и сетевоговзаимодействия между компьютерами, с методами поиска в Интернете;</w:t>
      </w:r>
    </w:p>
    <w:p w:rsidR="00CB729C" w:rsidRPr="00CB729C" w:rsidRDefault="00CB729C" w:rsidP="00B96212">
      <w:pPr>
        <w:spacing w:line="53" w:lineRule="exact"/>
        <w:ind w:left="426"/>
        <w:jc w:val="both"/>
        <w:rPr>
          <w:rFonts w:ascii="Times New Roman" w:hAnsi="Times New Roman" w:cs="Times New Roman"/>
          <w:sz w:val="20"/>
          <w:szCs w:val="20"/>
        </w:rPr>
      </w:pPr>
    </w:p>
    <w:p w:rsidR="00CB729C" w:rsidRPr="00CB729C" w:rsidRDefault="00CB729C" w:rsidP="00B96212">
      <w:pPr>
        <w:spacing w:line="272" w:lineRule="auto"/>
        <w:ind w:left="426"/>
        <w:jc w:val="both"/>
        <w:rPr>
          <w:rFonts w:ascii="Times New Roman" w:hAnsi="Times New Roman" w:cs="Times New Roman"/>
          <w:sz w:val="20"/>
          <w:szCs w:val="20"/>
        </w:rPr>
      </w:pPr>
      <w:r w:rsidRPr="00CB729C">
        <w:rPr>
          <w:rFonts w:ascii="Times New Roman" w:hAnsi="Times New Roman" w:cs="Times New Roman"/>
          <w:i/>
          <w:iCs/>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i/>
          <w:iCs/>
        </w:rPr>
        <w:t>-узнать о том, что в сфере информатики и ИКТ существуют международные и</w:t>
      </w:r>
    </w:p>
    <w:p w:rsidR="00CB729C" w:rsidRPr="00CB729C" w:rsidRDefault="00CB729C" w:rsidP="00B96212">
      <w:pPr>
        <w:spacing w:line="43"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i/>
          <w:iCs/>
        </w:rPr>
        <w:t>национальные стандарты;</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i/>
          <w:iCs/>
        </w:rPr>
        <w:t>-узнать о структуре современных компьютеров и назначении их элементов;</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i/>
          <w:iCs/>
        </w:rPr>
        <w:t>-получить представление об истории и тенденциях развития ИКТ;</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i/>
          <w:iCs/>
        </w:rPr>
        <w:t>-познакомиться с примерами использования ИКТ в современном мире;</w:t>
      </w:r>
    </w:p>
    <w:p w:rsidR="00CB729C" w:rsidRPr="00CB729C" w:rsidRDefault="00CB729C" w:rsidP="00B96212">
      <w:pPr>
        <w:spacing w:line="55" w:lineRule="exact"/>
        <w:jc w:val="both"/>
        <w:rPr>
          <w:rFonts w:ascii="Times New Roman" w:hAnsi="Times New Roman" w:cs="Times New Roman"/>
          <w:sz w:val="20"/>
          <w:szCs w:val="20"/>
        </w:rPr>
      </w:pPr>
    </w:p>
    <w:p w:rsidR="00CB729C" w:rsidRPr="00CB729C" w:rsidRDefault="00CB729C" w:rsidP="00B96212">
      <w:pPr>
        <w:pStyle w:val="3"/>
        <w:spacing w:before="0" w:after="0"/>
        <w:jc w:val="both"/>
        <w:rPr>
          <w:rFonts w:ascii="Times New Roman" w:hAnsi="Times New Roman"/>
          <w:sz w:val="24"/>
          <w:szCs w:val="24"/>
        </w:rPr>
      </w:pPr>
      <w:r w:rsidRPr="00CB729C">
        <w:rPr>
          <w:rFonts w:ascii="Times New Roman" w:hAnsi="Times New Roman"/>
          <w:sz w:val="24"/>
          <w:szCs w:val="24"/>
        </w:rPr>
        <w:t>Выпускник научится в 9 классе (для использования в повседневной жизни и обеспечения возможности успешного продолжения образования на базовом уровне)</w:t>
      </w:r>
    </w:p>
    <w:p w:rsidR="00CB729C" w:rsidRPr="00CB729C" w:rsidRDefault="00CB729C" w:rsidP="00B96212">
      <w:pPr>
        <w:tabs>
          <w:tab w:val="left" w:pos="1760"/>
          <w:tab w:val="left" w:pos="3260"/>
          <w:tab w:val="left" w:pos="4540"/>
          <w:tab w:val="left" w:pos="5660"/>
          <w:tab w:val="left" w:pos="6960"/>
          <w:tab w:val="left" w:pos="8680"/>
        </w:tabs>
        <w:ind w:left="400"/>
        <w:jc w:val="both"/>
        <w:rPr>
          <w:rFonts w:ascii="Times New Roman" w:hAnsi="Times New Roman" w:cs="Times New Roman"/>
          <w:sz w:val="20"/>
          <w:szCs w:val="20"/>
        </w:rPr>
      </w:pPr>
      <w:r w:rsidRPr="00CB729C">
        <w:rPr>
          <w:rFonts w:ascii="Times New Roman" w:hAnsi="Times New Roman" w:cs="Times New Roman"/>
        </w:rPr>
        <w:t>-различать</w:t>
      </w:r>
      <w:r w:rsidRPr="00CB729C">
        <w:rPr>
          <w:rFonts w:ascii="Times New Roman" w:hAnsi="Times New Roman" w:cs="Times New Roman"/>
          <w:sz w:val="20"/>
          <w:szCs w:val="20"/>
        </w:rPr>
        <w:tab/>
      </w:r>
      <w:r w:rsidRPr="00CB729C">
        <w:rPr>
          <w:rFonts w:ascii="Times New Roman" w:hAnsi="Times New Roman" w:cs="Times New Roman"/>
        </w:rPr>
        <w:t>содержание</w:t>
      </w:r>
      <w:r w:rsidRPr="00CB729C">
        <w:rPr>
          <w:rFonts w:ascii="Times New Roman" w:hAnsi="Times New Roman" w:cs="Times New Roman"/>
        </w:rPr>
        <w:tab/>
        <w:t>основных</w:t>
      </w:r>
      <w:r w:rsidRPr="00CB729C">
        <w:rPr>
          <w:rFonts w:ascii="Times New Roman" w:hAnsi="Times New Roman" w:cs="Times New Roman"/>
        </w:rPr>
        <w:tab/>
        <w:t>понятий</w:t>
      </w:r>
      <w:r w:rsidRPr="00CB729C">
        <w:rPr>
          <w:rFonts w:ascii="Times New Roman" w:hAnsi="Times New Roman" w:cs="Times New Roman"/>
        </w:rPr>
        <w:tab/>
        <w:t>предмета:</w:t>
      </w:r>
      <w:r w:rsidRPr="00CB729C">
        <w:rPr>
          <w:rFonts w:ascii="Times New Roman" w:hAnsi="Times New Roman" w:cs="Times New Roman"/>
        </w:rPr>
        <w:tab/>
        <w:t>информатика, информация,</w:t>
      </w:r>
    </w:p>
    <w:p w:rsidR="00CB729C" w:rsidRPr="00CB729C" w:rsidRDefault="00CB729C" w:rsidP="00B96212">
      <w:pPr>
        <w:spacing w:line="41" w:lineRule="exact"/>
        <w:jc w:val="both"/>
        <w:rPr>
          <w:rFonts w:ascii="Times New Roman" w:hAnsi="Times New Roman" w:cs="Times New Roman"/>
          <w:sz w:val="20"/>
          <w:szCs w:val="20"/>
        </w:rPr>
      </w:pPr>
    </w:p>
    <w:p w:rsidR="00CB729C" w:rsidRPr="00CB729C" w:rsidRDefault="00CB729C" w:rsidP="00B96212">
      <w:pPr>
        <w:ind w:left="400"/>
        <w:jc w:val="both"/>
        <w:rPr>
          <w:rFonts w:ascii="Times New Roman" w:hAnsi="Times New Roman" w:cs="Times New Roman"/>
          <w:sz w:val="20"/>
          <w:szCs w:val="20"/>
        </w:rPr>
      </w:pPr>
      <w:r w:rsidRPr="00CB729C">
        <w:rPr>
          <w:rFonts w:ascii="Times New Roman" w:hAnsi="Times New Roman" w:cs="Times New Roman"/>
        </w:rPr>
        <w:t>информационный процесс, информационная система, информационная модель и др.;</w:t>
      </w:r>
    </w:p>
    <w:p w:rsidR="00CB729C" w:rsidRPr="00CB729C" w:rsidRDefault="00CB729C" w:rsidP="00B96212">
      <w:pPr>
        <w:spacing w:line="41" w:lineRule="exact"/>
        <w:jc w:val="both"/>
        <w:rPr>
          <w:rFonts w:ascii="Times New Roman" w:hAnsi="Times New Roman" w:cs="Times New Roman"/>
          <w:sz w:val="20"/>
          <w:szCs w:val="20"/>
        </w:rPr>
      </w:pPr>
    </w:p>
    <w:p w:rsidR="00CB729C" w:rsidRPr="00CB729C" w:rsidRDefault="00CB729C" w:rsidP="00B96212">
      <w:pPr>
        <w:ind w:left="400"/>
        <w:jc w:val="both"/>
        <w:rPr>
          <w:rFonts w:ascii="Times New Roman" w:hAnsi="Times New Roman" w:cs="Times New Roman"/>
          <w:sz w:val="20"/>
          <w:szCs w:val="20"/>
        </w:rPr>
      </w:pPr>
      <w:r w:rsidRPr="00CB729C">
        <w:rPr>
          <w:rFonts w:ascii="Times New Roman" w:hAnsi="Times New Roman" w:cs="Times New Roman"/>
        </w:rPr>
        <w:t>-различать  виды  информации  по  способам  ее  восприятия  человеком  и  по  способам  ее</w:t>
      </w:r>
    </w:p>
    <w:p w:rsidR="00CB729C" w:rsidRPr="00CB729C" w:rsidRDefault="00CB729C" w:rsidP="00B96212">
      <w:pPr>
        <w:spacing w:line="41" w:lineRule="exact"/>
        <w:jc w:val="both"/>
        <w:rPr>
          <w:rFonts w:ascii="Times New Roman" w:hAnsi="Times New Roman" w:cs="Times New Roman"/>
          <w:sz w:val="20"/>
          <w:szCs w:val="20"/>
        </w:rPr>
      </w:pPr>
    </w:p>
    <w:p w:rsidR="00CB729C" w:rsidRPr="00CB729C" w:rsidRDefault="00CB729C" w:rsidP="00B96212">
      <w:pPr>
        <w:ind w:left="400"/>
        <w:jc w:val="both"/>
        <w:rPr>
          <w:rFonts w:ascii="Times New Roman" w:hAnsi="Times New Roman" w:cs="Times New Roman"/>
          <w:sz w:val="20"/>
          <w:szCs w:val="20"/>
        </w:rPr>
      </w:pPr>
      <w:r w:rsidRPr="00CB729C">
        <w:rPr>
          <w:rFonts w:ascii="Times New Roman" w:hAnsi="Times New Roman" w:cs="Times New Roman"/>
        </w:rPr>
        <w:t>представления на материальных носителях;</w:t>
      </w:r>
    </w:p>
    <w:p w:rsidR="00CB729C" w:rsidRPr="00CB729C" w:rsidRDefault="00CB729C" w:rsidP="00B96212">
      <w:pPr>
        <w:spacing w:line="43" w:lineRule="exact"/>
        <w:jc w:val="both"/>
        <w:rPr>
          <w:rFonts w:ascii="Times New Roman" w:hAnsi="Times New Roman" w:cs="Times New Roman"/>
          <w:sz w:val="20"/>
          <w:szCs w:val="20"/>
        </w:rPr>
      </w:pPr>
    </w:p>
    <w:p w:rsidR="00CB729C" w:rsidRPr="00CB729C" w:rsidRDefault="00CB729C" w:rsidP="00B96212">
      <w:pPr>
        <w:ind w:left="400"/>
        <w:jc w:val="both"/>
        <w:rPr>
          <w:rFonts w:ascii="Times New Roman" w:hAnsi="Times New Roman" w:cs="Times New Roman"/>
          <w:sz w:val="20"/>
          <w:szCs w:val="20"/>
        </w:rPr>
      </w:pPr>
      <w:r w:rsidRPr="00CB729C">
        <w:rPr>
          <w:rFonts w:ascii="Times New Roman" w:hAnsi="Times New Roman" w:cs="Times New Roman"/>
        </w:rPr>
        <w:t>-раскрывать  общие  закономерности  протекания  информационных  процессов  в  системах</w:t>
      </w:r>
    </w:p>
    <w:p w:rsidR="00CB729C" w:rsidRPr="00CB729C" w:rsidRDefault="00CB729C" w:rsidP="00B96212">
      <w:pPr>
        <w:spacing w:line="41" w:lineRule="exact"/>
        <w:jc w:val="both"/>
        <w:rPr>
          <w:rFonts w:ascii="Times New Roman" w:hAnsi="Times New Roman" w:cs="Times New Roman"/>
          <w:sz w:val="20"/>
          <w:szCs w:val="20"/>
        </w:rPr>
      </w:pPr>
    </w:p>
    <w:p w:rsidR="00CB729C" w:rsidRPr="00CB729C" w:rsidRDefault="00CB729C" w:rsidP="00B96212">
      <w:pPr>
        <w:ind w:left="400"/>
        <w:jc w:val="both"/>
        <w:rPr>
          <w:rFonts w:ascii="Times New Roman" w:hAnsi="Times New Roman" w:cs="Times New Roman"/>
          <w:sz w:val="20"/>
          <w:szCs w:val="20"/>
        </w:rPr>
      </w:pPr>
      <w:r w:rsidRPr="00CB729C">
        <w:rPr>
          <w:rFonts w:ascii="Times New Roman" w:hAnsi="Times New Roman" w:cs="Times New Roman"/>
        </w:rPr>
        <w:t>различной природы;</w:t>
      </w:r>
    </w:p>
    <w:p w:rsidR="00CB729C" w:rsidRPr="00CB729C" w:rsidRDefault="00CB729C" w:rsidP="00B96212">
      <w:pPr>
        <w:spacing w:line="41" w:lineRule="exact"/>
        <w:jc w:val="both"/>
        <w:rPr>
          <w:rFonts w:ascii="Times New Roman" w:hAnsi="Times New Roman" w:cs="Times New Roman"/>
          <w:sz w:val="20"/>
          <w:szCs w:val="20"/>
        </w:rPr>
      </w:pPr>
    </w:p>
    <w:p w:rsidR="00CB729C" w:rsidRPr="00CB729C" w:rsidRDefault="00CB729C" w:rsidP="00B96212">
      <w:pPr>
        <w:tabs>
          <w:tab w:val="left" w:pos="5900"/>
        </w:tabs>
        <w:ind w:left="400"/>
        <w:jc w:val="both"/>
        <w:rPr>
          <w:rFonts w:ascii="Times New Roman" w:hAnsi="Times New Roman" w:cs="Times New Roman"/>
          <w:sz w:val="20"/>
          <w:szCs w:val="20"/>
        </w:rPr>
      </w:pPr>
      <w:r w:rsidRPr="00CB729C">
        <w:rPr>
          <w:rFonts w:ascii="Times New Roman" w:hAnsi="Times New Roman" w:cs="Times New Roman"/>
        </w:rPr>
        <w:t>-приводить  примеры  информационных  процессов</w:t>
      </w:r>
      <w:r w:rsidRPr="00CB729C">
        <w:rPr>
          <w:rFonts w:ascii="Times New Roman" w:hAnsi="Times New Roman" w:cs="Times New Roman"/>
          <w:sz w:val="20"/>
          <w:szCs w:val="20"/>
        </w:rPr>
        <w:tab/>
      </w:r>
      <w:r w:rsidRPr="00CB729C">
        <w:rPr>
          <w:rFonts w:ascii="Times New Roman" w:hAnsi="Times New Roman" w:cs="Times New Roman"/>
        </w:rPr>
        <w:t>–  процессов,  связанные  с  хранением,</w:t>
      </w:r>
    </w:p>
    <w:p w:rsidR="00CB729C" w:rsidRPr="00CB729C" w:rsidRDefault="00CB729C" w:rsidP="00B96212">
      <w:pPr>
        <w:spacing w:line="41" w:lineRule="exact"/>
        <w:jc w:val="both"/>
        <w:rPr>
          <w:rFonts w:ascii="Times New Roman" w:hAnsi="Times New Roman" w:cs="Times New Roman"/>
          <w:sz w:val="20"/>
          <w:szCs w:val="20"/>
        </w:rPr>
      </w:pPr>
    </w:p>
    <w:p w:rsidR="00CB729C" w:rsidRPr="00CB729C" w:rsidRDefault="00CB729C" w:rsidP="00B96212">
      <w:pPr>
        <w:ind w:left="400"/>
        <w:jc w:val="both"/>
        <w:rPr>
          <w:rFonts w:ascii="Times New Roman" w:hAnsi="Times New Roman" w:cs="Times New Roman"/>
          <w:sz w:val="20"/>
          <w:szCs w:val="20"/>
        </w:rPr>
      </w:pPr>
      <w:r w:rsidRPr="00CB729C">
        <w:rPr>
          <w:rFonts w:ascii="Times New Roman" w:hAnsi="Times New Roman" w:cs="Times New Roman"/>
        </w:rPr>
        <w:t>преобразованием и передачей данных – в живой природе и технике;</w:t>
      </w:r>
    </w:p>
    <w:p w:rsidR="00CB729C" w:rsidRPr="00CB729C" w:rsidRDefault="00CB729C" w:rsidP="00B96212">
      <w:pPr>
        <w:spacing w:line="41" w:lineRule="exact"/>
        <w:jc w:val="both"/>
        <w:rPr>
          <w:rFonts w:ascii="Times New Roman" w:hAnsi="Times New Roman" w:cs="Times New Roman"/>
          <w:sz w:val="20"/>
          <w:szCs w:val="20"/>
        </w:rPr>
      </w:pPr>
    </w:p>
    <w:p w:rsidR="00CB729C" w:rsidRPr="00CB729C" w:rsidRDefault="00CB729C" w:rsidP="00B96212">
      <w:pPr>
        <w:ind w:left="400"/>
        <w:jc w:val="both"/>
        <w:rPr>
          <w:rFonts w:ascii="Times New Roman" w:hAnsi="Times New Roman" w:cs="Times New Roman"/>
          <w:sz w:val="20"/>
          <w:szCs w:val="20"/>
        </w:rPr>
      </w:pPr>
      <w:r w:rsidRPr="00CB729C">
        <w:rPr>
          <w:rFonts w:ascii="Times New Roman" w:hAnsi="Times New Roman" w:cs="Times New Roman"/>
        </w:rPr>
        <w:t>-классифицировать средства ИКТ в соответствии с кругом выполняемых задач;</w:t>
      </w:r>
    </w:p>
    <w:p w:rsidR="00CB729C" w:rsidRPr="00CB729C" w:rsidRDefault="00CB729C" w:rsidP="00B96212">
      <w:pPr>
        <w:spacing w:line="43" w:lineRule="exact"/>
        <w:jc w:val="both"/>
        <w:rPr>
          <w:rFonts w:ascii="Times New Roman" w:hAnsi="Times New Roman" w:cs="Times New Roman"/>
          <w:sz w:val="20"/>
          <w:szCs w:val="20"/>
        </w:rPr>
      </w:pPr>
    </w:p>
    <w:p w:rsidR="00CB729C" w:rsidRPr="00CB729C" w:rsidRDefault="00CB729C" w:rsidP="00B96212">
      <w:pPr>
        <w:ind w:left="400"/>
        <w:jc w:val="both"/>
        <w:rPr>
          <w:rFonts w:ascii="Times New Roman" w:hAnsi="Times New Roman" w:cs="Times New Roman"/>
          <w:sz w:val="20"/>
          <w:szCs w:val="20"/>
        </w:rPr>
      </w:pPr>
      <w:r w:rsidRPr="00CB729C">
        <w:rPr>
          <w:rFonts w:ascii="Times New Roman" w:hAnsi="Times New Roman" w:cs="Times New Roman"/>
        </w:rPr>
        <w:t>-узнает о назначении основных компонентов компьютера (процессора, оперативной памяти,</w:t>
      </w:r>
    </w:p>
    <w:p w:rsidR="00CB729C" w:rsidRPr="00CB729C" w:rsidRDefault="00CB729C" w:rsidP="00B96212">
      <w:pPr>
        <w:spacing w:line="41" w:lineRule="exact"/>
        <w:jc w:val="both"/>
        <w:rPr>
          <w:rFonts w:ascii="Times New Roman" w:hAnsi="Times New Roman" w:cs="Times New Roman"/>
          <w:sz w:val="20"/>
          <w:szCs w:val="20"/>
        </w:rPr>
      </w:pPr>
    </w:p>
    <w:p w:rsidR="00CB729C" w:rsidRPr="00CB729C" w:rsidRDefault="00CB729C" w:rsidP="00B96212">
      <w:pPr>
        <w:tabs>
          <w:tab w:val="left" w:pos="1480"/>
          <w:tab w:val="left" w:pos="3680"/>
          <w:tab w:val="left" w:pos="4680"/>
          <w:tab w:val="left" w:pos="5900"/>
          <w:tab w:val="left" w:pos="7640"/>
          <w:tab w:val="left" w:pos="9560"/>
        </w:tabs>
        <w:ind w:left="400"/>
        <w:jc w:val="both"/>
        <w:rPr>
          <w:rFonts w:ascii="Times New Roman" w:hAnsi="Times New Roman" w:cs="Times New Roman"/>
          <w:sz w:val="20"/>
          <w:szCs w:val="20"/>
        </w:rPr>
      </w:pPr>
      <w:r w:rsidRPr="00CB729C">
        <w:rPr>
          <w:rFonts w:ascii="Times New Roman" w:hAnsi="Times New Roman" w:cs="Times New Roman"/>
        </w:rPr>
        <w:t>внешней</w:t>
      </w:r>
      <w:r w:rsidRPr="00CB729C">
        <w:rPr>
          <w:rFonts w:ascii="Times New Roman" w:hAnsi="Times New Roman" w:cs="Times New Roman"/>
        </w:rPr>
        <w:tab/>
        <w:t>энергонезависимой</w:t>
      </w:r>
      <w:r w:rsidRPr="00CB729C">
        <w:rPr>
          <w:rFonts w:ascii="Times New Roman" w:hAnsi="Times New Roman" w:cs="Times New Roman"/>
        </w:rPr>
        <w:tab/>
        <w:t>памяти,</w:t>
      </w:r>
      <w:r w:rsidRPr="00CB729C">
        <w:rPr>
          <w:rFonts w:ascii="Times New Roman" w:hAnsi="Times New Roman" w:cs="Times New Roman"/>
        </w:rPr>
        <w:tab/>
        <w:t>устройств</w:t>
      </w:r>
      <w:r w:rsidRPr="00CB729C">
        <w:rPr>
          <w:rFonts w:ascii="Times New Roman" w:hAnsi="Times New Roman" w:cs="Times New Roman"/>
        </w:rPr>
        <w:tab/>
        <w:t>ввода-вывода),</w:t>
      </w:r>
      <w:r w:rsidRPr="00CB729C">
        <w:rPr>
          <w:rFonts w:ascii="Times New Roman" w:hAnsi="Times New Roman" w:cs="Times New Roman"/>
        </w:rPr>
        <w:tab/>
        <w:t>характеристиках этихустройств;</w:t>
      </w:r>
    </w:p>
    <w:p w:rsidR="00CB729C" w:rsidRPr="00CB729C" w:rsidRDefault="00CB729C" w:rsidP="00B96212">
      <w:pPr>
        <w:spacing w:line="41" w:lineRule="exact"/>
        <w:jc w:val="both"/>
        <w:rPr>
          <w:rFonts w:ascii="Times New Roman" w:hAnsi="Times New Roman" w:cs="Times New Roman"/>
          <w:sz w:val="20"/>
          <w:szCs w:val="20"/>
        </w:rPr>
      </w:pPr>
    </w:p>
    <w:p w:rsidR="00CB729C" w:rsidRPr="00CB729C" w:rsidRDefault="00CB729C" w:rsidP="00B96212">
      <w:pPr>
        <w:ind w:left="400"/>
        <w:jc w:val="both"/>
        <w:rPr>
          <w:rFonts w:ascii="Times New Roman" w:hAnsi="Times New Roman" w:cs="Times New Roman"/>
          <w:sz w:val="20"/>
          <w:szCs w:val="20"/>
        </w:rPr>
      </w:pPr>
      <w:r w:rsidRPr="00CB729C">
        <w:rPr>
          <w:rFonts w:ascii="Times New Roman" w:hAnsi="Times New Roman" w:cs="Times New Roman"/>
        </w:rPr>
        <w:t>-определять качественные и количественные характеристики компонентов компьютера;</w:t>
      </w:r>
    </w:p>
    <w:p w:rsidR="00CB729C" w:rsidRPr="00CB729C" w:rsidRDefault="00CB729C" w:rsidP="00B96212">
      <w:pPr>
        <w:spacing w:line="43" w:lineRule="exact"/>
        <w:jc w:val="both"/>
        <w:rPr>
          <w:rFonts w:ascii="Times New Roman" w:hAnsi="Times New Roman" w:cs="Times New Roman"/>
          <w:sz w:val="20"/>
          <w:szCs w:val="20"/>
        </w:rPr>
      </w:pPr>
    </w:p>
    <w:p w:rsidR="00CB729C" w:rsidRPr="00CB729C" w:rsidRDefault="00CB729C" w:rsidP="00B96212">
      <w:pPr>
        <w:tabs>
          <w:tab w:val="left" w:pos="1280"/>
          <w:tab w:val="left" w:pos="1660"/>
          <w:tab w:val="left" w:pos="2640"/>
          <w:tab w:val="left" w:pos="2920"/>
          <w:tab w:val="left" w:pos="4260"/>
          <w:tab w:val="left" w:pos="5300"/>
          <w:tab w:val="left" w:pos="6900"/>
          <w:tab w:val="left" w:pos="7160"/>
          <w:tab w:val="left" w:pos="7680"/>
          <w:tab w:val="left" w:pos="8180"/>
          <w:tab w:val="left" w:pos="9020"/>
        </w:tabs>
        <w:ind w:left="400"/>
        <w:jc w:val="both"/>
        <w:rPr>
          <w:rFonts w:ascii="Times New Roman" w:hAnsi="Times New Roman" w:cs="Times New Roman"/>
          <w:sz w:val="20"/>
          <w:szCs w:val="20"/>
        </w:rPr>
      </w:pPr>
      <w:r w:rsidRPr="00CB729C">
        <w:rPr>
          <w:rFonts w:ascii="Times New Roman" w:hAnsi="Times New Roman" w:cs="Times New Roman"/>
        </w:rPr>
        <w:t>-узнает</w:t>
      </w:r>
      <w:r w:rsidRPr="00CB729C">
        <w:rPr>
          <w:rFonts w:ascii="Times New Roman" w:hAnsi="Times New Roman" w:cs="Times New Roman"/>
          <w:sz w:val="20"/>
          <w:szCs w:val="20"/>
        </w:rPr>
        <w:tab/>
      </w:r>
      <w:r w:rsidRPr="00CB729C">
        <w:rPr>
          <w:rFonts w:ascii="Times New Roman" w:hAnsi="Times New Roman" w:cs="Times New Roman"/>
        </w:rPr>
        <w:t>об</w:t>
      </w:r>
      <w:r w:rsidRPr="00CB729C">
        <w:rPr>
          <w:rFonts w:ascii="Times New Roman" w:hAnsi="Times New Roman" w:cs="Times New Roman"/>
        </w:rPr>
        <w:tab/>
        <w:t>истории</w:t>
      </w:r>
      <w:r w:rsidRPr="00CB729C">
        <w:rPr>
          <w:rFonts w:ascii="Times New Roman" w:hAnsi="Times New Roman" w:cs="Times New Roman"/>
        </w:rPr>
        <w:tab/>
        <w:t>и</w:t>
      </w:r>
      <w:r w:rsidRPr="00CB729C">
        <w:rPr>
          <w:rFonts w:ascii="Times New Roman" w:hAnsi="Times New Roman" w:cs="Times New Roman"/>
        </w:rPr>
        <w:tab/>
        <w:t>тенденциях</w:t>
      </w:r>
      <w:r w:rsidRPr="00CB729C">
        <w:rPr>
          <w:rFonts w:ascii="Times New Roman" w:hAnsi="Times New Roman" w:cs="Times New Roman"/>
        </w:rPr>
        <w:tab/>
        <w:t>развития</w:t>
      </w:r>
      <w:r w:rsidRPr="00CB729C">
        <w:rPr>
          <w:rFonts w:ascii="Times New Roman" w:hAnsi="Times New Roman" w:cs="Times New Roman"/>
        </w:rPr>
        <w:tab/>
        <w:t>компьютеров;</w:t>
      </w:r>
      <w:r w:rsidRPr="00CB729C">
        <w:rPr>
          <w:rFonts w:ascii="Times New Roman" w:hAnsi="Times New Roman" w:cs="Times New Roman"/>
        </w:rPr>
        <w:tab/>
        <w:t>о</w:t>
      </w:r>
      <w:r w:rsidRPr="00CB729C">
        <w:rPr>
          <w:rFonts w:ascii="Times New Roman" w:hAnsi="Times New Roman" w:cs="Times New Roman"/>
        </w:rPr>
        <w:tab/>
        <w:t>том</w:t>
      </w:r>
      <w:r w:rsidRPr="00CB729C">
        <w:rPr>
          <w:rFonts w:ascii="Times New Roman" w:hAnsi="Times New Roman" w:cs="Times New Roman"/>
        </w:rPr>
        <w:tab/>
        <w:t>как</w:t>
      </w:r>
      <w:r w:rsidRPr="00CB729C">
        <w:rPr>
          <w:rFonts w:ascii="Times New Roman" w:hAnsi="Times New Roman" w:cs="Times New Roman"/>
        </w:rPr>
        <w:tab/>
        <w:t>можно</w:t>
      </w:r>
      <w:r w:rsidRPr="00CB729C">
        <w:rPr>
          <w:rFonts w:ascii="Times New Roman" w:hAnsi="Times New Roman" w:cs="Times New Roman"/>
          <w:sz w:val="23"/>
          <w:szCs w:val="23"/>
        </w:rPr>
        <w:t>улучшить</w:t>
      </w:r>
      <w:r w:rsidRPr="00CB729C">
        <w:rPr>
          <w:rFonts w:ascii="Times New Roman" w:hAnsi="Times New Roman" w:cs="Times New Roman"/>
        </w:rPr>
        <w:t>характеристики компьютеров;</w:t>
      </w:r>
    </w:p>
    <w:p w:rsidR="00CB729C" w:rsidRPr="00CB729C" w:rsidRDefault="00CB729C" w:rsidP="00B96212">
      <w:pPr>
        <w:spacing w:line="41" w:lineRule="exact"/>
        <w:jc w:val="both"/>
        <w:rPr>
          <w:rFonts w:ascii="Times New Roman" w:hAnsi="Times New Roman" w:cs="Times New Roman"/>
          <w:sz w:val="20"/>
          <w:szCs w:val="20"/>
        </w:rPr>
      </w:pPr>
    </w:p>
    <w:p w:rsidR="00CB729C" w:rsidRPr="00CB729C" w:rsidRDefault="00CB729C" w:rsidP="00B96212">
      <w:pPr>
        <w:ind w:left="400"/>
        <w:jc w:val="both"/>
        <w:rPr>
          <w:rFonts w:ascii="Times New Roman" w:hAnsi="Times New Roman" w:cs="Times New Roman"/>
          <w:sz w:val="20"/>
          <w:szCs w:val="20"/>
        </w:rPr>
      </w:pPr>
      <w:r w:rsidRPr="00CB729C">
        <w:rPr>
          <w:rFonts w:ascii="Times New Roman" w:hAnsi="Times New Roman" w:cs="Times New Roman"/>
        </w:rPr>
        <w:t>-узнает о том, какие задачи решаются с помощью суперкомпьютеров.</w:t>
      </w:r>
    </w:p>
    <w:p w:rsidR="00CB729C" w:rsidRPr="00CB729C" w:rsidRDefault="00CB729C" w:rsidP="00B96212">
      <w:pPr>
        <w:spacing w:line="58" w:lineRule="exact"/>
        <w:jc w:val="both"/>
        <w:rPr>
          <w:rFonts w:ascii="Times New Roman" w:hAnsi="Times New Roman" w:cs="Times New Roman"/>
          <w:sz w:val="20"/>
          <w:szCs w:val="20"/>
        </w:rPr>
      </w:pPr>
    </w:p>
    <w:p w:rsidR="00CB729C" w:rsidRPr="00CB729C" w:rsidRDefault="00CB729C" w:rsidP="00B96212">
      <w:pPr>
        <w:spacing w:line="48" w:lineRule="exact"/>
        <w:jc w:val="both"/>
        <w:rPr>
          <w:rFonts w:ascii="Times New Roman" w:hAnsi="Times New Roman" w:cs="Times New Roman"/>
          <w:sz w:val="20"/>
          <w:szCs w:val="20"/>
        </w:rPr>
      </w:pPr>
    </w:p>
    <w:p w:rsidR="00CB729C" w:rsidRPr="00CB729C" w:rsidRDefault="00CB729C" w:rsidP="00B96212">
      <w:pPr>
        <w:ind w:left="2120"/>
        <w:jc w:val="both"/>
        <w:rPr>
          <w:rFonts w:ascii="Times New Roman" w:hAnsi="Times New Roman" w:cs="Times New Roman"/>
          <w:sz w:val="20"/>
          <w:szCs w:val="20"/>
        </w:rPr>
      </w:pPr>
      <w:r w:rsidRPr="00CB729C">
        <w:rPr>
          <w:rFonts w:ascii="Times New Roman" w:hAnsi="Times New Roman" w:cs="Times New Roman"/>
          <w:b/>
          <w:bCs/>
        </w:rPr>
        <w:t>Математические основы информатики</w:t>
      </w:r>
    </w:p>
    <w:p w:rsidR="00CB729C" w:rsidRPr="00CB729C" w:rsidRDefault="00CB729C" w:rsidP="00B96212">
      <w:pPr>
        <w:spacing w:line="53" w:lineRule="exact"/>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-описывать размер двоичных текстов, используя термины «бит», «байт» и производные</w:t>
      </w:r>
    </w:p>
    <w:p w:rsidR="00CB729C" w:rsidRPr="00CB729C" w:rsidRDefault="00CB729C" w:rsidP="00B96212">
      <w:pPr>
        <w:spacing w:line="43"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от  них;  использовать  термины,  описывающие  скорость  передачи  данных,  оценивать</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время передачи данных;</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-кодировать и декодировать тексты по заданной кодовой таблице;</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tabs>
          <w:tab w:val="left" w:pos="851"/>
          <w:tab w:val="left" w:pos="3680"/>
          <w:tab w:val="left" w:pos="5080"/>
          <w:tab w:val="left" w:pos="5360"/>
          <w:tab w:val="left" w:pos="6560"/>
          <w:tab w:val="left" w:pos="7500"/>
          <w:tab w:val="left" w:pos="8700"/>
          <w:tab w:val="left" w:pos="9000"/>
        </w:tabs>
        <w:ind w:left="426"/>
        <w:jc w:val="both"/>
        <w:rPr>
          <w:rFonts w:ascii="Times New Roman" w:hAnsi="Times New Roman" w:cs="Times New Roman"/>
          <w:sz w:val="20"/>
          <w:szCs w:val="20"/>
        </w:rPr>
      </w:pPr>
      <w:r w:rsidRPr="00CB729C">
        <w:rPr>
          <w:rFonts w:ascii="Times New Roman" w:hAnsi="Times New Roman" w:cs="Times New Roman"/>
        </w:rPr>
        <w:t>-оперировать понятиями,</w:t>
      </w:r>
      <w:r w:rsidRPr="00CB729C">
        <w:rPr>
          <w:rFonts w:ascii="Times New Roman" w:hAnsi="Times New Roman" w:cs="Times New Roman"/>
        </w:rPr>
        <w:tab/>
        <w:t>связанными</w:t>
      </w:r>
      <w:r w:rsidRPr="00CB729C">
        <w:rPr>
          <w:rFonts w:ascii="Times New Roman" w:hAnsi="Times New Roman" w:cs="Times New Roman"/>
        </w:rPr>
        <w:tab/>
        <w:t>с</w:t>
      </w:r>
      <w:r w:rsidRPr="00CB729C">
        <w:rPr>
          <w:rFonts w:ascii="Times New Roman" w:hAnsi="Times New Roman" w:cs="Times New Roman"/>
        </w:rPr>
        <w:tab/>
        <w:t>передачей</w:t>
      </w:r>
      <w:r w:rsidRPr="00CB729C">
        <w:rPr>
          <w:rFonts w:ascii="Times New Roman" w:hAnsi="Times New Roman" w:cs="Times New Roman"/>
        </w:rPr>
        <w:tab/>
        <w:t>данных</w:t>
      </w:r>
      <w:r w:rsidRPr="00CB729C">
        <w:rPr>
          <w:rFonts w:ascii="Times New Roman" w:hAnsi="Times New Roman" w:cs="Times New Roman"/>
          <w:sz w:val="20"/>
          <w:szCs w:val="20"/>
        </w:rPr>
        <w:tab/>
      </w:r>
      <w:r w:rsidRPr="00CB729C">
        <w:rPr>
          <w:rFonts w:ascii="Times New Roman" w:hAnsi="Times New Roman" w:cs="Times New Roman"/>
        </w:rPr>
        <w:t>(источник</w:t>
      </w:r>
      <w:r w:rsidRPr="00CB729C">
        <w:rPr>
          <w:rFonts w:ascii="Times New Roman" w:hAnsi="Times New Roman" w:cs="Times New Roman"/>
          <w:sz w:val="20"/>
          <w:szCs w:val="20"/>
        </w:rPr>
        <w:tab/>
      </w:r>
      <w:r w:rsidRPr="00CB729C">
        <w:rPr>
          <w:rFonts w:ascii="Times New Roman" w:hAnsi="Times New Roman" w:cs="Times New Roman"/>
        </w:rPr>
        <w:t>и приемникданных: канал связи, скорость передачи данных по каналу  связи,</w:t>
      </w:r>
      <w:r w:rsidRPr="00CB729C">
        <w:rPr>
          <w:rFonts w:ascii="Times New Roman" w:hAnsi="Times New Roman" w:cs="Times New Roman"/>
          <w:sz w:val="23"/>
          <w:szCs w:val="23"/>
        </w:rPr>
        <w:t>пропускная</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способность канала связи);</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-определять минимальную длину кодового слова по заданным алфавиту кодируемого</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текста и кодовому алфавиту (для кодового алфавита из 2, 3 или 4 символов);</w:t>
      </w:r>
    </w:p>
    <w:p w:rsidR="00CB729C" w:rsidRPr="00CB729C" w:rsidRDefault="00CB729C" w:rsidP="00B96212">
      <w:pPr>
        <w:spacing w:line="43"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-определять длину кодовой последовательности по длине исходного текста и кодовой</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таблице равномерного кода;</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tabs>
          <w:tab w:val="left" w:pos="2200"/>
          <w:tab w:val="left" w:pos="2460"/>
          <w:tab w:val="left" w:pos="3600"/>
          <w:tab w:val="left" w:pos="4560"/>
          <w:tab w:val="left" w:pos="5320"/>
          <w:tab w:val="left" w:pos="6060"/>
          <w:tab w:val="left" w:pos="6440"/>
          <w:tab w:val="left" w:pos="6700"/>
          <w:tab w:val="left" w:pos="7100"/>
          <w:tab w:val="left" w:pos="7800"/>
          <w:tab w:val="left" w:pos="9100"/>
        </w:tabs>
        <w:ind w:left="426"/>
        <w:jc w:val="both"/>
        <w:rPr>
          <w:rFonts w:ascii="Times New Roman" w:hAnsi="Times New Roman" w:cs="Times New Roman"/>
          <w:sz w:val="20"/>
          <w:szCs w:val="20"/>
        </w:rPr>
      </w:pPr>
      <w:r w:rsidRPr="00CB729C">
        <w:rPr>
          <w:rFonts w:ascii="Times New Roman" w:hAnsi="Times New Roman" w:cs="Times New Roman"/>
        </w:rPr>
        <w:t>-записывать</w:t>
      </w:r>
      <w:r w:rsidRPr="00CB729C">
        <w:rPr>
          <w:rFonts w:ascii="Times New Roman" w:hAnsi="Times New Roman" w:cs="Times New Roman"/>
          <w:sz w:val="20"/>
          <w:szCs w:val="20"/>
        </w:rPr>
        <w:tab/>
      </w:r>
      <w:r w:rsidRPr="00CB729C">
        <w:rPr>
          <w:rFonts w:ascii="Times New Roman" w:hAnsi="Times New Roman" w:cs="Times New Roman"/>
        </w:rPr>
        <w:t>в</w:t>
      </w:r>
      <w:r w:rsidRPr="00CB729C">
        <w:rPr>
          <w:rFonts w:ascii="Times New Roman" w:hAnsi="Times New Roman" w:cs="Times New Roman"/>
        </w:rPr>
        <w:tab/>
        <w:t>двоичной</w:t>
      </w:r>
      <w:r w:rsidRPr="00CB729C">
        <w:rPr>
          <w:rFonts w:ascii="Times New Roman" w:hAnsi="Times New Roman" w:cs="Times New Roman"/>
        </w:rPr>
        <w:tab/>
        <w:t>системе</w:t>
      </w:r>
      <w:r w:rsidRPr="00CB729C">
        <w:rPr>
          <w:rFonts w:ascii="Times New Roman" w:hAnsi="Times New Roman" w:cs="Times New Roman"/>
        </w:rPr>
        <w:tab/>
        <w:t>целые</w:t>
      </w:r>
      <w:r w:rsidRPr="00CB729C">
        <w:rPr>
          <w:rFonts w:ascii="Times New Roman" w:hAnsi="Times New Roman" w:cs="Times New Roman"/>
        </w:rPr>
        <w:tab/>
        <w:t>числа</w:t>
      </w:r>
      <w:r w:rsidRPr="00CB729C">
        <w:rPr>
          <w:rFonts w:ascii="Times New Roman" w:hAnsi="Times New Roman" w:cs="Times New Roman"/>
        </w:rPr>
        <w:tab/>
        <w:t>от</w:t>
      </w:r>
      <w:r w:rsidRPr="00CB729C">
        <w:rPr>
          <w:rFonts w:ascii="Times New Roman" w:hAnsi="Times New Roman" w:cs="Times New Roman"/>
          <w:sz w:val="20"/>
          <w:szCs w:val="20"/>
        </w:rPr>
        <w:tab/>
      </w:r>
      <w:r w:rsidRPr="00CB729C">
        <w:rPr>
          <w:rFonts w:ascii="Times New Roman" w:hAnsi="Times New Roman" w:cs="Times New Roman"/>
        </w:rPr>
        <w:t>0</w:t>
      </w:r>
      <w:r w:rsidRPr="00CB729C">
        <w:rPr>
          <w:rFonts w:ascii="Times New Roman" w:hAnsi="Times New Roman" w:cs="Times New Roman"/>
          <w:sz w:val="20"/>
          <w:szCs w:val="20"/>
        </w:rPr>
        <w:tab/>
      </w:r>
      <w:r w:rsidRPr="00CB729C">
        <w:rPr>
          <w:rFonts w:ascii="Times New Roman" w:hAnsi="Times New Roman" w:cs="Times New Roman"/>
        </w:rPr>
        <w:t>до</w:t>
      </w:r>
      <w:r w:rsidRPr="00CB729C">
        <w:rPr>
          <w:rFonts w:ascii="Times New Roman" w:hAnsi="Times New Roman" w:cs="Times New Roman"/>
          <w:sz w:val="20"/>
          <w:szCs w:val="20"/>
        </w:rPr>
        <w:tab/>
      </w:r>
      <w:r w:rsidRPr="00CB729C">
        <w:rPr>
          <w:rFonts w:ascii="Times New Roman" w:hAnsi="Times New Roman" w:cs="Times New Roman"/>
        </w:rPr>
        <w:t>1024;</w:t>
      </w:r>
      <w:r w:rsidRPr="00CB729C">
        <w:rPr>
          <w:rFonts w:ascii="Times New Roman" w:hAnsi="Times New Roman" w:cs="Times New Roman"/>
          <w:sz w:val="20"/>
          <w:szCs w:val="20"/>
        </w:rPr>
        <w:tab/>
      </w:r>
      <w:r w:rsidRPr="00CB729C">
        <w:rPr>
          <w:rFonts w:ascii="Times New Roman" w:hAnsi="Times New Roman" w:cs="Times New Roman"/>
        </w:rPr>
        <w:t>переводить заданноенатуральное  число  из  десятичной  записи  в  двоичную  и  из  двоичной  в  десятичную;</w:t>
      </w:r>
    </w:p>
    <w:p w:rsidR="00CB729C" w:rsidRPr="00CB729C" w:rsidRDefault="00CB729C" w:rsidP="00B96212">
      <w:pPr>
        <w:spacing w:line="44" w:lineRule="exact"/>
        <w:ind w:left="426"/>
        <w:jc w:val="both"/>
        <w:rPr>
          <w:rFonts w:ascii="Times New Roman" w:hAnsi="Times New Roman" w:cs="Times New Roman"/>
          <w:sz w:val="20"/>
          <w:szCs w:val="20"/>
        </w:rPr>
      </w:pPr>
    </w:p>
    <w:p w:rsidR="00CB729C" w:rsidRPr="00CB729C" w:rsidRDefault="00CB729C" w:rsidP="00B96212">
      <w:pPr>
        <w:tabs>
          <w:tab w:val="left" w:pos="2100"/>
          <w:tab w:val="left" w:pos="4200"/>
          <w:tab w:val="left" w:pos="5100"/>
          <w:tab w:val="left" w:pos="6420"/>
          <w:tab w:val="left" w:pos="6680"/>
          <w:tab w:val="left" w:pos="7780"/>
        </w:tabs>
        <w:ind w:left="426"/>
        <w:jc w:val="both"/>
        <w:rPr>
          <w:rFonts w:ascii="Times New Roman" w:hAnsi="Times New Roman" w:cs="Times New Roman"/>
          <w:sz w:val="20"/>
          <w:szCs w:val="20"/>
        </w:rPr>
      </w:pPr>
      <w:r w:rsidRPr="00CB729C">
        <w:rPr>
          <w:rFonts w:ascii="Times New Roman" w:hAnsi="Times New Roman" w:cs="Times New Roman"/>
        </w:rPr>
        <w:t>сравнивать</w:t>
      </w:r>
      <w:r w:rsidRPr="00CB729C">
        <w:rPr>
          <w:rFonts w:ascii="Times New Roman" w:hAnsi="Times New Roman" w:cs="Times New Roman"/>
        </w:rPr>
        <w:tab/>
        <w:t>числа  в  двоичной</w:t>
      </w:r>
      <w:r w:rsidRPr="00CB729C">
        <w:rPr>
          <w:rFonts w:ascii="Times New Roman" w:hAnsi="Times New Roman" w:cs="Times New Roman"/>
        </w:rPr>
        <w:tab/>
        <w:t>записи;</w:t>
      </w:r>
      <w:r w:rsidRPr="00CB729C">
        <w:rPr>
          <w:rFonts w:ascii="Times New Roman" w:hAnsi="Times New Roman" w:cs="Times New Roman"/>
        </w:rPr>
        <w:tab/>
        <w:t>складывать</w:t>
      </w:r>
      <w:r w:rsidRPr="00CB729C">
        <w:rPr>
          <w:rFonts w:ascii="Times New Roman" w:hAnsi="Times New Roman" w:cs="Times New Roman"/>
        </w:rPr>
        <w:tab/>
        <w:t>и</w:t>
      </w:r>
      <w:r w:rsidRPr="00CB729C">
        <w:rPr>
          <w:rFonts w:ascii="Times New Roman" w:hAnsi="Times New Roman" w:cs="Times New Roman"/>
        </w:rPr>
        <w:tab/>
        <w:t>вычитать</w:t>
      </w:r>
      <w:r w:rsidRPr="00CB729C">
        <w:rPr>
          <w:rFonts w:ascii="Times New Roman" w:hAnsi="Times New Roman" w:cs="Times New Roman"/>
        </w:rPr>
        <w:tab/>
        <w:t>числа,  записанные  вдвоичной системе счисления;</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lastRenderedPageBreak/>
        <w:t>-записывать логические выражения, составленные с помощью операций «и», «или», «не»скобок, определять истинность такого составного высказывания, если известны значения истинности входящих в него элементарных высказываний; -определять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CB729C" w:rsidRPr="00CB729C" w:rsidRDefault="00CB729C" w:rsidP="00B96212">
      <w:pPr>
        <w:spacing w:line="18" w:lineRule="exact"/>
        <w:ind w:left="426"/>
        <w:jc w:val="both"/>
        <w:rPr>
          <w:rFonts w:ascii="Times New Roman" w:hAnsi="Times New Roman" w:cs="Times New Roman"/>
        </w:rPr>
      </w:pPr>
    </w:p>
    <w:p w:rsidR="00CB729C" w:rsidRPr="00CB729C" w:rsidRDefault="00CB729C" w:rsidP="00B96212">
      <w:pPr>
        <w:spacing w:line="273" w:lineRule="auto"/>
        <w:ind w:left="426"/>
        <w:jc w:val="both"/>
        <w:rPr>
          <w:rFonts w:ascii="Times New Roman" w:hAnsi="Times New Roman" w:cs="Times New Roman"/>
        </w:rPr>
      </w:pPr>
      <w:r w:rsidRPr="00CB729C">
        <w:rPr>
          <w:rFonts w:ascii="Times New Roman" w:hAnsi="Times New Roman" w:cs="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CB729C" w:rsidRPr="00CB729C" w:rsidRDefault="00CB729C" w:rsidP="00B96212">
      <w:pPr>
        <w:spacing w:line="273" w:lineRule="auto"/>
        <w:ind w:left="426"/>
        <w:jc w:val="both"/>
        <w:rPr>
          <w:rFonts w:ascii="Times New Roman" w:hAnsi="Times New Roman" w:cs="Times New Roman"/>
        </w:rPr>
      </w:pPr>
      <w:r w:rsidRPr="00CB729C">
        <w:rPr>
          <w:rFonts w:ascii="Times New Roman" w:hAnsi="Times New Roman" w:cs="Times New Roman"/>
        </w:rPr>
        <w:t xml:space="preserve"> -описывать граф с помощью матрицы смежности с указанием длин ребер (знание термина «матрица смежности» не обязательно);</w:t>
      </w:r>
    </w:p>
    <w:p w:rsidR="00CB729C" w:rsidRPr="00CB729C" w:rsidRDefault="00CB729C" w:rsidP="00B96212">
      <w:pPr>
        <w:spacing w:line="55" w:lineRule="exact"/>
        <w:ind w:left="426"/>
        <w:jc w:val="both"/>
        <w:rPr>
          <w:rFonts w:ascii="Times New Roman" w:hAnsi="Times New Roman" w:cs="Times New Roman"/>
        </w:rPr>
      </w:pPr>
    </w:p>
    <w:p w:rsidR="00CB729C" w:rsidRPr="00CB729C" w:rsidRDefault="00CB729C" w:rsidP="00B96212">
      <w:pPr>
        <w:spacing w:line="275" w:lineRule="auto"/>
        <w:ind w:left="426"/>
        <w:jc w:val="both"/>
        <w:rPr>
          <w:rFonts w:ascii="Times New Roman" w:hAnsi="Times New Roman" w:cs="Times New Roman"/>
        </w:rPr>
      </w:pPr>
      <w:r w:rsidRPr="00CB729C">
        <w:rPr>
          <w:rFonts w:ascii="Times New Roman" w:hAnsi="Times New Roman" w:cs="Times New Roman"/>
        </w:rPr>
        <w:t xml:space="preserve">-познакомиться с двоичным кодированием текстов и с наиболее употребительными современными кодами; </w:t>
      </w:r>
    </w:p>
    <w:p w:rsidR="00CB729C" w:rsidRPr="00CB729C" w:rsidRDefault="00CB729C" w:rsidP="00B96212">
      <w:pPr>
        <w:spacing w:line="275" w:lineRule="auto"/>
        <w:ind w:left="426"/>
        <w:jc w:val="both"/>
        <w:rPr>
          <w:rFonts w:ascii="Times New Roman" w:hAnsi="Times New Roman" w:cs="Times New Roman"/>
          <w:sz w:val="20"/>
          <w:szCs w:val="20"/>
        </w:rPr>
      </w:pPr>
      <w:r w:rsidRPr="00CB729C">
        <w:rPr>
          <w:rFonts w:ascii="Times New Roman" w:hAnsi="Times New Roman" w:cs="Times New Roman"/>
        </w:rPr>
        <w:t>-использовать основные способы графического представления числовой информации, (графики, диаграммы).</w:t>
      </w:r>
    </w:p>
    <w:p w:rsidR="00CB729C" w:rsidRPr="00CB729C" w:rsidRDefault="00CB729C" w:rsidP="00B96212">
      <w:pPr>
        <w:ind w:left="2140"/>
        <w:jc w:val="both"/>
        <w:rPr>
          <w:rFonts w:ascii="Times New Roman" w:hAnsi="Times New Roman" w:cs="Times New Roman"/>
          <w:sz w:val="20"/>
          <w:szCs w:val="20"/>
        </w:rPr>
      </w:pPr>
      <w:r w:rsidRPr="00CB729C">
        <w:rPr>
          <w:rFonts w:ascii="Times New Roman" w:hAnsi="Times New Roman" w:cs="Times New Roman"/>
          <w:b/>
          <w:bCs/>
        </w:rPr>
        <w:t>Алгоритмы и элементы программирования</w:t>
      </w:r>
    </w:p>
    <w:p w:rsidR="00CB729C" w:rsidRPr="00CB729C" w:rsidRDefault="00CB729C" w:rsidP="00B96212">
      <w:pPr>
        <w:spacing w:line="53" w:lineRule="exact"/>
        <w:jc w:val="both"/>
        <w:rPr>
          <w:rFonts w:ascii="Times New Roman" w:hAnsi="Times New Roman" w:cs="Times New Roman"/>
          <w:sz w:val="20"/>
          <w:szCs w:val="20"/>
        </w:rPr>
      </w:pPr>
    </w:p>
    <w:p w:rsidR="00CB729C" w:rsidRPr="00CB729C" w:rsidRDefault="00CB729C" w:rsidP="00B96212">
      <w:pPr>
        <w:spacing w:line="12" w:lineRule="exact"/>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-составлять алгоритмы для решения учебных задач различных типов;</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tabs>
          <w:tab w:val="left" w:pos="2440"/>
          <w:tab w:val="left" w:pos="3680"/>
          <w:tab w:val="left" w:pos="4860"/>
          <w:tab w:val="left" w:pos="5840"/>
          <w:tab w:val="left" w:pos="7380"/>
          <w:tab w:val="left" w:pos="8760"/>
        </w:tabs>
        <w:ind w:left="426"/>
        <w:jc w:val="both"/>
        <w:rPr>
          <w:rFonts w:ascii="Times New Roman" w:hAnsi="Times New Roman" w:cs="Times New Roman"/>
          <w:sz w:val="20"/>
          <w:szCs w:val="20"/>
        </w:rPr>
      </w:pPr>
      <w:r w:rsidRPr="00CB729C">
        <w:rPr>
          <w:rFonts w:ascii="Times New Roman" w:hAnsi="Times New Roman" w:cs="Times New Roman"/>
        </w:rPr>
        <w:t>-выражать</w:t>
      </w:r>
      <w:r w:rsidRPr="00CB729C">
        <w:rPr>
          <w:rFonts w:ascii="Times New Roman" w:hAnsi="Times New Roman" w:cs="Times New Roman"/>
          <w:sz w:val="20"/>
          <w:szCs w:val="20"/>
        </w:rPr>
        <w:tab/>
      </w:r>
      <w:r w:rsidRPr="00CB729C">
        <w:rPr>
          <w:rFonts w:ascii="Times New Roman" w:hAnsi="Times New Roman" w:cs="Times New Roman"/>
        </w:rPr>
        <w:t>алгоритм</w:t>
      </w:r>
      <w:r w:rsidRPr="00CB729C">
        <w:rPr>
          <w:rFonts w:ascii="Times New Roman" w:hAnsi="Times New Roman" w:cs="Times New Roman"/>
        </w:rPr>
        <w:tab/>
        <w:t>решения</w:t>
      </w:r>
      <w:r w:rsidRPr="00CB729C">
        <w:rPr>
          <w:rFonts w:ascii="Times New Roman" w:hAnsi="Times New Roman" w:cs="Times New Roman"/>
        </w:rPr>
        <w:tab/>
        <w:t>задачи</w:t>
      </w:r>
      <w:r w:rsidRPr="00CB729C">
        <w:rPr>
          <w:rFonts w:ascii="Times New Roman" w:hAnsi="Times New Roman" w:cs="Times New Roman"/>
          <w:sz w:val="20"/>
          <w:szCs w:val="20"/>
        </w:rPr>
        <w:tab/>
      </w:r>
      <w:r w:rsidRPr="00CB729C">
        <w:rPr>
          <w:rFonts w:ascii="Times New Roman" w:hAnsi="Times New Roman" w:cs="Times New Roman"/>
        </w:rPr>
        <w:t>различными</w:t>
      </w:r>
      <w:r w:rsidRPr="00CB729C">
        <w:rPr>
          <w:rFonts w:ascii="Times New Roman" w:hAnsi="Times New Roman" w:cs="Times New Roman"/>
        </w:rPr>
        <w:tab/>
        <w:t>способами(словесным,</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tabs>
          <w:tab w:val="left" w:pos="6400"/>
        </w:tabs>
        <w:ind w:left="426"/>
        <w:jc w:val="both"/>
        <w:rPr>
          <w:rFonts w:ascii="Times New Roman" w:hAnsi="Times New Roman" w:cs="Times New Roman"/>
          <w:sz w:val="20"/>
          <w:szCs w:val="20"/>
        </w:rPr>
      </w:pPr>
      <w:r w:rsidRPr="00CB729C">
        <w:rPr>
          <w:rFonts w:ascii="Times New Roman" w:hAnsi="Times New Roman" w:cs="Times New Roman"/>
        </w:rPr>
        <w:t>графическим, в том числе и в виде блок-схемы,</w:t>
      </w:r>
      <w:r w:rsidRPr="00CB729C">
        <w:rPr>
          <w:rFonts w:ascii="Times New Roman" w:hAnsi="Times New Roman" w:cs="Times New Roman"/>
        </w:rPr>
        <w:tab/>
        <w:t>с помощью формальных языков идр.);</w:t>
      </w:r>
    </w:p>
    <w:p w:rsidR="00CB729C" w:rsidRPr="00CB729C" w:rsidRDefault="00CB729C" w:rsidP="00B96212">
      <w:pPr>
        <w:spacing w:line="43" w:lineRule="exact"/>
        <w:ind w:left="426"/>
        <w:jc w:val="both"/>
        <w:rPr>
          <w:rFonts w:ascii="Times New Roman" w:hAnsi="Times New Roman" w:cs="Times New Roman"/>
          <w:sz w:val="20"/>
          <w:szCs w:val="20"/>
        </w:rPr>
      </w:pPr>
    </w:p>
    <w:p w:rsidR="00CB729C" w:rsidRPr="00CB729C" w:rsidRDefault="00CB729C" w:rsidP="00B96212">
      <w:pPr>
        <w:tabs>
          <w:tab w:val="left" w:pos="2500"/>
          <w:tab w:val="left" w:pos="3620"/>
          <w:tab w:val="left" w:pos="5180"/>
          <w:tab w:val="left" w:pos="6060"/>
          <w:tab w:val="left" w:pos="7380"/>
          <w:tab w:val="left" w:pos="8600"/>
          <w:tab w:val="left" w:pos="9140"/>
        </w:tabs>
        <w:ind w:left="426"/>
        <w:jc w:val="both"/>
        <w:rPr>
          <w:rFonts w:ascii="Times New Roman" w:hAnsi="Times New Roman" w:cs="Times New Roman"/>
          <w:sz w:val="20"/>
          <w:szCs w:val="20"/>
        </w:rPr>
      </w:pPr>
      <w:r w:rsidRPr="00CB729C">
        <w:rPr>
          <w:rFonts w:ascii="Times New Roman" w:hAnsi="Times New Roman" w:cs="Times New Roman"/>
        </w:rPr>
        <w:t>-определять</w:t>
      </w:r>
      <w:r w:rsidRPr="00CB729C">
        <w:rPr>
          <w:rFonts w:ascii="Times New Roman" w:hAnsi="Times New Roman" w:cs="Times New Roman"/>
          <w:sz w:val="20"/>
          <w:szCs w:val="20"/>
        </w:rPr>
        <w:tab/>
      </w:r>
      <w:r w:rsidRPr="00CB729C">
        <w:rPr>
          <w:rFonts w:ascii="Times New Roman" w:hAnsi="Times New Roman" w:cs="Times New Roman"/>
        </w:rPr>
        <w:t>наиболее</w:t>
      </w:r>
      <w:r w:rsidRPr="00CB729C">
        <w:rPr>
          <w:rFonts w:ascii="Times New Roman" w:hAnsi="Times New Roman" w:cs="Times New Roman"/>
        </w:rPr>
        <w:tab/>
        <w:t>оптимальный</w:t>
      </w:r>
      <w:r w:rsidRPr="00CB729C">
        <w:rPr>
          <w:rFonts w:ascii="Times New Roman" w:hAnsi="Times New Roman" w:cs="Times New Roman"/>
        </w:rPr>
        <w:tab/>
        <w:t>способ</w:t>
      </w:r>
      <w:r w:rsidRPr="00CB729C">
        <w:rPr>
          <w:rFonts w:ascii="Times New Roman" w:hAnsi="Times New Roman" w:cs="Times New Roman"/>
        </w:rPr>
        <w:tab/>
        <w:t>выражения</w:t>
      </w:r>
      <w:r w:rsidRPr="00CB729C">
        <w:rPr>
          <w:rFonts w:ascii="Times New Roman" w:hAnsi="Times New Roman" w:cs="Times New Roman"/>
        </w:rPr>
        <w:tab/>
        <w:t>алгоритма</w:t>
      </w:r>
      <w:r w:rsidRPr="00CB729C">
        <w:rPr>
          <w:rFonts w:ascii="Times New Roman" w:hAnsi="Times New Roman" w:cs="Times New Roman"/>
        </w:rPr>
        <w:tab/>
        <w:t>для</w:t>
      </w:r>
      <w:r w:rsidRPr="00CB729C">
        <w:rPr>
          <w:rFonts w:ascii="Times New Roman" w:hAnsi="Times New Roman" w:cs="Times New Roman"/>
          <w:sz w:val="23"/>
          <w:szCs w:val="23"/>
        </w:rPr>
        <w:t>решения</w:t>
      </w:r>
      <w:r w:rsidRPr="00CB729C">
        <w:rPr>
          <w:rFonts w:ascii="Times New Roman" w:hAnsi="Times New Roman" w:cs="Times New Roman"/>
        </w:rPr>
        <w:t>конкретных задач (словесный, графический, с помощью формальных языков);</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-определять результат выполнения заданного алгоритма или его фрагмента;</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-использовать термины «исполнитель», «алгоритм», «программа», а также понимать</w:t>
      </w:r>
    </w:p>
    <w:p w:rsidR="00CB729C" w:rsidRPr="00CB729C" w:rsidRDefault="00CB729C" w:rsidP="00B96212">
      <w:pPr>
        <w:spacing w:line="44"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разницу между употреблением этих терминов в обыденной речи и в информатике;</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tabs>
          <w:tab w:val="left" w:pos="2460"/>
          <w:tab w:val="left" w:pos="2960"/>
          <w:tab w:val="left" w:pos="4660"/>
          <w:tab w:val="left" w:pos="6080"/>
          <w:tab w:val="left" w:pos="7580"/>
          <w:tab w:val="left" w:pos="8900"/>
        </w:tabs>
        <w:ind w:left="426"/>
        <w:jc w:val="both"/>
        <w:rPr>
          <w:rFonts w:ascii="Times New Roman" w:hAnsi="Times New Roman" w:cs="Times New Roman"/>
          <w:sz w:val="20"/>
          <w:szCs w:val="20"/>
        </w:rPr>
      </w:pPr>
      <w:r w:rsidRPr="00CB729C">
        <w:rPr>
          <w:rFonts w:ascii="Times New Roman" w:hAnsi="Times New Roman" w:cs="Times New Roman"/>
        </w:rPr>
        <w:t>-выполнять</w:t>
      </w:r>
      <w:r w:rsidRPr="00CB729C">
        <w:rPr>
          <w:rFonts w:ascii="Times New Roman" w:hAnsi="Times New Roman" w:cs="Times New Roman"/>
          <w:sz w:val="20"/>
          <w:szCs w:val="20"/>
        </w:rPr>
        <w:tab/>
      </w:r>
      <w:r w:rsidRPr="00CB729C">
        <w:rPr>
          <w:rFonts w:ascii="Times New Roman" w:hAnsi="Times New Roman" w:cs="Times New Roman"/>
        </w:rPr>
        <w:t>без</w:t>
      </w:r>
      <w:r w:rsidRPr="00CB729C">
        <w:rPr>
          <w:rFonts w:ascii="Times New Roman" w:hAnsi="Times New Roman" w:cs="Times New Roman"/>
        </w:rPr>
        <w:tab/>
        <w:t>использования</w:t>
      </w:r>
      <w:r w:rsidRPr="00CB729C">
        <w:rPr>
          <w:rFonts w:ascii="Times New Roman" w:hAnsi="Times New Roman" w:cs="Times New Roman"/>
        </w:rPr>
        <w:tab/>
        <w:t>компьютера</w:t>
      </w:r>
      <w:r w:rsidRPr="00CB729C">
        <w:rPr>
          <w:rFonts w:ascii="Times New Roman" w:hAnsi="Times New Roman" w:cs="Times New Roman"/>
          <w:sz w:val="20"/>
          <w:szCs w:val="20"/>
        </w:rPr>
        <w:tab/>
      </w:r>
      <w:r w:rsidRPr="00CB729C">
        <w:rPr>
          <w:rFonts w:ascii="Times New Roman" w:hAnsi="Times New Roman" w:cs="Times New Roman"/>
        </w:rPr>
        <w:t>(«вручную»)</w:t>
      </w:r>
      <w:r w:rsidRPr="00CB729C">
        <w:rPr>
          <w:rFonts w:ascii="Times New Roman" w:hAnsi="Times New Roman" w:cs="Times New Roman"/>
          <w:sz w:val="20"/>
          <w:szCs w:val="20"/>
        </w:rPr>
        <w:tab/>
      </w:r>
      <w:r w:rsidRPr="00CB729C">
        <w:rPr>
          <w:rFonts w:ascii="Times New Roman" w:hAnsi="Times New Roman" w:cs="Times New Roman"/>
        </w:rPr>
        <w:t>несложные алгоритмыуправления исполнителями и анализа числовых и текстовых данных, записанные на</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tabs>
          <w:tab w:val="left" w:pos="2480"/>
          <w:tab w:val="left" w:pos="3140"/>
          <w:tab w:val="left" w:pos="5280"/>
          <w:tab w:val="left" w:pos="5560"/>
          <w:tab w:val="left" w:pos="7420"/>
          <w:tab w:val="left" w:pos="8600"/>
        </w:tabs>
        <w:ind w:left="426"/>
        <w:jc w:val="both"/>
        <w:rPr>
          <w:rFonts w:ascii="Times New Roman" w:hAnsi="Times New Roman" w:cs="Times New Roman"/>
          <w:sz w:val="20"/>
          <w:szCs w:val="20"/>
        </w:rPr>
      </w:pPr>
      <w:r w:rsidRPr="00CB729C">
        <w:rPr>
          <w:rFonts w:ascii="Times New Roman" w:hAnsi="Times New Roman" w:cs="Times New Roman"/>
        </w:rPr>
        <w:t>конкретном</w:t>
      </w:r>
      <w:r w:rsidRPr="00CB729C">
        <w:rPr>
          <w:rFonts w:ascii="Times New Roman" w:hAnsi="Times New Roman" w:cs="Times New Roman"/>
        </w:rPr>
        <w:tab/>
        <w:t>язык</w:t>
      </w:r>
      <w:r w:rsidRPr="00CB729C">
        <w:rPr>
          <w:rFonts w:ascii="Times New Roman" w:hAnsi="Times New Roman" w:cs="Times New Roman"/>
        </w:rPr>
        <w:tab/>
        <w:t>программирования</w:t>
      </w:r>
      <w:r w:rsidRPr="00CB729C">
        <w:rPr>
          <w:rFonts w:ascii="Times New Roman" w:hAnsi="Times New Roman" w:cs="Times New Roman"/>
        </w:rPr>
        <w:tab/>
        <w:t>с</w:t>
      </w:r>
      <w:r w:rsidRPr="00CB729C">
        <w:rPr>
          <w:rFonts w:ascii="Times New Roman" w:hAnsi="Times New Roman" w:cs="Times New Roman"/>
        </w:rPr>
        <w:tab/>
        <w:t>использованием</w:t>
      </w:r>
      <w:r w:rsidRPr="00CB729C">
        <w:rPr>
          <w:rFonts w:ascii="Times New Roman" w:hAnsi="Times New Roman" w:cs="Times New Roman"/>
        </w:rPr>
        <w:tab/>
        <w:t>основных</w:t>
      </w:r>
      <w:r w:rsidRPr="00CB729C">
        <w:rPr>
          <w:rFonts w:ascii="Times New Roman" w:hAnsi="Times New Roman" w:cs="Times New Roman"/>
          <w:sz w:val="23"/>
          <w:szCs w:val="23"/>
        </w:rPr>
        <w:t>управляющих</w:t>
      </w:r>
      <w:r w:rsidRPr="00CB729C">
        <w:rPr>
          <w:rFonts w:ascii="Times New Roman" w:hAnsi="Times New Roman" w:cs="Times New Roman"/>
        </w:rPr>
        <w:t>конструкций последовательного программирования (линейная программа, ветвление,</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повторение, вспомогательные алгоритмы);</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-составлять несложные алгоритмы управления исполнителями и анализа числовых и</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tabs>
          <w:tab w:val="left" w:pos="2420"/>
          <w:tab w:val="left" w:pos="3440"/>
          <w:tab w:val="left" w:pos="3820"/>
          <w:tab w:val="left" w:pos="5740"/>
          <w:tab w:val="left" w:pos="7000"/>
          <w:tab w:val="left" w:pos="8700"/>
        </w:tabs>
        <w:ind w:left="426"/>
        <w:jc w:val="both"/>
        <w:rPr>
          <w:rFonts w:ascii="Times New Roman" w:hAnsi="Times New Roman" w:cs="Times New Roman"/>
          <w:sz w:val="20"/>
          <w:szCs w:val="20"/>
        </w:rPr>
      </w:pPr>
      <w:r w:rsidRPr="00CB729C">
        <w:rPr>
          <w:rFonts w:ascii="Times New Roman" w:hAnsi="Times New Roman" w:cs="Times New Roman"/>
        </w:rPr>
        <w:t>текстовых</w:t>
      </w:r>
      <w:r w:rsidRPr="00CB729C">
        <w:rPr>
          <w:rFonts w:ascii="Times New Roman" w:hAnsi="Times New Roman" w:cs="Times New Roman"/>
        </w:rPr>
        <w:tab/>
        <w:t>данных</w:t>
      </w:r>
      <w:r w:rsidRPr="00CB729C">
        <w:rPr>
          <w:rFonts w:ascii="Times New Roman" w:hAnsi="Times New Roman" w:cs="Times New Roman"/>
        </w:rPr>
        <w:tab/>
        <w:t>с</w:t>
      </w:r>
      <w:r w:rsidRPr="00CB729C">
        <w:rPr>
          <w:rFonts w:ascii="Times New Roman" w:hAnsi="Times New Roman" w:cs="Times New Roman"/>
        </w:rPr>
        <w:tab/>
        <w:t>использованием</w:t>
      </w:r>
      <w:r w:rsidRPr="00CB729C">
        <w:rPr>
          <w:rFonts w:ascii="Times New Roman" w:hAnsi="Times New Roman" w:cs="Times New Roman"/>
        </w:rPr>
        <w:tab/>
        <w:t>основных</w:t>
      </w:r>
      <w:r w:rsidRPr="00CB729C">
        <w:rPr>
          <w:rFonts w:ascii="Times New Roman" w:hAnsi="Times New Roman" w:cs="Times New Roman"/>
        </w:rPr>
        <w:tab/>
        <w:t>управляющих конструкцийпоследовательного программирования и записывать их в виде программна выбранном языке программирования; выполнять эти программы на компьютере;</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tabs>
          <w:tab w:val="left" w:pos="2740"/>
          <w:tab w:val="left" w:pos="3940"/>
          <w:tab w:val="left" w:pos="5560"/>
          <w:tab w:val="left" w:pos="6860"/>
          <w:tab w:val="left" w:pos="7720"/>
          <w:tab w:val="left" w:pos="9000"/>
        </w:tabs>
        <w:ind w:left="426"/>
        <w:jc w:val="both"/>
        <w:rPr>
          <w:rFonts w:ascii="Times New Roman" w:hAnsi="Times New Roman" w:cs="Times New Roman"/>
          <w:sz w:val="20"/>
          <w:szCs w:val="20"/>
        </w:rPr>
      </w:pPr>
      <w:r w:rsidRPr="00CB729C">
        <w:rPr>
          <w:rFonts w:ascii="Times New Roman" w:hAnsi="Times New Roman" w:cs="Times New Roman"/>
        </w:rPr>
        <w:t>-использовать</w:t>
      </w:r>
      <w:r w:rsidRPr="00CB729C">
        <w:rPr>
          <w:rFonts w:ascii="Times New Roman" w:hAnsi="Times New Roman" w:cs="Times New Roman"/>
          <w:sz w:val="20"/>
          <w:szCs w:val="20"/>
        </w:rPr>
        <w:tab/>
      </w:r>
      <w:r w:rsidRPr="00CB729C">
        <w:rPr>
          <w:rFonts w:ascii="Times New Roman" w:hAnsi="Times New Roman" w:cs="Times New Roman"/>
        </w:rPr>
        <w:t>величины</w:t>
      </w:r>
      <w:r w:rsidRPr="00CB729C">
        <w:rPr>
          <w:rFonts w:ascii="Times New Roman" w:hAnsi="Times New Roman" w:cs="Times New Roman"/>
          <w:sz w:val="20"/>
          <w:szCs w:val="20"/>
        </w:rPr>
        <w:tab/>
      </w:r>
      <w:r w:rsidRPr="00CB729C">
        <w:rPr>
          <w:rFonts w:ascii="Times New Roman" w:hAnsi="Times New Roman" w:cs="Times New Roman"/>
        </w:rPr>
        <w:t>(переменные)</w:t>
      </w:r>
      <w:r w:rsidRPr="00CB729C">
        <w:rPr>
          <w:rFonts w:ascii="Times New Roman" w:hAnsi="Times New Roman" w:cs="Times New Roman"/>
          <w:sz w:val="20"/>
          <w:szCs w:val="20"/>
        </w:rPr>
        <w:tab/>
      </w:r>
      <w:r w:rsidRPr="00CB729C">
        <w:rPr>
          <w:rFonts w:ascii="Times New Roman" w:hAnsi="Times New Roman" w:cs="Times New Roman"/>
        </w:rPr>
        <w:t>различных</w:t>
      </w:r>
      <w:r w:rsidRPr="00CB729C">
        <w:rPr>
          <w:rFonts w:ascii="Times New Roman" w:hAnsi="Times New Roman" w:cs="Times New Roman"/>
        </w:rPr>
        <w:tab/>
        <w:t>типов,</w:t>
      </w:r>
      <w:r w:rsidRPr="00CB729C">
        <w:rPr>
          <w:rFonts w:ascii="Times New Roman" w:hAnsi="Times New Roman" w:cs="Times New Roman"/>
        </w:rPr>
        <w:tab/>
        <w:t>табличные величины(массивы), а также выражения, составленные из этих величин; использовать операторприсваивания;</w:t>
      </w:r>
    </w:p>
    <w:p w:rsidR="00CB729C" w:rsidRPr="00CB729C" w:rsidRDefault="00CB729C" w:rsidP="00B96212">
      <w:pPr>
        <w:spacing w:line="43" w:lineRule="exact"/>
        <w:ind w:left="426"/>
        <w:jc w:val="both"/>
        <w:rPr>
          <w:rFonts w:ascii="Times New Roman" w:hAnsi="Times New Roman" w:cs="Times New Roman"/>
          <w:sz w:val="20"/>
          <w:szCs w:val="20"/>
        </w:rPr>
      </w:pPr>
    </w:p>
    <w:p w:rsidR="00CB729C" w:rsidRPr="00CB729C" w:rsidRDefault="00CB729C" w:rsidP="00B96212">
      <w:pPr>
        <w:tabs>
          <w:tab w:val="left" w:pos="2800"/>
          <w:tab w:val="left" w:pos="4500"/>
          <w:tab w:val="left" w:pos="5660"/>
          <w:tab w:val="left" w:pos="6840"/>
          <w:tab w:val="left" w:pos="8140"/>
          <w:tab w:val="left" w:pos="8860"/>
        </w:tabs>
        <w:ind w:left="426"/>
        <w:jc w:val="both"/>
        <w:rPr>
          <w:rFonts w:ascii="Times New Roman" w:hAnsi="Times New Roman" w:cs="Times New Roman"/>
          <w:sz w:val="20"/>
          <w:szCs w:val="20"/>
        </w:rPr>
      </w:pPr>
      <w:r w:rsidRPr="00CB729C">
        <w:rPr>
          <w:rFonts w:ascii="Times New Roman" w:hAnsi="Times New Roman" w:cs="Times New Roman"/>
        </w:rPr>
        <w:t>-анализировать</w:t>
      </w:r>
      <w:r w:rsidRPr="00CB729C">
        <w:rPr>
          <w:rFonts w:ascii="Times New Roman" w:hAnsi="Times New Roman" w:cs="Times New Roman"/>
          <w:sz w:val="20"/>
          <w:szCs w:val="20"/>
        </w:rPr>
        <w:tab/>
      </w:r>
      <w:r w:rsidRPr="00CB729C">
        <w:rPr>
          <w:rFonts w:ascii="Times New Roman" w:hAnsi="Times New Roman" w:cs="Times New Roman"/>
        </w:rPr>
        <w:t>предложенный</w:t>
      </w:r>
      <w:r w:rsidRPr="00CB729C">
        <w:rPr>
          <w:rFonts w:ascii="Times New Roman" w:hAnsi="Times New Roman" w:cs="Times New Roman"/>
        </w:rPr>
        <w:tab/>
        <w:t>алгоритм,</w:t>
      </w:r>
      <w:r w:rsidRPr="00CB729C">
        <w:rPr>
          <w:rFonts w:ascii="Times New Roman" w:hAnsi="Times New Roman" w:cs="Times New Roman"/>
        </w:rPr>
        <w:tab/>
        <w:t>например,</w:t>
      </w:r>
      <w:r w:rsidRPr="00CB729C">
        <w:rPr>
          <w:rFonts w:ascii="Times New Roman" w:hAnsi="Times New Roman" w:cs="Times New Roman"/>
        </w:rPr>
        <w:tab/>
        <w:t>определять</w:t>
      </w:r>
      <w:r w:rsidRPr="00CB729C">
        <w:rPr>
          <w:rFonts w:ascii="Times New Roman" w:hAnsi="Times New Roman" w:cs="Times New Roman"/>
        </w:rPr>
        <w:tab/>
        <w:t>какие результатывозможны при заданном множестве исходных значений;</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-использовать логические значения, операции и выражения с ними;</w:t>
      </w:r>
    </w:p>
    <w:p w:rsidR="00CB729C" w:rsidRPr="00CB729C" w:rsidRDefault="00CB729C" w:rsidP="00B96212">
      <w:pPr>
        <w:spacing w:line="53" w:lineRule="exact"/>
        <w:ind w:left="426"/>
        <w:jc w:val="both"/>
        <w:rPr>
          <w:rFonts w:ascii="Times New Roman" w:hAnsi="Times New Roman" w:cs="Times New Roman"/>
          <w:sz w:val="20"/>
          <w:szCs w:val="20"/>
        </w:rPr>
      </w:pPr>
    </w:p>
    <w:p w:rsidR="00CB729C" w:rsidRPr="00CB729C" w:rsidRDefault="00CB729C" w:rsidP="00B96212">
      <w:pPr>
        <w:spacing w:line="266" w:lineRule="auto"/>
        <w:ind w:left="426"/>
        <w:jc w:val="both"/>
        <w:rPr>
          <w:rFonts w:ascii="Times New Roman" w:hAnsi="Times New Roman" w:cs="Times New Roman"/>
          <w:sz w:val="20"/>
          <w:szCs w:val="20"/>
        </w:rPr>
      </w:pPr>
      <w:r w:rsidRPr="00CB729C">
        <w:rPr>
          <w:rFonts w:ascii="Times New Roman" w:hAnsi="Times New Roman" w:cs="Times New Roman"/>
        </w:rPr>
        <w:t>-записывать на выбранном языке программирования арифметические и логические выражения и вычислять их значения.</w:t>
      </w:r>
    </w:p>
    <w:p w:rsidR="00CB729C" w:rsidRPr="00CB729C" w:rsidRDefault="00CB729C" w:rsidP="00B96212">
      <w:pPr>
        <w:spacing w:line="29" w:lineRule="exact"/>
        <w:jc w:val="both"/>
        <w:rPr>
          <w:rFonts w:ascii="Times New Roman" w:hAnsi="Times New Roman" w:cs="Times New Roman"/>
          <w:sz w:val="20"/>
          <w:szCs w:val="20"/>
        </w:rPr>
      </w:pPr>
    </w:p>
    <w:p w:rsidR="00CB729C" w:rsidRPr="00CB729C" w:rsidRDefault="00CB729C" w:rsidP="00B96212">
      <w:pPr>
        <w:spacing w:line="46" w:lineRule="exact"/>
        <w:jc w:val="both"/>
        <w:rPr>
          <w:rFonts w:ascii="Times New Roman" w:hAnsi="Times New Roman" w:cs="Times New Roman"/>
          <w:sz w:val="20"/>
          <w:szCs w:val="20"/>
        </w:rPr>
      </w:pPr>
    </w:p>
    <w:p w:rsidR="00CB729C" w:rsidRPr="00CB729C" w:rsidRDefault="00CB729C" w:rsidP="00B96212">
      <w:pPr>
        <w:ind w:left="1080"/>
        <w:jc w:val="both"/>
        <w:rPr>
          <w:rFonts w:ascii="Times New Roman" w:hAnsi="Times New Roman" w:cs="Times New Roman"/>
        </w:rPr>
      </w:pPr>
      <w:r w:rsidRPr="00CB729C">
        <w:rPr>
          <w:rFonts w:ascii="Times New Roman" w:hAnsi="Times New Roman" w:cs="Times New Roman"/>
          <w:b/>
          <w:bCs/>
        </w:rPr>
        <w:t>Использование программных систем и сервисов</w:t>
      </w:r>
    </w:p>
    <w:p w:rsidR="00CB729C" w:rsidRPr="00CB729C" w:rsidRDefault="00CB729C" w:rsidP="00B96212">
      <w:pPr>
        <w:spacing w:line="8" w:lineRule="exact"/>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-классифицировать файлы по типу и иным параметрам;</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tabs>
          <w:tab w:val="left" w:pos="2420"/>
          <w:tab w:val="left" w:pos="3540"/>
          <w:tab w:val="left" w:pos="4660"/>
          <w:tab w:val="left" w:pos="4920"/>
          <w:tab w:val="left" w:pos="5960"/>
          <w:tab w:val="left" w:pos="7240"/>
          <w:tab w:val="left" w:pos="8480"/>
        </w:tabs>
        <w:ind w:left="426"/>
        <w:jc w:val="both"/>
        <w:rPr>
          <w:rFonts w:ascii="Times New Roman" w:hAnsi="Times New Roman" w:cs="Times New Roman"/>
          <w:sz w:val="20"/>
          <w:szCs w:val="20"/>
        </w:rPr>
      </w:pPr>
      <w:r w:rsidRPr="00CB729C">
        <w:rPr>
          <w:rFonts w:ascii="Times New Roman" w:hAnsi="Times New Roman" w:cs="Times New Roman"/>
        </w:rPr>
        <w:t>-выполнять основные операции с файлами</w:t>
      </w:r>
      <w:r w:rsidRPr="00CB729C">
        <w:rPr>
          <w:rFonts w:ascii="Times New Roman" w:hAnsi="Times New Roman" w:cs="Times New Roman"/>
          <w:sz w:val="20"/>
          <w:szCs w:val="20"/>
        </w:rPr>
        <w:tab/>
      </w:r>
      <w:r w:rsidRPr="00CB729C">
        <w:rPr>
          <w:rFonts w:ascii="Times New Roman" w:hAnsi="Times New Roman" w:cs="Times New Roman"/>
        </w:rPr>
        <w:t>(создавать, сохранять,</w:t>
      </w:r>
      <w:r w:rsidRPr="00CB729C">
        <w:rPr>
          <w:rFonts w:ascii="Times New Roman" w:hAnsi="Times New Roman" w:cs="Times New Roman"/>
        </w:rPr>
        <w:tab/>
        <w:t xml:space="preserve">редактировать, удалять, </w:t>
      </w:r>
      <w:r w:rsidRPr="00CB729C">
        <w:rPr>
          <w:rFonts w:ascii="Times New Roman" w:hAnsi="Times New Roman" w:cs="Times New Roman"/>
        </w:rPr>
        <w:lastRenderedPageBreak/>
        <w:t>архивировать, «распаковывать» архивные файлы);</w:t>
      </w:r>
    </w:p>
    <w:p w:rsidR="00CB729C" w:rsidRPr="00CB729C" w:rsidRDefault="00CB729C" w:rsidP="00B96212">
      <w:pPr>
        <w:spacing w:line="43"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-разбираться в иерархической структуре файловой системы;</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-осуществлять поиск файлов средствами операционной системы;</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tabs>
          <w:tab w:val="left" w:pos="2720"/>
          <w:tab w:val="left" w:pos="4360"/>
          <w:tab w:val="left" w:pos="6040"/>
          <w:tab w:val="left" w:pos="7140"/>
          <w:tab w:val="left" w:pos="7440"/>
          <w:tab w:val="left" w:pos="8000"/>
          <w:tab w:val="left" w:pos="8780"/>
          <w:tab w:val="left" w:pos="9900"/>
        </w:tabs>
        <w:ind w:left="426"/>
        <w:jc w:val="both"/>
        <w:rPr>
          <w:rFonts w:ascii="Times New Roman" w:hAnsi="Times New Roman" w:cs="Times New Roman"/>
          <w:sz w:val="20"/>
          <w:szCs w:val="20"/>
        </w:rPr>
      </w:pPr>
      <w:r w:rsidRPr="00CB729C">
        <w:rPr>
          <w:rFonts w:ascii="Times New Roman" w:hAnsi="Times New Roman" w:cs="Times New Roman"/>
        </w:rPr>
        <w:t>-использовать динамические (электронные) таблицы,</w:t>
      </w:r>
      <w:r w:rsidRPr="00CB729C">
        <w:rPr>
          <w:rFonts w:ascii="Times New Roman" w:hAnsi="Times New Roman" w:cs="Times New Roman"/>
        </w:rPr>
        <w:tab/>
        <w:t>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tabs>
          <w:tab w:val="left" w:pos="2720"/>
          <w:tab w:val="left" w:pos="4000"/>
          <w:tab w:val="left" w:pos="5700"/>
          <w:tab w:val="left" w:pos="6380"/>
          <w:tab w:val="left" w:pos="7400"/>
          <w:tab w:val="left" w:pos="8680"/>
          <w:tab w:val="left" w:pos="9440"/>
        </w:tabs>
        <w:ind w:left="426"/>
        <w:jc w:val="both"/>
        <w:rPr>
          <w:rFonts w:ascii="Times New Roman" w:hAnsi="Times New Roman" w:cs="Times New Roman"/>
          <w:sz w:val="20"/>
          <w:szCs w:val="20"/>
        </w:rPr>
      </w:pPr>
      <w:r w:rsidRPr="00CB729C">
        <w:rPr>
          <w:rFonts w:ascii="Times New Roman" w:hAnsi="Times New Roman" w:cs="Times New Roman"/>
        </w:rPr>
        <w:t>-использовать табличные (реляционные) базы данных, выполнять отбор строк таблицы, удовлетворяющих определенному условию;</w:t>
      </w:r>
    </w:p>
    <w:p w:rsidR="00CB729C" w:rsidRPr="00CB729C" w:rsidRDefault="00CB729C" w:rsidP="00B96212">
      <w:pPr>
        <w:spacing w:line="44"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-анализировать доменные имена компьютеров и адреса документов в Интернете;</w:t>
      </w:r>
    </w:p>
    <w:p w:rsidR="00CB729C" w:rsidRPr="00CB729C" w:rsidRDefault="00CB729C" w:rsidP="00B96212">
      <w:pPr>
        <w:spacing w:line="53" w:lineRule="exact"/>
        <w:ind w:left="426"/>
        <w:jc w:val="both"/>
        <w:rPr>
          <w:rFonts w:ascii="Times New Roman" w:hAnsi="Times New Roman" w:cs="Times New Roman"/>
          <w:sz w:val="20"/>
          <w:szCs w:val="20"/>
        </w:rPr>
      </w:pPr>
    </w:p>
    <w:p w:rsidR="00CB729C" w:rsidRPr="00CB729C" w:rsidRDefault="00CB729C" w:rsidP="00B96212">
      <w:pPr>
        <w:spacing w:line="264" w:lineRule="auto"/>
        <w:ind w:left="426"/>
        <w:jc w:val="both"/>
        <w:rPr>
          <w:rFonts w:ascii="Times New Roman" w:hAnsi="Times New Roman" w:cs="Times New Roman"/>
          <w:sz w:val="20"/>
          <w:szCs w:val="20"/>
        </w:rPr>
      </w:pPr>
      <w:r w:rsidRPr="00CB729C">
        <w:rPr>
          <w:rFonts w:ascii="Times New Roman" w:hAnsi="Times New Roman" w:cs="Times New Roman"/>
        </w:rPr>
        <w:t>-проводить поиск информации в сети Интернет по запросам с использованием логических операций.</w:t>
      </w:r>
    </w:p>
    <w:p w:rsidR="00CB729C" w:rsidRPr="00CB729C" w:rsidRDefault="00CB729C" w:rsidP="00B96212">
      <w:pPr>
        <w:spacing w:line="31" w:lineRule="exact"/>
        <w:ind w:left="426"/>
        <w:jc w:val="both"/>
        <w:rPr>
          <w:rFonts w:ascii="Times New Roman" w:hAnsi="Times New Roman" w:cs="Times New Roman"/>
          <w:sz w:val="20"/>
          <w:szCs w:val="20"/>
        </w:rPr>
      </w:pPr>
    </w:p>
    <w:p w:rsidR="00CB729C" w:rsidRPr="00CB729C" w:rsidRDefault="00CB729C" w:rsidP="00B96212">
      <w:pPr>
        <w:spacing w:line="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-навыками работы с компьютером; знаниями, умениями и навыками, достаточными</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tabs>
          <w:tab w:val="left" w:pos="1640"/>
          <w:tab w:val="left" w:pos="2560"/>
          <w:tab w:val="left" w:pos="2860"/>
          <w:tab w:val="left" w:pos="4320"/>
          <w:tab w:val="left" w:pos="5260"/>
          <w:tab w:val="left" w:pos="6880"/>
          <w:tab w:val="left" w:pos="7760"/>
          <w:tab w:val="left" w:pos="8100"/>
        </w:tabs>
        <w:ind w:left="426"/>
        <w:jc w:val="both"/>
        <w:rPr>
          <w:rFonts w:ascii="Times New Roman" w:hAnsi="Times New Roman" w:cs="Times New Roman"/>
          <w:sz w:val="20"/>
          <w:szCs w:val="20"/>
        </w:rPr>
      </w:pPr>
      <w:r w:rsidRPr="00CB729C">
        <w:rPr>
          <w:rFonts w:ascii="Times New Roman" w:hAnsi="Times New Roman" w:cs="Times New Roman"/>
        </w:rPr>
        <w:t>для работы</w:t>
      </w:r>
      <w:r w:rsidRPr="00CB729C">
        <w:rPr>
          <w:rFonts w:ascii="Times New Roman" w:hAnsi="Times New Roman" w:cs="Times New Roman"/>
        </w:rPr>
        <w:tab/>
        <w:t xml:space="preserve">с различными видами программных систем и </w:t>
      </w:r>
      <w:r w:rsidRPr="00CB729C">
        <w:rPr>
          <w:rFonts w:ascii="Times New Roman" w:hAnsi="Times New Roman" w:cs="Times New Roman"/>
          <w:sz w:val="23"/>
          <w:szCs w:val="23"/>
        </w:rPr>
        <w:t>интернет-сервисов</w:t>
      </w:r>
      <w:r w:rsidRPr="00CB729C">
        <w:rPr>
          <w:rFonts w:ascii="Times New Roman" w:hAnsi="Times New Roman" w:cs="Times New Roman"/>
        </w:rPr>
        <w:t>(файловые менеджеры, текстовые редакторы, электронные таблицы, браузеры,поисковые системы, словари, электронные энциклопедии); умением описывать работуэтих систем и сервисов с использованием соответствующей терминологии;</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-различными формами представления данных (таблицы, диаграммы, графики и т. д.);</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tabs>
          <w:tab w:val="left" w:pos="2420"/>
          <w:tab w:val="left" w:pos="3820"/>
          <w:tab w:val="left" w:pos="5340"/>
          <w:tab w:val="left" w:pos="6240"/>
          <w:tab w:val="left" w:pos="7300"/>
          <w:tab w:val="left" w:pos="8900"/>
          <w:tab w:val="left" w:pos="9900"/>
        </w:tabs>
        <w:ind w:left="426"/>
        <w:jc w:val="both"/>
        <w:rPr>
          <w:rFonts w:ascii="Times New Roman" w:hAnsi="Times New Roman" w:cs="Times New Roman"/>
          <w:sz w:val="20"/>
          <w:szCs w:val="20"/>
        </w:rPr>
      </w:pPr>
      <w:r w:rsidRPr="00CB729C">
        <w:rPr>
          <w:rFonts w:ascii="Times New Roman" w:hAnsi="Times New Roman" w:cs="Times New Roman"/>
        </w:rPr>
        <w:t>-приемами безопасной организации своего личного пространства</w:t>
      </w:r>
      <w:r w:rsidRPr="00CB729C">
        <w:rPr>
          <w:rFonts w:ascii="Times New Roman" w:hAnsi="Times New Roman" w:cs="Times New Roman"/>
        </w:rPr>
        <w:tab/>
        <w:t>данных с</w:t>
      </w:r>
    </w:p>
    <w:p w:rsidR="00CB729C" w:rsidRPr="00CB729C" w:rsidRDefault="00CB729C" w:rsidP="00B96212">
      <w:pPr>
        <w:spacing w:line="43"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использованием индивидуальных накопителей данных, интернет-сервисов и т. п.;</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-основами соблюдения норм информационной этики и права;</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-познакомится с программными средствами для работы с аудиовизуальными данными</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и соответствующим понятийным аппаратом;</w:t>
      </w:r>
    </w:p>
    <w:p w:rsidR="00CB729C" w:rsidRPr="00CB729C" w:rsidRDefault="00CB729C" w:rsidP="00B96212">
      <w:pPr>
        <w:spacing w:line="43"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rPr>
        <w:t>-узнает о дискретном представлении аудиовизуальных данных.</w:t>
      </w:r>
    </w:p>
    <w:p w:rsidR="00CB729C" w:rsidRPr="00CB729C" w:rsidRDefault="00CB729C" w:rsidP="00B96212">
      <w:pPr>
        <w:pStyle w:val="3"/>
        <w:spacing w:before="0" w:after="0"/>
        <w:jc w:val="both"/>
        <w:rPr>
          <w:rFonts w:ascii="Times New Roman" w:hAnsi="Times New Roman"/>
          <w:sz w:val="24"/>
          <w:szCs w:val="24"/>
        </w:rPr>
      </w:pPr>
      <w:r w:rsidRPr="00CB729C">
        <w:rPr>
          <w:rFonts w:ascii="Times New Roman" w:hAnsi="Times New Roman"/>
          <w:sz w:val="24"/>
          <w:szCs w:val="24"/>
        </w:rPr>
        <w:t>Выпускник получит возможность научиться в 9 классе для обеспечения возможности успешного продолжения образ</w:t>
      </w:r>
      <w:r w:rsidR="00B773FC">
        <w:rPr>
          <w:rFonts w:ascii="Times New Roman" w:hAnsi="Times New Roman"/>
          <w:sz w:val="24"/>
          <w:szCs w:val="24"/>
        </w:rPr>
        <w:t>ования на базовом уровне</w:t>
      </w:r>
    </w:p>
    <w:p w:rsidR="00CB729C" w:rsidRPr="00CB729C" w:rsidRDefault="00CB729C" w:rsidP="00B82CEB">
      <w:pPr>
        <w:widowControl/>
        <w:numPr>
          <w:ilvl w:val="0"/>
          <w:numId w:val="317"/>
        </w:numPr>
        <w:tabs>
          <w:tab w:val="left" w:pos="426"/>
        </w:tabs>
        <w:ind w:left="426"/>
        <w:jc w:val="both"/>
        <w:rPr>
          <w:rFonts w:ascii="Times New Roman" w:eastAsia="Symbol" w:hAnsi="Times New Roman" w:cs="Times New Roman"/>
        </w:rPr>
      </w:pPr>
      <w:r w:rsidRPr="00CB729C">
        <w:rPr>
          <w:rFonts w:ascii="Times New Roman" w:hAnsi="Times New Roman" w:cs="Times New Roman"/>
          <w:i/>
          <w:iCs/>
        </w:rPr>
        <w:t>осознано подходить к выбору ИКТ–средств для своих учебных и иных целей;</w:t>
      </w:r>
    </w:p>
    <w:p w:rsidR="00CB729C" w:rsidRPr="00CB729C" w:rsidRDefault="00CB729C" w:rsidP="00B96212">
      <w:pPr>
        <w:tabs>
          <w:tab w:val="left" w:pos="426"/>
        </w:tabs>
        <w:spacing w:line="39" w:lineRule="exact"/>
        <w:ind w:left="426"/>
        <w:jc w:val="both"/>
        <w:rPr>
          <w:rFonts w:ascii="Times New Roman" w:eastAsia="Symbol" w:hAnsi="Times New Roman" w:cs="Times New Roman"/>
        </w:rPr>
      </w:pPr>
    </w:p>
    <w:p w:rsidR="00CB729C" w:rsidRPr="00CB729C" w:rsidRDefault="00CB729C" w:rsidP="00B82CEB">
      <w:pPr>
        <w:widowControl/>
        <w:numPr>
          <w:ilvl w:val="0"/>
          <w:numId w:val="317"/>
        </w:numPr>
        <w:tabs>
          <w:tab w:val="left" w:pos="426"/>
        </w:tabs>
        <w:ind w:left="426"/>
        <w:jc w:val="both"/>
        <w:rPr>
          <w:rFonts w:ascii="Times New Roman" w:eastAsia="Symbol" w:hAnsi="Times New Roman" w:cs="Times New Roman"/>
        </w:rPr>
      </w:pPr>
      <w:r w:rsidRPr="00CB729C">
        <w:rPr>
          <w:rFonts w:ascii="Times New Roman" w:hAnsi="Times New Roman" w:cs="Times New Roman"/>
          <w:i/>
          <w:iCs/>
        </w:rPr>
        <w:t>узнать о физических ограничениях на значения характеристик компьютера.</w:t>
      </w:r>
    </w:p>
    <w:p w:rsidR="00CB729C" w:rsidRPr="00CB729C" w:rsidRDefault="00CB729C" w:rsidP="00B96212">
      <w:pPr>
        <w:spacing w:line="48" w:lineRule="exact"/>
        <w:jc w:val="both"/>
        <w:rPr>
          <w:rFonts w:ascii="Times New Roman" w:hAnsi="Times New Roman" w:cs="Times New Roman"/>
          <w:sz w:val="20"/>
          <w:szCs w:val="20"/>
        </w:rPr>
      </w:pPr>
    </w:p>
    <w:p w:rsidR="00CB729C" w:rsidRPr="00CB729C" w:rsidRDefault="00CB729C" w:rsidP="00B96212">
      <w:pPr>
        <w:jc w:val="both"/>
        <w:rPr>
          <w:rFonts w:ascii="Times New Roman" w:hAnsi="Times New Roman" w:cs="Times New Roman"/>
          <w:sz w:val="20"/>
          <w:szCs w:val="20"/>
        </w:rPr>
      </w:pPr>
      <w:r w:rsidRPr="00CB729C">
        <w:rPr>
          <w:rFonts w:ascii="Times New Roman" w:hAnsi="Times New Roman" w:cs="Times New Roman"/>
          <w:b/>
          <w:bCs/>
        </w:rPr>
        <w:t>Математические основы информатики</w:t>
      </w:r>
    </w:p>
    <w:p w:rsidR="00CB729C" w:rsidRPr="00CB729C" w:rsidRDefault="00CB729C" w:rsidP="00B96212">
      <w:pPr>
        <w:spacing w:line="53" w:lineRule="exact"/>
        <w:jc w:val="both"/>
        <w:rPr>
          <w:rFonts w:ascii="Times New Roman" w:hAnsi="Times New Roman" w:cs="Times New Roman"/>
          <w:sz w:val="20"/>
          <w:szCs w:val="20"/>
        </w:rPr>
      </w:pPr>
    </w:p>
    <w:p w:rsidR="00CB729C" w:rsidRPr="00CB729C" w:rsidRDefault="00CB729C" w:rsidP="00B96212">
      <w:pPr>
        <w:spacing w:line="21" w:lineRule="exact"/>
        <w:jc w:val="both"/>
        <w:rPr>
          <w:rFonts w:ascii="Times New Roman" w:hAnsi="Times New Roman" w:cs="Times New Roman"/>
        </w:rPr>
      </w:pPr>
    </w:p>
    <w:p w:rsidR="00CB729C" w:rsidRPr="00CB729C" w:rsidRDefault="00CB729C" w:rsidP="00B96212">
      <w:pPr>
        <w:spacing w:line="273" w:lineRule="auto"/>
        <w:ind w:left="426"/>
        <w:jc w:val="both"/>
        <w:rPr>
          <w:rFonts w:ascii="Times New Roman" w:hAnsi="Times New Roman" w:cs="Times New Roman"/>
          <w:i/>
          <w:iCs/>
        </w:rPr>
      </w:pPr>
      <w:r w:rsidRPr="00CB729C">
        <w:rPr>
          <w:rFonts w:ascii="Times New Roman" w:hAnsi="Times New Roman" w:cs="Times New Roman"/>
          <w:i/>
          <w:iCs/>
        </w:rPr>
        <w:t xml:space="preserve">-познакомиться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 </w:t>
      </w:r>
    </w:p>
    <w:p w:rsidR="00CB729C" w:rsidRPr="00CB729C" w:rsidRDefault="00CB729C" w:rsidP="00B96212">
      <w:pPr>
        <w:spacing w:line="273" w:lineRule="auto"/>
        <w:ind w:left="426"/>
        <w:jc w:val="both"/>
        <w:rPr>
          <w:rFonts w:ascii="Times New Roman" w:hAnsi="Times New Roman" w:cs="Times New Roman"/>
        </w:rPr>
      </w:pPr>
      <w:r w:rsidRPr="00CB729C">
        <w:rPr>
          <w:rFonts w:ascii="Times New Roman" w:hAnsi="Times New Roman" w:cs="Times New Roman"/>
          <w:i/>
          <w:iCs/>
        </w:rPr>
        <w:t>-узнать о том, что любые дискретные данные можно описать, используя алфавит, содержащий только два символа, например, 0 и 1;</w:t>
      </w:r>
    </w:p>
    <w:p w:rsidR="00CB729C" w:rsidRPr="00CB729C" w:rsidRDefault="00CB729C" w:rsidP="00B96212">
      <w:pPr>
        <w:spacing w:line="22" w:lineRule="exact"/>
        <w:ind w:left="426"/>
        <w:jc w:val="both"/>
        <w:rPr>
          <w:rFonts w:ascii="Times New Roman" w:hAnsi="Times New Roman" w:cs="Times New Roman"/>
        </w:rPr>
      </w:pPr>
    </w:p>
    <w:p w:rsidR="00CB729C" w:rsidRPr="00CB729C" w:rsidRDefault="00CB729C" w:rsidP="00B96212">
      <w:pPr>
        <w:spacing w:line="271" w:lineRule="auto"/>
        <w:ind w:left="426"/>
        <w:jc w:val="both"/>
        <w:rPr>
          <w:rFonts w:ascii="Times New Roman" w:hAnsi="Times New Roman" w:cs="Times New Roman"/>
          <w:i/>
          <w:iCs/>
        </w:rPr>
      </w:pPr>
      <w:r w:rsidRPr="00CB729C">
        <w:rPr>
          <w:rFonts w:ascii="Times New Roman" w:hAnsi="Times New Roman" w:cs="Times New Roman"/>
          <w:i/>
          <w:iCs/>
        </w:rPr>
        <w:t xml:space="preserve">-познакомиться с тем, как информация (данные) представляется в современных компьютерах и робототехнических системах; </w:t>
      </w:r>
    </w:p>
    <w:p w:rsidR="00CB729C" w:rsidRPr="00CB729C" w:rsidRDefault="00CB729C" w:rsidP="00B96212">
      <w:pPr>
        <w:spacing w:line="271" w:lineRule="auto"/>
        <w:ind w:left="426"/>
        <w:jc w:val="both"/>
        <w:rPr>
          <w:rFonts w:ascii="Times New Roman" w:hAnsi="Times New Roman" w:cs="Times New Roman"/>
        </w:rPr>
      </w:pPr>
      <w:r w:rsidRPr="00CB729C">
        <w:rPr>
          <w:rFonts w:ascii="Times New Roman" w:hAnsi="Times New Roman" w:cs="Times New Roman"/>
          <w:i/>
          <w:iCs/>
        </w:rPr>
        <w:t>-познакомиться с примерами использования графов, деревьев и списков при описании реальных объектов и процессов;</w:t>
      </w:r>
    </w:p>
    <w:p w:rsidR="00CB729C" w:rsidRPr="00CB729C" w:rsidRDefault="00CB729C" w:rsidP="00B96212">
      <w:pPr>
        <w:spacing w:line="23" w:lineRule="exact"/>
        <w:ind w:left="426"/>
        <w:jc w:val="both"/>
        <w:rPr>
          <w:rFonts w:ascii="Times New Roman" w:hAnsi="Times New Roman" w:cs="Times New Roman"/>
        </w:rPr>
      </w:pPr>
    </w:p>
    <w:p w:rsidR="00CB729C" w:rsidRPr="00CB729C" w:rsidRDefault="00CB729C" w:rsidP="00B96212">
      <w:pPr>
        <w:spacing w:line="264" w:lineRule="auto"/>
        <w:ind w:left="426"/>
        <w:jc w:val="both"/>
        <w:rPr>
          <w:rFonts w:ascii="Times New Roman" w:hAnsi="Times New Roman" w:cs="Times New Roman"/>
        </w:rPr>
      </w:pPr>
      <w:r w:rsidRPr="00CB729C">
        <w:rPr>
          <w:rFonts w:ascii="Times New Roman" w:hAnsi="Times New Roman" w:cs="Times New Roman"/>
          <w:i/>
          <w:iCs/>
        </w:rPr>
        <w:t>-ознакомиться с влиянием ошибок измерений и вычислений на выполнение алгоритмов управления реальными объектами (на примере учебных автономных роботов);</w:t>
      </w:r>
    </w:p>
    <w:p w:rsidR="00CB729C" w:rsidRPr="00CB729C" w:rsidRDefault="00CB729C" w:rsidP="00B96212">
      <w:pPr>
        <w:spacing w:line="266" w:lineRule="auto"/>
        <w:ind w:left="426"/>
        <w:jc w:val="both"/>
        <w:rPr>
          <w:rFonts w:ascii="Times New Roman" w:hAnsi="Times New Roman" w:cs="Times New Roman"/>
          <w:sz w:val="20"/>
          <w:szCs w:val="20"/>
        </w:rPr>
      </w:pPr>
      <w:r w:rsidRPr="00CB729C">
        <w:rPr>
          <w:rFonts w:ascii="Times New Roman" w:hAnsi="Times New Roman" w:cs="Times New Roman"/>
          <w:i/>
          <w:iCs/>
        </w:rPr>
        <w:t>-узнать о наличии кодов, которые исправляют ошибки искажения, возникающие при передаче информации.</w:t>
      </w:r>
    </w:p>
    <w:p w:rsidR="00CB729C" w:rsidRPr="00CB729C" w:rsidRDefault="00CB729C" w:rsidP="00B96212">
      <w:pPr>
        <w:jc w:val="both"/>
        <w:rPr>
          <w:rFonts w:ascii="Times New Roman" w:hAnsi="Times New Roman" w:cs="Times New Roman"/>
          <w:sz w:val="20"/>
          <w:szCs w:val="20"/>
        </w:rPr>
      </w:pPr>
      <w:r w:rsidRPr="00CB729C">
        <w:rPr>
          <w:rFonts w:ascii="Times New Roman" w:hAnsi="Times New Roman" w:cs="Times New Roman"/>
          <w:b/>
          <w:bCs/>
        </w:rPr>
        <w:t>Алгоритмы и элементы программирования</w:t>
      </w:r>
    </w:p>
    <w:p w:rsidR="00CB729C" w:rsidRPr="00CB729C" w:rsidRDefault="00CB729C" w:rsidP="00B96212">
      <w:pPr>
        <w:spacing w:line="53" w:lineRule="exact"/>
        <w:jc w:val="both"/>
        <w:rPr>
          <w:rFonts w:ascii="Times New Roman" w:hAnsi="Times New Roman" w:cs="Times New Roman"/>
          <w:sz w:val="20"/>
          <w:szCs w:val="20"/>
        </w:rPr>
      </w:pPr>
    </w:p>
    <w:p w:rsidR="00CB729C" w:rsidRPr="00CB729C" w:rsidRDefault="00CB729C" w:rsidP="00B96212">
      <w:pPr>
        <w:spacing w:line="9" w:lineRule="exact"/>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i/>
          <w:iCs/>
        </w:rPr>
        <w:t>-познакомиться с использованием в программах строковых величин и с операциями состроковыми величинами;</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i/>
          <w:iCs/>
        </w:rPr>
        <w:lastRenderedPageBreak/>
        <w:t>-создавать программы для решения задач, возникающих в процессе учебы и вне ее;</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i/>
          <w:iCs/>
        </w:rPr>
        <w:t>-познакомиться с задачами обработки данных и алгоритмами их решения;</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tabs>
          <w:tab w:val="left" w:pos="2920"/>
          <w:tab w:val="left" w:pos="3200"/>
          <w:tab w:val="left" w:pos="4400"/>
          <w:tab w:val="left" w:pos="6000"/>
          <w:tab w:val="left" w:pos="6280"/>
          <w:tab w:val="left" w:pos="7580"/>
          <w:tab w:val="left" w:pos="8320"/>
          <w:tab w:val="left" w:pos="8840"/>
        </w:tabs>
        <w:ind w:left="426"/>
        <w:jc w:val="both"/>
        <w:rPr>
          <w:rFonts w:ascii="Times New Roman" w:hAnsi="Times New Roman" w:cs="Times New Roman"/>
          <w:sz w:val="20"/>
          <w:szCs w:val="20"/>
        </w:rPr>
      </w:pPr>
      <w:r w:rsidRPr="00CB729C">
        <w:rPr>
          <w:rFonts w:ascii="Times New Roman" w:hAnsi="Times New Roman" w:cs="Times New Roman"/>
          <w:i/>
          <w:iCs/>
        </w:rPr>
        <w:t>-познакомиться с понятием «управление»,с  примерами</w:t>
      </w:r>
      <w:r w:rsidRPr="00CB729C">
        <w:rPr>
          <w:rFonts w:ascii="Times New Roman" w:hAnsi="Times New Roman" w:cs="Times New Roman"/>
          <w:i/>
          <w:iCs/>
        </w:rPr>
        <w:tab/>
        <w:t xml:space="preserve">того, как </w:t>
      </w:r>
      <w:r w:rsidRPr="00CB729C">
        <w:rPr>
          <w:rFonts w:ascii="Times New Roman" w:hAnsi="Times New Roman" w:cs="Times New Roman"/>
          <w:i/>
          <w:iCs/>
          <w:sz w:val="23"/>
          <w:szCs w:val="23"/>
        </w:rPr>
        <w:t>компьютер</w:t>
      </w:r>
      <w:r w:rsidRPr="00CB729C">
        <w:rPr>
          <w:rFonts w:ascii="Times New Roman" w:hAnsi="Times New Roman" w:cs="Times New Roman"/>
          <w:i/>
          <w:iCs/>
        </w:rPr>
        <w:t>управляет различными системами (роботы, летательные и космические аппараты,</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i/>
          <w:iCs/>
        </w:rPr>
        <w:t>станки, оросительные системы, движущиеся модели и др.);</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i/>
          <w:iCs/>
        </w:rPr>
        <w:t>-познакомиться с учебной средой составления программ управления автономными</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i/>
          <w:iCs/>
        </w:rPr>
        <w:t>роботами и разобрать примеры алгоритмов управления, разработанными в этой</w:t>
      </w:r>
    </w:p>
    <w:p w:rsidR="00CB729C" w:rsidRPr="00CB729C" w:rsidRDefault="00CB729C" w:rsidP="00B96212">
      <w:pPr>
        <w:spacing w:line="43"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i/>
          <w:iCs/>
        </w:rPr>
        <w:t>среде.</w:t>
      </w:r>
    </w:p>
    <w:p w:rsidR="00CB729C" w:rsidRPr="00CB729C" w:rsidRDefault="00CB729C" w:rsidP="00B96212">
      <w:pPr>
        <w:ind w:left="1080"/>
        <w:jc w:val="both"/>
        <w:rPr>
          <w:rFonts w:ascii="Times New Roman" w:hAnsi="Times New Roman" w:cs="Times New Roman"/>
        </w:rPr>
      </w:pPr>
      <w:r w:rsidRPr="00CB729C">
        <w:rPr>
          <w:rFonts w:ascii="Times New Roman" w:hAnsi="Times New Roman" w:cs="Times New Roman"/>
          <w:b/>
          <w:bCs/>
        </w:rPr>
        <w:t>Использование программных систем и сервисов</w:t>
      </w:r>
    </w:p>
    <w:p w:rsidR="00CB729C" w:rsidRPr="00CB729C" w:rsidRDefault="00CB729C" w:rsidP="00B96212">
      <w:pPr>
        <w:spacing w:line="9" w:lineRule="exact"/>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i/>
          <w:iCs/>
        </w:rPr>
        <w:t>-узнать о данных от датчиков, например, датчиков роботизированных устройств;</w:t>
      </w:r>
    </w:p>
    <w:p w:rsidR="00CB729C" w:rsidRPr="00CB729C" w:rsidRDefault="00CB729C" w:rsidP="00B96212">
      <w:pPr>
        <w:spacing w:line="44" w:lineRule="exact"/>
        <w:ind w:left="426"/>
        <w:jc w:val="both"/>
        <w:rPr>
          <w:rFonts w:ascii="Times New Roman" w:hAnsi="Times New Roman" w:cs="Times New Roman"/>
          <w:sz w:val="20"/>
          <w:szCs w:val="20"/>
        </w:rPr>
      </w:pPr>
    </w:p>
    <w:p w:rsidR="00CB729C" w:rsidRPr="00CB729C" w:rsidRDefault="00CB729C" w:rsidP="00B96212">
      <w:pPr>
        <w:tabs>
          <w:tab w:val="left" w:pos="3100"/>
          <w:tab w:val="left" w:pos="3420"/>
          <w:tab w:val="left" w:pos="5120"/>
          <w:tab w:val="left" w:pos="6300"/>
          <w:tab w:val="left" w:pos="7080"/>
          <w:tab w:val="left" w:pos="8560"/>
        </w:tabs>
        <w:ind w:left="426"/>
        <w:jc w:val="both"/>
        <w:rPr>
          <w:rFonts w:ascii="Times New Roman" w:hAnsi="Times New Roman" w:cs="Times New Roman"/>
          <w:sz w:val="20"/>
          <w:szCs w:val="20"/>
        </w:rPr>
      </w:pPr>
      <w:r w:rsidRPr="00CB729C">
        <w:rPr>
          <w:rFonts w:ascii="Times New Roman" w:hAnsi="Times New Roman" w:cs="Times New Roman"/>
          <w:i/>
          <w:iCs/>
        </w:rPr>
        <w:t>-практиковаться в использовании основных видов прикладногопрограммного</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i/>
          <w:iCs/>
        </w:rPr>
        <w:t>обеспечения (редакторы текстов, электронные таблицы, браузеры и др.);</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tabs>
          <w:tab w:val="left" w:pos="2920"/>
          <w:tab w:val="left" w:pos="3200"/>
          <w:tab w:val="left" w:pos="4500"/>
          <w:tab w:val="left" w:pos="6140"/>
          <w:tab w:val="left" w:pos="8200"/>
          <w:tab w:val="left" w:pos="9920"/>
        </w:tabs>
        <w:ind w:left="426"/>
        <w:jc w:val="both"/>
        <w:rPr>
          <w:rFonts w:ascii="Times New Roman" w:hAnsi="Times New Roman" w:cs="Times New Roman"/>
          <w:sz w:val="20"/>
          <w:szCs w:val="20"/>
        </w:rPr>
      </w:pPr>
      <w:r w:rsidRPr="00CB729C">
        <w:rPr>
          <w:rFonts w:ascii="Times New Roman" w:hAnsi="Times New Roman" w:cs="Times New Roman"/>
          <w:i/>
          <w:iCs/>
        </w:rPr>
        <w:t xml:space="preserve">-познакомиться с примерами использования математического моделирования </w:t>
      </w:r>
      <w:r w:rsidRPr="00CB729C">
        <w:rPr>
          <w:rFonts w:ascii="Times New Roman" w:hAnsi="Times New Roman" w:cs="Times New Roman"/>
          <w:i/>
          <w:iCs/>
          <w:sz w:val="23"/>
          <w:szCs w:val="23"/>
        </w:rPr>
        <w:t xml:space="preserve">в </w:t>
      </w:r>
      <w:r w:rsidRPr="00CB729C">
        <w:rPr>
          <w:rFonts w:ascii="Times New Roman" w:hAnsi="Times New Roman" w:cs="Times New Roman"/>
          <w:i/>
          <w:iCs/>
        </w:rPr>
        <w:t>современном мире;</w:t>
      </w:r>
    </w:p>
    <w:p w:rsidR="00CB729C" w:rsidRPr="00CB729C" w:rsidRDefault="00CB729C" w:rsidP="00B96212">
      <w:pPr>
        <w:spacing w:line="43" w:lineRule="exact"/>
        <w:ind w:left="426"/>
        <w:jc w:val="both"/>
        <w:rPr>
          <w:rFonts w:ascii="Times New Roman" w:hAnsi="Times New Roman" w:cs="Times New Roman"/>
          <w:sz w:val="20"/>
          <w:szCs w:val="20"/>
        </w:rPr>
      </w:pPr>
    </w:p>
    <w:p w:rsidR="00CB729C" w:rsidRPr="00CB729C" w:rsidRDefault="00CB729C" w:rsidP="00B96212">
      <w:pPr>
        <w:tabs>
          <w:tab w:val="left" w:pos="3040"/>
          <w:tab w:val="left" w:pos="3440"/>
          <w:tab w:val="left" w:pos="4960"/>
          <w:tab w:val="left" w:pos="7180"/>
          <w:tab w:val="left" w:pos="8680"/>
          <w:tab w:val="left" w:pos="9080"/>
        </w:tabs>
        <w:ind w:left="426"/>
        <w:jc w:val="both"/>
        <w:rPr>
          <w:rFonts w:ascii="Times New Roman" w:hAnsi="Times New Roman" w:cs="Times New Roman"/>
          <w:sz w:val="20"/>
          <w:szCs w:val="20"/>
        </w:rPr>
      </w:pPr>
      <w:r w:rsidRPr="00CB729C">
        <w:rPr>
          <w:rFonts w:ascii="Times New Roman" w:hAnsi="Times New Roman" w:cs="Times New Roman"/>
          <w:i/>
          <w:iCs/>
        </w:rPr>
        <w:t>-познакомиться с принципами функционирования Интернета и сетевого взаимодействия между компьютерами, с методами поиска в Интернете;</w:t>
      </w:r>
    </w:p>
    <w:p w:rsidR="00CB729C" w:rsidRPr="00CB729C" w:rsidRDefault="00CB729C" w:rsidP="00B96212">
      <w:pPr>
        <w:spacing w:line="53" w:lineRule="exact"/>
        <w:ind w:left="426"/>
        <w:jc w:val="both"/>
        <w:rPr>
          <w:rFonts w:ascii="Times New Roman" w:hAnsi="Times New Roman" w:cs="Times New Roman"/>
          <w:sz w:val="20"/>
          <w:szCs w:val="20"/>
        </w:rPr>
      </w:pPr>
    </w:p>
    <w:p w:rsidR="00CB729C" w:rsidRPr="00CB729C" w:rsidRDefault="00CB729C" w:rsidP="00B96212">
      <w:pPr>
        <w:spacing w:line="272" w:lineRule="auto"/>
        <w:ind w:left="426"/>
        <w:jc w:val="both"/>
        <w:rPr>
          <w:rFonts w:ascii="Times New Roman" w:hAnsi="Times New Roman" w:cs="Times New Roman"/>
          <w:sz w:val="20"/>
          <w:szCs w:val="20"/>
        </w:rPr>
      </w:pPr>
      <w:r w:rsidRPr="00CB729C">
        <w:rPr>
          <w:rFonts w:ascii="Times New Roman" w:hAnsi="Times New Roman" w:cs="Times New Roman"/>
          <w:i/>
          <w:iCs/>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i/>
          <w:iCs/>
        </w:rPr>
        <w:t>-узнать о том, что в сфере информатики и ИКТ существуют международные и</w:t>
      </w:r>
    </w:p>
    <w:p w:rsidR="00CB729C" w:rsidRPr="00CB729C" w:rsidRDefault="00CB729C" w:rsidP="00B96212">
      <w:pPr>
        <w:spacing w:line="43"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i/>
          <w:iCs/>
        </w:rPr>
        <w:t>национальные стандарты;</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i/>
          <w:iCs/>
        </w:rPr>
        <w:t>-узнать о структуре современных компьютеров и назначении их элементов;</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i/>
          <w:iCs/>
        </w:rPr>
        <w:t>-получить представление об истории и тенденциях развития ИКТ;</w:t>
      </w:r>
    </w:p>
    <w:p w:rsidR="00CB729C" w:rsidRPr="00CB729C" w:rsidRDefault="00CB729C" w:rsidP="00B96212">
      <w:pPr>
        <w:spacing w:line="41" w:lineRule="exact"/>
        <w:ind w:left="426"/>
        <w:jc w:val="both"/>
        <w:rPr>
          <w:rFonts w:ascii="Times New Roman" w:hAnsi="Times New Roman" w:cs="Times New Roman"/>
          <w:sz w:val="20"/>
          <w:szCs w:val="20"/>
        </w:rPr>
      </w:pPr>
    </w:p>
    <w:p w:rsidR="00CB729C" w:rsidRPr="00CB729C" w:rsidRDefault="00CB729C" w:rsidP="00B96212">
      <w:pPr>
        <w:ind w:left="426"/>
        <w:jc w:val="both"/>
        <w:rPr>
          <w:rFonts w:ascii="Times New Roman" w:hAnsi="Times New Roman" w:cs="Times New Roman"/>
          <w:sz w:val="20"/>
          <w:szCs w:val="20"/>
        </w:rPr>
      </w:pPr>
      <w:r w:rsidRPr="00CB729C">
        <w:rPr>
          <w:rFonts w:ascii="Times New Roman" w:hAnsi="Times New Roman" w:cs="Times New Roman"/>
          <w:i/>
          <w:iCs/>
        </w:rPr>
        <w:t>-познакомиться с примерами использования ИКТ в современном мире;</w:t>
      </w:r>
    </w:p>
    <w:p w:rsidR="00CB729C" w:rsidRPr="00CB729C" w:rsidRDefault="00CB729C" w:rsidP="00B96212">
      <w:pPr>
        <w:spacing w:line="55" w:lineRule="exact"/>
        <w:ind w:left="426"/>
        <w:jc w:val="both"/>
        <w:rPr>
          <w:rFonts w:ascii="Times New Roman" w:hAnsi="Times New Roman" w:cs="Times New Roman"/>
          <w:sz w:val="20"/>
          <w:szCs w:val="20"/>
        </w:rPr>
      </w:pPr>
    </w:p>
    <w:p w:rsidR="00CB729C" w:rsidRPr="00B96212" w:rsidRDefault="00CB729C" w:rsidP="00B96212">
      <w:pPr>
        <w:spacing w:line="264" w:lineRule="auto"/>
        <w:ind w:left="426"/>
        <w:jc w:val="both"/>
        <w:rPr>
          <w:rFonts w:ascii="Times New Roman" w:hAnsi="Times New Roman" w:cs="Times New Roman"/>
          <w:sz w:val="20"/>
          <w:szCs w:val="20"/>
        </w:rPr>
      </w:pPr>
      <w:r w:rsidRPr="00CB729C">
        <w:rPr>
          <w:rFonts w:ascii="Times New Roman" w:hAnsi="Times New Roman" w:cs="Times New Roman"/>
          <w:i/>
          <w:iCs/>
        </w:rPr>
        <w:t>-получить представления о роботизированных устройствах и их использовании на производстве и в научных исследованиях.</w:t>
      </w:r>
    </w:p>
    <w:p w:rsidR="00CB729C" w:rsidRDefault="00CB729C" w:rsidP="00BF7A7D">
      <w:pPr>
        <w:ind w:left="1120"/>
        <w:rPr>
          <w:rFonts w:ascii="Times New Roman" w:eastAsia="Times New Roman" w:hAnsi="Times New Roman" w:cs="Times New Roman"/>
          <w:b/>
          <w:bCs/>
          <w:highlight w:val="yellow"/>
        </w:rPr>
      </w:pPr>
    </w:p>
    <w:p w:rsidR="00BF7A7D" w:rsidRPr="00D80672" w:rsidRDefault="00BF7A7D" w:rsidP="00BF7A7D">
      <w:pPr>
        <w:ind w:left="1120"/>
        <w:rPr>
          <w:rFonts w:ascii="Times New Roman" w:hAnsi="Times New Roman" w:cs="Times New Roman"/>
          <w:sz w:val="20"/>
          <w:szCs w:val="20"/>
        </w:rPr>
      </w:pPr>
      <w:r w:rsidRPr="00D80672">
        <w:rPr>
          <w:rFonts w:ascii="Times New Roman" w:eastAsia="Times New Roman" w:hAnsi="Times New Roman" w:cs="Times New Roman"/>
          <w:b/>
          <w:bCs/>
        </w:rPr>
        <w:t>1.2.5</w:t>
      </w:r>
      <w:r w:rsidR="00BE26DE">
        <w:rPr>
          <w:rFonts w:ascii="Times New Roman" w:eastAsia="Times New Roman" w:hAnsi="Times New Roman" w:cs="Times New Roman"/>
          <w:b/>
          <w:bCs/>
        </w:rPr>
        <w:t>.12</w:t>
      </w:r>
      <w:r w:rsidRPr="00D80672">
        <w:rPr>
          <w:rFonts w:ascii="Times New Roman" w:eastAsia="Times New Roman" w:hAnsi="Times New Roman" w:cs="Times New Roman"/>
          <w:b/>
          <w:bCs/>
        </w:rPr>
        <w:t>. Физика</w:t>
      </w:r>
    </w:p>
    <w:p w:rsidR="00D80672" w:rsidRPr="00D80672" w:rsidRDefault="00D80672" w:rsidP="00D80672">
      <w:pPr>
        <w:pStyle w:val="3"/>
        <w:spacing w:before="0" w:after="0"/>
        <w:rPr>
          <w:rFonts w:ascii="Times New Roman" w:hAnsi="Times New Roman"/>
          <w:sz w:val="24"/>
          <w:szCs w:val="24"/>
        </w:rPr>
      </w:pPr>
      <w:r w:rsidRPr="00D80672">
        <w:rPr>
          <w:rFonts w:ascii="Times New Roman" w:hAnsi="Times New Roman"/>
          <w:sz w:val="24"/>
          <w:szCs w:val="24"/>
        </w:rPr>
        <w:t>Выпускник научится в 7 классе (для использования в повседневной жизни и обеспечения возможности успешного продолжения образования на базовом уровне)</w:t>
      </w:r>
    </w:p>
    <w:p w:rsidR="00D80672" w:rsidRPr="00D80672" w:rsidRDefault="00D80672" w:rsidP="00B82CEB">
      <w:pPr>
        <w:widowControl/>
        <w:numPr>
          <w:ilvl w:val="0"/>
          <w:numId w:val="318"/>
        </w:numPr>
        <w:tabs>
          <w:tab w:val="left" w:pos="1394"/>
        </w:tabs>
        <w:spacing w:line="251" w:lineRule="auto"/>
        <w:ind w:left="400" w:firstLine="712"/>
        <w:rPr>
          <w:rFonts w:ascii="Times New Roman" w:eastAsia="Symbol" w:hAnsi="Times New Roman" w:cs="Times New Roman"/>
        </w:rPr>
      </w:pPr>
      <w:r w:rsidRPr="00D80672">
        <w:rPr>
          <w:rFonts w:ascii="Times New Roman" w:hAnsi="Times New Roman" w:cs="Times New Roman"/>
        </w:rPr>
        <w:t>соблюдать правила безопасности и охраны труда при работе с учебным и лабораторным оборудованием;</w:t>
      </w:r>
    </w:p>
    <w:p w:rsidR="00D80672" w:rsidRPr="00D80672" w:rsidRDefault="00D80672" w:rsidP="00D80672">
      <w:pPr>
        <w:spacing w:line="56" w:lineRule="exact"/>
        <w:rPr>
          <w:rFonts w:ascii="Times New Roman" w:eastAsia="Symbol" w:hAnsi="Times New Roman" w:cs="Times New Roman"/>
        </w:rPr>
      </w:pPr>
    </w:p>
    <w:p w:rsidR="00D80672" w:rsidRPr="00D80672" w:rsidRDefault="00D80672" w:rsidP="00B82CEB">
      <w:pPr>
        <w:widowControl/>
        <w:numPr>
          <w:ilvl w:val="0"/>
          <w:numId w:val="318"/>
        </w:numPr>
        <w:tabs>
          <w:tab w:val="left" w:pos="1394"/>
        </w:tabs>
        <w:spacing w:line="249" w:lineRule="auto"/>
        <w:ind w:left="400" w:firstLine="712"/>
        <w:rPr>
          <w:rFonts w:ascii="Times New Roman" w:eastAsia="Symbol" w:hAnsi="Times New Roman" w:cs="Times New Roman"/>
        </w:rPr>
      </w:pPr>
      <w:r w:rsidRPr="00D80672">
        <w:rPr>
          <w:rFonts w:ascii="Times New Roman" w:hAnsi="Times New Roman" w:cs="Times New Roman"/>
        </w:rPr>
        <w:t>понимать смысл основных физических терминов: физическое тело, физическое явление, физическая величина, единицы измерения;</w:t>
      </w:r>
    </w:p>
    <w:p w:rsidR="00D80672" w:rsidRPr="00D80672" w:rsidRDefault="00D80672" w:rsidP="00D80672">
      <w:pPr>
        <w:spacing w:line="59" w:lineRule="exact"/>
        <w:rPr>
          <w:rFonts w:ascii="Times New Roman" w:eastAsia="Symbol" w:hAnsi="Times New Roman" w:cs="Times New Roman"/>
        </w:rPr>
      </w:pPr>
    </w:p>
    <w:p w:rsidR="00D80672" w:rsidRPr="00D80672" w:rsidRDefault="00D80672" w:rsidP="00B82CEB">
      <w:pPr>
        <w:widowControl/>
        <w:numPr>
          <w:ilvl w:val="0"/>
          <w:numId w:val="318"/>
        </w:numPr>
        <w:tabs>
          <w:tab w:val="left" w:pos="1394"/>
        </w:tabs>
        <w:spacing w:line="262" w:lineRule="auto"/>
        <w:ind w:left="400" w:firstLine="712"/>
        <w:jc w:val="both"/>
        <w:rPr>
          <w:rFonts w:ascii="Times New Roman" w:eastAsia="Symbol" w:hAnsi="Times New Roman" w:cs="Times New Roman"/>
        </w:rPr>
      </w:pPr>
      <w:r w:rsidRPr="00D80672">
        <w:rPr>
          <w:rFonts w:ascii="Times New Roman" w:hAnsi="Times New Roman" w:cs="Times New Roman"/>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D80672" w:rsidRPr="00D80672" w:rsidRDefault="00D80672" w:rsidP="00B82CEB">
      <w:pPr>
        <w:widowControl/>
        <w:numPr>
          <w:ilvl w:val="0"/>
          <w:numId w:val="319"/>
        </w:numPr>
        <w:tabs>
          <w:tab w:val="left" w:pos="1394"/>
        </w:tabs>
        <w:spacing w:line="266" w:lineRule="auto"/>
        <w:ind w:left="400" w:firstLine="712"/>
        <w:jc w:val="both"/>
        <w:rPr>
          <w:rFonts w:ascii="Times New Roman" w:eastAsia="Symbol" w:hAnsi="Times New Roman" w:cs="Times New Roman"/>
        </w:rPr>
      </w:pPr>
      <w:r w:rsidRPr="00D80672">
        <w:rPr>
          <w:rFonts w:ascii="Times New Roman" w:hAnsi="Times New Roman" w:cs="Times New Roman"/>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D80672" w:rsidRPr="00D80672" w:rsidRDefault="00D80672" w:rsidP="00D80672">
      <w:pPr>
        <w:spacing w:line="28" w:lineRule="exact"/>
        <w:rPr>
          <w:rFonts w:ascii="Times New Roman" w:eastAsia="Symbol" w:hAnsi="Times New Roman" w:cs="Times New Roman"/>
        </w:rPr>
      </w:pPr>
    </w:p>
    <w:p w:rsidR="00D80672" w:rsidRPr="00D80672" w:rsidRDefault="00D80672" w:rsidP="00D80672">
      <w:pPr>
        <w:spacing w:line="5" w:lineRule="exact"/>
        <w:rPr>
          <w:rFonts w:ascii="Times New Roman" w:eastAsia="Symbol" w:hAnsi="Times New Roman" w:cs="Times New Roman"/>
        </w:rPr>
      </w:pPr>
    </w:p>
    <w:p w:rsidR="00D80672" w:rsidRPr="00D80672" w:rsidRDefault="00D80672" w:rsidP="00B82CEB">
      <w:pPr>
        <w:widowControl/>
        <w:numPr>
          <w:ilvl w:val="0"/>
          <w:numId w:val="319"/>
        </w:numPr>
        <w:tabs>
          <w:tab w:val="left" w:pos="1400"/>
        </w:tabs>
        <w:ind w:left="1400" w:hanging="288"/>
        <w:rPr>
          <w:rFonts w:ascii="Times New Roman" w:eastAsia="Symbol" w:hAnsi="Times New Roman" w:cs="Times New Roman"/>
        </w:rPr>
      </w:pPr>
      <w:r w:rsidRPr="00D80672">
        <w:rPr>
          <w:rFonts w:ascii="Times New Roman" w:hAnsi="Times New Roman" w:cs="Times New Roman"/>
        </w:rPr>
        <w:t>понимать роль эксперимента в получении научной информации;</w:t>
      </w:r>
    </w:p>
    <w:p w:rsidR="00D80672" w:rsidRPr="00D80672" w:rsidRDefault="00D80672" w:rsidP="00D80672">
      <w:pPr>
        <w:spacing w:line="72" w:lineRule="exact"/>
        <w:rPr>
          <w:rFonts w:ascii="Times New Roman" w:eastAsia="Symbol" w:hAnsi="Times New Roman" w:cs="Times New Roman"/>
        </w:rPr>
      </w:pPr>
    </w:p>
    <w:p w:rsidR="00D80672" w:rsidRPr="00D80672" w:rsidRDefault="00D80672" w:rsidP="00B82CEB">
      <w:pPr>
        <w:widowControl/>
        <w:numPr>
          <w:ilvl w:val="0"/>
          <w:numId w:val="319"/>
        </w:numPr>
        <w:tabs>
          <w:tab w:val="left" w:pos="1394"/>
        </w:tabs>
        <w:spacing w:line="266" w:lineRule="auto"/>
        <w:ind w:left="400" w:firstLine="712"/>
        <w:jc w:val="both"/>
        <w:rPr>
          <w:rFonts w:ascii="Times New Roman" w:eastAsia="Symbol" w:hAnsi="Times New Roman" w:cs="Times New Roman"/>
        </w:rPr>
      </w:pPr>
      <w:r w:rsidRPr="00D80672">
        <w:rPr>
          <w:rFonts w:ascii="Times New Roman" w:hAnsi="Times New Roman" w:cs="Times New Roman"/>
        </w:rPr>
        <w:t xml:space="preserve">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w:t>
      </w:r>
      <w:r w:rsidRPr="00D80672">
        <w:rPr>
          <w:rFonts w:ascii="Times New Roman" w:hAnsi="Times New Roman" w:cs="Times New Roman"/>
        </w:rPr>
        <w:lastRenderedPageBreak/>
        <w:t>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D80672" w:rsidRPr="00D80672" w:rsidRDefault="00D80672" w:rsidP="00D80672">
      <w:pPr>
        <w:spacing w:line="26" w:lineRule="exact"/>
        <w:rPr>
          <w:rFonts w:ascii="Times New Roman" w:eastAsia="Symbol" w:hAnsi="Times New Roman" w:cs="Times New Roman"/>
        </w:rPr>
      </w:pPr>
    </w:p>
    <w:p w:rsidR="00D80672" w:rsidRPr="00D80672" w:rsidRDefault="00D80672" w:rsidP="00D80672">
      <w:pPr>
        <w:spacing w:line="43" w:lineRule="exact"/>
        <w:rPr>
          <w:rFonts w:ascii="Times New Roman" w:eastAsia="Symbol" w:hAnsi="Times New Roman" w:cs="Times New Roman"/>
        </w:rPr>
      </w:pPr>
    </w:p>
    <w:p w:rsidR="00D80672" w:rsidRPr="00D80672" w:rsidRDefault="00D80672" w:rsidP="00B82CEB">
      <w:pPr>
        <w:widowControl/>
        <w:numPr>
          <w:ilvl w:val="0"/>
          <w:numId w:val="319"/>
        </w:numPr>
        <w:tabs>
          <w:tab w:val="left" w:pos="1394"/>
        </w:tabs>
        <w:spacing w:line="266" w:lineRule="auto"/>
        <w:ind w:left="400" w:firstLine="712"/>
        <w:jc w:val="both"/>
        <w:rPr>
          <w:rFonts w:ascii="Times New Roman" w:eastAsia="Symbol" w:hAnsi="Times New Roman" w:cs="Times New Roman"/>
        </w:rPr>
      </w:pPr>
      <w:r w:rsidRPr="00D80672">
        <w:rPr>
          <w:rFonts w:ascii="Times New Roman" w:hAnsi="Times New Roman" w:cs="Times New Roman"/>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D80672" w:rsidRPr="00D80672" w:rsidRDefault="00D80672" w:rsidP="00D80672">
      <w:pPr>
        <w:spacing w:line="45" w:lineRule="exact"/>
        <w:rPr>
          <w:rFonts w:ascii="Times New Roman" w:eastAsia="Symbol" w:hAnsi="Times New Roman" w:cs="Times New Roman"/>
        </w:rPr>
      </w:pPr>
    </w:p>
    <w:p w:rsidR="00D80672" w:rsidRPr="00D80672" w:rsidRDefault="00D80672" w:rsidP="00D80672">
      <w:pPr>
        <w:spacing w:line="42" w:lineRule="exact"/>
        <w:rPr>
          <w:rFonts w:ascii="Times New Roman" w:eastAsia="Symbol" w:hAnsi="Times New Roman" w:cs="Times New Roman"/>
        </w:rPr>
      </w:pPr>
    </w:p>
    <w:p w:rsidR="00D80672" w:rsidRPr="00D80672" w:rsidRDefault="00D80672" w:rsidP="00D80672">
      <w:pPr>
        <w:spacing w:line="50" w:lineRule="exact"/>
        <w:rPr>
          <w:rFonts w:ascii="Times New Roman" w:eastAsia="Symbol" w:hAnsi="Times New Roman" w:cs="Times New Roman"/>
        </w:rPr>
      </w:pPr>
    </w:p>
    <w:p w:rsidR="00D80672" w:rsidRPr="00D80672" w:rsidRDefault="00D80672" w:rsidP="00B82CEB">
      <w:pPr>
        <w:widowControl/>
        <w:numPr>
          <w:ilvl w:val="0"/>
          <w:numId w:val="319"/>
        </w:numPr>
        <w:tabs>
          <w:tab w:val="left" w:pos="1394"/>
        </w:tabs>
        <w:spacing w:line="249" w:lineRule="auto"/>
        <w:ind w:left="400" w:firstLine="712"/>
        <w:rPr>
          <w:rFonts w:ascii="Times New Roman" w:eastAsia="Symbol" w:hAnsi="Times New Roman" w:cs="Times New Roman"/>
        </w:rPr>
      </w:pPr>
      <w:r w:rsidRPr="00D80672">
        <w:rPr>
          <w:rFonts w:ascii="Times New Roman" w:hAnsi="Times New Roman" w:cs="Times New Roman"/>
        </w:rPr>
        <w:t>понимать принципы действия машин, приборов и технических устройств, условия их безопасного использования в повседневной жизни;</w:t>
      </w:r>
    </w:p>
    <w:p w:rsidR="00D80672" w:rsidRPr="00D80672" w:rsidRDefault="00D80672" w:rsidP="00D80672">
      <w:pPr>
        <w:spacing w:line="59" w:lineRule="exact"/>
        <w:rPr>
          <w:rFonts w:ascii="Times New Roman" w:eastAsia="Symbol" w:hAnsi="Times New Roman" w:cs="Times New Roman"/>
        </w:rPr>
      </w:pPr>
    </w:p>
    <w:p w:rsidR="00D80672" w:rsidRPr="00D80672" w:rsidRDefault="00D80672" w:rsidP="00B82CEB">
      <w:pPr>
        <w:widowControl/>
        <w:numPr>
          <w:ilvl w:val="0"/>
          <w:numId w:val="319"/>
        </w:numPr>
        <w:tabs>
          <w:tab w:val="left" w:pos="1394"/>
        </w:tabs>
        <w:spacing w:line="251" w:lineRule="auto"/>
        <w:ind w:left="400" w:firstLine="712"/>
        <w:rPr>
          <w:rFonts w:ascii="Times New Roman" w:eastAsia="Symbol" w:hAnsi="Times New Roman" w:cs="Times New Roman"/>
        </w:rPr>
      </w:pPr>
      <w:r w:rsidRPr="00D80672">
        <w:rPr>
          <w:rFonts w:ascii="Times New Roman" w:hAnsi="Times New Roman" w:cs="Times New Roman"/>
        </w:rPr>
        <w:t>использовать при выполнении учебных задач научно-популярную литературу о физических явлениях, справочные материалы, ресурсы Интернет.</w:t>
      </w:r>
    </w:p>
    <w:p w:rsidR="00D80672" w:rsidRPr="00D80672" w:rsidRDefault="00D80672" w:rsidP="00D80672">
      <w:pPr>
        <w:spacing w:line="44" w:lineRule="exact"/>
        <w:rPr>
          <w:rFonts w:ascii="Times New Roman" w:eastAsia="Symbol" w:hAnsi="Times New Roman" w:cs="Times New Roman"/>
        </w:rPr>
      </w:pPr>
    </w:p>
    <w:p w:rsidR="00D80672" w:rsidRPr="00D80672" w:rsidRDefault="00D80672" w:rsidP="00D80672">
      <w:pPr>
        <w:spacing w:line="38" w:lineRule="exact"/>
        <w:rPr>
          <w:rFonts w:ascii="Times New Roman" w:eastAsia="Symbol" w:hAnsi="Times New Roman" w:cs="Times New Roman"/>
        </w:rPr>
      </w:pPr>
    </w:p>
    <w:p w:rsidR="00D80672" w:rsidRPr="00D80672" w:rsidRDefault="00D80672" w:rsidP="00D80672">
      <w:pPr>
        <w:spacing w:line="25" w:lineRule="exact"/>
        <w:rPr>
          <w:rFonts w:ascii="Times New Roman" w:eastAsia="Symbol" w:hAnsi="Times New Roman" w:cs="Times New Roman"/>
        </w:rPr>
      </w:pPr>
    </w:p>
    <w:p w:rsidR="00D80672" w:rsidRPr="00D80672" w:rsidRDefault="00D80672" w:rsidP="00D80672">
      <w:pPr>
        <w:ind w:left="1120"/>
        <w:rPr>
          <w:rFonts w:ascii="Times New Roman" w:eastAsia="Symbol" w:hAnsi="Times New Roman" w:cs="Times New Roman"/>
        </w:rPr>
      </w:pPr>
      <w:r w:rsidRPr="00D80672">
        <w:rPr>
          <w:rFonts w:ascii="Times New Roman" w:hAnsi="Times New Roman" w:cs="Times New Roman"/>
          <w:b/>
          <w:bCs/>
        </w:rPr>
        <w:t>Механические явления</w:t>
      </w:r>
    </w:p>
    <w:p w:rsidR="00D80672" w:rsidRPr="00D80672" w:rsidRDefault="00D80672" w:rsidP="00D80672">
      <w:pPr>
        <w:spacing w:line="53" w:lineRule="exact"/>
        <w:rPr>
          <w:rFonts w:ascii="Times New Roman" w:eastAsia="Symbol" w:hAnsi="Times New Roman" w:cs="Times New Roman"/>
        </w:rPr>
      </w:pPr>
    </w:p>
    <w:p w:rsidR="00D80672" w:rsidRPr="00D80672" w:rsidRDefault="00D80672" w:rsidP="00D80672">
      <w:pPr>
        <w:spacing w:line="38" w:lineRule="exact"/>
        <w:rPr>
          <w:rFonts w:ascii="Times New Roman" w:eastAsia="Symbol" w:hAnsi="Times New Roman" w:cs="Times New Roman"/>
        </w:rPr>
      </w:pPr>
    </w:p>
    <w:p w:rsidR="00D80672" w:rsidRPr="00D80672" w:rsidRDefault="00D80672" w:rsidP="00B82CEB">
      <w:pPr>
        <w:widowControl/>
        <w:numPr>
          <w:ilvl w:val="1"/>
          <w:numId w:val="320"/>
        </w:numPr>
        <w:tabs>
          <w:tab w:val="left" w:pos="1394"/>
        </w:tabs>
        <w:spacing w:line="272" w:lineRule="auto"/>
        <w:ind w:left="400" w:firstLine="712"/>
        <w:jc w:val="both"/>
        <w:rPr>
          <w:rFonts w:ascii="Times New Roman" w:eastAsia="Symbol" w:hAnsi="Times New Roman" w:cs="Times New Roman"/>
        </w:rPr>
      </w:pPr>
      <w:r w:rsidRPr="00D80672">
        <w:rPr>
          <w:rFonts w:ascii="Times New Roman" w:hAnsi="Times New Roman" w:cs="Times New Roman"/>
        </w:rPr>
        <w:t>распознавать механические явления и объяснять на основе имеющихся знаний основные свойства или условия протекания этих явлений: равномерное движение, инерция, взаимодействие тел, передача давления твердыми телами, жидкостями и газами, атмосферное давление, плавание тел, равновесие твердых тел, имеющих закрепленную ось вращения;</w:t>
      </w:r>
    </w:p>
    <w:p w:rsidR="00D80672" w:rsidRPr="00D80672" w:rsidRDefault="00D80672" w:rsidP="00D80672">
      <w:pPr>
        <w:spacing w:line="33" w:lineRule="exact"/>
        <w:rPr>
          <w:rFonts w:ascii="Times New Roman" w:eastAsia="Symbol" w:hAnsi="Times New Roman" w:cs="Times New Roman"/>
        </w:rPr>
      </w:pPr>
    </w:p>
    <w:p w:rsidR="00D80672" w:rsidRPr="00D80672" w:rsidRDefault="00D80672" w:rsidP="00D80672">
      <w:pPr>
        <w:spacing w:line="40" w:lineRule="exact"/>
        <w:rPr>
          <w:rFonts w:ascii="Times New Roman" w:eastAsia="Symbol" w:hAnsi="Times New Roman" w:cs="Times New Roman"/>
        </w:rPr>
      </w:pPr>
    </w:p>
    <w:p w:rsidR="00D80672" w:rsidRPr="00D80672" w:rsidRDefault="00D80672" w:rsidP="00B82CEB">
      <w:pPr>
        <w:widowControl/>
        <w:numPr>
          <w:ilvl w:val="1"/>
          <w:numId w:val="320"/>
        </w:numPr>
        <w:tabs>
          <w:tab w:val="left" w:pos="1394"/>
        </w:tabs>
        <w:spacing w:line="268" w:lineRule="auto"/>
        <w:ind w:left="400" w:firstLine="712"/>
        <w:jc w:val="both"/>
        <w:rPr>
          <w:rFonts w:ascii="Times New Roman" w:eastAsia="Symbol" w:hAnsi="Times New Roman" w:cs="Times New Roman"/>
        </w:rPr>
      </w:pPr>
      <w:r w:rsidRPr="00D80672">
        <w:rPr>
          <w:rFonts w:ascii="Times New Roman" w:hAnsi="Times New Roman" w:cs="Times New Roman"/>
        </w:rPr>
        <w:t>анализировать свойства тел, механические явления и процессы, используя физические законы: принцип суперпозиции сил (нахождение равнодействующей силы), закон Гука, закон Паскаля, закон Архимеда; при этом различать словесную формулировку закона и его математическое выражение;</w:t>
      </w:r>
    </w:p>
    <w:p w:rsidR="00D80672" w:rsidRPr="00D80672" w:rsidRDefault="00D80672" w:rsidP="00D80672">
      <w:pPr>
        <w:spacing w:line="42" w:lineRule="exact"/>
        <w:rPr>
          <w:rFonts w:ascii="Times New Roman" w:eastAsia="Symbol" w:hAnsi="Times New Roman" w:cs="Times New Roman"/>
        </w:rPr>
      </w:pPr>
    </w:p>
    <w:p w:rsidR="00D80672" w:rsidRPr="00D80672" w:rsidRDefault="00D80672" w:rsidP="00B82CEB">
      <w:pPr>
        <w:widowControl/>
        <w:numPr>
          <w:ilvl w:val="1"/>
          <w:numId w:val="320"/>
        </w:numPr>
        <w:tabs>
          <w:tab w:val="left" w:pos="1394"/>
        </w:tabs>
        <w:spacing w:line="251" w:lineRule="auto"/>
        <w:ind w:left="400" w:firstLine="712"/>
        <w:rPr>
          <w:rFonts w:ascii="Times New Roman" w:eastAsia="Symbol" w:hAnsi="Times New Roman" w:cs="Times New Roman"/>
        </w:rPr>
      </w:pPr>
      <w:r w:rsidRPr="00D80672">
        <w:rPr>
          <w:rFonts w:ascii="Times New Roman" w:hAnsi="Times New Roman" w:cs="Times New Roman"/>
        </w:rPr>
        <w:t>различать основные признаки изученных физических моделей: материальная точка, инерциальная система отсчета;</w:t>
      </w:r>
    </w:p>
    <w:p w:rsidR="00D80672" w:rsidRPr="00D80672" w:rsidRDefault="00D80672" w:rsidP="00D80672">
      <w:pPr>
        <w:spacing w:line="56" w:lineRule="exact"/>
        <w:rPr>
          <w:rFonts w:ascii="Times New Roman" w:eastAsia="Symbol" w:hAnsi="Times New Roman" w:cs="Times New Roman"/>
        </w:rPr>
      </w:pPr>
    </w:p>
    <w:p w:rsidR="00D80672" w:rsidRPr="00D80672" w:rsidRDefault="00D80672" w:rsidP="00B82CEB">
      <w:pPr>
        <w:widowControl/>
        <w:numPr>
          <w:ilvl w:val="1"/>
          <w:numId w:val="320"/>
        </w:numPr>
        <w:tabs>
          <w:tab w:val="left" w:pos="1394"/>
        </w:tabs>
        <w:spacing w:line="272" w:lineRule="auto"/>
        <w:ind w:left="400" w:firstLine="712"/>
        <w:jc w:val="both"/>
        <w:rPr>
          <w:rFonts w:ascii="Times New Roman" w:eastAsia="Symbol" w:hAnsi="Times New Roman" w:cs="Times New Roman"/>
        </w:rPr>
      </w:pPr>
      <w:r w:rsidRPr="00D80672">
        <w:rPr>
          <w:rFonts w:ascii="Times New Roman" w:hAnsi="Times New Roman" w:cs="Times New Roman"/>
        </w:rPr>
        <w:t>решать задачи, используя физические законы: закон Гука, закон Паскаля, закон Архимеда) и формулы, связывающие физические величины (путь, скорость, масса тела, плотность вещества, сила, давление,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полеченного значения физической величины.</w:t>
      </w:r>
    </w:p>
    <w:p w:rsidR="00D80672" w:rsidRPr="00D80672" w:rsidRDefault="00D80672" w:rsidP="00D80672">
      <w:pPr>
        <w:spacing w:line="58" w:lineRule="exact"/>
        <w:rPr>
          <w:rFonts w:ascii="Times New Roman" w:hAnsi="Times New Roman" w:cs="Times New Roman"/>
          <w:sz w:val="20"/>
          <w:szCs w:val="20"/>
        </w:rPr>
      </w:pPr>
    </w:p>
    <w:p w:rsidR="00D80672" w:rsidRPr="00D80672" w:rsidRDefault="00D80672" w:rsidP="00D80672">
      <w:pPr>
        <w:spacing w:line="36" w:lineRule="exact"/>
        <w:rPr>
          <w:rFonts w:ascii="Times New Roman" w:hAnsi="Times New Roman" w:cs="Times New Roman"/>
          <w:sz w:val="20"/>
          <w:szCs w:val="20"/>
        </w:rPr>
      </w:pPr>
    </w:p>
    <w:p w:rsidR="00D80672" w:rsidRPr="00D80672" w:rsidRDefault="00D80672" w:rsidP="00D80672">
      <w:pPr>
        <w:pStyle w:val="af4"/>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8"/>
        <w:jc w:val="center"/>
        <w:rPr>
          <w:b/>
          <w:sz w:val="28"/>
          <w:szCs w:val="28"/>
        </w:rPr>
      </w:pPr>
    </w:p>
    <w:p w:rsidR="00D80672" w:rsidRPr="00D80672" w:rsidRDefault="00D80672" w:rsidP="00D80672">
      <w:pPr>
        <w:pStyle w:val="3"/>
        <w:spacing w:before="0" w:after="0"/>
        <w:rPr>
          <w:rFonts w:ascii="Times New Roman" w:hAnsi="Times New Roman"/>
          <w:sz w:val="24"/>
          <w:szCs w:val="24"/>
        </w:rPr>
      </w:pPr>
      <w:r w:rsidRPr="00D80672">
        <w:rPr>
          <w:rFonts w:ascii="Times New Roman" w:hAnsi="Times New Roman"/>
          <w:sz w:val="24"/>
          <w:szCs w:val="24"/>
        </w:rPr>
        <w:t>Выпускник получит возможность научиться в 7 классе для обеспечения возможности успешного продолжения образ</w:t>
      </w:r>
      <w:r w:rsidR="00B773FC">
        <w:rPr>
          <w:rFonts w:ascii="Times New Roman" w:hAnsi="Times New Roman"/>
          <w:sz w:val="24"/>
          <w:szCs w:val="24"/>
        </w:rPr>
        <w:t>ования на базовом уровне</w:t>
      </w:r>
    </w:p>
    <w:p w:rsidR="00D80672" w:rsidRPr="00D80672" w:rsidRDefault="00D80672" w:rsidP="00B82CEB">
      <w:pPr>
        <w:widowControl/>
        <w:numPr>
          <w:ilvl w:val="0"/>
          <w:numId w:val="319"/>
        </w:numPr>
        <w:tabs>
          <w:tab w:val="left" w:pos="1394"/>
        </w:tabs>
        <w:spacing w:line="251" w:lineRule="auto"/>
        <w:ind w:left="400" w:firstLine="712"/>
        <w:rPr>
          <w:rFonts w:ascii="Times New Roman" w:eastAsia="Symbol" w:hAnsi="Times New Roman" w:cs="Times New Roman"/>
        </w:rPr>
      </w:pPr>
      <w:r w:rsidRPr="00D80672">
        <w:rPr>
          <w:rFonts w:ascii="Times New Roman" w:hAnsi="Times New Roman" w:cs="Times New Roman"/>
          <w:i/>
          <w:iCs/>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D80672" w:rsidRPr="00D80672" w:rsidRDefault="00D80672" w:rsidP="00D80672">
      <w:pPr>
        <w:spacing w:line="56" w:lineRule="exact"/>
        <w:rPr>
          <w:rFonts w:ascii="Times New Roman" w:eastAsia="Symbol" w:hAnsi="Times New Roman" w:cs="Times New Roman"/>
        </w:rPr>
      </w:pPr>
    </w:p>
    <w:p w:rsidR="00D80672" w:rsidRPr="00D80672" w:rsidRDefault="00D80672" w:rsidP="00B82CEB">
      <w:pPr>
        <w:widowControl/>
        <w:numPr>
          <w:ilvl w:val="0"/>
          <w:numId w:val="319"/>
        </w:numPr>
        <w:tabs>
          <w:tab w:val="left" w:pos="1394"/>
        </w:tabs>
        <w:spacing w:line="262" w:lineRule="auto"/>
        <w:ind w:left="400" w:firstLine="712"/>
        <w:jc w:val="both"/>
        <w:rPr>
          <w:rFonts w:ascii="Times New Roman" w:eastAsia="Symbol" w:hAnsi="Times New Roman" w:cs="Times New Roman"/>
        </w:rPr>
      </w:pPr>
      <w:r w:rsidRPr="00D80672">
        <w:rPr>
          <w:rFonts w:ascii="Times New Roman" w:hAnsi="Times New Roman" w:cs="Times New Roman"/>
          <w:i/>
          <w:iC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D80672" w:rsidRPr="00D80672" w:rsidRDefault="00D80672" w:rsidP="00D80672">
      <w:pPr>
        <w:spacing w:line="46" w:lineRule="exact"/>
        <w:rPr>
          <w:rFonts w:ascii="Times New Roman" w:eastAsia="Symbol" w:hAnsi="Times New Roman" w:cs="Times New Roman"/>
        </w:rPr>
      </w:pPr>
    </w:p>
    <w:p w:rsidR="00D80672" w:rsidRPr="00D80672" w:rsidRDefault="00D80672" w:rsidP="00B82CEB">
      <w:pPr>
        <w:widowControl/>
        <w:numPr>
          <w:ilvl w:val="0"/>
          <w:numId w:val="319"/>
        </w:numPr>
        <w:tabs>
          <w:tab w:val="left" w:pos="1394"/>
        </w:tabs>
        <w:spacing w:line="249" w:lineRule="auto"/>
        <w:ind w:left="400" w:firstLine="712"/>
        <w:rPr>
          <w:rFonts w:ascii="Times New Roman" w:eastAsia="Symbol" w:hAnsi="Times New Roman" w:cs="Times New Roman"/>
        </w:rPr>
      </w:pPr>
      <w:r w:rsidRPr="00D80672">
        <w:rPr>
          <w:rFonts w:ascii="Times New Roman" w:hAnsi="Times New Roman" w:cs="Times New Roman"/>
          <w:i/>
          <w:iCs/>
        </w:rPr>
        <w:t>сравнивать точность измерения физических величин по величине их относительной погрешности при проведении прямых измерений;</w:t>
      </w:r>
    </w:p>
    <w:p w:rsidR="00D80672" w:rsidRPr="00D80672" w:rsidRDefault="00D80672" w:rsidP="00D80672">
      <w:pPr>
        <w:spacing w:line="61" w:lineRule="exact"/>
        <w:rPr>
          <w:rFonts w:ascii="Times New Roman" w:eastAsia="Symbol" w:hAnsi="Times New Roman" w:cs="Times New Roman"/>
        </w:rPr>
      </w:pPr>
    </w:p>
    <w:p w:rsidR="00D80672" w:rsidRPr="00D80672" w:rsidRDefault="00D80672" w:rsidP="00B82CEB">
      <w:pPr>
        <w:widowControl/>
        <w:numPr>
          <w:ilvl w:val="0"/>
          <w:numId w:val="319"/>
        </w:numPr>
        <w:tabs>
          <w:tab w:val="left" w:pos="1394"/>
        </w:tabs>
        <w:spacing w:line="268" w:lineRule="auto"/>
        <w:ind w:left="400" w:firstLine="712"/>
        <w:jc w:val="both"/>
        <w:rPr>
          <w:rFonts w:ascii="Times New Roman" w:eastAsia="Symbol" w:hAnsi="Times New Roman" w:cs="Times New Roman"/>
        </w:rPr>
      </w:pPr>
      <w:r w:rsidRPr="00D80672">
        <w:rPr>
          <w:rFonts w:ascii="Times New Roman" w:hAnsi="Times New Roman" w:cs="Times New Roman"/>
          <w:i/>
          <w:iCs/>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D80672" w:rsidRPr="00D80672" w:rsidRDefault="00D80672" w:rsidP="00D80672">
      <w:pPr>
        <w:spacing w:line="42" w:lineRule="exact"/>
        <w:rPr>
          <w:rFonts w:ascii="Times New Roman" w:eastAsia="Symbol" w:hAnsi="Times New Roman" w:cs="Times New Roman"/>
        </w:rPr>
      </w:pPr>
    </w:p>
    <w:p w:rsidR="00D80672" w:rsidRPr="00D80672" w:rsidRDefault="00D80672" w:rsidP="00B82CEB">
      <w:pPr>
        <w:widowControl/>
        <w:numPr>
          <w:ilvl w:val="0"/>
          <w:numId w:val="319"/>
        </w:numPr>
        <w:tabs>
          <w:tab w:val="left" w:pos="1394"/>
        </w:tabs>
        <w:spacing w:line="249" w:lineRule="auto"/>
        <w:ind w:left="400" w:firstLine="712"/>
        <w:jc w:val="both"/>
        <w:rPr>
          <w:rFonts w:ascii="Times New Roman" w:eastAsia="Symbol" w:hAnsi="Times New Roman" w:cs="Times New Roman"/>
        </w:rPr>
      </w:pPr>
      <w:r w:rsidRPr="00D80672">
        <w:rPr>
          <w:rFonts w:ascii="Times New Roman" w:hAnsi="Times New Roman" w:cs="Times New Roman"/>
          <w:i/>
          <w:iCs/>
        </w:rPr>
        <w:t>воспринимать информацию физического содержания в научно-популярной литературе и средствах массовой информации, критически оценивать полученную</w:t>
      </w:r>
    </w:p>
    <w:p w:rsidR="00D80672" w:rsidRPr="00D80672" w:rsidRDefault="00D80672" w:rsidP="00D80672">
      <w:pPr>
        <w:spacing w:line="62" w:lineRule="exact"/>
        <w:rPr>
          <w:rFonts w:ascii="Times New Roman" w:hAnsi="Times New Roman" w:cs="Times New Roman"/>
          <w:sz w:val="20"/>
          <w:szCs w:val="20"/>
        </w:rPr>
      </w:pPr>
    </w:p>
    <w:p w:rsidR="00D80672" w:rsidRPr="00D80672" w:rsidRDefault="00D80672" w:rsidP="00D80672">
      <w:pPr>
        <w:ind w:left="400"/>
        <w:rPr>
          <w:rFonts w:ascii="Times New Roman" w:hAnsi="Times New Roman" w:cs="Times New Roman"/>
          <w:sz w:val="20"/>
          <w:szCs w:val="20"/>
        </w:rPr>
      </w:pPr>
      <w:r w:rsidRPr="00D80672">
        <w:rPr>
          <w:rFonts w:ascii="Times New Roman" w:hAnsi="Times New Roman" w:cs="Times New Roman"/>
          <w:i/>
          <w:iCs/>
        </w:rPr>
        <w:lastRenderedPageBreak/>
        <w:t>информацию, анализируя ее содержание и данные об источнике информации;</w:t>
      </w:r>
    </w:p>
    <w:p w:rsidR="00D80672" w:rsidRPr="00D80672" w:rsidRDefault="00D80672" w:rsidP="00D80672">
      <w:pPr>
        <w:spacing w:line="72" w:lineRule="exact"/>
        <w:rPr>
          <w:rFonts w:ascii="Times New Roman" w:hAnsi="Times New Roman" w:cs="Times New Roman"/>
          <w:sz w:val="20"/>
          <w:szCs w:val="20"/>
        </w:rPr>
      </w:pPr>
    </w:p>
    <w:p w:rsidR="00D80672" w:rsidRPr="00D80672" w:rsidRDefault="00D80672" w:rsidP="00B82CEB">
      <w:pPr>
        <w:widowControl/>
        <w:numPr>
          <w:ilvl w:val="1"/>
          <w:numId w:val="320"/>
        </w:numPr>
        <w:tabs>
          <w:tab w:val="left" w:pos="1394"/>
        </w:tabs>
        <w:spacing w:line="261" w:lineRule="auto"/>
        <w:ind w:left="400" w:firstLine="712"/>
        <w:jc w:val="both"/>
        <w:rPr>
          <w:rFonts w:ascii="Times New Roman" w:eastAsia="Symbol" w:hAnsi="Times New Roman" w:cs="Times New Roman"/>
        </w:rPr>
      </w:pPr>
      <w:r w:rsidRPr="00D80672">
        <w:rPr>
          <w:rFonts w:ascii="Times New Roman" w:hAnsi="Times New Roman" w:cs="Times New Roman"/>
          <w:i/>
          <w:iCs/>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D80672" w:rsidRPr="00D80672" w:rsidRDefault="00D80672" w:rsidP="00D80672">
      <w:pPr>
        <w:pStyle w:val="af4"/>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8"/>
        <w:rPr>
          <w:b/>
        </w:rPr>
      </w:pPr>
      <w:r w:rsidRPr="00D80672">
        <w:rPr>
          <w:b/>
        </w:rPr>
        <w:t>Механические явления</w:t>
      </w:r>
    </w:p>
    <w:p w:rsidR="00D80672" w:rsidRPr="00D80672" w:rsidRDefault="00D80672" w:rsidP="00B82CEB">
      <w:pPr>
        <w:widowControl/>
        <w:numPr>
          <w:ilvl w:val="0"/>
          <w:numId w:val="321"/>
        </w:numPr>
        <w:tabs>
          <w:tab w:val="left" w:pos="1394"/>
        </w:tabs>
        <w:spacing w:line="249" w:lineRule="auto"/>
        <w:ind w:left="400" w:firstLine="712"/>
        <w:jc w:val="both"/>
        <w:rPr>
          <w:rFonts w:ascii="Times New Roman" w:eastAsia="Symbol" w:hAnsi="Times New Roman" w:cs="Times New Roman"/>
        </w:rPr>
      </w:pPr>
      <w:r w:rsidRPr="00D80672">
        <w:rPr>
          <w:rFonts w:ascii="Times New Roman" w:hAnsi="Times New Roman" w:cs="Times New Roman"/>
          <w:i/>
          <w:iCs/>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w:t>
      </w:r>
    </w:p>
    <w:p w:rsidR="00D80672" w:rsidRPr="00D80672" w:rsidRDefault="00D80672" w:rsidP="00D80672">
      <w:pPr>
        <w:spacing w:line="272" w:lineRule="auto"/>
        <w:jc w:val="both"/>
        <w:rPr>
          <w:rFonts w:ascii="Times New Roman" w:hAnsi="Times New Roman" w:cs="Times New Roman"/>
          <w:sz w:val="20"/>
          <w:szCs w:val="20"/>
        </w:rPr>
      </w:pPr>
      <w:r w:rsidRPr="00D80672">
        <w:rPr>
          <w:rFonts w:ascii="Times New Roman" w:hAnsi="Times New Roman" w:cs="Times New Roman"/>
          <w:i/>
          <w:iCs/>
        </w:rPr>
        <w:t>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D80672" w:rsidRPr="00D80672" w:rsidRDefault="00D80672" w:rsidP="00D80672">
      <w:pPr>
        <w:spacing w:line="36" w:lineRule="exact"/>
        <w:rPr>
          <w:rFonts w:ascii="Times New Roman" w:hAnsi="Times New Roman" w:cs="Times New Roman"/>
          <w:sz w:val="20"/>
          <w:szCs w:val="20"/>
        </w:rPr>
      </w:pPr>
    </w:p>
    <w:p w:rsidR="00D80672" w:rsidRPr="00D80672" w:rsidRDefault="00D80672" w:rsidP="00B82CEB">
      <w:pPr>
        <w:widowControl/>
        <w:numPr>
          <w:ilvl w:val="0"/>
          <w:numId w:val="322"/>
        </w:numPr>
        <w:tabs>
          <w:tab w:val="left" w:pos="1394"/>
        </w:tabs>
        <w:spacing w:line="266" w:lineRule="auto"/>
        <w:ind w:left="400" w:firstLine="712"/>
        <w:jc w:val="both"/>
        <w:rPr>
          <w:rFonts w:ascii="Times New Roman" w:eastAsia="Symbol" w:hAnsi="Times New Roman" w:cs="Times New Roman"/>
        </w:rPr>
      </w:pPr>
      <w:r w:rsidRPr="00D80672">
        <w:rPr>
          <w:rFonts w:ascii="Times New Roman" w:hAnsi="Times New Roman" w:cs="Times New Roman"/>
          <w:i/>
          <w:iCs/>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D80672" w:rsidRPr="00D80672" w:rsidRDefault="00D80672" w:rsidP="00D80672">
      <w:pPr>
        <w:spacing w:line="45" w:lineRule="exact"/>
        <w:rPr>
          <w:rFonts w:ascii="Times New Roman" w:eastAsia="Symbol" w:hAnsi="Times New Roman" w:cs="Times New Roman"/>
        </w:rPr>
      </w:pPr>
    </w:p>
    <w:p w:rsidR="00D80672" w:rsidRPr="00D80672" w:rsidRDefault="00D80672" w:rsidP="00B82CEB">
      <w:pPr>
        <w:widowControl/>
        <w:numPr>
          <w:ilvl w:val="0"/>
          <w:numId w:val="322"/>
        </w:numPr>
        <w:tabs>
          <w:tab w:val="left" w:pos="1394"/>
        </w:tabs>
        <w:spacing w:line="261" w:lineRule="auto"/>
        <w:ind w:left="400" w:firstLine="712"/>
        <w:jc w:val="both"/>
        <w:rPr>
          <w:rFonts w:ascii="Times New Roman" w:eastAsia="Symbol" w:hAnsi="Times New Roman" w:cs="Times New Roman"/>
        </w:rPr>
      </w:pPr>
      <w:r w:rsidRPr="00D80672">
        <w:rPr>
          <w:rFonts w:ascii="Times New Roman" w:hAnsi="Times New Roman" w:cs="Times New Roman"/>
          <w:i/>
          <w:iCs/>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D80672" w:rsidRPr="00D80672" w:rsidRDefault="00D80672" w:rsidP="00D80672">
      <w:pPr>
        <w:pStyle w:val="af4"/>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8"/>
        <w:rPr>
          <w:sz w:val="28"/>
          <w:szCs w:val="28"/>
        </w:rPr>
      </w:pPr>
    </w:p>
    <w:p w:rsidR="00D80672" w:rsidRPr="00D80672" w:rsidRDefault="00D80672" w:rsidP="00D80672">
      <w:pPr>
        <w:pStyle w:val="3"/>
        <w:spacing w:before="0" w:after="0"/>
        <w:rPr>
          <w:rFonts w:ascii="Times New Roman" w:hAnsi="Times New Roman"/>
          <w:sz w:val="24"/>
          <w:szCs w:val="24"/>
        </w:rPr>
      </w:pPr>
      <w:r w:rsidRPr="00D80672">
        <w:rPr>
          <w:rFonts w:ascii="Times New Roman" w:hAnsi="Times New Roman"/>
          <w:sz w:val="24"/>
          <w:szCs w:val="24"/>
        </w:rPr>
        <w:t>Выпускник научится в 8 классе (для использования в повседневной жизни и обеспечения возможности успешного продолжения образования на базовом уровне)</w:t>
      </w:r>
    </w:p>
    <w:p w:rsidR="00D80672" w:rsidRPr="00D80672" w:rsidRDefault="00D80672" w:rsidP="00D80672">
      <w:pPr>
        <w:rPr>
          <w:rFonts w:ascii="Times New Roman" w:hAnsi="Times New Roman" w:cs="Times New Roman"/>
        </w:rPr>
      </w:pPr>
    </w:p>
    <w:p w:rsidR="00D80672" w:rsidRPr="00D80672" w:rsidRDefault="00D80672" w:rsidP="00D80672">
      <w:pPr>
        <w:rPr>
          <w:rFonts w:ascii="Times New Roman" w:hAnsi="Times New Roman" w:cs="Times New Roman"/>
          <w:b/>
          <w:bCs/>
        </w:rPr>
      </w:pPr>
      <w:r w:rsidRPr="00D80672">
        <w:rPr>
          <w:rFonts w:ascii="Times New Roman" w:hAnsi="Times New Roman" w:cs="Times New Roman"/>
          <w:b/>
          <w:bCs/>
        </w:rPr>
        <w:t xml:space="preserve">        Тепловые явления</w:t>
      </w:r>
    </w:p>
    <w:p w:rsidR="00D80672" w:rsidRPr="00D80672" w:rsidRDefault="00D80672" w:rsidP="00B82CEB">
      <w:pPr>
        <w:widowControl/>
        <w:numPr>
          <w:ilvl w:val="0"/>
          <w:numId w:val="326"/>
        </w:numPr>
        <w:autoSpaceDE w:val="0"/>
        <w:autoSpaceDN w:val="0"/>
        <w:adjustRightInd w:val="0"/>
        <w:ind w:left="0" w:firstLine="284"/>
        <w:rPr>
          <w:rFonts w:ascii="Times New Roman" w:hAnsi="Times New Roman" w:cs="Times New Roman"/>
        </w:rPr>
      </w:pPr>
      <w:r w:rsidRPr="00D80672">
        <w:rPr>
          <w:rFonts w:ascii="Times New Roman" w:hAnsi="Times New Roman" w:cs="Times New Roman"/>
        </w:rPr>
        <w:t>соблюдать правила безопасности и охраны труда при работе с учебным и лабораторным оборудованием;</w:t>
      </w:r>
    </w:p>
    <w:p w:rsidR="00D80672" w:rsidRPr="00D80672" w:rsidRDefault="00D80672" w:rsidP="00B82CEB">
      <w:pPr>
        <w:widowControl/>
        <w:numPr>
          <w:ilvl w:val="0"/>
          <w:numId w:val="326"/>
        </w:numPr>
        <w:tabs>
          <w:tab w:val="left" w:pos="1394"/>
        </w:tabs>
        <w:spacing w:line="262" w:lineRule="auto"/>
        <w:ind w:left="0" w:firstLine="284"/>
        <w:jc w:val="both"/>
        <w:rPr>
          <w:rFonts w:ascii="Times New Roman" w:eastAsia="Symbol" w:hAnsi="Times New Roman" w:cs="Times New Roman"/>
        </w:rPr>
      </w:pPr>
      <w:r w:rsidRPr="00D80672">
        <w:rPr>
          <w:rFonts w:ascii="Times New Roman" w:hAnsi="Times New Roman" w:cs="Times New Roman"/>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D80672" w:rsidRPr="00D80672" w:rsidRDefault="00D80672" w:rsidP="00B82CEB">
      <w:pPr>
        <w:widowControl/>
        <w:numPr>
          <w:ilvl w:val="0"/>
          <w:numId w:val="326"/>
        </w:numPr>
        <w:tabs>
          <w:tab w:val="left" w:pos="1394"/>
        </w:tabs>
        <w:spacing w:line="266" w:lineRule="auto"/>
        <w:ind w:left="0" w:firstLine="284"/>
        <w:jc w:val="both"/>
        <w:rPr>
          <w:rFonts w:ascii="Times New Roman" w:eastAsia="Symbol" w:hAnsi="Times New Roman" w:cs="Times New Roman"/>
        </w:rPr>
      </w:pPr>
      <w:r w:rsidRPr="00D80672">
        <w:rPr>
          <w:rFonts w:ascii="Times New Roman" w:hAnsi="Times New Roman" w:cs="Times New Roman"/>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D80672" w:rsidRPr="00D80672" w:rsidRDefault="00D80672" w:rsidP="00B82CEB">
      <w:pPr>
        <w:widowControl/>
        <w:numPr>
          <w:ilvl w:val="0"/>
          <w:numId w:val="326"/>
        </w:numPr>
        <w:tabs>
          <w:tab w:val="left" w:pos="1400"/>
        </w:tabs>
        <w:ind w:left="0" w:firstLine="284"/>
        <w:rPr>
          <w:rFonts w:ascii="Times New Roman" w:eastAsia="Symbol" w:hAnsi="Times New Roman" w:cs="Times New Roman"/>
        </w:rPr>
      </w:pPr>
      <w:r w:rsidRPr="00D80672">
        <w:rPr>
          <w:rFonts w:ascii="Times New Roman" w:hAnsi="Times New Roman" w:cs="Times New Roman"/>
        </w:rPr>
        <w:t>понимать роль эксперимента в получении научной информации;</w:t>
      </w:r>
    </w:p>
    <w:p w:rsidR="00D80672" w:rsidRPr="00D80672" w:rsidRDefault="00D80672" w:rsidP="00D80672">
      <w:pPr>
        <w:spacing w:line="72" w:lineRule="exact"/>
        <w:ind w:firstLine="284"/>
        <w:rPr>
          <w:rFonts w:ascii="Times New Roman" w:eastAsia="Symbol" w:hAnsi="Times New Roman" w:cs="Times New Roman"/>
        </w:rPr>
      </w:pPr>
    </w:p>
    <w:p w:rsidR="00D80672" w:rsidRPr="00D80672" w:rsidRDefault="00D80672" w:rsidP="00B82CEB">
      <w:pPr>
        <w:widowControl/>
        <w:numPr>
          <w:ilvl w:val="0"/>
          <w:numId w:val="326"/>
        </w:numPr>
        <w:tabs>
          <w:tab w:val="left" w:pos="1394"/>
        </w:tabs>
        <w:spacing w:line="266" w:lineRule="auto"/>
        <w:ind w:left="0" w:firstLine="284"/>
        <w:jc w:val="both"/>
        <w:rPr>
          <w:rFonts w:ascii="Times New Roman" w:eastAsia="Symbol" w:hAnsi="Times New Roman" w:cs="Times New Roman"/>
        </w:rPr>
      </w:pPr>
      <w:r w:rsidRPr="00D80672">
        <w:rPr>
          <w:rFonts w:ascii="Times New Roman" w:hAnsi="Times New Roman" w:cs="Times New Roman"/>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D80672" w:rsidRPr="00D80672" w:rsidRDefault="00D80672" w:rsidP="00B82CEB">
      <w:pPr>
        <w:widowControl/>
        <w:numPr>
          <w:ilvl w:val="0"/>
          <w:numId w:val="326"/>
        </w:numPr>
        <w:tabs>
          <w:tab w:val="left" w:pos="1394"/>
        </w:tabs>
        <w:spacing w:line="266" w:lineRule="auto"/>
        <w:ind w:left="0" w:firstLine="284"/>
        <w:jc w:val="both"/>
        <w:rPr>
          <w:rFonts w:ascii="Times New Roman" w:eastAsia="Symbol" w:hAnsi="Times New Roman" w:cs="Times New Roman"/>
        </w:rPr>
      </w:pPr>
      <w:r w:rsidRPr="00D80672">
        <w:rPr>
          <w:rFonts w:ascii="Times New Roman" w:hAnsi="Times New Roman" w:cs="Times New Roman"/>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D80672" w:rsidRPr="00D80672" w:rsidRDefault="00D80672" w:rsidP="00D80672">
      <w:pPr>
        <w:spacing w:line="45" w:lineRule="exact"/>
        <w:ind w:firstLine="284"/>
        <w:rPr>
          <w:rFonts w:ascii="Times New Roman" w:eastAsia="Symbol" w:hAnsi="Times New Roman" w:cs="Times New Roman"/>
        </w:rPr>
      </w:pPr>
    </w:p>
    <w:p w:rsidR="00D80672" w:rsidRPr="00D80672" w:rsidRDefault="00D80672" w:rsidP="00B82CEB">
      <w:pPr>
        <w:widowControl/>
        <w:numPr>
          <w:ilvl w:val="0"/>
          <w:numId w:val="326"/>
        </w:numPr>
        <w:tabs>
          <w:tab w:val="left" w:pos="1394"/>
        </w:tabs>
        <w:spacing w:line="266" w:lineRule="auto"/>
        <w:ind w:left="0" w:firstLine="284"/>
        <w:jc w:val="both"/>
        <w:rPr>
          <w:rFonts w:ascii="Times New Roman" w:eastAsia="Symbol" w:hAnsi="Times New Roman" w:cs="Times New Roman"/>
        </w:rPr>
      </w:pPr>
      <w:r w:rsidRPr="00D80672">
        <w:rPr>
          <w:rFonts w:ascii="Times New Roman" w:hAnsi="Times New Roman" w:cs="Times New Roman"/>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D80672" w:rsidRPr="00D80672" w:rsidRDefault="00D80672" w:rsidP="00D80672">
      <w:pPr>
        <w:spacing w:line="42" w:lineRule="exact"/>
        <w:ind w:firstLine="284"/>
        <w:rPr>
          <w:rFonts w:ascii="Times New Roman" w:eastAsia="Symbol" w:hAnsi="Times New Roman" w:cs="Times New Roman"/>
        </w:rPr>
      </w:pPr>
    </w:p>
    <w:p w:rsidR="00D80672" w:rsidRPr="00D80672" w:rsidRDefault="00D80672" w:rsidP="00B82CEB">
      <w:pPr>
        <w:widowControl/>
        <w:numPr>
          <w:ilvl w:val="0"/>
          <w:numId w:val="326"/>
        </w:numPr>
        <w:tabs>
          <w:tab w:val="left" w:pos="1394"/>
        </w:tabs>
        <w:spacing w:line="261" w:lineRule="auto"/>
        <w:ind w:left="0" w:firstLine="284"/>
        <w:jc w:val="both"/>
        <w:rPr>
          <w:rFonts w:ascii="Times New Roman" w:eastAsia="Symbol" w:hAnsi="Times New Roman" w:cs="Times New Roman"/>
        </w:rPr>
      </w:pPr>
      <w:r w:rsidRPr="00D80672">
        <w:rPr>
          <w:rFonts w:ascii="Times New Roman" w:hAnsi="Times New Roman" w:cs="Times New Roman"/>
        </w:rPr>
        <w:lastRenderedPageBreak/>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D80672" w:rsidRPr="00D80672" w:rsidRDefault="00D80672" w:rsidP="00D80672">
      <w:pPr>
        <w:spacing w:line="50" w:lineRule="exact"/>
        <w:ind w:firstLine="284"/>
        <w:rPr>
          <w:rFonts w:ascii="Times New Roman" w:eastAsia="Symbol" w:hAnsi="Times New Roman" w:cs="Times New Roman"/>
        </w:rPr>
      </w:pPr>
    </w:p>
    <w:p w:rsidR="00D80672" w:rsidRPr="00D80672" w:rsidRDefault="00D80672" w:rsidP="00B82CEB">
      <w:pPr>
        <w:widowControl/>
        <w:numPr>
          <w:ilvl w:val="0"/>
          <w:numId w:val="326"/>
        </w:numPr>
        <w:tabs>
          <w:tab w:val="left" w:pos="1394"/>
        </w:tabs>
        <w:spacing w:line="249" w:lineRule="auto"/>
        <w:ind w:left="0" w:firstLine="284"/>
        <w:rPr>
          <w:rFonts w:ascii="Times New Roman" w:eastAsia="Symbol" w:hAnsi="Times New Roman" w:cs="Times New Roman"/>
        </w:rPr>
      </w:pPr>
      <w:r w:rsidRPr="00D80672">
        <w:rPr>
          <w:rFonts w:ascii="Times New Roman" w:hAnsi="Times New Roman" w:cs="Times New Roman"/>
        </w:rPr>
        <w:t>понимать принципы действия машин, приборов и технических устройств, условия их безопасного использования в повседневной жизни;</w:t>
      </w:r>
    </w:p>
    <w:p w:rsidR="00D80672" w:rsidRPr="00D80672" w:rsidRDefault="00D80672" w:rsidP="00D80672">
      <w:pPr>
        <w:spacing w:line="59" w:lineRule="exact"/>
        <w:ind w:firstLine="284"/>
        <w:rPr>
          <w:rFonts w:ascii="Times New Roman" w:eastAsia="Symbol" w:hAnsi="Times New Roman" w:cs="Times New Roman"/>
        </w:rPr>
      </w:pPr>
    </w:p>
    <w:p w:rsidR="00D80672" w:rsidRPr="00D80672" w:rsidRDefault="00D80672" w:rsidP="00B82CEB">
      <w:pPr>
        <w:widowControl/>
        <w:numPr>
          <w:ilvl w:val="0"/>
          <w:numId w:val="326"/>
        </w:numPr>
        <w:tabs>
          <w:tab w:val="left" w:pos="1394"/>
        </w:tabs>
        <w:spacing w:line="251" w:lineRule="auto"/>
        <w:ind w:left="0" w:firstLine="284"/>
        <w:rPr>
          <w:rFonts w:ascii="Times New Roman" w:eastAsia="Symbol" w:hAnsi="Times New Roman" w:cs="Times New Roman"/>
        </w:rPr>
      </w:pPr>
      <w:r w:rsidRPr="00D80672">
        <w:rPr>
          <w:rFonts w:ascii="Times New Roman" w:hAnsi="Times New Roman" w:cs="Times New Roman"/>
        </w:rPr>
        <w:t>использовать при выполнении учебных задач научно-популярную литературу о физических явлениях, справочные материалы, ресурсы Интернет.</w:t>
      </w:r>
    </w:p>
    <w:p w:rsidR="00D80672" w:rsidRPr="00D80672" w:rsidRDefault="00D80672" w:rsidP="00B82CEB">
      <w:pPr>
        <w:widowControl/>
        <w:numPr>
          <w:ilvl w:val="0"/>
          <w:numId w:val="322"/>
        </w:numPr>
        <w:tabs>
          <w:tab w:val="left" w:pos="1394"/>
        </w:tabs>
        <w:spacing w:line="272" w:lineRule="auto"/>
        <w:ind w:left="400" w:firstLine="712"/>
        <w:jc w:val="both"/>
        <w:rPr>
          <w:rFonts w:ascii="Times New Roman" w:eastAsia="Symbol" w:hAnsi="Times New Roman" w:cs="Times New Roman"/>
        </w:rPr>
      </w:pPr>
      <w:r w:rsidRPr="00D80672">
        <w:rPr>
          <w:rFonts w:ascii="Times New Roman" w:hAnsi="Times New Roman" w:cs="Times New Roman"/>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D80672" w:rsidRPr="00D80672" w:rsidRDefault="00D80672" w:rsidP="00D80672">
      <w:pPr>
        <w:spacing w:line="33" w:lineRule="exact"/>
        <w:rPr>
          <w:rFonts w:ascii="Times New Roman" w:eastAsia="Symbol" w:hAnsi="Times New Roman" w:cs="Times New Roman"/>
        </w:rPr>
      </w:pPr>
    </w:p>
    <w:p w:rsidR="00D80672" w:rsidRPr="00D80672" w:rsidRDefault="00D80672" w:rsidP="00B82CEB">
      <w:pPr>
        <w:widowControl/>
        <w:numPr>
          <w:ilvl w:val="0"/>
          <w:numId w:val="322"/>
        </w:numPr>
        <w:tabs>
          <w:tab w:val="left" w:pos="1394"/>
        </w:tabs>
        <w:spacing w:line="271" w:lineRule="auto"/>
        <w:ind w:left="400" w:firstLine="712"/>
        <w:jc w:val="both"/>
        <w:rPr>
          <w:rFonts w:ascii="Times New Roman" w:eastAsia="Symbol" w:hAnsi="Times New Roman" w:cs="Times New Roman"/>
        </w:rPr>
      </w:pPr>
      <w:r w:rsidRPr="00D80672">
        <w:rPr>
          <w:rFonts w:ascii="Times New Roman" w:hAnsi="Times New Roman" w:cs="Times New Roman"/>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D80672" w:rsidRPr="00D80672" w:rsidRDefault="00D80672" w:rsidP="00D80672">
      <w:pPr>
        <w:spacing w:line="37" w:lineRule="exact"/>
        <w:rPr>
          <w:rFonts w:ascii="Times New Roman" w:eastAsia="Symbol" w:hAnsi="Times New Roman" w:cs="Times New Roman"/>
        </w:rPr>
      </w:pPr>
    </w:p>
    <w:p w:rsidR="00D80672" w:rsidRPr="00D80672" w:rsidRDefault="00D80672" w:rsidP="00B82CEB">
      <w:pPr>
        <w:widowControl/>
        <w:numPr>
          <w:ilvl w:val="0"/>
          <w:numId w:val="322"/>
        </w:numPr>
        <w:tabs>
          <w:tab w:val="left" w:pos="1394"/>
        </w:tabs>
        <w:spacing w:line="251" w:lineRule="auto"/>
        <w:ind w:left="400" w:firstLine="712"/>
        <w:rPr>
          <w:rFonts w:ascii="Times New Roman" w:eastAsia="Symbol" w:hAnsi="Times New Roman" w:cs="Times New Roman"/>
        </w:rPr>
      </w:pPr>
      <w:r w:rsidRPr="00D80672">
        <w:rPr>
          <w:rFonts w:ascii="Times New Roman" w:hAnsi="Times New Roman" w:cs="Times New Roman"/>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D80672" w:rsidRPr="00D80672" w:rsidRDefault="00D80672" w:rsidP="00D80672">
      <w:pPr>
        <w:spacing w:line="56" w:lineRule="exact"/>
        <w:rPr>
          <w:rFonts w:ascii="Times New Roman" w:eastAsia="Symbol" w:hAnsi="Times New Roman" w:cs="Times New Roman"/>
        </w:rPr>
      </w:pPr>
    </w:p>
    <w:p w:rsidR="00D80672" w:rsidRPr="00D80672" w:rsidRDefault="00D80672" w:rsidP="00B82CEB">
      <w:pPr>
        <w:widowControl/>
        <w:numPr>
          <w:ilvl w:val="0"/>
          <w:numId w:val="322"/>
        </w:numPr>
        <w:tabs>
          <w:tab w:val="left" w:pos="1394"/>
        </w:tabs>
        <w:spacing w:line="249" w:lineRule="auto"/>
        <w:ind w:left="400" w:firstLine="712"/>
        <w:rPr>
          <w:rFonts w:ascii="Times New Roman" w:eastAsia="Symbol" w:hAnsi="Times New Roman" w:cs="Times New Roman"/>
        </w:rPr>
      </w:pPr>
      <w:r w:rsidRPr="00D80672">
        <w:rPr>
          <w:rFonts w:ascii="Times New Roman" w:hAnsi="Times New Roman" w:cs="Times New Roman"/>
        </w:rPr>
        <w:t>различать основные признаки изученных физических моделей строения газов, жидкостей и твердых тел;</w:t>
      </w:r>
    </w:p>
    <w:p w:rsidR="00D80672" w:rsidRPr="00D80672" w:rsidRDefault="00D80672" w:rsidP="00D80672">
      <w:pPr>
        <w:spacing w:line="59" w:lineRule="exact"/>
        <w:rPr>
          <w:rFonts w:ascii="Times New Roman" w:eastAsia="Symbol" w:hAnsi="Times New Roman" w:cs="Times New Roman"/>
        </w:rPr>
      </w:pPr>
    </w:p>
    <w:p w:rsidR="00D80672" w:rsidRPr="00D80672" w:rsidRDefault="00D80672" w:rsidP="00B82CEB">
      <w:pPr>
        <w:widowControl/>
        <w:numPr>
          <w:ilvl w:val="0"/>
          <w:numId w:val="322"/>
        </w:numPr>
        <w:tabs>
          <w:tab w:val="left" w:pos="1394"/>
        </w:tabs>
        <w:spacing w:line="251" w:lineRule="auto"/>
        <w:ind w:left="400" w:firstLine="712"/>
        <w:rPr>
          <w:rFonts w:ascii="Times New Roman" w:eastAsia="Symbol" w:hAnsi="Times New Roman" w:cs="Times New Roman"/>
        </w:rPr>
      </w:pPr>
      <w:r w:rsidRPr="00D80672">
        <w:rPr>
          <w:rFonts w:ascii="Times New Roman" w:hAnsi="Times New Roman" w:cs="Times New Roman"/>
        </w:rPr>
        <w:t>приводить примеры практического использования физических знаний о тепловых явлениях;</w:t>
      </w:r>
    </w:p>
    <w:p w:rsidR="00D80672" w:rsidRPr="00D80672" w:rsidRDefault="00D80672" w:rsidP="00D80672">
      <w:pPr>
        <w:spacing w:line="57" w:lineRule="exact"/>
        <w:rPr>
          <w:rFonts w:ascii="Times New Roman" w:eastAsia="Symbol" w:hAnsi="Times New Roman" w:cs="Times New Roman"/>
        </w:rPr>
      </w:pPr>
    </w:p>
    <w:p w:rsidR="00D80672" w:rsidRPr="00D80672" w:rsidRDefault="00D80672" w:rsidP="00B82CEB">
      <w:pPr>
        <w:widowControl/>
        <w:numPr>
          <w:ilvl w:val="0"/>
          <w:numId w:val="322"/>
        </w:numPr>
        <w:tabs>
          <w:tab w:val="left" w:pos="1394"/>
        </w:tabs>
        <w:spacing w:line="271" w:lineRule="auto"/>
        <w:ind w:left="400" w:firstLine="712"/>
        <w:jc w:val="both"/>
        <w:rPr>
          <w:rFonts w:ascii="Times New Roman" w:eastAsia="Symbol" w:hAnsi="Times New Roman" w:cs="Times New Roman"/>
        </w:rPr>
      </w:pPr>
      <w:r w:rsidRPr="00D80672">
        <w:rPr>
          <w:rFonts w:ascii="Times New Roman" w:hAnsi="Times New Roman" w:cs="Times New Roman"/>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D80672" w:rsidRPr="00D80672" w:rsidRDefault="00D80672" w:rsidP="00D80672">
      <w:pPr>
        <w:spacing w:line="25" w:lineRule="exact"/>
        <w:rPr>
          <w:rFonts w:ascii="Times New Roman" w:eastAsia="Symbol" w:hAnsi="Times New Roman" w:cs="Times New Roman"/>
        </w:rPr>
      </w:pPr>
    </w:p>
    <w:p w:rsidR="00D80672" w:rsidRPr="00D80672" w:rsidRDefault="00D80672" w:rsidP="00D80672">
      <w:pPr>
        <w:spacing w:line="8" w:lineRule="exact"/>
        <w:rPr>
          <w:rFonts w:ascii="Times New Roman" w:eastAsia="Symbol" w:hAnsi="Times New Roman" w:cs="Times New Roman"/>
        </w:rPr>
      </w:pPr>
    </w:p>
    <w:p w:rsidR="00D80672" w:rsidRPr="00D80672" w:rsidRDefault="00D80672" w:rsidP="00D80672">
      <w:pPr>
        <w:spacing w:line="21" w:lineRule="exact"/>
        <w:rPr>
          <w:rFonts w:ascii="Times New Roman" w:eastAsia="Symbol" w:hAnsi="Times New Roman" w:cs="Times New Roman"/>
        </w:rPr>
      </w:pPr>
    </w:p>
    <w:p w:rsidR="00D80672" w:rsidRPr="00D80672" w:rsidRDefault="00D80672" w:rsidP="00D80672">
      <w:pPr>
        <w:ind w:left="1120"/>
        <w:rPr>
          <w:rFonts w:ascii="Times New Roman" w:eastAsia="Symbol" w:hAnsi="Times New Roman" w:cs="Times New Roman"/>
        </w:rPr>
      </w:pPr>
      <w:r w:rsidRPr="00D80672">
        <w:rPr>
          <w:rFonts w:ascii="Times New Roman" w:hAnsi="Times New Roman" w:cs="Times New Roman"/>
          <w:b/>
          <w:bCs/>
        </w:rPr>
        <w:t>Электрические и магнитные явления</w:t>
      </w:r>
    </w:p>
    <w:p w:rsidR="00D80672" w:rsidRPr="00D80672" w:rsidRDefault="00D80672" w:rsidP="00D80672">
      <w:pPr>
        <w:spacing w:line="34" w:lineRule="exact"/>
        <w:rPr>
          <w:rFonts w:ascii="Times New Roman" w:eastAsia="Symbol" w:hAnsi="Times New Roman" w:cs="Times New Roman"/>
        </w:rPr>
      </w:pPr>
    </w:p>
    <w:p w:rsidR="00D80672" w:rsidRPr="00D80672" w:rsidRDefault="00D80672" w:rsidP="00B82CEB">
      <w:pPr>
        <w:widowControl/>
        <w:numPr>
          <w:ilvl w:val="0"/>
          <w:numId w:val="323"/>
        </w:numPr>
        <w:tabs>
          <w:tab w:val="left" w:pos="1394"/>
        </w:tabs>
        <w:spacing w:line="271" w:lineRule="auto"/>
        <w:ind w:left="400" w:firstLine="712"/>
        <w:jc w:val="both"/>
        <w:rPr>
          <w:rFonts w:ascii="Times New Roman" w:eastAsia="Symbol" w:hAnsi="Times New Roman" w:cs="Times New Roman"/>
        </w:rPr>
      </w:pPr>
      <w:r w:rsidRPr="00D80672">
        <w:rPr>
          <w:rFonts w:ascii="Times New Roman" w:hAnsi="Times New Roman" w:cs="Times New Roman"/>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D80672" w:rsidRPr="00D80672" w:rsidRDefault="00D80672" w:rsidP="00D80672">
      <w:pPr>
        <w:spacing w:line="37" w:lineRule="exact"/>
        <w:rPr>
          <w:rFonts w:ascii="Times New Roman" w:eastAsia="Symbol" w:hAnsi="Times New Roman" w:cs="Times New Roman"/>
        </w:rPr>
      </w:pPr>
    </w:p>
    <w:p w:rsidR="00D80672" w:rsidRPr="00D80672" w:rsidRDefault="00D80672" w:rsidP="00B82CEB">
      <w:pPr>
        <w:widowControl/>
        <w:numPr>
          <w:ilvl w:val="0"/>
          <w:numId w:val="323"/>
        </w:numPr>
        <w:tabs>
          <w:tab w:val="left" w:pos="1394"/>
        </w:tabs>
        <w:spacing w:line="261" w:lineRule="auto"/>
        <w:ind w:left="400" w:firstLine="712"/>
        <w:jc w:val="both"/>
        <w:rPr>
          <w:rFonts w:ascii="Times New Roman" w:eastAsia="Symbol" w:hAnsi="Times New Roman" w:cs="Times New Roman"/>
        </w:rPr>
      </w:pPr>
      <w:r w:rsidRPr="00D80672">
        <w:rPr>
          <w:rFonts w:ascii="Times New Roman" w:hAnsi="Times New Roman" w:cs="Times New Roman"/>
        </w:rPr>
        <w:lastRenderedPageBreak/>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D80672" w:rsidRPr="00D80672" w:rsidRDefault="00D80672" w:rsidP="00D80672">
      <w:pPr>
        <w:spacing w:line="50" w:lineRule="exact"/>
        <w:rPr>
          <w:rFonts w:ascii="Times New Roman" w:eastAsia="Symbol" w:hAnsi="Times New Roman" w:cs="Times New Roman"/>
        </w:rPr>
      </w:pPr>
    </w:p>
    <w:p w:rsidR="00D80672" w:rsidRPr="00D80672" w:rsidRDefault="00D80672" w:rsidP="00B82CEB">
      <w:pPr>
        <w:widowControl/>
        <w:numPr>
          <w:ilvl w:val="0"/>
          <w:numId w:val="323"/>
        </w:numPr>
        <w:tabs>
          <w:tab w:val="left" w:pos="1394"/>
        </w:tabs>
        <w:spacing w:line="249" w:lineRule="auto"/>
        <w:ind w:left="400" w:firstLine="712"/>
        <w:rPr>
          <w:rFonts w:ascii="Times New Roman" w:eastAsia="Symbol" w:hAnsi="Times New Roman" w:cs="Times New Roman"/>
        </w:rPr>
      </w:pPr>
      <w:r w:rsidRPr="00D80672">
        <w:rPr>
          <w:rFonts w:ascii="Times New Roman" w:hAnsi="Times New Roman" w:cs="Times New Roman"/>
        </w:rPr>
        <w:t>использовать оптические схемы для построения изображений в плоском зеркале и собирающей линзе.</w:t>
      </w:r>
    </w:p>
    <w:p w:rsidR="00D80672" w:rsidRPr="00D80672" w:rsidRDefault="00D80672" w:rsidP="00D80672">
      <w:pPr>
        <w:spacing w:line="59" w:lineRule="exact"/>
        <w:rPr>
          <w:rFonts w:ascii="Times New Roman" w:eastAsia="Symbol" w:hAnsi="Times New Roman" w:cs="Times New Roman"/>
        </w:rPr>
      </w:pPr>
    </w:p>
    <w:p w:rsidR="00D80672" w:rsidRPr="00D80672" w:rsidRDefault="00D80672" w:rsidP="00B82CEB">
      <w:pPr>
        <w:widowControl/>
        <w:numPr>
          <w:ilvl w:val="0"/>
          <w:numId w:val="323"/>
        </w:numPr>
        <w:tabs>
          <w:tab w:val="left" w:pos="1394"/>
        </w:tabs>
        <w:spacing w:line="271" w:lineRule="auto"/>
        <w:ind w:left="400" w:firstLine="712"/>
        <w:jc w:val="both"/>
        <w:rPr>
          <w:rFonts w:ascii="Times New Roman" w:eastAsia="Symbol" w:hAnsi="Times New Roman" w:cs="Times New Roman"/>
        </w:rPr>
      </w:pPr>
      <w:r w:rsidRPr="00D80672">
        <w:rPr>
          <w:rFonts w:ascii="Times New Roman" w:hAnsi="Times New Roman" w:cs="Times New Roman"/>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D80672" w:rsidRPr="00D80672" w:rsidRDefault="00D80672" w:rsidP="00D80672">
      <w:pPr>
        <w:spacing w:line="37" w:lineRule="exact"/>
        <w:rPr>
          <w:rFonts w:ascii="Times New Roman" w:eastAsia="Symbol" w:hAnsi="Times New Roman" w:cs="Times New Roman"/>
        </w:rPr>
      </w:pPr>
    </w:p>
    <w:p w:rsidR="00D80672" w:rsidRPr="00D80672" w:rsidRDefault="00D80672" w:rsidP="00B82CEB">
      <w:pPr>
        <w:widowControl/>
        <w:numPr>
          <w:ilvl w:val="0"/>
          <w:numId w:val="323"/>
        </w:numPr>
        <w:tabs>
          <w:tab w:val="left" w:pos="1394"/>
        </w:tabs>
        <w:spacing w:line="269" w:lineRule="auto"/>
        <w:ind w:left="400" w:firstLine="712"/>
        <w:jc w:val="both"/>
        <w:rPr>
          <w:rFonts w:ascii="Times New Roman" w:eastAsia="Symbol" w:hAnsi="Times New Roman" w:cs="Times New Roman"/>
        </w:rPr>
      </w:pPr>
      <w:r w:rsidRPr="00D80672">
        <w:rPr>
          <w:rFonts w:ascii="Times New Roman" w:hAnsi="Times New Roman" w:cs="Times New Roman"/>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D80672" w:rsidRPr="00D80672" w:rsidRDefault="00D80672" w:rsidP="00D80672">
      <w:pPr>
        <w:spacing w:line="39" w:lineRule="exact"/>
        <w:rPr>
          <w:rFonts w:ascii="Times New Roman" w:eastAsia="Symbol" w:hAnsi="Times New Roman" w:cs="Times New Roman"/>
        </w:rPr>
      </w:pPr>
    </w:p>
    <w:p w:rsidR="00D80672" w:rsidRPr="00D80672" w:rsidRDefault="00D80672" w:rsidP="00B82CEB">
      <w:pPr>
        <w:widowControl/>
        <w:numPr>
          <w:ilvl w:val="0"/>
          <w:numId w:val="323"/>
        </w:numPr>
        <w:tabs>
          <w:tab w:val="left" w:pos="1394"/>
        </w:tabs>
        <w:spacing w:line="249" w:lineRule="auto"/>
        <w:ind w:left="400" w:firstLine="712"/>
        <w:rPr>
          <w:rFonts w:ascii="Times New Roman" w:eastAsia="Symbol" w:hAnsi="Times New Roman" w:cs="Times New Roman"/>
        </w:rPr>
      </w:pPr>
      <w:r w:rsidRPr="00D80672">
        <w:rPr>
          <w:rFonts w:ascii="Times New Roman" w:hAnsi="Times New Roman" w:cs="Times New Roman"/>
        </w:rPr>
        <w:t>приводить примеры практического использования физических знаний о электромагнитных явлениях</w:t>
      </w:r>
    </w:p>
    <w:p w:rsidR="00D80672" w:rsidRPr="00D80672" w:rsidRDefault="00D80672" w:rsidP="00D80672">
      <w:pPr>
        <w:spacing w:line="59" w:lineRule="exact"/>
        <w:rPr>
          <w:rFonts w:ascii="Times New Roman" w:eastAsia="Symbol" w:hAnsi="Times New Roman" w:cs="Times New Roman"/>
        </w:rPr>
      </w:pPr>
    </w:p>
    <w:p w:rsidR="00D80672" w:rsidRPr="00D80672" w:rsidRDefault="00D80672" w:rsidP="00B82CEB">
      <w:pPr>
        <w:widowControl/>
        <w:numPr>
          <w:ilvl w:val="0"/>
          <w:numId w:val="323"/>
        </w:numPr>
        <w:tabs>
          <w:tab w:val="left" w:pos="1394"/>
        </w:tabs>
        <w:spacing w:line="270" w:lineRule="auto"/>
        <w:ind w:left="400" w:firstLine="712"/>
        <w:jc w:val="both"/>
        <w:rPr>
          <w:rFonts w:ascii="Times New Roman" w:eastAsia="Symbol" w:hAnsi="Times New Roman" w:cs="Times New Roman"/>
        </w:rPr>
      </w:pPr>
      <w:r w:rsidRPr="00D80672">
        <w:rPr>
          <w:rFonts w:ascii="Times New Roman" w:hAnsi="Times New Roman" w:cs="Times New Roman"/>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w:t>
      </w:r>
      <w:r w:rsidRPr="00D80672">
        <w:rPr>
          <w:rFonts w:ascii="Times New Roman" w:eastAsia="Symbol" w:hAnsi="Times New Roman" w:cs="Times New Roman"/>
        </w:rPr>
        <w:t></w:t>
      </w:r>
      <w:r w:rsidRPr="00D80672">
        <w:rPr>
          <w:rFonts w:ascii="Times New Roman" w:hAnsi="Times New Roman" w:cs="Times New Roman"/>
        </w:rPr>
        <w:t>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D80672" w:rsidRPr="00D80672" w:rsidRDefault="00D80672" w:rsidP="00D80672">
      <w:pPr>
        <w:spacing w:line="24" w:lineRule="exact"/>
        <w:rPr>
          <w:rFonts w:ascii="Times New Roman" w:hAnsi="Times New Roman" w:cs="Times New Roman"/>
          <w:sz w:val="20"/>
          <w:szCs w:val="20"/>
        </w:rPr>
      </w:pPr>
    </w:p>
    <w:p w:rsidR="00D80672" w:rsidRPr="00D80672" w:rsidRDefault="00D80672" w:rsidP="00D80672">
      <w:pPr>
        <w:spacing w:line="36" w:lineRule="exact"/>
        <w:rPr>
          <w:rFonts w:ascii="Times New Roman" w:hAnsi="Times New Roman" w:cs="Times New Roman"/>
          <w:sz w:val="20"/>
          <w:szCs w:val="20"/>
        </w:rPr>
      </w:pPr>
    </w:p>
    <w:p w:rsidR="00D80672" w:rsidRPr="00D80672" w:rsidRDefault="00D80672" w:rsidP="00D80672">
      <w:pPr>
        <w:pStyle w:val="3"/>
        <w:spacing w:before="0" w:after="0"/>
        <w:rPr>
          <w:rFonts w:ascii="Times New Roman" w:hAnsi="Times New Roman"/>
          <w:sz w:val="24"/>
          <w:szCs w:val="24"/>
        </w:rPr>
      </w:pPr>
      <w:r w:rsidRPr="00D80672">
        <w:rPr>
          <w:rFonts w:ascii="Times New Roman" w:hAnsi="Times New Roman"/>
          <w:sz w:val="24"/>
          <w:szCs w:val="24"/>
        </w:rPr>
        <w:t>Выпускник получит возможность научиться в 8 классе для обеспечения возможности успешного продолжения образ</w:t>
      </w:r>
      <w:r w:rsidR="00B773FC">
        <w:rPr>
          <w:rFonts w:ascii="Times New Roman" w:hAnsi="Times New Roman"/>
          <w:sz w:val="24"/>
          <w:szCs w:val="24"/>
        </w:rPr>
        <w:t>ования на базовом уровне</w:t>
      </w:r>
    </w:p>
    <w:p w:rsidR="00D80672" w:rsidRPr="00D80672" w:rsidRDefault="00D80672" w:rsidP="00D80672">
      <w:pPr>
        <w:rPr>
          <w:rFonts w:ascii="Times New Roman" w:hAnsi="Times New Roman" w:cs="Times New Roman"/>
        </w:rPr>
      </w:pPr>
      <w:r w:rsidRPr="00D80672">
        <w:rPr>
          <w:rFonts w:ascii="Times New Roman" w:hAnsi="Times New Roman" w:cs="Times New Roman"/>
          <w:b/>
        </w:rPr>
        <w:t>Тепловые явления</w:t>
      </w:r>
    </w:p>
    <w:p w:rsidR="00D80672" w:rsidRPr="00D80672" w:rsidRDefault="00D80672" w:rsidP="00B82CEB">
      <w:pPr>
        <w:widowControl/>
        <w:numPr>
          <w:ilvl w:val="0"/>
          <w:numId w:val="322"/>
        </w:numPr>
        <w:tabs>
          <w:tab w:val="left" w:pos="1400"/>
        </w:tabs>
        <w:ind w:left="1400" w:hanging="288"/>
        <w:rPr>
          <w:rFonts w:ascii="Times New Roman" w:eastAsia="Symbol" w:hAnsi="Times New Roman" w:cs="Times New Roman"/>
        </w:rPr>
      </w:pPr>
      <w:r w:rsidRPr="00D80672">
        <w:rPr>
          <w:rFonts w:ascii="Times New Roman" w:hAnsi="Times New Roman" w:cs="Times New Roman"/>
          <w:i/>
          <w:iCs/>
        </w:rPr>
        <w:t>использовать знания о тепловых явлениях в повседневной жизни для обеспечения</w:t>
      </w:r>
    </w:p>
    <w:p w:rsidR="00D80672" w:rsidRPr="00D80672" w:rsidRDefault="00D80672" w:rsidP="00D80672">
      <w:pPr>
        <w:spacing w:line="272" w:lineRule="auto"/>
        <w:jc w:val="both"/>
        <w:rPr>
          <w:rFonts w:ascii="Times New Roman" w:hAnsi="Times New Roman" w:cs="Times New Roman"/>
          <w:sz w:val="20"/>
          <w:szCs w:val="20"/>
        </w:rPr>
      </w:pPr>
      <w:r w:rsidRPr="00D80672">
        <w:rPr>
          <w:rFonts w:ascii="Times New Roman" w:hAnsi="Times New Roman" w:cs="Times New Roman"/>
          <w:i/>
          <w:iCs/>
        </w:rPr>
        <w:t>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D80672" w:rsidRPr="00D80672" w:rsidRDefault="00D80672" w:rsidP="00D80672">
      <w:pPr>
        <w:spacing w:line="36" w:lineRule="exact"/>
        <w:rPr>
          <w:rFonts w:ascii="Times New Roman" w:hAnsi="Times New Roman" w:cs="Times New Roman"/>
          <w:sz w:val="20"/>
          <w:szCs w:val="20"/>
        </w:rPr>
      </w:pPr>
    </w:p>
    <w:p w:rsidR="00D80672" w:rsidRPr="00D80672" w:rsidRDefault="00D80672" w:rsidP="00B82CEB">
      <w:pPr>
        <w:widowControl/>
        <w:numPr>
          <w:ilvl w:val="0"/>
          <w:numId w:val="323"/>
        </w:numPr>
        <w:tabs>
          <w:tab w:val="left" w:pos="1394"/>
        </w:tabs>
        <w:spacing w:line="262" w:lineRule="auto"/>
        <w:ind w:left="400" w:firstLine="712"/>
        <w:jc w:val="both"/>
        <w:rPr>
          <w:rFonts w:ascii="Times New Roman" w:eastAsia="Symbol" w:hAnsi="Times New Roman" w:cs="Times New Roman"/>
        </w:rPr>
      </w:pPr>
      <w:r w:rsidRPr="00D80672">
        <w:rPr>
          <w:rFonts w:ascii="Times New Roman" w:hAnsi="Times New Roman" w:cs="Times New Roman"/>
          <w:i/>
          <w:iCs/>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D80672" w:rsidRPr="00D80672" w:rsidRDefault="00D80672" w:rsidP="00D80672">
      <w:pPr>
        <w:spacing w:line="46" w:lineRule="exact"/>
        <w:rPr>
          <w:rFonts w:ascii="Times New Roman" w:eastAsia="Symbol" w:hAnsi="Times New Roman" w:cs="Times New Roman"/>
        </w:rPr>
      </w:pPr>
    </w:p>
    <w:p w:rsidR="00D80672" w:rsidRPr="00D80672" w:rsidRDefault="00D80672" w:rsidP="00B82CEB">
      <w:pPr>
        <w:widowControl/>
        <w:numPr>
          <w:ilvl w:val="0"/>
          <w:numId w:val="323"/>
        </w:numPr>
        <w:tabs>
          <w:tab w:val="left" w:pos="1394"/>
        </w:tabs>
        <w:spacing w:line="262" w:lineRule="auto"/>
        <w:ind w:left="400" w:firstLine="712"/>
        <w:jc w:val="both"/>
        <w:rPr>
          <w:rFonts w:ascii="Times New Roman" w:eastAsia="Symbol" w:hAnsi="Times New Roman" w:cs="Times New Roman"/>
        </w:rPr>
      </w:pPr>
      <w:r w:rsidRPr="00D80672">
        <w:rPr>
          <w:rFonts w:ascii="Times New Roman" w:hAnsi="Times New Roman" w:cs="Times New Roman"/>
          <w:i/>
          <w:iCs/>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D80672" w:rsidRPr="00D80672" w:rsidRDefault="00D80672" w:rsidP="00D80672">
      <w:pPr>
        <w:pStyle w:val="af"/>
        <w:jc w:val="both"/>
        <w:rPr>
          <w:rFonts w:ascii="Times New Roman" w:eastAsia="Symbol" w:hAnsi="Times New Roman"/>
          <w:b/>
        </w:rPr>
      </w:pPr>
      <w:r w:rsidRPr="00D80672">
        <w:rPr>
          <w:rFonts w:ascii="Times New Roman" w:eastAsia="Symbol" w:hAnsi="Times New Roman"/>
          <w:b/>
        </w:rPr>
        <w:t>Электромагнитные явления</w:t>
      </w:r>
    </w:p>
    <w:p w:rsidR="00D80672" w:rsidRPr="00D80672" w:rsidRDefault="00D80672" w:rsidP="00B82CEB">
      <w:pPr>
        <w:widowControl/>
        <w:numPr>
          <w:ilvl w:val="0"/>
          <w:numId w:val="324"/>
        </w:numPr>
        <w:tabs>
          <w:tab w:val="left" w:pos="1394"/>
        </w:tabs>
        <w:spacing w:line="266" w:lineRule="auto"/>
        <w:ind w:left="400" w:firstLine="712"/>
        <w:jc w:val="both"/>
        <w:rPr>
          <w:rFonts w:ascii="Times New Roman" w:eastAsia="Symbol" w:hAnsi="Times New Roman" w:cs="Times New Roman"/>
        </w:rPr>
      </w:pPr>
      <w:r w:rsidRPr="00D80672">
        <w:rPr>
          <w:rFonts w:ascii="Times New Roman" w:hAnsi="Times New Roman" w:cs="Times New Roman"/>
          <w:i/>
          <w:iCs/>
        </w:rPr>
        <w:t xml:space="preserve">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w:t>
      </w:r>
      <w:r w:rsidRPr="00D80672">
        <w:rPr>
          <w:rFonts w:ascii="Times New Roman" w:hAnsi="Times New Roman" w:cs="Times New Roman"/>
          <w:i/>
          <w:iCs/>
        </w:rPr>
        <w:lastRenderedPageBreak/>
        <w:t>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D80672" w:rsidRPr="00D80672" w:rsidRDefault="00D80672" w:rsidP="00D80672">
      <w:pPr>
        <w:spacing w:line="42" w:lineRule="exact"/>
        <w:rPr>
          <w:rFonts w:ascii="Times New Roman" w:eastAsia="Symbol" w:hAnsi="Times New Roman" w:cs="Times New Roman"/>
        </w:rPr>
      </w:pPr>
    </w:p>
    <w:p w:rsidR="00D80672" w:rsidRPr="00D80672" w:rsidRDefault="00D80672" w:rsidP="00B82CEB">
      <w:pPr>
        <w:widowControl/>
        <w:numPr>
          <w:ilvl w:val="0"/>
          <w:numId w:val="324"/>
        </w:numPr>
        <w:tabs>
          <w:tab w:val="left" w:pos="1394"/>
        </w:tabs>
        <w:spacing w:line="267" w:lineRule="auto"/>
        <w:ind w:left="400" w:firstLine="712"/>
        <w:jc w:val="both"/>
        <w:rPr>
          <w:rFonts w:ascii="Times New Roman" w:eastAsia="Symbol" w:hAnsi="Times New Roman" w:cs="Times New Roman"/>
        </w:rPr>
      </w:pPr>
      <w:r w:rsidRPr="00D80672">
        <w:rPr>
          <w:rFonts w:ascii="Times New Roman" w:hAnsi="Times New Roman" w:cs="Times New Roman"/>
          <w:i/>
          <w:iCs/>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D80672" w:rsidRPr="00D80672" w:rsidRDefault="00D80672" w:rsidP="00D80672">
      <w:pPr>
        <w:spacing w:line="38" w:lineRule="exact"/>
        <w:rPr>
          <w:rFonts w:ascii="Times New Roman" w:eastAsia="Symbol" w:hAnsi="Times New Roman" w:cs="Times New Roman"/>
        </w:rPr>
      </w:pPr>
    </w:p>
    <w:p w:rsidR="00D80672" w:rsidRPr="00D80672" w:rsidRDefault="00D80672" w:rsidP="00B82CEB">
      <w:pPr>
        <w:widowControl/>
        <w:numPr>
          <w:ilvl w:val="0"/>
          <w:numId w:val="324"/>
        </w:numPr>
        <w:tabs>
          <w:tab w:val="left" w:pos="1394"/>
        </w:tabs>
        <w:spacing w:line="262" w:lineRule="auto"/>
        <w:ind w:left="400" w:firstLine="712"/>
        <w:jc w:val="both"/>
        <w:rPr>
          <w:rFonts w:ascii="Times New Roman" w:eastAsia="Symbol" w:hAnsi="Times New Roman" w:cs="Times New Roman"/>
        </w:rPr>
      </w:pPr>
      <w:r w:rsidRPr="00D80672">
        <w:rPr>
          <w:rFonts w:ascii="Times New Roman" w:hAnsi="Times New Roman" w:cs="Times New Roman"/>
          <w:i/>
          <w:iC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D80672" w:rsidRPr="00D80672" w:rsidRDefault="00D80672" w:rsidP="00D80672">
      <w:pPr>
        <w:spacing w:line="46" w:lineRule="exact"/>
        <w:rPr>
          <w:rFonts w:ascii="Times New Roman" w:eastAsia="Symbol" w:hAnsi="Times New Roman" w:cs="Times New Roman"/>
        </w:rPr>
      </w:pPr>
    </w:p>
    <w:p w:rsidR="00D80672" w:rsidRPr="00D80672" w:rsidRDefault="00D80672" w:rsidP="00B82CEB">
      <w:pPr>
        <w:widowControl/>
        <w:numPr>
          <w:ilvl w:val="0"/>
          <w:numId w:val="324"/>
        </w:numPr>
        <w:tabs>
          <w:tab w:val="left" w:pos="1394"/>
        </w:tabs>
        <w:spacing w:line="262" w:lineRule="auto"/>
        <w:ind w:left="400" w:firstLine="712"/>
        <w:jc w:val="both"/>
        <w:rPr>
          <w:rFonts w:ascii="Times New Roman" w:eastAsia="Symbol" w:hAnsi="Times New Roman" w:cs="Times New Roman"/>
        </w:rPr>
      </w:pPr>
      <w:r w:rsidRPr="00D80672">
        <w:rPr>
          <w:rFonts w:ascii="Times New Roman" w:hAnsi="Times New Roman" w:cs="Times New Roman"/>
          <w:i/>
          <w:iCs/>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D80672" w:rsidRPr="00D80672" w:rsidRDefault="00D80672" w:rsidP="00D80672">
      <w:pPr>
        <w:pStyle w:val="af4"/>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8"/>
        <w:jc w:val="center"/>
        <w:rPr>
          <w:b/>
          <w:sz w:val="28"/>
          <w:szCs w:val="28"/>
        </w:rPr>
      </w:pPr>
    </w:p>
    <w:p w:rsidR="00D80672" w:rsidRPr="00D80672" w:rsidRDefault="00D80672" w:rsidP="00D80672">
      <w:pPr>
        <w:pStyle w:val="3"/>
        <w:spacing w:before="0" w:after="0"/>
        <w:rPr>
          <w:rFonts w:ascii="Times New Roman" w:hAnsi="Times New Roman"/>
          <w:b w:val="0"/>
          <w:bCs w:val="0"/>
        </w:rPr>
      </w:pPr>
      <w:r w:rsidRPr="00D80672">
        <w:rPr>
          <w:rFonts w:ascii="Times New Roman" w:hAnsi="Times New Roman"/>
          <w:sz w:val="24"/>
          <w:szCs w:val="24"/>
        </w:rPr>
        <w:t>Выпускник научится в 9 классе (для использования в повседневной жизни и обеспечения возможности успешного продолжения образования на базовом уровне)</w:t>
      </w:r>
    </w:p>
    <w:p w:rsidR="00D80672" w:rsidRPr="00D80672" w:rsidRDefault="00D80672" w:rsidP="00B82CEB">
      <w:pPr>
        <w:widowControl/>
        <w:numPr>
          <w:ilvl w:val="0"/>
          <w:numId w:val="318"/>
        </w:numPr>
        <w:tabs>
          <w:tab w:val="left" w:pos="1394"/>
        </w:tabs>
        <w:spacing w:line="251" w:lineRule="auto"/>
        <w:ind w:left="400" w:firstLine="712"/>
        <w:rPr>
          <w:rFonts w:ascii="Times New Roman" w:eastAsia="Symbol" w:hAnsi="Times New Roman" w:cs="Times New Roman"/>
        </w:rPr>
      </w:pPr>
      <w:r w:rsidRPr="00D80672">
        <w:rPr>
          <w:rFonts w:ascii="Times New Roman" w:hAnsi="Times New Roman" w:cs="Times New Roman"/>
        </w:rPr>
        <w:t>соблюдать правила безопасности и охраны труда при работе с учебным и лабораторным оборудованием;</w:t>
      </w:r>
    </w:p>
    <w:p w:rsidR="00D80672" w:rsidRPr="00D80672" w:rsidRDefault="00D80672" w:rsidP="00B82CEB">
      <w:pPr>
        <w:widowControl/>
        <w:numPr>
          <w:ilvl w:val="0"/>
          <w:numId w:val="318"/>
        </w:numPr>
        <w:tabs>
          <w:tab w:val="left" w:pos="1394"/>
        </w:tabs>
        <w:spacing w:line="266" w:lineRule="auto"/>
        <w:ind w:left="400" w:firstLine="712"/>
        <w:jc w:val="both"/>
        <w:rPr>
          <w:rFonts w:ascii="Times New Roman" w:eastAsia="Symbol" w:hAnsi="Times New Roman" w:cs="Times New Roman"/>
        </w:rPr>
      </w:pPr>
      <w:r w:rsidRPr="00D80672">
        <w:rPr>
          <w:rFonts w:ascii="Times New Roman" w:hAnsi="Times New Roman" w:cs="Times New Roman"/>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D80672" w:rsidRPr="00D80672" w:rsidRDefault="00D80672" w:rsidP="00D80672">
      <w:pPr>
        <w:spacing w:line="72" w:lineRule="exact"/>
        <w:rPr>
          <w:rFonts w:ascii="Times New Roman" w:eastAsia="Symbol" w:hAnsi="Times New Roman" w:cs="Times New Roman"/>
        </w:rPr>
      </w:pPr>
    </w:p>
    <w:p w:rsidR="00D80672" w:rsidRPr="00D80672" w:rsidRDefault="00D80672" w:rsidP="00B82CEB">
      <w:pPr>
        <w:widowControl/>
        <w:numPr>
          <w:ilvl w:val="0"/>
          <w:numId w:val="318"/>
        </w:numPr>
        <w:tabs>
          <w:tab w:val="left" w:pos="1394"/>
        </w:tabs>
        <w:spacing w:line="266" w:lineRule="auto"/>
        <w:ind w:left="400" w:firstLine="712"/>
        <w:jc w:val="both"/>
        <w:rPr>
          <w:rFonts w:ascii="Times New Roman" w:eastAsia="Symbol" w:hAnsi="Times New Roman" w:cs="Times New Roman"/>
        </w:rPr>
      </w:pPr>
      <w:r w:rsidRPr="00D80672">
        <w:rPr>
          <w:rFonts w:ascii="Times New Roman" w:hAnsi="Times New Roman" w:cs="Times New Roman"/>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D80672" w:rsidRPr="00D80672" w:rsidRDefault="00D80672" w:rsidP="00B82CEB">
      <w:pPr>
        <w:widowControl/>
        <w:numPr>
          <w:ilvl w:val="0"/>
          <w:numId w:val="319"/>
        </w:numPr>
        <w:tabs>
          <w:tab w:val="left" w:pos="1394"/>
        </w:tabs>
        <w:spacing w:line="266" w:lineRule="auto"/>
        <w:ind w:left="400" w:firstLine="712"/>
        <w:jc w:val="both"/>
        <w:rPr>
          <w:rFonts w:ascii="Times New Roman" w:eastAsia="Symbol" w:hAnsi="Times New Roman" w:cs="Times New Roman"/>
        </w:rPr>
      </w:pPr>
      <w:r w:rsidRPr="00D80672">
        <w:rPr>
          <w:rFonts w:ascii="Times New Roman" w:hAnsi="Times New Roman" w:cs="Times New Roman"/>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D80672" w:rsidRPr="00D80672" w:rsidRDefault="00D80672" w:rsidP="00D80672">
      <w:pPr>
        <w:spacing w:line="45" w:lineRule="exact"/>
        <w:rPr>
          <w:rFonts w:ascii="Times New Roman" w:eastAsia="Symbol" w:hAnsi="Times New Roman" w:cs="Times New Roman"/>
        </w:rPr>
      </w:pPr>
    </w:p>
    <w:p w:rsidR="00D80672" w:rsidRPr="00D80672" w:rsidRDefault="00D80672" w:rsidP="00B82CEB">
      <w:pPr>
        <w:widowControl/>
        <w:numPr>
          <w:ilvl w:val="0"/>
          <w:numId w:val="319"/>
        </w:numPr>
        <w:tabs>
          <w:tab w:val="left" w:pos="1394"/>
        </w:tabs>
        <w:spacing w:line="266" w:lineRule="auto"/>
        <w:ind w:left="400" w:firstLine="712"/>
        <w:jc w:val="both"/>
        <w:rPr>
          <w:rFonts w:ascii="Times New Roman" w:eastAsia="Symbol" w:hAnsi="Times New Roman" w:cs="Times New Roman"/>
        </w:rPr>
      </w:pPr>
      <w:r w:rsidRPr="00D80672">
        <w:rPr>
          <w:rFonts w:ascii="Times New Roman" w:hAnsi="Times New Roman" w:cs="Times New Roman"/>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D80672" w:rsidRPr="00D80672" w:rsidRDefault="00D80672" w:rsidP="00D80672">
      <w:pPr>
        <w:spacing w:line="42" w:lineRule="exact"/>
        <w:rPr>
          <w:rFonts w:ascii="Times New Roman" w:eastAsia="Symbol" w:hAnsi="Times New Roman" w:cs="Times New Roman"/>
        </w:rPr>
      </w:pPr>
    </w:p>
    <w:p w:rsidR="00D80672" w:rsidRPr="00D80672" w:rsidRDefault="00D80672" w:rsidP="00B82CEB">
      <w:pPr>
        <w:widowControl/>
        <w:numPr>
          <w:ilvl w:val="0"/>
          <w:numId w:val="319"/>
        </w:numPr>
        <w:tabs>
          <w:tab w:val="left" w:pos="1394"/>
        </w:tabs>
        <w:spacing w:line="261" w:lineRule="auto"/>
        <w:ind w:left="400" w:firstLine="712"/>
        <w:jc w:val="both"/>
        <w:rPr>
          <w:rFonts w:ascii="Times New Roman" w:eastAsia="Symbol" w:hAnsi="Times New Roman" w:cs="Times New Roman"/>
        </w:rPr>
      </w:pPr>
      <w:r w:rsidRPr="00D80672">
        <w:rPr>
          <w:rFonts w:ascii="Times New Roman" w:hAnsi="Times New Roman" w:cs="Times New Roman"/>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D80672" w:rsidRPr="00D80672" w:rsidRDefault="00D80672" w:rsidP="00D80672">
      <w:pPr>
        <w:spacing w:line="50" w:lineRule="exact"/>
        <w:rPr>
          <w:rFonts w:ascii="Times New Roman" w:eastAsia="Symbol" w:hAnsi="Times New Roman" w:cs="Times New Roman"/>
        </w:rPr>
      </w:pPr>
    </w:p>
    <w:p w:rsidR="00D80672" w:rsidRPr="00D80672" w:rsidRDefault="00D80672" w:rsidP="00B82CEB">
      <w:pPr>
        <w:widowControl/>
        <w:numPr>
          <w:ilvl w:val="0"/>
          <w:numId w:val="319"/>
        </w:numPr>
        <w:tabs>
          <w:tab w:val="left" w:pos="1394"/>
        </w:tabs>
        <w:spacing w:line="249" w:lineRule="auto"/>
        <w:ind w:left="400" w:firstLine="712"/>
        <w:rPr>
          <w:rFonts w:ascii="Times New Roman" w:eastAsia="Symbol" w:hAnsi="Times New Roman" w:cs="Times New Roman"/>
        </w:rPr>
      </w:pPr>
      <w:r w:rsidRPr="00D80672">
        <w:rPr>
          <w:rFonts w:ascii="Times New Roman" w:hAnsi="Times New Roman" w:cs="Times New Roman"/>
        </w:rPr>
        <w:t>понимать принципы действия машин, приборов и технических устройств, условия их безопасного использования в повседневной жизни;</w:t>
      </w:r>
    </w:p>
    <w:p w:rsidR="00D80672" w:rsidRPr="00D80672" w:rsidRDefault="00D80672" w:rsidP="00D80672">
      <w:pPr>
        <w:spacing w:line="59" w:lineRule="exact"/>
        <w:rPr>
          <w:rFonts w:ascii="Times New Roman" w:eastAsia="Symbol" w:hAnsi="Times New Roman" w:cs="Times New Roman"/>
        </w:rPr>
      </w:pPr>
    </w:p>
    <w:p w:rsidR="00D80672" w:rsidRPr="00D80672" w:rsidRDefault="00D80672" w:rsidP="00B82CEB">
      <w:pPr>
        <w:widowControl/>
        <w:numPr>
          <w:ilvl w:val="0"/>
          <w:numId w:val="319"/>
        </w:numPr>
        <w:tabs>
          <w:tab w:val="left" w:pos="1394"/>
        </w:tabs>
        <w:spacing w:line="251" w:lineRule="auto"/>
        <w:ind w:left="400" w:firstLine="712"/>
        <w:rPr>
          <w:rFonts w:ascii="Times New Roman" w:eastAsia="Symbol" w:hAnsi="Times New Roman" w:cs="Times New Roman"/>
        </w:rPr>
      </w:pPr>
      <w:r w:rsidRPr="00D80672">
        <w:rPr>
          <w:rFonts w:ascii="Times New Roman" w:hAnsi="Times New Roman" w:cs="Times New Roman"/>
        </w:rPr>
        <w:t>использовать при выполнении учебных задач научно-популярную литературу о физических явлениях, справочные материалы, ресурсы Интернет.</w:t>
      </w:r>
    </w:p>
    <w:p w:rsidR="00D80672" w:rsidRPr="00D80672" w:rsidRDefault="00D80672" w:rsidP="00D80672">
      <w:pPr>
        <w:ind w:left="1120"/>
        <w:rPr>
          <w:rFonts w:ascii="Times New Roman" w:eastAsia="Symbol" w:hAnsi="Times New Roman" w:cs="Times New Roman"/>
        </w:rPr>
      </w:pPr>
      <w:r w:rsidRPr="00D80672">
        <w:rPr>
          <w:rFonts w:ascii="Times New Roman" w:hAnsi="Times New Roman" w:cs="Times New Roman"/>
          <w:b/>
          <w:bCs/>
        </w:rPr>
        <w:t>Механические явления</w:t>
      </w:r>
    </w:p>
    <w:p w:rsidR="00D80672" w:rsidRPr="00D80672" w:rsidRDefault="00D80672" w:rsidP="00D80672">
      <w:pPr>
        <w:spacing w:line="53" w:lineRule="exact"/>
        <w:rPr>
          <w:rFonts w:ascii="Times New Roman" w:eastAsia="Symbol" w:hAnsi="Times New Roman" w:cs="Times New Roman"/>
        </w:rPr>
      </w:pPr>
    </w:p>
    <w:p w:rsidR="00D80672" w:rsidRPr="00D80672" w:rsidRDefault="00D80672" w:rsidP="00D80672">
      <w:pPr>
        <w:spacing w:line="38" w:lineRule="exact"/>
        <w:rPr>
          <w:rFonts w:ascii="Times New Roman" w:eastAsia="Symbol" w:hAnsi="Times New Roman" w:cs="Times New Roman"/>
        </w:rPr>
      </w:pPr>
    </w:p>
    <w:p w:rsidR="00D80672" w:rsidRPr="00D80672" w:rsidRDefault="00D80672" w:rsidP="00B82CEB">
      <w:pPr>
        <w:widowControl/>
        <w:numPr>
          <w:ilvl w:val="1"/>
          <w:numId w:val="320"/>
        </w:numPr>
        <w:tabs>
          <w:tab w:val="left" w:pos="1394"/>
        </w:tabs>
        <w:spacing w:line="272" w:lineRule="auto"/>
        <w:ind w:left="400" w:firstLine="712"/>
        <w:jc w:val="both"/>
        <w:rPr>
          <w:rFonts w:ascii="Times New Roman" w:eastAsia="Symbol" w:hAnsi="Times New Roman" w:cs="Times New Roman"/>
        </w:rPr>
      </w:pPr>
      <w:r w:rsidRPr="00D80672">
        <w:rPr>
          <w:rFonts w:ascii="Times New Roman" w:hAnsi="Times New Roman" w:cs="Times New Roman"/>
        </w:rP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w:t>
      </w:r>
      <w:r w:rsidRPr="00D80672">
        <w:rPr>
          <w:rFonts w:ascii="Times New Roman" w:hAnsi="Times New Roman" w:cs="Times New Roman"/>
        </w:rPr>
        <w:lastRenderedPageBreak/>
        <w:t>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D80672" w:rsidRPr="00D80672" w:rsidRDefault="00D80672" w:rsidP="00D80672">
      <w:pPr>
        <w:spacing w:line="33" w:lineRule="exact"/>
        <w:rPr>
          <w:rFonts w:ascii="Times New Roman" w:eastAsia="Symbol" w:hAnsi="Times New Roman" w:cs="Times New Roman"/>
        </w:rPr>
      </w:pPr>
    </w:p>
    <w:p w:rsidR="00D80672" w:rsidRPr="00D80672" w:rsidRDefault="00D80672" w:rsidP="00B82CEB">
      <w:pPr>
        <w:widowControl/>
        <w:numPr>
          <w:ilvl w:val="1"/>
          <w:numId w:val="320"/>
        </w:numPr>
        <w:tabs>
          <w:tab w:val="left" w:pos="1394"/>
        </w:tabs>
        <w:spacing w:line="272" w:lineRule="auto"/>
        <w:ind w:left="400" w:firstLine="712"/>
        <w:jc w:val="both"/>
        <w:rPr>
          <w:rFonts w:ascii="Times New Roman" w:eastAsia="Symbol" w:hAnsi="Times New Roman" w:cs="Times New Roman"/>
        </w:rPr>
      </w:pPr>
      <w:r w:rsidRPr="00D80672">
        <w:rPr>
          <w:rFonts w:ascii="Times New Roman" w:hAnsi="Times New Roman" w:cs="Times New Roman"/>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D80672" w:rsidRPr="00D80672" w:rsidRDefault="00D80672" w:rsidP="00D80672">
      <w:pPr>
        <w:spacing w:line="40" w:lineRule="exact"/>
        <w:rPr>
          <w:rFonts w:ascii="Times New Roman" w:eastAsia="Symbol" w:hAnsi="Times New Roman" w:cs="Times New Roman"/>
        </w:rPr>
      </w:pPr>
    </w:p>
    <w:p w:rsidR="00D80672" w:rsidRPr="00D80672" w:rsidRDefault="00D80672" w:rsidP="00B82CEB">
      <w:pPr>
        <w:widowControl/>
        <w:numPr>
          <w:ilvl w:val="1"/>
          <w:numId w:val="320"/>
        </w:numPr>
        <w:tabs>
          <w:tab w:val="left" w:pos="1394"/>
        </w:tabs>
        <w:spacing w:line="268" w:lineRule="auto"/>
        <w:ind w:left="400" w:firstLine="712"/>
        <w:jc w:val="both"/>
        <w:rPr>
          <w:rFonts w:ascii="Times New Roman" w:eastAsia="Symbol" w:hAnsi="Times New Roman" w:cs="Times New Roman"/>
        </w:rPr>
      </w:pPr>
      <w:r w:rsidRPr="00D80672">
        <w:rPr>
          <w:rFonts w:ascii="Times New Roman" w:hAnsi="Times New Roman" w:cs="Times New Roman"/>
        </w:rPr>
        <w:t>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при этом различать словесную формулировку закона и его математическое выражение;</w:t>
      </w:r>
    </w:p>
    <w:p w:rsidR="00D80672" w:rsidRPr="00D80672" w:rsidRDefault="00D80672" w:rsidP="00D80672">
      <w:pPr>
        <w:spacing w:line="42" w:lineRule="exact"/>
        <w:rPr>
          <w:rFonts w:ascii="Times New Roman" w:eastAsia="Symbol" w:hAnsi="Times New Roman" w:cs="Times New Roman"/>
        </w:rPr>
      </w:pPr>
    </w:p>
    <w:p w:rsidR="00D80672" w:rsidRPr="00D80672" w:rsidRDefault="00D80672" w:rsidP="00B82CEB">
      <w:pPr>
        <w:widowControl/>
        <w:numPr>
          <w:ilvl w:val="1"/>
          <w:numId w:val="320"/>
        </w:numPr>
        <w:tabs>
          <w:tab w:val="left" w:pos="1394"/>
        </w:tabs>
        <w:spacing w:line="251" w:lineRule="auto"/>
        <w:ind w:left="400" w:firstLine="712"/>
        <w:rPr>
          <w:rFonts w:ascii="Times New Roman" w:eastAsia="Symbol" w:hAnsi="Times New Roman" w:cs="Times New Roman"/>
        </w:rPr>
      </w:pPr>
      <w:r w:rsidRPr="00D80672">
        <w:rPr>
          <w:rFonts w:ascii="Times New Roman" w:hAnsi="Times New Roman" w:cs="Times New Roman"/>
        </w:rPr>
        <w:t>различать основные признаки изученных физических моделей: материальная точка, инерциальная система отсчета;</w:t>
      </w:r>
    </w:p>
    <w:p w:rsidR="00D80672" w:rsidRPr="00D80672" w:rsidRDefault="00D80672" w:rsidP="00D80672">
      <w:pPr>
        <w:spacing w:line="56" w:lineRule="exact"/>
        <w:rPr>
          <w:rFonts w:ascii="Times New Roman" w:eastAsia="Symbol" w:hAnsi="Times New Roman" w:cs="Times New Roman"/>
        </w:rPr>
      </w:pPr>
    </w:p>
    <w:p w:rsidR="00D80672" w:rsidRPr="00D80672" w:rsidRDefault="00D80672" w:rsidP="00B82CEB">
      <w:pPr>
        <w:widowControl/>
        <w:numPr>
          <w:ilvl w:val="1"/>
          <w:numId w:val="320"/>
        </w:numPr>
        <w:tabs>
          <w:tab w:val="left" w:pos="1394"/>
        </w:tabs>
        <w:spacing w:line="272" w:lineRule="auto"/>
        <w:ind w:left="400" w:firstLine="712"/>
        <w:jc w:val="both"/>
        <w:rPr>
          <w:rFonts w:ascii="Times New Roman" w:eastAsia="Symbol" w:hAnsi="Times New Roman" w:cs="Times New Roman"/>
        </w:rPr>
      </w:pPr>
      <w:r w:rsidRPr="00D80672">
        <w:rPr>
          <w:rFonts w:ascii="Times New Roman" w:hAnsi="Times New Roman" w:cs="Times New Roman"/>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полеченного значения физической величины.</w:t>
      </w:r>
    </w:p>
    <w:p w:rsidR="00D80672" w:rsidRPr="00D80672" w:rsidRDefault="00D80672" w:rsidP="00D80672">
      <w:pPr>
        <w:ind w:left="1120"/>
        <w:rPr>
          <w:rFonts w:ascii="Times New Roman" w:eastAsia="Symbol" w:hAnsi="Times New Roman" w:cs="Times New Roman"/>
        </w:rPr>
      </w:pPr>
      <w:r w:rsidRPr="00D80672">
        <w:rPr>
          <w:rFonts w:ascii="Times New Roman" w:hAnsi="Times New Roman" w:cs="Times New Roman"/>
          <w:b/>
          <w:bCs/>
        </w:rPr>
        <w:t>Квантовые явления</w:t>
      </w:r>
    </w:p>
    <w:p w:rsidR="00D80672" w:rsidRPr="00D80672" w:rsidRDefault="00D80672" w:rsidP="00D80672">
      <w:pPr>
        <w:spacing w:line="53" w:lineRule="exact"/>
        <w:rPr>
          <w:rFonts w:ascii="Times New Roman" w:eastAsia="Symbol" w:hAnsi="Times New Roman" w:cs="Times New Roman"/>
        </w:rPr>
      </w:pPr>
    </w:p>
    <w:p w:rsidR="00D80672" w:rsidRPr="00D80672" w:rsidRDefault="00D80672" w:rsidP="00D80672">
      <w:pPr>
        <w:spacing w:line="41" w:lineRule="exact"/>
        <w:rPr>
          <w:rFonts w:ascii="Times New Roman" w:eastAsia="Symbol" w:hAnsi="Times New Roman" w:cs="Times New Roman"/>
        </w:rPr>
      </w:pPr>
    </w:p>
    <w:p w:rsidR="00D80672" w:rsidRPr="00D80672" w:rsidRDefault="00D80672" w:rsidP="00B82CEB">
      <w:pPr>
        <w:widowControl/>
        <w:numPr>
          <w:ilvl w:val="0"/>
          <w:numId w:val="324"/>
        </w:numPr>
        <w:tabs>
          <w:tab w:val="left" w:pos="993"/>
          <w:tab w:val="left" w:pos="1394"/>
        </w:tabs>
        <w:spacing w:line="261" w:lineRule="auto"/>
        <w:ind w:left="400" w:firstLine="309"/>
        <w:jc w:val="both"/>
        <w:rPr>
          <w:rFonts w:ascii="Times New Roman" w:eastAsia="Symbol" w:hAnsi="Times New Roman" w:cs="Times New Roman"/>
        </w:rPr>
      </w:pPr>
      <w:r w:rsidRPr="00D80672">
        <w:rPr>
          <w:rFonts w:ascii="Times New Roman" w:hAnsi="Times New Roman" w:cs="Times New Roman"/>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D80672" w:rsidRPr="00D80672" w:rsidRDefault="00D80672" w:rsidP="00D80672">
      <w:pPr>
        <w:tabs>
          <w:tab w:val="left" w:pos="993"/>
        </w:tabs>
        <w:spacing w:line="49" w:lineRule="exact"/>
        <w:ind w:firstLine="309"/>
        <w:rPr>
          <w:rFonts w:ascii="Times New Roman" w:eastAsia="Symbol" w:hAnsi="Times New Roman" w:cs="Times New Roman"/>
        </w:rPr>
      </w:pPr>
    </w:p>
    <w:p w:rsidR="00D80672" w:rsidRPr="00D80672" w:rsidRDefault="00D80672" w:rsidP="00B82CEB">
      <w:pPr>
        <w:widowControl/>
        <w:numPr>
          <w:ilvl w:val="0"/>
          <w:numId w:val="324"/>
        </w:numPr>
        <w:tabs>
          <w:tab w:val="left" w:pos="993"/>
          <w:tab w:val="left" w:pos="1394"/>
        </w:tabs>
        <w:spacing w:line="268" w:lineRule="auto"/>
        <w:ind w:left="400" w:firstLine="309"/>
        <w:jc w:val="both"/>
        <w:rPr>
          <w:rFonts w:ascii="Times New Roman" w:eastAsia="Symbol" w:hAnsi="Times New Roman" w:cs="Times New Roman"/>
        </w:rPr>
      </w:pPr>
      <w:r w:rsidRPr="00D80672">
        <w:rPr>
          <w:rFonts w:ascii="Times New Roman" w:hAnsi="Times New Roman" w:cs="Times New Roman"/>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D80672" w:rsidRPr="00D80672" w:rsidRDefault="00D80672" w:rsidP="00D80672">
      <w:pPr>
        <w:tabs>
          <w:tab w:val="left" w:pos="993"/>
        </w:tabs>
        <w:spacing w:line="42" w:lineRule="exact"/>
        <w:ind w:firstLine="309"/>
        <w:rPr>
          <w:rFonts w:ascii="Times New Roman" w:eastAsia="Symbol" w:hAnsi="Times New Roman" w:cs="Times New Roman"/>
        </w:rPr>
      </w:pPr>
    </w:p>
    <w:p w:rsidR="00D80672" w:rsidRPr="00D80672" w:rsidRDefault="00D80672" w:rsidP="00B82CEB">
      <w:pPr>
        <w:widowControl/>
        <w:numPr>
          <w:ilvl w:val="0"/>
          <w:numId w:val="324"/>
        </w:numPr>
        <w:tabs>
          <w:tab w:val="left" w:pos="993"/>
          <w:tab w:val="left" w:pos="1394"/>
        </w:tabs>
        <w:spacing w:line="267" w:lineRule="auto"/>
        <w:ind w:left="400" w:firstLine="309"/>
        <w:jc w:val="both"/>
        <w:rPr>
          <w:rFonts w:ascii="Times New Roman" w:eastAsia="Symbol" w:hAnsi="Times New Roman" w:cs="Times New Roman"/>
        </w:rPr>
      </w:pPr>
      <w:r w:rsidRPr="00D80672">
        <w:rPr>
          <w:rFonts w:ascii="Times New Roman" w:hAnsi="Times New Roman" w:cs="Times New Roman"/>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D80672" w:rsidRPr="00D80672" w:rsidRDefault="00D80672" w:rsidP="00D80672">
      <w:pPr>
        <w:tabs>
          <w:tab w:val="left" w:pos="993"/>
        </w:tabs>
        <w:spacing w:line="38" w:lineRule="exact"/>
        <w:ind w:firstLine="309"/>
        <w:rPr>
          <w:rFonts w:ascii="Times New Roman" w:eastAsia="Symbol" w:hAnsi="Times New Roman" w:cs="Times New Roman"/>
        </w:rPr>
      </w:pPr>
    </w:p>
    <w:p w:rsidR="00D80672" w:rsidRPr="00D80672" w:rsidRDefault="00D80672" w:rsidP="00B82CEB">
      <w:pPr>
        <w:widowControl/>
        <w:numPr>
          <w:ilvl w:val="0"/>
          <w:numId w:val="324"/>
        </w:numPr>
        <w:tabs>
          <w:tab w:val="left" w:pos="993"/>
          <w:tab w:val="left" w:pos="1394"/>
        </w:tabs>
        <w:spacing w:line="251" w:lineRule="auto"/>
        <w:ind w:left="400" w:firstLine="309"/>
        <w:rPr>
          <w:rFonts w:ascii="Times New Roman" w:eastAsia="Symbol" w:hAnsi="Times New Roman" w:cs="Times New Roman"/>
        </w:rPr>
      </w:pPr>
      <w:r w:rsidRPr="00D80672">
        <w:rPr>
          <w:rFonts w:ascii="Times New Roman" w:hAnsi="Times New Roman" w:cs="Times New Roman"/>
        </w:rPr>
        <w:t>различать основные признаки планетарной модели атома, нуклонной модели атомного ядра;</w:t>
      </w:r>
    </w:p>
    <w:p w:rsidR="00D80672" w:rsidRPr="00D80672" w:rsidRDefault="00D80672" w:rsidP="00D80672">
      <w:pPr>
        <w:tabs>
          <w:tab w:val="left" w:pos="993"/>
        </w:tabs>
        <w:spacing w:line="56" w:lineRule="exact"/>
        <w:ind w:firstLine="309"/>
        <w:rPr>
          <w:rFonts w:ascii="Times New Roman" w:eastAsia="Symbol" w:hAnsi="Times New Roman" w:cs="Times New Roman"/>
        </w:rPr>
      </w:pPr>
    </w:p>
    <w:p w:rsidR="00D80672" w:rsidRPr="00D80672" w:rsidRDefault="00D80672" w:rsidP="00B82CEB">
      <w:pPr>
        <w:widowControl/>
        <w:numPr>
          <w:ilvl w:val="0"/>
          <w:numId w:val="324"/>
        </w:numPr>
        <w:tabs>
          <w:tab w:val="left" w:pos="993"/>
          <w:tab w:val="left" w:pos="1394"/>
        </w:tabs>
        <w:spacing w:line="249" w:lineRule="auto"/>
        <w:ind w:left="400" w:firstLine="309"/>
        <w:rPr>
          <w:rFonts w:ascii="Times New Roman" w:eastAsia="Symbol" w:hAnsi="Times New Roman" w:cs="Times New Roman"/>
        </w:rPr>
      </w:pPr>
      <w:r w:rsidRPr="00D80672">
        <w:rPr>
          <w:rFonts w:ascii="Times New Roman" w:hAnsi="Times New Roman" w:cs="Times New Roman"/>
        </w:rPr>
        <w:lastRenderedPageBreak/>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D80672" w:rsidRPr="00D80672" w:rsidRDefault="00D80672" w:rsidP="00D80672">
      <w:pPr>
        <w:tabs>
          <w:tab w:val="left" w:pos="993"/>
        </w:tabs>
        <w:spacing w:line="47" w:lineRule="exact"/>
        <w:ind w:firstLine="309"/>
        <w:rPr>
          <w:rFonts w:ascii="Times New Roman" w:eastAsia="Symbol" w:hAnsi="Times New Roman" w:cs="Times New Roman"/>
        </w:rPr>
      </w:pPr>
    </w:p>
    <w:p w:rsidR="00D80672" w:rsidRPr="00D80672" w:rsidRDefault="00D80672" w:rsidP="00D80672">
      <w:pPr>
        <w:spacing w:line="36" w:lineRule="exact"/>
        <w:rPr>
          <w:rFonts w:ascii="Times New Roman" w:eastAsia="Symbol" w:hAnsi="Times New Roman" w:cs="Times New Roman"/>
        </w:rPr>
      </w:pPr>
    </w:p>
    <w:p w:rsidR="00D80672" w:rsidRPr="00D80672" w:rsidRDefault="00D80672" w:rsidP="00D80672">
      <w:pPr>
        <w:spacing w:line="57" w:lineRule="exact"/>
        <w:rPr>
          <w:rFonts w:ascii="Times New Roman" w:eastAsia="Symbol" w:hAnsi="Times New Roman" w:cs="Times New Roman"/>
        </w:rPr>
      </w:pPr>
    </w:p>
    <w:p w:rsidR="00D80672" w:rsidRPr="00D80672" w:rsidRDefault="00D80672" w:rsidP="00B82CEB">
      <w:pPr>
        <w:widowControl/>
        <w:numPr>
          <w:ilvl w:val="0"/>
          <w:numId w:val="325"/>
        </w:numPr>
        <w:tabs>
          <w:tab w:val="left" w:pos="1394"/>
        </w:tabs>
        <w:spacing w:line="262" w:lineRule="auto"/>
        <w:ind w:left="400" w:firstLine="712"/>
        <w:jc w:val="both"/>
        <w:rPr>
          <w:rFonts w:ascii="Times New Roman" w:eastAsia="Symbol" w:hAnsi="Times New Roman" w:cs="Times New Roman"/>
        </w:rPr>
      </w:pPr>
      <w:r w:rsidRPr="00D80672">
        <w:rPr>
          <w:rFonts w:ascii="Times New Roman" w:hAnsi="Times New Roman" w:cs="Times New Roman"/>
          <w:i/>
          <w:iCs/>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D80672" w:rsidRPr="00D80672" w:rsidRDefault="00D80672" w:rsidP="00D80672">
      <w:pPr>
        <w:pStyle w:val="af4"/>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8"/>
        <w:jc w:val="center"/>
        <w:rPr>
          <w:b/>
          <w:sz w:val="28"/>
          <w:szCs w:val="28"/>
        </w:rPr>
      </w:pPr>
    </w:p>
    <w:p w:rsidR="00D80672" w:rsidRPr="00D80672" w:rsidRDefault="00D80672" w:rsidP="00D80672">
      <w:pPr>
        <w:pStyle w:val="3"/>
        <w:spacing w:before="0" w:after="0"/>
        <w:rPr>
          <w:rFonts w:ascii="Times New Roman" w:hAnsi="Times New Roman"/>
          <w:sz w:val="24"/>
          <w:szCs w:val="24"/>
        </w:rPr>
      </w:pPr>
      <w:r w:rsidRPr="00D80672">
        <w:rPr>
          <w:rFonts w:ascii="Times New Roman" w:hAnsi="Times New Roman"/>
          <w:sz w:val="24"/>
          <w:szCs w:val="24"/>
        </w:rPr>
        <w:t>Выпускник получит возможность научиться в 9 классе для обеспечения возможности успешного продолжения образования на базово</w:t>
      </w:r>
      <w:r w:rsidR="00B773FC">
        <w:rPr>
          <w:rFonts w:ascii="Times New Roman" w:hAnsi="Times New Roman"/>
          <w:sz w:val="24"/>
          <w:szCs w:val="24"/>
        </w:rPr>
        <w:t>м уровне</w:t>
      </w:r>
    </w:p>
    <w:p w:rsidR="00D80672" w:rsidRPr="00D80672" w:rsidRDefault="00D80672" w:rsidP="00D80672">
      <w:pPr>
        <w:ind w:left="1429"/>
        <w:rPr>
          <w:rFonts w:ascii="Times New Roman" w:eastAsia="Symbol" w:hAnsi="Times New Roman" w:cs="Times New Roman"/>
        </w:rPr>
      </w:pPr>
      <w:r w:rsidRPr="00D80672">
        <w:rPr>
          <w:rFonts w:ascii="Times New Roman" w:hAnsi="Times New Roman" w:cs="Times New Roman"/>
          <w:b/>
          <w:bCs/>
        </w:rPr>
        <w:t>Квантовые явления</w:t>
      </w:r>
    </w:p>
    <w:p w:rsidR="00D80672" w:rsidRPr="00D80672" w:rsidRDefault="00D80672" w:rsidP="00B82CEB">
      <w:pPr>
        <w:widowControl/>
        <w:numPr>
          <w:ilvl w:val="0"/>
          <w:numId w:val="324"/>
        </w:numPr>
        <w:tabs>
          <w:tab w:val="left" w:pos="1394"/>
        </w:tabs>
        <w:spacing w:line="262" w:lineRule="auto"/>
        <w:ind w:left="400" w:firstLine="712"/>
        <w:jc w:val="both"/>
        <w:rPr>
          <w:rFonts w:ascii="Times New Roman" w:eastAsia="Symbol" w:hAnsi="Times New Roman" w:cs="Times New Roman"/>
        </w:rPr>
      </w:pPr>
      <w:r w:rsidRPr="00D80672">
        <w:rPr>
          <w:rFonts w:ascii="Times New Roman" w:hAnsi="Times New Roman" w:cs="Times New Roman"/>
          <w:i/>
          <w:iCs/>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D80672" w:rsidRPr="00D80672" w:rsidRDefault="00D80672" w:rsidP="00D80672">
      <w:pPr>
        <w:spacing w:line="15" w:lineRule="exact"/>
        <w:rPr>
          <w:rFonts w:ascii="Times New Roman" w:eastAsia="Symbol" w:hAnsi="Times New Roman" w:cs="Times New Roman"/>
        </w:rPr>
      </w:pPr>
    </w:p>
    <w:p w:rsidR="00D80672" w:rsidRPr="00D80672" w:rsidRDefault="00D80672" w:rsidP="00B82CEB">
      <w:pPr>
        <w:widowControl/>
        <w:numPr>
          <w:ilvl w:val="0"/>
          <w:numId w:val="324"/>
        </w:numPr>
        <w:tabs>
          <w:tab w:val="left" w:pos="1400"/>
        </w:tabs>
        <w:ind w:left="1400" w:hanging="288"/>
        <w:rPr>
          <w:rFonts w:ascii="Times New Roman" w:eastAsia="Symbol" w:hAnsi="Times New Roman" w:cs="Times New Roman"/>
        </w:rPr>
      </w:pPr>
      <w:r w:rsidRPr="00D80672">
        <w:rPr>
          <w:rFonts w:ascii="Times New Roman" w:hAnsi="Times New Roman" w:cs="Times New Roman"/>
          <w:i/>
          <w:iCs/>
        </w:rPr>
        <w:t>соотносить энергию связи атомных ядер с дефектом массы;</w:t>
      </w:r>
    </w:p>
    <w:p w:rsidR="00D80672" w:rsidRPr="00D80672" w:rsidRDefault="00D80672" w:rsidP="00B82CEB">
      <w:pPr>
        <w:widowControl/>
        <w:numPr>
          <w:ilvl w:val="0"/>
          <w:numId w:val="325"/>
        </w:numPr>
        <w:tabs>
          <w:tab w:val="left" w:pos="1394"/>
        </w:tabs>
        <w:spacing w:line="251" w:lineRule="auto"/>
        <w:ind w:left="400" w:firstLine="712"/>
        <w:rPr>
          <w:rFonts w:ascii="Times New Roman" w:eastAsia="Symbol" w:hAnsi="Times New Roman" w:cs="Times New Roman"/>
        </w:rPr>
      </w:pPr>
      <w:r w:rsidRPr="00D80672">
        <w:rPr>
          <w:rFonts w:ascii="Times New Roman" w:hAnsi="Times New Roman" w:cs="Times New Roman"/>
          <w:i/>
          <w:iCs/>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r w:rsidR="00EA0672">
        <w:rPr>
          <w:rFonts w:ascii="Times New Roman" w:hAnsi="Times New Roman" w:cs="Times New Roman"/>
          <w:i/>
          <w:iCs/>
        </w:rPr>
        <w:t>.</w:t>
      </w:r>
    </w:p>
    <w:p w:rsidR="00BF7A7D" w:rsidRPr="00CB729C" w:rsidRDefault="00BF7A7D" w:rsidP="00BF7A7D">
      <w:pPr>
        <w:spacing w:line="151" w:lineRule="exact"/>
        <w:rPr>
          <w:rFonts w:ascii="Times New Roman" w:hAnsi="Times New Roman" w:cs="Times New Roman"/>
          <w:sz w:val="20"/>
          <w:szCs w:val="20"/>
          <w:highlight w:val="yellow"/>
        </w:rPr>
      </w:pPr>
    </w:p>
    <w:p w:rsidR="00D6410F" w:rsidRPr="00CB729C" w:rsidRDefault="00D6410F" w:rsidP="00BF7A7D">
      <w:pPr>
        <w:ind w:left="1120"/>
        <w:rPr>
          <w:rFonts w:ascii="Times New Roman" w:eastAsia="Times New Roman" w:hAnsi="Times New Roman" w:cs="Times New Roman"/>
          <w:b/>
          <w:bCs/>
          <w:highlight w:val="yellow"/>
        </w:rPr>
      </w:pPr>
    </w:p>
    <w:p w:rsidR="00BF7A7D" w:rsidRPr="00EA0672" w:rsidRDefault="00BE26DE" w:rsidP="00BF7A7D">
      <w:pPr>
        <w:ind w:left="1120"/>
        <w:rPr>
          <w:rFonts w:ascii="Times New Roman" w:hAnsi="Times New Roman" w:cs="Times New Roman"/>
          <w:sz w:val="20"/>
          <w:szCs w:val="20"/>
        </w:rPr>
      </w:pPr>
      <w:r>
        <w:rPr>
          <w:rFonts w:ascii="Times New Roman" w:eastAsia="Times New Roman" w:hAnsi="Times New Roman" w:cs="Times New Roman"/>
          <w:b/>
          <w:bCs/>
        </w:rPr>
        <w:t>1.2.5.13</w:t>
      </w:r>
      <w:r w:rsidR="00BF7A7D" w:rsidRPr="00EA0672">
        <w:rPr>
          <w:rFonts w:ascii="Times New Roman" w:eastAsia="Times New Roman" w:hAnsi="Times New Roman" w:cs="Times New Roman"/>
          <w:b/>
          <w:bCs/>
        </w:rPr>
        <w:t>. Биология</w:t>
      </w:r>
    </w:p>
    <w:p w:rsidR="00BF7A7D" w:rsidRPr="00CB729C" w:rsidRDefault="00BF7A7D" w:rsidP="00BF7A7D">
      <w:pPr>
        <w:spacing w:line="43" w:lineRule="exact"/>
        <w:rPr>
          <w:rFonts w:ascii="Times New Roman" w:hAnsi="Times New Roman" w:cs="Times New Roman"/>
          <w:sz w:val="20"/>
          <w:szCs w:val="20"/>
          <w:highlight w:val="yellow"/>
        </w:rPr>
      </w:pPr>
    </w:p>
    <w:p w:rsidR="00EA0672" w:rsidRPr="00F57538" w:rsidRDefault="00EA0672" w:rsidP="00F57538">
      <w:pPr>
        <w:spacing w:line="271" w:lineRule="auto"/>
        <w:ind w:left="400"/>
        <w:jc w:val="both"/>
        <w:rPr>
          <w:rFonts w:ascii="Times New Roman" w:hAnsi="Times New Roman" w:cs="Times New Roman"/>
          <w:b/>
        </w:rPr>
      </w:pPr>
      <w:r w:rsidRPr="00F57538">
        <w:rPr>
          <w:rFonts w:ascii="Times New Roman" w:hAnsi="Times New Roman" w:cs="Times New Roman"/>
          <w:b/>
        </w:rPr>
        <w:t xml:space="preserve">Выпускник научится в 5 классе </w:t>
      </w:r>
    </w:p>
    <w:p w:rsidR="00EA0672" w:rsidRPr="00F57538" w:rsidRDefault="00EA0672" w:rsidP="00B82CEB">
      <w:pPr>
        <w:pStyle w:val="aff5"/>
        <w:numPr>
          <w:ilvl w:val="0"/>
          <w:numId w:val="335"/>
        </w:numPr>
        <w:autoSpaceDE w:val="0"/>
        <w:autoSpaceDN w:val="0"/>
        <w:adjustRightInd w:val="0"/>
        <w:ind w:left="-284" w:firstLine="0"/>
        <w:jc w:val="both"/>
        <w:rPr>
          <w:rFonts w:ascii="Times New Roman" w:hAnsi="Times New Roman"/>
          <w:sz w:val="24"/>
          <w:szCs w:val="24"/>
        </w:rPr>
      </w:pPr>
      <w:r w:rsidRPr="00F57538">
        <w:rPr>
          <w:rFonts w:ascii="Times New Roman" w:hAnsi="Times New Roman"/>
          <w:sz w:val="24"/>
          <w:szCs w:val="24"/>
        </w:rPr>
        <w:t xml:space="preserve">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 аргументировать, приводить доказательства различий растений, животных, грибов и бактерий; </w:t>
      </w:r>
    </w:p>
    <w:p w:rsidR="00EA0672" w:rsidRPr="00F57538" w:rsidRDefault="00EA0672" w:rsidP="00B82CEB">
      <w:pPr>
        <w:pStyle w:val="aff5"/>
        <w:numPr>
          <w:ilvl w:val="0"/>
          <w:numId w:val="335"/>
        </w:numPr>
        <w:autoSpaceDE w:val="0"/>
        <w:autoSpaceDN w:val="0"/>
        <w:adjustRightInd w:val="0"/>
        <w:ind w:left="-284" w:firstLine="0"/>
        <w:jc w:val="both"/>
        <w:rPr>
          <w:rFonts w:ascii="Times New Roman" w:hAnsi="Times New Roman"/>
          <w:sz w:val="24"/>
          <w:szCs w:val="24"/>
        </w:rPr>
      </w:pPr>
      <w:r w:rsidRPr="00F57538">
        <w:rPr>
          <w:rFonts w:ascii="Times New Roman" w:hAnsi="Times New Roman"/>
          <w:sz w:val="24"/>
          <w:szCs w:val="24"/>
        </w:rPr>
        <w:t xml:space="preserve">раскрывать роль биологии в практической деятельности людей; </w:t>
      </w:r>
    </w:p>
    <w:p w:rsidR="00EA0672" w:rsidRPr="00F57538" w:rsidRDefault="00EA0672" w:rsidP="00B82CEB">
      <w:pPr>
        <w:pStyle w:val="aff5"/>
        <w:numPr>
          <w:ilvl w:val="0"/>
          <w:numId w:val="335"/>
        </w:numPr>
        <w:autoSpaceDE w:val="0"/>
        <w:autoSpaceDN w:val="0"/>
        <w:adjustRightInd w:val="0"/>
        <w:ind w:left="-284" w:firstLine="0"/>
        <w:jc w:val="both"/>
        <w:rPr>
          <w:rFonts w:ascii="Times New Roman" w:hAnsi="Times New Roman"/>
          <w:sz w:val="24"/>
          <w:szCs w:val="24"/>
        </w:rPr>
      </w:pPr>
      <w:r w:rsidRPr="00F57538">
        <w:rPr>
          <w:rFonts w:ascii="Times New Roman" w:hAnsi="Times New Roman"/>
          <w:sz w:val="24"/>
          <w:szCs w:val="24"/>
        </w:rPr>
        <w:t xml:space="preserve">роль различных организмов в жизни человека; </w:t>
      </w:r>
    </w:p>
    <w:p w:rsidR="00EA0672" w:rsidRPr="00F57538" w:rsidRDefault="00EA0672" w:rsidP="00B82CEB">
      <w:pPr>
        <w:pStyle w:val="aff5"/>
        <w:numPr>
          <w:ilvl w:val="0"/>
          <w:numId w:val="335"/>
        </w:numPr>
        <w:autoSpaceDE w:val="0"/>
        <w:autoSpaceDN w:val="0"/>
        <w:adjustRightInd w:val="0"/>
        <w:ind w:left="-284" w:firstLine="0"/>
        <w:jc w:val="both"/>
        <w:rPr>
          <w:rFonts w:ascii="Times New Roman" w:hAnsi="Times New Roman"/>
          <w:sz w:val="24"/>
          <w:szCs w:val="24"/>
        </w:rPr>
      </w:pPr>
      <w:r w:rsidRPr="00F57538">
        <w:rPr>
          <w:rFonts w:ascii="Times New Roman" w:hAnsi="Times New Roman"/>
          <w:sz w:val="24"/>
          <w:szCs w:val="24"/>
        </w:rPr>
        <w:t xml:space="preserve">выявлять примеры и раскрывать сущность приспособленности организмов к среде обитания; </w:t>
      </w:r>
    </w:p>
    <w:p w:rsidR="00EA0672" w:rsidRPr="00F57538" w:rsidRDefault="00EA0672" w:rsidP="00B82CEB">
      <w:pPr>
        <w:pStyle w:val="aff5"/>
        <w:numPr>
          <w:ilvl w:val="0"/>
          <w:numId w:val="335"/>
        </w:numPr>
        <w:autoSpaceDE w:val="0"/>
        <w:autoSpaceDN w:val="0"/>
        <w:adjustRightInd w:val="0"/>
        <w:ind w:left="-284" w:firstLine="0"/>
        <w:jc w:val="both"/>
        <w:rPr>
          <w:rFonts w:ascii="Times New Roman" w:hAnsi="Times New Roman"/>
          <w:sz w:val="24"/>
          <w:szCs w:val="24"/>
        </w:rPr>
      </w:pPr>
      <w:r w:rsidRPr="00F57538">
        <w:rPr>
          <w:rFonts w:ascii="Times New Roman" w:hAnsi="Times New Roman"/>
          <w:sz w:val="24"/>
          <w:szCs w:val="24"/>
        </w:rPr>
        <w:t xml:space="preserve">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 </w:t>
      </w:r>
    </w:p>
    <w:p w:rsidR="00EA0672" w:rsidRPr="00F57538" w:rsidRDefault="00EA0672" w:rsidP="00B82CEB">
      <w:pPr>
        <w:pStyle w:val="aff5"/>
        <w:numPr>
          <w:ilvl w:val="0"/>
          <w:numId w:val="335"/>
        </w:numPr>
        <w:autoSpaceDE w:val="0"/>
        <w:autoSpaceDN w:val="0"/>
        <w:adjustRightInd w:val="0"/>
        <w:ind w:left="-284" w:firstLine="0"/>
        <w:jc w:val="both"/>
        <w:rPr>
          <w:rFonts w:ascii="Times New Roman" w:hAnsi="Times New Roman"/>
          <w:sz w:val="24"/>
          <w:szCs w:val="24"/>
        </w:rPr>
      </w:pPr>
      <w:r w:rsidRPr="00F57538">
        <w:rPr>
          <w:rFonts w:ascii="Times New Roman" w:hAnsi="Times New Roman"/>
          <w:sz w:val="24"/>
          <w:szCs w:val="24"/>
        </w:rPr>
        <w:t xml:space="preserve">сравнивать биологические объекты (растения, животные, бактерии, грибы), процессы жизнедеятельности; </w:t>
      </w:r>
    </w:p>
    <w:p w:rsidR="00EA0672" w:rsidRPr="00F57538" w:rsidRDefault="00EA0672" w:rsidP="00B82CEB">
      <w:pPr>
        <w:pStyle w:val="aff5"/>
        <w:numPr>
          <w:ilvl w:val="0"/>
          <w:numId w:val="335"/>
        </w:numPr>
        <w:autoSpaceDE w:val="0"/>
        <w:autoSpaceDN w:val="0"/>
        <w:adjustRightInd w:val="0"/>
        <w:ind w:left="-284" w:firstLine="0"/>
        <w:jc w:val="both"/>
        <w:rPr>
          <w:rFonts w:ascii="Times New Roman" w:hAnsi="Times New Roman"/>
          <w:sz w:val="24"/>
          <w:szCs w:val="24"/>
        </w:rPr>
      </w:pPr>
      <w:r w:rsidRPr="00F57538">
        <w:rPr>
          <w:rFonts w:ascii="Times New Roman" w:hAnsi="Times New Roman"/>
          <w:sz w:val="24"/>
          <w:szCs w:val="24"/>
        </w:rPr>
        <w:t xml:space="preserve">делать выводы и умозаключения на основе сравнения; </w:t>
      </w:r>
    </w:p>
    <w:p w:rsidR="00EA0672" w:rsidRPr="00F57538" w:rsidRDefault="00EA0672" w:rsidP="00B82CEB">
      <w:pPr>
        <w:pStyle w:val="aff5"/>
        <w:numPr>
          <w:ilvl w:val="0"/>
          <w:numId w:val="335"/>
        </w:numPr>
        <w:autoSpaceDE w:val="0"/>
        <w:autoSpaceDN w:val="0"/>
        <w:adjustRightInd w:val="0"/>
        <w:ind w:left="-284" w:firstLine="0"/>
        <w:jc w:val="both"/>
        <w:rPr>
          <w:rFonts w:ascii="Times New Roman" w:hAnsi="Times New Roman"/>
          <w:sz w:val="24"/>
          <w:szCs w:val="24"/>
        </w:rPr>
      </w:pPr>
      <w:r w:rsidRPr="00F57538">
        <w:rPr>
          <w:rFonts w:ascii="Times New Roman" w:hAnsi="Times New Roman"/>
          <w:sz w:val="24"/>
          <w:szCs w:val="24"/>
        </w:rPr>
        <w:t>использовать методы биологической науки: наблюдать и описывать биологические объекты знать и аргументировать основные правила поведения в природе;</w:t>
      </w:r>
    </w:p>
    <w:p w:rsidR="00EA0672" w:rsidRPr="00F57538" w:rsidRDefault="00EA0672" w:rsidP="00B82CEB">
      <w:pPr>
        <w:pStyle w:val="aff5"/>
        <w:numPr>
          <w:ilvl w:val="0"/>
          <w:numId w:val="335"/>
        </w:numPr>
        <w:autoSpaceDE w:val="0"/>
        <w:autoSpaceDN w:val="0"/>
        <w:adjustRightInd w:val="0"/>
        <w:ind w:left="-284" w:firstLine="0"/>
        <w:jc w:val="both"/>
        <w:rPr>
          <w:rFonts w:ascii="Times New Roman" w:hAnsi="Times New Roman"/>
          <w:sz w:val="24"/>
          <w:szCs w:val="24"/>
        </w:rPr>
      </w:pPr>
      <w:r w:rsidRPr="00F57538">
        <w:rPr>
          <w:rFonts w:ascii="Times New Roman" w:hAnsi="Times New Roman"/>
          <w:sz w:val="24"/>
          <w:szCs w:val="24"/>
        </w:rPr>
        <w:t xml:space="preserve">анализировать и оценивать последствия деятельности человека в природе; </w:t>
      </w:r>
    </w:p>
    <w:p w:rsidR="00EA0672" w:rsidRPr="00F57538" w:rsidRDefault="00EA0672" w:rsidP="00F57538">
      <w:pPr>
        <w:pStyle w:val="aff5"/>
        <w:ind w:left="-284"/>
        <w:jc w:val="both"/>
        <w:rPr>
          <w:rFonts w:ascii="Times New Roman" w:hAnsi="Times New Roman"/>
          <w:b/>
          <w:sz w:val="24"/>
          <w:szCs w:val="24"/>
        </w:rPr>
      </w:pPr>
      <w:r w:rsidRPr="00F57538">
        <w:rPr>
          <w:rFonts w:ascii="Times New Roman" w:hAnsi="Times New Roman"/>
          <w:sz w:val="24"/>
          <w:szCs w:val="24"/>
        </w:rPr>
        <w:t>10.  знать и соблюдать правила работы в кабинете биологии.</w:t>
      </w:r>
    </w:p>
    <w:p w:rsidR="00EA0672" w:rsidRPr="00EA0672" w:rsidRDefault="00EA0672" w:rsidP="00EA0672">
      <w:pPr>
        <w:pStyle w:val="aff5"/>
        <w:ind w:left="-284"/>
        <w:rPr>
          <w:rFonts w:ascii="Times New Roman" w:hAnsi="Times New Roman"/>
        </w:rPr>
      </w:pPr>
    </w:p>
    <w:p w:rsidR="00EA0672" w:rsidRPr="00F57538" w:rsidRDefault="00EA0672" w:rsidP="00F57538">
      <w:pPr>
        <w:jc w:val="both"/>
        <w:rPr>
          <w:rFonts w:ascii="Times New Roman" w:hAnsi="Times New Roman" w:cs="Times New Roman"/>
          <w:b/>
          <w:i/>
        </w:rPr>
      </w:pPr>
      <w:r w:rsidRPr="00F57538">
        <w:rPr>
          <w:rFonts w:ascii="Times New Roman" w:hAnsi="Times New Roman" w:cs="Times New Roman"/>
          <w:b/>
          <w:i/>
        </w:rPr>
        <w:t xml:space="preserve">Выпускник получит возможность научиться в 5 классе </w:t>
      </w:r>
    </w:p>
    <w:p w:rsidR="00EA0672" w:rsidRPr="00F57538" w:rsidRDefault="00EA0672" w:rsidP="00B82CEB">
      <w:pPr>
        <w:pStyle w:val="aff5"/>
        <w:numPr>
          <w:ilvl w:val="0"/>
          <w:numId w:val="336"/>
        </w:numPr>
        <w:autoSpaceDE w:val="0"/>
        <w:autoSpaceDN w:val="0"/>
        <w:adjustRightInd w:val="0"/>
        <w:ind w:left="-284" w:firstLine="0"/>
        <w:jc w:val="both"/>
        <w:rPr>
          <w:rFonts w:ascii="Times New Roman" w:hAnsi="Times New Roman"/>
          <w:i/>
          <w:sz w:val="24"/>
          <w:szCs w:val="24"/>
        </w:rPr>
      </w:pPr>
      <w:r w:rsidRPr="00F57538">
        <w:rPr>
          <w:rFonts w:ascii="Times New Roman" w:hAnsi="Times New Roman"/>
          <w:i/>
          <w:sz w:val="24"/>
          <w:szCs w:val="24"/>
        </w:rPr>
        <w:t xml:space="preserve">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 </w:t>
      </w:r>
    </w:p>
    <w:p w:rsidR="00EA0672" w:rsidRPr="00F57538" w:rsidRDefault="00EA0672" w:rsidP="00B82CEB">
      <w:pPr>
        <w:pStyle w:val="aff5"/>
        <w:numPr>
          <w:ilvl w:val="0"/>
          <w:numId w:val="336"/>
        </w:numPr>
        <w:autoSpaceDE w:val="0"/>
        <w:autoSpaceDN w:val="0"/>
        <w:adjustRightInd w:val="0"/>
        <w:ind w:left="-284" w:firstLine="0"/>
        <w:jc w:val="both"/>
        <w:rPr>
          <w:rFonts w:ascii="Times New Roman" w:hAnsi="Times New Roman"/>
          <w:i/>
          <w:sz w:val="24"/>
          <w:szCs w:val="24"/>
        </w:rPr>
      </w:pPr>
      <w:r w:rsidRPr="00F57538">
        <w:rPr>
          <w:rFonts w:ascii="Times New Roman" w:hAnsi="Times New Roman"/>
          <w:i/>
          <w:sz w:val="24"/>
          <w:szCs w:val="24"/>
        </w:rPr>
        <w:t xml:space="preserve">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 </w:t>
      </w:r>
    </w:p>
    <w:p w:rsidR="00EA0672" w:rsidRPr="00F57538" w:rsidRDefault="00EA0672" w:rsidP="00B82CEB">
      <w:pPr>
        <w:pStyle w:val="aff5"/>
        <w:numPr>
          <w:ilvl w:val="0"/>
          <w:numId w:val="336"/>
        </w:numPr>
        <w:autoSpaceDE w:val="0"/>
        <w:autoSpaceDN w:val="0"/>
        <w:adjustRightInd w:val="0"/>
        <w:ind w:left="-284" w:firstLine="0"/>
        <w:jc w:val="both"/>
        <w:rPr>
          <w:rFonts w:ascii="Times New Roman" w:hAnsi="Times New Roman"/>
          <w:i/>
          <w:sz w:val="24"/>
          <w:szCs w:val="24"/>
        </w:rPr>
      </w:pPr>
      <w:r w:rsidRPr="00F57538">
        <w:rPr>
          <w:rFonts w:ascii="Times New Roman" w:hAnsi="Times New Roman"/>
          <w:i/>
          <w:sz w:val="24"/>
          <w:szCs w:val="24"/>
        </w:rPr>
        <w:t xml:space="preserve">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 </w:t>
      </w:r>
    </w:p>
    <w:p w:rsidR="00EA0672" w:rsidRPr="00F57538" w:rsidRDefault="00EA0672" w:rsidP="00B82CEB">
      <w:pPr>
        <w:pStyle w:val="aff5"/>
        <w:numPr>
          <w:ilvl w:val="0"/>
          <w:numId w:val="336"/>
        </w:numPr>
        <w:autoSpaceDE w:val="0"/>
        <w:autoSpaceDN w:val="0"/>
        <w:adjustRightInd w:val="0"/>
        <w:ind w:left="-284" w:firstLine="0"/>
        <w:jc w:val="both"/>
        <w:rPr>
          <w:rFonts w:ascii="Times New Roman" w:hAnsi="Times New Roman"/>
          <w:i/>
          <w:sz w:val="24"/>
          <w:szCs w:val="24"/>
        </w:rPr>
      </w:pPr>
      <w:r w:rsidRPr="00F57538">
        <w:rPr>
          <w:rFonts w:ascii="Times New Roman" w:hAnsi="Times New Roman"/>
          <w:i/>
          <w:sz w:val="24"/>
          <w:szCs w:val="24"/>
        </w:rPr>
        <w:t xml:space="preserve">осознанно использовать знания основных правил поведения в природе; </w:t>
      </w:r>
    </w:p>
    <w:p w:rsidR="00EA0672" w:rsidRPr="00F57538" w:rsidRDefault="00EA0672" w:rsidP="00B82CEB">
      <w:pPr>
        <w:pStyle w:val="aff5"/>
        <w:numPr>
          <w:ilvl w:val="0"/>
          <w:numId w:val="336"/>
        </w:numPr>
        <w:autoSpaceDE w:val="0"/>
        <w:autoSpaceDN w:val="0"/>
        <w:adjustRightInd w:val="0"/>
        <w:ind w:left="-284" w:firstLine="0"/>
        <w:jc w:val="both"/>
        <w:rPr>
          <w:rFonts w:ascii="Times New Roman" w:hAnsi="Times New Roman"/>
          <w:i/>
          <w:sz w:val="24"/>
          <w:szCs w:val="24"/>
        </w:rPr>
      </w:pPr>
      <w:r w:rsidRPr="00F57538">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w:t>
      </w:r>
    </w:p>
    <w:p w:rsidR="00EA0672" w:rsidRPr="00F57538" w:rsidRDefault="00EA0672" w:rsidP="00B82CEB">
      <w:pPr>
        <w:pStyle w:val="aff5"/>
        <w:numPr>
          <w:ilvl w:val="0"/>
          <w:numId w:val="336"/>
        </w:numPr>
        <w:autoSpaceDE w:val="0"/>
        <w:autoSpaceDN w:val="0"/>
        <w:adjustRightInd w:val="0"/>
        <w:ind w:left="-284" w:firstLine="0"/>
        <w:jc w:val="both"/>
        <w:rPr>
          <w:rFonts w:ascii="Times New Roman" w:hAnsi="Times New Roman"/>
          <w:i/>
          <w:sz w:val="24"/>
          <w:szCs w:val="24"/>
        </w:rPr>
      </w:pPr>
      <w:r w:rsidRPr="00F57538">
        <w:rPr>
          <w:rFonts w:ascii="Times New Roman" w:hAnsi="Times New Roman"/>
          <w:i/>
          <w:sz w:val="24"/>
          <w:szCs w:val="24"/>
        </w:rPr>
        <w:lastRenderedPageBreak/>
        <w:t xml:space="preserve">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 </w:t>
      </w:r>
    </w:p>
    <w:p w:rsidR="00EA0672" w:rsidRPr="00F57538" w:rsidRDefault="00EA0672" w:rsidP="00B82CEB">
      <w:pPr>
        <w:pStyle w:val="aff5"/>
        <w:numPr>
          <w:ilvl w:val="0"/>
          <w:numId w:val="336"/>
        </w:numPr>
        <w:autoSpaceDE w:val="0"/>
        <w:autoSpaceDN w:val="0"/>
        <w:adjustRightInd w:val="0"/>
        <w:ind w:left="-284" w:firstLine="0"/>
        <w:jc w:val="both"/>
        <w:rPr>
          <w:rFonts w:ascii="Times New Roman" w:hAnsi="Times New Roman"/>
          <w:i/>
          <w:sz w:val="24"/>
          <w:szCs w:val="24"/>
        </w:rPr>
      </w:pPr>
      <w:r w:rsidRPr="00F57538">
        <w:rPr>
          <w:rFonts w:ascii="Times New Roman" w:hAnsi="Times New Roman"/>
          <w:i/>
          <w:sz w:val="24"/>
          <w:szCs w:val="24"/>
        </w:rPr>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w:t>
      </w:r>
    </w:p>
    <w:p w:rsidR="00EA0672" w:rsidRPr="00EA0672" w:rsidRDefault="00EA0672" w:rsidP="00EA0672">
      <w:pPr>
        <w:pStyle w:val="aff5"/>
        <w:ind w:left="-284"/>
        <w:rPr>
          <w:rFonts w:ascii="Times New Roman" w:hAnsi="Times New Roman"/>
          <w:b/>
        </w:rPr>
      </w:pPr>
    </w:p>
    <w:p w:rsidR="00EA0672" w:rsidRPr="00F57538" w:rsidRDefault="00EA0672" w:rsidP="00F57538">
      <w:pPr>
        <w:pStyle w:val="af"/>
        <w:spacing w:line="271" w:lineRule="auto"/>
        <w:jc w:val="both"/>
        <w:rPr>
          <w:rFonts w:ascii="Times New Roman" w:hAnsi="Times New Roman"/>
          <w:b/>
          <w:sz w:val="24"/>
          <w:szCs w:val="24"/>
        </w:rPr>
      </w:pPr>
      <w:r w:rsidRPr="00F57538">
        <w:rPr>
          <w:rFonts w:ascii="Times New Roman" w:hAnsi="Times New Roman"/>
          <w:b/>
          <w:sz w:val="24"/>
          <w:szCs w:val="24"/>
        </w:rPr>
        <w:t xml:space="preserve">Выпускник научится в 6 классе </w:t>
      </w:r>
    </w:p>
    <w:p w:rsidR="00EA0672" w:rsidRPr="00F57538" w:rsidRDefault="00EA0672" w:rsidP="00B82CEB">
      <w:pPr>
        <w:pStyle w:val="aff5"/>
        <w:numPr>
          <w:ilvl w:val="0"/>
          <w:numId w:val="333"/>
        </w:numPr>
        <w:autoSpaceDE w:val="0"/>
        <w:autoSpaceDN w:val="0"/>
        <w:adjustRightInd w:val="0"/>
        <w:ind w:left="-426" w:firstLine="0"/>
        <w:jc w:val="both"/>
        <w:rPr>
          <w:rFonts w:ascii="Times New Roman" w:hAnsi="Times New Roman"/>
          <w:sz w:val="24"/>
          <w:szCs w:val="24"/>
        </w:rPr>
      </w:pPr>
      <w:r w:rsidRPr="00F57538">
        <w:rPr>
          <w:rFonts w:ascii="Times New Roman" w:hAnsi="Times New Roman"/>
          <w:sz w:val="24"/>
          <w:szCs w:val="24"/>
        </w:rPr>
        <w:t xml:space="preserve">выделять существенные признаки биологических объектов (клеток и организмов растений, грибов, бактерий) и процессов, характерных для живых организмов; </w:t>
      </w:r>
    </w:p>
    <w:p w:rsidR="00EA0672" w:rsidRPr="00F57538" w:rsidRDefault="00EA0672" w:rsidP="00B82CEB">
      <w:pPr>
        <w:pStyle w:val="aff5"/>
        <w:numPr>
          <w:ilvl w:val="0"/>
          <w:numId w:val="333"/>
        </w:numPr>
        <w:autoSpaceDE w:val="0"/>
        <w:autoSpaceDN w:val="0"/>
        <w:adjustRightInd w:val="0"/>
        <w:ind w:left="-426" w:firstLine="0"/>
        <w:jc w:val="both"/>
        <w:rPr>
          <w:rFonts w:ascii="Times New Roman" w:hAnsi="Times New Roman"/>
          <w:sz w:val="24"/>
          <w:szCs w:val="24"/>
        </w:rPr>
      </w:pPr>
      <w:r w:rsidRPr="00F57538">
        <w:rPr>
          <w:rFonts w:ascii="Times New Roman" w:hAnsi="Times New Roman"/>
          <w:sz w:val="24"/>
          <w:szCs w:val="24"/>
        </w:rPr>
        <w:t xml:space="preserve">аргументировать, приводить доказательства родства различных таксонов растений, животных, грибов и бактерий; </w:t>
      </w:r>
    </w:p>
    <w:p w:rsidR="00EA0672" w:rsidRPr="00F57538" w:rsidRDefault="00EA0672" w:rsidP="00B82CEB">
      <w:pPr>
        <w:pStyle w:val="aff5"/>
        <w:numPr>
          <w:ilvl w:val="0"/>
          <w:numId w:val="333"/>
        </w:numPr>
        <w:autoSpaceDE w:val="0"/>
        <w:autoSpaceDN w:val="0"/>
        <w:adjustRightInd w:val="0"/>
        <w:ind w:left="-426" w:firstLine="0"/>
        <w:jc w:val="both"/>
        <w:rPr>
          <w:rFonts w:ascii="Times New Roman" w:hAnsi="Times New Roman"/>
          <w:sz w:val="24"/>
          <w:szCs w:val="24"/>
        </w:rPr>
      </w:pPr>
      <w:r w:rsidRPr="00F57538">
        <w:rPr>
          <w:rFonts w:ascii="Times New Roman" w:hAnsi="Times New Roman"/>
          <w:sz w:val="24"/>
          <w:szCs w:val="24"/>
        </w:rPr>
        <w:t xml:space="preserve">аргументировать, приводить доказательства различий растений, животных, грибов и бактерий; осуществлять классификацию биологических объектов (растений, бактерий, грибов) на основе определения их принадлежности к определенной систематической группе; </w:t>
      </w:r>
    </w:p>
    <w:p w:rsidR="00EA0672" w:rsidRPr="00F57538" w:rsidRDefault="00EA0672" w:rsidP="00B82CEB">
      <w:pPr>
        <w:pStyle w:val="aff5"/>
        <w:numPr>
          <w:ilvl w:val="0"/>
          <w:numId w:val="333"/>
        </w:numPr>
        <w:autoSpaceDE w:val="0"/>
        <w:autoSpaceDN w:val="0"/>
        <w:adjustRightInd w:val="0"/>
        <w:ind w:left="-426" w:firstLine="0"/>
        <w:jc w:val="both"/>
        <w:rPr>
          <w:rFonts w:ascii="Times New Roman" w:hAnsi="Times New Roman"/>
          <w:sz w:val="24"/>
          <w:szCs w:val="24"/>
        </w:rPr>
      </w:pPr>
      <w:r w:rsidRPr="00F57538">
        <w:rPr>
          <w:rFonts w:ascii="Times New Roman" w:hAnsi="Times New Roman"/>
          <w:sz w:val="24"/>
          <w:szCs w:val="24"/>
        </w:rPr>
        <w:t xml:space="preserve">раскрывать роль биологии в практической деятельности людей; </w:t>
      </w:r>
    </w:p>
    <w:p w:rsidR="00EA0672" w:rsidRPr="00F57538" w:rsidRDefault="00EA0672" w:rsidP="00B82CEB">
      <w:pPr>
        <w:pStyle w:val="aff5"/>
        <w:numPr>
          <w:ilvl w:val="0"/>
          <w:numId w:val="333"/>
        </w:numPr>
        <w:autoSpaceDE w:val="0"/>
        <w:autoSpaceDN w:val="0"/>
        <w:adjustRightInd w:val="0"/>
        <w:ind w:left="-426" w:firstLine="0"/>
        <w:jc w:val="both"/>
        <w:rPr>
          <w:rFonts w:ascii="Times New Roman" w:hAnsi="Times New Roman"/>
          <w:sz w:val="24"/>
          <w:szCs w:val="24"/>
        </w:rPr>
      </w:pPr>
      <w:r w:rsidRPr="00F57538">
        <w:rPr>
          <w:rFonts w:ascii="Times New Roman" w:hAnsi="Times New Roman"/>
          <w:sz w:val="24"/>
          <w:szCs w:val="24"/>
        </w:rPr>
        <w:t xml:space="preserve">роль различных организмов в жизни человека; </w:t>
      </w:r>
    </w:p>
    <w:p w:rsidR="00EA0672" w:rsidRPr="00F57538" w:rsidRDefault="00EA0672" w:rsidP="00B82CEB">
      <w:pPr>
        <w:pStyle w:val="aff5"/>
        <w:numPr>
          <w:ilvl w:val="0"/>
          <w:numId w:val="333"/>
        </w:numPr>
        <w:autoSpaceDE w:val="0"/>
        <w:autoSpaceDN w:val="0"/>
        <w:adjustRightInd w:val="0"/>
        <w:ind w:left="-426" w:firstLine="0"/>
        <w:jc w:val="both"/>
        <w:rPr>
          <w:rFonts w:ascii="Times New Roman" w:hAnsi="Times New Roman"/>
          <w:sz w:val="24"/>
          <w:szCs w:val="24"/>
        </w:rPr>
      </w:pPr>
      <w:r w:rsidRPr="00F57538">
        <w:rPr>
          <w:rFonts w:ascii="Times New Roman" w:hAnsi="Times New Roman"/>
          <w:sz w:val="24"/>
          <w:szCs w:val="24"/>
        </w:rPr>
        <w:t xml:space="preserve">объяснять общность происхождения и эволюции систематических групп растений и животных на примерах сопоставления биологических объектов; </w:t>
      </w:r>
    </w:p>
    <w:p w:rsidR="00EA0672" w:rsidRPr="00F57538" w:rsidRDefault="00EA0672" w:rsidP="00B82CEB">
      <w:pPr>
        <w:pStyle w:val="aff5"/>
        <w:numPr>
          <w:ilvl w:val="0"/>
          <w:numId w:val="333"/>
        </w:numPr>
        <w:autoSpaceDE w:val="0"/>
        <w:autoSpaceDN w:val="0"/>
        <w:adjustRightInd w:val="0"/>
        <w:ind w:left="-426" w:firstLine="0"/>
        <w:jc w:val="both"/>
        <w:rPr>
          <w:rFonts w:ascii="Times New Roman" w:hAnsi="Times New Roman"/>
          <w:sz w:val="24"/>
          <w:szCs w:val="24"/>
        </w:rPr>
      </w:pPr>
      <w:r w:rsidRPr="00F57538">
        <w:rPr>
          <w:rFonts w:ascii="Times New Roman" w:hAnsi="Times New Roman"/>
          <w:sz w:val="24"/>
          <w:szCs w:val="24"/>
        </w:rPr>
        <w:t xml:space="preserve">выявлять примеры и раскрывать сущность приспособленности организмов к среде обитания;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 </w:t>
      </w:r>
    </w:p>
    <w:p w:rsidR="00EA0672" w:rsidRPr="00F57538" w:rsidRDefault="00EA0672" w:rsidP="00B82CEB">
      <w:pPr>
        <w:pStyle w:val="aff5"/>
        <w:numPr>
          <w:ilvl w:val="0"/>
          <w:numId w:val="333"/>
        </w:numPr>
        <w:autoSpaceDE w:val="0"/>
        <w:autoSpaceDN w:val="0"/>
        <w:adjustRightInd w:val="0"/>
        <w:ind w:left="-426" w:firstLine="0"/>
        <w:jc w:val="both"/>
        <w:rPr>
          <w:rFonts w:ascii="Times New Roman" w:hAnsi="Times New Roman"/>
          <w:sz w:val="24"/>
          <w:szCs w:val="24"/>
        </w:rPr>
      </w:pPr>
      <w:r w:rsidRPr="00F57538">
        <w:rPr>
          <w:rFonts w:ascii="Times New Roman" w:hAnsi="Times New Roman"/>
          <w:sz w:val="24"/>
          <w:szCs w:val="24"/>
        </w:rPr>
        <w:t xml:space="preserve">сравнивать биологические объекты (растения, бактерии, грибы), процессы жизнедеятельности; делать выводы и умозаключения на основе сравнения; </w:t>
      </w:r>
    </w:p>
    <w:p w:rsidR="00EA0672" w:rsidRPr="00F57538" w:rsidRDefault="00EA0672" w:rsidP="00B82CEB">
      <w:pPr>
        <w:pStyle w:val="aff5"/>
        <w:numPr>
          <w:ilvl w:val="0"/>
          <w:numId w:val="333"/>
        </w:numPr>
        <w:autoSpaceDE w:val="0"/>
        <w:autoSpaceDN w:val="0"/>
        <w:adjustRightInd w:val="0"/>
        <w:ind w:left="-426" w:firstLine="0"/>
        <w:jc w:val="both"/>
        <w:rPr>
          <w:rFonts w:ascii="Times New Roman" w:hAnsi="Times New Roman"/>
          <w:sz w:val="24"/>
          <w:szCs w:val="24"/>
        </w:rPr>
      </w:pPr>
      <w:r w:rsidRPr="00F57538">
        <w:rPr>
          <w:rFonts w:ascii="Times New Roman" w:hAnsi="Times New Roman"/>
          <w:sz w:val="24"/>
          <w:szCs w:val="24"/>
        </w:rPr>
        <w:t xml:space="preserve">устанавливать взаимосвязи между особенностями строения и функциями клеток и тканей, органов и систем органов;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EA0672" w:rsidRPr="00F57538" w:rsidRDefault="00EA0672" w:rsidP="00B82CEB">
      <w:pPr>
        <w:pStyle w:val="aff5"/>
        <w:numPr>
          <w:ilvl w:val="0"/>
          <w:numId w:val="333"/>
        </w:numPr>
        <w:autoSpaceDE w:val="0"/>
        <w:autoSpaceDN w:val="0"/>
        <w:adjustRightInd w:val="0"/>
        <w:ind w:left="-426" w:firstLine="0"/>
        <w:jc w:val="both"/>
        <w:rPr>
          <w:rFonts w:ascii="Times New Roman" w:hAnsi="Times New Roman"/>
          <w:sz w:val="24"/>
          <w:szCs w:val="24"/>
        </w:rPr>
      </w:pPr>
      <w:r w:rsidRPr="00F57538">
        <w:rPr>
          <w:rFonts w:ascii="Times New Roman" w:hAnsi="Times New Roman"/>
          <w:sz w:val="24"/>
          <w:szCs w:val="24"/>
        </w:rPr>
        <w:t xml:space="preserve">знать и аргументировать основные правила поведения в природе; </w:t>
      </w:r>
    </w:p>
    <w:p w:rsidR="00EA0672" w:rsidRPr="00F57538" w:rsidRDefault="00EA0672" w:rsidP="00B82CEB">
      <w:pPr>
        <w:pStyle w:val="aff5"/>
        <w:numPr>
          <w:ilvl w:val="0"/>
          <w:numId w:val="333"/>
        </w:numPr>
        <w:autoSpaceDE w:val="0"/>
        <w:autoSpaceDN w:val="0"/>
        <w:adjustRightInd w:val="0"/>
        <w:ind w:left="-426" w:firstLine="0"/>
        <w:jc w:val="both"/>
        <w:rPr>
          <w:rFonts w:ascii="Times New Roman" w:hAnsi="Times New Roman"/>
          <w:sz w:val="24"/>
          <w:szCs w:val="24"/>
        </w:rPr>
      </w:pPr>
      <w:r w:rsidRPr="00F57538">
        <w:rPr>
          <w:rFonts w:ascii="Times New Roman" w:hAnsi="Times New Roman"/>
          <w:sz w:val="24"/>
          <w:szCs w:val="24"/>
        </w:rPr>
        <w:t xml:space="preserve">анализировать и оценивать последствия деятельности человека в природе; </w:t>
      </w:r>
    </w:p>
    <w:p w:rsidR="00EA0672" w:rsidRPr="00F57538" w:rsidRDefault="00EA0672" w:rsidP="00B82CEB">
      <w:pPr>
        <w:pStyle w:val="aff5"/>
        <w:numPr>
          <w:ilvl w:val="0"/>
          <w:numId w:val="333"/>
        </w:numPr>
        <w:autoSpaceDE w:val="0"/>
        <w:autoSpaceDN w:val="0"/>
        <w:adjustRightInd w:val="0"/>
        <w:ind w:left="-426" w:firstLine="0"/>
        <w:jc w:val="both"/>
        <w:rPr>
          <w:rFonts w:ascii="Times New Roman" w:hAnsi="Times New Roman"/>
          <w:sz w:val="24"/>
          <w:szCs w:val="24"/>
        </w:rPr>
      </w:pPr>
      <w:r w:rsidRPr="00F57538">
        <w:rPr>
          <w:rFonts w:ascii="Times New Roman" w:hAnsi="Times New Roman"/>
          <w:sz w:val="24"/>
          <w:szCs w:val="24"/>
        </w:rPr>
        <w:t xml:space="preserve">описывать и использовать приемы выращивания и размножения культурных растений и домашних животных, ухода за ними; </w:t>
      </w:r>
    </w:p>
    <w:p w:rsidR="00EA0672" w:rsidRPr="00F57538" w:rsidRDefault="00EA0672" w:rsidP="00B82CEB">
      <w:pPr>
        <w:pStyle w:val="aff5"/>
        <w:numPr>
          <w:ilvl w:val="0"/>
          <w:numId w:val="333"/>
        </w:numPr>
        <w:autoSpaceDE w:val="0"/>
        <w:autoSpaceDN w:val="0"/>
        <w:adjustRightInd w:val="0"/>
        <w:ind w:left="-426" w:firstLine="0"/>
        <w:jc w:val="both"/>
        <w:rPr>
          <w:rFonts w:ascii="Times New Roman" w:hAnsi="Times New Roman"/>
          <w:sz w:val="24"/>
          <w:szCs w:val="24"/>
        </w:rPr>
      </w:pPr>
      <w:r w:rsidRPr="00F57538">
        <w:rPr>
          <w:rFonts w:ascii="Times New Roman" w:hAnsi="Times New Roman"/>
          <w:sz w:val="24"/>
          <w:szCs w:val="24"/>
        </w:rPr>
        <w:t>знать и соблюдать правила работы в кабинете биологии.</w:t>
      </w:r>
    </w:p>
    <w:p w:rsidR="00EA0672" w:rsidRPr="00EA0672" w:rsidRDefault="00EA0672" w:rsidP="00EA0672">
      <w:pPr>
        <w:pStyle w:val="aff5"/>
        <w:ind w:left="-426"/>
        <w:rPr>
          <w:rFonts w:ascii="Times New Roman" w:hAnsi="Times New Roman"/>
        </w:rPr>
      </w:pPr>
    </w:p>
    <w:p w:rsidR="00EA0672" w:rsidRPr="00F57538" w:rsidRDefault="00EA0672" w:rsidP="00F57538">
      <w:pPr>
        <w:pStyle w:val="af"/>
        <w:jc w:val="both"/>
        <w:rPr>
          <w:rFonts w:ascii="Times New Roman" w:hAnsi="Times New Roman"/>
          <w:b/>
          <w:i/>
          <w:sz w:val="24"/>
          <w:szCs w:val="24"/>
        </w:rPr>
      </w:pPr>
      <w:r w:rsidRPr="00F57538">
        <w:rPr>
          <w:rFonts w:ascii="Times New Roman" w:hAnsi="Times New Roman"/>
          <w:b/>
          <w:i/>
          <w:sz w:val="24"/>
          <w:szCs w:val="24"/>
        </w:rPr>
        <w:t xml:space="preserve">Выпускник получит возможность научиться в 6 классе </w:t>
      </w:r>
    </w:p>
    <w:p w:rsidR="00EA0672" w:rsidRPr="00F57538" w:rsidRDefault="00EA0672" w:rsidP="00B82CEB">
      <w:pPr>
        <w:pStyle w:val="aff5"/>
        <w:numPr>
          <w:ilvl w:val="0"/>
          <w:numId w:val="334"/>
        </w:numPr>
        <w:autoSpaceDE w:val="0"/>
        <w:autoSpaceDN w:val="0"/>
        <w:adjustRightInd w:val="0"/>
        <w:ind w:left="-426" w:firstLine="0"/>
        <w:jc w:val="both"/>
        <w:rPr>
          <w:rFonts w:ascii="Times New Roman" w:hAnsi="Times New Roman"/>
          <w:i/>
          <w:sz w:val="24"/>
          <w:szCs w:val="24"/>
        </w:rPr>
      </w:pPr>
      <w:r w:rsidRPr="00F57538">
        <w:rPr>
          <w:rFonts w:ascii="Times New Roman" w:hAnsi="Times New Roman"/>
          <w:i/>
          <w:sz w:val="24"/>
          <w:szCs w:val="24"/>
        </w:rPr>
        <w:t xml:space="preserve">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 </w:t>
      </w:r>
    </w:p>
    <w:p w:rsidR="00EA0672" w:rsidRPr="00F57538" w:rsidRDefault="00EA0672" w:rsidP="00B82CEB">
      <w:pPr>
        <w:pStyle w:val="aff5"/>
        <w:numPr>
          <w:ilvl w:val="0"/>
          <w:numId w:val="334"/>
        </w:numPr>
        <w:autoSpaceDE w:val="0"/>
        <w:autoSpaceDN w:val="0"/>
        <w:adjustRightInd w:val="0"/>
        <w:ind w:left="-426" w:firstLine="0"/>
        <w:jc w:val="both"/>
        <w:rPr>
          <w:rFonts w:ascii="Times New Roman" w:hAnsi="Times New Roman"/>
          <w:i/>
          <w:sz w:val="24"/>
          <w:szCs w:val="24"/>
        </w:rPr>
      </w:pPr>
      <w:r w:rsidRPr="00F57538">
        <w:rPr>
          <w:rFonts w:ascii="Times New Roman" w:hAnsi="Times New Roman"/>
          <w:i/>
          <w:sz w:val="24"/>
          <w:szCs w:val="24"/>
        </w:rPr>
        <w:t xml:space="preserve">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 </w:t>
      </w:r>
    </w:p>
    <w:p w:rsidR="00EA0672" w:rsidRPr="00F57538" w:rsidRDefault="00EA0672" w:rsidP="00B82CEB">
      <w:pPr>
        <w:pStyle w:val="aff5"/>
        <w:numPr>
          <w:ilvl w:val="0"/>
          <w:numId w:val="334"/>
        </w:numPr>
        <w:autoSpaceDE w:val="0"/>
        <w:autoSpaceDN w:val="0"/>
        <w:adjustRightInd w:val="0"/>
        <w:ind w:left="-426" w:firstLine="0"/>
        <w:jc w:val="both"/>
        <w:rPr>
          <w:rFonts w:ascii="Times New Roman" w:hAnsi="Times New Roman"/>
          <w:i/>
          <w:sz w:val="24"/>
          <w:szCs w:val="24"/>
        </w:rPr>
      </w:pPr>
      <w:r w:rsidRPr="00F57538">
        <w:rPr>
          <w:rFonts w:ascii="Times New Roman" w:hAnsi="Times New Roman"/>
          <w:i/>
          <w:sz w:val="24"/>
          <w:szCs w:val="24"/>
        </w:rPr>
        <w:t xml:space="preserve">использовать приемы оказания первой помощи при отравлении ядовитыми грибами, ядовитыми растениями, укусах животных; </w:t>
      </w:r>
    </w:p>
    <w:p w:rsidR="00EA0672" w:rsidRPr="00F57538" w:rsidRDefault="00EA0672" w:rsidP="00B82CEB">
      <w:pPr>
        <w:pStyle w:val="aff5"/>
        <w:numPr>
          <w:ilvl w:val="0"/>
          <w:numId w:val="334"/>
        </w:numPr>
        <w:autoSpaceDE w:val="0"/>
        <w:autoSpaceDN w:val="0"/>
        <w:adjustRightInd w:val="0"/>
        <w:ind w:left="-426" w:firstLine="0"/>
        <w:jc w:val="both"/>
        <w:rPr>
          <w:rFonts w:ascii="Times New Roman" w:hAnsi="Times New Roman"/>
          <w:i/>
          <w:sz w:val="24"/>
          <w:szCs w:val="24"/>
        </w:rPr>
      </w:pPr>
      <w:r w:rsidRPr="00F57538">
        <w:rPr>
          <w:rFonts w:ascii="Times New Roman" w:hAnsi="Times New Roman"/>
          <w:i/>
          <w:sz w:val="24"/>
          <w:szCs w:val="24"/>
        </w:rPr>
        <w:t xml:space="preserve">работы с определителями растений; </w:t>
      </w:r>
    </w:p>
    <w:p w:rsidR="00EA0672" w:rsidRPr="00F57538" w:rsidRDefault="00EA0672" w:rsidP="00B82CEB">
      <w:pPr>
        <w:pStyle w:val="aff5"/>
        <w:numPr>
          <w:ilvl w:val="0"/>
          <w:numId w:val="334"/>
        </w:numPr>
        <w:autoSpaceDE w:val="0"/>
        <w:autoSpaceDN w:val="0"/>
        <w:adjustRightInd w:val="0"/>
        <w:ind w:left="-426" w:firstLine="0"/>
        <w:jc w:val="both"/>
        <w:rPr>
          <w:rFonts w:ascii="Times New Roman" w:hAnsi="Times New Roman"/>
          <w:i/>
          <w:sz w:val="24"/>
          <w:szCs w:val="24"/>
        </w:rPr>
      </w:pPr>
      <w:r w:rsidRPr="00F57538">
        <w:rPr>
          <w:rFonts w:ascii="Times New Roman" w:hAnsi="Times New Roman"/>
          <w:i/>
          <w:sz w:val="24"/>
          <w:szCs w:val="24"/>
        </w:rPr>
        <w:t xml:space="preserve">размножения и выращивания культурных растений, уходом за домашними животными; 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 </w:t>
      </w:r>
    </w:p>
    <w:p w:rsidR="00EA0672" w:rsidRPr="00F57538" w:rsidRDefault="00EA0672" w:rsidP="00B82CEB">
      <w:pPr>
        <w:pStyle w:val="aff5"/>
        <w:numPr>
          <w:ilvl w:val="0"/>
          <w:numId w:val="334"/>
        </w:numPr>
        <w:autoSpaceDE w:val="0"/>
        <w:autoSpaceDN w:val="0"/>
        <w:adjustRightInd w:val="0"/>
        <w:ind w:left="-426" w:firstLine="0"/>
        <w:jc w:val="both"/>
        <w:rPr>
          <w:rFonts w:ascii="Times New Roman" w:hAnsi="Times New Roman"/>
          <w:i/>
          <w:sz w:val="24"/>
          <w:szCs w:val="24"/>
        </w:rPr>
      </w:pPr>
      <w:r w:rsidRPr="00F57538">
        <w:rPr>
          <w:rFonts w:ascii="Times New Roman" w:hAnsi="Times New Roman"/>
          <w:i/>
          <w:sz w:val="24"/>
          <w:szCs w:val="24"/>
        </w:rPr>
        <w:t xml:space="preserve">осознанно использовать знания основных правил поведения в природе; </w:t>
      </w:r>
    </w:p>
    <w:p w:rsidR="00EA0672" w:rsidRPr="00F57538" w:rsidRDefault="00EA0672" w:rsidP="00B82CEB">
      <w:pPr>
        <w:pStyle w:val="aff5"/>
        <w:numPr>
          <w:ilvl w:val="0"/>
          <w:numId w:val="334"/>
        </w:numPr>
        <w:autoSpaceDE w:val="0"/>
        <w:autoSpaceDN w:val="0"/>
        <w:adjustRightInd w:val="0"/>
        <w:ind w:left="-426" w:firstLine="0"/>
        <w:jc w:val="both"/>
        <w:rPr>
          <w:rFonts w:ascii="Times New Roman" w:hAnsi="Times New Roman"/>
          <w:i/>
          <w:sz w:val="24"/>
          <w:szCs w:val="24"/>
        </w:rPr>
      </w:pPr>
      <w:r w:rsidRPr="00F57538">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w:t>
      </w:r>
    </w:p>
    <w:p w:rsidR="00EA0672" w:rsidRPr="00F57538" w:rsidRDefault="00EA0672" w:rsidP="00B82CEB">
      <w:pPr>
        <w:pStyle w:val="aff5"/>
        <w:numPr>
          <w:ilvl w:val="0"/>
          <w:numId w:val="334"/>
        </w:numPr>
        <w:autoSpaceDE w:val="0"/>
        <w:autoSpaceDN w:val="0"/>
        <w:adjustRightInd w:val="0"/>
        <w:ind w:left="-426" w:firstLine="0"/>
        <w:jc w:val="both"/>
        <w:rPr>
          <w:rFonts w:ascii="Times New Roman" w:hAnsi="Times New Roman"/>
          <w:i/>
          <w:sz w:val="24"/>
          <w:szCs w:val="24"/>
        </w:rPr>
      </w:pPr>
      <w:r w:rsidRPr="00F57538">
        <w:rPr>
          <w:rFonts w:ascii="Times New Roman" w:hAnsi="Times New Roman"/>
          <w:i/>
          <w:sz w:val="24"/>
          <w:szCs w:val="24"/>
        </w:rPr>
        <w:lastRenderedPageBreak/>
        <w:t xml:space="preserve">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 </w:t>
      </w:r>
    </w:p>
    <w:p w:rsidR="00EA0672" w:rsidRPr="00F57538" w:rsidRDefault="00EA0672" w:rsidP="00B82CEB">
      <w:pPr>
        <w:pStyle w:val="aff5"/>
        <w:numPr>
          <w:ilvl w:val="0"/>
          <w:numId w:val="334"/>
        </w:numPr>
        <w:autoSpaceDE w:val="0"/>
        <w:autoSpaceDN w:val="0"/>
        <w:adjustRightInd w:val="0"/>
        <w:ind w:left="-426" w:firstLine="0"/>
        <w:jc w:val="both"/>
        <w:rPr>
          <w:rFonts w:ascii="Times New Roman" w:hAnsi="Times New Roman"/>
          <w:b/>
          <w:i/>
          <w:sz w:val="24"/>
          <w:szCs w:val="24"/>
        </w:rPr>
      </w:pPr>
      <w:r w:rsidRPr="00F57538">
        <w:rPr>
          <w:rFonts w:ascii="Times New Roman" w:hAnsi="Times New Roman"/>
          <w:i/>
          <w:sz w:val="24"/>
          <w:szCs w:val="24"/>
        </w:rPr>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w:t>
      </w:r>
    </w:p>
    <w:p w:rsidR="00EA0672" w:rsidRPr="00F57538" w:rsidRDefault="00EA0672" w:rsidP="00F57538">
      <w:pPr>
        <w:pStyle w:val="aff5"/>
        <w:ind w:left="-426"/>
        <w:jc w:val="both"/>
        <w:rPr>
          <w:rFonts w:ascii="Times New Roman" w:hAnsi="Times New Roman"/>
          <w:b/>
          <w:i/>
          <w:sz w:val="24"/>
          <w:szCs w:val="24"/>
        </w:rPr>
      </w:pPr>
    </w:p>
    <w:p w:rsidR="00EA0672" w:rsidRPr="00F57538" w:rsidRDefault="00EA0672" w:rsidP="00F57538">
      <w:pPr>
        <w:pStyle w:val="af"/>
        <w:spacing w:line="271" w:lineRule="auto"/>
        <w:jc w:val="both"/>
        <w:rPr>
          <w:rFonts w:ascii="Times New Roman" w:hAnsi="Times New Roman"/>
          <w:b/>
          <w:sz w:val="24"/>
          <w:szCs w:val="24"/>
        </w:rPr>
      </w:pPr>
      <w:r w:rsidRPr="00F57538">
        <w:rPr>
          <w:rFonts w:ascii="Times New Roman" w:hAnsi="Times New Roman"/>
          <w:b/>
          <w:sz w:val="24"/>
          <w:szCs w:val="24"/>
        </w:rPr>
        <w:t xml:space="preserve">Выпускник научится в 7 классе </w:t>
      </w:r>
    </w:p>
    <w:p w:rsidR="00EA0672" w:rsidRPr="00F57538" w:rsidRDefault="00EA0672" w:rsidP="00B82CEB">
      <w:pPr>
        <w:pStyle w:val="aff5"/>
        <w:numPr>
          <w:ilvl w:val="0"/>
          <w:numId w:val="327"/>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A0672" w:rsidRPr="00F57538" w:rsidRDefault="00EA0672" w:rsidP="00B82CEB">
      <w:pPr>
        <w:pStyle w:val="aff5"/>
        <w:numPr>
          <w:ilvl w:val="0"/>
          <w:numId w:val="327"/>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EA0672" w:rsidRPr="00F57538" w:rsidRDefault="00EA0672" w:rsidP="00B82CEB">
      <w:pPr>
        <w:pStyle w:val="aff5"/>
        <w:numPr>
          <w:ilvl w:val="0"/>
          <w:numId w:val="327"/>
        </w:numPr>
        <w:autoSpaceDE w:val="0"/>
        <w:autoSpaceDN w:val="0"/>
        <w:adjustRightInd w:val="0"/>
        <w:ind w:left="-426" w:firstLine="0"/>
        <w:jc w:val="both"/>
        <w:rPr>
          <w:rFonts w:ascii="Times New Roman" w:hAnsi="Times New Roman"/>
          <w:sz w:val="24"/>
          <w:szCs w:val="24"/>
        </w:rPr>
      </w:pPr>
      <w:r w:rsidRPr="00F57538">
        <w:rPr>
          <w:rFonts w:ascii="Times New Roman" w:hAnsi="Times New Roman"/>
          <w:sz w:val="24"/>
          <w:szCs w:val="24"/>
        </w:rPr>
        <w:t>аргументировать, приводить доказательства различий растений, животных, грибов, бактерий;</w:t>
      </w:r>
    </w:p>
    <w:p w:rsidR="00EA0672" w:rsidRPr="00F57538" w:rsidRDefault="00EA0672" w:rsidP="00B82CEB">
      <w:pPr>
        <w:pStyle w:val="aff5"/>
        <w:numPr>
          <w:ilvl w:val="0"/>
          <w:numId w:val="327"/>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EA0672" w:rsidRPr="00F57538" w:rsidRDefault="00EA0672" w:rsidP="00B82CEB">
      <w:pPr>
        <w:pStyle w:val="aff5"/>
        <w:numPr>
          <w:ilvl w:val="0"/>
          <w:numId w:val="327"/>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EA0672" w:rsidRPr="00F57538" w:rsidRDefault="00EA0672" w:rsidP="00B82CEB">
      <w:pPr>
        <w:pStyle w:val="aff5"/>
        <w:numPr>
          <w:ilvl w:val="0"/>
          <w:numId w:val="327"/>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 xml:space="preserve">объяснять общность происхождения и эволюции систематических групп растений, </w:t>
      </w:r>
    </w:p>
    <w:p w:rsidR="00EA0672" w:rsidRPr="00F57538" w:rsidRDefault="00EA0672" w:rsidP="00B82CEB">
      <w:pPr>
        <w:pStyle w:val="aff5"/>
        <w:numPr>
          <w:ilvl w:val="0"/>
          <w:numId w:val="327"/>
        </w:numPr>
        <w:autoSpaceDE w:val="0"/>
        <w:autoSpaceDN w:val="0"/>
        <w:adjustRightInd w:val="0"/>
        <w:ind w:left="-426" w:firstLine="0"/>
        <w:jc w:val="both"/>
        <w:rPr>
          <w:rFonts w:ascii="Times New Roman" w:hAnsi="Times New Roman"/>
          <w:sz w:val="24"/>
          <w:szCs w:val="24"/>
        </w:rPr>
      </w:pPr>
      <w:r w:rsidRPr="00F57538">
        <w:rPr>
          <w:rFonts w:ascii="Times New Roman" w:hAnsi="Times New Roman"/>
          <w:sz w:val="24"/>
          <w:szCs w:val="24"/>
        </w:rPr>
        <w:t>животных на примерах сопоставления биологических объектов; раскрывать сущность приспособленности организмов к среде обитания;</w:t>
      </w:r>
    </w:p>
    <w:p w:rsidR="00EA0672" w:rsidRPr="00F57538" w:rsidRDefault="00EA0672" w:rsidP="00B82CEB">
      <w:pPr>
        <w:pStyle w:val="aff5"/>
        <w:numPr>
          <w:ilvl w:val="0"/>
          <w:numId w:val="327"/>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A0672" w:rsidRPr="00F57538" w:rsidRDefault="00EA0672" w:rsidP="00B82CEB">
      <w:pPr>
        <w:pStyle w:val="aff5"/>
        <w:numPr>
          <w:ilvl w:val="0"/>
          <w:numId w:val="327"/>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A0672" w:rsidRPr="00F57538" w:rsidRDefault="00EA0672" w:rsidP="00B82CEB">
      <w:pPr>
        <w:pStyle w:val="aff5"/>
        <w:numPr>
          <w:ilvl w:val="0"/>
          <w:numId w:val="327"/>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A0672" w:rsidRPr="00F57538" w:rsidRDefault="00EA0672" w:rsidP="00B82CEB">
      <w:pPr>
        <w:pStyle w:val="aff5"/>
        <w:numPr>
          <w:ilvl w:val="0"/>
          <w:numId w:val="327"/>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A0672" w:rsidRPr="00F57538" w:rsidRDefault="00EA0672" w:rsidP="00B82CEB">
      <w:pPr>
        <w:pStyle w:val="aff5"/>
        <w:numPr>
          <w:ilvl w:val="0"/>
          <w:numId w:val="327"/>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знать и аргументировать основные правила поведения в природе;</w:t>
      </w:r>
    </w:p>
    <w:p w:rsidR="00EA0672" w:rsidRPr="00F57538" w:rsidRDefault="00EA0672" w:rsidP="00B82CEB">
      <w:pPr>
        <w:pStyle w:val="aff5"/>
        <w:numPr>
          <w:ilvl w:val="0"/>
          <w:numId w:val="327"/>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анализировать и оценивать последствия деятельности человека в природе;</w:t>
      </w:r>
    </w:p>
    <w:p w:rsidR="00EA0672" w:rsidRPr="00F57538" w:rsidRDefault="00EA0672" w:rsidP="00B82CEB">
      <w:pPr>
        <w:pStyle w:val="aff5"/>
        <w:numPr>
          <w:ilvl w:val="0"/>
          <w:numId w:val="327"/>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EA0672" w:rsidRPr="00F57538" w:rsidRDefault="00EA0672" w:rsidP="00B82CEB">
      <w:pPr>
        <w:pStyle w:val="aff5"/>
        <w:numPr>
          <w:ilvl w:val="0"/>
          <w:numId w:val="327"/>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знать и соблюдать правила работы в кабинете биологии.</w:t>
      </w:r>
    </w:p>
    <w:p w:rsidR="00EA0672" w:rsidRPr="00F57538" w:rsidRDefault="00EA0672" w:rsidP="00F57538">
      <w:pPr>
        <w:pStyle w:val="af"/>
        <w:spacing w:line="271" w:lineRule="auto"/>
        <w:jc w:val="both"/>
        <w:rPr>
          <w:rFonts w:ascii="Times New Roman" w:hAnsi="Times New Roman"/>
          <w:b/>
          <w:sz w:val="24"/>
          <w:szCs w:val="24"/>
        </w:rPr>
      </w:pPr>
    </w:p>
    <w:p w:rsidR="00EA0672" w:rsidRPr="00F57538" w:rsidRDefault="00EA0672" w:rsidP="00F57538">
      <w:pPr>
        <w:pStyle w:val="af"/>
        <w:jc w:val="both"/>
        <w:rPr>
          <w:rFonts w:ascii="Times New Roman" w:hAnsi="Times New Roman"/>
          <w:b/>
          <w:i/>
          <w:sz w:val="24"/>
          <w:szCs w:val="24"/>
        </w:rPr>
      </w:pPr>
      <w:r w:rsidRPr="00F57538">
        <w:rPr>
          <w:rFonts w:ascii="Times New Roman" w:hAnsi="Times New Roman"/>
          <w:b/>
          <w:i/>
          <w:sz w:val="24"/>
          <w:szCs w:val="24"/>
        </w:rPr>
        <w:t xml:space="preserve">Выпускник получит возможность научиться в 7 классе </w:t>
      </w:r>
    </w:p>
    <w:p w:rsidR="00EA0672" w:rsidRPr="00F57538" w:rsidRDefault="00EA0672" w:rsidP="00B82CEB">
      <w:pPr>
        <w:pStyle w:val="aff5"/>
        <w:numPr>
          <w:ilvl w:val="0"/>
          <w:numId w:val="328"/>
        </w:numPr>
        <w:autoSpaceDE w:val="0"/>
        <w:autoSpaceDN w:val="0"/>
        <w:adjustRightInd w:val="0"/>
        <w:ind w:left="-426" w:firstLine="0"/>
        <w:jc w:val="both"/>
        <w:rPr>
          <w:rFonts w:ascii="Times New Roman" w:eastAsia="Symbol" w:hAnsi="Times New Roman"/>
          <w:i/>
          <w:sz w:val="24"/>
          <w:szCs w:val="24"/>
        </w:rPr>
      </w:pPr>
      <w:r w:rsidRPr="00F57538">
        <w:rPr>
          <w:rFonts w:ascii="Times New Roman" w:hAnsi="Times New Roman"/>
          <w:i/>
          <w:sz w:val="24"/>
          <w:szCs w:val="24"/>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A0672" w:rsidRPr="00F57538" w:rsidRDefault="00EA0672" w:rsidP="00B82CEB">
      <w:pPr>
        <w:pStyle w:val="aff5"/>
        <w:numPr>
          <w:ilvl w:val="0"/>
          <w:numId w:val="328"/>
        </w:numPr>
        <w:autoSpaceDE w:val="0"/>
        <w:autoSpaceDN w:val="0"/>
        <w:adjustRightInd w:val="0"/>
        <w:ind w:left="-426" w:firstLine="0"/>
        <w:jc w:val="both"/>
        <w:rPr>
          <w:rFonts w:ascii="Times New Roman" w:eastAsia="Symbol" w:hAnsi="Times New Roman"/>
          <w:i/>
          <w:sz w:val="24"/>
          <w:szCs w:val="24"/>
        </w:rPr>
      </w:pPr>
      <w:r w:rsidRPr="00F57538">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EA0672" w:rsidRPr="00F57538" w:rsidRDefault="00EA0672" w:rsidP="00B82CEB">
      <w:pPr>
        <w:pStyle w:val="aff5"/>
        <w:numPr>
          <w:ilvl w:val="0"/>
          <w:numId w:val="328"/>
        </w:numPr>
        <w:autoSpaceDE w:val="0"/>
        <w:autoSpaceDN w:val="0"/>
        <w:adjustRightInd w:val="0"/>
        <w:ind w:left="-426" w:firstLine="0"/>
        <w:jc w:val="both"/>
        <w:rPr>
          <w:rFonts w:ascii="Times New Roman" w:eastAsia="Symbol" w:hAnsi="Times New Roman"/>
          <w:i/>
          <w:sz w:val="24"/>
          <w:szCs w:val="24"/>
        </w:rPr>
      </w:pPr>
      <w:r w:rsidRPr="00F57538">
        <w:rPr>
          <w:rFonts w:ascii="Times New Roman" w:hAnsi="Times New Roman"/>
          <w:i/>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A0672" w:rsidRPr="00F57538" w:rsidRDefault="00EA0672" w:rsidP="00B82CEB">
      <w:pPr>
        <w:pStyle w:val="aff5"/>
        <w:numPr>
          <w:ilvl w:val="0"/>
          <w:numId w:val="328"/>
        </w:numPr>
        <w:autoSpaceDE w:val="0"/>
        <w:autoSpaceDN w:val="0"/>
        <w:adjustRightInd w:val="0"/>
        <w:ind w:left="-426" w:firstLine="0"/>
        <w:jc w:val="both"/>
        <w:rPr>
          <w:rFonts w:ascii="Times New Roman" w:eastAsia="Symbol" w:hAnsi="Times New Roman"/>
          <w:i/>
          <w:sz w:val="24"/>
          <w:szCs w:val="24"/>
        </w:rPr>
      </w:pPr>
      <w:r w:rsidRPr="00F57538">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A0672" w:rsidRPr="00F57538" w:rsidRDefault="00EA0672" w:rsidP="00B82CEB">
      <w:pPr>
        <w:pStyle w:val="aff5"/>
        <w:numPr>
          <w:ilvl w:val="0"/>
          <w:numId w:val="328"/>
        </w:numPr>
        <w:autoSpaceDE w:val="0"/>
        <w:autoSpaceDN w:val="0"/>
        <w:adjustRightInd w:val="0"/>
        <w:ind w:left="-426" w:firstLine="0"/>
        <w:jc w:val="both"/>
        <w:rPr>
          <w:rFonts w:ascii="Times New Roman" w:eastAsia="Symbol" w:hAnsi="Times New Roman"/>
          <w:i/>
          <w:sz w:val="24"/>
          <w:szCs w:val="24"/>
        </w:rPr>
      </w:pPr>
      <w:r w:rsidRPr="00F57538">
        <w:rPr>
          <w:rFonts w:ascii="Times New Roman" w:hAnsi="Times New Roman"/>
          <w:i/>
          <w:sz w:val="24"/>
          <w:szCs w:val="24"/>
        </w:rPr>
        <w:t>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EA0672" w:rsidRPr="00F57538" w:rsidRDefault="00EA0672" w:rsidP="00B82CEB">
      <w:pPr>
        <w:pStyle w:val="aff5"/>
        <w:numPr>
          <w:ilvl w:val="0"/>
          <w:numId w:val="328"/>
        </w:numPr>
        <w:autoSpaceDE w:val="0"/>
        <w:autoSpaceDN w:val="0"/>
        <w:adjustRightInd w:val="0"/>
        <w:ind w:left="-426" w:firstLine="0"/>
        <w:jc w:val="both"/>
        <w:rPr>
          <w:rFonts w:ascii="Times New Roman" w:eastAsia="Symbol" w:hAnsi="Times New Roman"/>
          <w:i/>
          <w:sz w:val="24"/>
          <w:szCs w:val="24"/>
        </w:rPr>
      </w:pPr>
      <w:r w:rsidRPr="00F57538">
        <w:rPr>
          <w:rFonts w:ascii="Times New Roman" w:hAnsi="Times New Roman"/>
          <w:i/>
          <w:sz w:val="24"/>
          <w:szCs w:val="24"/>
        </w:rPr>
        <w:lastRenderedPageBreak/>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A0672" w:rsidRPr="00F57538" w:rsidRDefault="00EA0672" w:rsidP="00B82CEB">
      <w:pPr>
        <w:pStyle w:val="aff5"/>
        <w:numPr>
          <w:ilvl w:val="0"/>
          <w:numId w:val="328"/>
        </w:numPr>
        <w:autoSpaceDE w:val="0"/>
        <w:autoSpaceDN w:val="0"/>
        <w:adjustRightInd w:val="0"/>
        <w:ind w:left="-426" w:firstLine="0"/>
        <w:jc w:val="both"/>
        <w:rPr>
          <w:rFonts w:ascii="Times New Roman" w:eastAsia="Symbol" w:hAnsi="Times New Roman"/>
          <w:i/>
          <w:sz w:val="24"/>
          <w:szCs w:val="24"/>
        </w:rPr>
      </w:pPr>
      <w:r w:rsidRPr="00F57538">
        <w:rPr>
          <w:rFonts w:ascii="Times New Roman" w:hAnsi="Times New Roman"/>
          <w:i/>
          <w:sz w:val="24"/>
          <w:szCs w:val="24"/>
        </w:rPr>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w:t>
      </w:r>
    </w:p>
    <w:p w:rsidR="00EA0672" w:rsidRPr="00EA0672" w:rsidRDefault="00EA0672" w:rsidP="00EA0672">
      <w:pPr>
        <w:pStyle w:val="aff5"/>
        <w:ind w:left="-426"/>
        <w:rPr>
          <w:rFonts w:ascii="Times New Roman" w:hAnsi="Times New Roman"/>
          <w:color w:val="000000"/>
          <w:sz w:val="21"/>
          <w:szCs w:val="21"/>
        </w:rPr>
      </w:pPr>
    </w:p>
    <w:p w:rsidR="00EA0672" w:rsidRPr="00EA0672" w:rsidRDefault="00EA0672" w:rsidP="00EA0672">
      <w:pPr>
        <w:spacing w:line="41" w:lineRule="exact"/>
        <w:rPr>
          <w:rFonts w:ascii="Times New Roman" w:hAnsi="Times New Roman" w:cs="Times New Roman"/>
          <w:sz w:val="20"/>
          <w:szCs w:val="20"/>
        </w:rPr>
      </w:pPr>
    </w:p>
    <w:p w:rsidR="00EA0672" w:rsidRPr="00F57538" w:rsidRDefault="00EA0672" w:rsidP="00F57538">
      <w:pPr>
        <w:pStyle w:val="af"/>
        <w:spacing w:line="271" w:lineRule="auto"/>
        <w:jc w:val="both"/>
        <w:rPr>
          <w:rFonts w:ascii="Times New Roman" w:hAnsi="Times New Roman"/>
          <w:b/>
          <w:sz w:val="24"/>
          <w:szCs w:val="24"/>
        </w:rPr>
      </w:pPr>
      <w:r w:rsidRPr="00F57538">
        <w:rPr>
          <w:rFonts w:ascii="Times New Roman" w:hAnsi="Times New Roman"/>
          <w:b/>
          <w:sz w:val="24"/>
          <w:szCs w:val="24"/>
        </w:rPr>
        <w:t xml:space="preserve">Выпускник научится в 8 классе </w:t>
      </w:r>
    </w:p>
    <w:p w:rsidR="00EA0672" w:rsidRPr="00F57538" w:rsidRDefault="00EA0672" w:rsidP="00B82CEB">
      <w:pPr>
        <w:pStyle w:val="aff5"/>
        <w:numPr>
          <w:ilvl w:val="0"/>
          <w:numId w:val="329"/>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A0672" w:rsidRPr="00F57538" w:rsidRDefault="00EA0672" w:rsidP="00B82CEB">
      <w:pPr>
        <w:pStyle w:val="aff5"/>
        <w:numPr>
          <w:ilvl w:val="0"/>
          <w:numId w:val="329"/>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EA0672" w:rsidRPr="00F57538" w:rsidRDefault="00EA0672" w:rsidP="00B82CEB">
      <w:pPr>
        <w:pStyle w:val="aff5"/>
        <w:numPr>
          <w:ilvl w:val="0"/>
          <w:numId w:val="329"/>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аргументировать, приводить доказательства отличий человека от животных;</w:t>
      </w:r>
    </w:p>
    <w:p w:rsidR="00EA0672" w:rsidRPr="00F57538" w:rsidRDefault="00EA0672" w:rsidP="00B82CEB">
      <w:pPr>
        <w:pStyle w:val="aff5"/>
        <w:numPr>
          <w:ilvl w:val="0"/>
          <w:numId w:val="329"/>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A0672" w:rsidRPr="00F57538" w:rsidRDefault="00EA0672" w:rsidP="00B82CEB">
      <w:pPr>
        <w:pStyle w:val="aff5"/>
        <w:numPr>
          <w:ilvl w:val="0"/>
          <w:numId w:val="329"/>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EA0672" w:rsidRPr="00F57538" w:rsidRDefault="00EA0672" w:rsidP="00B82CEB">
      <w:pPr>
        <w:pStyle w:val="aff5"/>
        <w:numPr>
          <w:ilvl w:val="0"/>
          <w:numId w:val="329"/>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A0672" w:rsidRPr="00F57538" w:rsidRDefault="00EA0672" w:rsidP="00B82CEB">
      <w:pPr>
        <w:pStyle w:val="aff5"/>
        <w:numPr>
          <w:ilvl w:val="0"/>
          <w:numId w:val="329"/>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A0672" w:rsidRPr="00F57538" w:rsidRDefault="00EA0672" w:rsidP="00B82CEB">
      <w:pPr>
        <w:pStyle w:val="aff5"/>
        <w:numPr>
          <w:ilvl w:val="0"/>
          <w:numId w:val="329"/>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A0672" w:rsidRPr="00F57538" w:rsidRDefault="00EA0672" w:rsidP="00B82CEB">
      <w:pPr>
        <w:pStyle w:val="aff5"/>
        <w:numPr>
          <w:ilvl w:val="0"/>
          <w:numId w:val="329"/>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A0672" w:rsidRPr="00F57538" w:rsidRDefault="00EA0672" w:rsidP="00B82CEB">
      <w:pPr>
        <w:pStyle w:val="aff5"/>
        <w:numPr>
          <w:ilvl w:val="0"/>
          <w:numId w:val="329"/>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A0672" w:rsidRPr="00F57538" w:rsidRDefault="00EA0672" w:rsidP="00B82CEB">
      <w:pPr>
        <w:pStyle w:val="aff5"/>
        <w:numPr>
          <w:ilvl w:val="0"/>
          <w:numId w:val="329"/>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EA0672" w:rsidRPr="00F57538" w:rsidRDefault="00EA0672" w:rsidP="00B82CEB">
      <w:pPr>
        <w:pStyle w:val="aff5"/>
        <w:numPr>
          <w:ilvl w:val="0"/>
          <w:numId w:val="329"/>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анализировать и оценивать влияние факторов риска на здоровье человека;</w:t>
      </w:r>
    </w:p>
    <w:p w:rsidR="00EA0672" w:rsidRPr="00F57538" w:rsidRDefault="00EA0672" w:rsidP="00B82CEB">
      <w:pPr>
        <w:pStyle w:val="aff5"/>
        <w:numPr>
          <w:ilvl w:val="0"/>
          <w:numId w:val="329"/>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описывать и использовать приемы оказания первой помощи;</w:t>
      </w:r>
    </w:p>
    <w:p w:rsidR="00EA0672" w:rsidRPr="00F57538" w:rsidRDefault="00EA0672" w:rsidP="00B82CEB">
      <w:pPr>
        <w:pStyle w:val="aff5"/>
        <w:numPr>
          <w:ilvl w:val="0"/>
          <w:numId w:val="329"/>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знать и соблюдать правила работы в кабинете биологии.</w:t>
      </w:r>
    </w:p>
    <w:p w:rsidR="00EA0672" w:rsidRPr="00EA0672" w:rsidRDefault="00EA0672" w:rsidP="00EA0672">
      <w:pPr>
        <w:pStyle w:val="aff5"/>
        <w:ind w:left="-426"/>
        <w:rPr>
          <w:rFonts w:ascii="Times New Roman" w:hAnsi="Times New Roman"/>
          <w:b/>
        </w:rPr>
      </w:pPr>
    </w:p>
    <w:p w:rsidR="00EA0672" w:rsidRPr="00F57538" w:rsidRDefault="00EA0672" w:rsidP="00F57538">
      <w:pPr>
        <w:pStyle w:val="af"/>
        <w:jc w:val="both"/>
        <w:rPr>
          <w:rFonts w:ascii="Times New Roman" w:hAnsi="Times New Roman"/>
          <w:b/>
          <w:i/>
          <w:sz w:val="24"/>
          <w:szCs w:val="24"/>
        </w:rPr>
      </w:pPr>
      <w:r w:rsidRPr="00F57538">
        <w:rPr>
          <w:rFonts w:ascii="Times New Roman" w:hAnsi="Times New Roman"/>
          <w:b/>
          <w:i/>
          <w:sz w:val="24"/>
          <w:szCs w:val="24"/>
        </w:rPr>
        <w:t xml:space="preserve">Выпускник получит возможность научиться в 8 классе </w:t>
      </w:r>
    </w:p>
    <w:p w:rsidR="00EA0672" w:rsidRPr="00F57538" w:rsidRDefault="00EA0672" w:rsidP="00F57538">
      <w:pPr>
        <w:spacing w:line="55" w:lineRule="exact"/>
        <w:jc w:val="both"/>
        <w:rPr>
          <w:rFonts w:ascii="Times New Roman" w:eastAsia="Symbol" w:hAnsi="Times New Roman" w:cs="Times New Roman"/>
          <w:i/>
        </w:rPr>
      </w:pPr>
    </w:p>
    <w:p w:rsidR="00EA0672" w:rsidRPr="00F57538" w:rsidRDefault="00EA0672" w:rsidP="00B82CEB">
      <w:pPr>
        <w:pStyle w:val="aff5"/>
        <w:numPr>
          <w:ilvl w:val="0"/>
          <w:numId w:val="330"/>
        </w:numPr>
        <w:autoSpaceDE w:val="0"/>
        <w:autoSpaceDN w:val="0"/>
        <w:adjustRightInd w:val="0"/>
        <w:ind w:left="-426" w:firstLine="0"/>
        <w:jc w:val="both"/>
        <w:rPr>
          <w:rFonts w:ascii="Times New Roman" w:eastAsia="Symbol" w:hAnsi="Times New Roman"/>
          <w:i/>
          <w:sz w:val="24"/>
          <w:szCs w:val="24"/>
        </w:rPr>
      </w:pPr>
      <w:r w:rsidRPr="00F57538">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A0672" w:rsidRPr="00F57538" w:rsidRDefault="00EA0672" w:rsidP="00B82CEB">
      <w:pPr>
        <w:pStyle w:val="aff5"/>
        <w:numPr>
          <w:ilvl w:val="0"/>
          <w:numId w:val="330"/>
        </w:numPr>
        <w:autoSpaceDE w:val="0"/>
        <w:autoSpaceDN w:val="0"/>
        <w:adjustRightInd w:val="0"/>
        <w:ind w:left="-426" w:firstLine="0"/>
        <w:jc w:val="both"/>
        <w:rPr>
          <w:rFonts w:ascii="Times New Roman" w:eastAsia="Symbol" w:hAnsi="Times New Roman"/>
          <w:i/>
          <w:sz w:val="24"/>
          <w:szCs w:val="24"/>
        </w:rPr>
      </w:pPr>
      <w:r w:rsidRPr="00F57538">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EA0672" w:rsidRPr="00F57538" w:rsidRDefault="00EA0672" w:rsidP="00B82CEB">
      <w:pPr>
        <w:pStyle w:val="aff5"/>
        <w:numPr>
          <w:ilvl w:val="0"/>
          <w:numId w:val="330"/>
        </w:numPr>
        <w:autoSpaceDE w:val="0"/>
        <w:autoSpaceDN w:val="0"/>
        <w:adjustRightInd w:val="0"/>
        <w:ind w:left="-426" w:firstLine="0"/>
        <w:jc w:val="both"/>
        <w:rPr>
          <w:rFonts w:ascii="Times New Roman" w:eastAsia="Symbol" w:hAnsi="Times New Roman"/>
          <w:i/>
          <w:sz w:val="24"/>
          <w:szCs w:val="24"/>
        </w:rPr>
      </w:pPr>
      <w:r w:rsidRPr="00F57538">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EA0672" w:rsidRPr="00F57538" w:rsidRDefault="00EA0672" w:rsidP="00B82CEB">
      <w:pPr>
        <w:pStyle w:val="aff5"/>
        <w:numPr>
          <w:ilvl w:val="0"/>
          <w:numId w:val="330"/>
        </w:numPr>
        <w:autoSpaceDE w:val="0"/>
        <w:autoSpaceDN w:val="0"/>
        <w:adjustRightInd w:val="0"/>
        <w:ind w:left="-426" w:firstLine="0"/>
        <w:jc w:val="both"/>
        <w:rPr>
          <w:rFonts w:ascii="Times New Roman" w:eastAsia="Symbol" w:hAnsi="Times New Roman"/>
          <w:i/>
          <w:sz w:val="24"/>
          <w:szCs w:val="24"/>
        </w:rPr>
      </w:pPr>
      <w:r w:rsidRPr="00F57538">
        <w:rPr>
          <w:rFonts w:ascii="Times New Roman" w:hAnsi="Times New Roman"/>
          <w:i/>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EA0672" w:rsidRPr="00F57538" w:rsidRDefault="00EA0672" w:rsidP="00B82CEB">
      <w:pPr>
        <w:pStyle w:val="aff5"/>
        <w:numPr>
          <w:ilvl w:val="0"/>
          <w:numId w:val="330"/>
        </w:numPr>
        <w:autoSpaceDE w:val="0"/>
        <w:autoSpaceDN w:val="0"/>
        <w:adjustRightInd w:val="0"/>
        <w:ind w:left="-426" w:firstLine="0"/>
        <w:jc w:val="both"/>
        <w:rPr>
          <w:rFonts w:ascii="Times New Roman" w:eastAsia="Symbol" w:hAnsi="Times New Roman"/>
          <w:i/>
          <w:sz w:val="24"/>
          <w:szCs w:val="24"/>
        </w:rPr>
      </w:pPr>
      <w:r w:rsidRPr="00F57538">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A0672" w:rsidRPr="00F57538" w:rsidRDefault="00EA0672" w:rsidP="00B82CEB">
      <w:pPr>
        <w:pStyle w:val="aff5"/>
        <w:numPr>
          <w:ilvl w:val="0"/>
          <w:numId w:val="330"/>
        </w:numPr>
        <w:autoSpaceDE w:val="0"/>
        <w:autoSpaceDN w:val="0"/>
        <w:adjustRightInd w:val="0"/>
        <w:ind w:left="-426" w:firstLine="0"/>
        <w:jc w:val="both"/>
        <w:rPr>
          <w:rFonts w:ascii="Times New Roman" w:eastAsia="Symbol" w:hAnsi="Times New Roman"/>
          <w:i/>
          <w:sz w:val="24"/>
          <w:szCs w:val="24"/>
        </w:rPr>
      </w:pPr>
      <w:r w:rsidRPr="00F57538">
        <w:rPr>
          <w:rFonts w:ascii="Times New Roman" w:hAnsi="Times New Roman"/>
          <w:i/>
          <w:sz w:val="24"/>
          <w:szCs w:val="24"/>
        </w:rPr>
        <w:lastRenderedPageBreak/>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A0672" w:rsidRPr="00F57538" w:rsidRDefault="00EA0672" w:rsidP="00B82CEB">
      <w:pPr>
        <w:pStyle w:val="aff5"/>
        <w:numPr>
          <w:ilvl w:val="0"/>
          <w:numId w:val="330"/>
        </w:numPr>
        <w:autoSpaceDE w:val="0"/>
        <w:autoSpaceDN w:val="0"/>
        <w:adjustRightInd w:val="0"/>
        <w:ind w:left="-426" w:firstLine="0"/>
        <w:jc w:val="both"/>
        <w:rPr>
          <w:rFonts w:ascii="Times New Roman" w:eastAsia="Symbol" w:hAnsi="Times New Roman"/>
          <w:i/>
          <w:sz w:val="24"/>
          <w:szCs w:val="24"/>
        </w:rPr>
      </w:pPr>
      <w:r w:rsidRPr="00F57538">
        <w:rPr>
          <w:rFonts w:ascii="Times New Roman" w:hAnsi="Times New Roman"/>
          <w:i/>
          <w:sz w:val="24"/>
          <w:szCs w:val="24"/>
        </w:rPr>
        <w:t>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w:t>
      </w:r>
    </w:p>
    <w:p w:rsidR="00EA0672" w:rsidRPr="00EA0672" w:rsidRDefault="00EA0672" w:rsidP="00EA0672">
      <w:pPr>
        <w:pStyle w:val="aff5"/>
        <w:ind w:left="-426"/>
        <w:rPr>
          <w:rFonts w:ascii="Times New Roman" w:eastAsia="Symbol" w:hAnsi="Times New Roman"/>
        </w:rPr>
      </w:pPr>
    </w:p>
    <w:p w:rsidR="00EA0672" w:rsidRPr="00F57538" w:rsidRDefault="00EA0672" w:rsidP="00F57538">
      <w:pPr>
        <w:pStyle w:val="af"/>
        <w:spacing w:line="271" w:lineRule="auto"/>
        <w:jc w:val="both"/>
        <w:rPr>
          <w:rFonts w:ascii="Times New Roman" w:hAnsi="Times New Roman"/>
          <w:b/>
          <w:sz w:val="24"/>
          <w:szCs w:val="24"/>
        </w:rPr>
      </w:pPr>
      <w:r w:rsidRPr="00F57538">
        <w:rPr>
          <w:rFonts w:ascii="Times New Roman" w:hAnsi="Times New Roman"/>
          <w:b/>
          <w:sz w:val="24"/>
          <w:szCs w:val="24"/>
        </w:rPr>
        <w:t xml:space="preserve">Выпускник научится в 9 классе </w:t>
      </w:r>
    </w:p>
    <w:p w:rsidR="00EA0672" w:rsidRPr="00F57538" w:rsidRDefault="00EA0672" w:rsidP="00B82CEB">
      <w:pPr>
        <w:pStyle w:val="aff5"/>
        <w:numPr>
          <w:ilvl w:val="0"/>
          <w:numId w:val="331"/>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A0672" w:rsidRPr="00F57538" w:rsidRDefault="00EA0672" w:rsidP="00B82CEB">
      <w:pPr>
        <w:pStyle w:val="aff5"/>
        <w:numPr>
          <w:ilvl w:val="0"/>
          <w:numId w:val="331"/>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 xml:space="preserve">аргументировать, приводить доказательства необходимости защиты окружающей </w:t>
      </w:r>
    </w:p>
    <w:p w:rsidR="00EA0672" w:rsidRPr="00F57538" w:rsidRDefault="00EA0672" w:rsidP="00F57538">
      <w:pPr>
        <w:pStyle w:val="aff5"/>
        <w:ind w:left="-426"/>
        <w:jc w:val="both"/>
        <w:rPr>
          <w:rFonts w:ascii="Times New Roman" w:eastAsia="Symbol" w:hAnsi="Times New Roman"/>
          <w:sz w:val="24"/>
          <w:szCs w:val="24"/>
        </w:rPr>
      </w:pPr>
      <w:r w:rsidRPr="00F57538">
        <w:rPr>
          <w:rFonts w:ascii="Times New Roman" w:hAnsi="Times New Roman"/>
          <w:sz w:val="24"/>
          <w:szCs w:val="24"/>
        </w:rPr>
        <w:t>среды;</w:t>
      </w:r>
    </w:p>
    <w:p w:rsidR="00EA0672" w:rsidRPr="00F57538" w:rsidRDefault="00EA0672" w:rsidP="00B82CEB">
      <w:pPr>
        <w:pStyle w:val="aff5"/>
        <w:numPr>
          <w:ilvl w:val="0"/>
          <w:numId w:val="331"/>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EA0672" w:rsidRPr="00F57538" w:rsidRDefault="00EA0672" w:rsidP="00B82CEB">
      <w:pPr>
        <w:pStyle w:val="aff5"/>
        <w:numPr>
          <w:ilvl w:val="0"/>
          <w:numId w:val="331"/>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осуществлять классификацию биологических объектов на основе определения их принадлежности к определенной систематической группе;</w:t>
      </w:r>
    </w:p>
    <w:p w:rsidR="00EA0672" w:rsidRPr="00F57538" w:rsidRDefault="00EA0672" w:rsidP="00B82CEB">
      <w:pPr>
        <w:pStyle w:val="aff5"/>
        <w:numPr>
          <w:ilvl w:val="0"/>
          <w:numId w:val="331"/>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A0672" w:rsidRPr="00F57538" w:rsidRDefault="00EA0672" w:rsidP="00B82CEB">
      <w:pPr>
        <w:pStyle w:val="aff5"/>
        <w:numPr>
          <w:ilvl w:val="0"/>
          <w:numId w:val="331"/>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EA0672" w:rsidRPr="00F57538" w:rsidRDefault="00EA0672" w:rsidP="00B82CEB">
      <w:pPr>
        <w:pStyle w:val="aff5"/>
        <w:numPr>
          <w:ilvl w:val="0"/>
          <w:numId w:val="331"/>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EA0672" w:rsidRPr="00F57538" w:rsidRDefault="00EA0672" w:rsidP="00B82CEB">
      <w:pPr>
        <w:pStyle w:val="aff5"/>
        <w:numPr>
          <w:ilvl w:val="0"/>
          <w:numId w:val="331"/>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A0672" w:rsidRPr="00F57538" w:rsidRDefault="00EA0672" w:rsidP="00B82CEB">
      <w:pPr>
        <w:pStyle w:val="aff5"/>
        <w:numPr>
          <w:ilvl w:val="0"/>
          <w:numId w:val="331"/>
        </w:numPr>
        <w:autoSpaceDE w:val="0"/>
        <w:autoSpaceDN w:val="0"/>
        <w:adjustRightInd w:val="0"/>
        <w:ind w:left="-426" w:firstLine="0"/>
        <w:jc w:val="both"/>
        <w:rPr>
          <w:rFonts w:ascii="Times New Roman" w:hAnsi="Times New Roman"/>
          <w:sz w:val="24"/>
          <w:szCs w:val="24"/>
        </w:rPr>
      </w:pPr>
      <w:r w:rsidRPr="00F57538">
        <w:rPr>
          <w:rFonts w:ascii="Times New Roman" w:hAnsi="Times New Roman"/>
          <w:sz w:val="24"/>
          <w:szCs w:val="24"/>
        </w:rPr>
        <w:t>сравнивать биологические объекты, процессы; делать выводы и умозаключения на основе сравнения;</w:t>
      </w:r>
    </w:p>
    <w:p w:rsidR="00EA0672" w:rsidRPr="00F57538" w:rsidRDefault="00EA0672" w:rsidP="00B82CEB">
      <w:pPr>
        <w:pStyle w:val="aff5"/>
        <w:numPr>
          <w:ilvl w:val="0"/>
          <w:numId w:val="331"/>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EA0672" w:rsidRPr="00F57538" w:rsidRDefault="00EA0672" w:rsidP="00B82CEB">
      <w:pPr>
        <w:pStyle w:val="aff5"/>
        <w:numPr>
          <w:ilvl w:val="0"/>
          <w:numId w:val="331"/>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EA0672" w:rsidRPr="00F57538" w:rsidRDefault="00EA0672" w:rsidP="00B82CEB">
      <w:pPr>
        <w:pStyle w:val="aff5"/>
        <w:numPr>
          <w:ilvl w:val="0"/>
          <w:numId w:val="331"/>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знать и аргументировать основные правила поведения в природе; анализировать и оценивать последствия деятельности человека в природе;</w:t>
      </w:r>
    </w:p>
    <w:p w:rsidR="00EA0672" w:rsidRPr="00F57538" w:rsidRDefault="00EA0672" w:rsidP="00B82CEB">
      <w:pPr>
        <w:pStyle w:val="aff5"/>
        <w:numPr>
          <w:ilvl w:val="0"/>
          <w:numId w:val="331"/>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EA0672" w:rsidRPr="00F57538" w:rsidRDefault="00EA0672" w:rsidP="00B82CEB">
      <w:pPr>
        <w:pStyle w:val="aff5"/>
        <w:numPr>
          <w:ilvl w:val="0"/>
          <w:numId w:val="331"/>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A0672" w:rsidRPr="00F57538" w:rsidRDefault="00EA0672" w:rsidP="00B82CEB">
      <w:pPr>
        <w:pStyle w:val="aff5"/>
        <w:numPr>
          <w:ilvl w:val="0"/>
          <w:numId w:val="331"/>
        </w:numPr>
        <w:autoSpaceDE w:val="0"/>
        <w:autoSpaceDN w:val="0"/>
        <w:adjustRightInd w:val="0"/>
        <w:ind w:left="-426" w:firstLine="0"/>
        <w:jc w:val="both"/>
        <w:rPr>
          <w:rFonts w:ascii="Times New Roman" w:eastAsia="Symbol" w:hAnsi="Times New Roman"/>
          <w:sz w:val="24"/>
          <w:szCs w:val="24"/>
        </w:rPr>
      </w:pPr>
      <w:r w:rsidRPr="00F57538">
        <w:rPr>
          <w:rFonts w:ascii="Times New Roman" w:hAnsi="Times New Roman"/>
          <w:sz w:val="24"/>
          <w:szCs w:val="24"/>
        </w:rPr>
        <w:t>знать и соблюдать правила работы в кабинете биологии.</w:t>
      </w:r>
    </w:p>
    <w:p w:rsidR="00EA0672" w:rsidRPr="00F57538" w:rsidRDefault="00EA0672" w:rsidP="00F57538">
      <w:pPr>
        <w:pStyle w:val="af"/>
        <w:spacing w:line="271" w:lineRule="auto"/>
        <w:jc w:val="both"/>
        <w:rPr>
          <w:rFonts w:ascii="Times New Roman" w:hAnsi="Times New Roman"/>
          <w:b/>
          <w:sz w:val="24"/>
          <w:szCs w:val="24"/>
        </w:rPr>
      </w:pPr>
    </w:p>
    <w:p w:rsidR="00EA0672" w:rsidRPr="00F57538" w:rsidRDefault="00EA0672" w:rsidP="00F57538">
      <w:pPr>
        <w:pStyle w:val="af"/>
        <w:jc w:val="both"/>
        <w:rPr>
          <w:rFonts w:ascii="Times New Roman" w:hAnsi="Times New Roman"/>
          <w:b/>
          <w:i/>
          <w:sz w:val="24"/>
          <w:szCs w:val="24"/>
        </w:rPr>
      </w:pPr>
      <w:r w:rsidRPr="00F57538">
        <w:rPr>
          <w:rFonts w:ascii="Times New Roman" w:hAnsi="Times New Roman"/>
          <w:b/>
          <w:i/>
          <w:sz w:val="24"/>
          <w:szCs w:val="24"/>
        </w:rPr>
        <w:t xml:space="preserve">Выпускник получит возможность научиться в 9 классе </w:t>
      </w:r>
    </w:p>
    <w:p w:rsidR="00EA0672" w:rsidRPr="00F57538" w:rsidRDefault="00EA0672" w:rsidP="00B82CEB">
      <w:pPr>
        <w:pStyle w:val="aff5"/>
        <w:numPr>
          <w:ilvl w:val="0"/>
          <w:numId w:val="332"/>
        </w:numPr>
        <w:autoSpaceDE w:val="0"/>
        <w:autoSpaceDN w:val="0"/>
        <w:adjustRightInd w:val="0"/>
        <w:ind w:left="-426" w:firstLine="0"/>
        <w:jc w:val="both"/>
        <w:rPr>
          <w:rFonts w:ascii="Times New Roman" w:eastAsia="Symbol" w:hAnsi="Times New Roman"/>
          <w:i/>
          <w:sz w:val="24"/>
          <w:szCs w:val="24"/>
        </w:rPr>
      </w:pPr>
      <w:r w:rsidRPr="00F57538">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p>
    <w:p w:rsidR="00EA0672" w:rsidRPr="00F57538" w:rsidRDefault="00EA0672" w:rsidP="00B82CEB">
      <w:pPr>
        <w:pStyle w:val="aff5"/>
        <w:numPr>
          <w:ilvl w:val="0"/>
          <w:numId w:val="332"/>
        </w:numPr>
        <w:autoSpaceDE w:val="0"/>
        <w:autoSpaceDN w:val="0"/>
        <w:adjustRightInd w:val="0"/>
        <w:ind w:left="-426" w:firstLine="0"/>
        <w:jc w:val="both"/>
        <w:rPr>
          <w:rFonts w:ascii="Times New Roman" w:eastAsia="Symbol" w:hAnsi="Times New Roman"/>
          <w:i/>
          <w:sz w:val="24"/>
          <w:szCs w:val="24"/>
        </w:rPr>
      </w:pPr>
      <w:r w:rsidRPr="00F57538">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A0672" w:rsidRPr="00F57538" w:rsidRDefault="00EA0672" w:rsidP="00B82CEB">
      <w:pPr>
        <w:pStyle w:val="aff5"/>
        <w:numPr>
          <w:ilvl w:val="0"/>
          <w:numId w:val="332"/>
        </w:numPr>
        <w:autoSpaceDE w:val="0"/>
        <w:autoSpaceDN w:val="0"/>
        <w:adjustRightInd w:val="0"/>
        <w:ind w:left="-426" w:firstLine="0"/>
        <w:jc w:val="both"/>
        <w:rPr>
          <w:rFonts w:ascii="Times New Roman" w:eastAsia="Symbol" w:hAnsi="Times New Roman"/>
          <w:i/>
          <w:sz w:val="24"/>
          <w:szCs w:val="24"/>
        </w:rPr>
      </w:pPr>
      <w:r w:rsidRPr="00F57538">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A0672" w:rsidRPr="00F57538" w:rsidRDefault="00EA0672" w:rsidP="00B82CEB">
      <w:pPr>
        <w:pStyle w:val="aff5"/>
        <w:numPr>
          <w:ilvl w:val="0"/>
          <w:numId w:val="332"/>
        </w:numPr>
        <w:autoSpaceDE w:val="0"/>
        <w:autoSpaceDN w:val="0"/>
        <w:adjustRightInd w:val="0"/>
        <w:ind w:left="-426" w:firstLine="0"/>
        <w:jc w:val="both"/>
        <w:rPr>
          <w:rFonts w:ascii="Times New Roman" w:eastAsia="Symbol" w:hAnsi="Times New Roman"/>
          <w:i/>
          <w:sz w:val="24"/>
          <w:szCs w:val="24"/>
        </w:rPr>
      </w:pPr>
      <w:r w:rsidRPr="00F57538">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A0672" w:rsidRPr="00F57538" w:rsidRDefault="00EA0672" w:rsidP="00B82CEB">
      <w:pPr>
        <w:pStyle w:val="aff5"/>
        <w:numPr>
          <w:ilvl w:val="0"/>
          <w:numId w:val="332"/>
        </w:numPr>
        <w:autoSpaceDE w:val="0"/>
        <w:autoSpaceDN w:val="0"/>
        <w:adjustRightInd w:val="0"/>
        <w:ind w:left="-426" w:firstLine="0"/>
        <w:jc w:val="both"/>
        <w:rPr>
          <w:rFonts w:ascii="Times New Roman" w:eastAsia="Symbol" w:hAnsi="Times New Roman"/>
          <w:i/>
          <w:sz w:val="24"/>
          <w:szCs w:val="24"/>
        </w:rPr>
      </w:pPr>
      <w:r w:rsidRPr="00F57538">
        <w:rPr>
          <w:rFonts w:ascii="Times New Roman" w:hAnsi="Times New Roman"/>
          <w:i/>
          <w:sz w:val="24"/>
          <w:szCs w:val="24"/>
        </w:rPr>
        <w:lastRenderedPageBreak/>
        <w:t>создавать собственные письменные и устные сообщения о современных проблемах</w:t>
      </w:r>
      <w:r w:rsidRPr="00F57538">
        <w:rPr>
          <w:rFonts w:ascii="Times New Roman" w:eastAsia="Symbol" w:hAnsi="Times New Roman"/>
          <w:i/>
          <w:sz w:val="24"/>
          <w:szCs w:val="24"/>
        </w:rPr>
        <w:t></w:t>
      </w:r>
      <w:r w:rsidRPr="00F57538">
        <w:rPr>
          <w:rFonts w:ascii="Times New Roman" w:hAnsi="Times New Roman"/>
          <w:i/>
          <w:sz w:val="24"/>
          <w:szCs w:val="24"/>
        </w:rPr>
        <w:t>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D6410F" w:rsidRPr="00162FAE" w:rsidRDefault="00EA0672" w:rsidP="00B82CEB">
      <w:pPr>
        <w:pStyle w:val="aff5"/>
        <w:numPr>
          <w:ilvl w:val="0"/>
          <w:numId w:val="332"/>
        </w:numPr>
        <w:autoSpaceDE w:val="0"/>
        <w:autoSpaceDN w:val="0"/>
        <w:adjustRightInd w:val="0"/>
        <w:ind w:left="-426" w:firstLine="0"/>
        <w:jc w:val="both"/>
        <w:rPr>
          <w:rFonts w:ascii="Times New Roman" w:eastAsia="Symbol" w:hAnsi="Times New Roman"/>
          <w:i/>
          <w:sz w:val="24"/>
          <w:szCs w:val="24"/>
        </w:rPr>
      </w:pPr>
      <w:r w:rsidRPr="00F57538">
        <w:rPr>
          <w:rFonts w:ascii="Times New Roman" w:hAnsi="Times New Roman"/>
          <w:i/>
          <w:sz w:val="24"/>
          <w:szCs w:val="24"/>
        </w:rPr>
        <w:t>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w:t>
      </w:r>
      <w:r w:rsidRPr="00F57538">
        <w:rPr>
          <w:rFonts w:ascii="Times New Roman" w:eastAsia="Symbol" w:hAnsi="Times New Roman"/>
          <w:i/>
          <w:sz w:val="24"/>
          <w:szCs w:val="24"/>
        </w:rPr>
        <w:t></w:t>
      </w:r>
      <w:r w:rsidRPr="00F57538">
        <w:rPr>
          <w:rFonts w:ascii="Times New Roman" w:eastAsia="Symbol" w:hAnsi="Times New Roman"/>
          <w:i/>
          <w:sz w:val="24"/>
          <w:szCs w:val="24"/>
        </w:rPr>
        <w:t></w:t>
      </w:r>
      <w:r w:rsidRPr="00F57538">
        <w:rPr>
          <w:rFonts w:ascii="Times New Roman" w:hAnsi="Times New Roman"/>
          <w:i/>
          <w:sz w:val="24"/>
          <w:szCs w:val="24"/>
        </w:rPr>
        <w:t>деятельность группы.</w:t>
      </w:r>
    </w:p>
    <w:p w:rsidR="00D6410F" w:rsidRPr="00CB729C" w:rsidRDefault="00D6410F" w:rsidP="00BF7A7D">
      <w:pPr>
        <w:ind w:left="1120"/>
        <w:rPr>
          <w:rFonts w:ascii="Times New Roman" w:eastAsia="Times New Roman" w:hAnsi="Times New Roman" w:cs="Times New Roman"/>
          <w:b/>
          <w:bCs/>
          <w:highlight w:val="yellow"/>
        </w:rPr>
      </w:pPr>
    </w:p>
    <w:p w:rsidR="00BF7A7D" w:rsidRPr="00EA0672" w:rsidRDefault="00BE26DE" w:rsidP="00BF7A7D">
      <w:pPr>
        <w:ind w:left="1120"/>
        <w:rPr>
          <w:rFonts w:ascii="Times New Roman" w:hAnsi="Times New Roman" w:cs="Times New Roman"/>
          <w:sz w:val="20"/>
          <w:szCs w:val="20"/>
        </w:rPr>
      </w:pPr>
      <w:r>
        <w:rPr>
          <w:rFonts w:ascii="Times New Roman" w:eastAsia="Times New Roman" w:hAnsi="Times New Roman" w:cs="Times New Roman"/>
          <w:b/>
          <w:bCs/>
        </w:rPr>
        <w:t>1.2.5.14</w:t>
      </w:r>
      <w:r w:rsidR="00BF7A7D" w:rsidRPr="00EA0672">
        <w:rPr>
          <w:rFonts w:ascii="Times New Roman" w:eastAsia="Times New Roman" w:hAnsi="Times New Roman" w:cs="Times New Roman"/>
          <w:b/>
          <w:bCs/>
        </w:rPr>
        <w:t>. Химия</w:t>
      </w:r>
    </w:p>
    <w:p w:rsidR="00BF7A7D" w:rsidRPr="00CB729C" w:rsidRDefault="00BF7A7D" w:rsidP="00BF7A7D">
      <w:pPr>
        <w:spacing w:line="53" w:lineRule="exact"/>
        <w:rPr>
          <w:rFonts w:ascii="Times New Roman" w:hAnsi="Times New Roman" w:cs="Times New Roman"/>
          <w:sz w:val="20"/>
          <w:szCs w:val="20"/>
          <w:highlight w:val="yellow"/>
        </w:rPr>
      </w:pPr>
    </w:p>
    <w:p w:rsidR="00EA0672" w:rsidRPr="00EA0672" w:rsidRDefault="00EA0672" w:rsidP="00162FAE">
      <w:pPr>
        <w:pStyle w:val="3"/>
        <w:spacing w:before="0" w:after="0"/>
        <w:ind w:left="-284"/>
        <w:jc w:val="both"/>
        <w:rPr>
          <w:rFonts w:ascii="Times New Roman" w:hAnsi="Times New Roman"/>
          <w:sz w:val="24"/>
          <w:szCs w:val="24"/>
        </w:rPr>
      </w:pPr>
      <w:r w:rsidRPr="00EA0672">
        <w:rPr>
          <w:rFonts w:ascii="Times New Roman" w:hAnsi="Times New Roman"/>
          <w:sz w:val="24"/>
          <w:szCs w:val="24"/>
        </w:rPr>
        <w:t xml:space="preserve">Выпускник научится в 8 классе: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описывать свойства твёрдых, жидких, газообразных веществ, выделяя их существенные признаки;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характеризовать вещества по составу, строению и свойствам, устанавливать причинноследственные связи между данными характеристиками вещества;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изображать состав простейших веществ с помощью химических формул и сущность химических реакций с помощью химических уравнений;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сравнивать по составу оксиды, основания, кислоты, соли;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классифицировать оксиды и основания по свойствам, кислоты и соли по составу;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пользоваться лабораторным оборудованием и химической посудой;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раскрывать смысл периодического закона Д. И. Менделеева;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описывать и характеризовать табличную форму периодической системы химических элементов;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 • различать виды химической связи: ионную, ковалентную полярную, ковалентную неполярную и металлическую;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изображать электронно-ионные формулы веществ, образованных химическими связями разного вида;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выявлять зависимость свойств веществ от строения их кристаллических решёток: ионных, атомных, молекулярных, металлических;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характеризовать химические элементы и их соединения на основе положения элементов в периодической системе и особенностей строения их атомов;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характеризовать научное и мировоззренческое значение периодического закона и периодической системы химических элементов Д. И. Менделеева;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объяснять суть химических процессов и их принципиальное отличие от физических;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называть признаки и условия протекания химических реакций;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составлять уравнения электролитической диссоциации кислот, щелочей, солей; полные и </w:t>
      </w:r>
      <w:r w:rsidRPr="00EA0672">
        <w:rPr>
          <w:rFonts w:ascii="Times New Roman" w:hAnsi="Times New Roman" w:cs="Times New Roman"/>
        </w:rPr>
        <w:lastRenderedPageBreak/>
        <w:t xml:space="preserve">сокращённые ионные уравнения реакций обмена; уравнения окислительно-восстановительных реакций;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составлять уравнения реакций, соответствующих последовательности («цепочке») превращений неорганических веществ различных классов;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выявлять в процессе эксперимента признаки, свидетельствующие о протекании химической реакции;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приготовлять растворы с определённой массовой долей растворённого вещества;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определять характер среды водных растворов кислот и щелочей по изменению окраски индикаторов;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проводить качественные реакции, подтверждающие наличие в водных растворах веществ отдельных ионов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определять принадлежность неорганических веществ к одному из изученных классов/групп: металлы и неметаллы, оксиды, основания, кислоты, соли;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составлять формулы веществ по их названиям;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определять валентность и степень окисления элементов в веществах;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называть общие химические свойства, характерные для групп оксидов: кислотных, оснóвных;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называть общие химические свойства, характерные для каждого из классов неорганических веществ: кислот, оснований, солей;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приводить примеры реакций, подтверждающих химические свойства неорганических веществ: оксидов, кислот, оснований и солей;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определять вещество-окислитель и вещество-восстановитель в окислительно-восстановительных реакциях;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xml:space="preserve">• составлять окислительно-восстановительный баланс (для изученных реакций) по предложенным схемам реакций; </w:t>
      </w:r>
    </w:p>
    <w:p w:rsidR="00EA0672" w:rsidRPr="00EA0672" w:rsidRDefault="00EA0672" w:rsidP="00162FAE">
      <w:pPr>
        <w:ind w:left="-284"/>
        <w:jc w:val="both"/>
        <w:rPr>
          <w:rFonts w:ascii="Times New Roman" w:hAnsi="Times New Roman" w:cs="Times New Roman"/>
        </w:rPr>
      </w:pPr>
      <w:r w:rsidRPr="00EA0672">
        <w:rPr>
          <w:rFonts w:ascii="Times New Roman" w:hAnsi="Times New Roman" w:cs="Times New Roman"/>
        </w:rPr>
        <w:t>• проводить лабораторные опыты, подтверждающие химические свойства основных классов неорганических веществ.</w:t>
      </w:r>
    </w:p>
    <w:p w:rsidR="00EA0672" w:rsidRPr="00EA0672" w:rsidRDefault="00EA0672" w:rsidP="00EA0672">
      <w:pPr>
        <w:ind w:left="-284"/>
        <w:rPr>
          <w:rFonts w:ascii="Times New Roman" w:hAnsi="Times New Roman" w:cs="Times New Roman"/>
        </w:rPr>
      </w:pPr>
    </w:p>
    <w:p w:rsidR="00EA0672" w:rsidRPr="00162FAE" w:rsidRDefault="00EA0672" w:rsidP="00162FAE">
      <w:pPr>
        <w:pStyle w:val="3"/>
        <w:spacing w:before="0" w:after="0"/>
        <w:ind w:left="-284"/>
        <w:jc w:val="both"/>
        <w:rPr>
          <w:rFonts w:ascii="Times New Roman" w:hAnsi="Times New Roman"/>
          <w:i/>
          <w:sz w:val="24"/>
          <w:szCs w:val="24"/>
        </w:rPr>
      </w:pPr>
      <w:r w:rsidRPr="00162FAE">
        <w:rPr>
          <w:rFonts w:ascii="Times New Roman" w:hAnsi="Times New Roman"/>
          <w:i/>
          <w:sz w:val="24"/>
          <w:szCs w:val="24"/>
        </w:rPr>
        <w:t>Выпускник получит возможность научиться в 8 классе:</w:t>
      </w:r>
    </w:p>
    <w:p w:rsidR="00EA0672" w:rsidRPr="00162FAE" w:rsidRDefault="00EA0672" w:rsidP="00162FAE">
      <w:pPr>
        <w:ind w:left="-284"/>
        <w:jc w:val="both"/>
        <w:rPr>
          <w:rFonts w:ascii="Times New Roman" w:hAnsi="Times New Roman" w:cs="Times New Roman"/>
          <w:i/>
        </w:rPr>
      </w:pPr>
      <w:r w:rsidRPr="00162FAE">
        <w:rPr>
          <w:rFonts w:ascii="Times New Roman" w:hAnsi="Times New Roman" w:cs="Times New Roman"/>
          <w:i/>
        </w:rPr>
        <w:t xml:space="preserve">• грамотно обращаться с веществами в повседневной жизни; </w:t>
      </w:r>
    </w:p>
    <w:p w:rsidR="00EA0672" w:rsidRPr="00162FAE" w:rsidRDefault="00EA0672" w:rsidP="00162FAE">
      <w:pPr>
        <w:ind w:left="-284"/>
        <w:jc w:val="both"/>
        <w:rPr>
          <w:rFonts w:ascii="Times New Roman" w:hAnsi="Times New Roman" w:cs="Times New Roman"/>
          <w:i/>
        </w:rPr>
      </w:pPr>
      <w:r w:rsidRPr="00162FAE">
        <w:rPr>
          <w:rFonts w:ascii="Times New Roman" w:hAnsi="Times New Roman" w:cs="Times New Roman"/>
          <w:i/>
        </w:rPr>
        <w:t xml:space="preserve">• осознавать необходимость соблюдения правил экологически безопасного поведения в окружающей природной среде; </w:t>
      </w:r>
    </w:p>
    <w:p w:rsidR="00EA0672" w:rsidRPr="00162FAE" w:rsidRDefault="00EA0672" w:rsidP="00162FAE">
      <w:pPr>
        <w:ind w:left="-284"/>
        <w:jc w:val="both"/>
        <w:rPr>
          <w:rFonts w:ascii="Times New Roman" w:hAnsi="Times New Roman" w:cs="Times New Roman"/>
          <w:i/>
        </w:rPr>
      </w:pPr>
      <w:r w:rsidRPr="00162FAE">
        <w:rPr>
          <w:rFonts w:ascii="Times New Roman" w:hAnsi="Times New Roman" w:cs="Times New Roman"/>
          <w:i/>
        </w:rPr>
        <w:t xml:space="preserve">• понимать смысл и необходимость соблюдения предписаний, предлагаемых в инструкциях по использованию лекарств, средств бытовой химии и др.; </w:t>
      </w:r>
    </w:p>
    <w:p w:rsidR="00EA0672" w:rsidRPr="00162FAE" w:rsidRDefault="00EA0672" w:rsidP="00162FAE">
      <w:pPr>
        <w:ind w:left="-284"/>
        <w:jc w:val="both"/>
        <w:rPr>
          <w:rFonts w:ascii="Times New Roman" w:hAnsi="Times New Roman" w:cs="Times New Roman"/>
          <w:i/>
        </w:rPr>
      </w:pPr>
      <w:r w:rsidRPr="00162FAE">
        <w:rPr>
          <w:rFonts w:ascii="Times New Roman" w:hAnsi="Times New Roman" w:cs="Times New Roman"/>
          <w:i/>
        </w:rPr>
        <w:t xml:space="preserve">• 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EA0672" w:rsidRPr="00162FAE" w:rsidRDefault="00EA0672" w:rsidP="00162FAE">
      <w:pPr>
        <w:ind w:left="-284"/>
        <w:jc w:val="both"/>
        <w:rPr>
          <w:rFonts w:ascii="Times New Roman" w:hAnsi="Times New Roman" w:cs="Times New Roman"/>
          <w:i/>
        </w:rPr>
      </w:pPr>
      <w:r w:rsidRPr="00162FAE">
        <w:rPr>
          <w:rFonts w:ascii="Times New Roman" w:hAnsi="Times New Roman" w:cs="Times New Roman"/>
          <w:i/>
        </w:rPr>
        <w:t xml:space="preserve">• 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 </w:t>
      </w:r>
    </w:p>
    <w:p w:rsidR="00EA0672" w:rsidRPr="00162FAE" w:rsidRDefault="00EA0672" w:rsidP="00162FAE">
      <w:pPr>
        <w:ind w:left="-284"/>
        <w:jc w:val="both"/>
        <w:rPr>
          <w:rFonts w:ascii="Times New Roman" w:hAnsi="Times New Roman" w:cs="Times New Roman"/>
          <w:i/>
        </w:rPr>
      </w:pPr>
      <w:r w:rsidRPr="00162FAE">
        <w:rPr>
          <w:rFonts w:ascii="Times New Roman" w:hAnsi="Times New Roman" w:cs="Times New Roman"/>
          <w:i/>
        </w:rPr>
        <w:t xml:space="preserve">•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 </w:t>
      </w:r>
    </w:p>
    <w:p w:rsidR="00EA0672" w:rsidRPr="00162FAE" w:rsidRDefault="00EA0672" w:rsidP="00162FAE">
      <w:pPr>
        <w:ind w:left="-284"/>
        <w:jc w:val="both"/>
        <w:rPr>
          <w:rFonts w:ascii="Times New Roman" w:hAnsi="Times New Roman" w:cs="Times New Roman"/>
          <w:i/>
        </w:rPr>
      </w:pPr>
      <w:r w:rsidRPr="00162FAE">
        <w:rPr>
          <w:rFonts w:ascii="Times New Roman" w:hAnsi="Times New Roman" w:cs="Times New Roman"/>
          <w:i/>
        </w:rPr>
        <w:t xml:space="preserve">• осознавать значение теоретических знаний для практической деятельности человека; </w:t>
      </w:r>
    </w:p>
    <w:p w:rsidR="00EA0672" w:rsidRPr="00162FAE" w:rsidRDefault="00EA0672" w:rsidP="00162FAE">
      <w:pPr>
        <w:ind w:left="-284"/>
        <w:jc w:val="both"/>
        <w:rPr>
          <w:rFonts w:ascii="Times New Roman" w:hAnsi="Times New Roman" w:cs="Times New Roman"/>
          <w:i/>
        </w:rPr>
      </w:pPr>
      <w:r w:rsidRPr="00162FAE">
        <w:rPr>
          <w:rFonts w:ascii="Times New Roman" w:hAnsi="Times New Roman" w:cs="Times New Roman"/>
          <w:i/>
        </w:rPr>
        <w:t xml:space="preserve">• описывать изученные объекты как системы, применяя логику системного анализа; </w:t>
      </w:r>
    </w:p>
    <w:p w:rsidR="00EA0672" w:rsidRPr="00162FAE" w:rsidRDefault="00EA0672" w:rsidP="00162FAE">
      <w:pPr>
        <w:ind w:left="-284"/>
        <w:jc w:val="both"/>
        <w:rPr>
          <w:rFonts w:ascii="Times New Roman" w:hAnsi="Times New Roman" w:cs="Times New Roman"/>
          <w:i/>
        </w:rPr>
      </w:pPr>
      <w:r w:rsidRPr="00162FAE">
        <w:rPr>
          <w:rFonts w:ascii="Times New Roman" w:hAnsi="Times New Roman" w:cs="Times New Roman"/>
          <w:i/>
        </w:rPr>
        <w:t xml:space="preserve">• применять знания о закономерностях периодической системы химических элементов для </w:t>
      </w:r>
      <w:r w:rsidRPr="00162FAE">
        <w:rPr>
          <w:rFonts w:ascii="Times New Roman" w:hAnsi="Times New Roman" w:cs="Times New Roman"/>
          <w:i/>
        </w:rPr>
        <w:lastRenderedPageBreak/>
        <w:t xml:space="preserve">объяснения и предвидения свойств конкретных веществ; </w:t>
      </w:r>
    </w:p>
    <w:p w:rsidR="00EA0672" w:rsidRPr="00162FAE" w:rsidRDefault="00EA0672" w:rsidP="00162FAE">
      <w:pPr>
        <w:ind w:left="-284"/>
        <w:jc w:val="both"/>
        <w:rPr>
          <w:rFonts w:ascii="Times New Roman" w:hAnsi="Times New Roman" w:cs="Times New Roman"/>
          <w:i/>
        </w:rPr>
      </w:pPr>
      <w:r w:rsidRPr="00162FAE">
        <w:rPr>
          <w:rFonts w:ascii="Times New Roman" w:hAnsi="Times New Roman" w:cs="Times New Roman"/>
          <w:i/>
        </w:rPr>
        <w:t xml:space="preserve">• 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 </w:t>
      </w:r>
    </w:p>
    <w:p w:rsidR="00EA0672" w:rsidRPr="00162FAE" w:rsidRDefault="00EA0672" w:rsidP="00162FAE">
      <w:pPr>
        <w:ind w:left="-284"/>
        <w:jc w:val="both"/>
        <w:rPr>
          <w:rFonts w:ascii="Times New Roman" w:hAnsi="Times New Roman" w:cs="Times New Roman"/>
          <w:i/>
        </w:rPr>
      </w:pPr>
      <w:r w:rsidRPr="00162FAE">
        <w:rPr>
          <w:rFonts w:ascii="Times New Roman" w:hAnsi="Times New Roman" w:cs="Times New Roman"/>
          <w:i/>
        </w:rPr>
        <w:t>• составлять молекулярные и полные ионные уравнения по сокращённым ионным уравнениям;</w:t>
      </w:r>
    </w:p>
    <w:p w:rsidR="00EA0672" w:rsidRPr="00162FAE" w:rsidRDefault="00EA0672" w:rsidP="00162FAE">
      <w:pPr>
        <w:ind w:left="-284"/>
        <w:jc w:val="both"/>
        <w:rPr>
          <w:rFonts w:ascii="Times New Roman" w:hAnsi="Times New Roman" w:cs="Times New Roman"/>
          <w:i/>
        </w:rPr>
      </w:pPr>
      <w:r w:rsidRPr="00162FAE">
        <w:rPr>
          <w:rFonts w:ascii="Times New Roman" w:hAnsi="Times New Roman" w:cs="Times New Roman"/>
          <w:i/>
        </w:rPr>
        <w:t xml:space="preserve">• приводить примеры реакций, подтверждающих существование взаимосвязи между основными классами неорганических веществ; </w:t>
      </w:r>
    </w:p>
    <w:p w:rsidR="00EA0672" w:rsidRPr="00162FAE" w:rsidRDefault="00EA0672" w:rsidP="00162FAE">
      <w:pPr>
        <w:ind w:left="-284"/>
        <w:jc w:val="both"/>
        <w:rPr>
          <w:rFonts w:ascii="Times New Roman" w:hAnsi="Times New Roman" w:cs="Times New Roman"/>
          <w:i/>
        </w:rPr>
      </w:pPr>
      <w:r w:rsidRPr="00162FAE">
        <w:rPr>
          <w:rFonts w:ascii="Times New Roman" w:hAnsi="Times New Roman" w:cs="Times New Roman"/>
          <w:i/>
        </w:rPr>
        <w:t xml:space="preserve">• прогнозировать результаты воздействия различных факторов на изменение скорости химической реакции; </w:t>
      </w:r>
    </w:p>
    <w:p w:rsidR="00EA0672" w:rsidRPr="00162FAE" w:rsidRDefault="00EA0672" w:rsidP="00162FAE">
      <w:pPr>
        <w:ind w:left="-284"/>
        <w:jc w:val="both"/>
        <w:rPr>
          <w:rFonts w:ascii="Times New Roman" w:hAnsi="Times New Roman" w:cs="Times New Roman"/>
          <w:i/>
        </w:rPr>
      </w:pPr>
      <w:r w:rsidRPr="00162FAE">
        <w:rPr>
          <w:rFonts w:ascii="Times New Roman" w:hAnsi="Times New Roman" w:cs="Times New Roman"/>
          <w:i/>
        </w:rPr>
        <w:t xml:space="preserve">• прогнозировать результаты воздействия различных факторов на смещение химического равновесия. </w:t>
      </w:r>
    </w:p>
    <w:p w:rsidR="00EA0672" w:rsidRPr="00162FAE" w:rsidRDefault="00EA0672" w:rsidP="00162FAE">
      <w:pPr>
        <w:ind w:left="-284"/>
        <w:jc w:val="both"/>
        <w:rPr>
          <w:rFonts w:ascii="Times New Roman" w:hAnsi="Times New Roman" w:cs="Times New Roman"/>
          <w:i/>
        </w:rPr>
      </w:pPr>
      <w:r w:rsidRPr="00162FAE">
        <w:rPr>
          <w:rFonts w:ascii="Times New Roman" w:hAnsi="Times New Roman" w:cs="Times New Roman"/>
          <w:i/>
        </w:rPr>
        <w:t xml:space="preserve">• прогнозировать химические свойства веществ на основе их состава и строения; </w:t>
      </w:r>
    </w:p>
    <w:p w:rsidR="00EA0672" w:rsidRPr="00162FAE" w:rsidRDefault="00EA0672" w:rsidP="00162FAE">
      <w:pPr>
        <w:ind w:left="-284"/>
        <w:jc w:val="both"/>
        <w:rPr>
          <w:rFonts w:ascii="Times New Roman" w:hAnsi="Times New Roman" w:cs="Times New Roman"/>
          <w:i/>
        </w:rPr>
      </w:pPr>
      <w:r w:rsidRPr="00162FAE">
        <w:rPr>
          <w:rFonts w:ascii="Times New Roman" w:hAnsi="Times New Roman" w:cs="Times New Roman"/>
          <w:i/>
        </w:rPr>
        <w:t xml:space="preserve">• 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 </w:t>
      </w:r>
    </w:p>
    <w:p w:rsidR="00EA0672" w:rsidRPr="00162FAE" w:rsidRDefault="00EA0672" w:rsidP="00162FAE">
      <w:pPr>
        <w:ind w:left="-284"/>
        <w:jc w:val="both"/>
        <w:rPr>
          <w:rFonts w:ascii="Times New Roman" w:hAnsi="Times New Roman" w:cs="Times New Roman"/>
          <w:i/>
        </w:rPr>
      </w:pPr>
      <w:r w:rsidRPr="00162FAE">
        <w:rPr>
          <w:rFonts w:ascii="Times New Roman" w:hAnsi="Times New Roman" w:cs="Times New Roman"/>
          <w:i/>
        </w:rPr>
        <w:t xml:space="preserve">• выявлять существование генетической взаимосвязи между веществами в ряду: простое вещество — оксид — гидроксид — соль; </w:t>
      </w:r>
    </w:p>
    <w:p w:rsidR="00EA0672" w:rsidRPr="00162FAE" w:rsidRDefault="00EA0672" w:rsidP="00162FAE">
      <w:pPr>
        <w:ind w:left="-284"/>
        <w:jc w:val="both"/>
        <w:rPr>
          <w:rFonts w:ascii="Times New Roman" w:hAnsi="Times New Roman" w:cs="Times New Roman"/>
          <w:i/>
        </w:rPr>
      </w:pPr>
      <w:r w:rsidRPr="00162FAE">
        <w:rPr>
          <w:rFonts w:ascii="Times New Roman" w:hAnsi="Times New Roman" w:cs="Times New Roman"/>
          <w:i/>
        </w:rPr>
        <w:t>• организовывать, проводить ученические проекты по исследованию свойств веществ, имеющих важное практическое значение.</w:t>
      </w:r>
    </w:p>
    <w:p w:rsidR="00EA0672" w:rsidRPr="00EA0672" w:rsidRDefault="00EA0672" w:rsidP="00B96212">
      <w:pPr>
        <w:pStyle w:val="af4"/>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284"/>
        <w:jc w:val="both"/>
        <w:rPr>
          <w:b/>
          <w:sz w:val="28"/>
          <w:szCs w:val="28"/>
        </w:rPr>
      </w:pPr>
    </w:p>
    <w:p w:rsidR="00EA0672" w:rsidRPr="00EA0672" w:rsidRDefault="00EA0672" w:rsidP="00B96212">
      <w:pPr>
        <w:pStyle w:val="3"/>
        <w:spacing w:before="0" w:after="0"/>
        <w:ind w:left="-284"/>
        <w:jc w:val="both"/>
        <w:rPr>
          <w:rFonts w:ascii="Times New Roman" w:hAnsi="Times New Roman"/>
          <w:sz w:val="24"/>
          <w:szCs w:val="24"/>
        </w:rPr>
      </w:pPr>
      <w:r w:rsidRPr="00EA0672">
        <w:rPr>
          <w:rFonts w:ascii="Times New Roman" w:hAnsi="Times New Roman"/>
          <w:sz w:val="24"/>
          <w:szCs w:val="24"/>
        </w:rPr>
        <w:t>Выпускник научится в 9 классе:</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характеризовать основные методы познания: наблюдение, измерение, эксперимент;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описывать свойства твердых, жидких, газообразных веществ, выделяя их существенные признаки;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раскрывать смысл основных химических понятий «атом», «молекула», «химический элемент», «простое вещество», «сложное вещество», «валентность»,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раскрывать смысл законов сохранения массы веществ, постоянства состава, атомно-молекулярной теории;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различать химические и физические явления;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называть химические элементы;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определять состав веществ по их формулам;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определять валентность атома элемента в соединениях;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определять тип химических реакций;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называть признаки и условия протекания химических реакций;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выявлять признаки, свидетельствующие о протекании химической реакции при выполнении химического опыта;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составлять формулы бинарных соединений;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составлять уравнения химических реакций;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соблюдать правила безопасной работы при проведении опытов;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пользоваться лабораторным оборудованием и посудой;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вычислять относительную молекулярную и молярную массы веществ;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вычислять массовую долю химического элемента по формуле соединения;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вычислять количество, объем или массу вещества по количеству, объему, массе реагентов или продуктов реакции;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характеризовать физические и химические свойства простых веществ: кислорода и водорода;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получать, собирать кислород и водород;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распознавать опытным путем газообразные вещества: кислород, водород;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раскрывать смысл закона Авогадро;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раскрывать смысл понятий «тепловой эффект реакции», «молярный объем»;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характеризовать физические и химические свойства воды;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раскрывать смысл понятия «раствор»;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вычислять массовую долю растворенного вещества в растворе;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lastRenderedPageBreak/>
        <w:sym w:font="Symbol" w:char="F0B7"/>
      </w:r>
      <w:r w:rsidRPr="00EA0672">
        <w:rPr>
          <w:rFonts w:ascii="Times New Roman" w:hAnsi="Times New Roman" w:cs="Times New Roman"/>
        </w:rPr>
        <w:t xml:space="preserve"> приготовлять растворы с определенной массовой долей растворенного вещества;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называть соединения изученных классов неорганических веществ;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характеризовать физические и химические свойства основных классов неорганических веществ: оксидов, кислот, оснований, солей;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определять принадлежность веществ к определенному классу соединений;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составлять формулы неорганических соединений изученных классов;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проводить опыты, подтверждающие химические свойства изученных классов неорганических веществ;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распознавать опытным путем растворы кислот и щелочей по изменению окраски индикатора;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характеризовать взаимосвязь между классами неорганических соединений;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раскрывать смысл Периодического закона Д.И. Менделеева;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объяснять физический смысл атомного (порядкового) номера химического элемента, номеров группы и периода в периодической системе Д.И. Менделеева;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объяснять закономерности изменения строения атомов, свойств элементов в пределах малых периодов и главных подгрупп;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составлять схемы строения атомов первых 20 элементов периодической системы Д.И. Менделеева;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раскрывать смысл понятий: «химическая связь», «электроотрицательность»;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характеризовать зависимость физических свойств веществ от типа кристаллической решетки;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определять вид химической связи в неорганических соединениях;</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изображать схемы строения молекул веществ, образованных разными видами химических связей;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определять степень окисления атома элемента в соединении;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раскрывать смысл теории электролитической диссоциации;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составлять уравнения электролитической диссоциации кислот, щелочей, солей;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объяснять сущность процесса электролитической диссоциации и реакций ионного обмена;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составлять полные и сокращенные ионные уравнения реакции обмена;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определять возможность протекания реакций ионного обмена;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проводить реакции, подтверждающие качественный состав различных веществ;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определять окислитель и восстановитель;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составлять уравнения окислительно-восстановительных реакций;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называть факторы, влияющие на скорость химической реакции;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классифицировать химические реакции по различным признакам;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характеризовать взаимосвязь между составом, строением и свойствами неметаллов;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проводить опыты по получению, собиранию и изучению химических свойств газообразных веществ: углекислого газа, аммиака;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распознавать опытным путем газообразные вещества: углекислый газ и аммиак;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характеризовать взаимосвязь между составом, строением и свойствами металлов;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оценивать влияние химического загрязнения окружающей среды на организм человека;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грамотно обращаться с веществами в повседневной жизни </w:t>
      </w:r>
    </w:p>
    <w:p w:rsidR="00EA0672" w:rsidRPr="00EA0672" w:rsidRDefault="00EA0672" w:rsidP="00B96212">
      <w:pPr>
        <w:ind w:left="-284"/>
        <w:jc w:val="both"/>
        <w:rPr>
          <w:rFonts w:ascii="Times New Roman" w:hAnsi="Times New Roman" w:cs="Times New Roman"/>
        </w:rPr>
      </w:pPr>
      <w:r w:rsidRPr="00EA0672">
        <w:rPr>
          <w:rFonts w:ascii="Times New Roman" w:hAnsi="Times New Roman" w:cs="Times New Roman"/>
        </w:rPr>
        <w:sym w:font="Symbol" w:char="F0B7"/>
      </w:r>
      <w:r w:rsidRPr="00EA0672">
        <w:rPr>
          <w:rFonts w:ascii="Times New Roman" w:hAnsi="Times New Roman" w:cs="Times New Roman"/>
        </w:rPr>
        <w:t xml:space="preserve"> определять возможность протекания реакций некоторых представителей органических веществ с кислородом, водородом, металлами, основаниями, галогенами. </w:t>
      </w:r>
    </w:p>
    <w:p w:rsidR="00EA0672" w:rsidRPr="00EA0672" w:rsidRDefault="00EA0672" w:rsidP="00B96212">
      <w:pPr>
        <w:ind w:left="-284"/>
        <w:jc w:val="both"/>
        <w:rPr>
          <w:rFonts w:ascii="Times New Roman" w:hAnsi="Times New Roman" w:cs="Times New Roman"/>
        </w:rPr>
      </w:pPr>
    </w:p>
    <w:p w:rsidR="00EA0672" w:rsidRPr="00162FAE" w:rsidRDefault="00EA0672" w:rsidP="00B96212">
      <w:pPr>
        <w:pStyle w:val="3"/>
        <w:spacing w:before="0" w:after="0"/>
        <w:ind w:left="-284"/>
        <w:jc w:val="both"/>
        <w:rPr>
          <w:rFonts w:ascii="Times New Roman" w:hAnsi="Times New Roman"/>
          <w:i/>
          <w:sz w:val="24"/>
          <w:szCs w:val="24"/>
        </w:rPr>
      </w:pPr>
      <w:r w:rsidRPr="00162FAE">
        <w:rPr>
          <w:rFonts w:ascii="Times New Roman" w:hAnsi="Times New Roman"/>
          <w:i/>
          <w:sz w:val="24"/>
          <w:szCs w:val="24"/>
        </w:rPr>
        <w:lastRenderedPageBreak/>
        <w:t xml:space="preserve">Выпускник получит возможность научиться в 9 классе: </w:t>
      </w:r>
    </w:p>
    <w:p w:rsidR="00EA0672" w:rsidRPr="00162FAE" w:rsidRDefault="00EA0672" w:rsidP="00B96212">
      <w:pPr>
        <w:ind w:left="-284"/>
        <w:jc w:val="both"/>
        <w:rPr>
          <w:rFonts w:ascii="Times New Roman" w:hAnsi="Times New Roman" w:cs="Times New Roman"/>
          <w:i/>
        </w:rPr>
      </w:pPr>
      <w:r w:rsidRPr="00162FAE">
        <w:rPr>
          <w:rFonts w:ascii="Times New Roman" w:hAnsi="Times New Roman" w:cs="Times New Roman"/>
          <w:i/>
        </w:rPr>
        <w:sym w:font="Symbol" w:char="F0B7"/>
      </w:r>
      <w:r w:rsidRPr="00162FAE">
        <w:rPr>
          <w:rFonts w:ascii="Times New Roman" w:hAnsi="Times New Roman" w:cs="Times New Roman"/>
          <w:i/>
        </w:rPr>
        <w:t xml:space="preserve">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 </w:t>
      </w:r>
    </w:p>
    <w:p w:rsidR="00EA0672" w:rsidRPr="00162FAE" w:rsidRDefault="00EA0672" w:rsidP="00B96212">
      <w:pPr>
        <w:ind w:left="-284"/>
        <w:jc w:val="both"/>
        <w:rPr>
          <w:rFonts w:ascii="Times New Roman" w:hAnsi="Times New Roman" w:cs="Times New Roman"/>
          <w:i/>
        </w:rPr>
      </w:pPr>
      <w:r w:rsidRPr="00162FAE">
        <w:rPr>
          <w:rFonts w:ascii="Times New Roman" w:hAnsi="Times New Roman" w:cs="Times New Roman"/>
          <w:i/>
        </w:rPr>
        <w:sym w:font="Symbol" w:char="F0B7"/>
      </w:r>
      <w:r w:rsidRPr="00162FAE">
        <w:rPr>
          <w:rFonts w:ascii="Times New Roman" w:hAnsi="Times New Roman" w:cs="Times New Roman"/>
          <w:i/>
        </w:rPr>
        <w:t xml:space="preserve"> характеризовать вещества по составу, строению и свойствам, устанавливать причинно-следственные связи между данными характеристиками вещества; </w:t>
      </w:r>
    </w:p>
    <w:p w:rsidR="00EA0672" w:rsidRPr="00162FAE" w:rsidRDefault="00EA0672" w:rsidP="00B96212">
      <w:pPr>
        <w:ind w:left="-284"/>
        <w:jc w:val="both"/>
        <w:rPr>
          <w:rFonts w:ascii="Times New Roman" w:hAnsi="Times New Roman" w:cs="Times New Roman"/>
          <w:i/>
        </w:rPr>
      </w:pPr>
      <w:r w:rsidRPr="00162FAE">
        <w:rPr>
          <w:rFonts w:ascii="Times New Roman" w:hAnsi="Times New Roman" w:cs="Times New Roman"/>
          <w:i/>
        </w:rPr>
        <w:sym w:font="Symbol" w:char="F0B7"/>
      </w:r>
      <w:r w:rsidRPr="00162FAE">
        <w:rPr>
          <w:rFonts w:ascii="Times New Roman" w:hAnsi="Times New Roman" w:cs="Times New Roman"/>
          <w:i/>
        </w:rPr>
        <w:t xml:space="preserve"> составлять молекулярные и полные ионные уравнения по сокращенным ионным уравнениям; </w:t>
      </w:r>
    </w:p>
    <w:p w:rsidR="00EA0672" w:rsidRPr="00162FAE" w:rsidRDefault="00EA0672" w:rsidP="00B96212">
      <w:pPr>
        <w:ind w:left="-284"/>
        <w:jc w:val="both"/>
        <w:rPr>
          <w:rFonts w:ascii="Times New Roman" w:hAnsi="Times New Roman" w:cs="Times New Roman"/>
          <w:i/>
        </w:rPr>
      </w:pPr>
      <w:r w:rsidRPr="00162FAE">
        <w:rPr>
          <w:rFonts w:ascii="Times New Roman" w:hAnsi="Times New Roman" w:cs="Times New Roman"/>
          <w:i/>
        </w:rPr>
        <w:sym w:font="Symbol" w:char="F0B7"/>
      </w:r>
      <w:r w:rsidRPr="00162FAE">
        <w:rPr>
          <w:rFonts w:ascii="Times New Roman" w:hAnsi="Times New Roman" w:cs="Times New Roman"/>
          <w:i/>
        </w:rPr>
        <w:t xml:space="preserve"> 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 </w:t>
      </w:r>
    </w:p>
    <w:p w:rsidR="00EA0672" w:rsidRPr="00162FAE" w:rsidRDefault="00EA0672" w:rsidP="00B96212">
      <w:pPr>
        <w:ind w:left="-284"/>
        <w:jc w:val="both"/>
        <w:rPr>
          <w:rFonts w:ascii="Times New Roman" w:hAnsi="Times New Roman" w:cs="Times New Roman"/>
          <w:i/>
        </w:rPr>
      </w:pPr>
      <w:r w:rsidRPr="00162FAE">
        <w:rPr>
          <w:rFonts w:ascii="Times New Roman" w:hAnsi="Times New Roman" w:cs="Times New Roman"/>
          <w:i/>
        </w:rPr>
        <w:sym w:font="Symbol" w:char="F0B7"/>
      </w:r>
      <w:r w:rsidRPr="00162FAE">
        <w:rPr>
          <w:rFonts w:ascii="Times New Roman" w:hAnsi="Times New Roman" w:cs="Times New Roman"/>
          <w:i/>
        </w:rPr>
        <w:t xml:space="preserve"> составлять уравнения реакций, соответствующих последовательности превращений неорганических веществ различных классов; </w:t>
      </w:r>
    </w:p>
    <w:p w:rsidR="00EA0672" w:rsidRPr="00162FAE" w:rsidRDefault="00EA0672" w:rsidP="00B96212">
      <w:pPr>
        <w:ind w:left="-284"/>
        <w:jc w:val="both"/>
        <w:rPr>
          <w:rFonts w:ascii="Times New Roman" w:hAnsi="Times New Roman" w:cs="Times New Roman"/>
          <w:i/>
        </w:rPr>
      </w:pPr>
      <w:r w:rsidRPr="00162FAE">
        <w:rPr>
          <w:rFonts w:ascii="Times New Roman" w:hAnsi="Times New Roman" w:cs="Times New Roman"/>
          <w:i/>
        </w:rPr>
        <w:sym w:font="Symbol" w:char="F0B7"/>
      </w:r>
      <w:r w:rsidRPr="00162FAE">
        <w:rPr>
          <w:rFonts w:ascii="Times New Roman" w:hAnsi="Times New Roman" w:cs="Times New Roman"/>
          <w:i/>
        </w:rPr>
        <w:t xml:space="preserve"> выдвигать и проверять экспериментально гипотезы о результатах воздействия различных факторов на изменение скорости химической реакции; </w:t>
      </w:r>
    </w:p>
    <w:p w:rsidR="00EA0672" w:rsidRPr="00162FAE" w:rsidRDefault="00EA0672" w:rsidP="00B96212">
      <w:pPr>
        <w:ind w:left="-284"/>
        <w:jc w:val="both"/>
        <w:rPr>
          <w:rFonts w:ascii="Times New Roman" w:hAnsi="Times New Roman" w:cs="Times New Roman"/>
          <w:i/>
        </w:rPr>
      </w:pPr>
      <w:r w:rsidRPr="00162FAE">
        <w:rPr>
          <w:rFonts w:ascii="Times New Roman" w:hAnsi="Times New Roman" w:cs="Times New Roman"/>
          <w:i/>
        </w:rPr>
        <w:sym w:font="Symbol" w:char="F0B7"/>
      </w:r>
      <w:r w:rsidRPr="00162FAE">
        <w:rPr>
          <w:rFonts w:ascii="Times New Roman" w:hAnsi="Times New Roman" w:cs="Times New Roman"/>
          <w:i/>
        </w:rPr>
        <w:t xml:space="preserve"> использовать приобретенные знания для экологически грамотного поведения в окружающей среде; </w:t>
      </w:r>
    </w:p>
    <w:p w:rsidR="00EA0672" w:rsidRPr="00162FAE" w:rsidRDefault="00EA0672" w:rsidP="00B96212">
      <w:pPr>
        <w:ind w:left="-284"/>
        <w:jc w:val="both"/>
        <w:rPr>
          <w:rFonts w:ascii="Times New Roman" w:hAnsi="Times New Roman" w:cs="Times New Roman"/>
          <w:i/>
        </w:rPr>
      </w:pPr>
      <w:r w:rsidRPr="00162FAE">
        <w:rPr>
          <w:rFonts w:ascii="Times New Roman" w:hAnsi="Times New Roman" w:cs="Times New Roman"/>
          <w:i/>
        </w:rPr>
        <w:sym w:font="Symbol" w:char="F0B7"/>
      </w:r>
      <w:r w:rsidRPr="00162FAE">
        <w:rPr>
          <w:rFonts w:ascii="Times New Roman" w:hAnsi="Times New Roman" w:cs="Times New Roman"/>
          <w:i/>
        </w:rPr>
        <w:t xml:space="preserve"> 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 </w:t>
      </w:r>
    </w:p>
    <w:p w:rsidR="00EA0672" w:rsidRPr="00162FAE" w:rsidRDefault="00EA0672" w:rsidP="00B96212">
      <w:pPr>
        <w:ind w:left="-284"/>
        <w:jc w:val="both"/>
        <w:rPr>
          <w:rFonts w:ascii="Times New Roman" w:hAnsi="Times New Roman" w:cs="Times New Roman"/>
          <w:i/>
        </w:rPr>
      </w:pPr>
      <w:r w:rsidRPr="00162FAE">
        <w:rPr>
          <w:rFonts w:ascii="Times New Roman" w:hAnsi="Times New Roman" w:cs="Times New Roman"/>
          <w:i/>
        </w:rPr>
        <w:sym w:font="Symbol" w:char="F0B7"/>
      </w:r>
      <w:r w:rsidRPr="00162FAE">
        <w:rPr>
          <w:rFonts w:ascii="Times New Roman" w:hAnsi="Times New Roman" w:cs="Times New Roman"/>
          <w:i/>
        </w:rPr>
        <w:t xml:space="preserve"> объективно оценивать информацию о веществах и химических процессах; </w:t>
      </w:r>
    </w:p>
    <w:p w:rsidR="00EA0672" w:rsidRPr="00162FAE" w:rsidRDefault="00EA0672" w:rsidP="00B96212">
      <w:pPr>
        <w:ind w:left="-284"/>
        <w:jc w:val="both"/>
        <w:rPr>
          <w:rFonts w:ascii="Times New Roman" w:hAnsi="Times New Roman" w:cs="Times New Roman"/>
          <w:i/>
        </w:rPr>
      </w:pPr>
      <w:r w:rsidRPr="00162FAE">
        <w:rPr>
          <w:rFonts w:ascii="Times New Roman" w:hAnsi="Times New Roman" w:cs="Times New Roman"/>
          <w:i/>
        </w:rPr>
        <w:sym w:font="Symbol" w:char="F0B7"/>
      </w:r>
      <w:r w:rsidRPr="00162FAE">
        <w:rPr>
          <w:rFonts w:ascii="Times New Roman" w:hAnsi="Times New Roman" w:cs="Times New Roman"/>
          <w:i/>
        </w:rPr>
        <w:t xml:space="preserve"> критически относиться к псевдонаучной информации, недобросовестной рекламе в средствах массовой информации; </w:t>
      </w:r>
    </w:p>
    <w:p w:rsidR="00EA0672" w:rsidRPr="00162FAE" w:rsidRDefault="00EA0672" w:rsidP="00B96212">
      <w:pPr>
        <w:ind w:left="-284"/>
        <w:jc w:val="both"/>
        <w:rPr>
          <w:rFonts w:ascii="Times New Roman" w:hAnsi="Times New Roman" w:cs="Times New Roman"/>
          <w:i/>
        </w:rPr>
      </w:pPr>
      <w:r w:rsidRPr="00162FAE">
        <w:rPr>
          <w:rFonts w:ascii="Times New Roman" w:hAnsi="Times New Roman" w:cs="Times New Roman"/>
          <w:i/>
        </w:rPr>
        <w:sym w:font="Symbol" w:char="F0B7"/>
      </w:r>
      <w:r w:rsidRPr="00162FAE">
        <w:rPr>
          <w:rFonts w:ascii="Times New Roman" w:hAnsi="Times New Roman" w:cs="Times New Roman"/>
          <w:i/>
        </w:rPr>
        <w:t xml:space="preserve"> осознавать значение теоретических знаний по химии для практической деятельности человека;</w:t>
      </w:r>
    </w:p>
    <w:p w:rsidR="00EA0672" w:rsidRPr="00162FAE" w:rsidRDefault="00EA0672" w:rsidP="00B96212">
      <w:pPr>
        <w:ind w:left="-284"/>
        <w:jc w:val="both"/>
        <w:rPr>
          <w:rFonts w:ascii="Times New Roman" w:hAnsi="Times New Roman" w:cs="Times New Roman"/>
          <w:i/>
        </w:rPr>
      </w:pPr>
      <w:r w:rsidRPr="00162FAE">
        <w:rPr>
          <w:rFonts w:ascii="Times New Roman" w:hAnsi="Times New Roman" w:cs="Times New Roman"/>
          <w:i/>
        </w:rPr>
        <w:sym w:font="Symbol" w:char="F0B7"/>
      </w:r>
      <w:r w:rsidRPr="00162FAE">
        <w:rPr>
          <w:rFonts w:ascii="Times New Roman" w:hAnsi="Times New Roman" w:cs="Times New Roman"/>
          <w:i/>
        </w:rPr>
        <w:t xml:space="preserve"> создавать модели и схемы для решения учебных и познавательных задач; </w:t>
      </w:r>
    </w:p>
    <w:p w:rsidR="00EA0672" w:rsidRPr="00162FAE" w:rsidRDefault="00EA0672" w:rsidP="00B82CEB">
      <w:pPr>
        <w:pStyle w:val="aff5"/>
        <w:numPr>
          <w:ilvl w:val="0"/>
          <w:numId w:val="337"/>
        </w:numPr>
        <w:autoSpaceDE w:val="0"/>
        <w:autoSpaceDN w:val="0"/>
        <w:adjustRightInd w:val="0"/>
        <w:ind w:left="-284" w:firstLine="0"/>
        <w:jc w:val="both"/>
        <w:rPr>
          <w:rFonts w:ascii="Times New Roman" w:hAnsi="Times New Roman"/>
          <w:i/>
        </w:rPr>
      </w:pPr>
      <w:r w:rsidRPr="00162FAE">
        <w:rPr>
          <w:rFonts w:ascii="Times New Roman" w:hAnsi="Times New Roman"/>
          <w:i/>
        </w:rPr>
        <w:t>понимать необходимость соблюдения предписаний, предлагаемых в инструкциях по использованию лекарств, средств бытовой химии и др</w:t>
      </w:r>
    </w:p>
    <w:p w:rsidR="00D6410F" w:rsidRPr="00162FAE" w:rsidRDefault="00D6410F" w:rsidP="00BF7A7D">
      <w:pPr>
        <w:spacing w:line="211" w:lineRule="exact"/>
        <w:rPr>
          <w:rFonts w:ascii="Times New Roman" w:hAnsi="Times New Roman" w:cs="Times New Roman"/>
          <w:i/>
          <w:sz w:val="20"/>
          <w:szCs w:val="20"/>
          <w:highlight w:val="yellow"/>
        </w:rPr>
      </w:pPr>
    </w:p>
    <w:p w:rsidR="00D6410F" w:rsidRPr="00162FAE" w:rsidRDefault="00D6410F" w:rsidP="00BF7A7D">
      <w:pPr>
        <w:spacing w:line="211" w:lineRule="exact"/>
        <w:rPr>
          <w:rFonts w:ascii="Times New Roman" w:hAnsi="Times New Roman" w:cs="Times New Roman"/>
          <w:i/>
          <w:sz w:val="20"/>
          <w:szCs w:val="20"/>
          <w:highlight w:val="yellow"/>
        </w:rPr>
      </w:pPr>
    </w:p>
    <w:p w:rsidR="00BF7A7D" w:rsidRPr="00EA0672" w:rsidRDefault="00BE26DE" w:rsidP="00BF7A7D">
      <w:pPr>
        <w:ind w:left="1120"/>
        <w:rPr>
          <w:rFonts w:ascii="Times New Roman" w:hAnsi="Times New Roman" w:cs="Times New Roman"/>
          <w:sz w:val="20"/>
          <w:szCs w:val="20"/>
        </w:rPr>
      </w:pPr>
      <w:r>
        <w:rPr>
          <w:rFonts w:ascii="Times New Roman" w:eastAsia="Times New Roman" w:hAnsi="Times New Roman" w:cs="Times New Roman"/>
          <w:b/>
          <w:bCs/>
        </w:rPr>
        <w:t>1.2.5.15</w:t>
      </w:r>
      <w:r w:rsidR="00BF7A7D" w:rsidRPr="00EA0672">
        <w:rPr>
          <w:rFonts w:ascii="Times New Roman" w:eastAsia="Times New Roman" w:hAnsi="Times New Roman" w:cs="Times New Roman"/>
          <w:b/>
          <w:bCs/>
        </w:rPr>
        <w:t>. Изобразительное искусство</w:t>
      </w:r>
    </w:p>
    <w:p w:rsidR="00EA0672" w:rsidRPr="00162FAE" w:rsidRDefault="00EA0672" w:rsidP="00683DBB">
      <w:pPr>
        <w:ind w:firstLine="851"/>
        <w:rPr>
          <w:rFonts w:ascii="Times New Roman" w:hAnsi="Times New Roman" w:cs="Times New Roman"/>
          <w:b/>
        </w:rPr>
      </w:pPr>
      <w:r w:rsidRPr="00162FAE">
        <w:rPr>
          <w:rFonts w:ascii="Times New Roman" w:hAnsi="Times New Roman" w:cs="Times New Roman"/>
          <w:b/>
        </w:rPr>
        <w:t xml:space="preserve">Выпускник научится в 5  классе (для использования в повседневной жизни и обеспечения возможности успешного продолжения </w:t>
      </w:r>
      <w:r w:rsidR="00B96212">
        <w:rPr>
          <w:rFonts w:ascii="Times New Roman" w:hAnsi="Times New Roman" w:cs="Times New Roman"/>
          <w:b/>
        </w:rPr>
        <w:t xml:space="preserve">образования на базовом уровне) </w:t>
      </w:r>
    </w:p>
    <w:p w:rsidR="00EA0672" w:rsidRPr="00162FAE" w:rsidRDefault="00EA0672" w:rsidP="00683DBB">
      <w:pPr>
        <w:tabs>
          <w:tab w:val="left" w:pos="284"/>
          <w:tab w:val="left" w:pos="709"/>
        </w:tabs>
        <w:rPr>
          <w:rFonts w:ascii="Times New Roman" w:hAnsi="Times New Roman" w:cs="Times New Roman"/>
          <w:b/>
        </w:rPr>
      </w:pPr>
      <w:r w:rsidRPr="00162FAE">
        <w:rPr>
          <w:rFonts w:ascii="Times New Roman" w:hAnsi="Times New Roman" w:cs="Times New Roman"/>
          <w:b/>
        </w:rPr>
        <w:t xml:space="preserve">Древние корни в народном искусстве. </w:t>
      </w:r>
    </w:p>
    <w:p w:rsidR="00EA0672" w:rsidRPr="00162FAE" w:rsidRDefault="00EA0672" w:rsidP="00683DBB">
      <w:pPr>
        <w:pStyle w:val="aff5"/>
        <w:tabs>
          <w:tab w:val="left" w:pos="284"/>
          <w:tab w:val="left" w:pos="709"/>
        </w:tabs>
        <w:rPr>
          <w:rFonts w:ascii="Times New Roman" w:hAnsi="Times New Roman"/>
          <w:sz w:val="24"/>
          <w:szCs w:val="24"/>
        </w:rPr>
      </w:pPr>
      <w:r w:rsidRPr="00162FAE">
        <w:rPr>
          <w:rFonts w:ascii="Times New Roman" w:hAnsi="Times New Roman"/>
          <w:sz w:val="24"/>
          <w:szCs w:val="24"/>
        </w:rPr>
        <w:t>- оперировать на базовом уровне понятиями: конструкция, декор, убранство, обряд.</w:t>
      </w:r>
    </w:p>
    <w:p w:rsidR="00EA0672" w:rsidRPr="00162FAE" w:rsidRDefault="00EA0672" w:rsidP="00683DBB">
      <w:pPr>
        <w:pStyle w:val="af"/>
        <w:tabs>
          <w:tab w:val="left" w:pos="284"/>
          <w:tab w:val="left" w:pos="709"/>
          <w:tab w:val="left" w:pos="993"/>
        </w:tabs>
        <w:autoSpaceDE w:val="0"/>
        <w:autoSpaceDN w:val="0"/>
        <w:adjustRightInd w:val="0"/>
        <w:ind w:left="0"/>
        <w:rPr>
          <w:rFonts w:ascii="Times New Roman" w:hAnsi="Times New Roman"/>
          <w:sz w:val="24"/>
          <w:szCs w:val="24"/>
        </w:rPr>
      </w:pPr>
      <w:r w:rsidRPr="00162FAE">
        <w:rPr>
          <w:rFonts w:ascii="Times New Roman" w:hAnsi="Times New Roman"/>
          <w:sz w:val="24"/>
          <w:szCs w:val="24"/>
        </w:rPr>
        <w:t>- раскрывать смысл народных праздников и обрядов и их</w:t>
      </w:r>
      <w:r w:rsidR="00683DBB">
        <w:rPr>
          <w:rFonts w:ascii="Times New Roman" w:hAnsi="Times New Roman"/>
          <w:sz w:val="24"/>
          <w:szCs w:val="24"/>
        </w:rPr>
        <w:t xml:space="preserve"> отражение в народном искусстве </w:t>
      </w:r>
      <w:r w:rsidRPr="00162FAE">
        <w:rPr>
          <w:rFonts w:ascii="Times New Roman" w:hAnsi="Times New Roman"/>
          <w:sz w:val="24"/>
          <w:szCs w:val="24"/>
        </w:rPr>
        <w:t xml:space="preserve">и в современной жизни; </w:t>
      </w:r>
    </w:p>
    <w:p w:rsidR="00EA0672" w:rsidRPr="00162FAE" w:rsidRDefault="00EA0672" w:rsidP="00683DBB">
      <w:pPr>
        <w:pStyle w:val="af"/>
        <w:tabs>
          <w:tab w:val="left" w:pos="284"/>
          <w:tab w:val="left" w:pos="709"/>
          <w:tab w:val="left" w:pos="993"/>
        </w:tabs>
        <w:autoSpaceDE w:val="0"/>
        <w:autoSpaceDN w:val="0"/>
        <w:adjustRightInd w:val="0"/>
        <w:ind w:left="0"/>
        <w:rPr>
          <w:rFonts w:ascii="Times New Roman" w:hAnsi="Times New Roman"/>
          <w:sz w:val="24"/>
          <w:szCs w:val="24"/>
        </w:rPr>
      </w:pPr>
      <w:r w:rsidRPr="00162FAE">
        <w:rPr>
          <w:rFonts w:ascii="Times New Roman" w:hAnsi="Times New Roman"/>
          <w:sz w:val="24"/>
          <w:szCs w:val="24"/>
        </w:rPr>
        <w:t>- создавать эскизы декоративного убранства русской избы;</w:t>
      </w:r>
    </w:p>
    <w:p w:rsidR="00EA0672" w:rsidRPr="00162FAE" w:rsidRDefault="00EA0672" w:rsidP="00683DBB">
      <w:pPr>
        <w:pStyle w:val="af"/>
        <w:tabs>
          <w:tab w:val="left" w:pos="284"/>
          <w:tab w:val="left" w:pos="709"/>
          <w:tab w:val="left" w:pos="993"/>
        </w:tabs>
        <w:autoSpaceDE w:val="0"/>
        <w:autoSpaceDN w:val="0"/>
        <w:adjustRightInd w:val="0"/>
        <w:ind w:left="0"/>
        <w:rPr>
          <w:rFonts w:ascii="Times New Roman" w:hAnsi="Times New Roman"/>
          <w:sz w:val="24"/>
          <w:szCs w:val="24"/>
        </w:rPr>
      </w:pPr>
      <w:r w:rsidRPr="00162FAE">
        <w:rPr>
          <w:rFonts w:ascii="Times New Roman" w:hAnsi="Times New Roman"/>
          <w:sz w:val="24"/>
          <w:szCs w:val="24"/>
        </w:rPr>
        <w:t>- создавать цветовую композицию внутреннего убранства избы;</w:t>
      </w:r>
    </w:p>
    <w:p w:rsidR="00EA0672" w:rsidRPr="00162FAE" w:rsidRDefault="00EA0672" w:rsidP="00683DBB">
      <w:pPr>
        <w:pStyle w:val="af"/>
        <w:tabs>
          <w:tab w:val="left" w:pos="284"/>
          <w:tab w:val="left" w:pos="709"/>
          <w:tab w:val="left" w:pos="993"/>
        </w:tabs>
        <w:autoSpaceDE w:val="0"/>
        <w:autoSpaceDN w:val="0"/>
        <w:adjustRightInd w:val="0"/>
        <w:ind w:left="0"/>
        <w:rPr>
          <w:rFonts w:ascii="Times New Roman" w:hAnsi="Times New Roman"/>
          <w:sz w:val="24"/>
          <w:szCs w:val="24"/>
        </w:rPr>
      </w:pPr>
      <w:r w:rsidRPr="00162FAE">
        <w:rPr>
          <w:rFonts w:ascii="Times New Roman" w:hAnsi="Times New Roman"/>
          <w:sz w:val="24"/>
          <w:szCs w:val="24"/>
        </w:rPr>
        <w:t xml:space="preserve">- определять специфику образного языка декоративно-прикладного искусства; </w:t>
      </w:r>
    </w:p>
    <w:p w:rsidR="00EA0672" w:rsidRPr="00162FAE" w:rsidRDefault="00EA0672" w:rsidP="00683DBB">
      <w:pPr>
        <w:pStyle w:val="af"/>
        <w:tabs>
          <w:tab w:val="left" w:pos="284"/>
          <w:tab w:val="left" w:pos="709"/>
          <w:tab w:val="left" w:pos="993"/>
        </w:tabs>
        <w:autoSpaceDE w:val="0"/>
        <w:autoSpaceDN w:val="0"/>
        <w:adjustRightInd w:val="0"/>
        <w:ind w:left="0"/>
        <w:rPr>
          <w:rFonts w:ascii="Times New Roman" w:hAnsi="Times New Roman"/>
          <w:sz w:val="24"/>
          <w:szCs w:val="24"/>
        </w:rPr>
      </w:pPr>
      <w:r w:rsidRPr="00162FAE">
        <w:rPr>
          <w:rFonts w:ascii="Times New Roman" w:hAnsi="Times New Roman"/>
          <w:sz w:val="24"/>
          <w:szCs w:val="24"/>
        </w:rPr>
        <w:t xml:space="preserve">- создавать эскизы народного праздничного костюма, его отдельных элементов в цветовом решении; </w:t>
      </w:r>
    </w:p>
    <w:p w:rsidR="00EA0672" w:rsidRPr="00162FAE" w:rsidRDefault="00EA0672" w:rsidP="00683DBB">
      <w:pPr>
        <w:pStyle w:val="af"/>
        <w:tabs>
          <w:tab w:val="left" w:pos="284"/>
          <w:tab w:val="left" w:pos="709"/>
          <w:tab w:val="left" w:pos="993"/>
        </w:tabs>
        <w:autoSpaceDE w:val="0"/>
        <w:autoSpaceDN w:val="0"/>
        <w:adjustRightInd w:val="0"/>
        <w:ind w:left="0"/>
        <w:rPr>
          <w:rFonts w:ascii="Times New Roman" w:hAnsi="Times New Roman"/>
          <w:sz w:val="24"/>
          <w:szCs w:val="24"/>
        </w:rPr>
      </w:pPr>
      <w:r w:rsidRPr="00162FAE">
        <w:rPr>
          <w:rFonts w:ascii="Times New Roman" w:hAnsi="Times New Roman"/>
          <w:sz w:val="24"/>
          <w:szCs w:val="24"/>
        </w:rPr>
        <w:t>- создавать самостоятельные варианты орнаментального построения вышивки с опорой на народные традиции.</w:t>
      </w:r>
    </w:p>
    <w:p w:rsidR="00EA0672" w:rsidRPr="00162FAE" w:rsidRDefault="00EA0672" w:rsidP="00683DBB">
      <w:pPr>
        <w:pStyle w:val="aff5"/>
        <w:jc w:val="both"/>
        <w:rPr>
          <w:rFonts w:ascii="Times New Roman" w:hAnsi="Times New Roman"/>
          <w:b/>
          <w:sz w:val="24"/>
          <w:szCs w:val="24"/>
        </w:rPr>
      </w:pPr>
      <w:r w:rsidRPr="00162FAE">
        <w:rPr>
          <w:rFonts w:ascii="Times New Roman" w:hAnsi="Times New Roman"/>
          <w:b/>
          <w:sz w:val="24"/>
          <w:szCs w:val="24"/>
        </w:rPr>
        <w:t xml:space="preserve">В повседневной жизни и при изучении других предметов: </w:t>
      </w:r>
    </w:p>
    <w:p w:rsidR="00EA0672" w:rsidRPr="00683DBB" w:rsidRDefault="00EA0672" w:rsidP="00683DBB">
      <w:pPr>
        <w:pStyle w:val="af"/>
        <w:tabs>
          <w:tab w:val="left" w:pos="993"/>
        </w:tabs>
        <w:autoSpaceDE w:val="0"/>
        <w:autoSpaceDN w:val="0"/>
        <w:adjustRightInd w:val="0"/>
        <w:ind w:left="0"/>
        <w:jc w:val="both"/>
        <w:rPr>
          <w:rFonts w:ascii="Times New Roman" w:hAnsi="Times New Roman"/>
          <w:sz w:val="24"/>
          <w:szCs w:val="24"/>
        </w:rPr>
      </w:pPr>
      <w:r w:rsidRPr="00162FAE">
        <w:rPr>
          <w:rFonts w:ascii="Times New Roman" w:hAnsi="Times New Roman"/>
          <w:sz w:val="24"/>
          <w:szCs w:val="24"/>
        </w:rPr>
        <w:t>- умело пользоваться языком декоративно-прикладного искусства, принципами декоративного обобщения, уметь передавать единство формы и декора (на доступно</w:t>
      </w:r>
      <w:r w:rsidR="00683DBB">
        <w:rPr>
          <w:rFonts w:ascii="Times New Roman" w:hAnsi="Times New Roman"/>
          <w:sz w:val="24"/>
          <w:szCs w:val="24"/>
        </w:rPr>
        <w:t>м для данного возраста уровне);</w:t>
      </w:r>
    </w:p>
    <w:p w:rsidR="00EA0672" w:rsidRPr="00162FAE" w:rsidRDefault="00EA0672" w:rsidP="00683DBB">
      <w:pPr>
        <w:pStyle w:val="aff5"/>
        <w:jc w:val="both"/>
        <w:rPr>
          <w:rFonts w:ascii="Times New Roman" w:hAnsi="Times New Roman"/>
          <w:b/>
          <w:sz w:val="24"/>
          <w:szCs w:val="24"/>
        </w:rPr>
      </w:pPr>
      <w:r w:rsidRPr="00162FAE">
        <w:rPr>
          <w:rFonts w:ascii="Times New Roman" w:hAnsi="Times New Roman"/>
          <w:b/>
          <w:sz w:val="24"/>
          <w:szCs w:val="24"/>
        </w:rPr>
        <w:t>Связь времён и народов.</w:t>
      </w:r>
    </w:p>
    <w:p w:rsidR="00EA0672" w:rsidRPr="00162FAE" w:rsidRDefault="00EA0672" w:rsidP="00683DBB">
      <w:pPr>
        <w:pStyle w:val="aff5"/>
        <w:jc w:val="both"/>
        <w:rPr>
          <w:rFonts w:ascii="Times New Roman" w:hAnsi="Times New Roman"/>
          <w:sz w:val="24"/>
          <w:szCs w:val="24"/>
        </w:rPr>
      </w:pPr>
      <w:r w:rsidRPr="00162FAE">
        <w:rPr>
          <w:rFonts w:ascii="Times New Roman" w:hAnsi="Times New Roman"/>
          <w:sz w:val="24"/>
          <w:szCs w:val="24"/>
        </w:rPr>
        <w:t>- оперировать понятиями: Гжель Хохлома. Городецкая роспись. Жостово. Щепа.</w:t>
      </w:r>
    </w:p>
    <w:p w:rsidR="00EA0672" w:rsidRPr="00162FAE" w:rsidRDefault="00EA0672" w:rsidP="00683DBB">
      <w:pPr>
        <w:pStyle w:val="aff5"/>
        <w:jc w:val="both"/>
        <w:rPr>
          <w:rFonts w:ascii="Times New Roman" w:hAnsi="Times New Roman"/>
          <w:sz w:val="24"/>
          <w:szCs w:val="24"/>
        </w:rPr>
      </w:pPr>
      <w:r w:rsidRPr="00162FAE">
        <w:rPr>
          <w:rFonts w:ascii="Times New Roman" w:hAnsi="Times New Roman"/>
          <w:sz w:val="24"/>
          <w:szCs w:val="24"/>
        </w:rPr>
        <w:t>- 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EA0672" w:rsidRPr="00162FAE" w:rsidRDefault="00EA0672" w:rsidP="00683DBB">
      <w:pPr>
        <w:pStyle w:val="aff5"/>
        <w:jc w:val="both"/>
        <w:rPr>
          <w:rFonts w:ascii="Times New Roman" w:hAnsi="Times New Roman"/>
          <w:sz w:val="24"/>
          <w:szCs w:val="24"/>
        </w:rPr>
      </w:pPr>
      <w:r w:rsidRPr="00162FAE">
        <w:rPr>
          <w:rFonts w:ascii="Times New Roman" w:hAnsi="Times New Roman"/>
          <w:sz w:val="24"/>
          <w:szCs w:val="24"/>
        </w:rPr>
        <w:lastRenderedPageBreak/>
        <w:t>- 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A0672" w:rsidRPr="00162FAE" w:rsidRDefault="00EA0672" w:rsidP="00683DBB">
      <w:pPr>
        <w:pStyle w:val="aff5"/>
        <w:jc w:val="both"/>
        <w:rPr>
          <w:rFonts w:ascii="Times New Roman" w:hAnsi="Times New Roman"/>
          <w:sz w:val="24"/>
          <w:szCs w:val="24"/>
        </w:rPr>
      </w:pPr>
      <w:r w:rsidRPr="00162FAE">
        <w:rPr>
          <w:rFonts w:ascii="Times New Roman" w:hAnsi="Times New Roman"/>
          <w:sz w:val="24"/>
          <w:szCs w:val="24"/>
        </w:rPr>
        <w:t>- 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EA0672" w:rsidRPr="00162FAE" w:rsidRDefault="00EA0672" w:rsidP="00683DBB">
      <w:pPr>
        <w:pStyle w:val="aff5"/>
        <w:jc w:val="both"/>
        <w:rPr>
          <w:rFonts w:ascii="Times New Roman" w:hAnsi="Times New Roman"/>
          <w:sz w:val="24"/>
          <w:szCs w:val="24"/>
        </w:rPr>
      </w:pPr>
      <w:r w:rsidRPr="00162FAE">
        <w:rPr>
          <w:rFonts w:ascii="Times New Roman" w:hAnsi="Times New Roman"/>
          <w:sz w:val="24"/>
          <w:szCs w:val="24"/>
        </w:rPr>
        <w:t>- характеризовать основы народного орнамента; создавать орнаменты на основе народных традиций.</w:t>
      </w:r>
    </w:p>
    <w:p w:rsidR="00EA0672" w:rsidRPr="00162FAE" w:rsidRDefault="00EA0672" w:rsidP="00683DBB">
      <w:pPr>
        <w:pStyle w:val="aff5"/>
        <w:jc w:val="both"/>
        <w:rPr>
          <w:rFonts w:ascii="Times New Roman" w:hAnsi="Times New Roman"/>
          <w:b/>
          <w:sz w:val="24"/>
          <w:szCs w:val="24"/>
        </w:rPr>
      </w:pPr>
      <w:r w:rsidRPr="00162FAE">
        <w:rPr>
          <w:rFonts w:ascii="Times New Roman" w:hAnsi="Times New Roman"/>
          <w:b/>
          <w:sz w:val="24"/>
          <w:szCs w:val="24"/>
        </w:rPr>
        <w:t xml:space="preserve">В повседневной жизни и при изучении других предметов: </w:t>
      </w:r>
    </w:p>
    <w:p w:rsidR="00EA0672" w:rsidRPr="00683DBB" w:rsidRDefault="00EA0672" w:rsidP="00683DBB">
      <w:pPr>
        <w:pStyle w:val="aff5"/>
        <w:jc w:val="both"/>
        <w:rPr>
          <w:rFonts w:ascii="Times New Roman" w:hAnsi="Times New Roman"/>
          <w:sz w:val="24"/>
          <w:szCs w:val="24"/>
        </w:rPr>
      </w:pPr>
      <w:r w:rsidRPr="00162FAE">
        <w:rPr>
          <w:rFonts w:ascii="Times New Roman" w:hAnsi="Times New Roman"/>
          <w:sz w:val="24"/>
          <w:szCs w:val="24"/>
        </w:rPr>
        <w:t>- различать виды и материалы дек</w:t>
      </w:r>
      <w:r w:rsidR="00683DBB">
        <w:rPr>
          <w:rFonts w:ascii="Times New Roman" w:hAnsi="Times New Roman"/>
          <w:sz w:val="24"/>
          <w:szCs w:val="24"/>
        </w:rPr>
        <w:t>оративно-прикладного искусства;</w:t>
      </w:r>
    </w:p>
    <w:p w:rsidR="00EA0672" w:rsidRPr="00162FAE" w:rsidRDefault="00EA0672" w:rsidP="00683DBB">
      <w:pPr>
        <w:pStyle w:val="aff5"/>
        <w:jc w:val="both"/>
        <w:rPr>
          <w:rFonts w:ascii="Times New Roman" w:hAnsi="Times New Roman"/>
          <w:b/>
          <w:sz w:val="24"/>
          <w:szCs w:val="24"/>
        </w:rPr>
      </w:pPr>
      <w:r w:rsidRPr="00162FAE">
        <w:rPr>
          <w:rFonts w:ascii="Times New Roman" w:hAnsi="Times New Roman"/>
          <w:b/>
          <w:sz w:val="24"/>
          <w:szCs w:val="24"/>
        </w:rPr>
        <w:t>Декор – человек, общество, время.</w:t>
      </w:r>
    </w:p>
    <w:p w:rsidR="00EA0672" w:rsidRPr="00162FAE" w:rsidRDefault="00EA0672" w:rsidP="00683DBB">
      <w:pPr>
        <w:pStyle w:val="aff5"/>
        <w:jc w:val="both"/>
        <w:rPr>
          <w:rFonts w:ascii="Times New Roman" w:hAnsi="Times New Roman"/>
          <w:sz w:val="24"/>
          <w:szCs w:val="24"/>
        </w:rPr>
      </w:pPr>
      <w:r w:rsidRPr="00162FAE">
        <w:rPr>
          <w:rFonts w:ascii="Times New Roman" w:hAnsi="Times New Roman"/>
          <w:sz w:val="24"/>
          <w:szCs w:val="24"/>
        </w:rPr>
        <w:t>- оперировать понятиями: украшение, герб, эмблема.</w:t>
      </w:r>
    </w:p>
    <w:p w:rsidR="00EA0672" w:rsidRPr="00162FAE" w:rsidRDefault="00EA0672" w:rsidP="00683DBB">
      <w:pPr>
        <w:pStyle w:val="aff5"/>
        <w:jc w:val="both"/>
        <w:rPr>
          <w:rFonts w:ascii="Times New Roman" w:hAnsi="Times New Roman"/>
          <w:sz w:val="24"/>
          <w:szCs w:val="24"/>
        </w:rPr>
      </w:pPr>
      <w:r w:rsidRPr="00162FAE">
        <w:rPr>
          <w:rFonts w:ascii="Times New Roman" w:hAnsi="Times New Roman"/>
          <w:sz w:val="24"/>
          <w:szCs w:val="24"/>
        </w:rPr>
        <w:t>-  выполнять эскизы украшений;</w:t>
      </w:r>
    </w:p>
    <w:p w:rsidR="00EA0672" w:rsidRPr="00162FAE" w:rsidRDefault="00EA0672" w:rsidP="00683DBB">
      <w:pPr>
        <w:pStyle w:val="aff5"/>
        <w:jc w:val="both"/>
        <w:rPr>
          <w:rFonts w:ascii="Times New Roman" w:hAnsi="Times New Roman"/>
          <w:sz w:val="24"/>
          <w:szCs w:val="24"/>
        </w:rPr>
      </w:pPr>
      <w:r w:rsidRPr="00162FAE">
        <w:rPr>
          <w:rFonts w:ascii="Times New Roman" w:hAnsi="Times New Roman"/>
          <w:b/>
          <w:sz w:val="24"/>
          <w:szCs w:val="24"/>
        </w:rPr>
        <w:t xml:space="preserve">-  </w:t>
      </w:r>
      <w:r w:rsidRPr="00162FAE">
        <w:rPr>
          <w:rFonts w:ascii="Times New Roman" w:hAnsi="Times New Roman"/>
          <w:sz w:val="24"/>
          <w:szCs w:val="24"/>
        </w:rPr>
        <w:t xml:space="preserve">создавать свой герб и эмблему своей семьи. </w:t>
      </w:r>
    </w:p>
    <w:p w:rsidR="00EA0672" w:rsidRPr="00162FAE" w:rsidRDefault="00EA0672" w:rsidP="00683DBB">
      <w:pPr>
        <w:pStyle w:val="aff5"/>
        <w:jc w:val="both"/>
        <w:rPr>
          <w:rFonts w:ascii="Times New Roman" w:hAnsi="Times New Roman"/>
          <w:b/>
          <w:sz w:val="24"/>
          <w:szCs w:val="24"/>
        </w:rPr>
      </w:pPr>
      <w:r w:rsidRPr="00162FAE">
        <w:rPr>
          <w:rFonts w:ascii="Times New Roman" w:hAnsi="Times New Roman"/>
          <w:b/>
          <w:sz w:val="24"/>
          <w:szCs w:val="24"/>
        </w:rPr>
        <w:t xml:space="preserve">В повседневной жизни и при изучении других предметов: </w:t>
      </w:r>
    </w:p>
    <w:p w:rsidR="00EA0672" w:rsidRPr="00683DBB" w:rsidRDefault="00EA0672" w:rsidP="00683DBB">
      <w:pPr>
        <w:pStyle w:val="af"/>
        <w:tabs>
          <w:tab w:val="left" w:pos="993"/>
        </w:tabs>
        <w:autoSpaceDE w:val="0"/>
        <w:autoSpaceDN w:val="0"/>
        <w:adjustRightInd w:val="0"/>
        <w:ind w:left="0"/>
        <w:jc w:val="both"/>
        <w:rPr>
          <w:rFonts w:ascii="Times New Roman" w:hAnsi="Times New Roman"/>
          <w:sz w:val="24"/>
          <w:szCs w:val="24"/>
        </w:rPr>
      </w:pPr>
      <w:r w:rsidRPr="00162FAE">
        <w:rPr>
          <w:rFonts w:ascii="Times New Roman" w:hAnsi="Times New Roman"/>
          <w:sz w:val="24"/>
          <w:szCs w:val="24"/>
        </w:rPr>
        <w:t>- различать виды и материалы дек</w:t>
      </w:r>
      <w:r w:rsidR="00683DBB">
        <w:rPr>
          <w:rFonts w:ascii="Times New Roman" w:hAnsi="Times New Roman"/>
          <w:sz w:val="24"/>
          <w:szCs w:val="24"/>
        </w:rPr>
        <w:t>оративно-прикладного искусства.</w:t>
      </w:r>
    </w:p>
    <w:p w:rsidR="00EA0672" w:rsidRPr="00162FAE" w:rsidRDefault="00EA0672" w:rsidP="00683DBB">
      <w:pPr>
        <w:pStyle w:val="aff5"/>
        <w:jc w:val="both"/>
        <w:rPr>
          <w:rFonts w:ascii="Times New Roman" w:hAnsi="Times New Roman"/>
          <w:b/>
          <w:sz w:val="24"/>
          <w:szCs w:val="24"/>
        </w:rPr>
      </w:pPr>
      <w:r w:rsidRPr="00162FAE">
        <w:rPr>
          <w:rFonts w:ascii="Times New Roman" w:hAnsi="Times New Roman"/>
          <w:b/>
          <w:sz w:val="24"/>
          <w:szCs w:val="24"/>
        </w:rPr>
        <w:t>Декоративное искусство в современном мире.</w:t>
      </w:r>
    </w:p>
    <w:p w:rsidR="00EA0672" w:rsidRPr="00162FAE" w:rsidRDefault="00EA0672" w:rsidP="00683DBB">
      <w:pPr>
        <w:pStyle w:val="aff5"/>
        <w:jc w:val="both"/>
        <w:rPr>
          <w:rFonts w:ascii="Times New Roman" w:hAnsi="Times New Roman"/>
          <w:b/>
          <w:sz w:val="24"/>
          <w:szCs w:val="24"/>
        </w:rPr>
      </w:pPr>
      <w:r w:rsidRPr="00162FAE">
        <w:rPr>
          <w:rFonts w:ascii="Times New Roman" w:hAnsi="Times New Roman"/>
          <w:sz w:val="24"/>
          <w:szCs w:val="24"/>
        </w:rPr>
        <w:t>- оперировать понятиями: современное выставочное искусство;</w:t>
      </w:r>
    </w:p>
    <w:p w:rsidR="00EA0672" w:rsidRPr="00162FAE" w:rsidRDefault="00EA0672" w:rsidP="00683DBB">
      <w:pPr>
        <w:pStyle w:val="af"/>
        <w:tabs>
          <w:tab w:val="left" w:pos="993"/>
        </w:tabs>
        <w:autoSpaceDE w:val="0"/>
        <w:autoSpaceDN w:val="0"/>
        <w:adjustRightInd w:val="0"/>
        <w:ind w:left="0"/>
        <w:jc w:val="both"/>
        <w:rPr>
          <w:rFonts w:ascii="Times New Roman" w:hAnsi="Times New Roman"/>
          <w:sz w:val="24"/>
          <w:szCs w:val="24"/>
        </w:rPr>
      </w:pPr>
      <w:r w:rsidRPr="00162FAE">
        <w:rPr>
          <w:rFonts w:ascii="Times New Roman" w:hAnsi="Times New Roman"/>
          <w:sz w:val="24"/>
          <w:szCs w:val="24"/>
        </w:rPr>
        <w:t>- 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A0672" w:rsidRPr="00162FAE" w:rsidRDefault="00EA0672" w:rsidP="00683DBB">
      <w:pPr>
        <w:pStyle w:val="aff5"/>
        <w:jc w:val="both"/>
        <w:rPr>
          <w:rFonts w:ascii="Times New Roman" w:hAnsi="Times New Roman"/>
          <w:b/>
          <w:sz w:val="24"/>
          <w:szCs w:val="24"/>
        </w:rPr>
      </w:pPr>
      <w:r w:rsidRPr="00162FAE">
        <w:rPr>
          <w:rFonts w:ascii="Times New Roman" w:hAnsi="Times New Roman"/>
          <w:sz w:val="24"/>
          <w:szCs w:val="24"/>
        </w:rPr>
        <w:t xml:space="preserve">- различать и характеризовать несколько народных художественных промыслов России. </w:t>
      </w:r>
    </w:p>
    <w:p w:rsidR="00EA0672" w:rsidRPr="00162FAE" w:rsidRDefault="00EA0672" w:rsidP="00683DBB">
      <w:pPr>
        <w:pStyle w:val="aff5"/>
        <w:jc w:val="both"/>
        <w:rPr>
          <w:rFonts w:ascii="Times New Roman" w:hAnsi="Times New Roman"/>
          <w:b/>
          <w:sz w:val="24"/>
          <w:szCs w:val="24"/>
        </w:rPr>
      </w:pPr>
      <w:r w:rsidRPr="00162FAE">
        <w:rPr>
          <w:rFonts w:ascii="Times New Roman" w:hAnsi="Times New Roman"/>
          <w:b/>
          <w:sz w:val="24"/>
          <w:szCs w:val="24"/>
        </w:rPr>
        <w:t xml:space="preserve">В повседневной жизни и при изучении других предметов: </w:t>
      </w:r>
    </w:p>
    <w:p w:rsidR="00683DBB" w:rsidRPr="00683DBB" w:rsidRDefault="00EA0672" w:rsidP="00683DBB">
      <w:pPr>
        <w:pStyle w:val="af"/>
        <w:tabs>
          <w:tab w:val="left" w:pos="993"/>
        </w:tabs>
        <w:autoSpaceDE w:val="0"/>
        <w:autoSpaceDN w:val="0"/>
        <w:adjustRightInd w:val="0"/>
        <w:ind w:left="0"/>
        <w:jc w:val="both"/>
        <w:rPr>
          <w:rFonts w:ascii="Times New Roman" w:hAnsi="Times New Roman"/>
          <w:sz w:val="24"/>
          <w:szCs w:val="24"/>
        </w:rPr>
      </w:pPr>
      <w:r w:rsidRPr="00162FAE">
        <w:rPr>
          <w:rFonts w:ascii="Times New Roman" w:hAnsi="Times New Roman"/>
          <w:sz w:val="24"/>
          <w:szCs w:val="24"/>
        </w:rPr>
        <w:t>- владеть основами современного  выставочног</w:t>
      </w:r>
      <w:r w:rsidR="00683DBB">
        <w:rPr>
          <w:rFonts w:ascii="Times New Roman" w:hAnsi="Times New Roman"/>
          <w:sz w:val="24"/>
          <w:szCs w:val="24"/>
        </w:rPr>
        <w:t>о  искусства.</w:t>
      </w:r>
    </w:p>
    <w:p w:rsidR="00EA0672" w:rsidRPr="00683DBB" w:rsidRDefault="00EA0672" w:rsidP="00683DBB">
      <w:pPr>
        <w:pStyle w:val="aff5"/>
        <w:ind w:firstLine="708"/>
        <w:jc w:val="both"/>
        <w:rPr>
          <w:rFonts w:ascii="Times New Roman" w:hAnsi="Times New Roman"/>
          <w:b/>
          <w:i/>
          <w:sz w:val="24"/>
          <w:szCs w:val="24"/>
        </w:rPr>
      </w:pPr>
      <w:r w:rsidRPr="00162FAE">
        <w:rPr>
          <w:rFonts w:ascii="Times New Roman" w:hAnsi="Times New Roman"/>
          <w:b/>
          <w:i/>
          <w:sz w:val="24"/>
          <w:szCs w:val="24"/>
        </w:rPr>
        <w:t>Выпускник получит возможность научиться в 5  классе,  для  обеспечения возможности успешного  продолжения образования н</w:t>
      </w:r>
      <w:r w:rsidR="00832A8E">
        <w:rPr>
          <w:rFonts w:ascii="Times New Roman" w:hAnsi="Times New Roman"/>
          <w:b/>
          <w:i/>
          <w:sz w:val="24"/>
          <w:szCs w:val="24"/>
        </w:rPr>
        <w:t>а базовом  уровне</w:t>
      </w:r>
    </w:p>
    <w:p w:rsidR="00EA0672" w:rsidRPr="00162FAE" w:rsidRDefault="00EA0672" w:rsidP="00162FAE">
      <w:pPr>
        <w:tabs>
          <w:tab w:val="left" w:pos="284"/>
          <w:tab w:val="left" w:pos="709"/>
        </w:tabs>
        <w:jc w:val="both"/>
        <w:rPr>
          <w:rFonts w:ascii="Times New Roman" w:hAnsi="Times New Roman" w:cs="Times New Roman"/>
          <w:b/>
          <w:i/>
        </w:rPr>
      </w:pPr>
      <w:r w:rsidRPr="00162FAE">
        <w:rPr>
          <w:rFonts w:ascii="Times New Roman" w:hAnsi="Times New Roman" w:cs="Times New Roman"/>
          <w:b/>
          <w:i/>
        </w:rPr>
        <w:t xml:space="preserve">Древние образцы в народном искусстве. </w:t>
      </w:r>
    </w:p>
    <w:p w:rsidR="00EA0672" w:rsidRPr="00162FAE" w:rsidRDefault="00EA0672" w:rsidP="00162FAE">
      <w:pPr>
        <w:pStyle w:val="aff5"/>
        <w:jc w:val="both"/>
        <w:rPr>
          <w:rFonts w:ascii="Times New Roman" w:hAnsi="Times New Roman"/>
          <w:i/>
          <w:sz w:val="24"/>
          <w:szCs w:val="24"/>
        </w:rPr>
      </w:pPr>
      <w:r w:rsidRPr="00162FAE">
        <w:rPr>
          <w:rFonts w:ascii="Times New Roman" w:hAnsi="Times New Roman"/>
          <w:i/>
          <w:sz w:val="24"/>
          <w:szCs w:val="24"/>
        </w:rPr>
        <w:t>- оперировать на базовом уровне понятиями: Внутренний мир, народный быт.</w:t>
      </w:r>
    </w:p>
    <w:p w:rsidR="00EA0672" w:rsidRPr="00162FAE" w:rsidRDefault="00EA0672" w:rsidP="00162FAE">
      <w:pPr>
        <w:pStyle w:val="aff5"/>
        <w:jc w:val="both"/>
        <w:rPr>
          <w:rFonts w:ascii="Times New Roman" w:hAnsi="Times New Roman"/>
          <w:i/>
          <w:sz w:val="24"/>
          <w:szCs w:val="24"/>
        </w:rPr>
      </w:pPr>
      <w:r w:rsidRPr="00162FAE">
        <w:rPr>
          <w:rFonts w:ascii="Times New Roman" w:hAnsi="Times New Roman"/>
          <w:i/>
          <w:sz w:val="24"/>
          <w:szCs w:val="24"/>
        </w:rPr>
        <w:t>- выполнять элементы  русская народной  вышивки.</w:t>
      </w:r>
    </w:p>
    <w:p w:rsidR="00EA0672" w:rsidRPr="00162FAE" w:rsidRDefault="00EA0672" w:rsidP="00162FAE">
      <w:pPr>
        <w:pStyle w:val="aff5"/>
        <w:jc w:val="both"/>
        <w:rPr>
          <w:rFonts w:ascii="Times New Roman" w:hAnsi="Times New Roman"/>
          <w:i/>
          <w:sz w:val="24"/>
          <w:szCs w:val="24"/>
        </w:rPr>
      </w:pPr>
      <w:r w:rsidRPr="00162FAE">
        <w:rPr>
          <w:rFonts w:ascii="Times New Roman" w:hAnsi="Times New Roman"/>
          <w:i/>
          <w:sz w:val="24"/>
          <w:szCs w:val="24"/>
        </w:rPr>
        <w:t>-  изображать убранство  русской  избы.</w:t>
      </w:r>
    </w:p>
    <w:p w:rsidR="00EA0672" w:rsidRPr="00162FAE" w:rsidRDefault="00EA0672" w:rsidP="00162FAE">
      <w:pPr>
        <w:pStyle w:val="aff5"/>
        <w:jc w:val="both"/>
        <w:rPr>
          <w:rFonts w:ascii="Times New Roman" w:hAnsi="Times New Roman"/>
          <w:b/>
          <w:i/>
          <w:sz w:val="24"/>
          <w:szCs w:val="24"/>
        </w:rPr>
      </w:pPr>
      <w:r w:rsidRPr="00162FAE">
        <w:rPr>
          <w:rFonts w:ascii="Times New Roman" w:hAnsi="Times New Roman"/>
          <w:b/>
          <w:i/>
          <w:sz w:val="24"/>
          <w:szCs w:val="24"/>
        </w:rPr>
        <w:t xml:space="preserve">В повседневной жизни и при изучении других предметов: </w:t>
      </w:r>
    </w:p>
    <w:p w:rsidR="00EA0672" w:rsidRPr="00683DBB" w:rsidRDefault="00EA0672" w:rsidP="00683DBB">
      <w:pPr>
        <w:pStyle w:val="af"/>
        <w:tabs>
          <w:tab w:val="left" w:pos="993"/>
        </w:tabs>
        <w:autoSpaceDE w:val="0"/>
        <w:autoSpaceDN w:val="0"/>
        <w:adjustRightInd w:val="0"/>
        <w:ind w:left="0"/>
        <w:jc w:val="both"/>
        <w:rPr>
          <w:rFonts w:ascii="Times New Roman" w:hAnsi="Times New Roman"/>
          <w:i/>
          <w:iCs/>
          <w:sz w:val="24"/>
          <w:szCs w:val="24"/>
        </w:rPr>
      </w:pPr>
      <w:r w:rsidRPr="00162FAE">
        <w:rPr>
          <w:rFonts w:ascii="Times New Roman" w:hAnsi="Times New Roman"/>
          <w:i/>
          <w:iCs/>
          <w:sz w:val="24"/>
          <w:szCs w:val="24"/>
        </w:rPr>
        <w:t>- 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w:t>
      </w:r>
      <w:r w:rsidR="00683DBB">
        <w:rPr>
          <w:rFonts w:ascii="Times New Roman" w:hAnsi="Times New Roman"/>
          <w:i/>
          <w:iCs/>
          <w:sz w:val="24"/>
          <w:szCs w:val="24"/>
        </w:rPr>
        <w:t>ающего мира, технологии и др.);</w:t>
      </w:r>
    </w:p>
    <w:p w:rsidR="00EA0672" w:rsidRPr="00162FAE" w:rsidRDefault="00EA0672" w:rsidP="00162FAE">
      <w:pPr>
        <w:pStyle w:val="aff5"/>
        <w:jc w:val="both"/>
        <w:rPr>
          <w:rFonts w:ascii="Times New Roman" w:hAnsi="Times New Roman"/>
          <w:b/>
          <w:i/>
          <w:sz w:val="24"/>
          <w:szCs w:val="24"/>
        </w:rPr>
      </w:pPr>
      <w:r w:rsidRPr="00162FAE">
        <w:rPr>
          <w:rFonts w:ascii="Times New Roman" w:hAnsi="Times New Roman"/>
          <w:b/>
          <w:i/>
          <w:sz w:val="24"/>
          <w:szCs w:val="24"/>
        </w:rPr>
        <w:t>Связь времён и народов.</w:t>
      </w:r>
    </w:p>
    <w:p w:rsidR="00EA0672" w:rsidRPr="00162FAE" w:rsidRDefault="00EA0672" w:rsidP="00162FAE">
      <w:pPr>
        <w:pStyle w:val="aff5"/>
        <w:jc w:val="both"/>
        <w:rPr>
          <w:rFonts w:ascii="Times New Roman" w:hAnsi="Times New Roman"/>
          <w:i/>
          <w:sz w:val="24"/>
          <w:szCs w:val="24"/>
        </w:rPr>
      </w:pPr>
      <w:r w:rsidRPr="00162FAE">
        <w:rPr>
          <w:rFonts w:ascii="Times New Roman" w:hAnsi="Times New Roman"/>
          <w:i/>
          <w:sz w:val="24"/>
          <w:szCs w:val="24"/>
        </w:rPr>
        <w:t xml:space="preserve">- оперировать понятиями:  роспись, тиснение, резьба.   </w:t>
      </w:r>
    </w:p>
    <w:p w:rsidR="00EA0672" w:rsidRPr="00162FAE" w:rsidRDefault="00EA0672" w:rsidP="00162FAE">
      <w:pPr>
        <w:pStyle w:val="aff5"/>
        <w:jc w:val="both"/>
        <w:rPr>
          <w:rFonts w:ascii="Times New Roman" w:hAnsi="Times New Roman"/>
          <w:i/>
          <w:sz w:val="24"/>
          <w:szCs w:val="24"/>
        </w:rPr>
      </w:pPr>
      <w:r w:rsidRPr="00162FAE">
        <w:rPr>
          <w:rFonts w:ascii="Times New Roman" w:hAnsi="Times New Roman"/>
          <w:i/>
          <w:sz w:val="24"/>
          <w:szCs w:val="24"/>
        </w:rPr>
        <w:t>- создавать декоративные изображения на основе русских образов;</w:t>
      </w:r>
    </w:p>
    <w:p w:rsidR="00EA0672" w:rsidRPr="00162FAE" w:rsidRDefault="00EA0672" w:rsidP="00162FAE">
      <w:pPr>
        <w:pStyle w:val="aff5"/>
        <w:jc w:val="both"/>
        <w:rPr>
          <w:rFonts w:ascii="Times New Roman" w:hAnsi="Times New Roman"/>
          <w:i/>
          <w:sz w:val="24"/>
          <w:szCs w:val="24"/>
        </w:rPr>
      </w:pPr>
      <w:r w:rsidRPr="00162FAE">
        <w:rPr>
          <w:rFonts w:ascii="Times New Roman" w:hAnsi="Times New Roman"/>
          <w:i/>
          <w:sz w:val="24"/>
          <w:szCs w:val="24"/>
        </w:rPr>
        <w:t>- выполнять фрагменты гжельской, хохломской и городецкой росписи.</w:t>
      </w:r>
    </w:p>
    <w:p w:rsidR="00EA0672" w:rsidRPr="00162FAE" w:rsidRDefault="00EA0672" w:rsidP="00162FAE">
      <w:pPr>
        <w:pStyle w:val="aff5"/>
        <w:jc w:val="both"/>
        <w:rPr>
          <w:rFonts w:ascii="Times New Roman" w:hAnsi="Times New Roman"/>
          <w:b/>
          <w:i/>
          <w:sz w:val="24"/>
          <w:szCs w:val="24"/>
        </w:rPr>
      </w:pPr>
      <w:r w:rsidRPr="00162FAE">
        <w:rPr>
          <w:rFonts w:ascii="Times New Roman" w:hAnsi="Times New Roman"/>
          <w:b/>
          <w:i/>
          <w:sz w:val="24"/>
          <w:szCs w:val="24"/>
        </w:rPr>
        <w:t xml:space="preserve">В повседневной жизни и при изучении других предметов: </w:t>
      </w:r>
    </w:p>
    <w:p w:rsidR="00EA0672" w:rsidRPr="00162FAE" w:rsidRDefault="00EA0672" w:rsidP="00162FAE">
      <w:pPr>
        <w:pStyle w:val="aff5"/>
        <w:jc w:val="both"/>
        <w:rPr>
          <w:rFonts w:ascii="Times New Roman" w:hAnsi="Times New Roman"/>
          <w:i/>
          <w:sz w:val="24"/>
          <w:szCs w:val="24"/>
        </w:rPr>
      </w:pPr>
      <w:r w:rsidRPr="00162FAE">
        <w:rPr>
          <w:rFonts w:ascii="Times New Roman" w:hAnsi="Times New Roman"/>
          <w:i/>
          <w:sz w:val="24"/>
          <w:szCs w:val="24"/>
        </w:rPr>
        <w:t>- характеризовать особенности уникального народного искусства, семантическое значение традиционных образов, мотивов (древо жизни, птица, со</w:t>
      </w:r>
      <w:r w:rsidR="00683DBB">
        <w:rPr>
          <w:rFonts w:ascii="Times New Roman" w:hAnsi="Times New Roman"/>
          <w:i/>
          <w:sz w:val="24"/>
          <w:szCs w:val="24"/>
        </w:rPr>
        <w:t>лярные знаки).</w:t>
      </w:r>
    </w:p>
    <w:p w:rsidR="00EA0672" w:rsidRPr="00162FAE" w:rsidRDefault="00EA0672" w:rsidP="00162FAE">
      <w:pPr>
        <w:pStyle w:val="aff5"/>
        <w:jc w:val="both"/>
        <w:rPr>
          <w:rFonts w:ascii="Times New Roman" w:hAnsi="Times New Roman"/>
          <w:b/>
          <w:i/>
          <w:sz w:val="24"/>
          <w:szCs w:val="24"/>
        </w:rPr>
      </w:pPr>
      <w:r w:rsidRPr="00162FAE">
        <w:rPr>
          <w:rFonts w:ascii="Times New Roman" w:hAnsi="Times New Roman"/>
          <w:b/>
          <w:i/>
          <w:sz w:val="24"/>
          <w:szCs w:val="24"/>
        </w:rPr>
        <w:t xml:space="preserve">Декор – человек, общество, время. </w:t>
      </w:r>
    </w:p>
    <w:p w:rsidR="00EA0672" w:rsidRPr="00162FAE" w:rsidRDefault="00EA0672" w:rsidP="00162FAE">
      <w:pPr>
        <w:pStyle w:val="aff5"/>
        <w:jc w:val="both"/>
        <w:rPr>
          <w:rFonts w:ascii="Times New Roman" w:hAnsi="Times New Roman"/>
          <w:i/>
          <w:sz w:val="24"/>
          <w:szCs w:val="24"/>
        </w:rPr>
      </w:pPr>
      <w:r w:rsidRPr="00162FAE">
        <w:rPr>
          <w:rFonts w:ascii="Times New Roman" w:hAnsi="Times New Roman"/>
          <w:i/>
          <w:sz w:val="24"/>
          <w:szCs w:val="24"/>
        </w:rPr>
        <w:t>- оперировать понятиями:  герб, эмблема, украшение;</w:t>
      </w:r>
    </w:p>
    <w:p w:rsidR="00EA0672" w:rsidRPr="00162FAE" w:rsidRDefault="00EA0672" w:rsidP="00162FAE">
      <w:pPr>
        <w:pStyle w:val="af"/>
        <w:tabs>
          <w:tab w:val="left" w:pos="993"/>
        </w:tabs>
        <w:autoSpaceDE w:val="0"/>
        <w:autoSpaceDN w:val="0"/>
        <w:adjustRightInd w:val="0"/>
        <w:ind w:left="0"/>
        <w:jc w:val="both"/>
        <w:rPr>
          <w:rFonts w:ascii="Times New Roman" w:hAnsi="Times New Roman"/>
          <w:i/>
          <w:sz w:val="24"/>
          <w:szCs w:val="24"/>
        </w:rPr>
      </w:pPr>
      <w:r w:rsidRPr="00162FAE">
        <w:rPr>
          <w:rFonts w:ascii="Times New Roman" w:hAnsi="Times New Roman"/>
          <w:i/>
          <w:sz w:val="24"/>
          <w:szCs w:val="24"/>
        </w:rPr>
        <w:t>- различать национальные особенности русского орнамента и орнаментов других народов России;</w:t>
      </w:r>
    </w:p>
    <w:p w:rsidR="00EA0672" w:rsidRPr="00162FAE" w:rsidRDefault="00EA0672" w:rsidP="00162FAE">
      <w:pPr>
        <w:pStyle w:val="aff5"/>
        <w:jc w:val="both"/>
        <w:rPr>
          <w:rFonts w:ascii="Times New Roman" w:hAnsi="Times New Roman"/>
          <w:b/>
          <w:i/>
          <w:sz w:val="24"/>
          <w:szCs w:val="24"/>
        </w:rPr>
      </w:pPr>
      <w:r w:rsidRPr="00162FAE">
        <w:rPr>
          <w:rFonts w:ascii="Times New Roman" w:hAnsi="Times New Roman"/>
          <w:b/>
          <w:i/>
          <w:sz w:val="24"/>
          <w:szCs w:val="24"/>
        </w:rPr>
        <w:t xml:space="preserve">В повседневной жизни и при изучении других предметов: </w:t>
      </w:r>
    </w:p>
    <w:p w:rsidR="00EA0672" w:rsidRPr="00683DBB" w:rsidRDefault="00EA0672" w:rsidP="00683DBB">
      <w:pPr>
        <w:pStyle w:val="af"/>
        <w:tabs>
          <w:tab w:val="left" w:pos="993"/>
        </w:tabs>
        <w:autoSpaceDE w:val="0"/>
        <w:autoSpaceDN w:val="0"/>
        <w:adjustRightInd w:val="0"/>
        <w:ind w:left="0"/>
        <w:jc w:val="both"/>
        <w:rPr>
          <w:rFonts w:ascii="Times New Roman" w:hAnsi="Times New Roman"/>
          <w:i/>
          <w:sz w:val="24"/>
          <w:szCs w:val="24"/>
        </w:rPr>
      </w:pPr>
      <w:r w:rsidRPr="00162FAE">
        <w:rPr>
          <w:rFonts w:ascii="Times New Roman" w:hAnsi="Times New Roman"/>
          <w:i/>
          <w:sz w:val="24"/>
          <w:szCs w:val="24"/>
        </w:rPr>
        <w:t>- находить общие черты в единстве материалов, формы и декора, конструктивных декоративных изобразительных элементов в произведениях на</w:t>
      </w:r>
      <w:r w:rsidR="00683DBB">
        <w:rPr>
          <w:rFonts w:ascii="Times New Roman" w:hAnsi="Times New Roman"/>
          <w:i/>
          <w:sz w:val="24"/>
          <w:szCs w:val="24"/>
        </w:rPr>
        <w:t>родных и современных промыслов;</w:t>
      </w:r>
    </w:p>
    <w:p w:rsidR="00EA0672" w:rsidRPr="00162FAE" w:rsidRDefault="00EA0672" w:rsidP="00162FAE">
      <w:pPr>
        <w:pStyle w:val="aff5"/>
        <w:jc w:val="both"/>
        <w:rPr>
          <w:rFonts w:ascii="Times New Roman" w:hAnsi="Times New Roman"/>
          <w:b/>
          <w:i/>
          <w:sz w:val="24"/>
          <w:szCs w:val="24"/>
        </w:rPr>
      </w:pPr>
      <w:r w:rsidRPr="00162FAE">
        <w:rPr>
          <w:rFonts w:ascii="Times New Roman" w:hAnsi="Times New Roman"/>
          <w:b/>
          <w:i/>
          <w:sz w:val="24"/>
          <w:szCs w:val="24"/>
        </w:rPr>
        <w:t>Декоративное искусство в современном мире.</w:t>
      </w:r>
    </w:p>
    <w:p w:rsidR="00EA0672" w:rsidRPr="00162FAE" w:rsidRDefault="00EA0672" w:rsidP="00162FAE">
      <w:pPr>
        <w:pStyle w:val="aff5"/>
        <w:jc w:val="both"/>
        <w:rPr>
          <w:rFonts w:ascii="Times New Roman" w:hAnsi="Times New Roman"/>
          <w:i/>
          <w:sz w:val="24"/>
          <w:szCs w:val="24"/>
        </w:rPr>
      </w:pPr>
      <w:r w:rsidRPr="00162FAE">
        <w:rPr>
          <w:rFonts w:ascii="Times New Roman" w:hAnsi="Times New Roman"/>
          <w:i/>
          <w:sz w:val="24"/>
          <w:szCs w:val="24"/>
        </w:rPr>
        <w:t>- оперировать понятиями:  мастер, выставочное искусство;</w:t>
      </w:r>
    </w:p>
    <w:p w:rsidR="00EA0672" w:rsidRPr="00162FAE" w:rsidRDefault="00EA0672" w:rsidP="00162FAE">
      <w:pPr>
        <w:pStyle w:val="af"/>
        <w:tabs>
          <w:tab w:val="left" w:pos="993"/>
        </w:tabs>
        <w:autoSpaceDE w:val="0"/>
        <w:autoSpaceDN w:val="0"/>
        <w:adjustRightInd w:val="0"/>
        <w:ind w:left="0"/>
        <w:jc w:val="both"/>
        <w:rPr>
          <w:rFonts w:ascii="Times New Roman" w:hAnsi="Times New Roman"/>
          <w:i/>
          <w:sz w:val="24"/>
          <w:szCs w:val="24"/>
        </w:rPr>
      </w:pPr>
      <w:r w:rsidRPr="00162FAE">
        <w:rPr>
          <w:rFonts w:ascii="Times New Roman" w:hAnsi="Times New Roman"/>
          <w:b/>
          <w:i/>
          <w:sz w:val="24"/>
          <w:szCs w:val="24"/>
        </w:rPr>
        <w:t xml:space="preserve">- </w:t>
      </w:r>
      <w:r w:rsidRPr="00162FAE">
        <w:rPr>
          <w:rFonts w:ascii="Times New Roman" w:hAnsi="Times New Roman"/>
          <w:i/>
          <w:sz w:val="24"/>
          <w:szCs w:val="24"/>
        </w:rPr>
        <w:t>различать виды и материалы декоративно-прикладного искусства;</w:t>
      </w:r>
    </w:p>
    <w:p w:rsidR="00EA0672" w:rsidRPr="00162FAE" w:rsidRDefault="00EA0672" w:rsidP="00162FAE">
      <w:pPr>
        <w:pStyle w:val="aff5"/>
        <w:jc w:val="both"/>
        <w:rPr>
          <w:rFonts w:ascii="Times New Roman" w:hAnsi="Times New Roman"/>
          <w:b/>
          <w:i/>
          <w:sz w:val="24"/>
          <w:szCs w:val="24"/>
        </w:rPr>
      </w:pPr>
      <w:r w:rsidRPr="00162FAE">
        <w:rPr>
          <w:rFonts w:ascii="Times New Roman" w:hAnsi="Times New Roman"/>
          <w:b/>
          <w:i/>
          <w:sz w:val="24"/>
          <w:szCs w:val="24"/>
        </w:rPr>
        <w:t xml:space="preserve">В повседневной жизни и при изучении других предметов: </w:t>
      </w:r>
    </w:p>
    <w:p w:rsidR="00EA0672" w:rsidRPr="00EA0672" w:rsidRDefault="00EA0672" w:rsidP="00162FAE">
      <w:pPr>
        <w:pStyle w:val="af"/>
        <w:tabs>
          <w:tab w:val="left" w:pos="993"/>
        </w:tabs>
        <w:autoSpaceDE w:val="0"/>
        <w:autoSpaceDN w:val="0"/>
        <w:adjustRightInd w:val="0"/>
        <w:ind w:left="0"/>
        <w:jc w:val="both"/>
        <w:rPr>
          <w:rFonts w:ascii="Times New Roman" w:hAnsi="Times New Roman"/>
        </w:rPr>
      </w:pPr>
      <w:r w:rsidRPr="00162FAE">
        <w:rPr>
          <w:rFonts w:ascii="Times New Roman" w:hAnsi="Times New Roman"/>
          <w:i/>
          <w:sz w:val="24"/>
          <w:szCs w:val="24"/>
        </w:rPr>
        <w:t xml:space="preserve">- композиционным навыкам работы, чувству ритма, работе с различными художественными </w:t>
      </w:r>
      <w:r w:rsidRPr="00162FAE">
        <w:rPr>
          <w:rFonts w:ascii="Times New Roman" w:hAnsi="Times New Roman"/>
          <w:i/>
          <w:sz w:val="24"/>
          <w:szCs w:val="24"/>
        </w:rPr>
        <w:lastRenderedPageBreak/>
        <w:t>материалами</w:t>
      </w:r>
      <w:r w:rsidRPr="00EA0672">
        <w:rPr>
          <w:rFonts w:ascii="Times New Roman" w:hAnsi="Times New Roman"/>
        </w:rPr>
        <w:t>.</w:t>
      </w:r>
    </w:p>
    <w:p w:rsidR="00EA0672" w:rsidRPr="00EA0672" w:rsidRDefault="00EA0672" w:rsidP="00683DBB">
      <w:pPr>
        <w:pStyle w:val="af"/>
        <w:tabs>
          <w:tab w:val="left" w:pos="993"/>
        </w:tabs>
        <w:autoSpaceDE w:val="0"/>
        <w:autoSpaceDN w:val="0"/>
        <w:adjustRightInd w:val="0"/>
        <w:ind w:left="0"/>
        <w:jc w:val="both"/>
        <w:rPr>
          <w:rFonts w:ascii="Times New Roman" w:hAnsi="Times New Roman"/>
        </w:rPr>
      </w:pPr>
    </w:p>
    <w:p w:rsidR="00EA0672" w:rsidRPr="00EA0672" w:rsidRDefault="00EA0672" w:rsidP="00683DBB">
      <w:pPr>
        <w:ind w:firstLine="851"/>
        <w:jc w:val="both"/>
        <w:rPr>
          <w:rFonts w:ascii="Times New Roman" w:hAnsi="Times New Roman" w:cs="Times New Roman"/>
          <w:b/>
        </w:rPr>
      </w:pPr>
      <w:r w:rsidRPr="00EA0672">
        <w:rPr>
          <w:rFonts w:ascii="Times New Roman" w:hAnsi="Times New Roman" w:cs="Times New Roman"/>
          <w:b/>
        </w:rPr>
        <w:t xml:space="preserve">Выпускник научится в 6  классе (для использования в повседневной жизни и обеспечения возможности успешного продолжения </w:t>
      </w:r>
      <w:r w:rsidR="00162FAE">
        <w:rPr>
          <w:rFonts w:ascii="Times New Roman" w:hAnsi="Times New Roman" w:cs="Times New Roman"/>
          <w:b/>
        </w:rPr>
        <w:t xml:space="preserve">образования на базовом уровне) </w:t>
      </w:r>
    </w:p>
    <w:p w:rsidR="00EA0672" w:rsidRPr="00EA0672" w:rsidRDefault="00EA0672" w:rsidP="00683DBB">
      <w:pPr>
        <w:pStyle w:val="aff5"/>
        <w:ind w:firstLine="708"/>
        <w:jc w:val="both"/>
        <w:rPr>
          <w:rFonts w:ascii="Times New Roman" w:hAnsi="Times New Roman"/>
          <w:b/>
          <w:sz w:val="24"/>
          <w:szCs w:val="24"/>
        </w:rPr>
      </w:pPr>
      <w:r w:rsidRPr="00EA0672">
        <w:rPr>
          <w:rFonts w:ascii="Times New Roman" w:hAnsi="Times New Roman"/>
          <w:b/>
          <w:sz w:val="24"/>
          <w:szCs w:val="24"/>
        </w:rPr>
        <w:t>Виды изобразительного искусства и основы их образного языка.</w:t>
      </w:r>
    </w:p>
    <w:p w:rsidR="00EA0672" w:rsidRPr="00EA0672" w:rsidRDefault="00EA0672" w:rsidP="00683DBB">
      <w:pPr>
        <w:pStyle w:val="aff5"/>
        <w:jc w:val="both"/>
        <w:rPr>
          <w:rFonts w:ascii="Times New Roman" w:hAnsi="Times New Roman"/>
          <w:sz w:val="24"/>
          <w:szCs w:val="24"/>
        </w:rPr>
      </w:pPr>
      <w:r w:rsidRPr="00EA0672">
        <w:rPr>
          <w:rFonts w:ascii="Times New Roman" w:hAnsi="Times New Roman"/>
          <w:sz w:val="24"/>
          <w:szCs w:val="24"/>
        </w:rPr>
        <w:t>- оперировать на базовом уровне понятиями:  семья пространственных искусств;</w:t>
      </w:r>
    </w:p>
    <w:p w:rsidR="00EA0672" w:rsidRPr="00EA0672" w:rsidRDefault="00EA0672" w:rsidP="00683DBB">
      <w:pPr>
        <w:pStyle w:val="aff5"/>
        <w:jc w:val="both"/>
        <w:rPr>
          <w:rFonts w:ascii="Times New Roman" w:hAnsi="Times New Roman"/>
          <w:sz w:val="24"/>
          <w:szCs w:val="24"/>
        </w:rPr>
      </w:pPr>
      <w:r w:rsidRPr="00EA0672">
        <w:rPr>
          <w:rFonts w:ascii="Times New Roman" w:hAnsi="Times New Roman"/>
          <w:sz w:val="24"/>
          <w:szCs w:val="24"/>
        </w:rPr>
        <w:t>- добиваться тональных и цветовых  традиций при  передаче  объёма;</w:t>
      </w:r>
    </w:p>
    <w:p w:rsidR="00EA0672" w:rsidRPr="00EA0672" w:rsidRDefault="00EA0672" w:rsidP="00683DBB">
      <w:pPr>
        <w:pStyle w:val="aff5"/>
        <w:jc w:val="both"/>
        <w:rPr>
          <w:rFonts w:ascii="Times New Roman" w:hAnsi="Times New Roman"/>
          <w:sz w:val="24"/>
          <w:szCs w:val="24"/>
        </w:rPr>
      </w:pPr>
      <w:r w:rsidRPr="00EA0672">
        <w:rPr>
          <w:rFonts w:ascii="Times New Roman" w:hAnsi="Times New Roman"/>
          <w:sz w:val="24"/>
          <w:szCs w:val="24"/>
        </w:rPr>
        <w:t>- передавать пространственные  планы в живописи и графике с применением  знаний линейной и воздушной  перспективы;</w:t>
      </w:r>
    </w:p>
    <w:p w:rsidR="00EA0672" w:rsidRPr="00EA0672" w:rsidRDefault="00EA0672" w:rsidP="00683DBB">
      <w:pPr>
        <w:pStyle w:val="aff5"/>
        <w:jc w:val="both"/>
        <w:rPr>
          <w:rFonts w:ascii="Times New Roman" w:hAnsi="Times New Roman"/>
          <w:b/>
          <w:sz w:val="24"/>
          <w:szCs w:val="24"/>
        </w:rPr>
      </w:pPr>
      <w:r w:rsidRPr="00EA0672">
        <w:rPr>
          <w:rFonts w:ascii="Times New Roman" w:hAnsi="Times New Roman"/>
          <w:b/>
          <w:sz w:val="24"/>
          <w:szCs w:val="24"/>
        </w:rPr>
        <w:t xml:space="preserve">В повседневной жизни и при изучении других предметов: </w:t>
      </w:r>
    </w:p>
    <w:p w:rsidR="00EA0672" w:rsidRPr="00EA0672" w:rsidRDefault="00EA0672" w:rsidP="00683DBB">
      <w:pPr>
        <w:pStyle w:val="aff5"/>
        <w:jc w:val="both"/>
        <w:rPr>
          <w:rFonts w:ascii="Times New Roman" w:hAnsi="Times New Roman"/>
          <w:sz w:val="24"/>
          <w:szCs w:val="24"/>
        </w:rPr>
      </w:pPr>
      <w:r w:rsidRPr="00EA0672">
        <w:rPr>
          <w:rFonts w:ascii="Times New Roman" w:hAnsi="Times New Roman"/>
          <w:sz w:val="24"/>
          <w:szCs w:val="24"/>
        </w:rPr>
        <w:t>-  оформлять</w:t>
      </w:r>
      <w:r w:rsidR="00162FAE">
        <w:rPr>
          <w:rFonts w:ascii="Times New Roman" w:hAnsi="Times New Roman"/>
          <w:sz w:val="24"/>
          <w:szCs w:val="24"/>
        </w:rPr>
        <w:t xml:space="preserve"> выставки работ  своего класса.</w:t>
      </w:r>
    </w:p>
    <w:p w:rsidR="00EA0672" w:rsidRPr="00EA0672" w:rsidRDefault="00EA0672" w:rsidP="00683DBB">
      <w:pPr>
        <w:pStyle w:val="aff5"/>
        <w:jc w:val="both"/>
        <w:rPr>
          <w:rFonts w:ascii="Times New Roman" w:hAnsi="Times New Roman"/>
          <w:b/>
          <w:sz w:val="24"/>
          <w:szCs w:val="24"/>
        </w:rPr>
      </w:pPr>
      <w:r w:rsidRPr="00EA0672">
        <w:rPr>
          <w:rFonts w:ascii="Times New Roman" w:hAnsi="Times New Roman"/>
          <w:b/>
          <w:sz w:val="24"/>
          <w:szCs w:val="24"/>
        </w:rPr>
        <w:t>Мир наших вещей. Натюрморт.</w:t>
      </w:r>
    </w:p>
    <w:p w:rsidR="00EA0672" w:rsidRPr="00EA0672" w:rsidRDefault="00EA0672" w:rsidP="00683DBB">
      <w:pPr>
        <w:pStyle w:val="aff5"/>
        <w:jc w:val="both"/>
        <w:rPr>
          <w:rFonts w:ascii="Times New Roman" w:hAnsi="Times New Roman"/>
          <w:sz w:val="24"/>
          <w:szCs w:val="24"/>
        </w:rPr>
      </w:pPr>
      <w:r w:rsidRPr="00EA0672">
        <w:rPr>
          <w:rFonts w:ascii="Times New Roman" w:hAnsi="Times New Roman"/>
          <w:sz w:val="24"/>
          <w:szCs w:val="24"/>
        </w:rPr>
        <w:t>-оперировать понятиями: рисунок с натуры, натюрморт;</w:t>
      </w:r>
    </w:p>
    <w:p w:rsidR="00EA0672" w:rsidRPr="00EA0672" w:rsidRDefault="00EA0672" w:rsidP="00683DBB">
      <w:pPr>
        <w:pStyle w:val="aff5"/>
        <w:jc w:val="both"/>
        <w:rPr>
          <w:rFonts w:ascii="Times New Roman" w:hAnsi="Times New Roman"/>
          <w:sz w:val="24"/>
          <w:szCs w:val="24"/>
        </w:rPr>
      </w:pPr>
      <w:r w:rsidRPr="00EA0672">
        <w:rPr>
          <w:rFonts w:ascii="Times New Roman" w:hAnsi="Times New Roman"/>
          <w:sz w:val="24"/>
          <w:szCs w:val="24"/>
        </w:rPr>
        <w:t>- выбирать  наиболее  подходящий  формат листа при работе над натюрмортом;</w:t>
      </w:r>
    </w:p>
    <w:p w:rsidR="00EA0672" w:rsidRPr="00EA0672" w:rsidRDefault="00EA0672" w:rsidP="00683DBB">
      <w:pPr>
        <w:pStyle w:val="aff5"/>
        <w:jc w:val="both"/>
        <w:rPr>
          <w:rFonts w:ascii="Times New Roman" w:hAnsi="Times New Roman"/>
          <w:b/>
          <w:sz w:val="24"/>
          <w:szCs w:val="24"/>
        </w:rPr>
      </w:pPr>
      <w:r w:rsidRPr="00EA0672">
        <w:rPr>
          <w:rFonts w:ascii="Times New Roman" w:hAnsi="Times New Roman"/>
          <w:sz w:val="24"/>
          <w:szCs w:val="24"/>
        </w:rPr>
        <w:t>- передавать при  изображении предмета пропорции и характер формы.</w:t>
      </w:r>
    </w:p>
    <w:p w:rsidR="00EA0672" w:rsidRPr="00EA0672" w:rsidRDefault="00EA0672" w:rsidP="00683DBB">
      <w:pPr>
        <w:pStyle w:val="aff5"/>
        <w:jc w:val="both"/>
        <w:rPr>
          <w:rFonts w:ascii="Times New Roman" w:hAnsi="Times New Roman"/>
          <w:b/>
          <w:sz w:val="24"/>
          <w:szCs w:val="24"/>
        </w:rPr>
      </w:pPr>
      <w:r w:rsidRPr="00EA0672">
        <w:rPr>
          <w:rFonts w:ascii="Times New Roman" w:hAnsi="Times New Roman"/>
          <w:b/>
          <w:sz w:val="24"/>
          <w:szCs w:val="24"/>
        </w:rPr>
        <w:t xml:space="preserve">В повседневной жизни и при изучении других предметов: </w:t>
      </w:r>
    </w:p>
    <w:p w:rsidR="00EA0672" w:rsidRPr="00162FAE" w:rsidRDefault="00EA0672" w:rsidP="00683DBB">
      <w:pPr>
        <w:pStyle w:val="aff5"/>
        <w:jc w:val="both"/>
        <w:rPr>
          <w:rFonts w:ascii="Times New Roman" w:hAnsi="Times New Roman"/>
          <w:sz w:val="24"/>
          <w:szCs w:val="24"/>
        </w:rPr>
      </w:pPr>
      <w:r w:rsidRPr="00EA0672">
        <w:rPr>
          <w:rFonts w:ascii="Times New Roman" w:hAnsi="Times New Roman"/>
          <w:b/>
          <w:sz w:val="24"/>
          <w:szCs w:val="24"/>
        </w:rPr>
        <w:t xml:space="preserve">- </w:t>
      </w:r>
      <w:r w:rsidRPr="00EA0672">
        <w:rPr>
          <w:rFonts w:ascii="Times New Roman" w:hAnsi="Times New Roman"/>
          <w:sz w:val="24"/>
          <w:szCs w:val="24"/>
        </w:rPr>
        <w:t xml:space="preserve">работать с  натуры в  живописи </w:t>
      </w:r>
      <w:r w:rsidR="00162FAE">
        <w:rPr>
          <w:rFonts w:ascii="Times New Roman" w:hAnsi="Times New Roman"/>
          <w:sz w:val="24"/>
          <w:szCs w:val="24"/>
        </w:rPr>
        <w:t>и графике над натюрмортом;</w:t>
      </w:r>
    </w:p>
    <w:p w:rsidR="00EA0672" w:rsidRPr="00EA0672" w:rsidRDefault="00EA0672" w:rsidP="00683DBB">
      <w:pPr>
        <w:pStyle w:val="aff5"/>
        <w:jc w:val="both"/>
        <w:rPr>
          <w:rFonts w:ascii="Times New Roman" w:hAnsi="Times New Roman"/>
          <w:sz w:val="24"/>
          <w:szCs w:val="24"/>
        </w:rPr>
      </w:pPr>
      <w:r w:rsidRPr="00EA0672">
        <w:rPr>
          <w:rFonts w:ascii="Times New Roman" w:hAnsi="Times New Roman"/>
          <w:b/>
          <w:sz w:val="24"/>
          <w:szCs w:val="24"/>
        </w:rPr>
        <w:t>Вглядываясь  в человека. Портрет в изобразительном искусстве</w:t>
      </w:r>
      <w:r w:rsidRPr="00EA0672">
        <w:rPr>
          <w:rFonts w:ascii="Times New Roman" w:hAnsi="Times New Roman"/>
          <w:sz w:val="24"/>
          <w:szCs w:val="24"/>
        </w:rPr>
        <w:t>.</w:t>
      </w:r>
    </w:p>
    <w:p w:rsidR="00EA0672" w:rsidRPr="00EA0672" w:rsidRDefault="00EA0672" w:rsidP="00683DBB">
      <w:pPr>
        <w:pStyle w:val="aff5"/>
        <w:jc w:val="both"/>
        <w:rPr>
          <w:rFonts w:ascii="Times New Roman" w:hAnsi="Times New Roman"/>
          <w:sz w:val="24"/>
          <w:szCs w:val="24"/>
        </w:rPr>
      </w:pPr>
      <w:r w:rsidRPr="00EA0672">
        <w:rPr>
          <w:rFonts w:ascii="Times New Roman" w:hAnsi="Times New Roman"/>
          <w:sz w:val="24"/>
          <w:szCs w:val="24"/>
        </w:rPr>
        <w:t>- оперировать понятиями: автопортрет,  пропорции,  цвет, тон;</w:t>
      </w:r>
    </w:p>
    <w:p w:rsidR="00EA0672" w:rsidRPr="00EA0672" w:rsidRDefault="00EA0672" w:rsidP="00683DBB">
      <w:pPr>
        <w:pStyle w:val="aff5"/>
        <w:jc w:val="both"/>
        <w:rPr>
          <w:rFonts w:ascii="Times New Roman" w:hAnsi="Times New Roman"/>
          <w:sz w:val="24"/>
          <w:szCs w:val="24"/>
        </w:rPr>
      </w:pPr>
      <w:r w:rsidRPr="00EA0672">
        <w:rPr>
          <w:rFonts w:ascii="Times New Roman" w:hAnsi="Times New Roman"/>
          <w:sz w:val="24"/>
          <w:szCs w:val="24"/>
        </w:rPr>
        <w:t>- выбирать наиболее подходящий формат  листа при работе над портретом;</w:t>
      </w:r>
    </w:p>
    <w:p w:rsidR="00EA0672" w:rsidRPr="00EA0672" w:rsidRDefault="00EA0672" w:rsidP="00683DBB">
      <w:pPr>
        <w:pStyle w:val="aff5"/>
        <w:jc w:val="both"/>
        <w:rPr>
          <w:rFonts w:ascii="Times New Roman" w:hAnsi="Times New Roman"/>
          <w:sz w:val="24"/>
          <w:szCs w:val="24"/>
        </w:rPr>
      </w:pPr>
      <w:r w:rsidRPr="00EA0672">
        <w:rPr>
          <w:rFonts w:ascii="Times New Roman" w:hAnsi="Times New Roman"/>
          <w:sz w:val="24"/>
          <w:szCs w:val="24"/>
        </w:rPr>
        <w:t>- научиться определять  понятие автопортрет;</w:t>
      </w:r>
    </w:p>
    <w:p w:rsidR="00EA0672" w:rsidRPr="00EA0672" w:rsidRDefault="00EA0672" w:rsidP="00683DBB">
      <w:pPr>
        <w:pStyle w:val="aff5"/>
        <w:jc w:val="both"/>
        <w:rPr>
          <w:rFonts w:ascii="Times New Roman" w:hAnsi="Times New Roman"/>
          <w:sz w:val="24"/>
          <w:szCs w:val="24"/>
        </w:rPr>
      </w:pPr>
      <w:r w:rsidRPr="00EA0672">
        <w:rPr>
          <w:rFonts w:ascii="Times New Roman" w:hAnsi="Times New Roman"/>
          <w:sz w:val="24"/>
          <w:szCs w:val="24"/>
        </w:rPr>
        <w:t>- сравнивать объекты;</w:t>
      </w:r>
    </w:p>
    <w:p w:rsidR="00EA0672" w:rsidRPr="00EA0672" w:rsidRDefault="00EA0672" w:rsidP="00683DBB">
      <w:pPr>
        <w:pStyle w:val="aff5"/>
        <w:jc w:val="both"/>
        <w:rPr>
          <w:rFonts w:ascii="Times New Roman" w:hAnsi="Times New Roman"/>
          <w:sz w:val="24"/>
          <w:szCs w:val="24"/>
        </w:rPr>
      </w:pPr>
      <w:r w:rsidRPr="00EA0672">
        <w:rPr>
          <w:rFonts w:ascii="Times New Roman" w:hAnsi="Times New Roman"/>
          <w:sz w:val="24"/>
          <w:szCs w:val="24"/>
        </w:rPr>
        <w:t>- определять цвет и тона в живописном   портрете.</w:t>
      </w:r>
    </w:p>
    <w:p w:rsidR="00EA0672" w:rsidRPr="00EA0672" w:rsidRDefault="00EA0672" w:rsidP="00683DBB">
      <w:pPr>
        <w:pStyle w:val="aff5"/>
        <w:jc w:val="both"/>
        <w:rPr>
          <w:rFonts w:ascii="Times New Roman" w:hAnsi="Times New Roman"/>
          <w:b/>
          <w:sz w:val="24"/>
          <w:szCs w:val="24"/>
        </w:rPr>
      </w:pPr>
      <w:r w:rsidRPr="00EA0672">
        <w:rPr>
          <w:rFonts w:ascii="Times New Roman" w:hAnsi="Times New Roman"/>
          <w:b/>
          <w:sz w:val="24"/>
          <w:szCs w:val="24"/>
        </w:rPr>
        <w:t xml:space="preserve">В повседневной жизни и при изучении других предметов: </w:t>
      </w:r>
    </w:p>
    <w:p w:rsidR="00EA0672" w:rsidRPr="00EA0672" w:rsidRDefault="00EA0672" w:rsidP="00683DBB">
      <w:pPr>
        <w:pStyle w:val="aff5"/>
        <w:jc w:val="both"/>
        <w:rPr>
          <w:rFonts w:ascii="Times New Roman" w:hAnsi="Times New Roman"/>
          <w:sz w:val="24"/>
          <w:szCs w:val="24"/>
        </w:rPr>
      </w:pPr>
      <w:r w:rsidRPr="00EA0672">
        <w:rPr>
          <w:rFonts w:ascii="Times New Roman" w:hAnsi="Times New Roman"/>
          <w:sz w:val="24"/>
          <w:szCs w:val="24"/>
        </w:rPr>
        <w:t>- передавать при изображении  головы человека ( на плоскости и в объёме) пропорции,</w:t>
      </w:r>
    </w:p>
    <w:p w:rsidR="00EA0672" w:rsidRPr="00162FAE" w:rsidRDefault="00162FAE" w:rsidP="00683DBB">
      <w:pPr>
        <w:pStyle w:val="aff5"/>
        <w:jc w:val="both"/>
        <w:rPr>
          <w:rFonts w:ascii="Times New Roman" w:hAnsi="Times New Roman"/>
          <w:sz w:val="24"/>
          <w:szCs w:val="24"/>
        </w:rPr>
      </w:pPr>
      <w:r>
        <w:rPr>
          <w:rFonts w:ascii="Times New Roman" w:hAnsi="Times New Roman"/>
          <w:sz w:val="24"/>
          <w:szCs w:val="24"/>
        </w:rPr>
        <w:t>характер черт, выражение лица.</w:t>
      </w:r>
    </w:p>
    <w:p w:rsidR="00EA0672" w:rsidRPr="00EA0672" w:rsidRDefault="00EA0672" w:rsidP="00683DBB">
      <w:pPr>
        <w:pStyle w:val="aff5"/>
        <w:jc w:val="both"/>
        <w:rPr>
          <w:rFonts w:ascii="Times New Roman" w:hAnsi="Times New Roman"/>
          <w:b/>
          <w:sz w:val="24"/>
          <w:szCs w:val="24"/>
        </w:rPr>
      </w:pPr>
      <w:r w:rsidRPr="00EA0672">
        <w:rPr>
          <w:rFonts w:ascii="Times New Roman" w:hAnsi="Times New Roman"/>
          <w:b/>
          <w:sz w:val="24"/>
          <w:szCs w:val="24"/>
        </w:rPr>
        <w:t>Человек и пространство  в  изобразительном  искусстве:</w:t>
      </w:r>
    </w:p>
    <w:p w:rsidR="00EA0672" w:rsidRPr="00EA0672" w:rsidRDefault="00EA0672" w:rsidP="00683DBB">
      <w:pPr>
        <w:pStyle w:val="aff5"/>
        <w:jc w:val="both"/>
        <w:rPr>
          <w:rFonts w:ascii="Times New Roman" w:hAnsi="Times New Roman"/>
          <w:sz w:val="24"/>
          <w:szCs w:val="24"/>
        </w:rPr>
      </w:pPr>
      <w:r w:rsidRPr="00EA0672">
        <w:rPr>
          <w:rFonts w:ascii="Times New Roman" w:hAnsi="Times New Roman"/>
          <w:sz w:val="24"/>
          <w:szCs w:val="24"/>
        </w:rPr>
        <w:t>- оперировать понятиями: пейзаж, пространство, жанр;</w:t>
      </w:r>
    </w:p>
    <w:p w:rsidR="00EA0672" w:rsidRPr="00EA0672" w:rsidRDefault="00EA0672" w:rsidP="00683DBB">
      <w:pPr>
        <w:pStyle w:val="aff5"/>
        <w:jc w:val="both"/>
        <w:rPr>
          <w:rFonts w:ascii="Times New Roman" w:hAnsi="Times New Roman"/>
          <w:sz w:val="24"/>
          <w:szCs w:val="24"/>
        </w:rPr>
      </w:pPr>
      <w:r w:rsidRPr="00EA0672">
        <w:rPr>
          <w:rFonts w:ascii="Times New Roman" w:hAnsi="Times New Roman"/>
          <w:sz w:val="24"/>
          <w:szCs w:val="24"/>
        </w:rPr>
        <w:t>- выбирать наиболее подходящий формат листа при работе над  пейзажем;</w:t>
      </w:r>
    </w:p>
    <w:p w:rsidR="00EA0672" w:rsidRPr="00EA0672" w:rsidRDefault="00EA0672" w:rsidP="00683DBB">
      <w:pPr>
        <w:pStyle w:val="aff5"/>
        <w:jc w:val="both"/>
        <w:rPr>
          <w:rFonts w:ascii="Times New Roman" w:hAnsi="Times New Roman"/>
          <w:sz w:val="24"/>
          <w:szCs w:val="24"/>
        </w:rPr>
      </w:pPr>
      <w:r w:rsidRPr="00EA0672">
        <w:rPr>
          <w:rFonts w:ascii="Times New Roman" w:hAnsi="Times New Roman"/>
          <w:sz w:val="24"/>
          <w:szCs w:val="24"/>
        </w:rPr>
        <w:t>- определять термин жанр и его виды;</w:t>
      </w:r>
    </w:p>
    <w:p w:rsidR="00EA0672" w:rsidRPr="00EA0672" w:rsidRDefault="00EA0672" w:rsidP="00683DBB">
      <w:pPr>
        <w:pStyle w:val="aff5"/>
        <w:jc w:val="both"/>
        <w:rPr>
          <w:rFonts w:ascii="Times New Roman" w:hAnsi="Times New Roman"/>
          <w:sz w:val="24"/>
          <w:szCs w:val="24"/>
        </w:rPr>
      </w:pPr>
      <w:r w:rsidRPr="00EA0672">
        <w:rPr>
          <w:rFonts w:ascii="Times New Roman" w:hAnsi="Times New Roman"/>
          <w:sz w:val="24"/>
          <w:szCs w:val="24"/>
        </w:rPr>
        <w:t xml:space="preserve">- изображать  глубину в картине; </w:t>
      </w:r>
    </w:p>
    <w:p w:rsidR="00EA0672" w:rsidRPr="00EA0672" w:rsidRDefault="00EA0672" w:rsidP="00683DBB">
      <w:pPr>
        <w:pStyle w:val="aff5"/>
        <w:jc w:val="both"/>
        <w:rPr>
          <w:rFonts w:ascii="Times New Roman" w:hAnsi="Times New Roman"/>
          <w:sz w:val="24"/>
          <w:szCs w:val="24"/>
        </w:rPr>
      </w:pPr>
      <w:r w:rsidRPr="00EA0672">
        <w:rPr>
          <w:rFonts w:ascii="Times New Roman" w:hAnsi="Times New Roman"/>
          <w:sz w:val="24"/>
          <w:szCs w:val="24"/>
        </w:rPr>
        <w:t>- определять характер  цветовых  отношений.</w:t>
      </w:r>
    </w:p>
    <w:p w:rsidR="00EA0672" w:rsidRPr="00EA0672" w:rsidRDefault="00EA0672" w:rsidP="00683DBB">
      <w:pPr>
        <w:pStyle w:val="aff5"/>
        <w:jc w:val="both"/>
        <w:rPr>
          <w:rFonts w:ascii="Times New Roman" w:hAnsi="Times New Roman"/>
          <w:b/>
          <w:sz w:val="24"/>
          <w:szCs w:val="24"/>
        </w:rPr>
      </w:pPr>
      <w:r w:rsidRPr="00EA0672">
        <w:rPr>
          <w:rFonts w:ascii="Times New Roman" w:hAnsi="Times New Roman"/>
          <w:b/>
          <w:sz w:val="24"/>
          <w:szCs w:val="24"/>
        </w:rPr>
        <w:t xml:space="preserve">В повседневной жизни и при изучении других предметов: </w:t>
      </w:r>
    </w:p>
    <w:p w:rsidR="00EA0672" w:rsidRPr="00EA0672" w:rsidRDefault="00EA0672" w:rsidP="00683DBB">
      <w:pPr>
        <w:pStyle w:val="aff5"/>
        <w:jc w:val="both"/>
        <w:rPr>
          <w:rFonts w:ascii="Times New Roman" w:hAnsi="Times New Roman"/>
          <w:sz w:val="24"/>
          <w:szCs w:val="24"/>
        </w:rPr>
      </w:pPr>
      <w:r w:rsidRPr="00EA0672">
        <w:rPr>
          <w:rFonts w:ascii="Times New Roman" w:hAnsi="Times New Roman"/>
          <w:sz w:val="24"/>
          <w:szCs w:val="24"/>
        </w:rPr>
        <w:t>- сравнивать объекты и определять термин  тематическая  картина и её  виды;</w:t>
      </w:r>
    </w:p>
    <w:p w:rsidR="00EA0672" w:rsidRPr="00EA0672" w:rsidRDefault="00EA0672" w:rsidP="00EA0672">
      <w:pPr>
        <w:pStyle w:val="aff5"/>
        <w:rPr>
          <w:rFonts w:ascii="Times New Roman" w:hAnsi="Times New Roman"/>
          <w:sz w:val="24"/>
          <w:szCs w:val="24"/>
        </w:rPr>
      </w:pPr>
    </w:p>
    <w:p w:rsidR="00EA0672" w:rsidRPr="006445FD" w:rsidRDefault="00EA0672" w:rsidP="00162FAE">
      <w:pPr>
        <w:pStyle w:val="aff5"/>
        <w:ind w:firstLine="708"/>
        <w:rPr>
          <w:rFonts w:ascii="Times New Roman" w:hAnsi="Times New Roman"/>
          <w:b/>
          <w:sz w:val="24"/>
          <w:szCs w:val="24"/>
          <w:lang w:val="tt-RU"/>
        </w:rPr>
      </w:pPr>
      <w:r w:rsidRPr="006445FD">
        <w:rPr>
          <w:rFonts w:ascii="Times New Roman" w:hAnsi="Times New Roman"/>
          <w:b/>
          <w:sz w:val="24"/>
          <w:szCs w:val="24"/>
        </w:rPr>
        <w:t>Выпускник получит возможность научиться в 6  классе для обеспечения возможности успешного продолжения образования н</w:t>
      </w:r>
      <w:r w:rsidR="00F76B42" w:rsidRPr="006445FD">
        <w:rPr>
          <w:rFonts w:ascii="Times New Roman" w:hAnsi="Times New Roman"/>
          <w:b/>
          <w:sz w:val="24"/>
          <w:szCs w:val="24"/>
        </w:rPr>
        <w:t>а базовом  уровн</w:t>
      </w:r>
      <w:r w:rsidR="00F76B42" w:rsidRPr="006445FD">
        <w:rPr>
          <w:rFonts w:ascii="Times New Roman" w:hAnsi="Times New Roman"/>
          <w:b/>
          <w:sz w:val="24"/>
          <w:szCs w:val="24"/>
          <w:lang w:val="tt-RU"/>
        </w:rPr>
        <w:t>е</w:t>
      </w:r>
    </w:p>
    <w:p w:rsidR="00EA0672" w:rsidRPr="006445FD" w:rsidRDefault="00EA0672" w:rsidP="00EA0672">
      <w:pPr>
        <w:pStyle w:val="aff5"/>
        <w:rPr>
          <w:rFonts w:ascii="Times New Roman" w:hAnsi="Times New Roman"/>
          <w:b/>
          <w:sz w:val="24"/>
          <w:szCs w:val="24"/>
        </w:rPr>
      </w:pPr>
      <w:r w:rsidRPr="006445FD">
        <w:rPr>
          <w:rFonts w:ascii="Times New Roman" w:hAnsi="Times New Roman"/>
          <w:b/>
          <w:sz w:val="24"/>
          <w:szCs w:val="24"/>
        </w:rPr>
        <w:t>Виды изобразительного искусства и основы их образного языка.</w:t>
      </w:r>
    </w:p>
    <w:p w:rsidR="00EA0672" w:rsidRPr="006445FD" w:rsidRDefault="00EA0672" w:rsidP="00EA0672">
      <w:pPr>
        <w:pStyle w:val="aff5"/>
        <w:rPr>
          <w:rFonts w:ascii="Times New Roman" w:hAnsi="Times New Roman"/>
          <w:b/>
          <w:sz w:val="24"/>
          <w:szCs w:val="24"/>
        </w:rPr>
      </w:pPr>
      <w:r w:rsidRPr="006445FD">
        <w:rPr>
          <w:rFonts w:ascii="Times New Roman" w:hAnsi="Times New Roman"/>
          <w:sz w:val="24"/>
          <w:szCs w:val="24"/>
        </w:rPr>
        <w:t>- оперировать на базовом уровне понятиями:  портрет,  графика, живопись;</w:t>
      </w:r>
    </w:p>
    <w:p w:rsidR="00EA0672" w:rsidRPr="006445FD" w:rsidRDefault="00EA0672" w:rsidP="00EA0672">
      <w:pPr>
        <w:pStyle w:val="aff5"/>
        <w:rPr>
          <w:rFonts w:ascii="Times New Roman" w:hAnsi="Times New Roman"/>
          <w:sz w:val="24"/>
          <w:szCs w:val="24"/>
        </w:rPr>
      </w:pPr>
      <w:r w:rsidRPr="006445FD">
        <w:rPr>
          <w:rFonts w:ascii="Times New Roman" w:hAnsi="Times New Roman"/>
          <w:sz w:val="24"/>
          <w:szCs w:val="24"/>
        </w:rPr>
        <w:t>- пользоваться  различными графическими и живописными  техниками;</w:t>
      </w:r>
    </w:p>
    <w:p w:rsidR="00EA0672" w:rsidRPr="006445FD" w:rsidRDefault="00EA0672" w:rsidP="00EA0672">
      <w:pPr>
        <w:pStyle w:val="aff5"/>
        <w:rPr>
          <w:rFonts w:ascii="Times New Roman" w:hAnsi="Times New Roman"/>
          <w:sz w:val="24"/>
          <w:szCs w:val="24"/>
        </w:rPr>
      </w:pPr>
      <w:r w:rsidRPr="006445FD">
        <w:rPr>
          <w:rFonts w:ascii="Times New Roman" w:hAnsi="Times New Roman"/>
          <w:sz w:val="24"/>
          <w:szCs w:val="24"/>
        </w:rPr>
        <w:t>- анализировать  произведения  искусства в жанре пейзажа, натюрморта, портрета, проявляя самостоятельность  мышления;</w:t>
      </w:r>
    </w:p>
    <w:p w:rsidR="00EA0672" w:rsidRPr="006445FD" w:rsidRDefault="00EA0672" w:rsidP="00EA0672">
      <w:pPr>
        <w:pStyle w:val="aff5"/>
        <w:rPr>
          <w:rFonts w:ascii="Times New Roman" w:hAnsi="Times New Roman"/>
          <w:b/>
          <w:sz w:val="24"/>
          <w:szCs w:val="24"/>
        </w:rPr>
      </w:pPr>
      <w:r w:rsidRPr="006445FD">
        <w:rPr>
          <w:rFonts w:ascii="Times New Roman" w:hAnsi="Times New Roman"/>
          <w:b/>
          <w:sz w:val="24"/>
          <w:szCs w:val="24"/>
        </w:rPr>
        <w:t>В повседневной жизни и при изучении других предметов:</w:t>
      </w:r>
    </w:p>
    <w:p w:rsidR="00EA0672" w:rsidRPr="006445FD" w:rsidRDefault="00EA0672" w:rsidP="00EA0672">
      <w:pPr>
        <w:pStyle w:val="aff5"/>
        <w:rPr>
          <w:rFonts w:ascii="Times New Roman" w:hAnsi="Times New Roman"/>
          <w:sz w:val="24"/>
          <w:szCs w:val="24"/>
        </w:rPr>
      </w:pPr>
      <w:r w:rsidRPr="006445FD">
        <w:rPr>
          <w:rFonts w:ascii="Times New Roman" w:hAnsi="Times New Roman"/>
          <w:sz w:val="24"/>
          <w:szCs w:val="24"/>
        </w:rPr>
        <w:tab/>
        <w:t>- творчески включаться в индивидуальную  и коллективную  работу, участвовать</w:t>
      </w:r>
      <w:r w:rsidR="00683DBB" w:rsidRPr="006445FD">
        <w:rPr>
          <w:rFonts w:ascii="Times New Roman" w:hAnsi="Times New Roman"/>
          <w:sz w:val="24"/>
          <w:szCs w:val="24"/>
        </w:rPr>
        <w:t xml:space="preserve"> в обсуждении  работ  учащихся.</w:t>
      </w:r>
    </w:p>
    <w:p w:rsidR="00EA0672" w:rsidRPr="006445FD" w:rsidRDefault="00EA0672" w:rsidP="00EA0672">
      <w:pPr>
        <w:pStyle w:val="aff5"/>
        <w:rPr>
          <w:rFonts w:ascii="Times New Roman" w:hAnsi="Times New Roman"/>
          <w:b/>
          <w:sz w:val="24"/>
          <w:szCs w:val="24"/>
        </w:rPr>
      </w:pPr>
      <w:r w:rsidRPr="006445FD">
        <w:rPr>
          <w:rFonts w:ascii="Times New Roman" w:hAnsi="Times New Roman"/>
          <w:b/>
          <w:sz w:val="24"/>
          <w:szCs w:val="24"/>
        </w:rPr>
        <w:t>Мир наших вещей. Натюрморт.</w:t>
      </w:r>
    </w:p>
    <w:p w:rsidR="00EA0672" w:rsidRPr="006445FD" w:rsidRDefault="00EA0672" w:rsidP="00EA0672">
      <w:pPr>
        <w:pStyle w:val="aff5"/>
        <w:rPr>
          <w:rFonts w:ascii="Times New Roman" w:hAnsi="Times New Roman"/>
          <w:sz w:val="24"/>
          <w:szCs w:val="24"/>
        </w:rPr>
      </w:pPr>
      <w:r w:rsidRPr="006445FD">
        <w:rPr>
          <w:rFonts w:ascii="Times New Roman" w:hAnsi="Times New Roman"/>
          <w:sz w:val="24"/>
          <w:szCs w:val="24"/>
        </w:rPr>
        <w:t>-оперировать понятиями: свет, характер, формы;</w:t>
      </w:r>
    </w:p>
    <w:p w:rsidR="00EA0672" w:rsidRPr="006445FD" w:rsidRDefault="00EA0672" w:rsidP="00EA0672">
      <w:pPr>
        <w:pStyle w:val="aff5"/>
        <w:rPr>
          <w:rFonts w:ascii="Times New Roman" w:hAnsi="Times New Roman"/>
          <w:sz w:val="24"/>
          <w:szCs w:val="24"/>
        </w:rPr>
      </w:pPr>
      <w:r w:rsidRPr="006445FD">
        <w:rPr>
          <w:rFonts w:ascii="Times New Roman" w:hAnsi="Times New Roman"/>
          <w:sz w:val="24"/>
          <w:szCs w:val="24"/>
        </w:rPr>
        <w:t>- анализировать работы известных мастеров натюрморта.</w:t>
      </w:r>
    </w:p>
    <w:p w:rsidR="00EA0672" w:rsidRPr="006445FD" w:rsidRDefault="00EA0672" w:rsidP="00EA0672">
      <w:pPr>
        <w:pStyle w:val="aff5"/>
        <w:rPr>
          <w:rFonts w:ascii="Times New Roman" w:hAnsi="Times New Roman"/>
          <w:sz w:val="24"/>
          <w:szCs w:val="24"/>
        </w:rPr>
      </w:pPr>
      <w:r w:rsidRPr="006445FD">
        <w:rPr>
          <w:rFonts w:ascii="Times New Roman" w:hAnsi="Times New Roman"/>
          <w:sz w:val="24"/>
          <w:szCs w:val="24"/>
        </w:rPr>
        <w:t>- передавать с помощью света характер формы и эмоциональное напряжение в композиции натюрморта;</w:t>
      </w:r>
    </w:p>
    <w:p w:rsidR="00EA0672" w:rsidRPr="006445FD" w:rsidRDefault="00EA0672" w:rsidP="00EA0672">
      <w:pPr>
        <w:pStyle w:val="aff5"/>
        <w:rPr>
          <w:rFonts w:ascii="Times New Roman" w:hAnsi="Times New Roman"/>
          <w:sz w:val="24"/>
          <w:szCs w:val="24"/>
        </w:rPr>
      </w:pPr>
      <w:r w:rsidRPr="006445FD">
        <w:rPr>
          <w:rFonts w:ascii="Times New Roman" w:hAnsi="Times New Roman"/>
          <w:sz w:val="24"/>
          <w:szCs w:val="24"/>
        </w:rPr>
        <w:t>- творческому опыту выполнения графического натюрморта и гравюры наклейками на картоне;</w:t>
      </w:r>
    </w:p>
    <w:p w:rsidR="00EA0672" w:rsidRPr="006445FD" w:rsidRDefault="00EA0672" w:rsidP="00EA0672">
      <w:pPr>
        <w:pStyle w:val="aff5"/>
        <w:rPr>
          <w:rFonts w:ascii="Times New Roman" w:hAnsi="Times New Roman"/>
          <w:b/>
          <w:sz w:val="24"/>
          <w:szCs w:val="24"/>
        </w:rPr>
      </w:pPr>
      <w:r w:rsidRPr="006445FD">
        <w:rPr>
          <w:rFonts w:ascii="Times New Roman" w:hAnsi="Times New Roman"/>
          <w:b/>
          <w:sz w:val="24"/>
          <w:szCs w:val="24"/>
        </w:rPr>
        <w:t xml:space="preserve">В повседневной жизни и при изучении других предметов: </w:t>
      </w:r>
    </w:p>
    <w:p w:rsidR="00EA0672" w:rsidRPr="006445FD" w:rsidRDefault="00EA0672" w:rsidP="00EA0672">
      <w:pPr>
        <w:pStyle w:val="aff5"/>
        <w:rPr>
          <w:rFonts w:ascii="Times New Roman" w:hAnsi="Times New Roman"/>
          <w:sz w:val="24"/>
          <w:szCs w:val="24"/>
        </w:rPr>
      </w:pPr>
      <w:r w:rsidRPr="006445FD">
        <w:rPr>
          <w:rFonts w:ascii="Times New Roman" w:hAnsi="Times New Roman"/>
          <w:sz w:val="24"/>
          <w:szCs w:val="24"/>
        </w:rPr>
        <w:lastRenderedPageBreak/>
        <w:t>- выражать цветом в натюрморте собств</w:t>
      </w:r>
      <w:r w:rsidR="00162FAE" w:rsidRPr="006445FD">
        <w:rPr>
          <w:rFonts w:ascii="Times New Roman" w:hAnsi="Times New Roman"/>
          <w:sz w:val="24"/>
          <w:szCs w:val="24"/>
        </w:rPr>
        <w:t>енное настроение и переживания.</w:t>
      </w:r>
    </w:p>
    <w:p w:rsidR="00EA0672" w:rsidRPr="006445FD" w:rsidRDefault="00EA0672" w:rsidP="00EA0672">
      <w:pPr>
        <w:pStyle w:val="aff5"/>
        <w:rPr>
          <w:rFonts w:ascii="Times New Roman" w:hAnsi="Times New Roman"/>
          <w:sz w:val="24"/>
          <w:szCs w:val="24"/>
        </w:rPr>
      </w:pPr>
      <w:r w:rsidRPr="006445FD">
        <w:rPr>
          <w:rFonts w:ascii="Times New Roman" w:hAnsi="Times New Roman"/>
          <w:b/>
          <w:sz w:val="24"/>
          <w:szCs w:val="24"/>
        </w:rPr>
        <w:t>Вглядываясь  в человека. Портрет в изобразительном искусстве</w:t>
      </w:r>
      <w:r w:rsidRPr="006445FD">
        <w:rPr>
          <w:rFonts w:ascii="Times New Roman" w:hAnsi="Times New Roman"/>
          <w:sz w:val="24"/>
          <w:szCs w:val="24"/>
        </w:rPr>
        <w:t>.</w:t>
      </w:r>
    </w:p>
    <w:p w:rsidR="00EA0672" w:rsidRPr="006445FD" w:rsidRDefault="00EA0672" w:rsidP="00EA0672">
      <w:pPr>
        <w:pStyle w:val="aff5"/>
        <w:rPr>
          <w:rFonts w:ascii="Times New Roman" w:hAnsi="Times New Roman"/>
          <w:b/>
          <w:sz w:val="24"/>
          <w:szCs w:val="24"/>
        </w:rPr>
      </w:pPr>
      <w:r w:rsidRPr="006445FD">
        <w:rPr>
          <w:rFonts w:ascii="Times New Roman" w:hAnsi="Times New Roman"/>
          <w:sz w:val="24"/>
          <w:szCs w:val="24"/>
        </w:rPr>
        <w:t>-оперировать понятиями: художественная техника, портретный жанр;</w:t>
      </w:r>
    </w:p>
    <w:p w:rsidR="00EA0672" w:rsidRPr="006445FD" w:rsidRDefault="00EA0672" w:rsidP="00EA0672">
      <w:pPr>
        <w:pStyle w:val="aff5"/>
        <w:rPr>
          <w:rFonts w:ascii="Times New Roman" w:hAnsi="Times New Roman"/>
          <w:sz w:val="24"/>
          <w:szCs w:val="24"/>
        </w:rPr>
      </w:pPr>
      <w:r w:rsidRPr="006445FD">
        <w:rPr>
          <w:rFonts w:ascii="Times New Roman" w:hAnsi="Times New Roman"/>
          <w:sz w:val="24"/>
          <w:szCs w:val="24"/>
        </w:rPr>
        <w:t>- осваивать навыки  применения  живописной  фактуры;</w:t>
      </w:r>
    </w:p>
    <w:p w:rsidR="00EA0672" w:rsidRPr="006445FD" w:rsidRDefault="00EA0672" w:rsidP="00EA0672">
      <w:pPr>
        <w:pStyle w:val="aff5"/>
        <w:rPr>
          <w:rFonts w:ascii="Times New Roman" w:hAnsi="Times New Roman"/>
          <w:sz w:val="24"/>
          <w:szCs w:val="24"/>
        </w:rPr>
      </w:pPr>
      <w:r w:rsidRPr="006445FD">
        <w:rPr>
          <w:rFonts w:ascii="Times New Roman" w:hAnsi="Times New Roman"/>
          <w:sz w:val="24"/>
          <w:szCs w:val="24"/>
        </w:rPr>
        <w:t>- определять  индивидуальность  произведений  в портретном  жанре;</w:t>
      </w:r>
    </w:p>
    <w:p w:rsidR="00EA0672" w:rsidRPr="006445FD" w:rsidRDefault="00EA0672" w:rsidP="00EA0672">
      <w:pPr>
        <w:pStyle w:val="aff5"/>
        <w:rPr>
          <w:rFonts w:ascii="Times New Roman" w:hAnsi="Times New Roman"/>
          <w:sz w:val="24"/>
          <w:szCs w:val="24"/>
        </w:rPr>
      </w:pPr>
      <w:r w:rsidRPr="006445FD">
        <w:rPr>
          <w:rFonts w:ascii="Times New Roman" w:hAnsi="Times New Roman"/>
          <w:sz w:val="24"/>
          <w:szCs w:val="24"/>
        </w:rPr>
        <w:t>- сравнивать объекты;</w:t>
      </w:r>
    </w:p>
    <w:p w:rsidR="00EA0672" w:rsidRPr="006445FD" w:rsidRDefault="00EA0672" w:rsidP="00EA0672">
      <w:pPr>
        <w:pStyle w:val="aff5"/>
        <w:rPr>
          <w:rFonts w:ascii="Times New Roman" w:hAnsi="Times New Roman"/>
          <w:sz w:val="24"/>
          <w:szCs w:val="24"/>
        </w:rPr>
      </w:pPr>
      <w:r w:rsidRPr="006445FD">
        <w:rPr>
          <w:rFonts w:ascii="Times New Roman" w:hAnsi="Times New Roman"/>
          <w:sz w:val="24"/>
          <w:szCs w:val="24"/>
        </w:rPr>
        <w:t>- определять цвет и тона в живописном  портрете.</w:t>
      </w:r>
    </w:p>
    <w:p w:rsidR="00EA0672" w:rsidRPr="006445FD" w:rsidRDefault="00EA0672" w:rsidP="00EA0672">
      <w:pPr>
        <w:pStyle w:val="aff5"/>
        <w:rPr>
          <w:rFonts w:ascii="Times New Roman" w:hAnsi="Times New Roman"/>
          <w:b/>
          <w:sz w:val="24"/>
          <w:szCs w:val="24"/>
        </w:rPr>
      </w:pPr>
      <w:r w:rsidRPr="006445FD">
        <w:rPr>
          <w:rFonts w:ascii="Times New Roman" w:hAnsi="Times New Roman"/>
          <w:b/>
          <w:sz w:val="24"/>
          <w:szCs w:val="24"/>
        </w:rPr>
        <w:t xml:space="preserve">В повседневной жизни и при изучении других предметов: </w:t>
      </w:r>
    </w:p>
    <w:p w:rsidR="00EA0672" w:rsidRPr="006445FD" w:rsidRDefault="00EA0672" w:rsidP="00EA0672">
      <w:pPr>
        <w:pStyle w:val="aff5"/>
        <w:rPr>
          <w:rFonts w:ascii="Times New Roman" w:hAnsi="Times New Roman"/>
          <w:sz w:val="24"/>
          <w:szCs w:val="24"/>
        </w:rPr>
      </w:pPr>
      <w:r w:rsidRPr="006445FD">
        <w:rPr>
          <w:rFonts w:ascii="Times New Roman" w:hAnsi="Times New Roman"/>
          <w:sz w:val="24"/>
          <w:szCs w:val="24"/>
        </w:rPr>
        <w:t>- самостоятельно  выбирать и использ</w:t>
      </w:r>
      <w:r w:rsidR="00162FAE" w:rsidRPr="006445FD">
        <w:rPr>
          <w:rFonts w:ascii="Times New Roman" w:hAnsi="Times New Roman"/>
          <w:sz w:val="24"/>
          <w:szCs w:val="24"/>
        </w:rPr>
        <w:t>овать  художественную  технику.</w:t>
      </w:r>
    </w:p>
    <w:p w:rsidR="00EA0672" w:rsidRPr="006445FD" w:rsidRDefault="00EA0672" w:rsidP="00EA0672">
      <w:pPr>
        <w:pStyle w:val="aff5"/>
        <w:rPr>
          <w:rFonts w:ascii="Times New Roman" w:hAnsi="Times New Roman"/>
          <w:b/>
          <w:sz w:val="24"/>
          <w:szCs w:val="24"/>
        </w:rPr>
      </w:pPr>
      <w:r w:rsidRPr="006445FD">
        <w:rPr>
          <w:rFonts w:ascii="Times New Roman" w:hAnsi="Times New Roman"/>
          <w:b/>
          <w:sz w:val="24"/>
          <w:szCs w:val="24"/>
        </w:rPr>
        <w:t>Человек и пространство  в  изобразительном  искусстве:</w:t>
      </w:r>
    </w:p>
    <w:p w:rsidR="00EA0672" w:rsidRPr="006445FD" w:rsidRDefault="00EA0672" w:rsidP="00EA0672">
      <w:pPr>
        <w:pStyle w:val="aff5"/>
        <w:rPr>
          <w:rFonts w:ascii="Times New Roman" w:hAnsi="Times New Roman"/>
          <w:sz w:val="24"/>
          <w:szCs w:val="24"/>
        </w:rPr>
      </w:pPr>
      <w:r w:rsidRPr="006445FD">
        <w:rPr>
          <w:rFonts w:ascii="Times New Roman" w:hAnsi="Times New Roman"/>
          <w:sz w:val="24"/>
          <w:szCs w:val="24"/>
        </w:rPr>
        <w:t>-оперировать понятиями: линейная и воздушная перспектива, многомерное пространство;</w:t>
      </w:r>
    </w:p>
    <w:p w:rsidR="00EA0672" w:rsidRPr="006445FD" w:rsidRDefault="00EA0672" w:rsidP="00EA0672">
      <w:pPr>
        <w:pStyle w:val="aff5"/>
        <w:rPr>
          <w:rFonts w:ascii="Times New Roman" w:hAnsi="Times New Roman"/>
          <w:sz w:val="24"/>
          <w:szCs w:val="24"/>
        </w:rPr>
      </w:pPr>
      <w:r w:rsidRPr="006445FD">
        <w:rPr>
          <w:rFonts w:ascii="Times New Roman" w:hAnsi="Times New Roman"/>
          <w:sz w:val="24"/>
          <w:szCs w:val="24"/>
        </w:rPr>
        <w:t>- устанавливать аналогии и использовать их в решении практической  задачи;</w:t>
      </w:r>
    </w:p>
    <w:p w:rsidR="00EA0672" w:rsidRPr="006445FD" w:rsidRDefault="00EA0672" w:rsidP="00EA0672">
      <w:pPr>
        <w:pStyle w:val="aff5"/>
        <w:rPr>
          <w:rFonts w:ascii="Times New Roman" w:hAnsi="Times New Roman"/>
          <w:sz w:val="24"/>
          <w:szCs w:val="24"/>
        </w:rPr>
      </w:pPr>
      <w:r w:rsidRPr="006445FD">
        <w:rPr>
          <w:rFonts w:ascii="Times New Roman" w:hAnsi="Times New Roman"/>
          <w:sz w:val="24"/>
          <w:szCs w:val="24"/>
        </w:rPr>
        <w:t>- использовать  закономерности  многомерного пространства  при  решении творческой задачи;</w:t>
      </w:r>
    </w:p>
    <w:p w:rsidR="00EA0672" w:rsidRPr="006445FD" w:rsidRDefault="00EA0672" w:rsidP="00EA0672">
      <w:pPr>
        <w:pStyle w:val="aff5"/>
        <w:rPr>
          <w:rFonts w:ascii="Times New Roman" w:hAnsi="Times New Roman"/>
          <w:sz w:val="24"/>
          <w:szCs w:val="24"/>
        </w:rPr>
      </w:pPr>
      <w:r w:rsidRPr="006445FD">
        <w:rPr>
          <w:rFonts w:ascii="Times New Roman" w:hAnsi="Times New Roman"/>
          <w:sz w:val="24"/>
          <w:szCs w:val="24"/>
        </w:rPr>
        <w:t>- применять на  практике знание  правил   линейной   и  воздушной  перспективы;</w:t>
      </w:r>
    </w:p>
    <w:p w:rsidR="00EA0672" w:rsidRPr="006445FD" w:rsidRDefault="00EA0672" w:rsidP="00EA0672">
      <w:pPr>
        <w:pStyle w:val="aff5"/>
        <w:rPr>
          <w:rFonts w:ascii="Times New Roman" w:hAnsi="Times New Roman"/>
          <w:sz w:val="24"/>
          <w:szCs w:val="24"/>
        </w:rPr>
      </w:pPr>
      <w:r w:rsidRPr="006445FD">
        <w:rPr>
          <w:rFonts w:ascii="Times New Roman" w:hAnsi="Times New Roman"/>
          <w:sz w:val="24"/>
          <w:szCs w:val="24"/>
        </w:rPr>
        <w:t>- устанавливать  аналогии для  понимания   закономерностей  при  создании эпических  и романтических  пейзажей;</w:t>
      </w:r>
    </w:p>
    <w:p w:rsidR="00EA0672" w:rsidRPr="006445FD" w:rsidRDefault="00EA0672" w:rsidP="00EA0672">
      <w:pPr>
        <w:pStyle w:val="aff5"/>
        <w:rPr>
          <w:rFonts w:ascii="Times New Roman" w:hAnsi="Times New Roman"/>
          <w:sz w:val="24"/>
          <w:szCs w:val="24"/>
        </w:rPr>
      </w:pPr>
      <w:r w:rsidRPr="006445FD">
        <w:rPr>
          <w:rFonts w:ascii="Times New Roman" w:hAnsi="Times New Roman"/>
          <w:sz w:val="24"/>
          <w:szCs w:val="24"/>
        </w:rPr>
        <w:t>- организовывать  перспективу в картинной  плоскости.</w:t>
      </w:r>
    </w:p>
    <w:p w:rsidR="00EA0672" w:rsidRPr="00162FAE" w:rsidRDefault="00EA0672" w:rsidP="00EA0672">
      <w:pPr>
        <w:pStyle w:val="aff5"/>
        <w:rPr>
          <w:rFonts w:ascii="Times New Roman" w:hAnsi="Times New Roman"/>
          <w:i/>
          <w:sz w:val="24"/>
          <w:szCs w:val="24"/>
        </w:rPr>
      </w:pPr>
      <w:r w:rsidRPr="006445FD">
        <w:rPr>
          <w:rFonts w:ascii="Times New Roman" w:hAnsi="Times New Roman"/>
          <w:sz w:val="24"/>
          <w:szCs w:val="24"/>
        </w:rPr>
        <w:t>- сравнивать  картины  по   заданным критериям</w:t>
      </w:r>
      <w:r w:rsidRPr="00162FAE">
        <w:rPr>
          <w:rFonts w:ascii="Times New Roman" w:hAnsi="Times New Roman"/>
          <w:i/>
          <w:sz w:val="24"/>
          <w:szCs w:val="24"/>
        </w:rPr>
        <w:t>;</w:t>
      </w:r>
    </w:p>
    <w:p w:rsidR="00EA0672" w:rsidRPr="00EA0672" w:rsidRDefault="00EA0672" w:rsidP="00EA0672">
      <w:pPr>
        <w:pStyle w:val="af"/>
        <w:tabs>
          <w:tab w:val="left" w:pos="993"/>
        </w:tabs>
        <w:autoSpaceDE w:val="0"/>
        <w:autoSpaceDN w:val="0"/>
        <w:adjustRightInd w:val="0"/>
        <w:ind w:left="0"/>
        <w:jc w:val="both"/>
        <w:rPr>
          <w:rFonts w:ascii="Times New Roman" w:hAnsi="Times New Roman"/>
        </w:rPr>
      </w:pPr>
    </w:p>
    <w:p w:rsidR="00EA0672" w:rsidRPr="00162FAE" w:rsidRDefault="00EA0672" w:rsidP="00683DBB">
      <w:pPr>
        <w:pStyle w:val="aff5"/>
        <w:jc w:val="both"/>
        <w:rPr>
          <w:rFonts w:ascii="Times New Roman" w:hAnsi="Times New Roman"/>
          <w:b/>
          <w:sz w:val="24"/>
          <w:szCs w:val="24"/>
        </w:rPr>
      </w:pPr>
      <w:r w:rsidRPr="00162FAE">
        <w:rPr>
          <w:rFonts w:ascii="Times New Roman" w:hAnsi="Times New Roman"/>
          <w:b/>
          <w:sz w:val="24"/>
          <w:szCs w:val="24"/>
        </w:rPr>
        <w:t>Выпускник научится в 7  классе (для использования в повседневной жизни и обеспечения возможности успешного продолжения</w:t>
      </w:r>
      <w:r w:rsidR="00683DBB">
        <w:rPr>
          <w:rFonts w:ascii="Times New Roman" w:hAnsi="Times New Roman"/>
          <w:b/>
          <w:sz w:val="24"/>
          <w:szCs w:val="24"/>
        </w:rPr>
        <w:t xml:space="preserve"> образования на базовом уровне)</w:t>
      </w:r>
    </w:p>
    <w:p w:rsidR="00EA0672" w:rsidRPr="00162FAE" w:rsidRDefault="00EA0672" w:rsidP="00683DBB">
      <w:pPr>
        <w:pStyle w:val="aff5"/>
        <w:jc w:val="both"/>
        <w:rPr>
          <w:rFonts w:ascii="Times New Roman" w:hAnsi="Times New Roman"/>
          <w:b/>
          <w:sz w:val="24"/>
          <w:szCs w:val="24"/>
        </w:rPr>
      </w:pPr>
      <w:r w:rsidRPr="00162FAE">
        <w:rPr>
          <w:rFonts w:ascii="Times New Roman" w:hAnsi="Times New Roman"/>
          <w:b/>
          <w:sz w:val="24"/>
          <w:szCs w:val="24"/>
        </w:rPr>
        <w:t>Художник – дизайн – архитектура.</w:t>
      </w:r>
    </w:p>
    <w:p w:rsidR="00EA0672" w:rsidRPr="00162FAE" w:rsidRDefault="00EA0672" w:rsidP="00683DBB">
      <w:pPr>
        <w:pStyle w:val="aff5"/>
        <w:jc w:val="both"/>
        <w:rPr>
          <w:rFonts w:ascii="Times New Roman" w:hAnsi="Times New Roman"/>
          <w:sz w:val="24"/>
          <w:szCs w:val="24"/>
        </w:rPr>
      </w:pPr>
      <w:r w:rsidRPr="00162FAE">
        <w:rPr>
          <w:rFonts w:ascii="Times New Roman" w:hAnsi="Times New Roman"/>
          <w:sz w:val="24"/>
          <w:szCs w:val="24"/>
        </w:rPr>
        <w:t>- оперировать на базовом уровне понятиями:  гармония, контраст, композиция;</w:t>
      </w:r>
    </w:p>
    <w:p w:rsidR="00EA0672" w:rsidRPr="00162FAE" w:rsidRDefault="00EA0672" w:rsidP="00683DBB">
      <w:pPr>
        <w:pStyle w:val="af"/>
        <w:tabs>
          <w:tab w:val="left" w:pos="993"/>
        </w:tabs>
        <w:autoSpaceDE w:val="0"/>
        <w:autoSpaceDN w:val="0"/>
        <w:adjustRightInd w:val="0"/>
        <w:ind w:left="0"/>
        <w:jc w:val="both"/>
        <w:rPr>
          <w:rFonts w:ascii="Times New Roman" w:hAnsi="Times New Roman"/>
          <w:sz w:val="24"/>
          <w:szCs w:val="24"/>
        </w:rPr>
      </w:pPr>
      <w:r w:rsidRPr="00162FAE">
        <w:rPr>
          <w:rFonts w:ascii="Times New Roman" w:hAnsi="Times New Roman"/>
          <w:sz w:val="24"/>
          <w:szCs w:val="24"/>
        </w:rPr>
        <w:t>- систематизировать и характеризовать основные этапы развития и истории архитектуры и дизайна;</w:t>
      </w:r>
    </w:p>
    <w:p w:rsidR="00EA0672" w:rsidRPr="00162FAE" w:rsidRDefault="00EA0672" w:rsidP="00683DBB">
      <w:pPr>
        <w:pStyle w:val="af"/>
        <w:tabs>
          <w:tab w:val="left" w:pos="993"/>
        </w:tabs>
        <w:autoSpaceDE w:val="0"/>
        <w:autoSpaceDN w:val="0"/>
        <w:adjustRightInd w:val="0"/>
        <w:ind w:left="0"/>
        <w:jc w:val="both"/>
        <w:rPr>
          <w:rFonts w:ascii="Times New Roman" w:hAnsi="Times New Roman"/>
          <w:sz w:val="24"/>
          <w:szCs w:val="24"/>
        </w:rPr>
      </w:pPr>
      <w:r w:rsidRPr="00162FAE">
        <w:rPr>
          <w:rFonts w:ascii="Times New Roman" w:hAnsi="Times New Roman"/>
          <w:sz w:val="24"/>
          <w:szCs w:val="24"/>
        </w:rPr>
        <w:t>- распознавать объект и пространство в конструктивных видах искусства;</w:t>
      </w:r>
    </w:p>
    <w:p w:rsidR="00EA0672" w:rsidRPr="00162FAE" w:rsidRDefault="00EA0672" w:rsidP="00683DBB">
      <w:pPr>
        <w:pStyle w:val="af"/>
        <w:tabs>
          <w:tab w:val="left" w:pos="993"/>
        </w:tabs>
        <w:autoSpaceDE w:val="0"/>
        <w:autoSpaceDN w:val="0"/>
        <w:adjustRightInd w:val="0"/>
        <w:ind w:left="0"/>
        <w:jc w:val="both"/>
        <w:rPr>
          <w:rFonts w:ascii="Times New Roman" w:hAnsi="Times New Roman"/>
          <w:sz w:val="24"/>
          <w:szCs w:val="24"/>
        </w:rPr>
      </w:pPr>
      <w:r w:rsidRPr="00162FAE">
        <w:rPr>
          <w:rFonts w:ascii="Times New Roman" w:hAnsi="Times New Roman"/>
          <w:sz w:val="24"/>
          <w:szCs w:val="24"/>
        </w:rPr>
        <w:t>- понимать сочетание различных объемов в здании;</w:t>
      </w:r>
    </w:p>
    <w:p w:rsidR="00EA0672" w:rsidRPr="00162FAE" w:rsidRDefault="00EA0672" w:rsidP="00683DBB">
      <w:pPr>
        <w:pStyle w:val="af"/>
        <w:tabs>
          <w:tab w:val="left" w:pos="993"/>
        </w:tabs>
        <w:autoSpaceDE w:val="0"/>
        <w:autoSpaceDN w:val="0"/>
        <w:adjustRightInd w:val="0"/>
        <w:ind w:left="0"/>
        <w:jc w:val="both"/>
        <w:rPr>
          <w:rFonts w:ascii="Times New Roman" w:hAnsi="Times New Roman"/>
          <w:sz w:val="24"/>
          <w:szCs w:val="24"/>
        </w:rPr>
      </w:pPr>
      <w:r w:rsidRPr="00162FAE">
        <w:rPr>
          <w:rFonts w:ascii="Times New Roman" w:hAnsi="Times New Roman"/>
          <w:sz w:val="24"/>
          <w:szCs w:val="24"/>
        </w:rPr>
        <w:t xml:space="preserve">- понимать единство художественного и функционального в вещи, форму и материал; </w:t>
      </w:r>
    </w:p>
    <w:p w:rsidR="00EA0672" w:rsidRPr="00162FAE" w:rsidRDefault="00EA0672" w:rsidP="00683DBB">
      <w:pPr>
        <w:pStyle w:val="af"/>
        <w:tabs>
          <w:tab w:val="left" w:pos="993"/>
        </w:tabs>
        <w:autoSpaceDE w:val="0"/>
        <w:autoSpaceDN w:val="0"/>
        <w:adjustRightInd w:val="0"/>
        <w:ind w:left="0"/>
        <w:jc w:val="both"/>
        <w:rPr>
          <w:rFonts w:ascii="Times New Roman" w:hAnsi="Times New Roman"/>
          <w:sz w:val="24"/>
          <w:szCs w:val="24"/>
        </w:rPr>
      </w:pPr>
      <w:r w:rsidRPr="00162FAE">
        <w:rPr>
          <w:rFonts w:ascii="Times New Roman" w:hAnsi="Times New Roman"/>
          <w:sz w:val="24"/>
          <w:szCs w:val="24"/>
        </w:rPr>
        <w:t>- понимать тенденции и перспективы развития современной архитектуры.</w:t>
      </w:r>
    </w:p>
    <w:p w:rsidR="00EA0672" w:rsidRPr="00162FAE" w:rsidRDefault="00EA0672" w:rsidP="00683DBB">
      <w:pPr>
        <w:pStyle w:val="aff5"/>
        <w:jc w:val="both"/>
        <w:rPr>
          <w:rFonts w:ascii="Times New Roman" w:hAnsi="Times New Roman"/>
          <w:b/>
          <w:sz w:val="24"/>
          <w:szCs w:val="24"/>
        </w:rPr>
      </w:pPr>
      <w:r w:rsidRPr="00162FAE">
        <w:rPr>
          <w:rFonts w:ascii="Times New Roman" w:hAnsi="Times New Roman"/>
          <w:b/>
          <w:sz w:val="24"/>
          <w:szCs w:val="24"/>
        </w:rPr>
        <w:t xml:space="preserve">В повседневной жизни и при изучении других предметов: </w:t>
      </w:r>
    </w:p>
    <w:p w:rsidR="00EA0672" w:rsidRPr="00162FAE" w:rsidRDefault="00EA0672" w:rsidP="00683DBB">
      <w:pPr>
        <w:pStyle w:val="aff5"/>
        <w:jc w:val="both"/>
        <w:rPr>
          <w:rFonts w:ascii="Times New Roman" w:hAnsi="Times New Roman"/>
          <w:b/>
          <w:sz w:val="24"/>
          <w:szCs w:val="24"/>
        </w:rPr>
      </w:pPr>
      <w:r w:rsidRPr="00162FAE">
        <w:rPr>
          <w:rFonts w:ascii="Times New Roman" w:hAnsi="Times New Roman"/>
          <w:sz w:val="24"/>
          <w:szCs w:val="24"/>
        </w:rPr>
        <w:t>- иметь общее представление и рассказывать об особенностях архитектурно-художественных стилей разных эпох.</w:t>
      </w:r>
    </w:p>
    <w:p w:rsidR="00EA0672" w:rsidRPr="00162FAE" w:rsidRDefault="00EA0672" w:rsidP="00683DBB">
      <w:pPr>
        <w:pStyle w:val="aff5"/>
        <w:jc w:val="both"/>
        <w:rPr>
          <w:rFonts w:ascii="Times New Roman" w:hAnsi="Times New Roman"/>
          <w:b/>
          <w:sz w:val="24"/>
          <w:szCs w:val="24"/>
        </w:rPr>
      </w:pPr>
      <w:r w:rsidRPr="00162FAE">
        <w:rPr>
          <w:rFonts w:ascii="Times New Roman" w:hAnsi="Times New Roman"/>
          <w:b/>
          <w:sz w:val="24"/>
          <w:szCs w:val="24"/>
        </w:rPr>
        <w:t>В мире вещей  и  зданий.</w:t>
      </w:r>
    </w:p>
    <w:p w:rsidR="00EA0672" w:rsidRPr="00162FAE" w:rsidRDefault="00EA0672" w:rsidP="00683DBB">
      <w:pPr>
        <w:pStyle w:val="aff5"/>
        <w:jc w:val="both"/>
        <w:rPr>
          <w:rFonts w:ascii="Times New Roman" w:hAnsi="Times New Roman"/>
          <w:sz w:val="24"/>
          <w:szCs w:val="24"/>
        </w:rPr>
      </w:pPr>
      <w:r w:rsidRPr="00162FAE">
        <w:rPr>
          <w:rFonts w:ascii="Times New Roman" w:hAnsi="Times New Roman"/>
          <w:sz w:val="24"/>
          <w:szCs w:val="24"/>
        </w:rPr>
        <w:t xml:space="preserve">- оперировать понятиями: объект, пространство, конструкция, форма, материал; </w:t>
      </w:r>
    </w:p>
    <w:p w:rsidR="00EA0672" w:rsidRPr="00162FAE" w:rsidRDefault="00EA0672" w:rsidP="00683DBB">
      <w:pPr>
        <w:pStyle w:val="af"/>
        <w:tabs>
          <w:tab w:val="left" w:pos="993"/>
        </w:tabs>
        <w:autoSpaceDE w:val="0"/>
        <w:autoSpaceDN w:val="0"/>
        <w:adjustRightInd w:val="0"/>
        <w:ind w:left="0"/>
        <w:jc w:val="both"/>
        <w:rPr>
          <w:rFonts w:ascii="Times New Roman" w:hAnsi="Times New Roman"/>
          <w:sz w:val="24"/>
          <w:szCs w:val="24"/>
        </w:rPr>
      </w:pPr>
      <w:r w:rsidRPr="00162FAE">
        <w:rPr>
          <w:rFonts w:ascii="Times New Roman" w:hAnsi="Times New Roman"/>
          <w:sz w:val="24"/>
          <w:szCs w:val="24"/>
        </w:rPr>
        <w:t>- характеризовать и различать малые формы архитектуры и дизайна в пространстве городской среды;</w:t>
      </w:r>
    </w:p>
    <w:p w:rsidR="00EA0672" w:rsidRPr="00162FAE" w:rsidRDefault="00EA0672" w:rsidP="00683DBB">
      <w:pPr>
        <w:pStyle w:val="af"/>
        <w:tabs>
          <w:tab w:val="left" w:pos="993"/>
        </w:tabs>
        <w:autoSpaceDE w:val="0"/>
        <w:autoSpaceDN w:val="0"/>
        <w:adjustRightInd w:val="0"/>
        <w:ind w:left="0"/>
        <w:jc w:val="both"/>
        <w:rPr>
          <w:rFonts w:ascii="Times New Roman" w:hAnsi="Times New Roman"/>
          <w:sz w:val="24"/>
          <w:szCs w:val="24"/>
        </w:rPr>
      </w:pPr>
      <w:r w:rsidRPr="00162FAE">
        <w:rPr>
          <w:rFonts w:ascii="Times New Roman" w:hAnsi="Times New Roman"/>
          <w:sz w:val="24"/>
          <w:szCs w:val="24"/>
        </w:rPr>
        <w:t>- понимать плоскостную композицию как возможное схематическое изображение объемов при взгляде на них сверху;</w:t>
      </w:r>
    </w:p>
    <w:p w:rsidR="00EA0672" w:rsidRPr="00162FAE" w:rsidRDefault="00EA0672" w:rsidP="00683DBB">
      <w:pPr>
        <w:pStyle w:val="af"/>
        <w:tabs>
          <w:tab w:val="left" w:pos="993"/>
        </w:tabs>
        <w:autoSpaceDE w:val="0"/>
        <w:autoSpaceDN w:val="0"/>
        <w:adjustRightInd w:val="0"/>
        <w:ind w:left="0"/>
        <w:jc w:val="both"/>
        <w:rPr>
          <w:rFonts w:ascii="Times New Roman" w:hAnsi="Times New Roman"/>
          <w:sz w:val="24"/>
          <w:szCs w:val="24"/>
        </w:rPr>
      </w:pPr>
      <w:r w:rsidRPr="00162FAE">
        <w:rPr>
          <w:rFonts w:ascii="Times New Roman" w:hAnsi="Times New Roman"/>
          <w:sz w:val="24"/>
          <w:szCs w:val="24"/>
        </w:rPr>
        <w:t>- осознавать чертеж как плоскостное изображение объемов, когда точка – вертикаль, круг – цилиндр, шар и т. д.;</w:t>
      </w:r>
    </w:p>
    <w:p w:rsidR="00EA0672" w:rsidRPr="00162FAE" w:rsidRDefault="00EA0672" w:rsidP="00683DBB">
      <w:pPr>
        <w:pStyle w:val="af"/>
        <w:tabs>
          <w:tab w:val="left" w:pos="993"/>
        </w:tabs>
        <w:autoSpaceDE w:val="0"/>
        <w:autoSpaceDN w:val="0"/>
        <w:adjustRightInd w:val="0"/>
        <w:ind w:left="0"/>
        <w:jc w:val="both"/>
        <w:rPr>
          <w:rFonts w:ascii="Times New Roman" w:hAnsi="Times New Roman"/>
          <w:b/>
          <w:sz w:val="24"/>
          <w:szCs w:val="24"/>
        </w:rPr>
      </w:pPr>
      <w:r w:rsidRPr="00162FAE">
        <w:rPr>
          <w:rFonts w:ascii="Times New Roman" w:hAnsi="Times New Roman"/>
          <w:sz w:val="24"/>
          <w:szCs w:val="24"/>
        </w:rPr>
        <w:t>- применять в создаваемых пространственных композициях доминантный объект и вспомогательные соединительные элементы;</w:t>
      </w:r>
    </w:p>
    <w:p w:rsidR="00EA0672" w:rsidRPr="00162FAE" w:rsidRDefault="00EA0672" w:rsidP="00683DBB">
      <w:pPr>
        <w:pStyle w:val="af"/>
        <w:tabs>
          <w:tab w:val="left" w:pos="993"/>
        </w:tabs>
        <w:autoSpaceDE w:val="0"/>
        <w:autoSpaceDN w:val="0"/>
        <w:adjustRightInd w:val="0"/>
        <w:ind w:left="0"/>
        <w:jc w:val="both"/>
        <w:rPr>
          <w:rFonts w:ascii="Times New Roman" w:hAnsi="Times New Roman"/>
          <w:sz w:val="24"/>
          <w:szCs w:val="24"/>
        </w:rPr>
      </w:pPr>
      <w:r w:rsidRPr="00162FAE">
        <w:rPr>
          <w:rFonts w:ascii="Times New Roman" w:hAnsi="Times New Roman"/>
          <w:sz w:val="24"/>
          <w:szCs w:val="24"/>
        </w:rPr>
        <w:t>- применять навыки формообразования, использования объемов в дизайне и архитектуре (макеты из бумаги, картона, пластилина);</w:t>
      </w:r>
    </w:p>
    <w:p w:rsidR="00EA0672" w:rsidRPr="00162FAE" w:rsidRDefault="00EA0672" w:rsidP="00683DBB">
      <w:pPr>
        <w:pStyle w:val="aff5"/>
        <w:jc w:val="both"/>
        <w:rPr>
          <w:rFonts w:ascii="Times New Roman" w:hAnsi="Times New Roman"/>
          <w:b/>
          <w:sz w:val="24"/>
          <w:szCs w:val="24"/>
        </w:rPr>
      </w:pPr>
      <w:r w:rsidRPr="00162FAE">
        <w:rPr>
          <w:rFonts w:ascii="Times New Roman" w:hAnsi="Times New Roman"/>
          <w:b/>
          <w:sz w:val="24"/>
          <w:szCs w:val="24"/>
        </w:rPr>
        <w:t xml:space="preserve">В повседневной жизни и при изучении других предметов: </w:t>
      </w:r>
    </w:p>
    <w:p w:rsidR="00EA0672" w:rsidRPr="00162FAE" w:rsidRDefault="00EA0672" w:rsidP="00683DBB">
      <w:pPr>
        <w:pStyle w:val="af"/>
        <w:tabs>
          <w:tab w:val="left" w:pos="993"/>
        </w:tabs>
        <w:autoSpaceDE w:val="0"/>
        <w:autoSpaceDN w:val="0"/>
        <w:adjustRightInd w:val="0"/>
        <w:ind w:left="0"/>
        <w:jc w:val="both"/>
        <w:rPr>
          <w:rFonts w:ascii="Times New Roman" w:hAnsi="Times New Roman"/>
          <w:sz w:val="24"/>
          <w:szCs w:val="24"/>
        </w:rPr>
      </w:pPr>
      <w:r w:rsidRPr="00162FAE">
        <w:rPr>
          <w:rFonts w:ascii="Times New Roman" w:hAnsi="Times New Roman"/>
          <w:sz w:val="24"/>
          <w:szCs w:val="24"/>
        </w:rPr>
        <w:t>- различать образно-стилевой язык архитектуры прошлог</w:t>
      </w:r>
      <w:r w:rsidR="00162FAE">
        <w:rPr>
          <w:rFonts w:ascii="Times New Roman" w:hAnsi="Times New Roman"/>
          <w:sz w:val="24"/>
          <w:szCs w:val="24"/>
        </w:rPr>
        <w:t>о;</w:t>
      </w:r>
    </w:p>
    <w:p w:rsidR="00EA0672" w:rsidRPr="00162FAE" w:rsidRDefault="00EA0672" w:rsidP="00683DBB">
      <w:pPr>
        <w:pStyle w:val="aff5"/>
        <w:jc w:val="both"/>
        <w:rPr>
          <w:rFonts w:ascii="Times New Roman" w:hAnsi="Times New Roman"/>
          <w:b/>
          <w:sz w:val="24"/>
          <w:szCs w:val="24"/>
        </w:rPr>
      </w:pPr>
      <w:r w:rsidRPr="00162FAE">
        <w:rPr>
          <w:rFonts w:ascii="Times New Roman" w:hAnsi="Times New Roman"/>
          <w:b/>
          <w:sz w:val="24"/>
          <w:szCs w:val="24"/>
        </w:rPr>
        <w:t xml:space="preserve">Город и человек.  </w:t>
      </w:r>
    </w:p>
    <w:p w:rsidR="00EA0672" w:rsidRPr="00162FAE" w:rsidRDefault="00EA0672" w:rsidP="00683DBB">
      <w:pPr>
        <w:pStyle w:val="aff5"/>
        <w:jc w:val="both"/>
        <w:rPr>
          <w:rFonts w:ascii="Times New Roman" w:hAnsi="Times New Roman"/>
          <w:sz w:val="24"/>
          <w:szCs w:val="24"/>
        </w:rPr>
      </w:pPr>
      <w:r w:rsidRPr="00162FAE">
        <w:rPr>
          <w:rFonts w:ascii="Times New Roman" w:hAnsi="Times New Roman"/>
          <w:sz w:val="24"/>
          <w:szCs w:val="24"/>
        </w:rPr>
        <w:t xml:space="preserve">- оперировать понятиями: городской  дизайн, природа и архитектура, архитектурно-ландшафтное пространство; </w:t>
      </w:r>
    </w:p>
    <w:p w:rsidR="00EA0672" w:rsidRPr="00162FAE" w:rsidRDefault="00EA0672" w:rsidP="00683DBB">
      <w:pPr>
        <w:pStyle w:val="af"/>
        <w:tabs>
          <w:tab w:val="left" w:pos="993"/>
        </w:tabs>
        <w:autoSpaceDE w:val="0"/>
        <w:autoSpaceDN w:val="0"/>
        <w:adjustRightInd w:val="0"/>
        <w:ind w:left="0"/>
        <w:jc w:val="both"/>
        <w:rPr>
          <w:rFonts w:ascii="Times New Roman" w:hAnsi="Times New Roman"/>
          <w:sz w:val="24"/>
          <w:szCs w:val="24"/>
        </w:rPr>
      </w:pPr>
      <w:r w:rsidRPr="00162FAE">
        <w:rPr>
          <w:rFonts w:ascii="Times New Roman" w:hAnsi="Times New Roman"/>
          <w:sz w:val="24"/>
          <w:szCs w:val="24"/>
        </w:rPr>
        <w:t>- создавать композиционные макеты объектов на предметной плоскости и в пространстве;</w:t>
      </w:r>
    </w:p>
    <w:p w:rsidR="00EA0672" w:rsidRPr="00162FAE" w:rsidRDefault="00EA0672" w:rsidP="00683DBB">
      <w:pPr>
        <w:pStyle w:val="af"/>
        <w:tabs>
          <w:tab w:val="left" w:pos="993"/>
        </w:tabs>
        <w:autoSpaceDE w:val="0"/>
        <w:autoSpaceDN w:val="0"/>
        <w:adjustRightInd w:val="0"/>
        <w:ind w:left="0"/>
        <w:jc w:val="both"/>
        <w:rPr>
          <w:rFonts w:ascii="Times New Roman" w:hAnsi="Times New Roman"/>
          <w:sz w:val="24"/>
          <w:szCs w:val="24"/>
        </w:rPr>
      </w:pPr>
      <w:r w:rsidRPr="00162FAE">
        <w:rPr>
          <w:rFonts w:ascii="Times New Roman" w:hAnsi="Times New Roman"/>
          <w:sz w:val="24"/>
          <w:szCs w:val="24"/>
        </w:rPr>
        <w:t>- создавать практические творческие композиции в технике коллажа, дизайн-проектов;</w:t>
      </w:r>
    </w:p>
    <w:p w:rsidR="00EA0672" w:rsidRPr="00162FAE" w:rsidRDefault="00EA0672" w:rsidP="00683DBB">
      <w:pPr>
        <w:pStyle w:val="af"/>
        <w:tabs>
          <w:tab w:val="left" w:pos="993"/>
        </w:tabs>
        <w:autoSpaceDE w:val="0"/>
        <w:autoSpaceDN w:val="0"/>
        <w:adjustRightInd w:val="0"/>
        <w:ind w:left="0"/>
        <w:jc w:val="both"/>
        <w:rPr>
          <w:rFonts w:ascii="Times New Roman" w:hAnsi="Times New Roman"/>
          <w:sz w:val="24"/>
          <w:szCs w:val="24"/>
        </w:rPr>
      </w:pPr>
      <w:r w:rsidRPr="00162FAE">
        <w:rPr>
          <w:rFonts w:ascii="Times New Roman" w:hAnsi="Times New Roman"/>
          <w:sz w:val="24"/>
          <w:szCs w:val="24"/>
        </w:rPr>
        <w:t>- приобретать общее представление о традициях ландшафтно-парковой архитектуры.</w:t>
      </w:r>
    </w:p>
    <w:p w:rsidR="00EA0672" w:rsidRPr="00162FAE" w:rsidRDefault="00EA0672" w:rsidP="00683DBB">
      <w:pPr>
        <w:pStyle w:val="aff5"/>
        <w:jc w:val="both"/>
        <w:rPr>
          <w:rFonts w:ascii="Times New Roman" w:hAnsi="Times New Roman"/>
          <w:b/>
          <w:sz w:val="24"/>
          <w:szCs w:val="24"/>
        </w:rPr>
      </w:pPr>
      <w:r w:rsidRPr="00162FAE">
        <w:rPr>
          <w:rFonts w:ascii="Times New Roman" w:hAnsi="Times New Roman"/>
          <w:b/>
          <w:sz w:val="24"/>
          <w:szCs w:val="24"/>
        </w:rPr>
        <w:lastRenderedPageBreak/>
        <w:t xml:space="preserve">В повседневной жизни и при изучении других предметов: </w:t>
      </w:r>
    </w:p>
    <w:p w:rsidR="00EA0672" w:rsidRPr="00162FAE" w:rsidRDefault="00EA0672" w:rsidP="00683DBB">
      <w:pPr>
        <w:pStyle w:val="af"/>
        <w:tabs>
          <w:tab w:val="left" w:pos="993"/>
        </w:tabs>
        <w:autoSpaceDE w:val="0"/>
        <w:autoSpaceDN w:val="0"/>
        <w:adjustRightInd w:val="0"/>
        <w:ind w:left="0"/>
        <w:jc w:val="both"/>
        <w:rPr>
          <w:rFonts w:ascii="Times New Roman" w:hAnsi="Times New Roman"/>
          <w:sz w:val="24"/>
          <w:szCs w:val="24"/>
        </w:rPr>
      </w:pPr>
      <w:r w:rsidRPr="00162FAE">
        <w:rPr>
          <w:rFonts w:ascii="Times New Roman" w:hAnsi="Times New Roman"/>
          <w:sz w:val="24"/>
          <w:szCs w:val="24"/>
        </w:rPr>
        <w:t>- 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w:t>
      </w:r>
      <w:r w:rsidR="00162FAE">
        <w:rPr>
          <w:rFonts w:ascii="Times New Roman" w:hAnsi="Times New Roman"/>
          <w:sz w:val="24"/>
          <w:szCs w:val="24"/>
        </w:rPr>
        <w:t>тектурно-дизайнерского объекта.</w:t>
      </w:r>
    </w:p>
    <w:p w:rsidR="00EA0672" w:rsidRPr="00162FAE" w:rsidRDefault="00EA0672" w:rsidP="00683DBB">
      <w:pPr>
        <w:pStyle w:val="aff5"/>
        <w:jc w:val="both"/>
        <w:rPr>
          <w:rFonts w:ascii="Times New Roman" w:hAnsi="Times New Roman"/>
          <w:b/>
          <w:sz w:val="24"/>
          <w:szCs w:val="24"/>
        </w:rPr>
      </w:pPr>
      <w:r w:rsidRPr="00162FAE">
        <w:rPr>
          <w:rFonts w:ascii="Times New Roman" w:hAnsi="Times New Roman"/>
          <w:b/>
          <w:sz w:val="24"/>
          <w:szCs w:val="24"/>
        </w:rPr>
        <w:t>Человек в зеркале дизайна и архитектуры.</w:t>
      </w:r>
    </w:p>
    <w:p w:rsidR="00EA0672" w:rsidRPr="00162FAE" w:rsidRDefault="00EA0672" w:rsidP="00683DBB">
      <w:pPr>
        <w:pStyle w:val="aff5"/>
        <w:jc w:val="both"/>
        <w:rPr>
          <w:rFonts w:ascii="Times New Roman" w:hAnsi="Times New Roman"/>
          <w:sz w:val="24"/>
          <w:szCs w:val="24"/>
        </w:rPr>
      </w:pPr>
      <w:r w:rsidRPr="00162FAE">
        <w:rPr>
          <w:rFonts w:ascii="Times New Roman" w:hAnsi="Times New Roman"/>
          <w:sz w:val="24"/>
          <w:szCs w:val="24"/>
        </w:rPr>
        <w:t>- оперировать понятиями: композиционно-конструктивные принципы;</w:t>
      </w:r>
    </w:p>
    <w:p w:rsidR="00EA0672" w:rsidRPr="00162FAE" w:rsidRDefault="00EA0672" w:rsidP="00683DBB">
      <w:pPr>
        <w:pStyle w:val="af"/>
        <w:tabs>
          <w:tab w:val="left" w:pos="993"/>
        </w:tabs>
        <w:autoSpaceDE w:val="0"/>
        <w:autoSpaceDN w:val="0"/>
        <w:adjustRightInd w:val="0"/>
        <w:ind w:left="0"/>
        <w:jc w:val="both"/>
        <w:rPr>
          <w:rFonts w:ascii="Times New Roman" w:hAnsi="Times New Roman"/>
          <w:sz w:val="24"/>
          <w:szCs w:val="24"/>
        </w:rPr>
      </w:pPr>
      <w:r w:rsidRPr="00162FAE">
        <w:rPr>
          <w:rFonts w:ascii="Times New Roman" w:hAnsi="Times New Roman"/>
          <w:sz w:val="24"/>
          <w:szCs w:val="24"/>
        </w:rPr>
        <w:t>- 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A0672" w:rsidRPr="00162FAE" w:rsidRDefault="00EA0672" w:rsidP="00683DBB">
      <w:pPr>
        <w:pStyle w:val="af"/>
        <w:tabs>
          <w:tab w:val="left" w:pos="993"/>
        </w:tabs>
        <w:autoSpaceDE w:val="0"/>
        <w:autoSpaceDN w:val="0"/>
        <w:adjustRightInd w:val="0"/>
        <w:ind w:left="0"/>
        <w:jc w:val="both"/>
        <w:rPr>
          <w:rFonts w:ascii="Times New Roman" w:hAnsi="Times New Roman"/>
          <w:sz w:val="24"/>
          <w:szCs w:val="24"/>
        </w:rPr>
      </w:pPr>
      <w:r w:rsidRPr="00162FAE">
        <w:rPr>
          <w:rFonts w:ascii="Times New Roman" w:hAnsi="Times New Roman"/>
          <w:sz w:val="24"/>
          <w:szCs w:val="24"/>
        </w:rPr>
        <w:t xml:space="preserve"> - отражать в эскизном проекте дизайна сада образно-архитектурный композиционный замысел;</w:t>
      </w:r>
    </w:p>
    <w:p w:rsidR="00EA0672" w:rsidRPr="00162FAE" w:rsidRDefault="00EA0672" w:rsidP="00683DBB">
      <w:pPr>
        <w:pStyle w:val="aff5"/>
        <w:jc w:val="both"/>
        <w:rPr>
          <w:rFonts w:ascii="Times New Roman" w:hAnsi="Times New Roman"/>
          <w:b/>
          <w:sz w:val="24"/>
          <w:szCs w:val="24"/>
        </w:rPr>
      </w:pPr>
      <w:r w:rsidRPr="00162FAE">
        <w:rPr>
          <w:rFonts w:ascii="Times New Roman" w:hAnsi="Times New Roman"/>
          <w:b/>
          <w:sz w:val="24"/>
          <w:szCs w:val="24"/>
        </w:rPr>
        <w:t xml:space="preserve"> В повседневной жизни и при изучении других предметов: </w:t>
      </w:r>
    </w:p>
    <w:p w:rsidR="00EA0672" w:rsidRPr="00683DBB" w:rsidRDefault="00EA0672" w:rsidP="00683DBB">
      <w:pPr>
        <w:pStyle w:val="af"/>
        <w:tabs>
          <w:tab w:val="left" w:pos="993"/>
        </w:tabs>
        <w:autoSpaceDE w:val="0"/>
        <w:autoSpaceDN w:val="0"/>
        <w:adjustRightInd w:val="0"/>
        <w:ind w:left="0"/>
        <w:jc w:val="both"/>
        <w:rPr>
          <w:rFonts w:ascii="Times New Roman" w:hAnsi="Times New Roman"/>
          <w:sz w:val="24"/>
          <w:szCs w:val="24"/>
        </w:rPr>
      </w:pPr>
      <w:r w:rsidRPr="00162FAE">
        <w:rPr>
          <w:rFonts w:ascii="Times New Roman" w:hAnsi="Times New Roman"/>
          <w:sz w:val="24"/>
          <w:szCs w:val="24"/>
        </w:rPr>
        <w:t>- характеризовать основные ш</w:t>
      </w:r>
      <w:r w:rsidR="00683DBB">
        <w:rPr>
          <w:rFonts w:ascii="Times New Roman" w:hAnsi="Times New Roman"/>
          <w:sz w:val="24"/>
          <w:szCs w:val="24"/>
        </w:rPr>
        <w:t>колы садово-паркового искусства</w:t>
      </w:r>
    </w:p>
    <w:p w:rsidR="00EA0672" w:rsidRPr="00EA0672" w:rsidRDefault="00EA0672" w:rsidP="00EA0672">
      <w:pPr>
        <w:pStyle w:val="af"/>
        <w:tabs>
          <w:tab w:val="left" w:pos="993"/>
        </w:tabs>
        <w:autoSpaceDE w:val="0"/>
        <w:autoSpaceDN w:val="0"/>
        <w:adjustRightInd w:val="0"/>
        <w:ind w:left="0"/>
        <w:jc w:val="both"/>
        <w:rPr>
          <w:rFonts w:ascii="Times New Roman" w:hAnsi="Times New Roman"/>
        </w:rPr>
      </w:pPr>
    </w:p>
    <w:p w:rsidR="00EA0672" w:rsidRPr="006445FD" w:rsidRDefault="00EA0672" w:rsidP="00162FAE">
      <w:pPr>
        <w:pStyle w:val="aff5"/>
        <w:ind w:firstLine="708"/>
        <w:jc w:val="center"/>
        <w:rPr>
          <w:rFonts w:ascii="Times New Roman" w:hAnsi="Times New Roman"/>
          <w:b/>
          <w:sz w:val="24"/>
          <w:szCs w:val="24"/>
          <w:lang w:val="tt-RU"/>
        </w:rPr>
      </w:pPr>
      <w:r w:rsidRPr="006445FD">
        <w:rPr>
          <w:rFonts w:ascii="Times New Roman" w:hAnsi="Times New Roman"/>
          <w:b/>
          <w:sz w:val="24"/>
          <w:szCs w:val="24"/>
        </w:rPr>
        <w:t>Выпускник получит возможность научиться в 7  классе для обеспечения возможности успешного продолжения образования н</w:t>
      </w:r>
      <w:r w:rsidR="00F76B42" w:rsidRPr="006445FD">
        <w:rPr>
          <w:rFonts w:ascii="Times New Roman" w:hAnsi="Times New Roman"/>
          <w:b/>
          <w:sz w:val="24"/>
          <w:szCs w:val="24"/>
        </w:rPr>
        <w:t>а базовом уровн</w:t>
      </w:r>
      <w:r w:rsidR="00F76B42" w:rsidRPr="006445FD">
        <w:rPr>
          <w:rFonts w:ascii="Times New Roman" w:hAnsi="Times New Roman"/>
          <w:b/>
          <w:sz w:val="24"/>
          <w:szCs w:val="24"/>
          <w:lang w:val="tt-RU"/>
        </w:rPr>
        <w:t>е</w:t>
      </w:r>
    </w:p>
    <w:p w:rsidR="00EA0672" w:rsidRPr="006445FD" w:rsidRDefault="00EA0672" w:rsidP="00EA0672">
      <w:pPr>
        <w:pStyle w:val="aff5"/>
        <w:rPr>
          <w:rFonts w:ascii="Times New Roman" w:hAnsi="Times New Roman"/>
          <w:b/>
          <w:sz w:val="24"/>
          <w:szCs w:val="24"/>
        </w:rPr>
      </w:pPr>
      <w:r w:rsidRPr="006445FD">
        <w:rPr>
          <w:rFonts w:ascii="Times New Roman" w:hAnsi="Times New Roman"/>
          <w:b/>
          <w:sz w:val="24"/>
          <w:szCs w:val="24"/>
        </w:rPr>
        <w:t xml:space="preserve">Художник – дизайн - архитектура </w:t>
      </w:r>
    </w:p>
    <w:p w:rsidR="00EA0672" w:rsidRPr="006445FD" w:rsidRDefault="00EA0672" w:rsidP="00EA0672">
      <w:pPr>
        <w:pStyle w:val="af"/>
        <w:tabs>
          <w:tab w:val="left" w:pos="993"/>
        </w:tabs>
        <w:autoSpaceDE w:val="0"/>
        <w:autoSpaceDN w:val="0"/>
        <w:adjustRightInd w:val="0"/>
        <w:ind w:left="0"/>
        <w:jc w:val="both"/>
        <w:rPr>
          <w:rFonts w:ascii="Times New Roman" w:hAnsi="Times New Roman"/>
          <w:iCs/>
          <w:sz w:val="24"/>
          <w:szCs w:val="24"/>
        </w:rPr>
      </w:pPr>
      <w:r w:rsidRPr="006445FD">
        <w:rPr>
          <w:rFonts w:ascii="Times New Roman" w:hAnsi="Times New Roman"/>
          <w:sz w:val="24"/>
          <w:szCs w:val="24"/>
        </w:rPr>
        <w:t>- оперировать на базовом уровне понятиями:  буква, строка, текст, искусство шрифта;</w:t>
      </w:r>
    </w:p>
    <w:p w:rsidR="00EA0672" w:rsidRPr="006445FD" w:rsidRDefault="00EA0672" w:rsidP="00EA0672">
      <w:pPr>
        <w:pStyle w:val="af"/>
        <w:tabs>
          <w:tab w:val="left" w:pos="993"/>
        </w:tabs>
        <w:autoSpaceDE w:val="0"/>
        <w:autoSpaceDN w:val="0"/>
        <w:adjustRightInd w:val="0"/>
        <w:ind w:left="0"/>
        <w:jc w:val="both"/>
        <w:rPr>
          <w:rFonts w:ascii="Times New Roman" w:hAnsi="Times New Roman"/>
          <w:iCs/>
          <w:sz w:val="24"/>
          <w:szCs w:val="24"/>
        </w:rPr>
      </w:pPr>
      <w:r w:rsidRPr="006445FD">
        <w:rPr>
          <w:rFonts w:ascii="Times New Roman" w:hAnsi="Times New Roman"/>
          <w:iCs/>
          <w:sz w:val="24"/>
          <w:szCs w:val="24"/>
        </w:rPr>
        <w:t>- выделять признаки для установления стилевых связей в процессе изучения изобразительного искусства;</w:t>
      </w:r>
    </w:p>
    <w:p w:rsidR="00EA0672" w:rsidRPr="006445FD" w:rsidRDefault="00EA0672" w:rsidP="00EA0672">
      <w:pPr>
        <w:pStyle w:val="af"/>
        <w:tabs>
          <w:tab w:val="left" w:pos="993"/>
        </w:tabs>
        <w:autoSpaceDE w:val="0"/>
        <w:autoSpaceDN w:val="0"/>
        <w:adjustRightInd w:val="0"/>
        <w:ind w:left="0"/>
        <w:jc w:val="both"/>
        <w:rPr>
          <w:rFonts w:ascii="Times New Roman" w:hAnsi="Times New Roman"/>
          <w:iCs/>
          <w:sz w:val="24"/>
          <w:szCs w:val="24"/>
        </w:rPr>
      </w:pPr>
      <w:r w:rsidRPr="006445FD">
        <w:rPr>
          <w:rFonts w:ascii="Times New Roman" w:hAnsi="Times New Roman"/>
          <w:iCs/>
          <w:sz w:val="24"/>
          <w:szCs w:val="24"/>
        </w:rPr>
        <w:t>- понимать специфику изображения в полиграфии;</w:t>
      </w:r>
    </w:p>
    <w:p w:rsidR="00EA0672" w:rsidRPr="006445FD" w:rsidRDefault="00EA0672" w:rsidP="00EA0672">
      <w:pPr>
        <w:pStyle w:val="af"/>
        <w:tabs>
          <w:tab w:val="left" w:pos="993"/>
        </w:tabs>
        <w:autoSpaceDE w:val="0"/>
        <w:autoSpaceDN w:val="0"/>
        <w:adjustRightInd w:val="0"/>
        <w:ind w:left="0"/>
        <w:jc w:val="both"/>
        <w:rPr>
          <w:rFonts w:ascii="Times New Roman" w:hAnsi="Times New Roman"/>
          <w:iCs/>
          <w:sz w:val="24"/>
          <w:szCs w:val="24"/>
        </w:rPr>
      </w:pPr>
      <w:r w:rsidRPr="006445FD">
        <w:rPr>
          <w:rFonts w:ascii="Times New Roman" w:hAnsi="Times New Roman"/>
          <w:iCs/>
          <w:sz w:val="24"/>
          <w:szCs w:val="24"/>
        </w:rPr>
        <w:t>- различать формы полиграфической продукции: книги, журналы, плакаты, афиши и др.);</w:t>
      </w:r>
    </w:p>
    <w:p w:rsidR="00EA0672" w:rsidRPr="006445FD" w:rsidRDefault="00EA0672" w:rsidP="00EA0672">
      <w:pPr>
        <w:pStyle w:val="af"/>
        <w:tabs>
          <w:tab w:val="left" w:pos="993"/>
        </w:tabs>
        <w:autoSpaceDE w:val="0"/>
        <w:autoSpaceDN w:val="0"/>
        <w:adjustRightInd w:val="0"/>
        <w:ind w:left="0"/>
        <w:jc w:val="both"/>
        <w:rPr>
          <w:rFonts w:ascii="Times New Roman" w:hAnsi="Times New Roman"/>
          <w:iCs/>
          <w:sz w:val="24"/>
          <w:szCs w:val="24"/>
        </w:rPr>
      </w:pPr>
      <w:r w:rsidRPr="006445FD">
        <w:rPr>
          <w:rFonts w:ascii="Times New Roman" w:hAnsi="Times New Roman"/>
          <w:iCs/>
          <w:sz w:val="24"/>
          <w:szCs w:val="24"/>
        </w:rPr>
        <w:t>- различать и характеризовать типы изображения в полиграфии (графическое, живописное, компьютерное, фотографическое);</w:t>
      </w:r>
    </w:p>
    <w:p w:rsidR="00EA0672" w:rsidRPr="006445FD" w:rsidRDefault="00EA0672" w:rsidP="00EA0672">
      <w:pPr>
        <w:pStyle w:val="af"/>
        <w:tabs>
          <w:tab w:val="left" w:pos="993"/>
        </w:tabs>
        <w:autoSpaceDE w:val="0"/>
        <w:autoSpaceDN w:val="0"/>
        <w:adjustRightInd w:val="0"/>
        <w:ind w:left="0"/>
        <w:jc w:val="both"/>
        <w:rPr>
          <w:rFonts w:ascii="Times New Roman" w:hAnsi="Times New Roman"/>
          <w:iCs/>
          <w:sz w:val="24"/>
          <w:szCs w:val="24"/>
        </w:rPr>
      </w:pPr>
      <w:r w:rsidRPr="006445FD">
        <w:rPr>
          <w:rFonts w:ascii="Times New Roman" w:hAnsi="Times New Roman"/>
          <w:iCs/>
          <w:sz w:val="24"/>
          <w:szCs w:val="24"/>
        </w:rPr>
        <w:t>- проектировать обложку книги, рекламы открытки, визитки и др..</w:t>
      </w:r>
    </w:p>
    <w:p w:rsidR="00EA0672" w:rsidRPr="006445FD" w:rsidRDefault="00EA0672" w:rsidP="00EA0672">
      <w:pPr>
        <w:pStyle w:val="aff5"/>
        <w:rPr>
          <w:rFonts w:ascii="Times New Roman" w:hAnsi="Times New Roman"/>
          <w:b/>
          <w:sz w:val="24"/>
          <w:szCs w:val="24"/>
        </w:rPr>
      </w:pPr>
      <w:r w:rsidRPr="006445FD">
        <w:rPr>
          <w:rFonts w:ascii="Times New Roman" w:hAnsi="Times New Roman"/>
          <w:b/>
          <w:sz w:val="24"/>
          <w:szCs w:val="24"/>
        </w:rPr>
        <w:t xml:space="preserve">В повседневной жизни и при изучении других предметов: </w:t>
      </w:r>
    </w:p>
    <w:p w:rsidR="00EA0672" w:rsidRPr="006445FD" w:rsidRDefault="00EA0672" w:rsidP="00683DBB">
      <w:pPr>
        <w:pStyle w:val="af"/>
        <w:tabs>
          <w:tab w:val="left" w:pos="993"/>
        </w:tabs>
        <w:autoSpaceDE w:val="0"/>
        <w:autoSpaceDN w:val="0"/>
        <w:adjustRightInd w:val="0"/>
        <w:ind w:left="0"/>
        <w:jc w:val="both"/>
        <w:rPr>
          <w:rFonts w:ascii="Times New Roman" w:hAnsi="Times New Roman"/>
          <w:iCs/>
          <w:sz w:val="24"/>
          <w:szCs w:val="24"/>
        </w:rPr>
      </w:pPr>
      <w:r w:rsidRPr="006445FD">
        <w:rPr>
          <w:rFonts w:ascii="Times New Roman" w:hAnsi="Times New Roman"/>
          <w:iCs/>
          <w:sz w:val="24"/>
          <w:szCs w:val="24"/>
        </w:rPr>
        <w:t>- создавать художественную ко</w:t>
      </w:r>
      <w:r w:rsidR="00683DBB" w:rsidRPr="006445FD">
        <w:rPr>
          <w:rFonts w:ascii="Times New Roman" w:hAnsi="Times New Roman"/>
          <w:iCs/>
          <w:sz w:val="24"/>
          <w:szCs w:val="24"/>
        </w:rPr>
        <w:t>мпозицию макета книги, журнала;</w:t>
      </w:r>
    </w:p>
    <w:p w:rsidR="00EA0672" w:rsidRPr="006445FD" w:rsidRDefault="00EA0672" w:rsidP="00EA0672">
      <w:pPr>
        <w:pStyle w:val="aff5"/>
        <w:rPr>
          <w:rFonts w:ascii="Times New Roman" w:hAnsi="Times New Roman"/>
          <w:b/>
          <w:sz w:val="24"/>
          <w:szCs w:val="24"/>
        </w:rPr>
      </w:pPr>
      <w:r w:rsidRPr="006445FD">
        <w:rPr>
          <w:rFonts w:ascii="Times New Roman" w:hAnsi="Times New Roman"/>
          <w:b/>
          <w:sz w:val="24"/>
          <w:szCs w:val="24"/>
        </w:rPr>
        <w:t>В мире вещей  и  зданий.</w:t>
      </w:r>
    </w:p>
    <w:p w:rsidR="00EA0672" w:rsidRPr="006445FD" w:rsidRDefault="00EA0672" w:rsidP="00EA0672">
      <w:pPr>
        <w:pStyle w:val="aff5"/>
        <w:rPr>
          <w:rFonts w:ascii="Times New Roman" w:hAnsi="Times New Roman"/>
          <w:sz w:val="24"/>
          <w:szCs w:val="24"/>
        </w:rPr>
      </w:pPr>
      <w:r w:rsidRPr="006445FD">
        <w:rPr>
          <w:rFonts w:ascii="Times New Roman" w:hAnsi="Times New Roman"/>
          <w:sz w:val="24"/>
          <w:szCs w:val="24"/>
        </w:rPr>
        <w:t>- оперировать понятиями: объект и пространство, понятие модуля,  форма и материал;</w:t>
      </w:r>
    </w:p>
    <w:p w:rsidR="00EA0672" w:rsidRPr="006445FD" w:rsidRDefault="00EA0672" w:rsidP="00EA0672">
      <w:pPr>
        <w:pStyle w:val="af"/>
        <w:tabs>
          <w:tab w:val="left" w:pos="993"/>
        </w:tabs>
        <w:autoSpaceDE w:val="0"/>
        <w:autoSpaceDN w:val="0"/>
        <w:adjustRightInd w:val="0"/>
        <w:ind w:left="0"/>
        <w:jc w:val="both"/>
        <w:rPr>
          <w:rFonts w:ascii="Times New Roman" w:hAnsi="Times New Roman"/>
          <w:sz w:val="24"/>
          <w:szCs w:val="24"/>
        </w:rPr>
      </w:pPr>
      <w:r w:rsidRPr="006445FD">
        <w:rPr>
          <w:rFonts w:ascii="Times New Roman" w:hAnsi="Times New Roman"/>
          <w:sz w:val="24"/>
          <w:szCs w:val="24"/>
        </w:rPr>
        <w:t>- 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A0672" w:rsidRPr="006445FD" w:rsidRDefault="00EA0672" w:rsidP="00EA0672">
      <w:pPr>
        <w:pStyle w:val="af"/>
        <w:tabs>
          <w:tab w:val="left" w:pos="993"/>
        </w:tabs>
        <w:autoSpaceDE w:val="0"/>
        <w:autoSpaceDN w:val="0"/>
        <w:adjustRightInd w:val="0"/>
        <w:ind w:left="0"/>
        <w:jc w:val="both"/>
        <w:rPr>
          <w:rFonts w:ascii="Times New Roman" w:hAnsi="Times New Roman"/>
          <w:sz w:val="24"/>
          <w:szCs w:val="24"/>
        </w:rPr>
      </w:pPr>
      <w:r w:rsidRPr="006445FD">
        <w:rPr>
          <w:rFonts w:ascii="Times New Roman" w:hAnsi="Times New Roman"/>
          <w:sz w:val="24"/>
          <w:szCs w:val="24"/>
        </w:rPr>
        <w:t>- применять навыки формообразования, использования объемов в дизайне и архитектуре (макеты из бумаги, картона, пластилина);</w:t>
      </w:r>
    </w:p>
    <w:p w:rsidR="00EA0672" w:rsidRPr="006445FD" w:rsidRDefault="00EA0672" w:rsidP="00EA0672">
      <w:pPr>
        <w:pStyle w:val="af"/>
        <w:tabs>
          <w:tab w:val="left" w:pos="993"/>
        </w:tabs>
        <w:autoSpaceDE w:val="0"/>
        <w:autoSpaceDN w:val="0"/>
        <w:adjustRightInd w:val="0"/>
        <w:ind w:left="0"/>
        <w:jc w:val="both"/>
        <w:rPr>
          <w:rFonts w:ascii="Times New Roman" w:hAnsi="Times New Roman"/>
          <w:sz w:val="24"/>
          <w:szCs w:val="24"/>
        </w:rPr>
      </w:pPr>
      <w:r w:rsidRPr="006445FD">
        <w:rPr>
          <w:rFonts w:ascii="Times New Roman" w:hAnsi="Times New Roman"/>
          <w:sz w:val="24"/>
          <w:szCs w:val="24"/>
        </w:rPr>
        <w:t>- создавать композиционные макеты объектов на предметной плоскости и в пространстве;</w:t>
      </w:r>
    </w:p>
    <w:p w:rsidR="00EA0672" w:rsidRPr="006445FD" w:rsidRDefault="00EA0672" w:rsidP="00EA0672">
      <w:pPr>
        <w:pStyle w:val="aff5"/>
        <w:rPr>
          <w:rFonts w:ascii="Times New Roman" w:hAnsi="Times New Roman"/>
          <w:b/>
          <w:sz w:val="24"/>
          <w:szCs w:val="24"/>
        </w:rPr>
      </w:pPr>
      <w:r w:rsidRPr="006445FD">
        <w:rPr>
          <w:rFonts w:ascii="Times New Roman" w:hAnsi="Times New Roman"/>
          <w:b/>
          <w:sz w:val="24"/>
          <w:szCs w:val="24"/>
        </w:rPr>
        <w:t xml:space="preserve">В повседневной жизни и при изучении других предметов: </w:t>
      </w:r>
    </w:p>
    <w:p w:rsidR="00EA0672" w:rsidRPr="006445FD" w:rsidRDefault="00EA0672" w:rsidP="00162FAE">
      <w:pPr>
        <w:pStyle w:val="af"/>
        <w:tabs>
          <w:tab w:val="left" w:pos="993"/>
        </w:tabs>
        <w:autoSpaceDE w:val="0"/>
        <w:autoSpaceDN w:val="0"/>
        <w:adjustRightInd w:val="0"/>
        <w:ind w:left="0"/>
        <w:jc w:val="both"/>
        <w:rPr>
          <w:rFonts w:ascii="Times New Roman" w:hAnsi="Times New Roman"/>
          <w:sz w:val="24"/>
          <w:szCs w:val="24"/>
        </w:rPr>
      </w:pPr>
      <w:r w:rsidRPr="006445FD">
        <w:rPr>
          <w:rFonts w:ascii="Times New Roman" w:hAnsi="Times New Roman"/>
          <w:sz w:val="24"/>
          <w:szCs w:val="24"/>
        </w:rPr>
        <w:t>- 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w:t>
      </w:r>
      <w:r w:rsidR="00162FAE" w:rsidRPr="006445FD">
        <w:rPr>
          <w:rFonts w:ascii="Times New Roman" w:hAnsi="Times New Roman"/>
          <w:sz w:val="24"/>
          <w:szCs w:val="24"/>
        </w:rPr>
        <w:t>тектурно-дизайнерского объекта;</w:t>
      </w:r>
    </w:p>
    <w:p w:rsidR="00EA0672" w:rsidRPr="006445FD" w:rsidRDefault="00EA0672" w:rsidP="00EA0672">
      <w:pPr>
        <w:pStyle w:val="aff5"/>
        <w:rPr>
          <w:rFonts w:ascii="Times New Roman" w:hAnsi="Times New Roman"/>
          <w:b/>
          <w:sz w:val="24"/>
          <w:szCs w:val="24"/>
        </w:rPr>
      </w:pPr>
      <w:r w:rsidRPr="006445FD">
        <w:rPr>
          <w:rFonts w:ascii="Times New Roman" w:hAnsi="Times New Roman"/>
          <w:b/>
          <w:sz w:val="24"/>
          <w:szCs w:val="24"/>
        </w:rPr>
        <w:t xml:space="preserve">Город и человек.  </w:t>
      </w:r>
    </w:p>
    <w:p w:rsidR="00EA0672" w:rsidRPr="006445FD" w:rsidRDefault="00EA0672" w:rsidP="00EA0672">
      <w:pPr>
        <w:pStyle w:val="af"/>
        <w:tabs>
          <w:tab w:val="left" w:pos="993"/>
        </w:tabs>
        <w:autoSpaceDE w:val="0"/>
        <w:autoSpaceDN w:val="0"/>
        <w:adjustRightInd w:val="0"/>
        <w:ind w:left="0"/>
        <w:jc w:val="both"/>
        <w:rPr>
          <w:rFonts w:ascii="Times New Roman" w:hAnsi="Times New Roman"/>
          <w:sz w:val="24"/>
          <w:szCs w:val="24"/>
        </w:rPr>
      </w:pPr>
      <w:r w:rsidRPr="006445FD">
        <w:rPr>
          <w:rFonts w:ascii="Times New Roman" w:hAnsi="Times New Roman"/>
          <w:sz w:val="24"/>
          <w:szCs w:val="24"/>
        </w:rPr>
        <w:t xml:space="preserve">- оперировать понятиями: город сегодня и завтра; </w:t>
      </w:r>
    </w:p>
    <w:p w:rsidR="00EA0672" w:rsidRPr="006445FD" w:rsidRDefault="00EA0672" w:rsidP="00EA0672">
      <w:pPr>
        <w:pStyle w:val="af"/>
        <w:tabs>
          <w:tab w:val="left" w:pos="993"/>
        </w:tabs>
        <w:autoSpaceDE w:val="0"/>
        <w:autoSpaceDN w:val="0"/>
        <w:adjustRightInd w:val="0"/>
        <w:ind w:left="0"/>
        <w:jc w:val="both"/>
        <w:rPr>
          <w:rFonts w:ascii="Times New Roman" w:hAnsi="Times New Roman"/>
          <w:sz w:val="24"/>
          <w:szCs w:val="24"/>
        </w:rPr>
      </w:pPr>
      <w:r w:rsidRPr="006445FD">
        <w:rPr>
          <w:rFonts w:ascii="Times New Roman" w:hAnsi="Times New Roman"/>
          <w:sz w:val="24"/>
          <w:szCs w:val="24"/>
        </w:rPr>
        <w:t>- понимать тенденции и перспективы развития современной архитектуры;</w:t>
      </w:r>
    </w:p>
    <w:p w:rsidR="00EA0672" w:rsidRPr="006445FD" w:rsidRDefault="00EA0672" w:rsidP="00EA0672">
      <w:pPr>
        <w:pStyle w:val="af"/>
        <w:tabs>
          <w:tab w:val="left" w:pos="993"/>
        </w:tabs>
        <w:autoSpaceDE w:val="0"/>
        <w:autoSpaceDN w:val="0"/>
        <w:adjustRightInd w:val="0"/>
        <w:ind w:left="0"/>
        <w:jc w:val="both"/>
        <w:rPr>
          <w:rFonts w:ascii="Times New Roman" w:hAnsi="Times New Roman"/>
          <w:sz w:val="24"/>
          <w:szCs w:val="24"/>
        </w:rPr>
      </w:pPr>
      <w:r w:rsidRPr="006445FD">
        <w:rPr>
          <w:rFonts w:ascii="Times New Roman" w:hAnsi="Times New Roman"/>
          <w:sz w:val="24"/>
          <w:szCs w:val="24"/>
        </w:rPr>
        <w:t>- различать образно-стилевой язык архитектуры прошлого;</w:t>
      </w:r>
    </w:p>
    <w:p w:rsidR="00EA0672" w:rsidRPr="006445FD" w:rsidRDefault="00EA0672" w:rsidP="00EA0672">
      <w:pPr>
        <w:pStyle w:val="af"/>
        <w:tabs>
          <w:tab w:val="left" w:pos="993"/>
        </w:tabs>
        <w:autoSpaceDE w:val="0"/>
        <w:autoSpaceDN w:val="0"/>
        <w:adjustRightInd w:val="0"/>
        <w:ind w:left="0"/>
        <w:jc w:val="both"/>
        <w:rPr>
          <w:rFonts w:ascii="Times New Roman" w:hAnsi="Times New Roman"/>
          <w:sz w:val="24"/>
          <w:szCs w:val="24"/>
        </w:rPr>
      </w:pPr>
      <w:r w:rsidRPr="006445FD">
        <w:rPr>
          <w:rFonts w:ascii="Times New Roman" w:hAnsi="Times New Roman"/>
          <w:sz w:val="24"/>
          <w:szCs w:val="24"/>
        </w:rPr>
        <w:t>- характеризовать и различать малые формы архитектуры и дизайна в пространстве городской среды;</w:t>
      </w:r>
    </w:p>
    <w:p w:rsidR="00EA0672" w:rsidRPr="006445FD" w:rsidRDefault="00EA0672" w:rsidP="00EA0672">
      <w:pPr>
        <w:pStyle w:val="af"/>
        <w:tabs>
          <w:tab w:val="left" w:pos="993"/>
        </w:tabs>
        <w:autoSpaceDE w:val="0"/>
        <w:autoSpaceDN w:val="0"/>
        <w:adjustRightInd w:val="0"/>
        <w:ind w:left="0"/>
        <w:jc w:val="both"/>
        <w:rPr>
          <w:rFonts w:ascii="Times New Roman" w:hAnsi="Times New Roman"/>
          <w:sz w:val="24"/>
          <w:szCs w:val="24"/>
        </w:rPr>
      </w:pPr>
      <w:r w:rsidRPr="006445FD">
        <w:rPr>
          <w:rFonts w:ascii="Times New Roman" w:hAnsi="Times New Roman"/>
          <w:sz w:val="24"/>
          <w:szCs w:val="24"/>
        </w:rPr>
        <w:t>- понимать плоскостную композицию как возможное схематическое изображение объемов при взгляде на них сверху;</w:t>
      </w:r>
    </w:p>
    <w:p w:rsidR="00EA0672" w:rsidRPr="006445FD" w:rsidRDefault="00EA0672" w:rsidP="00EA0672">
      <w:pPr>
        <w:pStyle w:val="af"/>
        <w:tabs>
          <w:tab w:val="left" w:pos="993"/>
        </w:tabs>
        <w:autoSpaceDE w:val="0"/>
        <w:autoSpaceDN w:val="0"/>
        <w:adjustRightInd w:val="0"/>
        <w:ind w:left="0"/>
        <w:jc w:val="both"/>
        <w:rPr>
          <w:rFonts w:ascii="Times New Roman" w:hAnsi="Times New Roman"/>
          <w:sz w:val="24"/>
          <w:szCs w:val="24"/>
        </w:rPr>
      </w:pPr>
      <w:r w:rsidRPr="006445FD">
        <w:rPr>
          <w:rFonts w:ascii="Times New Roman" w:hAnsi="Times New Roman"/>
          <w:sz w:val="24"/>
          <w:szCs w:val="24"/>
        </w:rPr>
        <w:t>- применять навыки формообразования, использования объемов в дизайне и архитектуре (макеты из бумаги, картона, пластилина);</w:t>
      </w:r>
    </w:p>
    <w:p w:rsidR="00EA0672" w:rsidRPr="006445FD" w:rsidRDefault="00EA0672" w:rsidP="00EA0672">
      <w:pPr>
        <w:pStyle w:val="af"/>
        <w:tabs>
          <w:tab w:val="left" w:pos="993"/>
        </w:tabs>
        <w:autoSpaceDE w:val="0"/>
        <w:autoSpaceDN w:val="0"/>
        <w:adjustRightInd w:val="0"/>
        <w:ind w:left="0"/>
        <w:jc w:val="both"/>
        <w:rPr>
          <w:rFonts w:ascii="Times New Roman" w:hAnsi="Times New Roman"/>
          <w:sz w:val="24"/>
          <w:szCs w:val="24"/>
        </w:rPr>
      </w:pPr>
      <w:r w:rsidRPr="006445FD">
        <w:rPr>
          <w:rFonts w:ascii="Times New Roman" w:hAnsi="Times New Roman"/>
          <w:sz w:val="24"/>
          <w:szCs w:val="24"/>
        </w:rPr>
        <w:t>- создавать композиционные макеты объектов на предметной плоскости и в пространстве.</w:t>
      </w:r>
    </w:p>
    <w:p w:rsidR="00EA0672" w:rsidRPr="006445FD" w:rsidRDefault="00EA0672" w:rsidP="00EA0672">
      <w:pPr>
        <w:pStyle w:val="aff5"/>
        <w:rPr>
          <w:rFonts w:ascii="Times New Roman" w:hAnsi="Times New Roman"/>
          <w:b/>
          <w:sz w:val="24"/>
          <w:szCs w:val="24"/>
        </w:rPr>
      </w:pPr>
      <w:r w:rsidRPr="006445FD">
        <w:rPr>
          <w:rFonts w:ascii="Times New Roman" w:hAnsi="Times New Roman"/>
          <w:b/>
          <w:sz w:val="24"/>
          <w:szCs w:val="24"/>
        </w:rPr>
        <w:t xml:space="preserve">В повседневной жизни и при изучении других предметов: </w:t>
      </w:r>
    </w:p>
    <w:p w:rsidR="00EA0672" w:rsidRPr="006445FD" w:rsidRDefault="00EA0672" w:rsidP="00162FAE">
      <w:pPr>
        <w:pStyle w:val="af"/>
        <w:tabs>
          <w:tab w:val="left" w:pos="993"/>
        </w:tabs>
        <w:autoSpaceDE w:val="0"/>
        <w:autoSpaceDN w:val="0"/>
        <w:adjustRightInd w:val="0"/>
        <w:ind w:left="0"/>
        <w:jc w:val="both"/>
        <w:rPr>
          <w:rFonts w:ascii="Times New Roman" w:hAnsi="Times New Roman"/>
          <w:sz w:val="24"/>
          <w:szCs w:val="24"/>
        </w:rPr>
      </w:pPr>
      <w:r w:rsidRPr="006445FD">
        <w:rPr>
          <w:rFonts w:ascii="Times New Roman" w:hAnsi="Times New Roman"/>
          <w:sz w:val="24"/>
          <w:szCs w:val="24"/>
        </w:rPr>
        <w:t>- создавать практические творческие композиции в те</w:t>
      </w:r>
      <w:r w:rsidR="00162FAE" w:rsidRPr="006445FD">
        <w:rPr>
          <w:rFonts w:ascii="Times New Roman" w:hAnsi="Times New Roman"/>
          <w:sz w:val="24"/>
          <w:szCs w:val="24"/>
        </w:rPr>
        <w:t>хнике коллажа, дизайн-проектов;</w:t>
      </w:r>
    </w:p>
    <w:p w:rsidR="00EA0672" w:rsidRPr="006445FD" w:rsidRDefault="00EA0672" w:rsidP="00EA0672">
      <w:pPr>
        <w:pStyle w:val="aff5"/>
        <w:rPr>
          <w:rFonts w:ascii="Times New Roman" w:hAnsi="Times New Roman"/>
          <w:b/>
          <w:sz w:val="24"/>
          <w:szCs w:val="24"/>
        </w:rPr>
      </w:pPr>
      <w:r w:rsidRPr="006445FD">
        <w:rPr>
          <w:rFonts w:ascii="Times New Roman" w:hAnsi="Times New Roman"/>
          <w:b/>
          <w:sz w:val="24"/>
          <w:szCs w:val="24"/>
        </w:rPr>
        <w:t>Человек в зеркале дизайна и архитектуры.</w:t>
      </w:r>
    </w:p>
    <w:p w:rsidR="00EA0672" w:rsidRPr="006445FD" w:rsidRDefault="00EA0672" w:rsidP="00EA0672">
      <w:pPr>
        <w:pStyle w:val="aff5"/>
        <w:rPr>
          <w:rFonts w:ascii="Times New Roman" w:hAnsi="Times New Roman"/>
          <w:sz w:val="24"/>
          <w:szCs w:val="24"/>
        </w:rPr>
      </w:pPr>
      <w:r w:rsidRPr="006445FD">
        <w:rPr>
          <w:rFonts w:ascii="Times New Roman" w:hAnsi="Times New Roman"/>
          <w:sz w:val="24"/>
          <w:szCs w:val="24"/>
        </w:rPr>
        <w:t>- оперировать понятиями:  мой дом — мой образ жизни;</w:t>
      </w:r>
    </w:p>
    <w:p w:rsidR="00EA0672" w:rsidRPr="006445FD" w:rsidRDefault="00EA0672" w:rsidP="00EA0672">
      <w:pPr>
        <w:pStyle w:val="af"/>
        <w:tabs>
          <w:tab w:val="left" w:pos="993"/>
        </w:tabs>
        <w:autoSpaceDE w:val="0"/>
        <w:autoSpaceDN w:val="0"/>
        <w:adjustRightInd w:val="0"/>
        <w:ind w:left="0"/>
        <w:jc w:val="both"/>
        <w:rPr>
          <w:rFonts w:ascii="Times New Roman" w:hAnsi="Times New Roman"/>
          <w:b/>
          <w:sz w:val="24"/>
          <w:szCs w:val="24"/>
        </w:rPr>
      </w:pPr>
      <w:r w:rsidRPr="006445FD">
        <w:rPr>
          <w:rFonts w:ascii="Times New Roman" w:hAnsi="Times New Roman"/>
          <w:sz w:val="24"/>
          <w:szCs w:val="24"/>
        </w:rPr>
        <w:lastRenderedPageBreak/>
        <w:t>- приобретать общее представление о традициях ландшафтно-парковой архитектуры;</w:t>
      </w:r>
    </w:p>
    <w:p w:rsidR="00EA0672" w:rsidRPr="006445FD" w:rsidRDefault="00EA0672" w:rsidP="00EA0672">
      <w:pPr>
        <w:pStyle w:val="af"/>
        <w:tabs>
          <w:tab w:val="left" w:pos="993"/>
        </w:tabs>
        <w:autoSpaceDE w:val="0"/>
        <w:autoSpaceDN w:val="0"/>
        <w:adjustRightInd w:val="0"/>
        <w:ind w:left="0"/>
        <w:jc w:val="both"/>
        <w:rPr>
          <w:rFonts w:ascii="Times New Roman" w:hAnsi="Times New Roman"/>
          <w:sz w:val="24"/>
          <w:szCs w:val="24"/>
        </w:rPr>
      </w:pPr>
      <w:r w:rsidRPr="006445FD">
        <w:rPr>
          <w:rFonts w:ascii="Times New Roman" w:hAnsi="Times New Roman"/>
          <w:sz w:val="24"/>
          <w:szCs w:val="24"/>
        </w:rPr>
        <w:t>- понимать основы краткой истории русской усадебной культуры XVIII – XIX веков;</w:t>
      </w:r>
    </w:p>
    <w:p w:rsidR="00EA0672" w:rsidRPr="006445FD" w:rsidRDefault="00EA0672" w:rsidP="00EA0672">
      <w:pPr>
        <w:pStyle w:val="aff5"/>
        <w:rPr>
          <w:rFonts w:ascii="Times New Roman" w:hAnsi="Times New Roman"/>
          <w:b/>
          <w:sz w:val="24"/>
          <w:szCs w:val="24"/>
        </w:rPr>
      </w:pPr>
      <w:r w:rsidRPr="006445FD">
        <w:rPr>
          <w:rFonts w:ascii="Times New Roman" w:hAnsi="Times New Roman"/>
          <w:b/>
          <w:sz w:val="24"/>
          <w:szCs w:val="24"/>
        </w:rPr>
        <w:t xml:space="preserve">В повседневной жизни и при изучении других предметов: </w:t>
      </w:r>
    </w:p>
    <w:p w:rsidR="00EA0672" w:rsidRPr="006445FD" w:rsidRDefault="00EA0672" w:rsidP="00162FAE">
      <w:pPr>
        <w:pStyle w:val="af"/>
        <w:tabs>
          <w:tab w:val="left" w:pos="993"/>
        </w:tabs>
        <w:autoSpaceDE w:val="0"/>
        <w:autoSpaceDN w:val="0"/>
        <w:adjustRightInd w:val="0"/>
        <w:ind w:left="0"/>
        <w:jc w:val="both"/>
        <w:rPr>
          <w:rFonts w:ascii="Times New Roman" w:hAnsi="Times New Roman"/>
          <w:sz w:val="24"/>
          <w:szCs w:val="24"/>
        </w:rPr>
      </w:pPr>
      <w:r w:rsidRPr="006445FD">
        <w:rPr>
          <w:rFonts w:ascii="Times New Roman" w:hAnsi="Times New Roman"/>
          <w:sz w:val="24"/>
          <w:szCs w:val="24"/>
        </w:rPr>
        <w:t>- характеризовать основные школы садово-паркового искусства;</w:t>
      </w:r>
    </w:p>
    <w:p w:rsidR="00EA0672" w:rsidRPr="006445FD" w:rsidRDefault="00EA0672" w:rsidP="00BF7A7D">
      <w:pPr>
        <w:spacing w:line="151" w:lineRule="exact"/>
        <w:rPr>
          <w:rFonts w:ascii="Times New Roman" w:hAnsi="Times New Roman" w:cs="Times New Roman"/>
          <w:sz w:val="20"/>
          <w:szCs w:val="20"/>
          <w:highlight w:val="yellow"/>
        </w:rPr>
      </w:pPr>
    </w:p>
    <w:p w:rsidR="00EA0672" w:rsidRPr="006445FD" w:rsidRDefault="00EA0672" w:rsidP="00BF7A7D">
      <w:pPr>
        <w:spacing w:line="151" w:lineRule="exact"/>
        <w:rPr>
          <w:rFonts w:ascii="Times New Roman" w:hAnsi="Times New Roman" w:cs="Times New Roman"/>
          <w:sz w:val="20"/>
          <w:szCs w:val="20"/>
          <w:highlight w:val="yellow"/>
        </w:rPr>
      </w:pPr>
    </w:p>
    <w:p w:rsidR="00363613" w:rsidRPr="006445FD" w:rsidRDefault="00BE26DE" w:rsidP="00363613">
      <w:pPr>
        <w:ind w:left="1120"/>
        <w:rPr>
          <w:rFonts w:ascii="Times New Roman" w:hAnsi="Times New Roman" w:cs="Times New Roman"/>
          <w:sz w:val="20"/>
          <w:szCs w:val="20"/>
        </w:rPr>
      </w:pPr>
      <w:r w:rsidRPr="006445FD">
        <w:rPr>
          <w:rFonts w:ascii="Times New Roman" w:eastAsia="Times New Roman" w:hAnsi="Times New Roman" w:cs="Times New Roman"/>
          <w:b/>
          <w:bCs/>
        </w:rPr>
        <w:t>1.2.5.16</w:t>
      </w:r>
      <w:r w:rsidR="00363613" w:rsidRPr="006445FD">
        <w:rPr>
          <w:rFonts w:ascii="Times New Roman" w:eastAsia="Times New Roman" w:hAnsi="Times New Roman" w:cs="Times New Roman"/>
          <w:b/>
          <w:bCs/>
        </w:rPr>
        <w:t>. Музыка</w:t>
      </w:r>
    </w:p>
    <w:p w:rsidR="00363613" w:rsidRPr="00CB729C" w:rsidRDefault="00363613" w:rsidP="00363613">
      <w:pPr>
        <w:spacing w:line="53" w:lineRule="exact"/>
        <w:rPr>
          <w:rFonts w:ascii="Times New Roman" w:hAnsi="Times New Roman" w:cs="Times New Roman"/>
          <w:sz w:val="20"/>
          <w:szCs w:val="20"/>
          <w:highlight w:val="yellow"/>
        </w:rPr>
      </w:pPr>
    </w:p>
    <w:p w:rsidR="00EA0672" w:rsidRPr="00EA0672" w:rsidRDefault="00EA0672" w:rsidP="008B5F6E">
      <w:pPr>
        <w:shd w:val="clear" w:color="auto" w:fill="FFFFFF"/>
        <w:tabs>
          <w:tab w:val="left" w:pos="284"/>
        </w:tabs>
        <w:jc w:val="both"/>
        <w:rPr>
          <w:rFonts w:ascii="Times New Roman" w:hAnsi="Times New Roman" w:cs="Times New Roman"/>
        </w:rPr>
      </w:pPr>
      <w:r w:rsidRPr="00EA0672">
        <w:rPr>
          <w:rFonts w:ascii="Times New Roman" w:hAnsi="Times New Roman" w:cs="Times New Roman"/>
          <w:b/>
        </w:rPr>
        <w:t>Выпускник научится в 5 классе (для использования в повседневной жизни и обеспечения возможности успешного продолжения образования)</w:t>
      </w:r>
      <w:r w:rsidRPr="00EA0672">
        <w:rPr>
          <w:rFonts w:ascii="Times New Roman" w:hAnsi="Times New Roman" w:cs="Times New Roman"/>
        </w:rPr>
        <w:br/>
        <w:t xml:space="preserve">      1.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r w:rsidRPr="00EA0672">
        <w:rPr>
          <w:rFonts w:ascii="Times New Roman" w:hAnsi="Times New Roman" w:cs="Times New Roman"/>
        </w:rPr>
        <w:br/>
        <w:t xml:space="preserve">     2.ориентироваться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r w:rsidRPr="00EA0672">
        <w:rPr>
          <w:rFonts w:ascii="Times New Roman" w:hAnsi="Times New Roman" w:cs="Times New Roman"/>
        </w:rPr>
        <w:br/>
        <w:t xml:space="preserve">    3.воплощать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EA0672" w:rsidRPr="008B5F6E" w:rsidRDefault="00EA0672" w:rsidP="008B5F6E">
      <w:pPr>
        <w:shd w:val="clear" w:color="auto" w:fill="FFFFFF"/>
        <w:tabs>
          <w:tab w:val="left" w:pos="284"/>
          <w:tab w:val="num" w:pos="720"/>
        </w:tabs>
        <w:jc w:val="both"/>
        <w:rPr>
          <w:rFonts w:ascii="Times New Roman" w:hAnsi="Times New Roman" w:cs="Times New Roman"/>
          <w:i/>
        </w:rPr>
      </w:pPr>
      <w:r w:rsidRPr="008B5F6E">
        <w:rPr>
          <w:rFonts w:ascii="Times New Roman" w:hAnsi="Times New Roman" w:cs="Times New Roman"/>
          <w:b/>
          <w:i/>
        </w:rPr>
        <w:t>Выпускник получит возможность научиться в 5 классе:</w:t>
      </w:r>
      <w:r w:rsidRPr="008B5F6E">
        <w:rPr>
          <w:rFonts w:ascii="Times New Roman" w:hAnsi="Times New Roman" w:cs="Times New Roman"/>
          <w:i/>
        </w:rPr>
        <w:br/>
        <w:t xml:space="preserve">1. </w:t>
      </w:r>
      <w:r w:rsidRPr="008B5F6E">
        <w:rPr>
          <w:rFonts w:ascii="Times New Roman" w:hAnsi="Times New Roman" w:cs="Times New Roman"/>
          <w:i/>
          <w:iCs/>
        </w:rPr>
        <w:t>реализовывать творческий потенциал, осуществляя собственные музыкально-исполнительские замыслы в различных видах деятельности;</w:t>
      </w:r>
      <w:r w:rsidRPr="008B5F6E">
        <w:rPr>
          <w:rFonts w:ascii="Times New Roman" w:hAnsi="Times New Roman" w:cs="Times New Roman"/>
          <w:i/>
          <w:iCs/>
        </w:rPr>
        <w:br/>
        <w:t>2. организовывать культурный досуг, самостоятельную музыкально-творческую деятельность, музицировать и использовать ИКТ в музыкальных играх.</w:t>
      </w:r>
    </w:p>
    <w:p w:rsidR="00EA0672" w:rsidRPr="008B5F6E" w:rsidRDefault="00EA0672" w:rsidP="008B5F6E">
      <w:pPr>
        <w:tabs>
          <w:tab w:val="left" w:pos="284"/>
          <w:tab w:val="num" w:pos="720"/>
          <w:tab w:val="left" w:pos="1134"/>
        </w:tabs>
        <w:jc w:val="both"/>
        <w:rPr>
          <w:rFonts w:ascii="Times New Roman" w:hAnsi="Times New Roman" w:cs="Times New Roman"/>
          <w:i/>
        </w:rPr>
      </w:pPr>
      <w:r w:rsidRPr="008B5F6E">
        <w:rPr>
          <w:rFonts w:ascii="Times New Roman" w:hAnsi="Times New Roman" w:cs="Times New Roman"/>
          <w:b/>
          <w:i/>
        </w:rPr>
        <w:t xml:space="preserve">        В повседневной жизни и при изучении других предметов:</w:t>
      </w:r>
      <w:r w:rsidRPr="008B5F6E">
        <w:rPr>
          <w:rFonts w:ascii="Times New Roman" w:hAnsi="Times New Roman" w:cs="Times New Roman"/>
          <w:b/>
          <w:i/>
        </w:rPr>
        <w:br/>
      </w:r>
      <w:r w:rsidRPr="008B5F6E">
        <w:rPr>
          <w:rFonts w:ascii="Times New Roman" w:hAnsi="Times New Roman" w:cs="Times New Roman"/>
          <w:i/>
        </w:rPr>
        <w:t xml:space="preserve">         1. осмысление взаимодействия искусств как средства расширения представлений о содержании музыкальных образов, их влиянии на </w:t>
      </w:r>
      <w:r w:rsidRPr="008B5F6E">
        <w:rPr>
          <w:rFonts w:ascii="Times New Roman" w:hAnsi="Times New Roman" w:cs="Times New Roman"/>
          <w:i/>
          <w:lang w:val="en-US"/>
        </w:rPr>
        <w:t> </w:t>
      </w:r>
      <w:r w:rsidRPr="008B5F6E">
        <w:rPr>
          <w:rFonts w:ascii="Times New Roman" w:hAnsi="Times New Roman" w:cs="Times New Roman"/>
          <w:i/>
        </w:rPr>
        <w:t>духовно-нравственное становление личности;</w:t>
      </w:r>
      <w:r w:rsidRPr="008B5F6E">
        <w:rPr>
          <w:rFonts w:ascii="Times New Roman" w:hAnsi="Times New Roman" w:cs="Times New Roman"/>
          <w:i/>
        </w:rPr>
        <w:br/>
        <w:t xml:space="preserve">        2.понимание жизненного содержания народной, религиозной классической и современной культуры , выявление ассоциативных связей  с литературой, изобразительным искусством, кино, театром в процессе освоения музыкальной культуры своего региона, России, мира, </w:t>
      </w:r>
      <w:r w:rsidRPr="008B5F6E">
        <w:rPr>
          <w:rFonts w:ascii="Times New Roman" w:hAnsi="Times New Roman" w:cs="Times New Roman"/>
          <w:i/>
          <w:lang w:val="en-US"/>
        </w:rPr>
        <w:t> </w:t>
      </w:r>
      <w:r w:rsidRPr="008B5F6E">
        <w:rPr>
          <w:rFonts w:ascii="Times New Roman" w:hAnsi="Times New Roman" w:cs="Times New Roman"/>
          <w:i/>
        </w:rPr>
        <w:t>разнообразных форм музицирования, участия в исследовательских проектах;</w:t>
      </w:r>
      <w:r w:rsidRPr="008B5F6E">
        <w:rPr>
          <w:rFonts w:ascii="Times New Roman" w:hAnsi="Times New Roman" w:cs="Times New Roman"/>
          <w:i/>
        </w:rPr>
        <w:br/>
        <w:t xml:space="preserve">        3. использование  способов музыкально-художественного освоение мира во внеурочной (внеклассной и внешкольной), досуговой деятельности, в процессе самообразования. </w:t>
      </w:r>
      <w:r w:rsidRPr="008B5F6E">
        <w:rPr>
          <w:rFonts w:ascii="Times New Roman" w:hAnsi="Times New Roman" w:cs="Times New Roman"/>
          <w:i/>
          <w:lang w:val="en-US"/>
        </w:rPr>
        <w:t> </w:t>
      </w:r>
    </w:p>
    <w:p w:rsidR="008B5F6E" w:rsidRDefault="008B5F6E" w:rsidP="008B5F6E">
      <w:pPr>
        <w:shd w:val="clear" w:color="auto" w:fill="FFFFFF"/>
        <w:tabs>
          <w:tab w:val="left" w:pos="284"/>
        </w:tabs>
        <w:jc w:val="both"/>
        <w:rPr>
          <w:rFonts w:ascii="Times New Roman" w:hAnsi="Times New Roman" w:cs="Times New Roman"/>
          <w:b/>
        </w:rPr>
      </w:pPr>
    </w:p>
    <w:p w:rsidR="00EA0672" w:rsidRPr="00EA0672" w:rsidRDefault="008B5F6E" w:rsidP="008B5F6E">
      <w:pPr>
        <w:shd w:val="clear" w:color="auto" w:fill="FFFFFF"/>
        <w:tabs>
          <w:tab w:val="left" w:pos="284"/>
        </w:tabs>
        <w:jc w:val="both"/>
        <w:rPr>
          <w:rFonts w:ascii="Times New Roman" w:hAnsi="Times New Roman" w:cs="Times New Roman"/>
        </w:rPr>
      </w:pPr>
      <w:r>
        <w:rPr>
          <w:rFonts w:ascii="Times New Roman" w:hAnsi="Times New Roman" w:cs="Times New Roman"/>
          <w:b/>
        </w:rPr>
        <w:tab/>
      </w:r>
      <w:r w:rsidR="00EA0672" w:rsidRPr="00EA0672">
        <w:rPr>
          <w:rFonts w:ascii="Times New Roman" w:hAnsi="Times New Roman" w:cs="Times New Roman"/>
          <w:b/>
        </w:rPr>
        <w:t>Выпускник научится в 6 классе (для использования в повседневной жизни и обеспечения возможности успешного продолжения образования)</w:t>
      </w:r>
      <w:r w:rsidR="00EA0672" w:rsidRPr="00EA0672">
        <w:rPr>
          <w:rFonts w:ascii="Times New Roman" w:hAnsi="Times New Roman" w:cs="Times New Roman"/>
        </w:rPr>
        <w:br/>
        <w:t xml:space="preserve">      1.  понимать значение интонации в музыке как носителя образного смысла;понимать основной принцип построения и развития музыки;</w:t>
      </w:r>
    </w:p>
    <w:p w:rsidR="00EA0672" w:rsidRPr="00EA0672" w:rsidRDefault="00EA0672" w:rsidP="008B5F6E">
      <w:pPr>
        <w:shd w:val="clear" w:color="auto" w:fill="FFFFFF"/>
        <w:tabs>
          <w:tab w:val="left" w:pos="284"/>
        </w:tabs>
        <w:jc w:val="both"/>
        <w:rPr>
          <w:rFonts w:ascii="Times New Roman" w:hAnsi="Times New Roman" w:cs="Times New Roman"/>
        </w:rPr>
      </w:pPr>
      <w:r w:rsidRPr="00EA0672">
        <w:rPr>
          <w:rFonts w:ascii="Times New Roman" w:hAnsi="Times New Roman" w:cs="Times New Roman"/>
        </w:rPr>
        <w:t xml:space="preserve">      2. 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исполнителях;определять основные жанры русской народной музыки: былины, лирические песни, частушки, разновидности обрядовых песен;понимать специфику перевоплощения народной музыки в произведениях композиторов;</w:t>
      </w:r>
    </w:p>
    <w:p w:rsidR="00EA0672" w:rsidRPr="00EA0672" w:rsidRDefault="00EA0672" w:rsidP="008B5F6E">
      <w:pPr>
        <w:shd w:val="clear" w:color="auto" w:fill="FFFFFF"/>
        <w:tabs>
          <w:tab w:val="left" w:pos="284"/>
        </w:tabs>
        <w:jc w:val="both"/>
        <w:rPr>
          <w:rFonts w:ascii="Times New Roman" w:hAnsi="Times New Roman" w:cs="Times New Roman"/>
        </w:rPr>
      </w:pPr>
      <w:r w:rsidRPr="00EA0672">
        <w:rPr>
          <w:rFonts w:ascii="Times New Roman" w:hAnsi="Times New Roman" w:cs="Times New Roman"/>
        </w:rPr>
        <w:t xml:space="preserve">     3.определять основные признаки исторических эпох, стилевых направлений в русской музыке, понимать стилевые черты русской классической музыкальной школы;определять основные признаки исторических эпох, стилевых направлений и национальных школ в западноевропейской музыке;узнавать характерные черты и образцы творчества крупнейших русских и зарубежных композиторов;выявлять общее и особенное при сравнении музыкальных произведений на основе полученных знаний о стилевых направлениях;</w:t>
      </w:r>
    </w:p>
    <w:p w:rsidR="00EA0672" w:rsidRPr="00EA0672" w:rsidRDefault="00EA0672" w:rsidP="008B5F6E">
      <w:pPr>
        <w:shd w:val="clear" w:color="auto" w:fill="FFFFFF"/>
        <w:tabs>
          <w:tab w:val="left" w:pos="284"/>
        </w:tabs>
        <w:jc w:val="both"/>
        <w:rPr>
          <w:rFonts w:ascii="Times New Roman" w:hAnsi="Times New Roman" w:cs="Times New Roman"/>
        </w:rPr>
      </w:pPr>
      <w:r w:rsidRPr="00EA0672">
        <w:rPr>
          <w:rFonts w:ascii="Times New Roman" w:hAnsi="Times New Roman" w:cs="Times New Roman"/>
        </w:rPr>
        <w:t xml:space="preserve">     4.различать жанры вокальной, инструментальной, вокально-инструментальной, камерно-инструментальной, симфонической музыки;называть основные жанры светской музыки малой (баллада, баркарола, ноктюрн, романс, этюд и т.п.) и крупной формы (соната, симфония, кантата, концерт и т.п.);определять тембры музыкальных инструментов;определять виды </w:t>
      </w:r>
      <w:r w:rsidRPr="00EA0672">
        <w:rPr>
          <w:rFonts w:ascii="Times New Roman" w:hAnsi="Times New Roman" w:cs="Times New Roman"/>
        </w:rPr>
        <w:lastRenderedPageBreak/>
        <w:t>оркестров: симфонического, духового, камерного, оркестра народных инструментов, эстрадно-джазового оркестра;</w:t>
      </w:r>
    </w:p>
    <w:p w:rsidR="00EA0672" w:rsidRPr="00EA0672" w:rsidRDefault="00EA0672" w:rsidP="008B5F6E">
      <w:pPr>
        <w:shd w:val="clear" w:color="auto" w:fill="FFFFFF"/>
        <w:tabs>
          <w:tab w:val="left" w:pos="284"/>
        </w:tabs>
        <w:jc w:val="both"/>
        <w:rPr>
          <w:rFonts w:ascii="Times New Roman" w:hAnsi="Times New Roman" w:cs="Times New Roman"/>
        </w:rPr>
      </w:pPr>
      <w:r w:rsidRPr="00EA0672">
        <w:rPr>
          <w:rFonts w:ascii="Times New Roman" w:hAnsi="Times New Roman" w:cs="Times New Roman"/>
        </w:rPr>
        <w:t xml:space="preserve">  5.владеть музыкальными терминами в пределах изучаемой темы;узнавать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определять характерные особенности музыкального языка;эмоционально-образно воспринимать и характеризовать музыкальные произведения;анализировать произведения выдающихся композиторов прошлого и современности;анализировать единство жизненного содержания и художественной формы в различных музыкальных образах;</w:t>
      </w:r>
    </w:p>
    <w:p w:rsidR="00EA0672" w:rsidRPr="00EA0672" w:rsidRDefault="00EA0672" w:rsidP="008B5F6E">
      <w:pPr>
        <w:shd w:val="clear" w:color="auto" w:fill="FFFFFF"/>
        <w:tabs>
          <w:tab w:val="left" w:pos="284"/>
        </w:tabs>
        <w:jc w:val="both"/>
        <w:rPr>
          <w:rFonts w:ascii="Times New Roman" w:hAnsi="Times New Roman" w:cs="Times New Roman"/>
        </w:rPr>
      </w:pPr>
      <w:r w:rsidRPr="00EA0672">
        <w:rPr>
          <w:rFonts w:ascii="Times New Roman" w:hAnsi="Times New Roman" w:cs="Times New Roman"/>
        </w:rPr>
        <w:t xml:space="preserve">   6.творчески интерпретировать содержание музыкальных произведений;выявлять особенности интерпретации одной и той же художественной идеи, сюжета в творчестве различных композиторов; анализировать различные трактовки одного и того же произведения, аргументируя исполнительскую интерпретацию замысла композитора;называть стили рок-музыки и ее отдельных направлений: рок-оперы, рок-н-ролла и др.;анализировать творчество исполнителей авторской песни;понимать значимость музыки в творчестве писателей и поэтов;называть и определять на слух мужские (тенор, баритон, бас) и женские (сопрано, меццо-сопрано, контральто) певческие голоса;</w:t>
      </w:r>
    </w:p>
    <w:p w:rsidR="00EA0672" w:rsidRPr="006445FD" w:rsidRDefault="00EA0672" w:rsidP="008B5F6E">
      <w:pPr>
        <w:shd w:val="clear" w:color="auto" w:fill="FFFFFF"/>
        <w:tabs>
          <w:tab w:val="left" w:pos="284"/>
        </w:tabs>
        <w:spacing w:line="338" w:lineRule="atLeast"/>
        <w:jc w:val="both"/>
        <w:rPr>
          <w:rFonts w:ascii="Times New Roman" w:hAnsi="Times New Roman" w:cs="Times New Roman"/>
        </w:rPr>
      </w:pPr>
      <w:r w:rsidRPr="006445FD">
        <w:rPr>
          <w:rFonts w:ascii="Times New Roman" w:hAnsi="Times New Roman" w:cs="Times New Roman"/>
          <w:b/>
        </w:rPr>
        <w:t>Выпускник получит возможность научиться в 6 классе:</w:t>
      </w:r>
    </w:p>
    <w:p w:rsidR="00EA0672" w:rsidRPr="006445FD" w:rsidRDefault="00EA0672" w:rsidP="00B82CEB">
      <w:pPr>
        <w:widowControl/>
        <w:numPr>
          <w:ilvl w:val="0"/>
          <w:numId w:val="338"/>
        </w:numPr>
        <w:shd w:val="clear" w:color="auto" w:fill="FFFFFF"/>
        <w:tabs>
          <w:tab w:val="left" w:pos="284"/>
        </w:tabs>
        <w:ind w:left="0" w:firstLine="0"/>
        <w:jc w:val="both"/>
        <w:rPr>
          <w:rFonts w:ascii="Times New Roman" w:hAnsi="Times New Roman" w:cs="Times New Roman"/>
        </w:rPr>
      </w:pPr>
      <w:r w:rsidRPr="006445FD">
        <w:rPr>
          <w:rFonts w:ascii="Times New Roman" w:hAnsi="Times New Roman" w:cs="Times New Roman"/>
        </w:rPr>
        <w:t xml:space="preserve">   понимать истоки и интонационное своеобразие, характерные черты и признаки, традиций, обрядов музыкального фольклора разных стран мира;</w:t>
      </w:r>
    </w:p>
    <w:p w:rsidR="00EA0672" w:rsidRPr="006445FD" w:rsidRDefault="00EA0672" w:rsidP="008B5F6E">
      <w:pPr>
        <w:shd w:val="clear" w:color="auto" w:fill="FFFFFF"/>
        <w:tabs>
          <w:tab w:val="left" w:pos="284"/>
        </w:tabs>
        <w:jc w:val="both"/>
        <w:rPr>
          <w:rFonts w:ascii="Times New Roman" w:hAnsi="Times New Roman" w:cs="Times New Roman"/>
        </w:rPr>
      </w:pPr>
      <w:r w:rsidRPr="006445FD">
        <w:rPr>
          <w:rFonts w:ascii="Times New Roman" w:hAnsi="Times New Roman" w:cs="Times New Roman"/>
        </w:rPr>
        <w:t xml:space="preserve">   понимать особенности языка западноевропейской музыки на примере мадригала, мотета, кантаты, прелюдии, фуги, мессы, реквиема;</w:t>
      </w:r>
      <w:r w:rsidRPr="006445FD">
        <w:rPr>
          <w:rFonts w:ascii="Times New Roman" w:hAnsi="Times New Roman" w:cs="Times New Roman"/>
        </w:rPr>
        <w:tab/>
        <w:t>понимать особенности языка отечественной духовной и светской музыкальной культуры на примере канта, литургии, хорового концерта;определять специфику духовной музыки в эпоху Средневековья;</w:t>
      </w:r>
    </w:p>
    <w:p w:rsidR="00EA0672" w:rsidRPr="006445FD" w:rsidRDefault="00EA0672" w:rsidP="00B82CEB">
      <w:pPr>
        <w:widowControl/>
        <w:numPr>
          <w:ilvl w:val="0"/>
          <w:numId w:val="338"/>
        </w:numPr>
        <w:shd w:val="clear" w:color="auto" w:fill="FFFFFF"/>
        <w:tabs>
          <w:tab w:val="left" w:pos="284"/>
        </w:tabs>
        <w:ind w:left="0" w:firstLine="0"/>
        <w:jc w:val="both"/>
        <w:rPr>
          <w:rFonts w:ascii="Times New Roman" w:hAnsi="Times New Roman" w:cs="Times New Roman"/>
        </w:rPr>
      </w:pPr>
      <w:r w:rsidRPr="006445FD">
        <w:rPr>
          <w:rFonts w:ascii="Times New Roman" w:hAnsi="Times New Roman" w:cs="Times New Roman"/>
        </w:rPr>
        <w:tab/>
        <w:t>распознавать мелодику знаменного распева – основы древнерусской церковной музыки;</w:t>
      </w:r>
    </w:p>
    <w:p w:rsidR="00EA0672" w:rsidRPr="006445FD" w:rsidRDefault="00EA0672" w:rsidP="008B5F6E">
      <w:pPr>
        <w:shd w:val="clear" w:color="auto" w:fill="FFFFFF"/>
        <w:tabs>
          <w:tab w:val="left" w:pos="284"/>
        </w:tabs>
        <w:jc w:val="both"/>
        <w:rPr>
          <w:rFonts w:ascii="Times New Roman" w:hAnsi="Times New Roman" w:cs="Times New Roman"/>
        </w:rPr>
      </w:pPr>
      <w:r w:rsidRPr="006445FD">
        <w:rPr>
          <w:rFonts w:ascii="Times New Roman" w:hAnsi="Times New Roman" w:cs="Times New Roman"/>
        </w:rPr>
        <w:t>различать формы построения музыки (сонатно-симфонический цикл, сюита), понимать их возможности в воплощении и развитии музыкальных образов;выделять признаки для установления стилевых связей в процессе изучения музыкального искусства;</w:t>
      </w:r>
    </w:p>
    <w:p w:rsidR="008B5F6E" w:rsidRPr="006445FD" w:rsidRDefault="00EA0672" w:rsidP="00B82CEB">
      <w:pPr>
        <w:widowControl/>
        <w:numPr>
          <w:ilvl w:val="0"/>
          <w:numId w:val="338"/>
        </w:numPr>
        <w:shd w:val="clear" w:color="auto" w:fill="FFFFFF"/>
        <w:tabs>
          <w:tab w:val="left" w:pos="284"/>
        </w:tabs>
        <w:ind w:left="0" w:firstLine="0"/>
        <w:jc w:val="both"/>
        <w:rPr>
          <w:rFonts w:ascii="Times New Roman" w:hAnsi="Times New Roman" w:cs="Times New Roman"/>
        </w:rPr>
      </w:pPr>
      <w:r w:rsidRPr="006445FD">
        <w:rPr>
          <w:rFonts w:ascii="Times New Roman" w:hAnsi="Times New Roman" w:cs="Times New Roman"/>
        </w:rPr>
        <w:t>исполнять свою партию в хоре в простейших двухголосных произведениях, в том числе</w:t>
      </w:r>
      <w:r w:rsidR="008B5F6E" w:rsidRPr="006445FD">
        <w:rPr>
          <w:rFonts w:ascii="Times New Roman" w:hAnsi="Times New Roman" w:cs="Times New Roman"/>
        </w:rPr>
        <w:t xml:space="preserve"> с ориентацией на нотную запись.</w:t>
      </w:r>
    </w:p>
    <w:p w:rsidR="00EA0672" w:rsidRPr="006445FD" w:rsidRDefault="00EA0672" w:rsidP="008B5F6E">
      <w:pPr>
        <w:tabs>
          <w:tab w:val="left" w:pos="284"/>
          <w:tab w:val="num" w:pos="720"/>
          <w:tab w:val="left" w:pos="1134"/>
        </w:tabs>
        <w:jc w:val="both"/>
        <w:rPr>
          <w:rFonts w:ascii="Times New Roman" w:hAnsi="Times New Roman" w:cs="Times New Roman"/>
          <w:b/>
        </w:rPr>
      </w:pPr>
      <w:r w:rsidRPr="006445FD">
        <w:rPr>
          <w:rFonts w:ascii="Times New Roman" w:hAnsi="Times New Roman" w:cs="Times New Roman"/>
          <w:b/>
        </w:rPr>
        <w:t xml:space="preserve">        В повседневной жизни и при изучении других предметов:</w:t>
      </w:r>
    </w:p>
    <w:p w:rsidR="00EA0672" w:rsidRPr="006445FD" w:rsidRDefault="00EA0672" w:rsidP="00B82CEB">
      <w:pPr>
        <w:widowControl/>
        <w:numPr>
          <w:ilvl w:val="0"/>
          <w:numId w:val="339"/>
        </w:numPr>
        <w:tabs>
          <w:tab w:val="left" w:pos="284"/>
          <w:tab w:val="left" w:pos="1134"/>
        </w:tabs>
        <w:autoSpaceDE w:val="0"/>
        <w:autoSpaceDN w:val="0"/>
        <w:adjustRightInd w:val="0"/>
        <w:ind w:left="0" w:firstLine="0"/>
        <w:jc w:val="both"/>
        <w:rPr>
          <w:rFonts w:ascii="Times New Roman" w:hAnsi="Times New Roman" w:cs="Times New Roman"/>
        </w:rPr>
      </w:pPr>
      <w:r w:rsidRPr="006445FD">
        <w:rPr>
          <w:rFonts w:ascii="Times New Roman" w:hAnsi="Times New Roman" w:cs="Times New Roman"/>
        </w:rPr>
        <w:t>различать и передавать в художественно-творческой деятельности характер, эмоциональное состояние и свое отношение к природе, человеку, обществу;</w:t>
      </w:r>
      <w:r w:rsidRPr="006445FD">
        <w:rPr>
          <w:rFonts w:ascii="Times New Roman" w:hAnsi="Times New Roman" w:cs="Times New Roman"/>
          <w:b/>
        </w:rPr>
        <w:br/>
      </w:r>
      <w:r w:rsidRPr="006445FD">
        <w:rPr>
          <w:rFonts w:ascii="Times New Roman" w:hAnsi="Times New Roman" w:cs="Times New Roman"/>
        </w:rPr>
        <w:t xml:space="preserve">осмысление взаимодействия искусств как средства расширения представлений о содержании музыкальных образов, их влиянии на </w:t>
      </w:r>
      <w:r w:rsidRPr="006445FD">
        <w:rPr>
          <w:rFonts w:ascii="Times New Roman" w:hAnsi="Times New Roman" w:cs="Times New Roman"/>
          <w:lang w:val="en-US"/>
        </w:rPr>
        <w:t> </w:t>
      </w:r>
      <w:r w:rsidRPr="006445FD">
        <w:rPr>
          <w:rFonts w:ascii="Times New Roman" w:hAnsi="Times New Roman" w:cs="Times New Roman"/>
        </w:rPr>
        <w:t xml:space="preserve">духовно-нравственное становление личности; </w:t>
      </w:r>
    </w:p>
    <w:p w:rsidR="00EA0672" w:rsidRPr="006445FD" w:rsidRDefault="00EA0672" w:rsidP="00B82CEB">
      <w:pPr>
        <w:widowControl/>
        <w:numPr>
          <w:ilvl w:val="0"/>
          <w:numId w:val="339"/>
        </w:numPr>
        <w:shd w:val="clear" w:color="auto" w:fill="FFFFFF"/>
        <w:tabs>
          <w:tab w:val="left" w:pos="284"/>
        </w:tabs>
        <w:ind w:left="0" w:firstLine="0"/>
        <w:jc w:val="both"/>
        <w:rPr>
          <w:rFonts w:ascii="Times New Roman" w:hAnsi="Times New Roman" w:cs="Times New Roman"/>
        </w:rPr>
      </w:pPr>
      <w:r w:rsidRPr="006445FD">
        <w:rPr>
          <w:rFonts w:ascii="Times New Roman" w:hAnsi="Times New Roman" w:cs="Times New Roman"/>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EA0672" w:rsidRPr="006445FD" w:rsidRDefault="00EA0672" w:rsidP="00B82CEB">
      <w:pPr>
        <w:widowControl/>
        <w:numPr>
          <w:ilvl w:val="0"/>
          <w:numId w:val="339"/>
        </w:numPr>
        <w:shd w:val="clear" w:color="auto" w:fill="FFFFFF"/>
        <w:tabs>
          <w:tab w:val="left" w:pos="284"/>
        </w:tabs>
        <w:ind w:left="0" w:firstLine="0"/>
        <w:jc w:val="both"/>
        <w:rPr>
          <w:rFonts w:ascii="Times New Roman" w:hAnsi="Times New Roman" w:cs="Times New Roman"/>
        </w:rPr>
      </w:pPr>
      <w:r w:rsidRPr="006445FD">
        <w:rPr>
          <w:rFonts w:ascii="Times New Roman" w:hAnsi="Times New Roman" w:cs="Times New Roman"/>
        </w:rPr>
        <w:t xml:space="preserve">использование  способов музыкально-художественного освоение мира во внеурочной (внеклассной и внешкольной), досуговой деятельности, в процессе самообразования. </w:t>
      </w:r>
      <w:r w:rsidRPr="006445FD">
        <w:rPr>
          <w:rFonts w:ascii="Times New Roman" w:hAnsi="Times New Roman" w:cs="Times New Roman"/>
          <w:lang w:val="en-US"/>
        </w:rPr>
        <w:t> </w:t>
      </w:r>
    </w:p>
    <w:p w:rsidR="00EA0672" w:rsidRPr="006445FD" w:rsidRDefault="00EA0672" w:rsidP="00B82CEB">
      <w:pPr>
        <w:widowControl/>
        <w:numPr>
          <w:ilvl w:val="0"/>
          <w:numId w:val="339"/>
        </w:numPr>
        <w:shd w:val="clear" w:color="auto" w:fill="FFFFFF"/>
        <w:tabs>
          <w:tab w:val="left" w:pos="284"/>
        </w:tabs>
        <w:ind w:left="0" w:firstLine="0"/>
        <w:jc w:val="both"/>
        <w:rPr>
          <w:rFonts w:ascii="Times New Roman" w:hAnsi="Times New Roman" w:cs="Times New Roman"/>
        </w:rPr>
      </w:pPr>
      <w:r w:rsidRPr="006445FD">
        <w:rPr>
          <w:rFonts w:ascii="Times New Roman" w:hAnsi="Times New Roman" w:cs="Times New Roman"/>
        </w:rPr>
        <w:t xml:space="preserve">понимание жизненного содержания народной, религиозной классической и современной культуры , выявление ассоциативных связей  с литературой, изобразительным искусством, кино, театром в процессе освоения музыкальной культуры своего региона, России, мира, </w:t>
      </w:r>
      <w:r w:rsidRPr="006445FD">
        <w:rPr>
          <w:rFonts w:ascii="Times New Roman" w:hAnsi="Times New Roman" w:cs="Times New Roman"/>
          <w:lang w:val="en-US"/>
        </w:rPr>
        <w:t> </w:t>
      </w:r>
      <w:r w:rsidRPr="006445FD">
        <w:rPr>
          <w:rFonts w:ascii="Times New Roman" w:hAnsi="Times New Roman" w:cs="Times New Roman"/>
        </w:rPr>
        <w:t>разнообразных форм музицирования, участ</w:t>
      </w:r>
      <w:r w:rsidR="008B5F6E" w:rsidRPr="006445FD">
        <w:rPr>
          <w:rFonts w:ascii="Times New Roman" w:hAnsi="Times New Roman" w:cs="Times New Roman"/>
        </w:rPr>
        <w:t>ия в исследовательских проектах.</w:t>
      </w:r>
    </w:p>
    <w:p w:rsidR="008B5F6E" w:rsidRPr="006445FD" w:rsidRDefault="008B5F6E" w:rsidP="008B5F6E">
      <w:pPr>
        <w:widowControl/>
        <w:shd w:val="clear" w:color="auto" w:fill="FFFFFF"/>
        <w:tabs>
          <w:tab w:val="left" w:pos="284"/>
        </w:tabs>
        <w:jc w:val="both"/>
        <w:rPr>
          <w:rFonts w:ascii="Times New Roman" w:hAnsi="Times New Roman" w:cs="Times New Roman"/>
        </w:rPr>
      </w:pPr>
    </w:p>
    <w:p w:rsidR="00EA0672" w:rsidRPr="00EA0672" w:rsidRDefault="00EA0672" w:rsidP="008B5F6E">
      <w:pPr>
        <w:shd w:val="clear" w:color="auto" w:fill="FFFFFF"/>
        <w:tabs>
          <w:tab w:val="left" w:pos="284"/>
        </w:tabs>
        <w:jc w:val="both"/>
        <w:rPr>
          <w:rFonts w:ascii="Times New Roman" w:hAnsi="Times New Roman" w:cs="Times New Roman"/>
        </w:rPr>
      </w:pPr>
      <w:r w:rsidRPr="00EA0672">
        <w:rPr>
          <w:rFonts w:ascii="Times New Roman" w:hAnsi="Times New Roman" w:cs="Times New Roman"/>
          <w:b/>
        </w:rPr>
        <w:t xml:space="preserve"> Выпускник научится в 7 классе (для использования в повседневной жизни и обеспечения возможности успешного продолжения образования)</w:t>
      </w:r>
      <w:r w:rsidRPr="00EA0672">
        <w:rPr>
          <w:rFonts w:ascii="Times New Roman" w:hAnsi="Times New Roman" w:cs="Times New Roman"/>
        </w:rPr>
        <w:br/>
        <w:t xml:space="preserve">    1.  иметь общее представление о роли музыкального искусства в жизни общества и каждого отдельного человека; осознанное восприятие конкретных музыкальных произведений и различных событий в мире музыки;устойчивый интерес к музыке, художественным традициям своего народа, различным видам музыкально-творческой деятельности;понимание интонационно-образной природы музыкального искусства, средств художественной </w:t>
      </w:r>
      <w:r w:rsidRPr="00EA0672">
        <w:rPr>
          <w:rFonts w:ascii="Times New Roman" w:hAnsi="Times New Roman" w:cs="Times New Roman"/>
        </w:rPr>
        <w:lastRenderedPageBreak/>
        <w:t>выразительности;</w:t>
      </w:r>
    </w:p>
    <w:p w:rsidR="00EA0672" w:rsidRPr="00EA0672" w:rsidRDefault="00EA0672" w:rsidP="008B5F6E">
      <w:pPr>
        <w:shd w:val="clear" w:color="auto" w:fill="FFFFFF"/>
        <w:tabs>
          <w:tab w:val="left" w:pos="284"/>
        </w:tabs>
        <w:jc w:val="both"/>
        <w:rPr>
          <w:rFonts w:ascii="Times New Roman" w:hAnsi="Times New Roman" w:cs="Times New Roman"/>
        </w:rPr>
      </w:pPr>
      <w:r w:rsidRPr="00EA0672">
        <w:rPr>
          <w:rFonts w:ascii="Times New Roman" w:hAnsi="Times New Roman" w:cs="Times New Roman"/>
        </w:rPr>
        <w:t xml:space="preserve">    2. осмысление основных жанров музыкально-поэтического народного творчества, отечественного и зарубежного музыкального наследия;рассуждение о специфике музыки, особенностях музыкального языка, отдельных произведениях и стилях музыкального искусства в целом;</w:t>
      </w:r>
    </w:p>
    <w:p w:rsidR="00EA0672" w:rsidRPr="00EA0672" w:rsidRDefault="00EA0672" w:rsidP="008B5F6E">
      <w:pPr>
        <w:shd w:val="clear" w:color="auto" w:fill="FFFFFF"/>
        <w:tabs>
          <w:tab w:val="left" w:pos="284"/>
        </w:tabs>
        <w:jc w:val="both"/>
        <w:rPr>
          <w:rFonts w:ascii="Times New Roman" w:hAnsi="Times New Roman" w:cs="Times New Roman"/>
        </w:rPr>
      </w:pPr>
      <w:r w:rsidRPr="00EA0672">
        <w:rPr>
          <w:rFonts w:ascii="Times New Roman" w:hAnsi="Times New Roman" w:cs="Times New Roman"/>
        </w:rPr>
        <w:t xml:space="preserve">    3. применение специальной терминологии для классификации различных явлений музыкальной культуры;постижение музыкальных и культурных традиций своего народа и разных народов мира; расширение и обогащение опыта в разнообразных видах  музыкально-творческой деятельности, включая информационно-коммуникационные технологии;</w:t>
      </w:r>
    </w:p>
    <w:p w:rsidR="00EA0672" w:rsidRDefault="00EA0672" w:rsidP="008B5F6E">
      <w:pPr>
        <w:shd w:val="clear" w:color="auto" w:fill="FFFFFF"/>
        <w:tabs>
          <w:tab w:val="left" w:pos="284"/>
        </w:tabs>
        <w:jc w:val="both"/>
        <w:rPr>
          <w:rFonts w:ascii="Times New Roman" w:hAnsi="Times New Roman" w:cs="Times New Roman"/>
        </w:rPr>
      </w:pPr>
      <w:r w:rsidRPr="00EA0672">
        <w:rPr>
          <w:rFonts w:ascii="Times New Roman" w:hAnsi="Times New Roman" w:cs="Times New Roman"/>
        </w:rPr>
        <w:t>освоение знаний о музыке, овладение практическими умениями и навыками для реализации собственного творческого потенциала.</w:t>
      </w:r>
    </w:p>
    <w:p w:rsidR="008B5F6E" w:rsidRPr="00EA0672" w:rsidRDefault="008B5F6E" w:rsidP="008B5F6E">
      <w:pPr>
        <w:shd w:val="clear" w:color="auto" w:fill="FFFFFF"/>
        <w:tabs>
          <w:tab w:val="left" w:pos="284"/>
        </w:tabs>
        <w:jc w:val="both"/>
        <w:rPr>
          <w:rFonts w:ascii="Times New Roman" w:hAnsi="Times New Roman" w:cs="Times New Roman"/>
        </w:rPr>
      </w:pPr>
    </w:p>
    <w:p w:rsidR="00EA0672" w:rsidRPr="006445FD" w:rsidRDefault="00EA0672" w:rsidP="008B5F6E">
      <w:pPr>
        <w:shd w:val="clear" w:color="auto" w:fill="FFFFFF"/>
        <w:tabs>
          <w:tab w:val="left" w:pos="284"/>
        </w:tabs>
        <w:jc w:val="both"/>
        <w:rPr>
          <w:rFonts w:ascii="Times New Roman" w:hAnsi="Times New Roman" w:cs="Times New Roman"/>
        </w:rPr>
      </w:pPr>
      <w:r w:rsidRPr="006445FD">
        <w:rPr>
          <w:rFonts w:ascii="Times New Roman" w:hAnsi="Times New Roman" w:cs="Times New Roman"/>
          <w:b/>
        </w:rPr>
        <w:t>Выпускник получит возможность научиться в 7 классе:</w:t>
      </w:r>
      <w:r w:rsidRPr="006445FD">
        <w:rPr>
          <w:rFonts w:ascii="Times New Roman" w:hAnsi="Times New Roman" w:cs="Times New Roman"/>
        </w:rPr>
        <w:br/>
        <w:t xml:space="preserve">1. </w:t>
      </w:r>
      <w:r w:rsidRPr="006445FD">
        <w:rPr>
          <w:rFonts w:ascii="Times New Roman" w:hAnsi="Times New Roman" w:cs="Times New Roman"/>
          <w:iCs/>
        </w:rPr>
        <w:t>реализовывать творческий потенциал, осуществляя собственные музыкально-исполнительские замыслы в различных видах деятельности;</w:t>
      </w:r>
      <w:r w:rsidRPr="006445FD">
        <w:rPr>
          <w:rFonts w:ascii="Times New Roman" w:hAnsi="Times New Roman" w:cs="Times New Roman"/>
          <w:iCs/>
        </w:rPr>
        <w:br/>
        <w:t>2. организовывать культурный досуг, самостоятельную музыкально-творческую деятельность, музицировать и использовать ИКТ в музыкальных играх.</w:t>
      </w:r>
    </w:p>
    <w:p w:rsidR="00EA0672" w:rsidRDefault="00EA0672" w:rsidP="008B5F6E">
      <w:pPr>
        <w:tabs>
          <w:tab w:val="left" w:pos="284"/>
          <w:tab w:val="num" w:pos="720"/>
          <w:tab w:val="left" w:pos="1134"/>
        </w:tabs>
        <w:jc w:val="both"/>
        <w:rPr>
          <w:rFonts w:ascii="Times New Roman" w:hAnsi="Times New Roman" w:cs="Times New Roman"/>
          <w:i/>
        </w:rPr>
      </w:pPr>
      <w:r w:rsidRPr="006445FD">
        <w:rPr>
          <w:rFonts w:ascii="Times New Roman" w:hAnsi="Times New Roman" w:cs="Times New Roman"/>
          <w:b/>
        </w:rPr>
        <w:t xml:space="preserve">        В повседневной жизни и при изучении других предметов:</w:t>
      </w:r>
      <w:r w:rsidRPr="006445FD">
        <w:rPr>
          <w:rFonts w:ascii="Times New Roman" w:hAnsi="Times New Roman" w:cs="Times New Roman"/>
          <w:b/>
        </w:rPr>
        <w:br/>
      </w:r>
      <w:r w:rsidRPr="006445FD">
        <w:rPr>
          <w:rFonts w:ascii="Times New Roman" w:hAnsi="Times New Roman" w:cs="Times New Roman"/>
        </w:rPr>
        <w:t xml:space="preserve">         1. осмысление взаимодействия искусств как средства расширения представлений о содержании музыкальных образов, их влиянии на </w:t>
      </w:r>
      <w:r w:rsidRPr="006445FD">
        <w:rPr>
          <w:rFonts w:ascii="Times New Roman" w:hAnsi="Times New Roman" w:cs="Times New Roman"/>
          <w:lang w:val="en-US"/>
        </w:rPr>
        <w:t> </w:t>
      </w:r>
      <w:r w:rsidRPr="006445FD">
        <w:rPr>
          <w:rFonts w:ascii="Times New Roman" w:hAnsi="Times New Roman" w:cs="Times New Roman"/>
        </w:rPr>
        <w:t>духовно-нравственное становление личности;</w:t>
      </w:r>
      <w:r w:rsidRPr="006445FD">
        <w:rPr>
          <w:rFonts w:ascii="Times New Roman" w:hAnsi="Times New Roman" w:cs="Times New Roman"/>
        </w:rPr>
        <w:br/>
        <w:t xml:space="preserve">        2.понимание жизненного содержания народной, религиозной классической и современной культуры , выявление ассоциативных связей  с литературой, изобразительным искусством, кино, театром в процессе освоения музыкальной культуры своего региона, России, мира, </w:t>
      </w:r>
      <w:r w:rsidRPr="006445FD">
        <w:rPr>
          <w:rFonts w:ascii="Times New Roman" w:hAnsi="Times New Roman" w:cs="Times New Roman"/>
          <w:lang w:val="en-US"/>
        </w:rPr>
        <w:t> </w:t>
      </w:r>
      <w:r w:rsidRPr="006445FD">
        <w:rPr>
          <w:rFonts w:ascii="Times New Roman" w:hAnsi="Times New Roman" w:cs="Times New Roman"/>
        </w:rPr>
        <w:t>разнообразных форм музицирования, участия в исследовательских проектах;</w:t>
      </w:r>
      <w:r w:rsidRPr="006445FD">
        <w:rPr>
          <w:rFonts w:ascii="Times New Roman" w:hAnsi="Times New Roman" w:cs="Times New Roman"/>
        </w:rPr>
        <w:br/>
        <w:t xml:space="preserve">        3. использование  способов музыкально-художественного освоение мира во внеурочной (внеклассной и внешкольной), досуговой деятельности, в процессе самообразования.</w:t>
      </w:r>
      <w:r w:rsidRPr="008B5F6E">
        <w:rPr>
          <w:rFonts w:ascii="Times New Roman" w:hAnsi="Times New Roman" w:cs="Times New Roman"/>
          <w:i/>
        </w:rPr>
        <w:t xml:space="preserve"> </w:t>
      </w:r>
      <w:r w:rsidRPr="008B5F6E">
        <w:rPr>
          <w:rFonts w:ascii="Times New Roman" w:hAnsi="Times New Roman" w:cs="Times New Roman"/>
          <w:i/>
          <w:lang w:val="en-US"/>
        </w:rPr>
        <w:t> </w:t>
      </w:r>
    </w:p>
    <w:p w:rsidR="008B5F6E" w:rsidRPr="008B5F6E" w:rsidRDefault="008B5F6E" w:rsidP="008B5F6E">
      <w:pPr>
        <w:tabs>
          <w:tab w:val="left" w:pos="284"/>
          <w:tab w:val="num" w:pos="720"/>
          <w:tab w:val="left" w:pos="1134"/>
        </w:tabs>
        <w:jc w:val="both"/>
        <w:rPr>
          <w:rFonts w:ascii="Times New Roman" w:hAnsi="Times New Roman" w:cs="Times New Roman"/>
          <w:i/>
        </w:rPr>
      </w:pPr>
    </w:p>
    <w:p w:rsidR="00EA0672" w:rsidRPr="00EA0672" w:rsidRDefault="008B5F6E" w:rsidP="008B5F6E">
      <w:pPr>
        <w:tabs>
          <w:tab w:val="left" w:pos="0"/>
          <w:tab w:val="left" w:pos="284"/>
        </w:tabs>
        <w:contextualSpacing/>
        <w:jc w:val="both"/>
        <w:rPr>
          <w:rFonts w:ascii="Times New Roman" w:hAnsi="Times New Roman" w:cs="Times New Roman"/>
        </w:rPr>
      </w:pPr>
      <w:r>
        <w:rPr>
          <w:rFonts w:ascii="Times New Roman" w:hAnsi="Times New Roman" w:cs="Times New Roman"/>
          <w:b/>
        </w:rPr>
        <w:tab/>
      </w:r>
      <w:r w:rsidR="00EA0672" w:rsidRPr="00EA0672">
        <w:rPr>
          <w:rFonts w:ascii="Times New Roman" w:hAnsi="Times New Roman" w:cs="Times New Roman"/>
          <w:b/>
        </w:rPr>
        <w:t>Выпускник научится в 8 классе (для использования в повседневной жизни и обеспечения возможности успешного продолжения образования)</w:t>
      </w:r>
      <w:r w:rsidR="00EA0672" w:rsidRPr="00EA0672">
        <w:rPr>
          <w:rFonts w:ascii="Times New Roman" w:hAnsi="Times New Roman" w:cs="Times New Roman"/>
        </w:rPr>
        <w:br/>
        <w:t xml:space="preserve">   1.  понимать значение интонации в музыке как носителя образного смысла;</w:t>
      </w:r>
    </w:p>
    <w:p w:rsidR="00EA0672" w:rsidRPr="00EA0672" w:rsidRDefault="00EA0672" w:rsidP="00A26AD1">
      <w:pPr>
        <w:tabs>
          <w:tab w:val="left" w:pos="0"/>
          <w:tab w:val="left" w:pos="284"/>
        </w:tabs>
        <w:spacing w:after="200" w:line="276" w:lineRule="auto"/>
        <w:contextualSpacing/>
        <w:jc w:val="both"/>
        <w:rPr>
          <w:rFonts w:ascii="Times New Roman" w:hAnsi="Times New Roman" w:cs="Times New Roman"/>
        </w:rPr>
      </w:pPr>
      <w:r w:rsidRPr="00EA0672">
        <w:rPr>
          <w:rFonts w:ascii="Times New Roman" w:hAnsi="Times New Roman" w:cs="Times New Roman"/>
        </w:rPr>
        <w:t>анализировать средства музыкальной выразительности: мелодию, ритм, темп,</w:t>
      </w:r>
      <w:r w:rsidR="00A26AD1">
        <w:rPr>
          <w:rFonts w:ascii="Times New Roman" w:hAnsi="Times New Roman" w:cs="Times New Roman"/>
        </w:rPr>
        <w:t xml:space="preserve"> динамику, лад;</w:t>
      </w:r>
      <w:r w:rsidRPr="00EA0672">
        <w:rPr>
          <w:rFonts w:ascii="Times New Roman" w:hAnsi="Times New Roman" w:cs="Times New Roman"/>
        </w:rPr>
        <w:t>определять характер музыкальных образов (лирических, драматических, героических, романтических, эпических);выявлять общее и особенное при сравнении музыкальных произведений на основе полученных знаний об интонационной природе музыки;</w:t>
      </w:r>
    </w:p>
    <w:p w:rsidR="00EA0672" w:rsidRPr="00EA0672" w:rsidRDefault="00EA0672" w:rsidP="00B82CEB">
      <w:pPr>
        <w:widowControl/>
        <w:numPr>
          <w:ilvl w:val="0"/>
          <w:numId w:val="340"/>
        </w:numPr>
        <w:tabs>
          <w:tab w:val="left" w:pos="0"/>
          <w:tab w:val="left" w:pos="284"/>
        </w:tabs>
        <w:spacing w:after="200" w:line="276" w:lineRule="auto"/>
        <w:ind w:left="0" w:firstLine="0"/>
        <w:contextualSpacing/>
        <w:jc w:val="both"/>
        <w:rPr>
          <w:rFonts w:ascii="Times New Roman" w:hAnsi="Times New Roman" w:cs="Times New Roman"/>
        </w:rPr>
      </w:pPr>
      <w:r w:rsidRPr="00EA0672">
        <w:rPr>
          <w:rFonts w:ascii="Times New Roman" w:hAnsi="Times New Roman" w:cs="Times New Roman"/>
        </w:rPr>
        <w:t xml:space="preserve"> понимать жизненно-образное содержание музыкальных произведений разных жанров;</w:t>
      </w:r>
    </w:p>
    <w:p w:rsidR="00EA0672" w:rsidRPr="00EA0672" w:rsidRDefault="00EA0672" w:rsidP="008B5F6E">
      <w:pPr>
        <w:tabs>
          <w:tab w:val="left" w:pos="0"/>
          <w:tab w:val="left" w:pos="284"/>
        </w:tabs>
        <w:spacing w:after="200" w:line="276" w:lineRule="auto"/>
        <w:contextualSpacing/>
        <w:jc w:val="both"/>
        <w:rPr>
          <w:rFonts w:ascii="Times New Roman" w:hAnsi="Times New Roman" w:cs="Times New Roman"/>
        </w:rPr>
      </w:pPr>
      <w:r w:rsidRPr="00EA0672">
        <w:rPr>
          <w:rFonts w:ascii="Times New Roman" w:hAnsi="Times New Roman" w:cs="Times New Roman"/>
        </w:rPr>
        <w:t>различать и характеризовать приемы взаимодействия и развития образов музыкальных произведений;различать многообразие музыкальных образов и способов их развития;</w:t>
      </w:r>
    </w:p>
    <w:p w:rsidR="00EA0672" w:rsidRPr="00EA0672" w:rsidRDefault="00EA0672" w:rsidP="008B5F6E">
      <w:pPr>
        <w:tabs>
          <w:tab w:val="left" w:pos="0"/>
          <w:tab w:val="left" w:pos="284"/>
        </w:tabs>
        <w:spacing w:after="200" w:line="276" w:lineRule="auto"/>
        <w:contextualSpacing/>
        <w:jc w:val="both"/>
        <w:rPr>
          <w:rFonts w:ascii="Times New Roman" w:hAnsi="Times New Roman" w:cs="Times New Roman"/>
        </w:rPr>
      </w:pPr>
      <w:r w:rsidRPr="00EA0672">
        <w:rPr>
          <w:rFonts w:ascii="Times New Roman" w:hAnsi="Times New Roman" w:cs="Times New Roman"/>
        </w:rPr>
        <w:t>производить интонационно-образный анализ музыкального произведения;понимать основной принцип построения и развития музыки;</w:t>
      </w:r>
    </w:p>
    <w:p w:rsidR="00EA0672" w:rsidRPr="00EA0672" w:rsidRDefault="00EA0672" w:rsidP="00B82CEB">
      <w:pPr>
        <w:widowControl/>
        <w:numPr>
          <w:ilvl w:val="0"/>
          <w:numId w:val="340"/>
        </w:numPr>
        <w:tabs>
          <w:tab w:val="left" w:pos="0"/>
          <w:tab w:val="left" w:pos="284"/>
        </w:tabs>
        <w:spacing w:after="200" w:line="276" w:lineRule="auto"/>
        <w:ind w:left="0" w:firstLine="0"/>
        <w:contextualSpacing/>
        <w:jc w:val="both"/>
        <w:rPr>
          <w:rFonts w:ascii="Times New Roman" w:hAnsi="Times New Roman" w:cs="Times New Roman"/>
        </w:rPr>
      </w:pPr>
      <w:r w:rsidRPr="00EA0672">
        <w:rPr>
          <w:rFonts w:ascii="Times New Roman" w:hAnsi="Times New Roman" w:cs="Times New Roman"/>
        </w:rPr>
        <w:t>анализировать взаимосвязь жизненного содержания музыки и музыкальных образов;</w:t>
      </w:r>
    </w:p>
    <w:p w:rsidR="00EA0672" w:rsidRPr="00EA0672" w:rsidRDefault="00EA0672" w:rsidP="008B5F6E">
      <w:pPr>
        <w:tabs>
          <w:tab w:val="left" w:pos="0"/>
          <w:tab w:val="left" w:pos="284"/>
        </w:tabs>
        <w:spacing w:after="200" w:line="276" w:lineRule="auto"/>
        <w:contextualSpacing/>
        <w:jc w:val="both"/>
        <w:rPr>
          <w:rFonts w:ascii="Times New Roman" w:hAnsi="Times New Roman" w:cs="Times New Roman"/>
        </w:rPr>
      </w:pPr>
      <w:r w:rsidRPr="00EA0672">
        <w:rPr>
          <w:rFonts w:ascii="Times New Roman" w:hAnsi="Times New Roman" w:cs="Times New Roman"/>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EA0672" w:rsidRPr="00EA0672" w:rsidRDefault="00EA0672" w:rsidP="008B5F6E">
      <w:pPr>
        <w:tabs>
          <w:tab w:val="left" w:pos="0"/>
          <w:tab w:val="left" w:pos="284"/>
        </w:tabs>
        <w:spacing w:after="200" w:line="276" w:lineRule="auto"/>
        <w:contextualSpacing/>
        <w:jc w:val="both"/>
        <w:rPr>
          <w:rFonts w:ascii="Times New Roman" w:hAnsi="Times New Roman" w:cs="Times New Roman"/>
        </w:rPr>
      </w:pPr>
      <w:r w:rsidRPr="00EA0672">
        <w:rPr>
          <w:rFonts w:ascii="Times New Roman" w:hAnsi="Times New Roman" w:cs="Times New Roman"/>
        </w:rPr>
        <w:t>понимать значение устного народного музыкального творчества в развитии общей культуры народа;определять основные жанры русской народной музыки: былины, лирические песни, частушки, разновидности обрядовых песен;</w:t>
      </w:r>
    </w:p>
    <w:p w:rsidR="00EA0672" w:rsidRPr="00EA0672" w:rsidRDefault="00EA0672" w:rsidP="00B82CEB">
      <w:pPr>
        <w:widowControl/>
        <w:numPr>
          <w:ilvl w:val="0"/>
          <w:numId w:val="340"/>
        </w:numPr>
        <w:tabs>
          <w:tab w:val="left" w:pos="0"/>
          <w:tab w:val="left" w:pos="284"/>
        </w:tabs>
        <w:spacing w:after="200" w:line="276" w:lineRule="auto"/>
        <w:ind w:left="0" w:firstLine="0"/>
        <w:contextualSpacing/>
        <w:jc w:val="both"/>
        <w:rPr>
          <w:rFonts w:ascii="Times New Roman" w:hAnsi="Times New Roman" w:cs="Times New Roman"/>
        </w:rPr>
      </w:pPr>
      <w:r w:rsidRPr="00EA0672">
        <w:rPr>
          <w:rFonts w:ascii="Times New Roman" w:hAnsi="Times New Roman" w:cs="Times New Roman"/>
        </w:rPr>
        <w:t>понимать специфику перевоплощения народной музыки в произведениях композиторов;</w:t>
      </w:r>
    </w:p>
    <w:p w:rsidR="00EA0672" w:rsidRPr="00EA0672" w:rsidRDefault="00EA0672" w:rsidP="008B5F6E">
      <w:pPr>
        <w:tabs>
          <w:tab w:val="left" w:pos="0"/>
          <w:tab w:val="left" w:pos="284"/>
        </w:tabs>
        <w:spacing w:after="200" w:line="276" w:lineRule="auto"/>
        <w:contextualSpacing/>
        <w:jc w:val="both"/>
        <w:rPr>
          <w:rFonts w:ascii="Times New Roman" w:hAnsi="Times New Roman" w:cs="Times New Roman"/>
        </w:rPr>
      </w:pPr>
      <w:r w:rsidRPr="00EA0672">
        <w:rPr>
          <w:rFonts w:ascii="Times New Roman" w:hAnsi="Times New Roman" w:cs="Times New Roman"/>
        </w:rPr>
        <w:t xml:space="preserve">понимать взаимосвязь профессиональной композиторской музыки и народного музыкального творчества;распознавать художественные направления, стили и жанры классической и </w:t>
      </w:r>
      <w:r w:rsidRPr="00EA0672">
        <w:rPr>
          <w:rFonts w:ascii="Times New Roman" w:hAnsi="Times New Roman" w:cs="Times New Roman"/>
        </w:rPr>
        <w:lastRenderedPageBreak/>
        <w:t>современной музыки, особенности их музыкального языка и музыкальной драматургии;</w:t>
      </w:r>
    </w:p>
    <w:p w:rsidR="00EA0672" w:rsidRPr="006445FD" w:rsidRDefault="00EA0672" w:rsidP="008B5F6E">
      <w:pPr>
        <w:tabs>
          <w:tab w:val="left" w:pos="284"/>
        </w:tabs>
        <w:contextualSpacing/>
        <w:jc w:val="both"/>
        <w:rPr>
          <w:rFonts w:ascii="Times New Roman" w:hAnsi="Times New Roman" w:cs="Times New Roman"/>
        </w:rPr>
      </w:pPr>
      <w:r w:rsidRPr="006445FD">
        <w:rPr>
          <w:rFonts w:ascii="Times New Roman" w:hAnsi="Times New Roman" w:cs="Times New Roman"/>
          <w:b/>
        </w:rPr>
        <w:t>Выпускник получит возможность научиться в 8 классе:</w:t>
      </w:r>
      <w:r w:rsidRPr="006445FD">
        <w:rPr>
          <w:rFonts w:ascii="Times New Roman" w:hAnsi="Times New Roman" w:cs="Times New Roman"/>
        </w:rPr>
        <w:br/>
        <w:t>1. понимать истоки и интонационное своеобразие, характерные черты и признаки, традиций, обрядов музыкального фольклора разных стран мира;понимать особенности языка западноевропейской музыки на примере мадригала, мотета, кантаты, прелюдии, фуги, мессы, реквиема;</w:t>
      </w:r>
    </w:p>
    <w:p w:rsidR="00EA0672" w:rsidRPr="006445FD" w:rsidRDefault="00EA0672" w:rsidP="00B82CEB">
      <w:pPr>
        <w:widowControl/>
        <w:numPr>
          <w:ilvl w:val="0"/>
          <w:numId w:val="341"/>
        </w:numPr>
        <w:tabs>
          <w:tab w:val="left" w:pos="284"/>
        </w:tabs>
        <w:spacing w:after="200"/>
        <w:ind w:left="0" w:firstLine="0"/>
        <w:contextualSpacing/>
        <w:jc w:val="both"/>
        <w:rPr>
          <w:rFonts w:ascii="Times New Roman" w:hAnsi="Times New Roman" w:cs="Times New Roman"/>
        </w:rPr>
      </w:pPr>
      <w:r w:rsidRPr="006445FD">
        <w:rPr>
          <w:rFonts w:ascii="Times New Roman" w:hAnsi="Times New Roman" w:cs="Times New Roman"/>
        </w:rPr>
        <w:t>понимать особенности языка отечественной духовной и светской музыкальной культуры на примере канта, литургии, хорового концерта;определять специфику духовной музыки в эпоху Средневековья;</w:t>
      </w:r>
    </w:p>
    <w:p w:rsidR="00EA0672" w:rsidRPr="006445FD" w:rsidRDefault="00EA0672" w:rsidP="00B82CEB">
      <w:pPr>
        <w:widowControl/>
        <w:numPr>
          <w:ilvl w:val="0"/>
          <w:numId w:val="341"/>
        </w:numPr>
        <w:tabs>
          <w:tab w:val="left" w:pos="284"/>
        </w:tabs>
        <w:spacing w:after="200"/>
        <w:ind w:left="0" w:firstLine="0"/>
        <w:contextualSpacing/>
        <w:jc w:val="both"/>
        <w:rPr>
          <w:rFonts w:ascii="Times New Roman" w:hAnsi="Times New Roman" w:cs="Times New Roman"/>
        </w:rPr>
      </w:pPr>
      <w:r w:rsidRPr="006445FD">
        <w:rPr>
          <w:rFonts w:ascii="Times New Roman" w:hAnsi="Times New Roman" w:cs="Times New Roman"/>
        </w:rPr>
        <w:t>распознавать мелодику знаменного распева – основы древнерусской церковной музыки;</w:t>
      </w:r>
    </w:p>
    <w:p w:rsidR="00EA0672" w:rsidRPr="006445FD" w:rsidRDefault="00EA0672" w:rsidP="008B5F6E">
      <w:pPr>
        <w:tabs>
          <w:tab w:val="left" w:pos="284"/>
        </w:tabs>
        <w:spacing w:after="200"/>
        <w:contextualSpacing/>
        <w:jc w:val="both"/>
        <w:rPr>
          <w:rFonts w:ascii="Times New Roman" w:hAnsi="Times New Roman" w:cs="Times New Roman"/>
        </w:rPr>
      </w:pPr>
      <w:r w:rsidRPr="006445FD">
        <w:rPr>
          <w:rFonts w:ascii="Times New Roman" w:hAnsi="Times New Roman" w:cs="Times New Roman"/>
        </w:rPr>
        <w:t>различать формы построения музыки (сонатно-симфонический цикл, сюита), понимать их возможности в воплощении и развитии музыкальных образов;выделять признаки для установления стилевых связей в процессе изучения музыкального искусства;</w:t>
      </w:r>
    </w:p>
    <w:p w:rsidR="00EA0672" w:rsidRPr="006445FD" w:rsidRDefault="00EA0672" w:rsidP="00B82CEB">
      <w:pPr>
        <w:widowControl/>
        <w:numPr>
          <w:ilvl w:val="0"/>
          <w:numId w:val="341"/>
        </w:numPr>
        <w:tabs>
          <w:tab w:val="left" w:pos="284"/>
        </w:tabs>
        <w:spacing w:after="200"/>
        <w:ind w:left="0" w:firstLine="0"/>
        <w:contextualSpacing/>
        <w:jc w:val="both"/>
        <w:rPr>
          <w:rFonts w:ascii="Times New Roman" w:hAnsi="Times New Roman" w:cs="Times New Roman"/>
        </w:rPr>
      </w:pPr>
      <w:r w:rsidRPr="006445FD">
        <w:rPr>
          <w:rFonts w:ascii="Times New Roman" w:hAnsi="Times New Roman" w:cs="Times New Roman"/>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EA0672" w:rsidRPr="006445FD" w:rsidRDefault="00EA0672" w:rsidP="008B5F6E">
      <w:pPr>
        <w:tabs>
          <w:tab w:val="left" w:pos="284"/>
          <w:tab w:val="num" w:pos="720"/>
          <w:tab w:val="left" w:pos="1134"/>
        </w:tabs>
        <w:jc w:val="both"/>
        <w:rPr>
          <w:rFonts w:ascii="Times New Roman" w:hAnsi="Times New Roman" w:cs="Times New Roman"/>
        </w:rPr>
      </w:pPr>
      <w:r w:rsidRPr="006445FD">
        <w:rPr>
          <w:rFonts w:ascii="Times New Roman" w:hAnsi="Times New Roman" w:cs="Times New Roman"/>
          <w:b/>
        </w:rPr>
        <w:t xml:space="preserve">        В повседневной жизни и при изучении других предметов:</w:t>
      </w:r>
      <w:r w:rsidRPr="006445FD">
        <w:rPr>
          <w:rFonts w:ascii="Times New Roman" w:hAnsi="Times New Roman" w:cs="Times New Roman"/>
          <w:b/>
        </w:rPr>
        <w:br/>
      </w:r>
      <w:r w:rsidRPr="006445FD">
        <w:rPr>
          <w:rFonts w:ascii="Times New Roman" w:hAnsi="Times New Roman" w:cs="Times New Roman"/>
        </w:rPr>
        <w:t xml:space="preserve">         1. осмысление взаимодействия искусств как средства расширения представлений о содержании музыкальных образов, их влиянии на </w:t>
      </w:r>
      <w:r w:rsidRPr="006445FD">
        <w:rPr>
          <w:rFonts w:ascii="Times New Roman" w:hAnsi="Times New Roman" w:cs="Times New Roman"/>
          <w:lang w:val="en-US"/>
        </w:rPr>
        <w:t> </w:t>
      </w:r>
      <w:r w:rsidRPr="006445FD">
        <w:rPr>
          <w:rFonts w:ascii="Times New Roman" w:hAnsi="Times New Roman" w:cs="Times New Roman"/>
        </w:rPr>
        <w:t>духовно-нравственное становление личности;</w:t>
      </w:r>
      <w:r w:rsidRPr="006445FD">
        <w:rPr>
          <w:rFonts w:ascii="Times New Roman" w:hAnsi="Times New Roman" w:cs="Times New Roman"/>
        </w:rPr>
        <w:br/>
        <w:t xml:space="preserve">        2.понимание жизненного содержания народной, религиозной классической и современной культуры , выявление ассоциативных связей  с литературой, изобразительным искусством, кино, театром в процессе освоения музыкальной культуры своего региона, России, мира, </w:t>
      </w:r>
      <w:r w:rsidRPr="006445FD">
        <w:rPr>
          <w:rFonts w:ascii="Times New Roman" w:hAnsi="Times New Roman" w:cs="Times New Roman"/>
          <w:lang w:val="en-US"/>
        </w:rPr>
        <w:t> </w:t>
      </w:r>
      <w:r w:rsidRPr="006445FD">
        <w:rPr>
          <w:rFonts w:ascii="Times New Roman" w:hAnsi="Times New Roman" w:cs="Times New Roman"/>
        </w:rPr>
        <w:t>разнообразных форм музицирования, участия в исследовательских проектах;</w:t>
      </w:r>
      <w:r w:rsidRPr="006445FD">
        <w:rPr>
          <w:rFonts w:ascii="Times New Roman" w:hAnsi="Times New Roman" w:cs="Times New Roman"/>
        </w:rPr>
        <w:br/>
        <w:t xml:space="preserve">        3. использование  способов музыкально-художественного освоение мира во внеурочной (внеклассной и внешкольной), досуговой деятельности, в процессе самообразования. </w:t>
      </w:r>
      <w:r w:rsidRPr="006445FD">
        <w:rPr>
          <w:rFonts w:ascii="Times New Roman" w:hAnsi="Times New Roman" w:cs="Times New Roman"/>
          <w:lang w:val="en-US"/>
        </w:rPr>
        <w:t> </w:t>
      </w:r>
    </w:p>
    <w:p w:rsidR="00D6410F" w:rsidRPr="006445FD" w:rsidRDefault="00D6410F" w:rsidP="008B5F6E">
      <w:pPr>
        <w:tabs>
          <w:tab w:val="left" w:pos="284"/>
        </w:tabs>
        <w:jc w:val="both"/>
        <w:rPr>
          <w:rFonts w:ascii="Times New Roman" w:eastAsia="Times New Roman" w:hAnsi="Times New Roman" w:cs="Times New Roman"/>
          <w:b/>
          <w:bCs/>
          <w:highlight w:val="yellow"/>
        </w:rPr>
      </w:pPr>
    </w:p>
    <w:p w:rsidR="00EA0672" w:rsidRPr="006445FD" w:rsidRDefault="00EA0672" w:rsidP="008B5F6E">
      <w:pPr>
        <w:tabs>
          <w:tab w:val="left" w:pos="284"/>
        </w:tabs>
        <w:jc w:val="both"/>
        <w:rPr>
          <w:rFonts w:ascii="Times New Roman" w:eastAsia="Times New Roman" w:hAnsi="Times New Roman" w:cs="Times New Roman"/>
          <w:b/>
          <w:bCs/>
          <w:highlight w:val="yellow"/>
        </w:rPr>
      </w:pPr>
    </w:p>
    <w:p w:rsidR="00363613" w:rsidRPr="006445FD" w:rsidRDefault="00BE26DE" w:rsidP="00363613">
      <w:pPr>
        <w:ind w:left="1120"/>
        <w:rPr>
          <w:rFonts w:ascii="Times New Roman" w:eastAsia="Times New Roman" w:hAnsi="Times New Roman" w:cs="Times New Roman"/>
          <w:b/>
          <w:bCs/>
        </w:rPr>
      </w:pPr>
      <w:r w:rsidRPr="006445FD">
        <w:rPr>
          <w:rFonts w:ascii="Times New Roman" w:eastAsia="Times New Roman" w:hAnsi="Times New Roman" w:cs="Times New Roman"/>
          <w:b/>
          <w:bCs/>
        </w:rPr>
        <w:t>1.2.5.17</w:t>
      </w:r>
      <w:r w:rsidR="00363613" w:rsidRPr="006445FD">
        <w:rPr>
          <w:rFonts w:ascii="Times New Roman" w:eastAsia="Times New Roman" w:hAnsi="Times New Roman" w:cs="Times New Roman"/>
          <w:b/>
          <w:bCs/>
        </w:rPr>
        <w:t>. Технология</w:t>
      </w:r>
    </w:p>
    <w:p w:rsidR="004A2947" w:rsidRPr="004A2947" w:rsidRDefault="004A2947" w:rsidP="006445FD">
      <w:pPr>
        <w:widowControl/>
        <w:tabs>
          <w:tab w:val="left" w:pos="851"/>
        </w:tabs>
        <w:jc w:val="both"/>
        <w:rPr>
          <w:rFonts w:ascii="Times New Roman" w:eastAsiaTheme="minorEastAsia" w:hAnsi="Times New Roman" w:cs="Times New Roman"/>
          <w:b/>
          <w:color w:val="auto"/>
          <w:lang w:bidi="ar-SA"/>
        </w:rPr>
      </w:pPr>
      <w:r w:rsidRPr="004A2947">
        <w:rPr>
          <w:rFonts w:ascii="Times New Roman" w:eastAsiaTheme="minorEastAsia" w:hAnsi="Times New Roman" w:cs="Times New Roman"/>
          <w:b/>
          <w:color w:val="auto"/>
          <w:lang w:bidi="ar-SA"/>
        </w:rPr>
        <w:t>5 класс</w:t>
      </w:r>
    </w:p>
    <w:p w:rsidR="004A2947" w:rsidRPr="004A2947" w:rsidRDefault="004A2947" w:rsidP="006445FD">
      <w:pPr>
        <w:widowControl/>
        <w:tabs>
          <w:tab w:val="left" w:pos="851"/>
        </w:tabs>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По завершении учебного года учащийся:</w:t>
      </w:r>
    </w:p>
    <w:p w:rsidR="004A2947" w:rsidRPr="004A2947" w:rsidRDefault="004A2947" w:rsidP="006445FD">
      <w:pPr>
        <w:widowControl/>
        <w:numPr>
          <w:ilvl w:val="1"/>
          <w:numId w:val="434"/>
        </w:numPr>
        <w:tabs>
          <w:tab w:val="left" w:pos="284"/>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характеризует рекламу как средство формирования потребностей;</w:t>
      </w:r>
    </w:p>
    <w:p w:rsidR="004A2947" w:rsidRPr="004A2947" w:rsidRDefault="004A2947" w:rsidP="006445FD">
      <w:pPr>
        <w:widowControl/>
        <w:numPr>
          <w:ilvl w:val="1"/>
          <w:numId w:val="434"/>
        </w:numPr>
        <w:tabs>
          <w:tab w:val="left" w:pos="284"/>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характеризует виды ресурсов, объясняет место ресурсов в проектировании и реализации технологического процесса;</w:t>
      </w:r>
    </w:p>
    <w:p w:rsidR="004A2947" w:rsidRPr="004A2947" w:rsidRDefault="004A2947" w:rsidP="006445FD">
      <w:pPr>
        <w:widowControl/>
        <w:numPr>
          <w:ilvl w:val="1"/>
          <w:numId w:val="434"/>
        </w:numPr>
        <w:tabs>
          <w:tab w:val="left" w:pos="284"/>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4A2947" w:rsidRPr="004A2947" w:rsidRDefault="004A2947" w:rsidP="006445FD">
      <w:pPr>
        <w:widowControl/>
        <w:numPr>
          <w:ilvl w:val="1"/>
          <w:numId w:val="434"/>
        </w:numPr>
        <w:tabs>
          <w:tab w:val="left" w:pos="284"/>
          <w:tab w:val="left" w:pos="993"/>
          <w:tab w:val="left" w:pos="1134"/>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4A2947" w:rsidRPr="004A2947" w:rsidRDefault="004A2947" w:rsidP="006445FD">
      <w:pPr>
        <w:widowControl/>
        <w:numPr>
          <w:ilvl w:val="1"/>
          <w:numId w:val="434"/>
        </w:numPr>
        <w:tabs>
          <w:tab w:val="left" w:pos="284"/>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объясняет основания развития технологий, опираясь на произвольно избранную группу потребностей, которые удовлетворяют эти технологии;</w:t>
      </w:r>
    </w:p>
    <w:p w:rsidR="004A2947" w:rsidRPr="004A2947" w:rsidRDefault="004A2947" w:rsidP="006445FD">
      <w:pPr>
        <w:widowControl/>
        <w:numPr>
          <w:ilvl w:val="1"/>
          <w:numId w:val="434"/>
        </w:numPr>
        <w:tabs>
          <w:tab w:val="left" w:pos="284"/>
          <w:tab w:val="left" w:pos="993"/>
          <w:tab w:val="left" w:pos="1134"/>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приводит произвольные примеры производственных технологий и технологий в сфере быта;</w:t>
      </w:r>
    </w:p>
    <w:p w:rsidR="004A2947" w:rsidRPr="004A2947" w:rsidRDefault="004A2947" w:rsidP="006445FD">
      <w:pPr>
        <w:widowControl/>
        <w:numPr>
          <w:ilvl w:val="1"/>
          <w:numId w:val="434"/>
        </w:numPr>
        <w:tabs>
          <w:tab w:val="left" w:pos="284"/>
          <w:tab w:val="left" w:pos="993"/>
          <w:tab w:val="left" w:pos="1134"/>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объясняет, приводя примеры, принципиальную технологическую схему, в том числе характеризуя негативные эффекты;</w:t>
      </w:r>
    </w:p>
    <w:p w:rsidR="004A2947" w:rsidRPr="004A2947" w:rsidRDefault="004A2947" w:rsidP="006445FD">
      <w:pPr>
        <w:widowControl/>
        <w:numPr>
          <w:ilvl w:val="1"/>
          <w:numId w:val="434"/>
        </w:numPr>
        <w:tabs>
          <w:tab w:val="left" w:pos="284"/>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составляет техническое задание, памятку, инструкцию, технологическую карту;</w:t>
      </w:r>
    </w:p>
    <w:p w:rsidR="004A2947" w:rsidRPr="004A2947" w:rsidRDefault="004A2947" w:rsidP="006445FD">
      <w:pPr>
        <w:widowControl/>
        <w:numPr>
          <w:ilvl w:val="1"/>
          <w:numId w:val="434"/>
        </w:numPr>
        <w:tabs>
          <w:tab w:val="left" w:pos="284"/>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lastRenderedPageBreak/>
        <w:t>осуществляет сборку моделей с помощью образовательного конструктора по инструкции;</w:t>
      </w:r>
    </w:p>
    <w:p w:rsidR="004A2947" w:rsidRPr="004A2947" w:rsidRDefault="004A2947" w:rsidP="006445FD">
      <w:pPr>
        <w:widowControl/>
        <w:numPr>
          <w:ilvl w:val="1"/>
          <w:numId w:val="434"/>
        </w:numPr>
        <w:tabs>
          <w:tab w:val="left" w:pos="284"/>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осуществляет выбор товара в модельной ситуации;</w:t>
      </w:r>
    </w:p>
    <w:p w:rsidR="004A2947" w:rsidRPr="004A2947" w:rsidRDefault="004A2947" w:rsidP="006445FD">
      <w:pPr>
        <w:widowControl/>
        <w:numPr>
          <w:ilvl w:val="1"/>
          <w:numId w:val="434"/>
        </w:numPr>
        <w:tabs>
          <w:tab w:val="left" w:pos="284"/>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 xml:space="preserve"> осуществляет сохранение информации в формах описания, схемы, эскиза, фотографии;</w:t>
      </w:r>
    </w:p>
    <w:p w:rsidR="004A2947" w:rsidRPr="004A2947" w:rsidRDefault="004A2947" w:rsidP="006445FD">
      <w:pPr>
        <w:widowControl/>
        <w:numPr>
          <w:ilvl w:val="1"/>
          <w:numId w:val="434"/>
        </w:numPr>
        <w:tabs>
          <w:tab w:val="left" w:pos="284"/>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конструирует модель по заданному прототипу;</w:t>
      </w:r>
    </w:p>
    <w:p w:rsidR="004A2947" w:rsidRPr="004A2947" w:rsidRDefault="004A2947" w:rsidP="006445FD">
      <w:pPr>
        <w:widowControl/>
        <w:numPr>
          <w:ilvl w:val="1"/>
          <w:numId w:val="434"/>
        </w:numPr>
        <w:tabs>
          <w:tab w:val="left" w:pos="284"/>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4A2947" w:rsidRPr="004A2947" w:rsidRDefault="004A2947" w:rsidP="006445FD">
      <w:pPr>
        <w:widowControl/>
        <w:numPr>
          <w:ilvl w:val="1"/>
          <w:numId w:val="434"/>
        </w:numPr>
        <w:tabs>
          <w:tab w:val="left" w:pos="284"/>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4A2947" w:rsidRPr="004A2947" w:rsidRDefault="004A2947" w:rsidP="006445FD">
      <w:pPr>
        <w:widowControl/>
        <w:numPr>
          <w:ilvl w:val="1"/>
          <w:numId w:val="434"/>
        </w:numPr>
        <w:tabs>
          <w:tab w:val="left" w:pos="284"/>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получил и проанализировал опыт проведения испытания, анализа, модернизации модели;</w:t>
      </w:r>
    </w:p>
    <w:p w:rsidR="004A2947" w:rsidRPr="004A2947" w:rsidRDefault="004A2947" w:rsidP="006445FD">
      <w:pPr>
        <w:widowControl/>
        <w:numPr>
          <w:ilvl w:val="1"/>
          <w:numId w:val="434"/>
        </w:numPr>
        <w:tabs>
          <w:tab w:val="left" w:pos="284"/>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4A2947" w:rsidRPr="004A2947" w:rsidRDefault="004A2947" w:rsidP="006445FD">
      <w:pPr>
        <w:widowControl/>
        <w:numPr>
          <w:ilvl w:val="1"/>
          <w:numId w:val="434"/>
        </w:numPr>
        <w:tabs>
          <w:tab w:val="left" w:pos="284"/>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получил и проанализировал опыт изготовления информационного продукта по заданному алгоритму;</w:t>
      </w:r>
    </w:p>
    <w:p w:rsidR="004A2947" w:rsidRPr="004A2947" w:rsidRDefault="004A2947" w:rsidP="006445FD">
      <w:pPr>
        <w:widowControl/>
        <w:numPr>
          <w:ilvl w:val="1"/>
          <w:numId w:val="434"/>
        </w:numPr>
        <w:tabs>
          <w:tab w:val="left" w:pos="284"/>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4A2947" w:rsidRPr="004A2947" w:rsidRDefault="004A2947" w:rsidP="006445FD">
      <w:pPr>
        <w:widowControl/>
        <w:numPr>
          <w:ilvl w:val="1"/>
          <w:numId w:val="434"/>
        </w:numPr>
        <w:tabs>
          <w:tab w:val="left" w:pos="284"/>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4A2947" w:rsidRPr="004A2947" w:rsidRDefault="004A2947" w:rsidP="006445FD">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p>
    <w:p w:rsidR="004A2947" w:rsidRPr="004A2947" w:rsidRDefault="004A2947" w:rsidP="004A2947">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p>
    <w:p w:rsidR="004A2947" w:rsidRPr="004A2947" w:rsidRDefault="004A2947" w:rsidP="004A2947">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Выпускник научится:</w:t>
      </w:r>
    </w:p>
    <w:p w:rsidR="004A2947" w:rsidRPr="004A2947" w:rsidRDefault="004A2947" w:rsidP="004A2947">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p>
    <w:p w:rsidR="004A2947" w:rsidRPr="004A2947" w:rsidRDefault="004A2947" w:rsidP="004A2947">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 Самостоятельно готовить для своей семьи простые кулинарные блюда: приготовление бутербродов и горячих напитков; приготовление блюд из бобовых и макаронных изделий; приготовление блюд из яиц.</w:t>
      </w:r>
    </w:p>
    <w:p w:rsidR="004A2947" w:rsidRPr="004A2947" w:rsidRDefault="004A2947" w:rsidP="004A2947">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 изготовлять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4A2947" w:rsidRPr="004A2947" w:rsidRDefault="004A2947" w:rsidP="004A2947">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*выбирать сырье, материалы, пищевые продукты, инструменты и оборудование для выполнения работ;</w:t>
      </w:r>
    </w:p>
    <w:p w:rsidR="004A2947" w:rsidRPr="004A2947" w:rsidRDefault="004A2947" w:rsidP="004A2947">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 конструировать, моделировать, изготавливать изделия;</w:t>
      </w:r>
    </w:p>
    <w:p w:rsidR="004A2947" w:rsidRPr="004A2947" w:rsidRDefault="004A2947" w:rsidP="004A2947">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*выполнять по заданным критериям технологические операции с использованием ручных инструментов, приспособлений, машин,</w:t>
      </w:r>
    </w:p>
    <w:p w:rsidR="004A2947" w:rsidRPr="004A2947" w:rsidRDefault="004A2947" w:rsidP="004A2947">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4A2947" w:rsidRPr="004A2947" w:rsidRDefault="004A2947" w:rsidP="004A2947">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lastRenderedPageBreak/>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4A2947" w:rsidRPr="004A2947" w:rsidRDefault="004A2947" w:rsidP="004A2947">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 xml:space="preserve">Осваивать общие приемы декоративно-прикладного искусства </w:t>
      </w:r>
    </w:p>
    <w:p w:rsidR="004A2947" w:rsidRPr="004A2947" w:rsidRDefault="004A2947" w:rsidP="004A2947">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p>
    <w:p w:rsidR="004A2947" w:rsidRPr="004A2947" w:rsidRDefault="004A2947" w:rsidP="004A2947">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p>
    <w:p w:rsidR="004A2947" w:rsidRPr="004A2947" w:rsidRDefault="004A2947" w:rsidP="004A2947">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 xml:space="preserve"> Выпускник получит возможность</w:t>
      </w:r>
    </w:p>
    <w:p w:rsidR="004A2947" w:rsidRPr="004A2947" w:rsidRDefault="004A2947" w:rsidP="004A2947">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 xml:space="preserve">научиться: </w:t>
      </w:r>
    </w:p>
    <w:p w:rsidR="004A2947" w:rsidRPr="004A2947" w:rsidRDefault="004A2947" w:rsidP="004A2947">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p>
    <w:p w:rsidR="004A2947" w:rsidRPr="004A2947" w:rsidRDefault="004A2947" w:rsidP="004A2947">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*составлять рацион питания на основе физиологических потребностей организма;</w:t>
      </w:r>
    </w:p>
    <w:p w:rsidR="004A2947" w:rsidRPr="004A2947" w:rsidRDefault="004A2947" w:rsidP="004A2947">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 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в целях сохранения в них питательных веществ;</w:t>
      </w:r>
    </w:p>
    <w:p w:rsidR="004A2947" w:rsidRPr="004A2947" w:rsidRDefault="004A2947" w:rsidP="004A2947">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 оформлять приготовленные блюда, сервировать стол; соблюдать правила этикета за столом;</w:t>
      </w:r>
    </w:p>
    <w:p w:rsidR="004A2947" w:rsidRPr="004A2947" w:rsidRDefault="004A2947" w:rsidP="004A2947">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4A2947" w:rsidRPr="004A2947" w:rsidRDefault="004A2947" w:rsidP="004A2947">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*выполнять мероприятия по предотвращению негативного влияния техногенной сферы на окружающую среду и здоровье человека.</w:t>
      </w:r>
    </w:p>
    <w:p w:rsidR="004A2947" w:rsidRPr="004A2947" w:rsidRDefault="004A2947" w:rsidP="004A2947">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изучить свойства ткани из хлопка и льна, химических волокон выполнять снятие мерок выполнять несложные приёмы моделирования швейных изделий: кулиска и карман, плечевая одежда и цельнокроеным рукавом</w:t>
      </w:r>
    </w:p>
    <w:p w:rsidR="004A2947" w:rsidRPr="004A2947" w:rsidRDefault="004A2947" w:rsidP="004A2947">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 определять и исправлять дефекты швейных изделий;</w:t>
      </w:r>
    </w:p>
    <w:p w:rsidR="004A2947" w:rsidRPr="004A2947" w:rsidRDefault="004A2947" w:rsidP="004A2947">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 выполнять художественную отделку швейных изделий;</w:t>
      </w:r>
    </w:p>
    <w:p w:rsidR="004A2947" w:rsidRPr="004A2947" w:rsidRDefault="004A2947" w:rsidP="004A2947">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 изготовлять изделия декоративно-прикладного искусства, региональных народных промыслов;</w:t>
      </w:r>
    </w:p>
    <w:p w:rsidR="004A2947" w:rsidRPr="004A2947" w:rsidRDefault="004A2947" w:rsidP="004A2947">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 определять основные стили одежды и современные направления моды.</w:t>
      </w:r>
    </w:p>
    <w:p w:rsidR="004A2947" w:rsidRPr="004A2947" w:rsidRDefault="004A2947" w:rsidP="004A2947">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*осваивать общие приемы декоративно-прикладного искусства</w:t>
      </w:r>
    </w:p>
    <w:p w:rsidR="004A2947" w:rsidRPr="004A2947" w:rsidRDefault="004A2947" w:rsidP="004A2947">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*выбирать традиционные виды рукоделия: вязание крючком</w:t>
      </w:r>
    </w:p>
    <w:p w:rsidR="004A2947" w:rsidRPr="004A2947" w:rsidRDefault="004A2947" w:rsidP="004A2947">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*оформлять изделие выполнять создание композиции в орнаменте</w:t>
      </w:r>
    </w:p>
    <w:p w:rsidR="004A2947" w:rsidRPr="004A2947" w:rsidRDefault="004A2947" w:rsidP="004A2947">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*соблюдать основные принципы работы электроприборов</w:t>
      </w:r>
    </w:p>
    <w:p w:rsidR="004A2947" w:rsidRPr="004A2947" w:rsidRDefault="004A2947" w:rsidP="004A2947">
      <w:pPr>
        <w:widowControl/>
        <w:tabs>
          <w:tab w:val="left" w:pos="284"/>
          <w:tab w:val="left" w:pos="993"/>
          <w:tab w:val="left" w:pos="1134"/>
          <w:tab w:val="left" w:pos="2410"/>
        </w:tabs>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*соблюдать технику безопасности при возни</w:t>
      </w:r>
      <w:r w:rsidR="006445FD">
        <w:rPr>
          <w:rFonts w:ascii="Times New Roman" w:eastAsiaTheme="minorEastAsia" w:hAnsi="Times New Roman" w:cs="Times New Roman"/>
          <w:color w:val="auto"/>
          <w:lang w:bidi="ar-SA"/>
        </w:rPr>
        <w:t>кновении чрезвычайной ситуации.</w:t>
      </w:r>
    </w:p>
    <w:p w:rsidR="004A2947" w:rsidRPr="004A2947" w:rsidRDefault="004A2947" w:rsidP="004A2947">
      <w:pPr>
        <w:widowControl/>
        <w:tabs>
          <w:tab w:val="left" w:pos="851"/>
        </w:tabs>
        <w:ind w:firstLine="709"/>
        <w:jc w:val="both"/>
        <w:rPr>
          <w:rFonts w:ascii="Times New Roman" w:eastAsiaTheme="minorEastAsia" w:hAnsi="Times New Roman" w:cs="Times New Roman"/>
          <w:b/>
          <w:color w:val="auto"/>
          <w:lang w:bidi="ar-SA"/>
        </w:rPr>
      </w:pPr>
      <w:r w:rsidRPr="004A2947">
        <w:rPr>
          <w:rFonts w:ascii="Times New Roman" w:eastAsiaTheme="minorEastAsia" w:hAnsi="Times New Roman" w:cs="Times New Roman"/>
          <w:b/>
          <w:color w:val="auto"/>
          <w:lang w:bidi="ar-SA"/>
        </w:rPr>
        <w:t>6 класс</w:t>
      </w:r>
    </w:p>
    <w:p w:rsidR="004A2947" w:rsidRPr="004A2947" w:rsidRDefault="004A2947" w:rsidP="004A2947">
      <w:pPr>
        <w:widowControl/>
        <w:tabs>
          <w:tab w:val="left" w:pos="851"/>
        </w:tabs>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По завершении учебного года учащийся:</w:t>
      </w:r>
    </w:p>
    <w:p w:rsidR="004A2947" w:rsidRPr="004A2947" w:rsidRDefault="004A2947" w:rsidP="00CF29C2">
      <w:pPr>
        <w:widowControl/>
        <w:numPr>
          <w:ilvl w:val="1"/>
          <w:numId w:val="434"/>
        </w:numPr>
        <w:tabs>
          <w:tab w:val="left" w:pos="426"/>
          <w:tab w:val="left" w:pos="993"/>
          <w:tab w:val="left" w:pos="1134"/>
          <w:tab w:val="left" w:pos="2410"/>
        </w:tabs>
        <w:spacing w:after="200" w:line="276" w:lineRule="auto"/>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4A2947" w:rsidRPr="004A2947" w:rsidRDefault="004A2947" w:rsidP="00CF29C2">
      <w:pPr>
        <w:widowControl/>
        <w:numPr>
          <w:ilvl w:val="1"/>
          <w:numId w:val="434"/>
        </w:numPr>
        <w:tabs>
          <w:tab w:val="left" w:pos="426"/>
          <w:tab w:val="left" w:pos="993"/>
          <w:tab w:val="left" w:pos="1134"/>
          <w:tab w:val="left" w:pos="2410"/>
        </w:tabs>
        <w:spacing w:after="200" w:line="276" w:lineRule="auto"/>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описывает жизненный цикл технологии, приводя примеры;</w:t>
      </w:r>
    </w:p>
    <w:p w:rsidR="004A2947" w:rsidRPr="004A2947" w:rsidRDefault="004A2947" w:rsidP="00CF29C2">
      <w:pPr>
        <w:widowControl/>
        <w:numPr>
          <w:ilvl w:val="1"/>
          <w:numId w:val="434"/>
        </w:numPr>
        <w:tabs>
          <w:tab w:val="left" w:pos="426"/>
          <w:tab w:val="left" w:pos="993"/>
          <w:tab w:val="left" w:pos="1134"/>
          <w:tab w:val="left" w:pos="2410"/>
        </w:tabs>
        <w:spacing w:after="200" w:line="276" w:lineRule="auto"/>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оперирует понятием «технологическая система» при описании средств удовлетворения потребностей человека;</w:t>
      </w:r>
    </w:p>
    <w:p w:rsidR="004A2947" w:rsidRPr="004A2947" w:rsidRDefault="004A2947" w:rsidP="00CF29C2">
      <w:pPr>
        <w:widowControl/>
        <w:numPr>
          <w:ilvl w:val="1"/>
          <w:numId w:val="434"/>
        </w:numPr>
        <w:tabs>
          <w:tab w:val="left" w:pos="426"/>
          <w:tab w:val="left" w:pos="993"/>
          <w:tab w:val="left" w:pos="1134"/>
          <w:tab w:val="left" w:pos="2410"/>
        </w:tabs>
        <w:spacing w:after="200" w:line="276" w:lineRule="auto"/>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проводит морфологический и функциональный анализ технологической системы;</w:t>
      </w:r>
    </w:p>
    <w:p w:rsidR="004A2947" w:rsidRPr="004A2947" w:rsidRDefault="004A2947" w:rsidP="00CF29C2">
      <w:pPr>
        <w:widowControl/>
        <w:numPr>
          <w:ilvl w:val="1"/>
          <w:numId w:val="434"/>
        </w:numPr>
        <w:tabs>
          <w:tab w:val="left" w:pos="426"/>
          <w:tab w:val="left" w:pos="993"/>
          <w:tab w:val="left" w:pos="1134"/>
          <w:tab w:val="left" w:pos="2410"/>
        </w:tabs>
        <w:spacing w:after="200" w:line="276" w:lineRule="auto"/>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проводит анализ технологической системы – надсистемы – подсистемы в процессе проектирования продукта;</w:t>
      </w:r>
    </w:p>
    <w:p w:rsidR="004A2947" w:rsidRPr="004A2947" w:rsidRDefault="004A2947" w:rsidP="00CF29C2">
      <w:pPr>
        <w:widowControl/>
        <w:numPr>
          <w:ilvl w:val="1"/>
          <w:numId w:val="434"/>
        </w:numPr>
        <w:tabs>
          <w:tab w:val="left" w:pos="426"/>
          <w:tab w:val="left" w:pos="993"/>
          <w:tab w:val="left" w:pos="1134"/>
          <w:tab w:val="left" w:pos="2410"/>
        </w:tabs>
        <w:spacing w:after="200" w:line="276" w:lineRule="auto"/>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читает элементарные чертежи и эскизы;</w:t>
      </w:r>
    </w:p>
    <w:p w:rsidR="004A2947" w:rsidRPr="004A2947" w:rsidRDefault="004A2947" w:rsidP="00CF29C2">
      <w:pPr>
        <w:widowControl/>
        <w:numPr>
          <w:ilvl w:val="1"/>
          <w:numId w:val="434"/>
        </w:numPr>
        <w:tabs>
          <w:tab w:val="left" w:pos="426"/>
          <w:tab w:val="left" w:pos="993"/>
          <w:tab w:val="left" w:pos="1134"/>
          <w:tab w:val="left" w:pos="2410"/>
        </w:tabs>
        <w:spacing w:after="200" w:line="276" w:lineRule="auto"/>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выполняет эскизы механизмов, интерьера;</w:t>
      </w:r>
    </w:p>
    <w:p w:rsidR="004A2947" w:rsidRPr="004A2947" w:rsidRDefault="004A2947" w:rsidP="00CF29C2">
      <w:pPr>
        <w:widowControl/>
        <w:numPr>
          <w:ilvl w:val="1"/>
          <w:numId w:val="434"/>
        </w:numPr>
        <w:tabs>
          <w:tab w:val="left" w:pos="426"/>
          <w:tab w:val="left" w:pos="993"/>
          <w:tab w:val="left" w:pos="1134"/>
          <w:tab w:val="left" w:pos="2410"/>
        </w:tabs>
        <w:spacing w:after="200" w:line="276" w:lineRule="auto"/>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lastRenderedPageBreak/>
        <w:t>освоил техники обработки материалов (по выбору обучающегося в соответствии с содержанием проектной деятельности);</w:t>
      </w:r>
    </w:p>
    <w:p w:rsidR="004A2947" w:rsidRPr="004A2947" w:rsidRDefault="004A2947" w:rsidP="00CF29C2">
      <w:pPr>
        <w:widowControl/>
        <w:numPr>
          <w:ilvl w:val="1"/>
          <w:numId w:val="434"/>
        </w:numPr>
        <w:tabs>
          <w:tab w:val="left" w:pos="426"/>
          <w:tab w:val="left" w:pos="993"/>
          <w:tab w:val="left" w:pos="1134"/>
          <w:tab w:val="left" w:pos="2410"/>
        </w:tabs>
        <w:spacing w:after="200" w:line="276" w:lineRule="auto"/>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применяет простые механизмы для решения поставленных задач по модернизации / проектированию технологических систем;</w:t>
      </w:r>
    </w:p>
    <w:p w:rsidR="004A2947" w:rsidRPr="004A2947" w:rsidRDefault="004A2947" w:rsidP="00CF29C2">
      <w:pPr>
        <w:widowControl/>
        <w:numPr>
          <w:ilvl w:val="1"/>
          <w:numId w:val="434"/>
        </w:numPr>
        <w:tabs>
          <w:tab w:val="left" w:pos="426"/>
          <w:tab w:val="left" w:pos="993"/>
          <w:tab w:val="left" w:pos="1134"/>
          <w:tab w:val="left" w:pos="2410"/>
        </w:tabs>
        <w:spacing w:after="200" w:line="276" w:lineRule="auto"/>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получил и проанализировал опыт исследования способов жизнеобеспечения и состояния жилых зданий микрорайона / поселения;</w:t>
      </w:r>
    </w:p>
    <w:p w:rsidR="004A2947" w:rsidRPr="004A2947" w:rsidRDefault="004A2947" w:rsidP="00CF29C2">
      <w:pPr>
        <w:widowControl/>
        <w:numPr>
          <w:ilvl w:val="1"/>
          <w:numId w:val="434"/>
        </w:numPr>
        <w:tabs>
          <w:tab w:val="left" w:pos="426"/>
          <w:tab w:val="left" w:pos="993"/>
          <w:tab w:val="left" w:pos="1134"/>
          <w:tab w:val="left" w:pos="2410"/>
        </w:tabs>
        <w:spacing w:after="200" w:line="276" w:lineRule="auto"/>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получил и проанализировал опыт решения задач на взаимодействие со службами ЖКХ;</w:t>
      </w:r>
    </w:p>
    <w:p w:rsidR="004A2947" w:rsidRPr="004A2947" w:rsidRDefault="004A2947" w:rsidP="00CF29C2">
      <w:pPr>
        <w:widowControl/>
        <w:numPr>
          <w:ilvl w:val="1"/>
          <w:numId w:val="434"/>
        </w:numPr>
        <w:tabs>
          <w:tab w:val="left" w:pos="426"/>
          <w:tab w:val="left" w:pos="993"/>
          <w:tab w:val="left" w:pos="1134"/>
        </w:tabs>
        <w:spacing w:after="200" w:line="276" w:lineRule="auto"/>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4A2947" w:rsidRPr="004A2947" w:rsidRDefault="004A2947" w:rsidP="00CF29C2">
      <w:pPr>
        <w:widowControl/>
        <w:numPr>
          <w:ilvl w:val="1"/>
          <w:numId w:val="434"/>
        </w:numPr>
        <w:tabs>
          <w:tab w:val="left" w:pos="426"/>
          <w:tab w:val="left" w:pos="993"/>
          <w:tab w:val="left" w:pos="1134"/>
        </w:tabs>
        <w:spacing w:after="200" w:line="276" w:lineRule="auto"/>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4A2947" w:rsidRPr="006445FD" w:rsidRDefault="004A2947" w:rsidP="004A2947">
      <w:pPr>
        <w:widowControl/>
        <w:numPr>
          <w:ilvl w:val="1"/>
          <w:numId w:val="434"/>
        </w:numPr>
        <w:tabs>
          <w:tab w:val="left" w:pos="426"/>
          <w:tab w:val="left" w:pos="993"/>
          <w:tab w:val="left" w:pos="1134"/>
        </w:tabs>
        <w:spacing w:after="200" w:line="276" w:lineRule="auto"/>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w:t>
      </w:r>
      <w:r w:rsidR="006445FD">
        <w:rPr>
          <w:rFonts w:ascii="Times New Roman" w:eastAsiaTheme="minorEastAsia" w:hAnsi="Times New Roman" w:cs="Times New Roman"/>
          <w:color w:val="auto"/>
          <w:lang w:bidi="ar-SA"/>
        </w:rPr>
        <w:t>ований потребительских интересо</w:t>
      </w:r>
    </w:p>
    <w:p w:rsidR="004A2947" w:rsidRPr="004A2947" w:rsidRDefault="004A2947" w:rsidP="006445FD">
      <w:pPr>
        <w:spacing w:after="200"/>
        <w:ind w:right="3586"/>
        <w:jc w:val="both"/>
        <w:rPr>
          <w:rFonts w:ascii="Times New Roman" w:eastAsia="Times New Roman" w:hAnsi="Times New Roman" w:cs="Times New Roman"/>
          <w:b/>
          <w:bCs/>
          <w:i/>
          <w:iCs/>
          <w:u w:val="single"/>
          <w:lang w:bidi="ar-SA"/>
        </w:rPr>
      </w:pPr>
      <w:r w:rsidRPr="004A2947">
        <w:rPr>
          <w:rFonts w:ascii="Times New Roman" w:eastAsia="Times New Roman" w:hAnsi="Times New Roman" w:cs="Times New Roman"/>
          <w:b/>
          <w:bCs/>
          <w:i/>
          <w:iCs/>
          <w:u w:val="single"/>
          <w:lang w:bidi="ar-SA"/>
        </w:rPr>
        <w:t>Выпуск</w:t>
      </w:r>
      <w:r w:rsidRPr="004A2947">
        <w:rPr>
          <w:rFonts w:ascii="Times New Roman" w:eastAsia="Times New Roman" w:hAnsi="Times New Roman" w:cs="Times New Roman"/>
          <w:b/>
          <w:bCs/>
          <w:i/>
          <w:iCs/>
          <w:spacing w:val="1"/>
          <w:u w:val="single"/>
          <w:lang w:bidi="ar-SA"/>
        </w:rPr>
        <w:t>н</w:t>
      </w:r>
      <w:r w:rsidRPr="004A2947">
        <w:rPr>
          <w:rFonts w:ascii="Times New Roman" w:eastAsia="Times New Roman" w:hAnsi="Times New Roman" w:cs="Times New Roman"/>
          <w:b/>
          <w:bCs/>
          <w:i/>
          <w:iCs/>
          <w:u w:val="single"/>
          <w:lang w:bidi="ar-SA"/>
        </w:rPr>
        <w:t xml:space="preserve">ик </w:t>
      </w:r>
      <w:r w:rsidRPr="004A2947">
        <w:rPr>
          <w:rFonts w:ascii="Times New Roman" w:eastAsia="Times New Roman" w:hAnsi="Times New Roman" w:cs="Times New Roman"/>
          <w:b/>
          <w:bCs/>
          <w:i/>
          <w:iCs/>
          <w:spacing w:val="1"/>
          <w:u w:val="single"/>
          <w:lang w:bidi="ar-SA"/>
        </w:rPr>
        <w:t>н</w:t>
      </w:r>
      <w:r w:rsidRPr="004A2947">
        <w:rPr>
          <w:rFonts w:ascii="Times New Roman" w:eastAsia="Times New Roman" w:hAnsi="Times New Roman" w:cs="Times New Roman"/>
          <w:b/>
          <w:bCs/>
          <w:i/>
          <w:iCs/>
          <w:u w:val="single"/>
          <w:lang w:bidi="ar-SA"/>
        </w:rPr>
        <w:t>ау</w:t>
      </w:r>
      <w:r w:rsidRPr="004A2947">
        <w:rPr>
          <w:rFonts w:ascii="Times New Roman" w:eastAsia="Times New Roman" w:hAnsi="Times New Roman" w:cs="Times New Roman"/>
          <w:b/>
          <w:bCs/>
          <w:i/>
          <w:iCs/>
          <w:spacing w:val="-1"/>
          <w:u w:val="single"/>
          <w:lang w:bidi="ar-SA"/>
        </w:rPr>
        <w:t>чи</w:t>
      </w:r>
      <w:r w:rsidRPr="004A2947">
        <w:rPr>
          <w:rFonts w:ascii="Times New Roman" w:eastAsia="Times New Roman" w:hAnsi="Times New Roman" w:cs="Times New Roman"/>
          <w:b/>
          <w:bCs/>
          <w:i/>
          <w:iCs/>
          <w:spacing w:val="2"/>
          <w:u w:val="single"/>
          <w:lang w:bidi="ar-SA"/>
        </w:rPr>
        <w:t>т</w:t>
      </w:r>
      <w:r w:rsidR="006445FD">
        <w:rPr>
          <w:rFonts w:ascii="Times New Roman" w:eastAsia="Times New Roman" w:hAnsi="Times New Roman" w:cs="Times New Roman"/>
          <w:b/>
          <w:bCs/>
          <w:i/>
          <w:iCs/>
          <w:u w:val="single"/>
          <w:lang w:bidi="ar-SA"/>
        </w:rPr>
        <w:t>ся:</w:t>
      </w:r>
    </w:p>
    <w:p w:rsidR="004A2947" w:rsidRPr="004A2947" w:rsidRDefault="004A2947" w:rsidP="004A2947">
      <w:pPr>
        <w:spacing w:after="200"/>
        <w:ind w:left="1" w:right="-17"/>
        <w:jc w:val="both"/>
        <w:rPr>
          <w:rFonts w:ascii="Times New Roman" w:eastAsia="Times New Roman" w:hAnsi="Times New Roman" w:cs="Times New Roman"/>
          <w:lang w:bidi="ar-SA"/>
        </w:rPr>
      </w:pPr>
      <w:r w:rsidRPr="004A2947">
        <w:rPr>
          <w:rFonts w:ascii="Times New Roman" w:eastAsia="Times New Roman" w:hAnsi="Times New Roman" w:cs="Times New Roman"/>
          <w:w w:val="101"/>
          <w:lang w:bidi="ar-SA"/>
        </w:rPr>
        <w:t>*</w:t>
      </w:r>
      <w:r w:rsidRPr="004A2947">
        <w:rPr>
          <w:rFonts w:ascii="Times New Roman" w:eastAsia="Times New Roman" w:hAnsi="Times New Roman" w:cs="Times New Roman"/>
          <w:spacing w:val="47"/>
          <w:lang w:bidi="ar-SA"/>
        </w:rPr>
        <w:t xml:space="preserve"> </w:t>
      </w:r>
      <w:r w:rsidRPr="004A2947">
        <w:rPr>
          <w:rFonts w:ascii="Times New Roman" w:eastAsia="Times New Roman" w:hAnsi="Times New Roman" w:cs="Times New Roman"/>
          <w:lang w:bidi="ar-SA"/>
        </w:rPr>
        <w:t>Приготовлен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е</w:t>
      </w:r>
      <w:r w:rsidRPr="004A2947">
        <w:rPr>
          <w:rFonts w:ascii="Times New Roman" w:eastAsia="Times New Roman" w:hAnsi="Times New Roman" w:cs="Times New Roman"/>
          <w:spacing w:val="75"/>
          <w:lang w:bidi="ar-SA"/>
        </w:rPr>
        <w:t xml:space="preserve"> </w:t>
      </w:r>
      <w:r w:rsidRPr="004A2947">
        <w:rPr>
          <w:rFonts w:ascii="Times New Roman" w:eastAsia="Times New Roman" w:hAnsi="Times New Roman" w:cs="Times New Roman"/>
          <w:lang w:bidi="ar-SA"/>
        </w:rPr>
        <w:t>блюд</w:t>
      </w:r>
      <w:r w:rsidRPr="004A2947">
        <w:rPr>
          <w:rFonts w:ascii="Times New Roman" w:eastAsia="Times New Roman" w:hAnsi="Times New Roman" w:cs="Times New Roman"/>
          <w:spacing w:val="72"/>
          <w:lang w:bidi="ar-SA"/>
        </w:rPr>
        <w:t xml:space="preserve"> </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з</w:t>
      </w:r>
      <w:r w:rsidRPr="004A2947">
        <w:rPr>
          <w:rFonts w:ascii="Times New Roman" w:eastAsia="Times New Roman" w:hAnsi="Times New Roman" w:cs="Times New Roman"/>
          <w:spacing w:val="77"/>
          <w:lang w:bidi="ar-SA"/>
        </w:rPr>
        <w:t xml:space="preserve"> </w:t>
      </w:r>
      <w:r w:rsidRPr="004A2947">
        <w:rPr>
          <w:rFonts w:ascii="Times New Roman" w:eastAsia="Times New Roman" w:hAnsi="Times New Roman" w:cs="Times New Roman"/>
          <w:lang w:bidi="ar-SA"/>
        </w:rPr>
        <w:t>мяс</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w:t>
      </w:r>
      <w:r w:rsidRPr="004A2947">
        <w:rPr>
          <w:rFonts w:ascii="Times New Roman" w:eastAsia="Times New Roman" w:hAnsi="Times New Roman" w:cs="Times New Roman"/>
          <w:spacing w:val="76"/>
          <w:lang w:bidi="ar-SA"/>
        </w:rPr>
        <w:t xml:space="preserve"> </w:t>
      </w:r>
      <w:r w:rsidRPr="004A2947">
        <w:rPr>
          <w:rFonts w:ascii="Times New Roman" w:eastAsia="Times New Roman" w:hAnsi="Times New Roman" w:cs="Times New Roman"/>
          <w:lang w:bidi="ar-SA"/>
        </w:rPr>
        <w:t>рыбы,</w:t>
      </w:r>
      <w:r w:rsidRPr="004A2947">
        <w:rPr>
          <w:rFonts w:ascii="Times New Roman" w:eastAsia="Times New Roman" w:hAnsi="Times New Roman" w:cs="Times New Roman"/>
          <w:spacing w:val="76"/>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
          <w:lang w:bidi="ar-SA"/>
        </w:rPr>
        <w:t>ц</w:t>
      </w:r>
      <w:r w:rsidRPr="004A2947">
        <w:rPr>
          <w:rFonts w:ascii="Times New Roman" w:eastAsia="Times New Roman" w:hAnsi="Times New Roman" w:cs="Times New Roman"/>
          <w:lang w:bidi="ar-SA"/>
        </w:rPr>
        <w:t>ы</w:t>
      </w:r>
      <w:r w:rsidRPr="004A2947">
        <w:rPr>
          <w:rFonts w:ascii="Times New Roman" w:eastAsia="Times New Roman" w:hAnsi="Times New Roman" w:cs="Times New Roman"/>
          <w:spacing w:val="74"/>
          <w:lang w:bidi="ar-SA"/>
        </w:rPr>
        <w:t xml:space="preserve"> </w:t>
      </w:r>
      <w:r w:rsidRPr="004A2947">
        <w:rPr>
          <w:rFonts w:ascii="Times New Roman" w:eastAsia="Times New Roman" w:hAnsi="Times New Roman" w:cs="Times New Roman"/>
          <w:lang w:bidi="ar-SA"/>
        </w:rPr>
        <w:t>отвеч</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spacing w:val="5"/>
          <w:lang w:bidi="ar-SA"/>
        </w:rPr>
        <w:t>ю</w:t>
      </w:r>
      <w:r w:rsidRPr="004A2947">
        <w:rPr>
          <w:rFonts w:ascii="Times New Roman" w:eastAsia="Times New Roman" w:hAnsi="Times New Roman" w:cs="Times New Roman"/>
          <w:lang w:bidi="ar-SA"/>
        </w:rPr>
        <w:t>щ</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е</w:t>
      </w:r>
      <w:r w:rsidRPr="004A2947">
        <w:rPr>
          <w:rFonts w:ascii="Times New Roman" w:eastAsia="Times New Roman" w:hAnsi="Times New Roman" w:cs="Times New Roman"/>
          <w:spacing w:val="75"/>
          <w:lang w:bidi="ar-SA"/>
        </w:rPr>
        <w:t xml:space="preserve"> </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ребова</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иям</w:t>
      </w:r>
      <w:r w:rsidRPr="004A2947">
        <w:rPr>
          <w:rFonts w:ascii="Times New Roman" w:eastAsia="Times New Roman" w:hAnsi="Times New Roman" w:cs="Times New Roman"/>
          <w:spacing w:val="76"/>
          <w:lang w:bidi="ar-SA"/>
        </w:rPr>
        <w:t xml:space="preserve"> </w:t>
      </w:r>
      <w:r w:rsidRPr="004A2947">
        <w:rPr>
          <w:rFonts w:ascii="Times New Roman" w:eastAsia="Times New Roman" w:hAnsi="Times New Roman" w:cs="Times New Roman"/>
          <w:lang w:bidi="ar-SA"/>
        </w:rPr>
        <w:t>рац</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spacing w:val="-1"/>
          <w:lang w:bidi="ar-SA"/>
        </w:rPr>
        <w:t>о</w:t>
      </w:r>
      <w:r w:rsidRPr="004A2947">
        <w:rPr>
          <w:rFonts w:ascii="Times New Roman" w:eastAsia="Times New Roman" w:hAnsi="Times New Roman" w:cs="Times New Roman"/>
          <w:lang w:bidi="ar-SA"/>
        </w:rPr>
        <w:t>нал</w:t>
      </w:r>
      <w:r w:rsidRPr="004A2947">
        <w:rPr>
          <w:rFonts w:ascii="Times New Roman" w:eastAsia="Times New Roman" w:hAnsi="Times New Roman" w:cs="Times New Roman"/>
          <w:spacing w:val="-1"/>
          <w:lang w:bidi="ar-SA"/>
        </w:rPr>
        <w:t>ь</w:t>
      </w:r>
      <w:r w:rsidRPr="004A2947">
        <w:rPr>
          <w:rFonts w:ascii="Times New Roman" w:eastAsia="Times New Roman" w:hAnsi="Times New Roman" w:cs="Times New Roman"/>
          <w:lang w:bidi="ar-SA"/>
        </w:rPr>
        <w:t>ного п</w:t>
      </w:r>
      <w:r w:rsidRPr="004A2947">
        <w:rPr>
          <w:rFonts w:ascii="Times New Roman" w:eastAsia="Times New Roman" w:hAnsi="Times New Roman" w:cs="Times New Roman"/>
          <w:spacing w:val="1"/>
          <w:lang w:bidi="ar-SA"/>
        </w:rPr>
        <w:t>ит</w:t>
      </w:r>
      <w:r w:rsidRPr="004A2947">
        <w:rPr>
          <w:rFonts w:ascii="Times New Roman" w:eastAsia="Times New Roman" w:hAnsi="Times New Roman" w:cs="Times New Roman"/>
          <w:lang w:bidi="ar-SA"/>
        </w:rPr>
        <w:t>а</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ия,</w:t>
      </w:r>
      <w:r w:rsidRPr="004A2947">
        <w:rPr>
          <w:rFonts w:ascii="Times New Roman" w:eastAsia="Times New Roman" w:hAnsi="Times New Roman" w:cs="Times New Roman"/>
          <w:spacing w:val="96"/>
          <w:lang w:bidi="ar-SA"/>
        </w:rPr>
        <w:t xml:space="preserve"> </w:t>
      </w:r>
      <w:r w:rsidRPr="004A2947">
        <w:rPr>
          <w:rFonts w:ascii="Times New Roman" w:eastAsia="Times New Roman" w:hAnsi="Times New Roman" w:cs="Times New Roman"/>
          <w:lang w:bidi="ar-SA"/>
        </w:rPr>
        <w:t>собл</w:t>
      </w:r>
      <w:r w:rsidRPr="004A2947">
        <w:rPr>
          <w:rFonts w:ascii="Times New Roman" w:eastAsia="Times New Roman" w:hAnsi="Times New Roman" w:cs="Times New Roman"/>
          <w:spacing w:val="1"/>
          <w:lang w:bidi="ar-SA"/>
        </w:rPr>
        <w:t>ю</w:t>
      </w:r>
      <w:r w:rsidRPr="004A2947">
        <w:rPr>
          <w:rFonts w:ascii="Times New Roman" w:eastAsia="Times New Roman" w:hAnsi="Times New Roman" w:cs="Times New Roman"/>
          <w:lang w:bidi="ar-SA"/>
        </w:rPr>
        <w:t>дая</w:t>
      </w:r>
      <w:r w:rsidRPr="004A2947">
        <w:rPr>
          <w:rFonts w:ascii="Times New Roman" w:eastAsia="Times New Roman" w:hAnsi="Times New Roman" w:cs="Times New Roman"/>
          <w:spacing w:val="95"/>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spacing w:val="-1"/>
          <w:lang w:bidi="ar-SA"/>
        </w:rPr>
        <w:t>ра</w:t>
      </w:r>
      <w:r w:rsidRPr="004A2947">
        <w:rPr>
          <w:rFonts w:ascii="Times New Roman" w:eastAsia="Times New Roman" w:hAnsi="Times New Roman" w:cs="Times New Roman"/>
          <w:lang w:bidi="ar-SA"/>
        </w:rPr>
        <w:t>вил</w:t>
      </w:r>
      <w:r w:rsidRPr="004A2947">
        <w:rPr>
          <w:rFonts w:ascii="Times New Roman" w:eastAsia="Times New Roman" w:hAnsi="Times New Roman" w:cs="Times New Roman"/>
          <w:spacing w:val="2"/>
          <w:lang w:bidi="ar-SA"/>
        </w:rPr>
        <w:t>ь</w:t>
      </w:r>
      <w:r w:rsidRPr="004A2947">
        <w:rPr>
          <w:rFonts w:ascii="Times New Roman" w:eastAsia="Times New Roman" w:hAnsi="Times New Roman" w:cs="Times New Roman"/>
          <w:spacing w:val="4"/>
          <w:lang w:bidi="ar-SA"/>
        </w:rPr>
        <w:t>н</w:t>
      </w:r>
      <w:r w:rsidRPr="004A2947">
        <w:rPr>
          <w:rFonts w:ascii="Times New Roman" w:eastAsia="Times New Roman" w:hAnsi="Times New Roman" w:cs="Times New Roman"/>
          <w:spacing w:val="-6"/>
          <w:lang w:bidi="ar-SA"/>
        </w:rPr>
        <w:t>у</w:t>
      </w:r>
      <w:r w:rsidRPr="004A2947">
        <w:rPr>
          <w:rFonts w:ascii="Times New Roman" w:eastAsia="Times New Roman" w:hAnsi="Times New Roman" w:cs="Times New Roman"/>
          <w:lang w:bidi="ar-SA"/>
        </w:rPr>
        <w:t>ю</w:t>
      </w:r>
      <w:r w:rsidRPr="004A2947">
        <w:rPr>
          <w:rFonts w:ascii="Times New Roman" w:eastAsia="Times New Roman" w:hAnsi="Times New Roman" w:cs="Times New Roman"/>
          <w:spacing w:val="95"/>
          <w:lang w:bidi="ar-SA"/>
        </w:rPr>
        <w:t xml:space="preserve"> </w:t>
      </w:r>
      <w:r w:rsidRPr="004A2947">
        <w:rPr>
          <w:rFonts w:ascii="Times New Roman" w:eastAsia="Times New Roman" w:hAnsi="Times New Roman" w:cs="Times New Roman"/>
          <w:lang w:bidi="ar-SA"/>
        </w:rPr>
        <w:t>те</w:t>
      </w:r>
      <w:r w:rsidRPr="004A2947">
        <w:rPr>
          <w:rFonts w:ascii="Times New Roman" w:eastAsia="Times New Roman" w:hAnsi="Times New Roman" w:cs="Times New Roman"/>
          <w:spacing w:val="2"/>
          <w:lang w:bidi="ar-SA"/>
        </w:rPr>
        <w:t>х</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олог</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ч</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с</w:t>
      </w:r>
      <w:r w:rsidRPr="004A2947">
        <w:rPr>
          <w:rFonts w:ascii="Times New Roman" w:eastAsia="Times New Roman" w:hAnsi="Times New Roman" w:cs="Times New Roman"/>
          <w:spacing w:val="2"/>
          <w:lang w:bidi="ar-SA"/>
        </w:rPr>
        <w:t>к</w:t>
      </w:r>
      <w:r w:rsidRPr="004A2947">
        <w:rPr>
          <w:rFonts w:ascii="Times New Roman" w:eastAsia="Times New Roman" w:hAnsi="Times New Roman" w:cs="Times New Roman"/>
          <w:spacing w:val="-3"/>
          <w:lang w:bidi="ar-SA"/>
        </w:rPr>
        <w:t>у</w:t>
      </w:r>
      <w:r w:rsidRPr="004A2947">
        <w:rPr>
          <w:rFonts w:ascii="Times New Roman" w:eastAsia="Times New Roman" w:hAnsi="Times New Roman" w:cs="Times New Roman"/>
          <w:lang w:bidi="ar-SA"/>
        </w:rPr>
        <w:t>ю</w:t>
      </w:r>
      <w:r w:rsidRPr="004A2947">
        <w:rPr>
          <w:rFonts w:ascii="Times New Roman" w:eastAsia="Times New Roman" w:hAnsi="Times New Roman" w:cs="Times New Roman"/>
          <w:spacing w:val="95"/>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осл</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до</w:t>
      </w:r>
      <w:r w:rsidRPr="004A2947">
        <w:rPr>
          <w:rFonts w:ascii="Times New Roman" w:eastAsia="Times New Roman" w:hAnsi="Times New Roman" w:cs="Times New Roman"/>
          <w:spacing w:val="2"/>
          <w:lang w:bidi="ar-SA"/>
        </w:rPr>
        <w:t>в</w:t>
      </w:r>
      <w:r w:rsidRPr="004A2947">
        <w:rPr>
          <w:rFonts w:ascii="Times New Roman" w:eastAsia="Times New Roman" w:hAnsi="Times New Roman" w:cs="Times New Roman"/>
          <w:lang w:bidi="ar-SA"/>
        </w:rPr>
        <w:t>ат</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л</w:t>
      </w:r>
      <w:r w:rsidRPr="004A2947">
        <w:rPr>
          <w:rFonts w:ascii="Times New Roman" w:eastAsia="Times New Roman" w:hAnsi="Times New Roman" w:cs="Times New Roman"/>
          <w:spacing w:val="1"/>
          <w:lang w:bidi="ar-SA"/>
        </w:rPr>
        <w:t>ьн</w:t>
      </w:r>
      <w:r w:rsidRPr="004A2947">
        <w:rPr>
          <w:rFonts w:ascii="Times New Roman" w:eastAsia="Times New Roman" w:hAnsi="Times New Roman" w:cs="Times New Roman"/>
          <w:lang w:bidi="ar-SA"/>
        </w:rPr>
        <w:t>ость</w:t>
      </w:r>
      <w:r w:rsidRPr="004A2947">
        <w:rPr>
          <w:rFonts w:ascii="Times New Roman" w:eastAsia="Times New Roman" w:hAnsi="Times New Roman" w:cs="Times New Roman"/>
          <w:spacing w:val="96"/>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готовле</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
          <w:lang w:bidi="ar-SA"/>
        </w:rPr>
        <w:t>я</w:t>
      </w:r>
      <w:r w:rsidRPr="004A2947">
        <w:rPr>
          <w:rFonts w:ascii="Times New Roman" w:eastAsia="Times New Roman" w:hAnsi="Times New Roman" w:cs="Times New Roman"/>
          <w:lang w:bidi="ar-SA"/>
        </w:rPr>
        <w:t>, с</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тар</w:t>
      </w:r>
      <w:r w:rsidRPr="004A2947">
        <w:rPr>
          <w:rFonts w:ascii="Times New Roman" w:eastAsia="Times New Roman" w:hAnsi="Times New Roman" w:cs="Times New Roman"/>
          <w:spacing w:val="1"/>
          <w:lang w:bidi="ar-SA"/>
        </w:rPr>
        <w:t>но</w:t>
      </w:r>
      <w:r w:rsidRPr="004A2947">
        <w:rPr>
          <w:rFonts w:ascii="Times New Roman" w:eastAsia="Times New Roman" w:hAnsi="Times New Roman" w:cs="Times New Roman"/>
          <w:lang w:bidi="ar-SA"/>
        </w:rPr>
        <w:t>-гиг</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е</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ич</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ск</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е требов</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я и</w:t>
      </w:r>
      <w:r w:rsidRPr="004A2947">
        <w:rPr>
          <w:rFonts w:ascii="Times New Roman" w:eastAsia="Times New Roman" w:hAnsi="Times New Roman" w:cs="Times New Roman"/>
          <w:spacing w:val="1"/>
          <w:lang w:bidi="ar-SA"/>
        </w:rPr>
        <w:t xml:space="preserve"> п</w:t>
      </w:r>
      <w:r w:rsidRPr="004A2947">
        <w:rPr>
          <w:rFonts w:ascii="Times New Roman" w:eastAsia="Times New Roman" w:hAnsi="Times New Roman" w:cs="Times New Roman"/>
          <w:lang w:bidi="ar-SA"/>
        </w:rPr>
        <w:t>рави</w:t>
      </w:r>
      <w:r w:rsidRPr="004A2947">
        <w:rPr>
          <w:rFonts w:ascii="Times New Roman" w:eastAsia="Times New Roman" w:hAnsi="Times New Roman" w:cs="Times New Roman"/>
          <w:spacing w:val="-1"/>
          <w:lang w:bidi="ar-SA"/>
        </w:rPr>
        <w:t>л</w:t>
      </w:r>
      <w:r w:rsidRPr="004A2947">
        <w:rPr>
          <w:rFonts w:ascii="Times New Roman" w:eastAsia="Times New Roman" w:hAnsi="Times New Roman" w:cs="Times New Roman"/>
          <w:lang w:bidi="ar-SA"/>
        </w:rPr>
        <w:t>а</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безо</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а</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lang w:bidi="ar-SA"/>
        </w:rPr>
        <w:t>ной</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рабо</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ы.</w:t>
      </w:r>
    </w:p>
    <w:p w:rsidR="004A2947" w:rsidRPr="004A2947" w:rsidRDefault="004A2947" w:rsidP="004A2947">
      <w:pPr>
        <w:spacing w:after="200" w:line="237" w:lineRule="auto"/>
        <w:ind w:left="1" w:right="-20"/>
        <w:jc w:val="both"/>
        <w:rPr>
          <w:rFonts w:ascii="Times New Roman" w:eastAsia="Times New Roman" w:hAnsi="Times New Roman" w:cs="Times New Roman"/>
          <w:lang w:bidi="ar-SA"/>
        </w:rPr>
      </w:pPr>
      <w:r w:rsidRPr="004A2947">
        <w:rPr>
          <w:rFonts w:ascii="Times New Roman" w:eastAsia="Times New Roman" w:hAnsi="Times New Roman" w:cs="Times New Roman"/>
          <w:w w:val="101"/>
          <w:lang w:bidi="ar-SA"/>
        </w:rPr>
        <w:t xml:space="preserve">* </w:t>
      </w:r>
      <w:r w:rsidRPr="004A2947">
        <w:rPr>
          <w:rFonts w:ascii="Times New Roman" w:eastAsia="Times New Roman" w:hAnsi="Times New Roman" w:cs="Times New Roman"/>
          <w:spacing w:val="1"/>
          <w:lang w:bidi="ar-SA"/>
        </w:rPr>
        <w:t>к</w:t>
      </w:r>
      <w:r w:rsidRPr="004A2947">
        <w:rPr>
          <w:rFonts w:ascii="Times New Roman" w:eastAsia="Times New Roman" w:hAnsi="Times New Roman" w:cs="Times New Roman"/>
          <w:lang w:bidi="ar-SA"/>
        </w:rPr>
        <w:t>ла</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lang w:bidi="ar-SA"/>
        </w:rPr>
        <w:t>сиф</w:t>
      </w:r>
      <w:r w:rsidRPr="004A2947">
        <w:rPr>
          <w:rFonts w:ascii="Times New Roman" w:eastAsia="Times New Roman" w:hAnsi="Times New Roman" w:cs="Times New Roman"/>
          <w:spacing w:val="2"/>
          <w:lang w:bidi="ar-SA"/>
        </w:rPr>
        <w:t>и</w:t>
      </w:r>
      <w:r w:rsidRPr="004A2947">
        <w:rPr>
          <w:rFonts w:ascii="Times New Roman" w:eastAsia="Times New Roman" w:hAnsi="Times New Roman" w:cs="Times New Roman"/>
          <w:spacing w:val="1"/>
          <w:lang w:bidi="ar-SA"/>
        </w:rPr>
        <w:t>ц</w:t>
      </w:r>
      <w:r w:rsidRPr="004A2947">
        <w:rPr>
          <w:rFonts w:ascii="Times New Roman" w:eastAsia="Times New Roman" w:hAnsi="Times New Roman" w:cs="Times New Roman"/>
          <w:lang w:bidi="ar-SA"/>
        </w:rPr>
        <w:t>ирова</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ь ви</w:t>
      </w:r>
      <w:r w:rsidRPr="004A2947">
        <w:rPr>
          <w:rFonts w:ascii="Times New Roman" w:eastAsia="Times New Roman" w:hAnsi="Times New Roman" w:cs="Times New Roman"/>
          <w:spacing w:val="-1"/>
          <w:lang w:bidi="ar-SA"/>
        </w:rPr>
        <w:t>д</w:t>
      </w:r>
      <w:r w:rsidRPr="004A2947">
        <w:rPr>
          <w:rFonts w:ascii="Times New Roman" w:eastAsia="Times New Roman" w:hAnsi="Times New Roman" w:cs="Times New Roman"/>
          <w:lang w:bidi="ar-SA"/>
        </w:rPr>
        <w:t>ы на</w:t>
      </w:r>
      <w:r w:rsidRPr="004A2947">
        <w:rPr>
          <w:rFonts w:ascii="Times New Roman" w:eastAsia="Times New Roman" w:hAnsi="Times New Roman" w:cs="Times New Roman"/>
          <w:spacing w:val="2"/>
          <w:lang w:bidi="ar-SA"/>
        </w:rPr>
        <w:t>т</w:t>
      </w:r>
      <w:r w:rsidRPr="004A2947">
        <w:rPr>
          <w:rFonts w:ascii="Times New Roman" w:eastAsia="Times New Roman" w:hAnsi="Times New Roman" w:cs="Times New Roman"/>
          <w:spacing w:val="-4"/>
          <w:lang w:bidi="ar-SA"/>
        </w:rPr>
        <w:t>у</w:t>
      </w:r>
      <w:r w:rsidRPr="004A2947">
        <w:rPr>
          <w:rFonts w:ascii="Times New Roman" w:eastAsia="Times New Roman" w:hAnsi="Times New Roman" w:cs="Times New Roman"/>
          <w:lang w:bidi="ar-SA"/>
        </w:rPr>
        <w:t>р</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ль</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ых</w:t>
      </w:r>
      <w:r w:rsidRPr="004A2947">
        <w:rPr>
          <w:rFonts w:ascii="Times New Roman" w:eastAsia="Times New Roman" w:hAnsi="Times New Roman" w:cs="Times New Roman"/>
          <w:spacing w:val="2"/>
          <w:lang w:bidi="ar-SA"/>
        </w:rPr>
        <w:t xml:space="preserve"> </w:t>
      </w:r>
      <w:r w:rsidRPr="004A2947">
        <w:rPr>
          <w:rFonts w:ascii="Times New Roman" w:eastAsia="Times New Roman" w:hAnsi="Times New Roman" w:cs="Times New Roman"/>
          <w:lang w:bidi="ar-SA"/>
        </w:rPr>
        <w:t>воло</w:t>
      </w:r>
      <w:r w:rsidRPr="004A2947">
        <w:rPr>
          <w:rFonts w:ascii="Times New Roman" w:eastAsia="Times New Roman" w:hAnsi="Times New Roman" w:cs="Times New Roman"/>
          <w:spacing w:val="1"/>
          <w:lang w:bidi="ar-SA"/>
        </w:rPr>
        <w:t>к</w:t>
      </w:r>
      <w:r w:rsidRPr="004A2947">
        <w:rPr>
          <w:rFonts w:ascii="Times New Roman" w:eastAsia="Times New Roman" w:hAnsi="Times New Roman" w:cs="Times New Roman"/>
          <w:lang w:bidi="ar-SA"/>
        </w:rPr>
        <w:t>он р</w:t>
      </w:r>
      <w:r w:rsidRPr="004A2947">
        <w:rPr>
          <w:rFonts w:ascii="Times New Roman" w:eastAsia="Times New Roman" w:hAnsi="Times New Roman" w:cs="Times New Roman"/>
          <w:spacing w:val="-1"/>
          <w:lang w:bidi="ar-SA"/>
        </w:rPr>
        <w:t>ас</w:t>
      </w:r>
      <w:r w:rsidRPr="004A2947">
        <w:rPr>
          <w:rFonts w:ascii="Times New Roman" w:eastAsia="Times New Roman" w:hAnsi="Times New Roman" w:cs="Times New Roman"/>
          <w:lang w:bidi="ar-SA"/>
        </w:rPr>
        <w:t>т</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тель</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 xml:space="preserve">ого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w:t>
      </w:r>
      <w:r w:rsidRPr="004A2947">
        <w:rPr>
          <w:rFonts w:ascii="Times New Roman" w:eastAsia="Times New Roman" w:hAnsi="Times New Roman" w:cs="Times New Roman"/>
          <w:spacing w:val="-1"/>
          <w:lang w:bidi="ar-SA"/>
        </w:rPr>
        <w:t>о</w:t>
      </w:r>
      <w:r w:rsidRPr="004A2947">
        <w:rPr>
          <w:rFonts w:ascii="Times New Roman" w:eastAsia="Times New Roman" w:hAnsi="Times New Roman" w:cs="Times New Roman"/>
          <w:lang w:bidi="ar-SA"/>
        </w:rPr>
        <w:t>ис</w:t>
      </w:r>
      <w:r w:rsidRPr="004A2947">
        <w:rPr>
          <w:rFonts w:ascii="Times New Roman" w:eastAsia="Times New Roman" w:hAnsi="Times New Roman" w:cs="Times New Roman"/>
          <w:spacing w:val="1"/>
          <w:lang w:bidi="ar-SA"/>
        </w:rPr>
        <w:t>х</w:t>
      </w:r>
      <w:r w:rsidRPr="004A2947">
        <w:rPr>
          <w:rFonts w:ascii="Times New Roman" w:eastAsia="Times New Roman" w:hAnsi="Times New Roman" w:cs="Times New Roman"/>
          <w:spacing w:val="-1"/>
          <w:lang w:bidi="ar-SA"/>
        </w:rPr>
        <w:t>о</w:t>
      </w:r>
      <w:r w:rsidRPr="004A2947">
        <w:rPr>
          <w:rFonts w:ascii="Times New Roman" w:eastAsia="Times New Roman" w:hAnsi="Times New Roman" w:cs="Times New Roman"/>
          <w:lang w:bidi="ar-SA"/>
        </w:rPr>
        <w:t>жд</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spacing w:val="1"/>
          <w:lang w:bidi="ar-SA"/>
        </w:rPr>
        <w:t>ни</w:t>
      </w:r>
      <w:r w:rsidRPr="004A2947">
        <w:rPr>
          <w:rFonts w:ascii="Times New Roman" w:eastAsia="Times New Roman" w:hAnsi="Times New Roman" w:cs="Times New Roman"/>
          <w:lang w:bidi="ar-SA"/>
        </w:rPr>
        <w:t>я.</w:t>
      </w:r>
    </w:p>
    <w:p w:rsidR="004A2947" w:rsidRPr="004A2947" w:rsidRDefault="004A2947" w:rsidP="004A2947">
      <w:pPr>
        <w:spacing w:after="200"/>
        <w:ind w:right="572"/>
        <w:jc w:val="both"/>
        <w:rPr>
          <w:rFonts w:ascii="Times New Roman" w:eastAsia="Times New Roman" w:hAnsi="Times New Roman" w:cs="Times New Roman"/>
          <w:lang w:bidi="ar-SA"/>
        </w:rPr>
      </w:pPr>
      <w:r w:rsidRPr="004A2947">
        <w:rPr>
          <w:rFonts w:ascii="Times New Roman" w:eastAsia="Times New Roman" w:hAnsi="Times New Roman" w:cs="Times New Roman"/>
          <w:lang w:bidi="ar-SA"/>
        </w:rPr>
        <w:t>*в</w:t>
      </w:r>
      <w:r w:rsidRPr="004A2947">
        <w:rPr>
          <w:rFonts w:ascii="Times New Roman" w:eastAsia="Times New Roman" w:hAnsi="Times New Roman" w:cs="Times New Roman"/>
          <w:spacing w:val="-1"/>
          <w:lang w:bidi="ar-SA"/>
        </w:rPr>
        <w:t>ы</w:t>
      </w:r>
      <w:r w:rsidRPr="004A2947">
        <w:rPr>
          <w:rFonts w:ascii="Times New Roman" w:eastAsia="Times New Roman" w:hAnsi="Times New Roman" w:cs="Times New Roman"/>
          <w:lang w:bidi="ar-SA"/>
        </w:rPr>
        <w:t>б</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рать сырье, м</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т</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р</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алы, п</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щев</w:t>
      </w:r>
      <w:r w:rsidRPr="004A2947">
        <w:rPr>
          <w:rFonts w:ascii="Times New Roman" w:eastAsia="Times New Roman" w:hAnsi="Times New Roman" w:cs="Times New Roman"/>
          <w:spacing w:val="-1"/>
          <w:lang w:bidi="ar-SA"/>
        </w:rPr>
        <w:t>ы</w:t>
      </w:r>
      <w:r w:rsidRPr="004A2947">
        <w:rPr>
          <w:rFonts w:ascii="Times New Roman" w:eastAsia="Times New Roman" w:hAnsi="Times New Roman" w:cs="Times New Roman"/>
          <w:lang w:bidi="ar-SA"/>
        </w:rPr>
        <w:t>е про</w:t>
      </w:r>
      <w:r w:rsidRPr="004A2947">
        <w:rPr>
          <w:rFonts w:ascii="Times New Roman" w:eastAsia="Times New Roman" w:hAnsi="Times New Roman" w:cs="Times New Roman"/>
          <w:spacing w:val="2"/>
          <w:lang w:bidi="ar-SA"/>
        </w:rPr>
        <w:t>д</w:t>
      </w:r>
      <w:r w:rsidRPr="004A2947">
        <w:rPr>
          <w:rFonts w:ascii="Times New Roman" w:eastAsia="Times New Roman" w:hAnsi="Times New Roman" w:cs="Times New Roman"/>
          <w:spacing w:val="-1"/>
          <w:lang w:bidi="ar-SA"/>
        </w:rPr>
        <w:t>у</w:t>
      </w:r>
      <w:r w:rsidRPr="004A2947">
        <w:rPr>
          <w:rFonts w:ascii="Times New Roman" w:eastAsia="Times New Roman" w:hAnsi="Times New Roman" w:cs="Times New Roman"/>
          <w:lang w:bidi="ar-SA"/>
        </w:rPr>
        <w:t>кты, и</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ст</w:t>
      </w:r>
      <w:r w:rsidRPr="004A2947">
        <w:rPr>
          <w:rFonts w:ascii="Times New Roman" w:eastAsia="Times New Roman" w:hAnsi="Times New Roman" w:cs="Times New Roman"/>
          <w:spacing w:val="2"/>
          <w:lang w:bidi="ar-SA"/>
        </w:rPr>
        <w:t>р</w:t>
      </w:r>
      <w:r w:rsidRPr="004A2947">
        <w:rPr>
          <w:rFonts w:ascii="Times New Roman" w:eastAsia="Times New Roman" w:hAnsi="Times New Roman" w:cs="Times New Roman"/>
          <w:spacing w:val="-6"/>
          <w:lang w:bidi="ar-SA"/>
        </w:rPr>
        <w:t>у</w:t>
      </w:r>
      <w:r w:rsidRPr="004A2947">
        <w:rPr>
          <w:rFonts w:ascii="Times New Roman" w:eastAsia="Times New Roman" w:hAnsi="Times New Roman" w:cs="Times New Roman"/>
          <w:spacing w:val="-1"/>
          <w:lang w:bidi="ar-SA"/>
        </w:rPr>
        <w:t>м</w:t>
      </w:r>
      <w:r w:rsidRPr="004A2947">
        <w:rPr>
          <w:rFonts w:ascii="Times New Roman" w:eastAsia="Times New Roman" w:hAnsi="Times New Roman" w:cs="Times New Roman"/>
          <w:lang w:bidi="ar-SA"/>
        </w:rPr>
        <w:t>енты и</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обо</w:t>
      </w:r>
      <w:r w:rsidRPr="004A2947">
        <w:rPr>
          <w:rFonts w:ascii="Times New Roman" w:eastAsia="Times New Roman" w:hAnsi="Times New Roman" w:cs="Times New Roman"/>
          <w:spacing w:val="3"/>
          <w:lang w:bidi="ar-SA"/>
        </w:rPr>
        <w:t>р</w:t>
      </w:r>
      <w:r w:rsidRPr="004A2947">
        <w:rPr>
          <w:rFonts w:ascii="Times New Roman" w:eastAsia="Times New Roman" w:hAnsi="Times New Roman" w:cs="Times New Roman"/>
          <w:spacing w:val="-4"/>
          <w:lang w:bidi="ar-SA"/>
        </w:rPr>
        <w:t>у</w:t>
      </w:r>
      <w:r w:rsidRPr="004A2947">
        <w:rPr>
          <w:rFonts w:ascii="Times New Roman" w:eastAsia="Times New Roman" w:hAnsi="Times New Roman" w:cs="Times New Roman"/>
          <w:lang w:bidi="ar-SA"/>
        </w:rPr>
        <w:t>до</w:t>
      </w:r>
      <w:r w:rsidRPr="004A2947">
        <w:rPr>
          <w:rFonts w:ascii="Times New Roman" w:eastAsia="Times New Roman" w:hAnsi="Times New Roman" w:cs="Times New Roman"/>
          <w:spacing w:val="1"/>
          <w:lang w:bidi="ar-SA"/>
        </w:rPr>
        <w:t>в</w:t>
      </w:r>
      <w:r w:rsidRPr="004A2947">
        <w:rPr>
          <w:rFonts w:ascii="Times New Roman" w:eastAsia="Times New Roman" w:hAnsi="Times New Roman" w:cs="Times New Roman"/>
          <w:lang w:bidi="ar-SA"/>
        </w:rPr>
        <w:t>ан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е для выпол</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ен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я рабо</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w:t>
      </w:r>
    </w:p>
    <w:p w:rsidR="004A2947" w:rsidRPr="004A2947" w:rsidRDefault="004A2947" w:rsidP="004A2947">
      <w:pPr>
        <w:spacing w:after="200"/>
        <w:ind w:left="1" w:right="-20"/>
        <w:jc w:val="both"/>
        <w:rPr>
          <w:rFonts w:ascii="Times New Roman" w:eastAsia="Times New Roman" w:hAnsi="Times New Roman" w:cs="Times New Roman"/>
          <w:lang w:bidi="ar-SA"/>
        </w:rPr>
      </w:pPr>
      <w:r w:rsidRPr="004A2947">
        <w:rPr>
          <w:rFonts w:ascii="Times New Roman" w:eastAsia="Times New Roman" w:hAnsi="Times New Roman" w:cs="Times New Roman"/>
          <w:lang w:bidi="ar-SA"/>
        </w:rPr>
        <w:t>*ко</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ст</w:t>
      </w:r>
      <w:r w:rsidRPr="004A2947">
        <w:rPr>
          <w:rFonts w:ascii="Times New Roman" w:eastAsia="Times New Roman" w:hAnsi="Times New Roman" w:cs="Times New Roman"/>
          <w:spacing w:val="2"/>
          <w:lang w:bidi="ar-SA"/>
        </w:rPr>
        <w:t>р</w:t>
      </w:r>
      <w:r w:rsidRPr="004A2947">
        <w:rPr>
          <w:rFonts w:ascii="Times New Roman" w:eastAsia="Times New Roman" w:hAnsi="Times New Roman" w:cs="Times New Roman"/>
          <w:spacing w:val="-7"/>
          <w:lang w:bidi="ar-SA"/>
        </w:rPr>
        <w:t>у</w:t>
      </w:r>
      <w:r w:rsidRPr="004A2947">
        <w:rPr>
          <w:rFonts w:ascii="Times New Roman" w:eastAsia="Times New Roman" w:hAnsi="Times New Roman" w:cs="Times New Roman"/>
          <w:lang w:bidi="ar-SA"/>
        </w:rPr>
        <w:t>иро</w:t>
      </w:r>
      <w:r w:rsidRPr="004A2947">
        <w:rPr>
          <w:rFonts w:ascii="Times New Roman" w:eastAsia="Times New Roman" w:hAnsi="Times New Roman" w:cs="Times New Roman"/>
          <w:spacing w:val="2"/>
          <w:lang w:bidi="ar-SA"/>
        </w:rPr>
        <w:t>в</w:t>
      </w:r>
      <w:r w:rsidRPr="004A2947">
        <w:rPr>
          <w:rFonts w:ascii="Times New Roman" w:eastAsia="Times New Roman" w:hAnsi="Times New Roman" w:cs="Times New Roman"/>
          <w:lang w:bidi="ar-SA"/>
        </w:rPr>
        <w:t>ат</w:t>
      </w:r>
      <w:r w:rsidRPr="004A2947">
        <w:rPr>
          <w:rFonts w:ascii="Times New Roman" w:eastAsia="Times New Roman" w:hAnsi="Times New Roman" w:cs="Times New Roman"/>
          <w:spacing w:val="1"/>
          <w:lang w:bidi="ar-SA"/>
        </w:rPr>
        <w:t>ь</w:t>
      </w:r>
      <w:r w:rsidRPr="004A2947">
        <w:rPr>
          <w:rFonts w:ascii="Times New Roman" w:eastAsia="Times New Roman" w:hAnsi="Times New Roman" w:cs="Times New Roman"/>
          <w:lang w:bidi="ar-SA"/>
        </w:rPr>
        <w:t>, мод</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л</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ровать,</w:t>
      </w:r>
      <w:r w:rsidRPr="004A2947">
        <w:rPr>
          <w:rFonts w:ascii="Times New Roman" w:eastAsia="Times New Roman" w:hAnsi="Times New Roman" w:cs="Times New Roman"/>
          <w:spacing w:val="4"/>
          <w:lang w:bidi="ar-SA"/>
        </w:rPr>
        <w:t xml:space="preserve"> </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зго</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авлив</w:t>
      </w:r>
      <w:r w:rsidRPr="004A2947">
        <w:rPr>
          <w:rFonts w:ascii="Times New Roman" w:eastAsia="Times New Roman" w:hAnsi="Times New Roman" w:cs="Times New Roman"/>
          <w:spacing w:val="-1"/>
          <w:lang w:bidi="ar-SA"/>
        </w:rPr>
        <w:t>ат</w:t>
      </w:r>
      <w:r w:rsidRPr="004A2947">
        <w:rPr>
          <w:rFonts w:ascii="Times New Roman" w:eastAsia="Times New Roman" w:hAnsi="Times New Roman" w:cs="Times New Roman"/>
          <w:lang w:bidi="ar-SA"/>
        </w:rPr>
        <w:t xml:space="preserve">ь </w:t>
      </w:r>
      <w:r w:rsidRPr="004A2947">
        <w:rPr>
          <w:rFonts w:ascii="Times New Roman" w:eastAsia="Times New Roman" w:hAnsi="Times New Roman" w:cs="Times New Roman"/>
          <w:spacing w:val="1"/>
          <w:lang w:bidi="ar-SA"/>
        </w:rPr>
        <w:t>из</w:t>
      </w:r>
      <w:r w:rsidRPr="004A2947">
        <w:rPr>
          <w:rFonts w:ascii="Times New Roman" w:eastAsia="Times New Roman" w:hAnsi="Times New Roman" w:cs="Times New Roman"/>
          <w:lang w:bidi="ar-SA"/>
        </w:rPr>
        <w:t>де</w:t>
      </w:r>
      <w:r w:rsidRPr="004A2947">
        <w:rPr>
          <w:rFonts w:ascii="Times New Roman" w:eastAsia="Times New Roman" w:hAnsi="Times New Roman" w:cs="Times New Roman"/>
          <w:spacing w:val="-1"/>
          <w:lang w:bidi="ar-SA"/>
        </w:rPr>
        <w:t>л</w:t>
      </w:r>
      <w:r w:rsidRPr="004A2947">
        <w:rPr>
          <w:rFonts w:ascii="Times New Roman" w:eastAsia="Times New Roman" w:hAnsi="Times New Roman" w:cs="Times New Roman"/>
          <w:lang w:bidi="ar-SA"/>
        </w:rPr>
        <w:t>ия;</w:t>
      </w:r>
    </w:p>
    <w:p w:rsidR="004A2947" w:rsidRPr="004A2947" w:rsidRDefault="004A2947" w:rsidP="004A2947">
      <w:pPr>
        <w:spacing w:after="200"/>
        <w:ind w:left="1" w:right="13"/>
        <w:jc w:val="both"/>
        <w:rPr>
          <w:rFonts w:ascii="Times New Roman" w:eastAsia="Times New Roman" w:hAnsi="Times New Roman" w:cs="Times New Roman"/>
          <w:lang w:bidi="ar-SA"/>
        </w:rPr>
      </w:pPr>
      <w:r w:rsidRPr="004A2947">
        <w:rPr>
          <w:rFonts w:ascii="Times New Roman" w:eastAsia="Times New Roman" w:hAnsi="Times New Roman" w:cs="Times New Roman"/>
          <w:lang w:bidi="ar-SA"/>
        </w:rPr>
        <w:t>*в</w:t>
      </w:r>
      <w:r w:rsidRPr="004A2947">
        <w:rPr>
          <w:rFonts w:ascii="Times New Roman" w:eastAsia="Times New Roman" w:hAnsi="Times New Roman" w:cs="Times New Roman"/>
          <w:spacing w:val="-1"/>
          <w:lang w:bidi="ar-SA"/>
        </w:rPr>
        <w:t>ы</w:t>
      </w:r>
      <w:r w:rsidRPr="004A2947">
        <w:rPr>
          <w:rFonts w:ascii="Times New Roman" w:eastAsia="Times New Roman" w:hAnsi="Times New Roman" w:cs="Times New Roman"/>
          <w:lang w:bidi="ar-SA"/>
        </w:rPr>
        <w:t>пол</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я</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ь</w:t>
      </w:r>
      <w:r w:rsidRPr="004A2947">
        <w:rPr>
          <w:rFonts w:ascii="Times New Roman" w:eastAsia="Times New Roman" w:hAnsi="Times New Roman" w:cs="Times New Roman"/>
          <w:spacing w:val="1"/>
          <w:lang w:bidi="ar-SA"/>
        </w:rPr>
        <w:t xml:space="preserve"> п</w:t>
      </w:r>
      <w:r w:rsidRPr="004A2947">
        <w:rPr>
          <w:rFonts w:ascii="Times New Roman" w:eastAsia="Times New Roman" w:hAnsi="Times New Roman" w:cs="Times New Roman"/>
          <w:lang w:bidi="ar-SA"/>
        </w:rPr>
        <w:t>о</w:t>
      </w:r>
      <w:r w:rsidRPr="004A2947">
        <w:rPr>
          <w:rFonts w:ascii="Times New Roman" w:eastAsia="Times New Roman" w:hAnsi="Times New Roman" w:cs="Times New Roman"/>
          <w:spacing w:val="-2"/>
          <w:lang w:bidi="ar-SA"/>
        </w:rPr>
        <w:t xml:space="preserve"> </w:t>
      </w:r>
      <w:r w:rsidRPr="004A2947">
        <w:rPr>
          <w:rFonts w:ascii="Times New Roman" w:eastAsia="Times New Roman" w:hAnsi="Times New Roman" w:cs="Times New Roman"/>
          <w:lang w:bidi="ar-SA"/>
        </w:rPr>
        <w:t>задан</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spacing w:val="-2"/>
          <w:lang w:bidi="ar-SA"/>
        </w:rPr>
        <w:t>ы</w:t>
      </w:r>
      <w:r w:rsidRPr="004A2947">
        <w:rPr>
          <w:rFonts w:ascii="Times New Roman" w:eastAsia="Times New Roman" w:hAnsi="Times New Roman" w:cs="Times New Roman"/>
          <w:lang w:bidi="ar-SA"/>
        </w:rPr>
        <w:t>м кр</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тер</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ям т</w:t>
      </w:r>
      <w:r w:rsidRPr="004A2947">
        <w:rPr>
          <w:rFonts w:ascii="Times New Roman" w:eastAsia="Times New Roman" w:hAnsi="Times New Roman" w:cs="Times New Roman"/>
          <w:spacing w:val="-2"/>
          <w:lang w:bidi="ar-SA"/>
        </w:rPr>
        <w:t>е</w:t>
      </w:r>
      <w:r w:rsidRPr="004A2947">
        <w:rPr>
          <w:rFonts w:ascii="Times New Roman" w:eastAsia="Times New Roman" w:hAnsi="Times New Roman" w:cs="Times New Roman"/>
          <w:spacing w:val="1"/>
          <w:lang w:bidi="ar-SA"/>
        </w:rPr>
        <w:t>хн</w:t>
      </w:r>
      <w:r w:rsidRPr="004A2947">
        <w:rPr>
          <w:rFonts w:ascii="Times New Roman" w:eastAsia="Times New Roman" w:hAnsi="Times New Roman" w:cs="Times New Roman"/>
          <w:lang w:bidi="ar-SA"/>
        </w:rPr>
        <w:t>оло</w:t>
      </w:r>
      <w:r w:rsidRPr="004A2947">
        <w:rPr>
          <w:rFonts w:ascii="Times New Roman" w:eastAsia="Times New Roman" w:hAnsi="Times New Roman" w:cs="Times New Roman"/>
          <w:spacing w:val="-1"/>
          <w:lang w:bidi="ar-SA"/>
        </w:rPr>
        <w:t>гиче</w:t>
      </w:r>
      <w:r w:rsidRPr="004A2947">
        <w:rPr>
          <w:rFonts w:ascii="Times New Roman" w:eastAsia="Times New Roman" w:hAnsi="Times New Roman" w:cs="Times New Roman"/>
          <w:lang w:bidi="ar-SA"/>
        </w:rPr>
        <w:t>ск</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е опер</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spacing w:val="1"/>
          <w:lang w:bidi="ar-SA"/>
        </w:rPr>
        <w:t>ци</w:t>
      </w:r>
      <w:r w:rsidRPr="004A2947">
        <w:rPr>
          <w:rFonts w:ascii="Times New Roman" w:eastAsia="Times New Roman" w:hAnsi="Times New Roman" w:cs="Times New Roman"/>
          <w:lang w:bidi="ar-SA"/>
        </w:rPr>
        <w:t xml:space="preserve">и </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lang w:bidi="ar-SA"/>
        </w:rPr>
        <w:t xml:space="preserve"> исп</w:t>
      </w:r>
      <w:r w:rsidRPr="004A2947">
        <w:rPr>
          <w:rFonts w:ascii="Times New Roman" w:eastAsia="Times New Roman" w:hAnsi="Times New Roman" w:cs="Times New Roman"/>
          <w:spacing w:val="-1"/>
          <w:lang w:bidi="ar-SA"/>
        </w:rPr>
        <w:t>о</w:t>
      </w:r>
      <w:r w:rsidRPr="004A2947">
        <w:rPr>
          <w:rFonts w:ascii="Times New Roman" w:eastAsia="Times New Roman" w:hAnsi="Times New Roman" w:cs="Times New Roman"/>
          <w:lang w:bidi="ar-SA"/>
        </w:rPr>
        <w:t>льзован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 xml:space="preserve">ем </w:t>
      </w:r>
      <w:r w:rsidRPr="004A2947">
        <w:rPr>
          <w:rFonts w:ascii="Times New Roman" w:eastAsia="Times New Roman" w:hAnsi="Times New Roman" w:cs="Times New Roman"/>
          <w:spacing w:val="1"/>
          <w:lang w:bidi="ar-SA"/>
        </w:rPr>
        <w:t>р</w:t>
      </w:r>
      <w:r w:rsidRPr="004A2947">
        <w:rPr>
          <w:rFonts w:ascii="Times New Roman" w:eastAsia="Times New Roman" w:hAnsi="Times New Roman" w:cs="Times New Roman"/>
          <w:spacing w:val="-4"/>
          <w:lang w:bidi="ar-SA"/>
        </w:rPr>
        <w:t>у</w:t>
      </w:r>
      <w:r w:rsidRPr="004A2947">
        <w:rPr>
          <w:rFonts w:ascii="Times New Roman" w:eastAsia="Times New Roman" w:hAnsi="Times New Roman" w:cs="Times New Roman"/>
          <w:lang w:bidi="ar-SA"/>
        </w:rPr>
        <w:t>чных и</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ст</w:t>
      </w:r>
      <w:r w:rsidRPr="004A2947">
        <w:rPr>
          <w:rFonts w:ascii="Times New Roman" w:eastAsia="Times New Roman" w:hAnsi="Times New Roman" w:cs="Times New Roman"/>
          <w:spacing w:val="2"/>
          <w:lang w:bidi="ar-SA"/>
        </w:rPr>
        <w:t>р</w:t>
      </w:r>
      <w:r w:rsidRPr="004A2947">
        <w:rPr>
          <w:rFonts w:ascii="Times New Roman" w:eastAsia="Times New Roman" w:hAnsi="Times New Roman" w:cs="Times New Roman"/>
          <w:spacing w:val="-6"/>
          <w:lang w:bidi="ar-SA"/>
        </w:rPr>
        <w:t>у</w:t>
      </w:r>
      <w:r w:rsidRPr="004A2947">
        <w:rPr>
          <w:rFonts w:ascii="Times New Roman" w:eastAsia="Times New Roman" w:hAnsi="Times New Roman" w:cs="Times New Roman"/>
          <w:spacing w:val="1"/>
          <w:lang w:bidi="ar-SA"/>
        </w:rPr>
        <w:t>м</w:t>
      </w:r>
      <w:r w:rsidRPr="004A2947">
        <w:rPr>
          <w:rFonts w:ascii="Times New Roman" w:eastAsia="Times New Roman" w:hAnsi="Times New Roman" w:cs="Times New Roman"/>
          <w:lang w:bidi="ar-SA"/>
        </w:rPr>
        <w:t>ен</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ов, пр</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способлен</w:t>
      </w:r>
      <w:r w:rsidRPr="004A2947">
        <w:rPr>
          <w:rFonts w:ascii="Times New Roman" w:eastAsia="Times New Roman" w:hAnsi="Times New Roman" w:cs="Times New Roman"/>
          <w:spacing w:val="2"/>
          <w:lang w:bidi="ar-SA"/>
        </w:rPr>
        <w:t>и</w:t>
      </w:r>
      <w:r w:rsidRPr="004A2947">
        <w:rPr>
          <w:rFonts w:ascii="Times New Roman" w:eastAsia="Times New Roman" w:hAnsi="Times New Roman" w:cs="Times New Roman"/>
          <w:spacing w:val="1"/>
          <w:lang w:bidi="ar-SA"/>
        </w:rPr>
        <w:t>й</w:t>
      </w:r>
      <w:r w:rsidRPr="004A2947">
        <w:rPr>
          <w:rFonts w:ascii="Times New Roman" w:eastAsia="Times New Roman" w:hAnsi="Times New Roman" w:cs="Times New Roman"/>
          <w:lang w:bidi="ar-SA"/>
        </w:rPr>
        <w:t>, м</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ш</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н.</w:t>
      </w:r>
    </w:p>
    <w:p w:rsidR="004A2947" w:rsidRPr="004A2947" w:rsidRDefault="004A2947" w:rsidP="004A2947">
      <w:pPr>
        <w:tabs>
          <w:tab w:val="left" w:pos="850"/>
        </w:tabs>
        <w:spacing w:after="200"/>
        <w:ind w:right="-19"/>
        <w:jc w:val="both"/>
        <w:rPr>
          <w:rFonts w:ascii="Times New Roman" w:eastAsia="Times New Roman" w:hAnsi="Times New Roman" w:cs="Times New Roman"/>
          <w:lang w:bidi="ar-SA"/>
        </w:rPr>
      </w:pPr>
      <w:r w:rsidRPr="004A2947">
        <w:rPr>
          <w:rFonts w:ascii="Times New Roman" w:eastAsia="Times New Roman" w:hAnsi="Times New Roman" w:cs="Times New Roman"/>
          <w:lang w:bidi="ar-SA"/>
        </w:rPr>
        <w:t>*пла</w:t>
      </w:r>
      <w:r w:rsidRPr="004A2947">
        <w:rPr>
          <w:rFonts w:ascii="Times New Roman" w:eastAsia="Times New Roman" w:hAnsi="Times New Roman" w:cs="Times New Roman"/>
          <w:spacing w:val="1"/>
          <w:lang w:bidi="ar-SA"/>
        </w:rPr>
        <w:t>ни</w:t>
      </w:r>
      <w:r w:rsidRPr="004A2947">
        <w:rPr>
          <w:rFonts w:ascii="Times New Roman" w:eastAsia="Times New Roman" w:hAnsi="Times New Roman" w:cs="Times New Roman"/>
          <w:lang w:bidi="ar-SA"/>
        </w:rPr>
        <w:t>ров</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ть</w:t>
      </w:r>
      <w:r w:rsidRPr="004A2947">
        <w:rPr>
          <w:rFonts w:ascii="Times New Roman" w:eastAsia="Times New Roman" w:hAnsi="Times New Roman" w:cs="Times New Roman"/>
          <w:spacing w:val="159"/>
          <w:lang w:bidi="ar-SA"/>
        </w:rPr>
        <w:t xml:space="preserve"> </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62"/>
          <w:lang w:bidi="ar-SA"/>
        </w:rPr>
        <w:t xml:space="preserve"> </w:t>
      </w:r>
      <w:r w:rsidRPr="004A2947">
        <w:rPr>
          <w:rFonts w:ascii="Times New Roman" w:eastAsia="Times New Roman" w:hAnsi="Times New Roman" w:cs="Times New Roman"/>
          <w:lang w:bidi="ar-SA"/>
        </w:rPr>
        <w:t>вып</w:t>
      </w:r>
      <w:r w:rsidRPr="004A2947">
        <w:rPr>
          <w:rFonts w:ascii="Times New Roman" w:eastAsia="Times New Roman" w:hAnsi="Times New Roman" w:cs="Times New Roman"/>
          <w:spacing w:val="-2"/>
          <w:lang w:bidi="ar-SA"/>
        </w:rPr>
        <w:t>о</w:t>
      </w:r>
      <w:r w:rsidRPr="004A2947">
        <w:rPr>
          <w:rFonts w:ascii="Times New Roman" w:eastAsia="Times New Roman" w:hAnsi="Times New Roman" w:cs="Times New Roman"/>
          <w:lang w:bidi="ar-SA"/>
        </w:rPr>
        <w:t>л</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ять</w:t>
      </w:r>
      <w:r w:rsidRPr="004A2947">
        <w:rPr>
          <w:rFonts w:ascii="Times New Roman" w:eastAsia="Times New Roman" w:hAnsi="Times New Roman" w:cs="Times New Roman"/>
          <w:spacing w:val="164"/>
          <w:lang w:bidi="ar-SA"/>
        </w:rPr>
        <w:t xml:space="preserve"> </w:t>
      </w:r>
      <w:r w:rsidRPr="004A2947">
        <w:rPr>
          <w:rFonts w:ascii="Times New Roman" w:eastAsia="Times New Roman" w:hAnsi="Times New Roman" w:cs="Times New Roman"/>
          <w:spacing w:val="-5"/>
          <w:lang w:bidi="ar-SA"/>
        </w:rPr>
        <w:t>у</w:t>
      </w:r>
      <w:r w:rsidRPr="004A2947">
        <w:rPr>
          <w:rFonts w:ascii="Times New Roman" w:eastAsia="Times New Roman" w:hAnsi="Times New Roman" w:cs="Times New Roman"/>
          <w:spacing w:val="-1"/>
          <w:lang w:bidi="ar-SA"/>
        </w:rPr>
        <w:t>че</w:t>
      </w:r>
      <w:r w:rsidRPr="004A2947">
        <w:rPr>
          <w:rFonts w:ascii="Times New Roman" w:eastAsia="Times New Roman" w:hAnsi="Times New Roman" w:cs="Times New Roman"/>
          <w:lang w:bidi="ar-SA"/>
        </w:rPr>
        <w:t>бные</w:t>
      </w:r>
      <w:r w:rsidRPr="004A2947">
        <w:rPr>
          <w:rFonts w:ascii="Times New Roman" w:eastAsia="Times New Roman" w:hAnsi="Times New Roman" w:cs="Times New Roman"/>
          <w:spacing w:val="159"/>
          <w:lang w:bidi="ar-SA"/>
        </w:rPr>
        <w:t xml:space="preserve"> </w:t>
      </w:r>
      <w:r w:rsidRPr="004A2947">
        <w:rPr>
          <w:rFonts w:ascii="Times New Roman" w:eastAsia="Times New Roman" w:hAnsi="Times New Roman" w:cs="Times New Roman"/>
          <w:lang w:bidi="ar-SA"/>
        </w:rPr>
        <w:t>те</w:t>
      </w:r>
      <w:r w:rsidRPr="004A2947">
        <w:rPr>
          <w:rFonts w:ascii="Times New Roman" w:eastAsia="Times New Roman" w:hAnsi="Times New Roman" w:cs="Times New Roman"/>
          <w:spacing w:val="2"/>
          <w:lang w:bidi="ar-SA"/>
        </w:rPr>
        <w:t>х</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олог</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ч</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ск</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е</w:t>
      </w:r>
      <w:r w:rsidRPr="004A2947">
        <w:rPr>
          <w:rFonts w:ascii="Times New Roman" w:eastAsia="Times New Roman" w:hAnsi="Times New Roman" w:cs="Times New Roman"/>
          <w:spacing w:val="160"/>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рое</w:t>
      </w:r>
      <w:r w:rsidRPr="004A2947">
        <w:rPr>
          <w:rFonts w:ascii="Times New Roman" w:eastAsia="Times New Roman" w:hAnsi="Times New Roman" w:cs="Times New Roman"/>
          <w:spacing w:val="5"/>
          <w:lang w:bidi="ar-SA"/>
        </w:rPr>
        <w:t>к</w:t>
      </w:r>
      <w:r w:rsidRPr="004A2947">
        <w:rPr>
          <w:rFonts w:ascii="Times New Roman" w:eastAsia="Times New Roman" w:hAnsi="Times New Roman" w:cs="Times New Roman"/>
          <w:lang w:bidi="ar-SA"/>
        </w:rPr>
        <w:t>ты:</w:t>
      </w:r>
      <w:r w:rsidRPr="004A2947">
        <w:rPr>
          <w:rFonts w:ascii="Times New Roman" w:eastAsia="Times New Roman" w:hAnsi="Times New Roman" w:cs="Times New Roman"/>
          <w:spacing w:val="160"/>
          <w:lang w:bidi="ar-SA"/>
        </w:rPr>
        <w:t xml:space="preserve"> </w:t>
      </w:r>
      <w:r w:rsidRPr="004A2947">
        <w:rPr>
          <w:rFonts w:ascii="Times New Roman" w:eastAsia="Times New Roman" w:hAnsi="Times New Roman" w:cs="Times New Roman"/>
          <w:lang w:bidi="ar-SA"/>
        </w:rPr>
        <w:t>выявлять</w:t>
      </w:r>
      <w:r w:rsidRPr="004A2947">
        <w:rPr>
          <w:rFonts w:ascii="Times New Roman" w:eastAsia="Times New Roman" w:hAnsi="Times New Roman" w:cs="Times New Roman"/>
          <w:spacing w:val="159"/>
          <w:lang w:bidi="ar-SA"/>
        </w:rPr>
        <w:t xml:space="preserve"> </w:t>
      </w:r>
      <w:r w:rsidRPr="004A2947">
        <w:rPr>
          <w:rFonts w:ascii="Times New Roman" w:eastAsia="Times New Roman" w:hAnsi="Times New Roman" w:cs="Times New Roman"/>
          <w:lang w:bidi="ar-SA"/>
        </w:rPr>
        <w:t>и фор</w:t>
      </w:r>
      <w:r w:rsidRPr="004A2947">
        <w:rPr>
          <w:rFonts w:ascii="Times New Roman" w:eastAsia="Times New Roman" w:hAnsi="Times New Roman" w:cs="Times New Roman"/>
          <w:spacing w:val="2"/>
          <w:lang w:bidi="ar-SA"/>
        </w:rPr>
        <w:t>м</w:t>
      </w:r>
      <w:r w:rsidRPr="004A2947">
        <w:rPr>
          <w:rFonts w:ascii="Times New Roman" w:eastAsia="Times New Roman" w:hAnsi="Times New Roman" w:cs="Times New Roman"/>
          <w:spacing w:val="-4"/>
          <w:lang w:bidi="ar-SA"/>
        </w:rPr>
        <w:t>у</w:t>
      </w:r>
      <w:r w:rsidRPr="004A2947">
        <w:rPr>
          <w:rFonts w:ascii="Times New Roman" w:eastAsia="Times New Roman" w:hAnsi="Times New Roman" w:cs="Times New Roman"/>
          <w:lang w:bidi="ar-SA"/>
        </w:rPr>
        <w:t>лировать</w:t>
      </w:r>
      <w:r w:rsidRPr="004A2947">
        <w:rPr>
          <w:rFonts w:ascii="Times New Roman" w:eastAsia="Times New Roman" w:hAnsi="Times New Roman" w:cs="Times New Roman"/>
          <w:spacing w:val="46"/>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робле</w:t>
      </w:r>
      <w:r w:rsidRPr="004A2947">
        <w:rPr>
          <w:rFonts w:ascii="Times New Roman" w:eastAsia="Times New Roman" w:hAnsi="Times New Roman" w:cs="Times New Roman"/>
          <w:spacing w:val="1"/>
          <w:lang w:bidi="ar-SA"/>
        </w:rPr>
        <w:t>м</w:t>
      </w:r>
      <w:r w:rsidRPr="004A2947">
        <w:rPr>
          <w:rFonts w:ascii="Times New Roman" w:eastAsia="Times New Roman" w:hAnsi="Times New Roman" w:cs="Times New Roman"/>
          <w:spacing w:val="-3"/>
          <w:lang w:bidi="ar-SA"/>
        </w:rPr>
        <w:t>у</w:t>
      </w:r>
      <w:r w:rsidRPr="004A2947">
        <w:rPr>
          <w:rFonts w:ascii="Times New Roman" w:eastAsia="Times New Roman" w:hAnsi="Times New Roman" w:cs="Times New Roman"/>
          <w:lang w:bidi="ar-SA"/>
        </w:rPr>
        <w:t>;</w:t>
      </w:r>
      <w:r w:rsidRPr="004A2947">
        <w:rPr>
          <w:rFonts w:ascii="Times New Roman" w:eastAsia="Times New Roman" w:hAnsi="Times New Roman" w:cs="Times New Roman"/>
          <w:spacing w:val="45"/>
          <w:lang w:bidi="ar-SA"/>
        </w:rPr>
        <w:t xml:space="preserve"> </w:t>
      </w:r>
      <w:r w:rsidRPr="004A2947">
        <w:rPr>
          <w:rFonts w:ascii="Times New Roman" w:eastAsia="Times New Roman" w:hAnsi="Times New Roman" w:cs="Times New Roman"/>
          <w:lang w:bidi="ar-SA"/>
        </w:rPr>
        <w:t>обосновы</w:t>
      </w:r>
      <w:r w:rsidRPr="004A2947">
        <w:rPr>
          <w:rFonts w:ascii="Times New Roman" w:eastAsia="Times New Roman" w:hAnsi="Times New Roman" w:cs="Times New Roman"/>
          <w:spacing w:val="1"/>
          <w:lang w:bidi="ar-SA"/>
        </w:rPr>
        <w:t>в</w:t>
      </w:r>
      <w:r w:rsidRPr="004A2947">
        <w:rPr>
          <w:rFonts w:ascii="Times New Roman" w:eastAsia="Times New Roman" w:hAnsi="Times New Roman" w:cs="Times New Roman"/>
          <w:lang w:bidi="ar-SA"/>
        </w:rPr>
        <w:t>ать</w:t>
      </w:r>
      <w:r w:rsidRPr="004A2947">
        <w:rPr>
          <w:rFonts w:ascii="Times New Roman" w:eastAsia="Times New Roman" w:hAnsi="Times New Roman" w:cs="Times New Roman"/>
          <w:spacing w:val="46"/>
          <w:lang w:bidi="ar-SA"/>
        </w:rPr>
        <w:t xml:space="preserve"> </w:t>
      </w:r>
      <w:r w:rsidRPr="004A2947">
        <w:rPr>
          <w:rFonts w:ascii="Times New Roman" w:eastAsia="Times New Roman" w:hAnsi="Times New Roman" w:cs="Times New Roman"/>
          <w:spacing w:val="1"/>
          <w:lang w:bidi="ar-SA"/>
        </w:rPr>
        <w:t>ц</w:t>
      </w:r>
      <w:r w:rsidRPr="004A2947">
        <w:rPr>
          <w:rFonts w:ascii="Times New Roman" w:eastAsia="Times New Roman" w:hAnsi="Times New Roman" w:cs="Times New Roman"/>
          <w:lang w:bidi="ar-SA"/>
        </w:rPr>
        <w:t>ель</w:t>
      </w:r>
      <w:r w:rsidRPr="004A2947">
        <w:rPr>
          <w:rFonts w:ascii="Times New Roman" w:eastAsia="Times New Roman" w:hAnsi="Times New Roman" w:cs="Times New Roman"/>
          <w:spacing w:val="44"/>
          <w:lang w:bidi="ar-SA"/>
        </w:rPr>
        <w:t xml:space="preserve"> </w:t>
      </w:r>
      <w:r w:rsidRPr="004A2947">
        <w:rPr>
          <w:rFonts w:ascii="Times New Roman" w:eastAsia="Times New Roman" w:hAnsi="Times New Roman" w:cs="Times New Roman"/>
          <w:lang w:bidi="ar-SA"/>
        </w:rPr>
        <w:t>проекта,</w:t>
      </w:r>
      <w:r w:rsidRPr="004A2947">
        <w:rPr>
          <w:rFonts w:ascii="Times New Roman" w:eastAsia="Times New Roman" w:hAnsi="Times New Roman" w:cs="Times New Roman"/>
          <w:spacing w:val="45"/>
          <w:lang w:bidi="ar-SA"/>
        </w:rPr>
        <w:t xml:space="preserve"> </w:t>
      </w:r>
      <w:r w:rsidRPr="004A2947">
        <w:rPr>
          <w:rFonts w:ascii="Times New Roman" w:eastAsia="Times New Roman" w:hAnsi="Times New Roman" w:cs="Times New Roman"/>
          <w:spacing w:val="1"/>
          <w:lang w:bidi="ar-SA"/>
        </w:rPr>
        <w:t>к</w:t>
      </w:r>
      <w:r w:rsidRPr="004A2947">
        <w:rPr>
          <w:rFonts w:ascii="Times New Roman" w:eastAsia="Times New Roman" w:hAnsi="Times New Roman" w:cs="Times New Roman"/>
          <w:spacing w:val="-2"/>
          <w:lang w:bidi="ar-SA"/>
        </w:rPr>
        <w:t>о</w:t>
      </w:r>
      <w:r w:rsidRPr="004A2947">
        <w:rPr>
          <w:rFonts w:ascii="Times New Roman" w:eastAsia="Times New Roman" w:hAnsi="Times New Roman" w:cs="Times New Roman"/>
          <w:lang w:bidi="ar-SA"/>
        </w:rPr>
        <w:t>нст</w:t>
      </w:r>
      <w:r w:rsidRPr="004A2947">
        <w:rPr>
          <w:rFonts w:ascii="Times New Roman" w:eastAsia="Times New Roman" w:hAnsi="Times New Roman" w:cs="Times New Roman"/>
          <w:spacing w:val="2"/>
          <w:lang w:bidi="ar-SA"/>
        </w:rPr>
        <w:t>р</w:t>
      </w:r>
      <w:r w:rsidRPr="004A2947">
        <w:rPr>
          <w:rFonts w:ascii="Times New Roman" w:eastAsia="Times New Roman" w:hAnsi="Times New Roman" w:cs="Times New Roman"/>
          <w:spacing w:val="-6"/>
          <w:lang w:bidi="ar-SA"/>
        </w:rPr>
        <w:t>у</w:t>
      </w:r>
      <w:r w:rsidRPr="004A2947">
        <w:rPr>
          <w:rFonts w:ascii="Times New Roman" w:eastAsia="Times New Roman" w:hAnsi="Times New Roman" w:cs="Times New Roman"/>
          <w:lang w:bidi="ar-SA"/>
        </w:rPr>
        <w:t>к</w:t>
      </w:r>
      <w:r w:rsidRPr="004A2947">
        <w:rPr>
          <w:rFonts w:ascii="Times New Roman" w:eastAsia="Times New Roman" w:hAnsi="Times New Roman" w:cs="Times New Roman"/>
          <w:spacing w:val="1"/>
          <w:lang w:bidi="ar-SA"/>
        </w:rPr>
        <w:t>ци</w:t>
      </w:r>
      <w:r w:rsidRPr="004A2947">
        <w:rPr>
          <w:rFonts w:ascii="Times New Roman" w:eastAsia="Times New Roman" w:hAnsi="Times New Roman" w:cs="Times New Roman"/>
          <w:lang w:bidi="ar-SA"/>
        </w:rPr>
        <w:t>ю</w:t>
      </w:r>
      <w:r w:rsidRPr="004A2947">
        <w:rPr>
          <w:rFonts w:ascii="Times New Roman" w:eastAsia="Times New Roman" w:hAnsi="Times New Roman" w:cs="Times New Roman"/>
          <w:spacing w:val="46"/>
          <w:lang w:bidi="ar-SA"/>
        </w:rPr>
        <w:t xml:space="preserve"> </w:t>
      </w:r>
      <w:r w:rsidRPr="004A2947">
        <w:rPr>
          <w:rFonts w:ascii="Times New Roman" w:eastAsia="Times New Roman" w:hAnsi="Times New Roman" w:cs="Times New Roman"/>
          <w:spacing w:val="1"/>
          <w:lang w:bidi="ar-SA"/>
        </w:rPr>
        <w:t>из</w:t>
      </w:r>
      <w:r w:rsidRPr="004A2947">
        <w:rPr>
          <w:rFonts w:ascii="Times New Roman" w:eastAsia="Times New Roman" w:hAnsi="Times New Roman" w:cs="Times New Roman"/>
          <w:lang w:bidi="ar-SA"/>
        </w:rPr>
        <w:t>дел</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я,</w:t>
      </w:r>
      <w:r w:rsidRPr="004A2947">
        <w:rPr>
          <w:rFonts w:ascii="Times New Roman" w:eastAsia="Times New Roman" w:hAnsi="Times New Roman" w:cs="Times New Roman"/>
          <w:spacing w:val="43"/>
          <w:lang w:bidi="ar-SA"/>
        </w:rPr>
        <w:t xml:space="preserve"> </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spacing w:val="-3"/>
          <w:lang w:bidi="ar-SA"/>
        </w:rPr>
        <w:t>у</w:t>
      </w:r>
      <w:r w:rsidRPr="004A2947">
        <w:rPr>
          <w:rFonts w:ascii="Times New Roman" w:eastAsia="Times New Roman" w:hAnsi="Times New Roman" w:cs="Times New Roman"/>
          <w:lang w:bidi="ar-SA"/>
        </w:rPr>
        <w:t>щность и</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огового</w:t>
      </w:r>
      <w:r w:rsidRPr="004A2947">
        <w:rPr>
          <w:rFonts w:ascii="Times New Roman" w:eastAsia="Times New Roman" w:hAnsi="Times New Roman" w:cs="Times New Roman"/>
          <w:spacing w:val="62"/>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ро</w:t>
      </w:r>
      <w:r w:rsidRPr="004A2947">
        <w:rPr>
          <w:rFonts w:ascii="Times New Roman" w:eastAsia="Times New Roman" w:hAnsi="Times New Roman" w:cs="Times New Roman"/>
          <w:spacing w:val="2"/>
          <w:lang w:bidi="ar-SA"/>
        </w:rPr>
        <w:t>д</w:t>
      </w:r>
      <w:r w:rsidRPr="004A2947">
        <w:rPr>
          <w:rFonts w:ascii="Times New Roman" w:eastAsia="Times New Roman" w:hAnsi="Times New Roman" w:cs="Times New Roman"/>
          <w:spacing w:val="-6"/>
          <w:lang w:bidi="ar-SA"/>
        </w:rPr>
        <w:t>у</w:t>
      </w:r>
      <w:r w:rsidRPr="004A2947">
        <w:rPr>
          <w:rFonts w:ascii="Times New Roman" w:eastAsia="Times New Roman" w:hAnsi="Times New Roman" w:cs="Times New Roman"/>
          <w:spacing w:val="4"/>
          <w:lang w:bidi="ar-SA"/>
        </w:rPr>
        <w:t>к</w:t>
      </w:r>
      <w:r w:rsidRPr="004A2947">
        <w:rPr>
          <w:rFonts w:ascii="Times New Roman" w:eastAsia="Times New Roman" w:hAnsi="Times New Roman" w:cs="Times New Roman"/>
          <w:lang w:bidi="ar-SA"/>
        </w:rPr>
        <w:t>та</w:t>
      </w:r>
      <w:r w:rsidRPr="004A2947">
        <w:rPr>
          <w:rFonts w:ascii="Times New Roman" w:eastAsia="Times New Roman" w:hAnsi="Times New Roman" w:cs="Times New Roman"/>
          <w:spacing w:val="62"/>
          <w:lang w:bidi="ar-SA"/>
        </w:rPr>
        <w:t xml:space="preserve"> </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ли</w:t>
      </w:r>
      <w:r w:rsidRPr="004A2947">
        <w:rPr>
          <w:rFonts w:ascii="Times New Roman" w:eastAsia="Times New Roman" w:hAnsi="Times New Roman" w:cs="Times New Roman"/>
          <w:spacing w:val="63"/>
          <w:lang w:bidi="ar-SA"/>
        </w:rPr>
        <w:t xml:space="preserve"> </w:t>
      </w:r>
      <w:r w:rsidRPr="004A2947">
        <w:rPr>
          <w:rFonts w:ascii="Times New Roman" w:eastAsia="Times New Roman" w:hAnsi="Times New Roman" w:cs="Times New Roman"/>
          <w:lang w:bidi="ar-SA"/>
        </w:rPr>
        <w:t>жела</w:t>
      </w:r>
      <w:r w:rsidRPr="004A2947">
        <w:rPr>
          <w:rFonts w:ascii="Times New Roman" w:eastAsia="Times New Roman" w:hAnsi="Times New Roman" w:cs="Times New Roman"/>
          <w:spacing w:val="-1"/>
          <w:lang w:bidi="ar-SA"/>
        </w:rPr>
        <w:t>ем</w:t>
      </w:r>
      <w:r w:rsidRPr="004A2947">
        <w:rPr>
          <w:rFonts w:ascii="Times New Roman" w:eastAsia="Times New Roman" w:hAnsi="Times New Roman" w:cs="Times New Roman"/>
          <w:lang w:bidi="ar-SA"/>
        </w:rPr>
        <w:t>ого</w:t>
      </w:r>
      <w:r w:rsidRPr="004A2947">
        <w:rPr>
          <w:rFonts w:ascii="Times New Roman" w:eastAsia="Times New Roman" w:hAnsi="Times New Roman" w:cs="Times New Roman"/>
          <w:spacing w:val="62"/>
          <w:lang w:bidi="ar-SA"/>
        </w:rPr>
        <w:t xml:space="preserve"> </w:t>
      </w:r>
      <w:r w:rsidRPr="004A2947">
        <w:rPr>
          <w:rFonts w:ascii="Times New Roman" w:eastAsia="Times New Roman" w:hAnsi="Times New Roman" w:cs="Times New Roman"/>
          <w:spacing w:val="2"/>
          <w:lang w:bidi="ar-SA"/>
        </w:rPr>
        <w:t>р</w:t>
      </w:r>
      <w:r w:rsidRPr="004A2947">
        <w:rPr>
          <w:rFonts w:ascii="Times New Roman" w:eastAsia="Times New Roman" w:hAnsi="Times New Roman" w:cs="Times New Roman"/>
          <w:lang w:bidi="ar-SA"/>
        </w:rPr>
        <w:t>е</w:t>
      </w:r>
      <w:r w:rsidRPr="004A2947">
        <w:rPr>
          <w:rFonts w:ascii="Times New Roman" w:eastAsia="Times New Roman" w:hAnsi="Times New Roman" w:cs="Times New Roman"/>
          <w:spacing w:val="3"/>
          <w:lang w:bidi="ar-SA"/>
        </w:rPr>
        <w:t>з</w:t>
      </w:r>
      <w:r w:rsidRPr="004A2947">
        <w:rPr>
          <w:rFonts w:ascii="Times New Roman" w:eastAsia="Times New Roman" w:hAnsi="Times New Roman" w:cs="Times New Roman"/>
          <w:spacing w:val="-4"/>
          <w:lang w:bidi="ar-SA"/>
        </w:rPr>
        <w:t>у</w:t>
      </w:r>
      <w:r w:rsidRPr="004A2947">
        <w:rPr>
          <w:rFonts w:ascii="Times New Roman" w:eastAsia="Times New Roman" w:hAnsi="Times New Roman" w:cs="Times New Roman"/>
          <w:lang w:bidi="ar-SA"/>
        </w:rPr>
        <w:t>ль</w:t>
      </w:r>
      <w:r w:rsidRPr="004A2947">
        <w:rPr>
          <w:rFonts w:ascii="Times New Roman" w:eastAsia="Times New Roman" w:hAnsi="Times New Roman" w:cs="Times New Roman"/>
          <w:spacing w:val="3"/>
          <w:lang w:bidi="ar-SA"/>
        </w:rPr>
        <w:t>т</w:t>
      </w:r>
      <w:r w:rsidRPr="004A2947">
        <w:rPr>
          <w:rFonts w:ascii="Times New Roman" w:eastAsia="Times New Roman" w:hAnsi="Times New Roman" w:cs="Times New Roman"/>
          <w:lang w:bidi="ar-SA"/>
        </w:rPr>
        <w:t>ат</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w:t>
      </w:r>
      <w:r w:rsidRPr="004A2947">
        <w:rPr>
          <w:rFonts w:ascii="Times New Roman" w:eastAsia="Times New Roman" w:hAnsi="Times New Roman" w:cs="Times New Roman"/>
          <w:spacing w:val="62"/>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ла</w:t>
      </w:r>
      <w:r w:rsidRPr="004A2947">
        <w:rPr>
          <w:rFonts w:ascii="Times New Roman" w:eastAsia="Times New Roman" w:hAnsi="Times New Roman" w:cs="Times New Roman"/>
          <w:spacing w:val="1"/>
          <w:lang w:bidi="ar-SA"/>
        </w:rPr>
        <w:t>ни</w:t>
      </w:r>
      <w:r w:rsidRPr="004A2947">
        <w:rPr>
          <w:rFonts w:ascii="Times New Roman" w:eastAsia="Times New Roman" w:hAnsi="Times New Roman" w:cs="Times New Roman"/>
          <w:lang w:bidi="ar-SA"/>
        </w:rPr>
        <w:t>ров</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ть</w:t>
      </w:r>
      <w:r w:rsidRPr="004A2947">
        <w:rPr>
          <w:rFonts w:ascii="Times New Roman" w:eastAsia="Times New Roman" w:hAnsi="Times New Roman" w:cs="Times New Roman"/>
          <w:spacing w:val="63"/>
          <w:lang w:bidi="ar-SA"/>
        </w:rPr>
        <w:t xml:space="preserve"> </w:t>
      </w:r>
      <w:r w:rsidRPr="004A2947">
        <w:rPr>
          <w:rFonts w:ascii="Times New Roman" w:eastAsia="Times New Roman" w:hAnsi="Times New Roman" w:cs="Times New Roman"/>
          <w:lang w:bidi="ar-SA"/>
        </w:rPr>
        <w:t>э</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а</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ы</w:t>
      </w:r>
      <w:r w:rsidRPr="004A2947">
        <w:rPr>
          <w:rFonts w:ascii="Times New Roman" w:eastAsia="Times New Roman" w:hAnsi="Times New Roman" w:cs="Times New Roman"/>
          <w:spacing w:val="61"/>
          <w:lang w:bidi="ar-SA"/>
        </w:rPr>
        <w:t xml:space="preserve"> </w:t>
      </w:r>
      <w:r w:rsidRPr="004A2947">
        <w:rPr>
          <w:rFonts w:ascii="Times New Roman" w:eastAsia="Times New Roman" w:hAnsi="Times New Roman" w:cs="Times New Roman"/>
          <w:lang w:bidi="ar-SA"/>
        </w:rPr>
        <w:t>выпол</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spacing w:val="6"/>
          <w:lang w:bidi="ar-SA"/>
        </w:rPr>
        <w:t>е</w:t>
      </w:r>
      <w:r w:rsidRPr="004A2947">
        <w:rPr>
          <w:rFonts w:ascii="Times New Roman" w:eastAsia="Times New Roman" w:hAnsi="Times New Roman" w:cs="Times New Roman"/>
          <w:spacing w:val="1"/>
          <w:lang w:bidi="ar-SA"/>
        </w:rPr>
        <w:t>ни</w:t>
      </w:r>
      <w:r w:rsidRPr="004A2947">
        <w:rPr>
          <w:rFonts w:ascii="Times New Roman" w:eastAsia="Times New Roman" w:hAnsi="Times New Roman" w:cs="Times New Roman"/>
          <w:lang w:bidi="ar-SA"/>
        </w:rPr>
        <w:t>я</w:t>
      </w:r>
      <w:r w:rsidRPr="004A2947">
        <w:rPr>
          <w:rFonts w:ascii="Times New Roman" w:eastAsia="Times New Roman" w:hAnsi="Times New Roman" w:cs="Times New Roman"/>
          <w:spacing w:val="62"/>
          <w:lang w:bidi="ar-SA"/>
        </w:rPr>
        <w:t xml:space="preserve"> </w:t>
      </w:r>
      <w:r w:rsidRPr="004A2947">
        <w:rPr>
          <w:rFonts w:ascii="Times New Roman" w:eastAsia="Times New Roman" w:hAnsi="Times New Roman" w:cs="Times New Roman"/>
          <w:lang w:bidi="ar-SA"/>
        </w:rPr>
        <w:t>рабо</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 со</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lang w:bidi="ar-SA"/>
        </w:rPr>
        <w:t>тавлять</w:t>
      </w:r>
      <w:r w:rsidRPr="004A2947">
        <w:rPr>
          <w:rFonts w:ascii="Times New Roman" w:eastAsia="Times New Roman" w:hAnsi="Times New Roman" w:cs="Times New Roman"/>
          <w:spacing w:val="29"/>
          <w:lang w:bidi="ar-SA"/>
        </w:rPr>
        <w:t xml:space="preserve"> </w:t>
      </w:r>
      <w:r w:rsidRPr="004A2947">
        <w:rPr>
          <w:rFonts w:ascii="Times New Roman" w:eastAsia="Times New Roman" w:hAnsi="Times New Roman" w:cs="Times New Roman"/>
          <w:lang w:bidi="ar-SA"/>
        </w:rPr>
        <w:t>те</w:t>
      </w:r>
      <w:r w:rsidRPr="004A2947">
        <w:rPr>
          <w:rFonts w:ascii="Times New Roman" w:eastAsia="Times New Roman" w:hAnsi="Times New Roman" w:cs="Times New Roman"/>
          <w:spacing w:val="2"/>
          <w:lang w:bidi="ar-SA"/>
        </w:rPr>
        <w:t>х</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оло</w:t>
      </w:r>
      <w:r w:rsidRPr="004A2947">
        <w:rPr>
          <w:rFonts w:ascii="Times New Roman" w:eastAsia="Times New Roman" w:hAnsi="Times New Roman" w:cs="Times New Roman"/>
          <w:spacing w:val="-1"/>
          <w:lang w:bidi="ar-SA"/>
        </w:rPr>
        <w:t>г</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3"/>
          <w:lang w:bidi="ar-SA"/>
        </w:rPr>
        <w:t>ч</w:t>
      </w:r>
      <w:r w:rsidRPr="004A2947">
        <w:rPr>
          <w:rFonts w:ascii="Times New Roman" w:eastAsia="Times New Roman" w:hAnsi="Times New Roman" w:cs="Times New Roman"/>
          <w:lang w:bidi="ar-SA"/>
        </w:rPr>
        <w:t>ес</w:t>
      </w:r>
      <w:r w:rsidRPr="004A2947">
        <w:rPr>
          <w:rFonts w:ascii="Times New Roman" w:eastAsia="Times New Roman" w:hAnsi="Times New Roman" w:cs="Times New Roman"/>
          <w:spacing w:val="4"/>
          <w:lang w:bidi="ar-SA"/>
        </w:rPr>
        <w:t>к</w:t>
      </w:r>
      <w:r w:rsidRPr="004A2947">
        <w:rPr>
          <w:rFonts w:ascii="Times New Roman" w:eastAsia="Times New Roman" w:hAnsi="Times New Roman" w:cs="Times New Roman"/>
          <w:spacing w:val="-4"/>
          <w:lang w:bidi="ar-SA"/>
        </w:rPr>
        <w:t>у</w:t>
      </w:r>
      <w:r w:rsidRPr="004A2947">
        <w:rPr>
          <w:rFonts w:ascii="Times New Roman" w:eastAsia="Times New Roman" w:hAnsi="Times New Roman" w:cs="Times New Roman"/>
          <w:lang w:bidi="ar-SA"/>
        </w:rPr>
        <w:t>ю</w:t>
      </w:r>
      <w:r w:rsidRPr="004A2947">
        <w:rPr>
          <w:rFonts w:ascii="Times New Roman" w:eastAsia="Times New Roman" w:hAnsi="Times New Roman" w:cs="Times New Roman"/>
          <w:spacing w:val="28"/>
          <w:lang w:bidi="ar-SA"/>
        </w:rPr>
        <w:t xml:space="preserve"> </w:t>
      </w:r>
      <w:r w:rsidRPr="004A2947">
        <w:rPr>
          <w:rFonts w:ascii="Times New Roman" w:eastAsia="Times New Roman" w:hAnsi="Times New Roman" w:cs="Times New Roman"/>
          <w:spacing w:val="1"/>
          <w:lang w:bidi="ar-SA"/>
        </w:rPr>
        <w:t>к</w:t>
      </w:r>
      <w:r w:rsidRPr="004A2947">
        <w:rPr>
          <w:rFonts w:ascii="Times New Roman" w:eastAsia="Times New Roman" w:hAnsi="Times New Roman" w:cs="Times New Roman"/>
          <w:lang w:bidi="ar-SA"/>
        </w:rPr>
        <w:t>ар</w:t>
      </w:r>
      <w:r w:rsidRPr="004A2947">
        <w:rPr>
          <w:rFonts w:ascii="Times New Roman" w:eastAsia="Times New Roman" w:hAnsi="Times New Roman" w:cs="Times New Roman"/>
          <w:spacing w:val="2"/>
          <w:lang w:bidi="ar-SA"/>
        </w:rPr>
        <w:t>т</w:t>
      </w:r>
      <w:r w:rsidRPr="004A2947">
        <w:rPr>
          <w:rFonts w:ascii="Times New Roman" w:eastAsia="Times New Roman" w:hAnsi="Times New Roman" w:cs="Times New Roman"/>
          <w:lang w:bidi="ar-SA"/>
        </w:rPr>
        <w:t>у</w:t>
      </w:r>
      <w:r w:rsidRPr="004A2947">
        <w:rPr>
          <w:rFonts w:ascii="Times New Roman" w:eastAsia="Times New Roman" w:hAnsi="Times New Roman" w:cs="Times New Roman"/>
          <w:spacing w:val="24"/>
          <w:lang w:bidi="ar-SA"/>
        </w:rPr>
        <w:t xml:space="preserve"> </w:t>
      </w:r>
      <w:r w:rsidRPr="004A2947">
        <w:rPr>
          <w:rFonts w:ascii="Times New Roman" w:eastAsia="Times New Roman" w:hAnsi="Times New Roman" w:cs="Times New Roman"/>
          <w:spacing w:val="1"/>
          <w:lang w:bidi="ar-SA"/>
        </w:rPr>
        <w:t>из</w:t>
      </w:r>
      <w:r w:rsidRPr="004A2947">
        <w:rPr>
          <w:rFonts w:ascii="Times New Roman" w:eastAsia="Times New Roman" w:hAnsi="Times New Roman" w:cs="Times New Roman"/>
          <w:lang w:bidi="ar-SA"/>
        </w:rPr>
        <w:t>готовлен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я</w:t>
      </w:r>
      <w:r w:rsidRPr="004A2947">
        <w:rPr>
          <w:rFonts w:ascii="Times New Roman" w:eastAsia="Times New Roman" w:hAnsi="Times New Roman" w:cs="Times New Roman"/>
          <w:spacing w:val="27"/>
          <w:lang w:bidi="ar-SA"/>
        </w:rPr>
        <w:t xml:space="preserve"> </w:t>
      </w:r>
      <w:r w:rsidRPr="004A2947">
        <w:rPr>
          <w:rFonts w:ascii="Times New Roman" w:eastAsia="Times New Roman" w:hAnsi="Times New Roman" w:cs="Times New Roman"/>
          <w:spacing w:val="1"/>
          <w:lang w:bidi="ar-SA"/>
        </w:rPr>
        <w:t>из</w:t>
      </w:r>
      <w:r w:rsidRPr="004A2947">
        <w:rPr>
          <w:rFonts w:ascii="Times New Roman" w:eastAsia="Times New Roman" w:hAnsi="Times New Roman" w:cs="Times New Roman"/>
          <w:lang w:bidi="ar-SA"/>
        </w:rPr>
        <w:t>де</w:t>
      </w:r>
      <w:r w:rsidRPr="004A2947">
        <w:rPr>
          <w:rFonts w:ascii="Times New Roman" w:eastAsia="Times New Roman" w:hAnsi="Times New Roman" w:cs="Times New Roman"/>
          <w:spacing w:val="-1"/>
          <w:lang w:bidi="ar-SA"/>
        </w:rPr>
        <w:t>л</w:t>
      </w:r>
      <w:r w:rsidRPr="004A2947">
        <w:rPr>
          <w:rFonts w:ascii="Times New Roman" w:eastAsia="Times New Roman" w:hAnsi="Times New Roman" w:cs="Times New Roman"/>
          <w:lang w:bidi="ar-SA"/>
        </w:rPr>
        <w:t>ия;</w:t>
      </w:r>
      <w:r w:rsidRPr="004A2947">
        <w:rPr>
          <w:rFonts w:ascii="Times New Roman" w:eastAsia="Times New Roman" w:hAnsi="Times New Roman" w:cs="Times New Roman"/>
          <w:spacing w:val="29"/>
          <w:lang w:bidi="ar-SA"/>
        </w:rPr>
        <w:t xml:space="preserve"> </w:t>
      </w:r>
      <w:r w:rsidRPr="004A2947">
        <w:rPr>
          <w:rFonts w:ascii="Times New Roman" w:eastAsia="Times New Roman" w:hAnsi="Times New Roman" w:cs="Times New Roman"/>
          <w:lang w:bidi="ar-SA"/>
        </w:rPr>
        <w:t>выбира</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ь</w:t>
      </w:r>
      <w:r w:rsidRPr="004A2947">
        <w:rPr>
          <w:rFonts w:ascii="Times New Roman" w:eastAsia="Times New Roman" w:hAnsi="Times New Roman" w:cs="Times New Roman"/>
          <w:spacing w:val="26"/>
          <w:lang w:bidi="ar-SA"/>
        </w:rPr>
        <w:t xml:space="preserve"> </w:t>
      </w:r>
      <w:r w:rsidRPr="004A2947">
        <w:rPr>
          <w:rFonts w:ascii="Times New Roman" w:eastAsia="Times New Roman" w:hAnsi="Times New Roman" w:cs="Times New Roman"/>
          <w:lang w:bidi="ar-SA"/>
        </w:rPr>
        <w:t>ср</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дства</w:t>
      </w:r>
      <w:r w:rsidRPr="004A2947">
        <w:rPr>
          <w:rFonts w:ascii="Times New Roman" w:eastAsia="Times New Roman" w:hAnsi="Times New Roman" w:cs="Times New Roman"/>
          <w:spacing w:val="27"/>
          <w:lang w:bidi="ar-SA"/>
        </w:rPr>
        <w:t xml:space="preserve"> </w:t>
      </w:r>
      <w:r w:rsidRPr="004A2947">
        <w:rPr>
          <w:rFonts w:ascii="Times New Roman" w:eastAsia="Times New Roman" w:hAnsi="Times New Roman" w:cs="Times New Roman"/>
          <w:lang w:bidi="ar-SA"/>
        </w:rPr>
        <w:t>р</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али</w:t>
      </w:r>
      <w:r w:rsidRPr="004A2947">
        <w:rPr>
          <w:rFonts w:ascii="Times New Roman" w:eastAsia="Times New Roman" w:hAnsi="Times New Roman" w:cs="Times New Roman"/>
          <w:spacing w:val="1"/>
          <w:lang w:bidi="ar-SA"/>
        </w:rPr>
        <w:t>з</w:t>
      </w:r>
      <w:r w:rsidRPr="004A2947">
        <w:rPr>
          <w:rFonts w:ascii="Times New Roman" w:eastAsia="Times New Roman" w:hAnsi="Times New Roman" w:cs="Times New Roman"/>
          <w:lang w:bidi="ar-SA"/>
        </w:rPr>
        <w:t>ации замы</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lang w:bidi="ar-SA"/>
        </w:rPr>
        <w:t>ла;</w:t>
      </w:r>
      <w:r w:rsidRPr="004A2947">
        <w:rPr>
          <w:rFonts w:ascii="Times New Roman" w:eastAsia="Times New Roman" w:hAnsi="Times New Roman" w:cs="Times New Roman"/>
          <w:spacing w:val="100"/>
          <w:lang w:bidi="ar-SA"/>
        </w:rPr>
        <w:t xml:space="preserve"> </w:t>
      </w:r>
      <w:r w:rsidRPr="004A2947">
        <w:rPr>
          <w:rFonts w:ascii="Times New Roman" w:eastAsia="Times New Roman" w:hAnsi="Times New Roman" w:cs="Times New Roman"/>
          <w:lang w:bidi="ar-SA"/>
        </w:rPr>
        <w:t>о</w:t>
      </w:r>
      <w:r w:rsidRPr="004A2947">
        <w:rPr>
          <w:rFonts w:ascii="Times New Roman" w:eastAsia="Times New Roman" w:hAnsi="Times New Roman" w:cs="Times New Roman"/>
          <w:spacing w:val="4"/>
          <w:lang w:bidi="ar-SA"/>
        </w:rPr>
        <w:t>с</w:t>
      </w:r>
      <w:r w:rsidRPr="004A2947">
        <w:rPr>
          <w:rFonts w:ascii="Times New Roman" w:eastAsia="Times New Roman" w:hAnsi="Times New Roman" w:cs="Times New Roman"/>
          <w:spacing w:val="-3"/>
          <w:lang w:bidi="ar-SA"/>
        </w:rPr>
        <w:t>у</w:t>
      </w:r>
      <w:r w:rsidRPr="004A2947">
        <w:rPr>
          <w:rFonts w:ascii="Times New Roman" w:eastAsia="Times New Roman" w:hAnsi="Times New Roman" w:cs="Times New Roman"/>
          <w:lang w:bidi="ar-SA"/>
        </w:rPr>
        <w:t>щест</w:t>
      </w:r>
      <w:r w:rsidRPr="004A2947">
        <w:rPr>
          <w:rFonts w:ascii="Times New Roman" w:eastAsia="Times New Roman" w:hAnsi="Times New Roman" w:cs="Times New Roman"/>
          <w:spacing w:val="2"/>
          <w:lang w:bidi="ar-SA"/>
        </w:rPr>
        <w:t>в</w:t>
      </w:r>
      <w:r w:rsidRPr="004A2947">
        <w:rPr>
          <w:rFonts w:ascii="Times New Roman" w:eastAsia="Times New Roman" w:hAnsi="Times New Roman" w:cs="Times New Roman"/>
          <w:lang w:bidi="ar-SA"/>
        </w:rPr>
        <w:t>лять</w:t>
      </w:r>
      <w:r w:rsidRPr="004A2947">
        <w:rPr>
          <w:rFonts w:ascii="Times New Roman" w:eastAsia="Times New Roman" w:hAnsi="Times New Roman" w:cs="Times New Roman"/>
          <w:spacing w:val="102"/>
          <w:lang w:bidi="ar-SA"/>
        </w:rPr>
        <w:t xml:space="preserve"> </w:t>
      </w:r>
      <w:r w:rsidRPr="004A2947">
        <w:rPr>
          <w:rFonts w:ascii="Times New Roman" w:eastAsia="Times New Roman" w:hAnsi="Times New Roman" w:cs="Times New Roman"/>
          <w:lang w:bidi="ar-SA"/>
        </w:rPr>
        <w:t>технолог</w:t>
      </w:r>
      <w:r w:rsidRPr="004A2947">
        <w:rPr>
          <w:rFonts w:ascii="Times New Roman" w:eastAsia="Times New Roman" w:hAnsi="Times New Roman" w:cs="Times New Roman"/>
          <w:spacing w:val="2"/>
          <w:lang w:bidi="ar-SA"/>
        </w:rPr>
        <w:t>и</w:t>
      </w:r>
      <w:r w:rsidRPr="004A2947">
        <w:rPr>
          <w:rFonts w:ascii="Times New Roman" w:eastAsia="Times New Roman" w:hAnsi="Times New Roman" w:cs="Times New Roman"/>
          <w:lang w:bidi="ar-SA"/>
        </w:rPr>
        <w:t>ческ</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й</w:t>
      </w:r>
      <w:r w:rsidRPr="004A2947">
        <w:rPr>
          <w:rFonts w:ascii="Times New Roman" w:eastAsia="Times New Roman" w:hAnsi="Times New Roman" w:cs="Times New Roman"/>
          <w:spacing w:val="101"/>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spacing w:val="-2"/>
          <w:lang w:bidi="ar-SA"/>
        </w:rPr>
        <w:t>р</w:t>
      </w:r>
      <w:r w:rsidRPr="004A2947">
        <w:rPr>
          <w:rFonts w:ascii="Times New Roman" w:eastAsia="Times New Roman" w:hAnsi="Times New Roman" w:cs="Times New Roman"/>
          <w:lang w:bidi="ar-SA"/>
        </w:rPr>
        <w:t>оцес</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lang w:bidi="ar-SA"/>
        </w:rPr>
        <w:t>;</w:t>
      </w:r>
      <w:r w:rsidRPr="004A2947">
        <w:rPr>
          <w:rFonts w:ascii="Times New Roman" w:eastAsia="Times New Roman" w:hAnsi="Times New Roman" w:cs="Times New Roman"/>
          <w:spacing w:val="101"/>
          <w:lang w:bidi="ar-SA"/>
        </w:rPr>
        <w:t xml:space="preserve"> </w:t>
      </w:r>
      <w:r w:rsidRPr="004A2947">
        <w:rPr>
          <w:rFonts w:ascii="Times New Roman" w:eastAsia="Times New Roman" w:hAnsi="Times New Roman" w:cs="Times New Roman"/>
          <w:lang w:bidi="ar-SA"/>
        </w:rPr>
        <w:t>кон</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рол</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ровать</w:t>
      </w:r>
      <w:r w:rsidRPr="004A2947">
        <w:rPr>
          <w:rFonts w:ascii="Times New Roman" w:eastAsia="Times New Roman" w:hAnsi="Times New Roman" w:cs="Times New Roman"/>
          <w:spacing w:val="99"/>
          <w:lang w:bidi="ar-SA"/>
        </w:rPr>
        <w:t xml:space="preserve"> </w:t>
      </w:r>
      <w:r w:rsidRPr="004A2947">
        <w:rPr>
          <w:rFonts w:ascii="Times New Roman" w:eastAsia="Times New Roman" w:hAnsi="Times New Roman" w:cs="Times New Roman"/>
          <w:spacing w:val="2"/>
          <w:lang w:bidi="ar-SA"/>
        </w:rPr>
        <w:t>х</w:t>
      </w:r>
      <w:r w:rsidRPr="004A2947">
        <w:rPr>
          <w:rFonts w:ascii="Times New Roman" w:eastAsia="Times New Roman" w:hAnsi="Times New Roman" w:cs="Times New Roman"/>
          <w:lang w:bidi="ar-SA"/>
        </w:rPr>
        <w:t>од</w:t>
      </w:r>
      <w:r w:rsidRPr="004A2947">
        <w:rPr>
          <w:rFonts w:ascii="Times New Roman" w:eastAsia="Times New Roman" w:hAnsi="Times New Roman" w:cs="Times New Roman"/>
          <w:spacing w:val="98"/>
          <w:lang w:bidi="ar-SA"/>
        </w:rPr>
        <w:t xml:space="preserve"> </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02"/>
          <w:lang w:bidi="ar-SA"/>
        </w:rPr>
        <w:t xml:space="preserve"> </w:t>
      </w:r>
      <w:r w:rsidRPr="004A2947">
        <w:rPr>
          <w:rFonts w:ascii="Times New Roman" w:eastAsia="Times New Roman" w:hAnsi="Times New Roman" w:cs="Times New Roman"/>
          <w:lang w:bidi="ar-SA"/>
        </w:rPr>
        <w:t>р</w:t>
      </w:r>
      <w:r w:rsidRPr="004A2947">
        <w:rPr>
          <w:rFonts w:ascii="Times New Roman" w:eastAsia="Times New Roman" w:hAnsi="Times New Roman" w:cs="Times New Roman"/>
          <w:spacing w:val="6"/>
          <w:lang w:bidi="ar-SA"/>
        </w:rPr>
        <w:t>е</w:t>
      </w:r>
      <w:r w:rsidRPr="004A2947">
        <w:rPr>
          <w:rFonts w:ascii="Times New Roman" w:eastAsia="Times New Roman" w:hAnsi="Times New Roman" w:cs="Times New Roman"/>
          <w:spacing w:val="3"/>
          <w:lang w:bidi="ar-SA"/>
        </w:rPr>
        <w:t>з</w:t>
      </w:r>
      <w:r w:rsidRPr="004A2947">
        <w:rPr>
          <w:rFonts w:ascii="Times New Roman" w:eastAsia="Times New Roman" w:hAnsi="Times New Roman" w:cs="Times New Roman"/>
          <w:spacing w:val="-6"/>
          <w:lang w:bidi="ar-SA"/>
        </w:rPr>
        <w:t>у</w:t>
      </w:r>
      <w:r w:rsidRPr="004A2947">
        <w:rPr>
          <w:rFonts w:ascii="Times New Roman" w:eastAsia="Times New Roman" w:hAnsi="Times New Roman" w:cs="Times New Roman"/>
          <w:lang w:bidi="ar-SA"/>
        </w:rPr>
        <w:t>ль</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аты выпол</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ен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я</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проек</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а;</w:t>
      </w:r>
    </w:p>
    <w:p w:rsidR="004A2947" w:rsidRPr="004A2947" w:rsidRDefault="004A2947" w:rsidP="004A2947">
      <w:pPr>
        <w:tabs>
          <w:tab w:val="left" w:pos="850"/>
        </w:tabs>
        <w:spacing w:after="200"/>
        <w:ind w:right="-56"/>
        <w:jc w:val="both"/>
        <w:rPr>
          <w:rFonts w:ascii="Times New Roman" w:eastAsia="Times New Roman" w:hAnsi="Times New Roman" w:cs="Times New Roman"/>
          <w:lang w:bidi="ar-SA"/>
        </w:rPr>
      </w:pPr>
      <w:r w:rsidRPr="004A2947">
        <w:rPr>
          <w:rFonts w:ascii="Times New Roman" w:eastAsia="Times New Roman" w:hAnsi="Times New Roman" w:cs="Times New Roman"/>
          <w:w w:val="101"/>
          <w:lang w:bidi="ar-SA"/>
        </w:rPr>
        <w:t>*</w:t>
      </w:r>
      <w:r w:rsidRPr="004A2947">
        <w:rPr>
          <w:rFonts w:ascii="Times New Roman" w:eastAsia="Times New Roman" w:hAnsi="Times New Roman" w:cs="Times New Roman"/>
          <w:lang w:bidi="ar-SA"/>
        </w:rPr>
        <w:t>представлять</w:t>
      </w:r>
      <w:r w:rsidRPr="004A2947">
        <w:rPr>
          <w:rFonts w:ascii="Times New Roman" w:eastAsia="Times New Roman" w:hAnsi="Times New Roman" w:cs="Times New Roman"/>
          <w:spacing w:val="32"/>
          <w:lang w:bidi="ar-SA"/>
        </w:rPr>
        <w:t xml:space="preserve"> </w:t>
      </w:r>
      <w:r w:rsidRPr="004A2947">
        <w:rPr>
          <w:rFonts w:ascii="Times New Roman" w:eastAsia="Times New Roman" w:hAnsi="Times New Roman" w:cs="Times New Roman"/>
          <w:lang w:bidi="ar-SA"/>
        </w:rPr>
        <w:t>ре</w:t>
      </w:r>
      <w:r w:rsidRPr="004A2947">
        <w:rPr>
          <w:rFonts w:ascii="Times New Roman" w:eastAsia="Times New Roman" w:hAnsi="Times New Roman" w:cs="Times New Roman"/>
          <w:spacing w:val="2"/>
          <w:lang w:bidi="ar-SA"/>
        </w:rPr>
        <w:t>з</w:t>
      </w:r>
      <w:r w:rsidRPr="004A2947">
        <w:rPr>
          <w:rFonts w:ascii="Times New Roman" w:eastAsia="Times New Roman" w:hAnsi="Times New Roman" w:cs="Times New Roman"/>
          <w:spacing w:val="-3"/>
          <w:lang w:bidi="ar-SA"/>
        </w:rPr>
        <w:t>у</w:t>
      </w:r>
      <w:r w:rsidRPr="004A2947">
        <w:rPr>
          <w:rFonts w:ascii="Times New Roman" w:eastAsia="Times New Roman" w:hAnsi="Times New Roman" w:cs="Times New Roman"/>
          <w:lang w:bidi="ar-SA"/>
        </w:rPr>
        <w:t>льтаты</w:t>
      </w:r>
      <w:r w:rsidRPr="004A2947">
        <w:rPr>
          <w:rFonts w:ascii="Times New Roman" w:eastAsia="Times New Roman" w:hAnsi="Times New Roman" w:cs="Times New Roman"/>
          <w:spacing w:val="30"/>
          <w:lang w:bidi="ar-SA"/>
        </w:rPr>
        <w:t xml:space="preserve"> </w:t>
      </w:r>
      <w:r w:rsidRPr="004A2947">
        <w:rPr>
          <w:rFonts w:ascii="Times New Roman" w:eastAsia="Times New Roman" w:hAnsi="Times New Roman" w:cs="Times New Roman"/>
          <w:lang w:bidi="ar-SA"/>
        </w:rPr>
        <w:t>вы</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ол</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ен</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ого</w:t>
      </w:r>
      <w:r w:rsidRPr="004A2947">
        <w:rPr>
          <w:rFonts w:ascii="Times New Roman" w:eastAsia="Times New Roman" w:hAnsi="Times New Roman" w:cs="Times New Roman"/>
          <w:spacing w:val="31"/>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рое</w:t>
      </w:r>
      <w:r w:rsidRPr="004A2947">
        <w:rPr>
          <w:rFonts w:ascii="Times New Roman" w:eastAsia="Times New Roman" w:hAnsi="Times New Roman" w:cs="Times New Roman"/>
          <w:spacing w:val="-1"/>
          <w:lang w:bidi="ar-SA"/>
        </w:rPr>
        <w:t>к</w:t>
      </w:r>
      <w:r w:rsidRPr="004A2947">
        <w:rPr>
          <w:rFonts w:ascii="Times New Roman" w:eastAsia="Times New Roman" w:hAnsi="Times New Roman" w:cs="Times New Roman"/>
          <w:lang w:bidi="ar-SA"/>
        </w:rPr>
        <w:t>та:</w:t>
      </w:r>
      <w:r w:rsidRPr="004A2947">
        <w:rPr>
          <w:rFonts w:ascii="Times New Roman" w:eastAsia="Times New Roman" w:hAnsi="Times New Roman" w:cs="Times New Roman"/>
          <w:spacing w:val="31"/>
          <w:lang w:bidi="ar-SA"/>
        </w:rPr>
        <w:t xml:space="preserve"> </w:t>
      </w:r>
      <w:r w:rsidRPr="004A2947">
        <w:rPr>
          <w:rFonts w:ascii="Times New Roman" w:eastAsia="Times New Roman" w:hAnsi="Times New Roman" w:cs="Times New Roman"/>
          <w:lang w:bidi="ar-SA"/>
        </w:rPr>
        <w:t>пол</w:t>
      </w:r>
      <w:r w:rsidRPr="004A2947">
        <w:rPr>
          <w:rFonts w:ascii="Times New Roman" w:eastAsia="Times New Roman" w:hAnsi="Times New Roman" w:cs="Times New Roman"/>
          <w:spacing w:val="1"/>
          <w:lang w:bidi="ar-SA"/>
        </w:rPr>
        <w:t>ьз</w:t>
      </w:r>
      <w:r w:rsidRPr="004A2947">
        <w:rPr>
          <w:rFonts w:ascii="Times New Roman" w:eastAsia="Times New Roman" w:hAnsi="Times New Roman" w:cs="Times New Roman"/>
          <w:spacing w:val="4"/>
          <w:lang w:bidi="ar-SA"/>
        </w:rPr>
        <w:t>о</w:t>
      </w:r>
      <w:r w:rsidRPr="004A2947">
        <w:rPr>
          <w:rFonts w:ascii="Times New Roman" w:eastAsia="Times New Roman" w:hAnsi="Times New Roman" w:cs="Times New Roman"/>
          <w:lang w:bidi="ar-SA"/>
        </w:rPr>
        <w:t>в</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т</w:t>
      </w:r>
      <w:r w:rsidRPr="004A2947">
        <w:rPr>
          <w:rFonts w:ascii="Times New Roman" w:eastAsia="Times New Roman" w:hAnsi="Times New Roman" w:cs="Times New Roman"/>
          <w:spacing w:val="1"/>
          <w:lang w:bidi="ar-SA"/>
        </w:rPr>
        <w:t>ь</w:t>
      </w:r>
      <w:r w:rsidRPr="004A2947">
        <w:rPr>
          <w:rFonts w:ascii="Times New Roman" w:eastAsia="Times New Roman" w:hAnsi="Times New Roman" w:cs="Times New Roman"/>
          <w:lang w:bidi="ar-SA"/>
        </w:rPr>
        <w:t>ся</w:t>
      </w:r>
      <w:r w:rsidRPr="004A2947">
        <w:rPr>
          <w:rFonts w:ascii="Times New Roman" w:eastAsia="Times New Roman" w:hAnsi="Times New Roman" w:cs="Times New Roman"/>
          <w:spacing w:val="30"/>
          <w:lang w:bidi="ar-SA"/>
        </w:rPr>
        <w:t xml:space="preserve"> </w:t>
      </w:r>
      <w:r w:rsidRPr="004A2947">
        <w:rPr>
          <w:rFonts w:ascii="Times New Roman" w:eastAsia="Times New Roman" w:hAnsi="Times New Roman" w:cs="Times New Roman"/>
          <w:lang w:bidi="ar-SA"/>
        </w:rPr>
        <w:t>основ</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ыми</w:t>
      </w:r>
      <w:r w:rsidRPr="004A2947">
        <w:rPr>
          <w:rFonts w:ascii="Times New Roman" w:eastAsia="Times New Roman" w:hAnsi="Times New Roman" w:cs="Times New Roman"/>
          <w:spacing w:val="31"/>
          <w:lang w:bidi="ar-SA"/>
        </w:rPr>
        <w:t xml:space="preserve"> </w:t>
      </w:r>
      <w:r w:rsidRPr="004A2947">
        <w:rPr>
          <w:rFonts w:ascii="Times New Roman" w:eastAsia="Times New Roman" w:hAnsi="Times New Roman" w:cs="Times New Roman"/>
          <w:lang w:bidi="ar-SA"/>
        </w:rPr>
        <w:t>в</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дами проект</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ой до</w:t>
      </w:r>
      <w:r w:rsidRPr="004A2947">
        <w:rPr>
          <w:rFonts w:ascii="Times New Roman" w:eastAsia="Times New Roman" w:hAnsi="Times New Roman" w:cs="Times New Roman"/>
          <w:spacing w:val="3"/>
          <w:lang w:bidi="ar-SA"/>
        </w:rPr>
        <w:t>к</w:t>
      </w:r>
      <w:r w:rsidRPr="004A2947">
        <w:rPr>
          <w:rFonts w:ascii="Times New Roman" w:eastAsia="Times New Roman" w:hAnsi="Times New Roman" w:cs="Times New Roman"/>
          <w:spacing w:val="-6"/>
          <w:lang w:bidi="ar-SA"/>
        </w:rPr>
        <w:t>у</w:t>
      </w:r>
      <w:r w:rsidRPr="004A2947">
        <w:rPr>
          <w:rFonts w:ascii="Times New Roman" w:eastAsia="Times New Roman" w:hAnsi="Times New Roman" w:cs="Times New Roman"/>
          <w:lang w:bidi="ar-SA"/>
        </w:rPr>
        <w:t>м</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та</w:t>
      </w:r>
      <w:r w:rsidRPr="004A2947">
        <w:rPr>
          <w:rFonts w:ascii="Times New Roman" w:eastAsia="Times New Roman" w:hAnsi="Times New Roman" w:cs="Times New Roman"/>
          <w:spacing w:val="3"/>
          <w:lang w:bidi="ar-SA"/>
        </w:rPr>
        <w:t>ц</w:t>
      </w:r>
      <w:r w:rsidRPr="004A2947">
        <w:rPr>
          <w:rFonts w:ascii="Times New Roman" w:eastAsia="Times New Roman" w:hAnsi="Times New Roman" w:cs="Times New Roman"/>
          <w:spacing w:val="1"/>
          <w:lang w:bidi="ar-SA"/>
        </w:rPr>
        <w:t>ии</w:t>
      </w:r>
      <w:r w:rsidRPr="004A2947">
        <w:rPr>
          <w:rFonts w:ascii="Times New Roman" w:eastAsia="Times New Roman" w:hAnsi="Times New Roman" w:cs="Times New Roman"/>
          <w:lang w:bidi="ar-SA"/>
        </w:rPr>
        <w:t>; го</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о</w:t>
      </w:r>
      <w:r w:rsidRPr="004A2947">
        <w:rPr>
          <w:rFonts w:ascii="Times New Roman" w:eastAsia="Times New Roman" w:hAnsi="Times New Roman" w:cs="Times New Roman"/>
          <w:spacing w:val="-2"/>
          <w:lang w:bidi="ar-SA"/>
        </w:rPr>
        <w:t>в</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ь поясн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тель</w:t>
      </w:r>
      <w:r w:rsidRPr="004A2947">
        <w:rPr>
          <w:rFonts w:ascii="Times New Roman" w:eastAsia="Times New Roman" w:hAnsi="Times New Roman" w:cs="Times New Roman"/>
          <w:spacing w:val="2"/>
          <w:lang w:bidi="ar-SA"/>
        </w:rPr>
        <w:t>н</w:t>
      </w:r>
      <w:r w:rsidRPr="004A2947">
        <w:rPr>
          <w:rFonts w:ascii="Times New Roman" w:eastAsia="Times New Roman" w:hAnsi="Times New Roman" w:cs="Times New Roman"/>
          <w:spacing w:val="-5"/>
          <w:lang w:bidi="ar-SA"/>
        </w:rPr>
        <w:t>у</w:t>
      </w:r>
      <w:r w:rsidRPr="004A2947">
        <w:rPr>
          <w:rFonts w:ascii="Times New Roman" w:eastAsia="Times New Roman" w:hAnsi="Times New Roman" w:cs="Times New Roman"/>
          <w:lang w:bidi="ar-SA"/>
        </w:rPr>
        <w:t>ю</w:t>
      </w:r>
      <w:r w:rsidRPr="004A2947">
        <w:rPr>
          <w:rFonts w:ascii="Times New Roman" w:eastAsia="Times New Roman" w:hAnsi="Times New Roman" w:cs="Times New Roman"/>
          <w:spacing w:val="59"/>
          <w:lang w:bidi="ar-SA"/>
        </w:rPr>
        <w:t xml:space="preserve"> </w:t>
      </w:r>
      <w:r w:rsidRPr="004A2947">
        <w:rPr>
          <w:rFonts w:ascii="Times New Roman" w:eastAsia="Times New Roman" w:hAnsi="Times New Roman" w:cs="Times New Roman"/>
          <w:spacing w:val="1"/>
          <w:lang w:bidi="ar-SA"/>
        </w:rPr>
        <w:t>з</w:t>
      </w:r>
      <w:r w:rsidRPr="004A2947">
        <w:rPr>
          <w:rFonts w:ascii="Times New Roman" w:eastAsia="Times New Roman" w:hAnsi="Times New Roman" w:cs="Times New Roman"/>
          <w:lang w:bidi="ar-SA"/>
        </w:rPr>
        <w:t>ап</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с</w:t>
      </w:r>
      <w:r w:rsidRPr="004A2947">
        <w:rPr>
          <w:rFonts w:ascii="Times New Roman" w:eastAsia="Times New Roman" w:hAnsi="Times New Roman" w:cs="Times New Roman"/>
          <w:spacing w:val="-1"/>
          <w:lang w:bidi="ar-SA"/>
        </w:rPr>
        <w:t>к</w:t>
      </w:r>
      <w:r w:rsidRPr="004A2947">
        <w:rPr>
          <w:rFonts w:ascii="Times New Roman" w:eastAsia="Times New Roman" w:hAnsi="Times New Roman" w:cs="Times New Roman"/>
          <w:lang w:bidi="ar-SA"/>
        </w:rPr>
        <w:t>у</w:t>
      </w:r>
      <w:r w:rsidRPr="004A2947">
        <w:rPr>
          <w:rFonts w:ascii="Times New Roman" w:eastAsia="Times New Roman" w:hAnsi="Times New Roman" w:cs="Times New Roman"/>
          <w:spacing w:val="54"/>
          <w:lang w:bidi="ar-SA"/>
        </w:rPr>
        <w:t xml:space="preserve"> </w:t>
      </w:r>
      <w:r w:rsidRPr="004A2947">
        <w:rPr>
          <w:rFonts w:ascii="Times New Roman" w:eastAsia="Times New Roman" w:hAnsi="Times New Roman" w:cs="Times New Roman"/>
          <w:lang w:bidi="ar-SA"/>
        </w:rPr>
        <w:t>к</w:t>
      </w:r>
      <w:r w:rsidRPr="004A2947">
        <w:rPr>
          <w:rFonts w:ascii="Times New Roman" w:eastAsia="Times New Roman" w:hAnsi="Times New Roman" w:cs="Times New Roman"/>
          <w:spacing w:val="61"/>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роек</w:t>
      </w:r>
      <w:r w:rsidRPr="004A2947">
        <w:rPr>
          <w:rFonts w:ascii="Times New Roman" w:eastAsia="Times New Roman" w:hAnsi="Times New Roman" w:cs="Times New Roman"/>
          <w:spacing w:val="3"/>
          <w:lang w:bidi="ar-SA"/>
        </w:rPr>
        <w:t>т</w:t>
      </w:r>
      <w:r w:rsidRPr="004A2947">
        <w:rPr>
          <w:rFonts w:ascii="Times New Roman" w:eastAsia="Times New Roman" w:hAnsi="Times New Roman" w:cs="Times New Roman"/>
          <w:spacing w:val="-4"/>
          <w:lang w:bidi="ar-SA"/>
        </w:rPr>
        <w:t>у</w:t>
      </w:r>
      <w:r w:rsidRPr="004A2947">
        <w:rPr>
          <w:rFonts w:ascii="Times New Roman" w:eastAsia="Times New Roman" w:hAnsi="Times New Roman" w:cs="Times New Roman"/>
          <w:lang w:bidi="ar-SA"/>
        </w:rPr>
        <w:t>;</w:t>
      </w:r>
      <w:r w:rsidRPr="004A2947">
        <w:rPr>
          <w:rFonts w:ascii="Times New Roman" w:eastAsia="Times New Roman" w:hAnsi="Times New Roman" w:cs="Times New Roman"/>
          <w:spacing w:val="60"/>
          <w:lang w:bidi="ar-SA"/>
        </w:rPr>
        <w:t xml:space="preserve"> </w:t>
      </w:r>
      <w:r w:rsidRPr="004A2947">
        <w:rPr>
          <w:rFonts w:ascii="Times New Roman" w:eastAsia="Times New Roman" w:hAnsi="Times New Roman" w:cs="Times New Roman"/>
          <w:lang w:bidi="ar-SA"/>
        </w:rPr>
        <w:t>оформля</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ь</w:t>
      </w:r>
      <w:r w:rsidRPr="004A2947">
        <w:rPr>
          <w:rFonts w:ascii="Times New Roman" w:eastAsia="Times New Roman" w:hAnsi="Times New Roman" w:cs="Times New Roman"/>
          <w:spacing w:val="58"/>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роек</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ные</w:t>
      </w:r>
      <w:r w:rsidRPr="004A2947">
        <w:rPr>
          <w:rFonts w:ascii="Times New Roman" w:eastAsia="Times New Roman" w:hAnsi="Times New Roman" w:cs="Times New Roman"/>
          <w:spacing w:val="58"/>
          <w:lang w:bidi="ar-SA"/>
        </w:rPr>
        <w:t xml:space="preserve"> </w:t>
      </w:r>
      <w:r w:rsidRPr="004A2947">
        <w:rPr>
          <w:rFonts w:ascii="Times New Roman" w:eastAsia="Times New Roman" w:hAnsi="Times New Roman" w:cs="Times New Roman"/>
          <w:lang w:bidi="ar-SA"/>
        </w:rPr>
        <w:t>матери</w:t>
      </w:r>
      <w:r w:rsidRPr="004A2947">
        <w:rPr>
          <w:rFonts w:ascii="Times New Roman" w:eastAsia="Times New Roman" w:hAnsi="Times New Roman" w:cs="Times New Roman"/>
          <w:spacing w:val="-3"/>
          <w:lang w:bidi="ar-SA"/>
        </w:rPr>
        <w:t>а</w:t>
      </w:r>
      <w:r w:rsidRPr="004A2947">
        <w:rPr>
          <w:rFonts w:ascii="Times New Roman" w:eastAsia="Times New Roman" w:hAnsi="Times New Roman" w:cs="Times New Roman"/>
          <w:lang w:bidi="ar-SA"/>
        </w:rPr>
        <w:t>лы;</w:t>
      </w:r>
      <w:r w:rsidRPr="004A2947">
        <w:rPr>
          <w:rFonts w:ascii="Times New Roman" w:eastAsia="Times New Roman" w:hAnsi="Times New Roman" w:cs="Times New Roman"/>
          <w:spacing w:val="60"/>
          <w:lang w:bidi="ar-SA"/>
        </w:rPr>
        <w:t xml:space="preserve"> </w:t>
      </w:r>
      <w:r w:rsidRPr="004A2947">
        <w:rPr>
          <w:rFonts w:ascii="Times New Roman" w:eastAsia="Times New Roman" w:hAnsi="Times New Roman" w:cs="Times New Roman"/>
          <w:spacing w:val="1"/>
          <w:lang w:bidi="ar-SA"/>
        </w:rPr>
        <w:t>п</w:t>
      </w:r>
      <w:r w:rsidR="006445FD">
        <w:rPr>
          <w:rFonts w:ascii="Times New Roman" w:eastAsia="Times New Roman" w:hAnsi="Times New Roman" w:cs="Times New Roman"/>
          <w:lang w:bidi="ar-SA"/>
        </w:rPr>
        <w:t>редставлять проект к защите</w:t>
      </w:r>
    </w:p>
    <w:p w:rsidR="004A2947" w:rsidRPr="004A2947" w:rsidRDefault="004A2947" w:rsidP="004A2947">
      <w:pPr>
        <w:spacing w:before="5" w:after="200" w:line="238" w:lineRule="auto"/>
        <w:ind w:left="1" w:right="4291"/>
        <w:jc w:val="both"/>
        <w:rPr>
          <w:rFonts w:ascii="Times New Roman" w:eastAsia="Times New Roman" w:hAnsi="Times New Roman" w:cs="Times New Roman"/>
          <w:b/>
          <w:bCs/>
          <w:i/>
          <w:iCs/>
          <w:u w:val="single"/>
          <w:lang w:bidi="ar-SA"/>
        </w:rPr>
      </w:pPr>
      <w:r w:rsidRPr="004A2947">
        <w:rPr>
          <w:rFonts w:ascii="Times New Roman" w:eastAsia="Times New Roman" w:hAnsi="Times New Roman" w:cs="Times New Roman"/>
          <w:b/>
          <w:bCs/>
          <w:i/>
          <w:iCs/>
          <w:u w:val="single"/>
          <w:lang w:bidi="ar-SA"/>
        </w:rPr>
        <w:t>Выпуск</w:t>
      </w:r>
      <w:r w:rsidRPr="004A2947">
        <w:rPr>
          <w:rFonts w:ascii="Times New Roman" w:eastAsia="Times New Roman" w:hAnsi="Times New Roman" w:cs="Times New Roman"/>
          <w:b/>
          <w:bCs/>
          <w:i/>
          <w:iCs/>
          <w:spacing w:val="1"/>
          <w:u w:val="single"/>
          <w:lang w:bidi="ar-SA"/>
        </w:rPr>
        <w:t>н</w:t>
      </w:r>
      <w:r w:rsidRPr="004A2947">
        <w:rPr>
          <w:rFonts w:ascii="Times New Roman" w:eastAsia="Times New Roman" w:hAnsi="Times New Roman" w:cs="Times New Roman"/>
          <w:b/>
          <w:bCs/>
          <w:i/>
          <w:iCs/>
          <w:u w:val="single"/>
          <w:lang w:bidi="ar-SA"/>
        </w:rPr>
        <w:t xml:space="preserve">ик </w:t>
      </w:r>
      <w:r w:rsidRPr="004A2947">
        <w:rPr>
          <w:rFonts w:ascii="Times New Roman" w:eastAsia="Times New Roman" w:hAnsi="Times New Roman" w:cs="Times New Roman"/>
          <w:b/>
          <w:bCs/>
          <w:i/>
          <w:iCs/>
          <w:spacing w:val="1"/>
          <w:u w:val="single"/>
          <w:lang w:bidi="ar-SA"/>
        </w:rPr>
        <w:t>п</w:t>
      </w:r>
      <w:r w:rsidRPr="004A2947">
        <w:rPr>
          <w:rFonts w:ascii="Times New Roman" w:eastAsia="Times New Roman" w:hAnsi="Times New Roman" w:cs="Times New Roman"/>
          <w:b/>
          <w:bCs/>
          <w:i/>
          <w:iCs/>
          <w:u w:val="single"/>
          <w:lang w:bidi="ar-SA"/>
        </w:rPr>
        <w:t>ол</w:t>
      </w:r>
      <w:r w:rsidRPr="004A2947">
        <w:rPr>
          <w:rFonts w:ascii="Times New Roman" w:eastAsia="Times New Roman" w:hAnsi="Times New Roman" w:cs="Times New Roman"/>
          <w:b/>
          <w:bCs/>
          <w:i/>
          <w:iCs/>
          <w:spacing w:val="-1"/>
          <w:u w:val="single"/>
          <w:lang w:bidi="ar-SA"/>
        </w:rPr>
        <w:t>учи</w:t>
      </w:r>
      <w:r w:rsidRPr="004A2947">
        <w:rPr>
          <w:rFonts w:ascii="Times New Roman" w:eastAsia="Times New Roman" w:hAnsi="Times New Roman" w:cs="Times New Roman"/>
          <w:b/>
          <w:bCs/>
          <w:i/>
          <w:iCs/>
          <w:u w:val="single"/>
          <w:lang w:bidi="ar-SA"/>
        </w:rPr>
        <w:t>т</w:t>
      </w:r>
      <w:r w:rsidRPr="004A2947">
        <w:rPr>
          <w:rFonts w:ascii="Times New Roman" w:eastAsia="Times New Roman" w:hAnsi="Times New Roman" w:cs="Times New Roman"/>
          <w:b/>
          <w:bCs/>
          <w:i/>
          <w:iCs/>
          <w:spacing w:val="2"/>
          <w:u w:val="single"/>
          <w:lang w:bidi="ar-SA"/>
        </w:rPr>
        <w:t xml:space="preserve"> </w:t>
      </w:r>
      <w:r w:rsidRPr="004A2947">
        <w:rPr>
          <w:rFonts w:ascii="Times New Roman" w:eastAsia="Times New Roman" w:hAnsi="Times New Roman" w:cs="Times New Roman"/>
          <w:b/>
          <w:bCs/>
          <w:i/>
          <w:iCs/>
          <w:spacing w:val="-1"/>
          <w:u w:val="single"/>
          <w:lang w:bidi="ar-SA"/>
        </w:rPr>
        <w:t>в</w:t>
      </w:r>
      <w:r w:rsidRPr="004A2947">
        <w:rPr>
          <w:rFonts w:ascii="Times New Roman" w:eastAsia="Times New Roman" w:hAnsi="Times New Roman" w:cs="Times New Roman"/>
          <w:b/>
          <w:bCs/>
          <w:i/>
          <w:iCs/>
          <w:u w:val="single"/>
          <w:lang w:bidi="ar-SA"/>
        </w:rPr>
        <w:t>оз</w:t>
      </w:r>
      <w:r w:rsidRPr="004A2947">
        <w:rPr>
          <w:rFonts w:ascii="Times New Roman" w:eastAsia="Times New Roman" w:hAnsi="Times New Roman" w:cs="Times New Roman"/>
          <w:b/>
          <w:bCs/>
          <w:i/>
          <w:iCs/>
          <w:spacing w:val="1"/>
          <w:u w:val="single"/>
          <w:lang w:bidi="ar-SA"/>
        </w:rPr>
        <w:t>м</w:t>
      </w:r>
      <w:r w:rsidRPr="004A2947">
        <w:rPr>
          <w:rFonts w:ascii="Times New Roman" w:eastAsia="Times New Roman" w:hAnsi="Times New Roman" w:cs="Times New Roman"/>
          <w:b/>
          <w:bCs/>
          <w:i/>
          <w:iCs/>
          <w:u w:val="single"/>
          <w:lang w:bidi="ar-SA"/>
        </w:rPr>
        <w:t>ожно</w:t>
      </w:r>
      <w:r w:rsidRPr="004A2947">
        <w:rPr>
          <w:rFonts w:ascii="Times New Roman" w:eastAsia="Times New Roman" w:hAnsi="Times New Roman" w:cs="Times New Roman"/>
          <w:b/>
          <w:bCs/>
          <w:i/>
          <w:iCs/>
          <w:spacing w:val="-2"/>
          <w:u w:val="single"/>
          <w:lang w:bidi="ar-SA"/>
        </w:rPr>
        <w:t>с</w:t>
      </w:r>
      <w:r w:rsidRPr="004A2947">
        <w:rPr>
          <w:rFonts w:ascii="Times New Roman" w:eastAsia="Times New Roman" w:hAnsi="Times New Roman" w:cs="Times New Roman"/>
          <w:b/>
          <w:bCs/>
          <w:i/>
          <w:iCs/>
          <w:spacing w:val="2"/>
          <w:u w:val="single"/>
          <w:lang w:bidi="ar-SA"/>
        </w:rPr>
        <w:t>т</w:t>
      </w:r>
      <w:r w:rsidRPr="004A2947">
        <w:rPr>
          <w:rFonts w:ascii="Times New Roman" w:eastAsia="Times New Roman" w:hAnsi="Times New Roman" w:cs="Times New Roman"/>
          <w:b/>
          <w:bCs/>
          <w:i/>
          <w:iCs/>
          <w:u w:val="single"/>
          <w:lang w:bidi="ar-SA"/>
        </w:rPr>
        <w:t xml:space="preserve">ь </w:t>
      </w:r>
      <w:r w:rsidRPr="004A2947">
        <w:rPr>
          <w:rFonts w:ascii="Times New Roman" w:eastAsia="Times New Roman" w:hAnsi="Times New Roman" w:cs="Times New Roman"/>
          <w:b/>
          <w:bCs/>
          <w:i/>
          <w:iCs/>
          <w:spacing w:val="1"/>
          <w:u w:val="single"/>
          <w:lang w:bidi="ar-SA"/>
        </w:rPr>
        <w:t>н</w:t>
      </w:r>
      <w:r w:rsidRPr="004A2947">
        <w:rPr>
          <w:rFonts w:ascii="Times New Roman" w:eastAsia="Times New Roman" w:hAnsi="Times New Roman" w:cs="Times New Roman"/>
          <w:b/>
          <w:bCs/>
          <w:i/>
          <w:iCs/>
          <w:u w:val="single"/>
          <w:lang w:bidi="ar-SA"/>
        </w:rPr>
        <w:t>ау</w:t>
      </w:r>
      <w:r w:rsidRPr="004A2947">
        <w:rPr>
          <w:rFonts w:ascii="Times New Roman" w:eastAsia="Times New Roman" w:hAnsi="Times New Roman" w:cs="Times New Roman"/>
          <w:b/>
          <w:bCs/>
          <w:i/>
          <w:iCs/>
          <w:spacing w:val="-1"/>
          <w:u w:val="single"/>
          <w:lang w:bidi="ar-SA"/>
        </w:rPr>
        <w:t>чи</w:t>
      </w:r>
      <w:r w:rsidRPr="004A2947">
        <w:rPr>
          <w:rFonts w:ascii="Times New Roman" w:eastAsia="Times New Roman" w:hAnsi="Times New Roman" w:cs="Times New Roman"/>
          <w:b/>
          <w:bCs/>
          <w:i/>
          <w:iCs/>
          <w:spacing w:val="2"/>
          <w:u w:val="single"/>
          <w:lang w:bidi="ar-SA"/>
        </w:rPr>
        <w:t>т</w:t>
      </w:r>
      <w:r w:rsidRPr="004A2947">
        <w:rPr>
          <w:rFonts w:ascii="Times New Roman" w:eastAsia="Times New Roman" w:hAnsi="Times New Roman" w:cs="Times New Roman"/>
          <w:b/>
          <w:bCs/>
          <w:i/>
          <w:iCs/>
          <w:spacing w:val="-1"/>
          <w:u w:val="single"/>
          <w:lang w:bidi="ar-SA"/>
        </w:rPr>
        <w:t>ьс</w:t>
      </w:r>
      <w:r w:rsidRPr="004A2947">
        <w:rPr>
          <w:rFonts w:ascii="Times New Roman" w:eastAsia="Times New Roman" w:hAnsi="Times New Roman" w:cs="Times New Roman"/>
          <w:b/>
          <w:bCs/>
          <w:i/>
          <w:iCs/>
          <w:spacing w:val="1"/>
          <w:u w:val="single"/>
          <w:lang w:bidi="ar-SA"/>
        </w:rPr>
        <w:t>я</w:t>
      </w:r>
      <w:r w:rsidRPr="004A2947">
        <w:rPr>
          <w:rFonts w:ascii="Times New Roman" w:eastAsia="Times New Roman" w:hAnsi="Times New Roman" w:cs="Times New Roman"/>
          <w:b/>
          <w:bCs/>
          <w:i/>
          <w:iCs/>
          <w:u w:val="single"/>
          <w:lang w:bidi="ar-SA"/>
        </w:rPr>
        <w:t>:</w:t>
      </w:r>
      <w:r w:rsidRPr="004A2947">
        <w:rPr>
          <w:rFonts w:ascii="Times New Roman" w:eastAsia="Times New Roman" w:hAnsi="Times New Roman" w:cs="Times New Roman"/>
          <w:lang w:bidi="ar-SA"/>
        </w:rPr>
        <w:t xml:space="preserve"> </w:t>
      </w:r>
    </w:p>
    <w:p w:rsidR="004A2947" w:rsidRPr="004A2947" w:rsidRDefault="004A2947" w:rsidP="004A2947">
      <w:pPr>
        <w:spacing w:after="200"/>
        <w:ind w:left="1" w:right="-20"/>
        <w:jc w:val="both"/>
        <w:rPr>
          <w:rFonts w:ascii="Times New Roman" w:eastAsia="Times New Roman" w:hAnsi="Times New Roman" w:cs="Times New Roman"/>
          <w:lang w:bidi="ar-SA"/>
        </w:rPr>
      </w:pPr>
      <w:r w:rsidRPr="004A2947">
        <w:rPr>
          <w:rFonts w:ascii="Times New Roman" w:eastAsia="Times New Roman" w:hAnsi="Times New Roman" w:cs="Times New Roman"/>
          <w:w w:val="101"/>
          <w:lang w:bidi="ar-SA"/>
        </w:rPr>
        <w:t>*</w:t>
      </w:r>
      <w:r w:rsidRPr="004A2947">
        <w:rPr>
          <w:rFonts w:ascii="Times New Roman" w:eastAsia="Times New Roman" w:hAnsi="Times New Roman" w:cs="Times New Roman"/>
          <w:lang w:bidi="ar-SA"/>
        </w:rPr>
        <w:t>со</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lang w:bidi="ar-SA"/>
        </w:rPr>
        <w:t>тавлять</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рац</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он</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пит</w:t>
      </w:r>
      <w:r w:rsidRPr="004A2947">
        <w:rPr>
          <w:rFonts w:ascii="Times New Roman" w:eastAsia="Times New Roman" w:hAnsi="Times New Roman" w:cs="Times New Roman"/>
          <w:spacing w:val="-2"/>
          <w:lang w:bidi="ar-SA"/>
        </w:rPr>
        <w:t>а</w:t>
      </w:r>
      <w:r w:rsidRPr="004A2947">
        <w:rPr>
          <w:rFonts w:ascii="Times New Roman" w:eastAsia="Times New Roman" w:hAnsi="Times New Roman" w:cs="Times New Roman"/>
          <w:lang w:bidi="ar-SA"/>
        </w:rPr>
        <w:t>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 xml:space="preserve">я </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а о</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ове</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физ</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ологич</w:t>
      </w:r>
      <w:r w:rsidRPr="004A2947">
        <w:rPr>
          <w:rFonts w:ascii="Times New Roman" w:eastAsia="Times New Roman" w:hAnsi="Times New Roman" w:cs="Times New Roman"/>
          <w:spacing w:val="-1"/>
          <w:lang w:bidi="ar-SA"/>
        </w:rPr>
        <w:t>ес</w:t>
      </w:r>
      <w:r w:rsidRPr="004A2947">
        <w:rPr>
          <w:rFonts w:ascii="Times New Roman" w:eastAsia="Times New Roman" w:hAnsi="Times New Roman" w:cs="Times New Roman"/>
          <w:lang w:bidi="ar-SA"/>
        </w:rPr>
        <w:t>ких пот</w:t>
      </w:r>
      <w:r w:rsidRPr="004A2947">
        <w:rPr>
          <w:rFonts w:ascii="Times New Roman" w:eastAsia="Times New Roman" w:hAnsi="Times New Roman" w:cs="Times New Roman"/>
          <w:spacing w:val="1"/>
          <w:lang w:bidi="ar-SA"/>
        </w:rPr>
        <w:t>р</w:t>
      </w:r>
      <w:r w:rsidRPr="004A2947">
        <w:rPr>
          <w:rFonts w:ascii="Times New Roman" w:eastAsia="Times New Roman" w:hAnsi="Times New Roman" w:cs="Times New Roman"/>
          <w:lang w:bidi="ar-SA"/>
        </w:rPr>
        <w:t>еб</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ост</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й</w:t>
      </w:r>
      <w:r w:rsidRPr="004A2947">
        <w:rPr>
          <w:rFonts w:ascii="Times New Roman" w:eastAsia="Times New Roman" w:hAnsi="Times New Roman" w:cs="Times New Roman"/>
          <w:spacing w:val="5"/>
          <w:lang w:bidi="ar-SA"/>
        </w:rPr>
        <w:t xml:space="preserve"> </w:t>
      </w:r>
      <w:r w:rsidRPr="004A2947">
        <w:rPr>
          <w:rFonts w:ascii="Times New Roman" w:eastAsia="Times New Roman" w:hAnsi="Times New Roman" w:cs="Times New Roman"/>
          <w:lang w:bidi="ar-SA"/>
        </w:rPr>
        <w:t>орган</w:t>
      </w:r>
      <w:r w:rsidRPr="004A2947">
        <w:rPr>
          <w:rFonts w:ascii="Times New Roman" w:eastAsia="Times New Roman" w:hAnsi="Times New Roman" w:cs="Times New Roman"/>
          <w:spacing w:val="1"/>
          <w:lang w:bidi="ar-SA"/>
        </w:rPr>
        <w:t>из</w:t>
      </w:r>
      <w:r w:rsidRPr="004A2947">
        <w:rPr>
          <w:rFonts w:ascii="Times New Roman" w:eastAsia="Times New Roman" w:hAnsi="Times New Roman" w:cs="Times New Roman"/>
          <w:lang w:bidi="ar-SA"/>
        </w:rPr>
        <w:t>ма;</w:t>
      </w:r>
    </w:p>
    <w:p w:rsidR="004A2947" w:rsidRPr="004A2947" w:rsidRDefault="004A2947" w:rsidP="004A2947">
      <w:pPr>
        <w:spacing w:after="200"/>
        <w:ind w:left="1" w:right="-19"/>
        <w:jc w:val="both"/>
        <w:rPr>
          <w:rFonts w:ascii="Times New Roman" w:eastAsia="Times New Roman" w:hAnsi="Times New Roman" w:cs="Times New Roman"/>
          <w:lang w:bidi="ar-SA"/>
        </w:rPr>
      </w:pPr>
      <w:r w:rsidRPr="004A2947">
        <w:rPr>
          <w:rFonts w:ascii="Times New Roman" w:eastAsia="Times New Roman" w:hAnsi="Times New Roman" w:cs="Times New Roman"/>
          <w:w w:val="101"/>
          <w:lang w:bidi="ar-SA"/>
        </w:rPr>
        <w:lastRenderedPageBreak/>
        <w:t>*</w:t>
      </w:r>
      <w:r w:rsidRPr="004A2947">
        <w:rPr>
          <w:rFonts w:ascii="Times New Roman" w:eastAsia="Times New Roman" w:hAnsi="Times New Roman" w:cs="Times New Roman"/>
          <w:spacing w:val="47"/>
          <w:lang w:bidi="ar-SA"/>
        </w:rPr>
        <w:t xml:space="preserve"> </w:t>
      </w:r>
      <w:r w:rsidRPr="004A2947">
        <w:rPr>
          <w:rFonts w:ascii="Times New Roman" w:eastAsia="Times New Roman" w:hAnsi="Times New Roman" w:cs="Times New Roman"/>
          <w:lang w:bidi="ar-SA"/>
        </w:rPr>
        <w:t>выб</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рать</w:t>
      </w:r>
      <w:r w:rsidRPr="004A2947">
        <w:rPr>
          <w:rFonts w:ascii="Times New Roman" w:eastAsia="Times New Roman" w:hAnsi="Times New Roman" w:cs="Times New Roman"/>
          <w:spacing w:val="57"/>
          <w:lang w:bidi="ar-SA"/>
        </w:rPr>
        <w:t xml:space="preserve"> </w:t>
      </w:r>
      <w:r w:rsidRPr="004A2947">
        <w:rPr>
          <w:rFonts w:ascii="Times New Roman" w:eastAsia="Times New Roman" w:hAnsi="Times New Roman" w:cs="Times New Roman"/>
          <w:lang w:bidi="ar-SA"/>
        </w:rPr>
        <w:t>пищевые</w:t>
      </w:r>
      <w:r w:rsidRPr="004A2947">
        <w:rPr>
          <w:rFonts w:ascii="Times New Roman" w:eastAsia="Times New Roman" w:hAnsi="Times New Roman" w:cs="Times New Roman"/>
          <w:spacing w:val="55"/>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ро</w:t>
      </w:r>
      <w:r w:rsidRPr="004A2947">
        <w:rPr>
          <w:rFonts w:ascii="Times New Roman" w:eastAsia="Times New Roman" w:hAnsi="Times New Roman" w:cs="Times New Roman"/>
          <w:spacing w:val="3"/>
          <w:lang w:bidi="ar-SA"/>
        </w:rPr>
        <w:t>д</w:t>
      </w:r>
      <w:r w:rsidRPr="004A2947">
        <w:rPr>
          <w:rFonts w:ascii="Times New Roman" w:eastAsia="Times New Roman" w:hAnsi="Times New Roman" w:cs="Times New Roman"/>
          <w:spacing w:val="-6"/>
          <w:lang w:bidi="ar-SA"/>
        </w:rPr>
        <w:t>у</w:t>
      </w:r>
      <w:r w:rsidRPr="004A2947">
        <w:rPr>
          <w:rFonts w:ascii="Times New Roman" w:eastAsia="Times New Roman" w:hAnsi="Times New Roman" w:cs="Times New Roman"/>
          <w:lang w:bidi="ar-SA"/>
        </w:rPr>
        <w:t>кты</w:t>
      </w:r>
      <w:r w:rsidRPr="004A2947">
        <w:rPr>
          <w:rFonts w:ascii="Times New Roman" w:eastAsia="Times New Roman" w:hAnsi="Times New Roman" w:cs="Times New Roman"/>
          <w:spacing w:val="57"/>
          <w:lang w:bidi="ar-SA"/>
        </w:rPr>
        <w:t xml:space="preserve"> </w:t>
      </w:r>
      <w:r w:rsidRPr="004A2947">
        <w:rPr>
          <w:rFonts w:ascii="Times New Roman" w:eastAsia="Times New Roman" w:hAnsi="Times New Roman" w:cs="Times New Roman"/>
          <w:lang w:bidi="ar-SA"/>
        </w:rPr>
        <w:t>для</w:t>
      </w:r>
      <w:r w:rsidRPr="004A2947">
        <w:rPr>
          <w:rFonts w:ascii="Times New Roman" w:eastAsia="Times New Roman" w:hAnsi="Times New Roman" w:cs="Times New Roman"/>
          <w:spacing w:val="62"/>
          <w:lang w:bidi="ar-SA"/>
        </w:rPr>
        <w:t xml:space="preserve"> </w:t>
      </w:r>
      <w:r w:rsidRPr="004A2947">
        <w:rPr>
          <w:rFonts w:ascii="Times New Roman" w:eastAsia="Times New Roman" w:hAnsi="Times New Roman" w:cs="Times New Roman"/>
          <w:spacing w:val="-3"/>
          <w:lang w:bidi="ar-SA"/>
        </w:rPr>
        <w:t>у</w:t>
      </w:r>
      <w:r w:rsidRPr="004A2947">
        <w:rPr>
          <w:rFonts w:ascii="Times New Roman" w:eastAsia="Times New Roman" w:hAnsi="Times New Roman" w:cs="Times New Roman"/>
          <w:lang w:bidi="ar-SA"/>
        </w:rPr>
        <w:t>довл</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тв</w:t>
      </w:r>
      <w:r w:rsidRPr="004A2947">
        <w:rPr>
          <w:rFonts w:ascii="Times New Roman" w:eastAsia="Times New Roman" w:hAnsi="Times New Roman" w:cs="Times New Roman"/>
          <w:spacing w:val="1"/>
          <w:lang w:bidi="ar-SA"/>
        </w:rPr>
        <w:t>о</w:t>
      </w:r>
      <w:r w:rsidRPr="004A2947">
        <w:rPr>
          <w:rFonts w:ascii="Times New Roman" w:eastAsia="Times New Roman" w:hAnsi="Times New Roman" w:cs="Times New Roman"/>
          <w:lang w:bidi="ar-SA"/>
        </w:rPr>
        <w:t>ре</w:t>
      </w:r>
      <w:r w:rsidRPr="004A2947">
        <w:rPr>
          <w:rFonts w:ascii="Times New Roman" w:eastAsia="Times New Roman" w:hAnsi="Times New Roman" w:cs="Times New Roman"/>
          <w:spacing w:val="1"/>
          <w:lang w:bidi="ar-SA"/>
        </w:rPr>
        <w:t>ни</w:t>
      </w:r>
      <w:r w:rsidRPr="004A2947">
        <w:rPr>
          <w:rFonts w:ascii="Times New Roman" w:eastAsia="Times New Roman" w:hAnsi="Times New Roman" w:cs="Times New Roman"/>
          <w:lang w:bidi="ar-SA"/>
        </w:rPr>
        <w:t>я</w:t>
      </w:r>
      <w:r w:rsidRPr="004A2947">
        <w:rPr>
          <w:rFonts w:ascii="Times New Roman" w:eastAsia="Times New Roman" w:hAnsi="Times New Roman" w:cs="Times New Roman"/>
          <w:spacing w:val="57"/>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spacing w:val="-1"/>
          <w:lang w:bidi="ar-SA"/>
        </w:rPr>
        <w:t>о</w:t>
      </w:r>
      <w:r w:rsidRPr="004A2947">
        <w:rPr>
          <w:rFonts w:ascii="Times New Roman" w:eastAsia="Times New Roman" w:hAnsi="Times New Roman" w:cs="Times New Roman"/>
          <w:lang w:bidi="ar-SA"/>
        </w:rPr>
        <w:t>тр</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spacing w:val="5"/>
          <w:lang w:bidi="ar-SA"/>
        </w:rPr>
        <w:t>б</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остей</w:t>
      </w:r>
      <w:r w:rsidRPr="004A2947">
        <w:rPr>
          <w:rFonts w:ascii="Times New Roman" w:eastAsia="Times New Roman" w:hAnsi="Times New Roman" w:cs="Times New Roman"/>
          <w:spacing w:val="58"/>
          <w:lang w:bidi="ar-SA"/>
        </w:rPr>
        <w:t xml:space="preserve"> </w:t>
      </w:r>
      <w:r w:rsidRPr="004A2947">
        <w:rPr>
          <w:rFonts w:ascii="Times New Roman" w:eastAsia="Times New Roman" w:hAnsi="Times New Roman" w:cs="Times New Roman"/>
          <w:spacing w:val="-2"/>
          <w:lang w:bidi="ar-SA"/>
        </w:rPr>
        <w:t>о</w:t>
      </w:r>
      <w:r w:rsidRPr="004A2947">
        <w:rPr>
          <w:rFonts w:ascii="Times New Roman" w:eastAsia="Times New Roman" w:hAnsi="Times New Roman" w:cs="Times New Roman"/>
          <w:lang w:bidi="ar-SA"/>
        </w:rPr>
        <w:t>рг</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spacing w:val="1"/>
          <w:lang w:bidi="ar-SA"/>
        </w:rPr>
        <w:t>низ</w:t>
      </w:r>
      <w:r w:rsidRPr="004A2947">
        <w:rPr>
          <w:rFonts w:ascii="Times New Roman" w:eastAsia="Times New Roman" w:hAnsi="Times New Roman" w:cs="Times New Roman"/>
          <w:lang w:bidi="ar-SA"/>
        </w:rPr>
        <w:t>ма</w:t>
      </w:r>
      <w:r w:rsidRPr="004A2947">
        <w:rPr>
          <w:rFonts w:ascii="Times New Roman" w:eastAsia="Times New Roman" w:hAnsi="Times New Roman" w:cs="Times New Roman"/>
          <w:spacing w:val="56"/>
          <w:lang w:bidi="ar-SA"/>
        </w:rPr>
        <w:t xml:space="preserve"> </w:t>
      </w:r>
      <w:r w:rsidRPr="004A2947">
        <w:rPr>
          <w:rFonts w:ascii="Times New Roman" w:eastAsia="Times New Roman" w:hAnsi="Times New Roman" w:cs="Times New Roman"/>
          <w:lang w:bidi="ar-SA"/>
        </w:rPr>
        <w:t>в</w:t>
      </w:r>
      <w:r w:rsidRPr="004A2947">
        <w:rPr>
          <w:rFonts w:ascii="Times New Roman" w:eastAsia="Times New Roman" w:hAnsi="Times New Roman" w:cs="Times New Roman"/>
          <w:spacing w:val="57"/>
          <w:lang w:bidi="ar-SA"/>
        </w:rPr>
        <w:t xml:space="preserve"> </w:t>
      </w:r>
      <w:r w:rsidRPr="004A2947">
        <w:rPr>
          <w:rFonts w:ascii="Times New Roman" w:eastAsia="Times New Roman" w:hAnsi="Times New Roman" w:cs="Times New Roman"/>
          <w:lang w:bidi="ar-SA"/>
        </w:rPr>
        <w:t>белк</w:t>
      </w:r>
      <w:r w:rsidRPr="004A2947">
        <w:rPr>
          <w:rFonts w:ascii="Times New Roman" w:eastAsia="Times New Roman" w:hAnsi="Times New Roman" w:cs="Times New Roman"/>
          <w:spacing w:val="-2"/>
          <w:lang w:bidi="ar-SA"/>
        </w:rPr>
        <w:t>а</w:t>
      </w:r>
      <w:r w:rsidRPr="004A2947">
        <w:rPr>
          <w:rFonts w:ascii="Times New Roman" w:eastAsia="Times New Roman" w:hAnsi="Times New Roman" w:cs="Times New Roman"/>
          <w:lang w:bidi="ar-SA"/>
        </w:rPr>
        <w:t xml:space="preserve">х, </w:t>
      </w:r>
      <w:r w:rsidRPr="004A2947">
        <w:rPr>
          <w:rFonts w:ascii="Times New Roman" w:eastAsia="Times New Roman" w:hAnsi="Times New Roman" w:cs="Times New Roman"/>
          <w:spacing w:val="-3"/>
          <w:lang w:bidi="ar-SA"/>
        </w:rPr>
        <w:t>у</w:t>
      </w:r>
      <w:r w:rsidRPr="004A2947">
        <w:rPr>
          <w:rFonts w:ascii="Times New Roman" w:eastAsia="Times New Roman" w:hAnsi="Times New Roman" w:cs="Times New Roman"/>
          <w:lang w:bidi="ar-SA"/>
        </w:rPr>
        <w:t>гл</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вода</w:t>
      </w:r>
      <w:r w:rsidRPr="004A2947">
        <w:rPr>
          <w:rFonts w:ascii="Times New Roman" w:eastAsia="Times New Roman" w:hAnsi="Times New Roman" w:cs="Times New Roman"/>
          <w:spacing w:val="1"/>
          <w:lang w:bidi="ar-SA"/>
        </w:rPr>
        <w:t>х</w:t>
      </w:r>
      <w:r w:rsidRPr="004A2947">
        <w:rPr>
          <w:rFonts w:ascii="Times New Roman" w:eastAsia="Times New Roman" w:hAnsi="Times New Roman" w:cs="Times New Roman"/>
          <w:lang w:bidi="ar-SA"/>
        </w:rPr>
        <w:t>,</w:t>
      </w:r>
      <w:r w:rsidRPr="004A2947">
        <w:rPr>
          <w:rFonts w:ascii="Times New Roman" w:eastAsia="Times New Roman" w:hAnsi="Times New Roman" w:cs="Times New Roman"/>
          <w:spacing w:val="38"/>
          <w:lang w:bidi="ar-SA"/>
        </w:rPr>
        <w:t xml:space="preserve"> </w:t>
      </w:r>
      <w:r w:rsidRPr="004A2947">
        <w:rPr>
          <w:rFonts w:ascii="Times New Roman" w:eastAsia="Times New Roman" w:hAnsi="Times New Roman" w:cs="Times New Roman"/>
          <w:lang w:bidi="ar-SA"/>
        </w:rPr>
        <w:t>ж</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ра</w:t>
      </w:r>
      <w:r w:rsidRPr="004A2947">
        <w:rPr>
          <w:rFonts w:ascii="Times New Roman" w:eastAsia="Times New Roman" w:hAnsi="Times New Roman" w:cs="Times New Roman"/>
          <w:spacing w:val="2"/>
          <w:lang w:bidi="ar-SA"/>
        </w:rPr>
        <w:t>х</w:t>
      </w:r>
      <w:r w:rsidRPr="004A2947">
        <w:rPr>
          <w:rFonts w:ascii="Times New Roman" w:eastAsia="Times New Roman" w:hAnsi="Times New Roman" w:cs="Times New Roman"/>
          <w:lang w:bidi="ar-SA"/>
        </w:rPr>
        <w:t>,</w:t>
      </w:r>
      <w:r w:rsidRPr="004A2947">
        <w:rPr>
          <w:rFonts w:ascii="Times New Roman" w:eastAsia="Times New Roman" w:hAnsi="Times New Roman" w:cs="Times New Roman"/>
          <w:spacing w:val="38"/>
          <w:lang w:bidi="ar-SA"/>
        </w:rPr>
        <w:t xml:space="preserve"> </w:t>
      </w:r>
      <w:r w:rsidRPr="004A2947">
        <w:rPr>
          <w:rFonts w:ascii="Times New Roman" w:eastAsia="Times New Roman" w:hAnsi="Times New Roman" w:cs="Times New Roman"/>
          <w:lang w:bidi="ar-SA"/>
        </w:rPr>
        <w:t>в</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та</w:t>
      </w:r>
      <w:r w:rsidRPr="004A2947">
        <w:rPr>
          <w:rFonts w:ascii="Times New Roman" w:eastAsia="Times New Roman" w:hAnsi="Times New Roman" w:cs="Times New Roman"/>
          <w:spacing w:val="-1"/>
          <w:lang w:bidi="ar-SA"/>
        </w:rPr>
        <w:t>м</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а</w:t>
      </w:r>
      <w:r w:rsidRPr="004A2947">
        <w:rPr>
          <w:rFonts w:ascii="Times New Roman" w:eastAsia="Times New Roman" w:hAnsi="Times New Roman" w:cs="Times New Roman"/>
          <w:spacing w:val="2"/>
          <w:lang w:bidi="ar-SA"/>
        </w:rPr>
        <w:t>х</w:t>
      </w:r>
      <w:r w:rsidRPr="004A2947">
        <w:rPr>
          <w:rFonts w:ascii="Times New Roman" w:eastAsia="Times New Roman" w:hAnsi="Times New Roman" w:cs="Times New Roman"/>
          <w:lang w:bidi="ar-SA"/>
        </w:rPr>
        <w:t>,</w:t>
      </w:r>
      <w:r w:rsidRPr="004A2947">
        <w:rPr>
          <w:rFonts w:ascii="Times New Roman" w:eastAsia="Times New Roman" w:hAnsi="Times New Roman" w:cs="Times New Roman"/>
          <w:spacing w:val="38"/>
          <w:lang w:bidi="ar-SA"/>
        </w:rPr>
        <w:t xml:space="preserve"> </w:t>
      </w:r>
      <w:r w:rsidRPr="004A2947">
        <w:rPr>
          <w:rFonts w:ascii="Times New Roman" w:eastAsia="Times New Roman" w:hAnsi="Times New Roman" w:cs="Times New Roman"/>
          <w:lang w:bidi="ar-SA"/>
        </w:rPr>
        <w:t>м</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нер</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л</w:t>
      </w:r>
      <w:r w:rsidRPr="004A2947">
        <w:rPr>
          <w:rFonts w:ascii="Times New Roman" w:eastAsia="Times New Roman" w:hAnsi="Times New Roman" w:cs="Times New Roman"/>
          <w:spacing w:val="1"/>
          <w:lang w:bidi="ar-SA"/>
        </w:rPr>
        <w:t>ьн</w:t>
      </w:r>
      <w:r w:rsidRPr="004A2947">
        <w:rPr>
          <w:rFonts w:ascii="Times New Roman" w:eastAsia="Times New Roman" w:hAnsi="Times New Roman" w:cs="Times New Roman"/>
          <w:spacing w:val="-2"/>
          <w:lang w:bidi="ar-SA"/>
        </w:rPr>
        <w:t>ы</w:t>
      </w:r>
      <w:r w:rsidRPr="004A2947">
        <w:rPr>
          <w:rFonts w:ascii="Times New Roman" w:eastAsia="Times New Roman" w:hAnsi="Times New Roman" w:cs="Times New Roman"/>
          <w:lang w:bidi="ar-SA"/>
        </w:rPr>
        <w:t>х</w:t>
      </w:r>
      <w:r w:rsidRPr="004A2947">
        <w:rPr>
          <w:rFonts w:ascii="Times New Roman" w:eastAsia="Times New Roman" w:hAnsi="Times New Roman" w:cs="Times New Roman"/>
          <w:spacing w:val="39"/>
          <w:lang w:bidi="ar-SA"/>
        </w:rPr>
        <w:t xml:space="preserve"> </w:t>
      </w:r>
      <w:r w:rsidRPr="004A2947">
        <w:rPr>
          <w:rFonts w:ascii="Times New Roman" w:eastAsia="Times New Roman" w:hAnsi="Times New Roman" w:cs="Times New Roman"/>
          <w:spacing w:val="-2"/>
          <w:lang w:bidi="ar-SA"/>
        </w:rPr>
        <w:t>в</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ще</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lang w:bidi="ar-SA"/>
        </w:rPr>
        <w:t>тв</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spacing w:val="2"/>
          <w:lang w:bidi="ar-SA"/>
        </w:rPr>
        <w:t>х</w:t>
      </w:r>
      <w:r w:rsidRPr="004A2947">
        <w:rPr>
          <w:rFonts w:ascii="Times New Roman" w:eastAsia="Times New Roman" w:hAnsi="Times New Roman" w:cs="Times New Roman"/>
          <w:lang w:bidi="ar-SA"/>
        </w:rPr>
        <w:t>;</w:t>
      </w:r>
      <w:r w:rsidRPr="004A2947">
        <w:rPr>
          <w:rFonts w:ascii="Times New Roman" w:eastAsia="Times New Roman" w:hAnsi="Times New Roman" w:cs="Times New Roman"/>
          <w:spacing w:val="39"/>
          <w:lang w:bidi="ar-SA"/>
        </w:rPr>
        <w:t xml:space="preserve"> </w:t>
      </w:r>
      <w:r w:rsidRPr="004A2947">
        <w:rPr>
          <w:rFonts w:ascii="Times New Roman" w:eastAsia="Times New Roman" w:hAnsi="Times New Roman" w:cs="Times New Roman"/>
          <w:lang w:bidi="ar-SA"/>
        </w:rPr>
        <w:t>орган</w:t>
      </w:r>
      <w:r w:rsidRPr="004A2947">
        <w:rPr>
          <w:rFonts w:ascii="Times New Roman" w:eastAsia="Times New Roman" w:hAnsi="Times New Roman" w:cs="Times New Roman"/>
          <w:spacing w:val="1"/>
          <w:lang w:bidi="ar-SA"/>
        </w:rPr>
        <w:t>из</w:t>
      </w:r>
      <w:r w:rsidRPr="004A2947">
        <w:rPr>
          <w:rFonts w:ascii="Times New Roman" w:eastAsia="Times New Roman" w:hAnsi="Times New Roman" w:cs="Times New Roman"/>
          <w:lang w:bidi="ar-SA"/>
        </w:rPr>
        <w:t>овыв</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ть</w:t>
      </w:r>
      <w:r w:rsidRPr="004A2947">
        <w:rPr>
          <w:rFonts w:ascii="Times New Roman" w:eastAsia="Times New Roman" w:hAnsi="Times New Roman" w:cs="Times New Roman"/>
          <w:spacing w:val="38"/>
          <w:lang w:bidi="ar-SA"/>
        </w:rPr>
        <w:t xml:space="preserve"> </w:t>
      </w:r>
      <w:r w:rsidRPr="004A2947">
        <w:rPr>
          <w:rFonts w:ascii="Times New Roman" w:eastAsia="Times New Roman" w:hAnsi="Times New Roman" w:cs="Times New Roman"/>
          <w:lang w:bidi="ar-SA"/>
        </w:rPr>
        <w:t>своё</w:t>
      </w:r>
      <w:r w:rsidRPr="004A2947">
        <w:rPr>
          <w:rFonts w:ascii="Times New Roman" w:eastAsia="Times New Roman" w:hAnsi="Times New Roman" w:cs="Times New Roman"/>
          <w:spacing w:val="36"/>
          <w:lang w:bidi="ar-SA"/>
        </w:rPr>
        <w:t xml:space="preserve"> </w:t>
      </w:r>
      <w:r w:rsidRPr="004A2947">
        <w:rPr>
          <w:rFonts w:ascii="Times New Roman" w:eastAsia="Times New Roman" w:hAnsi="Times New Roman" w:cs="Times New Roman"/>
          <w:lang w:bidi="ar-SA"/>
        </w:rPr>
        <w:t>ра</w:t>
      </w:r>
      <w:r w:rsidRPr="004A2947">
        <w:rPr>
          <w:rFonts w:ascii="Times New Roman" w:eastAsia="Times New Roman" w:hAnsi="Times New Roman" w:cs="Times New Roman"/>
          <w:spacing w:val="1"/>
          <w:lang w:bidi="ar-SA"/>
        </w:rPr>
        <w:t>ци</w:t>
      </w:r>
      <w:r w:rsidRPr="004A2947">
        <w:rPr>
          <w:rFonts w:ascii="Times New Roman" w:eastAsia="Times New Roman" w:hAnsi="Times New Roman" w:cs="Times New Roman"/>
          <w:lang w:bidi="ar-SA"/>
        </w:rPr>
        <w:t>о</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ал</w:t>
      </w:r>
      <w:r w:rsidRPr="004A2947">
        <w:rPr>
          <w:rFonts w:ascii="Times New Roman" w:eastAsia="Times New Roman" w:hAnsi="Times New Roman" w:cs="Times New Roman"/>
          <w:spacing w:val="9"/>
          <w:lang w:bidi="ar-SA"/>
        </w:rPr>
        <w:t>ь</w:t>
      </w:r>
      <w:r w:rsidRPr="004A2947">
        <w:rPr>
          <w:rFonts w:ascii="Times New Roman" w:eastAsia="Times New Roman" w:hAnsi="Times New Roman" w:cs="Times New Roman"/>
          <w:lang w:bidi="ar-SA"/>
        </w:rPr>
        <w:t>-ное</w:t>
      </w:r>
      <w:r w:rsidRPr="004A2947">
        <w:rPr>
          <w:rFonts w:ascii="Times New Roman" w:eastAsia="Times New Roman" w:hAnsi="Times New Roman" w:cs="Times New Roman"/>
          <w:spacing w:val="44"/>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ит</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spacing w:val="1"/>
          <w:lang w:bidi="ar-SA"/>
        </w:rPr>
        <w:t>ни</w:t>
      </w:r>
      <w:r w:rsidRPr="004A2947">
        <w:rPr>
          <w:rFonts w:ascii="Times New Roman" w:eastAsia="Times New Roman" w:hAnsi="Times New Roman" w:cs="Times New Roman"/>
          <w:lang w:bidi="ar-SA"/>
        </w:rPr>
        <w:t>е</w:t>
      </w:r>
      <w:r w:rsidRPr="004A2947">
        <w:rPr>
          <w:rFonts w:ascii="Times New Roman" w:eastAsia="Times New Roman" w:hAnsi="Times New Roman" w:cs="Times New Roman"/>
          <w:spacing w:val="44"/>
          <w:lang w:bidi="ar-SA"/>
        </w:rPr>
        <w:t xml:space="preserve"> </w:t>
      </w:r>
      <w:r w:rsidRPr="004A2947">
        <w:rPr>
          <w:rFonts w:ascii="Times New Roman" w:eastAsia="Times New Roman" w:hAnsi="Times New Roman" w:cs="Times New Roman"/>
          <w:lang w:bidi="ar-SA"/>
        </w:rPr>
        <w:t>в</w:t>
      </w:r>
      <w:r w:rsidRPr="004A2947">
        <w:rPr>
          <w:rFonts w:ascii="Times New Roman" w:eastAsia="Times New Roman" w:hAnsi="Times New Roman" w:cs="Times New Roman"/>
          <w:spacing w:val="45"/>
          <w:lang w:bidi="ar-SA"/>
        </w:rPr>
        <w:t xml:space="preserve"> </w:t>
      </w:r>
      <w:r w:rsidRPr="004A2947">
        <w:rPr>
          <w:rFonts w:ascii="Times New Roman" w:eastAsia="Times New Roman" w:hAnsi="Times New Roman" w:cs="Times New Roman"/>
          <w:lang w:bidi="ar-SA"/>
        </w:rPr>
        <w:t>домаш</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их</w:t>
      </w:r>
      <w:r w:rsidRPr="004A2947">
        <w:rPr>
          <w:rFonts w:ascii="Times New Roman" w:eastAsia="Times New Roman" w:hAnsi="Times New Roman" w:cs="Times New Roman"/>
          <w:spacing w:val="48"/>
          <w:lang w:bidi="ar-SA"/>
        </w:rPr>
        <w:t xml:space="preserve"> </w:t>
      </w:r>
      <w:r w:rsidRPr="004A2947">
        <w:rPr>
          <w:rFonts w:ascii="Times New Roman" w:eastAsia="Times New Roman" w:hAnsi="Times New Roman" w:cs="Times New Roman"/>
          <w:spacing w:val="-3"/>
          <w:lang w:bidi="ar-SA"/>
        </w:rPr>
        <w:t>у</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lang w:bidi="ar-SA"/>
        </w:rPr>
        <w:t>ловия</w:t>
      </w:r>
      <w:r w:rsidRPr="004A2947">
        <w:rPr>
          <w:rFonts w:ascii="Times New Roman" w:eastAsia="Times New Roman" w:hAnsi="Times New Roman" w:cs="Times New Roman"/>
          <w:spacing w:val="1"/>
          <w:lang w:bidi="ar-SA"/>
        </w:rPr>
        <w:t>х</w:t>
      </w:r>
      <w:r w:rsidRPr="004A2947">
        <w:rPr>
          <w:rFonts w:ascii="Times New Roman" w:eastAsia="Times New Roman" w:hAnsi="Times New Roman" w:cs="Times New Roman"/>
          <w:lang w:bidi="ar-SA"/>
        </w:rPr>
        <w:t>;</w:t>
      </w:r>
      <w:r w:rsidRPr="004A2947">
        <w:rPr>
          <w:rFonts w:ascii="Times New Roman" w:eastAsia="Times New Roman" w:hAnsi="Times New Roman" w:cs="Times New Roman"/>
          <w:spacing w:val="43"/>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меня</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ь</w:t>
      </w:r>
      <w:r w:rsidRPr="004A2947">
        <w:rPr>
          <w:rFonts w:ascii="Times New Roman" w:eastAsia="Times New Roman" w:hAnsi="Times New Roman" w:cs="Times New Roman"/>
          <w:spacing w:val="45"/>
          <w:lang w:bidi="ar-SA"/>
        </w:rPr>
        <w:t xml:space="preserve"> </w:t>
      </w:r>
      <w:r w:rsidRPr="004A2947">
        <w:rPr>
          <w:rFonts w:ascii="Times New Roman" w:eastAsia="Times New Roman" w:hAnsi="Times New Roman" w:cs="Times New Roman"/>
          <w:lang w:bidi="ar-SA"/>
        </w:rPr>
        <w:t>ра</w:t>
      </w:r>
      <w:r w:rsidRPr="004A2947">
        <w:rPr>
          <w:rFonts w:ascii="Times New Roman" w:eastAsia="Times New Roman" w:hAnsi="Times New Roman" w:cs="Times New Roman"/>
          <w:spacing w:val="1"/>
          <w:lang w:bidi="ar-SA"/>
        </w:rPr>
        <w:t>з</w:t>
      </w:r>
      <w:r w:rsidRPr="004A2947">
        <w:rPr>
          <w:rFonts w:ascii="Times New Roman" w:eastAsia="Times New Roman" w:hAnsi="Times New Roman" w:cs="Times New Roman"/>
          <w:lang w:bidi="ar-SA"/>
        </w:rPr>
        <w:t>л</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spacing w:val="-2"/>
          <w:lang w:bidi="ar-SA"/>
        </w:rPr>
        <w:t>ч</w:t>
      </w:r>
      <w:r w:rsidRPr="004A2947">
        <w:rPr>
          <w:rFonts w:ascii="Times New Roman" w:eastAsia="Times New Roman" w:hAnsi="Times New Roman" w:cs="Times New Roman"/>
          <w:lang w:bidi="ar-SA"/>
        </w:rPr>
        <w:t>ные</w:t>
      </w:r>
      <w:r w:rsidRPr="004A2947">
        <w:rPr>
          <w:rFonts w:ascii="Times New Roman" w:eastAsia="Times New Roman" w:hAnsi="Times New Roman" w:cs="Times New Roman"/>
          <w:spacing w:val="44"/>
          <w:lang w:bidi="ar-SA"/>
        </w:rPr>
        <w:t xml:space="preserve"> </w:t>
      </w:r>
      <w:r w:rsidRPr="004A2947">
        <w:rPr>
          <w:rFonts w:ascii="Times New Roman" w:eastAsia="Times New Roman" w:hAnsi="Times New Roman" w:cs="Times New Roman"/>
          <w:lang w:bidi="ar-SA"/>
        </w:rPr>
        <w:t>с</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особы</w:t>
      </w:r>
      <w:r w:rsidRPr="004A2947">
        <w:rPr>
          <w:rFonts w:ascii="Times New Roman" w:eastAsia="Times New Roman" w:hAnsi="Times New Roman" w:cs="Times New Roman"/>
          <w:spacing w:val="45"/>
          <w:lang w:bidi="ar-SA"/>
        </w:rPr>
        <w:t xml:space="preserve"> </w:t>
      </w:r>
      <w:r w:rsidRPr="004A2947">
        <w:rPr>
          <w:rFonts w:ascii="Times New Roman" w:eastAsia="Times New Roman" w:hAnsi="Times New Roman" w:cs="Times New Roman"/>
          <w:lang w:bidi="ar-SA"/>
        </w:rPr>
        <w:t>обработ</w:t>
      </w:r>
      <w:r w:rsidRPr="004A2947">
        <w:rPr>
          <w:rFonts w:ascii="Times New Roman" w:eastAsia="Times New Roman" w:hAnsi="Times New Roman" w:cs="Times New Roman"/>
          <w:spacing w:val="1"/>
          <w:lang w:bidi="ar-SA"/>
        </w:rPr>
        <w:t>к</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44"/>
          <w:lang w:bidi="ar-SA"/>
        </w:rPr>
        <w:t xml:space="preserve"> </w:t>
      </w:r>
      <w:r w:rsidRPr="004A2947">
        <w:rPr>
          <w:rFonts w:ascii="Times New Roman" w:eastAsia="Times New Roman" w:hAnsi="Times New Roman" w:cs="Times New Roman"/>
          <w:spacing w:val="1"/>
          <w:lang w:bidi="ar-SA"/>
        </w:rPr>
        <w:t>пи</w:t>
      </w:r>
      <w:r w:rsidRPr="004A2947">
        <w:rPr>
          <w:rFonts w:ascii="Times New Roman" w:eastAsia="Times New Roman" w:hAnsi="Times New Roman" w:cs="Times New Roman"/>
          <w:lang w:bidi="ar-SA"/>
        </w:rPr>
        <w:t>ще</w:t>
      </w:r>
      <w:r w:rsidRPr="004A2947">
        <w:rPr>
          <w:rFonts w:ascii="Times New Roman" w:eastAsia="Times New Roman" w:hAnsi="Times New Roman" w:cs="Times New Roman"/>
          <w:spacing w:val="-3"/>
          <w:lang w:bidi="ar-SA"/>
        </w:rPr>
        <w:t>в</w:t>
      </w:r>
      <w:r w:rsidRPr="004A2947">
        <w:rPr>
          <w:rFonts w:ascii="Times New Roman" w:eastAsia="Times New Roman" w:hAnsi="Times New Roman" w:cs="Times New Roman"/>
          <w:spacing w:val="-2"/>
          <w:lang w:bidi="ar-SA"/>
        </w:rPr>
        <w:t>ы</w:t>
      </w:r>
      <w:r w:rsidRPr="004A2947">
        <w:rPr>
          <w:rFonts w:ascii="Times New Roman" w:eastAsia="Times New Roman" w:hAnsi="Times New Roman" w:cs="Times New Roman"/>
          <w:lang w:bidi="ar-SA"/>
        </w:rPr>
        <w:t>х про</w:t>
      </w:r>
      <w:r w:rsidRPr="004A2947">
        <w:rPr>
          <w:rFonts w:ascii="Times New Roman" w:eastAsia="Times New Roman" w:hAnsi="Times New Roman" w:cs="Times New Roman"/>
          <w:spacing w:val="3"/>
          <w:lang w:bidi="ar-SA"/>
        </w:rPr>
        <w:t>д</w:t>
      </w:r>
      <w:r w:rsidRPr="004A2947">
        <w:rPr>
          <w:rFonts w:ascii="Times New Roman" w:eastAsia="Times New Roman" w:hAnsi="Times New Roman" w:cs="Times New Roman"/>
          <w:spacing w:val="-6"/>
          <w:lang w:bidi="ar-SA"/>
        </w:rPr>
        <w:t>у</w:t>
      </w:r>
      <w:r w:rsidRPr="004A2947">
        <w:rPr>
          <w:rFonts w:ascii="Times New Roman" w:eastAsia="Times New Roman" w:hAnsi="Times New Roman" w:cs="Times New Roman"/>
          <w:lang w:bidi="ar-SA"/>
        </w:rPr>
        <w:t>к</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ов в целях</w:t>
      </w:r>
      <w:r w:rsidRPr="004A2947">
        <w:rPr>
          <w:rFonts w:ascii="Times New Roman" w:eastAsia="Times New Roman" w:hAnsi="Times New Roman" w:cs="Times New Roman"/>
          <w:spacing w:val="2"/>
          <w:lang w:bidi="ar-SA"/>
        </w:rPr>
        <w:t xml:space="preserve"> </w:t>
      </w:r>
      <w:r w:rsidRPr="004A2947">
        <w:rPr>
          <w:rFonts w:ascii="Times New Roman" w:eastAsia="Times New Roman" w:hAnsi="Times New Roman" w:cs="Times New Roman"/>
          <w:lang w:bidi="ar-SA"/>
        </w:rPr>
        <w:t>со</w:t>
      </w:r>
      <w:r w:rsidRPr="004A2947">
        <w:rPr>
          <w:rFonts w:ascii="Times New Roman" w:eastAsia="Times New Roman" w:hAnsi="Times New Roman" w:cs="Times New Roman"/>
          <w:spacing w:val="1"/>
          <w:lang w:bidi="ar-SA"/>
        </w:rPr>
        <w:t>х</w:t>
      </w:r>
      <w:r w:rsidRPr="004A2947">
        <w:rPr>
          <w:rFonts w:ascii="Times New Roman" w:eastAsia="Times New Roman" w:hAnsi="Times New Roman" w:cs="Times New Roman"/>
          <w:spacing w:val="-1"/>
          <w:lang w:bidi="ar-SA"/>
        </w:rPr>
        <w:t>ра</w:t>
      </w:r>
      <w:r w:rsidRPr="004A2947">
        <w:rPr>
          <w:rFonts w:ascii="Times New Roman" w:eastAsia="Times New Roman" w:hAnsi="Times New Roman" w:cs="Times New Roman"/>
          <w:lang w:bidi="ar-SA"/>
        </w:rPr>
        <w:t>нен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 xml:space="preserve">я в </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их</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питат</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л</w:t>
      </w:r>
      <w:r w:rsidRPr="004A2947">
        <w:rPr>
          <w:rFonts w:ascii="Times New Roman" w:eastAsia="Times New Roman" w:hAnsi="Times New Roman" w:cs="Times New Roman"/>
          <w:spacing w:val="1"/>
          <w:lang w:bidi="ar-SA"/>
        </w:rPr>
        <w:t>ь</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ых</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вещ</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ств;</w:t>
      </w:r>
    </w:p>
    <w:p w:rsidR="004A2947" w:rsidRPr="004A2947" w:rsidRDefault="004A2947" w:rsidP="004A2947">
      <w:pPr>
        <w:spacing w:after="200" w:line="237" w:lineRule="auto"/>
        <w:ind w:left="1" w:right="-54"/>
        <w:jc w:val="both"/>
        <w:rPr>
          <w:rFonts w:ascii="Times New Roman" w:eastAsia="Times New Roman" w:hAnsi="Times New Roman" w:cs="Times New Roman"/>
          <w:lang w:bidi="ar-SA"/>
        </w:rPr>
      </w:pPr>
      <w:r w:rsidRPr="004A2947">
        <w:rPr>
          <w:rFonts w:ascii="Times New Roman" w:eastAsia="Times New Roman" w:hAnsi="Times New Roman" w:cs="Times New Roman"/>
          <w:w w:val="101"/>
          <w:lang w:bidi="ar-SA"/>
        </w:rPr>
        <w:t>*</w:t>
      </w:r>
      <w:r w:rsidRPr="004A2947">
        <w:rPr>
          <w:rFonts w:ascii="Times New Roman" w:eastAsia="Times New Roman" w:hAnsi="Times New Roman" w:cs="Times New Roman"/>
          <w:spacing w:val="47"/>
          <w:lang w:bidi="ar-SA"/>
        </w:rPr>
        <w:t xml:space="preserve"> </w:t>
      </w:r>
      <w:r w:rsidRPr="004A2947">
        <w:rPr>
          <w:rFonts w:ascii="Times New Roman" w:eastAsia="Times New Roman" w:hAnsi="Times New Roman" w:cs="Times New Roman"/>
          <w:lang w:bidi="ar-SA"/>
        </w:rPr>
        <w:t>оформлять</w:t>
      </w:r>
      <w:r w:rsidRPr="004A2947">
        <w:rPr>
          <w:rFonts w:ascii="Times New Roman" w:eastAsia="Times New Roman" w:hAnsi="Times New Roman" w:cs="Times New Roman"/>
          <w:spacing w:val="61"/>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риго</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овл</w:t>
      </w:r>
      <w:r w:rsidRPr="004A2947">
        <w:rPr>
          <w:rFonts w:ascii="Times New Roman" w:eastAsia="Times New Roman" w:hAnsi="Times New Roman" w:cs="Times New Roman"/>
          <w:spacing w:val="-3"/>
          <w:lang w:bidi="ar-SA"/>
        </w:rPr>
        <w:t>е</w:t>
      </w:r>
      <w:r w:rsidRPr="004A2947">
        <w:rPr>
          <w:rFonts w:ascii="Times New Roman" w:eastAsia="Times New Roman" w:hAnsi="Times New Roman" w:cs="Times New Roman"/>
          <w:spacing w:val="1"/>
          <w:lang w:bidi="ar-SA"/>
        </w:rPr>
        <w:t>нн</w:t>
      </w:r>
      <w:r w:rsidRPr="004A2947">
        <w:rPr>
          <w:rFonts w:ascii="Times New Roman" w:eastAsia="Times New Roman" w:hAnsi="Times New Roman" w:cs="Times New Roman"/>
          <w:lang w:bidi="ar-SA"/>
        </w:rPr>
        <w:t>ые</w:t>
      </w:r>
      <w:r w:rsidRPr="004A2947">
        <w:rPr>
          <w:rFonts w:ascii="Times New Roman" w:eastAsia="Times New Roman" w:hAnsi="Times New Roman" w:cs="Times New Roman"/>
          <w:spacing w:val="58"/>
          <w:lang w:bidi="ar-SA"/>
        </w:rPr>
        <w:t xml:space="preserve"> </w:t>
      </w:r>
      <w:r w:rsidRPr="004A2947">
        <w:rPr>
          <w:rFonts w:ascii="Times New Roman" w:eastAsia="Times New Roman" w:hAnsi="Times New Roman" w:cs="Times New Roman"/>
          <w:lang w:bidi="ar-SA"/>
        </w:rPr>
        <w:t>бл</w:t>
      </w:r>
      <w:r w:rsidRPr="004A2947">
        <w:rPr>
          <w:rFonts w:ascii="Times New Roman" w:eastAsia="Times New Roman" w:hAnsi="Times New Roman" w:cs="Times New Roman"/>
          <w:spacing w:val="1"/>
          <w:lang w:bidi="ar-SA"/>
        </w:rPr>
        <w:t>ю</w:t>
      </w:r>
      <w:r w:rsidRPr="004A2947">
        <w:rPr>
          <w:rFonts w:ascii="Times New Roman" w:eastAsia="Times New Roman" w:hAnsi="Times New Roman" w:cs="Times New Roman"/>
          <w:lang w:bidi="ar-SA"/>
        </w:rPr>
        <w:t>да,</w:t>
      </w:r>
      <w:r w:rsidRPr="004A2947">
        <w:rPr>
          <w:rFonts w:ascii="Times New Roman" w:eastAsia="Times New Roman" w:hAnsi="Times New Roman" w:cs="Times New Roman"/>
          <w:spacing w:val="59"/>
          <w:lang w:bidi="ar-SA"/>
        </w:rPr>
        <w:t xml:space="preserve"> </w:t>
      </w:r>
      <w:r w:rsidRPr="004A2947">
        <w:rPr>
          <w:rFonts w:ascii="Times New Roman" w:eastAsia="Times New Roman" w:hAnsi="Times New Roman" w:cs="Times New Roman"/>
          <w:lang w:bidi="ar-SA"/>
        </w:rPr>
        <w:t>с</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рвир</w:t>
      </w:r>
      <w:r w:rsidRPr="004A2947">
        <w:rPr>
          <w:rFonts w:ascii="Times New Roman" w:eastAsia="Times New Roman" w:hAnsi="Times New Roman" w:cs="Times New Roman"/>
          <w:spacing w:val="6"/>
          <w:lang w:bidi="ar-SA"/>
        </w:rPr>
        <w:t>о</w:t>
      </w:r>
      <w:r w:rsidRPr="004A2947">
        <w:rPr>
          <w:rFonts w:ascii="Times New Roman" w:eastAsia="Times New Roman" w:hAnsi="Times New Roman" w:cs="Times New Roman"/>
          <w:lang w:bidi="ar-SA"/>
        </w:rPr>
        <w:t>вать</w:t>
      </w:r>
      <w:r w:rsidRPr="004A2947">
        <w:rPr>
          <w:rFonts w:ascii="Times New Roman" w:eastAsia="Times New Roman" w:hAnsi="Times New Roman" w:cs="Times New Roman"/>
          <w:spacing w:val="60"/>
          <w:lang w:bidi="ar-SA"/>
        </w:rPr>
        <w:t xml:space="preserve"> </w:t>
      </w:r>
      <w:r w:rsidRPr="004A2947">
        <w:rPr>
          <w:rFonts w:ascii="Times New Roman" w:eastAsia="Times New Roman" w:hAnsi="Times New Roman" w:cs="Times New Roman"/>
          <w:lang w:bidi="ar-SA"/>
        </w:rPr>
        <w:t>стол;</w:t>
      </w:r>
      <w:r w:rsidRPr="004A2947">
        <w:rPr>
          <w:rFonts w:ascii="Times New Roman" w:eastAsia="Times New Roman" w:hAnsi="Times New Roman" w:cs="Times New Roman"/>
          <w:spacing w:val="60"/>
          <w:lang w:bidi="ar-SA"/>
        </w:rPr>
        <w:t xml:space="preserve"> </w:t>
      </w:r>
      <w:r w:rsidRPr="004A2947">
        <w:rPr>
          <w:rFonts w:ascii="Times New Roman" w:eastAsia="Times New Roman" w:hAnsi="Times New Roman" w:cs="Times New Roman"/>
          <w:lang w:bidi="ar-SA"/>
        </w:rPr>
        <w:t>собл</w:t>
      </w:r>
      <w:r w:rsidRPr="004A2947">
        <w:rPr>
          <w:rFonts w:ascii="Times New Roman" w:eastAsia="Times New Roman" w:hAnsi="Times New Roman" w:cs="Times New Roman"/>
          <w:spacing w:val="1"/>
          <w:lang w:bidi="ar-SA"/>
        </w:rPr>
        <w:t>ю</w:t>
      </w:r>
      <w:r w:rsidRPr="004A2947">
        <w:rPr>
          <w:rFonts w:ascii="Times New Roman" w:eastAsia="Times New Roman" w:hAnsi="Times New Roman" w:cs="Times New Roman"/>
          <w:lang w:bidi="ar-SA"/>
        </w:rPr>
        <w:t>дать</w:t>
      </w:r>
      <w:r w:rsidRPr="004A2947">
        <w:rPr>
          <w:rFonts w:ascii="Times New Roman" w:eastAsia="Times New Roman" w:hAnsi="Times New Roman" w:cs="Times New Roman"/>
          <w:spacing w:val="60"/>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равила</w:t>
      </w:r>
      <w:r w:rsidRPr="004A2947">
        <w:rPr>
          <w:rFonts w:ascii="Times New Roman" w:eastAsia="Times New Roman" w:hAnsi="Times New Roman" w:cs="Times New Roman"/>
          <w:spacing w:val="59"/>
          <w:lang w:bidi="ar-SA"/>
        </w:rPr>
        <w:t xml:space="preserve"> </w:t>
      </w:r>
      <w:r w:rsidRPr="004A2947">
        <w:rPr>
          <w:rFonts w:ascii="Times New Roman" w:eastAsia="Times New Roman" w:hAnsi="Times New Roman" w:cs="Times New Roman"/>
          <w:lang w:bidi="ar-SA"/>
        </w:rPr>
        <w:t>э</w:t>
      </w:r>
      <w:r w:rsidRPr="004A2947">
        <w:rPr>
          <w:rFonts w:ascii="Times New Roman" w:eastAsia="Times New Roman" w:hAnsi="Times New Roman" w:cs="Times New Roman"/>
          <w:spacing w:val="1"/>
          <w:lang w:bidi="ar-SA"/>
        </w:rPr>
        <w:t>тик</w:t>
      </w:r>
      <w:r w:rsidRPr="004A2947">
        <w:rPr>
          <w:rFonts w:ascii="Times New Roman" w:eastAsia="Times New Roman" w:hAnsi="Times New Roman" w:cs="Times New Roman"/>
          <w:lang w:bidi="ar-SA"/>
        </w:rPr>
        <w:t>ета</w:t>
      </w:r>
      <w:r w:rsidRPr="004A2947">
        <w:rPr>
          <w:rFonts w:ascii="Times New Roman" w:eastAsia="Times New Roman" w:hAnsi="Times New Roman" w:cs="Times New Roman"/>
          <w:spacing w:val="59"/>
          <w:lang w:bidi="ar-SA"/>
        </w:rPr>
        <w:t xml:space="preserve"> </w:t>
      </w:r>
      <w:r w:rsidRPr="004A2947">
        <w:rPr>
          <w:rFonts w:ascii="Times New Roman" w:eastAsia="Times New Roman" w:hAnsi="Times New Roman" w:cs="Times New Roman"/>
          <w:spacing w:val="1"/>
          <w:lang w:bidi="ar-SA"/>
        </w:rPr>
        <w:t>з</w:t>
      </w:r>
      <w:r w:rsidRPr="004A2947">
        <w:rPr>
          <w:rFonts w:ascii="Times New Roman" w:eastAsia="Times New Roman" w:hAnsi="Times New Roman" w:cs="Times New Roman"/>
          <w:lang w:bidi="ar-SA"/>
        </w:rPr>
        <w:t>а столом;</w:t>
      </w:r>
    </w:p>
    <w:p w:rsidR="004A2947" w:rsidRPr="004A2947" w:rsidRDefault="004A2947" w:rsidP="004A2947">
      <w:pPr>
        <w:spacing w:after="200"/>
        <w:ind w:left="1" w:right="-49"/>
        <w:jc w:val="both"/>
        <w:rPr>
          <w:rFonts w:ascii="Times New Roman" w:eastAsia="Times New Roman" w:hAnsi="Times New Roman" w:cs="Times New Roman"/>
          <w:lang w:bidi="ar-SA"/>
        </w:rPr>
      </w:pPr>
      <w:r w:rsidRPr="004A2947">
        <w:rPr>
          <w:rFonts w:ascii="Times New Roman" w:eastAsia="Times New Roman" w:hAnsi="Times New Roman" w:cs="Times New Roman"/>
          <w:w w:val="101"/>
          <w:lang w:bidi="ar-SA"/>
        </w:rPr>
        <w:t>*</w:t>
      </w:r>
      <w:r w:rsidRPr="004A2947">
        <w:rPr>
          <w:rFonts w:ascii="Times New Roman" w:eastAsia="Times New Roman" w:hAnsi="Times New Roman" w:cs="Times New Roman"/>
          <w:spacing w:val="47"/>
          <w:lang w:bidi="ar-SA"/>
        </w:rPr>
        <w:t xml:space="preserve"> </w:t>
      </w:r>
      <w:r w:rsidRPr="004A2947">
        <w:rPr>
          <w:rFonts w:ascii="Times New Roman" w:eastAsia="Times New Roman" w:hAnsi="Times New Roman" w:cs="Times New Roman"/>
          <w:lang w:bidi="ar-SA"/>
        </w:rPr>
        <w:t>о</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ределять</w:t>
      </w:r>
      <w:r w:rsidRPr="004A2947">
        <w:rPr>
          <w:rFonts w:ascii="Times New Roman" w:eastAsia="Times New Roman" w:hAnsi="Times New Roman" w:cs="Times New Roman"/>
          <w:spacing w:val="36"/>
          <w:lang w:bidi="ar-SA"/>
        </w:rPr>
        <w:t xml:space="preserve"> </w:t>
      </w:r>
      <w:r w:rsidRPr="004A2947">
        <w:rPr>
          <w:rFonts w:ascii="Times New Roman" w:eastAsia="Times New Roman" w:hAnsi="Times New Roman" w:cs="Times New Roman"/>
          <w:lang w:bidi="ar-SA"/>
        </w:rPr>
        <w:t>в</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ды</w:t>
      </w:r>
      <w:r w:rsidRPr="004A2947">
        <w:rPr>
          <w:rFonts w:ascii="Times New Roman" w:eastAsia="Times New Roman" w:hAnsi="Times New Roman" w:cs="Times New Roman"/>
          <w:spacing w:val="36"/>
          <w:lang w:bidi="ar-SA"/>
        </w:rPr>
        <w:t xml:space="preserve"> </w:t>
      </w:r>
      <w:r w:rsidRPr="004A2947">
        <w:rPr>
          <w:rFonts w:ascii="Times New Roman" w:eastAsia="Times New Roman" w:hAnsi="Times New Roman" w:cs="Times New Roman"/>
          <w:lang w:bidi="ar-SA"/>
        </w:rPr>
        <w:t>э</w:t>
      </w:r>
      <w:r w:rsidRPr="004A2947">
        <w:rPr>
          <w:rFonts w:ascii="Times New Roman" w:eastAsia="Times New Roman" w:hAnsi="Times New Roman" w:cs="Times New Roman"/>
          <w:spacing w:val="1"/>
          <w:lang w:bidi="ar-SA"/>
        </w:rPr>
        <w:t>к</w:t>
      </w:r>
      <w:r w:rsidRPr="004A2947">
        <w:rPr>
          <w:rFonts w:ascii="Times New Roman" w:eastAsia="Times New Roman" w:hAnsi="Times New Roman" w:cs="Times New Roman"/>
          <w:lang w:bidi="ar-SA"/>
        </w:rPr>
        <w:t>ол</w:t>
      </w:r>
      <w:r w:rsidRPr="004A2947">
        <w:rPr>
          <w:rFonts w:ascii="Times New Roman" w:eastAsia="Times New Roman" w:hAnsi="Times New Roman" w:cs="Times New Roman"/>
          <w:spacing w:val="-1"/>
          <w:lang w:bidi="ar-SA"/>
        </w:rPr>
        <w:t>о</w:t>
      </w:r>
      <w:r w:rsidRPr="004A2947">
        <w:rPr>
          <w:rFonts w:ascii="Times New Roman" w:eastAsia="Times New Roman" w:hAnsi="Times New Roman" w:cs="Times New Roman"/>
          <w:lang w:bidi="ar-SA"/>
        </w:rPr>
        <w:t>гич</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ского</w:t>
      </w:r>
      <w:r w:rsidRPr="004A2947">
        <w:rPr>
          <w:rFonts w:ascii="Times New Roman" w:eastAsia="Times New Roman" w:hAnsi="Times New Roman" w:cs="Times New Roman"/>
          <w:spacing w:val="36"/>
          <w:lang w:bidi="ar-SA"/>
        </w:rPr>
        <w:t xml:space="preserve"> </w:t>
      </w:r>
      <w:r w:rsidRPr="004A2947">
        <w:rPr>
          <w:rFonts w:ascii="Times New Roman" w:eastAsia="Times New Roman" w:hAnsi="Times New Roman" w:cs="Times New Roman"/>
          <w:spacing w:val="1"/>
          <w:lang w:bidi="ar-SA"/>
        </w:rPr>
        <w:t>з</w:t>
      </w:r>
      <w:r w:rsidRPr="004A2947">
        <w:rPr>
          <w:rFonts w:ascii="Times New Roman" w:eastAsia="Times New Roman" w:hAnsi="Times New Roman" w:cs="Times New Roman"/>
          <w:lang w:bidi="ar-SA"/>
        </w:rPr>
        <w:t>агряз</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ен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я</w:t>
      </w:r>
      <w:r w:rsidRPr="004A2947">
        <w:rPr>
          <w:rFonts w:ascii="Times New Roman" w:eastAsia="Times New Roman" w:hAnsi="Times New Roman" w:cs="Times New Roman"/>
          <w:spacing w:val="34"/>
          <w:lang w:bidi="ar-SA"/>
        </w:rPr>
        <w:t xml:space="preserve"> </w:t>
      </w:r>
      <w:r w:rsidRPr="004A2947">
        <w:rPr>
          <w:rFonts w:ascii="Times New Roman" w:eastAsia="Times New Roman" w:hAnsi="Times New Roman" w:cs="Times New Roman"/>
          <w:spacing w:val="1"/>
          <w:lang w:bidi="ar-SA"/>
        </w:rPr>
        <w:t>пи</w:t>
      </w:r>
      <w:r w:rsidRPr="004A2947">
        <w:rPr>
          <w:rFonts w:ascii="Times New Roman" w:eastAsia="Times New Roman" w:hAnsi="Times New Roman" w:cs="Times New Roman"/>
          <w:lang w:bidi="ar-SA"/>
        </w:rPr>
        <w:t>щев</w:t>
      </w:r>
      <w:r w:rsidRPr="004A2947">
        <w:rPr>
          <w:rFonts w:ascii="Times New Roman" w:eastAsia="Times New Roman" w:hAnsi="Times New Roman" w:cs="Times New Roman"/>
          <w:spacing w:val="-1"/>
          <w:lang w:bidi="ar-SA"/>
        </w:rPr>
        <w:t>ы</w:t>
      </w:r>
      <w:r w:rsidRPr="004A2947">
        <w:rPr>
          <w:rFonts w:ascii="Times New Roman" w:eastAsia="Times New Roman" w:hAnsi="Times New Roman" w:cs="Times New Roman"/>
          <w:lang w:bidi="ar-SA"/>
        </w:rPr>
        <w:t>х</w:t>
      </w:r>
      <w:r w:rsidRPr="004A2947">
        <w:rPr>
          <w:rFonts w:ascii="Times New Roman" w:eastAsia="Times New Roman" w:hAnsi="Times New Roman" w:cs="Times New Roman"/>
          <w:spacing w:val="37"/>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w:t>
      </w:r>
      <w:r w:rsidRPr="004A2947">
        <w:rPr>
          <w:rFonts w:ascii="Times New Roman" w:eastAsia="Times New Roman" w:hAnsi="Times New Roman" w:cs="Times New Roman"/>
          <w:spacing w:val="-1"/>
          <w:lang w:bidi="ar-SA"/>
        </w:rPr>
        <w:t>о</w:t>
      </w:r>
      <w:r w:rsidRPr="004A2947">
        <w:rPr>
          <w:rFonts w:ascii="Times New Roman" w:eastAsia="Times New Roman" w:hAnsi="Times New Roman" w:cs="Times New Roman"/>
          <w:spacing w:val="1"/>
          <w:lang w:bidi="ar-SA"/>
        </w:rPr>
        <w:t>д</w:t>
      </w:r>
      <w:r w:rsidRPr="004A2947">
        <w:rPr>
          <w:rFonts w:ascii="Times New Roman" w:eastAsia="Times New Roman" w:hAnsi="Times New Roman" w:cs="Times New Roman"/>
          <w:spacing w:val="-6"/>
          <w:lang w:bidi="ar-SA"/>
        </w:rPr>
        <w:t>у</w:t>
      </w:r>
      <w:r w:rsidRPr="004A2947">
        <w:rPr>
          <w:rFonts w:ascii="Times New Roman" w:eastAsia="Times New Roman" w:hAnsi="Times New Roman" w:cs="Times New Roman"/>
          <w:lang w:bidi="ar-SA"/>
        </w:rPr>
        <w:t>к</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ов;</w:t>
      </w:r>
      <w:r w:rsidRPr="004A2947">
        <w:rPr>
          <w:rFonts w:ascii="Times New Roman" w:eastAsia="Times New Roman" w:hAnsi="Times New Roman" w:cs="Times New Roman"/>
          <w:spacing w:val="36"/>
          <w:lang w:bidi="ar-SA"/>
        </w:rPr>
        <w:t xml:space="preserve"> </w:t>
      </w:r>
      <w:r w:rsidRPr="004A2947">
        <w:rPr>
          <w:rFonts w:ascii="Times New Roman" w:eastAsia="Times New Roman" w:hAnsi="Times New Roman" w:cs="Times New Roman"/>
          <w:spacing w:val="2"/>
          <w:lang w:bidi="ar-SA"/>
        </w:rPr>
        <w:t>о</w:t>
      </w:r>
      <w:r w:rsidRPr="004A2947">
        <w:rPr>
          <w:rFonts w:ascii="Times New Roman" w:eastAsia="Times New Roman" w:hAnsi="Times New Roman" w:cs="Times New Roman"/>
          <w:spacing w:val="1"/>
          <w:lang w:bidi="ar-SA"/>
        </w:rPr>
        <w:t>ц</w:t>
      </w:r>
      <w:r w:rsidRPr="004A2947">
        <w:rPr>
          <w:rFonts w:ascii="Times New Roman" w:eastAsia="Times New Roman" w:hAnsi="Times New Roman" w:cs="Times New Roman"/>
          <w:lang w:bidi="ar-SA"/>
        </w:rPr>
        <w:t>ен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вать</w:t>
      </w:r>
      <w:r w:rsidRPr="004A2947">
        <w:rPr>
          <w:rFonts w:ascii="Times New Roman" w:eastAsia="Times New Roman" w:hAnsi="Times New Roman" w:cs="Times New Roman"/>
          <w:spacing w:val="36"/>
          <w:lang w:bidi="ar-SA"/>
        </w:rPr>
        <w:t xml:space="preserve"> </w:t>
      </w:r>
      <w:r w:rsidRPr="004A2947">
        <w:rPr>
          <w:rFonts w:ascii="Times New Roman" w:eastAsia="Times New Roman" w:hAnsi="Times New Roman" w:cs="Times New Roman"/>
          <w:lang w:bidi="ar-SA"/>
        </w:rPr>
        <w:t>вли</w:t>
      </w:r>
      <w:r w:rsidRPr="004A2947">
        <w:rPr>
          <w:rFonts w:ascii="Times New Roman" w:eastAsia="Times New Roman" w:hAnsi="Times New Roman" w:cs="Times New Roman"/>
          <w:spacing w:val="-1"/>
          <w:lang w:bidi="ar-SA"/>
        </w:rPr>
        <w:t>я</w:t>
      </w:r>
      <w:r w:rsidRPr="004A2947">
        <w:rPr>
          <w:rFonts w:ascii="Times New Roman" w:eastAsia="Times New Roman" w:hAnsi="Times New Roman" w:cs="Times New Roman"/>
          <w:lang w:bidi="ar-SA"/>
        </w:rPr>
        <w:t>ние те</w:t>
      </w:r>
      <w:r w:rsidRPr="004A2947">
        <w:rPr>
          <w:rFonts w:ascii="Times New Roman" w:eastAsia="Times New Roman" w:hAnsi="Times New Roman" w:cs="Times New Roman"/>
          <w:spacing w:val="1"/>
          <w:lang w:bidi="ar-SA"/>
        </w:rPr>
        <w:t>хн</w:t>
      </w:r>
      <w:r w:rsidRPr="004A2947">
        <w:rPr>
          <w:rFonts w:ascii="Times New Roman" w:eastAsia="Times New Roman" w:hAnsi="Times New Roman" w:cs="Times New Roman"/>
          <w:lang w:bidi="ar-SA"/>
        </w:rPr>
        <w:t>оге</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ной</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сферы на</w:t>
      </w:r>
      <w:r w:rsidRPr="004A2947">
        <w:rPr>
          <w:rFonts w:ascii="Times New Roman" w:eastAsia="Times New Roman" w:hAnsi="Times New Roman" w:cs="Times New Roman"/>
          <w:spacing w:val="-3"/>
          <w:lang w:bidi="ar-SA"/>
        </w:rPr>
        <w:t xml:space="preserve"> </w:t>
      </w:r>
      <w:r w:rsidRPr="004A2947">
        <w:rPr>
          <w:rFonts w:ascii="Times New Roman" w:eastAsia="Times New Roman" w:hAnsi="Times New Roman" w:cs="Times New Roman"/>
          <w:lang w:bidi="ar-SA"/>
        </w:rPr>
        <w:t>ок</w:t>
      </w:r>
      <w:r w:rsidRPr="004A2947">
        <w:rPr>
          <w:rFonts w:ascii="Times New Roman" w:eastAsia="Times New Roman" w:hAnsi="Times New Roman" w:cs="Times New Roman"/>
          <w:spacing w:val="2"/>
          <w:lang w:bidi="ar-SA"/>
        </w:rPr>
        <w:t>р</w:t>
      </w:r>
      <w:r w:rsidRPr="004A2947">
        <w:rPr>
          <w:rFonts w:ascii="Times New Roman" w:eastAsia="Times New Roman" w:hAnsi="Times New Roman" w:cs="Times New Roman"/>
          <w:lang w:bidi="ar-SA"/>
        </w:rPr>
        <w:t>ужаю</w:t>
      </w:r>
      <w:r w:rsidRPr="004A2947">
        <w:rPr>
          <w:rFonts w:ascii="Times New Roman" w:eastAsia="Times New Roman" w:hAnsi="Times New Roman" w:cs="Times New Roman"/>
          <w:spacing w:val="1"/>
          <w:lang w:bidi="ar-SA"/>
        </w:rPr>
        <w:t>щ</w:t>
      </w:r>
      <w:r w:rsidRPr="004A2947">
        <w:rPr>
          <w:rFonts w:ascii="Times New Roman" w:eastAsia="Times New Roman" w:hAnsi="Times New Roman" w:cs="Times New Roman"/>
          <w:spacing w:val="-2"/>
          <w:lang w:bidi="ar-SA"/>
        </w:rPr>
        <w:t>у</w:t>
      </w:r>
      <w:r w:rsidRPr="004A2947">
        <w:rPr>
          <w:rFonts w:ascii="Times New Roman" w:eastAsia="Times New Roman" w:hAnsi="Times New Roman" w:cs="Times New Roman"/>
          <w:lang w:bidi="ar-SA"/>
        </w:rPr>
        <w:t>ю ср</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spacing w:val="4"/>
          <w:lang w:bidi="ar-SA"/>
        </w:rPr>
        <w:t>д</w:t>
      </w:r>
      <w:r w:rsidRPr="004A2947">
        <w:rPr>
          <w:rFonts w:ascii="Times New Roman" w:eastAsia="Times New Roman" w:hAnsi="Times New Roman" w:cs="Times New Roman"/>
          <w:lang w:bidi="ar-SA"/>
        </w:rPr>
        <w:t>у</w:t>
      </w:r>
      <w:r w:rsidRPr="004A2947">
        <w:rPr>
          <w:rFonts w:ascii="Times New Roman" w:eastAsia="Times New Roman" w:hAnsi="Times New Roman" w:cs="Times New Roman"/>
          <w:spacing w:val="-4"/>
          <w:lang w:bidi="ar-SA"/>
        </w:rPr>
        <w:t xml:space="preserve"> </w:t>
      </w:r>
      <w:r w:rsidRPr="004A2947">
        <w:rPr>
          <w:rFonts w:ascii="Times New Roman" w:eastAsia="Times New Roman" w:hAnsi="Times New Roman" w:cs="Times New Roman"/>
          <w:lang w:bidi="ar-SA"/>
        </w:rPr>
        <w:t xml:space="preserve">и </w:t>
      </w:r>
      <w:r w:rsidRPr="004A2947">
        <w:rPr>
          <w:rFonts w:ascii="Times New Roman" w:eastAsia="Times New Roman" w:hAnsi="Times New Roman" w:cs="Times New Roman"/>
          <w:spacing w:val="1"/>
          <w:lang w:bidi="ar-SA"/>
        </w:rPr>
        <w:t>з</w:t>
      </w:r>
      <w:r w:rsidRPr="004A2947">
        <w:rPr>
          <w:rFonts w:ascii="Times New Roman" w:eastAsia="Times New Roman" w:hAnsi="Times New Roman" w:cs="Times New Roman"/>
          <w:lang w:bidi="ar-SA"/>
        </w:rPr>
        <w:t>доровье челов</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ка;</w:t>
      </w:r>
    </w:p>
    <w:p w:rsidR="004A2947" w:rsidRPr="004A2947" w:rsidRDefault="004A2947" w:rsidP="004A2947">
      <w:pPr>
        <w:spacing w:after="200"/>
        <w:ind w:left="1" w:right="-56"/>
        <w:jc w:val="both"/>
        <w:rPr>
          <w:rFonts w:ascii="Times New Roman" w:eastAsia="Times New Roman" w:hAnsi="Times New Roman" w:cs="Times New Roman"/>
          <w:lang w:bidi="ar-SA"/>
        </w:rPr>
      </w:pPr>
      <w:r w:rsidRPr="004A2947">
        <w:rPr>
          <w:rFonts w:ascii="Times New Roman" w:eastAsia="Times New Roman" w:hAnsi="Times New Roman" w:cs="Times New Roman"/>
          <w:w w:val="101"/>
          <w:lang w:bidi="ar-SA"/>
        </w:rPr>
        <w:t>*</w:t>
      </w:r>
      <w:r w:rsidRPr="004A2947">
        <w:rPr>
          <w:rFonts w:ascii="Times New Roman" w:eastAsia="Times New Roman" w:hAnsi="Times New Roman" w:cs="Times New Roman"/>
          <w:spacing w:val="47"/>
          <w:lang w:bidi="ar-SA"/>
        </w:rPr>
        <w:t xml:space="preserve"> </w:t>
      </w:r>
      <w:r w:rsidRPr="004A2947">
        <w:rPr>
          <w:rFonts w:ascii="Times New Roman" w:eastAsia="Times New Roman" w:hAnsi="Times New Roman" w:cs="Times New Roman"/>
          <w:lang w:bidi="ar-SA"/>
        </w:rPr>
        <w:t>выпол</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ять</w:t>
      </w:r>
      <w:r w:rsidRPr="004A2947">
        <w:rPr>
          <w:rFonts w:ascii="Times New Roman" w:eastAsia="Times New Roman" w:hAnsi="Times New Roman" w:cs="Times New Roman"/>
          <w:spacing w:val="32"/>
          <w:lang w:bidi="ar-SA"/>
        </w:rPr>
        <w:t xml:space="preserve"> </w:t>
      </w:r>
      <w:r w:rsidRPr="004A2947">
        <w:rPr>
          <w:rFonts w:ascii="Times New Roman" w:eastAsia="Times New Roman" w:hAnsi="Times New Roman" w:cs="Times New Roman"/>
          <w:lang w:bidi="ar-SA"/>
        </w:rPr>
        <w:t>меропр</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я</w:t>
      </w:r>
      <w:r w:rsidRPr="004A2947">
        <w:rPr>
          <w:rFonts w:ascii="Times New Roman" w:eastAsia="Times New Roman" w:hAnsi="Times New Roman" w:cs="Times New Roman"/>
          <w:spacing w:val="-1"/>
          <w:lang w:bidi="ar-SA"/>
        </w:rPr>
        <w:t>ти</w:t>
      </w:r>
      <w:r w:rsidRPr="004A2947">
        <w:rPr>
          <w:rFonts w:ascii="Times New Roman" w:eastAsia="Times New Roman" w:hAnsi="Times New Roman" w:cs="Times New Roman"/>
          <w:lang w:bidi="ar-SA"/>
        </w:rPr>
        <w:t>я</w:t>
      </w:r>
      <w:r w:rsidRPr="004A2947">
        <w:rPr>
          <w:rFonts w:ascii="Times New Roman" w:eastAsia="Times New Roman" w:hAnsi="Times New Roman" w:cs="Times New Roman"/>
          <w:spacing w:val="33"/>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о</w:t>
      </w:r>
      <w:r w:rsidRPr="004A2947">
        <w:rPr>
          <w:rFonts w:ascii="Times New Roman" w:eastAsia="Times New Roman" w:hAnsi="Times New Roman" w:cs="Times New Roman"/>
          <w:spacing w:val="33"/>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редотвращ</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нию</w:t>
      </w:r>
      <w:r w:rsidRPr="004A2947">
        <w:rPr>
          <w:rFonts w:ascii="Times New Roman" w:eastAsia="Times New Roman" w:hAnsi="Times New Roman" w:cs="Times New Roman"/>
          <w:spacing w:val="30"/>
          <w:lang w:bidi="ar-SA"/>
        </w:rPr>
        <w:t xml:space="preserve"> </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егатив</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spacing w:val="3"/>
          <w:lang w:bidi="ar-SA"/>
        </w:rPr>
        <w:t>о</w:t>
      </w:r>
      <w:r w:rsidRPr="004A2947">
        <w:rPr>
          <w:rFonts w:ascii="Times New Roman" w:eastAsia="Times New Roman" w:hAnsi="Times New Roman" w:cs="Times New Roman"/>
          <w:lang w:bidi="ar-SA"/>
        </w:rPr>
        <w:t>го</w:t>
      </w:r>
      <w:r w:rsidRPr="004A2947">
        <w:rPr>
          <w:rFonts w:ascii="Times New Roman" w:eastAsia="Times New Roman" w:hAnsi="Times New Roman" w:cs="Times New Roman"/>
          <w:spacing w:val="33"/>
          <w:lang w:bidi="ar-SA"/>
        </w:rPr>
        <w:t xml:space="preserve"> </w:t>
      </w:r>
      <w:r w:rsidRPr="004A2947">
        <w:rPr>
          <w:rFonts w:ascii="Times New Roman" w:eastAsia="Times New Roman" w:hAnsi="Times New Roman" w:cs="Times New Roman"/>
          <w:lang w:bidi="ar-SA"/>
        </w:rPr>
        <w:t>вл</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я</w:t>
      </w:r>
      <w:r w:rsidRPr="004A2947">
        <w:rPr>
          <w:rFonts w:ascii="Times New Roman" w:eastAsia="Times New Roman" w:hAnsi="Times New Roman" w:cs="Times New Roman"/>
          <w:spacing w:val="1"/>
          <w:lang w:bidi="ar-SA"/>
        </w:rPr>
        <w:t>ни</w:t>
      </w:r>
      <w:r w:rsidRPr="004A2947">
        <w:rPr>
          <w:rFonts w:ascii="Times New Roman" w:eastAsia="Times New Roman" w:hAnsi="Times New Roman" w:cs="Times New Roman"/>
          <w:lang w:bidi="ar-SA"/>
        </w:rPr>
        <w:t>я</w:t>
      </w:r>
      <w:r w:rsidRPr="004A2947">
        <w:rPr>
          <w:rFonts w:ascii="Times New Roman" w:eastAsia="Times New Roman" w:hAnsi="Times New Roman" w:cs="Times New Roman"/>
          <w:spacing w:val="31"/>
          <w:lang w:bidi="ar-SA"/>
        </w:rPr>
        <w:t xml:space="preserve"> </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е</w:t>
      </w:r>
      <w:r w:rsidRPr="004A2947">
        <w:rPr>
          <w:rFonts w:ascii="Times New Roman" w:eastAsia="Times New Roman" w:hAnsi="Times New Roman" w:cs="Times New Roman"/>
          <w:spacing w:val="1"/>
          <w:lang w:bidi="ar-SA"/>
        </w:rPr>
        <w:t>хн</w:t>
      </w:r>
      <w:r w:rsidRPr="004A2947">
        <w:rPr>
          <w:rFonts w:ascii="Times New Roman" w:eastAsia="Times New Roman" w:hAnsi="Times New Roman" w:cs="Times New Roman"/>
          <w:lang w:bidi="ar-SA"/>
        </w:rPr>
        <w:t>оге</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ной</w:t>
      </w:r>
      <w:r w:rsidRPr="004A2947">
        <w:rPr>
          <w:rFonts w:ascii="Times New Roman" w:eastAsia="Times New Roman" w:hAnsi="Times New Roman" w:cs="Times New Roman"/>
          <w:spacing w:val="34"/>
          <w:lang w:bidi="ar-SA"/>
        </w:rPr>
        <w:t xml:space="preserve"> </w:t>
      </w:r>
      <w:r w:rsidRPr="004A2947">
        <w:rPr>
          <w:rFonts w:ascii="Times New Roman" w:eastAsia="Times New Roman" w:hAnsi="Times New Roman" w:cs="Times New Roman"/>
          <w:lang w:bidi="ar-SA"/>
        </w:rPr>
        <w:t>сферы на ок</w:t>
      </w:r>
      <w:r w:rsidRPr="004A2947">
        <w:rPr>
          <w:rFonts w:ascii="Times New Roman" w:eastAsia="Times New Roman" w:hAnsi="Times New Roman" w:cs="Times New Roman"/>
          <w:spacing w:val="2"/>
          <w:lang w:bidi="ar-SA"/>
        </w:rPr>
        <w:t>р</w:t>
      </w:r>
      <w:r w:rsidRPr="004A2947">
        <w:rPr>
          <w:rFonts w:ascii="Times New Roman" w:eastAsia="Times New Roman" w:hAnsi="Times New Roman" w:cs="Times New Roman"/>
          <w:spacing w:val="-4"/>
          <w:lang w:bidi="ar-SA"/>
        </w:rPr>
        <w:t>у</w:t>
      </w:r>
      <w:r w:rsidRPr="004A2947">
        <w:rPr>
          <w:rFonts w:ascii="Times New Roman" w:eastAsia="Times New Roman" w:hAnsi="Times New Roman" w:cs="Times New Roman"/>
          <w:lang w:bidi="ar-SA"/>
        </w:rPr>
        <w:t>ж</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ю</w:t>
      </w:r>
      <w:r w:rsidRPr="004A2947">
        <w:rPr>
          <w:rFonts w:ascii="Times New Roman" w:eastAsia="Times New Roman" w:hAnsi="Times New Roman" w:cs="Times New Roman"/>
          <w:spacing w:val="4"/>
          <w:lang w:bidi="ar-SA"/>
        </w:rPr>
        <w:t>щ</w:t>
      </w:r>
      <w:r w:rsidRPr="004A2947">
        <w:rPr>
          <w:rFonts w:ascii="Times New Roman" w:eastAsia="Times New Roman" w:hAnsi="Times New Roman" w:cs="Times New Roman"/>
          <w:spacing w:val="-6"/>
          <w:lang w:bidi="ar-SA"/>
        </w:rPr>
        <w:t>у</w:t>
      </w:r>
      <w:r w:rsidRPr="004A2947">
        <w:rPr>
          <w:rFonts w:ascii="Times New Roman" w:eastAsia="Times New Roman" w:hAnsi="Times New Roman" w:cs="Times New Roman"/>
          <w:lang w:bidi="ar-SA"/>
        </w:rPr>
        <w:t>ю</w:t>
      </w:r>
      <w:r w:rsidRPr="004A2947">
        <w:rPr>
          <w:rFonts w:ascii="Times New Roman" w:eastAsia="Times New Roman" w:hAnsi="Times New Roman" w:cs="Times New Roman"/>
          <w:spacing w:val="2"/>
          <w:lang w:bidi="ar-SA"/>
        </w:rPr>
        <w:t xml:space="preserve"> </w:t>
      </w:r>
      <w:r w:rsidRPr="004A2947">
        <w:rPr>
          <w:rFonts w:ascii="Times New Roman" w:eastAsia="Times New Roman" w:hAnsi="Times New Roman" w:cs="Times New Roman"/>
          <w:lang w:bidi="ar-SA"/>
        </w:rPr>
        <w:t>ср</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spacing w:val="4"/>
          <w:lang w:bidi="ar-SA"/>
        </w:rPr>
        <w:t>д</w:t>
      </w:r>
      <w:r w:rsidRPr="004A2947">
        <w:rPr>
          <w:rFonts w:ascii="Times New Roman" w:eastAsia="Times New Roman" w:hAnsi="Times New Roman" w:cs="Times New Roman"/>
          <w:lang w:bidi="ar-SA"/>
        </w:rPr>
        <w:t>у</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 xml:space="preserve">и </w:t>
      </w:r>
      <w:r w:rsidRPr="004A2947">
        <w:rPr>
          <w:rFonts w:ascii="Times New Roman" w:eastAsia="Times New Roman" w:hAnsi="Times New Roman" w:cs="Times New Roman"/>
          <w:spacing w:val="1"/>
          <w:lang w:bidi="ar-SA"/>
        </w:rPr>
        <w:t>з</w:t>
      </w:r>
      <w:r w:rsidRPr="004A2947">
        <w:rPr>
          <w:rFonts w:ascii="Times New Roman" w:eastAsia="Times New Roman" w:hAnsi="Times New Roman" w:cs="Times New Roman"/>
          <w:lang w:bidi="ar-SA"/>
        </w:rPr>
        <w:t>доровье челов</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ка.</w:t>
      </w:r>
    </w:p>
    <w:p w:rsidR="004A2947" w:rsidRPr="004A2947" w:rsidRDefault="004A2947" w:rsidP="004A2947">
      <w:pPr>
        <w:spacing w:after="200"/>
        <w:ind w:left="1" w:right="-57" w:firstLine="120"/>
        <w:jc w:val="both"/>
        <w:rPr>
          <w:rFonts w:ascii="Times New Roman" w:eastAsia="Times New Roman" w:hAnsi="Times New Roman" w:cs="Times New Roman"/>
          <w:lang w:bidi="ar-SA"/>
        </w:rPr>
      </w:pP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4"/>
          <w:lang w:bidi="ar-SA"/>
        </w:rPr>
        <w:t>з</w:t>
      </w:r>
      <w:r w:rsidRPr="004A2947">
        <w:rPr>
          <w:rFonts w:ascii="Times New Roman" w:eastAsia="Times New Roman" w:hAnsi="Times New Roman" w:cs="Times New Roman"/>
          <w:spacing w:val="-6"/>
          <w:lang w:bidi="ar-SA"/>
        </w:rPr>
        <w:t>у</w:t>
      </w:r>
      <w:r w:rsidRPr="004A2947">
        <w:rPr>
          <w:rFonts w:ascii="Times New Roman" w:eastAsia="Times New Roman" w:hAnsi="Times New Roman" w:cs="Times New Roman"/>
          <w:spacing w:val="-1"/>
          <w:lang w:bidi="ar-SA"/>
        </w:rPr>
        <w:t>ч</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ь свойства тка</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из хлоп</w:t>
      </w:r>
      <w:r w:rsidRPr="004A2947">
        <w:rPr>
          <w:rFonts w:ascii="Times New Roman" w:eastAsia="Times New Roman" w:hAnsi="Times New Roman" w:cs="Times New Roman"/>
          <w:spacing w:val="1"/>
          <w:lang w:bidi="ar-SA"/>
        </w:rPr>
        <w:t>к</w:t>
      </w:r>
      <w:r w:rsidRPr="004A2947">
        <w:rPr>
          <w:rFonts w:ascii="Times New Roman" w:eastAsia="Times New Roman" w:hAnsi="Times New Roman" w:cs="Times New Roman"/>
          <w:lang w:bidi="ar-SA"/>
        </w:rPr>
        <w:t>а</w:t>
      </w:r>
      <w:r w:rsidRPr="004A2947">
        <w:rPr>
          <w:rFonts w:ascii="Times New Roman" w:eastAsia="Times New Roman" w:hAnsi="Times New Roman" w:cs="Times New Roman"/>
          <w:spacing w:val="-2"/>
          <w:lang w:bidi="ar-SA"/>
        </w:rPr>
        <w:t xml:space="preserve"> </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4"/>
          <w:lang w:bidi="ar-SA"/>
        </w:rPr>
        <w:t xml:space="preserve"> </w:t>
      </w:r>
      <w:r w:rsidRPr="004A2947">
        <w:rPr>
          <w:rFonts w:ascii="Times New Roman" w:eastAsia="Times New Roman" w:hAnsi="Times New Roman" w:cs="Times New Roman"/>
          <w:lang w:bidi="ar-SA"/>
        </w:rPr>
        <w:t>л</w:t>
      </w:r>
      <w:r w:rsidRPr="004A2947">
        <w:rPr>
          <w:rFonts w:ascii="Times New Roman" w:eastAsia="Times New Roman" w:hAnsi="Times New Roman" w:cs="Times New Roman"/>
          <w:spacing w:val="1"/>
          <w:lang w:bidi="ar-SA"/>
        </w:rPr>
        <w:t>ьн</w:t>
      </w:r>
      <w:r w:rsidRPr="004A2947">
        <w:rPr>
          <w:rFonts w:ascii="Times New Roman" w:eastAsia="Times New Roman" w:hAnsi="Times New Roman" w:cs="Times New Roman"/>
          <w:lang w:bidi="ar-SA"/>
        </w:rPr>
        <w:t>а,</w:t>
      </w:r>
      <w:r w:rsidRPr="004A2947">
        <w:rPr>
          <w:rFonts w:ascii="Times New Roman" w:eastAsia="Times New Roman" w:hAnsi="Times New Roman" w:cs="Times New Roman"/>
          <w:spacing w:val="-2"/>
          <w:lang w:bidi="ar-SA"/>
        </w:rPr>
        <w:t xml:space="preserve"> </w:t>
      </w:r>
      <w:r w:rsidRPr="004A2947">
        <w:rPr>
          <w:rFonts w:ascii="Times New Roman" w:eastAsia="Times New Roman" w:hAnsi="Times New Roman" w:cs="Times New Roman"/>
          <w:lang w:bidi="ar-SA"/>
        </w:rPr>
        <w:t>хим</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ч</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ск</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х</w:t>
      </w:r>
      <w:r w:rsidRPr="004A2947">
        <w:rPr>
          <w:rFonts w:ascii="Times New Roman" w:eastAsia="Times New Roman" w:hAnsi="Times New Roman" w:cs="Times New Roman"/>
          <w:spacing w:val="2"/>
          <w:lang w:bidi="ar-SA"/>
        </w:rPr>
        <w:t xml:space="preserve"> </w:t>
      </w:r>
      <w:r w:rsidRPr="004A2947">
        <w:rPr>
          <w:rFonts w:ascii="Times New Roman" w:eastAsia="Times New Roman" w:hAnsi="Times New Roman" w:cs="Times New Roman"/>
          <w:lang w:bidi="ar-SA"/>
        </w:rPr>
        <w:t>вол</w:t>
      </w:r>
      <w:r w:rsidRPr="004A2947">
        <w:rPr>
          <w:rFonts w:ascii="Times New Roman" w:eastAsia="Times New Roman" w:hAnsi="Times New Roman" w:cs="Times New Roman"/>
          <w:spacing w:val="-2"/>
          <w:lang w:bidi="ar-SA"/>
        </w:rPr>
        <w:t>о</w:t>
      </w:r>
      <w:r w:rsidRPr="004A2947">
        <w:rPr>
          <w:rFonts w:ascii="Times New Roman" w:eastAsia="Times New Roman" w:hAnsi="Times New Roman" w:cs="Times New Roman"/>
          <w:lang w:bidi="ar-SA"/>
        </w:rPr>
        <w:t>кон</w:t>
      </w:r>
      <w:r w:rsidRPr="004A2947">
        <w:rPr>
          <w:rFonts w:ascii="Times New Roman" w:eastAsia="Times New Roman" w:hAnsi="Times New Roman" w:cs="Times New Roman"/>
          <w:spacing w:val="3"/>
          <w:lang w:bidi="ar-SA"/>
        </w:rPr>
        <w:t xml:space="preserve"> </w:t>
      </w:r>
      <w:r w:rsidRPr="004A2947">
        <w:rPr>
          <w:rFonts w:ascii="Times New Roman" w:eastAsia="Times New Roman" w:hAnsi="Times New Roman" w:cs="Times New Roman"/>
          <w:lang w:bidi="ar-SA"/>
        </w:rPr>
        <w:t>вы</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о</w:t>
      </w:r>
      <w:r w:rsidRPr="004A2947">
        <w:rPr>
          <w:rFonts w:ascii="Times New Roman" w:eastAsia="Times New Roman" w:hAnsi="Times New Roman" w:cs="Times New Roman"/>
          <w:spacing w:val="-1"/>
          <w:lang w:bidi="ar-SA"/>
        </w:rPr>
        <w:t>л</w:t>
      </w:r>
      <w:r w:rsidRPr="004A2947">
        <w:rPr>
          <w:rFonts w:ascii="Times New Roman" w:eastAsia="Times New Roman" w:hAnsi="Times New Roman" w:cs="Times New Roman"/>
          <w:lang w:bidi="ar-SA"/>
        </w:rPr>
        <w:t>нять</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 xml:space="preserve">снятие </w:t>
      </w:r>
      <w:r w:rsidRPr="004A2947">
        <w:rPr>
          <w:rFonts w:ascii="Times New Roman" w:eastAsia="Times New Roman" w:hAnsi="Times New Roman" w:cs="Times New Roman"/>
          <w:spacing w:val="-1"/>
          <w:lang w:bidi="ar-SA"/>
        </w:rPr>
        <w:t>ме</w:t>
      </w:r>
      <w:r w:rsidRPr="004A2947">
        <w:rPr>
          <w:rFonts w:ascii="Times New Roman" w:eastAsia="Times New Roman" w:hAnsi="Times New Roman" w:cs="Times New Roman"/>
          <w:lang w:bidi="ar-SA"/>
        </w:rPr>
        <w:t>рок выпол</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я</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ь</w:t>
      </w:r>
      <w:r w:rsidRPr="004A2947">
        <w:rPr>
          <w:rFonts w:ascii="Times New Roman" w:eastAsia="Times New Roman" w:hAnsi="Times New Roman" w:cs="Times New Roman"/>
          <w:spacing w:val="84"/>
          <w:lang w:bidi="ar-SA"/>
        </w:rPr>
        <w:t xml:space="preserve"> </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е</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lang w:bidi="ar-SA"/>
        </w:rPr>
        <w:t>лож</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ые</w:t>
      </w:r>
      <w:r w:rsidRPr="004A2947">
        <w:rPr>
          <w:rFonts w:ascii="Times New Roman" w:eastAsia="Times New Roman" w:hAnsi="Times New Roman" w:cs="Times New Roman"/>
          <w:spacing w:val="85"/>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ё</w:t>
      </w:r>
      <w:r w:rsidRPr="004A2947">
        <w:rPr>
          <w:rFonts w:ascii="Times New Roman" w:eastAsia="Times New Roman" w:hAnsi="Times New Roman" w:cs="Times New Roman"/>
          <w:spacing w:val="1"/>
          <w:lang w:bidi="ar-SA"/>
        </w:rPr>
        <w:t>м</w:t>
      </w:r>
      <w:r w:rsidRPr="004A2947">
        <w:rPr>
          <w:rFonts w:ascii="Times New Roman" w:eastAsia="Times New Roman" w:hAnsi="Times New Roman" w:cs="Times New Roman"/>
          <w:lang w:bidi="ar-SA"/>
        </w:rPr>
        <w:t>ы</w:t>
      </w:r>
      <w:r w:rsidRPr="004A2947">
        <w:rPr>
          <w:rFonts w:ascii="Times New Roman" w:eastAsia="Times New Roman" w:hAnsi="Times New Roman" w:cs="Times New Roman"/>
          <w:spacing w:val="86"/>
          <w:lang w:bidi="ar-SA"/>
        </w:rPr>
        <w:t xml:space="preserve"> </w:t>
      </w:r>
      <w:r w:rsidRPr="004A2947">
        <w:rPr>
          <w:rFonts w:ascii="Times New Roman" w:eastAsia="Times New Roman" w:hAnsi="Times New Roman" w:cs="Times New Roman"/>
          <w:lang w:bidi="ar-SA"/>
        </w:rPr>
        <w:t>моделирован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я</w:t>
      </w:r>
      <w:r w:rsidRPr="004A2947">
        <w:rPr>
          <w:rFonts w:ascii="Times New Roman" w:eastAsia="Times New Roman" w:hAnsi="Times New Roman" w:cs="Times New Roman"/>
          <w:spacing w:val="86"/>
          <w:lang w:bidi="ar-SA"/>
        </w:rPr>
        <w:t xml:space="preserve"> </w:t>
      </w:r>
      <w:r w:rsidRPr="004A2947">
        <w:rPr>
          <w:rFonts w:ascii="Times New Roman" w:eastAsia="Times New Roman" w:hAnsi="Times New Roman" w:cs="Times New Roman"/>
          <w:lang w:bidi="ar-SA"/>
        </w:rPr>
        <w:t>швей</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spacing w:val="-2"/>
          <w:lang w:bidi="ar-SA"/>
        </w:rPr>
        <w:t>ы</w:t>
      </w:r>
      <w:r w:rsidRPr="004A2947">
        <w:rPr>
          <w:rFonts w:ascii="Times New Roman" w:eastAsia="Times New Roman" w:hAnsi="Times New Roman" w:cs="Times New Roman"/>
          <w:lang w:bidi="ar-SA"/>
        </w:rPr>
        <w:t>х</w:t>
      </w:r>
      <w:r w:rsidRPr="004A2947">
        <w:rPr>
          <w:rFonts w:ascii="Times New Roman" w:eastAsia="Times New Roman" w:hAnsi="Times New Roman" w:cs="Times New Roman"/>
          <w:spacing w:val="88"/>
          <w:lang w:bidi="ar-SA"/>
        </w:rPr>
        <w:t xml:space="preserve"> </w:t>
      </w:r>
      <w:r w:rsidRPr="004A2947">
        <w:rPr>
          <w:rFonts w:ascii="Times New Roman" w:eastAsia="Times New Roman" w:hAnsi="Times New Roman" w:cs="Times New Roman"/>
          <w:lang w:bidi="ar-SA"/>
        </w:rPr>
        <w:t>изделий:</w:t>
      </w:r>
      <w:r w:rsidRPr="004A2947">
        <w:rPr>
          <w:rFonts w:ascii="Times New Roman" w:eastAsia="Times New Roman" w:hAnsi="Times New Roman" w:cs="Times New Roman"/>
          <w:spacing w:val="88"/>
          <w:lang w:bidi="ar-SA"/>
        </w:rPr>
        <w:t xml:space="preserve"> </w:t>
      </w:r>
      <w:r w:rsidRPr="004A2947">
        <w:rPr>
          <w:rFonts w:ascii="Times New Roman" w:eastAsia="Times New Roman" w:hAnsi="Times New Roman" w:cs="Times New Roman"/>
          <w:spacing w:val="3"/>
          <w:lang w:bidi="ar-SA"/>
        </w:rPr>
        <w:t>к</w:t>
      </w:r>
      <w:r w:rsidRPr="004A2947">
        <w:rPr>
          <w:rFonts w:ascii="Times New Roman" w:eastAsia="Times New Roman" w:hAnsi="Times New Roman" w:cs="Times New Roman"/>
          <w:spacing w:val="-3"/>
          <w:lang w:bidi="ar-SA"/>
        </w:rPr>
        <w:t>у</w:t>
      </w:r>
      <w:r w:rsidRPr="004A2947">
        <w:rPr>
          <w:rFonts w:ascii="Times New Roman" w:eastAsia="Times New Roman" w:hAnsi="Times New Roman" w:cs="Times New Roman"/>
          <w:lang w:bidi="ar-SA"/>
        </w:rPr>
        <w:t>лиска</w:t>
      </w:r>
      <w:r w:rsidRPr="004A2947">
        <w:rPr>
          <w:rFonts w:ascii="Times New Roman" w:eastAsia="Times New Roman" w:hAnsi="Times New Roman" w:cs="Times New Roman"/>
          <w:spacing w:val="85"/>
          <w:lang w:bidi="ar-SA"/>
        </w:rPr>
        <w:t xml:space="preserve"> </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87"/>
          <w:lang w:bidi="ar-SA"/>
        </w:rPr>
        <w:t xml:space="preserve"> </w:t>
      </w:r>
      <w:r w:rsidRPr="004A2947">
        <w:rPr>
          <w:rFonts w:ascii="Times New Roman" w:eastAsia="Times New Roman" w:hAnsi="Times New Roman" w:cs="Times New Roman"/>
          <w:spacing w:val="1"/>
          <w:lang w:bidi="ar-SA"/>
        </w:rPr>
        <w:t>к</w:t>
      </w:r>
      <w:r w:rsidRPr="004A2947">
        <w:rPr>
          <w:rFonts w:ascii="Times New Roman" w:eastAsia="Times New Roman" w:hAnsi="Times New Roman" w:cs="Times New Roman"/>
          <w:lang w:bidi="ar-SA"/>
        </w:rPr>
        <w:t>арм</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н, плечев</w:t>
      </w:r>
      <w:r w:rsidRPr="004A2947">
        <w:rPr>
          <w:rFonts w:ascii="Times New Roman" w:eastAsia="Times New Roman" w:hAnsi="Times New Roman" w:cs="Times New Roman"/>
          <w:spacing w:val="-2"/>
          <w:lang w:bidi="ar-SA"/>
        </w:rPr>
        <w:t>а</w:t>
      </w:r>
      <w:r w:rsidRPr="004A2947">
        <w:rPr>
          <w:rFonts w:ascii="Times New Roman" w:eastAsia="Times New Roman" w:hAnsi="Times New Roman" w:cs="Times New Roman"/>
          <w:lang w:bidi="ar-SA"/>
        </w:rPr>
        <w:t>я одеж</w:t>
      </w:r>
      <w:r w:rsidRPr="004A2947">
        <w:rPr>
          <w:rFonts w:ascii="Times New Roman" w:eastAsia="Times New Roman" w:hAnsi="Times New Roman" w:cs="Times New Roman"/>
          <w:spacing w:val="2"/>
          <w:lang w:bidi="ar-SA"/>
        </w:rPr>
        <w:t>д</w:t>
      </w:r>
      <w:r w:rsidRPr="004A2947">
        <w:rPr>
          <w:rFonts w:ascii="Times New Roman" w:eastAsia="Times New Roman" w:hAnsi="Times New Roman" w:cs="Times New Roman"/>
          <w:lang w:bidi="ar-SA"/>
        </w:rPr>
        <w:t xml:space="preserve">а и </w:t>
      </w:r>
      <w:r w:rsidRPr="004A2947">
        <w:rPr>
          <w:rFonts w:ascii="Times New Roman" w:eastAsia="Times New Roman" w:hAnsi="Times New Roman" w:cs="Times New Roman"/>
          <w:spacing w:val="1"/>
          <w:lang w:bidi="ar-SA"/>
        </w:rPr>
        <w:t>ц</w:t>
      </w:r>
      <w:r w:rsidRPr="004A2947">
        <w:rPr>
          <w:rFonts w:ascii="Times New Roman" w:eastAsia="Times New Roman" w:hAnsi="Times New Roman" w:cs="Times New Roman"/>
          <w:lang w:bidi="ar-SA"/>
        </w:rPr>
        <w:t>ел</w:t>
      </w:r>
      <w:r w:rsidRPr="004A2947">
        <w:rPr>
          <w:rFonts w:ascii="Times New Roman" w:eastAsia="Times New Roman" w:hAnsi="Times New Roman" w:cs="Times New Roman"/>
          <w:spacing w:val="1"/>
          <w:lang w:bidi="ar-SA"/>
        </w:rPr>
        <w:t>ьн</w:t>
      </w:r>
      <w:r w:rsidRPr="004A2947">
        <w:rPr>
          <w:rFonts w:ascii="Times New Roman" w:eastAsia="Times New Roman" w:hAnsi="Times New Roman" w:cs="Times New Roman"/>
          <w:lang w:bidi="ar-SA"/>
        </w:rPr>
        <w:t xml:space="preserve">окроеным </w:t>
      </w:r>
      <w:r w:rsidRPr="004A2947">
        <w:rPr>
          <w:rFonts w:ascii="Times New Roman" w:eastAsia="Times New Roman" w:hAnsi="Times New Roman" w:cs="Times New Roman"/>
          <w:spacing w:val="1"/>
          <w:lang w:bidi="ar-SA"/>
        </w:rPr>
        <w:t>р</w:t>
      </w:r>
      <w:r w:rsidRPr="004A2947">
        <w:rPr>
          <w:rFonts w:ascii="Times New Roman" w:eastAsia="Times New Roman" w:hAnsi="Times New Roman" w:cs="Times New Roman"/>
          <w:spacing w:val="-5"/>
          <w:lang w:bidi="ar-SA"/>
        </w:rPr>
        <w:t>у</w:t>
      </w:r>
      <w:r w:rsidRPr="004A2947">
        <w:rPr>
          <w:rFonts w:ascii="Times New Roman" w:eastAsia="Times New Roman" w:hAnsi="Times New Roman" w:cs="Times New Roman"/>
          <w:lang w:bidi="ar-SA"/>
        </w:rPr>
        <w:t>кавом</w:t>
      </w:r>
    </w:p>
    <w:p w:rsidR="004A2947" w:rsidRPr="004A2947" w:rsidRDefault="004A2947" w:rsidP="004A2947">
      <w:pPr>
        <w:spacing w:after="200"/>
        <w:ind w:left="1" w:right="-20"/>
        <w:jc w:val="both"/>
        <w:rPr>
          <w:rFonts w:ascii="Times New Roman" w:eastAsia="Times New Roman" w:hAnsi="Times New Roman" w:cs="Times New Roman"/>
          <w:lang w:bidi="ar-SA"/>
        </w:rPr>
      </w:pPr>
      <w:r w:rsidRPr="004A2947">
        <w:rPr>
          <w:rFonts w:ascii="Times New Roman" w:eastAsia="Times New Roman" w:hAnsi="Times New Roman" w:cs="Times New Roman"/>
          <w:w w:val="101"/>
          <w:lang w:bidi="ar-SA"/>
        </w:rPr>
        <w:t>*</w:t>
      </w:r>
      <w:r w:rsidRPr="004A2947">
        <w:rPr>
          <w:rFonts w:ascii="Times New Roman" w:eastAsia="Times New Roman" w:hAnsi="Times New Roman" w:cs="Times New Roman"/>
          <w:lang w:bidi="ar-SA"/>
        </w:rPr>
        <w:t>о</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ределять</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исправлять</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дефекты шв</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й</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spacing w:val="-2"/>
          <w:lang w:bidi="ar-SA"/>
        </w:rPr>
        <w:t>ы</w:t>
      </w:r>
      <w:r w:rsidRPr="004A2947">
        <w:rPr>
          <w:rFonts w:ascii="Times New Roman" w:eastAsia="Times New Roman" w:hAnsi="Times New Roman" w:cs="Times New Roman"/>
          <w:lang w:bidi="ar-SA"/>
        </w:rPr>
        <w:t>х</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из</w:t>
      </w:r>
      <w:r w:rsidRPr="004A2947">
        <w:rPr>
          <w:rFonts w:ascii="Times New Roman" w:eastAsia="Times New Roman" w:hAnsi="Times New Roman" w:cs="Times New Roman"/>
          <w:spacing w:val="-1"/>
          <w:lang w:bidi="ar-SA"/>
        </w:rPr>
        <w:t>де</w:t>
      </w:r>
      <w:r w:rsidRPr="004A2947">
        <w:rPr>
          <w:rFonts w:ascii="Times New Roman" w:eastAsia="Times New Roman" w:hAnsi="Times New Roman" w:cs="Times New Roman"/>
          <w:lang w:bidi="ar-SA"/>
        </w:rPr>
        <w:t>л</w:t>
      </w:r>
      <w:r w:rsidRPr="004A2947">
        <w:rPr>
          <w:rFonts w:ascii="Times New Roman" w:eastAsia="Times New Roman" w:hAnsi="Times New Roman" w:cs="Times New Roman"/>
          <w:spacing w:val="1"/>
          <w:lang w:bidi="ar-SA"/>
        </w:rPr>
        <w:t>ий</w:t>
      </w:r>
      <w:r w:rsidRPr="004A2947">
        <w:rPr>
          <w:rFonts w:ascii="Times New Roman" w:eastAsia="Times New Roman" w:hAnsi="Times New Roman" w:cs="Times New Roman"/>
          <w:lang w:bidi="ar-SA"/>
        </w:rPr>
        <w:t>;</w:t>
      </w:r>
    </w:p>
    <w:p w:rsidR="004A2947" w:rsidRPr="004A2947" w:rsidRDefault="004A2947" w:rsidP="004A2947">
      <w:pPr>
        <w:spacing w:after="200"/>
        <w:ind w:left="1" w:right="-20"/>
        <w:jc w:val="both"/>
        <w:rPr>
          <w:rFonts w:ascii="Times New Roman" w:eastAsia="Times New Roman" w:hAnsi="Times New Roman" w:cs="Times New Roman"/>
          <w:lang w:bidi="ar-SA"/>
        </w:rPr>
      </w:pPr>
      <w:r w:rsidRPr="004A2947">
        <w:rPr>
          <w:rFonts w:ascii="Times New Roman" w:eastAsia="Times New Roman" w:hAnsi="Times New Roman" w:cs="Times New Roman"/>
          <w:w w:val="101"/>
          <w:lang w:bidi="ar-SA"/>
        </w:rPr>
        <w:t>*</w:t>
      </w:r>
      <w:r w:rsidRPr="004A2947">
        <w:rPr>
          <w:rFonts w:ascii="Times New Roman" w:eastAsia="Times New Roman" w:hAnsi="Times New Roman" w:cs="Times New Roman"/>
          <w:spacing w:val="47"/>
          <w:lang w:bidi="ar-SA"/>
        </w:rPr>
        <w:t xml:space="preserve"> </w:t>
      </w:r>
      <w:r w:rsidRPr="004A2947">
        <w:rPr>
          <w:rFonts w:ascii="Times New Roman" w:eastAsia="Times New Roman" w:hAnsi="Times New Roman" w:cs="Times New Roman"/>
          <w:lang w:bidi="ar-SA"/>
        </w:rPr>
        <w:t>выпол</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ять</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spacing w:val="4"/>
          <w:lang w:bidi="ar-SA"/>
        </w:rPr>
        <w:t>х</w:t>
      </w:r>
      <w:r w:rsidRPr="004A2947">
        <w:rPr>
          <w:rFonts w:ascii="Times New Roman" w:eastAsia="Times New Roman" w:hAnsi="Times New Roman" w:cs="Times New Roman"/>
          <w:spacing w:val="-6"/>
          <w:lang w:bidi="ar-SA"/>
        </w:rPr>
        <w:t>у</w:t>
      </w:r>
      <w:r w:rsidRPr="004A2947">
        <w:rPr>
          <w:rFonts w:ascii="Times New Roman" w:eastAsia="Times New Roman" w:hAnsi="Times New Roman" w:cs="Times New Roman"/>
          <w:lang w:bidi="ar-SA"/>
        </w:rPr>
        <w:t>дож</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ст</w:t>
      </w:r>
      <w:r w:rsidRPr="004A2947">
        <w:rPr>
          <w:rFonts w:ascii="Times New Roman" w:eastAsia="Times New Roman" w:hAnsi="Times New Roman" w:cs="Times New Roman"/>
          <w:spacing w:val="1"/>
          <w:lang w:bidi="ar-SA"/>
        </w:rPr>
        <w:t>вен</w:t>
      </w:r>
      <w:r w:rsidRPr="004A2947">
        <w:rPr>
          <w:rFonts w:ascii="Times New Roman" w:eastAsia="Times New Roman" w:hAnsi="Times New Roman" w:cs="Times New Roman"/>
          <w:spacing w:val="4"/>
          <w:lang w:bidi="ar-SA"/>
        </w:rPr>
        <w:t>н</w:t>
      </w:r>
      <w:r w:rsidRPr="004A2947">
        <w:rPr>
          <w:rFonts w:ascii="Times New Roman" w:eastAsia="Times New Roman" w:hAnsi="Times New Roman" w:cs="Times New Roman"/>
          <w:spacing w:val="-7"/>
          <w:lang w:bidi="ar-SA"/>
        </w:rPr>
        <w:t>у</w:t>
      </w:r>
      <w:r w:rsidRPr="004A2947">
        <w:rPr>
          <w:rFonts w:ascii="Times New Roman" w:eastAsia="Times New Roman" w:hAnsi="Times New Roman" w:cs="Times New Roman"/>
          <w:lang w:bidi="ar-SA"/>
        </w:rPr>
        <w:t>ю отдел</w:t>
      </w:r>
      <w:r w:rsidRPr="004A2947">
        <w:rPr>
          <w:rFonts w:ascii="Times New Roman" w:eastAsia="Times New Roman" w:hAnsi="Times New Roman" w:cs="Times New Roman"/>
          <w:spacing w:val="3"/>
          <w:lang w:bidi="ar-SA"/>
        </w:rPr>
        <w:t>к</w:t>
      </w:r>
      <w:r w:rsidRPr="004A2947">
        <w:rPr>
          <w:rFonts w:ascii="Times New Roman" w:eastAsia="Times New Roman" w:hAnsi="Times New Roman" w:cs="Times New Roman"/>
          <w:lang w:bidi="ar-SA"/>
        </w:rPr>
        <w:t>у</w:t>
      </w:r>
      <w:r w:rsidRPr="004A2947">
        <w:rPr>
          <w:rFonts w:ascii="Times New Roman" w:eastAsia="Times New Roman" w:hAnsi="Times New Roman" w:cs="Times New Roman"/>
          <w:spacing w:val="-4"/>
          <w:lang w:bidi="ar-SA"/>
        </w:rPr>
        <w:t xml:space="preserve"> </w:t>
      </w:r>
      <w:r w:rsidRPr="004A2947">
        <w:rPr>
          <w:rFonts w:ascii="Times New Roman" w:eastAsia="Times New Roman" w:hAnsi="Times New Roman" w:cs="Times New Roman"/>
          <w:lang w:bidi="ar-SA"/>
        </w:rPr>
        <w:t>ш</w:t>
      </w:r>
      <w:r w:rsidRPr="004A2947">
        <w:rPr>
          <w:rFonts w:ascii="Times New Roman" w:eastAsia="Times New Roman" w:hAnsi="Times New Roman" w:cs="Times New Roman"/>
          <w:spacing w:val="1"/>
          <w:lang w:bidi="ar-SA"/>
        </w:rPr>
        <w:t>в</w:t>
      </w:r>
      <w:r w:rsidRPr="004A2947">
        <w:rPr>
          <w:rFonts w:ascii="Times New Roman" w:eastAsia="Times New Roman" w:hAnsi="Times New Roman" w:cs="Times New Roman"/>
          <w:lang w:bidi="ar-SA"/>
        </w:rPr>
        <w:t>ей</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 xml:space="preserve">ых </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spacing w:val="6"/>
          <w:lang w:bidi="ar-SA"/>
        </w:rPr>
        <w:t>з</w:t>
      </w:r>
      <w:r w:rsidRPr="004A2947">
        <w:rPr>
          <w:rFonts w:ascii="Times New Roman" w:eastAsia="Times New Roman" w:hAnsi="Times New Roman" w:cs="Times New Roman"/>
          <w:lang w:bidi="ar-SA"/>
        </w:rPr>
        <w:t>делий;</w:t>
      </w:r>
    </w:p>
    <w:p w:rsidR="004A2947" w:rsidRPr="004A2947" w:rsidRDefault="004A2947" w:rsidP="004A2947">
      <w:pPr>
        <w:spacing w:after="200"/>
        <w:ind w:left="1" w:right="-54"/>
        <w:jc w:val="both"/>
        <w:rPr>
          <w:rFonts w:ascii="Times New Roman" w:eastAsia="Times New Roman" w:hAnsi="Times New Roman" w:cs="Times New Roman"/>
          <w:lang w:bidi="ar-SA"/>
        </w:rPr>
      </w:pPr>
      <w:r w:rsidRPr="004A2947">
        <w:rPr>
          <w:rFonts w:ascii="Times New Roman" w:eastAsia="Times New Roman" w:hAnsi="Times New Roman" w:cs="Times New Roman"/>
          <w:w w:val="101"/>
          <w:lang w:bidi="ar-SA"/>
        </w:rPr>
        <w:t>*</w:t>
      </w:r>
      <w:r w:rsidRPr="004A2947">
        <w:rPr>
          <w:rFonts w:ascii="Times New Roman" w:eastAsia="Times New Roman" w:hAnsi="Times New Roman" w:cs="Times New Roman"/>
          <w:spacing w:val="47"/>
          <w:lang w:bidi="ar-SA"/>
        </w:rPr>
        <w:t xml:space="preserve"> </w:t>
      </w:r>
      <w:r w:rsidRPr="004A2947">
        <w:rPr>
          <w:rFonts w:ascii="Times New Roman" w:eastAsia="Times New Roman" w:hAnsi="Times New Roman" w:cs="Times New Roman"/>
          <w:spacing w:val="1"/>
          <w:lang w:bidi="ar-SA"/>
        </w:rPr>
        <w:t>из</w:t>
      </w:r>
      <w:r w:rsidRPr="004A2947">
        <w:rPr>
          <w:rFonts w:ascii="Times New Roman" w:eastAsia="Times New Roman" w:hAnsi="Times New Roman" w:cs="Times New Roman"/>
          <w:lang w:bidi="ar-SA"/>
        </w:rPr>
        <w:t>готовлять</w:t>
      </w:r>
      <w:r w:rsidRPr="004A2947">
        <w:rPr>
          <w:rFonts w:ascii="Times New Roman" w:eastAsia="Times New Roman" w:hAnsi="Times New Roman" w:cs="Times New Roman"/>
          <w:spacing w:val="117"/>
          <w:lang w:bidi="ar-SA"/>
        </w:rPr>
        <w:t xml:space="preserve"> </w:t>
      </w:r>
      <w:r w:rsidRPr="004A2947">
        <w:rPr>
          <w:rFonts w:ascii="Times New Roman" w:eastAsia="Times New Roman" w:hAnsi="Times New Roman" w:cs="Times New Roman"/>
          <w:spacing w:val="1"/>
          <w:lang w:bidi="ar-SA"/>
        </w:rPr>
        <w:t>из</w:t>
      </w:r>
      <w:r w:rsidRPr="004A2947">
        <w:rPr>
          <w:rFonts w:ascii="Times New Roman" w:eastAsia="Times New Roman" w:hAnsi="Times New Roman" w:cs="Times New Roman"/>
          <w:lang w:bidi="ar-SA"/>
        </w:rPr>
        <w:t>де</w:t>
      </w:r>
      <w:r w:rsidRPr="004A2947">
        <w:rPr>
          <w:rFonts w:ascii="Times New Roman" w:eastAsia="Times New Roman" w:hAnsi="Times New Roman" w:cs="Times New Roman"/>
          <w:spacing w:val="-2"/>
          <w:lang w:bidi="ar-SA"/>
        </w:rPr>
        <w:t>л</w:t>
      </w:r>
      <w:r w:rsidRPr="004A2947">
        <w:rPr>
          <w:rFonts w:ascii="Times New Roman" w:eastAsia="Times New Roman" w:hAnsi="Times New Roman" w:cs="Times New Roman"/>
          <w:lang w:bidi="ar-SA"/>
        </w:rPr>
        <w:t>ия</w:t>
      </w:r>
      <w:r w:rsidRPr="004A2947">
        <w:rPr>
          <w:rFonts w:ascii="Times New Roman" w:eastAsia="Times New Roman" w:hAnsi="Times New Roman" w:cs="Times New Roman"/>
          <w:spacing w:val="118"/>
          <w:lang w:bidi="ar-SA"/>
        </w:rPr>
        <w:t xml:space="preserve"> </w:t>
      </w:r>
      <w:r w:rsidRPr="004A2947">
        <w:rPr>
          <w:rFonts w:ascii="Times New Roman" w:eastAsia="Times New Roman" w:hAnsi="Times New Roman" w:cs="Times New Roman"/>
          <w:lang w:bidi="ar-SA"/>
        </w:rPr>
        <w:t>декорат</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в</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spacing w:val="3"/>
          <w:lang w:bidi="ar-SA"/>
        </w:rPr>
        <w:t>о</w:t>
      </w:r>
      <w:r w:rsidRPr="004A2947">
        <w:rPr>
          <w:rFonts w:ascii="Times New Roman" w:eastAsia="Times New Roman" w:hAnsi="Times New Roman" w:cs="Times New Roman"/>
          <w:lang w:bidi="ar-SA"/>
        </w:rPr>
        <w:t>-</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кладного</w:t>
      </w:r>
      <w:r w:rsidRPr="004A2947">
        <w:rPr>
          <w:rFonts w:ascii="Times New Roman" w:eastAsia="Times New Roman" w:hAnsi="Times New Roman" w:cs="Times New Roman"/>
          <w:spacing w:val="116"/>
          <w:lang w:bidi="ar-SA"/>
        </w:rPr>
        <w:t xml:space="preserve"> </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с</w:t>
      </w:r>
      <w:r w:rsidRPr="004A2947">
        <w:rPr>
          <w:rFonts w:ascii="Times New Roman" w:eastAsia="Times New Roman" w:hAnsi="Times New Roman" w:cs="Times New Roman"/>
          <w:spacing w:val="3"/>
          <w:lang w:bidi="ar-SA"/>
        </w:rPr>
        <w:t>к</w:t>
      </w:r>
      <w:r w:rsidRPr="004A2947">
        <w:rPr>
          <w:rFonts w:ascii="Times New Roman" w:eastAsia="Times New Roman" w:hAnsi="Times New Roman" w:cs="Times New Roman"/>
          <w:spacing w:val="-3"/>
          <w:lang w:bidi="ar-SA"/>
        </w:rPr>
        <w:t>у</w:t>
      </w:r>
      <w:r w:rsidRPr="004A2947">
        <w:rPr>
          <w:rFonts w:ascii="Times New Roman" w:eastAsia="Times New Roman" w:hAnsi="Times New Roman" w:cs="Times New Roman"/>
          <w:lang w:bidi="ar-SA"/>
        </w:rPr>
        <w:t>сств</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w:t>
      </w:r>
      <w:r w:rsidRPr="004A2947">
        <w:rPr>
          <w:rFonts w:ascii="Times New Roman" w:eastAsia="Times New Roman" w:hAnsi="Times New Roman" w:cs="Times New Roman"/>
          <w:spacing w:val="119"/>
          <w:lang w:bidi="ar-SA"/>
        </w:rPr>
        <w:t xml:space="preserve"> </w:t>
      </w:r>
      <w:r w:rsidRPr="004A2947">
        <w:rPr>
          <w:rFonts w:ascii="Times New Roman" w:eastAsia="Times New Roman" w:hAnsi="Times New Roman" w:cs="Times New Roman"/>
          <w:lang w:bidi="ar-SA"/>
        </w:rPr>
        <w:t>регио</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аль</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spacing w:val="-2"/>
          <w:lang w:bidi="ar-SA"/>
        </w:rPr>
        <w:t>ы</w:t>
      </w:r>
      <w:r w:rsidRPr="004A2947">
        <w:rPr>
          <w:rFonts w:ascii="Times New Roman" w:eastAsia="Times New Roman" w:hAnsi="Times New Roman" w:cs="Times New Roman"/>
          <w:lang w:bidi="ar-SA"/>
        </w:rPr>
        <w:t>х</w:t>
      </w:r>
      <w:r w:rsidRPr="004A2947">
        <w:rPr>
          <w:rFonts w:ascii="Times New Roman" w:eastAsia="Times New Roman" w:hAnsi="Times New Roman" w:cs="Times New Roman"/>
          <w:spacing w:val="119"/>
          <w:lang w:bidi="ar-SA"/>
        </w:rPr>
        <w:t xml:space="preserve"> </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ародн</w:t>
      </w:r>
      <w:r w:rsidRPr="004A2947">
        <w:rPr>
          <w:rFonts w:ascii="Times New Roman" w:eastAsia="Times New Roman" w:hAnsi="Times New Roman" w:cs="Times New Roman"/>
          <w:spacing w:val="-3"/>
          <w:lang w:bidi="ar-SA"/>
        </w:rPr>
        <w:t>ы</w:t>
      </w:r>
      <w:r w:rsidRPr="004A2947">
        <w:rPr>
          <w:rFonts w:ascii="Times New Roman" w:eastAsia="Times New Roman" w:hAnsi="Times New Roman" w:cs="Times New Roman"/>
          <w:lang w:bidi="ar-SA"/>
        </w:rPr>
        <w:t>х промыслов;</w:t>
      </w:r>
    </w:p>
    <w:p w:rsidR="004A2947" w:rsidRPr="004A2947" w:rsidRDefault="004A2947" w:rsidP="004A2947">
      <w:pPr>
        <w:widowControl/>
        <w:spacing w:after="63" w:line="240" w:lineRule="exact"/>
        <w:jc w:val="both"/>
        <w:rPr>
          <w:rFonts w:ascii="Times New Roman" w:eastAsia="Times New Roman" w:hAnsi="Times New Roman" w:cs="Times New Roman"/>
          <w:lang w:bidi="ar-SA"/>
        </w:rPr>
      </w:pPr>
      <w:r w:rsidRPr="004A2947">
        <w:rPr>
          <w:rFonts w:ascii="Times New Roman" w:eastAsia="Times New Roman" w:hAnsi="Times New Roman" w:cs="Times New Roman"/>
          <w:w w:val="101"/>
          <w:lang w:bidi="ar-SA"/>
        </w:rPr>
        <w:t>*</w:t>
      </w:r>
      <w:r w:rsidRPr="004A2947">
        <w:rPr>
          <w:rFonts w:ascii="Times New Roman" w:eastAsia="Times New Roman" w:hAnsi="Times New Roman" w:cs="Times New Roman"/>
          <w:lang w:bidi="ar-SA"/>
        </w:rPr>
        <w:t>о</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ределять</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основные</w:t>
      </w:r>
      <w:r w:rsidRPr="004A2947">
        <w:rPr>
          <w:rFonts w:ascii="Times New Roman" w:eastAsia="Times New Roman" w:hAnsi="Times New Roman" w:cs="Times New Roman"/>
          <w:spacing w:val="-1"/>
          <w:lang w:bidi="ar-SA"/>
        </w:rPr>
        <w:t xml:space="preserve"> с</w:t>
      </w:r>
      <w:r w:rsidRPr="004A2947">
        <w:rPr>
          <w:rFonts w:ascii="Times New Roman" w:eastAsia="Times New Roman" w:hAnsi="Times New Roman" w:cs="Times New Roman"/>
          <w:lang w:bidi="ar-SA"/>
        </w:rPr>
        <w:t>т</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ли</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одежды и соврем</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нные</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н</w:t>
      </w:r>
      <w:r w:rsidRPr="004A2947">
        <w:rPr>
          <w:rFonts w:ascii="Times New Roman" w:eastAsia="Times New Roman" w:hAnsi="Times New Roman" w:cs="Times New Roman"/>
          <w:spacing w:val="3"/>
          <w:lang w:bidi="ar-SA"/>
        </w:rPr>
        <w:t>а</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равления мо</w:t>
      </w:r>
      <w:r w:rsidRPr="004A2947">
        <w:rPr>
          <w:rFonts w:ascii="Times New Roman" w:eastAsia="Times New Roman" w:hAnsi="Times New Roman" w:cs="Times New Roman"/>
          <w:spacing w:val="-2"/>
          <w:lang w:bidi="ar-SA"/>
        </w:rPr>
        <w:t>д</w:t>
      </w:r>
      <w:r w:rsidRPr="004A2947">
        <w:rPr>
          <w:rFonts w:ascii="Times New Roman" w:eastAsia="Times New Roman" w:hAnsi="Times New Roman" w:cs="Times New Roman"/>
          <w:lang w:bidi="ar-SA"/>
        </w:rPr>
        <w:t>ы.</w:t>
      </w:r>
    </w:p>
    <w:p w:rsidR="004A2947" w:rsidRPr="004A2947" w:rsidRDefault="004A2947" w:rsidP="004A2947">
      <w:pPr>
        <w:spacing w:after="200"/>
        <w:ind w:right="-20"/>
        <w:jc w:val="both"/>
        <w:rPr>
          <w:rFonts w:ascii="Times New Roman" w:eastAsia="Times New Roman" w:hAnsi="Times New Roman" w:cs="Times New Roman"/>
          <w:lang w:bidi="ar-SA"/>
        </w:rPr>
      </w:pPr>
      <w:r w:rsidRPr="004A2947">
        <w:rPr>
          <w:rFonts w:ascii="Times New Roman" w:eastAsia="Times New Roman" w:hAnsi="Times New Roman" w:cs="Times New Roman"/>
          <w:color w:val="auto"/>
          <w:lang w:bidi="ar-SA"/>
        </w:rPr>
        <w:t>*</w:t>
      </w:r>
      <w:r w:rsidRPr="004A2947">
        <w:rPr>
          <w:rFonts w:ascii="Times New Roman" w:eastAsia="Times New Roman" w:hAnsi="Times New Roman" w:cs="Times New Roman"/>
          <w:lang w:bidi="ar-SA"/>
        </w:rPr>
        <w:t>Собл</w:t>
      </w:r>
      <w:r w:rsidRPr="004A2947">
        <w:rPr>
          <w:rFonts w:ascii="Times New Roman" w:eastAsia="Times New Roman" w:hAnsi="Times New Roman" w:cs="Times New Roman"/>
          <w:spacing w:val="1"/>
          <w:lang w:bidi="ar-SA"/>
        </w:rPr>
        <w:t>ю</w:t>
      </w:r>
      <w:r w:rsidRPr="004A2947">
        <w:rPr>
          <w:rFonts w:ascii="Times New Roman" w:eastAsia="Times New Roman" w:hAnsi="Times New Roman" w:cs="Times New Roman"/>
          <w:lang w:bidi="ar-SA"/>
        </w:rPr>
        <w:t>дать ос</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о</w:t>
      </w:r>
      <w:r w:rsidRPr="004A2947">
        <w:rPr>
          <w:rFonts w:ascii="Times New Roman" w:eastAsia="Times New Roman" w:hAnsi="Times New Roman" w:cs="Times New Roman"/>
          <w:spacing w:val="-2"/>
          <w:lang w:bidi="ar-SA"/>
        </w:rPr>
        <w:t>в</w:t>
      </w:r>
      <w:r w:rsidRPr="004A2947">
        <w:rPr>
          <w:rFonts w:ascii="Times New Roman" w:eastAsia="Times New Roman" w:hAnsi="Times New Roman" w:cs="Times New Roman"/>
          <w:lang w:bidi="ar-SA"/>
        </w:rPr>
        <w:t>ные пр</w:t>
      </w:r>
      <w:r w:rsidRPr="004A2947">
        <w:rPr>
          <w:rFonts w:ascii="Times New Roman" w:eastAsia="Times New Roman" w:hAnsi="Times New Roman" w:cs="Times New Roman"/>
          <w:spacing w:val="1"/>
          <w:lang w:bidi="ar-SA"/>
        </w:rPr>
        <w:t>ин</w:t>
      </w:r>
      <w:r w:rsidRPr="004A2947">
        <w:rPr>
          <w:rFonts w:ascii="Times New Roman" w:eastAsia="Times New Roman" w:hAnsi="Times New Roman" w:cs="Times New Roman"/>
          <w:lang w:bidi="ar-SA"/>
        </w:rPr>
        <w:t>ципы работы эле</w:t>
      </w:r>
      <w:r w:rsidRPr="004A2947">
        <w:rPr>
          <w:rFonts w:ascii="Times New Roman" w:eastAsia="Times New Roman" w:hAnsi="Times New Roman" w:cs="Times New Roman"/>
          <w:spacing w:val="-2"/>
          <w:lang w:bidi="ar-SA"/>
        </w:rPr>
        <w:t>к</w:t>
      </w:r>
      <w:r w:rsidRPr="004A2947">
        <w:rPr>
          <w:rFonts w:ascii="Times New Roman" w:eastAsia="Times New Roman" w:hAnsi="Times New Roman" w:cs="Times New Roman"/>
          <w:lang w:bidi="ar-SA"/>
        </w:rPr>
        <w:t>т</w:t>
      </w:r>
      <w:r w:rsidRPr="004A2947">
        <w:rPr>
          <w:rFonts w:ascii="Times New Roman" w:eastAsia="Times New Roman" w:hAnsi="Times New Roman" w:cs="Times New Roman"/>
          <w:spacing w:val="-1"/>
          <w:lang w:bidi="ar-SA"/>
        </w:rPr>
        <w:t>р</w:t>
      </w:r>
      <w:r w:rsidRPr="004A2947">
        <w:rPr>
          <w:rFonts w:ascii="Times New Roman" w:eastAsia="Times New Roman" w:hAnsi="Times New Roman" w:cs="Times New Roman"/>
          <w:lang w:bidi="ar-SA"/>
        </w:rPr>
        <w:t>опр</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боров</w:t>
      </w:r>
    </w:p>
    <w:p w:rsidR="004A2947" w:rsidRPr="004A2947" w:rsidRDefault="004A2947" w:rsidP="004A2947">
      <w:pPr>
        <w:spacing w:after="200" w:line="237" w:lineRule="auto"/>
        <w:ind w:left="1" w:right="-20"/>
        <w:jc w:val="both"/>
        <w:rPr>
          <w:rFonts w:ascii="Times New Roman" w:eastAsia="Times New Roman" w:hAnsi="Times New Roman" w:cs="Times New Roman"/>
          <w:lang w:bidi="ar-SA"/>
        </w:rPr>
      </w:pPr>
      <w:r w:rsidRPr="004A2947">
        <w:rPr>
          <w:rFonts w:ascii="Times New Roman" w:eastAsia="Times New Roman" w:hAnsi="Times New Roman" w:cs="Times New Roman"/>
          <w:lang w:bidi="ar-SA"/>
        </w:rPr>
        <w:t>*Собл</w:t>
      </w:r>
      <w:r w:rsidRPr="004A2947">
        <w:rPr>
          <w:rFonts w:ascii="Times New Roman" w:eastAsia="Times New Roman" w:hAnsi="Times New Roman" w:cs="Times New Roman"/>
          <w:spacing w:val="1"/>
          <w:lang w:bidi="ar-SA"/>
        </w:rPr>
        <w:t>ю</w:t>
      </w:r>
      <w:r w:rsidRPr="004A2947">
        <w:rPr>
          <w:rFonts w:ascii="Times New Roman" w:eastAsia="Times New Roman" w:hAnsi="Times New Roman" w:cs="Times New Roman"/>
          <w:lang w:bidi="ar-SA"/>
        </w:rPr>
        <w:t>дать т</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хн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spacing w:val="3"/>
          <w:lang w:bidi="ar-SA"/>
        </w:rPr>
        <w:t>к</w:t>
      </w:r>
      <w:r w:rsidRPr="004A2947">
        <w:rPr>
          <w:rFonts w:ascii="Times New Roman" w:eastAsia="Times New Roman" w:hAnsi="Times New Roman" w:cs="Times New Roman"/>
          <w:lang w:bidi="ar-SA"/>
        </w:rPr>
        <w:t>у</w:t>
      </w:r>
      <w:r w:rsidRPr="004A2947">
        <w:rPr>
          <w:rFonts w:ascii="Times New Roman" w:eastAsia="Times New Roman" w:hAnsi="Times New Roman" w:cs="Times New Roman"/>
          <w:spacing w:val="-6"/>
          <w:lang w:bidi="ar-SA"/>
        </w:rPr>
        <w:t xml:space="preserve"> </w:t>
      </w:r>
      <w:r w:rsidRPr="004A2947">
        <w:rPr>
          <w:rFonts w:ascii="Times New Roman" w:eastAsia="Times New Roman" w:hAnsi="Times New Roman" w:cs="Times New Roman"/>
          <w:lang w:bidi="ar-SA"/>
        </w:rPr>
        <w:t>безо</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а</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lang w:bidi="ar-SA"/>
        </w:rPr>
        <w:t>ности</w:t>
      </w:r>
      <w:r w:rsidRPr="004A2947">
        <w:rPr>
          <w:rFonts w:ascii="Times New Roman" w:eastAsia="Times New Roman" w:hAnsi="Times New Roman" w:cs="Times New Roman"/>
          <w:spacing w:val="1"/>
          <w:lang w:bidi="ar-SA"/>
        </w:rPr>
        <w:t xml:space="preserve"> п</w:t>
      </w:r>
      <w:r w:rsidRPr="004A2947">
        <w:rPr>
          <w:rFonts w:ascii="Times New Roman" w:eastAsia="Times New Roman" w:hAnsi="Times New Roman" w:cs="Times New Roman"/>
          <w:spacing w:val="-1"/>
          <w:lang w:bidi="ar-SA"/>
        </w:rPr>
        <w:t>р</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3"/>
          <w:lang w:bidi="ar-SA"/>
        </w:rPr>
        <w:t xml:space="preserve"> </w:t>
      </w:r>
      <w:r w:rsidRPr="004A2947">
        <w:rPr>
          <w:rFonts w:ascii="Times New Roman" w:eastAsia="Times New Roman" w:hAnsi="Times New Roman" w:cs="Times New Roman"/>
          <w:lang w:bidi="ar-SA"/>
        </w:rPr>
        <w:t>во</w:t>
      </w:r>
      <w:r w:rsidRPr="004A2947">
        <w:rPr>
          <w:rFonts w:ascii="Times New Roman" w:eastAsia="Times New Roman" w:hAnsi="Times New Roman" w:cs="Times New Roman"/>
          <w:spacing w:val="1"/>
          <w:lang w:bidi="ar-SA"/>
        </w:rPr>
        <w:t>з</w:t>
      </w:r>
      <w:r w:rsidRPr="004A2947">
        <w:rPr>
          <w:rFonts w:ascii="Times New Roman" w:eastAsia="Times New Roman" w:hAnsi="Times New Roman" w:cs="Times New Roman"/>
          <w:lang w:bidi="ar-SA"/>
        </w:rPr>
        <w:t>ни</w:t>
      </w:r>
      <w:r w:rsidRPr="004A2947">
        <w:rPr>
          <w:rFonts w:ascii="Times New Roman" w:eastAsia="Times New Roman" w:hAnsi="Times New Roman" w:cs="Times New Roman"/>
          <w:spacing w:val="-1"/>
          <w:lang w:bidi="ar-SA"/>
        </w:rPr>
        <w:t>кн</w:t>
      </w:r>
      <w:r w:rsidRPr="004A2947">
        <w:rPr>
          <w:rFonts w:ascii="Times New Roman" w:eastAsia="Times New Roman" w:hAnsi="Times New Roman" w:cs="Times New Roman"/>
          <w:lang w:bidi="ar-SA"/>
        </w:rPr>
        <w:t>ов</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чр</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spacing w:val="1"/>
          <w:lang w:bidi="ar-SA"/>
        </w:rPr>
        <w:t>з</w:t>
      </w:r>
      <w:r w:rsidRPr="004A2947">
        <w:rPr>
          <w:rFonts w:ascii="Times New Roman" w:eastAsia="Times New Roman" w:hAnsi="Times New Roman" w:cs="Times New Roman"/>
          <w:lang w:bidi="ar-SA"/>
        </w:rPr>
        <w:t>вы</w:t>
      </w:r>
      <w:r w:rsidRPr="004A2947">
        <w:rPr>
          <w:rFonts w:ascii="Times New Roman" w:eastAsia="Times New Roman" w:hAnsi="Times New Roman" w:cs="Times New Roman"/>
          <w:spacing w:val="-1"/>
          <w:lang w:bidi="ar-SA"/>
        </w:rPr>
        <w:t>ч</w:t>
      </w:r>
      <w:r w:rsidRPr="004A2947">
        <w:rPr>
          <w:rFonts w:ascii="Times New Roman" w:eastAsia="Times New Roman" w:hAnsi="Times New Roman" w:cs="Times New Roman"/>
          <w:lang w:bidi="ar-SA"/>
        </w:rPr>
        <w:t>ай</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ой</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spacing w:val="-3"/>
          <w:lang w:bidi="ar-SA"/>
        </w:rPr>
        <w:t>с</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3"/>
          <w:lang w:bidi="ar-SA"/>
        </w:rPr>
        <w:t>т</w:t>
      </w:r>
      <w:r w:rsidRPr="004A2947">
        <w:rPr>
          <w:rFonts w:ascii="Times New Roman" w:eastAsia="Times New Roman" w:hAnsi="Times New Roman" w:cs="Times New Roman"/>
          <w:spacing w:val="-3"/>
          <w:lang w:bidi="ar-SA"/>
        </w:rPr>
        <w:t>у</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ц</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и.</w:t>
      </w:r>
    </w:p>
    <w:p w:rsidR="004A2947" w:rsidRPr="004A2947" w:rsidRDefault="004A2947" w:rsidP="004A2947">
      <w:pPr>
        <w:widowControl/>
        <w:tabs>
          <w:tab w:val="left" w:pos="426"/>
          <w:tab w:val="left" w:pos="993"/>
          <w:tab w:val="left" w:pos="1134"/>
        </w:tabs>
        <w:jc w:val="both"/>
        <w:rPr>
          <w:rFonts w:ascii="Times New Roman" w:eastAsiaTheme="minorEastAsia" w:hAnsi="Times New Roman" w:cs="Times New Roman"/>
          <w:color w:val="auto"/>
          <w:lang w:bidi="ar-SA"/>
        </w:rPr>
      </w:pPr>
    </w:p>
    <w:p w:rsidR="004A2947" w:rsidRPr="004A2947" w:rsidRDefault="004A2947" w:rsidP="004A2947">
      <w:pPr>
        <w:widowControl/>
        <w:tabs>
          <w:tab w:val="left" w:pos="851"/>
        </w:tabs>
        <w:ind w:firstLine="709"/>
        <w:jc w:val="both"/>
        <w:rPr>
          <w:rFonts w:ascii="Times New Roman" w:eastAsiaTheme="minorEastAsia" w:hAnsi="Times New Roman" w:cs="Times New Roman"/>
          <w:b/>
          <w:color w:val="auto"/>
          <w:lang w:bidi="ar-SA"/>
        </w:rPr>
      </w:pPr>
    </w:p>
    <w:p w:rsidR="004A2947" w:rsidRPr="004A2947" w:rsidRDefault="004A2947" w:rsidP="004A2947">
      <w:pPr>
        <w:widowControl/>
        <w:tabs>
          <w:tab w:val="left" w:pos="851"/>
        </w:tabs>
        <w:jc w:val="both"/>
        <w:rPr>
          <w:rFonts w:ascii="Times New Roman" w:eastAsiaTheme="minorEastAsia" w:hAnsi="Times New Roman" w:cs="Times New Roman"/>
          <w:b/>
          <w:color w:val="auto"/>
          <w:lang w:bidi="ar-SA"/>
        </w:rPr>
      </w:pPr>
      <w:r w:rsidRPr="004A2947">
        <w:rPr>
          <w:rFonts w:ascii="Times New Roman" w:eastAsiaTheme="minorEastAsia" w:hAnsi="Times New Roman" w:cs="Times New Roman"/>
          <w:b/>
          <w:color w:val="auto"/>
          <w:lang w:bidi="ar-SA"/>
        </w:rPr>
        <w:t xml:space="preserve">   7 класс</w:t>
      </w:r>
    </w:p>
    <w:p w:rsidR="004A2947" w:rsidRPr="004A2947" w:rsidRDefault="004A2947" w:rsidP="004A2947">
      <w:pPr>
        <w:widowControl/>
        <w:tabs>
          <w:tab w:val="left" w:pos="851"/>
        </w:tabs>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По завершении учебного года учащийся:</w:t>
      </w:r>
    </w:p>
    <w:p w:rsidR="004A2947" w:rsidRPr="004A2947" w:rsidRDefault="004A2947" w:rsidP="00CF29C2">
      <w:pPr>
        <w:widowControl/>
        <w:numPr>
          <w:ilvl w:val="1"/>
          <w:numId w:val="434"/>
        </w:numPr>
        <w:tabs>
          <w:tab w:val="left" w:pos="993"/>
          <w:tab w:val="left" w:pos="1134"/>
        </w:tabs>
        <w:spacing w:after="200" w:line="276" w:lineRule="auto"/>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4A2947" w:rsidRPr="004A2947" w:rsidRDefault="004A2947" w:rsidP="00CF29C2">
      <w:pPr>
        <w:widowControl/>
        <w:numPr>
          <w:ilvl w:val="1"/>
          <w:numId w:val="434"/>
        </w:numPr>
        <w:tabs>
          <w:tab w:val="left" w:pos="993"/>
          <w:tab w:val="left" w:pos="1134"/>
        </w:tabs>
        <w:spacing w:after="200" w:line="276" w:lineRule="auto"/>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4A2947" w:rsidRPr="004A2947" w:rsidRDefault="004A2947" w:rsidP="00CF29C2">
      <w:pPr>
        <w:widowControl/>
        <w:numPr>
          <w:ilvl w:val="1"/>
          <w:numId w:val="434"/>
        </w:numPr>
        <w:tabs>
          <w:tab w:val="left" w:pos="993"/>
          <w:tab w:val="left" w:pos="1134"/>
          <w:tab w:val="left" w:pos="2410"/>
        </w:tabs>
        <w:spacing w:after="200" w:line="276" w:lineRule="auto"/>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4A2947" w:rsidRPr="004A2947" w:rsidRDefault="004A2947" w:rsidP="00CF29C2">
      <w:pPr>
        <w:widowControl/>
        <w:numPr>
          <w:ilvl w:val="1"/>
          <w:numId w:val="434"/>
        </w:numPr>
        <w:tabs>
          <w:tab w:val="left" w:pos="993"/>
          <w:tab w:val="left" w:pos="1134"/>
        </w:tabs>
        <w:spacing w:after="200" w:line="276" w:lineRule="auto"/>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перечисляет, характеризует и распознает устройства для накопления энергии, для передачи энергии;</w:t>
      </w:r>
    </w:p>
    <w:p w:rsidR="004A2947" w:rsidRPr="004A2947" w:rsidRDefault="004A2947" w:rsidP="00CF29C2">
      <w:pPr>
        <w:widowControl/>
        <w:numPr>
          <w:ilvl w:val="1"/>
          <w:numId w:val="434"/>
        </w:numPr>
        <w:tabs>
          <w:tab w:val="left" w:pos="993"/>
          <w:tab w:val="left" w:pos="1134"/>
        </w:tabs>
        <w:spacing w:after="200" w:line="276" w:lineRule="auto"/>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объясняет понятие «машина», характеризует технологические системы, преобразующие энергию в вид, необходимый потребителю;</w:t>
      </w:r>
    </w:p>
    <w:p w:rsidR="004A2947" w:rsidRPr="004A2947" w:rsidRDefault="004A2947" w:rsidP="00CF29C2">
      <w:pPr>
        <w:widowControl/>
        <w:numPr>
          <w:ilvl w:val="1"/>
          <w:numId w:val="434"/>
        </w:numPr>
        <w:tabs>
          <w:tab w:val="left" w:pos="993"/>
          <w:tab w:val="left" w:pos="1134"/>
          <w:tab w:val="left" w:pos="2410"/>
        </w:tabs>
        <w:spacing w:after="200" w:line="276" w:lineRule="auto"/>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объясняет сущность управления в технологических системах, характеризует автоматические и саморегулируемые системы;</w:t>
      </w:r>
    </w:p>
    <w:p w:rsidR="004A2947" w:rsidRPr="004A2947" w:rsidRDefault="004A2947" w:rsidP="00CF29C2">
      <w:pPr>
        <w:widowControl/>
        <w:numPr>
          <w:ilvl w:val="1"/>
          <w:numId w:val="434"/>
        </w:numPr>
        <w:tabs>
          <w:tab w:val="left" w:pos="993"/>
          <w:tab w:val="left" w:pos="1134"/>
          <w:tab w:val="left" w:pos="2410"/>
        </w:tabs>
        <w:spacing w:after="200" w:line="276" w:lineRule="auto"/>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lastRenderedPageBreak/>
        <w:t>осуществляет сборку электрических цепей по электрической схеме, проводит анализ неполадок электрической цепи;</w:t>
      </w:r>
    </w:p>
    <w:p w:rsidR="004A2947" w:rsidRPr="004A2947" w:rsidRDefault="004A2947" w:rsidP="00CF29C2">
      <w:pPr>
        <w:widowControl/>
        <w:numPr>
          <w:ilvl w:val="1"/>
          <w:numId w:val="434"/>
        </w:numPr>
        <w:tabs>
          <w:tab w:val="left" w:pos="993"/>
          <w:tab w:val="left" w:pos="1134"/>
          <w:tab w:val="left" w:pos="2410"/>
        </w:tabs>
        <w:spacing w:after="200" w:line="276" w:lineRule="auto"/>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4A2947" w:rsidRPr="004A2947" w:rsidRDefault="004A2947" w:rsidP="00CF29C2">
      <w:pPr>
        <w:widowControl/>
        <w:numPr>
          <w:ilvl w:val="1"/>
          <w:numId w:val="434"/>
        </w:numPr>
        <w:tabs>
          <w:tab w:val="left" w:pos="993"/>
          <w:tab w:val="left" w:pos="1134"/>
          <w:tab w:val="left" w:pos="2410"/>
        </w:tabs>
        <w:spacing w:after="200" w:line="276" w:lineRule="auto"/>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выполняет базовые операции редактора компьютерного трехмерного проектирования (на выбор образовательной организации);</w:t>
      </w:r>
    </w:p>
    <w:p w:rsidR="004A2947" w:rsidRPr="004A2947" w:rsidRDefault="004A2947" w:rsidP="00CF29C2">
      <w:pPr>
        <w:widowControl/>
        <w:numPr>
          <w:ilvl w:val="1"/>
          <w:numId w:val="434"/>
        </w:numPr>
        <w:tabs>
          <w:tab w:val="left" w:pos="993"/>
          <w:tab w:val="left" w:pos="1134"/>
          <w:tab w:val="left" w:pos="2410"/>
        </w:tabs>
        <w:spacing w:after="200" w:line="276" w:lineRule="auto"/>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конструирует простые системы с обратной связью на основе технических конструкторов;</w:t>
      </w:r>
    </w:p>
    <w:p w:rsidR="004A2947" w:rsidRPr="004A2947" w:rsidRDefault="004A2947" w:rsidP="00CF29C2">
      <w:pPr>
        <w:widowControl/>
        <w:numPr>
          <w:ilvl w:val="1"/>
          <w:numId w:val="434"/>
        </w:numPr>
        <w:tabs>
          <w:tab w:val="left" w:pos="993"/>
          <w:tab w:val="left" w:pos="1134"/>
          <w:tab w:val="left" w:pos="2410"/>
        </w:tabs>
        <w:spacing w:after="200" w:line="276" w:lineRule="auto"/>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следует технологии, в том числе, в процессе изготовления субъективно нового продукта;</w:t>
      </w:r>
    </w:p>
    <w:p w:rsidR="004A2947" w:rsidRPr="004A2947" w:rsidRDefault="004A2947" w:rsidP="00CF29C2">
      <w:pPr>
        <w:widowControl/>
        <w:numPr>
          <w:ilvl w:val="1"/>
          <w:numId w:val="434"/>
        </w:numPr>
        <w:tabs>
          <w:tab w:val="left" w:pos="993"/>
          <w:tab w:val="left" w:pos="1134"/>
          <w:tab w:val="left" w:pos="2410"/>
        </w:tabs>
        <w:spacing w:after="200" w:line="276" w:lineRule="auto"/>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4A2947" w:rsidRPr="004A2947" w:rsidRDefault="004A2947" w:rsidP="00CF29C2">
      <w:pPr>
        <w:widowControl/>
        <w:numPr>
          <w:ilvl w:val="1"/>
          <w:numId w:val="434"/>
        </w:numPr>
        <w:tabs>
          <w:tab w:val="left" w:pos="993"/>
          <w:tab w:val="left" w:pos="1134"/>
          <w:tab w:val="left" w:pos="2410"/>
        </w:tabs>
        <w:spacing w:after="200" w:line="276" w:lineRule="auto"/>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4A2947" w:rsidRPr="006445FD" w:rsidRDefault="004A2947" w:rsidP="004A2947">
      <w:pPr>
        <w:widowControl/>
        <w:numPr>
          <w:ilvl w:val="1"/>
          <w:numId w:val="434"/>
        </w:numPr>
        <w:tabs>
          <w:tab w:val="left" w:pos="993"/>
          <w:tab w:val="left" w:pos="1134"/>
          <w:tab w:val="left" w:pos="2410"/>
        </w:tabs>
        <w:spacing w:after="200" w:line="276" w:lineRule="auto"/>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4A2947" w:rsidRPr="004A2947" w:rsidRDefault="004A2947" w:rsidP="004A2947">
      <w:pPr>
        <w:spacing w:after="200" w:line="238" w:lineRule="auto"/>
        <w:ind w:left="1" w:right="6937"/>
        <w:jc w:val="both"/>
        <w:rPr>
          <w:rFonts w:ascii="Times New Roman" w:eastAsia="Times New Roman" w:hAnsi="Times New Roman" w:cs="Times New Roman"/>
          <w:b/>
          <w:bCs/>
          <w:i/>
          <w:iCs/>
          <w:u w:val="single"/>
          <w:lang w:bidi="ar-SA"/>
        </w:rPr>
      </w:pPr>
      <w:r w:rsidRPr="004A2947">
        <w:rPr>
          <w:rFonts w:ascii="Times New Roman" w:eastAsia="Times New Roman" w:hAnsi="Times New Roman" w:cs="Times New Roman"/>
          <w:b/>
          <w:bCs/>
          <w:i/>
          <w:iCs/>
          <w:u w:val="single"/>
          <w:lang w:bidi="ar-SA"/>
        </w:rPr>
        <w:t>Выпуск</w:t>
      </w:r>
      <w:r w:rsidRPr="004A2947">
        <w:rPr>
          <w:rFonts w:ascii="Times New Roman" w:eastAsia="Times New Roman" w:hAnsi="Times New Roman" w:cs="Times New Roman"/>
          <w:b/>
          <w:bCs/>
          <w:i/>
          <w:iCs/>
          <w:spacing w:val="1"/>
          <w:u w:val="single"/>
          <w:lang w:bidi="ar-SA"/>
        </w:rPr>
        <w:t>н</w:t>
      </w:r>
      <w:r w:rsidRPr="004A2947">
        <w:rPr>
          <w:rFonts w:ascii="Times New Roman" w:eastAsia="Times New Roman" w:hAnsi="Times New Roman" w:cs="Times New Roman"/>
          <w:b/>
          <w:bCs/>
          <w:i/>
          <w:iCs/>
          <w:u w:val="single"/>
          <w:lang w:bidi="ar-SA"/>
        </w:rPr>
        <w:t xml:space="preserve">ик </w:t>
      </w:r>
      <w:r w:rsidRPr="004A2947">
        <w:rPr>
          <w:rFonts w:ascii="Times New Roman" w:eastAsia="Times New Roman" w:hAnsi="Times New Roman" w:cs="Times New Roman"/>
          <w:b/>
          <w:bCs/>
          <w:i/>
          <w:iCs/>
          <w:spacing w:val="1"/>
          <w:u w:val="single"/>
          <w:lang w:bidi="ar-SA"/>
        </w:rPr>
        <w:t>н</w:t>
      </w:r>
      <w:r w:rsidRPr="004A2947">
        <w:rPr>
          <w:rFonts w:ascii="Times New Roman" w:eastAsia="Times New Roman" w:hAnsi="Times New Roman" w:cs="Times New Roman"/>
          <w:b/>
          <w:bCs/>
          <w:i/>
          <w:iCs/>
          <w:u w:val="single"/>
          <w:lang w:bidi="ar-SA"/>
        </w:rPr>
        <w:t>ау</w:t>
      </w:r>
      <w:r w:rsidRPr="004A2947">
        <w:rPr>
          <w:rFonts w:ascii="Times New Roman" w:eastAsia="Times New Roman" w:hAnsi="Times New Roman" w:cs="Times New Roman"/>
          <w:b/>
          <w:bCs/>
          <w:i/>
          <w:iCs/>
          <w:spacing w:val="-1"/>
          <w:u w:val="single"/>
          <w:lang w:bidi="ar-SA"/>
        </w:rPr>
        <w:t>чи</w:t>
      </w:r>
      <w:r w:rsidRPr="004A2947">
        <w:rPr>
          <w:rFonts w:ascii="Times New Roman" w:eastAsia="Times New Roman" w:hAnsi="Times New Roman" w:cs="Times New Roman"/>
          <w:b/>
          <w:bCs/>
          <w:i/>
          <w:iCs/>
          <w:spacing w:val="2"/>
          <w:u w:val="single"/>
          <w:lang w:bidi="ar-SA"/>
        </w:rPr>
        <w:t>тся</w:t>
      </w:r>
      <w:r w:rsidRPr="004A2947">
        <w:rPr>
          <w:rFonts w:ascii="Times New Roman" w:eastAsia="Times New Roman" w:hAnsi="Times New Roman" w:cs="Times New Roman"/>
          <w:b/>
          <w:bCs/>
          <w:i/>
          <w:iCs/>
          <w:u w:val="single"/>
          <w:lang w:bidi="ar-SA"/>
        </w:rPr>
        <w:t>:</w:t>
      </w:r>
      <w:r w:rsidRPr="004A2947">
        <w:rPr>
          <w:rFonts w:ascii="Times New Roman" w:eastAsia="Times New Roman" w:hAnsi="Times New Roman" w:cs="Times New Roman"/>
          <w:lang w:bidi="ar-SA"/>
        </w:rPr>
        <w:t xml:space="preserve"> </w:t>
      </w:r>
    </w:p>
    <w:p w:rsidR="004A2947" w:rsidRPr="004A2947" w:rsidRDefault="004A2947" w:rsidP="004A2947">
      <w:pPr>
        <w:tabs>
          <w:tab w:val="left" w:pos="1627"/>
          <w:tab w:val="left" w:pos="3476"/>
          <w:tab w:val="left" w:pos="4687"/>
          <w:tab w:val="left" w:pos="5987"/>
          <w:tab w:val="left" w:pos="7558"/>
        </w:tabs>
        <w:spacing w:after="200"/>
        <w:ind w:left="1" w:right="-19"/>
        <w:jc w:val="both"/>
        <w:rPr>
          <w:rFonts w:ascii="Times New Roman" w:eastAsia="Times New Roman" w:hAnsi="Times New Roman" w:cs="Times New Roman"/>
          <w:lang w:bidi="ar-SA"/>
        </w:rPr>
      </w:pPr>
      <w:r w:rsidRPr="004A2947">
        <w:rPr>
          <w:rFonts w:ascii="Times New Roman" w:eastAsia="Times New Roman" w:hAnsi="Times New Roman" w:cs="Times New Roman"/>
          <w:w w:val="101"/>
          <w:lang w:bidi="ar-SA"/>
        </w:rPr>
        <w:t>*</w:t>
      </w:r>
      <w:r w:rsidRPr="004A2947">
        <w:rPr>
          <w:rFonts w:ascii="Times New Roman" w:eastAsia="Times New Roman" w:hAnsi="Times New Roman" w:cs="Times New Roman"/>
          <w:lang w:bidi="ar-SA"/>
        </w:rPr>
        <w:t>с</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мо</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lang w:bidi="ar-SA"/>
        </w:rPr>
        <w:t>тоятел</w:t>
      </w:r>
      <w:r w:rsidRPr="004A2947">
        <w:rPr>
          <w:rFonts w:ascii="Times New Roman" w:eastAsia="Times New Roman" w:hAnsi="Times New Roman" w:cs="Times New Roman"/>
          <w:spacing w:val="1"/>
          <w:lang w:bidi="ar-SA"/>
        </w:rPr>
        <w:t>ьн</w:t>
      </w:r>
      <w:r w:rsidRPr="004A2947">
        <w:rPr>
          <w:rFonts w:ascii="Times New Roman" w:eastAsia="Times New Roman" w:hAnsi="Times New Roman" w:cs="Times New Roman"/>
          <w:lang w:bidi="ar-SA"/>
        </w:rPr>
        <w:t>о</w:t>
      </w:r>
      <w:r w:rsidRPr="004A2947">
        <w:rPr>
          <w:rFonts w:ascii="Times New Roman" w:eastAsia="Times New Roman" w:hAnsi="Times New Roman" w:cs="Times New Roman"/>
          <w:spacing w:val="67"/>
          <w:lang w:bidi="ar-SA"/>
        </w:rPr>
        <w:t xml:space="preserve"> </w:t>
      </w:r>
      <w:r w:rsidRPr="004A2947">
        <w:rPr>
          <w:rFonts w:ascii="Times New Roman" w:eastAsia="Times New Roman" w:hAnsi="Times New Roman" w:cs="Times New Roman"/>
          <w:lang w:bidi="ar-SA"/>
        </w:rPr>
        <w:t>готовить</w:t>
      </w:r>
      <w:r w:rsidRPr="004A2947">
        <w:rPr>
          <w:rFonts w:ascii="Times New Roman" w:eastAsia="Times New Roman" w:hAnsi="Times New Roman" w:cs="Times New Roman"/>
          <w:spacing w:val="67"/>
          <w:lang w:bidi="ar-SA"/>
        </w:rPr>
        <w:t xml:space="preserve"> </w:t>
      </w:r>
      <w:r w:rsidRPr="004A2947">
        <w:rPr>
          <w:rFonts w:ascii="Times New Roman" w:eastAsia="Times New Roman" w:hAnsi="Times New Roman" w:cs="Times New Roman"/>
          <w:lang w:bidi="ar-SA"/>
        </w:rPr>
        <w:t>для</w:t>
      </w:r>
      <w:r w:rsidRPr="004A2947">
        <w:rPr>
          <w:rFonts w:ascii="Times New Roman" w:eastAsia="Times New Roman" w:hAnsi="Times New Roman" w:cs="Times New Roman"/>
          <w:spacing w:val="65"/>
          <w:lang w:bidi="ar-SA"/>
        </w:rPr>
        <w:t xml:space="preserve"> </w:t>
      </w:r>
      <w:r w:rsidRPr="004A2947">
        <w:rPr>
          <w:rFonts w:ascii="Times New Roman" w:eastAsia="Times New Roman" w:hAnsi="Times New Roman" w:cs="Times New Roman"/>
          <w:lang w:bidi="ar-SA"/>
        </w:rPr>
        <w:t>сво</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й</w:t>
      </w:r>
      <w:r w:rsidRPr="004A2947">
        <w:rPr>
          <w:rFonts w:ascii="Times New Roman" w:eastAsia="Times New Roman" w:hAnsi="Times New Roman" w:cs="Times New Roman"/>
          <w:spacing w:val="67"/>
          <w:lang w:bidi="ar-SA"/>
        </w:rPr>
        <w:t xml:space="preserve"> </w:t>
      </w:r>
      <w:r w:rsidRPr="004A2947">
        <w:rPr>
          <w:rFonts w:ascii="Times New Roman" w:eastAsia="Times New Roman" w:hAnsi="Times New Roman" w:cs="Times New Roman"/>
          <w:lang w:bidi="ar-SA"/>
        </w:rPr>
        <w:t>се</w:t>
      </w:r>
      <w:r w:rsidRPr="004A2947">
        <w:rPr>
          <w:rFonts w:ascii="Times New Roman" w:eastAsia="Times New Roman" w:hAnsi="Times New Roman" w:cs="Times New Roman"/>
          <w:spacing w:val="-1"/>
          <w:lang w:bidi="ar-SA"/>
        </w:rPr>
        <w:t>м</w:t>
      </w:r>
      <w:r w:rsidRPr="004A2947">
        <w:rPr>
          <w:rFonts w:ascii="Times New Roman" w:eastAsia="Times New Roman" w:hAnsi="Times New Roman" w:cs="Times New Roman"/>
          <w:lang w:bidi="ar-SA"/>
        </w:rPr>
        <w:t>ьи</w:t>
      </w:r>
      <w:r w:rsidRPr="004A2947">
        <w:rPr>
          <w:rFonts w:ascii="Times New Roman" w:eastAsia="Times New Roman" w:hAnsi="Times New Roman" w:cs="Times New Roman"/>
          <w:spacing w:val="68"/>
          <w:lang w:bidi="ar-SA"/>
        </w:rPr>
        <w:t xml:space="preserve"> </w:t>
      </w:r>
      <w:r w:rsidRPr="004A2947">
        <w:rPr>
          <w:rFonts w:ascii="Times New Roman" w:eastAsia="Times New Roman" w:hAnsi="Times New Roman" w:cs="Times New Roman"/>
          <w:lang w:bidi="ar-SA"/>
        </w:rPr>
        <w:t>про</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lang w:bidi="ar-SA"/>
        </w:rPr>
        <w:t>тые</w:t>
      </w:r>
      <w:r w:rsidRPr="004A2947">
        <w:rPr>
          <w:rFonts w:ascii="Times New Roman" w:eastAsia="Times New Roman" w:hAnsi="Times New Roman" w:cs="Times New Roman"/>
          <w:spacing w:val="70"/>
          <w:lang w:bidi="ar-SA"/>
        </w:rPr>
        <w:t xml:space="preserve"> </w:t>
      </w:r>
      <w:r w:rsidRPr="004A2947">
        <w:rPr>
          <w:rFonts w:ascii="Times New Roman" w:eastAsia="Times New Roman" w:hAnsi="Times New Roman" w:cs="Times New Roman"/>
          <w:spacing w:val="3"/>
          <w:lang w:bidi="ar-SA"/>
        </w:rPr>
        <w:t>к</w:t>
      </w:r>
      <w:r w:rsidRPr="004A2947">
        <w:rPr>
          <w:rFonts w:ascii="Times New Roman" w:eastAsia="Times New Roman" w:hAnsi="Times New Roman" w:cs="Times New Roman"/>
          <w:spacing w:val="-3"/>
          <w:lang w:bidi="ar-SA"/>
        </w:rPr>
        <w:t>у</w:t>
      </w:r>
      <w:r w:rsidRPr="004A2947">
        <w:rPr>
          <w:rFonts w:ascii="Times New Roman" w:eastAsia="Times New Roman" w:hAnsi="Times New Roman" w:cs="Times New Roman"/>
          <w:lang w:bidi="ar-SA"/>
        </w:rPr>
        <w:t>линарные</w:t>
      </w:r>
      <w:r w:rsidRPr="004A2947">
        <w:rPr>
          <w:rFonts w:ascii="Times New Roman" w:eastAsia="Times New Roman" w:hAnsi="Times New Roman" w:cs="Times New Roman"/>
          <w:spacing w:val="66"/>
          <w:lang w:bidi="ar-SA"/>
        </w:rPr>
        <w:t xml:space="preserve"> </w:t>
      </w:r>
      <w:r w:rsidRPr="004A2947">
        <w:rPr>
          <w:rFonts w:ascii="Times New Roman" w:eastAsia="Times New Roman" w:hAnsi="Times New Roman" w:cs="Times New Roman"/>
          <w:lang w:bidi="ar-SA"/>
        </w:rPr>
        <w:t>бл</w:t>
      </w:r>
      <w:r w:rsidRPr="004A2947">
        <w:rPr>
          <w:rFonts w:ascii="Times New Roman" w:eastAsia="Times New Roman" w:hAnsi="Times New Roman" w:cs="Times New Roman"/>
          <w:spacing w:val="1"/>
          <w:lang w:bidi="ar-SA"/>
        </w:rPr>
        <w:t>ю</w:t>
      </w:r>
      <w:r w:rsidRPr="004A2947">
        <w:rPr>
          <w:rFonts w:ascii="Times New Roman" w:eastAsia="Times New Roman" w:hAnsi="Times New Roman" w:cs="Times New Roman"/>
          <w:lang w:bidi="ar-SA"/>
        </w:rPr>
        <w:t>да</w:t>
      </w:r>
      <w:r w:rsidRPr="004A2947">
        <w:rPr>
          <w:rFonts w:ascii="Times New Roman" w:eastAsia="Times New Roman" w:hAnsi="Times New Roman" w:cs="Times New Roman"/>
          <w:spacing w:val="67"/>
          <w:lang w:bidi="ar-SA"/>
        </w:rPr>
        <w:t xml:space="preserve"> </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з</w:t>
      </w:r>
      <w:r w:rsidRPr="004A2947">
        <w:rPr>
          <w:rFonts w:ascii="Times New Roman" w:eastAsia="Times New Roman" w:hAnsi="Times New Roman" w:cs="Times New Roman"/>
          <w:spacing w:val="65"/>
          <w:lang w:bidi="ar-SA"/>
        </w:rPr>
        <w:t xml:space="preserve"> </w:t>
      </w:r>
      <w:r w:rsidRPr="004A2947">
        <w:rPr>
          <w:rFonts w:ascii="Times New Roman" w:eastAsia="Times New Roman" w:hAnsi="Times New Roman" w:cs="Times New Roman"/>
          <w:lang w:bidi="ar-SA"/>
        </w:rPr>
        <w:t>моло</w:t>
      </w:r>
      <w:r w:rsidRPr="004A2947">
        <w:rPr>
          <w:rFonts w:ascii="Times New Roman" w:eastAsia="Times New Roman" w:hAnsi="Times New Roman" w:cs="Times New Roman"/>
          <w:spacing w:val="1"/>
          <w:lang w:bidi="ar-SA"/>
        </w:rPr>
        <w:t>к</w:t>
      </w:r>
      <w:r w:rsidRPr="004A2947">
        <w:rPr>
          <w:rFonts w:ascii="Times New Roman" w:eastAsia="Times New Roman" w:hAnsi="Times New Roman" w:cs="Times New Roman"/>
          <w:lang w:bidi="ar-SA"/>
        </w:rPr>
        <w:t>а</w:t>
      </w:r>
      <w:r w:rsidRPr="004A2947">
        <w:rPr>
          <w:rFonts w:ascii="Times New Roman" w:eastAsia="Times New Roman" w:hAnsi="Times New Roman" w:cs="Times New Roman"/>
          <w:spacing w:val="62"/>
          <w:lang w:bidi="ar-SA"/>
        </w:rPr>
        <w:t xml:space="preserve"> </w:t>
      </w:r>
      <w:r w:rsidRPr="004A2947">
        <w:rPr>
          <w:rFonts w:ascii="Times New Roman" w:eastAsia="Times New Roman" w:hAnsi="Times New Roman" w:cs="Times New Roman"/>
          <w:lang w:bidi="ar-SA"/>
        </w:rPr>
        <w:t>и к</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сломолочных</w:t>
      </w:r>
      <w:r w:rsidRPr="004A2947">
        <w:rPr>
          <w:rFonts w:ascii="Times New Roman" w:eastAsia="Times New Roman" w:hAnsi="Times New Roman" w:cs="Times New Roman"/>
          <w:spacing w:val="98"/>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ро</w:t>
      </w:r>
      <w:r w:rsidRPr="004A2947">
        <w:rPr>
          <w:rFonts w:ascii="Times New Roman" w:eastAsia="Times New Roman" w:hAnsi="Times New Roman" w:cs="Times New Roman"/>
          <w:spacing w:val="2"/>
          <w:lang w:bidi="ar-SA"/>
        </w:rPr>
        <w:t>д</w:t>
      </w:r>
      <w:r w:rsidRPr="004A2947">
        <w:rPr>
          <w:rFonts w:ascii="Times New Roman" w:eastAsia="Times New Roman" w:hAnsi="Times New Roman" w:cs="Times New Roman"/>
          <w:spacing w:val="-3"/>
          <w:lang w:bidi="ar-SA"/>
        </w:rPr>
        <w:t>у</w:t>
      </w:r>
      <w:r w:rsidRPr="004A2947">
        <w:rPr>
          <w:rFonts w:ascii="Times New Roman" w:eastAsia="Times New Roman" w:hAnsi="Times New Roman" w:cs="Times New Roman"/>
          <w:lang w:bidi="ar-SA"/>
        </w:rPr>
        <w:t>ктов,</w:t>
      </w:r>
      <w:r w:rsidRPr="004A2947">
        <w:rPr>
          <w:rFonts w:ascii="Times New Roman" w:eastAsia="Times New Roman" w:hAnsi="Times New Roman" w:cs="Times New Roman"/>
          <w:spacing w:val="98"/>
          <w:lang w:bidi="ar-SA"/>
        </w:rPr>
        <w:t xml:space="preserve"> </w:t>
      </w:r>
      <w:r w:rsidRPr="004A2947">
        <w:rPr>
          <w:rFonts w:ascii="Times New Roman" w:eastAsia="Times New Roman" w:hAnsi="Times New Roman" w:cs="Times New Roman"/>
          <w:lang w:bidi="ar-SA"/>
        </w:rPr>
        <w:t>молочные</w:t>
      </w:r>
      <w:r w:rsidRPr="004A2947">
        <w:rPr>
          <w:rFonts w:ascii="Times New Roman" w:eastAsia="Times New Roman" w:hAnsi="Times New Roman" w:cs="Times New Roman"/>
          <w:spacing w:val="97"/>
          <w:lang w:bidi="ar-SA"/>
        </w:rPr>
        <w:t xml:space="preserve"> </w:t>
      </w:r>
      <w:r w:rsidRPr="004A2947">
        <w:rPr>
          <w:rFonts w:ascii="Times New Roman" w:eastAsia="Times New Roman" w:hAnsi="Times New Roman" w:cs="Times New Roman"/>
          <w:spacing w:val="4"/>
          <w:lang w:bidi="ar-SA"/>
        </w:rPr>
        <w:t>с</w:t>
      </w:r>
      <w:r w:rsidRPr="004A2947">
        <w:rPr>
          <w:rFonts w:ascii="Times New Roman" w:eastAsia="Times New Roman" w:hAnsi="Times New Roman" w:cs="Times New Roman"/>
          <w:spacing w:val="-3"/>
          <w:lang w:bidi="ar-SA"/>
        </w:rPr>
        <w:t>у</w:t>
      </w:r>
      <w:r w:rsidRPr="004A2947">
        <w:rPr>
          <w:rFonts w:ascii="Times New Roman" w:eastAsia="Times New Roman" w:hAnsi="Times New Roman" w:cs="Times New Roman"/>
          <w:lang w:bidi="ar-SA"/>
        </w:rPr>
        <w:t>пы</w:t>
      </w:r>
      <w:r w:rsidRPr="004A2947">
        <w:rPr>
          <w:rFonts w:ascii="Times New Roman" w:eastAsia="Times New Roman" w:hAnsi="Times New Roman" w:cs="Times New Roman"/>
          <w:spacing w:val="100"/>
          <w:lang w:bidi="ar-SA"/>
        </w:rPr>
        <w:t xml:space="preserve"> </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99"/>
          <w:lang w:bidi="ar-SA"/>
        </w:rPr>
        <w:t xml:space="preserve"> </w:t>
      </w:r>
      <w:r w:rsidRPr="004A2947">
        <w:rPr>
          <w:rFonts w:ascii="Times New Roman" w:eastAsia="Times New Roman" w:hAnsi="Times New Roman" w:cs="Times New Roman"/>
          <w:lang w:bidi="ar-SA"/>
        </w:rPr>
        <w:t>каши,</w:t>
      </w:r>
      <w:r w:rsidRPr="004A2947">
        <w:rPr>
          <w:rFonts w:ascii="Times New Roman" w:eastAsia="Times New Roman" w:hAnsi="Times New Roman" w:cs="Times New Roman"/>
          <w:spacing w:val="98"/>
          <w:lang w:bidi="ar-SA"/>
        </w:rPr>
        <w:t xml:space="preserve"> </w:t>
      </w:r>
      <w:r w:rsidRPr="004A2947">
        <w:rPr>
          <w:rFonts w:ascii="Times New Roman" w:eastAsia="Times New Roman" w:hAnsi="Times New Roman" w:cs="Times New Roman"/>
          <w:spacing w:val="1"/>
          <w:lang w:bidi="ar-SA"/>
        </w:rPr>
        <w:t>из</w:t>
      </w:r>
      <w:r w:rsidRPr="004A2947">
        <w:rPr>
          <w:rFonts w:ascii="Times New Roman" w:eastAsia="Times New Roman" w:hAnsi="Times New Roman" w:cs="Times New Roman"/>
          <w:lang w:bidi="ar-SA"/>
        </w:rPr>
        <w:t>дел</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я</w:t>
      </w:r>
      <w:r w:rsidRPr="004A2947">
        <w:rPr>
          <w:rFonts w:ascii="Times New Roman" w:eastAsia="Times New Roman" w:hAnsi="Times New Roman" w:cs="Times New Roman"/>
          <w:spacing w:val="96"/>
          <w:lang w:bidi="ar-SA"/>
        </w:rPr>
        <w:t xml:space="preserve"> </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з</w:t>
      </w:r>
      <w:r w:rsidRPr="004A2947">
        <w:rPr>
          <w:rFonts w:ascii="Times New Roman" w:eastAsia="Times New Roman" w:hAnsi="Times New Roman" w:cs="Times New Roman"/>
          <w:spacing w:val="97"/>
          <w:lang w:bidi="ar-SA"/>
        </w:rPr>
        <w:t xml:space="preserve"> </w:t>
      </w:r>
      <w:r w:rsidRPr="004A2947">
        <w:rPr>
          <w:rFonts w:ascii="Times New Roman" w:eastAsia="Times New Roman" w:hAnsi="Times New Roman" w:cs="Times New Roman"/>
          <w:lang w:bidi="ar-SA"/>
        </w:rPr>
        <w:t>тест</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w:t>
      </w:r>
      <w:r w:rsidRPr="004A2947">
        <w:rPr>
          <w:rFonts w:ascii="Times New Roman" w:eastAsia="Times New Roman" w:hAnsi="Times New Roman" w:cs="Times New Roman"/>
          <w:spacing w:val="98"/>
          <w:lang w:bidi="ar-SA"/>
        </w:rPr>
        <w:t xml:space="preserve"> </w:t>
      </w:r>
      <w:r w:rsidRPr="004A2947">
        <w:rPr>
          <w:rFonts w:ascii="Times New Roman" w:eastAsia="Times New Roman" w:hAnsi="Times New Roman" w:cs="Times New Roman"/>
          <w:lang w:bidi="ar-SA"/>
        </w:rPr>
        <w:t>отв</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ча</w:t>
      </w:r>
      <w:r w:rsidRPr="004A2947">
        <w:rPr>
          <w:rFonts w:ascii="Times New Roman" w:eastAsia="Times New Roman" w:hAnsi="Times New Roman" w:cs="Times New Roman"/>
          <w:spacing w:val="11"/>
          <w:lang w:bidi="ar-SA"/>
        </w:rPr>
        <w:t>ю</w:t>
      </w:r>
      <w:r w:rsidRPr="004A2947">
        <w:rPr>
          <w:rFonts w:ascii="Times New Roman" w:eastAsia="Times New Roman" w:hAnsi="Times New Roman" w:cs="Times New Roman"/>
          <w:lang w:bidi="ar-SA"/>
        </w:rPr>
        <w:t>щ</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е требованиям</w:t>
      </w:r>
      <w:r w:rsidRPr="004A2947">
        <w:rPr>
          <w:rFonts w:ascii="Times New Roman" w:eastAsia="Times New Roman" w:hAnsi="Times New Roman" w:cs="Times New Roman"/>
          <w:lang w:bidi="ar-SA"/>
        </w:rPr>
        <w:tab/>
        <w:t>рац</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он</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ль</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ого</w:t>
      </w:r>
      <w:r w:rsidRPr="004A2947">
        <w:rPr>
          <w:rFonts w:ascii="Times New Roman" w:eastAsia="Times New Roman" w:hAnsi="Times New Roman" w:cs="Times New Roman"/>
          <w:lang w:bidi="ar-SA"/>
        </w:rPr>
        <w:tab/>
        <w:t>питан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я,</w:t>
      </w:r>
      <w:r w:rsidRPr="004A2947">
        <w:rPr>
          <w:rFonts w:ascii="Times New Roman" w:eastAsia="Times New Roman" w:hAnsi="Times New Roman" w:cs="Times New Roman"/>
          <w:lang w:bidi="ar-SA"/>
        </w:rPr>
        <w:tab/>
        <w:t>соблюдая</w:t>
      </w:r>
      <w:r w:rsidRPr="004A2947">
        <w:rPr>
          <w:rFonts w:ascii="Times New Roman" w:eastAsia="Times New Roman" w:hAnsi="Times New Roman" w:cs="Times New Roman"/>
          <w:lang w:bidi="ar-SA"/>
        </w:rPr>
        <w:tab/>
        <w:t>правил</w:t>
      </w:r>
      <w:r w:rsidRPr="004A2947">
        <w:rPr>
          <w:rFonts w:ascii="Times New Roman" w:eastAsia="Times New Roman" w:hAnsi="Times New Roman" w:cs="Times New Roman"/>
          <w:spacing w:val="4"/>
          <w:lang w:bidi="ar-SA"/>
        </w:rPr>
        <w:t>ьн</w:t>
      </w:r>
      <w:r w:rsidRPr="004A2947">
        <w:rPr>
          <w:rFonts w:ascii="Times New Roman" w:eastAsia="Times New Roman" w:hAnsi="Times New Roman" w:cs="Times New Roman"/>
          <w:spacing w:val="-7"/>
          <w:lang w:bidi="ar-SA"/>
        </w:rPr>
        <w:t>у</w:t>
      </w:r>
      <w:r w:rsidRPr="004A2947">
        <w:rPr>
          <w:rFonts w:ascii="Times New Roman" w:eastAsia="Times New Roman" w:hAnsi="Times New Roman" w:cs="Times New Roman"/>
          <w:lang w:bidi="ar-SA"/>
        </w:rPr>
        <w:t>ю</w:t>
      </w:r>
      <w:r w:rsidRPr="004A2947">
        <w:rPr>
          <w:rFonts w:ascii="Times New Roman" w:eastAsia="Times New Roman" w:hAnsi="Times New Roman" w:cs="Times New Roman"/>
          <w:lang w:bidi="ar-SA"/>
        </w:rPr>
        <w:tab/>
        <w:t>те</w:t>
      </w:r>
      <w:r w:rsidRPr="004A2947">
        <w:rPr>
          <w:rFonts w:ascii="Times New Roman" w:eastAsia="Times New Roman" w:hAnsi="Times New Roman" w:cs="Times New Roman"/>
          <w:spacing w:val="1"/>
          <w:lang w:bidi="ar-SA"/>
        </w:rPr>
        <w:t>хн</w:t>
      </w:r>
      <w:r w:rsidRPr="004A2947">
        <w:rPr>
          <w:rFonts w:ascii="Times New Roman" w:eastAsia="Times New Roman" w:hAnsi="Times New Roman" w:cs="Times New Roman"/>
          <w:lang w:bidi="ar-SA"/>
        </w:rPr>
        <w:t>ологиче</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spacing w:val="1"/>
          <w:lang w:bidi="ar-SA"/>
        </w:rPr>
        <w:t>к</w:t>
      </w:r>
      <w:r w:rsidRPr="004A2947">
        <w:rPr>
          <w:rFonts w:ascii="Times New Roman" w:eastAsia="Times New Roman" w:hAnsi="Times New Roman" w:cs="Times New Roman"/>
          <w:spacing w:val="-3"/>
          <w:lang w:bidi="ar-SA"/>
        </w:rPr>
        <w:t>у</w:t>
      </w:r>
      <w:r w:rsidRPr="004A2947">
        <w:rPr>
          <w:rFonts w:ascii="Times New Roman" w:eastAsia="Times New Roman" w:hAnsi="Times New Roman" w:cs="Times New Roman"/>
          <w:lang w:bidi="ar-SA"/>
        </w:rPr>
        <w:t>ю последов</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тель</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ость</w:t>
      </w:r>
      <w:r w:rsidRPr="004A2947">
        <w:rPr>
          <w:rFonts w:ascii="Times New Roman" w:eastAsia="Times New Roman" w:hAnsi="Times New Roman" w:cs="Times New Roman"/>
          <w:spacing w:val="135"/>
          <w:lang w:bidi="ar-SA"/>
        </w:rPr>
        <w:t xml:space="preserve"> </w:t>
      </w:r>
      <w:r w:rsidRPr="004A2947">
        <w:rPr>
          <w:rFonts w:ascii="Times New Roman" w:eastAsia="Times New Roman" w:hAnsi="Times New Roman" w:cs="Times New Roman"/>
          <w:lang w:bidi="ar-SA"/>
        </w:rPr>
        <w:t>приготовлен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я,</w:t>
      </w:r>
      <w:r w:rsidRPr="004A2947">
        <w:rPr>
          <w:rFonts w:ascii="Times New Roman" w:eastAsia="Times New Roman" w:hAnsi="Times New Roman" w:cs="Times New Roman"/>
          <w:spacing w:val="134"/>
          <w:lang w:bidi="ar-SA"/>
        </w:rPr>
        <w:t xml:space="preserve"> </w:t>
      </w:r>
      <w:r w:rsidRPr="004A2947">
        <w:rPr>
          <w:rFonts w:ascii="Times New Roman" w:eastAsia="Times New Roman" w:hAnsi="Times New Roman" w:cs="Times New Roman"/>
          <w:lang w:bidi="ar-SA"/>
        </w:rPr>
        <w:t>санитарн</w:t>
      </w:r>
      <w:r w:rsidRPr="004A2947">
        <w:rPr>
          <w:rFonts w:ascii="Times New Roman" w:eastAsia="Times New Roman" w:hAnsi="Times New Roman" w:cs="Times New Roman"/>
          <w:spacing w:val="4"/>
          <w:lang w:bidi="ar-SA"/>
        </w:rPr>
        <w:t>о</w:t>
      </w:r>
      <w:r w:rsidRPr="004A2947">
        <w:rPr>
          <w:rFonts w:ascii="Times New Roman" w:eastAsia="Times New Roman" w:hAnsi="Times New Roman" w:cs="Times New Roman"/>
          <w:lang w:bidi="ar-SA"/>
        </w:rPr>
        <w:t>-гиг</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ениче</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lang w:bidi="ar-SA"/>
        </w:rPr>
        <w:t>кие</w:t>
      </w:r>
      <w:r w:rsidRPr="004A2947">
        <w:rPr>
          <w:rFonts w:ascii="Times New Roman" w:eastAsia="Times New Roman" w:hAnsi="Times New Roman" w:cs="Times New Roman"/>
          <w:spacing w:val="133"/>
          <w:lang w:bidi="ar-SA"/>
        </w:rPr>
        <w:t xml:space="preserve"> </w:t>
      </w:r>
      <w:r w:rsidRPr="004A2947">
        <w:rPr>
          <w:rFonts w:ascii="Times New Roman" w:eastAsia="Times New Roman" w:hAnsi="Times New Roman" w:cs="Times New Roman"/>
          <w:lang w:bidi="ar-SA"/>
        </w:rPr>
        <w:t>требован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я</w:t>
      </w:r>
      <w:r w:rsidRPr="004A2947">
        <w:rPr>
          <w:rFonts w:ascii="Times New Roman" w:eastAsia="Times New Roman" w:hAnsi="Times New Roman" w:cs="Times New Roman"/>
          <w:spacing w:val="134"/>
          <w:lang w:bidi="ar-SA"/>
        </w:rPr>
        <w:t xml:space="preserve"> </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33"/>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рав</w:t>
      </w:r>
      <w:r w:rsidRPr="004A2947">
        <w:rPr>
          <w:rFonts w:ascii="Times New Roman" w:eastAsia="Times New Roman" w:hAnsi="Times New Roman" w:cs="Times New Roman"/>
          <w:spacing w:val="3"/>
          <w:lang w:bidi="ar-SA"/>
        </w:rPr>
        <w:t>и</w:t>
      </w:r>
      <w:r w:rsidRPr="004A2947">
        <w:rPr>
          <w:rFonts w:ascii="Times New Roman" w:eastAsia="Times New Roman" w:hAnsi="Times New Roman" w:cs="Times New Roman"/>
          <w:spacing w:val="-1"/>
          <w:lang w:bidi="ar-SA"/>
        </w:rPr>
        <w:t>л</w:t>
      </w:r>
      <w:r w:rsidRPr="004A2947">
        <w:rPr>
          <w:rFonts w:ascii="Times New Roman" w:eastAsia="Times New Roman" w:hAnsi="Times New Roman" w:cs="Times New Roman"/>
          <w:lang w:bidi="ar-SA"/>
        </w:rPr>
        <w:t>а безо</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асной</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работы.</w:t>
      </w:r>
    </w:p>
    <w:p w:rsidR="004A2947" w:rsidRPr="004A2947" w:rsidRDefault="004A2947" w:rsidP="004A2947">
      <w:pPr>
        <w:spacing w:after="200"/>
        <w:ind w:right="-19"/>
        <w:jc w:val="both"/>
        <w:rPr>
          <w:rFonts w:ascii="Times New Roman" w:eastAsia="Times New Roman" w:hAnsi="Times New Roman" w:cs="Times New Roman"/>
          <w:lang w:bidi="ar-SA"/>
        </w:rPr>
      </w:pPr>
      <w:r w:rsidRPr="004A2947">
        <w:rPr>
          <w:rFonts w:ascii="Times New Roman" w:eastAsia="Times New Roman" w:hAnsi="Times New Roman" w:cs="Times New Roman"/>
          <w:lang w:bidi="ar-SA"/>
        </w:rPr>
        <w:t>*</w:t>
      </w:r>
      <w:r w:rsidRPr="004A2947">
        <w:rPr>
          <w:rFonts w:ascii="Times New Roman" w:eastAsia="Times New Roman" w:hAnsi="Times New Roman" w:cs="Times New Roman"/>
          <w:spacing w:val="1"/>
          <w:lang w:bidi="ar-SA"/>
        </w:rPr>
        <w:t>из</w:t>
      </w:r>
      <w:r w:rsidRPr="004A2947">
        <w:rPr>
          <w:rFonts w:ascii="Times New Roman" w:eastAsia="Times New Roman" w:hAnsi="Times New Roman" w:cs="Times New Roman"/>
          <w:lang w:bidi="ar-SA"/>
        </w:rPr>
        <w:t>готовлять</w:t>
      </w:r>
      <w:r w:rsidRPr="004A2947">
        <w:rPr>
          <w:rFonts w:ascii="Times New Roman" w:eastAsia="Times New Roman" w:hAnsi="Times New Roman" w:cs="Times New Roman"/>
          <w:spacing w:val="119"/>
          <w:lang w:bidi="ar-SA"/>
        </w:rPr>
        <w:t xml:space="preserve"> </w:t>
      </w:r>
      <w:r w:rsidRPr="004A2947">
        <w:rPr>
          <w:rFonts w:ascii="Times New Roman" w:eastAsia="Times New Roman" w:hAnsi="Times New Roman" w:cs="Times New Roman"/>
          <w:lang w:bidi="ar-SA"/>
        </w:rPr>
        <w:t>с</w:t>
      </w:r>
      <w:r w:rsidRPr="004A2947">
        <w:rPr>
          <w:rFonts w:ascii="Times New Roman" w:eastAsia="Times New Roman" w:hAnsi="Times New Roman" w:cs="Times New Roman"/>
          <w:spacing w:val="119"/>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омо</w:t>
      </w:r>
      <w:r w:rsidRPr="004A2947">
        <w:rPr>
          <w:rFonts w:ascii="Times New Roman" w:eastAsia="Times New Roman" w:hAnsi="Times New Roman" w:cs="Times New Roman"/>
          <w:spacing w:val="-2"/>
          <w:lang w:bidi="ar-SA"/>
        </w:rPr>
        <w:t>щ</w:t>
      </w:r>
      <w:r w:rsidRPr="004A2947">
        <w:rPr>
          <w:rFonts w:ascii="Times New Roman" w:eastAsia="Times New Roman" w:hAnsi="Times New Roman" w:cs="Times New Roman"/>
          <w:lang w:bidi="ar-SA"/>
        </w:rPr>
        <w:t>ью</w:t>
      </w:r>
      <w:r w:rsidRPr="004A2947">
        <w:rPr>
          <w:rFonts w:ascii="Times New Roman" w:eastAsia="Times New Roman" w:hAnsi="Times New Roman" w:cs="Times New Roman"/>
          <w:spacing w:val="120"/>
          <w:lang w:bidi="ar-SA"/>
        </w:rPr>
        <w:t xml:space="preserve"> </w:t>
      </w:r>
      <w:r w:rsidRPr="004A2947">
        <w:rPr>
          <w:rFonts w:ascii="Times New Roman" w:eastAsia="Times New Roman" w:hAnsi="Times New Roman" w:cs="Times New Roman"/>
          <w:spacing w:val="2"/>
          <w:lang w:bidi="ar-SA"/>
        </w:rPr>
        <w:t>р</w:t>
      </w:r>
      <w:r w:rsidRPr="004A2947">
        <w:rPr>
          <w:rFonts w:ascii="Times New Roman" w:eastAsia="Times New Roman" w:hAnsi="Times New Roman" w:cs="Times New Roman"/>
          <w:spacing w:val="-6"/>
          <w:lang w:bidi="ar-SA"/>
        </w:rPr>
        <w:t>у</w:t>
      </w:r>
      <w:r w:rsidRPr="004A2947">
        <w:rPr>
          <w:rFonts w:ascii="Times New Roman" w:eastAsia="Times New Roman" w:hAnsi="Times New Roman" w:cs="Times New Roman"/>
          <w:spacing w:val="-1"/>
          <w:lang w:bidi="ar-SA"/>
        </w:rPr>
        <w:t>ч</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ых</w:t>
      </w:r>
      <w:r w:rsidRPr="004A2947">
        <w:rPr>
          <w:rFonts w:ascii="Times New Roman" w:eastAsia="Times New Roman" w:hAnsi="Times New Roman" w:cs="Times New Roman"/>
          <w:spacing w:val="121"/>
          <w:lang w:bidi="ar-SA"/>
        </w:rPr>
        <w:t xml:space="preserve"> </w:t>
      </w:r>
      <w:r w:rsidRPr="004A2947">
        <w:rPr>
          <w:rFonts w:ascii="Times New Roman" w:eastAsia="Times New Roman" w:hAnsi="Times New Roman" w:cs="Times New Roman"/>
          <w:spacing w:val="1"/>
          <w:lang w:bidi="ar-SA"/>
        </w:rPr>
        <w:t>ин</w:t>
      </w:r>
      <w:r w:rsidRPr="004A2947">
        <w:rPr>
          <w:rFonts w:ascii="Times New Roman" w:eastAsia="Times New Roman" w:hAnsi="Times New Roman" w:cs="Times New Roman"/>
          <w:lang w:bidi="ar-SA"/>
        </w:rPr>
        <w:t>ст</w:t>
      </w:r>
      <w:r w:rsidRPr="004A2947">
        <w:rPr>
          <w:rFonts w:ascii="Times New Roman" w:eastAsia="Times New Roman" w:hAnsi="Times New Roman" w:cs="Times New Roman"/>
          <w:spacing w:val="2"/>
          <w:lang w:bidi="ar-SA"/>
        </w:rPr>
        <w:t>р</w:t>
      </w:r>
      <w:r w:rsidRPr="004A2947">
        <w:rPr>
          <w:rFonts w:ascii="Times New Roman" w:eastAsia="Times New Roman" w:hAnsi="Times New Roman" w:cs="Times New Roman"/>
          <w:spacing w:val="-5"/>
          <w:lang w:bidi="ar-SA"/>
        </w:rPr>
        <w:t>у</w:t>
      </w:r>
      <w:r w:rsidRPr="004A2947">
        <w:rPr>
          <w:rFonts w:ascii="Times New Roman" w:eastAsia="Times New Roman" w:hAnsi="Times New Roman" w:cs="Times New Roman"/>
          <w:lang w:bidi="ar-SA"/>
        </w:rPr>
        <w:t>ментов</w:t>
      </w:r>
      <w:r w:rsidRPr="004A2947">
        <w:rPr>
          <w:rFonts w:ascii="Times New Roman" w:eastAsia="Times New Roman" w:hAnsi="Times New Roman" w:cs="Times New Roman"/>
          <w:spacing w:val="120"/>
          <w:lang w:bidi="ar-SA"/>
        </w:rPr>
        <w:t xml:space="preserve"> </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20"/>
          <w:lang w:bidi="ar-SA"/>
        </w:rPr>
        <w:t xml:space="preserve"> </w:t>
      </w:r>
      <w:r w:rsidRPr="004A2947">
        <w:rPr>
          <w:rFonts w:ascii="Times New Roman" w:eastAsia="Times New Roman" w:hAnsi="Times New Roman" w:cs="Times New Roman"/>
          <w:lang w:bidi="ar-SA"/>
        </w:rPr>
        <w:t>обо</w:t>
      </w:r>
      <w:r w:rsidRPr="004A2947">
        <w:rPr>
          <w:rFonts w:ascii="Times New Roman" w:eastAsia="Times New Roman" w:hAnsi="Times New Roman" w:cs="Times New Roman"/>
          <w:spacing w:val="1"/>
          <w:lang w:bidi="ar-SA"/>
        </w:rPr>
        <w:t>р</w:t>
      </w:r>
      <w:r w:rsidRPr="004A2947">
        <w:rPr>
          <w:rFonts w:ascii="Times New Roman" w:eastAsia="Times New Roman" w:hAnsi="Times New Roman" w:cs="Times New Roman"/>
          <w:spacing w:val="-5"/>
          <w:lang w:bidi="ar-SA"/>
        </w:rPr>
        <w:t>у</w:t>
      </w:r>
      <w:r w:rsidRPr="004A2947">
        <w:rPr>
          <w:rFonts w:ascii="Times New Roman" w:eastAsia="Times New Roman" w:hAnsi="Times New Roman" w:cs="Times New Roman"/>
          <w:lang w:bidi="ar-SA"/>
        </w:rPr>
        <w:t>д</w:t>
      </w:r>
      <w:r w:rsidRPr="004A2947">
        <w:rPr>
          <w:rFonts w:ascii="Times New Roman" w:eastAsia="Times New Roman" w:hAnsi="Times New Roman" w:cs="Times New Roman"/>
          <w:spacing w:val="8"/>
          <w:lang w:bidi="ar-SA"/>
        </w:rPr>
        <w:t>о</w:t>
      </w:r>
      <w:r w:rsidRPr="004A2947">
        <w:rPr>
          <w:rFonts w:ascii="Times New Roman" w:eastAsia="Times New Roman" w:hAnsi="Times New Roman" w:cs="Times New Roman"/>
          <w:lang w:bidi="ar-SA"/>
        </w:rPr>
        <w:t>вания</w:t>
      </w:r>
      <w:r w:rsidRPr="004A2947">
        <w:rPr>
          <w:rFonts w:ascii="Times New Roman" w:eastAsia="Times New Roman" w:hAnsi="Times New Roman" w:cs="Times New Roman"/>
          <w:spacing w:val="119"/>
          <w:lang w:bidi="ar-SA"/>
        </w:rPr>
        <w:t xml:space="preserve"> </w:t>
      </w:r>
      <w:r w:rsidRPr="004A2947">
        <w:rPr>
          <w:rFonts w:ascii="Times New Roman" w:eastAsia="Times New Roman" w:hAnsi="Times New Roman" w:cs="Times New Roman"/>
          <w:lang w:bidi="ar-SA"/>
        </w:rPr>
        <w:t>для</w:t>
      </w:r>
      <w:r w:rsidRPr="004A2947">
        <w:rPr>
          <w:rFonts w:ascii="Times New Roman" w:eastAsia="Times New Roman" w:hAnsi="Times New Roman" w:cs="Times New Roman"/>
          <w:spacing w:val="122"/>
          <w:lang w:bidi="ar-SA"/>
        </w:rPr>
        <w:t xml:space="preserve"> </w:t>
      </w:r>
      <w:r w:rsidRPr="004A2947">
        <w:rPr>
          <w:rFonts w:ascii="Times New Roman" w:eastAsia="Times New Roman" w:hAnsi="Times New Roman" w:cs="Times New Roman"/>
          <w:lang w:bidi="ar-SA"/>
        </w:rPr>
        <w:t>шв</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й</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spacing w:val="-2"/>
          <w:lang w:bidi="ar-SA"/>
        </w:rPr>
        <w:t>ы</w:t>
      </w:r>
      <w:r w:rsidRPr="004A2947">
        <w:rPr>
          <w:rFonts w:ascii="Times New Roman" w:eastAsia="Times New Roman" w:hAnsi="Times New Roman" w:cs="Times New Roman"/>
          <w:lang w:bidi="ar-SA"/>
        </w:rPr>
        <w:t>х</w:t>
      </w:r>
      <w:r w:rsidRPr="004A2947">
        <w:rPr>
          <w:rFonts w:ascii="Times New Roman" w:eastAsia="Times New Roman" w:hAnsi="Times New Roman" w:cs="Times New Roman"/>
          <w:spacing w:val="117"/>
          <w:lang w:bidi="ar-SA"/>
        </w:rPr>
        <w:t xml:space="preserve"> </w:t>
      </w:r>
      <w:r w:rsidRPr="004A2947">
        <w:rPr>
          <w:rFonts w:ascii="Times New Roman" w:eastAsia="Times New Roman" w:hAnsi="Times New Roman" w:cs="Times New Roman"/>
          <w:lang w:bidi="ar-SA"/>
        </w:rPr>
        <w:t>и декорат</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вн</w:t>
      </w:r>
      <w:r w:rsidRPr="004A2947">
        <w:rPr>
          <w:rFonts w:ascii="Times New Roman" w:eastAsia="Times New Roman" w:hAnsi="Times New Roman" w:cs="Times New Roman"/>
          <w:spacing w:val="1"/>
          <w:lang w:bidi="ar-SA"/>
        </w:rPr>
        <w:t>о</w:t>
      </w:r>
      <w:r w:rsidRPr="004A2947">
        <w:rPr>
          <w:rFonts w:ascii="Times New Roman" w:eastAsia="Times New Roman" w:hAnsi="Times New Roman" w:cs="Times New Roman"/>
          <w:lang w:bidi="ar-SA"/>
        </w:rPr>
        <w:t>-</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кладных</w:t>
      </w:r>
      <w:r w:rsidRPr="004A2947">
        <w:rPr>
          <w:rFonts w:ascii="Times New Roman" w:eastAsia="Times New Roman" w:hAnsi="Times New Roman" w:cs="Times New Roman"/>
          <w:spacing w:val="109"/>
          <w:lang w:bidi="ar-SA"/>
        </w:rPr>
        <w:t xml:space="preserve"> </w:t>
      </w:r>
      <w:r w:rsidRPr="004A2947">
        <w:rPr>
          <w:rFonts w:ascii="Times New Roman" w:eastAsia="Times New Roman" w:hAnsi="Times New Roman" w:cs="Times New Roman"/>
          <w:lang w:bidi="ar-SA"/>
        </w:rPr>
        <w:t>работ,</w:t>
      </w:r>
      <w:r w:rsidRPr="004A2947">
        <w:rPr>
          <w:rFonts w:ascii="Times New Roman" w:eastAsia="Times New Roman" w:hAnsi="Times New Roman" w:cs="Times New Roman"/>
          <w:spacing w:val="105"/>
          <w:lang w:bidi="ar-SA"/>
        </w:rPr>
        <w:t xml:space="preserve"> </w:t>
      </w:r>
      <w:r w:rsidRPr="004A2947">
        <w:rPr>
          <w:rFonts w:ascii="Times New Roman" w:eastAsia="Times New Roman" w:hAnsi="Times New Roman" w:cs="Times New Roman"/>
          <w:lang w:bidi="ar-SA"/>
        </w:rPr>
        <w:t>швей</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ой</w:t>
      </w:r>
      <w:r w:rsidRPr="004A2947">
        <w:rPr>
          <w:rFonts w:ascii="Times New Roman" w:eastAsia="Times New Roman" w:hAnsi="Times New Roman" w:cs="Times New Roman"/>
          <w:spacing w:val="106"/>
          <w:lang w:bidi="ar-SA"/>
        </w:rPr>
        <w:t xml:space="preserve"> </w:t>
      </w:r>
      <w:r w:rsidRPr="004A2947">
        <w:rPr>
          <w:rFonts w:ascii="Times New Roman" w:eastAsia="Times New Roman" w:hAnsi="Times New Roman" w:cs="Times New Roman"/>
          <w:lang w:bidi="ar-SA"/>
        </w:rPr>
        <w:t>маши</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ы</w:t>
      </w:r>
      <w:r w:rsidRPr="004A2947">
        <w:rPr>
          <w:rFonts w:ascii="Times New Roman" w:eastAsia="Times New Roman" w:hAnsi="Times New Roman" w:cs="Times New Roman"/>
          <w:spacing w:val="108"/>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ростые</w:t>
      </w:r>
      <w:r w:rsidRPr="004A2947">
        <w:rPr>
          <w:rFonts w:ascii="Times New Roman" w:eastAsia="Times New Roman" w:hAnsi="Times New Roman" w:cs="Times New Roman"/>
          <w:spacing w:val="106"/>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о</w:t>
      </w:r>
      <w:r w:rsidRPr="004A2947">
        <w:rPr>
          <w:rFonts w:ascii="Times New Roman" w:eastAsia="Times New Roman" w:hAnsi="Times New Roman" w:cs="Times New Roman"/>
          <w:spacing w:val="105"/>
          <w:lang w:bidi="ar-SA"/>
        </w:rPr>
        <w:t xml:space="preserve"> </w:t>
      </w:r>
      <w:r w:rsidRPr="004A2947">
        <w:rPr>
          <w:rFonts w:ascii="Times New Roman" w:eastAsia="Times New Roman" w:hAnsi="Times New Roman" w:cs="Times New Roman"/>
          <w:spacing w:val="1"/>
          <w:lang w:bidi="ar-SA"/>
        </w:rPr>
        <w:t>к</w:t>
      </w:r>
      <w:r w:rsidRPr="004A2947">
        <w:rPr>
          <w:rFonts w:ascii="Times New Roman" w:eastAsia="Times New Roman" w:hAnsi="Times New Roman" w:cs="Times New Roman"/>
          <w:lang w:bidi="ar-SA"/>
        </w:rPr>
        <w:t>о</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ст</w:t>
      </w:r>
      <w:r w:rsidRPr="004A2947">
        <w:rPr>
          <w:rFonts w:ascii="Times New Roman" w:eastAsia="Times New Roman" w:hAnsi="Times New Roman" w:cs="Times New Roman"/>
          <w:spacing w:val="2"/>
          <w:lang w:bidi="ar-SA"/>
        </w:rPr>
        <w:t>р</w:t>
      </w:r>
      <w:r w:rsidRPr="004A2947">
        <w:rPr>
          <w:rFonts w:ascii="Times New Roman" w:eastAsia="Times New Roman" w:hAnsi="Times New Roman" w:cs="Times New Roman"/>
          <w:spacing w:val="-6"/>
          <w:lang w:bidi="ar-SA"/>
        </w:rPr>
        <w:t>у</w:t>
      </w:r>
      <w:r w:rsidRPr="004A2947">
        <w:rPr>
          <w:rFonts w:ascii="Times New Roman" w:eastAsia="Times New Roman" w:hAnsi="Times New Roman" w:cs="Times New Roman"/>
          <w:lang w:bidi="ar-SA"/>
        </w:rPr>
        <w:t>к</w:t>
      </w:r>
      <w:r w:rsidRPr="004A2947">
        <w:rPr>
          <w:rFonts w:ascii="Times New Roman" w:eastAsia="Times New Roman" w:hAnsi="Times New Roman" w:cs="Times New Roman"/>
          <w:spacing w:val="1"/>
          <w:lang w:bidi="ar-SA"/>
        </w:rPr>
        <w:t>ци</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06"/>
          <w:lang w:bidi="ar-SA"/>
        </w:rPr>
        <w:t xml:space="preserve"> </w:t>
      </w:r>
      <w:r w:rsidRPr="004A2947">
        <w:rPr>
          <w:rFonts w:ascii="Times New Roman" w:eastAsia="Times New Roman" w:hAnsi="Times New Roman" w:cs="Times New Roman"/>
          <w:lang w:bidi="ar-SA"/>
        </w:rPr>
        <w:t>моде</w:t>
      </w:r>
      <w:r w:rsidRPr="004A2947">
        <w:rPr>
          <w:rFonts w:ascii="Times New Roman" w:eastAsia="Times New Roman" w:hAnsi="Times New Roman" w:cs="Times New Roman"/>
          <w:spacing w:val="-1"/>
          <w:lang w:bidi="ar-SA"/>
        </w:rPr>
        <w:t>л</w:t>
      </w:r>
      <w:r w:rsidRPr="004A2947">
        <w:rPr>
          <w:rFonts w:ascii="Times New Roman" w:eastAsia="Times New Roman" w:hAnsi="Times New Roman" w:cs="Times New Roman"/>
          <w:lang w:bidi="ar-SA"/>
        </w:rPr>
        <w:t>и шв</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й</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 xml:space="preserve">ых </w:t>
      </w:r>
      <w:r w:rsidRPr="004A2947">
        <w:rPr>
          <w:rFonts w:ascii="Times New Roman" w:eastAsia="Times New Roman" w:hAnsi="Times New Roman" w:cs="Times New Roman"/>
          <w:spacing w:val="1"/>
          <w:lang w:bidi="ar-SA"/>
        </w:rPr>
        <w:t>из</w:t>
      </w:r>
      <w:r w:rsidRPr="004A2947">
        <w:rPr>
          <w:rFonts w:ascii="Times New Roman" w:eastAsia="Times New Roman" w:hAnsi="Times New Roman" w:cs="Times New Roman"/>
          <w:lang w:bidi="ar-SA"/>
        </w:rPr>
        <w:t>д</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ли</w:t>
      </w:r>
      <w:r w:rsidRPr="004A2947">
        <w:rPr>
          <w:rFonts w:ascii="Times New Roman" w:eastAsia="Times New Roman" w:hAnsi="Times New Roman" w:cs="Times New Roman"/>
          <w:spacing w:val="1"/>
          <w:lang w:bidi="ar-SA"/>
        </w:rPr>
        <w:t>й</w:t>
      </w:r>
      <w:r w:rsidRPr="004A2947">
        <w:rPr>
          <w:rFonts w:ascii="Times New Roman" w:eastAsia="Times New Roman" w:hAnsi="Times New Roman" w:cs="Times New Roman"/>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о</w:t>
      </w:r>
      <w:r w:rsidRPr="004A2947">
        <w:rPr>
          <w:rFonts w:ascii="Times New Roman" w:eastAsia="Times New Roman" w:hAnsi="Times New Roman" w:cs="Times New Roman"/>
          <w:spacing w:val="-1"/>
          <w:lang w:bidi="ar-SA"/>
        </w:rPr>
        <w:t>ль</w:t>
      </w:r>
      <w:r w:rsidRPr="004A2947">
        <w:rPr>
          <w:rFonts w:ascii="Times New Roman" w:eastAsia="Times New Roman" w:hAnsi="Times New Roman" w:cs="Times New Roman"/>
          <w:spacing w:val="2"/>
          <w:lang w:bidi="ar-SA"/>
        </w:rPr>
        <w:t>з</w:t>
      </w:r>
      <w:r w:rsidRPr="004A2947">
        <w:rPr>
          <w:rFonts w:ascii="Times New Roman" w:eastAsia="Times New Roman" w:hAnsi="Times New Roman" w:cs="Times New Roman"/>
          <w:spacing w:val="-4"/>
          <w:lang w:bidi="ar-SA"/>
        </w:rPr>
        <w:t>у</w:t>
      </w:r>
      <w:r w:rsidRPr="004A2947">
        <w:rPr>
          <w:rFonts w:ascii="Times New Roman" w:eastAsia="Times New Roman" w:hAnsi="Times New Roman" w:cs="Times New Roman"/>
          <w:lang w:bidi="ar-SA"/>
        </w:rPr>
        <w:t>ясь те</w:t>
      </w:r>
      <w:r w:rsidRPr="004A2947">
        <w:rPr>
          <w:rFonts w:ascii="Times New Roman" w:eastAsia="Times New Roman" w:hAnsi="Times New Roman" w:cs="Times New Roman"/>
          <w:spacing w:val="2"/>
          <w:lang w:bidi="ar-SA"/>
        </w:rPr>
        <w:t>х</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олог</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ч</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ской</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до</w:t>
      </w:r>
      <w:r w:rsidRPr="004A2947">
        <w:rPr>
          <w:rFonts w:ascii="Times New Roman" w:eastAsia="Times New Roman" w:hAnsi="Times New Roman" w:cs="Times New Roman"/>
          <w:spacing w:val="3"/>
          <w:lang w:bidi="ar-SA"/>
        </w:rPr>
        <w:t>к</w:t>
      </w:r>
      <w:r w:rsidRPr="004A2947">
        <w:rPr>
          <w:rFonts w:ascii="Times New Roman" w:eastAsia="Times New Roman" w:hAnsi="Times New Roman" w:cs="Times New Roman"/>
          <w:spacing w:val="-4"/>
          <w:lang w:bidi="ar-SA"/>
        </w:rPr>
        <w:t>у</w:t>
      </w:r>
      <w:r w:rsidRPr="004A2947">
        <w:rPr>
          <w:rFonts w:ascii="Times New Roman" w:eastAsia="Times New Roman" w:hAnsi="Times New Roman" w:cs="Times New Roman"/>
          <w:lang w:bidi="ar-SA"/>
        </w:rPr>
        <w:t>м</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н</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ац</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ей;</w:t>
      </w:r>
    </w:p>
    <w:p w:rsidR="004A2947" w:rsidRPr="004A2947" w:rsidRDefault="004A2947" w:rsidP="004A2947">
      <w:pPr>
        <w:tabs>
          <w:tab w:val="left" w:pos="1627"/>
          <w:tab w:val="left" w:pos="3476"/>
          <w:tab w:val="left" w:pos="4687"/>
          <w:tab w:val="left" w:pos="5987"/>
          <w:tab w:val="left" w:pos="7558"/>
        </w:tabs>
        <w:spacing w:after="200"/>
        <w:ind w:left="1" w:right="-19"/>
        <w:jc w:val="both"/>
        <w:rPr>
          <w:rFonts w:ascii="Times New Roman" w:eastAsia="Times New Roman" w:hAnsi="Times New Roman" w:cs="Times New Roman"/>
          <w:lang w:bidi="ar-SA"/>
        </w:rPr>
      </w:pPr>
      <w:r w:rsidRPr="004A2947">
        <w:rPr>
          <w:rFonts w:ascii="Times New Roman" w:eastAsia="Times New Roman" w:hAnsi="Times New Roman" w:cs="Times New Roman"/>
          <w:w w:val="101"/>
          <w:lang w:bidi="ar-SA"/>
        </w:rPr>
        <w:t>*</w:t>
      </w:r>
      <w:r w:rsidRPr="004A2947">
        <w:rPr>
          <w:rFonts w:ascii="Times New Roman" w:eastAsia="Times New Roman" w:hAnsi="Times New Roman" w:cs="Times New Roman"/>
          <w:spacing w:val="47"/>
          <w:lang w:bidi="ar-SA"/>
        </w:rPr>
        <w:t xml:space="preserve"> </w:t>
      </w:r>
      <w:r w:rsidRPr="004A2947">
        <w:rPr>
          <w:rFonts w:ascii="Times New Roman" w:eastAsia="Times New Roman" w:hAnsi="Times New Roman" w:cs="Times New Roman"/>
          <w:spacing w:val="1"/>
          <w:lang w:bidi="ar-SA"/>
        </w:rPr>
        <w:t>из</w:t>
      </w:r>
      <w:r w:rsidRPr="004A2947">
        <w:rPr>
          <w:rFonts w:ascii="Times New Roman" w:eastAsia="Times New Roman" w:hAnsi="Times New Roman" w:cs="Times New Roman"/>
          <w:lang w:bidi="ar-SA"/>
        </w:rPr>
        <w:t xml:space="preserve">готовлять виды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оя</w:t>
      </w:r>
      <w:r w:rsidRPr="004A2947">
        <w:rPr>
          <w:rFonts w:ascii="Times New Roman" w:eastAsia="Times New Roman" w:hAnsi="Times New Roman" w:cs="Times New Roman"/>
          <w:spacing w:val="-2"/>
          <w:lang w:bidi="ar-SA"/>
        </w:rPr>
        <w:t>с</w:t>
      </w:r>
      <w:r w:rsidRPr="004A2947">
        <w:rPr>
          <w:rFonts w:ascii="Times New Roman" w:eastAsia="Times New Roman" w:hAnsi="Times New Roman" w:cs="Times New Roman"/>
          <w:lang w:bidi="ar-SA"/>
        </w:rPr>
        <w:t>ной</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одежды, ко</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ст</w:t>
      </w:r>
      <w:r w:rsidRPr="004A2947">
        <w:rPr>
          <w:rFonts w:ascii="Times New Roman" w:eastAsia="Times New Roman" w:hAnsi="Times New Roman" w:cs="Times New Roman"/>
          <w:spacing w:val="2"/>
          <w:lang w:bidi="ar-SA"/>
        </w:rPr>
        <w:t>р</w:t>
      </w:r>
      <w:r w:rsidRPr="004A2947">
        <w:rPr>
          <w:rFonts w:ascii="Times New Roman" w:eastAsia="Times New Roman" w:hAnsi="Times New Roman" w:cs="Times New Roman"/>
          <w:spacing w:val="-6"/>
          <w:lang w:bidi="ar-SA"/>
        </w:rPr>
        <w:t>у</w:t>
      </w:r>
      <w:r w:rsidRPr="004A2947">
        <w:rPr>
          <w:rFonts w:ascii="Times New Roman" w:eastAsia="Times New Roman" w:hAnsi="Times New Roman" w:cs="Times New Roman"/>
          <w:lang w:bidi="ar-SA"/>
        </w:rPr>
        <w:t>к</w:t>
      </w:r>
      <w:r w:rsidRPr="004A2947">
        <w:rPr>
          <w:rFonts w:ascii="Times New Roman" w:eastAsia="Times New Roman" w:hAnsi="Times New Roman" w:cs="Times New Roman"/>
          <w:spacing w:val="1"/>
          <w:lang w:bidi="ar-SA"/>
        </w:rPr>
        <w:t>ци</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юб</w:t>
      </w:r>
      <w:r w:rsidRPr="004A2947">
        <w:rPr>
          <w:rFonts w:ascii="Times New Roman" w:eastAsia="Times New Roman" w:hAnsi="Times New Roman" w:cs="Times New Roman"/>
          <w:spacing w:val="-1"/>
          <w:lang w:bidi="ar-SA"/>
        </w:rPr>
        <w:t>ок</w:t>
      </w:r>
      <w:r w:rsidRPr="004A2947">
        <w:rPr>
          <w:rFonts w:ascii="Times New Roman" w:eastAsia="Times New Roman" w:hAnsi="Times New Roman" w:cs="Times New Roman"/>
          <w:lang w:bidi="ar-SA"/>
        </w:rPr>
        <w:t>.</w:t>
      </w:r>
    </w:p>
    <w:p w:rsidR="004A2947" w:rsidRPr="004A2947" w:rsidRDefault="004A2947" w:rsidP="004A2947">
      <w:pPr>
        <w:spacing w:after="200"/>
        <w:ind w:left="1" w:right="572"/>
        <w:jc w:val="both"/>
        <w:rPr>
          <w:rFonts w:ascii="Times New Roman" w:eastAsia="Times New Roman" w:hAnsi="Times New Roman" w:cs="Times New Roman"/>
          <w:lang w:bidi="ar-SA"/>
        </w:rPr>
      </w:pPr>
      <w:r w:rsidRPr="004A2947">
        <w:rPr>
          <w:rFonts w:ascii="Times New Roman" w:eastAsia="Times New Roman" w:hAnsi="Times New Roman" w:cs="Times New Roman"/>
          <w:lang w:bidi="ar-SA"/>
        </w:rPr>
        <w:t>*в</w:t>
      </w:r>
      <w:r w:rsidRPr="004A2947">
        <w:rPr>
          <w:rFonts w:ascii="Times New Roman" w:eastAsia="Times New Roman" w:hAnsi="Times New Roman" w:cs="Times New Roman"/>
          <w:spacing w:val="-1"/>
          <w:lang w:bidi="ar-SA"/>
        </w:rPr>
        <w:t>ы</w:t>
      </w:r>
      <w:r w:rsidRPr="004A2947">
        <w:rPr>
          <w:rFonts w:ascii="Times New Roman" w:eastAsia="Times New Roman" w:hAnsi="Times New Roman" w:cs="Times New Roman"/>
          <w:lang w:bidi="ar-SA"/>
        </w:rPr>
        <w:t>б</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рать сырье, м</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т</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р</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алы, п</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щев</w:t>
      </w:r>
      <w:r w:rsidRPr="004A2947">
        <w:rPr>
          <w:rFonts w:ascii="Times New Roman" w:eastAsia="Times New Roman" w:hAnsi="Times New Roman" w:cs="Times New Roman"/>
          <w:spacing w:val="-1"/>
          <w:lang w:bidi="ar-SA"/>
        </w:rPr>
        <w:t>ы</w:t>
      </w:r>
      <w:r w:rsidRPr="004A2947">
        <w:rPr>
          <w:rFonts w:ascii="Times New Roman" w:eastAsia="Times New Roman" w:hAnsi="Times New Roman" w:cs="Times New Roman"/>
          <w:lang w:bidi="ar-SA"/>
        </w:rPr>
        <w:t>е про</w:t>
      </w:r>
      <w:r w:rsidRPr="004A2947">
        <w:rPr>
          <w:rFonts w:ascii="Times New Roman" w:eastAsia="Times New Roman" w:hAnsi="Times New Roman" w:cs="Times New Roman"/>
          <w:spacing w:val="2"/>
          <w:lang w:bidi="ar-SA"/>
        </w:rPr>
        <w:t>д</w:t>
      </w:r>
      <w:r w:rsidRPr="004A2947">
        <w:rPr>
          <w:rFonts w:ascii="Times New Roman" w:eastAsia="Times New Roman" w:hAnsi="Times New Roman" w:cs="Times New Roman"/>
          <w:spacing w:val="-1"/>
          <w:lang w:bidi="ar-SA"/>
        </w:rPr>
        <w:t>у</w:t>
      </w:r>
      <w:r w:rsidRPr="004A2947">
        <w:rPr>
          <w:rFonts w:ascii="Times New Roman" w:eastAsia="Times New Roman" w:hAnsi="Times New Roman" w:cs="Times New Roman"/>
          <w:lang w:bidi="ar-SA"/>
        </w:rPr>
        <w:t>кты, и</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ст</w:t>
      </w:r>
      <w:r w:rsidRPr="004A2947">
        <w:rPr>
          <w:rFonts w:ascii="Times New Roman" w:eastAsia="Times New Roman" w:hAnsi="Times New Roman" w:cs="Times New Roman"/>
          <w:spacing w:val="2"/>
          <w:lang w:bidi="ar-SA"/>
        </w:rPr>
        <w:t>р</w:t>
      </w:r>
      <w:r w:rsidRPr="004A2947">
        <w:rPr>
          <w:rFonts w:ascii="Times New Roman" w:eastAsia="Times New Roman" w:hAnsi="Times New Roman" w:cs="Times New Roman"/>
          <w:spacing w:val="-6"/>
          <w:lang w:bidi="ar-SA"/>
        </w:rPr>
        <w:t>у</w:t>
      </w:r>
      <w:r w:rsidRPr="004A2947">
        <w:rPr>
          <w:rFonts w:ascii="Times New Roman" w:eastAsia="Times New Roman" w:hAnsi="Times New Roman" w:cs="Times New Roman"/>
          <w:spacing w:val="-1"/>
          <w:lang w:bidi="ar-SA"/>
        </w:rPr>
        <w:t>м</w:t>
      </w:r>
      <w:r w:rsidRPr="004A2947">
        <w:rPr>
          <w:rFonts w:ascii="Times New Roman" w:eastAsia="Times New Roman" w:hAnsi="Times New Roman" w:cs="Times New Roman"/>
          <w:lang w:bidi="ar-SA"/>
        </w:rPr>
        <w:t>енты и</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обо</w:t>
      </w:r>
      <w:r w:rsidRPr="004A2947">
        <w:rPr>
          <w:rFonts w:ascii="Times New Roman" w:eastAsia="Times New Roman" w:hAnsi="Times New Roman" w:cs="Times New Roman"/>
          <w:spacing w:val="3"/>
          <w:lang w:bidi="ar-SA"/>
        </w:rPr>
        <w:t>р</w:t>
      </w:r>
      <w:r w:rsidRPr="004A2947">
        <w:rPr>
          <w:rFonts w:ascii="Times New Roman" w:eastAsia="Times New Roman" w:hAnsi="Times New Roman" w:cs="Times New Roman"/>
          <w:spacing w:val="-4"/>
          <w:lang w:bidi="ar-SA"/>
        </w:rPr>
        <w:t>у</w:t>
      </w:r>
      <w:r w:rsidRPr="004A2947">
        <w:rPr>
          <w:rFonts w:ascii="Times New Roman" w:eastAsia="Times New Roman" w:hAnsi="Times New Roman" w:cs="Times New Roman"/>
          <w:lang w:bidi="ar-SA"/>
        </w:rPr>
        <w:t>до</w:t>
      </w:r>
      <w:r w:rsidRPr="004A2947">
        <w:rPr>
          <w:rFonts w:ascii="Times New Roman" w:eastAsia="Times New Roman" w:hAnsi="Times New Roman" w:cs="Times New Roman"/>
          <w:spacing w:val="1"/>
          <w:lang w:bidi="ar-SA"/>
        </w:rPr>
        <w:t>в</w:t>
      </w:r>
      <w:r w:rsidRPr="004A2947">
        <w:rPr>
          <w:rFonts w:ascii="Times New Roman" w:eastAsia="Times New Roman" w:hAnsi="Times New Roman" w:cs="Times New Roman"/>
          <w:lang w:bidi="ar-SA"/>
        </w:rPr>
        <w:t>ан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е для выпол</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ен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я рабо</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w:t>
      </w:r>
    </w:p>
    <w:p w:rsidR="004A2947" w:rsidRPr="004A2947" w:rsidRDefault="004A2947" w:rsidP="004A2947">
      <w:pPr>
        <w:spacing w:after="200"/>
        <w:ind w:left="1" w:right="-20"/>
        <w:jc w:val="both"/>
        <w:rPr>
          <w:rFonts w:ascii="Times New Roman" w:eastAsia="Times New Roman" w:hAnsi="Times New Roman" w:cs="Times New Roman"/>
          <w:lang w:bidi="ar-SA"/>
        </w:rPr>
      </w:pPr>
      <w:r w:rsidRPr="004A2947">
        <w:rPr>
          <w:rFonts w:ascii="Times New Roman" w:eastAsia="Times New Roman" w:hAnsi="Times New Roman" w:cs="Times New Roman"/>
          <w:lang w:bidi="ar-SA"/>
        </w:rPr>
        <w:t>* ко</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ст</w:t>
      </w:r>
      <w:r w:rsidRPr="004A2947">
        <w:rPr>
          <w:rFonts w:ascii="Times New Roman" w:eastAsia="Times New Roman" w:hAnsi="Times New Roman" w:cs="Times New Roman"/>
          <w:spacing w:val="2"/>
          <w:lang w:bidi="ar-SA"/>
        </w:rPr>
        <w:t>р</w:t>
      </w:r>
      <w:r w:rsidRPr="004A2947">
        <w:rPr>
          <w:rFonts w:ascii="Times New Roman" w:eastAsia="Times New Roman" w:hAnsi="Times New Roman" w:cs="Times New Roman"/>
          <w:spacing w:val="-7"/>
          <w:lang w:bidi="ar-SA"/>
        </w:rPr>
        <w:t>у</w:t>
      </w:r>
      <w:r w:rsidRPr="004A2947">
        <w:rPr>
          <w:rFonts w:ascii="Times New Roman" w:eastAsia="Times New Roman" w:hAnsi="Times New Roman" w:cs="Times New Roman"/>
          <w:lang w:bidi="ar-SA"/>
        </w:rPr>
        <w:t>иро</w:t>
      </w:r>
      <w:r w:rsidRPr="004A2947">
        <w:rPr>
          <w:rFonts w:ascii="Times New Roman" w:eastAsia="Times New Roman" w:hAnsi="Times New Roman" w:cs="Times New Roman"/>
          <w:spacing w:val="2"/>
          <w:lang w:bidi="ar-SA"/>
        </w:rPr>
        <w:t>в</w:t>
      </w:r>
      <w:r w:rsidRPr="004A2947">
        <w:rPr>
          <w:rFonts w:ascii="Times New Roman" w:eastAsia="Times New Roman" w:hAnsi="Times New Roman" w:cs="Times New Roman"/>
          <w:lang w:bidi="ar-SA"/>
        </w:rPr>
        <w:t>ат</w:t>
      </w:r>
      <w:r w:rsidRPr="004A2947">
        <w:rPr>
          <w:rFonts w:ascii="Times New Roman" w:eastAsia="Times New Roman" w:hAnsi="Times New Roman" w:cs="Times New Roman"/>
          <w:spacing w:val="1"/>
          <w:lang w:bidi="ar-SA"/>
        </w:rPr>
        <w:t>ь</w:t>
      </w:r>
      <w:r w:rsidRPr="004A2947">
        <w:rPr>
          <w:rFonts w:ascii="Times New Roman" w:eastAsia="Times New Roman" w:hAnsi="Times New Roman" w:cs="Times New Roman"/>
          <w:lang w:bidi="ar-SA"/>
        </w:rPr>
        <w:t>, мод</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л</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ровать, изготавлива</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ь и</w:t>
      </w:r>
      <w:r w:rsidRPr="004A2947">
        <w:rPr>
          <w:rFonts w:ascii="Times New Roman" w:eastAsia="Times New Roman" w:hAnsi="Times New Roman" w:cs="Times New Roman"/>
          <w:spacing w:val="1"/>
          <w:lang w:bidi="ar-SA"/>
        </w:rPr>
        <w:t>з</w:t>
      </w:r>
      <w:r w:rsidRPr="004A2947">
        <w:rPr>
          <w:rFonts w:ascii="Times New Roman" w:eastAsia="Times New Roman" w:hAnsi="Times New Roman" w:cs="Times New Roman"/>
          <w:lang w:bidi="ar-SA"/>
        </w:rPr>
        <w:t>де</w:t>
      </w:r>
      <w:r w:rsidRPr="004A2947">
        <w:rPr>
          <w:rFonts w:ascii="Times New Roman" w:eastAsia="Times New Roman" w:hAnsi="Times New Roman" w:cs="Times New Roman"/>
          <w:spacing w:val="-1"/>
          <w:lang w:bidi="ar-SA"/>
        </w:rPr>
        <w:t>л</w:t>
      </w:r>
      <w:r w:rsidRPr="004A2947">
        <w:rPr>
          <w:rFonts w:ascii="Times New Roman" w:eastAsia="Times New Roman" w:hAnsi="Times New Roman" w:cs="Times New Roman"/>
          <w:lang w:bidi="ar-SA"/>
        </w:rPr>
        <w:t>ия из т</w:t>
      </w:r>
      <w:r w:rsidRPr="004A2947">
        <w:rPr>
          <w:rFonts w:ascii="Times New Roman" w:eastAsia="Times New Roman" w:hAnsi="Times New Roman" w:cs="Times New Roman"/>
          <w:spacing w:val="1"/>
          <w:lang w:bidi="ar-SA"/>
        </w:rPr>
        <w:t>к</w:t>
      </w:r>
      <w:r w:rsidRPr="004A2947">
        <w:rPr>
          <w:rFonts w:ascii="Times New Roman" w:eastAsia="Times New Roman" w:hAnsi="Times New Roman" w:cs="Times New Roman"/>
          <w:lang w:bidi="ar-SA"/>
        </w:rPr>
        <w:t>ани.</w:t>
      </w:r>
    </w:p>
    <w:p w:rsidR="004A2947" w:rsidRPr="00966CFA" w:rsidRDefault="004A2947" w:rsidP="00966CFA">
      <w:pPr>
        <w:tabs>
          <w:tab w:val="left" w:pos="1627"/>
          <w:tab w:val="left" w:pos="3476"/>
          <w:tab w:val="left" w:pos="4687"/>
          <w:tab w:val="left" w:pos="5987"/>
          <w:tab w:val="left" w:pos="7558"/>
        </w:tabs>
        <w:spacing w:after="200"/>
        <w:ind w:left="1" w:right="-19"/>
        <w:jc w:val="both"/>
        <w:rPr>
          <w:rFonts w:ascii="Times New Roman" w:eastAsia="Times New Roman" w:hAnsi="Times New Roman" w:cs="Times New Roman"/>
          <w:lang w:bidi="ar-SA"/>
        </w:rPr>
      </w:pPr>
      <w:r w:rsidRPr="004A2947">
        <w:rPr>
          <w:rFonts w:ascii="Times New Roman" w:eastAsia="Times New Roman" w:hAnsi="Times New Roman" w:cs="Times New Roman"/>
          <w:lang w:bidi="ar-SA"/>
        </w:rPr>
        <w:t>*в</w:t>
      </w:r>
      <w:r w:rsidRPr="004A2947">
        <w:rPr>
          <w:rFonts w:ascii="Times New Roman" w:eastAsia="Times New Roman" w:hAnsi="Times New Roman" w:cs="Times New Roman"/>
          <w:spacing w:val="-1"/>
          <w:lang w:bidi="ar-SA"/>
        </w:rPr>
        <w:t>ы</w:t>
      </w:r>
      <w:r w:rsidRPr="004A2947">
        <w:rPr>
          <w:rFonts w:ascii="Times New Roman" w:eastAsia="Times New Roman" w:hAnsi="Times New Roman" w:cs="Times New Roman"/>
          <w:lang w:bidi="ar-SA"/>
        </w:rPr>
        <w:t>пол</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я</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ь</w:t>
      </w:r>
      <w:r w:rsidRPr="004A2947">
        <w:rPr>
          <w:rFonts w:ascii="Times New Roman" w:eastAsia="Times New Roman" w:hAnsi="Times New Roman" w:cs="Times New Roman"/>
          <w:spacing w:val="1"/>
          <w:lang w:bidi="ar-SA"/>
        </w:rPr>
        <w:t xml:space="preserve"> п</w:t>
      </w:r>
      <w:r w:rsidRPr="004A2947">
        <w:rPr>
          <w:rFonts w:ascii="Times New Roman" w:eastAsia="Times New Roman" w:hAnsi="Times New Roman" w:cs="Times New Roman"/>
          <w:lang w:bidi="ar-SA"/>
        </w:rPr>
        <w:t>о</w:t>
      </w:r>
      <w:r w:rsidRPr="004A2947">
        <w:rPr>
          <w:rFonts w:ascii="Times New Roman" w:eastAsia="Times New Roman" w:hAnsi="Times New Roman" w:cs="Times New Roman"/>
          <w:spacing w:val="-2"/>
          <w:lang w:bidi="ar-SA"/>
        </w:rPr>
        <w:t xml:space="preserve"> </w:t>
      </w:r>
      <w:r w:rsidRPr="004A2947">
        <w:rPr>
          <w:rFonts w:ascii="Times New Roman" w:eastAsia="Times New Roman" w:hAnsi="Times New Roman" w:cs="Times New Roman"/>
          <w:lang w:bidi="ar-SA"/>
        </w:rPr>
        <w:t>задан</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spacing w:val="-2"/>
          <w:lang w:bidi="ar-SA"/>
        </w:rPr>
        <w:t>ы</w:t>
      </w:r>
      <w:r w:rsidRPr="004A2947">
        <w:rPr>
          <w:rFonts w:ascii="Times New Roman" w:eastAsia="Times New Roman" w:hAnsi="Times New Roman" w:cs="Times New Roman"/>
          <w:lang w:bidi="ar-SA"/>
        </w:rPr>
        <w:t>м кр</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тер</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ям т</w:t>
      </w:r>
      <w:r w:rsidRPr="004A2947">
        <w:rPr>
          <w:rFonts w:ascii="Times New Roman" w:eastAsia="Times New Roman" w:hAnsi="Times New Roman" w:cs="Times New Roman"/>
          <w:spacing w:val="-2"/>
          <w:lang w:bidi="ar-SA"/>
        </w:rPr>
        <w:t>е</w:t>
      </w:r>
      <w:r w:rsidRPr="004A2947">
        <w:rPr>
          <w:rFonts w:ascii="Times New Roman" w:eastAsia="Times New Roman" w:hAnsi="Times New Roman" w:cs="Times New Roman"/>
          <w:spacing w:val="1"/>
          <w:lang w:bidi="ar-SA"/>
        </w:rPr>
        <w:t>хн</w:t>
      </w:r>
      <w:r w:rsidRPr="004A2947">
        <w:rPr>
          <w:rFonts w:ascii="Times New Roman" w:eastAsia="Times New Roman" w:hAnsi="Times New Roman" w:cs="Times New Roman"/>
          <w:lang w:bidi="ar-SA"/>
        </w:rPr>
        <w:t>оло</w:t>
      </w:r>
      <w:r w:rsidRPr="004A2947">
        <w:rPr>
          <w:rFonts w:ascii="Times New Roman" w:eastAsia="Times New Roman" w:hAnsi="Times New Roman" w:cs="Times New Roman"/>
          <w:spacing w:val="-1"/>
          <w:lang w:bidi="ar-SA"/>
        </w:rPr>
        <w:t>гиче</w:t>
      </w:r>
      <w:r w:rsidRPr="004A2947">
        <w:rPr>
          <w:rFonts w:ascii="Times New Roman" w:eastAsia="Times New Roman" w:hAnsi="Times New Roman" w:cs="Times New Roman"/>
          <w:lang w:bidi="ar-SA"/>
        </w:rPr>
        <w:t>ск</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е опер</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spacing w:val="1"/>
          <w:lang w:bidi="ar-SA"/>
        </w:rPr>
        <w:t>ци</w:t>
      </w:r>
      <w:r w:rsidRPr="004A2947">
        <w:rPr>
          <w:rFonts w:ascii="Times New Roman" w:eastAsia="Times New Roman" w:hAnsi="Times New Roman" w:cs="Times New Roman"/>
          <w:lang w:bidi="ar-SA"/>
        </w:rPr>
        <w:t xml:space="preserve">и </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lang w:bidi="ar-SA"/>
        </w:rPr>
        <w:t xml:space="preserve"> исп</w:t>
      </w:r>
      <w:r w:rsidRPr="004A2947">
        <w:rPr>
          <w:rFonts w:ascii="Times New Roman" w:eastAsia="Times New Roman" w:hAnsi="Times New Roman" w:cs="Times New Roman"/>
          <w:spacing w:val="-1"/>
          <w:lang w:bidi="ar-SA"/>
        </w:rPr>
        <w:t>о</w:t>
      </w:r>
      <w:r w:rsidRPr="004A2947">
        <w:rPr>
          <w:rFonts w:ascii="Times New Roman" w:eastAsia="Times New Roman" w:hAnsi="Times New Roman" w:cs="Times New Roman"/>
          <w:lang w:bidi="ar-SA"/>
        </w:rPr>
        <w:t>льзован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 xml:space="preserve">ем </w:t>
      </w:r>
      <w:r w:rsidRPr="004A2947">
        <w:rPr>
          <w:rFonts w:ascii="Times New Roman" w:eastAsia="Times New Roman" w:hAnsi="Times New Roman" w:cs="Times New Roman"/>
          <w:spacing w:val="1"/>
          <w:lang w:bidi="ar-SA"/>
        </w:rPr>
        <w:t>р</w:t>
      </w:r>
      <w:r w:rsidRPr="004A2947">
        <w:rPr>
          <w:rFonts w:ascii="Times New Roman" w:eastAsia="Times New Roman" w:hAnsi="Times New Roman" w:cs="Times New Roman"/>
          <w:spacing w:val="-4"/>
          <w:lang w:bidi="ar-SA"/>
        </w:rPr>
        <w:t>у</w:t>
      </w:r>
      <w:r w:rsidRPr="004A2947">
        <w:rPr>
          <w:rFonts w:ascii="Times New Roman" w:eastAsia="Times New Roman" w:hAnsi="Times New Roman" w:cs="Times New Roman"/>
          <w:lang w:bidi="ar-SA"/>
        </w:rPr>
        <w:t>чных и</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ст</w:t>
      </w:r>
      <w:r w:rsidRPr="004A2947">
        <w:rPr>
          <w:rFonts w:ascii="Times New Roman" w:eastAsia="Times New Roman" w:hAnsi="Times New Roman" w:cs="Times New Roman"/>
          <w:spacing w:val="2"/>
          <w:lang w:bidi="ar-SA"/>
        </w:rPr>
        <w:t>р</w:t>
      </w:r>
      <w:r w:rsidRPr="004A2947">
        <w:rPr>
          <w:rFonts w:ascii="Times New Roman" w:eastAsia="Times New Roman" w:hAnsi="Times New Roman" w:cs="Times New Roman"/>
          <w:spacing w:val="-6"/>
          <w:lang w:bidi="ar-SA"/>
        </w:rPr>
        <w:t>у</w:t>
      </w:r>
      <w:r w:rsidRPr="004A2947">
        <w:rPr>
          <w:rFonts w:ascii="Times New Roman" w:eastAsia="Times New Roman" w:hAnsi="Times New Roman" w:cs="Times New Roman"/>
          <w:spacing w:val="1"/>
          <w:lang w:bidi="ar-SA"/>
        </w:rPr>
        <w:t>м</w:t>
      </w:r>
      <w:r w:rsidRPr="004A2947">
        <w:rPr>
          <w:rFonts w:ascii="Times New Roman" w:eastAsia="Times New Roman" w:hAnsi="Times New Roman" w:cs="Times New Roman"/>
          <w:lang w:bidi="ar-SA"/>
        </w:rPr>
        <w:t>ен</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ов, пр</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способлен</w:t>
      </w:r>
      <w:r w:rsidRPr="004A2947">
        <w:rPr>
          <w:rFonts w:ascii="Times New Roman" w:eastAsia="Times New Roman" w:hAnsi="Times New Roman" w:cs="Times New Roman"/>
          <w:spacing w:val="2"/>
          <w:lang w:bidi="ar-SA"/>
        </w:rPr>
        <w:t>и</w:t>
      </w:r>
      <w:r w:rsidRPr="004A2947">
        <w:rPr>
          <w:rFonts w:ascii="Times New Roman" w:eastAsia="Times New Roman" w:hAnsi="Times New Roman" w:cs="Times New Roman"/>
          <w:spacing w:val="1"/>
          <w:lang w:bidi="ar-SA"/>
        </w:rPr>
        <w:t>й</w:t>
      </w:r>
      <w:r w:rsidRPr="004A2947">
        <w:rPr>
          <w:rFonts w:ascii="Times New Roman" w:eastAsia="Times New Roman" w:hAnsi="Times New Roman" w:cs="Times New Roman"/>
          <w:lang w:bidi="ar-SA"/>
        </w:rPr>
        <w:t>, м</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ш</w:t>
      </w:r>
      <w:r w:rsidRPr="004A2947">
        <w:rPr>
          <w:rFonts w:ascii="Times New Roman" w:eastAsia="Times New Roman" w:hAnsi="Times New Roman" w:cs="Times New Roman"/>
          <w:spacing w:val="-1"/>
          <w:lang w:bidi="ar-SA"/>
        </w:rPr>
        <w:t>и</w:t>
      </w:r>
      <w:r w:rsidR="00966CFA">
        <w:rPr>
          <w:rFonts w:ascii="Times New Roman" w:eastAsia="Times New Roman" w:hAnsi="Times New Roman" w:cs="Times New Roman"/>
          <w:lang w:bidi="ar-SA"/>
        </w:rPr>
        <w:t>н</w:t>
      </w:r>
    </w:p>
    <w:p w:rsidR="004A2947" w:rsidRPr="004A2947" w:rsidRDefault="004A2947" w:rsidP="004A2947">
      <w:pPr>
        <w:spacing w:before="2" w:after="200" w:line="238" w:lineRule="auto"/>
        <w:ind w:left="1" w:right="4291"/>
        <w:jc w:val="both"/>
        <w:rPr>
          <w:rFonts w:ascii="Times New Roman" w:eastAsia="Times New Roman" w:hAnsi="Times New Roman" w:cs="Times New Roman"/>
          <w:b/>
          <w:bCs/>
          <w:i/>
          <w:iCs/>
          <w:u w:val="single"/>
          <w:lang w:bidi="ar-SA"/>
        </w:rPr>
      </w:pPr>
      <w:r w:rsidRPr="004A2947">
        <w:rPr>
          <w:rFonts w:ascii="Times New Roman" w:eastAsia="Times New Roman" w:hAnsi="Times New Roman" w:cs="Times New Roman"/>
          <w:b/>
          <w:bCs/>
          <w:i/>
          <w:iCs/>
          <w:u w:val="single"/>
          <w:lang w:bidi="ar-SA"/>
        </w:rPr>
        <w:t>Выпуск</w:t>
      </w:r>
      <w:r w:rsidRPr="004A2947">
        <w:rPr>
          <w:rFonts w:ascii="Times New Roman" w:eastAsia="Times New Roman" w:hAnsi="Times New Roman" w:cs="Times New Roman"/>
          <w:b/>
          <w:bCs/>
          <w:i/>
          <w:iCs/>
          <w:spacing w:val="1"/>
          <w:u w:val="single"/>
          <w:lang w:bidi="ar-SA"/>
        </w:rPr>
        <w:t>н</w:t>
      </w:r>
      <w:r w:rsidRPr="004A2947">
        <w:rPr>
          <w:rFonts w:ascii="Times New Roman" w:eastAsia="Times New Roman" w:hAnsi="Times New Roman" w:cs="Times New Roman"/>
          <w:b/>
          <w:bCs/>
          <w:i/>
          <w:iCs/>
          <w:u w:val="single"/>
          <w:lang w:bidi="ar-SA"/>
        </w:rPr>
        <w:t xml:space="preserve">ик </w:t>
      </w:r>
      <w:r w:rsidRPr="004A2947">
        <w:rPr>
          <w:rFonts w:ascii="Times New Roman" w:eastAsia="Times New Roman" w:hAnsi="Times New Roman" w:cs="Times New Roman"/>
          <w:b/>
          <w:bCs/>
          <w:i/>
          <w:iCs/>
          <w:spacing w:val="1"/>
          <w:u w:val="single"/>
          <w:lang w:bidi="ar-SA"/>
        </w:rPr>
        <w:t>п</w:t>
      </w:r>
      <w:r w:rsidRPr="004A2947">
        <w:rPr>
          <w:rFonts w:ascii="Times New Roman" w:eastAsia="Times New Roman" w:hAnsi="Times New Roman" w:cs="Times New Roman"/>
          <w:b/>
          <w:bCs/>
          <w:i/>
          <w:iCs/>
          <w:u w:val="single"/>
          <w:lang w:bidi="ar-SA"/>
        </w:rPr>
        <w:t>ол</w:t>
      </w:r>
      <w:r w:rsidRPr="004A2947">
        <w:rPr>
          <w:rFonts w:ascii="Times New Roman" w:eastAsia="Times New Roman" w:hAnsi="Times New Roman" w:cs="Times New Roman"/>
          <w:b/>
          <w:bCs/>
          <w:i/>
          <w:iCs/>
          <w:spacing w:val="-1"/>
          <w:u w:val="single"/>
          <w:lang w:bidi="ar-SA"/>
        </w:rPr>
        <w:t>учи</w:t>
      </w:r>
      <w:r w:rsidRPr="004A2947">
        <w:rPr>
          <w:rFonts w:ascii="Times New Roman" w:eastAsia="Times New Roman" w:hAnsi="Times New Roman" w:cs="Times New Roman"/>
          <w:b/>
          <w:bCs/>
          <w:i/>
          <w:iCs/>
          <w:u w:val="single"/>
          <w:lang w:bidi="ar-SA"/>
        </w:rPr>
        <w:t>т</w:t>
      </w:r>
      <w:r w:rsidRPr="004A2947">
        <w:rPr>
          <w:rFonts w:ascii="Times New Roman" w:eastAsia="Times New Roman" w:hAnsi="Times New Roman" w:cs="Times New Roman"/>
          <w:b/>
          <w:bCs/>
          <w:i/>
          <w:iCs/>
          <w:spacing w:val="2"/>
          <w:u w:val="single"/>
          <w:lang w:bidi="ar-SA"/>
        </w:rPr>
        <w:t xml:space="preserve"> </w:t>
      </w:r>
      <w:r w:rsidRPr="004A2947">
        <w:rPr>
          <w:rFonts w:ascii="Times New Roman" w:eastAsia="Times New Roman" w:hAnsi="Times New Roman" w:cs="Times New Roman"/>
          <w:b/>
          <w:bCs/>
          <w:i/>
          <w:iCs/>
          <w:spacing w:val="-1"/>
          <w:u w:val="single"/>
          <w:lang w:bidi="ar-SA"/>
        </w:rPr>
        <w:t>в</w:t>
      </w:r>
      <w:r w:rsidRPr="004A2947">
        <w:rPr>
          <w:rFonts w:ascii="Times New Roman" w:eastAsia="Times New Roman" w:hAnsi="Times New Roman" w:cs="Times New Roman"/>
          <w:b/>
          <w:bCs/>
          <w:i/>
          <w:iCs/>
          <w:u w:val="single"/>
          <w:lang w:bidi="ar-SA"/>
        </w:rPr>
        <w:t>оз</w:t>
      </w:r>
      <w:r w:rsidRPr="004A2947">
        <w:rPr>
          <w:rFonts w:ascii="Times New Roman" w:eastAsia="Times New Roman" w:hAnsi="Times New Roman" w:cs="Times New Roman"/>
          <w:b/>
          <w:bCs/>
          <w:i/>
          <w:iCs/>
          <w:spacing w:val="1"/>
          <w:u w:val="single"/>
          <w:lang w:bidi="ar-SA"/>
        </w:rPr>
        <w:t>м</w:t>
      </w:r>
      <w:r w:rsidRPr="004A2947">
        <w:rPr>
          <w:rFonts w:ascii="Times New Roman" w:eastAsia="Times New Roman" w:hAnsi="Times New Roman" w:cs="Times New Roman"/>
          <w:b/>
          <w:bCs/>
          <w:i/>
          <w:iCs/>
          <w:u w:val="single"/>
          <w:lang w:bidi="ar-SA"/>
        </w:rPr>
        <w:t>ожно</w:t>
      </w:r>
      <w:r w:rsidRPr="004A2947">
        <w:rPr>
          <w:rFonts w:ascii="Times New Roman" w:eastAsia="Times New Roman" w:hAnsi="Times New Roman" w:cs="Times New Roman"/>
          <w:b/>
          <w:bCs/>
          <w:i/>
          <w:iCs/>
          <w:spacing w:val="-2"/>
          <w:u w:val="single"/>
          <w:lang w:bidi="ar-SA"/>
        </w:rPr>
        <w:t>с</w:t>
      </w:r>
      <w:r w:rsidRPr="004A2947">
        <w:rPr>
          <w:rFonts w:ascii="Times New Roman" w:eastAsia="Times New Roman" w:hAnsi="Times New Roman" w:cs="Times New Roman"/>
          <w:b/>
          <w:bCs/>
          <w:i/>
          <w:iCs/>
          <w:spacing w:val="2"/>
          <w:u w:val="single"/>
          <w:lang w:bidi="ar-SA"/>
        </w:rPr>
        <w:t>т</w:t>
      </w:r>
      <w:r w:rsidRPr="004A2947">
        <w:rPr>
          <w:rFonts w:ascii="Times New Roman" w:eastAsia="Times New Roman" w:hAnsi="Times New Roman" w:cs="Times New Roman"/>
          <w:b/>
          <w:bCs/>
          <w:i/>
          <w:iCs/>
          <w:u w:val="single"/>
          <w:lang w:bidi="ar-SA"/>
        </w:rPr>
        <w:t xml:space="preserve">ь </w:t>
      </w:r>
      <w:r w:rsidRPr="004A2947">
        <w:rPr>
          <w:rFonts w:ascii="Times New Roman" w:eastAsia="Times New Roman" w:hAnsi="Times New Roman" w:cs="Times New Roman"/>
          <w:b/>
          <w:bCs/>
          <w:i/>
          <w:iCs/>
          <w:spacing w:val="1"/>
          <w:u w:val="single"/>
          <w:lang w:bidi="ar-SA"/>
        </w:rPr>
        <w:t>н</w:t>
      </w:r>
      <w:r w:rsidRPr="004A2947">
        <w:rPr>
          <w:rFonts w:ascii="Times New Roman" w:eastAsia="Times New Roman" w:hAnsi="Times New Roman" w:cs="Times New Roman"/>
          <w:b/>
          <w:bCs/>
          <w:i/>
          <w:iCs/>
          <w:u w:val="single"/>
          <w:lang w:bidi="ar-SA"/>
        </w:rPr>
        <w:t>ау</w:t>
      </w:r>
      <w:r w:rsidRPr="004A2947">
        <w:rPr>
          <w:rFonts w:ascii="Times New Roman" w:eastAsia="Times New Roman" w:hAnsi="Times New Roman" w:cs="Times New Roman"/>
          <w:b/>
          <w:bCs/>
          <w:i/>
          <w:iCs/>
          <w:spacing w:val="-1"/>
          <w:u w:val="single"/>
          <w:lang w:bidi="ar-SA"/>
        </w:rPr>
        <w:t>чи</w:t>
      </w:r>
      <w:r w:rsidRPr="004A2947">
        <w:rPr>
          <w:rFonts w:ascii="Times New Roman" w:eastAsia="Times New Roman" w:hAnsi="Times New Roman" w:cs="Times New Roman"/>
          <w:b/>
          <w:bCs/>
          <w:i/>
          <w:iCs/>
          <w:spacing w:val="2"/>
          <w:u w:val="single"/>
          <w:lang w:bidi="ar-SA"/>
        </w:rPr>
        <w:t>т</w:t>
      </w:r>
      <w:r w:rsidRPr="004A2947">
        <w:rPr>
          <w:rFonts w:ascii="Times New Roman" w:eastAsia="Times New Roman" w:hAnsi="Times New Roman" w:cs="Times New Roman"/>
          <w:b/>
          <w:bCs/>
          <w:i/>
          <w:iCs/>
          <w:spacing w:val="-1"/>
          <w:u w:val="single"/>
          <w:lang w:bidi="ar-SA"/>
        </w:rPr>
        <w:t>ьс</w:t>
      </w:r>
      <w:r w:rsidRPr="004A2947">
        <w:rPr>
          <w:rFonts w:ascii="Times New Roman" w:eastAsia="Times New Roman" w:hAnsi="Times New Roman" w:cs="Times New Roman"/>
          <w:b/>
          <w:bCs/>
          <w:i/>
          <w:iCs/>
          <w:spacing w:val="1"/>
          <w:u w:val="single"/>
          <w:lang w:bidi="ar-SA"/>
        </w:rPr>
        <w:t>я</w:t>
      </w:r>
      <w:r w:rsidRPr="004A2947">
        <w:rPr>
          <w:rFonts w:ascii="Times New Roman" w:eastAsia="Times New Roman" w:hAnsi="Times New Roman" w:cs="Times New Roman"/>
          <w:b/>
          <w:bCs/>
          <w:i/>
          <w:iCs/>
          <w:u w:val="single"/>
          <w:lang w:bidi="ar-SA"/>
        </w:rPr>
        <w:t>:</w:t>
      </w:r>
      <w:r w:rsidRPr="004A2947">
        <w:rPr>
          <w:rFonts w:ascii="Times New Roman" w:eastAsia="Times New Roman" w:hAnsi="Times New Roman" w:cs="Times New Roman"/>
          <w:lang w:bidi="ar-SA"/>
        </w:rPr>
        <w:t xml:space="preserve"> </w:t>
      </w:r>
    </w:p>
    <w:p w:rsidR="004A2947" w:rsidRPr="004A2947" w:rsidRDefault="004A2947" w:rsidP="004A2947">
      <w:pPr>
        <w:spacing w:after="200"/>
        <w:ind w:left="1" w:right="-20"/>
        <w:jc w:val="both"/>
        <w:rPr>
          <w:rFonts w:ascii="Times New Roman" w:eastAsia="Times New Roman" w:hAnsi="Times New Roman" w:cs="Times New Roman"/>
          <w:lang w:bidi="ar-SA"/>
        </w:rPr>
      </w:pPr>
      <w:r w:rsidRPr="004A2947">
        <w:rPr>
          <w:rFonts w:ascii="Times New Roman" w:eastAsia="Times New Roman" w:hAnsi="Times New Roman" w:cs="Times New Roman"/>
          <w:w w:val="101"/>
          <w:lang w:bidi="ar-SA"/>
        </w:rPr>
        <w:lastRenderedPageBreak/>
        <w:t>*</w:t>
      </w:r>
      <w:r w:rsidRPr="004A2947">
        <w:rPr>
          <w:rFonts w:ascii="Times New Roman" w:eastAsia="Times New Roman" w:hAnsi="Times New Roman" w:cs="Times New Roman"/>
          <w:lang w:bidi="ar-SA"/>
        </w:rPr>
        <w:t>со</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lang w:bidi="ar-SA"/>
        </w:rPr>
        <w:t>тавлять</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рац</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он</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пит</w:t>
      </w:r>
      <w:r w:rsidRPr="004A2947">
        <w:rPr>
          <w:rFonts w:ascii="Times New Roman" w:eastAsia="Times New Roman" w:hAnsi="Times New Roman" w:cs="Times New Roman"/>
          <w:spacing w:val="-2"/>
          <w:lang w:bidi="ar-SA"/>
        </w:rPr>
        <w:t>а</w:t>
      </w:r>
      <w:r w:rsidRPr="004A2947">
        <w:rPr>
          <w:rFonts w:ascii="Times New Roman" w:eastAsia="Times New Roman" w:hAnsi="Times New Roman" w:cs="Times New Roman"/>
          <w:lang w:bidi="ar-SA"/>
        </w:rPr>
        <w:t>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 xml:space="preserve">я </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а о</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ове</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физ</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ологич</w:t>
      </w:r>
      <w:r w:rsidRPr="004A2947">
        <w:rPr>
          <w:rFonts w:ascii="Times New Roman" w:eastAsia="Times New Roman" w:hAnsi="Times New Roman" w:cs="Times New Roman"/>
          <w:spacing w:val="-1"/>
          <w:lang w:bidi="ar-SA"/>
        </w:rPr>
        <w:t>ес</w:t>
      </w:r>
      <w:r w:rsidRPr="004A2947">
        <w:rPr>
          <w:rFonts w:ascii="Times New Roman" w:eastAsia="Times New Roman" w:hAnsi="Times New Roman" w:cs="Times New Roman"/>
          <w:lang w:bidi="ar-SA"/>
        </w:rPr>
        <w:t>ких пот</w:t>
      </w:r>
      <w:r w:rsidRPr="004A2947">
        <w:rPr>
          <w:rFonts w:ascii="Times New Roman" w:eastAsia="Times New Roman" w:hAnsi="Times New Roman" w:cs="Times New Roman"/>
          <w:spacing w:val="1"/>
          <w:lang w:bidi="ar-SA"/>
        </w:rPr>
        <w:t>р</w:t>
      </w:r>
      <w:r w:rsidRPr="004A2947">
        <w:rPr>
          <w:rFonts w:ascii="Times New Roman" w:eastAsia="Times New Roman" w:hAnsi="Times New Roman" w:cs="Times New Roman"/>
          <w:lang w:bidi="ar-SA"/>
        </w:rPr>
        <w:t>еб</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ост</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й</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орг</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н</w:t>
      </w:r>
      <w:r w:rsidRPr="004A2947">
        <w:rPr>
          <w:rFonts w:ascii="Times New Roman" w:eastAsia="Times New Roman" w:hAnsi="Times New Roman" w:cs="Times New Roman"/>
          <w:spacing w:val="1"/>
          <w:lang w:bidi="ar-SA"/>
        </w:rPr>
        <w:t>из</w:t>
      </w:r>
      <w:r w:rsidRPr="004A2947">
        <w:rPr>
          <w:rFonts w:ascii="Times New Roman" w:eastAsia="Times New Roman" w:hAnsi="Times New Roman" w:cs="Times New Roman"/>
          <w:lang w:bidi="ar-SA"/>
        </w:rPr>
        <w:t>ма;</w:t>
      </w:r>
    </w:p>
    <w:p w:rsidR="004A2947" w:rsidRPr="004A2947" w:rsidRDefault="004A2947" w:rsidP="004A2947">
      <w:pPr>
        <w:spacing w:after="200"/>
        <w:ind w:left="1" w:right="-19"/>
        <w:jc w:val="both"/>
        <w:rPr>
          <w:rFonts w:ascii="Times New Roman" w:eastAsia="Times New Roman" w:hAnsi="Times New Roman" w:cs="Times New Roman"/>
          <w:lang w:bidi="ar-SA"/>
        </w:rPr>
      </w:pPr>
      <w:r w:rsidRPr="004A2947">
        <w:rPr>
          <w:rFonts w:ascii="Times New Roman" w:eastAsia="Times New Roman" w:hAnsi="Times New Roman" w:cs="Times New Roman"/>
          <w:w w:val="101"/>
          <w:lang w:bidi="ar-SA"/>
        </w:rPr>
        <w:t>*</w:t>
      </w:r>
      <w:r w:rsidRPr="004A2947">
        <w:rPr>
          <w:rFonts w:ascii="Times New Roman" w:eastAsia="Times New Roman" w:hAnsi="Times New Roman" w:cs="Times New Roman"/>
          <w:lang w:bidi="ar-SA"/>
        </w:rPr>
        <w:t>выб</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рать</w:t>
      </w:r>
      <w:r w:rsidRPr="004A2947">
        <w:rPr>
          <w:rFonts w:ascii="Times New Roman" w:eastAsia="Times New Roman" w:hAnsi="Times New Roman" w:cs="Times New Roman"/>
          <w:spacing w:val="57"/>
          <w:lang w:bidi="ar-SA"/>
        </w:rPr>
        <w:t xml:space="preserve"> </w:t>
      </w:r>
      <w:r w:rsidRPr="004A2947">
        <w:rPr>
          <w:rFonts w:ascii="Times New Roman" w:eastAsia="Times New Roman" w:hAnsi="Times New Roman" w:cs="Times New Roman"/>
          <w:lang w:bidi="ar-SA"/>
        </w:rPr>
        <w:t>пищевые</w:t>
      </w:r>
      <w:r w:rsidRPr="004A2947">
        <w:rPr>
          <w:rFonts w:ascii="Times New Roman" w:eastAsia="Times New Roman" w:hAnsi="Times New Roman" w:cs="Times New Roman"/>
          <w:spacing w:val="55"/>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ро</w:t>
      </w:r>
      <w:r w:rsidRPr="004A2947">
        <w:rPr>
          <w:rFonts w:ascii="Times New Roman" w:eastAsia="Times New Roman" w:hAnsi="Times New Roman" w:cs="Times New Roman"/>
          <w:spacing w:val="3"/>
          <w:lang w:bidi="ar-SA"/>
        </w:rPr>
        <w:t>д</w:t>
      </w:r>
      <w:r w:rsidRPr="004A2947">
        <w:rPr>
          <w:rFonts w:ascii="Times New Roman" w:eastAsia="Times New Roman" w:hAnsi="Times New Roman" w:cs="Times New Roman"/>
          <w:spacing w:val="-6"/>
          <w:lang w:bidi="ar-SA"/>
        </w:rPr>
        <w:t>у</w:t>
      </w:r>
      <w:r w:rsidRPr="004A2947">
        <w:rPr>
          <w:rFonts w:ascii="Times New Roman" w:eastAsia="Times New Roman" w:hAnsi="Times New Roman" w:cs="Times New Roman"/>
          <w:lang w:bidi="ar-SA"/>
        </w:rPr>
        <w:t>кты</w:t>
      </w:r>
      <w:r w:rsidRPr="004A2947">
        <w:rPr>
          <w:rFonts w:ascii="Times New Roman" w:eastAsia="Times New Roman" w:hAnsi="Times New Roman" w:cs="Times New Roman"/>
          <w:spacing w:val="57"/>
          <w:lang w:bidi="ar-SA"/>
        </w:rPr>
        <w:t xml:space="preserve"> </w:t>
      </w:r>
      <w:r w:rsidRPr="004A2947">
        <w:rPr>
          <w:rFonts w:ascii="Times New Roman" w:eastAsia="Times New Roman" w:hAnsi="Times New Roman" w:cs="Times New Roman"/>
          <w:lang w:bidi="ar-SA"/>
        </w:rPr>
        <w:t>для</w:t>
      </w:r>
      <w:r w:rsidRPr="004A2947">
        <w:rPr>
          <w:rFonts w:ascii="Times New Roman" w:eastAsia="Times New Roman" w:hAnsi="Times New Roman" w:cs="Times New Roman"/>
          <w:spacing w:val="62"/>
          <w:lang w:bidi="ar-SA"/>
        </w:rPr>
        <w:t xml:space="preserve"> </w:t>
      </w:r>
      <w:r w:rsidRPr="004A2947">
        <w:rPr>
          <w:rFonts w:ascii="Times New Roman" w:eastAsia="Times New Roman" w:hAnsi="Times New Roman" w:cs="Times New Roman"/>
          <w:spacing w:val="-3"/>
          <w:lang w:bidi="ar-SA"/>
        </w:rPr>
        <w:t>у</w:t>
      </w:r>
      <w:r w:rsidRPr="004A2947">
        <w:rPr>
          <w:rFonts w:ascii="Times New Roman" w:eastAsia="Times New Roman" w:hAnsi="Times New Roman" w:cs="Times New Roman"/>
          <w:lang w:bidi="ar-SA"/>
        </w:rPr>
        <w:t>довл</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тв</w:t>
      </w:r>
      <w:r w:rsidRPr="004A2947">
        <w:rPr>
          <w:rFonts w:ascii="Times New Roman" w:eastAsia="Times New Roman" w:hAnsi="Times New Roman" w:cs="Times New Roman"/>
          <w:spacing w:val="1"/>
          <w:lang w:bidi="ar-SA"/>
        </w:rPr>
        <w:t>о</w:t>
      </w:r>
      <w:r w:rsidRPr="004A2947">
        <w:rPr>
          <w:rFonts w:ascii="Times New Roman" w:eastAsia="Times New Roman" w:hAnsi="Times New Roman" w:cs="Times New Roman"/>
          <w:lang w:bidi="ar-SA"/>
        </w:rPr>
        <w:t>ре</w:t>
      </w:r>
      <w:r w:rsidRPr="004A2947">
        <w:rPr>
          <w:rFonts w:ascii="Times New Roman" w:eastAsia="Times New Roman" w:hAnsi="Times New Roman" w:cs="Times New Roman"/>
          <w:spacing w:val="1"/>
          <w:lang w:bidi="ar-SA"/>
        </w:rPr>
        <w:t>ни</w:t>
      </w:r>
      <w:r w:rsidRPr="004A2947">
        <w:rPr>
          <w:rFonts w:ascii="Times New Roman" w:eastAsia="Times New Roman" w:hAnsi="Times New Roman" w:cs="Times New Roman"/>
          <w:lang w:bidi="ar-SA"/>
        </w:rPr>
        <w:t>я</w:t>
      </w:r>
      <w:r w:rsidRPr="004A2947">
        <w:rPr>
          <w:rFonts w:ascii="Times New Roman" w:eastAsia="Times New Roman" w:hAnsi="Times New Roman" w:cs="Times New Roman"/>
          <w:spacing w:val="57"/>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spacing w:val="-1"/>
          <w:lang w:bidi="ar-SA"/>
        </w:rPr>
        <w:t>о</w:t>
      </w:r>
      <w:r w:rsidRPr="004A2947">
        <w:rPr>
          <w:rFonts w:ascii="Times New Roman" w:eastAsia="Times New Roman" w:hAnsi="Times New Roman" w:cs="Times New Roman"/>
          <w:lang w:bidi="ar-SA"/>
        </w:rPr>
        <w:t>тр</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spacing w:val="5"/>
          <w:lang w:bidi="ar-SA"/>
        </w:rPr>
        <w:t>б</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остей</w:t>
      </w:r>
      <w:r w:rsidRPr="004A2947">
        <w:rPr>
          <w:rFonts w:ascii="Times New Roman" w:eastAsia="Times New Roman" w:hAnsi="Times New Roman" w:cs="Times New Roman"/>
          <w:spacing w:val="58"/>
          <w:lang w:bidi="ar-SA"/>
        </w:rPr>
        <w:t xml:space="preserve"> </w:t>
      </w:r>
      <w:r w:rsidRPr="004A2947">
        <w:rPr>
          <w:rFonts w:ascii="Times New Roman" w:eastAsia="Times New Roman" w:hAnsi="Times New Roman" w:cs="Times New Roman"/>
          <w:spacing w:val="-2"/>
          <w:lang w:bidi="ar-SA"/>
        </w:rPr>
        <w:t>о</w:t>
      </w:r>
      <w:r w:rsidRPr="004A2947">
        <w:rPr>
          <w:rFonts w:ascii="Times New Roman" w:eastAsia="Times New Roman" w:hAnsi="Times New Roman" w:cs="Times New Roman"/>
          <w:lang w:bidi="ar-SA"/>
        </w:rPr>
        <w:t>рг</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spacing w:val="1"/>
          <w:lang w:bidi="ar-SA"/>
        </w:rPr>
        <w:t>низ</w:t>
      </w:r>
      <w:r w:rsidRPr="004A2947">
        <w:rPr>
          <w:rFonts w:ascii="Times New Roman" w:eastAsia="Times New Roman" w:hAnsi="Times New Roman" w:cs="Times New Roman"/>
          <w:lang w:bidi="ar-SA"/>
        </w:rPr>
        <w:t>ма</w:t>
      </w:r>
      <w:r w:rsidRPr="004A2947">
        <w:rPr>
          <w:rFonts w:ascii="Times New Roman" w:eastAsia="Times New Roman" w:hAnsi="Times New Roman" w:cs="Times New Roman"/>
          <w:spacing w:val="56"/>
          <w:lang w:bidi="ar-SA"/>
        </w:rPr>
        <w:t xml:space="preserve"> </w:t>
      </w:r>
      <w:r w:rsidRPr="004A2947">
        <w:rPr>
          <w:rFonts w:ascii="Times New Roman" w:eastAsia="Times New Roman" w:hAnsi="Times New Roman" w:cs="Times New Roman"/>
          <w:lang w:bidi="ar-SA"/>
        </w:rPr>
        <w:t>в</w:t>
      </w:r>
      <w:r w:rsidRPr="004A2947">
        <w:rPr>
          <w:rFonts w:ascii="Times New Roman" w:eastAsia="Times New Roman" w:hAnsi="Times New Roman" w:cs="Times New Roman"/>
          <w:spacing w:val="57"/>
          <w:lang w:bidi="ar-SA"/>
        </w:rPr>
        <w:t xml:space="preserve"> </w:t>
      </w:r>
      <w:r w:rsidRPr="004A2947">
        <w:rPr>
          <w:rFonts w:ascii="Times New Roman" w:eastAsia="Times New Roman" w:hAnsi="Times New Roman" w:cs="Times New Roman"/>
          <w:lang w:bidi="ar-SA"/>
        </w:rPr>
        <w:t>белк</w:t>
      </w:r>
      <w:r w:rsidRPr="004A2947">
        <w:rPr>
          <w:rFonts w:ascii="Times New Roman" w:eastAsia="Times New Roman" w:hAnsi="Times New Roman" w:cs="Times New Roman"/>
          <w:spacing w:val="-2"/>
          <w:lang w:bidi="ar-SA"/>
        </w:rPr>
        <w:t>а</w:t>
      </w:r>
      <w:r w:rsidRPr="004A2947">
        <w:rPr>
          <w:rFonts w:ascii="Times New Roman" w:eastAsia="Times New Roman" w:hAnsi="Times New Roman" w:cs="Times New Roman"/>
          <w:lang w:bidi="ar-SA"/>
        </w:rPr>
        <w:t xml:space="preserve">х, </w:t>
      </w:r>
      <w:r w:rsidRPr="004A2947">
        <w:rPr>
          <w:rFonts w:ascii="Times New Roman" w:eastAsia="Times New Roman" w:hAnsi="Times New Roman" w:cs="Times New Roman"/>
          <w:spacing w:val="-3"/>
          <w:lang w:bidi="ar-SA"/>
        </w:rPr>
        <w:t>у</w:t>
      </w:r>
      <w:r w:rsidRPr="004A2947">
        <w:rPr>
          <w:rFonts w:ascii="Times New Roman" w:eastAsia="Times New Roman" w:hAnsi="Times New Roman" w:cs="Times New Roman"/>
          <w:lang w:bidi="ar-SA"/>
        </w:rPr>
        <w:t>гл</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вода</w:t>
      </w:r>
      <w:r w:rsidRPr="004A2947">
        <w:rPr>
          <w:rFonts w:ascii="Times New Roman" w:eastAsia="Times New Roman" w:hAnsi="Times New Roman" w:cs="Times New Roman"/>
          <w:spacing w:val="1"/>
          <w:lang w:bidi="ar-SA"/>
        </w:rPr>
        <w:t>х</w:t>
      </w:r>
      <w:r w:rsidRPr="004A2947">
        <w:rPr>
          <w:rFonts w:ascii="Times New Roman" w:eastAsia="Times New Roman" w:hAnsi="Times New Roman" w:cs="Times New Roman"/>
          <w:lang w:bidi="ar-SA"/>
        </w:rPr>
        <w:t>,</w:t>
      </w:r>
      <w:r w:rsidRPr="004A2947">
        <w:rPr>
          <w:rFonts w:ascii="Times New Roman" w:eastAsia="Times New Roman" w:hAnsi="Times New Roman" w:cs="Times New Roman"/>
          <w:spacing w:val="38"/>
          <w:lang w:bidi="ar-SA"/>
        </w:rPr>
        <w:t xml:space="preserve"> </w:t>
      </w:r>
      <w:r w:rsidRPr="004A2947">
        <w:rPr>
          <w:rFonts w:ascii="Times New Roman" w:eastAsia="Times New Roman" w:hAnsi="Times New Roman" w:cs="Times New Roman"/>
          <w:lang w:bidi="ar-SA"/>
        </w:rPr>
        <w:t>ж</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ра</w:t>
      </w:r>
      <w:r w:rsidRPr="004A2947">
        <w:rPr>
          <w:rFonts w:ascii="Times New Roman" w:eastAsia="Times New Roman" w:hAnsi="Times New Roman" w:cs="Times New Roman"/>
          <w:spacing w:val="2"/>
          <w:lang w:bidi="ar-SA"/>
        </w:rPr>
        <w:t>х</w:t>
      </w:r>
      <w:r w:rsidRPr="004A2947">
        <w:rPr>
          <w:rFonts w:ascii="Times New Roman" w:eastAsia="Times New Roman" w:hAnsi="Times New Roman" w:cs="Times New Roman"/>
          <w:lang w:bidi="ar-SA"/>
        </w:rPr>
        <w:t>,</w:t>
      </w:r>
      <w:r w:rsidRPr="004A2947">
        <w:rPr>
          <w:rFonts w:ascii="Times New Roman" w:eastAsia="Times New Roman" w:hAnsi="Times New Roman" w:cs="Times New Roman"/>
          <w:spacing w:val="38"/>
          <w:lang w:bidi="ar-SA"/>
        </w:rPr>
        <w:t xml:space="preserve"> </w:t>
      </w:r>
      <w:r w:rsidRPr="004A2947">
        <w:rPr>
          <w:rFonts w:ascii="Times New Roman" w:eastAsia="Times New Roman" w:hAnsi="Times New Roman" w:cs="Times New Roman"/>
          <w:lang w:bidi="ar-SA"/>
        </w:rPr>
        <w:t>в</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та</w:t>
      </w:r>
      <w:r w:rsidRPr="004A2947">
        <w:rPr>
          <w:rFonts w:ascii="Times New Roman" w:eastAsia="Times New Roman" w:hAnsi="Times New Roman" w:cs="Times New Roman"/>
          <w:spacing w:val="-1"/>
          <w:lang w:bidi="ar-SA"/>
        </w:rPr>
        <w:t>м</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а</w:t>
      </w:r>
      <w:r w:rsidRPr="004A2947">
        <w:rPr>
          <w:rFonts w:ascii="Times New Roman" w:eastAsia="Times New Roman" w:hAnsi="Times New Roman" w:cs="Times New Roman"/>
          <w:spacing w:val="2"/>
          <w:lang w:bidi="ar-SA"/>
        </w:rPr>
        <w:t>х</w:t>
      </w:r>
      <w:r w:rsidRPr="004A2947">
        <w:rPr>
          <w:rFonts w:ascii="Times New Roman" w:eastAsia="Times New Roman" w:hAnsi="Times New Roman" w:cs="Times New Roman"/>
          <w:lang w:bidi="ar-SA"/>
        </w:rPr>
        <w:t>,</w:t>
      </w:r>
      <w:r w:rsidRPr="004A2947">
        <w:rPr>
          <w:rFonts w:ascii="Times New Roman" w:eastAsia="Times New Roman" w:hAnsi="Times New Roman" w:cs="Times New Roman"/>
          <w:spacing w:val="41"/>
          <w:lang w:bidi="ar-SA"/>
        </w:rPr>
        <w:t xml:space="preserve"> </w:t>
      </w:r>
      <w:r w:rsidRPr="004A2947">
        <w:rPr>
          <w:rFonts w:ascii="Times New Roman" w:eastAsia="Times New Roman" w:hAnsi="Times New Roman" w:cs="Times New Roman"/>
          <w:lang w:bidi="ar-SA"/>
        </w:rPr>
        <w:t>минер</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ль</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spacing w:val="-2"/>
          <w:lang w:bidi="ar-SA"/>
        </w:rPr>
        <w:t>ы</w:t>
      </w:r>
      <w:r w:rsidRPr="004A2947">
        <w:rPr>
          <w:rFonts w:ascii="Times New Roman" w:eastAsia="Times New Roman" w:hAnsi="Times New Roman" w:cs="Times New Roman"/>
          <w:lang w:bidi="ar-SA"/>
        </w:rPr>
        <w:t>х</w:t>
      </w:r>
      <w:r w:rsidRPr="004A2947">
        <w:rPr>
          <w:rFonts w:ascii="Times New Roman" w:eastAsia="Times New Roman" w:hAnsi="Times New Roman" w:cs="Times New Roman"/>
          <w:spacing w:val="40"/>
          <w:lang w:bidi="ar-SA"/>
        </w:rPr>
        <w:t xml:space="preserve"> </w:t>
      </w:r>
      <w:r w:rsidRPr="004A2947">
        <w:rPr>
          <w:rFonts w:ascii="Times New Roman" w:eastAsia="Times New Roman" w:hAnsi="Times New Roman" w:cs="Times New Roman"/>
          <w:spacing w:val="-2"/>
          <w:lang w:bidi="ar-SA"/>
        </w:rPr>
        <w:t>в</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щ</w:t>
      </w:r>
      <w:r w:rsidRPr="004A2947">
        <w:rPr>
          <w:rFonts w:ascii="Times New Roman" w:eastAsia="Times New Roman" w:hAnsi="Times New Roman" w:cs="Times New Roman"/>
          <w:spacing w:val="-1"/>
          <w:lang w:bidi="ar-SA"/>
        </w:rPr>
        <w:t>ес</w:t>
      </w:r>
      <w:r w:rsidRPr="004A2947">
        <w:rPr>
          <w:rFonts w:ascii="Times New Roman" w:eastAsia="Times New Roman" w:hAnsi="Times New Roman" w:cs="Times New Roman"/>
          <w:lang w:bidi="ar-SA"/>
        </w:rPr>
        <w:t>тва</w:t>
      </w:r>
      <w:r w:rsidRPr="004A2947">
        <w:rPr>
          <w:rFonts w:ascii="Times New Roman" w:eastAsia="Times New Roman" w:hAnsi="Times New Roman" w:cs="Times New Roman"/>
          <w:spacing w:val="1"/>
          <w:lang w:bidi="ar-SA"/>
        </w:rPr>
        <w:t>х</w:t>
      </w:r>
      <w:r w:rsidRPr="004A2947">
        <w:rPr>
          <w:rFonts w:ascii="Times New Roman" w:eastAsia="Times New Roman" w:hAnsi="Times New Roman" w:cs="Times New Roman"/>
          <w:lang w:bidi="ar-SA"/>
        </w:rPr>
        <w:t>;</w:t>
      </w:r>
      <w:r w:rsidRPr="004A2947">
        <w:rPr>
          <w:rFonts w:ascii="Times New Roman" w:eastAsia="Times New Roman" w:hAnsi="Times New Roman" w:cs="Times New Roman"/>
          <w:spacing w:val="39"/>
          <w:lang w:bidi="ar-SA"/>
        </w:rPr>
        <w:t xml:space="preserve"> </w:t>
      </w:r>
      <w:r w:rsidRPr="004A2947">
        <w:rPr>
          <w:rFonts w:ascii="Times New Roman" w:eastAsia="Times New Roman" w:hAnsi="Times New Roman" w:cs="Times New Roman"/>
          <w:lang w:bidi="ar-SA"/>
        </w:rPr>
        <w:t>орган</w:t>
      </w:r>
      <w:r w:rsidRPr="004A2947">
        <w:rPr>
          <w:rFonts w:ascii="Times New Roman" w:eastAsia="Times New Roman" w:hAnsi="Times New Roman" w:cs="Times New Roman"/>
          <w:spacing w:val="1"/>
          <w:lang w:bidi="ar-SA"/>
        </w:rPr>
        <w:t>из</w:t>
      </w:r>
      <w:r w:rsidRPr="004A2947">
        <w:rPr>
          <w:rFonts w:ascii="Times New Roman" w:eastAsia="Times New Roman" w:hAnsi="Times New Roman" w:cs="Times New Roman"/>
          <w:lang w:bidi="ar-SA"/>
        </w:rPr>
        <w:t>овыв</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ть</w:t>
      </w:r>
      <w:r w:rsidRPr="004A2947">
        <w:rPr>
          <w:rFonts w:ascii="Times New Roman" w:eastAsia="Times New Roman" w:hAnsi="Times New Roman" w:cs="Times New Roman"/>
          <w:spacing w:val="39"/>
          <w:lang w:bidi="ar-SA"/>
        </w:rPr>
        <w:t xml:space="preserve"> </w:t>
      </w:r>
      <w:r w:rsidRPr="004A2947">
        <w:rPr>
          <w:rFonts w:ascii="Times New Roman" w:eastAsia="Times New Roman" w:hAnsi="Times New Roman" w:cs="Times New Roman"/>
          <w:lang w:bidi="ar-SA"/>
        </w:rPr>
        <w:t>своё</w:t>
      </w:r>
      <w:r w:rsidRPr="004A2947">
        <w:rPr>
          <w:rFonts w:ascii="Times New Roman" w:eastAsia="Times New Roman" w:hAnsi="Times New Roman" w:cs="Times New Roman"/>
          <w:spacing w:val="36"/>
          <w:lang w:bidi="ar-SA"/>
        </w:rPr>
        <w:t xml:space="preserve"> </w:t>
      </w:r>
      <w:r w:rsidRPr="004A2947">
        <w:rPr>
          <w:rFonts w:ascii="Times New Roman" w:eastAsia="Times New Roman" w:hAnsi="Times New Roman" w:cs="Times New Roman"/>
          <w:lang w:bidi="ar-SA"/>
        </w:rPr>
        <w:t>рац</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о</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ал</w:t>
      </w:r>
      <w:r w:rsidRPr="004A2947">
        <w:rPr>
          <w:rFonts w:ascii="Times New Roman" w:eastAsia="Times New Roman" w:hAnsi="Times New Roman" w:cs="Times New Roman"/>
          <w:spacing w:val="6"/>
          <w:lang w:bidi="ar-SA"/>
        </w:rPr>
        <w:t>ь</w:t>
      </w:r>
      <w:r w:rsidRPr="004A2947">
        <w:rPr>
          <w:rFonts w:ascii="Times New Roman" w:eastAsia="Times New Roman" w:hAnsi="Times New Roman" w:cs="Times New Roman"/>
          <w:lang w:bidi="ar-SA"/>
        </w:rPr>
        <w:t>-ное</w:t>
      </w:r>
      <w:r w:rsidRPr="004A2947">
        <w:rPr>
          <w:rFonts w:ascii="Times New Roman" w:eastAsia="Times New Roman" w:hAnsi="Times New Roman" w:cs="Times New Roman"/>
          <w:spacing w:val="44"/>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ит</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spacing w:val="1"/>
          <w:lang w:bidi="ar-SA"/>
        </w:rPr>
        <w:t>ни</w:t>
      </w:r>
      <w:r w:rsidRPr="004A2947">
        <w:rPr>
          <w:rFonts w:ascii="Times New Roman" w:eastAsia="Times New Roman" w:hAnsi="Times New Roman" w:cs="Times New Roman"/>
          <w:lang w:bidi="ar-SA"/>
        </w:rPr>
        <w:t>е</w:t>
      </w:r>
      <w:r w:rsidRPr="004A2947">
        <w:rPr>
          <w:rFonts w:ascii="Times New Roman" w:eastAsia="Times New Roman" w:hAnsi="Times New Roman" w:cs="Times New Roman"/>
          <w:spacing w:val="44"/>
          <w:lang w:bidi="ar-SA"/>
        </w:rPr>
        <w:t xml:space="preserve"> </w:t>
      </w:r>
      <w:r w:rsidRPr="004A2947">
        <w:rPr>
          <w:rFonts w:ascii="Times New Roman" w:eastAsia="Times New Roman" w:hAnsi="Times New Roman" w:cs="Times New Roman"/>
          <w:lang w:bidi="ar-SA"/>
        </w:rPr>
        <w:t>в</w:t>
      </w:r>
      <w:r w:rsidRPr="004A2947">
        <w:rPr>
          <w:rFonts w:ascii="Times New Roman" w:eastAsia="Times New Roman" w:hAnsi="Times New Roman" w:cs="Times New Roman"/>
          <w:spacing w:val="45"/>
          <w:lang w:bidi="ar-SA"/>
        </w:rPr>
        <w:t xml:space="preserve"> </w:t>
      </w:r>
      <w:r w:rsidRPr="004A2947">
        <w:rPr>
          <w:rFonts w:ascii="Times New Roman" w:eastAsia="Times New Roman" w:hAnsi="Times New Roman" w:cs="Times New Roman"/>
          <w:lang w:bidi="ar-SA"/>
        </w:rPr>
        <w:t>домаш</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их</w:t>
      </w:r>
      <w:r w:rsidRPr="004A2947">
        <w:rPr>
          <w:rFonts w:ascii="Times New Roman" w:eastAsia="Times New Roman" w:hAnsi="Times New Roman" w:cs="Times New Roman"/>
          <w:spacing w:val="48"/>
          <w:lang w:bidi="ar-SA"/>
        </w:rPr>
        <w:t xml:space="preserve"> </w:t>
      </w:r>
      <w:r w:rsidRPr="004A2947">
        <w:rPr>
          <w:rFonts w:ascii="Times New Roman" w:eastAsia="Times New Roman" w:hAnsi="Times New Roman" w:cs="Times New Roman"/>
          <w:spacing w:val="-3"/>
          <w:lang w:bidi="ar-SA"/>
        </w:rPr>
        <w:t>у</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lang w:bidi="ar-SA"/>
        </w:rPr>
        <w:t>ловия</w:t>
      </w:r>
      <w:r w:rsidRPr="004A2947">
        <w:rPr>
          <w:rFonts w:ascii="Times New Roman" w:eastAsia="Times New Roman" w:hAnsi="Times New Roman" w:cs="Times New Roman"/>
          <w:spacing w:val="1"/>
          <w:lang w:bidi="ar-SA"/>
        </w:rPr>
        <w:t>х</w:t>
      </w:r>
      <w:r w:rsidRPr="004A2947">
        <w:rPr>
          <w:rFonts w:ascii="Times New Roman" w:eastAsia="Times New Roman" w:hAnsi="Times New Roman" w:cs="Times New Roman"/>
          <w:lang w:bidi="ar-SA"/>
        </w:rPr>
        <w:t>;</w:t>
      </w:r>
      <w:r w:rsidRPr="004A2947">
        <w:rPr>
          <w:rFonts w:ascii="Times New Roman" w:eastAsia="Times New Roman" w:hAnsi="Times New Roman" w:cs="Times New Roman"/>
          <w:spacing w:val="43"/>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меня</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ь</w:t>
      </w:r>
      <w:r w:rsidRPr="004A2947">
        <w:rPr>
          <w:rFonts w:ascii="Times New Roman" w:eastAsia="Times New Roman" w:hAnsi="Times New Roman" w:cs="Times New Roman"/>
          <w:spacing w:val="45"/>
          <w:lang w:bidi="ar-SA"/>
        </w:rPr>
        <w:t xml:space="preserve"> </w:t>
      </w:r>
      <w:r w:rsidRPr="004A2947">
        <w:rPr>
          <w:rFonts w:ascii="Times New Roman" w:eastAsia="Times New Roman" w:hAnsi="Times New Roman" w:cs="Times New Roman"/>
          <w:lang w:bidi="ar-SA"/>
        </w:rPr>
        <w:t>ра</w:t>
      </w:r>
      <w:r w:rsidRPr="004A2947">
        <w:rPr>
          <w:rFonts w:ascii="Times New Roman" w:eastAsia="Times New Roman" w:hAnsi="Times New Roman" w:cs="Times New Roman"/>
          <w:spacing w:val="1"/>
          <w:lang w:bidi="ar-SA"/>
        </w:rPr>
        <w:t>з</w:t>
      </w:r>
      <w:r w:rsidRPr="004A2947">
        <w:rPr>
          <w:rFonts w:ascii="Times New Roman" w:eastAsia="Times New Roman" w:hAnsi="Times New Roman" w:cs="Times New Roman"/>
          <w:lang w:bidi="ar-SA"/>
        </w:rPr>
        <w:t>л</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spacing w:val="-2"/>
          <w:lang w:bidi="ar-SA"/>
        </w:rPr>
        <w:t>ч</w:t>
      </w:r>
      <w:r w:rsidRPr="004A2947">
        <w:rPr>
          <w:rFonts w:ascii="Times New Roman" w:eastAsia="Times New Roman" w:hAnsi="Times New Roman" w:cs="Times New Roman"/>
          <w:lang w:bidi="ar-SA"/>
        </w:rPr>
        <w:t>ные</w:t>
      </w:r>
      <w:r w:rsidRPr="004A2947">
        <w:rPr>
          <w:rFonts w:ascii="Times New Roman" w:eastAsia="Times New Roman" w:hAnsi="Times New Roman" w:cs="Times New Roman"/>
          <w:spacing w:val="44"/>
          <w:lang w:bidi="ar-SA"/>
        </w:rPr>
        <w:t xml:space="preserve"> </w:t>
      </w:r>
      <w:r w:rsidRPr="004A2947">
        <w:rPr>
          <w:rFonts w:ascii="Times New Roman" w:eastAsia="Times New Roman" w:hAnsi="Times New Roman" w:cs="Times New Roman"/>
          <w:lang w:bidi="ar-SA"/>
        </w:rPr>
        <w:t>с</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особы</w:t>
      </w:r>
      <w:r w:rsidRPr="004A2947">
        <w:rPr>
          <w:rFonts w:ascii="Times New Roman" w:eastAsia="Times New Roman" w:hAnsi="Times New Roman" w:cs="Times New Roman"/>
          <w:spacing w:val="45"/>
          <w:lang w:bidi="ar-SA"/>
        </w:rPr>
        <w:t xml:space="preserve"> </w:t>
      </w:r>
      <w:r w:rsidRPr="004A2947">
        <w:rPr>
          <w:rFonts w:ascii="Times New Roman" w:eastAsia="Times New Roman" w:hAnsi="Times New Roman" w:cs="Times New Roman"/>
          <w:lang w:bidi="ar-SA"/>
        </w:rPr>
        <w:t>обработ</w:t>
      </w:r>
      <w:r w:rsidRPr="004A2947">
        <w:rPr>
          <w:rFonts w:ascii="Times New Roman" w:eastAsia="Times New Roman" w:hAnsi="Times New Roman" w:cs="Times New Roman"/>
          <w:spacing w:val="1"/>
          <w:lang w:bidi="ar-SA"/>
        </w:rPr>
        <w:t>к</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44"/>
          <w:lang w:bidi="ar-SA"/>
        </w:rPr>
        <w:t xml:space="preserve"> </w:t>
      </w:r>
      <w:r w:rsidRPr="004A2947">
        <w:rPr>
          <w:rFonts w:ascii="Times New Roman" w:eastAsia="Times New Roman" w:hAnsi="Times New Roman" w:cs="Times New Roman"/>
          <w:spacing w:val="1"/>
          <w:lang w:bidi="ar-SA"/>
        </w:rPr>
        <w:t>пи</w:t>
      </w:r>
      <w:r w:rsidRPr="004A2947">
        <w:rPr>
          <w:rFonts w:ascii="Times New Roman" w:eastAsia="Times New Roman" w:hAnsi="Times New Roman" w:cs="Times New Roman"/>
          <w:lang w:bidi="ar-SA"/>
        </w:rPr>
        <w:t>ще</w:t>
      </w:r>
      <w:r w:rsidRPr="004A2947">
        <w:rPr>
          <w:rFonts w:ascii="Times New Roman" w:eastAsia="Times New Roman" w:hAnsi="Times New Roman" w:cs="Times New Roman"/>
          <w:spacing w:val="-3"/>
          <w:lang w:bidi="ar-SA"/>
        </w:rPr>
        <w:t>в</w:t>
      </w:r>
      <w:r w:rsidRPr="004A2947">
        <w:rPr>
          <w:rFonts w:ascii="Times New Roman" w:eastAsia="Times New Roman" w:hAnsi="Times New Roman" w:cs="Times New Roman"/>
          <w:spacing w:val="-2"/>
          <w:lang w:bidi="ar-SA"/>
        </w:rPr>
        <w:t>ы</w:t>
      </w:r>
      <w:r w:rsidRPr="004A2947">
        <w:rPr>
          <w:rFonts w:ascii="Times New Roman" w:eastAsia="Times New Roman" w:hAnsi="Times New Roman" w:cs="Times New Roman"/>
          <w:lang w:bidi="ar-SA"/>
        </w:rPr>
        <w:t>х про</w:t>
      </w:r>
      <w:r w:rsidRPr="004A2947">
        <w:rPr>
          <w:rFonts w:ascii="Times New Roman" w:eastAsia="Times New Roman" w:hAnsi="Times New Roman" w:cs="Times New Roman"/>
          <w:spacing w:val="3"/>
          <w:lang w:bidi="ar-SA"/>
        </w:rPr>
        <w:t>д</w:t>
      </w:r>
      <w:r w:rsidRPr="004A2947">
        <w:rPr>
          <w:rFonts w:ascii="Times New Roman" w:eastAsia="Times New Roman" w:hAnsi="Times New Roman" w:cs="Times New Roman"/>
          <w:spacing w:val="-6"/>
          <w:lang w:bidi="ar-SA"/>
        </w:rPr>
        <w:t>у</w:t>
      </w:r>
      <w:r w:rsidRPr="004A2947">
        <w:rPr>
          <w:rFonts w:ascii="Times New Roman" w:eastAsia="Times New Roman" w:hAnsi="Times New Roman" w:cs="Times New Roman"/>
          <w:lang w:bidi="ar-SA"/>
        </w:rPr>
        <w:t>ктов в целях</w:t>
      </w:r>
      <w:r w:rsidRPr="004A2947">
        <w:rPr>
          <w:rFonts w:ascii="Times New Roman" w:eastAsia="Times New Roman" w:hAnsi="Times New Roman" w:cs="Times New Roman"/>
          <w:spacing w:val="2"/>
          <w:lang w:bidi="ar-SA"/>
        </w:rPr>
        <w:t xml:space="preserve"> </w:t>
      </w:r>
      <w:r w:rsidRPr="004A2947">
        <w:rPr>
          <w:rFonts w:ascii="Times New Roman" w:eastAsia="Times New Roman" w:hAnsi="Times New Roman" w:cs="Times New Roman"/>
          <w:lang w:bidi="ar-SA"/>
        </w:rPr>
        <w:t>со</w:t>
      </w:r>
      <w:r w:rsidRPr="004A2947">
        <w:rPr>
          <w:rFonts w:ascii="Times New Roman" w:eastAsia="Times New Roman" w:hAnsi="Times New Roman" w:cs="Times New Roman"/>
          <w:spacing w:val="2"/>
          <w:lang w:bidi="ar-SA"/>
        </w:rPr>
        <w:t>х</w:t>
      </w:r>
      <w:r w:rsidRPr="004A2947">
        <w:rPr>
          <w:rFonts w:ascii="Times New Roman" w:eastAsia="Times New Roman" w:hAnsi="Times New Roman" w:cs="Times New Roman"/>
          <w:spacing w:val="-2"/>
          <w:lang w:bidi="ar-SA"/>
        </w:rPr>
        <w:t>р</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ен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я в них пит</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тельных</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вещ</w:t>
      </w:r>
      <w:r w:rsidRPr="004A2947">
        <w:rPr>
          <w:rFonts w:ascii="Times New Roman" w:eastAsia="Times New Roman" w:hAnsi="Times New Roman" w:cs="Times New Roman"/>
          <w:spacing w:val="-1"/>
          <w:lang w:bidi="ar-SA"/>
        </w:rPr>
        <w:t>ес</w:t>
      </w:r>
      <w:r w:rsidRPr="004A2947">
        <w:rPr>
          <w:rFonts w:ascii="Times New Roman" w:eastAsia="Times New Roman" w:hAnsi="Times New Roman" w:cs="Times New Roman"/>
          <w:lang w:bidi="ar-SA"/>
        </w:rPr>
        <w:t>тв;</w:t>
      </w:r>
    </w:p>
    <w:p w:rsidR="004A2947" w:rsidRPr="004A2947" w:rsidRDefault="004A2947" w:rsidP="004A2947">
      <w:pPr>
        <w:spacing w:after="200"/>
        <w:ind w:left="1" w:right="-57"/>
        <w:jc w:val="both"/>
        <w:rPr>
          <w:rFonts w:ascii="Times New Roman" w:eastAsia="Times New Roman" w:hAnsi="Times New Roman" w:cs="Times New Roman"/>
          <w:lang w:bidi="ar-SA"/>
        </w:rPr>
      </w:pPr>
      <w:r w:rsidRPr="004A2947">
        <w:rPr>
          <w:rFonts w:ascii="Times New Roman" w:eastAsia="Times New Roman" w:hAnsi="Times New Roman" w:cs="Times New Roman"/>
          <w:w w:val="101"/>
          <w:lang w:bidi="ar-SA"/>
        </w:rPr>
        <w:t>*</w:t>
      </w:r>
      <w:r w:rsidRPr="004A2947">
        <w:rPr>
          <w:rFonts w:ascii="Times New Roman" w:eastAsia="Times New Roman" w:hAnsi="Times New Roman" w:cs="Times New Roman"/>
          <w:lang w:bidi="ar-SA"/>
        </w:rPr>
        <w:t>оформлять</w:t>
      </w:r>
      <w:r w:rsidRPr="004A2947">
        <w:rPr>
          <w:rFonts w:ascii="Times New Roman" w:eastAsia="Times New Roman" w:hAnsi="Times New Roman" w:cs="Times New Roman"/>
          <w:spacing w:val="61"/>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риго</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овл</w:t>
      </w:r>
      <w:r w:rsidRPr="004A2947">
        <w:rPr>
          <w:rFonts w:ascii="Times New Roman" w:eastAsia="Times New Roman" w:hAnsi="Times New Roman" w:cs="Times New Roman"/>
          <w:spacing w:val="-3"/>
          <w:lang w:bidi="ar-SA"/>
        </w:rPr>
        <w:t>е</w:t>
      </w:r>
      <w:r w:rsidRPr="004A2947">
        <w:rPr>
          <w:rFonts w:ascii="Times New Roman" w:eastAsia="Times New Roman" w:hAnsi="Times New Roman" w:cs="Times New Roman"/>
          <w:spacing w:val="1"/>
          <w:lang w:bidi="ar-SA"/>
        </w:rPr>
        <w:t>нн</w:t>
      </w:r>
      <w:r w:rsidRPr="004A2947">
        <w:rPr>
          <w:rFonts w:ascii="Times New Roman" w:eastAsia="Times New Roman" w:hAnsi="Times New Roman" w:cs="Times New Roman"/>
          <w:lang w:bidi="ar-SA"/>
        </w:rPr>
        <w:t>ые</w:t>
      </w:r>
      <w:r w:rsidRPr="004A2947">
        <w:rPr>
          <w:rFonts w:ascii="Times New Roman" w:eastAsia="Times New Roman" w:hAnsi="Times New Roman" w:cs="Times New Roman"/>
          <w:spacing w:val="58"/>
          <w:lang w:bidi="ar-SA"/>
        </w:rPr>
        <w:t xml:space="preserve"> </w:t>
      </w:r>
      <w:r w:rsidRPr="004A2947">
        <w:rPr>
          <w:rFonts w:ascii="Times New Roman" w:eastAsia="Times New Roman" w:hAnsi="Times New Roman" w:cs="Times New Roman"/>
          <w:lang w:bidi="ar-SA"/>
        </w:rPr>
        <w:t>бл</w:t>
      </w:r>
      <w:r w:rsidRPr="004A2947">
        <w:rPr>
          <w:rFonts w:ascii="Times New Roman" w:eastAsia="Times New Roman" w:hAnsi="Times New Roman" w:cs="Times New Roman"/>
          <w:spacing w:val="1"/>
          <w:lang w:bidi="ar-SA"/>
        </w:rPr>
        <w:t>ю</w:t>
      </w:r>
      <w:r w:rsidRPr="004A2947">
        <w:rPr>
          <w:rFonts w:ascii="Times New Roman" w:eastAsia="Times New Roman" w:hAnsi="Times New Roman" w:cs="Times New Roman"/>
          <w:lang w:bidi="ar-SA"/>
        </w:rPr>
        <w:t>да,</w:t>
      </w:r>
      <w:r w:rsidRPr="004A2947">
        <w:rPr>
          <w:rFonts w:ascii="Times New Roman" w:eastAsia="Times New Roman" w:hAnsi="Times New Roman" w:cs="Times New Roman"/>
          <w:spacing w:val="59"/>
          <w:lang w:bidi="ar-SA"/>
        </w:rPr>
        <w:t xml:space="preserve"> </w:t>
      </w:r>
      <w:r w:rsidRPr="004A2947">
        <w:rPr>
          <w:rFonts w:ascii="Times New Roman" w:eastAsia="Times New Roman" w:hAnsi="Times New Roman" w:cs="Times New Roman"/>
          <w:lang w:bidi="ar-SA"/>
        </w:rPr>
        <w:t>с</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рвир</w:t>
      </w:r>
      <w:r w:rsidRPr="004A2947">
        <w:rPr>
          <w:rFonts w:ascii="Times New Roman" w:eastAsia="Times New Roman" w:hAnsi="Times New Roman" w:cs="Times New Roman"/>
          <w:spacing w:val="6"/>
          <w:lang w:bidi="ar-SA"/>
        </w:rPr>
        <w:t>о</w:t>
      </w:r>
      <w:r w:rsidRPr="004A2947">
        <w:rPr>
          <w:rFonts w:ascii="Times New Roman" w:eastAsia="Times New Roman" w:hAnsi="Times New Roman" w:cs="Times New Roman"/>
          <w:lang w:bidi="ar-SA"/>
        </w:rPr>
        <w:t>вать</w:t>
      </w:r>
      <w:r w:rsidRPr="004A2947">
        <w:rPr>
          <w:rFonts w:ascii="Times New Roman" w:eastAsia="Times New Roman" w:hAnsi="Times New Roman" w:cs="Times New Roman"/>
          <w:spacing w:val="60"/>
          <w:lang w:bidi="ar-SA"/>
        </w:rPr>
        <w:t xml:space="preserve"> </w:t>
      </w:r>
      <w:r w:rsidRPr="004A2947">
        <w:rPr>
          <w:rFonts w:ascii="Times New Roman" w:eastAsia="Times New Roman" w:hAnsi="Times New Roman" w:cs="Times New Roman"/>
          <w:lang w:bidi="ar-SA"/>
        </w:rPr>
        <w:t>стол;</w:t>
      </w:r>
      <w:r w:rsidRPr="004A2947">
        <w:rPr>
          <w:rFonts w:ascii="Times New Roman" w:eastAsia="Times New Roman" w:hAnsi="Times New Roman" w:cs="Times New Roman"/>
          <w:spacing w:val="60"/>
          <w:lang w:bidi="ar-SA"/>
        </w:rPr>
        <w:t xml:space="preserve"> </w:t>
      </w:r>
      <w:r w:rsidRPr="004A2947">
        <w:rPr>
          <w:rFonts w:ascii="Times New Roman" w:eastAsia="Times New Roman" w:hAnsi="Times New Roman" w:cs="Times New Roman"/>
          <w:lang w:bidi="ar-SA"/>
        </w:rPr>
        <w:t>собл</w:t>
      </w:r>
      <w:r w:rsidRPr="004A2947">
        <w:rPr>
          <w:rFonts w:ascii="Times New Roman" w:eastAsia="Times New Roman" w:hAnsi="Times New Roman" w:cs="Times New Roman"/>
          <w:spacing w:val="1"/>
          <w:lang w:bidi="ar-SA"/>
        </w:rPr>
        <w:t>ю</w:t>
      </w:r>
      <w:r w:rsidRPr="004A2947">
        <w:rPr>
          <w:rFonts w:ascii="Times New Roman" w:eastAsia="Times New Roman" w:hAnsi="Times New Roman" w:cs="Times New Roman"/>
          <w:lang w:bidi="ar-SA"/>
        </w:rPr>
        <w:t>дать</w:t>
      </w:r>
      <w:r w:rsidRPr="004A2947">
        <w:rPr>
          <w:rFonts w:ascii="Times New Roman" w:eastAsia="Times New Roman" w:hAnsi="Times New Roman" w:cs="Times New Roman"/>
          <w:spacing w:val="60"/>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равила</w:t>
      </w:r>
      <w:r w:rsidRPr="004A2947">
        <w:rPr>
          <w:rFonts w:ascii="Times New Roman" w:eastAsia="Times New Roman" w:hAnsi="Times New Roman" w:cs="Times New Roman"/>
          <w:spacing w:val="63"/>
          <w:lang w:bidi="ar-SA"/>
        </w:rPr>
        <w:t xml:space="preserve"> </w:t>
      </w:r>
      <w:r w:rsidRPr="004A2947">
        <w:rPr>
          <w:rFonts w:ascii="Times New Roman" w:eastAsia="Times New Roman" w:hAnsi="Times New Roman" w:cs="Times New Roman"/>
          <w:lang w:bidi="ar-SA"/>
        </w:rPr>
        <w:t>э</w:t>
      </w:r>
      <w:r w:rsidRPr="004A2947">
        <w:rPr>
          <w:rFonts w:ascii="Times New Roman" w:eastAsia="Times New Roman" w:hAnsi="Times New Roman" w:cs="Times New Roman"/>
          <w:spacing w:val="1"/>
          <w:lang w:bidi="ar-SA"/>
        </w:rPr>
        <w:t>тик</w:t>
      </w:r>
      <w:r w:rsidRPr="004A2947">
        <w:rPr>
          <w:rFonts w:ascii="Times New Roman" w:eastAsia="Times New Roman" w:hAnsi="Times New Roman" w:cs="Times New Roman"/>
          <w:lang w:bidi="ar-SA"/>
        </w:rPr>
        <w:t>ета</w:t>
      </w:r>
      <w:r w:rsidRPr="004A2947">
        <w:rPr>
          <w:rFonts w:ascii="Times New Roman" w:eastAsia="Times New Roman" w:hAnsi="Times New Roman" w:cs="Times New Roman"/>
          <w:spacing w:val="59"/>
          <w:lang w:bidi="ar-SA"/>
        </w:rPr>
        <w:t xml:space="preserve"> </w:t>
      </w:r>
      <w:r w:rsidRPr="004A2947">
        <w:rPr>
          <w:rFonts w:ascii="Times New Roman" w:eastAsia="Times New Roman" w:hAnsi="Times New Roman" w:cs="Times New Roman"/>
          <w:spacing w:val="1"/>
          <w:lang w:bidi="ar-SA"/>
        </w:rPr>
        <w:t>з</w:t>
      </w:r>
      <w:r w:rsidRPr="004A2947">
        <w:rPr>
          <w:rFonts w:ascii="Times New Roman" w:eastAsia="Times New Roman" w:hAnsi="Times New Roman" w:cs="Times New Roman"/>
          <w:lang w:bidi="ar-SA"/>
        </w:rPr>
        <w:t>а столом;</w:t>
      </w:r>
    </w:p>
    <w:p w:rsidR="004A2947" w:rsidRPr="004A2947" w:rsidRDefault="004A2947" w:rsidP="004A2947">
      <w:pPr>
        <w:spacing w:after="200"/>
        <w:ind w:right="-49"/>
        <w:jc w:val="both"/>
        <w:rPr>
          <w:rFonts w:ascii="Times New Roman" w:eastAsia="Times New Roman" w:hAnsi="Times New Roman" w:cs="Times New Roman"/>
          <w:lang w:bidi="ar-SA"/>
        </w:rPr>
      </w:pPr>
      <w:r w:rsidRPr="004A2947">
        <w:rPr>
          <w:rFonts w:ascii="Times New Roman" w:eastAsia="Times New Roman" w:hAnsi="Times New Roman" w:cs="Times New Roman"/>
          <w:spacing w:val="47"/>
          <w:lang w:bidi="ar-SA"/>
        </w:rPr>
        <w:t>*</w:t>
      </w:r>
      <w:r w:rsidRPr="004A2947">
        <w:rPr>
          <w:rFonts w:ascii="Times New Roman" w:eastAsia="Times New Roman" w:hAnsi="Times New Roman" w:cs="Times New Roman"/>
          <w:lang w:bidi="ar-SA"/>
        </w:rPr>
        <w:t>о</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ределять</w:t>
      </w:r>
      <w:r w:rsidRPr="004A2947">
        <w:rPr>
          <w:rFonts w:ascii="Times New Roman" w:eastAsia="Times New Roman" w:hAnsi="Times New Roman" w:cs="Times New Roman"/>
          <w:spacing w:val="36"/>
          <w:lang w:bidi="ar-SA"/>
        </w:rPr>
        <w:t xml:space="preserve"> </w:t>
      </w:r>
      <w:r w:rsidRPr="004A2947">
        <w:rPr>
          <w:rFonts w:ascii="Times New Roman" w:eastAsia="Times New Roman" w:hAnsi="Times New Roman" w:cs="Times New Roman"/>
          <w:lang w:bidi="ar-SA"/>
        </w:rPr>
        <w:t>в</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ды</w:t>
      </w:r>
      <w:r w:rsidRPr="004A2947">
        <w:rPr>
          <w:rFonts w:ascii="Times New Roman" w:eastAsia="Times New Roman" w:hAnsi="Times New Roman" w:cs="Times New Roman"/>
          <w:spacing w:val="36"/>
          <w:lang w:bidi="ar-SA"/>
        </w:rPr>
        <w:t xml:space="preserve"> </w:t>
      </w:r>
      <w:r w:rsidRPr="004A2947">
        <w:rPr>
          <w:rFonts w:ascii="Times New Roman" w:eastAsia="Times New Roman" w:hAnsi="Times New Roman" w:cs="Times New Roman"/>
          <w:lang w:bidi="ar-SA"/>
        </w:rPr>
        <w:t>э</w:t>
      </w:r>
      <w:r w:rsidRPr="004A2947">
        <w:rPr>
          <w:rFonts w:ascii="Times New Roman" w:eastAsia="Times New Roman" w:hAnsi="Times New Roman" w:cs="Times New Roman"/>
          <w:spacing w:val="1"/>
          <w:lang w:bidi="ar-SA"/>
        </w:rPr>
        <w:t>к</w:t>
      </w:r>
      <w:r w:rsidRPr="004A2947">
        <w:rPr>
          <w:rFonts w:ascii="Times New Roman" w:eastAsia="Times New Roman" w:hAnsi="Times New Roman" w:cs="Times New Roman"/>
          <w:lang w:bidi="ar-SA"/>
        </w:rPr>
        <w:t>ол</w:t>
      </w:r>
      <w:r w:rsidRPr="004A2947">
        <w:rPr>
          <w:rFonts w:ascii="Times New Roman" w:eastAsia="Times New Roman" w:hAnsi="Times New Roman" w:cs="Times New Roman"/>
          <w:spacing w:val="-1"/>
          <w:lang w:bidi="ar-SA"/>
        </w:rPr>
        <w:t>о</w:t>
      </w:r>
      <w:r w:rsidRPr="004A2947">
        <w:rPr>
          <w:rFonts w:ascii="Times New Roman" w:eastAsia="Times New Roman" w:hAnsi="Times New Roman" w:cs="Times New Roman"/>
          <w:lang w:bidi="ar-SA"/>
        </w:rPr>
        <w:t>гич</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ского</w:t>
      </w:r>
      <w:r w:rsidRPr="004A2947">
        <w:rPr>
          <w:rFonts w:ascii="Times New Roman" w:eastAsia="Times New Roman" w:hAnsi="Times New Roman" w:cs="Times New Roman"/>
          <w:spacing w:val="36"/>
          <w:lang w:bidi="ar-SA"/>
        </w:rPr>
        <w:t xml:space="preserve"> </w:t>
      </w:r>
      <w:r w:rsidRPr="004A2947">
        <w:rPr>
          <w:rFonts w:ascii="Times New Roman" w:eastAsia="Times New Roman" w:hAnsi="Times New Roman" w:cs="Times New Roman"/>
          <w:spacing w:val="1"/>
          <w:lang w:bidi="ar-SA"/>
        </w:rPr>
        <w:t>з</w:t>
      </w:r>
      <w:r w:rsidRPr="004A2947">
        <w:rPr>
          <w:rFonts w:ascii="Times New Roman" w:eastAsia="Times New Roman" w:hAnsi="Times New Roman" w:cs="Times New Roman"/>
          <w:lang w:bidi="ar-SA"/>
        </w:rPr>
        <w:t>агряз</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ен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я</w:t>
      </w:r>
      <w:r w:rsidRPr="004A2947">
        <w:rPr>
          <w:rFonts w:ascii="Times New Roman" w:eastAsia="Times New Roman" w:hAnsi="Times New Roman" w:cs="Times New Roman"/>
          <w:spacing w:val="34"/>
          <w:lang w:bidi="ar-SA"/>
        </w:rPr>
        <w:t xml:space="preserve"> </w:t>
      </w:r>
      <w:r w:rsidRPr="004A2947">
        <w:rPr>
          <w:rFonts w:ascii="Times New Roman" w:eastAsia="Times New Roman" w:hAnsi="Times New Roman" w:cs="Times New Roman"/>
          <w:spacing w:val="1"/>
          <w:lang w:bidi="ar-SA"/>
        </w:rPr>
        <w:t>пи</w:t>
      </w:r>
      <w:r w:rsidRPr="004A2947">
        <w:rPr>
          <w:rFonts w:ascii="Times New Roman" w:eastAsia="Times New Roman" w:hAnsi="Times New Roman" w:cs="Times New Roman"/>
          <w:lang w:bidi="ar-SA"/>
        </w:rPr>
        <w:t>щев</w:t>
      </w:r>
      <w:r w:rsidRPr="004A2947">
        <w:rPr>
          <w:rFonts w:ascii="Times New Roman" w:eastAsia="Times New Roman" w:hAnsi="Times New Roman" w:cs="Times New Roman"/>
          <w:spacing w:val="-1"/>
          <w:lang w:bidi="ar-SA"/>
        </w:rPr>
        <w:t>ы</w:t>
      </w:r>
      <w:r w:rsidRPr="004A2947">
        <w:rPr>
          <w:rFonts w:ascii="Times New Roman" w:eastAsia="Times New Roman" w:hAnsi="Times New Roman" w:cs="Times New Roman"/>
          <w:lang w:bidi="ar-SA"/>
        </w:rPr>
        <w:t>х</w:t>
      </w:r>
      <w:r w:rsidRPr="004A2947">
        <w:rPr>
          <w:rFonts w:ascii="Times New Roman" w:eastAsia="Times New Roman" w:hAnsi="Times New Roman" w:cs="Times New Roman"/>
          <w:spacing w:val="37"/>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w:t>
      </w:r>
      <w:r w:rsidRPr="004A2947">
        <w:rPr>
          <w:rFonts w:ascii="Times New Roman" w:eastAsia="Times New Roman" w:hAnsi="Times New Roman" w:cs="Times New Roman"/>
          <w:spacing w:val="-1"/>
          <w:lang w:bidi="ar-SA"/>
        </w:rPr>
        <w:t>о</w:t>
      </w:r>
      <w:r w:rsidRPr="004A2947">
        <w:rPr>
          <w:rFonts w:ascii="Times New Roman" w:eastAsia="Times New Roman" w:hAnsi="Times New Roman" w:cs="Times New Roman"/>
          <w:spacing w:val="1"/>
          <w:lang w:bidi="ar-SA"/>
        </w:rPr>
        <w:t>д</w:t>
      </w:r>
      <w:r w:rsidRPr="004A2947">
        <w:rPr>
          <w:rFonts w:ascii="Times New Roman" w:eastAsia="Times New Roman" w:hAnsi="Times New Roman" w:cs="Times New Roman"/>
          <w:spacing w:val="-6"/>
          <w:lang w:bidi="ar-SA"/>
        </w:rPr>
        <w:t>у</w:t>
      </w:r>
      <w:r w:rsidRPr="004A2947">
        <w:rPr>
          <w:rFonts w:ascii="Times New Roman" w:eastAsia="Times New Roman" w:hAnsi="Times New Roman" w:cs="Times New Roman"/>
          <w:lang w:bidi="ar-SA"/>
        </w:rPr>
        <w:t>к</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ов;</w:t>
      </w:r>
      <w:r w:rsidRPr="004A2947">
        <w:rPr>
          <w:rFonts w:ascii="Times New Roman" w:eastAsia="Times New Roman" w:hAnsi="Times New Roman" w:cs="Times New Roman"/>
          <w:spacing w:val="36"/>
          <w:lang w:bidi="ar-SA"/>
        </w:rPr>
        <w:t xml:space="preserve"> </w:t>
      </w:r>
      <w:r w:rsidRPr="004A2947">
        <w:rPr>
          <w:rFonts w:ascii="Times New Roman" w:eastAsia="Times New Roman" w:hAnsi="Times New Roman" w:cs="Times New Roman"/>
          <w:spacing w:val="2"/>
          <w:lang w:bidi="ar-SA"/>
        </w:rPr>
        <w:t>о</w:t>
      </w:r>
      <w:r w:rsidRPr="004A2947">
        <w:rPr>
          <w:rFonts w:ascii="Times New Roman" w:eastAsia="Times New Roman" w:hAnsi="Times New Roman" w:cs="Times New Roman"/>
          <w:spacing w:val="1"/>
          <w:lang w:bidi="ar-SA"/>
        </w:rPr>
        <w:t>ц</w:t>
      </w:r>
      <w:r w:rsidRPr="004A2947">
        <w:rPr>
          <w:rFonts w:ascii="Times New Roman" w:eastAsia="Times New Roman" w:hAnsi="Times New Roman" w:cs="Times New Roman"/>
          <w:lang w:bidi="ar-SA"/>
        </w:rPr>
        <w:t>ен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вать</w:t>
      </w:r>
      <w:r w:rsidRPr="004A2947">
        <w:rPr>
          <w:rFonts w:ascii="Times New Roman" w:eastAsia="Times New Roman" w:hAnsi="Times New Roman" w:cs="Times New Roman"/>
          <w:spacing w:val="36"/>
          <w:lang w:bidi="ar-SA"/>
        </w:rPr>
        <w:t xml:space="preserve"> </w:t>
      </w:r>
      <w:r w:rsidRPr="004A2947">
        <w:rPr>
          <w:rFonts w:ascii="Times New Roman" w:eastAsia="Times New Roman" w:hAnsi="Times New Roman" w:cs="Times New Roman"/>
          <w:lang w:bidi="ar-SA"/>
        </w:rPr>
        <w:t>вли</w:t>
      </w:r>
      <w:r w:rsidRPr="004A2947">
        <w:rPr>
          <w:rFonts w:ascii="Times New Roman" w:eastAsia="Times New Roman" w:hAnsi="Times New Roman" w:cs="Times New Roman"/>
          <w:spacing w:val="-1"/>
          <w:lang w:bidi="ar-SA"/>
        </w:rPr>
        <w:t>я</w:t>
      </w:r>
      <w:r w:rsidRPr="004A2947">
        <w:rPr>
          <w:rFonts w:ascii="Times New Roman" w:eastAsia="Times New Roman" w:hAnsi="Times New Roman" w:cs="Times New Roman"/>
          <w:lang w:bidi="ar-SA"/>
        </w:rPr>
        <w:t>ние те</w:t>
      </w:r>
      <w:r w:rsidRPr="004A2947">
        <w:rPr>
          <w:rFonts w:ascii="Times New Roman" w:eastAsia="Times New Roman" w:hAnsi="Times New Roman" w:cs="Times New Roman"/>
          <w:spacing w:val="1"/>
          <w:lang w:bidi="ar-SA"/>
        </w:rPr>
        <w:t>хн</w:t>
      </w:r>
      <w:r w:rsidRPr="004A2947">
        <w:rPr>
          <w:rFonts w:ascii="Times New Roman" w:eastAsia="Times New Roman" w:hAnsi="Times New Roman" w:cs="Times New Roman"/>
          <w:lang w:bidi="ar-SA"/>
        </w:rPr>
        <w:t>оге</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ной</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сферы на</w:t>
      </w:r>
      <w:r w:rsidRPr="004A2947">
        <w:rPr>
          <w:rFonts w:ascii="Times New Roman" w:eastAsia="Times New Roman" w:hAnsi="Times New Roman" w:cs="Times New Roman"/>
          <w:spacing w:val="-3"/>
          <w:lang w:bidi="ar-SA"/>
        </w:rPr>
        <w:t xml:space="preserve"> </w:t>
      </w:r>
      <w:r w:rsidRPr="004A2947">
        <w:rPr>
          <w:rFonts w:ascii="Times New Roman" w:eastAsia="Times New Roman" w:hAnsi="Times New Roman" w:cs="Times New Roman"/>
          <w:lang w:bidi="ar-SA"/>
        </w:rPr>
        <w:t>ок</w:t>
      </w:r>
      <w:r w:rsidRPr="004A2947">
        <w:rPr>
          <w:rFonts w:ascii="Times New Roman" w:eastAsia="Times New Roman" w:hAnsi="Times New Roman" w:cs="Times New Roman"/>
          <w:spacing w:val="2"/>
          <w:lang w:bidi="ar-SA"/>
        </w:rPr>
        <w:t>р</w:t>
      </w:r>
      <w:r w:rsidRPr="004A2947">
        <w:rPr>
          <w:rFonts w:ascii="Times New Roman" w:eastAsia="Times New Roman" w:hAnsi="Times New Roman" w:cs="Times New Roman"/>
          <w:lang w:bidi="ar-SA"/>
        </w:rPr>
        <w:t>ужаю</w:t>
      </w:r>
      <w:r w:rsidRPr="004A2947">
        <w:rPr>
          <w:rFonts w:ascii="Times New Roman" w:eastAsia="Times New Roman" w:hAnsi="Times New Roman" w:cs="Times New Roman"/>
          <w:spacing w:val="1"/>
          <w:lang w:bidi="ar-SA"/>
        </w:rPr>
        <w:t>щ</w:t>
      </w:r>
      <w:r w:rsidRPr="004A2947">
        <w:rPr>
          <w:rFonts w:ascii="Times New Roman" w:eastAsia="Times New Roman" w:hAnsi="Times New Roman" w:cs="Times New Roman"/>
          <w:spacing w:val="-2"/>
          <w:lang w:bidi="ar-SA"/>
        </w:rPr>
        <w:t>у</w:t>
      </w:r>
      <w:r w:rsidRPr="004A2947">
        <w:rPr>
          <w:rFonts w:ascii="Times New Roman" w:eastAsia="Times New Roman" w:hAnsi="Times New Roman" w:cs="Times New Roman"/>
          <w:lang w:bidi="ar-SA"/>
        </w:rPr>
        <w:t>ю ср</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spacing w:val="3"/>
          <w:lang w:bidi="ar-SA"/>
        </w:rPr>
        <w:t>д</w:t>
      </w:r>
      <w:r w:rsidRPr="004A2947">
        <w:rPr>
          <w:rFonts w:ascii="Times New Roman" w:eastAsia="Times New Roman" w:hAnsi="Times New Roman" w:cs="Times New Roman"/>
          <w:spacing w:val="1"/>
          <w:lang w:bidi="ar-SA"/>
        </w:rPr>
        <w:t>у</w:t>
      </w:r>
      <w:r w:rsidRPr="004A2947">
        <w:rPr>
          <w:rFonts w:ascii="Times New Roman" w:eastAsia="Times New Roman" w:hAnsi="Times New Roman" w:cs="Times New Roman"/>
          <w:spacing w:val="-4"/>
          <w:lang w:bidi="ar-SA"/>
        </w:rPr>
        <w:t xml:space="preserve"> </w:t>
      </w:r>
      <w:r w:rsidRPr="004A2947">
        <w:rPr>
          <w:rFonts w:ascii="Times New Roman" w:eastAsia="Times New Roman" w:hAnsi="Times New Roman" w:cs="Times New Roman"/>
          <w:lang w:bidi="ar-SA"/>
        </w:rPr>
        <w:t xml:space="preserve">и </w:t>
      </w:r>
      <w:r w:rsidRPr="004A2947">
        <w:rPr>
          <w:rFonts w:ascii="Times New Roman" w:eastAsia="Times New Roman" w:hAnsi="Times New Roman" w:cs="Times New Roman"/>
          <w:spacing w:val="1"/>
          <w:lang w:bidi="ar-SA"/>
        </w:rPr>
        <w:t>з</w:t>
      </w:r>
      <w:r w:rsidRPr="004A2947">
        <w:rPr>
          <w:rFonts w:ascii="Times New Roman" w:eastAsia="Times New Roman" w:hAnsi="Times New Roman" w:cs="Times New Roman"/>
          <w:lang w:bidi="ar-SA"/>
        </w:rPr>
        <w:t>доровье челов</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ка;</w:t>
      </w:r>
    </w:p>
    <w:p w:rsidR="004A2947" w:rsidRPr="004A2947" w:rsidRDefault="004A2947" w:rsidP="004A2947">
      <w:pPr>
        <w:spacing w:after="200"/>
        <w:ind w:left="1" w:right="-56"/>
        <w:jc w:val="both"/>
        <w:rPr>
          <w:rFonts w:ascii="Times New Roman" w:eastAsia="Times New Roman" w:hAnsi="Times New Roman" w:cs="Times New Roman"/>
          <w:lang w:bidi="ar-SA"/>
        </w:rPr>
      </w:pPr>
      <w:r w:rsidRPr="004A2947">
        <w:rPr>
          <w:rFonts w:ascii="Times New Roman" w:eastAsia="Times New Roman" w:hAnsi="Times New Roman" w:cs="Times New Roman"/>
          <w:w w:val="101"/>
          <w:lang w:bidi="ar-SA"/>
        </w:rPr>
        <w:t>*</w:t>
      </w:r>
      <w:r w:rsidRPr="004A2947">
        <w:rPr>
          <w:rFonts w:ascii="Times New Roman" w:eastAsia="Times New Roman" w:hAnsi="Times New Roman" w:cs="Times New Roman"/>
          <w:lang w:bidi="ar-SA"/>
        </w:rPr>
        <w:t>выпол</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ять</w:t>
      </w:r>
      <w:r w:rsidRPr="004A2947">
        <w:rPr>
          <w:rFonts w:ascii="Times New Roman" w:eastAsia="Times New Roman" w:hAnsi="Times New Roman" w:cs="Times New Roman"/>
          <w:spacing w:val="32"/>
          <w:lang w:bidi="ar-SA"/>
        </w:rPr>
        <w:t xml:space="preserve"> </w:t>
      </w:r>
      <w:r w:rsidRPr="004A2947">
        <w:rPr>
          <w:rFonts w:ascii="Times New Roman" w:eastAsia="Times New Roman" w:hAnsi="Times New Roman" w:cs="Times New Roman"/>
          <w:lang w:bidi="ar-SA"/>
        </w:rPr>
        <w:t>меропр</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я</w:t>
      </w:r>
      <w:r w:rsidRPr="004A2947">
        <w:rPr>
          <w:rFonts w:ascii="Times New Roman" w:eastAsia="Times New Roman" w:hAnsi="Times New Roman" w:cs="Times New Roman"/>
          <w:spacing w:val="-1"/>
          <w:lang w:bidi="ar-SA"/>
        </w:rPr>
        <w:t>ти</w:t>
      </w:r>
      <w:r w:rsidRPr="004A2947">
        <w:rPr>
          <w:rFonts w:ascii="Times New Roman" w:eastAsia="Times New Roman" w:hAnsi="Times New Roman" w:cs="Times New Roman"/>
          <w:lang w:bidi="ar-SA"/>
        </w:rPr>
        <w:t>я</w:t>
      </w:r>
      <w:r w:rsidRPr="004A2947">
        <w:rPr>
          <w:rFonts w:ascii="Times New Roman" w:eastAsia="Times New Roman" w:hAnsi="Times New Roman" w:cs="Times New Roman"/>
          <w:spacing w:val="33"/>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о</w:t>
      </w:r>
      <w:r w:rsidRPr="004A2947">
        <w:rPr>
          <w:rFonts w:ascii="Times New Roman" w:eastAsia="Times New Roman" w:hAnsi="Times New Roman" w:cs="Times New Roman"/>
          <w:spacing w:val="33"/>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редотвращ</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нию</w:t>
      </w:r>
      <w:r w:rsidRPr="004A2947">
        <w:rPr>
          <w:rFonts w:ascii="Times New Roman" w:eastAsia="Times New Roman" w:hAnsi="Times New Roman" w:cs="Times New Roman"/>
          <w:spacing w:val="30"/>
          <w:lang w:bidi="ar-SA"/>
        </w:rPr>
        <w:t xml:space="preserve"> </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егатив</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spacing w:val="3"/>
          <w:lang w:bidi="ar-SA"/>
        </w:rPr>
        <w:t>о</w:t>
      </w:r>
      <w:r w:rsidRPr="004A2947">
        <w:rPr>
          <w:rFonts w:ascii="Times New Roman" w:eastAsia="Times New Roman" w:hAnsi="Times New Roman" w:cs="Times New Roman"/>
          <w:lang w:bidi="ar-SA"/>
        </w:rPr>
        <w:t>го</w:t>
      </w:r>
      <w:r w:rsidRPr="004A2947">
        <w:rPr>
          <w:rFonts w:ascii="Times New Roman" w:eastAsia="Times New Roman" w:hAnsi="Times New Roman" w:cs="Times New Roman"/>
          <w:spacing w:val="33"/>
          <w:lang w:bidi="ar-SA"/>
        </w:rPr>
        <w:t xml:space="preserve"> </w:t>
      </w:r>
      <w:r w:rsidRPr="004A2947">
        <w:rPr>
          <w:rFonts w:ascii="Times New Roman" w:eastAsia="Times New Roman" w:hAnsi="Times New Roman" w:cs="Times New Roman"/>
          <w:lang w:bidi="ar-SA"/>
        </w:rPr>
        <w:t>вл</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я</w:t>
      </w:r>
      <w:r w:rsidRPr="004A2947">
        <w:rPr>
          <w:rFonts w:ascii="Times New Roman" w:eastAsia="Times New Roman" w:hAnsi="Times New Roman" w:cs="Times New Roman"/>
          <w:spacing w:val="1"/>
          <w:lang w:bidi="ar-SA"/>
        </w:rPr>
        <w:t>ни</w:t>
      </w:r>
      <w:r w:rsidRPr="004A2947">
        <w:rPr>
          <w:rFonts w:ascii="Times New Roman" w:eastAsia="Times New Roman" w:hAnsi="Times New Roman" w:cs="Times New Roman"/>
          <w:lang w:bidi="ar-SA"/>
        </w:rPr>
        <w:t>я</w:t>
      </w:r>
      <w:r w:rsidRPr="004A2947">
        <w:rPr>
          <w:rFonts w:ascii="Times New Roman" w:eastAsia="Times New Roman" w:hAnsi="Times New Roman" w:cs="Times New Roman"/>
          <w:spacing w:val="31"/>
          <w:lang w:bidi="ar-SA"/>
        </w:rPr>
        <w:t xml:space="preserve"> </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е</w:t>
      </w:r>
      <w:r w:rsidRPr="004A2947">
        <w:rPr>
          <w:rFonts w:ascii="Times New Roman" w:eastAsia="Times New Roman" w:hAnsi="Times New Roman" w:cs="Times New Roman"/>
          <w:spacing w:val="1"/>
          <w:lang w:bidi="ar-SA"/>
        </w:rPr>
        <w:t>хн</w:t>
      </w:r>
      <w:r w:rsidRPr="004A2947">
        <w:rPr>
          <w:rFonts w:ascii="Times New Roman" w:eastAsia="Times New Roman" w:hAnsi="Times New Roman" w:cs="Times New Roman"/>
          <w:lang w:bidi="ar-SA"/>
        </w:rPr>
        <w:t>оге</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ной</w:t>
      </w:r>
      <w:r w:rsidRPr="004A2947">
        <w:rPr>
          <w:rFonts w:ascii="Times New Roman" w:eastAsia="Times New Roman" w:hAnsi="Times New Roman" w:cs="Times New Roman"/>
          <w:spacing w:val="34"/>
          <w:lang w:bidi="ar-SA"/>
        </w:rPr>
        <w:t xml:space="preserve"> </w:t>
      </w:r>
      <w:r w:rsidRPr="004A2947">
        <w:rPr>
          <w:rFonts w:ascii="Times New Roman" w:eastAsia="Times New Roman" w:hAnsi="Times New Roman" w:cs="Times New Roman"/>
          <w:lang w:bidi="ar-SA"/>
        </w:rPr>
        <w:t>сферы на ок</w:t>
      </w:r>
      <w:r w:rsidRPr="004A2947">
        <w:rPr>
          <w:rFonts w:ascii="Times New Roman" w:eastAsia="Times New Roman" w:hAnsi="Times New Roman" w:cs="Times New Roman"/>
          <w:spacing w:val="2"/>
          <w:lang w:bidi="ar-SA"/>
        </w:rPr>
        <w:t>р</w:t>
      </w:r>
      <w:r w:rsidRPr="004A2947">
        <w:rPr>
          <w:rFonts w:ascii="Times New Roman" w:eastAsia="Times New Roman" w:hAnsi="Times New Roman" w:cs="Times New Roman"/>
          <w:spacing w:val="-4"/>
          <w:lang w:bidi="ar-SA"/>
        </w:rPr>
        <w:t>у</w:t>
      </w:r>
      <w:r w:rsidRPr="004A2947">
        <w:rPr>
          <w:rFonts w:ascii="Times New Roman" w:eastAsia="Times New Roman" w:hAnsi="Times New Roman" w:cs="Times New Roman"/>
          <w:lang w:bidi="ar-SA"/>
        </w:rPr>
        <w:t>ж</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ю</w:t>
      </w:r>
      <w:r w:rsidRPr="004A2947">
        <w:rPr>
          <w:rFonts w:ascii="Times New Roman" w:eastAsia="Times New Roman" w:hAnsi="Times New Roman" w:cs="Times New Roman"/>
          <w:spacing w:val="4"/>
          <w:lang w:bidi="ar-SA"/>
        </w:rPr>
        <w:t>щ</w:t>
      </w:r>
      <w:r w:rsidRPr="004A2947">
        <w:rPr>
          <w:rFonts w:ascii="Times New Roman" w:eastAsia="Times New Roman" w:hAnsi="Times New Roman" w:cs="Times New Roman"/>
          <w:spacing w:val="-6"/>
          <w:lang w:bidi="ar-SA"/>
        </w:rPr>
        <w:t>у</w:t>
      </w:r>
      <w:r w:rsidRPr="004A2947">
        <w:rPr>
          <w:rFonts w:ascii="Times New Roman" w:eastAsia="Times New Roman" w:hAnsi="Times New Roman" w:cs="Times New Roman"/>
          <w:lang w:bidi="ar-SA"/>
        </w:rPr>
        <w:t>ю</w:t>
      </w:r>
      <w:r w:rsidRPr="004A2947">
        <w:rPr>
          <w:rFonts w:ascii="Times New Roman" w:eastAsia="Times New Roman" w:hAnsi="Times New Roman" w:cs="Times New Roman"/>
          <w:spacing w:val="2"/>
          <w:lang w:bidi="ar-SA"/>
        </w:rPr>
        <w:t xml:space="preserve"> </w:t>
      </w:r>
      <w:r w:rsidRPr="004A2947">
        <w:rPr>
          <w:rFonts w:ascii="Times New Roman" w:eastAsia="Times New Roman" w:hAnsi="Times New Roman" w:cs="Times New Roman"/>
          <w:lang w:bidi="ar-SA"/>
        </w:rPr>
        <w:t>сре</w:t>
      </w:r>
      <w:r w:rsidRPr="004A2947">
        <w:rPr>
          <w:rFonts w:ascii="Times New Roman" w:eastAsia="Times New Roman" w:hAnsi="Times New Roman" w:cs="Times New Roman"/>
          <w:spacing w:val="5"/>
          <w:lang w:bidi="ar-SA"/>
        </w:rPr>
        <w:t>д</w:t>
      </w:r>
      <w:r w:rsidRPr="004A2947">
        <w:rPr>
          <w:rFonts w:ascii="Times New Roman" w:eastAsia="Times New Roman" w:hAnsi="Times New Roman" w:cs="Times New Roman"/>
          <w:lang w:bidi="ar-SA"/>
        </w:rPr>
        <w:t>у</w:t>
      </w:r>
      <w:r w:rsidRPr="004A2947">
        <w:rPr>
          <w:rFonts w:ascii="Times New Roman" w:eastAsia="Times New Roman" w:hAnsi="Times New Roman" w:cs="Times New Roman"/>
          <w:spacing w:val="-2"/>
          <w:lang w:bidi="ar-SA"/>
        </w:rPr>
        <w:t xml:space="preserve"> </w:t>
      </w:r>
      <w:r w:rsidRPr="004A2947">
        <w:rPr>
          <w:rFonts w:ascii="Times New Roman" w:eastAsia="Times New Roman" w:hAnsi="Times New Roman" w:cs="Times New Roman"/>
          <w:lang w:bidi="ar-SA"/>
        </w:rPr>
        <w:t xml:space="preserve">и </w:t>
      </w:r>
      <w:r w:rsidRPr="004A2947">
        <w:rPr>
          <w:rFonts w:ascii="Times New Roman" w:eastAsia="Times New Roman" w:hAnsi="Times New Roman" w:cs="Times New Roman"/>
          <w:spacing w:val="1"/>
          <w:lang w:bidi="ar-SA"/>
        </w:rPr>
        <w:t>з</w:t>
      </w:r>
      <w:r w:rsidRPr="004A2947">
        <w:rPr>
          <w:rFonts w:ascii="Times New Roman" w:eastAsia="Times New Roman" w:hAnsi="Times New Roman" w:cs="Times New Roman"/>
          <w:lang w:bidi="ar-SA"/>
        </w:rPr>
        <w:t>доровье ч</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лов</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ка.</w:t>
      </w:r>
    </w:p>
    <w:p w:rsidR="004A2947" w:rsidRPr="004A2947" w:rsidRDefault="004A2947" w:rsidP="004A2947">
      <w:pPr>
        <w:spacing w:after="200"/>
        <w:ind w:right="50"/>
        <w:jc w:val="both"/>
        <w:rPr>
          <w:rFonts w:ascii="Times New Roman" w:eastAsia="Times New Roman" w:hAnsi="Times New Roman" w:cs="Times New Roman"/>
          <w:lang w:bidi="ar-SA"/>
        </w:rPr>
      </w:pPr>
      <w:r w:rsidRPr="004A2947">
        <w:rPr>
          <w:rFonts w:ascii="Times New Roman" w:eastAsia="Times New Roman" w:hAnsi="Times New Roman" w:cs="Times New Roman"/>
          <w:lang w:bidi="ar-SA"/>
        </w:rPr>
        <w:t>*о</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ределять</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исправлять</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дефекты шв</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й</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spacing w:val="-2"/>
          <w:lang w:bidi="ar-SA"/>
        </w:rPr>
        <w:t>ы</w:t>
      </w:r>
      <w:r w:rsidRPr="004A2947">
        <w:rPr>
          <w:rFonts w:ascii="Times New Roman" w:eastAsia="Times New Roman" w:hAnsi="Times New Roman" w:cs="Times New Roman"/>
          <w:lang w:bidi="ar-SA"/>
        </w:rPr>
        <w:t>х</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из</w:t>
      </w:r>
      <w:r w:rsidRPr="004A2947">
        <w:rPr>
          <w:rFonts w:ascii="Times New Roman" w:eastAsia="Times New Roman" w:hAnsi="Times New Roman" w:cs="Times New Roman"/>
          <w:spacing w:val="-1"/>
          <w:lang w:bidi="ar-SA"/>
        </w:rPr>
        <w:t>де</w:t>
      </w:r>
      <w:r w:rsidRPr="004A2947">
        <w:rPr>
          <w:rFonts w:ascii="Times New Roman" w:eastAsia="Times New Roman" w:hAnsi="Times New Roman" w:cs="Times New Roman"/>
          <w:lang w:bidi="ar-SA"/>
        </w:rPr>
        <w:t>л</w:t>
      </w:r>
      <w:r w:rsidRPr="004A2947">
        <w:rPr>
          <w:rFonts w:ascii="Times New Roman" w:eastAsia="Times New Roman" w:hAnsi="Times New Roman" w:cs="Times New Roman"/>
          <w:spacing w:val="1"/>
          <w:lang w:bidi="ar-SA"/>
        </w:rPr>
        <w:t>ий</w:t>
      </w:r>
      <w:r w:rsidRPr="004A2947">
        <w:rPr>
          <w:rFonts w:ascii="Times New Roman" w:eastAsia="Times New Roman" w:hAnsi="Times New Roman" w:cs="Times New Roman"/>
          <w:lang w:bidi="ar-SA"/>
        </w:rPr>
        <w:t>;</w:t>
      </w:r>
    </w:p>
    <w:p w:rsidR="004A2947" w:rsidRPr="004A2947" w:rsidRDefault="004A2947" w:rsidP="004A2947">
      <w:pPr>
        <w:spacing w:after="200"/>
        <w:ind w:left="1" w:right="-20"/>
        <w:jc w:val="both"/>
        <w:rPr>
          <w:rFonts w:ascii="Times New Roman" w:eastAsia="Times New Roman" w:hAnsi="Times New Roman" w:cs="Times New Roman"/>
          <w:lang w:bidi="ar-SA"/>
        </w:rPr>
      </w:pPr>
      <w:r w:rsidRPr="004A2947">
        <w:rPr>
          <w:rFonts w:ascii="Times New Roman" w:eastAsia="Times New Roman" w:hAnsi="Times New Roman" w:cs="Times New Roman"/>
          <w:w w:val="101"/>
          <w:lang w:bidi="ar-SA"/>
        </w:rPr>
        <w:t>*</w:t>
      </w:r>
      <w:r w:rsidRPr="004A2947">
        <w:rPr>
          <w:rFonts w:ascii="Times New Roman" w:eastAsia="Times New Roman" w:hAnsi="Times New Roman" w:cs="Times New Roman"/>
          <w:lang w:bidi="ar-SA"/>
        </w:rPr>
        <w:t>выпол</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ять</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spacing w:val="4"/>
          <w:lang w:bidi="ar-SA"/>
        </w:rPr>
        <w:t>х</w:t>
      </w:r>
      <w:r w:rsidRPr="004A2947">
        <w:rPr>
          <w:rFonts w:ascii="Times New Roman" w:eastAsia="Times New Roman" w:hAnsi="Times New Roman" w:cs="Times New Roman"/>
          <w:spacing w:val="-6"/>
          <w:lang w:bidi="ar-SA"/>
        </w:rPr>
        <w:t>у</w:t>
      </w:r>
      <w:r w:rsidRPr="004A2947">
        <w:rPr>
          <w:rFonts w:ascii="Times New Roman" w:eastAsia="Times New Roman" w:hAnsi="Times New Roman" w:cs="Times New Roman"/>
          <w:lang w:bidi="ar-SA"/>
        </w:rPr>
        <w:t>дож</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ст</w:t>
      </w:r>
      <w:r w:rsidRPr="004A2947">
        <w:rPr>
          <w:rFonts w:ascii="Times New Roman" w:eastAsia="Times New Roman" w:hAnsi="Times New Roman" w:cs="Times New Roman"/>
          <w:spacing w:val="1"/>
          <w:lang w:bidi="ar-SA"/>
        </w:rPr>
        <w:t>вен</w:t>
      </w:r>
      <w:r w:rsidRPr="004A2947">
        <w:rPr>
          <w:rFonts w:ascii="Times New Roman" w:eastAsia="Times New Roman" w:hAnsi="Times New Roman" w:cs="Times New Roman"/>
          <w:spacing w:val="4"/>
          <w:lang w:bidi="ar-SA"/>
        </w:rPr>
        <w:t>н</w:t>
      </w:r>
      <w:r w:rsidRPr="004A2947">
        <w:rPr>
          <w:rFonts w:ascii="Times New Roman" w:eastAsia="Times New Roman" w:hAnsi="Times New Roman" w:cs="Times New Roman"/>
          <w:spacing w:val="-7"/>
          <w:lang w:bidi="ar-SA"/>
        </w:rPr>
        <w:t>у</w:t>
      </w:r>
      <w:r w:rsidRPr="004A2947">
        <w:rPr>
          <w:rFonts w:ascii="Times New Roman" w:eastAsia="Times New Roman" w:hAnsi="Times New Roman" w:cs="Times New Roman"/>
          <w:lang w:bidi="ar-SA"/>
        </w:rPr>
        <w:t>ю отдел</w:t>
      </w:r>
      <w:r w:rsidRPr="004A2947">
        <w:rPr>
          <w:rFonts w:ascii="Times New Roman" w:eastAsia="Times New Roman" w:hAnsi="Times New Roman" w:cs="Times New Roman"/>
          <w:spacing w:val="3"/>
          <w:lang w:bidi="ar-SA"/>
        </w:rPr>
        <w:t>к</w:t>
      </w:r>
      <w:r w:rsidRPr="004A2947">
        <w:rPr>
          <w:rFonts w:ascii="Times New Roman" w:eastAsia="Times New Roman" w:hAnsi="Times New Roman" w:cs="Times New Roman"/>
          <w:lang w:bidi="ar-SA"/>
        </w:rPr>
        <w:t>у</w:t>
      </w:r>
      <w:r w:rsidRPr="004A2947">
        <w:rPr>
          <w:rFonts w:ascii="Times New Roman" w:eastAsia="Times New Roman" w:hAnsi="Times New Roman" w:cs="Times New Roman"/>
          <w:spacing w:val="-4"/>
          <w:lang w:bidi="ar-SA"/>
        </w:rPr>
        <w:t xml:space="preserve"> </w:t>
      </w:r>
      <w:r w:rsidRPr="004A2947">
        <w:rPr>
          <w:rFonts w:ascii="Times New Roman" w:eastAsia="Times New Roman" w:hAnsi="Times New Roman" w:cs="Times New Roman"/>
          <w:lang w:bidi="ar-SA"/>
        </w:rPr>
        <w:t>ш</w:t>
      </w:r>
      <w:r w:rsidRPr="004A2947">
        <w:rPr>
          <w:rFonts w:ascii="Times New Roman" w:eastAsia="Times New Roman" w:hAnsi="Times New Roman" w:cs="Times New Roman"/>
          <w:spacing w:val="1"/>
          <w:lang w:bidi="ar-SA"/>
        </w:rPr>
        <w:t>в</w:t>
      </w:r>
      <w:r w:rsidRPr="004A2947">
        <w:rPr>
          <w:rFonts w:ascii="Times New Roman" w:eastAsia="Times New Roman" w:hAnsi="Times New Roman" w:cs="Times New Roman"/>
          <w:lang w:bidi="ar-SA"/>
        </w:rPr>
        <w:t>ей</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 xml:space="preserve">ых </w:t>
      </w:r>
      <w:r w:rsidRPr="004A2947">
        <w:rPr>
          <w:rFonts w:ascii="Times New Roman" w:eastAsia="Times New Roman" w:hAnsi="Times New Roman" w:cs="Times New Roman"/>
          <w:spacing w:val="1"/>
          <w:lang w:bidi="ar-SA"/>
        </w:rPr>
        <w:t>из</w:t>
      </w:r>
      <w:r w:rsidRPr="004A2947">
        <w:rPr>
          <w:rFonts w:ascii="Times New Roman" w:eastAsia="Times New Roman" w:hAnsi="Times New Roman" w:cs="Times New Roman"/>
          <w:lang w:bidi="ar-SA"/>
        </w:rPr>
        <w:t>делий;</w:t>
      </w:r>
    </w:p>
    <w:p w:rsidR="004A2947" w:rsidRPr="004A2947" w:rsidRDefault="004A2947" w:rsidP="004A2947">
      <w:pPr>
        <w:spacing w:after="200"/>
        <w:ind w:left="1" w:right="-54"/>
        <w:jc w:val="both"/>
        <w:rPr>
          <w:rFonts w:ascii="Times New Roman" w:eastAsia="Times New Roman" w:hAnsi="Times New Roman" w:cs="Times New Roman"/>
          <w:lang w:bidi="ar-SA"/>
        </w:rPr>
      </w:pPr>
      <w:r w:rsidRPr="004A2947">
        <w:rPr>
          <w:rFonts w:ascii="Times New Roman" w:eastAsia="Times New Roman" w:hAnsi="Times New Roman" w:cs="Times New Roman"/>
          <w:spacing w:val="47"/>
          <w:lang w:bidi="ar-SA"/>
        </w:rPr>
        <w:t>*</w:t>
      </w:r>
      <w:r w:rsidRPr="004A2947">
        <w:rPr>
          <w:rFonts w:ascii="Times New Roman" w:eastAsia="Times New Roman" w:hAnsi="Times New Roman" w:cs="Times New Roman"/>
          <w:spacing w:val="1"/>
          <w:lang w:bidi="ar-SA"/>
        </w:rPr>
        <w:t>из</w:t>
      </w:r>
      <w:r w:rsidRPr="004A2947">
        <w:rPr>
          <w:rFonts w:ascii="Times New Roman" w:eastAsia="Times New Roman" w:hAnsi="Times New Roman" w:cs="Times New Roman"/>
          <w:lang w:bidi="ar-SA"/>
        </w:rPr>
        <w:t>готовлять</w:t>
      </w:r>
      <w:r w:rsidRPr="004A2947">
        <w:rPr>
          <w:rFonts w:ascii="Times New Roman" w:eastAsia="Times New Roman" w:hAnsi="Times New Roman" w:cs="Times New Roman"/>
          <w:spacing w:val="117"/>
          <w:lang w:bidi="ar-SA"/>
        </w:rPr>
        <w:t xml:space="preserve"> </w:t>
      </w:r>
      <w:r w:rsidRPr="004A2947">
        <w:rPr>
          <w:rFonts w:ascii="Times New Roman" w:eastAsia="Times New Roman" w:hAnsi="Times New Roman" w:cs="Times New Roman"/>
          <w:spacing w:val="1"/>
          <w:lang w:bidi="ar-SA"/>
        </w:rPr>
        <w:t>из</w:t>
      </w:r>
      <w:r w:rsidRPr="004A2947">
        <w:rPr>
          <w:rFonts w:ascii="Times New Roman" w:eastAsia="Times New Roman" w:hAnsi="Times New Roman" w:cs="Times New Roman"/>
          <w:lang w:bidi="ar-SA"/>
        </w:rPr>
        <w:t>де</w:t>
      </w:r>
      <w:r w:rsidRPr="004A2947">
        <w:rPr>
          <w:rFonts w:ascii="Times New Roman" w:eastAsia="Times New Roman" w:hAnsi="Times New Roman" w:cs="Times New Roman"/>
          <w:spacing w:val="-2"/>
          <w:lang w:bidi="ar-SA"/>
        </w:rPr>
        <w:t>л</w:t>
      </w:r>
      <w:r w:rsidRPr="004A2947">
        <w:rPr>
          <w:rFonts w:ascii="Times New Roman" w:eastAsia="Times New Roman" w:hAnsi="Times New Roman" w:cs="Times New Roman"/>
          <w:lang w:bidi="ar-SA"/>
        </w:rPr>
        <w:t>ия</w:t>
      </w:r>
      <w:r w:rsidRPr="004A2947">
        <w:rPr>
          <w:rFonts w:ascii="Times New Roman" w:eastAsia="Times New Roman" w:hAnsi="Times New Roman" w:cs="Times New Roman"/>
          <w:spacing w:val="118"/>
          <w:lang w:bidi="ar-SA"/>
        </w:rPr>
        <w:t xml:space="preserve"> </w:t>
      </w:r>
      <w:r w:rsidRPr="004A2947">
        <w:rPr>
          <w:rFonts w:ascii="Times New Roman" w:eastAsia="Times New Roman" w:hAnsi="Times New Roman" w:cs="Times New Roman"/>
          <w:lang w:bidi="ar-SA"/>
        </w:rPr>
        <w:t>декорат</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в</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spacing w:val="3"/>
          <w:lang w:bidi="ar-SA"/>
        </w:rPr>
        <w:t>о</w:t>
      </w:r>
      <w:r w:rsidRPr="004A2947">
        <w:rPr>
          <w:rFonts w:ascii="Times New Roman" w:eastAsia="Times New Roman" w:hAnsi="Times New Roman" w:cs="Times New Roman"/>
          <w:lang w:bidi="ar-SA"/>
        </w:rPr>
        <w:t>-</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кладного</w:t>
      </w:r>
      <w:r w:rsidRPr="004A2947">
        <w:rPr>
          <w:rFonts w:ascii="Times New Roman" w:eastAsia="Times New Roman" w:hAnsi="Times New Roman" w:cs="Times New Roman"/>
          <w:spacing w:val="116"/>
          <w:lang w:bidi="ar-SA"/>
        </w:rPr>
        <w:t xml:space="preserve"> </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с</w:t>
      </w:r>
      <w:r w:rsidRPr="004A2947">
        <w:rPr>
          <w:rFonts w:ascii="Times New Roman" w:eastAsia="Times New Roman" w:hAnsi="Times New Roman" w:cs="Times New Roman"/>
          <w:spacing w:val="3"/>
          <w:lang w:bidi="ar-SA"/>
        </w:rPr>
        <w:t>к</w:t>
      </w:r>
      <w:r w:rsidRPr="004A2947">
        <w:rPr>
          <w:rFonts w:ascii="Times New Roman" w:eastAsia="Times New Roman" w:hAnsi="Times New Roman" w:cs="Times New Roman"/>
          <w:spacing w:val="-3"/>
          <w:lang w:bidi="ar-SA"/>
        </w:rPr>
        <w:t>у</w:t>
      </w:r>
      <w:r w:rsidRPr="004A2947">
        <w:rPr>
          <w:rFonts w:ascii="Times New Roman" w:eastAsia="Times New Roman" w:hAnsi="Times New Roman" w:cs="Times New Roman"/>
          <w:lang w:bidi="ar-SA"/>
        </w:rPr>
        <w:t>сств</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w:t>
      </w:r>
      <w:r w:rsidRPr="004A2947">
        <w:rPr>
          <w:rFonts w:ascii="Times New Roman" w:eastAsia="Times New Roman" w:hAnsi="Times New Roman" w:cs="Times New Roman"/>
          <w:spacing w:val="119"/>
          <w:lang w:bidi="ar-SA"/>
        </w:rPr>
        <w:t xml:space="preserve"> </w:t>
      </w:r>
      <w:r w:rsidRPr="004A2947">
        <w:rPr>
          <w:rFonts w:ascii="Times New Roman" w:eastAsia="Times New Roman" w:hAnsi="Times New Roman" w:cs="Times New Roman"/>
          <w:lang w:bidi="ar-SA"/>
        </w:rPr>
        <w:t>регио</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аль</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spacing w:val="-2"/>
          <w:lang w:bidi="ar-SA"/>
        </w:rPr>
        <w:t>ы</w:t>
      </w:r>
      <w:r w:rsidRPr="004A2947">
        <w:rPr>
          <w:rFonts w:ascii="Times New Roman" w:eastAsia="Times New Roman" w:hAnsi="Times New Roman" w:cs="Times New Roman"/>
          <w:lang w:bidi="ar-SA"/>
        </w:rPr>
        <w:t>х</w:t>
      </w:r>
      <w:r w:rsidRPr="004A2947">
        <w:rPr>
          <w:rFonts w:ascii="Times New Roman" w:eastAsia="Times New Roman" w:hAnsi="Times New Roman" w:cs="Times New Roman"/>
          <w:spacing w:val="119"/>
          <w:lang w:bidi="ar-SA"/>
        </w:rPr>
        <w:t xml:space="preserve"> </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ародн</w:t>
      </w:r>
      <w:r w:rsidRPr="004A2947">
        <w:rPr>
          <w:rFonts w:ascii="Times New Roman" w:eastAsia="Times New Roman" w:hAnsi="Times New Roman" w:cs="Times New Roman"/>
          <w:spacing w:val="-3"/>
          <w:lang w:bidi="ar-SA"/>
        </w:rPr>
        <w:t>ы</w:t>
      </w:r>
      <w:r w:rsidRPr="004A2947">
        <w:rPr>
          <w:rFonts w:ascii="Times New Roman" w:eastAsia="Times New Roman" w:hAnsi="Times New Roman" w:cs="Times New Roman"/>
          <w:lang w:bidi="ar-SA"/>
        </w:rPr>
        <w:t>х промыслов;</w:t>
      </w:r>
    </w:p>
    <w:p w:rsidR="004A2947" w:rsidRPr="006445FD" w:rsidRDefault="004A2947" w:rsidP="006445FD">
      <w:pPr>
        <w:spacing w:after="200"/>
        <w:ind w:left="1" w:right="-20"/>
        <w:jc w:val="both"/>
        <w:rPr>
          <w:rFonts w:ascii="Times New Roman" w:eastAsia="Times New Roman" w:hAnsi="Times New Roman" w:cs="Times New Roman"/>
          <w:lang w:bidi="ar-SA"/>
        </w:rPr>
      </w:pPr>
      <w:r w:rsidRPr="004A2947">
        <w:rPr>
          <w:rFonts w:ascii="Times New Roman" w:eastAsia="Times New Roman" w:hAnsi="Times New Roman" w:cs="Times New Roman"/>
          <w:w w:val="101"/>
          <w:lang w:bidi="ar-SA"/>
        </w:rPr>
        <w:t>*</w:t>
      </w:r>
      <w:r w:rsidRPr="004A2947">
        <w:rPr>
          <w:rFonts w:ascii="Times New Roman" w:eastAsia="Times New Roman" w:hAnsi="Times New Roman" w:cs="Times New Roman"/>
          <w:lang w:bidi="ar-SA"/>
        </w:rPr>
        <w:t>о</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ределять</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основные</w:t>
      </w:r>
      <w:r w:rsidRPr="004A2947">
        <w:rPr>
          <w:rFonts w:ascii="Times New Roman" w:eastAsia="Times New Roman" w:hAnsi="Times New Roman" w:cs="Times New Roman"/>
          <w:spacing w:val="-1"/>
          <w:lang w:bidi="ar-SA"/>
        </w:rPr>
        <w:t xml:space="preserve"> с</w:t>
      </w:r>
      <w:r w:rsidRPr="004A2947">
        <w:rPr>
          <w:rFonts w:ascii="Times New Roman" w:eastAsia="Times New Roman" w:hAnsi="Times New Roman" w:cs="Times New Roman"/>
          <w:lang w:bidi="ar-SA"/>
        </w:rPr>
        <w:t>т</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ли</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одежды и соврем</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нные</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н</w:t>
      </w:r>
      <w:r w:rsidRPr="004A2947">
        <w:rPr>
          <w:rFonts w:ascii="Times New Roman" w:eastAsia="Times New Roman" w:hAnsi="Times New Roman" w:cs="Times New Roman"/>
          <w:spacing w:val="3"/>
          <w:lang w:bidi="ar-SA"/>
        </w:rPr>
        <w:t>а</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равления мо</w:t>
      </w:r>
      <w:r w:rsidRPr="004A2947">
        <w:rPr>
          <w:rFonts w:ascii="Times New Roman" w:eastAsia="Times New Roman" w:hAnsi="Times New Roman" w:cs="Times New Roman"/>
          <w:spacing w:val="-2"/>
          <w:lang w:bidi="ar-SA"/>
        </w:rPr>
        <w:t>д</w:t>
      </w:r>
      <w:r w:rsidR="006445FD">
        <w:rPr>
          <w:rFonts w:ascii="Times New Roman" w:eastAsia="Times New Roman" w:hAnsi="Times New Roman" w:cs="Times New Roman"/>
          <w:lang w:bidi="ar-SA"/>
        </w:rPr>
        <w:t>ы</w:t>
      </w:r>
    </w:p>
    <w:p w:rsidR="004A2947" w:rsidRPr="004A2947" w:rsidRDefault="004A2947" w:rsidP="004A2947">
      <w:pPr>
        <w:widowControl/>
        <w:tabs>
          <w:tab w:val="left" w:pos="851"/>
        </w:tabs>
        <w:ind w:firstLine="709"/>
        <w:jc w:val="both"/>
        <w:rPr>
          <w:rFonts w:ascii="Times New Roman" w:eastAsiaTheme="minorEastAsia" w:hAnsi="Times New Roman" w:cs="Times New Roman"/>
          <w:b/>
          <w:color w:val="auto"/>
          <w:lang w:bidi="ar-SA"/>
        </w:rPr>
      </w:pPr>
      <w:r w:rsidRPr="004A2947">
        <w:rPr>
          <w:rFonts w:ascii="Times New Roman" w:eastAsiaTheme="minorEastAsia" w:hAnsi="Times New Roman" w:cs="Times New Roman"/>
          <w:b/>
          <w:color w:val="auto"/>
          <w:lang w:bidi="ar-SA"/>
        </w:rPr>
        <w:t>8 класс</w:t>
      </w:r>
    </w:p>
    <w:p w:rsidR="004A2947" w:rsidRPr="004A2947" w:rsidRDefault="004A2947" w:rsidP="00966CFA">
      <w:pPr>
        <w:widowControl/>
        <w:tabs>
          <w:tab w:val="left" w:pos="851"/>
        </w:tabs>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По завершении учебного года учащийся:</w:t>
      </w:r>
    </w:p>
    <w:p w:rsidR="004A2947" w:rsidRPr="004A2947" w:rsidRDefault="004A2947" w:rsidP="00CF29C2">
      <w:pPr>
        <w:widowControl/>
        <w:numPr>
          <w:ilvl w:val="1"/>
          <w:numId w:val="434"/>
        </w:numPr>
        <w:tabs>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4A2947" w:rsidRPr="004A2947" w:rsidRDefault="004A2947" w:rsidP="00CF29C2">
      <w:pPr>
        <w:widowControl/>
        <w:numPr>
          <w:ilvl w:val="1"/>
          <w:numId w:val="434"/>
        </w:numPr>
        <w:tabs>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характеризует современную индустрию питания, в том числе в регионе проживания, и перспективы ее развития;</w:t>
      </w:r>
    </w:p>
    <w:p w:rsidR="004A2947" w:rsidRPr="004A2947" w:rsidRDefault="004A2947" w:rsidP="00CF29C2">
      <w:pPr>
        <w:widowControl/>
        <w:numPr>
          <w:ilvl w:val="1"/>
          <w:numId w:val="434"/>
        </w:numPr>
        <w:tabs>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называет и характеризует актуальные и перспективные технологии транспорта;</w:t>
      </w:r>
    </w:p>
    <w:p w:rsidR="004A2947" w:rsidRPr="004A2947" w:rsidRDefault="004A2947" w:rsidP="00CF29C2">
      <w:pPr>
        <w:widowControl/>
        <w:numPr>
          <w:ilvl w:val="1"/>
          <w:numId w:val="434"/>
        </w:numPr>
        <w:tabs>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4A2947" w:rsidRPr="004A2947" w:rsidRDefault="004A2947" w:rsidP="00CF29C2">
      <w:pPr>
        <w:widowControl/>
        <w:numPr>
          <w:ilvl w:val="1"/>
          <w:numId w:val="434"/>
        </w:numPr>
        <w:tabs>
          <w:tab w:val="left" w:pos="993"/>
          <w:tab w:val="left" w:pos="1134"/>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характеризует ситуацию на региональном рынке труда, называет тенденции ее развития;</w:t>
      </w:r>
    </w:p>
    <w:p w:rsidR="004A2947" w:rsidRPr="004A2947" w:rsidRDefault="004A2947" w:rsidP="00CF29C2">
      <w:pPr>
        <w:widowControl/>
        <w:numPr>
          <w:ilvl w:val="1"/>
          <w:numId w:val="434"/>
        </w:numPr>
        <w:tabs>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перечисляет и характеризует виды технической и технологической документации;</w:t>
      </w:r>
    </w:p>
    <w:p w:rsidR="004A2947" w:rsidRPr="004A2947" w:rsidRDefault="004A2947" w:rsidP="00CF29C2">
      <w:pPr>
        <w:widowControl/>
        <w:numPr>
          <w:ilvl w:val="1"/>
          <w:numId w:val="434"/>
        </w:numPr>
        <w:tabs>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4A2947" w:rsidRPr="004A2947" w:rsidRDefault="004A2947" w:rsidP="00CF29C2">
      <w:pPr>
        <w:widowControl/>
        <w:numPr>
          <w:ilvl w:val="1"/>
          <w:numId w:val="434"/>
        </w:numPr>
        <w:tabs>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p>
    <w:p w:rsidR="004A2947" w:rsidRPr="004A2947" w:rsidRDefault="004A2947" w:rsidP="00CF29C2">
      <w:pPr>
        <w:widowControl/>
        <w:numPr>
          <w:ilvl w:val="1"/>
          <w:numId w:val="434"/>
        </w:numPr>
        <w:tabs>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lastRenderedPageBreak/>
        <w:t>разъясняет функции модели и принципы моделирования;</w:t>
      </w:r>
    </w:p>
    <w:p w:rsidR="004A2947" w:rsidRPr="004A2947" w:rsidRDefault="004A2947" w:rsidP="00CF29C2">
      <w:pPr>
        <w:widowControl/>
        <w:numPr>
          <w:ilvl w:val="1"/>
          <w:numId w:val="434"/>
        </w:numPr>
        <w:tabs>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создает модель, адекватную практической задаче;</w:t>
      </w:r>
    </w:p>
    <w:p w:rsidR="004A2947" w:rsidRPr="004A2947" w:rsidRDefault="004A2947" w:rsidP="00CF29C2">
      <w:pPr>
        <w:widowControl/>
        <w:numPr>
          <w:ilvl w:val="1"/>
          <w:numId w:val="434"/>
        </w:numPr>
        <w:tabs>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отбирает материал в соответствии с техническим решением или по заданным критериям;</w:t>
      </w:r>
    </w:p>
    <w:p w:rsidR="004A2947" w:rsidRPr="004A2947" w:rsidRDefault="004A2947" w:rsidP="00CF29C2">
      <w:pPr>
        <w:widowControl/>
        <w:numPr>
          <w:ilvl w:val="1"/>
          <w:numId w:val="434"/>
        </w:numPr>
        <w:tabs>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составляет рацион питания, адекватный ситуации;</w:t>
      </w:r>
    </w:p>
    <w:p w:rsidR="004A2947" w:rsidRPr="004A2947" w:rsidRDefault="004A2947" w:rsidP="00CF29C2">
      <w:pPr>
        <w:widowControl/>
        <w:numPr>
          <w:ilvl w:val="1"/>
          <w:numId w:val="434"/>
        </w:numPr>
        <w:tabs>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планирует продвижение продукта;</w:t>
      </w:r>
    </w:p>
    <w:p w:rsidR="004A2947" w:rsidRPr="004A2947" w:rsidRDefault="004A2947" w:rsidP="00CF29C2">
      <w:pPr>
        <w:widowControl/>
        <w:numPr>
          <w:ilvl w:val="1"/>
          <w:numId w:val="434"/>
        </w:numPr>
        <w:tabs>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регламентирует заданный процесс в заданной форме;</w:t>
      </w:r>
    </w:p>
    <w:p w:rsidR="004A2947" w:rsidRPr="004A2947" w:rsidRDefault="004A2947" w:rsidP="00CF29C2">
      <w:pPr>
        <w:widowControl/>
        <w:numPr>
          <w:ilvl w:val="1"/>
          <w:numId w:val="434"/>
        </w:numPr>
        <w:tabs>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проводит оценку и испытание полученного продукта;</w:t>
      </w:r>
    </w:p>
    <w:p w:rsidR="004A2947" w:rsidRPr="004A2947" w:rsidRDefault="004A2947" w:rsidP="00CF29C2">
      <w:pPr>
        <w:widowControl/>
        <w:numPr>
          <w:ilvl w:val="1"/>
          <w:numId w:val="434"/>
        </w:numPr>
        <w:tabs>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описывает технологическое решение с помощью текста, рисунков, графического изображения;</w:t>
      </w:r>
    </w:p>
    <w:p w:rsidR="004A2947" w:rsidRPr="004A2947" w:rsidRDefault="004A2947" w:rsidP="00CF29C2">
      <w:pPr>
        <w:widowControl/>
        <w:numPr>
          <w:ilvl w:val="1"/>
          <w:numId w:val="434"/>
        </w:numPr>
        <w:tabs>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получил и проанализировал опыт лабораторного исследования продуктов питания;</w:t>
      </w:r>
    </w:p>
    <w:p w:rsidR="004A2947" w:rsidRPr="004A2947" w:rsidRDefault="004A2947" w:rsidP="00CF29C2">
      <w:pPr>
        <w:widowControl/>
        <w:numPr>
          <w:ilvl w:val="1"/>
          <w:numId w:val="434"/>
        </w:numPr>
        <w:tabs>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получил и проанализировал опыт разработки организационного проекта и решения логистических задач;</w:t>
      </w:r>
    </w:p>
    <w:p w:rsidR="004A2947" w:rsidRPr="004A2947" w:rsidRDefault="004A2947" w:rsidP="00CF29C2">
      <w:pPr>
        <w:widowControl/>
        <w:numPr>
          <w:ilvl w:val="1"/>
          <w:numId w:val="434"/>
        </w:numPr>
        <w:tabs>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получил и проанализировал опыт компьютерного моделирования / проведения виртуального эксперимента по избранной учащимся характеристике транспортного средства;</w:t>
      </w:r>
    </w:p>
    <w:p w:rsidR="004A2947" w:rsidRPr="004A2947" w:rsidRDefault="004A2947" w:rsidP="00CF29C2">
      <w:pPr>
        <w:widowControl/>
        <w:numPr>
          <w:ilvl w:val="1"/>
          <w:numId w:val="434"/>
        </w:numPr>
        <w:tabs>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 xml:space="preserve">получил и проанализировал опыт выявления проблем транспортной логистики населенного пункта / трассы на основе самостоятельно спланированного наблюдения; </w:t>
      </w:r>
    </w:p>
    <w:p w:rsidR="004A2947" w:rsidRPr="004A2947" w:rsidRDefault="004A2947" w:rsidP="00CF29C2">
      <w:pPr>
        <w:widowControl/>
        <w:numPr>
          <w:ilvl w:val="1"/>
          <w:numId w:val="434"/>
        </w:numPr>
        <w:tabs>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получил и проанализировал опыт моделирования транспортных потоков;</w:t>
      </w:r>
    </w:p>
    <w:p w:rsidR="004A2947" w:rsidRPr="004A2947" w:rsidRDefault="004A2947" w:rsidP="00CF29C2">
      <w:pPr>
        <w:widowControl/>
        <w:numPr>
          <w:ilvl w:val="1"/>
          <w:numId w:val="434"/>
        </w:numPr>
        <w:tabs>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получил опыт анализа объявлений, предлагающих работу;</w:t>
      </w:r>
    </w:p>
    <w:p w:rsidR="004A2947" w:rsidRPr="004A2947" w:rsidRDefault="004A2947" w:rsidP="00CF29C2">
      <w:pPr>
        <w:widowControl/>
        <w:numPr>
          <w:ilvl w:val="1"/>
          <w:numId w:val="434"/>
        </w:numPr>
        <w:tabs>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4A2947" w:rsidRPr="004A2947" w:rsidRDefault="004A2947" w:rsidP="00CF29C2">
      <w:pPr>
        <w:widowControl/>
        <w:numPr>
          <w:ilvl w:val="1"/>
          <w:numId w:val="434"/>
        </w:numPr>
        <w:tabs>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получил и проанализировал опыт создания информационного продукта и его встраивания в заданную оболочку;</w:t>
      </w:r>
    </w:p>
    <w:p w:rsidR="004A2947" w:rsidRPr="004A2947" w:rsidRDefault="004A2947" w:rsidP="00CF29C2">
      <w:pPr>
        <w:widowControl/>
        <w:numPr>
          <w:ilvl w:val="1"/>
          <w:numId w:val="434"/>
        </w:numPr>
        <w:tabs>
          <w:tab w:val="left" w:pos="993"/>
          <w:tab w:val="left" w:pos="1134"/>
          <w:tab w:val="left" w:pos="2410"/>
        </w:tabs>
        <w:spacing w:after="200"/>
        <w:ind w:firstLine="709"/>
        <w:jc w:val="both"/>
        <w:rPr>
          <w:rFonts w:ascii="Times New Roman" w:eastAsiaTheme="minorEastAsia" w:hAnsi="Times New Roman" w:cs="Times New Roman"/>
          <w:color w:val="auto"/>
          <w:lang w:bidi="ar-SA"/>
        </w:rPr>
      </w:pPr>
      <w:r w:rsidRPr="004A2947">
        <w:rPr>
          <w:rFonts w:ascii="Times New Roman" w:eastAsiaTheme="minorEastAsia" w:hAnsi="Times New Roman" w:cs="Times New Roman"/>
          <w:color w:val="auto"/>
          <w:lang w:bidi="ar-SA"/>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4A2947" w:rsidRPr="00966CFA" w:rsidRDefault="004A2947" w:rsidP="00966CFA">
      <w:pPr>
        <w:spacing w:after="200"/>
        <w:ind w:left="1" w:right="-20"/>
        <w:jc w:val="both"/>
        <w:rPr>
          <w:rFonts w:ascii="Times New Roman" w:eastAsia="Times New Roman" w:hAnsi="Times New Roman" w:cs="Times New Roman"/>
          <w:b/>
          <w:bCs/>
          <w:i/>
          <w:iCs/>
          <w:u w:val="single"/>
          <w:lang w:bidi="ar-SA"/>
        </w:rPr>
      </w:pPr>
      <w:r w:rsidRPr="004A2947">
        <w:rPr>
          <w:rFonts w:ascii="Times New Roman" w:eastAsia="Times New Roman" w:hAnsi="Times New Roman" w:cs="Times New Roman"/>
          <w:b/>
          <w:bCs/>
          <w:i/>
          <w:iCs/>
          <w:u w:val="single"/>
          <w:lang w:bidi="ar-SA"/>
        </w:rPr>
        <w:t>Выпуск</w:t>
      </w:r>
      <w:r w:rsidRPr="004A2947">
        <w:rPr>
          <w:rFonts w:ascii="Times New Roman" w:eastAsia="Times New Roman" w:hAnsi="Times New Roman" w:cs="Times New Roman"/>
          <w:b/>
          <w:bCs/>
          <w:i/>
          <w:iCs/>
          <w:spacing w:val="1"/>
          <w:u w:val="single"/>
          <w:lang w:bidi="ar-SA"/>
        </w:rPr>
        <w:t>н</w:t>
      </w:r>
      <w:r w:rsidRPr="004A2947">
        <w:rPr>
          <w:rFonts w:ascii="Times New Roman" w:eastAsia="Times New Roman" w:hAnsi="Times New Roman" w:cs="Times New Roman"/>
          <w:b/>
          <w:bCs/>
          <w:i/>
          <w:iCs/>
          <w:u w:val="single"/>
          <w:lang w:bidi="ar-SA"/>
        </w:rPr>
        <w:t xml:space="preserve">ик </w:t>
      </w:r>
      <w:r w:rsidRPr="004A2947">
        <w:rPr>
          <w:rFonts w:ascii="Times New Roman" w:eastAsia="Times New Roman" w:hAnsi="Times New Roman" w:cs="Times New Roman"/>
          <w:b/>
          <w:bCs/>
          <w:i/>
          <w:iCs/>
          <w:spacing w:val="1"/>
          <w:u w:val="single"/>
          <w:lang w:bidi="ar-SA"/>
        </w:rPr>
        <w:t>н</w:t>
      </w:r>
      <w:r w:rsidRPr="004A2947">
        <w:rPr>
          <w:rFonts w:ascii="Times New Roman" w:eastAsia="Times New Roman" w:hAnsi="Times New Roman" w:cs="Times New Roman"/>
          <w:b/>
          <w:bCs/>
          <w:i/>
          <w:iCs/>
          <w:u w:val="single"/>
          <w:lang w:bidi="ar-SA"/>
        </w:rPr>
        <w:t>ау</w:t>
      </w:r>
      <w:r w:rsidRPr="004A2947">
        <w:rPr>
          <w:rFonts w:ascii="Times New Roman" w:eastAsia="Times New Roman" w:hAnsi="Times New Roman" w:cs="Times New Roman"/>
          <w:b/>
          <w:bCs/>
          <w:i/>
          <w:iCs/>
          <w:spacing w:val="-1"/>
          <w:u w:val="single"/>
          <w:lang w:bidi="ar-SA"/>
        </w:rPr>
        <w:t>чи</w:t>
      </w:r>
      <w:r w:rsidRPr="004A2947">
        <w:rPr>
          <w:rFonts w:ascii="Times New Roman" w:eastAsia="Times New Roman" w:hAnsi="Times New Roman" w:cs="Times New Roman"/>
          <w:b/>
          <w:bCs/>
          <w:i/>
          <w:iCs/>
          <w:spacing w:val="2"/>
          <w:u w:val="single"/>
          <w:lang w:bidi="ar-SA"/>
        </w:rPr>
        <w:t>т</w:t>
      </w:r>
      <w:r w:rsidR="00966CFA">
        <w:rPr>
          <w:rFonts w:ascii="Times New Roman" w:eastAsia="Times New Roman" w:hAnsi="Times New Roman" w:cs="Times New Roman"/>
          <w:b/>
          <w:bCs/>
          <w:i/>
          <w:iCs/>
          <w:u w:val="single"/>
          <w:lang w:bidi="ar-SA"/>
        </w:rPr>
        <w:t>ся:</w:t>
      </w:r>
    </w:p>
    <w:p w:rsidR="004A2947" w:rsidRPr="004A2947" w:rsidRDefault="004A2947" w:rsidP="00966CFA">
      <w:pPr>
        <w:widowControl/>
        <w:snapToGrid w:val="0"/>
        <w:spacing w:after="200"/>
        <w:contextualSpacing/>
        <w:jc w:val="both"/>
        <w:rPr>
          <w:rFonts w:ascii="Times New Roman" w:eastAsiaTheme="minorEastAsia" w:hAnsi="Times New Roman" w:cs="Times New Roman"/>
          <w:b/>
          <w:lang w:bidi="ar-SA"/>
        </w:rPr>
      </w:pPr>
      <w:r w:rsidRPr="004A2947">
        <w:rPr>
          <w:rFonts w:ascii="Times New Roman" w:eastAsiaTheme="minorEastAsia" w:hAnsi="Times New Roman" w:cs="Times New Roman"/>
          <w:lang w:bidi="ar-SA"/>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4A2947" w:rsidRPr="004A2947" w:rsidRDefault="004A2947" w:rsidP="00966CFA">
      <w:pPr>
        <w:tabs>
          <w:tab w:val="left" w:pos="1893"/>
          <w:tab w:val="left" w:pos="2327"/>
          <w:tab w:val="left" w:pos="4646"/>
          <w:tab w:val="left" w:pos="6549"/>
        </w:tabs>
        <w:spacing w:after="200"/>
        <w:ind w:right="-56"/>
        <w:jc w:val="both"/>
        <w:rPr>
          <w:rFonts w:ascii="Times New Roman" w:eastAsia="Times New Roman" w:hAnsi="Times New Roman" w:cs="Times New Roman"/>
          <w:lang w:bidi="ar-SA"/>
        </w:rPr>
      </w:pPr>
      <w:r w:rsidRPr="004A2947">
        <w:rPr>
          <w:rFonts w:ascii="Times New Roman" w:eastAsia="Times New Roman" w:hAnsi="Times New Roman" w:cs="Times New Roman"/>
          <w:lang w:bidi="ar-SA"/>
        </w:rPr>
        <w:t>*Знакоми</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ься</w:t>
      </w:r>
      <w:r w:rsidRPr="004A2947">
        <w:rPr>
          <w:rFonts w:ascii="Times New Roman" w:eastAsia="Times New Roman" w:hAnsi="Times New Roman" w:cs="Times New Roman"/>
          <w:lang w:bidi="ar-SA"/>
        </w:rPr>
        <w:tab/>
        <w:t>с</w:t>
      </w:r>
      <w:r w:rsidRPr="004A2947">
        <w:rPr>
          <w:rFonts w:ascii="Times New Roman" w:eastAsia="Times New Roman" w:hAnsi="Times New Roman" w:cs="Times New Roman"/>
          <w:lang w:bidi="ar-SA"/>
        </w:rPr>
        <w:tab/>
      </w:r>
      <w:r w:rsidRPr="004A2947">
        <w:rPr>
          <w:rFonts w:ascii="Times New Roman" w:eastAsia="Times New Roman" w:hAnsi="Times New Roman" w:cs="Times New Roman"/>
          <w:spacing w:val="2"/>
          <w:lang w:bidi="ar-SA"/>
        </w:rPr>
        <w:t>ф</w:t>
      </w:r>
      <w:r w:rsidRPr="004A2947">
        <w:rPr>
          <w:rFonts w:ascii="Times New Roman" w:eastAsia="Times New Roman" w:hAnsi="Times New Roman" w:cs="Times New Roman"/>
          <w:spacing w:val="-2"/>
          <w:lang w:bidi="ar-SA"/>
        </w:rPr>
        <w:t>у</w:t>
      </w:r>
      <w:r w:rsidRPr="004A2947">
        <w:rPr>
          <w:rFonts w:ascii="Times New Roman" w:eastAsia="Times New Roman" w:hAnsi="Times New Roman" w:cs="Times New Roman"/>
          <w:lang w:bidi="ar-SA"/>
        </w:rPr>
        <w:t>нкциональны</w:t>
      </w:r>
      <w:r w:rsidRPr="004A2947">
        <w:rPr>
          <w:rFonts w:ascii="Times New Roman" w:eastAsia="Times New Roman" w:hAnsi="Times New Roman" w:cs="Times New Roman"/>
          <w:spacing w:val="-1"/>
          <w:lang w:bidi="ar-SA"/>
        </w:rPr>
        <w:t>м</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lang w:bidi="ar-SA"/>
        </w:rPr>
        <w:tab/>
        <w:t>э</w:t>
      </w:r>
      <w:r w:rsidRPr="004A2947">
        <w:rPr>
          <w:rFonts w:ascii="Times New Roman" w:eastAsia="Times New Roman" w:hAnsi="Times New Roman" w:cs="Times New Roman"/>
          <w:spacing w:val="1"/>
          <w:lang w:bidi="ar-SA"/>
        </w:rPr>
        <w:t>ст</w:t>
      </w:r>
      <w:r w:rsidRPr="004A2947">
        <w:rPr>
          <w:rFonts w:ascii="Times New Roman" w:eastAsia="Times New Roman" w:hAnsi="Times New Roman" w:cs="Times New Roman"/>
          <w:lang w:bidi="ar-SA"/>
        </w:rPr>
        <w:t>етиче</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lang w:bidi="ar-SA"/>
        </w:rPr>
        <w:t>к</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м</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w:t>
      </w:r>
      <w:r w:rsidRPr="004A2947">
        <w:rPr>
          <w:rFonts w:ascii="Times New Roman" w:eastAsia="Times New Roman" w:hAnsi="Times New Roman" w:cs="Times New Roman"/>
          <w:lang w:bidi="ar-SA"/>
        </w:rPr>
        <w:tab/>
        <w:t>с</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та</w:t>
      </w:r>
      <w:r w:rsidRPr="004A2947">
        <w:rPr>
          <w:rFonts w:ascii="Times New Roman" w:eastAsia="Times New Roman" w:hAnsi="Times New Roman" w:cs="Times New Roman"/>
          <w:spacing w:val="-2"/>
          <w:lang w:bidi="ar-SA"/>
        </w:rPr>
        <w:t>р</w:t>
      </w:r>
      <w:r w:rsidRPr="004A2947">
        <w:rPr>
          <w:rFonts w:ascii="Times New Roman" w:eastAsia="Times New Roman" w:hAnsi="Times New Roman" w:cs="Times New Roman"/>
          <w:lang w:bidi="ar-SA"/>
        </w:rPr>
        <w:t>н</w:t>
      </w:r>
      <w:r w:rsidRPr="004A2947">
        <w:rPr>
          <w:rFonts w:ascii="Times New Roman" w:eastAsia="Times New Roman" w:hAnsi="Times New Roman" w:cs="Times New Roman"/>
          <w:spacing w:val="4"/>
          <w:lang w:bidi="ar-SA"/>
        </w:rPr>
        <w:t>о</w:t>
      </w:r>
      <w:r w:rsidRPr="004A2947">
        <w:rPr>
          <w:rFonts w:ascii="Times New Roman" w:eastAsia="Times New Roman" w:hAnsi="Times New Roman" w:cs="Times New Roman"/>
          <w:lang w:bidi="ar-SA"/>
        </w:rPr>
        <w:t>-гиг</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е</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ич</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ск</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 xml:space="preserve">ми </w:t>
      </w:r>
      <w:r w:rsidRPr="004A2947">
        <w:rPr>
          <w:rFonts w:ascii="Times New Roman" w:eastAsia="Times New Roman" w:hAnsi="Times New Roman" w:cs="Times New Roman"/>
          <w:lang w:bidi="ar-SA"/>
        </w:rPr>
        <w:lastRenderedPageBreak/>
        <w:t>требованиями к</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интер</w:t>
      </w:r>
      <w:r w:rsidRPr="004A2947">
        <w:rPr>
          <w:rFonts w:ascii="Times New Roman" w:eastAsia="Times New Roman" w:hAnsi="Times New Roman" w:cs="Times New Roman"/>
          <w:spacing w:val="-1"/>
          <w:lang w:bidi="ar-SA"/>
        </w:rPr>
        <w:t>ье</w:t>
      </w:r>
      <w:r w:rsidRPr="004A2947">
        <w:rPr>
          <w:rFonts w:ascii="Times New Roman" w:eastAsia="Times New Roman" w:hAnsi="Times New Roman" w:cs="Times New Roman"/>
          <w:spacing w:val="2"/>
          <w:lang w:bidi="ar-SA"/>
        </w:rPr>
        <w:t>р</w:t>
      </w:r>
      <w:r w:rsidRPr="004A2947">
        <w:rPr>
          <w:rFonts w:ascii="Times New Roman" w:eastAsia="Times New Roman" w:hAnsi="Times New Roman" w:cs="Times New Roman"/>
          <w:spacing w:val="-4"/>
          <w:lang w:bidi="ar-SA"/>
        </w:rPr>
        <w:t>у</w:t>
      </w:r>
      <w:r w:rsidRPr="004A2947">
        <w:rPr>
          <w:rFonts w:ascii="Times New Roman" w:eastAsia="Times New Roman" w:hAnsi="Times New Roman" w:cs="Times New Roman"/>
          <w:lang w:bidi="ar-SA"/>
        </w:rPr>
        <w:t>.</w:t>
      </w:r>
    </w:p>
    <w:p w:rsidR="004A2947" w:rsidRPr="004A2947" w:rsidRDefault="004A2947" w:rsidP="00966CFA">
      <w:pPr>
        <w:spacing w:after="200"/>
        <w:ind w:right="-20"/>
        <w:jc w:val="both"/>
        <w:rPr>
          <w:rFonts w:ascii="Times New Roman" w:eastAsia="Times New Roman" w:hAnsi="Times New Roman" w:cs="Times New Roman"/>
          <w:lang w:bidi="ar-SA"/>
        </w:rPr>
      </w:pPr>
      <w:r w:rsidRPr="004A2947">
        <w:rPr>
          <w:rFonts w:ascii="Times New Roman" w:eastAsia="Times New Roman" w:hAnsi="Times New Roman" w:cs="Times New Roman"/>
          <w:spacing w:val="-1"/>
          <w:lang w:bidi="ar-SA"/>
        </w:rPr>
        <w:t>*В</w:t>
      </w:r>
      <w:r w:rsidRPr="004A2947">
        <w:rPr>
          <w:rFonts w:ascii="Times New Roman" w:eastAsia="Times New Roman" w:hAnsi="Times New Roman" w:cs="Times New Roman"/>
          <w:lang w:bidi="ar-SA"/>
        </w:rPr>
        <w:t>ыпол</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я</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ь эс</w:t>
      </w:r>
      <w:r w:rsidRPr="004A2947">
        <w:rPr>
          <w:rFonts w:ascii="Times New Roman" w:eastAsia="Times New Roman" w:hAnsi="Times New Roman" w:cs="Times New Roman"/>
          <w:spacing w:val="1"/>
          <w:lang w:bidi="ar-SA"/>
        </w:rPr>
        <w:t>к</w:t>
      </w:r>
      <w:r w:rsidRPr="004A2947">
        <w:rPr>
          <w:rFonts w:ascii="Times New Roman" w:eastAsia="Times New Roman" w:hAnsi="Times New Roman" w:cs="Times New Roman"/>
          <w:lang w:bidi="ar-SA"/>
        </w:rPr>
        <w:t>из осв</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щ</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я ж</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 xml:space="preserve">лого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омещения</w:t>
      </w:r>
    </w:p>
    <w:p w:rsidR="004A2947" w:rsidRPr="004A2947" w:rsidRDefault="004A2947" w:rsidP="00966CFA">
      <w:pPr>
        <w:spacing w:after="200"/>
        <w:ind w:left="1" w:right="-20"/>
        <w:jc w:val="both"/>
        <w:rPr>
          <w:rFonts w:ascii="Times New Roman" w:eastAsia="Times New Roman" w:hAnsi="Times New Roman" w:cs="Times New Roman"/>
          <w:lang w:bidi="ar-SA"/>
        </w:rPr>
      </w:pPr>
      <w:r w:rsidRPr="004A2947">
        <w:rPr>
          <w:rFonts w:ascii="Times New Roman" w:eastAsia="Times New Roman" w:hAnsi="Times New Roman" w:cs="Times New Roman"/>
          <w:lang w:bidi="ar-SA"/>
        </w:rPr>
        <w:t>Знакомство с вида</w:t>
      </w:r>
      <w:r w:rsidRPr="004A2947">
        <w:rPr>
          <w:rFonts w:ascii="Times New Roman" w:eastAsia="Times New Roman" w:hAnsi="Times New Roman" w:cs="Times New Roman"/>
          <w:spacing w:val="-1"/>
          <w:lang w:bidi="ar-SA"/>
        </w:rPr>
        <w:t>м</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в</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н</w:t>
      </w:r>
      <w:r w:rsidRPr="004A2947">
        <w:rPr>
          <w:rFonts w:ascii="Times New Roman" w:eastAsia="Times New Roman" w:hAnsi="Times New Roman" w:cs="Times New Roman"/>
          <w:spacing w:val="1"/>
          <w:lang w:bidi="ar-SA"/>
        </w:rPr>
        <w:t>ти</w:t>
      </w:r>
      <w:r w:rsidRPr="004A2947">
        <w:rPr>
          <w:rFonts w:ascii="Times New Roman" w:eastAsia="Times New Roman" w:hAnsi="Times New Roman" w:cs="Times New Roman"/>
          <w:lang w:bidi="ar-SA"/>
        </w:rPr>
        <w:t>ляции и систе</w:t>
      </w:r>
      <w:r w:rsidRPr="004A2947">
        <w:rPr>
          <w:rFonts w:ascii="Times New Roman" w:eastAsia="Times New Roman" w:hAnsi="Times New Roman" w:cs="Times New Roman"/>
          <w:spacing w:val="-1"/>
          <w:lang w:bidi="ar-SA"/>
        </w:rPr>
        <w:t>м</w:t>
      </w:r>
      <w:r w:rsidRPr="004A2947">
        <w:rPr>
          <w:rFonts w:ascii="Times New Roman" w:eastAsia="Times New Roman" w:hAnsi="Times New Roman" w:cs="Times New Roman"/>
          <w:lang w:bidi="ar-SA"/>
        </w:rPr>
        <w:t>ой ф</w:t>
      </w:r>
      <w:r w:rsidRPr="004A2947">
        <w:rPr>
          <w:rFonts w:ascii="Times New Roman" w:eastAsia="Times New Roman" w:hAnsi="Times New Roman" w:cs="Times New Roman"/>
          <w:spacing w:val="2"/>
          <w:lang w:bidi="ar-SA"/>
        </w:rPr>
        <w:t>и</w:t>
      </w:r>
      <w:r w:rsidRPr="004A2947">
        <w:rPr>
          <w:rFonts w:ascii="Times New Roman" w:eastAsia="Times New Roman" w:hAnsi="Times New Roman" w:cs="Times New Roman"/>
          <w:spacing w:val="-1"/>
          <w:lang w:bidi="ar-SA"/>
        </w:rPr>
        <w:t>л</w:t>
      </w:r>
      <w:r w:rsidRPr="004A2947">
        <w:rPr>
          <w:rFonts w:ascii="Times New Roman" w:eastAsia="Times New Roman" w:hAnsi="Times New Roman" w:cs="Times New Roman"/>
          <w:lang w:bidi="ar-SA"/>
        </w:rPr>
        <w:t>ьтра</w:t>
      </w:r>
      <w:r w:rsidRPr="004A2947">
        <w:rPr>
          <w:rFonts w:ascii="Times New Roman" w:eastAsia="Times New Roman" w:hAnsi="Times New Roman" w:cs="Times New Roman"/>
          <w:spacing w:val="-1"/>
          <w:lang w:bidi="ar-SA"/>
        </w:rPr>
        <w:t>ц</w:t>
      </w:r>
      <w:r w:rsidRPr="004A2947">
        <w:rPr>
          <w:rFonts w:ascii="Times New Roman" w:eastAsia="Times New Roman" w:hAnsi="Times New Roman" w:cs="Times New Roman"/>
          <w:lang w:bidi="ar-SA"/>
        </w:rPr>
        <w:t>ии воды.</w:t>
      </w:r>
    </w:p>
    <w:p w:rsidR="004A2947" w:rsidRPr="004A2947" w:rsidRDefault="004A2947" w:rsidP="00966CFA">
      <w:pPr>
        <w:spacing w:after="200"/>
        <w:ind w:right="-12"/>
        <w:jc w:val="both"/>
        <w:rPr>
          <w:rFonts w:ascii="Times New Roman" w:eastAsia="Times New Roman" w:hAnsi="Times New Roman" w:cs="Times New Roman"/>
          <w:lang w:bidi="ar-SA"/>
        </w:rPr>
      </w:pPr>
      <w:r w:rsidRPr="004A2947">
        <w:rPr>
          <w:rFonts w:ascii="Times New Roman" w:eastAsia="Times New Roman" w:hAnsi="Times New Roman" w:cs="Times New Roman"/>
          <w:lang w:bidi="ar-SA"/>
        </w:rPr>
        <w:t>*орга</w:t>
      </w:r>
      <w:r w:rsidRPr="004A2947">
        <w:rPr>
          <w:rFonts w:ascii="Times New Roman" w:eastAsia="Times New Roman" w:hAnsi="Times New Roman" w:cs="Times New Roman"/>
          <w:spacing w:val="1"/>
          <w:lang w:bidi="ar-SA"/>
        </w:rPr>
        <w:t>низ</w:t>
      </w:r>
      <w:r w:rsidRPr="004A2947">
        <w:rPr>
          <w:rFonts w:ascii="Times New Roman" w:eastAsia="Times New Roman" w:hAnsi="Times New Roman" w:cs="Times New Roman"/>
          <w:lang w:bidi="ar-SA"/>
        </w:rPr>
        <w:t>овыв</w:t>
      </w:r>
      <w:r w:rsidRPr="004A2947">
        <w:rPr>
          <w:rFonts w:ascii="Times New Roman" w:eastAsia="Times New Roman" w:hAnsi="Times New Roman" w:cs="Times New Roman"/>
          <w:spacing w:val="-2"/>
          <w:lang w:bidi="ar-SA"/>
        </w:rPr>
        <w:t>а</w:t>
      </w:r>
      <w:r w:rsidRPr="004A2947">
        <w:rPr>
          <w:rFonts w:ascii="Times New Roman" w:eastAsia="Times New Roman" w:hAnsi="Times New Roman" w:cs="Times New Roman"/>
          <w:lang w:bidi="ar-SA"/>
        </w:rPr>
        <w:t>ть</w:t>
      </w:r>
      <w:r w:rsidRPr="004A2947">
        <w:rPr>
          <w:rFonts w:ascii="Times New Roman" w:eastAsia="Times New Roman" w:hAnsi="Times New Roman" w:cs="Times New Roman"/>
          <w:spacing w:val="25"/>
          <w:lang w:bidi="ar-SA"/>
        </w:rPr>
        <w:t xml:space="preserve"> </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27"/>
          <w:lang w:bidi="ar-SA"/>
        </w:rPr>
        <w:t xml:space="preserve"> </w:t>
      </w:r>
      <w:r w:rsidRPr="004A2947">
        <w:rPr>
          <w:rFonts w:ascii="Times New Roman" w:eastAsia="Times New Roman" w:hAnsi="Times New Roman" w:cs="Times New Roman"/>
          <w:lang w:bidi="ar-SA"/>
        </w:rPr>
        <w:t>о</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spacing w:val="-1"/>
          <w:lang w:bidi="ar-SA"/>
        </w:rPr>
        <w:t>у</w:t>
      </w:r>
      <w:r w:rsidRPr="004A2947">
        <w:rPr>
          <w:rFonts w:ascii="Times New Roman" w:eastAsia="Times New Roman" w:hAnsi="Times New Roman" w:cs="Times New Roman"/>
          <w:lang w:bidi="ar-SA"/>
        </w:rPr>
        <w:t>щ</w:t>
      </w:r>
      <w:r w:rsidRPr="004A2947">
        <w:rPr>
          <w:rFonts w:ascii="Times New Roman" w:eastAsia="Times New Roman" w:hAnsi="Times New Roman" w:cs="Times New Roman"/>
          <w:spacing w:val="-1"/>
          <w:lang w:bidi="ar-SA"/>
        </w:rPr>
        <w:t>ес</w:t>
      </w:r>
      <w:r w:rsidRPr="004A2947">
        <w:rPr>
          <w:rFonts w:ascii="Times New Roman" w:eastAsia="Times New Roman" w:hAnsi="Times New Roman" w:cs="Times New Roman"/>
          <w:lang w:bidi="ar-SA"/>
        </w:rPr>
        <w:t>твлять</w:t>
      </w:r>
      <w:r w:rsidRPr="004A2947">
        <w:rPr>
          <w:rFonts w:ascii="Times New Roman" w:eastAsia="Times New Roman" w:hAnsi="Times New Roman" w:cs="Times New Roman"/>
          <w:spacing w:val="27"/>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роект</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spacing w:val="-5"/>
          <w:lang w:bidi="ar-SA"/>
        </w:rPr>
        <w:t>у</w:t>
      </w:r>
      <w:r w:rsidRPr="004A2947">
        <w:rPr>
          <w:rFonts w:ascii="Times New Roman" w:eastAsia="Times New Roman" w:hAnsi="Times New Roman" w:cs="Times New Roman"/>
          <w:lang w:bidi="ar-SA"/>
        </w:rPr>
        <w:t>ю</w:t>
      </w:r>
      <w:r w:rsidRPr="004A2947">
        <w:rPr>
          <w:rFonts w:ascii="Times New Roman" w:eastAsia="Times New Roman" w:hAnsi="Times New Roman" w:cs="Times New Roman"/>
          <w:spacing w:val="28"/>
          <w:lang w:bidi="ar-SA"/>
        </w:rPr>
        <w:t xml:space="preserve"> </w:t>
      </w:r>
      <w:r w:rsidRPr="004A2947">
        <w:rPr>
          <w:rFonts w:ascii="Times New Roman" w:eastAsia="Times New Roman" w:hAnsi="Times New Roman" w:cs="Times New Roman"/>
          <w:lang w:bidi="ar-SA"/>
        </w:rPr>
        <w:t>дея</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ель</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ость</w:t>
      </w:r>
      <w:r w:rsidRPr="004A2947">
        <w:rPr>
          <w:rFonts w:ascii="Times New Roman" w:eastAsia="Times New Roman" w:hAnsi="Times New Roman" w:cs="Times New Roman"/>
          <w:spacing w:val="24"/>
          <w:lang w:bidi="ar-SA"/>
        </w:rPr>
        <w:t xml:space="preserve"> </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а</w:t>
      </w:r>
      <w:r w:rsidRPr="004A2947">
        <w:rPr>
          <w:rFonts w:ascii="Times New Roman" w:eastAsia="Times New Roman" w:hAnsi="Times New Roman" w:cs="Times New Roman"/>
          <w:spacing w:val="26"/>
          <w:lang w:bidi="ar-SA"/>
        </w:rPr>
        <w:t xml:space="preserve"> </w:t>
      </w:r>
      <w:r w:rsidRPr="004A2947">
        <w:rPr>
          <w:rFonts w:ascii="Times New Roman" w:eastAsia="Times New Roman" w:hAnsi="Times New Roman" w:cs="Times New Roman"/>
          <w:lang w:bidi="ar-SA"/>
        </w:rPr>
        <w:t>основе</w:t>
      </w:r>
      <w:r w:rsidRPr="004A2947">
        <w:rPr>
          <w:rFonts w:ascii="Times New Roman" w:eastAsia="Times New Roman" w:hAnsi="Times New Roman" w:cs="Times New Roman"/>
          <w:spacing w:val="27"/>
          <w:lang w:bidi="ar-SA"/>
        </w:rPr>
        <w:t xml:space="preserve"> </w:t>
      </w:r>
      <w:r w:rsidRPr="004A2947">
        <w:rPr>
          <w:rFonts w:ascii="Times New Roman" w:eastAsia="Times New Roman" w:hAnsi="Times New Roman" w:cs="Times New Roman"/>
          <w:spacing w:val="-4"/>
          <w:lang w:bidi="ar-SA"/>
        </w:rPr>
        <w:t>у</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lang w:bidi="ar-SA"/>
        </w:rPr>
        <w:t>тановлен</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spacing w:val="-2"/>
          <w:lang w:bidi="ar-SA"/>
        </w:rPr>
        <w:t>ы</w:t>
      </w:r>
      <w:r w:rsidRPr="004A2947">
        <w:rPr>
          <w:rFonts w:ascii="Times New Roman" w:eastAsia="Times New Roman" w:hAnsi="Times New Roman" w:cs="Times New Roman"/>
          <w:lang w:bidi="ar-SA"/>
        </w:rPr>
        <w:t>х норм и стандарто</w:t>
      </w:r>
      <w:r w:rsidRPr="004A2947">
        <w:rPr>
          <w:rFonts w:ascii="Times New Roman" w:eastAsia="Times New Roman" w:hAnsi="Times New Roman" w:cs="Times New Roman"/>
          <w:spacing w:val="1"/>
          <w:lang w:bidi="ar-SA"/>
        </w:rPr>
        <w:t>в</w:t>
      </w:r>
      <w:r w:rsidRPr="004A2947">
        <w:rPr>
          <w:rFonts w:ascii="Times New Roman" w:eastAsia="Times New Roman" w:hAnsi="Times New Roman" w:cs="Times New Roman"/>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о</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ска новых</w:t>
      </w:r>
      <w:r w:rsidRPr="004A2947">
        <w:rPr>
          <w:rFonts w:ascii="Times New Roman" w:eastAsia="Times New Roman" w:hAnsi="Times New Roman" w:cs="Times New Roman"/>
          <w:spacing w:val="2"/>
          <w:lang w:bidi="ar-SA"/>
        </w:rPr>
        <w:t xml:space="preserve"> </w:t>
      </w:r>
      <w:r w:rsidRPr="004A2947">
        <w:rPr>
          <w:rFonts w:ascii="Times New Roman" w:eastAsia="Times New Roman" w:hAnsi="Times New Roman" w:cs="Times New Roman"/>
          <w:lang w:bidi="ar-SA"/>
        </w:rPr>
        <w:t>те</w:t>
      </w:r>
      <w:r w:rsidRPr="004A2947">
        <w:rPr>
          <w:rFonts w:ascii="Times New Roman" w:eastAsia="Times New Roman" w:hAnsi="Times New Roman" w:cs="Times New Roman"/>
          <w:spacing w:val="2"/>
          <w:lang w:bidi="ar-SA"/>
        </w:rPr>
        <w:t>х</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ологич</w:t>
      </w:r>
      <w:r w:rsidRPr="004A2947">
        <w:rPr>
          <w:rFonts w:ascii="Times New Roman" w:eastAsia="Times New Roman" w:hAnsi="Times New Roman" w:cs="Times New Roman"/>
          <w:spacing w:val="-1"/>
          <w:lang w:bidi="ar-SA"/>
        </w:rPr>
        <w:t>ес</w:t>
      </w:r>
      <w:r w:rsidRPr="004A2947">
        <w:rPr>
          <w:rFonts w:ascii="Times New Roman" w:eastAsia="Times New Roman" w:hAnsi="Times New Roman" w:cs="Times New Roman"/>
          <w:lang w:bidi="ar-SA"/>
        </w:rPr>
        <w:t>к</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х</w:t>
      </w:r>
      <w:r w:rsidRPr="004A2947">
        <w:rPr>
          <w:rFonts w:ascii="Times New Roman" w:eastAsia="Times New Roman" w:hAnsi="Times New Roman" w:cs="Times New Roman"/>
          <w:spacing w:val="2"/>
          <w:lang w:bidi="ar-SA"/>
        </w:rPr>
        <w:t xml:space="preserve"> </w:t>
      </w:r>
      <w:r w:rsidRPr="004A2947">
        <w:rPr>
          <w:rFonts w:ascii="Times New Roman" w:eastAsia="Times New Roman" w:hAnsi="Times New Roman" w:cs="Times New Roman"/>
          <w:lang w:bidi="ar-SA"/>
        </w:rPr>
        <w:t>реш</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н</w:t>
      </w:r>
      <w:r w:rsidRPr="004A2947">
        <w:rPr>
          <w:rFonts w:ascii="Times New Roman" w:eastAsia="Times New Roman" w:hAnsi="Times New Roman" w:cs="Times New Roman"/>
          <w:spacing w:val="1"/>
          <w:lang w:bidi="ar-SA"/>
        </w:rPr>
        <w:t>ий</w:t>
      </w:r>
      <w:r w:rsidRPr="004A2947">
        <w:rPr>
          <w:rFonts w:ascii="Times New Roman" w:eastAsia="Times New Roman" w:hAnsi="Times New Roman" w:cs="Times New Roman"/>
          <w:lang w:bidi="ar-SA"/>
        </w:rPr>
        <w:t xml:space="preserve">; </w:t>
      </w:r>
      <w:r w:rsidRPr="004A2947">
        <w:rPr>
          <w:rFonts w:ascii="Times New Roman" w:eastAsia="Times New Roman" w:hAnsi="Times New Roman" w:cs="Times New Roman"/>
          <w:spacing w:val="2"/>
          <w:lang w:bidi="ar-SA"/>
        </w:rPr>
        <w:t>п</w:t>
      </w:r>
      <w:r w:rsidRPr="004A2947">
        <w:rPr>
          <w:rFonts w:ascii="Times New Roman" w:eastAsia="Times New Roman" w:hAnsi="Times New Roman" w:cs="Times New Roman"/>
          <w:lang w:bidi="ar-SA"/>
        </w:rPr>
        <w:t>ла</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ир</w:t>
      </w:r>
      <w:r w:rsidRPr="004A2947">
        <w:rPr>
          <w:rFonts w:ascii="Times New Roman" w:eastAsia="Times New Roman" w:hAnsi="Times New Roman" w:cs="Times New Roman"/>
          <w:spacing w:val="-1"/>
          <w:lang w:bidi="ar-SA"/>
        </w:rPr>
        <w:t>о</w:t>
      </w:r>
      <w:r w:rsidRPr="004A2947">
        <w:rPr>
          <w:rFonts w:ascii="Times New Roman" w:eastAsia="Times New Roman" w:hAnsi="Times New Roman" w:cs="Times New Roman"/>
          <w:lang w:bidi="ar-SA"/>
        </w:rPr>
        <w:t>в</w:t>
      </w:r>
      <w:r w:rsidRPr="004A2947">
        <w:rPr>
          <w:rFonts w:ascii="Times New Roman" w:eastAsia="Times New Roman" w:hAnsi="Times New Roman" w:cs="Times New Roman"/>
          <w:spacing w:val="-2"/>
          <w:lang w:bidi="ar-SA"/>
        </w:rPr>
        <w:t>а</w:t>
      </w:r>
      <w:r w:rsidRPr="004A2947">
        <w:rPr>
          <w:rFonts w:ascii="Times New Roman" w:eastAsia="Times New Roman" w:hAnsi="Times New Roman" w:cs="Times New Roman"/>
          <w:lang w:bidi="ar-SA"/>
        </w:rPr>
        <w:t>ть</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орган</w:t>
      </w:r>
      <w:r w:rsidRPr="004A2947">
        <w:rPr>
          <w:rFonts w:ascii="Times New Roman" w:eastAsia="Times New Roman" w:hAnsi="Times New Roman" w:cs="Times New Roman"/>
          <w:spacing w:val="1"/>
          <w:lang w:bidi="ar-SA"/>
        </w:rPr>
        <w:t>из</w:t>
      </w:r>
      <w:r w:rsidRPr="004A2947">
        <w:rPr>
          <w:rFonts w:ascii="Times New Roman" w:eastAsia="Times New Roman" w:hAnsi="Times New Roman" w:cs="Times New Roman"/>
          <w:lang w:bidi="ar-SA"/>
        </w:rPr>
        <w:t>овыв</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ть те</w:t>
      </w:r>
      <w:r w:rsidRPr="004A2947">
        <w:rPr>
          <w:rFonts w:ascii="Times New Roman" w:eastAsia="Times New Roman" w:hAnsi="Times New Roman" w:cs="Times New Roman"/>
          <w:spacing w:val="1"/>
          <w:lang w:bidi="ar-SA"/>
        </w:rPr>
        <w:t>хн</w:t>
      </w:r>
      <w:r w:rsidRPr="004A2947">
        <w:rPr>
          <w:rFonts w:ascii="Times New Roman" w:eastAsia="Times New Roman" w:hAnsi="Times New Roman" w:cs="Times New Roman"/>
          <w:lang w:bidi="ar-SA"/>
        </w:rPr>
        <w:t>оло</w:t>
      </w:r>
      <w:r w:rsidRPr="004A2947">
        <w:rPr>
          <w:rFonts w:ascii="Times New Roman" w:eastAsia="Times New Roman" w:hAnsi="Times New Roman" w:cs="Times New Roman"/>
          <w:spacing w:val="-1"/>
          <w:lang w:bidi="ar-SA"/>
        </w:rPr>
        <w:t>г</w:t>
      </w:r>
      <w:r w:rsidRPr="004A2947">
        <w:rPr>
          <w:rFonts w:ascii="Times New Roman" w:eastAsia="Times New Roman" w:hAnsi="Times New Roman" w:cs="Times New Roman"/>
          <w:lang w:bidi="ar-SA"/>
        </w:rPr>
        <w:t>иче</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lang w:bidi="ar-SA"/>
        </w:rPr>
        <w:t>к</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й про</w:t>
      </w:r>
      <w:r w:rsidRPr="004A2947">
        <w:rPr>
          <w:rFonts w:ascii="Times New Roman" w:eastAsia="Times New Roman" w:hAnsi="Times New Roman" w:cs="Times New Roman"/>
          <w:spacing w:val="1"/>
          <w:lang w:bidi="ar-SA"/>
        </w:rPr>
        <w:t>ц</w:t>
      </w:r>
      <w:r w:rsidRPr="004A2947">
        <w:rPr>
          <w:rFonts w:ascii="Times New Roman" w:eastAsia="Times New Roman" w:hAnsi="Times New Roman" w:cs="Times New Roman"/>
          <w:spacing w:val="-3"/>
          <w:lang w:bidi="ar-SA"/>
        </w:rPr>
        <w:t>е</w:t>
      </w:r>
      <w:r w:rsidRPr="004A2947">
        <w:rPr>
          <w:rFonts w:ascii="Times New Roman" w:eastAsia="Times New Roman" w:hAnsi="Times New Roman" w:cs="Times New Roman"/>
          <w:lang w:bidi="ar-SA"/>
        </w:rPr>
        <w:t>сс</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с</w:t>
      </w:r>
      <w:r w:rsidRPr="004A2947">
        <w:rPr>
          <w:rFonts w:ascii="Times New Roman" w:eastAsia="Times New Roman" w:hAnsi="Times New Roman" w:cs="Times New Roman"/>
          <w:spacing w:val="3"/>
          <w:lang w:bidi="ar-SA"/>
        </w:rPr>
        <w:t xml:space="preserve"> </w:t>
      </w:r>
      <w:r w:rsidRPr="004A2947">
        <w:rPr>
          <w:rFonts w:ascii="Times New Roman" w:eastAsia="Times New Roman" w:hAnsi="Times New Roman" w:cs="Times New Roman"/>
          <w:spacing w:val="-4"/>
          <w:lang w:bidi="ar-SA"/>
        </w:rPr>
        <w:t>у</w:t>
      </w:r>
      <w:r w:rsidRPr="004A2947">
        <w:rPr>
          <w:rFonts w:ascii="Times New Roman" w:eastAsia="Times New Roman" w:hAnsi="Times New Roman" w:cs="Times New Roman"/>
          <w:spacing w:val="1"/>
          <w:lang w:bidi="ar-SA"/>
        </w:rPr>
        <w:t>ч</w:t>
      </w:r>
      <w:r w:rsidRPr="004A2947">
        <w:rPr>
          <w:rFonts w:ascii="Times New Roman" w:eastAsia="Times New Roman" w:hAnsi="Times New Roman" w:cs="Times New Roman"/>
          <w:lang w:bidi="ar-SA"/>
        </w:rPr>
        <w:t>ётом имеющи</w:t>
      </w:r>
      <w:r w:rsidRPr="004A2947">
        <w:rPr>
          <w:rFonts w:ascii="Times New Roman" w:eastAsia="Times New Roman" w:hAnsi="Times New Roman" w:cs="Times New Roman"/>
          <w:spacing w:val="2"/>
          <w:lang w:bidi="ar-SA"/>
        </w:rPr>
        <w:t>х</w:t>
      </w:r>
      <w:r w:rsidRPr="004A2947">
        <w:rPr>
          <w:rFonts w:ascii="Times New Roman" w:eastAsia="Times New Roman" w:hAnsi="Times New Roman" w:cs="Times New Roman"/>
          <w:lang w:bidi="ar-SA"/>
        </w:rPr>
        <w:t>ся ре</w:t>
      </w:r>
      <w:r w:rsidRPr="004A2947">
        <w:rPr>
          <w:rFonts w:ascii="Times New Roman" w:eastAsia="Times New Roman" w:hAnsi="Times New Roman" w:cs="Times New Roman"/>
          <w:spacing w:val="3"/>
          <w:lang w:bidi="ar-SA"/>
        </w:rPr>
        <w:t>с</w:t>
      </w:r>
      <w:r w:rsidRPr="004A2947">
        <w:rPr>
          <w:rFonts w:ascii="Times New Roman" w:eastAsia="Times New Roman" w:hAnsi="Times New Roman" w:cs="Times New Roman"/>
          <w:spacing w:val="-4"/>
          <w:lang w:bidi="ar-SA"/>
        </w:rPr>
        <w:t>у</w:t>
      </w:r>
      <w:r w:rsidRPr="004A2947">
        <w:rPr>
          <w:rFonts w:ascii="Times New Roman" w:eastAsia="Times New Roman" w:hAnsi="Times New Roman" w:cs="Times New Roman"/>
          <w:lang w:bidi="ar-SA"/>
        </w:rPr>
        <w:t>р</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lang w:bidi="ar-SA"/>
        </w:rPr>
        <w:t>ов и</w:t>
      </w:r>
      <w:r w:rsidRPr="004A2947">
        <w:rPr>
          <w:rFonts w:ascii="Times New Roman" w:eastAsia="Times New Roman" w:hAnsi="Times New Roman" w:cs="Times New Roman"/>
          <w:spacing w:val="5"/>
          <w:lang w:bidi="ar-SA"/>
        </w:rPr>
        <w:t xml:space="preserve"> </w:t>
      </w:r>
      <w:r w:rsidRPr="004A2947">
        <w:rPr>
          <w:rFonts w:ascii="Times New Roman" w:eastAsia="Times New Roman" w:hAnsi="Times New Roman" w:cs="Times New Roman"/>
          <w:spacing w:val="-4"/>
          <w:lang w:bidi="ar-SA"/>
        </w:rPr>
        <w:t>у</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lang w:bidi="ar-SA"/>
        </w:rPr>
        <w:t>лови</w:t>
      </w:r>
      <w:r w:rsidRPr="004A2947">
        <w:rPr>
          <w:rFonts w:ascii="Times New Roman" w:eastAsia="Times New Roman" w:hAnsi="Times New Roman" w:cs="Times New Roman"/>
          <w:spacing w:val="1"/>
          <w:lang w:bidi="ar-SA"/>
        </w:rPr>
        <w:t>й</w:t>
      </w:r>
      <w:r w:rsidRPr="004A2947">
        <w:rPr>
          <w:rFonts w:ascii="Times New Roman" w:eastAsia="Times New Roman" w:hAnsi="Times New Roman" w:cs="Times New Roman"/>
          <w:lang w:bidi="ar-SA"/>
        </w:rPr>
        <w:t>;</w:t>
      </w:r>
    </w:p>
    <w:p w:rsidR="004A2947" w:rsidRPr="004A2947" w:rsidRDefault="004A2947" w:rsidP="00966CFA">
      <w:pPr>
        <w:spacing w:after="200"/>
        <w:ind w:right="-17"/>
        <w:jc w:val="both"/>
        <w:rPr>
          <w:rFonts w:ascii="Times New Roman" w:eastAsia="Times New Roman" w:hAnsi="Times New Roman" w:cs="Times New Roman"/>
          <w:lang w:bidi="ar-SA"/>
        </w:rPr>
      </w:pPr>
      <w:r w:rsidRPr="004A2947">
        <w:rPr>
          <w:rFonts w:ascii="Times New Roman" w:eastAsia="Times New Roman" w:hAnsi="Times New Roman" w:cs="Times New Roman"/>
          <w:w w:val="101"/>
          <w:lang w:bidi="ar-SA"/>
        </w:rPr>
        <w:t>*</w:t>
      </w:r>
      <w:r w:rsidRPr="004A2947">
        <w:rPr>
          <w:rFonts w:ascii="Times New Roman" w:eastAsia="Times New Roman" w:hAnsi="Times New Roman" w:cs="Times New Roman"/>
          <w:lang w:bidi="ar-SA"/>
        </w:rPr>
        <w:t>о</w:t>
      </w:r>
      <w:r w:rsidRPr="004A2947">
        <w:rPr>
          <w:rFonts w:ascii="Times New Roman" w:eastAsia="Times New Roman" w:hAnsi="Times New Roman" w:cs="Times New Roman"/>
          <w:spacing w:val="2"/>
          <w:lang w:bidi="ar-SA"/>
        </w:rPr>
        <w:t>с</w:t>
      </w:r>
      <w:r w:rsidRPr="004A2947">
        <w:rPr>
          <w:rFonts w:ascii="Times New Roman" w:eastAsia="Times New Roman" w:hAnsi="Times New Roman" w:cs="Times New Roman"/>
          <w:spacing w:val="-4"/>
          <w:lang w:bidi="ar-SA"/>
        </w:rPr>
        <w:t>у</w:t>
      </w:r>
      <w:r w:rsidRPr="004A2947">
        <w:rPr>
          <w:rFonts w:ascii="Times New Roman" w:eastAsia="Times New Roman" w:hAnsi="Times New Roman" w:cs="Times New Roman"/>
          <w:spacing w:val="1"/>
          <w:lang w:bidi="ar-SA"/>
        </w:rPr>
        <w:t>щ</w:t>
      </w:r>
      <w:r w:rsidRPr="004A2947">
        <w:rPr>
          <w:rFonts w:ascii="Times New Roman" w:eastAsia="Times New Roman" w:hAnsi="Times New Roman" w:cs="Times New Roman"/>
          <w:lang w:bidi="ar-SA"/>
        </w:rPr>
        <w:t>ествлять</w:t>
      </w:r>
      <w:r w:rsidRPr="004A2947">
        <w:rPr>
          <w:rFonts w:ascii="Times New Roman" w:eastAsia="Times New Roman" w:hAnsi="Times New Roman" w:cs="Times New Roman"/>
          <w:spacing w:val="113"/>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ре</w:t>
      </w:r>
      <w:r w:rsidRPr="004A2947">
        <w:rPr>
          <w:rFonts w:ascii="Times New Roman" w:eastAsia="Times New Roman" w:hAnsi="Times New Roman" w:cs="Times New Roman"/>
          <w:spacing w:val="1"/>
          <w:lang w:bidi="ar-SA"/>
        </w:rPr>
        <w:t>з</w:t>
      </w:r>
      <w:r w:rsidRPr="004A2947">
        <w:rPr>
          <w:rFonts w:ascii="Times New Roman" w:eastAsia="Times New Roman" w:hAnsi="Times New Roman" w:cs="Times New Roman"/>
          <w:lang w:bidi="ar-SA"/>
        </w:rPr>
        <w:t>ентац</w:t>
      </w:r>
      <w:r w:rsidRPr="004A2947">
        <w:rPr>
          <w:rFonts w:ascii="Times New Roman" w:eastAsia="Times New Roman" w:hAnsi="Times New Roman" w:cs="Times New Roman"/>
          <w:spacing w:val="1"/>
          <w:lang w:bidi="ar-SA"/>
        </w:rPr>
        <w:t>ию</w:t>
      </w:r>
      <w:r w:rsidRPr="004A2947">
        <w:rPr>
          <w:rFonts w:ascii="Times New Roman" w:eastAsia="Times New Roman" w:hAnsi="Times New Roman" w:cs="Times New Roman"/>
          <w:lang w:bidi="ar-SA"/>
        </w:rPr>
        <w:t>,</w:t>
      </w:r>
      <w:r w:rsidRPr="004A2947">
        <w:rPr>
          <w:rFonts w:ascii="Times New Roman" w:eastAsia="Times New Roman" w:hAnsi="Times New Roman" w:cs="Times New Roman"/>
          <w:spacing w:val="112"/>
          <w:lang w:bidi="ar-SA"/>
        </w:rPr>
        <w:t xml:space="preserve"> </w:t>
      </w:r>
      <w:r w:rsidRPr="004A2947">
        <w:rPr>
          <w:rFonts w:ascii="Times New Roman" w:eastAsia="Times New Roman" w:hAnsi="Times New Roman" w:cs="Times New Roman"/>
          <w:lang w:bidi="ar-SA"/>
        </w:rPr>
        <w:t>э</w:t>
      </w:r>
      <w:r w:rsidRPr="004A2947">
        <w:rPr>
          <w:rFonts w:ascii="Times New Roman" w:eastAsia="Times New Roman" w:hAnsi="Times New Roman" w:cs="Times New Roman"/>
          <w:spacing w:val="1"/>
          <w:lang w:bidi="ar-SA"/>
        </w:rPr>
        <w:t>к</w:t>
      </w:r>
      <w:r w:rsidRPr="004A2947">
        <w:rPr>
          <w:rFonts w:ascii="Times New Roman" w:eastAsia="Times New Roman" w:hAnsi="Times New Roman" w:cs="Times New Roman"/>
          <w:lang w:bidi="ar-SA"/>
        </w:rPr>
        <w:t>о</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о</w:t>
      </w:r>
      <w:r w:rsidRPr="004A2947">
        <w:rPr>
          <w:rFonts w:ascii="Times New Roman" w:eastAsia="Times New Roman" w:hAnsi="Times New Roman" w:cs="Times New Roman"/>
          <w:spacing w:val="-1"/>
          <w:lang w:bidi="ar-SA"/>
        </w:rPr>
        <w:t>м</w:t>
      </w:r>
      <w:r w:rsidRPr="004A2947">
        <w:rPr>
          <w:rFonts w:ascii="Times New Roman" w:eastAsia="Times New Roman" w:hAnsi="Times New Roman" w:cs="Times New Roman"/>
          <w:lang w:bidi="ar-SA"/>
        </w:rPr>
        <w:t>ич</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с</w:t>
      </w:r>
      <w:r w:rsidRPr="004A2947">
        <w:rPr>
          <w:rFonts w:ascii="Times New Roman" w:eastAsia="Times New Roman" w:hAnsi="Times New Roman" w:cs="Times New Roman"/>
          <w:spacing w:val="1"/>
          <w:lang w:bidi="ar-SA"/>
        </w:rPr>
        <w:t>к</w:t>
      </w:r>
      <w:r w:rsidRPr="004A2947">
        <w:rPr>
          <w:rFonts w:ascii="Times New Roman" w:eastAsia="Times New Roman" w:hAnsi="Times New Roman" w:cs="Times New Roman"/>
          <w:spacing w:val="-3"/>
          <w:lang w:bidi="ar-SA"/>
        </w:rPr>
        <w:t>у</w:t>
      </w:r>
      <w:r w:rsidRPr="004A2947">
        <w:rPr>
          <w:rFonts w:ascii="Times New Roman" w:eastAsia="Times New Roman" w:hAnsi="Times New Roman" w:cs="Times New Roman"/>
          <w:lang w:bidi="ar-SA"/>
        </w:rPr>
        <w:t>ю</w:t>
      </w:r>
      <w:r w:rsidRPr="004A2947">
        <w:rPr>
          <w:rFonts w:ascii="Times New Roman" w:eastAsia="Times New Roman" w:hAnsi="Times New Roman" w:cs="Times New Roman"/>
          <w:spacing w:val="115"/>
          <w:lang w:bidi="ar-SA"/>
        </w:rPr>
        <w:t xml:space="preserve"> </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13"/>
          <w:lang w:bidi="ar-SA"/>
        </w:rPr>
        <w:t xml:space="preserve"> </w:t>
      </w:r>
      <w:r w:rsidRPr="004A2947">
        <w:rPr>
          <w:rFonts w:ascii="Times New Roman" w:eastAsia="Times New Roman" w:hAnsi="Times New Roman" w:cs="Times New Roman"/>
          <w:lang w:bidi="ar-SA"/>
        </w:rPr>
        <w:t>э</w:t>
      </w:r>
      <w:r w:rsidRPr="004A2947">
        <w:rPr>
          <w:rFonts w:ascii="Times New Roman" w:eastAsia="Times New Roman" w:hAnsi="Times New Roman" w:cs="Times New Roman"/>
          <w:spacing w:val="1"/>
          <w:lang w:bidi="ar-SA"/>
        </w:rPr>
        <w:t>к</w:t>
      </w:r>
      <w:r w:rsidRPr="004A2947">
        <w:rPr>
          <w:rFonts w:ascii="Times New Roman" w:eastAsia="Times New Roman" w:hAnsi="Times New Roman" w:cs="Times New Roman"/>
          <w:lang w:bidi="ar-SA"/>
        </w:rPr>
        <w:t>олог</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ч</w:t>
      </w:r>
      <w:r w:rsidRPr="004A2947">
        <w:rPr>
          <w:rFonts w:ascii="Times New Roman" w:eastAsia="Times New Roman" w:hAnsi="Times New Roman" w:cs="Times New Roman"/>
          <w:spacing w:val="5"/>
          <w:lang w:bidi="ar-SA"/>
        </w:rPr>
        <w:t>е</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spacing w:val="2"/>
          <w:lang w:bidi="ar-SA"/>
        </w:rPr>
        <w:t>к</w:t>
      </w:r>
      <w:r w:rsidRPr="004A2947">
        <w:rPr>
          <w:rFonts w:ascii="Times New Roman" w:eastAsia="Times New Roman" w:hAnsi="Times New Roman" w:cs="Times New Roman"/>
          <w:spacing w:val="-3"/>
          <w:lang w:bidi="ar-SA"/>
        </w:rPr>
        <w:t>у</w:t>
      </w:r>
      <w:r w:rsidRPr="004A2947">
        <w:rPr>
          <w:rFonts w:ascii="Times New Roman" w:eastAsia="Times New Roman" w:hAnsi="Times New Roman" w:cs="Times New Roman"/>
          <w:lang w:bidi="ar-SA"/>
        </w:rPr>
        <w:t>ю</w:t>
      </w:r>
      <w:r w:rsidRPr="004A2947">
        <w:rPr>
          <w:rFonts w:ascii="Times New Roman" w:eastAsia="Times New Roman" w:hAnsi="Times New Roman" w:cs="Times New Roman"/>
          <w:spacing w:val="112"/>
          <w:lang w:bidi="ar-SA"/>
        </w:rPr>
        <w:t xml:space="preserve"> </w:t>
      </w:r>
      <w:r w:rsidRPr="004A2947">
        <w:rPr>
          <w:rFonts w:ascii="Times New Roman" w:eastAsia="Times New Roman" w:hAnsi="Times New Roman" w:cs="Times New Roman"/>
          <w:lang w:bidi="ar-SA"/>
        </w:rPr>
        <w:t>о</w:t>
      </w:r>
      <w:r w:rsidRPr="004A2947">
        <w:rPr>
          <w:rFonts w:ascii="Times New Roman" w:eastAsia="Times New Roman" w:hAnsi="Times New Roman" w:cs="Times New Roman"/>
          <w:spacing w:val="3"/>
          <w:lang w:bidi="ar-SA"/>
        </w:rPr>
        <w:t>ц</w:t>
      </w:r>
      <w:r w:rsidRPr="004A2947">
        <w:rPr>
          <w:rFonts w:ascii="Times New Roman" w:eastAsia="Times New Roman" w:hAnsi="Times New Roman" w:cs="Times New Roman"/>
          <w:lang w:bidi="ar-SA"/>
        </w:rPr>
        <w:t>е</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spacing w:val="3"/>
          <w:lang w:bidi="ar-SA"/>
        </w:rPr>
        <w:t>к</w:t>
      </w:r>
      <w:r w:rsidRPr="004A2947">
        <w:rPr>
          <w:rFonts w:ascii="Times New Roman" w:eastAsia="Times New Roman" w:hAnsi="Times New Roman" w:cs="Times New Roman"/>
          <w:lang w:bidi="ar-SA"/>
        </w:rPr>
        <w:t>у</w:t>
      </w:r>
      <w:r w:rsidRPr="004A2947">
        <w:rPr>
          <w:rFonts w:ascii="Times New Roman" w:eastAsia="Times New Roman" w:hAnsi="Times New Roman" w:cs="Times New Roman"/>
          <w:spacing w:val="108"/>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роекта, дав</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ть</w:t>
      </w:r>
      <w:r w:rsidRPr="004A2947">
        <w:rPr>
          <w:rFonts w:ascii="Times New Roman" w:eastAsia="Times New Roman" w:hAnsi="Times New Roman" w:cs="Times New Roman"/>
          <w:spacing w:val="89"/>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м</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р</w:t>
      </w:r>
      <w:r w:rsidRPr="004A2947">
        <w:rPr>
          <w:rFonts w:ascii="Times New Roman" w:eastAsia="Times New Roman" w:hAnsi="Times New Roman" w:cs="Times New Roman"/>
          <w:spacing w:val="3"/>
          <w:lang w:bidi="ar-SA"/>
        </w:rPr>
        <w:t>н</w:t>
      </w:r>
      <w:r w:rsidRPr="004A2947">
        <w:rPr>
          <w:rFonts w:ascii="Times New Roman" w:eastAsia="Times New Roman" w:hAnsi="Times New Roman" w:cs="Times New Roman"/>
          <w:spacing w:val="-6"/>
          <w:lang w:bidi="ar-SA"/>
        </w:rPr>
        <w:t>у</w:t>
      </w:r>
      <w:r w:rsidRPr="004A2947">
        <w:rPr>
          <w:rFonts w:ascii="Times New Roman" w:eastAsia="Times New Roman" w:hAnsi="Times New Roman" w:cs="Times New Roman"/>
          <w:lang w:bidi="ar-SA"/>
        </w:rPr>
        <w:t>ю</w:t>
      </w:r>
      <w:r w:rsidRPr="004A2947">
        <w:rPr>
          <w:rFonts w:ascii="Times New Roman" w:eastAsia="Times New Roman" w:hAnsi="Times New Roman" w:cs="Times New Roman"/>
          <w:spacing w:val="88"/>
          <w:lang w:bidi="ar-SA"/>
        </w:rPr>
        <w:t xml:space="preserve"> </w:t>
      </w:r>
      <w:r w:rsidRPr="004A2947">
        <w:rPr>
          <w:rFonts w:ascii="Times New Roman" w:eastAsia="Times New Roman" w:hAnsi="Times New Roman" w:cs="Times New Roman"/>
          <w:lang w:bidi="ar-SA"/>
        </w:rPr>
        <w:t>о</w:t>
      </w:r>
      <w:r w:rsidRPr="004A2947">
        <w:rPr>
          <w:rFonts w:ascii="Times New Roman" w:eastAsia="Times New Roman" w:hAnsi="Times New Roman" w:cs="Times New Roman"/>
          <w:spacing w:val="3"/>
          <w:lang w:bidi="ar-SA"/>
        </w:rPr>
        <w:t>ц</w:t>
      </w:r>
      <w:r w:rsidRPr="004A2947">
        <w:rPr>
          <w:rFonts w:ascii="Times New Roman" w:eastAsia="Times New Roman" w:hAnsi="Times New Roman" w:cs="Times New Roman"/>
          <w:lang w:bidi="ar-SA"/>
        </w:rPr>
        <w:t>ен</w:t>
      </w:r>
      <w:r w:rsidRPr="004A2947">
        <w:rPr>
          <w:rFonts w:ascii="Times New Roman" w:eastAsia="Times New Roman" w:hAnsi="Times New Roman" w:cs="Times New Roman"/>
          <w:spacing w:val="3"/>
          <w:lang w:bidi="ar-SA"/>
        </w:rPr>
        <w:t>к</w:t>
      </w:r>
      <w:r w:rsidRPr="004A2947">
        <w:rPr>
          <w:rFonts w:ascii="Times New Roman" w:eastAsia="Times New Roman" w:hAnsi="Times New Roman" w:cs="Times New Roman"/>
          <w:lang w:bidi="ar-SA"/>
        </w:rPr>
        <w:t>у</w:t>
      </w:r>
      <w:r w:rsidRPr="004A2947">
        <w:rPr>
          <w:rFonts w:ascii="Times New Roman" w:eastAsia="Times New Roman" w:hAnsi="Times New Roman" w:cs="Times New Roman"/>
          <w:spacing w:val="83"/>
          <w:lang w:bidi="ar-SA"/>
        </w:rPr>
        <w:t xml:space="preserve"> </w:t>
      </w:r>
      <w:r w:rsidRPr="004A2947">
        <w:rPr>
          <w:rFonts w:ascii="Times New Roman" w:eastAsia="Times New Roman" w:hAnsi="Times New Roman" w:cs="Times New Roman"/>
          <w:lang w:bidi="ar-SA"/>
        </w:rPr>
        <w:t>сто</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мости</w:t>
      </w:r>
      <w:r w:rsidRPr="004A2947">
        <w:rPr>
          <w:rFonts w:ascii="Times New Roman" w:eastAsia="Times New Roman" w:hAnsi="Times New Roman" w:cs="Times New Roman"/>
          <w:spacing w:val="89"/>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ро</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зв</w:t>
      </w:r>
      <w:r w:rsidRPr="004A2947">
        <w:rPr>
          <w:rFonts w:ascii="Times New Roman" w:eastAsia="Times New Roman" w:hAnsi="Times New Roman" w:cs="Times New Roman"/>
          <w:spacing w:val="-2"/>
          <w:lang w:bidi="ar-SA"/>
        </w:rPr>
        <w:t>е</w:t>
      </w:r>
      <w:r w:rsidRPr="004A2947">
        <w:rPr>
          <w:rFonts w:ascii="Times New Roman" w:eastAsia="Times New Roman" w:hAnsi="Times New Roman" w:cs="Times New Roman"/>
          <w:lang w:bidi="ar-SA"/>
        </w:rPr>
        <w:t>дён</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ого</w:t>
      </w:r>
      <w:r w:rsidRPr="004A2947">
        <w:rPr>
          <w:rFonts w:ascii="Times New Roman" w:eastAsia="Times New Roman" w:hAnsi="Times New Roman" w:cs="Times New Roman"/>
          <w:spacing w:val="95"/>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ро</w:t>
      </w:r>
      <w:r w:rsidRPr="004A2947">
        <w:rPr>
          <w:rFonts w:ascii="Times New Roman" w:eastAsia="Times New Roman" w:hAnsi="Times New Roman" w:cs="Times New Roman"/>
          <w:spacing w:val="2"/>
          <w:lang w:bidi="ar-SA"/>
        </w:rPr>
        <w:t>д</w:t>
      </w:r>
      <w:r w:rsidRPr="004A2947">
        <w:rPr>
          <w:rFonts w:ascii="Times New Roman" w:eastAsia="Times New Roman" w:hAnsi="Times New Roman" w:cs="Times New Roman"/>
          <w:spacing w:val="-6"/>
          <w:lang w:bidi="ar-SA"/>
        </w:rPr>
        <w:t>у</w:t>
      </w:r>
      <w:r w:rsidRPr="004A2947">
        <w:rPr>
          <w:rFonts w:ascii="Times New Roman" w:eastAsia="Times New Roman" w:hAnsi="Times New Roman" w:cs="Times New Roman"/>
          <w:lang w:bidi="ar-SA"/>
        </w:rPr>
        <w:t>кта</w:t>
      </w:r>
      <w:r w:rsidRPr="004A2947">
        <w:rPr>
          <w:rFonts w:ascii="Times New Roman" w:eastAsia="Times New Roman" w:hAnsi="Times New Roman" w:cs="Times New Roman"/>
          <w:spacing w:val="88"/>
          <w:lang w:bidi="ar-SA"/>
        </w:rPr>
        <w:t xml:space="preserve"> </w:t>
      </w:r>
      <w:r w:rsidRPr="004A2947">
        <w:rPr>
          <w:rFonts w:ascii="Times New Roman" w:eastAsia="Times New Roman" w:hAnsi="Times New Roman" w:cs="Times New Roman"/>
          <w:spacing w:val="3"/>
          <w:lang w:bidi="ar-SA"/>
        </w:rPr>
        <w:t>к</w:t>
      </w:r>
      <w:r w:rsidRPr="004A2947">
        <w:rPr>
          <w:rFonts w:ascii="Times New Roman" w:eastAsia="Times New Roman" w:hAnsi="Times New Roman" w:cs="Times New Roman"/>
          <w:lang w:bidi="ar-SA"/>
        </w:rPr>
        <w:t>ак</w:t>
      </w:r>
      <w:r w:rsidRPr="004A2947">
        <w:rPr>
          <w:rFonts w:ascii="Times New Roman" w:eastAsia="Times New Roman" w:hAnsi="Times New Roman" w:cs="Times New Roman"/>
          <w:spacing w:val="89"/>
          <w:lang w:bidi="ar-SA"/>
        </w:rPr>
        <w:t xml:space="preserve"> </w:t>
      </w:r>
      <w:r w:rsidRPr="004A2947">
        <w:rPr>
          <w:rFonts w:ascii="Times New Roman" w:eastAsia="Times New Roman" w:hAnsi="Times New Roman" w:cs="Times New Roman"/>
          <w:lang w:bidi="ar-SA"/>
        </w:rPr>
        <w:t>товара</w:t>
      </w:r>
      <w:r w:rsidRPr="004A2947">
        <w:rPr>
          <w:rFonts w:ascii="Times New Roman" w:eastAsia="Times New Roman" w:hAnsi="Times New Roman" w:cs="Times New Roman"/>
          <w:spacing w:val="87"/>
          <w:lang w:bidi="ar-SA"/>
        </w:rPr>
        <w:t xml:space="preserve"> </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а</w:t>
      </w:r>
      <w:r w:rsidRPr="004A2947">
        <w:rPr>
          <w:rFonts w:ascii="Times New Roman" w:eastAsia="Times New Roman" w:hAnsi="Times New Roman" w:cs="Times New Roman"/>
          <w:spacing w:val="88"/>
          <w:lang w:bidi="ar-SA"/>
        </w:rPr>
        <w:t xml:space="preserve"> </w:t>
      </w:r>
      <w:r w:rsidRPr="004A2947">
        <w:rPr>
          <w:rFonts w:ascii="Times New Roman" w:eastAsia="Times New Roman" w:hAnsi="Times New Roman" w:cs="Times New Roman"/>
          <w:lang w:bidi="ar-SA"/>
        </w:rPr>
        <w:t>рын</w:t>
      </w:r>
      <w:r w:rsidRPr="004A2947">
        <w:rPr>
          <w:rFonts w:ascii="Times New Roman" w:eastAsia="Times New Roman" w:hAnsi="Times New Roman" w:cs="Times New Roman"/>
          <w:spacing w:val="1"/>
          <w:lang w:bidi="ar-SA"/>
        </w:rPr>
        <w:t>к</w:t>
      </w:r>
      <w:r w:rsidRPr="004A2947">
        <w:rPr>
          <w:rFonts w:ascii="Times New Roman" w:eastAsia="Times New Roman" w:hAnsi="Times New Roman" w:cs="Times New Roman"/>
          <w:spacing w:val="-2"/>
          <w:lang w:bidi="ar-SA"/>
        </w:rPr>
        <w:t>е</w:t>
      </w:r>
      <w:r w:rsidRPr="004A2947">
        <w:rPr>
          <w:rFonts w:ascii="Times New Roman" w:eastAsia="Times New Roman" w:hAnsi="Times New Roman" w:cs="Times New Roman"/>
          <w:lang w:bidi="ar-SA"/>
        </w:rPr>
        <w:t>; разрабатыв</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ть вариант</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 xml:space="preserve">рекламы для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ро</w:t>
      </w:r>
      <w:r w:rsidRPr="004A2947">
        <w:rPr>
          <w:rFonts w:ascii="Times New Roman" w:eastAsia="Times New Roman" w:hAnsi="Times New Roman" w:cs="Times New Roman"/>
          <w:spacing w:val="2"/>
          <w:lang w:bidi="ar-SA"/>
        </w:rPr>
        <w:t>д</w:t>
      </w:r>
      <w:r w:rsidRPr="004A2947">
        <w:rPr>
          <w:rFonts w:ascii="Times New Roman" w:eastAsia="Times New Roman" w:hAnsi="Times New Roman" w:cs="Times New Roman"/>
          <w:spacing w:val="-3"/>
          <w:lang w:bidi="ar-SA"/>
        </w:rPr>
        <w:t>у</w:t>
      </w:r>
      <w:r w:rsidRPr="004A2947">
        <w:rPr>
          <w:rFonts w:ascii="Times New Roman" w:eastAsia="Times New Roman" w:hAnsi="Times New Roman" w:cs="Times New Roman"/>
          <w:lang w:bidi="ar-SA"/>
        </w:rPr>
        <w:t>кта</w:t>
      </w:r>
      <w:r w:rsidRPr="004A2947">
        <w:rPr>
          <w:rFonts w:ascii="Times New Roman" w:eastAsia="Times New Roman" w:hAnsi="Times New Roman" w:cs="Times New Roman"/>
          <w:spacing w:val="2"/>
          <w:lang w:bidi="ar-SA"/>
        </w:rPr>
        <w:t xml:space="preserve"> </w:t>
      </w:r>
      <w:r w:rsidRPr="004A2947">
        <w:rPr>
          <w:rFonts w:ascii="Times New Roman" w:eastAsia="Times New Roman" w:hAnsi="Times New Roman" w:cs="Times New Roman"/>
          <w:lang w:bidi="ar-SA"/>
        </w:rPr>
        <w:t>т</w:t>
      </w:r>
      <w:r w:rsidRPr="004A2947">
        <w:rPr>
          <w:rFonts w:ascii="Times New Roman" w:eastAsia="Times New Roman" w:hAnsi="Times New Roman" w:cs="Times New Roman"/>
          <w:spacing w:val="2"/>
          <w:lang w:bidi="ar-SA"/>
        </w:rPr>
        <w:t>р</w:t>
      </w:r>
      <w:r w:rsidRPr="004A2947">
        <w:rPr>
          <w:rFonts w:ascii="Times New Roman" w:eastAsia="Times New Roman" w:hAnsi="Times New Roman" w:cs="Times New Roman"/>
          <w:spacing w:val="-4"/>
          <w:lang w:bidi="ar-SA"/>
        </w:rPr>
        <w:t>у</w:t>
      </w:r>
      <w:r w:rsidRPr="004A2947">
        <w:rPr>
          <w:rFonts w:ascii="Times New Roman" w:eastAsia="Times New Roman" w:hAnsi="Times New Roman" w:cs="Times New Roman"/>
          <w:lang w:bidi="ar-SA"/>
        </w:rPr>
        <w:t>да.</w:t>
      </w:r>
    </w:p>
    <w:p w:rsidR="004A2947" w:rsidRPr="004A2947" w:rsidRDefault="004A2947" w:rsidP="00966CFA">
      <w:pPr>
        <w:spacing w:after="200"/>
        <w:ind w:right="4048"/>
        <w:jc w:val="both"/>
        <w:rPr>
          <w:rFonts w:ascii="Times New Roman" w:eastAsia="Times New Roman" w:hAnsi="Times New Roman" w:cs="Times New Roman"/>
          <w:b/>
          <w:bCs/>
          <w:i/>
          <w:iCs/>
          <w:u w:val="single"/>
          <w:lang w:bidi="ar-SA"/>
        </w:rPr>
      </w:pPr>
      <w:r w:rsidRPr="004A2947">
        <w:rPr>
          <w:rFonts w:ascii="Times New Roman" w:eastAsia="Times New Roman" w:hAnsi="Times New Roman" w:cs="Times New Roman"/>
          <w:b/>
          <w:bCs/>
          <w:i/>
          <w:iCs/>
          <w:u w:val="single"/>
          <w:lang w:bidi="ar-SA"/>
        </w:rPr>
        <w:t>Выпуск</w:t>
      </w:r>
      <w:r w:rsidRPr="004A2947">
        <w:rPr>
          <w:rFonts w:ascii="Times New Roman" w:eastAsia="Times New Roman" w:hAnsi="Times New Roman" w:cs="Times New Roman"/>
          <w:b/>
          <w:bCs/>
          <w:i/>
          <w:iCs/>
          <w:spacing w:val="1"/>
          <w:u w:val="single"/>
          <w:lang w:bidi="ar-SA"/>
        </w:rPr>
        <w:t>н</w:t>
      </w:r>
      <w:r w:rsidRPr="004A2947">
        <w:rPr>
          <w:rFonts w:ascii="Times New Roman" w:eastAsia="Times New Roman" w:hAnsi="Times New Roman" w:cs="Times New Roman"/>
          <w:b/>
          <w:bCs/>
          <w:i/>
          <w:iCs/>
          <w:u w:val="single"/>
          <w:lang w:bidi="ar-SA"/>
        </w:rPr>
        <w:t xml:space="preserve">ик </w:t>
      </w:r>
      <w:r w:rsidRPr="004A2947">
        <w:rPr>
          <w:rFonts w:ascii="Times New Roman" w:eastAsia="Times New Roman" w:hAnsi="Times New Roman" w:cs="Times New Roman"/>
          <w:b/>
          <w:bCs/>
          <w:i/>
          <w:iCs/>
          <w:spacing w:val="1"/>
          <w:u w:val="single"/>
          <w:lang w:bidi="ar-SA"/>
        </w:rPr>
        <w:t>п</w:t>
      </w:r>
      <w:r w:rsidRPr="004A2947">
        <w:rPr>
          <w:rFonts w:ascii="Times New Roman" w:eastAsia="Times New Roman" w:hAnsi="Times New Roman" w:cs="Times New Roman"/>
          <w:b/>
          <w:bCs/>
          <w:i/>
          <w:iCs/>
          <w:u w:val="single"/>
          <w:lang w:bidi="ar-SA"/>
        </w:rPr>
        <w:t>ол</w:t>
      </w:r>
      <w:r w:rsidRPr="004A2947">
        <w:rPr>
          <w:rFonts w:ascii="Times New Roman" w:eastAsia="Times New Roman" w:hAnsi="Times New Roman" w:cs="Times New Roman"/>
          <w:b/>
          <w:bCs/>
          <w:i/>
          <w:iCs/>
          <w:spacing w:val="-1"/>
          <w:u w:val="single"/>
          <w:lang w:bidi="ar-SA"/>
        </w:rPr>
        <w:t>учи</w:t>
      </w:r>
      <w:r w:rsidRPr="004A2947">
        <w:rPr>
          <w:rFonts w:ascii="Times New Roman" w:eastAsia="Times New Roman" w:hAnsi="Times New Roman" w:cs="Times New Roman"/>
          <w:b/>
          <w:bCs/>
          <w:i/>
          <w:iCs/>
          <w:u w:val="single"/>
          <w:lang w:bidi="ar-SA"/>
        </w:rPr>
        <w:t>т</w:t>
      </w:r>
      <w:r w:rsidRPr="004A2947">
        <w:rPr>
          <w:rFonts w:ascii="Times New Roman" w:eastAsia="Times New Roman" w:hAnsi="Times New Roman" w:cs="Times New Roman"/>
          <w:b/>
          <w:bCs/>
          <w:i/>
          <w:iCs/>
          <w:spacing w:val="2"/>
          <w:u w:val="single"/>
          <w:lang w:bidi="ar-SA"/>
        </w:rPr>
        <w:t xml:space="preserve"> </w:t>
      </w:r>
      <w:r w:rsidRPr="004A2947">
        <w:rPr>
          <w:rFonts w:ascii="Times New Roman" w:eastAsia="Times New Roman" w:hAnsi="Times New Roman" w:cs="Times New Roman"/>
          <w:b/>
          <w:bCs/>
          <w:i/>
          <w:iCs/>
          <w:spacing w:val="-1"/>
          <w:u w:val="single"/>
          <w:lang w:bidi="ar-SA"/>
        </w:rPr>
        <w:t>в</w:t>
      </w:r>
      <w:r w:rsidRPr="004A2947">
        <w:rPr>
          <w:rFonts w:ascii="Times New Roman" w:eastAsia="Times New Roman" w:hAnsi="Times New Roman" w:cs="Times New Roman"/>
          <w:b/>
          <w:bCs/>
          <w:i/>
          <w:iCs/>
          <w:u w:val="single"/>
          <w:lang w:bidi="ar-SA"/>
        </w:rPr>
        <w:t>оз</w:t>
      </w:r>
      <w:r w:rsidRPr="004A2947">
        <w:rPr>
          <w:rFonts w:ascii="Times New Roman" w:eastAsia="Times New Roman" w:hAnsi="Times New Roman" w:cs="Times New Roman"/>
          <w:b/>
          <w:bCs/>
          <w:i/>
          <w:iCs/>
          <w:spacing w:val="1"/>
          <w:u w:val="single"/>
          <w:lang w:bidi="ar-SA"/>
        </w:rPr>
        <w:t>м</w:t>
      </w:r>
      <w:r w:rsidRPr="004A2947">
        <w:rPr>
          <w:rFonts w:ascii="Times New Roman" w:eastAsia="Times New Roman" w:hAnsi="Times New Roman" w:cs="Times New Roman"/>
          <w:b/>
          <w:bCs/>
          <w:i/>
          <w:iCs/>
          <w:u w:val="single"/>
          <w:lang w:bidi="ar-SA"/>
        </w:rPr>
        <w:t>ожно</w:t>
      </w:r>
      <w:r w:rsidRPr="004A2947">
        <w:rPr>
          <w:rFonts w:ascii="Times New Roman" w:eastAsia="Times New Roman" w:hAnsi="Times New Roman" w:cs="Times New Roman"/>
          <w:b/>
          <w:bCs/>
          <w:i/>
          <w:iCs/>
          <w:spacing w:val="-2"/>
          <w:u w:val="single"/>
          <w:lang w:bidi="ar-SA"/>
        </w:rPr>
        <w:t>с</w:t>
      </w:r>
      <w:r w:rsidRPr="004A2947">
        <w:rPr>
          <w:rFonts w:ascii="Times New Roman" w:eastAsia="Times New Roman" w:hAnsi="Times New Roman" w:cs="Times New Roman"/>
          <w:b/>
          <w:bCs/>
          <w:i/>
          <w:iCs/>
          <w:spacing w:val="2"/>
          <w:u w:val="single"/>
          <w:lang w:bidi="ar-SA"/>
        </w:rPr>
        <w:t>т</w:t>
      </w:r>
      <w:r w:rsidRPr="004A2947">
        <w:rPr>
          <w:rFonts w:ascii="Times New Roman" w:eastAsia="Times New Roman" w:hAnsi="Times New Roman" w:cs="Times New Roman"/>
          <w:b/>
          <w:bCs/>
          <w:i/>
          <w:iCs/>
          <w:u w:val="single"/>
          <w:lang w:bidi="ar-SA"/>
        </w:rPr>
        <w:t xml:space="preserve">ь </w:t>
      </w:r>
      <w:r w:rsidRPr="004A2947">
        <w:rPr>
          <w:rFonts w:ascii="Times New Roman" w:eastAsia="Times New Roman" w:hAnsi="Times New Roman" w:cs="Times New Roman"/>
          <w:b/>
          <w:bCs/>
          <w:i/>
          <w:iCs/>
          <w:spacing w:val="1"/>
          <w:u w:val="single"/>
          <w:lang w:bidi="ar-SA"/>
        </w:rPr>
        <w:t>н</w:t>
      </w:r>
      <w:r w:rsidRPr="004A2947">
        <w:rPr>
          <w:rFonts w:ascii="Times New Roman" w:eastAsia="Times New Roman" w:hAnsi="Times New Roman" w:cs="Times New Roman"/>
          <w:b/>
          <w:bCs/>
          <w:i/>
          <w:iCs/>
          <w:u w:val="single"/>
          <w:lang w:bidi="ar-SA"/>
        </w:rPr>
        <w:t>ау</w:t>
      </w:r>
      <w:r w:rsidRPr="004A2947">
        <w:rPr>
          <w:rFonts w:ascii="Times New Roman" w:eastAsia="Times New Roman" w:hAnsi="Times New Roman" w:cs="Times New Roman"/>
          <w:b/>
          <w:bCs/>
          <w:i/>
          <w:iCs/>
          <w:spacing w:val="2"/>
          <w:u w:val="single"/>
          <w:lang w:bidi="ar-SA"/>
        </w:rPr>
        <w:t>ч</w:t>
      </w:r>
      <w:r w:rsidRPr="004A2947">
        <w:rPr>
          <w:rFonts w:ascii="Times New Roman" w:eastAsia="Times New Roman" w:hAnsi="Times New Roman" w:cs="Times New Roman"/>
          <w:b/>
          <w:bCs/>
          <w:i/>
          <w:iCs/>
          <w:spacing w:val="-1"/>
          <w:u w:val="single"/>
          <w:lang w:bidi="ar-SA"/>
        </w:rPr>
        <w:t>и</w:t>
      </w:r>
      <w:r w:rsidRPr="004A2947">
        <w:rPr>
          <w:rFonts w:ascii="Times New Roman" w:eastAsia="Times New Roman" w:hAnsi="Times New Roman" w:cs="Times New Roman"/>
          <w:b/>
          <w:bCs/>
          <w:i/>
          <w:iCs/>
          <w:spacing w:val="2"/>
          <w:u w:val="single"/>
          <w:lang w:bidi="ar-SA"/>
        </w:rPr>
        <w:t>т</w:t>
      </w:r>
      <w:r w:rsidRPr="004A2947">
        <w:rPr>
          <w:rFonts w:ascii="Times New Roman" w:eastAsia="Times New Roman" w:hAnsi="Times New Roman" w:cs="Times New Roman"/>
          <w:b/>
          <w:bCs/>
          <w:i/>
          <w:iCs/>
          <w:u w:val="single"/>
          <w:lang w:bidi="ar-SA"/>
        </w:rPr>
        <w:t>ь</w:t>
      </w:r>
      <w:r w:rsidRPr="004A2947">
        <w:rPr>
          <w:rFonts w:ascii="Times New Roman" w:eastAsia="Times New Roman" w:hAnsi="Times New Roman" w:cs="Times New Roman"/>
          <w:b/>
          <w:bCs/>
          <w:i/>
          <w:iCs/>
          <w:spacing w:val="-1"/>
          <w:u w:val="single"/>
          <w:lang w:bidi="ar-SA"/>
        </w:rPr>
        <w:t>с</w:t>
      </w:r>
      <w:r w:rsidRPr="004A2947">
        <w:rPr>
          <w:rFonts w:ascii="Times New Roman" w:eastAsia="Times New Roman" w:hAnsi="Times New Roman" w:cs="Times New Roman"/>
          <w:b/>
          <w:bCs/>
          <w:i/>
          <w:iCs/>
          <w:u w:val="single"/>
          <w:lang w:bidi="ar-SA"/>
        </w:rPr>
        <w:t>я:</w:t>
      </w:r>
      <w:r w:rsidRPr="004A2947">
        <w:rPr>
          <w:rFonts w:ascii="Times New Roman" w:eastAsia="Times New Roman" w:hAnsi="Times New Roman" w:cs="Times New Roman"/>
          <w:lang w:bidi="ar-SA"/>
        </w:rPr>
        <w:t xml:space="preserve"> </w:t>
      </w:r>
      <w:r w:rsidRPr="004A2947">
        <w:rPr>
          <w:rFonts w:ascii="Times New Roman" w:eastAsia="Times New Roman" w:hAnsi="Times New Roman" w:cs="Times New Roman"/>
          <w:b/>
          <w:bCs/>
          <w:i/>
          <w:iCs/>
          <w:u w:val="single"/>
          <w:lang w:bidi="ar-SA"/>
        </w:rPr>
        <w:t>8 кла</w:t>
      </w:r>
      <w:r w:rsidRPr="004A2947">
        <w:rPr>
          <w:rFonts w:ascii="Times New Roman" w:eastAsia="Times New Roman" w:hAnsi="Times New Roman" w:cs="Times New Roman"/>
          <w:b/>
          <w:bCs/>
          <w:i/>
          <w:iCs/>
          <w:spacing w:val="-1"/>
          <w:u w:val="single"/>
          <w:lang w:bidi="ar-SA"/>
        </w:rPr>
        <w:t>с</w:t>
      </w:r>
      <w:r w:rsidRPr="004A2947">
        <w:rPr>
          <w:rFonts w:ascii="Times New Roman" w:eastAsia="Times New Roman" w:hAnsi="Times New Roman" w:cs="Times New Roman"/>
          <w:b/>
          <w:bCs/>
          <w:i/>
          <w:iCs/>
          <w:u w:val="single"/>
          <w:lang w:bidi="ar-SA"/>
        </w:rPr>
        <w:t>с</w:t>
      </w:r>
    </w:p>
    <w:p w:rsidR="004A2947" w:rsidRPr="004A2947" w:rsidRDefault="004A2947" w:rsidP="00966CFA">
      <w:pPr>
        <w:spacing w:after="200"/>
        <w:ind w:left="1" w:right="-57"/>
        <w:jc w:val="both"/>
        <w:rPr>
          <w:rFonts w:ascii="Times New Roman" w:eastAsia="Times New Roman" w:hAnsi="Times New Roman" w:cs="Times New Roman"/>
          <w:lang w:bidi="ar-SA"/>
        </w:rPr>
      </w:pPr>
      <w:r w:rsidRPr="004A2947">
        <w:rPr>
          <w:rFonts w:ascii="Times New Roman" w:eastAsia="Times New Roman" w:hAnsi="Times New Roman" w:cs="Times New Roman"/>
          <w:lang w:bidi="ar-SA"/>
        </w:rPr>
        <w:t>*Разрабатыв</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ть</w:t>
      </w:r>
      <w:r w:rsidRPr="004A2947">
        <w:rPr>
          <w:rFonts w:ascii="Times New Roman" w:eastAsia="Times New Roman" w:hAnsi="Times New Roman" w:cs="Times New Roman"/>
          <w:spacing w:val="10"/>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роект</w:t>
      </w:r>
      <w:r w:rsidRPr="004A2947">
        <w:rPr>
          <w:rFonts w:ascii="Times New Roman" w:eastAsia="Times New Roman" w:hAnsi="Times New Roman" w:cs="Times New Roman"/>
          <w:spacing w:val="10"/>
          <w:lang w:bidi="ar-SA"/>
        </w:rPr>
        <w:t xml:space="preserve"> </w:t>
      </w:r>
      <w:r w:rsidRPr="004A2947">
        <w:rPr>
          <w:rFonts w:ascii="Times New Roman" w:eastAsia="Times New Roman" w:hAnsi="Times New Roman" w:cs="Times New Roman"/>
          <w:spacing w:val="-1"/>
          <w:lang w:bidi="ar-SA"/>
        </w:rPr>
        <w:t>ра</w:t>
      </w:r>
      <w:r w:rsidRPr="004A2947">
        <w:rPr>
          <w:rFonts w:ascii="Times New Roman" w:eastAsia="Times New Roman" w:hAnsi="Times New Roman" w:cs="Times New Roman"/>
          <w:lang w:bidi="ar-SA"/>
        </w:rPr>
        <w:t>ц</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о</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ал</w:t>
      </w:r>
      <w:r w:rsidRPr="004A2947">
        <w:rPr>
          <w:rFonts w:ascii="Times New Roman" w:eastAsia="Times New Roman" w:hAnsi="Times New Roman" w:cs="Times New Roman"/>
          <w:spacing w:val="-1"/>
          <w:lang w:bidi="ar-SA"/>
        </w:rPr>
        <w:t>ь</w:t>
      </w:r>
      <w:r w:rsidRPr="004A2947">
        <w:rPr>
          <w:rFonts w:ascii="Times New Roman" w:eastAsia="Times New Roman" w:hAnsi="Times New Roman" w:cs="Times New Roman"/>
          <w:lang w:bidi="ar-SA"/>
        </w:rPr>
        <w:t>ного</w:t>
      </w:r>
      <w:r w:rsidRPr="004A2947">
        <w:rPr>
          <w:rFonts w:ascii="Times New Roman" w:eastAsia="Times New Roman" w:hAnsi="Times New Roman" w:cs="Times New Roman"/>
          <w:spacing w:val="9"/>
          <w:lang w:bidi="ar-SA"/>
        </w:rPr>
        <w:t xml:space="preserve"> </w:t>
      </w:r>
      <w:r w:rsidRPr="004A2947">
        <w:rPr>
          <w:rFonts w:ascii="Times New Roman" w:eastAsia="Times New Roman" w:hAnsi="Times New Roman" w:cs="Times New Roman"/>
          <w:lang w:bidi="ar-SA"/>
        </w:rPr>
        <w:t>ра</w:t>
      </w:r>
      <w:r w:rsidRPr="004A2947">
        <w:rPr>
          <w:rFonts w:ascii="Times New Roman" w:eastAsia="Times New Roman" w:hAnsi="Times New Roman" w:cs="Times New Roman"/>
          <w:spacing w:val="1"/>
          <w:lang w:bidi="ar-SA"/>
        </w:rPr>
        <w:t>з</w:t>
      </w:r>
      <w:r w:rsidRPr="004A2947">
        <w:rPr>
          <w:rFonts w:ascii="Times New Roman" w:eastAsia="Times New Roman" w:hAnsi="Times New Roman" w:cs="Times New Roman"/>
          <w:lang w:bidi="ar-SA"/>
        </w:rPr>
        <w:t>м</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щ</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spacing w:val="1"/>
          <w:lang w:bidi="ar-SA"/>
        </w:rPr>
        <w:t>ни</w:t>
      </w:r>
      <w:r w:rsidRPr="004A2947">
        <w:rPr>
          <w:rFonts w:ascii="Times New Roman" w:eastAsia="Times New Roman" w:hAnsi="Times New Roman" w:cs="Times New Roman"/>
          <w:lang w:bidi="ar-SA"/>
        </w:rPr>
        <w:t>я</w:t>
      </w:r>
      <w:r w:rsidRPr="004A2947">
        <w:rPr>
          <w:rFonts w:ascii="Times New Roman" w:eastAsia="Times New Roman" w:hAnsi="Times New Roman" w:cs="Times New Roman"/>
          <w:spacing w:val="9"/>
          <w:lang w:bidi="ar-SA"/>
        </w:rPr>
        <w:t xml:space="preserve"> </w:t>
      </w:r>
      <w:r w:rsidRPr="004A2947">
        <w:rPr>
          <w:rFonts w:ascii="Times New Roman" w:eastAsia="Times New Roman" w:hAnsi="Times New Roman" w:cs="Times New Roman"/>
          <w:lang w:bidi="ar-SA"/>
        </w:rPr>
        <w:t>эле</w:t>
      </w:r>
      <w:r w:rsidRPr="004A2947">
        <w:rPr>
          <w:rFonts w:ascii="Times New Roman" w:eastAsia="Times New Roman" w:hAnsi="Times New Roman" w:cs="Times New Roman"/>
          <w:spacing w:val="-1"/>
          <w:lang w:bidi="ar-SA"/>
        </w:rPr>
        <w:t>к</w:t>
      </w:r>
      <w:r w:rsidRPr="004A2947">
        <w:rPr>
          <w:rFonts w:ascii="Times New Roman" w:eastAsia="Times New Roman" w:hAnsi="Times New Roman" w:cs="Times New Roman"/>
          <w:lang w:bidi="ar-SA"/>
        </w:rPr>
        <w:t>троосв</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т</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тел</w:t>
      </w:r>
      <w:r w:rsidRPr="004A2947">
        <w:rPr>
          <w:rFonts w:ascii="Times New Roman" w:eastAsia="Times New Roman" w:hAnsi="Times New Roman" w:cs="Times New Roman"/>
          <w:spacing w:val="-1"/>
          <w:lang w:bidi="ar-SA"/>
        </w:rPr>
        <w:t>ь</w:t>
      </w:r>
      <w:r w:rsidRPr="004A2947">
        <w:rPr>
          <w:rFonts w:ascii="Times New Roman" w:eastAsia="Times New Roman" w:hAnsi="Times New Roman" w:cs="Times New Roman"/>
          <w:lang w:bidi="ar-SA"/>
        </w:rPr>
        <w:t>ного</w:t>
      </w:r>
      <w:r w:rsidRPr="004A2947">
        <w:rPr>
          <w:rFonts w:ascii="Times New Roman" w:eastAsia="Times New Roman" w:hAnsi="Times New Roman" w:cs="Times New Roman"/>
          <w:spacing w:val="10"/>
          <w:lang w:bidi="ar-SA"/>
        </w:rPr>
        <w:t xml:space="preserve"> </w:t>
      </w:r>
      <w:r w:rsidRPr="004A2947">
        <w:rPr>
          <w:rFonts w:ascii="Times New Roman" w:eastAsia="Times New Roman" w:hAnsi="Times New Roman" w:cs="Times New Roman"/>
          <w:lang w:bidi="ar-SA"/>
        </w:rPr>
        <w:t>об</w:t>
      </w:r>
      <w:r w:rsidRPr="004A2947">
        <w:rPr>
          <w:rFonts w:ascii="Times New Roman" w:eastAsia="Times New Roman" w:hAnsi="Times New Roman" w:cs="Times New Roman"/>
          <w:spacing w:val="5"/>
          <w:lang w:bidi="ar-SA"/>
        </w:rPr>
        <w:t>о</w:t>
      </w:r>
      <w:r w:rsidRPr="004A2947">
        <w:rPr>
          <w:rFonts w:ascii="Times New Roman" w:eastAsia="Times New Roman" w:hAnsi="Times New Roman" w:cs="Times New Roman"/>
          <w:spacing w:val="2"/>
          <w:lang w:bidi="ar-SA"/>
        </w:rPr>
        <w:t>р</w:t>
      </w:r>
      <w:r w:rsidRPr="004A2947">
        <w:rPr>
          <w:rFonts w:ascii="Times New Roman" w:eastAsia="Times New Roman" w:hAnsi="Times New Roman" w:cs="Times New Roman"/>
          <w:spacing w:val="-3"/>
          <w:lang w:bidi="ar-SA"/>
        </w:rPr>
        <w:t>у</w:t>
      </w:r>
      <w:r w:rsidRPr="004A2947">
        <w:rPr>
          <w:rFonts w:ascii="Times New Roman" w:eastAsia="Times New Roman" w:hAnsi="Times New Roman" w:cs="Times New Roman"/>
          <w:lang w:bidi="ar-SA"/>
        </w:rPr>
        <w:t>до</w:t>
      </w:r>
      <w:r w:rsidRPr="004A2947">
        <w:rPr>
          <w:rFonts w:ascii="Times New Roman" w:eastAsia="Times New Roman" w:hAnsi="Times New Roman" w:cs="Times New Roman"/>
          <w:spacing w:val="1"/>
          <w:lang w:bidi="ar-SA"/>
        </w:rPr>
        <w:t>в</w:t>
      </w:r>
      <w:r w:rsidRPr="004A2947">
        <w:rPr>
          <w:rFonts w:ascii="Times New Roman" w:eastAsia="Times New Roman" w:hAnsi="Times New Roman" w:cs="Times New Roman"/>
          <w:lang w:bidi="ar-SA"/>
        </w:rPr>
        <w:t>ан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я в жилом доме с</w:t>
      </w:r>
      <w:r w:rsidRPr="004A2947">
        <w:rPr>
          <w:rFonts w:ascii="Times New Roman" w:eastAsia="Times New Roman" w:hAnsi="Times New Roman" w:cs="Times New Roman"/>
          <w:spacing w:val="3"/>
          <w:lang w:bidi="ar-SA"/>
        </w:rPr>
        <w:t xml:space="preserve"> </w:t>
      </w:r>
      <w:r w:rsidRPr="004A2947">
        <w:rPr>
          <w:rFonts w:ascii="Times New Roman" w:eastAsia="Times New Roman" w:hAnsi="Times New Roman" w:cs="Times New Roman"/>
          <w:spacing w:val="-3"/>
          <w:lang w:bidi="ar-SA"/>
        </w:rPr>
        <w:t>у</w:t>
      </w:r>
      <w:r w:rsidRPr="004A2947">
        <w:rPr>
          <w:rFonts w:ascii="Times New Roman" w:eastAsia="Times New Roman" w:hAnsi="Times New Roman" w:cs="Times New Roman"/>
          <w:lang w:bidi="ar-SA"/>
        </w:rPr>
        <w:t>четом</w:t>
      </w:r>
      <w:r w:rsidRPr="004A2947">
        <w:rPr>
          <w:rFonts w:ascii="Times New Roman" w:eastAsia="Times New Roman" w:hAnsi="Times New Roman" w:cs="Times New Roman"/>
          <w:spacing w:val="1"/>
          <w:lang w:bidi="ar-SA"/>
        </w:rPr>
        <w:t xml:space="preserve"> п</w:t>
      </w:r>
      <w:r w:rsidRPr="004A2947">
        <w:rPr>
          <w:rFonts w:ascii="Times New Roman" w:eastAsia="Times New Roman" w:hAnsi="Times New Roman" w:cs="Times New Roman"/>
          <w:lang w:bidi="ar-SA"/>
        </w:rPr>
        <w:t>р</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м</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ен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я э</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ергосб</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рег</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ющ</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х</w:t>
      </w:r>
      <w:r w:rsidRPr="004A2947">
        <w:rPr>
          <w:rFonts w:ascii="Times New Roman" w:eastAsia="Times New Roman" w:hAnsi="Times New Roman" w:cs="Times New Roman"/>
          <w:spacing w:val="2"/>
          <w:lang w:bidi="ar-SA"/>
        </w:rPr>
        <w:t xml:space="preserve"> </w:t>
      </w:r>
      <w:r w:rsidRPr="004A2947">
        <w:rPr>
          <w:rFonts w:ascii="Times New Roman" w:eastAsia="Times New Roman" w:hAnsi="Times New Roman" w:cs="Times New Roman"/>
          <w:lang w:bidi="ar-SA"/>
        </w:rPr>
        <w:t>т</w:t>
      </w:r>
      <w:r w:rsidRPr="004A2947">
        <w:rPr>
          <w:rFonts w:ascii="Times New Roman" w:eastAsia="Times New Roman" w:hAnsi="Times New Roman" w:cs="Times New Roman"/>
          <w:spacing w:val="-2"/>
          <w:lang w:bidi="ar-SA"/>
        </w:rPr>
        <w:t>е</w:t>
      </w:r>
      <w:r w:rsidRPr="004A2947">
        <w:rPr>
          <w:rFonts w:ascii="Times New Roman" w:eastAsia="Times New Roman" w:hAnsi="Times New Roman" w:cs="Times New Roman"/>
          <w:spacing w:val="2"/>
          <w:lang w:bidi="ar-SA"/>
        </w:rPr>
        <w:t>х</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оло</w:t>
      </w:r>
      <w:r w:rsidRPr="004A2947">
        <w:rPr>
          <w:rFonts w:ascii="Times New Roman" w:eastAsia="Times New Roman" w:hAnsi="Times New Roman" w:cs="Times New Roman"/>
          <w:spacing w:val="-2"/>
          <w:lang w:bidi="ar-SA"/>
        </w:rPr>
        <w:t>г</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
          <w:lang w:bidi="ar-SA"/>
        </w:rPr>
        <w:t>й</w:t>
      </w:r>
      <w:r w:rsidRPr="004A2947">
        <w:rPr>
          <w:rFonts w:ascii="Times New Roman" w:eastAsia="Times New Roman" w:hAnsi="Times New Roman" w:cs="Times New Roman"/>
          <w:lang w:bidi="ar-SA"/>
        </w:rPr>
        <w:t>.</w:t>
      </w:r>
    </w:p>
    <w:p w:rsidR="004A2947" w:rsidRPr="004A2947" w:rsidRDefault="004A2947" w:rsidP="00966CFA">
      <w:pPr>
        <w:spacing w:after="200"/>
        <w:ind w:left="1" w:right="-47"/>
        <w:jc w:val="both"/>
        <w:rPr>
          <w:rFonts w:ascii="Times New Roman" w:eastAsia="Times New Roman" w:hAnsi="Times New Roman" w:cs="Times New Roman"/>
          <w:lang w:bidi="ar-SA"/>
        </w:rPr>
      </w:pPr>
      <w:r w:rsidRPr="004A2947">
        <w:rPr>
          <w:rFonts w:ascii="Times New Roman" w:eastAsia="Times New Roman" w:hAnsi="Times New Roman" w:cs="Times New Roman"/>
          <w:lang w:bidi="ar-SA"/>
        </w:rPr>
        <w:t>*Наход</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ть</w:t>
      </w:r>
      <w:r w:rsidRPr="004A2947">
        <w:rPr>
          <w:rFonts w:ascii="Times New Roman" w:eastAsia="Times New Roman" w:hAnsi="Times New Roman" w:cs="Times New Roman"/>
          <w:spacing w:val="17"/>
          <w:lang w:bidi="ar-SA"/>
        </w:rPr>
        <w:t xml:space="preserve"> </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формацию</w:t>
      </w:r>
      <w:r w:rsidRPr="004A2947">
        <w:rPr>
          <w:rFonts w:ascii="Times New Roman" w:eastAsia="Times New Roman" w:hAnsi="Times New Roman" w:cs="Times New Roman"/>
          <w:spacing w:val="16"/>
          <w:lang w:bidi="ar-SA"/>
        </w:rPr>
        <w:t xml:space="preserve"> </w:t>
      </w:r>
      <w:r w:rsidRPr="004A2947">
        <w:rPr>
          <w:rFonts w:ascii="Times New Roman" w:eastAsia="Times New Roman" w:hAnsi="Times New Roman" w:cs="Times New Roman"/>
          <w:lang w:bidi="ar-SA"/>
        </w:rPr>
        <w:t>о</w:t>
      </w:r>
      <w:r w:rsidRPr="004A2947">
        <w:rPr>
          <w:rFonts w:ascii="Times New Roman" w:eastAsia="Times New Roman" w:hAnsi="Times New Roman" w:cs="Times New Roman"/>
          <w:spacing w:val="16"/>
          <w:lang w:bidi="ar-SA"/>
        </w:rPr>
        <w:t xml:space="preserve"> </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е</w:t>
      </w:r>
      <w:r w:rsidRPr="004A2947">
        <w:rPr>
          <w:rFonts w:ascii="Times New Roman" w:eastAsia="Times New Roman" w:hAnsi="Times New Roman" w:cs="Times New Roman"/>
          <w:spacing w:val="1"/>
          <w:lang w:bidi="ar-SA"/>
        </w:rPr>
        <w:t>хни</w:t>
      </w:r>
      <w:r w:rsidRPr="004A2947">
        <w:rPr>
          <w:rFonts w:ascii="Times New Roman" w:eastAsia="Times New Roman" w:hAnsi="Times New Roman" w:cs="Times New Roman"/>
          <w:lang w:bidi="ar-SA"/>
        </w:rPr>
        <w:t>че</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lang w:bidi="ar-SA"/>
        </w:rPr>
        <w:t>ких</w:t>
      </w:r>
      <w:r w:rsidRPr="004A2947">
        <w:rPr>
          <w:rFonts w:ascii="Times New Roman" w:eastAsia="Times New Roman" w:hAnsi="Times New Roman" w:cs="Times New Roman"/>
          <w:spacing w:val="15"/>
          <w:lang w:bidi="ar-SA"/>
        </w:rPr>
        <w:t xml:space="preserve"> </w:t>
      </w:r>
      <w:r w:rsidRPr="004A2947">
        <w:rPr>
          <w:rFonts w:ascii="Times New Roman" w:eastAsia="Times New Roman" w:hAnsi="Times New Roman" w:cs="Times New Roman"/>
          <w:spacing w:val="2"/>
          <w:lang w:bidi="ar-SA"/>
        </w:rPr>
        <w:t>х</w:t>
      </w:r>
      <w:r w:rsidRPr="004A2947">
        <w:rPr>
          <w:rFonts w:ascii="Times New Roman" w:eastAsia="Times New Roman" w:hAnsi="Times New Roman" w:cs="Times New Roman"/>
          <w:lang w:bidi="ar-SA"/>
        </w:rPr>
        <w:t>ара</w:t>
      </w:r>
      <w:r w:rsidRPr="004A2947">
        <w:rPr>
          <w:rFonts w:ascii="Times New Roman" w:eastAsia="Times New Roman" w:hAnsi="Times New Roman" w:cs="Times New Roman"/>
          <w:spacing w:val="-2"/>
          <w:lang w:bidi="ar-SA"/>
        </w:rPr>
        <w:t>к</w:t>
      </w:r>
      <w:r w:rsidRPr="004A2947">
        <w:rPr>
          <w:rFonts w:ascii="Times New Roman" w:eastAsia="Times New Roman" w:hAnsi="Times New Roman" w:cs="Times New Roman"/>
          <w:lang w:bidi="ar-SA"/>
        </w:rPr>
        <w:t>терист</w:t>
      </w:r>
      <w:r w:rsidRPr="004A2947">
        <w:rPr>
          <w:rFonts w:ascii="Times New Roman" w:eastAsia="Times New Roman" w:hAnsi="Times New Roman" w:cs="Times New Roman"/>
          <w:spacing w:val="1"/>
          <w:lang w:bidi="ar-SA"/>
        </w:rPr>
        <w:t>ик</w:t>
      </w:r>
      <w:r w:rsidRPr="004A2947">
        <w:rPr>
          <w:rFonts w:ascii="Times New Roman" w:eastAsia="Times New Roman" w:hAnsi="Times New Roman" w:cs="Times New Roman"/>
          <w:spacing w:val="-2"/>
          <w:lang w:bidi="ar-SA"/>
        </w:rPr>
        <w:t>а</w:t>
      </w:r>
      <w:r w:rsidRPr="004A2947">
        <w:rPr>
          <w:rFonts w:ascii="Times New Roman" w:eastAsia="Times New Roman" w:hAnsi="Times New Roman" w:cs="Times New Roman"/>
          <w:lang w:bidi="ar-SA"/>
        </w:rPr>
        <w:t>х</w:t>
      </w:r>
      <w:r w:rsidRPr="004A2947">
        <w:rPr>
          <w:rFonts w:ascii="Times New Roman" w:eastAsia="Times New Roman" w:hAnsi="Times New Roman" w:cs="Times New Roman"/>
          <w:spacing w:val="18"/>
          <w:lang w:bidi="ar-SA"/>
        </w:rPr>
        <w:t xml:space="preserve"> </w:t>
      </w:r>
      <w:r w:rsidRPr="004A2947">
        <w:rPr>
          <w:rFonts w:ascii="Times New Roman" w:eastAsia="Times New Roman" w:hAnsi="Times New Roman" w:cs="Times New Roman"/>
          <w:lang w:bidi="ar-SA"/>
        </w:rPr>
        <w:t>совр</w:t>
      </w:r>
      <w:r w:rsidRPr="004A2947">
        <w:rPr>
          <w:rFonts w:ascii="Times New Roman" w:eastAsia="Times New Roman" w:hAnsi="Times New Roman" w:cs="Times New Roman"/>
          <w:spacing w:val="-1"/>
          <w:lang w:bidi="ar-SA"/>
        </w:rPr>
        <w:t>еме</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ной</w:t>
      </w:r>
      <w:r w:rsidRPr="004A2947">
        <w:rPr>
          <w:rFonts w:ascii="Times New Roman" w:eastAsia="Times New Roman" w:hAnsi="Times New Roman" w:cs="Times New Roman"/>
          <w:spacing w:val="18"/>
          <w:lang w:bidi="ar-SA"/>
        </w:rPr>
        <w:t xml:space="preserve"> </w:t>
      </w:r>
      <w:r w:rsidRPr="004A2947">
        <w:rPr>
          <w:rFonts w:ascii="Times New Roman" w:eastAsia="Times New Roman" w:hAnsi="Times New Roman" w:cs="Times New Roman"/>
          <w:lang w:bidi="ar-SA"/>
        </w:rPr>
        <w:t>бытовой</w:t>
      </w:r>
      <w:r w:rsidRPr="004A2947">
        <w:rPr>
          <w:rFonts w:ascii="Times New Roman" w:eastAsia="Times New Roman" w:hAnsi="Times New Roman" w:cs="Times New Roman"/>
          <w:spacing w:val="18"/>
          <w:lang w:bidi="ar-SA"/>
        </w:rPr>
        <w:t xml:space="preserve"> </w:t>
      </w:r>
      <w:r w:rsidRPr="004A2947">
        <w:rPr>
          <w:rFonts w:ascii="Times New Roman" w:eastAsia="Times New Roman" w:hAnsi="Times New Roman" w:cs="Times New Roman"/>
          <w:lang w:bidi="ar-SA"/>
        </w:rPr>
        <w:t>тех</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ики</w:t>
      </w:r>
      <w:r w:rsidRPr="004A2947">
        <w:rPr>
          <w:rFonts w:ascii="Times New Roman" w:eastAsia="Times New Roman" w:hAnsi="Times New Roman" w:cs="Times New Roman"/>
          <w:spacing w:val="17"/>
          <w:lang w:bidi="ar-SA"/>
        </w:rPr>
        <w:t xml:space="preserve"> </w:t>
      </w:r>
      <w:r w:rsidRPr="004A2947">
        <w:rPr>
          <w:rFonts w:ascii="Times New Roman" w:eastAsia="Times New Roman" w:hAnsi="Times New Roman" w:cs="Times New Roman"/>
          <w:lang w:bidi="ar-SA"/>
        </w:rPr>
        <w:t>и анали</w:t>
      </w:r>
      <w:r w:rsidRPr="004A2947">
        <w:rPr>
          <w:rFonts w:ascii="Times New Roman" w:eastAsia="Times New Roman" w:hAnsi="Times New Roman" w:cs="Times New Roman"/>
          <w:spacing w:val="1"/>
          <w:lang w:bidi="ar-SA"/>
        </w:rPr>
        <w:t>зи</w:t>
      </w:r>
      <w:r w:rsidRPr="004A2947">
        <w:rPr>
          <w:rFonts w:ascii="Times New Roman" w:eastAsia="Times New Roman" w:hAnsi="Times New Roman" w:cs="Times New Roman"/>
          <w:lang w:bidi="ar-SA"/>
        </w:rPr>
        <w:t>ровать в</w:t>
      </w:r>
      <w:r w:rsidRPr="004A2947">
        <w:rPr>
          <w:rFonts w:ascii="Times New Roman" w:eastAsia="Times New Roman" w:hAnsi="Times New Roman" w:cs="Times New Roman"/>
          <w:spacing w:val="-2"/>
          <w:lang w:bidi="ar-SA"/>
        </w:rPr>
        <w:t>о</w:t>
      </w:r>
      <w:r w:rsidRPr="004A2947">
        <w:rPr>
          <w:rFonts w:ascii="Times New Roman" w:eastAsia="Times New Roman" w:hAnsi="Times New Roman" w:cs="Times New Roman"/>
          <w:lang w:bidi="ar-SA"/>
        </w:rPr>
        <w:t>зможно</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lang w:bidi="ar-SA"/>
        </w:rPr>
        <w:t>ти ее испол</w:t>
      </w:r>
      <w:r w:rsidRPr="004A2947">
        <w:rPr>
          <w:rFonts w:ascii="Times New Roman" w:eastAsia="Times New Roman" w:hAnsi="Times New Roman" w:cs="Times New Roman"/>
          <w:spacing w:val="1"/>
          <w:lang w:bidi="ar-SA"/>
        </w:rPr>
        <w:t>ьз</w:t>
      </w:r>
      <w:r w:rsidRPr="004A2947">
        <w:rPr>
          <w:rFonts w:ascii="Times New Roman" w:eastAsia="Times New Roman" w:hAnsi="Times New Roman" w:cs="Times New Roman"/>
          <w:lang w:bidi="ar-SA"/>
        </w:rPr>
        <w:t>ован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я</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в интерьере.</w:t>
      </w:r>
    </w:p>
    <w:p w:rsidR="004A2947" w:rsidRPr="004A2947" w:rsidRDefault="004A2947" w:rsidP="00966CFA">
      <w:pPr>
        <w:spacing w:after="200"/>
        <w:ind w:left="1" w:right="-47"/>
        <w:jc w:val="both"/>
        <w:rPr>
          <w:rFonts w:ascii="Times New Roman" w:eastAsia="Times New Roman" w:hAnsi="Times New Roman" w:cs="Times New Roman"/>
          <w:lang w:bidi="ar-SA"/>
        </w:rPr>
      </w:pPr>
      <w:r w:rsidRPr="004A2947">
        <w:rPr>
          <w:rFonts w:ascii="Times New Roman" w:eastAsia="Wingdings" w:hAnsi="Times New Roman" w:cs="Times New Roman"/>
          <w:spacing w:val="10"/>
          <w:lang w:bidi="ar-SA"/>
        </w:rPr>
        <w:t></w:t>
      </w:r>
      <w:r w:rsidRPr="004A2947">
        <w:rPr>
          <w:rFonts w:ascii="Times New Roman" w:eastAsia="Times New Roman" w:hAnsi="Times New Roman" w:cs="Times New Roman"/>
          <w:lang w:bidi="ar-SA"/>
        </w:rPr>
        <w:t>со</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lang w:bidi="ar-SA"/>
        </w:rPr>
        <w:t>тавлять</w:t>
      </w:r>
      <w:r w:rsidRPr="004A2947">
        <w:rPr>
          <w:rFonts w:ascii="Times New Roman" w:eastAsia="Times New Roman" w:hAnsi="Times New Roman" w:cs="Times New Roman"/>
          <w:lang w:bidi="ar-SA"/>
        </w:rPr>
        <w:tab/>
        <w:t>элек</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р</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ч</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ск</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е</w:t>
      </w:r>
      <w:r w:rsidRPr="004A2947">
        <w:rPr>
          <w:rFonts w:ascii="Times New Roman" w:eastAsia="Times New Roman" w:hAnsi="Times New Roman" w:cs="Times New Roman"/>
          <w:lang w:bidi="ar-SA"/>
        </w:rPr>
        <w:tab/>
        <w:t>с</w:t>
      </w:r>
      <w:r w:rsidRPr="004A2947">
        <w:rPr>
          <w:rFonts w:ascii="Times New Roman" w:eastAsia="Times New Roman" w:hAnsi="Times New Roman" w:cs="Times New Roman"/>
          <w:spacing w:val="1"/>
          <w:lang w:bidi="ar-SA"/>
        </w:rPr>
        <w:t>х</w:t>
      </w:r>
      <w:r w:rsidRPr="004A2947">
        <w:rPr>
          <w:rFonts w:ascii="Times New Roman" w:eastAsia="Times New Roman" w:hAnsi="Times New Roman" w:cs="Times New Roman"/>
          <w:lang w:bidi="ar-SA"/>
        </w:rPr>
        <w:t>е</w:t>
      </w:r>
      <w:r w:rsidRPr="004A2947">
        <w:rPr>
          <w:rFonts w:ascii="Times New Roman" w:eastAsia="Times New Roman" w:hAnsi="Times New Roman" w:cs="Times New Roman"/>
          <w:spacing w:val="-1"/>
          <w:lang w:bidi="ar-SA"/>
        </w:rPr>
        <w:t>м</w:t>
      </w:r>
      <w:r w:rsidRPr="004A2947">
        <w:rPr>
          <w:rFonts w:ascii="Times New Roman" w:eastAsia="Times New Roman" w:hAnsi="Times New Roman" w:cs="Times New Roman"/>
          <w:lang w:bidi="ar-SA"/>
        </w:rPr>
        <w:t>ы,</w:t>
      </w:r>
      <w:r w:rsidRPr="004A2947">
        <w:rPr>
          <w:rFonts w:ascii="Times New Roman" w:eastAsia="Times New Roman" w:hAnsi="Times New Roman" w:cs="Times New Roman"/>
          <w:lang w:bidi="ar-SA"/>
        </w:rPr>
        <w:tab/>
        <w:t>кот</w:t>
      </w:r>
      <w:r w:rsidRPr="004A2947">
        <w:rPr>
          <w:rFonts w:ascii="Times New Roman" w:eastAsia="Times New Roman" w:hAnsi="Times New Roman" w:cs="Times New Roman"/>
          <w:spacing w:val="1"/>
          <w:lang w:bidi="ar-SA"/>
        </w:rPr>
        <w:t>о</w:t>
      </w:r>
      <w:r w:rsidRPr="004A2947">
        <w:rPr>
          <w:rFonts w:ascii="Times New Roman" w:eastAsia="Times New Roman" w:hAnsi="Times New Roman" w:cs="Times New Roman"/>
          <w:lang w:bidi="ar-SA"/>
        </w:rPr>
        <w:t>рые</w:t>
      </w:r>
      <w:r w:rsidRPr="004A2947">
        <w:rPr>
          <w:rFonts w:ascii="Times New Roman" w:eastAsia="Times New Roman" w:hAnsi="Times New Roman" w:cs="Times New Roman"/>
          <w:lang w:bidi="ar-SA"/>
        </w:rPr>
        <w:tab/>
        <w:t>пр</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меня</w:t>
      </w:r>
      <w:r w:rsidRPr="004A2947">
        <w:rPr>
          <w:rFonts w:ascii="Times New Roman" w:eastAsia="Times New Roman" w:hAnsi="Times New Roman" w:cs="Times New Roman"/>
          <w:spacing w:val="1"/>
          <w:lang w:bidi="ar-SA"/>
        </w:rPr>
        <w:t>ю</w:t>
      </w:r>
      <w:r w:rsidRPr="004A2947">
        <w:rPr>
          <w:rFonts w:ascii="Times New Roman" w:eastAsia="Times New Roman" w:hAnsi="Times New Roman" w:cs="Times New Roman"/>
          <w:lang w:bidi="ar-SA"/>
        </w:rPr>
        <w:t>тся</w:t>
      </w:r>
      <w:r w:rsidRPr="004A2947">
        <w:rPr>
          <w:rFonts w:ascii="Times New Roman" w:eastAsia="Times New Roman" w:hAnsi="Times New Roman" w:cs="Times New Roman"/>
          <w:lang w:bidi="ar-SA"/>
        </w:rPr>
        <w:tab/>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ри</w:t>
      </w:r>
      <w:r w:rsidRPr="004A2947">
        <w:rPr>
          <w:rFonts w:ascii="Times New Roman" w:eastAsia="Times New Roman" w:hAnsi="Times New Roman" w:cs="Times New Roman"/>
          <w:lang w:bidi="ar-SA"/>
        </w:rPr>
        <w:tab/>
        <w:t>разработке элек</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р</w:t>
      </w:r>
      <w:r w:rsidRPr="004A2947">
        <w:rPr>
          <w:rFonts w:ascii="Times New Roman" w:eastAsia="Times New Roman" w:hAnsi="Times New Roman" w:cs="Times New Roman"/>
          <w:spacing w:val="2"/>
          <w:lang w:bidi="ar-SA"/>
        </w:rPr>
        <w:t>о</w:t>
      </w:r>
      <w:r w:rsidRPr="004A2947">
        <w:rPr>
          <w:rFonts w:ascii="Times New Roman" w:eastAsia="Times New Roman" w:hAnsi="Times New Roman" w:cs="Times New Roman"/>
          <w:spacing w:val="-3"/>
          <w:lang w:bidi="ar-SA"/>
        </w:rPr>
        <w:t>у</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lang w:bidi="ar-SA"/>
        </w:rPr>
        <w:t>тановок,</w:t>
      </w:r>
      <w:r w:rsidRPr="004A2947">
        <w:rPr>
          <w:rFonts w:ascii="Times New Roman" w:eastAsia="Times New Roman" w:hAnsi="Times New Roman" w:cs="Times New Roman"/>
          <w:spacing w:val="132"/>
          <w:lang w:bidi="ar-SA"/>
        </w:rPr>
        <w:t xml:space="preserve"> </w:t>
      </w:r>
      <w:r w:rsidRPr="004A2947">
        <w:rPr>
          <w:rFonts w:ascii="Times New Roman" w:eastAsia="Times New Roman" w:hAnsi="Times New Roman" w:cs="Times New Roman"/>
          <w:lang w:bidi="ar-SA"/>
        </w:rPr>
        <w:t>созда</w:t>
      </w:r>
      <w:r w:rsidRPr="004A2947">
        <w:rPr>
          <w:rFonts w:ascii="Times New Roman" w:eastAsia="Times New Roman" w:hAnsi="Times New Roman" w:cs="Times New Roman"/>
          <w:spacing w:val="1"/>
          <w:lang w:bidi="ar-SA"/>
        </w:rPr>
        <w:t>ни</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30"/>
          <w:lang w:bidi="ar-SA"/>
        </w:rPr>
        <w:t xml:space="preserve"> </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33"/>
          <w:lang w:bidi="ar-SA"/>
        </w:rPr>
        <w:t xml:space="preserve"> </w:t>
      </w:r>
      <w:r w:rsidRPr="004A2947">
        <w:rPr>
          <w:rFonts w:ascii="Times New Roman" w:eastAsia="Times New Roman" w:hAnsi="Times New Roman" w:cs="Times New Roman"/>
          <w:lang w:bidi="ar-SA"/>
        </w:rPr>
        <w:t>э</w:t>
      </w:r>
      <w:r w:rsidRPr="004A2947">
        <w:rPr>
          <w:rFonts w:ascii="Times New Roman" w:eastAsia="Times New Roman" w:hAnsi="Times New Roman" w:cs="Times New Roman"/>
          <w:spacing w:val="1"/>
          <w:lang w:bidi="ar-SA"/>
        </w:rPr>
        <w:t>к</w:t>
      </w:r>
      <w:r w:rsidRPr="004A2947">
        <w:rPr>
          <w:rFonts w:ascii="Times New Roman" w:eastAsia="Times New Roman" w:hAnsi="Times New Roman" w:cs="Times New Roman"/>
          <w:spacing w:val="-2"/>
          <w:lang w:bidi="ar-SA"/>
        </w:rPr>
        <w:t>с</w:t>
      </w:r>
      <w:r w:rsidRPr="004A2947">
        <w:rPr>
          <w:rFonts w:ascii="Times New Roman" w:eastAsia="Times New Roman" w:hAnsi="Times New Roman" w:cs="Times New Roman"/>
          <w:lang w:bidi="ar-SA"/>
        </w:rPr>
        <w:t>п</w:t>
      </w:r>
      <w:r w:rsidRPr="004A2947">
        <w:rPr>
          <w:rFonts w:ascii="Times New Roman" w:eastAsia="Times New Roman" w:hAnsi="Times New Roman" w:cs="Times New Roman"/>
          <w:spacing w:val="2"/>
          <w:lang w:bidi="ar-SA"/>
        </w:rPr>
        <w:t>л</w:t>
      </w:r>
      <w:r w:rsidRPr="004A2947">
        <w:rPr>
          <w:rFonts w:ascii="Times New Roman" w:eastAsia="Times New Roman" w:hAnsi="Times New Roman" w:cs="Times New Roman"/>
          <w:spacing w:val="-4"/>
          <w:lang w:bidi="ar-SA"/>
        </w:rPr>
        <w:t>у</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тац</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33"/>
          <w:lang w:bidi="ar-SA"/>
        </w:rPr>
        <w:t xml:space="preserve"> </w:t>
      </w:r>
      <w:r w:rsidRPr="004A2947">
        <w:rPr>
          <w:rFonts w:ascii="Times New Roman" w:eastAsia="Times New Roman" w:hAnsi="Times New Roman" w:cs="Times New Roman"/>
          <w:lang w:bidi="ar-SA"/>
        </w:rPr>
        <w:t>элек</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рофициров</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нных</w:t>
      </w:r>
      <w:r w:rsidRPr="004A2947">
        <w:rPr>
          <w:rFonts w:ascii="Times New Roman" w:eastAsia="Times New Roman" w:hAnsi="Times New Roman" w:cs="Times New Roman"/>
          <w:spacing w:val="141"/>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spacing w:val="-2"/>
          <w:lang w:bidi="ar-SA"/>
        </w:rPr>
        <w:t>р</w:t>
      </w:r>
      <w:r w:rsidRPr="004A2947">
        <w:rPr>
          <w:rFonts w:ascii="Times New Roman" w:eastAsia="Times New Roman" w:hAnsi="Times New Roman" w:cs="Times New Roman"/>
          <w:lang w:bidi="ar-SA"/>
        </w:rPr>
        <w:t>иборов</w:t>
      </w:r>
      <w:r w:rsidRPr="004A2947">
        <w:rPr>
          <w:rFonts w:ascii="Times New Roman" w:eastAsia="Times New Roman" w:hAnsi="Times New Roman" w:cs="Times New Roman"/>
          <w:spacing w:val="127"/>
          <w:lang w:bidi="ar-SA"/>
        </w:rPr>
        <w:t xml:space="preserve"> </w:t>
      </w:r>
      <w:r w:rsidRPr="004A2947">
        <w:rPr>
          <w:rFonts w:ascii="Times New Roman" w:eastAsia="Times New Roman" w:hAnsi="Times New Roman" w:cs="Times New Roman"/>
          <w:lang w:bidi="ar-SA"/>
        </w:rPr>
        <w:t>и ап</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ар</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тов, испол</w:t>
      </w:r>
      <w:r w:rsidRPr="004A2947">
        <w:rPr>
          <w:rFonts w:ascii="Times New Roman" w:eastAsia="Times New Roman" w:hAnsi="Times New Roman" w:cs="Times New Roman"/>
          <w:spacing w:val="1"/>
          <w:lang w:bidi="ar-SA"/>
        </w:rPr>
        <w:t>ь</w:t>
      </w:r>
      <w:r w:rsidRPr="004A2947">
        <w:rPr>
          <w:rFonts w:ascii="Times New Roman" w:eastAsia="Times New Roman" w:hAnsi="Times New Roman" w:cs="Times New Roman"/>
          <w:spacing w:val="4"/>
          <w:lang w:bidi="ar-SA"/>
        </w:rPr>
        <w:t>з</w:t>
      </w:r>
      <w:r w:rsidRPr="004A2947">
        <w:rPr>
          <w:rFonts w:ascii="Times New Roman" w:eastAsia="Times New Roman" w:hAnsi="Times New Roman" w:cs="Times New Roman"/>
          <w:spacing w:val="-6"/>
          <w:lang w:bidi="ar-SA"/>
        </w:rPr>
        <w:t>у</w:t>
      </w:r>
      <w:r w:rsidRPr="004A2947">
        <w:rPr>
          <w:rFonts w:ascii="Times New Roman" w:eastAsia="Times New Roman" w:hAnsi="Times New Roman" w:cs="Times New Roman"/>
          <w:lang w:bidi="ar-SA"/>
        </w:rPr>
        <w:t>я дополни</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ель</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ые источ</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
          <w:lang w:bidi="ar-SA"/>
        </w:rPr>
        <w:t>к</w:t>
      </w:r>
      <w:r w:rsidRPr="004A2947">
        <w:rPr>
          <w:rFonts w:ascii="Times New Roman" w:eastAsia="Times New Roman" w:hAnsi="Times New Roman" w:cs="Times New Roman"/>
          <w:lang w:bidi="ar-SA"/>
        </w:rPr>
        <w:t>и и</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формац</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(вк</w:t>
      </w:r>
      <w:r w:rsidRPr="004A2947">
        <w:rPr>
          <w:rFonts w:ascii="Times New Roman" w:eastAsia="Times New Roman" w:hAnsi="Times New Roman" w:cs="Times New Roman"/>
          <w:spacing w:val="-1"/>
          <w:lang w:bidi="ar-SA"/>
        </w:rPr>
        <w:t>л</w:t>
      </w:r>
      <w:r w:rsidRPr="004A2947">
        <w:rPr>
          <w:rFonts w:ascii="Times New Roman" w:eastAsia="Times New Roman" w:hAnsi="Times New Roman" w:cs="Times New Roman"/>
          <w:spacing w:val="-2"/>
          <w:lang w:bidi="ar-SA"/>
        </w:rPr>
        <w:t>ю</w:t>
      </w:r>
      <w:r w:rsidRPr="004A2947">
        <w:rPr>
          <w:rFonts w:ascii="Times New Roman" w:eastAsia="Times New Roman" w:hAnsi="Times New Roman" w:cs="Times New Roman"/>
          <w:spacing w:val="-1"/>
          <w:lang w:bidi="ar-SA"/>
        </w:rPr>
        <w:t>ча</w:t>
      </w:r>
      <w:r w:rsidRPr="004A2947">
        <w:rPr>
          <w:rFonts w:ascii="Times New Roman" w:eastAsia="Times New Roman" w:hAnsi="Times New Roman" w:cs="Times New Roman"/>
          <w:lang w:bidi="ar-SA"/>
        </w:rPr>
        <w:t>я Ин</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ернет);</w:t>
      </w:r>
    </w:p>
    <w:p w:rsidR="004A2947" w:rsidRPr="004A2947" w:rsidRDefault="004A2947" w:rsidP="00966CFA">
      <w:pPr>
        <w:spacing w:after="200"/>
        <w:ind w:left="142" w:right="-20"/>
        <w:jc w:val="both"/>
        <w:rPr>
          <w:rFonts w:ascii="Times New Roman" w:eastAsia="Times New Roman" w:hAnsi="Times New Roman" w:cs="Times New Roman"/>
          <w:lang w:bidi="ar-SA"/>
        </w:rPr>
      </w:pPr>
      <w:r w:rsidRPr="004A2947">
        <w:rPr>
          <w:rFonts w:ascii="Times New Roman" w:eastAsia="Times New Roman" w:hAnsi="Times New Roman" w:cs="Times New Roman"/>
          <w:lang w:bidi="ar-SA"/>
        </w:rPr>
        <w:t>*Собл</w:t>
      </w:r>
      <w:r w:rsidRPr="004A2947">
        <w:rPr>
          <w:rFonts w:ascii="Times New Roman" w:eastAsia="Times New Roman" w:hAnsi="Times New Roman" w:cs="Times New Roman"/>
          <w:spacing w:val="1"/>
          <w:lang w:bidi="ar-SA"/>
        </w:rPr>
        <w:t>ю</w:t>
      </w:r>
      <w:r w:rsidRPr="004A2947">
        <w:rPr>
          <w:rFonts w:ascii="Times New Roman" w:eastAsia="Times New Roman" w:hAnsi="Times New Roman" w:cs="Times New Roman"/>
          <w:lang w:bidi="ar-SA"/>
        </w:rPr>
        <w:t>дать ос</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о</w:t>
      </w:r>
      <w:r w:rsidRPr="004A2947">
        <w:rPr>
          <w:rFonts w:ascii="Times New Roman" w:eastAsia="Times New Roman" w:hAnsi="Times New Roman" w:cs="Times New Roman"/>
          <w:spacing w:val="-2"/>
          <w:lang w:bidi="ar-SA"/>
        </w:rPr>
        <w:t>в</w:t>
      </w:r>
      <w:r w:rsidRPr="004A2947">
        <w:rPr>
          <w:rFonts w:ascii="Times New Roman" w:eastAsia="Times New Roman" w:hAnsi="Times New Roman" w:cs="Times New Roman"/>
          <w:lang w:bidi="ar-SA"/>
        </w:rPr>
        <w:t>ные пр</w:t>
      </w:r>
      <w:r w:rsidRPr="004A2947">
        <w:rPr>
          <w:rFonts w:ascii="Times New Roman" w:eastAsia="Times New Roman" w:hAnsi="Times New Roman" w:cs="Times New Roman"/>
          <w:spacing w:val="1"/>
          <w:lang w:bidi="ar-SA"/>
        </w:rPr>
        <w:t>ин</w:t>
      </w:r>
      <w:r w:rsidRPr="004A2947">
        <w:rPr>
          <w:rFonts w:ascii="Times New Roman" w:eastAsia="Times New Roman" w:hAnsi="Times New Roman" w:cs="Times New Roman"/>
          <w:lang w:bidi="ar-SA"/>
        </w:rPr>
        <w:t>ципы работы эле</w:t>
      </w:r>
      <w:r w:rsidRPr="004A2947">
        <w:rPr>
          <w:rFonts w:ascii="Times New Roman" w:eastAsia="Times New Roman" w:hAnsi="Times New Roman" w:cs="Times New Roman"/>
          <w:spacing w:val="-2"/>
          <w:lang w:bidi="ar-SA"/>
        </w:rPr>
        <w:t>к</w:t>
      </w:r>
      <w:r w:rsidRPr="004A2947">
        <w:rPr>
          <w:rFonts w:ascii="Times New Roman" w:eastAsia="Times New Roman" w:hAnsi="Times New Roman" w:cs="Times New Roman"/>
          <w:lang w:bidi="ar-SA"/>
        </w:rPr>
        <w:t>т</w:t>
      </w:r>
      <w:r w:rsidRPr="004A2947">
        <w:rPr>
          <w:rFonts w:ascii="Times New Roman" w:eastAsia="Times New Roman" w:hAnsi="Times New Roman" w:cs="Times New Roman"/>
          <w:spacing w:val="-1"/>
          <w:lang w:bidi="ar-SA"/>
        </w:rPr>
        <w:t>р</w:t>
      </w:r>
      <w:r w:rsidRPr="004A2947">
        <w:rPr>
          <w:rFonts w:ascii="Times New Roman" w:eastAsia="Times New Roman" w:hAnsi="Times New Roman" w:cs="Times New Roman"/>
          <w:lang w:bidi="ar-SA"/>
        </w:rPr>
        <w:t>опр</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боров</w:t>
      </w:r>
    </w:p>
    <w:p w:rsidR="004A2947" w:rsidRPr="004A2947" w:rsidRDefault="004A2947" w:rsidP="00966CFA">
      <w:pPr>
        <w:spacing w:after="200"/>
        <w:ind w:left="142" w:right="1268"/>
        <w:jc w:val="both"/>
        <w:rPr>
          <w:rFonts w:ascii="Times New Roman" w:eastAsia="Times New Roman" w:hAnsi="Times New Roman" w:cs="Times New Roman"/>
          <w:lang w:bidi="ar-SA"/>
        </w:rPr>
      </w:pPr>
      <w:r w:rsidRPr="004A2947">
        <w:rPr>
          <w:rFonts w:ascii="Times New Roman" w:eastAsia="Times New Roman" w:hAnsi="Times New Roman" w:cs="Times New Roman"/>
          <w:lang w:bidi="ar-SA"/>
        </w:rPr>
        <w:t>*Собл</w:t>
      </w:r>
      <w:r w:rsidRPr="004A2947">
        <w:rPr>
          <w:rFonts w:ascii="Times New Roman" w:eastAsia="Times New Roman" w:hAnsi="Times New Roman" w:cs="Times New Roman"/>
          <w:spacing w:val="1"/>
          <w:lang w:bidi="ar-SA"/>
        </w:rPr>
        <w:t>ю</w:t>
      </w:r>
      <w:r w:rsidRPr="004A2947">
        <w:rPr>
          <w:rFonts w:ascii="Times New Roman" w:eastAsia="Times New Roman" w:hAnsi="Times New Roman" w:cs="Times New Roman"/>
          <w:lang w:bidi="ar-SA"/>
        </w:rPr>
        <w:t>дать т</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хн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spacing w:val="3"/>
          <w:lang w:bidi="ar-SA"/>
        </w:rPr>
        <w:t>к</w:t>
      </w:r>
      <w:r w:rsidRPr="004A2947">
        <w:rPr>
          <w:rFonts w:ascii="Times New Roman" w:eastAsia="Times New Roman" w:hAnsi="Times New Roman" w:cs="Times New Roman"/>
          <w:lang w:bidi="ar-SA"/>
        </w:rPr>
        <w:t>у</w:t>
      </w:r>
      <w:r w:rsidRPr="004A2947">
        <w:rPr>
          <w:rFonts w:ascii="Times New Roman" w:eastAsia="Times New Roman" w:hAnsi="Times New Roman" w:cs="Times New Roman"/>
          <w:spacing w:val="-6"/>
          <w:lang w:bidi="ar-SA"/>
        </w:rPr>
        <w:t xml:space="preserve"> </w:t>
      </w:r>
      <w:r w:rsidRPr="004A2947">
        <w:rPr>
          <w:rFonts w:ascii="Times New Roman" w:eastAsia="Times New Roman" w:hAnsi="Times New Roman" w:cs="Times New Roman"/>
          <w:lang w:bidi="ar-SA"/>
        </w:rPr>
        <w:t>безо</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а</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lang w:bidi="ar-SA"/>
        </w:rPr>
        <w:t>ности</w:t>
      </w:r>
      <w:r w:rsidRPr="004A2947">
        <w:rPr>
          <w:rFonts w:ascii="Times New Roman" w:eastAsia="Times New Roman" w:hAnsi="Times New Roman" w:cs="Times New Roman"/>
          <w:spacing w:val="1"/>
          <w:lang w:bidi="ar-SA"/>
        </w:rPr>
        <w:t xml:space="preserve"> п</w:t>
      </w:r>
      <w:r w:rsidRPr="004A2947">
        <w:rPr>
          <w:rFonts w:ascii="Times New Roman" w:eastAsia="Times New Roman" w:hAnsi="Times New Roman" w:cs="Times New Roman"/>
          <w:spacing w:val="-1"/>
          <w:lang w:bidi="ar-SA"/>
        </w:rPr>
        <w:t>р</w:t>
      </w:r>
      <w:r w:rsidRPr="004A2947">
        <w:rPr>
          <w:rFonts w:ascii="Times New Roman" w:eastAsia="Times New Roman" w:hAnsi="Times New Roman" w:cs="Times New Roman"/>
          <w:lang w:bidi="ar-SA"/>
        </w:rPr>
        <w:t>и возни</w:t>
      </w:r>
      <w:r w:rsidRPr="004A2947">
        <w:rPr>
          <w:rFonts w:ascii="Times New Roman" w:eastAsia="Times New Roman" w:hAnsi="Times New Roman" w:cs="Times New Roman"/>
          <w:spacing w:val="-1"/>
          <w:lang w:bidi="ar-SA"/>
        </w:rPr>
        <w:t>кн</w:t>
      </w:r>
      <w:r w:rsidRPr="004A2947">
        <w:rPr>
          <w:rFonts w:ascii="Times New Roman" w:eastAsia="Times New Roman" w:hAnsi="Times New Roman" w:cs="Times New Roman"/>
          <w:lang w:bidi="ar-SA"/>
        </w:rPr>
        <w:t>ов</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н</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чрезвы</w:t>
      </w:r>
      <w:r w:rsidRPr="004A2947">
        <w:rPr>
          <w:rFonts w:ascii="Times New Roman" w:eastAsia="Times New Roman" w:hAnsi="Times New Roman" w:cs="Times New Roman"/>
          <w:spacing w:val="-1"/>
          <w:lang w:bidi="ar-SA"/>
        </w:rPr>
        <w:t>ч</w:t>
      </w:r>
      <w:r w:rsidRPr="004A2947">
        <w:rPr>
          <w:rFonts w:ascii="Times New Roman" w:eastAsia="Times New Roman" w:hAnsi="Times New Roman" w:cs="Times New Roman"/>
          <w:lang w:bidi="ar-SA"/>
        </w:rPr>
        <w:t>ай</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ой</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spacing w:val="-3"/>
          <w:lang w:bidi="ar-SA"/>
        </w:rPr>
        <w:t>с</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spacing w:val="2"/>
          <w:lang w:bidi="ar-SA"/>
        </w:rPr>
        <w:t>т</w:t>
      </w:r>
      <w:r w:rsidRPr="004A2947">
        <w:rPr>
          <w:rFonts w:ascii="Times New Roman" w:eastAsia="Times New Roman" w:hAnsi="Times New Roman" w:cs="Times New Roman"/>
          <w:spacing w:val="-3"/>
          <w:lang w:bidi="ar-SA"/>
        </w:rPr>
        <w:t>у</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ц</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и Подб</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рать совр</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м</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н</w:t>
      </w:r>
      <w:r w:rsidRPr="004A2947">
        <w:rPr>
          <w:rFonts w:ascii="Times New Roman" w:eastAsia="Times New Roman" w:hAnsi="Times New Roman" w:cs="Times New Roman"/>
          <w:spacing w:val="4"/>
          <w:lang w:bidi="ar-SA"/>
        </w:rPr>
        <w:t>н</w:t>
      </w:r>
      <w:r w:rsidRPr="004A2947">
        <w:rPr>
          <w:rFonts w:ascii="Times New Roman" w:eastAsia="Times New Roman" w:hAnsi="Times New Roman" w:cs="Times New Roman"/>
          <w:spacing w:val="-2"/>
          <w:lang w:bidi="ar-SA"/>
        </w:rPr>
        <w:t>у</w:t>
      </w:r>
      <w:r w:rsidRPr="004A2947">
        <w:rPr>
          <w:rFonts w:ascii="Times New Roman" w:eastAsia="Times New Roman" w:hAnsi="Times New Roman" w:cs="Times New Roman"/>
          <w:lang w:bidi="ar-SA"/>
        </w:rPr>
        <w:t>ю быто</w:t>
      </w:r>
      <w:r w:rsidRPr="004A2947">
        <w:rPr>
          <w:rFonts w:ascii="Times New Roman" w:eastAsia="Times New Roman" w:hAnsi="Times New Roman" w:cs="Times New Roman"/>
          <w:spacing w:val="2"/>
          <w:lang w:bidi="ar-SA"/>
        </w:rPr>
        <w:t>в</w:t>
      </w:r>
      <w:r w:rsidRPr="004A2947">
        <w:rPr>
          <w:rFonts w:ascii="Times New Roman" w:eastAsia="Times New Roman" w:hAnsi="Times New Roman" w:cs="Times New Roman"/>
          <w:spacing w:val="-6"/>
          <w:lang w:bidi="ar-SA"/>
        </w:rPr>
        <w:t>у</w:t>
      </w:r>
      <w:r w:rsidRPr="004A2947">
        <w:rPr>
          <w:rFonts w:ascii="Times New Roman" w:eastAsia="Times New Roman" w:hAnsi="Times New Roman" w:cs="Times New Roman"/>
          <w:lang w:bidi="ar-SA"/>
        </w:rPr>
        <w:t xml:space="preserve">ю </w:t>
      </w:r>
      <w:r w:rsidRPr="004A2947">
        <w:rPr>
          <w:rFonts w:ascii="Times New Roman" w:eastAsia="Times New Roman" w:hAnsi="Times New Roman" w:cs="Times New Roman"/>
          <w:spacing w:val="3"/>
          <w:lang w:bidi="ar-SA"/>
        </w:rPr>
        <w:t>т</w:t>
      </w:r>
      <w:r w:rsidRPr="004A2947">
        <w:rPr>
          <w:rFonts w:ascii="Times New Roman" w:eastAsia="Times New Roman" w:hAnsi="Times New Roman" w:cs="Times New Roman"/>
          <w:lang w:bidi="ar-SA"/>
        </w:rPr>
        <w:t>е</w:t>
      </w:r>
      <w:r w:rsidRPr="004A2947">
        <w:rPr>
          <w:rFonts w:ascii="Times New Roman" w:eastAsia="Times New Roman" w:hAnsi="Times New Roman" w:cs="Times New Roman"/>
          <w:spacing w:val="1"/>
          <w:lang w:bidi="ar-SA"/>
        </w:rPr>
        <w:t>хн</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2"/>
          <w:lang w:bidi="ar-SA"/>
        </w:rPr>
        <w:t>к</w:t>
      </w:r>
      <w:r w:rsidRPr="004A2947">
        <w:rPr>
          <w:rFonts w:ascii="Times New Roman" w:eastAsia="Times New Roman" w:hAnsi="Times New Roman" w:cs="Times New Roman"/>
          <w:lang w:bidi="ar-SA"/>
        </w:rPr>
        <w:t>у</w:t>
      </w:r>
      <w:r w:rsidRPr="004A2947">
        <w:rPr>
          <w:rFonts w:ascii="Times New Roman" w:eastAsia="Times New Roman" w:hAnsi="Times New Roman" w:cs="Times New Roman"/>
          <w:spacing w:val="-4"/>
          <w:lang w:bidi="ar-SA"/>
        </w:rPr>
        <w:t xml:space="preserve"> </w:t>
      </w:r>
      <w:r w:rsidRPr="004A2947">
        <w:rPr>
          <w:rFonts w:ascii="Times New Roman" w:eastAsia="Times New Roman" w:hAnsi="Times New Roman" w:cs="Times New Roman"/>
          <w:lang w:bidi="ar-SA"/>
        </w:rPr>
        <w:t>с</w:t>
      </w:r>
      <w:r w:rsidRPr="004A2947">
        <w:rPr>
          <w:rFonts w:ascii="Times New Roman" w:eastAsia="Times New Roman" w:hAnsi="Times New Roman" w:cs="Times New Roman"/>
          <w:spacing w:val="3"/>
          <w:lang w:bidi="ar-SA"/>
        </w:rPr>
        <w:t xml:space="preserve"> </w:t>
      </w:r>
      <w:r w:rsidRPr="004A2947">
        <w:rPr>
          <w:rFonts w:ascii="Times New Roman" w:eastAsia="Times New Roman" w:hAnsi="Times New Roman" w:cs="Times New Roman"/>
          <w:spacing w:val="-1"/>
          <w:lang w:bidi="ar-SA"/>
        </w:rPr>
        <w:t>у</w:t>
      </w:r>
      <w:r w:rsidRPr="004A2947">
        <w:rPr>
          <w:rFonts w:ascii="Times New Roman" w:eastAsia="Times New Roman" w:hAnsi="Times New Roman" w:cs="Times New Roman"/>
          <w:lang w:bidi="ar-SA"/>
        </w:rPr>
        <w:t>ч</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т</w:t>
      </w:r>
      <w:r w:rsidRPr="004A2947">
        <w:rPr>
          <w:rFonts w:ascii="Times New Roman" w:eastAsia="Times New Roman" w:hAnsi="Times New Roman" w:cs="Times New Roman"/>
          <w:spacing w:val="3"/>
          <w:lang w:bidi="ar-SA"/>
        </w:rPr>
        <w:t>о</w:t>
      </w:r>
      <w:r w:rsidRPr="004A2947">
        <w:rPr>
          <w:rFonts w:ascii="Times New Roman" w:eastAsia="Times New Roman" w:hAnsi="Times New Roman" w:cs="Times New Roman"/>
          <w:lang w:bidi="ar-SA"/>
        </w:rPr>
        <w:t>м потреб</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ости</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с</w:t>
      </w:r>
      <w:r w:rsidRPr="004A2947">
        <w:rPr>
          <w:rFonts w:ascii="Times New Roman" w:eastAsia="Times New Roman" w:hAnsi="Times New Roman" w:cs="Times New Roman"/>
          <w:spacing w:val="-1"/>
          <w:lang w:bidi="ar-SA"/>
        </w:rPr>
        <w:t>ем</w:t>
      </w:r>
      <w:r w:rsidRPr="004A2947">
        <w:rPr>
          <w:rFonts w:ascii="Times New Roman" w:eastAsia="Times New Roman" w:hAnsi="Times New Roman" w:cs="Times New Roman"/>
          <w:lang w:bidi="ar-SA"/>
        </w:rPr>
        <w:t>ьи</w:t>
      </w:r>
    </w:p>
    <w:p w:rsidR="009D1804" w:rsidRPr="00966CFA" w:rsidRDefault="004A2947" w:rsidP="00966CFA">
      <w:pPr>
        <w:spacing w:after="200"/>
        <w:ind w:right="1268"/>
        <w:jc w:val="both"/>
        <w:rPr>
          <w:rFonts w:ascii="Times New Roman" w:eastAsia="Times New Roman" w:hAnsi="Times New Roman" w:cs="Times New Roman"/>
          <w:lang w:bidi="ar-SA"/>
        </w:rPr>
      </w:pPr>
      <w:r w:rsidRPr="004A2947">
        <w:rPr>
          <w:rFonts w:ascii="Times New Roman" w:eastAsia="Times New Roman" w:hAnsi="Times New Roman" w:cs="Times New Roman"/>
          <w:lang w:bidi="ar-SA"/>
        </w:rPr>
        <w:t>*со</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lang w:bidi="ar-SA"/>
        </w:rPr>
        <w:t>тавлять</w:t>
      </w:r>
      <w:r w:rsidRPr="004A2947">
        <w:rPr>
          <w:rFonts w:ascii="Times New Roman" w:eastAsia="Times New Roman" w:hAnsi="Times New Roman" w:cs="Times New Roman"/>
          <w:lang w:bidi="ar-SA"/>
        </w:rPr>
        <w:tab/>
        <w:t>элек</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р</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ч</w:t>
      </w:r>
      <w:r w:rsidRPr="004A2947">
        <w:rPr>
          <w:rFonts w:ascii="Times New Roman" w:eastAsia="Times New Roman" w:hAnsi="Times New Roman" w:cs="Times New Roman"/>
          <w:spacing w:val="-1"/>
          <w:lang w:bidi="ar-SA"/>
        </w:rPr>
        <w:t>е</w:t>
      </w:r>
      <w:r w:rsidRPr="004A2947">
        <w:rPr>
          <w:rFonts w:ascii="Times New Roman" w:eastAsia="Times New Roman" w:hAnsi="Times New Roman" w:cs="Times New Roman"/>
          <w:lang w:bidi="ar-SA"/>
        </w:rPr>
        <w:t>ск</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е</w:t>
      </w:r>
      <w:r w:rsidRPr="004A2947">
        <w:rPr>
          <w:rFonts w:ascii="Times New Roman" w:eastAsia="Times New Roman" w:hAnsi="Times New Roman" w:cs="Times New Roman"/>
          <w:lang w:bidi="ar-SA"/>
        </w:rPr>
        <w:tab/>
        <w:t>с</w:t>
      </w:r>
      <w:r w:rsidRPr="004A2947">
        <w:rPr>
          <w:rFonts w:ascii="Times New Roman" w:eastAsia="Times New Roman" w:hAnsi="Times New Roman" w:cs="Times New Roman"/>
          <w:spacing w:val="1"/>
          <w:lang w:bidi="ar-SA"/>
        </w:rPr>
        <w:t>х</w:t>
      </w:r>
      <w:r w:rsidRPr="004A2947">
        <w:rPr>
          <w:rFonts w:ascii="Times New Roman" w:eastAsia="Times New Roman" w:hAnsi="Times New Roman" w:cs="Times New Roman"/>
          <w:lang w:bidi="ar-SA"/>
        </w:rPr>
        <w:t>е</w:t>
      </w:r>
      <w:r w:rsidRPr="004A2947">
        <w:rPr>
          <w:rFonts w:ascii="Times New Roman" w:eastAsia="Times New Roman" w:hAnsi="Times New Roman" w:cs="Times New Roman"/>
          <w:spacing w:val="-1"/>
          <w:lang w:bidi="ar-SA"/>
        </w:rPr>
        <w:t>м</w:t>
      </w:r>
      <w:r w:rsidRPr="004A2947">
        <w:rPr>
          <w:rFonts w:ascii="Times New Roman" w:eastAsia="Times New Roman" w:hAnsi="Times New Roman" w:cs="Times New Roman"/>
          <w:lang w:bidi="ar-SA"/>
        </w:rPr>
        <w:t>ы,</w:t>
      </w:r>
      <w:r w:rsidRPr="004A2947">
        <w:rPr>
          <w:rFonts w:ascii="Times New Roman" w:eastAsia="Times New Roman" w:hAnsi="Times New Roman" w:cs="Times New Roman"/>
          <w:lang w:bidi="ar-SA"/>
        </w:rPr>
        <w:tab/>
        <w:t>кот</w:t>
      </w:r>
      <w:r w:rsidRPr="004A2947">
        <w:rPr>
          <w:rFonts w:ascii="Times New Roman" w:eastAsia="Times New Roman" w:hAnsi="Times New Roman" w:cs="Times New Roman"/>
          <w:spacing w:val="1"/>
          <w:lang w:bidi="ar-SA"/>
        </w:rPr>
        <w:t>о</w:t>
      </w:r>
      <w:r w:rsidRPr="004A2947">
        <w:rPr>
          <w:rFonts w:ascii="Times New Roman" w:eastAsia="Times New Roman" w:hAnsi="Times New Roman" w:cs="Times New Roman"/>
          <w:lang w:bidi="ar-SA"/>
        </w:rPr>
        <w:t>рые</w:t>
      </w:r>
      <w:r w:rsidRPr="004A2947">
        <w:rPr>
          <w:rFonts w:ascii="Times New Roman" w:eastAsia="Times New Roman" w:hAnsi="Times New Roman" w:cs="Times New Roman"/>
          <w:lang w:bidi="ar-SA"/>
        </w:rPr>
        <w:tab/>
        <w:t>пр</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меня</w:t>
      </w:r>
      <w:r w:rsidRPr="004A2947">
        <w:rPr>
          <w:rFonts w:ascii="Times New Roman" w:eastAsia="Times New Roman" w:hAnsi="Times New Roman" w:cs="Times New Roman"/>
          <w:spacing w:val="1"/>
          <w:lang w:bidi="ar-SA"/>
        </w:rPr>
        <w:t>ю</w:t>
      </w:r>
      <w:r w:rsidRPr="004A2947">
        <w:rPr>
          <w:rFonts w:ascii="Times New Roman" w:eastAsia="Times New Roman" w:hAnsi="Times New Roman" w:cs="Times New Roman"/>
          <w:lang w:bidi="ar-SA"/>
        </w:rPr>
        <w:t>тся</w:t>
      </w:r>
      <w:r w:rsidRPr="004A2947">
        <w:rPr>
          <w:rFonts w:ascii="Times New Roman" w:eastAsia="Times New Roman" w:hAnsi="Times New Roman" w:cs="Times New Roman"/>
          <w:lang w:bidi="ar-SA"/>
        </w:rPr>
        <w:tab/>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ри разработке элек</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р</w:t>
      </w:r>
      <w:r w:rsidRPr="004A2947">
        <w:rPr>
          <w:rFonts w:ascii="Times New Roman" w:eastAsia="Times New Roman" w:hAnsi="Times New Roman" w:cs="Times New Roman"/>
          <w:spacing w:val="2"/>
          <w:lang w:bidi="ar-SA"/>
        </w:rPr>
        <w:t>о</w:t>
      </w:r>
      <w:r w:rsidRPr="004A2947">
        <w:rPr>
          <w:rFonts w:ascii="Times New Roman" w:eastAsia="Times New Roman" w:hAnsi="Times New Roman" w:cs="Times New Roman"/>
          <w:spacing w:val="-3"/>
          <w:lang w:bidi="ar-SA"/>
        </w:rPr>
        <w:t>у</w:t>
      </w:r>
      <w:r w:rsidRPr="004A2947">
        <w:rPr>
          <w:rFonts w:ascii="Times New Roman" w:eastAsia="Times New Roman" w:hAnsi="Times New Roman" w:cs="Times New Roman"/>
          <w:spacing w:val="-1"/>
          <w:lang w:bidi="ar-SA"/>
        </w:rPr>
        <w:t>с</w:t>
      </w:r>
      <w:r w:rsidRPr="004A2947">
        <w:rPr>
          <w:rFonts w:ascii="Times New Roman" w:eastAsia="Times New Roman" w:hAnsi="Times New Roman" w:cs="Times New Roman"/>
          <w:lang w:bidi="ar-SA"/>
        </w:rPr>
        <w:t>тановок,</w:t>
      </w:r>
      <w:r w:rsidRPr="004A2947">
        <w:rPr>
          <w:rFonts w:ascii="Times New Roman" w:eastAsia="Times New Roman" w:hAnsi="Times New Roman" w:cs="Times New Roman"/>
          <w:spacing w:val="132"/>
          <w:lang w:bidi="ar-SA"/>
        </w:rPr>
        <w:t xml:space="preserve"> </w:t>
      </w:r>
      <w:r w:rsidRPr="004A2947">
        <w:rPr>
          <w:rFonts w:ascii="Times New Roman" w:eastAsia="Times New Roman" w:hAnsi="Times New Roman" w:cs="Times New Roman"/>
          <w:lang w:bidi="ar-SA"/>
        </w:rPr>
        <w:t>созда</w:t>
      </w:r>
      <w:r w:rsidRPr="004A2947">
        <w:rPr>
          <w:rFonts w:ascii="Times New Roman" w:eastAsia="Times New Roman" w:hAnsi="Times New Roman" w:cs="Times New Roman"/>
          <w:spacing w:val="1"/>
          <w:lang w:bidi="ar-SA"/>
        </w:rPr>
        <w:t>ни</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30"/>
          <w:lang w:bidi="ar-SA"/>
        </w:rPr>
        <w:t xml:space="preserve"> </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33"/>
          <w:lang w:bidi="ar-SA"/>
        </w:rPr>
        <w:t xml:space="preserve"> </w:t>
      </w:r>
      <w:r w:rsidRPr="004A2947">
        <w:rPr>
          <w:rFonts w:ascii="Times New Roman" w:eastAsia="Times New Roman" w:hAnsi="Times New Roman" w:cs="Times New Roman"/>
          <w:lang w:bidi="ar-SA"/>
        </w:rPr>
        <w:t>э</w:t>
      </w:r>
      <w:r w:rsidRPr="004A2947">
        <w:rPr>
          <w:rFonts w:ascii="Times New Roman" w:eastAsia="Times New Roman" w:hAnsi="Times New Roman" w:cs="Times New Roman"/>
          <w:spacing w:val="1"/>
          <w:lang w:bidi="ar-SA"/>
        </w:rPr>
        <w:t>к</w:t>
      </w:r>
      <w:r w:rsidRPr="004A2947">
        <w:rPr>
          <w:rFonts w:ascii="Times New Roman" w:eastAsia="Times New Roman" w:hAnsi="Times New Roman" w:cs="Times New Roman"/>
          <w:spacing w:val="-2"/>
          <w:lang w:bidi="ar-SA"/>
        </w:rPr>
        <w:t>с</w:t>
      </w:r>
      <w:r w:rsidRPr="004A2947">
        <w:rPr>
          <w:rFonts w:ascii="Times New Roman" w:eastAsia="Times New Roman" w:hAnsi="Times New Roman" w:cs="Times New Roman"/>
          <w:lang w:bidi="ar-SA"/>
        </w:rPr>
        <w:t>п</w:t>
      </w:r>
      <w:r w:rsidRPr="004A2947">
        <w:rPr>
          <w:rFonts w:ascii="Times New Roman" w:eastAsia="Times New Roman" w:hAnsi="Times New Roman" w:cs="Times New Roman"/>
          <w:spacing w:val="2"/>
          <w:lang w:bidi="ar-SA"/>
        </w:rPr>
        <w:t>л</w:t>
      </w:r>
      <w:r w:rsidRPr="004A2947">
        <w:rPr>
          <w:rFonts w:ascii="Times New Roman" w:eastAsia="Times New Roman" w:hAnsi="Times New Roman" w:cs="Times New Roman"/>
          <w:spacing w:val="-4"/>
          <w:lang w:bidi="ar-SA"/>
        </w:rPr>
        <w:t>у</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тац</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33"/>
          <w:lang w:bidi="ar-SA"/>
        </w:rPr>
        <w:t xml:space="preserve"> </w:t>
      </w:r>
      <w:r w:rsidRPr="004A2947">
        <w:rPr>
          <w:rFonts w:ascii="Times New Roman" w:eastAsia="Times New Roman" w:hAnsi="Times New Roman" w:cs="Times New Roman"/>
          <w:lang w:bidi="ar-SA"/>
        </w:rPr>
        <w:t>элек</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рофиксиров</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нных</w:t>
      </w:r>
      <w:r w:rsidRPr="004A2947">
        <w:rPr>
          <w:rFonts w:ascii="Times New Roman" w:eastAsia="Times New Roman" w:hAnsi="Times New Roman" w:cs="Times New Roman"/>
          <w:spacing w:val="133"/>
          <w:lang w:bidi="ar-SA"/>
        </w:rPr>
        <w:t xml:space="preserve"> </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spacing w:val="-1"/>
          <w:lang w:bidi="ar-SA"/>
        </w:rPr>
        <w:t>р</w:t>
      </w:r>
      <w:r w:rsidRPr="004A2947">
        <w:rPr>
          <w:rFonts w:ascii="Times New Roman" w:eastAsia="Times New Roman" w:hAnsi="Times New Roman" w:cs="Times New Roman"/>
          <w:lang w:bidi="ar-SA"/>
        </w:rPr>
        <w:t>иборов</w:t>
      </w:r>
      <w:r w:rsidRPr="004A2947">
        <w:rPr>
          <w:rFonts w:ascii="Times New Roman" w:eastAsia="Times New Roman" w:hAnsi="Times New Roman" w:cs="Times New Roman"/>
          <w:spacing w:val="126"/>
          <w:lang w:bidi="ar-SA"/>
        </w:rPr>
        <w:t xml:space="preserve"> </w:t>
      </w:r>
      <w:r w:rsidRPr="004A2947">
        <w:rPr>
          <w:rFonts w:ascii="Times New Roman" w:eastAsia="Times New Roman" w:hAnsi="Times New Roman" w:cs="Times New Roman"/>
          <w:lang w:bidi="ar-SA"/>
        </w:rPr>
        <w:t>и ап</w:t>
      </w:r>
      <w:r w:rsidRPr="004A2947">
        <w:rPr>
          <w:rFonts w:ascii="Times New Roman" w:eastAsia="Times New Roman" w:hAnsi="Times New Roman" w:cs="Times New Roman"/>
          <w:spacing w:val="1"/>
          <w:lang w:bidi="ar-SA"/>
        </w:rPr>
        <w:t>п</w:t>
      </w:r>
      <w:r w:rsidRPr="004A2947">
        <w:rPr>
          <w:rFonts w:ascii="Times New Roman" w:eastAsia="Times New Roman" w:hAnsi="Times New Roman" w:cs="Times New Roman"/>
          <w:lang w:bidi="ar-SA"/>
        </w:rPr>
        <w:t>ар</w:t>
      </w:r>
      <w:r w:rsidRPr="004A2947">
        <w:rPr>
          <w:rFonts w:ascii="Times New Roman" w:eastAsia="Times New Roman" w:hAnsi="Times New Roman" w:cs="Times New Roman"/>
          <w:spacing w:val="-1"/>
          <w:lang w:bidi="ar-SA"/>
        </w:rPr>
        <w:t>а</w:t>
      </w:r>
      <w:r w:rsidRPr="004A2947">
        <w:rPr>
          <w:rFonts w:ascii="Times New Roman" w:eastAsia="Times New Roman" w:hAnsi="Times New Roman" w:cs="Times New Roman"/>
          <w:lang w:bidi="ar-SA"/>
        </w:rPr>
        <w:t>тов, испол</w:t>
      </w:r>
      <w:r w:rsidRPr="004A2947">
        <w:rPr>
          <w:rFonts w:ascii="Times New Roman" w:eastAsia="Times New Roman" w:hAnsi="Times New Roman" w:cs="Times New Roman"/>
          <w:spacing w:val="1"/>
          <w:lang w:bidi="ar-SA"/>
        </w:rPr>
        <w:t>ь</w:t>
      </w:r>
      <w:r w:rsidRPr="004A2947">
        <w:rPr>
          <w:rFonts w:ascii="Times New Roman" w:eastAsia="Times New Roman" w:hAnsi="Times New Roman" w:cs="Times New Roman"/>
          <w:spacing w:val="4"/>
          <w:lang w:bidi="ar-SA"/>
        </w:rPr>
        <w:t>з</w:t>
      </w:r>
      <w:r w:rsidRPr="004A2947">
        <w:rPr>
          <w:rFonts w:ascii="Times New Roman" w:eastAsia="Times New Roman" w:hAnsi="Times New Roman" w:cs="Times New Roman"/>
          <w:spacing w:val="-6"/>
          <w:lang w:bidi="ar-SA"/>
        </w:rPr>
        <w:t>у</w:t>
      </w:r>
      <w:r w:rsidRPr="004A2947">
        <w:rPr>
          <w:rFonts w:ascii="Times New Roman" w:eastAsia="Times New Roman" w:hAnsi="Times New Roman" w:cs="Times New Roman"/>
          <w:lang w:bidi="ar-SA"/>
        </w:rPr>
        <w:t>я дополни</w:t>
      </w:r>
      <w:r w:rsidRPr="004A2947">
        <w:rPr>
          <w:rFonts w:ascii="Times New Roman" w:eastAsia="Times New Roman" w:hAnsi="Times New Roman" w:cs="Times New Roman"/>
          <w:spacing w:val="1"/>
          <w:lang w:bidi="ar-SA"/>
        </w:rPr>
        <w:t>т</w:t>
      </w:r>
      <w:r w:rsidRPr="004A2947">
        <w:rPr>
          <w:rFonts w:ascii="Times New Roman" w:eastAsia="Times New Roman" w:hAnsi="Times New Roman" w:cs="Times New Roman"/>
          <w:lang w:bidi="ar-SA"/>
        </w:rPr>
        <w:t>ель</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ые источ</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
          <w:lang w:bidi="ar-SA"/>
        </w:rPr>
        <w:t>к</w:t>
      </w:r>
      <w:r w:rsidRPr="004A2947">
        <w:rPr>
          <w:rFonts w:ascii="Times New Roman" w:eastAsia="Times New Roman" w:hAnsi="Times New Roman" w:cs="Times New Roman"/>
          <w:lang w:bidi="ar-SA"/>
        </w:rPr>
        <w:t>и и</w:t>
      </w:r>
      <w:r w:rsidRPr="004A2947">
        <w:rPr>
          <w:rFonts w:ascii="Times New Roman" w:eastAsia="Times New Roman" w:hAnsi="Times New Roman" w:cs="Times New Roman"/>
          <w:spacing w:val="-1"/>
          <w:lang w:bidi="ar-SA"/>
        </w:rPr>
        <w:t>н</w:t>
      </w:r>
      <w:r w:rsidRPr="004A2947">
        <w:rPr>
          <w:rFonts w:ascii="Times New Roman" w:eastAsia="Times New Roman" w:hAnsi="Times New Roman" w:cs="Times New Roman"/>
          <w:lang w:bidi="ar-SA"/>
        </w:rPr>
        <w:t>формац</w:t>
      </w:r>
      <w:r w:rsidRPr="004A2947">
        <w:rPr>
          <w:rFonts w:ascii="Times New Roman" w:eastAsia="Times New Roman" w:hAnsi="Times New Roman" w:cs="Times New Roman"/>
          <w:spacing w:val="1"/>
          <w:lang w:bidi="ar-SA"/>
        </w:rPr>
        <w:t>и</w:t>
      </w:r>
      <w:r w:rsidRPr="004A2947">
        <w:rPr>
          <w:rFonts w:ascii="Times New Roman" w:eastAsia="Times New Roman" w:hAnsi="Times New Roman" w:cs="Times New Roman"/>
          <w:lang w:bidi="ar-SA"/>
        </w:rPr>
        <w:t>и</w:t>
      </w:r>
      <w:r w:rsidRPr="004A2947">
        <w:rPr>
          <w:rFonts w:ascii="Times New Roman" w:eastAsia="Times New Roman" w:hAnsi="Times New Roman" w:cs="Times New Roman"/>
          <w:spacing w:val="1"/>
          <w:lang w:bidi="ar-SA"/>
        </w:rPr>
        <w:t xml:space="preserve"> </w:t>
      </w:r>
      <w:r w:rsidRPr="004A2947">
        <w:rPr>
          <w:rFonts w:ascii="Times New Roman" w:eastAsia="Times New Roman" w:hAnsi="Times New Roman" w:cs="Times New Roman"/>
          <w:lang w:bidi="ar-SA"/>
        </w:rPr>
        <w:t>(вк</w:t>
      </w:r>
      <w:r w:rsidRPr="004A2947">
        <w:rPr>
          <w:rFonts w:ascii="Times New Roman" w:eastAsia="Times New Roman" w:hAnsi="Times New Roman" w:cs="Times New Roman"/>
          <w:spacing w:val="-1"/>
          <w:lang w:bidi="ar-SA"/>
        </w:rPr>
        <w:t>л</w:t>
      </w:r>
      <w:r w:rsidRPr="004A2947">
        <w:rPr>
          <w:rFonts w:ascii="Times New Roman" w:eastAsia="Times New Roman" w:hAnsi="Times New Roman" w:cs="Times New Roman"/>
          <w:spacing w:val="-2"/>
          <w:lang w:bidi="ar-SA"/>
        </w:rPr>
        <w:t>ю</w:t>
      </w:r>
      <w:r w:rsidRPr="004A2947">
        <w:rPr>
          <w:rFonts w:ascii="Times New Roman" w:eastAsia="Times New Roman" w:hAnsi="Times New Roman" w:cs="Times New Roman"/>
          <w:spacing w:val="-1"/>
          <w:lang w:bidi="ar-SA"/>
        </w:rPr>
        <w:t>ча</w:t>
      </w:r>
      <w:r w:rsidRPr="004A2947">
        <w:rPr>
          <w:rFonts w:ascii="Times New Roman" w:eastAsia="Times New Roman" w:hAnsi="Times New Roman" w:cs="Times New Roman"/>
          <w:lang w:bidi="ar-SA"/>
        </w:rPr>
        <w:t>я Ин</w:t>
      </w:r>
      <w:r w:rsidRPr="004A2947">
        <w:rPr>
          <w:rFonts w:ascii="Times New Roman" w:eastAsia="Times New Roman" w:hAnsi="Times New Roman" w:cs="Times New Roman"/>
          <w:spacing w:val="1"/>
          <w:lang w:bidi="ar-SA"/>
        </w:rPr>
        <w:t>т</w:t>
      </w:r>
      <w:r w:rsidR="00966CFA">
        <w:rPr>
          <w:rFonts w:ascii="Times New Roman" w:eastAsia="Times New Roman" w:hAnsi="Times New Roman" w:cs="Times New Roman"/>
          <w:lang w:bidi="ar-SA"/>
        </w:rPr>
        <w:t>ернет)</w:t>
      </w:r>
    </w:p>
    <w:p w:rsidR="00363613" w:rsidRPr="00CB729C" w:rsidRDefault="00363613" w:rsidP="00363613">
      <w:pPr>
        <w:spacing w:line="53" w:lineRule="exact"/>
        <w:rPr>
          <w:rFonts w:ascii="Times New Roman" w:hAnsi="Times New Roman" w:cs="Times New Roman"/>
          <w:sz w:val="20"/>
          <w:szCs w:val="20"/>
          <w:highlight w:val="yellow"/>
        </w:rPr>
      </w:pPr>
    </w:p>
    <w:p w:rsidR="00363613" w:rsidRPr="0082743E" w:rsidRDefault="00363613" w:rsidP="00AA6A4A">
      <w:pPr>
        <w:ind w:left="1120"/>
        <w:jc w:val="both"/>
        <w:rPr>
          <w:rFonts w:ascii="Times New Roman" w:eastAsia="Symbol" w:hAnsi="Times New Roman" w:cs="Times New Roman"/>
        </w:rPr>
      </w:pPr>
      <w:r w:rsidRPr="0082743E">
        <w:rPr>
          <w:rFonts w:ascii="Times New Roman" w:eastAsia="Times New Roman" w:hAnsi="Times New Roman" w:cs="Times New Roman"/>
          <w:b/>
          <w:bCs/>
        </w:rPr>
        <w:t>1.2.5</w:t>
      </w:r>
      <w:r w:rsidR="00BE26DE">
        <w:rPr>
          <w:rFonts w:ascii="Times New Roman" w:eastAsia="Times New Roman" w:hAnsi="Times New Roman" w:cs="Times New Roman"/>
          <w:b/>
          <w:bCs/>
        </w:rPr>
        <w:t>.18</w:t>
      </w:r>
      <w:r w:rsidRPr="0082743E">
        <w:rPr>
          <w:rFonts w:ascii="Times New Roman" w:eastAsia="Times New Roman" w:hAnsi="Times New Roman" w:cs="Times New Roman"/>
          <w:b/>
          <w:bCs/>
        </w:rPr>
        <w:t>. Физическая культура</w:t>
      </w:r>
    </w:p>
    <w:p w:rsidR="00363613" w:rsidRPr="00CB729C" w:rsidRDefault="00363613" w:rsidP="00AA6A4A">
      <w:pPr>
        <w:spacing w:line="53" w:lineRule="exact"/>
        <w:jc w:val="both"/>
        <w:rPr>
          <w:rFonts w:ascii="Times New Roman" w:eastAsia="Symbol" w:hAnsi="Times New Roman" w:cs="Times New Roman"/>
          <w:highlight w:val="yellow"/>
        </w:rPr>
      </w:pPr>
    </w:p>
    <w:p w:rsidR="0082743E" w:rsidRPr="0082743E" w:rsidRDefault="0082743E" w:rsidP="00AA6A4A">
      <w:pPr>
        <w:jc w:val="both"/>
        <w:rPr>
          <w:rFonts w:ascii="Times New Roman" w:hAnsi="Times New Roman" w:cs="Times New Roman"/>
          <w:b/>
        </w:rPr>
      </w:pPr>
      <w:r w:rsidRPr="0082743E">
        <w:rPr>
          <w:rFonts w:ascii="Times New Roman" w:hAnsi="Times New Roman" w:cs="Times New Roman"/>
          <w:b/>
        </w:rPr>
        <w:t>Выпускник научится в 5 классе (для использования в повседневной жизни и обеспечения возможности успешного продолжения образования на базовом уровне)</w:t>
      </w:r>
    </w:p>
    <w:p w:rsidR="0082743E" w:rsidRPr="0082743E" w:rsidRDefault="0082743E" w:rsidP="00B82CEB">
      <w:pPr>
        <w:widowControl/>
        <w:numPr>
          <w:ilvl w:val="0"/>
          <w:numId w:val="342"/>
        </w:numPr>
        <w:jc w:val="both"/>
        <w:rPr>
          <w:rFonts w:ascii="Times New Roman" w:hAnsi="Times New Roman" w:cs="Times New Roman"/>
        </w:rPr>
      </w:pPr>
      <w:r w:rsidRPr="0082743E">
        <w:rPr>
          <w:rFonts w:ascii="Times New Roman" w:hAnsi="Times New Roman" w:cs="Times New Roman"/>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82743E" w:rsidRPr="0082743E" w:rsidRDefault="0082743E" w:rsidP="00B82CEB">
      <w:pPr>
        <w:widowControl/>
        <w:numPr>
          <w:ilvl w:val="0"/>
          <w:numId w:val="342"/>
        </w:numPr>
        <w:jc w:val="both"/>
        <w:rPr>
          <w:rFonts w:ascii="Times New Roman" w:hAnsi="Times New Roman" w:cs="Times New Roman"/>
        </w:rPr>
      </w:pPr>
      <w:r w:rsidRPr="0082743E">
        <w:rPr>
          <w:rFonts w:ascii="Times New Roman" w:hAnsi="Times New Roman" w:cs="Times New Roman"/>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82743E" w:rsidRPr="0082743E" w:rsidRDefault="0082743E" w:rsidP="00B82CEB">
      <w:pPr>
        <w:widowControl/>
        <w:numPr>
          <w:ilvl w:val="0"/>
          <w:numId w:val="342"/>
        </w:numPr>
        <w:jc w:val="both"/>
        <w:rPr>
          <w:rFonts w:ascii="Times New Roman" w:hAnsi="Times New Roman" w:cs="Times New Roman"/>
        </w:rPr>
      </w:pPr>
      <w:r w:rsidRPr="0082743E">
        <w:rPr>
          <w:rFonts w:ascii="Times New Roman" w:hAnsi="Times New Roman" w:cs="Times New Roman"/>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82743E" w:rsidRPr="0082743E" w:rsidRDefault="0082743E" w:rsidP="00B82CEB">
      <w:pPr>
        <w:widowControl/>
        <w:numPr>
          <w:ilvl w:val="0"/>
          <w:numId w:val="342"/>
        </w:numPr>
        <w:jc w:val="both"/>
        <w:rPr>
          <w:rFonts w:ascii="Times New Roman" w:hAnsi="Times New Roman" w:cs="Times New Roman"/>
        </w:rPr>
      </w:pPr>
      <w:r w:rsidRPr="0082743E">
        <w:rPr>
          <w:rFonts w:ascii="Times New Roman" w:hAnsi="Times New Roman" w:cs="Times New Roman"/>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82743E" w:rsidRPr="0082743E" w:rsidRDefault="0082743E" w:rsidP="00B82CEB">
      <w:pPr>
        <w:widowControl/>
        <w:numPr>
          <w:ilvl w:val="0"/>
          <w:numId w:val="342"/>
        </w:numPr>
        <w:jc w:val="both"/>
        <w:rPr>
          <w:rFonts w:ascii="Times New Roman" w:hAnsi="Times New Roman" w:cs="Times New Roman"/>
        </w:rPr>
      </w:pPr>
      <w:r w:rsidRPr="0082743E">
        <w:rPr>
          <w:rFonts w:ascii="Times New Roman" w:hAnsi="Times New Roman" w:cs="Times New Roman"/>
        </w:rPr>
        <w:lastRenderedPageBreak/>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82743E" w:rsidRPr="0082743E" w:rsidRDefault="0082743E" w:rsidP="00B82CEB">
      <w:pPr>
        <w:widowControl/>
        <w:numPr>
          <w:ilvl w:val="0"/>
          <w:numId w:val="342"/>
        </w:numPr>
        <w:jc w:val="both"/>
        <w:rPr>
          <w:rFonts w:ascii="Times New Roman" w:hAnsi="Times New Roman" w:cs="Times New Roman"/>
        </w:rPr>
      </w:pPr>
      <w:r w:rsidRPr="0082743E">
        <w:rPr>
          <w:rFonts w:ascii="Times New Roman" w:hAnsi="Times New Roman" w:cs="Times New Roman"/>
        </w:rPr>
        <w:t xml:space="preserve">Руководствоваться правилами оказания первой помощи при травмах и ушибах во время самостоятельных занятий физическими упражнениями; </w:t>
      </w:r>
    </w:p>
    <w:p w:rsidR="0082743E" w:rsidRPr="0082743E" w:rsidRDefault="0082743E" w:rsidP="00B82CEB">
      <w:pPr>
        <w:widowControl/>
        <w:numPr>
          <w:ilvl w:val="0"/>
          <w:numId w:val="342"/>
        </w:numPr>
        <w:jc w:val="both"/>
        <w:rPr>
          <w:rFonts w:ascii="Times New Roman" w:hAnsi="Times New Roman" w:cs="Times New Roman"/>
        </w:rPr>
      </w:pPr>
      <w:r w:rsidRPr="0082743E">
        <w:rPr>
          <w:rFonts w:ascii="Times New Roman" w:hAnsi="Times New Roman" w:cs="Times New Roman"/>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82743E" w:rsidRPr="0082743E" w:rsidRDefault="0082743E" w:rsidP="00B82CEB">
      <w:pPr>
        <w:widowControl/>
        <w:numPr>
          <w:ilvl w:val="0"/>
          <w:numId w:val="342"/>
        </w:numPr>
        <w:jc w:val="both"/>
        <w:rPr>
          <w:rFonts w:ascii="Times New Roman" w:hAnsi="Times New Roman" w:cs="Times New Roman"/>
        </w:rPr>
      </w:pPr>
      <w:r w:rsidRPr="0082743E">
        <w:rPr>
          <w:rFonts w:ascii="Times New Roman" w:hAnsi="Times New Roman" w:cs="Times New Roman"/>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82743E" w:rsidRPr="0082743E" w:rsidRDefault="0082743E" w:rsidP="00B82CEB">
      <w:pPr>
        <w:widowControl/>
        <w:numPr>
          <w:ilvl w:val="0"/>
          <w:numId w:val="342"/>
        </w:numPr>
        <w:jc w:val="both"/>
        <w:rPr>
          <w:rFonts w:ascii="Times New Roman" w:hAnsi="Times New Roman" w:cs="Times New Roman"/>
        </w:rPr>
      </w:pPr>
      <w:r w:rsidRPr="0082743E">
        <w:rPr>
          <w:rFonts w:ascii="Times New Roman" w:hAnsi="Times New Roman" w:cs="Times New Roman"/>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82743E" w:rsidRPr="0082743E" w:rsidRDefault="0082743E" w:rsidP="00B82CEB">
      <w:pPr>
        <w:widowControl/>
        <w:numPr>
          <w:ilvl w:val="0"/>
          <w:numId w:val="342"/>
        </w:numPr>
        <w:jc w:val="both"/>
        <w:rPr>
          <w:rFonts w:ascii="Times New Roman" w:hAnsi="Times New Roman" w:cs="Times New Roman"/>
        </w:rPr>
      </w:pPr>
      <w:r w:rsidRPr="0082743E">
        <w:rPr>
          <w:rFonts w:ascii="Times New Roman" w:hAnsi="Times New Roman" w:cs="Times New Roman"/>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82743E" w:rsidRPr="0082743E" w:rsidRDefault="0082743E" w:rsidP="00B82CEB">
      <w:pPr>
        <w:widowControl/>
        <w:numPr>
          <w:ilvl w:val="0"/>
          <w:numId w:val="342"/>
        </w:numPr>
        <w:jc w:val="both"/>
        <w:rPr>
          <w:rFonts w:ascii="Times New Roman" w:hAnsi="Times New Roman" w:cs="Times New Roman"/>
        </w:rPr>
      </w:pPr>
      <w:r w:rsidRPr="0082743E">
        <w:rPr>
          <w:rFonts w:ascii="Times New Roman" w:hAnsi="Times New Roman" w:cs="Times New Roman"/>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82743E" w:rsidRPr="0082743E" w:rsidRDefault="0082743E" w:rsidP="00B82CEB">
      <w:pPr>
        <w:widowControl/>
        <w:numPr>
          <w:ilvl w:val="0"/>
          <w:numId w:val="342"/>
        </w:numPr>
        <w:jc w:val="both"/>
        <w:rPr>
          <w:rFonts w:ascii="Times New Roman" w:hAnsi="Times New Roman" w:cs="Times New Roman"/>
        </w:rPr>
      </w:pPr>
      <w:r w:rsidRPr="0082743E">
        <w:rPr>
          <w:rFonts w:ascii="Times New Roman" w:hAnsi="Times New Roman" w:cs="Times New Roman"/>
        </w:rPr>
        <w:t>Выполнять тестовые упражнения для оценки уровня индивидуального развития основных физических качеств</w:t>
      </w:r>
    </w:p>
    <w:p w:rsidR="0082743E" w:rsidRPr="0082743E" w:rsidRDefault="0082743E" w:rsidP="00B82CEB">
      <w:pPr>
        <w:widowControl/>
        <w:numPr>
          <w:ilvl w:val="0"/>
          <w:numId w:val="342"/>
        </w:numPr>
        <w:jc w:val="both"/>
        <w:rPr>
          <w:rFonts w:ascii="Times New Roman" w:hAnsi="Times New Roman" w:cs="Times New Roman"/>
        </w:rPr>
      </w:pPr>
      <w:r w:rsidRPr="0082743E">
        <w:rPr>
          <w:rFonts w:ascii="Times New Roman" w:hAnsi="Times New Roman" w:cs="Times New Roman"/>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82743E" w:rsidRPr="0082743E" w:rsidRDefault="0082743E" w:rsidP="00B82CEB">
      <w:pPr>
        <w:widowControl/>
        <w:numPr>
          <w:ilvl w:val="0"/>
          <w:numId w:val="342"/>
        </w:numPr>
        <w:jc w:val="both"/>
        <w:rPr>
          <w:rFonts w:ascii="Times New Roman" w:hAnsi="Times New Roman" w:cs="Times New Roman"/>
        </w:rPr>
      </w:pPr>
      <w:r w:rsidRPr="0082743E">
        <w:rPr>
          <w:rFonts w:ascii="Times New Roman" w:hAnsi="Times New Roman" w:cs="Times New Roman"/>
        </w:rPr>
        <w:t>Выполнять акробатические комбинации из числа хорошо освоенных упражнений;</w:t>
      </w:r>
    </w:p>
    <w:p w:rsidR="0082743E" w:rsidRPr="0082743E" w:rsidRDefault="0082743E" w:rsidP="00B82CEB">
      <w:pPr>
        <w:widowControl/>
        <w:numPr>
          <w:ilvl w:val="0"/>
          <w:numId w:val="342"/>
        </w:numPr>
        <w:jc w:val="both"/>
        <w:rPr>
          <w:rFonts w:ascii="Times New Roman" w:hAnsi="Times New Roman" w:cs="Times New Roman"/>
        </w:rPr>
      </w:pPr>
      <w:r w:rsidRPr="0082743E">
        <w:rPr>
          <w:rFonts w:ascii="Times New Roman" w:hAnsi="Times New Roman" w:cs="Times New Roman"/>
        </w:rPr>
        <w:t>Выполнять гимнастические комбинации на спортивных снарядах из числа хорошо освоенных упражнений;</w:t>
      </w:r>
    </w:p>
    <w:p w:rsidR="0082743E" w:rsidRPr="0082743E" w:rsidRDefault="0082743E" w:rsidP="00B82CEB">
      <w:pPr>
        <w:widowControl/>
        <w:numPr>
          <w:ilvl w:val="0"/>
          <w:numId w:val="342"/>
        </w:numPr>
        <w:jc w:val="both"/>
        <w:rPr>
          <w:rFonts w:ascii="Times New Roman" w:hAnsi="Times New Roman" w:cs="Times New Roman"/>
        </w:rPr>
      </w:pPr>
      <w:r w:rsidRPr="0082743E">
        <w:rPr>
          <w:rFonts w:ascii="Times New Roman" w:hAnsi="Times New Roman" w:cs="Times New Roman"/>
        </w:rPr>
        <w:t>Выполнять легкоатлетические упражнения в беге и в прыжках (в длину и высоту);</w:t>
      </w:r>
    </w:p>
    <w:p w:rsidR="0082743E" w:rsidRPr="0082743E" w:rsidRDefault="0082743E" w:rsidP="00B82CEB">
      <w:pPr>
        <w:widowControl/>
        <w:numPr>
          <w:ilvl w:val="0"/>
          <w:numId w:val="342"/>
        </w:numPr>
        <w:jc w:val="both"/>
        <w:rPr>
          <w:rFonts w:ascii="Times New Roman" w:hAnsi="Times New Roman" w:cs="Times New Roman"/>
        </w:rPr>
      </w:pPr>
      <w:r w:rsidRPr="0082743E">
        <w:rPr>
          <w:rFonts w:ascii="Times New Roman" w:hAnsi="Times New Roman" w:cs="Times New Roman"/>
        </w:rPr>
        <w:t>Выполнять спуски и торможения на лыжах с пологого склона;</w:t>
      </w:r>
    </w:p>
    <w:p w:rsidR="0082743E" w:rsidRPr="0082743E" w:rsidRDefault="0082743E" w:rsidP="00B82CEB">
      <w:pPr>
        <w:widowControl/>
        <w:numPr>
          <w:ilvl w:val="0"/>
          <w:numId w:val="342"/>
        </w:numPr>
        <w:jc w:val="both"/>
        <w:rPr>
          <w:rFonts w:ascii="Times New Roman" w:hAnsi="Times New Roman" w:cs="Times New Roman"/>
        </w:rPr>
      </w:pPr>
      <w:r w:rsidRPr="0082743E">
        <w:rPr>
          <w:rFonts w:ascii="Times New Roman" w:hAnsi="Times New Roman" w:cs="Times New Roman"/>
        </w:rPr>
        <w:t>Выполнять основные технические действия и приемы игры в футбол, волейбол, баскетбол в условиях учебной и игровой деятельности;</w:t>
      </w:r>
    </w:p>
    <w:p w:rsidR="0082743E" w:rsidRPr="0082743E" w:rsidRDefault="0082743E" w:rsidP="00B82CEB">
      <w:pPr>
        <w:widowControl/>
        <w:numPr>
          <w:ilvl w:val="0"/>
          <w:numId w:val="342"/>
        </w:numPr>
        <w:jc w:val="both"/>
        <w:rPr>
          <w:rFonts w:ascii="Times New Roman" w:hAnsi="Times New Roman" w:cs="Times New Roman"/>
        </w:rPr>
      </w:pPr>
      <w:r w:rsidRPr="0082743E">
        <w:rPr>
          <w:rFonts w:ascii="Times New Roman" w:hAnsi="Times New Roman" w:cs="Times New Roman"/>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82743E" w:rsidRPr="00191A5A" w:rsidRDefault="0082743E" w:rsidP="00AA6A4A">
      <w:pPr>
        <w:jc w:val="both"/>
        <w:rPr>
          <w:rFonts w:ascii="Times New Roman" w:hAnsi="Times New Roman" w:cs="Times New Roman"/>
          <w:b/>
          <w:i/>
        </w:rPr>
      </w:pPr>
      <w:r w:rsidRPr="00191A5A">
        <w:rPr>
          <w:rFonts w:ascii="Times New Roman" w:hAnsi="Times New Roman" w:cs="Times New Roman"/>
          <w:b/>
          <w:i/>
        </w:rPr>
        <w:t>Выпускник получит возможность научиться в 5 классе (для обеспечения возможности успешного продолжения образ</w:t>
      </w:r>
      <w:r w:rsidR="00B773FC">
        <w:rPr>
          <w:rFonts w:ascii="Times New Roman" w:hAnsi="Times New Roman" w:cs="Times New Roman"/>
          <w:b/>
          <w:i/>
        </w:rPr>
        <w:t>ования на базовом уровне</w:t>
      </w:r>
      <w:r w:rsidRPr="00191A5A">
        <w:rPr>
          <w:rFonts w:ascii="Times New Roman" w:hAnsi="Times New Roman" w:cs="Times New Roman"/>
          <w:b/>
          <w:i/>
        </w:rPr>
        <w:t>)</w:t>
      </w:r>
    </w:p>
    <w:p w:rsidR="0082743E" w:rsidRPr="006445FD" w:rsidRDefault="0082743E" w:rsidP="00B82CEB">
      <w:pPr>
        <w:widowControl/>
        <w:numPr>
          <w:ilvl w:val="0"/>
          <w:numId w:val="343"/>
        </w:numPr>
        <w:jc w:val="both"/>
        <w:rPr>
          <w:rFonts w:ascii="Times New Roman" w:hAnsi="Times New Roman" w:cs="Times New Roman"/>
        </w:rPr>
      </w:pPr>
      <w:r w:rsidRPr="006445FD">
        <w:rPr>
          <w:rFonts w:ascii="Times New Roman" w:hAnsi="Times New Roman" w:cs="Times New Roman"/>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82743E" w:rsidRPr="006445FD" w:rsidRDefault="0082743E" w:rsidP="00B82CEB">
      <w:pPr>
        <w:widowControl/>
        <w:numPr>
          <w:ilvl w:val="0"/>
          <w:numId w:val="343"/>
        </w:numPr>
        <w:jc w:val="both"/>
        <w:rPr>
          <w:rFonts w:ascii="Times New Roman" w:hAnsi="Times New Roman" w:cs="Times New Roman"/>
        </w:rPr>
      </w:pPr>
      <w:r w:rsidRPr="006445FD">
        <w:rPr>
          <w:rFonts w:ascii="Times New Roman" w:hAnsi="Times New Roman" w:cs="Times New Roman"/>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82743E" w:rsidRPr="006445FD" w:rsidRDefault="0082743E" w:rsidP="00B82CEB">
      <w:pPr>
        <w:widowControl/>
        <w:numPr>
          <w:ilvl w:val="0"/>
          <w:numId w:val="343"/>
        </w:numPr>
        <w:jc w:val="both"/>
        <w:rPr>
          <w:rFonts w:ascii="Times New Roman" w:hAnsi="Times New Roman" w:cs="Times New Roman"/>
        </w:rPr>
      </w:pPr>
      <w:r w:rsidRPr="006445FD">
        <w:rPr>
          <w:rFonts w:ascii="Times New Roman" w:hAnsi="Times New Roman" w:cs="Times New Roman"/>
        </w:rPr>
        <w:t>преодолевать естественные и искусственные препятствия с помощью разнообразных способов лазания, прыжков и бега;</w:t>
      </w:r>
    </w:p>
    <w:p w:rsidR="0082743E" w:rsidRPr="006445FD" w:rsidRDefault="0082743E" w:rsidP="00B82CEB">
      <w:pPr>
        <w:widowControl/>
        <w:numPr>
          <w:ilvl w:val="0"/>
          <w:numId w:val="343"/>
        </w:numPr>
        <w:jc w:val="both"/>
        <w:rPr>
          <w:rFonts w:ascii="Times New Roman" w:hAnsi="Times New Roman" w:cs="Times New Roman"/>
        </w:rPr>
      </w:pPr>
      <w:r w:rsidRPr="006445FD">
        <w:rPr>
          <w:rFonts w:ascii="Times New Roman" w:hAnsi="Times New Roman" w:cs="Times New Roman"/>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82743E" w:rsidRPr="006445FD" w:rsidRDefault="0082743E" w:rsidP="00B82CEB">
      <w:pPr>
        <w:widowControl/>
        <w:numPr>
          <w:ilvl w:val="0"/>
          <w:numId w:val="343"/>
        </w:numPr>
        <w:jc w:val="both"/>
        <w:rPr>
          <w:rFonts w:ascii="Times New Roman" w:hAnsi="Times New Roman" w:cs="Times New Roman"/>
        </w:rPr>
      </w:pPr>
      <w:r w:rsidRPr="006445FD">
        <w:rPr>
          <w:rFonts w:ascii="Times New Roman" w:hAnsi="Times New Roman" w:cs="Times New Roman"/>
        </w:rPr>
        <w:t>выполнять тестовые нормативы Всероссийского физкультурно-спортивного комплекса «Готов к труду и обороне»;</w:t>
      </w:r>
    </w:p>
    <w:p w:rsidR="0082743E" w:rsidRPr="006445FD" w:rsidRDefault="0082743E" w:rsidP="00B82CEB">
      <w:pPr>
        <w:widowControl/>
        <w:numPr>
          <w:ilvl w:val="0"/>
          <w:numId w:val="343"/>
        </w:numPr>
        <w:jc w:val="both"/>
        <w:rPr>
          <w:rFonts w:ascii="Times New Roman" w:hAnsi="Times New Roman" w:cs="Times New Roman"/>
        </w:rPr>
      </w:pPr>
      <w:r w:rsidRPr="006445FD">
        <w:rPr>
          <w:rFonts w:ascii="Times New Roman" w:hAnsi="Times New Roman" w:cs="Times New Roman"/>
        </w:rPr>
        <w:lastRenderedPageBreak/>
        <w:t>преодолевать естественные и искусственные препятствия с помощью разнообразных способов лазания, прыжков и бега;</w:t>
      </w:r>
    </w:p>
    <w:p w:rsidR="0082743E" w:rsidRPr="006445FD" w:rsidRDefault="0082743E" w:rsidP="00B82CEB">
      <w:pPr>
        <w:widowControl/>
        <w:numPr>
          <w:ilvl w:val="0"/>
          <w:numId w:val="343"/>
        </w:numPr>
        <w:jc w:val="both"/>
        <w:rPr>
          <w:rFonts w:ascii="Times New Roman" w:hAnsi="Times New Roman" w:cs="Times New Roman"/>
        </w:rPr>
      </w:pPr>
      <w:r w:rsidRPr="006445FD">
        <w:rPr>
          <w:rFonts w:ascii="Times New Roman" w:hAnsi="Times New Roman" w:cs="Times New Roman"/>
        </w:rPr>
        <w:t xml:space="preserve">осуществлять судейство по одному из осваиваемых видов спорта; </w:t>
      </w:r>
    </w:p>
    <w:p w:rsidR="0082743E" w:rsidRPr="0082743E" w:rsidRDefault="0082743E" w:rsidP="00AA6A4A">
      <w:pPr>
        <w:jc w:val="both"/>
        <w:rPr>
          <w:rFonts w:ascii="Times New Roman" w:hAnsi="Times New Roman" w:cs="Times New Roman"/>
          <w:b/>
        </w:rPr>
      </w:pPr>
      <w:r w:rsidRPr="0082743E">
        <w:rPr>
          <w:rFonts w:ascii="Times New Roman" w:hAnsi="Times New Roman" w:cs="Times New Roman"/>
          <w:b/>
        </w:rPr>
        <w:t>Выпускник научится в 6 классе (для использования в повседневной жизни и обеспечения возможности успешного продолжения образования на базовом уровне)</w:t>
      </w:r>
    </w:p>
    <w:p w:rsidR="0082743E" w:rsidRPr="0082743E" w:rsidRDefault="0082743E" w:rsidP="00B82CEB">
      <w:pPr>
        <w:widowControl/>
        <w:numPr>
          <w:ilvl w:val="0"/>
          <w:numId w:val="344"/>
        </w:numPr>
        <w:jc w:val="both"/>
        <w:rPr>
          <w:rFonts w:ascii="Times New Roman" w:hAnsi="Times New Roman" w:cs="Times New Roman"/>
        </w:rPr>
      </w:pPr>
      <w:r w:rsidRPr="0082743E">
        <w:rPr>
          <w:rFonts w:ascii="Times New Roman" w:hAnsi="Times New Roman" w:cs="Times New Roman"/>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82743E" w:rsidRPr="0082743E" w:rsidRDefault="0082743E" w:rsidP="00B82CEB">
      <w:pPr>
        <w:widowControl/>
        <w:numPr>
          <w:ilvl w:val="0"/>
          <w:numId w:val="344"/>
        </w:numPr>
        <w:jc w:val="both"/>
        <w:rPr>
          <w:rFonts w:ascii="Times New Roman" w:hAnsi="Times New Roman" w:cs="Times New Roman"/>
        </w:rPr>
      </w:pPr>
      <w:r w:rsidRPr="0082743E">
        <w:rPr>
          <w:rFonts w:ascii="Times New Roman" w:hAnsi="Times New Roman" w:cs="Times New Roman"/>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82743E" w:rsidRPr="0082743E" w:rsidRDefault="0082743E" w:rsidP="00B82CEB">
      <w:pPr>
        <w:widowControl/>
        <w:numPr>
          <w:ilvl w:val="0"/>
          <w:numId w:val="344"/>
        </w:numPr>
        <w:jc w:val="both"/>
        <w:rPr>
          <w:rFonts w:ascii="Times New Roman" w:hAnsi="Times New Roman" w:cs="Times New Roman"/>
        </w:rPr>
      </w:pPr>
      <w:r w:rsidRPr="0082743E">
        <w:rPr>
          <w:rFonts w:ascii="Times New Roman" w:hAnsi="Times New Roman" w:cs="Times New Roman"/>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82743E" w:rsidRPr="0082743E" w:rsidRDefault="0082743E" w:rsidP="00B82CEB">
      <w:pPr>
        <w:widowControl/>
        <w:numPr>
          <w:ilvl w:val="0"/>
          <w:numId w:val="344"/>
        </w:numPr>
        <w:jc w:val="both"/>
        <w:rPr>
          <w:rFonts w:ascii="Times New Roman" w:hAnsi="Times New Roman" w:cs="Times New Roman"/>
        </w:rPr>
      </w:pPr>
      <w:r w:rsidRPr="0082743E">
        <w:rPr>
          <w:rFonts w:ascii="Times New Roman" w:hAnsi="Times New Roman" w:cs="Times New Roman"/>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82743E" w:rsidRPr="0082743E" w:rsidRDefault="0082743E" w:rsidP="00B82CEB">
      <w:pPr>
        <w:widowControl/>
        <w:numPr>
          <w:ilvl w:val="0"/>
          <w:numId w:val="344"/>
        </w:numPr>
        <w:jc w:val="both"/>
        <w:rPr>
          <w:rFonts w:ascii="Times New Roman" w:hAnsi="Times New Roman" w:cs="Times New Roman"/>
        </w:rPr>
      </w:pPr>
      <w:r w:rsidRPr="0082743E">
        <w:rPr>
          <w:rFonts w:ascii="Times New Roman" w:hAnsi="Times New Roman" w:cs="Times New Roman"/>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82743E" w:rsidRPr="0082743E" w:rsidRDefault="0082743E" w:rsidP="00B82CEB">
      <w:pPr>
        <w:widowControl/>
        <w:numPr>
          <w:ilvl w:val="0"/>
          <w:numId w:val="344"/>
        </w:numPr>
        <w:jc w:val="both"/>
        <w:rPr>
          <w:rFonts w:ascii="Times New Roman" w:hAnsi="Times New Roman" w:cs="Times New Roman"/>
        </w:rPr>
      </w:pPr>
      <w:r w:rsidRPr="0082743E">
        <w:rPr>
          <w:rFonts w:ascii="Times New Roman" w:hAnsi="Times New Roman" w:cs="Times New Roman"/>
        </w:rPr>
        <w:t xml:space="preserve">Руководствоваться правилами оказания первой помощи при травмах и ушибах во время самостоятельных занятий физическими упражнениями; </w:t>
      </w:r>
    </w:p>
    <w:p w:rsidR="0082743E" w:rsidRPr="0082743E" w:rsidRDefault="0082743E" w:rsidP="00B82CEB">
      <w:pPr>
        <w:widowControl/>
        <w:numPr>
          <w:ilvl w:val="0"/>
          <w:numId w:val="344"/>
        </w:numPr>
        <w:jc w:val="both"/>
        <w:rPr>
          <w:rFonts w:ascii="Times New Roman" w:hAnsi="Times New Roman" w:cs="Times New Roman"/>
        </w:rPr>
      </w:pPr>
      <w:r w:rsidRPr="0082743E">
        <w:rPr>
          <w:rFonts w:ascii="Times New Roman" w:hAnsi="Times New Roman" w:cs="Times New Roman"/>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82743E" w:rsidRPr="0082743E" w:rsidRDefault="0082743E" w:rsidP="00B82CEB">
      <w:pPr>
        <w:widowControl/>
        <w:numPr>
          <w:ilvl w:val="0"/>
          <w:numId w:val="344"/>
        </w:numPr>
        <w:jc w:val="both"/>
        <w:rPr>
          <w:rFonts w:ascii="Times New Roman" w:hAnsi="Times New Roman" w:cs="Times New Roman"/>
        </w:rPr>
      </w:pPr>
      <w:r w:rsidRPr="0082743E">
        <w:rPr>
          <w:rFonts w:ascii="Times New Roman" w:hAnsi="Times New Roman" w:cs="Times New Roman"/>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82743E" w:rsidRPr="0082743E" w:rsidRDefault="0082743E" w:rsidP="00B82CEB">
      <w:pPr>
        <w:widowControl/>
        <w:numPr>
          <w:ilvl w:val="0"/>
          <w:numId w:val="344"/>
        </w:numPr>
        <w:jc w:val="both"/>
        <w:rPr>
          <w:rFonts w:ascii="Times New Roman" w:hAnsi="Times New Roman" w:cs="Times New Roman"/>
        </w:rPr>
      </w:pPr>
      <w:r w:rsidRPr="0082743E">
        <w:rPr>
          <w:rFonts w:ascii="Times New Roman" w:hAnsi="Times New Roman" w:cs="Times New Roman"/>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82743E" w:rsidRPr="0082743E" w:rsidRDefault="0082743E" w:rsidP="00B82CEB">
      <w:pPr>
        <w:widowControl/>
        <w:numPr>
          <w:ilvl w:val="0"/>
          <w:numId w:val="344"/>
        </w:numPr>
        <w:jc w:val="both"/>
        <w:rPr>
          <w:rFonts w:ascii="Times New Roman" w:hAnsi="Times New Roman" w:cs="Times New Roman"/>
        </w:rPr>
      </w:pPr>
      <w:r w:rsidRPr="0082743E">
        <w:rPr>
          <w:rFonts w:ascii="Times New Roman" w:hAnsi="Times New Roman" w:cs="Times New Roman"/>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82743E" w:rsidRPr="0082743E" w:rsidRDefault="0082743E" w:rsidP="00B82CEB">
      <w:pPr>
        <w:widowControl/>
        <w:numPr>
          <w:ilvl w:val="0"/>
          <w:numId w:val="344"/>
        </w:numPr>
        <w:jc w:val="both"/>
        <w:rPr>
          <w:rFonts w:ascii="Times New Roman" w:hAnsi="Times New Roman" w:cs="Times New Roman"/>
        </w:rPr>
      </w:pPr>
      <w:r w:rsidRPr="0082743E">
        <w:rPr>
          <w:rFonts w:ascii="Times New Roman" w:hAnsi="Times New Roman" w:cs="Times New Roman"/>
        </w:rPr>
        <w:t>Выполнять тестовые упражнения для оценки уровня индивидуального развития основных физических качеств</w:t>
      </w:r>
    </w:p>
    <w:p w:rsidR="0082743E" w:rsidRPr="0082743E" w:rsidRDefault="0082743E" w:rsidP="00B82CEB">
      <w:pPr>
        <w:widowControl/>
        <w:numPr>
          <w:ilvl w:val="0"/>
          <w:numId w:val="344"/>
        </w:numPr>
        <w:jc w:val="both"/>
        <w:rPr>
          <w:rFonts w:ascii="Times New Roman" w:hAnsi="Times New Roman" w:cs="Times New Roman"/>
        </w:rPr>
      </w:pPr>
      <w:r w:rsidRPr="0082743E">
        <w:rPr>
          <w:rFonts w:ascii="Times New Roman" w:hAnsi="Times New Roman" w:cs="Times New Roman"/>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82743E" w:rsidRPr="0082743E" w:rsidRDefault="0082743E" w:rsidP="00B82CEB">
      <w:pPr>
        <w:widowControl/>
        <w:numPr>
          <w:ilvl w:val="0"/>
          <w:numId w:val="344"/>
        </w:numPr>
        <w:jc w:val="both"/>
        <w:rPr>
          <w:rFonts w:ascii="Times New Roman" w:hAnsi="Times New Roman" w:cs="Times New Roman"/>
        </w:rPr>
      </w:pPr>
      <w:r w:rsidRPr="0082743E">
        <w:rPr>
          <w:rFonts w:ascii="Times New Roman" w:hAnsi="Times New Roman" w:cs="Times New Roman"/>
        </w:rPr>
        <w:t>Выполнять акробатические комбинации из числа хорошо освоенных упражнений;</w:t>
      </w:r>
    </w:p>
    <w:p w:rsidR="0082743E" w:rsidRPr="0082743E" w:rsidRDefault="0082743E" w:rsidP="00B82CEB">
      <w:pPr>
        <w:widowControl/>
        <w:numPr>
          <w:ilvl w:val="0"/>
          <w:numId w:val="344"/>
        </w:numPr>
        <w:jc w:val="both"/>
        <w:rPr>
          <w:rFonts w:ascii="Times New Roman" w:hAnsi="Times New Roman" w:cs="Times New Roman"/>
        </w:rPr>
      </w:pPr>
      <w:r w:rsidRPr="0082743E">
        <w:rPr>
          <w:rFonts w:ascii="Times New Roman" w:hAnsi="Times New Roman" w:cs="Times New Roman"/>
        </w:rPr>
        <w:t>Выполнять гимнастические комбинации на спортивных снарядах из числа хорошо освоенных упражнений;</w:t>
      </w:r>
    </w:p>
    <w:p w:rsidR="0082743E" w:rsidRPr="0082743E" w:rsidRDefault="0082743E" w:rsidP="00B82CEB">
      <w:pPr>
        <w:widowControl/>
        <w:numPr>
          <w:ilvl w:val="0"/>
          <w:numId w:val="344"/>
        </w:numPr>
        <w:jc w:val="both"/>
        <w:rPr>
          <w:rFonts w:ascii="Times New Roman" w:hAnsi="Times New Roman" w:cs="Times New Roman"/>
        </w:rPr>
      </w:pPr>
      <w:r w:rsidRPr="0082743E">
        <w:rPr>
          <w:rFonts w:ascii="Times New Roman" w:hAnsi="Times New Roman" w:cs="Times New Roman"/>
        </w:rPr>
        <w:t>Выполнять легкоатлетические упражнения в беге и в прыжках (в длину и высоту);</w:t>
      </w:r>
    </w:p>
    <w:p w:rsidR="0082743E" w:rsidRPr="0082743E" w:rsidRDefault="0082743E" w:rsidP="00B82CEB">
      <w:pPr>
        <w:widowControl/>
        <w:numPr>
          <w:ilvl w:val="0"/>
          <w:numId w:val="344"/>
        </w:numPr>
        <w:jc w:val="both"/>
        <w:rPr>
          <w:rFonts w:ascii="Times New Roman" w:hAnsi="Times New Roman" w:cs="Times New Roman"/>
        </w:rPr>
      </w:pPr>
      <w:r w:rsidRPr="0082743E">
        <w:rPr>
          <w:rFonts w:ascii="Times New Roman" w:hAnsi="Times New Roman" w:cs="Times New Roman"/>
        </w:rPr>
        <w:t>Выполнять спуски и торможения на лыжах с пологого склона;</w:t>
      </w:r>
    </w:p>
    <w:p w:rsidR="0082743E" w:rsidRPr="0082743E" w:rsidRDefault="0082743E" w:rsidP="00B82CEB">
      <w:pPr>
        <w:widowControl/>
        <w:numPr>
          <w:ilvl w:val="0"/>
          <w:numId w:val="344"/>
        </w:numPr>
        <w:jc w:val="both"/>
        <w:rPr>
          <w:rFonts w:ascii="Times New Roman" w:hAnsi="Times New Roman" w:cs="Times New Roman"/>
        </w:rPr>
      </w:pPr>
      <w:r w:rsidRPr="0082743E">
        <w:rPr>
          <w:rFonts w:ascii="Times New Roman" w:hAnsi="Times New Roman" w:cs="Times New Roman"/>
        </w:rPr>
        <w:t>Выполнять основные технические действия и приемы игры в футбол, волейбол, баскетбол в условиях учебной и игровой деятельности;</w:t>
      </w:r>
    </w:p>
    <w:p w:rsidR="0082743E" w:rsidRPr="0082743E" w:rsidRDefault="0082743E" w:rsidP="00B82CEB">
      <w:pPr>
        <w:widowControl/>
        <w:numPr>
          <w:ilvl w:val="0"/>
          <w:numId w:val="344"/>
        </w:numPr>
        <w:jc w:val="both"/>
        <w:rPr>
          <w:rFonts w:ascii="Times New Roman" w:hAnsi="Times New Roman" w:cs="Times New Roman"/>
        </w:rPr>
      </w:pPr>
      <w:r w:rsidRPr="0082743E">
        <w:rPr>
          <w:rFonts w:ascii="Times New Roman" w:hAnsi="Times New Roman" w:cs="Times New Roman"/>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82743E" w:rsidRPr="0082743E" w:rsidRDefault="0082743E" w:rsidP="00B82CEB">
      <w:pPr>
        <w:widowControl/>
        <w:numPr>
          <w:ilvl w:val="0"/>
          <w:numId w:val="344"/>
        </w:numPr>
        <w:jc w:val="both"/>
        <w:rPr>
          <w:rFonts w:ascii="Times New Roman" w:hAnsi="Times New Roman" w:cs="Times New Roman"/>
        </w:rPr>
      </w:pPr>
      <w:r w:rsidRPr="0082743E">
        <w:rPr>
          <w:rFonts w:ascii="Times New Roman" w:hAnsi="Times New Roman" w:cs="Times New Roman"/>
        </w:rPr>
        <w:lastRenderedPageBreak/>
        <w:t>Выполнять тестовые упражнения для оценки уровня индивидуального развития основных физических качеств.</w:t>
      </w:r>
    </w:p>
    <w:p w:rsidR="0082743E" w:rsidRPr="006445FD" w:rsidRDefault="0082743E" w:rsidP="00AA6A4A">
      <w:pPr>
        <w:jc w:val="both"/>
        <w:rPr>
          <w:rFonts w:ascii="Times New Roman" w:eastAsia="Times New Roman" w:hAnsi="Times New Roman" w:cs="Times New Roman"/>
          <w:b/>
        </w:rPr>
      </w:pPr>
      <w:r w:rsidRPr="006445FD">
        <w:rPr>
          <w:rFonts w:ascii="Times New Roman" w:eastAsia="Times New Roman" w:hAnsi="Times New Roman" w:cs="Times New Roman"/>
          <w:b/>
        </w:rPr>
        <w:t>Выпускник получит возможность научиться в 6 классе (для обеспечения возможности успешного продолжения обра</w:t>
      </w:r>
      <w:r w:rsidR="00B773FC" w:rsidRPr="006445FD">
        <w:rPr>
          <w:rFonts w:ascii="Times New Roman" w:eastAsia="Times New Roman" w:hAnsi="Times New Roman" w:cs="Times New Roman"/>
          <w:b/>
        </w:rPr>
        <w:t>зования на базовом  уровне</w:t>
      </w:r>
      <w:r w:rsidRPr="006445FD">
        <w:rPr>
          <w:rFonts w:ascii="Times New Roman" w:eastAsia="Times New Roman" w:hAnsi="Times New Roman" w:cs="Times New Roman"/>
          <w:b/>
        </w:rPr>
        <w:t>)</w:t>
      </w:r>
    </w:p>
    <w:p w:rsidR="0082743E" w:rsidRPr="006445FD" w:rsidRDefault="0082743E" w:rsidP="00B82CEB">
      <w:pPr>
        <w:widowControl/>
        <w:numPr>
          <w:ilvl w:val="0"/>
          <w:numId w:val="345"/>
        </w:numPr>
        <w:jc w:val="both"/>
        <w:rPr>
          <w:rFonts w:ascii="Times New Roman" w:eastAsia="Times New Roman" w:hAnsi="Times New Roman" w:cs="Times New Roman"/>
        </w:rPr>
      </w:pPr>
      <w:r w:rsidRPr="006445FD">
        <w:rPr>
          <w:rFonts w:ascii="Times New Roman" w:eastAsia="Times New Roman" w:hAnsi="Times New Roman" w:cs="Times New Roman"/>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82743E" w:rsidRPr="006445FD" w:rsidRDefault="0082743E" w:rsidP="00B82CEB">
      <w:pPr>
        <w:widowControl/>
        <w:numPr>
          <w:ilvl w:val="0"/>
          <w:numId w:val="345"/>
        </w:numPr>
        <w:jc w:val="both"/>
        <w:rPr>
          <w:rFonts w:ascii="Times New Roman" w:eastAsia="Times New Roman" w:hAnsi="Times New Roman" w:cs="Times New Roman"/>
        </w:rPr>
      </w:pPr>
      <w:r w:rsidRPr="006445FD">
        <w:rPr>
          <w:rFonts w:ascii="Times New Roman" w:eastAsia="Times New Roman" w:hAnsi="Times New Roman" w:cs="Times New Roman"/>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82743E" w:rsidRPr="006445FD" w:rsidRDefault="0082743E" w:rsidP="00B82CEB">
      <w:pPr>
        <w:widowControl/>
        <w:numPr>
          <w:ilvl w:val="0"/>
          <w:numId w:val="345"/>
        </w:numPr>
        <w:jc w:val="both"/>
        <w:rPr>
          <w:rFonts w:ascii="Times New Roman" w:eastAsia="Times New Roman" w:hAnsi="Times New Roman" w:cs="Times New Roman"/>
        </w:rPr>
      </w:pPr>
      <w:r w:rsidRPr="006445FD">
        <w:rPr>
          <w:rFonts w:ascii="Times New Roman" w:eastAsia="Times New Roman" w:hAnsi="Times New Roman" w:cs="Times New Roman"/>
        </w:rPr>
        <w:t>преодолевать естественные и искусственные препятствия с помощью разнообразных способов лазания, прыжков и бега;</w:t>
      </w:r>
    </w:p>
    <w:p w:rsidR="0082743E" w:rsidRPr="006445FD" w:rsidRDefault="0082743E" w:rsidP="00B82CEB">
      <w:pPr>
        <w:widowControl/>
        <w:numPr>
          <w:ilvl w:val="0"/>
          <w:numId w:val="345"/>
        </w:numPr>
        <w:jc w:val="both"/>
        <w:rPr>
          <w:rFonts w:ascii="Times New Roman" w:eastAsia="Times New Roman" w:hAnsi="Times New Roman" w:cs="Times New Roman"/>
        </w:rPr>
      </w:pPr>
      <w:r w:rsidRPr="006445FD">
        <w:rPr>
          <w:rFonts w:ascii="Times New Roman" w:eastAsia="Times New Roman" w:hAnsi="Times New Roman" w:cs="Times New Roman"/>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82743E" w:rsidRPr="006445FD" w:rsidRDefault="0082743E" w:rsidP="00B82CEB">
      <w:pPr>
        <w:widowControl/>
        <w:numPr>
          <w:ilvl w:val="0"/>
          <w:numId w:val="345"/>
        </w:numPr>
        <w:jc w:val="both"/>
        <w:rPr>
          <w:rFonts w:ascii="Times New Roman" w:eastAsia="Times New Roman" w:hAnsi="Times New Roman" w:cs="Times New Roman"/>
        </w:rPr>
      </w:pPr>
      <w:r w:rsidRPr="006445FD">
        <w:rPr>
          <w:rFonts w:ascii="Times New Roman" w:eastAsia="Times New Roman" w:hAnsi="Times New Roman" w:cs="Times New Roman"/>
        </w:rPr>
        <w:t>преодолевать естественные и искусственные препятствия с помощью разнообразных способов лазания, прыжков и бега;</w:t>
      </w:r>
    </w:p>
    <w:p w:rsidR="0082743E" w:rsidRPr="006445FD" w:rsidRDefault="0082743E" w:rsidP="00B82CEB">
      <w:pPr>
        <w:widowControl/>
        <w:numPr>
          <w:ilvl w:val="0"/>
          <w:numId w:val="345"/>
        </w:numPr>
        <w:jc w:val="both"/>
        <w:rPr>
          <w:rFonts w:ascii="Times New Roman" w:eastAsia="Times New Roman" w:hAnsi="Times New Roman" w:cs="Times New Roman"/>
        </w:rPr>
      </w:pPr>
      <w:r w:rsidRPr="006445FD">
        <w:rPr>
          <w:rFonts w:ascii="Times New Roman" w:eastAsia="Times New Roman" w:hAnsi="Times New Roman" w:cs="Times New Roman"/>
        </w:rPr>
        <w:t>осуществлять судейство по одному из осваиваемы</w:t>
      </w:r>
      <w:r w:rsidR="00375B1C" w:rsidRPr="006445FD">
        <w:rPr>
          <w:rFonts w:ascii="Times New Roman" w:eastAsia="Times New Roman" w:hAnsi="Times New Roman" w:cs="Times New Roman"/>
        </w:rPr>
        <w:t>х видов спорта.</w:t>
      </w:r>
    </w:p>
    <w:p w:rsidR="0082743E" w:rsidRPr="0082743E" w:rsidRDefault="0082743E" w:rsidP="00AA6A4A">
      <w:pPr>
        <w:jc w:val="both"/>
        <w:rPr>
          <w:rFonts w:ascii="Times New Roman" w:eastAsia="Times New Roman" w:hAnsi="Times New Roman" w:cs="Times New Roman"/>
          <w:b/>
        </w:rPr>
      </w:pPr>
      <w:r w:rsidRPr="0082743E">
        <w:rPr>
          <w:rFonts w:ascii="Times New Roman" w:eastAsia="Times New Roman" w:hAnsi="Times New Roman" w:cs="Times New Roman"/>
          <w:b/>
        </w:rPr>
        <w:t>Выпускник научится в 7 классе (для использования в повседневной жизни и обеспечения возможности успешного продолжения образования на базовом уровне)</w:t>
      </w:r>
    </w:p>
    <w:p w:rsidR="0082743E" w:rsidRPr="0082743E" w:rsidRDefault="0082743E" w:rsidP="00B82CEB">
      <w:pPr>
        <w:widowControl/>
        <w:numPr>
          <w:ilvl w:val="0"/>
          <w:numId w:val="346"/>
        </w:numPr>
        <w:jc w:val="both"/>
        <w:rPr>
          <w:rFonts w:ascii="Times New Roman" w:eastAsia="Times New Roman" w:hAnsi="Times New Roman" w:cs="Times New Roman"/>
        </w:rPr>
      </w:pPr>
      <w:r w:rsidRPr="0082743E">
        <w:rPr>
          <w:rFonts w:ascii="Times New Roman" w:eastAsia="Times New Roman" w:hAnsi="Times New Roman" w:cs="Times New Roman"/>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82743E" w:rsidRPr="0082743E" w:rsidRDefault="0082743E" w:rsidP="00B82CEB">
      <w:pPr>
        <w:widowControl/>
        <w:numPr>
          <w:ilvl w:val="0"/>
          <w:numId w:val="346"/>
        </w:numPr>
        <w:jc w:val="both"/>
        <w:rPr>
          <w:rFonts w:ascii="Times New Roman" w:eastAsia="Times New Roman" w:hAnsi="Times New Roman" w:cs="Times New Roman"/>
        </w:rPr>
      </w:pPr>
      <w:r w:rsidRPr="0082743E">
        <w:rPr>
          <w:rFonts w:ascii="Times New Roman" w:eastAsia="Times New Roman" w:hAnsi="Times New Roman" w:cs="Times New Roman"/>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82743E" w:rsidRPr="0082743E" w:rsidRDefault="0082743E" w:rsidP="00B82CEB">
      <w:pPr>
        <w:widowControl/>
        <w:numPr>
          <w:ilvl w:val="0"/>
          <w:numId w:val="346"/>
        </w:numPr>
        <w:jc w:val="both"/>
        <w:rPr>
          <w:rFonts w:ascii="Times New Roman" w:eastAsia="Times New Roman" w:hAnsi="Times New Roman" w:cs="Times New Roman"/>
        </w:rPr>
      </w:pPr>
      <w:r w:rsidRPr="0082743E">
        <w:rPr>
          <w:rFonts w:ascii="Times New Roman" w:eastAsia="Times New Roman" w:hAnsi="Times New Roman" w:cs="Times New Roman"/>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82743E" w:rsidRPr="0082743E" w:rsidRDefault="0082743E" w:rsidP="00B82CEB">
      <w:pPr>
        <w:widowControl/>
        <w:numPr>
          <w:ilvl w:val="0"/>
          <w:numId w:val="346"/>
        </w:numPr>
        <w:jc w:val="both"/>
        <w:rPr>
          <w:rFonts w:ascii="Times New Roman" w:eastAsia="Times New Roman" w:hAnsi="Times New Roman" w:cs="Times New Roman"/>
        </w:rPr>
      </w:pPr>
      <w:r w:rsidRPr="0082743E">
        <w:rPr>
          <w:rFonts w:ascii="Times New Roman" w:eastAsia="Times New Roman" w:hAnsi="Times New Roman" w:cs="Times New Roman"/>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82743E" w:rsidRPr="0082743E" w:rsidRDefault="0082743E" w:rsidP="00B82CEB">
      <w:pPr>
        <w:widowControl/>
        <w:numPr>
          <w:ilvl w:val="0"/>
          <w:numId w:val="346"/>
        </w:numPr>
        <w:jc w:val="both"/>
        <w:rPr>
          <w:rFonts w:ascii="Times New Roman" w:eastAsia="Times New Roman" w:hAnsi="Times New Roman" w:cs="Times New Roman"/>
        </w:rPr>
      </w:pPr>
      <w:r w:rsidRPr="0082743E">
        <w:rPr>
          <w:rFonts w:ascii="Times New Roman" w:eastAsia="Times New Roman" w:hAnsi="Times New Roman" w:cs="Times New Roman"/>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82743E" w:rsidRPr="0082743E" w:rsidRDefault="0082743E" w:rsidP="00B82CEB">
      <w:pPr>
        <w:widowControl/>
        <w:numPr>
          <w:ilvl w:val="0"/>
          <w:numId w:val="346"/>
        </w:numPr>
        <w:jc w:val="both"/>
        <w:rPr>
          <w:rFonts w:ascii="Times New Roman" w:eastAsia="Times New Roman" w:hAnsi="Times New Roman" w:cs="Times New Roman"/>
        </w:rPr>
      </w:pPr>
      <w:r w:rsidRPr="0082743E">
        <w:rPr>
          <w:rFonts w:ascii="Times New Roman" w:eastAsia="Times New Roman" w:hAnsi="Times New Roman" w:cs="Times New Roman"/>
        </w:rPr>
        <w:t xml:space="preserve">Руководствоваться правилами оказания первой помощи при травмах и ушибах во время самостоятельных занятий физическими упражнениями; </w:t>
      </w:r>
    </w:p>
    <w:p w:rsidR="0082743E" w:rsidRPr="0082743E" w:rsidRDefault="0082743E" w:rsidP="00B82CEB">
      <w:pPr>
        <w:widowControl/>
        <w:numPr>
          <w:ilvl w:val="0"/>
          <w:numId w:val="346"/>
        </w:numPr>
        <w:jc w:val="both"/>
        <w:rPr>
          <w:rFonts w:ascii="Times New Roman" w:eastAsia="Times New Roman" w:hAnsi="Times New Roman" w:cs="Times New Roman"/>
        </w:rPr>
      </w:pPr>
      <w:r w:rsidRPr="0082743E">
        <w:rPr>
          <w:rFonts w:ascii="Times New Roman" w:eastAsia="Times New Roman" w:hAnsi="Times New Roman" w:cs="Times New Roman"/>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82743E" w:rsidRPr="0082743E" w:rsidRDefault="0082743E" w:rsidP="00B82CEB">
      <w:pPr>
        <w:widowControl/>
        <w:numPr>
          <w:ilvl w:val="0"/>
          <w:numId w:val="346"/>
        </w:numPr>
        <w:jc w:val="both"/>
        <w:rPr>
          <w:rFonts w:ascii="Times New Roman" w:eastAsia="Times New Roman" w:hAnsi="Times New Roman" w:cs="Times New Roman"/>
        </w:rPr>
      </w:pPr>
      <w:r w:rsidRPr="0082743E">
        <w:rPr>
          <w:rFonts w:ascii="Times New Roman" w:eastAsia="Times New Roman" w:hAnsi="Times New Roman" w:cs="Times New Roman"/>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82743E" w:rsidRPr="0082743E" w:rsidRDefault="0082743E" w:rsidP="00B82CEB">
      <w:pPr>
        <w:widowControl/>
        <w:numPr>
          <w:ilvl w:val="0"/>
          <w:numId w:val="346"/>
        </w:numPr>
        <w:jc w:val="both"/>
        <w:rPr>
          <w:rFonts w:ascii="Times New Roman" w:eastAsia="Times New Roman" w:hAnsi="Times New Roman" w:cs="Times New Roman"/>
        </w:rPr>
      </w:pPr>
      <w:r w:rsidRPr="0082743E">
        <w:rPr>
          <w:rFonts w:ascii="Times New Roman" w:eastAsia="Times New Roman" w:hAnsi="Times New Roman" w:cs="Times New Roman"/>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82743E" w:rsidRPr="0082743E" w:rsidRDefault="0082743E" w:rsidP="00B82CEB">
      <w:pPr>
        <w:widowControl/>
        <w:numPr>
          <w:ilvl w:val="0"/>
          <w:numId w:val="346"/>
        </w:numPr>
        <w:jc w:val="both"/>
        <w:rPr>
          <w:rFonts w:ascii="Times New Roman" w:eastAsia="Times New Roman" w:hAnsi="Times New Roman" w:cs="Times New Roman"/>
        </w:rPr>
      </w:pPr>
      <w:r w:rsidRPr="0082743E">
        <w:rPr>
          <w:rFonts w:ascii="Times New Roman" w:eastAsia="Times New Roman" w:hAnsi="Times New Roman" w:cs="Times New Roman"/>
        </w:rPr>
        <w:lastRenderedPageBreak/>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82743E" w:rsidRPr="0082743E" w:rsidRDefault="0082743E" w:rsidP="00B82CEB">
      <w:pPr>
        <w:widowControl/>
        <w:numPr>
          <w:ilvl w:val="0"/>
          <w:numId w:val="346"/>
        </w:numPr>
        <w:jc w:val="both"/>
        <w:rPr>
          <w:rFonts w:ascii="Times New Roman" w:eastAsia="Times New Roman" w:hAnsi="Times New Roman" w:cs="Times New Roman"/>
        </w:rPr>
      </w:pPr>
      <w:r w:rsidRPr="0082743E">
        <w:rPr>
          <w:rFonts w:ascii="Times New Roman" w:eastAsia="Times New Roman" w:hAnsi="Times New Roman" w:cs="Times New Roman"/>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82743E" w:rsidRPr="0082743E" w:rsidRDefault="0082743E" w:rsidP="00B82CEB">
      <w:pPr>
        <w:widowControl/>
        <w:numPr>
          <w:ilvl w:val="0"/>
          <w:numId w:val="346"/>
        </w:numPr>
        <w:jc w:val="both"/>
        <w:rPr>
          <w:rFonts w:ascii="Times New Roman" w:eastAsia="Times New Roman" w:hAnsi="Times New Roman" w:cs="Times New Roman"/>
        </w:rPr>
      </w:pPr>
      <w:r w:rsidRPr="0082743E">
        <w:rPr>
          <w:rFonts w:ascii="Times New Roman" w:eastAsia="Times New Roman" w:hAnsi="Times New Roman" w:cs="Times New Roman"/>
        </w:rPr>
        <w:t>Выполнять тестовые упражнения для оценки уровня индивидуального развития основных физических качеств</w:t>
      </w:r>
    </w:p>
    <w:p w:rsidR="0082743E" w:rsidRPr="0082743E" w:rsidRDefault="0082743E" w:rsidP="00B82CEB">
      <w:pPr>
        <w:widowControl/>
        <w:numPr>
          <w:ilvl w:val="0"/>
          <w:numId w:val="346"/>
        </w:numPr>
        <w:jc w:val="both"/>
        <w:rPr>
          <w:rFonts w:ascii="Times New Roman" w:eastAsia="Times New Roman" w:hAnsi="Times New Roman" w:cs="Times New Roman"/>
        </w:rPr>
      </w:pPr>
      <w:r w:rsidRPr="0082743E">
        <w:rPr>
          <w:rFonts w:ascii="Times New Roman" w:eastAsia="Times New Roman" w:hAnsi="Times New Roman" w:cs="Times New Roman"/>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82743E" w:rsidRPr="0082743E" w:rsidRDefault="0082743E" w:rsidP="00B82CEB">
      <w:pPr>
        <w:widowControl/>
        <w:numPr>
          <w:ilvl w:val="0"/>
          <w:numId w:val="346"/>
        </w:numPr>
        <w:jc w:val="both"/>
        <w:rPr>
          <w:rFonts w:ascii="Times New Roman" w:eastAsia="Times New Roman" w:hAnsi="Times New Roman" w:cs="Times New Roman"/>
        </w:rPr>
      </w:pPr>
      <w:r w:rsidRPr="0082743E">
        <w:rPr>
          <w:rFonts w:ascii="Times New Roman" w:eastAsia="Times New Roman" w:hAnsi="Times New Roman" w:cs="Times New Roman"/>
        </w:rPr>
        <w:t>Выполнять акробатические комбинации из числа хорошо освоенных упражнений;</w:t>
      </w:r>
    </w:p>
    <w:p w:rsidR="0082743E" w:rsidRPr="0082743E" w:rsidRDefault="0082743E" w:rsidP="00B82CEB">
      <w:pPr>
        <w:widowControl/>
        <w:numPr>
          <w:ilvl w:val="0"/>
          <w:numId w:val="346"/>
        </w:numPr>
        <w:jc w:val="both"/>
        <w:rPr>
          <w:rFonts w:ascii="Times New Roman" w:eastAsia="Times New Roman" w:hAnsi="Times New Roman" w:cs="Times New Roman"/>
        </w:rPr>
      </w:pPr>
      <w:r w:rsidRPr="0082743E">
        <w:rPr>
          <w:rFonts w:ascii="Times New Roman" w:eastAsia="Times New Roman" w:hAnsi="Times New Roman" w:cs="Times New Roman"/>
        </w:rPr>
        <w:t>Выполнять гимнастические комбинации на спортивных снарядах из числа хорошо освоенных упражнений;</w:t>
      </w:r>
    </w:p>
    <w:p w:rsidR="0082743E" w:rsidRPr="0082743E" w:rsidRDefault="0082743E" w:rsidP="00B82CEB">
      <w:pPr>
        <w:widowControl/>
        <w:numPr>
          <w:ilvl w:val="0"/>
          <w:numId w:val="346"/>
        </w:numPr>
        <w:jc w:val="both"/>
        <w:rPr>
          <w:rFonts w:ascii="Times New Roman" w:eastAsia="Times New Roman" w:hAnsi="Times New Roman" w:cs="Times New Roman"/>
        </w:rPr>
      </w:pPr>
      <w:r w:rsidRPr="0082743E">
        <w:rPr>
          <w:rFonts w:ascii="Times New Roman" w:eastAsia="Times New Roman" w:hAnsi="Times New Roman" w:cs="Times New Roman"/>
        </w:rPr>
        <w:t>Выполнять легкоатлетические упражнения в беге и в прыжках (в длину и высоту);</w:t>
      </w:r>
    </w:p>
    <w:p w:rsidR="0082743E" w:rsidRPr="0082743E" w:rsidRDefault="0082743E" w:rsidP="00B82CEB">
      <w:pPr>
        <w:widowControl/>
        <w:numPr>
          <w:ilvl w:val="0"/>
          <w:numId w:val="346"/>
        </w:numPr>
        <w:jc w:val="both"/>
        <w:rPr>
          <w:rFonts w:ascii="Times New Roman" w:eastAsia="Times New Roman" w:hAnsi="Times New Roman" w:cs="Times New Roman"/>
        </w:rPr>
      </w:pPr>
      <w:r w:rsidRPr="0082743E">
        <w:rPr>
          <w:rFonts w:ascii="Times New Roman" w:eastAsia="Times New Roman" w:hAnsi="Times New Roman" w:cs="Times New Roman"/>
        </w:rPr>
        <w:t>Выполнять спуски и торможения на лыжах с пологого склона;</w:t>
      </w:r>
    </w:p>
    <w:p w:rsidR="0082743E" w:rsidRPr="0082743E" w:rsidRDefault="0082743E" w:rsidP="00B82CEB">
      <w:pPr>
        <w:widowControl/>
        <w:numPr>
          <w:ilvl w:val="0"/>
          <w:numId w:val="346"/>
        </w:numPr>
        <w:jc w:val="both"/>
        <w:rPr>
          <w:rFonts w:ascii="Times New Roman" w:eastAsia="Times New Roman" w:hAnsi="Times New Roman" w:cs="Times New Roman"/>
        </w:rPr>
      </w:pPr>
      <w:r w:rsidRPr="0082743E">
        <w:rPr>
          <w:rFonts w:ascii="Times New Roman" w:eastAsia="Times New Roman" w:hAnsi="Times New Roman" w:cs="Times New Roman"/>
        </w:rPr>
        <w:t>Выполнять основные технические действия и приемы игры в футбол, волейбол, баскетбол в условиях учебной и игровой деятельности;</w:t>
      </w:r>
    </w:p>
    <w:p w:rsidR="0082743E" w:rsidRPr="0082743E" w:rsidRDefault="0082743E" w:rsidP="00B82CEB">
      <w:pPr>
        <w:widowControl/>
        <w:numPr>
          <w:ilvl w:val="0"/>
          <w:numId w:val="346"/>
        </w:numPr>
        <w:jc w:val="both"/>
        <w:rPr>
          <w:rFonts w:ascii="Times New Roman" w:eastAsia="Times New Roman" w:hAnsi="Times New Roman" w:cs="Times New Roman"/>
        </w:rPr>
      </w:pPr>
      <w:r w:rsidRPr="0082743E">
        <w:rPr>
          <w:rFonts w:ascii="Times New Roman" w:eastAsia="Times New Roman" w:hAnsi="Times New Roman" w:cs="Times New Roman"/>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82743E" w:rsidRPr="0082743E" w:rsidRDefault="0082743E" w:rsidP="00B82CEB">
      <w:pPr>
        <w:widowControl/>
        <w:numPr>
          <w:ilvl w:val="0"/>
          <w:numId w:val="346"/>
        </w:numPr>
        <w:jc w:val="both"/>
        <w:rPr>
          <w:rFonts w:ascii="Times New Roman" w:eastAsia="Times New Roman" w:hAnsi="Times New Roman" w:cs="Times New Roman"/>
        </w:rPr>
      </w:pPr>
      <w:r w:rsidRPr="0082743E">
        <w:rPr>
          <w:rFonts w:ascii="Times New Roman" w:eastAsia="Times New Roman" w:hAnsi="Times New Roman" w:cs="Times New Roman"/>
        </w:rPr>
        <w:t>Выполнять тестовые упражнения для оценки уровня индивидуального развития основных физических качеств.</w:t>
      </w:r>
    </w:p>
    <w:p w:rsidR="0082743E" w:rsidRPr="006445FD" w:rsidRDefault="0082743E" w:rsidP="00AA6A4A">
      <w:pPr>
        <w:jc w:val="both"/>
        <w:rPr>
          <w:rFonts w:ascii="Times New Roman" w:eastAsia="Times New Roman" w:hAnsi="Times New Roman" w:cs="Times New Roman"/>
          <w:b/>
        </w:rPr>
      </w:pPr>
      <w:r w:rsidRPr="006445FD">
        <w:rPr>
          <w:rFonts w:ascii="Times New Roman" w:eastAsia="Times New Roman" w:hAnsi="Times New Roman" w:cs="Times New Roman"/>
          <w:b/>
        </w:rPr>
        <w:t>Выпускник получит возможность научиться в 7 классе (для обеспечения возможности успешного продолжения обра</w:t>
      </w:r>
      <w:r w:rsidR="00B773FC" w:rsidRPr="006445FD">
        <w:rPr>
          <w:rFonts w:ascii="Times New Roman" w:eastAsia="Times New Roman" w:hAnsi="Times New Roman" w:cs="Times New Roman"/>
          <w:b/>
        </w:rPr>
        <w:t>зования на базовом  уровне</w:t>
      </w:r>
      <w:r w:rsidRPr="006445FD">
        <w:rPr>
          <w:rFonts w:ascii="Times New Roman" w:eastAsia="Times New Roman" w:hAnsi="Times New Roman" w:cs="Times New Roman"/>
          <w:b/>
        </w:rPr>
        <w:t>)</w:t>
      </w:r>
    </w:p>
    <w:p w:rsidR="0082743E" w:rsidRPr="006445FD" w:rsidRDefault="0082743E" w:rsidP="00B82CEB">
      <w:pPr>
        <w:widowControl/>
        <w:numPr>
          <w:ilvl w:val="0"/>
          <w:numId w:val="347"/>
        </w:numPr>
        <w:jc w:val="both"/>
        <w:rPr>
          <w:rFonts w:ascii="Times New Roman" w:eastAsia="Times New Roman" w:hAnsi="Times New Roman" w:cs="Times New Roman"/>
        </w:rPr>
      </w:pPr>
      <w:r w:rsidRPr="006445FD">
        <w:rPr>
          <w:rFonts w:ascii="Times New Roman" w:eastAsia="Times New Roman" w:hAnsi="Times New Roman" w:cs="Times New Roman"/>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82743E" w:rsidRPr="006445FD" w:rsidRDefault="0082743E" w:rsidP="00B82CEB">
      <w:pPr>
        <w:widowControl/>
        <w:numPr>
          <w:ilvl w:val="0"/>
          <w:numId w:val="347"/>
        </w:numPr>
        <w:jc w:val="both"/>
        <w:rPr>
          <w:rFonts w:ascii="Times New Roman" w:eastAsia="Times New Roman" w:hAnsi="Times New Roman" w:cs="Times New Roman"/>
        </w:rPr>
      </w:pPr>
      <w:r w:rsidRPr="006445FD">
        <w:rPr>
          <w:rFonts w:ascii="Times New Roman" w:eastAsia="Times New Roman" w:hAnsi="Times New Roman" w:cs="Times New Roman"/>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82743E" w:rsidRPr="006445FD" w:rsidRDefault="0082743E" w:rsidP="00B82CEB">
      <w:pPr>
        <w:widowControl/>
        <w:numPr>
          <w:ilvl w:val="0"/>
          <w:numId w:val="347"/>
        </w:numPr>
        <w:jc w:val="both"/>
        <w:rPr>
          <w:rFonts w:ascii="Times New Roman" w:eastAsia="Times New Roman" w:hAnsi="Times New Roman" w:cs="Times New Roman"/>
        </w:rPr>
      </w:pPr>
      <w:r w:rsidRPr="006445FD">
        <w:rPr>
          <w:rFonts w:ascii="Times New Roman" w:eastAsia="Times New Roman" w:hAnsi="Times New Roman" w:cs="Times New Roman"/>
        </w:rPr>
        <w:t>преодолевать естественные и искусственные препятствия с помощью разнообразных способов лазания, прыжков и бега;</w:t>
      </w:r>
    </w:p>
    <w:p w:rsidR="0082743E" w:rsidRPr="006445FD" w:rsidRDefault="0082743E" w:rsidP="00B82CEB">
      <w:pPr>
        <w:widowControl/>
        <w:numPr>
          <w:ilvl w:val="0"/>
          <w:numId w:val="347"/>
        </w:numPr>
        <w:jc w:val="both"/>
        <w:rPr>
          <w:rFonts w:ascii="Times New Roman" w:eastAsia="Times New Roman" w:hAnsi="Times New Roman" w:cs="Times New Roman"/>
        </w:rPr>
      </w:pPr>
      <w:r w:rsidRPr="006445FD">
        <w:rPr>
          <w:rFonts w:ascii="Times New Roman" w:eastAsia="Times New Roman" w:hAnsi="Times New Roman" w:cs="Times New Roman"/>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82743E" w:rsidRPr="006445FD" w:rsidRDefault="0082743E" w:rsidP="00B82CEB">
      <w:pPr>
        <w:widowControl/>
        <w:numPr>
          <w:ilvl w:val="0"/>
          <w:numId w:val="347"/>
        </w:numPr>
        <w:jc w:val="both"/>
        <w:rPr>
          <w:rFonts w:ascii="Times New Roman" w:eastAsia="Times New Roman" w:hAnsi="Times New Roman" w:cs="Times New Roman"/>
        </w:rPr>
      </w:pPr>
      <w:r w:rsidRPr="006445FD">
        <w:rPr>
          <w:rFonts w:ascii="Times New Roman" w:eastAsia="Times New Roman" w:hAnsi="Times New Roman" w:cs="Times New Roman"/>
        </w:rPr>
        <w:t>выполнять тестовые нормативы Всероссийского физкультурно-спортивного комплекса «Готов к труду и обороне»;</w:t>
      </w:r>
    </w:p>
    <w:p w:rsidR="0082743E" w:rsidRPr="006445FD" w:rsidRDefault="0082743E" w:rsidP="00B82CEB">
      <w:pPr>
        <w:widowControl/>
        <w:numPr>
          <w:ilvl w:val="0"/>
          <w:numId w:val="347"/>
        </w:numPr>
        <w:jc w:val="both"/>
        <w:rPr>
          <w:rFonts w:ascii="Times New Roman" w:eastAsia="Times New Roman" w:hAnsi="Times New Roman" w:cs="Times New Roman"/>
        </w:rPr>
      </w:pPr>
      <w:r w:rsidRPr="006445FD">
        <w:rPr>
          <w:rFonts w:ascii="Times New Roman" w:eastAsia="Times New Roman" w:hAnsi="Times New Roman" w:cs="Times New Roman"/>
        </w:rPr>
        <w:t>преодолевать естественные и искусственные препятствия с помощью разнообразных способов лазания, прыжков и бега;</w:t>
      </w:r>
    </w:p>
    <w:p w:rsidR="00375B1C" w:rsidRPr="006445FD" w:rsidRDefault="0082743E" w:rsidP="00B82CEB">
      <w:pPr>
        <w:widowControl/>
        <w:numPr>
          <w:ilvl w:val="0"/>
          <w:numId w:val="347"/>
        </w:numPr>
        <w:jc w:val="both"/>
        <w:rPr>
          <w:rFonts w:ascii="Times New Roman" w:eastAsia="Times New Roman" w:hAnsi="Times New Roman" w:cs="Times New Roman"/>
        </w:rPr>
      </w:pPr>
      <w:r w:rsidRPr="006445FD">
        <w:rPr>
          <w:rFonts w:ascii="Times New Roman" w:eastAsia="Times New Roman" w:hAnsi="Times New Roman" w:cs="Times New Roman"/>
        </w:rPr>
        <w:t>осуществлять судейство по одно</w:t>
      </w:r>
      <w:r w:rsidR="00375B1C" w:rsidRPr="006445FD">
        <w:rPr>
          <w:rFonts w:ascii="Times New Roman" w:eastAsia="Times New Roman" w:hAnsi="Times New Roman" w:cs="Times New Roman"/>
        </w:rPr>
        <w:t>му из осваиваемых видов спорта.</w:t>
      </w:r>
    </w:p>
    <w:p w:rsidR="0082743E" w:rsidRPr="00375B1C" w:rsidRDefault="0082743E" w:rsidP="00375B1C">
      <w:pPr>
        <w:widowControl/>
        <w:ind w:left="720"/>
        <w:jc w:val="both"/>
        <w:rPr>
          <w:rFonts w:ascii="Times New Roman" w:eastAsia="Times New Roman" w:hAnsi="Times New Roman" w:cs="Times New Roman"/>
          <w:i/>
        </w:rPr>
      </w:pPr>
      <w:r w:rsidRPr="00375B1C">
        <w:rPr>
          <w:rFonts w:ascii="Times New Roman" w:eastAsia="Times New Roman" w:hAnsi="Times New Roman" w:cs="Times New Roman"/>
          <w:b/>
        </w:rPr>
        <w:t>Выпускник научится в 8 классе (для использования в повседневной жизни и обеспечения возможности успешного продолжения образования на базовом уровне)</w:t>
      </w:r>
    </w:p>
    <w:p w:rsidR="0082743E" w:rsidRPr="0082743E" w:rsidRDefault="0082743E" w:rsidP="00B82CEB">
      <w:pPr>
        <w:widowControl/>
        <w:numPr>
          <w:ilvl w:val="0"/>
          <w:numId w:val="348"/>
        </w:numPr>
        <w:tabs>
          <w:tab w:val="num" w:pos="284"/>
        </w:tabs>
        <w:jc w:val="both"/>
        <w:rPr>
          <w:rFonts w:ascii="Times New Roman" w:hAnsi="Times New Roman" w:cs="Times New Roman"/>
        </w:rPr>
      </w:pPr>
      <w:r w:rsidRPr="0082743E">
        <w:rPr>
          <w:rFonts w:ascii="Times New Roman" w:hAnsi="Times New Roman" w:cs="Times New Roman"/>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82743E" w:rsidRPr="0082743E" w:rsidRDefault="0082743E" w:rsidP="00B82CEB">
      <w:pPr>
        <w:widowControl/>
        <w:numPr>
          <w:ilvl w:val="0"/>
          <w:numId w:val="348"/>
        </w:numPr>
        <w:jc w:val="both"/>
        <w:rPr>
          <w:rFonts w:ascii="Times New Roman" w:hAnsi="Times New Roman" w:cs="Times New Roman"/>
        </w:rPr>
      </w:pPr>
      <w:r w:rsidRPr="0082743E">
        <w:rPr>
          <w:rFonts w:ascii="Times New Roman" w:hAnsi="Times New Roman" w:cs="Times New Roman"/>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82743E" w:rsidRPr="0082743E" w:rsidRDefault="0082743E" w:rsidP="00B82CEB">
      <w:pPr>
        <w:widowControl/>
        <w:numPr>
          <w:ilvl w:val="0"/>
          <w:numId w:val="348"/>
        </w:numPr>
        <w:jc w:val="both"/>
        <w:rPr>
          <w:rFonts w:ascii="Times New Roman" w:hAnsi="Times New Roman" w:cs="Times New Roman"/>
        </w:rPr>
      </w:pPr>
      <w:r w:rsidRPr="0082743E">
        <w:rPr>
          <w:rFonts w:ascii="Times New Roman" w:hAnsi="Times New Roman" w:cs="Times New Roman"/>
        </w:rPr>
        <w:lastRenderedPageBreak/>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82743E" w:rsidRPr="0082743E" w:rsidRDefault="0082743E" w:rsidP="00B82CEB">
      <w:pPr>
        <w:widowControl/>
        <w:numPr>
          <w:ilvl w:val="0"/>
          <w:numId w:val="348"/>
        </w:numPr>
        <w:jc w:val="both"/>
        <w:rPr>
          <w:rFonts w:ascii="Times New Roman" w:hAnsi="Times New Roman" w:cs="Times New Roman"/>
        </w:rPr>
      </w:pPr>
      <w:r w:rsidRPr="0082743E">
        <w:rPr>
          <w:rFonts w:ascii="Times New Roman" w:hAnsi="Times New Roman" w:cs="Times New Roman"/>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w:t>
      </w:r>
    </w:p>
    <w:p w:rsidR="0082743E" w:rsidRPr="0082743E" w:rsidRDefault="0082743E" w:rsidP="00B82CEB">
      <w:pPr>
        <w:widowControl/>
        <w:numPr>
          <w:ilvl w:val="0"/>
          <w:numId w:val="348"/>
        </w:numPr>
        <w:jc w:val="both"/>
        <w:rPr>
          <w:rFonts w:ascii="Times New Roman" w:hAnsi="Times New Roman" w:cs="Times New Roman"/>
        </w:rPr>
      </w:pPr>
      <w:r w:rsidRPr="0082743E">
        <w:rPr>
          <w:rFonts w:ascii="Times New Roman" w:hAnsi="Times New Roman" w:cs="Times New Roman"/>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82743E" w:rsidRPr="0082743E" w:rsidRDefault="0082743E" w:rsidP="00B82CEB">
      <w:pPr>
        <w:widowControl/>
        <w:numPr>
          <w:ilvl w:val="0"/>
          <w:numId w:val="348"/>
        </w:numPr>
        <w:jc w:val="both"/>
        <w:rPr>
          <w:rFonts w:ascii="Times New Roman" w:hAnsi="Times New Roman" w:cs="Times New Roman"/>
        </w:rPr>
      </w:pPr>
      <w:r w:rsidRPr="0082743E">
        <w:rPr>
          <w:rFonts w:ascii="Times New Roman" w:hAnsi="Times New Roman" w:cs="Times New Roman"/>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82743E" w:rsidRPr="0082743E" w:rsidRDefault="0082743E" w:rsidP="00B82CEB">
      <w:pPr>
        <w:widowControl/>
        <w:numPr>
          <w:ilvl w:val="0"/>
          <w:numId w:val="348"/>
        </w:numPr>
        <w:jc w:val="both"/>
        <w:rPr>
          <w:rFonts w:ascii="Times New Roman" w:hAnsi="Times New Roman" w:cs="Times New Roman"/>
        </w:rPr>
      </w:pPr>
      <w:r w:rsidRPr="0082743E">
        <w:rPr>
          <w:rFonts w:ascii="Times New Roman" w:hAnsi="Times New Roman" w:cs="Times New Roman"/>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82743E" w:rsidRPr="0082743E" w:rsidRDefault="0082743E" w:rsidP="00B82CEB">
      <w:pPr>
        <w:widowControl/>
        <w:numPr>
          <w:ilvl w:val="0"/>
          <w:numId w:val="349"/>
        </w:numPr>
        <w:tabs>
          <w:tab w:val="clear" w:pos="720"/>
        </w:tabs>
        <w:jc w:val="both"/>
        <w:rPr>
          <w:rFonts w:ascii="Times New Roman" w:hAnsi="Times New Roman" w:cs="Times New Roman"/>
        </w:rPr>
      </w:pPr>
      <w:r w:rsidRPr="0082743E">
        <w:rPr>
          <w:rFonts w:ascii="Times New Roman" w:hAnsi="Times New Roman" w:cs="Times New Roman"/>
        </w:rPr>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82743E" w:rsidRPr="0082743E" w:rsidRDefault="0082743E" w:rsidP="00B82CEB">
      <w:pPr>
        <w:widowControl/>
        <w:numPr>
          <w:ilvl w:val="0"/>
          <w:numId w:val="349"/>
        </w:numPr>
        <w:tabs>
          <w:tab w:val="clear" w:pos="720"/>
        </w:tabs>
        <w:jc w:val="both"/>
        <w:rPr>
          <w:rFonts w:ascii="Times New Roman" w:hAnsi="Times New Roman" w:cs="Times New Roman"/>
        </w:rPr>
      </w:pPr>
      <w:r w:rsidRPr="0082743E">
        <w:rPr>
          <w:rFonts w:ascii="Times New Roman" w:hAnsi="Times New Roman" w:cs="Times New Roman"/>
        </w:rPr>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w:t>
      </w:r>
    </w:p>
    <w:p w:rsidR="0085375F" w:rsidRPr="0085375F" w:rsidRDefault="0082743E" w:rsidP="00B82CEB">
      <w:pPr>
        <w:widowControl/>
        <w:numPr>
          <w:ilvl w:val="0"/>
          <w:numId w:val="349"/>
        </w:numPr>
        <w:tabs>
          <w:tab w:val="clear" w:pos="720"/>
        </w:tabs>
        <w:jc w:val="both"/>
        <w:rPr>
          <w:rFonts w:ascii="Times New Roman" w:hAnsi="Times New Roman" w:cs="Times New Roman"/>
        </w:rPr>
      </w:pPr>
      <w:r w:rsidRPr="0085375F">
        <w:rPr>
          <w:rFonts w:ascii="Times New Roman" w:hAnsi="Times New Roman" w:cs="Times New Roman"/>
        </w:rPr>
        <w:t xml:space="preserve">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w:t>
      </w:r>
    </w:p>
    <w:p w:rsidR="0082743E" w:rsidRPr="0085375F" w:rsidRDefault="0082743E" w:rsidP="00B82CEB">
      <w:pPr>
        <w:widowControl/>
        <w:numPr>
          <w:ilvl w:val="0"/>
          <w:numId w:val="349"/>
        </w:numPr>
        <w:tabs>
          <w:tab w:val="clear" w:pos="720"/>
        </w:tabs>
        <w:jc w:val="both"/>
        <w:rPr>
          <w:rFonts w:ascii="Times New Roman" w:hAnsi="Times New Roman" w:cs="Times New Roman"/>
        </w:rPr>
      </w:pPr>
      <w:r w:rsidRPr="0085375F">
        <w:rPr>
          <w:rFonts w:ascii="Times New Roman" w:hAnsi="Times New Roman" w:cs="Times New Roman"/>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82743E" w:rsidRPr="0082743E" w:rsidRDefault="0082743E" w:rsidP="00B82CEB">
      <w:pPr>
        <w:widowControl/>
        <w:numPr>
          <w:ilvl w:val="0"/>
          <w:numId w:val="349"/>
        </w:numPr>
        <w:tabs>
          <w:tab w:val="clear" w:pos="720"/>
        </w:tabs>
        <w:jc w:val="both"/>
        <w:rPr>
          <w:rFonts w:ascii="Times New Roman" w:hAnsi="Times New Roman" w:cs="Times New Roman"/>
        </w:rPr>
      </w:pPr>
      <w:r w:rsidRPr="0082743E">
        <w:rPr>
          <w:rFonts w:ascii="Times New Roman" w:hAnsi="Times New Roman" w:cs="Times New Roman"/>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действия, развитии физических качеств, тестировании физического развития и физической подготовленности.</w:t>
      </w:r>
    </w:p>
    <w:p w:rsidR="0082743E" w:rsidRPr="0082743E" w:rsidRDefault="0082743E" w:rsidP="00AA6A4A">
      <w:pPr>
        <w:jc w:val="both"/>
        <w:rPr>
          <w:rFonts w:ascii="Times New Roman" w:hAnsi="Times New Roman" w:cs="Times New Roman"/>
        </w:rPr>
      </w:pPr>
      <w:r w:rsidRPr="0082743E">
        <w:rPr>
          <w:rFonts w:ascii="Times New Roman" w:hAnsi="Times New Roman" w:cs="Times New Roman"/>
        </w:rPr>
        <w:t>•</w:t>
      </w:r>
      <w:r w:rsidRPr="0082743E">
        <w:rPr>
          <w:rFonts w:ascii="Times New Roman" w:hAnsi="Times New Roman" w:cs="Times New Roman"/>
        </w:rPr>
        <w:tab/>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82743E" w:rsidRPr="0082743E" w:rsidRDefault="0082743E" w:rsidP="00AA6A4A">
      <w:pPr>
        <w:jc w:val="both"/>
        <w:rPr>
          <w:rFonts w:ascii="Times New Roman" w:hAnsi="Times New Roman" w:cs="Times New Roman"/>
        </w:rPr>
      </w:pPr>
      <w:r w:rsidRPr="0082743E">
        <w:rPr>
          <w:rFonts w:ascii="Times New Roman" w:hAnsi="Times New Roman" w:cs="Times New Roman"/>
        </w:rPr>
        <w:t>•</w:t>
      </w:r>
      <w:r w:rsidRPr="0082743E">
        <w:rPr>
          <w:rFonts w:ascii="Times New Roman" w:hAnsi="Times New Roman" w:cs="Times New Roman"/>
        </w:rPr>
        <w:tab/>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82743E" w:rsidRPr="0082743E" w:rsidRDefault="0082743E" w:rsidP="00AA6A4A">
      <w:pPr>
        <w:jc w:val="both"/>
        <w:rPr>
          <w:rFonts w:ascii="Times New Roman" w:hAnsi="Times New Roman" w:cs="Times New Roman"/>
        </w:rPr>
      </w:pPr>
      <w:r w:rsidRPr="0082743E">
        <w:rPr>
          <w:rFonts w:ascii="Times New Roman" w:hAnsi="Times New Roman" w:cs="Times New Roman"/>
        </w:rPr>
        <w:t>•</w:t>
      </w:r>
      <w:r w:rsidRPr="0082743E">
        <w:rPr>
          <w:rFonts w:ascii="Times New Roman" w:hAnsi="Times New Roman" w:cs="Times New Roman"/>
        </w:rPr>
        <w:tab/>
        <w:t xml:space="preserve">выполнять акробатические комбинации из числа хорошо освоенных упражнений; </w:t>
      </w:r>
    </w:p>
    <w:p w:rsidR="0082743E" w:rsidRPr="0082743E" w:rsidRDefault="0082743E" w:rsidP="00AA6A4A">
      <w:pPr>
        <w:jc w:val="both"/>
        <w:rPr>
          <w:rFonts w:ascii="Times New Roman" w:hAnsi="Times New Roman" w:cs="Times New Roman"/>
        </w:rPr>
      </w:pPr>
      <w:r w:rsidRPr="0082743E">
        <w:rPr>
          <w:rFonts w:ascii="Times New Roman" w:hAnsi="Times New Roman" w:cs="Times New Roman"/>
        </w:rPr>
        <w:t>•</w:t>
      </w:r>
      <w:r w:rsidRPr="0082743E">
        <w:rPr>
          <w:rFonts w:ascii="Times New Roman" w:hAnsi="Times New Roman" w:cs="Times New Roman"/>
        </w:rPr>
        <w:tab/>
        <w:t>выполнять гимнастические комбинации на спортивных снарядах из числа хорошо освоенных упражнений;</w:t>
      </w:r>
    </w:p>
    <w:p w:rsidR="0082743E" w:rsidRPr="0082743E" w:rsidRDefault="0082743E" w:rsidP="00AA6A4A">
      <w:pPr>
        <w:jc w:val="both"/>
        <w:rPr>
          <w:rFonts w:ascii="Times New Roman" w:hAnsi="Times New Roman" w:cs="Times New Roman"/>
        </w:rPr>
      </w:pPr>
      <w:r w:rsidRPr="0082743E">
        <w:rPr>
          <w:rFonts w:ascii="Times New Roman" w:hAnsi="Times New Roman" w:cs="Times New Roman"/>
        </w:rPr>
        <w:t>•</w:t>
      </w:r>
      <w:r w:rsidRPr="0082743E">
        <w:rPr>
          <w:rFonts w:ascii="Times New Roman" w:hAnsi="Times New Roman" w:cs="Times New Roman"/>
        </w:rPr>
        <w:tab/>
        <w:t xml:space="preserve">выполнять легкоатлетические упражнения в беге и прыжках (в высоту и длину); </w:t>
      </w:r>
    </w:p>
    <w:p w:rsidR="0082743E" w:rsidRPr="0082743E" w:rsidRDefault="0082743E" w:rsidP="00AA6A4A">
      <w:pPr>
        <w:jc w:val="both"/>
        <w:rPr>
          <w:rFonts w:ascii="Times New Roman" w:hAnsi="Times New Roman" w:cs="Times New Roman"/>
        </w:rPr>
      </w:pPr>
      <w:r w:rsidRPr="0082743E">
        <w:rPr>
          <w:rFonts w:ascii="Times New Roman" w:hAnsi="Times New Roman" w:cs="Times New Roman"/>
        </w:rPr>
        <w:t>•</w:t>
      </w:r>
      <w:r w:rsidRPr="0082743E">
        <w:rPr>
          <w:rFonts w:ascii="Times New Roman" w:hAnsi="Times New Roman" w:cs="Times New Roman"/>
        </w:rPr>
        <w:tab/>
        <w:t xml:space="preserve">выполнять передвижения на лыжах скользящими способами ходьбы, демонстрировать их технику умения последовательно чередовать в процессе прохождения тренировочных дистанций (для снежных регионов России); </w:t>
      </w:r>
    </w:p>
    <w:p w:rsidR="0082743E" w:rsidRPr="0082743E" w:rsidRDefault="0082743E" w:rsidP="00AA6A4A">
      <w:pPr>
        <w:jc w:val="both"/>
        <w:rPr>
          <w:rFonts w:ascii="Times New Roman" w:hAnsi="Times New Roman" w:cs="Times New Roman"/>
        </w:rPr>
      </w:pPr>
      <w:r w:rsidRPr="0082743E">
        <w:rPr>
          <w:rFonts w:ascii="Times New Roman" w:hAnsi="Times New Roman" w:cs="Times New Roman"/>
        </w:rPr>
        <w:t>•</w:t>
      </w:r>
      <w:r w:rsidRPr="0082743E">
        <w:rPr>
          <w:rFonts w:ascii="Times New Roman" w:hAnsi="Times New Roman" w:cs="Times New Roman"/>
        </w:rPr>
        <w:tab/>
        <w:t xml:space="preserve">выполнять спуски и торможения на лыжах с пологого склона одним из разученных способов; </w:t>
      </w:r>
    </w:p>
    <w:p w:rsidR="0082743E" w:rsidRPr="0082743E" w:rsidRDefault="0082743E" w:rsidP="00AA6A4A">
      <w:pPr>
        <w:jc w:val="both"/>
        <w:rPr>
          <w:rFonts w:ascii="Times New Roman" w:hAnsi="Times New Roman" w:cs="Times New Roman"/>
        </w:rPr>
      </w:pPr>
      <w:r w:rsidRPr="0082743E">
        <w:rPr>
          <w:rFonts w:ascii="Times New Roman" w:hAnsi="Times New Roman" w:cs="Times New Roman"/>
        </w:rPr>
        <w:t>•</w:t>
      </w:r>
      <w:r w:rsidRPr="0082743E">
        <w:rPr>
          <w:rFonts w:ascii="Times New Roman" w:hAnsi="Times New Roman" w:cs="Times New Roman"/>
        </w:rPr>
        <w:tab/>
        <w:t xml:space="preserve">выполнять основные технические действия и приемы игры в футбол в условиях учебной и игровой деятельности; </w:t>
      </w:r>
    </w:p>
    <w:p w:rsidR="0082743E" w:rsidRPr="0082743E" w:rsidRDefault="0082743E" w:rsidP="00AA6A4A">
      <w:pPr>
        <w:jc w:val="both"/>
        <w:rPr>
          <w:rFonts w:ascii="Times New Roman" w:hAnsi="Times New Roman" w:cs="Times New Roman"/>
        </w:rPr>
      </w:pPr>
      <w:r w:rsidRPr="0082743E">
        <w:rPr>
          <w:rFonts w:ascii="Times New Roman" w:hAnsi="Times New Roman" w:cs="Times New Roman"/>
        </w:rPr>
        <w:t>•</w:t>
      </w:r>
      <w:r w:rsidRPr="0082743E">
        <w:rPr>
          <w:rFonts w:ascii="Times New Roman" w:hAnsi="Times New Roman" w:cs="Times New Roman"/>
        </w:rPr>
        <w:tab/>
        <w:t xml:space="preserve">выполнять основные технические действия и приемы игры в волейбол в условиях учебной и игровой деятельности; </w:t>
      </w:r>
    </w:p>
    <w:p w:rsidR="0082743E" w:rsidRPr="0082743E" w:rsidRDefault="0082743E" w:rsidP="00AA6A4A">
      <w:pPr>
        <w:jc w:val="both"/>
        <w:rPr>
          <w:rFonts w:ascii="Times New Roman" w:hAnsi="Times New Roman" w:cs="Times New Roman"/>
        </w:rPr>
      </w:pPr>
      <w:r w:rsidRPr="0082743E">
        <w:rPr>
          <w:rFonts w:ascii="Times New Roman" w:hAnsi="Times New Roman" w:cs="Times New Roman"/>
        </w:rPr>
        <w:t>•</w:t>
      </w:r>
      <w:r w:rsidRPr="0082743E">
        <w:rPr>
          <w:rFonts w:ascii="Times New Roman" w:hAnsi="Times New Roman" w:cs="Times New Roman"/>
        </w:rPr>
        <w:tab/>
        <w:t>выполнять основные технические действия и приемы игры в баскетбол в условиях учебной и игровой деятельности;</w:t>
      </w:r>
    </w:p>
    <w:p w:rsidR="0082743E" w:rsidRPr="0082743E" w:rsidRDefault="0082743E" w:rsidP="00AA6A4A">
      <w:pPr>
        <w:jc w:val="both"/>
        <w:rPr>
          <w:rFonts w:ascii="Times New Roman" w:hAnsi="Times New Roman" w:cs="Times New Roman"/>
        </w:rPr>
      </w:pPr>
      <w:r w:rsidRPr="0082743E">
        <w:rPr>
          <w:rFonts w:ascii="Times New Roman" w:hAnsi="Times New Roman" w:cs="Times New Roman"/>
        </w:rPr>
        <w:t>•</w:t>
      </w:r>
      <w:r w:rsidRPr="0082743E">
        <w:rPr>
          <w:rFonts w:ascii="Times New Roman" w:hAnsi="Times New Roman" w:cs="Times New Roman"/>
        </w:rPr>
        <w:tab/>
        <w:t>выполнять тестовые нормативы Всероссийского комплекса «Готов к труду и обороне», упражнения на оценку уровня индивидуального развития основных физических качеств.</w:t>
      </w:r>
    </w:p>
    <w:p w:rsidR="0082743E" w:rsidRPr="006445FD" w:rsidRDefault="0082743E" w:rsidP="00AA6A4A">
      <w:pPr>
        <w:jc w:val="both"/>
        <w:rPr>
          <w:rFonts w:ascii="Times New Roman" w:hAnsi="Times New Roman" w:cs="Times New Roman"/>
          <w:b/>
        </w:rPr>
      </w:pPr>
      <w:r w:rsidRPr="006445FD">
        <w:rPr>
          <w:rFonts w:ascii="Times New Roman" w:hAnsi="Times New Roman" w:cs="Times New Roman"/>
          <w:b/>
        </w:rPr>
        <w:t xml:space="preserve">Выпускник получит возможность научиться в 8 классе (для обеспечения возможности </w:t>
      </w:r>
      <w:r w:rsidRPr="006445FD">
        <w:rPr>
          <w:rFonts w:ascii="Times New Roman" w:hAnsi="Times New Roman" w:cs="Times New Roman"/>
          <w:b/>
        </w:rPr>
        <w:lastRenderedPageBreak/>
        <w:t>успешного продолжения образования на базовом</w:t>
      </w:r>
      <w:r w:rsidR="00B773FC" w:rsidRPr="006445FD">
        <w:rPr>
          <w:rFonts w:ascii="Times New Roman" w:hAnsi="Times New Roman" w:cs="Times New Roman"/>
          <w:b/>
        </w:rPr>
        <w:t xml:space="preserve">  уровне</w:t>
      </w:r>
      <w:r w:rsidRPr="006445FD">
        <w:rPr>
          <w:rFonts w:ascii="Times New Roman" w:hAnsi="Times New Roman" w:cs="Times New Roman"/>
          <w:b/>
        </w:rPr>
        <w:t>)</w:t>
      </w:r>
    </w:p>
    <w:p w:rsidR="0082743E" w:rsidRPr="006445FD" w:rsidRDefault="0082743E" w:rsidP="00B82CEB">
      <w:pPr>
        <w:widowControl/>
        <w:numPr>
          <w:ilvl w:val="0"/>
          <w:numId w:val="350"/>
        </w:numPr>
        <w:spacing w:after="100" w:afterAutospacing="1"/>
        <w:ind w:left="426"/>
        <w:jc w:val="both"/>
        <w:rPr>
          <w:rFonts w:ascii="Times New Roman" w:eastAsia="Times New Roman" w:hAnsi="Times New Roman" w:cs="Times New Roman"/>
        </w:rPr>
      </w:pPr>
      <w:r w:rsidRPr="006445FD">
        <w:rPr>
          <w:rFonts w:ascii="Times New Roman" w:eastAsia="Times New Roman" w:hAnsi="Times New Roman" w:cs="Times New Roman"/>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82743E" w:rsidRPr="006445FD" w:rsidRDefault="0082743E" w:rsidP="00B82CEB">
      <w:pPr>
        <w:widowControl/>
        <w:numPr>
          <w:ilvl w:val="0"/>
          <w:numId w:val="350"/>
        </w:numPr>
        <w:spacing w:before="100" w:beforeAutospacing="1" w:after="100" w:afterAutospacing="1"/>
        <w:ind w:left="426"/>
        <w:jc w:val="both"/>
        <w:rPr>
          <w:rFonts w:ascii="Times New Roman" w:eastAsia="Times New Roman" w:hAnsi="Times New Roman" w:cs="Times New Roman"/>
        </w:rPr>
      </w:pPr>
      <w:r w:rsidRPr="006445FD">
        <w:rPr>
          <w:rFonts w:ascii="Times New Roman" w:eastAsia="Times New Roman" w:hAnsi="Times New Roman" w:cs="Times New Roman"/>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82743E" w:rsidRPr="006445FD" w:rsidRDefault="0082743E" w:rsidP="00B82CEB">
      <w:pPr>
        <w:widowControl/>
        <w:numPr>
          <w:ilvl w:val="0"/>
          <w:numId w:val="350"/>
        </w:numPr>
        <w:spacing w:before="100" w:beforeAutospacing="1" w:after="100" w:afterAutospacing="1"/>
        <w:ind w:left="426"/>
        <w:jc w:val="both"/>
        <w:rPr>
          <w:rFonts w:ascii="Times New Roman" w:eastAsia="Times New Roman" w:hAnsi="Times New Roman" w:cs="Times New Roman"/>
        </w:rPr>
      </w:pPr>
      <w:r w:rsidRPr="006445FD">
        <w:rPr>
          <w:rFonts w:ascii="Times New Roman" w:eastAsia="Times New Roman" w:hAnsi="Times New Roman" w:cs="Times New Roman"/>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82743E" w:rsidRPr="006445FD" w:rsidRDefault="0082743E" w:rsidP="00B82CEB">
      <w:pPr>
        <w:widowControl/>
        <w:numPr>
          <w:ilvl w:val="0"/>
          <w:numId w:val="350"/>
        </w:numPr>
        <w:jc w:val="both"/>
        <w:rPr>
          <w:rFonts w:ascii="Times New Roman" w:eastAsia="Times New Roman" w:hAnsi="Times New Roman" w:cs="Times New Roman"/>
        </w:rPr>
      </w:pPr>
      <w:r w:rsidRPr="006445FD">
        <w:rPr>
          <w:rFonts w:ascii="Times New Roman" w:eastAsia="Times New Roman" w:hAnsi="Times New Roman" w:cs="Times New Roman"/>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82743E" w:rsidRPr="006445FD" w:rsidRDefault="0082743E" w:rsidP="00AA6A4A">
      <w:pPr>
        <w:ind w:left="425"/>
        <w:jc w:val="both"/>
        <w:rPr>
          <w:rFonts w:ascii="Times New Roman" w:eastAsia="Times New Roman" w:hAnsi="Times New Roman" w:cs="Times New Roman"/>
        </w:rPr>
      </w:pPr>
      <w:r w:rsidRPr="006445FD">
        <w:rPr>
          <w:rFonts w:ascii="Times New Roman" w:eastAsia="Times New Roman" w:hAnsi="Times New Roman" w:cs="Times New Roman"/>
        </w:rPr>
        <w:t>•</w:t>
      </w:r>
      <w:r w:rsidRPr="006445FD">
        <w:rPr>
          <w:rFonts w:ascii="Times New Roman" w:eastAsia="Times New Roman" w:hAnsi="Times New Roman" w:cs="Times New Roman"/>
        </w:rPr>
        <w:tab/>
        <w:t xml:space="preserve">выполнять комплексы упражнений лечебной физической культуры с учетом имеющихся индивидуальных нарушений в показателях здоровья; </w:t>
      </w:r>
    </w:p>
    <w:p w:rsidR="0082743E" w:rsidRPr="006445FD" w:rsidRDefault="0082743E" w:rsidP="00AA6A4A">
      <w:pPr>
        <w:ind w:left="425"/>
        <w:jc w:val="both"/>
        <w:rPr>
          <w:rFonts w:ascii="Times New Roman" w:eastAsia="Times New Roman" w:hAnsi="Times New Roman" w:cs="Times New Roman"/>
        </w:rPr>
      </w:pPr>
      <w:r w:rsidRPr="006445FD">
        <w:rPr>
          <w:rFonts w:ascii="Times New Roman" w:eastAsia="Times New Roman" w:hAnsi="Times New Roman" w:cs="Times New Roman"/>
        </w:rPr>
        <w:t>•</w:t>
      </w:r>
      <w:r w:rsidRPr="006445FD">
        <w:rPr>
          <w:rFonts w:ascii="Times New Roman" w:eastAsia="Times New Roman" w:hAnsi="Times New Roman" w:cs="Times New Roman"/>
        </w:rPr>
        <w:tab/>
        <w:t>преодолевать естественные и искусственные препятствия с помощью разнообразных сп</w:t>
      </w:r>
      <w:r w:rsidR="00375B1C" w:rsidRPr="006445FD">
        <w:rPr>
          <w:rFonts w:ascii="Times New Roman" w:eastAsia="Times New Roman" w:hAnsi="Times New Roman" w:cs="Times New Roman"/>
        </w:rPr>
        <w:t>особов лазания, прыжков и бега;</w:t>
      </w:r>
    </w:p>
    <w:p w:rsidR="0082743E" w:rsidRPr="006445FD" w:rsidRDefault="0082743E" w:rsidP="00AA6A4A">
      <w:pPr>
        <w:ind w:left="425"/>
        <w:jc w:val="both"/>
        <w:rPr>
          <w:rFonts w:ascii="Times New Roman" w:eastAsia="Times New Roman" w:hAnsi="Times New Roman" w:cs="Times New Roman"/>
        </w:rPr>
      </w:pPr>
      <w:r w:rsidRPr="006445FD">
        <w:rPr>
          <w:rFonts w:ascii="Times New Roman" w:eastAsia="Times New Roman" w:hAnsi="Times New Roman" w:cs="Times New Roman"/>
        </w:rPr>
        <w:t>•</w:t>
      </w:r>
      <w:r w:rsidRPr="006445FD">
        <w:rPr>
          <w:rFonts w:ascii="Times New Roman" w:eastAsia="Times New Roman" w:hAnsi="Times New Roman" w:cs="Times New Roman"/>
        </w:rPr>
        <w:tab/>
        <w:t>выполнять тестовые нормативы по физической подготовке, Всероссийского комплекса «Готов к труду и обороне».</w:t>
      </w:r>
    </w:p>
    <w:p w:rsidR="0082743E" w:rsidRPr="0082743E" w:rsidRDefault="0082743E" w:rsidP="00AA6A4A">
      <w:pPr>
        <w:jc w:val="both"/>
        <w:rPr>
          <w:rFonts w:ascii="Times New Roman" w:hAnsi="Times New Roman" w:cs="Times New Roman"/>
          <w:b/>
        </w:rPr>
      </w:pPr>
    </w:p>
    <w:p w:rsidR="0082743E" w:rsidRPr="0082743E" w:rsidRDefault="0082743E" w:rsidP="00AA6A4A">
      <w:pPr>
        <w:jc w:val="both"/>
        <w:rPr>
          <w:rFonts w:ascii="Times New Roman" w:eastAsia="Times New Roman" w:hAnsi="Times New Roman" w:cs="Times New Roman"/>
          <w:b/>
        </w:rPr>
      </w:pPr>
      <w:r w:rsidRPr="0082743E">
        <w:rPr>
          <w:rFonts w:ascii="Times New Roman" w:eastAsia="Times New Roman" w:hAnsi="Times New Roman" w:cs="Times New Roman"/>
          <w:b/>
        </w:rPr>
        <w:t>Выпускник научится в 9 классе (для использования в повседневной жизни и обеспечения возможности успешного продолжения образования на базовом уровне)</w:t>
      </w:r>
    </w:p>
    <w:p w:rsidR="0082743E" w:rsidRPr="0082743E" w:rsidRDefault="0082743E" w:rsidP="00B82CEB">
      <w:pPr>
        <w:widowControl/>
        <w:numPr>
          <w:ilvl w:val="0"/>
          <w:numId w:val="351"/>
        </w:numPr>
        <w:jc w:val="both"/>
        <w:rPr>
          <w:rFonts w:ascii="Times New Roman" w:hAnsi="Times New Roman" w:cs="Times New Roman"/>
        </w:rPr>
      </w:pPr>
      <w:r w:rsidRPr="0082743E">
        <w:rPr>
          <w:rFonts w:ascii="Times New Roman" w:hAnsi="Times New Roman" w:cs="Times New Roman"/>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82743E" w:rsidRPr="0082743E" w:rsidRDefault="0082743E" w:rsidP="00B82CEB">
      <w:pPr>
        <w:widowControl/>
        <w:numPr>
          <w:ilvl w:val="0"/>
          <w:numId w:val="351"/>
        </w:numPr>
        <w:jc w:val="both"/>
        <w:rPr>
          <w:rFonts w:ascii="Times New Roman" w:hAnsi="Times New Roman" w:cs="Times New Roman"/>
        </w:rPr>
      </w:pPr>
      <w:r w:rsidRPr="0082743E">
        <w:rPr>
          <w:rFonts w:ascii="Times New Roman" w:hAnsi="Times New Roman" w:cs="Times New Roman"/>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82743E" w:rsidRPr="0082743E" w:rsidRDefault="0082743E" w:rsidP="00B82CEB">
      <w:pPr>
        <w:widowControl/>
        <w:numPr>
          <w:ilvl w:val="0"/>
          <w:numId w:val="351"/>
        </w:numPr>
        <w:jc w:val="both"/>
        <w:rPr>
          <w:rFonts w:ascii="Times New Roman" w:hAnsi="Times New Roman" w:cs="Times New Roman"/>
        </w:rPr>
      </w:pPr>
      <w:r w:rsidRPr="0082743E">
        <w:rPr>
          <w:rFonts w:ascii="Times New Roman" w:hAnsi="Times New Roman" w:cs="Times New Roman"/>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82743E" w:rsidRPr="0082743E" w:rsidRDefault="0082743E" w:rsidP="00B82CEB">
      <w:pPr>
        <w:widowControl/>
        <w:numPr>
          <w:ilvl w:val="0"/>
          <w:numId w:val="351"/>
        </w:numPr>
        <w:jc w:val="both"/>
        <w:rPr>
          <w:rFonts w:ascii="Times New Roman" w:hAnsi="Times New Roman" w:cs="Times New Roman"/>
        </w:rPr>
      </w:pPr>
      <w:r w:rsidRPr="0082743E">
        <w:rPr>
          <w:rFonts w:ascii="Times New Roman" w:hAnsi="Times New Roman" w:cs="Times New Roman"/>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w:t>
      </w:r>
    </w:p>
    <w:p w:rsidR="0082743E" w:rsidRPr="0082743E" w:rsidRDefault="0082743E" w:rsidP="00B82CEB">
      <w:pPr>
        <w:widowControl/>
        <w:numPr>
          <w:ilvl w:val="0"/>
          <w:numId w:val="351"/>
        </w:numPr>
        <w:jc w:val="both"/>
        <w:rPr>
          <w:rFonts w:ascii="Times New Roman" w:hAnsi="Times New Roman" w:cs="Times New Roman"/>
        </w:rPr>
      </w:pPr>
      <w:r w:rsidRPr="0082743E">
        <w:rPr>
          <w:rFonts w:ascii="Times New Roman" w:hAnsi="Times New Roman" w:cs="Times New Roman"/>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82743E" w:rsidRPr="0082743E" w:rsidRDefault="0082743E" w:rsidP="00B82CEB">
      <w:pPr>
        <w:widowControl/>
        <w:numPr>
          <w:ilvl w:val="0"/>
          <w:numId w:val="351"/>
        </w:numPr>
        <w:jc w:val="both"/>
        <w:rPr>
          <w:rFonts w:ascii="Times New Roman" w:hAnsi="Times New Roman" w:cs="Times New Roman"/>
        </w:rPr>
      </w:pPr>
      <w:r w:rsidRPr="0082743E">
        <w:rPr>
          <w:rFonts w:ascii="Times New Roman" w:hAnsi="Times New Roman" w:cs="Times New Roman"/>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82743E" w:rsidRPr="0082743E" w:rsidRDefault="0082743E" w:rsidP="00B82CEB">
      <w:pPr>
        <w:widowControl/>
        <w:numPr>
          <w:ilvl w:val="0"/>
          <w:numId w:val="351"/>
        </w:numPr>
        <w:jc w:val="both"/>
        <w:rPr>
          <w:rFonts w:ascii="Times New Roman" w:hAnsi="Times New Roman" w:cs="Times New Roman"/>
        </w:rPr>
      </w:pPr>
      <w:r w:rsidRPr="0082743E">
        <w:rPr>
          <w:rFonts w:ascii="Times New Roman" w:hAnsi="Times New Roman" w:cs="Times New Roman"/>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82743E" w:rsidRPr="0082743E" w:rsidRDefault="0082743E" w:rsidP="00B82CEB">
      <w:pPr>
        <w:widowControl/>
        <w:numPr>
          <w:ilvl w:val="0"/>
          <w:numId w:val="351"/>
        </w:numPr>
        <w:jc w:val="both"/>
        <w:rPr>
          <w:rFonts w:ascii="Times New Roman" w:hAnsi="Times New Roman" w:cs="Times New Roman"/>
        </w:rPr>
      </w:pPr>
      <w:r w:rsidRPr="0082743E">
        <w:rPr>
          <w:rFonts w:ascii="Times New Roman" w:hAnsi="Times New Roman" w:cs="Times New Roman"/>
        </w:rPr>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82743E" w:rsidRPr="0082743E" w:rsidRDefault="0082743E" w:rsidP="00B82CEB">
      <w:pPr>
        <w:widowControl/>
        <w:numPr>
          <w:ilvl w:val="0"/>
          <w:numId w:val="351"/>
        </w:numPr>
        <w:jc w:val="both"/>
        <w:rPr>
          <w:rFonts w:ascii="Times New Roman" w:hAnsi="Times New Roman" w:cs="Times New Roman"/>
        </w:rPr>
      </w:pPr>
      <w:r w:rsidRPr="0082743E">
        <w:rPr>
          <w:rFonts w:ascii="Times New Roman" w:hAnsi="Times New Roman" w:cs="Times New Roman"/>
        </w:rPr>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w:t>
      </w:r>
    </w:p>
    <w:p w:rsidR="0082743E" w:rsidRPr="0082743E" w:rsidRDefault="0082743E" w:rsidP="00B82CEB">
      <w:pPr>
        <w:widowControl/>
        <w:numPr>
          <w:ilvl w:val="0"/>
          <w:numId w:val="351"/>
        </w:numPr>
        <w:jc w:val="both"/>
        <w:rPr>
          <w:rFonts w:ascii="Times New Roman" w:hAnsi="Times New Roman" w:cs="Times New Roman"/>
        </w:rPr>
      </w:pPr>
      <w:r w:rsidRPr="0082743E">
        <w:rPr>
          <w:rFonts w:ascii="Times New Roman" w:hAnsi="Times New Roman" w:cs="Times New Roman"/>
        </w:rPr>
        <w:t xml:space="preserve">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w:t>
      </w:r>
    </w:p>
    <w:p w:rsidR="0082743E" w:rsidRPr="0082743E" w:rsidRDefault="0082743E" w:rsidP="00B82CEB">
      <w:pPr>
        <w:widowControl/>
        <w:numPr>
          <w:ilvl w:val="0"/>
          <w:numId w:val="351"/>
        </w:numPr>
        <w:jc w:val="both"/>
        <w:rPr>
          <w:rFonts w:ascii="Times New Roman" w:hAnsi="Times New Roman" w:cs="Times New Roman"/>
        </w:rPr>
      </w:pPr>
      <w:r w:rsidRPr="0082743E">
        <w:rPr>
          <w:rFonts w:ascii="Times New Roman" w:hAnsi="Times New Roman" w:cs="Times New Roman"/>
        </w:rPr>
        <w:lastRenderedPageBreak/>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82743E" w:rsidRPr="0082743E" w:rsidRDefault="0082743E" w:rsidP="00B82CEB">
      <w:pPr>
        <w:widowControl/>
        <w:numPr>
          <w:ilvl w:val="0"/>
          <w:numId w:val="351"/>
        </w:numPr>
        <w:jc w:val="both"/>
        <w:rPr>
          <w:rFonts w:ascii="Times New Roman" w:hAnsi="Times New Roman" w:cs="Times New Roman"/>
        </w:rPr>
      </w:pPr>
      <w:r w:rsidRPr="0082743E">
        <w:rPr>
          <w:rFonts w:ascii="Times New Roman" w:hAnsi="Times New Roman" w:cs="Times New Roman"/>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действия, развитии физических качеств, тестировании физического развития и физической подготовленности.</w:t>
      </w:r>
    </w:p>
    <w:p w:rsidR="0082743E" w:rsidRPr="0082743E" w:rsidRDefault="0082743E" w:rsidP="00B82CEB">
      <w:pPr>
        <w:widowControl/>
        <w:numPr>
          <w:ilvl w:val="0"/>
          <w:numId w:val="352"/>
        </w:numPr>
        <w:jc w:val="both"/>
        <w:rPr>
          <w:rFonts w:ascii="Times New Roman" w:hAnsi="Times New Roman" w:cs="Times New Roman"/>
        </w:rPr>
      </w:pPr>
      <w:r w:rsidRPr="0082743E">
        <w:rPr>
          <w:rFonts w:ascii="Times New Roman" w:hAnsi="Times New Roman" w:cs="Times New Roman"/>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82743E" w:rsidRPr="0082743E" w:rsidRDefault="0082743E" w:rsidP="00B82CEB">
      <w:pPr>
        <w:widowControl/>
        <w:numPr>
          <w:ilvl w:val="0"/>
          <w:numId w:val="352"/>
        </w:numPr>
        <w:jc w:val="both"/>
        <w:rPr>
          <w:rFonts w:ascii="Times New Roman" w:hAnsi="Times New Roman" w:cs="Times New Roman"/>
        </w:rPr>
      </w:pPr>
      <w:r w:rsidRPr="0082743E">
        <w:rPr>
          <w:rFonts w:ascii="Times New Roman" w:hAnsi="Times New Roman" w:cs="Times New Roman"/>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82743E" w:rsidRPr="0082743E" w:rsidRDefault="0082743E" w:rsidP="00B82CEB">
      <w:pPr>
        <w:widowControl/>
        <w:numPr>
          <w:ilvl w:val="0"/>
          <w:numId w:val="352"/>
        </w:numPr>
        <w:jc w:val="both"/>
        <w:rPr>
          <w:rFonts w:ascii="Times New Roman" w:hAnsi="Times New Roman" w:cs="Times New Roman"/>
        </w:rPr>
      </w:pPr>
      <w:r w:rsidRPr="0082743E">
        <w:rPr>
          <w:rFonts w:ascii="Times New Roman" w:hAnsi="Times New Roman" w:cs="Times New Roman"/>
        </w:rPr>
        <w:t xml:space="preserve">выполнять акробатические комбинации из числа хорошо освоенных упражнений; </w:t>
      </w:r>
    </w:p>
    <w:p w:rsidR="0082743E" w:rsidRPr="0082743E" w:rsidRDefault="0082743E" w:rsidP="00B82CEB">
      <w:pPr>
        <w:widowControl/>
        <w:numPr>
          <w:ilvl w:val="0"/>
          <w:numId w:val="352"/>
        </w:numPr>
        <w:jc w:val="both"/>
        <w:rPr>
          <w:rFonts w:ascii="Times New Roman" w:hAnsi="Times New Roman" w:cs="Times New Roman"/>
        </w:rPr>
      </w:pPr>
      <w:r w:rsidRPr="0082743E">
        <w:rPr>
          <w:rFonts w:ascii="Times New Roman" w:hAnsi="Times New Roman" w:cs="Times New Roman"/>
        </w:rPr>
        <w:t>выполнять гимнастические комбинации на спортивных снарядах из числа хорошо освоенных упражнений;</w:t>
      </w:r>
    </w:p>
    <w:p w:rsidR="0082743E" w:rsidRPr="0082743E" w:rsidRDefault="0082743E" w:rsidP="00B82CEB">
      <w:pPr>
        <w:widowControl/>
        <w:numPr>
          <w:ilvl w:val="0"/>
          <w:numId w:val="352"/>
        </w:numPr>
        <w:jc w:val="both"/>
        <w:rPr>
          <w:rFonts w:ascii="Times New Roman" w:hAnsi="Times New Roman" w:cs="Times New Roman"/>
        </w:rPr>
      </w:pPr>
      <w:r w:rsidRPr="0082743E">
        <w:rPr>
          <w:rFonts w:ascii="Times New Roman" w:hAnsi="Times New Roman" w:cs="Times New Roman"/>
        </w:rPr>
        <w:t xml:space="preserve">выполнять легкоатлетические упражнения в беге и прыжках (в высоту и длину); </w:t>
      </w:r>
    </w:p>
    <w:p w:rsidR="0082743E" w:rsidRPr="0082743E" w:rsidRDefault="0082743E" w:rsidP="00B82CEB">
      <w:pPr>
        <w:widowControl/>
        <w:numPr>
          <w:ilvl w:val="0"/>
          <w:numId w:val="352"/>
        </w:numPr>
        <w:jc w:val="both"/>
        <w:rPr>
          <w:rFonts w:ascii="Times New Roman" w:hAnsi="Times New Roman" w:cs="Times New Roman"/>
        </w:rPr>
      </w:pPr>
      <w:r w:rsidRPr="0082743E">
        <w:rPr>
          <w:rFonts w:ascii="Times New Roman" w:hAnsi="Times New Roman" w:cs="Times New Roman"/>
        </w:rPr>
        <w:t xml:space="preserve">выполнять передвижения на лыжах скользящими способами ходьбы, демонстрировать их технику умения последовательно чередовать в процессе прохождения тренировочных дистанций (для снежных регионов России); </w:t>
      </w:r>
    </w:p>
    <w:p w:rsidR="0082743E" w:rsidRPr="0082743E" w:rsidRDefault="0082743E" w:rsidP="00B82CEB">
      <w:pPr>
        <w:widowControl/>
        <w:numPr>
          <w:ilvl w:val="0"/>
          <w:numId w:val="352"/>
        </w:numPr>
        <w:jc w:val="both"/>
        <w:rPr>
          <w:rFonts w:ascii="Times New Roman" w:hAnsi="Times New Roman" w:cs="Times New Roman"/>
        </w:rPr>
      </w:pPr>
      <w:r w:rsidRPr="0082743E">
        <w:rPr>
          <w:rFonts w:ascii="Times New Roman" w:hAnsi="Times New Roman" w:cs="Times New Roman"/>
        </w:rPr>
        <w:t xml:space="preserve">выполнять спуски и торможения на лыжах с пологого склона одним из разученных способов; </w:t>
      </w:r>
    </w:p>
    <w:p w:rsidR="0082743E" w:rsidRPr="0082743E" w:rsidRDefault="0082743E" w:rsidP="00B82CEB">
      <w:pPr>
        <w:widowControl/>
        <w:numPr>
          <w:ilvl w:val="0"/>
          <w:numId w:val="352"/>
        </w:numPr>
        <w:jc w:val="both"/>
        <w:rPr>
          <w:rFonts w:ascii="Times New Roman" w:hAnsi="Times New Roman" w:cs="Times New Roman"/>
        </w:rPr>
      </w:pPr>
      <w:r w:rsidRPr="0082743E">
        <w:rPr>
          <w:rFonts w:ascii="Times New Roman" w:hAnsi="Times New Roman" w:cs="Times New Roman"/>
        </w:rPr>
        <w:t xml:space="preserve">выполнять основные технические действия и приемы игры в футбол в условиях учебной и игровой деятельности; </w:t>
      </w:r>
    </w:p>
    <w:p w:rsidR="0082743E" w:rsidRPr="0082743E" w:rsidRDefault="0082743E" w:rsidP="00B82CEB">
      <w:pPr>
        <w:widowControl/>
        <w:numPr>
          <w:ilvl w:val="0"/>
          <w:numId w:val="352"/>
        </w:numPr>
        <w:jc w:val="both"/>
        <w:rPr>
          <w:rFonts w:ascii="Times New Roman" w:hAnsi="Times New Roman" w:cs="Times New Roman"/>
        </w:rPr>
      </w:pPr>
      <w:r w:rsidRPr="0082743E">
        <w:rPr>
          <w:rFonts w:ascii="Times New Roman" w:hAnsi="Times New Roman" w:cs="Times New Roman"/>
        </w:rPr>
        <w:t xml:space="preserve">выполнять основные технические действия и приемы игры в волейбол в условиях учебной и игровой деятельности; </w:t>
      </w:r>
    </w:p>
    <w:p w:rsidR="0082743E" w:rsidRPr="0082743E" w:rsidRDefault="0082743E" w:rsidP="00B82CEB">
      <w:pPr>
        <w:widowControl/>
        <w:numPr>
          <w:ilvl w:val="0"/>
          <w:numId w:val="352"/>
        </w:numPr>
        <w:jc w:val="both"/>
        <w:rPr>
          <w:rFonts w:ascii="Times New Roman" w:hAnsi="Times New Roman" w:cs="Times New Roman"/>
        </w:rPr>
      </w:pPr>
      <w:r w:rsidRPr="0082743E">
        <w:rPr>
          <w:rFonts w:ascii="Times New Roman" w:hAnsi="Times New Roman" w:cs="Times New Roman"/>
        </w:rPr>
        <w:t>выполнять основные технические действия и приемы игры в баскетбол в условиях учебной и игровой деятельности;</w:t>
      </w:r>
    </w:p>
    <w:p w:rsidR="0082743E" w:rsidRPr="0082743E" w:rsidRDefault="0082743E" w:rsidP="00B82CEB">
      <w:pPr>
        <w:widowControl/>
        <w:numPr>
          <w:ilvl w:val="0"/>
          <w:numId w:val="352"/>
        </w:numPr>
        <w:jc w:val="both"/>
        <w:rPr>
          <w:rFonts w:ascii="Times New Roman" w:hAnsi="Times New Roman" w:cs="Times New Roman"/>
        </w:rPr>
      </w:pPr>
      <w:r w:rsidRPr="0082743E">
        <w:rPr>
          <w:rFonts w:ascii="Times New Roman" w:hAnsi="Times New Roman" w:cs="Times New Roman"/>
        </w:rPr>
        <w:t>выполнять тестовые нормативы Всероссийского комплекса «Готов к труду и обороне», упражнения на оценку уровня индивидуального развития основных физических качеств.</w:t>
      </w:r>
    </w:p>
    <w:p w:rsidR="0082743E" w:rsidRPr="006445FD" w:rsidRDefault="0082743E" w:rsidP="00AA6A4A">
      <w:pPr>
        <w:jc w:val="both"/>
        <w:rPr>
          <w:rFonts w:ascii="Times New Roman" w:hAnsi="Times New Roman" w:cs="Times New Roman"/>
          <w:b/>
        </w:rPr>
      </w:pPr>
      <w:r w:rsidRPr="006445FD">
        <w:rPr>
          <w:rFonts w:ascii="Times New Roman" w:hAnsi="Times New Roman" w:cs="Times New Roman"/>
          <w:b/>
        </w:rPr>
        <w:t>Выпускник получит возможность научиться в 9 классе (для обеспечения возможности успешного продолжения обра</w:t>
      </w:r>
      <w:r w:rsidR="00B773FC" w:rsidRPr="006445FD">
        <w:rPr>
          <w:rFonts w:ascii="Times New Roman" w:hAnsi="Times New Roman" w:cs="Times New Roman"/>
          <w:b/>
        </w:rPr>
        <w:t>зования на базовом  уровне</w:t>
      </w:r>
      <w:r w:rsidRPr="006445FD">
        <w:rPr>
          <w:rFonts w:ascii="Times New Roman" w:hAnsi="Times New Roman" w:cs="Times New Roman"/>
          <w:b/>
        </w:rPr>
        <w:t>)</w:t>
      </w:r>
    </w:p>
    <w:p w:rsidR="0082743E" w:rsidRPr="006445FD" w:rsidRDefault="0082743E" w:rsidP="00B82CEB">
      <w:pPr>
        <w:widowControl/>
        <w:numPr>
          <w:ilvl w:val="0"/>
          <w:numId w:val="353"/>
        </w:numPr>
        <w:jc w:val="both"/>
        <w:rPr>
          <w:rFonts w:ascii="Times New Roman" w:hAnsi="Times New Roman" w:cs="Times New Roman"/>
          <w:b/>
        </w:rPr>
      </w:pPr>
      <w:r w:rsidRPr="006445FD">
        <w:rPr>
          <w:rFonts w:ascii="Times New Roman" w:eastAsia="Times New Roman" w:hAnsi="Times New Roman" w:cs="Times New Roman"/>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82743E" w:rsidRPr="006445FD" w:rsidRDefault="0082743E" w:rsidP="00B82CEB">
      <w:pPr>
        <w:widowControl/>
        <w:numPr>
          <w:ilvl w:val="0"/>
          <w:numId w:val="353"/>
        </w:numPr>
        <w:jc w:val="both"/>
        <w:rPr>
          <w:rFonts w:ascii="Times New Roman" w:eastAsia="Times New Roman" w:hAnsi="Times New Roman" w:cs="Times New Roman"/>
        </w:rPr>
      </w:pPr>
      <w:r w:rsidRPr="006445FD">
        <w:rPr>
          <w:rFonts w:ascii="Times New Roman" w:eastAsia="Times New Roman" w:hAnsi="Times New Roman" w:cs="Times New Roman"/>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82743E" w:rsidRPr="006445FD" w:rsidRDefault="0082743E" w:rsidP="00B82CEB">
      <w:pPr>
        <w:widowControl/>
        <w:numPr>
          <w:ilvl w:val="0"/>
          <w:numId w:val="353"/>
        </w:numPr>
        <w:jc w:val="both"/>
        <w:rPr>
          <w:rFonts w:ascii="Times New Roman" w:eastAsia="Times New Roman" w:hAnsi="Times New Roman" w:cs="Times New Roman"/>
        </w:rPr>
      </w:pPr>
      <w:r w:rsidRPr="006445FD">
        <w:rPr>
          <w:rFonts w:ascii="Times New Roman" w:eastAsia="Times New Roman" w:hAnsi="Times New Roman" w:cs="Times New Roman"/>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82743E" w:rsidRPr="006445FD" w:rsidRDefault="0082743E" w:rsidP="00B82CEB">
      <w:pPr>
        <w:widowControl/>
        <w:numPr>
          <w:ilvl w:val="0"/>
          <w:numId w:val="353"/>
        </w:numPr>
        <w:jc w:val="both"/>
        <w:rPr>
          <w:rFonts w:ascii="Times New Roman" w:eastAsia="Times New Roman" w:hAnsi="Times New Roman" w:cs="Times New Roman"/>
        </w:rPr>
      </w:pPr>
      <w:r w:rsidRPr="006445FD">
        <w:rPr>
          <w:rFonts w:ascii="Times New Roman" w:eastAsia="Times New Roman" w:hAnsi="Times New Roman" w:cs="Times New Roman"/>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82743E" w:rsidRPr="006445FD" w:rsidRDefault="0082743E" w:rsidP="00B82CEB">
      <w:pPr>
        <w:widowControl/>
        <w:numPr>
          <w:ilvl w:val="0"/>
          <w:numId w:val="353"/>
        </w:numPr>
        <w:jc w:val="both"/>
        <w:rPr>
          <w:rFonts w:ascii="Times New Roman" w:eastAsia="Times New Roman" w:hAnsi="Times New Roman" w:cs="Times New Roman"/>
        </w:rPr>
      </w:pPr>
      <w:r w:rsidRPr="006445FD">
        <w:rPr>
          <w:rFonts w:ascii="Times New Roman" w:eastAsia="Times New Roman" w:hAnsi="Times New Roman" w:cs="Times New Roman"/>
        </w:rPr>
        <w:t xml:space="preserve">выполнять комплексы упражнений лечебной физической культуры с учетом имеющихся индивидуальных нарушений в показателях здоровья; </w:t>
      </w:r>
    </w:p>
    <w:p w:rsidR="0082743E" w:rsidRPr="006445FD" w:rsidRDefault="0082743E" w:rsidP="00B82CEB">
      <w:pPr>
        <w:widowControl/>
        <w:numPr>
          <w:ilvl w:val="0"/>
          <w:numId w:val="353"/>
        </w:numPr>
        <w:jc w:val="both"/>
        <w:rPr>
          <w:rFonts w:ascii="Times New Roman" w:eastAsia="Times New Roman" w:hAnsi="Times New Roman" w:cs="Times New Roman"/>
        </w:rPr>
      </w:pPr>
      <w:r w:rsidRPr="006445FD">
        <w:rPr>
          <w:rFonts w:ascii="Times New Roman" w:eastAsia="Times New Roman" w:hAnsi="Times New Roman" w:cs="Times New Roman"/>
        </w:rPr>
        <w:t>преодолевать естественные и искусственные препятствия с помощью разнообразных способов лазания, прыжков и бега;</w:t>
      </w:r>
    </w:p>
    <w:p w:rsidR="0082743E" w:rsidRPr="006445FD" w:rsidRDefault="0082743E" w:rsidP="00B82CEB">
      <w:pPr>
        <w:widowControl/>
        <w:numPr>
          <w:ilvl w:val="0"/>
          <w:numId w:val="353"/>
        </w:numPr>
        <w:jc w:val="both"/>
        <w:rPr>
          <w:rFonts w:ascii="Times New Roman" w:eastAsia="Times New Roman" w:hAnsi="Times New Roman" w:cs="Times New Roman"/>
        </w:rPr>
      </w:pPr>
      <w:r w:rsidRPr="006445FD">
        <w:rPr>
          <w:rFonts w:ascii="Times New Roman" w:eastAsia="Times New Roman" w:hAnsi="Times New Roman" w:cs="Times New Roman"/>
        </w:rPr>
        <w:t>осуществлять судейство по одному из осваиваемых видов спорта;</w:t>
      </w:r>
    </w:p>
    <w:p w:rsidR="0082743E" w:rsidRPr="006445FD" w:rsidRDefault="0082743E" w:rsidP="00B82CEB">
      <w:pPr>
        <w:widowControl/>
        <w:numPr>
          <w:ilvl w:val="0"/>
          <w:numId w:val="353"/>
        </w:numPr>
        <w:jc w:val="both"/>
        <w:rPr>
          <w:rFonts w:ascii="Times New Roman" w:eastAsia="Times New Roman" w:hAnsi="Times New Roman" w:cs="Times New Roman"/>
        </w:rPr>
      </w:pPr>
      <w:r w:rsidRPr="006445FD">
        <w:rPr>
          <w:rFonts w:ascii="Times New Roman" w:eastAsia="Times New Roman" w:hAnsi="Times New Roman" w:cs="Times New Roman"/>
        </w:rPr>
        <w:t>выполнять тестовые нормативы по физической подготовке, Всероссийского комплекса «Готов к труду и обороне».</w:t>
      </w:r>
    </w:p>
    <w:p w:rsidR="00EA421C" w:rsidRPr="00191A5A" w:rsidRDefault="00EA421C" w:rsidP="00363613">
      <w:pPr>
        <w:ind w:left="1120"/>
        <w:rPr>
          <w:rFonts w:ascii="Times New Roman" w:eastAsia="Times New Roman" w:hAnsi="Times New Roman" w:cs="Times New Roman"/>
          <w:b/>
          <w:bCs/>
          <w:i/>
          <w:highlight w:val="yellow"/>
        </w:rPr>
      </w:pPr>
    </w:p>
    <w:p w:rsidR="00363613" w:rsidRDefault="00BE26DE" w:rsidP="00AA6A4A">
      <w:pPr>
        <w:ind w:left="1120"/>
        <w:jc w:val="both"/>
        <w:rPr>
          <w:rFonts w:ascii="Times New Roman" w:eastAsia="Times New Roman" w:hAnsi="Times New Roman" w:cs="Times New Roman"/>
          <w:b/>
          <w:bCs/>
        </w:rPr>
      </w:pPr>
      <w:r>
        <w:rPr>
          <w:rFonts w:ascii="Times New Roman" w:eastAsia="Times New Roman" w:hAnsi="Times New Roman" w:cs="Times New Roman"/>
          <w:b/>
          <w:bCs/>
        </w:rPr>
        <w:lastRenderedPageBreak/>
        <w:t>1.2.5.19</w:t>
      </w:r>
      <w:r w:rsidR="00363613" w:rsidRPr="0082743E">
        <w:rPr>
          <w:rFonts w:ascii="Times New Roman" w:eastAsia="Times New Roman" w:hAnsi="Times New Roman" w:cs="Times New Roman"/>
          <w:b/>
          <w:bCs/>
        </w:rPr>
        <w:t>. Основы безопасности жизнедеятельности</w:t>
      </w:r>
    </w:p>
    <w:p w:rsidR="00D05BAD" w:rsidRPr="0082743E" w:rsidRDefault="00D05BAD" w:rsidP="00AA6A4A">
      <w:pPr>
        <w:jc w:val="both"/>
        <w:rPr>
          <w:rFonts w:ascii="Times New Roman" w:hAnsi="Times New Roman" w:cs="Times New Roman"/>
          <w:b/>
        </w:rPr>
      </w:pPr>
      <w:r w:rsidRPr="0082743E">
        <w:rPr>
          <w:rFonts w:ascii="Times New Roman" w:hAnsi="Times New Roman" w:cs="Times New Roman"/>
          <w:b/>
        </w:rPr>
        <w:t>Выпускн</w:t>
      </w:r>
      <w:r w:rsidR="002075C3">
        <w:rPr>
          <w:rFonts w:ascii="Times New Roman" w:hAnsi="Times New Roman" w:cs="Times New Roman"/>
          <w:b/>
        </w:rPr>
        <w:t xml:space="preserve">ик научится в  6 </w:t>
      </w:r>
      <w:r w:rsidRPr="0082743E">
        <w:rPr>
          <w:rFonts w:ascii="Times New Roman" w:hAnsi="Times New Roman" w:cs="Times New Roman"/>
          <w:b/>
        </w:rPr>
        <w:t>классе (для использования в повседневной жизни и обеспечения возможности успешного продолжения образования на базовом уровне)</w:t>
      </w:r>
    </w:p>
    <w:p w:rsidR="004E6099" w:rsidRPr="004E6099" w:rsidRDefault="004E6099" w:rsidP="004E6099">
      <w:pPr>
        <w:widowControl/>
        <w:shd w:val="clear" w:color="auto" w:fill="FFFFFF"/>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b/>
          <w:bCs/>
          <w:shd w:val="clear" w:color="auto" w:fill="FFFFFF"/>
          <w:lang w:bidi="ar-SA"/>
        </w:rPr>
        <w:t>Выпускник научится:</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адекватно оценивать ситуацию дорожного движения;</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характеризовать причины и последствия чрезвычайных ситуаций природного характера для личности, общества и государства;</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предвидеть опасности и правильно действовать в случае чрезвычайных ситуаций природного характера;</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классифицировать мероприятия по защите населения от чрезвычайных ситуаций природного характера;</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безопасно использовать средства индивидуальной защиты;</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классифицировать и характеризовать опасные ситуации в местах большого скопления людей;</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предвидеть причины возникновения возможных опасных ситуаций в местах большого скопления людей;</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адекватно оценивать ситуацию и безопасно действовать в местах массового скопления людей;</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оповещать (вызывать) экстренные службы при чрезвычайной ситуации;</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характеризовать безопасный и здоровый образ жизни, его составляющие и значение для личности, общества и государства;</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классифицировать мероприятия и факторы, укрепляющие и разрушающие здоровье;</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оказывать первую помощь при наружном и внутреннем кровотечении;</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оказывать первую помощь при ушибах;</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оказывать первую помощь при растяжениях;</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оказывать первую помощь при вывихах;</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оказывать первую помощь при переломах;</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оказывать первую помощь при ожогах;</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оказывать первую помощь при отморожениях и общем переохлаждении;</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оказывать первую помощь при отравлениях;</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оказывать первую помощь при тепловом (солнечном) ударе;</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оказывать первую помощь при укусе насекомых и змей.</w:t>
      </w:r>
    </w:p>
    <w:p w:rsidR="004E6099" w:rsidRPr="004E6099" w:rsidRDefault="004E6099" w:rsidP="00B82CEB">
      <w:pPr>
        <w:widowControl/>
        <w:numPr>
          <w:ilvl w:val="0"/>
          <w:numId w:val="429"/>
        </w:numPr>
        <w:shd w:val="clear" w:color="auto" w:fill="FFFFFF"/>
        <w:spacing w:line="276" w:lineRule="auto"/>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lang w:bidi="ar-SA"/>
        </w:rPr>
        <w:t>безопасно использовать бытовые приборы;</w:t>
      </w:r>
    </w:p>
    <w:p w:rsidR="004E6099" w:rsidRPr="004E6099" w:rsidRDefault="004E6099" w:rsidP="00B82CEB">
      <w:pPr>
        <w:widowControl/>
        <w:numPr>
          <w:ilvl w:val="0"/>
          <w:numId w:val="429"/>
        </w:numPr>
        <w:shd w:val="clear" w:color="auto" w:fill="FFFFFF"/>
        <w:spacing w:line="276" w:lineRule="auto"/>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lang w:bidi="ar-SA"/>
        </w:rPr>
        <w:t>безопасно использовать средства бытовой химии;</w:t>
      </w:r>
    </w:p>
    <w:p w:rsidR="004E6099" w:rsidRPr="004E6099" w:rsidRDefault="004E6099" w:rsidP="00B82CEB">
      <w:pPr>
        <w:widowControl/>
        <w:numPr>
          <w:ilvl w:val="0"/>
          <w:numId w:val="429"/>
        </w:numPr>
        <w:shd w:val="clear" w:color="auto" w:fill="FFFFFF"/>
        <w:spacing w:line="276" w:lineRule="auto"/>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lang w:bidi="ar-SA"/>
        </w:rPr>
        <w:t>безопасно использовать средства коммуникации;</w:t>
      </w:r>
    </w:p>
    <w:p w:rsidR="004E6099" w:rsidRPr="004E6099" w:rsidRDefault="004E6099" w:rsidP="00B82CEB">
      <w:pPr>
        <w:widowControl/>
        <w:numPr>
          <w:ilvl w:val="0"/>
          <w:numId w:val="429"/>
        </w:numPr>
        <w:shd w:val="clear" w:color="auto" w:fill="FFFFFF"/>
        <w:spacing w:line="276" w:lineRule="auto"/>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lang w:bidi="ar-SA"/>
        </w:rPr>
        <w:t>классифицировать и характеризовать опасные ситуации криминогенного характера;</w:t>
      </w:r>
    </w:p>
    <w:p w:rsidR="004E6099" w:rsidRPr="004E6099" w:rsidRDefault="004E6099" w:rsidP="00B82CEB">
      <w:pPr>
        <w:widowControl/>
        <w:numPr>
          <w:ilvl w:val="0"/>
          <w:numId w:val="429"/>
        </w:numPr>
        <w:shd w:val="clear" w:color="auto" w:fill="FFFFFF"/>
        <w:spacing w:line="276" w:lineRule="auto"/>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lang w:bidi="ar-SA"/>
        </w:rPr>
        <w:t>предвидеть причины возникновения возможных опасных ситуаций криминогенного характера;</w:t>
      </w:r>
    </w:p>
    <w:p w:rsidR="004E6099" w:rsidRPr="004E6099" w:rsidRDefault="004E6099" w:rsidP="00B82CEB">
      <w:pPr>
        <w:widowControl/>
        <w:numPr>
          <w:ilvl w:val="0"/>
          <w:numId w:val="429"/>
        </w:numPr>
        <w:shd w:val="clear" w:color="auto" w:fill="FFFFFF"/>
        <w:spacing w:line="276" w:lineRule="auto"/>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lang w:bidi="ar-SA"/>
        </w:rPr>
        <w:t>безопасно вести и применять способы самозащиты в криминогенной ситуации на улице;</w:t>
      </w:r>
    </w:p>
    <w:p w:rsidR="004E6099" w:rsidRPr="004E6099" w:rsidRDefault="004E6099" w:rsidP="00B82CEB">
      <w:pPr>
        <w:widowControl/>
        <w:numPr>
          <w:ilvl w:val="0"/>
          <w:numId w:val="429"/>
        </w:numPr>
        <w:shd w:val="clear" w:color="auto" w:fill="FFFFFF"/>
        <w:spacing w:line="276" w:lineRule="auto"/>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lang w:bidi="ar-SA"/>
        </w:rPr>
        <w:lastRenderedPageBreak/>
        <w:t>безопасно вести и применять способы самозащиты в криминогенной ситуации в подъезде;</w:t>
      </w:r>
    </w:p>
    <w:p w:rsidR="004E6099" w:rsidRPr="004E6099" w:rsidRDefault="004E6099" w:rsidP="00B82CEB">
      <w:pPr>
        <w:widowControl/>
        <w:numPr>
          <w:ilvl w:val="0"/>
          <w:numId w:val="429"/>
        </w:numPr>
        <w:shd w:val="clear" w:color="auto" w:fill="FFFFFF"/>
        <w:spacing w:line="276" w:lineRule="auto"/>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lang w:bidi="ar-SA"/>
        </w:rPr>
        <w:t>адекватно оценивать ситуацию дорожного движения;</w:t>
      </w:r>
    </w:p>
    <w:p w:rsidR="004E6099" w:rsidRPr="004E6099" w:rsidRDefault="004E6099" w:rsidP="00B82CEB">
      <w:pPr>
        <w:widowControl/>
        <w:numPr>
          <w:ilvl w:val="0"/>
          <w:numId w:val="429"/>
        </w:numPr>
        <w:shd w:val="clear" w:color="auto" w:fill="FFFFFF"/>
        <w:spacing w:line="276" w:lineRule="auto"/>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lang w:bidi="ar-SA"/>
        </w:rPr>
        <w:t>оказывать первую помощь при отморожениях и общем переохлаждении;</w:t>
      </w:r>
    </w:p>
    <w:p w:rsidR="004E6099" w:rsidRPr="004E6099" w:rsidRDefault="004E6099" w:rsidP="004E6099">
      <w:pPr>
        <w:widowControl/>
        <w:shd w:val="clear" w:color="auto" w:fill="FFFFFF"/>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lang w:bidi="ar-SA"/>
        </w:rPr>
        <w:t>Выпускник получит возможность научиться:</w:t>
      </w:r>
    </w:p>
    <w:p w:rsidR="004E6099" w:rsidRPr="004E6099" w:rsidRDefault="004E6099" w:rsidP="00B82CEB">
      <w:pPr>
        <w:widowControl/>
        <w:numPr>
          <w:ilvl w:val="0"/>
          <w:numId w:val="430"/>
        </w:numPr>
        <w:shd w:val="clear" w:color="auto" w:fill="FFFFFF"/>
        <w:spacing w:line="276" w:lineRule="auto"/>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lang w:bidi="ar-SA"/>
        </w:rPr>
        <w:t>анализировать последствия возможных опасных ситуаций криминогенного характера;</w:t>
      </w:r>
    </w:p>
    <w:p w:rsidR="004E6099" w:rsidRPr="004E6099" w:rsidRDefault="004E6099" w:rsidP="00B82CEB">
      <w:pPr>
        <w:widowControl/>
        <w:numPr>
          <w:ilvl w:val="0"/>
          <w:numId w:val="430"/>
        </w:numPr>
        <w:shd w:val="clear" w:color="auto" w:fill="FFFFFF"/>
        <w:spacing w:line="276" w:lineRule="auto"/>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lang w:bidi="ar-SA"/>
        </w:rPr>
        <w:t>безопасно вести и применять права покупателя;</w:t>
      </w:r>
    </w:p>
    <w:p w:rsidR="004E6099" w:rsidRPr="004E6099" w:rsidRDefault="004E6099" w:rsidP="00B82CEB">
      <w:pPr>
        <w:widowControl/>
        <w:numPr>
          <w:ilvl w:val="0"/>
          <w:numId w:val="430"/>
        </w:numPr>
        <w:shd w:val="clear" w:color="auto" w:fill="FFFFFF"/>
        <w:spacing w:line="276" w:lineRule="auto"/>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lang w:bidi="ar-SA"/>
        </w:rPr>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w:t>
      </w:r>
    </w:p>
    <w:p w:rsidR="004E6099" w:rsidRPr="004E6099" w:rsidRDefault="004E6099" w:rsidP="00B82CEB">
      <w:pPr>
        <w:widowControl/>
        <w:numPr>
          <w:ilvl w:val="0"/>
          <w:numId w:val="430"/>
        </w:numPr>
        <w:shd w:val="clear" w:color="auto" w:fill="FFFFFF"/>
        <w:spacing w:line="276" w:lineRule="auto"/>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lang w:bidi="ar-SA"/>
        </w:rPr>
        <w:t>усваивать приемы действий в различных опасных и чрезвычайных ситуациях;</w:t>
      </w:r>
    </w:p>
    <w:p w:rsidR="004E6099" w:rsidRPr="004E6099" w:rsidRDefault="004E6099" w:rsidP="00B82CEB">
      <w:pPr>
        <w:widowControl/>
        <w:numPr>
          <w:ilvl w:val="0"/>
          <w:numId w:val="430"/>
        </w:numPr>
        <w:shd w:val="clear" w:color="auto" w:fill="FFFFFF"/>
        <w:spacing w:line="276" w:lineRule="auto"/>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lang w:bidi="ar-SA"/>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w:t>
      </w:r>
    </w:p>
    <w:p w:rsidR="004E6099" w:rsidRPr="004E6099" w:rsidRDefault="004E6099" w:rsidP="004E6099">
      <w:pPr>
        <w:widowControl/>
        <w:shd w:val="clear" w:color="auto" w:fill="FFFFFF"/>
        <w:jc w:val="both"/>
        <w:rPr>
          <w:rFonts w:ascii="Times New Roman" w:eastAsia="Times New Roman" w:hAnsi="Times New Roman" w:cs="Times New Roman"/>
          <w:lang w:bidi="ar-SA"/>
        </w:rPr>
      </w:pPr>
      <w:r w:rsidRPr="004E6099">
        <w:rPr>
          <w:rFonts w:ascii="Times New Roman" w:eastAsia="Times New Roman" w:hAnsi="Times New Roman" w:cs="Times New Roman"/>
          <w:color w:val="0D0D0D"/>
          <w:sz w:val="28"/>
          <w:szCs w:val="28"/>
          <w:lang w:bidi="ar-SA"/>
        </w:rPr>
        <w:t xml:space="preserve">       </w:t>
      </w:r>
      <w:r w:rsidRPr="004E6099">
        <w:rPr>
          <w:rFonts w:ascii="Times New Roman" w:eastAsia="Times New Roman" w:hAnsi="Times New Roman" w:cs="Times New Roman"/>
          <w:b/>
          <w:bCs/>
          <w:shd w:val="clear" w:color="auto" w:fill="FFFFFF"/>
          <w:lang w:bidi="ar-SA"/>
        </w:rPr>
        <w:t>Выпускник получит возможность научиться:</w:t>
      </w:r>
    </w:p>
    <w:p w:rsidR="004E6099" w:rsidRPr="004E6099" w:rsidRDefault="004E6099" w:rsidP="00B82CEB">
      <w:pPr>
        <w:widowControl/>
        <w:numPr>
          <w:ilvl w:val="0"/>
          <w:numId w:val="428"/>
        </w:numPr>
        <w:shd w:val="clear" w:color="auto" w:fill="FFFFFF"/>
        <w:spacing w:line="276" w:lineRule="auto"/>
        <w:ind w:left="92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анализировать последствия возможных опасных ситуаций в местах большого скопления людей;</w:t>
      </w:r>
    </w:p>
    <w:p w:rsidR="004E6099" w:rsidRPr="004E6099" w:rsidRDefault="004E6099" w:rsidP="00B82CEB">
      <w:pPr>
        <w:widowControl/>
        <w:numPr>
          <w:ilvl w:val="0"/>
          <w:numId w:val="428"/>
        </w:numPr>
        <w:shd w:val="clear" w:color="auto" w:fill="FFFFFF"/>
        <w:spacing w:line="276" w:lineRule="auto"/>
        <w:ind w:left="92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анализировать последствия возможных опасных ситуаций криминогенного характера;</w:t>
      </w:r>
    </w:p>
    <w:p w:rsidR="004E6099" w:rsidRPr="004E6099" w:rsidRDefault="004E6099" w:rsidP="00B82CEB">
      <w:pPr>
        <w:widowControl/>
        <w:numPr>
          <w:ilvl w:val="0"/>
          <w:numId w:val="428"/>
        </w:numPr>
        <w:shd w:val="clear" w:color="auto" w:fill="FFFFFF"/>
        <w:spacing w:line="276" w:lineRule="auto"/>
        <w:ind w:left="92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анализировать последствия проявления терроризма, экстремизма, наркотизма;</w:t>
      </w:r>
    </w:p>
    <w:p w:rsidR="004E6099" w:rsidRPr="004E6099" w:rsidRDefault="004E6099" w:rsidP="00B82CEB">
      <w:pPr>
        <w:widowControl/>
        <w:numPr>
          <w:ilvl w:val="0"/>
          <w:numId w:val="428"/>
        </w:numPr>
        <w:shd w:val="clear" w:color="auto" w:fill="FFFFFF"/>
        <w:spacing w:line="276" w:lineRule="auto"/>
        <w:ind w:left="92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классифицировать основные правовые аспекты оказания первой помощи;</w:t>
      </w:r>
    </w:p>
    <w:p w:rsidR="004E6099" w:rsidRPr="004E6099" w:rsidRDefault="004E6099" w:rsidP="00B82CEB">
      <w:pPr>
        <w:widowControl/>
        <w:numPr>
          <w:ilvl w:val="0"/>
          <w:numId w:val="428"/>
        </w:numPr>
        <w:shd w:val="clear" w:color="auto" w:fill="FFFFFF"/>
        <w:spacing w:line="276" w:lineRule="auto"/>
        <w:ind w:left="92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w:t>
      </w:r>
    </w:p>
    <w:p w:rsidR="004E6099" w:rsidRPr="004E6099" w:rsidRDefault="004E6099" w:rsidP="00B82CEB">
      <w:pPr>
        <w:widowControl/>
        <w:numPr>
          <w:ilvl w:val="0"/>
          <w:numId w:val="428"/>
        </w:numPr>
        <w:shd w:val="clear" w:color="auto" w:fill="FFFFFF"/>
        <w:spacing w:line="276" w:lineRule="auto"/>
        <w:ind w:left="92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усваивать приемы действий в различных опасных и чрезвычайных ситуациях;</w:t>
      </w:r>
    </w:p>
    <w:p w:rsidR="004E6099" w:rsidRPr="004E6099" w:rsidRDefault="004E6099" w:rsidP="00B82CEB">
      <w:pPr>
        <w:widowControl/>
        <w:numPr>
          <w:ilvl w:val="0"/>
          <w:numId w:val="428"/>
        </w:numPr>
        <w:shd w:val="clear" w:color="auto" w:fill="FFFFFF"/>
        <w:spacing w:line="276" w:lineRule="auto"/>
        <w:ind w:left="92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w:t>
      </w:r>
    </w:p>
    <w:p w:rsidR="004E6099" w:rsidRPr="004E6099" w:rsidRDefault="004E6099" w:rsidP="00B82CEB">
      <w:pPr>
        <w:widowControl/>
        <w:numPr>
          <w:ilvl w:val="0"/>
          <w:numId w:val="428"/>
        </w:numPr>
        <w:shd w:val="clear" w:color="auto" w:fill="FFFFFF"/>
        <w:spacing w:line="276" w:lineRule="auto"/>
        <w:ind w:left="92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творчески решать моделируемые ситуации и практические задачи в области безопасности жизнедеятельности.</w:t>
      </w:r>
    </w:p>
    <w:p w:rsidR="004E6099" w:rsidRPr="004E6099" w:rsidRDefault="004E6099" w:rsidP="004E6099">
      <w:pPr>
        <w:widowControl/>
        <w:shd w:val="clear" w:color="auto" w:fill="FFFFFF"/>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b/>
          <w:bCs/>
          <w:lang w:bidi="ar-SA"/>
        </w:rPr>
        <w:t>Планируемые ре</w:t>
      </w:r>
      <w:r w:rsidR="006D1BDA">
        <w:rPr>
          <w:rFonts w:ascii="Times New Roman" w:eastAsia="Times New Roman" w:hAnsi="Times New Roman" w:cs="Times New Roman"/>
          <w:b/>
          <w:bCs/>
          <w:lang w:bidi="ar-SA"/>
        </w:rPr>
        <w:t xml:space="preserve">зультаты освоения программы « Основы безопасности жизнедеятельности» </w:t>
      </w:r>
      <w:r w:rsidRPr="004E6099">
        <w:rPr>
          <w:rFonts w:ascii="Times New Roman" w:eastAsia="Times New Roman" w:hAnsi="Times New Roman" w:cs="Times New Roman"/>
          <w:b/>
          <w:bCs/>
          <w:lang w:bidi="ar-SA"/>
        </w:rPr>
        <w:t>в 7 классе</w:t>
      </w:r>
    </w:p>
    <w:p w:rsidR="004E6099" w:rsidRPr="004E6099" w:rsidRDefault="004E6099" w:rsidP="004E6099">
      <w:pPr>
        <w:widowControl/>
        <w:shd w:val="clear" w:color="auto" w:fill="FFFFFF"/>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b/>
          <w:bCs/>
          <w:shd w:val="clear" w:color="auto" w:fill="FFFFFF"/>
          <w:lang w:bidi="ar-SA"/>
        </w:rPr>
        <w:t>Выпускник научится:</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адекватно оценивать ситуацию дорожного движения;</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характеризовать причины и последствия чрезвычайных ситуаций природного характера для личности, общества и государства;</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предвидеть опасности и правильно действовать в случае чрезвычайных ситуаций природного характера;</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классифицировать мероприятия по защите населения от чрезвычайных ситуаций природного характера;</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безопасно использовать средства индивидуальной защиты;</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классифицировать и характеризовать опасные ситуации в местах большого скопления людей;</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lastRenderedPageBreak/>
        <w:t>предвидеть причины возникновения возможных опасных ситуаций в местах большого скопления людей;</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адекватно оценивать ситуацию и безопасно действовать в местах массового скопления людей;</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оповещать (вызывать) экстренные службы при чрезвычайной ситуации;</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характеризовать безопасный и здоровый образ жизни, его составляющие и значение для личности, общества и государства;</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классифицировать мероприятия и факторы, укрепляющие и разрушающие здоровье;</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оказывать первую помощь при наружном и внутреннем кровотечении;</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оказывать первую помощь при ушибах;</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оказывать первую помощь при растяжениях;</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оказывать первую помощь при вывихах;</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оказывать первую помощь при переломах;</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оказывать первую помощь при ожогах;</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оказывать первую помощь при отморожениях и общем переохлаждении;</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оказывать первую помощь при отравлениях;</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оказывать первую помощь при тепловом (солнечном) ударе;</w:t>
      </w:r>
    </w:p>
    <w:p w:rsidR="004E6099" w:rsidRPr="004E6099" w:rsidRDefault="004E6099" w:rsidP="00B82CEB">
      <w:pPr>
        <w:widowControl/>
        <w:numPr>
          <w:ilvl w:val="0"/>
          <w:numId w:val="427"/>
        </w:numPr>
        <w:shd w:val="clear" w:color="auto" w:fill="FFFFFF"/>
        <w:spacing w:line="276" w:lineRule="auto"/>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оказывать первую помощь при укусе насекомых и змей.</w:t>
      </w:r>
    </w:p>
    <w:p w:rsidR="004E6099" w:rsidRPr="004E6099" w:rsidRDefault="004E6099" w:rsidP="004E6099">
      <w:pPr>
        <w:widowControl/>
        <w:shd w:val="clear" w:color="auto" w:fill="FFFFFF"/>
        <w:ind w:firstLine="568"/>
        <w:jc w:val="both"/>
        <w:rPr>
          <w:rFonts w:ascii="Times New Roman" w:eastAsia="Times New Roman" w:hAnsi="Times New Roman" w:cs="Times New Roman"/>
          <w:lang w:bidi="ar-SA"/>
        </w:rPr>
      </w:pPr>
      <w:r w:rsidRPr="004E6099">
        <w:rPr>
          <w:rFonts w:ascii="Times New Roman" w:eastAsia="Times New Roman" w:hAnsi="Times New Roman" w:cs="Times New Roman"/>
          <w:b/>
          <w:bCs/>
          <w:shd w:val="clear" w:color="auto" w:fill="FFFFFF"/>
          <w:lang w:bidi="ar-SA"/>
        </w:rPr>
        <w:t>Выпускник получит возможность научиться:</w:t>
      </w:r>
    </w:p>
    <w:p w:rsidR="004E6099" w:rsidRPr="004E6099" w:rsidRDefault="004E6099" w:rsidP="00B82CEB">
      <w:pPr>
        <w:widowControl/>
        <w:numPr>
          <w:ilvl w:val="0"/>
          <w:numId w:val="428"/>
        </w:numPr>
        <w:shd w:val="clear" w:color="auto" w:fill="FFFFFF"/>
        <w:spacing w:line="276" w:lineRule="auto"/>
        <w:ind w:left="92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анализировать последствия возможных опасных ситуаций в местах большого скопления людей;</w:t>
      </w:r>
    </w:p>
    <w:p w:rsidR="004E6099" w:rsidRPr="004E6099" w:rsidRDefault="004E6099" w:rsidP="00B82CEB">
      <w:pPr>
        <w:widowControl/>
        <w:numPr>
          <w:ilvl w:val="0"/>
          <w:numId w:val="428"/>
        </w:numPr>
        <w:shd w:val="clear" w:color="auto" w:fill="FFFFFF"/>
        <w:spacing w:line="276" w:lineRule="auto"/>
        <w:ind w:left="92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анализировать последствия возможных опасных ситуаций криминогенного характера;</w:t>
      </w:r>
    </w:p>
    <w:p w:rsidR="004E6099" w:rsidRPr="004E6099" w:rsidRDefault="004E6099" w:rsidP="00B82CEB">
      <w:pPr>
        <w:widowControl/>
        <w:numPr>
          <w:ilvl w:val="0"/>
          <w:numId w:val="428"/>
        </w:numPr>
        <w:shd w:val="clear" w:color="auto" w:fill="FFFFFF"/>
        <w:spacing w:line="276" w:lineRule="auto"/>
        <w:ind w:left="92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анализировать последствия проявления терроризма, экстремизма, наркотизма;</w:t>
      </w:r>
    </w:p>
    <w:p w:rsidR="004E6099" w:rsidRPr="004E6099" w:rsidRDefault="004E6099" w:rsidP="00B82CEB">
      <w:pPr>
        <w:widowControl/>
        <w:numPr>
          <w:ilvl w:val="0"/>
          <w:numId w:val="428"/>
        </w:numPr>
        <w:shd w:val="clear" w:color="auto" w:fill="FFFFFF"/>
        <w:spacing w:line="276" w:lineRule="auto"/>
        <w:ind w:left="92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классифицировать основные правовые аспекты оказания первой помощи;</w:t>
      </w:r>
    </w:p>
    <w:p w:rsidR="004E6099" w:rsidRPr="004E6099" w:rsidRDefault="004E6099" w:rsidP="00B82CEB">
      <w:pPr>
        <w:widowControl/>
        <w:numPr>
          <w:ilvl w:val="0"/>
          <w:numId w:val="428"/>
        </w:numPr>
        <w:shd w:val="clear" w:color="auto" w:fill="FFFFFF"/>
        <w:spacing w:line="276" w:lineRule="auto"/>
        <w:ind w:left="92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w:t>
      </w:r>
    </w:p>
    <w:p w:rsidR="004E6099" w:rsidRPr="004E6099" w:rsidRDefault="004E6099" w:rsidP="00B82CEB">
      <w:pPr>
        <w:widowControl/>
        <w:numPr>
          <w:ilvl w:val="0"/>
          <w:numId w:val="428"/>
        </w:numPr>
        <w:shd w:val="clear" w:color="auto" w:fill="FFFFFF"/>
        <w:spacing w:line="276" w:lineRule="auto"/>
        <w:ind w:left="92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усваивать приемы действий в различных опасных и чрезвычайных ситуациях;</w:t>
      </w:r>
    </w:p>
    <w:p w:rsidR="004E6099" w:rsidRPr="004E6099" w:rsidRDefault="004E6099" w:rsidP="00B82CEB">
      <w:pPr>
        <w:widowControl/>
        <w:numPr>
          <w:ilvl w:val="0"/>
          <w:numId w:val="428"/>
        </w:numPr>
        <w:shd w:val="clear" w:color="auto" w:fill="FFFFFF"/>
        <w:spacing w:line="276" w:lineRule="auto"/>
        <w:ind w:left="92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w:t>
      </w:r>
    </w:p>
    <w:p w:rsidR="004E6099" w:rsidRPr="004E6099" w:rsidRDefault="004E6099" w:rsidP="00B82CEB">
      <w:pPr>
        <w:widowControl/>
        <w:numPr>
          <w:ilvl w:val="0"/>
          <w:numId w:val="428"/>
        </w:numPr>
        <w:shd w:val="clear" w:color="auto" w:fill="FFFFFF"/>
        <w:spacing w:line="276" w:lineRule="auto"/>
        <w:ind w:left="928"/>
        <w:jc w:val="both"/>
        <w:rPr>
          <w:rFonts w:ascii="Times New Roman" w:eastAsia="Times New Roman" w:hAnsi="Times New Roman" w:cs="Times New Roman"/>
          <w:lang w:bidi="ar-SA"/>
        </w:rPr>
      </w:pPr>
      <w:r w:rsidRPr="004E6099">
        <w:rPr>
          <w:rFonts w:ascii="Times New Roman" w:eastAsia="Times New Roman" w:hAnsi="Times New Roman" w:cs="Times New Roman"/>
          <w:shd w:val="clear" w:color="auto" w:fill="FFFFFF"/>
          <w:lang w:bidi="ar-SA"/>
        </w:rPr>
        <w:t>творчески решать моделируемые ситуации и практические задачи в области безопасности жизнедеятельности.</w:t>
      </w:r>
    </w:p>
    <w:p w:rsidR="004E6099" w:rsidRPr="004E6099" w:rsidRDefault="004E6099" w:rsidP="004E6099">
      <w:pPr>
        <w:widowControl/>
        <w:shd w:val="clear" w:color="auto" w:fill="FFFFFF"/>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b/>
          <w:bCs/>
          <w:shd w:val="clear" w:color="auto" w:fill="FFFFFF"/>
          <w:lang w:bidi="ar-SA"/>
        </w:rPr>
        <w:t>Выпускник научится:</w:t>
      </w:r>
    </w:p>
    <w:p w:rsidR="004E6099" w:rsidRPr="004E6099" w:rsidRDefault="004E6099" w:rsidP="00B82CEB">
      <w:pPr>
        <w:widowControl/>
        <w:numPr>
          <w:ilvl w:val="0"/>
          <w:numId w:val="429"/>
        </w:numPr>
        <w:shd w:val="clear" w:color="auto" w:fill="FFFFFF"/>
        <w:spacing w:line="276" w:lineRule="auto"/>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lang w:bidi="ar-SA"/>
        </w:rPr>
        <w:t>безопасно использовать бытовые приборы;</w:t>
      </w:r>
    </w:p>
    <w:p w:rsidR="004E6099" w:rsidRPr="004E6099" w:rsidRDefault="004E6099" w:rsidP="00B82CEB">
      <w:pPr>
        <w:widowControl/>
        <w:numPr>
          <w:ilvl w:val="0"/>
          <w:numId w:val="429"/>
        </w:numPr>
        <w:shd w:val="clear" w:color="auto" w:fill="FFFFFF"/>
        <w:spacing w:line="276" w:lineRule="auto"/>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lang w:bidi="ar-SA"/>
        </w:rPr>
        <w:t>безопасно использовать средства бытовой химии;</w:t>
      </w:r>
    </w:p>
    <w:p w:rsidR="004E6099" w:rsidRPr="004E6099" w:rsidRDefault="004E6099" w:rsidP="00B82CEB">
      <w:pPr>
        <w:widowControl/>
        <w:numPr>
          <w:ilvl w:val="0"/>
          <w:numId w:val="429"/>
        </w:numPr>
        <w:shd w:val="clear" w:color="auto" w:fill="FFFFFF"/>
        <w:spacing w:line="276" w:lineRule="auto"/>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lang w:bidi="ar-SA"/>
        </w:rPr>
        <w:t>безопасно использовать средства коммуникации;</w:t>
      </w:r>
    </w:p>
    <w:p w:rsidR="004E6099" w:rsidRPr="004E6099" w:rsidRDefault="004E6099" w:rsidP="00B82CEB">
      <w:pPr>
        <w:widowControl/>
        <w:numPr>
          <w:ilvl w:val="0"/>
          <w:numId w:val="429"/>
        </w:numPr>
        <w:shd w:val="clear" w:color="auto" w:fill="FFFFFF"/>
        <w:spacing w:line="276" w:lineRule="auto"/>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lang w:bidi="ar-SA"/>
        </w:rPr>
        <w:t>классифицировать и характеризовать опасные ситуации криминогенного характера;</w:t>
      </w:r>
    </w:p>
    <w:p w:rsidR="004E6099" w:rsidRPr="004E6099" w:rsidRDefault="004E6099" w:rsidP="00B82CEB">
      <w:pPr>
        <w:widowControl/>
        <w:numPr>
          <w:ilvl w:val="0"/>
          <w:numId w:val="429"/>
        </w:numPr>
        <w:shd w:val="clear" w:color="auto" w:fill="FFFFFF"/>
        <w:spacing w:line="276" w:lineRule="auto"/>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lang w:bidi="ar-SA"/>
        </w:rPr>
        <w:t>предвидеть причины возникновения возможных опасных ситуаций криминогенного характера;</w:t>
      </w:r>
    </w:p>
    <w:p w:rsidR="004E6099" w:rsidRPr="004E6099" w:rsidRDefault="004E6099" w:rsidP="00B82CEB">
      <w:pPr>
        <w:widowControl/>
        <w:numPr>
          <w:ilvl w:val="0"/>
          <w:numId w:val="429"/>
        </w:numPr>
        <w:shd w:val="clear" w:color="auto" w:fill="FFFFFF"/>
        <w:spacing w:line="276" w:lineRule="auto"/>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lang w:bidi="ar-SA"/>
        </w:rPr>
        <w:t>безопасно вести и применять способы самозащиты в криминогенной ситуации на улице;</w:t>
      </w:r>
    </w:p>
    <w:p w:rsidR="004E6099" w:rsidRPr="004E6099" w:rsidRDefault="004E6099" w:rsidP="00B82CEB">
      <w:pPr>
        <w:widowControl/>
        <w:numPr>
          <w:ilvl w:val="0"/>
          <w:numId w:val="429"/>
        </w:numPr>
        <w:shd w:val="clear" w:color="auto" w:fill="FFFFFF"/>
        <w:spacing w:line="276" w:lineRule="auto"/>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lang w:bidi="ar-SA"/>
        </w:rPr>
        <w:lastRenderedPageBreak/>
        <w:t>безопасно вести и применять способы самозащиты в криминогенной ситуации в подъезде;</w:t>
      </w:r>
    </w:p>
    <w:p w:rsidR="004E6099" w:rsidRPr="004E6099" w:rsidRDefault="004E6099" w:rsidP="00B82CEB">
      <w:pPr>
        <w:widowControl/>
        <w:numPr>
          <w:ilvl w:val="0"/>
          <w:numId w:val="429"/>
        </w:numPr>
        <w:shd w:val="clear" w:color="auto" w:fill="FFFFFF"/>
        <w:spacing w:line="276" w:lineRule="auto"/>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lang w:bidi="ar-SA"/>
        </w:rPr>
        <w:t>адекватно оценивать ситуацию дорожного движения;</w:t>
      </w:r>
    </w:p>
    <w:p w:rsidR="004E6099" w:rsidRPr="004E6099" w:rsidRDefault="004E6099" w:rsidP="00B82CEB">
      <w:pPr>
        <w:widowControl/>
        <w:numPr>
          <w:ilvl w:val="0"/>
          <w:numId w:val="429"/>
        </w:numPr>
        <w:shd w:val="clear" w:color="auto" w:fill="FFFFFF"/>
        <w:spacing w:line="276" w:lineRule="auto"/>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lang w:bidi="ar-SA"/>
        </w:rPr>
        <w:t>оказывать первую помощь при отморожениях и общем переохлаждении;</w:t>
      </w:r>
    </w:p>
    <w:p w:rsidR="004E6099" w:rsidRPr="004E6099" w:rsidRDefault="004E6099" w:rsidP="004E6099">
      <w:pPr>
        <w:widowControl/>
        <w:shd w:val="clear" w:color="auto" w:fill="FFFFFF"/>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lang w:bidi="ar-SA"/>
        </w:rPr>
        <w:t>Выпускник получит возможность научиться:</w:t>
      </w:r>
    </w:p>
    <w:p w:rsidR="004E6099" w:rsidRPr="004E6099" w:rsidRDefault="004E6099" w:rsidP="00B82CEB">
      <w:pPr>
        <w:widowControl/>
        <w:numPr>
          <w:ilvl w:val="0"/>
          <w:numId w:val="430"/>
        </w:numPr>
        <w:shd w:val="clear" w:color="auto" w:fill="FFFFFF"/>
        <w:spacing w:line="276" w:lineRule="auto"/>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lang w:bidi="ar-SA"/>
        </w:rPr>
        <w:t>анализировать последствия возможных опасных ситуаций криминогенного характера;</w:t>
      </w:r>
    </w:p>
    <w:p w:rsidR="004E6099" w:rsidRPr="004E6099" w:rsidRDefault="004E6099" w:rsidP="00B82CEB">
      <w:pPr>
        <w:widowControl/>
        <w:numPr>
          <w:ilvl w:val="0"/>
          <w:numId w:val="430"/>
        </w:numPr>
        <w:shd w:val="clear" w:color="auto" w:fill="FFFFFF"/>
        <w:spacing w:line="276" w:lineRule="auto"/>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lang w:bidi="ar-SA"/>
        </w:rPr>
        <w:t>безопасно вести и применять права покупателя;</w:t>
      </w:r>
    </w:p>
    <w:p w:rsidR="004E6099" w:rsidRPr="004E6099" w:rsidRDefault="004E6099" w:rsidP="00B82CEB">
      <w:pPr>
        <w:widowControl/>
        <w:numPr>
          <w:ilvl w:val="0"/>
          <w:numId w:val="430"/>
        </w:numPr>
        <w:shd w:val="clear" w:color="auto" w:fill="FFFFFF"/>
        <w:spacing w:line="276" w:lineRule="auto"/>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lang w:bidi="ar-SA"/>
        </w:rPr>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w:t>
      </w:r>
    </w:p>
    <w:p w:rsidR="004E6099" w:rsidRPr="004E6099" w:rsidRDefault="004E6099" w:rsidP="00B82CEB">
      <w:pPr>
        <w:widowControl/>
        <w:numPr>
          <w:ilvl w:val="0"/>
          <w:numId w:val="430"/>
        </w:numPr>
        <w:shd w:val="clear" w:color="auto" w:fill="FFFFFF"/>
        <w:spacing w:line="276" w:lineRule="auto"/>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lang w:bidi="ar-SA"/>
        </w:rPr>
        <w:t>усваивать приемы действий в различных опасных и чрезвычайных ситуациях;</w:t>
      </w:r>
    </w:p>
    <w:p w:rsidR="004E6099" w:rsidRPr="004E6099" w:rsidRDefault="004E6099" w:rsidP="00B82CEB">
      <w:pPr>
        <w:widowControl/>
        <w:numPr>
          <w:ilvl w:val="0"/>
          <w:numId w:val="430"/>
        </w:numPr>
        <w:shd w:val="clear" w:color="auto" w:fill="FFFFFF"/>
        <w:spacing w:line="276" w:lineRule="auto"/>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lang w:bidi="ar-SA"/>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w:t>
      </w:r>
    </w:p>
    <w:p w:rsidR="004E6099" w:rsidRPr="004E6099" w:rsidRDefault="004E6099" w:rsidP="00B82CEB">
      <w:pPr>
        <w:widowControl/>
        <w:numPr>
          <w:ilvl w:val="0"/>
          <w:numId w:val="430"/>
        </w:numPr>
        <w:shd w:val="clear" w:color="auto" w:fill="FFFFFF"/>
        <w:spacing w:line="276" w:lineRule="auto"/>
        <w:ind w:firstLine="710"/>
        <w:jc w:val="both"/>
        <w:rPr>
          <w:rFonts w:ascii="Times New Roman" w:eastAsia="Times New Roman" w:hAnsi="Times New Roman" w:cs="Times New Roman"/>
          <w:lang w:bidi="ar-SA"/>
        </w:rPr>
      </w:pPr>
      <w:r w:rsidRPr="004E6099">
        <w:rPr>
          <w:rFonts w:ascii="Times New Roman" w:eastAsia="Times New Roman" w:hAnsi="Times New Roman" w:cs="Times New Roman"/>
          <w:lang w:bidi="ar-SA"/>
        </w:rPr>
        <w:t>творчески решать моделируемые ситуации и практические задачи в области безопасности жизнедеятельности.</w:t>
      </w:r>
    </w:p>
    <w:p w:rsidR="00363613" w:rsidRDefault="00363613" w:rsidP="004E6099">
      <w:pPr>
        <w:spacing w:line="152" w:lineRule="exact"/>
        <w:jc w:val="both"/>
        <w:rPr>
          <w:rFonts w:ascii="Times New Roman" w:hAnsi="Times New Roman" w:cs="Times New Roman"/>
          <w:sz w:val="20"/>
          <w:szCs w:val="20"/>
        </w:rPr>
      </w:pPr>
    </w:p>
    <w:p w:rsidR="0082743E" w:rsidRPr="0082743E" w:rsidRDefault="0082743E" w:rsidP="004E6099">
      <w:pPr>
        <w:jc w:val="both"/>
        <w:rPr>
          <w:rFonts w:ascii="Times New Roman" w:hAnsi="Times New Roman" w:cs="Times New Roman"/>
          <w:b/>
        </w:rPr>
      </w:pPr>
      <w:r w:rsidRPr="0082743E">
        <w:rPr>
          <w:rFonts w:ascii="Times New Roman" w:hAnsi="Times New Roman" w:cs="Times New Roman"/>
          <w:b/>
        </w:rPr>
        <w:t>Выпускник научится в 8 классе (для использования в повседневной жизни и обеспечения возможности успешного продолжения образования на базовом уровне)</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классифицировать и характеризовать условия экологической безопасности;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использовать знания о предельно допустимых концентрациях вредных веществ в атмосфере, воде и почве;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использовать знания о способах контроля качества окружающей среды и продуктов питания с использованием бытовых приборов;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безопасно, использовать бытовые приборы контроля качества окружающей среды и продуктов питания;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безопасно использовать бытовые приборы;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безопасно использовать средства бытовой химии;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безопасно использовать средства коммуникации;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адекватно оценивать ситуацию дорожного движения;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адекватно оценивать ситуацию и безопасно действовать при пожаре;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безопасно использовать средства индивидуальной защиты при пожаре;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безопасно применять первичные средства пожаротушения;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соблюдать правила безопасности дорожного движения пешехода;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соблюдать правила безопасности дорожного движения велосипедиста;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соблюдать правила безопасности дорожного движения пассажира транспортного средства правила поведения на транспорте (наземном, в том числе железнодорожном, воздушном и водном);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классифицировать и характеризовать причины и последствия опасных ситуаций на воде;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адекватно оценивать ситуацию и безопасно вести у воды и на воде;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использовать средства и способы само- и взаимопомощи на воде;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классифицировать и характеризовать причины и последствия опасных ситуаций в туристических походах;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готовиться к туристическим походам;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lastRenderedPageBreak/>
        <w:t xml:space="preserve">адекватно оценивать ситуацию и безопасно вести в туристических походах;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адекватно оценивать ситуацию и ориентироваться на местности;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добывать и поддерживать огонь в автономных условиях;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добывать и очищать воду в автономных условиях;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добывать и готовить пищу в автономных условиях; сооружать (обустраивать) временное жилище в автономных условиях;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подавать сигналы бедствия и отвечать на них;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безопасно использовать средства индивидуальной защиты;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характеризовать причины и последствия чрезвычайных ситуаций техногенного характера для личности, общества и государства;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предвидеть опасности и правильно действовать в чрезвычайных ситуациях техногенного характера;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классифицировать мероприятия по защите населения от чрезвычайных ситуаций техногенного характера;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безопасно действовать по сигналу «Внимание всем!»;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безопасно использовать средства индивидуальной и коллективной защиты;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комплектовать минимально необходимый набор вещей (документов, продуктов) в случае эвакуации;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оповещать (вызывать) экстренные службы при чрезвычайной ситуации;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характеризовать безопасный и здоровый образ жизни, его составляющие и значение для личности, общества и государства;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классифицировать мероприятия и факторы, укрепляющие и разрушающие здоровье;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планировать профилактические мероприятия по сохранению и укреплению своего здоровья;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адекватно оценивать нагрузку и профилактические занятия по укреплению здоровья; планировать распорядок дня с учетом нагрузок;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выявлять мероприятия и факторы, потенциально опасные для здоровья;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безопасно использовать ресурсы интернета;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анализировать состояние своего здоровья;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определять состояния оказания неотложной помощи;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использовать алгоритм действий по оказанию первой помощи;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классифицировать средства оказания первой помощи;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оказывать первую помощь при наружном и внутреннем кровотечении;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извлекать инородное тело из верхних дыхательных путей;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оказывать первую помощь при ушибах;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оказывать первую помощь при растяжениях;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оказывать первую помощь при вывихах;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оказывать первую помощь при переломах;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оказывать первую помощь при ожогах;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оказывать первую помощь при отморожениях и общем переохлаждении;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оказывать первую помощь при отравлениях;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оказывать первую помощь при тепловом (солнечном) ударе;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оказывать первую помощь при укусе насекомых и змей. </w:t>
      </w:r>
    </w:p>
    <w:p w:rsidR="0082743E" w:rsidRPr="006445FD" w:rsidRDefault="0082743E" w:rsidP="00AA6A4A">
      <w:pPr>
        <w:jc w:val="both"/>
        <w:rPr>
          <w:rFonts w:ascii="Times New Roman" w:hAnsi="Times New Roman" w:cs="Times New Roman"/>
          <w:b/>
        </w:rPr>
      </w:pPr>
      <w:r w:rsidRPr="006445FD">
        <w:rPr>
          <w:rFonts w:ascii="Times New Roman" w:hAnsi="Times New Roman" w:cs="Times New Roman"/>
          <w:b/>
        </w:rPr>
        <w:t xml:space="preserve">Выпускник получит возможность научиться в 8 классе (для обеспечения возможности успешного продолжения образования </w:t>
      </w:r>
      <w:r w:rsidR="00B773FC" w:rsidRPr="006445FD">
        <w:rPr>
          <w:rFonts w:ascii="Times New Roman" w:hAnsi="Times New Roman" w:cs="Times New Roman"/>
          <w:b/>
        </w:rPr>
        <w:t>на базовом уровне</w:t>
      </w:r>
      <w:r w:rsidRPr="006445FD">
        <w:rPr>
          <w:rFonts w:ascii="Times New Roman" w:hAnsi="Times New Roman" w:cs="Times New Roman"/>
          <w:b/>
        </w:rPr>
        <w:t>)</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t xml:space="preserve">безопасно использовать средства индивидуальной защиты велосипедиста; </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t xml:space="preserve">классифицировать и характеризовать причины и последствия опасных ситуаций в туристических поездках; </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t xml:space="preserve">готовиться к туристическим поездкам; </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t xml:space="preserve">адекватно оценивать ситуацию и безопасно вести в туристических поездках; </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t xml:space="preserve">анализировать влияние вредных привычек и факторов и на состояние своего здоровья; </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lastRenderedPageBreak/>
        <w:t xml:space="preserve">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 </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t xml:space="preserve">классифицировать основные правовые аспекты оказания первой помощи; </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t xml:space="preserve">оказывать первую помощь при не инфекционных заболеваниях; </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t xml:space="preserve">оказывать первую помощь при инфекционных заболеваниях; </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t xml:space="preserve">оказывать первую помощь при остановке сердечной деятельности; </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t xml:space="preserve">оказывать первую помощь при коме; </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t xml:space="preserve">оказывать первую помощь при поражении электрическим током; </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t xml:space="preserve">усваивать приемы действий в различных опасных и чрезвычайных ситуациях; </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t xml:space="preserve">творчески решать моделируемые ситуации и практические задачи в области безопасности жизнедеятельности. </w:t>
      </w:r>
    </w:p>
    <w:p w:rsidR="0082743E" w:rsidRPr="0082743E" w:rsidRDefault="0082743E" w:rsidP="00AA6A4A">
      <w:pPr>
        <w:jc w:val="both"/>
        <w:rPr>
          <w:rFonts w:ascii="Times New Roman" w:hAnsi="Times New Roman" w:cs="Times New Roman"/>
          <w:b/>
        </w:rPr>
      </w:pPr>
      <w:r w:rsidRPr="0082743E">
        <w:rPr>
          <w:rFonts w:ascii="Times New Roman" w:hAnsi="Times New Roman" w:cs="Times New Roman"/>
          <w:b/>
        </w:rPr>
        <w:t>Выпускник научится в 9 классе (для использования в повседневной жизни и обеспечения возможности успешного продолжения образования на базовом уровне)</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классифицировать и характеризовать условия экологической безопасности;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использовать знания о предельно допустимых концентрациях вредных веществ в атмосфере, воде и почве;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использовать знания о способах контроля качества окружающей среды и продуктов питания с использованием бытовых приборов;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безопасно, использовать бытовые приборы контроля качества окружающей среды и продуктов питания;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безопасно использовать бытовые приборы;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безопасно использовать средства бытовой химии;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безопасно использовать средства коммуникации;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адекватно оценивать ситуацию дорожного движения;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адекватно оценивать ситуацию и безопасно действовать при пожаре;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безопасно использовать средства индивидуальной защиты при пожаре;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безопасно применять первичные средства пожаротушения;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соблюдать правила безопасности дорожного движения пешехода;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соблюдать правила безопасности дорожного движения велосипедиста;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соблюдать правила безопасности дорожного движения пассажира транспортного средства правила поведения на транспорте (наземном, в том числе железнодорожном, воздушном и водном);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классифицировать и характеризовать причины и последствия опасных ситуаций на воде;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адекватно оценивать ситуацию и безопасно вести у воды и на воде;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использовать средства и способы само- и взаимопомощи на воде;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классифицировать и характеризовать причины и последствия опасных ситуаций в туристических походах;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готовиться к туристическим походам;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адекватно оценивать ситуацию и безопасно вести в туристических походах;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адекватно оценивать ситуацию и ориентироваться на местности;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добывать и поддерживать огонь в автономных условиях;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добывать и очищать воду в автономных условиях;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lastRenderedPageBreak/>
        <w:t xml:space="preserve">добывать и готовить пищу в автономных условиях; сооружать (обустраивать) временное жилище в автономных условиях;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подавать сигналы бедствия и отвечать на них;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безопасно использовать средства индивидуальной защиты;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характеризовать причины и последствия чрезвычайных ситуаций техногенного характера для личности, общества и государства;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предвидеть опасности и правильно действовать в чрезвычайных ситуациях техногенного характера;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классифицировать мероприятия по защите населения от чрезвычайных ситуаций техногенного характера;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безопасно действовать по сигналу «Внимание всем!»;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безопасно использовать средства индивидуальной и коллективной защиты;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комплектовать минимально необходимый набор вещей (документов, продуктов) в случае эвакуации;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оповещать (вызывать) экстренные службы при чрезвычайной ситуации;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характеризовать безопасный и здоровый образ жизни, его составляющие и значение для личности, общества и государства;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классифицировать мероприятия и факторы, укрепляющие и разрушающие здоровье;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планировать профилактические мероприятия по сохранению и укреплению своего здоровья;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адекватно оценивать нагрузку и профилактические занятия по укреплению здоровья; планировать распорядок дня с учетом нагрузок;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выявлять мероприятия и факторы, потенциально опасные для здоровья;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безопасно использовать ресурсы интернета;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анализировать состояние своего здоровья;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определять состояния оказания неотложной помощи;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использовать алгоритм действий по оказанию первой помощи;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классифицировать средства оказания первой помощи;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оказывать первую помощь при наружном и внутреннем кровотечении;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извлекать инородное тело из верхних дыхательных путей;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оказывать первую помощь при ушибах;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оказывать первую помощь при растяжениях;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оказывать первую помощь при вывихах;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оказывать первую помощь при переломах;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оказывать первую помощь при ожогах;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оказывать первую помощь при отморожениях и общем переохлаждении;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оказывать первую помощь при отравлениях;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оказывать первую помощь при тепловом (солнечном) ударе; </w:t>
      </w:r>
    </w:p>
    <w:p w:rsidR="0082743E" w:rsidRPr="0082743E" w:rsidRDefault="0082743E" w:rsidP="00B82CEB">
      <w:pPr>
        <w:widowControl/>
        <w:numPr>
          <w:ilvl w:val="0"/>
          <w:numId w:val="354"/>
        </w:numPr>
        <w:jc w:val="both"/>
        <w:rPr>
          <w:rFonts w:ascii="Times New Roman" w:hAnsi="Times New Roman" w:cs="Times New Roman"/>
        </w:rPr>
      </w:pPr>
      <w:r w:rsidRPr="0082743E">
        <w:rPr>
          <w:rFonts w:ascii="Times New Roman" w:hAnsi="Times New Roman" w:cs="Times New Roman"/>
        </w:rPr>
        <w:t xml:space="preserve">оказывать первую помощь при укусе насекомых и змей. </w:t>
      </w:r>
    </w:p>
    <w:p w:rsidR="0082743E" w:rsidRPr="006445FD" w:rsidRDefault="0082743E" w:rsidP="00AA6A4A">
      <w:pPr>
        <w:jc w:val="both"/>
        <w:rPr>
          <w:rFonts w:ascii="Times New Roman" w:hAnsi="Times New Roman" w:cs="Times New Roman"/>
          <w:b/>
        </w:rPr>
      </w:pPr>
      <w:r w:rsidRPr="006445FD">
        <w:rPr>
          <w:rFonts w:ascii="Times New Roman" w:hAnsi="Times New Roman" w:cs="Times New Roman"/>
          <w:b/>
        </w:rPr>
        <w:t>Выпускник получит возможность научиться в 9 классе (для обеспечения возможности успешного продолжения образ</w:t>
      </w:r>
      <w:r w:rsidR="00B773FC" w:rsidRPr="006445FD">
        <w:rPr>
          <w:rFonts w:ascii="Times New Roman" w:hAnsi="Times New Roman" w:cs="Times New Roman"/>
          <w:b/>
        </w:rPr>
        <w:t>ования на базовом уровне</w:t>
      </w:r>
      <w:r w:rsidRPr="006445FD">
        <w:rPr>
          <w:rFonts w:ascii="Times New Roman" w:hAnsi="Times New Roman" w:cs="Times New Roman"/>
          <w:b/>
        </w:rPr>
        <w:t>)</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t xml:space="preserve">безопасно использовать средства индивидуальной защиты велосипедиста; </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t xml:space="preserve">классифицировать и характеризовать причины и последствия опасных ситуаций в туристических поездках; </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t xml:space="preserve">готовиться к туристическим поездкам; </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t xml:space="preserve">адекватно оценивать ситуацию и безопасно вести в туристических поездках; </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t xml:space="preserve">анализировать влияние вредных привычек и факторов и на состояние своего здоровья; </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t xml:space="preserve">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 </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t xml:space="preserve">классифицировать основные правовые аспекты оказания первой помощи; </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t xml:space="preserve">оказывать первую помощь при не инфекционных заболеваниях; </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lastRenderedPageBreak/>
        <w:t xml:space="preserve">оказывать первую помощь при инфекционных заболеваниях; </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t xml:space="preserve">оказывать первую помощь при остановке сердечной деятельности; </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t xml:space="preserve">оказывать первую помощь при коме; </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t xml:space="preserve">оказывать первую помощь при поражении электрическим током; </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t xml:space="preserve">усваивать приемы действий в различных опасных и чрезвычайных ситуациях; </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82743E" w:rsidRPr="006445FD" w:rsidRDefault="0082743E" w:rsidP="00B82CEB">
      <w:pPr>
        <w:widowControl/>
        <w:numPr>
          <w:ilvl w:val="0"/>
          <w:numId w:val="354"/>
        </w:numPr>
        <w:jc w:val="both"/>
        <w:rPr>
          <w:rFonts w:ascii="Times New Roman" w:hAnsi="Times New Roman" w:cs="Times New Roman"/>
        </w:rPr>
      </w:pPr>
      <w:r w:rsidRPr="006445FD">
        <w:rPr>
          <w:rFonts w:ascii="Times New Roman" w:hAnsi="Times New Roman" w:cs="Times New Roman"/>
          <w:iCs/>
        </w:rPr>
        <w:t xml:space="preserve">творчески решать моделируемые ситуации и практические задачи в области безопасности жизнедеятельности. </w:t>
      </w:r>
    </w:p>
    <w:p w:rsidR="0082743E" w:rsidRDefault="0082743E" w:rsidP="00AA6A4A">
      <w:pPr>
        <w:spacing w:line="152" w:lineRule="exact"/>
        <w:jc w:val="both"/>
        <w:rPr>
          <w:rFonts w:ascii="Times New Roman" w:hAnsi="Times New Roman" w:cs="Times New Roman"/>
          <w:sz w:val="20"/>
          <w:szCs w:val="20"/>
        </w:rPr>
      </w:pPr>
    </w:p>
    <w:p w:rsidR="00BE26DE" w:rsidRDefault="00BE26DE" w:rsidP="007E26FB">
      <w:pPr>
        <w:spacing w:line="276" w:lineRule="auto"/>
        <w:ind w:firstLine="1134"/>
        <w:rPr>
          <w:rFonts w:ascii="Times New Roman" w:eastAsia="Times New Roman" w:hAnsi="Times New Roman" w:cs="Times New Roman"/>
          <w:b/>
          <w:bCs/>
        </w:rPr>
      </w:pPr>
      <w:r>
        <w:rPr>
          <w:rFonts w:ascii="Times New Roman" w:eastAsia="Times New Roman" w:hAnsi="Times New Roman" w:cs="Times New Roman"/>
          <w:b/>
          <w:bCs/>
        </w:rPr>
        <w:t>1.2.5.20</w:t>
      </w:r>
      <w:r w:rsidR="00363613" w:rsidRPr="00CB729C">
        <w:rPr>
          <w:rFonts w:ascii="Times New Roman" w:eastAsia="Times New Roman" w:hAnsi="Times New Roman" w:cs="Times New Roman"/>
          <w:b/>
          <w:bCs/>
        </w:rPr>
        <w:t xml:space="preserve">. Основы духовно-нравственной культуры народов России. </w:t>
      </w:r>
    </w:p>
    <w:p w:rsidR="00D47ECF" w:rsidRDefault="00D47ECF" w:rsidP="007E26FB">
      <w:pPr>
        <w:spacing w:line="276" w:lineRule="auto"/>
        <w:ind w:firstLine="1134"/>
        <w:rPr>
          <w:rFonts w:ascii="Times New Roman" w:eastAsia="Times New Roman" w:hAnsi="Times New Roman" w:cs="Times New Roman"/>
          <w:b/>
          <w:bCs/>
        </w:rPr>
      </w:pPr>
      <w:r>
        <w:rPr>
          <w:rFonts w:ascii="Times New Roman" w:eastAsia="Times New Roman" w:hAnsi="Times New Roman" w:cs="Times New Roman"/>
          <w:b/>
          <w:bCs/>
        </w:rPr>
        <w:t>5 класс</w:t>
      </w:r>
    </w:p>
    <w:p w:rsidR="00363613" w:rsidRPr="00CB729C" w:rsidRDefault="00363613" w:rsidP="007E26FB">
      <w:pPr>
        <w:spacing w:line="276" w:lineRule="auto"/>
        <w:ind w:firstLine="1134"/>
        <w:rPr>
          <w:rFonts w:ascii="Times New Roman" w:hAnsi="Times New Roman" w:cs="Times New Roman"/>
          <w:sz w:val="20"/>
          <w:szCs w:val="20"/>
        </w:rPr>
      </w:pPr>
      <w:r w:rsidRPr="00CB729C">
        <w:rPr>
          <w:rFonts w:ascii="Times New Roman" w:eastAsia="Times New Roman" w:hAnsi="Times New Roman" w:cs="Times New Roman"/>
          <w:b/>
          <w:bCs/>
        </w:rPr>
        <w:t>Предметными результатами освоения программы по основам духовно-нравственной культуры народов России при получении основного общего образования являются:</w:t>
      </w:r>
    </w:p>
    <w:p w:rsidR="00363613" w:rsidRPr="00CB729C" w:rsidRDefault="00363613" w:rsidP="007E26FB">
      <w:pPr>
        <w:spacing w:line="276" w:lineRule="auto"/>
        <w:rPr>
          <w:rFonts w:ascii="Times New Roman" w:hAnsi="Times New Roman" w:cs="Times New Roman"/>
          <w:sz w:val="20"/>
          <w:szCs w:val="20"/>
        </w:rPr>
      </w:pPr>
    </w:p>
    <w:p w:rsidR="00363613" w:rsidRPr="00CB729C" w:rsidRDefault="00363613" w:rsidP="00B82CEB">
      <w:pPr>
        <w:widowControl/>
        <w:numPr>
          <w:ilvl w:val="0"/>
          <w:numId w:val="58"/>
        </w:numPr>
        <w:tabs>
          <w:tab w:val="left" w:pos="729"/>
        </w:tabs>
        <w:spacing w:line="276" w:lineRule="auto"/>
        <w:ind w:left="400" w:firstLine="4"/>
        <w:jc w:val="both"/>
        <w:rPr>
          <w:rFonts w:ascii="Times New Roman" w:eastAsia="Times New Roman" w:hAnsi="Times New Roman" w:cs="Times New Roman"/>
        </w:rPr>
      </w:pPr>
      <w:r w:rsidRPr="00CB729C">
        <w:rPr>
          <w:rFonts w:ascii="Times New Roman" w:eastAsia="Times New Roman" w:hAnsi="Times New Roman" w:cs="Times New Roman"/>
        </w:rPr>
        <w:t>осознание целостности окружающего мира, расширение знаний о российской многонациональной культуре, особенностях традиционных религий России;</w:t>
      </w:r>
    </w:p>
    <w:p w:rsidR="00363613" w:rsidRPr="00CB729C" w:rsidRDefault="00363613" w:rsidP="007E26FB">
      <w:pPr>
        <w:spacing w:line="276" w:lineRule="auto"/>
        <w:jc w:val="both"/>
        <w:rPr>
          <w:rFonts w:ascii="Times New Roman" w:eastAsia="Times New Roman" w:hAnsi="Times New Roman" w:cs="Times New Roman"/>
        </w:rPr>
      </w:pPr>
    </w:p>
    <w:p w:rsidR="00363613" w:rsidRPr="00CB729C" w:rsidRDefault="00363613" w:rsidP="00B82CEB">
      <w:pPr>
        <w:widowControl/>
        <w:numPr>
          <w:ilvl w:val="0"/>
          <w:numId w:val="58"/>
        </w:numPr>
        <w:tabs>
          <w:tab w:val="left" w:pos="645"/>
        </w:tabs>
        <w:spacing w:line="276" w:lineRule="auto"/>
        <w:ind w:left="400" w:firstLine="4"/>
        <w:jc w:val="both"/>
        <w:rPr>
          <w:rFonts w:ascii="Times New Roman" w:eastAsia="Times New Roman" w:hAnsi="Times New Roman" w:cs="Times New Roman"/>
        </w:rPr>
      </w:pPr>
      <w:r w:rsidRPr="00CB729C">
        <w:rPr>
          <w:rFonts w:ascii="Times New Roman" w:eastAsia="Times New Roman" w:hAnsi="Times New Roman" w:cs="Times New Roman"/>
        </w:rPr>
        <w:t>использование полученных знаний в продуктивной и преобразующей деятельности; способность к работе с информацией, представленной разными средствами; -расширение кругозора и культурного опыта школьника, формирование умения воспринимать мир не только рационально, но и образно.</w:t>
      </w:r>
    </w:p>
    <w:p w:rsidR="00363613" w:rsidRPr="00CB729C" w:rsidRDefault="00363613" w:rsidP="007E26FB">
      <w:pPr>
        <w:spacing w:line="276" w:lineRule="auto"/>
        <w:jc w:val="both"/>
        <w:rPr>
          <w:rFonts w:ascii="Times New Roman" w:eastAsia="Times New Roman" w:hAnsi="Times New Roman" w:cs="Times New Roman"/>
        </w:rPr>
      </w:pPr>
    </w:p>
    <w:p w:rsidR="00363613" w:rsidRPr="00CB729C" w:rsidRDefault="00363613" w:rsidP="00B82CEB">
      <w:pPr>
        <w:widowControl/>
        <w:numPr>
          <w:ilvl w:val="0"/>
          <w:numId w:val="58"/>
        </w:numPr>
        <w:tabs>
          <w:tab w:val="left" w:pos="546"/>
        </w:tabs>
        <w:spacing w:line="276" w:lineRule="auto"/>
        <w:ind w:left="400" w:firstLine="4"/>
        <w:jc w:val="both"/>
        <w:rPr>
          <w:rFonts w:ascii="Times New Roman" w:eastAsia="Times New Roman" w:hAnsi="Times New Roman" w:cs="Times New Roman"/>
        </w:rPr>
      </w:pPr>
      <w:r w:rsidRPr="00CB729C">
        <w:rPr>
          <w:rFonts w:ascii="Times New Roman" w:eastAsia="Times New Roman" w:hAnsi="Times New Roman" w:cs="Times New Roman"/>
        </w:rPr>
        <w:t>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 России;</w:t>
      </w:r>
    </w:p>
    <w:p w:rsidR="00363613" w:rsidRPr="00CB729C" w:rsidRDefault="00363613" w:rsidP="007E26FB">
      <w:pPr>
        <w:spacing w:line="276" w:lineRule="auto"/>
        <w:jc w:val="both"/>
        <w:rPr>
          <w:rFonts w:ascii="Times New Roman" w:eastAsia="Times New Roman" w:hAnsi="Times New Roman" w:cs="Times New Roman"/>
        </w:rPr>
      </w:pPr>
    </w:p>
    <w:p w:rsidR="00363613" w:rsidRPr="00CB729C" w:rsidRDefault="00363613" w:rsidP="00B82CEB">
      <w:pPr>
        <w:widowControl/>
        <w:numPr>
          <w:ilvl w:val="0"/>
          <w:numId w:val="58"/>
        </w:numPr>
        <w:tabs>
          <w:tab w:val="left" w:pos="640"/>
        </w:tabs>
        <w:spacing w:line="276" w:lineRule="auto"/>
        <w:ind w:left="400" w:firstLine="4"/>
        <w:jc w:val="both"/>
        <w:rPr>
          <w:rFonts w:ascii="Times New Roman" w:eastAsia="Times New Roman" w:hAnsi="Times New Roman" w:cs="Times New Roman"/>
        </w:rPr>
      </w:pPr>
      <w:r w:rsidRPr="00CB729C">
        <w:rPr>
          <w:rFonts w:ascii="Times New Roman" w:eastAsia="Times New Roman" w:hAnsi="Times New Roman" w:cs="Times New Roman"/>
        </w:rPr>
        <w:t>знакомство с основами светской и религиозной морали, понимание их значения в выстраивании конструктивных отношений в обществе;</w:t>
      </w:r>
    </w:p>
    <w:p w:rsidR="00363613" w:rsidRPr="00CB729C" w:rsidRDefault="00363613" w:rsidP="007E26FB">
      <w:pPr>
        <w:spacing w:line="276" w:lineRule="auto"/>
        <w:jc w:val="both"/>
        <w:rPr>
          <w:rFonts w:ascii="Times New Roman" w:eastAsia="Times New Roman" w:hAnsi="Times New Roman" w:cs="Times New Roman"/>
        </w:rPr>
      </w:pPr>
    </w:p>
    <w:p w:rsidR="00363613" w:rsidRPr="00CB729C" w:rsidRDefault="00363613" w:rsidP="00B82CEB">
      <w:pPr>
        <w:widowControl/>
        <w:numPr>
          <w:ilvl w:val="0"/>
          <w:numId w:val="58"/>
        </w:numPr>
        <w:tabs>
          <w:tab w:val="left" w:pos="618"/>
        </w:tabs>
        <w:spacing w:line="276" w:lineRule="auto"/>
        <w:ind w:left="400" w:firstLine="4"/>
        <w:jc w:val="both"/>
        <w:rPr>
          <w:rFonts w:ascii="Times New Roman" w:eastAsia="Times New Roman" w:hAnsi="Times New Roman" w:cs="Times New Roman"/>
        </w:rPr>
      </w:pPr>
      <w:r w:rsidRPr="00CB729C">
        <w:rPr>
          <w:rFonts w:ascii="Times New Roman" w:eastAsia="Times New Roman" w:hAnsi="Times New Roman" w:cs="Times New Roman"/>
        </w:rPr>
        <w:t>формирование первоначальных представлений о религиозной культуре и их роли в истории и современности России;</w:t>
      </w:r>
    </w:p>
    <w:p w:rsidR="00363613" w:rsidRPr="00CB729C" w:rsidRDefault="00363613" w:rsidP="007E26FB">
      <w:pPr>
        <w:spacing w:line="276" w:lineRule="auto"/>
        <w:jc w:val="both"/>
        <w:rPr>
          <w:rFonts w:ascii="Times New Roman" w:eastAsia="Times New Roman" w:hAnsi="Times New Roman" w:cs="Times New Roman"/>
        </w:rPr>
      </w:pPr>
    </w:p>
    <w:p w:rsidR="00363613" w:rsidRPr="00CB729C" w:rsidRDefault="00363613" w:rsidP="00B82CEB">
      <w:pPr>
        <w:widowControl/>
        <w:numPr>
          <w:ilvl w:val="0"/>
          <w:numId w:val="58"/>
        </w:numPr>
        <w:tabs>
          <w:tab w:val="left" w:pos="540"/>
        </w:tabs>
        <w:spacing w:line="276" w:lineRule="auto"/>
        <w:ind w:left="540" w:hanging="136"/>
        <w:jc w:val="both"/>
        <w:rPr>
          <w:rFonts w:ascii="Times New Roman" w:eastAsia="Times New Roman" w:hAnsi="Times New Roman" w:cs="Times New Roman"/>
        </w:rPr>
      </w:pPr>
      <w:r w:rsidRPr="00CB729C">
        <w:rPr>
          <w:rFonts w:ascii="Times New Roman" w:eastAsia="Times New Roman" w:hAnsi="Times New Roman" w:cs="Times New Roman"/>
        </w:rPr>
        <w:t>осознание ценности нравственности духовности в человеческой жизни.</w:t>
      </w:r>
    </w:p>
    <w:p w:rsidR="00363613" w:rsidRPr="00CB729C" w:rsidRDefault="00363613" w:rsidP="007E26FB">
      <w:pPr>
        <w:spacing w:line="276" w:lineRule="auto"/>
        <w:rPr>
          <w:rFonts w:ascii="Times New Roman" w:hAnsi="Times New Roman" w:cs="Times New Roman"/>
          <w:sz w:val="20"/>
          <w:szCs w:val="20"/>
        </w:rPr>
      </w:pPr>
    </w:p>
    <w:p w:rsidR="00363613" w:rsidRPr="00CB729C" w:rsidRDefault="00363613" w:rsidP="007E26FB">
      <w:pPr>
        <w:spacing w:line="276" w:lineRule="auto"/>
        <w:ind w:left="400"/>
        <w:jc w:val="both"/>
        <w:rPr>
          <w:rFonts w:ascii="Times New Roman" w:hAnsi="Times New Roman" w:cs="Times New Roman"/>
          <w:sz w:val="20"/>
          <w:szCs w:val="20"/>
        </w:rPr>
      </w:pPr>
      <w:r w:rsidRPr="00CB729C">
        <w:rPr>
          <w:rFonts w:ascii="Times New Roman" w:eastAsia="Times New Roman" w:hAnsi="Times New Roman" w:cs="Times New Roman"/>
          <w:b/>
          <w:bCs/>
        </w:rPr>
        <w:t>Выпускник при получении основного общего образования научится:</w:t>
      </w:r>
    </w:p>
    <w:p w:rsidR="00363613" w:rsidRPr="00CB729C" w:rsidRDefault="00363613" w:rsidP="007E26FB">
      <w:pPr>
        <w:spacing w:line="276" w:lineRule="auto"/>
        <w:jc w:val="both"/>
        <w:rPr>
          <w:rFonts w:ascii="Times New Roman" w:hAnsi="Times New Roman" w:cs="Times New Roman"/>
          <w:sz w:val="20"/>
          <w:szCs w:val="20"/>
        </w:rPr>
      </w:pPr>
    </w:p>
    <w:p w:rsidR="00363613" w:rsidRPr="00CB729C" w:rsidRDefault="00363613" w:rsidP="007E26FB">
      <w:pPr>
        <w:spacing w:line="276" w:lineRule="auto"/>
        <w:ind w:left="400"/>
        <w:jc w:val="both"/>
        <w:rPr>
          <w:rFonts w:ascii="Times New Roman" w:hAnsi="Times New Roman" w:cs="Times New Roman"/>
          <w:sz w:val="20"/>
          <w:szCs w:val="20"/>
        </w:rPr>
      </w:pPr>
      <w:r w:rsidRPr="00CB729C">
        <w:rPr>
          <w:rFonts w:ascii="Times New Roman" w:eastAsia="Times New Roman" w:hAnsi="Times New Roman" w:cs="Times New Roman"/>
        </w:rPr>
        <w:t>– характеризовать понятие «духовно-нравственная культура»;</w:t>
      </w:r>
    </w:p>
    <w:p w:rsidR="00363613" w:rsidRPr="00CB729C" w:rsidRDefault="00363613" w:rsidP="007E26FB">
      <w:pPr>
        <w:spacing w:line="276" w:lineRule="auto"/>
        <w:jc w:val="both"/>
        <w:rPr>
          <w:rFonts w:ascii="Times New Roman" w:hAnsi="Times New Roman" w:cs="Times New Roman"/>
          <w:sz w:val="20"/>
          <w:szCs w:val="20"/>
        </w:rPr>
      </w:pPr>
    </w:p>
    <w:p w:rsidR="00363613" w:rsidRPr="00CB729C" w:rsidRDefault="00363613" w:rsidP="007E26FB">
      <w:pPr>
        <w:tabs>
          <w:tab w:val="left" w:pos="1840"/>
          <w:tab w:val="left" w:pos="3480"/>
          <w:tab w:val="left" w:pos="4640"/>
          <w:tab w:val="left" w:pos="5580"/>
          <w:tab w:val="left" w:pos="6680"/>
          <w:tab w:val="left" w:pos="8560"/>
          <w:tab w:val="left" w:pos="8880"/>
        </w:tabs>
        <w:spacing w:line="276" w:lineRule="auto"/>
        <w:ind w:left="400"/>
        <w:jc w:val="both"/>
        <w:rPr>
          <w:rFonts w:ascii="Times New Roman" w:hAnsi="Times New Roman" w:cs="Times New Roman"/>
          <w:sz w:val="20"/>
          <w:szCs w:val="20"/>
        </w:rPr>
      </w:pPr>
      <w:r w:rsidRPr="00CB729C">
        <w:rPr>
          <w:rFonts w:ascii="Times New Roman" w:eastAsia="Times New Roman" w:hAnsi="Times New Roman" w:cs="Times New Roman"/>
        </w:rPr>
        <w:t>–сравнивать</w:t>
      </w:r>
      <w:r w:rsidRPr="00CB729C">
        <w:rPr>
          <w:rFonts w:ascii="Times New Roman" w:eastAsia="Times New Roman" w:hAnsi="Times New Roman" w:cs="Times New Roman"/>
        </w:rPr>
        <w:tab/>
        <w:t>нравственные</w:t>
      </w:r>
      <w:r w:rsidRPr="00CB729C">
        <w:rPr>
          <w:rFonts w:ascii="Times New Roman" w:eastAsia="Times New Roman" w:hAnsi="Times New Roman" w:cs="Times New Roman"/>
        </w:rPr>
        <w:tab/>
        <w:t>ценности</w:t>
      </w:r>
      <w:r w:rsidRPr="00CB729C">
        <w:rPr>
          <w:rFonts w:ascii="Times New Roman" w:eastAsia="Times New Roman" w:hAnsi="Times New Roman" w:cs="Times New Roman"/>
        </w:rPr>
        <w:tab/>
        <w:t>разных</w:t>
      </w:r>
      <w:r w:rsidRPr="00CB729C">
        <w:rPr>
          <w:rFonts w:ascii="Times New Roman" w:eastAsia="Times New Roman" w:hAnsi="Times New Roman" w:cs="Times New Roman"/>
        </w:rPr>
        <w:tab/>
        <w:t>народов,</w:t>
      </w:r>
      <w:r w:rsidRPr="00CB729C">
        <w:rPr>
          <w:rFonts w:ascii="Times New Roman" w:eastAsia="Times New Roman" w:hAnsi="Times New Roman" w:cs="Times New Roman"/>
        </w:rPr>
        <w:tab/>
        <w:t>представленные</w:t>
      </w:r>
      <w:r w:rsidRPr="00CB729C">
        <w:rPr>
          <w:rFonts w:ascii="Times New Roman" w:eastAsia="Times New Roman" w:hAnsi="Times New Roman" w:cs="Times New Roman"/>
        </w:rPr>
        <w:tab/>
        <w:t>в</w:t>
      </w:r>
      <w:r w:rsidRPr="00CB729C">
        <w:rPr>
          <w:rFonts w:ascii="Times New Roman" w:eastAsia="Times New Roman" w:hAnsi="Times New Roman" w:cs="Times New Roman"/>
          <w:sz w:val="23"/>
          <w:szCs w:val="23"/>
        </w:rPr>
        <w:t>фольклоре,</w:t>
      </w:r>
      <w:r w:rsidRPr="00CB729C">
        <w:rPr>
          <w:rFonts w:ascii="Times New Roman" w:eastAsia="Times New Roman" w:hAnsi="Times New Roman" w:cs="Times New Roman"/>
        </w:rPr>
        <w:t>искусстве, религиозных учениях;</w:t>
      </w:r>
    </w:p>
    <w:p w:rsidR="00363613" w:rsidRPr="00CB729C" w:rsidRDefault="00363613" w:rsidP="007E26FB">
      <w:pPr>
        <w:spacing w:line="276" w:lineRule="auto"/>
        <w:jc w:val="both"/>
        <w:rPr>
          <w:rFonts w:ascii="Times New Roman" w:hAnsi="Times New Roman" w:cs="Times New Roman"/>
          <w:sz w:val="20"/>
          <w:szCs w:val="20"/>
        </w:rPr>
      </w:pPr>
    </w:p>
    <w:p w:rsidR="00363613" w:rsidRPr="00CB729C" w:rsidRDefault="00363613" w:rsidP="007E26FB">
      <w:pPr>
        <w:spacing w:line="276" w:lineRule="auto"/>
        <w:ind w:left="400"/>
        <w:jc w:val="both"/>
        <w:rPr>
          <w:rFonts w:ascii="Times New Roman" w:hAnsi="Times New Roman" w:cs="Times New Roman"/>
          <w:sz w:val="20"/>
          <w:szCs w:val="20"/>
        </w:rPr>
      </w:pPr>
      <w:r w:rsidRPr="00CB729C">
        <w:rPr>
          <w:rFonts w:ascii="Times New Roman" w:eastAsia="Times New Roman" w:hAnsi="Times New Roman" w:cs="Times New Roman"/>
        </w:rPr>
        <w:t>–различать культовые сооружения разных религий;</w:t>
      </w:r>
    </w:p>
    <w:p w:rsidR="00363613" w:rsidRPr="00CB729C" w:rsidRDefault="00363613" w:rsidP="007E26FB">
      <w:pPr>
        <w:spacing w:line="276" w:lineRule="auto"/>
        <w:jc w:val="both"/>
        <w:rPr>
          <w:rFonts w:ascii="Times New Roman" w:hAnsi="Times New Roman" w:cs="Times New Roman"/>
          <w:sz w:val="20"/>
          <w:szCs w:val="20"/>
        </w:rPr>
      </w:pPr>
    </w:p>
    <w:p w:rsidR="00363613" w:rsidRPr="00CB729C" w:rsidRDefault="00363613" w:rsidP="007E26FB">
      <w:pPr>
        <w:spacing w:line="276" w:lineRule="auto"/>
        <w:ind w:left="400"/>
        <w:jc w:val="both"/>
        <w:rPr>
          <w:rFonts w:ascii="Times New Roman" w:hAnsi="Times New Roman" w:cs="Times New Roman"/>
          <w:sz w:val="20"/>
          <w:szCs w:val="20"/>
        </w:rPr>
      </w:pPr>
      <w:r w:rsidRPr="00CB729C">
        <w:rPr>
          <w:rFonts w:ascii="Times New Roman" w:eastAsia="Times New Roman" w:hAnsi="Times New Roman" w:cs="Times New Roman"/>
        </w:rPr>
        <w:t>–формулировать выводы и умозаключения на основе анализа учебных текстов.</w:t>
      </w:r>
    </w:p>
    <w:p w:rsidR="00363613" w:rsidRPr="00CB729C" w:rsidRDefault="00363613" w:rsidP="007E26FB">
      <w:pPr>
        <w:spacing w:line="276" w:lineRule="auto"/>
        <w:jc w:val="both"/>
        <w:rPr>
          <w:rFonts w:ascii="Times New Roman" w:hAnsi="Times New Roman" w:cs="Times New Roman"/>
          <w:sz w:val="20"/>
          <w:szCs w:val="20"/>
        </w:rPr>
      </w:pPr>
    </w:p>
    <w:p w:rsidR="00363613" w:rsidRPr="00CB729C" w:rsidRDefault="00363613" w:rsidP="007E26FB">
      <w:pPr>
        <w:spacing w:line="276" w:lineRule="auto"/>
        <w:ind w:left="400"/>
        <w:jc w:val="both"/>
        <w:rPr>
          <w:rFonts w:ascii="Times New Roman" w:hAnsi="Times New Roman" w:cs="Times New Roman"/>
          <w:sz w:val="20"/>
          <w:szCs w:val="20"/>
        </w:rPr>
      </w:pPr>
      <w:r w:rsidRPr="00CB729C">
        <w:rPr>
          <w:rFonts w:ascii="Times New Roman" w:eastAsia="Times New Roman" w:hAnsi="Times New Roman" w:cs="Times New Roman"/>
        </w:rPr>
        <w:t>–рассказывать о роли религий в развитии образования на Руси и в России;</w:t>
      </w:r>
    </w:p>
    <w:p w:rsidR="00363613" w:rsidRPr="00CB729C" w:rsidRDefault="00363613" w:rsidP="007E26FB">
      <w:pPr>
        <w:spacing w:line="276" w:lineRule="auto"/>
        <w:jc w:val="both"/>
        <w:rPr>
          <w:rFonts w:ascii="Times New Roman" w:hAnsi="Times New Roman" w:cs="Times New Roman"/>
          <w:sz w:val="20"/>
          <w:szCs w:val="20"/>
        </w:rPr>
      </w:pPr>
    </w:p>
    <w:p w:rsidR="00363613" w:rsidRPr="00CB729C" w:rsidRDefault="00363613" w:rsidP="007E26FB">
      <w:pPr>
        <w:tabs>
          <w:tab w:val="left" w:pos="1400"/>
          <w:tab w:val="left" w:pos="3280"/>
          <w:tab w:val="left" w:pos="4900"/>
          <w:tab w:val="left" w:pos="6060"/>
          <w:tab w:val="left" w:pos="7180"/>
          <w:tab w:val="left" w:pos="8720"/>
        </w:tabs>
        <w:spacing w:line="276" w:lineRule="auto"/>
        <w:ind w:left="400"/>
        <w:jc w:val="both"/>
        <w:rPr>
          <w:rFonts w:ascii="Times New Roman" w:hAnsi="Times New Roman" w:cs="Times New Roman"/>
          <w:sz w:val="20"/>
          <w:szCs w:val="20"/>
        </w:rPr>
      </w:pPr>
      <w:r w:rsidRPr="00CB729C">
        <w:rPr>
          <w:rFonts w:ascii="Times New Roman" w:eastAsia="Times New Roman" w:hAnsi="Times New Roman" w:cs="Times New Roman"/>
        </w:rPr>
        <w:t>–кратко</w:t>
      </w:r>
      <w:r w:rsidRPr="00CB729C">
        <w:rPr>
          <w:rFonts w:ascii="Times New Roman" w:eastAsia="Times New Roman" w:hAnsi="Times New Roman" w:cs="Times New Roman"/>
        </w:rPr>
        <w:tab/>
        <w:t>характеризовать</w:t>
      </w:r>
      <w:r w:rsidRPr="00CB729C">
        <w:rPr>
          <w:rFonts w:ascii="Times New Roman" w:eastAsia="Times New Roman" w:hAnsi="Times New Roman" w:cs="Times New Roman"/>
        </w:rPr>
        <w:tab/>
        <w:t>нравственные</w:t>
      </w:r>
      <w:r w:rsidRPr="00CB729C">
        <w:rPr>
          <w:rFonts w:ascii="Times New Roman" w:eastAsia="Times New Roman" w:hAnsi="Times New Roman" w:cs="Times New Roman"/>
        </w:rPr>
        <w:tab/>
        <w:t>ценности</w:t>
      </w:r>
      <w:r w:rsidRPr="00CB729C">
        <w:rPr>
          <w:rFonts w:ascii="Times New Roman" w:eastAsia="Times New Roman" w:hAnsi="Times New Roman" w:cs="Times New Roman"/>
        </w:rPr>
        <w:tab/>
        <w:t>человека</w:t>
      </w:r>
      <w:r w:rsidRPr="00CB729C">
        <w:rPr>
          <w:rFonts w:ascii="Times New Roman" w:eastAsia="Times New Roman" w:hAnsi="Times New Roman" w:cs="Times New Roman"/>
        </w:rPr>
        <w:tab/>
        <w:t>(патриотизм,</w:t>
      </w:r>
      <w:r w:rsidRPr="00CB729C">
        <w:rPr>
          <w:rFonts w:ascii="Times New Roman" w:eastAsia="Times New Roman" w:hAnsi="Times New Roman" w:cs="Times New Roman"/>
          <w:sz w:val="23"/>
          <w:szCs w:val="23"/>
        </w:rPr>
        <w:t>трудолюбие,</w:t>
      </w:r>
    </w:p>
    <w:p w:rsidR="00363613" w:rsidRPr="00CB729C" w:rsidRDefault="00363613" w:rsidP="007E26FB">
      <w:pPr>
        <w:spacing w:line="276" w:lineRule="auto"/>
        <w:jc w:val="both"/>
        <w:rPr>
          <w:rFonts w:ascii="Times New Roman" w:hAnsi="Times New Roman" w:cs="Times New Roman"/>
          <w:sz w:val="20"/>
          <w:szCs w:val="20"/>
        </w:rPr>
      </w:pPr>
    </w:p>
    <w:p w:rsidR="00363613" w:rsidRPr="00CB729C" w:rsidRDefault="00363613" w:rsidP="007E26FB">
      <w:pPr>
        <w:spacing w:line="276" w:lineRule="auto"/>
        <w:ind w:left="400"/>
        <w:jc w:val="both"/>
        <w:rPr>
          <w:rFonts w:ascii="Times New Roman" w:hAnsi="Times New Roman" w:cs="Times New Roman"/>
          <w:sz w:val="20"/>
          <w:szCs w:val="20"/>
        </w:rPr>
      </w:pPr>
      <w:r w:rsidRPr="00CB729C">
        <w:rPr>
          <w:rFonts w:ascii="Times New Roman" w:eastAsia="Times New Roman" w:hAnsi="Times New Roman" w:cs="Times New Roman"/>
        </w:rPr>
        <w:t>доброта, милосердие и др.).</w:t>
      </w:r>
    </w:p>
    <w:p w:rsidR="00363613" w:rsidRPr="00CB729C" w:rsidRDefault="00363613" w:rsidP="007E26FB">
      <w:pPr>
        <w:spacing w:line="276" w:lineRule="auto"/>
        <w:jc w:val="both"/>
        <w:rPr>
          <w:rFonts w:ascii="Times New Roman" w:hAnsi="Times New Roman" w:cs="Times New Roman"/>
          <w:sz w:val="20"/>
          <w:szCs w:val="20"/>
        </w:rPr>
      </w:pPr>
    </w:p>
    <w:p w:rsidR="00363613" w:rsidRPr="00CB729C" w:rsidRDefault="00363613" w:rsidP="007E26FB">
      <w:pPr>
        <w:spacing w:line="276" w:lineRule="auto"/>
        <w:ind w:left="400"/>
        <w:jc w:val="both"/>
        <w:rPr>
          <w:rFonts w:ascii="Times New Roman" w:hAnsi="Times New Roman" w:cs="Times New Roman"/>
          <w:i/>
          <w:sz w:val="20"/>
          <w:szCs w:val="20"/>
        </w:rPr>
      </w:pPr>
      <w:r w:rsidRPr="00CB729C">
        <w:rPr>
          <w:rFonts w:ascii="Times New Roman" w:eastAsia="Times New Roman" w:hAnsi="Times New Roman" w:cs="Times New Roman"/>
          <w:b/>
          <w:bCs/>
          <w:i/>
          <w:iCs/>
        </w:rPr>
        <w:t>Выпускник при получении основного общего образования получит возможность научиться:</w:t>
      </w:r>
    </w:p>
    <w:p w:rsidR="00363613" w:rsidRPr="00CB729C" w:rsidRDefault="00363613" w:rsidP="007E26FB">
      <w:pPr>
        <w:spacing w:line="276" w:lineRule="auto"/>
        <w:rPr>
          <w:rFonts w:ascii="Times New Roman" w:hAnsi="Times New Roman" w:cs="Times New Roman"/>
          <w:sz w:val="20"/>
          <w:szCs w:val="20"/>
        </w:rPr>
      </w:pPr>
    </w:p>
    <w:p w:rsidR="00363613" w:rsidRPr="006445FD" w:rsidRDefault="00363613" w:rsidP="00B82CEB">
      <w:pPr>
        <w:widowControl/>
        <w:numPr>
          <w:ilvl w:val="0"/>
          <w:numId w:val="59"/>
        </w:numPr>
        <w:tabs>
          <w:tab w:val="left" w:pos="546"/>
        </w:tabs>
        <w:spacing w:line="276" w:lineRule="auto"/>
        <w:ind w:left="400" w:firstLine="4"/>
        <w:rPr>
          <w:rFonts w:ascii="Times New Roman" w:eastAsia="Times New Roman" w:hAnsi="Times New Roman" w:cs="Times New Roman"/>
          <w:iCs/>
        </w:rPr>
      </w:pPr>
      <w:r w:rsidRPr="006445FD">
        <w:rPr>
          <w:rFonts w:ascii="Times New Roman" w:eastAsia="Times New Roman" w:hAnsi="Times New Roman" w:cs="Times New Roman"/>
          <w:iCs/>
        </w:rPr>
        <w:t>высказывать предположения о последствиях неправильного (безнравственного) поведения человека;</w:t>
      </w:r>
    </w:p>
    <w:p w:rsidR="00363613" w:rsidRPr="006445FD" w:rsidRDefault="00363613" w:rsidP="007E26FB">
      <w:pPr>
        <w:spacing w:line="276" w:lineRule="auto"/>
        <w:rPr>
          <w:rFonts w:ascii="Times New Roman" w:eastAsia="Times New Roman" w:hAnsi="Times New Roman" w:cs="Times New Roman"/>
          <w:iCs/>
        </w:rPr>
      </w:pPr>
    </w:p>
    <w:p w:rsidR="00363613" w:rsidRPr="006445FD" w:rsidRDefault="00363613" w:rsidP="00B82CEB">
      <w:pPr>
        <w:widowControl/>
        <w:numPr>
          <w:ilvl w:val="0"/>
          <w:numId w:val="59"/>
        </w:numPr>
        <w:tabs>
          <w:tab w:val="left" w:pos="539"/>
        </w:tabs>
        <w:spacing w:line="276" w:lineRule="auto"/>
        <w:ind w:left="400" w:right="300" w:firstLine="4"/>
        <w:rPr>
          <w:rFonts w:ascii="Times New Roman" w:eastAsia="Times New Roman" w:hAnsi="Times New Roman" w:cs="Times New Roman"/>
          <w:iCs/>
        </w:rPr>
      </w:pPr>
      <w:r w:rsidRPr="006445FD">
        <w:rPr>
          <w:rFonts w:ascii="Times New Roman" w:eastAsia="Times New Roman" w:hAnsi="Times New Roman" w:cs="Times New Roman"/>
          <w:iCs/>
        </w:rPr>
        <w:t>оценивать свои поступки, соотнося их с правилами нравственности и этики; намечать способы саморазвития;</w:t>
      </w:r>
    </w:p>
    <w:p w:rsidR="00363613" w:rsidRPr="006445FD" w:rsidRDefault="00363613" w:rsidP="007E26FB">
      <w:pPr>
        <w:spacing w:line="276" w:lineRule="auto"/>
        <w:rPr>
          <w:rFonts w:ascii="Times New Roman" w:eastAsia="Times New Roman" w:hAnsi="Times New Roman" w:cs="Times New Roman"/>
          <w:iCs/>
        </w:rPr>
      </w:pPr>
    </w:p>
    <w:p w:rsidR="00363613" w:rsidRPr="006445FD" w:rsidRDefault="00363613" w:rsidP="00B82CEB">
      <w:pPr>
        <w:widowControl/>
        <w:numPr>
          <w:ilvl w:val="0"/>
          <w:numId w:val="59"/>
        </w:numPr>
        <w:tabs>
          <w:tab w:val="left" w:pos="540"/>
        </w:tabs>
        <w:spacing w:line="276" w:lineRule="auto"/>
        <w:ind w:left="540" w:hanging="136"/>
        <w:rPr>
          <w:rFonts w:ascii="Times New Roman" w:eastAsia="Times New Roman" w:hAnsi="Times New Roman" w:cs="Times New Roman"/>
          <w:iCs/>
        </w:rPr>
      </w:pPr>
      <w:r w:rsidRPr="006445FD">
        <w:rPr>
          <w:rFonts w:ascii="Times New Roman" w:eastAsia="Times New Roman" w:hAnsi="Times New Roman" w:cs="Times New Roman"/>
          <w:iCs/>
        </w:rPr>
        <w:t>работать с историческими источниками и документами.</w:t>
      </w:r>
    </w:p>
    <w:bookmarkEnd w:id="11"/>
    <w:p w:rsidR="006E254B" w:rsidRPr="00CB729C" w:rsidRDefault="006E254B" w:rsidP="006E254B">
      <w:pPr>
        <w:spacing w:line="235" w:lineRule="auto"/>
        <w:ind w:left="280" w:right="580"/>
        <w:jc w:val="both"/>
        <w:rPr>
          <w:rFonts w:ascii="Times New Roman" w:eastAsia="Times New Roman" w:hAnsi="Times New Roman" w:cs="Times New Roman"/>
        </w:rPr>
      </w:pPr>
    </w:p>
    <w:p w:rsidR="00CC19F6" w:rsidRPr="00CC19F6" w:rsidRDefault="00651617" w:rsidP="00CC19F6">
      <w:pPr>
        <w:pStyle w:val="410"/>
        <w:keepNext/>
        <w:keepLines/>
        <w:numPr>
          <w:ilvl w:val="0"/>
          <w:numId w:val="10"/>
        </w:numPr>
        <w:shd w:val="clear" w:color="auto" w:fill="auto"/>
        <w:tabs>
          <w:tab w:val="left" w:pos="1230"/>
        </w:tabs>
        <w:spacing w:line="276" w:lineRule="auto"/>
        <w:ind w:firstLine="740"/>
        <w:rPr>
          <w:sz w:val="24"/>
          <w:szCs w:val="24"/>
        </w:rPr>
      </w:pPr>
      <w:bookmarkStart w:id="16" w:name="bookmark34"/>
      <w:r w:rsidRPr="007D3490">
        <w:rPr>
          <w:sz w:val="24"/>
          <w:szCs w:val="24"/>
        </w:rPr>
        <w:t>Система оценки достижения планируемых результатов освоения основной образовательной программы основного общего образования</w:t>
      </w:r>
      <w:bookmarkEnd w:id="16"/>
    </w:p>
    <w:p w:rsidR="00CC19F6" w:rsidRPr="00CC19F6" w:rsidRDefault="00CC19F6" w:rsidP="00CC19F6">
      <w:pPr>
        <w:widowControl/>
        <w:spacing w:line="276" w:lineRule="auto"/>
        <w:jc w:val="both"/>
        <w:rPr>
          <w:rFonts w:ascii="Times New Roman" w:eastAsia="Calibri" w:hAnsi="Times New Roman" w:cs="Times New Roman"/>
          <w:color w:val="auto"/>
          <w:sz w:val="22"/>
          <w:szCs w:val="22"/>
          <w:lang w:eastAsia="en-US" w:bidi="ar-SA"/>
        </w:rPr>
      </w:pPr>
      <w:r w:rsidRPr="00CC19F6">
        <w:rPr>
          <w:rFonts w:ascii="Times New Roman" w:eastAsia="Calibri" w:hAnsi="Times New Roman" w:cs="Times New Roman"/>
          <w:b/>
          <w:color w:val="auto"/>
          <w:sz w:val="22"/>
          <w:szCs w:val="22"/>
          <w:lang w:eastAsia="en-US" w:bidi="ar-SA"/>
        </w:rPr>
        <w:t>1.3.1. Общие положения</w:t>
      </w:r>
      <w:r w:rsidRPr="00CC19F6">
        <w:rPr>
          <w:rFonts w:ascii="Times New Roman" w:eastAsia="Calibri" w:hAnsi="Times New Roman" w:cs="Times New Roman"/>
          <w:color w:val="auto"/>
          <w:sz w:val="22"/>
          <w:szCs w:val="22"/>
          <w:lang w:eastAsia="en-US" w:bidi="ar-SA"/>
        </w:rPr>
        <w:t xml:space="preserve"> </w:t>
      </w:r>
    </w:p>
    <w:p w:rsidR="00CC19F6" w:rsidRPr="00CC19F6" w:rsidRDefault="00CC19F6" w:rsidP="00CC19F6">
      <w:pPr>
        <w:widowControl/>
        <w:spacing w:line="276" w:lineRule="auto"/>
        <w:jc w:val="both"/>
        <w:rPr>
          <w:rFonts w:ascii="Times New Roman" w:eastAsia="Calibri" w:hAnsi="Times New Roman" w:cs="Times New Roman"/>
          <w:color w:val="auto"/>
          <w:sz w:val="22"/>
          <w:szCs w:val="22"/>
          <w:lang w:eastAsia="en-US" w:bidi="ar-SA"/>
        </w:rPr>
      </w:pPr>
      <w:r w:rsidRPr="00CC19F6">
        <w:rPr>
          <w:rFonts w:ascii="Times New Roman" w:eastAsia="Calibri" w:hAnsi="Times New Roman" w:cs="Times New Roman"/>
          <w:color w:val="auto"/>
          <w:sz w:val="22"/>
          <w:szCs w:val="22"/>
          <w:lang w:eastAsia="en-US" w:bidi="ar-SA"/>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 На основании п.18.1.3 ФГОС ООО система оценки достижения планируемых результатов освоения основной образовательной программы основного общего образования должна: </w:t>
      </w:r>
    </w:p>
    <w:p w:rsidR="00CC19F6" w:rsidRPr="009C6F80" w:rsidRDefault="00CC19F6" w:rsidP="00CC19F6">
      <w:pPr>
        <w:widowControl/>
        <w:spacing w:line="276" w:lineRule="auto"/>
        <w:jc w:val="both"/>
        <w:rPr>
          <w:rFonts w:ascii="Times New Roman" w:eastAsia="Calibri" w:hAnsi="Times New Roman" w:cs="Times New Roman"/>
          <w:b/>
          <w:color w:val="auto"/>
          <w:sz w:val="22"/>
          <w:szCs w:val="22"/>
          <w:lang w:eastAsia="en-US" w:bidi="ar-SA"/>
        </w:rPr>
      </w:pPr>
      <w:r w:rsidRPr="00CC19F6">
        <w:rPr>
          <w:rFonts w:ascii="Times New Roman" w:eastAsia="Calibri" w:hAnsi="Times New Roman" w:cs="Times New Roman"/>
          <w:b/>
          <w:color w:val="auto"/>
          <w:sz w:val="22"/>
          <w:szCs w:val="22"/>
          <w:lang w:eastAsia="en-US" w:bidi="ar-SA"/>
        </w:rPr>
        <w:t>1) определять основные направления и цели оценочной деятельности</w:t>
      </w:r>
      <w:r w:rsidRPr="00CC19F6">
        <w:rPr>
          <w:rFonts w:ascii="Times New Roman" w:eastAsia="Calibri" w:hAnsi="Times New Roman" w:cs="Times New Roman"/>
          <w:color w:val="auto"/>
          <w:sz w:val="22"/>
          <w:szCs w:val="22"/>
          <w:lang w:eastAsia="en-US" w:bidi="ar-SA"/>
        </w:rPr>
        <w:t xml:space="preserve">,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w:t>
      </w:r>
      <w:r w:rsidRPr="009C6F80">
        <w:rPr>
          <w:rFonts w:ascii="Times New Roman" w:eastAsia="Calibri" w:hAnsi="Times New Roman" w:cs="Times New Roman"/>
          <w:color w:val="auto"/>
          <w:sz w:val="22"/>
          <w:szCs w:val="22"/>
          <w:lang w:eastAsia="en-US" w:bidi="ar-SA"/>
        </w:rPr>
        <w:t>системы оценки;</w:t>
      </w:r>
      <w:r w:rsidRPr="009C6F80">
        <w:rPr>
          <w:rFonts w:ascii="Times New Roman" w:eastAsia="Calibri" w:hAnsi="Times New Roman" w:cs="Times New Roman"/>
          <w:b/>
          <w:color w:val="auto"/>
          <w:sz w:val="22"/>
          <w:szCs w:val="22"/>
          <w:lang w:eastAsia="en-US" w:bidi="ar-SA"/>
        </w:rPr>
        <w:t xml:space="preserve"> </w:t>
      </w:r>
    </w:p>
    <w:p w:rsidR="00CC19F6" w:rsidRPr="00CC19F6" w:rsidRDefault="00CC19F6" w:rsidP="00CC19F6">
      <w:pPr>
        <w:widowControl/>
        <w:spacing w:line="276" w:lineRule="auto"/>
        <w:jc w:val="both"/>
        <w:rPr>
          <w:rFonts w:ascii="Times New Roman" w:eastAsia="Calibri" w:hAnsi="Times New Roman" w:cs="Times New Roman"/>
          <w:color w:val="auto"/>
          <w:sz w:val="22"/>
          <w:szCs w:val="22"/>
          <w:lang w:eastAsia="en-US" w:bidi="ar-SA"/>
        </w:rPr>
      </w:pPr>
      <w:r w:rsidRPr="009C6F80">
        <w:rPr>
          <w:rFonts w:ascii="Times New Roman" w:eastAsia="Calibri" w:hAnsi="Times New Roman" w:cs="Times New Roman"/>
          <w:b/>
          <w:color w:val="auto"/>
          <w:sz w:val="22"/>
          <w:szCs w:val="22"/>
          <w:lang w:eastAsia="en-US" w:bidi="ar-SA"/>
        </w:rPr>
        <w:t>2) ориентировать образовательный процесс</w:t>
      </w:r>
      <w:r w:rsidRPr="00CC19F6">
        <w:rPr>
          <w:rFonts w:ascii="Times New Roman" w:eastAsia="Calibri" w:hAnsi="Times New Roman" w:cs="Times New Roman"/>
          <w:color w:val="auto"/>
          <w:sz w:val="22"/>
          <w:szCs w:val="22"/>
          <w:lang w:eastAsia="en-US" w:bidi="ar-SA"/>
        </w:rPr>
        <w:t xml:space="preserve"> на духовно-нравственное развитие и воспитание обучающихся, реализацию требований к результатам освоения основной образовательной программы основного общего образования; </w:t>
      </w:r>
    </w:p>
    <w:p w:rsidR="00CC19F6" w:rsidRPr="00CC19F6" w:rsidRDefault="00CC19F6" w:rsidP="00CC19F6">
      <w:pPr>
        <w:widowControl/>
        <w:spacing w:line="276" w:lineRule="auto"/>
        <w:jc w:val="both"/>
        <w:rPr>
          <w:rFonts w:ascii="Times New Roman" w:eastAsia="Calibri" w:hAnsi="Times New Roman" w:cs="Times New Roman"/>
          <w:color w:val="auto"/>
          <w:sz w:val="22"/>
          <w:szCs w:val="22"/>
          <w:lang w:eastAsia="en-US" w:bidi="ar-SA"/>
        </w:rPr>
      </w:pPr>
      <w:r w:rsidRPr="00CC19F6">
        <w:rPr>
          <w:rFonts w:ascii="Times New Roman" w:eastAsia="Calibri" w:hAnsi="Times New Roman" w:cs="Times New Roman"/>
          <w:b/>
          <w:color w:val="auto"/>
          <w:sz w:val="22"/>
          <w:szCs w:val="22"/>
          <w:lang w:eastAsia="en-US" w:bidi="ar-SA"/>
        </w:rPr>
        <w:t>3) обеспечивать комплексный подход</w:t>
      </w:r>
      <w:r w:rsidRPr="00CC19F6">
        <w:rPr>
          <w:rFonts w:ascii="Times New Roman" w:eastAsia="Calibri" w:hAnsi="Times New Roman" w:cs="Times New Roman"/>
          <w:color w:val="auto"/>
          <w:sz w:val="22"/>
          <w:szCs w:val="22"/>
          <w:lang w:eastAsia="en-US" w:bidi="ar-SA"/>
        </w:rPr>
        <w:t xml:space="preserve"> к оценке результатов освоения основной образовательной программы основного общего образования, позволяющий вести оценку предметных, метапредметных и личностных результатов основного общего образования; </w:t>
      </w:r>
    </w:p>
    <w:p w:rsidR="00CC19F6" w:rsidRPr="00CC19F6" w:rsidRDefault="00CC19F6" w:rsidP="00CC19F6">
      <w:pPr>
        <w:widowControl/>
        <w:spacing w:line="276" w:lineRule="auto"/>
        <w:jc w:val="both"/>
        <w:rPr>
          <w:rFonts w:ascii="Times New Roman" w:eastAsia="Calibri" w:hAnsi="Times New Roman" w:cs="Times New Roman"/>
          <w:color w:val="auto"/>
          <w:sz w:val="22"/>
          <w:szCs w:val="22"/>
          <w:lang w:eastAsia="en-US" w:bidi="ar-SA"/>
        </w:rPr>
      </w:pPr>
      <w:r w:rsidRPr="00CC19F6">
        <w:rPr>
          <w:rFonts w:ascii="Times New Roman" w:eastAsia="Calibri" w:hAnsi="Times New Roman" w:cs="Times New Roman"/>
          <w:b/>
          <w:color w:val="auto"/>
          <w:sz w:val="22"/>
          <w:szCs w:val="22"/>
          <w:lang w:eastAsia="en-US" w:bidi="ar-SA"/>
        </w:rPr>
        <w:t>4) обеспечивать оценку динамики индивидуальных достижений обучающихся</w:t>
      </w:r>
      <w:r w:rsidRPr="00CC19F6">
        <w:rPr>
          <w:rFonts w:ascii="Times New Roman" w:eastAsia="Calibri" w:hAnsi="Times New Roman" w:cs="Times New Roman"/>
          <w:color w:val="auto"/>
          <w:sz w:val="22"/>
          <w:szCs w:val="22"/>
          <w:lang w:eastAsia="en-US" w:bidi="ar-SA"/>
        </w:rPr>
        <w:t xml:space="preserve"> в процессе освоения основной общеобразовательной программы основного общего образования; </w:t>
      </w:r>
    </w:p>
    <w:p w:rsidR="00CC19F6" w:rsidRPr="00CC19F6" w:rsidRDefault="00CC19F6" w:rsidP="00CC19F6">
      <w:pPr>
        <w:widowControl/>
        <w:spacing w:line="276" w:lineRule="auto"/>
        <w:jc w:val="both"/>
        <w:rPr>
          <w:rFonts w:ascii="Times New Roman" w:eastAsia="Calibri" w:hAnsi="Times New Roman" w:cs="Times New Roman"/>
          <w:color w:val="auto"/>
          <w:sz w:val="22"/>
          <w:szCs w:val="22"/>
          <w:lang w:eastAsia="en-US" w:bidi="ar-SA"/>
        </w:rPr>
      </w:pPr>
      <w:r w:rsidRPr="00CC19F6">
        <w:rPr>
          <w:rFonts w:ascii="Times New Roman" w:eastAsia="Calibri" w:hAnsi="Times New Roman" w:cs="Times New Roman"/>
          <w:b/>
          <w:color w:val="auto"/>
          <w:sz w:val="22"/>
          <w:szCs w:val="22"/>
          <w:lang w:eastAsia="en-US" w:bidi="ar-SA"/>
        </w:rPr>
        <w:t>5) предусматривать использование разнообразных методов и форм</w:t>
      </w:r>
      <w:r w:rsidRPr="00CC19F6">
        <w:rPr>
          <w:rFonts w:ascii="Times New Roman" w:eastAsia="Calibri" w:hAnsi="Times New Roman" w:cs="Times New Roman"/>
          <w:color w:val="auto"/>
          <w:sz w:val="22"/>
          <w:szCs w:val="22"/>
          <w:lang w:eastAsia="en-US" w:bidi="ar-SA"/>
        </w:rPr>
        <w:t xml:space="preserve">,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w:t>
      </w:r>
    </w:p>
    <w:p w:rsidR="00CC19F6" w:rsidRPr="00CC19F6" w:rsidRDefault="00CC19F6" w:rsidP="00CC19F6">
      <w:pPr>
        <w:widowControl/>
        <w:spacing w:line="276" w:lineRule="auto"/>
        <w:jc w:val="both"/>
        <w:rPr>
          <w:rFonts w:ascii="Times New Roman" w:eastAsia="Calibri" w:hAnsi="Times New Roman" w:cs="Times New Roman"/>
          <w:color w:val="auto"/>
          <w:sz w:val="22"/>
          <w:szCs w:val="22"/>
          <w:lang w:eastAsia="en-US" w:bidi="ar-SA"/>
        </w:rPr>
      </w:pPr>
      <w:r w:rsidRPr="00CC19F6">
        <w:rPr>
          <w:rFonts w:ascii="Times New Roman" w:eastAsia="Calibri" w:hAnsi="Times New Roman" w:cs="Times New Roman"/>
          <w:b/>
          <w:color w:val="auto"/>
          <w:sz w:val="22"/>
          <w:szCs w:val="22"/>
          <w:lang w:eastAsia="en-US" w:bidi="ar-SA"/>
        </w:rPr>
        <w:t>6) позволять использовать результаты итоговой оценки выпускников</w:t>
      </w:r>
      <w:r w:rsidRPr="00CC19F6">
        <w:rPr>
          <w:rFonts w:ascii="Times New Roman" w:eastAsia="Calibri" w:hAnsi="Times New Roman" w:cs="Times New Roman"/>
          <w:color w:val="auto"/>
          <w:sz w:val="22"/>
          <w:szCs w:val="22"/>
          <w:lang w:eastAsia="en-US" w:bidi="ar-SA"/>
        </w:rPr>
        <w:t xml:space="preserve">, характеризующие уровень достижения планируемых результатов освоения основной образовательной программы основного общего </w:t>
      </w:r>
      <w:r w:rsidRPr="00CC19F6">
        <w:rPr>
          <w:rFonts w:ascii="Times New Roman" w:eastAsia="Calibri" w:hAnsi="Times New Roman" w:cs="Times New Roman"/>
          <w:color w:val="auto"/>
          <w:sz w:val="22"/>
          <w:szCs w:val="22"/>
          <w:lang w:eastAsia="en-US" w:bidi="ar-SA"/>
        </w:rPr>
        <w:lastRenderedPageBreak/>
        <w:t xml:space="preserve">образования, как основы для оценки деятельности образовательного учреждения и системы образования разного уровня. </w:t>
      </w:r>
    </w:p>
    <w:p w:rsidR="00CC19F6" w:rsidRPr="00CC19F6" w:rsidRDefault="00CC19F6" w:rsidP="00CC19F6">
      <w:pPr>
        <w:widowControl/>
        <w:spacing w:line="276" w:lineRule="auto"/>
        <w:jc w:val="both"/>
        <w:rPr>
          <w:rFonts w:ascii="Times New Roman" w:eastAsia="Calibri" w:hAnsi="Times New Roman" w:cs="Times New Roman"/>
          <w:color w:val="auto"/>
          <w:sz w:val="22"/>
          <w:szCs w:val="22"/>
          <w:lang w:eastAsia="en-US" w:bidi="ar-SA"/>
        </w:rPr>
      </w:pPr>
      <w:r w:rsidRPr="00CC19F6">
        <w:rPr>
          <w:rFonts w:ascii="Times New Roman" w:eastAsia="Calibri" w:hAnsi="Times New Roman" w:cs="Times New Roman"/>
          <w:color w:val="auto"/>
          <w:sz w:val="22"/>
          <w:szCs w:val="22"/>
          <w:lang w:eastAsia="en-US" w:bidi="ar-SA"/>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 </w:t>
      </w:r>
    </w:p>
    <w:p w:rsidR="00CC19F6" w:rsidRPr="00CC19F6" w:rsidRDefault="00CC19F6" w:rsidP="00407A3D">
      <w:pPr>
        <w:widowControl/>
        <w:spacing w:line="276" w:lineRule="auto"/>
        <w:jc w:val="both"/>
        <w:rPr>
          <w:rFonts w:ascii="Times New Roman" w:eastAsia="Calibri" w:hAnsi="Times New Roman" w:cs="Times New Roman"/>
          <w:color w:val="auto"/>
          <w:sz w:val="22"/>
          <w:szCs w:val="22"/>
          <w:lang w:eastAsia="en-US" w:bidi="ar-SA"/>
        </w:rPr>
      </w:pPr>
      <w:r w:rsidRPr="00CC19F6">
        <w:rPr>
          <w:rFonts w:ascii="Times New Roman" w:eastAsia="Calibri" w:hAnsi="Times New Roman" w:cs="Times New Roman"/>
          <w:b/>
          <w:color w:val="auto"/>
          <w:sz w:val="22"/>
          <w:szCs w:val="22"/>
          <w:lang w:eastAsia="en-US" w:bidi="ar-SA"/>
        </w:rPr>
        <w:t>Основными направлениями и целями оценочной деятельности</w:t>
      </w:r>
      <w:r w:rsidRPr="00CC19F6">
        <w:rPr>
          <w:rFonts w:ascii="Times New Roman" w:eastAsia="Calibri" w:hAnsi="Times New Roman" w:cs="Times New Roman"/>
          <w:color w:val="auto"/>
          <w:sz w:val="22"/>
          <w:szCs w:val="22"/>
          <w:lang w:eastAsia="en-US" w:bidi="ar-SA"/>
        </w:rPr>
        <w:t xml:space="preserve">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 В соответствии с ФГОС ООО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 образовательной программы основного общего образования. 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 Результаты промежуточной аттестации, представляющие собой результаты  внутришкольного мониторинга индивидуальных образовательных достижений обучающихся, отражают динамику формирования их способности к решению учебно- 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 Результаты государственной итоговой аттестации выпускников 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 Основным объектом, содержательной и критериальной базой итоговой оценки подготовки выпускников на уровне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предметов. Все аспекты внутреннего контроля и оценки результатов образования обучающихся оформлены в школьном локальном нормативном акте, главные положения зафиксированы в уставе школы. </w:t>
      </w:r>
    </w:p>
    <w:p w:rsidR="00CC19F6" w:rsidRPr="00CC19F6" w:rsidRDefault="00CC19F6" w:rsidP="00CC19F6">
      <w:pPr>
        <w:widowControl/>
        <w:spacing w:line="276" w:lineRule="auto"/>
        <w:jc w:val="both"/>
        <w:rPr>
          <w:rFonts w:ascii="Times New Roman" w:eastAsia="Calibri" w:hAnsi="Times New Roman" w:cs="Times New Roman"/>
          <w:b/>
          <w:color w:val="auto"/>
          <w:sz w:val="22"/>
          <w:szCs w:val="22"/>
          <w:lang w:eastAsia="en-US" w:bidi="ar-SA"/>
        </w:rPr>
      </w:pPr>
      <w:r w:rsidRPr="00CC19F6">
        <w:rPr>
          <w:rFonts w:ascii="Times New Roman" w:eastAsia="Calibri" w:hAnsi="Times New Roman" w:cs="Times New Roman"/>
          <w:b/>
          <w:color w:val="auto"/>
          <w:sz w:val="22"/>
          <w:szCs w:val="22"/>
          <w:lang w:eastAsia="en-US" w:bidi="ar-SA"/>
        </w:rPr>
        <w:t>1.3.2. Особенности оценки личностных, метапредметных и предметных результатов</w:t>
      </w:r>
      <w:r w:rsidRPr="00CC19F6">
        <w:rPr>
          <w:rFonts w:ascii="Times New Roman" w:eastAsia="Calibri" w:hAnsi="Times New Roman" w:cs="Times New Roman"/>
          <w:color w:val="auto"/>
          <w:sz w:val="22"/>
          <w:szCs w:val="22"/>
          <w:lang w:eastAsia="en-US" w:bidi="ar-SA"/>
        </w:rPr>
        <w:t xml:space="preserve"> </w:t>
      </w:r>
      <w:r w:rsidRPr="00CC19F6">
        <w:rPr>
          <w:rFonts w:ascii="Times New Roman" w:eastAsia="Calibri" w:hAnsi="Times New Roman" w:cs="Times New Roman"/>
          <w:b/>
          <w:color w:val="auto"/>
          <w:sz w:val="22"/>
          <w:szCs w:val="22"/>
          <w:lang w:eastAsia="en-US" w:bidi="ar-SA"/>
        </w:rPr>
        <w:t xml:space="preserve">Особенности оценки личностных результатов </w:t>
      </w:r>
    </w:p>
    <w:p w:rsidR="00CC19F6" w:rsidRPr="00CC19F6" w:rsidRDefault="00CC19F6" w:rsidP="00CC19F6">
      <w:pPr>
        <w:widowControl/>
        <w:spacing w:line="276" w:lineRule="auto"/>
        <w:jc w:val="both"/>
        <w:rPr>
          <w:rFonts w:ascii="Times New Roman" w:eastAsia="Calibri" w:hAnsi="Times New Roman" w:cs="Times New Roman"/>
          <w:color w:val="auto"/>
          <w:sz w:val="22"/>
          <w:szCs w:val="22"/>
          <w:lang w:eastAsia="en-US" w:bidi="ar-SA"/>
        </w:rPr>
      </w:pPr>
      <w:r w:rsidRPr="00CC19F6">
        <w:rPr>
          <w:rFonts w:ascii="Times New Roman" w:eastAsia="Calibri" w:hAnsi="Times New Roman" w:cs="Times New Roman"/>
          <w:color w:val="auto"/>
          <w:sz w:val="22"/>
          <w:szCs w:val="22"/>
          <w:lang w:eastAsia="en-US" w:bidi="ar-SA"/>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школой и семьей. Основным объектом оценки личностных результатов служит сформированность универсальных учебных действий. Овладение обучающимися УУД создает возможность самостоятельного успешного усвоения новых знаний, умений и компетентности, включая организацию усвоения, т.е. умения учиться. </w:t>
      </w:r>
    </w:p>
    <w:p w:rsidR="00CC19F6" w:rsidRPr="00CC19F6" w:rsidRDefault="00CC19F6" w:rsidP="00CC19F6">
      <w:pPr>
        <w:widowControl/>
        <w:spacing w:line="276" w:lineRule="auto"/>
        <w:jc w:val="both"/>
        <w:rPr>
          <w:rFonts w:ascii="Times New Roman" w:eastAsia="Calibri" w:hAnsi="Times New Roman" w:cs="Times New Roman"/>
          <w:color w:val="auto"/>
          <w:sz w:val="22"/>
          <w:szCs w:val="22"/>
          <w:lang w:eastAsia="en-US" w:bidi="ar-SA"/>
        </w:rPr>
      </w:pPr>
      <w:r w:rsidRPr="00CC19F6">
        <w:rPr>
          <w:rFonts w:ascii="Times New Roman" w:eastAsia="Calibri" w:hAnsi="Times New Roman" w:cs="Times New Roman"/>
          <w:b/>
          <w:color w:val="auto"/>
          <w:sz w:val="22"/>
          <w:szCs w:val="22"/>
          <w:lang w:eastAsia="en-US" w:bidi="ar-SA"/>
        </w:rPr>
        <w:t>Оценка личностных результатов содержит три основных блока</w:t>
      </w:r>
      <w:r w:rsidRPr="00CC19F6">
        <w:rPr>
          <w:rFonts w:ascii="Times New Roman" w:eastAsia="Calibri" w:hAnsi="Times New Roman" w:cs="Times New Roman"/>
          <w:color w:val="auto"/>
          <w:sz w:val="22"/>
          <w:szCs w:val="22"/>
          <w:lang w:eastAsia="en-US" w:bidi="ar-SA"/>
        </w:rPr>
        <w:t xml:space="preserve">: </w:t>
      </w:r>
    </w:p>
    <w:p w:rsidR="00CC19F6" w:rsidRPr="00CC19F6" w:rsidRDefault="00CC19F6" w:rsidP="00CC19F6">
      <w:pPr>
        <w:widowControl/>
        <w:spacing w:line="276" w:lineRule="auto"/>
        <w:jc w:val="both"/>
        <w:rPr>
          <w:rFonts w:ascii="Times New Roman" w:eastAsia="Calibri" w:hAnsi="Times New Roman" w:cs="Times New Roman"/>
          <w:color w:val="auto"/>
          <w:sz w:val="22"/>
          <w:szCs w:val="22"/>
          <w:lang w:eastAsia="en-US" w:bidi="ar-SA"/>
        </w:rPr>
      </w:pPr>
      <w:r w:rsidRPr="00CC19F6">
        <w:rPr>
          <w:rFonts w:ascii="Times New Roman" w:eastAsia="Calibri" w:hAnsi="Times New Roman" w:cs="Times New Roman"/>
          <w:color w:val="auto"/>
          <w:sz w:val="22"/>
          <w:szCs w:val="22"/>
          <w:lang w:eastAsia="en-US" w:bidi="ar-SA"/>
        </w:rPr>
        <w:t xml:space="preserve">1. Личностное, профессиональное и жизненное самоопределение; </w:t>
      </w:r>
    </w:p>
    <w:p w:rsidR="00CC19F6" w:rsidRPr="00CC19F6" w:rsidRDefault="00CC19F6" w:rsidP="00CC19F6">
      <w:pPr>
        <w:widowControl/>
        <w:spacing w:line="276" w:lineRule="auto"/>
        <w:jc w:val="both"/>
        <w:rPr>
          <w:rFonts w:ascii="Times New Roman" w:eastAsia="Calibri" w:hAnsi="Times New Roman" w:cs="Times New Roman"/>
          <w:color w:val="auto"/>
          <w:sz w:val="22"/>
          <w:szCs w:val="22"/>
          <w:lang w:eastAsia="en-US" w:bidi="ar-SA"/>
        </w:rPr>
      </w:pPr>
      <w:r w:rsidRPr="00CC19F6">
        <w:rPr>
          <w:rFonts w:ascii="Times New Roman" w:eastAsia="Calibri" w:hAnsi="Times New Roman" w:cs="Times New Roman"/>
          <w:color w:val="auto"/>
          <w:sz w:val="22"/>
          <w:szCs w:val="22"/>
          <w:lang w:eastAsia="en-US" w:bidi="ar-SA"/>
        </w:rPr>
        <w:t xml:space="preserve">2. Смыслообразование, т.е. установление связи между целью учебной деятельности и ее мотивом; 3. Нравственно-этическая ориентация: умение соотносить поступки и события с принятыми этическими нормами. </w:t>
      </w:r>
    </w:p>
    <w:p w:rsidR="00CC19F6" w:rsidRPr="00CC19F6" w:rsidRDefault="00CC19F6" w:rsidP="00CC19F6">
      <w:pPr>
        <w:widowControl/>
        <w:spacing w:line="276" w:lineRule="auto"/>
        <w:jc w:val="both"/>
        <w:rPr>
          <w:rFonts w:ascii="Times New Roman" w:eastAsia="Calibri" w:hAnsi="Times New Roman" w:cs="Times New Roman"/>
          <w:color w:val="auto"/>
          <w:sz w:val="22"/>
          <w:szCs w:val="22"/>
          <w:lang w:eastAsia="en-US" w:bidi="ar-SA"/>
        </w:rPr>
      </w:pPr>
      <w:r w:rsidRPr="00CC19F6">
        <w:rPr>
          <w:rFonts w:ascii="Times New Roman" w:eastAsia="Calibri" w:hAnsi="Times New Roman" w:cs="Times New Roman"/>
          <w:b/>
          <w:color w:val="auto"/>
          <w:sz w:val="22"/>
          <w:szCs w:val="22"/>
          <w:lang w:eastAsia="en-US" w:bidi="ar-SA"/>
        </w:rPr>
        <w:t>Основное содержание оценки личностных результатов</w:t>
      </w:r>
      <w:r w:rsidRPr="00CC19F6">
        <w:rPr>
          <w:rFonts w:ascii="Times New Roman" w:eastAsia="Calibri" w:hAnsi="Times New Roman" w:cs="Times New Roman"/>
          <w:color w:val="auto"/>
          <w:sz w:val="22"/>
          <w:szCs w:val="22"/>
          <w:lang w:eastAsia="en-US" w:bidi="ar-SA"/>
        </w:rPr>
        <w:t xml:space="preserve"> основного общего образования строится вокруг оценки:</w:t>
      </w:r>
    </w:p>
    <w:p w:rsidR="00CC19F6" w:rsidRPr="00CC19F6" w:rsidRDefault="00CC19F6" w:rsidP="00CC19F6">
      <w:pPr>
        <w:widowControl/>
        <w:spacing w:line="276" w:lineRule="auto"/>
        <w:jc w:val="both"/>
        <w:rPr>
          <w:rFonts w:ascii="Times New Roman" w:eastAsia="Calibri" w:hAnsi="Times New Roman" w:cs="Times New Roman"/>
          <w:color w:val="auto"/>
          <w:sz w:val="22"/>
          <w:szCs w:val="22"/>
          <w:lang w:eastAsia="en-US" w:bidi="ar-SA"/>
        </w:rPr>
      </w:pPr>
      <w:r w:rsidRPr="00CC19F6">
        <w:rPr>
          <w:rFonts w:ascii="Times New Roman" w:eastAsia="Calibri" w:hAnsi="Times New Roman" w:cs="Times New Roman"/>
          <w:color w:val="auto"/>
          <w:sz w:val="22"/>
          <w:szCs w:val="22"/>
          <w:lang w:eastAsia="en-US" w:bidi="ar-SA"/>
        </w:rPr>
        <w:t xml:space="preserve"> </w:t>
      </w:r>
      <w:r w:rsidRPr="00CC19F6">
        <w:rPr>
          <w:rFonts w:ascii="Times New Roman" w:eastAsia="Calibri" w:hAnsi="Times New Roman" w:cs="Times New Roman"/>
          <w:color w:val="auto"/>
          <w:sz w:val="22"/>
          <w:szCs w:val="22"/>
          <w:lang w:eastAsia="en-US" w:bidi="ar-SA"/>
        </w:rPr>
        <w:sym w:font="Symbol" w:char="F0B7"/>
      </w:r>
      <w:r w:rsidRPr="00CC19F6">
        <w:rPr>
          <w:rFonts w:ascii="Times New Roman" w:eastAsia="Calibri" w:hAnsi="Times New Roman" w:cs="Times New Roman"/>
          <w:color w:val="auto"/>
          <w:sz w:val="22"/>
          <w:szCs w:val="22"/>
          <w:lang w:eastAsia="en-US" w:bidi="ar-SA"/>
        </w:rPr>
        <w:t xml:space="preserve"> сформированности основ гражданской идентичности, этнической принадлежности, </w:t>
      </w:r>
      <w:r w:rsidRPr="00CC19F6">
        <w:rPr>
          <w:rFonts w:ascii="Times New Roman" w:eastAsia="Calibri" w:hAnsi="Times New Roman" w:cs="Times New Roman"/>
          <w:color w:val="auto"/>
          <w:sz w:val="22"/>
          <w:szCs w:val="22"/>
          <w:lang w:eastAsia="en-US" w:bidi="ar-SA"/>
        </w:rPr>
        <w:sym w:font="Symbol" w:char="F0B7"/>
      </w:r>
      <w:r w:rsidRPr="00CC19F6">
        <w:rPr>
          <w:rFonts w:ascii="Times New Roman" w:eastAsia="Calibri" w:hAnsi="Times New Roman" w:cs="Times New Roman"/>
          <w:color w:val="auto"/>
          <w:sz w:val="22"/>
          <w:szCs w:val="22"/>
          <w:lang w:eastAsia="en-US" w:bidi="ar-SA"/>
        </w:rPr>
        <w:t xml:space="preserve"> развитости Я-концепции, </w:t>
      </w:r>
    </w:p>
    <w:p w:rsidR="00CC19F6" w:rsidRPr="00CC19F6" w:rsidRDefault="00CC19F6" w:rsidP="00CC19F6">
      <w:pPr>
        <w:widowControl/>
        <w:spacing w:line="276" w:lineRule="auto"/>
        <w:jc w:val="both"/>
        <w:rPr>
          <w:rFonts w:ascii="Times New Roman" w:eastAsia="Calibri" w:hAnsi="Times New Roman" w:cs="Times New Roman"/>
          <w:color w:val="auto"/>
          <w:sz w:val="22"/>
          <w:szCs w:val="22"/>
          <w:lang w:eastAsia="en-US" w:bidi="ar-SA"/>
        </w:rPr>
      </w:pPr>
      <w:r w:rsidRPr="00CC19F6">
        <w:rPr>
          <w:rFonts w:ascii="Times New Roman" w:eastAsia="Calibri" w:hAnsi="Times New Roman" w:cs="Times New Roman"/>
          <w:color w:val="auto"/>
          <w:sz w:val="22"/>
          <w:szCs w:val="22"/>
          <w:lang w:eastAsia="en-US" w:bidi="ar-SA"/>
        </w:rPr>
        <w:lastRenderedPageBreak/>
        <w:sym w:font="Symbol" w:char="F0B7"/>
      </w:r>
      <w:r w:rsidRPr="00CC19F6">
        <w:rPr>
          <w:rFonts w:ascii="Times New Roman" w:eastAsia="Calibri" w:hAnsi="Times New Roman" w:cs="Times New Roman"/>
          <w:color w:val="auto"/>
          <w:sz w:val="22"/>
          <w:szCs w:val="22"/>
          <w:lang w:eastAsia="en-US" w:bidi="ar-SA"/>
        </w:rPr>
        <w:t xml:space="preserve"> сформированности внутренней позиции обучающегося, которая находит отражение в эмоционально положительном отношении обучающегося к образовательному учреждению, </w:t>
      </w:r>
    </w:p>
    <w:p w:rsidR="00CC19F6" w:rsidRPr="00CC19F6" w:rsidRDefault="00CC19F6" w:rsidP="00CC19F6">
      <w:pPr>
        <w:widowControl/>
        <w:spacing w:line="276" w:lineRule="auto"/>
        <w:jc w:val="both"/>
        <w:rPr>
          <w:rFonts w:ascii="Times New Roman" w:eastAsia="Calibri" w:hAnsi="Times New Roman" w:cs="Times New Roman"/>
          <w:color w:val="auto"/>
          <w:sz w:val="22"/>
          <w:szCs w:val="22"/>
          <w:lang w:eastAsia="en-US" w:bidi="ar-SA"/>
        </w:rPr>
      </w:pPr>
      <w:r w:rsidRPr="00CC19F6">
        <w:rPr>
          <w:rFonts w:ascii="Times New Roman" w:eastAsia="Calibri" w:hAnsi="Times New Roman" w:cs="Times New Roman"/>
          <w:color w:val="auto"/>
          <w:sz w:val="22"/>
          <w:szCs w:val="22"/>
          <w:lang w:eastAsia="en-US" w:bidi="ar-SA"/>
        </w:rPr>
        <w:sym w:font="Symbol" w:char="F0B7"/>
      </w:r>
      <w:r w:rsidRPr="00CC19F6">
        <w:rPr>
          <w:rFonts w:ascii="Times New Roman" w:eastAsia="Calibri" w:hAnsi="Times New Roman" w:cs="Times New Roman"/>
          <w:color w:val="auto"/>
          <w:sz w:val="22"/>
          <w:szCs w:val="22"/>
          <w:lang w:eastAsia="en-US" w:bidi="ar-SA"/>
        </w:rPr>
        <w:t xml:space="preserve"> сформированности мотивов учебной деятельности, включая социальные, учебно-познавательные, внешние мотивы, </w:t>
      </w:r>
    </w:p>
    <w:p w:rsidR="00CC19F6" w:rsidRPr="00CC19F6" w:rsidRDefault="00CC19F6" w:rsidP="00CC19F6">
      <w:pPr>
        <w:widowControl/>
        <w:spacing w:line="276" w:lineRule="auto"/>
        <w:jc w:val="both"/>
        <w:rPr>
          <w:rFonts w:ascii="Times New Roman" w:eastAsia="Calibri" w:hAnsi="Times New Roman" w:cs="Times New Roman"/>
          <w:color w:val="auto"/>
          <w:sz w:val="22"/>
          <w:szCs w:val="22"/>
          <w:lang w:eastAsia="en-US" w:bidi="ar-SA"/>
        </w:rPr>
      </w:pPr>
      <w:r w:rsidRPr="00CC19F6">
        <w:rPr>
          <w:rFonts w:ascii="Times New Roman" w:eastAsia="Calibri" w:hAnsi="Times New Roman" w:cs="Times New Roman"/>
          <w:color w:val="auto"/>
          <w:sz w:val="22"/>
          <w:szCs w:val="22"/>
          <w:lang w:eastAsia="en-US" w:bidi="ar-SA"/>
        </w:rPr>
        <w:sym w:font="Symbol" w:char="F0B7"/>
      </w:r>
      <w:r w:rsidRPr="00CC19F6">
        <w:rPr>
          <w:rFonts w:ascii="Times New Roman" w:eastAsia="Calibri" w:hAnsi="Times New Roman" w:cs="Times New Roman"/>
          <w:color w:val="auto"/>
          <w:sz w:val="22"/>
          <w:szCs w:val="22"/>
          <w:lang w:eastAsia="en-US" w:bidi="ar-SA"/>
        </w:rPr>
        <w:t xml:space="preserve"> сформированности уважения к ценностям семьи, признание ценности здоровья, своего и других людей оптимизма в восприятии мира, </w:t>
      </w:r>
    </w:p>
    <w:p w:rsidR="00CC19F6" w:rsidRPr="00CC19F6" w:rsidRDefault="00CC19F6" w:rsidP="00CC19F6">
      <w:pPr>
        <w:widowControl/>
        <w:spacing w:line="276" w:lineRule="auto"/>
        <w:jc w:val="both"/>
        <w:rPr>
          <w:rFonts w:ascii="Times New Roman" w:eastAsia="Calibri" w:hAnsi="Times New Roman" w:cs="Times New Roman"/>
          <w:color w:val="auto"/>
          <w:sz w:val="22"/>
          <w:szCs w:val="22"/>
          <w:lang w:eastAsia="en-US" w:bidi="ar-SA"/>
        </w:rPr>
      </w:pPr>
      <w:r w:rsidRPr="00CC19F6">
        <w:rPr>
          <w:rFonts w:ascii="Times New Roman" w:eastAsia="Calibri" w:hAnsi="Times New Roman" w:cs="Times New Roman"/>
          <w:color w:val="auto"/>
          <w:sz w:val="22"/>
          <w:szCs w:val="22"/>
          <w:lang w:eastAsia="en-US" w:bidi="ar-SA"/>
        </w:rPr>
        <w:sym w:font="Symbol" w:char="F0B7"/>
      </w:r>
      <w:r w:rsidRPr="00CC19F6">
        <w:rPr>
          <w:rFonts w:ascii="Times New Roman" w:eastAsia="Calibri" w:hAnsi="Times New Roman" w:cs="Times New Roman"/>
          <w:color w:val="auto"/>
          <w:sz w:val="22"/>
          <w:szCs w:val="22"/>
          <w:lang w:eastAsia="en-US" w:bidi="ar-SA"/>
        </w:rPr>
        <w:t xml:space="preserve"> сформированности позитивной моральной самооценки. Самоопределение Вопросы самоопределения являются центральными при рассмотрении личностных результатов в образовании, поэтому необходимо уделить им особое внимание при оценке личностных результатов.</w:t>
      </w:r>
    </w:p>
    <w:p w:rsidR="00407A3D" w:rsidRDefault="00CC19F6" w:rsidP="00CC19F6">
      <w:pPr>
        <w:widowControl/>
        <w:spacing w:line="276" w:lineRule="auto"/>
        <w:jc w:val="both"/>
        <w:rPr>
          <w:rFonts w:ascii="Times New Roman" w:eastAsia="Calibri" w:hAnsi="Times New Roman" w:cs="Times New Roman"/>
          <w:color w:val="auto"/>
          <w:sz w:val="22"/>
          <w:szCs w:val="22"/>
          <w:lang w:eastAsia="en-US" w:bidi="ar-SA"/>
        </w:rPr>
      </w:pPr>
      <w:r w:rsidRPr="00CC19F6">
        <w:rPr>
          <w:rFonts w:ascii="Times New Roman" w:eastAsia="Calibri" w:hAnsi="Times New Roman" w:cs="Times New Roman"/>
          <w:color w:val="auto"/>
          <w:sz w:val="22"/>
          <w:szCs w:val="22"/>
          <w:lang w:eastAsia="en-US" w:bidi="ar-SA"/>
        </w:rPr>
        <w:t xml:space="preserve"> Культура самоопределения, умения выбирать – непосредственно связана с базовой культурой личности. Базовая культура личности — это необходимый минимум общих способностей человека, его ценностных представлений и качеств, без которых невозможна как социализация, так и оптимальное развитие генетически заданных дарований личности. Культура как комплекс исторически выработанных материальных и духовных ценностей, моральных норм, образцов и способов деятельности весьма многообразна, а в отдельных проявлениях неисчерпаема для освоения в пределах одной человеческой жизни, то становится понятной необходимость отбора и выбора главного, стоящего как перед институтами образования и воспитания, так и перед самой личностью. Можно ли научить выбирать? Это ведь то же самое, что научить творчеству. Можно, если процесс обучения и воспитания строить на альтернативах. А «что такое хорошо и что такое плохо», что истинно, что нравственно, что красиво — человек будет решать сам, ориентируясь на лучшие образцы общечеловеческой, национальной... культуры, при этом критически осмысливать опыт предшествующих поколений, а не воспринимать его как тексты для усвоения. Такая процедура воспитания учит не только выбирать, но и постоянно искать для выбора критерии, образующие основу культуры личности. В этой связи базовый компонент культуры личности определим, как способность человека самостоятельно вырабатывать руководящие принципы и способы своей деятельности (интеллектуальной, практически-преобразовательной, коммуникативной, ценностно-ориентационной, художественной и др.) и социального поведения. Самостоятельно выработанные принципы собственной деятельности и поведения облегчают поиски путей решения всех жизненных задач. Базовый компонент культуры в системе целей воспитания вынуждает по-новому относиться к самому воспитанию, образованию в целом. Так, совершенно очевидно, что если мы будем передавать духовные ценности от одного поколения к другому в готовом, завершенном виде, то ни о какой культуре не может быть и речи. </w:t>
      </w:r>
    </w:p>
    <w:p w:rsidR="00CC19F6" w:rsidRPr="00CC19F6" w:rsidRDefault="00CC19F6" w:rsidP="00CC19F6">
      <w:pPr>
        <w:widowControl/>
        <w:spacing w:line="276" w:lineRule="auto"/>
        <w:jc w:val="both"/>
        <w:rPr>
          <w:rFonts w:ascii="Times New Roman" w:eastAsia="Calibri" w:hAnsi="Times New Roman" w:cs="Times New Roman"/>
          <w:color w:val="auto"/>
          <w:sz w:val="22"/>
          <w:szCs w:val="22"/>
          <w:lang w:eastAsia="en-US" w:bidi="ar-SA"/>
        </w:rPr>
      </w:pPr>
      <w:r w:rsidRPr="00CC19F6">
        <w:rPr>
          <w:rFonts w:ascii="Times New Roman" w:eastAsia="Calibri" w:hAnsi="Times New Roman" w:cs="Times New Roman"/>
          <w:b/>
          <w:color w:val="auto"/>
          <w:sz w:val="22"/>
          <w:szCs w:val="22"/>
          <w:lang w:eastAsia="en-US" w:bidi="ar-SA"/>
        </w:rPr>
        <w:t>Демократическое образование</w:t>
      </w:r>
      <w:r w:rsidRPr="00CC19F6">
        <w:rPr>
          <w:rFonts w:ascii="Times New Roman" w:eastAsia="Calibri" w:hAnsi="Times New Roman" w:cs="Times New Roman"/>
          <w:color w:val="auto"/>
          <w:sz w:val="22"/>
          <w:szCs w:val="22"/>
          <w:lang w:eastAsia="en-US" w:bidi="ar-SA"/>
        </w:rPr>
        <w:t xml:space="preserve"> - это сотрудничество поколений, совместная выработка ценностей, норм, задач, социальной деятельности, т. е. духовное творчество старших и младших, продуктом которого является жизненная позиция. Итак: человек в демократическом обществе всегда стоит перед необходимостью выбора друзей, профессии, моды, позиции в общественной жизни, произведений литературы, искусства, музыки, видов спорта, выбора примеров для подражания, индивидуального стиля жизни. Способность самостоятельно выбирать, вырабатывать жизненные критерии и руководствоваться ими в поведении и деятельности есть способность человека к самоопределению. Она выступает как центральный, базовый компонент культуры личности. Без умения выбирать, т. е. без способности к самоопределению, человек теряет возможность обрести культуру, реализовать себя как существо самобытно индивидуальное и активно преобразующее общественную жизнь.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b/>
          <w:color w:val="auto"/>
          <w:sz w:val="22"/>
          <w:szCs w:val="22"/>
          <w:lang w:eastAsia="en-US" w:bidi="ar-SA"/>
        </w:rPr>
        <w:t>Как оценить степень развитости, умение осуществлять выбор?</w:t>
      </w:r>
      <w:r w:rsidRPr="00CC19F6">
        <w:rPr>
          <w:rFonts w:ascii="Times New Roman" w:eastAsia="Calibri" w:hAnsi="Times New Roman" w:cs="Times New Roman"/>
          <w:color w:val="auto"/>
          <w:sz w:val="22"/>
          <w:szCs w:val="22"/>
          <w:lang w:eastAsia="en-US" w:bidi="ar-SA"/>
        </w:rPr>
        <w:t xml:space="preserve"> Оценка (неперсонифицированная) уровня владения культуры самоопределения возможна на основе: </w:t>
      </w:r>
      <w:r w:rsidRPr="00CC19F6">
        <w:rPr>
          <w:rFonts w:ascii="Times New Roman" w:eastAsia="Calibri" w:hAnsi="Times New Roman" w:cs="Times New Roman"/>
          <w:color w:val="auto"/>
          <w:sz w:val="22"/>
          <w:szCs w:val="22"/>
          <w:lang w:eastAsia="en-US" w:bidi="ar-SA"/>
        </w:rPr>
        <w:sym w:font="Symbol" w:char="F0FC"/>
      </w:r>
      <w:r w:rsidRPr="00CC19F6">
        <w:rPr>
          <w:rFonts w:ascii="Times New Roman" w:eastAsia="Calibri" w:hAnsi="Times New Roman" w:cs="Times New Roman"/>
          <w:color w:val="auto"/>
          <w:sz w:val="22"/>
          <w:szCs w:val="22"/>
          <w:lang w:eastAsia="en-US" w:bidi="ar-SA"/>
        </w:rPr>
        <w:t xml:space="preserve"> различных анкет, позволяющих определить умения сформулировать свои представления об идеалах, ценностях; </w:t>
      </w:r>
      <w:r w:rsidRPr="00CC19F6">
        <w:rPr>
          <w:rFonts w:ascii="Times New Roman" w:eastAsia="Calibri" w:hAnsi="Times New Roman" w:cs="Times New Roman"/>
          <w:color w:val="auto"/>
          <w:sz w:val="22"/>
          <w:szCs w:val="22"/>
          <w:lang w:eastAsia="en-US" w:bidi="ar-SA"/>
        </w:rPr>
        <w:sym w:font="Symbol" w:char="F0FC"/>
      </w:r>
      <w:r w:rsidRPr="00CC19F6">
        <w:rPr>
          <w:rFonts w:ascii="Times New Roman" w:eastAsia="Calibri" w:hAnsi="Times New Roman" w:cs="Times New Roman"/>
          <w:color w:val="auto"/>
          <w:sz w:val="22"/>
          <w:szCs w:val="22"/>
          <w:lang w:eastAsia="en-US" w:bidi="ar-SA"/>
        </w:rPr>
        <w:t xml:space="preserve"> диагностические исследования в которых обучающиеся описывают свои критерии оценки явлений, событий, поступков, продуктов человеческой деятельности (например, </w:t>
      </w:r>
      <w:r w:rsidRPr="00CC19F6">
        <w:rPr>
          <w:rFonts w:ascii="Times New Roman" w:eastAsia="Calibri" w:hAnsi="Times New Roman" w:cs="Times New Roman"/>
          <w:color w:val="auto"/>
          <w:lang w:eastAsia="en-US" w:bidi="ar-SA"/>
        </w:rPr>
        <w:t xml:space="preserve">«Что такое хорошая книга, хороший фильм, спектакль, качественное образование? Что значит: жизнь удалась? и т.д.») </w:t>
      </w:r>
      <w:r w:rsidRPr="00CC19F6">
        <w:rPr>
          <w:rFonts w:ascii="Times New Roman" w:eastAsia="Calibri" w:hAnsi="Times New Roman" w:cs="Times New Roman"/>
          <w:color w:val="auto"/>
          <w:lang w:eastAsia="en-US" w:bidi="ar-SA"/>
        </w:rPr>
        <w:sym w:font="Symbol" w:char="F0FC"/>
      </w:r>
      <w:r w:rsidRPr="00CC19F6">
        <w:rPr>
          <w:rFonts w:ascii="Times New Roman" w:eastAsia="Calibri" w:hAnsi="Times New Roman" w:cs="Times New Roman"/>
          <w:color w:val="auto"/>
          <w:lang w:eastAsia="en-US" w:bidi="ar-SA"/>
        </w:rPr>
        <w:t xml:space="preserve"> эссе, сочинение-рассуждение; </w:t>
      </w:r>
      <w:r w:rsidRPr="00CC19F6">
        <w:rPr>
          <w:rFonts w:ascii="Times New Roman" w:eastAsia="Calibri" w:hAnsi="Times New Roman" w:cs="Times New Roman"/>
          <w:color w:val="auto"/>
          <w:lang w:eastAsia="en-US" w:bidi="ar-SA"/>
        </w:rPr>
        <w:sym w:font="Symbol" w:char="F0FC"/>
      </w:r>
      <w:r w:rsidRPr="00CC19F6">
        <w:rPr>
          <w:rFonts w:ascii="Times New Roman" w:eastAsia="Calibri" w:hAnsi="Times New Roman" w:cs="Times New Roman"/>
          <w:color w:val="auto"/>
          <w:lang w:eastAsia="en-US" w:bidi="ar-SA"/>
        </w:rPr>
        <w:t xml:space="preserve"> разбор, решение задач нравственного выбора.</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lastRenderedPageBreak/>
        <w:t>Смыслопорождение и смыслообразование В процессе самоопределения человек решает две задачи: построение индивидуальных жизненных смыслов и построение жизненных планов во временной перспективе. «Применительно к учебной деятельности следует особо выделить два типа действий, необходимых в личностно ориентированном обучении. Это, во-первых, действие смыслообразования, т.е. установление обучающимися связи между целью учебной деятельности и ее мотивом, другими словами, между результатом – продуктом учения, побуждающим деятельность, и тем, ради чего она осуществляется. Ученик должен задаваться вопросом: какое значение и смысл имеет для меня учение? – и уметь отвечать на него. Во-вторых, это действие нравственно-этического оценивания усваиваемого содержания исходя из социальны</w:t>
      </w:r>
      <w:r w:rsidR="009C6F80">
        <w:rPr>
          <w:rFonts w:ascii="Times New Roman" w:eastAsia="Calibri" w:hAnsi="Times New Roman" w:cs="Times New Roman"/>
          <w:color w:val="auto"/>
          <w:lang w:eastAsia="en-US" w:bidi="ar-SA"/>
        </w:rPr>
        <w:t>х и личностных ценностей».</w:t>
      </w:r>
      <w:r w:rsidRPr="00CC19F6">
        <w:rPr>
          <w:rFonts w:ascii="Times New Roman" w:eastAsia="Calibri" w:hAnsi="Times New Roman" w:cs="Times New Roman"/>
          <w:color w:val="auto"/>
          <w:lang w:eastAsia="en-US" w:bidi="ar-SA"/>
        </w:rPr>
        <w:t xml:space="preserve"> Фундаментальное ядро содержания общего образования). Основой развития мотивационной сферы являются социально выработанные эталоны общественного и индивидуального познания – «значения» и «смысла». (А.Н.Леонтьев), идеалы, ценностные ориентации, установки. Потребность как общая направленность активности учащегося, обусловленная принятием «значений» и образованием «смыслов», определяется в мотиве. Цель характеризует направленность ученика на получение промежуточных результатов в достижении предмета потребности. Соотнесение мотивов и цели учебной деятельности определяет ее подлинный смысл для учащегося. Только на основе целеобразования возможна реализация актуальных и рождение новых мотивов учебной деятельности. Поведенческими индикаторами смыслообразования являются такие особенности поведения учащегося, как</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sym w:font="Symbol" w:char="F0FC"/>
      </w:r>
      <w:r w:rsidRPr="00CC19F6">
        <w:rPr>
          <w:rFonts w:ascii="Times New Roman" w:eastAsia="Calibri" w:hAnsi="Times New Roman" w:cs="Times New Roman"/>
          <w:color w:val="auto"/>
          <w:lang w:eastAsia="en-US" w:bidi="ar-SA"/>
        </w:rPr>
        <w:t xml:space="preserve"> доведение работы до конца или постоянное ее откладывание,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sym w:font="Symbol" w:char="F0FC"/>
      </w:r>
      <w:r w:rsidRPr="00CC19F6">
        <w:rPr>
          <w:rFonts w:ascii="Times New Roman" w:eastAsia="Calibri" w:hAnsi="Times New Roman" w:cs="Times New Roman"/>
          <w:color w:val="auto"/>
          <w:lang w:eastAsia="en-US" w:bidi="ar-SA"/>
        </w:rPr>
        <w:t xml:space="preserve"> стремление к завершенности учебных действий или их незавершенность,  преодоление препятствий или срыв работы при их возникновении,</w:t>
      </w:r>
    </w:p>
    <w:p w:rsid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sym w:font="Symbol" w:char="F0FC"/>
      </w:r>
      <w:r w:rsidRPr="00CC19F6">
        <w:rPr>
          <w:rFonts w:ascii="Times New Roman" w:eastAsia="Calibri" w:hAnsi="Times New Roman" w:cs="Times New Roman"/>
          <w:color w:val="auto"/>
          <w:lang w:eastAsia="en-US" w:bidi="ar-SA"/>
        </w:rPr>
        <w:t xml:space="preserve"> концентрация и сосредоточение на работе или постоянные отвлечения. Ценностные ориентации</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xml:space="preserve"> </w:t>
      </w:r>
      <w:r w:rsidRPr="00CC19F6">
        <w:rPr>
          <w:rFonts w:ascii="Times New Roman" w:eastAsia="Calibri" w:hAnsi="Times New Roman" w:cs="Times New Roman"/>
          <w:b/>
          <w:color w:val="auto"/>
          <w:lang w:eastAsia="en-US" w:bidi="ar-SA"/>
        </w:rPr>
        <w:t>Ценностные ориентации отражают:</w:t>
      </w:r>
      <w:r w:rsidRPr="00CC19F6">
        <w:rPr>
          <w:rFonts w:ascii="Times New Roman" w:eastAsia="Calibri" w:hAnsi="Times New Roman" w:cs="Times New Roman"/>
          <w:color w:val="auto"/>
          <w:lang w:eastAsia="en-US" w:bidi="ar-SA"/>
        </w:rPr>
        <w:t xml:space="preserve">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sym w:font="Symbol" w:char="F0FC"/>
      </w:r>
      <w:r w:rsidRPr="00CC19F6">
        <w:rPr>
          <w:rFonts w:ascii="Times New Roman" w:eastAsia="Calibri" w:hAnsi="Times New Roman" w:cs="Times New Roman"/>
          <w:color w:val="auto"/>
          <w:lang w:eastAsia="en-US" w:bidi="ar-SA"/>
        </w:rPr>
        <w:t xml:space="preserve"> индивидуально-личностные позиции (религиозные, эстетические взгляды, политические предпочтения);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sym w:font="Symbol" w:char="F0FC"/>
      </w:r>
      <w:r w:rsidRPr="00CC19F6">
        <w:rPr>
          <w:rFonts w:ascii="Times New Roman" w:eastAsia="Calibri" w:hAnsi="Times New Roman" w:cs="Times New Roman"/>
          <w:color w:val="auto"/>
          <w:lang w:eastAsia="en-US" w:bidi="ar-SA"/>
        </w:rPr>
        <w:t xml:space="preserve"> характеристику социальных чувств (патриотизм, толерантность, гуманизм); </w:t>
      </w:r>
    </w:p>
    <w:p w:rsidR="009C6F80"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sym w:font="Symbol" w:char="F0FC"/>
      </w:r>
      <w:r w:rsidRPr="00CC19F6">
        <w:rPr>
          <w:rFonts w:ascii="Times New Roman" w:eastAsia="Calibri" w:hAnsi="Times New Roman" w:cs="Times New Roman"/>
          <w:color w:val="auto"/>
          <w:lang w:eastAsia="en-US" w:bidi="ar-SA"/>
        </w:rPr>
        <w:t xml:space="preserve">индивидуальные психологические характеристики. </w:t>
      </w:r>
    </w:p>
    <w:p w:rsidR="00CC19F6" w:rsidRPr="00CC19F6" w:rsidRDefault="00CC19F6" w:rsidP="00CC19F6">
      <w:pPr>
        <w:widowControl/>
        <w:jc w:val="both"/>
        <w:rPr>
          <w:rFonts w:ascii="Times New Roman" w:eastAsia="Calibri" w:hAnsi="Times New Roman" w:cs="Times New Roman"/>
          <w:color w:val="auto"/>
          <w:lang w:eastAsia="en-US" w:bidi="ar-SA"/>
        </w:rPr>
      </w:pPr>
      <w:r w:rsidRPr="009C6F80">
        <w:rPr>
          <w:rFonts w:ascii="Times New Roman" w:eastAsia="Calibri" w:hAnsi="Times New Roman" w:cs="Times New Roman"/>
          <w:b/>
          <w:color w:val="auto"/>
          <w:lang w:eastAsia="en-US" w:bidi="ar-SA"/>
        </w:rPr>
        <w:t>Критерии сформированности нравственно-этической ориентации</w:t>
      </w:r>
      <w:r w:rsidRPr="00CC19F6">
        <w:rPr>
          <w:rFonts w:ascii="Times New Roman" w:eastAsia="Calibri" w:hAnsi="Times New Roman" w:cs="Times New Roman"/>
          <w:color w:val="auto"/>
          <w:lang w:eastAsia="en-US" w:bidi="ar-SA"/>
        </w:rPr>
        <w:t xml:space="preserve">: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sym w:font="Symbol" w:char="F0FC"/>
      </w:r>
      <w:r w:rsidRPr="00CC19F6">
        <w:rPr>
          <w:rFonts w:ascii="Times New Roman" w:eastAsia="Calibri" w:hAnsi="Times New Roman" w:cs="Times New Roman"/>
          <w:color w:val="auto"/>
          <w:lang w:eastAsia="en-US" w:bidi="ar-SA"/>
        </w:rPr>
        <w:t xml:space="preserve"> структура ценностного сознания;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sym w:font="Symbol" w:char="F0FC"/>
      </w:r>
      <w:r w:rsidRPr="00CC19F6">
        <w:rPr>
          <w:rFonts w:ascii="Times New Roman" w:eastAsia="Calibri" w:hAnsi="Times New Roman" w:cs="Times New Roman"/>
          <w:color w:val="auto"/>
          <w:lang w:eastAsia="en-US" w:bidi="ar-SA"/>
        </w:rPr>
        <w:t xml:space="preserve"> уровень развития морального сознания;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sym w:font="Symbol" w:char="F0FC"/>
      </w:r>
      <w:r w:rsidRPr="00CC19F6">
        <w:rPr>
          <w:rFonts w:ascii="Times New Roman" w:eastAsia="Calibri" w:hAnsi="Times New Roman" w:cs="Times New Roman"/>
          <w:color w:val="auto"/>
          <w:lang w:eastAsia="en-US" w:bidi="ar-SA"/>
        </w:rPr>
        <w:t xml:space="preserve">присвоение моральных норм, выступающих регуляторами морального поведения; </w:t>
      </w:r>
    </w:p>
    <w:p w:rsidR="009C6F80"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sym w:font="Symbol" w:char="F0FC"/>
      </w:r>
      <w:r w:rsidRPr="00CC19F6">
        <w:rPr>
          <w:rFonts w:ascii="Times New Roman" w:eastAsia="Calibri" w:hAnsi="Times New Roman" w:cs="Times New Roman"/>
          <w:color w:val="auto"/>
          <w:lang w:eastAsia="en-US" w:bidi="ar-SA"/>
        </w:rPr>
        <w:t>полнота ориентации обучающихся на моральное содержание ситуации, действия, моральные делеммы, требующие осуществления морального выбора. Как и при оценке предметных результатов обучения представляется возможным ориентироваться на требования к личностным результатам освоения образовательной программы. При этом, следуя логике разработки способов оценки предметных результатов, разрабатываются кодификаторы, в которых требования (планируемые результаты) разнесены по отдельным проверяемым элементам. При оценке личностных, метапредметных результатов учитывается преемственность результатов основной и начальной школы, выстраиваются единые содержательные линии этих 2-х ступеней. Особенности оценки метапредметных результатов 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 Формирование метапредметных результатов обеспечивается за счёт основных компонентов образовательного процесса — учебных предметов.</w:t>
      </w:r>
    </w:p>
    <w:p w:rsidR="00CC19F6" w:rsidRPr="00CC19F6" w:rsidRDefault="00CC19F6" w:rsidP="00CC19F6">
      <w:pPr>
        <w:widowControl/>
        <w:jc w:val="both"/>
        <w:rPr>
          <w:rFonts w:ascii="Times New Roman" w:eastAsia="Calibri" w:hAnsi="Times New Roman" w:cs="Times New Roman"/>
          <w:b/>
          <w:color w:val="auto"/>
          <w:lang w:eastAsia="en-US" w:bidi="ar-SA"/>
        </w:rPr>
      </w:pPr>
      <w:r w:rsidRPr="00CC19F6">
        <w:rPr>
          <w:rFonts w:ascii="Times New Roman" w:eastAsia="Calibri" w:hAnsi="Times New Roman" w:cs="Times New Roman"/>
          <w:color w:val="auto"/>
          <w:lang w:eastAsia="en-US" w:bidi="ar-SA"/>
        </w:rPr>
        <w:t xml:space="preserve"> </w:t>
      </w:r>
      <w:r w:rsidRPr="00CC19F6">
        <w:rPr>
          <w:rFonts w:ascii="Times New Roman" w:eastAsia="Calibri" w:hAnsi="Times New Roman" w:cs="Times New Roman"/>
          <w:b/>
          <w:color w:val="auto"/>
          <w:lang w:eastAsia="en-US" w:bidi="ar-SA"/>
        </w:rPr>
        <w:t>Основным объектом оценки метапредметных результатов является:</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lastRenderedPageBreak/>
        <w:t xml:space="preserve"> • способность и готовность к освоению систематических знаний, их самостоятельному пополнению, переносу и интеграции; • способность к сотрудничеству и коммуникации;</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xml:space="preserve"> • способность к решению личностно и социально значимых проблем и воплощению найденных решений в практику;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xml:space="preserve">• способность и готовность к использованию ИКТ в целях обучения и развития;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xml:space="preserve">• способность к самоорганизации, саморегуляции и рефлексии. Чтобы осуществить контроль и оценку сформированности УУД в школе на основе рекомендаций, разработанных в научно-методической литературе, определяются конечные точки, когда то или иное умение должно быть сформировано. К примеру, на конец 5 класса все обучающиеся умеют составлять простой план, рецензировать ответ товарища, строить рассказ по тексту учебника, сжато передавать изложение прочитанного. На конец 6 класса все обучающиеся умеют составлять сложный план, готовить самостоятельные сообщения по содержанию произведений художественной литературы, телепередачи, кинофильма. На конец 7 класса - письменное рецензирование ответа товарища. 8 класс: умение самостоятельно записывать основные положения рассказа учителя, составлять конспект, работать с цитатами (цитатный план). 9 класс: умение выступать на дискуссиях, с рефератами, рецензировать научно-популярные и художественно-историческую литературу, составлять тезисы. Оценка достижения метапредметных результатов проводится в ходе различных процедур. </w:t>
      </w:r>
      <w:r w:rsidRPr="00CC19F6">
        <w:rPr>
          <w:rFonts w:ascii="Times New Roman" w:eastAsia="Calibri" w:hAnsi="Times New Roman" w:cs="Times New Roman"/>
          <w:b/>
          <w:color w:val="auto"/>
          <w:lang w:eastAsia="en-US" w:bidi="ar-SA"/>
        </w:rPr>
        <w:t>Основной процедурой итоговой оценки достижения метапредметных результатов является защита итогового индивидуального проекта.</w:t>
      </w:r>
      <w:r w:rsidRPr="00CC19F6">
        <w:rPr>
          <w:rFonts w:ascii="Times New Roman" w:eastAsia="Calibri" w:hAnsi="Times New Roman" w:cs="Times New Roman"/>
          <w:color w:val="auto"/>
          <w:lang w:eastAsia="en-US" w:bidi="ar-SA"/>
        </w:rPr>
        <w:t xml:space="preserve"> 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 В ходе текущего, тематического, промежуточного контроля оценивается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 Оценка достижения метапредметных результатов ведётся также в рамках системы промежуточной аттестации. Для оценки динамики формирования и уровня сформированности метапредметных результатов 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разработанными в МБОУ «Шелановская СОШ»: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xml:space="preserve">а) программой формирования планируемых результатов освоения междисциплинарных программ;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xml:space="preserve">б) системой промежуточной аттестации (внутришкольным мониторингом образовательных достижений) обучающихся в рамках урочной и внеурочной деятельности;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xml:space="preserve">в) системой итоговой оценки по предметам, не выносимым на государственную (итоговую) аттестацию обучающихся;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xml:space="preserve">г) 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 При этом обязательными составляющими системы внутришкольного мониторинга образовательных достижений являются материалы: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стартовой диагностики;</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xml:space="preserve"> • текущего выполнения учебных исследований и учебных проектов;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промежуточных и итоговых комплексных работ на межпредметной основе,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xml:space="preserve"> • текущего выполнения выборочных учебно-практических и учебнопознавательных заданий на оценку способности и готовности обучающихся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w:t>
      </w:r>
      <w:r w:rsidRPr="00CC19F6">
        <w:rPr>
          <w:rFonts w:ascii="Times New Roman" w:eastAsia="Calibri" w:hAnsi="Times New Roman" w:cs="Times New Roman"/>
          <w:color w:val="auto"/>
          <w:lang w:eastAsia="en-US" w:bidi="ar-SA"/>
        </w:rPr>
        <w:lastRenderedPageBreak/>
        <w:t xml:space="preserve">способности к самоорганизации, саморегуляции и рефлексии; • защиты итогового индивидуального проекта. </w:t>
      </w:r>
    </w:p>
    <w:p w:rsidR="00CC19F6" w:rsidRPr="00CC19F6" w:rsidRDefault="00CC19F6" w:rsidP="00CC19F6">
      <w:pPr>
        <w:widowControl/>
        <w:jc w:val="both"/>
        <w:rPr>
          <w:rFonts w:ascii="Times New Roman" w:eastAsia="Calibri" w:hAnsi="Times New Roman" w:cs="Times New Roman"/>
          <w:b/>
          <w:color w:val="auto"/>
          <w:lang w:eastAsia="en-US" w:bidi="ar-SA"/>
        </w:rPr>
      </w:pPr>
      <w:r w:rsidRPr="00CC19F6">
        <w:rPr>
          <w:rFonts w:ascii="Times New Roman" w:eastAsia="Calibri" w:hAnsi="Times New Roman" w:cs="Times New Roman"/>
          <w:b/>
          <w:color w:val="auto"/>
          <w:lang w:eastAsia="en-US" w:bidi="ar-SA"/>
        </w:rPr>
        <w:t xml:space="preserve">Особенности оценки индивидуального проекта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Индивидуальный итоговый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 В соответствии с целями подготовки проекта в МБОУ «Шелановская СОШ» для каждого обучающегося разрабатываются план, программа подготовки проекта, которые, как минимум, должны включать требования по следующим рубрикам:</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xml:space="preserve"> • организация проектной деятельности;</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xml:space="preserve"> • содержание и направленность проекта;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защита проекта; • критерии оценки проектной деятельности.</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xml:space="preserve"> </w:t>
      </w:r>
      <w:r w:rsidRPr="00CC19F6">
        <w:rPr>
          <w:rFonts w:ascii="Times New Roman" w:eastAsia="Calibri" w:hAnsi="Times New Roman" w:cs="Times New Roman"/>
          <w:b/>
          <w:color w:val="auto"/>
          <w:lang w:eastAsia="en-US" w:bidi="ar-SA"/>
        </w:rPr>
        <w:t>Требования к организации проектной деятельности:</w:t>
      </w:r>
      <w:r w:rsidRPr="00CC19F6">
        <w:rPr>
          <w:rFonts w:ascii="Times New Roman" w:eastAsia="Calibri" w:hAnsi="Times New Roman" w:cs="Times New Roman"/>
          <w:color w:val="auto"/>
          <w:lang w:eastAsia="en-US" w:bidi="ar-SA"/>
        </w:rPr>
        <w:t xml:space="preserve">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sym w:font="Symbol" w:char="F0FC"/>
      </w:r>
      <w:r w:rsidRPr="00CC19F6">
        <w:rPr>
          <w:rFonts w:ascii="Times New Roman" w:eastAsia="Calibri" w:hAnsi="Times New Roman" w:cs="Times New Roman"/>
          <w:color w:val="auto"/>
          <w:lang w:eastAsia="en-US" w:bidi="ar-SA"/>
        </w:rPr>
        <w:t xml:space="preserve"> обучающиеся сами выбирают как тему проекта, так и руководителя проекта,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sym w:font="Symbol" w:char="F0FC"/>
      </w:r>
      <w:r w:rsidRPr="00CC19F6">
        <w:rPr>
          <w:rFonts w:ascii="Times New Roman" w:eastAsia="Calibri" w:hAnsi="Times New Roman" w:cs="Times New Roman"/>
          <w:color w:val="auto"/>
          <w:lang w:eastAsia="en-US" w:bidi="ar-SA"/>
        </w:rPr>
        <w:t xml:space="preserve"> тема проекта должна быть утверждена (уровень утверждения определяет организация, осуществляющая образовательную деятельность; план реализации проекта разрабатывается обучающимся совместно с руководителем проекта).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b/>
          <w:color w:val="auto"/>
          <w:lang w:eastAsia="en-US" w:bidi="ar-SA"/>
        </w:rPr>
        <w:t>Требования к содержанию и направленности проекта</w:t>
      </w:r>
      <w:r w:rsidRPr="00CC19F6">
        <w:rPr>
          <w:rFonts w:ascii="Times New Roman" w:eastAsia="Calibri" w:hAnsi="Times New Roman" w:cs="Times New Roman"/>
          <w:color w:val="auto"/>
          <w:lang w:eastAsia="en-US" w:bidi="ar-SA"/>
        </w:rPr>
        <w:t xml:space="preserve">: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результат проектной деятельности должен иметь практическую направленность. Описываются: а) возможные типы работ и формы их представления и б) состав материалов, которые должны быть подготовлены по завершении проекта для его защиты. Так, например, результатом (продуктом) проектной деятельности может быть любая из следующих работ: а) письменная работа (эссе, реферат, аналитические материалы, обзорные материалы, отчёты о проведённых исследованиях, стендовый доклад и др.); 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в) материальный объект, макет, иное конструкторское изделие; г) отчётные материалы по социальному проекту, которые могут включать как тексты, так и мультимедийные продукты.</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xml:space="preserve"> В состав материалов, которые должны быть подготовлены по завершению проекта для его защиты, в обязательном порядке включаются:</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xml:space="preserve"> 1) выносимый на защиту продукт проектной деятельности, представленный в одной из описанных выше форм;</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xml:space="preserve"> 2) подготовленная обучающимся краткая пояснительная записка к проекту (объёмом не более одной машинописной страницы) с указанием для всех проектов: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а) исходного замысла, цели и назначения проекта;</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xml:space="preserve"> б) краткого описания хода выполнения проекта и полученных результатов; в) 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 3) краткий отзыв руководителя, содержащий краткую характеристику работы учащегося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 Общим требованием ко всем работам является необходимость соблюдения норм и правил цитирования, </w:t>
      </w:r>
      <w:r w:rsidRPr="00CC19F6">
        <w:rPr>
          <w:rFonts w:ascii="Times New Roman" w:eastAsia="Calibri" w:hAnsi="Times New Roman" w:cs="Times New Roman"/>
          <w:color w:val="auto"/>
          <w:lang w:eastAsia="en-US" w:bidi="ar-SA"/>
        </w:rPr>
        <w:lastRenderedPageBreak/>
        <w:t xml:space="preserve">ссылок на различные источники. В случае заимствования текста работы (плагиата) без указания ссылок на источник проект к защите не допускается.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b/>
          <w:color w:val="auto"/>
          <w:lang w:eastAsia="en-US" w:bidi="ar-SA"/>
        </w:rPr>
        <w:t>Требования к защите проекта:</w:t>
      </w:r>
      <w:r w:rsidRPr="00CC19F6">
        <w:rPr>
          <w:rFonts w:ascii="Times New Roman" w:eastAsia="Calibri" w:hAnsi="Times New Roman" w:cs="Times New Roman"/>
          <w:color w:val="auto"/>
          <w:lang w:eastAsia="en-US" w:bidi="ar-SA"/>
        </w:rPr>
        <w:t xml:space="preserve">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1).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xml:space="preserve"> 2).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Критерии оценки проектной работы разрабатываются с учётом целей и задач проектной деятельности на данном этапе образования.</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b/>
          <w:color w:val="auto"/>
          <w:lang w:eastAsia="en-US" w:bidi="ar-SA"/>
        </w:rPr>
        <w:t xml:space="preserve"> Индивидуальный проект оцениватся по следующим критериям</w:t>
      </w:r>
      <w:r w:rsidRPr="00CC19F6">
        <w:rPr>
          <w:rFonts w:ascii="Times New Roman" w:eastAsia="Calibri" w:hAnsi="Times New Roman" w:cs="Times New Roman"/>
          <w:color w:val="auto"/>
          <w:lang w:eastAsia="en-US" w:bidi="ar-SA"/>
        </w:rPr>
        <w:t xml:space="preserve">: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b/>
          <w:color w:val="auto"/>
          <w:lang w:eastAsia="en-US" w:bidi="ar-SA"/>
        </w:rPr>
        <w:t xml:space="preserve">1. Способность к самостоятельному приобретению знаний </w:t>
      </w:r>
      <w:r w:rsidRPr="00CC19F6">
        <w:rPr>
          <w:rFonts w:ascii="Times New Roman" w:eastAsia="Calibri" w:hAnsi="Times New Roman" w:cs="Times New Roman"/>
          <w:color w:val="auto"/>
          <w:lang w:eastAsia="en-US" w:bidi="ar-SA"/>
        </w:rPr>
        <w:t xml:space="preserve">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2</w:t>
      </w:r>
      <w:r w:rsidRPr="00CC19F6">
        <w:rPr>
          <w:rFonts w:ascii="Times New Roman" w:eastAsia="Calibri" w:hAnsi="Times New Roman" w:cs="Times New Roman"/>
          <w:b/>
          <w:color w:val="auto"/>
          <w:lang w:eastAsia="en-US" w:bidi="ar-SA"/>
        </w:rPr>
        <w:t>. Сформированность предметных знаний и способов действий</w:t>
      </w:r>
      <w:r w:rsidRPr="00CC19F6">
        <w:rPr>
          <w:rFonts w:ascii="Times New Roman" w:eastAsia="Calibri" w:hAnsi="Times New Roman" w:cs="Times New Roman"/>
          <w:color w:val="auto"/>
          <w:lang w:eastAsia="en-US" w:bidi="ar-SA"/>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b/>
          <w:color w:val="auto"/>
          <w:lang w:eastAsia="en-US" w:bidi="ar-SA"/>
        </w:rPr>
        <w:t>3. Сформированность регулятивных действий, проявляющаяся в умении самостоятельно планировать и управлять своей познавательной</w:t>
      </w:r>
      <w:r w:rsidRPr="00CC19F6">
        <w:rPr>
          <w:rFonts w:ascii="Times New Roman" w:eastAsia="Calibri" w:hAnsi="Times New Roman" w:cs="Times New Roman"/>
          <w:color w:val="auto"/>
          <w:lang w:eastAsia="en-US" w:bidi="ar-SA"/>
        </w:rPr>
        <w:t xml:space="preserve">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xml:space="preserve"> </w:t>
      </w:r>
      <w:r w:rsidRPr="00CC19F6">
        <w:rPr>
          <w:rFonts w:ascii="Times New Roman" w:eastAsia="Calibri" w:hAnsi="Times New Roman" w:cs="Times New Roman"/>
          <w:b/>
          <w:color w:val="auto"/>
          <w:lang w:eastAsia="en-US" w:bidi="ar-SA"/>
        </w:rPr>
        <w:t>4. Сформированность коммуникативных действий</w:t>
      </w:r>
      <w:r w:rsidRPr="00CC19F6">
        <w:rPr>
          <w:rFonts w:ascii="Times New Roman" w:eastAsia="Calibri" w:hAnsi="Times New Roman" w:cs="Times New Roman"/>
          <w:color w:val="auto"/>
          <w:lang w:eastAsia="en-US" w:bidi="ar-SA"/>
        </w:rPr>
        <w:t xml:space="preserve">, проявляющаяся в умении ясно изложить и оформить выполненную работу, представить её результаты, аргументированно ответить на вопросы. Результаты выполненного проекта могут быть описаны на основе интегрального (уровневого) подхода или на основе аналитического подхода. При интегральном описании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xml:space="preserve">При этом в соответствии с принятой системой оценки выделяются два уровня сформированности навыков проектной деятельности: </w:t>
      </w:r>
      <w:r w:rsidRPr="00CC19F6">
        <w:rPr>
          <w:rFonts w:ascii="Times New Roman" w:eastAsia="Calibri" w:hAnsi="Times New Roman" w:cs="Times New Roman"/>
          <w:b/>
          <w:color w:val="auto"/>
          <w:lang w:eastAsia="en-US" w:bidi="ar-SA"/>
        </w:rPr>
        <w:t>базовый и повышенный</w:t>
      </w:r>
      <w:r w:rsidRPr="00CC19F6">
        <w:rPr>
          <w:rFonts w:ascii="Times New Roman" w:eastAsia="Calibri" w:hAnsi="Times New Roman" w:cs="Times New Roman"/>
          <w:color w:val="auto"/>
          <w:lang w:eastAsia="en-US" w:bidi="ar-SA"/>
        </w:rPr>
        <w:t xml:space="preserve">.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b/>
          <w:color w:val="auto"/>
          <w:lang w:eastAsia="en-US" w:bidi="ar-SA"/>
        </w:rPr>
        <w:t>Критерии оценки проектной деятельности обучающихся</w:t>
      </w:r>
      <w:r w:rsidRPr="00CC19F6">
        <w:rPr>
          <w:rFonts w:ascii="Times New Roman" w:eastAsia="Calibri" w:hAnsi="Times New Roman" w:cs="Times New Roman"/>
          <w:color w:val="auto"/>
          <w:lang w:eastAsia="en-US" w:bidi="ar-SA"/>
        </w:rPr>
        <w:t xml:space="preserve"> </w:t>
      </w:r>
    </w:p>
    <w:p w:rsidR="00CC19F6" w:rsidRPr="00CC19F6" w:rsidRDefault="00CC19F6" w:rsidP="00CC19F6">
      <w:pPr>
        <w:widowControl/>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 xml:space="preserve">                                                                                                                                              </w:t>
      </w:r>
      <w:r w:rsidRPr="00CC19F6">
        <w:rPr>
          <w:rFonts w:ascii="Times New Roman" w:eastAsia="Calibri" w:hAnsi="Times New Roman" w:cs="Times New Roman"/>
          <w:color w:val="auto"/>
          <w:lang w:eastAsia="en-US" w:bidi="ar-SA"/>
        </w:rPr>
        <w:t xml:space="preserve">Таблица 1 </w:t>
      </w:r>
    </w:p>
    <w:p w:rsidR="00CC19F6" w:rsidRPr="00CC19F6" w:rsidRDefault="00CC19F6" w:rsidP="00CC19F6">
      <w:pPr>
        <w:widowControl/>
        <w:jc w:val="both"/>
        <w:rPr>
          <w:rFonts w:ascii="Times New Roman" w:eastAsia="Calibri" w:hAnsi="Times New Roman" w:cs="Times New Roman"/>
          <w:color w:val="auto"/>
          <w:lang w:eastAsia="en-US" w:bidi="ar-SA"/>
        </w:rPr>
      </w:pPr>
    </w:p>
    <w:p w:rsidR="00CC19F6" w:rsidRPr="00CC19F6" w:rsidRDefault="00CC19F6" w:rsidP="00CC19F6">
      <w:pPr>
        <w:widowControl/>
        <w:jc w:val="both"/>
        <w:rPr>
          <w:rFonts w:ascii="Times New Roman" w:eastAsia="Calibri" w:hAnsi="Times New Roman" w:cs="Times New Roman"/>
          <w:color w:val="auto"/>
          <w:lang w:eastAsia="en-US" w:bidi="ar-SA"/>
        </w:rPr>
      </w:pPr>
    </w:p>
    <w:tbl>
      <w:tblPr>
        <w:tblStyle w:val="87"/>
        <w:tblW w:w="0" w:type="auto"/>
        <w:tblLook w:val="04A0" w:firstRow="1" w:lastRow="0" w:firstColumn="1" w:lastColumn="0" w:noHBand="0" w:noVBand="1"/>
      </w:tblPr>
      <w:tblGrid>
        <w:gridCol w:w="1992"/>
        <w:gridCol w:w="3361"/>
        <w:gridCol w:w="4678"/>
      </w:tblGrid>
      <w:tr w:rsidR="00CC19F6" w:rsidRPr="00CC19F6" w:rsidTr="00CC19F6">
        <w:trPr>
          <w:trHeight w:val="263"/>
        </w:trPr>
        <w:tc>
          <w:tcPr>
            <w:tcW w:w="1992" w:type="dxa"/>
            <w:vMerge w:val="restart"/>
          </w:tcPr>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 xml:space="preserve">Критерий </w:t>
            </w:r>
          </w:p>
        </w:tc>
        <w:tc>
          <w:tcPr>
            <w:tcW w:w="8039" w:type="dxa"/>
            <w:gridSpan w:val="2"/>
            <w:tcBorders>
              <w:bottom w:val="single" w:sz="4" w:space="0" w:color="auto"/>
            </w:tcBorders>
          </w:tcPr>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 xml:space="preserve"> Уровни сформированности навыков проектной деятельности </w:t>
            </w:r>
          </w:p>
        </w:tc>
      </w:tr>
      <w:tr w:rsidR="00CC19F6" w:rsidRPr="00CC19F6" w:rsidTr="00CC19F6">
        <w:trPr>
          <w:trHeight w:val="385"/>
        </w:trPr>
        <w:tc>
          <w:tcPr>
            <w:tcW w:w="1992" w:type="dxa"/>
            <w:vMerge/>
          </w:tcPr>
          <w:p w:rsidR="00CC19F6" w:rsidRPr="00CC19F6" w:rsidRDefault="00CC19F6" w:rsidP="00CC19F6">
            <w:pPr>
              <w:widowControl/>
              <w:jc w:val="both"/>
              <w:rPr>
                <w:rFonts w:ascii="Times New Roman" w:eastAsia="Calibri" w:hAnsi="Times New Roman" w:cs="Times New Roman"/>
                <w:color w:val="auto"/>
                <w:lang w:bidi="ar-SA"/>
              </w:rPr>
            </w:pPr>
          </w:p>
        </w:tc>
        <w:tc>
          <w:tcPr>
            <w:tcW w:w="3361" w:type="dxa"/>
            <w:tcBorders>
              <w:top w:val="single" w:sz="4" w:space="0" w:color="auto"/>
              <w:right w:val="single" w:sz="4" w:space="0" w:color="auto"/>
            </w:tcBorders>
          </w:tcPr>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 xml:space="preserve">Базовый </w:t>
            </w:r>
          </w:p>
        </w:tc>
        <w:tc>
          <w:tcPr>
            <w:tcW w:w="4678" w:type="dxa"/>
            <w:tcBorders>
              <w:top w:val="single" w:sz="4" w:space="0" w:color="auto"/>
              <w:left w:val="single" w:sz="4" w:space="0" w:color="auto"/>
            </w:tcBorders>
          </w:tcPr>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 xml:space="preserve"> Повышенный</w:t>
            </w:r>
          </w:p>
        </w:tc>
      </w:tr>
      <w:tr w:rsidR="00CC19F6" w:rsidRPr="00CC19F6" w:rsidTr="00CC19F6">
        <w:tc>
          <w:tcPr>
            <w:tcW w:w="1992" w:type="dxa"/>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Самостоятельное</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приобретение</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знаний и</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решение</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проблем</w:t>
            </w:r>
          </w:p>
        </w:tc>
        <w:tc>
          <w:tcPr>
            <w:tcW w:w="3361" w:type="dxa"/>
            <w:tcBorders>
              <w:right w:val="single" w:sz="4" w:space="0" w:color="auto"/>
            </w:tcBorders>
          </w:tcPr>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Работа в целом</w:t>
            </w:r>
          </w:p>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свидетельствует о способности</w:t>
            </w:r>
          </w:p>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самостоятельно с опорой на</w:t>
            </w:r>
          </w:p>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помощь руководителя ставить</w:t>
            </w:r>
          </w:p>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проблему и находить пути её</w:t>
            </w:r>
          </w:p>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решения; продемонстрирована</w:t>
            </w:r>
          </w:p>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lastRenderedPageBreak/>
              <w:t>способность приобретать новые</w:t>
            </w:r>
          </w:p>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знания и/или осваивать новые</w:t>
            </w:r>
          </w:p>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способы действий, достигать более</w:t>
            </w:r>
          </w:p>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глубокого понимания изученного</w:t>
            </w:r>
          </w:p>
        </w:tc>
        <w:tc>
          <w:tcPr>
            <w:tcW w:w="4678" w:type="dxa"/>
            <w:tcBorders>
              <w:left w:val="single" w:sz="4" w:space="0" w:color="auto"/>
            </w:tcBorders>
          </w:tcPr>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lastRenderedPageBreak/>
              <w:t>Работа в целом свидетельствует</w:t>
            </w:r>
          </w:p>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о способности самостоятельно ставить</w:t>
            </w:r>
          </w:p>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проблему и находить пути её решения;</w:t>
            </w:r>
          </w:p>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продемонстрировано свободное</w:t>
            </w:r>
          </w:p>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владение логическими операциями,</w:t>
            </w:r>
          </w:p>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навыками критического мышления,</w:t>
            </w:r>
          </w:p>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lastRenderedPageBreak/>
              <w:t>умение самостоятельно мыслить;</w:t>
            </w:r>
          </w:p>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продемонстрирована способность на</w:t>
            </w:r>
          </w:p>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этой основе приобретать новые знания</w:t>
            </w:r>
          </w:p>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и/или осваивать новые способы</w:t>
            </w:r>
          </w:p>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действий, достигать более глубокого</w:t>
            </w:r>
          </w:p>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понимания проблемы</w:t>
            </w:r>
          </w:p>
        </w:tc>
      </w:tr>
      <w:tr w:rsidR="00CC19F6" w:rsidRPr="00CC19F6" w:rsidTr="00CC19F6">
        <w:tc>
          <w:tcPr>
            <w:tcW w:w="1992" w:type="dxa"/>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lastRenderedPageBreak/>
              <w:t>Знание предмет</w:t>
            </w:r>
          </w:p>
        </w:tc>
        <w:tc>
          <w:tcPr>
            <w:tcW w:w="3361" w:type="dxa"/>
            <w:tcBorders>
              <w:right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Продемонстрировано</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понимание содержания</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выполненной работы. В работе и в</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ответах на вопросы по содержанию</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работы отсутствуют грубые</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ошибки</w:t>
            </w:r>
          </w:p>
        </w:tc>
        <w:tc>
          <w:tcPr>
            <w:tcW w:w="4678" w:type="dxa"/>
            <w:tcBorders>
              <w:left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Продемонстрировано свободное</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владение предметом проектной</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деятельности. Ошибки отсутствуют</w:t>
            </w:r>
          </w:p>
        </w:tc>
      </w:tr>
      <w:tr w:rsidR="00CC19F6" w:rsidRPr="00CC19F6" w:rsidTr="00CC19F6">
        <w:tc>
          <w:tcPr>
            <w:tcW w:w="1992" w:type="dxa"/>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Регулятивные действия</w:t>
            </w:r>
          </w:p>
        </w:tc>
        <w:tc>
          <w:tcPr>
            <w:tcW w:w="3361" w:type="dxa"/>
            <w:tcBorders>
              <w:right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Продемонстрированы</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навыки определения темы и</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планирования работы. Работа</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доведена до конца и представлена</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комиссии; некоторые этапы</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выполнялись под контролем и при</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поддержке руководителя. При этом</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проявляются отдельные элементы</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самооценки и самоконтроля</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обучающегося</w:t>
            </w:r>
          </w:p>
        </w:tc>
        <w:tc>
          <w:tcPr>
            <w:tcW w:w="4678" w:type="dxa"/>
            <w:tcBorders>
              <w:left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Работа тщательно спланирована</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и последовательно реализована,</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своевременно пройдены все</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необходимые этапы обсуждения и</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представления. Контроль и коррекция</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осуществлялись самостоятельно</w:t>
            </w:r>
          </w:p>
        </w:tc>
      </w:tr>
      <w:tr w:rsidR="00CC19F6" w:rsidRPr="00CC19F6" w:rsidTr="00CC19F6">
        <w:tc>
          <w:tcPr>
            <w:tcW w:w="1992" w:type="dxa"/>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Коммуникация</w:t>
            </w:r>
          </w:p>
        </w:tc>
        <w:tc>
          <w:tcPr>
            <w:tcW w:w="3361" w:type="dxa"/>
            <w:tcBorders>
              <w:right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Продемонстрированы</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навыки оформления проектной</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работы и пояснительной записки, а</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также подготовки простой</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презентации. Автор отвечает на</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вопросы</w:t>
            </w:r>
          </w:p>
        </w:tc>
        <w:tc>
          <w:tcPr>
            <w:tcW w:w="4678" w:type="dxa"/>
            <w:tcBorders>
              <w:left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Тема ясно определена и</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пояснена. Текст/сообщение хорошо</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структурированы. Все мысли</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выражены ясно, логично,</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последовательно, аргументированно.</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Работа/сообщение вызывает интерес.</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Автор свободно отвечает на вопросы</w:t>
            </w:r>
          </w:p>
        </w:tc>
      </w:tr>
    </w:tbl>
    <w:p w:rsidR="00CC19F6" w:rsidRPr="00CC19F6" w:rsidRDefault="00CC19F6" w:rsidP="00CC19F6">
      <w:pPr>
        <w:widowControl/>
        <w:jc w:val="both"/>
        <w:rPr>
          <w:rFonts w:ascii="Times New Roman" w:eastAsia="Calibri" w:hAnsi="Times New Roman" w:cs="Times New Roman"/>
          <w:color w:val="auto"/>
          <w:lang w:eastAsia="en-US" w:bidi="ar-SA"/>
        </w:rPr>
      </w:pP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b/>
          <w:color w:val="auto"/>
          <w:lang w:eastAsia="en-US" w:bidi="ar-SA"/>
        </w:rPr>
        <w:t>Содержательное описание каждого критерия</w:t>
      </w:r>
      <w:r w:rsidRPr="00CC19F6">
        <w:rPr>
          <w:rFonts w:ascii="Times New Roman" w:eastAsia="Calibri" w:hAnsi="Times New Roman" w:cs="Times New Roman"/>
          <w:color w:val="auto"/>
          <w:lang w:eastAsia="en-US" w:bidi="ar-SA"/>
        </w:rPr>
        <w:t xml:space="preserve">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xml:space="preserve">Решение о том, что проект выполнен на повышенном уровне, принимается при условии, что: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xml:space="preserve">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xml:space="preserve">2) ни один из обязательных элементов проекта (продукт, пояснительная записка, отзыв руководителя или презентация) не даёт оснований для иного решения.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b/>
          <w:color w:val="auto"/>
          <w:lang w:eastAsia="en-US" w:bidi="ar-SA"/>
        </w:rPr>
        <w:t>Решение о том, что проект выполнен на базовом уровне, принимается при условии</w:t>
      </w:r>
      <w:r w:rsidRPr="00CC19F6">
        <w:rPr>
          <w:rFonts w:ascii="Times New Roman" w:eastAsia="Calibri" w:hAnsi="Times New Roman" w:cs="Times New Roman"/>
          <w:color w:val="auto"/>
          <w:lang w:eastAsia="en-US" w:bidi="ar-SA"/>
        </w:rPr>
        <w:t>, что:</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xml:space="preserve">1) такая оценка выставлена комиссией по каждому из предъявляемых критериев;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xml:space="preserve">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xml:space="preserve">3) даны ответы на вопросы.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xml:space="preserve">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 Таким образом, качество выполненного проекта и предлагаемый подход к описанию его результатов </w:t>
      </w:r>
      <w:r w:rsidRPr="00CC19F6">
        <w:rPr>
          <w:rFonts w:ascii="Times New Roman" w:eastAsia="Calibri" w:hAnsi="Times New Roman" w:cs="Times New Roman"/>
          <w:color w:val="auto"/>
          <w:lang w:eastAsia="en-US" w:bidi="ar-SA"/>
        </w:rPr>
        <w:lastRenderedPageBreak/>
        <w:t>позволяют в целом оценить способность обучающихся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 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 Особенности оценки предметных результатов Оценка предметных результатов представляет собой оценку достижения обучающимся планируемых результатов по отдельным предметам. Формирование этих результатов обеспечивается за счёт основных компонентов образовательного процесса — учебных предметов. 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Реальные достижения обучающихся могут соответствовать базовому уровню, а</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могут отличаться от него как в сторону превышения, так и в сторону недостижения.</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Для описания достижений обучающихся, а также для обеспечения</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преемственности между начальным общим образованием и основным общим</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xml:space="preserve">образованием в МБОУ «Шеланговская СОШ» устанавливаются следующие </w:t>
      </w:r>
    </w:p>
    <w:p w:rsidR="00CC19F6" w:rsidRPr="00CC19F6" w:rsidRDefault="00CC19F6" w:rsidP="00CC19F6">
      <w:pPr>
        <w:widowControl/>
        <w:jc w:val="both"/>
        <w:rPr>
          <w:rFonts w:ascii="Times New Roman" w:eastAsia="Calibri" w:hAnsi="Times New Roman" w:cs="Times New Roman"/>
          <w:b/>
          <w:color w:val="auto"/>
          <w:lang w:eastAsia="en-US" w:bidi="ar-SA"/>
        </w:rPr>
      </w:pPr>
      <w:r w:rsidRPr="00CC19F6">
        <w:rPr>
          <w:rFonts w:ascii="Times New Roman" w:eastAsia="Calibri" w:hAnsi="Times New Roman" w:cs="Times New Roman"/>
          <w:b/>
          <w:color w:val="auto"/>
          <w:lang w:eastAsia="en-US" w:bidi="ar-SA"/>
        </w:rPr>
        <w:t>уровни успешности</w:t>
      </w:r>
    </w:p>
    <w:p w:rsidR="00CC19F6" w:rsidRPr="00CC19F6" w:rsidRDefault="00CC19F6" w:rsidP="00CC19F6">
      <w:pPr>
        <w:widowControl/>
        <w:spacing w:after="200"/>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xml:space="preserve">                                                                                                                   (Таблица 2).</w:t>
      </w:r>
    </w:p>
    <w:tbl>
      <w:tblPr>
        <w:tblStyle w:val="87"/>
        <w:tblW w:w="0" w:type="auto"/>
        <w:tblLayout w:type="fixed"/>
        <w:tblLook w:val="04A0" w:firstRow="1" w:lastRow="0" w:firstColumn="1" w:lastColumn="0" w:noHBand="0" w:noVBand="1"/>
      </w:tblPr>
      <w:tblGrid>
        <w:gridCol w:w="1112"/>
        <w:gridCol w:w="1794"/>
        <w:gridCol w:w="888"/>
        <w:gridCol w:w="4252"/>
        <w:gridCol w:w="2127"/>
      </w:tblGrid>
      <w:tr w:rsidR="00CC19F6" w:rsidRPr="00CC19F6" w:rsidTr="00CC19F6">
        <w:tc>
          <w:tcPr>
            <w:tcW w:w="2906" w:type="dxa"/>
            <w:gridSpan w:val="2"/>
          </w:tcPr>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Уровень успешности</w:t>
            </w:r>
          </w:p>
        </w:tc>
        <w:tc>
          <w:tcPr>
            <w:tcW w:w="888" w:type="dxa"/>
          </w:tcPr>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Баллы успешности</w:t>
            </w:r>
          </w:p>
        </w:tc>
        <w:tc>
          <w:tcPr>
            <w:tcW w:w="4252" w:type="dxa"/>
          </w:tcPr>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 xml:space="preserve">Детализация качественной оценки </w:t>
            </w:r>
          </w:p>
        </w:tc>
        <w:tc>
          <w:tcPr>
            <w:tcW w:w="2127" w:type="dxa"/>
          </w:tcPr>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Отметка по пятибалльной</w:t>
            </w:r>
          </w:p>
        </w:tc>
      </w:tr>
      <w:tr w:rsidR="00CC19F6" w:rsidRPr="00CC19F6" w:rsidTr="00CC19F6">
        <w:tc>
          <w:tcPr>
            <w:tcW w:w="2906" w:type="dxa"/>
            <w:gridSpan w:val="2"/>
          </w:tcPr>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 xml:space="preserve">Формальный (недостаточный уровень) не решены типовые, много раз отработанные задания (задачи) </w:t>
            </w:r>
          </w:p>
        </w:tc>
        <w:tc>
          <w:tcPr>
            <w:tcW w:w="888" w:type="dxa"/>
          </w:tcPr>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 xml:space="preserve"> 0 б.у. </w:t>
            </w:r>
          </w:p>
        </w:tc>
        <w:tc>
          <w:tcPr>
            <w:tcW w:w="4252" w:type="dxa"/>
          </w:tcPr>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 xml:space="preserve">выполнено менее 50% (30-49%) обязательных заданий базового уровня, не освоена внешняя сторона алгоритма, правила </w:t>
            </w:r>
          </w:p>
        </w:tc>
        <w:tc>
          <w:tcPr>
            <w:tcW w:w="2127" w:type="dxa"/>
          </w:tcPr>
          <w:p w:rsidR="00CC19F6" w:rsidRPr="00CC19F6" w:rsidRDefault="00CC19F6" w:rsidP="00CC19F6">
            <w:pPr>
              <w:widowControl/>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2(неудовлетворительно) Возможность исправить</w:t>
            </w:r>
          </w:p>
        </w:tc>
      </w:tr>
      <w:tr w:rsidR="00CC19F6" w:rsidRPr="00CC19F6" w:rsidTr="00CC19F6">
        <w:trPr>
          <w:trHeight w:val="626"/>
        </w:trPr>
        <w:tc>
          <w:tcPr>
            <w:tcW w:w="1112" w:type="dxa"/>
            <w:vMerge w:val="restart"/>
            <w:tcBorders>
              <w:right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 xml:space="preserve"> Базовый</w:t>
            </w:r>
          </w:p>
        </w:tc>
        <w:tc>
          <w:tcPr>
            <w:tcW w:w="1794" w:type="dxa"/>
            <w:vMerge w:val="restart"/>
            <w:tcBorders>
              <w:left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Необходимый</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(«хорошо»)</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Решение типовых</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заданий (задач),</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подобных тем, что</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решали уже много раз,</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где требовались</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отработанные умения</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и усвоенные знани</w:t>
            </w:r>
          </w:p>
        </w:tc>
        <w:tc>
          <w:tcPr>
            <w:tcW w:w="888" w:type="dxa"/>
            <w:tcBorders>
              <w:bottom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 xml:space="preserve"> 1 б.у</w:t>
            </w:r>
          </w:p>
          <w:p w:rsidR="00CC19F6" w:rsidRPr="00CC19F6" w:rsidRDefault="00CC19F6" w:rsidP="00CC19F6">
            <w:pPr>
              <w:widowControl/>
              <w:jc w:val="both"/>
              <w:rPr>
                <w:rFonts w:ascii="Times New Roman" w:eastAsia="Calibri" w:hAnsi="Times New Roman" w:cs="Times New Roman"/>
                <w:color w:val="auto"/>
                <w:lang w:bidi="ar-SA"/>
              </w:rPr>
            </w:pPr>
          </w:p>
          <w:p w:rsidR="00CC19F6" w:rsidRPr="00CC19F6" w:rsidRDefault="00CC19F6" w:rsidP="00CC19F6">
            <w:pPr>
              <w:widowControl/>
              <w:jc w:val="both"/>
              <w:rPr>
                <w:rFonts w:ascii="Times New Roman" w:eastAsia="Calibri" w:hAnsi="Times New Roman" w:cs="Times New Roman"/>
                <w:color w:val="auto"/>
                <w:lang w:bidi="ar-SA"/>
              </w:rPr>
            </w:pPr>
          </w:p>
        </w:tc>
        <w:tc>
          <w:tcPr>
            <w:tcW w:w="4252" w:type="dxa"/>
            <w:tcBorders>
              <w:bottom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 xml:space="preserve"> Частичное освоение - выполнено 50- 65% заданий</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базового уровня освоена внешняя сторона</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алгоритма, правила.</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Частично успешное решение (с незначительной, не</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влияющей на результат ошибкой или с привлечением</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посторонней помощи в какой-то момент решения)</w:t>
            </w:r>
          </w:p>
        </w:tc>
        <w:tc>
          <w:tcPr>
            <w:tcW w:w="2127" w:type="dxa"/>
            <w:tcBorders>
              <w:bottom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 xml:space="preserve"> 3 (удовлетворительно)</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Возможность исправить!</w:t>
            </w:r>
          </w:p>
        </w:tc>
      </w:tr>
      <w:tr w:rsidR="00CC19F6" w:rsidRPr="00CC19F6" w:rsidTr="00CC19F6">
        <w:trPr>
          <w:trHeight w:val="737"/>
        </w:trPr>
        <w:tc>
          <w:tcPr>
            <w:tcW w:w="1112" w:type="dxa"/>
            <w:vMerge/>
            <w:tcBorders>
              <w:right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p>
        </w:tc>
        <w:tc>
          <w:tcPr>
            <w:tcW w:w="1794" w:type="dxa"/>
            <w:vMerge/>
            <w:tcBorders>
              <w:left w:val="single" w:sz="4" w:space="0" w:color="auto"/>
              <w:bottom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p>
        </w:tc>
        <w:tc>
          <w:tcPr>
            <w:tcW w:w="888" w:type="dxa"/>
            <w:tcBorders>
              <w:top w:val="single" w:sz="4" w:space="0" w:color="auto"/>
              <w:bottom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2 б.у</w:t>
            </w:r>
          </w:p>
          <w:p w:rsidR="00CC19F6" w:rsidRPr="00CC19F6" w:rsidRDefault="00CC19F6" w:rsidP="00CC19F6">
            <w:pPr>
              <w:widowControl/>
              <w:jc w:val="both"/>
              <w:rPr>
                <w:rFonts w:ascii="Times New Roman" w:eastAsia="Calibri" w:hAnsi="Times New Roman" w:cs="Times New Roman"/>
                <w:color w:val="auto"/>
                <w:lang w:bidi="ar-SA"/>
              </w:rPr>
            </w:pPr>
          </w:p>
        </w:tc>
        <w:tc>
          <w:tcPr>
            <w:tcW w:w="4252" w:type="dxa"/>
            <w:tcBorders>
              <w:top w:val="single" w:sz="4" w:space="0" w:color="auto"/>
              <w:bottom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Полное освоение - выполнено 66 - 75% заданий</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базового уровня - освоена внешняя сторона</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алгоритма, правила.</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Полностью успешное решение (без ошибок и</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полностью самостоятельно).</w:t>
            </w:r>
          </w:p>
        </w:tc>
        <w:tc>
          <w:tcPr>
            <w:tcW w:w="2127" w:type="dxa"/>
            <w:tcBorders>
              <w:top w:val="single" w:sz="4" w:space="0" w:color="auto"/>
              <w:bottom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4 («хорошо»)</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Возможность изменить!</w:t>
            </w:r>
          </w:p>
        </w:tc>
      </w:tr>
      <w:tr w:rsidR="00CC19F6" w:rsidRPr="00CC19F6" w:rsidTr="00CC19F6">
        <w:trPr>
          <w:trHeight w:val="736"/>
        </w:trPr>
        <w:tc>
          <w:tcPr>
            <w:tcW w:w="1112" w:type="dxa"/>
            <w:vMerge/>
            <w:tcBorders>
              <w:right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p>
        </w:tc>
        <w:tc>
          <w:tcPr>
            <w:tcW w:w="1794" w:type="dxa"/>
            <w:vMerge w:val="restart"/>
            <w:tcBorders>
              <w:top w:val="single" w:sz="4" w:space="0" w:color="auto"/>
              <w:left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Программный</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(«отлично»)</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Решение</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lastRenderedPageBreak/>
              <w:t>нестандартной задачи,</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где потребовалось:</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 применить новые</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базовые (из блока</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«Учекник научится»),</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получаемые в данный</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момент знания;</w:t>
            </w:r>
          </w:p>
        </w:tc>
        <w:tc>
          <w:tcPr>
            <w:tcW w:w="888" w:type="dxa"/>
            <w:tcBorders>
              <w:top w:val="single" w:sz="4" w:space="0" w:color="auto"/>
              <w:bottom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3 б.у</w:t>
            </w:r>
          </w:p>
          <w:p w:rsidR="00CC19F6" w:rsidRPr="00CC19F6" w:rsidRDefault="00CC19F6" w:rsidP="00CC19F6">
            <w:pPr>
              <w:widowControl/>
              <w:jc w:val="both"/>
              <w:rPr>
                <w:rFonts w:ascii="Times New Roman" w:eastAsia="Calibri" w:hAnsi="Times New Roman" w:cs="Times New Roman"/>
                <w:color w:val="auto"/>
                <w:lang w:bidi="ar-SA"/>
              </w:rPr>
            </w:pPr>
          </w:p>
        </w:tc>
        <w:tc>
          <w:tcPr>
            <w:tcW w:w="4252" w:type="dxa"/>
            <w:tcBorders>
              <w:top w:val="single" w:sz="4" w:space="0" w:color="auto"/>
              <w:bottom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Частичное освоение - правильно выполнены более 75</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 xml:space="preserve">% заданий, построенные на базовом </w:t>
            </w:r>
            <w:r w:rsidRPr="00CC19F6">
              <w:rPr>
                <w:rFonts w:ascii="Times New Roman" w:eastAsia="Calibri" w:hAnsi="Times New Roman" w:cs="Times New Roman"/>
                <w:color w:val="auto"/>
                <w:lang w:bidi="ar-SA"/>
              </w:rPr>
              <w:lastRenderedPageBreak/>
              <w:t>учебном</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материале, освоена опорная система знаний и</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способов действий по предмету, необходимая для</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продолжения образования в основной школе.</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Частично успешное решение (с незначительной</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ошибкой или с привлечением посторонней помощи в</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какой-то момент решения)</w:t>
            </w:r>
          </w:p>
        </w:tc>
        <w:tc>
          <w:tcPr>
            <w:tcW w:w="2127" w:type="dxa"/>
            <w:tcBorders>
              <w:top w:val="single" w:sz="4" w:space="0" w:color="auto"/>
              <w:bottom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lastRenderedPageBreak/>
              <w:t>4 («хорошо»)</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Возможность изменить!</w:t>
            </w:r>
          </w:p>
        </w:tc>
      </w:tr>
      <w:tr w:rsidR="00CC19F6" w:rsidRPr="00CC19F6" w:rsidTr="00CC19F6">
        <w:trPr>
          <w:trHeight w:val="720"/>
        </w:trPr>
        <w:tc>
          <w:tcPr>
            <w:tcW w:w="1112" w:type="dxa"/>
            <w:vMerge/>
            <w:tcBorders>
              <w:right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p>
        </w:tc>
        <w:tc>
          <w:tcPr>
            <w:tcW w:w="1794" w:type="dxa"/>
            <w:vMerge/>
            <w:tcBorders>
              <w:left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p>
        </w:tc>
        <w:tc>
          <w:tcPr>
            <w:tcW w:w="888" w:type="dxa"/>
            <w:tcBorders>
              <w:top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4 б.у</w:t>
            </w:r>
          </w:p>
        </w:tc>
        <w:tc>
          <w:tcPr>
            <w:tcW w:w="4252" w:type="dxa"/>
            <w:tcBorders>
              <w:top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Полностью успешное решение (без ошибок и полностью самостоятельно)</w:t>
            </w:r>
          </w:p>
        </w:tc>
        <w:tc>
          <w:tcPr>
            <w:tcW w:w="2127" w:type="dxa"/>
            <w:tcBorders>
              <w:top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5 – «отлично»</w:t>
            </w:r>
          </w:p>
        </w:tc>
      </w:tr>
      <w:tr w:rsidR="00CC19F6" w:rsidRPr="00CC19F6" w:rsidTr="00CC19F6">
        <w:trPr>
          <w:trHeight w:val="485"/>
        </w:trPr>
        <w:tc>
          <w:tcPr>
            <w:tcW w:w="1112" w:type="dxa"/>
            <w:vMerge w:val="restart"/>
            <w:tcBorders>
              <w:right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 xml:space="preserve"> Выше базового </w:t>
            </w:r>
          </w:p>
          <w:p w:rsidR="00CC19F6" w:rsidRPr="00CC19F6" w:rsidRDefault="00CC19F6" w:rsidP="00CC19F6">
            <w:pPr>
              <w:widowControl/>
              <w:jc w:val="both"/>
              <w:rPr>
                <w:rFonts w:ascii="Times New Roman" w:eastAsia="Calibri" w:hAnsi="Times New Roman" w:cs="Times New Roman"/>
                <w:color w:val="auto"/>
                <w:lang w:bidi="ar-SA"/>
              </w:rPr>
            </w:pPr>
          </w:p>
          <w:p w:rsidR="00CC19F6" w:rsidRPr="00CC19F6" w:rsidRDefault="00CC19F6" w:rsidP="00CC19F6">
            <w:pPr>
              <w:widowControl/>
              <w:jc w:val="both"/>
              <w:rPr>
                <w:rFonts w:ascii="Times New Roman" w:eastAsia="Calibri" w:hAnsi="Times New Roman" w:cs="Times New Roman"/>
                <w:color w:val="auto"/>
                <w:lang w:bidi="ar-SA"/>
              </w:rPr>
            </w:pPr>
          </w:p>
        </w:tc>
        <w:tc>
          <w:tcPr>
            <w:tcW w:w="1794" w:type="dxa"/>
            <w:tcBorders>
              <w:left w:val="single" w:sz="4" w:space="0" w:color="auto"/>
              <w:bottom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Повышенный</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Решение стандартной</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задачи, где</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потребовалось</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применить знания и</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умения из блока</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«Ученик получит</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возможность</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научиться».</w:t>
            </w:r>
          </w:p>
        </w:tc>
        <w:tc>
          <w:tcPr>
            <w:tcW w:w="888" w:type="dxa"/>
            <w:tcBorders>
              <w:bottom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5 б.у</w:t>
            </w:r>
          </w:p>
        </w:tc>
        <w:tc>
          <w:tcPr>
            <w:tcW w:w="4252" w:type="dxa"/>
            <w:tcBorders>
              <w:bottom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 xml:space="preserve"> Частично успешное решение (с незначительной</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ошибкой или с привлечением посторонней помощи в</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какой-то момент решения)</w:t>
            </w:r>
          </w:p>
        </w:tc>
        <w:tc>
          <w:tcPr>
            <w:tcW w:w="2127" w:type="dxa"/>
            <w:tcBorders>
              <w:bottom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 xml:space="preserve"> Возможно поставить</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учащемуся «5 и 5»</w:t>
            </w:r>
          </w:p>
        </w:tc>
      </w:tr>
      <w:tr w:rsidR="00CC19F6" w:rsidRPr="00CC19F6" w:rsidTr="00CC19F6">
        <w:trPr>
          <w:trHeight w:val="603"/>
        </w:trPr>
        <w:tc>
          <w:tcPr>
            <w:tcW w:w="1112" w:type="dxa"/>
            <w:vMerge/>
            <w:tcBorders>
              <w:right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p>
        </w:tc>
        <w:tc>
          <w:tcPr>
            <w:tcW w:w="1794" w:type="dxa"/>
            <w:tcBorders>
              <w:top w:val="single" w:sz="4" w:space="0" w:color="auto"/>
              <w:left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Максимальный</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Решение</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нестандартной задачи,</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где потребовалось</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применить знания и</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умения из блока</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«Ученик получит</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возможность</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научиться».</w:t>
            </w:r>
          </w:p>
        </w:tc>
        <w:tc>
          <w:tcPr>
            <w:tcW w:w="888" w:type="dxa"/>
            <w:tcBorders>
              <w:top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6 б.у</w:t>
            </w:r>
          </w:p>
        </w:tc>
        <w:tc>
          <w:tcPr>
            <w:tcW w:w="4252" w:type="dxa"/>
            <w:tcBorders>
              <w:top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Полностью успешное решение (без ошибок и</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полностью самостоятельно)</w:t>
            </w:r>
          </w:p>
        </w:tc>
        <w:tc>
          <w:tcPr>
            <w:tcW w:w="2127" w:type="dxa"/>
            <w:tcBorders>
              <w:top w:val="single" w:sz="4" w:space="0" w:color="auto"/>
            </w:tcBorders>
          </w:tcPr>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Возможно поставить</w:t>
            </w:r>
          </w:p>
          <w:p w:rsidR="00CC19F6" w:rsidRPr="00CC19F6" w:rsidRDefault="00CC19F6" w:rsidP="00CC19F6">
            <w:pPr>
              <w:widowControl/>
              <w:jc w:val="both"/>
              <w:rPr>
                <w:rFonts w:ascii="Times New Roman" w:eastAsia="Calibri" w:hAnsi="Times New Roman" w:cs="Times New Roman"/>
                <w:color w:val="auto"/>
                <w:lang w:bidi="ar-SA"/>
              </w:rPr>
            </w:pPr>
            <w:r w:rsidRPr="00CC19F6">
              <w:rPr>
                <w:rFonts w:ascii="Times New Roman" w:eastAsia="Calibri" w:hAnsi="Times New Roman" w:cs="Times New Roman"/>
                <w:color w:val="auto"/>
                <w:lang w:bidi="ar-SA"/>
              </w:rPr>
              <w:t>учащемуся «5 и 5»</w:t>
            </w:r>
          </w:p>
        </w:tc>
      </w:tr>
    </w:tbl>
    <w:p w:rsidR="00CC19F6" w:rsidRPr="00CC19F6" w:rsidRDefault="00CC19F6" w:rsidP="00CC19F6">
      <w:pPr>
        <w:widowControl/>
        <w:spacing w:after="200"/>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xml:space="preserve">Индивидуальные траектории обучения обучающихся, демонстрирующих повышенный и максимальный уровни достижений, формируются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вовлекаются в проектную деятельность по предмету и сориентированы на продолжение обучения в старших классах по данному профилю. Описанный выше подход целесообразно применять в ходе различных процедур оценивания: текущего, промежуточного и итогового. Для формирования норм оценки в соответствии с выделенными уровнями в программе каждой учебной дисциплины на уровне основного общего образования содержательно описаны достижения обучающегося. При этом учитываются интересы обучающихся с особыми возможностями здоровья. Таким детям для обеспечения преемственности между начальной и основной школой, а также для более комфортных условий адаптации при переходе с одного уровня обучения на другой, предусмотрены (в 5-6 классе) нормы отметок, принятые в 4 классе. *Особенно это касается письменных работ по русскому языку и литературе. Оценка достижения предметных результатов, ведется в ходе выполнения итоговых проверочных работ. Наряду с заданиями базового уровня в диагностике применяются и </w:t>
      </w:r>
      <w:r w:rsidRPr="00CC19F6">
        <w:rPr>
          <w:rFonts w:ascii="Times New Roman" w:eastAsia="Calibri" w:hAnsi="Times New Roman" w:cs="Times New Roman"/>
          <w:color w:val="auto"/>
          <w:lang w:eastAsia="en-US" w:bidi="ar-SA"/>
        </w:rPr>
        <w:lastRenderedPageBreak/>
        <w:t xml:space="preserve">продуктивные задания (задачи) по применению знаний и умений, предполагающие создание обучающимся в ходе решения своего продукта: вывода, оценки, обобщения и т.п. Выполнение данного вида заданий характеризуют уровень достижения планируемых результатов обучающимися на уровне выше базового. Уровень достижения предметных результатов проверяется в ходе текущего и промежуточного контроля, а полученные результаты фиксируются в таблицах образовательных достижений. При создании данных таблиц учитываются программа и требования к обязательному минимуму содержания образования и учебный период (четверть). Заполняются таблицы после проведения самостоятельных и контрольных работ. Для оценки динамики формирования предметных результатов в системе внутришкольного мониторинга образовательных достижений фиксируются и анализируются данные о сформированности умений и навыков, способствующих освоению систематических знаний, в том числе: •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 выявлению и анализу существенных и устойчивых связей и отношений между объектами и процессами. </w:t>
      </w:r>
      <w:r w:rsidRPr="00CC19F6">
        <w:rPr>
          <w:rFonts w:ascii="Times New Roman" w:eastAsia="Calibri" w:hAnsi="Times New Roman" w:cs="Times New Roman"/>
          <w:b/>
          <w:color w:val="auto"/>
          <w:lang w:eastAsia="en-US" w:bidi="ar-SA"/>
        </w:rPr>
        <w:t>При этом обязательными составляющими системы накопленной оценки являются материалы: • стартовой диагностики; • тематических и итоговых проверочных работ по всем учебным предметам; • творческих работ, включая учебные исследования и учебные проекты</w:t>
      </w:r>
      <w:r w:rsidRPr="00CC19F6">
        <w:rPr>
          <w:rFonts w:ascii="Times New Roman" w:eastAsia="Calibri" w:hAnsi="Times New Roman" w:cs="Times New Roman"/>
          <w:color w:val="auto"/>
          <w:lang w:eastAsia="en-US" w:bidi="ar-SA"/>
        </w:rPr>
        <w:t xml:space="preserve">. 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 </w:t>
      </w:r>
    </w:p>
    <w:p w:rsidR="009C6F80" w:rsidRDefault="00CC19F6" w:rsidP="00CC19F6">
      <w:pPr>
        <w:widowControl/>
        <w:spacing w:after="200"/>
        <w:jc w:val="both"/>
        <w:rPr>
          <w:rFonts w:ascii="Times New Roman" w:eastAsia="Calibri" w:hAnsi="Times New Roman" w:cs="Times New Roman"/>
          <w:color w:val="auto"/>
          <w:lang w:eastAsia="en-US" w:bidi="ar-SA"/>
        </w:rPr>
      </w:pPr>
      <w:r w:rsidRPr="00CC19F6">
        <w:rPr>
          <w:rFonts w:ascii="Times New Roman" w:eastAsia="Calibri" w:hAnsi="Times New Roman" w:cs="Times New Roman"/>
          <w:b/>
          <w:color w:val="auto"/>
          <w:lang w:eastAsia="en-US" w:bidi="ar-SA"/>
        </w:rPr>
        <w:t>1.3.3.Система внутришкольного мониторинга образовательных достижений и Портфель учебных достижений как инструменты динамики образовательных достижений</w:t>
      </w:r>
      <w:r w:rsidRPr="00CC19F6">
        <w:rPr>
          <w:rFonts w:ascii="Times New Roman" w:eastAsia="Calibri" w:hAnsi="Times New Roman" w:cs="Times New Roman"/>
          <w:color w:val="auto"/>
          <w:lang w:eastAsia="en-US" w:bidi="ar-SA"/>
        </w:rPr>
        <w:t xml:space="preserve"> 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 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 </w:t>
      </w:r>
    </w:p>
    <w:p w:rsidR="00CC19F6" w:rsidRPr="00CC19F6" w:rsidRDefault="00CC19F6" w:rsidP="00CC19F6">
      <w:pPr>
        <w:widowControl/>
        <w:spacing w:after="200"/>
        <w:jc w:val="both"/>
        <w:rPr>
          <w:rFonts w:ascii="Times New Roman" w:eastAsia="Calibri" w:hAnsi="Times New Roman" w:cs="Times New Roman"/>
          <w:color w:val="auto"/>
          <w:lang w:eastAsia="en-US" w:bidi="ar-SA"/>
        </w:rPr>
      </w:pPr>
      <w:r w:rsidRPr="00CC19F6">
        <w:rPr>
          <w:rFonts w:ascii="Times New Roman" w:eastAsia="Calibri" w:hAnsi="Times New Roman" w:cs="Times New Roman"/>
          <w:b/>
          <w:color w:val="auto"/>
          <w:lang w:eastAsia="en-US" w:bidi="ar-SA"/>
        </w:rPr>
        <w:t>Основными формами и средствами контрольно-оценочных действий</w:t>
      </w:r>
      <w:r w:rsidRPr="00CC19F6">
        <w:rPr>
          <w:rFonts w:ascii="Times New Roman" w:eastAsia="Calibri" w:hAnsi="Times New Roman" w:cs="Times New Roman"/>
          <w:color w:val="auto"/>
          <w:lang w:eastAsia="en-US" w:bidi="ar-SA"/>
        </w:rPr>
        <w:t xml:space="preserve"> обучающихся и фиксации результатов в рамках образовательного процесса в основной школе являются: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sym w:font="Symbol" w:char="F0FC"/>
      </w:r>
      <w:r w:rsidRPr="00CC19F6">
        <w:rPr>
          <w:rFonts w:ascii="Times New Roman" w:eastAsia="Calibri" w:hAnsi="Times New Roman" w:cs="Times New Roman"/>
          <w:color w:val="auto"/>
          <w:lang w:eastAsia="en-US" w:bidi="ar-SA"/>
        </w:rPr>
        <w:t xml:space="preserve"> оценочные листы и задания для самоконтроля,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sym w:font="Symbol" w:char="F0FC"/>
      </w:r>
      <w:r w:rsidRPr="00CC19F6">
        <w:rPr>
          <w:rFonts w:ascii="Times New Roman" w:eastAsia="Calibri" w:hAnsi="Times New Roman" w:cs="Times New Roman"/>
          <w:color w:val="auto"/>
          <w:lang w:eastAsia="en-US" w:bidi="ar-SA"/>
        </w:rPr>
        <w:t xml:space="preserve"> таблицы образовательных результатов,</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sym w:font="Symbol" w:char="F0FC"/>
      </w:r>
      <w:r w:rsidRPr="00CC19F6">
        <w:rPr>
          <w:rFonts w:ascii="Times New Roman" w:eastAsia="Calibri" w:hAnsi="Times New Roman" w:cs="Times New Roman"/>
          <w:color w:val="auto"/>
          <w:lang w:eastAsia="en-US" w:bidi="ar-SA"/>
        </w:rPr>
        <w:t xml:space="preserve"> творческие задания по темам </w:t>
      </w:r>
    </w:p>
    <w:p w:rsidR="00CC19F6" w:rsidRPr="00CC19F6" w:rsidRDefault="00CC19F6" w:rsidP="00CC19F6">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sym w:font="Symbol" w:char="F0FC"/>
      </w:r>
      <w:r w:rsidRPr="00CC19F6">
        <w:rPr>
          <w:rFonts w:ascii="Times New Roman" w:eastAsia="Calibri" w:hAnsi="Times New Roman" w:cs="Times New Roman"/>
          <w:color w:val="auto"/>
          <w:lang w:eastAsia="en-US" w:bidi="ar-SA"/>
        </w:rPr>
        <w:t xml:space="preserve"> проверочные работы </w:t>
      </w:r>
    </w:p>
    <w:p w:rsidR="00CC19F6" w:rsidRPr="00CC19F6" w:rsidRDefault="00CC19F6" w:rsidP="00CC19F6">
      <w:pPr>
        <w:widowControl/>
        <w:spacing w:after="200"/>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sym w:font="Symbol" w:char="F0FC"/>
      </w:r>
      <w:r w:rsidRPr="00CC19F6">
        <w:rPr>
          <w:rFonts w:ascii="Times New Roman" w:eastAsia="Calibri" w:hAnsi="Times New Roman" w:cs="Times New Roman"/>
          <w:color w:val="auto"/>
          <w:lang w:eastAsia="en-US" w:bidi="ar-SA"/>
        </w:rPr>
        <w:t xml:space="preserve"> портфолио. </w:t>
      </w:r>
    </w:p>
    <w:p w:rsidR="00407A3D" w:rsidRDefault="00CC19F6" w:rsidP="008231B1">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b/>
          <w:color w:val="auto"/>
          <w:lang w:eastAsia="en-US" w:bidi="ar-SA"/>
        </w:rPr>
        <w:t>Основная цель оценочных листов</w:t>
      </w:r>
      <w:r w:rsidRPr="00CC19F6">
        <w:rPr>
          <w:rFonts w:ascii="Times New Roman" w:eastAsia="Calibri" w:hAnsi="Times New Roman" w:cs="Times New Roman"/>
          <w:color w:val="auto"/>
          <w:lang w:eastAsia="en-US" w:bidi="ar-SA"/>
        </w:rPr>
        <w:t xml:space="preserve"> – выделение основных умений, формируемых в конкретной теме и способов проверки уровня их сформированности самими детьми. Помимо перечня умений и соответствующих им контрольных заданий, оценочные листы содержат результаты самооценки </w:t>
      </w:r>
      <w:r w:rsidRPr="00CC19F6">
        <w:rPr>
          <w:rFonts w:ascii="Times New Roman" w:eastAsia="Calibri" w:hAnsi="Times New Roman" w:cs="Times New Roman"/>
          <w:color w:val="auto"/>
          <w:lang w:eastAsia="en-US" w:bidi="ar-SA"/>
        </w:rPr>
        <w:lastRenderedPageBreak/>
        <w:t xml:space="preserve">обучающихся по каждому из предложенных умений и их оценки учителем, а так же крайний срок сдачи зачета по данной теме. Использование подобной формы организации контрольно-оценочной деятельности позволяет обучающимся не только выделить основные аспекты изучаемой темы, но и самостоятельно определить качество их освоения. Вместе с тем, оценочные листы способствуют формированию самостоятельности обучающихся, оказывают помощь в организации учебной деятельности. </w:t>
      </w:r>
    </w:p>
    <w:p w:rsidR="00407A3D" w:rsidRDefault="00CC19F6" w:rsidP="008231B1">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b/>
          <w:color w:val="auto"/>
          <w:lang w:eastAsia="en-US" w:bidi="ar-SA"/>
        </w:rPr>
        <w:t>Оценочные листы</w:t>
      </w:r>
      <w:r w:rsidRPr="00CC19F6">
        <w:rPr>
          <w:rFonts w:ascii="Times New Roman" w:eastAsia="Calibri" w:hAnsi="Times New Roman" w:cs="Times New Roman"/>
          <w:color w:val="auto"/>
          <w:lang w:eastAsia="en-US" w:bidi="ar-SA"/>
        </w:rPr>
        <w:t xml:space="preserve"> являются весьма удобным средством для подготовки обучающихся к тематическим проверочным работам. В конце изучения блока (темы) проводится диагностическая работа, которая, с одной стороны, фиксирует уровень понимания и освоения открытых способов учебных действий обучающихся, с другой стороны, показывает «границы» возможного применения того или иного открытого способа действий (знаний) и помечает перед обучающимися новую задачу. </w:t>
      </w:r>
    </w:p>
    <w:p w:rsidR="00407A3D" w:rsidRDefault="00CC19F6" w:rsidP="008231B1">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b/>
          <w:color w:val="auto"/>
          <w:lang w:eastAsia="en-US" w:bidi="ar-SA"/>
        </w:rPr>
        <w:t>Задания для самоконтроля</w:t>
      </w:r>
      <w:r w:rsidRPr="00CC19F6">
        <w:rPr>
          <w:rFonts w:ascii="Times New Roman" w:eastAsia="Calibri" w:hAnsi="Times New Roman" w:cs="Times New Roman"/>
          <w:color w:val="auto"/>
          <w:lang w:eastAsia="en-US" w:bidi="ar-SA"/>
        </w:rPr>
        <w:t xml:space="preserve"> помогают самим обучающимся оценить каждое необходимое умение или знание темы и обоснованно заполнить оценочный лист тем. Обучающийся готов к сдаче очередного зачета тогда, когда им выполнен весь «пакет» необходимых заданий, полностью заполнен оценочный лист темы. </w:t>
      </w:r>
    </w:p>
    <w:p w:rsidR="00407A3D" w:rsidRDefault="00CC19F6" w:rsidP="008231B1">
      <w:pPr>
        <w:widowControl/>
        <w:jc w:val="both"/>
        <w:rPr>
          <w:rFonts w:ascii="Times New Roman" w:eastAsia="Calibri" w:hAnsi="Times New Roman" w:cs="Times New Roman"/>
          <w:b/>
          <w:color w:val="auto"/>
          <w:lang w:eastAsia="en-US" w:bidi="ar-SA"/>
        </w:rPr>
      </w:pPr>
      <w:r w:rsidRPr="00CC19F6">
        <w:rPr>
          <w:rFonts w:ascii="Times New Roman" w:eastAsia="Calibri" w:hAnsi="Times New Roman" w:cs="Times New Roman"/>
          <w:b/>
          <w:color w:val="auto"/>
          <w:lang w:eastAsia="en-US" w:bidi="ar-SA"/>
        </w:rPr>
        <w:t>Творческие задания</w:t>
      </w:r>
      <w:r w:rsidRPr="00CC19F6">
        <w:rPr>
          <w:rFonts w:ascii="Times New Roman" w:eastAsia="Calibri" w:hAnsi="Times New Roman" w:cs="Times New Roman"/>
          <w:color w:val="auto"/>
          <w:lang w:eastAsia="en-US" w:bidi="ar-SA"/>
        </w:rPr>
        <w:t xml:space="preserve"> по теме являются второй составляющей самостоятельной работы подростков и выполняются исключительно по желанию школьников. Авторами УМК предусмотрены разные творческие задания с целью привлечения к их выполнению большей части детей. Результаты творческих работ рассматриваются как непосредственно на следующем учебном блоке, так и в других местах и формах (учебно-практические конференции, выставки, и т.п</w:t>
      </w:r>
      <w:r w:rsidRPr="00CC19F6">
        <w:rPr>
          <w:rFonts w:ascii="Times New Roman" w:eastAsia="Calibri" w:hAnsi="Times New Roman" w:cs="Times New Roman"/>
          <w:b/>
          <w:color w:val="auto"/>
          <w:lang w:eastAsia="en-US" w:bidi="ar-SA"/>
        </w:rPr>
        <w:t xml:space="preserve">.) </w:t>
      </w:r>
    </w:p>
    <w:p w:rsidR="009C6F80" w:rsidRDefault="00CC19F6" w:rsidP="008231B1">
      <w:pPr>
        <w:widowControl/>
        <w:jc w:val="both"/>
        <w:rPr>
          <w:rFonts w:ascii="Times New Roman" w:eastAsia="Calibri" w:hAnsi="Times New Roman" w:cs="Times New Roman"/>
          <w:color w:val="auto"/>
          <w:lang w:eastAsia="en-US" w:bidi="ar-SA"/>
        </w:rPr>
      </w:pPr>
      <w:r w:rsidRPr="00CC19F6">
        <w:rPr>
          <w:rFonts w:ascii="Times New Roman" w:eastAsia="Calibri" w:hAnsi="Times New Roman" w:cs="Times New Roman"/>
          <w:b/>
          <w:color w:val="auto"/>
          <w:lang w:eastAsia="en-US" w:bidi="ar-SA"/>
        </w:rPr>
        <w:t>Проверочные работы</w:t>
      </w:r>
      <w:r w:rsidRPr="00CC19F6">
        <w:rPr>
          <w:rFonts w:ascii="Times New Roman" w:eastAsia="Calibri" w:hAnsi="Times New Roman" w:cs="Times New Roman"/>
          <w:color w:val="auto"/>
          <w:lang w:eastAsia="en-US" w:bidi="ar-SA"/>
        </w:rPr>
        <w:t xml:space="preserve"> разного характера (стартовая, итоговая и текущие тематические работы) ставят одной из задач соотнести оценку школьника с оценкой учителя и внести определенные учебные коррективы в случае расхождения данных оценок. </w:t>
      </w:r>
    </w:p>
    <w:p w:rsidR="008231B1" w:rsidRDefault="00CC19F6" w:rsidP="008231B1">
      <w:pPr>
        <w:widowControl/>
        <w:spacing w:after="200"/>
        <w:jc w:val="both"/>
        <w:rPr>
          <w:rFonts w:ascii="Times New Roman" w:eastAsia="Calibri" w:hAnsi="Times New Roman" w:cs="Times New Roman"/>
          <w:color w:val="auto"/>
          <w:lang w:eastAsia="en-US" w:bidi="ar-SA"/>
        </w:rPr>
      </w:pPr>
      <w:r w:rsidRPr="00CC19F6">
        <w:rPr>
          <w:rFonts w:ascii="Times New Roman" w:eastAsia="Calibri" w:hAnsi="Times New Roman" w:cs="Times New Roman"/>
          <w:b/>
          <w:color w:val="auto"/>
          <w:lang w:eastAsia="en-US" w:bidi="ar-SA"/>
        </w:rPr>
        <w:t>1.3.4. Итоговая оценка выпускника и ее использование при переходе от основного к среднему (полному) общему образованию</w:t>
      </w:r>
      <w:r w:rsidR="008231B1">
        <w:rPr>
          <w:rFonts w:ascii="Times New Roman" w:eastAsia="Calibri" w:hAnsi="Times New Roman" w:cs="Times New Roman"/>
          <w:color w:val="auto"/>
          <w:lang w:eastAsia="en-US" w:bidi="ar-SA"/>
        </w:rPr>
        <w:t xml:space="preserve"> </w:t>
      </w:r>
    </w:p>
    <w:p w:rsidR="009C2328" w:rsidRDefault="00CC19F6" w:rsidP="008231B1">
      <w:pPr>
        <w:widowControl/>
        <w:spacing w:after="200"/>
        <w:jc w:val="both"/>
        <w:rPr>
          <w:rFonts w:ascii="Times New Roman" w:eastAsia="Calibri" w:hAnsi="Times New Roman" w:cs="Times New Roman"/>
          <w:color w:val="auto"/>
          <w:lang w:eastAsia="en-US" w:bidi="ar-SA"/>
        </w:rPr>
      </w:pPr>
      <w:r w:rsidRPr="00CC19F6">
        <w:rPr>
          <w:rFonts w:ascii="Times New Roman" w:eastAsia="Calibri" w:hAnsi="Times New Roman" w:cs="Times New Roman"/>
          <w:b/>
          <w:color w:val="auto"/>
          <w:lang w:eastAsia="en-US" w:bidi="ar-SA"/>
        </w:rPr>
        <w:t>На итоговую оценку</w:t>
      </w:r>
      <w:r w:rsidRPr="00CC19F6">
        <w:rPr>
          <w:rFonts w:ascii="Times New Roman" w:eastAsia="Calibri" w:hAnsi="Times New Roman" w:cs="Times New Roman"/>
          <w:color w:val="auto"/>
          <w:lang w:eastAsia="en-US" w:bidi="ar-SA"/>
        </w:rPr>
        <w:t xml:space="preserve"> на уровне основного общего образования выносятся только предметные и метапредметные результаты, описанные в разделе «Выпускник научится» планируемых результатов основного общего образования. Итоговая оценка выпускника формируется на основе: • 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 • оценок за выполнение итоговых работ по всем учебным предметам; • оценки за выполнение и защиту индивидуального проекта; • оценок за работы, выносимые на государственную итоговую аттестацию (далее — ГИА). 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w:t>
      </w:r>
      <w:r w:rsidRPr="00CC19F6">
        <w:rPr>
          <w:rFonts w:ascii="Times New Roman" w:eastAsia="Calibri" w:hAnsi="Times New Roman" w:cs="Times New Roman"/>
          <w:b/>
          <w:color w:val="auto"/>
          <w:lang w:eastAsia="en-US" w:bidi="ar-SA"/>
        </w:rPr>
        <w:t>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 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r w:rsidRPr="00CC19F6">
        <w:rPr>
          <w:rFonts w:ascii="Times New Roman" w:eastAsia="Calibri" w:hAnsi="Times New Roman" w:cs="Times New Roman"/>
          <w:color w:val="auto"/>
          <w:lang w:eastAsia="en-US" w:bidi="ar-SA"/>
        </w:rPr>
        <w:t xml:space="preserve">. 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w:t>
      </w:r>
      <w:r w:rsidRPr="00CC19F6">
        <w:rPr>
          <w:rFonts w:ascii="Times New Roman" w:eastAsia="Calibri" w:hAnsi="Times New Roman" w:cs="Times New Roman"/>
          <w:b/>
          <w:color w:val="auto"/>
          <w:lang w:eastAsia="en-US" w:bidi="ar-SA"/>
        </w:rPr>
        <w:t>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r w:rsidRPr="00CC19F6">
        <w:rPr>
          <w:rFonts w:ascii="Times New Roman" w:eastAsia="Calibri" w:hAnsi="Times New Roman" w:cs="Times New Roman"/>
          <w:color w:val="auto"/>
          <w:lang w:eastAsia="en-US" w:bidi="ar-SA"/>
        </w:rPr>
        <w:t xml:space="preserve">. В случае если полученные обучающимся итоговые оценки не позволяют сделать однозначного вывода о достижении планируемых результатов, </w:t>
      </w:r>
      <w:r w:rsidRPr="00CC19F6">
        <w:rPr>
          <w:rFonts w:ascii="Times New Roman" w:eastAsia="Calibri" w:hAnsi="Times New Roman" w:cs="Times New Roman"/>
          <w:color w:val="auto"/>
          <w:lang w:eastAsia="en-US" w:bidi="ar-SA"/>
        </w:rPr>
        <w:lastRenderedPageBreak/>
        <w:t>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 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обучающегося: • отмечаются образовательные достижения и положительные качества обучающегося; •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9C2328" w:rsidRPr="009C2328" w:rsidRDefault="008231B1" w:rsidP="009C2328">
      <w:pP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Критерии оценивания</w:t>
      </w:r>
    </w:p>
    <w:p w:rsidR="009C2328" w:rsidRPr="009C2328" w:rsidRDefault="009C2328" w:rsidP="009C2328">
      <w:pPr>
        <w:widowControl/>
        <w:spacing w:line="276" w:lineRule="auto"/>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 xml:space="preserve"> Отметка</w:t>
      </w:r>
      <w:r w:rsidRPr="009C2328">
        <w:rPr>
          <w:rFonts w:ascii="Times New Roman" w:eastAsia="Calibri" w:hAnsi="Times New Roman" w:cs="Times New Roman"/>
          <w:color w:val="auto"/>
          <w:lang w:eastAsia="en-US" w:bidi="ar-SA"/>
        </w:rPr>
        <w:t xml:space="preserve"> - это результат процесса оценивания, количественное выражение учебных достижений учащихся в цифрах или баллах. Оценке подлежат как объём, системность знаний, так и уровень развития интеллекта, навыков, умений, компетенций, характеризующие учебные достижения обучающегося в учебной деятельности. Цель системы оценивания. </w:t>
      </w:r>
    </w:p>
    <w:p w:rsidR="009C2328" w:rsidRPr="009C2328" w:rsidRDefault="009C2328" w:rsidP="009C2328">
      <w:pPr>
        <w:widowControl/>
        <w:spacing w:line="276" w:lineRule="auto"/>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Основная цель системы оценивания</w:t>
      </w:r>
      <w:r w:rsidRPr="009C2328">
        <w:rPr>
          <w:rFonts w:ascii="Times New Roman" w:eastAsia="Calibri" w:hAnsi="Times New Roman" w:cs="Times New Roman"/>
          <w:color w:val="auto"/>
          <w:lang w:eastAsia="en-US" w:bidi="ar-SA"/>
        </w:rPr>
        <w:t xml:space="preserve"> – это повышение качества образования посредством установления единых требований к выставлению отметок и оценок учебных достижений.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Задачи системы оценивания</w:t>
      </w:r>
      <w:r w:rsidRPr="009C2328">
        <w:rPr>
          <w:rFonts w:ascii="Times New Roman" w:eastAsia="Calibri" w:hAnsi="Times New Roman" w:cs="Times New Roman"/>
          <w:color w:val="auto"/>
          <w:lang w:eastAsia="en-US" w:bidi="ar-SA"/>
        </w:rPr>
        <w:t>.</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─Установление фактического уровня знаний, умений, навыков по предметам базисной и инвариантной части учебного плана, соотнесение этого уровня с требованиями федерального компонента государственного образовательного стандарта.</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─Контроль за выполнением учебных программ. ─Формирование мотивации, самооценки и помощь в выборе дальнейшей индивидуальной образовательной траектории учащегося. ─Повышение уровня объективности, гласности в оценивании педагогом учебных достижений учащегося.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Принципы системы оценивания</w:t>
      </w:r>
      <w:r w:rsidRPr="009C2328">
        <w:rPr>
          <w:rFonts w:ascii="Times New Roman" w:eastAsia="Calibri" w:hAnsi="Times New Roman" w:cs="Times New Roman"/>
          <w:color w:val="auto"/>
          <w:lang w:eastAsia="en-US" w:bidi="ar-SA"/>
        </w:rPr>
        <w:t>.</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─справедливость и объективность;</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─учет возрастных и индивидуальных особенностей учащихся;</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─гласность и прозрачность;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─своевременность.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Критерии системы оценивания</w:t>
      </w:r>
      <w:r w:rsidRPr="009C2328">
        <w:rPr>
          <w:rFonts w:ascii="Times New Roman" w:eastAsia="Calibri" w:hAnsi="Times New Roman" w:cs="Times New Roman"/>
          <w:color w:val="auto"/>
          <w:lang w:eastAsia="en-US" w:bidi="ar-SA"/>
        </w:rPr>
        <w:t>. В МБОУ «Шеланговская СОШ» принята 5-балльная шкала отметок:  «5» - отлично;  «4» - хорошо; «3» - удовлетворительно;  «2» - неудовлетворительно.</w:t>
      </w:r>
    </w:p>
    <w:p w:rsidR="0062186E" w:rsidRDefault="0062186E" w:rsidP="009C2328">
      <w:pPr>
        <w:widowControl/>
        <w:jc w:val="both"/>
        <w:rPr>
          <w:rFonts w:ascii="Times New Roman" w:eastAsia="Calibri" w:hAnsi="Times New Roman" w:cs="Times New Roman"/>
          <w:color w:val="auto"/>
          <w:lang w:eastAsia="en-US" w:bidi="ar-SA"/>
        </w:rPr>
      </w:pPr>
    </w:p>
    <w:p w:rsidR="0062186E" w:rsidRPr="0062186E" w:rsidRDefault="009C2328" w:rsidP="009C2328">
      <w:pPr>
        <w:widowControl/>
        <w:jc w:val="both"/>
        <w:rPr>
          <w:rFonts w:ascii="Times New Roman" w:eastAsia="Calibri" w:hAnsi="Times New Roman" w:cs="Times New Roman"/>
          <w:b/>
          <w:color w:val="auto"/>
          <w:sz w:val="28"/>
          <w:szCs w:val="28"/>
          <w:lang w:eastAsia="en-US" w:bidi="ar-SA"/>
        </w:rPr>
      </w:pPr>
      <w:r w:rsidRPr="009C2328">
        <w:rPr>
          <w:rFonts w:ascii="Times New Roman" w:eastAsia="Calibri" w:hAnsi="Times New Roman" w:cs="Times New Roman"/>
          <w:color w:val="auto"/>
          <w:lang w:eastAsia="en-US" w:bidi="ar-SA"/>
        </w:rPr>
        <w:t xml:space="preserve"> </w:t>
      </w:r>
      <w:r w:rsidR="0062186E">
        <w:rPr>
          <w:rFonts w:ascii="Times New Roman" w:eastAsia="Calibri" w:hAnsi="Times New Roman" w:cs="Times New Roman"/>
          <w:color w:val="auto"/>
          <w:lang w:eastAsia="en-US" w:bidi="ar-SA"/>
        </w:rPr>
        <w:t xml:space="preserve">                              </w:t>
      </w:r>
      <w:r w:rsidRPr="0062186E">
        <w:rPr>
          <w:rFonts w:ascii="Times New Roman" w:eastAsia="Calibri" w:hAnsi="Times New Roman" w:cs="Times New Roman"/>
          <w:b/>
          <w:color w:val="auto"/>
          <w:sz w:val="28"/>
          <w:szCs w:val="28"/>
          <w:lang w:eastAsia="en-US" w:bidi="ar-SA"/>
        </w:rPr>
        <w:t>Система оценки предметных результатов</w:t>
      </w:r>
    </w:p>
    <w:p w:rsidR="0062186E" w:rsidRDefault="0062186E" w:rsidP="009C2328">
      <w:pPr>
        <w:widowControl/>
        <w:jc w:val="both"/>
        <w:rPr>
          <w:rFonts w:ascii="Times New Roman" w:eastAsia="Calibri" w:hAnsi="Times New Roman" w:cs="Times New Roman"/>
          <w:b/>
          <w:color w:val="auto"/>
          <w:lang w:eastAsia="en-US" w:bidi="ar-SA"/>
        </w:rPr>
      </w:pPr>
    </w:p>
    <w:p w:rsidR="0062186E" w:rsidRDefault="009C2328" w:rsidP="009C2328">
      <w:pPr>
        <w:widowControl/>
        <w:jc w:val="both"/>
        <w:rPr>
          <w:rFonts w:ascii="Times New Roman" w:eastAsia="Calibri" w:hAnsi="Times New Roman" w:cs="Times New Roman"/>
          <w:b/>
          <w:i/>
          <w:color w:val="auto"/>
          <w:sz w:val="28"/>
          <w:szCs w:val="28"/>
          <w:lang w:eastAsia="en-US" w:bidi="ar-SA"/>
        </w:rPr>
      </w:pPr>
      <w:r w:rsidRPr="009C2328">
        <w:rPr>
          <w:rFonts w:ascii="Times New Roman" w:eastAsia="Calibri" w:hAnsi="Times New Roman" w:cs="Times New Roman"/>
          <w:b/>
          <w:color w:val="auto"/>
          <w:lang w:eastAsia="en-US" w:bidi="ar-SA"/>
        </w:rPr>
        <w:t xml:space="preserve"> </w:t>
      </w:r>
      <w:r w:rsidR="0062186E">
        <w:rPr>
          <w:rFonts w:ascii="Times New Roman" w:eastAsia="Calibri" w:hAnsi="Times New Roman" w:cs="Times New Roman"/>
          <w:b/>
          <w:i/>
          <w:color w:val="auto"/>
          <w:sz w:val="28"/>
          <w:szCs w:val="28"/>
          <w:lang w:eastAsia="en-US" w:bidi="ar-SA"/>
        </w:rPr>
        <w:t>«Русский язык»</w:t>
      </w:r>
    </w:p>
    <w:p w:rsidR="009C2328" w:rsidRPr="009C2328" w:rsidRDefault="009C2328" w:rsidP="009C2328">
      <w:pPr>
        <w:widowControl/>
        <w:jc w:val="both"/>
        <w:rPr>
          <w:rFonts w:ascii="Times New Roman" w:eastAsia="Calibri" w:hAnsi="Times New Roman" w:cs="Times New Roman"/>
          <w:b/>
          <w:color w:val="auto"/>
          <w:lang w:eastAsia="en-US" w:bidi="ar-SA"/>
        </w:rPr>
      </w:pPr>
      <w:r w:rsidRPr="009C2328">
        <w:rPr>
          <w:rFonts w:ascii="Times New Roman" w:eastAsia="Calibri" w:hAnsi="Times New Roman" w:cs="Times New Roman"/>
          <w:b/>
          <w:color w:val="auto"/>
          <w:lang w:eastAsia="en-US" w:bidi="ar-SA"/>
        </w:rPr>
        <w:t xml:space="preserve">Оценка устных ответов учащихся </w:t>
      </w:r>
    </w:p>
    <w:p w:rsidR="009C2328" w:rsidRPr="009C2328" w:rsidRDefault="009C2328" w:rsidP="009C2328">
      <w:pPr>
        <w:widowControl/>
        <w:jc w:val="both"/>
        <w:rPr>
          <w:rFonts w:ascii="Times New Roman" w:eastAsia="Calibri" w:hAnsi="Times New Roman" w:cs="Times New Roman"/>
          <w:color w:val="auto"/>
          <w:lang w:eastAsia="en-US" w:bidi="ar-SA"/>
        </w:rPr>
      </w:pPr>
      <w:r w:rsidRPr="008231B1">
        <w:rPr>
          <w:rFonts w:ascii="Times New Roman" w:eastAsia="Calibri" w:hAnsi="Times New Roman" w:cs="Times New Roman"/>
          <w:b/>
          <w:color w:val="auto"/>
          <w:lang w:eastAsia="en-US" w:bidi="ar-SA"/>
        </w:rPr>
        <w:t>Устный опрос</w:t>
      </w:r>
      <w:r w:rsidRPr="009C2328">
        <w:rPr>
          <w:rFonts w:ascii="Times New Roman" w:eastAsia="Calibri" w:hAnsi="Times New Roman" w:cs="Times New Roman"/>
          <w:color w:val="auto"/>
          <w:lang w:eastAsia="en-US" w:bidi="ar-SA"/>
        </w:rPr>
        <w:t xml:space="preserve">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При оценке ответа ученика надо руководствоваться следующими критериями:</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1) полнота и правильность ответа;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2) степень осознанности, понимания изученного;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3) языковое оформление ответа.</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lastRenderedPageBreak/>
        <w:t xml:space="preserve"> </w:t>
      </w:r>
      <w:r w:rsidRPr="009C2328">
        <w:rPr>
          <w:rFonts w:ascii="Times New Roman" w:eastAsia="Calibri" w:hAnsi="Times New Roman" w:cs="Times New Roman"/>
          <w:b/>
          <w:color w:val="auto"/>
          <w:lang w:eastAsia="en-US" w:bidi="ar-SA"/>
        </w:rPr>
        <w:t>Оценка «5» ставится</w:t>
      </w:r>
      <w:r w:rsidRPr="009C2328">
        <w:rPr>
          <w:rFonts w:ascii="Times New Roman" w:eastAsia="Calibri" w:hAnsi="Times New Roman" w:cs="Times New Roman"/>
          <w:color w:val="auto"/>
          <w:lang w:eastAsia="en-US" w:bidi="ar-SA"/>
        </w:rPr>
        <w:t xml:space="preserve">, если ученик: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3) излагает материал последовательно и правильно с точки зрения норм литературного языка.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«4» ставится</w:t>
      </w:r>
      <w:r w:rsidRPr="009C2328">
        <w:rPr>
          <w:rFonts w:ascii="Times New Roman" w:eastAsia="Calibri" w:hAnsi="Times New Roman" w:cs="Times New Roman"/>
          <w:color w:val="auto"/>
          <w:lang w:eastAsia="en-US" w:bidi="ar-SA"/>
        </w:rPr>
        <w:t>,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Оценка «3» ставится</w:t>
      </w:r>
      <w:r w:rsidRPr="009C2328">
        <w:rPr>
          <w:rFonts w:ascii="Times New Roman" w:eastAsia="Calibri" w:hAnsi="Times New Roman" w:cs="Times New Roman"/>
          <w:color w:val="auto"/>
          <w:lang w:eastAsia="en-US" w:bidi="ar-SA"/>
        </w:rPr>
        <w:t>, если ученик обнаруживает знание и понимание основных положений данной темы, но:</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1) излагает материал неполно и допускает неточности в определении понятий или формулировке правил;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«2» ставится</w:t>
      </w:r>
      <w:r w:rsidRPr="009C2328">
        <w:rPr>
          <w:rFonts w:ascii="Times New Roman" w:eastAsia="Calibri" w:hAnsi="Times New Roman" w:cs="Times New Roman"/>
          <w:color w:val="auto"/>
          <w:lang w:eastAsia="en-US" w:bidi="ar-SA"/>
        </w:rPr>
        <w:t xml:space="preserve">,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«2» отмечает</w:t>
      </w:r>
      <w:r w:rsidRPr="009C2328">
        <w:rPr>
          <w:rFonts w:ascii="Times New Roman" w:eastAsia="Calibri" w:hAnsi="Times New Roman" w:cs="Times New Roman"/>
          <w:color w:val="auto"/>
          <w:lang w:eastAsia="en-US" w:bidi="ar-SA"/>
        </w:rPr>
        <w:t xml:space="preserve"> такие недостатки в подготовке ученика, которые являются серьезным препятствием к успешному овладению последующим материалом.</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 xml:space="preserve"> Оценка («5»,»4»,»3»)</w:t>
      </w:r>
      <w:r w:rsidRPr="009C2328">
        <w:rPr>
          <w:rFonts w:ascii="Times New Roman" w:eastAsia="Calibri" w:hAnsi="Times New Roman" w:cs="Times New Roman"/>
          <w:color w:val="auto"/>
          <w:lang w:eastAsia="en-US" w:bidi="ar-SA"/>
        </w:rPr>
        <w:t xml:space="preserve">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 </w:t>
      </w:r>
      <w:r w:rsidRPr="009C2328">
        <w:rPr>
          <w:rFonts w:ascii="Times New Roman" w:eastAsia="Calibri" w:hAnsi="Times New Roman" w:cs="Times New Roman"/>
          <w:b/>
          <w:color w:val="auto"/>
          <w:lang w:eastAsia="en-US" w:bidi="ar-SA"/>
        </w:rPr>
        <w:t>Оценка диктантов</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Диктант</w:t>
      </w:r>
      <w:r w:rsidRPr="009C2328">
        <w:rPr>
          <w:rFonts w:ascii="Times New Roman" w:eastAsia="Calibri" w:hAnsi="Times New Roman" w:cs="Times New Roman"/>
          <w:color w:val="auto"/>
          <w:lang w:eastAsia="en-US" w:bidi="ar-SA"/>
        </w:rPr>
        <w:t xml:space="preserve">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Объем диктанта устанавливается: для 5 класса – 90-100 слов, для 6 класса – 100-110, для 7 –110120, для 8 – 120-150, для 9 – 150-170 слов. (При подсчете слов учитываются как самостоятельные, так и служебные слова.) Контрольный словарный диктант проверяет усвоение слов с непроверяемыми и труднопроверяемыми орфограммами. Он может состоять из следующего количества слов: для 5 класса – 15-20, для 6 класса – 20-25 слов, для 7 класса -25-30, для 8 класса – 30-35, для 9 класса – 35-40 слов. 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 Для контрольных диктантов следует подбирать такие тексты, в которых изучаемые в данной теме орфограммы и пунктограммы были бы представлены не менее 2-3 случаями. Из изученных ранее орфограмм и пунктограмм включаются основные: они должны быть представлены 1-3 случаями. В целом количество проверяемых орфограмм не должно превышать в 5 классе -12 различных орфограмм и 2-3 пунктограммы, в 6 классе -16 различных орфограмм и 3-4 пунктограммы, в 7 классе -20 различных орфограмм и 4-5 пунктограмм, в 8 классе -24 различные орфограммы и 10 пунктограмм, в 9 классе -24 различные орфограммы и 15 пунктограмм. В текст контрольных диктантов могут включаться только те вновь изученные орфограммы, которые в достаточной мере закреплялись (не менее чем на 2-3 предыдущих уроках). В диктантах должно быть в 5 классе – не более 5 слов, в 6-7 классах – не более 7 слов, в 8-9 классах – не более 10 различных слов с непроверяемыми и труднопроверяемыми написаниями, правописанию которых ученики специально обучались. До конца первой четверти (а в 5 классе – до конца первого полугодия) сохраняется объем текста, рекомендованный для предыдущего класса.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lastRenderedPageBreak/>
        <w:t>При оценке диктанта исправляются, но не учитываются</w:t>
      </w:r>
      <w:r w:rsidRPr="009C2328">
        <w:rPr>
          <w:rFonts w:ascii="Times New Roman" w:eastAsia="Calibri" w:hAnsi="Times New Roman" w:cs="Times New Roman"/>
          <w:color w:val="auto"/>
          <w:lang w:eastAsia="en-US" w:bidi="ar-SA"/>
        </w:rPr>
        <w:t xml:space="preserve"> орфографические и пунктуационные ошибки: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1) В переносе слов;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2) На правила, которые не включены в школьную программу;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3) На еще не изученные правила;</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4) В словах с непроверяемыми написаниями, над которыми не проводилась специальная работа;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5) В передаче авторской пунктуации. 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При оценке диктантов важно также учитывать характер ошибки</w:t>
      </w:r>
      <w:r w:rsidRPr="009C2328">
        <w:rPr>
          <w:rFonts w:ascii="Times New Roman" w:eastAsia="Calibri" w:hAnsi="Times New Roman" w:cs="Times New Roman"/>
          <w:color w:val="auto"/>
          <w:lang w:eastAsia="en-US" w:bidi="ar-SA"/>
        </w:rPr>
        <w:t xml:space="preserve">.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 1) В исключениях из правил; 2) В написании большой буквы в составных собственных наименованиях; 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4) В случаях раздельного и слитного написания «не» с прилагательными и причастиями, выступающими в роли сказуемого;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5) В написании ы и и после приставок; 6) 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 7) В собственных именах нерусского происхождения; 8) В случаях, когда вместо одного знака препинания поставлен другой; 9) В пропуске одного из сочетающихся знаков препинания или в нарушении их последовательности. 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 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ошибку, каждая следующая подобная ошибка учитывается как самостоятельная. Примечание. Если в одном непроверяемом слове допущены 2 и более ошибок, то все они считаются за одну ошибку. 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 Диктант оценивается двумя отметками (диктант и грамматическое задание). Оценка «5» выставляется за безошибочную работу, а также при наличии в ней одной негрубой орфографической или одной негрубой пунктуационной ошибки. Оценка «4»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 Оценка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4 классе допускается выставление оценки «3» за диктант при 5 орфографических и 4-х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 Оценка «2»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w:t>
      </w:r>
      <w:r w:rsidRPr="009C2328">
        <w:rPr>
          <w:rFonts w:ascii="Times New Roman" w:eastAsia="Calibri" w:hAnsi="Times New Roman" w:cs="Times New Roman"/>
          <w:color w:val="auto"/>
          <w:lang w:eastAsia="en-US" w:bidi="ar-SA"/>
        </w:rPr>
        <w:lastRenderedPageBreak/>
        <w:t xml:space="preserve">орфографические ошибки (для 5 класса до 1 января – 5 орфографических ошибок), для оценки «2» - 7 орфографических ошибок. 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При оценке выполнения</w:t>
      </w:r>
      <w:r w:rsidRPr="009C2328">
        <w:rPr>
          <w:rFonts w:ascii="Times New Roman" w:eastAsia="Calibri" w:hAnsi="Times New Roman" w:cs="Times New Roman"/>
          <w:color w:val="auto"/>
          <w:lang w:eastAsia="en-US" w:bidi="ar-SA"/>
        </w:rPr>
        <w:t xml:space="preserve"> дополнительных заданий рекомендуется руководствоваться следующим: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«5» ставится, е</w:t>
      </w:r>
      <w:r w:rsidRPr="009C2328">
        <w:rPr>
          <w:rFonts w:ascii="Times New Roman" w:eastAsia="Calibri" w:hAnsi="Times New Roman" w:cs="Times New Roman"/>
          <w:color w:val="auto"/>
          <w:lang w:eastAsia="en-US" w:bidi="ar-SA"/>
        </w:rPr>
        <w:t xml:space="preserve">сли ученик выполнил все задания верно.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«4» ставится</w:t>
      </w:r>
      <w:r w:rsidRPr="009C2328">
        <w:rPr>
          <w:rFonts w:ascii="Times New Roman" w:eastAsia="Calibri" w:hAnsi="Times New Roman" w:cs="Times New Roman"/>
          <w:color w:val="auto"/>
          <w:lang w:eastAsia="en-US" w:bidi="ar-SA"/>
        </w:rPr>
        <w:t>, если ученик выполнил правильно не менее ¾ задания.</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 xml:space="preserve"> Оценка «3» ставится</w:t>
      </w:r>
      <w:r w:rsidRPr="009C2328">
        <w:rPr>
          <w:rFonts w:ascii="Times New Roman" w:eastAsia="Calibri" w:hAnsi="Times New Roman" w:cs="Times New Roman"/>
          <w:color w:val="auto"/>
          <w:lang w:eastAsia="en-US" w:bidi="ar-SA"/>
        </w:rPr>
        <w:t xml:space="preserve"> за работу, в которой правильно выполнено не менее половины заданий.</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Оценка «2» ставится</w:t>
      </w:r>
      <w:r w:rsidRPr="009C2328">
        <w:rPr>
          <w:rFonts w:ascii="Times New Roman" w:eastAsia="Calibri" w:hAnsi="Times New Roman" w:cs="Times New Roman"/>
          <w:color w:val="auto"/>
          <w:lang w:eastAsia="en-US" w:bidi="ar-SA"/>
        </w:rPr>
        <w:t xml:space="preserve"> за работу, в которой не выполнено более половины заданий. Примечание. Орфографические и пунктуационные ошибки, допущенные при выполнении дополнительных заданий, учитываются при выведении оценки за диктант.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При оценке контрольного словарного диктанта рекомендуется руководствоваться следующим: Оценка «5» ставится за диктант, в котором нет ошибок. Оценка «4» ставится за диктант, в котором ученик допустил 1-2 ошибки.  Оценка «3» ставится за диктант, в котором допущено 3-4 ошибки. Оценка «2» ставится за диктант, в котором допущено до 7 ошибок. Оценка сочинений и изложений Сочинения и изложения – основные формы проверки умения правильно и последовательно излагать мысли, уровня речевой подготовки учащихся. Сочинения и изложения в 4-8 классах проводятся в соответствии с требованиями раздела программы «Развития навыков связной речи». Примерный объем текста для подробного изложения: в 5 классе – 100-150 слов, в 6 классе –150</w:t>
      </w:r>
      <w:r w:rsidR="0062186E">
        <w:rPr>
          <w:rFonts w:ascii="Times New Roman" w:eastAsia="Calibri" w:hAnsi="Times New Roman" w:cs="Times New Roman"/>
          <w:color w:val="auto"/>
          <w:lang w:eastAsia="en-US" w:bidi="ar-SA"/>
        </w:rPr>
        <w:t>-</w:t>
      </w:r>
      <w:r w:rsidRPr="009C2328">
        <w:rPr>
          <w:rFonts w:ascii="Times New Roman" w:eastAsia="Calibri" w:hAnsi="Times New Roman" w:cs="Times New Roman"/>
          <w:color w:val="auto"/>
          <w:lang w:eastAsia="en-US" w:bidi="ar-SA"/>
        </w:rPr>
        <w:t xml:space="preserve">200 слов, в 7 классе – 200-250, в 8 классе – 250-350, в 9 классе – 350-450 слов. Объем текстов итоговых контрольных подробных изложений в 8 и 9 классов может быть увеличен на 50 слов в связи с тем, что на таких уроках не проводится подготовительная работа. Рекомендуется следующий примерный объем классных сочинений: в 5 классе – 0,5 – 1,0 страницы, в 6 классе – 1,0 – 1,5, в 7 классе – 1,5 – 2,0, в 8 классе – 2,0 – 3,0, в 9 классе – 3,0 – 4,0. 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 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 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Содержание сочинения и изложения оценивается по следующим критериям</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соответствие работы ученика теме и основной мысли;</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 полнота раскрытия темы;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правильность фактического материала; последовательность изложения.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При оценке речевого оформления сочинений и изложений учитывается</w:t>
      </w:r>
      <w:r w:rsidRPr="009C2328">
        <w:rPr>
          <w:rFonts w:ascii="Times New Roman" w:eastAsia="Calibri" w:hAnsi="Times New Roman" w:cs="Times New Roman"/>
          <w:color w:val="auto"/>
          <w:lang w:eastAsia="en-US" w:bidi="ar-SA"/>
        </w:rPr>
        <w:t>:</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 Разнообразие словаря и грамматического строя речи;</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Стилевое единство и выразительность речи;</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Число речевых недочетов.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Грамотность оценивается по числу допущенных учеником ошибок</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 орфографических, пунктуационных и грамматических.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«5»</w:t>
      </w:r>
      <w:r w:rsidRPr="009C2328">
        <w:rPr>
          <w:rFonts w:ascii="Times New Roman" w:eastAsia="Calibri" w:hAnsi="Times New Roman" w:cs="Times New Roman"/>
          <w:color w:val="auto"/>
          <w:lang w:eastAsia="en-US" w:bidi="ar-SA"/>
        </w:rPr>
        <w:t xml:space="preserve"> 1. Содержание работы полностью соответствует теме. 2. Фактические ошибки отсутствуют. 3. Содержание излагается последовательно. 4. Работа отличается богатством словаря, разнообразием используемых синтаксических конструкций, точностью словоупотребления. 5. Достигнуто стилевое единство и выразительность текста.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В целом в работе допускается 1 недочет в содержании и 1 – 2 речевых недочета. Грамотность: допускается 1 орфографическая, или 1 пунктуационная, или 1 грамматическая ошибка.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lastRenderedPageBreak/>
        <w:t>Оценка «4»</w:t>
      </w:r>
      <w:r w:rsidRPr="009C2328">
        <w:rPr>
          <w:rFonts w:ascii="Times New Roman" w:eastAsia="Calibri" w:hAnsi="Times New Roman" w:cs="Times New Roman"/>
          <w:color w:val="auto"/>
          <w:lang w:eastAsia="en-US" w:bidi="ar-SA"/>
        </w:rPr>
        <w:t xml:space="preserve"> 1.Содержание работы в основном соответствует теме (имеются незначительные отклонения от темы).  2.Содержание в основном достоверно, но имеются единичные фактические неточности. 3.Имеются незначительные нарушения последовательности в изложении мыслей. 4. Лексический и грамматический строй речи достаточно разнообразен. 5.Стиль работы отличается единством и достаточной выразительностью. В целом в работе допускается не более 2 недочетов в содержании и не более 3 – 4 речевых недочетов. Грамотность: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1. В работе допущены существенные отклонения от темы. 2.Работа достоверна в главном, но в ней имеются отдельные фактические неточности. 3. Допущены отдельные нарушения последовательности изложения. 4. Беден словарь и однообразны употребляемые синтаксические конструкции, встречается неправильное словоупотребление. 5. Стиль работы не отличается единством, речь недостаточно выразительна. В целом в работе допускается не более 4 недочетов в содержании и 5 речевых недочетов. Грамотность: допускаются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 в 5 классе – 5 орфографических и 4 пунктуационные ошибки), а также 4 грамматичсеские ошибки.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1. Работа не соответствует теме. 2. Допущено много фактических неточностей. 3. Нарушена последовательность изложения мыслей во всех частях работы, отсутствует связь между ними, работа не соответствует плану. 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5. Нарушено стилевое единство текста. В целом в работе допущено 6 недочетов в содержании и до 7 речевых недочетов. Грамотность: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 Примечания. 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 2. 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 4 – 6 – 4, 4 – 4 – 6. При выставлении оценки «5» превышение объема сочинения не принимается во внимание. 3. 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4. 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  Оценка тестовых работ «5» - 95-100 % «4» - 80-94 % «3» - 50-79 % «2» - меньше 50 % </w:t>
      </w:r>
    </w:p>
    <w:p w:rsidR="0062186E" w:rsidRDefault="0062186E" w:rsidP="009C2328">
      <w:pPr>
        <w:widowControl/>
        <w:jc w:val="both"/>
        <w:rPr>
          <w:rFonts w:ascii="Times New Roman" w:eastAsia="Calibri" w:hAnsi="Times New Roman" w:cs="Times New Roman"/>
          <w:b/>
          <w:i/>
          <w:color w:val="auto"/>
          <w:sz w:val="28"/>
          <w:szCs w:val="28"/>
          <w:lang w:eastAsia="en-US" w:bidi="ar-SA"/>
        </w:rPr>
      </w:pPr>
    </w:p>
    <w:p w:rsidR="0062186E" w:rsidRPr="0062186E" w:rsidRDefault="009C2328" w:rsidP="009C2328">
      <w:pPr>
        <w:widowControl/>
        <w:jc w:val="both"/>
        <w:rPr>
          <w:rFonts w:ascii="Times New Roman" w:eastAsia="Calibri" w:hAnsi="Times New Roman" w:cs="Times New Roman"/>
          <w:b/>
          <w:i/>
          <w:color w:val="auto"/>
          <w:sz w:val="28"/>
          <w:szCs w:val="28"/>
          <w:lang w:eastAsia="en-US" w:bidi="ar-SA"/>
        </w:rPr>
      </w:pPr>
      <w:r w:rsidRPr="0062186E">
        <w:rPr>
          <w:rFonts w:ascii="Times New Roman" w:eastAsia="Calibri" w:hAnsi="Times New Roman" w:cs="Times New Roman"/>
          <w:b/>
          <w:i/>
          <w:color w:val="auto"/>
          <w:sz w:val="28"/>
          <w:szCs w:val="28"/>
          <w:lang w:eastAsia="en-US" w:bidi="ar-SA"/>
        </w:rPr>
        <w:t>Литература</w:t>
      </w:r>
    </w:p>
    <w:p w:rsidR="009C2328" w:rsidRPr="009C2328" w:rsidRDefault="009C2328" w:rsidP="009C2328">
      <w:pPr>
        <w:widowControl/>
        <w:jc w:val="both"/>
        <w:rPr>
          <w:rFonts w:ascii="Times New Roman" w:eastAsia="Calibri" w:hAnsi="Times New Roman" w:cs="Times New Roman"/>
          <w:color w:val="auto"/>
          <w:lang w:eastAsia="en-US" w:bidi="ar-SA"/>
        </w:rPr>
      </w:pPr>
      <w:r w:rsidRPr="00407A3D">
        <w:rPr>
          <w:rFonts w:ascii="Times New Roman" w:eastAsia="Calibri" w:hAnsi="Times New Roman" w:cs="Times New Roman"/>
          <w:b/>
          <w:color w:val="auto"/>
          <w:lang w:eastAsia="en-US" w:bidi="ar-SA"/>
        </w:rPr>
        <w:t>1. Оценка устных ответов</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При оценке устных ответов учитель руководствуется следующими основными критериями в пределах программы данного класса:</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 знание текста и понимание идейно-художественного содержания изученного произведения;</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 умение объяснить взаимосвязь событий, характер и поступки героев;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понимание роли художественных средств в раскрытии идейно-эстетического содержания изученного произведения;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lastRenderedPageBreak/>
        <w:t>• 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 умение анализировать художественное произведение в соответствии с ведущими идеями эпохи;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уметь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При оценке устных ответов по литературе могут быть следующие критерии</w:t>
      </w:r>
      <w:r w:rsidRPr="009C2328">
        <w:rPr>
          <w:rFonts w:ascii="Times New Roman" w:eastAsia="Calibri" w:hAnsi="Times New Roman" w:cs="Times New Roman"/>
          <w:color w:val="auto"/>
          <w:lang w:eastAsia="en-US" w:bidi="ar-SA"/>
        </w:rPr>
        <w:t>:</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Отметка «5»:</w:t>
      </w:r>
      <w:r w:rsidRPr="009C2328">
        <w:rPr>
          <w:rFonts w:ascii="Times New Roman" w:eastAsia="Calibri" w:hAnsi="Times New Roman" w:cs="Times New Roman"/>
          <w:color w:val="auto"/>
          <w:lang w:eastAsia="en-US" w:bidi="ar-SA"/>
        </w:rPr>
        <w:t xml:space="preserve"> ответ обнаруживает прочные знания и глубокое понимание текста изучаемого произведения; умение объяснить взаимосвязь событий, характер и поступки героев, роль художественных средств в раскрытии идейно-эстетического содержания произведения; привлекать текст для аргументации своих выводов; раскрывать связь произведения с эпохой; свободно владеть монологической речью.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Отметка «4»:</w:t>
      </w:r>
      <w:r w:rsidRPr="009C2328">
        <w:rPr>
          <w:rFonts w:ascii="Times New Roman" w:eastAsia="Calibri" w:hAnsi="Times New Roman" w:cs="Times New Roman"/>
          <w:color w:val="auto"/>
          <w:lang w:eastAsia="en-US" w:bidi="ar-SA"/>
        </w:rPr>
        <w:t xml:space="preserve"> ставится за ответ, который показывает прочное знание и достаточно глубокое понимание текста изучаемого произведения; за умение объяснить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привлекать текст произведения для обоснования своих выводов; хорошо владеть монологической литературной речью; однако допускают 2-3 неточности в ответе.</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Отметка «3</w:t>
      </w:r>
      <w:r w:rsidRPr="009C2328">
        <w:rPr>
          <w:rFonts w:ascii="Times New Roman" w:eastAsia="Calibri" w:hAnsi="Times New Roman" w:cs="Times New Roman"/>
          <w:color w:val="auto"/>
          <w:lang w:eastAsia="en-US" w:bidi="ar-SA"/>
        </w:rPr>
        <w:t>»: оценивается ответ, свидетельствующий в основном знание и понимание текста изучаемого произведения, умение объяснять взаимосвязь основных средств в раскрытии идейно- художественного содержания произведения, но недостаточное умение пользоваться этими знаниями при анализе произведения.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установленным нормам для данного класса.</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Отметка «2»:</w:t>
      </w:r>
      <w:r w:rsidRPr="009C2328">
        <w:rPr>
          <w:rFonts w:ascii="Times New Roman" w:eastAsia="Calibri" w:hAnsi="Times New Roman" w:cs="Times New Roman"/>
          <w:color w:val="auto"/>
          <w:lang w:eastAsia="en-US" w:bidi="ar-SA"/>
        </w:rPr>
        <w:t xml:space="preserve"> ответ обнаруживает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слабое владение монологической речью и техникой чтения, бедность выразительных средств языка.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сочинений</w:t>
      </w:r>
      <w:r w:rsidRPr="009C2328">
        <w:rPr>
          <w:rFonts w:ascii="Times New Roman" w:eastAsia="Calibri" w:hAnsi="Times New Roman" w:cs="Times New Roman"/>
          <w:color w:val="auto"/>
          <w:lang w:eastAsia="en-US" w:bidi="ar-SA"/>
        </w:rPr>
        <w:t xml:space="preserve">. 2. Сочинение – основная форма проверки умения правильно и последовательно излагать мысли, уровня речевой подготовки учащихся.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С помощью сочинений проверяются: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а) умение раскрыть тему; б) умение использовать языковые средства в соответствии со стилем, темой и задачей высказывания;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б) соблюдение языковых норм и правил правописания.  Любое сочинение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w:t>
      </w:r>
      <w:r w:rsidRPr="009C2328">
        <w:rPr>
          <w:rFonts w:ascii="Times New Roman" w:eastAsia="Calibri" w:hAnsi="Times New Roman" w:cs="Times New Roman"/>
          <w:b/>
          <w:color w:val="auto"/>
          <w:lang w:eastAsia="en-US" w:bidi="ar-SA"/>
        </w:rPr>
        <w:t>Обе отметки считаются отметками по литературе</w:t>
      </w:r>
      <w:r w:rsidRPr="009C2328">
        <w:rPr>
          <w:rFonts w:ascii="Times New Roman" w:eastAsia="Calibri" w:hAnsi="Times New Roman" w:cs="Times New Roman"/>
          <w:color w:val="auto"/>
          <w:lang w:eastAsia="en-US" w:bidi="ar-SA"/>
        </w:rPr>
        <w:t>.</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Содержание сочинения оценивается по следующим критериям: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соответствие работы ученика теме и основной мысли;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полнота раскрытия темы; • правильность фактического материала;</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 последовательность изложения.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При оценке речевого оформления сочинений учитывается</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разнообразие словаря и грамматического строя речи;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стилевое единство и выразительность речи;</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 число речевых недочетов.</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Грамотность оценивается по числу допущенных учеником ошибок</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 орфографических, пунктуационных и грамматических.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Отметка</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 xml:space="preserve"> Основные критерии отметки</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Содержание и речь</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Грамотность «5»</w:t>
      </w:r>
      <w:r w:rsidRPr="009C2328">
        <w:rPr>
          <w:rFonts w:ascii="Times New Roman" w:eastAsia="Calibri" w:hAnsi="Times New Roman" w:cs="Times New Roman"/>
          <w:color w:val="auto"/>
          <w:lang w:eastAsia="en-US" w:bidi="ar-SA"/>
        </w:rPr>
        <w:t xml:space="preserve"> 1. Содержание работы полностью соответствует теме. 2. Фактические ошибки отсутствуют. 3. Содержание излагается последовательно. 4. Работа отличается богатством </w:t>
      </w:r>
      <w:r w:rsidRPr="009C2328">
        <w:rPr>
          <w:rFonts w:ascii="Times New Roman" w:eastAsia="Calibri" w:hAnsi="Times New Roman" w:cs="Times New Roman"/>
          <w:color w:val="auto"/>
          <w:lang w:eastAsia="en-US" w:bidi="ar-SA"/>
        </w:rPr>
        <w:lastRenderedPageBreak/>
        <w:t xml:space="preserve">словаря, разнообразием используемых синтаксических конструкций, точностью словоупотребления. 5. Достигнуто стилевое единство и выразительность текста. В целом в работе допускается 1 недочет в содержании и 1-2 речевых недочетов. Допускается: 1 орфографическая, или 1 пунктуационная, или 1 грамматическая ошибка. </w:t>
      </w:r>
      <w:r w:rsidRPr="009C2328">
        <w:rPr>
          <w:rFonts w:ascii="Times New Roman" w:eastAsia="Calibri" w:hAnsi="Times New Roman" w:cs="Times New Roman"/>
          <w:b/>
          <w:color w:val="auto"/>
          <w:lang w:eastAsia="en-US" w:bidi="ar-SA"/>
        </w:rPr>
        <w:t>«4»</w:t>
      </w:r>
      <w:r w:rsidRPr="009C2328">
        <w:rPr>
          <w:rFonts w:ascii="Times New Roman" w:eastAsia="Calibri" w:hAnsi="Times New Roman" w:cs="Times New Roman"/>
          <w:color w:val="auto"/>
          <w:lang w:eastAsia="en-US" w:bidi="ar-SA"/>
        </w:rPr>
        <w:t xml:space="preserve"> 1. Содержание работы в основном соответствует теме (имеются незначительные отклонения от темы). 2. Содержание в основном достоверно, но имеются единичные фактические неточности. 3. Имеются незначительные нарушения последовательности в изложении мыслей. 4. Лексический и грамматический строй речи достаточно разнообразен. 5. Стиль работы отличает единством и достаточной выразительностью. В целом в работе допускается не более 2 недочетов в содержании и не более 3-4 речевых недочетов.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«3»</w:t>
      </w:r>
      <w:r w:rsidRPr="009C2328">
        <w:rPr>
          <w:rFonts w:ascii="Times New Roman" w:eastAsia="Calibri" w:hAnsi="Times New Roman" w:cs="Times New Roman"/>
          <w:color w:val="auto"/>
          <w:lang w:eastAsia="en-US" w:bidi="ar-SA"/>
        </w:rPr>
        <w:t xml:space="preserve"> 1. В работе допущены существенные отклонения от темы. 2. Работа достоверна в главном, но в ней имеются отдельные фактические неточности. 3. Допущены отдельные нарушения последовательности изложения. 4. Беден словарь и однообразны употребляемые синтаксические конструкции, встречается неправильное словоупотребление. 5. Стиль работы не отличается единством, речь недостаточно выразительна. В целом в работе допускается не более 4 недочетов в содержании и 5 речевых недочетов. 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а также 4 грамматические ошибки.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w:t>
      </w:r>
      <w:r w:rsidRPr="009C2328">
        <w:rPr>
          <w:rFonts w:ascii="Times New Roman" w:eastAsia="Calibri" w:hAnsi="Times New Roman" w:cs="Times New Roman"/>
          <w:b/>
          <w:color w:val="auto"/>
          <w:lang w:eastAsia="en-US" w:bidi="ar-SA"/>
        </w:rPr>
        <w:t>2»</w:t>
      </w:r>
      <w:r w:rsidRPr="009C2328">
        <w:rPr>
          <w:rFonts w:ascii="Times New Roman" w:eastAsia="Calibri" w:hAnsi="Times New Roman" w:cs="Times New Roman"/>
          <w:color w:val="auto"/>
          <w:lang w:eastAsia="en-US" w:bidi="ar-SA"/>
        </w:rPr>
        <w:t xml:space="preserve"> 1.Работа не соответствует теме. 2. Допущено много фактических неточностей. 3. Нарушена последовательность изложения мыслей во всех частях работы, отсутствует связь между ними, часты случаи неправильного словоупотребления. 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5. Нарушено стилевое единство текста. В целом в работе допущено 6 недочетов в содержании и до 7 речевых недочетов.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Примечание.</w:t>
      </w:r>
      <w:r w:rsidRPr="009C2328">
        <w:rPr>
          <w:rFonts w:ascii="Times New Roman" w:eastAsia="Calibri" w:hAnsi="Times New Roman" w:cs="Times New Roman"/>
          <w:color w:val="auto"/>
          <w:lang w:eastAsia="en-US" w:bidi="ar-SA"/>
        </w:rPr>
        <w:t xml:space="preserve"> 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 2. Первая отметка (за содержание и речь) не может быть положительной, если не раскрыта тема высказывания, хотя по остальным показателям оно написано удовлетворительно. 3. На оценку сочинения распространяются положения об однотипных и негрубых ошибках, а также о сделанных учеником исправлениях. 3. Оценка тестовых работ. При проведении тестовых работ по литературе критерии оценок следующие:  «5» - 95-100 % «4» - 71-94 % «3» - 46-70 % «2» - меньше 45 %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4.Оценка зачетных работ</w:t>
      </w:r>
      <w:r w:rsidRPr="009C2328">
        <w:rPr>
          <w:rFonts w:ascii="Times New Roman" w:eastAsia="Calibri" w:hAnsi="Times New Roman" w:cs="Times New Roman"/>
          <w:color w:val="auto"/>
          <w:lang w:eastAsia="en-US" w:bidi="ar-SA"/>
        </w:rPr>
        <w:t>.</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Зачет</w:t>
      </w:r>
      <w:r w:rsidRPr="009C2328">
        <w:rPr>
          <w:rFonts w:ascii="Times New Roman" w:eastAsia="Calibri" w:hAnsi="Times New Roman" w:cs="Times New Roman"/>
          <w:color w:val="auto"/>
          <w:lang w:eastAsia="en-US" w:bidi="ar-SA"/>
        </w:rPr>
        <w:t xml:space="preserve"> – форма проверки знаний, позволяющая реализовать дифференцированный подход. Зачётные работы состоят из двух частей: теоретической и практической. Теоретическая часть предусматривает устную форму работы в виде ответа на вопрос. Практическая часть предусматривает письменную форму работы в виде теста. Содержание зачётной работы должно охватывать весь подлежащий усвоению материал определённой темы и обеспечивать достаточную полноту проверки.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Зачетные работы оцениваются по следующим критериям</w:t>
      </w:r>
      <w:r w:rsidRPr="009C2328">
        <w:rPr>
          <w:rFonts w:ascii="Times New Roman" w:eastAsia="Calibri" w:hAnsi="Times New Roman" w:cs="Times New Roman"/>
          <w:color w:val="auto"/>
          <w:lang w:eastAsia="en-US" w:bidi="ar-SA"/>
        </w:rPr>
        <w:t>:</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1 часть (теоретическая) – по критериям оценки устных ответов;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2 часть (практическая) – по критериям оценки тестовых работ. Каждая часть работы оценивается отдельной отметкой, но в журнал выставляется одна отметка, которая равна среднему баллу работы. </w:t>
      </w:r>
    </w:p>
    <w:p w:rsidR="0062186E" w:rsidRDefault="0062186E" w:rsidP="009C2328">
      <w:pPr>
        <w:widowControl/>
        <w:jc w:val="both"/>
        <w:rPr>
          <w:rFonts w:ascii="Times New Roman" w:eastAsia="Calibri" w:hAnsi="Times New Roman" w:cs="Times New Roman"/>
          <w:b/>
          <w:color w:val="auto"/>
          <w:lang w:eastAsia="en-US" w:bidi="ar-SA"/>
        </w:rPr>
      </w:pPr>
    </w:p>
    <w:p w:rsidR="00407A3D" w:rsidRPr="00407A3D" w:rsidRDefault="0062186E" w:rsidP="00407A3D">
      <w:pPr>
        <w:widowControl/>
        <w:jc w:val="both"/>
        <w:rPr>
          <w:rFonts w:ascii="Times New Roman" w:eastAsia="Calibri" w:hAnsi="Times New Roman" w:cs="Times New Roman"/>
          <w:b/>
          <w:i/>
          <w:color w:val="auto"/>
          <w:sz w:val="28"/>
          <w:szCs w:val="28"/>
          <w:lang w:eastAsia="en-US" w:bidi="ar-SA"/>
        </w:rPr>
      </w:pPr>
      <w:r w:rsidRPr="00407A3D">
        <w:rPr>
          <w:rFonts w:ascii="Times New Roman" w:eastAsia="Calibri" w:hAnsi="Times New Roman" w:cs="Times New Roman"/>
          <w:b/>
          <w:i/>
          <w:color w:val="auto"/>
          <w:sz w:val="28"/>
          <w:szCs w:val="28"/>
          <w:lang w:eastAsia="en-US" w:bidi="ar-SA"/>
        </w:rPr>
        <w:lastRenderedPageBreak/>
        <w:t xml:space="preserve"> Родной язык</w:t>
      </w:r>
      <w:r w:rsidR="00407A3D" w:rsidRPr="00407A3D">
        <w:rPr>
          <w:rFonts w:ascii="Times New Roman" w:eastAsia="Calibri" w:hAnsi="Times New Roman" w:cs="Times New Roman"/>
          <w:b/>
          <w:i/>
          <w:color w:val="auto"/>
          <w:sz w:val="28"/>
          <w:szCs w:val="28"/>
          <w:lang w:eastAsia="en-US" w:bidi="ar-SA"/>
        </w:rPr>
        <w:t xml:space="preserve"> </w:t>
      </w:r>
    </w:p>
    <w:p w:rsidR="00407A3D" w:rsidRPr="009C2328" w:rsidRDefault="00407A3D" w:rsidP="00407A3D">
      <w:pPr>
        <w:widowControl/>
        <w:jc w:val="both"/>
        <w:rPr>
          <w:rFonts w:ascii="Times New Roman" w:eastAsia="Calibri" w:hAnsi="Times New Roman" w:cs="Times New Roman"/>
          <w:b/>
          <w:color w:val="auto"/>
          <w:lang w:eastAsia="en-US" w:bidi="ar-SA"/>
        </w:rPr>
      </w:pPr>
      <w:r w:rsidRPr="009C2328">
        <w:rPr>
          <w:rFonts w:ascii="Times New Roman" w:eastAsia="Calibri" w:hAnsi="Times New Roman" w:cs="Times New Roman"/>
          <w:b/>
          <w:color w:val="auto"/>
          <w:lang w:eastAsia="en-US" w:bidi="ar-SA"/>
        </w:rPr>
        <w:t xml:space="preserve">Оценка устных ответов учащихся </w:t>
      </w:r>
    </w:p>
    <w:p w:rsidR="00407A3D" w:rsidRPr="009C2328" w:rsidRDefault="00407A3D" w:rsidP="00407A3D">
      <w:pPr>
        <w:widowControl/>
        <w:jc w:val="both"/>
        <w:rPr>
          <w:rFonts w:ascii="Times New Roman" w:eastAsia="Calibri" w:hAnsi="Times New Roman" w:cs="Times New Roman"/>
          <w:color w:val="auto"/>
          <w:lang w:eastAsia="en-US" w:bidi="ar-SA"/>
        </w:rPr>
      </w:pPr>
      <w:r w:rsidRPr="008231B1">
        <w:rPr>
          <w:rFonts w:ascii="Times New Roman" w:eastAsia="Calibri" w:hAnsi="Times New Roman" w:cs="Times New Roman"/>
          <w:b/>
          <w:color w:val="auto"/>
          <w:lang w:eastAsia="en-US" w:bidi="ar-SA"/>
        </w:rPr>
        <w:t>Устный опрос</w:t>
      </w:r>
      <w:r w:rsidRPr="009C2328">
        <w:rPr>
          <w:rFonts w:ascii="Times New Roman" w:eastAsia="Calibri" w:hAnsi="Times New Roman" w:cs="Times New Roman"/>
          <w:color w:val="auto"/>
          <w:lang w:eastAsia="en-US" w:bidi="ar-SA"/>
        </w:rPr>
        <w:t xml:space="preserve">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При оценке ответа ученика надо руководствоваться следующими критериями:</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1) полнота и правильность ответа;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2) степень осознанности, понимания изученного;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3) языковое оформление ответа.</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Оценка «5» ставится</w:t>
      </w:r>
      <w:r w:rsidRPr="009C2328">
        <w:rPr>
          <w:rFonts w:ascii="Times New Roman" w:eastAsia="Calibri" w:hAnsi="Times New Roman" w:cs="Times New Roman"/>
          <w:color w:val="auto"/>
          <w:lang w:eastAsia="en-US" w:bidi="ar-SA"/>
        </w:rPr>
        <w:t xml:space="preserve">, если ученик: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3) излагает материал последовательно и правильно с точки зрения норм литературного языка.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«4» ставится</w:t>
      </w:r>
      <w:r w:rsidRPr="009C2328">
        <w:rPr>
          <w:rFonts w:ascii="Times New Roman" w:eastAsia="Calibri" w:hAnsi="Times New Roman" w:cs="Times New Roman"/>
          <w:color w:val="auto"/>
          <w:lang w:eastAsia="en-US" w:bidi="ar-SA"/>
        </w:rPr>
        <w:t>,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Оценка «3» ставится</w:t>
      </w:r>
      <w:r w:rsidRPr="009C2328">
        <w:rPr>
          <w:rFonts w:ascii="Times New Roman" w:eastAsia="Calibri" w:hAnsi="Times New Roman" w:cs="Times New Roman"/>
          <w:color w:val="auto"/>
          <w:lang w:eastAsia="en-US" w:bidi="ar-SA"/>
        </w:rPr>
        <w:t>, если ученик обнаруживает знание и понимание основных положений данной темы, но:</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1) излагает материал неполно и допускает неточности в определении понятий или формулировке правил;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«2» ставится</w:t>
      </w:r>
      <w:r w:rsidRPr="009C2328">
        <w:rPr>
          <w:rFonts w:ascii="Times New Roman" w:eastAsia="Calibri" w:hAnsi="Times New Roman" w:cs="Times New Roman"/>
          <w:color w:val="auto"/>
          <w:lang w:eastAsia="en-US" w:bidi="ar-SA"/>
        </w:rPr>
        <w:t xml:space="preserve">,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«2» отмечает</w:t>
      </w:r>
      <w:r w:rsidRPr="009C2328">
        <w:rPr>
          <w:rFonts w:ascii="Times New Roman" w:eastAsia="Calibri" w:hAnsi="Times New Roman" w:cs="Times New Roman"/>
          <w:color w:val="auto"/>
          <w:lang w:eastAsia="en-US" w:bidi="ar-SA"/>
        </w:rPr>
        <w:t xml:space="preserve"> такие недостатки в подготовке ученика, которые являются серьезным препятствием к успешному овладению последующим материалом.</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 xml:space="preserve"> Оценка («5»,»4»,»3»)</w:t>
      </w:r>
      <w:r w:rsidRPr="009C2328">
        <w:rPr>
          <w:rFonts w:ascii="Times New Roman" w:eastAsia="Calibri" w:hAnsi="Times New Roman" w:cs="Times New Roman"/>
          <w:color w:val="auto"/>
          <w:lang w:eastAsia="en-US" w:bidi="ar-SA"/>
        </w:rPr>
        <w:t xml:space="preserve">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 </w:t>
      </w:r>
      <w:r w:rsidRPr="009C2328">
        <w:rPr>
          <w:rFonts w:ascii="Times New Roman" w:eastAsia="Calibri" w:hAnsi="Times New Roman" w:cs="Times New Roman"/>
          <w:b/>
          <w:color w:val="auto"/>
          <w:lang w:eastAsia="en-US" w:bidi="ar-SA"/>
        </w:rPr>
        <w:t>Оценка диктантов</w:t>
      </w:r>
      <w:r w:rsidRPr="009C2328">
        <w:rPr>
          <w:rFonts w:ascii="Times New Roman" w:eastAsia="Calibri" w:hAnsi="Times New Roman" w:cs="Times New Roman"/>
          <w:color w:val="auto"/>
          <w:lang w:eastAsia="en-US" w:bidi="ar-SA"/>
        </w:rPr>
        <w:t xml:space="preserve">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Диктант</w:t>
      </w:r>
      <w:r w:rsidRPr="009C2328">
        <w:rPr>
          <w:rFonts w:ascii="Times New Roman" w:eastAsia="Calibri" w:hAnsi="Times New Roman" w:cs="Times New Roman"/>
          <w:color w:val="auto"/>
          <w:lang w:eastAsia="en-US" w:bidi="ar-SA"/>
        </w:rPr>
        <w:t xml:space="preserve">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Объем диктанта устанавливается: для 5 класса – 90-100 слов, для 6 класса – 100-110, для 7 –110120, для 8 – 120-150, для 9 – 150-170 слов. (При подсчете слов учитываются как самостоятельные, так и служебные слова.) Контрольный словарный диктант проверяет усвоение слов с непроверяемыми и труднопроверяемыми орфограммами. Он может состоять из следующего количества слов: для 5 класса – 15-20, для 6 класса – 20-25 слов, для 7 класса -25-30, для 8 класса – 30-35, для 9 класса – 35-40 слов. 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 Для контрольных диктантов следует подбирать такие тексты, в которых изучаемые в данной теме орфограммы и пунктограммы были бы представлены не менее 2-3 случаями. Из изученных ранее орфограмм и пунктограмм включаются основные: они должны </w:t>
      </w:r>
      <w:r w:rsidRPr="009C2328">
        <w:rPr>
          <w:rFonts w:ascii="Times New Roman" w:eastAsia="Calibri" w:hAnsi="Times New Roman" w:cs="Times New Roman"/>
          <w:color w:val="auto"/>
          <w:lang w:eastAsia="en-US" w:bidi="ar-SA"/>
        </w:rPr>
        <w:lastRenderedPageBreak/>
        <w:t xml:space="preserve">быть представлены 1-3 случаями. В целом количество проверяемых орфограмм не должно превышать в 5 классе -12 различных орфограмм и 2-3 пунктограммы, в 6 классе -16 различных орфограмм и 3-4 пунктограммы, в 7 классе -20 различных орфограмм и 4-5 пунктограмм, в 8 классе -24 различные орфограммы и 10 пунктограмм, в 9 классе -24 различные орфограммы и 15 пунктограмм. В текст контрольных диктантов могут включаться только те вновь изученные орфограммы, которые в достаточной мере закреплялись (не менее чем на 2-3 предыдущих уроках). В диктантах должно быть в 5 классе – не более 5 слов, в 6-7 классах – не более 7 слов, в 8-9 классах – не более 10 различных слов с непроверяемыми и труднопроверяемыми написаниями, правописанию которых ученики специально обучались. До конца первой четверти (а в 5 классе – до конца первого полугодия) сохраняется объем текста, рекомендованный для предыдущего класса.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При оценке диктанта исправляются, но не учитываются</w:t>
      </w:r>
      <w:r w:rsidRPr="009C2328">
        <w:rPr>
          <w:rFonts w:ascii="Times New Roman" w:eastAsia="Calibri" w:hAnsi="Times New Roman" w:cs="Times New Roman"/>
          <w:color w:val="auto"/>
          <w:lang w:eastAsia="en-US" w:bidi="ar-SA"/>
        </w:rPr>
        <w:t xml:space="preserve"> орфографические и пунктуационные ошибки: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1) В переносе слов;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2) На правила, которые не включены в школьную программу;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3) На еще не изученные правила;</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4) В словах с непроверяемыми написаниями, над которыми не проводилась специальная работа;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5) В передаче авторской пунктуации. 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При оценке диктантов важно также учитывать характер ошибки</w:t>
      </w:r>
      <w:r w:rsidRPr="009C2328">
        <w:rPr>
          <w:rFonts w:ascii="Times New Roman" w:eastAsia="Calibri" w:hAnsi="Times New Roman" w:cs="Times New Roman"/>
          <w:color w:val="auto"/>
          <w:lang w:eastAsia="en-US" w:bidi="ar-SA"/>
        </w:rPr>
        <w:t xml:space="preserve">.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 1) В исключениях из правил; 2) В написании большой буквы в составных собственных наименованиях; 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4) В случаях раздельного и слитного написания «не» с прилагательными и причастиями, выступающими в роли сказуемого;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5) В написании ы и и после приставок; 6) 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 7) В собственных именах нерусского происхождения; 8) В случаях, когда вместо одного знака препинания поставлен другой; 9) В пропуске одного из сочетающихся знаков препинания или в нарушении их последовательности. 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 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ошибку, каждая следующая подобная ошибка учитывается как самостоятельная. Примечание. Если в одном непроверяемом слове допущены 2 и более ошибок, то все они считаются за одну ошибку. 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 Диктант оценивается двумя отметками (диктант и грамматическое задание). Оценка «5» выставляется за безошибочную работу, а также при наличии в ней одной негрубой орфографической или одной негрубой пунктуационной ошибки. Оценка «4»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 Оценка «3» выставляется за диктант, в котором допущены 4 орфографические и 4 </w:t>
      </w:r>
      <w:r w:rsidRPr="009C2328">
        <w:rPr>
          <w:rFonts w:ascii="Times New Roman" w:eastAsia="Calibri" w:hAnsi="Times New Roman" w:cs="Times New Roman"/>
          <w:color w:val="auto"/>
          <w:lang w:eastAsia="en-US" w:bidi="ar-SA"/>
        </w:rPr>
        <w:lastRenderedPageBreak/>
        <w:t xml:space="preserve">пунктуационные ошибки или 3 орфографические и 5 пунктуационных ошибок или 7 пунктуационных ошибок при отсутствии орфографических ошибок. В 4 классе допускается выставление оценки «3» за диктант при 5 орфографических и 4-х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 Оценка «2»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5 класса до 1 января – 5 орфографических ошибок), для оценки «2» - 7 орфографических ошибок. 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При оценке выполнения</w:t>
      </w:r>
      <w:r w:rsidRPr="009C2328">
        <w:rPr>
          <w:rFonts w:ascii="Times New Roman" w:eastAsia="Calibri" w:hAnsi="Times New Roman" w:cs="Times New Roman"/>
          <w:color w:val="auto"/>
          <w:lang w:eastAsia="en-US" w:bidi="ar-SA"/>
        </w:rPr>
        <w:t xml:space="preserve"> дополнительных заданий рекомендуется руководствоваться следующим: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«5» ставится, е</w:t>
      </w:r>
      <w:r w:rsidRPr="009C2328">
        <w:rPr>
          <w:rFonts w:ascii="Times New Roman" w:eastAsia="Calibri" w:hAnsi="Times New Roman" w:cs="Times New Roman"/>
          <w:color w:val="auto"/>
          <w:lang w:eastAsia="en-US" w:bidi="ar-SA"/>
        </w:rPr>
        <w:t xml:space="preserve">сли ученик выполнил все задания верно.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«4» ставится</w:t>
      </w:r>
      <w:r w:rsidRPr="009C2328">
        <w:rPr>
          <w:rFonts w:ascii="Times New Roman" w:eastAsia="Calibri" w:hAnsi="Times New Roman" w:cs="Times New Roman"/>
          <w:color w:val="auto"/>
          <w:lang w:eastAsia="en-US" w:bidi="ar-SA"/>
        </w:rPr>
        <w:t>, если ученик выполнил правильно не менее ¾ задания.</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 xml:space="preserve"> Оценка «3» ставится</w:t>
      </w:r>
      <w:r w:rsidRPr="009C2328">
        <w:rPr>
          <w:rFonts w:ascii="Times New Roman" w:eastAsia="Calibri" w:hAnsi="Times New Roman" w:cs="Times New Roman"/>
          <w:color w:val="auto"/>
          <w:lang w:eastAsia="en-US" w:bidi="ar-SA"/>
        </w:rPr>
        <w:t xml:space="preserve"> за работу, в которой правильно выполнено не менее половины заданий.</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Оценка «2» ставится</w:t>
      </w:r>
      <w:r w:rsidRPr="009C2328">
        <w:rPr>
          <w:rFonts w:ascii="Times New Roman" w:eastAsia="Calibri" w:hAnsi="Times New Roman" w:cs="Times New Roman"/>
          <w:color w:val="auto"/>
          <w:lang w:eastAsia="en-US" w:bidi="ar-SA"/>
        </w:rPr>
        <w:t xml:space="preserve"> за работу, в которой не выполнено более половины заданий. Примечание. Орфографические и пунктуационные ошибки, допущенные при выполнении дополнительных заданий, учитываются при выведении оценки за диктант.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При оценке контрольного словарного диктанта рекомендуется руководствоваться следующим: Оценка «5» ставится за диктант, в котором нет ошибок. Оценка «4» ставится за диктант, в котором ученик допустил 1-2 ошибки.  Оценка «3» ставится за диктант, в котором допущено 3-4 ошибки. Оценка «2» ставится за диктант, в котором допущено до 7 ошибок. Оценка сочинений и изложений Сочинения и изложения – основные формы проверки умения правильно и последовательно излагать мысли, уровня речевой подготовки учащихся. Сочинения и изложения в 4-8 классах проводятся в соответствии с требованиями раздела программы «Развития навыков связной речи». Примерный объем текста для подробного изложения: в 5 классе – 100-150 слов, в 6 классе –150</w:t>
      </w:r>
      <w:r>
        <w:rPr>
          <w:rFonts w:ascii="Times New Roman" w:eastAsia="Calibri" w:hAnsi="Times New Roman" w:cs="Times New Roman"/>
          <w:color w:val="auto"/>
          <w:lang w:eastAsia="en-US" w:bidi="ar-SA"/>
        </w:rPr>
        <w:t>-</w:t>
      </w:r>
      <w:r w:rsidRPr="009C2328">
        <w:rPr>
          <w:rFonts w:ascii="Times New Roman" w:eastAsia="Calibri" w:hAnsi="Times New Roman" w:cs="Times New Roman"/>
          <w:color w:val="auto"/>
          <w:lang w:eastAsia="en-US" w:bidi="ar-SA"/>
        </w:rPr>
        <w:t xml:space="preserve">200 слов, в 7 классе – 200-250, в 8 классе – 250-350, в 9 классе – 350-450 слов. Объем текстов итоговых контрольных подробных изложений в 8 и 9 классов может быть увеличен на 50 слов в связи с тем, что на таких уроках не проводится подготовительная работа. Рекомендуется следующий примерный объем классных сочинений: в 5 классе – 0,5 – 1,0 страницы, в 6 классе – 1,0 – 1,5, в 7 классе – 1,5 – 2,0, в 8 классе – 2,0 – 3,0, в 9 классе – 3,0 – 4,0. 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 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 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Содержание сочинения и изложения оценивается по следующим критериям</w:t>
      </w:r>
      <w:r w:rsidRPr="009C2328">
        <w:rPr>
          <w:rFonts w:ascii="Times New Roman" w:eastAsia="Calibri" w:hAnsi="Times New Roman" w:cs="Times New Roman"/>
          <w:color w:val="auto"/>
          <w:lang w:eastAsia="en-US" w:bidi="ar-SA"/>
        </w:rPr>
        <w:t xml:space="preserve">: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соответствие работы ученика теме и основной мысли;</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 полнота раскрытия темы;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правильность фактического материала; последовательность изложения.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При оценке речевого оформления сочинений и изложений учитывается</w:t>
      </w:r>
      <w:r w:rsidRPr="009C2328">
        <w:rPr>
          <w:rFonts w:ascii="Times New Roman" w:eastAsia="Calibri" w:hAnsi="Times New Roman" w:cs="Times New Roman"/>
          <w:color w:val="auto"/>
          <w:lang w:eastAsia="en-US" w:bidi="ar-SA"/>
        </w:rPr>
        <w:t>:</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 Разнообразие словаря и грамматического строя речи;</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lastRenderedPageBreak/>
        <w:t>• Стилевое единство и выразительность речи;</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Число речевых недочетов.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Грамотность оценивается по числу допущенных учеником ошибок</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 орфографических, пунктуационных и грамматических.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«5»</w:t>
      </w:r>
      <w:r w:rsidRPr="009C2328">
        <w:rPr>
          <w:rFonts w:ascii="Times New Roman" w:eastAsia="Calibri" w:hAnsi="Times New Roman" w:cs="Times New Roman"/>
          <w:color w:val="auto"/>
          <w:lang w:eastAsia="en-US" w:bidi="ar-SA"/>
        </w:rPr>
        <w:t xml:space="preserve"> 1. Содержание работы полностью соответствует теме. 2. Фактические ошибки отсутствуют. 3. Содержание излагается последовательно. 4. Работа отличается богатством словаря, разнообразием используемых синтаксических конструкций, точностью словоупотребления. 5. Достигнуто стилевое единство и выразительность текста.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В целом в работе допускается 1 недочет в содержании и 1 – 2 речевых недочета. Грамотность: допускается 1 орфографическая, или 1 пунктуационная, или 1 грамматическая ошибка.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1.Содержание работы в основном соответствует теме (имеются незначительные отклонения от темы).  2.Содержание в основном достоверно, но имеются единичные фактические неточности. 3.Имеются незначительные нарушения последовательности в изложении мыслей. 4. Лексический и грамматический строй речи достаточно разнообразен. 5.Стиль работы отличается единством и достаточной выразительностью. В целом в работе допускается не более 2 недочетов в содержании и не более 3 – 4 речевых недочетов. Грамотность: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1. В работе допущены существенные отклонения от темы. 2.Работа достоверна в главном, но в ней имеются отдельные фактические неточности. 3. Допущены отдельные нарушения последовательности изложения. 4. Беден словарь и однообразны употребляемые синтаксические конструкции, встречается неправильное словоупотребление. 5. Стиль работы не отличается единством, речь недостаточно выразительна. В целом в работе допускается не более 4 недочетов в содержании и 5 речевых недочетов. Грамотность: допускаются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 в 5 классе – 5 орфографических и 4 пунктуационные ошибки), а также 4 грамматичсеские ошибки.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1. Работа не соответствует теме. 2. Допущено много фактических неточностей. 3. Нарушена последовательность изложения мыслей во всех частях работы, отсутствует связь между ними, работа не соответствует плану. 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5. Нарушено стилевое единство текста. В целом в работе допущено 6 недочетов в содержании и до 7 речевых недочетов. Грамотность: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 Примечания. 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 2. 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 4 – 6 – 4, 4 – 4 – 6. При выставлении оценки «5» превышение объема сочинения не принимается во внимание. 3. 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4. 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  Оценка тестовых работ «5» - 95-100 % «4» - 80-94 % «3» - 50-79 % «2» - меньше 50 % </w:t>
      </w:r>
    </w:p>
    <w:p w:rsidR="00407A3D" w:rsidRDefault="00407A3D" w:rsidP="00407A3D">
      <w:pPr>
        <w:widowControl/>
        <w:jc w:val="both"/>
        <w:rPr>
          <w:rFonts w:ascii="Times New Roman" w:eastAsia="Calibri" w:hAnsi="Times New Roman" w:cs="Times New Roman"/>
          <w:b/>
          <w:i/>
          <w:color w:val="auto"/>
          <w:sz w:val="28"/>
          <w:szCs w:val="28"/>
          <w:lang w:eastAsia="en-US" w:bidi="ar-SA"/>
        </w:rPr>
      </w:pPr>
    </w:p>
    <w:p w:rsidR="0062186E" w:rsidRDefault="0062186E" w:rsidP="009C2328">
      <w:pPr>
        <w:widowControl/>
        <w:jc w:val="both"/>
        <w:rPr>
          <w:rFonts w:ascii="Times New Roman" w:eastAsia="Calibri" w:hAnsi="Times New Roman" w:cs="Times New Roman"/>
          <w:b/>
          <w:color w:val="auto"/>
          <w:lang w:eastAsia="en-US" w:bidi="ar-SA"/>
        </w:rPr>
      </w:pPr>
    </w:p>
    <w:p w:rsidR="00950013" w:rsidRPr="00950013" w:rsidRDefault="0062186E" w:rsidP="00407A3D">
      <w:pPr>
        <w:widowControl/>
        <w:jc w:val="both"/>
        <w:rPr>
          <w:rFonts w:ascii="Times New Roman" w:eastAsia="Calibri" w:hAnsi="Times New Roman" w:cs="Times New Roman"/>
          <w:b/>
          <w:i/>
          <w:color w:val="auto"/>
          <w:sz w:val="28"/>
          <w:szCs w:val="28"/>
          <w:lang w:eastAsia="en-US" w:bidi="ar-SA"/>
        </w:rPr>
      </w:pPr>
      <w:r w:rsidRPr="00950013">
        <w:rPr>
          <w:rFonts w:ascii="Times New Roman" w:eastAsia="Calibri" w:hAnsi="Times New Roman" w:cs="Times New Roman"/>
          <w:b/>
          <w:i/>
          <w:color w:val="auto"/>
          <w:sz w:val="28"/>
          <w:szCs w:val="28"/>
          <w:lang w:eastAsia="en-US" w:bidi="ar-SA"/>
        </w:rPr>
        <w:t>Родная литература</w:t>
      </w:r>
    </w:p>
    <w:p w:rsidR="00407A3D" w:rsidRPr="009C2328" w:rsidRDefault="00407A3D" w:rsidP="00407A3D">
      <w:pPr>
        <w:widowControl/>
        <w:jc w:val="both"/>
        <w:rPr>
          <w:rFonts w:ascii="Times New Roman" w:eastAsia="Calibri" w:hAnsi="Times New Roman" w:cs="Times New Roman"/>
          <w:color w:val="auto"/>
          <w:lang w:eastAsia="en-US" w:bidi="ar-SA"/>
        </w:rPr>
      </w:pPr>
      <w:r w:rsidRPr="00407A3D">
        <w:rPr>
          <w:rFonts w:ascii="Times New Roman" w:eastAsia="Calibri" w:hAnsi="Times New Roman" w:cs="Times New Roman"/>
          <w:b/>
          <w:color w:val="auto"/>
          <w:lang w:eastAsia="en-US" w:bidi="ar-SA"/>
        </w:rPr>
        <w:t>1. Оценка устных ответов</w:t>
      </w:r>
      <w:r w:rsidRPr="009C2328">
        <w:rPr>
          <w:rFonts w:ascii="Times New Roman" w:eastAsia="Calibri" w:hAnsi="Times New Roman" w:cs="Times New Roman"/>
          <w:color w:val="auto"/>
          <w:lang w:eastAsia="en-US" w:bidi="ar-SA"/>
        </w:rPr>
        <w:t xml:space="preserve">.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При оценке устных ответов учитель руководствуется следующими основными критериями в пределах программы данного класса:</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 знание текста и понимание идейно-художественного содержания изученного произведения;</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 умение объяснить взаимосвязь событий, характер и поступки героев;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понимание роли художественных средств в раскрытии идейно-эстетического содержания изученного произведения;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 умение анализировать художественное произведение в соответствии с ведущими идеями эпохи;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уметь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При оценке устных ответов по литературе могут быть следующие критерии</w:t>
      </w:r>
      <w:r w:rsidRPr="009C2328">
        <w:rPr>
          <w:rFonts w:ascii="Times New Roman" w:eastAsia="Calibri" w:hAnsi="Times New Roman" w:cs="Times New Roman"/>
          <w:color w:val="auto"/>
          <w:lang w:eastAsia="en-US" w:bidi="ar-SA"/>
        </w:rPr>
        <w:t>:</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Отметка «5»:</w:t>
      </w:r>
      <w:r w:rsidRPr="009C2328">
        <w:rPr>
          <w:rFonts w:ascii="Times New Roman" w:eastAsia="Calibri" w:hAnsi="Times New Roman" w:cs="Times New Roman"/>
          <w:color w:val="auto"/>
          <w:lang w:eastAsia="en-US" w:bidi="ar-SA"/>
        </w:rPr>
        <w:t xml:space="preserve"> ответ обнаруживает прочные знания и глубокое понимание текста изучаемого произведения; умение объяснить взаимосвязь событий, характер и поступки героев, роль художественных средств в раскрытии идейно-эстетического содержания произведения; привлекать текст для аргументации своих выводов; раскрывать связь произведения с эпохой; свободно владеть монологической речью.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Отметка «4»:</w:t>
      </w:r>
      <w:r w:rsidRPr="009C2328">
        <w:rPr>
          <w:rFonts w:ascii="Times New Roman" w:eastAsia="Calibri" w:hAnsi="Times New Roman" w:cs="Times New Roman"/>
          <w:color w:val="auto"/>
          <w:lang w:eastAsia="en-US" w:bidi="ar-SA"/>
        </w:rPr>
        <w:t xml:space="preserve"> ставится за ответ, который показывает прочное знание и достаточно глубокое понимание текста изучаемого произведения; за умение объяснить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привлекать текст произведения для обоснования своих выводов; хорошо владеть монологической литературной речью; однако допускают 2-3 неточности в ответе.</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Отметка «3</w:t>
      </w:r>
      <w:r w:rsidRPr="009C2328">
        <w:rPr>
          <w:rFonts w:ascii="Times New Roman" w:eastAsia="Calibri" w:hAnsi="Times New Roman" w:cs="Times New Roman"/>
          <w:color w:val="auto"/>
          <w:lang w:eastAsia="en-US" w:bidi="ar-SA"/>
        </w:rPr>
        <w:t>»: оценивается ответ, свидетельствующий в основном знание и понимание текста изучаемого произведения, умение объяснять взаимосвязь основных средств в раскрытии идейно- художественного содержания произведения, но недостаточное умение пользоваться этими знаниями при анализе произведения.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установленным нормам для данного класса.</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Отметка «2»:</w:t>
      </w:r>
      <w:r w:rsidRPr="009C2328">
        <w:rPr>
          <w:rFonts w:ascii="Times New Roman" w:eastAsia="Calibri" w:hAnsi="Times New Roman" w:cs="Times New Roman"/>
          <w:color w:val="auto"/>
          <w:lang w:eastAsia="en-US" w:bidi="ar-SA"/>
        </w:rPr>
        <w:t xml:space="preserve"> ответ обнаруживает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слабое владение монологической речью и техникой чтения, бедность выразительных средств языка.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сочинений</w:t>
      </w:r>
      <w:r w:rsidRPr="009C2328">
        <w:rPr>
          <w:rFonts w:ascii="Times New Roman" w:eastAsia="Calibri" w:hAnsi="Times New Roman" w:cs="Times New Roman"/>
          <w:color w:val="auto"/>
          <w:lang w:eastAsia="en-US" w:bidi="ar-SA"/>
        </w:rPr>
        <w:t xml:space="preserve">. 2. Сочинение – основная форма проверки умения правильно и последовательно излагать мысли, уровня речевой подготовки учащихся.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С помощью сочинений проверяются: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а) умение раскрыть тему; б) умение использовать языковые средства в соответствии со стилем, темой и задачей высказывания;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б) соблюдение языковых норм и правил правописания.  Любое сочинение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w:t>
      </w:r>
      <w:r w:rsidRPr="009C2328">
        <w:rPr>
          <w:rFonts w:ascii="Times New Roman" w:eastAsia="Calibri" w:hAnsi="Times New Roman" w:cs="Times New Roman"/>
          <w:b/>
          <w:color w:val="auto"/>
          <w:lang w:eastAsia="en-US" w:bidi="ar-SA"/>
        </w:rPr>
        <w:t>Обе отметки считаются отметками по литературе</w:t>
      </w:r>
      <w:r w:rsidRPr="009C2328">
        <w:rPr>
          <w:rFonts w:ascii="Times New Roman" w:eastAsia="Calibri" w:hAnsi="Times New Roman" w:cs="Times New Roman"/>
          <w:color w:val="auto"/>
          <w:lang w:eastAsia="en-US" w:bidi="ar-SA"/>
        </w:rPr>
        <w:t>.</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Содержание сочинения оценивается по следующим критериям: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соответствие работы ученика теме и основной мысли;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полнота раскрытия темы; • правильность фактического материала;</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 последовательность изложения.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lastRenderedPageBreak/>
        <w:t>При оценке речевого оформления сочинений учитывается</w:t>
      </w:r>
      <w:r w:rsidRPr="009C2328">
        <w:rPr>
          <w:rFonts w:ascii="Times New Roman" w:eastAsia="Calibri" w:hAnsi="Times New Roman" w:cs="Times New Roman"/>
          <w:color w:val="auto"/>
          <w:lang w:eastAsia="en-US" w:bidi="ar-SA"/>
        </w:rPr>
        <w:t xml:space="preserve">: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разнообразие словаря и грамматического строя речи;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стилевое единство и выразительность речи;</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 число речевых недочетов.</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Грамотность оценивается по числу допущенных учеником ошибок</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 орфографических, пунктуационных и грамматических.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Отметка</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 xml:space="preserve"> Основные критерии отметки</w:t>
      </w:r>
      <w:r w:rsidRPr="009C2328">
        <w:rPr>
          <w:rFonts w:ascii="Times New Roman" w:eastAsia="Calibri" w:hAnsi="Times New Roman" w:cs="Times New Roman"/>
          <w:color w:val="auto"/>
          <w:lang w:eastAsia="en-US" w:bidi="ar-SA"/>
        </w:rPr>
        <w:t xml:space="preserve">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Содержание и речь</w:t>
      </w:r>
      <w:r w:rsidRPr="009C2328">
        <w:rPr>
          <w:rFonts w:ascii="Times New Roman" w:eastAsia="Calibri" w:hAnsi="Times New Roman" w:cs="Times New Roman"/>
          <w:color w:val="auto"/>
          <w:lang w:eastAsia="en-US" w:bidi="ar-SA"/>
        </w:rPr>
        <w:t xml:space="preserve">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Грамотность «5»</w:t>
      </w:r>
      <w:r w:rsidRPr="009C2328">
        <w:rPr>
          <w:rFonts w:ascii="Times New Roman" w:eastAsia="Calibri" w:hAnsi="Times New Roman" w:cs="Times New Roman"/>
          <w:color w:val="auto"/>
          <w:lang w:eastAsia="en-US" w:bidi="ar-SA"/>
        </w:rPr>
        <w:t xml:space="preserve"> 1. Содержание работы полностью соответствует теме. 2. Фактические ошибки отсутствуют. 3. Содержание излагается последовательно. 4. Работа отличается богатством словаря, разнообразием используемых синтаксических конструкций, точностью словоупотребления. 5. Достигнуто стилевое единство и выразительность текста. В целом в работе допускается 1 недочет в содержании и 1-2 речевых недочетов. Допускается: 1 орфографическая, или 1 пунктуационная, или 1 грамматическая ошибка. </w:t>
      </w:r>
      <w:r w:rsidRPr="009C2328">
        <w:rPr>
          <w:rFonts w:ascii="Times New Roman" w:eastAsia="Calibri" w:hAnsi="Times New Roman" w:cs="Times New Roman"/>
          <w:b/>
          <w:color w:val="auto"/>
          <w:lang w:eastAsia="en-US" w:bidi="ar-SA"/>
        </w:rPr>
        <w:t>«4»</w:t>
      </w:r>
      <w:r w:rsidRPr="009C2328">
        <w:rPr>
          <w:rFonts w:ascii="Times New Roman" w:eastAsia="Calibri" w:hAnsi="Times New Roman" w:cs="Times New Roman"/>
          <w:color w:val="auto"/>
          <w:lang w:eastAsia="en-US" w:bidi="ar-SA"/>
        </w:rPr>
        <w:t xml:space="preserve"> 1. Содержание работы в основном соответствует теме (имеются незначительные отклонения от темы). 2. Содержание в основном достоверно, но имеются единичные фактические неточности. 3. Имеются незначительные нарушения последовательности в изложении мыслей. 4. Лексический и грамматический строй речи достаточно разнообразен. 5. Стиль работы отличает единством и достаточной выразительностью. В целом в работе допускается не более 2 недочетов в содержании и не более 3-4 речевых недочетов.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«3»</w:t>
      </w:r>
      <w:r w:rsidRPr="009C2328">
        <w:rPr>
          <w:rFonts w:ascii="Times New Roman" w:eastAsia="Calibri" w:hAnsi="Times New Roman" w:cs="Times New Roman"/>
          <w:color w:val="auto"/>
          <w:lang w:eastAsia="en-US" w:bidi="ar-SA"/>
        </w:rPr>
        <w:t xml:space="preserve"> 1. В работе допущены существенные отклонения от темы. 2. Работа достоверна в главном, но в ней имеются отдельные фактические неточности. 3. Допущены отдельные нарушения последовательности изложения. 4. Беден словарь и однообразны употребляемые синтаксические конструкции, встречается неправильное словоупотребление. 5. Стиль работы не отличается единством, речь недостаточно выразительна. В целом в работе допускается не более 4 недочетов в содержании и 5 речевых недочетов. 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а также 4 грамматические ошибки.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w:t>
      </w:r>
      <w:r w:rsidRPr="009C2328">
        <w:rPr>
          <w:rFonts w:ascii="Times New Roman" w:eastAsia="Calibri" w:hAnsi="Times New Roman" w:cs="Times New Roman"/>
          <w:b/>
          <w:color w:val="auto"/>
          <w:lang w:eastAsia="en-US" w:bidi="ar-SA"/>
        </w:rPr>
        <w:t>2»</w:t>
      </w:r>
      <w:r w:rsidRPr="009C2328">
        <w:rPr>
          <w:rFonts w:ascii="Times New Roman" w:eastAsia="Calibri" w:hAnsi="Times New Roman" w:cs="Times New Roman"/>
          <w:color w:val="auto"/>
          <w:lang w:eastAsia="en-US" w:bidi="ar-SA"/>
        </w:rPr>
        <w:t xml:space="preserve"> 1.Работа не соответствует теме. 2. Допущено много фактических неточностей. 3. Нарушена последовательность изложения мыслей во всех частях работы, отсутствует связь между ними, часты случаи неправильного словоупотребления. 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5. Нарушено стилевое единство текста. В целом в работе допущено 6 недочетов в содержании и до 7 речевых недочетов.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Примечание.</w:t>
      </w:r>
      <w:r w:rsidRPr="009C2328">
        <w:rPr>
          <w:rFonts w:ascii="Times New Roman" w:eastAsia="Calibri" w:hAnsi="Times New Roman" w:cs="Times New Roman"/>
          <w:color w:val="auto"/>
          <w:lang w:eastAsia="en-US" w:bidi="ar-SA"/>
        </w:rPr>
        <w:t xml:space="preserve"> 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 2. Первая отметка (за содержание и речь) не может быть положительной, если не раскрыта тема высказывания, хотя по остальным показателям оно написано удовлетворительно. 3. На оценку сочинения распространяются положения об однотипных и негрубых ошибках, а также о сделанных учеником исправлениях. 3. Оценка тестовых работ. При проведении тестовых работ по литературе критерии оценок следующие:  «5» - 95-100 % «4» - 71-94 % «3» - 46-70 % «2» - меньше 45 %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4.Оценка зачетных работ</w:t>
      </w:r>
      <w:r w:rsidRPr="009C2328">
        <w:rPr>
          <w:rFonts w:ascii="Times New Roman" w:eastAsia="Calibri" w:hAnsi="Times New Roman" w:cs="Times New Roman"/>
          <w:color w:val="auto"/>
          <w:lang w:eastAsia="en-US" w:bidi="ar-SA"/>
        </w:rPr>
        <w:t>.</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Зачет</w:t>
      </w:r>
      <w:r w:rsidRPr="009C2328">
        <w:rPr>
          <w:rFonts w:ascii="Times New Roman" w:eastAsia="Calibri" w:hAnsi="Times New Roman" w:cs="Times New Roman"/>
          <w:color w:val="auto"/>
          <w:lang w:eastAsia="en-US" w:bidi="ar-SA"/>
        </w:rPr>
        <w:t xml:space="preserve"> – форма проверки знаний, позволяющая реализовать дифференцированный подход. Зачётные работы состоят из двух частей: теоретической и практической. Теоретическая часть </w:t>
      </w:r>
      <w:r w:rsidRPr="009C2328">
        <w:rPr>
          <w:rFonts w:ascii="Times New Roman" w:eastAsia="Calibri" w:hAnsi="Times New Roman" w:cs="Times New Roman"/>
          <w:color w:val="auto"/>
          <w:lang w:eastAsia="en-US" w:bidi="ar-SA"/>
        </w:rPr>
        <w:lastRenderedPageBreak/>
        <w:t xml:space="preserve">предусматривает устную форму работы в виде ответа на вопрос. Практическая часть предусматривает письменную форму работы в виде теста. Содержание зачётной работы должно охватывать весь подлежащий усвоению материал определённой темы и обеспечивать достаточную полноту проверки.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Зачетные работы оцениваются по следующим критериям</w:t>
      </w:r>
      <w:r w:rsidRPr="009C2328">
        <w:rPr>
          <w:rFonts w:ascii="Times New Roman" w:eastAsia="Calibri" w:hAnsi="Times New Roman" w:cs="Times New Roman"/>
          <w:color w:val="auto"/>
          <w:lang w:eastAsia="en-US" w:bidi="ar-SA"/>
        </w:rPr>
        <w:t>:</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1 часть (теоретическая) – по критериям оценки устных ответов; </w:t>
      </w:r>
    </w:p>
    <w:p w:rsidR="00407A3D" w:rsidRPr="009C2328" w:rsidRDefault="00407A3D" w:rsidP="00407A3D">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2 часть (практическая) – по критериям оценки тестовых работ. Каждая часть работы оценивается отдельной отметкой, но в журнал выставляется одна отметка, которая равна среднему баллу работы. </w:t>
      </w:r>
    </w:p>
    <w:p w:rsidR="0062186E" w:rsidRDefault="0062186E" w:rsidP="009C2328">
      <w:pPr>
        <w:widowControl/>
        <w:jc w:val="both"/>
        <w:rPr>
          <w:rFonts w:ascii="Times New Roman" w:eastAsia="Calibri" w:hAnsi="Times New Roman" w:cs="Times New Roman"/>
          <w:b/>
          <w:color w:val="auto"/>
          <w:lang w:eastAsia="en-US" w:bidi="ar-SA"/>
        </w:rPr>
      </w:pPr>
    </w:p>
    <w:p w:rsidR="00950013" w:rsidRDefault="009C2328" w:rsidP="00950013">
      <w:pPr>
        <w:widowControl/>
        <w:jc w:val="both"/>
        <w:rPr>
          <w:rFonts w:ascii="Times New Roman" w:eastAsia="Calibri" w:hAnsi="Times New Roman" w:cs="Times New Roman"/>
          <w:b/>
          <w:i/>
          <w:color w:val="auto"/>
          <w:sz w:val="28"/>
          <w:szCs w:val="28"/>
          <w:lang w:eastAsia="en-US" w:bidi="ar-SA"/>
        </w:rPr>
      </w:pPr>
      <w:r w:rsidRPr="0062186E">
        <w:rPr>
          <w:rFonts w:ascii="Times New Roman" w:eastAsia="Calibri" w:hAnsi="Times New Roman" w:cs="Times New Roman"/>
          <w:b/>
          <w:i/>
          <w:color w:val="auto"/>
          <w:sz w:val="28"/>
          <w:szCs w:val="28"/>
          <w:lang w:eastAsia="en-US" w:bidi="ar-SA"/>
        </w:rPr>
        <w:t>Иностранный язык (английский)</w:t>
      </w:r>
      <w:r w:rsidRPr="0062186E">
        <w:rPr>
          <w:rFonts w:ascii="Times New Roman" w:eastAsia="Calibri" w:hAnsi="Times New Roman" w:cs="Times New Roman"/>
          <w:i/>
          <w:color w:val="auto"/>
          <w:sz w:val="28"/>
          <w:szCs w:val="28"/>
          <w:lang w:eastAsia="en-US" w:bidi="ar-SA"/>
        </w:rPr>
        <w:t xml:space="preserve"> </w:t>
      </w:r>
      <w:r w:rsidR="00950013" w:rsidRPr="00525008">
        <w:rPr>
          <w:rFonts w:ascii="Times New Roman" w:eastAsia="Calibri" w:hAnsi="Times New Roman" w:cs="Times New Roman"/>
          <w:b/>
          <w:i/>
          <w:color w:val="auto"/>
          <w:sz w:val="28"/>
          <w:szCs w:val="28"/>
          <w:lang w:eastAsia="en-US" w:bidi="ar-SA"/>
        </w:rPr>
        <w:t>Второй иностранный язык (французский)</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Аудирование</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Основной речевой задачей при понимании звучащих текстов на слух является извлечение основной или заданной ученику информации.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«5»</w:t>
      </w:r>
      <w:r w:rsidRPr="009C2328">
        <w:rPr>
          <w:rFonts w:ascii="Times New Roman" w:eastAsia="Calibri" w:hAnsi="Times New Roman" w:cs="Times New Roman"/>
          <w:color w:val="auto"/>
          <w:lang w:eastAsia="en-US" w:bidi="ar-SA"/>
        </w:rPr>
        <w:t xml:space="preserve">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ставится ученику, который понял не все основные факты. При решении коммуникативной задачи он использовал только 2/3 информации.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 xml:space="preserve"> Оценка «2»</w:t>
      </w:r>
      <w:r w:rsidRPr="009C2328">
        <w:rPr>
          <w:rFonts w:ascii="Times New Roman" w:eastAsia="Calibri" w:hAnsi="Times New Roman" w:cs="Times New Roman"/>
          <w:color w:val="auto"/>
          <w:lang w:eastAsia="en-US" w:bidi="ar-SA"/>
        </w:rPr>
        <w:t xml:space="preserve"> ставится, если ученик понял менее 45 % текста и выделил из него менее половины основных фактов. Он не смог решить поставленную перед ним речевую задачу. </w:t>
      </w:r>
      <w:r w:rsidRPr="009C2328">
        <w:rPr>
          <w:rFonts w:ascii="Times New Roman" w:eastAsia="Calibri" w:hAnsi="Times New Roman" w:cs="Times New Roman"/>
          <w:b/>
          <w:color w:val="auto"/>
          <w:lang w:eastAsia="en-US" w:bidi="ar-SA"/>
        </w:rPr>
        <w:t>2. Чтение</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Чтение с пониманием основного содержания прочитанного (ознакомительное)</w:t>
      </w: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 xml:space="preserve">Оценка «5» </w:t>
      </w:r>
      <w:r w:rsidRPr="009C2328">
        <w:rPr>
          <w:rFonts w:ascii="Times New Roman" w:eastAsia="Calibri" w:hAnsi="Times New Roman" w:cs="Times New Roman"/>
          <w:color w:val="auto"/>
          <w:lang w:eastAsia="en-US" w:bidi="ar-SA"/>
        </w:rPr>
        <w:t xml:space="preserve">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замедлен. </w:t>
      </w: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незнакомую лексику. </w:t>
      </w:r>
    </w:p>
    <w:p w:rsidR="009C2328" w:rsidRPr="009C2328" w:rsidRDefault="009C2328" w:rsidP="009C2328">
      <w:pPr>
        <w:widowControl/>
        <w:jc w:val="both"/>
        <w:rPr>
          <w:rFonts w:ascii="Times New Roman" w:eastAsia="Calibri" w:hAnsi="Times New Roman" w:cs="Times New Roman"/>
          <w:b/>
          <w:color w:val="auto"/>
          <w:lang w:eastAsia="en-US" w:bidi="ar-SA"/>
        </w:rPr>
      </w:pPr>
      <w:r w:rsidRPr="009C2328">
        <w:rPr>
          <w:rFonts w:ascii="Times New Roman" w:eastAsia="Calibri" w:hAnsi="Times New Roman" w:cs="Times New Roman"/>
          <w:b/>
          <w:color w:val="auto"/>
          <w:lang w:eastAsia="en-US" w:bidi="ar-SA"/>
        </w:rPr>
        <w:t xml:space="preserve"> Чтение с полным пониманием прочитанного текста(осознанное)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«5</w:t>
      </w:r>
      <w:r w:rsidRPr="009C2328">
        <w:rPr>
          <w:rFonts w:ascii="Times New Roman" w:eastAsia="Calibri" w:hAnsi="Times New Roman" w:cs="Times New Roman"/>
          <w:color w:val="auto"/>
          <w:lang w:eastAsia="en-US" w:bidi="ar-SA"/>
        </w:rPr>
        <w:t xml:space="preserve">»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читаемого (смысловую догадку, анализ).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выставляется учащемуся, если он полностью понял текст, но многократно обращался к словарю.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ставится, если ученик понял текст не полностью, не владеет приемами его смысловой переработки.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ставится в том случае, когда текст учеником не понят. Он с трудом может найти незнакомые слова в словаре.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lastRenderedPageBreak/>
        <w:t>Чтение с нахождением интересующей или нужной информации (просмотровое</w:t>
      </w: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Оценка «5»</w:t>
      </w:r>
      <w:r w:rsidRPr="009C2328">
        <w:rPr>
          <w:rFonts w:ascii="Times New Roman" w:eastAsia="Calibri" w:hAnsi="Times New Roman" w:cs="Times New Roman"/>
          <w:color w:val="auto"/>
          <w:lang w:eastAsia="en-US" w:bidi="ar-SA"/>
        </w:rPr>
        <w:t xml:space="preserve"> ставится ученику, если он может достаточно быстро просмотреть несложный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ставится ученику при достаточно быстром просмотре текста, но при этом он находит только примерно 2/3 заданной информации.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выставляется, если ученик находит в данном тексте (или данных текстах) примерно 1/3 заданной информации.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выставляется в том случае, если ученик практически не ориентируется в тексте.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3. УСТНАЯ РЕЧЬ</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Устные ответы (монологические высказывания, пересказы, диалоги, работа в группах) оцениваются по пяти критериям</w:t>
      </w:r>
      <w:r w:rsidRPr="009C2328">
        <w:rPr>
          <w:rFonts w:ascii="Times New Roman" w:eastAsia="Calibri" w:hAnsi="Times New Roman" w:cs="Times New Roman"/>
          <w:color w:val="auto"/>
          <w:lang w:eastAsia="en-US" w:bidi="ar-SA"/>
        </w:rPr>
        <w:t>:</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а) Содержание (соблюдение объема высказывания, соответствие теме, отражены все аспекты указанные в задании, стилевое оформление речи соответствует типу задания, аргументация на соответствующем уровне, соблюдение норм вежливости).</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ПРИ НЕУДОВЛЕТВОРИТЕЛЬНОЙ ОЦЕНКЕ ЗА СОДЕРЖАНИЕ ОСТАЛЬНЫЕ КРИТЕРИИ НЕ ОЦЕНИВАЮТСЯ И РАБОТА ПОЛУЧАЕТ НЕУДОВЛЕТВОРИТЕЛЬНУЮ ОЦЕНКУ</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б) Взаимодействие с собеседником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в) Лексика (словарный запас соответствует поставленной задаче и требованиям данного года обучения языку);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г) Грамматика (использование разнообразных грамматических конструкций в соответствии с поставленной задачей и требованиям данного года обучения языку);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д) Произношение (правильное произнесение звуков английского языка, правильная постановка ударения в словах, а также соблюдение правильной интонации в предложениях). Высказывание в форме рассказа, описания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«5»</w:t>
      </w:r>
      <w:r w:rsidRPr="009C2328">
        <w:rPr>
          <w:rFonts w:ascii="Times New Roman" w:eastAsia="Calibri" w:hAnsi="Times New Roman" w:cs="Times New Roman"/>
          <w:color w:val="auto"/>
          <w:lang w:eastAsia="en-US" w:bidi="ar-SA"/>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 xml:space="preserve"> Оценка «4»</w:t>
      </w:r>
      <w:r w:rsidRPr="009C2328">
        <w:rPr>
          <w:rFonts w:ascii="Times New Roman" w:eastAsia="Calibri" w:hAnsi="Times New Roman" w:cs="Times New Roman"/>
          <w:color w:val="auto"/>
          <w:lang w:eastAsia="en-US" w:bidi="ar-SA"/>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словарного запаса. Отсутствовали элементы собственной оценки. Учащийся </w:t>
      </w:r>
      <w:r w:rsidRPr="009C2328">
        <w:rPr>
          <w:rFonts w:ascii="Times New Roman" w:eastAsia="Calibri" w:hAnsi="Times New Roman" w:cs="Times New Roman"/>
          <w:color w:val="auto"/>
          <w:lang w:eastAsia="en-US" w:bidi="ar-SA"/>
        </w:rPr>
        <w:lastRenderedPageBreak/>
        <w:t xml:space="preserve">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Участие в беседе</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 xml:space="preserve"> Оценка «5»</w:t>
      </w:r>
      <w:r w:rsidRPr="009C2328">
        <w:rPr>
          <w:rFonts w:ascii="Times New Roman" w:eastAsia="Calibri" w:hAnsi="Times New Roman" w:cs="Times New Roman"/>
          <w:color w:val="auto"/>
          <w:lang w:eastAsia="en-US" w:bidi="ar-SA"/>
        </w:rPr>
        <w:t xml:space="preserve">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 </w:t>
      </w:r>
    </w:p>
    <w:p w:rsidR="009C2328" w:rsidRPr="009C2328" w:rsidRDefault="009C2328" w:rsidP="009C2328">
      <w:pPr>
        <w:widowControl/>
        <w:jc w:val="both"/>
        <w:rPr>
          <w:rFonts w:ascii="Times New Roman" w:eastAsia="Calibri" w:hAnsi="Times New Roman" w:cs="Times New Roman"/>
          <w:b/>
          <w:color w:val="auto"/>
          <w:lang w:eastAsia="en-US" w:bidi="ar-SA"/>
        </w:rPr>
      </w:pP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 </w:t>
      </w:r>
    </w:p>
    <w:p w:rsidR="009C2328" w:rsidRPr="009C2328" w:rsidRDefault="009C2328" w:rsidP="009C2328">
      <w:pPr>
        <w:widowControl/>
        <w:jc w:val="both"/>
        <w:rPr>
          <w:rFonts w:ascii="Times New Roman" w:eastAsia="Calibri" w:hAnsi="Times New Roman" w:cs="Times New Roman"/>
          <w:b/>
          <w:color w:val="auto"/>
          <w:lang w:eastAsia="en-US" w:bidi="ar-SA"/>
        </w:rPr>
      </w:pPr>
      <w:r w:rsidRPr="009C2328">
        <w:rPr>
          <w:rFonts w:ascii="Times New Roman" w:eastAsia="Calibri" w:hAnsi="Times New Roman" w:cs="Times New Roman"/>
          <w:b/>
          <w:color w:val="auto"/>
          <w:lang w:eastAsia="en-US" w:bidi="ar-SA"/>
        </w:rPr>
        <w:t>4. ПИСЬМО 1. За письменные работы (контрольные работы, самостоятельные работы, словарные диктанты) оценка вычисляется исходя из процента правильных ответов:</w:t>
      </w:r>
    </w:p>
    <w:p w:rsidR="009C2328" w:rsidRPr="009C2328" w:rsidRDefault="009C2328" w:rsidP="009C2328">
      <w:pPr>
        <w:widowControl/>
        <w:jc w:val="both"/>
        <w:rPr>
          <w:rFonts w:ascii="Times New Roman" w:eastAsia="Calibri" w:hAnsi="Times New Roman" w:cs="Times New Roman"/>
          <w:b/>
          <w:color w:val="auto"/>
          <w:lang w:eastAsia="en-US" w:bidi="ar-SA"/>
        </w:rPr>
      </w:pPr>
      <w:r w:rsidRPr="009C2328">
        <w:rPr>
          <w:rFonts w:ascii="Times New Roman" w:eastAsia="Calibri" w:hAnsi="Times New Roman" w:cs="Times New Roman"/>
          <w:b/>
          <w:color w:val="auto"/>
          <w:lang w:eastAsia="en-US" w:bidi="ar-SA"/>
        </w:rPr>
        <w:t xml:space="preserve"> Виды работ</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 xml:space="preserve"> </w:t>
      </w:r>
      <w:r w:rsidRPr="009C2328">
        <w:rPr>
          <w:rFonts w:ascii="Times New Roman" w:eastAsia="Calibri" w:hAnsi="Times New Roman" w:cs="Times New Roman"/>
          <w:color w:val="auto"/>
          <w:lang w:eastAsia="en-US" w:bidi="ar-SA"/>
        </w:rPr>
        <w:t xml:space="preserve">Оценка «3» Оценка «4» Оценка «5» </w:t>
      </w:r>
    </w:p>
    <w:p w:rsidR="009C2328" w:rsidRPr="009C2328" w:rsidRDefault="009C2328" w:rsidP="009C2328">
      <w:pPr>
        <w:widowControl/>
        <w:jc w:val="both"/>
        <w:rPr>
          <w:rFonts w:ascii="Times New Roman" w:eastAsia="Calibri" w:hAnsi="Times New Roman" w:cs="Times New Roman"/>
          <w:b/>
          <w:color w:val="auto"/>
          <w:lang w:eastAsia="en-US" w:bidi="ar-SA"/>
        </w:rPr>
      </w:pPr>
      <w:r w:rsidRPr="009C2328">
        <w:rPr>
          <w:rFonts w:ascii="Times New Roman" w:eastAsia="Calibri" w:hAnsi="Times New Roman" w:cs="Times New Roman"/>
          <w:b/>
          <w:color w:val="auto"/>
          <w:lang w:eastAsia="en-US" w:bidi="ar-SA"/>
        </w:rPr>
        <w:t>Контрольные работы</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От 50% до 69% От 70% до 90% От 91% до 100%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 xml:space="preserve">Самостоятельные работы, словарные диктанты </w:t>
      </w:r>
    </w:p>
    <w:p w:rsidR="009C2328" w:rsidRPr="009C2328" w:rsidRDefault="009C2328" w:rsidP="009C2328">
      <w:pPr>
        <w:widowControl/>
        <w:jc w:val="both"/>
        <w:rPr>
          <w:rFonts w:ascii="Times New Roman" w:eastAsia="Calibri" w:hAnsi="Times New Roman" w:cs="Times New Roman"/>
          <w:b/>
          <w:color w:val="auto"/>
          <w:lang w:eastAsia="en-US" w:bidi="ar-SA"/>
        </w:rPr>
      </w:pPr>
      <w:r w:rsidRPr="009C2328">
        <w:rPr>
          <w:rFonts w:ascii="Times New Roman" w:eastAsia="Calibri" w:hAnsi="Times New Roman" w:cs="Times New Roman"/>
          <w:b/>
          <w:color w:val="auto"/>
          <w:lang w:eastAsia="en-US" w:bidi="ar-SA"/>
        </w:rPr>
        <w:t xml:space="preserve"> </w:t>
      </w:r>
      <w:r w:rsidRPr="009C2328">
        <w:rPr>
          <w:rFonts w:ascii="Times New Roman" w:eastAsia="Calibri" w:hAnsi="Times New Roman" w:cs="Times New Roman"/>
          <w:color w:val="auto"/>
          <w:lang w:eastAsia="en-US" w:bidi="ar-SA"/>
        </w:rPr>
        <w:t xml:space="preserve">От 60% до 74% От 75% до 94% От 95% до 100%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2. Творческие письменные работы (письма, разные виды сочинений</w:t>
      </w:r>
      <w:r w:rsidRPr="009C2328">
        <w:rPr>
          <w:rFonts w:ascii="Times New Roman" w:eastAsia="Calibri" w:hAnsi="Times New Roman" w:cs="Times New Roman"/>
          <w:color w:val="auto"/>
          <w:lang w:eastAsia="en-US" w:bidi="ar-SA"/>
        </w:rPr>
        <w:t xml:space="preserve">) оцениваются по пяти критериям: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а) 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 </w:t>
      </w:r>
      <w:r w:rsidRPr="009C2328">
        <w:rPr>
          <w:rFonts w:ascii="Times New Roman" w:eastAsia="Calibri" w:hAnsi="Times New Roman" w:cs="Times New Roman"/>
          <w:b/>
          <w:color w:val="auto"/>
          <w:lang w:eastAsia="en-US" w:bidi="ar-SA"/>
        </w:rPr>
        <w:t>ПРИ НЕУДОВЛЕТВОРИТЕЛЬНОЙ ОЦЕНКЕ ЗА СОДЕРЖАНИЕ ОСТАЛЬНЫЕ КРИТЕРИИ НЕ ОЦЕНИВАЮТСЯ И РАБОТА ПОЛУЧАЕТ НЕУДОВЛЕТВОРИТЕЛЬНУЮ ОЦЕНКУ</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б) 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в) Лексика (словарный запас соответствует поставленной задаче и требованиям данного года обучения языку);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г) Грамматика (использование разнообразных грамматических конструкций в соответствии с поставленной задачей и требованиям данного года обучения языку);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д) 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Критерии оценки творческих письменных работ (письма, сочинения, эссе, проектные работы, в т.ч. в группах)</w:t>
      </w: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Баллы</w:t>
      </w:r>
    </w:p>
    <w:p w:rsidR="009C2328" w:rsidRPr="009C2328" w:rsidRDefault="009C2328" w:rsidP="009C2328">
      <w:pPr>
        <w:widowControl/>
        <w:jc w:val="both"/>
        <w:rPr>
          <w:rFonts w:ascii="Times New Roman" w:eastAsia="Calibri" w:hAnsi="Times New Roman" w:cs="Times New Roman"/>
          <w:b/>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 xml:space="preserve">Критерии оценки «5»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1.Содержание: коммуникативная задача решена полностью. 2.организация работы: высказывание логично, использованы средства логической связи, соблюден формат высказывания и текст поделен на абзацы. 3. лексика: лексика соответствует поставленной задаче и требованиям данного года обучения. 4. грамматика: использованы разнообразные </w:t>
      </w:r>
      <w:r w:rsidRPr="009C2328">
        <w:rPr>
          <w:rFonts w:ascii="Times New Roman" w:eastAsia="Calibri" w:hAnsi="Times New Roman" w:cs="Times New Roman"/>
          <w:color w:val="auto"/>
          <w:lang w:eastAsia="en-US" w:bidi="ar-SA"/>
        </w:rPr>
        <w:lastRenderedPageBreak/>
        <w:t xml:space="preserve">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 5. Орфография и пунктуация: 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 xml:space="preserve">  «4»</w:t>
      </w:r>
      <w:r w:rsidRPr="009C2328">
        <w:rPr>
          <w:rFonts w:ascii="Times New Roman" w:eastAsia="Calibri" w:hAnsi="Times New Roman" w:cs="Times New Roman"/>
          <w:color w:val="auto"/>
          <w:lang w:eastAsia="en-US" w:bidi="ar-SA"/>
        </w:rPr>
        <w:t xml:space="preserve"> 1.Содержание: коммуникативная задача решена полностью.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2.организация работы: высказывание логично, использованы средства логической связи, соблюден формат высказывания и текст поделен на абзацы. 3. лексика: лексика соответствует поставленной задаче и требованиям данного года обучения. Но имеются незначительные ошибки. 4. грамматика: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 5. Орфография и пунктуация: 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«3»</w:t>
      </w:r>
      <w:r w:rsidRPr="009C2328">
        <w:rPr>
          <w:rFonts w:ascii="Times New Roman" w:eastAsia="Calibri" w:hAnsi="Times New Roman" w:cs="Times New Roman"/>
          <w:color w:val="auto"/>
          <w:lang w:eastAsia="en-US" w:bidi="ar-SA"/>
        </w:rPr>
        <w:t xml:space="preserve"> 1.Содержание: Коммуникативная задача решена, 2.организация работы: высказывание нелогично, неадекватно использованы средства логической связи, текст неправильно поделен на абзацы, но формат высказывания соблюден. 3. лексика: местами неадекватное употребление лексики. 4. грамматика: имеются грубые грамматические ошибки. 5. Орфография и пунктуация: 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«2»</w:t>
      </w:r>
      <w:r w:rsidRPr="009C2328">
        <w:rPr>
          <w:rFonts w:ascii="Times New Roman" w:eastAsia="Calibri" w:hAnsi="Times New Roman" w:cs="Times New Roman"/>
          <w:color w:val="auto"/>
          <w:lang w:eastAsia="en-US" w:bidi="ar-SA"/>
        </w:rPr>
        <w:t xml:space="preserve"> 1.Содержание: Коммуникативная задача не решена. 2.организация работы: высказывание нелогично, не использованы средства логической связи, не соблюден формат высказывания, текст не поделен на абзацы. 3. лексика: большое количество лексических ошибок. 4. грамматика: большое количество грамматических ошибок. 5. Орфография и пунктуация: 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 </w:t>
      </w:r>
    </w:p>
    <w:p w:rsidR="0062186E" w:rsidRDefault="0062186E" w:rsidP="009C2328">
      <w:pPr>
        <w:widowControl/>
        <w:jc w:val="both"/>
        <w:rPr>
          <w:rFonts w:ascii="Times New Roman" w:eastAsia="Calibri" w:hAnsi="Times New Roman" w:cs="Times New Roman"/>
          <w:b/>
          <w:i/>
          <w:color w:val="auto"/>
          <w:sz w:val="28"/>
          <w:szCs w:val="28"/>
          <w:lang w:eastAsia="en-US" w:bidi="ar-SA"/>
        </w:rPr>
      </w:pPr>
    </w:p>
    <w:p w:rsidR="009C2328" w:rsidRPr="0062186E" w:rsidRDefault="0062186E" w:rsidP="009C2328">
      <w:pPr>
        <w:widowControl/>
        <w:jc w:val="both"/>
        <w:rPr>
          <w:rFonts w:ascii="Times New Roman" w:eastAsia="Calibri" w:hAnsi="Times New Roman" w:cs="Times New Roman"/>
          <w:i/>
          <w:color w:val="auto"/>
          <w:sz w:val="28"/>
          <w:szCs w:val="28"/>
          <w:lang w:eastAsia="en-US" w:bidi="ar-SA"/>
        </w:rPr>
      </w:pPr>
      <w:r w:rsidRPr="0062186E">
        <w:rPr>
          <w:rFonts w:ascii="Times New Roman" w:eastAsia="Calibri" w:hAnsi="Times New Roman" w:cs="Times New Roman"/>
          <w:b/>
          <w:i/>
          <w:color w:val="auto"/>
          <w:sz w:val="28"/>
          <w:szCs w:val="28"/>
          <w:lang w:eastAsia="en-US" w:bidi="ar-SA"/>
        </w:rPr>
        <w:t>История России.Всеобщая история. О</w:t>
      </w:r>
      <w:r w:rsidR="009C2328" w:rsidRPr="0062186E">
        <w:rPr>
          <w:rFonts w:ascii="Times New Roman" w:eastAsia="Calibri" w:hAnsi="Times New Roman" w:cs="Times New Roman"/>
          <w:b/>
          <w:i/>
          <w:color w:val="auto"/>
          <w:sz w:val="28"/>
          <w:szCs w:val="28"/>
          <w:lang w:eastAsia="en-US" w:bidi="ar-SA"/>
        </w:rPr>
        <w:t>бществознание</w:t>
      </w:r>
      <w:r w:rsidR="009C2328" w:rsidRPr="0062186E">
        <w:rPr>
          <w:rFonts w:ascii="Times New Roman" w:eastAsia="Calibri" w:hAnsi="Times New Roman" w:cs="Times New Roman"/>
          <w:i/>
          <w:color w:val="auto"/>
          <w:sz w:val="28"/>
          <w:szCs w:val="28"/>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Устные ответы</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«5»:</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ответ полный и правильный на основании изученных теорий;</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 материал изложен в определенной логической последовательности, литературным языком;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ответ самостоятельный.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ответ полный и правильный на основании изученных теорий;</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 материал изложен в определенной логической последовательности, при этом допущены две-три несущественные ошибки, исправленные по требованию учителя.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ответ полный, но при этом допущена существенная ошибка или ответ неполный, несвязный.</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 xml:space="preserve">Эссе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«5»:</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lastRenderedPageBreak/>
        <w:t xml:space="preserve">-ответ полный и правильный, возможна несущественная ошибка.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допускается один недочет, объем ЗУНов составляет 90-100% содержания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 Ученик обосновывает свои суждения, применяет знания на практике, приводит собственные примеры).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Оценка «4»:</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-ответ неполный или допущено не более двух несущественных ошибок.</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 письменная работа, практическая деятельность или её результаты в общем соответствуют требованиям учебной программы и объем ЗУНов составляет 70-90% содержания (правильный, но не совсем точный ответ).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-работа выполнена не менее чем наполовину, допущена одна существенная ошибка и при этом две-три несущественные. - письменная работа, практическая деятельность и её результаты в основном соответствуют требованиям программы, однако имеется определённый набор грубых и негрубых ошибок и недочётов. Учащийся владеет ЗУНами в объеме 50-70% содержания (правильный, но не 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-работа выполнена меньше чем наполовину или содержит несколько существенных ошибок. - письменная работа, практическая деятельность и её результаты частично соответствуют требованиям программы, имеются существенные недостатки и грубые ошибки, объем ЗУНов учащегося составляет 20-50% содержания (неправильный ответ). При оценке учитываются число и характер ошибок (существенные или несущественные). Существенные ошибки связаны с недостаточной глубиной и осознанностью ответа (например, ученик неправильно указал основные признаки понятий, явлений, характерные свойства веществ, неправильно сформулировал закон, правило и т.д. или ученик не смог применить теоретические знания для объяснения и предсказания явлений, установлении причинно-следственных связей, сравнения и классификации явлений и т. п.) Несущественные ошибки определяются неполнотой ответа (например, упущение из вида какого-либо нехарактерного факта при описании событий, исторических явлений). К ним можно отнести оговорки, описки, допущенные по невнимательности. Результаты обучения проверяются в процессе устных и письменных ответов учащихся.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Проектные работы</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«5»:</w:t>
      </w:r>
      <w:r w:rsidRPr="009C2328">
        <w:rPr>
          <w:rFonts w:ascii="Times New Roman" w:eastAsia="Calibri" w:hAnsi="Times New Roman" w:cs="Times New Roman"/>
          <w:color w:val="auto"/>
          <w:lang w:eastAsia="en-US" w:bidi="ar-SA"/>
        </w:rPr>
        <w:t xml:space="preserve"> работа содержит достаточно полную информацию из разнообразных источников, проблема сформулирована, обоснована, выдвинута гипотеза, тема имеет актуальность и значимость не только для ученика, но и для школы, города, работа отличается творческим подходом, собственным оригинальным отношением автора к идее проекта, продукт полезен, тема проекта раскрыта исчерпывающе, автор продемонстрировал глубокие знания, выходящие за рамки школьной программы, работа отличается четким и грамотным оформлением в точном соответствии с установленными правилами, цель сформулирована, четко обоснована, дан подробный план ее достижения, самостоятельно осуществляет контроль и коррекцию деятельности, автору удалось вызвать интерес аудитории и уложиться в регламент, автор проявляет хорошее владение материалом, уверенно отвечает на поставленные вопросы, доказательно и развернуто обосновывает свою точку зрения.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работа содержит достаточный объем подходящей информации из однотипных источников, проблема сформулирована, обоснована, выдвинута гипотеза (гипотезы), но план действий по доказательству/опровержению гипотезы не полный, актуальность темы проекта и её значимость для ученика обозначены на уровне утверждений, приведены основания, работа самостоятельная, демонстрирующая серьезную заинтересованность автора, предпринята попытка представить личный взгляд на тему проекта, применены элементы творчества, письменная часть работыоформлена с опорой на установленные правилами порядок и четкую структуру, допущены незначительные ошибки в оформлении, цель сформулирована, обоснована, планирование деятельности соотносится с собственным жизненным опытом, задачи реализуются </w:t>
      </w:r>
      <w:r w:rsidRPr="009C2328">
        <w:rPr>
          <w:rFonts w:ascii="Times New Roman" w:eastAsia="Calibri" w:hAnsi="Times New Roman" w:cs="Times New Roman"/>
          <w:color w:val="auto"/>
          <w:lang w:eastAsia="en-US" w:bidi="ar-SA"/>
        </w:rPr>
        <w:lastRenderedPageBreak/>
        <w:t xml:space="preserve">последовательно, автору удалось вызвать интерес аудитории, но он вышел за рамки регламента, автор уверенно отвечает на поставленные вопросы, но не до конца обосновывает свою точку зрения.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работа содержит незначительный объем подходящей информации из ограниченного числа однотипных источников, проблема сформулирована, но гипотеза отсутствует, план действий фрагментарный, актуальность темы проекта и её значимость для ученика обозначены фрагментарно на уровне утверждений, анализ заменен кратким описанием хода и порядка работы, работа шаблонная, автор проявил незначительный интерес к теме проекта, но не продемонстрировал самостоятельности в работе, не использовал возможности творческого подхода, тема проекта раскрыта фрагментарно, предприняты попытки оформить работу в соответствии с установленными правилами, придать ей соответствующую структуру, ответы на поставленные вопросы однословные, неуверенные, автор не может защищать свою точку зрения.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Рефераты</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Оценка «5»</w:t>
      </w:r>
      <w:r w:rsidRPr="009C2328">
        <w:rPr>
          <w:rFonts w:ascii="Times New Roman" w:eastAsia="Calibri" w:hAnsi="Times New Roman" w:cs="Times New Roman"/>
          <w:color w:val="auto"/>
          <w:lang w:eastAsia="en-US" w:bidi="ar-SA"/>
        </w:rPr>
        <w:t xml:space="preserve"> - реферат составлен правильно по схеме, отражена актуальность, имеется резюме, Проблема полностью логическим изложением раскрыта, полный список источников, отражающих современное состояние вопроса (литература последних лет), всесторонние и глубокие знания материала.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есть отдельные неточности в составлении реферата, есть отдельные неточности в в отражении актуальности и в резюме, Проблема логическим изложением раскрыта но требует небольшого дополнения, неполный список источников, отражающих современное состояние вопроса, знание материала темы, но мелкие неточности в ответах. </w:t>
      </w: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реферат составлен с серьезными упущениями, актуальность и резюме изложены с серьезными упущениями, При раскрытии проблемы допущены незначительные ошибки, список включает устаревшие источники, не отражающие современного состояния вопроса, ответы получены на 1 из 3 вопросов.</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реферат составлен неправильно, актуальность и резюме отражены неправильно, Проблема в основной части полностью не раскрыта, нет списка литературы, не ответил на вопросы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Тесты</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Оценка «5»</w:t>
      </w:r>
      <w:r w:rsidRPr="009C2328">
        <w:rPr>
          <w:rFonts w:ascii="Times New Roman" w:eastAsia="Calibri" w:hAnsi="Times New Roman" w:cs="Times New Roman"/>
          <w:color w:val="auto"/>
          <w:lang w:eastAsia="en-US" w:bidi="ar-SA"/>
        </w:rPr>
        <w:t xml:space="preserve"> - 90-100% правильных ответов из общего числа предъявленных тестовых заданий;</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- 70-90% правильных ответов из общего числа предъявленных тестовых заданий;</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 xml:space="preserve"> Оценка «3»</w:t>
      </w:r>
      <w:r w:rsidRPr="009C2328">
        <w:rPr>
          <w:rFonts w:ascii="Times New Roman" w:eastAsia="Calibri" w:hAnsi="Times New Roman" w:cs="Times New Roman"/>
          <w:color w:val="auto"/>
          <w:lang w:eastAsia="en-US" w:bidi="ar-SA"/>
        </w:rPr>
        <w:t xml:space="preserve"> - 50-70% правильных ответов из общего числа предъявленных тестовых заданий;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 менее 50% правильных ответов из общего числа предъявленных тестовых заданий. </w:t>
      </w:r>
    </w:p>
    <w:p w:rsidR="00525008" w:rsidRDefault="00525008" w:rsidP="009C2328">
      <w:pPr>
        <w:widowControl/>
        <w:jc w:val="both"/>
        <w:rPr>
          <w:rFonts w:ascii="Times New Roman" w:eastAsia="Calibri" w:hAnsi="Times New Roman" w:cs="Times New Roman"/>
          <w:b/>
          <w:color w:val="auto"/>
          <w:lang w:eastAsia="en-US" w:bidi="ar-SA"/>
        </w:rPr>
      </w:pPr>
    </w:p>
    <w:p w:rsidR="009C2328" w:rsidRDefault="009C2328" w:rsidP="009C2328">
      <w:pPr>
        <w:widowControl/>
        <w:jc w:val="both"/>
        <w:rPr>
          <w:rFonts w:ascii="Times New Roman" w:eastAsia="Calibri" w:hAnsi="Times New Roman" w:cs="Times New Roman"/>
          <w:b/>
          <w:i/>
          <w:color w:val="auto"/>
          <w:sz w:val="28"/>
          <w:szCs w:val="28"/>
          <w:lang w:eastAsia="en-US" w:bidi="ar-SA"/>
        </w:rPr>
      </w:pPr>
      <w:r w:rsidRPr="00525008">
        <w:rPr>
          <w:rFonts w:ascii="Times New Roman" w:eastAsia="Calibri" w:hAnsi="Times New Roman" w:cs="Times New Roman"/>
          <w:b/>
          <w:i/>
          <w:color w:val="auto"/>
          <w:sz w:val="28"/>
          <w:szCs w:val="28"/>
          <w:lang w:eastAsia="en-US" w:bidi="ar-SA"/>
        </w:rPr>
        <w:t xml:space="preserve">География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Устный ответ</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"5"</w:t>
      </w:r>
      <w:r w:rsidRPr="009C2328">
        <w:rPr>
          <w:rFonts w:ascii="Times New Roman" w:eastAsia="Calibri" w:hAnsi="Times New Roman" w:cs="Times New Roman"/>
          <w:color w:val="auto"/>
          <w:lang w:eastAsia="en-US" w:bidi="ar-SA"/>
        </w:rPr>
        <w:t xml:space="preserve"> ставится, если ученик: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w:t>
      </w:r>
      <w:r w:rsidRPr="009C2328">
        <w:rPr>
          <w:rFonts w:ascii="Times New Roman" w:eastAsia="Calibri" w:hAnsi="Times New Roman" w:cs="Times New Roman"/>
          <w:color w:val="auto"/>
          <w:lang w:eastAsia="en-US" w:bidi="ar-SA"/>
        </w:rPr>
        <w:lastRenderedPageBreak/>
        <w:t>обозначений при ведении записей, сопровождающих ответ; использование для доказательства выводов из наблюдений и опытов;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Хорошее знание карты и использование ее, верное решение географических задач.</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ставится, если ученик: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В основном правильно даны определения понятий и использованы научные термины; Ответ самостоятельный; Наличие неточностей в изложении географического материала;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 Связное и последовательное изложение; при помощи наводящих вопросов учителя восполняются сделанные пропуски; Наличие конкретных представлений и элементарных реальных понятий изучаемых географических явлений; Понимание основных географических взаимосвязей;  Знание карты и умение ей пользоваться; При решении географических задач сделаны второстепенные ошибки. </w:t>
      </w: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ставится, если ученик: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Показывает недостаточную сформированность отдельных знаний и умений; выводы и обобщения аргументирует слабо, допускает в них ошибки.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опытов или допустил ошибки при их изложении;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Слабое знание географической номенклатуры, отсутствие практических навыков работы в области географии (неумение пользоваться компасом, масштабом и т.д.); Скудны географические представления, преобладают формалистические знания; Знание карты недостаточное, показ на ней сбивчивый; Только при помощи наводящих вопросов ученик улавливает географические связи.</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 xml:space="preserve"> Оценка "2"</w:t>
      </w:r>
      <w:r w:rsidRPr="009C2328">
        <w:rPr>
          <w:rFonts w:ascii="Times New Roman" w:eastAsia="Calibri" w:hAnsi="Times New Roman" w:cs="Times New Roman"/>
          <w:color w:val="auto"/>
          <w:lang w:eastAsia="en-US" w:bidi="ar-SA"/>
        </w:rPr>
        <w:t xml:space="preserve"> ставится, если ученик: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Имеет слабо сформированные и неполные знания и не умеет применять их к решению конкретных вопросов и задач по образцу; </w:t>
      </w:r>
      <w:r w:rsidRPr="009C2328">
        <w:rPr>
          <w:rFonts w:ascii="Times New Roman" w:eastAsia="Calibri" w:hAnsi="Times New Roman" w:cs="Times New Roman"/>
          <w:color w:val="auto"/>
          <w:lang w:eastAsia="en-US" w:bidi="ar-SA"/>
        </w:rPr>
        <w:lastRenderedPageBreak/>
        <w:t xml:space="preserve">При ответе (на один вопрос) допускает более двух грубых ошибок, которые не может исправить даже при помощи учителя. Имеются грубые ошибки в использовании карты.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Самостоятельные письменные работы</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"5</w:t>
      </w:r>
      <w:r w:rsidRPr="009C2328">
        <w:rPr>
          <w:rFonts w:ascii="Times New Roman" w:eastAsia="Calibri" w:hAnsi="Times New Roman" w:cs="Times New Roman"/>
          <w:color w:val="auto"/>
          <w:lang w:eastAsia="en-US" w:bidi="ar-SA"/>
        </w:rPr>
        <w:t>" ставится, если ученик: выполнил работу без ошибок и недочетов; допустил не более одного недочета.</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ставится, если ученик выполнил работу полностью, но допустил в ней: не более одной негрубой ошибки и одного недочета; или не более двух недочетов.</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 xml:space="preserve"> Оценка "3</w:t>
      </w:r>
      <w:r w:rsidRPr="009C2328">
        <w:rPr>
          <w:rFonts w:ascii="Times New Roman" w:eastAsia="Calibri" w:hAnsi="Times New Roman" w:cs="Times New Roman"/>
          <w:color w:val="auto"/>
          <w:lang w:eastAsia="en-US" w:bidi="ar-SA"/>
        </w:rPr>
        <w:t>" ставится,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 трех негрубых ошибок; или одной негрубой ошибки и трех недочетов; или при отсутствии ошибок, но при наличии четырех-пяти недочетов.</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 xml:space="preserve"> Оценка "2"</w:t>
      </w:r>
      <w:r w:rsidRPr="009C2328">
        <w:rPr>
          <w:rFonts w:ascii="Times New Roman" w:eastAsia="Calibri" w:hAnsi="Times New Roman" w:cs="Times New Roman"/>
          <w:color w:val="auto"/>
          <w:lang w:eastAsia="en-US" w:bidi="ar-SA"/>
        </w:rPr>
        <w:t xml:space="preserve"> ставится, если ученик: допустил число ошибок и недочетов превосходящее норму, при которой может быть выставлена оценка "3"; или если правильно выполнил менее половины работы.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Тесты</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«5»</w:t>
      </w:r>
      <w:r w:rsidRPr="009C2328">
        <w:rPr>
          <w:rFonts w:ascii="Times New Roman" w:eastAsia="Calibri" w:hAnsi="Times New Roman" w:cs="Times New Roman"/>
          <w:color w:val="auto"/>
          <w:lang w:eastAsia="en-US" w:bidi="ar-SA"/>
        </w:rPr>
        <w:t xml:space="preserve"> -90-100%,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- 70-90%,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- 50-70%,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 менее 50% правильных ответов.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Практические работы по географии</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Оценка"5"</w:t>
      </w:r>
      <w:r w:rsidRPr="009C2328">
        <w:rPr>
          <w:rFonts w:ascii="Times New Roman" w:eastAsia="Calibri" w:hAnsi="Times New Roman" w:cs="Times New Roman"/>
          <w:color w:val="auto"/>
          <w:lang w:eastAsia="en-US" w:bidi="ar-SA"/>
        </w:rPr>
        <w:t xml:space="preserve"> Практическая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работ теоретические знания, практические умения и навыки. Работа оформлена аккуратно, в оптимальной для фиксации результатов форме. Форма фиксации материалов может быть предложена учителем или выбрана самими учащимися.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Практическая работа выполнена учащимися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 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 Допускаются неточности и небрежность в оформлении результатов работы.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Оценка"3"</w:t>
      </w:r>
      <w:r w:rsidRPr="009C2328">
        <w:rPr>
          <w:rFonts w:ascii="Times New Roman" w:eastAsia="Calibri" w:hAnsi="Times New Roman" w:cs="Times New Roman"/>
          <w:color w:val="auto"/>
          <w:lang w:eastAsia="en-US" w:bidi="ar-SA"/>
        </w:rPr>
        <w:t xml:space="preserve"> 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материала, но испытывали затруднения при самостоятельной работе с картами атласа, статистическими материала ми, географическими инструментами.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работ, выполненных по контурной карте</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Оценка «5»</w:t>
      </w:r>
      <w:r w:rsidRPr="009C2328">
        <w:rPr>
          <w:rFonts w:ascii="Times New Roman" w:eastAsia="Calibri" w:hAnsi="Times New Roman" w:cs="Times New Roman"/>
          <w:color w:val="auto"/>
          <w:lang w:eastAsia="en-US" w:bidi="ar-SA"/>
        </w:rPr>
        <w:t xml:space="preserve"> Ставится в том случае, если контурная карта заполнена аккуратно и правильно. Все географические объекты обозначены, верно. Контурная карта сдана на проверку своевременно.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Ставится в том случае, если контурная карта в целом была заполнена правильно и аккуратно, но есть небольшие помарки или не указано местоположение 2-3 объектов.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 xml:space="preserve">Оценка «3» </w:t>
      </w:r>
      <w:r w:rsidRPr="009C2328">
        <w:rPr>
          <w:rFonts w:ascii="Times New Roman" w:eastAsia="Calibri" w:hAnsi="Times New Roman" w:cs="Times New Roman"/>
          <w:color w:val="auto"/>
          <w:lang w:eastAsia="en-US" w:bidi="ar-SA"/>
        </w:rPr>
        <w:t xml:space="preserve">Ставится в том случае, если контурная карта имеет ряд недостатков, но правильно указаны основные географические объекты. </w:t>
      </w:r>
    </w:p>
    <w:p w:rsidR="0052500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lastRenderedPageBreak/>
        <w:t xml:space="preserve"> </w:t>
      </w:r>
    </w:p>
    <w:p w:rsidR="009C2328" w:rsidRPr="00525008" w:rsidRDefault="009C2328" w:rsidP="009C2328">
      <w:pPr>
        <w:widowControl/>
        <w:jc w:val="both"/>
        <w:rPr>
          <w:rFonts w:ascii="Times New Roman" w:eastAsia="Calibri" w:hAnsi="Times New Roman" w:cs="Times New Roman"/>
          <w:i/>
          <w:color w:val="auto"/>
          <w:sz w:val="28"/>
          <w:szCs w:val="28"/>
          <w:lang w:eastAsia="en-US" w:bidi="ar-SA"/>
        </w:rPr>
      </w:pPr>
      <w:r w:rsidRPr="00525008">
        <w:rPr>
          <w:rFonts w:ascii="Times New Roman" w:eastAsia="Calibri" w:hAnsi="Times New Roman" w:cs="Times New Roman"/>
          <w:b/>
          <w:i/>
          <w:color w:val="auto"/>
          <w:sz w:val="28"/>
          <w:szCs w:val="28"/>
          <w:lang w:eastAsia="en-US" w:bidi="ar-SA"/>
        </w:rPr>
        <w:t xml:space="preserve">Математика </w:t>
      </w:r>
      <w:r w:rsidR="00525008" w:rsidRPr="00525008">
        <w:rPr>
          <w:rFonts w:ascii="Times New Roman" w:eastAsia="Calibri" w:hAnsi="Times New Roman" w:cs="Times New Roman"/>
          <w:b/>
          <w:i/>
          <w:color w:val="auto"/>
          <w:sz w:val="28"/>
          <w:szCs w:val="28"/>
          <w:lang w:eastAsia="en-US" w:bidi="ar-SA"/>
        </w:rPr>
        <w:t>.Алгебра. Геометрия</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Контрольные работы</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 xml:space="preserve"> Оценка «5</w:t>
      </w:r>
      <w:r w:rsidRPr="009C2328">
        <w:rPr>
          <w:rFonts w:ascii="Times New Roman" w:eastAsia="Calibri" w:hAnsi="Times New Roman" w:cs="Times New Roman"/>
          <w:color w:val="auto"/>
          <w:lang w:eastAsia="en-US" w:bidi="ar-SA"/>
        </w:rPr>
        <w:t xml:space="preserve">» ставится, если: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-работа выполнена полностью;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-в логических рассуждениях и обосновании решения нет пробелов и ошибок;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-в решении нет математических ошибок (возможна одна неточность, описка, которая не является следствием незнания или непонимания учебного материала).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ставится, если:</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 xml:space="preserve"> Оценка «3»</w:t>
      </w:r>
      <w:r w:rsidRPr="009C2328">
        <w:rPr>
          <w:rFonts w:ascii="Times New Roman" w:eastAsia="Calibri" w:hAnsi="Times New Roman" w:cs="Times New Roman"/>
          <w:color w:val="auto"/>
          <w:lang w:eastAsia="en-US" w:bidi="ar-SA"/>
        </w:rPr>
        <w:t xml:space="preserve"> ставится, если: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допущено более одной ошибки или более двух – трех недочетов в выкладках, чертежах или графиках, но учащийся обладает обязательными умениями по проверяемой теме. </w:t>
      </w: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ставится, если: -допущены существенные ошибки, показавшие, что учащийся не обладает обязательными умениями по данной теме в полной мере. 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каких-либо других заданий.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Устные ответы</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«5»,</w:t>
      </w:r>
      <w:r w:rsidRPr="009C2328">
        <w:rPr>
          <w:rFonts w:ascii="Times New Roman" w:eastAsia="Calibri" w:hAnsi="Times New Roman" w:cs="Times New Roman"/>
          <w:color w:val="auto"/>
          <w:lang w:eastAsia="en-US" w:bidi="ar-SA"/>
        </w:rPr>
        <w:t xml:space="preserve"> ставится если: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-полно раскрыл содержание материала в объеме, предусмотренном программой и учебником;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изложил материал грамотным языком, точно используя математическую терминологию и символику, в определенной логической последовательности; -правильно выполнил рисунки, чертежи, графики, сопутствующие ответу;</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-показал умение иллюстрировать теорию конкретными примерами, применять ее в новой ситуации при выполнении практического задания;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-отвечал самостоятельно, без наводящих вопросов учителя;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-возможны одна – две неточности при освещение второстепенных вопросов или в выкладках, которые ученик легко исправил после замечания учителя.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ставится, если удовлетворяет в основном требованиям на оценку «5», но при этом имеет один из недостатков: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-в изложении допущены небольшие пробелы, не исказившее математическое содержание ответа; -допущены один – два недочета при освещении основного содержания ответа, исправленные после замечания учителя;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-допущены ошибка или более двух недочетов при освещении второстепенных вопросов или в выкладках, легко исправленные после замечания учителя.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ставится, если: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«Требованиями к математической подготовке обучающихся» в настоящей программе по математике);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lastRenderedPageBreak/>
        <w:t>-при достаточном знании теоретического материала выявлена недостаточная сформированность основных умений и навыков.</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 xml:space="preserve"> Оценка «2»</w:t>
      </w:r>
      <w:r w:rsidRPr="009C2328">
        <w:rPr>
          <w:rFonts w:ascii="Times New Roman" w:eastAsia="Calibri" w:hAnsi="Times New Roman" w:cs="Times New Roman"/>
          <w:color w:val="auto"/>
          <w:lang w:eastAsia="en-US" w:bidi="ar-SA"/>
        </w:rPr>
        <w:t xml:space="preserve"> ставится, если: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-не раскрыто основное содержание учебного материала;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-обнаружено незнание учеником большей или наиболее важной части учебного  материала; -допущены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 </w:t>
      </w:r>
    </w:p>
    <w:p w:rsidR="009C2328" w:rsidRPr="009C2328" w:rsidRDefault="009C2328" w:rsidP="009C2328">
      <w:pPr>
        <w:widowControl/>
        <w:jc w:val="both"/>
        <w:rPr>
          <w:rFonts w:ascii="Times New Roman" w:eastAsia="Calibri" w:hAnsi="Times New Roman" w:cs="Times New Roman"/>
          <w:b/>
          <w:color w:val="auto"/>
          <w:lang w:eastAsia="en-US" w:bidi="ar-SA"/>
        </w:rPr>
      </w:pPr>
      <w:r w:rsidRPr="009C2328">
        <w:rPr>
          <w:rFonts w:ascii="Times New Roman" w:eastAsia="Calibri" w:hAnsi="Times New Roman" w:cs="Times New Roman"/>
          <w:b/>
          <w:color w:val="auto"/>
          <w:lang w:eastAsia="en-US" w:bidi="ar-SA"/>
        </w:rPr>
        <w:t xml:space="preserve">Самостоятельные письменные работы.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"5"</w:t>
      </w:r>
      <w:r w:rsidRPr="009C2328">
        <w:rPr>
          <w:rFonts w:ascii="Times New Roman" w:eastAsia="Calibri" w:hAnsi="Times New Roman" w:cs="Times New Roman"/>
          <w:color w:val="auto"/>
          <w:lang w:eastAsia="en-US" w:bidi="ar-SA"/>
        </w:rPr>
        <w:t xml:space="preserve"> ставится, если ученик:</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-выполнил работу без ошибок и недочетов;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-допустил не более одного недочета.</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ставится, если ученик</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-выполнил работу полностью, но допустил в ней:</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-не более одной негрубой ошибки и одного недочета;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-или не более двух недочетов.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ставится, если ученик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-правильно выполнил не менее половины работы или допустил:</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-не более двух грубых ошибок;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-или не более одной грубой и одной негрубой ошибки и одного недочета;</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-или не более двух-трех негрубых ошибок;</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-или одной негрубой ошибки и трех недочетов;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-или при отсутствии ошибок, но при наличии четырех-пяти недочетов.</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 xml:space="preserve">Оценка "2" </w:t>
      </w:r>
      <w:r w:rsidRPr="009C2328">
        <w:rPr>
          <w:rFonts w:ascii="Times New Roman" w:eastAsia="Calibri" w:hAnsi="Times New Roman" w:cs="Times New Roman"/>
          <w:color w:val="auto"/>
          <w:lang w:eastAsia="en-US" w:bidi="ar-SA"/>
        </w:rPr>
        <w:t xml:space="preserve">ставится, если ученик: допустил число ошибок и недочетов превосходящее норму, при которой может быть выставлена оценка "3"; -или если правильно выполнил менее половины работы.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Тесты</w:t>
      </w: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Критерии выставления оценок за тест, состоящий из 10 заданий</w:t>
      </w:r>
      <w:r w:rsidRPr="009C2328">
        <w:rPr>
          <w:rFonts w:ascii="Times New Roman" w:eastAsia="Calibri" w:hAnsi="Times New Roman" w:cs="Times New Roman"/>
          <w:color w:val="auto"/>
          <w:lang w:eastAsia="en-US" w:bidi="ar-SA"/>
        </w:rPr>
        <w:t xml:space="preserve">. Время выполнения работы: 10-15 мин.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«5»</w:t>
      </w:r>
      <w:r w:rsidRPr="009C2328">
        <w:rPr>
          <w:rFonts w:ascii="Times New Roman" w:eastAsia="Calibri" w:hAnsi="Times New Roman" w:cs="Times New Roman"/>
          <w:color w:val="auto"/>
          <w:lang w:eastAsia="en-US" w:bidi="ar-SA"/>
        </w:rPr>
        <w:t xml:space="preserve"> - 10 правильных ответов,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«4»</w:t>
      </w:r>
      <w:r w:rsidRPr="009C2328">
        <w:rPr>
          <w:rFonts w:ascii="Times New Roman" w:eastAsia="Calibri" w:hAnsi="Times New Roman" w:cs="Times New Roman"/>
          <w:color w:val="auto"/>
          <w:lang w:eastAsia="en-US" w:bidi="ar-SA"/>
        </w:rPr>
        <w:t xml:space="preserve"> - 7-9,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«3</w:t>
      </w:r>
      <w:r w:rsidRPr="009C2328">
        <w:rPr>
          <w:rFonts w:ascii="Times New Roman" w:eastAsia="Calibri" w:hAnsi="Times New Roman" w:cs="Times New Roman"/>
          <w:color w:val="auto"/>
          <w:lang w:eastAsia="en-US" w:bidi="ar-SA"/>
        </w:rPr>
        <w:t xml:space="preserve">» - 5-6,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«2»</w:t>
      </w:r>
      <w:r w:rsidRPr="009C2328">
        <w:rPr>
          <w:rFonts w:ascii="Times New Roman" w:eastAsia="Calibri" w:hAnsi="Times New Roman" w:cs="Times New Roman"/>
          <w:color w:val="auto"/>
          <w:lang w:eastAsia="en-US" w:bidi="ar-SA"/>
        </w:rPr>
        <w:t xml:space="preserve"> - менее 5 правильных ответов.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Критерии выставления оценок за тест, состоящий из 20 заданий</w:t>
      </w:r>
      <w:r w:rsidRPr="009C2328">
        <w:rPr>
          <w:rFonts w:ascii="Times New Roman" w:eastAsia="Calibri" w:hAnsi="Times New Roman" w:cs="Times New Roman"/>
          <w:color w:val="auto"/>
          <w:lang w:eastAsia="en-US" w:bidi="ar-SA"/>
        </w:rPr>
        <w:t>. Время выполнения работы: 30-40 мин.</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Оценка «5»</w:t>
      </w:r>
      <w:r w:rsidRPr="009C2328">
        <w:rPr>
          <w:rFonts w:ascii="Times New Roman" w:eastAsia="Calibri" w:hAnsi="Times New Roman" w:cs="Times New Roman"/>
          <w:color w:val="auto"/>
          <w:lang w:eastAsia="en-US" w:bidi="ar-SA"/>
        </w:rPr>
        <w:t xml:space="preserve"> - 18-20 правильных ответов,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«4»</w:t>
      </w:r>
      <w:r w:rsidRPr="009C2328">
        <w:rPr>
          <w:rFonts w:ascii="Times New Roman" w:eastAsia="Calibri" w:hAnsi="Times New Roman" w:cs="Times New Roman"/>
          <w:color w:val="auto"/>
          <w:lang w:eastAsia="en-US" w:bidi="ar-SA"/>
        </w:rPr>
        <w:t xml:space="preserve"> - 14- 17, </w:t>
      </w:r>
      <w:r w:rsidRPr="009C2328">
        <w:rPr>
          <w:rFonts w:ascii="Times New Roman" w:eastAsia="Calibri" w:hAnsi="Times New Roman" w:cs="Times New Roman"/>
          <w:b/>
          <w:color w:val="auto"/>
          <w:lang w:eastAsia="en-US" w:bidi="ar-SA"/>
        </w:rPr>
        <w:t>«3</w:t>
      </w:r>
      <w:r w:rsidRPr="009C2328">
        <w:rPr>
          <w:rFonts w:ascii="Times New Roman" w:eastAsia="Calibri" w:hAnsi="Times New Roman" w:cs="Times New Roman"/>
          <w:color w:val="auto"/>
          <w:lang w:eastAsia="en-US" w:bidi="ar-SA"/>
        </w:rPr>
        <w:t xml:space="preserve">» - 10-13, </w:t>
      </w:r>
      <w:r w:rsidRPr="009C2328">
        <w:rPr>
          <w:rFonts w:ascii="Times New Roman" w:eastAsia="Calibri" w:hAnsi="Times New Roman" w:cs="Times New Roman"/>
          <w:b/>
          <w:color w:val="auto"/>
          <w:lang w:eastAsia="en-US" w:bidi="ar-SA"/>
        </w:rPr>
        <w:t>«2»</w:t>
      </w:r>
      <w:r w:rsidRPr="009C2328">
        <w:rPr>
          <w:rFonts w:ascii="Times New Roman" w:eastAsia="Calibri" w:hAnsi="Times New Roman" w:cs="Times New Roman"/>
          <w:color w:val="auto"/>
          <w:lang w:eastAsia="en-US" w:bidi="ar-SA"/>
        </w:rPr>
        <w:t xml:space="preserve"> - менее 10 правильных ответов.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Проектные работы</w:t>
      </w: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Оценка "5"</w:t>
      </w:r>
      <w:r w:rsidRPr="009C2328">
        <w:rPr>
          <w:rFonts w:ascii="Times New Roman" w:eastAsia="Calibri" w:hAnsi="Times New Roman" w:cs="Times New Roman"/>
          <w:color w:val="auto"/>
          <w:lang w:eastAsia="en-US" w:bidi="ar-SA"/>
        </w:rPr>
        <w:t xml:space="preserve"> Проектная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работ теоретические знания, практические умения и навыки. Работа оформлена аккуратно, в оптимальной для фиксации результатов форме. Форма фиксации материалов может быть предложена учителем или выбрана самими учащимися. </w:t>
      </w: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Проектная работа выполнена учащимися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Использованы указанные учителем источники знаний. Работа показала знание основного теоретического материала и овладение умениями, необходимыми для самостоятельного выполнения работы.  Допускаются неточности и небрежность в оформлении результатов работы. </w:t>
      </w: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Проектная работа выполнена и оформлена учащимися с помощью учителя или хорошо подготовленных и уже выполнивших на "отлично" данную работу учащихся. Учащиеся показали знания теоретического материала, но испытывали затруднения при использовании формул или при проведении вычислительных действий.  </w:t>
      </w: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Выставляется в том случае, когда учащиеся оказались не подготовленными к выполнению этой </w:t>
      </w:r>
      <w:r w:rsidRPr="009C2328">
        <w:rPr>
          <w:rFonts w:ascii="Times New Roman" w:eastAsia="Calibri" w:hAnsi="Times New Roman" w:cs="Times New Roman"/>
          <w:color w:val="auto"/>
          <w:lang w:eastAsia="en-US" w:bidi="ar-SA"/>
        </w:rPr>
        <w:lastRenderedPageBreak/>
        <w:t xml:space="preserve">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 Общая классификация ошибок.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При оценке знаний, умений и навыков обучающихся следует учитывать все ошибки (грубые и негрубые) и недочёты</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Грубыми считаются ошибки</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 незнание наименований единиц измерения; -неумение выделить в ответе главное;</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-неумение применять знания, алгоритмы для решения задач;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-неумение делать выводы и обобщения;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-неумение пользоваться первоисточниками, учебником и справочниками;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-потеря корня или сохранение постороннего корня;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-отбрасывание без объяснений одного из них;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-равнозначные им ошибки;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-вычислительные ошибки, если они не являются опиской;</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 логические ошибки.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К негрубым ошибкам следует отнести</w:t>
      </w:r>
      <w:r w:rsidRPr="009C2328">
        <w:rPr>
          <w:rFonts w:ascii="Times New Roman" w:eastAsia="Calibri" w:hAnsi="Times New Roman" w:cs="Times New Roman"/>
          <w:color w:val="auto"/>
          <w:lang w:eastAsia="en-US" w:bidi="ar-SA"/>
        </w:rPr>
        <w:t>:</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второстепенными;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-неточность графика;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-нерациональный метод решения задачи или недостаточно продуманный план ответа (нарушение логики, подмена отдельных основных вопросов второстепенными); нерациональные методы работы со справочной и другой литературой;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-неумение решать задачи, выполнять задания в общем виде.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 xml:space="preserve">Недочетами являются: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-нерациональные приемы вычислений и преобразований; -небрежное выполнение записей, чертежей, схем, графиков.  </w:t>
      </w:r>
    </w:p>
    <w:p w:rsidR="00525008" w:rsidRDefault="00525008" w:rsidP="009C2328">
      <w:pPr>
        <w:widowControl/>
        <w:jc w:val="both"/>
        <w:rPr>
          <w:rFonts w:ascii="Times New Roman" w:eastAsia="Calibri" w:hAnsi="Times New Roman" w:cs="Times New Roman"/>
          <w:b/>
          <w:color w:val="auto"/>
          <w:lang w:eastAsia="en-US" w:bidi="ar-SA"/>
        </w:rPr>
      </w:pPr>
    </w:p>
    <w:p w:rsidR="009C2328" w:rsidRPr="00525008" w:rsidRDefault="009C2328" w:rsidP="009C2328">
      <w:pPr>
        <w:widowControl/>
        <w:jc w:val="both"/>
        <w:rPr>
          <w:rFonts w:ascii="Times New Roman" w:eastAsia="Calibri" w:hAnsi="Times New Roman" w:cs="Times New Roman"/>
          <w:i/>
          <w:color w:val="auto"/>
          <w:sz w:val="28"/>
          <w:szCs w:val="28"/>
          <w:lang w:eastAsia="en-US" w:bidi="ar-SA"/>
        </w:rPr>
      </w:pPr>
      <w:r w:rsidRPr="00525008">
        <w:rPr>
          <w:rFonts w:ascii="Times New Roman" w:eastAsia="Calibri" w:hAnsi="Times New Roman" w:cs="Times New Roman"/>
          <w:b/>
          <w:i/>
          <w:color w:val="auto"/>
          <w:sz w:val="28"/>
          <w:szCs w:val="28"/>
          <w:lang w:eastAsia="en-US" w:bidi="ar-SA"/>
        </w:rPr>
        <w:t>Информатика</w:t>
      </w:r>
      <w:r w:rsidRPr="00525008">
        <w:rPr>
          <w:rFonts w:ascii="Times New Roman" w:eastAsia="Calibri" w:hAnsi="Times New Roman" w:cs="Times New Roman"/>
          <w:i/>
          <w:color w:val="auto"/>
          <w:sz w:val="28"/>
          <w:szCs w:val="28"/>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Устные ответы</w:t>
      </w: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Оценка «5»</w:t>
      </w:r>
      <w:r w:rsidRPr="009C2328">
        <w:rPr>
          <w:rFonts w:ascii="Times New Roman" w:eastAsia="Calibri" w:hAnsi="Times New Roman" w:cs="Times New Roman"/>
          <w:color w:val="auto"/>
          <w:lang w:eastAsia="en-US" w:bidi="ar-SA"/>
        </w:rPr>
        <w:t xml:space="preserve"> выставляется, если ученик: - полно раскрыл содержание материала в объеме, предусмотренном программой и учебником; - 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 - правильно выполнил графическое изображение алгоритма и иные чертежи и графики, сопутствующие ответу; - показал умение иллюстрировать теоретические положения конкретными примерами, применять их в новой ситуации при выполнении практического задания; - продемонстрировал усвоение ранее изученных сопутствующих вопросов, сформированность и устойчивость используемых при ответе умений и навыков; - отвечал самостоятельно без наводящих вопросов учителя. </w:t>
      </w: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выставляется, если ответ имеет один из недостатков:  - в изложении допущены небольшие пробелы, не исказившие логического и информационного содержания ответа; - нет определенной логической последовательности, неточно используется математическая и специализированная терминология и символика; - допущены один-два недочета при освещении основного содержания ответа, исправленные по замечанию учителя; - допущены ошибка или более двух недочетов при освещении второстепенных вопросов или в выкладках, легко исправленные по замечанию или вопросу учителя. </w:t>
      </w: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выставляется, если: - 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w:t>
      </w:r>
      <w:r w:rsidRPr="009C2328">
        <w:rPr>
          <w:rFonts w:ascii="Times New Roman" w:eastAsia="Calibri" w:hAnsi="Times New Roman" w:cs="Times New Roman"/>
          <w:color w:val="auto"/>
          <w:lang w:eastAsia="en-US" w:bidi="ar-SA"/>
        </w:rPr>
        <w:lastRenderedPageBreak/>
        <w:t xml:space="preserve">терминологии, чертежах, блок-схем и выкладках, исправленные после нескольких наводящих вопросов учителя; -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при знании теоретического материала выявлена недостаточная сформированность основных умений и навыков.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выставляется, если: - не раскрыто основное содержание учебного материала;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обнаружено незнание или непонимание учеником большей или наиболее важной части учебного материала, - допущены ошибки в определении понятий, при использовании терминологии, в чертежах, блок- схем и иных выкладках, которые не исправлены после нескольких наводящих вопросов учителя. </w:t>
      </w:r>
    </w:p>
    <w:p w:rsidR="009C2328" w:rsidRPr="009C2328" w:rsidRDefault="009C2328" w:rsidP="009C2328">
      <w:pPr>
        <w:widowControl/>
        <w:jc w:val="both"/>
        <w:rPr>
          <w:rFonts w:ascii="Times New Roman" w:eastAsia="Calibri" w:hAnsi="Times New Roman" w:cs="Times New Roman"/>
          <w:b/>
          <w:color w:val="auto"/>
          <w:lang w:eastAsia="en-US" w:bidi="ar-SA"/>
        </w:rPr>
      </w:pPr>
      <w:r w:rsidRPr="009C2328">
        <w:rPr>
          <w:rFonts w:ascii="Times New Roman" w:eastAsia="Calibri" w:hAnsi="Times New Roman" w:cs="Times New Roman"/>
          <w:b/>
          <w:color w:val="auto"/>
          <w:lang w:eastAsia="en-US" w:bidi="ar-SA"/>
        </w:rPr>
        <w:t xml:space="preserve">Самостоятельные и проверочные работы по теоретическому курсу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"5"</w:t>
      </w:r>
      <w:r w:rsidRPr="009C2328">
        <w:rPr>
          <w:rFonts w:ascii="Times New Roman" w:eastAsia="Calibri" w:hAnsi="Times New Roman" w:cs="Times New Roman"/>
          <w:color w:val="auto"/>
          <w:lang w:eastAsia="en-US" w:bidi="ar-SA"/>
        </w:rPr>
        <w:t xml:space="preserve"> ставится в следующем случае: - работа выполнена полностью; - при решении задач 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записаны исходные формулы, записана формула для конечного расчета, проведены математические расчеты и дан полный ответ; - на качественные и теоретические вопросы дан полный, исчерпывающий ответ литературным 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 ситуации; - учащийся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ставится в следующем случае: - работа выполнена полностью или не менее чем на 80 %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 измерения. -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 - 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 </w:t>
      </w: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ставится в следующем случае:  - работа выполнена в основном верно (объем выполненной части составляет не менее 2/3 от общего объема), но допущены существенные неточности; пропущены промежуточные расчеты. - учащийся обнаруживает понимание учебного материала при недостаточной полноте усвоения понятий и закономерностей; - 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 </w:t>
      </w: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ставится в следующем случае: - работа в основном не выполнена (объем выполненной части менее 2/3 от общего объема задания); - учащийся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Письменные работы по алгоритмизации и программированию</w:t>
      </w: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Оценка «5</w:t>
      </w:r>
      <w:r w:rsidRPr="009C2328">
        <w:rPr>
          <w:rFonts w:ascii="Times New Roman" w:eastAsia="Calibri" w:hAnsi="Times New Roman" w:cs="Times New Roman"/>
          <w:color w:val="auto"/>
          <w:lang w:eastAsia="en-US" w:bidi="ar-SA"/>
        </w:rPr>
        <w:t xml:space="preserve">» ставится, если: - работа выполнена полностью; - в графическом изображении алгоритма (блок-схеме), в теоретических выкладках решения нет пробелов и ошибок; - 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 </w:t>
      </w: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ставится, если: - работа выполнена полностью, но обоснования шагов решения недостаточны (если умение обосновывать рассуждения не являлось специальным объектом проверки); - допущена одна ошибка или два-три недочета в чертежах, выкладках, чертежах блок-схем или тексте программы. </w:t>
      </w: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ставится, если: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lastRenderedPageBreak/>
        <w:t xml:space="preserve">- 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 </w:t>
      </w: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ставится, если: - допущены существенные ошибки, показавшие, что учащийся не владеет обязательными знаниями по данной теме в полной мере. </w:t>
      </w:r>
      <w:r w:rsidRPr="009C2328">
        <w:rPr>
          <w:rFonts w:ascii="Times New Roman" w:eastAsia="Calibri" w:hAnsi="Times New Roman" w:cs="Times New Roman"/>
          <w:b/>
          <w:color w:val="auto"/>
          <w:lang w:eastAsia="en-US" w:bidi="ar-SA"/>
        </w:rPr>
        <w:t>Практическая работа</w:t>
      </w: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Оценка «5»</w:t>
      </w:r>
      <w:r w:rsidRPr="009C2328">
        <w:rPr>
          <w:rFonts w:ascii="Times New Roman" w:eastAsia="Calibri" w:hAnsi="Times New Roman" w:cs="Times New Roman"/>
          <w:color w:val="auto"/>
          <w:lang w:eastAsia="en-US" w:bidi="ar-SA"/>
        </w:rPr>
        <w:t xml:space="preserve"> ставится, если: - учащийся самостоятельно выполнил все этапы решения задач на ЭВМ; - работа выполнена полностью и получен верный ответ или иное требуемое представление результата работы; </w:t>
      </w: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ставится, если: - работа выполнена полностью, но при выполнении обнаружилось недостаточное владение навыками работы с ЭВМ в рамках поставленной задачи; - правильно выполнена большая часть работы (свыше 85 %), допущено не более трех ошибок; - работа выполнена полностью, но использованы наименее оптимальные подходы к решению поставленной задачи. </w:t>
      </w: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ставится, если: - работа выполнена не полностью, допущено более трех ошибок, но учащийся владеет основными навыками работы на ЭВМ, требуемыми для решения поставленной задачи. </w:t>
      </w: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ставится, если: - допущены существенные ошибки, показавшие, что учащийся не владеет обязательными знаниями, умениями и навыками работы на ЭВМ или значительная часть работы выполнена не самостоятельно. </w:t>
      </w:r>
      <w:r w:rsidRPr="009C2328">
        <w:rPr>
          <w:rFonts w:ascii="Times New Roman" w:eastAsia="Calibri" w:hAnsi="Times New Roman" w:cs="Times New Roman"/>
          <w:b/>
          <w:color w:val="auto"/>
          <w:lang w:eastAsia="en-US" w:bidi="ar-SA"/>
        </w:rPr>
        <w:t>Тест «5»</w:t>
      </w:r>
      <w:r w:rsidRPr="009C2328">
        <w:rPr>
          <w:rFonts w:ascii="Times New Roman" w:eastAsia="Calibri" w:hAnsi="Times New Roman" w:cs="Times New Roman"/>
          <w:color w:val="auto"/>
          <w:lang w:eastAsia="en-US" w:bidi="ar-SA"/>
        </w:rPr>
        <w:t xml:space="preserve"> - 86-100% правильных ответов на вопросы; «</w:t>
      </w:r>
      <w:r w:rsidRPr="009C2328">
        <w:rPr>
          <w:rFonts w:ascii="Times New Roman" w:eastAsia="Calibri" w:hAnsi="Times New Roman" w:cs="Times New Roman"/>
          <w:b/>
          <w:color w:val="auto"/>
          <w:lang w:eastAsia="en-US" w:bidi="ar-SA"/>
        </w:rPr>
        <w:t>4»</w:t>
      </w:r>
      <w:r w:rsidRPr="009C2328">
        <w:rPr>
          <w:rFonts w:ascii="Times New Roman" w:eastAsia="Calibri" w:hAnsi="Times New Roman" w:cs="Times New Roman"/>
          <w:color w:val="auto"/>
          <w:lang w:eastAsia="en-US" w:bidi="ar-SA"/>
        </w:rPr>
        <w:t xml:space="preserve"> - 71-85% правильных ответов на вопросы; «</w:t>
      </w:r>
      <w:r w:rsidRPr="009C2328">
        <w:rPr>
          <w:rFonts w:ascii="Times New Roman" w:eastAsia="Calibri" w:hAnsi="Times New Roman" w:cs="Times New Roman"/>
          <w:b/>
          <w:color w:val="auto"/>
          <w:lang w:eastAsia="en-US" w:bidi="ar-SA"/>
        </w:rPr>
        <w:t>3»</w:t>
      </w:r>
      <w:r w:rsidRPr="009C2328">
        <w:rPr>
          <w:rFonts w:ascii="Times New Roman" w:eastAsia="Calibri" w:hAnsi="Times New Roman" w:cs="Times New Roman"/>
          <w:color w:val="auto"/>
          <w:lang w:eastAsia="en-US" w:bidi="ar-SA"/>
        </w:rPr>
        <w:t xml:space="preserve"> - 51-70% правильных ответов на вопросы;   </w:t>
      </w:r>
      <w:r w:rsidRPr="009C2328">
        <w:rPr>
          <w:rFonts w:ascii="Times New Roman" w:eastAsia="Calibri" w:hAnsi="Times New Roman" w:cs="Times New Roman"/>
          <w:b/>
          <w:color w:val="auto"/>
          <w:lang w:eastAsia="en-US" w:bidi="ar-SA"/>
        </w:rPr>
        <w:t>«2»</w:t>
      </w:r>
      <w:r w:rsidRPr="009C2328">
        <w:rPr>
          <w:rFonts w:ascii="Times New Roman" w:eastAsia="Calibri" w:hAnsi="Times New Roman" w:cs="Times New Roman"/>
          <w:color w:val="auto"/>
          <w:lang w:eastAsia="en-US" w:bidi="ar-SA"/>
        </w:rPr>
        <w:t xml:space="preserve"> - 0-50% правильных ответов на вопросы.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Проектные работы</w:t>
      </w: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Оценка «5»</w:t>
      </w:r>
      <w:r w:rsidRPr="009C2328">
        <w:rPr>
          <w:rFonts w:ascii="Times New Roman" w:eastAsia="Calibri" w:hAnsi="Times New Roman" w:cs="Times New Roman"/>
          <w:color w:val="auto"/>
          <w:lang w:eastAsia="en-US" w:bidi="ar-SA"/>
        </w:rPr>
        <w:t xml:space="preserve"> Проектная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работ теоретические знания, практические умения и навыки. Работа оформлена аккуратно, в оптимальной для фиксации результатов форме. Форма фиксации материалов может быть предложена учителем или выбрана самими учащимися. </w:t>
      </w: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Проектная работа выполнена учащимися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Использованы указанные учителем источники знаний. Работа показала знание основного теоретического материала и овладение умениями, необходимыми для самостоятельного выполнения работы. Допускаются неточности и небрежность в оформлении результатов работы. </w:t>
      </w: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Проектная работа выполнена и оформлена учащимися с помощью учителя или хорошо подготовленных и уже выполнивших на "отлично" данную работу учащихся. Учащиеся показали знаниятеоретического материала, но испытывали затруднения при использовании формул или при проведении вычислительных действий. </w:t>
      </w: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  </w:t>
      </w:r>
    </w:p>
    <w:p w:rsidR="00525008" w:rsidRDefault="00525008" w:rsidP="009C2328">
      <w:pPr>
        <w:widowControl/>
        <w:jc w:val="both"/>
        <w:rPr>
          <w:rFonts w:ascii="Times New Roman" w:eastAsia="Calibri" w:hAnsi="Times New Roman" w:cs="Times New Roman"/>
          <w:b/>
          <w:i/>
          <w:color w:val="auto"/>
          <w:sz w:val="28"/>
          <w:szCs w:val="28"/>
          <w:lang w:eastAsia="en-US" w:bidi="ar-SA"/>
        </w:rPr>
      </w:pPr>
    </w:p>
    <w:p w:rsidR="009C2328" w:rsidRPr="00525008" w:rsidRDefault="009C2328" w:rsidP="009C2328">
      <w:pPr>
        <w:widowControl/>
        <w:jc w:val="both"/>
        <w:rPr>
          <w:rFonts w:ascii="Times New Roman" w:eastAsia="Calibri" w:hAnsi="Times New Roman" w:cs="Times New Roman"/>
          <w:i/>
          <w:color w:val="auto"/>
          <w:sz w:val="28"/>
          <w:szCs w:val="28"/>
          <w:lang w:eastAsia="en-US" w:bidi="ar-SA"/>
        </w:rPr>
      </w:pPr>
      <w:r w:rsidRPr="00525008">
        <w:rPr>
          <w:rFonts w:ascii="Times New Roman" w:eastAsia="Calibri" w:hAnsi="Times New Roman" w:cs="Times New Roman"/>
          <w:b/>
          <w:i/>
          <w:color w:val="auto"/>
          <w:sz w:val="28"/>
          <w:szCs w:val="28"/>
          <w:lang w:eastAsia="en-US" w:bidi="ar-SA"/>
        </w:rPr>
        <w:t>Физика</w:t>
      </w:r>
      <w:r w:rsidRPr="00525008">
        <w:rPr>
          <w:rFonts w:ascii="Times New Roman" w:eastAsia="Calibri" w:hAnsi="Times New Roman" w:cs="Times New Roman"/>
          <w:i/>
          <w:color w:val="auto"/>
          <w:sz w:val="28"/>
          <w:szCs w:val="28"/>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Устные ответы Оценка «5»</w:t>
      </w:r>
      <w:r w:rsidRPr="009C2328">
        <w:rPr>
          <w:rFonts w:ascii="Times New Roman" w:eastAsia="Calibri" w:hAnsi="Times New Roman" w:cs="Times New Roman"/>
          <w:color w:val="auto"/>
          <w:lang w:eastAsia="en-US" w:bidi="ar-SA"/>
        </w:rPr>
        <w:t xml:space="preserve"> ставится в том случае, если учащийся показывает верное понимание физической сущности рассматриваемых явлений и закономерностей, законов и теорий, а так 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собственными примерами, умеет применять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 </w:t>
      </w:r>
      <w:r w:rsidRPr="009C2328">
        <w:rPr>
          <w:rFonts w:ascii="Times New Roman" w:eastAsia="Calibri" w:hAnsi="Times New Roman" w:cs="Times New Roman"/>
          <w:b/>
          <w:color w:val="auto"/>
          <w:lang w:eastAsia="en-US" w:bidi="ar-SA"/>
        </w:rPr>
        <w:t xml:space="preserve">Оценка «4» </w:t>
      </w:r>
      <w:r w:rsidRPr="009C2328">
        <w:rPr>
          <w:rFonts w:ascii="Times New Roman" w:eastAsia="Calibri" w:hAnsi="Times New Roman" w:cs="Times New Roman"/>
          <w:color w:val="auto"/>
          <w:lang w:eastAsia="en-US" w:bidi="ar-SA"/>
        </w:rPr>
        <w:t xml:space="preserve">ставится, если ответ ученика удовлетворяет основным требованиям на оценку 5, но дан без использования собственного плана, новых примеров, без применения знаний в новой ситуации, 6eз использования связей с ранее изученным материалом и материалом, усвоенным при изучении др. предметов: если учащийся допустил одну ошибку или не более двух недочётов и может их исправить самостоятельно или с небольшой помощью учителя. </w:t>
      </w: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ставится, если </w:t>
      </w:r>
      <w:r w:rsidRPr="009C2328">
        <w:rPr>
          <w:rFonts w:ascii="Times New Roman" w:eastAsia="Calibri" w:hAnsi="Times New Roman" w:cs="Times New Roman"/>
          <w:color w:val="auto"/>
          <w:lang w:eastAsia="en-US" w:bidi="ar-SA"/>
        </w:rPr>
        <w:lastRenderedPageBreak/>
        <w:t xml:space="preserve">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вопросов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недочётов, не более одной грубой и одной негрубой ошибки, не более 2-3 негрубых ошибок, одной негрубой ошибки и трёх недочётов; допустил 4-5 недочётов. </w:t>
      </w: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ставится,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«3».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Контрольные работы Оценка «5»</w:t>
      </w:r>
      <w:r w:rsidRPr="009C2328">
        <w:rPr>
          <w:rFonts w:ascii="Times New Roman" w:eastAsia="Calibri" w:hAnsi="Times New Roman" w:cs="Times New Roman"/>
          <w:color w:val="auto"/>
          <w:lang w:eastAsia="en-US" w:bidi="ar-SA"/>
        </w:rPr>
        <w:t xml:space="preserve"> ставится за работу, выполненную полностью без ошибок и недочётов. </w:t>
      </w: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ставится за работу, выполненную полностью, но при наличии в ней не более одной грубой и одной негрубой ошибки и одного недочёта, не более трёх недочётов. </w:t>
      </w: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ставится, если ученик правильно выполнил не менее 2/3 всей работы или допустил не более одной грубой ошибки и.двух недочётов, не более одной грубой ошибки и одной негрубой ошибки, не более трех негрубых ошибок, одной негрубой ошибки и трех недочётов, при наличии 4 - 5 недочётов. </w:t>
      </w: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ставится, если число ошибок и недочётов превысило норму для оценки 3 или правильно выполнено менее 2/3 всей работы.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Лабораторные работы Оценка «5»</w:t>
      </w:r>
      <w:r w:rsidRPr="009C2328">
        <w:rPr>
          <w:rFonts w:ascii="Times New Roman" w:eastAsia="Calibri" w:hAnsi="Times New Roman" w:cs="Times New Roman"/>
          <w:color w:val="auto"/>
          <w:lang w:eastAsia="en-US" w:bidi="ar-SA"/>
        </w:rPr>
        <w:t xml:space="preserve">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 </w:t>
      </w: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ставится, если выполнены требования к оценке «5» , но было допущено два – три недочета, не более одной негрубой ошибки и одного недочёта. </w:t>
      </w: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 </w:t>
      </w: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ставится, если работа выполнена не полностью и объем выполненной части работы не позволяет сделать правильных выводов: если опыты, измерения, вычисления, наблюдения производились неправильно.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Тесты Оценка «5»</w:t>
      </w:r>
      <w:r w:rsidRPr="009C2328">
        <w:rPr>
          <w:rFonts w:ascii="Times New Roman" w:eastAsia="Calibri" w:hAnsi="Times New Roman" w:cs="Times New Roman"/>
          <w:color w:val="auto"/>
          <w:lang w:eastAsia="en-US" w:bidi="ar-SA"/>
        </w:rPr>
        <w:t xml:space="preserve"> - 90-100% правильных ответов из общего числа предъявленных тестовых заданий; </w:t>
      </w: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- 70-90% правильных ответов из общего числа предъявленных тестовых заданий; </w:t>
      </w: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- 50-70% правильных ответов из общего числа предъявленных тестовых заданий; </w:t>
      </w: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 менее 50% правильных ответов из общего числа предъявленных тестовых заданий. Перечень ошибок Грубые ошибки: незнание определений основных понятий, законов, правил, основных положений теории, формул, общепринятых символов обозначения физических величин, единиц их измерений; неумение выявлять в ответе главное; неумение применять знания для решения задач; неправильно сформулированные вопросы задачи или неверное объяснение хода её решения неумение читать и строить графики принципиальные схемы: неумение подготовить к работе установку или лабораторное оборудование; небрежное отношение к лабораторному оборудованию и измерительным приборам; нарушение правил безопасного труда. Негрубые ошибки: неточности формулировок, определений, понятий, законов, теорий; ошибки в условных обозначениях на принципиальных схемах, неточности чертежей, графиков, схем.пропуск или неточное написание наименований едиииц физических величин; нерациональный выбор хода решения. Недочёты: нерациональные записи при вычислениях, нерациональные приёмы вычислений, преобразований и решений задач; арифметические ошибки в вычисления, если эти ошибки грубо не искажают реальность полученного результата; отдельные погрешности в формулировке вопроса или ответа; небрежное выполнение записей, чертежей, схем, графиков; орфографические и пунктуационные </w:t>
      </w:r>
    </w:p>
    <w:p w:rsidR="00525008" w:rsidRDefault="009C2328" w:rsidP="009C2328">
      <w:pPr>
        <w:widowControl/>
        <w:jc w:val="both"/>
        <w:rPr>
          <w:rFonts w:ascii="Times New Roman" w:eastAsia="Calibri" w:hAnsi="Times New Roman" w:cs="Times New Roman"/>
          <w:b/>
          <w:color w:val="auto"/>
          <w:lang w:eastAsia="en-US" w:bidi="ar-SA"/>
        </w:rPr>
      </w:pPr>
      <w:r w:rsidRPr="009C2328">
        <w:rPr>
          <w:rFonts w:ascii="Times New Roman" w:eastAsia="Calibri" w:hAnsi="Times New Roman" w:cs="Times New Roman"/>
          <w:b/>
          <w:color w:val="auto"/>
          <w:lang w:eastAsia="en-US" w:bidi="ar-SA"/>
        </w:rPr>
        <w:t xml:space="preserve"> </w:t>
      </w:r>
    </w:p>
    <w:p w:rsidR="009C2328" w:rsidRPr="00525008" w:rsidRDefault="009C2328" w:rsidP="009C2328">
      <w:pPr>
        <w:widowControl/>
        <w:jc w:val="both"/>
        <w:rPr>
          <w:rFonts w:ascii="Times New Roman" w:eastAsia="Calibri" w:hAnsi="Times New Roman" w:cs="Times New Roman"/>
          <w:i/>
          <w:color w:val="auto"/>
          <w:sz w:val="28"/>
          <w:szCs w:val="28"/>
          <w:lang w:eastAsia="en-US" w:bidi="ar-SA"/>
        </w:rPr>
      </w:pPr>
      <w:r w:rsidRPr="00525008">
        <w:rPr>
          <w:rFonts w:ascii="Times New Roman" w:eastAsia="Calibri" w:hAnsi="Times New Roman" w:cs="Times New Roman"/>
          <w:b/>
          <w:i/>
          <w:color w:val="auto"/>
          <w:sz w:val="28"/>
          <w:szCs w:val="28"/>
          <w:lang w:eastAsia="en-US" w:bidi="ar-SA"/>
        </w:rPr>
        <w:lastRenderedPageBreak/>
        <w:t>Биология</w:t>
      </w:r>
      <w:r w:rsidRPr="00525008">
        <w:rPr>
          <w:rFonts w:ascii="Times New Roman" w:eastAsia="Calibri" w:hAnsi="Times New Roman" w:cs="Times New Roman"/>
          <w:i/>
          <w:color w:val="auto"/>
          <w:sz w:val="28"/>
          <w:szCs w:val="28"/>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Устный ответ. Оценка "5</w:t>
      </w:r>
      <w:r w:rsidRPr="009C2328">
        <w:rPr>
          <w:rFonts w:ascii="Times New Roman" w:eastAsia="Calibri" w:hAnsi="Times New Roman" w:cs="Times New Roman"/>
          <w:color w:val="auto"/>
          <w:lang w:eastAsia="en-US" w:bidi="ar-SA"/>
        </w:rPr>
        <w:t>" ставится, если ученик: 1.Показывает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2.Умеет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3.Самостоятельно,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4.Имеет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r w:rsidRPr="009C2328">
        <w:rPr>
          <w:rFonts w:ascii="Times New Roman" w:eastAsia="Calibri" w:hAnsi="Times New Roman" w:cs="Times New Roman"/>
          <w:b/>
          <w:color w:val="auto"/>
          <w:lang w:eastAsia="en-US" w:bidi="ar-SA"/>
        </w:rPr>
        <w:t xml:space="preserve">. Оценка "4" </w:t>
      </w:r>
      <w:r w:rsidRPr="009C2328">
        <w:rPr>
          <w:rFonts w:ascii="Times New Roman" w:eastAsia="Calibri" w:hAnsi="Times New Roman" w:cs="Times New Roman"/>
          <w:color w:val="auto"/>
          <w:lang w:eastAsia="en-US" w:bidi="ar-SA"/>
        </w:rPr>
        <w:t xml:space="preserve">ставится, если ученик: 1.Показывает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2.Умеет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3.В основном правильно даны определения понятий и использованы научные термины; 4.Ответ самостоятельный;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5.Наличие неточностей в изложении материала; 6.Определения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 7.Связное и последовательное изложение; при помощи наводящих вопросов учителя восполняются сделанные пропуски; 8.Наличие конкретных представлений и элементарных реальных понятий изучаемых явлений; </w:t>
      </w: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ставится, если ученик: 1.Усвоил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Показывает недостаточную сформированность отдельных знаний и умений; выводы и обобщения аргументирует слабо, допускает в них ошибки.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опытов или допустил ошибки при их изложении;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Отвечает неполно на вопросы учителя (упуская и основное), или воспроизводит </w:t>
      </w:r>
      <w:r w:rsidRPr="009C2328">
        <w:rPr>
          <w:rFonts w:ascii="Times New Roman" w:eastAsia="Calibri" w:hAnsi="Times New Roman" w:cs="Times New Roman"/>
          <w:color w:val="auto"/>
          <w:lang w:eastAsia="en-US" w:bidi="ar-SA"/>
        </w:rPr>
        <w:lastRenderedPageBreak/>
        <w:t xml:space="preserve">содержание текста учебника, но недостаточно понимает отдельные положения, имеющие важное значение в этом тексте;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Слабое знание биологической номенклатуры, отсутствие практических навыков работы в области биологии (неумение пользоваться микроскопом и т.д.); Преобладают формалистические знания. </w:t>
      </w: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ставится, если ученик: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Имеет слабо сформированные и неполные знания и не умеет применять их к решению конкретных вопросов и задач по образцу; При ответе (на один вопрос) допускает более двух грубых ошибок, которые не может исправить даже при помощи учителя.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Самостоятельные письменные работы Оценка "5"</w:t>
      </w:r>
      <w:r w:rsidRPr="009C2328">
        <w:rPr>
          <w:rFonts w:ascii="Times New Roman" w:eastAsia="Calibri" w:hAnsi="Times New Roman" w:cs="Times New Roman"/>
          <w:color w:val="auto"/>
          <w:lang w:eastAsia="en-US" w:bidi="ar-SA"/>
        </w:rPr>
        <w:t xml:space="preserve"> ставится, если ученик: Выполнил работу без ошибок и недочетов; допустил не более одного недочета. Соблюдает культуру письменной речи, правила оформления письменных работ </w:t>
      </w: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ставится, если ученик: Выполнил работу полностью, но допустил в ней: не более одной негрубой ошибки и одного недочета; или не более двух недочетов. Соблюдает культуру письменной речи, правила оформления письменных работ, но допускает небольшие помарки при ведении записей. </w:t>
      </w: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ставится,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двух-трех негрубых ошибок; или одной негрубой ошибки и трех недочетов; или при отсутствии ошибок, но при наличии четырех-пяти недочетов. Допускает незначительное несоблюдение основных норм культуры письменной речи, правил оформления письменных работ. </w:t>
      </w: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ставится, если ученик: Допустил число ошибок и недочетов превосходящее норму, при которой может быть выставлена оценка "3"; или если правильно выполнил менее половины работы. Допускает значительное несоблюдение основных норм культуры письменной речи, правил оформления письменных работ.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Проверочные тесты. Оценка «5» -</w:t>
      </w:r>
      <w:r w:rsidRPr="009C2328">
        <w:rPr>
          <w:rFonts w:ascii="Times New Roman" w:eastAsia="Calibri" w:hAnsi="Times New Roman" w:cs="Times New Roman"/>
          <w:color w:val="auto"/>
          <w:lang w:eastAsia="en-US" w:bidi="ar-SA"/>
        </w:rPr>
        <w:t xml:space="preserve"> ставится при выполнении не менее 85% работы, «4» - не менее 65%, «3» - не менее 45% правильных ответов, «2» - менее 45% выполнения работы. Практические и лабораторные работы. Оценка «5» ставится, если: Правильной самостоятельно определяет цель данных работ; выполняет работу в полном объёме с соблюдением необходимой ' последовательности проведения опытов, измерений.  Самостоятельно, рационально выбирает и готовит для выполнения работ необходимое оборудование; проводит данные работы в условиях, обеспечивающих получение наиболее точных результатов. Грамотно, логично описывает ход практических (лабораторных) работ, правильно формулирует выводы; точно и аккуратно выполняет все записи, таблицы, рисунки, чертежи, графики, вычисления. Проявляет организационно-трудовые умения: поддерживает чистоту рабочего места, порядок на столе, экономно расходует материалы; соблюдает правила техники безопасности при выполнении работ. </w:t>
      </w: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ставится, если ученик: Выполняет практическую (лабораторную) работу полностью в соответствии с требованиями при оценивании результатов на "5", но допускает в вычислениях, измерениях два - три недочёта или одну негрубую ошибку и один недочёт. При оформлении работ допускает неточности в описании хода действий; делает неполные выводы при обобщении. </w:t>
      </w: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ставится, если ученик: Правильно выполняет работу не менее, чем на 50%, однако объём выполненной части таков, что позволяет получить верные результаты и сделать выводы по основным, принципиальным важным задачам работы. Подбирает оборудование, материал, начинает работу с помощью учителя; или в ходе проведения измерений, вычислений, наблюдений допускает ошибки, неточно формулирует выводы, обобщения. Проводит работу в нерациональных условиях, что приводит к получению результатов с большими погрешностями; или в отчёте допускает в общей сложности не более двух ошибок (в записях чисел, результатов измерений, вычислений, составлении графиков, таблиц, схем и т.д.), не имеющих для данной работы принципиального значения, но повлиявших на результат выполнения. Допускает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 учителя. </w:t>
      </w:r>
      <w:r w:rsidRPr="009C2328">
        <w:rPr>
          <w:rFonts w:ascii="Times New Roman" w:eastAsia="Calibri" w:hAnsi="Times New Roman" w:cs="Times New Roman"/>
          <w:b/>
          <w:color w:val="auto"/>
          <w:lang w:eastAsia="en-US" w:bidi="ar-SA"/>
        </w:rPr>
        <w:lastRenderedPageBreak/>
        <w:t>Оценка "2"</w:t>
      </w:r>
      <w:r w:rsidRPr="009C2328">
        <w:rPr>
          <w:rFonts w:ascii="Times New Roman" w:eastAsia="Calibri" w:hAnsi="Times New Roman" w:cs="Times New Roman"/>
          <w:color w:val="auto"/>
          <w:lang w:eastAsia="en-US" w:bidi="ar-SA"/>
        </w:rPr>
        <w:t xml:space="preserve"> ставится, если ученик: Не определяет самостоятельно цель работы, не может без помощи учителя подготовить соответствующее оборудование; выполняет работу не полностью, и объём выполненной части не позволяет сделать правильные выводы. Допускает две и более грубые ошибки в ходе работ, которые не может исправить по требованию педагога; или производит измерения, вычисления, наблюдения неверно.</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Наблюдение объектов. Оценка «5»</w:t>
      </w:r>
      <w:r w:rsidRPr="009C2328">
        <w:rPr>
          <w:rFonts w:ascii="Times New Roman" w:eastAsia="Calibri" w:hAnsi="Times New Roman" w:cs="Times New Roman"/>
          <w:color w:val="auto"/>
          <w:lang w:eastAsia="en-US" w:bidi="ar-SA"/>
        </w:rPr>
        <w:t xml:space="preserve"> ставится, если ученик: Правильно проводит наблюдение по заданию учителя. Выделяет существенные признаки у наблюдаемого объекта, процесса. Грамотно, логично оформляет результаты своих наблюдений, делает обобщения, выводы. </w:t>
      </w: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ставится, если ученик: Правильно проводит наблюдение по заданию учителя. Допускает неточности в ходе наблюдений: при выделении существенных признаков у наблюдаемого объекта, процесса называет второстепенные. Небрежно или неточно оформляет результаты наблюдений. </w:t>
      </w: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ставится, если ученик: Допускает одну-две грубые ошибки или неточности в проведении наблюдений по заданию учителя. При выделении существенных признаков у наблюдаемого объекта, процесса называет лишь некоторые из них.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Допускает одну-две грубые ошибки в оформлении результатов, наблюдений и выводов. </w:t>
      </w: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ставится, если ученик: Допускает три-четыре грубые ошибки в проведении наблюдений по заданию учителя. Неправильно выделяет признаки наблюдаемого объекта, процесса. Допускает три-четыре грубые ошибки в оформлении результатов наблюдений и выводов.  Критерии оценки проектов по биологии: четкость поставленной цели и задач; тематическая актуальность и объем использованной литературы; обоснованность выбранных методик для проведения исследований; полнота раскрытия выбранной темы проекта; обоснованность выводов и их соответствие поставленным задачам; уровень представленных данных, полученных в ходе исследования выбранной проблемы (объекта), их обработка (при необходимости); анализ полученных данных; наличие в работе вывода или практических рекомендаций; качество оформления работы (наличие фотоматериалов, зарисовок, списка используемой литературы, гербарных материалов к проектам по ботанике и т.д.). Критерии оценки выступления докладчика по защите проекта: обоснованность структуры доклада; вычленение главного; полнота раскрытия выбранной тематики исследования при защите; использование наглядно-иллюстративного материала; компетентность, эрудированность докладчика (выступающего) и умение его быстро ориентироваться в своей работе при ответах на вопросы. Задаваемые комиссией (членами жюри или экспертной комиссией); уровень представления доклада по проекту (умение пользоваться при изложении доклада и ответах на вопросы материалами, полученными в ходе исследования), четкость и ясность при ответах на все возникающие в ходе доклада вопросы по проекту, что является неотъемлемым показателем самостоятельности выполнения работы по выбранной теме. </w:t>
      </w:r>
    </w:p>
    <w:p w:rsidR="00525008" w:rsidRDefault="00525008" w:rsidP="009C2328">
      <w:pPr>
        <w:widowControl/>
        <w:jc w:val="both"/>
        <w:rPr>
          <w:rFonts w:ascii="Times New Roman" w:eastAsia="Calibri" w:hAnsi="Times New Roman" w:cs="Times New Roman"/>
          <w:b/>
          <w:i/>
          <w:color w:val="auto"/>
          <w:sz w:val="28"/>
          <w:szCs w:val="28"/>
          <w:lang w:eastAsia="en-US" w:bidi="ar-SA"/>
        </w:rPr>
      </w:pPr>
    </w:p>
    <w:p w:rsidR="009C2328" w:rsidRPr="00525008" w:rsidRDefault="009C2328" w:rsidP="009C2328">
      <w:pPr>
        <w:widowControl/>
        <w:jc w:val="both"/>
        <w:rPr>
          <w:rFonts w:ascii="Times New Roman" w:eastAsia="Calibri" w:hAnsi="Times New Roman" w:cs="Times New Roman"/>
          <w:b/>
          <w:i/>
          <w:color w:val="auto"/>
          <w:sz w:val="28"/>
          <w:szCs w:val="28"/>
          <w:lang w:eastAsia="en-US" w:bidi="ar-SA"/>
        </w:rPr>
      </w:pPr>
      <w:r w:rsidRPr="00525008">
        <w:rPr>
          <w:rFonts w:ascii="Times New Roman" w:eastAsia="Calibri" w:hAnsi="Times New Roman" w:cs="Times New Roman"/>
          <w:b/>
          <w:i/>
          <w:color w:val="auto"/>
          <w:sz w:val="28"/>
          <w:szCs w:val="28"/>
          <w:lang w:eastAsia="en-US" w:bidi="ar-SA"/>
        </w:rPr>
        <w:t xml:space="preserve">Химия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У</w:t>
      </w:r>
      <w:r w:rsidRPr="009C2328">
        <w:rPr>
          <w:rFonts w:ascii="Times New Roman" w:eastAsia="Calibri" w:hAnsi="Times New Roman" w:cs="Times New Roman"/>
          <w:b/>
          <w:color w:val="auto"/>
          <w:lang w:eastAsia="en-US" w:bidi="ar-SA"/>
        </w:rPr>
        <w:t xml:space="preserve">стные ответы Оценка «5»: </w:t>
      </w:r>
      <w:r w:rsidRPr="009C2328">
        <w:rPr>
          <w:rFonts w:ascii="Times New Roman" w:eastAsia="Calibri" w:hAnsi="Times New Roman" w:cs="Times New Roman"/>
          <w:color w:val="auto"/>
          <w:lang w:eastAsia="en-US" w:bidi="ar-SA"/>
        </w:rPr>
        <w:t xml:space="preserve">- ответ полный и правильный на основании изученных теорий; - материал изложен в определенной логической последовательности, литературным языком; - ответ самостоятельный. </w:t>
      </w: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 ответ полный и правильный на основании изученных теорий; - материал изложен в определенной логической последовательности, при этом допущены две-три несущественные ошибки, исправленные по требованию учителя. </w:t>
      </w: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 ответ полный, но при этом допущена существенная ошибка или ответ неполный, несвязный. </w:t>
      </w: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 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w:t>
      </w:r>
    </w:p>
    <w:p w:rsidR="009C2328" w:rsidRPr="009C2328" w:rsidRDefault="009C2328" w:rsidP="009C2328">
      <w:pPr>
        <w:widowControl/>
        <w:jc w:val="both"/>
        <w:rPr>
          <w:rFonts w:ascii="Times New Roman" w:eastAsia="Calibri" w:hAnsi="Times New Roman" w:cs="Times New Roman"/>
          <w:b/>
          <w:color w:val="auto"/>
          <w:lang w:eastAsia="en-US" w:bidi="ar-SA"/>
        </w:rPr>
      </w:pPr>
      <w:r w:rsidRPr="009C2328">
        <w:rPr>
          <w:rFonts w:ascii="Times New Roman" w:eastAsia="Calibri" w:hAnsi="Times New Roman" w:cs="Times New Roman"/>
          <w:b/>
          <w:color w:val="auto"/>
          <w:lang w:eastAsia="en-US" w:bidi="ar-SA"/>
        </w:rPr>
        <w:t xml:space="preserve">Практические работы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экспериментальных умений</w:t>
      </w:r>
      <w:r w:rsidRPr="009C2328">
        <w:rPr>
          <w:rFonts w:ascii="Times New Roman" w:eastAsia="Calibri" w:hAnsi="Times New Roman" w:cs="Times New Roman"/>
          <w:color w:val="auto"/>
          <w:lang w:eastAsia="en-US" w:bidi="ar-SA"/>
        </w:rPr>
        <w:t xml:space="preserve">. Оценка ставится на основании наблюдения за учащимися и письменного отчета за работу. </w:t>
      </w:r>
      <w:r w:rsidRPr="009C2328">
        <w:rPr>
          <w:rFonts w:ascii="Times New Roman" w:eastAsia="Calibri" w:hAnsi="Times New Roman" w:cs="Times New Roman"/>
          <w:b/>
          <w:color w:val="auto"/>
          <w:lang w:eastAsia="en-US" w:bidi="ar-SA"/>
        </w:rPr>
        <w:t>Оценка «5»:</w:t>
      </w:r>
      <w:r w:rsidRPr="009C2328">
        <w:rPr>
          <w:rFonts w:ascii="Times New Roman" w:eastAsia="Calibri" w:hAnsi="Times New Roman" w:cs="Times New Roman"/>
          <w:color w:val="auto"/>
          <w:lang w:eastAsia="en-US" w:bidi="ar-SA"/>
        </w:rPr>
        <w:t xml:space="preserve"> - работа выполнена полностью и правильно, сделаны правильные наблюдения и выводы; - эксперимент осуществлен по плану с учетом техники безопасности и правил работы с веществами и оборудованием; - проявлены организационно-трудовые умения (поддерживаются чистота рабочего места и порядок на столе, </w:t>
      </w:r>
      <w:r w:rsidRPr="009C2328">
        <w:rPr>
          <w:rFonts w:ascii="Times New Roman" w:eastAsia="Calibri" w:hAnsi="Times New Roman" w:cs="Times New Roman"/>
          <w:color w:val="auto"/>
          <w:lang w:eastAsia="en-US" w:bidi="ar-SA"/>
        </w:rPr>
        <w:lastRenderedPageBreak/>
        <w:t xml:space="preserve">экономно используются реактивы). </w:t>
      </w: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 </w:t>
      </w: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при работе с веществами и оборудованием, которая исправляется по требованию учителя. </w:t>
      </w: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 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 </w:t>
      </w:r>
      <w:r w:rsidRPr="009C2328">
        <w:rPr>
          <w:rFonts w:ascii="Times New Roman" w:eastAsia="Calibri" w:hAnsi="Times New Roman" w:cs="Times New Roman"/>
          <w:b/>
          <w:color w:val="auto"/>
          <w:lang w:eastAsia="en-US" w:bidi="ar-SA"/>
        </w:rPr>
        <w:t>Умения решать расчетные задачи</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Оценка «5»:</w:t>
      </w:r>
      <w:r w:rsidRPr="009C2328">
        <w:rPr>
          <w:rFonts w:ascii="Times New Roman" w:eastAsia="Calibri" w:hAnsi="Times New Roman" w:cs="Times New Roman"/>
          <w:color w:val="auto"/>
          <w:lang w:eastAsia="en-US" w:bidi="ar-SA"/>
        </w:rPr>
        <w:t xml:space="preserve"> - в логическом рассуждении и решении нет ошибок, задача решена рациональным способом. </w:t>
      </w: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 в логическом рассуждении и решении нет существенных ошибок, но задача решена нерациональным способом или допущено не более двух несущественных ошибок. </w:t>
      </w: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 в логическом рассуждении нет существенных ошибок, но допущена существенная ошибка в математических расчетах. </w:t>
      </w: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 имеются существенные ошибки в логическом рассуждении и в решении. </w:t>
      </w:r>
      <w:r w:rsidRPr="009C2328">
        <w:rPr>
          <w:rFonts w:ascii="Times New Roman" w:eastAsia="Calibri" w:hAnsi="Times New Roman" w:cs="Times New Roman"/>
          <w:b/>
          <w:color w:val="auto"/>
          <w:lang w:eastAsia="en-US" w:bidi="ar-SA"/>
        </w:rPr>
        <w:t>Контрольные работы</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«5»:</w:t>
      </w:r>
      <w:r w:rsidRPr="009C2328">
        <w:rPr>
          <w:rFonts w:ascii="Times New Roman" w:eastAsia="Calibri" w:hAnsi="Times New Roman" w:cs="Times New Roman"/>
          <w:color w:val="auto"/>
          <w:lang w:eastAsia="en-US" w:bidi="ar-SA"/>
        </w:rPr>
        <w:t xml:space="preserve"> - ответ полный и правильный, возможна несущественная ошибка.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«4»:</w:t>
      </w:r>
      <w:r w:rsidRPr="009C2328">
        <w:rPr>
          <w:rFonts w:ascii="Times New Roman" w:eastAsia="Calibri" w:hAnsi="Times New Roman" w:cs="Times New Roman"/>
          <w:color w:val="auto"/>
          <w:lang w:eastAsia="en-US" w:bidi="ar-SA"/>
        </w:rPr>
        <w:t xml:space="preserve"> - ответ неполный или допущено не более двух несущественных ошибок. </w:t>
      </w: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 работа выполнена не менее чем наполовину, допущена одна существенная ошибка и при этом две- три несущественные.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 работа выполнена меньше чем наполовину или содержит несколько существенных ошибок.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Тестовые контрольные работы</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 xml:space="preserve">Оценка «5» </w:t>
      </w:r>
      <w:r w:rsidRPr="009C2328">
        <w:rPr>
          <w:rFonts w:ascii="Times New Roman" w:eastAsia="Calibri" w:hAnsi="Times New Roman" w:cs="Times New Roman"/>
          <w:color w:val="auto"/>
          <w:lang w:eastAsia="en-US" w:bidi="ar-SA"/>
        </w:rPr>
        <w:t>- 88-100</w:t>
      </w:r>
      <w:r w:rsidRPr="009C2328">
        <w:rPr>
          <w:rFonts w:ascii="Times New Roman" w:eastAsia="Calibri" w:hAnsi="Times New Roman" w:cs="Times New Roman"/>
          <w:b/>
          <w:color w:val="auto"/>
          <w:lang w:eastAsia="en-US" w:bidi="ar-SA"/>
        </w:rPr>
        <w:t>%, Оценка «4»</w:t>
      </w:r>
      <w:r w:rsidRPr="009C2328">
        <w:rPr>
          <w:rFonts w:ascii="Times New Roman" w:eastAsia="Calibri" w:hAnsi="Times New Roman" w:cs="Times New Roman"/>
          <w:color w:val="auto"/>
          <w:lang w:eastAsia="en-US" w:bidi="ar-SA"/>
        </w:rPr>
        <w:t xml:space="preserve"> - 62-86%,  </w:t>
      </w:r>
      <w:r w:rsidRPr="009C2328">
        <w:rPr>
          <w:rFonts w:ascii="Times New Roman" w:eastAsia="Calibri" w:hAnsi="Times New Roman" w:cs="Times New Roman"/>
          <w:b/>
          <w:color w:val="auto"/>
          <w:lang w:eastAsia="en-US" w:bidi="ar-SA"/>
        </w:rPr>
        <w:t>Оценка «3»</w:t>
      </w:r>
      <w:r w:rsidRPr="009C2328">
        <w:rPr>
          <w:rFonts w:ascii="Times New Roman" w:eastAsia="Calibri" w:hAnsi="Times New Roman" w:cs="Times New Roman"/>
          <w:color w:val="auto"/>
          <w:lang w:eastAsia="en-US" w:bidi="ar-SA"/>
        </w:rPr>
        <w:t xml:space="preserve"> - 36-60%,  </w:t>
      </w:r>
      <w:r w:rsidRPr="009C2328">
        <w:rPr>
          <w:rFonts w:ascii="Times New Roman" w:eastAsia="Calibri" w:hAnsi="Times New Roman" w:cs="Times New Roman"/>
          <w:b/>
          <w:color w:val="auto"/>
          <w:lang w:eastAsia="en-US" w:bidi="ar-SA"/>
        </w:rPr>
        <w:t>Оценка «2</w:t>
      </w:r>
      <w:r w:rsidRPr="009C2328">
        <w:rPr>
          <w:rFonts w:ascii="Times New Roman" w:eastAsia="Calibri" w:hAnsi="Times New Roman" w:cs="Times New Roman"/>
          <w:color w:val="auto"/>
          <w:lang w:eastAsia="en-US" w:bidi="ar-SA"/>
        </w:rPr>
        <w:t xml:space="preserve">» - 6-34%.  </w:t>
      </w:r>
    </w:p>
    <w:p w:rsidR="00525008" w:rsidRDefault="00525008" w:rsidP="009C2328">
      <w:pPr>
        <w:widowControl/>
        <w:jc w:val="both"/>
        <w:rPr>
          <w:rFonts w:ascii="Times New Roman" w:eastAsia="Calibri" w:hAnsi="Times New Roman" w:cs="Times New Roman"/>
          <w:b/>
          <w:color w:val="auto"/>
          <w:lang w:eastAsia="en-US" w:bidi="ar-SA"/>
        </w:rPr>
      </w:pPr>
    </w:p>
    <w:p w:rsidR="00950013" w:rsidRDefault="00525008" w:rsidP="009C2328">
      <w:pPr>
        <w:widowControl/>
        <w:jc w:val="both"/>
        <w:rPr>
          <w:rFonts w:ascii="Times New Roman" w:eastAsia="Calibri" w:hAnsi="Times New Roman" w:cs="Times New Roman"/>
          <w:b/>
          <w:i/>
          <w:color w:val="auto"/>
          <w:sz w:val="28"/>
          <w:szCs w:val="28"/>
          <w:lang w:eastAsia="en-US" w:bidi="ar-SA"/>
        </w:rPr>
      </w:pPr>
      <w:r w:rsidRPr="00525008">
        <w:rPr>
          <w:rFonts w:ascii="Times New Roman" w:eastAsia="Calibri" w:hAnsi="Times New Roman" w:cs="Times New Roman"/>
          <w:b/>
          <w:i/>
          <w:color w:val="auto"/>
          <w:sz w:val="28"/>
          <w:szCs w:val="28"/>
          <w:lang w:eastAsia="en-US" w:bidi="ar-SA"/>
        </w:rPr>
        <w:t>Изобразительное искусство</w:t>
      </w:r>
    </w:p>
    <w:p w:rsidR="00950013" w:rsidRPr="00950013" w:rsidRDefault="00950013" w:rsidP="009C2328">
      <w:pPr>
        <w:widowControl/>
        <w:jc w:val="both"/>
        <w:rPr>
          <w:rFonts w:ascii="Times New Roman" w:hAnsi="Times New Roman" w:cs="Times New Roman"/>
          <w:b/>
        </w:rPr>
      </w:pPr>
      <w:r w:rsidRPr="00950013">
        <w:t xml:space="preserve"> </w:t>
      </w:r>
      <w:r w:rsidRPr="00950013">
        <w:rPr>
          <w:rFonts w:ascii="Times New Roman" w:hAnsi="Times New Roman" w:cs="Times New Roman"/>
          <w:b/>
        </w:rPr>
        <w:t>Критерии и нормы оценивания предметных результатов, обучающихся по изобразительному искусству</w:t>
      </w:r>
    </w:p>
    <w:p w:rsidR="00950013" w:rsidRDefault="00950013" w:rsidP="009C2328">
      <w:pPr>
        <w:widowControl/>
        <w:jc w:val="both"/>
        <w:rPr>
          <w:rFonts w:ascii="Times New Roman" w:hAnsi="Times New Roman" w:cs="Times New Roman"/>
        </w:rPr>
      </w:pPr>
      <w:r w:rsidRPr="00950013">
        <w:rPr>
          <w:rFonts w:ascii="Times New Roman" w:hAnsi="Times New Roman" w:cs="Times New Roman"/>
          <w:b/>
        </w:rPr>
        <w:t xml:space="preserve"> Отметка5</w:t>
      </w:r>
      <w:r w:rsidRPr="00950013">
        <w:rPr>
          <w:rFonts w:ascii="Times New Roman" w:hAnsi="Times New Roman" w:cs="Times New Roman"/>
        </w:rPr>
        <w:t xml:space="preserve"> -учащийся полностью справляется с поставленной целью урока; </w:t>
      </w:r>
    </w:p>
    <w:p w:rsidR="00950013" w:rsidRDefault="00950013" w:rsidP="009C2328">
      <w:pPr>
        <w:widowControl/>
        <w:jc w:val="both"/>
        <w:rPr>
          <w:rFonts w:ascii="Times New Roman" w:hAnsi="Times New Roman" w:cs="Times New Roman"/>
        </w:rPr>
      </w:pPr>
      <w:r w:rsidRPr="00950013">
        <w:rPr>
          <w:rFonts w:ascii="Times New Roman" w:hAnsi="Times New Roman" w:cs="Times New Roman"/>
        </w:rPr>
        <w:t>-правильно излагает изученный материал и умеет применить полученные знания на практике; -верно решает композицию рисунка, т.е. гармонично согласовывает между собой все компоненты изображения;</w:t>
      </w:r>
    </w:p>
    <w:p w:rsidR="00950013" w:rsidRDefault="00950013" w:rsidP="009C2328">
      <w:pPr>
        <w:widowControl/>
        <w:jc w:val="both"/>
        <w:rPr>
          <w:rFonts w:ascii="Times New Roman" w:hAnsi="Times New Roman" w:cs="Times New Roman"/>
        </w:rPr>
      </w:pPr>
      <w:r w:rsidRPr="00950013">
        <w:rPr>
          <w:rFonts w:ascii="Times New Roman" w:hAnsi="Times New Roman" w:cs="Times New Roman"/>
        </w:rPr>
        <w:t xml:space="preserve">-умеет подметить и передать в изображении наиболее характерное. </w:t>
      </w:r>
    </w:p>
    <w:p w:rsidR="00950013" w:rsidRDefault="00950013" w:rsidP="009C2328">
      <w:pPr>
        <w:widowControl/>
        <w:jc w:val="both"/>
        <w:rPr>
          <w:rFonts w:ascii="Times New Roman" w:hAnsi="Times New Roman" w:cs="Times New Roman"/>
        </w:rPr>
      </w:pPr>
      <w:r w:rsidRPr="00950013">
        <w:rPr>
          <w:rFonts w:ascii="Times New Roman" w:hAnsi="Times New Roman" w:cs="Times New Roman"/>
          <w:b/>
        </w:rPr>
        <w:t>Отметка 4</w:t>
      </w:r>
      <w:r w:rsidRPr="00950013">
        <w:rPr>
          <w:rFonts w:ascii="Times New Roman" w:hAnsi="Times New Roman" w:cs="Times New Roman"/>
        </w:rPr>
        <w:t xml:space="preserve"> -учащийся полностью овладел программным материалом, но при изложении его допускает неточности второстепенного характера;</w:t>
      </w:r>
    </w:p>
    <w:p w:rsidR="00950013" w:rsidRDefault="00950013" w:rsidP="009C2328">
      <w:pPr>
        <w:widowControl/>
        <w:jc w:val="both"/>
        <w:rPr>
          <w:rFonts w:ascii="Times New Roman" w:hAnsi="Times New Roman" w:cs="Times New Roman"/>
        </w:rPr>
      </w:pPr>
      <w:r w:rsidRPr="00950013">
        <w:rPr>
          <w:rFonts w:ascii="Times New Roman" w:hAnsi="Times New Roman" w:cs="Times New Roman"/>
        </w:rPr>
        <w:t xml:space="preserve"> -гармонично согласовывает между собой все компоненты изображения; -умеет подметить, но не совсем точно передаёт в изображении наиболее характерное.</w:t>
      </w:r>
    </w:p>
    <w:p w:rsidR="00950013" w:rsidRDefault="00950013" w:rsidP="009C2328">
      <w:pPr>
        <w:widowControl/>
        <w:jc w:val="both"/>
        <w:rPr>
          <w:rFonts w:ascii="Times New Roman" w:hAnsi="Times New Roman" w:cs="Times New Roman"/>
        </w:rPr>
      </w:pPr>
      <w:r w:rsidRPr="00950013">
        <w:rPr>
          <w:rFonts w:ascii="Times New Roman" w:hAnsi="Times New Roman" w:cs="Times New Roman"/>
        </w:rPr>
        <w:t xml:space="preserve"> </w:t>
      </w:r>
      <w:r w:rsidRPr="00950013">
        <w:rPr>
          <w:rFonts w:ascii="Times New Roman" w:hAnsi="Times New Roman" w:cs="Times New Roman"/>
          <w:b/>
        </w:rPr>
        <w:t>Отметка 3</w:t>
      </w:r>
      <w:r w:rsidRPr="00950013">
        <w:rPr>
          <w:rFonts w:ascii="Times New Roman" w:hAnsi="Times New Roman" w:cs="Times New Roman"/>
        </w:rPr>
        <w:t xml:space="preserve"> -учащийся слабо справляется с поставленной целью урока; -допускает неточность в изложении изученного материала.</w:t>
      </w:r>
    </w:p>
    <w:p w:rsidR="00950013" w:rsidRDefault="00950013" w:rsidP="009C2328">
      <w:pPr>
        <w:widowControl/>
        <w:jc w:val="both"/>
        <w:rPr>
          <w:rFonts w:ascii="Times New Roman" w:hAnsi="Times New Roman" w:cs="Times New Roman"/>
        </w:rPr>
      </w:pPr>
      <w:r w:rsidRPr="00950013">
        <w:rPr>
          <w:rFonts w:ascii="Times New Roman" w:hAnsi="Times New Roman" w:cs="Times New Roman"/>
        </w:rPr>
        <w:t xml:space="preserve"> </w:t>
      </w:r>
      <w:r w:rsidRPr="00950013">
        <w:rPr>
          <w:rFonts w:ascii="Times New Roman" w:hAnsi="Times New Roman" w:cs="Times New Roman"/>
          <w:b/>
        </w:rPr>
        <w:t>Отметка 2</w:t>
      </w:r>
      <w:r w:rsidRPr="00950013">
        <w:rPr>
          <w:rFonts w:ascii="Times New Roman" w:hAnsi="Times New Roman" w:cs="Times New Roman"/>
        </w:rPr>
        <w:t xml:space="preserve"> -учащийся допускает грубые ошибки в ответе; </w:t>
      </w:r>
    </w:p>
    <w:p w:rsidR="00525008" w:rsidRPr="00950013" w:rsidRDefault="00950013" w:rsidP="009C2328">
      <w:pPr>
        <w:widowControl/>
        <w:jc w:val="both"/>
        <w:rPr>
          <w:rFonts w:ascii="Times New Roman" w:eastAsia="Calibri" w:hAnsi="Times New Roman" w:cs="Times New Roman"/>
          <w:b/>
          <w:i/>
          <w:color w:val="auto"/>
          <w:sz w:val="28"/>
          <w:szCs w:val="28"/>
          <w:lang w:eastAsia="en-US" w:bidi="ar-SA"/>
        </w:rPr>
      </w:pPr>
      <w:r w:rsidRPr="00950013">
        <w:rPr>
          <w:rFonts w:ascii="Times New Roman" w:hAnsi="Times New Roman" w:cs="Times New Roman"/>
        </w:rPr>
        <w:t>-не справля</w:t>
      </w:r>
      <w:r>
        <w:rPr>
          <w:rFonts w:ascii="Times New Roman" w:hAnsi="Times New Roman" w:cs="Times New Roman"/>
        </w:rPr>
        <w:t>ется с поставленной целью урока.</w:t>
      </w:r>
    </w:p>
    <w:p w:rsidR="00950013" w:rsidRDefault="00950013" w:rsidP="009C2328">
      <w:pPr>
        <w:widowControl/>
        <w:jc w:val="both"/>
        <w:rPr>
          <w:rFonts w:ascii="Times New Roman" w:eastAsia="Calibri" w:hAnsi="Times New Roman" w:cs="Times New Roman"/>
          <w:b/>
          <w:i/>
          <w:color w:val="auto"/>
          <w:sz w:val="28"/>
          <w:szCs w:val="28"/>
          <w:lang w:eastAsia="en-US" w:bidi="ar-SA"/>
        </w:rPr>
      </w:pPr>
    </w:p>
    <w:p w:rsidR="00950013" w:rsidRDefault="00525008" w:rsidP="009C2328">
      <w:pPr>
        <w:widowControl/>
        <w:jc w:val="both"/>
        <w:rPr>
          <w:rFonts w:ascii="Times New Roman" w:eastAsia="Calibri" w:hAnsi="Times New Roman" w:cs="Times New Roman"/>
          <w:b/>
          <w:i/>
          <w:color w:val="auto"/>
          <w:sz w:val="28"/>
          <w:szCs w:val="28"/>
          <w:lang w:eastAsia="en-US" w:bidi="ar-SA"/>
        </w:rPr>
      </w:pPr>
      <w:r>
        <w:rPr>
          <w:rFonts w:ascii="Times New Roman" w:eastAsia="Calibri" w:hAnsi="Times New Roman" w:cs="Times New Roman"/>
          <w:b/>
          <w:i/>
          <w:color w:val="auto"/>
          <w:sz w:val="28"/>
          <w:szCs w:val="28"/>
          <w:lang w:eastAsia="en-US" w:bidi="ar-SA"/>
        </w:rPr>
        <w:t>Музыка</w:t>
      </w:r>
    </w:p>
    <w:p w:rsidR="00950013" w:rsidRDefault="00950013" w:rsidP="009C2328">
      <w:pPr>
        <w:widowControl/>
        <w:jc w:val="both"/>
        <w:rPr>
          <w:rFonts w:ascii="Times New Roman" w:hAnsi="Times New Roman" w:cs="Times New Roman"/>
        </w:rPr>
      </w:pPr>
      <w:r w:rsidRPr="00950013">
        <w:rPr>
          <w:rFonts w:ascii="Times New Roman" w:hAnsi="Times New Roman" w:cs="Times New Roman"/>
          <w:b/>
        </w:rPr>
        <w:t>Критерии и нормы оценивания предметных результатов, обучающихся по музыке</w:t>
      </w:r>
      <w:r w:rsidRPr="00950013">
        <w:rPr>
          <w:rFonts w:ascii="Times New Roman" w:hAnsi="Times New Roman" w:cs="Times New Roman"/>
        </w:rPr>
        <w:t xml:space="preserve"> </w:t>
      </w:r>
    </w:p>
    <w:p w:rsidR="00950013" w:rsidRDefault="00950013" w:rsidP="009C2328">
      <w:pPr>
        <w:widowControl/>
        <w:jc w:val="both"/>
        <w:rPr>
          <w:rFonts w:ascii="Times New Roman" w:hAnsi="Times New Roman" w:cs="Times New Roman"/>
        </w:rPr>
      </w:pPr>
      <w:r w:rsidRPr="00950013">
        <w:rPr>
          <w:rFonts w:ascii="Times New Roman" w:hAnsi="Times New Roman" w:cs="Times New Roman"/>
          <w:b/>
        </w:rPr>
        <w:t>Система оценки достижений обучающихся строится через систему индивидуального и группового музицирования, слушания и анализа музыкальных произведений, ответов на вопросы по пройденному материалу</w:t>
      </w:r>
      <w:r w:rsidRPr="00950013">
        <w:rPr>
          <w:rFonts w:ascii="Times New Roman" w:hAnsi="Times New Roman" w:cs="Times New Roman"/>
        </w:rPr>
        <w:t xml:space="preserve">. </w:t>
      </w:r>
    </w:p>
    <w:p w:rsidR="00950013" w:rsidRDefault="00950013" w:rsidP="009C2328">
      <w:pPr>
        <w:widowControl/>
        <w:jc w:val="both"/>
        <w:rPr>
          <w:rFonts w:ascii="Times New Roman" w:hAnsi="Times New Roman" w:cs="Times New Roman"/>
        </w:rPr>
      </w:pPr>
      <w:r w:rsidRPr="00950013">
        <w:rPr>
          <w:rFonts w:ascii="Times New Roman" w:hAnsi="Times New Roman" w:cs="Times New Roman"/>
          <w:b/>
        </w:rPr>
        <w:t>Источники информации</w:t>
      </w:r>
      <w:r w:rsidRPr="00950013">
        <w:rPr>
          <w:rFonts w:ascii="Times New Roman" w:hAnsi="Times New Roman" w:cs="Times New Roman"/>
        </w:rPr>
        <w:t>: творческая тетрадь, деятельность учащихся, статистические данные, результаты тестирования.</w:t>
      </w:r>
    </w:p>
    <w:p w:rsidR="00950013" w:rsidRDefault="00950013" w:rsidP="009C2328">
      <w:pPr>
        <w:widowControl/>
        <w:jc w:val="both"/>
        <w:rPr>
          <w:rFonts w:ascii="Times New Roman" w:hAnsi="Times New Roman" w:cs="Times New Roman"/>
        </w:rPr>
      </w:pPr>
      <w:r w:rsidRPr="00950013">
        <w:rPr>
          <w:rFonts w:ascii="Times New Roman" w:hAnsi="Times New Roman" w:cs="Times New Roman"/>
          <w:b/>
        </w:rPr>
        <w:t>Методы:</w:t>
      </w:r>
      <w:r w:rsidRPr="00950013">
        <w:rPr>
          <w:rFonts w:ascii="Times New Roman" w:hAnsi="Times New Roman" w:cs="Times New Roman"/>
        </w:rPr>
        <w:t xml:space="preserve"> наблюдение, вопросы для самооценки, открытый ответ, выбор ответа, краткий свободный ответ. </w:t>
      </w:r>
    </w:p>
    <w:p w:rsidR="00950013" w:rsidRDefault="00950013" w:rsidP="009C2328">
      <w:pPr>
        <w:widowControl/>
        <w:jc w:val="both"/>
        <w:rPr>
          <w:rFonts w:ascii="Times New Roman" w:hAnsi="Times New Roman" w:cs="Times New Roman"/>
        </w:rPr>
      </w:pPr>
      <w:r w:rsidRPr="00950013">
        <w:rPr>
          <w:rFonts w:ascii="Times New Roman" w:hAnsi="Times New Roman" w:cs="Times New Roman"/>
          <w:b/>
        </w:rPr>
        <w:lastRenderedPageBreak/>
        <w:t>Критерии:</w:t>
      </w:r>
      <w:r w:rsidRPr="00950013">
        <w:rPr>
          <w:rFonts w:ascii="Times New Roman" w:hAnsi="Times New Roman" w:cs="Times New Roman"/>
        </w:rPr>
        <w:t xml:space="preserve"> </w:t>
      </w:r>
    </w:p>
    <w:p w:rsidR="00950013" w:rsidRDefault="00950013" w:rsidP="009C2328">
      <w:pPr>
        <w:widowControl/>
        <w:jc w:val="both"/>
        <w:rPr>
          <w:rFonts w:ascii="Times New Roman" w:hAnsi="Times New Roman" w:cs="Times New Roman"/>
        </w:rPr>
      </w:pPr>
      <w:r w:rsidRPr="00950013">
        <w:rPr>
          <w:rFonts w:ascii="Times New Roman" w:hAnsi="Times New Roman" w:cs="Times New Roman"/>
        </w:rPr>
        <w:t xml:space="preserve">поощрение всех видов художественной деятельности детей, осуществляемой в разнообразных целях; индивидуальный прогресс в использовании разнообразных средств художественной выразительности, правильность ответа, индивидуальный прогресс в художественно-исполнительской деятельности. </w:t>
      </w:r>
    </w:p>
    <w:p w:rsidR="00950013" w:rsidRDefault="00950013" w:rsidP="009C2328">
      <w:pPr>
        <w:widowControl/>
        <w:jc w:val="both"/>
        <w:rPr>
          <w:rFonts w:ascii="Times New Roman" w:hAnsi="Times New Roman" w:cs="Times New Roman"/>
        </w:rPr>
      </w:pPr>
      <w:r w:rsidRPr="00950013">
        <w:rPr>
          <w:rFonts w:ascii="Times New Roman" w:hAnsi="Times New Roman" w:cs="Times New Roman"/>
        </w:rPr>
        <w:t>П</w:t>
      </w:r>
      <w:r w:rsidRPr="00950013">
        <w:rPr>
          <w:rFonts w:ascii="Times New Roman" w:hAnsi="Times New Roman" w:cs="Times New Roman"/>
          <w:b/>
        </w:rPr>
        <w:t xml:space="preserve">роверка знаний осуществляется в индивидуальной, фронтальной и комбинированной форме. </w:t>
      </w:r>
    </w:p>
    <w:p w:rsidR="00950013" w:rsidRDefault="00950013" w:rsidP="009C2328">
      <w:pPr>
        <w:widowControl/>
        <w:jc w:val="both"/>
        <w:rPr>
          <w:rFonts w:ascii="Times New Roman" w:hAnsi="Times New Roman" w:cs="Times New Roman"/>
        </w:rPr>
      </w:pPr>
      <w:r w:rsidRPr="00950013">
        <w:rPr>
          <w:rFonts w:ascii="Times New Roman" w:hAnsi="Times New Roman" w:cs="Times New Roman"/>
        </w:rPr>
        <w:t xml:space="preserve">Требования к проверке успеваемости: </w:t>
      </w:r>
    </w:p>
    <w:p w:rsidR="00950013" w:rsidRDefault="00950013" w:rsidP="009C2328">
      <w:pPr>
        <w:widowControl/>
        <w:jc w:val="both"/>
        <w:rPr>
          <w:rFonts w:ascii="Times New Roman" w:hAnsi="Times New Roman" w:cs="Times New Roman"/>
        </w:rPr>
      </w:pPr>
      <w:r w:rsidRPr="00950013">
        <w:rPr>
          <w:rFonts w:ascii="Times New Roman" w:hAnsi="Times New Roman" w:cs="Times New Roman"/>
        </w:rPr>
        <w:t xml:space="preserve">1. Объективность – ставить оценку независимо от симпатий или антипатий учителя. </w:t>
      </w:r>
    </w:p>
    <w:p w:rsidR="00950013" w:rsidRDefault="00950013" w:rsidP="009C2328">
      <w:pPr>
        <w:widowControl/>
        <w:jc w:val="both"/>
        <w:rPr>
          <w:rFonts w:ascii="Times New Roman" w:hAnsi="Times New Roman" w:cs="Times New Roman"/>
        </w:rPr>
      </w:pPr>
      <w:r w:rsidRPr="00950013">
        <w:rPr>
          <w:rFonts w:ascii="Times New Roman" w:hAnsi="Times New Roman" w:cs="Times New Roman"/>
        </w:rPr>
        <w:t xml:space="preserve">2. Гласность–доведение до учащихся обоснованных критериев оценки. </w:t>
      </w:r>
    </w:p>
    <w:p w:rsidR="00950013" w:rsidRDefault="00950013" w:rsidP="009C2328">
      <w:pPr>
        <w:widowControl/>
        <w:jc w:val="both"/>
        <w:rPr>
          <w:rFonts w:ascii="Times New Roman" w:hAnsi="Times New Roman" w:cs="Times New Roman"/>
        </w:rPr>
      </w:pPr>
      <w:r w:rsidRPr="00950013">
        <w:rPr>
          <w:rFonts w:ascii="Times New Roman" w:hAnsi="Times New Roman" w:cs="Times New Roman"/>
        </w:rPr>
        <w:t>3. Систематичность –проверку знаний проводить не от случая к случаю, а в течение учебного процесса.</w:t>
      </w:r>
    </w:p>
    <w:p w:rsidR="00950013" w:rsidRDefault="00950013" w:rsidP="009C2328">
      <w:pPr>
        <w:widowControl/>
        <w:jc w:val="both"/>
        <w:rPr>
          <w:rFonts w:ascii="Times New Roman" w:hAnsi="Times New Roman" w:cs="Times New Roman"/>
        </w:rPr>
      </w:pPr>
      <w:r w:rsidRPr="00950013">
        <w:rPr>
          <w:rFonts w:ascii="Times New Roman" w:hAnsi="Times New Roman" w:cs="Times New Roman"/>
        </w:rPr>
        <w:t>4. Всесторонность –учитывать объем, глубину, осмысленность, научность, прочность знаний.</w:t>
      </w:r>
    </w:p>
    <w:p w:rsidR="00950013" w:rsidRDefault="00950013" w:rsidP="009C2328">
      <w:pPr>
        <w:widowControl/>
        <w:jc w:val="both"/>
        <w:rPr>
          <w:rFonts w:ascii="Times New Roman" w:hAnsi="Times New Roman" w:cs="Times New Roman"/>
        </w:rPr>
      </w:pPr>
      <w:r w:rsidRPr="00950013">
        <w:rPr>
          <w:rFonts w:ascii="Times New Roman" w:hAnsi="Times New Roman" w:cs="Times New Roman"/>
        </w:rPr>
        <w:t xml:space="preserve"> 5. Индивидуализация учета–видеть каждого ученика, его достижения, неудачи, трудности.</w:t>
      </w:r>
    </w:p>
    <w:p w:rsidR="00950013" w:rsidRDefault="00950013" w:rsidP="009C2328">
      <w:pPr>
        <w:widowControl/>
        <w:jc w:val="both"/>
        <w:rPr>
          <w:rFonts w:ascii="Times New Roman" w:hAnsi="Times New Roman" w:cs="Times New Roman"/>
        </w:rPr>
      </w:pPr>
      <w:r w:rsidRPr="00950013">
        <w:rPr>
          <w:rFonts w:ascii="Times New Roman" w:hAnsi="Times New Roman" w:cs="Times New Roman"/>
        </w:rPr>
        <w:t xml:space="preserve"> 6. Дифференцированность учета–установление точных уровней знаний учащихся, что фиксируется в разных оценках.</w:t>
      </w:r>
    </w:p>
    <w:p w:rsidR="00950013" w:rsidRDefault="00950013" w:rsidP="009C2328">
      <w:pPr>
        <w:widowControl/>
        <w:jc w:val="both"/>
        <w:rPr>
          <w:rFonts w:ascii="Times New Roman" w:hAnsi="Times New Roman" w:cs="Times New Roman"/>
        </w:rPr>
      </w:pPr>
      <w:r w:rsidRPr="00950013">
        <w:rPr>
          <w:rFonts w:ascii="Times New Roman" w:hAnsi="Times New Roman" w:cs="Times New Roman"/>
        </w:rPr>
        <w:t xml:space="preserve"> </w:t>
      </w:r>
      <w:r w:rsidRPr="00950013">
        <w:rPr>
          <w:rFonts w:ascii="Times New Roman" w:hAnsi="Times New Roman" w:cs="Times New Roman"/>
          <w:b/>
        </w:rPr>
        <w:t>Критерии оценивания результатов учебной деятельности</w:t>
      </w:r>
      <w:r w:rsidRPr="00950013">
        <w:rPr>
          <w:rFonts w:ascii="Times New Roman" w:hAnsi="Times New Roman" w:cs="Times New Roman"/>
        </w:rPr>
        <w:t xml:space="preserve">: </w:t>
      </w:r>
    </w:p>
    <w:p w:rsidR="00950013" w:rsidRDefault="00950013" w:rsidP="009C2328">
      <w:pPr>
        <w:widowControl/>
        <w:jc w:val="both"/>
        <w:rPr>
          <w:rFonts w:ascii="Times New Roman" w:hAnsi="Times New Roman" w:cs="Times New Roman"/>
        </w:rPr>
      </w:pPr>
      <w:r w:rsidRPr="00950013">
        <w:rPr>
          <w:rFonts w:ascii="Times New Roman" w:hAnsi="Times New Roman" w:cs="Times New Roman"/>
          <w:b/>
        </w:rPr>
        <w:t>Отметка«5» (отлично)</w:t>
      </w:r>
      <w:r w:rsidRPr="00950013">
        <w:rPr>
          <w:rFonts w:ascii="Times New Roman" w:hAnsi="Times New Roman" w:cs="Times New Roman"/>
        </w:rPr>
        <w:t xml:space="preserve"> - ученик обнаруживает усвоение обязательного уровня и уровня повышенной сложности учебных программ; выделяет главные положения в учебном материале и не затрудняется при ответах на видоизмененные вопросы; свободно применяет полученные знания на практике; не допускает ошибок в воспроизведении изученного материала, а также в письменных и практических работах, которые выполняет уверенно и аккуратно. Обучающийся воспринимает музыкальный образ в единстве переживания и понимания, наблюдает за развитием музыки, выявляет и объясняет изменения темпа, динамики, тембра, регистра, лада, контрастов и повторов, определяет формы музыкального произведения. Осуществление вокально-хоровой деятельности и инструментального музицирования на основе нотной записи. Осознанное отношение к партитурным указаниям. Воспроизведение в полном объёме музыкального материала, предусмотренного учебной программой. Целостное восприятие музыкального образа. Высказывание оценочных суждений по поводу прослушанного пр</w:t>
      </w:r>
      <w:r>
        <w:rPr>
          <w:rFonts w:ascii="Times New Roman" w:hAnsi="Times New Roman" w:cs="Times New Roman"/>
        </w:rPr>
        <w:t xml:space="preserve">оизведения. </w:t>
      </w:r>
      <w:r w:rsidRPr="00950013">
        <w:rPr>
          <w:rFonts w:ascii="Times New Roman" w:hAnsi="Times New Roman" w:cs="Times New Roman"/>
        </w:rPr>
        <w:t xml:space="preserve">Интерпретация музыкального образа в процессе вокально-хоровой деятельности и инструментального музицирования, отбор необходимых исполнительских средств, создание исполнительского плана. Высказывание оценочного суждения по поводу прослушанного произведения или воплощение результата восприятия в виде соответствующего настроению музыки цветового пятна, графической линии, жеста и др. </w:t>
      </w:r>
    </w:p>
    <w:p w:rsidR="00950013" w:rsidRDefault="00950013" w:rsidP="009C2328">
      <w:pPr>
        <w:widowControl/>
        <w:jc w:val="both"/>
        <w:rPr>
          <w:rFonts w:ascii="Times New Roman" w:hAnsi="Times New Roman" w:cs="Times New Roman"/>
        </w:rPr>
      </w:pPr>
      <w:r w:rsidRPr="00950013">
        <w:rPr>
          <w:rFonts w:ascii="Times New Roman" w:hAnsi="Times New Roman" w:cs="Times New Roman"/>
          <w:b/>
        </w:rPr>
        <w:t>«4» (хорошо) -</w:t>
      </w:r>
      <w:r w:rsidRPr="00950013">
        <w:rPr>
          <w:rFonts w:ascii="Times New Roman" w:hAnsi="Times New Roman" w:cs="Times New Roman"/>
        </w:rPr>
        <w:t xml:space="preserve"> ученик обнаруживает усвоение обязательного и частично повышенного уровня сложности учебных программ, отвечает без особых затруднений на вопросы учителя; умеет применять полученные знания на практике; в устных ответах не допускает серьезных ошибок, легко устраняет отдельные неточности с помощью дополнительных вопросов учителя, в письменных и практических работах делает незначительные ошибки. Восприятие музыкального образа в единстве переживания и понимания. Определение использованных композитором средств музыкальной выразительности, объяснение целесообразности их использования. </w:t>
      </w:r>
    </w:p>
    <w:p w:rsidR="00950013" w:rsidRDefault="00950013" w:rsidP="009C2328">
      <w:pPr>
        <w:widowControl/>
        <w:jc w:val="both"/>
        <w:rPr>
          <w:rFonts w:ascii="Times New Roman" w:hAnsi="Times New Roman" w:cs="Times New Roman"/>
        </w:rPr>
      </w:pPr>
      <w:r w:rsidRPr="00950013">
        <w:rPr>
          <w:rFonts w:ascii="Times New Roman" w:hAnsi="Times New Roman" w:cs="Times New Roman"/>
        </w:rPr>
        <w:t>«</w:t>
      </w:r>
      <w:r w:rsidRPr="00950013">
        <w:rPr>
          <w:rFonts w:ascii="Times New Roman" w:hAnsi="Times New Roman" w:cs="Times New Roman"/>
          <w:b/>
        </w:rPr>
        <w:t>3» (удовлетворительно</w:t>
      </w:r>
      <w:r w:rsidRPr="00950013">
        <w:rPr>
          <w:rFonts w:ascii="Times New Roman" w:hAnsi="Times New Roman" w:cs="Times New Roman"/>
        </w:rPr>
        <w:t xml:space="preserve">) - ученик обнаруживает усвоение обязательного уровня учебных программ, но испытывает затруднения при его самостоятельном воспроизведении и требует дополнительных уточняющих вопросов учителя; предпочитает отвечать на вопросы воспроизводящего характера и испытывает затруднение при ответах на видоизмененные вопросы; допускает ошибки в письменных и практических работах. Демонстрирует распознавание и различение музыкальных жанров, средств музыкальной выразительности, элементов строения музыкальной речи, музыкальных форм, предусмотренных учебной программой. Распознавание основных дирижёрских жестов, способов звукоизвлечения, исполнительских приёмов, предусмотренных учебной программой. Восприятие музыкального образа на уровне переживания, определение настроения, выраженного в музыке. </w:t>
      </w:r>
    </w:p>
    <w:p w:rsidR="00950013" w:rsidRDefault="00950013" w:rsidP="009C2328">
      <w:pPr>
        <w:widowControl/>
        <w:jc w:val="both"/>
        <w:rPr>
          <w:rFonts w:ascii="Times New Roman" w:hAnsi="Times New Roman" w:cs="Times New Roman"/>
        </w:rPr>
      </w:pPr>
      <w:r w:rsidRPr="00950013">
        <w:rPr>
          <w:rFonts w:ascii="Times New Roman" w:hAnsi="Times New Roman" w:cs="Times New Roman"/>
        </w:rPr>
        <w:lastRenderedPageBreak/>
        <w:t>«</w:t>
      </w:r>
      <w:r w:rsidRPr="00950013">
        <w:rPr>
          <w:rFonts w:ascii="Times New Roman" w:hAnsi="Times New Roman" w:cs="Times New Roman"/>
          <w:b/>
        </w:rPr>
        <w:t>2» (неудовлетворительно</w:t>
      </w:r>
      <w:r w:rsidRPr="00950013">
        <w:rPr>
          <w:rFonts w:ascii="Times New Roman" w:hAnsi="Times New Roman" w:cs="Times New Roman"/>
        </w:rPr>
        <w:t>) - у обучающегося имеются отдельные представления об изученном материале, но все же большая часть обязательного уровня учебных программ не усвоена, в письменных и практических работах ученик допускает грубые ошибки.</w:t>
      </w:r>
    </w:p>
    <w:p w:rsidR="00950013" w:rsidRDefault="00950013" w:rsidP="009C2328">
      <w:pPr>
        <w:widowControl/>
        <w:jc w:val="both"/>
        <w:rPr>
          <w:rFonts w:ascii="Times New Roman" w:hAnsi="Times New Roman" w:cs="Times New Roman"/>
        </w:rPr>
      </w:pPr>
      <w:r w:rsidRPr="00950013">
        <w:rPr>
          <w:rFonts w:ascii="Times New Roman" w:hAnsi="Times New Roman" w:cs="Times New Roman"/>
        </w:rPr>
        <w:t>При оценке результатов деятельности учащихся учитывается характер допущенных ошибок: существенных, несущественных.</w:t>
      </w:r>
    </w:p>
    <w:p w:rsidR="00950013" w:rsidRDefault="00950013" w:rsidP="009C2328">
      <w:pPr>
        <w:widowControl/>
        <w:jc w:val="both"/>
        <w:rPr>
          <w:rFonts w:ascii="Times New Roman" w:hAnsi="Times New Roman" w:cs="Times New Roman"/>
        </w:rPr>
      </w:pPr>
      <w:r w:rsidRPr="00950013">
        <w:rPr>
          <w:rFonts w:ascii="Times New Roman" w:hAnsi="Times New Roman" w:cs="Times New Roman"/>
        </w:rPr>
        <w:t xml:space="preserve"> </w:t>
      </w:r>
      <w:r w:rsidRPr="00950013">
        <w:rPr>
          <w:rFonts w:ascii="Times New Roman" w:hAnsi="Times New Roman" w:cs="Times New Roman"/>
          <w:b/>
        </w:rPr>
        <w:t>К категории существенных ошибок</w:t>
      </w:r>
      <w:r w:rsidRPr="00950013">
        <w:rPr>
          <w:rFonts w:ascii="Times New Roman" w:hAnsi="Times New Roman" w:cs="Times New Roman"/>
        </w:rPr>
        <w:t xml:space="preserve"> относятся ошибки, свидетельствующие о том, что учащийся не усвоил основ нотной грамоты, не имеет представления об элементах музыкальной речи, основных музыкальных формах, не знает средств музыкальной выразительности, не умеет использовать их в собственной исполнительской и творческой деятельности.</w:t>
      </w:r>
    </w:p>
    <w:p w:rsidR="00525008" w:rsidRPr="00950013" w:rsidRDefault="00950013" w:rsidP="009C2328">
      <w:pPr>
        <w:widowControl/>
        <w:jc w:val="both"/>
        <w:rPr>
          <w:rFonts w:ascii="Times New Roman" w:eastAsia="Calibri" w:hAnsi="Times New Roman" w:cs="Times New Roman"/>
          <w:b/>
          <w:i/>
          <w:color w:val="auto"/>
          <w:sz w:val="28"/>
          <w:szCs w:val="28"/>
          <w:lang w:eastAsia="en-US" w:bidi="ar-SA"/>
        </w:rPr>
      </w:pPr>
      <w:r w:rsidRPr="00950013">
        <w:rPr>
          <w:rFonts w:ascii="Times New Roman" w:hAnsi="Times New Roman" w:cs="Times New Roman"/>
        </w:rPr>
        <w:t xml:space="preserve"> </w:t>
      </w:r>
      <w:r w:rsidRPr="00950013">
        <w:rPr>
          <w:rFonts w:ascii="Times New Roman" w:hAnsi="Times New Roman" w:cs="Times New Roman"/>
          <w:b/>
        </w:rPr>
        <w:t>К категории несущественных ошибок</w:t>
      </w:r>
      <w:r w:rsidRPr="00950013">
        <w:rPr>
          <w:rFonts w:ascii="Times New Roman" w:hAnsi="Times New Roman" w:cs="Times New Roman"/>
        </w:rPr>
        <w:t xml:space="preserve"> относятся незначительные отклонения от указанных в нотном тексте темпа и динамики, погрешности звукоизвлечения, звуковедения, дикции, артикуляци</w:t>
      </w:r>
      <w:r>
        <w:rPr>
          <w:rFonts w:ascii="Times New Roman" w:hAnsi="Times New Roman" w:cs="Times New Roman"/>
        </w:rPr>
        <w:t>и. Критерии певческого развития.</w:t>
      </w:r>
    </w:p>
    <w:p w:rsidR="00950013" w:rsidRDefault="00525008" w:rsidP="009C2328">
      <w:pPr>
        <w:widowControl/>
        <w:jc w:val="both"/>
      </w:pPr>
      <w:r>
        <w:rPr>
          <w:rFonts w:ascii="Times New Roman" w:eastAsia="Calibri" w:hAnsi="Times New Roman" w:cs="Times New Roman"/>
          <w:b/>
          <w:i/>
          <w:color w:val="auto"/>
          <w:sz w:val="28"/>
          <w:szCs w:val="28"/>
          <w:lang w:eastAsia="en-US" w:bidi="ar-SA"/>
        </w:rPr>
        <w:t>Технология</w:t>
      </w:r>
      <w:r w:rsidR="00950013" w:rsidRPr="00950013">
        <w:t xml:space="preserve"> </w:t>
      </w:r>
    </w:p>
    <w:p w:rsidR="00446585" w:rsidRDefault="00950013" w:rsidP="009C2328">
      <w:pPr>
        <w:widowControl/>
        <w:jc w:val="both"/>
        <w:rPr>
          <w:rFonts w:ascii="Times New Roman" w:hAnsi="Times New Roman" w:cs="Times New Roman"/>
        </w:rPr>
      </w:pPr>
      <w:r w:rsidRPr="00950013">
        <w:rPr>
          <w:rFonts w:ascii="Times New Roman" w:hAnsi="Times New Roman" w:cs="Times New Roman"/>
          <w:b/>
        </w:rPr>
        <w:t>Критерии и нормы оценивания предметных результатов, обучающихся по технологии</w:t>
      </w:r>
      <w:r w:rsidRPr="00950013">
        <w:rPr>
          <w:rFonts w:ascii="Times New Roman" w:hAnsi="Times New Roman" w:cs="Times New Roman"/>
        </w:rPr>
        <w:t xml:space="preserve"> Предполагаемые формы контроля: беседа, практикум, тесты, проектные задания, фронтальный опрос, опрос в парах, контрольная работа. </w:t>
      </w:r>
    </w:p>
    <w:p w:rsidR="00446585" w:rsidRDefault="00950013" w:rsidP="009C2328">
      <w:pPr>
        <w:widowControl/>
        <w:jc w:val="both"/>
        <w:rPr>
          <w:rFonts w:ascii="Times New Roman" w:hAnsi="Times New Roman" w:cs="Times New Roman"/>
        </w:rPr>
      </w:pPr>
      <w:r w:rsidRPr="00446585">
        <w:rPr>
          <w:rFonts w:ascii="Times New Roman" w:hAnsi="Times New Roman" w:cs="Times New Roman"/>
          <w:b/>
        </w:rPr>
        <w:t>Устный контроль</w:t>
      </w:r>
      <w:r w:rsidRPr="00950013">
        <w:rPr>
          <w:rFonts w:ascii="Times New Roman" w:hAnsi="Times New Roman" w:cs="Times New Roman"/>
        </w:rPr>
        <w:t xml:space="preserve"> включает методы индивидуального опроса, фронтального опроса, устных зачетов. </w:t>
      </w:r>
    </w:p>
    <w:p w:rsidR="00446585" w:rsidRDefault="00950013" w:rsidP="009C2328">
      <w:pPr>
        <w:widowControl/>
        <w:jc w:val="both"/>
        <w:rPr>
          <w:rFonts w:ascii="Times New Roman" w:hAnsi="Times New Roman" w:cs="Times New Roman"/>
        </w:rPr>
      </w:pPr>
      <w:r w:rsidRPr="00446585">
        <w:rPr>
          <w:rFonts w:ascii="Times New Roman" w:hAnsi="Times New Roman" w:cs="Times New Roman"/>
          <w:b/>
        </w:rPr>
        <w:t>Письменный контроль</w:t>
      </w:r>
      <w:r w:rsidRPr="00950013">
        <w:rPr>
          <w:rFonts w:ascii="Times New Roman" w:hAnsi="Times New Roman" w:cs="Times New Roman"/>
        </w:rPr>
        <w:t xml:space="preserve"> предполагает письменные контрольные, письменные зачеты.</w:t>
      </w:r>
    </w:p>
    <w:p w:rsidR="00446585" w:rsidRDefault="00950013" w:rsidP="009C2328">
      <w:pPr>
        <w:widowControl/>
        <w:jc w:val="both"/>
        <w:rPr>
          <w:rFonts w:ascii="Times New Roman" w:hAnsi="Times New Roman" w:cs="Times New Roman"/>
        </w:rPr>
      </w:pPr>
      <w:r w:rsidRPr="00950013">
        <w:rPr>
          <w:rFonts w:ascii="Times New Roman" w:hAnsi="Times New Roman" w:cs="Times New Roman"/>
        </w:rPr>
        <w:t xml:space="preserve"> </w:t>
      </w:r>
      <w:r w:rsidRPr="00446585">
        <w:rPr>
          <w:rFonts w:ascii="Times New Roman" w:hAnsi="Times New Roman" w:cs="Times New Roman"/>
          <w:b/>
        </w:rPr>
        <w:t>При оценке проекта</w:t>
      </w:r>
      <w:r w:rsidRPr="00950013">
        <w:rPr>
          <w:rFonts w:ascii="Times New Roman" w:hAnsi="Times New Roman" w:cs="Times New Roman"/>
        </w:rPr>
        <w:t xml:space="preserve"> учитывается целесообразность, сложность и качество выполнения изделия, кроме того – полноту пояснительной записки, аккуратность выполнения схем, чертежей, уровень самостоятельности, степень владения материалом при защите.</w:t>
      </w:r>
    </w:p>
    <w:p w:rsidR="00446585" w:rsidRDefault="00950013" w:rsidP="009C2328">
      <w:pPr>
        <w:widowControl/>
        <w:jc w:val="both"/>
        <w:rPr>
          <w:rFonts w:ascii="Times New Roman" w:hAnsi="Times New Roman" w:cs="Times New Roman"/>
        </w:rPr>
      </w:pPr>
      <w:r w:rsidRPr="00446585">
        <w:rPr>
          <w:rFonts w:ascii="Times New Roman" w:hAnsi="Times New Roman" w:cs="Times New Roman"/>
          <w:b/>
        </w:rPr>
        <w:t xml:space="preserve"> Контроль формирования</w:t>
      </w:r>
      <w:r w:rsidRPr="00950013">
        <w:rPr>
          <w:rFonts w:ascii="Times New Roman" w:hAnsi="Times New Roman" w:cs="Times New Roman"/>
        </w:rPr>
        <w:t xml:space="preserve"> знаний осуществляется с помощью заданий в рабочей тетради. </w:t>
      </w:r>
      <w:r w:rsidRPr="00446585">
        <w:rPr>
          <w:rFonts w:ascii="Times New Roman" w:hAnsi="Times New Roman" w:cs="Times New Roman"/>
          <w:b/>
        </w:rPr>
        <w:t>Входной контроль</w:t>
      </w:r>
      <w:r w:rsidRPr="00950013">
        <w:rPr>
          <w:rFonts w:ascii="Times New Roman" w:hAnsi="Times New Roman" w:cs="Times New Roman"/>
        </w:rPr>
        <w:t xml:space="preserve"> – тест</w:t>
      </w:r>
      <w:r w:rsidRPr="00446585">
        <w:rPr>
          <w:rFonts w:ascii="Times New Roman" w:hAnsi="Times New Roman" w:cs="Times New Roman"/>
          <w:b/>
        </w:rPr>
        <w:t>, итоговый контроль</w:t>
      </w:r>
      <w:r w:rsidRPr="00950013">
        <w:rPr>
          <w:rFonts w:ascii="Times New Roman" w:hAnsi="Times New Roman" w:cs="Times New Roman"/>
        </w:rPr>
        <w:t xml:space="preserve"> – защита проекта, т</w:t>
      </w:r>
      <w:r w:rsidRPr="00446585">
        <w:rPr>
          <w:rFonts w:ascii="Times New Roman" w:hAnsi="Times New Roman" w:cs="Times New Roman"/>
          <w:b/>
        </w:rPr>
        <w:t>екущий</w:t>
      </w:r>
      <w:r w:rsidRPr="00950013">
        <w:rPr>
          <w:rFonts w:ascii="Times New Roman" w:hAnsi="Times New Roman" w:cs="Times New Roman"/>
        </w:rPr>
        <w:t xml:space="preserve"> – практические работы. </w:t>
      </w:r>
    </w:p>
    <w:p w:rsidR="00446585" w:rsidRDefault="00950013" w:rsidP="009C2328">
      <w:pPr>
        <w:widowControl/>
        <w:jc w:val="both"/>
        <w:rPr>
          <w:rFonts w:ascii="Times New Roman" w:hAnsi="Times New Roman" w:cs="Times New Roman"/>
        </w:rPr>
      </w:pPr>
      <w:r w:rsidRPr="00446585">
        <w:rPr>
          <w:rFonts w:ascii="Times New Roman" w:hAnsi="Times New Roman" w:cs="Times New Roman"/>
          <w:b/>
        </w:rPr>
        <w:t>Нормы оценки знаний, умений и компетентностей учащихся</w:t>
      </w:r>
      <w:r w:rsidRPr="00950013">
        <w:rPr>
          <w:rFonts w:ascii="Times New Roman" w:hAnsi="Times New Roman" w:cs="Times New Roman"/>
        </w:rPr>
        <w:t xml:space="preserve"> </w:t>
      </w:r>
    </w:p>
    <w:p w:rsidR="00446585" w:rsidRPr="00446585" w:rsidRDefault="00950013" w:rsidP="009C2328">
      <w:pPr>
        <w:widowControl/>
        <w:jc w:val="both"/>
        <w:rPr>
          <w:rFonts w:ascii="Times New Roman" w:hAnsi="Times New Roman" w:cs="Times New Roman"/>
          <w:b/>
        </w:rPr>
      </w:pPr>
      <w:r w:rsidRPr="00446585">
        <w:rPr>
          <w:rFonts w:ascii="Times New Roman" w:hAnsi="Times New Roman" w:cs="Times New Roman"/>
          <w:b/>
        </w:rPr>
        <w:t>При выполнении тестов, контрольных работ</w:t>
      </w:r>
    </w:p>
    <w:p w:rsidR="00446585" w:rsidRDefault="00950013" w:rsidP="009C2328">
      <w:pPr>
        <w:widowControl/>
        <w:jc w:val="both"/>
        <w:rPr>
          <w:rFonts w:ascii="Times New Roman" w:hAnsi="Times New Roman" w:cs="Times New Roman"/>
        </w:rPr>
      </w:pPr>
      <w:r w:rsidRPr="00446585">
        <w:rPr>
          <w:rFonts w:ascii="Times New Roman" w:hAnsi="Times New Roman" w:cs="Times New Roman"/>
          <w:b/>
        </w:rPr>
        <w:t>Отметка</w:t>
      </w:r>
      <w:r w:rsidR="00446585">
        <w:rPr>
          <w:rFonts w:ascii="Times New Roman" w:hAnsi="Times New Roman" w:cs="Times New Roman"/>
          <w:b/>
        </w:rPr>
        <w:t xml:space="preserve"> «</w:t>
      </w:r>
      <w:r w:rsidRPr="00446585">
        <w:rPr>
          <w:rFonts w:ascii="Times New Roman" w:hAnsi="Times New Roman" w:cs="Times New Roman"/>
          <w:b/>
        </w:rPr>
        <w:t>5</w:t>
      </w:r>
      <w:r w:rsidR="00446585">
        <w:rPr>
          <w:rFonts w:ascii="Times New Roman" w:hAnsi="Times New Roman" w:cs="Times New Roman"/>
          <w:b/>
        </w:rPr>
        <w:t>»</w:t>
      </w:r>
      <w:r w:rsidRPr="00950013">
        <w:rPr>
          <w:rFonts w:ascii="Times New Roman" w:hAnsi="Times New Roman" w:cs="Times New Roman"/>
        </w:rPr>
        <w:t xml:space="preserve"> ставится, если учащийся: выполнил 90 - 100 % работы </w:t>
      </w:r>
    </w:p>
    <w:p w:rsidR="00446585" w:rsidRDefault="00950013" w:rsidP="009C2328">
      <w:pPr>
        <w:widowControl/>
        <w:jc w:val="both"/>
        <w:rPr>
          <w:rFonts w:ascii="Times New Roman" w:hAnsi="Times New Roman" w:cs="Times New Roman"/>
        </w:rPr>
      </w:pPr>
      <w:r w:rsidRPr="00446585">
        <w:rPr>
          <w:rFonts w:ascii="Times New Roman" w:hAnsi="Times New Roman" w:cs="Times New Roman"/>
          <w:b/>
        </w:rPr>
        <w:t xml:space="preserve">Отметка </w:t>
      </w:r>
      <w:r w:rsidR="00446585">
        <w:rPr>
          <w:rFonts w:ascii="Times New Roman" w:hAnsi="Times New Roman" w:cs="Times New Roman"/>
          <w:b/>
        </w:rPr>
        <w:t>«</w:t>
      </w:r>
      <w:r w:rsidRPr="00446585">
        <w:rPr>
          <w:rFonts w:ascii="Times New Roman" w:hAnsi="Times New Roman" w:cs="Times New Roman"/>
          <w:b/>
        </w:rPr>
        <w:t>4</w:t>
      </w:r>
      <w:r w:rsidR="00446585">
        <w:rPr>
          <w:rFonts w:ascii="Times New Roman" w:hAnsi="Times New Roman" w:cs="Times New Roman"/>
          <w:b/>
        </w:rPr>
        <w:t>»</w:t>
      </w:r>
      <w:r w:rsidRPr="00950013">
        <w:rPr>
          <w:rFonts w:ascii="Times New Roman" w:hAnsi="Times New Roman" w:cs="Times New Roman"/>
        </w:rPr>
        <w:t xml:space="preserve"> ставится, если учащийся: выполнил 70 - 89 % работы </w:t>
      </w:r>
    </w:p>
    <w:p w:rsidR="00446585" w:rsidRDefault="00950013" w:rsidP="009C2328">
      <w:pPr>
        <w:widowControl/>
        <w:jc w:val="both"/>
        <w:rPr>
          <w:rFonts w:ascii="Times New Roman" w:hAnsi="Times New Roman" w:cs="Times New Roman"/>
        </w:rPr>
      </w:pPr>
      <w:r w:rsidRPr="00446585">
        <w:rPr>
          <w:rFonts w:ascii="Times New Roman" w:hAnsi="Times New Roman" w:cs="Times New Roman"/>
          <w:b/>
        </w:rPr>
        <w:t xml:space="preserve">Отметка </w:t>
      </w:r>
      <w:r w:rsidR="00446585">
        <w:rPr>
          <w:rFonts w:ascii="Times New Roman" w:hAnsi="Times New Roman" w:cs="Times New Roman"/>
          <w:b/>
        </w:rPr>
        <w:t>«</w:t>
      </w:r>
      <w:r w:rsidRPr="00446585">
        <w:rPr>
          <w:rFonts w:ascii="Times New Roman" w:hAnsi="Times New Roman" w:cs="Times New Roman"/>
          <w:b/>
        </w:rPr>
        <w:t>3</w:t>
      </w:r>
      <w:r w:rsidR="00446585">
        <w:rPr>
          <w:rFonts w:ascii="Times New Roman" w:hAnsi="Times New Roman" w:cs="Times New Roman"/>
          <w:b/>
        </w:rPr>
        <w:t>»</w:t>
      </w:r>
      <w:r w:rsidRPr="00950013">
        <w:rPr>
          <w:rFonts w:ascii="Times New Roman" w:hAnsi="Times New Roman" w:cs="Times New Roman"/>
        </w:rPr>
        <w:t xml:space="preserve"> ставится, если учащийся: выполнил 30 - 69 % работы </w:t>
      </w:r>
    </w:p>
    <w:p w:rsidR="00446585" w:rsidRDefault="00950013" w:rsidP="009C2328">
      <w:pPr>
        <w:widowControl/>
        <w:jc w:val="both"/>
        <w:rPr>
          <w:rFonts w:ascii="Times New Roman" w:hAnsi="Times New Roman" w:cs="Times New Roman"/>
        </w:rPr>
      </w:pPr>
      <w:r w:rsidRPr="00446585">
        <w:rPr>
          <w:rFonts w:ascii="Times New Roman" w:hAnsi="Times New Roman" w:cs="Times New Roman"/>
          <w:b/>
        </w:rPr>
        <w:t xml:space="preserve">Отметка </w:t>
      </w:r>
      <w:r w:rsidR="00446585">
        <w:rPr>
          <w:rFonts w:ascii="Times New Roman" w:hAnsi="Times New Roman" w:cs="Times New Roman"/>
          <w:b/>
        </w:rPr>
        <w:t>«</w:t>
      </w:r>
      <w:r w:rsidRPr="00446585">
        <w:rPr>
          <w:rFonts w:ascii="Times New Roman" w:hAnsi="Times New Roman" w:cs="Times New Roman"/>
          <w:b/>
        </w:rPr>
        <w:t>2</w:t>
      </w:r>
      <w:r w:rsidR="00446585">
        <w:rPr>
          <w:rFonts w:ascii="Times New Roman" w:hAnsi="Times New Roman" w:cs="Times New Roman"/>
          <w:b/>
        </w:rPr>
        <w:t>»</w:t>
      </w:r>
      <w:r w:rsidRPr="00950013">
        <w:rPr>
          <w:rFonts w:ascii="Times New Roman" w:hAnsi="Times New Roman" w:cs="Times New Roman"/>
        </w:rPr>
        <w:t xml:space="preserve"> ставится, если учащийся: выполнил до 30 % работы </w:t>
      </w:r>
    </w:p>
    <w:p w:rsidR="00446585" w:rsidRDefault="00950013" w:rsidP="009C2328">
      <w:pPr>
        <w:widowControl/>
        <w:jc w:val="both"/>
        <w:rPr>
          <w:rFonts w:ascii="Times New Roman" w:hAnsi="Times New Roman" w:cs="Times New Roman"/>
        </w:rPr>
      </w:pPr>
      <w:r w:rsidRPr="00446585">
        <w:rPr>
          <w:rFonts w:ascii="Times New Roman" w:hAnsi="Times New Roman" w:cs="Times New Roman"/>
          <w:b/>
        </w:rPr>
        <w:t>ОТМЕТКА «5</w:t>
      </w:r>
      <w:r w:rsidRPr="00950013">
        <w:rPr>
          <w:rFonts w:ascii="Times New Roman" w:hAnsi="Times New Roman" w:cs="Times New Roman"/>
        </w:rPr>
        <w:t xml:space="preserve">» ставится, если учащийся полностью усвоил учебный материал, может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 </w:t>
      </w:r>
    </w:p>
    <w:p w:rsidR="00446585" w:rsidRDefault="00950013" w:rsidP="009C2328">
      <w:pPr>
        <w:widowControl/>
        <w:jc w:val="both"/>
        <w:rPr>
          <w:rFonts w:ascii="Times New Roman" w:hAnsi="Times New Roman" w:cs="Times New Roman"/>
        </w:rPr>
      </w:pPr>
      <w:r w:rsidRPr="00446585">
        <w:rPr>
          <w:rFonts w:ascii="Times New Roman" w:hAnsi="Times New Roman" w:cs="Times New Roman"/>
          <w:b/>
        </w:rPr>
        <w:t>ОТМЕТКА «4»</w:t>
      </w:r>
      <w:r w:rsidRPr="00950013">
        <w:rPr>
          <w:rFonts w:ascii="Times New Roman" w:hAnsi="Times New Roman" w:cs="Times New Roman"/>
        </w:rPr>
        <w:t xml:space="preserve"> ставится,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и обстоятельно отвечает на дополнительные вопросы учителя. </w:t>
      </w:r>
    </w:p>
    <w:p w:rsidR="00446585" w:rsidRDefault="00950013" w:rsidP="009C2328">
      <w:pPr>
        <w:widowControl/>
        <w:jc w:val="both"/>
        <w:rPr>
          <w:rFonts w:ascii="Times New Roman" w:hAnsi="Times New Roman" w:cs="Times New Roman"/>
        </w:rPr>
      </w:pPr>
      <w:r w:rsidRPr="00446585">
        <w:rPr>
          <w:rFonts w:ascii="Times New Roman" w:hAnsi="Times New Roman" w:cs="Times New Roman"/>
          <w:b/>
        </w:rPr>
        <w:t>ОТМЕТКА «3»</w:t>
      </w:r>
      <w:r w:rsidRPr="00950013">
        <w:rPr>
          <w:rFonts w:ascii="Times New Roman" w:hAnsi="Times New Roman" w:cs="Times New Roman"/>
        </w:rPr>
        <w:t xml:space="preserve"> ставится, если учащийся не усвоил существенную часть учебного материала, допускает значительные ошибки в его изложении своими словами, затрудняется подтвердит ответ конкретным примерами, слабо отвеча</w:t>
      </w:r>
      <w:r w:rsidR="00446585">
        <w:rPr>
          <w:rFonts w:ascii="Times New Roman" w:hAnsi="Times New Roman" w:cs="Times New Roman"/>
        </w:rPr>
        <w:t xml:space="preserve">ет на дополнительные вопросы. </w:t>
      </w:r>
    </w:p>
    <w:p w:rsidR="00446585" w:rsidRDefault="00950013" w:rsidP="009C2328">
      <w:pPr>
        <w:widowControl/>
        <w:jc w:val="both"/>
        <w:rPr>
          <w:rFonts w:ascii="Times New Roman" w:hAnsi="Times New Roman" w:cs="Times New Roman"/>
        </w:rPr>
      </w:pPr>
      <w:r w:rsidRPr="00950013">
        <w:rPr>
          <w:rFonts w:ascii="Times New Roman" w:hAnsi="Times New Roman" w:cs="Times New Roman"/>
        </w:rPr>
        <w:t xml:space="preserve"> </w:t>
      </w:r>
      <w:r w:rsidRPr="00446585">
        <w:rPr>
          <w:rFonts w:ascii="Times New Roman" w:hAnsi="Times New Roman" w:cs="Times New Roman"/>
          <w:b/>
        </w:rPr>
        <w:t>ОТМЕТКА «2»</w:t>
      </w:r>
      <w:r w:rsidRPr="00950013">
        <w:rPr>
          <w:rFonts w:ascii="Times New Roman" w:hAnsi="Times New Roman" w:cs="Times New Roman"/>
        </w:rPr>
        <w:t xml:space="preserve"> 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 дополнительные вопросы учителя. </w:t>
      </w:r>
    </w:p>
    <w:p w:rsidR="00446585" w:rsidRPr="00446585" w:rsidRDefault="00950013" w:rsidP="009C2328">
      <w:pPr>
        <w:widowControl/>
        <w:jc w:val="both"/>
        <w:rPr>
          <w:rFonts w:ascii="Times New Roman" w:hAnsi="Times New Roman" w:cs="Times New Roman"/>
          <w:b/>
        </w:rPr>
      </w:pPr>
      <w:r w:rsidRPr="00446585">
        <w:rPr>
          <w:rFonts w:ascii="Times New Roman" w:hAnsi="Times New Roman" w:cs="Times New Roman"/>
          <w:b/>
        </w:rPr>
        <w:t xml:space="preserve">Нормы оценки практической работы Организация труда </w:t>
      </w:r>
    </w:p>
    <w:p w:rsidR="00446585" w:rsidRDefault="00950013" w:rsidP="009C2328">
      <w:pPr>
        <w:widowControl/>
        <w:jc w:val="both"/>
        <w:rPr>
          <w:rFonts w:ascii="Times New Roman" w:hAnsi="Times New Roman" w:cs="Times New Roman"/>
        </w:rPr>
      </w:pPr>
      <w:r w:rsidRPr="00446585">
        <w:rPr>
          <w:rFonts w:ascii="Times New Roman" w:hAnsi="Times New Roman" w:cs="Times New Roman"/>
          <w:b/>
        </w:rPr>
        <w:t>ОТМЕТКА «5»</w:t>
      </w:r>
      <w:r w:rsidRPr="00950013">
        <w:rPr>
          <w:rFonts w:ascii="Times New Roman" w:hAnsi="Times New Roman" w:cs="Times New Roman"/>
        </w:rPr>
        <w:t xml:space="preserve"> ставится, если полностью соблюдались правила трудовой и технологической дисциплины, работа выполнялась самостоятельно, тщательно спланирован труд и соблюдался план работы, предложенный учителем, рационально организовано рабочее место, полностьюсоблюдались общие правила ТБ, отношение к труду добросовестное, к инструментам – бережное, экономное. </w:t>
      </w:r>
    </w:p>
    <w:p w:rsidR="00446585" w:rsidRDefault="00950013" w:rsidP="009C2328">
      <w:pPr>
        <w:widowControl/>
        <w:jc w:val="both"/>
        <w:rPr>
          <w:rFonts w:ascii="Times New Roman" w:hAnsi="Times New Roman" w:cs="Times New Roman"/>
        </w:rPr>
      </w:pPr>
      <w:r w:rsidRPr="00446585">
        <w:rPr>
          <w:rFonts w:ascii="Times New Roman" w:hAnsi="Times New Roman" w:cs="Times New Roman"/>
          <w:b/>
        </w:rPr>
        <w:t>ОТМЕТКА «4</w:t>
      </w:r>
      <w:r w:rsidRPr="00950013">
        <w:rPr>
          <w:rFonts w:ascii="Times New Roman" w:hAnsi="Times New Roman" w:cs="Times New Roman"/>
        </w:rPr>
        <w:t xml:space="preserve">» ставится, если работа выполнялась самостоятельно, допущены незначительные ошибки в планировании труда, организации рабочего места, которые исправились </w:t>
      </w:r>
      <w:r w:rsidRPr="00950013">
        <w:rPr>
          <w:rFonts w:ascii="Times New Roman" w:hAnsi="Times New Roman" w:cs="Times New Roman"/>
        </w:rPr>
        <w:lastRenderedPageBreak/>
        <w:t>самостоятельно, полностью выполнялись правила трудовой и технологической дисциплины, правила ТБ.</w:t>
      </w:r>
    </w:p>
    <w:p w:rsidR="00446585" w:rsidRDefault="00950013" w:rsidP="009C2328">
      <w:pPr>
        <w:widowControl/>
        <w:jc w:val="both"/>
        <w:rPr>
          <w:rFonts w:ascii="Times New Roman" w:hAnsi="Times New Roman" w:cs="Times New Roman"/>
        </w:rPr>
      </w:pPr>
      <w:r w:rsidRPr="00950013">
        <w:rPr>
          <w:rFonts w:ascii="Times New Roman" w:hAnsi="Times New Roman" w:cs="Times New Roman"/>
        </w:rPr>
        <w:t xml:space="preserve"> ОТМЕТКА «3» ставится, если самостоятельность в работе была низкой, допущены нарушения трудовой и технологической дисциплины, правил ТБ. </w:t>
      </w:r>
    </w:p>
    <w:p w:rsidR="00446585" w:rsidRDefault="00950013" w:rsidP="009C2328">
      <w:pPr>
        <w:widowControl/>
        <w:jc w:val="both"/>
        <w:rPr>
          <w:rFonts w:ascii="Times New Roman" w:hAnsi="Times New Roman" w:cs="Times New Roman"/>
        </w:rPr>
      </w:pPr>
      <w:r w:rsidRPr="00950013">
        <w:rPr>
          <w:rFonts w:ascii="Times New Roman" w:hAnsi="Times New Roman" w:cs="Times New Roman"/>
        </w:rPr>
        <w:t xml:space="preserve">ОТМЕТКА «2» ставится, если самостоятельность в работе отсутствовала, допущены грубые нарушения правил трудовой и технологической дисциплины, ТБ, которые повторялись после замечаний учителя. </w:t>
      </w:r>
    </w:p>
    <w:p w:rsidR="00446585" w:rsidRDefault="00950013" w:rsidP="009C2328">
      <w:pPr>
        <w:widowControl/>
        <w:jc w:val="both"/>
        <w:rPr>
          <w:rFonts w:ascii="Times New Roman" w:hAnsi="Times New Roman" w:cs="Times New Roman"/>
        </w:rPr>
      </w:pPr>
      <w:r w:rsidRPr="00446585">
        <w:rPr>
          <w:rFonts w:ascii="Times New Roman" w:hAnsi="Times New Roman" w:cs="Times New Roman"/>
          <w:b/>
        </w:rPr>
        <w:t>Приемы труда</w:t>
      </w:r>
      <w:r w:rsidRPr="00950013">
        <w:rPr>
          <w:rFonts w:ascii="Times New Roman" w:hAnsi="Times New Roman" w:cs="Times New Roman"/>
        </w:rPr>
        <w:t xml:space="preserve"> </w:t>
      </w:r>
    </w:p>
    <w:p w:rsidR="00446585" w:rsidRDefault="00950013" w:rsidP="009C2328">
      <w:pPr>
        <w:widowControl/>
        <w:jc w:val="both"/>
        <w:rPr>
          <w:rFonts w:ascii="Times New Roman" w:hAnsi="Times New Roman" w:cs="Times New Roman"/>
        </w:rPr>
      </w:pPr>
      <w:r w:rsidRPr="00446585">
        <w:rPr>
          <w:rFonts w:ascii="Times New Roman" w:hAnsi="Times New Roman" w:cs="Times New Roman"/>
          <w:b/>
        </w:rPr>
        <w:t>ОТМЕТКА «5»</w:t>
      </w:r>
      <w:r w:rsidRPr="00950013">
        <w:rPr>
          <w:rFonts w:ascii="Times New Roman" w:hAnsi="Times New Roman" w:cs="Times New Roman"/>
        </w:rPr>
        <w:t xml:space="preserve"> ставится, если все приемы труда выполнялись правильно, не было нарушений правил ТБ, установленных для данного вида работ.</w:t>
      </w:r>
    </w:p>
    <w:p w:rsidR="00446585" w:rsidRDefault="00950013" w:rsidP="009C2328">
      <w:pPr>
        <w:widowControl/>
        <w:jc w:val="both"/>
        <w:rPr>
          <w:rFonts w:ascii="Times New Roman" w:hAnsi="Times New Roman" w:cs="Times New Roman"/>
        </w:rPr>
      </w:pPr>
      <w:r w:rsidRPr="00446585">
        <w:rPr>
          <w:rFonts w:ascii="Times New Roman" w:hAnsi="Times New Roman" w:cs="Times New Roman"/>
          <w:b/>
        </w:rPr>
        <w:t xml:space="preserve"> ОТМЕТКА «4»</w:t>
      </w:r>
      <w:r w:rsidRPr="00950013">
        <w:rPr>
          <w:rFonts w:ascii="Times New Roman" w:hAnsi="Times New Roman" w:cs="Times New Roman"/>
        </w:rPr>
        <w:t xml:space="preserve"> ставится, если приемы труда выполнялись в основном правильно, допущенные ошибки исправлялись самостоятельно, не было нарушений правил ТБ. </w:t>
      </w:r>
    </w:p>
    <w:p w:rsidR="00446585" w:rsidRDefault="00950013" w:rsidP="009C2328">
      <w:pPr>
        <w:widowControl/>
        <w:jc w:val="both"/>
        <w:rPr>
          <w:rFonts w:ascii="Times New Roman" w:hAnsi="Times New Roman" w:cs="Times New Roman"/>
        </w:rPr>
      </w:pPr>
      <w:r w:rsidRPr="00446585">
        <w:rPr>
          <w:rFonts w:ascii="Times New Roman" w:hAnsi="Times New Roman" w:cs="Times New Roman"/>
          <w:b/>
        </w:rPr>
        <w:t>ОТМЕТКА «3»</w:t>
      </w:r>
      <w:r w:rsidRPr="00950013">
        <w:rPr>
          <w:rFonts w:ascii="Times New Roman" w:hAnsi="Times New Roman" w:cs="Times New Roman"/>
        </w:rPr>
        <w:t xml:space="preserve"> ставится, если отдельные приемы труда выполнялись неправильно, но ошибки исправлялись после замечаний учителя, допущены незначительные нарушения правил ТБ. </w:t>
      </w:r>
      <w:r w:rsidRPr="00446585">
        <w:rPr>
          <w:rFonts w:ascii="Times New Roman" w:hAnsi="Times New Roman" w:cs="Times New Roman"/>
          <w:b/>
        </w:rPr>
        <w:t>ОТМЕТКА «2»</w:t>
      </w:r>
      <w:r w:rsidRPr="00950013">
        <w:rPr>
          <w:rFonts w:ascii="Times New Roman" w:hAnsi="Times New Roman" w:cs="Times New Roman"/>
        </w:rPr>
        <w:t xml:space="preserve"> ставится, если неправильно выполнялись многие работы, ошибки повторялись после замечания учителя, неправильные действия привели к травме или поломке инструмента (оборудования). </w:t>
      </w:r>
    </w:p>
    <w:p w:rsidR="00446585" w:rsidRPr="00446585" w:rsidRDefault="00950013" w:rsidP="009C2328">
      <w:pPr>
        <w:widowControl/>
        <w:jc w:val="both"/>
        <w:rPr>
          <w:rFonts w:ascii="Times New Roman" w:hAnsi="Times New Roman" w:cs="Times New Roman"/>
          <w:b/>
        </w:rPr>
      </w:pPr>
      <w:r w:rsidRPr="00446585">
        <w:rPr>
          <w:rFonts w:ascii="Times New Roman" w:hAnsi="Times New Roman" w:cs="Times New Roman"/>
          <w:b/>
        </w:rPr>
        <w:t xml:space="preserve">Качество изделия (работы) </w:t>
      </w:r>
    </w:p>
    <w:p w:rsidR="00446585" w:rsidRDefault="00950013" w:rsidP="009C2328">
      <w:pPr>
        <w:widowControl/>
        <w:jc w:val="both"/>
        <w:rPr>
          <w:rFonts w:ascii="Times New Roman" w:hAnsi="Times New Roman" w:cs="Times New Roman"/>
        </w:rPr>
      </w:pPr>
      <w:r w:rsidRPr="00446585">
        <w:rPr>
          <w:rFonts w:ascii="Times New Roman" w:hAnsi="Times New Roman" w:cs="Times New Roman"/>
          <w:b/>
        </w:rPr>
        <w:t>ОТМЕТКА «5</w:t>
      </w:r>
      <w:r w:rsidRPr="00950013">
        <w:rPr>
          <w:rFonts w:ascii="Times New Roman" w:hAnsi="Times New Roman" w:cs="Times New Roman"/>
        </w:rPr>
        <w:t>» ставится, если изделие или другая работа выполнены с учетом установленных требований.</w:t>
      </w:r>
    </w:p>
    <w:p w:rsidR="00446585" w:rsidRDefault="00950013" w:rsidP="009C2328">
      <w:pPr>
        <w:widowControl/>
        <w:jc w:val="both"/>
        <w:rPr>
          <w:rFonts w:ascii="Times New Roman" w:hAnsi="Times New Roman" w:cs="Times New Roman"/>
        </w:rPr>
      </w:pPr>
      <w:r w:rsidRPr="00950013">
        <w:rPr>
          <w:rFonts w:ascii="Times New Roman" w:hAnsi="Times New Roman" w:cs="Times New Roman"/>
        </w:rPr>
        <w:t xml:space="preserve"> </w:t>
      </w:r>
      <w:r w:rsidRPr="00446585">
        <w:rPr>
          <w:rFonts w:ascii="Times New Roman" w:hAnsi="Times New Roman" w:cs="Times New Roman"/>
          <w:b/>
        </w:rPr>
        <w:t>ОТМЕТКА «4»</w:t>
      </w:r>
      <w:r w:rsidRPr="00950013">
        <w:rPr>
          <w:rFonts w:ascii="Times New Roman" w:hAnsi="Times New Roman" w:cs="Times New Roman"/>
        </w:rPr>
        <w:t xml:space="preserve"> ставится, если изделие выполнено с незначительными отклонениями от заданных требований. </w:t>
      </w:r>
    </w:p>
    <w:p w:rsidR="00525008" w:rsidRDefault="00950013" w:rsidP="009C2328">
      <w:pPr>
        <w:widowControl/>
        <w:jc w:val="both"/>
        <w:rPr>
          <w:rFonts w:ascii="Times New Roman" w:hAnsi="Times New Roman" w:cs="Times New Roman"/>
        </w:rPr>
      </w:pPr>
      <w:r w:rsidRPr="00446585">
        <w:rPr>
          <w:rFonts w:ascii="Times New Roman" w:hAnsi="Times New Roman" w:cs="Times New Roman"/>
          <w:b/>
        </w:rPr>
        <w:t>ОТМЕТКА «3»</w:t>
      </w:r>
      <w:r w:rsidRPr="00950013">
        <w:rPr>
          <w:rFonts w:ascii="Times New Roman" w:hAnsi="Times New Roman" w:cs="Times New Roman"/>
        </w:rPr>
        <w:t xml:space="preserve"> ставится, если изделие выполнено со значительными нарушениями заданных требований. </w:t>
      </w:r>
      <w:r w:rsidRPr="00446585">
        <w:rPr>
          <w:rFonts w:ascii="Times New Roman" w:hAnsi="Times New Roman" w:cs="Times New Roman"/>
          <w:b/>
        </w:rPr>
        <w:t>ОТМЕТКА «2»</w:t>
      </w:r>
      <w:r w:rsidRPr="00950013">
        <w:rPr>
          <w:rFonts w:ascii="Times New Roman" w:hAnsi="Times New Roman" w:cs="Times New Roman"/>
        </w:rPr>
        <w:t xml:space="preserve"> ставится, если изделие выполнено с грубыми нарушениями задан</w:t>
      </w:r>
      <w:r>
        <w:rPr>
          <w:rFonts w:ascii="Times New Roman" w:hAnsi="Times New Roman" w:cs="Times New Roman"/>
        </w:rPr>
        <w:t>ных требований или допущен брак</w:t>
      </w:r>
      <w:r w:rsidR="00446585">
        <w:rPr>
          <w:rFonts w:ascii="Times New Roman" w:hAnsi="Times New Roman" w:cs="Times New Roman"/>
        </w:rPr>
        <w:t>.</w:t>
      </w:r>
    </w:p>
    <w:p w:rsidR="00446585" w:rsidRPr="00446585" w:rsidRDefault="00446585" w:rsidP="009C2328">
      <w:pPr>
        <w:widowControl/>
        <w:jc w:val="both"/>
        <w:rPr>
          <w:rFonts w:ascii="Times New Roman" w:hAnsi="Times New Roman" w:cs="Times New Roman"/>
        </w:rPr>
      </w:pPr>
    </w:p>
    <w:p w:rsidR="009C2328" w:rsidRPr="00525008" w:rsidRDefault="009C2328" w:rsidP="009C2328">
      <w:pPr>
        <w:widowControl/>
        <w:jc w:val="both"/>
        <w:rPr>
          <w:rFonts w:ascii="Times New Roman" w:eastAsia="Calibri" w:hAnsi="Times New Roman" w:cs="Times New Roman"/>
          <w:i/>
          <w:color w:val="auto"/>
          <w:sz w:val="28"/>
          <w:szCs w:val="28"/>
          <w:lang w:eastAsia="en-US" w:bidi="ar-SA"/>
        </w:rPr>
      </w:pPr>
      <w:r w:rsidRPr="00525008">
        <w:rPr>
          <w:rFonts w:ascii="Times New Roman" w:eastAsia="Calibri" w:hAnsi="Times New Roman" w:cs="Times New Roman"/>
          <w:b/>
          <w:i/>
          <w:color w:val="auto"/>
          <w:sz w:val="28"/>
          <w:szCs w:val="28"/>
          <w:lang w:eastAsia="en-US" w:bidi="ar-SA"/>
        </w:rPr>
        <w:t xml:space="preserve">Физическая культура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1. Для устных и письменных ответов определяются следующие критерии отметок</w:t>
      </w:r>
      <w:r w:rsidRPr="009C2328">
        <w:rPr>
          <w:rFonts w:ascii="Times New Roman" w:eastAsia="Calibri" w:hAnsi="Times New Roman" w:cs="Times New Roman"/>
          <w:color w:val="auto"/>
          <w:lang w:eastAsia="en-US" w:bidi="ar-SA"/>
        </w:rPr>
        <w:t xml:space="preserve"> Уровни</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Отметка  Показатели выполнения усвоения пятибалльной  шкале</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Высокий «5»</w:t>
      </w:r>
      <w:r w:rsidRPr="009C2328">
        <w:rPr>
          <w:rFonts w:ascii="Times New Roman" w:eastAsia="Calibri" w:hAnsi="Times New Roman" w:cs="Times New Roman"/>
          <w:color w:val="auto"/>
          <w:lang w:eastAsia="en-US" w:bidi="ar-SA"/>
        </w:rPr>
        <w:t xml:space="preserve"> За ответ, в котором учащийся демонстрирует глубокое понимание сущности материала; логично его излагает, используя в деятельности.</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Повышенный «4»</w:t>
      </w:r>
      <w:r w:rsidRPr="009C2328">
        <w:rPr>
          <w:rFonts w:ascii="Times New Roman" w:eastAsia="Calibri" w:hAnsi="Times New Roman" w:cs="Times New Roman"/>
          <w:color w:val="auto"/>
          <w:lang w:eastAsia="en-US" w:bidi="ar-SA"/>
        </w:rPr>
        <w:t xml:space="preserve"> За тот же ответ, если в нем содержатся небольшие неточности и незначительные ошибки; если учащийся допустил одну ошибку или не более двух недочетов и может их исправить самостоятельно или с небольшой помощью учителя. </w:t>
      </w:r>
      <w:r w:rsidRPr="009C2328">
        <w:rPr>
          <w:rFonts w:ascii="Times New Roman" w:eastAsia="Calibri" w:hAnsi="Times New Roman" w:cs="Times New Roman"/>
          <w:b/>
          <w:color w:val="auto"/>
          <w:lang w:eastAsia="en-US" w:bidi="ar-SA"/>
        </w:rPr>
        <w:t>Базовый «3»</w:t>
      </w:r>
      <w:r w:rsidRPr="009C2328">
        <w:rPr>
          <w:rFonts w:ascii="Times New Roman" w:eastAsia="Calibri" w:hAnsi="Times New Roman" w:cs="Times New Roman"/>
          <w:color w:val="auto"/>
          <w:lang w:eastAsia="en-US" w:bidi="ar-SA"/>
        </w:rPr>
        <w:t xml:space="preserve">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Пониженный «2»</w:t>
      </w:r>
      <w:r w:rsidRPr="009C2328">
        <w:rPr>
          <w:rFonts w:ascii="Times New Roman" w:eastAsia="Calibri" w:hAnsi="Times New Roman" w:cs="Times New Roman"/>
          <w:color w:val="auto"/>
          <w:lang w:eastAsia="en-US" w:bidi="ar-SA"/>
        </w:rPr>
        <w:t xml:space="preserve"> Обучающийся не овладел основными знаниями и умениями в соответствии с требованиями программы и допустил больше ошибок и недочетов, чем необходимо для отметки</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2. Для практических занятий владения техникой двигательных умений и навыков</w:t>
      </w:r>
      <w:r w:rsidRPr="009C2328">
        <w:rPr>
          <w:rFonts w:ascii="Times New Roman" w:eastAsia="Calibri" w:hAnsi="Times New Roman" w:cs="Times New Roman"/>
          <w:color w:val="auto"/>
          <w:lang w:eastAsia="en-US" w:bidi="ar-SA"/>
        </w:rPr>
        <w:t xml:space="preserve"> определяются следующие критерии отметок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Уровни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Отметка усвоения пятибалльной шкале Высокий «5»</w:t>
      </w:r>
      <w:r w:rsidRPr="009C2328">
        <w:rPr>
          <w:rFonts w:ascii="Times New Roman" w:eastAsia="Calibri" w:hAnsi="Times New Roman" w:cs="Times New Roman"/>
          <w:color w:val="auto"/>
          <w:lang w:eastAsia="en-US" w:bidi="ar-SA"/>
        </w:rPr>
        <w:t xml:space="preserve"> 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Повышенный «4»</w:t>
      </w:r>
      <w:r w:rsidRPr="009C2328">
        <w:rPr>
          <w:rFonts w:ascii="Times New Roman" w:eastAsia="Calibri" w:hAnsi="Times New Roman" w:cs="Times New Roman"/>
          <w:color w:val="auto"/>
          <w:lang w:eastAsia="en-US" w:bidi="ar-SA"/>
        </w:rPr>
        <w:t xml:space="preserve"> При выполнении ученик действует так же, как и в предыдущем случае, но допустил не более двух незначительных ошибок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Базовый «3»</w:t>
      </w:r>
      <w:r w:rsidRPr="009C2328">
        <w:rPr>
          <w:rFonts w:ascii="Times New Roman" w:eastAsia="Calibri" w:hAnsi="Times New Roman" w:cs="Times New Roman"/>
          <w:color w:val="auto"/>
          <w:lang w:eastAsia="en-US" w:bidi="ar-SA"/>
        </w:rPr>
        <w:t xml:space="preserve"> 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lastRenderedPageBreak/>
        <w:t>Пониженный «2»</w:t>
      </w:r>
      <w:r w:rsidRPr="009C2328">
        <w:rPr>
          <w:rFonts w:ascii="Times New Roman" w:eastAsia="Calibri" w:hAnsi="Times New Roman" w:cs="Times New Roman"/>
          <w:color w:val="auto"/>
          <w:lang w:eastAsia="en-US" w:bidi="ar-SA"/>
        </w:rPr>
        <w:t xml:space="preserve"> Движение или отдельные его элементы выполнены неправильно, допущено более двух значительных или одна грубая ошибка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3.Для владения способами физкультурно-оздоровительную деятельность определяются следующие критерии отметок</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Уровни</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Отметка</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Показатели выполнения усвоения пятибалльной шкале </w:t>
      </w:r>
      <w:r w:rsidRPr="009C2328">
        <w:rPr>
          <w:rFonts w:ascii="Times New Roman" w:eastAsia="Calibri" w:hAnsi="Times New Roman" w:cs="Times New Roman"/>
          <w:b/>
          <w:color w:val="auto"/>
          <w:lang w:eastAsia="en-US" w:bidi="ar-SA"/>
        </w:rPr>
        <w:t>Высокий «5»</w:t>
      </w:r>
      <w:r w:rsidRPr="009C2328">
        <w:rPr>
          <w:rFonts w:ascii="Times New Roman" w:eastAsia="Calibri" w:hAnsi="Times New Roman" w:cs="Times New Roman"/>
          <w:color w:val="auto"/>
          <w:lang w:eastAsia="en-US" w:bidi="ar-SA"/>
        </w:rPr>
        <w:t xml:space="preserve"> Учащийся умеет самостоятельно организовать место занятий; подбирать средства и инвентарь и применять их в конкретных условиях; контролировать ход выполнения деятельности и оценивать итоги</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 </w:t>
      </w:r>
      <w:r w:rsidRPr="009C2328">
        <w:rPr>
          <w:rFonts w:ascii="Times New Roman" w:eastAsia="Calibri" w:hAnsi="Times New Roman" w:cs="Times New Roman"/>
          <w:b/>
          <w:color w:val="auto"/>
          <w:lang w:eastAsia="en-US" w:bidi="ar-SA"/>
        </w:rPr>
        <w:t>Повышенный «4»</w:t>
      </w:r>
      <w:r w:rsidRPr="009C2328">
        <w:rPr>
          <w:rFonts w:ascii="Times New Roman" w:eastAsia="Calibri" w:hAnsi="Times New Roman" w:cs="Times New Roman"/>
          <w:color w:val="auto"/>
          <w:lang w:eastAsia="en-US" w:bidi="ar-SA"/>
        </w:rPr>
        <w:t xml:space="preserve"> Учащийся организует место занятий в основном самостоятельно, лишь с незначительной помощью допускает незначительные ошибки в подборе средств; контролирует ход выполнения деятельности и оценивает итоги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Базовый «3»</w:t>
      </w:r>
      <w:r w:rsidRPr="009C2328">
        <w:rPr>
          <w:rFonts w:ascii="Times New Roman" w:eastAsia="Calibri" w:hAnsi="Times New Roman" w:cs="Times New Roman"/>
          <w:color w:val="auto"/>
          <w:lang w:eastAsia="en-US" w:bidi="ar-SA"/>
        </w:rPr>
        <w:t xml:space="preserve"> Более половины видов самостоятельной деятельности выполнены с помощью учителя или не выполняется один из пунктов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Пониженный «2»</w:t>
      </w:r>
      <w:r w:rsidRPr="009C2328">
        <w:rPr>
          <w:rFonts w:ascii="Times New Roman" w:eastAsia="Calibri" w:hAnsi="Times New Roman" w:cs="Times New Roman"/>
          <w:color w:val="auto"/>
          <w:lang w:eastAsia="en-US" w:bidi="ar-SA"/>
        </w:rPr>
        <w:t xml:space="preserve"> Учащийся не может выполнить самостоятельно ни один из пунктов Уровни усвоения Отметка по Показатели выполнения пятибалльной шкале Высокий «5» 95-100 % Повышенный «4» 76-94 % Базовый «3» 46-75 % Пониженный «2» 0-45 % 3. </w:t>
      </w:r>
    </w:p>
    <w:p w:rsidR="009C2328" w:rsidRPr="009C2328" w:rsidRDefault="009C2328" w:rsidP="009C2328">
      <w:pPr>
        <w:widowControl/>
        <w:jc w:val="both"/>
        <w:rPr>
          <w:rFonts w:ascii="Times New Roman" w:eastAsia="Calibri" w:hAnsi="Times New Roman" w:cs="Times New Roman"/>
          <w:color w:val="auto"/>
          <w:lang w:eastAsia="en-US" w:bidi="ar-SA"/>
        </w:rPr>
      </w:pP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Для контрольных тестов определяются следующие критерии отметок</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Уровни усвоения</w:t>
      </w:r>
      <w:r w:rsidRPr="009C2328">
        <w:rPr>
          <w:rFonts w:ascii="Times New Roman" w:eastAsia="Calibri" w:hAnsi="Times New Roman" w:cs="Times New Roman"/>
          <w:color w:val="auto"/>
          <w:lang w:eastAsia="en-US" w:bidi="ar-SA"/>
        </w:rPr>
        <w:t xml:space="preserve">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color w:val="auto"/>
          <w:lang w:eastAsia="en-US" w:bidi="ar-SA"/>
        </w:rPr>
        <w:t xml:space="preserve">Отметка по пятибалльной шкале Показатели выполнения </w:t>
      </w:r>
      <w:r w:rsidRPr="009C2328">
        <w:rPr>
          <w:rFonts w:ascii="Times New Roman" w:eastAsia="Calibri" w:hAnsi="Times New Roman" w:cs="Times New Roman"/>
          <w:b/>
          <w:color w:val="auto"/>
          <w:lang w:eastAsia="en-US" w:bidi="ar-SA"/>
        </w:rPr>
        <w:t>Высокий «5»</w:t>
      </w:r>
      <w:r w:rsidRPr="009C2328">
        <w:rPr>
          <w:rFonts w:ascii="Times New Roman" w:eastAsia="Calibri" w:hAnsi="Times New Roman" w:cs="Times New Roman"/>
          <w:color w:val="auto"/>
          <w:lang w:eastAsia="en-US" w:bidi="ar-SA"/>
        </w:rPr>
        <w:t xml:space="preserve"> 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Повышенный «4»</w:t>
      </w:r>
      <w:r w:rsidRPr="009C2328">
        <w:rPr>
          <w:rFonts w:ascii="Times New Roman" w:eastAsia="Calibri" w:hAnsi="Times New Roman" w:cs="Times New Roman"/>
          <w:color w:val="auto"/>
          <w:lang w:eastAsia="en-US" w:bidi="ar-SA"/>
        </w:rPr>
        <w:t xml:space="preserve"> При выполнении ученик действует так же, как и в предыдущем случае, но допустил не более двух незначительных ошибок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Базовый «3»</w:t>
      </w:r>
      <w:r w:rsidRPr="009C2328">
        <w:rPr>
          <w:rFonts w:ascii="Times New Roman" w:eastAsia="Calibri" w:hAnsi="Times New Roman" w:cs="Times New Roman"/>
          <w:color w:val="auto"/>
          <w:lang w:eastAsia="en-US" w:bidi="ar-SA"/>
        </w:rPr>
        <w:t xml:space="preserve"> 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 </w:t>
      </w:r>
    </w:p>
    <w:p w:rsidR="009C2328" w:rsidRPr="009C2328" w:rsidRDefault="009C2328" w:rsidP="009C2328">
      <w:pPr>
        <w:widowControl/>
        <w:jc w:val="both"/>
        <w:rPr>
          <w:rFonts w:ascii="Times New Roman" w:eastAsia="Calibri" w:hAnsi="Times New Roman" w:cs="Times New Roman"/>
          <w:color w:val="auto"/>
          <w:lang w:eastAsia="en-US" w:bidi="ar-SA"/>
        </w:rPr>
      </w:pPr>
      <w:r w:rsidRPr="009C2328">
        <w:rPr>
          <w:rFonts w:ascii="Times New Roman" w:eastAsia="Calibri" w:hAnsi="Times New Roman" w:cs="Times New Roman"/>
          <w:b/>
          <w:color w:val="auto"/>
          <w:lang w:eastAsia="en-US" w:bidi="ar-SA"/>
        </w:rPr>
        <w:t>Пониженный «2»</w:t>
      </w:r>
      <w:r w:rsidRPr="009C2328">
        <w:rPr>
          <w:rFonts w:ascii="Times New Roman" w:eastAsia="Calibri" w:hAnsi="Times New Roman" w:cs="Times New Roman"/>
          <w:color w:val="auto"/>
          <w:lang w:eastAsia="en-US" w:bidi="ar-SA"/>
        </w:rPr>
        <w:t xml:space="preserve"> Движение или отдельные его элементы выполнены неправильно, допущено более двух значительных или одна грубая ошибка. Уровни усвоения Отметка по пятибалльной шкале Показатели выполнения Высокий «5» 95-100 % Повышенный «4» 76-94 % Базовый «3» 46-75 % Пониженный «2» 0-45 % </w:t>
      </w:r>
    </w:p>
    <w:p w:rsidR="009C2328" w:rsidRPr="009C2328" w:rsidRDefault="009C2328" w:rsidP="009C2328">
      <w:pPr>
        <w:widowControl/>
        <w:jc w:val="both"/>
        <w:rPr>
          <w:rFonts w:ascii="Times New Roman" w:eastAsia="Calibri" w:hAnsi="Times New Roman" w:cs="Times New Roman"/>
          <w:color w:val="auto"/>
          <w:lang w:eastAsia="en-US" w:bidi="ar-SA"/>
        </w:rPr>
      </w:pPr>
    </w:p>
    <w:p w:rsidR="009C2328" w:rsidRPr="002923AE" w:rsidRDefault="009C2328" w:rsidP="009C2328">
      <w:pPr>
        <w:widowControl/>
        <w:jc w:val="both"/>
        <w:rPr>
          <w:rFonts w:ascii="Times New Roman" w:eastAsia="Calibri" w:hAnsi="Times New Roman" w:cs="Times New Roman"/>
          <w:b/>
          <w:i/>
          <w:color w:val="auto"/>
          <w:lang w:eastAsia="en-US" w:bidi="ar-SA"/>
        </w:rPr>
      </w:pPr>
      <w:r w:rsidRPr="002923AE">
        <w:rPr>
          <w:rFonts w:ascii="Times New Roman" w:eastAsia="Calibri" w:hAnsi="Times New Roman" w:cs="Times New Roman"/>
          <w:b/>
          <w:i/>
          <w:color w:val="auto"/>
          <w:lang w:eastAsia="en-US" w:bidi="ar-SA"/>
        </w:rPr>
        <w:t xml:space="preserve">Основы безопасности жизнедеятельности </w:t>
      </w:r>
    </w:p>
    <w:p w:rsidR="00525008" w:rsidRPr="00F67FD6" w:rsidRDefault="00525008" w:rsidP="009C2328">
      <w:pPr>
        <w:widowControl/>
        <w:jc w:val="both"/>
        <w:rPr>
          <w:rFonts w:ascii="Times New Roman" w:eastAsia="Calibri" w:hAnsi="Times New Roman" w:cs="Times New Roman"/>
          <w:i/>
          <w:color w:val="auto"/>
          <w:sz w:val="20"/>
          <w:szCs w:val="20"/>
          <w:lang w:eastAsia="en-US" w:bidi="ar-SA"/>
        </w:rPr>
      </w:pPr>
    </w:p>
    <w:p w:rsidR="009C2328" w:rsidRPr="00F67FD6" w:rsidRDefault="009C2328" w:rsidP="009C2328">
      <w:pPr>
        <w:widowControl/>
        <w:jc w:val="both"/>
        <w:rPr>
          <w:rFonts w:ascii="Times New Roman" w:eastAsia="Calibri" w:hAnsi="Times New Roman" w:cs="Times New Roman"/>
          <w:color w:val="auto"/>
          <w:sz w:val="20"/>
          <w:szCs w:val="20"/>
          <w:lang w:eastAsia="en-US" w:bidi="ar-SA"/>
        </w:rPr>
      </w:pPr>
      <w:r w:rsidRPr="00F67FD6">
        <w:rPr>
          <w:rFonts w:ascii="Times New Roman" w:eastAsia="Calibri" w:hAnsi="Times New Roman" w:cs="Times New Roman"/>
          <w:b/>
          <w:color w:val="auto"/>
          <w:sz w:val="20"/>
          <w:szCs w:val="20"/>
          <w:lang w:eastAsia="en-US" w:bidi="ar-SA"/>
        </w:rPr>
        <w:t>Устный ответ</w:t>
      </w:r>
      <w:r w:rsidRPr="00F67FD6">
        <w:rPr>
          <w:rFonts w:ascii="Times New Roman" w:eastAsia="Calibri" w:hAnsi="Times New Roman" w:cs="Times New Roman"/>
          <w:color w:val="auto"/>
          <w:sz w:val="20"/>
          <w:szCs w:val="20"/>
          <w:lang w:eastAsia="en-US" w:bidi="ar-SA"/>
        </w:rPr>
        <w:t xml:space="preserve"> </w:t>
      </w:r>
      <w:r w:rsidRPr="00F67FD6">
        <w:rPr>
          <w:rFonts w:ascii="Times New Roman" w:eastAsia="Calibri" w:hAnsi="Times New Roman" w:cs="Times New Roman"/>
          <w:b/>
          <w:color w:val="auto"/>
          <w:sz w:val="20"/>
          <w:szCs w:val="20"/>
          <w:lang w:eastAsia="en-US" w:bidi="ar-SA"/>
        </w:rPr>
        <w:t>Оценка "5"</w:t>
      </w:r>
      <w:r w:rsidRPr="00F67FD6">
        <w:rPr>
          <w:rFonts w:ascii="Times New Roman" w:eastAsia="Calibri" w:hAnsi="Times New Roman" w:cs="Times New Roman"/>
          <w:color w:val="auto"/>
          <w:sz w:val="20"/>
          <w:szCs w:val="20"/>
          <w:lang w:eastAsia="en-US" w:bidi="ar-SA"/>
        </w:rPr>
        <w:t xml:space="preserve"> ставится, если ученик: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w:t>
      </w:r>
    </w:p>
    <w:p w:rsidR="009C2328" w:rsidRPr="00F67FD6" w:rsidRDefault="009C2328" w:rsidP="009C2328">
      <w:pPr>
        <w:widowControl/>
        <w:jc w:val="both"/>
        <w:rPr>
          <w:rFonts w:ascii="Times New Roman" w:eastAsia="Calibri" w:hAnsi="Times New Roman" w:cs="Times New Roman"/>
          <w:color w:val="auto"/>
          <w:sz w:val="20"/>
          <w:szCs w:val="20"/>
          <w:lang w:eastAsia="en-US" w:bidi="ar-SA"/>
        </w:rPr>
      </w:pPr>
      <w:r w:rsidRPr="00F67FD6">
        <w:rPr>
          <w:rFonts w:ascii="Times New Roman" w:eastAsia="Calibri" w:hAnsi="Times New Roman" w:cs="Times New Roman"/>
          <w:color w:val="auto"/>
          <w:sz w:val="20"/>
          <w:szCs w:val="20"/>
          <w:lang w:eastAsia="en-US" w:bidi="ar-SA"/>
        </w:rPr>
        <w:t>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w:t>
      </w:r>
      <w:r w:rsidRPr="009C2328">
        <w:rPr>
          <w:rFonts w:ascii="Times New Roman" w:eastAsia="Calibri" w:hAnsi="Times New Roman" w:cs="Times New Roman"/>
          <w:color w:val="auto"/>
          <w:lang w:eastAsia="en-US" w:bidi="ar-SA"/>
        </w:rPr>
        <w:t xml:space="preserve"> </w:t>
      </w:r>
      <w:r w:rsidRPr="00F67FD6">
        <w:rPr>
          <w:rFonts w:ascii="Times New Roman" w:eastAsia="Calibri" w:hAnsi="Times New Roman" w:cs="Times New Roman"/>
          <w:color w:val="auto"/>
          <w:sz w:val="20"/>
          <w:szCs w:val="20"/>
          <w:lang w:eastAsia="en-US" w:bidi="ar-SA"/>
        </w:rPr>
        <w:t xml:space="preserve">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c таблицами сопутствующими ответу; записями, сопровождающими устный ответ. </w:t>
      </w:r>
    </w:p>
    <w:p w:rsidR="009C2328" w:rsidRPr="00F67FD6" w:rsidRDefault="009C2328" w:rsidP="009C2328">
      <w:pPr>
        <w:widowControl/>
        <w:jc w:val="both"/>
        <w:rPr>
          <w:rFonts w:ascii="Times New Roman" w:eastAsia="Calibri" w:hAnsi="Times New Roman" w:cs="Times New Roman"/>
          <w:color w:val="auto"/>
          <w:sz w:val="20"/>
          <w:szCs w:val="20"/>
          <w:lang w:eastAsia="en-US" w:bidi="ar-SA"/>
        </w:rPr>
      </w:pPr>
      <w:r w:rsidRPr="00F67FD6">
        <w:rPr>
          <w:rFonts w:ascii="Times New Roman" w:eastAsia="Calibri" w:hAnsi="Times New Roman" w:cs="Times New Roman"/>
          <w:b/>
          <w:color w:val="auto"/>
          <w:sz w:val="20"/>
          <w:szCs w:val="20"/>
          <w:lang w:eastAsia="en-US" w:bidi="ar-SA"/>
        </w:rPr>
        <w:lastRenderedPageBreak/>
        <w:t>Оценка "4"</w:t>
      </w:r>
      <w:r w:rsidRPr="00F67FD6">
        <w:rPr>
          <w:rFonts w:ascii="Times New Roman" w:eastAsia="Calibri" w:hAnsi="Times New Roman" w:cs="Times New Roman"/>
          <w:color w:val="auto"/>
          <w:sz w:val="20"/>
          <w:szCs w:val="20"/>
          <w:lang w:eastAsia="en-US" w:bidi="ar-SA"/>
        </w:rPr>
        <w:t xml:space="preserve"> ставится, если ученик: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В основном правильно даны определения понятий и использованы научные термины; Ответ самостоятельный; Наличие неточностей в изложении программного материала;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 Связное и последовательное изложение; при помощи наводящих вопросов учителя восполняются сделанные пропуски. </w:t>
      </w:r>
    </w:p>
    <w:p w:rsidR="009C2328" w:rsidRPr="00F67FD6" w:rsidRDefault="009C2328" w:rsidP="009C2328">
      <w:pPr>
        <w:widowControl/>
        <w:jc w:val="both"/>
        <w:rPr>
          <w:rFonts w:ascii="Times New Roman" w:eastAsia="Calibri" w:hAnsi="Times New Roman" w:cs="Times New Roman"/>
          <w:color w:val="auto"/>
          <w:sz w:val="20"/>
          <w:szCs w:val="20"/>
          <w:lang w:eastAsia="en-US" w:bidi="ar-SA"/>
        </w:rPr>
      </w:pPr>
      <w:r w:rsidRPr="00F67FD6">
        <w:rPr>
          <w:rFonts w:ascii="Times New Roman" w:eastAsia="Calibri" w:hAnsi="Times New Roman" w:cs="Times New Roman"/>
          <w:b/>
          <w:color w:val="auto"/>
          <w:sz w:val="20"/>
          <w:szCs w:val="20"/>
          <w:lang w:eastAsia="en-US" w:bidi="ar-SA"/>
        </w:rPr>
        <w:t>Оценка "3"</w:t>
      </w:r>
      <w:r w:rsidRPr="00F67FD6">
        <w:rPr>
          <w:rFonts w:ascii="Times New Roman" w:eastAsia="Calibri" w:hAnsi="Times New Roman" w:cs="Times New Roman"/>
          <w:color w:val="auto"/>
          <w:sz w:val="20"/>
          <w:szCs w:val="20"/>
          <w:lang w:eastAsia="en-US" w:bidi="ar-SA"/>
        </w:rPr>
        <w:t xml:space="preserve"> ставится, если ученик: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 систематизировано, фрагментарно, не всегда последовательно; Показывает недостаточную сформированность отдельных знаний и умений; выводы и обобщения аргументирует слабо, допускает в них ошибки.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опытов или допустил ошибки при их изложении;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Слабое знание материала, отсутствие практических навыков работы в области основ безопасности жизнедеятельности. </w:t>
      </w:r>
    </w:p>
    <w:p w:rsidR="009C2328" w:rsidRPr="00F67FD6" w:rsidRDefault="009C2328" w:rsidP="009C2328">
      <w:pPr>
        <w:widowControl/>
        <w:jc w:val="both"/>
        <w:rPr>
          <w:rFonts w:ascii="Times New Roman" w:eastAsia="Calibri" w:hAnsi="Times New Roman" w:cs="Times New Roman"/>
          <w:color w:val="auto"/>
          <w:sz w:val="20"/>
          <w:szCs w:val="20"/>
          <w:lang w:eastAsia="en-US" w:bidi="ar-SA"/>
        </w:rPr>
      </w:pPr>
      <w:r w:rsidRPr="00F67FD6">
        <w:rPr>
          <w:rFonts w:ascii="Times New Roman" w:eastAsia="Calibri" w:hAnsi="Times New Roman" w:cs="Times New Roman"/>
          <w:b/>
          <w:color w:val="auto"/>
          <w:sz w:val="20"/>
          <w:szCs w:val="20"/>
          <w:lang w:eastAsia="en-US" w:bidi="ar-SA"/>
        </w:rPr>
        <w:t>Оценка "2"</w:t>
      </w:r>
      <w:r w:rsidRPr="00F67FD6">
        <w:rPr>
          <w:rFonts w:ascii="Times New Roman" w:eastAsia="Calibri" w:hAnsi="Times New Roman" w:cs="Times New Roman"/>
          <w:color w:val="auto"/>
          <w:sz w:val="20"/>
          <w:szCs w:val="20"/>
          <w:lang w:eastAsia="en-US" w:bidi="ar-SA"/>
        </w:rPr>
        <w:t xml:space="preserve"> ставится, если ученик: Не усвоил и не раскрыл основное содержание материала; Не делает выводов и обобщений. </w:t>
      </w:r>
    </w:p>
    <w:p w:rsidR="009C2328" w:rsidRPr="00F67FD6" w:rsidRDefault="009C2328" w:rsidP="009C2328">
      <w:pPr>
        <w:widowControl/>
        <w:jc w:val="both"/>
        <w:rPr>
          <w:rFonts w:ascii="Times New Roman" w:eastAsia="Calibri" w:hAnsi="Times New Roman" w:cs="Times New Roman"/>
          <w:color w:val="auto"/>
          <w:sz w:val="20"/>
          <w:szCs w:val="20"/>
          <w:lang w:eastAsia="en-US" w:bidi="ar-SA"/>
        </w:rPr>
      </w:pPr>
      <w:r w:rsidRPr="00F67FD6">
        <w:rPr>
          <w:rFonts w:ascii="Times New Roman" w:eastAsia="Calibri" w:hAnsi="Times New Roman" w:cs="Times New Roman"/>
          <w:color w:val="auto"/>
          <w:sz w:val="20"/>
          <w:szCs w:val="20"/>
          <w:lang w:eastAsia="en-US" w:bidi="ar-SA"/>
        </w:rPr>
        <w:t xml:space="preserve">Не знает и не понимает значительную или основную часть программного материала в пределах поставленных вопросов; Имеет слабо сформированные и неполные знания и не умеет применять их к решению конкретных вопросов и задач по образцу; При ответе (на один вопрос) допускает более двух грубых ошибок, которые не может исправить даже при помощи учителя. </w:t>
      </w:r>
    </w:p>
    <w:p w:rsidR="009C2328" w:rsidRPr="00F67FD6" w:rsidRDefault="009C2328" w:rsidP="009C2328">
      <w:pPr>
        <w:widowControl/>
        <w:jc w:val="both"/>
        <w:rPr>
          <w:rFonts w:ascii="Times New Roman" w:eastAsia="Calibri" w:hAnsi="Times New Roman" w:cs="Times New Roman"/>
          <w:color w:val="auto"/>
          <w:sz w:val="20"/>
          <w:szCs w:val="20"/>
          <w:lang w:eastAsia="en-US" w:bidi="ar-SA"/>
        </w:rPr>
      </w:pPr>
      <w:r w:rsidRPr="00F67FD6">
        <w:rPr>
          <w:rFonts w:ascii="Times New Roman" w:eastAsia="Calibri" w:hAnsi="Times New Roman" w:cs="Times New Roman"/>
          <w:b/>
          <w:color w:val="auto"/>
          <w:sz w:val="20"/>
          <w:szCs w:val="20"/>
          <w:lang w:eastAsia="en-US" w:bidi="ar-SA"/>
        </w:rPr>
        <w:t>Проверочные письменные работы</w:t>
      </w:r>
      <w:r w:rsidRPr="00F67FD6">
        <w:rPr>
          <w:rFonts w:ascii="Times New Roman" w:eastAsia="Calibri" w:hAnsi="Times New Roman" w:cs="Times New Roman"/>
          <w:color w:val="auto"/>
          <w:sz w:val="20"/>
          <w:szCs w:val="20"/>
          <w:lang w:eastAsia="en-US" w:bidi="ar-SA"/>
        </w:rPr>
        <w:t xml:space="preserve">. </w:t>
      </w:r>
      <w:r w:rsidRPr="00F67FD6">
        <w:rPr>
          <w:rFonts w:ascii="Times New Roman" w:eastAsia="Calibri" w:hAnsi="Times New Roman" w:cs="Times New Roman"/>
          <w:b/>
          <w:color w:val="auto"/>
          <w:sz w:val="20"/>
          <w:szCs w:val="20"/>
          <w:lang w:eastAsia="en-US" w:bidi="ar-SA"/>
        </w:rPr>
        <w:t>Оценка "5" с</w:t>
      </w:r>
      <w:r w:rsidRPr="00F67FD6">
        <w:rPr>
          <w:rFonts w:ascii="Times New Roman" w:eastAsia="Calibri" w:hAnsi="Times New Roman" w:cs="Times New Roman"/>
          <w:color w:val="auto"/>
          <w:sz w:val="20"/>
          <w:szCs w:val="20"/>
          <w:lang w:eastAsia="en-US" w:bidi="ar-SA"/>
        </w:rPr>
        <w:t xml:space="preserve">тавится, если ученик: выполнил работу без ошибок и недочетов; допустил не более одного недочета. </w:t>
      </w:r>
      <w:r w:rsidRPr="00F67FD6">
        <w:rPr>
          <w:rFonts w:ascii="Times New Roman" w:eastAsia="Calibri" w:hAnsi="Times New Roman" w:cs="Times New Roman"/>
          <w:b/>
          <w:color w:val="auto"/>
          <w:sz w:val="20"/>
          <w:szCs w:val="20"/>
          <w:lang w:eastAsia="en-US" w:bidi="ar-SA"/>
        </w:rPr>
        <w:t>Оценка "4"</w:t>
      </w:r>
      <w:r w:rsidRPr="00F67FD6">
        <w:rPr>
          <w:rFonts w:ascii="Times New Roman" w:eastAsia="Calibri" w:hAnsi="Times New Roman" w:cs="Times New Roman"/>
          <w:color w:val="auto"/>
          <w:sz w:val="20"/>
          <w:szCs w:val="20"/>
          <w:lang w:eastAsia="en-US" w:bidi="ar-SA"/>
        </w:rPr>
        <w:t xml:space="preserve"> ставится, если ученик выполнил работу полностью, но допустил в ней: не более одной негрубой ошибки и одного недочета; или не более двух недочетов. </w:t>
      </w:r>
      <w:r w:rsidRPr="00F67FD6">
        <w:rPr>
          <w:rFonts w:ascii="Times New Roman" w:eastAsia="Calibri" w:hAnsi="Times New Roman" w:cs="Times New Roman"/>
          <w:b/>
          <w:color w:val="auto"/>
          <w:sz w:val="20"/>
          <w:szCs w:val="20"/>
          <w:lang w:eastAsia="en-US" w:bidi="ar-SA"/>
        </w:rPr>
        <w:t>Оценка "3"</w:t>
      </w:r>
      <w:r w:rsidRPr="00F67FD6">
        <w:rPr>
          <w:rFonts w:ascii="Times New Roman" w:eastAsia="Calibri" w:hAnsi="Times New Roman" w:cs="Times New Roman"/>
          <w:color w:val="auto"/>
          <w:sz w:val="20"/>
          <w:szCs w:val="20"/>
          <w:lang w:eastAsia="en-US" w:bidi="ar-SA"/>
        </w:rPr>
        <w:t xml:space="preserve"> ставится,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двух-трех негрубых ошибок; или одной  негрубой ошибки и трех недочетов; или при отсутствии ошибок, но при наличии четырех-пяти недочетов. </w:t>
      </w:r>
      <w:r w:rsidRPr="00F67FD6">
        <w:rPr>
          <w:rFonts w:ascii="Times New Roman" w:eastAsia="Calibri" w:hAnsi="Times New Roman" w:cs="Times New Roman"/>
          <w:b/>
          <w:color w:val="auto"/>
          <w:sz w:val="20"/>
          <w:szCs w:val="20"/>
          <w:lang w:eastAsia="en-US" w:bidi="ar-SA"/>
        </w:rPr>
        <w:t>Оценка "2"</w:t>
      </w:r>
      <w:r w:rsidRPr="00F67FD6">
        <w:rPr>
          <w:rFonts w:ascii="Times New Roman" w:eastAsia="Calibri" w:hAnsi="Times New Roman" w:cs="Times New Roman"/>
          <w:color w:val="auto"/>
          <w:sz w:val="20"/>
          <w:szCs w:val="20"/>
          <w:lang w:eastAsia="en-US" w:bidi="ar-SA"/>
        </w:rPr>
        <w:t xml:space="preserve"> ставится, если ученик: допустил число ошибок и недочетов превосходящее норму, при которой может быть выставлена оценка "3"; или если правильно выполнил менее половины работы. </w:t>
      </w:r>
    </w:p>
    <w:p w:rsidR="009C2328" w:rsidRPr="00F67FD6" w:rsidRDefault="009C2328" w:rsidP="009C2328">
      <w:pPr>
        <w:widowControl/>
        <w:jc w:val="both"/>
        <w:rPr>
          <w:rFonts w:ascii="Times New Roman" w:eastAsia="Calibri" w:hAnsi="Times New Roman" w:cs="Times New Roman"/>
          <w:color w:val="auto"/>
          <w:sz w:val="20"/>
          <w:szCs w:val="20"/>
          <w:lang w:eastAsia="en-US" w:bidi="ar-SA"/>
        </w:rPr>
      </w:pPr>
      <w:r w:rsidRPr="00F67FD6">
        <w:rPr>
          <w:rFonts w:ascii="Times New Roman" w:eastAsia="Calibri" w:hAnsi="Times New Roman" w:cs="Times New Roman"/>
          <w:b/>
          <w:color w:val="auto"/>
          <w:sz w:val="20"/>
          <w:szCs w:val="20"/>
          <w:lang w:eastAsia="en-US" w:bidi="ar-SA"/>
        </w:rPr>
        <w:t>Тесты</w:t>
      </w:r>
      <w:r w:rsidRPr="00F67FD6">
        <w:rPr>
          <w:rFonts w:ascii="Times New Roman" w:eastAsia="Calibri" w:hAnsi="Times New Roman" w:cs="Times New Roman"/>
          <w:color w:val="auto"/>
          <w:sz w:val="20"/>
          <w:szCs w:val="20"/>
          <w:lang w:eastAsia="en-US" w:bidi="ar-SA"/>
        </w:rPr>
        <w:t>.</w:t>
      </w:r>
    </w:p>
    <w:p w:rsidR="009C2328" w:rsidRPr="00F67FD6" w:rsidRDefault="009C2328" w:rsidP="009C2328">
      <w:pPr>
        <w:widowControl/>
        <w:jc w:val="both"/>
        <w:rPr>
          <w:rFonts w:ascii="Times New Roman" w:eastAsia="Calibri" w:hAnsi="Times New Roman" w:cs="Times New Roman"/>
          <w:color w:val="auto"/>
          <w:sz w:val="20"/>
          <w:szCs w:val="20"/>
          <w:lang w:eastAsia="en-US" w:bidi="ar-SA"/>
        </w:rPr>
      </w:pPr>
      <w:r w:rsidRPr="00F67FD6">
        <w:rPr>
          <w:rFonts w:ascii="Times New Roman" w:eastAsia="Calibri" w:hAnsi="Times New Roman" w:cs="Times New Roman"/>
          <w:color w:val="auto"/>
          <w:sz w:val="20"/>
          <w:szCs w:val="20"/>
          <w:lang w:eastAsia="en-US" w:bidi="ar-SA"/>
        </w:rPr>
        <w:t xml:space="preserve"> </w:t>
      </w:r>
      <w:r w:rsidRPr="00F67FD6">
        <w:rPr>
          <w:rFonts w:ascii="Times New Roman" w:eastAsia="Calibri" w:hAnsi="Times New Roman" w:cs="Times New Roman"/>
          <w:b/>
          <w:color w:val="auto"/>
          <w:sz w:val="20"/>
          <w:szCs w:val="20"/>
          <w:lang w:eastAsia="en-US" w:bidi="ar-SA"/>
        </w:rPr>
        <w:t>Критерии выставления оценок за тест, состоящий из 10 вопросов</w:t>
      </w:r>
      <w:r w:rsidRPr="00F67FD6">
        <w:rPr>
          <w:rFonts w:ascii="Times New Roman" w:eastAsia="Calibri" w:hAnsi="Times New Roman" w:cs="Times New Roman"/>
          <w:color w:val="auto"/>
          <w:sz w:val="20"/>
          <w:szCs w:val="20"/>
          <w:lang w:eastAsia="en-US" w:bidi="ar-SA"/>
        </w:rPr>
        <w:t xml:space="preserve">. Время выполнения работы: 10-15 мин. </w:t>
      </w:r>
      <w:r w:rsidRPr="00F67FD6">
        <w:rPr>
          <w:rFonts w:ascii="Times New Roman" w:eastAsia="Calibri" w:hAnsi="Times New Roman" w:cs="Times New Roman"/>
          <w:b/>
          <w:color w:val="auto"/>
          <w:sz w:val="20"/>
          <w:szCs w:val="20"/>
          <w:lang w:eastAsia="en-US" w:bidi="ar-SA"/>
        </w:rPr>
        <w:t xml:space="preserve">Оценка «5» </w:t>
      </w:r>
      <w:r w:rsidRPr="00F67FD6">
        <w:rPr>
          <w:rFonts w:ascii="Times New Roman" w:eastAsia="Calibri" w:hAnsi="Times New Roman" w:cs="Times New Roman"/>
          <w:color w:val="auto"/>
          <w:sz w:val="20"/>
          <w:szCs w:val="20"/>
          <w:lang w:eastAsia="en-US" w:bidi="ar-SA"/>
        </w:rPr>
        <w:t xml:space="preserve">- 10 правильных ответов, </w:t>
      </w:r>
      <w:r w:rsidRPr="00F67FD6">
        <w:rPr>
          <w:rFonts w:ascii="Times New Roman" w:eastAsia="Calibri" w:hAnsi="Times New Roman" w:cs="Times New Roman"/>
          <w:b/>
          <w:color w:val="auto"/>
          <w:sz w:val="20"/>
          <w:szCs w:val="20"/>
          <w:lang w:eastAsia="en-US" w:bidi="ar-SA"/>
        </w:rPr>
        <w:t>«4»</w:t>
      </w:r>
      <w:r w:rsidRPr="00F67FD6">
        <w:rPr>
          <w:rFonts w:ascii="Times New Roman" w:eastAsia="Calibri" w:hAnsi="Times New Roman" w:cs="Times New Roman"/>
          <w:color w:val="auto"/>
          <w:sz w:val="20"/>
          <w:szCs w:val="20"/>
          <w:lang w:eastAsia="en-US" w:bidi="ar-SA"/>
        </w:rPr>
        <w:t xml:space="preserve"> - 7-9, </w:t>
      </w:r>
      <w:r w:rsidRPr="00F67FD6">
        <w:rPr>
          <w:rFonts w:ascii="Times New Roman" w:eastAsia="Calibri" w:hAnsi="Times New Roman" w:cs="Times New Roman"/>
          <w:b/>
          <w:color w:val="auto"/>
          <w:sz w:val="20"/>
          <w:szCs w:val="20"/>
          <w:lang w:eastAsia="en-US" w:bidi="ar-SA"/>
        </w:rPr>
        <w:t xml:space="preserve">«3» </w:t>
      </w:r>
      <w:r w:rsidRPr="00F67FD6">
        <w:rPr>
          <w:rFonts w:ascii="Times New Roman" w:eastAsia="Calibri" w:hAnsi="Times New Roman" w:cs="Times New Roman"/>
          <w:color w:val="auto"/>
          <w:sz w:val="20"/>
          <w:szCs w:val="20"/>
          <w:lang w:eastAsia="en-US" w:bidi="ar-SA"/>
        </w:rPr>
        <w:t xml:space="preserve">- 5-6, </w:t>
      </w:r>
      <w:r w:rsidRPr="00F67FD6">
        <w:rPr>
          <w:rFonts w:ascii="Times New Roman" w:eastAsia="Calibri" w:hAnsi="Times New Roman" w:cs="Times New Roman"/>
          <w:b/>
          <w:color w:val="auto"/>
          <w:sz w:val="20"/>
          <w:szCs w:val="20"/>
          <w:lang w:eastAsia="en-US" w:bidi="ar-SA"/>
        </w:rPr>
        <w:t>«2»</w:t>
      </w:r>
      <w:r w:rsidRPr="00F67FD6">
        <w:rPr>
          <w:rFonts w:ascii="Times New Roman" w:eastAsia="Calibri" w:hAnsi="Times New Roman" w:cs="Times New Roman"/>
          <w:color w:val="auto"/>
          <w:sz w:val="20"/>
          <w:szCs w:val="20"/>
          <w:lang w:eastAsia="en-US" w:bidi="ar-SA"/>
        </w:rPr>
        <w:t xml:space="preserve"> - менее 5 правильных ответов.</w:t>
      </w:r>
    </w:p>
    <w:p w:rsidR="009C2328" w:rsidRPr="00F67FD6" w:rsidRDefault="009C2328" w:rsidP="009C2328">
      <w:pPr>
        <w:widowControl/>
        <w:jc w:val="both"/>
        <w:rPr>
          <w:rFonts w:ascii="Times New Roman" w:eastAsia="Calibri" w:hAnsi="Times New Roman" w:cs="Times New Roman"/>
          <w:color w:val="auto"/>
          <w:sz w:val="20"/>
          <w:szCs w:val="20"/>
          <w:lang w:eastAsia="en-US" w:bidi="ar-SA"/>
        </w:rPr>
      </w:pPr>
      <w:r w:rsidRPr="00F67FD6">
        <w:rPr>
          <w:rFonts w:ascii="Times New Roman" w:eastAsia="Calibri" w:hAnsi="Times New Roman" w:cs="Times New Roman"/>
          <w:color w:val="auto"/>
          <w:sz w:val="20"/>
          <w:szCs w:val="20"/>
          <w:lang w:eastAsia="en-US" w:bidi="ar-SA"/>
        </w:rPr>
        <w:t xml:space="preserve"> </w:t>
      </w:r>
      <w:r w:rsidRPr="00F67FD6">
        <w:rPr>
          <w:rFonts w:ascii="Times New Roman" w:eastAsia="Calibri" w:hAnsi="Times New Roman" w:cs="Times New Roman"/>
          <w:b/>
          <w:color w:val="auto"/>
          <w:sz w:val="20"/>
          <w:szCs w:val="20"/>
          <w:lang w:eastAsia="en-US" w:bidi="ar-SA"/>
        </w:rPr>
        <w:t>Критерии выставления оценок за тест, состоящий из 20 вопросов</w:t>
      </w:r>
      <w:r w:rsidRPr="00F67FD6">
        <w:rPr>
          <w:rFonts w:ascii="Times New Roman" w:eastAsia="Calibri" w:hAnsi="Times New Roman" w:cs="Times New Roman"/>
          <w:color w:val="auto"/>
          <w:sz w:val="20"/>
          <w:szCs w:val="20"/>
          <w:lang w:eastAsia="en-US" w:bidi="ar-SA"/>
        </w:rPr>
        <w:t xml:space="preserve">. Время выполнения работы: 30-40 мин. </w:t>
      </w:r>
      <w:r w:rsidRPr="00F67FD6">
        <w:rPr>
          <w:rFonts w:ascii="Times New Roman" w:eastAsia="Calibri" w:hAnsi="Times New Roman" w:cs="Times New Roman"/>
          <w:b/>
          <w:color w:val="auto"/>
          <w:sz w:val="20"/>
          <w:szCs w:val="20"/>
          <w:lang w:eastAsia="en-US" w:bidi="ar-SA"/>
        </w:rPr>
        <w:t>Оценка «5</w:t>
      </w:r>
      <w:r w:rsidRPr="00F67FD6">
        <w:rPr>
          <w:rFonts w:ascii="Times New Roman" w:eastAsia="Calibri" w:hAnsi="Times New Roman" w:cs="Times New Roman"/>
          <w:color w:val="auto"/>
          <w:sz w:val="20"/>
          <w:szCs w:val="20"/>
          <w:lang w:eastAsia="en-US" w:bidi="ar-SA"/>
        </w:rPr>
        <w:t xml:space="preserve">» - 18-20 правильных ответов, </w:t>
      </w:r>
      <w:r w:rsidRPr="00F67FD6">
        <w:rPr>
          <w:rFonts w:ascii="Times New Roman" w:eastAsia="Calibri" w:hAnsi="Times New Roman" w:cs="Times New Roman"/>
          <w:b/>
          <w:color w:val="auto"/>
          <w:sz w:val="20"/>
          <w:szCs w:val="20"/>
          <w:lang w:eastAsia="en-US" w:bidi="ar-SA"/>
        </w:rPr>
        <w:t>«4»</w:t>
      </w:r>
      <w:r w:rsidRPr="00F67FD6">
        <w:rPr>
          <w:rFonts w:ascii="Times New Roman" w:eastAsia="Calibri" w:hAnsi="Times New Roman" w:cs="Times New Roman"/>
          <w:color w:val="auto"/>
          <w:sz w:val="20"/>
          <w:szCs w:val="20"/>
          <w:lang w:eastAsia="en-US" w:bidi="ar-SA"/>
        </w:rPr>
        <w:t xml:space="preserve"> - 14-17, </w:t>
      </w:r>
      <w:r w:rsidRPr="00F67FD6">
        <w:rPr>
          <w:rFonts w:ascii="Times New Roman" w:eastAsia="Calibri" w:hAnsi="Times New Roman" w:cs="Times New Roman"/>
          <w:b/>
          <w:color w:val="auto"/>
          <w:sz w:val="20"/>
          <w:szCs w:val="20"/>
          <w:lang w:eastAsia="en-US" w:bidi="ar-SA"/>
        </w:rPr>
        <w:t>«3»</w:t>
      </w:r>
      <w:r w:rsidRPr="00F67FD6">
        <w:rPr>
          <w:rFonts w:ascii="Times New Roman" w:eastAsia="Calibri" w:hAnsi="Times New Roman" w:cs="Times New Roman"/>
          <w:color w:val="auto"/>
          <w:sz w:val="20"/>
          <w:szCs w:val="20"/>
          <w:lang w:eastAsia="en-US" w:bidi="ar-SA"/>
        </w:rPr>
        <w:t xml:space="preserve"> - 10-13, </w:t>
      </w:r>
      <w:r w:rsidRPr="00F67FD6">
        <w:rPr>
          <w:rFonts w:ascii="Times New Roman" w:eastAsia="Calibri" w:hAnsi="Times New Roman" w:cs="Times New Roman"/>
          <w:b/>
          <w:color w:val="auto"/>
          <w:sz w:val="20"/>
          <w:szCs w:val="20"/>
          <w:lang w:eastAsia="en-US" w:bidi="ar-SA"/>
        </w:rPr>
        <w:t>«2»</w:t>
      </w:r>
      <w:r w:rsidRPr="00F67FD6">
        <w:rPr>
          <w:rFonts w:ascii="Times New Roman" w:eastAsia="Calibri" w:hAnsi="Times New Roman" w:cs="Times New Roman"/>
          <w:color w:val="auto"/>
          <w:sz w:val="20"/>
          <w:szCs w:val="20"/>
          <w:lang w:eastAsia="en-US" w:bidi="ar-SA"/>
        </w:rPr>
        <w:t xml:space="preserve"> - менее 10 правильных ответов.</w:t>
      </w:r>
    </w:p>
    <w:p w:rsidR="009C2328" w:rsidRPr="003456A1" w:rsidRDefault="003456A1" w:rsidP="00CC19F6">
      <w:pPr>
        <w:widowControl/>
        <w:spacing w:after="200"/>
        <w:jc w:val="both"/>
        <w:rPr>
          <w:rFonts w:ascii="Times New Roman" w:eastAsia="Calibri" w:hAnsi="Times New Roman" w:cs="Times New Roman"/>
          <w:color w:val="auto"/>
          <w:sz w:val="20"/>
          <w:szCs w:val="20"/>
          <w:lang w:eastAsia="en-US" w:bidi="ar-SA"/>
        </w:rPr>
      </w:pPr>
      <w:r>
        <w:rPr>
          <w:rFonts w:ascii="Times New Roman" w:eastAsia="Calibri" w:hAnsi="Times New Roman" w:cs="Times New Roman"/>
          <w:color w:val="auto"/>
          <w:sz w:val="20"/>
          <w:szCs w:val="20"/>
          <w:lang w:eastAsia="en-US" w:bidi="ar-SA"/>
        </w:rPr>
        <w:t xml:space="preserve"> </w:t>
      </w:r>
      <w:r w:rsidR="00525008" w:rsidRPr="003456A1">
        <w:rPr>
          <w:rFonts w:ascii="Times New Roman" w:eastAsia="Calibri" w:hAnsi="Times New Roman" w:cs="Times New Roman"/>
          <w:b/>
          <w:i/>
          <w:color w:val="auto"/>
          <w:lang w:eastAsia="en-US" w:bidi="ar-SA"/>
        </w:rPr>
        <w:t>Основы духовно-нравственной культуры народов России</w:t>
      </w:r>
    </w:p>
    <w:p w:rsidR="000D76FE" w:rsidRPr="00F67FD6" w:rsidRDefault="000D76FE" w:rsidP="000D76FE">
      <w:pPr>
        <w:pStyle w:val="28"/>
        <w:shd w:val="clear" w:color="auto" w:fill="auto"/>
        <w:spacing w:before="0" w:after="0" w:line="240" w:lineRule="auto"/>
        <w:jc w:val="left"/>
        <w:rPr>
          <w:color w:val="000000"/>
          <w:sz w:val="20"/>
          <w:szCs w:val="20"/>
          <w:lang w:val="ru"/>
        </w:rPr>
      </w:pPr>
      <w:r w:rsidRPr="00F67FD6">
        <w:rPr>
          <w:rFonts w:eastAsia="Calibri"/>
          <w:b w:val="0"/>
          <w:i/>
          <w:sz w:val="20"/>
          <w:szCs w:val="20"/>
          <w:lang w:eastAsia="en-US"/>
        </w:rPr>
        <w:t xml:space="preserve"> </w:t>
      </w:r>
      <w:r w:rsidR="00CC19F6" w:rsidRPr="00F67FD6">
        <w:rPr>
          <w:rFonts w:eastAsia="Calibri"/>
          <w:b w:val="0"/>
          <w:i/>
          <w:sz w:val="20"/>
          <w:szCs w:val="20"/>
          <w:lang w:eastAsia="en-US"/>
        </w:rPr>
        <w:t xml:space="preserve"> </w:t>
      </w:r>
      <w:bookmarkStart w:id="17" w:name="bookmark51"/>
      <w:r w:rsidRPr="00F67FD6">
        <w:rPr>
          <w:color w:val="000000"/>
          <w:sz w:val="20"/>
          <w:szCs w:val="20"/>
          <w:lang w:val="ru"/>
        </w:rPr>
        <w:t>Формы оценивания результатов:</w:t>
      </w:r>
      <w:bookmarkEnd w:id="17"/>
    </w:p>
    <w:p w:rsidR="000D76FE" w:rsidRPr="00F67FD6" w:rsidRDefault="000D76FE" w:rsidP="000D76FE">
      <w:pPr>
        <w:widowControl/>
        <w:outlineLvl w:val="1"/>
        <w:rPr>
          <w:rFonts w:ascii="Times New Roman" w:eastAsia="Times New Roman" w:hAnsi="Times New Roman" w:cs="Times New Roman"/>
          <w:b/>
          <w:bCs/>
          <w:sz w:val="20"/>
          <w:szCs w:val="20"/>
          <w:lang w:val="ru" w:bidi="ar-SA"/>
        </w:rPr>
      </w:pPr>
      <w:bookmarkStart w:id="18" w:name="bookmark52"/>
      <w:r w:rsidRPr="00F67FD6">
        <w:rPr>
          <w:rFonts w:ascii="Times New Roman" w:eastAsia="Times New Roman" w:hAnsi="Times New Roman" w:cs="Times New Roman"/>
          <w:b/>
          <w:bCs/>
          <w:sz w:val="20"/>
          <w:szCs w:val="20"/>
          <w:lang w:val="ru" w:bidi="ar-SA"/>
        </w:rPr>
        <w:t>Критерии оценивания устного ответа</w:t>
      </w:r>
      <w:bookmarkEnd w:id="18"/>
    </w:p>
    <w:p w:rsidR="000D76FE" w:rsidRPr="00F67FD6" w:rsidRDefault="000D76FE" w:rsidP="000D76FE">
      <w:pPr>
        <w:widowControl/>
        <w:rPr>
          <w:rFonts w:ascii="Times New Roman" w:eastAsia="Times New Roman" w:hAnsi="Times New Roman" w:cs="Times New Roman"/>
          <w:sz w:val="20"/>
          <w:szCs w:val="20"/>
          <w:lang w:val="ru" w:bidi="ar-SA"/>
        </w:rPr>
      </w:pPr>
      <w:r w:rsidRPr="00F67FD6">
        <w:rPr>
          <w:rFonts w:ascii="Times New Roman" w:eastAsia="Times New Roman" w:hAnsi="Times New Roman" w:cs="Times New Roman"/>
          <w:b/>
          <w:bCs/>
          <w:sz w:val="20"/>
          <w:szCs w:val="20"/>
          <w:lang w:val="ru" w:bidi="ar-SA"/>
        </w:rPr>
        <w:t>Высокий уровень - «5»</w:t>
      </w:r>
      <w:r w:rsidRPr="00F67FD6">
        <w:rPr>
          <w:rFonts w:ascii="Times New Roman" w:eastAsia="Times New Roman" w:hAnsi="Times New Roman" w:cs="Times New Roman"/>
          <w:sz w:val="20"/>
          <w:szCs w:val="20"/>
          <w:lang w:val="ru" w:bidi="ar-SA"/>
        </w:rPr>
        <w:t xml:space="preserve"> - за ответ, обнаруживающий осознанность знаний, их безошибочность, умение излагать материал в соответствии с требованиями логики и нормами литературной речи. Оценка «5» ставится за краткий, точный, правильный, глубокий ответ или за отличное исправление ошибочного ответа по сложной теме.</w:t>
      </w:r>
    </w:p>
    <w:p w:rsidR="000D76FE" w:rsidRPr="00F67FD6" w:rsidRDefault="000D76FE" w:rsidP="000D76FE">
      <w:pPr>
        <w:widowControl/>
        <w:rPr>
          <w:rFonts w:ascii="Times New Roman" w:eastAsia="Times New Roman" w:hAnsi="Times New Roman" w:cs="Times New Roman"/>
          <w:sz w:val="20"/>
          <w:szCs w:val="20"/>
          <w:lang w:val="ru" w:bidi="ar-SA"/>
        </w:rPr>
      </w:pPr>
      <w:r w:rsidRPr="00F67FD6">
        <w:rPr>
          <w:rFonts w:ascii="Times New Roman" w:eastAsia="Times New Roman" w:hAnsi="Times New Roman" w:cs="Times New Roman"/>
          <w:b/>
          <w:bCs/>
          <w:sz w:val="20"/>
          <w:szCs w:val="20"/>
          <w:lang w:val="ru" w:bidi="ar-SA"/>
        </w:rPr>
        <w:t>Повышенный уровень - «4»</w:t>
      </w:r>
      <w:r w:rsidRPr="00F67FD6">
        <w:rPr>
          <w:rFonts w:ascii="Times New Roman" w:eastAsia="Times New Roman" w:hAnsi="Times New Roman" w:cs="Times New Roman"/>
          <w:sz w:val="20"/>
          <w:szCs w:val="20"/>
          <w:lang w:val="ru" w:bidi="ar-SA"/>
        </w:rPr>
        <w:t xml:space="preserve"> - при наличии неполноты ответа или одной - двух несущественных неточностей.</w:t>
      </w:r>
    </w:p>
    <w:p w:rsidR="000D76FE" w:rsidRPr="00F67FD6" w:rsidRDefault="000D76FE" w:rsidP="000D76FE">
      <w:pPr>
        <w:widowControl/>
        <w:rPr>
          <w:rFonts w:ascii="Times New Roman" w:eastAsia="Times New Roman" w:hAnsi="Times New Roman" w:cs="Times New Roman"/>
          <w:sz w:val="20"/>
          <w:szCs w:val="20"/>
          <w:lang w:val="ru" w:bidi="ar-SA"/>
        </w:rPr>
      </w:pPr>
      <w:r w:rsidRPr="00F67FD6">
        <w:rPr>
          <w:rFonts w:ascii="Times New Roman" w:eastAsia="Times New Roman" w:hAnsi="Times New Roman" w:cs="Times New Roman"/>
          <w:b/>
          <w:bCs/>
          <w:sz w:val="20"/>
          <w:szCs w:val="20"/>
          <w:lang w:val="ru" w:bidi="ar-SA"/>
        </w:rPr>
        <w:t>Базовый уровень - «3»</w:t>
      </w:r>
      <w:r w:rsidRPr="00F67FD6">
        <w:rPr>
          <w:rFonts w:ascii="Times New Roman" w:eastAsia="Times New Roman" w:hAnsi="Times New Roman" w:cs="Times New Roman"/>
          <w:sz w:val="20"/>
          <w:szCs w:val="20"/>
          <w:lang w:val="ru" w:bidi="ar-SA"/>
        </w:rPr>
        <w:t xml:space="preserve"> - за знание основных положений темы при значительной неполноте знаний, одной - двух ошибок</w:t>
      </w:r>
    </w:p>
    <w:p w:rsidR="000D76FE" w:rsidRPr="00F67FD6" w:rsidRDefault="000D76FE" w:rsidP="000D76FE">
      <w:pPr>
        <w:widowControl/>
        <w:rPr>
          <w:rFonts w:ascii="Times New Roman" w:eastAsia="Times New Roman" w:hAnsi="Times New Roman" w:cs="Times New Roman"/>
          <w:sz w:val="20"/>
          <w:szCs w:val="20"/>
          <w:lang w:val="ru" w:bidi="ar-SA"/>
        </w:rPr>
      </w:pPr>
      <w:r w:rsidRPr="00F67FD6">
        <w:rPr>
          <w:rFonts w:ascii="Times New Roman" w:eastAsia="Times New Roman" w:hAnsi="Times New Roman" w:cs="Times New Roman"/>
          <w:b/>
          <w:bCs/>
          <w:sz w:val="20"/>
          <w:szCs w:val="20"/>
          <w:lang w:val="ru" w:bidi="ar-SA"/>
        </w:rPr>
        <w:t>Низкий уровень - «2»</w:t>
      </w:r>
      <w:r w:rsidRPr="00F67FD6">
        <w:rPr>
          <w:rFonts w:ascii="Times New Roman" w:eastAsia="Times New Roman" w:hAnsi="Times New Roman" w:cs="Times New Roman"/>
          <w:sz w:val="20"/>
          <w:szCs w:val="20"/>
          <w:lang w:val="ru" w:bidi="ar-SA"/>
        </w:rPr>
        <w:t xml:space="preserve"> - за незнание большей части материала темы или основных ее вопросов</w:t>
      </w:r>
    </w:p>
    <w:p w:rsidR="000D76FE" w:rsidRPr="00F67FD6" w:rsidRDefault="000D76FE" w:rsidP="003456A1">
      <w:pPr>
        <w:widowControl/>
        <w:outlineLvl w:val="1"/>
        <w:rPr>
          <w:rFonts w:ascii="Times New Roman" w:eastAsia="Times New Roman" w:hAnsi="Times New Roman" w:cs="Times New Roman"/>
          <w:b/>
          <w:bCs/>
          <w:spacing w:val="3"/>
          <w:sz w:val="20"/>
          <w:szCs w:val="20"/>
          <w:lang w:val="ru" w:bidi="ar-SA"/>
        </w:rPr>
      </w:pPr>
      <w:bookmarkStart w:id="19" w:name="bookmark53"/>
      <w:r w:rsidRPr="00F67FD6">
        <w:rPr>
          <w:rFonts w:ascii="Times New Roman" w:eastAsia="Times New Roman" w:hAnsi="Times New Roman" w:cs="Times New Roman"/>
          <w:b/>
          <w:bCs/>
          <w:sz w:val="20"/>
          <w:szCs w:val="20"/>
          <w:lang w:val="ru" w:bidi="ar-SA"/>
        </w:rPr>
        <w:t>Критерии оценивания письменного ответа</w:t>
      </w:r>
      <w:bookmarkEnd w:id="19"/>
    </w:p>
    <w:p w:rsidR="000D76FE" w:rsidRPr="00F67FD6" w:rsidRDefault="000D76FE" w:rsidP="000D76FE">
      <w:pPr>
        <w:widowControl/>
        <w:jc w:val="both"/>
        <w:rPr>
          <w:rFonts w:ascii="Times New Roman" w:eastAsia="Times New Roman" w:hAnsi="Times New Roman" w:cs="Times New Roman"/>
          <w:sz w:val="20"/>
          <w:szCs w:val="20"/>
          <w:lang w:val="ru" w:bidi="ar-SA"/>
        </w:rPr>
      </w:pPr>
      <w:r w:rsidRPr="00F67FD6">
        <w:rPr>
          <w:rFonts w:ascii="Times New Roman" w:eastAsia="Times New Roman" w:hAnsi="Times New Roman" w:cs="Times New Roman"/>
          <w:b/>
          <w:bCs/>
          <w:sz w:val="20"/>
          <w:szCs w:val="20"/>
          <w:lang w:val="ru" w:bidi="ar-SA"/>
        </w:rPr>
        <w:t>Высокий уровень - «5»</w:t>
      </w:r>
      <w:r w:rsidRPr="00F67FD6">
        <w:rPr>
          <w:rFonts w:ascii="Times New Roman" w:eastAsia="Times New Roman" w:hAnsi="Times New Roman" w:cs="Times New Roman"/>
          <w:sz w:val="20"/>
          <w:szCs w:val="20"/>
          <w:lang w:val="ru" w:bidi="ar-SA"/>
        </w:rPr>
        <w:t xml:space="preserve"> 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0D76FE" w:rsidRPr="00F67FD6" w:rsidRDefault="000D76FE" w:rsidP="000D76FE">
      <w:pPr>
        <w:widowControl/>
        <w:jc w:val="both"/>
        <w:rPr>
          <w:rFonts w:ascii="Times New Roman" w:eastAsia="Times New Roman" w:hAnsi="Times New Roman" w:cs="Times New Roman"/>
          <w:sz w:val="20"/>
          <w:szCs w:val="20"/>
          <w:lang w:val="ru" w:bidi="ar-SA"/>
        </w:rPr>
      </w:pPr>
      <w:r w:rsidRPr="00F67FD6">
        <w:rPr>
          <w:rFonts w:ascii="Times New Roman" w:eastAsia="Times New Roman" w:hAnsi="Times New Roman" w:cs="Times New Roman"/>
          <w:b/>
          <w:bCs/>
          <w:sz w:val="20"/>
          <w:szCs w:val="20"/>
          <w:lang w:val="ru" w:bidi="ar-SA"/>
        </w:rPr>
        <w:lastRenderedPageBreak/>
        <w:t>Повышенный уровень - «4»</w:t>
      </w:r>
      <w:r w:rsidRPr="00F67FD6">
        <w:rPr>
          <w:rFonts w:ascii="Times New Roman" w:eastAsia="Times New Roman" w:hAnsi="Times New Roman" w:cs="Times New Roman"/>
          <w:sz w:val="20"/>
          <w:szCs w:val="20"/>
          <w:lang w:val="ru" w:bidi="ar-SA"/>
        </w:rPr>
        <w:t xml:space="preserve"> 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3456A1" w:rsidRDefault="000D76FE" w:rsidP="003456A1">
      <w:pPr>
        <w:widowControl/>
        <w:jc w:val="both"/>
        <w:rPr>
          <w:rFonts w:ascii="Times New Roman" w:eastAsia="Times New Roman" w:hAnsi="Times New Roman" w:cs="Times New Roman"/>
          <w:sz w:val="20"/>
          <w:szCs w:val="20"/>
          <w:lang w:val="ru" w:bidi="ar-SA"/>
        </w:rPr>
      </w:pPr>
      <w:r w:rsidRPr="00F67FD6">
        <w:rPr>
          <w:rFonts w:ascii="Times New Roman" w:eastAsia="Times New Roman" w:hAnsi="Times New Roman" w:cs="Times New Roman"/>
          <w:b/>
          <w:bCs/>
          <w:sz w:val="20"/>
          <w:szCs w:val="20"/>
          <w:lang w:val="ru" w:bidi="ar-SA"/>
        </w:rPr>
        <w:t>Базовый уровень - «3»</w:t>
      </w:r>
      <w:r w:rsidRPr="00F67FD6">
        <w:rPr>
          <w:rFonts w:ascii="Times New Roman" w:eastAsia="Times New Roman" w:hAnsi="Times New Roman" w:cs="Times New Roman"/>
          <w:sz w:val="20"/>
          <w:szCs w:val="20"/>
          <w:lang w:val="ru" w:bidi="ar-SA"/>
        </w:rPr>
        <w:t xml:space="preserve"> 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w:t>
      </w:r>
      <w:r w:rsidR="003456A1">
        <w:rPr>
          <w:rFonts w:ascii="Times New Roman" w:eastAsia="Times New Roman" w:hAnsi="Times New Roman" w:cs="Times New Roman"/>
          <w:sz w:val="20"/>
          <w:szCs w:val="20"/>
          <w:lang w:val="ru" w:bidi="ar-SA"/>
        </w:rPr>
        <w:t>й опыт.</w:t>
      </w:r>
    </w:p>
    <w:p w:rsidR="003456A1" w:rsidRDefault="003456A1" w:rsidP="003456A1">
      <w:pPr>
        <w:widowControl/>
        <w:jc w:val="both"/>
        <w:rPr>
          <w:rFonts w:ascii="Times New Roman" w:eastAsia="Times New Roman" w:hAnsi="Times New Roman" w:cs="Times New Roman"/>
          <w:b/>
          <w:lang w:val="ru" w:bidi="ar-SA"/>
        </w:rPr>
      </w:pPr>
      <w:r w:rsidRPr="003456A1">
        <w:rPr>
          <w:rFonts w:ascii="Times New Roman" w:eastAsia="Times New Roman" w:hAnsi="Times New Roman" w:cs="Times New Roman"/>
          <w:b/>
          <w:lang w:val="ru" w:bidi="ar-SA"/>
        </w:rPr>
        <w:t>Проектная деятельность</w:t>
      </w:r>
    </w:p>
    <w:p w:rsidR="003456A1" w:rsidRPr="002923AE" w:rsidRDefault="003456A1" w:rsidP="003456A1">
      <w:pPr>
        <w:widowControl/>
        <w:jc w:val="both"/>
        <w:rPr>
          <w:rFonts w:ascii="Times New Roman" w:eastAsia="Times New Roman" w:hAnsi="Times New Roman" w:cs="Times New Roman"/>
          <w:b/>
          <w:lang w:val="ru" w:bidi="ar-SA"/>
        </w:rPr>
      </w:pPr>
      <w:bookmarkStart w:id="20" w:name="_GoBack"/>
      <w:r w:rsidRPr="002923AE">
        <w:rPr>
          <w:rFonts w:ascii="Times New Roman" w:eastAsia="Times New Roman" w:hAnsi="Times New Roman" w:cs="Times New Roman"/>
          <w:b/>
          <w:lang w:val="ru" w:bidi="ar-SA"/>
        </w:rPr>
        <w:t>Криерии оцнвания</w:t>
      </w:r>
    </w:p>
    <w:bookmarkEnd w:id="20"/>
    <w:p w:rsidR="003456A1" w:rsidRPr="003456A1" w:rsidRDefault="003456A1" w:rsidP="003456A1">
      <w:pPr>
        <w:widowControl/>
        <w:jc w:val="both"/>
        <w:rPr>
          <w:rFonts w:ascii="Times New Roman" w:eastAsia="Times New Roman" w:hAnsi="Times New Roman" w:cs="Times New Roman"/>
          <w:lang w:val="ru" w:bidi="ar-SA"/>
        </w:rPr>
      </w:pPr>
      <w:r w:rsidRPr="003456A1">
        <w:rPr>
          <w:rFonts w:ascii="Times New Roman" w:eastAsia="Times New Roman" w:hAnsi="Times New Roman" w:cs="Times New Roman"/>
          <w:b/>
          <w:lang w:val="ru" w:bidi="ar-SA"/>
        </w:rPr>
        <w:t xml:space="preserve"> </w:t>
      </w:r>
      <w:r w:rsidRPr="003456A1">
        <w:rPr>
          <w:rFonts w:ascii="Times New Roman" w:eastAsia="Times New Roman" w:hAnsi="Times New Roman" w:cs="Times New Roman"/>
          <w:b/>
          <w:lang w:val="ru" w:bidi="ar-SA"/>
        </w:rPr>
        <w:t>Оценка «5»:</w:t>
      </w:r>
      <w:r w:rsidRPr="003456A1">
        <w:rPr>
          <w:rFonts w:ascii="Times New Roman" w:eastAsia="Times New Roman" w:hAnsi="Times New Roman" w:cs="Times New Roman"/>
          <w:lang w:val="ru" w:bidi="ar-SA"/>
        </w:rPr>
        <w:t xml:space="preserve"> работа содержит достаточно полную информацию из разнообразных источников, проблема сформулирована, обоснована, выдвинута гипотеза, тема имеет актуальность и значимость не только для ученика, но и для школы, города, работа отличается творческим подходом, собственным оригинальным отношением автора к идее проекта, продукт полезен, тема проекта раскрыта исчерпывающе, автор продемонстрировал глубокие знания, выходящие за рамки школьной программы, работа отличается четким и грамотным оформлением в точном соответствии с установленными правилами, цель сформулирована, четко обоснована, дан подробный план ее достижения, самостоятельно осуществляет контроль и коррекцию деятельности, автору удалось вызвать интерес аудитории и уложиться в регламент, автор проявляет хорошее владение материалом, уверенно отвечает на поставленные вопросы, доказательно и развернуто обосновывает свою точку зрения. </w:t>
      </w:r>
    </w:p>
    <w:p w:rsidR="003456A1" w:rsidRPr="003456A1" w:rsidRDefault="003456A1" w:rsidP="003456A1">
      <w:pPr>
        <w:widowControl/>
        <w:jc w:val="both"/>
        <w:rPr>
          <w:rFonts w:ascii="Times New Roman" w:eastAsia="Times New Roman" w:hAnsi="Times New Roman" w:cs="Times New Roman"/>
          <w:lang w:val="ru" w:bidi="ar-SA"/>
        </w:rPr>
      </w:pPr>
      <w:r w:rsidRPr="003456A1">
        <w:rPr>
          <w:rFonts w:ascii="Times New Roman" w:eastAsia="Times New Roman" w:hAnsi="Times New Roman" w:cs="Times New Roman"/>
          <w:b/>
          <w:lang w:val="ru" w:bidi="ar-SA"/>
        </w:rPr>
        <w:t>Оценка «4»:</w:t>
      </w:r>
      <w:r w:rsidRPr="003456A1">
        <w:rPr>
          <w:rFonts w:ascii="Times New Roman" w:eastAsia="Times New Roman" w:hAnsi="Times New Roman" w:cs="Times New Roman"/>
          <w:lang w:val="ru" w:bidi="ar-SA"/>
        </w:rPr>
        <w:t xml:space="preserve">- работа содержит достаточный объем подходящей информации из однотипных источников, проблема сформулирована, обоснована, выдвинута гипотеза (гипотезы), но план действий по доказательству/опровержению гипотезы не полный, актуальность темы проекта и её значимость для ученика обозначены на уровне утверждений, приведены основания, работа самостоятельная, демонстрирующая серьезную заинтересованность автора, предпринята попытка представить личный взгляд на тему проекта, применены элементы творчества, письменная часть работыоформлена с опорой на установленные правилами порядок и четкую структуру, допущены незначительные ошибки в оформлении, цель сформулирована, обоснована, планирование деятельности соотносится с собственным жизненным опытом, задачи реализуются последовательно, автору удалось вызвать интерес аудитории, но он вышел за рамки регламента, автор уверенно отвечает на поставленные вопросы, но не до конца обосновывает свою точку зрения. </w:t>
      </w:r>
    </w:p>
    <w:p w:rsidR="003456A1" w:rsidRPr="003456A1" w:rsidRDefault="003456A1" w:rsidP="003456A1">
      <w:pPr>
        <w:widowControl/>
        <w:jc w:val="both"/>
        <w:rPr>
          <w:rFonts w:ascii="Times New Roman" w:eastAsia="Times New Roman" w:hAnsi="Times New Roman" w:cs="Times New Roman"/>
          <w:lang w:val="ru" w:bidi="ar-SA"/>
        </w:rPr>
      </w:pPr>
      <w:r w:rsidRPr="003456A1">
        <w:rPr>
          <w:rFonts w:ascii="Times New Roman" w:eastAsia="Times New Roman" w:hAnsi="Times New Roman" w:cs="Times New Roman"/>
          <w:b/>
          <w:lang w:val="ru" w:bidi="ar-SA"/>
        </w:rPr>
        <w:t>Оценка «3»:-</w:t>
      </w:r>
      <w:r w:rsidRPr="003456A1">
        <w:rPr>
          <w:rFonts w:ascii="Times New Roman" w:eastAsia="Times New Roman" w:hAnsi="Times New Roman" w:cs="Times New Roman"/>
          <w:lang w:val="ru" w:bidi="ar-SA"/>
        </w:rPr>
        <w:t xml:space="preserve"> работа содержит незначительный объем подходящей информации из ограниченного числа однотипных источников, проблема сформулирована, но гипотеза отсутствует, план действий фрагментарный, актуальность темы проекта и её значимость для ученика обозначены фрагментарно на уровне утверждений, анализ заменен кратким описанием хода и порядка работы, работа шаблонная, автор проявил незначительный интерес к теме проекта, но не продемонстрировал самостоятельности в работе, не использовал возможности творческого подхода, тема проекта раскрыта фрагментарно, предприняты попытки оформить работу в соответствии с установленными правилами, придать ей соответствующую структуру, ответы на поставленные вопросы однословные, неуверенные, автор не может защищать свою точку зрения.</w:t>
      </w:r>
    </w:p>
    <w:p w:rsidR="00CC19F6" w:rsidRPr="00CC19F6" w:rsidRDefault="00CC19F6" w:rsidP="00CC19F6">
      <w:pPr>
        <w:widowControl/>
        <w:spacing w:after="200"/>
        <w:jc w:val="both"/>
        <w:rPr>
          <w:rFonts w:ascii="Times New Roman" w:eastAsia="Calibri" w:hAnsi="Times New Roman" w:cs="Times New Roman"/>
          <w:color w:val="auto"/>
          <w:lang w:eastAsia="en-US" w:bidi="ar-SA"/>
        </w:rPr>
      </w:pPr>
      <w:r w:rsidRPr="00CC19F6">
        <w:rPr>
          <w:rFonts w:ascii="Times New Roman" w:eastAsia="Calibri" w:hAnsi="Times New Roman" w:cs="Times New Roman"/>
          <w:b/>
          <w:color w:val="auto"/>
          <w:lang w:eastAsia="en-US" w:bidi="ar-SA"/>
        </w:rPr>
        <w:t>1.3.5. Оценка результатов деятельности образовательного учреждения</w:t>
      </w:r>
    </w:p>
    <w:p w:rsidR="00CC19F6" w:rsidRPr="002923AE" w:rsidRDefault="00CC19F6" w:rsidP="00CC19F6">
      <w:pPr>
        <w:widowControl/>
        <w:jc w:val="both"/>
        <w:rPr>
          <w:rFonts w:ascii="Times New Roman" w:eastAsia="Calibri" w:hAnsi="Times New Roman" w:cs="Times New Roman"/>
          <w:color w:val="auto"/>
          <w:lang w:eastAsia="en-US" w:bidi="ar-SA"/>
        </w:rPr>
      </w:pPr>
      <w:r w:rsidRPr="002923AE">
        <w:rPr>
          <w:rFonts w:ascii="Times New Roman" w:eastAsia="Calibri" w:hAnsi="Times New Roman" w:cs="Times New Roman"/>
          <w:color w:val="auto"/>
          <w:lang w:eastAsia="en-US" w:bidi="ar-SA"/>
        </w:rPr>
        <w:t xml:space="preserve"> 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CC19F6" w:rsidRPr="002923AE" w:rsidRDefault="00CC19F6" w:rsidP="00CC19F6">
      <w:pPr>
        <w:widowControl/>
        <w:jc w:val="both"/>
        <w:rPr>
          <w:rFonts w:ascii="Times New Roman" w:eastAsia="Calibri" w:hAnsi="Times New Roman" w:cs="Times New Roman"/>
          <w:color w:val="auto"/>
          <w:lang w:eastAsia="en-US" w:bidi="ar-SA"/>
        </w:rPr>
      </w:pPr>
      <w:r w:rsidRPr="002923AE">
        <w:rPr>
          <w:rFonts w:ascii="Times New Roman" w:eastAsia="Calibri" w:hAnsi="Times New Roman" w:cs="Times New Roman"/>
          <w:color w:val="auto"/>
          <w:lang w:eastAsia="en-US" w:bidi="ar-SA"/>
        </w:rPr>
        <w:t xml:space="preserve"> • результатов мониторинговых исследований разного уровня (федерального, регионального, муниципального); </w:t>
      </w:r>
    </w:p>
    <w:p w:rsidR="00CC19F6" w:rsidRPr="002923AE" w:rsidRDefault="00CC19F6" w:rsidP="00CC19F6">
      <w:pPr>
        <w:widowControl/>
        <w:jc w:val="both"/>
        <w:rPr>
          <w:rFonts w:ascii="Times New Roman" w:eastAsia="Calibri" w:hAnsi="Times New Roman" w:cs="Times New Roman"/>
          <w:color w:val="auto"/>
          <w:lang w:eastAsia="en-US" w:bidi="ar-SA"/>
        </w:rPr>
      </w:pPr>
      <w:r w:rsidRPr="002923AE">
        <w:rPr>
          <w:rFonts w:ascii="Times New Roman" w:eastAsia="Calibri" w:hAnsi="Times New Roman" w:cs="Times New Roman"/>
          <w:color w:val="auto"/>
          <w:lang w:eastAsia="en-US" w:bidi="ar-SA"/>
        </w:rPr>
        <w:t>• условий реализации основной образовательной программы основного общего образования;</w:t>
      </w:r>
    </w:p>
    <w:p w:rsidR="002923AE" w:rsidRDefault="00CC19F6" w:rsidP="00F67FD6">
      <w:pPr>
        <w:widowControl/>
        <w:spacing w:after="200"/>
        <w:jc w:val="both"/>
        <w:rPr>
          <w:rFonts w:ascii="Times New Roman" w:eastAsia="Calibri" w:hAnsi="Times New Roman" w:cs="Times New Roman"/>
          <w:color w:val="auto"/>
          <w:lang w:eastAsia="en-US" w:bidi="ar-SA"/>
        </w:rPr>
      </w:pPr>
      <w:r w:rsidRPr="002923AE">
        <w:rPr>
          <w:rFonts w:ascii="Times New Roman" w:eastAsia="Calibri" w:hAnsi="Times New Roman" w:cs="Times New Roman"/>
          <w:color w:val="auto"/>
          <w:lang w:eastAsia="en-US" w:bidi="ar-SA"/>
        </w:rPr>
        <w:t xml:space="preserve"> </w:t>
      </w:r>
    </w:p>
    <w:p w:rsidR="002923AE" w:rsidRDefault="00CC19F6" w:rsidP="00F67FD6">
      <w:pPr>
        <w:widowControl/>
        <w:spacing w:after="200"/>
        <w:jc w:val="both"/>
        <w:rPr>
          <w:rFonts w:ascii="Times New Roman" w:eastAsia="Calibri" w:hAnsi="Times New Roman" w:cs="Times New Roman"/>
          <w:color w:val="auto"/>
          <w:lang w:eastAsia="en-US" w:bidi="ar-SA"/>
        </w:rPr>
      </w:pPr>
      <w:r w:rsidRPr="002923AE">
        <w:rPr>
          <w:rFonts w:ascii="Times New Roman" w:eastAsia="Calibri" w:hAnsi="Times New Roman" w:cs="Times New Roman"/>
          <w:color w:val="auto"/>
          <w:lang w:eastAsia="en-US" w:bidi="ar-SA"/>
        </w:rPr>
        <w:lastRenderedPageBreak/>
        <w:t>• особенн</w:t>
      </w:r>
      <w:r w:rsidR="003456A1" w:rsidRPr="002923AE">
        <w:rPr>
          <w:rFonts w:ascii="Times New Roman" w:eastAsia="Calibri" w:hAnsi="Times New Roman" w:cs="Times New Roman"/>
          <w:color w:val="auto"/>
          <w:lang w:eastAsia="en-US" w:bidi="ar-SA"/>
        </w:rPr>
        <w:t xml:space="preserve">остей контингента обучающихся. </w:t>
      </w:r>
    </w:p>
    <w:p w:rsidR="00F67FD6" w:rsidRPr="002923AE" w:rsidRDefault="00CC19F6" w:rsidP="00F67FD6">
      <w:pPr>
        <w:widowControl/>
        <w:spacing w:after="200"/>
        <w:jc w:val="both"/>
        <w:rPr>
          <w:rFonts w:ascii="Times New Roman" w:eastAsia="Calibri" w:hAnsi="Times New Roman" w:cs="Times New Roman"/>
          <w:color w:val="auto"/>
          <w:lang w:eastAsia="en-US" w:bidi="ar-SA"/>
        </w:rPr>
      </w:pPr>
      <w:r w:rsidRPr="00CC19F6">
        <w:rPr>
          <w:rFonts w:ascii="Times New Roman" w:eastAsia="Calibri" w:hAnsi="Times New Roman" w:cs="Times New Roman"/>
          <w:color w:val="auto"/>
          <w:lang w:eastAsia="en-US" w:bidi="ar-SA"/>
        </w:rPr>
        <w:t xml:space="preserve"> Предметом оценки в ходе данных процедур является также текущая оценочная деятельность образовательных учреждений и педагогов и, в частности, отслеживание динамики образовательных достижений выпускников основной школы данного образовательного учреждения</w:t>
      </w:r>
      <w:r w:rsidR="00906F66">
        <w:rPr>
          <w:rFonts w:ascii="Times New Roman" w:eastAsia="Calibri" w:hAnsi="Times New Roman" w:cs="Times New Roman"/>
          <w:color w:val="auto"/>
          <w:lang w:eastAsia="en-US" w:bidi="ar-SA"/>
        </w:rPr>
        <w:t>.</w:t>
      </w:r>
      <w:bookmarkStart w:id="21" w:name="bookmark56"/>
    </w:p>
    <w:p w:rsidR="002923AE" w:rsidRDefault="002923AE" w:rsidP="00F67FD6">
      <w:pPr>
        <w:widowControl/>
        <w:spacing w:after="200"/>
        <w:jc w:val="both"/>
        <w:rPr>
          <w:rFonts w:ascii="Times New Roman" w:hAnsi="Times New Roman" w:cs="Times New Roman"/>
          <w:b/>
        </w:rPr>
      </w:pPr>
    </w:p>
    <w:p w:rsidR="00A0611D" w:rsidRPr="00F67FD6" w:rsidRDefault="00906F66" w:rsidP="00F67FD6">
      <w:pPr>
        <w:widowControl/>
        <w:spacing w:after="200"/>
        <w:jc w:val="both"/>
        <w:rPr>
          <w:rFonts w:ascii="Times New Roman" w:eastAsia="Calibri" w:hAnsi="Times New Roman" w:cs="Times New Roman"/>
          <w:b/>
          <w:color w:val="auto"/>
          <w:lang w:eastAsia="en-US" w:bidi="ar-SA"/>
        </w:rPr>
      </w:pPr>
      <w:r w:rsidRPr="00F67FD6">
        <w:rPr>
          <w:rFonts w:ascii="Times New Roman" w:hAnsi="Times New Roman" w:cs="Times New Roman"/>
          <w:b/>
        </w:rPr>
        <w:t>2.</w:t>
      </w:r>
      <w:r w:rsidR="0024200D" w:rsidRPr="00F67FD6">
        <w:rPr>
          <w:rFonts w:ascii="Times New Roman" w:hAnsi="Times New Roman" w:cs="Times New Roman"/>
          <w:b/>
        </w:rPr>
        <w:t>Содержательный раздел</w:t>
      </w:r>
      <w:r w:rsidR="00651617" w:rsidRPr="00F67FD6">
        <w:rPr>
          <w:rFonts w:ascii="Times New Roman" w:hAnsi="Times New Roman" w:cs="Times New Roman"/>
          <w:b/>
        </w:rPr>
        <w:t xml:space="preserve"> основной образовательной программы основного общего образования</w:t>
      </w:r>
      <w:bookmarkEnd w:id="21"/>
    </w:p>
    <w:p w:rsidR="00A0611D" w:rsidRPr="007D3490" w:rsidRDefault="00651617" w:rsidP="001C1846">
      <w:pPr>
        <w:pStyle w:val="310"/>
        <w:numPr>
          <w:ilvl w:val="1"/>
          <w:numId w:val="15"/>
        </w:numPr>
        <w:shd w:val="clear" w:color="auto" w:fill="auto"/>
        <w:tabs>
          <w:tab w:val="left" w:pos="1253"/>
        </w:tabs>
        <w:spacing w:before="0" w:after="0"/>
        <w:ind w:right="34" w:firstLine="740"/>
        <w:jc w:val="both"/>
        <w:rPr>
          <w:sz w:val="24"/>
          <w:szCs w:val="24"/>
        </w:rPr>
      </w:pPr>
      <w:r w:rsidRPr="007D3490">
        <w:rPr>
          <w:sz w:val="24"/>
          <w:szCs w:val="24"/>
        </w:rPr>
        <w:t>Программа развития универсальных учебных действий, включающая формирование компетенций обучающихся в области использования информационно</w:t>
      </w:r>
      <w:r w:rsidRPr="007D3490">
        <w:rPr>
          <w:sz w:val="24"/>
          <w:szCs w:val="24"/>
        </w:rPr>
        <w:softHyphen/>
        <w:t>коммуникационных технологий, учебно-исследовательской и проектной деятельности</w:t>
      </w:r>
    </w:p>
    <w:p w:rsidR="00A0611D" w:rsidRPr="007D3490" w:rsidRDefault="00651617" w:rsidP="009C5B14">
      <w:pPr>
        <w:pStyle w:val="210"/>
        <w:shd w:val="clear" w:color="auto" w:fill="auto"/>
        <w:spacing w:after="236"/>
        <w:ind w:right="34" w:firstLine="740"/>
        <w:rPr>
          <w:sz w:val="24"/>
          <w:szCs w:val="24"/>
        </w:rPr>
      </w:pPr>
      <w:r w:rsidRPr="007D3490">
        <w:rPr>
          <w:sz w:val="24"/>
          <w:szCs w:val="24"/>
        </w:rPr>
        <w:t>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p>
    <w:p w:rsidR="00A0611D" w:rsidRPr="007D3490" w:rsidRDefault="00651617" w:rsidP="001C1846">
      <w:pPr>
        <w:pStyle w:val="410"/>
        <w:keepNext/>
        <w:keepLines/>
        <w:numPr>
          <w:ilvl w:val="2"/>
          <w:numId w:val="15"/>
        </w:numPr>
        <w:shd w:val="clear" w:color="auto" w:fill="auto"/>
        <w:tabs>
          <w:tab w:val="left" w:pos="1943"/>
        </w:tabs>
        <w:ind w:left="1280" w:right="34" w:firstLine="0"/>
        <w:rPr>
          <w:sz w:val="24"/>
          <w:szCs w:val="24"/>
        </w:rPr>
      </w:pPr>
      <w:bookmarkStart w:id="22" w:name="bookmark58"/>
      <w:r w:rsidRPr="007D3490">
        <w:rPr>
          <w:sz w:val="24"/>
          <w:szCs w:val="24"/>
        </w:rPr>
        <w:t>Цели и задачи программы, описание ее места и роли в реализации</w:t>
      </w:r>
      <w:bookmarkEnd w:id="22"/>
    </w:p>
    <w:p w:rsidR="00A0611D" w:rsidRPr="007D3490" w:rsidRDefault="00651617" w:rsidP="009C5B14">
      <w:pPr>
        <w:pStyle w:val="410"/>
        <w:keepNext/>
        <w:keepLines/>
        <w:shd w:val="clear" w:color="auto" w:fill="auto"/>
        <w:ind w:left="3840" w:right="34" w:firstLine="0"/>
        <w:rPr>
          <w:sz w:val="24"/>
          <w:szCs w:val="24"/>
        </w:rPr>
      </w:pPr>
      <w:bookmarkStart w:id="23" w:name="bookmark59"/>
      <w:r w:rsidRPr="007D3490">
        <w:rPr>
          <w:sz w:val="24"/>
          <w:szCs w:val="24"/>
        </w:rPr>
        <w:t>требований ФГОС</w:t>
      </w:r>
      <w:bookmarkEnd w:id="23"/>
    </w:p>
    <w:p w:rsidR="00A0611D" w:rsidRPr="007D3490" w:rsidRDefault="00651617" w:rsidP="009C5B14">
      <w:pPr>
        <w:pStyle w:val="210"/>
        <w:shd w:val="clear" w:color="auto" w:fill="auto"/>
        <w:ind w:right="34" w:firstLine="740"/>
        <w:rPr>
          <w:sz w:val="24"/>
          <w:szCs w:val="24"/>
        </w:rPr>
      </w:pPr>
      <w:r w:rsidRPr="007D3490">
        <w:rPr>
          <w:sz w:val="24"/>
          <w:szCs w:val="24"/>
        </w:rPr>
        <w:t>Целью программы развития УУД является обеспечение организационно</w:t>
      </w:r>
      <w:r w:rsidRPr="007D3490">
        <w:rPr>
          <w:sz w:val="24"/>
          <w:szCs w:val="24"/>
        </w:rPr>
        <w:softHyphen/>
        <w:t>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A0611D" w:rsidRPr="007D3490" w:rsidRDefault="00651617" w:rsidP="009C5B14">
      <w:pPr>
        <w:pStyle w:val="210"/>
        <w:shd w:val="clear" w:color="auto" w:fill="auto"/>
        <w:ind w:right="34" w:firstLine="740"/>
        <w:rPr>
          <w:sz w:val="24"/>
          <w:szCs w:val="24"/>
        </w:rPr>
      </w:pPr>
      <w:r w:rsidRPr="007D3490">
        <w:rPr>
          <w:sz w:val="24"/>
          <w:szCs w:val="24"/>
        </w:rPr>
        <w:t>В соответствии с указанной целью программа развития УУД в основной школе определяет следующие задачи:</w:t>
      </w:r>
    </w:p>
    <w:p w:rsidR="00A0611D" w:rsidRPr="007D3490" w:rsidRDefault="00651617" w:rsidP="001C1846">
      <w:pPr>
        <w:pStyle w:val="210"/>
        <w:numPr>
          <w:ilvl w:val="0"/>
          <w:numId w:val="16"/>
        </w:numPr>
        <w:shd w:val="clear" w:color="auto" w:fill="auto"/>
        <w:tabs>
          <w:tab w:val="left" w:pos="996"/>
        </w:tabs>
        <w:ind w:right="34" w:firstLine="740"/>
        <w:rPr>
          <w:sz w:val="24"/>
          <w:szCs w:val="24"/>
        </w:rPr>
      </w:pPr>
      <w:r w:rsidRPr="007D3490">
        <w:rPr>
          <w:sz w:val="24"/>
          <w:szCs w:val="24"/>
        </w:rPr>
        <w:t>организация взаимодействия педагогов и обучающихся и их родителей по развитию универсальных учебных действий в основной школе;</w:t>
      </w:r>
    </w:p>
    <w:p w:rsidR="00A0611D" w:rsidRPr="007D3490" w:rsidRDefault="00651617" w:rsidP="001C1846">
      <w:pPr>
        <w:pStyle w:val="210"/>
        <w:numPr>
          <w:ilvl w:val="0"/>
          <w:numId w:val="16"/>
        </w:numPr>
        <w:shd w:val="clear" w:color="auto" w:fill="auto"/>
        <w:tabs>
          <w:tab w:val="left" w:pos="996"/>
        </w:tabs>
        <w:ind w:right="34" w:firstLine="740"/>
        <w:rPr>
          <w:sz w:val="24"/>
          <w:szCs w:val="24"/>
        </w:rPr>
      </w:pPr>
      <w:r w:rsidRPr="007D3490">
        <w:rPr>
          <w:sz w:val="24"/>
          <w:szCs w:val="24"/>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A0611D" w:rsidRPr="007D3490" w:rsidRDefault="00651617" w:rsidP="001C1846">
      <w:pPr>
        <w:pStyle w:val="210"/>
        <w:numPr>
          <w:ilvl w:val="0"/>
          <w:numId w:val="16"/>
        </w:numPr>
        <w:shd w:val="clear" w:color="auto" w:fill="auto"/>
        <w:tabs>
          <w:tab w:val="left" w:pos="996"/>
        </w:tabs>
        <w:ind w:right="34" w:firstLine="740"/>
        <w:rPr>
          <w:sz w:val="24"/>
          <w:szCs w:val="24"/>
        </w:rPr>
      </w:pPr>
      <w:r w:rsidRPr="007D3490">
        <w:rPr>
          <w:sz w:val="24"/>
          <w:szCs w:val="24"/>
        </w:rPr>
        <w:t>включение развивающих задач как в урочную, так и внеурочную деятельность обучающихся;</w:t>
      </w:r>
    </w:p>
    <w:p w:rsidR="00A0611D" w:rsidRPr="007D3490" w:rsidRDefault="00651617" w:rsidP="001C1846">
      <w:pPr>
        <w:pStyle w:val="210"/>
        <w:numPr>
          <w:ilvl w:val="0"/>
          <w:numId w:val="16"/>
        </w:numPr>
        <w:shd w:val="clear" w:color="auto" w:fill="auto"/>
        <w:tabs>
          <w:tab w:val="left" w:pos="996"/>
        </w:tabs>
        <w:ind w:right="34" w:firstLine="740"/>
        <w:rPr>
          <w:sz w:val="24"/>
          <w:szCs w:val="24"/>
        </w:rPr>
      </w:pPr>
      <w:r w:rsidRPr="007D3490">
        <w:rPr>
          <w:sz w:val="24"/>
          <w:szCs w:val="24"/>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A0611D" w:rsidRPr="007D3490" w:rsidRDefault="00651617" w:rsidP="0068544B">
      <w:pPr>
        <w:pStyle w:val="210"/>
        <w:shd w:val="clear" w:color="auto" w:fill="auto"/>
        <w:ind w:right="34" w:firstLine="740"/>
        <w:rPr>
          <w:sz w:val="24"/>
          <w:szCs w:val="24"/>
        </w:rPr>
      </w:pPr>
      <w:r w:rsidRPr="007D3490">
        <w:rPr>
          <w:sz w:val="24"/>
          <w:szCs w:val="24"/>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обучающегося.УУД представляют собой целостную взаимосвязанную систему, определяемую общей логикой возрастного развития.</w:t>
      </w:r>
    </w:p>
    <w:p w:rsidR="00A0611D" w:rsidRPr="007D3490" w:rsidRDefault="00651617" w:rsidP="0068544B">
      <w:pPr>
        <w:pStyle w:val="210"/>
        <w:shd w:val="clear" w:color="auto" w:fill="auto"/>
        <w:ind w:right="34" w:firstLine="740"/>
        <w:rPr>
          <w:sz w:val="24"/>
          <w:szCs w:val="24"/>
        </w:rPr>
      </w:pPr>
      <w:r w:rsidRPr="007D3490">
        <w:rPr>
          <w:sz w:val="24"/>
          <w:szCs w:val="24"/>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w:t>
      </w:r>
    </w:p>
    <w:p w:rsidR="00A0611D" w:rsidRPr="007D3490" w:rsidRDefault="00651617" w:rsidP="0068544B">
      <w:pPr>
        <w:pStyle w:val="210"/>
        <w:shd w:val="clear" w:color="auto" w:fill="auto"/>
        <w:spacing w:after="244" w:line="278" w:lineRule="exact"/>
        <w:ind w:right="34" w:firstLine="0"/>
        <w:rPr>
          <w:sz w:val="24"/>
          <w:szCs w:val="24"/>
        </w:rPr>
      </w:pPr>
      <w:r w:rsidRPr="007D3490">
        <w:rPr>
          <w:sz w:val="24"/>
          <w:szCs w:val="24"/>
        </w:rPr>
        <w:t>«учить ученика учиться» должна быть трансформирована в новую задачу для основной школы - «инициировать учебное сотрудничество».</w:t>
      </w:r>
    </w:p>
    <w:p w:rsidR="00A0611D" w:rsidRPr="007D3490" w:rsidRDefault="003456A1" w:rsidP="00AC12EB">
      <w:pPr>
        <w:pStyle w:val="310"/>
        <w:shd w:val="clear" w:color="auto" w:fill="auto"/>
        <w:tabs>
          <w:tab w:val="left" w:pos="1692"/>
        </w:tabs>
        <w:spacing w:before="0" w:after="0"/>
        <w:ind w:right="34"/>
        <w:jc w:val="both"/>
        <w:rPr>
          <w:sz w:val="24"/>
          <w:szCs w:val="24"/>
        </w:rPr>
      </w:pPr>
      <w:r>
        <w:rPr>
          <w:sz w:val="24"/>
          <w:szCs w:val="24"/>
        </w:rPr>
        <w:t xml:space="preserve">  </w:t>
      </w:r>
      <w:r w:rsidR="00AC12EB">
        <w:rPr>
          <w:sz w:val="24"/>
          <w:szCs w:val="24"/>
        </w:rPr>
        <w:t xml:space="preserve">  2.1.2. </w:t>
      </w:r>
      <w:r w:rsidR="00651617" w:rsidRPr="007D3490">
        <w:rPr>
          <w:sz w:val="24"/>
          <w:szCs w:val="24"/>
        </w:rPr>
        <w:t xml:space="preserve">Описание понятий, функций, состава и характеристик универсальных учебных </w:t>
      </w:r>
      <w:r w:rsidR="00651617" w:rsidRPr="007D3490">
        <w:rPr>
          <w:sz w:val="24"/>
          <w:szCs w:val="24"/>
        </w:rPr>
        <w:lastRenderedPageBreak/>
        <w:t>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C22764" w:rsidRPr="00C22764" w:rsidRDefault="00C22764" w:rsidP="00C22764">
      <w:pPr>
        <w:widowControl/>
        <w:spacing w:line="276" w:lineRule="auto"/>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C22764">
        <w:rPr>
          <w:rFonts w:ascii="Times New Roman" w:eastAsia="Calibri" w:hAnsi="Times New Roman" w:cs="Times New Roman"/>
          <w:color w:val="auto"/>
          <w:lang w:eastAsia="en-US" w:bidi="ar-SA"/>
        </w:rPr>
        <w:t>В широком значении</w:t>
      </w:r>
      <w:r>
        <w:rPr>
          <w:rFonts w:ascii="Times New Roman" w:eastAsia="Calibri" w:hAnsi="Times New Roman" w:cs="Times New Roman"/>
          <w:color w:val="auto"/>
          <w:lang w:eastAsia="en-US" w:bidi="ar-SA"/>
        </w:rPr>
        <w:t xml:space="preserve">  понятие </w:t>
      </w:r>
      <w:r w:rsidRPr="00C22764">
        <w:rPr>
          <w:rFonts w:ascii="Times New Roman" w:eastAsia="Calibri" w:hAnsi="Times New Roman" w:cs="Times New Roman"/>
          <w:color w:val="auto"/>
          <w:lang w:eastAsia="en-US" w:bidi="ar-SA"/>
        </w:rPr>
        <w:t xml:space="preserve"> </w:t>
      </w:r>
      <w:r>
        <w:rPr>
          <w:rFonts w:ascii="Times New Roman" w:eastAsia="Calibri" w:hAnsi="Times New Roman" w:cs="Times New Roman"/>
          <w:b/>
          <w:color w:val="auto"/>
          <w:lang w:eastAsia="en-US" w:bidi="ar-SA"/>
        </w:rPr>
        <w:t>«универсальные учебные действия»</w:t>
      </w:r>
      <w:r w:rsidRPr="00C22764">
        <w:rPr>
          <w:rFonts w:ascii="Times New Roman" w:eastAsia="Calibri" w:hAnsi="Times New Roman" w:cs="Times New Roman"/>
          <w:b/>
          <w:color w:val="auto"/>
          <w:lang w:eastAsia="en-US" w:bidi="ar-SA"/>
        </w:rPr>
        <w:t xml:space="preserve"> </w:t>
      </w:r>
      <w:r w:rsidRPr="00C22764">
        <w:rPr>
          <w:rFonts w:ascii="Times New Roman" w:eastAsia="Calibri" w:hAnsi="Times New Roman" w:cs="Times New Roman"/>
          <w:color w:val="auto"/>
          <w:lang w:eastAsia="en-US" w:bidi="ar-SA"/>
        </w:rPr>
        <w:t xml:space="preserve">означает умение учиться, способность ученика к саморазвитию. В узком </w:t>
      </w:r>
      <w:r w:rsidRPr="00C22764">
        <w:rPr>
          <w:rFonts w:ascii="Times New Roman" w:eastAsia="Calibri" w:hAnsi="Times New Roman" w:cs="Times New Roman"/>
          <w:b/>
          <w:color w:val="auto"/>
          <w:lang w:eastAsia="en-US" w:bidi="ar-SA"/>
        </w:rPr>
        <w:t xml:space="preserve"> УУД</w:t>
      </w:r>
      <w:r w:rsidRPr="00C22764">
        <w:rPr>
          <w:rFonts w:ascii="Times New Roman" w:eastAsia="Calibri" w:hAnsi="Times New Roman" w:cs="Times New Roman"/>
          <w:color w:val="auto"/>
          <w:lang w:eastAsia="en-US" w:bidi="ar-SA"/>
        </w:rPr>
        <w:t xml:space="preserve"> – это совокупность способов действий учащегося,</w:t>
      </w:r>
      <w:r>
        <w:rPr>
          <w:rFonts w:ascii="Times New Roman" w:eastAsia="Calibri" w:hAnsi="Times New Roman" w:cs="Times New Roman"/>
          <w:color w:val="auto"/>
          <w:lang w:eastAsia="en-US" w:bidi="ar-SA"/>
        </w:rPr>
        <w:t xml:space="preserve"> </w:t>
      </w:r>
      <w:r w:rsidRPr="00C22764">
        <w:rPr>
          <w:rFonts w:ascii="Times New Roman" w:eastAsia="Calibri" w:hAnsi="Times New Roman" w:cs="Times New Roman"/>
          <w:color w:val="auto"/>
          <w:lang w:eastAsia="en-US" w:bidi="ar-SA"/>
        </w:rPr>
        <w:t>обеспечивающих самостоятельное усвоение новых знаний, формирование умений, включая организацию этого процесса.</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b/>
          <w:color w:val="auto"/>
          <w:lang w:eastAsia="en-US" w:bidi="ar-SA"/>
        </w:rPr>
        <w:t>Функции универсальных учебных действий</w:t>
      </w:r>
      <w:r w:rsidRPr="00C22764">
        <w:rPr>
          <w:rFonts w:ascii="Times New Roman" w:eastAsia="Calibri" w:hAnsi="Times New Roman" w:cs="Times New Roman"/>
          <w:color w:val="auto"/>
          <w:lang w:eastAsia="en-US" w:bidi="ar-SA"/>
        </w:rPr>
        <w:t>: обеспечивают учащемуся возможность самостоятельно осуществлять деятельность учения, ставить учебные цели, искать и использовать необходимые средства и способы их достижения, уметь контролировать и оценивать учебную деятельность и ее результаты.</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b/>
          <w:color w:val="auto"/>
          <w:lang w:eastAsia="en-US" w:bidi="ar-SA"/>
        </w:rPr>
        <w:t>Личностные УУД</w:t>
      </w:r>
      <w:r w:rsidRPr="00C22764">
        <w:rPr>
          <w:rFonts w:ascii="Times New Roman" w:eastAsia="Calibri" w:hAnsi="Times New Roman" w:cs="Times New Roman"/>
          <w:color w:val="auto"/>
          <w:lang w:eastAsia="en-US" w:bidi="ar-SA"/>
        </w:rPr>
        <w:t xml:space="preserve">. Позволяют сделать учение осмысленным, обеспечивают ученику </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значимость решения учебных задач, увязывая их с реальными жизненными целями и ситуациями. Направлены на осознание, исследование и принятие жизненных ценностей и</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смыслов, позволяют сориентироваться в нравственных нормах, правилах, оценках, выработать свою жизненную позицию в отношении мира, людей, самого себя и своего будущего.</w:t>
      </w:r>
      <w:r w:rsidRPr="00C22764">
        <w:rPr>
          <w:rFonts w:ascii="Times New Roman" w:eastAsia="Calibri" w:hAnsi="Times New Roman" w:cs="Times New Roman"/>
          <w:color w:val="auto"/>
          <w:lang w:eastAsia="en-US" w:bidi="ar-SA"/>
        </w:rPr>
        <w:tab/>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b/>
          <w:color w:val="auto"/>
          <w:lang w:eastAsia="en-US" w:bidi="ar-SA"/>
        </w:rPr>
        <w:t>Состав личностных УУД</w:t>
      </w:r>
      <w:r w:rsidRPr="00C22764">
        <w:rPr>
          <w:rFonts w:ascii="Times New Roman" w:eastAsia="Calibri" w:hAnsi="Times New Roman" w:cs="Times New Roman"/>
          <w:color w:val="auto"/>
          <w:lang w:eastAsia="en-US" w:bidi="ar-SA"/>
        </w:rPr>
        <w:t>:</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самоопределение - личностное, профессиональное, жизненное самоопределение;</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смыслообразование - установление учащимися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 Учащийся должен задаваться вопросом о том, «какое значение, смысл имеет для меня учение», и уметь находить ответ на него;</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нравственно-этическая ориентация - действие нравственно – этического оценивания усваиваемого содержания, обеспечивающее личностный моральный выбор на основе социальных и личностных ценностей.</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b/>
          <w:color w:val="auto"/>
          <w:lang w:eastAsia="en-US" w:bidi="ar-SA"/>
        </w:rPr>
        <w:t>Регулятивные УУД</w:t>
      </w:r>
      <w:r w:rsidRPr="00C22764">
        <w:rPr>
          <w:rFonts w:ascii="Times New Roman" w:eastAsia="Calibri" w:hAnsi="Times New Roman" w:cs="Times New Roman"/>
          <w:color w:val="auto"/>
          <w:lang w:eastAsia="en-US" w:bidi="ar-SA"/>
        </w:rPr>
        <w:t>. Обеспечивают возможность управления познавательной и учебной</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деятельностью посредством постановки целей, планирования, контроля, коррекции своих</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действий и оценки успешности усвоения.</w:t>
      </w:r>
    </w:p>
    <w:p w:rsidR="00C22764" w:rsidRPr="00C22764" w:rsidRDefault="00C22764" w:rsidP="00C22764">
      <w:pPr>
        <w:widowControl/>
        <w:spacing w:line="276" w:lineRule="auto"/>
        <w:jc w:val="both"/>
        <w:rPr>
          <w:rFonts w:ascii="Times New Roman" w:eastAsia="Calibri" w:hAnsi="Times New Roman" w:cs="Times New Roman"/>
          <w:b/>
          <w:color w:val="auto"/>
          <w:lang w:eastAsia="en-US" w:bidi="ar-SA"/>
        </w:rPr>
      </w:pPr>
      <w:r w:rsidRPr="00C22764">
        <w:rPr>
          <w:rFonts w:ascii="Times New Roman" w:eastAsia="Calibri" w:hAnsi="Times New Roman" w:cs="Times New Roman"/>
          <w:b/>
          <w:color w:val="auto"/>
          <w:lang w:eastAsia="en-US" w:bidi="ar-SA"/>
        </w:rPr>
        <w:t>Состав регулятивных УУД:</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целеполагание - как постановка учебной задачи на основе соотнесения того, что уже известно и усвоено учащимся, и того, что еще неизвестно;</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планирование- действий;</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прогнозирование – предвосхищение результата и уровня усвоения; его временных характеристик;</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контроль в форме сличения способа действия и его результата с заданным эталоном с целью обнаружения отклонений от него;</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определение последовательности промежуточных целей с учетом конечного результата; составление плана и последовательности;</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коррекция – внесение необходимых дополнений и корректив в план и способ</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действия в случае расхождения ожидаемого результата действия и его реального продукта;</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оценка – выделение и осознание учащимся того, что уже усвоено и что еще подлежит усвоению, оценивание качества и уровня усвоения;</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саморегуляция как способность к мобилизации сил и энергии; способность к волевому усилию – выбору в ситуации мотивационного конфликта и к преодолению препятствий.</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b/>
          <w:color w:val="auto"/>
          <w:lang w:eastAsia="en-US" w:bidi="ar-SA"/>
        </w:rPr>
        <w:lastRenderedPageBreak/>
        <w:t>Познавательные УУД</w:t>
      </w:r>
      <w:r w:rsidRPr="00C22764">
        <w:rPr>
          <w:rFonts w:ascii="Times New Roman" w:eastAsia="Calibri" w:hAnsi="Times New Roman" w:cs="Times New Roman"/>
          <w:color w:val="auto"/>
          <w:lang w:eastAsia="en-US" w:bidi="ar-SA"/>
        </w:rPr>
        <w:t>. Включают действия исследования, поиска и отбора необходимой информации, ее структурирования; моделирования изучаемого содержания, логические действия и операции, способы решения задач.</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b/>
          <w:color w:val="auto"/>
          <w:lang w:eastAsia="en-US" w:bidi="ar-SA"/>
        </w:rPr>
        <w:t>Состав общеучебных УУД</w:t>
      </w:r>
      <w:r w:rsidRPr="00C22764">
        <w:rPr>
          <w:rFonts w:ascii="Times New Roman" w:eastAsia="Calibri" w:hAnsi="Times New Roman" w:cs="Times New Roman"/>
          <w:color w:val="auto"/>
          <w:lang w:eastAsia="en-US" w:bidi="ar-SA"/>
        </w:rPr>
        <w:t>:</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самостоятельное выделение и формулирование познавательной цели;</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поиск и выделение необходимой информации; применение методов информационного поиска;</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структурирование знаний;</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осознанное и произвольное построение речевого высказывания в устной и письменной форме;</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выбор наиболее эффективных способов решения задач в зависимости от</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конкретных условий;</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рефлексия способов познавательной деятельности, контроль; доказательство;</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Состав логических УУД:</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анализ объектов с целью выделения признаков;</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синтез как составление целого из частей, в том числе при самостоятельном</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достраивании, восполнении недостающих компонентов;</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выбор оснований и критериев для сравнения, классификации объектов;</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подведение под понятия,</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выведение следствий;</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установление причинно-следственных связей,</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построение логической цепи рассуждений,</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доказательство;</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выдвижение гипотез и их обоснование.</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Знаково-символические УУД: создание и преобразование моделей и схем для решения  задач</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Состав УУД постановки и решения проблем:</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формулировка проблемы</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самостоятельное создание способов решения проблем творческого и</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поискового характера.</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b/>
          <w:color w:val="auto"/>
          <w:lang w:eastAsia="en-US" w:bidi="ar-SA"/>
        </w:rPr>
        <w:t>Коммуникативные УУД.</w:t>
      </w:r>
      <w:r w:rsidRPr="00C22764">
        <w:rPr>
          <w:rFonts w:ascii="Times New Roman" w:eastAsia="Calibri" w:hAnsi="Times New Roman" w:cs="Times New Roman"/>
          <w:color w:val="auto"/>
          <w:lang w:eastAsia="en-US" w:bidi="ar-SA"/>
        </w:rPr>
        <w:t xml:space="preserve"> Обеспечивают возможности сотрудничества – умение слышать, слушать и понимать партнера, планировать и согласованно выполнять совместную деятельность, распределять роли, взаимно контролировать действия друг друга, уметь договариваться.</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b/>
          <w:color w:val="auto"/>
          <w:lang w:eastAsia="en-US" w:bidi="ar-SA"/>
        </w:rPr>
        <w:t>Состав коммуникативных УУД</w:t>
      </w:r>
      <w:r w:rsidRPr="00C22764">
        <w:rPr>
          <w:rFonts w:ascii="Times New Roman" w:eastAsia="Calibri" w:hAnsi="Times New Roman" w:cs="Times New Roman"/>
          <w:color w:val="auto"/>
          <w:lang w:eastAsia="en-US" w:bidi="ar-SA"/>
        </w:rPr>
        <w:t>:</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планирование учебного сотрудничества с учителем и сверстниками - определение целей, функций участников, способов взаимодействия;</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постановка вопросов – инициативное сотрудничество в поиске и сборе информации;</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разрешение конфликтов – выявление, идентификация проблемы, поиск и оценка альтернативных способов разрешение конфликта, принятие решения и его реализация;</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управление поведением партнера – контроль, коррекция, оценка действий партнера;</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умение с достаточной полнотой и точностью выражать свои мысли в соответствии с задачами и условиями коммуникации, владение монологической</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и диалогической формами речи в соответствии с грамматическими и синтаксическими нормами родного языка.</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b/>
          <w:color w:val="auto"/>
          <w:lang w:eastAsia="en-US" w:bidi="ar-SA"/>
        </w:rPr>
        <w:t>Универсальные учебные действия</w:t>
      </w:r>
      <w:r w:rsidRPr="00C22764">
        <w:rPr>
          <w:rFonts w:ascii="Times New Roman" w:eastAsia="Calibri" w:hAnsi="Times New Roman" w:cs="Times New Roman"/>
          <w:color w:val="auto"/>
          <w:lang w:eastAsia="en-US" w:bidi="ar-SA"/>
        </w:rPr>
        <w:t xml:space="preserve"> представляют собой целостную взаимосвязанную систему, определяемую общей логикой возрастного развития.</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lastRenderedPageBreak/>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 Возрастает значимость различных социальных практик, исследовательской и проектной деятельности, использования ИКТ.</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b/>
          <w:color w:val="auto"/>
          <w:lang w:eastAsia="en-US" w:bidi="ar-SA"/>
        </w:rPr>
        <w:t>Формирование УУД</w:t>
      </w:r>
      <w:r w:rsidRPr="00C22764">
        <w:rPr>
          <w:rFonts w:ascii="Times New Roman" w:eastAsia="Calibri" w:hAnsi="Times New Roman" w:cs="Times New Roman"/>
          <w:color w:val="auto"/>
          <w:lang w:eastAsia="en-US" w:bidi="ar-SA"/>
        </w:rPr>
        <w:t xml:space="preserve"> предполагает гибкое сочетание урочных, внеурочных форм, а также</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самостоятельную работу учащегося. При составлении учебного плана и расписания делается акцент на нелинейность, наличие элективных компонентов, вариативность, индивидуализацию.</w:t>
      </w:r>
    </w:p>
    <w:p w:rsidR="00C22764" w:rsidRPr="00C22764" w:rsidRDefault="00C22764" w:rsidP="00C22764">
      <w:pPr>
        <w:widowControl/>
        <w:spacing w:line="276" w:lineRule="auto"/>
        <w:jc w:val="both"/>
        <w:rPr>
          <w:rFonts w:ascii="Times New Roman" w:eastAsia="Calibri" w:hAnsi="Times New Roman" w:cs="Times New Roman"/>
          <w:b/>
          <w:color w:val="auto"/>
          <w:lang w:eastAsia="en-US" w:bidi="ar-SA"/>
        </w:rPr>
      </w:pPr>
      <w:r w:rsidRPr="00C22764">
        <w:rPr>
          <w:rFonts w:ascii="Times New Roman" w:eastAsia="Calibri" w:hAnsi="Times New Roman" w:cs="Times New Roman"/>
          <w:b/>
          <w:color w:val="auto"/>
          <w:lang w:eastAsia="en-US" w:bidi="ar-SA"/>
        </w:rPr>
        <w:t>Планируемые результаты усвоения обучающимися универсальных учебных действий</w:t>
      </w:r>
    </w:p>
    <w:p w:rsidR="00C22764" w:rsidRPr="00C22764" w:rsidRDefault="00C22764" w:rsidP="00C22764">
      <w:pPr>
        <w:widowControl/>
        <w:spacing w:line="276" w:lineRule="auto"/>
        <w:jc w:val="both"/>
        <w:rPr>
          <w:rFonts w:ascii="Times New Roman" w:eastAsia="Calibri" w:hAnsi="Times New Roman" w:cs="Times New Roman"/>
          <w:color w:val="auto"/>
          <w:lang w:eastAsia="en-US" w:bidi="ar-SA"/>
        </w:rPr>
      </w:pPr>
      <w:r w:rsidRPr="00C22764">
        <w:rPr>
          <w:rFonts w:ascii="Times New Roman" w:eastAsia="Calibri" w:hAnsi="Times New Roman" w:cs="Times New Roman"/>
          <w:color w:val="auto"/>
          <w:lang w:eastAsia="en-US" w:bidi="ar-SA"/>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w:t>
      </w:r>
    </w:p>
    <w:p w:rsidR="00A0611D" w:rsidRPr="007D3490" w:rsidRDefault="00651617" w:rsidP="0068544B">
      <w:pPr>
        <w:pStyle w:val="210"/>
        <w:shd w:val="clear" w:color="auto" w:fill="auto"/>
        <w:ind w:right="34" w:firstLine="740"/>
        <w:rPr>
          <w:sz w:val="24"/>
          <w:szCs w:val="24"/>
        </w:rPr>
      </w:pPr>
      <w:r w:rsidRPr="00C22764">
        <w:rPr>
          <w:b/>
          <w:sz w:val="24"/>
          <w:szCs w:val="24"/>
        </w:rPr>
        <w:t>К принципам формирования УУД</w:t>
      </w:r>
      <w:r w:rsidRPr="007D3490">
        <w:rPr>
          <w:sz w:val="24"/>
          <w:szCs w:val="24"/>
        </w:rPr>
        <w:t xml:space="preserve"> в основной школе можно отнести следующие:</w:t>
      </w:r>
    </w:p>
    <w:p w:rsidR="00A0611D" w:rsidRPr="007D3490" w:rsidRDefault="00651617" w:rsidP="001C1846">
      <w:pPr>
        <w:pStyle w:val="210"/>
        <w:numPr>
          <w:ilvl w:val="0"/>
          <w:numId w:val="17"/>
        </w:numPr>
        <w:shd w:val="clear" w:color="auto" w:fill="auto"/>
        <w:tabs>
          <w:tab w:val="left" w:pos="1135"/>
        </w:tabs>
        <w:ind w:right="34" w:firstLine="740"/>
        <w:rPr>
          <w:sz w:val="24"/>
          <w:szCs w:val="24"/>
        </w:rPr>
      </w:pPr>
      <w:r w:rsidRPr="007D3490">
        <w:rPr>
          <w:sz w:val="24"/>
          <w:szCs w:val="24"/>
        </w:rPr>
        <w:t>формирование УУД - задача, сквозная для всего образовательного процесса (урочная, внеурочная деятельность);</w:t>
      </w:r>
    </w:p>
    <w:p w:rsidR="00A0611D" w:rsidRPr="007D3490" w:rsidRDefault="00651617" w:rsidP="001C1846">
      <w:pPr>
        <w:pStyle w:val="210"/>
        <w:numPr>
          <w:ilvl w:val="0"/>
          <w:numId w:val="17"/>
        </w:numPr>
        <w:shd w:val="clear" w:color="auto" w:fill="auto"/>
        <w:tabs>
          <w:tab w:val="left" w:pos="1135"/>
        </w:tabs>
        <w:ind w:right="34" w:firstLine="740"/>
        <w:rPr>
          <w:sz w:val="24"/>
          <w:szCs w:val="24"/>
        </w:rPr>
      </w:pPr>
      <w:r w:rsidRPr="007D3490">
        <w:rPr>
          <w:sz w:val="24"/>
          <w:szCs w:val="24"/>
        </w:rPr>
        <w:t>формирование УУД обязательно требует работы с предметным или междисциплинарным содержанием;</w:t>
      </w:r>
    </w:p>
    <w:p w:rsidR="00A0611D" w:rsidRPr="007D3490" w:rsidRDefault="00651617" w:rsidP="001C1846">
      <w:pPr>
        <w:pStyle w:val="210"/>
        <w:numPr>
          <w:ilvl w:val="0"/>
          <w:numId w:val="17"/>
        </w:numPr>
        <w:shd w:val="clear" w:color="auto" w:fill="auto"/>
        <w:tabs>
          <w:tab w:val="left" w:pos="1135"/>
        </w:tabs>
        <w:ind w:right="34" w:firstLine="740"/>
        <w:rPr>
          <w:sz w:val="24"/>
          <w:szCs w:val="24"/>
        </w:rPr>
      </w:pPr>
      <w:r w:rsidRPr="007D3490">
        <w:rPr>
          <w:sz w:val="24"/>
          <w:szCs w:val="24"/>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A0611D" w:rsidRPr="007D3490" w:rsidRDefault="00651617" w:rsidP="001C1846">
      <w:pPr>
        <w:pStyle w:val="210"/>
        <w:numPr>
          <w:ilvl w:val="0"/>
          <w:numId w:val="17"/>
        </w:numPr>
        <w:shd w:val="clear" w:color="auto" w:fill="auto"/>
        <w:tabs>
          <w:tab w:val="left" w:pos="1135"/>
        </w:tabs>
        <w:ind w:right="34" w:firstLine="740"/>
        <w:rPr>
          <w:sz w:val="24"/>
          <w:szCs w:val="24"/>
        </w:rPr>
      </w:pPr>
      <w:r w:rsidRPr="007D3490">
        <w:rPr>
          <w:sz w:val="24"/>
          <w:szCs w:val="24"/>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A0611D" w:rsidRPr="007D3490" w:rsidRDefault="00651617" w:rsidP="001C1846">
      <w:pPr>
        <w:pStyle w:val="210"/>
        <w:numPr>
          <w:ilvl w:val="0"/>
          <w:numId w:val="17"/>
        </w:numPr>
        <w:shd w:val="clear" w:color="auto" w:fill="auto"/>
        <w:tabs>
          <w:tab w:val="left" w:pos="1135"/>
        </w:tabs>
        <w:ind w:right="34" w:firstLine="740"/>
        <w:rPr>
          <w:sz w:val="24"/>
          <w:szCs w:val="24"/>
        </w:rPr>
      </w:pPr>
      <w:r w:rsidRPr="007D3490">
        <w:rPr>
          <w:sz w:val="24"/>
          <w:szCs w:val="24"/>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A0611D" w:rsidRPr="007D3490" w:rsidRDefault="00651617" w:rsidP="001C1846">
      <w:pPr>
        <w:pStyle w:val="210"/>
        <w:numPr>
          <w:ilvl w:val="0"/>
          <w:numId w:val="17"/>
        </w:numPr>
        <w:shd w:val="clear" w:color="auto" w:fill="auto"/>
        <w:tabs>
          <w:tab w:val="left" w:pos="1135"/>
        </w:tabs>
        <w:ind w:right="34" w:firstLine="740"/>
        <w:rPr>
          <w:sz w:val="24"/>
          <w:szCs w:val="24"/>
        </w:rPr>
      </w:pPr>
      <w:r w:rsidRPr="007D3490">
        <w:rPr>
          <w:sz w:val="24"/>
          <w:szCs w:val="24"/>
        </w:rPr>
        <w:t>при составлении учебного плана и расписания должен быть сделан акцент на нелинейность, наличие элективных компонентов, вариативность, индивидуализацию.</w:t>
      </w:r>
    </w:p>
    <w:p w:rsidR="00A0611D" w:rsidRPr="007D3490" w:rsidRDefault="00651617" w:rsidP="0068544B">
      <w:pPr>
        <w:pStyle w:val="210"/>
        <w:shd w:val="clear" w:color="auto" w:fill="auto"/>
        <w:ind w:right="34" w:firstLine="740"/>
        <w:rPr>
          <w:sz w:val="24"/>
          <w:szCs w:val="24"/>
        </w:rPr>
      </w:pPr>
      <w:r w:rsidRPr="007D3490">
        <w:rPr>
          <w:sz w:val="24"/>
          <w:szCs w:val="24"/>
        </w:rPr>
        <w:t>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w:t>
      </w:r>
    </w:p>
    <w:p w:rsidR="00A0611D" w:rsidRPr="007D3490" w:rsidRDefault="00651617" w:rsidP="0068544B">
      <w:pPr>
        <w:pStyle w:val="210"/>
        <w:shd w:val="clear" w:color="auto" w:fill="auto"/>
        <w:ind w:right="34" w:firstLine="740"/>
        <w:rPr>
          <w:sz w:val="24"/>
          <w:szCs w:val="24"/>
        </w:rPr>
      </w:pPr>
      <w:r w:rsidRPr="007D3490">
        <w:rPr>
          <w:sz w:val="24"/>
          <w:szCs w:val="24"/>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w:t>
      </w:r>
    </w:p>
    <w:p w:rsidR="00A0611D" w:rsidRPr="007D3490" w:rsidRDefault="00651617" w:rsidP="0068544B">
      <w:pPr>
        <w:pStyle w:val="210"/>
        <w:shd w:val="clear" w:color="auto" w:fill="auto"/>
        <w:ind w:right="34" w:firstLine="740"/>
        <w:rPr>
          <w:sz w:val="24"/>
          <w:szCs w:val="24"/>
        </w:rPr>
      </w:pPr>
      <w:r w:rsidRPr="007D3490">
        <w:rPr>
          <w:sz w:val="24"/>
          <w:szCs w:val="24"/>
        </w:rPr>
        <w:t>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w:t>
      </w:r>
    </w:p>
    <w:p w:rsidR="00A0611D" w:rsidRPr="007D3490" w:rsidRDefault="00651617" w:rsidP="0068544B">
      <w:pPr>
        <w:pStyle w:val="210"/>
        <w:shd w:val="clear" w:color="auto" w:fill="auto"/>
        <w:spacing w:after="240"/>
        <w:ind w:right="34" w:firstLine="740"/>
        <w:rPr>
          <w:sz w:val="24"/>
          <w:szCs w:val="24"/>
        </w:rPr>
      </w:pPr>
      <w:r w:rsidRPr="007D3490">
        <w:rPr>
          <w:sz w:val="24"/>
          <w:szCs w:val="24"/>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A0611D" w:rsidRPr="007D3490" w:rsidRDefault="00651617" w:rsidP="00B82CEB">
      <w:pPr>
        <w:pStyle w:val="410"/>
        <w:keepNext/>
        <w:keepLines/>
        <w:numPr>
          <w:ilvl w:val="2"/>
          <w:numId w:val="402"/>
        </w:numPr>
        <w:shd w:val="clear" w:color="auto" w:fill="auto"/>
        <w:tabs>
          <w:tab w:val="left" w:pos="2083"/>
        </w:tabs>
        <w:ind w:right="34"/>
        <w:rPr>
          <w:sz w:val="24"/>
          <w:szCs w:val="24"/>
        </w:rPr>
      </w:pPr>
      <w:bookmarkStart w:id="24" w:name="bookmark60"/>
      <w:r w:rsidRPr="007D3490">
        <w:rPr>
          <w:sz w:val="24"/>
          <w:szCs w:val="24"/>
        </w:rPr>
        <w:lastRenderedPageBreak/>
        <w:t>Типовые задачи применения универсальных учебных действий</w:t>
      </w:r>
      <w:bookmarkEnd w:id="24"/>
    </w:p>
    <w:p w:rsidR="00A0611D" w:rsidRPr="007D3490" w:rsidRDefault="00651617" w:rsidP="0068544B">
      <w:pPr>
        <w:pStyle w:val="210"/>
        <w:shd w:val="clear" w:color="auto" w:fill="auto"/>
        <w:ind w:right="34" w:firstLine="740"/>
        <w:rPr>
          <w:sz w:val="24"/>
          <w:szCs w:val="24"/>
        </w:rPr>
      </w:pPr>
      <w:r w:rsidRPr="007D3490">
        <w:rPr>
          <w:sz w:val="24"/>
          <w:szCs w:val="24"/>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A0611D" w:rsidRPr="007D3490" w:rsidRDefault="00651617" w:rsidP="0068544B">
      <w:pPr>
        <w:pStyle w:val="210"/>
        <w:shd w:val="clear" w:color="auto" w:fill="auto"/>
        <w:ind w:right="34" w:firstLine="740"/>
        <w:rPr>
          <w:sz w:val="24"/>
          <w:szCs w:val="24"/>
        </w:rPr>
      </w:pPr>
      <w:r w:rsidRPr="007D3490">
        <w:rPr>
          <w:sz w:val="24"/>
          <w:szCs w:val="24"/>
        </w:rPr>
        <w:t>Различаются два типа заданий, связанных с УУД:</w:t>
      </w:r>
    </w:p>
    <w:p w:rsidR="00A0611D" w:rsidRPr="007D3490" w:rsidRDefault="003E1AED" w:rsidP="0068544B">
      <w:pPr>
        <w:pStyle w:val="210"/>
        <w:shd w:val="clear" w:color="auto" w:fill="auto"/>
        <w:ind w:right="34" w:firstLine="0"/>
        <w:rPr>
          <w:sz w:val="24"/>
          <w:szCs w:val="24"/>
        </w:rPr>
      </w:pPr>
      <w:r w:rsidRPr="007D3490">
        <w:rPr>
          <w:sz w:val="24"/>
          <w:szCs w:val="24"/>
        </w:rPr>
        <w:t xml:space="preserve">- </w:t>
      </w:r>
      <w:r w:rsidR="00651617" w:rsidRPr="007D3490">
        <w:rPr>
          <w:sz w:val="24"/>
          <w:szCs w:val="24"/>
        </w:rPr>
        <w:t>задания, позволяющие в рамках образовательного процесса сформировать УУД;</w:t>
      </w:r>
    </w:p>
    <w:p w:rsidR="00A0611D" w:rsidRPr="007D3490" w:rsidRDefault="00651617" w:rsidP="001C1846">
      <w:pPr>
        <w:pStyle w:val="210"/>
        <w:numPr>
          <w:ilvl w:val="0"/>
          <w:numId w:val="18"/>
        </w:numPr>
        <w:shd w:val="clear" w:color="auto" w:fill="auto"/>
        <w:tabs>
          <w:tab w:val="left" w:pos="1019"/>
        </w:tabs>
        <w:ind w:right="34" w:firstLine="740"/>
        <w:rPr>
          <w:sz w:val="24"/>
          <w:szCs w:val="24"/>
        </w:rPr>
      </w:pPr>
      <w:r w:rsidRPr="007D3490">
        <w:rPr>
          <w:sz w:val="24"/>
          <w:szCs w:val="24"/>
        </w:rPr>
        <w:t>задания, позволяющие диагностировать уровень сформированности УУД.</w:t>
      </w:r>
    </w:p>
    <w:p w:rsidR="00A0611D" w:rsidRPr="004963F8" w:rsidRDefault="00651617" w:rsidP="0068544B">
      <w:pPr>
        <w:pStyle w:val="210"/>
        <w:shd w:val="clear" w:color="auto" w:fill="auto"/>
        <w:ind w:right="34" w:firstLine="740"/>
        <w:rPr>
          <w:sz w:val="24"/>
          <w:szCs w:val="24"/>
        </w:rPr>
      </w:pPr>
      <w:r w:rsidRPr="004963F8">
        <w:rPr>
          <w:sz w:val="24"/>
          <w:szCs w:val="24"/>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A0611D" w:rsidRPr="004963F8" w:rsidRDefault="00651617" w:rsidP="0068544B">
      <w:pPr>
        <w:pStyle w:val="210"/>
        <w:shd w:val="clear" w:color="auto" w:fill="auto"/>
        <w:ind w:right="34" w:firstLine="740"/>
        <w:rPr>
          <w:sz w:val="24"/>
          <w:szCs w:val="24"/>
        </w:rPr>
      </w:pPr>
      <w:r w:rsidRPr="004963F8">
        <w:rPr>
          <w:sz w:val="24"/>
          <w:szCs w:val="24"/>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A0611D" w:rsidRPr="004963F8" w:rsidRDefault="00651617" w:rsidP="0068544B">
      <w:pPr>
        <w:pStyle w:val="210"/>
        <w:shd w:val="clear" w:color="auto" w:fill="auto"/>
        <w:ind w:right="34" w:firstLine="740"/>
        <w:rPr>
          <w:sz w:val="24"/>
          <w:szCs w:val="24"/>
        </w:rPr>
      </w:pPr>
      <w:r w:rsidRPr="004963F8">
        <w:rPr>
          <w:sz w:val="24"/>
          <w:szCs w:val="24"/>
        </w:rPr>
        <w:t>В основной школе возможно использовать в том числе следующие типы задач:</w:t>
      </w:r>
    </w:p>
    <w:p w:rsidR="00A0611D" w:rsidRPr="004963F8" w:rsidRDefault="00651617" w:rsidP="001C1846">
      <w:pPr>
        <w:pStyle w:val="210"/>
        <w:numPr>
          <w:ilvl w:val="0"/>
          <w:numId w:val="19"/>
        </w:numPr>
        <w:shd w:val="clear" w:color="auto" w:fill="auto"/>
        <w:tabs>
          <w:tab w:val="left" w:pos="1034"/>
        </w:tabs>
        <w:ind w:right="34" w:firstLine="740"/>
        <w:rPr>
          <w:sz w:val="24"/>
          <w:szCs w:val="24"/>
        </w:rPr>
      </w:pPr>
      <w:r w:rsidRPr="004963F8">
        <w:rPr>
          <w:sz w:val="24"/>
          <w:szCs w:val="24"/>
        </w:rPr>
        <w:t>Задачи, формирующие коммуникативные УУД:</w:t>
      </w:r>
    </w:p>
    <w:p w:rsidR="00A0611D" w:rsidRPr="004963F8" w:rsidRDefault="00651617" w:rsidP="001C1846">
      <w:pPr>
        <w:pStyle w:val="210"/>
        <w:numPr>
          <w:ilvl w:val="0"/>
          <w:numId w:val="16"/>
        </w:numPr>
        <w:shd w:val="clear" w:color="auto" w:fill="auto"/>
        <w:tabs>
          <w:tab w:val="left" w:pos="1019"/>
        </w:tabs>
        <w:ind w:right="34" w:firstLine="740"/>
        <w:rPr>
          <w:sz w:val="24"/>
          <w:szCs w:val="24"/>
        </w:rPr>
      </w:pPr>
      <w:r w:rsidRPr="004963F8">
        <w:rPr>
          <w:sz w:val="24"/>
          <w:szCs w:val="24"/>
        </w:rPr>
        <w:t>на учет позиции партнера;</w:t>
      </w:r>
    </w:p>
    <w:p w:rsidR="00A0611D" w:rsidRPr="004963F8" w:rsidRDefault="00651617" w:rsidP="001C1846">
      <w:pPr>
        <w:pStyle w:val="210"/>
        <w:numPr>
          <w:ilvl w:val="0"/>
          <w:numId w:val="16"/>
        </w:numPr>
        <w:shd w:val="clear" w:color="auto" w:fill="auto"/>
        <w:tabs>
          <w:tab w:val="left" w:pos="1019"/>
        </w:tabs>
        <w:ind w:right="34" w:firstLine="740"/>
        <w:rPr>
          <w:sz w:val="24"/>
          <w:szCs w:val="24"/>
        </w:rPr>
      </w:pPr>
      <w:r w:rsidRPr="004963F8">
        <w:rPr>
          <w:sz w:val="24"/>
          <w:szCs w:val="24"/>
        </w:rPr>
        <w:t>на организацию и осуществление сотрудничества;</w:t>
      </w:r>
    </w:p>
    <w:p w:rsidR="00A0611D" w:rsidRPr="004963F8" w:rsidRDefault="00651617" w:rsidP="001C1846">
      <w:pPr>
        <w:pStyle w:val="210"/>
        <w:numPr>
          <w:ilvl w:val="0"/>
          <w:numId w:val="16"/>
        </w:numPr>
        <w:shd w:val="clear" w:color="auto" w:fill="auto"/>
        <w:tabs>
          <w:tab w:val="left" w:pos="1019"/>
        </w:tabs>
        <w:ind w:right="34" w:firstLine="740"/>
        <w:rPr>
          <w:sz w:val="24"/>
          <w:szCs w:val="24"/>
        </w:rPr>
      </w:pPr>
      <w:r w:rsidRPr="004963F8">
        <w:rPr>
          <w:sz w:val="24"/>
          <w:szCs w:val="24"/>
        </w:rPr>
        <w:t>на передачу информации и отображение предметного содержания;</w:t>
      </w:r>
    </w:p>
    <w:p w:rsidR="00A0611D" w:rsidRPr="004963F8" w:rsidRDefault="00651617" w:rsidP="001C1846">
      <w:pPr>
        <w:pStyle w:val="210"/>
        <w:numPr>
          <w:ilvl w:val="0"/>
          <w:numId w:val="16"/>
        </w:numPr>
        <w:shd w:val="clear" w:color="auto" w:fill="auto"/>
        <w:tabs>
          <w:tab w:val="left" w:pos="1019"/>
        </w:tabs>
        <w:ind w:right="34" w:firstLine="740"/>
        <w:rPr>
          <w:sz w:val="24"/>
          <w:szCs w:val="24"/>
        </w:rPr>
      </w:pPr>
      <w:r w:rsidRPr="004963F8">
        <w:rPr>
          <w:sz w:val="24"/>
          <w:szCs w:val="24"/>
        </w:rPr>
        <w:t>тренинги коммуникативных навыков;</w:t>
      </w:r>
    </w:p>
    <w:p w:rsidR="00A0611D" w:rsidRPr="004963F8" w:rsidRDefault="00651617" w:rsidP="001C1846">
      <w:pPr>
        <w:pStyle w:val="210"/>
        <w:numPr>
          <w:ilvl w:val="0"/>
          <w:numId w:val="16"/>
        </w:numPr>
        <w:shd w:val="clear" w:color="auto" w:fill="auto"/>
        <w:tabs>
          <w:tab w:val="left" w:pos="1019"/>
        </w:tabs>
        <w:ind w:right="34" w:firstLine="740"/>
        <w:rPr>
          <w:sz w:val="24"/>
          <w:szCs w:val="24"/>
        </w:rPr>
      </w:pPr>
      <w:r w:rsidRPr="004963F8">
        <w:rPr>
          <w:sz w:val="24"/>
          <w:szCs w:val="24"/>
        </w:rPr>
        <w:t>ролевые игры.</w:t>
      </w:r>
    </w:p>
    <w:p w:rsidR="00A0611D" w:rsidRPr="004963F8" w:rsidRDefault="00651617" w:rsidP="001C1846">
      <w:pPr>
        <w:pStyle w:val="210"/>
        <w:numPr>
          <w:ilvl w:val="0"/>
          <w:numId w:val="19"/>
        </w:numPr>
        <w:shd w:val="clear" w:color="auto" w:fill="auto"/>
        <w:tabs>
          <w:tab w:val="left" w:pos="1058"/>
        </w:tabs>
        <w:ind w:right="34" w:firstLine="740"/>
        <w:rPr>
          <w:sz w:val="24"/>
          <w:szCs w:val="24"/>
        </w:rPr>
      </w:pPr>
      <w:r w:rsidRPr="004963F8">
        <w:rPr>
          <w:sz w:val="24"/>
          <w:szCs w:val="24"/>
        </w:rPr>
        <w:t>Задачи, формирующие познавательные УУД:</w:t>
      </w:r>
    </w:p>
    <w:p w:rsidR="00A0611D" w:rsidRPr="004963F8" w:rsidRDefault="00651617" w:rsidP="001C1846">
      <w:pPr>
        <w:pStyle w:val="210"/>
        <w:numPr>
          <w:ilvl w:val="0"/>
          <w:numId w:val="16"/>
        </w:numPr>
        <w:shd w:val="clear" w:color="auto" w:fill="auto"/>
        <w:tabs>
          <w:tab w:val="left" w:pos="1019"/>
        </w:tabs>
        <w:ind w:right="34" w:firstLine="740"/>
        <w:rPr>
          <w:sz w:val="24"/>
          <w:szCs w:val="24"/>
        </w:rPr>
      </w:pPr>
      <w:r w:rsidRPr="004963F8">
        <w:rPr>
          <w:sz w:val="24"/>
          <w:szCs w:val="24"/>
        </w:rPr>
        <w:t>проекты на выстраивание стратегии поиска решения задач;</w:t>
      </w:r>
    </w:p>
    <w:p w:rsidR="00A0611D" w:rsidRPr="004963F8" w:rsidRDefault="00651617" w:rsidP="001C1846">
      <w:pPr>
        <w:pStyle w:val="210"/>
        <w:numPr>
          <w:ilvl w:val="0"/>
          <w:numId w:val="16"/>
        </w:numPr>
        <w:shd w:val="clear" w:color="auto" w:fill="auto"/>
        <w:tabs>
          <w:tab w:val="left" w:pos="1019"/>
        </w:tabs>
        <w:ind w:right="34" w:firstLine="740"/>
        <w:rPr>
          <w:sz w:val="24"/>
          <w:szCs w:val="24"/>
        </w:rPr>
      </w:pPr>
      <w:r w:rsidRPr="004963F8">
        <w:rPr>
          <w:sz w:val="24"/>
          <w:szCs w:val="24"/>
        </w:rPr>
        <w:t>задачи на сериацию, сравнение, оценивание;</w:t>
      </w:r>
    </w:p>
    <w:p w:rsidR="00A0611D" w:rsidRPr="004963F8" w:rsidRDefault="00651617" w:rsidP="001C1846">
      <w:pPr>
        <w:pStyle w:val="210"/>
        <w:numPr>
          <w:ilvl w:val="0"/>
          <w:numId w:val="16"/>
        </w:numPr>
        <w:shd w:val="clear" w:color="auto" w:fill="auto"/>
        <w:tabs>
          <w:tab w:val="left" w:pos="1019"/>
        </w:tabs>
        <w:ind w:right="34" w:firstLine="740"/>
        <w:rPr>
          <w:sz w:val="24"/>
          <w:szCs w:val="24"/>
        </w:rPr>
      </w:pPr>
      <w:r w:rsidRPr="004963F8">
        <w:rPr>
          <w:sz w:val="24"/>
          <w:szCs w:val="24"/>
        </w:rPr>
        <w:t>проведение эмпирического исследования;</w:t>
      </w:r>
    </w:p>
    <w:p w:rsidR="00A0611D" w:rsidRPr="004963F8" w:rsidRDefault="00651617" w:rsidP="001C1846">
      <w:pPr>
        <w:pStyle w:val="210"/>
        <w:numPr>
          <w:ilvl w:val="0"/>
          <w:numId w:val="16"/>
        </w:numPr>
        <w:shd w:val="clear" w:color="auto" w:fill="auto"/>
        <w:tabs>
          <w:tab w:val="left" w:pos="1019"/>
        </w:tabs>
        <w:ind w:right="34" w:firstLine="740"/>
        <w:rPr>
          <w:sz w:val="24"/>
          <w:szCs w:val="24"/>
        </w:rPr>
      </w:pPr>
      <w:r w:rsidRPr="004963F8">
        <w:rPr>
          <w:sz w:val="24"/>
          <w:szCs w:val="24"/>
        </w:rPr>
        <w:t>проведение теоретического исследования;</w:t>
      </w:r>
    </w:p>
    <w:p w:rsidR="00A0611D" w:rsidRPr="004963F8" w:rsidRDefault="00651617" w:rsidP="001C1846">
      <w:pPr>
        <w:pStyle w:val="210"/>
        <w:numPr>
          <w:ilvl w:val="0"/>
          <w:numId w:val="16"/>
        </w:numPr>
        <w:shd w:val="clear" w:color="auto" w:fill="auto"/>
        <w:tabs>
          <w:tab w:val="left" w:pos="1019"/>
        </w:tabs>
        <w:ind w:right="34" w:firstLine="740"/>
        <w:rPr>
          <w:sz w:val="24"/>
          <w:szCs w:val="24"/>
        </w:rPr>
      </w:pPr>
      <w:r w:rsidRPr="004963F8">
        <w:rPr>
          <w:sz w:val="24"/>
          <w:szCs w:val="24"/>
        </w:rPr>
        <w:t>смысловое чтение.</w:t>
      </w:r>
    </w:p>
    <w:p w:rsidR="00A0611D" w:rsidRPr="004963F8" w:rsidRDefault="00651617" w:rsidP="001C1846">
      <w:pPr>
        <w:pStyle w:val="210"/>
        <w:numPr>
          <w:ilvl w:val="0"/>
          <w:numId w:val="19"/>
        </w:numPr>
        <w:shd w:val="clear" w:color="auto" w:fill="auto"/>
        <w:tabs>
          <w:tab w:val="left" w:pos="1058"/>
        </w:tabs>
        <w:ind w:right="34" w:firstLine="740"/>
        <w:rPr>
          <w:sz w:val="24"/>
          <w:szCs w:val="24"/>
        </w:rPr>
      </w:pPr>
      <w:r w:rsidRPr="004963F8">
        <w:rPr>
          <w:sz w:val="24"/>
          <w:szCs w:val="24"/>
        </w:rPr>
        <w:t>Задачи, формирующие регулятивные УУД:</w:t>
      </w:r>
    </w:p>
    <w:p w:rsidR="00A0611D" w:rsidRPr="004963F8" w:rsidRDefault="00651617" w:rsidP="001C1846">
      <w:pPr>
        <w:pStyle w:val="210"/>
        <w:numPr>
          <w:ilvl w:val="0"/>
          <w:numId w:val="16"/>
        </w:numPr>
        <w:shd w:val="clear" w:color="auto" w:fill="auto"/>
        <w:tabs>
          <w:tab w:val="left" w:pos="1019"/>
        </w:tabs>
        <w:ind w:right="34" w:firstLine="740"/>
        <w:rPr>
          <w:sz w:val="24"/>
          <w:szCs w:val="24"/>
        </w:rPr>
      </w:pPr>
      <w:r w:rsidRPr="004963F8">
        <w:rPr>
          <w:sz w:val="24"/>
          <w:szCs w:val="24"/>
        </w:rPr>
        <w:t>на планирование;</w:t>
      </w:r>
    </w:p>
    <w:p w:rsidR="00A0611D" w:rsidRPr="004963F8" w:rsidRDefault="00651617" w:rsidP="001C1846">
      <w:pPr>
        <w:pStyle w:val="210"/>
        <w:numPr>
          <w:ilvl w:val="0"/>
          <w:numId w:val="16"/>
        </w:numPr>
        <w:shd w:val="clear" w:color="auto" w:fill="auto"/>
        <w:tabs>
          <w:tab w:val="left" w:pos="1019"/>
        </w:tabs>
        <w:ind w:right="34" w:firstLine="740"/>
        <w:rPr>
          <w:sz w:val="24"/>
          <w:szCs w:val="24"/>
        </w:rPr>
      </w:pPr>
      <w:r w:rsidRPr="004963F8">
        <w:rPr>
          <w:sz w:val="24"/>
          <w:szCs w:val="24"/>
        </w:rPr>
        <w:t>на ориентировку в ситуации;</w:t>
      </w:r>
    </w:p>
    <w:p w:rsidR="00A0611D" w:rsidRPr="004963F8" w:rsidRDefault="00651617" w:rsidP="001C1846">
      <w:pPr>
        <w:pStyle w:val="210"/>
        <w:numPr>
          <w:ilvl w:val="0"/>
          <w:numId w:val="16"/>
        </w:numPr>
        <w:shd w:val="clear" w:color="auto" w:fill="auto"/>
        <w:tabs>
          <w:tab w:val="left" w:pos="1019"/>
        </w:tabs>
        <w:ind w:right="34" w:firstLine="740"/>
        <w:rPr>
          <w:sz w:val="24"/>
          <w:szCs w:val="24"/>
        </w:rPr>
      </w:pPr>
      <w:r w:rsidRPr="004963F8">
        <w:rPr>
          <w:sz w:val="24"/>
          <w:szCs w:val="24"/>
        </w:rPr>
        <w:t>на прогнозирование;</w:t>
      </w:r>
    </w:p>
    <w:p w:rsidR="00A0611D" w:rsidRPr="004963F8" w:rsidRDefault="00651617" w:rsidP="001C1846">
      <w:pPr>
        <w:pStyle w:val="210"/>
        <w:numPr>
          <w:ilvl w:val="0"/>
          <w:numId w:val="16"/>
        </w:numPr>
        <w:shd w:val="clear" w:color="auto" w:fill="auto"/>
        <w:tabs>
          <w:tab w:val="left" w:pos="1019"/>
        </w:tabs>
        <w:ind w:right="34" w:firstLine="740"/>
        <w:rPr>
          <w:sz w:val="24"/>
          <w:szCs w:val="24"/>
        </w:rPr>
      </w:pPr>
      <w:r w:rsidRPr="004963F8">
        <w:rPr>
          <w:sz w:val="24"/>
          <w:szCs w:val="24"/>
        </w:rPr>
        <w:t>на целеполагание;</w:t>
      </w:r>
    </w:p>
    <w:p w:rsidR="00A0611D" w:rsidRPr="004963F8" w:rsidRDefault="00651617" w:rsidP="001C1846">
      <w:pPr>
        <w:pStyle w:val="210"/>
        <w:numPr>
          <w:ilvl w:val="0"/>
          <w:numId w:val="16"/>
        </w:numPr>
        <w:shd w:val="clear" w:color="auto" w:fill="auto"/>
        <w:tabs>
          <w:tab w:val="left" w:pos="1019"/>
        </w:tabs>
        <w:ind w:right="34" w:firstLine="740"/>
        <w:rPr>
          <w:sz w:val="24"/>
          <w:szCs w:val="24"/>
        </w:rPr>
      </w:pPr>
      <w:r w:rsidRPr="004963F8">
        <w:rPr>
          <w:sz w:val="24"/>
          <w:szCs w:val="24"/>
        </w:rPr>
        <w:t>на принятие решения;</w:t>
      </w:r>
    </w:p>
    <w:p w:rsidR="00A0611D" w:rsidRPr="004963F8" w:rsidRDefault="00651617" w:rsidP="001C1846">
      <w:pPr>
        <w:pStyle w:val="210"/>
        <w:numPr>
          <w:ilvl w:val="0"/>
          <w:numId w:val="16"/>
        </w:numPr>
        <w:shd w:val="clear" w:color="auto" w:fill="auto"/>
        <w:tabs>
          <w:tab w:val="left" w:pos="1019"/>
        </w:tabs>
        <w:ind w:right="34" w:firstLine="740"/>
        <w:rPr>
          <w:sz w:val="24"/>
          <w:szCs w:val="24"/>
        </w:rPr>
      </w:pPr>
      <w:r w:rsidRPr="004963F8">
        <w:rPr>
          <w:sz w:val="24"/>
          <w:szCs w:val="24"/>
        </w:rPr>
        <w:t>на самоконтроль.</w:t>
      </w:r>
    </w:p>
    <w:p w:rsidR="00A0611D" w:rsidRPr="004963F8" w:rsidRDefault="00651617" w:rsidP="0068544B">
      <w:pPr>
        <w:pStyle w:val="210"/>
        <w:shd w:val="clear" w:color="auto" w:fill="auto"/>
        <w:ind w:right="34" w:firstLine="740"/>
        <w:rPr>
          <w:sz w:val="24"/>
          <w:szCs w:val="24"/>
        </w:rPr>
      </w:pPr>
      <w:r w:rsidRPr="004963F8">
        <w:rPr>
          <w:sz w:val="24"/>
          <w:szCs w:val="24"/>
        </w:rPr>
        <w:t>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A0611D" w:rsidRPr="004963F8" w:rsidRDefault="00651617" w:rsidP="0068544B">
      <w:pPr>
        <w:pStyle w:val="210"/>
        <w:shd w:val="clear" w:color="auto" w:fill="auto"/>
        <w:ind w:right="34" w:firstLine="740"/>
        <w:rPr>
          <w:sz w:val="24"/>
          <w:szCs w:val="24"/>
        </w:rPr>
      </w:pPr>
      <w:r w:rsidRPr="004963F8">
        <w:rPr>
          <w:sz w:val="24"/>
          <w:szCs w:val="24"/>
        </w:rPr>
        <w:t>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w:t>
      </w:r>
    </w:p>
    <w:p w:rsidR="00A0611D" w:rsidRPr="004963F8" w:rsidRDefault="00651617" w:rsidP="0068544B">
      <w:pPr>
        <w:pStyle w:val="210"/>
        <w:shd w:val="clear" w:color="auto" w:fill="auto"/>
        <w:spacing w:after="240"/>
        <w:ind w:right="34" w:firstLine="740"/>
        <w:rPr>
          <w:sz w:val="24"/>
          <w:szCs w:val="24"/>
        </w:rPr>
      </w:pPr>
      <w:r w:rsidRPr="004963F8">
        <w:rPr>
          <w:sz w:val="24"/>
          <w:szCs w:val="24"/>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A0611D" w:rsidRPr="004963F8" w:rsidRDefault="00336805" w:rsidP="00336805">
      <w:pPr>
        <w:pStyle w:val="310"/>
        <w:shd w:val="clear" w:color="auto" w:fill="auto"/>
        <w:tabs>
          <w:tab w:val="left" w:pos="1418"/>
        </w:tabs>
        <w:spacing w:before="0" w:after="0"/>
        <w:ind w:right="34"/>
        <w:jc w:val="both"/>
        <w:rPr>
          <w:sz w:val="24"/>
          <w:szCs w:val="24"/>
        </w:rPr>
      </w:pPr>
      <w:r>
        <w:rPr>
          <w:sz w:val="24"/>
          <w:szCs w:val="24"/>
        </w:rPr>
        <w:t xml:space="preserve">      2.1.4. </w:t>
      </w:r>
      <w:r w:rsidR="00651617" w:rsidRPr="004963F8">
        <w:rPr>
          <w:sz w:val="24"/>
          <w:szCs w:val="24"/>
        </w:rPr>
        <w:t xml:space="preserve">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w:t>
      </w:r>
      <w:r w:rsidR="00651617" w:rsidRPr="004963F8">
        <w:rPr>
          <w:sz w:val="24"/>
          <w:szCs w:val="24"/>
        </w:rPr>
        <w:lastRenderedPageBreak/>
        <w:t>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A0611D" w:rsidRPr="004963F8" w:rsidRDefault="00651617" w:rsidP="0068544B">
      <w:pPr>
        <w:pStyle w:val="210"/>
        <w:shd w:val="clear" w:color="auto" w:fill="auto"/>
        <w:ind w:right="34" w:firstLine="740"/>
        <w:rPr>
          <w:sz w:val="24"/>
          <w:szCs w:val="24"/>
        </w:rPr>
      </w:pPr>
      <w:r w:rsidRPr="004963F8">
        <w:rPr>
          <w:sz w:val="24"/>
          <w:szCs w:val="24"/>
        </w:rPr>
        <w:t>Одним из путей формирования УУД в основной школе является включение</w:t>
      </w:r>
    </w:p>
    <w:p w:rsidR="00A0611D" w:rsidRPr="004963F8" w:rsidRDefault="00651617" w:rsidP="0068544B">
      <w:pPr>
        <w:pStyle w:val="210"/>
        <w:shd w:val="clear" w:color="auto" w:fill="auto"/>
        <w:ind w:right="34" w:firstLine="0"/>
        <w:rPr>
          <w:sz w:val="24"/>
          <w:szCs w:val="24"/>
        </w:rPr>
      </w:pPr>
      <w:r w:rsidRPr="004963F8">
        <w:rPr>
          <w:sz w:val="24"/>
          <w:szCs w:val="24"/>
        </w:rPr>
        <w:t>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A0611D" w:rsidRPr="004963F8" w:rsidRDefault="00651617" w:rsidP="0068544B">
      <w:pPr>
        <w:pStyle w:val="210"/>
        <w:shd w:val="clear" w:color="auto" w:fill="auto"/>
        <w:ind w:right="34" w:firstLine="740"/>
        <w:rPr>
          <w:sz w:val="24"/>
          <w:szCs w:val="24"/>
        </w:rPr>
      </w:pPr>
      <w:r w:rsidRPr="004963F8">
        <w:rPr>
          <w:sz w:val="24"/>
          <w:szCs w:val="24"/>
        </w:rPr>
        <w:t>Специфика проектной деятельности обучающихсяв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A0611D" w:rsidRPr="004963F8" w:rsidRDefault="00651617" w:rsidP="0068544B">
      <w:pPr>
        <w:pStyle w:val="210"/>
        <w:shd w:val="clear" w:color="auto" w:fill="auto"/>
        <w:ind w:right="34" w:firstLine="740"/>
        <w:rPr>
          <w:sz w:val="24"/>
          <w:szCs w:val="24"/>
        </w:rPr>
      </w:pPr>
      <w:r w:rsidRPr="004963F8">
        <w:rPr>
          <w:sz w:val="24"/>
          <w:szCs w:val="24"/>
        </w:rPr>
        <w:t>Особенностью учебно-исследовательской деятельностиявляется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A0611D" w:rsidRPr="004963F8" w:rsidRDefault="00651617" w:rsidP="0068544B">
      <w:pPr>
        <w:pStyle w:val="210"/>
        <w:shd w:val="clear" w:color="auto" w:fill="auto"/>
        <w:ind w:right="34" w:firstLine="740"/>
        <w:rPr>
          <w:sz w:val="24"/>
          <w:szCs w:val="24"/>
        </w:rPr>
      </w:pPr>
      <w:r w:rsidRPr="004963F8">
        <w:rPr>
          <w:sz w:val="24"/>
          <w:szCs w:val="24"/>
        </w:rPr>
        <w:t>Учебно-исследовательская работа учащихся может быть организована по двум направлениям:</w:t>
      </w:r>
    </w:p>
    <w:p w:rsidR="00A0611D" w:rsidRPr="004963F8" w:rsidRDefault="00651617" w:rsidP="001C1846">
      <w:pPr>
        <w:pStyle w:val="210"/>
        <w:numPr>
          <w:ilvl w:val="0"/>
          <w:numId w:val="16"/>
        </w:numPr>
        <w:shd w:val="clear" w:color="auto" w:fill="auto"/>
        <w:tabs>
          <w:tab w:val="left" w:pos="1019"/>
        </w:tabs>
        <w:ind w:right="34" w:firstLine="740"/>
        <w:rPr>
          <w:sz w:val="24"/>
          <w:szCs w:val="24"/>
        </w:rPr>
      </w:pPr>
      <w:r w:rsidRPr="004963F8">
        <w:rPr>
          <w:sz w:val="24"/>
          <w:szCs w:val="24"/>
        </w:rPr>
        <w:t>урочная учебно-исследовательская деятельность учащихся: проблемные уроки; семинары; практические и лабораторные занятия, др.;</w:t>
      </w:r>
    </w:p>
    <w:p w:rsidR="00A0611D" w:rsidRPr="004963F8" w:rsidRDefault="00651617" w:rsidP="001C1846">
      <w:pPr>
        <w:pStyle w:val="210"/>
        <w:numPr>
          <w:ilvl w:val="0"/>
          <w:numId w:val="16"/>
        </w:numPr>
        <w:shd w:val="clear" w:color="auto" w:fill="auto"/>
        <w:tabs>
          <w:tab w:val="left" w:pos="1019"/>
        </w:tabs>
        <w:ind w:right="34" w:firstLine="740"/>
        <w:rPr>
          <w:sz w:val="24"/>
          <w:szCs w:val="24"/>
        </w:rPr>
      </w:pPr>
      <w:r w:rsidRPr="004963F8">
        <w:rPr>
          <w:sz w:val="24"/>
          <w:szCs w:val="24"/>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A0611D" w:rsidRPr="004963F8" w:rsidRDefault="00651617" w:rsidP="0068544B">
      <w:pPr>
        <w:pStyle w:val="210"/>
        <w:shd w:val="clear" w:color="auto" w:fill="auto"/>
        <w:ind w:right="34" w:firstLine="740"/>
        <w:rPr>
          <w:sz w:val="24"/>
          <w:szCs w:val="24"/>
        </w:rPr>
      </w:pPr>
      <w:r w:rsidRPr="004963F8">
        <w:rPr>
          <w:sz w:val="24"/>
          <w:szCs w:val="24"/>
        </w:rPr>
        <w:t>Учебно-исследовательская и проектная деятельность обучающихся может проводиться в том числе по таким направлениям, как:</w:t>
      </w:r>
    </w:p>
    <w:p w:rsidR="00A0611D" w:rsidRPr="004963F8" w:rsidRDefault="00651617" w:rsidP="001C1846">
      <w:pPr>
        <w:pStyle w:val="210"/>
        <w:numPr>
          <w:ilvl w:val="0"/>
          <w:numId w:val="16"/>
        </w:numPr>
        <w:shd w:val="clear" w:color="auto" w:fill="auto"/>
        <w:tabs>
          <w:tab w:val="left" w:pos="1019"/>
        </w:tabs>
        <w:ind w:right="34" w:firstLine="740"/>
        <w:rPr>
          <w:sz w:val="24"/>
          <w:szCs w:val="24"/>
        </w:rPr>
      </w:pPr>
      <w:r w:rsidRPr="004963F8">
        <w:rPr>
          <w:sz w:val="24"/>
          <w:szCs w:val="24"/>
        </w:rPr>
        <w:t>исследовательское;</w:t>
      </w:r>
    </w:p>
    <w:p w:rsidR="00A0611D" w:rsidRPr="004963F8" w:rsidRDefault="00651617" w:rsidP="001C1846">
      <w:pPr>
        <w:pStyle w:val="210"/>
        <w:numPr>
          <w:ilvl w:val="0"/>
          <w:numId w:val="16"/>
        </w:numPr>
        <w:shd w:val="clear" w:color="auto" w:fill="auto"/>
        <w:tabs>
          <w:tab w:val="left" w:pos="1019"/>
        </w:tabs>
        <w:ind w:right="34" w:firstLine="740"/>
        <w:rPr>
          <w:sz w:val="24"/>
          <w:szCs w:val="24"/>
        </w:rPr>
      </w:pPr>
      <w:r w:rsidRPr="004963F8">
        <w:rPr>
          <w:sz w:val="24"/>
          <w:szCs w:val="24"/>
        </w:rPr>
        <w:t>инженерное;</w:t>
      </w:r>
    </w:p>
    <w:p w:rsidR="00A0611D" w:rsidRPr="004963F8" w:rsidRDefault="00651617" w:rsidP="001C1846">
      <w:pPr>
        <w:pStyle w:val="210"/>
        <w:numPr>
          <w:ilvl w:val="0"/>
          <w:numId w:val="16"/>
        </w:numPr>
        <w:shd w:val="clear" w:color="auto" w:fill="auto"/>
        <w:tabs>
          <w:tab w:val="left" w:pos="1019"/>
        </w:tabs>
        <w:ind w:right="34" w:firstLine="740"/>
        <w:rPr>
          <w:sz w:val="24"/>
          <w:szCs w:val="24"/>
        </w:rPr>
      </w:pPr>
      <w:r w:rsidRPr="004963F8">
        <w:rPr>
          <w:sz w:val="24"/>
          <w:szCs w:val="24"/>
        </w:rPr>
        <w:t>прикладное;</w:t>
      </w:r>
    </w:p>
    <w:p w:rsidR="00A0611D" w:rsidRPr="004963F8" w:rsidRDefault="00651617" w:rsidP="001C1846">
      <w:pPr>
        <w:pStyle w:val="210"/>
        <w:numPr>
          <w:ilvl w:val="0"/>
          <w:numId w:val="16"/>
        </w:numPr>
        <w:shd w:val="clear" w:color="auto" w:fill="auto"/>
        <w:tabs>
          <w:tab w:val="left" w:pos="1019"/>
        </w:tabs>
        <w:ind w:right="34" w:firstLine="740"/>
        <w:rPr>
          <w:sz w:val="24"/>
          <w:szCs w:val="24"/>
        </w:rPr>
      </w:pPr>
      <w:r w:rsidRPr="004963F8">
        <w:rPr>
          <w:sz w:val="24"/>
          <w:szCs w:val="24"/>
        </w:rPr>
        <w:t>информационное;</w:t>
      </w:r>
    </w:p>
    <w:p w:rsidR="00A0611D" w:rsidRPr="004963F8" w:rsidRDefault="00651617" w:rsidP="001C1846">
      <w:pPr>
        <w:pStyle w:val="210"/>
        <w:numPr>
          <w:ilvl w:val="0"/>
          <w:numId w:val="16"/>
        </w:numPr>
        <w:shd w:val="clear" w:color="auto" w:fill="auto"/>
        <w:tabs>
          <w:tab w:val="left" w:pos="1019"/>
        </w:tabs>
        <w:ind w:right="34" w:firstLine="740"/>
        <w:rPr>
          <w:sz w:val="24"/>
          <w:szCs w:val="24"/>
        </w:rPr>
      </w:pPr>
      <w:r w:rsidRPr="004963F8">
        <w:rPr>
          <w:sz w:val="24"/>
          <w:szCs w:val="24"/>
        </w:rPr>
        <w:t>социальное;</w:t>
      </w:r>
    </w:p>
    <w:p w:rsidR="00A0611D" w:rsidRPr="004963F8" w:rsidRDefault="00651617" w:rsidP="001C1846">
      <w:pPr>
        <w:pStyle w:val="210"/>
        <w:numPr>
          <w:ilvl w:val="0"/>
          <w:numId w:val="16"/>
        </w:numPr>
        <w:shd w:val="clear" w:color="auto" w:fill="auto"/>
        <w:tabs>
          <w:tab w:val="left" w:pos="1019"/>
        </w:tabs>
        <w:ind w:right="34" w:firstLine="740"/>
        <w:rPr>
          <w:sz w:val="24"/>
          <w:szCs w:val="24"/>
        </w:rPr>
      </w:pPr>
      <w:r w:rsidRPr="004963F8">
        <w:rPr>
          <w:sz w:val="24"/>
          <w:szCs w:val="24"/>
        </w:rPr>
        <w:t>игровое;</w:t>
      </w:r>
    </w:p>
    <w:p w:rsidR="00A0611D" w:rsidRPr="004963F8" w:rsidRDefault="00651617" w:rsidP="001C1846">
      <w:pPr>
        <w:pStyle w:val="210"/>
        <w:numPr>
          <w:ilvl w:val="0"/>
          <w:numId w:val="16"/>
        </w:numPr>
        <w:shd w:val="clear" w:color="auto" w:fill="auto"/>
        <w:tabs>
          <w:tab w:val="left" w:pos="1019"/>
        </w:tabs>
        <w:ind w:right="34" w:firstLine="740"/>
        <w:rPr>
          <w:sz w:val="24"/>
          <w:szCs w:val="24"/>
        </w:rPr>
      </w:pPr>
      <w:r w:rsidRPr="004963F8">
        <w:rPr>
          <w:sz w:val="24"/>
          <w:szCs w:val="24"/>
        </w:rPr>
        <w:t>творческое.</w:t>
      </w:r>
    </w:p>
    <w:p w:rsidR="00A0611D" w:rsidRPr="004963F8" w:rsidRDefault="00651617" w:rsidP="0068544B">
      <w:pPr>
        <w:pStyle w:val="210"/>
        <w:shd w:val="clear" w:color="auto" w:fill="auto"/>
        <w:ind w:right="34" w:firstLine="740"/>
        <w:rPr>
          <w:sz w:val="24"/>
          <w:szCs w:val="24"/>
        </w:rPr>
      </w:pPr>
      <w:r w:rsidRPr="004963F8">
        <w:rPr>
          <w:sz w:val="24"/>
          <w:szCs w:val="24"/>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A0611D" w:rsidRPr="004963F8" w:rsidRDefault="00651617" w:rsidP="0068544B">
      <w:pPr>
        <w:pStyle w:val="210"/>
        <w:shd w:val="clear" w:color="auto" w:fill="auto"/>
        <w:tabs>
          <w:tab w:val="left" w:pos="5414"/>
        </w:tabs>
        <w:ind w:right="34" w:firstLine="740"/>
        <w:rPr>
          <w:sz w:val="24"/>
          <w:szCs w:val="24"/>
        </w:rPr>
      </w:pPr>
      <w:r w:rsidRPr="004963F8">
        <w:rPr>
          <w:sz w:val="24"/>
          <w:szCs w:val="24"/>
        </w:rPr>
        <w:t>В ходе реализации настоящей программы могут применяться такие виды проектов (по преобладающему виду деятельности), как:</w:t>
      </w:r>
      <w:r w:rsidRPr="004963F8">
        <w:rPr>
          <w:sz w:val="24"/>
          <w:szCs w:val="24"/>
        </w:rPr>
        <w:tab/>
        <w:t>информационный, исследовательский,</w:t>
      </w:r>
    </w:p>
    <w:p w:rsidR="00A0611D" w:rsidRPr="004963F8" w:rsidRDefault="00651617" w:rsidP="0068544B">
      <w:pPr>
        <w:pStyle w:val="210"/>
        <w:shd w:val="clear" w:color="auto" w:fill="auto"/>
        <w:ind w:right="34" w:firstLine="0"/>
        <w:rPr>
          <w:sz w:val="24"/>
          <w:szCs w:val="24"/>
        </w:rPr>
      </w:pPr>
      <w:r w:rsidRPr="004963F8">
        <w:rPr>
          <w:sz w:val="24"/>
          <w:szCs w:val="24"/>
        </w:rPr>
        <w:t>творческий, социальный, прикладной, игровой, инновационный.</w:t>
      </w:r>
    </w:p>
    <w:p w:rsidR="00A0611D" w:rsidRPr="004963F8" w:rsidRDefault="00651617" w:rsidP="0068544B">
      <w:pPr>
        <w:pStyle w:val="210"/>
        <w:shd w:val="clear" w:color="auto" w:fill="auto"/>
        <w:ind w:right="34" w:firstLine="740"/>
        <w:rPr>
          <w:sz w:val="24"/>
          <w:szCs w:val="24"/>
        </w:rPr>
      </w:pPr>
      <w:r w:rsidRPr="004963F8">
        <w:rPr>
          <w:sz w:val="24"/>
          <w:szCs w:val="24"/>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A0611D" w:rsidRPr="004963F8" w:rsidRDefault="00651617" w:rsidP="0068544B">
      <w:pPr>
        <w:pStyle w:val="210"/>
        <w:shd w:val="clear" w:color="auto" w:fill="auto"/>
        <w:ind w:right="34" w:firstLine="740"/>
        <w:rPr>
          <w:sz w:val="24"/>
          <w:szCs w:val="24"/>
        </w:rPr>
      </w:pPr>
      <w:r w:rsidRPr="004963F8">
        <w:rPr>
          <w:sz w:val="24"/>
          <w:szCs w:val="24"/>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w:t>
      </w:r>
      <w:r w:rsidRPr="004963F8">
        <w:rPr>
          <w:sz w:val="24"/>
          <w:szCs w:val="24"/>
        </w:rPr>
        <w:lastRenderedPageBreak/>
        <w:t>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A0611D" w:rsidRPr="004963F8" w:rsidRDefault="00651617" w:rsidP="0068544B">
      <w:pPr>
        <w:pStyle w:val="210"/>
        <w:shd w:val="clear" w:color="auto" w:fill="auto"/>
        <w:ind w:right="34" w:firstLine="740"/>
        <w:rPr>
          <w:sz w:val="24"/>
          <w:szCs w:val="24"/>
        </w:rPr>
      </w:pPr>
      <w:r w:rsidRPr="004963F8">
        <w:rPr>
          <w:sz w:val="24"/>
          <w:szCs w:val="24"/>
        </w:rPr>
        <w:t>Формы организации учебно-исследовательской деятельности на урочных занятиях могут быть следующими:</w:t>
      </w:r>
    </w:p>
    <w:p w:rsidR="00A0611D" w:rsidRPr="004963F8" w:rsidRDefault="00651617" w:rsidP="001C1846">
      <w:pPr>
        <w:pStyle w:val="210"/>
        <w:numPr>
          <w:ilvl w:val="0"/>
          <w:numId w:val="16"/>
        </w:numPr>
        <w:shd w:val="clear" w:color="auto" w:fill="auto"/>
        <w:tabs>
          <w:tab w:val="left" w:pos="1134"/>
        </w:tabs>
        <w:ind w:right="34" w:firstLine="740"/>
        <w:rPr>
          <w:sz w:val="24"/>
          <w:szCs w:val="24"/>
        </w:rPr>
      </w:pPr>
      <w:r w:rsidRPr="004963F8">
        <w:rPr>
          <w:sz w:val="24"/>
          <w:szCs w:val="24"/>
        </w:rPr>
        <w:t xml:space="preserve"> урок-исследование,</w:t>
      </w:r>
      <w:r w:rsidRPr="004963F8">
        <w:rPr>
          <w:sz w:val="24"/>
          <w:szCs w:val="24"/>
        </w:rPr>
        <w:tab/>
        <w:t>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A0611D" w:rsidRPr="004963F8" w:rsidRDefault="00651617" w:rsidP="001C1846">
      <w:pPr>
        <w:pStyle w:val="210"/>
        <w:numPr>
          <w:ilvl w:val="0"/>
          <w:numId w:val="16"/>
        </w:numPr>
        <w:shd w:val="clear" w:color="auto" w:fill="auto"/>
        <w:tabs>
          <w:tab w:val="left" w:pos="1012"/>
        </w:tabs>
        <w:ind w:right="34" w:firstLine="740"/>
        <w:rPr>
          <w:sz w:val="24"/>
          <w:szCs w:val="24"/>
        </w:rPr>
      </w:pPr>
      <w:r w:rsidRPr="004963F8">
        <w:rPr>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A0611D" w:rsidRPr="004963F8" w:rsidRDefault="00651617" w:rsidP="001C1846">
      <w:pPr>
        <w:pStyle w:val="210"/>
        <w:numPr>
          <w:ilvl w:val="0"/>
          <w:numId w:val="16"/>
        </w:numPr>
        <w:shd w:val="clear" w:color="auto" w:fill="auto"/>
        <w:ind w:right="34" w:firstLine="740"/>
        <w:rPr>
          <w:sz w:val="24"/>
          <w:szCs w:val="24"/>
        </w:rPr>
      </w:pPr>
      <w:r w:rsidRPr="004963F8">
        <w:rPr>
          <w:sz w:val="24"/>
          <w:szCs w:val="24"/>
        </w:rPr>
        <w:t xml:space="preserve"> 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A0611D" w:rsidRPr="004963F8" w:rsidRDefault="00651617" w:rsidP="0068544B">
      <w:pPr>
        <w:pStyle w:val="210"/>
        <w:shd w:val="clear" w:color="auto" w:fill="auto"/>
        <w:ind w:right="34" w:firstLine="740"/>
        <w:rPr>
          <w:sz w:val="24"/>
          <w:szCs w:val="24"/>
        </w:rPr>
      </w:pPr>
      <w:r w:rsidRPr="004963F8">
        <w:rPr>
          <w:sz w:val="24"/>
          <w:szCs w:val="24"/>
        </w:rPr>
        <w:t>Формы организации учебно-исследовательской деятельности на внеурочных занятиях могут быть следующими:</w:t>
      </w:r>
    </w:p>
    <w:p w:rsidR="00A0611D" w:rsidRPr="004963F8" w:rsidRDefault="00651617" w:rsidP="001C1846">
      <w:pPr>
        <w:pStyle w:val="210"/>
        <w:numPr>
          <w:ilvl w:val="0"/>
          <w:numId w:val="16"/>
        </w:numPr>
        <w:shd w:val="clear" w:color="auto" w:fill="auto"/>
        <w:tabs>
          <w:tab w:val="left" w:pos="1012"/>
        </w:tabs>
        <w:ind w:right="34" w:firstLine="740"/>
        <w:rPr>
          <w:sz w:val="24"/>
          <w:szCs w:val="24"/>
        </w:rPr>
      </w:pPr>
      <w:r w:rsidRPr="004963F8">
        <w:rPr>
          <w:sz w:val="24"/>
          <w:szCs w:val="24"/>
        </w:rPr>
        <w:t>исследовательская практика обучающихся;</w:t>
      </w:r>
    </w:p>
    <w:p w:rsidR="00A0611D" w:rsidRPr="004963F8" w:rsidRDefault="00651617" w:rsidP="001C1846">
      <w:pPr>
        <w:pStyle w:val="210"/>
        <w:numPr>
          <w:ilvl w:val="0"/>
          <w:numId w:val="16"/>
        </w:numPr>
        <w:shd w:val="clear" w:color="auto" w:fill="auto"/>
        <w:tabs>
          <w:tab w:val="left" w:pos="1012"/>
        </w:tabs>
        <w:ind w:right="34" w:firstLine="740"/>
        <w:rPr>
          <w:sz w:val="24"/>
          <w:szCs w:val="24"/>
        </w:rPr>
      </w:pPr>
      <w:r w:rsidRPr="004963F8">
        <w:rPr>
          <w:sz w:val="24"/>
          <w:szCs w:val="24"/>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A0611D" w:rsidRPr="004963F8" w:rsidRDefault="00651617" w:rsidP="001C1846">
      <w:pPr>
        <w:pStyle w:val="210"/>
        <w:numPr>
          <w:ilvl w:val="0"/>
          <w:numId w:val="16"/>
        </w:numPr>
        <w:shd w:val="clear" w:color="auto" w:fill="auto"/>
        <w:tabs>
          <w:tab w:val="left" w:pos="1012"/>
        </w:tabs>
        <w:ind w:right="34" w:firstLine="740"/>
        <w:rPr>
          <w:sz w:val="24"/>
          <w:szCs w:val="24"/>
        </w:rPr>
      </w:pPr>
      <w:r w:rsidRPr="004963F8">
        <w:rPr>
          <w:sz w:val="24"/>
          <w:szCs w:val="24"/>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A0611D" w:rsidRPr="004963F8" w:rsidRDefault="00651617" w:rsidP="001C1846">
      <w:pPr>
        <w:pStyle w:val="210"/>
        <w:numPr>
          <w:ilvl w:val="0"/>
          <w:numId w:val="16"/>
        </w:numPr>
        <w:shd w:val="clear" w:color="auto" w:fill="auto"/>
        <w:tabs>
          <w:tab w:val="left" w:pos="1012"/>
        </w:tabs>
        <w:ind w:right="34" w:firstLine="740"/>
        <w:rPr>
          <w:sz w:val="24"/>
          <w:szCs w:val="24"/>
        </w:rPr>
      </w:pPr>
      <w:r w:rsidRPr="004963F8">
        <w:rPr>
          <w:sz w:val="24"/>
          <w:szCs w:val="24"/>
        </w:rPr>
        <w:t>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A0611D" w:rsidRPr="004963F8" w:rsidRDefault="00651617" w:rsidP="001C1846">
      <w:pPr>
        <w:pStyle w:val="210"/>
        <w:numPr>
          <w:ilvl w:val="0"/>
          <w:numId w:val="16"/>
        </w:numPr>
        <w:shd w:val="clear" w:color="auto" w:fill="auto"/>
        <w:tabs>
          <w:tab w:val="left" w:pos="1012"/>
        </w:tabs>
        <w:ind w:right="34" w:firstLine="740"/>
        <w:rPr>
          <w:sz w:val="24"/>
          <w:szCs w:val="24"/>
        </w:rPr>
      </w:pPr>
      <w:r w:rsidRPr="004963F8">
        <w:rPr>
          <w:sz w:val="24"/>
          <w:szCs w:val="24"/>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A0611D" w:rsidRPr="004963F8" w:rsidRDefault="00651617" w:rsidP="0068544B">
      <w:pPr>
        <w:pStyle w:val="210"/>
        <w:shd w:val="clear" w:color="auto" w:fill="auto"/>
        <w:ind w:right="34" w:firstLine="740"/>
        <w:rPr>
          <w:sz w:val="24"/>
          <w:szCs w:val="24"/>
        </w:rPr>
      </w:pPr>
      <w:r w:rsidRPr="004963F8">
        <w:rPr>
          <w:sz w:val="24"/>
          <w:szCs w:val="24"/>
        </w:rPr>
        <w:t>Среди возможных форм представления результатов проектной деятельности можно выделить следующие:</w:t>
      </w:r>
    </w:p>
    <w:p w:rsidR="00A0611D" w:rsidRPr="004963F8" w:rsidRDefault="00651617" w:rsidP="001C1846">
      <w:pPr>
        <w:pStyle w:val="210"/>
        <w:numPr>
          <w:ilvl w:val="0"/>
          <w:numId w:val="16"/>
        </w:numPr>
        <w:shd w:val="clear" w:color="auto" w:fill="auto"/>
        <w:tabs>
          <w:tab w:val="left" w:pos="1012"/>
        </w:tabs>
        <w:ind w:right="34" w:firstLine="740"/>
        <w:rPr>
          <w:sz w:val="24"/>
          <w:szCs w:val="24"/>
        </w:rPr>
      </w:pPr>
      <w:r w:rsidRPr="004963F8">
        <w:rPr>
          <w:sz w:val="24"/>
          <w:szCs w:val="24"/>
        </w:rPr>
        <w:t>макеты, модели, рабочие установки, схемы, план-карты;</w:t>
      </w:r>
    </w:p>
    <w:p w:rsidR="00A0611D" w:rsidRPr="004963F8" w:rsidRDefault="00651617" w:rsidP="001C1846">
      <w:pPr>
        <w:pStyle w:val="210"/>
        <w:numPr>
          <w:ilvl w:val="0"/>
          <w:numId w:val="16"/>
        </w:numPr>
        <w:shd w:val="clear" w:color="auto" w:fill="auto"/>
        <w:tabs>
          <w:tab w:val="left" w:pos="1012"/>
        </w:tabs>
        <w:ind w:right="34" w:firstLine="740"/>
        <w:rPr>
          <w:sz w:val="24"/>
          <w:szCs w:val="24"/>
        </w:rPr>
      </w:pPr>
      <w:r w:rsidRPr="004963F8">
        <w:rPr>
          <w:sz w:val="24"/>
          <w:szCs w:val="24"/>
        </w:rPr>
        <w:t>постеры, презентации;</w:t>
      </w:r>
    </w:p>
    <w:p w:rsidR="00A0611D" w:rsidRPr="004963F8" w:rsidRDefault="00651617" w:rsidP="001C1846">
      <w:pPr>
        <w:pStyle w:val="210"/>
        <w:numPr>
          <w:ilvl w:val="0"/>
          <w:numId w:val="16"/>
        </w:numPr>
        <w:shd w:val="clear" w:color="auto" w:fill="auto"/>
        <w:tabs>
          <w:tab w:val="left" w:pos="1012"/>
        </w:tabs>
        <w:ind w:right="34" w:firstLine="740"/>
        <w:rPr>
          <w:sz w:val="24"/>
          <w:szCs w:val="24"/>
        </w:rPr>
      </w:pPr>
      <w:r w:rsidRPr="004963F8">
        <w:rPr>
          <w:sz w:val="24"/>
          <w:szCs w:val="24"/>
        </w:rPr>
        <w:t>альбомы, буклеты, брошюры, книги;</w:t>
      </w:r>
    </w:p>
    <w:p w:rsidR="00A0611D" w:rsidRPr="004963F8" w:rsidRDefault="00651617" w:rsidP="001C1846">
      <w:pPr>
        <w:pStyle w:val="210"/>
        <w:numPr>
          <w:ilvl w:val="0"/>
          <w:numId w:val="16"/>
        </w:numPr>
        <w:shd w:val="clear" w:color="auto" w:fill="auto"/>
        <w:tabs>
          <w:tab w:val="left" w:pos="1012"/>
        </w:tabs>
        <w:ind w:right="34" w:firstLine="740"/>
        <w:rPr>
          <w:sz w:val="24"/>
          <w:szCs w:val="24"/>
        </w:rPr>
      </w:pPr>
      <w:r w:rsidRPr="004963F8">
        <w:rPr>
          <w:sz w:val="24"/>
          <w:szCs w:val="24"/>
        </w:rPr>
        <w:t>реконструкции событий;</w:t>
      </w:r>
    </w:p>
    <w:p w:rsidR="00A0611D" w:rsidRPr="004963F8" w:rsidRDefault="00651617" w:rsidP="001C1846">
      <w:pPr>
        <w:pStyle w:val="210"/>
        <w:numPr>
          <w:ilvl w:val="0"/>
          <w:numId w:val="16"/>
        </w:numPr>
        <w:shd w:val="clear" w:color="auto" w:fill="auto"/>
        <w:tabs>
          <w:tab w:val="left" w:pos="1012"/>
        </w:tabs>
        <w:ind w:right="34" w:firstLine="740"/>
        <w:rPr>
          <w:sz w:val="24"/>
          <w:szCs w:val="24"/>
        </w:rPr>
      </w:pPr>
      <w:r w:rsidRPr="004963F8">
        <w:rPr>
          <w:sz w:val="24"/>
          <w:szCs w:val="24"/>
        </w:rPr>
        <w:t>эссе, рассказы, стихи, рисунки;</w:t>
      </w:r>
    </w:p>
    <w:p w:rsidR="00A0611D" w:rsidRPr="004963F8" w:rsidRDefault="00651617" w:rsidP="001C1846">
      <w:pPr>
        <w:pStyle w:val="210"/>
        <w:numPr>
          <w:ilvl w:val="0"/>
          <w:numId w:val="16"/>
        </w:numPr>
        <w:shd w:val="clear" w:color="auto" w:fill="auto"/>
        <w:tabs>
          <w:tab w:val="left" w:pos="1012"/>
        </w:tabs>
        <w:ind w:right="34" w:firstLine="740"/>
        <w:rPr>
          <w:sz w:val="24"/>
          <w:szCs w:val="24"/>
        </w:rPr>
      </w:pPr>
      <w:r w:rsidRPr="004963F8">
        <w:rPr>
          <w:sz w:val="24"/>
          <w:szCs w:val="24"/>
        </w:rPr>
        <w:t>результаты исследовательских экспедиций, обработки архивов и мемуаров;</w:t>
      </w:r>
    </w:p>
    <w:p w:rsidR="00A0611D" w:rsidRPr="004963F8" w:rsidRDefault="00651617" w:rsidP="001C1846">
      <w:pPr>
        <w:pStyle w:val="210"/>
        <w:numPr>
          <w:ilvl w:val="0"/>
          <w:numId w:val="16"/>
        </w:numPr>
        <w:shd w:val="clear" w:color="auto" w:fill="auto"/>
        <w:tabs>
          <w:tab w:val="left" w:pos="1012"/>
        </w:tabs>
        <w:ind w:right="34" w:firstLine="740"/>
        <w:rPr>
          <w:sz w:val="24"/>
          <w:szCs w:val="24"/>
        </w:rPr>
      </w:pPr>
      <w:r w:rsidRPr="004963F8">
        <w:rPr>
          <w:sz w:val="24"/>
          <w:szCs w:val="24"/>
        </w:rPr>
        <w:t>документальные фильмы, мультфильмы;</w:t>
      </w:r>
    </w:p>
    <w:p w:rsidR="00A0611D" w:rsidRPr="004963F8" w:rsidRDefault="00651617" w:rsidP="001C1846">
      <w:pPr>
        <w:pStyle w:val="210"/>
        <w:numPr>
          <w:ilvl w:val="0"/>
          <w:numId w:val="16"/>
        </w:numPr>
        <w:shd w:val="clear" w:color="auto" w:fill="auto"/>
        <w:tabs>
          <w:tab w:val="left" w:pos="1012"/>
        </w:tabs>
        <w:ind w:right="34" w:firstLine="740"/>
        <w:rPr>
          <w:sz w:val="24"/>
          <w:szCs w:val="24"/>
        </w:rPr>
      </w:pPr>
      <w:r w:rsidRPr="004963F8">
        <w:rPr>
          <w:sz w:val="24"/>
          <w:szCs w:val="24"/>
        </w:rPr>
        <w:t>выставки, игры, тематические вечера, концерты;</w:t>
      </w:r>
    </w:p>
    <w:p w:rsidR="00A0611D" w:rsidRPr="004963F8" w:rsidRDefault="00651617" w:rsidP="001C1846">
      <w:pPr>
        <w:pStyle w:val="210"/>
        <w:numPr>
          <w:ilvl w:val="0"/>
          <w:numId w:val="16"/>
        </w:numPr>
        <w:shd w:val="clear" w:color="auto" w:fill="auto"/>
        <w:tabs>
          <w:tab w:val="left" w:pos="1012"/>
        </w:tabs>
        <w:ind w:right="34" w:firstLine="740"/>
        <w:rPr>
          <w:sz w:val="24"/>
          <w:szCs w:val="24"/>
        </w:rPr>
      </w:pPr>
      <w:r w:rsidRPr="004963F8">
        <w:rPr>
          <w:sz w:val="24"/>
          <w:szCs w:val="24"/>
        </w:rPr>
        <w:t>сценарии мероприятий;</w:t>
      </w:r>
    </w:p>
    <w:p w:rsidR="00A0611D" w:rsidRPr="004963F8" w:rsidRDefault="00651617" w:rsidP="001C1846">
      <w:pPr>
        <w:pStyle w:val="210"/>
        <w:numPr>
          <w:ilvl w:val="0"/>
          <w:numId w:val="16"/>
        </w:numPr>
        <w:shd w:val="clear" w:color="auto" w:fill="auto"/>
        <w:tabs>
          <w:tab w:val="left" w:pos="1012"/>
        </w:tabs>
        <w:ind w:right="34" w:firstLine="740"/>
        <w:rPr>
          <w:sz w:val="24"/>
          <w:szCs w:val="24"/>
        </w:rPr>
      </w:pPr>
      <w:r w:rsidRPr="004963F8">
        <w:rPr>
          <w:sz w:val="24"/>
          <w:szCs w:val="24"/>
        </w:rPr>
        <w:t>веб-сайты, программное обеспечение, компакт-диски (или другие цифровые носители)и др.</w:t>
      </w:r>
    </w:p>
    <w:p w:rsidR="00A0611D" w:rsidRPr="004963F8" w:rsidRDefault="00651617" w:rsidP="0068544B">
      <w:pPr>
        <w:pStyle w:val="210"/>
        <w:shd w:val="clear" w:color="auto" w:fill="auto"/>
        <w:ind w:right="34" w:firstLine="740"/>
        <w:rPr>
          <w:sz w:val="24"/>
          <w:szCs w:val="24"/>
        </w:rPr>
      </w:pPr>
      <w:r w:rsidRPr="004963F8">
        <w:rPr>
          <w:sz w:val="24"/>
          <w:szCs w:val="24"/>
        </w:rPr>
        <w:t>Результаты также могут быть представлены в ходе проведения конференций, семинаров и круглых столов.</w:t>
      </w:r>
    </w:p>
    <w:p w:rsidR="00A0611D" w:rsidRPr="004963F8" w:rsidRDefault="00651617" w:rsidP="0068544B">
      <w:pPr>
        <w:pStyle w:val="210"/>
        <w:shd w:val="clear" w:color="auto" w:fill="auto"/>
        <w:ind w:right="34" w:firstLine="740"/>
        <w:rPr>
          <w:sz w:val="24"/>
          <w:szCs w:val="24"/>
        </w:rPr>
      </w:pPr>
      <w:r w:rsidRPr="004963F8">
        <w:rPr>
          <w:sz w:val="24"/>
          <w:szCs w:val="24"/>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A0611D" w:rsidRPr="004963F8" w:rsidRDefault="00651617" w:rsidP="00B82CEB">
      <w:pPr>
        <w:pStyle w:val="410"/>
        <w:keepNext/>
        <w:keepLines/>
        <w:numPr>
          <w:ilvl w:val="2"/>
          <w:numId w:val="403"/>
        </w:numPr>
        <w:shd w:val="clear" w:color="auto" w:fill="auto"/>
        <w:tabs>
          <w:tab w:val="left" w:pos="1424"/>
        </w:tabs>
        <w:ind w:left="1418" w:right="34" w:firstLine="2"/>
        <w:rPr>
          <w:sz w:val="24"/>
          <w:szCs w:val="24"/>
        </w:rPr>
      </w:pPr>
      <w:bookmarkStart w:id="25" w:name="bookmark61"/>
      <w:r w:rsidRPr="004963F8">
        <w:rPr>
          <w:sz w:val="24"/>
          <w:szCs w:val="24"/>
        </w:rPr>
        <w:lastRenderedPageBreak/>
        <w:t>Описание содержания, видов и форм организации учебной деятельности по развитию информационно-коммуникационных технологий</w:t>
      </w:r>
      <w:bookmarkEnd w:id="25"/>
    </w:p>
    <w:p w:rsidR="00A0611D" w:rsidRPr="004963F8" w:rsidRDefault="00651617" w:rsidP="0068544B">
      <w:pPr>
        <w:pStyle w:val="210"/>
        <w:shd w:val="clear" w:color="auto" w:fill="auto"/>
        <w:ind w:right="34" w:firstLine="740"/>
        <w:rPr>
          <w:sz w:val="24"/>
          <w:szCs w:val="24"/>
        </w:rPr>
      </w:pPr>
      <w:r w:rsidRPr="004963F8">
        <w:rPr>
          <w:sz w:val="24"/>
          <w:szCs w:val="24"/>
        </w:rPr>
        <w:t>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w:t>
      </w:r>
    </w:p>
    <w:p w:rsidR="00A0611D" w:rsidRPr="004963F8" w:rsidRDefault="00651617" w:rsidP="0068544B">
      <w:pPr>
        <w:pStyle w:val="210"/>
        <w:shd w:val="clear" w:color="auto" w:fill="auto"/>
        <w:ind w:right="34" w:firstLine="740"/>
        <w:rPr>
          <w:sz w:val="24"/>
          <w:szCs w:val="24"/>
        </w:rPr>
      </w:pPr>
      <w:r w:rsidRPr="004963F8">
        <w:rPr>
          <w:sz w:val="24"/>
          <w:szCs w:val="24"/>
        </w:rPr>
        <w:t>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 компетенций.</w:t>
      </w:r>
    </w:p>
    <w:p w:rsidR="00A0611D" w:rsidRPr="004963F8" w:rsidRDefault="00651617" w:rsidP="0068544B">
      <w:pPr>
        <w:pStyle w:val="210"/>
        <w:shd w:val="clear" w:color="auto" w:fill="auto"/>
        <w:ind w:right="34" w:firstLine="740"/>
        <w:rPr>
          <w:sz w:val="24"/>
          <w:szCs w:val="24"/>
        </w:rPr>
      </w:pPr>
      <w:r w:rsidRPr="004963F8">
        <w:rPr>
          <w:sz w:val="24"/>
          <w:szCs w:val="24"/>
        </w:rPr>
        <w:t>Необходимо указать возможные виды и формы организации учебной деятельности, позволяющие эффективно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w:t>
      </w:r>
    </w:p>
    <w:p w:rsidR="00A0611D" w:rsidRPr="004963F8" w:rsidRDefault="00651617" w:rsidP="0068544B">
      <w:pPr>
        <w:pStyle w:val="210"/>
        <w:shd w:val="clear" w:color="auto" w:fill="auto"/>
        <w:ind w:right="34" w:firstLine="740"/>
        <w:rPr>
          <w:sz w:val="24"/>
          <w:szCs w:val="24"/>
        </w:rPr>
      </w:pPr>
      <w:r w:rsidRPr="004963F8">
        <w:rPr>
          <w:sz w:val="24"/>
          <w:szCs w:val="24"/>
        </w:rPr>
        <w:t>Основные формы организации учебной деятельности по формированию ИКТ- компетенции обучающихсямогут включить:</w:t>
      </w:r>
    </w:p>
    <w:p w:rsidR="00A0611D" w:rsidRPr="004963F8" w:rsidRDefault="00651617" w:rsidP="001C1846">
      <w:pPr>
        <w:pStyle w:val="210"/>
        <w:numPr>
          <w:ilvl w:val="0"/>
          <w:numId w:val="16"/>
        </w:numPr>
        <w:shd w:val="clear" w:color="auto" w:fill="auto"/>
        <w:tabs>
          <w:tab w:val="left" w:pos="1024"/>
        </w:tabs>
        <w:spacing w:line="288" w:lineRule="exact"/>
        <w:ind w:right="34" w:firstLine="740"/>
        <w:rPr>
          <w:sz w:val="24"/>
          <w:szCs w:val="24"/>
        </w:rPr>
      </w:pPr>
      <w:r w:rsidRPr="004963F8">
        <w:rPr>
          <w:sz w:val="24"/>
          <w:szCs w:val="24"/>
        </w:rPr>
        <w:t>уроки по информатике и другим предметам;</w:t>
      </w:r>
    </w:p>
    <w:p w:rsidR="00A0611D" w:rsidRPr="004963F8" w:rsidRDefault="00651617" w:rsidP="001C1846">
      <w:pPr>
        <w:pStyle w:val="210"/>
        <w:numPr>
          <w:ilvl w:val="0"/>
          <w:numId w:val="16"/>
        </w:numPr>
        <w:shd w:val="clear" w:color="auto" w:fill="auto"/>
        <w:tabs>
          <w:tab w:val="left" w:pos="1024"/>
        </w:tabs>
        <w:spacing w:line="288" w:lineRule="exact"/>
        <w:ind w:right="34" w:firstLine="740"/>
        <w:rPr>
          <w:sz w:val="24"/>
          <w:szCs w:val="24"/>
        </w:rPr>
      </w:pPr>
      <w:r w:rsidRPr="004963F8">
        <w:rPr>
          <w:sz w:val="24"/>
          <w:szCs w:val="24"/>
        </w:rPr>
        <w:t>факультативы;</w:t>
      </w:r>
    </w:p>
    <w:p w:rsidR="00A0611D" w:rsidRPr="004963F8" w:rsidRDefault="00651617" w:rsidP="001C1846">
      <w:pPr>
        <w:pStyle w:val="210"/>
        <w:numPr>
          <w:ilvl w:val="0"/>
          <w:numId w:val="16"/>
        </w:numPr>
        <w:shd w:val="clear" w:color="auto" w:fill="auto"/>
        <w:tabs>
          <w:tab w:val="left" w:pos="1024"/>
        </w:tabs>
        <w:spacing w:line="288" w:lineRule="exact"/>
        <w:ind w:right="34" w:firstLine="740"/>
        <w:rPr>
          <w:sz w:val="24"/>
          <w:szCs w:val="24"/>
        </w:rPr>
      </w:pPr>
      <w:r w:rsidRPr="004963F8">
        <w:rPr>
          <w:sz w:val="24"/>
          <w:szCs w:val="24"/>
        </w:rPr>
        <w:t>кружки;</w:t>
      </w:r>
    </w:p>
    <w:p w:rsidR="00A0611D" w:rsidRPr="004963F8" w:rsidRDefault="00651617" w:rsidP="001C1846">
      <w:pPr>
        <w:pStyle w:val="210"/>
        <w:numPr>
          <w:ilvl w:val="0"/>
          <w:numId w:val="16"/>
        </w:numPr>
        <w:shd w:val="clear" w:color="auto" w:fill="auto"/>
        <w:tabs>
          <w:tab w:val="left" w:pos="1024"/>
        </w:tabs>
        <w:spacing w:line="288" w:lineRule="exact"/>
        <w:ind w:right="34" w:firstLine="740"/>
        <w:rPr>
          <w:sz w:val="24"/>
          <w:szCs w:val="24"/>
        </w:rPr>
      </w:pPr>
      <w:r w:rsidRPr="004963F8">
        <w:rPr>
          <w:sz w:val="24"/>
          <w:szCs w:val="24"/>
        </w:rPr>
        <w:t>интегративные межпредметные проекты;</w:t>
      </w:r>
    </w:p>
    <w:p w:rsidR="00A0611D" w:rsidRPr="004963F8" w:rsidRDefault="00651617" w:rsidP="001C1846">
      <w:pPr>
        <w:pStyle w:val="210"/>
        <w:numPr>
          <w:ilvl w:val="0"/>
          <w:numId w:val="16"/>
        </w:numPr>
        <w:shd w:val="clear" w:color="auto" w:fill="auto"/>
        <w:tabs>
          <w:tab w:val="left" w:pos="1024"/>
        </w:tabs>
        <w:spacing w:line="288" w:lineRule="exact"/>
        <w:ind w:right="34" w:firstLine="740"/>
        <w:rPr>
          <w:sz w:val="24"/>
          <w:szCs w:val="24"/>
        </w:rPr>
      </w:pPr>
      <w:r w:rsidRPr="004963F8">
        <w:rPr>
          <w:sz w:val="24"/>
          <w:szCs w:val="24"/>
        </w:rPr>
        <w:t>внеурочные и внешкольные активности.</w:t>
      </w:r>
    </w:p>
    <w:p w:rsidR="00A0611D" w:rsidRPr="004963F8" w:rsidRDefault="00651617" w:rsidP="0068544B">
      <w:pPr>
        <w:pStyle w:val="210"/>
        <w:shd w:val="clear" w:color="auto" w:fill="auto"/>
        <w:spacing w:line="288" w:lineRule="exact"/>
        <w:ind w:right="34" w:firstLine="740"/>
        <w:rPr>
          <w:sz w:val="24"/>
          <w:szCs w:val="24"/>
        </w:rPr>
      </w:pPr>
      <w:r w:rsidRPr="004963F8">
        <w:rPr>
          <w:sz w:val="24"/>
          <w:szCs w:val="24"/>
        </w:rPr>
        <w:t>Среди видов учебной деятельности, обеспечивающих формирование ИКТ- компетенции обучающихся, можно выделить в том числе такие, как:</w:t>
      </w:r>
    </w:p>
    <w:p w:rsidR="00A0611D" w:rsidRPr="004963F8" w:rsidRDefault="00651617" w:rsidP="001C1846">
      <w:pPr>
        <w:pStyle w:val="210"/>
        <w:numPr>
          <w:ilvl w:val="0"/>
          <w:numId w:val="16"/>
        </w:numPr>
        <w:shd w:val="clear" w:color="auto" w:fill="auto"/>
        <w:tabs>
          <w:tab w:val="left" w:pos="1024"/>
        </w:tabs>
        <w:spacing w:line="288" w:lineRule="exact"/>
        <w:ind w:right="34" w:firstLine="740"/>
        <w:rPr>
          <w:sz w:val="24"/>
          <w:szCs w:val="24"/>
        </w:rPr>
      </w:pPr>
      <w:r w:rsidRPr="004963F8">
        <w:rPr>
          <w:sz w:val="24"/>
          <w:szCs w:val="24"/>
        </w:rPr>
        <w:t>выполняемые на уроках, дома и в рамках внеурочной деятельности задания, предполагающие использование электронных образовательных ресурсов;</w:t>
      </w:r>
    </w:p>
    <w:p w:rsidR="00A0611D" w:rsidRPr="004963F8" w:rsidRDefault="00651617" w:rsidP="001C1846">
      <w:pPr>
        <w:pStyle w:val="210"/>
        <w:numPr>
          <w:ilvl w:val="0"/>
          <w:numId w:val="16"/>
        </w:numPr>
        <w:shd w:val="clear" w:color="auto" w:fill="auto"/>
        <w:tabs>
          <w:tab w:val="left" w:pos="1024"/>
        </w:tabs>
        <w:spacing w:line="288" w:lineRule="exact"/>
        <w:ind w:right="34" w:firstLine="740"/>
        <w:rPr>
          <w:sz w:val="24"/>
          <w:szCs w:val="24"/>
        </w:rPr>
      </w:pPr>
      <w:r w:rsidRPr="004963F8">
        <w:rPr>
          <w:sz w:val="24"/>
          <w:szCs w:val="24"/>
        </w:rPr>
        <w:t>создание и редактирование текстов;</w:t>
      </w:r>
    </w:p>
    <w:p w:rsidR="00A0611D" w:rsidRPr="004963F8" w:rsidRDefault="00651617" w:rsidP="001C1846">
      <w:pPr>
        <w:pStyle w:val="210"/>
        <w:numPr>
          <w:ilvl w:val="0"/>
          <w:numId w:val="16"/>
        </w:numPr>
        <w:shd w:val="clear" w:color="auto" w:fill="auto"/>
        <w:tabs>
          <w:tab w:val="left" w:pos="1024"/>
        </w:tabs>
        <w:spacing w:line="288" w:lineRule="exact"/>
        <w:ind w:right="34" w:firstLine="740"/>
        <w:rPr>
          <w:sz w:val="24"/>
          <w:szCs w:val="24"/>
        </w:rPr>
      </w:pPr>
      <w:r w:rsidRPr="004963F8">
        <w:rPr>
          <w:sz w:val="24"/>
          <w:szCs w:val="24"/>
        </w:rPr>
        <w:t>создание и редактирование электронных таблиц;</w:t>
      </w:r>
    </w:p>
    <w:p w:rsidR="00A0611D" w:rsidRPr="004963F8" w:rsidRDefault="00651617" w:rsidP="001C1846">
      <w:pPr>
        <w:pStyle w:val="210"/>
        <w:numPr>
          <w:ilvl w:val="0"/>
          <w:numId w:val="16"/>
        </w:numPr>
        <w:shd w:val="clear" w:color="auto" w:fill="auto"/>
        <w:tabs>
          <w:tab w:val="left" w:pos="1024"/>
        </w:tabs>
        <w:spacing w:line="288" w:lineRule="exact"/>
        <w:ind w:right="34" w:firstLine="740"/>
        <w:rPr>
          <w:sz w:val="24"/>
          <w:szCs w:val="24"/>
        </w:rPr>
      </w:pPr>
      <w:r w:rsidRPr="004963F8">
        <w:rPr>
          <w:sz w:val="24"/>
          <w:szCs w:val="24"/>
        </w:rPr>
        <w:t>использование средств для построения диаграмм, графиков, блок-схем, других графических объектов;</w:t>
      </w:r>
    </w:p>
    <w:p w:rsidR="00A0611D" w:rsidRPr="004963F8" w:rsidRDefault="00651617" w:rsidP="001C1846">
      <w:pPr>
        <w:pStyle w:val="210"/>
        <w:numPr>
          <w:ilvl w:val="0"/>
          <w:numId w:val="16"/>
        </w:numPr>
        <w:shd w:val="clear" w:color="auto" w:fill="auto"/>
        <w:tabs>
          <w:tab w:val="left" w:pos="1024"/>
        </w:tabs>
        <w:spacing w:line="288" w:lineRule="exact"/>
        <w:ind w:right="34" w:firstLine="740"/>
        <w:rPr>
          <w:sz w:val="24"/>
          <w:szCs w:val="24"/>
        </w:rPr>
      </w:pPr>
      <w:r w:rsidRPr="004963F8">
        <w:rPr>
          <w:sz w:val="24"/>
          <w:szCs w:val="24"/>
        </w:rPr>
        <w:t>создание и редактирование презентаций;</w:t>
      </w:r>
    </w:p>
    <w:p w:rsidR="00A0611D" w:rsidRPr="004963F8" w:rsidRDefault="00651617" w:rsidP="001C1846">
      <w:pPr>
        <w:pStyle w:val="210"/>
        <w:numPr>
          <w:ilvl w:val="0"/>
          <w:numId w:val="16"/>
        </w:numPr>
        <w:shd w:val="clear" w:color="auto" w:fill="auto"/>
        <w:tabs>
          <w:tab w:val="left" w:pos="1024"/>
        </w:tabs>
        <w:spacing w:line="288" w:lineRule="exact"/>
        <w:ind w:right="34" w:firstLine="740"/>
        <w:rPr>
          <w:sz w:val="24"/>
          <w:szCs w:val="24"/>
        </w:rPr>
      </w:pPr>
      <w:r w:rsidRPr="004963F8">
        <w:rPr>
          <w:sz w:val="24"/>
          <w:szCs w:val="24"/>
        </w:rPr>
        <w:t>создание и редактирование графики и фото;</w:t>
      </w:r>
    </w:p>
    <w:p w:rsidR="00A0611D" w:rsidRPr="004963F8" w:rsidRDefault="00651617" w:rsidP="001C1846">
      <w:pPr>
        <w:pStyle w:val="210"/>
        <w:numPr>
          <w:ilvl w:val="0"/>
          <w:numId w:val="16"/>
        </w:numPr>
        <w:shd w:val="clear" w:color="auto" w:fill="auto"/>
        <w:tabs>
          <w:tab w:val="left" w:pos="1024"/>
        </w:tabs>
        <w:spacing w:line="288" w:lineRule="exact"/>
        <w:ind w:right="34" w:firstLine="740"/>
        <w:rPr>
          <w:sz w:val="24"/>
          <w:szCs w:val="24"/>
        </w:rPr>
      </w:pPr>
      <w:r w:rsidRPr="004963F8">
        <w:rPr>
          <w:sz w:val="24"/>
          <w:szCs w:val="24"/>
        </w:rPr>
        <w:t>создание и редактирование видео;</w:t>
      </w:r>
    </w:p>
    <w:p w:rsidR="00A0611D" w:rsidRPr="004963F8" w:rsidRDefault="00651617" w:rsidP="001C1846">
      <w:pPr>
        <w:pStyle w:val="210"/>
        <w:numPr>
          <w:ilvl w:val="0"/>
          <w:numId w:val="16"/>
        </w:numPr>
        <w:shd w:val="clear" w:color="auto" w:fill="auto"/>
        <w:tabs>
          <w:tab w:val="left" w:pos="1024"/>
        </w:tabs>
        <w:spacing w:line="288" w:lineRule="exact"/>
        <w:ind w:right="34" w:firstLine="740"/>
        <w:rPr>
          <w:sz w:val="24"/>
          <w:szCs w:val="24"/>
        </w:rPr>
      </w:pPr>
      <w:r w:rsidRPr="004963F8">
        <w:rPr>
          <w:sz w:val="24"/>
          <w:szCs w:val="24"/>
        </w:rPr>
        <w:t>создание музыкальных и звуковых объектов;</w:t>
      </w:r>
    </w:p>
    <w:p w:rsidR="00A0611D" w:rsidRPr="004963F8" w:rsidRDefault="00651617" w:rsidP="001C1846">
      <w:pPr>
        <w:pStyle w:val="210"/>
        <w:numPr>
          <w:ilvl w:val="0"/>
          <w:numId w:val="16"/>
        </w:numPr>
        <w:shd w:val="clear" w:color="auto" w:fill="auto"/>
        <w:tabs>
          <w:tab w:val="left" w:pos="1024"/>
        </w:tabs>
        <w:spacing w:line="288" w:lineRule="exact"/>
        <w:ind w:right="34" w:firstLine="740"/>
        <w:rPr>
          <w:sz w:val="24"/>
          <w:szCs w:val="24"/>
        </w:rPr>
      </w:pPr>
      <w:r w:rsidRPr="004963F8">
        <w:rPr>
          <w:sz w:val="24"/>
          <w:szCs w:val="24"/>
        </w:rPr>
        <w:t>поиск и анализ информации в Интернете;</w:t>
      </w:r>
    </w:p>
    <w:p w:rsidR="00A0611D" w:rsidRPr="004963F8" w:rsidRDefault="00651617" w:rsidP="001C1846">
      <w:pPr>
        <w:pStyle w:val="210"/>
        <w:numPr>
          <w:ilvl w:val="0"/>
          <w:numId w:val="16"/>
        </w:numPr>
        <w:shd w:val="clear" w:color="auto" w:fill="auto"/>
        <w:tabs>
          <w:tab w:val="left" w:pos="1024"/>
        </w:tabs>
        <w:spacing w:line="288" w:lineRule="exact"/>
        <w:ind w:right="34" w:firstLine="740"/>
        <w:rPr>
          <w:sz w:val="24"/>
          <w:szCs w:val="24"/>
        </w:rPr>
      </w:pPr>
      <w:r w:rsidRPr="004963F8">
        <w:rPr>
          <w:sz w:val="24"/>
          <w:szCs w:val="24"/>
        </w:rPr>
        <w:t>моделирование, проектирование и управление;</w:t>
      </w:r>
    </w:p>
    <w:p w:rsidR="00A0611D" w:rsidRPr="004963F8" w:rsidRDefault="00651617" w:rsidP="001C1846">
      <w:pPr>
        <w:pStyle w:val="210"/>
        <w:numPr>
          <w:ilvl w:val="0"/>
          <w:numId w:val="16"/>
        </w:numPr>
        <w:shd w:val="clear" w:color="auto" w:fill="auto"/>
        <w:tabs>
          <w:tab w:val="left" w:pos="1024"/>
        </w:tabs>
        <w:spacing w:line="288" w:lineRule="exact"/>
        <w:ind w:right="34" w:firstLine="740"/>
        <w:rPr>
          <w:sz w:val="24"/>
          <w:szCs w:val="24"/>
        </w:rPr>
      </w:pPr>
      <w:r w:rsidRPr="004963F8">
        <w:rPr>
          <w:sz w:val="24"/>
          <w:szCs w:val="24"/>
        </w:rPr>
        <w:t>математическая обработка и визуализация данных;</w:t>
      </w:r>
    </w:p>
    <w:p w:rsidR="00A0611D" w:rsidRPr="004963F8" w:rsidRDefault="00651617" w:rsidP="001C1846">
      <w:pPr>
        <w:pStyle w:val="210"/>
        <w:numPr>
          <w:ilvl w:val="0"/>
          <w:numId w:val="16"/>
        </w:numPr>
        <w:shd w:val="clear" w:color="auto" w:fill="auto"/>
        <w:tabs>
          <w:tab w:val="left" w:pos="1024"/>
        </w:tabs>
        <w:spacing w:line="278" w:lineRule="exact"/>
        <w:ind w:right="34" w:firstLine="740"/>
        <w:rPr>
          <w:sz w:val="24"/>
          <w:szCs w:val="24"/>
        </w:rPr>
      </w:pPr>
      <w:r w:rsidRPr="004963F8">
        <w:rPr>
          <w:sz w:val="24"/>
          <w:szCs w:val="24"/>
        </w:rPr>
        <w:t>создание веб-страниц и сайтов;</w:t>
      </w:r>
    </w:p>
    <w:p w:rsidR="00A0611D" w:rsidRPr="004963F8" w:rsidRDefault="00651617" w:rsidP="001C1846">
      <w:pPr>
        <w:pStyle w:val="210"/>
        <w:numPr>
          <w:ilvl w:val="0"/>
          <w:numId w:val="16"/>
        </w:numPr>
        <w:shd w:val="clear" w:color="auto" w:fill="auto"/>
        <w:tabs>
          <w:tab w:val="left" w:pos="1024"/>
        </w:tabs>
        <w:spacing w:line="278" w:lineRule="exact"/>
        <w:ind w:right="34" w:firstLine="740"/>
        <w:rPr>
          <w:sz w:val="24"/>
          <w:szCs w:val="24"/>
        </w:rPr>
      </w:pPr>
      <w:r w:rsidRPr="004963F8">
        <w:rPr>
          <w:sz w:val="24"/>
          <w:szCs w:val="24"/>
        </w:rPr>
        <w:t>сетевая коммуникация между учениками и (или) учителем.</w:t>
      </w:r>
    </w:p>
    <w:p w:rsidR="003E1AED" w:rsidRPr="004963F8" w:rsidRDefault="00651617" w:rsidP="0068544B">
      <w:pPr>
        <w:pStyle w:val="210"/>
        <w:shd w:val="clear" w:color="auto" w:fill="auto"/>
        <w:spacing w:line="278" w:lineRule="exact"/>
        <w:ind w:right="34" w:firstLine="740"/>
        <w:rPr>
          <w:sz w:val="24"/>
          <w:szCs w:val="24"/>
        </w:rPr>
      </w:pPr>
      <w:r w:rsidRPr="004963F8">
        <w:rPr>
          <w:sz w:val="24"/>
          <w:szCs w:val="24"/>
        </w:rPr>
        <w:t>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w:t>
      </w:r>
      <w:bookmarkStart w:id="26" w:name="bookmark62"/>
    </w:p>
    <w:p w:rsidR="00A0611D" w:rsidRPr="004963F8" w:rsidRDefault="00651617" w:rsidP="0068544B">
      <w:pPr>
        <w:pStyle w:val="210"/>
        <w:shd w:val="clear" w:color="auto" w:fill="auto"/>
        <w:spacing w:line="278" w:lineRule="exact"/>
        <w:ind w:right="34" w:firstLine="740"/>
        <w:rPr>
          <w:sz w:val="24"/>
          <w:szCs w:val="24"/>
        </w:rPr>
      </w:pPr>
      <w:r w:rsidRPr="004963F8">
        <w:rPr>
          <w:sz w:val="24"/>
          <w:szCs w:val="24"/>
        </w:rPr>
        <w:t>Перечень и описание основных элементов ИКТ-компетенции и инструментов их использования</w:t>
      </w:r>
      <w:bookmarkEnd w:id="26"/>
    </w:p>
    <w:p w:rsidR="00A0611D" w:rsidRPr="004963F8" w:rsidRDefault="00651617" w:rsidP="0068544B">
      <w:pPr>
        <w:pStyle w:val="210"/>
        <w:shd w:val="clear" w:color="auto" w:fill="auto"/>
        <w:ind w:right="34" w:firstLine="740"/>
        <w:rPr>
          <w:sz w:val="24"/>
          <w:szCs w:val="24"/>
        </w:rPr>
      </w:pPr>
      <w:r w:rsidRPr="004963F8">
        <w:rPr>
          <w:rStyle w:val="212"/>
        </w:rPr>
        <w:t>Обращение с устройствами ИКТ.</w:t>
      </w:r>
      <w:r w:rsidRPr="004963F8">
        <w:rPr>
          <w:sz w:val="24"/>
          <w:szCs w:val="24"/>
        </w:rPr>
        <w:t xml:space="preserve">Соединение устройств ИКТ (блоки компьютера, устройства сетей, принтер, проектор, сканер, измерительные устройства и т. д.) с </w:t>
      </w:r>
      <w:r w:rsidRPr="004963F8">
        <w:rPr>
          <w:sz w:val="24"/>
          <w:szCs w:val="24"/>
        </w:rPr>
        <w:lastRenderedPageBreak/>
        <w:t>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A0611D" w:rsidRPr="004963F8" w:rsidRDefault="00651617" w:rsidP="0068544B">
      <w:pPr>
        <w:pStyle w:val="210"/>
        <w:shd w:val="clear" w:color="auto" w:fill="auto"/>
        <w:ind w:right="34" w:firstLine="740"/>
        <w:rPr>
          <w:sz w:val="24"/>
          <w:szCs w:val="24"/>
        </w:rPr>
      </w:pPr>
      <w:r w:rsidRPr="004963F8">
        <w:rPr>
          <w:rStyle w:val="212"/>
        </w:rPr>
        <w:t>Фиксация и обработка изображений и звуков.</w:t>
      </w:r>
      <w:r w:rsidRPr="004963F8">
        <w:rPr>
          <w:sz w:val="24"/>
          <w:szCs w:val="24"/>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A0611D" w:rsidRPr="004963F8" w:rsidRDefault="00651617" w:rsidP="0068544B">
      <w:pPr>
        <w:pStyle w:val="210"/>
        <w:shd w:val="clear" w:color="auto" w:fill="auto"/>
        <w:ind w:right="34" w:firstLine="740"/>
        <w:rPr>
          <w:sz w:val="24"/>
          <w:szCs w:val="24"/>
        </w:rPr>
      </w:pPr>
      <w:r w:rsidRPr="004963F8">
        <w:rPr>
          <w:rStyle w:val="212"/>
        </w:rPr>
        <w:t>Поиск и организация хранения информации.</w:t>
      </w:r>
      <w:r w:rsidRPr="004963F8">
        <w:rPr>
          <w:sz w:val="24"/>
          <w:szCs w:val="24"/>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A0611D" w:rsidRPr="004963F8" w:rsidRDefault="00651617" w:rsidP="0068544B">
      <w:pPr>
        <w:pStyle w:val="210"/>
        <w:shd w:val="clear" w:color="auto" w:fill="auto"/>
        <w:ind w:right="34" w:firstLine="740"/>
        <w:rPr>
          <w:sz w:val="24"/>
          <w:szCs w:val="24"/>
        </w:rPr>
      </w:pPr>
      <w:r w:rsidRPr="004963F8">
        <w:rPr>
          <w:rStyle w:val="212"/>
        </w:rPr>
        <w:t>Создание письменных сообщений.</w:t>
      </w:r>
      <w:r w:rsidRPr="004963F8">
        <w:rPr>
          <w:sz w:val="24"/>
          <w:szCs w:val="24"/>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w:t>
      </w:r>
    </w:p>
    <w:p w:rsidR="00A0611D" w:rsidRPr="004963F8" w:rsidRDefault="00651617" w:rsidP="0068544B">
      <w:pPr>
        <w:pStyle w:val="210"/>
        <w:shd w:val="clear" w:color="auto" w:fill="auto"/>
        <w:ind w:right="34" w:firstLine="0"/>
        <w:rPr>
          <w:sz w:val="24"/>
          <w:szCs w:val="24"/>
        </w:rPr>
      </w:pPr>
      <w:r w:rsidRPr="004963F8">
        <w:rPr>
          <w:sz w:val="24"/>
          <w:szCs w:val="24"/>
        </w:rPr>
        <w:t>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A0611D" w:rsidRPr="004963F8" w:rsidRDefault="00651617" w:rsidP="0068544B">
      <w:pPr>
        <w:pStyle w:val="210"/>
        <w:shd w:val="clear" w:color="auto" w:fill="auto"/>
        <w:ind w:right="34" w:firstLine="740"/>
        <w:rPr>
          <w:sz w:val="24"/>
          <w:szCs w:val="24"/>
        </w:rPr>
      </w:pPr>
      <w:r w:rsidRPr="004963F8">
        <w:rPr>
          <w:rStyle w:val="212"/>
        </w:rPr>
        <w:t xml:space="preserve">Создание графических объектов. </w:t>
      </w:r>
      <w:r w:rsidRPr="004963F8">
        <w:rPr>
          <w:sz w:val="24"/>
          <w:szCs w:val="24"/>
        </w:rPr>
        <w:t xml:space="preserve">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w:t>
      </w:r>
      <w:r w:rsidRPr="004963F8">
        <w:rPr>
          <w:sz w:val="24"/>
          <w:szCs w:val="24"/>
        </w:rPr>
        <w:lastRenderedPageBreak/>
        <w:t>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A0611D" w:rsidRPr="004963F8" w:rsidRDefault="00651617" w:rsidP="0068544B">
      <w:pPr>
        <w:pStyle w:val="210"/>
        <w:shd w:val="clear" w:color="auto" w:fill="auto"/>
        <w:ind w:right="34" w:firstLine="740"/>
        <w:rPr>
          <w:sz w:val="24"/>
          <w:szCs w:val="24"/>
        </w:rPr>
      </w:pPr>
      <w:r w:rsidRPr="004963F8">
        <w:rPr>
          <w:rStyle w:val="212"/>
        </w:rPr>
        <w:t>Создание музыкальных и звуковых объектов.</w:t>
      </w:r>
      <w:r w:rsidRPr="004963F8">
        <w:rPr>
          <w:sz w:val="24"/>
          <w:szCs w:val="24"/>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A0611D" w:rsidRPr="004963F8" w:rsidRDefault="00651617" w:rsidP="0068544B">
      <w:pPr>
        <w:pStyle w:val="210"/>
        <w:shd w:val="clear" w:color="auto" w:fill="auto"/>
        <w:tabs>
          <w:tab w:val="left" w:pos="3912"/>
        </w:tabs>
        <w:ind w:right="34" w:firstLine="740"/>
        <w:rPr>
          <w:sz w:val="24"/>
          <w:szCs w:val="24"/>
        </w:rPr>
      </w:pPr>
      <w:r w:rsidRPr="004963F8">
        <w:rPr>
          <w:rStyle w:val="212"/>
        </w:rPr>
        <w:t>Восприятие, использование и создание гипертекстовых и мультимедийных информационных объектов.</w:t>
      </w:r>
      <w:r w:rsidRPr="004963F8">
        <w:rPr>
          <w:sz w:val="24"/>
          <w:szCs w:val="24"/>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w:t>
      </w:r>
      <w:r w:rsidRPr="004963F8">
        <w:rPr>
          <w:sz w:val="24"/>
          <w:szCs w:val="24"/>
        </w:rPr>
        <w:tab/>
        <w:t>диаграммами (алгоритмические, концептуальные,</w:t>
      </w:r>
    </w:p>
    <w:p w:rsidR="00A0611D" w:rsidRPr="004963F8" w:rsidRDefault="00651617" w:rsidP="0068544B">
      <w:pPr>
        <w:pStyle w:val="210"/>
        <w:shd w:val="clear" w:color="auto" w:fill="auto"/>
        <w:ind w:right="34" w:firstLine="0"/>
        <w:rPr>
          <w:sz w:val="24"/>
          <w:szCs w:val="24"/>
        </w:rPr>
      </w:pPr>
      <w:r w:rsidRPr="004963F8">
        <w:rPr>
          <w:sz w:val="24"/>
          <w:szCs w:val="24"/>
        </w:rPr>
        <w:t>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A0611D" w:rsidRPr="004963F8" w:rsidRDefault="00651617" w:rsidP="0068544B">
      <w:pPr>
        <w:pStyle w:val="210"/>
        <w:shd w:val="clear" w:color="auto" w:fill="auto"/>
        <w:ind w:right="34" w:firstLine="740"/>
        <w:rPr>
          <w:sz w:val="24"/>
          <w:szCs w:val="24"/>
        </w:rPr>
      </w:pPr>
      <w:r w:rsidRPr="004963F8">
        <w:rPr>
          <w:rStyle w:val="212"/>
        </w:rPr>
        <w:t>Анализ информации, математическая обработка данных в исследовании.</w:t>
      </w:r>
      <w:r w:rsidRPr="004963F8">
        <w:rPr>
          <w:sz w:val="24"/>
          <w:szCs w:val="24"/>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A0611D" w:rsidRPr="004963F8" w:rsidRDefault="00651617" w:rsidP="0068544B">
      <w:pPr>
        <w:pStyle w:val="210"/>
        <w:shd w:val="clear" w:color="auto" w:fill="auto"/>
        <w:ind w:right="34" w:firstLine="740"/>
        <w:rPr>
          <w:sz w:val="24"/>
          <w:szCs w:val="24"/>
        </w:rPr>
      </w:pPr>
      <w:r w:rsidRPr="004963F8">
        <w:rPr>
          <w:rStyle w:val="212"/>
        </w:rPr>
        <w:t>Моделирование, проектирование и управление.</w:t>
      </w:r>
      <w:r w:rsidRPr="004963F8">
        <w:rPr>
          <w:sz w:val="24"/>
          <w:szCs w:val="24"/>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w:t>
      </w:r>
    </w:p>
    <w:p w:rsidR="00A0611D" w:rsidRPr="004963F8" w:rsidRDefault="00651617" w:rsidP="0068544B">
      <w:pPr>
        <w:pStyle w:val="210"/>
        <w:shd w:val="clear" w:color="auto" w:fill="auto"/>
        <w:ind w:right="34" w:firstLine="0"/>
        <w:rPr>
          <w:sz w:val="24"/>
          <w:szCs w:val="24"/>
        </w:rPr>
      </w:pPr>
      <w:r w:rsidRPr="004963F8">
        <w:rPr>
          <w:sz w:val="24"/>
          <w:szCs w:val="24"/>
        </w:rPr>
        <w:t>объектов и процессов, использование системы автоматизированного проектирования.</w:t>
      </w:r>
    </w:p>
    <w:p w:rsidR="00A0611D" w:rsidRPr="004963F8" w:rsidRDefault="00651617" w:rsidP="0068544B">
      <w:pPr>
        <w:pStyle w:val="210"/>
        <w:shd w:val="clear" w:color="auto" w:fill="auto"/>
        <w:ind w:right="34" w:firstLine="740"/>
        <w:rPr>
          <w:sz w:val="24"/>
          <w:szCs w:val="24"/>
        </w:rPr>
      </w:pPr>
      <w:r w:rsidRPr="004963F8">
        <w:rPr>
          <w:rStyle w:val="212"/>
        </w:rPr>
        <w:t>Коммуникация и социальное взаимодействие.</w:t>
      </w:r>
      <w:r w:rsidRPr="004963F8">
        <w:rPr>
          <w:sz w:val="24"/>
          <w:szCs w:val="24"/>
        </w:rPr>
        <w:t xml:space="preserve">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w:t>
      </w:r>
      <w:r w:rsidRPr="004963F8">
        <w:rPr>
          <w:sz w:val="24"/>
          <w:szCs w:val="24"/>
        </w:rPr>
        <w:lastRenderedPageBreak/>
        <w:t>уважительное отношение к частной информации и информационным правам других людей.</w:t>
      </w:r>
    </w:p>
    <w:p w:rsidR="00A0611D" w:rsidRDefault="00651617" w:rsidP="0068544B">
      <w:pPr>
        <w:pStyle w:val="210"/>
        <w:shd w:val="clear" w:color="auto" w:fill="auto"/>
        <w:spacing w:after="240"/>
        <w:ind w:right="34" w:firstLine="740"/>
        <w:rPr>
          <w:sz w:val="24"/>
          <w:szCs w:val="24"/>
        </w:rPr>
      </w:pPr>
      <w:r w:rsidRPr="004963F8">
        <w:rPr>
          <w:rStyle w:val="212"/>
        </w:rPr>
        <w:t>Информационная безопасность.</w:t>
      </w:r>
      <w:r w:rsidRPr="004963F8">
        <w:rPr>
          <w:sz w:val="24"/>
          <w:szCs w:val="24"/>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6445FD" w:rsidRPr="006445FD" w:rsidRDefault="006445FD" w:rsidP="006445FD">
      <w:pPr>
        <w:pStyle w:val="210"/>
        <w:numPr>
          <w:ilvl w:val="2"/>
          <w:numId w:val="403"/>
        </w:numPr>
        <w:shd w:val="clear" w:color="auto" w:fill="auto"/>
        <w:spacing w:after="240"/>
        <w:ind w:right="34"/>
        <w:rPr>
          <w:b/>
          <w:sz w:val="24"/>
          <w:szCs w:val="24"/>
        </w:rPr>
      </w:pPr>
      <w:r w:rsidRPr="006445FD">
        <w:rPr>
          <w:b/>
          <w:sz w:val="24"/>
          <w:szCs w:val="24"/>
        </w:rPr>
        <w:t>Перечень и описание основных элементов ИКТ- компетенций и инструментов их использования</w:t>
      </w:r>
    </w:p>
    <w:p w:rsidR="006445FD" w:rsidRPr="004963F8" w:rsidRDefault="006445FD" w:rsidP="006445FD">
      <w:pPr>
        <w:pStyle w:val="210"/>
        <w:spacing w:after="240"/>
        <w:ind w:right="34" w:firstLine="740"/>
        <w:rPr>
          <w:sz w:val="24"/>
          <w:szCs w:val="24"/>
        </w:rPr>
      </w:pPr>
      <w:r w:rsidRPr="006445FD">
        <w:rPr>
          <w:sz w:val="24"/>
          <w:szCs w:val="24"/>
        </w:rPr>
        <w:t>Обращение с устройствами ИКТ. 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 Фиксация и обработка изображений и звуков. 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 Поиск и организация хранения информации.</w:t>
      </w:r>
      <w:r w:rsidR="0047169E">
        <w:rPr>
          <w:sz w:val="24"/>
          <w:szCs w:val="24"/>
        </w:rPr>
        <w:t xml:space="preserve"> Использование приемов поиска </w:t>
      </w:r>
      <w:r w:rsidRPr="006445FD">
        <w:rPr>
          <w:sz w:val="24"/>
          <w:szCs w:val="24"/>
        </w:rPr>
        <w:t xml:space="preserve">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Интернете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Интернете. Создание письменных сообщений. 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w:t>
      </w:r>
      <w:r w:rsidRPr="006445FD">
        <w:rPr>
          <w:sz w:val="24"/>
          <w:szCs w:val="24"/>
        </w:rPr>
        <w:lastRenderedPageBreak/>
        <w:t>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 Создание графических объектов. Создание и редактирование из</w:t>
      </w:r>
      <w:r w:rsidR="0047169E">
        <w:rPr>
          <w:sz w:val="24"/>
          <w:szCs w:val="24"/>
        </w:rPr>
        <w:t xml:space="preserve">ображений с </w:t>
      </w:r>
      <w:r w:rsidRPr="006445FD">
        <w:rPr>
          <w:sz w:val="24"/>
          <w:szCs w:val="24"/>
        </w:rPr>
        <w:t>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 Создание музыкальных и звуковых объектов. 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 Восприятие, использование и создание гипертекстовых и мультимедийных информационных объектов. «Чтение»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w:t>
      </w:r>
      <w:r w:rsidR="0047169E">
        <w:rPr>
          <w:sz w:val="24"/>
          <w:szCs w:val="24"/>
        </w:rPr>
        <w:t xml:space="preserve"> тему </w:t>
      </w:r>
      <w:r w:rsidRPr="006445FD">
        <w:rPr>
          <w:sz w:val="24"/>
          <w:szCs w:val="24"/>
        </w:rPr>
        <w:t xml:space="preserve">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 Анализ информации, математическая обработка данных в исследовании. 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 Моделирование, проектирование и управление. 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 Коммуникация и социальное взаимодействие. 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w:t>
      </w:r>
      <w:r w:rsidRPr="006445FD">
        <w:rPr>
          <w:sz w:val="24"/>
          <w:szCs w:val="24"/>
        </w:rPr>
        <w:lastRenderedPageBreak/>
        <w:t>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w:t>
      </w:r>
      <w:r w:rsidR="0047169E">
        <w:rPr>
          <w:sz w:val="24"/>
          <w:szCs w:val="24"/>
        </w:rPr>
        <w:t xml:space="preserve">ения ей результатов своей </w:t>
      </w:r>
      <w:r w:rsidRPr="006445FD">
        <w:rPr>
          <w:sz w:val="24"/>
          <w:szCs w:val="24"/>
        </w:rPr>
        <w:t xml:space="preserve">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 Информационная безопасность. 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w:t>
      </w:r>
      <w:r>
        <w:rPr>
          <w:sz w:val="24"/>
          <w:szCs w:val="24"/>
        </w:rPr>
        <w:t xml:space="preserve"> образования или нежелательно. </w:t>
      </w:r>
    </w:p>
    <w:p w:rsidR="00A0611D" w:rsidRPr="004963F8" w:rsidRDefault="00651617" w:rsidP="00B82CEB">
      <w:pPr>
        <w:pStyle w:val="410"/>
        <w:keepNext/>
        <w:keepLines/>
        <w:numPr>
          <w:ilvl w:val="2"/>
          <w:numId w:val="403"/>
        </w:numPr>
        <w:shd w:val="clear" w:color="auto" w:fill="auto"/>
        <w:tabs>
          <w:tab w:val="left" w:pos="1821"/>
        </w:tabs>
        <w:ind w:right="34"/>
        <w:rPr>
          <w:sz w:val="24"/>
          <w:szCs w:val="24"/>
        </w:rPr>
      </w:pPr>
      <w:bookmarkStart w:id="27" w:name="bookmark63"/>
      <w:r w:rsidRPr="004963F8">
        <w:rPr>
          <w:sz w:val="24"/>
          <w:szCs w:val="24"/>
        </w:rPr>
        <w:t>Планируемые результаты формирования и развития компетентности обучающихсяв области использованияинформационно-коммуникационных</w:t>
      </w:r>
      <w:bookmarkEnd w:id="27"/>
    </w:p>
    <w:p w:rsidR="00A0611D" w:rsidRPr="004963F8" w:rsidRDefault="00651617" w:rsidP="0068544B">
      <w:pPr>
        <w:pStyle w:val="410"/>
        <w:keepNext/>
        <w:keepLines/>
        <w:shd w:val="clear" w:color="auto" w:fill="auto"/>
        <w:ind w:right="34" w:firstLine="0"/>
        <w:rPr>
          <w:sz w:val="24"/>
          <w:szCs w:val="24"/>
        </w:rPr>
      </w:pPr>
      <w:bookmarkStart w:id="28" w:name="bookmark64"/>
      <w:r w:rsidRPr="004963F8">
        <w:rPr>
          <w:sz w:val="24"/>
          <w:szCs w:val="24"/>
        </w:rPr>
        <w:t>технологий</w:t>
      </w:r>
      <w:bookmarkEnd w:id="28"/>
    </w:p>
    <w:p w:rsidR="00A0611D" w:rsidRPr="004963F8" w:rsidRDefault="00651617" w:rsidP="0068544B">
      <w:pPr>
        <w:pStyle w:val="210"/>
        <w:shd w:val="clear" w:color="auto" w:fill="auto"/>
        <w:ind w:right="34" w:firstLine="740"/>
        <w:rPr>
          <w:sz w:val="24"/>
          <w:szCs w:val="24"/>
        </w:rPr>
      </w:pPr>
      <w:r w:rsidRPr="004963F8">
        <w:rPr>
          <w:sz w:val="24"/>
          <w:szCs w:val="24"/>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A0611D" w:rsidRPr="004963F8" w:rsidRDefault="00651617" w:rsidP="0068544B">
      <w:pPr>
        <w:pStyle w:val="210"/>
        <w:shd w:val="clear" w:color="auto" w:fill="auto"/>
        <w:ind w:right="34" w:firstLine="740"/>
        <w:rPr>
          <w:sz w:val="24"/>
          <w:szCs w:val="24"/>
        </w:rPr>
      </w:pPr>
      <w:r w:rsidRPr="004963F8">
        <w:rPr>
          <w:sz w:val="24"/>
          <w:szCs w:val="24"/>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p>
    <w:p w:rsidR="00A0611D" w:rsidRPr="004963F8" w:rsidRDefault="00651617" w:rsidP="001C1846">
      <w:pPr>
        <w:pStyle w:val="210"/>
        <w:numPr>
          <w:ilvl w:val="0"/>
          <w:numId w:val="16"/>
        </w:numPr>
        <w:shd w:val="clear" w:color="auto" w:fill="auto"/>
        <w:tabs>
          <w:tab w:val="left" w:pos="1003"/>
        </w:tabs>
        <w:ind w:right="34" w:firstLine="740"/>
        <w:rPr>
          <w:sz w:val="24"/>
          <w:szCs w:val="24"/>
        </w:rPr>
      </w:pPr>
      <w:r w:rsidRPr="004963F8">
        <w:rPr>
          <w:sz w:val="24"/>
          <w:szCs w:val="24"/>
        </w:rPr>
        <w:t>осуществлять информационное подключение к локальной сети и глобальной сети Интернет;</w:t>
      </w:r>
    </w:p>
    <w:p w:rsidR="00A0611D" w:rsidRPr="004963F8" w:rsidRDefault="00651617" w:rsidP="001C1846">
      <w:pPr>
        <w:pStyle w:val="210"/>
        <w:numPr>
          <w:ilvl w:val="0"/>
          <w:numId w:val="16"/>
        </w:numPr>
        <w:shd w:val="clear" w:color="auto" w:fill="auto"/>
        <w:tabs>
          <w:tab w:val="left" w:pos="1003"/>
        </w:tabs>
        <w:ind w:right="34" w:firstLine="740"/>
        <w:rPr>
          <w:sz w:val="24"/>
          <w:szCs w:val="24"/>
        </w:rPr>
      </w:pPr>
      <w:r w:rsidRPr="004963F8">
        <w:rPr>
          <w:sz w:val="24"/>
          <w:szCs w:val="24"/>
        </w:rPr>
        <w:t>получать информацию о характеристиках компьютера;</w:t>
      </w:r>
    </w:p>
    <w:p w:rsidR="00A0611D" w:rsidRPr="004963F8" w:rsidRDefault="00651617" w:rsidP="001C1846">
      <w:pPr>
        <w:pStyle w:val="210"/>
        <w:numPr>
          <w:ilvl w:val="0"/>
          <w:numId w:val="16"/>
        </w:numPr>
        <w:shd w:val="clear" w:color="auto" w:fill="auto"/>
        <w:tabs>
          <w:tab w:val="left" w:pos="1003"/>
        </w:tabs>
        <w:ind w:right="34" w:firstLine="740"/>
        <w:rPr>
          <w:sz w:val="24"/>
          <w:szCs w:val="24"/>
        </w:rPr>
      </w:pPr>
      <w:r w:rsidRPr="004963F8">
        <w:rPr>
          <w:sz w:val="24"/>
          <w:szCs w:val="24"/>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A0611D" w:rsidRPr="004963F8" w:rsidRDefault="00651617" w:rsidP="001C1846">
      <w:pPr>
        <w:pStyle w:val="210"/>
        <w:numPr>
          <w:ilvl w:val="0"/>
          <w:numId w:val="16"/>
        </w:numPr>
        <w:shd w:val="clear" w:color="auto" w:fill="auto"/>
        <w:ind w:right="34" w:firstLine="740"/>
        <w:rPr>
          <w:sz w:val="24"/>
          <w:szCs w:val="24"/>
        </w:rPr>
      </w:pPr>
      <w:r w:rsidRPr="004963F8">
        <w:rPr>
          <w:sz w:val="24"/>
          <w:szCs w:val="24"/>
        </w:rPr>
        <w:t xml:space="preserve">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A0611D" w:rsidRPr="004963F8" w:rsidRDefault="00651617" w:rsidP="001C1846">
      <w:pPr>
        <w:pStyle w:val="210"/>
        <w:numPr>
          <w:ilvl w:val="0"/>
          <w:numId w:val="16"/>
        </w:numPr>
        <w:shd w:val="clear" w:color="auto" w:fill="auto"/>
        <w:tabs>
          <w:tab w:val="left" w:pos="1003"/>
        </w:tabs>
        <w:ind w:right="34" w:firstLine="740"/>
        <w:rPr>
          <w:sz w:val="24"/>
          <w:szCs w:val="24"/>
        </w:rPr>
      </w:pPr>
      <w:r w:rsidRPr="004963F8">
        <w:rPr>
          <w:sz w:val="24"/>
          <w:szCs w:val="24"/>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A0611D" w:rsidRPr="004963F8" w:rsidRDefault="00651617" w:rsidP="001C1846">
      <w:pPr>
        <w:pStyle w:val="210"/>
        <w:numPr>
          <w:ilvl w:val="0"/>
          <w:numId w:val="16"/>
        </w:numPr>
        <w:shd w:val="clear" w:color="auto" w:fill="auto"/>
        <w:ind w:right="34" w:firstLine="740"/>
        <w:rPr>
          <w:sz w:val="24"/>
          <w:szCs w:val="24"/>
        </w:rPr>
      </w:pPr>
      <w:r w:rsidRPr="004963F8">
        <w:rPr>
          <w:sz w:val="24"/>
          <w:szCs w:val="24"/>
        </w:rPr>
        <w:t xml:space="preserve"> соблюдать требования техники безопасности, гигиены, эргономики и ресурсосбережения при работе с устройствами ИКТ.</w:t>
      </w:r>
    </w:p>
    <w:p w:rsidR="00A0611D" w:rsidRPr="004963F8" w:rsidRDefault="00651617" w:rsidP="0068544B">
      <w:pPr>
        <w:pStyle w:val="210"/>
        <w:shd w:val="clear" w:color="auto" w:fill="auto"/>
        <w:ind w:right="34" w:firstLine="600"/>
        <w:rPr>
          <w:sz w:val="24"/>
          <w:szCs w:val="24"/>
        </w:rPr>
      </w:pPr>
      <w:r w:rsidRPr="004963F8">
        <w:rPr>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p>
    <w:p w:rsidR="00A0611D" w:rsidRPr="004963F8" w:rsidRDefault="00651617" w:rsidP="001C1846">
      <w:pPr>
        <w:pStyle w:val="210"/>
        <w:numPr>
          <w:ilvl w:val="0"/>
          <w:numId w:val="16"/>
        </w:numPr>
        <w:shd w:val="clear" w:color="auto" w:fill="auto"/>
        <w:tabs>
          <w:tab w:val="left" w:pos="1003"/>
        </w:tabs>
        <w:ind w:right="34" w:firstLine="740"/>
        <w:rPr>
          <w:sz w:val="24"/>
          <w:szCs w:val="24"/>
        </w:rPr>
      </w:pPr>
      <w:r w:rsidRPr="004963F8">
        <w:rPr>
          <w:sz w:val="24"/>
          <w:szCs w:val="24"/>
        </w:rPr>
        <w:t>создавать презентации на основе цифровых фотографий;</w:t>
      </w:r>
    </w:p>
    <w:p w:rsidR="00A0611D" w:rsidRPr="004963F8" w:rsidRDefault="00651617" w:rsidP="001C1846">
      <w:pPr>
        <w:pStyle w:val="210"/>
        <w:numPr>
          <w:ilvl w:val="0"/>
          <w:numId w:val="16"/>
        </w:numPr>
        <w:shd w:val="clear" w:color="auto" w:fill="auto"/>
        <w:tabs>
          <w:tab w:val="left" w:pos="1003"/>
        </w:tabs>
        <w:ind w:right="34" w:firstLine="740"/>
        <w:rPr>
          <w:sz w:val="24"/>
          <w:szCs w:val="24"/>
        </w:rPr>
      </w:pPr>
      <w:r w:rsidRPr="004963F8">
        <w:rPr>
          <w:sz w:val="24"/>
          <w:szCs w:val="24"/>
        </w:rPr>
        <w:t>проводить обработку цифровых фотографий с использованием возможностей специальных компьютерных инструментов;</w:t>
      </w:r>
    </w:p>
    <w:p w:rsidR="00A0611D" w:rsidRPr="004963F8" w:rsidRDefault="00651617" w:rsidP="001C1846">
      <w:pPr>
        <w:pStyle w:val="210"/>
        <w:numPr>
          <w:ilvl w:val="0"/>
          <w:numId w:val="16"/>
        </w:numPr>
        <w:shd w:val="clear" w:color="auto" w:fill="auto"/>
        <w:tabs>
          <w:tab w:val="left" w:pos="1003"/>
        </w:tabs>
        <w:ind w:right="34" w:firstLine="740"/>
        <w:rPr>
          <w:sz w:val="24"/>
          <w:szCs w:val="24"/>
        </w:rPr>
      </w:pPr>
      <w:r w:rsidRPr="004963F8">
        <w:rPr>
          <w:sz w:val="24"/>
          <w:szCs w:val="24"/>
        </w:rPr>
        <w:t>проводить обработку цифровых звукозаписей с использованием возможностей специальных компьютерных инструментов;</w:t>
      </w:r>
    </w:p>
    <w:p w:rsidR="0068544B" w:rsidRPr="004963F8" w:rsidRDefault="00651617" w:rsidP="001C1846">
      <w:pPr>
        <w:pStyle w:val="210"/>
        <w:numPr>
          <w:ilvl w:val="0"/>
          <w:numId w:val="16"/>
        </w:numPr>
        <w:shd w:val="clear" w:color="auto" w:fill="auto"/>
        <w:tabs>
          <w:tab w:val="left" w:pos="1003"/>
        </w:tabs>
        <w:spacing w:line="240" w:lineRule="auto"/>
        <w:ind w:right="34" w:firstLine="740"/>
        <w:rPr>
          <w:sz w:val="24"/>
          <w:szCs w:val="24"/>
        </w:rPr>
      </w:pPr>
      <w:r w:rsidRPr="004963F8">
        <w:rPr>
          <w:sz w:val="24"/>
          <w:szCs w:val="24"/>
        </w:rPr>
        <w:t>осуществлять видеосъемку и проводить монтаж отснятого материала с использованием возможностей специа</w:t>
      </w:r>
      <w:r w:rsidR="00457E86" w:rsidRPr="004963F8">
        <w:rPr>
          <w:sz w:val="24"/>
          <w:szCs w:val="24"/>
        </w:rPr>
        <w:t>льных компьютерных инструментов.</w:t>
      </w:r>
    </w:p>
    <w:p w:rsidR="0068544B" w:rsidRPr="004963F8" w:rsidRDefault="0068544B" w:rsidP="0068544B">
      <w:pPr>
        <w:pStyle w:val="210"/>
        <w:shd w:val="clear" w:color="auto" w:fill="auto"/>
        <w:spacing w:line="240" w:lineRule="auto"/>
        <w:ind w:right="440" w:firstLine="600"/>
        <w:rPr>
          <w:sz w:val="24"/>
          <w:szCs w:val="24"/>
        </w:rPr>
      </w:pPr>
      <w:r w:rsidRPr="004963F8">
        <w:rPr>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p>
    <w:p w:rsidR="0068544B" w:rsidRPr="004963F8" w:rsidRDefault="0068544B" w:rsidP="001C1846">
      <w:pPr>
        <w:pStyle w:val="210"/>
        <w:numPr>
          <w:ilvl w:val="0"/>
          <w:numId w:val="16"/>
        </w:numPr>
        <w:shd w:val="clear" w:color="auto" w:fill="auto"/>
        <w:tabs>
          <w:tab w:val="left" w:pos="1003"/>
        </w:tabs>
        <w:ind w:right="440" w:firstLine="740"/>
        <w:rPr>
          <w:sz w:val="24"/>
          <w:szCs w:val="24"/>
        </w:rPr>
      </w:pPr>
      <w:r w:rsidRPr="004963F8">
        <w:rPr>
          <w:sz w:val="24"/>
          <w:szCs w:val="24"/>
        </w:rPr>
        <w:t>использовать различные приемы поиска информации в сети Интернет (поисковые системы, справочные разделы, предметные рубрики);</w:t>
      </w:r>
    </w:p>
    <w:p w:rsidR="0068544B" w:rsidRPr="004963F8" w:rsidRDefault="0068544B" w:rsidP="001C1846">
      <w:pPr>
        <w:pStyle w:val="210"/>
        <w:numPr>
          <w:ilvl w:val="0"/>
          <w:numId w:val="16"/>
        </w:numPr>
        <w:shd w:val="clear" w:color="auto" w:fill="auto"/>
        <w:tabs>
          <w:tab w:val="left" w:pos="284"/>
        </w:tabs>
        <w:ind w:right="440" w:firstLine="0"/>
        <w:rPr>
          <w:sz w:val="24"/>
          <w:szCs w:val="24"/>
        </w:rPr>
      </w:pPr>
      <w:r w:rsidRPr="004963F8">
        <w:rPr>
          <w:sz w:val="24"/>
          <w:szCs w:val="24"/>
        </w:rPr>
        <w:t>строить запросы для поиска информации с использованием логических операций и анализировать результаты поиска;</w:t>
      </w:r>
    </w:p>
    <w:p w:rsidR="0068544B" w:rsidRPr="004963F8" w:rsidRDefault="0068544B" w:rsidP="001C1846">
      <w:pPr>
        <w:pStyle w:val="210"/>
        <w:numPr>
          <w:ilvl w:val="0"/>
          <w:numId w:val="16"/>
        </w:numPr>
        <w:shd w:val="clear" w:color="auto" w:fill="auto"/>
        <w:tabs>
          <w:tab w:val="left" w:pos="1003"/>
        </w:tabs>
        <w:ind w:right="440" w:firstLine="740"/>
        <w:rPr>
          <w:sz w:val="24"/>
          <w:szCs w:val="24"/>
        </w:rPr>
      </w:pPr>
      <w:r w:rsidRPr="004963F8">
        <w:rPr>
          <w:sz w:val="24"/>
          <w:szCs w:val="24"/>
        </w:rPr>
        <w:lastRenderedPageBreak/>
        <w:t>использовать различные библиотечные, в том числе электронные, каталоги для поиска необходимых книг;</w:t>
      </w:r>
    </w:p>
    <w:p w:rsidR="0068544B" w:rsidRPr="004963F8" w:rsidRDefault="0068544B" w:rsidP="001C1846">
      <w:pPr>
        <w:pStyle w:val="210"/>
        <w:numPr>
          <w:ilvl w:val="0"/>
          <w:numId w:val="16"/>
        </w:numPr>
        <w:shd w:val="clear" w:color="auto" w:fill="auto"/>
        <w:tabs>
          <w:tab w:val="left" w:pos="1003"/>
        </w:tabs>
        <w:ind w:right="440" w:firstLine="740"/>
        <w:rPr>
          <w:sz w:val="24"/>
          <w:szCs w:val="24"/>
        </w:rPr>
      </w:pPr>
      <w:r w:rsidRPr="004963F8">
        <w:rPr>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68544B" w:rsidRPr="004963F8" w:rsidRDefault="0068544B" w:rsidP="001C1846">
      <w:pPr>
        <w:pStyle w:val="210"/>
        <w:numPr>
          <w:ilvl w:val="0"/>
          <w:numId w:val="16"/>
        </w:numPr>
        <w:shd w:val="clear" w:color="auto" w:fill="auto"/>
        <w:tabs>
          <w:tab w:val="left" w:pos="1003"/>
        </w:tabs>
        <w:ind w:right="440" w:firstLine="740"/>
        <w:rPr>
          <w:sz w:val="24"/>
          <w:szCs w:val="24"/>
        </w:rPr>
      </w:pPr>
      <w:r w:rsidRPr="004963F8">
        <w:rPr>
          <w:sz w:val="24"/>
          <w:szCs w:val="24"/>
        </w:rPr>
        <w:t>сохранять для индивидуального использования найденные в сети Интернет информационные объекты и ссылки на них.</w:t>
      </w:r>
    </w:p>
    <w:p w:rsidR="0068544B" w:rsidRPr="004963F8" w:rsidRDefault="0068544B" w:rsidP="0068544B">
      <w:pPr>
        <w:pStyle w:val="210"/>
        <w:shd w:val="clear" w:color="auto" w:fill="auto"/>
        <w:ind w:right="440" w:firstLine="600"/>
        <w:rPr>
          <w:sz w:val="24"/>
          <w:szCs w:val="24"/>
        </w:rPr>
      </w:pPr>
      <w:r w:rsidRPr="004963F8">
        <w:rPr>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p>
    <w:p w:rsidR="0068544B" w:rsidRPr="004963F8" w:rsidRDefault="0068544B" w:rsidP="0068544B">
      <w:pPr>
        <w:pStyle w:val="210"/>
        <w:numPr>
          <w:ilvl w:val="0"/>
          <w:numId w:val="16"/>
        </w:numPr>
        <w:shd w:val="clear" w:color="auto" w:fill="auto"/>
        <w:tabs>
          <w:tab w:val="left" w:pos="1003"/>
        </w:tabs>
        <w:ind w:right="440" w:firstLine="740"/>
        <w:rPr>
          <w:sz w:val="24"/>
          <w:szCs w:val="24"/>
        </w:rPr>
      </w:pPr>
      <w:r w:rsidRPr="004963F8">
        <w:rPr>
          <w:sz w:val="24"/>
          <w:szCs w:val="24"/>
        </w:rPr>
        <w:t>осуществлять редактирование и структурирование текста в соответствии с его смыслом средствами текстового редактора;</w:t>
      </w:r>
    </w:p>
    <w:p w:rsidR="00A0611D" w:rsidRPr="004963F8" w:rsidRDefault="00651617" w:rsidP="001C1846">
      <w:pPr>
        <w:pStyle w:val="210"/>
        <w:numPr>
          <w:ilvl w:val="0"/>
          <w:numId w:val="16"/>
        </w:numPr>
        <w:shd w:val="clear" w:color="auto" w:fill="auto"/>
        <w:tabs>
          <w:tab w:val="left" w:pos="1003"/>
        </w:tabs>
        <w:ind w:firstLine="740"/>
        <w:rPr>
          <w:sz w:val="24"/>
          <w:szCs w:val="24"/>
        </w:rPr>
      </w:pPr>
      <w:r w:rsidRPr="004963F8">
        <w:rPr>
          <w:sz w:val="24"/>
          <w:szCs w:val="24"/>
        </w:rPr>
        <w:t>оздавать гипертекстовые документы.</w:t>
      </w:r>
    </w:p>
    <w:p w:rsidR="00A0611D" w:rsidRPr="004963F8" w:rsidRDefault="00651617" w:rsidP="00453639">
      <w:pPr>
        <w:pStyle w:val="210"/>
        <w:shd w:val="clear" w:color="auto" w:fill="auto"/>
        <w:ind w:right="440" w:firstLine="600"/>
        <w:rPr>
          <w:sz w:val="24"/>
          <w:szCs w:val="24"/>
        </w:rPr>
      </w:pPr>
      <w:r w:rsidRPr="004963F8">
        <w:rPr>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p>
    <w:p w:rsidR="00A0611D" w:rsidRPr="004963F8" w:rsidRDefault="00651617" w:rsidP="001C1846">
      <w:pPr>
        <w:pStyle w:val="210"/>
        <w:numPr>
          <w:ilvl w:val="0"/>
          <w:numId w:val="16"/>
        </w:numPr>
        <w:shd w:val="clear" w:color="auto" w:fill="auto"/>
        <w:tabs>
          <w:tab w:val="left" w:pos="1003"/>
        </w:tabs>
        <w:ind w:right="440" w:firstLine="740"/>
        <w:rPr>
          <w:sz w:val="24"/>
          <w:szCs w:val="24"/>
        </w:rPr>
      </w:pPr>
      <w:r w:rsidRPr="004963F8">
        <w:rPr>
          <w:sz w:val="24"/>
          <w:szCs w:val="24"/>
        </w:rPr>
        <w:t>создавать и редактировать изображения с помощью инструментов графического редактора;</w:t>
      </w:r>
    </w:p>
    <w:p w:rsidR="00A0611D" w:rsidRPr="004963F8" w:rsidRDefault="00651617" w:rsidP="001C1846">
      <w:pPr>
        <w:pStyle w:val="210"/>
        <w:numPr>
          <w:ilvl w:val="0"/>
          <w:numId w:val="16"/>
        </w:numPr>
        <w:shd w:val="clear" w:color="auto" w:fill="auto"/>
        <w:tabs>
          <w:tab w:val="left" w:pos="1003"/>
        </w:tabs>
        <w:ind w:right="440" w:firstLine="740"/>
        <w:rPr>
          <w:sz w:val="24"/>
          <w:szCs w:val="24"/>
        </w:rPr>
      </w:pPr>
      <w:r w:rsidRPr="004963F8">
        <w:rPr>
          <w:sz w:val="24"/>
          <w:szCs w:val="24"/>
        </w:rPr>
        <w:t>создавать различные геометрические объекты и чертежи с использованием возможностей специальных компьютерных инструментов;</w:t>
      </w:r>
    </w:p>
    <w:p w:rsidR="00A0611D" w:rsidRPr="004963F8" w:rsidRDefault="00651617" w:rsidP="001C1846">
      <w:pPr>
        <w:pStyle w:val="210"/>
        <w:numPr>
          <w:ilvl w:val="0"/>
          <w:numId w:val="16"/>
        </w:numPr>
        <w:shd w:val="clear" w:color="auto" w:fill="auto"/>
        <w:tabs>
          <w:tab w:val="left" w:pos="1003"/>
        </w:tabs>
        <w:ind w:right="440" w:firstLine="740"/>
        <w:rPr>
          <w:sz w:val="24"/>
          <w:szCs w:val="24"/>
        </w:rPr>
      </w:pPr>
      <w:r w:rsidRPr="004963F8">
        <w:rPr>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A0611D" w:rsidRPr="004963F8" w:rsidRDefault="00651617" w:rsidP="00453639">
      <w:pPr>
        <w:pStyle w:val="210"/>
        <w:shd w:val="clear" w:color="auto" w:fill="auto"/>
        <w:ind w:right="440" w:firstLine="600"/>
        <w:rPr>
          <w:sz w:val="24"/>
          <w:szCs w:val="24"/>
        </w:rPr>
      </w:pPr>
      <w:r w:rsidRPr="004963F8">
        <w:rPr>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p>
    <w:p w:rsidR="00A0611D" w:rsidRPr="004963F8" w:rsidRDefault="00651617" w:rsidP="001C1846">
      <w:pPr>
        <w:pStyle w:val="210"/>
        <w:numPr>
          <w:ilvl w:val="0"/>
          <w:numId w:val="16"/>
        </w:numPr>
        <w:shd w:val="clear" w:color="auto" w:fill="auto"/>
        <w:tabs>
          <w:tab w:val="left" w:pos="1003"/>
        </w:tabs>
        <w:ind w:right="440" w:firstLine="740"/>
        <w:rPr>
          <w:sz w:val="24"/>
          <w:szCs w:val="24"/>
        </w:rPr>
      </w:pPr>
      <w:r w:rsidRPr="004963F8">
        <w:rPr>
          <w:sz w:val="24"/>
          <w:szCs w:val="24"/>
        </w:rPr>
        <w:t>записывать звуковые файлы с различным качеством звучания (глубиной кодирования и частотой дискретизации);</w:t>
      </w:r>
    </w:p>
    <w:p w:rsidR="00A0611D" w:rsidRPr="004963F8" w:rsidRDefault="00651617" w:rsidP="001C1846">
      <w:pPr>
        <w:pStyle w:val="210"/>
        <w:numPr>
          <w:ilvl w:val="0"/>
          <w:numId w:val="16"/>
        </w:numPr>
        <w:shd w:val="clear" w:color="auto" w:fill="auto"/>
        <w:tabs>
          <w:tab w:val="left" w:pos="1003"/>
        </w:tabs>
        <w:ind w:right="440" w:firstLine="740"/>
        <w:rPr>
          <w:sz w:val="24"/>
          <w:szCs w:val="24"/>
        </w:rPr>
      </w:pPr>
      <w:r w:rsidRPr="004963F8">
        <w:rPr>
          <w:sz w:val="24"/>
          <w:szCs w:val="24"/>
        </w:rPr>
        <w:t>использовать музыкальные редакторы, клавишные и кинетические синтезаторы для решения творческих задач.</w:t>
      </w:r>
    </w:p>
    <w:p w:rsidR="00A0611D" w:rsidRPr="004963F8" w:rsidRDefault="00651617" w:rsidP="00453639">
      <w:pPr>
        <w:pStyle w:val="210"/>
        <w:shd w:val="clear" w:color="auto" w:fill="auto"/>
        <w:ind w:right="440" w:firstLine="600"/>
        <w:rPr>
          <w:sz w:val="24"/>
          <w:szCs w:val="24"/>
        </w:rPr>
      </w:pPr>
      <w:r w:rsidRPr="004963F8">
        <w:rPr>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p>
    <w:p w:rsidR="00A0611D" w:rsidRPr="004963F8" w:rsidRDefault="00651617" w:rsidP="001C1846">
      <w:pPr>
        <w:pStyle w:val="210"/>
        <w:numPr>
          <w:ilvl w:val="0"/>
          <w:numId w:val="16"/>
        </w:numPr>
        <w:shd w:val="clear" w:color="auto" w:fill="auto"/>
        <w:tabs>
          <w:tab w:val="left" w:pos="1003"/>
        </w:tabs>
        <w:ind w:right="440" w:firstLine="740"/>
        <w:rPr>
          <w:sz w:val="24"/>
          <w:szCs w:val="24"/>
        </w:rPr>
      </w:pPr>
      <w:r w:rsidRPr="004963F8">
        <w:rPr>
          <w:sz w:val="24"/>
          <w:szCs w:val="24"/>
        </w:rPr>
        <w:t>создавать на заданную тему мультимедийную презентацию с гиперссылками, слайды которой содержат тексты, звуки, графические изображения;</w:t>
      </w:r>
    </w:p>
    <w:p w:rsidR="00A0611D" w:rsidRPr="004963F8" w:rsidRDefault="00651617" w:rsidP="001C1846">
      <w:pPr>
        <w:pStyle w:val="210"/>
        <w:numPr>
          <w:ilvl w:val="0"/>
          <w:numId w:val="16"/>
        </w:numPr>
        <w:shd w:val="clear" w:color="auto" w:fill="auto"/>
        <w:tabs>
          <w:tab w:val="left" w:pos="1003"/>
          <w:tab w:val="left" w:pos="6135"/>
        </w:tabs>
        <w:ind w:firstLine="740"/>
        <w:rPr>
          <w:sz w:val="24"/>
          <w:szCs w:val="24"/>
        </w:rPr>
      </w:pPr>
      <w:r w:rsidRPr="004963F8">
        <w:rPr>
          <w:sz w:val="24"/>
          <w:szCs w:val="24"/>
        </w:rPr>
        <w:t>работать с особыми видами сообщений:</w:t>
      </w:r>
      <w:r w:rsidRPr="004963F8">
        <w:rPr>
          <w:sz w:val="24"/>
          <w:szCs w:val="24"/>
        </w:rPr>
        <w:tab/>
        <w:t>диаграммами (алгоритмические,</w:t>
      </w:r>
    </w:p>
    <w:p w:rsidR="00A0611D" w:rsidRPr="004963F8" w:rsidRDefault="00651617" w:rsidP="00453639">
      <w:pPr>
        <w:pStyle w:val="210"/>
        <w:shd w:val="clear" w:color="auto" w:fill="auto"/>
        <w:ind w:right="440" w:firstLine="0"/>
        <w:rPr>
          <w:sz w:val="24"/>
          <w:szCs w:val="24"/>
        </w:rPr>
      </w:pPr>
      <w:r w:rsidRPr="004963F8">
        <w:rPr>
          <w:sz w:val="24"/>
          <w:szCs w:val="24"/>
        </w:rPr>
        <w:t>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A0611D" w:rsidRPr="004963F8" w:rsidRDefault="00651617" w:rsidP="001C1846">
      <w:pPr>
        <w:pStyle w:val="210"/>
        <w:numPr>
          <w:ilvl w:val="0"/>
          <w:numId w:val="16"/>
        </w:numPr>
        <w:shd w:val="clear" w:color="auto" w:fill="auto"/>
        <w:tabs>
          <w:tab w:val="left" w:pos="1003"/>
        </w:tabs>
        <w:ind w:firstLine="740"/>
        <w:rPr>
          <w:sz w:val="24"/>
          <w:szCs w:val="24"/>
        </w:rPr>
      </w:pPr>
      <w:r w:rsidRPr="004963F8">
        <w:rPr>
          <w:sz w:val="24"/>
          <w:szCs w:val="24"/>
        </w:rPr>
        <w:t>оценивать размеры файлов, подготовленных с использованием различных</w:t>
      </w:r>
    </w:p>
    <w:p w:rsidR="00A0611D" w:rsidRPr="004963F8" w:rsidRDefault="00651617" w:rsidP="00453639">
      <w:pPr>
        <w:pStyle w:val="210"/>
        <w:shd w:val="clear" w:color="auto" w:fill="auto"/>
        <w:ind w:firstLine="0"/>
        <w:rPr>
          <w:sz w:val="24"/>
          <w:szCs w:val="24"/>
        </w:rPr>
      </w:pPr>
      <w:r w:rsidRPr="004963F8">
        <w:rPr>
          <w:sz w:val="24"/>
          <w:szCs w:val="24"/>
        </w:rPr>
        <w:t>устройств ввода информации в заданный интервал времени (клавиатура, сканер, микрофон, фотокамера, видеокамера);</w:t>
      </w:r>
    </w:p>
    <w:p w:rsidR="00A0611D" w:rsidRPr="004963F8" w:rsidRDefault="00651617" w:rsidP="001C1846">
      <w:pPr>
        <w:pStyle w:val="210"/>
        <w:numPr>
          <w:ilvl w:val="0"/>
          <w:numId w:val="16"/>
        </w:numPr>
        <w:shd w:val="clear" w:color="auto" w:fill="auto"/>
        <w:tabs>
          <w:tab w:val="left" w:pos="1005"/>
        </w:tabs>
        <w:ind w:firstLine="740"/>
        <w:rPr>
          <w:sz w:val="24"/>
          <w:szCs w:val="24"/>
        </w:rPr>
      </w:pPr>
      <w:r w:rsidRPr="004963F8">
        <w:rPr>
          <w:sz w:val="24"/>
          <w:szCs w:val="24"/>
        </w:rPr>
        <w:t>использовать программы-архиваторы.</w:t>
      </w:r>
    </w:p>
    <w:p w:rsidR="00A0611D" w:rsidRPr="004963F8" w:rsidRDefault="00651617" w:rsidP="00453639">
      <w:pPr>
        <w:pStyle w:val="210"/>
        <w:shd w:val="clear" w:color="auto" w:fill="auto"/>
        <w:ind w:right="440" w:firstLine="600"/>
        <w:rPr>
          <w:sz w:val="24"/>
          <w:szCs w:val="24"/>
        </w:rPr>
      </w:pPr>
      <w:r w:rsidRPr="004963F8">
        <w:rPr>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p>
    <w:p w:rsidR="00A0611D" w:rsidRPr="004963F8" w:rsidRDefault="00651617" w:rsidP="001C1846">
      <w:pPr>
        <w:pStyle w:val="210"/>
        <w:numPr>
          <w:ilvl w:val="0"/>
          <w:numId w:val="16"/>
        </w:numPr>
        <w:shd w:val="clear" w:color="auto" w:fill="auto"/>
        <w:tabs>
          <w:tab w:val="left" w:pos="1005"/>
        </w:tabs>
        <w:ind w:firstLine="740"/>
        <w:rPr>
          <w:sz w:val="24"/>
          <w:szCs w:val="24"/>
        </w:rPr>
      </w:pPr>
      <w:r w:rsidRPr="004963F8">
        <w:rPr>
          <w:sz w:val="24"/>
          <w:szCs w:val="24"/>
        </w:rPr>
        <w:t>проводить простые эксперименты и исследования в виртуальных лабораториях;</w:t>
      </w:r>
    </w:p>
    <w:p w:rsidR="00A0611D" w:rsidRPr="004963F8" w:rsidRDefault="00651617" w:rsidP="001C1846">
      <w:pPr>
        <w:pStyle w:val="210"/>
        <w:numPr>
          <w:ilvl w:val="0"/>
          <w:numId w:val="16"/>
        </w:numPr>
        <w:shd w:val="clear" w:color="auto" w:fill="auto"/>
        <w:tabs>
          <w:tab w:val="left" w:pos="1005"/>
        </w:tabs>
        <w:ind w:right="440" w:firstLine="740"/>
        <w:rPr>
          <w:sz w:val="24"/>
          <w:szCs w:val="24"/>
        </w:rPr>
      </w:pPr>
      <w:r w:rsidRPr="004963F8">
        <w:rPr>
          <w:sz w:val="24"/>
          <w:szCs w:val="24"/>
        </w:rPr>
        <w:t>вводить результаты измерений и другие цифровые данные для их обработки, в том числе статистической и визуализации;</w:t>
      </w:r>
    </w:p>
    <w:p w:rsidR="00A0611D" w:rsidRPr="004963F8" w:rsidRDefault="00651617" w:rsidP="001C1846">
      <w:pPr>
        <w:pStyle w:val="210"/>
        <w:numPr>
          <w:ilvl w:val="0"/>
          <w:numId w:val="16"/>
        </w:numPr>
        <w:shd w:val="clear" w:color="auto" w:fill="auto"/>
        <w:tabs>
          <w:tab w:val="left" w:pos="1005"/>
        </w:tabs>
        <w:ind w:right="440" w:firstLine="740"/>
        <w:rPr>
          <w:sz w:val="24"/>
          <w:szCs w:val="24"/>
        </w:rPr>
      </w:pPr>
      <w:r w:rsidRPr="004963F8">
        <w:rPr>
          <w:sz w:val="24"/>
          <w:szCs w:val="24"/>
        </w:rPr>
        <w:t>проводить эксперименты и исследования в виртуальных лабораториях по естественным наукам, математике и информатике.</w:t>
      </w:r>
    </w:p>
    <w:p w:rsidR="00A0611D" w:rsidRPr="004963F8" w:rsidRDefault="00651617" w:rsidP="00453639">
      <w:pPr>
        <w:pStyle w:val="210"/>
        <w:shd w:val="clear" w:color="auto" w:fill="auto"/>
        <w:ind w:right="440" w:firstLine="600"/>
        <w:rPr>
          <w:sz w:val="24"/>
          <w:szCs w:val="24"/>
        </w:rPr>
      </w:pPr>
      <w:r w:rsidRPr="004963F8">
        <w:rPr>
          <w:sz w:val="24"/>
          <w:szCs w:val="24"/>
        </w:rPr>
        <w:t xml:space="preserve">В рамках направления «Моделирование, проектирование и управление» в качестве </w:t>
      </w:r>
      <w:r w:rsidRPr="004963F8">
        <w:rPr>
          <w:sz w:val="24"/>
          <w:szCs w:val="24"/>
        </w:rPr>
        <w:lastRenderedPageBreak/>
        <w:t>основных планируемых результатов возможен, но не ограничивается следующим, список того, что обучающийся сможет:</w:t>
      </w:r>
    </w:p>
    <w:p w:rsidR="00A0611D" w:rsidRPr="004963F8" w:rsidRDefault="00651617" w:rsidP="001C1846">
      <w:pPr>
        <w:pStyle w:val="210"/>
        <w:numPr>
          <w:ilvl w:val="0"/>
          <w:numId w:val="16"/>
        </w:numPr>
        <w:shd w:val="clear" w:color="auto" w:fill="auto"/>
        <w:tabs>
          <w:tab w:val="left" w:pos="1005"/>
        </w:tabs>
        <w:ind w:right="440" w:firstLine="740"/>
        <w:rPr>
          <w:sz w:val="24"/>
          <w:szCs w:val="24"/>
        </w:rPr>
      </w:pPr>
      <w:r w:rsidRPr="004963F8">
        <w:rPr>
          <w:sz w:val="24"/>
          <w:szCs w:val="24"/>
        </w:rPr>
        <w:t>строить с помощью компьютерных инструментов разнообразные информационные структуры для описания объектов;</w:t>
      </w:r>
    </w:p>
    <w:p w:rsidR="00A0611D" w:rsidRPr="004963F8" w:rsidRDefault="00651617" w:rsidP="001C1846">
      <w:pPr>
        <w:pStyle w:val="210"/>
        <w:numPr>
          <w:ilvl w:val="0"/>
          <w:numId w:val="16"/>
        </w:numPr>
        <w:shd w:val="clear" w:color="auto" w:fill="auto"/>
        <w:tabs>
          <w:tab w:val="left" w:pos="1005"/>
        </w:tabs>
        <w:ind w:right="440" w:firstLine="740"/>
        <w:rPr>
          <w:sz w:val="24"/>
          <w:szCs w:val="24"/>
        </w:rPr>
      </w:pPr>
      <w:r w:rsidRPr="004963F8">
        <w:rPr>
          <w:sz w:val="24"/>
          <w:szCs w:val="24"/>
        </w:rPr>
        <w:t>конструировать и моделировать с использованием материальных конструкторов с компьютерным управлением и обратной связью (робототехника);</w:t>
      </w:r>
    </w:p>
    <w:p w:rsidR="00A0611D" w:rsidRPr="004963F8" w:rsidRDefault="00651617" w:rsidP="001C1846">
      <w:pPr>
        <w:pStyle w:val="210"/>
        <w:numPr>
          <w:ilvl w:val="0"/>
          <w:numId w:val="16"/>
        </w:numPr>
        <w:shd w:val="clear" w:color="auto" w:fill="auto"/>
        <w:tabs>
          <w:tab w:val="left" w:pos="1005"/>
        </w:tabs>
        <w:ind w:firstLine="740"/>
        <w:rPr>
          <w:sz w:val="24"/>
          <w:szCs w:val="24"/>
        </w:rPr>
      </w:pPr>
      <w:r w:rsidRPr="004963F8">
        <w:rPr>
          <w:sz w:val="24"/>
          <w:szCs w:val="24"/>
        </w:rPr>
        <w:t>моделировать с использованием виртуальных конструкторов;</w:t>
      </w:r>
    </w:p>
    <w:p w:rsidR="00A0611D" w:rsidRPr="004963F8" w:rsidRDefault="00651617" w:rsidP="001C1846">
      <w:pPr>
        <w:pStyle w:val="210"/>
        <w:numPr>
          <w:ilvl w:val="0"/>
          <w:numId w:val="16"/>
        </w:numPr>
        <w:shd w:val="clear" w:color="auto" w:fill="auto"/>
        <w:tabs>
          <w:tab w:val="left" w:pos="1005"/>
        </w:tabs>
        <w:ind w:firstLine="740"/>
        <w:rPr>
          <w:sz w:val="24"/>
          <w:szCs w:val="24"/>
        </w:rPr>
      </w:pPr>
      <w:r w:rsidRPr="004963F8">
        <w:rPr>
          <w:sz w:val="24"/>
          <w:szCs w:val="24"/>
        </w:rPr>
        <w:t>моделировать с использованием средств программирования.</w:t>
      </w:r>
    </w:p>
    <w:p w:rsidR="00A0611D" w:rsidRPr="004963F8" w:rsidRDefault="00651617" w:rsidP="00453639">
      <w:pPr>
        <w:pStyle w:val="210"/>
        <w:shd w:val="clear" w:color="auto" w:fill="auto"/>
        <w:ind w:right="440" w:firstLine="600"/>
        <w:rPr>
          <w:sz w:val="24"/>
          <w:szCs w:val="24"/>
        </w:rPr>
      </w:pPr>
      <w:r w:rsidRPr="004963F8">
        <w:rPr>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p>
    <w:p w:rsidR="00A0611D" w:rsidRPr="004963F8" w:rsidRDefault="00651617" w:rsidP="001C1846">
      <w:pPr>
        <w:pStyle w:val="210"/>
        <w:numPr>
          <w:ilvl w:val="0"/>
          <w:numId w:val="16"/>
        </w:numPr>
        <w:shd w:val="clear" w:color="auto" w:fill="auto"/>
        <w:tabs>
          <w:tab w:val="left" w:pos="1005"/>
        </w:tabs>
        <w:ind w:right="440" w:firstLine="740"/>
        <w:rPr>
          <w:sz w:val="24"/>
          <w:szCs w:val="24"/>
        </w:rPr>
      </w:pPr>
      <w:r w:rsidRPr="004963F8">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A0611D" w:rsidRPr="004963F8" w:rsidRDefault="00651617" w:rsidP="001C1846">
      <w:pPr>
        <w:pStyle w:val="210"/>
        <w:numPr>
          <w:ilvl w:val="0"/>
          <w:numId w:val="16"/>
        </w:numPr>
        <w:shd w:val="clear" w:color="auto" w:fill="auto"/>
        <w:tabs>
          <w:tab w:val="left" w:pos="1005"/>
        </w:tabs>
        <w:ind w:right="440" w:firstLine="740"/>
        <w:rPr>
          <w:sz w:val="24"/>
          <w:szCs w:val="24"/>
        </w:rPr>
      </w:pPr>
      <w:r w:rsidRPr="004963F8">
        <w:rPr>
          <w:sz w:val="24"/>
          <w:szCs w:val="24"/>
        </w:rPr>
        <w:t>использовать возможности электронной почты, интернет-мессенджеров и социальных сетей для обучения;</w:t>
      </w:r>
    </w:p>
    <w:p w:rsidR="00A0611D" w:rsidRPr="004963F8" w:rsidRDefault="00651617" w:rsidP="001C1846">
      <w:pPr>
        <w:pStyle w:val="210"/>
        <w:numPr>
          <w:ilvl w:val="0"/>
          <w:numId w:val="16"/>
        </w:numPr>
        <w:shd w:val="clear" w:color="auto" w:fill="auto"/>
        <w:tabs>
          <w:tab w:val="left" w:pos="1005"/>
        </w:tabs>
        <w:ind w:firstLine="740"/>
        <w:rPr>
          <w:sz w:val="24"/>
          <w:szCs w:val="24"/>
        </w:rPr>
      </w:pPr>
      <w:r w:rsidRPr="004963F8">
        <w:rPr>
          <w:sz w:val="24"/>
          <w:szCs w:val="24"/>
        </w:rPr>
        <w:t>вести личный дневник (блог) с использованием возможностей сети Интернет;</w:t>
      </w:r>
    </w:p>
    <w:p w:rsidR="00A0611D" w:rsidRPr="004963F8" w:rsidRDefault="00651617" w:rsidP="001C1846">
      <w:pPr>
        <w:pStyle w:val="210"/>
        <w:numPr>
          <w:ilvl w:val="0"/>
          <w:numId w:val="16"/>
        </w:numPr>
        <w:shd w:val="clear" w:color="auto" w:fill="auto"/>
        <w:tabs>
          <w:tab w:val="left" w:pos="1005"/>
        </w:tabs>
        <w:ind w:right="440" w:firstLine="740"/>
        <w:rPr>
          <w:sz w:val="24"/>
          <w:szCs w:val="24"/>
        </w:rPr>
      </w:pPr>
      <w:r w:rsidRPr="004963F8">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A0611D" w:rsidRPr="004963F8" w:rsidRDefault="00651617" w:rsidP="001C1846">
      <w:pPr>
        <w:pStyle w:val="210"/>
        <w:numPr>
          <w:ilvl w:val="0"/>
          <w:numId w:val="16"/>
        </w:numPr>
        <w:shd w:val="clear" w:color="auto" w:fill="auto"/>
        <w:tabs>
          <w:tab w:val="left" w:pos="1005"/>
        </w:tabs>
        <w:ind w:right="440" w:firstLine="740"/>
        <w:rPr>
          <w:sz w:val="24"/>
          <w:szCs w:val="24"/>
        </w:rPr>
      </w:pPr>
      <w:r w:rsidRPr="004963F8">
        <w:rPr>
          <w:sz w:val="24"/>
          <w:szCs w:val="24"/>
        </w:rPr>
        <w:t>осуществлять защиту от троянских вирусов, фишинговых атак, информации от компьютерных вирусов с помощью антивирусных программ;</w:t>
      </w:r>
    </w:p>
    <w:p w:rsidR="00A0611D" w:rsidRPr="004963F8" w:rsidRDefault="00651617" w:rsidP="001C1846">
      <w:pPr>
        <w:pStyle w:val="210"/>
        <w:numPr>
          <w:ilvl w:val="0"/>
          <w:numId w:val="16"/>
        </w:numPr>
        <w:shd w:val="clear" w:color="auto" w:fill="auto"/>
        <w:tabs>
          <w:tab w:val="left" w:pos="1005"/>
        </w:tabs>
        <w:ind w:firstLine="740"/>
        <w:rPr>
          <w:sz w:val="24"/>
          <w:szCs w:val="24"/>
        </w:rPr>
      </w:pPr>
      <w:r w:rsidRPr="004963F8">
        <w:rPr>
          <w:sz w:val="24"/>
          <w:szCs w:val="24"/>
        </w:rPr>
        <w:t>соблюдать правила безопасного поведения в сети Интернет;</w:t>
      </w:r>
    </w:p>
    <w:p w:rsidR="00A0611D" w:rsidRPr="004963F8" w:rsidRDefault="00651617" w:rsidP="001C1846">
      <w:pPr>
        <w:pStyle w:val="210"/>
        <w:numPr>
          <w:ilvl w:val="0"/>
          <w:numId w:val="16"/>
        </w:numPr>
        <w:shd w:val="clear" w:color="auto" w:fill="auto"/>
        <w:tabs>
          <w:tab w:val="left" w:pos="1005"/>
        </w:tabs>
        <w:spacing w:after="240"/>
        <w:ind w:right="440" w:firstLine="740"/>
        <w:rPr>
          <w:sz w:val="24"/>
          <w:szCs w:val="24"/>
        </w:rPr>
      </w:pPr>
      <w:r w:rsidRPr="004963F8">
        <w:rPr>
          <w:sz w:val="24"/>
          <w:szCs w:val="24"/>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A0611D" w:rsidRPr="004963F8" w:rsidRDefault="00651617" w:rsidP="00B82CEB">
      <w:pPr>
        <w:pStyle w:val="410"/>
        <w:keepNext/>
        <w:keepLines/>
        <w:numPr>
          <w:ilvl w:val="2"/>
          <w:numId w:val="403"/>
        </w:numPr>
        <w:shd w:val="clear" w:color="auto" w:fill="auto"/>
        <w:tabs>
          <w:tab w:val="left" w:pos="2185"/>
        </w:tabs>
        <w:rPr>
          <w:sz w:val="24"/>
          <w:szCs w:val="24"/>
        </w:rPr>
      </w:pPr>
      <w:bookmarkStart w:id="29" w:name="bookmark65"/>
      <w:r w:rsidRPr="004963F8">
        <w:rPr>
          <w:sz w:val="24"/>
          <w:szCs w:val="24"/>
        </w:rPr>
        <w:t>Виды взаимодействия с учебными, научными и социальными</w:t>
      </w:r>
      <w:bookmarkEnd w:id="29"/>
    </w:p>
    <w:p w:rsidR="00A0611D" w:rsidRPr="004963F8" w:rsidRDefault="00651617" w:rsidP="00453639">
      <w:pPr>
        <w:pStyle w:val="310"/>
        <w:shd w:val="clear" w:color="auto" w:fill="auto"/>
        <w:spacing w:before="0" w:after="0"/>
        <w:ind w:firstLine="740"/>
        <w:jc w:val="both"/>
        <w:rPr>
          <w:sz w:val="24"/>
          <w:szCs w:val="24"/>
        </w:rPr>
      </w:pPr>
      <w:r w:rsidRPr="004963F8">
        <w:rPr>
          <w:sz w:val="24"/>
          <w:szCs w:val="24"/>
        </w:rPr>
        <w:t>организациями, формы привлечения консультантов, экспертов и научных</w:t>
      </w:r>
    </w:p>
    <w:p w:rsidR="00A0611D" w:rsidRPr="004963F8" w:rsidRDefault="00651617" w:rsidP="00453639">
      <w:pPr>
        <w:pStyle w:val="410"/>
        <w:keepNext/>
        <w:keepLines/>
        <w:shd w:val="clear" w:color="auto" w:fill="auto"/>
        <w:ind w:left="4040" w:firstLine="0"/>
        <w:rPr>
          <w:sz w:val="24"/>
          <w:szCs w:val="24"/>
        </w:rPr>
      </w:pPr>
      <w:bookmarkStart w:id="30" w:name="bookmark66"/>
      <w:r w:rsidRPr="004963F8">
        <w:rPr>
          <w:sz w:val="24"/>
          <w:szCs w:val="24"/>
        </w:rPr>
        <w:t>руководителей</w:t>
      </w:r>
      <w:bookmarkEnd w:id="30"/>
    </w:p>
    <w:p w:rsidR="00A0611D" w:rsidRPr="008C655B" w:rsidRDefault="00651617" w:rsidP="00453639">
      <w:pPr>
        <w:pStyle w:val="210"/>
        <w:shd w:val="clear" w:color="auto" w:fill="auto"/>
        <w:ind w:right="440" w:firstLine="740"/>
        <w:rPr>
          <w:sz w:val="24"/>
          <w:szCs w:val="24"/>
        </w:rPr>
      </w:pPr>
      <w:r w:rsidRPr="008C655B">
        <w:rPr>
          <w:sz w:val="24"/>
          <w:szCs w:val="24"/>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A0611D" w:rsidRPr="008C655B" w:rsidRDefault="00651617" w:rsidP="001C1846">
      <w:pPr>
        <w:pStyle w:val="210"/>
        <w:numPr>
          <w:ilvl w:val="0"/>
          <w:numId w:val="16"/>
        </w:numPr>
        <w:shd w:val="clear" w:color="auto" w:fill="auto"/>
        <w:tabs>
          <w:tab w:val="left" w:pos="1005"/>
        </w:tabs>
        <w:ind w:right="440" w:firstLine="740"/>
        <w:rPr>
          <w:sz w:val="24"/>
          <w:szCs w:val="24"/>
        </w:rPr>
      </w:pPr>
      <w:r w:rsidRPr="008C655B">
        <w:rPr>
          <w:sz w:val="24"/>
          <w:szCs w:val="24"/>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A0611D" w:rsidRPr="008C655B" w:rsidRDefault="00651617" w:rsidP="001C1846">
      <w:pPr>
        <w:pStyle w:val="210"/>
        <w:numPr>
          <w:ilvl w:val="0"/>
          <w:numId w:val="16"/>
        </w:numPr>
        <w:shd w:val="clear" w:color="auto" w:fill="auto"/>
        <w:tabs>
          <w:tab w:val="left" w:pos="1005"/>
        </w:tabs>
        <w:ind w:right="440" w:firstLine="740"/>
        <w:rPr>
          <w:sz w:val="24"/>
          <w:szCs w:val="24"/>
        </w:rPr>
      </w:pPr>
      <w:r w:rsidRPr="008C655B">
        <w:rPr>
          <w:sz w:val="24"/>
          <w:szCs w:val="24"/>
        </w:rPr>
        <w:t>экспертная, научная и консультационная поддержка может осуществляться в рамках сетевого взаимодействия общеобразовательных организаций;</w:t>
      </w:r>
    </w:p>
    <w:p w:rsidR="00A0611D" w:rsidRPr="008C655B" w:rsidRDefault="00651617" w:rsidP="001C1846">
      <w:pPr>
        <w:pStyle w:val="210"/>
        <w:numPr>
          <w:ilvl w:val="0"/>
          <w:numId w:val="16"/>
        </w:numPr>
        <w:shd w:val="clear" w:color="auto" w:fill="auto"/>
        <w:tabs>
          <w:tab w:val="left" w:pos="988"/>
        </w:tabs>
        <w:ind w:right="440" w:firstLine="740"/>
        <w:rPr>
          <w:sz w:val="24"/>
          <w:szCs w:val="24"/>
        </w:rPr>
      </w:pPr>
      <w:r w:rsidRPr="008C655B">
        <w:rPr>
          <w:sz w:val="24"/>
          <w:szCs w:val="24"/>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w:t>
      </w:r>
      <w:r w:rsidRPr="008C655B">
        <w:rPr>
          <w:sz w:val="24"/>
          <w:szCs w:val="24"/>
        </w:rPr>
        <w:softHyphen/>
        <w:t>экономического управления.</w:t>
      </w:r>
    </w:p>
    <w:p w:rsidR="00A0611D" w:rsidRPr="008C655B" w:rsidRDefault="00651617" w:rsidP="00453639">
      <w:pPr>
        <w:pStyle w:val="210"/>
        <w:shd w:val="clear" w:color="auto" w:fill="auto"/>
        <w:ind w:right="440" w:firstLine="740"/>
        <w:rPr>
          <w:sz w:val="24"/>
          <w:szCs w:val="24"/>
        </w:rPr>
      </w:pPr>
      <w:r w:rsidRPr="008C655B">
        <w:rPr>
          <w:sz w:val="24"/>
          <w:szCs w:val="24"/>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 - практической конференции; консультаций; круглых столов; вебинаров; мастер-классов, тренингов и др.</w:t>
      </w:r>
    </w:p>
    <w:p w:rsidR="00A0611D" w:rsidRPr="008C655B" w:rsidRDefault="00651617" w:rsidP="00B82CEB">
      <w:pPr>
        <w:pStyle w:val="310"/>
        <w:numPr>
          <w:ilvl w:val="2"/>
          <w:numId w:val="403"/>
        </w:numPr>
        <w:shd w:val="clear" w:color="auto" w:fill="auto"/>
        <w:tabs>
          <w:tab w:val="left" w:pos="797"/>
        </w:tabs>
        <w:spacing w:before="0" w:after="0" w:line="278" w:lineRule="exact"/>
        <w:ind w:right="440"/>
        <w:jc w:val="both"/>
        <w:rPr>
          <w:sz w:val="24"/>
          <w:szCs w:val="24"/>
        </w:rPr>
      </w:pPr>
      <w:r w:rsidRPr="008C655B">
        <w:rPr>
          <w:sz w:val="24"/>
          <w:szCs w:val="24"/>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A0611D" w:rsidRPr="008C655B" w:rsidRDefault="00651617" w:rsidP="00453639">
      <w:pPr>
        <w:pStyle w:val="210"/>
        <w:shd w:val="clear" w:color="auto" w:fill="auto"/>
        <w:ind w:right="440" w:firstLine="740"/>
        <w:rPr>
          <w:sz w:val="24"/>
          <w:szCs w:val="24"/>
        </w:rPr>
      </w:pPr>
      <w:r w:rsidRPr="008C655B">
        <w:rPr>
          <w:sz w:val="24"/>
          <w:szCs w:val="24"/>
        </w:rPr>
        <w:t xml:space="preserve">Условия реализации основной образовательной программы, в том числе программы </w:t>
      </w:r>
      <w:r w:rsidRPr="008C655B">
        <w:rPr>
          <w:sz w:val="24"/>
          <w:szCs w:val="24"/>
        </w:rPr>
        <w:lastRenderedPageBreak/>
        <w:t>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A0611D" w:rsidRPr="008C655B" w:rsidRDefault="00651617" w:rsidP="00453639">
      <w:pPr>
        <w:pStyle w:val="210"/>
        <w:shd w:val="clear" w:color="auto" w:fill="auto"/>
        <w:ind w:firstLine="740"/>
        <w:rPr>
          <w:sz w:val="24"/>
          <w:szCs w:val="24"/>
        </w:rPr>
      </w:pPr>
      <w:r w:rsidRPr="008C655B">
        <w:rPr>
          <w:sz w:val="24"/>
          <w:szCs w:val="24"/>
        </w:rPr>
        <w:t>Требования к условиям включают:</w:t>
      </w:r>
    </w:p>
    <w:p w:rsidR="00A0611D" w:rsidRPr="008C655B" w:rsidRDefault="00651617" w:rsidP="001C1846">
      <w:pPr>
        <w:pStyle w:val="210"/>
        <w:numPr>
          <w:ilvl w:val="0"/>
          <w:numId w:val="16"/>
        </w:numPr>
        <w:shd w:val="clear" w:color="auto" w:fill="auto"/>
        <w:tabs>
          <w:tab w:val="left" w:pos="988"/>
        </w:tabs>
        <w:ind w:right="440" w:firstLine="740"/>
        <w:rPr>
          <w:sz w:val="24"/>
          <w:szCs w:val="24"/>
        </w:rPr>
      </w:pPr>
      <w:r w:rsidRPr="008C655B">
        <w:rPr>
          <w:sz w:val="24"/>
          <w:szCs w:val="24"/>
        </w:rPr>
        <w:t>укомплектованность образовательной организации педагогическими, руководящими и иными работниками;</w:t>
      </w:r>
    </w:p>
    <w:p w:rsidR="00A0611D" w:rsidRPr="008C655B" w:rsidRDefault="00651617" w:rsidP="001C1846">
      <w:pPr>
        <w:pStyle w:val="210"/>
        <w:numPr>
          <w:ilvl w:val="0"/>
          <w:numId w:val="16"/>
        </w:numPr>
        <w:shd w:val="clear" w:color="auto" w:fill="auto"/>
        <w:tabs>
          <w:tab w:val="left" w:pos="988"/>
        </w:tabs>
        <w:ind w:right="440" w:firstLine="740"/>
        <w:rPr>
          <w:sz w:val="24"/>
          <w:szCs w:val="24"/>
        </w:rPr>
      </w:pPr>
      <w:r w:rsidRPr="008C655B">
        <w:rPr>
          <w:sz w:val="24"/>
          <w:szCs w:val="24"/>
        </w:rPr>
        <w:t>уровень квалификации педагогических и иных работников образовательной организации;</w:t>
      </w:r>
    </w:p>
    <w:p w:rsidR="00A0611D" w:rsidRPr="008C655B" w:rsidRDefault="00651617" w:rsidP="001C1846">
      <w:pPr>
        <w:pStyle w:val="210"/>
        <w:numPr>
          <w:ilvl w:val="0"/>
          <w:numId w:val="16"/>
        </w:numPr>
        <w:shd w:val="clear" w:color="auto" w:fill="auto"/>
        <w:tabs>
          <w:tab w:val="left" w:pos="988"/>
        </w:tabs>
        <w:ind w:right="440" w:firstLine="740"/>
        <w:rPr>
          <w:sz w:val="24"/>
          <w:szCs w:val="24"/>
        </w:rPr>
      </w:pPr>
      <w:r w:rsidRPr="008C655B">
        <w:rPr>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A0611D" w:rsidRPr="008C655B" w:rsidRDefault="00651617" w:rsidP="00453639">
      <w:pPr>
        <w:pStyle w:val="210"/>
        <w:shd w:val="clear" w:color="auto" w:fill="auto"/>
        <w:ind w:right="440" w:firstLine="740"/>
        <w:rPr>
          <w:sz w:val="24"/>
          <w:szCs w:val="24"/>
        </w:rPr>
      </w:pPr>
      <w:r w:rsidRPr="008C655B">
        <w:rPr>
          <w:sz w:val="24"/>
          <w:szCs w:val="24"/>
        </w:rPr>
        <w:t>Педагогические кадры имеют необходимый уровень подготовки для реализации программы УУД, что может включать следующее:</w:t>
      </w:r>
    </w:p>
    <w:p w:rsidR="00A0611D" w:rsidRPr="008C655B" w:rsidRDefault="00651617" w:rsidP="001C1846">
      <w:pPr>
        <w:pStyle w:val="210"/>
        <w:numPr>
          <w:ilvl w:val="0"/>
          <w:numId w:val="16"/>
        </w:numPr>
        <w:shd w:val="clear" w:color="auto" w:fill="auto"/>
        <w:tabs>
          <w:tab w:val="left" w:pos="988"/>
        </w:tabs>
        <w:ind w:right="440" w:firstLine="740"/>
        <w:rPr>
          <w:sz w:val="24"/>
          <w:szCs w:val="24"/>
        </w:rPr>
      </w:pPr>
      <w:r w:rsidRPr="008C655B">
        <w:rPr>
          <w:sz w:val="24"/>
          <w:szCs w:val="24"/>
        </w:rPr>
        <w:t>педагоги владеют представлениями о возрастных особенностях учащихся начальной, основной и старшей школы;</w:t>
      </w:r>
    </w:p>
    <w:p w:rsidR="00A0611D" w:rsidRPr="008C655B" w:rsidRDefault="00651617" w:rsidP="001C1846">
      <w:pPr>
        <w:pStyle w:val="210"/>
        <w:numPr>
          <w:ilvl w:val="0"/>
          <w:numId w:val="16"/>
        </w:numPr>
        <w:shd w:val="clear" w:color="auto" w:fill="auto"/>
        <w:tabs>
          <w:tab w:val="left" w:pos="988"/>
        </w:tabs>
        <w:ind w:firstLine="740"/>
        <w:rPr>
          <w:sz w:val="24"/>
          <w:szCs w:val="24"/>
        </w:rPr>
      </w:pPr>
      <w:r w:rsidRPr="008C655B">
        <w:rPr>
          <w:sz w:val="24"/>
          <w:szCs w:val="24"/>
        </w:rPr>
        <w:t>педагоги прошли курсы повышения квалификации, посвященные ФГОС;</w:t>
      </w:r>
    </w:p>
    <w:p w:rsidR="00A0611D" w:rsidRPr="008C655B" w:rsidRDefault="00651617" w:rsidP="001C1846">
      <w:pPr>
        <w:pStyle w:val="210"/>
        <w:numPr>
          <w:ilvl w:val="0"/>
          <w:numId w:val="16"/>
        </w:numPr>
        <w:shd w:val="clear" w:color="auto" w:fill="auto"/>
        <w:tabs>
          <w:tab w:val="left" w:pos="988"/>
        </w:tabs>
        <w:ind w:firstLine="740"/>
        <w:rPr>
          <w:sz w:val="24"/>
          <w:szCs w:val="24"/>
        </w:rPr>
      </w:pPr>
      <w:r w:rsidRPr="008C655B">
        <w:rPr>
          <w:sz w:val="24"/>
          <w:szCs w:val="24"/>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A0611D" w:rsidRPr="008C655B" w:rsidRDefault="00651617" w:rsidP="001C1846">
      <w:pPr>
        <w:pStyle w:val="210"/>
        <w:numPr>
          <w:ilvl w:val="0"/>
          <w:numId w:val="16"/>
        </w:numPr>
        <w:shd w:val="clear" w:color="auto" w:fill="auto"/>
        <w:tabs>
          <w:tab w:val="left" w:pos="988"/>
        </w:tabs>
        <w:ind w:firstLine="740"/>
        <w:rPr>
          <w:sz w:val="24"/>
          <w:szCs w:val="24"/>
        </w:rPr>
      </w:pPr>
      <w:r w:rsidRPr="008C655B">
        <w:rPr>
          <w:sz w:val="24"/>
          <w:szCs w:val="24"/>
        </w:rPr>
        <w:t>педагоги могут строить образовательный процесс в рамках учебного предмета в соответствии с особенностями формирования конкретных УУД;</w:t>
      </w:r>
    </w:p>
    <w:p w:rsidR="00A0611D" w:rsidRPr="008C655B" w:rsidRDefault="00651617" w:rsidP="002C4C5A">
      <w:pPr>
        <w:pStyle w:val="210"/>
        <w:shd w:val="clear" w:color="auto" w:fill="auto"/>
        <w:tabs>
          <w:tab w:val="left" w:pos="2204"/>
          <w:tab w:val="left" w:pos="4143"/>
          <w:tab w:val="left" w:pos="5838"/>
        </w:tabs>
        <w:ind w:left="740" w:firstLine="0"/>
        <w:rPr>
          <w:sz w:val="24"/>
          <w:szCs w:val="24"/>
        </w:rPr>
      </w:pPr>
      <w:r w:rsidRPr="008C655B">
        <w:rPr>
          <w:sz w:val="24"/>
          <w:szCs w:val="24"/>
        </w:rPr>
        <w:t>педагоги</w:t>
      </w:r>
      <w:r w:rsidRPr="008C655B">
        <w:rPr>
          <w:sz w:val="24"/>
          <w:szCs w:val="24"/>
        </w:rPr>
        <w:tab/>
        <w:t>осуществляют</w:t>
      </w:r>
      <w:r w:rsidRPr="008C655B">
        <w:rPr>
          <w:sz w:val="24"/>
          <w:szCs w:val="24"/>
        </w:rPr>
        <w:tab/>
        <w:t>формирование</w:t>
      </w:r>
      <w:r w:rsidRPr="008C655B">
        <w:rPr>
          <w:sz w:val="24"/>
          <w:szCs w:val="24"/>
        </w:rPr>
        <w:tab/>
        <w:t>УУД в рамках проектной,</w:t>
      </w:r>
    </w:p>
    <w:p w:rsidR="00A0611D" w:rsidRPr="008C655B" w:rsidRDefault="00651617" w:rsidP="002C4C5A">
      <w:pPr>
        <w:pStyle w:val="210"/>
        <w:shd w:val="clear" w:color="auto" w:fill="auto"/>
        <w:ind w:firstLine="0"/>
        <w:rPr>
          <w:sz w:val="24"/>
          <w:szCs w:val="24"/>
        </w:rPr>
      </w:pPr>
      <w:r w:rsidRPr="008C655B">
        <w:rPr>
          <w:sz w:val="24"/>
          <w:szCs w:val="24"/>
        </w:rPr>
        <w:t>исследовательской деятельностей;</w:t>
      </w:r>
    </w:p>
    <w:p w:rsidR="00A0611D" w:rsidRPr="008C655B" w:rsidRDefault="00651617" w:rsidP="001C1846">
      <w:pPr>
        <w:pStyle w:val="210"/>
        <w:numPr>
          <w:ilvl w:val="0"/>
          <w:numId w:val="16"/>
        </w:numPr>
        <w:shd w:val="clear" w:color="auto" w:fill="auto"/>
        <w:tabs>
          <w:tab w:val="left" w:pos="993"/>
          <w:tab w:val="left" w:pos="5838"/>
          <w:tab w:val="left" w:pos="8194"/>
        </w:tabs>
        <w:ind w:firstLine="740"/>
        <w:rPr>
          <w:sz w:val="24"/>
          <w:szCs w:val="24"/>
        </w:rPr>
      </w:pPr>
      <w:r w:rsidRPr="008C655B">
        <w:rPr>
          <w:sz w:val="24"/>
          <w:szCs w:val="24"/>
        </w:rPr>
        <w:t xml:space="preserve"> хар</w:t>
      </w:r>
      <w:r w:rsidR="001B2F50" w:rsidRPr="008C655B">
        <w:rPr>
          <w:sz w:val="24"/>
          <w:szCs w:val="24"/>
        </w:rPr>
        <w:t xml:space="preserve">актер взаимодействия педагога и </w:t>
      </w:r>
      <w:r w:rsidRPr="008C655B">
        <w:rPr>
          <w:sz w:val="24"/>
          <w:szCs w:val="24"/>
        </w:rPr>
        <w:t>обучающегося непротиворечит</w:t>
      </w:r>
    </w:p>
    <w:p w:rsidR="00A0611D" w:rsidRPr="008C655B" w:rsidRDefault="00651617" w:rsidP="002C4C5A">
      <w:pPr>
        <w:pStyle w:val="210"/>
        <w:shd w:val="clear" w:color="auto" w:fill="auto"/>
        <w:ind w:firstLine="0"/>
        <w:rPr>
          <w:sz w:val="24"/>
          <w:szCs w:val="24"/>
        </w:rPr>
      </w:pPr>
      <w:r w:rsidRPr="008C655B">
        <w:rPr>
          <w:sz w:val="24"/>
          <w:szCs w:val="24"/>
        </w:rPr>
        <w:t>представлениям об условиях формирования УУД;</w:t>
      </w:r>
    </w:p>
    <w:p w:rsidR="00A0611D" w:rsidRPr="008C655B" w:rsidRDefault="00651617" w:rsidP="001C1846">
      <w:pPr>
        <w:pStyle w:val="210"/>
        <w:numPr>
          <w:ilvl w:val="0"/>
          <w:numId w:val="16"/>
        </w:numPr>
        <w:shd w:val="clear" w:color="auto" w:fill="auto"/>
        <w:tabs>
          <w:tab w:val="left" w:pos="988"/>
        </w:tabs>
        <w:ind w:firstLine="740"/>
        <w:rPr>
          <w:sz w:val="24"/>
          <w:szCs w:val="24"/>
        </w:rPr>
      </w:pPr>
      <w:r w:rsidRPr="008C655B">
        <w:rPr>
          <w:sz w:val="24"/>
          <w:szCs w:val="24"/>
        </w:rPr>
        <w:t>педагоги владеют навыками формирующего оценивания;</w:t>
      </w:r>
    </w:p>
    <w:p w:rsidR="00A0611D" w:rsidRPr="008C655B" w:rsidRDefault="00651617" w:rsidP="001C1846">
      <w:pPr>
        <w:pStyle w:val="210"/>
        <w:numPr>
          <w:ilvl w:val="0"/>
          <w:numId w:val="16"/>
        </w:numPr>
        <w:shd w:val="clear" w:color="auto" w:fill="auto"/>
        <w:tabs>
          <w:tab w:val="left" w:pos="988"/>
        </w:tabs>
        <w:spacing w:line="278" w:lineRule="exact"/>
        <w:ind w:firstLine="740"/>
        <w:rPr>
          <w:sz w:val="24"/>
          <w:szCs w:val="24"/>
        </w:rPr>
      </w:pPr>
      <w:r w:rsidRPr="008C655B">
        <w:rPr>
          <w:sz w:val="24"/>
          <w:szCs w:val="24"/>
        </w:rPr>
        <w:t>наличие позиции тьютора или педагоги владеют навыками тьюторского сопровождения обучающихся;</w:t>
      </w:r>
    </w:p>
    <w:p w:rsidR="00A0611D" w:rsidRDefault="00651617" w:rsidP="001C1846">
      <w:pPr>
        <w:pStyle w:val="210"/>
        <w:numPr>
          <w:ilvl w:val="0"/>
          <w:numId w:val="16"/>
        </w:numPr>
        <w:shd w:val="clear" w:color="auto" w:fill="auto"/>
        <w:tabs>
          <w:tab w:val="left" w:pos="988"/>
        </w:tabs>
        <w:spacing w:after="244" w:line="278" w:lineRule="exact"/>
        <w:ind w:firstLine="740"/>
        <w:rPr>
          <w:sz w:val="24"/>
          <w:szCs w:val="24"/>
        </w:rPr>
      </w:pPr>
      <w:r w:rsidRPr="008C655B">
        <w:rPr>
          <w:sz w:val="24"/>
          <w:szCs w:val="24"/>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6445FD" w:rsidRPr="00CD6763" w:rsidRDefault="006445FD" w:rsidP="006445FD">
      <w:pPr>
        <w:pStyle w:val="210"/>
        <w:shd w:val="clear" w:color="auto" w:fill="auto"/>
        <w:tabs>
          <w:tab w:val="left" w:pos="988"/>
        </w:tabs>
        <w:spacing w:after="244" w:line="278" w:lineRule="exact"/>
        <w:ind w:firstLine="0"/>
        <w:rPr>
          <w:b/>
          <w:sz w:val="24"/>
          <w:szCs w:val="24"/>
        </w:rPr>
      </w:pPr>
      <w:r w:rsidRPr="00CD6763">
        <w:rPr>
          <w:b/>
          <w:sz w:val="24"/>
          <w:szCs w:val="24"/>
        </w:rPr>
        <w:t xml:space="preserve">                                2.1.10.Система оценки деятельности образовательного учреждения по формированию и развитию универсальных учебных действий у оучающихся</w:t>
      </w:r>
    </w:p>
    <w:p w:rsidR="006445FD" w:rsidRPr="008C655B" w:rsidRDefault="00CD6763" w:rsidP="006445FD">
      <w:pPr>
        <w:pStyle w:val="210"/>
        <w:shd w:val="clear" w:color="auto" w:fill="auto"/>
        <w:tabs>
          <w:tab w:val="left" w:pos="988"/>
        </w:tabs>
        <w:spacing w:after="244" w:line="278" w:lineRule="exact"/>
        <w:ind w:firstLine="0"/>
        <w:rPr>
          <w:sz w:val="24"/>
          <w:szCs w:val="24"/>
        </w:rPr>
      </w:pPr>
      <w:r w:rsidRPr="00CD6763">
        <w:rPr>
          <w:sz w:val="24"/>
          <w:szCs w:val="24"/>
        </w:rPr>
        <w:t>В соответствии с п. 18.1.3 ФГО</w:t>
      </w:r>
      <w:r>
        <w:rPr>
          <w:sz w:val="24"/>
          <w:szCs w:val="24"/>
        </w:rPr>
        <w:t xml:space="preserve">С система оценки деятельности </w:t>
      </w:r>
      <w:r w:rsidRPr="00CD6763">
        <w:rPr>
          <w:sz w:val="24"/>
          <w:szCs w:val="24"/>
        </w:rPr>
        <w:t xml:space="preserve"> образовательной организации по формированию и развитию универсальных учебных действий у обучающихся также описана в пункте «Система оценки достижения планируемых результатов освоения основной образовательной программы общего образования» целевого раздела. Система оценки в сфере УУД может включать в себя следующие принципы и характеристики: • систематичность сбора и анализа информации; • совокупность показателей и индикаторов оценивания должна учитывать интересы всех участников образовательного процесса, то есть быть информативной для управленцев, педагогов, родителей, учащихся; • доступность и прозрачность данных о результатах оценивания для всех участников образовательного процесса. 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A0611D" w:rsidRPr="008C655B" w:rsidRDefault="00CD6763" w:rsidP="00CD6763">
      <w:pPr>
        <w:pStyle w:val="410"/>
        <w:keepNext/>
        <w:keepLines/>
        <w:shd w:val="clear" w:color="auto" w:fill="auto"/>
        <w:tabs>
          <w:tab w:val="left" w:pos="988"/>
        </w:tabs>
        <w:ind w:left="1701" w:firstLine="0"/>
        <w:rPr>
          <w:sz w:val="24"/>
          <w:szCs w:val="24"/>
        </w:rPr>
      </w:pPr>
      <w:bookmarkStart w:id="31" w:name="bookmark67"/>
      <w:r>
        <w:rPr>
          <w:sz w:val="24"/>
          <w:szCs w:val="24"/>
        </w:rPr>
        <w:t>2.1.11.</w:t>
      </w:r>
      <w:r w:rsidR="00651617" w:rsidRPr="008C655B">
        <w:rPr>
          <w:sz w:val="24"/>
          <w:szCs w:val="24"/>
        </w:rPr>
        <w:t>Методика и инструментарий мониторинга успешности освоения и применения обучающимися универсальных учебных действий</w:t>
      </w:r>
      <w:bookmarkEnd w:id="31"/>
    </w:p>
    <w:p w:rsidR="00A0611D" w:rsidRPr="008C655B" w:rsidRDefault="00651617" w:rsidP="002C4C5A">
      <w:pPr>
        <w:pStyle w:val="210"/>
        <w:shd w:val="clear" w:color="auto" w:fill="auto"/>
        <w:spacing w:line="278" w:lineRule="exact"/>
        <w:ind w:firstLine="740"/>
        <w:rPr>
          <w:sz w:val="24"/>
          <w:szCs w:val="24"/>
        </w:rPr>
      </w:pPr>
      <w:r w:rsidRPr="008C655B">
        <w:rPr>
          <w:sz w:val="24"/>
          <w:szCs w:val="24"/>
        </w:rPr>
        <w:t>В процессе реализации мониторинга успешности освоения и применения УУД могут быть учтены следующие этапы освоения УУД:</w:t>
      </w:r>
    </w:p>
    <w:p w:rsidR="00A0611D" w:rsidRPr="008C655B" w:rsidRDefault="00651617" w:rsidP="001C1846">
      <w:pPr>
        <w:pStyle w:val="210"/>
        <w:numPr>
          <w:ilvl w:val="0"/>
          <w:numId w:val="16"/>
        </w:numPr>
        <w:shd w:val="clear" w:color="auto" w:fill="auto"/>
        <w:tabs>
          <w:tab w:val="left" w:pos="1003"/>
        </w:tabs>
        <w:ind w:firstLine="740"/>
        <w:rPr>
          <w:sz w:val="24"/>
          <w:szCs w:val="24"/>
        </w:rPr>
      </w:pPr>
      <w:r w:rsidRPr="008C655B">
        <w:rPr>
          <w:sz w:val="24"/>
          <w:szCs w:val="24"/>
        </w:rPr>
        <w:t xml:space="preserve">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w:t>
      </w:r>
      <w:r w:rsidRPr="008C655B">
        <w:rPr>
          <w:sz w:val="24"/>
          <w:szCs w:val="24"/>
        </w:rPr>
        <w:lastRenderedPageBreak/>
        <w:t>воспроизведения);</w:t>
      </w:r>
    </w:p>
    <w:p w:rsidR="00A0611D" w:rsidRPr="008C655B" w:rsidRDefault="00651617" w:rsidP="001C1846">
      <w:pPr>
        <w:pStyle w:val="210"/>
        <w:numPr>
          <w:ilvl w:val="0"/>
          <w:numId w:val="16"/>
        </w:numPr>
        <w:shd w:val="clear" w:color="auto" w:fill="auto"/>
        <w:tabs>
          <w:tab w:val="left" w:pos="1003"/>
        </w:tabs>
        <w:ind w:firstLine="740"/>
        <w:rPr>
          <w:sz w:val="24"/>
          <w:szCs w:val="24"/>
        </w:rPr>
      </w:pPr>
      <w:r w:rsidRPr="008C655B">
        <w:rPr>
          <w:sz w:val="24"/>
          <w:szCs w:val="24"/>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A0611D" w:rsidRPr="008C655B" w:rsidRDefault="00651617" w:rsidP="001C1846">
      <w:pPr>
        <w:pStyle w:val="210"/>
        <w:numPr>
          <w:ilvl w:val="0"/>
          <w:numId w:val="16"/>
        </w:numPr>
        <w:shd w:val="clear" w:color="auto" w:fill="auto"/>
        <w:tabs>
          <w:tab w:val="left" w:pos="1003"/>
        </w:tabs>
        <w:ind w:firstLine="740"/>
        <w:rPr>
          <w:sz w:val="24"/>
          <w:szCs w:val="24"/>
        </w:rPr>
      </w:pPr>
      <w:r w:rsidRPr="008C655B">
        <w:rPr>
          <w:sz w:val="24"/>
          <w:szCs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A0611D" w:rsidRPr="008C655B" w:rsidRDefault="00651617" w:rsidP="001C1846">
      <w:pPr>
        <w:pStyle w:val="210"/>
        <w:numPr>
          <w:ilvl w:val="0"/>
          <w:numId w:val="16"/>
        </w:numPr>
        <w:shd w:val="clear" w:color="auto" w:fill="auto"/>
        <w:tabs>
          <w:tab w:val="left" w:pos="1003"/>
        </w:tabs>
        <w:ind w:firstLine="740"/>
        <w:rPr>
          <w:sz w:val="24"/>
          <w:szCs w:val="24"/>
        </w:rPr>
      </w:pPr>
      <w:r w:rsidRPr="008C655B">
        <w:rPr>
          <w:sz w:val="24"/>
          <w:szCs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A0611D" w:rsidRPr="008C655B" w:rsidRDefault="00651617" w:rsidP="001C1846">
      <w:pPr>
        <w:pStyle w:val="210"/>
        <w:numPr>
          <w:ilvl w:val="0"/>
          <w:numId w:val="16"/>
        </w:numPr>
        <w:shd w:val="clear" w:color="auto" w:fill="auto"/>
        <w:tabs>
          <w:tab w:val="left" w:pos="1003"/>
        </w:tabs>
        <w:ind w:firstLine="740"/>
        <w:rPr>
          <w:sz w:val="24"/>
          <w:szCs w:val="24"/>
        </w:rPr>
      </w:pPr>
      <w:r w:rsidRPr="008C655B">
        <w:rPr>
          <w:sz w:val="24"/>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A0611D" w:rsidRPr="008C655B" w:rsidRDefault="00651617" w:rsidP="001C1846">
      <w:pPr>
        <w:pStyle w:val="210"/>
        <w:numPr>
          <w:ilvl w:val="0"/>
          <w:numId w:val="16"/>
        </w:numPr>
        <w:shd w:val="clear" w:color="auto" w:fill="auto"/>
        <w:tabs>
          <w:tab w:val="left" w:pos="1003"/>
        </w:tabs>
        <w:ind w:firstLine="740"/>
        <w:rPr>
          <w:sz w:val="24"/>
          <w:szCs w:val="24"/>
        </w:rPr>
      </w:pPr>
      <w:r w:rsidRPr="008C655B">
        <w:rPr>
          <w:sz w:val="24"/>
          <w:szCs w:val="24"/>
        </w:rPr>
        <w:t>обобщение учебных действий на основе выявления общих принципов.</w:t>
      </w:r>
    </w:p>
    <w:p w:rsidR="00A0611D" w:rsidRPr="008C655B" w:rsidRDefault="00651617" w:rsidP="002C4C5A">
      <w:pPr>
        <w:pStyle w:val="210"/>
        <w:shd w:val="clear" w:color="auto" w:fill="auto"/>
        <w:ind w:firstLine="740"/>
        <w:rPr>
          <w:sz w:val="24"/>
          <w:szCs w:val="24"/>
        </w:rPr>
      </w:pPr>
      <w:r w:rsidRPr="008C655B">
        <w:rPr>
          <w:sz w:val="24"/>
          <w:szCs w:val="24"/>
        </w:rPr>
        <w:t>Система оценки УУД может быть:</w:t>
      </w:r>
    </w:p>
    <w:p w:rsidR="00A0611D" w:rsidRPr="008C655B" w:rsidRDefault="00651617" w:rsidP="001C1846">
      <w:pPr>
        <w:pStyle w:val="210"/>
        <w:numPr>
          <w:ilvl w:val="0"/>
          <w:numId w:val="16"/>
        </w:numPr>
        <w:shd w:val="clear" w:color="auto" w:fill="auto"/>
        <w:tabs>
          <w:tab w:val="left" w:pos="1003"/>
        </w:tabs>
        <w:ind w:firstLine="740"/>
        <w:rPr>
          <w:sz w:val="24"/>
          <w:szCs w:val="24"/>
        </w:rPr>
      </w:pPr>
      <w:r w:rsidRPr="008C655B">
        <w:rPr>
          <w:sz w:val="24"/>
          <w:szCs w:val="24"/>
        </w:rPr>
        <w:t>уровневой (определяются уровни владения УУД);</w:t>
      </w:r>
    </w:p>
    <w:p w:rsidR="00A0611D" w:rsidRPr="008C655B" w:rsidRDefault="00651617" w:rsidP="001C1846">
      <w:pPr>
        <w:pStyle w:val="210"/>
        <w:numPr>
          <w:ilvl w:val="0"/>
          <w:numId w:val="16"/>
        </w:numPr>
        <w:shd w:val="clear" w:color="auto" w:fill="auto"/>
        <w:tabs>
          <w:tab w:val="left" w:pos="1003"/>
        </w:tabs>
        <w:ind w:firstLine="740"/>
        <w:rPr>
          <w:sz w:val="24"/>
          <w:szCs w:val="24"/>
        </w:rPr>
      </w:pPr>
      <w:r w:rsidRPr="008C655B">
        <w:rPr>
          <w:sz w:val="24"/>
          <w:szCs w:val="24"/>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A0611D" w:rsidRPr="008C655B" w:rsidRDefault="00651617" w:rsidP="002C4C5A">
      <w:pPr>
        <w:pStyle w:val="210"/>
        <w:shd w:val="clear" w:color="auto" w:fill="auto"/>
        <w:ind w:firstLine="740"/>
        <w:rPr>
          <w:sz w:val="24"/>
          <w:szCs w:val="24"/>
        </w:rPr>
      </w:pPr>
      <w:r w:rsidRPr="008C655B">
        <w:rPr>
          <w:sz w:val="24"/>
          <w:szCs w:val="24"/>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661A7C" w:rsidRPr="008C655B" w:rsidRDefault="00661A7C" w:rsidP="00CD6763">
      <w:pPr>
        <w:pStyle w:val="210"/>
        <w:shd w:val="clear" w:color="auto" w:fill="auto"/>
        <w:ind w:right="440" w:firstLine="0"/>
        <w:rPr>
          <w:sz w:val="24"/>
          <w:szCs w:val="24"/>
        </w:rPr>
      </w:pPr>
    </w:p>
    <w:p w:rsidR="00A0611D" w:rsidRPr="008C655B" w:rsidRDefault="00651617" w:rsidP="00B82CEB">
      <w:pPr>
        <w:pStyle w:val="410"/>
        <w:keepNext/>
        <w:keepLines/>
        <w:numPr>
          <w:ilvl w:val="1"/>
          <w:numId w:val="403"/>
        </w:numPr>
        <w:shd w:val="clear" w:color="auto" w:fill="auto"/>
        <w:tabs>
          <w:tab w:val="left" w:pos="1226"/>
        </w:tabs>
        <w:rPr>
          <w:sz w:val="24"/>
          <w:szCs w:val="24"/>
        </w:rPr>
      </w:pPr>
      <w:bookmarkStart w:id="32" w:name="bookmark68"/>
      <w:r w:rsidRPr="008C655B">
        <w:rPr>
          <w:sz w:val="24"/>
          <w:szCs w:val="24"/>
        </w:rPr>
        <w:t>Программы учебных предметов, курсов</w:t>
      </w:r>
      <w:bookmarkEnd w:id="32"/>
    </w:p>
    <w:p w:rsidR="00A0611D" w:rsidRPr="008C655B" w:rsidRDefault="00651617" w:rsidP="001C1846">
      <w:pPr>
        <w:pStyle w:val="410"/>
        <w:keepNext/>
        <w:keepLines/>
        <w:numPr>
          <w:ilvl w:val="0"/>
          <w:numId w:val="20"/>
        </w:numPr>
        <w:shd w:val="clear" w:color="auto" w:fill="auto"/>
        <w:tabs>
          <w:tab w:val="left" w:pos="1336"/>
        </w:tabs>
        <w:ind w:firstLine="740"/>
        <w:rPr>
          <w:sz w:val="24"/>
          <w:szCs w:val="24"/>
        </w:rPr>
      </w:pPr>
      <w:bookmarkStart w:id="33" w:name="bookmark69"/>
      <w:r w:rsidRPr="008C655B">
        <w:rPr>
          <w:sz w:val="24"/>
          <w:szCs w:val="24"/>
        </w:rPr>
        <w:t>Общие положения</w:t>
      </w:r>
      <w:bookmarkEnd w:id="33"/>
    </w:p>
    <w:p w:rsidR="00A0611D" w:rsidRPr="008C655B" w:rsidRDefault="000C3352" w:rsidP="002C4C5A">
      <w:pPr>
        <w:ind w:right="13"/>
        <w:jc w:val="both"/>
        <w:rPr>
          <w:rFonts w:ascii="Times New Roman" w:hAnsi="Times New Roman" w:cs="Times New Roman"/>
          <w:b/>
        </w:rPr>
      </w:pPr>
      <w:r w:rsidRPr="008C655B">
        <w:rPr>
          <w:rFonts w:ascii="Times New Roman" w:hAnsi="Times New Roman" w:cs="Times New Roman"/>
        </w:rPr>
        <w:tab/>
      </w:r>
      <w:r w:rsidR="00651617" w:rsidRPr="008C655B">
        <w:rPr>
          <w:rFonts w:ascii="Times New Roman" w:hAnsi="Times New Roman" w:cs="Times New Roman"/>
        </w:rPr>
        <w:t xml:space="preserve">В данном разделе основной образовательной программы основного общего образования </w:t>
      </w:r>
      <w:r w:rsidR="00D972B4" w:rsidRPr="008C655B">
        <w:rPr>
          <w:rStyle w:val="25"/>
          <w:rFonts w:eastAsia="Arial Unicode MS"/>
        </w:rPr>
        <w:t>МБОУ «</w:t>
      </w:r>
      <w:r w:rsidR="0024200D">
        <w:rPr>
          <w:rStyle w:val="25"/>
          <w:rFonts w:eastAsia="Arial Unicode MS"/>
        </w:rPr>
        <w:t>Шеланговская</w:t>
      </w:r>
      <w:r w:rsidR="00F30542" w:rsidRPr="008C655B">
        <w:rPr>
          <w:rStyle w:val="25"/>
          <w:rFonts w:eastAsia="Arial Unicode MS"/>
        </w:rPr>
        <w:t xml:space="preserve"> СОШ</w:t>
      </w:r>
      <w:r w:rsidR="00D972B4" w:rsidRPr="008C655B">
        <w:rPr>
          <w:rStyle w:val="25"/>
          <w:rFonts w:eastAsia="Arial Unicode MS"/>
        </w:rPr>
        <w:t xml:space="preserve">» </w:t>
      </w:r>
      <w:r w:rsidR="00651617" w:rsidRPr="008C655B">
        <w:rPr>
          <w:rFonts w:ascii="Times New Roman" w:hAnsi="Times New Roman" w:cs="Times New Roman"/>
        </w:rPr>
        <w:t>приводится основное содержание курсов по всем обязательным предметам на уровнео</w:t>
      </w:r>
      <w:r w:rsidR="004737D6" w:rsidRPr="008C655B">
        <w:rPr>
          <w:rFonts w:ascii="Times New Roman" w:hAnsi="Times New Roman" w:cs="Times New Roman"/>
        </w:rPr>
        <w:t>сновного общего образования</w:t>
      </w:r>
      <w:r w:rsidR="00651617" w:rsidRPr="008C655B">
        <w:rPr>
          <w:rFonts w:ascii="Times New Roman" w:hAnsi="Times New Roman" w:cs="Times New Roman"/>
        </w:rPr>
        <w:t xml:space="preserve">, которое в полном объеме отражено в соответствующих разделах рабочих программ учебных предметов. </w:t>
      </w:r>
    </w:p>
    <w:p w:rsidR="00A0611D" w:rsidRPr="008C655B" w:rsidRDefault="00651617" w:rsidP="002C4C5A">
      <w:pPr>
        <w:pStyle w:val="210"/>
        <w:shd w:val="clear" w:color="auto" w:fill="auto"/>
        <w:ind w:right="13" w:firstLine="740"/>
        <w:rPr>
          <w:sz w:val="24"/>
          <w:szCs w:val="24"/>
        </w:rPr>
      </w:pPr>
      <w:r w:rsidRPr="008C655B">
        <w:rPr>
          <w:sz w:val="24"/>
          <w:szCs w:val="24"/>
        </w:rPr>
        <w:t>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A0611D" w:rsidRPr="008C655B" w:rsidRDefault="00651617" w:rsidP="002C4C5A">
      <w:pPr>
        <w:pStyle w:val="210"/>
        <w:shd w:val="clear" w:color="auto" w:fill="auto"/>
        <w:ind w:right="13" w:firstLine="740"/>
        <w:rPr>
          <w:sz w:val="24"/>
          <w:szCs w:val="24"/>
        </w:rPr>
      </w:pPr>
      <w:r w:rsidRPr="008C655B">
        <w:rPr>
          <w:sz w:val="24"/>
          <w:szCs w:val="24"/>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A0611D" w:rsidRPr="008C655B" w:rsidRDefault="00651617" w:rsidP="002C4C5A">
      <w:pPr>
        <w:pStyle w:val="210"/>
        <w:shd w:val="clear" w:color="auto" w:fill="auto"/>
        <w:ind w:right="13" w:firstLine="740"/>
        <w:rPr>
          <w:sz w:val="24"/>
          <w:szCs w:val="24"/>
        </w:rPr>
      </w:pPr>
      <w:r w:rsidRPr="008C655B">
        <w:rPr>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A0611D" w:rsidRPr="008C655B" w:rsidRDefault="00651617" w:rsidP="002C4C5A">
      <w:pPr>
        <w:pStyle w:val="210"/>
        <w:shd w:val="clear" w:color="auto" w:fill="auto"/>
        <w:spacing w:line="278" w:lineRule="exact"/>
        <w:ind w:right="13" w:firstLine="740"/>
        <w:rPr>
          <w:sz w:val="24"/>
          <w:szCs w:val="24"/>
        </w:rPr>
      </w:pPr>
      <w:r w:rsidRPr="008C655B">
        <w:rPr>
          <w:sz w:val="24"/>
          <w:szCs w:val="24"/>
        </w:rPr>
        <w:t>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w:t>
      </w:r>
    </w:p>
    <w:p w:rsidR="00A0611D" w:rsidRPr="008C655B" w:rsidRDefault="00651617" w:rsidP="002C4C5A">
      <w:pPr>
        <w:pStyle w:val="210"/>
        <w:shd w:val="clear" w:color="auto" w:fill="auto"/>
        <w:spacing w:line="278" w:lineRule="exact"/>
        <w:ind w:right="13" w:firstLine="740"/>
        <w:rPr>
          <w:sz w:val="24"/>
          <w:szCs w:val="24"/>
        </w:rPr>
      </w:pPr>
      <w:r w:rsidRPr="008C655B">
        <w:rPr>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w:t>
      </w:r>
    </w:p>
    <w:p w:rsidR="00A0611D" w:rsidRPr="008C655B" w:rsidRDefault="00651617" w:rsidP="002C4C5A">
      <w:pPr>
        <w:pStyle w:val="210"/>
        <w:shd w:val="clear" w:color="auto" w:fill="auto"/>
        <w:ind w:right="13" w:firstLine="740"/>
        <w:rPr>
          <w:sz w:val="24"/>
          <w:szCs w:val="24"/>
        </w:rPr>
      </w:pPr>
      <w:r w:rsidRPr="008C655B">
        <w:rPr>
          <w:sz w:val="24"/>
          <w:szCs w:val="24"/>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D650EA" w:rsidRPr="008C655B" w:rsidRDefault="00651617" w:rsidP="00D650EA">
      <w:pPr>
        <w:spacing w:line="272" w:lineRule="auto"/>
        <w:ind w:firstLine="709"/>
        <w:jc w:val="both"/>
        <w:rPr>
          <w:rFonts w:ascii="Times New Roman" w:eastAsia="Times New Roman" w:hAnsi="Times New Roman" w:cs="Times New Roman"/>
        </w:rPr>
      </w:pPr>
      <w:r w:rsidRPr="008C655B">
        <w:rPr>
          <w:rFonts w:ascii="Times New Roman" w:hAnsi="Times New Roman" w:cs="Times New Roman"/>
        </w:rPr>
        <w:lastRenderedPageBreak/>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D650EA" w:rsidRPr="008C655B" w:rsidRDefault="00D650EA" w:rsidP="00D650EA">
      <w:pPr>
        <w:spacing w:line="272" w:lineRule="auto"/>
        <w:ind w:firstLine="709"/>
        <w:jc w:val="both"/>
        <w:rPr>
          <w:rFonts w:ascii="Times New Roman" w:eastAsia="Times New Roman" w:hAnsi="Times New Roman" w:cs="Times New Roman"/>
        </w:rPr>
      </w:pPr>
      <w:r w:rsidRPr="008C655B">
        <w:rPr>
          <w:rFonts w:ascii="Times New Roman" w:eastAsia="Times New Roman" w:hAnsi="Times New Roman" w:cs="Times New Roman"/>
        </w:rPr>
        <w:t>Программы служат ориентиром для авторов рабочих учебных программ, составленных как на уровень основного общего образования, так и на учебный год.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w:t>
      </w:r>
    </w:p>
    <w:p w:rsidR="00D650EA" w:rsidRPr="008C655B" w:rsidRDefault="00D650EA" w:rsidP="00D650EA">
      <w:pPr>
        <w:spacing w:line="19" w:lineRule="exact"/>
        <w:ind w:firstLine="709"/>
        <w:rPr>
          <w:rFonts w:ascii="Times New Roman" w:hAnsi="Times New Roman" w:cs="Times New Roman"/>
        </w:rPr>
      </w:pPr>
    </w:p>
    <w:p w:rsidR="00D650EA" w:rsidRPr="008C655B" w:rsidRDefault="00D650EA" w:rsidP="00D650EA">
      <w:pPr>
        <w:spacing w:line="21" w:lineRule="exact"/>
        <w:ind w:firstLine="709"/>
        <w:rPr>
          <w:rFonts w:ascii="Times New Roman" w:eastAsia="Times New Roman" w:hAnsi="Times New Roman" w:cs="Times New Roman"/>
        </w:rPr>
      </w:pPr>
    </w:p>
    <w:p w:rsidR="00A0611D" w:rsidRPr="008C655B" w:rsidRDefault="002C4C5A" w:rsidP="00661A7C">
      <w:pPr>
        <w:rPr>
          <w:rFonts w:ascii="Times New Roman" w:hAnsi="Times New Roman" w:cs="Times New Roman"/>
        </w:rPr>
      </w:pPr>
      <w:r w:rsidRPr="008C655B">
        <w:rPr>
          <w:rFonts w:ascii="Times New Roman" w:eastAsia="Times New Roman" w:hAnsi="Times New Roman" w:cs="Times New Roman"/>
        </w:rPr>
        <w:tab/>
      </w:r>
    </w:p>
    <w:p w:rsidR="00A0611D" w:rsidRPr="008C655B" w:rsidRDefault="00651617" w:rsidP="001C1846">
      <w:pPr>
        <w:pStyle w:val="410"/>
        <w:keepNext/>
        <w:keepLines/>
        <w:numPr>
          <w:ilvl w:val="0"/>
          <w:numId w:val="21"/>
        </w:numPr>
        <w:shd w:val="clear" w:color="auto" w:fill="auto"/>
        <w:tabs>
          <w:tab w:val="left" w:pos="1455"/>
        </w:tabs>
        <w:spacing w:after="124" w:line="278" w:lineRule="exact"/>
        <w:ind w:right="440" w:firstLine="740"/>
        <w:rPr>
          <w:sz w:val="24"/>
          <w:szCs w:val="24"/>
        </w:rPr>
      </w:pPr>
      <w:bookmarkStart w:id="34" w:name="bookmark70"/>
      <w:r w:rsidRPr="008C655B">
        <w:rPr>
          <w:sz w:val="24"/>
          <w:szCs w:val="24"/>
        </w:rPr>
        <w:t>Основное содержание учебных предметов на уровне основного общего образования</w:t>
      </w:r>
      <w:bookmarkEnd w:id="34"/>
    </w:p>
    <w:p w:rsidR="00A0611D" w:rsidRPr="008C655B" w:rsidRDefault="00651617" w:rsidP="001C1846">
      <w:pPr>
        <w:pStyle w:val="410"/>
        <w:keepNext/>
        <w:keepLines/>
        <w:numPr>
          <w:ilvl w:val="0"/>
          <w:numId w:val="22"/>
        </w:numPr>
        <w:shd w:val="clear" w:color="auto" w:fill="auto"/>
        <w:tabs>
          <w:tab w:val="left" w:pos="1586"/>
        </w:tabs>
        <w:ind w:firstLine="740"/>
        <w:rPr>
          <w:sz w:val="24"/>
          <w:szCs w:val="24"/>
        </w:rPr>
      </w:pPr>
      <w:bookmarkStart w:id="35" w:name="bookmark71"/>
      <w:r w:rsidRPr="008C655B">
        <w:rPr>
          <w:sz w:val="24"/>
          <w:szCs w:val="24"/>
        </w:rPr>
        <w:t>Русский язык</w:t>
      </w:r>
      <w:bookmarkEnd w:id="35"/>
    </w:p>
    <w:p w:rsidR="00A0611D" w:rsidRPr="008C655B" w:rsidRDefault="00651617" w:rsidP="00453639">
      <w:pPr>
        <w:pStyle w:val="210"/>
        <w:shd w:val="clear" w:color="auto" w:fill="auto"/>
        <w:ind w:right="440" w:firstLine="740"/>
        <w:rPr>
          <w:sz w:val="24"/>
          <w:szCs w:val="24"/>
        </w:rPr>
      </w:pPr>
      <w:r w:rsidRPr="008C655B">
        <w:rPr>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A0611D" w:rsidRPr="008C655B" w:rsidRDefault="00651617" w:rsidP="00453639">
      <w:pPr>
        <w:pStyle w:val="210"/>
        <w:shd w:val="clear" w:color="auto" w:fill="auto"/>
        <w:ind w:right="440" w:firstLine="740"/>
        <w:rPr>
          <w:sz w:val="24"/>
          <w:szCs w:val="24"/>
        </w:rPr>
      </w:pPr>
      <w:r w:rsidRPr="008C655B">
        <w:rPr>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A0611D" w:rsidRPr="008C655B" w:rsidRDefault="00651617" w:rsidP="00453639">
      <w:pPr>
        <w:pStyle w:val="210"/>
        <w:shd w:val="clear" w:color="auto" w:fill="auto"/>
        <w:ind w:right="440" w:firstLine="740"/>
        <w:rPr>
          <w:sz w:val="24"/>
          <w:szCs w:val="24"/>
        </w:rPr>
      </w:pPr>
      <w:r w:rsidRPr="008C655B">
        <w:rPr>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A0611D" w:rsidRPr="008C655B" w:rsidRDefault="00651617" w:rsidP="00453639">
      <w:pPr>
        <w:pStyle w:val="210"/>
        <w:shd w:val="clear" w:color="auto" w:fill="auto"/>
        <w:ind w:right="440" w:firstLine="740"/>
        <w:rPr>
          <w:sz w:val="24"/>
          <w:szCs w:val="24"/>
        </w:rPr>
      </w:pPr>
      <w:r w:rsidRPr="008C655B">
        <w:rPr>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A0611D" w:rsidRPr="008C655B" w:rsidRDefault="00651617" w:rsidP="00453639">
      <w:pPr>
        <w:pStyle w:val="210"/>
        <w:shd w:val="clear" w:color="auto" w:fill="auto"/>
        <w:ind w:right="440" w:firstLine="740"/>
        <w:rPr>
          <w:sz w:val="24"/>
          <w:szCs w:val="24"/>
        </w:rPr>
      </w:pPr>
      <w:r w:rsidRPr="008C655B">
        <w:rPr>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A0611D" w:rsidRPr="008C655B" w:rsidRDefault="00651617" w:rsidP="00453639">
      <w:pPr>
        <w:pStyle w:val="210"/>
        <w:shd w:val="clear" w:color="auto" w:fill="auto"/>
        <w:ind w:right="440" w:firstLine="740"/>
        <w:rPr>
          <w:sz w:val="24"/>
          <w:szCs w:val="24"/>
        </w:rPr>
      </w:pPr>
      <w:r w:rsidRPr="008C655B">
        <w:rPr>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A0611D" w:rsidRPr="008C655B" w:rsidRDefault="00651617" w:rsidP="00453639">
      <w:pPr>
        <w:pStyle w:val="210"/>
        <w:shd w:val="clear" w:color="auto" w:fill="auto"/>
        <w:ind w:right="440" w:firstLine="740"/>
        <w:rPr>
          <w:sz w:val="24"/>
          <w:szCs w:val="24"/>
        </w:rPr>
      </w:pPr>
      <w:r w:rsidRPr="008C655B">
        <w:rPr>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A0611D" w:rsidRPr="008C655B" w:rsidRDefault="00651617" w:rsidP="00453639">
      <w:pPr>
        <w:pStyle w:val="210"/>
        <w:shd w:val="clear" w:color="auto" w:fill="auto"/>
        <w:ind w:right="400" w:firstLine="760"/>
        <w:rPr>
          <w:sz w:val="24"/>
          <w:szCs w:val="24"/>
        </w:rPr>
      </w:pPr>
      <w:r w:rsidRPr="008C655B">
        <w:rPr>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A0611D" w:rsidRPr="00EB6ECA" w:rsidRDefault="00651617" w:rsidP="00453639">
      <w:pPr>
        <w:pStyle w:val="210"/>
        <w:shd w:val="clear" w:color="auto" w:fill="auto"/>
        <w:ind w:right="400" w:firstLine="760"/>
        <w:rPr>
          <w:sz w:val="24"/>
          <w:szCs w:val="24"/>
        </w:rPr>
      </w:pPr>
      <w:r w:rsidRPr="00EB6ECA">
        <w:rPr>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A0611D" w:rsidRPr="00EB6ECA" w:rsidRDefault="00651617" w:rsidP="00453639">
      <w:pPr>
        <w:pStyle w:val="210"/>
        <w:shd w:val="clear" w:color="auto" w:fill="auto"/>
        <w:ind w:right="400" w:firstLine="760"/>
        <w:rPr>
          <w:sz w:val="24"/>
          <w:szCs w:val="24"/>
        </w:rPr>
      </w:pPr>
      <w:r w:rsidRPr="00EB6ECA">
        <w:rPr>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A0611D" w:rsidRPr="00EB6ECA" w:rsidRDefault="00651617" w:rsidP="00453639">
      <w:pPr>
        <w:pStyle w:val="210"/>
        <w:shd w:val="clear" w:color="auto" w:fill="auto"/>
        <w:ind w:right="400" w:firstLine="760"/>
        <w:rPr>
          <w:sz w:val="24"/>
          <w:szCs w:val="24"/>
        </w:rPr>
      </w:pPr>
      <w:r w:rsidRPr="00EB6ECA">
        <w:rPr>
          <w:sz w:val="24"/>
          <w:szCs w:val="24"/>
        </w:rPr>
        <w:lastRenderedPageBreak/>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A0611D" w:rsidRPr="00EB6ECA" w:rsidRDefault="00651617" w:rsidP="00453639">
      <w:pPr>
        <w:pStyle w:val="210"/>
        <w:shd w:val="clear" w:color="auto" w:fill="auto"/>
        <w:ind w:firstLine="760"/>
        <w:rPr>
          <w:sz w:val="24"/>
          <w:szCs w:val="24"/>
        </w:rPr>
      </w:pPr>
      <w:r w:rsidRPr="00EB6ECA">
        <w:rPr>
          <w:sz w:val="24"/>
          <w:szCs w:val="24"/>
        </w:rPr>
        <w:t>Главными задачами реализации Программы являются:</w:t>
      </w:r>
    </w:p>
    <w:p w:rsidR="00A0611D" w:rsidRPr="00EB6ECA" w:rsidRDefault="00651617" w:rsidP="001C1846">
      <w:pPr>
        <w:pStyle w:val="210"/>
        <w:numPr>
          <w:ilvl w:val="0"/>
          <w:numId w:val="16"/>
        </w:numPr>
        <w:shd w:val="clear" w:color="auto" w:fill="auto"/>
        <w:tabs>
          <w:tab w:val="left" w:pos="1417"/>
        </w:tabs>
        <w:spacing w:line="278" w:lineRule="exact"/>
        <w:ind w:right="400" w:firstLine="760"/>
        <w:rPr>
          <w:sz w:val="24"/>
          <w:szCs w:val="24"/>
        </w:rPr>
      </w:pPr>
      <w:r w:rsidRPr="00EB6ECA">
        <w:rPr>
          <w:sz w:val="24"/>
          <w:szCs w:val="24"/>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A0611D" w:rsidRPr="00EB6ECA" w:rsidRDefault="00651617" w:rsidP="001C1846">
      <w:pPr>
        <w:pStyle w:val="210"/>
        <w:numPr>
          <w:ilvl w:val="0"/>
          <w:numId w:val="16"/>
        </w:numPr>
        <w:shd w:val="clear" w:color="auto" w:fill="auto"/>
        <w:tabs>
          <w:tab w:val="left" w:pos="1417"/>
        </w:tabs>
        <w:spacing w:line="278" w:lineRule="exact"/>
        <w:ind w:right="400" w:firstLine="760"/>
        <w:rPr>
          <w:sz w:val="24"/>
          <w:szCs w:val="24"/>
        </w:rPr>
      </w:pPr>
      <w:r w:rsidRPr="00EB6ECA">
        <w:rPr>
          <w:sz w:val="24"/>
          <w:szCs w:val="24"/>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A0611D" w:rsidRPr="00EB6ECA" w:rsidRDefault="00651617" w:rsidP="001C1846">
      <w:pPr>
        <w:pStyle w:val="210"/>
        <w:numPr>
          <w:ilvl w:val="0"/>
          <w:numId w:val="16"/>
        </w:numPr>
        <w:shd w:val="clear" w:color="auto" w:fill="auto"/>
        <w:tabs>
          <w:tab w:val="left" w:pos="1417"/>
        </w:tabs>
        <w:spacing w:line="278" w:lineRule="exact"/>
        <w:ind w:right="400" w:firstLine="760"/>
        <w:rPr>
          <w:sz w:val="24"/>
          <w:szCs w:val="24"/>
        </w:rPr>
      </w:pPr>
      <w:r w:rsidRPr="00EB6ECA">
        <w:rPr>
          <w:sz w:val="24"/>
          <w:szCs w:val="24"/>
        </w:rPr>
        <w:t>овладение функциональной грамотностью и принципами нормативного использования языковых средств;</w:t>
      </w:r>
    </w:p>
    <w:p w:rsidR="00A0611D" w:rsidRPr="00EB6ECA" w:rsidRDefault="00651617" w:rsidP="001C1846">
      <w:pPr>
        <w:pStyle w:val="210"/>
        <w:numPr>
          <w:ilvl w:val="0"/>
          <w:numId w:val="16"/>
        </w:numPr>
        <w:shd w:val="clear" w:color="auto" w:fill="auto"/>
        <w:tabs>
          <w:tab w:val="left" w:pos="1417"/>
        </w:tabs>
        <w:spacing w:line="278" w:lineRule="exact"/>
        <w:ind w:right="400" w:firstLine="760"/>
        <w:rPr>
          <w:sz w:val="24"/>
          <w:szCs w:val="24"/>
        </w:rPr>
      </w:pPr>
      <w:r w:rsidRPr="00EB6ECA">
        <w:rPr>
          <w:sz w:val="24"/>
          <w:szCs w:val="24"/>
        </w:rPr>
        <w:t>овладение основными видами речевой деятельности, использование возможностей языка как средства коммуникации и средства познания.</w:t>
      </w:r>
    </w:p>
    <w:p w:rsidR="00A0611D" w:rsidRPr="00EB6ECA" w:rsidRDefault="00651617" w:rsidP="00453639">
      <w:pPr>
        <w:pStyle w:val="210"/>
        <w:shd w:val="clear" w:color="auto" w:fill="auto"/>
        <w:spacing w:line="278" w:lineRule="exact"/>
        <w:ind w:firstLine="760"/>
        <w:rPr>
          <w:sz w:val="24"/>
          <w:szCs w:val="24"/>
        </w:rPr>
      </w:pPr>
      <w:r w:rsidRPr="00EB6ECA">
        <w:rPr>
          <w:sz w:val="24"/>
          <w:szCs w:val="24"/>
        </w:rPr>
        <w:t>В процессе изучения предмета «Русский язык» создаются условия</w:t>
      </w:r>
    </w:p>
    <w:p w:rsidR="00A0611D" w:rsidRPr="00EB6ECA" w:rsidRDefault="00651617" w:rsidP="001C1846">
      <w:pPr>
        <w:pStyle w:val="210"/>
        <w:numPr>
          <w:ilvl w:val="0"/>
          <w:numId w:val="16"/>
        </w:numPr>
        <w:shd w:val="clear" w:color="auto" w:fill="auto"/>
        <w:tabs>
          <w:tab w:val="left" w:pos="1417"/>
        </w:tabs>
        <w:spacing w:line="278" w:lineRule="exact"/>
        <w:ind w:right="400" w:firstLine="760"/>
        <w:rPr>
          <w:sz w:val="24"/>
          <w:szCs w:val="24"/>
        </w:rPr>
      </w:pPr>
      <w:r w:rsidRPr="00EB6ECA">
        <w:rPr>
          <w:sz w:val="24"/>
          <w:szCs w:val="24"/>
        </w:rPr>
        <w:t>для развития личности, ее духовно-нравственного и эмоционального совершенствования;</w:t>
      </w:r>
    </w:p>
    <w:p w:rsidR="00A0611D" w:rsidRPr="00EB6ECA" w:rsidRDefault="00651617" w:rsidP="001C1846">
      <w:pPr>
        <w:pStyle w:val="210"/>
        <w:numPr>
          <w:ilvl w:val="0"/>
          <w:numId w:val="16"/>
        </w:numPr>
        <w:shd w:val="clear" w:color="auto" w:fill="auto"/>
        <w:tabs>
          <w:tab w:val="left" w:pos="1417"/>
        </w:tabs>
        <w:spacing w:line="278" w:lineRule="exact"/>
        <w:ind w:right="400" w:firstLine="760"/>
        <w:rPr>
          <w:sz w:val="24"/>
          <w:szCs w:val="24"/>
        </w:rPr>
      </w:pPr>
      <w:r w:rsidRPr="00EB6ECA">
        <w:rPr>
          <w:sz w:val="24"/>
          <w:szCs w:val="24"/>
        </w:rPr>
        <w:t>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A0611D" w:rsidRPr="00EB6ECA" w:rsidRDefault="00651617" w:rsidP="001C1846">
      <w:pPr>
        <w:pStyle w:val="210"/>
        <w:numPr>
          <w:ilvl w:val="0"/>
          <w:numId w:val="16"/>
        </w:numPr>
        <w:shd w:val="clear" w:color="auto" w:fill="auto"/>
        <w:tabs>
          <w:tab w:val="left" w:pos="1417"/>
        </w:tabs>
        <w:spacing w:line="278" w:lineRule="exact"/>
        <w:ind w:right="400" w:firstLine="760"/>
        <w:rPr>
          <w:sz w:val="24"/>
          <w:szCs w:val="24"/>
        </w:rPr>
      </w:pPr>
      <w:r w:rsidRPr="00EB6ECA">
        <w:rPr>
          <w:sz w:val="24"/>
          <w:szCs w:val="24"/>
        </w:rPr>
        <w:t>для формирования социальных ценностей обучающихся, основ их гражданской идентичности и социально-профессиональных ориентаций;</w:t>
      </w:r>
    </w:p>
    <w:p w:rsidR="00A0611D" w:rsidRPr="00EB6ECA" w:rsidRDefault="00651617" w:rsidP="001C1846">
      <w:pPr>
        <w:pStyle w:val="210"/>
        <w:numPr>
          <w:ilvl w:val="0"/>
          <w:numId w:val="16"/>
        </w:numPr>
        <w:shd w:val="clear" w:color="auto" w:fill="auto"/>
        <w:tabs>
          <w:tab w:val="left" w:pos="1417"/>
        </w:tabs>
        <w:spacing w:line="269" w:lineRule="exact"/>
        <w:ind w:right="400" w:firstLine="760"/>
        <w:rPr>
          <w:sz w:val="24"/>
          <w:szCs w:val="24"/>
        </w:rPr>
      </w:pPr>
      <w:r w:rsidRPr="00EB6ECA">
        <w:rPr>
          <w:sz w:val="24"/>
          <w:szCs w:val="24"/>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A0611D" w:rsidRPr="00EB6ECA" w:rsidRDefault="00651617" w:rsidP="001C1846">
      <w:pPr>
        <w:pStyle w:val="210"/>
        <w:numPr>
          <w:ilvl w:val="0"/>
          <w:numId w:val="16"/>
        </w:numPr>
        <w:shd w:val="clear" w:color="auto" w:fill="auto"/>
        <w:tabs>
          <w:tab w:val="left" w:pos="1417"/>
        </w:tabs>
        <w:spacing w:line="283" w:lineRule="exact"/>
        <w:ind w:firstLine="760"/>
        <w:rPr>
          <w:sz w:val="24"/>
          <w:szCs w:val="24"/>
        </w:rPr>
      </w:pPr>
      <w:r w:rsidRPr="00EB6ECA">
        <w:rPr>
          <w:sz w:val="24"/>
          <w:szCs w:val="24"/>
        </w:rPr>
        <w:t>для знакомства обучающихся с методами научного познания;</w:t>
      </w:r>
    </w:p>
    <w:p w:rsidR="00A0611D" w:rsidRPr="00EB6ECA" w:rsidRDefault="00651617" w:rsidP="001C1846">
      <w:pPr>
        <w:pStyle w:val="210"/>
        <w:numPr>
          <w:ilvl w:val="0"/>
          <w:numId w:val="16"/>
        </w:numPr>
        <w:shd w:val="clear" w:color="auto" w:fill="auto"/>
        <w:tabs>
          <w:tab w:val="left" w:pos="1417"/>
        </w:tabs>
        <w:spacing w:line="283" w:lineRule="exact"/>
        <w:ind w:right="400" w:firstLine="760"/>
        <w:rPr>
          <w:sz w:val="24"/>
          <w:szCs w:val="24"/>
        </w:rPr>
      </w:pPr>
      <w:r w:rsidRPr="00EB6ECA">
        <w:rPr>
          <w:sz w:val="24"/>
          <w:szCs w:val="24"/>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A0611D" w:rsidRPr="00EB6ECA" w:rsidRDefault="00651617" w:rsidP="001C1846">
      <w:pPr>
        <w:pStyle w:val="210"/>
        <w:numPr>
          <w:ilvl w:val="0"/>
          <w:numId w:val="16"/>
        </w:numPr>
        <w:shd w:val="clear" w:color="auto" w:fill="auto"/>
        <w:tabs>
          <w:tab w:val="left" w:pos="1417"/>
        </w:tabs>
        <w:ind w:right="400" w:firstLine="760"/>
        <w:rPr>
          <w:sz w:val="24"/>
          <w:szCs w:val="24"/>
        </w:rPr>
      </w:pPr>
      <w:r w:rsidRPr="00EB6ECA">
        <w:rPr>
          <w:sz w:val="24"/>
          <w:szCs w:val="24"/>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224B5" w:rsidRDefault="008224B5" w:rsidP="00D14944">
      <w:pPr>
        <w:pStyle w:val="410"/>
        <w:keepNext/>
        <w:keepLines/>
        <w:shd w:val="clear" w:color="auto" w:fill="auto"/>
        <w:tabs>
          <w:tab w:val="left" w:pos="1666"/>
        </w:tabs>
        <w:ind w:left="1479" w:firstLine="0"/>
        <w:rPr>
          <w:sz w:val="24"/>
          <w:szCs w:val="24"/>
        </w:rPr>
      </w:pPr>
      <w:bookmarkStart w:id="36" w:name="bookmark77"/>
    </w:p>
    <w:p w:rsidR="008224B5" w:rsidRPr="008224B5" w:rsidRDefault="008224B5" w:rsidP="008224B5">
      <w:pPr>
        <w:widowControl/>
        <w:ind w:firstLine="426"/>
        <w:jc w:val="center"/>
        <w:rPr>
          <w:rFonts w:ascii="Times New Roman" w:eastAsia="Calibri" w:hAnsi="Times New Roman" w:cs="Times New Roman"/>
          <w:b/>
          <w:caps/>
          <w:color w:val="auto"/>
          <w:lang w:eastAsia="en-US" w:bidi="ar-SA"/>
        </w:rPr>
      </w:pPr>
      <w:r w:rsidRPr="008224B5">
        <w:rPr>
          <w:rFonts w:ascii="Times New Roman" w:eastAsia="Calibri" w:hAnsi="Times New Roman" w:cs="Times New Roman"/>
          <w:b/>
          <w:caps/>
          <w:color w:val="auto"/>
          <w:lang w:eastAsia="en-US" w:bidi="ar-SA"/>
        </w:rPr>
        <w:t xml:space="preserve">содержание учебного ПРЕДМЕТА «РУССКИЙ ЯЗЫК» </w:t>
      </w:r>
    </w:p>
    <w:p w:rsidR="008224B5" w:rsidRPr="008224B5" w:rsidRDefault="008224B5" w:rsidP="008224B5">
      <w:pPr>
        <w:widowControl/>
        <w:ind w:firstLine="426"/>
        <w:jc w:val="center"/>
        <w:rPr>
          <w:rFonts w:ascii="Times New Roman" w:eastAsia="Calibri" w:hAnsi="Times New Roman" w:cs="Times New Roman"/>
          <w:b/>
          <w:caps/>
          <w:color w:val="auto"/>
          <w:lang w:eastAsia="en-US" w:bidi="ar-SA"/>
        </w:rPr>
      </w:pPr>
    </w:p>
    <w:p w:rsidR="008224B5" w:rsidRPr="008224B5" w:rsidRDefault="008224B5" w:rsidP="00CD6763">
      <w:pPr>
        <w:widowControl/>
        <w:ind w:firstLine="426"/>
        <w:rPr>
          <w:rFonts w:ascii="Times New Roman" w:eastAsia="Calibri" w:hAnsi="Times New Roman" w:cs="Times New Roman"/>
          <w:b/>
          <w:caps/>
          <w:color w:val="auto"/>
          <w:lang w:eastAsia="en-US" w:bidi="ar-SA"/>
        </w:rPr>
      </w:pPr>
      <w:r w:rsidRPr="008224B5">
        <w:rPr>
          <w:rFonts w:ascii="Times New Roman" w:eastAsia="Calibri" w:hAnsi="Times New Roman" w:cs="Times New Roman"/>
          <w:b/>
          <w:caps/>
          <w:color w:val="auto"/>
          <w:lang w:eastAsia="en-US" w:bidi="ar-SA"/>
        </w:rPr>
        <w:t>5 класс</w:t>
      </w:r>
    </w:p>
    <w:p w:rsidR="008224B5" w:rsidRPr="008224B5" w:rsidRDefault="008224B5" w:rsidP="008224B5">
      <w:pPr>
        <w:widowControl/>
        <w:autoSpaceDE w:val="0"/>
        <w:autoSpaceDN w:val="0"/>
        <w:adjustRightInd w:val="0"/>
        <w:rPr>
          <w:rFonts w:ascii="Times New Roman" w:eastAsia="Calibri" w:hAnsi="Times New Roman" w:cs="Times New Roman"/>
          <w:lang w:bidi="ar-SA"/>
        </w:rPr>
      </w:pPr>
      <w:r w:rsidRPr="008224B5">
        <w:rPr>
          <w:rFonts w:ascii="Times New Roman" w:eastAsia="Calibri" w:hAnsi="Times New Roman" w:cs="Times New Roman"/>
          <w:b/>
          <w:bCs/>
          <w:lang w:bidi="ar-SA"/>
        </w:rPr>
        <w:t xml:space="preserve">Язык и общение  </w:t>
      </w:r>
    </w:p>
    <w:p w:rsidR="008224B5" w:rsidRPr="008224B5" w:rsidRDefault="008224B5" w:rsidP="008224B5">
      <w:pPr>
        <w:widowControl/>
        <w:autoSpaceDE w:val="0"/>
        <w:autoSpaceDN w:val="0"/>
        <w:adjustRightInd w:val="0"/>
        <w:rPr>
          <w:rFonts w:ascii="Times New Roman" w:eastAsia="Calibri" w:hAnsi="Times New Roman" w:cs="Times New Roman"/>
          <w:lang w:bidi="ar-SA"/>
        </w:rPr>
      </w:pPr>
      <w:r w:rsidRPr="008224B5">
        <w:rPr>
          <w:rFonts w:ascii="Times New Roman" w:eastAsia="Calibri" w:hAnsi="Times New Roman" w:cs="Times New Roman"/>
          <w:lang w:bidi="ar-SA"/>
        </w:rPr>
        <w:t xml:space="preserve">Лингвистика как наука о языке. Основные разделы лингвистики, изучаемые в 5 классе. </w:t>
      </w:r>
    </w:p>
    <w:p w:rsidR="008224B5" w:rsidRPr="008224B5" w:rsidRDefault="008224B5" w:rsidP="008224B5">
      <w:pPr>
        <w:widowControl/>
        <w:autoSpaceDE w:val="0"/>
        <w:autoSpaceDN w:val="0"/>
        <w:adjustRightInd w:val="0"/>
        <w:rPr>
          <w:rFonts w:ascii="Times New Roman" w:eastAsia="Calibri" w:hAnsi="Times New Roman" w:cs="Times New Roman"/>
          <w:lang w:bidi="ar-SA"/>
        </w:rPr>
      </w:pPr>
      <w:r w:rsidRPr="008224B5">
        <w:rPr>
          <w:rFonts w:ascii="Times New Roman" w:eastAsia="Calibri" w:hAnsi="Times New Roman" w:cs="Times New Roman"/>
          <w:lang w:bidi="ar-SA"/>
        </w:rPr>
        <w:t xml:space="preserve">Язык как основное средство общения в определенном национальном коллективе. Устная и письменная речь. Разделы лингвистики, изучающие устную и письменную речь. Приемы слушания. </w:t>
      </w:r>
    </w:p>
    <w:p w:rsidR="008224B5" w:rsidRPr="008224B5" w:rsidRDefault="008224B5" w:rsidP="008224B5">
      <w:pPr>
        <w:widowControl/>
        <w:autoSpaceDE w:val="0"/>
        <w:autoSpaceDN w:val="0"/>
        <w:adjustRightInd w:val="0"/>
        <w:rPr>
          <w:rFonts w:ascii="Times New Roman" w:eastAsia="Calibri" w:hAnsi="Times New Roman" w:cs="Times New Roman"/>
          <w:lang w:bidi="ar-SA"/>
        </w:rPr>
      </w:pPr>
      <w:r w:rsidRPr="008224B5">
        <w:rPr>
          <w:rFonts w:ascii="Times New Roman" w:eastAsia="Calibri" w:hAnsi="Times New Roman" w:cs="Times New Roman"/>
          <w:b/>
          <w:bCs/>
          <w:lang w:bidi="ar-SA"/>
        </w:rPr>
        <w:t xml:space="preserve">Вспоминаем, повторяем, изучаем  </w:t>
      </w:r>
    </w:p>
    <w:p w:rsidR="008224B5" w:rsidRPr="008224B5" w:rsidRDefault="008224B5" w:rsidP="008224B5">
      <w:pPr>
        <w:widowControl/>
        <w:autoSpaceDE w:val="0"/>
        <w:autoSpaceDN w:val="0"/>
        <w:adjustRightInd w:val="0"/>
        <w:rPr>
          <w:rFonts w:ascii="Times New Roman" w:eastAsia="Calibri" w:hAnsi="Times New Roman" w:cs="Times New Roman"/>
          <w:lang w:bidi="ar-SA"/>
        </w:rPr>
      </w:pPr>
      <w:r w:rsidRPr="008224B5">
        <w:rPr>
          <w:rFonts w:ascii="Times New Roman" w:eastAsia="Calibri" w:hAnsi="Times New Roman" w:cs="Times New Roman"/>
          <w:lang w:bidi="ar-SA"/>
        </w:rPr>
        <w:t xml:space="preserve">Части слова. Орфограмма. Место орфограмм в словах. Правописание проверяемых и непроверяемых гласных и согласных в корне слова. Правописание букв и, а, у после шипящих. Разделительные ъ и ь. </w:t>
      </w:r>
    </w:p>
    <w:p w:rsidR="008224B5" w:rsidRPr="008224B5" w:rsidRDefault="008224B5" w:rsidP="008224B5">
      <w:pPr>
        <w:widowControl/>
        <w:autoSpaceDE w:val="0"/>
        <w:autoSpaceDN w:val="0"/>
        <w:adjustRightInd w:val="0"/>
        <w:rPr>
          <w:rFonts w:ascii="Times New Roman" w:eastAsia="Calibri" w:hAnsi="Times New Roman" w:cs="Times New Roman"/>
          <w:lang w:bidi="ar-SA"/>
        </w:rPr>
      </w:pPr>
      <w:r w:rsidRPr="008224B5">
        <w:rPr>
          <w:rFonts w:ascii="Times New Roman" w:eastAsia="Calibri" w:hAnsi="Times New Roman" w:cs="Times New Roman"/>
          <w:lang w:bidi="ar-SA"/>
        </w:rPr>
        <w:t xml:space="preserve">Самостоятельные и служебные части речи. Имя существительное: три склонения, род, падеж, число. Правописание гласных в надежных окончаниях существительных. Буква ь на конце существительных после шипящих. </w:t>
      </w:r>
    </w:p>
    <w:p w:rsidR="008224B5" w:rsidRPr="008224B5" w:rsidRDefault="008224B5" w:rsidP="008224B5">
      <w:pPr>
        <w:widowControl/>
        <w:autoSpaceDE w:val="0"/>
        <w:autoSpaceDN w:val="0"/>
        <w:adjustRightInd w:val="0"/>
        <w:rPr>
          <w:rFonts w:ascii="Times New Roman" w:eastAsia="Calibri" w:hAnsi="Times New Roman" w:cs="Times New Roman"/>
          <w:lang w:bidi="ar-SA"/>
        </w:rPr>
      </w:pPr>
      <w:r w:rsidRPr="008224B5">
        <w:rPr>
          <w:rFonts w:ascii="Times New Roman" w:eastAsia="Calibri" w:hAnsi="Times New Roman" w:cs="Times New Roman"/>
          <w:lang w:bidi="ar-SA"/>
        </w:rPr>
        <w:t xml:space="preserve">Имя прилагательное: род, падеж, число. Правописание гласных в надежных окончаниях прилагательных. </w:t>
      </w:r>
    </w:p>
    <w:p w:rsidR="008224B5" w:rsidRPr="008224B5" w:rsidRDefault="008224B5" w:rsidP="008224B5">
      <w:pPr>
        <w:widowControl/>
        <w:autoSpaceDE w:val="0"/>
        <w:autoSpaceDN w:val="0"/>
        <w:adjustRightInd w:val="0"/>
        <w:rPr>
          <w:rFonts w:ascii="Times New Roman" w:eastAsia="Calibri" w:hAnsi="Times New Roman" w:cs="Times New Roman"/>
          <w:lang w:bidi="ar-SA"/>
        </w:rPr>
      </w:pPr>
      <w:r w:rsidRPr="008224B5">
        <w:rPr>
          <w:rFonts w:ascii="Times New Roman" w:eastAsia="Calibri" w:hAnsi="Times New Roman" w:cs="Times New Roman"/>
          <w:lang w:bidi="ar-SA"/>
        </w:rPr>
        <w:t xml:space="preserve">Местоимения 1, 2 и 3-го лица.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lang w:bidi="ar-SA"/>
        </w:rPr>
        <w:lastRenderedPageBreak/>
        <w:t xml:space="preserve">Глагол: лицо, время, число, род (в прошедшем времени); правописание гласных в личных окончаниях наиболее употребительных глаголов 1 и 2 </w:t>
      </w:r>
      <w:r w:rsidRPr="008224B5">
        <w:rPr>
          <w:rFonts w:ascii="Times New Roman" w:eastAsia="Calibri" w:hAnsi="Times New Roman" w:cs="Times New Roman"/>
          <w:color w:val="auto"/>
          <w:lang w:bidi="ar-SA"/>
        </w:rPr>
        <w:t xml:space="preserve">спряжения; буква ь во 2-м лице единственного числа глаголов. Правописание </w:t>
      </w:r>
      <w:r w:rsidRPr="008224B5">
        <w:rPr>
          <w:rFonts w:ascii="Times New Roman" w:eastAsia="Calibri" w:hAnsi="Times New Roman" w:cs="Times New Roman"/>
          <w:i/>
          <w:iCs/>
          <w:color w:val="auto"/>
          <w:lang w:bidi="ar-SA"/>
        </w:rPr>
        <w:t xml:space="preserve">тся </w:t>
      </w:r>
      <w:r w:rsidRPr="008224B5">
        <w:rPr>
          <w:rFonts w:ascii="Times New Roman" w:eastAsia="Calibri" w:hAnsi="Times New Roman" w:cs="Times New Roman"/>
          <w:color w:val="auto"/>
          <w:lang w:bidi="ar-SA"/>
        </w:rPr>
        <w:t xml:space="preserve">и </w:t>
      </w:r>
      <w:r w:rsidRPr="008224B5">
        <w:rPr>
          <w:rFonts w:ascii="Times New Roman" w:eastAsia="Calibri" w:hAnsi="Times New Roman" w:cs="Times New Roman"/>
          <w:i/>
          <w:iCs/>
          <w:color w:val="auto"/>
          <w:lang w:bidi="ar-SA"/>
        </w:rPr>
        <w:t>ться</w:t>
      </w:r>
      <w:r w:rsidRPr="008224B5">
        <w:rPr>
          <w:rFonts w:ascii="Times New Roman" w:eastAsia="Calibri" w:hAnsi="Times New Roman" w:cs="Times New Roman"/>
          <w:color w:val="auto"/>
          <w:lang w:bidi="ar-SA"/>
        </w:rPr>
        <w:t xml:space="preserve">; раздельное написание не с глаголами.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Текст. Тема текста. Стили.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b/>
          <w:bCs/>
          <w:color w:val="auto"/>
          <w:lang w:bidi="ar-SA"/>
        </w:rPr>
        <w:t xml:space="preserve">Синтаксис. Пунктуация. Культура речи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Основные синтаксические понятия (единицы): словосочетание, предложение, текст. Пунктуация как раздел науки о языке.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Словосочетание: главное и зависимое слова в словосочетании.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Предложение. 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предложения. Знаки препинания: знаки завершения (в конце предложения), выделения, разделения (повторение).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Грамматическая основа предложения. Главные члены предложения, второстепенные члены предложения: дополнение, определение, обстоятельство.</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Нераспространенные и распространенные предложения (с двумя главными членами).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Предложения с однородными членами, не связанными союзами, а также связанными союзами </w:t>
      </w:r>
      <w:r w:rsidRPr="008224B5">
        <w:rPr>
          <w:rFonts w:ascii="Times New Roman" w:eastAsia="Calibri" w:hAnsi="Times New Roman" w:cs="Times New Roman"/>
          <w:i/>
          <w:color w:val="auto"/>
          <w:lang w:bidi="ar-SA"/>
        </w:rPr>
        <w:t>а, но</w:t>
      </w:r>
      <w:r w:rsidRPr="008224B5">
        <w:rPr>
          <w:rFonts w:ascii="Times New Roman" w:eastAsia="Calibri" w:hAnsi="Times New Roman" w:cs="Times New Roman"/>
          <w:color w:val="auto"/>
          <w:lang w:bidi="ar-SA"/>
        </w:rPr>
        <w:t xml:space="preserve"> и одиночным союзом и; запятая между однородными членами без союзов и с союзами а, но, и. Обобщающие слова перед однородными членами. Двоеточие после обобщающего слова.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Синтаксический разбор словосочетания и предложения.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Обращение, знаки препинания при обращении. Вводные слова и словосочетания.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Сложное предложение. Наличие двух и более грамматических основ как признак сложного предложения. Сложные предложения с союзами (с двумя главными членами в каждом простом предложении).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Запятая между простыми предложениями в составе сложного перед союзами и, а, но, чтобы, потому что, когда, который, что, если.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Прямая речь после слов автора и перед ними; знаки препинания при прямой речи.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Диалог. Тире в начале реплик диалога.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Речь устная и письменная; диалогическая и монологическая. Основная мысль текста. Этикетные диалоги. Письмо как одна из разновидностей текста.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b/>
          <w:bCs/>
          <w:color w:val="auto"/>
          <w:lang w:bidi="ar-SA"/>
        </w:rPr>
        <w:t xml:space="preserve">Фонетика. Орфоэпия. Графика и орфография. Культура речи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Фонетика как раздел науки о языке. Звук как единица языка. Звуки речи; гласные и согласные звуки. Ударение в слове. Гласные ударные и безударные. Твердые и мягкие согласные. Твердые и мягкие согласные, не имеющие парных звуков. Звонкие и глухие согласные. Сонорные согласные. Шипящие и ц. Сильные и слабые позиции звуков.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Фонетический разбор слова. Орфоэпические словари.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Графика как раздел науки о языке. Обозначение звуков речи на письме; алфавит. Рукописные и печатные буквы; прописные и строчные. Каллиграфия.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Звуковое значение букв е, ё, ю, я. Обозначение мягкости согласных. Мягкий знак для обозначения мягкости согласных. Опознавательные признаки орфограмм.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Орфографический разбор.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Орфографические словари.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Типы текстов. Повествование. Описание (предмета), отбор языковых средств в зависимости от темы, цели, адресата высказывания.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b/>
          <w:bCs/>
          <w:color w:val="auto"/>
          <w:lang w:bidi="ar-SA"/>
        </w:rPr>
        <w:t xml:space="preserve">Лексика. Культура речи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Лексика как раздел науки о языке. Слово как единица языка. Слово и его лексическое значение. Многозначные и однозначные слова. Прямое и переносное значения слов. Омонимы. Синонимы. Антонимы. Толковые словари.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Создание текста на основе исходного (подробное изложение), членение его на части. Описание изображенного на картине с использованием необходимых языковых средств.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b/>
          <w:bCs/>
          <w:color w:val="auto"/>
          <w:lang w:bidi="ar-SA"/>
        </w:rPr>
        <w:t xml:space="preserve">Морфемика. Орфография. Культура речи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Морфемика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w:t>
      </w:r>
      <w:r w:rsidRPr="008224B5">
        <w:rPr>
          <w:rFonts w:ascii="Times New Roman" w:eastAsia="Calibri" w:hAnsi="Times New Roman" w:cs="Times New Roman"/>
          <w:color w:val="auto"/>
          <w:lang w:bidi="ar-SA"/>
        </w:rPr>
        <w:lastRenderedPageBreak/>
        <w:t xml:space="preserve">словах. Нулевое окончание. Роль окончаний в словах. Корень, суффикс, приставка; их назначение в слове, чередование гласных и согласных в слове. Варианты морфем. Морфемный разбор слов. Морфемные словари.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Орфография как раздел науки о языке. Орфографическое правило.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Правописание гласных и согласных в приставках; буквы з и с на конце приставок. Правописание чередующихся гласных </w:t>
      </w:r>
      <w:r w:rsidRPr="008224B5">
        <w:rPr>
          <w:rFonts w:ascii="Times New Roman" w:eastAsia="Calibri" w:hAnsi="Times New Roman" w:cs="Times New Roman"/>
          <w:i/>
          <w:color w:val="auto"/>
          <w:lang w:bidi="ar-SA"/>
        </w:rPr>
        <w:t xml:space="preserve">о </w:t>
      </w:r>
      <w:r w:rsidRPr="008224B5">
        <w:rPr>
          <w:rFonts w:ascii="Times New Roman" w:eastAsia="Calibri" w:hAnsi="Times New Roman" w:cs="Times New Roman"/>
          <w:color w:val="auto"/>
          <w:lang w:bidi="ar-SA"/>
        </w:rPr>
        <w:t xml:space="preserve">и </w:t>
      </w:r>
      <w:r w:rsidRPr="008224B5">
        <w:rPr>
          <w:rFonts w:ascii="Times New Roman" w:eastAsia="Calibri" w:hAnsi="Times New Roman" w:cs="Times New Roman"/>
          <w:i/>
          <w:color w:val="auto"/>
          <w:lang w:bidi="ar-SA"/>
        </w:rPr>
        <w:t>а</w:t>
      </w:r>
      <w:r w:rsidRPr="008224B5">
        <w:rPr>
          <w:rFonts w:ascii="Times New Roman" w:eastAsia="Calibri" w:hAnsi="Times New Roman" w:cs="Times New Roman"/>
          <w:color w:val="auto"/>
          <w:lang w:bidi="ar-SA"/>
        </w:rPr>
        <w:t xml:space="preserve"> в корнях -лож-/-лаг-, -рос-/-раст-. Буквы е и о после шипящих в корне. Буквы ы и и после ц.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Рассуждение в повествовании. Рассуждение, его структура и разновидности.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b/>
          <w:bCs/>
          <w:color w:val="auto"/>
          <w:lang w:bidi="ar-SA"/>
        </w:rPr>
        <w:t xml:space="preserve">Морфология. Орфография. Культура речи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b/>
          <w:bCs/>
          <w:color w:val="auto"/>
          <w:lang w:bidi="ar-SA"/>
        </w:rPr>
        <w:t xml:space="preserve">Имя существительное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Имя существительное как часть речи. Синтаксическая роль имени существительного в предложении.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Существительные одушевленные и неодушевленные (повторение). Существительные собственные и нарицательные. Большая буква в географическими названиях, в названиях улиц и площадей, в названиях исторических событий. Большая буква в названиях книг, газет, журналов, картин и кинофильмов, спектаклей, литературных и музыкальных произведений; выделение этих названий кавычками. Род существительных. Три склонения имен существительных: изменение существительных по падежам и числам.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Существительные, имеющие форму только единственного или только множественного числа.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Морфологический разбор слов. Буквы о и е после шипящих и ц в окончаниях существительных.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Склонение существительных на -ия, -ий, -ие. Правописание гласных в падежных окончаниях имен существительных.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Доказательства и объяснения в рассуждении. Сжатое изложение-повествование. Подробное изложение с изменением лица рассказчика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b/>
          <w:bCs/>
          <w:color w:val="auto"/>
          <w:lang w:bidi="ar-SA"/>
        </w:rPr>
        <w:t xml:space="preserve">Имя прилагательное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Имя прилагательное как часть речи. Синтаксическая роль имени прилагательного в предложении.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Полные и краткие прилагательные. Правописание гласных в падежных окончаниях прилагательных с основой на шипящую. Неупотребление буквы ь на конце кратких прилагательных с основой на шипящую.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Изменение полных прилагательных по родам, падежам и числам, а кратких - по родам и числам.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Описание животного. Структура текста данного жанра. Стилистические разновидности этого жанра. Сочинение с описанием животного в рассказе (по плану).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b/>
          <w:bCs/>
          <w:color w:val="auto"/>
          <w:lang w:bidi="ar-SA"/>
        </w:rPr>
        <w:t xml:space="preserve">Глагол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Глагол как часть речи. Синтаксическая роль глагола в предложении.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Неопределенная форма глагола (инфинитив на -ть (-ться), -ти (-тись), -чь (-чься). Правописание -ться и -чь (-чься) в неопределенной форме (повторение).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Совершенный и несовершенный вид глагола; I и II спряжение. Правописание гласных в безударных личных окончаниях глаголов.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Правописание чередующихся гласных е и и в корнях глаголов -бер-/-бир-, -дер-/-дир-, -мер-/-мир-, - пep-/-пир-, -тер-/- тир-, -стел-/-стил-. Правописание не с глаголами.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Правильное ударение в глаголах, при произношении которых допускаются ошибки (начать, понять; начал, понял; начала, поняла; повторит, облегчит и др.) Использование глагола-сказуемого в прошедшем времени с подлежащим, выраженным существительным среднего рода и собирательным существительным.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color w:val="auto"/>
          <w:lang w:bidi="ar-SA"/>
        </w:rPr>
        <w:t xml:space="preserve">Понятие о рассказе, об особенностях его структуры и стиля. Невыдуманный рассказ о себе. Рассказы по сюжетным картинкам.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b/>
          <w:bCs/>
          <w:color w:val="auto"/>
          <w:lang w:bidi="ar-SA"/>
        </w:rPr>
        <w:t xml:space="preserve">Повторение и систематизация пройденного в 5 классе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shd w:val="clear" w:color="auto" w:fill="FFFFFF"/>
          <w:lang w:bidi="ar-SA"/>
        </w:rPr>
        <w:t>Разделы науки о языке. Орфограммы в приставках и в корнях слов. Орфограммы в окончаниях слов. Употребление Букв Ъ и Ь. Знаки препинания в простом и сложном предложении</w:t>
      </w:r>
      <w:r w:rsidRPr="008224B5">
        <w:rPr>
          <w:rFonts w:ascii="Times New Roman" w:eastAsia="Calibri" w:hAnsi="Times New Roman" w:cs="Times New Roman"/>
          <w:color w:val="auto"/>
          <w:lang w:bidi="ar-SA"/>
        </w:rPr>
        <w:t xml:space="preserve">.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p>
    <w:p w:rsidR="000D76FE" w:rsidRDefault="000D76FE" w:rsidP="00CD6763">
      <w:pPr>
        <w:widowControl/>
        <w:rPr>
          <w:rFonts w:ascii="Times New Roman" w:eastAsia="Calibri" w:hAnsi="Times New Roman" w:cs="Times New Roman"/>
          <w:b/>
          <w:caps/>
          <w:color w:val="auto"/>
          <w:lang w:eastAsia="en-US" w:bidi="ar-SA"/>
        </w:rPr>
      </w:pPr>
    </w:p>
    <w:p w:rsidR="008224B5" w:rsidRPr="008224B5" w:rsidRDefault="008224B5" w:rsidP="00CD6763">
      <w:pPr>
        <w:widowControl/>
        <w:rPr>
          <w:rFonts w:ascii="Times New Roman" w:eastAsia="Calibri" w:hAnsi="Times New Roman" w:cs="Times New Roman"/>
          <w:b/>
          <w:caps/>
          <w:color w:val="auto"/>
          <w:lang w:eastAsia="en-US" w:bidi="ar-SA"/>
        </w:rPr>
      </w:pPr>
      <w:r w:rsidRPr="008224B5">
        <w:rPr>
          <w:rFonts w:ascii="Times New Roman" w:eastAsia="Calibri" w:hAnsi="Times New Roman" w:cs="Times New Roman"/>
          <w:b/>
          <w:caps/>
          <w:color w:val="auto"/>
          <w:lang w:eastAsia="en-US" w:bidi="ar-SA"/>
        </w:rPr>
        <w:lastRenderedPageBreak/>
        <w:t>6 класс</w:t>
      </w:r>
    </w:p>
    <w:p w:rsidR="008224B5" w:rsidRPr="008224B5" w:rsidRDefault="008224B5" w:rsidP="008224B5">
      <w:pPr>
        <w:widowControl/>
        <w:autoSpaceDE w:val="0"/>
        <w:autoSpaceDN w:val="0"/>
        <w:adjustRightInd w:val="0"/>
        <w:rPr>
          <w:rFonts w:ascii="Times New Roman" w:eastAsia="Calibri" w:hAnsi="Times New Roman" w:cs="Times New Roman"/>
          <w:b/>
          <w:bCs/>
          <w:lang w:bidi="ar-SA"/>
        </w:rPr>
      </w:pPr>
      <w:r w:rsidRPr="008224B5">
        <w:rPr>
          <w:rFonts w:ascii="Times New Roman" w:eastAsia="Calibri" w:hAnsi="Times New Roman" w:cs="Times New Roman"/>
          <w:b/>
          <w:bCs/>
          <w:lang w:bidi="ar-SA"/>
        </w:rPr>
        <w:t xml:space="preserve">Язык и общение </w:t>
      </w:r>
    </w:p>
    <w:p w:rsidR="008224B5" w:rsidRPr="008224B5" w:rsidRDefault="008224B5" w:rsidP="008224B5">
      <w:pPr>
        <w:widowControl/>
        <w:rPr>
          <w:rFonts w:ascii="Calibri" w:eastAsia="Calibri" w:hAnsi="Calibri" w:cs="Times New Roman"/>
          <w:color w:val="auto"/>
          <w:sz w:val="22"/>
          <w:szCs w:val="22"/>
          <w:lang w:eastAsia="en-US" w:bidi="ar-SA"/>
        </w:rPr>
      </w:pPr>
      <w:r w:rsidRPr="008224B5">
        <w:rPr>
          <w:rFonts w:ascii="Times New Roman" w:eastAsia="Calibri" w:hAnsi="Times New Roman" w:cs="Times New Roman"/>
          <w:color w:val="auto"/>
          <w:lang w:eastAsia="en-US" w:bidi="ar-SA"/>
        </w:rPr>
        <w:t>Русский язык – один из самых развитых языков мира. Язык, речь, общение.  Ситуация общения.</w:t>
      </w:r>
    </w:p>
    <w:p w:rsidR="008224B5" w:rsidRPr="008224B5" w:rsidRDefault="008224B5" w:rsidP="008224B5">
      <w:pPr>
        <w:widowControl/>
        <w:autoSpaceDE w:val="0"/>
        <w:autoSpaceDN w:val="0"/>
        <w:adjustRightInd w:val="0"/>
        <w:rPr>
          <w:rFonts w:ascii="Times New Roman" w:eastAsia="Calibri" w:hAnsi="Times New Roman" w:cs="Times New Roman"/>
          <w:b/>
          <w:bCs/>
          <w:lang w:bidi="ar-SA"/>
        </w:rPr>
      </w:pPr>
      <w:r w:rsidRPr="008224B5">
        <w:rPr>
          <w:rFonts w:ascii="Times New Roman" w:eastAsia="Calibri" w:hAnsi="Times New Roman" w:cs="Times New Roman"/>
          <w:b/>
          <w:bCs/>
          <w:lang w:bidi="ar-SA"/>
        </w:rPr>
        <w:t xml:space="preserve">Повторение изученного в 5 классе  </w:t>
      </w:r>
    </w:p>
    <w:p w:rsidR="008224B5" w:rsidRPr="008224B5" w:rsidRDefault="008224B5" w:rsidP="008224B5">
      <w:pPr>
        <w:widowControl/>
        <w:rPr>
          <w:rFonts w:ascii="Times New Roman" w:eastAsia="Calibri" w:hAnsi="Times New Roman" w:cs="Times New Roman"/>
          <w:color w:val="auto"/>
          <w:lang w:eastAsia="en-US" w:bidi="ar-SA"/>
        </w:rPr>
      </w:pPr>
      <w:r w:rsidRPr="008224B5">
        <w:rPr>
          <w:rFonts w:ascii="Times New Roman" w:eastAsia="Times New Roman" w:hAnsi="Times New Roman" w:cs="Times New Roman"/>
          <w:color w:val="auto"/>
          <w:lang w:eastAsia="en-US" w:bidi="ar-SA"/>
        </w:rPr>
        <w:t xml:space="preserve">Фонетика. Орфоэпия. </w:t>
      </w:r>
      <w:r w:rsidRPr="008224B5">
        <w:rPr>
          <w:rFonts w:ascii="Times New Roman" w:eastAsia="Calibri" w:hAnsi="Times New Roman" w:cs="Times New Roman"/>
          <w:color w:val="auto"/>
          <w:lang w:eastAsia="en-US" w:bidi="ar-SA"/>
        </w:rPr>
        <w:t>Морфемы в слове. Орфограммы в приставках и в корнях слов. Части речи. Орфограммы в окончаниях слов.   Словосочетания.  Простое предложение. Знаки препинания. Сложное предложение. Запятые в сложном предложении. Синтаксический разбор предложений. Прямая речь. Диалог.</w:t>
      </w:r>
    </w:p>
    <w:p w:rsidR="008224B5" w:rsidRPr="008224B5" w:rsidRDefault="008224B5" w:rsidP="008224B5">
      <w:pPr>
        <w:widowControl/>
        <w:rPr>
          <w:rFonts w:ascii="Times New Roman" w:eastAsia="Calibri" w:hAnsi="Times New Roman" w:cs="Times New Roman"/>
          <w:b/>
          <w:color w:val="auto"/>
          <w:lang w:eastAsia="en-US" w:bidi="ar-SA"/>
        </w:rPr>
      </w:pPr>
      <w:r w:rsidRPr="008224B5">
        <w:rPr>
          <w:rFonts w:ascii="Times New Roman" w:eastAsia="Calibri" w:hAnsi="Times New Roman" w:cs="Times New Roman"/>
          <w:b/>
          <w:color w:val="auto"/>
          <w:lang w:eastAsia="en-US" w:bidi="ar-SA"/>
        </w:rPr>
        <w:t xml:space="preserve">Текст </w:t>
      </w:r>
    </w:p>
    <w:p w:rsidR="008224B5" w:rsidRPr="008224B5" w:rsidRDefault="008224B5" w:rsidP="008224B5">
      <w:pPr>
        <w:widowControl/>
        <w:rPr>
          <w:rFonts w:ascii="Calibri" w:eastAsia="Calibri" w:hAnsi="Calibri" w:cs="Times New Roman"/>
          <w:color w:val="auto"/>
          <w:sz w:val="22"/>
          <w:szCs w:val="22"/>
          <w:lang w:eastAsia="en-US" w:bidi="ar-SA"/>
        </w:rPr>
      </w:pPr>
      <w:r w:rsidRPr="008224B5">
        <w:rPr>
          <w:rFonts w:ascii="Times New Roman" w:eastAsia="Calibri" w:hAnsi="Times New Roman" w:cs="Times New Roman"/>
          <w:color w:val="auto"/>
          <w:lang w:eastAsia="en-US" w:bidi="ar-SA"/>
        </w:rPr>
        <w:t>Текст, его особенности.  Тема и основная мысль текста. Заглавие текста. Начальные и конечные предложения текста.  Ключевые слова. Основные признаки текста. Текст и стили речи. Официально-деловой стиль.</w:t>
      </w:r>
      <w:r w:rsidRPr="008224B5">
        <w:rPr>
          <w:rFonts w:ascii="Calibri" w:eastAsia="Calibri" w:hAnsi="Calibri" w:cs="Times New Roman"/>
          <w:color w:val="auto"/>
          <w:sz w:val="22"/>
          <w:szCs w:val="22"/>
          <w:lang w:eastAsia="en-US" w:bidi="ar-SA"/>
        </w:rPr>
        <w:t xml:space="preserve">. </w:t>
      </w:r>
    </w:p>
    <w:p w:rsidR="008224B5" w:rsidRPr="008224B5" w:rsidRDefault="008224B5" w:rsidP="008224B5">
      <w:pPr>
        <w:widowControl/>
        <w:autoSpaceDE w:val="0"/>
        <w:autoSpaceDN w:val="0"/>
        <w:adjustRightInd w:val="0"/>
        <w:rPr>
          <w:rFonts w:ascii="Times New Roman" w:eastAsia="Calibri" w:hAnsi="Times New Roman" w:cs="Times New Roman"/>
          <w:b/>
          <w:bCs/>
          <w:color w:val="auto"/>
          <w:lang w:bidi="ar-SA"/>
        </w:rPr>
      </w:pPr>
      <w:r w:rsidRPr="008224B5">
        <w:rPr>
          <w:rFonts w:ascii="Times New Roman" w:eastAsia="Calibri" w:hAnsi="Times New Roman" w:cs="Times New Roman"/>
          <w:b/>
          <w:bCs/>
          <w:color w:val="auto"/>
          <w:lang w:bidi="ar-SA"/>
        </w:rPr>
        <w:t xml:space="preserve">Лексика. Культура речи. </w:t>
      </w:r>
    </w:p>
    <w:p w:rsidR="008224B5" w:rsidRPr="008224B5" w:rsidRDefault="008224B5" w:rsidP="008224B5">
      <w:pPr>
        <w:widowControl/>
        <w:rPr>
          <w:rFonts w:ascii="Times New Roman" w:eastAsia="Calibri" w:hAnsi="Times New Roman" w:cs="Times New Roman"/>
          <w:b/>
          <w:color w:val="auto"/>
          <w:lang w:eastAsia="en-US" w:bidi="ar-SA"/>
        </w:rPr>
      </w:pPr>
      <w:r w:rsidRPr="008224B5">
        <w:rPr>
          <w:rFonts w:ascii="Times New Roman" w:eastAsia="Calibri" w:hAnsi="Times New Roman" w:cs="Times New Roman"/>
          <w:color w:val="auto"/>
          <w:lang w:eastAsia="en-US" w:bidi="ar-SA"/>
        </w:rPr>
        <w:t xml:space="preserve">Слово и его лексическое значение. Общеупотребительные слова. Профессионализмы. Диалектизмы.  Исконно русские и заимствованные слова. Неологизмы. Устаревшие слова. Словари. Составление словарной статьи.  Собирание материалов к сочинению. </w:t>
      </w:r>
    </w:p>
    <w:p w:rsidR="008224B5" w:rsidRPr="008224B5" w:rsidRDefault="008224B5" w:rsidP="008224B5">
      <w:pPr>
        <w:widowControl/>
        <w:rPr>
          <w:rFonts w:ascii="Times New Roman" w:eastAsia="Calibri" w:hAnsi="Times New Roman" w:cs="Times New Roman"/>
          <w:color w:val="auto"/>
          <w:lang w:eastAsia="en-US" w:bidi="ar-SA"/>
        </w:rPr>
      </w:pPr>
      <w:r w:rsidRPr="008224B5">
        <w:rPr>
          <w:rFonts w:ascii="Times New Roman" w:eastAsia="Calibri" w:hAnsi="Times New Roman" w:cs="Times New Roman"/>
          <w:b/>
          <w:color w:val="auto"/>
          <w:lang w:eastAsia="en-US" w:bidi="ar-SA"/>
        </w:rPr>
        <w:t xml:space="preserve">Фразеология. Культура речи </w:t>
      </w:r>
    </w:p>
    <w:p w:rsidR="008224B5" w:rsidRPr="008224B5" w:rsidRDefault="008224B5" w:rsidP="008224B5">
      <w:pPr>
        <w:widowControl/>
        <w:rPr>
          <w:rFonts w:ascii="Times New Roman" w:eastAsia="Calibri" w:hAnsi="Times New Roman" w:cs="Times New Roman"/>
          <w:color w:val="auto"/>
          <w:lang w:eastAsia="en-US" w:bidi="ar-SA"/>
        </w:rPr>
      </w:pPr>
      <w:r w:rsidRPr="008224B5">
        <w:rPr>
          <w:rFonts w:ascii="Times New Roman" w:eastAsia="Calibri" w:hAnsi="Times New Roman" w:cs="Times New Roman"/>
          <w:color w:val="auto"/>
          <w:lang w:eastAsia="en-US" w:bidi="ar-SA"/>
        </w:rPr>
        <w:t>Фразеологизмы.   Источники фразеологизмов.</w:t>
      </w:r>
    </w:p>
    <w:p w:rsidR="008224B5" w:rsidRPr="008224B5" w:rsidRDefault="008224B5" w:rsidP="008224B5">
      <w:pPr>
        <w:widowControl/>
        <w:rPr>
          <w:rFonts w:ascii="Times New Roman" w:eastAsia="Calibri" w:hAnsi="Times New Roman" w:cs="Times New Roman"/>
          <w:color w:val="auto"/>
          <w:lang w:eastAsia="en-US" w:bidi="ar-SA"/>
        </w:rPr>
      </w:pPr>
      <w:r w:rsidRPr="008224B5">
        <w:rPr>
          <w:rFonts w:ascii="Times New Roman" w:eastAsia="Calibri" w:hAnsi="Times New Roman" w:cs="Times New Roman"/>
          <w:b/>
          <w:color w:val="auto"/>
          <w:lang w:eastAsia="en-US" w:bidi="ar-SA"/>
        </w:rPr>
        <w:t>Словообразование. Орфография. Культура речи</w:t>
      </w:r>
    </w:p>
    <w:p w:rsidR="008224B5" w:rsidRPr="008224B5" w:rsidRDefault="008224B5" w:rsidP="008224B5">
      <w:pPr>
        <w:widowControl/>
        <w:rPr>
          <w:rFonts w:ascii="Times New Roman" w:eastAsia="Calibri" w:hAnsi="Times New Roman" w:cs="Times New Roman"/>
          <w:color w:val="auto"/>
          <w:lang w:eastAsia="en-US" w:bidi="ar-SA"/>
        </w:rPr>
      </w:pPr>
      <w:r w:rsidRPr="008224B5">
        <w:rPr>
          <w:rFonts w:ascii="Times New Roman" w:eastAsia="Calibri" w:hAnsi="Times New Roman" w:cs="Times New Roman"/>
          <w:color w:val="auto"/>
          <w:lang w:eastAsia="en-US" w:bidi="ar-SA"/>
        </w:rPr>
        <w:t xml:space="preserve">Морфемика и словообразование. Основные способы образования слов в русском языке. Этимология слов. Буквы </w:t>
      </w:r>
      <w:r w:rsidRPr="008224B5">
        <w:rPr>
          <w:rFonts w:ascii="Times New Roman" w:eastAsia="Calibri" w:hAnsi="Times New Roman" w:cs="Times New Roman"/>
          <w:i/>
          <w:color w:val="auto"/>
          <w:lang w:eastAsia="en-US" w:bidi="ar-SA"/>
        </w:rPr>
        <w:t>о</w:t>
      </w:r>
      <w:r w:rsidRPr="008224B5">
        <w:rPr>
          <w:rFonts w:ascii="Times New Roman" w:eastAsia="Calibri" w:hAnsi="Times New Roman" w:cs="Times New Roman"/>
          <w:color w:val="auto"/>
          <w:lang w:eastAsia="en-US" w:bidi="ar-SA"/>
        </w:rPr>
        <w:t xml:space="preserve"> и </w:t>
      </w:r>
      <w:r w:rsidRPr="008224B5">
        <w:rPr>
          <w:rFonts w:ascii="Times New Roman" w:eastAsia="Calibri" w:hAnsi="Times New Roman" w:cs="Times New Roman"/>
          <w:i/>
          <w:color w:val="auto"/>
          <w:lang w:eastAsia="en-US" w:bidi="ar-SA"/>
        </w:rPr>
        <w:t xml:space="preserve">а </w:t>
      </w:r>
      <w:r w:rsidRPr="008224B5">
        <w:rPr>
          <w:rFonts w:ascii="Times New Roman" w:eastAsia="Calibri" w:hAnsi="Times New Roman" w:cs="Times New Roman"/>
          <w:color w:val="auto"/>
          <w:lang w:eastAsia="en-US" w:bidi="ar-SA"/>
        </w:rPr>
        <w:t>в корнях –</w:t>
      </w:r>
      <w:r w:rsidRPr="008224B5">
        <w:rPr>
          <w:rFonts w:ascii="Times New Roman" w:eastAsia="Calibri" w:hAnsi="Times New Roman" w:cs="Times New Roman"/>
          <w:i/>
          <w:color w:val="auto"/>
          <w:lang w:eastAsia="en-US" w:bidi="ar-SA"/>
        </w:rPr>
        <w:t>кос</w:t>
      </w:r>
      <w:r w:rsidRPr="008224B5">
        <w:rPr>
          <w:rFonts w:ascii="Times New Roman" w:eastAsia="Calibri" w:hAnsi="Times New Roman" w:cs="Times New Roman"/>
          <w:color w:val="auto"/>
          <w:lang w:eastAsia="en-US" w:bidi="ar-SA"/>
        </w:rPr>
        <w:t>- - -</w:t>
      </w:r>
      <w:r w:rsidRPr="008224B5">
        <w:rPr>
          <w:rFonts w:ascii="Times New Roman" w:eastAsia="Calibri" w:hAnsi="Times New Roman" w:cs="Times New Roman"/>
          <w:i/>
          <w:color w:val="auto"/>
          <w:lang w:eastAsia="en-US" w:bidi="ar-SA"/>
        </w:rPr>
        <w:t>кас</w:t>
      </w:r>
      <w:r w:rsidRPr="008224B5">
        <w:rPr>
          <w:rFonts w:ascii="Times New Roman" w:eastAsia="Calibri" w:hAnsi="Times New Roman" w:cs="Times New Roman"/>
          <w:color w:val="auto"/>
          <w:lang w:eastAsia="en-US" w:bidi="ar-SA"/>
        </w:rPr>
        <w:t xml:space="preserve">-.  Буквы </w:t>
      </w:r>
      <w:r w:rsidRPr="008224B5">
        <w:rPr>
          <w:rFonts w:ascii="Times New Roman" w:eastAsia="Calibri" w:hAnsi="Times New Roman" w:cs="Times New Roman"/>
          <w:i/>
          <w:color w:val="auto"/>
          <w:lang w:eastAsia="en-US" w:bidi="ar-SA"/>
        </w:rPr>
        <w:t>о</w:t>
      </w:r>
      <w:r w:rsidRPr="008224B5">
        <w:rPr>
          <w:rFonts w:ascii="Times New Roman" w:eastAsia="Calibri" w:hAnsi="Times New Roman" w:cs="Times New Roman"/>
          <w:color w:val="auto"/>
          <w:lang w:eastAsia="en-US" w:bidi="ar-SA"/>
        </w:rPr>
        <w:t xml:space="preserve"> и </w:t>
      </w:r>
      <w:r w:rsidRPr="008224B5">
        <w:rPr>
          <w:rFonts w:ascii="Times New Roman" w:eastAsia="Calibri" w:hAnsi="Times New Roman" w:cs="Times New Roman"/>
          <w:i/>
          <w:color w:val="auto"/>
          <w:lang w:eastAsia="en-US" w:bidi="ar-SA"/>
        </w:rPr>
        <w:t xml:space="preserve">а </w:t>
      </w:r>
      <w:r w:rsidRPr="008224B5">
        <w:rPr>
          <w:rFonts w:ascii="Times New Roman" w:eastAsia="Calibri" w:hAnsi="Times New Roman" w:cs="Times New Roman"/>
          <w:color w:val="auto"/>
          <w:lang w:eastAsia="en-US" w:bidi="ar-SA"/>
        </w:rPr>
        <w:t xml:space="preserve">в корнях </w:t>
      </w:r>
      <w:r w:rsidRPr="008224B5">
        <w:rPr>
          <w:rFonts w:ascii="Times New Roman" w:eastAsia="Calibri" w:hAnsi="Times New Roman" w:cs="Times New Roman"/>
          <w:i/>
          <w:color w:val="auto"/>
          <w:lang w:eastAsia="en-US" w:bidi="ar-SA"/>
        </w:rPr>
        <w:t xml:space="preserve">–гор- - -гар-.  </w:t>
      </w:r>
      <w:r w:rsidRPr="008224B5">
        <w:rPr>
          <w:rFonts w:ascii="Times New Roman" w:eastAsia="Calibri" w:hAnsi="Times New Roman" w:cs="Times New Roman"/>
          <w:color w:val="auto"/>
          <w:lang w:eastAsia="en-US" w:bidi="ar-SA"/>
        </w:rPr>
        <w:t xml:space="preserve">Буквы </w:t>
      </w:r>
      <w:r w:rsidRPr="008224B5">
        <w:rPr>
          <w:rFonts w:ascii="Times New Roman" w:eastAsia="Calibri" w:hAnsi="Times New Roman" w:cs="Times New Roman"/>
          <w:i/>
          <w:color w:val="auto"/>
          <w:lang w:eastAsia="en-US" w:bidi="ar-SA"/>
        </w:rPr>
        <w:t>о</w:t>
      </w:r>
      <w:r w:rsidRPr="008224B5">
        <w:rPr>
          <w:rFonts w:ascii="Times New Roman" w:eastAsia="Calibri" w:hAnsi="Times New Roman" w:cs="Times New Roman"/>
          <w:color w:val="auto"/>
          <w:lang w:eastAsia="en-US" w:bidi="ar-SA"/>
        </w:rPr>
        <w:t xml:space="preserve"> и </w:t>
      </w:r>
      <w:r w:rsidRPr="008224B5">
        <w:rPr>
          <w:rFonts w:ascii="Times New Roman" w:eastAsia="Calibri" w:hAnsi="Times New Roman" w:cs="Times New Roman"/>
          <w:i/>
          <w:color w:val="auto"/>
          <w:lang w:eastAsia="en-US" w:bidi="ar-SA"/>
        </w:rPr>
        <w:t xml:space="preserve">а </w:t>
      </w:r>
      <w:r w:rsidRPr="008224B5">
        <w:rPr>
          <w:rFonts w:ascii="Times New Roman" w:eastAsia="Calibri" w:hAnsi="Times New Roman" w:cs="Times New Roman"/>
          <w:color w:val="auto"/>
          <w:lang w:eastAsia="en-US" w:bidi="ar-SA"/>
        </w:rPr>
        <w:t xml:space="preserve">в корнях </w:t>
      </w:r>
      <w:r w:rsidRPr="008224B5">
        <w:rPr>
          <w:rFonts w:ascii="Times New Roman" w:eastAsia="Calibri" w:hAnsi="Times New Roman" w:cs="Times New Roman"/>
          <w:i/>
          <w:color w:val="auto"/>
          <w:lang w:eastAsia="en-US" w:bidi="ar-SA"/>
        </w:rPr>
        <w:t xml:space="preserve">–зор- - -зар-. </w:t>
      </w:r>
      <w:r w:rsidRPr="008224B5">
        <w:rPr>
          <w:rFonts w:ascii="Times New Roman" w:eastAsia="Calibri" w:hAnsi="Times New Roman" w:cs="Times New Roman"/>
          <w:color w:val="auto"/>
          <w:lang w:eastAsia="en-US" w:bidi="ar-SA"/>
        </w:rPr>
        <w:t xml:space="preserve">Буквы </w:t>
      </w:r>
      <w:r w:rsidRPr="008224B5">
        <w:rPr>
          <w:rFonts w:ascii="Times New Roman" w:eastAsia="Calibri" w:hAnsi="Times New Roman" w:cs="Times New Roman"/>
          <w:i/>
          <w:color w:val="auto"/>
          <w:lang w:eastAsia="en-US" w:bidi="ar-SA"/>
        </w:rPr>
        <w:t>ы</w:t>
      </w:r>
      <w:r w:rsidRPr="008224B5">
        <w:rPr>
          <w:rFonts w:ascii="Times New Roman" w:eastAsia="Calibri" w:hAnsi="Times New Roman" w:cs="Times New Roman"/>
          <w:color w:val="auto"/>
          <w:lang w:eastAsia="en-US" w:bidi="ar-SA"/>
        </w:rPr>
        <w:t xml:space="preserve"> и </w:t>
      </w:r>
      <w:r w:rsidRPr="008224B5">
        <w:rPr>
          <w:rFonts w:ascii="Times New Roman" w:eastAsia="Calibri" w:hAnsi="Times New Roman" w:cs="Times New Roman"/>
          <w:i/>
          <w:color w:val="auto"/>
          <w:lang w:eastAsia="en-US" w:bidi="ar-SA"/>
        </w:rPr>
        <w:t>и</w:t>
      </w:r>
      <w:r w:rsidRPr="008224B5">
        <w:rPr>
          <w:rFonts w:ascii="Times New Roman" w:eastAsia="Calibri" w:hAnsi="Times New Roman" w:cs="Times New Roman"/>
          <w:color w:val="auto"/>
          <w:lang w:eastAsia="en-US" w:bidi="ar-SA"/>
        </w:rPr>
        <w:t xml:space="preserve"> после приставок. Гласные  в приставках </w:t>
      </w:r>
      <w:r w:rsidRPr="008224B5">
        <w:rPr>
          <w:rFonts w:ascii="Times New Roman" w:eastAsia="Calibri" w:hAnsi="Times New Roman" w:cs="Times New Roman"/>
          <w:i/>
          <w:color w:val="auto"/>
          <w:lang w:eastAsia="en-US" w:bidi="ar-SA"/>
        </w:rPr>
        <w:t>пре-</w:t>
      </w:r>
      <w:r w:rsidRPr="008224B5">
        <w:rPr>
          <w:rFonts w:ascii="Times New Roman" w:eastAsia="Calibri" w:hAnsi="Times New Roman" w:cs="Times New Roman"/>
          <w:color w:val="auto"/>
          <w:lang w:eastAsia="en-US" w:bidi="ar-SA"/>
        </w:rPr>
        <w:t xml:space="preserve"> и </w:t>
      </w:r>
      <w:r w:rsidRPr="008224B5">
        <w:rPr>
          <w:rFonts w:ascii="Times New Roman" w:eastAsia="Calibri" w:hAnsi="Times New Roman" w:cs="Times New Roman"/>
          <w:i/>
          <w:color w:val="auto"/>
          <w:lang w:eastAsia="en-US" w:bidi="ar-SA"/>
        </w:rPr>
        <w:t xml:space="preserve">при-. </w:t>
      </w:r>
      <w:r w:rsidRPr="008224B5">
        <w:rPr>
          <w:rFonts w:ascii="Times New Roman" w:eastAsia="Calibri" w:hAnsi="Times New Roman" w:cs="Times New Roman"/>
          <w:color w:val="auto"/>
          <w:lang w:eastAsia="en-US" w:bidi="ar-SA"/>
        </w:rPr>
        <w:t xml:space="preserve">Соединительные гласные </w:t>
      </w:r>
      <w:r w:rsidRPr="008224B5">
        <w:rPr>
          <w:rFonts w:ascii="Times New Roman" w:eastAsia="Calibri" w:hAnsi="Times New Roman" w:cs="Times New Roman"/>
          <w:i/>
          <w:color w:val="auto"/>
          <w:lang w:eastAsia="en-US" w:bidi="ar-SA"/>
        </w:rPr>
        <w:t>о</w:t>
      </w:r>
      <w:r w:rsidRPr="008224B5">
        <w:rPr>
          <w:rFonts w:ascii="Times New Roman" w:eastAsia="Calibri" w:hAnsi="Times New Roman" w:cs="Times New Roman"/>
          <w:color w:val="auto"/>
          <w:lang w:eastAsia="en-US" w:bidi="ar-SA"/>
        </w:rPr>
        <w:t xml:space="preserve"> и </w:t>
      </w:r>
      <w:r w:rsidRPr="008224B5">
        <w:rPr>
          <w:rFonts w:ascii="Times New Roman" w:eastAsia="Calibri" w:hAnsi="Times New Roman" w:cs="Times New Roman"/>
          <w:i/>
          <w:color w:val="auto"/>
          <w:lang w:eastAsia="en-US" w:bidi="ar-SA"/>
        </w:rPr>
        <w:t>е</w:t>
      </w:r>
      <w:r w:rsidRPr="008224B5">
        <w:rPr>
          <w:rFonts w:ascii="Times New Roman" w:eastAsia="Calibri" w:hAnsi="Times New Roman" w:cs="Times New Roman"/>
          <w:color w:val="auto"/>
          <w:lang w:eastAsia="en-US" w:bidi="ar-SA"/>
        </w:rPr>
        <w:t xml:space="preserve"> в сложных словах. Сложносокращенные слова. </w:t>
      </w:r>
    </w:p>
    <w:p w:rsidR="008224B5" w:rsidRPr="008224B5" w:rsidRDefault="008224B5" w:rsidP="008224B5">
      <w:pPr>
        <w:widowControl/>
        <w:rPr>
          <w:rFonts w:ascii="Times New Roman" w:eastAsia="Calibri" w:hAnsi="Times New Roman" w:cs="Times New Roman"/>
          <w:color w:val="auto"/>
          <w:lang w:eastAsia="en-US" w:bidi="ar-SA"/>
        </w:rPr>
      </w:pPr>
      <w:r w:rsidRPr="008224B5">
        <w:rPr>
          <w:rFonts w:ascii="Times New Roman" w:eastAsia="Calibri" w:hAnsi="Times New Roman" w:cs="Times New Roman"/>
          <w:color w:val="auto"/>
          <w:lang w:eastAsia="en-US" w:bidi="ar-SA"/>
        </w:rPr>
        <w:t xml:space="preserve">Описание помещения. Систематизация материалов к сочинению (описание помещения). Сложный план. Сочинение-описание по картине.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b/>
          <w:bCs/>
          <w:color w:val="auto"/>
          <w:lang w:bidi="ar-SA"/>
        </w:rPr>
        <w:t xml:space="preserve">Морфология. Орфография. Культура речи </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b/>
          <w:bCs/>
          <w:color w:val="auto"/>
          <w:lang w:bidi="ar-SA"/>
        </w:rPr>
        <w:t xml:space="preserve">Имя существительное  </w:t>
      </w:r>
    </w:p>
    <w:p w:rsidR="008224B5" w:rsidRPr="008224B5" w:rsidRDefault="008224B5" w:rsidP="008224B5">
      <w:pPr>
        <w:widowControl/>
        <w:rPr>
          <w:rFonts w:ascii="Times New Roman" w:eastAsia="Calibri" w:hAnsi="Times New Roman" w:cs="Times New Roman"/>
          <w:color w:val="auto"/>
          <w:lang w:eastAsia="en-US" w:bidi="ar-SA"/>
        </w:rPr>
      </w:pPr>
      <w:r w:rsidRPr="008224B5">
        <w:rPr>
          <w:rFonts w:ascii="Times New Roman" w:eastAsia="Calibri" w:hAnsi="Times New Roman" w:cs="Times New Roman"/>
          <w:color w:val="auto"/>
          <w:lang w:eastAsia="en-US" w:bidi="ar-SA"/>
        </w:rPr>
        <w:t xml:space="preserve"> Имя существительное как часть речи. Род имени существительного. Разносклоняемые имена существительные. Буква </w:t>
      </w:r>
      <w:r w:rsidRPr="008224B5">
        <w:rPr>
          <w:rFonts w:ascii="Times New Roman" w:eastAsia="Calibri" w:hAnsi="Times New Roman" w:cs="Times New Roman"/>
          <w:i/>
          <w:color w:val="auto"/>
          <w:lang w:eastAsia="en-US" w:bidi="ar-SA"/>
        </w:rPr>
        <w:t>е</w:t>
      </w:r>
      <w:r w:rsidRPr="008224B5">
        <w:rPr>
          <w:rFonts w:ascii="Times New Roman" w:eastAsia="Calibri" w:hAnsi="Times New Roman" w:cs="Times New Roman"/>
          <w:color w:val="auto"/>
          <w:lang w:eastAsia="en-US" w:bidi="ar-SA"/>
        </w:rPr>
        <w:t xml:space="preserve"> в суффиксе –</w:t>
      </w:r>
      <w:r w:rsidRPr="008224B5">
        <w:rPr>
          <w:rFonts w:ascii="Times New Roman" w:eastAsia="Calibri" w:hAnsi="Times New Roman" w:cs="Times New Roman"/>
          <w:i/>
          <w:color w:val="auto"/>
          <w:lang w:eastAsia="en-US" w:bidi="ar-SA"/>
        </w:rPr>
        <w:t>ен</w:t>
      </w:r>
      <w:r w:rsidRPr="008224B5">
        <w:rPr>
          <w:rFonts w:ascii="Times New Roman" w:eastAsia="Calibri" w:hAnsi="Times New Roman" w:cs="Times New Roman"/>
          <w:color w:val="auto"/>
          <w:lang w:eastAsia="en-US" w:bidi="ar-SA"/>
        </w:rPr>
        <w:t>- существительных на -</w:t>
      </w:r>
      <w:r w:rsidRPr="008224B5">
        <w:rPr>
          <w:rFonts w:ascii="Times New Roman" w:eastAsia="Calibri" w:hAnsi="Times New Roman" w:cs="Times New Roman"/>
          <w:i/>
          <w:color w:val="auto"/>
          <w:lang w:eastAsia="en-US" w:bidi="ar-SA"/>
        </w:rPr>
        <w:t>мя</w:t>
      </w:r>
    </w:p>
    <w:p w:rsidR="008224B5" w:rsidRPr="008224B5" w:rsidRDefault="008224B5" w:rsidP="008224B5">
      <w:pPr>
        <w:widowControl/>
        <w:rPr>
          <w:rFonts w:ascii="Times New Roman" w:eastAsia="Calibri" w:hAnsi="Times New Roman" w:cs="Times New Roman"/>
          <w:color w:val="auto"/>
          <w:lang w:eastAsia="en-US" w:bidi="ar-SA"/>
        </w:rPr>
      </w:pPr>
      <w:r w:rsidRPr="008224B5">
        <w:rPr>
          <w:rFonts w:ascii="Times New Roman" w:eastAsia="Calibri" w:hAnsi="Times New Roman" w:cs="Times New Roman"/>
          <w:color w:val="auto"/>
          <w:lang w:eastAsia="en-US" w:bidi="ar-SA"/>
        </w:rPr>
        <w:t>Несклоняемые имена существительные. Род несклоняемых имен существительных. Имена существительные общего рода. Морфологический разбор существительных</w:t>
      </w:r>
    </w:p>
    <w:p w:rsidR="008224B5" w:rsidRPr="008224B5" w:rsidRDefault="008224B5" w:rsidP="008224B5">
      <w:pPr>
        <w:widowControl/>
        <w:rPr>
          <w:rFonts w:ascii="Times New Roman" w:eastAsia="Calibri" w:hAnsi="Times New Roman" w:cs="Times New Roman"/>
          <w:color w:val="auto"/>
          <w:lang w:eastAsia="en-US" w:bidi="ar-SA"/>
        </w:rPr>
      </w:pPr>
      <w:r w:rsidRPr="008224B5">
        <w:rPr>
          <w:rFonts w:ascii="Times New Roman" w:eastAsia="Calibri" w:hAnsi="Times New Roman" w:cs="Times New Roman"/>
          <w:i/>
          <w:color w:val="auto"/>
          <w:lang w:eastAsia="en-US" w:bidi="ar-SA"/>
        </w:rPr>
        <w:t xml:space="preserve">Не </w:t>
      </w:r>
      <w:r w:rsidRPr="008224B5">
        <w:rPr>
          <w:rFonts w:ascii="Times New Roman" w:eastAsia="Calibri" w:hAnsi="Times New Roman" w:cs="Times New Roman"/>
          <w:color w:val="auto"/>
          <w:lang w:eastAsia="en-US" w:bidi="ar-SA"/>
        </w:rPr>
        <w:t xml:space="preserve">с существительными. Буквы </w:t>
      </w:r>
      <w:r w:rsidRPr="008224B5">
        <w:rPr>
          <w:rFonts w:ascii="Times New Roman" w:eastAsia="Calibri" w:hAnsi="Times New Roman" w:cs="Times New Roman"/>
          <w:i/>
          <w:color w:val="auto"/>
          <w:lang w:eastAsia="en-US" w:bidi="ar-SA"/>
        </w:rPr>
        <w:t>ч</w:t>
      </w:r>
      <w:r w:rsidRPr="008224B5">
        <w:rPr>
          <w:rFonts w:ascii="Times New Roman" w:eastAsia="Calibri" w:hAnsi="Times New Roman" w:cs="Times New Roman"/>
          <w:color w:val="auto"/>
          <w:lang w:eastAsia="en-US" w:bidi="ar-SA"/>
        </w:rPr>
        <w:t xml:space="preserve"> и </w:t>
      </w:r>
      <w:r w:rsidRPr="008224B5">
        <w:rPr>
          <w:rFonts w:ascii="Times New Roman" w:eastAsia="Calibri" w:hAnsi="Times New Roman" w:cs="Times New Roman"/>
          <w:i/>
          <w:color w:val="auto"/>
          <w:lang w:eastAsia="en-US" w:bidi="ar-SA"/>
        </w:rPr>
        <w:t>щ</w:t>
      </w:r>
      <w:r w:rsidRPr="008224B5">
        <w:rPr>
          <w:rFonts w:ascii="Times New Roman" w:eastAsia="Calibri" w:hAnsi="Times New Roman" w:cs="Times New Roman"/>
          <w:color w:val="auto"/>
          <w:lang w:eastAsia="en-US" w:bidi="ar-SA"/>
        </w:rPr>
        <w:t xml:space="preserve"> в суффиксах –</w:t>
      </w:r>
      <w:r w:rsidRPr="008224B5">
        <w:rPr>
          <w:rFonts w:ascii="Times New Roman" w:eastAsia="Calibri" w:hAnsi="Times New Roman" w:cs="Times New Roman"/>
          <w:i/>
          <w:color w:val="auto"/>
          <w:lang w:eastAsia="en-US" w:bidi="ar-SA"/>
        </w:rPr>
        <w:t xml:space="preserve">чик- - -щик-.  </w:t>
      </w:r>
      <w:r w:rsidRPr="008224B5">
        <w:rPr>
          <w:rFonts w:ascii="Times New Roman" w:eastAsia="Calibri" w:hAnsi="Times New Roman" w:cs="Times New Roman"/>
          <w:color w:val="auto"/>
          <w:lang w:eastAsia="en-US" w:bidi="ar-SA"/>
        </w:rPr>
        <w:t xml:space="preserve">Гласные в суффиксах </w:t>
      </w:r>
      <w:r w:rsidRPr="008224B5">
        <w:rPr>
          <w:rFonts w:ascii="Times New Roman" w:eastAsia="Calibri" w:hAnsi="Times New Roman" w:cs="Times New Roman"/>
          <w:i/>
          <w:color w:val="auto"/>
          <w:lang w:eastAsia="en-US" w:bidi="ar-SA"/>
        </w:rPr>
        <w:t xml:space="preserve">–ек- - -ик-. </w:t>
      </w:r>
      <w:r w:rsidRPr="008224B5">
        <w:rPr>
          <w:rFonts w:ascii="Times New Roman" w:eastAsia="Calibri" w:hAnsi="Times New Roman" w:cs="Times New Roman"/>
          <w:color w:val="auto"/>
          <w:lang w:eastAsia="en-US" w:bidi="ar-SA"/>
        </w:rPr>
        <w:t xml:space="preserve">Гласные </w:t>
      </w:r>
      <w:r w:rsidRPr="008224B5">
        <w:rPr>
          <w:rFonts w:ascii="Times New Roman" w:eastAsia="Calibri" w:hAnsi="Times New Roman" w:cs="Times New Roman"/>
          <w:i/>
          <w:color w:val="auto"/>
          <w:lang w:eastAsia="en-US" w:bidi="ar-SA"/>
        </w:rPr>
        <w:t>о</w:t>
      </w:r>
      <w:r w:rsidRPr="008224B5">
        <w:rPr>
          <w:rFonts w:ascii="Times New Roman" w:eastAsia="Calibri" w:hAnsi="Times New Roman" w:cs="Times New Roman"/>
          <w:color w:val="auto"/>
          <w:lang w:eastAsia="en-US" w:bidi="ar-SA"/>
        </w:rPr>
        <w:t xml:space="preserve"> и </w:t>
      </w:r>
      <w:r w:rsidRPr="008224B5">
        <w:rPr>
          <w:rFonts w:ascii="Times New Roman" w:eastAsia="Calibri" w:hAnsi="Times New Roman" w:cs="Times New Roman"/>
          <w:i/>
          <w:color w:val="auto"/>
          <w:lang w:eastAsia="en-US" w:bidi="ar-SA"/>
        </w:rPr>
        <w:t xml:space="preserve">е </w:t>
      </w:r>
      <w:r w:rsidRPr="008224B5">
        <w:rPr>
          <w:rFonts w:ascii="Times New Roman" w:eastAsia="Calibri" w:hAnsi="Times New Roman" w:cs="Times New Roman"/>
          <w:color w:val="auto"/>
          <w:lang w:eastAsia="en-US" w:bidi="ar-SA"/>
        </w:rPr>
        <w:t>после шипящих в суффиксах существительных.</w:t>
      </w:r>
    </w:p>
    <w:p w:rsidR="008224B5" w:rsidRPr="008224B5" w:rsidRDefault="008224B5" w:rsidP="008224B5">
      <w:pPr>
        <w:widowControl/>
        <w:rPr>
          <w:rFonts w:ascii="Calibri" w:eastAsia="Calibri" w:hAnsi="Calibri" w:cs="Times New Roman"/>
          <w:color w:val="auto"/>
          <w:sz w:val="22"/>
          <w:szCs w:val="22"/>
          <w:lang w:eastAsia="en-US" w:bidi="ar-SA"/>
        </w:rPr>
      </w:pPr>
      <w:r w:rsidRPr="008224B5">
        <w:rPr>
          <w:rFonts w:ascii="Times New Roman" w:eastAsia="Calibri" w:hAnsi="Times New Roman" w:cs="Times New Roman"/>
          <w:color w:val="auto"/>
          <w:lang w:eastAsia="en-US" w:bidi="ar-SA"/>
        </w:rPr>
        <w:t xml:space="preserve"> Письмо.</w:t>
      </w:r>
    </w:p>
    <w:p w:rsidR="008224B5" w:rsidRPr="008224B5" w:rsidRDefault="008224B5" w:rsidP="008224B5">
      <w:pPr>
        <w:widowControl/>
        <w:autoSpaceDE w:val="0"/>
        <w:autoSpaceDN w:val="0"/>
        <w:adjustRightInd w:val="0"/>
        <w:rPr>
          <w:rFonts w:ascii="Times New Roman" w:eastAsia="Calibri" w:hAnsi="Times New Roman" w:cs="Times New Roman"/>
          <w:color w:val="auto"/>
          <w:lang w:bidi="ar-SA"/>
        </w:rPr>
      </w:pPr>
      <w:r w:rsidRPr="008224B5">
        <w:rPr>
          <w:rFonts w:ascii="Times New Roman" w:eastAsia="Calibri" w:hAnsi="Times New Roman" w:cs="Times New Roman"/>
          <w:b/>
          <w:bCs/>
          <w:color w:val="auto"/>
          <w:lang w:bidi="ar-SA"/>
        </w:rPr>
        <w:t xml:space="preserve">Имя прилагательное  </w:t>
      </w:r>
    </w:p>
    <w:p w:rsidR="008224B5" w:rsidRPr="008224B5" w:rsidRDefault="008224B5" w:rsidP="008224B5">
      <w:pPr>
        <w:widowControl/>
        <w:rPr>
          <w:rFonts w:ascii="Times New Roman" w:eastAsia="Calibri" w:hAnsi="Times New Roman" w:cs="Times New Roman"/>
          <w:color w:val="auto"/>
          <w:lang w:eastAsia="en-US" w:bidi="ar-SA"/>
        </w:rPr>
      </w:pPr>
      <w:r w:rsidRPr="008224B5">
        <w:rPr>
          <w:rFonts w:ascii="Times New Roman" w:eastAsia="Calibri" w:hAnsi="Times New Roman" w:cs="Times New Roman"/>
          <w:color w:val="auto"/>
          <w:lang w:eastAsia="en-US" w:bidi="ar-SA"/>
        </w:rPr>
        <w:t xml:space="preserve"> Имя прилагательное как часть речи. Степени сравнения имен прилагательных. Разряды имен прилагательных по значению. Качественные прилагательные. Относительные прилагательные. Притяжательные прилагательные. Морфологический разбор имени прилагательного. </w:t>
      </w:r>
      <w:r w:rsidRPr="008224B5">
        <w:rPr>
          <w:rFonts w:ascii="Times New Roman" w:eastAsia="Calibri" w:hAnsi="Times New Roman" w:cs="Times New Roman"/>
          <w:i/>
          <w:color w:val="auto"/>
          <w:lang w:eastAsia="en-US" w:bidi="ar-SA"/>
        </w:rPr>
        <w:t>Не</w:t>
      </w:r>
      <w:r w:rsidRPr="008224B5">
        <w:rPr>
          <w:rFonts w:ascii="Times New Roman" w:eastAsia="Calibri" w:hAnsi="Times New Roman" w:cs="Times New Roman"/>
          <w:color w:val="auto"/>
          <w:lang w:eastAsia="en-US" w:bidi="ar-SA"/>
        </w:rPr>
        <w:t xml:space="preserve"> с прилагательными.  Буквы</w:t>
      </w:r>
      <w:r w:rsidRPr="008224B5">
        <w:rPr>
          <w:rFonts w:ascii="Times New Roman" w:eastAsia="Calibri" w:hAnsi="Times New Roman" w:cs="Times New Roman"/>
          <w:i/>
          <w:color w:val="auto"/>
          <w:lang w:eastAsia="en-US" w:bidi="ar-SA"/>
        </w:rPr>
        <w:t xml:space="preserve"> е</w:t>
      </w:r>
      <w:r w:rsidRPr="008224B5">
        <w:rPr>
          <w:rFonts w:ascii="Times New Roman" w:eastAsia="Calibri" w:hAnsi="Times New Roman" w:cs="Times New Roman"/>
          <w:color w:val="auto"/>
          <w:lang w:eastAsia="en-US" w:bidi="ar-SA"/>
        </w:rPr>
        <w:t xml:space="preserve"> и </w:t>
      </w:r>
      <w:r w:rsidRPr="008224B5">
        <w:rPr>
          <w:rFonts w:ascii="Times New Roman" w:eastAsia="Calibri" w:hAnsi="Times New Roman" w:cs="Times New Roman"/>
          <w:i/>
          <w:color w:val="auto"/>
          <w:lang w:eastAsia="en-US" w:bidi="ar-SA"/>
        </w:rPr>
        <w:t>о</w:t>
      </w:r>
      <w:r w:rsidRPr="008224B5">
        <w:rPr>
          <w:rFonts w:ascii="Times New Roman" w:eastAsia="Calibri" w:hAnsi="Times New Roman" w:cs="Times New Roman"/>
          <w:color w:val="auto"/>
          <w:lang w:eastAsia="en-US" w:bidi="ar-SA"/>
        </w:rPr>
        <w:t xml:space="preserve"> после шипящих и </w:t>
      </w:r>
      <w:r w:rsidRPr="008224B5">
        <w:rPr>
          <w:rFonts w:ascii="Times New Roman" w:eastAsia="Calibri" w:hAnsi="Times New Roman" w:cs="Times New Roman"/>
          <w:i/>
          <w:color w:val="auto"/>
          <w:lang w:eastAsia="en-US" w:bidi="ar-SA"/>
        </w:rPr>
        <w:t>ц</w:t>
      </w:r>
      <w:r w:rsidRPr="008224B5">
        <w:rPr>
          <w:rFonts w:ascii="Times New Roman" w:eastAsia="Calibri" w:hAnsi="Times New Roman" w:cs="Times New Roman"/>
          <w:color w:val="auto"/>
          <w:lang w:eastAsia="en-US" w:bidi="ar-SA"/>
        </w:rPr>
        <w:t xml:space="preserve"> в суффиксах прилагательных.  Одна и две буквы </w:t>
      </w:r>
      <w:r w:rsidRPr="008224B5">
        <w:rPr>
          <w:rFonts w:ascii="Times New Roman" w:eastAsia="Calibri" w:hAnsi="Times New Roman" w:cs="Times New Roman"/>
          <w:i/>
          <w:color w:val="auto"/>
          <w:lang w:eastAsia="en-US" w:bidi="ar-SA"/>
        </w:rPr>
        <w:t>н</w:t>
      </w:r>
      <w:r w:rsidRPr="008224B5">
        <w:rPr>
          <w:rFonts w:ascii="Times New Roman" w:eastAsia="Calibri" w:hAnsi="Times New Roman" w:cs="Times New Roman"/>
          <w:color w:val="auto"/>
          <w:lang w:eastAsia="en-US" w:bidi="ar-SA"/>
        </w:rPr>
        <w:t xml:space="preserve"> в суффиксах прилагательных. Различение на письме суффиксов прилагательных –</w:t>
      </w:r>
      <w:r w:rsidRPr="008224B5">
        <w:rPr>
          <w:rFonts w:ascii="Times New Roman" w:eastAsia="Calibri" w:hAnsi="Times New Roman" w:cs="Times New Roman"/>
          <w:i/>
          <w:color w:val="auto"/>
          <w:lang w:eastAsia="en-US" w:bidi="ar-SA"/>
        </w:rPr>
        <w:t>к</w:t>
      </w:r>
      <w:r w:rsidRPr="008224B5">
        <w:rPr>
          <w:rFonts w:ascii="Times New Roman" w:eastAsia="Calibri" w:hAnsi="Times New Roman" w:cs="Times New Roman"/>
          <w:color w:val="auto"/>
          <w:lang w:eastAsia="en-US" w:bidi="ar-SA"/>
        </w:rPr>
        <w:t>- и –</w:t>
      </w:r>
      <w:r w:rsidRPr="008224B5">
        <w:rPr>
          <w:rFonts w:ascii="Times New Roman" w:eastAsia="Calibri" w:hAnsi="Times New Roman" w:cs="Times New Roman"/>
          <w:i/>
          <w:color w:val="auto"/>
          <w:lang w:eastAsia="en-US" w:bidi="ar-SA"/>
        </w:rPr>
        <w:t>ск</w:t>
      </w:r>
      <w:r w:rsidRPr="008224B5">
        <w:rPr>
          <w:rFonts w:ascii="Times New Roman" w:eastAsia="Calibri" w:hAnsi="Times New Roman" w:cs="Times New Roman"/>
          <w:color w:val="auto"/>
          <w:lang w:eastAsia="en-US" w:bidi="ar-SA"/>
        </w:rPr>
        <w:t xml:space="preserve">-. Дефисное и слитное написание сложных прилагательных. </w:t>
      </w:r>
    </w:p>
    <w:p w:rsidR="008224B5" w:rsidRPr="008224B5" w:rsidRDefault="008224B5" w:rsidP="008224B5">
      <w:pPr>
        <w:widowControl/>
        <w:rPr>
          <w:rFonts w:ascii="Times New Roman" w:eastAsia="Calibri" w:hAnsi="Times New Roman" w:cs="Times New Roman"/>
          <w:color w:val="auto"/>
          <w:lang w:eastAsia="en-US" w:bidi="ar-SA"/>
        </w:rPr>
      </w:pPr>
      <w:r w:rsidRPr="008224B5">
        <w:rPr>
          <w:rFonts w:ascii="Times New Roman" w:eastAsia="Calibri" w:hAnsi="Times New Roman" w:cs="Times New Roman"/>
          <w:color w:val="auto"/>
          <w:lang w:eastAsia="en-US" w:bidi="ar-SA"/>
        </w:rPr>
        <w:t>Сочинение-описание природы. Выборочное изложение.</w:t>
      </w:r>
    </w:p>
    <w:p w:rsidR="008224B5" w:rsidRPr="008224B5" w:rsidRDefault="008224B5" w:rsidP="008224B5">
      <w:pPr>
        <w:widowControl/>
        <w:autoSpaceDE w:val="0"/>
        <w:autoSpaceDN w:val="0"/>
        <w:adjustRightInd w:val="0"/>
        <w:rPr>
          <w:rFonts w:ascii="Times New Roman" w:eastAsia="Calibri" w:hAnsi="Times New Roman" w:cs="Times New Roman"/>
          <w:b/>
          <w:bCs/>
          <w:color w:val="auto"/>
          <w:lang w:bidi="ar-SA"/>
        </w:rPr>
      </w:pPr>
      <w:r w:rsidRPr="008224B5">
        <w:rPr>
          <w:rFonts w:ascii="Times New Roman" w:eastAsia="Calibri" w:hAnsi="Times New Roman" w:cs="Times New Roman"/>
          <w:b/>
          <w:bCs/>
          <w:color w:val="auto"/>
          <w:lang w:bidi="ar-SA"/>
        </w:rPr>
        <w:t xml:space="preserve"> Имя числительное. </w:t>
      </w:r>
    </w:p>
    <w:p w:rsidR="008224B5" w:rsidRPr="008224B5" w:rsidRDefault="008224B5" w:rsidP="008224B5">
      <w:pPr>
        <w:widowControl/>
        <w:rPr>
          <w:rFonts w:ascii="Times New Roman" w:eastAsia="Calibri" w:hAnsi="Times New Roman" w:cs="Times New Roman"/>
          <w:color w:val="auto"/>
          <w:lang w:eastAsia="en-US" w:bidi="ar-SA"/>
        </w:rPr>
      </w:pPr>
      <w:r w:rsidRPr="008224B5">
        <w:rPr>
          <w:rFonts w:ascii="Times New Roman" w:eastAsia="Calibri" w:hAnsi="Times New Roman" w:cs="Times New Roman"/>
          <w:color w:val="auto"/>
          <w:lang w:eastAsia="en-US" w:bidi="ar-SA"/>
        </w:rPr>
        <w:t xml:space="preserve">Имя числительное как часть речи. Простые и составные числительные. Мягкий знак на конце и в середине числительных. Порядковые числительные. Разряды количественных числительных. Числительные, обозначающие целые числа. Дробные числительные. Собирательные числительные. Морфологический разбор имени числительного. </w:t>
      </w:r>
    </w:p>
    <w:p w:rsidR="008224B5" w:rsidRPr="008224B5" w:rsidRDefault="008224B5" w:rsidP="008224B5">
      <w:pPr>
        <w:widowControl/>
        <w:rPr>
          <w:rFonts w:ascii="Times New Roman" w:eastAsia="Calibri" w:hAnsi="Times New Roman" w:cs="Times New Roman"/>
          <w:color w:val="auto"/>
          <w:lang w:eastAsia="en-US" w:bidi="ar-SA"/>
        </w:rPr>
      </w:pPr>
      <w:r w:rsidRPr="008224B5">
        <w:rPr>
          <w:rFonts w:ascii="Times New Roman" w:eastAsia="Calibri" w:hAnsi="Times New Roman" w:cs="Times New Roman"/>
          <w:color w:val="auto"/>
          <w:lang w:eastAsia="en-US" w:bidi="ar-SA"/>
        </w:rPr>
        <w:t>Объявление. Публичное выступление.</w:t>
      </w:r>
    </w:p>
    <w:p w:rsidR="008224B5" w:rsidRPr="008224B5" w:rsidRDefault="008224B5" w:rsidP="008224B5">
      <w:pPr>
        <w:widowControl/>
        <w:rPr>
          <w:rFonts w:ascii="Times New Roman" w:eastAsia="Calibri" w:hAnsi="Times New Roman" w:cs="Times New Roman"/>
          <w:b/>
          <w:color w:val="auto"/>
          <w:lang w:eastAsia="en-US" w:bidi="ar-SA"/>
        </w:rPr>
      </w:pPr>
      <w:r w:rsidRPr="008224B5">
        <w:rPr>
          <w:rFonts w:ascii="Times New Roman" w:eastAsia="Calibri" w:hAnsi="Times New Roman" w:cs="Times New Roman"/>
          <w:b/>
          <w:color w:val="auto"/>
          <w:lang w:eastAsia="en-US" w:bidi="ar-SA"/>
        </w:rPr>
        <w:t xml:space="preserve">Местоимение </w:t>
      </w:r>
    </w:p>
    <w:p w:rsidR="008224B5" w:rsidRPr="008224B5" w:rsidRDefault="008224B5" w:rsidP="008224B5">
      <w:pPr>
        <w:widowControl/>
        <w:rPr>
          <w:rFonts w:ascii="Times New Roman" w:eastAsia="Calibri" w:hAnsi="Times New Roman" w:cs="Times New Roman"/>
          <w:color w:val="auto"/>
          <w:lang w:eastAsia="en-US" w:bidi="ar-SA"/>
        </w:rPr>
      </w:pPr>
      <w:r w:rsidRPr="008224B5">
        <w:rPr>
          <w:rFonts w:ascii="Times New Roman" w:eastAsia="Calibri" w:hAnsi="Times New Roman" w:cs="Times New Roman"/>
          <w:color w:val="auto"/>
          <w:lang w:eastAsia="en-US" w:bidi="ar-SA"/>
        </w:rPr>
        <w:t xml:space="preserve">Местоимение как часть речи. Личные местоимения. Возвратное местоимение </w:t>
      </w:r>
      <w:r w:rsidRPr="008224B5">
        <w:rPr>
          <w:rFonts w:ascii="Times New Roman" w:eastAsia="Calibri" w:hAnsi="Times New Roman" w:cs="Times New Roman"/>
          <w:i/>
          <w:color w:val="auto"/>
          <w:lang w:eastAsia="en-US" w:bidi="ar-SA"/>
        </w:rPr>
        <w:t xml:space="preserve">себя. </w:t>
      </w:r>
      <w:r w:rsidRPr="008224B5">
        <w:rPr>
          <w:rFonts w:ascii="Times New Roman" w:eastAsia="Calibri" w:hAnsi="Times New Roman" w:cs="Times New Roman"/>
          <w:color w:val="auto"/>
          <w:lang w:eastAsia="en-US" w:bidi="ar-SA"/>
        </w:rPr>
        <w:t xml:space="preserve">Вопросительные и относительные местоимения. Неопределенные местоимения. Отрицательные </w:t>
      </w:r>
      <w:r w:rsidRPr="008224B5">
        <w:rPr>
          <w:rFonts w:ascii="Times New Roman" w:eastAsia="Calibri" w:hAnsi="Times New Roman" w:cs="Times New Roman"/>
          <w:color w:val="auto"/>
          <w:lang w:eastAsia="en-US" w:bidi="ar-SA"/>
        </w:rPr>
        <w:lastRenderedPageBreak/>
        <w:t xml:space="preserve">местоимения. Притяжательные местоимения. Указательные местоимения. Определительные местоимения. Местоимения и другие части речи. </w:t>
      </w:r>
    </w:p>
    <w:p w:rsidR="008224B5" w:rsidRPr="008224B5" w:rsidRDefault="008224B5" w:rsidP="008224B5">
      <w:pPr>
        <w:widowControl/>
        <w:rPr>
          <w:rFonts w:ascii="Times New Roman" w:eastAsia="Calibri" w:hAnsi="Times New Roman" w:cs="Times New Roman"/>
          <w:color w:val="auto"/>
          <w:lang w:eastAsia="en-US" w:bidi="ar-SA"/>
        </w:rPr>
      </w:pPr>
      <w:r w:rsidRPr="008224B5">
        <w:rPr>
          <w:rFonts w:ascii="Times New Roman" w:eastAsia="Calibri" w:hAnsi="Times New Roman" w:cs="Times New Roman"/>
          <w:color w:val="auto"/>
          <w:lang w:eastAsia="en-US" w:bidi="ar-SA"/>
        </w:rPr>
        <w:t xml:space="preserve">Составление рассказа от первого лица. Сочинение- рассуждение. </w:t>
      </w:r>
    </w:p>
    <w:p w:rsidR="008224B5" w:rsidRPr="008224B5" w:rsidRDefault="008224B5" w:rsidP="008224B5">
      <w:pPr>
        <w:widowControl/>
        <w:autoSpaceDE w:val="0"/>
        <w:autoSpaceDN w:val="0"/>
        <w:adjustRightInd w:val="0"/>
        <w:rPr>
          <w:rFonts w:ascii="Times New Roman" w:eastAsia="Calibri" w:hAnsi="Times New Roman" w:cs="Times New Roman"/>
          <w:b/>
          <w:bCs/>
          <w:color w:val="auto"/>
          <w:lang w:bidi="ar-SA"/>
        </w:rPr>
      </w:pPr>
      <w:r w:rsidRPr="008224B5">
        <w:rPr>
          <w:rFonts w:ascii="Times New Roman" w:eastAsia="Calibri" w:hAnsi="Times New Roman" w:cs="Times New Roman"/>
          <w:b/>
          <w:bCs/>
          <w:color w:val="auto"/>
          <w:lang w:bidi="ar-SA"/>
        </w:rPr>
        <w:t xml:space="preserve">Глагол </w:t>
      </w:r>
    </w:p>
    <w:p w:rsidR="008224B5" w:rsidRPr="008224B5" w:rsidRDefault="008224B5" w:rsidP="008224B5">
      <w:pPr>
        <w:widowControl/>
        <w:rPr>
          <w:rFonts w:ascii="Times New Roman" w:eastAsia="Calibri" w:hAnsi="Times New Roman" w:cs="Times New Roman"/>
          <w:color w:val="auto"/>
          <w:lang w:eastAsia="en-US" w:bidi="ar-SA"/>
        </w:rPr>
      </w:pPr>
      <w:r w:rsidRPr="008224B5">
        <w:rPr>
          <w:rFonts w:ascii="Times New Roman" w:eastAsia="Calibri" w:hAnsi="Times New Roman" w:cs="Times New Roman"/>
          <w:color w:val="auto"/>
          <w:lang w:eastAsia="en-US" w:bidi="ar-SA"/>
        </w:rPr>
        <w:t xml:space="preserve">Глагол как часть речи. Разноспрягаемые глаголы. Глаголы переходные и непереходные. Наклонение глагола. Изъявительное наклонение глагола. Условное наклонение глагола. Повелительное наклонение глагола. Употребление наклонений. Безличные глаголы. Морфологический разбор глагола. Правописание окончаний и суффиксов глаголов. </w:t>
      </w:r>
    </w:p>
    <w:p w:rsidR="008224B5" w:rsidRPr="008224B5" w:rsidRDefault="008224B5" w:rsidP="008224B5">
      <w:pPr>
        <w:widowControl/>
        <w:rPr>
          <w:rFonts w:ascii="Times New Roman" w:eastAsia="Calibri" w:hAnsi="Times New Roman" w:cs="Times New Roman"/>
          <w:color w:val="auto"/>
          <w:lang w:eastAsia="en-US" w:bidi="ar-SA"/>
        </w:rPr>
      </w:pPr>
      <w:r w:rsidRPr="008224B5">
        <w:rPr>
          <w:rFonts w:ascii="Times New Roman" w:eastAsia="Calibri" w:hAnsi="Times New Roman" w:cs="Times New Roman"/>
          <w:color w:val="auto"/>
          <w:lang w:eastAsia="en-US" w:bidi="ar-SA"/>
        </w:rPr>
        <w:t xml:space="preserve">Сжатое изложение. Рассказ на основе услышанного.  </w:t>
      </w:r>
    </w:p>
    <w:p w:rsidR="008224B5" w:rsidRPr="008224B5" w:rsidRDefault="008224B5" w:rsidP="008224B5">
      <w:pPr>
        <w:widowControl/>
        <w:autoSpaceDE w:val="0"/>
        <w:autoSpaceDN w:val="0"/>
        <w:adjustRightInd w:val="0"/>
        <w:rPr>
          <w:rFonts w:ascii="Times New Roman" w:eastAsia="Calibri" w:hAnsi="Times New Roman" w:cs="Times New Roman"/>
          <w:b/>
          <w:bCs/>
          <w:color w:val="auto"/>
          <w:lang w:bidi="ar-SA"/>
        </w:rPr>
      </w:pPr>
      <w:r w:rsidRPr="008224B5">
        <w:rPr>
          <w:rFonts w:ascii="Times New Roman" w:eastAsia="Calibri" w:hAnsi="Times New Roman" w:cs="Times New Roman"/>
          <w:b/>
          <w:bCs/>
          <w:color w:val="auto"/>
          <w:lang w:bidi="ar-SA"/>
        </w:rPr>
        <w:t xml:space="preserve">Повторение и систематизация пройденного в 6 классе </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Times New Roman" w:hAnsi="Times New Roman" w:cs="Times New Roman"/>
          <w:lang w:bidi="ar-SA"/>
        </w:rPr>
        <w:t>Разделы науки о языке. Орфография. Орфографический разбор.</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Times New Roman" w:hAnsi="Times New Roman" w:cs="Times New Roman"/>
          <w:lang w:bidi="ar-SA"/>
        </w:rPr>
        <w:t>Пунктуация. Пунктуационный разбор.</w:t>
      </w:r>
    </w:p>
    <w:p w:rsidR="008224B5" w:rsidRPr="008224B5" w:rsidRDefault="008224B5" w:rsidP="008224B5">
      <w:pPr>
        <w:widowControl/>
        <w:shd w:val="clear" w:color="auto" w:fill="FFFFFF"/>
        <w:ind w:right="8" w:firstLine="8"/>
        <w:rPr>
          <w:rFonts w:ascii="Times New Roman" w:eastAsia="Times New Roman" w:hAnsi="Times New Roman" w:cs="Times New Roman"/>
          <w:sz w:val="20"/>
          <w:szCs w:val="20"/>
          <w:lang w:bidi="ar-SA"/>
        </w:rPr>
      </w:pPr>
      <w:r w:rsidRPr="008224B5">
        <w:rPr>
          <w:rFonts w:ascii="Times New Roman" w:eastAsia="Times New Roman" w:hAnsi="Times New Roman" w:cs="Times New Roman"/>
          <w:lang w:bidi="ar-SA"/>
        </w:rPr>
        <w:t>Лексика и фразеология.</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Times New Roman" w:hAnsi="Times New Roman" w:cs="Times New Roman"/>
          <w:lang w:bidi="ar-SA"/>
        </w:rPr>
        <w:t>Словообразование. Морфемный и словообразовательный разбор.</w:t>
      </w:r>
    </w:p>
    <w:p w:rsidR="008224B5" w:rsidRPr="008224B5" w:rsidRDefault="008224B5" w:rsidP="008224B5">
      <w:pPr>
        <w:widowControl/>
        <w:shd w:val="clear" w:color="auto" w:fill="FFFFFF"/>
        <w:rPr>
          <w:rFonts w:ascii="Calibri" w:eastAsia="Calibri" w:hAnsi="Calibri" w:cs="Times New Roman"/>
          <w:color w:val="auto"/>
          <w:sz w:val="22"/>
          <w:szCs w:val="22"/>
          <w:lang w:eastAsia="en-US" w:bidi="ar-SA"/>
        </w:rPr>
      </w:pPr>
      <w:r w:rsidRPr="008224B5">
        <w:rPr>
          <w:rFonts w:ascii="Times New Roman" w:eastAsia="Times New Roman" w:hAnsi="Times New Roman" w:cs="Times New Roman"/>
          <w:lang w:bidi="ar-SA"/>
        </w:rPr>
        <w:t>Морфологический разбор  слова.</w:t>
      </w:r>
    </w:p>
    <w:p w:rsidR="008224B5" w:rsidRPr="008224B5" w:rsidRDefault="008224B5" w:rsidP="008224B5">
      <w:pPr>
        <w:widowControl/>
        <w:rPr>
          <w:rFonts w:ascii="Calibri" w:eastAsia="Calibri" w:hAnsi="Calibri" w:cs="Times New Roman"/>
          <w:b/>
          <w:bCs/>
          <w:color w:val="auto"/>
          <w:sz w:val="22"/>
          <w:szCs w:val="22"/>
          <w:lang w:eastAsia="en-US" w:bidi="ar-SA"/>
        </w:rPr>
      </w:pPr>
      <w:r w:rsidRPr="008224B5">
        <w:rPr>
          <w:rFonts w:ascii="Calibri" w:eastAsia="Calibri" w:hAnsi="Calibri" w:cs="Times New Roman"/>
          <w:b/>
          <w:bCs/>
          <w:color w:val="auto"/>
          <w:sz w:val="22"/>
          <w:szCs w:val="22"/>
          <w:lang w:eastAsia="en-US" w:bidi="ar-SA"/>
        </w:rPr>
        <w:t xml:space="preserve"> </w:t>
      </w:r>
    </w:p>
    <w:p w:rsidR="008224B5" w:rsidRPr="008224B5" w:rsidRDefault="008224B5" w:rsidP="00CD6763">
      <w:pPr>
        <w:widowControl/>
        <w:rPr>
          <w:rFonts w:ascii="Times New Roman" w:eastAsia="Calibri" w:hAnsi="Times New Roman" w:cs="Times New Roman"/>
          <w:b/>
          <w:color w:val="auto"/>
          <w:lang w:eastAsia="en-US" w:bidi="ar-SA"/>
        </w:rPr>
      </w:pPr>
      <w:r w:rsidRPr="008224B5">
        <w:rPr>
          <w:rFonts w:ascii="Times New Roman" w:eastAsia="Calibri" w:hAnsi="Times New Roman" w:cs="Times New Roman"/>
          <w:b/>
          <w:color w:val="auto"/>
          <w:lang w:eastAsia="en-US" w:bidi="ar-SA"/>
        </w:rPr>
        <w:t>7 КЛАСС</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Arial" w:hAnsi="Times New Roman" w:cs="Times New Roman"/>
          <w:b/>
          <w:bCs/>
          <w:lang w:bidi="ar-SA"/>
        </w:rPr>
        <w:t>Русский язык как развивающееся явление</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Times New Roman" w:hAnsi="Times New Roman" w:cs="Times New Roman"/>
          <w:lang w:bidi="ar-SA"/>
        </w:rPr>
        <w:t>Развитие и совершенствование языка как отражение изменений в жизни народа.</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Arial" w:hAnsi="Times New Roman" w:cs="Times New Roman"/>
          <w:b/>
          <w:bCs/>
          <w:lang w:bidi="ar-SA"/>
        </w:rPr>
        <w:t xml:space="preserve">Повторение изученного в V-VI классах </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Times New Roman" w:hAnsi="Times New Roman" w:cs="Times New Roman"/>
          <w:lang w:bidi="ar-SA"/>
        </w:rPr>
        <w:t>Синтаксис. Пунктуация. Фонетика и графика и графика. Лексика и фразеология.  Морфология. Орфография. Текст. Стили речи. Публицистический стиль. Диалог. Виды диалогов.</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Arial" w:hAnsi="Times New Roman" w:cs="Times New Roman"/>
          <w:b/>
          <w:bCs/>
          <w:lang w:bidi="ar-SA"/>
        </w:rPr>
        <w:t>Причастие</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Times New Roman" w:hAnsi="Times New Roman" w:cs="Times New Roman"/>
          <w:lang w:bidi="ar-SA"/>
        </w:rPr>
        <w:t>Повторение пройденного о глаголе в V и VI классах.</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Times New Roman" w:hAnsi="Times New Roman" w:cs="Times New Roman"/>
          <w:lang w:bidi="ar-SA"/>
        </w:rPr>
        <w:t>Причастие. Свойства прилагательных и глаголов у причастия. Синтаксическая роль причастий в предложении. Действительные и страдательные причастия. Полные и краткие страдательные причастия. Деепричастия совершенного и несовершенного вида. Причастный оборот; выделение запятыми причастного оборота. Текстообразующая роль причастий.</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Times New Roman" w:hAnsi="Times New Roman" w:cs="Times New Roman"/>
          <w:lang w:bidi="ar-SA"/>
        </w:rPr>
        <w:t>Склонение полных причастий и правописание гласных в падежных окончаниях причастий. Образование действительных и страдательных причастий настоящего и прошедшего времени (ознакомление).</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Times New Roman" w:hAnsi="Times New Roman" w:cs="Times New Roman"/>
          <w:lang w:bidi="ar-SA"/>
        </w:rPr>
        <w:t>Не с причастиями. Правописание гласных в суффиксах действительных и страдательных причастий. Одна и две буквы </w:t>
      </w:r>
      <w:r w:rsidRPr="008224B5">
        <w:rPr>
          <w:rFonts w:ascii="Times New Roman" w:eastAsia="Arial" w:hAnsi="Times New Roman" w:cs="Times New Roman"/>
          <w:b/>
          <w:bCs/>
          <w:lang w:bidi="ar-SA"/>
        </w:rPr>
        <w:t>н</w:t>
      </w:r>
      <w:r w:rsidRPr="008224B5">
        <w:rPr>
          <w:rFonts w:ascii="Times New Roman" w:eastAsia="Times New Roman" w:hAnsi="Times New Roman" w:cs="Times New Roman"/>
          <w:lang w:bidi="ar-SA"/>
        </w:rPr>
        <w:t> в суффиксах полных причастий и прилагательных, образованных от глаголов. Одна буква </w:t>
      </w:r>
      <w:r w:rsidRPr="008224B5">
        <w:rPr>
          <w:rFonts w:ascii="Times New Roman" w:eastAsia="Arial" w:hAnsi="Times New Roman" w:cs="Times New Roman"/>
          <w:b/>
          <w:bCs/>
          <w:lang w:bidi="ar-SA"/>
        </w:rPr>
        <w:t>н</w:t>
      </w:r>
      <w:r w:rsidRPr="008224B5">
        <w:rPr>
          <w:rFonts w:ascii="Times New Roman" w:eastAsia="Times New Roman" w:hAnsi="Times New Roman" w:cs="Times New Roman"/>
          <w:lang w:bidi="ar-SA"/>
        </w:rPr>
        <w:t> в кратких причастиях. Повторение.</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Arial" w:hAnsi="Times New Roman" w:cs="Times New Roman"/>
          <w:b/>
          <w:bCs/>
          <w:lang w:bidi="ar-SA"/>
        </w:rPr>
        <w:t xml:space="preserve">Деепричастие </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Times New Roman" w:hAnsi="Times New Roman" w:cs="Times New Roman"/>
          <w:lang w:bidi="ar-SA"/>
        </w:rPr>
        <w:t>Деепричастие. Глагольные и наречные свойства деепричастия.</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Times New Roman" w:hAnsi="Times New Roman" w:cs="Times New Roman"/>
          <w:lang w:bidi="ar-SA"/>
        </w:rPr>
        <w:t>Синтаксическая роль деепричастий в предложении. Текстообразующая роль деепричастий. Деепричастный оборот; знаки препинания при деепричастном обороте. Выделение одиночного деепричастия запятыми (ознакомление). Деепричастия совершенного и несовершенного виды и их образование.</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Times New Roman" w:hAnsi="Times New Roman" w:cs="Times New Roman"/>
          <w:lang w:bidi="ar-SA"/>
        </w:rPr>
        <w:t>Не с деепричастиями. Повторение.</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Arial" w:hAnsi="Times New Roman" w:cs="Times New Roman"/>
          <w:b/>
          <w:bCs/>
          <w:lang w:bidi="ar-SA"/>
        </w:rPr>
        <w:t xml:space="preserve">Наречие. Категория состояния </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Times New Roman" w:hAnsi="Times New Roman" w:cs="Times New Roman"/>
          <w:lang w:bidi="ar-SA"/>
        </w:rPr>
        <w:t>Наречие как часть речи. Синтаксическая роль наречий в предложении. Степени сравнения наречий и их образование. Текстообразующая роль наречий. Словообразование наречий.</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Times New Roman" w:hAnsi="Times New Roman" w:cs="Times New Roman"/>
          <w:lang w:bidi="ar-SA"/>
        </w:rPr>
        <w:t>Правописание не с наречиями на </w:t>
      </w:r>
      <w:r w:rsidRPr="008224B5">
        <w:rPr>
          <w:rFonts w:ascii="Times New Roman" w:eastAsia="Arial" w:hAnsi="Times New Roman" w:cs="Times New Roman"/>
          <w:b/>
          <w:bCs/>
          <w:lang w:bidi="ar-SA"/>
        </w:rPr>
        <w:t>–о</w:t>
      </w:r>
      <w:r w:rsidRPr="008224B5">
        <w:rPr>
          <w:rFonts w:ascii="Times New Roman" w:eastAsia="Times New Roman" w:hAnsi="Times New Roman" w:cs="Times New Roman"/>
          <w:lang w:bidi="ar-SA"/>
        </w:rPr>
        <w:t> и </w:t>
      </w:r>
      <w:r w:rsidRPr="008224B5">
        <w:rPr>
          <w:rFonts w:ascii="Times New Roman" w:eastAsia="Arial" w:hAnsi="Times New Roman" w:cs="Times New Roman"/>
          <w:b/>
          <w:bCs/>
          <w:lang w:bidi="ar-SA"/>
        </w:rPr>
        <w:t>–е</w:t>
      </w:r>
      <w:r w:rsidRPr="008224B5">
        <w:rPr>
          <w:rFonts w:ascii="Times New Roman" w:eastAsia="Times New Roman" w:hAnsi="Times New Roman" w:cs="Times New Roman"/>
          <w:lang w:bidi="ar-SA"/>
        </w:rPr>
        <w:t>; </w:t>
      </w:r>
      <w:r w:rsidRPr="008224B5">
        <w:rPr>
          <w:rFonts w:ascii="Times New Roman" w:eastAsia="Arial" w:hAnsi="Times New Roman" w:cs="Times New Roman"/>
          <w:bCs/>
          <w:i/>
          <w:lang w:bidi="ar-SA"/>
        </w:rPr>
        <w:t>не-</w:t>
      </w:r>
      <w:r w:rsidRPr="008224B5">
        <w:rPr>
          <w:rFonts w:ascii="Times New Roman" w:eastAsia="Times New Roman" w:hAnsi="Times New Roman" w:cs="Times New Roman"/>
          <w:lang w:bidi="ar-SA"/>
        </w:rPr>
        <w:t> и </w:t>
      </w:r>
      <w:r w:rsidRPr="008224B5">
        <w:rPr>
          <w:rFonts w:ascii="Times New Roman" w:eastAsia="Arial" w:hAnsi="Times New Roman" w:cs="Times New Roman"/>
          <w:bCs/>
          <w:i/>
          <w:lang w:bidi="ar-SA"/>
        </w:rPr>
        <w:t>ни-</w:t>
      </w:r>
      <w:r w:rsidRPr="008224B5">
        <w:rPr>
          <w:rFonts w:ascii="Times New Roman" w:eastAsia="Times New Roman" w:hAnsi="Times New Roman" w:cs="Times New Roman"/>
          <w:lang w:bidi="ar-SA"/>
        </w:rPr>
        <w:t> в наречиях. Одна и две буквы </w:t>
      </w:r>
      <w:r w:rsidRPr="008224B5">
        <w:rPr>
          <w:rFonts w:ascii="Times New Roman" w:eastAsia="Arial" w:hAnsi="Times New Roman" w:cs="Times New Roman"/>
          <w:b/>
          <w:bCs/>
          <w:lang w:bidi="ar-SA"/>
        </w:rPr>
        <w:t>н</w:t>
      </w:r>
      <w:r w:rsidRPr="008224B5">
        <w:rPr>
          <w:rFonts w:ascii="Times New Roman" w:eastAsia="Times New Roman" w:hAnsi="Times New Roman" w:cs="Times New Roman"/>
          <w:lang w:bidi="ar-SA"/>
        </w:rPr>
        <w:t> в наречиях на </w:t>
      </w:r>
      <w:r w:rsidRPr="008224B5">
        <w:rPr>
          <w:rFonts w:ascii="Times New Roman" w:eastAsia="Arial" w:hAnsi="Times New Roman" w:cs="Times New Roman"/>
          <w:b/>
          <w:bCs/>
          <w:lang w:bidi="ar-SA"/>
        </w:rPr>
        <w:t>–</w:t>
      </w:r>
      <w:r w:rsidRPr="008224B5">
        <w:rPr>
          <w:rFonts w:ascii="Times New Roman" w:eastAsia="Arial" w:hAnsi="Times New Roman" w:cs="Times New Roman"/>
          <w:bCs/>
          <w:i/>
          <w:lang w:bidi="ar-SA"/>
        </w:rPr>
        <w:t>о</w:t>
      </w:r>
      <w:r w:rsidRPr="008224B5">
        <w:rPr>
          <w:rFonts w:ascii="Times New Roman" w:eastAsia="Times New Roman" w:hAnsi="Times New Roman" w:cs="Times New Roman"/>
          <w:lang w:bidi="ar-SA"/>
        </w:rPr>
        <w:t> и </w:t>
      </w:r>
      <w:r w:rsidRPr="008224B5">
        <w:rPr>
          <w:rFonts w:ascii="Times New Roman" w:eastAsia="Arial" w:hAnsi="Times New Roman" w:cs="Times New Roman"/>
          <w:b/>
          <w:bCs/>
          <w:lang w:bidi="ar-SA"/>
        </w:rPr>
        <w:t>–</w:t>
      </w:r>
      <w:r w:rsidRPr="008224B5">
        <w:rPr>
          <w:rFonts w:ascii="Times New Roman" w:eastAsia="Arial" w:hAnsi="Times New Roman" w:cs="Times New Roman"/>
          <w:bCs/>
          <w:i/>
          <w:lang w:bidi="ar-SA"/>
        </w:rPr>
        <w:t>е</w:t>
      </w:r>
      <w:r w:rsidRPr="008224B5">
        <w:rPr>
          <w:rFonts w:ascii="Times New Roman" w:eastAsia="Times New Roman" w:hAnsi="Times New Roman" w:cs="Times New Roman"/>
          <w:lang w:bidi="ar-SA"/>
        </w:rPr>
        <w:t>.</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Times New Roman" w:hAnsi="Times New Roman" w:cs="Times New Roman"/>
          <w:lang w:bidi="ar-SA"/>
        </w:rPr>
        <w:t>Буквы </w:t>
      </w:r>
      <w:r w:rsidRPr="008224B5">
        <w:rPr>
          <w:rFonts w:ascii="Times New Roman" w:eastAsia="Arial" w:hAnsi="Times New Roman" w:cs="Times New Roman"/>
          <w:b/>
          <w:bCs/>
          <w:lang w:bidi="ar-SA"/>
        </w:rPr>
        <w:t>о</w:t>
      </w:r>
      <w:r w:rsidRPr="008224B5">
        <w:rPr>
          <w:rFonts w:ascii="Times New Roman" w:eastAsia="Times New Roman" w:hAnsi="Times New Roman" w:cs="Times New Roman"/>
          <w:lang w:bidi="ar-SA"/>
        </w:rPr>
        <w:t> и </w:t>
      </w:r>
      <w:r w:rsidRPr="008224B5">
        <w:rPr>
          <w:rFonts w:ascii="Times New Roman" w:eastAsia="Arial" w:hAnsi="Times New Roman" w:cs="Times New Roman"/>
          <w:b/>
          <w:bCs/>
          <w:lang w:bidi="ar-SA"/>
        </w:rPr>
        <w:t>е</w:t>
      </w:r>
      <w:r w:rsidRPr="008224B5">
        <w:rPr>
          <w:rFonts w:ascii="Times New Roman" w:eastAsia="Times New Roman" w:hAnsi="Times New Roman" w:cs="Times New Roman"/>
          <w:lang w:bidi="ar-SA"/>
        </w:rPr>
        <w:t> после шипящих на конце наречий. Суффиксы </w:t>
      </w:r>
      <w:r w:rsidRPr="008224B5">
        <w:rPr>
          <w:rFonts w:ascii="Times New Roman" w:eastAsia="Arial" w:hAnsi="Times New Roman" w:cs="Times New Roman"/>
          <w:b/>
          <w:bCs/>
          <w:lang w:bidi="ar-SA"/>
        </w:rPr>
        <w:t>–о</w:t>
      </w:r>
      <w:r w:rsidRPr="008224B5">
        <w:rPr>
          <w:rFonts w:ascii="Times New Roman" w:eastAsia="Times New Roman" w:hAnsi="Times New Roman" w:cs="Times New Roman"/>
          <w:lang w:bidi="ar-SA"/>
        </w:rPr>
        <w:t> и </w:t>
      </w:r>
      <w:r w:rsidRPr="008224B5">
        <w:rPr>
          <w:rFonts w:ascii="Times New Roman" w:eastAsia="Arial" w:hAnsi="Times New Roman" w:cs="Times New Roman"/>
          <w:b/>
          <w:bCs/>
          <w:lang w:bidi="ar-SA"/>
        </w:rPr>
        <w:t>–а</w:t>
      </w:r>
      <w:r w:rsidRPr="008224B5">
        <w:rPr>
          <w:rFonts w:ascii="Times New Roman" w:eastAsia="Times New Roman" w:hAnsi="Times New Roman" w:cs="Times New Roman"/>
          <w:lang w:bidi="ar-SA"/>
        </w:rPr>
        <w:t> на конце наречий. Дефис между частями слова в наречиях. Слитные и раздельные написания наречий. Буква </w:t>
      </w:r>
      <w:r w:rsidRPr="008224B5">
        <w:rPr>
          <w:rFonts w:ascii="Times New Roman" w:eastAsia="Arial" w:hAnsi="Times New Roman" w:cs="Times New Roman"/>
          <w:b/>
          <w:bCs/>
          <w:lang w:bidi="ar-SA"/>
        </w:rPr>
        <w:t>ь</w:t>
      </w:r>
      <w:r w:rsidRPr="008224B5">
        <w:rPr>
          <w:rFonts w:ascii="Times New Roman" w:eastAsia="Times New Roman" w:hAnsi="Times New Roman" w:cs="Times New Roman"/>
          <w:lang w:bidi="ar-SA"/>
        </w:rPr>
        <w:t> после шипящих на конце наречий.</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Times New Roman" w:hAnsi="Times New Roman" w:cs="Times New Roman"/>
          <w:lang w:bidi="ar-SA"/>
        </w:rPr>
        <w:t>Категория состояния как часть речи. Ее отличие от наречий. Синтаксическая роль слов категории состояния. Повторение.</w:t>
      </w:r>
    </w:p>
    <w:p w:rsidR="008224B5" w:rsidRPr="008224B5" w:rsidRDefault="008224B5" w:rsidP="008224B5">
      <w:pPr>
        <w:widowControl/>
        <w:shd w:val="clear" w:color="auto" w:fill="FFFFFF"/>
        <w:rPr>
          <w:rFonts w:ascii="Times New Roman" w:eastAsia="Arial" w:hAnsi="Times New Roman" w:cs="Times New Roman"/>
          <w:b/>
          <w:bCs/>
          <w:lang w:bidi="ar-SA"/>
        </w:rPr>
      </w:pPr>
      <w:r w:rsidRPr="008224B5">
        <w:rPr>
          <w:rFonts w:ascii="Times New Roman" w:eastAsia="Arial" w:hAnsi="Times New Roman" w:cs="Times New Roman"/>
          <w:b/>
          <w:bCs/>
          <w:lang w:bidi="ar-SA"/>
        </w:rPr>
        <w:t xml:space="preserve">Служебные и самостоятельные части речи </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Arial" w:hAnsi="Times New Roman" w:cs="Times New Roman"/>
          <w:b/>
          <w:bCs/>
          <w:lang w:bidi="ar-SA"/>
        </w:rPr>
        <w:lastRenderedPageBreak/>
        <w:t xml:space="preserve">Предлог </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Calibri" w:hAnsi="Times New Roman" w:cs="Times New Roman"/>
          <w:bCs/>
          <w:iCs/>
          <w:lang w:bidi="ar-SA"/>
        </w:rPr>
        <w:t>Предлог</w:t>
      </w:r>
      <w:r w:rsidRPr="008224B5">
        <w:rPr>
          <w:rFonts w:ascii="Times New Roman" w:eastAsia="Calibri" w:hAnsi="Times New Roman" w:cs="Times New Roman"/>
          <w:b/>
          <w:bCs/>
          <w:i/>
          <w:iCs/>
          <w:lang w:bidi="ar-SA"/>
        </w:rPr>
        <w:t xml:space="preserve"> </w:t>
      </w:r>
      <w:r w:rsidRPr="008224B5">
        <w:rPr>
          <w:rFonts w:ascii="Times New Roman" w:eastAsia="Times New Roman" w:hAnsi="Times New Roman" w:cs="Times New Roman"/>
          <w:lang w:bidi="ar-SA"/>
        </w:rPr>
        <w:t>как служебная часть речи. Синтаксическая роль предлогов в предложении. Непроизводные и производные предлоги. Простые и составные предлоги. Текстообразующая роль предлогов.</w:t>
      </w:r>
    </w:p>
    <w:p w:rsidR="008224B5" w:rsidRPr="008224B5" w:rsidRDefault="008224B5" w:rsidP="008224B5">
      <w:pPr>
        <w:widowControl/>
        <w:shd w:val="clear" w:color="auto" w:fill="FFFFFF"/>
        <w:rPr>
          <w:rFonts w:ascii="Times New Roman" w:eastAsia="Times New Roman" w:hAnsi="Times New Roman" w:cs="Times New Roman"/>
          <w:lang w:bidi="ar-SA"/>
        </w:rPr>
      </w:pPr>
      <w:r w:rsidRPr="008224B5">
        <w:rPr>
          <w:rFonts w:ascii="Times New Roman" w:eastAsia="Times New Roman" w:hAnsi="Times New Roman" w:cs="Times New Roman"/>
          <w:lang w:bidi="ar-SA"/>
        </w:rPr>
        <w:t>Слитные и раздельные написания предлогов (</w:t>
      </w:r>
      <w:r w:rsidRPr="008224B5">
        <w:rPr>
          <w:rFonts w:ascii="Times New Roman" w:eastAsia="Arial" w:hAnsi="Times New Roman" w:cs="Times New Roman"/>
          <w:bCs/>
          <w:i/>
          <w:lang w:bidi="ar-SA"/>
        </w:rPr>
        <w:t>в течение, ввиду,</w:t>
      </w:r>
      <w:r w:rsidRPr="008224B5">
        <w:rPr>
          <w:rFonts w:ascii="Times New Roman" w:eastAsia="Times New Roman" w:hAnsi="Times New Roman" w:cs="Times New Roman"/>
          <w:i/>
          <w:lang w:bidi="ar-SA"/>
        </w:rPr>
        <w:t> </w:t>
      </w:r>
      <w:r w:rsidRPr="008224B5">
        <w:rPr>
          <w:rFonts w:ascii="Times New Roman" w:eastAsia="Arial" w:hAnsi="Times New Roman" w:cs="Times New Roman"/>
          <w:bCs/>
          <w:i/>
          <w:lang w:bidi="ar-SA"/>
        </w:rPr>
        <w:t>вследствие</w:t>
      </w:r>
      <w:r w:rsidRPr="008224B5">
        <w:rPr>
          <w:rFonts w:ascii="Times New Roman" w:eastAsia="Times New Roman" w:hAnsi="Times New Roman" w:cs="Times New Roman"/>
          <w:lang w:bidi="ar-SA"/>
        </w:rPr>
        <w:t> и др.). Дефис в предлогах </w:t>
      </w:r>
      <w:r w:rsidRPr="008224B5">
        <w:rPr>
          <w:rFonts w:ascii="Times New Roman" w:eastAsia="Arial" w:hAnsi="Times New Roman" w:cs="Times New Roman"/>
          <w:bCs/>
          <w:i/>
          <w:lang w:bidi="ar-SA"/>
        </w:rPr>
        <w:t>из-за, из-под</w:t>
      </w:r>
      <w:r w:rsidRPr="008224B5">
        <w:rPr>
          <w:rFonts w:ascii="Times New Roman" w:eastAsia="Times New Roman" w:hAnsi="Times New Roman" w:cs="Times New Roman"/>
          <w:lang w:bidi="ar-SA"/>
        </w:rPr>
        <w:t>. Повторение.</w:t>
      </w:r>
    </w:p>
    <w:p w:rsidR="008224B5" w:rsidRPr="008224B5" w:rsidRDefault="008224B5" w:rsidP="008224B5">
      <w:pPr>
        <w:widowControl/>
        <w:shd w:val="clear" w:color="auto" w:fill="FFFFFF"/>
        <w:rPr>
          <w:rFonts w:ascii="Times New Roman" w:eastAsia="Times New Roman" w:hAnsi="Times New Roman" w:cs="Times New Roman"/>
          <w:b/>
          <w:sz w:val="20"/>
          <w:szCs w:val="20"/>
          <w:lang w:bidi="ar-SA"/>
        </w:rPr>
      </w:pPr>
      <w:r w:rsidRPr="008224B5">
        <w:rPr>
          <w:rFonts w:ascii="Times New Roman" w:eastAsia="Times New Roman" w:hAnsi="Times New Roman" w:cs="Times New Roman"/>
          <w:b/>
          <w:lang w:bidi="ar-SA"/>
        </w:rPr>
        <w:t xml:space="preserve">Союз </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Calibri" w:hAnsi="Times New Roman" w:cs="Times New Roman"/>
          <w:bCs/>
          <w:iCs/>
          <w:lang w:bidi="ar-SA"/>
        </w:rPr>
        <w:t>Союз</w:t>
      </w:r>
      <w:r w:rsidRPr="008224B5">
        <w:rPr>
          <w:rFonts w:ascii="Times New Roman" w:eastAsia="Times New Roman" w:hAnsi="Times New Roman" w:cs="Times New Roman"/>
          <w:lang w:bidi="ar-SA"/>
        </w:rPr>
        <w:t> как служебная часть речи. Синтаксическая роль союзов в предложении. Простые и составные союзы. Союзы сочинительные и подчинительные; сочинительные союзы – соединительные, разделительные и противительные. Употребление сочинительных союзов в простом и сложном предложениях; употребление подчинительных союзов в сложном предложении. Текстообразующая роль союзов.</w:t>
      </w:r>
    </w:p>
    <w:p w:rsidR="008224B5" w:rsidRPr="008224B5" w:rsidRDefault="008224B5" w:rsidP="008224B5">
      <w:pPr>
        <w:widowControl/>
        <w:shd w:val="clear" w:color="auto" w:fill="FFFFFF"/>
        <w:rPr>
          <w:rFonts w:ascii="Times New Roman" w:eastAsia="Times New Roman" w:hAnsi="Times New Roman" w:cs="Times New Roman"/>
          <w:lang w:bidi="ar-SA"/>
        </w:rPr>
      </w:pPr>
      <w:r w:rsidRPr="008224B5">
        <w:rPr>
          <w:rFonts w:ascii="Times New Roman" w:eastAsia="Times New Roman" w:hAnsi="Times New Roman" w:cs="Times New Roman"/>
          <w:lang w:bidi="ar-SA"/>
        </w:rPr>
        <w:t>Слитные и разделительные написания союзов. Отличие на письме союзов </w:t>
      </w:r>
      <w:r w:rsidRPr="008224B5">
        <w:rPr>
          <w:rFonts w:ascii="Times New Roman" w:eastAsia="Arial" w:hAnsi="Times New Roman" w:cs="Times New Roman"/>
          <w:bCs/>
          <w:i/>
          <w:lang w:bidi="ar-SA"/>
        </w:rPr>
        <w:t>зато, тоже, чтобы</w:t>
      </w:r>
      <w:r w:rsidRPr="008224B5">
        <w:rPr>
          <w:rFonts w:ascii="Times New Roman" w:eastAsia="Times New Roman" w:hAnsi="Times New Roman" w:cs="Times New Roman"/>
          <w:lang w:bidi="ar-SA"/>
        </w:rPr>
        <w:t> от местоимений с предлогом и частицами и союза </w:t>
      </w:r>
      <w:r w:rsidRPr="008224B5">
        <w:rPr>
          <w:rFonts w:ascii="Times New Roman" w:eastAsia="Arial" w:hAnsi="Times New Roman" w:cs="Times New Roman"/>
          <w:bCs/>
          <w:i/>
          <w:lang w:bidi="ar-SA"/>
        </w:rPr>
        <w:t>также</w:t>
      </w:r>
      <w:r w:rsidRPr="008224B5">
        <w:rPr>
          <w:rFonts w:ascii="Times New Roman" w:eastAsia="Arial" w:hAnsi="Times New Roman" w:cs="Times New Roman"/>
          <w:b/>
          <w:bCs/>
          <w:lang w:bidi="ar-SA"/>
        </w:rPr>
        <w:t> </w:t>
      </w:r>
      <w:r w:rsidRPr="008224B5">
        <w:rPr>
          <w:rFonts w:ascii="Times New Roman" w:eastAsia="Times New Roman" w:hAnsi="Times New Roman" w:cs="Times New Roman"/>
          <w:lang w:bidi="ar-SA"/>
        </w:rPr>
        <w:t>от наречия </w:t>
      </w:r>
      <w:r w:rsidRPr="008224B5">
        <w:rPr>
          <w:rFonts w:ascii="Times New Roman" w:eastAsia="Arial" w:hAnsi="Times New Roman" w:cs="Times New Roman"/>
          <w:bCs/>
          <w:i/>
          <w:lang w:bidi="ar-SA"/>
        </w:rPr>
        <w:t>так</w:t>
      </w:r>
      <w:r w:rsidRPr="008224B5">
        <w:rPr>
          <w:rFonts w:ascii="Times New Roman" w:eastAsia="Times New Roman" w:hAnsi="Times New Roman" w:cs="Times New Roman"/>
          <w:lang w:bidi="ar-SA"/>
        </w:rPr>
        <w:t> с частицей </w:t>
      </w:r>
      <w:r w:rsidRPr="008224B5">
        <w:rPr>
          <w:rFonts w:ascii="Times New Roman" w:eastAsia="Arial" w:hAnsi="Times New Roman" w:cs="Times New Roman"/>
          <w:bCs/>
          <w:i/>
          <w:lang w:bidi="ar-SA"/>
        </w:rPr>
        <w:t>же</w:t>
      </w:r>
      <w:r w:rsidRPr="008224B5">
        <w:rPr>
          <w:rFonts w:ascii="Times New Roman" w:eastAsia="Times New Roman" w:hAnsi="Times New Roman" w:cs="Times New Roman"/>
          <w:lang w:bidi="ar-SA"/>
        </w:rPr>
        <w:t>. Повторение.</w:t>
      </w:r>
    </w:p>
    <w:p w:rsidR="008224B5" w:rsidRPr="008224B5" w:rsidRDefault="008224B5" w:rsidP="008224B5">
      <w:pPr>
        <w:widowControl/>
        <w:shd w:val="clear" w:color="auto" w:fill="FFFFFF"/>
        <w:rPr>
          <w:rFonts w:ascii="Times New Roman" w:eastAsia="Times New Roman" w:hAnsi="Times New Roman" w:cs="Times New Roman"/>
          <w:b/>
          <w:sz w:val="20"/>
          <w:szCs w:val="20"/>
          <w:lang w:bidi="ar-SA"/>
        </w:rPr>
      </w:pPr>
      <w:r w:rsidRPr="008224B5">
        <w:rPr>
          <w:rFonts w:ascii="Times New Roman" w:eastAsia="Times New Roman" w:hAnsi="Times New Roman" w:cs="Times New Roman"/>
          <w:b/>
          <w:lang w:bidi="ar-SA"/>
        </w:rPr>
        <w:t xml:space="preserve">Частица  </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Calibri" w:hAnsi="Times New Roman" w:cs="Times New Roman"/>
          <w:bCs/>
          <w:iCs/>
          <w:lang w:bidi="ar-SA"/>
        </w:rPr>
        <w:t>Частица</w:t>
      </w:r>
      <w:r w:rsidRPr="008224B5">
        <w:rPr>
          <w:rFonts w:ascii="Times New Roman" w:eastAsia="Times New Roman" w:hAnsi="Times New Roman" w:cs="Times New Roman"/>
          <w:lang w:bidi="ar-SA"/>
        </w:rPr>
        <w:t> как служебная часть речи. Синтаксическая роль частиц в предложении. Разряды частиц по значению и употреблению. Формообразующие и смысловые частицы. Текстообразующая роль частиц.</w:t>
      </w:r>
    </w:p>
    <w:p w:rsidR="008224B5" w:rsidRPr="008224B5" w:rsidRDefault="008224B5" w:rsidP="008224B5">
      <w:pPr>
        <w:widowControl/>
        <w:shd w:val="clear" w:color="auto" w:fill="FFFFFF"/>
        <w:rPr>
          <w:rFonts w:ascii="Times New Roman" w:eastAsia="Times New Roman" w:hAnsi="Times New Roman" w:cs="Times New Roman"/>
          <w:lang w:bidi="ar-SA"/>
        </w:rPr>
      </w:pPr>
      <w:r w:rsidRPr="008224B5">
        <w:rPr>
          <w:rFonts w:ascii="Times New Roman" w:eastAsia="Times New Roman" w:hAnsi="Times New Roman" w:cs="Times New Roman"/>
          <w:lang w:bidi="ar-SA"/>
        </w:rPr>
        <w:t>Различение на письме частиц </w:t>
      </w:r>
      <w:r w:rsidRPr="008224B5">
        <w:rPr>
          <w:rFonts w:ascii="Times New Roman" w:eastAsia="Arial" w:hAnsi="Times New Roman" w:cs="Times New Roman"/>
          <w:bCs/>
          <w:i/>
          <w:lang w:bidi="ar-SA"/>
        </w:rPr>
        <w:t>не</w:t>
      </w:r>
      <w:r w:rsidRPr="008224B5">
        <w:rPr>
          <w:rFonts w:ascii="Times New Roman" w:eastAsia="Arial" w:hAnsi="Times New Roman" w:cs="Times New Roman"/>
          <w:b/>
          <w:bCs/>
          <w:lang w:bidi="ar-SA"/>
        </w:rPr>
        <w:t> </w:t>
      </w:r>
      <w:r w:rsidRPr="008224B5">
        <w:rPr>
          <w:rFonts w:ascii="Times New Roman" w:eastAsia="Times New Roman" w:hAnsi="Times New Roman" w:cs="Times New Roman"/>
          <w:lang w:bidi="ar-SA"/>
        </w:rPr>
        <w:t>и </w:t>
      </w:r>
      <w:r w:rsidRPr="008224B5">
        <w:rPr>
          <w:rFonts w:ascii="Times New Roman" w:eastAsia="Arial" w:hAnsi="Times New Roman" w:cs="Times New Roman"/>
          <w:bCs/>
          <w:i/>
          <w:lang w:bidi="ar-SA"/>
        </w:rPr>
        <w:t>ни</w:t>
      </w:r>
      <w:r w:rsidRPr="008224B5">
        <w:rPr>
          <w:rFonts w:ascii="Times New Roman" w:eastAsia="Times New Roman" w:hAnsi="Times New Roman" w:cs="Times New Roman"/>
          <w:lang w:bidi="ar-SA"/>
        </w:rPr>
        <w:t>. Правописание </w:t>
      </w:r>
      <w:r w:rsidRPr="008224B5">
        <w:rPr>
          <w:rFonts w:ascii="Times New Roman" w:eastAsia="Arial" w:hAnsi="Times New Roman" w:cs="Times New Roman"/>
          <w:bCs/>
          <w:i/>
          <w:lang w:bidi="ar-SA"/>
        </w:rPr>
        <w:t>не</w:t>
      </w:r>
      <w:r w:rsidRPr="008224B5">
        <w:rPr>
          <w:rFonts w:ascii="Times New Roman" w:eastAsia="Times New Roman" w:hAnsi="Times New Roman" w:cs="Times New Roman"/>
          <w:lang w:bidi="ar-SA"/>
        </w:rPr>
        <w:t> и </w:t>
      </w:r>
      <w:r w:rsidRPr="008224B5">
        <w:rPr>
          <w:rFonts w:ascii="Times New Roman" w:eastAsia="Arial" w:hAnsi="Times New Roman" w:cs="Times New Roman"/>
          <w:bCs/>
          <w:i/>
          <w:lang w:bidi="ar-SA"/>
        </w:rPr>
        <w:t>ни</w:t>
      </w:r>
      <w:r w:rsidRPr="008224B5">
        <w:rPr>
          <w:rFonts w:ascii="Times New Roman" w:eastAsia="Times New Roman" w:hAnsi="Times New Roman" w:cs="Times New Roman"/>
          <w:i/>
          <w:lang w:bidi="ar-SA"/>
        </w:rPr>
        <w:t> </w:t>
      </w:r>
      <w:r w:rsidRPr="008224B5">
        <w:rPr>
          <w:rFonts w:ascii="Times New Roman" w:eastAsia="Times New Roman" w:hAnsi="Times New Roman" w:cs="Times New Roman"/>
          <w:lang w:bidi="ar-SA"/>
        </w:rPr>
        <w:t>с различными частями речи. Повторение.</w:t>
      </w:r>
    </w:p>
    <w:p w:rsidR="008224B5" w:rsidRPr="008224B5" w:rsidRDefault="008224B5" w:rsidP="008224B5">
      <w:pPr>
        <w:widowControl/>
        <w:shd w:val="clear" w:color="auto" w:fill="FFFFFF"/>
        <w:rPr>
          <w:rFonts w:ascii="Times New Roman" w:eastAsia="Times New Roman" w:hAnsi="Times New Roman" w:cs="Times New Roman"/>
          <w:b/>
          <w:sz w:val="20"/>
          <w:szCs w:val="20"/>
          <w:lang w:bidi="ar-SA"/>
        </w:rPr>
      </w:pPr>
      <w:r w:rsidRPr="008224B5">
        <w:rPr>
          <w:rFonts w:ascii="Times New Roman" w:eastAsia="Times New Roman" w:hAnsi="Times New Roman" w:cs="Times New Roman"/>
          <w:b/>
          <w:lang w:bidi="ar-SA"/>
        </w:rPr>
        <w:t xml:space="preserve">Междометие. </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Calibri" w:hAnsi="Times New Roman" w:cs="Times New Roman"/>
          <w:bCs/>
          <w:iCs/>
          <w:lang w:bidi="ar-SA"/>
        </w:rPr>
        <w:t>Междометие</w:t>
      </w:r>
      <w:r w:rsidRPr="008224B5">
        <w:rPr>
          <w:rFonts w:ascii="Times New Roman" w:eastAsia="Times New Roman" w:hAnsi="Times New Roman" w:cs="Times New Roman"/>
          <w:lang w:bidi="ar-SA"/>
        </w:rPr>
        <w:t xml:space="preserve"> как особый разряд слов. Разряды междометий. Синтаксическая роль междометий в предложении. </w:t>
      </w:r>
      <w:r w:rsidRPr="008224B5">
        <w:rPr>
          <w:rFonts w:ascii="Times New Roman" w:eastAsia="Calibri" w:hAnsi="Times New Roman" w:cs="Times New Roman"/>
          <w:bCs/>
          <w:iCs/>
          <w:lang w:bidi="ar-SA"/>
        </w:rPr>
        <w:t>Звукоподражательные слова </w:t>
      </w:r>
      <w:r w:rsidRPr="008224B5">
        <w:rPr>
          <w:rFonts w:ascii="Times New Roman" w:eastAsia="Times New Roman" w:hAnsi="Times New Roman" w:cs="Times New Roman"/>
          <w:lang w:bidi="ar-SA"/>
        </w:rPr>
        <w:t>и их отличие от междометий.</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Times New Roman" w:hAnsi="Times New Roman" w:cs="Times New Roman"/>
          <w:lang w:bidi="ar-SA"/>
        </w:rPr>
        <w:t>Дефис в междометиях. Интонационное выделение междометий. Запятая и восклицательный знак при междометиях.</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Arial" w:hAnsi="Times New Roman" w:cs="Times New Roman"/>
          <w:b/>
          <w:bCs/>
          <w:lang w:bidi="ar-SA"/>
        </w:rPr>
        <w:t xml:space="preserve">Повторение и систематизация изученного в V -VII классах  </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Times New Roman" w:hAnsi="Times New Roman" w:cs="Times New Roman"/>
          <w:lang w:bidi="ar-SA"/>
        </w:rPr>
        <w:t>Разделы науки о русском языке. Текст. Стили речи. Фонетика и графика. Лексика и фразеология. Морфемика. Словообразование. Морфология. Орфография. Пунктуация.</w:t>
      </w:r>
    </w:p>
    <w:p w:rsidR="008224B5" w:rsidRPr="008224B5" w:rsidRDefault="008224B5" w:rsidP="008224B5">
      <w:pPr>
        <w:widowControl/>
        <w:jc w:val="center"/>
        <w:rPr>
          <w:rFonts w:ascii="Times New Roman" w:eastAsia="Calibri" w:hAnsi="Times New Roman" w:cs="Times New Roman"/>
          <w:b/>
          <w:color w:val="auto"/>
          <w:lang w:eastAsia="en-US" w:bidi="ar-SA"/>
        </w:rPr>
      </w:pPr>
    </w:p>
    <w:p w:rsidR="008224B5" w:rsidRPr="008224B5" w:rsidRDefault="008224B5" w:rsidP="00CD6763">
      <w:pPr>
        <w:widowControl/>
        <w:rPr>
          <w:rFonts w:ascii="Times New Roman" w:eastAsia="Calibri" w:hAnsi="Times New Roman" w:cs="Times New Roman"/>
          <w:b/>
          <w:caps/>
          <w:color w:val="auto"/>
          <w:lang w:eastAsia="en-US" w:bidi="ar-SA"/>
        </w:rPr>
      </w:pPr>
      <w:r w:rsidRPr="008224B5">
        <w:rPr>
          <w:rFonts w:ascii="Times New Roman" w:eastAsia="Calibri" w:hAnsi="Times New Roman" w:cs="Times New Roman"/>
          <w:b/>
          <w:caps/>
          <w:color w:val="auto"/>
          <w:lang w:eastAsia="en-US" w:bidi="ar-SA"/>
        </w:rPr>
        <w:t>8 класс</w:t>
      </w:r>
    </w:p>
    <w:p w:rsidR="008224B5" w:rsidRPr="008224B5" w:rsidRDefault="008224B5" w:rsidP="008224B5">
      <w:pPr>
        <w:widowControl/>
        <w:shd w:val="clear" w:color="auto" w:fill="FFFFFF"/>
        <w:jc w:val="both"/>
        <w:rPr>
          <w:rFonts w:ascii="Times New Roman" w:eastAsia="Times New Roman" w:hAnsi="Times New Roman" w:cs="Times New Roman"/>
          <w:sz w:val="20"/>
          <w:szCs w:val="20"/>
          <w:lang w:bidi="ar-SA"/>
        </w:rPr>
      </w:pPr>
      <w:r w:rsidRPr="008224B5">
        <w:rPr>
          <w:rFonts w:ascii="Times New Roman" w:eastAsia="Arial" w:hAnsi="Times New Roman" w:cs="Times New Roman"/>
          <w:b/>
          <w:bCs/>
          <w:lang w:bidi="ar-SA"/>
        </w:rPr>
        <w:t xml:space="preserve">Русский язык в современном мире </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Calibri" w:hAnsi="Times New Roman" w:cs="Times New Roman"/>
          <w:lang w:bidi="ar-SA"/>
        </w:rPr>
        <w:t>Понятие «государственный язык». Понятие «мировой язык».</w:t>
      </w:r>
    </w:p>
    <w:p w:rsidR="008224B5" w:rsidRPr="008224B5" w:rsidRDefault="008224B5" w:rsidP="008224B5">
      <w:pPr>
        <w:widowControl/>
        <w:shd w:val="clear" w:color="auto" w:fill="FFFFFF"/>
        <w:jc w:val="both"/>
        <w:rPr>
          <w:rFonts w:ascii="Times New Roman" w:eastAsia="Times New Roman" w:hAnsi="Times New Roman" w:cs="Times New Roman"/>
          <w:sz w:val="20"/>
          <w:szCs w:val="20"/>
          <w:lang w:bidi="ar-SA"/>
        </w:rPr>
      </w:pPr>
      <w:r w:rsidRPr="008224B5">
        <w:rPr>
          <w:rFonts w:ascii="Times New Roman" w:eastAsia="Calibri" w:hAnsi="Times New Roman" w:cs="Times New Roman"/>
          <w:lang w:bidi="ar-SA"/>
        </w:rPr>
        <w:t>Причины становления и функционирования русского языка в межнациональном и международном общении.</w:t>
      </w:r>
    </w:p>
    <w:p w:rsidR="008224B5" w:rsidRPr="008224B5" w:rsidRDefault="008224B5" w:rsidP="008224B5">
      <w:pPr>
        <w:widowControl/>
        <w:shd w:val="clear" w:color="auto" w:fill="FFFFFF"/>
        <w:jc w:val="both"/>
        <w:rPr>
          <w:rFonts w:ascii="Times New Roman" w:eastAsia="Times New Roman" w:hAnsi="Times New Roman" w:cs="Times New Roman"/>
          <w:sz w:val="20"/>
          <w:szCs w:val="20"/>
          <w:lang w:bidi="ar-SA"/>
        </w:rPr>
      </w:pPr>
      <w:r w:rsidRPr="008224B5">
        <w:rPr>
          <w:rFonts w:ascii="Times New Roman" w:eastAsia="Arial" w:hAnsi="Times New Roman" w:cs="Times New Roman"/>
          <w:b/>
          <w:bCs/>
          <w:lang w:bidi="ar-SA"/>
        </w:rPr>
        <w:t xml:space="preserve">Повторение изученного в 5-7 классах </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Calibri" w:hAnsi="Times New Roman" w:cs="Times New Roman"/>
          <w:lang w:bidi="ar-SA"/>
        </w:rPr>
        <w:t>Пунктуация и орфография. Знаки препинания: знаки завершения, разделения, выделения. Знаки препинания в сложном предложении: деление сложных предложений на сложносочинённые и сложноподчинённые (выделение главного и придаточного предложений). Правописание Н, НН в суффиксах прилагательных, причастий и наречий.</w:t>
      </w:r>
    </w:p>
    <w:p w:rsidR="008224B5" w:rsidRPr="008224B5" w:rsidRDefault="008224B5" w:rsidP="008224B5">
      <w:pPr>
        <w:widowControl/>
        <w:shd w:val="clear" w:color="auto" w:fill="FFFFFF"/>
        <w:rPr>
          <w:rFonts w:ascii="Times New Roman" w:eastAsia="Times New Roman" w:hAnsi="Times New Roman" w:cs="Times New Roman"/>
          <w:sz w:val="20"/>
          <w:szCs w:val="20"/>
          <w:lang w:bidi="ar-SA"/>
        </w:rPr>
      </w:pPr>
      <w:r w:rsidRPr="008224B5">
        <w:rPr>
          <w:rFonts w:ascii="Times New Roman" w:eastAsia="Calibri" w:hAnsi="Times New Roman" w:cs="Times New Roman"/>
          <w:lang w:bidi="ar-SA"/>
        </w:rPr>
        <w:t>Слитное и раздельное написание не с разными частями речи.</w:t>
      </w:r>
    </w:p>
    <w:p w:rsidR="008224B5" w:rsidRPr="008224B5" w:rsidRDefault="008224B5" w:rsidP="008224B5">
      <w:pPr>
        <w:widowControl/>
        <w:shd w:val="clear" w:color="auto" w:fill="FFFFFF"/>
        <w:jc w:val="both"/>
        <w:rPr>
          <w:rFonts w:ascii="Times New Roman" w:eastAsia="Times New Roman" w:hAnsi="Times New Roman" w:cs="Times New Roman"/>
          <w:sz w:val="20"/>
          <w:szCs w:val="20"/>
          <w:lang w:bidi="ar-SA"/>
        </w:rPr>
      </w:pPr>
      <w:r w:rsidRPr="008224B5">
        <w:rPr>
          <w:rFonts w:ascii="Times New Roman" w:eastAsia="Arial" w:hAnsi="Times New Roman" w:cs="Times New Roman"/>
          <w:b/>
          <w:bCs/>
          <w:lang w:bidi="ar-SA"/>
        </w:rPr>
        <w:t xml:space="preserve">Синтаксис. Пунктуация. Культура речи. </w:t>
      </w:r>
    </w:p>
    <w:p w:rsidR="008224B5" w:rsidRPr="008224B5" w:rsidRDefault="008224B5" w:rsidP="008224B5">
      <w:pPr>
        <w:widowControl/>
        <w:shd w:val="clear" w:color="auto" w:fill="FFFFFF"/>
        <w:jc w:val="both"/>
        <w:rPr>
          <w:rFonts w:ascii="Times New Roman" w:eastAsia="Times New Roman" w:hAnsi="Times New Roman" w:cs="Times New Roman"/>
          <w:sz w:val="20"/>
          <w:szCs w:val="20"/>
          <w:lang w:bidi="ar-SA"/>
        </w:rPr>
      </w:pPr>
      <w:r w:rsidRPr="008224B5">
        <w:rPr>
          <w:rFonts w:ascii="Times New Roman" w:eastAsia="Calibri" w:hAnsi="Times New Roman" w:cs="Times New Roman"/>
          <w:lang w:bidi="ar-SA"/>
        </w:rPr>
        <w:t>Основные единицы синтаксиса: словосочетание, предложение, текст. Предложение как единица синтаксиса. Словосочетание как единица синтаксиса. Виды словосочетаний. Основные признаки словосочетания. Виды словосочетаний по способу связи слов: согласование, управление, примыкание. Синтаксический разбор словосочетаний. Повторение.</w:t>
      </w:r>
    </w:p>
    <w:p w:rsidR="008224B5" w:rsidRPr="008224B5" w:rsidRDefault="008224B5" w:rsidP="008224B5">
      <w:pPr>
        <w:widowControl/>
        <w:shd w:val="clear" w:color="auto" w:fill="FFFFFF"/>
        <w:jc w:val="both"/>
        <w:rPr>
          <w:rFonts w:ascii="Times New Roman" w:eastAsia="Times New Roman" w:hAnsi="Times New Roman" w:cs="Times New Roman"/>
          <w:sz w:val="20"/>
          <w:szCs w:val="20"/>
          <w:lang w:bidi="ar-SA"/>
        </w:rPr>
      </w:pPr>
      <w:r w:rsidRPr="008224B5">
        <w:rPr>
          <w:rFonts w:ascii="Times New Roman" w:eastAsia="Arial" w:hAnsi="Times New Roman" w:cs="Times New Roman"/>
          <w:b/>
          <w:bCs/>
          <w:lang w:bidi="ar-SA"/>
        </w:rPr>
        <w:t xml:space="preserve">Простое предложение. </w:t>
      </w:r>
    </w:p>
    <w:p w:rsidR="008224B5" w:rsidRPr="008224B5" w:rsidRDefault="008224B5" w:rsidP="008224B5">
      <w:pPr>
        <w:widowControl/>
        <w:shd w:val="clear" w:color="auto" w:fill="FFFFFF"/>
        <w:jc w:val="both"/>
        <w:rPr>
          <w:rFonts w:ascii="Times New Roman" w:eastAsia="Times New Roman" w:hAnsi="Times New Roman" w:cs="Times New Roman"/>
          <w:sz w:val="20"/>
          <w:szCs w:val="20"/>
          <w:lang w:bidi="ar-SA"/>
        </w:rPr>
      </w:pPr>
      <w:r w:rsidRPr="008224B5">
        <w:rPr>
          <w:rFonts w:ascii="Times New Roman" w:eastAsia="Calibri" w:hAnsi="Times New Roman" w:cs="Times New Roman"/>
          <w:lang w:bidi="ar-SA"/>
        </w:rPr>
        <w:t>Структура простого предложения. Главные члены двусоставного предложения. Основные типы грамматических основ. Прямой и обратный порядок слов в предложении. Интонационные средства, основные элементы  интонации (изменение тона, громкость, темп произношения, паузы, логическое ударение).</w:t>
      </w:r>
    </w:p>
    <w:p w:rsidR="008224B5" w:rsidRPr="008224B5" w:rsidRDefault="008224B5" w:rsidP="008224B5">
      <w:pPr>
        <w:widowControl/>
        <w:shd w:val="clear" w:color="auto" w:fill="FFFFFF"/>
        <w:jc w:val="both"/>
        <w:rPr>
          <w:rFonts w:ascii="Times New Roman" w:eastAsia="Times New Roman" w:hAnsi="Times New Roman" w:cs="Times New Roman"/>
          <w:sz w:val="20"/>
          <w:szCs w:val="20"/>
          <w:lang w:bidi="ar-SA"/>
        </w:rPr>
      </w:pPr>
      <w:r w:rsidRPr="008224B5">
        <w:rPr>
          <w:rFonts w:ascii="Times New Roman" w:eastAsia="Arial" w:hAnsi="Times New Roman" w:cs="Times New Roman"/>
          <w:b/>
          <w:bCs/>
          <w:lang w:bidi="ar-SA"/>
        </w:rPr>
        <w:t xml:space="preserve">Двусоставные предложения. </w:t>
      </w:r>
    </w:p>
    <w:p w:rsidR="008224B5" w:rsidRPr="008224B5" w:rsidRDefault="008224B5" w:rsidP="008224B5">
      <w:pPr>
        <w:widowControl/>
        <w:shd w:val="clear" w:color="auto" w:fill="FFFFFF"/>
        <w:jc w:val="both"/>
        <w:rPr>
          <w:rFonts w:ascii="Times New Roman" w:eastAsia="Times New Roman" w:hAnsi="Times New Roman" w:cs="Times New Roman"/>
          <w:sz w:val="20"/>
          <w:szCs w:val="20"/>
          <w:lang w:bidi="ar-SA"/>
        </w:rPr>
      </w:pPr>
      <w:r w:rsidRPr="008224B5">
        <w:rPr>
          <w:rFonts w:ascii="Times New Roman" w:eastAsia="Calibri" w:hAnsi="Times New Roman" w:cs="Times New Roman"/>
          <w:lang w:bidi="ar-SA"/>
        </w:rPr>
        <w:lastRenderedPageBreak/>
        <w:t>Главные члены двусоставного предложения, способы выражения подлежащего. Виды сказуемого.  Простое глагольное сказуемое и способы его выражения. Составное глагольное сказуемое, способы его выражения. Составное именное сказуемое, способы его выражения. Тире между подлежащим и сказуемым.</w:t>
      </w:r>
    </w:p>
    <w:p w:rsidR="008224B5" w:rsidRPr="008224B5" w:rsidRDefault="008224B5" w:rsidP="008224B5">
      <w:pPr>
        <w:widowControl/>
        <w:shd w:val="clear" w:color="auto" w:fill="FFFFFF"/>
        <w:jc w:val="both"/>
        <w:rPr>
          <w:rFonts w:ascii="Times New Roman" w:eastAsia="Times New Roman" w:hAnsi="Times New Roman" w:cs="Times New Roman"/>
          <w:sz w:val="20"/>
          <w:szCs w:val="20"/>
          <w:lang w:bidi="ar-SA"/>
        </w:rPr>
      </w:pPr>
      <w:r w:rsidRPr="008224B5">
        <w:rPr>
          <w:rFonts w:ascii="Times New Roman" w:eastAsia="Calibri" w:hAnsi="Times New Roman" w:cs="Times New Roman"/>
          <w:lang w:bidi="ar-SA"/>
        </w:rPr>
        <w:t>Второстепенные члены предложения. Роль второстепенных членов в предложении. Дополнение. Согласованные и несогласованные определения. Способы выражения определения. Приложение как разновидность определения. Знаки препинания при нём. Виды обстоятельств по значению.  Способы выражения обстоятельств. Синтаксический разбор двусоставного предложения. Повторение.</w:t>
      </w:r>
    </w:p>
    <w:p w:rsidR="008224B5" w:rsidRPr="008224B5" w:rsidRDefault="008224B5" w:rsidP="008224B5">
      <w:pPr>
        <w:widowControl/>
        <w:shd w:val="clear" w:color="auto" w:fill="FFFFFF"/>
        <w:jc w:val="both"/>
        <w:rPr>
          <w:rFonts w:ascii="Times New Roman" w:eastAsia="Times New Roman" w:hAnsi="Times New Roman" w:cs="Times New Roman"/>
          <w:sz w:val="20"/>
          <w:szCs w:val="20"/>
          <w:lang w:bidi="ar-SA"/>
        </w:rPr>
      </w:pPr>
      <w:r w:rsidRPr="008224B5">
        <w:rPr>
          <w:rFonts w:ascii="Times New Roman" w:eastAsia="Arial" w:hAnsi="Times New Roman" w:cs="Times New Roman"/>
          <w:b/>
          <w:bCs/>
          <w:lang w:bidi="ar-SA"/>
        </w:rPr>
        <w:t xml:space="preserve">Односоставные предложения </w:t>
      </w:r>
    </w:p>
    <w:p w:rsidR="008224B5" w:rsidRPr="008224B5" w:rsidRDefault="008224B5" w:rsidP="008224B5">
      <w:pPr>
        <w:widowControl/>
        <w:shd w:val="clear" w:color="auto" w:fill="FFFFFF"/>
        <w:jc w:val="both"/>
        <w:rPr>
          <w:rFonts w:ascii="Times New Roman" w:eastAsia="Times New Roman" w:hAnsi="Times New Roman" w:cs="Times New Roman"/>
          <w:sz w:val="20"/>
          <w:szCs w:val="20"/>
          <w:lang w:bidi="ar-SA"/>
        </w:rPr>
      </w:pPr>
      <w:r w:rsidRPr="008224B5">
        <w:rPr>
          <w:rFonts w:ascii="Times New Roman" w:eastAsia="Calibri" w:hAnsi="Times New Roman" w:cs="Times New Roman"/>
          <w:lang w:bidi="ar-SA"/>
        </w:rPr>
        <w:t>Главный член односоставного предложения: классификация простых предложений по цели высказывания, по интонации, по количеству грамматических основ, по строению грамматической основы, по наличию второстепенных членов. Назывные предложения. Их структурные и смысловые особенности. Определённо-личные предложения. Их структурные и смысловые особенности. Неопределённо-личные предложения. Их структурные и смысловые особенности. Безличные предложения. Их структурные и смысловые особенности. Неполные предложения. Предложения полные и неполные. Неполные предложения в диалоге и сложном предложении. Синтаксический разбор односоставного предложения. Повторение.</w:t>
      </w:r>
    </w:p>
    <w:p w:rsidR="008224B5" w:rsidRPr="008224B5" w:rsidRDefault="008224B5" w:rsidP="008224B5">
      <w:pPr>
        <w:widowControl/>
        <w:shd w:val="clear" w:color="auto" w:fill="FFFFFF"/>
        <w:jc w:val="both"/>
        <w:rPr>
          <w:rFonts w:ascii="Times New Roman" w:eastAsia="Times New Roman" w:hAnsi="Times New Roman" w:cs="Times New Roman"/>
          <w:sz w:val="20"/>
          <w:szCs w:val="20"/>
          <w:lang w:bidi="ar-SA"/>
        </w:rPr>
      </w:pPr>
      <w:r w:rsidRPr="008224B5">
        <w:rPr>
          <w:rFonts w:ascii="Times New Roman" w:eastAsia="Arial" w:hAnsi="Times New Roman" w:cs="Times New Roman"/>
          <w:b/>
          <w:bCs/>
          <w:lang w:bidi="ar-SA"/>
        </w:rPr>
        <w:t xml:space="preserve">Простое осложненное предложение </w:t>
      </w:r>
    </w:p>
    <w:p w:rsidR="008224B5" w:rsidRPr="008224B5" w:rsidRDefault="008224B5" w:rsidP="008224B5">
      <w:pPr>
        <w:widowControl/>
        <w:shd w:val="clear" w:color="auto" w:fill="FFFFFF"/>
        <w:jc w:val="both"/>
        <w:rPr>
          <w:rFonts w:ascii="Times New Roman" w:eastAsia="Times New Roman" w:hAnsi="Times New Roman" w:cs="Times New Roman"/>
          <w:sz w:val="20"/>
          <w:szCs w:val="20"/>
          <w:lang w:bidi="ar-SA"/>
        </w:rPr>
      </w:pPr>
      <w:r w:rsidRPr="008224B5">
        <w:rPr>
          <w:rFonts w:ascii="Times New Roman" w:eastAsia="Calibri" w:hAnsi="Times New Roman" w:cs="Times New Roman"/>
          <w:lang w:bidi="ar-SA"/>
        </w:rPr>
        <w:t>Понятие об осложнённом предложении. Понятие об однородных членах предложения. Однородные члены, связанные только перечислительной интонацией, и пунктуация при них. Однородные и неоднородные определения. Однородные члены, связанные сочинительными союзами, и пунктуация при них. Обобщающие слова при однородных членах и знаки препинания при них. Синтаксический разбор предложения с однородными членами. Пунктуационный разбор предложения с однородными членами.</w:t>
      </w:r>
    </w:p>
    <w:p w:rsidR="008224B5" w:rsidRPr="008224B5" w:rsidRDefault="008224B5" w:rsidP="008224B5">
      <w:pPr>
        <w:widowControl/>
        <w:shd w:val="clear" w:color="auto" w:fill="FFFFFF"/>
        <w:jc w:val="both"/>
        <w:rPr>
          <w:rFonts w:ascii="Times New Roman" w:eastAsia="Times New Roman" w:hAnsi="Times New Roman" w:cs="Times New Roman"/>
          <w:sz w:val="20"/>
          <w:szCs w:val="20"/>
          <w:lang w:bidi="ar-SA"/>
        </w:rPr>
      </w:pPr>
      <w:r w:rsidRPr="008224B5">
        <w:rPr>
          <w:rFonts w:ascii="Times New Roman" w:eastAsia="Calibri" w:hAnsi="Times New Roman" w:cs="Times New Roman"/>
          <w:lang w:bidi="ar-SA"/>
        </w:rPr>
        <w:t>Понятие об обособлении. Обособленные определения. Выделительные знаки препинания при них. Обособленные приложения. Выделительные знаки препинания при них. Обособленные обстоятельства. Выделительные знаки препинания при них. Обособленные уточняющие члены предложения. Выделительные знаки препинания при уточняющих членах предложения. Синтаксический разбор предложения с обособленными членами. Пунктуационный разбор предложения с обособленными членами. Повторение.</w:t>
      </w:r>
    </w:p>
    <w:p w:rsidR="008224B5" w:rsidRPr="008224B5" w:rsidRDefault="008224B5" w:rsidP="008224B5">
      <w:pPr>
        <w:widowControl/>
        <w:shd w:val="clear" w:color="auto" w:fill="FFFFFF"/>
        <w:jc w:val="both"/>
        <w:rPr>
          <w:rFonts w:ascii="Times New Roman" w:eastAsia="Times New Roman" w:hAnsi="Times New Roman" w:cs="Times New Roman"/>
          <w:sz w:val="20"/>
          <w:szCs w:val="20"/>
          <w:lang w:bidi="ar-SA"/>
        </w:rPr>
      </w:pPr>
      <w:r w:rsidRPr="008224B5">
        <w:rPr>
          <w:rFonts w:ascii="Times New Roman" w:eastAsia="Arial" w:hAnsi="Times New Roman" w:cs="Times New Roman"/>
          <w:b/>
          <w:bCs/>
          <w:lang w:bidi="ar-SA"/>
        </w:rPr>
        <w:t xml:space="preserve">Слова, грамматически не связанные с членами предложения </w:t>
      </w:r>
    </w:p>
    <w:p w:rsidR="008224B5" w:rsidRPr="008224B5" w:rsidRDefault="008224B5" w:rsidP="008224B5">
      <w:pPr>
        <w:widowControl/>
        <w:shd w:val="clear" w:color="auto" w:fill="FFFFFF"/>
        <w:jc w:val="both"/>
        <w:rPr>
          <w:rFonts w:ascii="Times New Roman" w:eastAsia="Times New Roman" w:hAnsi="Times New Roman" w:cs="Times New Roman"/>
          <w:sz w:val="20"/>
          <w:szCs w:val="20"/>
          <w:lang w:bidi="ar-SA"/>
        </w:rPr>
      </w:pPr>
      <w:r w:rsidRPr="008224B5">
        <w:rPr>
          <w:rFonts w:ascii="Times New Roman" w:eastAsia="Times New Roman" w:hAnsi="Times New Roman" w:cs="Times New Roman"/>
          <w:b/>
          <w:bCs/>
          <w:i/>
          <w:iCs/>
          <w:lang w:bidi="ar-SA"/>
        </w:rPr>
        <w:t>Обращение</w:t>
      </w:r>
      <w:r w:rsidRPr="008224B5">
        <w:rPr>
          <w:rFonts w:ascii="Times New Roman" w:eastAsia="Calibri" w:hAnsi="Times New Roman" w:cs="Times New Roman"/>
          <w:lang w:bidi="ar-SA"/>
        </w:rPr>
        <w:t>. Назначение обращения. Распространённые обращения. Выделительные знаки препинания при обращении. Употребление обращений: наблюдение за употреблением обращений в разговорной речи, языке художественной литературы и официально-деловом стиле.  </w:t>
      </w:r>
    </w:p>
    <w:p w:rsidR="008224B5" w:rsidRPr="008224B5" w:rsidRDefault="008224B5" w:rsidP="008224B5">
      <w:pPr>
        <w:widowControl/>
        <w:shd w:val="clear" w:color="auto" w:fill="FFFFFF"/>
        <w:jc w:val="both"/>
        <w:rPr>
          <w:rFonts w:ascii="Times New Roman" w:eastAsia="Times New Roman" w:hAnsi="Times New Roman" w:cs="Times New Roman"/>
          <w:sz w:val="20"/>
          <w:szCs w:val="20"/>
          <w:lang w:bidi="ar-SA"/>
        </w:rPr>
      </w:pPr>
      <w:r w:rsidRPr="008224B5">
        <w:rPr>
          <w:rFonts w:ascii="Times New Roman" w:eastAsia="Times New Roman" w:hAnsi="Times New Roman" w:cs="Times New Roman"/>
          <w:b/>
          <w:bCs/>
          <w:i/>
          <w:iCs/>
          <w:lang w:bidi="ar-SA"/>
        </w:rPr>
        <w:t>Вводные конструкции</w:t>
      </w:r>
      <w:r w:rsidRPr="008224B5">
        <w:rPr>
          <w:rFonts w:ascii="Times New Roman" w:eastAsia="Calibri" w:hAnsi="Times New Roman" w:cs="Times New Roman"/>
          <w:lang w:bidi="ar-SA"/>
        </w:rPr>
        <w:t>. Группы вводных слов и вводных сочетаний слов по значению. Отличие вводных слов от слов-омонимов. Выделительные знаки препинания при вводных словах. Вводные предложения. Вставные конструкции. Повторение.</w:t>
      </w:r>
    </w:p>
    <w:p w:rsidR="008224B5" w:rsidRPr="008224B5" w:rsidRDefault="008224B5" w:rsidP="008224B5">
      <w:pPr>
        <w:widowControl/>
        <w:shd w:val="clear" w:color="auto" w:fill="FFFFFF"/>
        <w:jc w:val="both"/>
        <w:rPr>
          <w:rFonts w:ascii="Times New Roman" w:eastAsia="Times New Roman" w:hAnsi="Times New Roman" w:cs="Times New Roman"/>
          <w:sz w:val="20"/>
          <w:szCs w:val="20"/>
          <w:lang w:bidi="ar-SA"/>
        </w:rPr>
      </w:pPr>
      <w:r w:rsidRPr="008224B5">
        <w:rPr>
          <w:rFonts w:ascii="Times New Roman" w:eastAsia="Times New Roman" w:hAnsi="Times New Roman" w:cs="Times New Roman"/>
          <w:b/>
          <w:bCs/>
          <w:i/>
          <w:iCs/>
          <w:lang w:bidi="ar-SA"/>
        </w:rPr>
        <w:t>Междометия</w:t>
      </w:r>
      <w:r w:rsidRPr="008224B5">
        <w:rPr>
          <w:rFonts w:ascii="Times New Roman" w:eastAsia="Calibri" w:hAnsi="Times New Roman" w:cs="Times New Roman"/>
          <w:lang w:bidi="ar-SA"/>
        </w:rPr>
        <w:t> в предложении. Знаки препинания в предложениях при междометиях.</w:t>
      </w:r>
    </w:p>
    <w:p w:rsidR="008224B5" w:rsidRPr="008224B5" w:rsidRDefault="008224B5" w:rsidP="008224B5">
      <w:pPr>
        <w:widowControl/>
        <w:shd w:val="clear" w:color="auto" w:fill="FFFFFF"/>
        <w:jc w:val="both"/>
        <w:rPr>
          <w:rFonts w:ascii="Times New Roman" w:eastAsia="Calibri" w:hAnsi="Times New Roman" w:cs="Times New Roman"/>
          <w:lang w:bidi="ar-SA"/>
        </w:rPr>
      </w:pPr>
      <w:r w:rsidRPr="008224B5">
        <w:rPr>
          <w:rFonts w:ascii="Times New Roman" w:eastAsia="Calibri" w:hAnsi="Times New Roman" w:cs="Times New Roman"/>
          <w:lang w:bidi="ar-SA"/>
        </w:rPr>
        <w:t>Синтаксический и пунктуационный разбор предложений со словами, словосочетаниями и предложениями, грамматически не связанными с членами предложения.</w:t>
      </w:r>
    </w:p>
    <w:p w:rsidR="008224B5" w:rsidRPr="008224B5" w:rsidRDefault="008224B5" w:rsidP="008224B5">
      <w:pPr>
        <w:widowControl/>
        <w:shd w:val="clear" w:color="auto" w:fill="FFFFFF"/>
        <w:jc w:val="both"/>
        <w:rPr>
          <w:rFonts w:ascii="Times New Roman" w:eastAsia="Times New Roman" w:hAnsi="Times New Roman" w:cs="Times New Roman"/>
          <w:b/>
          <w:sz w:val="20"/>
          <w:szCs w:val="20"/>
          <w:lang w:bidi="ar-SA"/>
        </w:rPr>
      </w:pPr>
      <w:r w:rsidRPr="008224B5">
        <w:rPr>
          <w:rFonts w:ascii="Times New Roman" w:eastAsia="Calibri" w:hAnsi="Times New Roman" w:cs="Times New Roman"/>
          <w:b/>
          <w:lang w:bidi="ar-SA"/>
        </w:rPr>
        <w:t xml:space="preserve">Чужая речь. </w:t>
      </w:r>
    </w:p>
    <w:p w:rsidR="008224B5" w:rsidRPr="008224B5" w:rsidRDefault="008224B5" w:rsidP="008224B5">
      <w:pPr>
        <w:widowControl/>
        <w:shd w:val="clear" w:color="auto" w:fill="FFFFFF"/>
        <w:jc w:val="both"/>
        <w:rPr>
          <w:rFonts w:ascii="Times New Roman" w:eastAsia="Times New Roman" w:hAnsi="Times New Roman" w:cs="Times New Roman"/>
          <w:sz w:val="20"/>
          <w:szCs w:val="20"/>
          <w:lang w:bidi="ar-SA"/>
        </w:rPr>
      </w:pPr>
      <w:r w:rsidRPr="008224B5">
        <w:rPr>
          <w:rFonts w:ascii="Times New Roman" w:eastAsia="Calibri" w:hAnsi="Times New Roman" w:cs="Times New Roman"/>
          <w:lang w:bidi="ar-SA"/>
        </w:rPr>
        <w:t>Понятие о </w:t>
      </w:r>
      <w:r w:rsidRPr="008224B5">
        <w:rPr>
          <w:rFonts w:ascii="Times New Roman" w:eastAsia="Times New Roman" w:hAnsi="Times New Roman" w:cs="Times New Roman"/>
          <w:bCs/>
          <w:iCs/>
          <w:lang w:bidi="ar-SA"/>
        </w:rPr>
        <w:t>чужой речи</w:t>
      </w:r>
      <w:r w:rsidRPr="008224B5">
        <w:rPr>
          <w:rFonts w:ascii="Times New Roman" w:eastAsia="Calibri" w:hAnsi="Times New Roman" w:cs="Times New Roman"/>
          <w:lang w:bidi="ar-SA"/>
        </w:rPr>
        <w:t>. Комментирующая часть. Прямая и косвенная речь. Разделительные и выделительные знаки препинания  в предложениях с прямой речью. Диалог и способы его оформления. Цитаты и знаки препинания при них. Синтаксический разбор предложений с чужой  речью. Способы передачи чужой речи. Повторение.</w:t>
      </w:r>
    </w:p>
    <w:p w:rsidR="008224B5" w:rsidRPr="008224B5" w:rsidRDefault="008224B5" w:rsidP="008224B5">
      <w:pPr>
        <w:widowControl/>
        <w:shd w:val="clear" w:color="auto" w:fill="FFFFFF"/>
        <w:jc w:val="both"/>
        <w:rPr>
          <w:rFonts w:ascii="Times New Roman" w:eastAsia="Times New Roman" w:hAnsi="Times New Roman" w:cs="Times New Roman"/>
          <w:sz w:val="20"/>
          <w:szCs w:val="20"/>
          <w:lang w:bidi="ar-SA"/>
        </w:rPr>
      </w:pPr>
      <w:r w:rsidRPr="008224B5">
        <w:rPr>
          <w:rFonts w:ascii="Times New Roman" w:eastAsia="Arial" w:hAnsi="Times New Roman" w:cs="Times New Roman"/>
          <w:b/>
          <w:bCs/>
          <w:lang w:bidi="ar-SA"/>
        </w:rPr>
        <w:t xml:space="preserve">Повторение и систематизация изученного в VIII классе </w:t>
      </w:r>
    </w:p>
    <w:p w:rsidR="008224B5" w:rsidRPr="008224B5" w:rsidRDefault="008224B5" w:rsidP="008224B5">
      <w:pPr>
        <w:widowControl/>
        <w:shd w:val="clear" w:color="auto" w:fill="FFFFFF"/>
        <w:jc w:val="both"/>
        <w:rPr>
          <w:rFonts w:ascii="Times New Roman" w:eastAsia="Times New Roman" w:hAnsi="Times New Roman" w:cs="Times New Roman"/>
          <w:sz w:val="20"/>
          <w:szCs w:val="20"/>
          <w:lang w:bidi="ar-SA"/>
        </w:rPr>
      </w:pPr>
      <w:r w:rsidRPr="008224B5">
        <w:rPr>
          <w:rFonts w:ascii="Times New Roman" w:eastAsia="Calibri" w:hAnsi="Times New Roman" w:cs="Times New Roman"/>
          <w:lang w:bidi="ar-SA"/>
        </w:rPr>
        <w:t>Синтаксис и морфология: простые и сложные предложения, однородные и обособленные члены в простом предложении, неполные предложения; слова, грамматически не связанные с членами предложения.</w:t>
      </w:r>
    </w:p>
    <w:p w:rsidR="008224B5" w:rsidRPr="008224B5" w:rsidRDefault="008224B5" w:rsidP="008224B5">
      <w:pPr>
        <w:widowControl/>
        <w:shd w:val="clear" w:color="auto" w:fill="FFFFFF"/>
        <w:jc w:val="both"/>
        <w:rPr>
          <w:rFonts w:ascii="Times New Roman" w:eastAsia="Times New Roman" w:hAnsi="Times New Roman" w:cs="Times New Roman"/>
          <w:sz w:val="20"/>
          <w:szCs w:val="20"/>
          <w:lang w:bidi="ar-SA"/>
        </w:rPr>
      </w:pPr>
      <w:r w:rsidRPr="008224B5">
        <w:rPr>
          <w:rFonts w:ascii="Times New Roman" w:eastAsia="Calibri" w:hAnsi="Times New Roman" w:cs="Times New Roman"/>
          <w:lang w:bidi="ar-SA"/>
        </w:rPr>
        <w:t>Синтаксис и пунктуация: знаки завершения, разделения, выделения.</w:t>
      </w:r>
    </w:p>
    <w:p w:rsidR="008224B5" w:rsidRPr="008224B5" w:rsidRDefault="008224B5" w:rsidP="008224B5">
      <w:pPr>
        <w:widowControl/>
        <w:shd w:val="clear" w:color="auto" w:fill="FFFFFF"/>
        <w:jc w:val="both"/>
        <w:rPr>
          <w:rFonts w:ascii="Times New Roman" w:eastAsia="Times New Roman" w:hAnsi="Times New Roman" w:cs="Times New Roman"/>
          <w:sz w:val="20"/>
          <w:szCs w:val="20"/>
          <w:lang w:bidi="ar-SA"/>
        </w:rPr>
      </w:pPr>
      <w:r w:rsidRPr="008224B5">
        <w:rPr>
          <w:rFonts w:ascii="Times New Roman" w:eastAsia="Calibri" w:hAnsi="Times New Roman" w:cs="Times New Roman"/>
          <w:lang w:bidi="ar-SA"/>
        </w:rPr>
        <w:lastRenderedPageBreak/>
        <w:t>Синтаксис и культура  речи: нормы литературного языка в построении словосочетаний и предложений.</w:t>
      </w:r>
    </w:p>
    <w:p w:rsidR="008224B5" w:rsidRPr="008224B5" w:rsidRDefault="008224B5" w:rsidP="008224B5">
      <w:pPr>
        <w:widowControl/>
        <w:shd w:val="clear" w:color="auto" w:fill="FFFFFF"/>
        <w:jc w:val="both"/>
        <w:rPr>
          <w:rFonts w:ascii="Times New Roman" w:eastAsia="Calibri" w:hAnsi="Times New Roman" w:cs="Times New Roman"/>
          <w:lang w:bidi="ar-SA"/>
        </w:rPr>
      </w:pPr>
      <w:r w:rsidRPr="008224B5">
        <w:rPr>
          <w:rFonts w:ascii="Times New Roman" w:eastAsia="Calibri" w:hAnsi="Times New Roman" w:cs="Times New Roman"/>
          <w:lang w:bidi="ar-SA"/>
        </w:rPr>
        <w:t>Синтаксис и орфография.</w:t>
      </w:r>
    </w:p>
    <w:p w:rsidR="008224B5" w:rsidRPr="008224B5" w:rsidRDefault="008224B5" w:rsidP="008224B5">
      <w:pPr>
        <w:widowControl/>
        <w:shd w:val="clear" w:color="auto" w:fill="FFFFFF"/>
        <w:jc w:val="both"/>
        <w:rPr>
          <w:rFonts w:ascii="Times New Roman" w:eastAsia="Calibri" w:hAnsi="Times New Roman" w:cs="Times New Roman"/>
          <w:lang w:bidi="ar-SA"/>
        </w:rPr>
      </w:pPr>
    </w:p>
    <w:p w:rsidR="008224B5" w:rsidRPr="008224B5" w:rsidRDefault="008224B5" w:rsidP="00CD6763">
      <w:pPr>
        <w:widowControl/>
        <w:spacing w:after="160"/>
        <w:rPr>
          <w:rFonts w:ascii="Times New Roman" w:eastAsia="Calibri" w:hAnsi="Times New Roman" w:cs="Times New Roman"/>
          <w:b/>
          <w:caps/>
          <w:color w:val="auto"/>
          <w:lang w:eastAsia="en-US" w:bidi="ar-SA"/>
        </w:rPr>
      </w:pPr>
      <w:r w:rsidRPr="008224B5">
        <w:rPr>
          <w:rFonts w:ascii="Times New Roman" w:eastAsia="Calibri" w:hAnsi="Times New Roman" w:cs="Times New Roman"/>
          <w:b/>
          <w:caps/>
          <w:color w:val="auto"/>
          <w:lang w:eastAsia="en-US" w:bidi="ar-SA"/>
        </w:rPr>
        <w:t>9 КЛАСС</w:t>
      </w:r>
    </w:p>
    <w:p w:rsidR="008224B5" w:rsidRPr="008224B5" w:rsidRDefault="008224B5" w:rsidP="008224B5">
      <w:pPr>
        <w:widowControl/>
        <w:spacing w:after="160"/>
        <w:jc w:val="both"/>
        <w:outlineLvl w:val="0"/>
        <w:rPr>
          <w:rFonts w:ascii="Times New Roman" w:eastAsia="Calibri" w:hAnsi="Times New Roman" w:cs="Times New Roman"/>
          <w:b/>
          <w:color w:val="auto"/>
          <w:lang w:eastAsia="en-US" w:bidi="ar-SA"/>
        </w:rPr>
      </w:pPr>
      <w:r w:rsidRPr="008224B5">
        <w:rPr>
          <w:rFonts w:ascii="Times New Roman" w:eastAsia="Calibri" w:hAnsi="Times New Roman" w:cs="Times New Roman"/>
          <w:b/>
          <w:color w:val="auto"/>
          <w:lang w:eastAsia="en-US" w:bidi="ar-SA"/>
        </w:rPr>
        <w:t>Междунар</w:t>
      </w:r>
      <w:r w:rsidR="00CD6763">
        <w:rPr>
          <w:rFonts w:ascii="Times New Roman" w:eastAsia="Calibri" w:hAnsi="Times New Roman" w:cs="Times New Roman"/>
          <w:b/>
          <w:color w:val="auto"/>
          <w:lang w:eastAsia="en-US" w:bidi="ar-SA"/>
        </w:rPr>
        <w:t xml:space="preserve">одное значение русского языка  </w:t>
      </w:r>
      <w:r w:rsidRPr="008224B5">
        <w:rPr>
          <w:rFonts w:ascii="Times New Roman" w:eastAsia="Calibri" w:hAnsi="Times New Roman" w:cs="Times New Roman"/>
          <w:b/>
          <w:color w:val="auto"/>
          <w:lang w:eastAsia="en-US" w:bidi="ar-SA"/>
        </w:rPr>
        <w:t xml:space="preserve">Повторение пройденного в 5 - 8 классах  </w:t>
      </w:r>
    </w:p>
    <w:p w:rsidR="008224B5" w:rsidRPr="008224B5" w:rsidRDefault="008224B5" w:rsidP="008224B5">
      <w:pPr>
        <w:widowControl/>
        <w:spacing w:after="160"/>
        <w:jc w:val="both"/>
        <w:rPr>
          <w:rFonts w:ascii="Times New Roman" w:eastAsia="Calibri" w:hAnsi="Times New Roman" w:cs="Times New Roman"/>
          <w:shd w:val="clear" w:color="auto" w:fill="FFFFFF"/>
          <w:lang w:eastAsia="en-US" w:bidi="ar-SA"/>
        </w:rPr>
      </w:pPr>
      <w:r w:rsidRPr="008224B5">
        <w:rPr>
          <w:rFonts w:ascii="Times New Roman" w:eastAsia="Calibri" w:hAnsi="Times New Roman" w:cs="Times New Roman"/>
          <w:shd w:val="clear" w:color="auto" w:fill="FFFFFF"/>
          <w:lang w:eastAsia="en-US" w:bidi="ar-SA"/>
        </w:rPr>
        <w:t>Устная и письменная речь. Монолог, диалог. Стили речи. Простое предложение и его грамматическая основа. Предложение с обособленными членами. Обращения, вводные слова и вставные конструкции.</w:t>
      </w:r>
    </w:p>
    <w:p w:rsidR="008224B5" w:rsidRPr="008224B5" w:rsidRDefault="008224B5" w:rsidP="008224B5">
      <w:pPr>
        <w:widowControl/>
        <w:spacing w:after="160"/>
        <w:jc w:val="both"/>
        <w:rPr>
          <w:rFonts w:ascii="Times New Roman" w:eastAsia="Calibri" w:hAnsi="Times New Roman" w:cs="Times New Roman"/>
          <w:color w:val="auto"/>
          <w:lang w:eastAsia="en-US" w:bidi="ar-SA"/>
        </w:rPr>
      </w:pPr>
      <w:r w:rsidRPr="008224B5">
        <w:rPr>
          <w:rFonts w:ascii="Times New Roman" w:eastAsia="Calibri" w:hAnsi="Times New Roman" w:cs="Times New Roman"/>
          <w:shd w:val="clear" w:color="auto" w:fill="FFFFFF"/>
          <w:lang w:eastAsia="en-US" w:bidi="ar-SA"/>
        </w:rPr>
        <w:t>Изложение.</w:t>
      </w:r>
    </w:p>
    <w:p w:rsidR="008224B5" w:rsidRPr="008224B5" w:rsidRDefault="008224B5" w:rsidP="008224B5">
      <w:pPr>
        <w:widowControl/>
        <w:spacing w:after="160"/>
        <w:jc w:val="both"/>
        <w:outlineLvl w:val="0"/>
        <w:rPr>
          <w:rFonts w:ascii="Times New Roman" w:eastAsia="Calibri" w:hAnsi="Times New Roman" w:cs="Times New Roman"/>
          <w:b/>
          <w:color w:val="auto"/>
          <w:lang w:eastAsia="en-US" w:bidi="ar-SA"/>
        </w:rPr>
      </w:pPr>
      <w:r w:rsidRPr="008224B5">
        <w:rPr>
          <w:rFonts w:ascii="Times New Roman" w:eastAsia="Calibri" w:hAnsi="Times New Roman" w:cs="Times New Roman"/>
          <w:b/>
          <w:color w:val="auto"/>
          <w:lang w:eastAsia="en-US" w:bidi="ar-SA"/>
        </w:rPr>
        <w:t xml:space="preserve">Сложное предложение. Культура речи </w:t>
      </w:r>
    </w:p>
    <w:p w:rsidR="008224B5" w:rsidRPr="008224B5" w:rsidRDefault="008224B5" w:rsidP="008224B5">
      <w:pPr>
        <w:widowControl/>
        <w:rPr>
          <w:rFonts w:ascii="Times New Roman" w:eastAsia="Times New Roman" w:hAnsi="Times New Roman" w:cs="Times New Roman"/>
          <w:lang w:bidi="ar-SA"/>
        </w:rPr>
      </w:pPr>
      <w:r w:rsidRPr="008224B5">
        <w:rPr>
          <w:rFonts w:ascii="Times New Roman" w:eastAsia="Times New Roman" w:hAnsi="Times New Roman" w:cs="Times New Roman"/>
          <w:lang w:bidi="ar-SA"/>
        </w:rPr>
        <w:t>Понятие о сложном предложении. Сложные и бессоюзные предложения. Разделительные и выделительные знаки препинания между частями сложного предложения. Интонация сложного предложения.</w:t>
      </w:r>
    </w:p>
    <w:p w:rsidR="008224B5" w:rsidRPr="008224B5" w:rsidRDefault="008224B5" w:rsidP="008224B5">
      <w:pPr>
        <w:widowControl/>
        <w:rPr>
          <w:rFonts w:ascii="Times New Roman" w:eastAsia="Times New Roman" w:hAnsi="Times New Roman" w:cs="Times New Roman"/>
          <w:lang w:bidi="ar-SA"/>
        </w:rPr>
      </w:pPr>
      <w:r w:rsidRPr="008224B5">
        <w:rPr>
          <w:rFonts w:ascii="Times New Roman" w:eastAsia="Times New Roman" w:hAnsi="Times New Roman" w:cs="Times New Roman"/>
          <w:lang w:bidi="ar-SA"/>
        </w:rPr>
        <w:t xml:space="preserve"> Прямая речь. Диалог. Сочинение.</w:t>
      </w:r>
    </w:p>
    <w:p w:rsidR="008224B5" w:rsidRPr="008224B5" w:rsidRDefault="008224B5" w:rsidP="008224B5">
      <w:pPr>
        <w:widowControl/>
        <w:shd w:val="clear" w:color="auto" w:fill="FFFFFF"/>
        <w:rPr>
          <w:rFonts w:ascii="Times New Roman" w:eastAsia="Times New Roman" w:hAnsi="Times New Roman" w:cs="Times New Roman"/>
          <w:lang w:bidi="ar-SA"/>
        </w:rPr>
      </w:pPr>
    </w:p>
    <w:p w:rsidR="008224B5" w:rsidRPr="008224B5" w:rsidRDefault="008224B5" w:rsidP="008224B5">
      <w:pPr>
        <w:widowControl/>
        <w:rPr>
          <w:rFonts w:ascii="Times New Roman" w:eastAsia="Times New Roman" w:hAnsi="Times New Roman" w:cs="Times New Roman"/>
          <w:lang w:bidi="ar-SA"/>
        </w:rPr>
      </w:pPr>
      <w:r w:rsidRPr="008224B5">
        <w:rPr>
          <w:rFonts w:ascii="Times New Roman" w:eastAsia="Times New Roman" w:hAnsi="Times New Roman" w:cs="Times New Roman"/>
          <w:b/>
          <w:bCs/>
          <w:lang w:bidi="ar-SA"/>
        </w:rPr>
        <w:t xml:space="preserve">Сложносочиненные предложения </w:t>
      </w:r>
    </w:p>
    <w:p w:rsidR="008224B5" w:rsidRPr="008224B5" w:rsidRDefault="008224B5" w:rsidP="008224B5">
      <w:pPr>
        <w:widowControl/>
        <w:rPr>
          <w:rFonts w:ascii="Times New Roman" w:eastAsia="Times New Roman" w:hAnsi="Times New Roman" w:cs="Times New Roman"/>
          <w:lang w:bidi="ar-SA"/>
        </w:rPr>
      </w:pPr>
      <w:r w:rsidRPr="008224B5">
        <w:rPr>
          <w:rFonts w:ascii="Times New Roman" w:eastAsia="Times New Roman" w:hAnsi="Times New Roman" w:cs="Times New Roman"/>
          <w:lang w:bidi="ar-SA"/>
        </w:rPr>
        <w:t>Понятие о сложносочиненном предложении. Смысловые отношения в сложносочиненном предложении. Сложносочиненное предложение с разделительными союзами. Сложносочиненное предложение с соединительными союзами. Сложносочиненное предложение с противительными союзами. Разделительные знаки препинания между частями сложносочиненного предложения. Синтаксический и пунктуационный разбор сложносочиненного предложения. Повторение (контрольные вопросы и задания).</w:t>
      </w:r>
    </w:p>
    <w:p w:rsidR="008224B5" w:rsidRPr="008224B5" w:rsidRDefault="008224B5" w:rsidP="008224B5">
      <w:pPr>
        <w:widowControl/>
        <w:rPr>
          <w:rFonts w:ascii="Times New Roman" w:eastAsia="Times New Roman" w:hAnsi="Times New Roman" w:cs="Times New Roman"/>
          <w:lang w:bidi="ar-SA"/>
        </w:rPr>
      </w:pPr>
      <w:r w:rsidRPr="008224B5">
        <w:rPr>
          <w:rFonts w:ascii="Times New Roman" w:eastAsia="Times New Roman" w:hAnsi="Times New Roman" w:cs="Times New Roman"/>
          <w:lang w:bidi="ar-SA"/>
        </w:rPr>
        <w:t>Устное сочинение на заданную тему. Сочинение по картине. Комплексный анализ текста.</w:t>
      </w:r>
    </w:p>
    <w:p w:rsidR="008224B5" w:rsidRPr="008224B5" w:rsidRDefault="008224B5" w:rsidP="008224B5">
      <w:pPr>
        <w:widowControl/>
        <w:rPr>
          <w:rFonts w:ascii="Times New Roman" w:eastAsia="Times New Roman" w:hAnsi="Times New Roman" w:cs="Times New Roman"/>
          <w:lang w:bidi="ar-SA"/>
        </w:rPr>
      </w:pPr>
      <w:r w:rsidRPr="008224B5">
        <w:rPr>
          <w:rFonts w:ascii="Times New Roman" w:eastAsia="Times New Roman" w:hAnsi="Times New Roman" w:cs="Times New Roman"/>
          <w:b/>
          <w:bCs/>
          <w:lang w:bidi="ar-SA"/>
        </w:rPr>
        <w:t xml:space="preserve">Сложноподчиненные предложения </w:t>
      </w:r>
    </w:p>
    <w:p w:rsidR="008224B5" w:rsidRPr="008224B5" w:rsidRDefault="008224B5" w:rsidP="008224B5">
      <w:pPr>
        <w:widowControl/>
        <w:rPr>
          <w:rFonts w:ascii="Times New Roman" w:eastAsia="Times New Roman" w:hAnsi="Times New Roman" w:cs="Times New Roman"/>
          <w:lang w:bidi="ar-SA"/>
        </w:rPr>
      </w:pPr>
      <w:r w:rsidRPr="008224B5">
        <w:rPr>
          <w:rFonts w:ascii="Times New Roman" w:eastAsia="Times New Roman" w:hAnsi="Times New Roman" w:cs="Times New Roman"/>
          <w:lang w:bidi="ar-SA"/>
        </w:rPr>
        <w:t>Понятие о сложноподчиненном предложении. Союзы и союзные слова в сложноподчиненном предложении. Роль указательных слов в сложноподчиненном предложении.</w:t>
      </w:r>
    </w:p>
    <w:p w:rsidR="008224B5" w:rsidRPr="008224B5" w:rsidRDefault="008224B5" w:rsidP="008224B5">
      <w:pPr>
        <w:widowControl/>
        <w:rPr>
          <w:rFonts w:ascii="Times New Roman" w:eastAsia="Times New Roman" w:hAnsi="Times New Roman" w:cs="Times New Roman"/>
          <w:lang w:bidi="ar-SA"/>
        </w:rPr>
      </w:pPr>
      <w:r w:rsidRPr="008224B5">
        <w:rPr>
          <w:rFonts w:ascii="Times New Roman" w:eastAsia="Times New Roman" w:hAnsi="Times New Roman" w:cs="Times New Roman"/>
          <w:lang w:bidi="ar-SA"/>
        </w:rPr>
        <w:t> Редактирование текста. Подробный пересказ текста. Отзыв о картине.</w:t>
      </w:r>
    </w:p>
    <w:p w:rsidR="008224B5" w:rsidRPr="008224B5" w:rsidRDefault="008224B5" w:rsidP="008224B5">
      <w:pPr>
        <w:widowControl/>
        <w:rPr>
          <w:rFonts w:ascii="Times New Roman" w:eastAsia="Times New Roman" w:hAnsi="Times New Roman" w:cs="Times New Roman"/>
          <w:lang w:bidi="ar-SA"/>
        </w:rPr>
      </w:pPr>
      <w:r w:rsidRPr="008224B5">
        <w:rPr>
          <w:rFonts w:ascii="Times New Roman" w:eastAsia="Times New Roman" w:hAnsi="Times New Roman" w:cs="Times New Roman"/>
          <w:bCs/>
          <w:lang w:bidi="ar-SA"/>
        </w:rPr>
        <w:t>Основные группы сложноподчиненных предложений</w:t>
      </w:r>
      <w:r w:rsidRPr="008224B5">
        <w:rPr>
          <w:rFonts w:ascii="Times New Roman" w:eastAsia="Times New Roman" w:hAnsi="Times New Roman" w:cs="Times New Roman"/>
          <w:b/>
          <w:bCs/>
          <w:lang w:bidi="ar-SA"/>
        </w:rPr>
        <w:t>.</w:t>
      </w:r>
    </w:p>
    <w:p w:rsidR="008224B5" w:rsidRPr="008224B5" w:rsidRDefault="008224B5" w:rsidP="008224B5">
      <w:pPr>
        <w:widowControl/>
        <w:rPr>
          <w:rFonts w:ascii="Times New Roman" w:eastAsia="Times New Roman" w:hAnsi="Times New Roman" w:cs="Times New Roman"/>
          <w:lang w:bidi="ar-SA"/>
        </w:rPr>
      </w:pPr>
      <w:r w:rsidRPr="008224B5">
        <w:rPr>
          <w:rFonts w:ascii="Times New Roman" w:eastAsia="Times New Roman" w:hAnsi="Times New Roman" w:cs="Times New Roman"/>
          <w:lang w:bidi="ar-SA"/>
        </w:rP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цели, причины, условия, уступки, следствия. Сложноподчиненные предложения с придаточными образа действия, меры, степени и сравнительными. Сложноподчиненные предложения с несколькими придаточными. Знаки препинания при них. Синтаксический разбор сложноподчиненного предложения. Пунктуационный разбор сложноподчиненного предложения. Повторение.</w:t>
      </w:r>
    </w:p>
    <w:p w:rsidR="008224B5" w:rsidRPr="008224B5" w:rsidRDefault="008224B5" w:rsidP="008224B5">
      <w:pPr>
        <w:widowControl/>
        <w:rPr>
          <w:rFonts w:ascii="Times New Roman" w:eastAsia="Times New Roman" w:hAnsi="Times New Roman" w:cs="Times New Roman"/>
          <w:lang w:bidi="ar-SA"/>
        </w:rPr>
      </w:pPr>
      <w:r w:rsidRPr="008224B5">
        <w:rPr>
          <w:rFonts w:ascii="Times New Roman" w:eastAsia="Times New Roman" w:hAnsi="Times New Roman" w:cs="Times New Roman"/>
          <w:lang w:bidi="ar-SA"/>
        </w:rPr>
        <w:t>Сжатый пересказ текста. Диалог. Комплексный анализ текста. Сочинение на основе картины. Сочинение-рассуждение. Связный текст по данному началу.</w:t>
      </w:r>
    </w:p>
    <w:p w:rsidR="008224B5" w:rsidRPr="008224B5" w:rsidRDefault="008224B5" w:rsidP="008224B5">
      <w:pPr>
        <w:widowControl/>
        <w:rPr>
          <w:rFonts w:ascii="Times New Roman" w:eastAsia="Times New Roman" w:hAnsi="Times New Roman" w:cs="Times New Roman"/>
          <w:lang w:bidi="ar-SA"/>
        </w:rPr>
      </w:pPr>
      <w:r w:rsidRPr="008224B5">
        <w:rPr>
          <w:rFonts w:ascii="Times New Roman" w:eastAsia="Times New Roman" w:hAnsi="Times New Roman" w:cs="Times New Roman"/>
          <w:b/>
          <w:bCs/>
          <w:lang w:bidi="ar-SA"/>
        </w:rPr>
        <w:t xml:space="preserve">Бессоюзные сложные предложения </w:t>
      </w:r>
    </w:p>
    <w:p w:rsidR="008224B5" w:rsidRPr="008224B5" w:rsidRDefault="008224B5" w:rsidP="008224B5">
      <w:pPr>
        <w:widowControl/>
        <w:rPr>
          <w:rFonts w:ascii="Times New Roman" w:eastAsia="Times New Roman" w:hAnsi="Times New Roman" w:cs="Times New Roman"/>
          <w:lang w:bidi="ar-SA"/>
        </w:rPr>
      </w:pPr>
      <w:r w:rsidRPr="008224B5">
        <w:rPr>
          <w:rFonts w:ascii="Times New Roman" w:eastAsia="Times New Roman" w:hAnsi="Times New Roman" w:cs="Times New Roman"/>
          <w:lang w:bidi="ar-SA"/>
        </w:rPr>
        <w:t>Понятие о бессоюзном сложном предложении. Интонация в бессоюзных сложных предложениях. Бессоюзные сложные предложения со значением перечисления. Запятая и точка с запятой в бессоюзных сложных предложениях. Бессоюзное сложное предложение со значением причины, пояснения, дополнения. Двоеточие в бессоюзном сложном предложении. Бессоюзное сложное предложение со значением противопоставления, времени, условия и следствия. Тире в бессоюзном сложном предложении. Синтаксический и пунктуационный разбор бессоюзного сложного предложения. Повторение.</w:t>
      </w:r>
    </w:p>
    <w:p w:rsidR="008224B5" w:rsidRPr="008224B5" w:rsidRDefault="008224B5" w:rsidP="008224B5">
      <w:pPr>
        <w:widowControl/>
        <w:rPr>
          <w:rFonts w:ascii="Times New Roman" w:eastAsia="Times New Roman" w:hAnsi="Times New Roman" w:cs="Times New Roman"/>
          <w:lang w:bidi="ar-SA"/>
        </w:rPr>
      </w:pPr>
      <w:r w:rsidRPr="008224B5">
        <w:rPr>
          <w:rFonts w:ascii="Times New Roman" w:eastAsia="Times New Roman" w:hAnsi="Times New Roman" w:cs="Times New Roman"/>
          <w:lang w:bidi="ar-SA"/>
        </w:rPr>
        <w:t>Подробное изложение. Сочинение по картине (рассказ или отзыв).</w:t>
      </w:r>
    </w:p>
    <w:p w:rsidR="008224B5" w:rsidRPr="008224B5" w:rsidRDefault="008224B5" w:rsidP="008224B5">
      <w:pPr>
        <w:widowControl/>
        <w:rPr>
          <w:rFonts w:ascii="Times New Roman" w:eastAsia="Times New Roman" w:hAnsi="Times New Roman" w:cs="Times New Roman"/>
          <w:lang w:bidi="ar-SA"/>
        </w:rPr>
      </w:pPr>
      <w:r w:rsidRPr="008224B5">
        <w:rPr>
          <w:rFonts w:ascii="Times New Roman" w:eastAsia="Times New Roman" w:hAnsi="Times New Roman" w:cs="Times New Roman"/>
          <w:b/>
          <w:bCs/>
          <w:lang w:bidi="ar-SA"/>
        </w:rPr>
        <w:t xml:space="preserve">Сложные предложения с различными видами связи </w:t>
      </w:r>
    </w:p>
    <w:p w:rsidR="008224B5" w:rsidRPr="008224B5" w:rsidRDefault="008224B5" w:rsidP="008224B5">
      <w:pPr>
        <w:widowControl/>
        <w:rPr>
          <w:rFonts w:ascii="Times New Roman" w:eastAsia="Times New Roman" w:hAnsi="Times New Roman" w:cs="Times New Roman"/>
          <w:lang w:bidi="ar-SA"/>
        </w:rPr>
      </w:pPr>
      <w:r w:rsidRPr="008224B5">
        <w:rPr>
          <w:rFonts w:ascii="Times New Roman" w:eastAsia="Times New Roman" w:hAnsi="Times New Roman" w:cs="Times New Roman"/>
          <w:lang w:bidi="ar-SA"/>
        </w:rPr>
        <w:lastRenderedPageBreak/>
        <w:t>Употребление союзной (сочинительной и подчинительной) и бессоюзной связи в сложных предложение. Знаки препинания в сложных предложениях с различными видами связи. Синтаксический и пунктуационный разбор предложения с различными видами связи. Публичная речь. Повторение.</w:t>
      </w:r>
    </w:p>
    <w:p w:rsidR="008224B5" w:rsidRPr="008224B5" w:rsidRDefault="008224B5" w:rsidP="008224B5">
      <w:pPr>
        <w:widowControl/>
        <w:rPr>
          <w:rFonts w:ascii="Times New Roman" w:eastAsia="Times New Roman" w:hAnsi="Times New Roman" w:cs="Times New Roman"/>
          <w:lang w:bidi="ar-SA"/>
        </w:rPr>
      </w:pPr>
      <w:r w:rsidRPr="008224B5">
        <w:rPr>
          <w:rFonts w:ascii="Times New Roman" w:eastAsia="Times New Roman" w:hAnsi="Times New Roman" w:cs="Times New Roman"/>
          <w:lang w:bidi="ar-SA"/>
        </w:rPr>
        <w:t>Комплексный анализ текста. Подробное изложение. Публичное выступление.</w:t>
      </w:r>
    </w:p>
    <w:p w:rsidR="008224B5" w:rsidRPr="008224B5" w:rsidRDefault="008224B5" w:rsidP="008224B5">
      <w:pPr>
        <w:widowControl/>
        <w:rPr>
          <w:rFonts w:ascii="Times New Roman" w:eastAsia="Times New Roman" w:hAnsi="Times New Roman" w:cs="Times New Roman"/>
          <w:lang w:bidi="ar-SA"/>
        </w:rPr>
      </w:pPr>
      <w:r w:rsidRPr="008224B5">
        <w:rPr>
          <w:rFonts w:ascii="Times New Roman" w:eastAsia="Times New Roman" w:hAnsi="Times New Roman" w:cs="Times New Roman"/>
          <w:b/>
          <w:bCs/>
          <w:lang w:bidi="ar-SA"/>
        </w:rPr>
        <w:t>Повторение и систематизация изученного в 5—9 классах</w:t>
      </w:r>
    </w:p>
    <w:p w:rsidR="008224B5" w:rsidRPr="008224B5" w:rsidRDefault="008224B5" w:rsidP="008224B5">
      <w:pPr>
        <w:widowControl/>
        <w:rPr>
          <w:rFonts w:ascii="Times New Roman" w:eastAsia="Times New Roman" w:hAnsi="Times New Roman" w:cs="Times New Roman"/>
          <w:lang w:bidi="ar-SA"/>
        </w:rPr>
      </w:pPr>
      <w:r w:rsidRPr="008224B5">
        <w:rPr>
          <w:rFonts w:ascii="Times New Roman" w:eastAsia="Times New Roman" w:hAnsi="Times New Roman" w:cs="Times New Roman"/>
          <w:lang w:bidi="ar-SA"/>
        </w:rPr>
        <w:t>Фонетика и графика. Лексикология (лексика) и фразеология. Морфемика. Словообразование. Морфология. Синтаксис. Орфография. Пунктуация.</w:t>
      </w:r>
    </w:p>
    <w:p w:rsidR="008224B5" w:rsidRPr="008224B5" w:rsidRDefault="008224B5" w:rsidP="008224B5">
      <w:pPr>
        <w:widowControl/>
        <w:rPr>
          <w:rFonts w:ascii="Times New Roman" w:eastAsia="Times New Roman" w:hAnsi="Times New Roman" w:cs="Times New Roman"/>
          <w:lang w:bidi="ar-SA"/>
        </w:rPr>
      </w:pPr>
      <w:r w:rsidRPr="008224B5">
        <w:rPr>
          <w:rFonts w:ascii="Times New Roman" w:eastAsia="Times New Roman" w:hAnsi="Times New Roman" w:cs="Times New Roman"/>
          <w:lang w:bidi="ar-SA"/>
        </w:rPr>
        <w:t>Комплексный анализ текста. Сжатое изложение. Сочинение-рассуждение на лингвистическую тему.</w:t>
      </w:r>
    </w:p>
    <w:p w:rsidR="008224B5" w:rsidRDefault="008224B5" w:rsidP="00D14944">
      <w:pPr>
        <w:pStyle w:val="410"/>
        <w:keepNext/>
        <w:keepLines/>
        <w:shd w:val="clear" w:color="auto" w:fill="auto"/>
        <w:tabs>
          <w:tab w:val="left" w:pos="1666"/>
        </w:tabs>
        <w:ind w:left="1479" w:firstLine="0"/>
        <w:rPr>
          <w:sz w:val="24"/>
          <w:szCs w:val="24"/>
        </w:rPr>
      </w:pPr>
    </w:p>
    <w:p w:rsidR="00D14944" w:rsidRPr="00EB6ECA" w:rsidRDefault="00D14944" w:rsidP="00D14944">
      <w:pPr>
        <w:pStyle w:val="410"/>
        <w:keepNext/>
        <w:keepLines/>
        <w:shd w:val="clear" w:color="auto" w:fill="auto"/>
        <w:tabs>
          <w:tab w:val="left" w:pos="1666"/>
        </w:tabs>
        <w:ind w:left="1479" w:firstLine="0"/>
        <w:rPr>
          <w:sz w:val="24"/>
          <w:szCs w:val="24"/>
        </w:rPr>
      </w:pPr>
      <w:r w:rsidRPr="00EB6ECA">
        <w:rPr>
          <w:sz w:val="24"/>
          <w:szCs w:val="24"/>
        </w:rPr>
        <w:t>2.2.2.2.Литература</w:t>
      </w:r>
      <w:bookmarkEnd w:id="36"/>
    </w:p>
    <w:p w:rsidR="00D14944" w:rsidRPr="00EB6ECA" w:rsidRDefault="00D14944" w:rsidP="00D14944">
      <w:pPr>
        <w:pStyle w:val="310"/>
        <w:shd w:val="clear" w:color="auto" w:fill="auto"/>
        <w:spacing w:before="0" w:after="0"/>
        <w:ind w:firstLine="760"/>
        <w:jc w:val="both"/>
        <w:rPr>
          <w:sz w:val="24"/>
          <w:szCs w:val="24"/>
        </w:rPr>
      </w:pPr>
      <w:r w:rsidRPr="00EB6ECA">
        <w:rPr>
          <w:sz w:val="24"/>
          <w:szCs w:val="24"/>
        </w:rPr>
        <w:t>Цели и задачи литературного образования</w:t>
      </w:r>
    </w:p>
    <w:p w:rsidR="00D14944" w:rsidRPr="00EB6ECA" w:rsidRDefault="00D14944" w:rsidP="00D14944">
      <w:pPr>
        <w:pStyle w:val="210"/>
        <w:shd w:val="clear" w:color="auto" w:fill="auto"/>
        <w:ind w:firstLine="760"/>
        <w:rPr>
          <w:sz w:val="24"/>
          <w:szCs w:val="24"/>
        </w:rPr>
      </w:pPr>
      <w:r w:rsidRPr="00EB6ECA">
        <w:rPr>
          <w:sz w:val="24"/>
          <w:szCs w:val="24"/>
        </w:rPr>
        <w:t>Литература - учебный предмет, освоение содержания которого направлено:</w:t>
      </w:r>
    </w:p>
    <w:p w:rsidR="00D14944" w:rsidRPr="00EB6ECA" w:rsidRDefault="00D14944" w:rsidP="001C1846">
      <w:pPr>
        <w:pStyle w:val="210"/>
        <w:numPr>
          <w:ilvl w:val="0"/>
          <w:numId w:val="23"/>
        </w:numPr>
        <w:shd w:val="clear" w:color="auto" w:fill="auto"/>
        <w:tabs>
          <w:tab w:val="left" w:pos="1136"/>
        </w:tabs>
        <w:spacing w:line="278" w:lineRule="exact"/>
        <w:ind w:right="400" w:firstLine="760"/>
        <w:rPr>
          <w:sz w:val="24"/>
          <w:szCs w:val="24"/>
        </w:rPr>
      </w:pPr>
      <w:r w:rsidRPr="00EB6ECA">
        <w:rPr>
          <w:sz w:val="24"/>
          <w:szCs w:val="24"/>
        </w:rPr>
        <w:t>на последовательное формирование читательской культуры через приобщение к чтению художественной литературы;</w:t>
      </w:r>
    </w:p>
    <w:p w:rsidR="00D14944" w:rsidRPr="00EB6ECA" w:rsidRDefault="00D14944" w:rsidP="001C1846">
      <w:pPr>
        <w:pStyle w:val="210"/>
        <w:numPr>
          <w:ilvl w:val="0"/>
          <w:numId w:val="23"/>
        </w:numPr>
        <w:shd w:val="clear" w:color="auto" w:fill="auto"/>
        <w:tabs>
          <w:tab w:val="left" w:pos="1136"/>
        </w:tabs>
        <w:spacing w:line="278" w:lineRule="exact"/>
        <w:ind w:right="400" w:firstLine="760"/>
        <w:rPr>
          <w:sz w:val="24"/>
          <w:szCs w:val="24"/>
        </w:rPr>
      </w:pPr>
      <w:r w:rsidRPr="00EB6ECA">
        <w:rPr>
          <w:sz w:val="24"/>
          <w:szCs w:val="24"/>
        </w:rPr>
        <w:t>на освоение общекультурных навыков чтения, восприятия художественного языка и понимания художественного смысла литературных произведений;</w:t>
      </w:r>
    </w:p>
    <w:p w:rsidR="00D14944" w:rsidRPr="00EB6ECA" w:rsidRDefault="00D14944" w:rsidP="001C1846">
      <w:pPr>
        <w:pStyle w:val="210"/>
        <w:numPr>
          <w:ilvl w:val="0"/>
          <w:numId w:val="23"/>
        </w:numPr>
        <w:shd w:val="clear" w:color="auto" w:fill="auto"/>
        <w:tabs>
          <w:tab w:val="left" w:pos="1136"/>
        </w:tabs>
        <w:spacing w:line="269" w:lineRule="exact"/>
        <w:ind w:right="400" w:firstLine="760"/>
        <w:rPr>
          <w:sz w:val="24"/>
          <w:szCs w:val="24"/>
        </w:rPr>
      </w:pPr>
      <w:r w:rsidRPr="00EB6ECA">
        <w:rPr>
          <w:sz w:val="24"/>
          <w:szCs w:val="24"/>
        </w:rPr>
        <w:t>на развитие эмоциональной сферы личности, образного, ассоциативного и логического мышления;</w:t>
      </w:r>
    </w:p>
    <w:p w:rsidR="00D14944" w:rsidRPr="00EB6ECA" w:rsidRDefault="00D14944" w:rsidP="001C1846">
      <w:pPr>
        <w:pStyle w:val="210"/>
        <w:numPr>
          <w:ilvl w:val="0"/>
          <w:numId w:val="23"/>
        </w:numPr>
        <w:shd w:val="clear" w:color="auto" w:fill="auto"/>
        <w:tabs>
          <w:tab w:val="left" w:pos="1175"/>
        </w:tabs>
        <w:ind w:right="400" w:firstLine="780"/>
        <w:rPr>
          <w:sz w:val="24"/>
          <w:szCs w:val="24"/>
        </w:rPr>
      </w:pPr>
      <w:r w:rsidRPr="00EB6ECA">
        <w:rPr>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D14944" w:rsidRPr="00EB6ECA" w:rsidRDefault="00D14944" w:rsidP="001C1846">
      <w:pPr>
        <w:pStyle w:val="210"/>
        <w:numPr>
          <w:ilvl w:val="0"/>
          <w:numId w:val="23"/>
        </w:numPr>
        <w:shd w:val="clear" w:color="auto" w:fill="auto"/>
        <w:tabs>
          <w:tab w:val="left" w:pos="1175"/>
        </w:tabs>
        <w:ind w:firstLine="780"/>
        <w:rPr>
          <w:sz w:val="24"/>
          <w:szCs w:val="24"/>
        </w:rPr>
      </w:pPr>
      <w:r w:rsidRPr="00EB6ECA">
        <w:rPr>
          <w:sz w:val="24"/>
          <w:szCs w:val="24"/>
        </w:rPr>
        <w:t>на формирование потребности и способности выражения себя в слове.</w:t>
      </w:r>
    </w:p>
    <w:p w:rsidR="00D14944" w:rsidRPr="00EB6ECA" w:rsidRDefault="00D14944" w:rsidP="00D14944">
      <w:pPr>
        <w:pStyle w:val="210"/>
        <w:shd w:val="clear" w:color="auto" w:fill="auto"/>
        <w:ind w:right="400" w:firstLine="780"/>
        <w:rPr>
          <w:sz w:val="24"/>
          <w:szCs w:val="24"/>
        </w:rPr>
      </w:pPr>
      <w:r w:rsidRPr="00EB6ECA">
        <w:rPr>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D14944" w:rsidRPr="00EB6ECA" w:rsidRDefault="00D14944" w:rsidP="00D14944">
      <w:pPr>
        <w:pStyle w:val="210"/>
        <w:shd w:val="clear" w:color="auto" w:fill="auto"/>
        <w:ind w:right="400" w:firstLine="780"/>
        <w:rPr>
          <w:sz w:val="24"/>
          <w:szCs w:val="24"/>
        </w:rPr>
      </w:pPr>
      <w:r w:rsidRPr="00EB6ECA">
        <w:rPr>
          <w:sz w:val="24"/>
          <w:szCs w:val="24"/>
        </w:rPr>
        <w:t>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w:t>
      </w:r>
    </w:p>
    <w:p w:rsidR="00D14944" w:rsidRPr="008C655B" w:rsidRDefault="00D14944" w:rsidP="00D14944">
      <w:pPr>
        <w:pStyle w:val="210"/>
        <w:shd w:val="clear" w:color="auto" w:fill="auto"/>
        <w:ind w:right="400" w:firstLine="780"/>
        <w:rPr>
          <w:sz w:val="24"/>
          <w:szCs w:val="24"/>
        </w:rPr>
      </w:pPr>
      <w:r w:rsidRPr="00EB6ECA">
        <w:rPr>
          <w:rStyle w:val="212"/>
        </w:rPr>
        <w:t>Стратегическая</w:t>
      </w:r>
      <w:r w:rsidR="00B76A4E">
        <w:rPr>
          <w:rStyle w:val="212"/>
        </w:rPr>
        <w:t xml:space="preserve">  </w:t>
      </w:r>
      <w:r w:rsidRPr="00EB6ECA">
        <w:rPr>
          <w:rStyle w:val="212"/>
        </w:rPr>
        <w:t xml:space="preserve">цельизучениялитературы </w:t>
      </w:r>
      <w:r w:rsidRPr="00EB6ECA">
        <w:rPr>
          <w:sz w:val="24"/>
          <w:szCs w:val="24"/>
        </w:rPr>
        <w:t xml:space="preserve">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w:t>
      </w:r>
      <w:r w:rsidRPr="008C655B">
        <w:rPr>
          <w:sz w:val="24"/>
          <w:szCs w:val="24"/>
        </w:rPr>
        <w:t>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w:t>
      </w:r>
    </w:p>
    <w:p w:rsidR="00D14944" w:rsidRPr="008C655B" w:rsidRDefault="00D14944" w:rsidP="00D14944">
      <w:pPr>
        <w:pStyle w:val="210"/>
        <w:shd w:val="clear" w:color="auto" w:fill="auto"/>
        <w:ind w:right="400" w:firstLine="780"/>
        <w:rPr>
          <w:sz w:val="24"/>
          <w:szCs w:val="24"/>
        </w:rPr>
      </w:pPr>
      <w:r w:rsidRPr="008C655B">
        <w:rPr>
          <w:sz w:val="24"/>
          <w:szCs w:val="24"/>
        </w:rPr>
        <w:t>Изучение литературы в основной школе (5-9 классы) закладывает необходимый фундамент для достижения перечисленных целей.</w:t>
      </w:r>
    </w:p>
    <w:p w:rsidR="00D14944" w:rsidRPr="008C655B" w:rsidRDefault="00D14944" w:rsidP="00D14944">
      <w:pPr>
        <w:pStyle w:val="210"/>
        <w:shd w:val="clear" w:color="auto" w:fill="auto"/>
        <w:ind w:right="400" w:firstLine="780"/>
        <w:rPr>
          <w:sz w:val="24"/>
          <w:szCs w:val="24"/>
        </w:rPr>
      </w:pPr>
      <w:r w:rsidRPr="008C655B">
        <w:rPr>
          <w:sz w:val="24"/>
          <w:szCs w:val="24"/>
        </w:rPr>
        <w:t>Объект изучения в учебном процессе - литературное произведение в его жанрово</w:t>
      </w:r>
      <w:r w:rsidRPr="008C655B">
        <w:rPr>
          <w:sz w:val="24"/>
          <w:szCs w:val="24"/>
        </w:rPr>
        <w:softHyphen/>
        <w:t>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D14944" w:rsidRPr="008C655B" w:rsidRDefault="00D14944" w:rsidP="00D14944">
      <w:pPr>
        <w:pStyle w:val="210"/>
        <w:shd w:val="clear" w:color="auto" w:fill="auto"/>
        <w:ind w:firstLine="780"/>
        <w:rPr>
          <w:sz w:val="24"/>
          <w:szCs w:val="24"/>
        </w:rPr>
      </w:pPr>
      <w:r w:rsidRPr="008C655B">
        <w:rPr>
          <w:sz w:val="24"/>
          <w:szCs w:val="24"/>
        </w:rPr>
        <w:lastRenderedPageBreak/>
        <w:t xml:space="preserve">Изучение литературы в школе решает следующие образовательные </w:t>
      </w:r>
      <w:r w:rsidRPr="008C655B">
        <w:rPr>
          <w:rStyle w:val="212"/>
        </w:rPr>
        <w:t>задачи</w:t>
      </w:r>
      <w:r w:rsidRPr="008C655B">
        <w:rPr>
          <w:sz w:val="24"/>
          <w:szCs w:val="24"/>
        </w:rPr>
        <w:t>:</w:t>
      </w:r>
    </w:p>
    <w:p w:rsidR="00D14944" w:rsidRPr="008C655B" w:rsidRDefault="00D14944" w:rsidP="001C1846">
      <w:pPr>
        <w:pStyle w:val="210"/>
        <w:numPr>
          <w:ilvl w:val="0"/>
          <w:numId w:val="23"/>
        </w:numPr>
        <w:shd w:val="clear" w:color="auto" w:fill="auto"/>
        <w:tabs>
          <w:tab w:val="left" w:pos="1432"/>
        </w:tabs>
        <w:ind w:right="400" w:firstLine="780"/>
        <w:rPr>
          <w:sz w:val="24"/>
          <w:szCs w:val="24"/>
        </w:rPr>
      </w:pPr>
      <w:r w:rsidRPr="008C655B">
        <w:rPr>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D14944" w:rsidRPr="008C655B" w:rsidRDefault="00D14944" w:rsidP="001C1846">
      <w:pPr>
        <w:pStyle w:val="210"/>
        <w:numPr>
          <w:ilvl w:val="0"/>
          <w:numId w:val="23"/>
        </w:numPr>
        <w:shd w:val="clear" w:color="auto" w:fill="auto"/>
        <w:tabs>
          <w:tab w:val="left" w:pos="1432"/>
        </w:tabs>
        <w:spacing w:line="278" w:lineRule="exact"/>
        <w:ind w:right="400" w:firstLine="780"/>
        <w:rPr>
          <w:sz w:val="24"/>
          <w:szCs w:val="24"/>
        </w:rPr>
      </w:pPr>
      <w:r w:rsidRPr="008C655B">
        <w:rPr>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rsidR="00D14944" w:rsidRPr="008C655B" w:rsidRDefault="00D14944" w:rsidP="001C1846">
      <w:pPr>
        <w:pStyle w:val="210"/>
        <w:numPr>
          <w:ilvl w:val="0"/>
          <w:numId w:val="23"/>
        </w:numPr>
        <w:shd w:val="clear" w:color="auto" w:fill="auto"/>
        <w:tabs>
          <w:tab w:val="left" w:pos="1432"/>
        </w:tabs>
        <w:spacing w:line="269" w:lineRule="exact"/>
        <w:ind w:right="400" w:firstLine="780"/>
        <w:rPr>
          <w:sz w:val="24"/>
          <w:szCs w:val="24"/>
        </w:rPr>
      </w:pPr>
      <w:r w:rsidRPr="008C655B">
        <w:rPr>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D14944" w:rsidRPr="008C655B" w:rsidRDefault="00D14944" w:rsidP="001C1846">
      <w:pPr>
        <w:pStyle w:val="210"/>
        <w:numPr>
          <w:ilvl w:val="0"/>
          <w:numId w:val="23"/>
        </w:numPr>
        <w:shd w:val="clear" w:color="auto" w:fill="auto"/>
        <w:tabs>
          <w:tab w:val="left" w:pos="1432"/>
        </w:tabs>
        <w:ind w:right="400" w:firstLine="780"/>
        <w:rPr>
          <w:sz w:val="24"/>
          <w:szCs w:val="24"/>
        </w:rPr>
      </w:pPr>
      <w:r w:rsidRPr="008C655B">
        <w:rPr>
          <w:sz w:val="24"/>
          <w:szCs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D14944" w:rsidRPr="008C655B" w:rsidRDefault="00D14944" w:rsidP="001C1846">
      <w:pPr>
        <w:pStyle w:val="210"/>
        <w:numPr>
          <w:ilvl w:val="0"/>
          <w:numId w:val="23"/>
        </w:numPr>
        <w:shd w:val="clear" w:color="auto" w:fill="auto"/>
        <w:tabs>
          <w:tab w:val="left" w:pos="1432"/>
        </w:tabs>
        <w:spacing w:line="240" w:lineRule="exact"/>
        <w:ind w:firstLine="780"/>
        <w:rPr>
          <w:sz w:val="24"/>
          <w:szCs w:val="24"/>
        </w:rPr>
      </w:pPr>
      <w:r w:rsidRPr="008C655B">
        <w:rPr>
          <w:sz w:val="24"/>
          <w:szCs w:val="24"/>
        </w:rPr>
        <w:t>формирование отношения к литературе как к особому способу познания</w:t>
      </w:r>
    </w:p>
    <w:p w:rsidR="00D14944" w:rsidRPr="008C655B" w:rsidRDefault="00D14944" w:rsidP="00D14944">
      <w:pPr>
        <w:pStyle w:val="210"/>
        <w:shd w:val="clear" w:color="auto" w:fill="auto"/>
        <w:spacing w:after="21" w:line="240" w:lineRule="exact"/>
        <w:ind w:firstLine="0"/>
        <w:rPr>
          <w:sz w:val="24"/>
          <w:szCs w:val="24"/>
        </w:rPr>
      </w:pPr>
      <w:r w:rsidRPr="008C655B">
        <w:rPr>
          <w:sz w:val="24"/>
          <w:szCs w:val="24"/>
        </w:rPr>
        <w:t>жизни;</w:t>
      </w:r>
    </w:p>
    <w:p w:rsidR="00D14944" w:rsidRPr="008C655B" w:rsidRDefault="00D14944" w:rsidP="001C1846">
      <w:pPr>
        <w:pStyle w:val="210"/>
        <w:numPr>
          <w:ilvl w:val="0"/>
          <w:numId w:val="23"/>
        </w:numPr>
        <w:shd w:val="clear" w:color="auto" w:fill="auto"/>
        <w:tabs>
          <w:tab w:val="left" w:pos="1432"/>
        </w:tabs>
        <w:ind w:right="400" w:firstLine="780"/>
        <w:rPr>
          <w:sz w:val="24"/>
          <w:szCs w:val="24"/>
        </w:rPr>
      </w:pPr>
      <w:r w:rsidRPr="008C655B">
        <w:rPr>
          <w:sz w:val="24"/>
          <w:szCs w:val="24"/>
        </w:rP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w:t>
      </w:r>
    </w:p>
    <w:p w:rsidR="00D14944" w:rsidRPr="008C655B" w:rsidRDefault="00D14944" w:rsidP="00D14944">
      <w:pPr>
        <w:pStyle w:val="210"/>
        <w:shd w:val="clear" w:color="auto" w:fill="auto"/>
        <w:spacing w:line="278" w:lineRule="exact"/>
        <w:ind w:right="400" w:firstLine="0"/>
        <w:rPr>
          <w:sz w:val="24"/>
          <w:szCs w:val="24"/>
        </w:rPr>
      </w:pPr>
      <w:r w:rsidRPr="008C655B">
        <w:rPr>
          <w:sz w:val="24"/>
          <w:szCs w:val="24"/>
        </w:rPr>
        <w:t>высказываниях разных жанров, создавать развернутые высказывания творческого, аналитического и интерпретирующего характера;</w:t>
      </w:r>
    </w:p>
    <w:p w:rsidR="00D14944" w:rsidRPr="008C655B" w:rsidRDefault="00D14944" w:rsidP="001C1846">
      <w:pPr>
        <w:pStyle w:val="210"/>
        <w:numPr>
          <w:ilvl w:val="0"/>
          <w:numId w:val="23"/>
        </w:numPr>
        <w:shd w:val="clear" w:color="auto" w:fill="auto"/>
        <w:tabs>
          <w:tab w:val="left" w:pos="1418"/>
        </w:tabs>
        <w:spacing w:line="278" w:lineRule="exact"/>
        <w:ind w:right="400" w:firstLine="780"/>
        <w:rPr>
          <w:sz w:val="24"/>
          <w:szCs w:val="24"/>
        </w:rPr>
      </w:pPr>
      <w:r w:rsidRPr="008C655B">
        <w:rPr>
          <w:sz w:val="24"/>
          <w:szCs w:val="24"/>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D14944" w:rsidRPr="008C655B" w:rsidRDefault="00D14944" w:rsidP="001C1846">
      <w:pPr>
        <w:pStyle w:val="210"/>
        <w:numPr>
          <w:ilvl w:val="0"/>
          <w:numId w:val="23"/>
        </w:numPr>
        <w:shd w:val="clear" w:color="auto" w:fill="auto"/>
        <w:tabs>
          <w:tab w:val="left" w:pos="1418"/>
        </w:tabs>
        <w:ind w:right="400" w:firstLine="780"/>
        <w:rPr>
          <w:sz w:val="24"/>
          <w:szCs w:val="24"/>
        </w:rPr>
      </w:pPr>
      <w:r w:rsidRPr="008C655B">
        <w:rPr>
          <w:sz w:val="24"/>
          <w:szCs w:val="24"/>
        </w:rPr>
        <w:t>воспитание квалифицированного читателя со сформированным эстетическим вкусом;</w:t>
      </w:r>
    </w:p>
    <w:p w:rsidR="00D14944" w:rsidRPr="008C655B" w:rsidRDefault="00D14944" w:rsidP="001C1846">
      <w:pPr>
        <w:pStyle w:val="210"/>
        <w:numPr>
          <w:ilvl w:val="0"/>
          <w:numId w:val="23"/>
        </w:numPr>
        <w:shd w:val="clear" w:color="auto" w:fill="auto"/>
        <w:tabs>
          <w:tab w:val="left" w:pos="1418"/>
        </w:tabs>
        <w:spacing w:line="278" w:lineRule="exact"/>
        <w:ind w:right="400" w:firstLine="780"/>
        <w:rPr>
          <w:sz w:val="24"/>
          <w:szCs w:val="24"/>
        </w:rPr>
      </w:pPr>
      <w:r w:rsidRPr="008C655B">
        <w:rPr>
          <w:sz w:val="24"/>
          <w:szCs w:val="24"/>
        </w:rPr>
        <w:t>формирование отношения к литературе как к одной из основных культурных ценностей народа;</w:t>
      </w:r>
    </w:p>
    <w:p w:rsidR="00D14944" w:rsidRPr="008C655B" w:rsidRDefault="00D14944" w:rsidP="001C1846">
      <w:pPr>
        <w:pStyle w:val="210"/>
        <w:numPr>
          <w:ilvl w:val="0"/>
          <w:numId w:val="23"/>
        </w:numPr>
        <w:shd w:val="clear" w:color="auto" w:fill="auto"/>
        <w:tabs>
          <w:tab w:val="left" w:pos="1418"/>
        </w:tabs>
        <w:spacing w:line="278" w:lineRule="exact"/>
        <w:ind w:right="400" w:firstLine="780"/>
        <w:rPr>
          <w:sz w:val="24"/>
          <w:szCs w:val="24"/>
        </w:rPr>
      </w:pPr>
      <w:r w:rsidRPr="008C655B">
        <w:rPr>
          <w:sz w:val="24"/>
          <w:szCs w:val="24"/>
        </w:rPr>
        <w:t>обеспечение через чтение и изучение классической и современной литературы культурной самоидентификации;</w:t>
      </w:r>
    </w:p>
    <w:p w:rsidR="00D14944" w:rsidRPr="008C655B" w:rsidRDefault="00D14944" w:rsidP="001C1846">
      <w:pPr>
        <w:pStyle w:val="210"/>
        <w:numPr>
          <w:ilvl w:val="0"/>
          <w:numId w:val="23"/>
        </w:numPr>
        <w:shd w:val="clear" w:color="auto" w:fill="auto"/>
        <w:tabs>
          <w:tab w:val="left" w:pos="1418"/>
        </w:tabs>
        <w:spacing w:line="278" w:lineRule="exact"/>
        <w:ind w:right="400" w:firstLine="780"/>
        <w:rPr>
          <w:sz w:val="24"/>
          <w:szCs w:val="24"/>
        </w:rPr>
      </w:pPr>
      <w:r w:rsidRPr="008C655B">
        <w:rPr>
          <w:sz w:val="24"/>
          <w:szCs w:val="24"/>
        </w:rPr>
        <w:t>осознание значимости чтения и изучения литературы для своего дальнейшего развития;</w:t>
      </w:r>
    </w:p>
    <w:p w:rsidR="00D14944" w:rsidRPr="008C655B" w:rsidRDefault="00D14944" w:rsidP="001C1846">
      <w:pPr>
        <w:pStyle w:val="210"/>
        <w:numPr>
          <w:ilvl w:val="0"/>
          <w:numId w:val="23"/>
        </w:numPr>
        <w:shd w:val="clear" w:color="auto" w:fill="auto"/>
        <w:tabs>
          <w:tab w:val="left" w:pos="1418"/>
        </w:tabs>
        <w:spacing w:line="278" w:lineRule="exact"/>
        <w:ind w:right="400" w:firstLine="780"/>
        <w:rPr>
          <w:sz w:val="24"/>
          <w:szCs w:val="24"/>
        </w:rPr>
      </w:pPr>
      <w:r w:rsidRPr="008C655B">
        <w:rPr>
          <w:sz w:val="24"/>
          <w:szCs w:val="24"/>
        </w:rPr>
        <w:t>формирование у школьника стремления сознательно планировать свое досуговое чтение.</w:t>
      </w:r>
    </w:p>
    <w:p w:rsidR="00D14944" w:rsidRDefault="00D14944" w:rsidP="00D14944">
      <w:pPr>
        <w:pStyle w:val="210"/>
        <w:shd w:val="clear" w:color="auto" w:fill="auto"/>
        <w:spacing w:after="211" w:line="278" w:lineRule="exact"/>
        <w:ind w:right="400" w:firstLine="780"/>
        <w:rPr>
          <w:sz w:val="24"/>
          <w:szCs w:val="24"/>
        </w:rPr>
      </w:pPr>
      <w:r w:rsidRPr="008C655B">
        <w:rPr>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p>
    <w:p w:rsidR="00162659" w:rsidRPr="00120A84" w:rsidRDefault="00162659" w:rsidP="00162659">
      <w:pPr>
        <w:ind w:firstLine="709"/>
        <w:rPr>
          <w:rFonts w:ascii="Times New Roman" w:hAnsi="Times New Roman"/>
          <w:b/>
        </w:rPr>
      </w:pPr>
      <w:r w:rsidRPr="00120A84">
        <w:rPr>
          <w:rFonts w:ascii="Times New Roman" w:hAnsi="Times New Roman"/>
        </w:rPr>
        <w:t>Примерная программа по литературе строится с учетом:</w:t>
      </w:r>
    </w:p>
    <w:p w:rsidR="00162659" w:rsidRPr="00B64C63" w:rsidRDefault="00162659" w:rsidP="00B82CEB">
      <w:pPr>
        <w:widowControl/>
        <w:numPr>
          <w:ilvl w:val="0"/>
          <w:numId w:val="404"/>
        </w:numPr>
        <w:tabs>
          <w:tab w:val="left" w:pos="1134"/>
        </w:tabs>
        <w:ind w:left="0" w:firstLine="709"/>
        <w:jc w:val="both"/>
        <w:rPr>
          <w:rFonts w:ascii="Times New Roman" w:hAnsi="Times New Roman"/>
        </w:rPr>
      </w:pPr>
      <w:r w:rsidRPr="00B64C63">
        <w:rPr>
          <w:rFonts w:ascii="Times New Roman" w:hAnsi="Times New Roman"/>
        </w:rPr>
        <w:t xml:space="preserve">лучших традиций отечественной методики  преподавания литературы, </w:t>
      </w:r>
      <w:r w:rsidRPr="00B64C63">
        <w:rPr>
          <w:rStyle w:val="5yl5"/>
          <w:rFonts w:ascii="Times New Roman" w:hAnsi="Times New Roman"/>
        </w:rPr>
        <w:t>заложенных трудами В.И. Водовозова, А.Д. Алферова, В.Я. Стоюнина, В.П. Острогорского, Л.И. Поливанова, В.В. Голубкова, Н.М. Соколова, М.А. Рыбниковой, И.С. Збарского, В.Г. Маранцмана, З.Н. Новлянской и др.</w:t>
      </w:r>
      <w:r w:rsidRPr="00B64C63">
        <w:rPr>
          <w:rFonts w:ascii="Times New Roman" w:hAnsi="Times New Roman"/>
        </w:rPr>
        <w:t>;</w:t>
      </w:r>
    </w:p>
    <w:p w:rsidR="00162659" w:rsidRPr="00120A84" w:rsidRDefault="00162659" w:rsidP="00B82CEB">
      <w:pPr>
        <w:widowControl/>
        <w:numPr>
          <w:ilvl w:val="0"/>
          <w:numId w:val="404"/>
        </w:numPr>
        <w:tabs>
          <w:tab w:val="left" w:pos="1134"/>
        </w:tabs>
        <w:ind w:left="0" w:firstLine="709"/>
        <w:jc w:val="both"/>
        <w:rPr>
          <w:rFonts w:ascii="Times New Roman" w:hAnsi="Times New Roman"/>
        </w:rPr>
      </w:pPr>
      <w:r w:rsidRPr="00120A84">
        <w:rPr>
          <w:rFonts w:ascii="Times New Roman" w:hAnsi="Times New Roman"/>
        </w:rPr>
        <w:t>традиций изучения конкретных произведений (прежде всего русской и зарубежной классики), сложившихся в школьной практике;</w:t>
      </w:r>
    </w:p>
    <w:p w:rsidR="00162659" w:rsidRPr="00120A84" w:rsidRDefault="00162659" w:rsidP="00B82CEB">
      <w:pPr>
        <w:widowControl/>
        <w:numPr>
          <w:ilvl w:val="0"/>
          <w:numId w:val="404"/>
        </w:numPr>
        <w:ind w:left="0" w:firstLine="709"/>
        <w:jc w:val="both"/>
        <w:rPr>
          <w:rFonts w:ascii="Times New Roman" w:hAnsi="Times New Roman"/>
        </w:rPr>
      </w:pPr>
      <w:r w:rsidRPr="00120A84">
        <w:rPr>
          <w:rFonts w:ascii="Times New Roman" w:hAnsi="Times New Roman"/>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w:t>
      </w:r>
      <w:r w:rsidRPr="00120A84">
        <w:rPr>
          <w:rFonts w:ascii="Times New Roman" w:hAnsi="Times New Roman"/>
          <w:b/>
        </w:rPr>
        <w:t>(</w:t>
      </w:r>
      <w:r w:rsidRPr="00120A84">
        <w:rPr>
          <w:rFonts w:ascii="Times New Roman" w:hAnsi="Times New Roman"/>
        </w:rPr>
        <w:t>то есть образующих совокупность наиболее авторитетных для национальной традиции писательских имен, корпусов их творчества и их отдельных произведений)</w:t>
      </w:r>
      <w:r w:rsidRPr="00120A84">
        <w:rPr>
          <w:rFonts w:ascii="Times New Roman" w:hAnsi="Times New Roman"/>
          <w:b/>
        </w:rPr>
        <w:t xml:space="preserve">; </w:t>
      </w:r>
    </w:p>
    <w:p w:rsidR="00162659" w:rsidRPr="00120A84" w:rsidRDefault="00162659" w:rsidP="00B82CEB">
      <w:pPr>
        <w:widowControl/>
        <w:numPr>
          <w:ilvl w:val="0"/>
          <w:numId w:val="404"/>
        </w:numPr>
        <w:tabs>
          <w:tab w:val="left" w:pos="1134"/>
        </w:tabs>
        <w:ind w:left="0" w:firstLine="709"/>
        <w:jc w:val="both"/>
        <w:rPr>
          <w:rFonts w:ascii="Times New Roman" w:hAnsi="Times New Roman"/>
        </w:rPr>
      </w:pPr>
      <w:r w:rsidRPr="00120A84">
        <w:rPr>
          <w:rFonts w:ascii="Times New Roman" w:hAnsi="Times New Roman"/>
        </w:rPr>
        <w:lastRenderedPageBreak/>
        <w:t>необходимой вариативности авторской / рабочей программы по литературе при сохранении обязательных базовых элементов содержания предмета;</w:t>
      </w:r>
    </w:p>
    <w:p w:rsidR="00162659" w:rsidRPr="00120A84" w:rsidRDefault="00162659" w:rsidP="00B82CEB">
      <w:pPr>
        <w:widowControl/>
        <w:numPr>
          <w:ilvl w:val="0"/>
          <w:numId w:val="404"/>
        </w:numPr>
        <w:tabs>
          <w:tab w:val="left" w:pos="1134"/>
        </w:tabs>
        <w:ind w:left="0" w:firstLine="709"/>
        <w:jc w:val="both"/>
        <w:rPr>
          <w:rFonts w:ascii="Times New Roman" w:hAnsi="Times New Roman"/>
        </w:rPr>
      </w:pPr>
      <w:r w:rsidRPr="00120A84">
        <w:rPr>
          <w:rFonts w:ascii="Times New Roman" w:hAnsi="Times New Roman"/>
        </w:rPr>
        <w:t>соответствия рекомендуемых к изучению литературных произведений возрастным и психологическим особенностям обучающихся;</w:t>
      </w:r>
    </w:p>
    <w:p w:rsidR="00162659" w:rsidRPr="00120A84" w:rsidRDefault="00162659" w:rsidP="00B82CEB">
      <w:pPr>
        <w:widowControl/>
        <w:numPr>
          <w:ilvl w:val="0"/>
          <w:numId w:val="404"/>
        </w:numPr>
        <w:tabs>
          <w:tab w:val="left" w:pos="1134"/>
        </w:tabs>
        <w:ind w:left="0" w:firstLine="709"/>
        <w:jc w:val="both"/>
        <w:rPr>
          <w:rFonts w:ascii="Times New Roman" w:hAnsi="Times New Roman"/>
        </w:rPr>
      </w:pPr>
      <w:r w:rsidRPr="00120A84">
        <w:rPr>
          <w:rFonts w:ascii="Times New Roman" w:hAnsi="Times New Roman"/>
        </w:rPr>
        <w:t>требований современного культурно-исторического контекста к изучению классической литературы;</w:t>
      </w:r>
    </w:p>
    <w:p w:rsidR="00162659" w:rsidRPr="00120A84" w:rsidRDefault="00162659" w:rsidP="00B82CEB">
      <w:pPr>
        <w:widowControl/>
        <w:numPr>
          <w:ilvl w:val="0"/>
          <w:numId w:val="404"/>
        </w:numPr>
        <w:tabs>
          <w:tab w:val="left" w:pos="1134"/>
        </w:tabs>
        <w:ind w:left="0" w:firstLine="709"/>
        <w:jc w:val="both"/>
        <w:rPr>
          <w:rFonts w:ascii="Times New Roman" w:hAnsi="Times New Roman"/>
        </w:rPr>
      </w:pPr>
      <w:r w:rsidRPr="00120A84">
        <w:rPr>
          <w:rFonts w:ascii="Times New Roman" w:hAnsi="Times New Roman"/>
        </w:rPr>
        <w:t>минимального количества учебного времени, отведенного на изучение литературы согласно действующему ФГОС и Базисному учебному плану.</w:t>
      </w:r>
    </w:p>
    <w:p w:rsidR="00162659" w:rsidRPr="00120A84" w:rsidRDefault="00162659" w:rsidP="00162659">
      <w:pPr>
        <w:ind w:firstLine="709"/>
        <w:jc w:val="both"/>
        <w:rPr>
          <w:rFonts w:ascii="Times New Roman" w:hAnsi="Times New Roman"/>
        </w:rPr>
      </w:pPr>
      <w:r w:rsidRPr="00120A84">
        <w:rPr>
          <w:rFonts w:ascii="Times New Roman" w:hAnsi="Times New Roman"/>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162659" w:rsidRPr="00120A84" w:rsidRDefault="00162659" w:rsidP="00162659">
      <w:pPr>
        <w:ind w:firstLine="709"/>
        <w:jc w:val="both"/>
        <w:rPr>
          <w:rFonts w:ascii="Times New Roman" w:hAnsi="Times New Roman"/>
        </w:rPr>
      </w:pPr>
      <w:r w:rsidRPr="00120A84">
        <w:rPr>
          <w:rFonts w:ascii="Times New Roman" w:hAnsi="Times New Roman"/>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 </w:t>
      </w:r>
    </w:p>
    <w:p w:rsidR="00162659" w:rsidRPr="00120A84" w:rsidRDefault="00162659" w:rsidP="00162659">
      <w:pPr>
        <w:ind w:firstLine="709"/>
        <w:jc w:val="both"/>
        <w:rPr>
          <w:rFonts w:ascii="Times New Roman" w:hAnsi="Times New Roman"/>
        </w:rPr>
      </w:pPr>
      <w:r w:rsidRPr="00120A84">
        <w:rPr>
          <w:rFonts w:ascii="Times New Roman" w:hAnsi="Times New Roman"/>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162659" w:rsidRPr="00120A84" w:rsidRDefault="00162659" w:rsidP="00162659">
      <w:pPr>
        <w:ind w:firstLine="709"/>
        <w:jc w:val="both"/>
        <w:rPr>
          <w:rFonts w:ascii="Times New Roman" w:hAnsi="Times New Roman"/>
        </w:rPr>
      </w:pPr>
      <w:r w:rsidRPr="00120A84">
        <w:rPr>
          <w:rFonts w:ascii="Times New Roman" w:hAnsi="Times New Roman"/>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162659" w:rsidRPr="00120A84" w:rsidRDefault="00162659" w:rsidP="00162659">
      <w:pPr>
        <w:ind w:firstLine="709"/>
        <w:jc w:val="both"/>
        <w:rPr>
          <w:rFonts w:ascii="Times New Roman" w:hAnsi="Times New Roman"/>
        </w:rPr>
      </w:pPr>
      <w:r w:rsidRPr="00120A84">
        <w:rPr>
          <w:rFonts w:ascii="Times New Roman" w:hAnsi="Times New Roman"/>
          <w:bCs/>
        </w:rPr>
        <w:t>Список А</w:t>
      </w:r>
      <w:r w:rsidRPr="00120A84">
        <w:rPr>
          <w:rFonts w:ascii="Times New Roman" w:hAnsi="Times New Roman"/>
        </w:rPr>
        <w:t xml:space="preserve"> представляет собой </w:t>
      </w:r>
      <w:r w:rsidRPr="00120A84">
        <w:rPr>
          <w:rFonts w:ascii="Times New Roman" w:hAnsi="Times New Roman"/>
          <w:bCs/>
        </w:rPr>
        <w:t>перечень конкретных произведений</w:t>
      </w:r>
      <w:r w:rsidRPr="00120A84">
        <w:rPr>
          <w:rFonts w:ascii="Times New Roman" w:hAnsi="Times New Roman"/>
        </w:rPr>
        <w:t xml:space="preserve"> (например: </w:t>
      </w:r>
      <w:r w:rsidRPr="00120A84">
        <w:rPr>
          <w:rFonts w:ascii="Times New Roman" w:hAnsi="Times New Roman"/>
          <w:iCs/>
        </w:rPr>
        <w:t>А.С. Пушкин «Евгений Онегин», Н.В. Гоголь «Мертвые души»</w:t>
      </w:r>
      <w:r w:rsidRPr="00120A84">
        <w:rPr>
          <w:rFonts w:ascii="Times New Roman" w:hAnsi="Times New Roman"/>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120A84">
        <w:rPr>
          <w:rFonts w:ascii="Times New Roman" w:hAnsi="Times New Roman"/>
          <w:bCs/>
        </w:rPr>
        <w:t>А</w:t>
      </w:r>
      <w:r w:rsidRPr="00120A84">
        <w:rPr>
          <w:rFonts w:ascii="Times New Roman" w:hAnsi="Times New Roman"/>
        </w:rPr>
        <w:t xml:space="preserve"> нет.</w:t>
      </w:r>
    </w:p>
    <w:p w:rsidR="00162659" w:rsidRPr="00120A84" w:rsidRDefault="00162659" w:rsidP="00162659">
      <w:pPr>
        <w:ind w:firstLine="709"/>
        <w:jc w:val="both"/>
        <w:rPr>
          <w:rFonts w:ascii="Times New Roman" w:hAnsi="Times New Roman"/>
        </w:rPr>
      </w:pPr>
      <w:r w:rsidRPr="00120A84">
        <w:rPr>
          <w:rFonts w:ascii="Times New Roman" w:hAnsi="Times New Roman"/>
          <w:bCs/>
        </w:rPr>
        <w:t>Список В</w:t>
      </w:r>
      <w:r w:rsidRPr="00120A84">
        <w:rPr>
          <w:rFonts w:ascii="Times New Roman" w:hAnsi="Times New Roman"/>
        </w:rPr>
        <w:t xml:space="preserve"> представляет собой </w:t>
      </w:r>
      <w:r w:rsidRPr="00120A84">
        <w:rPr>
          <w:rFonts w:ascii="Times New Roman" w:hAnsi="Times New Roman"/>
          <w:bCs/>
        </w:rPr>
        <w:t>перечень авторов,</w:t>
      </w:r>
      <w:r w:rsidRPr="00120A84">
        <w:rPr>
          <w:rFonts w:ascii="Times New Roman" w:hAnsi="Times New Roman"/>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sidRPr="00120A84">
        <w:rPr>
          <w:rFonts w:ascii="Times New Roman" w:hAnsi="Times New Roman"/>
          <w:bCs/>
        </w:rPr>
        <w:t xml:space="preserve">В </w:t>
      </w:r>
      <w:r w:rsidRPr="00120A84">
        <w:rPr>
          <w:rFonts w:ascii="Times New Roman" w:hAnsi="Times New Roman"/>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120A84">
        <w:rPr>
          <w:rFonts w:ascii="Times New Roman" w:hAnsi="Times New Roman"/>
          <w:iCs/>
        </w:rPr>
        <w:t>А. Блок. 1 стихотворение; М. Булгаков. 1 повесть</w:t>
      </w:r>
      <w:r w:rsidRPr="00120A84">
        <w:rPr>
          <w:rFonts w:ascii="Times New Roman" w:hAnsi="Times New Roman"/>
        </w:rPr>
        <w:t xml:space="preserve">. В программы включаются произведения всех указанных в списке </w:t>
      </w:r>
      <w:r w:rsidRPr="00120A84">
        <w:rPr>
          <w:rFonts w:ascii="Times New Roman" w:hAnsi="Times New Roman"/>
          <w:bCs/>
        </w:rPr>
        <w:t>В</w:t>
      </w:r>
      <w:r w:rsidRPr="00120A84">
        <w:rPr>
          <w:rFonts w:ascii="Times New Roman" w:hAnsi="Times New Roman"/>
        </w:rPr>
        <w:t xml:space="preserve"> авторов. Единство списков в разных рабочих программах скрепляется в списке </w:t>
      </w:r>
      <w:r w:rsidRPr="00120A84">
        <w:rPr>
          <w:rFonts w:ascii="Times New Roman" w:hAnsi="Times New Roman"/>
          <w:bCs/>
        </w:rPr>
        <w:t>В</w:t>
      </w:r>
      <w:r w:rsidRPr="00120A84">
        <w:rPr>
          <w:rFonts w:ascii="Times New Roman" w:hAnsi="Times New Roman"/>
        </w:rPr>
        <w:t xml:space="preserve"> фигурой автора. </w:t>
      </w:r>
    </w:p>
    <w:p w:rsidR="00162659" w:rsidRPr="00120A84" w:rsidRDefault="00162659" w:rsidP="00162659">
      <w:pPr>
        <w:ind w:firstLine="709"/>
        <w:jc w:val="both"/>
        <w:rPr>
          <w:rFonts w:ascii="Times New Roman" w:hAnsi="Times New Roman"/>
        </w:rPr>
      </w:pPr>
      <w:r w:rsidRPr="00120A84">
        <w:rPr>
          <w:rFonts w:ascii="Times New Roman" w:hAnsi="Times New Roman"/>
          <w:bCs/>
        </w:rPr>
        <w:t>Список С представляет собой перечень литературных явлений,выделенных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120A84">
        <w:rPr>
          <w:rFonts w:ascii="Times New Roman" w:hAnsi="Times New Roman"/>
        </w:rPr>
        <w:t xml:space="preserve">Минимальное количество произведений указано, например: </w:t>
      </w:r>
      <w:r w:rsidRPr="00120A84">
        <w:rPr>
          <w:rFonts w:ascii="Times New Roman" w:hAnsi="Times New Roman"/>
          <w:iCs/>
        </w:rPr>
        <w:t>поэзия пушкинской эпохи: К.Н. Батюшков, А.А. Дельвиг, Н.М. Языков, Е.А. Баратынский (2-3 стихотворения на выбор)</w:t>
      </w:r>
      <w:r w:rsidRPr="00120A84">
        <w:rPr>
          <w:rFonts w:ascii="Times New Roman" w:hAnsi="Times New Roman"/>
        </w:rPr>
        <w:t xml:space="preserve">. В программах указываются произведения писателей всех групп </w:t>
      </w:r>
      <w:r w:rsidRPr="00120A84">
        <w:rPr>
          <w:rFonts w:ascii="Times New Roman" w:hAnsi="Times New Roman"/>
        </w:rPr>
        <w:lastRenderedPageBreak/>
        <w:t xml:space="preserve">авторов из списка </w:t>
      </w:r>
      <w:r w:rsidRPr="00120A84">
        <w:rPr>
          <w:rFonts w:ascii="Times New Roman" w:hAnsi="Times New Roman"/>
          <w:bCs/>
        </w:rPr>
        <w:t>С</w:t>
      </w:r>
      <w:r w:rsidRPr="00120A84">
        <w:rPr>
          <w:rFonts w:ascii="Times New Roman" w:hAnsi="Times New Roman"/>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120A84">
        <w:rPr>
          <w:rFonts w:ascii="Times New Roman" w:hAnsi="Times New Roman"/>
          <w:b/>
          <w:bCs/>
        </w:rPr>
        <w:t>С</w:t>
      </w:r>
      <w:r w:rsidRPr="00120A84">
        <w:rPr>
          <w:rFonts w:ascii="Times New Roman" w:hAnsi="Times New Roman"/>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162659" w:rsidRPr="00120A84" w:rsidRDefault="00162659" w:rsidP="00162659">
      <w:pPr>
        <w:pStyle w:val="2d"/>
        <w:spacing w:after="0" w:line="240" w:lineRule="auto"/>
        <w:ind w:firstLine="709"/>
      </w:pPr>
      <w:r w:rsidRPr="00120A84">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162659" w:rsidRPr="00120A84" w:rsidRDefault="00162659" w:rsidP="00162659">
      <w:pPr>
        <w:ind w:firstLine="709"/>
        <w:jc w:val="both"/>
        <w:rPr>
          <w:rFonts w:ascii="Times New Roman" w:hAnsi="Times New Roman"/>
        </w:rPr>
      </w:pPr>
      <w:r w:rsidRPr="00120A84">
        <w:rPr>
          <w:rFonts w:ascii="Times New Roman" w:hAnsi="Times New Roman"/>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162659" w:rsidRPr="00120A84" w:rsidRDefault="00162659" w:rsidP="00162659">
      <w:pPr>
        <w:ind w:firstLine="709"/>
        <w:jc w:val="both"/>
        <w:rPr>
          <w:rFonts w:ascii="Times New Roman" w:hAnsi="Times New Roman"/>
        </w:rPr>
      </w:pPr>
      <w:r w:rsidRPr="00120A84">
        <w:rPr>
          <w:rFonts w:ascii="Times New Roman" w:hAnsi="Times New Roman"/>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обязательныхсписков. Это может серьезно повысить интерес школьников к предмету и их мотивацию к чтению.</w:t>
      </w:r>
    </w:p>
    <w:p w:rsidR="00162659" w:rsidRPr="00120A84" w:rsidRDefault="00162659" w:rsidP="00162659">
      <w:pPr>
        <w:ind w:firstLine="709"/>
        <w:jc w:val="both"/>
        <w:rPr>
          <w:rFonts w:ascii="Times New Roman" w:hAnsi="Times New Roman"/>
        </w:rPr>
      </w:pPr>
      <w:r w:rsidRPr="00120A84">
        <w:rPr>
          <w:rFonts w:ascii="Times New Roman" w:hAnsi="Times New Roman"/>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162659" w:rsidRPr="00120A84" w:rsidRDefault="00162659" w:rsidP="00162659">
      <w:pPr>
        <w:ind w:firstLine="709"/>
        <w:jc w:val="both"/>
        <w:rPr>
          <w:rFonts w:ascii="Times New Roman" w:hAnsi="Times New Roman"/>
        </w:rPr>
      </w:pPr>
      <w:r w:rsidRPr="00120A84">
        <w:rPr>
          <w:rFonts w:ascii="Times New Roman" w:hAnsi="Times New Roman"/>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162659" w:rsidRPr="00120A84" w:rsidRDefault="00162659" w:rsidP="00162659">
      <w:pPr>
        <w:pStyle w:val="2d"/>
        <w:spacing w:after="0" w:line="240" w:lineRule="auto"/>
        <w:ind w:firstLine="709"/>
      </w:pPr>
      <w:r w:rsidRPr="00120A84">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162659" w:rsidRDefault="00162659" w:rsidP="00162659">
      <w:pPr>
        <w:pStyle w:val="2d"/>
        <w:spacing w:after="0" w:line="240" w:lineRule="auto"/>
        <w:ind w:firstLine="709"/>
      </w:pPr>
      <w:r w:rsidRPr="00120A84">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B76A4E" w:rsidRPr="00120A84" w:rsidRDefault="00B76A4E" w:rsidP="00162659">
      <w:pPr>
        <w:pStyle w:val="2d"/>
        <w:spacing w:after="0" w:line="240" w:lineRule="auto"/>
        <w:ind w:firstLine="709"/>
      </w:pPr>
    </w:p>
    <w:p w:rsidR="00162659" w:rsidRPr="00120A84" w:rsidRDefault="00162659" w:rsidP="00162659">
      <w:pPr>
        <w:ind w:firstLine="708"/>
        <w:jc w:val="both"/>
        <w:rPr>
          <w:rFonts w:ascii="Times New Roman" w:hAnsi="Times New Roman"/>
        </w:rPr>
      </w:pPr>
      <w:r w:rsidRPr="00120A84">
        <w:rPr>
          <w:rFonts w:ascii="Times New Roman" w:hAnsi="Times New Roman"/>
        </w:rPr>
        <w:t>При составлении рабочих программ следует учесть:</w:t>
      </w:r>
    </w:p>
    <w:p w:rsidR="00162659" w:rsidRPr="00120A84" w:rsidRDefault="00162659" w:rsidP="00B82CEB">
      <w:pPr>
        <w:pStyle w:val="56"/>
        <w:numPr>
          <w:ilvl w:val="0"/>
          <w:numId w:val="406"/>
        </w:numPr>
        <w:ind w:left="0" w:firstLine="709"/>
        <w:jc w:val="both"/>
        <w:rPr>
          <w:rFonts w:ascii="Times New Roman" w:hAnsi="Times New Roman"/>
          <w:sz w:val="22"/>
          <w:szCs w:val="22"/>
        </w:rPr>
      </w:pPr>
      <w:r w:rsidRPr="00120A84">
        <w:rPr>
          <w:rFonts w:ascii="Times New Roman" w:hAnsi="Times New Roman"/>
          <w:sz w:val="22"/>
          <w:szCs w:val="22"/>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162659" w:rsidRPr="00120A84" w:rsidRDefault="00162659" w:rsidP="00B82CEB">
      <w:pPr>
        <w:pStyle w:val="56"/>
        <w:numPr>
          <w:ilvl w:val="0"/>
          <w:numId w:val="406"/>
        </w:numPr>
        <w:ind w:left="0" w:firstLine="709"/>
        <w:jc w:val="both"/>
        <w:rPr>
          <w:rFonts w:ascii="Times New Roman" w:hAnsi="Times New Roman"/>
          <w:sz w:val="22"/>
          <w:szCs w:val="22"/>
        </w:rPr>
      </w:pPr>
      <w:r w:rsidRPr="00120A84">
        <w:rPr>
          <w:rFonts w:ascii="Times New Roman" w:hAnsi="Times New Roman"/>
          <w:sz w:val="22"/>
          <w:szCs w:val="22"/>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162659" w:rsidRPr="00120A84" w:rsidRDefault="00162659" w:rsidP="00162659">
      <w:pPr>
        <w:ind w:firstLine="709"/>
        <w:jc w:val="both"/>
        <w:rPr>
          <w:rFonts w:ascii="Times New Roman" w:hAnsi="Times New Roman"/>
        </w:rPr>
      </w:pPr>
      <w:r w:rsidRPr="00120A84">
        <w:rPr>
          <w:rFonts w:ascii="Times New Roman" w:hAnsi="Times New Roman"/>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162659" w:rsidRPr="00120A84" w:rsidRDefault="00162659" w:rsidP="00162659">
      <w:pPr>
        <w:ind w:firstLine="709"/>
        <w:jc w:val="both"/>
        <w:rPr>
          <w:rFonts w:ascii="Times New Roman" w:hAnsi="Times New Roman"/>
          <w:bCs/>
        </w:rPr>
      </w:pPr>
      <w:r w:rsidRPr="00120A84">
        <w:rPr>
          <w:rFonts w:ascii="Times New Roman" w:hAnsi="Times New Roman"/>
          <w:bCs/>
        </w:rPr>
        <w:t xml:space="preserve">При составлении программ возможно использовать жанрово-тематические блоки, хорошо зарекомендовавшие себя на практике. </w:t>
      </w:r>
    </w:p>
    <w:p w:rsidR="00162659" w:rsidRPr="00120A84" w:rsidRDefault="00162659" w:rsidP="00162659">
      <w:pPr>
        <w:pStyle w:val="3"/>
        <w:spacing w:before="0" w:after="0"/>
        <w:ind w:firstLine="708"/>
        <w:jc w:val="both"/>
        <w:rPr>
          <w:sz w:val="22"/>
          <w:szCs w:val="22"/>
        </w:rPr>
      </w:pPr>
    </w:p>
    <w:p w:rsidR="00162659" w:rsidRPr="00120A84" w:rsidRDefault="00162659" w:rsidP="00162659">
      <w:pPr>
        <w:pStyle w:val="3"/>
        <w:spacing w:before="0" w:after="0"/>
        <w:ind w:firstLine="708"/>
        <w:jc w:val="center"/>
        <w:rPr>
          <w:sz w:val="22"/>
          <w:szCs w:val="22"/>
        </w:rPr>
      </w:pPr>
      <w:r w:rsidRPr="00120A84">
        <w:rPr>
          <w:sz w:val="22"/>
          <w:szCs w:val="22"/>
        </w:rPr>
        <w:t>Основные теоретико-литературные понятия, требующие освоения в основной школе</w:t>
      </w:r>
    </w:p>
    <w:p w:rsidR="00162659" w:rsidRPr="00120A84" w:rsidRDefault="00162659" w:rsidP="00B82CEB">
      <w:pPr>
        <w:widowControl/>
        <w:numPr>
          <w:ilvl w:val="0"/>
          <w:numId w:val="405"/>
        </w:numPr>
        <w:ind w:left="0" w:firstLine="709"/>
        <w:jc w:val="both"/>
        <w:rPr>
          <w:rFonts w:ascii="Times New Roman" w:hAnsi="Times New Roman"/>
        </w:rPr>
      </w:pPr>
      <w:r w:rsidRPr="00120A84">
        <w:rPr>
          <w:rFonts w:ascii="Times New Roman" w:hAnsi="Times New Roman"/>
        </w:rPr>
        <w:t xml:space="preserve">Художественная литература как искусство слова. Художественный образ. </w:t>
      </w:r>
    </w:p>
    <w:p w:rsidR="00162659" w:rsidRPr="00120A84" w:rsidRDefault="00162659" w:rsidP="00B82CEB">
      <w:pPr>
        <w:widowControl/>
        <w:numPr>
          <w:ilvl w:val="0"/>
          <w:numId w:val="405"/>
        </w:numPr>
        <w:ind w:left="0" w:firstLine="709"/>
        <w:jc w:val="both"/>
        <w:rPr>
          <w:rFonts w:ascii="Times New Roman" w:hAnsi="Times New Roman"/>
        </w:rPr>
      </w:pPr>
      <w:r w:rsidRPr="00120A84">
        <w:rPr>
          <w:rFonts w:ascii="Times New Roman" w:hAnsi="Times New Roman"/>
        </w:rPr>
        <w:t>Устное народное творчество. Жанры фольклора. Миф и фольклор.</w:t>
      </w:r>
    </w:p>
    <w:p w:rsidR="00162659" w:rsidRPr="00120A84" w:rsidRDefault="00162659" w:rsidP="00B82CEB">
      <w:pPr>
        <w:widowControl/>
        <w:numPr>
          <w:ilvl w:val="0"/>
          <w:numId w:val="405"/>
        </w:numPr>
        <w:ind w:left="0" w:firstLine="709"/>
        <w:jc w:val="both"/>
        <w:rPr>
          <w:rFonts w:ascii="Times New Roman" w:hAnsi="Times New Roman"/>
        </w:rPr>
      </w:pPr>
      <w:r w:rsidRPr="00120A84">
        <w:rPr>
          <w:rFonts w:ascii="Times New Roman" w:hAnsi="Times New Roman"/>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162659" w:rsidRPr="00120A84" w:rsidRDefault="00162659" w:rsidP="00B82CEB">
      <w:pPr>
        <w:widowControl/>
        <w:numPr>
          <w:ilvl w:val="0"/>
          <w:numId w:val="405"/>
        </w:numPr>
        <w:ind w:left="0" w:firstLine="709"/>
        <w:jc w:val="both"/>
        <w:rPr>
          <w:rFonts w:ascii="Times New Roman" w:hAnsi="Times New Roman"/>
        </w:rPr>
      </w:pPr>
      <w:r w:rsidRPr="00120A84">
        <w:rPr>
          <w:rFonts w:ascii="Times New Roman" w:hAnsi="Times New Roman"/>
        </w:rPr>
        <w:t>Основные литературные направления: классицизм, сентиментализм, романтизм, реализм, модернизм.</w:t>
      </w:r>
    </w:p>
    <w:p w:rsidR="00162659" w:rsidRPr="00120A84" w:rsidRDefault="00162659" w:rsidP="00B82CEB">
      <w:pPr>
        <w:widowControl/>
        <w:numPr>
          <w:ilvl w:val="0"/>
          <w:numId w:val="405"/>
        </w:numPr>
        <w:ind w:left="0" w:firstLine="709"/>
        <w:jc w:val="both"/>
        <w:rPr>
          <w:rFonts w:ascii="Times New Roman" w:hAnsi="Times New Roman"/>
        </w:rPr>
      </w:pPr>
      <w:r w:rsidRPr="00120A84">
        <w:rPr>
          <w:rFonts w:ascii="Times New Roman" w:hAnsi="Times New Roman"/>
        </w:rPr>
        <w:lastRenderedPageBreak/>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162659" w:rsidRPr="00120A84" w:rsidRDefault="00162659" w:rsidP="00B82CEB">
      <w:pPr>
        <w:widowControl/>
        <w:numPr>
          <w:ilvl w:val="0"/>
          <w:numId w:val="405"/>
        </w:numPr>
        <w:ind w:left="0" w:firstLine="709"/>
        <w:jc w:val="both"/>
        <w:rPr>
          <w:rFonts w:ascii="Times New Roman" w:hAnsi="Times New Roman"/>
        </w:rPr>
      </w:pPr>
      <w:r w:rsidRPr="00120A84">
        <w:rPr>
          <w:rFonts w:ascii="Times New Roman" w:hAnsi="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162659" w:rsidRDefault="00162659" w:rsidP="00B82CEB">
      <w:pPr>
        <w:widowControl/>
        <w:numPr>
          <w:ilvl w:val="0"/>
          <w:numId w:val="405"/>
        </w:numPr>
        <w:ind w:left="0" w:firstLine="709"/>
        <w:jc w:val="both"/>
        <w:rPr>
          <w:rFonts w:ascii="Times New Roman" w:hAnsi="Times New Roman"/>
        </w:rPr>
      </w:pPr>
      <w:r w:rsidRPr="00120A84">
        <w:rPr>
          <w:rFonts w:ascii="Times New Roman" w:hAnsi="Times New Roman"/>
        </w:rPr>
        <w:t xml:space="preserve">Стих и проза. Основы стихосложения: стихотворный метр и размер, ритм, рифма, строфа. </w:t>
      </w:r>
    </w:p>
    <w:p w:rsidR="00B76A4E" w:rsidRDefault="00B76A4E" w:rsidP="00B76A4E">
      <w:pPr>
        <w:widowControl/>
        <w:ind w:left="709"/>
        <w:jc w:val="both"/>
        <w:rPr>
          <w:rFonts w:ascii="Times New Roman" w:hAnsi="Times New Roman"/>
        </w:rPr>
      </w:pPr>
    </w:p>
    <w:p w:rsidR="00311AEA" w:rsidRPr="00311AEA" w:rsidRDefault="00311AEA" w:rsidP="00311AEA">
      <w:pPr>
        <w:widowControl/>
        <w:ind w:left="709"/>
        <w:jc w:val="both"/>
        <w:rPr>
          <w:rFonts w:ascii="Times New Roman" w:hAnsi="Times New Roman"/>
          <w:b/>
        </w:rPr>
      </w:pPr>
      <w:r w:rsidRPr="00311AEA">
        <w:rPr>
          <w:rFonts w:ascii="Times New Roman" w:hAnsi="Times New Roman"/>
          <w:b/>
        </w:rPr>
        <w:t>Содержание тем учебного предмета «Литература».</w:t>
      </w:r>
    </w:p>
    <w:p w:rsidR="00311AEA" w:rsidRPr="00311AEA" w:rsidRDefault="00311AEA" w:rsidP="00311AEA">
      <w:pPr>
        <w:widowControl/>
        <w:ind w:left="709"/>
        <w:jc w:val="both"/>
        <w:rPr>
          <w:rFonts w:ascii="Times New Roman" w:hAnsi="Times New Roman"/>
          <w:b/>
        </w:rPr>
      </w:pPr>
      <w:r w:rsidRPr="00311AEA">
        <w:rPr>
          <w:rFonts w:ascii="Times New Roman" w:hAnsi="Times New Roman"/>
          <w:b/>
        </w:rPr>
        <w:t>5класс</w:t>
      </w:r>
    </w:p>
    <w:p w:rsidR="00311AEA" w:rsidRPr="00311AEA" w:rsidRDefault="00311AEA" w:rsidP="00311AEA">
      <w:pPr>
        <w:widowControl/>
        <w:jc w:val="both"/>
        <w:rPr>
          <w:rFonts w:ascii="Times New Roman" w:hAnsi="Times New Roman"/>
        </w:rPr>
      </w:pPr>
      <w:r>
        <w:rPr>
          <w:rFonts w:ascii="Times New Roman" w:hAnsi="Times New Roman"/>
          <w:b/>
        </w:rPr>
        <w:t xml:space="preserve">  </w:t>
      </w:r>
      <w:r w:rsidRPr="00311AEA">
        <w:rPr>
          <w:rFonts w:ascii="Times New Roman" w:hAnsi="Times New Roman"/>
        </w:rPr>
        <w:t xml:space="preserve">ВВЕДЕНИЕ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Книга и ее роль в духовной жизни человека и общества (ро¬дина, край, искусство, нравственная память). Литература как искусство слова. Писатель — книга — читатель. Книга худо¬жественная и учебная.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Особенности работы с учебной хрестоматией (сведения о пи¬сателях, художественные произведения, вопросы и задания, статьи, рубрики с дополнительной информацией, справочные материалы, иллюстрации и т. д.). Особенности работы с электронным приложением к учебнику (тексты, тестовые задания, словари, различные рубрики).</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автор, герой, художественная литература.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ИЗ МИФОЛОГИИ</w:t>
      </w:r>
    </w:p>
    <w:p w:rsidR="00311AEA" w:rsidRPr="00311AEA" w:rsidRDefault="00311AEA" w:rsidP="00311AEA">
      <w:pPr>
        <w:widowControl/>
        <w:ind w:left="709"/>
        <w:jc w:val="both"/>
        <w:rPr>
          <w:rFonts w:ascii="Times New Roman" w:hAnsi="Times New Roman"/>
        </w:rPr>
      </w:pPr>
      <w:r w:rsidRPr="00311AEA">
        <w:rPr>
          <w:rFonts w:ascii="Times New Roman" w:hAnsi="Times New Roman"/>
        </w:rPr>
        <w:t>Рассказ о мифе и мифологии. Миф — своеобразная форма ми¬роощущения древнего человека, стремление к познанию мира. Миф как явление эстетическое. Основные категории мифов. Возникновение мифов. Мифологические герои и персонажи.</w:t>
      </w:r>
    </w:p>
    <w:p w:rsidR="00311AEA" w:rsidRPr="00311AEA" w:rsidRDefault="00311AEA" w:rsidP="00311AEA">
      <w:pPr>
        <w:widowControl/>
        <w:ind w:left="709"/>
        <w:jc w:val="both"/>
        <w:rPr>
          <w:rFonts w:ascii="Times New Roman" w:hAnsi="Times New Roman"/>
        </w:rPr>
      </w:pPr>
      <w:r w:rsidRPr="00311AEA">
        <w:rPr>
          <w:rFonts w:ascii="Times New Roman" w:hAnsi="Times New Roman"/>
        </w:rPr>
        <w:t>Античный миф: происхождение мира и богов  («Рождение Зевса», «Олимп»). Представления древних греков о сотворении Вселенной, богов и героев. Гомер. «Одиссея» («Одиссей на ост¬рове циклопов. Полифем»). Рассказ о Гомере. Сюжет мифа. Об¬разы Одиссея и Полифема.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миф, легенда, предание; мифологичес¬кий сюжет; мифологический герой; мифологический персонаж; античная мифология; эпитет, составной эпитет.</w:t>
      </w:r>
    </w:p>
    <w:p w:rsidR="00311AEA" w:rsidRPr="00311AEA" w:rsidRDefault="00311AEA" w:rsidP="00311AEA">
      <w:pPr>
        <w:widowControl/>
        <w:ind w:left="709"/>
        <w:jc w:val="both"/>
        <w:rPr>
          <w:rFonts w:ascii="Times New Roman" w:hAnsi="Times New Roman"/>
        </w:rPr>
      </w:pPr>
      <w:r w:rsidRPr="00311AEA">
        <w:rPr>
          <w:rFonts w:ascii="Times New Roman" w:hAnsi="Times New Roman"/>
        </w:rPr>
        <w:t>ИЗ УСТНОГО НАРОДНОГО ТВОРЧЕСТВА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Истоки устного народного творчества, его основные виды.</w:t>
      </w:r>
    </w:p>
    <w:p w:rsidR="00311AEA" w:rsidRPr="00311AEA" w:rsidRDefault="00311AEA" w:rsidP="00311AEA">
      <w:pPr>
        <w:widowControl/>
        <w:ind w:left="709"/>
        <w:jc w:val="both"/>
        <w:rPr>
          <w:rFonts w:ascii="Times New Roman" w:hAnsi="Times New Roman"/>
        </w:rPr>
      </w:pPr>
      <w:r w:rsidRPr="00311AEA">
        <w:rPr>
          <w:rFonts w:ascii="Times New Roman" w:hAnsi="Times New Roman"/>
        </w:rPr>
        <w:t>Загадки, пословицы, поговорки. Сказки. Волшебная сказка: «Царевна-лягушка». Сюжет в волшебной сказке: зачин, важное событие, преодоление пре¬пятствий, поединок со злой силой, победа, возвращение, пре¬одоление препятствий, счастливый финал. Сказочные образы. Нравственная проблематика сказки: добрая и злая сила в сказ¬ках. Бытовая сказка: «Чего на свете не бывает». Отличие быто¬вой сказки от волшебной. Сюжеты и реальная основа бытовых сказок. Своеобразие лексики в сказках. Сказка и миф: сходства и различия. Сказки народов России. Бытовая сказка «Падчерица».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жанр; загадки; пословицы и поговорки; волшебная сказка (развитие представлений); структура волшебной сказки; сказочные образы; сказочный персонаж (развитие представлений); бытовая сказка; антитеза; антонимы; иносказание; «бродячий сюжет»; народная и авторская сказка (развитие представлений); композиция.</w:t>
      </w:r>
    </w:p>
    <w:p w:rsidR="00311AEA" w:rsidRPr="00311AEA" w:rsidRDefault="00311AEA" w:rsidP="00311AEA">
      <w:pPr>
        <w:widowControl/>
        <w:ind w:left="709"/>
        <w:jc w:val="both"/>
        <w:rPr>
          <w:rFonts w:ascii="Times New Roman" w:hAnsi="Times New Roman"/>
        </w:rPr>
      </w:pP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ИЗ ДРЕВНЕРУССКОЙ ЛИТЕРАТУРЫ </w:t>
      </w:r>
    </w:p>
    <w:p w:rsidR="00311AEA" w:rsidRPr="00311AEA" w:rsidRDefault="00311AEA" w:rsidP="00311AEA">
      <w:pPr>
        <w:widowControl/>
        <w:ind w:left="709"/>
        <w:jc w:val="both"/>
        <w:rPr>
          <w:rFonts w:ascii="Times New Roman" w:hAnsi="Times New Roman"/>
        </w:rPr>
      </w:pPr>
      <w:r w:rsidRPr="00311AEA">
        <w:rPr>
          <w:rFonts w:ascii="Times New Roman" w:hAnsi="Times New Roman"/>
        </w:rPr>
        <w:t>Создание первичных представлений о древнерусской литера¬туре.</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Из «Повести временных лет» («Расселение славян», «Кий, Щек и Хорив», «Дань хазарам»). История: исторические собы¬тия, факты жизни государства и отдельных </w:t>
      </w:r>
      <w:r w:rsidRPr="00311AEA">
        <w:rPr>
          <w:rFonts w:ascii="Times New Roman" w:hAnsi="Times New Roman"/>
        </w:rPr>
        <w:lastRenderedPageBreak/>
        <w:t>князей и их отраже¬ние в древнерусской литературе (право на вымысел у древнерус¬ского автора); нравственная позиция автора в произведениях древнерусской литературы.</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древнерусская литература (первичное представление); летопись; древнерусская повесть (воинская повесть); сюжет; мотив.</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БАСНИ НАРОДОВ МИРА  </w:t>
      </w:r>
    </w:p>
    <w:p w:rsidR="00311AEA" w:rsidRPr="00311AEA" w:rsidRDefault="00311AEA" w:rsidP="00311AEA">
      <w:pPr>
        <w:widowControl/>
        <w:ind w:left="709"/>
        <w:jc w:val="both"/>
        <w:rPr>
          <w:rFonts w:ascii="Times New Roman" w:hAnsi="Times New Roman"/>
        </w:rPr>
      </w:pPr>
      <w:r w:rsidRPr="00311AEA">
        <w:rPr>
          <w:rFonts w:ascii="Times New Roman" w:hAnsi="Times New Roman"/>
        </w:rPr>
        <w:t>Эзоп. Краткие сведения о баснописце. Басни «Ворон и Лиси¬ца», «Лисица и виноград». Жан де Лафонтен. Краткие сведения о баснописце. Своеобразие басен Лафонтена. Басня «Лисица и виноград». Сравнение басни Лафонтена с басней Эзопа. Раскрытие характеров персонажей в баснях: ум, хитрость, сообразительность, глупость, жадность; элементы дидактизма в басне.</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басня; синонимы; сюжет (развитие представлений); притча; эзопов язык; аллегория, иносказание, олицетворение.</w:t>
      </w:r>
    </w:p>
    <w:p w:rsidR="00311AEA" w:rsidRPr="00311AEA" w:rsidRDefault="00311AEA" w:rsidP="00311AEA">
      <w:pPr>
        <w:widowControl/>
        <w:ind w:left="709"/>
        <w:jc w:val="both"/>
        <w:rPr>
          <w:rFonts w:ascii="Times New Roman" w:hAnsi="Times New Roman"/>
        </w:rPr>
      </w:pP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РУССКАЯ БАСНЯ  </w:t>
      </w:r>
    </w:p>
    <w:p w:rsidR="00311AEA" w:rsidRPr="00311AEA" w:rsidRDefault="00311AEA" w:rsidP="00311AEA">
      <w:pPr>
        <w:widowControl/>
        <w:ind w:left="709"/>
        <w:jc w:val="both"/>
        <w:rPr>
          <w:rFonts w:ascii="Times New Roman" w:hAnsi="Times New Roman"/>
        </w:rPr>
      </w:pPr>
      <w:r w:rsidRPr="00311AEA">
        <w:rPr>
          <w:rFonts w:ascii="Times New Roman" w:hAnsi="Times New Roman"/>
        </w:rPr>
        <w:t>Русские басни. Русские баснописцы XVIII -XIX веков. Нравствен¬ная проблематика басен, злободневность. Пороки, недостатки, ум, глупость, хитрость, невежество, самонадеянность; просве¬щение и невежество — основные темы басен. Русская басня в XX веке.</w:t>
      </w:r>
    </w:p>
    <w:p w:rsidR="00311AEA" w:rsidRPr="00311AEA" w:rsidRDefault="00311AEA" w:rsidP="00311AEA">
      <w:pPr>
        <w:widowControl/>
        <w:ind w:left="709"/>
        <w:jc w:val="both"/>
        <w:rPr>
          <w:rFonts w:ascii="Times New Roman" w:hAnsi="Times New Roman"/>
        </w:rPr>
      </w:pPr>
      <w:r w:rsidRPr="00311AEA">
        <w:rPr>
          <w:rFonts w:ascii="Times New Roman" w:hAnsi="Times New Roman"/>
        </w:rPr>
        <w:t>М.В. Ломоносов. Краткие сведения о писателе. Басня «Слу¬чились вместе два Астронома в пиру...».</w:t>
      </w:r>
    </w:p>
    <w:p w:rsidR="00311AEA" w:rsidRPr="00311AEA" w:rsidRDefault="00311AEA" w:rsidP="00311AEA">
      <w:pPr>
        <w:widowControl/>
        <w:ind w:left="709"/>
        <w:jc w:val="both"/>
        <w:rPr>
          <w:rFonts w:ascii="Times New Roman" w:hAnsi="Times New Roman"/>
        </w:rPr>
      </w:pPr>
      <w:r w:rsidRPr="00311AEA">
        <w:rPr>
          <w:rFonts w:ascii="Times New Roman" w:hAnsi="Times New Roman"/>
        </w:rPr>
        <w:t>И.А. Крылов. Краткие сведения о писателе. Детство. Отно¬шение к книге. Басни «Ворона и Лисица», «Волк и Ягненок», «Волк на псарне», «Свинья под Дубом» и др. по выбору. Тема¬тика басен И.А. Крылова. Сатирическое и нравоучительное в басне. Образный мир басен И.А. Крылова.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В.В.Михалков. Басни «Грибы», «Зеркало». Тематика, про¬блематика.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басенный сюжет; мораль, аллегория, олицетворение, сравнение, гипербола.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ИЗ ЛИТЕРАТУРЫ XIX ВЕКА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А.С. ПУШКИН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детстве и детских впечатлениях поэта. Пушкин и книга. А.С.Пушкин и няня Арина Родионовна. Стихотворение «Няне». Образы природы в стихотворениях по¬эта «Зимняя дорога», «Зимнее утро». «Сказка о мертвой царевне и о семи бо¬гатырях». «Пушкинская сказка — прямая наследница народ¬ной» (С.Я. Маршак). Гуманистическая направленность пушкинской сказки. Герои и персонажи в «Сказке...». Литературная сказка и ее отличия от фольклорной; добро и зло в сказке А.С. Пушкина; благодарность, верность, преданность, зависть, под¬лость; отношение автора к героям. Поэма «Руслан и Людми¬ла» (отрывок). Сказочные элементы. Богатство выразитель¬ных средств.</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 Теория литературы: пейзажная лирика (первичное представление), портрет героя, образ; риторическое обращение, эпитет; фольклорные элементы; стихотворение, интонация, ритм, рифма.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ПОЭЗИЯ XIX  ВЕКА О РОДНОЙ ПРИРОДЕ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М.Ю. Лермонтов «Когда волнуется желтеющая нива...»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Е.А. Баратынский  «Весна, весна! как воздух чист!..»</w:t>
      </w:r>
    </w:p>
    <w:p w:rsidR="00311AEA" w:rsidRPr="00311AEA" w:rsidRDefault="00311AEA" w:rsidP="00311AEA">
      <w:pPr>
        <w:widowControl/>
        <w:ind w:left="709"/>
        <w:jc w:val="both"/>
        <w:rPr>
          <w:rFonts w:ascii="Times New Roman" w:hAnsi="Times New Roman"/>
        </w:rPr>
      </w:pPr>
      <w:r w:rsidRPr="00311AEA">
        <w:rPr>
          <w:rFonts w:ascii="Times New Roman" w:hAnsi="Times New Roman"/>
        </w:rPr>
        <w:t>Ф.И. Тютчев «Весенняя гроза», «Весенние воды», «Есть в осени первоначальной...»,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А.А. Фет «Чудная картина...»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лирика природы, образ-пейзаж, деталь; рефрен, олицетворение, эпитет.</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М.Ю. ЛЕРМОНТОВ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Краткие сведения о детских годах поэта. Стихотворение «Бо¬родино». История создания стихотворения. Бородинская битва и русский солдат в изображении М.Ю.Лермонтова. </w:t>
      </w:r>
      <w:r w:rsidRPr="00311AEA">
        <w:rPr>
          <w:rFonts w:ascii="Times New Roman" w:hAnsi="Times New Roman"/>
        </w:rPr>
        <w:lastRenderedPageBreak/>
        <w:t>Художест-венное богатство стихотворения. История и литература. Любовь к родине, верность долгу.</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 Теория литературы: эпитет, сравнение, метафора (развитие представлений о тропах), инверсия, риторическое восклицание; звукопись (аллитерация, ассонанс); повествование, монолог, диалог.</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Н.В. ГОГОЛЬ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писателе. Малороссия в жизни и творчес¬тве Н.В. Гоголя. Повесть «Ночь перед Рождеством». Отраже¬ние в повести славянских преданий и легенд, обрядов и поверий; образы и сюжет повести. Зло и добро в повести.</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 Теория литературы: мифологические и фольклорные мотивы в художественном произведении; фантастика; юмор, комизм; художественная деталь, автобиографическая деталь, портрет, речевая характеристика.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И.С. ТУРГЕНЕВ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Детские впечатления И.С. Тургенева. Спасское-Лутовиново в творческой биографии писателя. Рассказ «Муму» и стихотворе¬ния в прозе «Два богача», «Воробей». Современники о рассказе «Муму». Образы центральные и второстепенные; образ Герасима. Тематика и социально-нравственная проблематика рассказа. И.С. Тургенев о языке: стихотворение в прозе «Русский язык».</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рассказ; тема (углубление представлений); образ; прототип; стихотворение в прозе; эпитет, сравнение (развитие представлений); эпизод (развитие представлений); конфликт (развитие представлений).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Н.А. НЕКРАСОВ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Детские впечатления поэта. Стихотворение «Крестьянские дети». Основная тема и способы ее раскрытия. Отношение ав¬тора к персонажам стихотворения. Стихотворение «Тройка». Судьба русской женщины.</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фольклорные элементы в художественном произведении; эпитет, сравнение, риторическое восклицание и риторическое обращение; идея, композиция (развитие представлений), образ (развитие представление); ритм, рифма, стих, строфа.</w:t>
      </w:r>
    </w:p>
    <w:p w:rsidR="00311AEA" w:rsidRPr="00311AEA" w:rsidRDefault="00311AEA" w:rsidP="00311AEA">
      <w:pPr>
        <w:widowControl/>
        <w:ind w:left="709"/>
        <w:jc w:val="both"/>
        <w:rPr>
          <w:rFonts w:ascii="Times New Roman" w:hAnsi="Times New Roman"/>
        </w:rPr>
      </w:pP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Л.Н. ТОЛСТОЙ </w:t>
      </w:r>
    </w:p>
    <w:p w:rsidR="00311AEA" w:rsidRPr="00311AEA" w:rsidRDefault="00311AEA" w:rsidP="00311AEA">
      <w:pPr>
        <w:widowControl/>
        <w:ind w:left="709"/>
        <w:jc w:val="both"/>
        <w:rPr>
          <w:rFonts w:ascii="Times New Roman" w:hAnsi="Times New Roman"/>
        </w:rPr>
      </w:pPr>
      <w:r w:rsidRPr="00311AEA">
        <w:rPr>
          <w:rFonts w:ascii="Times New Roman" w:hAnsi="Times New Roman"/>
        </w:rPr>
        <w:t>Сведения о писателе. Л.Н. Толстой в Ясной Поляне. Яснопо¬лянская школа. Рассказ «Кавказский пленник». Творческая история произведения. Тема и основные проблемы: смысл жизни, справедли¬вость; свобода, неволя в рассказе. Две жизненные позиции (Жи¬лин и Костылин). Любовь как высшая нравственная основа в человеке. Своеобразие сюжета. Речь персонажей и отражение в ней особенностей характера и взгляда на жизнь и судьбу. Отно¬шение писателя к событиям и героям.</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рассказ; портрет (развитие представлений); контраст; конфликт; сюжет и фабула; фабульные элементы: экспозиция, завязка, развитие действия, кульминация, развязка, эпилог (развитие представлений).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А.П. ЧЕХОВ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Детские и юношеские годы писателя. Семья А.П. Чехова. Врач А.П. Чехов и писатель Антоша Чехонте. Книга в жизни Чехова. Рассказы «Пересолил», «Злоумышленник»: темы; при¬емы создания характеров и ситуаций; отношение писателя к персонажам. Жанровое своеобразие рассказа.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рассказ; юмор (юмористическая ситуация), комическая ситуация, ирония, комизм; роль детали в создании художественного образа; антитеза, метафора, градация, диалог.</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ИЗ ЛИТЕРАТУРЫ XX ВЕКА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И.А. БУНИН  </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Детские годы И.А. Бунина. История рода. Семейные традиции и их влияние на формирование личности. Книга в жизни писателя. Стихот¬ворение «Густой зеленый </w:t>
      </w:r>
      <w:r w:rsidRPr="00311AEA">
        <w:rPr>
          <w:rFonts w:ascii="Times New Roman" w:hAnsi="Times New Roman"/>
        </w:rPr>
        <w:lastRenderedPageBreak/>
        <w:t>ельник у дороги...»: тема природы и приемы ее раскрытия; художественное богатство стихотворе¬ния; второй план в стихотворении. Рассказы «В деревне», «Под¬снежник»: слияние с природой; нравственно-эмоциональное состояние персонажей; образы главных героев. Выразительные средства создания образов.</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стихотворение-размышление; образ-пейзаж, образы животных (развитие представлений); метафора, эпитет; портрет; автобиографическое произведение.</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Л.Н. АНДРЕЕВ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писателе. Рассказ «Петька на даче»: тематика и нравственная проблематика рассказа (тяжелое детство; сострадание, чуткость, доброта). Роль эпизода в создании образа героя; природа в жизни мальчика. Значение финала.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тема; эпизод, финал, кольцевая композиция; контраст, деталь, эпитет; прототип, персонаж.</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А.И. КУПРИН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писателе. Детство, отношение к языку.  Рассказ «Золотой петух». Тема, особенности создания образа.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рассказ; финал; деталь, сравнение, эпитет; портрет героя (расширение и углубление представлений).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А.А. БЛОК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Детские впечатления поэта. Книга в жизни юного А. Бло¬ка. Блоковские места (Петербург, Шахматово). Стихотворение «Летний вечер»: умение  поэта чувствовать красоту природы и сопере¬живать ей; стихотворение «Полный месяц встал над лугом...»: образная система, художественное своеобразие стихотворения.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 Теория литературы: антитеза, пейзаж, цветопись.</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С.А. ЕСЕНИН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Детские годы С. Есенина. В есенинском Константинове. Сти¬хотворения: «Ты запой мне ту песню, что прежде...», «Поет зима — аукает...», «Нивы сжаты, рощи голы...». Единство че¬ловека и природы. Малая и большая родина.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 Теория литературы: образ, эпитет, метафора, сравнение, олицетворение, ассонанс, аллитерация (развитие представлений о понятиях), неологизм.</w:t>
      </w:r>
    </w:p>
    <w:p w:rsidR="00311AEA" w:rsidRPr="00311AEA" w:rsidRDefault="00311AEA" w:rsidP="00311AEA">
      <w:pPr>
        <w:widowControl/>
        <w:ind w:left="709"/>
        <w:jc w:val="both"/>
        <w:rPr>
          <w:rFonts w:ascii="Times New Roman" w:hAnsi="Times New Roman"/>
        </w:rPr>
      </w:pP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А.П. ПЛАТОНОВ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биографические сведения о писателе. Рассказы «Ни¬кита», «Цветок на земле». Мир глазами ребенка (беда и ра¬дость; злое и доброе начало в окружающем мире); образы глав¬ных героев; своеобразие языка.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 Теория литературы: тема, идея; фантастика (развитие представлений).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П.П. БАЖОВ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писателе. Сказ «Каменный цветок». Че¬ловек труда в сказе П.П.Бажова (труд и мастерство, вдохнове¬ние). Приемы создания художественного образа.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 Теория литературы: сказ, отличие сказа от сказки, герой повествования; побывальщина; афоризм.</w:t>
      </w:r>
    </w:p>
    <w:p w:rsidR="00311AEA" w:rsidRPr="00311AEA" w:rsidRDefault="00311AEA" w:rsidP="00311AEA">
      <w:pPr>
        <w:widowControl/>
        <w:ind w:left="709"/>
        <w:jc w:val="both"/>
        <w:rPr>
          <w:rFonts w:ascii="Times New Roman" w:hAnsi="Times New Roman"/>
        </w:rPr>
      </w:pP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Н.Н. НОСОВ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писателе. Рассказ «Три охотника»: тема, система образов.</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В.П. АСТАФЬЕВ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писателе. Рассказ «Васюткино озеро»: тема и идея рассказа; цельность произведения, взаимосвязь всех элементов повествования; глубина раскрытия образа.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 Теория литературы: художественная идея, тема, сюжет, композиция.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Е.И. НОСОВ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писателе. Рассказ «Как патефон пету¬ха от смерти спас». Добро и доброта. Мир глазами ребенка; юмористическое и лирическое в рассказе. Воспитание чувс¬тва милосердия, сострадания, участия, заботы о беззащит¬ном.</w:t>
      </w:r>
    </w:p>
    <w:p w:rsidR="00311AEA" w:rsidRPr="00311AEA" w:rsidRDefault="00311AEA" w:rsidP="00311AEA">
      <w:pPr>
        <w:widowControl/>
        <w:ind w:left="709"/>
        <w:jc w:val="both"/>
        <w:rPr>
          <w:rFonts w:ascii="Times New Roman" w:hAnsi="Times New Roman"/>
        </w:rPr>
      </w:pPr>
      <w:r w:rsidRPr="00311AEA">
        <w:rPr>
          <w:rFonts w:ascii="Times New Roman" w:hAnsi="Times New Roman"/>
        </w:rPr>
        <w:lastRenderedPageBreak/>
        <w:t xml:space="preserve"> Теория литературы: юмор (развитие представлений), противоречия, синонимы; сравнение, эпитет.</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РОДНАЯ ПРИРОДА В ПРОИЗВЕДЕНИЯХ ПИСАТЕЛЕЙ XX ВЕКА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В.Ф. Боков. «Поклон»;</w:t>
      </w:r>
    </w:p>
    <w:p w:rsidR="00311AEA" w:rsidRPr="00311AEA" w:rsidRDefault="00311AEA" w:rsidP="00311AEA">
      <w:pPr>
        <w:widowControl/>
        <w:ind w:left="709"/>
        <w:jc w:val="both"/>
        <w:rPr>
          <w:rFonts w:ascii="Times New Roman" w:hAnsi="Times New Roman"/>
        </w:rPr>
      </w:pPr>
      <w:r w:rsidRPr="00311AEA">
        <w:rPr>
          <w:rFonts w:ascii="Times New Roman" w:hAnsi="Times New Roman"/>
        </w:rPr>
        <w:t>Н.М. Рубцов. «В осеннем лесу»;</w:t>
      </w:r>
    </w:p>
    <w:p w:rsidR="00311AEA" w:rsidRPr="00311AEA" w:rsidRDefault="00311AEA" w:rsidP="00311AEA">
      <w:pPr>
        <w:widowControl/>
        <w:ind w:left="709"/>
        <w:jc w:val="both"/>
        <w:rPr>
          <w:rFonts w:ascii="Times New Roman" w:hAnsi="Times New Roman"/>
        </w:rPr>
      </w:pPr>
      <w:r w:rsidRPr="00311AEA">
        <w:rPr>
          <w:rFonts w:ascii="Times New Roman" w:hAnsi="Times New Roman"/>
        </w:rPr>
        <w:t>Р.Г. Гамзатов. «Песня соловья»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В.И. Белов. «Весенняя ночь»;</w:t>
      </w:r>
    </w:p>
    <w:p w:rsidR="00311AEA" w:rsidRPr="00311AEA" w:rsidRDefault="00311AEA" w:rsidP="00311AEA">
      <w:pPr>
        <w:widowControl/>
        <w:ind w:left="709"/>
        <w:jc w:val="both"/>
        <w:rPr>
          <w:rFonts w:ascii="Times New Roman" w:hAnsi="Times New Roman"/>
        </w:rPr>
      </w:pPr>
      <w:r w:rsidRPr="00311AEA">
        <w:rPr>
          <w:rFonts w:ascii="Times New Roman" w:hAnsi="Times New Roman"/>
        </w:rPr>
        <w:t>В.Г. Распутин. «Век живи — век люби» (отрывок).</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  Теория литературы: лирическая проза; метафора, сравнение, олицетворение, эпитет (развитие представлений); повесть.</w:t>
      </w:r>
    </w:p>
    <w:p w:rsidR="00311AEA" w:rsidRPr="00311AEA" w:rsidRDefault="00311AEA" w:rsidP="00311AEA">
      <w:pPr>
        <w:widowControl/>
        <w:ind w:left="709"/>
        <w:jc w:val="both"/>
        <w:rPr>
          <w:rFonts w:ascii="Times New Roman" w:hAnsi="Times New Roman"/>
        </w:rPr>
      </w:pPr>
      <w:r w:rsidRPr="00311AEA">
        <w:rPr>
          <w:rFonts w:ascii="Times New Roman" w:hAnsi="Times New Roman"/>
        </w:rPr>
        <w:t>ИЗ ЗАРУБЕЖНОЙ ЛИТЕРАТУРЫ</w:t>
      </w:r>
    </w:p>
    <w:p w:rsidR="00311AEA" w:rsidRPr="00311AEA" w:rsidRDefault="00311AEA" w:rsidP="00311AEA">
      <w:pPr>
        <w:widowControl/>
        <w:ind w:left="709"/>
        <w:jc w:val="both"/>
        <w:rPr>
          <w:rFonts w:ascii="Times New Roman" w:hAnsi="Times New Roman"/>
        </w:rPr>
      </w:pPr>
      <w:r w:rsidRPr="00311AEA">
        <w:rPr>
          <w:rFonts w:ascii="Times New Roman" w:hAnsi="Times New Roman"/>
        </w:rPr>
        <w:t>Д. ДЕФО</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писателе. Роман «Жизнь, необыкновен¬ные и удивительные приключения Робинзона Крузо» (отры¬вок). Сюжетные линии, характеристика персонажей (находчи¬вость, смекалка, доброта), характеристика жанра.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  Теория литературы: притча, приключенческий роман, роман воспитания, роман-путешествия; сюжетные линии.</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Х.К. АНДЕРСЕН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писателе, его детстве. Сказка «Соловей»: внешняя и внутренняя красота, благодарность.</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  Теория литературы: авторская сказка (развитие представлений), авторский замысел; контраст.</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М. ТВЕН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писателе. Автобиография и автобиогра¬фические мотивы в творчестве. Роман «Приключения Тома Сойера» (отры¬вок): мир детства и мир взрослых.</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  Теория литературы: юмор (развитие представлений), приключенческая литература; композиция, сюжет, деталь.</w:t>
      </w:r>
    </w:p>
    <w:p w:rsidR="00311AEA" w:rsidRPr="00311AEA" w:rsidRDefault="00311AEA" w:rsidP="00311AEA">
      <w:pPr>
        <w:widowControl/>
        <w:ind w:left="709"/>
        <w:jc w:val="both"/>
        <w:rPr>
          <w:rFonts w:ascii="Times New Roman" w:hAnsi="Times New Roman"/>
        </w:rPr>
      </w:pPr>
      <w:r w:rsidRPr="00311AEA">
        <w:rPr>
          <w:rFonts w:ascii="Times New Roman" w:hAnsi="Times New Roman"/>
        </w:rPr>
        <w:t>.</w:t>
      </w:r>
    </w:p>
    <w:p w:rsidR="00311AEA" w:rsidRPr="00311AEA" w:rsidRDefault="00311AEA" w:rsidP="00311AEA">
      <w:pPr>
        <w:widowControl/>
        <w:ind w:left="709"/>
        <w:jc w:val="both"/>
        <w:rPr>
          <w:rFonts w:ascii="Times New Roman" w:hAnsi="Times New Roman"/>
        </w:rPr>
      </w:pPr>
      <w:r w:rsidRPr="00311AEA">
        <w:rPr>
          <w:rFonts w:ascii="Times New Roman" w:hAnsi="Times New Roman"/>
        </w:rPr>
        <w:t>Ж. РОНИ-СТАРШИЙ.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писателе. Повесть «Борьба за огонь» (от¬дельные главы). Гуманистическое изображение древнего чело¬века. Человек и природа, борьба за выживание, эмоциональный мир доисторического человека.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  Теория литературы: художественные средства (развитие представлений); деталь; приключенческая, историческая, фантастическая литература.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ДЖ. ЛОНДОН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писателе. Детские впечатления. «Сказание о Кише». Период раннего взросления, обстоятельства жизни: добро и зло, благородство, уважение взрослых.</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рассказ, герой (развитие представлений).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А. ЛИНДГРЕН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писательнице. Роман «Приключения Эмиля из Лённеберги» (отрывок).</w:t>
      </w:r>
    </w:p>
    <w:p w:rsidR="00311AEA" w:rsidRPr="00311AEA" w:rsidRDefault="00C74DB1" w:rsidP="00C74DB1">
      <w:pPr>
        <w:widowControl/>
        <w:jc w:val="both"/>
        <w:rPr>
          <w:rFonts w:ascii="Times New Roman" w:hAnsi="Times New Roman"/>
          <w:b/>
        </w:rPr>
      </w:pPr>
      <w:r>
        <w:rPr>
          <w:rFonts w:ascii="Times New Roman" w:hAnsi="Times New Roman"/>
        </w:rPr>
        <w:t xml:space="preserve">             </w:t>
      </w:r>
      <w:r w:rsidR="00311AEA" w:rsidRPr="00311AEA">
        <w:rPr>
          <w:rFonts w:ascii="Times New Roman" w:hAnsi="Times New Roman"/>
          <w:b/>
        </w:rPr>
        <w:t>6 класс</w:t>
      </w:r>
    </w:p>
    <w:p w:rsidR="00311AEA" w:rsidRPr="00311AEA" w:rsidRDefault="00311AEA" w:rsidP="00311AEA">
      <w:pPr>
        <w:widowControl/>
        <w:jc w:val="both"/>
        <w:rPr>
          <w:rFonts w:ascii="Times New Roman" w:hAnsi="Times New Roman"/>
        </w:rPr>
      </w:pPr>
      <w:r w:rsidRPr="00311AEA">
        <w:rPr>
          <w:rFonts w:ascii="Times New Roman" w:hAnsi="Times New Roman"/>
        </w:rPr>
        <w:t xml:space="preserve">ВВЕДЕНИЕ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О литературе, писателе и читателе. Литература и другие виды искусства (музыка, живопись, театр, кино).</w:t>
      </w:r>
    </w:p>
    <w:p w:rsidR="00311AEA" w:rsidRPr="00311AEA" w:rsidRDefault="00311AEA" w:rsidP="00311AEA">
      <w:pPr>
        <w:widowControl/>
        <w:ind w:left="709"/>
        <w:jc w:val="both"/>
        <w:rPr>
          <w:rFonts w:ascii="Times New Roman" w:hAnsi="Times New Roman"/>
        </w:rPr>
      </w:pPr>
      <w:r w:rsidRPr="00311AEA">
        <w:rPr>
          <w:rFonts w:ascii="Times New Roman" w:hAnsi="Times New Roman"/>
        </w:rPr>
        <w:t>Развитие представлений о литературе; писатель и его место в культуре и жизни общества; человек и литература; книга – необходимый элемент в формировании личности (художественное произведение, статьи об авторе, справочный аппарат, вопросы и задания, портреты и иллюстрации и т.д.)</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ИЗ ГРЕЧЕСКОЙ МИФОЛОГИИ </w:t>
      </w:r>
    </w:p>
    <w:p w:rsidR="00311AEA" w:rsidRPr="00311AEA" w:rsidRDefault="00311AEA" w:rsidP="00311AEA">
      <w:pPr>
        <w:widowControl/>
        <w:ind w:left="709"/>
        <w:jc w:val="both"/>
        <w:rPr>
          <w:rFonts w:ascii="Times New Roman" w:hAnsi="Times New Roman"/>
        </w:rPr>
      </w:pPr>
      <w:r w:rsidRPr="00311AEA">
        <w:rPr>
          <w:rFonts w:ascii="Times New Roman" w:hAnsi="Times New Roman"/>
        </w:rPr>
        <w:lastRenderedPageBreak/>
        <w:t>Мифы «Пять веков», «Прометей», «Яблоки Гесперид» Отражение в древнегреческих мифах представлений о времени, человеческой истории, героизме; стремление познать мир и реализовать свою мечту.</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миф, мифологический сюжет, мифологические герои.</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ИЗ УСТНОГО НАРОДНОГО ТВОРЧЕСТВА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Легенды, предания, сказки</w:t>
      </w:r>
    </w:p>
    <w:p w:rsidR="00311AEA" w:rsidRPr="00311AEA" w:rsidRDefault="00311AEA" w:rsidP="00311AEA">
      <w:pPr>
        <w:widowControl/>
        <w:ind w:left="709"/>
        <w:jc w:val="both"/>
        <w:rPr>
          <w:rFonts w:ascii="Times New Roman" w:hAnsi="Times New Roman"/>
        </w:rPr>
      </w:pPr>
      <w:r w:rsidRPr="00311AEA">
        <w:rPr>
          <w:rFonts w:ascii="Times New Roman" w:hAnsi="Times New Roman"/>
        </w:rPr>
        <w:t>«Солдат и смерть», «Как Бадыноко победил одноглазого великана», «Сказка о молодильных яблоках и живой воде». Предание и его художественные особенности. Сказка и её художественные особенности, сказочные формулы, помощники героев сказки, сказители, собиратели. Народные представления о добре и зле; краткость, образность.</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легенда, предание, сказка; структура волшебной сказки, мифологические элементы в волшебной сказке.</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ИЗ ДРЕВНЕРУССКОЙ ЛИТЕРАТУРЕ </w:t>
      </w:r>
    </w:p>
    <w:p w:rsidR="00311AEA" w:rsidRPr="00311AEA" w:rsidRDefault="00311AEA" w:rsidP="00311AEA">
      <w:pPr>
        <w:widowControl/>
        <w:ind w:left="709"/>
        <w:jc w:val="both"/>
        <w:rPr>
          <w:rFonts w:ascii="Times New Roman" w:hAnsi="Times New Roman"/>
        </w:rPr>
      </w:pPr>
      <w:r w:rsidRPr="00311AEA">
        <w:rPr>
          <w:rFonts w:ascii="Times New Roman" w:hAnsi="Times New Roman"/>
        </w:rPr>
        <w:t>«Сказание о белгородских колодцах», «Повесть о разорении Рязани Батыем» «Поучение» Владимира Мономаха (фрагмент). Отражение в произведениях истории Древней Руси и народных представлений о событиях и людях. Поучительный характер древнерусской литературы (вера, святость, греховность, хитрость и мудрость, жестокость, слава и бесславие, любовь к родине, мужество и др.)</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древнерусская литературе; сказание, древнерусская повесть; поучение; плач; автор и герой.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ИЗ РУССКОЙ ЛИТЕРАТУРЫ XVIII ВЕКА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М.В. ЛОМОНОСОВ</w:t>
      </w:r>
    </w:p>
    <w:p w:rsidR="00311AEA" w:rsidRPr="00311AEA" w:rsidRDefault="00311AEA" w:rsidP="00311AEA">
      <w:pPr>
        <w:widowControl/>
        <w:ind w:left="709"/>
        <w:jc w:val="both"/>
        <w:rPr>
          <w:rFonts w:ascii="Times New Roman" w:hAnsi="Times New Roman"/>
        </w:rPr>
      </w:pPr>
      <w:r w:rsidRPr="00311AEA">
        <w:rPr>
          <w:rFonts w:ascii="Times New Roman" w:hAnsi="Times New Roman"/>
        </w:rPr>
        <w:t>Годы учение. Отражение позиции ученого и гражданина в поэзии: «Стихи, сочиненные по дороге в Петергоф». Отражение в стихотворении мыслей ученого и поэта; тема и ее реализация; независимость, гармония – основные мотивы стихотворения; идея стихотворения.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стихотворение; иносказание, многозначность слова и образа, аллегория, риторическое обращение.</w:t>
      </w:r>
    </w:p>
    <w:p w:rsidR="00311AEA" w:rsidRPr="00311AEA" w:rsidRDefault="00311AEA" w:rsidP="00311AEA">
      <w:pPr>
        <w:widowControl/>
        <w:ind w:left="709"/>
        <w:jc w:val="both"/>
        <w:rPr>
          <w:rFonts w:ascii="Times New Roman" w:hAnsi="Times New Roman"/>
        </w:rPr>
      </w:pPr>
      <w:r w:rsidRPr="00311AEA">
        <w:rPr>
          <w:rFonts w:ascii="Times New Roman" w:hAnsi="Times New Roman"/>
        </w:rPr>
        <w:t>ИЗ РУССКОЙ ЛИТЕРАТУРЫ XIX ВЕКА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В.А ЖУКОВСКИЙ </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 Краткие сведения о писателе. Личность поэта. В.А. Жуковский и А.С. Пушкин. Жанр баллады в творчестве В.А. Жуковского. Баллада «Светлана»: фантастическое и реальное; связь с фольклором, традициями и обычаями народа. Новое явление в русской поэзии. Особенности языка и образов. Тема любви в балладе. Художественная идея произведения.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баллада, фантастика; фабула; композиция, лейтмотив; герой, образ.</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А.С. ПУШКИН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Лицей в жизни и творческой биографии А.С. Пушкина. Лицеист А.С. Пушкин в литературной жизни Петербурга. Лирика природы: «Деревня», «Редеет облаков летучая гряда…», «Зимнее утро», «Зимний вечер». Интерес к истории России: «Дубровский» - историческая правда и художественный вымысел; нравственные и социальные проблемы романа (верность дружбе, любовь, искренность, честь и отвага, постоянство, преданность, справедливость и несправедливость); основной конфликт; центральные персонажи.</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элегия; двусложные размеры стиха; строфа, типы строф; роман (первичное представление); авторское отношение к героям; историческая правда и художественный вымысел.</w:t>
      </w:r>
    </w:p>
    <w:p w:rsidR="00311AEA" w:rsidRPr="00311AEA" w:rsidRDefault="00311AEA" w:rsidP="00311AEA">
      <w:pPr>
        <w:widowControl/>
        <w:ind w:left="709"/>
        <w:jc w:val="both"/>
        <w:rPr>
          <w:rFonts w:ascii="Times New Roman" w:hAnsi="Times New Roman"/>
        </w:rPr>
      </w:pP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М.Ю. ЛЕРМОНТОВ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Годы учения. Ссылка на Кавказ. Поэт и власть. Вольнолюбивые мотивы в лирике (свобода, воля, независимость): «Тучи», «Парус», «На севере диком стоит одиноко…», «Листок». Многозначность художественного образа.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метафора, инверсия, антитеза.</w:t>
      </w:r>
    </w:p>
    <w:p w:rsidR="00311AEA" w:rsidRPr="00311AEA" w:rsidRDefault="00311AEA" w:rsidP="00311AEA">
      <w:pPr>
        <w:widowControl/>
        <w:ind w:left="709"/>
        <w:jc w:val="both"/>
        <w:rPr>
          <w:rFonts w:ascii="Times New Roman" w:hAnsi="Times New Roman"/>
        </w:rPr>
      </w:pPr>
      <w:r w:rsidRPr="00311AEA">
        <w:rPr>
          <w:rFonts w:ascii="Times New Roman" w:hAnsi="Times New Roman"/>
        </w:rPr>
        <w:lastRenderedPageBreak/>
        <w:t xml:space="preserve">Н.В. ГОГОЛЬ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Повесть «Тарас Бульба». Тематика и проблематика повести (любовь к родине; товарищество,  свободолюбие, героизм, честь, любовь и долг); центральные образы и приемы их создания; лирическое и эпическое в содержании повести; массовые сцены и их значение в сюжете и фабуле; связь повести с героическим эпосом (характеры, типы, речь). Своеобразие стиля.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героическая повесть; героический эпос; разнообразие лексических пластов; тропы (гипербола, сравнение, метафора, риторические фигуры).</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И.С. ТУРГЕНЕВ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«Записки охотника»: творческая история и особенности композиции. Проблематика и своеобразие рассказа «Бирюк»: служебный долг и человеческий долг; нравственные ценности: милосердие, порядочность, доброта; образ лесника; позиция писателя. Один из рассказов «Записок охотника» по выбору учащихся. Самостоятельная характеристика темы и центральных персонажей произведения. Стихотворение «В дороге»: выразительность и точность поэтического звучания.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своеобразие характера, образ рассказчика; позиция автора, идея произведения и художественный замысел; тропы (сравнение, метафора, эпитет).</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Н.А. НЕКРАСОВ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Гражданская позиция Н.А. Некрасова. Темы народного труда и «долюшки женской» - основные в творчестве поэта. Стихотворения: «В полном разгаре страда деревенская…», «Великое чувство! У каждых дверей…». Основной пафос стихотворения: разоблачение социальной несправедливости. Выразительные средства, раскрывающие тему. Способы создания образа женщины-труженицы, женщины-матери. Отношение автора к героям и событиям.</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трехсложные размеры стиха: дактиль, амфибрахий, анапест; коллективный портрет.</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Л.Н. ТОЛСТОЙ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Повесть «Детство» (отдельные главы):  «Матап» «Что за человек мой отец?», «Детство» и др. по выбору. Рассказ «Бедные люди».  Взаимоотношения в семье; главные качества родителей в понимании и изображении Л.Н. Толстого; проблематика рассказа и внутренняя связь его с повестью «Детство» (добро, добродетельность, душевная отзывчивость, любовь к близким, верность, преданность, чувство благодарность, милосердие, сострадание).</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автобиографическая проза, рассказ, повесть.</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В.Г.КОРОЛЕНКО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писателе. Повесть «В дурном обществе»: проблемы доверия и взаимопонимания, доброты, справедливости, милосердия. Дети и взрослые в повести. Система образов. Авторское отношение к героям.</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повесть, художественная деталь, портрет и характер, герой.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А.П. ЧЕХОВ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Сатирические и юмористические рассказы А.П. Чехова. Рассказы «Толстый и тонкий», «Шуточка», «Налим»: темы, приемы создания характеров персонажей. Отношение автора к героям. Приемы создания комического эффекта.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юмор, юмористическая ситуация, ирония, самоирония, конфликт в юмористическом произведении (развитие и углубление представлений); деталь и ее художественная роль в юмористическом произведении.</w:t>
      </w:r>
    </w:p>
    <w:p w:rsidR="00311AEA" w:rsidRPr="00311AEA" w:rsidRDefault="00311AEA" w:rsidP="00311AEA">
      <w:pPr>
        <w:widowControl/>
        <w:ind w:left="709"/>
        <w:jc w:val="both"/>
        <w:rPr>
          <w:rFonts w:ascii="Times New Roman" w:hAnsi="Times New Roman"/>
        </w:rPr>
      </w:pPr>
      <w:r w:rsidRPr="00311AEA">
        <w:rPr>
          <w:rFonts w:ascii="Times New Roman" w:hAnsi="Times New Roman"/>
        </w:rPr>
        <w:t>ИЗ РУССКОЙ ЛИТЕРАТУРЫ XX ВЕКА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И.А. БУНИН </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Мир природы и человека в стихотворениях и рассказах И.А. Бунина. Стихотворение «Не видно птиц. Покорно чахнет...», рассказ «Лапти». Душевный мир крестьянина в изображении писателя. </w:t>
      </w:r>
    </w:p>
    <w:p w:rsidR="00311AEA" w:rsidRPr="00311AEA" w:rsidRDefault="00311AEA" w:rsidP="00311AEA">
      <w:pPr>
        <w:widowControl/>
        <w:ind w:left="709"/>
        <w:jc w:val="both"/>
        <w:rPr>
          <w:rFonts w:ascii="Times New Roman" w:hAnsi="Times New Roman"/>
        </w:rPr>
      </w:pPr>
      <w:r w:rsidRPr="00311AEA">
        <w:rPr>
          <w:rFonts w:ascii="Times New Roman" w:hAnsi="Times New Roman"/>
        </w:rPr>
        <w:lastRenderedPageBreak/>
        <w:t>Теория литературы: стили речи и их роль в создании художественного образа; эпитет, метафора (развитие представлений).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А.И. КУПРИН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Детские годы писателя. Повесть «Белый пудель», рассказ «Тапёр». Основные темы и характеристики образов. Внутренний мир человека и приемы его художественного раскрытия.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рождественский рассказ; язык героя как средство создания образа.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С.А. ЕСЕНИН</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поэте. Стихотворения: «Песнь о собаке», «Разбуди меня завтра рано...». Пафос и тема стихотворений. Одухотворенная природа — один из основных образов поэзии С.А. Есенина.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поэтический образ (развитие представлений о понятии), цветообраз, эпитет, метафора; песня.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М.М ПРИШВИН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писателе. Сказка-быль «Кладовая солнца»: родная природа в изображении писателя; воспитание в читателе зоркости, наблюдательности, чувства красоты, любви к природе.</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сказка-быль; конфликт, сказочные и мифологические мотивы (развитие представлений).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Н.М. РУБЦОВ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поэте. Стихотворения «Звезда полей», «Тихая моя родина». Человек и природа в стихотворениях. Образный строй.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художественная идея, кольцевая композиция, образ.</w:t>
      </w:r>
    </w:p>
    <w:p w:rsidR="00311AEA" w:rsidRPr="00311AEA" w:rsidRDefault="00311AEA" w:rsidP="00311AEA">
      <w:pPr>
        <w:widowControl/>
        <w:ind w:left="709"/>
        <w:jc w:val="both"/>
        <w:rPr>
          <w:rFonts w:ascii="Times New Roman" w:hAnsi="Times New Roman"/>
        </w:rPr>
      </w:pPr>
      <w:r w:rsidRPr="00311AEA">
        <w:rPr>
          <w:rFonts w:ascii="Times New Roman" w:hAnsi="Times New Roman"/>
        </w:rPr>
        <w:t>А.А. АХМАТОВА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    Краткие сведения о поэте. Связь ее судьбы с трагическими и героическими событиями отечественной истории XX века. Стихотворения «Перед весной бывают дни такие…», «Мужество», «Победа», «Родная земля». Тема духовной свободы народа. Защита основ жизни. Клятва поэта в верности и любви к родине. Значение русского языка.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мотив, анафора, эпитет.</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ИЗ ПОЭЗИИ О ВЕЛИКОЙ ОТЕЧЕСТВЕННОЙ ВОЙНЕ </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     Изображение войны; проблема жестокости, справедливости, подвига, долга, жизни и смерти, бессмертия, любви к родине: М.В. Исаковский «В прифронтовом лесу»; С.С.Орлов «Его зарыли в шар земной...»; К.М. Симонов «Жди меня, и я вернусь...»; Р.Г.Гамзатов «Журавли»; Д.С. Самойлов «Сороковые».</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мотив, художественные средства.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В.П. АСТАФЬЕВ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      Краткие сведения о писателе. Рассказ «Конь с розовой гривой». Тематика, проблематика рассказа.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рассказ (развитие представлений); тема, проблема, идея.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ИЗ ЗАРУБЕЖНОЙ ЛИТЕРАТУРЫ </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«СКАЗКА О СИНДБАДЕ-МОРЕХОДЕ» ИЗ КНИГИ «ТЫСЯЧА И ОДНА НОЧЬ»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История создания, тематика, проблематика.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сказка (развитие представлений), стиль.</w:t>
      </w:r>
    </w:p>
    <w:p w:rsidR="00311AEA" w:rsidRPr="00311AEA" w:rsidRDefault="00311AEA" w:rsidP="00311AEA">
      <w:pPr>
        <w:widowControl/>
        <w:ind w:left="709"/>
        <w:jc w:val="both"/>
        <w:rPr>
          <w:rFonts w:ascii="Times New Roman" w:hAnsi="Times New Roman"/>
        </w:rPr>
      </w:pPr>
      <w:r w:rsidRPr="00311AEA">
        <w:rPr>
          <w:rFonts w:ascii="Times New Roman" w:hAnsi="Times New Roman"/>
        </w:rPr>
        <w:t>.</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Я. и В. ГРИММ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писателях. Сказка «Снегурочка». Тематика, проблематика сказки.</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народная и литературная сказка (развитие представлений), «бродячий» сюжет.</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О. ГЕНРИ </w:t>
      </w:r>
    </w:p>
    <w:p w:rsidR="00311AEA" w:rsidRPr="00311AEA" w:rsidRDefault="00311AEA" w:rsidP="00311AEA">
      <w:pPr>
        <w:widowControl/>
        <w:ind w:left="709"/>
        <w:jc w:val="both"/>
        <w:rPr>
          <w:rFonts w:ascii="Times New Roman" w:hAnsi="Times New Roman"/>
        </w:rPr>
      </w:pPr>
      <w:r w:rsidRPr="00311AEA">
        <w:rPr>
          <w:rFonts w:ascii="Times New Roman" w:hAnsi="Times New Roman"/>
        </w:rPr>
        <w:lastRenderedPageBreak/>
        <w:t xml:space="preserve">Краткие сведения о писателе. Рассказ «Вождь краснокожих»: о  детстве — с улыбкой и всерьез (дети и взрослые в рассказе). «Дары волхвов»: жанр новеллы. Тема бедности, любви, счастья. </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новелла, юмор, ирония (развитие представлений).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ДЖ. ЛОНДОН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писателе. Рассказ «Любовь к жизни»: жизнеутверждающий пафос, гимн мужеству и отваге, сюжет и основные образы. Воспитательный смысл произведения.</w:t>
      </w:r>
    </w:p>
    <w:p w:rsidR="00311AEA" w:rsidRPr="00311AEA" w:rsidRDefault="00311AEA" w:rsidP="00311AEA">
      <w:pPr>
        <w:widowControl/>
        <w:ind w:left="709"/>
        <w:jc w:val="both"/>
        <w:rPr>
          <w:rFonts w:ascii="Times New Roman" w:hAnsi="Times New Roman"/>
          <w:b/>
        </w:rPr>
      </w:pPr>
      <w:r w:rsidRPr="00311AEA">
        <w:rPr>
          <w:rFonts w:ascii="Times New Roman" w:hAnsi="Times New Roman"/>
          <w:b/>
        </w:rPr>
        <w:t>7 класс</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ВЕДЕНИЕ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Знакомство со структурой и особенностями учебника. Своеобразие курса. Литературные роды (лирика, эпос, драма). Жанр и жанровое образование. Движение жанров. Личность автора, позиция писателя, труд и творчество, творческая история произведения.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литературные роды, текстология.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ИЗ УСТНОГО НАРОДНОГО ТВОРЧЕСТВА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БЫЛИНЫ </w:t>
      </w:r>
    </w:p>
    <w:p w:rsidR="00311AEA" w:rsidRPr="00311AEA" w:rsidRDefault="00311AEA" w:rsidP="00311AEA">
      <w:pPr>
        <w:widowControl/>
        <w:ind w:left="709"/>
        <w:jc w:val="both"/>
        <w:rPr>
          <w:rFonts w:ascii="Times New Roman" w:hAnsi="Times New Roman"/>
        </w:rPr>
      </w:pPr>
      <w:r w:rsidRPr="00311AEA">
        <w:rPr>
          <w:rFonts w:ascii="Times New Roman" w:hAnsi="Times New Roman"/>
        </w:rPr>
        <w:t>«Святогор и Микула Селянинович», «Илья Муромец и Соловей-разбойник». А.К.Толстой. «Илья Муромец». Событие в былине, поэтическая речь былины, своеобразие характера и речи персонажа, конфликт, отражение в былине народных представлений о нравственности (сила и доброта, ум и мудрость).</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Теория литературы: эпос; эпические жанры в фольклоре; былина (эпическая песня), тематика былин, своеобразие центральных персонажей и конфликта в былине (по сравнению с волшебной </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сказкой, легендой и преданием). </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РУССКИЕ НАРОДНЫЕ ПЕСНИ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Обрядовая поэзия («Девочки, колядки!..», «Наша Масленица дорогая..», «Говорили – сваты на конях будут»); лирические песни ( «Подушечка моя пуховая..»); лиро-эпические песни ( «Солдатская»). Лирическое и эпическое начало в песне; своеобразие поэтического языка народных песен. Многозначность поэтического образа в народной песне. Быт, нравственные представления и судьба народа в фольклорной песне.</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песенные жанры в фольклоре, многообразие жанров обрядовой поэзии, лирическая песня; эпитеты, метафоры, сравнения, олицетворения (развитие представлений).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ИЗ  ДРЕВНЕРУССКОЙ ЛИТЕРАТУРЫ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Из «Повести временных лет» («И вспомнил Олег коня своего..», «Повесть о Петре и Февронии Муромских». Поучительный характер древнерусской литературы; мудрость, преемственность поколений, любовь к родине, образованность, твердость духа, религиозность, верность, жертвенность; семейные ценности.</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эпические жанры и жанровые образования в древнерусской литературе (наставление, поучение, житие, путешествие, повесть).</w:t>
      </w:r>
    </w:p>
    <w:p w:rsidR="00311AEA" w:rsidRPr="00311AEA" w:rsidRDefault="00311AEA" w:rsidP="00311AEA">
      <w:pPr>
        <w:widowControl/>
        <w:ind w:left="709"/>
        <w:jc w:val="both"/>
        <w:rPr>
          <w:rFonts w:ascii="Times New Roman" w:hAnsi="Times New Roman"/>
        </w:rPr>
      </w:pPr>
      <w:r w:rsidRPr="00311AEA">
        <w:rPr>
          <w:rFonts w:ascii="Times New Roman" w:hAnsi="Times New Roman"/>
        </w:rPr>
        <w:t>ИЗ РУССКОЙ ЛИТЕРАТУРЫ XVIII ВЕКА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М.В. ЛОМОНОСОВ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Жизнь и судьба поэта, просветителя, ученого. «Ода на день восшествия на всероссийский престол ее величества государыни императрицы Елисаветы Петровны, 1747 года» (отрывок), «Предисловие о пользе книг церковных в российском языке» (отрывок). Мысли о просвещении, русском языке; вера в творческие способности народа. Тематика поэтических произведений; особенность поэтического языка оды и лирического стихотворения; поэтические образы. Теория «трех штилей» (отрывки). Основные положения и значение теории о стилях художественной литературы.</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литературное направление, классицизм; ода; учение М.В. Ломоносова о «трех штилях»; риторические фигуры; эпиграмма; тема и мотив (развитие представлений).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Г.Р. ДЕРЖАВИН </w:t>
      </w:r>
    </w:p>
    <w:p w:rsidR="00311AEA" w:rsidRPr="00311AEA" w:rsidRDefault="00311AEA" w:rsidP="00311AEA">
      <w:pPr>
        <w:widowControl/>
        <w:ind w:left="709"/>
        <w:jc w:val="both"/>
        <w:rPr>
          <w:rFonts w:ascii="Times New Roman" w:hAnsi="Times New Roman"/>
        </w:rPr>
      </w:pPr>
      <w:r w:rsidRPr="00311AEA">
        <w:rPr>
          <w:rFonts w:ascii="Times New Roman" w:hAnsi="Times New Roman"/>
        </w:rPr>
        <w:lastRenderedPageBreak/>
        <w:t>Биография Г.Р. Державина (по страницам книги В.Ф. Ходасевича «Державин»). Стихотворение «Властителям и судиям». Отражение в названии тематики и проблематики стихотворения; своеобразие стихотворений Г.Р. Державина в сравнении со стихотворениями М.В. Ломоносова. Тема поэта и власти. Сопоставление стихотворного переложения 81 псалма с оригиналом.</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лирическое стихотворение, отличие лирического стихотворения от оды; тематическое разнообразие лирики; псалом; риторические фигуры (развитие представлений).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Д.И. ФОНВИЗИН</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писателе. Комедия «Недоросль». Своеобразие драматургического произведения, основной конфликт пьесы и ее проблематика, образы комедии (портрет и характер: поступки, мысли, язык); образование и образованность; воспитание и семья; отцы и дети; социальные вопросы комедии; позиция писателя.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юмор, сатира, сарказм; драма как литературный род; жанр комедии; «говорящие» фамилии; ремарка; литературное направление, классицизм (развитие представлений).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ИЗ РУССКОЙ ЛИТЕРАТУРЫ XIX ВЕКА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А.С. ПУШКИН </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Тема дружбы и долга, свободолюбивые мотивы в стихотворениях поэта: «К Чаадаеву» («Любви, надежды, тихой славы…»), «Во глубине сибирских руд…». Любовь к родине, уважение к предкам: «Два чувства дивно близки к нам…». Человек и природа: «Туча». Тема власти, жестокости, зла: «Анчар».  «Песнь о вещем Олеге»: судьба Олега в летописном тексте и в балладе Пушкина; мотивы судьбы – предсказание, предзнаменование, предвидение, провидение; вера и суеверие. Поэма «Полтава» (в сокращении). Образ Петра и тема России в поэме. Гражданский пафос поэмы. Изображение «массы» и исторических личностей в поэме. Своеобразие поэтического языка (через элементы сопоставительного анализа). Творческая история произведений.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поэма, баллада, образный мир поэмы, группировка образов, художественный образ и прототип; тропы и фигуры (риторическое обращение, эпитет, метафора), жанровое образование – дружеское послание.</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М.Ю. ЛЕРМОНТОВ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Стихотворения: «Три пальмы», «Родина», «Песня про царя Ивана Васильевича, молодого опричника и удалого купца Калашникова». Родина в лирическом и эпическом произведении; проблематика и основные мотивы «Песни..» (родина, честь, достоинство, верность, любовь, мужество и отвага, независимость; личность и власть); центральные образы поэмы и художественные приемы их создания; речевая характеристика героя. Фольклорные элементы в произведении. Художественное богатство «Песни…».</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жанры лирики; сюжет и композиция лирического произведения (углубление и расширение понятий); фольклорные элементы в авторском произведении; стилизация как литературно-художественный прием; контраст; вымысел, верность исторической правде; градация.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Н.В. ГОГОЛЬ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Н.В. Гоголь в Петербурге. Новая тема – изображение чиновничества и жизни «маленького человека». Новаторство писателя. Разоблачение угодничества, глупости, бездуховности. Повесть «Шинель»: основной конфликт; трагическое и комическое. Образ Акакия Акакиевича. Авторское отношение к героям и событиям. История замысла.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сатирическая повесть, юмористические ситуации, «говорящие» фамилии; фантастика.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И.С. ТУРГЕНЕВ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Общая характеристика цикла «Записки охотника». Многообразие и сложность характеров крестьян в изображении И.С. Тургенева. Рассказ «Хорь и Калиныч» (природный ум, трудолюбие, смекалка, талант; сложные социальные отношения в деревне в изображении </w:t>
      </w:r>
      <w:r w:rsidRPr="00311AEA">
        <w:rPr>
          <w:rFonts w:ascii="Times New Roman" w:hAnsi="Times New Roman"/>
        </w:rPr>
        <w:lastRenderedPageBreak/>
        <w:t>Тургенева); рассказ «Певцы» (основная тема, талант и чувство достоинства крестьян, отношение автора к героям), Стихотворение в прозе «Нищий»: тематика; художественное богатство произведения.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цикл; портрет и характер; рассказчик; эпилог; стихотворение в прозе (углубление представлений).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Н.А. НЕКРАСОВ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Краткие сведения о поэте. Стихотворения: «Вчерашний день, часу в шестом…», «Железная дорога», «Размышления у парадного подъезда», поэма «Русские женщины» («Княгиня Трубецкая»). Доля народная – основная тема произведений поэта; своеобразие поэтической музы Н.А. Некрасова. Писатель и власть; новые типы героев и персонажей. Основная проблематика произведений: судьба русской женщины, любовь и чувство долга; верность, преданность, независимость, стойкость, достоинство; чванство, равнодушие, беззащитность, бесправие, покорность судьбе. </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поэма (развитие представлений); диалог.</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М.Е. САЛТЫКОВ-ЩЕДРИН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писателе. Сказки: «Повесть о том, как один мужик двух генералов прокормил», «Дикий помещик» и одна сказка по выбору. Своеобразие сюжета; проблематика сказки; труд, власть, справедливость; приемы создания образа помещика. Позиция писателя.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сатира, сатирический образ, сатирический персонаж, сатирический тип; притчевый характер сатирических сказок; мораль; своеобразие художественно-выразительных средств в сатирическом произведении ; тропы и фигуры в сказках (гипербола, аллегория – развитие представлений).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Л.Н. ТОЛСТОЙ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Л.Н. Толстой – участник обороны Севастополя. Творческая история «Севастопольских рассказов». Литература и история. Рассказ «Севастополь в декабре месяце»: человек на войне, жизнь и смерть, героизм, подвиг, защита Отечества – основные темы рассказа. Образы защитников Севастополя. Авторское отношение Теория литературы: рассказ, книга (цикл) рассказов (развитие представлений).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Н.С.ЛЕСКОВ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биографические сведения. «Лесков – писатель будущего» (Л.Н. Толстой). Сказ «Левша». Особенность проблематики и центральная идея. Образный мир произведения.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сказ, рассказчик (развитие представлений); своеобразие стиля.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А.А. ФЕТ </w:t>
      </w:r>
    </w:p>
    <w:p w:rsidR="00311AEA" w:rsidRPr="00311AEA" w:rsidRDefault="00311AEA" w:rsidP="00311AEA">
      <w:pPr>
        <w:widowControl/>
        <w:ind w:left="709"/>
        <w:jc w:val="both"/>
        <w:rPr>
          <w:rFonts w:ascii="Times New Roman" w:hAnsi="Times New Roman"/>
        </w:rPr>
      </w:pPr>
      <w:r w:rsidRPr="00311AEA">
        <w:rPr>
          <w:rFonts w:ascii="Times New Roman" w:hAnsi="Times New Roman"/>
        </w:rPr>
        <w:t>Русская природа в стихотворениях: «Я пришел к тебе с приветом…», «Вечер». Общечеловеческое в лирике; наблюдательность, чувства добрые; красота земли; стихотворение-медитация.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лирика природы; тропы и фигуры (эпитет, сравнение, олицетворение, метафора, бессоюзие – развитие представлений).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А.П. ЧЕХОВ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Рассказы «Хамелеон», «Смерть чиновника». Разоблачение беспринципности, корыстолюбия, чинопочитание, самоунижение. Своеобразие сюжета, способы создания образов, социальная направленность рассказов; позиция автора.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психологический портрет; сюжет; сатира (развитие представлений).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ПРОИЗВЕДЕНИЯ РУССКИХ ПОЭТОВ XIX ВЕКА О РОССИИ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Н.М. Языков «Песня»; И.С. Никитин «Русь»; А.Н. Майков «Нива»; А.К. Толстой «Край ты мой, родимый край!»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инверсия, риторический вопрос, восклицание, обращение (развитие представлений).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ИЗ РУССКОЙ ЛИТЕРАТУРЫ XX ВЕКА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М. ГОРЬКИЙ </w:t>
      </w:r>
    </w:p>
    <w:p w:rsidR="00311AEA" w:rsidRPr="00311AEA" w:rsidRDefault="00311AEA" w:rsidP="00311AEA">
      <w:pPr>
        <w:widowControl/>
        <w:ind w:left="709"/>
        <w:jc w:val="both"/>
        <w:rPr>
          <w:rFonts w:ascii="Times New Roman" w:hAnsi="Times New Roman"/>
        </w:rPr>
      </w:pPr>
      <w:r w:rsidRPr="00311AEA">
        <w:rPr>
          <w:rFonts w:ascii="Times New Roman" w:hAnsi="Times New Roman"/>
        </w:rPr>
        <w:lastRenderedPageBreak/>
        <w:t>Повесть «Детство» (главы по выбору); «Легенда о Данко» (из рассказа «Старуха Изергиль»). Основные сюжетные линии в автобиографической прозе; становление характера юного героя; проблематика рассказа (личность и обстоятельства, близкий человек, жизнь для людей, героизм, зависть, равнодушие, покорность, непокорность, гордость, жалость); авторская позиция; контраст как основной прием раскрытия идеи.</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автобиографическая проза; трилогия; контраст (развитие представлений); герой-романтик.</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И.А. БУНИН </w:t>
      </w:r>
    </w:p>
    <w:p w:rsidR="00311AEA" w:rsidRPr="00311AEA" w:rsidRDefault="00311AEA" w:rsidP="00311AEA">
      <w:pPr>
        <w:widowControl/>
        <w:ind w:left="709"/>
        <w:jc w:val="both"/>
        <w:rPr>
          <w:rFonts w:ascii="Times New Roman" w:hAnsi="Times New Roman"/>
        </w:rPr>
      </w:pPr>
      <w:r w:rsidRPr="00311AEA">
        <w:rPr>
          <w:rFonts w:ascii="Times New Roman" w:hAnsi="Times New Roman"/>
        </w:rPr>
        <w:t>Стихотворение «Догорел апрельский светлый вечер…». Человек и природа в стихах И.А. Бунина. Размышления о своеобразии поэзии: «Как я пишу». Рассказ «Кукушка». Смысл названия; доброта, милосердие, справедливость, покорность, смирение – основные мотивы рассказа; образы-персонажи; образ природы; образы животных и их значение в художественной идеи рассказа.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темы и мотивы в лирическом стихотворении; поэтический образ; художественно-выразительная роль бессоюзия в поэтическом тексте.</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А.И. КУПРИН </w:t>
      </w:r>
    </w:p>
    <w:p w:rsidR="00311AEA" w:rsidRPr="00311AEA" w:rsidRDefault="00311AEA" w:rsidP="00311AEA">
      <w:pPr>
        <w:widowControl/>
        <w:ind w:left="709"/>
        <w:jc w:val="both"/>
        <w:rPr>
          <w:rFonts w:ascii="Times New Roman" w:hAnsi="Times New Roman"/>
        </w:rPr>
      </w:pPr>
      <w:r w:rsidRPr="00311AEA">
        <w:rPr>
          <w:rFonts w:ascii="Times New Roman" w:hAnsi="Times New Roman"/>
        </w:rPr>
        <w:t>Рассказы «Чудесный доктор», «Allez!». Основная сюжетная линия рассказов и подтекст; художественная идея.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рассказ-анекдот; диалог; прототип; мотив (развитие представлений); каламбур.</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А.С. ГРИН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писателе. Повесть «Алые паруса» (фрагмент). Творческая история произведения. Своеобразие образного мира повести. Экранизация повести.</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развитие представлений о герое-романтике.</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В.В. МАЯКОВСКИЙ </w:t>
      </w:r>
    </w:p>
    <w:p w:rsidR="00311AEA" w:rsidRPr="00311AEA" w:rsidRDefault="00311AEA" w:rsidP="00311AEA">
      <w:pPr>
        <w:widowControl/>
        <w:ind w:left="709"/>
        <w:jc w:val="both"/>
        <w:rPr>
          <w:rFonts w:ascii="Times New Roman" w:hAnsi="Times New Roman"/>
        </w:rPr>
      </w:pPr>
      <w:r w:rsidRPr="00311AEA">
        <w:rPr>
          <w:rFonts w:ascii="Times New Roman" w:hAnsi="Times New Roman"/>
        </w:rPr>
        <w:t>Стихотворение Необычайное приключение, бывшее с Владимиром Маяковским летом на даче». Проблематика стихотворения: поэт и общество, поэт и поэзия. Приемы создания образов. Художественное своеобразие стихотворения.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автобиографические мотивы в лирических произведениях; мотив, тема, идея; рифма; тропы и фигуры (гипербола, метафора, синтаксические фигуры и интонация конца предложения, аллитерация).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С.А. ЕСЕНИН </w:t>
      </w:r>
    </w:p>
    <w:p w:rsidR="00311AEA" w:rsidRPr="00311AEA" w:rsidRDefault="00311AEA" w:rsidP="00311AEA">
      <w:pPr>
        <w:widowControl/>
        <w:ind w:left="709"/>
        <w:jc w:val="both"/>
        <w:rPr>
          <w:rFonts w:ascii="Times New Roman" w:hAnsi="Times New Roman"/>
        </w:rPr>
      </w:pPr>
      <w:r w:rsidRPr="00311AEA">
        <w:rPr>
          <w:rFonts w:ascii="Times New Roman" w:hAnsi="Times New Roman"/>
        </w:rPr>
        <w:t>Стихотворения: «Гой ты, Русь, моя родная…», «Каждый труд благослови, удача…», «Отговорила роща золотая…», «Я покинул родимый дом». Тематика лирических стихотворений; лирическое «я» и образ автора. Человек и природа, чувство родины, эмоциональное богатство лирического героя в стихотворениях поэта.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образ-пейзаж; тропы и фигуры (эпитет, оксюморон, метафора, поэтический синтаксис – развитие представлений); неологизм.</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                                                                  И.С. Шмелев</w:t>
      </w:r>
    </w:p>
    <w:p w:rsidR="00311AEA" w:rsidRPr="00311AEA" w:rsidRDefault="00311AEA" w:rsidP="00311AEA">
      <w:pPr>
        <w:widowControl/>
        <w:ind w:left="709"/>
        <w:jc w:val="both"/>
        <w:rPr>
          <w:rFonts w:ascii="Times New Roman" w:hAnsi="Times New Roman"/>
        </w:rPr>
      </w:pPr>
      <w:r w:rsidRPr="00311AEA">
        <w:rPr>
          <w:rFonts w:ascii="Times New Roman" w:hAnsi="Times New Roman"/>
        </w:rPr>
        <w:t>Рассказ «Русская песня». Основные сюжетные линии рассказа. Проблематика и художественная идея. Национальный характер в изображении писателя. Роман «Лето Господне» (глава «Яблочный спас»). Автобиографические мотивы. Роль эпиграфа. Сказочная манера. Сопоставление с «Левшой» Н.С. Лескова.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рассказчик и его роль в повествовании; рассказ с элементами очерка; антитеза; художественная деталь, выразительные средства; сказ.</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М.М. ПРИШВИН </w:t>
      </w:r>
    </w:p>
    <w:p w:rsidR="00311AEA" w:rsidRPr="00311AEA" w:rsidRDefault="00311AEA" w:rsidP="00311AEA">
      <w:pPr>
        <w:widowControl/>
        <w:ind w:left="709"/>
        <w:jc w:val="both"/>
        <w:rPr>
          <w:rFonts w:ascii="Times New Roman" w:hAnsi="Times New Roman"/>
        </w:rPr>
      </w:pPr>
      <w:r w:rsidRPr="00311AEA">
        <w:rPr>
          <w:rFonts w:ascii="Times New Roman" w:hAnsi="Times New Roman"/>
        </w:rPr>
        <w:t>Рассказ «Москва-река». Тема и основная мысль. Родина, человек и природа в рассказе. Образ рассказчика.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подтекст; выразительные средства художественной речи: градация.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К.Г. ПАУСТОВСКИЙ </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Повесть «Мещерская сторона» (главы «Обыкновенная земля», «Первое знакомство», «Леса», «Луга», «Бескорыстие» - по выбору). Чтение и обсуждение фрагментов, </w:t>
      </w:r>
      <w:r w:rsidRPr="00311AEA">
        <w:rPr>
          <w:rFonts w:ascii="Times New Roman" w:hAnsi="Times New Roman"/>
        </w:rPr>
        <w:lastRenderedPageBreak/>
        <w:t>воссоздающих мир природы; человек и природа; малая родина; образ рассказчика в произведении.</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лирическая проза; выразительные средства художественной речи (эпитет, сравнение, метафора, олицетворение – развитие представлений); пейзаж как сюжетообразующий фактор (развитие представлений).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Н.А. ЗАБОЛОЦКИЙ  </w:t>
      </w:r>
    </w:p>
    <w:p w:rsidR="00311AEA" w:rsidRPr="00311AEA" w:rsidRDefault="00311AEA" w:rsidP="00311AEA">
      <w:pPr>
        <w:widowControl/>
        <w:ind w:left="709"/>
        <w:jc w:val="both"/>
        <w:rPr>
          <w:rFonts w:ascii="Times New Roman" w:hAnsi="Times New Roman"/>
        </w:rPr>
      </w:pPr>
      <w:r w:rsidRPr="00311AEA">
        <w:rPr>
          <w:rFonts w:ascii="Times New Roman" w:hAnsi="Times New Roman"/>
        </w:rPr>
        <w:t>Стихотворение «Не позволяй душе лениться!..». Тема стихотворения и его художественная идея. Духовность, труд – основные нравственные достоинства человека.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выразительные средства речи (риторическое восклицание, метафора), морфологические средства (роль глаголов и местоимений); эссе.</w:t>
      </w:r>
    </w:p>
    <w:p w:rsidR="00311AEA" w:rsidRPr="00311AEA" w:rsidRDefault="00311AEA" w:rsidP="00311AEA">
      <w:pPr>
        <w:widowControl/>
        <w:ind w:left="709"/>
        <w:jc w:val="both"/>
        <w:rPr>
          <w:rFonts w:ascii="Times New Roman" w:hAnsi="Times New Roman"/>
        </w:rPr>
      </w:pPr>
    </w:p>
    <w:p w:rsidR="00311AEA" w:rsidRPr="00311AEA" w:rsidRDefault="00311AEA" w:rsidP="00311AEA">
      <w:pPr>
        <w:widowControl/>
        <w:ind w:left="709"/>
        <w:jc w:val="both"/>
        <w:rPr>
          <w:rFonts w:ascii="Times New Roman" w:hAnsi="Times New Roman"/>
        </w:rPr>
      </w:pP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А.Т. ТВАРДОВСКИЙ  </w:t>
      </w:r>
    </w:p>
    <w:p w:rsidR="00311AEA" w:rsidRPr="00311AEA" w:rsidRDefault="00311AEA" w:rsidP="00311AEA">
      <w:pPr>
        <w:widowControl/>
        <w:ind w:left="709"/>
        <w:jc w:val="both"/>
        <w:rPr>
          <w:rFonts w:ascii="Times New Roman" w:hAnsi="Times New Roman"/>
        </w:rPr>
      </w:pPr>
      <w:r w:rsidRPr="00311AEA">
        <w:rPr>
          <w:rFonts w:ascii="Times New Roman" w:hAnsi="Times New Roman"/>
        </w:rPr>
        <w:t>Стихотворения: «Прощаемся мы с матерями…» (из цикла «Памяти матери»), «На дне  моей жизни…». Поэма «Василий Теркин». Война, жизнь и смерть, героизм, чувство долга, дом, сыновняя память – основные мотивы военной лирики и эпоса А.Т. Твардовского.</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композиция лирического стихотворения и поэмы, поэтический синтаксис (риторические фигуры).</w:t>
      </w:r>
    </w:p>
    <w:p w:rsidR="00311AEA" w:rsidRPr="00311AEA" w:rsidRDefault="00311AEA" w:rsidP="00311AEA">
      <w:pPr>
        <w:widowControl/>
        <w:ind w:left="709"/>
        <w:jc w:val="both"/>
        <w:rPr>
          <w:rFonts w:ascii="Times New Roman" w:hAnsi="Times New Roman"/>
        </w:rPr>
      </w:pP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ЛИРИКА ПОЭТОВ-УЧАСТНИКОВ ВЕЛИКОЙ ОТЕЧЕСТВЕННОЙ ВОЙНЫ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Н.П. Майоров «Творчество»; Б.А. Богатков «Повестка»; М. Джалиль «Последняя песня»; В.Н. Лобода «Начало».</w:t>
      </w:r>
    </w:p>
    <w:p w:rsidR="00311AEA" w:rsidRPr="00311AEA" w:rsidRDefault="00311AEA" w:rsidP="00311AEA">
      <w:pPr>
        <w:widowControl/>
        <w:ind w:left="709"/>
        <w:jc w:val="both"/>
        <w:rPr>
          <w:rFonts w:ascii="Times New Roman" w:hAnsi="Times New Roman"/>
        </w:rPr>
      </w:pPr>
      <w:r w:rsidRPr="00311AEA">
        <w:rPr>
          <w:rFonts w:ascii="Times New Roman" w:hAnsi="Times New Roman"/>
        </w:rPr>
        <w:t>Особенности восприятия жизни и творчества поэтов предвоенного поколения. Военные «будни» в стихотворениях поэтов-участников войны.</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Б.Л. ВАСИЛЬЕВ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«Летят мои кони» (фрагмент). Рассказ «Экспонат №…». Название рассказа и его роль в раскрытии художественной идеи произведения, проблема истинного и ложного. Разоблачение равнодушия, нравственной убогости, лицемерия.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рассказчик и его роль в повествовании.</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В.М. ШУКШИН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писателе. «Чудаки» и «чудики» в рассказах В.М. Шукшина. «Слово о малой родине». Раздумья об отчем крае и его месте в жизни человека. Рассказ «Чудик». Простота и нравственная высота героя.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способы создания характера; художественная идея рассказа.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ПОЭТЫ XX ВЕКА О РОССИИ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Г. Тукай «Родная деревня»; А. А. Ахматова «Мне голос был…»; М.И. Цветаева «Рябину рубили зорькою…»; И. Северянин «Запевка»; Н. Рубцов «В горнице»; Я.В. Смеляков «История»; А.И. Фатьянов «Давно мы дома не были…»; А.Я. Яшин «Не разучился ль…»; К.Ш. Кулиев «Когда на меня навалилась беда…», «Каким бы малым ни был мой народ…»; Р.Г. Гамзатов «В горах джигиты ссорились, бывало…», «Мой Дагестан»; А.А. Вознесенский «Муромский сруб»; А.Д. Дементьев «Волга».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Своеобразие раскрытия темы Родины в стихах поэтов XX века.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сравнение, риторические фигуры (развитие представлений).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ИЗ ЗАРУБЕЖНОЙ ЛИТЕРАТУРЫ</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У. ШЕКСПИР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об авторе. Сонеты: «Когда на суд безмолвных, тайных дум…», «Прекрасное прекрасней во сто крат…», «Уж если ты разлюбишь – так теперь…», «Люблю, - но реже говорю об этом….», «Её глаза на звезды не похожи…».Темы и мотивы. «Вечные» темы (любовь, жизнь, смерть, красота) в сонетах У. Шекспира.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твердая форма (сонет), строфа (углубление и расширение представлений).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МАЦУО БАСЁ </w:t>
      </w:r>
    </w:p>
    <w:p w:rsidR="00311AEA" w:rsidRPr="00311AEA" w:rsidRDefault="00311AEA" w:rsidP="00311AEA">
      <w:pPr>
        <w:widowControl/>
        <w:ind w:left="709"/>
        <w:jc w:val="both"/>
        <w:rPr>
          <w:rFonts w:ascii="Times New Roman" w:hAnsi="Times New Roman"/>
        </w:rPr>
      </w:pPr>
      <w:r w:rsidRPr="00311AEA">
        <w:rPr>
          <w:rFonts w:ascii="Times New Roman" w:hAnsi="Times New Roman"/>
        </w:rPr>
        <w:lastRenderedPageBreak/>
        <w:t>Образ поэта. Основные биографические сведения. Знакомство со стихотворениями, их тематикой, своеобразием образов и структуры.</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хокку (хайку).</w:t>
      </w:r>
    </w:p>
    <w:p w:rsidR="00311AEA" w:rsidRPr="00311AEA" w:rsidRDefault="00311AEA" w:rsidP="00311AEA">
      <w:pPr>
        <w:widowControl/>
        <w:ind w:left="709"/>
        <w:jc w:val="both"/>
        <w:rPr>
          <w:rFonts w:ascii="Times New Roman" w:hAnsi="Times New Roman"/>
        </w:rPr>
      </w:pPr>
      <w:r w:rsidRPr="00311AEA">
        <w:rPr>
          <w:rFonts w:ascii="Times New Roman" w:hAnsi="Times New Roman"/>
        </w:rPr>
        <w:t>.</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Р. БЁРНС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об авторе. Стихотворения: «Возвращение солдата», «Джон Ячменное Зерно» (по выбору). Основные мотивы стихотворений: чувство долга, воинская честь, народное представление о добре и силе.</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лиро-эпическая песня, баллада; аллегория; перевод стихотворения.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Р.Л. СТИВЕНСОН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об авторе. Роман «Остров сокровищ» (часть третья, «Мои приключения на суше»). Приемы создания образов. Находчивость, любознательность – наиболее привлекательные качества героя.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приключенческая литература.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А.ДЕ СЕНТ-ЭКЗЮПЕРИ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писателе. Повесть «Планета людей» (в сокращении), сказка «Маленький принц». Добро, справедливость, мужество, порядочность, честь, ответственность в понимании писателя и его героев. Основные события и позиция автора.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лирическая проза (развитие представлений); правда и вымысел; образы-символы; афоризма.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Р. БРЭДБЕРИ </w:t>
      </w:r>
    </w:p>
    <w:p w:rsidR="00311AEA" w:rsidRPr="00311AEA" w:rsidRDefault="00311AEA" w:rsidP="00311AEA">
      <w:pPr>
        <w:widowControl/>
        <w:ind w:left="709"/>
        <w:jc w:val="both"/>
        <w:rPr>
          <w:rFonts w:ascii="Times New Roman" w:hAnsi="Times New Roman"/>
        </w:rPr>
      </w:pPr>
      <w:r w:rsidRPr="00311AEA">
        <w:rPr>
          <w:rFonts w:ascii="Times New Roman" w:hAnsi="Times New Roman"/>
        </w:rPr>
        <w:t>Рассказ «Все лето в один день». Роль фантастического сюжета в постановке нравственных проблем. Образы детей. Смысл противопоставления Венеры и Земли.</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фантастика (развитие представления).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Я. КУПАЛА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Основные биографические сведения. Отражение судьбы белорусского народа в стихах «Мужик», «А кто там идет?», «Алеся». М. Горький и М. Исаковский – переводчики Я. Купалы.</w:t>
      </w:r>
    </w:p>
    <w:p w:rsidR="00311AEA" w:rsidRPr="00311AEA" w:rsidRDefault="00311AEA" w:rsidP="00311AEA">
      <w:pPr>
        <w:widowControl/>
        <w:ind w:left="709"/>
        <w:jc w:val="both"/>
        <w:rPr>
          <w:rFonts w:ascii="Times New Roman" w:hAnsi="Times New Roman"/>
        </w:rPr>
      </w:pPr>
      <w:r w:rsidRPr="00311AEA">
        <w:rPr>
          <w:rFonts w:ascii="Times New Roman" w:hAnsi="Times New Roman"/>
        </w:rPr>
        <w:t>8 класс</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ВВЕДЕНИЕ </w:t>
      </w:r>
    </w:p>
    <w:p w:rsidR="00311AEA" w:rsidRPr="00311AEA" w:rsidRDefault="00311AEA" w:rsidP="00311AEA">
      <w:pPr>
        <w:widowControl/>
        <w:ind w:left="709"/>
        <w:jc w:val="both"/>
        <w:rPr>
          <w:rFonts w:ascii="Times New Roman" w:hAnsi="Times New Roman"/>
        </w:rPr>
      </w:pPr>
      <w:r w:rsidRPr="00311AEA">
        <w:rPr>
          <w:rFonts w:ascii="Times New Roman" w:hAnsi="Times New Roman"/>
        </w:rPr>
        <w:t>Своеобразие курсов литературы в 8 классе. Художественная литература и история.  Значение художественного произведения в культурном наследии страны. Творческий процесс.</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литература и история, писатель и его роль в развитии литературного процесса, жанры и роды литературы.</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ИЗ УСТНОГО НАРОДНОГО ТВОРЧЕСТВА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Историческая песня: «Иван Грозный молится по сыне», «Возвращение Филарета», «Разин и девка-астраханка», «Солдаты освобождают Смоленск» («Как повыше было города Смоленска…»). Период создания русских исторических песен. Связь с представлениями и исторической памятью народа и отражение их в песне; песни-плачи; средства выразительности в исторической песни; нравственная проблематика в исторической песне и песне-плаче.</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песня как жанр фольклора, историческая песня, отличие исторической песни от былины, песня-плач; параллелизм, повторы, постоянные эпитеты.</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ИЗ ДРЕВНЕРУССКОЙ ЛИТЕРАТУРЫ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«Житие Сергия Радонежского», Б.К. Зайцев «Преподобный Сергий Радонежский» (фрагмент), «Слово о погибели земли», «Житие Александра Невского» (фрагмент). Тема добра и зла в произведениях русской литературы. Глубина нравственных представлений о человеке; благочестие, доброта, открытость, неспособность к насилию, святость, служение Богу, мудрость, готовность к подвигу во имя Руси – основные нравственные проблемы житийной литературы; тематическое и жанровое многообразие древнерусской литературы.</w:t>
      </w:r>
    </w:p>
    <w:p w:rsidR="00311AEA" w:rsidRPr="00311AEA" w:rsidRDefault="00311AEA" w:rsidP="00311AEA">
      <w:pPr>
        <w:widowControl/>
        <w:ind w:left="709"/>
        <w:jc w:val="both"/>
        <w:rPr>
          <w:rFonts w:ascii="Times New Roman" w:hAnsi="Times New Roman"/>
        </w:rPr>
      </w:pPr>
      <w:r w:rsidRPr="00311AEA">
        <w:rPr>
          <w:rFonts w:ascii="Times New Roman" w:hAnsi="Times New Roman"/>
        </w:rPr>
        <w:lastRenderedPageBreak/>
        <w:t>Теория литературы: житийная литература, агиография; сказание, слово и моление как жанры древнерусской литературы; летописный свод.</w:t>
      </w:r>
    </w:p>
    <w:p w:rsidR="00311AEA" w:rsidRPr="00311AEA" w:rsidRDefault="00311AEA" w:rsidP="00311AEA">
      <w:pPr>
        <w:widowControl/>
        <w:ind w:left="709"/>
        <w:jc w:val="both"/>
        <w:rPr>
          <w:rFonts w:ascii="Times New Roman" w:hAnsi="Times New Roman"/>
        </w:rPr>
      </w:pPr>
      <w:r w:rsidRPr="00311AEA">
        <w:rPr>
          <w:rFonts w:ascii="Times New Roman" w:hAnsi="Times New Roman"/>
        </w:rPr>
        <w:t>ИЗ РУССКОЙ ЛИТЕРАТУРЫ XVIII ВЕКА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Г.Р. ДЕРЖАВИН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Поэт и государственный чиновник. Отражение в творчестве фактов биографии и взглядов поэта. Стихотворения: «Памятник», «Вельможа» (служба, служение, власть и народ, поэт и власть – основные мотивы стихотворений). Тема отношений поэта и власти; поэт и поэзия.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лирическое стихотворение (развитие представлений); ода.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Н.М. КАРАМЗИН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Основные вехи биографии. Карамзин и Пушкин. Повесть «Бедная Лиза» - новая эстетическая реальность. Проблематика и тематика, новый тип героя, образ Лизы.</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сентиментализм как литературное течение, сентиментализм и классицизм (чувственное начало в противовес рационализму), жанр сентиментальной повести.</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ИЗ РУССКОЙ ЛИТЕРАТУРЫ XIX ВЕКА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В.А. Жуковский «Лесной царь», «Море», «Невыразимое» . К.Ф. Рылеев «Иван Сусанин», «Смерть Ермака».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поэтах. Основные темы, мотивы. Система образно-выразительных средств в балладе, художественное богатство поэтических произведений.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баллада (развитие представлений); элегия, жанровое образование – дума, песня; элементы романтизма, романтизм.</w:t>
      </w:r>
    </w:p>
    <w:p w:rsidR="00311AEA" w:rsidRPr="00311AEA" w:rsidRDefault="00311AEA" w:rsidP="00311AEA">
      <w:pPr>
        <w:widowControl/>
        <w:ind w:left="709"/>
        <w:jc w:val="both"/>
        <w:rPr>
          <w:rFonts w:ascii="Times New Roman" w:hAnsi="Times New Roman"/>
        </w:rPr>
      </w:pPr>
      <w:r w:rsidRPr="00311AEA">
        <w:rPr>
          <w:rFonts w:ascii="Times New Roman" w:hAnsi="Times New Roman"/>
        </w:rPr>
        <w:t>.</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А.С. ПУШКИН </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Тематическое богатство поэзии А.С. Пушкина. Стихотворения: «И.И. Пущину», «Бесы», «Маленькие трагедии», повесть «Пиковая дама» (обзор). Роман «Капитанская дочка»: проблематика (любовь  и долг, любовь и дружба, честь, вольнолюбие; осознание предначертанья, провидение, случай и судьба; независимость, ответственность; литература и история). Система образов романа. Отношение писателя к событиям и героям. Новый тип исторической прозы.</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элегия, послание, историческая песня, роман (исторический роман – развитие представлений); художественная идея (развитие представлений).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М.Ю. ЛЕРМОНТОВ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Кавказ и в жизни и творчестве поэта. Поэма «Мцыри»: свободолюбие, гордость, сила духа – основные мотивы поэмы; художественная идея и средства её выражения; образ-персонаж, образ-пейзаж. «Мцыри – любимый идеал Лермонтова» (В.Г. Белинский).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сюжет и фабула в поэме; лиро-эпическая поэма; роль вступления, лирического монолога; поэтический синтаксис (риторические фигуры); романтические традиции.</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Н.В. ГОГОЛЬ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Основные вехи биографии писателя. А.С. Пушкин и Н.В. Гоголь. Комедия «Ревизор»: творческая и сценическая история пьесы, русское чиновничество в сатирическом изображении Гоголя: разоблачение пошлости, угодливости, чинопочитания, беспринципности, взяточничества, лживости и авантюризма, равнодушного отношения к служебному долгу. Основной конфликт пьесы и способы его разрешения.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драма как род литературы, своеобразие драматических произведений, комедия, развитие понятий о юморе и сатире; «говорящие» фамилии.</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И.С. ТУРГЕНЕВ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Основные вехи биографии И.С. Тургенева. Произведения писателя о любви: повесть «Ася». Возвышенное и трагическое в изображении жизни и судьбы героев. Образ Аси: любовь, нежность, верность, противоречивость характера.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лирическая повесть; прообраз, прототип.</w:t>
      </w:r>
    </w:p>
    <w:p w:rsidR="00311AEA" w:rsidRPr="00311AEA" w:rsidRDefault="00311AEA" w:rsidP="00311AEA">
      <w:pPr>
        <w:widowControl/>
        <w:ind w:left="709"/>
        <w:jc w:val="both"/>
        <w:rPr>
          <w:rFonts w:ascii="Times New Roman" w:hAnsi="Times New Roman"/>
        </w:rPr>
      </w:pPr>
      <w:r w:rsidRPr="00311AEA">
        <w:rPr>
          <w:rFonts w:ascii="Times New Roman" w:hAnsi="Times New Roman"/>
        </w:rPr>
        <w:lastRenderedPageBreak/>
        <w:t xml:space="preserve">Н.А. НЕКРАСОВ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Основные вехи биографии Н.А. Некрасова. Судьба и жизнь народная в изображении поэта. «Внимая ужасам войны…», «Зеленый шум». Человек и природа в стихотворениях.</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фольклорные приемы в поэзии; песня; народность (создание первичных представлений); выразительные средства художественной речи: эпитет, бессоюзие; роль глаголов и глагольных форм (развитие представлени).</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А.А. ФЕТ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поэте. Мир природы и духовности в поэзии А.А. Фета: «Зреет рожь над жаркой нивой…», «Целый мир от красоты…», «Учись у них: у дуба, у березы…». Гармония  чувств, единство с миром природы, духовность – основные мотивы лирики А.А. Фета.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А.Н. ОСТРОВСКИЙ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писателе. Пьеса-сказка «Снегурочка» (фрагмент): связь с мифологическими и сказочными сюжетами. Образ Снегурочки. Народные обряды, элементы фольклора в сказке. Язык персонажей. Творческая и сценическая история пьесы.</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драма.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Л.Н. ТОЛСТОЙ </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Основные вехи биографии писателя. «Отрочество» (обзор; главы из повести); становление личности в борьбе против жестокости и произвола – рассказ «После бала». Нравственность и чувство долга, активный и пассивный протест, истинная и ложная красота, неучастие во зле, угасание любви – основные мотивы рассказа. Приемы создания образов. Судьба рассказчика для понимания художественной идеи произведения. </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автобиографическая проза; композиция и фабула рассказа (развитие представлений).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ИЗ РУССКОЙ ЛИТЕРАТУРЫ XX ВЕКА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М. ГОРЬКИЙ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Основные вехи биографии писателя. Рассказы «Макар Чудра», «Мой спутник» (обзор). Проблема цели и смысла жизни, истинные и ложные ценности. Художественное своеобразие ранней прозы М. Горького.</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традиции романтизма; жанровое своеобразие; образ-символ.</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В.В. МАЯКОВСКИЙ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поэте. «Я» и «вы», поэт и толпа в стихах В.В. Маяковского: «Хорошее отношение к лошадям».</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неологизмы; конфликт в лирическом произведении; рифма и ритм (развитие представлений)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О СЕРЬЕЗНОМ – С УЛЫБКОЙ (САТИРА НАЧАЛА XX ВЕКА)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Н.А. Тэффи «Свои и чужие». М. Зощенко «Обезьяний язык». Большие проблемы «маленьких людей»; человек и государство; художественное своеобразие рассказов; от анекдота – к фельетону, от фельетона – к юмористическому рассказу.</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литературный анекдот, юмор, сатира, ирония, сарказм (расширение представлений).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Н.А. ЗАБОЛОЦКИЙ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поэте. Стихотворения: «Я не ищу гармонии в природе…», «Старая актриса», «Некрасивая девочка» (по выбору). Поэт труда, духовной красоты. Тема творчества в лирике Н. Заболоцкого 1950-60-х годов.</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тема и мотив (развитие представлений).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М.В. ИСАКОВСКИЙ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Основные вехи биографии поэта. Стихотворения: «Катюша», «Враги сожги родную хату…», «Три ровесницы». Творческая история стихотворения «Катюша». Продолжение в творчестве М.В. Исаковского традиций устной народной поэзии и русской лирики XIX века.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стилизация; устная народная поэзия; тема стихотворения.</w:t>
      </w:r>
    </w:p>
    <w:p w:rsidR="00311AEA" w:rsidRPr="00311AEA" w:rsidRDefault="00311AEA" w:rsidP="00311AEA">
      <w:pPr>
        <w:widowControl/>
        <w:ind w:left="709"/>
        <w:jc w:val="both"/>
        <w:rPr>
          <w:rFonts w:ascii="Times New Roman" w:hAnsi="Times New Roman"/>
        </w:rPr>
      </w:pPr>
      <w:r w:rsidRPr="00311AEA">
        <w:rPr>
          <w:rFonts w:ascii="Times New Roman" w:hAnsi="Times New Roman"/>
        </w:rPr>
        <w:lastRenderedPageBreak/>
        <w:t xml:space="preserve">В.П. АСТАФЬЕВ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писателе. Человек и война, литература и история в творчестве В.П. Астафьева; рассказ «Фотография, на которой меня нет». Проблема нравственной памяти в рассказе. Отношение автора к событиям и персонажам, образ рассказчика.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образ рассказчика (развитие представлений).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А.Т. ТВАРДОВСКИЙ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Основные вехи биографии. Судьба страны в поэзии А.Т. Твардовского:  «За далью – даль» (главы из поэмы). Россия на страницах поэмы. Ответственность художника перед страной – один из основных мотивов. Образ автора. Художественное своеобразие изученных глав.</w:t>
      </w:r>
      <w:r w:rsidRPr="00311AEA">
        <w:rPr>
          <w:rFonts w:ascii="Times New Roman" w:hAnsi="Times New Roman"/>
        </w:rPr>
        <w:cr/>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дорога и путешествие в эпосе Твардовского.</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В.Г. РАСПУТИН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Основные вехи биографии писателя. XX век на страницах прозы В.Г. Распутина. Нравственная проблематика повести «Уроки французского». Новое раскрытие темы детства на страницах повести. Центральный конфликт и основные образы повествования. Сострадание, справедливость, границы дозволенного. Милосердие, готовность прийти на помощь, способность к предотвращению жестокости, насилия в условиях силового соперничества.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рассказчик в художественной прозе (развитие представлений).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ИЗ ЗАРУБЕЖНОЙ ЛИТЕРАТУРЫ</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У. ШЕКСПИР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писателе. Трагедия «Ромео и Джульетта» (фрагменты). Певец великих и вечных тем (жизнь, смерть, любовь, проблема отцов и детей). Сценическая история пьесы, «Ромео и Джульетта» на русской сцене.</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трагедия (основные признаки жанра).</w:t>
      </w:r>
    </w:p>
    <w:p w:rsidR="00311AEA" w:rsidRPr="00311AEA" w:rsidRDefault="00311AEA" w:rsidP="00311AEA">
      <w:pPr>
        <w:widowControl/>
        <w:ind w:left="709"/>
        <w:jc w:val="both"/>
        <w:rPr>
          <w:rFonts w:ascii="Times New Roman" w:hAnsi="Times New Roman"/>
        </w:rPr>
      </w:pP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М. СЕРВАНТЕС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писателе. Роман «Дон Кихот»: проблематика (идеальное и обыденное, возвышенное и приземленное, мечта и действительность) и художественная идея романа. Образ Дон Кихота. Позиция писателя. Тема Дон Кихота в русской литературе. Донкихотство.</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рыцарский роман; романный герой; пародия (развитие представлений).</w:t>
      </w:r>
    </w:p>
    <w:p w:rsidR="00311AEA" w:rsidRPr="00311AEA" w:rsidRDefault="00311AEA" w:rsidP="00311AEA">
      <w:pPr>
        <w:widowControl/>
        <w:ind w:left="709"/>
        <w:jc w:val="both"/>
        <w:rPr>
          <w:rFonts w:ascii="Times New Roman" w:hAnsi="Times New Roman"/>
          <w:b/>
        </w:rPr>
      </w:pPr>
      <w:r w:rsidRPr="00311AEA">
        <w:rPr>
          <w:rFonts w:ascii="Times New Roman" w:hAnsi="Times New Roman"/>
          <w:b/>
        </w:rPr>
        <w:t>9 класс</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ВВЕДЕНИЕ </w:t>
      </w:r>
    </w:p>
    <w:p w:rsidR="00311AEA" w:rsidRPr="00311AEA" w:rsidRDefault="00311AEA" w:rsidP="00311AEA">
      <w:pPr>
        <w:widowControl/>
        <w:ind w:left="709"/>
        <w:jc w:val="both"/>
        <w:rPr>
          <w:rFonts w:ascii="Times New Roman" w:hAnsi="Times New Roman"/>
        </w:rPr>
      </w:pPr>
      <w:r w:rsidRPr="00311AEA">
        <w:rPr>
          <w:rFonts w:ascii="Times New Roman" w:hAnsi="Times New Roman"/>
        </w:rPr>
        <w:tab/>
        <w:t>Подведение итогов изучения литературы в 5-8 классах. Своеобразие изучения литературы в 9 классе; историко-литературный процесс. Литературные направления, школы, движения. Периодизация литературного процесса. Развитие литературы от устного народного творчества, древнерусской литературы, литературы XVIII, XIX, XX  веков. Литература и история: этические и эстетические взгляды.</w:t>
      </w:r>
    </w:p>
    <w:p w:rsidR="00311AEA" w:rsidRPr="00311AEA" w:rsidRDefault="00311AEA" w:rsidP="00311AEA">
      <w:pPr>
        <w:widowControl/>
        <w:ind w:left="709"/>
        <w:jc w:val="both"/>
        <w:rPr>
          <w:rFonts w:ascii="Times New Roman" w:hAnsi="Times New Roman"/>
        </w:rPr>
      </w:pPr>
      <w:r w:rsidRPr="00311AEA">
        <w:rPr>
          <w:rFonts w:ascii="Times New Roman" w:hAnsi="Times New Roman"/>
        </w:rPr>
        <w:tab/>
        <w:t>Теория литературы: историко-литературный процесс, литературное направление, «сквозные» темы и мотивы.</w:t>
      </w:r>
    </w:p>
    <w:p w:rsidR="00311AEA" w:rsidRPr="00311AEA" w:rsidRDefault="00311AEA" w:rsidP="00311AEA">
      <w:pPr>
        <w:widowControl/>
        <w:ind w:left="709"/>
        <w:jc w:val="both"/>
        <w:rPr>
          <w:rFonts w:ascii="Times New Roman" w:hAnsi="Times New Roman"/>
        </w:rPr>
      </w:pPr>
      <w:r w:rsidRPr="00311AEA">
        <w:rPr>
          <w:rFonts w:ascii="Times New Roman" w:hAnsi="Times New Roman"/>
        </w:rPr>
        <w:tab/>
      </w:r>
    </w:p>
    <w:p w:rsidR="00311AEA" w:rsidRPr="00311AEA" w:rsidRDefault="00311AEA" w:rsidP="00311AEA">
      <w:pPr>
        <w:widowControl/>
        <w:ind w:left="709"/>
        <w:jc w:val="both"/>
        <w:rPr>
          <w:rFonts w:ascii="Times New Roman" w:hAnsi="Times New Roman"/>
        </w:rPr>
      </w:pPr>
      <w:r w:rsidRPr="00311AEA">
        <w:rPr>
          <w:rFonts w:ascii="Times New Roman" w:hAnsi="Times New Roman"/>
        </w:rPr>
        <w:t>ИЗ ЗАРУБЕЖНОЙ ЛИТЕРАТУРЫ</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У. ШЕКСПИР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Жанровое многообразие драматургии У. Шекспира. Проблематика трагедий. Низкое и высокое, сиюминутное и общечеловеческое, злое и доброе в трагедии «Гамлет». Центральный конфликт пьесы. Образы Гамлета и Офелии в русском искусстве XX века.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трагедия (развитие представлений), мистерия, сага; эпоха Возрождения.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Ж.Б. МОЛЬЕР </w:t>
      </w:r>
    </w:p>
    <w:p w:rsidR="00311AEA" w:rsidRPr="00311AEA" w:rsidRDefault="00311AEA" w:rsidP="00311AEA">
      <w:pPr>
        <w:widowControl/>
        <w:ind w:left="709"/>
        <w:jc w:val="both"/>
        <w:rPr>
          <w:rFonts w:ascii="Times New Roman" w:hAnsi="Times New Roman"/>
        </w:rPr>
      </w:pPr>
      <w:r w:rsidRPr="00311AEA">
        <w:rPr>
          <w:rFonts w:ascii="Times New Roman" w:hAnsi="Times New Roman"/>
        </w:rPr>
        <w:lastRenderedPageBreak/>
        <w:t xml:space="preserve">Краткие сведения о драматурге. «Высокая комедия» Ж.Б. Мольера (обзор), Тематика проблематика комедий Мольера. Комедия «Мнимый больной»: основной конфликт пьесы; объекты уничтожающего смеха; группировка образов в комедии.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И.В. ГЁТЕ</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Краткие сведения о поэте. И.В. Гёте – выдающийся деятель немецкого Просвещения. «Фауст» - вершина философской литературы. И.В. Гёте в России.</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готический роман, литература эпохи Просвещения.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ИЗ ДРЕВНЕРУССКОЙ ЛИТЕРАТУРЫ </w:t>
      </w:r>
    </w:p>
    <w:p w:rsidR="00311AEA" w:rsidRPr="00311AEA" w:rsidRDefault="00311AEA" w:rsidP="00311AEA">
      <w:pPr>
        <w:widowControl/>
        <w:ind w:left="709"/>
        <w:jc w:val="both"/>
        <w:rPr>
          <w:rFonts w:ascii="Times New Roman" w:hAnsi="Times New Roman"/>
        </w:rPr>
      </w:pPr>
      <w:r w:rsidRPr="00311AEA">
        <w:rPr>
          <w:rFonts w:ascii="Times New Roman" w:hAnsi="Times New Roman"/>
        </w:rPr>
        <w:t>«Слово о полку Игореве»: история написания и публикации, основная проблематика, система образов (образы-персонажи, образ-пейзаж, образы животных), центральная идея, значение «Слова…» в истории русской литературы и культуры. Оригинал и переводы; мысль о единстве Русской земли; проблема ответственности за судьбу Руси в «Слове…».</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слово как жанр древнерусской литературы, летопись, героическая поэма, историческая песня, плач; рефрен, психологический параллелизм, олицетворение.</w:t>
      </w:r>
    </w:p>
    <w:p w:rsidR="00311AEA" w:rsidRPr="00311AEA" w:rsidRDefault="00311AEA" w:rsidP="00311AEA">
      <w:pPr>
        <w:widowControl/>
        <w:ind w:left="709"/>
        <w:jc w:val="both"/>
        <w:rPr>
          <w:rFonts w:ascii="Times New Roman" w:hAnsi="Times New Roman"/>
        </w:rPr>
      </w:pPr>
      <w:r w:rsidRPr="00311AEA">
        <w:rPr>
          <w:rFonts w:ascii="Times New Roman" w:hAnsi="Times New Roman"/>
        </w:rPr>
        <w:t>ИЗ ЛИТЕРАТУРЫ XVIII ВЕКА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А.Н. РАДИЩЕВ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Основные вехи биографии. Литературная деятельность А.Н. Радищева. Ода «Вольность»: новаторство писателя. «Путешествие из Петербурга в Москву». Смысл эпиграфа. Тематика основная проблематика  книги (идеи Просвещения: гуманизм, человеческое достоинство, свобода личности; антикрепостническая направленность «Путешествия…»; человек и государство; писатель и власть).Сюжет и система образов. История издания книги.</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жанр путешествия.</w:t>
      </w:r>
    </w:p>
    <w:p w:rsidR="00311AEA" w:rsidRPr="00311AEA" w:rsidRDefault="00311AEA" w:rsidP="00CD6763">
      <w:pPr>
        <w:widowControl/>
        <w:jc w:val="both"/>
        <w:rPr>
          <w:rFonts w:ascii="Times New Roman" w:hAnsi="Times New Roman"/>
        </w:rPr>
      </w:pPr>
    </w:p>
    <w:p w:rsidR="00311AEA" w:rsidRPr="00311AEA" w:rsidRDefault="00311AEA" w:rsidP="00311AEA">
      <w:pPr>
        <w:widowControl/>
        <w:ind w:left="709"/>
        <w:jc w:val="both"/>
        <w:rPr>
          <w:rFonts w:ascii="Times New Roman" w:hAnsi="Times New Roman"/>
        </w:rPr>
      </w:pPr>
      <w:r w:rsidRPr="00311AEA">
        <w:rPr>
          <w:rFonts w:ascii="Times New Roman" w:hAnsi="Times New Roman"/>
        </w:rPr>
        <w:t>ИЗ ЛИТЕРАТУРЫ XIX ВЕКА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ЛИТЕРАТУРНЫЙ ПРОЦЕСС КОНЦА XVIII – НАЧАЛА XIX ВЕКА </w:t>
      </w:r>
    </w:p>
    <w:p w:rsidR="00311AEA" w:rsidRPr="00311AEA" w:rsidRDefault="00311AEA" w:rsidP="00311AEA">
      <w:pPr>
        <w:widowControl/>
        <w:ind w:left="709"/>
        <w:jc w:val="both"/>
        <w:rPr>
          <w:rFonts w:ascii="Times New Roman" w:hAnsi="Times New Roman"/>
        </w:rPr>
      </w:pPr>
      <w:r w:rsidRPr="00311AEA">
        <w:rPr>
          <w:rFonts w:ascii="Times New Roman" w:hAnsi="Times New Roman"/>
        </w:rPr>
        <w:t>Характеристика литературных явлений этого периода: классицизм, сентиментализм, романтизм.</w:t>
      </w:r>
    </w:p>
    <w:p w:rsidR="00311AEA" w:rsidRPr="00311AEA" w:rsidRDefault="00311AEA" w:rsidP="00311AEA">
      <w:pPr>
        <w:widowControl/>
        <w:ind w:left="709"/>
        <w:jc w:val="both"/>
        <w:rPr>
          <w:rFonts w:ascii="Times New Roman" w:hAnsi="Times New Roman"/>
        </w:rPr>
      </w:pPr>
      <w:r w:rsidRPr="00311AEA">
        <w:rPr>
          <w:rFonts w:ascii="Times New Roman" w:hAnsi="Times New Roman"/>
        </w:rPr>
        <w:t>Становление и развитие русского романтизма в первой четверти XIX века. Исторические предпосылки русского романтизма, его национальный особенности. Важнейшие черты эстетики романтизма и их воплощение в творчестве К.Н. Батюшкова, В.А. Жуковского, К.Ф. Рылеева, Е.А. Баратынского. Гражданское  и психологическое течение в русском романтизме.</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классицизм, сентиментализм, романтизм как литературное направление; «школа гармонической точности»; «гражданский романтизм»; романтическая элегия, баллада, песня, дружеское послание.</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А.С. ГРИБОЕДОВ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Основные вехи биографии А.С. Грибоедова: писатель, государственный деятель, дипломат. Комедия «Горе от ума». Творческая история. Личное и социальное в конфликте. Своеобразие языка. Группировка образов. Комедия в истории культуры России. Комедия в русской критике (И.А. Гончаров и Д.И. Писарев о «Горе от ума»). Человек и государство, проблема идеала, нравственная проблематика. Художественное богатство комедии. Современные дискуссии о комедии.</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комедия в стихах, трагикомедия, элементы классицизма в комедии («говорящие» фамилии, единство места, времени и действия); конфликт; монолог; внесценический персонаж.</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ПОЭТЫ ПУШКИНСКОГО КРУГА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К.Н. Батюшков «Переход русский войск через Неман 1 января 1813 года» (отрывок из большого стихотворения); «Мой гений», «Надпись к портрету Жуковского», «Есть наслаждение и в дикости лесов…»; А.А. Дельвиг «Романс», «Русская песня», «Идиллия»; Е.А. Баратынский «Разуверение», «Чудный град порой сольется…», «Муза»; Н.М. Языков «Родина», «Пловец».</w:t>
      </w:r>
    </w:p>
    <w:p w:rsidR="00311AEA" w:rsidRPr="00311AEA" w:rsidRDefault="00311AEA" w:rsidP="00311AEA">
      <w:pPr>
        <w:widowControl/>
        <w:ind w:left="709"/>
        <w:jc w:val="both"/>
        <w:rPr>
          <w:rFonts w:ascii="Times New Roman" w:hAnsi="Times New Roman"/>
        </w:rPr>
      </w:pPr>
      <w:r w:rsidRPr="00311AEA">
        <w:rPr>
          <w:rFonts w:ascii="Times New Roman" w:hAnsi="Times New Roman"/>
        </w:rPr>
        <w:lastRenderedPageBreak/>
        <w:t>Краткие сведения об авторах, тематика и проблематика лирики, романтическое движение, жанровый состав, А.С. Пушкин и поэты-современники.</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«легкая поэзия», идиллия, элегия.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w:t>
      </w:r>
    </w:p>
    <w:p w:rsidR="00311AEA" w:rsidRPr="00311AEA" w:rsidRDefault="00311AEA" w:rsidP="00311AEA">
      <w:pPr>
        <w:widowControl/>
        <w:ind w:left="709"/>
        <w:jc w:val="both"/>
        <w:rPr>
          <w:rFonts w:ascii="Times New Roman" w:hAnsi="Times New Roman"/>
        </w:rPr>
      </w:pPr>
      <w:r w:rsidRPr="00311AEA">
        <w:rPr>
          <w:rFonts w:ascii="Times New Roman" w:hAnsi="Times New Roman"/>
        </w:rPr>
        <w:t>А.С. ПУШКИН</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Творческая биография А.С. Пушкина, темы и мотивы лирики, жанровое многообразие лирик, тема поэта и поэзии: «К морю», «На холмах Грузии лежит ночная мгла…», «Арион», «Анчар», «Пророк»,  «К***» («Я помню чудное мгновенье…»), «Я вас любил…», «Я памятник себе воздвиг нерукотворный…»; романтическая поэма «Цыганы». Художественные особенности поэмы – время, пространство, персонажи, язык; основная проблематика поэмы в контексте литературных дискуссий времени. Переход к реализму: «Повести Белкина». Богатство образов и характеров «Повестей…». Центральная проблематика. Пробуждение в читателе «чувств добрых» - нравственная позиция писателя. Реализм прозы А.С. Пушкина.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Роман в стихах «Евгений Онегин»: творческая история, основная проблематика и система образов. Образ автора в романе. Художественные открытия в «Евгении Онегине». «Энциклопедия русской жизни» - В.Г. Белинский о романе. Современные дискуссии о романе. Комментарий к роману.</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жанровое многообразие Пушкинского наследия; романтизм, романтически герой, романтическая поэма (развитие представлений); реализм; роман в стихах, онегинская строфа, лирическое отступление.</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М.Ю. ЛЕРМОНТОВ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Творческая биография М.Ю. Лермонтова. М.Ю. Лермонтов и А.С. Пушкин: стихотворение «Смерть поэта». Образ поэта в представлении М.Ю. Лермонтова: стихотворение «Поэт». Темы и мотивы лирики: «Нет, я не Байрон…», «Я жить хочу», «Пророк», «Когда волнуется желтеющая нива…», «Нет, не тебя так пылко я люблю…», «Три пальмы», «И скучно и грустно…», «Дума», «Молитва» («В минуту жизни трудную…»).</w:t>
      </w:r>
    </w:p>
    <w:p w:rsidR="00311AEA" w:rsidRPr="00311AEA" w:rsidRDefault="00311AEA" w:rsidP="00311AEA">
      <w:pPr>
        <w:widowControl/>
        <w:ind w:left="709"/>
        <w:jc w:val="both"/>
        <w:rPr>
          <w:rFonts w:ascii="Times New Roman" w:hAnsi="Times New Roman"/>
        </w:rPr>
      </w:pPr>
      <w:r w:rsidRPr="00311AEA">
        <w:rPr>
          <w:rFonts w:ascii="Times New Roman" w:hAnsi="Times New Roman"/>
        </w:rPr>
        <w:t>Роман «Герой нашего времени»: сюжет, фабула, композиция. Гражданская активность и смысл жизни, светская жизнь и светские представления, позиция писателя. Внутренняя связь проблематики романа с лирикой поэта. Художественное совершенство романа. Печорин и другие персонажи. Место и роль двух предисловий. Идейно-композиционное значение главы «Фаталист». В.Г. Белинский о романе.</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романтизм в литературе; лирический персонаж и лирический герой; фабула.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Н.В. ГОГОЛЬ </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Творческая биография Н.В. Гоголя. Поэма «Мертвые души»: образы помещиков, новый тип героя, отношение писателя к изображаемым явлениям, помещичий и чиновничий быт в изображении Н.В. Гоголя, художественное своеобразие  произведения.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развитие реализма; вставная повесть; лирические отступления.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Ф.И. ТЮТЧЕВ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Основные вехи биографии, темы и мотивы лирики: «С поляны коршун поднялся…», «Как весел грохот летних бурь…» и три стихотворения по выбору. Вечные темы и мотивы, нравственная позиция поэта, лирика размышлений и философская лирика. Художественное своеобразие стихотворений.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философская лирика, философская миниатюра.</w:t>
      </w:r>
    </w:p>
    <w:p w:rsidR="00311AEA" w:rsidRPr="00311AEA" w:rsidRDefault="00311AEA" w:rsidP="00654A95">
      <w:pPr>
        <w:widowControl/>
        <w:ind w:left="709"/>
        <w:jc w:val="both"/>
        <w:rPr>
          <w:rFonts w:ascii="Times New Roman" w:hAnsi="Times New Roman"/>
        </w:rPr>
      </w:pPr>
      <w:r w:rsidRPr="00311AEA">
        <w:rPr>
          <w:rFonts w:ascii="Times New Roman" w:hAnsi="Times New Roman"/>
        </w:rPr>
        <w:t xml:space="preserve">А.А. ФЕТ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Основные вехи биографии, темы и мотивы лирики. Любовь, природа и человек: «Какая ночь!..» «Я тебе ничего не скажу…», «Какая грусть! Конец аллеи…». Художественное своеобразие стихотворений.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медитативная лирика.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Н.А. НЕКРАСОВ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lastRenderedPageBreak/>
        <w:t xml:space="preserve">Творческая биография Н.А. Некрасова. Отражение в лирике гражданской позиции и взглядов революционной демократии: «Памяти Добролюбова». </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гражданская лирика.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Ф.М. ДОСТОЕВСКИЙ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Основные вехи биографии. Роман «Бедные люди»: материальное и духовное в произведении, характеристика образов, позиция писателя. Развитие темы «маленького человека». Ф.М. Достоевский и Н.В. Гоголь.</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тема «маленького человека».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Л.Н. ТОЛСТОЙ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Основные вехи биографии. Автобиографическая проза: повесть «Юность». Нравственные идеалы, мечты и реальность, становление личности, основные приемы создания образов.</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автобиографическая проза (развитие представлений).</w:t>
      </w:r>
    </w:p>
    <w:p w:rsidR="00311AEA" w:rsidRPr="00311AEA" w:rsidRDefault="00311AEA" w:rsidP="00311AEA">
      <w:pPr>
        <w:widowControl/>
        <w:ind w:left="709"/>
        <w:jc w:val="both"/>
        <w:rPr>
          <w:rFonts w:ascii="Times New Roman" w:hAnsi="Times New Roman"/>
        </w:rPr>
      </w:pPr>
      <w:r w:rsidRPr="00311AEA">
        <w:rPr>
          <w:rFonts w:ascii="Times New Roman" w:hAnsi="Times New Roman"/>
        </w:rPr>
        <w:t>ИЗ ЛИТЕРАТУРЫ XX ВЕКА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ЛИТЕРАТУРНЫЙ ПРОЦЕСС НАЧАЛА XX ВЕКА </w:t>
      </w:r>
    </w:p>
    <w:p w:rsidR="00311AEA" w:rsidRPr="00311AEA" w:rsidRDefault="00311AEA" w:rsidP="00311AEA">
      <w:pPr>
        <w:widowControl/>
        <w:ind w:left="709"/>
        <w:jc w:val="both"/>
        <w:rPr>
          <w:rFonts w:ascii="Times New Roman" w:hAnsi="Times New Roman"/>
        </w:rPr>
      </w:pPr>
      <w:r w:rsidRPr="00311AEA">
        <w:rPr>
          <w:rFonts w:ascii="Times New Roman" w:hAnsi="Times New Roman"/>
        </w:rPr>
        <w:t>Развитие реализма, новые эстетические школы. Модернистские течения. Всеобщая тяга к культуре.</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Серебряный век, реализм, модернизм, символизм, акмеизм, футуризм,  авангардизм.</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М. ГОРЬКИЙ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Основные вехи биографии. Своеобразие прозы раннего М. Горького. Рассказ «Челкаш». Рассказы «Двадцать шесть и одна», «Супруги Орловы» - по выбору. Основной конфликт: люди «дна» и проблема человеческого в человеке; художественная идея. «Песня о Буревестнике».</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романтические и реалистические черты; новый тип героя, образ-символ.</w:t>
      </w:r>
    </w:p>
    <w:p w:rsidR="00311AEA" w:rsidRPr="00311AEA" w:rsidRDefault="00311AEA" w:rsidP="00311AEA">
      <w:pPr>
        <w:widowControl/>
        <w:ind w:left="709"/>
        <w:jc w:val="both"/>
        <w:rPr>
          <w:rFonts w:ascii="Times New Roman" w:hAnsi="Times New Roman"/>
        </w:rPr>
      </w:pP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ИЗ ПОЭЗИИ СЕРЕБРЯНОГО ВЕКА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Многообразие поэтических голосов эпохи (стихи А.А. Бло¬ка, С.А. Есенина, В.В. Маяковского, М.И. Цветаевой, Н.С. Гу¬милева, А.А. Ахматовой). Основные темы и мотивы.</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авангардизм, модернизм; фольклор и литература.</w:t>
      </w:r>
    </w:p>
    <w:p w:rsidR="00311AEA" w:rsidRPr="00311AEA" w:rsidRDefault="00311AEA" w:rsidP="00311AEA">
      <w:pPr>
        <w:widowControl/>
        <w:ind w:left="709"/>
        <w:jc w:val="both"/>
        <w:rPr>
          <w:rFonts w:ascii="Times New Roman" w:hAnsi="Times New Roman"/>
        </w:rPr>
      </w:pPr>
      <w:r w:rsidRPr="00311AEA">
        <w:rPr>
          <w:rFonts w:ascii="Times New Roman" w:hAnsi="Times New Roman"/>
        </w:rPr>
        <w:t>Универсальные учебные действия: различные виды чте¬ния, в том числе наизусть; цитатный план, тезисный план к устному сочинению; письменный ответ на вопрос; исследова¬тельская работа с текстом; работа с учебником; комплексный анализ двух тематически близких стихотворений разных авто¬ров; подготовка сообщения; прослушивание музыкальных за¬писей; работа с портретом.</w:t>
      </w:r>
    </w:p>
    <w:p w:rsidR="00311AEA" w:rsidRPr="00311AEA" w:rsidRDefault="00311AEA" w:rsidP="00311AEA">
      <w:pPr>
        <w:widowControl/>
        <w:ind w:left="709"/>
        <w:jc w:val="both"/>
        <w:rPr>
          <w:rFonts w:ascii="Times New Roman" w:hAnsi="Times New Roman"/>
        </w:rPr>
      </w:pP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М.А. БУЛГАКОВ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Основные вехи биографии. Повесть «Собачье сердце». Про¬блематика и образы. Художественная идея повести. Пафос произведения и авторская позиция.</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персонаж, имя которого стало нарица¬тельным.</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М.А. ШОЛОХОВ </w:t>
      </w:r>
    </w:p>
    <w:p w:rsidR="00311AEA" w:rsidRPr="00311AEA" w:rsidRDefault="00311AEA" w:rsidP="00311AEA">
      <w:pPr>
        <w:widowControl/>
        <w:ind w:left="709"/>
        <w:jc w:val="both"/>
        <w:rPr>
          <w:rFonts w:ascii="Times New Roman" w:hAnsi="Times New Roman"/>
        </w:rPr>
      </w:pPr>
    </w:p>
    <w:p w:rsidR="00311AEA" w:rsidRPr="00311AEA" w:rsidRDefault="00311AEA" w:rsidP="00311AEA">
      <w:pPr>
        <w:widowControl/>
        <w:ind w:left="709"/>
        <w:jc w:val="both"/>
        <w:rPr>
          <w:rFonts w:ascii="Times New Roman" w:hAnsi="Times New Roman"/>
        </w:rPr>
      </w:pPr>
      <w:r w:rsidRPr="00311AEA">
        <w:rPr>
          <w:rFonts w:ascii="Times New Roman" w:hAnsi="Times New Roman"/>
        </w:rPr>
        <w:t>Основные вехи биографии. Русский характер в изображе¬нии М.А. Шолохова. Рассказ «Судьба человека»: образы, роль сюжета и композиции в раскрытии художественной идеи. Проблема человека на войне.</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А. Т. ТВАРДОВСКИЙ </w:t>
      </w:r>
    </w:p>
    <w:p w:rsidR="00311AEA" w:rsidRPr="00311AEA" w:rsidRDefault="00311AEA" w:rsidP="00311AEA">
      <w:pPr>
        <w:widowControl/>
        <w:ind w:left="709"/>
        <w:jc w:val="both"/>
        <w:rPr>
          <w:rFonts w:ascii="Times New Roman" w:hAnsi="Times New Roman"/>
        </w:rPr>
      </w:pPr>
      <w:r w:rsidRPr="00311AEA">
        <w:rPr>
          <w:rFonts w:ascii="Times New Roman" w:hAnsi="Times New Roman"/>
        </w:rPr>
        <w:t>Сведения о поэте. Военная тема в лирике А.Т. Твардовско¬го: «Я убит подо Ржевом...», «Лежат они, глухие и немые...». Мотивы исторической и человеческой памяти в послевоенной лирике. Художественное своеобразие лирики А.Т. Твардовско¬го о войне.</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А.И. СОЛЖЕНИЦЫН </w:t>
      </w:r>
    </w:p>
    <w:p w:rsidR="00311AEA" w:rsidRPr="00311AEA" w:rsidRDefault="00311AEA" w:rsidP="00311AEA">
      <w:pPr>
        <w:widowControl/>
        <w:ind w:left="709"/>
        <w:jc w:val="both"/>
        <w:rPr>
          <w:rFonts w:ascii="Times New Roman" w:hAnsi="Times New Roman"/>
        </w:rPr>
      </w:pPr>
      <w:r w:rsidRPr="00311AEA">
        <w:rPr>
          <w:rFonts w:ascii="Times New Roman" w:hAnsi="Times New Roman"/>
        </w:rPr>
        <w:lastRenderedPageBreak/>
        <w:t>Основные вехи биографии писателя. А.Т. Твардовский в пи¬сательской судьбе А.И. Солженицына. Рассказ «Матренин двор». Творческая история произведения. Реалии и художест-венные обобщения в рассказе. Традиции Н.А. Некрасова. Об¬разы Матрены и рассказчика. Самостоятельный анализ рас¬сказа «Как жаль».</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реальное и символическое.</w:t>
      </w: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Ч.Т. АЙТМАТОВ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Автобиография писателя. Воспоминания о детстве. Этапы творческого пути. Повесть «Джамиля». Образы главных ге¬роев. Национальный характер в изображении писателя. Тема обновления, нравственного пробуждения личности. Основной конфликт. Своеобразие композиции. Духовно-нравственная проблематика повести.</w:t>
      </w:r>
    </w:p>
    <w:p w:rsidR="00311AEA" w:rsidRPr="00311AEA" w:rsidRDefault="00311AEA" w:rsidP="00311AEA">
      <w:pPr>
        <w:widowControl/>
        <w:ind w:left="709"/>
        <w:jc w:val="both"/>
        <w:rPr>
          <w:rFonts w:ascii="Times New Roman" w:hAnsi="Times New Roman"/>
        </w:rPr>
      </w:pPr>
      <w:r w:rsidRPr="00311AEA">
        <w:rPr>
          <w:rFonts w:ascii="Times New Roman" w:hAnsi="Times New Roman"/>
        </w:rPr>
        <w:t>Теория литературы: повесть.</w:t>
      </w:r>
    </w:p>
    <w:p w:rsidR="00311AEA" w:rsidRPr="00311AEA" w:rsidRDefault="00311AEA" w:rsidP="00311AEA">
      <w:pPr>
        <w:widowControl/>
        <w:ind w:left="709"/>
        <w:jc w:val="both"/>
        <w:rPr>
          <w:rFonts w:ascii="Times New Roman" w:hAnsi="Times New Roman"/>
        </w:rPr>
      </w:pPr>
    </w:p>
    <w:p w:rsidR="00311AEA" w:rsidRPr="00311AEA" w:rsidRDefault="00311AEA" w:rsidP="00311AEA">
      <w:pPr>
        <w:widowControl/>
        <w:ind w:left="709"/>
        <w:jc w:val="both"/>
        <w:rPr>
          <w:rFonts w:ascii="Times New Roman" w:hAnsi="Times New Roman"/>
        </w:rPr>
      </w:pPr>
      <w:r w:rsidRPr="00311AEA">
        <w:rPr>
          <w:rFonts w:ascii="Times New Roman" w:hAnsi="Times New Roman"/>
        </w:rPr>
        <w:t xml:space="preserve">B.C. ВЫСОЦКИЙ </w:t>
      </w:r>
    </w:p>
    <w:p w:rsidR="00311AEA" w:rsidRPr="00311AEA" w:rsidRDefault="00311AEA" w:rsidP="00311AEA">
      <w:pPr>
        <w:widowControl/>
        <w:ind w:left="709"/>
        <w:jc w:val="both"/>
        <w:rPr>
          <w:rFonts w:ascii="Times New Roman" w:hAnsi="Times New Roman"/>
        </w:rPr>
      </w:pPr>
      <w:r w:rsidRPr="00311AEA">
        <w:rPr>
          <w:rFonts w:ascii="Times New Roman" w:hAnsi="Times New Roman"/>
        </w:rPr>
        <w:t>Основные вехи творческой биографии. Воспоминания род¬ных и друзей. Стихотворения, посвященные поэту. Авторская песня — новое явление в русской литературе XX века. Основные темы и мотивы авторской песни. Тематика песен B.C. Высоцкого.</w:t>
      </w:r>
    </w:p>
    <w:p w:rsidR="00311AEA" w:rsidRDefault="00311AEA" w:rsidP="00311AEA">
      <w:pPr>
        <w:widowControl/>
        <w:ind w:left="709"/>
        <w:jc w:val="both"/>
        <w:rPr>
          <w:rFonts w:ascii="Times New Roman" w:hAnsi="Times New Roman"/>
        </w:rPr>
      </w:pPr>
      <w:r w:rsidRPr="00311AEA">
        <w:rPr>
          <w:rFonts w:ascii="Times New Roman" w:hAnsi="Times New Roman"/>
        </w:rPr>
        <w:t>Теория литературы: авторская песня.</w:t>
      </w:r>
    </w:p>
    <w:p w:rsidR="004F0186" w:rsidRDefault="004F0186" w:rsidP="00311AEA">
      <w:pPr>
        <w:widowControl/>
        <w:ind w:left="709"/>
        <w:jc w:val="both"/>
        <w:rPr>
          <w:rFonts w:ascii="Times New Roman" w:hAnsi="Times New Roman"/>
        </w:rPr>
      </w:pPr>
    </w:p>
    <w:p w:rsidR="004F0186" w:rsidRPr="004F0186" w:rsidRDefault="004F0186" w:rsidP="004F0186">
      <w:pPr>
        <w:widowControl/>
        <w:jc w:val="center"/>
        <w:rPr>
          <w:rFonts w:ascii="Times New Roman" w:eastAsia="Times New Roman" w:hAnsi="Times New Roman" w:cs="Times New Roman"/>
          <w:b/>
          <w:color w:val="auto"/>
          <w:lang w:bidi="ar-SA"/>
        </w:rPr>
      </w:pPr>
      <w:r w:rsidRPr="004F0186">
        <w:rPr>
          <w:rFonts w:ascii="Times New Roman" w:eastAsia="Times New Roman" w:hAnsi="Times New Roman" w:cs="Times New Roman"/>
          <w:b/>
          <w:color w:val="auto"/>
          <w:lang w:bidi="ar-SA"/>
        </w:rPr>
        <w:t>Обязательное содержание</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b/>
          <w:color w:val="auto"/>
          <w:lang w:bidi="ar-SA"/>
        </w:rPr>
        <w:t>Список А («ключевые» произведения литературы, предназначенные для обязательного изучения)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gridCol w:w="1218"/>
      </w:tblGrid>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РУССКАЯ ЛИТЕРАТУРА</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"Слово о полку Игореве" (к. XII в.) (8 - 9 кл.) </w:t>
            </w:r>
          </w:p>
        </w:tc>
        <w:tc>
          <w:tcPr>
            <w:tcW w:w="121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9</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Д.И. Фонвизин "Недоросль" (1778 - 1782) (8 - 9 кл.)</w:t>
            </w:r>
          </w:p>
        </w:tc>
        <w:tc>
          <w:tcPr>
            <w:tcW w:w="121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Н.М. Карамзин "Бедная Лиза" (1792) (8 - 9 кл.)</w:t>
            </w:r>
          </w:p>
        </w:tc>
        <w:tc>
          <w:tcPr>
            <w:tcW w:w="121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8</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А.С. Грибоедов "Горе от ума" (1821 - 1824) (9 кл.)</w:t>
            </w:r>
          </w:p>
        </w:tc>
        <w:tc>
          <w:tcPr>
            <w:tcW w:w="121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9</w:t>
            </w:r>
          </w:p>
        </w:tc>
      </w:tr>
      <w:tr w:rsidR="004F0186" w:rsidRPr="004F0186" w:rsidTr="004F0186">
        <w:trPr>
          <w:trHeight w:val="275"/>
        </w:trPr>
        <w:tc>
          <w:tcPr>
            <w:tcW w:w="8388" w:type="dxa"/>
            <w:vMerge w:val="restart"/>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А.С. Пушкин "Евгений Онегин" (1823 - 1831) (9 кл.),</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"Дубровский" (1832 - 1833) (6 - 7 кл), </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"Капитанская дочка" (1832 - 1836) (7 - 8 кл.).</w:t>
            </w:r>
          </w:p>
        </w:tc>
        <w:tc>
          <w:tcPr>
            <w:tcW w:w="121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9</w:t>
            </w:r>
          </w:p>
        </w:tc>
      </w:tr>
      <w:tr w:rsidR="004F0186" w:rsidRPr="004F0186" w:rsidTr="004F0186">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0186" w:rsidRPr="004F0186" w:rsidRDefault="004F0186" w:rsidP="004F0186">
            <w:pPr>
              <w:widowControl/>
              <w:rPr>
                <w:rFonts w:ascii="Times New Roman" w:eastAsia="Times New Roman" w:hAnsi="Times New Roman" w:cs="Times New Roman"/>
                <w:color w:val="auto"/>
                <w:lang w:bidi="ar-SA"/>
              </w:rPr>
            </w:pPr>
          </w:p>
        </w:tc>
        <w:tc>
          <w:tcPr>
            <w:tcW w:w="121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6</w:t>
            </w:r>
          </w:p>
        </w:tc>
      </w:tr>
      <w:tr w:rsidR="004F0186" w:rsidRPr="004F0186" w:rsidTr="004F0186">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0186" w:rsidRPr="004F0186" w:rsidRDefault="004F0186" w:rsidP="004F0186">
            <w:pPr>
              <w:widowControl/>
              <w:rPr>
                <w:rFonts w:ascii="Times New Roman" w:eastAsia="Times New Roman" w:hAnsi="Times New Roman" w:cs="Times New Roman"/>
                <w:color w:val="auto"/>
                <w:lang w:bidi="ar-SA"/>
              </w:rPr>
            </w:pPr>
          </w:p>
        </w:tc>
        <w:tc>
          <w:tcPr>
            <w:tcW w:w="121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8</w:t>
            </w:r>
          </w:p>
        </w:tc>
      </w:tr>
      <w:tr w:rsidR="004F0186" w:rsidRPr="004F0186" w:rsidTr="004F0186">
        <w:trPr>
          <w:trHeight w:val="414"/>
        </w:trPr>
        <w:tc>
          <w:tcPr>
            <w:tcW w:w="8388" w:type="dxa"/>
            <w:vMerge w:val="restart"/>
            <w:tcBorders>
              <w:top w:val="single" w:sz="4" w:space="0" w:color="auto"/>
              <w:left w:val="single" w:sz="4" w:space="0" w:color="auto"/>
              <w:bottom w:val="single" w:sz="4" w:space="0" w:color="auto"/>
              <w:right w:val="single" w:sz="4" w:space="0" w:color="auto"/>
            </w:tcBorders>
          </w:tcPr>
          <w:p w:rsidR="004F0186" w:rsidRPr="004F0186" w:rsidRDefault="004F0186" w:rsidP="004F0186">
            <w:pPr>
              <w:autoSpaceDE w:val="0"/>
              <w:autoSpaceDN w:val="0"/>
              <w:adjustRightInd w:val="0"/>
              <w:jc w:val="both"/>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Стихотворения: "Зимний вечер" (1825), "Зимнее утро" (1829),</w:t>
            </w:r>
          </w:p>
          <w:p w:rsidR="004F0186" w:rsidRPr="004F0186" w:rsidRDefault="004F0186" w:rsidP="004F0186">
            <w:pPr>
              <w:autoSpaceDE w:val="0"/>
              <w:autoSpaceDN w:val="0"/>
              <w:adjustRightInd w:val="0"/>
              <w:jc w:val="both"/>
              <w:rPr>
                <w:rFonts w:ascii="Times New Roman" w:eastAsia="Times New Roman" w:hAnsi="Times New Roman" w:cs="Times New Roman"/>
                <w:color w:val="auto"/>
                <w:lang w:bidi="ar-SA"/>
              </w:rPr>
            </w:pPr>
          </w:p>
          <w:p w:rsidR="004F0186" w:rsidRPr="004F0186" w:rsidRDefault="004F0186" w:rsidP="004F0186">
            <w:pPr>
              <w:autoSpaceDE w:val="0"/>
              <w:autoSpaceDN w:val="0"/>
              <w:adjustRightInd w:val="0"/>
              <w:jc w:val="both"/>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"К Чаадаеву" ("Любви, надежды, тихой славы...") (1818), "Во глубине сибирских руд..." (1827),"Песнь о вещем Олеге" (1822), </w:t>
            </w:r>
          </w:p>
          <w:p w:rsidR="004F0186" w:rsidRPr="004F0186" w:rsidRDefault="004F0186" w:rsidP="004F0186">
            <w:pPr>
              <w:autoSpaceDE w:val="0"/>
              <w:autoSpaceDN w:val="0"/>
              <w:adjustRightInd w:val="0"/>
              <w:jc w:val="both"/>
              <w:rPr>
                <w:rFonts w:ascii="Times New Roman" w:eastAsia="Times New Roman" w:hAnsi="Times New Roman" w:cs="Times New Roman"/>
                <w:color w:val="auto"/>
                <w:lang w:bidi="ar-SA"/>
              </w:rPr>
            </w:pPr>
          </w:p>
          <w:p w:rsidR="004F0186" w:rsidRPr="004F0186" w:rsidRDefault="004F0186" w:rsidP="004F0186">
            <w:pPr>
              <w:autoSpaceDE w:val="0"/>
              <w:autoSpaceDN w:val="0"/>
              <w:adjustRightInd w:val="0"/>
              <w:jc w:val="both"/>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"К***" ("Я помню чудное мгновенье.") (1825), "Пророк" (1826), "Я вас любил: любовь еще, быть может..." (1829), "Я памятник себе воздвиг нерукотворный..." (1836) (5 - 9 кл.)</w:t>
            </w:r>
          </w:p>
        </w:tc>
        <w:tc>
          <w:tcPr>
            <w:tcW w:w="121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6</w:t>
            </w:r>
          </w:p>
        </w:tc>
      </w:tr>
      <w:tr w:rsidR="004F0186" w:rsidRPr="004F0186" w:rsidTr="004F0186">
        <w:trPr>
          <w:trHeight w:val="4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0186" w:rsidRPr="004F0186" w:rsidRDefault="004F0186" w:rsidP="004F0186">
            <w:pPr>
              <w:widowControl/>
              <w:rPr>
                <w:rFonts w:ascii="Times New Roman" w:eastAsia="Times New Roman" w:hAnsi="Times New Roman" w:cs="Times New Roman"/>
                <w:color w:val="auto"/>
                <w:lang w:bidi="ar-SA"/>
              </w:rPr>
            </w:pP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p w:rsidR="004F0186" w:rsidRPr="004F0186" w:rsidRDefault="004F0186" w:rsidP="004F0186">
            <w:pPr>
              <w:widowControl/>
              <w:jc w:val="center"/>
              <w:rPr>
                <w:rFonts w:ascii="Times New Roman" w:eastAsia="Times New Roman" w:hAnsi="Times New Roman" w:cs="Times New Roman"/>
                <w:color w:val="auto"/>
                <w:lang w:bidi="ar-SA"/>
              </w:rPr>
            </w:pPr>
          </w:p>
        </w:tc>
      </w:tr>
      <w:tr w:rsidR="004F0186" w:rsidRPr="004F0186" w:rsidTr="004F0186">
        <w:trPr>
          <w:trHeight w:val="8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0186" w:rsidRPr="004F0186" w:rsidRDefault="004F0186" w:rsidP="004F0186">
            <w:pPr>
              <w:widowControl/>
              <w:rPr>
                <w:rFonts w:ascii="Times New Roman" w:eastAsia="Times New Roman" w:hAnsi="Times New Roman" w:cs="Times New Roman"/>
                <w:color w:val="auto"/>
                <w:lang w:bidi="ar-SA"/>
              </w:rPr>
            </w:pPr>
          </w:p>
        </w:tc>
        <w:tc>
          <w:tcPr>
            <w:tcW w:w="121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9</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М.Ю. Лермонтов "Герой нашего времени" (1838 - 1840). (9 кл.)</w:t>
            </w:r>
          </w:p>
        </w:tc>
        <w:tc>
          <w:tcPr>
            <w:tcW w:w="121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9</w:t>
            </w:r>
          </w:p>
        </w:tc>
      </w:tr>
      <w:tr w:rsidR="004F0186" w:rsidRPr="004F0186" w:rsidTr="004F0186">
        <w:trPr>
          <w:trHeight w:val="207"/>
        </w:trPr>
        <w:tc>
          <w:tcPr>
            <w:tcW w:w="8388" w:type="dxa"/>
            <w:vMerge w:val="restart"/>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Стихотворения: "Бородино" (1837), </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"Парус" (1832),</w:t>
            </w:r>
            <w:r w:rsidRPr="004F0186">
              <w:rPr>
                <w:rFonts w:ascii="Times New Roman" w:eastAsia="Times New Roman" w:hAnsi="Times New Roman" w:cs="Times New Roman"/>
                <w:b/>
                <w:color w:val="auto"/>
                <w:lang w:bidi="ar-SA"/>
              </w:rPr>
              <w:t>),</w:t>
            </w:r>
            <w:r w:rsidRPr="004F0186">
              <w:rPr>
                <w:rFonts w:ascii="Times New Roman" w:eastAsia="Times New Roman" w:hAnsi="Times New Roman" w:cs="Times New Roman"/>
                <w:color w:val="auto"/>
                <w:lang w:bidi="ar-SA"/>
              </w:rPr>
              <w:t xml:space="preserve"> "Тучи" (1840), </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"Узник" (1837), "Утес" (1841), "Выхожу один я на дорогу..." (1841)</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"Смерть Поэта" (1837),. (5-9кл.)</w:t>
            </w:r>
          </w:p>
        </w:tc>
        <w:tc>
          <w:tcPr>
            <w:tcW w:w="121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tc>
      </w:tr>
      <w:tr w:rsidR="004F0186" w:rsidRPr="004F0186" w:rsidTr="004F0186">
        <w:trPr>
          <w:trHeight w:val="2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0186" w:rsidRPr="004F0186" w:rsidRDefault="004F0186" w:rsidP="004F0186">
            <w:pPr>
              <w:widowControl/>
              <w:rPr>
                <w:rFonts w:ascii="Times New Roman" w:eastAsia="Times New Roman" w:hAnsi="Times New Roman" w:cs="Times New Roman"/>
                <w:color w:val="auto"/>
                <w:lang w:bidi="ar-SA"/>
              </w:rPr>
            </w:pPr>
          </w:p>
        </w:tc>
        <w:tc>
          <w:tcPr>
            <w:tcW w:w="121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6</w:t>
            </w:r>
          </w:p>
        </w:tc>
      </w:tr>
      <w:tr w:rsidR="004F0186" w:rsidRPr="004F0186" w:rsidTr="004F0186">
        <w:trPr>
          <w:trHeight w:val="2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0186" w:rsidRPr="004F0186" w:rsidRDefault="004F0186" w:rsidP="004F0186">
            <w:pPr>
              <w:widowControl/>
              <w:rPr>
                <w:rFonts w:ascii="Times New Roman" w:eastAsia="Times New Roman" w:hAnsi="Times New Roman" w:cs="Times New Roman"/>
                <w:color w:val="auto"/>
                <w:lang w:bidi="ar-SA"/>
              </w:rPr>
            </w:pPr>
          </w:p>
        </w:tc>
        <w:tc>
          <w:tcPr>
            <w:tcW w:w="121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8</w:t>
            </w:r>
          </w:p>
        </w:tc>
      </w:tr>
      <w:tr w:rsidR="004F0186" w:rsidRPr="004F0186" w:rsidTr="004F0186">
        <w:trPr>
          <w:trHeight w:val="2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0186" w:rsidRPr="004F0186" w:rsidRDefault="004F0186" w:rsidP="004F0186">
            <w:pPr>
              <w:widowControl/>
              <w:rPr>
                <w:rFonts w:ascii="Times New Roman" w:eastAsia="Times New Roman" w:hAnsi="Times New Roman" w:cs="Times New Roman"/>
                <w:color w:val="auto"/>
                <w:lang w:bidi="ar-SA"/>
              </w:rPr>
            </w:pPr>
          </w:p>
        </w:tc>
        <w:tc>
          <w:tcPr>
            <w:tcW w:w="121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9</w:t>
            </w:r>
          </w:p>
        </w:tc>
      </w:tr>
      <w:tr w:rsidR="004F0186" w:rsidRPr="004F0186" w:rsidTr="004F0186">
        <w:trPr>
          <w:trHeight w:val="278"/>
        </w:trPr>
        <w:tc>
          <w:tcPr>
            <w:tcW w:w="8388" w:type="dxa"/>
            <w:vMerge w:val="restart"/>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Н.В. Гоголь "Ревизор" (1835) (7 - 8 кл.),</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 "Мертвые души" (1835 - 1841) (9 - 10 кл.)</w:t>
            </w:r>
          </w:p>
        </w:tc>
        <w:tc>
          <w:tcPr>
            <w:tcW w:w="121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8</w:t>
            </w:r>
          </w:p>
        </w:tc>
      </w:tr>
      <w:tr w:rsidR="004F0186" w:rsidRPr="004F0186" w:rsidTr="004F0186">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0186" w:rsidRPr="004F0186" w:rsidRDefault="004F0186" w:rsidP="004F0186">
            <w:pPr>
              <w:widowControl/>
              <w:rPr>
                <w:rFonts w:ascii="Times New Roman" w:eastAsia="Times New Roman" w:hAnsi="Times New Roman" w:cs="Times New Roman"/>
                <w:color w:val="auto"/>
                <w:lang w:bidi="ar-SA"/>
              </w:rPr>
            </w:pPr>
          </w:p>
        </w:tc>
        <w:tc>
          <w:tcPr>
            <w:tcW w:w="121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9</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Ф.И. Тютчев Стихотворения: "Весенняя гроза" ("Люблю грозу в начале мая...") (1828, нач. 1850-х),</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"Silentium!" (Молчи, скрывайся и таи...) (1829, нач. 1830-х), "Умом Россию не понять..." (1866). (5 - 8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9</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А.А. Фет Стихотворения: "Шепот, робкое дыханье..." (1850),</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 "Как беден наш язык! Хочу и не могу..." (1887).</w:t>
            </w:r>
          </w:p>
        </w:tc>
        <w:tc>
          <w:tcPr>
            <w:tcW w:w="121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9</w:t>
            </w:r>
          </w:p>
        </w:tc>
      </w:tr>
      <w:tr w:rsidR="004F0186" w:rsidRPr="004F0186" w:rsidTr="004F0186">
        <w:trPr>
          <w:trHeight w:val="413"/>
        </w:trPr>
        <w:tc>
          <w:tcPr>
            <w:tcW w:w="8388" w:type="dxa"/>
            <w:vMerge w:val="restart"/>
            <w:tcBorders>
              <w:top w:val="single" w:sz="4" w:space="0" w:color="auto"/>
              <w:left w:val="single" w:sz="4" w:space="0" w:color="auto"/>
              <w:bottom w:val="single" w:sz="4" w:space="0" w:color="auto"/>
              <w:right w:val="single" w:sz="4" w:space="0" w:color="auto"/>
            </w:tcBorders>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lastRenderedPageBreak/>
              <w:t>Н.А. Некрасов. Стихотворения: "Крестьянские дети" (1861),</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 "Вчерашний день, часу в шестом..." (1848), "Несжатая полоса" (1854). (5 - 8 кл.)</w:t>
            </w:r>
          </w:p>
        </w:tc>
        <w:tc>
          <w:tcPr>
            <w:tcW w:w="121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tc>
      </w:tr>
      <w:tr w:rsidR="004F0186" w:rsidRPr="004F0186" w:rsidTr="004F0186">
        <w:trPr>
          <w:trHeight w:val="4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0186" w:rsidRPr="004F0186" w:rsidRDefault="004F0186" w:rsidP="004F0186">
            <w:pPr>
              <w:widowControl/>
              <w:rPr>
                <w:rFonts w:ascii="Times New Roman" w:eastAsia="Times New Roman" w:hAnsi="Times New Roman" w:cs="Times New Roman"/>
                <w:color w:val="auto"/>
                <w:lang w:bidi="ar-SA"/>
              </w:rPr>
            </w:pPr>
          </w:p>
        </w:tc>
        <w:tc>
          <w:tcPr>
            <w:tcW w:w="121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jc w:val="both"/>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ЗАРУБЕЖНАЯ ЛИТЕРАТУРА</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jc w:val="both"/>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В. Шекспир "Ромео и Джульетта" (1594 - 1595). (8 - 9 кл.)</w:t>
            </w:r>
          </w:p>
        </w:tc>
        <w:tc>
          <w:tcPr>
            <w:tcW w:w="121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8</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А. де Сент-Экзюпери "Маленький принц" (1943) (6 - 7 кл.)</w:t>
            </w:r>
          </w:p>
        </w:tc>
        <w:tc>
          <w:tcPr>
            <w:tcW w:w="121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F67FD6" w:rsidP="004F0186">
            <w:pPr>
              <w:autoSpaceDE w:val="0"/>
              <w:autoSpaceDN w:val="0"/>
              <w:adjustRightInd w:val="0"/>
              <w:rPr>
                <w:rFonts w:ascii="Times New Roman" w:eastAsia="Times New Roman" w:hAnsi="Times New Roman" w:cs="Times New Roman"/>
                <w:color w:val="auto"/>
                <w:lang w:bidi="ar-SA"/>
              </w:rPr>
            </w:pPr>
            <w:hyperlink r:id="rId33" w:anchor="Par2957" w:tooltip="B" w:history="1">
              <w:r w:rsidR="004F0186" w:rsidRPr="004F0186">
                <w:rPr>
                  <w:rFonts w:ascii="Times New Roman" w:eastAsia="Times New Roman" w:hAnsi="Times New Roman" w:cs="Times New Roman"/>
                  <w:b/>
                  <w:color w:val="auto"/>
                  <w:lang w:bidi="ar-SA"/>
                </w:rPr>
                <w:t>Список B</w:t>
              </w:r>
            </w:hyperlink>
            <w:r w:rsidR="004F0186" w:rsidRPr="004F0186">
              <w:rPr>
                <w:rFonts w:ascii="Times New Roman" w:eastAsia="Times New Roman" w:hAnsi="Times New Roman" w:cs="Times New Roman"/>
                <w:b/>
                <w:color w:val="auto"/>
                <w:lang w:bidi="ar-SA"/>
              </w:rPr>
              <w:t xml:space="preserve"> представляет собой перечень авторов, 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t>Древнерусская литература - 1 - 2 произведения на выбор</w:t>
            </w:r>
            <w:r w:rsidRPr="004F0186">
              <w:rPr>
                <w:rFonts w:ascii="Times New Roman" w:eastAsia="Times New Roman" w:hAnsi="Times New Roman" w:cs="Times New Roman"/>
                <w:color w:val="auto"/>
                <w:lang w:bidi="ar-SA"/>
              </w:rPr>
              <w:t>:</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Из «Повести  временных лет» («Расселение славян», «Кий, Щек и Хорив», «Дань хазарам»)</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«Сказание о белгородских колодцах», "Поучение" Владимира Мономаха, "Повесть о разорении Рязани Батыем".</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Из «Повести временных лет»: «И вспомнил Олег коня своего…»,</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"Повесть о Петре и Февронии Муромских".</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"Житие Сергия Радонежского", «Житие Александра Невского» (6 - 8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6</w:t>
            </w: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8</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М.В. Ломоносов - 1 стихотворение по выбору:</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"Стихи, сочиненные на дороге в Петергоф..." (1761)</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"Ода на день восшествия на Всероссийский престол Ея Величества Государыни Императрицы Елисаветы Петровны 1747 года" и др. </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(8 - 9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6</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 xml:space="preserve">Г.Р. Державин - 1 - 2 стихотворения по выбору: </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 "Памятник" (1795), «Вельможа» (1794) и др. (8 - 9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8</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t>И.А. Крылов - 3 басни по выбору</w:t>
            </w:r>
            <w:r w:rsidRPr="004F0186">
              <w:rPr>
                <w:rFonts w:ascii="Times New Roman" w:eastAsia="Times New Roman" w:hAnsi="Times New Roman" w:cs="Times New Roman"/>
                <w:color w:val="auto"/>
                <w:lang w:bidi="ar-SA"/>
              </w:rPr>
              <w:t xml:space="preserve">: </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«Ворона и лисица» (1807), «Волк и ягненок»(1808), «Волк на псарне» (1812), "Свинья под дубом" (не позднее 1823) и др. (5 - 6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jc w:val="both"/>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t>В.А. Жуковский - 1 - 2 баллады по выбору</w:t>
            </w:r>
            <w:r w:rsidRPr="004F0186">
              <w:rPr>
                <w:rFonts w:ascii="Times New Roman" w:eastAsia="Times New Roman" w:hAnsi="Times New Roman" w:cs="Times New Roman"/>
                <w:color w:val="auto"/>
                <w:lang w:bidi="ar-SA"/>
              </w:rPr>
              <w:t xml:space="preserve">: </w:t>
            </w:r>
          </w:p>
          <w:p w:rsidR="004F0186" w:rsidRPr="004F0186" w:rsidRDefault="004F0186" w:rsidP="004F0186">
            <w:pPr>
              <w:autoSpaceDE w:val="0"/>
              <w:autoSpaceDN w:val="0"/>
              <w:adjustRightInd w:val="0"/>
              <w:jc w:val="both"/>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«Светлана»</w:t>
            </w:r>
          </w:p>
          <w:p w:rsidR="004F0186" w:rsidRPr="004F0186" w:rsidRDefault="004F0186" w:rsidP="004F0186">
            <w:pPr>
              <w:autoSpaceDE w:val="0"/>
              <w:autoSpaceDN w:val="0"/>
              <w:adjustRightInd w:val="0"/>
              <w:jc w:val="both"/>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 "Лесной царь" (1818); </w:t>
            </w:r>
          </w:p>
          <w:p w:rsidR="004F0186" w:rsidRPr="004F0186" w:rsidRDefault="004F0186" w:rsidP="004F0186">
            <w:pPr>
              <w:autoSpaceDE w:val="0"/>
              <w:autoSpaceDN w:val="0"/>
              <w:adjustRightInd w:val="0"/>
              <w:jc w:val="both"/>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t>1 - 2 элегии по выбору</w:t>
            </w:r>
            <w:r w:rsidRPr="004F0186">
              <w:rPr>
                <w:rFonts w:ascii="Times New Roman" w:eastAsia="Times New Roman" w:hAnsi="Times New Roman" w:cs="Times New Roman"/>
                <w:color w:val="auto"/>
                <w:lang w:bidi="ar-SA"/>
              </w:rPr>
              <w:t xml:space="preserve">: </w:t>
            </w:r>
          </w:p>
          <w:p w:rsidR="004F0186" w:rsidRPr="004F0186" w:rsidRDefault="004F0186" w:rsidP="004F0186">
            <w:pPr>
              <w:autoSpaceDE w:val="0"/>
              <w:autoSpaceDN w:val="0"/>
              <w:adjustRightInd w:val="0"/>
              <w:jc w:val="both"/>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"Невыразимое" (1819), "Море" (1822) и др. (7 - 9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6</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8</w:t>
            </w: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9</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А.С. Пушкин - 10 стихотворений различной тематики, представляющих разные периоды творчества - по выбору, входят в программу каждого класса:</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"Зимняя дорога" (1826), "Няне" (1826)</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 "Деревня" (181), "Редеет облаков летучая гряда" (1820)</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"Анчар" (1828), "Туча" (1835)</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"И.И. Пущину" (1826), "19 октября" ("Роняет лес багряный свой убор...") (1825)</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"К морю" (1824), "Арион" (1827),  "На холмах Грузии лежит ночная мгла..." (1829)</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6</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8</w:t>
            </w: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9</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"Маленькие трагедии" (1830) 1 - 2 по выбору:</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 "Моцарт и Сальери". (8 - 9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8</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t>"Повести Белкина" (1830) - 2 - 3 по выбору</w:t>
            </w:r>
            <w:r w:rsidRPr="004F0186">
              <w:rPr>
                <w:rFonts w:ascii="Times New Roman" w:eastAsia="Times New Roman" w:hAnsi="Times New Roman" w:cs="Times New Roman"/>
                <w:color w:val="auto"/>
                <w:lang w:bidi="ar-SA"/>
              </w:rPr>
              <w:t>:</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«Метель»</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«Выстрел»</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"Станционный смотритель"</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«Барышня-крестьянка»</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«Гробовщик» (7 - 8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6</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8</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9</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t xml:space="preserve">Поэмы - 1 по выбору: </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lastRenderedPageBreak/>
              <w:t xml:space="preserve">"Руслан и Людмила" (1818 - 1820) (отрывок), </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 "Полтава" (1828),  (7 - 9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lastRenderedPageBreak/>
              <w:t>5</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lastRenderedPageBreak/>
              <w:t>Сказки - 1 по выбору</w:t>
            </w:r>
            <w:r w:rsidRPr="004F0186">
              <w:rPr>
                <w:rFonts w:ascii="Times New Roman" w:eastAsia="Times New Roman" w:hAnsi="Times New Roman" w:cs="Times New Roman"/>
                <w:color w:val="auto"/>
                <w:lang w:bidi="ar-SA"/>
              </w:rPr>
              <w:t>: "Сказка о мертвой царевне и о семи богатырях" и др. (5 кл.)</w:t>
            </w:r>
          </w:p>
        </w:tc>
        <w:tc>
          <w:tcPr>
            <w:tcW w:w="121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t>М.Ю. Лермонтов - 10 стихотворений по выбору, входят в программу каждого класса:</w:t>
            </w:r>
            <w:r w:rsidRPr="004F0186">
              <w:rPr>
                <w:rFonts w:ascii="Times New Roman" w:eastAsia="Times New Roman" w:hAnsi="Times New Roman" w:cs="Times New Roman"/>
                <w:color w:val="auto"/>
                <w:lang w:bidi="ar-SA"/>
              </w:rPr>
              <w:t xml:space="preserve"> </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"Когда волнуется желтеющая нива..." (1840)</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"Листок" (1841), «На севере диком стоит одиноко…» (1841)</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"Три пальмы" (1838), "Родина" (1841)</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"И скучно и грустно" (1840), "Нет, не тебя так пылко я люблю..." (1841), "Молитва" ("В минуту жизни трудную...") (1839),  "Пророк" (1841), "Дума" (1838)</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6</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9</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 xml:space="preserve">Поэмы1 - 2 по выбору: </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"Песня про царя Ивана Васильевича, молодого опричника и удалого купца Калашникова" (1837)</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"Мцыри" (1839) и др. (8 - 9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8</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t>Н.В. Гоголь Повести - 5 из разных циклов, на выбор, входят в программу каждого класса:</w:t>
            </w:r>
            <w:r w:rsidRPr="004F0186">
              <w:rPr>
                <w:rFonts w:ascii="Times New Roman" w:eastAsia="Times New Roman" w:hAnsi="Times New Roman" w:cs="Times New Roman"/>
                <w:color w:val="auto"/>
                <w:lang w:bidi="ar-SA"/>
              </w:rPr>
              <w:t xml:space="preserve"> </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"Ночь перед Рождеством" (1830 - 1831), «Майская ночь, или утопленница», «Страшная месть»</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"Тарас Бульба" (1835)</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"Шинель" (1839), "Повесть о том, как поссорился Иван Иванович с Иваном Никифоровичем" (1834)</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 "Невский проспект" (1833 - 1834)</w:t>
            </w:r>
            <w:r w:rsidRPr="004F0186">
              <w:rPr>
                <w:rFonts w:ascii="Times New Roman" w:eastAsia="Times New Roman" w:hAnsi="Times New Roman" w:cs="Times New Roman"/>
                <w:b/>
                <w:color w:val="auto"/>
                <w:lang w:bidi="ar-SA"/>
              </w:rPr>
              <w:t xml:space="preserve"> (</w:t>
            </w:r>
            <w:r w:rsidRPr="004F0186">
              <w:rPr>
                <w:rFonts w:ascii="Times New Roman" w:eastAsia="Times New Roman" w:hAnsi="Times New Roman" w:cs="Times New Roman"/>
                <w:color w:val="auto"/>
                <w:lang w:bidi="ar-SA"/>
              </w:rPr>
              <w:t>5 - 9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6</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8</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t>Ф.И. Тютчев - 3 - 4 стихотворения по выбору</w:t>
            </w:r>
            <w:r w:rsidRPr="004F0186">
              <w:rPr>
                <w:rFonts w:ascii="Times New Roman" w:eastAsia="Times New Roman" w:hAnsi="Times New Roman" w:cs="Times New Roman"/>
                <w:color w:val="auto"/>
                <w:lang w:bidi="ar-SA"/>
              </w:rPr>
              <w:t xml:space="preserve">: </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«Есть в осени первоначальной...» (1857)</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"Фонтан" (1836), «Предопределение» (1851)</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«С поляны коршун поднялся…», «Как весел грохот летних бурь…»</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 (5 - 8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8</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9</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 xml:space="preserve">А.А. Фет - 3 - 4 стихотворения по выбору: </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"Я пришел к тебе с приветом..." (1843),  «Вечер»</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"Учись у них - у дуба, у березы..." (1883), «Зреет рожь над жаркой нивой…», «Целый мир от красоты»</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«Какая ночь!...», «Я тебе ничего не скажу…» (1885)</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 (5 - 8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8</w:t>
            </w: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9</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jc w:val="both"/>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Н.А. Некрасов- 1 - 2 стихотворения по выбору:</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"Тройка" (1846)</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 "Размышления у парадного подъезда" (1858), </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"Зеленый Шум" (1862 - 1863) , «Внимая ужасам войны »и др. (5 - 8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8</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И.С. Тургенев- 1 рассказ по выбору:</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«Бирюк»(1848)</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«Хорь и Калиныч», "Певцы" (1852) </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t>1 повесть на выбор:</w:t>
            </w:r>
            <w:r w:rsidRPr="004F0186">
              <w:rPr>
                <w:rFonts w:ascii="Times New Roman" w:eastAsia="Times New Roman" w:hAnsi="Times New Roman" w:cs="Times New Roman"/>
                <w:color w:val="auto"/>
                <w:lang w:bidi="ar-SA"/>
              </w:rPr>
              <w:t xml:space="preserve"> </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"Муму" (1852)</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 "Ася" (1857)</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t>1 стихотворение в прозе на выбор:</w:t>
            </w:r>
            <w:r w:rsidRPr="004F0186">
              <w:rPr>
                <w:rFonts w:ascii="Times New Roman" w:eastAsia="Times New Roman" w:hAnsi="Times New Roman" w:cs="Times New Roman"/>
                <w:color w:val="auto"/>
                <w:lang w:bidi="ar-SA"/>
              </w:rPr>
              <w:t xml:space="preserve"> </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 "Воробей" (1878), "Два богача" (1878), "Русский язык" (1882) </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«Нищий»</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6</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8</w:t>
            </w: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Н.С. Лесков- 1 повесть по выбору:</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"Левша" (1881) (6 - 8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t>М.Е. Салтыков-Щедрин- 2 сказки по выбору:</w:t>
            </w:r>
            <w:r w:rsidRPr="004F0186">
              <w:rPr>
                <w:rFonts w:ascii="Times New Roman" w:eastAsia="Times New Roman" w:hAnsi="Times New Roman" w:cs="Times New Roman"/>
                <w:color w:val="auto"/>
                <w:lang w:bidi="ar-SA"/>
              </w:rPr>
              <w:t xml:space="preserve"> </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lastRenderedPageBreak/>
              <w:t>"Повесть о том, как один мужик двух генералов прокормил" (1869), «Дикий помещик» (1869)  (7 - 8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lastRenderedPageBreak/>
              <w:t>7</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jc w:val="both"/>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lastRenderedPageBreak/>
              <w:t>Л.Н. Толстой- 1 повесть по выбор:</w:t>
            </w:r>
            <w:r w:rsidRPr="004F0186">
              <w:rPr>
                <w:rFonts w:ascii="Times New Roman" w:eastAsia="Times New Roman" w:hAnsi="Times New Roman" w:cs="Times New Roman"/>
                <w:color w:val="auto"/>
                <w:lang w:bidi="ar-SA"/>
              </w:rPr>
              <w:t xml:space="preserve"> </w:t>
            </w:r>
          </w:p>
          <w:p w:rsidR="004F0186" w:rsidRPr="004F0186" w:rsidRDefault="004F0186" w:rsidP="004F0186">
            <w:pPr>
              <w:autoSpaceDE w:val="0"/>
              <w:autoSpaceDN w:val="0"/>
              <w:adjustRightInd w:val="0"/>
              <w:jc w:val="both"/>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"Детство" (1852) (отдельные главы) </w:t>
            </w:r>
          </w:p>
          <w:p w:rsidR="004F0186" w:rsidRPr="004F0186" w:rsidRDefault="004F0186" w:rsidP="004F0186">
            <w:pPr>
              <w:autoSpaceDE w:val="0"/>
              <w:autoSpaceDN w:val="0"/>
              <w:adjustRightInd w:val="0"/>
              <w:jc w:val="both"/>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"Отрочество" (1854)</w:t>
            </w:r>
          </w:p>
          <w:p w:rsidR="004F0186" w:rsidRPr="004F0186" w:rsidRDefault="004F0186" w:rsidP="004F0186">
            <w:pPr>
              <w:autoSpaceDE w:val="0"/>
              <w:autoSpaceDN w:val="0"/>
              <w:adjustRightInd w:val="0"/>
              <w:jc w:val="both"/>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«Юность» (1857)</w:t>
            </w:r>
          </w:p>
          <w:p w:rsidR="004F0186" w:rsidRPr="004F0186" w:rsidRDefault="004F0186" w:rsidP="004F0186">
            <w:pPr>
              <w:autoSpaceDE w:val="0"/>
              <w:autoSpaceDN w:val="0"/>
              <w:adjustRightInd w:val="0"/>
              <w:jc w:val="both"/>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t>1 рассказ на выбор:</w:t>
            </w:r>
            <w:r w:rsidRPr="004F0186">
              <w:rPr>
                <w:rFonts w:ascii="Times New Roman" w:eastAsia="Times New Roman" w:hAnsi="Times New Roman" w:cs="Times New Roman"/>
                <w:color w:val="auto"/>
                <w:lang w:bidi="ar-SA"/>
              </w:rPr>
              <w:t xml:space="preserve"> </w:t>
            </w:r>
          </w:p>
          <w:p w:rsidR="004F0186" w:rsidRPr="004F0186" w:rsidRDefault="004F0186" w:rsidP="004F0186">
            <w:pPr>
              <w:autoSpaceDE w:val="0"/>
              <w:autoSpaceDN w:val="0"/>
              <w:adjustRightInd w:val="0"/>
              <w:jc w:val="both"/>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"Кавказский пленник" (1872)</w:t>
            </w:r>
          </w:p>
          <w:p w:rsidR="004F0186" w:rsidRPr="004F0186" w:rsidRDefault="004F0186" w:rsidP="004F0186">
            <w:pPr>
              <w:autoSpaceDE w:val="0"/>
              <w:autoSpaceDN w:val="0"/>
              <w:adjustRightInd w:val="0"/>
              <w:jc w:val="both"/>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«Бедные люди» (1905)</w:t>
            </w:r>
          </w:p>
          <w:p w:rsidR="004F0186" w:rsidRPr="004F0186" w:rsidRDefault="004F0186" w:rsidP="004F0186">
            <w:pPr>
              <w:autoSpaceDE w:val="0"/>
              <w:autoSpaceDN w:val="0"/>
              <w:adjustRightInd w:val="0"/>
              <w:jc w:val="both"/>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 «Севастополь в декабре месяце»</w:t>
            </w:r>
          </w:p>
          <w:p w:rsidR="004F0186" w:rsidRPr="004F0186" w:rsidRDefault="004F0186" w:rsidP="004F0186">
            <w:pPr>
              <w:autoSpaceDE w:val="0"/>
              <w:autoSpaceDN w:val="0"/>
              <w:adjustRightInd w:val="0"/>
              <w:jc w:val="both"/>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"После бала" (1903)   (5 - 8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6</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8</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9</w:t>
            </w: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6</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8</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jc w:val="both"/>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А.П. Чехов- 3 рассказа по выбору:</w:t>
            </w:r>
          </w:p>
          <w:p w:rsidR="004F0186" w:rsidRPr="004F0186" w:rsidRDefault="004F0186" w:rsidP="004F0186">
            <w:pPr>
              <w:autoSpaceDE w:val="0"/>
              <w:autoSpaceDN w:val="0"/>
              <w:adjustRightInd w:val="0"/>
              <w:jc w:val="both"/>
              <w:rPr>
                <w:rFonts w:ascii="Times New Roman" w:eastAsia="Times New Roman" w:hAnsi="Times New Roman" w:cs="Times New Roman"/>
                <w:i/>
                <w:color w:val="auto"/>
                <w:lang w:bidi="ar-SA"/>
              </w:rPr>
            </w:pPr>
            <w:r w:rsidRPr="004F0186">
              <w:rPr>
                <w:rFonts w:ascii="Times New Roman" w:eastAsia="Times New Roman" w:hAnsi="Times New Roman" w:cs="Times New Roman"/>
                <w:color w:val="auto"/>
                <w:lang w:bidi="ar-SA"/>
              </w:rPr>
              <w:t>"Злоумышленник" (1885), «Пересолил» (1885)</w:t>
            </w:r>
          </w:p>
          <w:p w:rsidR="004F0186" w:rsidRPr="004F0186" w:rsidRDefault="004F0186" w:rsidP="004F0186">
            <w:pPr>
              <w:autoSpaceDE w:val="0"/>
              <w:autoSpaceDN w:val="0"/>
              <w:adjustRightInd w:val="0"/>
              <w:jc w:val="both"/>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 "Толстый и тонкий" (1883), «Шуточка», «Налим»</w:t>
            </w:r>
          </w:p>
          <w:p w:rsidR="004F0186" w:rsidRPr="004F0186" w:rsidRDefault="004F0186" w:rsidP="004F0186">
            <w:pPr>
              <w:autoSpaceDE w:val="0"/>
              <w:autoSpaceDN w:val="0"/>
              <w:adjustRightInd w:val="0"/>
              <w:jc w:val="both"/>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 "Хамелеон" (1884), "Смерть чиновника" (1883),  (6 - 8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6</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jc w:val="both"/>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А.А. Блок- 2 стихотворения по выбору:</w:t>
            </w:r>
          </w:p>
          <w:p w:rsidR="004F0186" w:rsidRPr="004F0186" w:rsidRDefault="004F0186" w:rsidP="004F0186">
            <w:pPr>
              <w:autoSpaceDE w:val="0"/>
              <w:autoSpaceDN w:val="0"/>
              <w:adjustRightInd w:val="0"/>
              <w:jc w:val="both"/>
              <w:rPr>
                <w:rFonts w:ascii="Times New Roman" w:eastAsia="Times New Roman" w:hAnsi="Times New Roman" w:cs="Times New Roman"/>
                <w:i/>
                <w:iCs/>
                <w:color w:val="auto"/>
                <w:sz w:val="22"/>
                <w:szCs w:val="22"/>
                <w:lang w:bidi="ar-SA"/>
              </w:rPr>
            </w:pPr>
            <w:r w:rsidRPr="004F0186">
              <w:rPr>
                <w:rFonts w:ascii="Times New Roman" w:eastAsia="Times New Roman" w:hAnsi="Times New Roman" w:cs="Times New Roman"/>
                <w:iCs/>
                <w:color w:val="auto"/>
                <w:sz w:val="22"/>
                <w:szCs w:val="22"/>
                <w:lang w:bidi="ar-SA"/>
              </w:rPr>
              <w:t>«Летний вечер»</w:t>
            </w:r>
            <w:r w:rsidRPr="004F0186">
              <w:rPr>
                <w:rFonts w:ascii="Times New Roman" w:eastAsia="Times New Roman" w:hAnsi="Times New Roman" w:cs="Times New Roman"/>
                <w:i/>
                <w:color w:val="auto"/>
                <w:sz w:val="22"/>
                <w:szCs w:val="22"/>
                <w:lang w:bidi="ar-SA"/>
              </w:rPr>
              <w:t xml:space="preserve">, </w:t>
            </w:r>
            <w:r w:rsidRPr="004F0186">
              <w:rPr>
                <w:rFonts w:ascii="Times New Roman" w:eastAsia="Times New Roman" w:hAnsi="Times New Roman" w:cs="Times New Roman"/>
                <w:iCs/>
                <w:color w:val="auto"/>
                <w:sz w:val="22"/>
                <w:szCs w:val="22"/>
                <w:lang w:bidi="ar-SA"/>
              </w:rPr>
              <w:t>«Полный месяц встал над лугом...»:</w:t>
            </w:r>
          </w:p>
          <w:p w:rsidR="004F0186" w:rsidRPr="004F0186" w:rsidRDefault="004F0186" w:rsidP="004F0186">
            <w:pPr>
              <w:widowControl/>
              <w:jc w:val="both"/>
              <w:rPr>
                <w:rFonts w:ascii="Times New Roman" w:eastAsia="Times New Roman" w:hAnsi="Times New Roman" w:cs="Times New Roman"/>
                <w:lang w:bidi="ar-SA"/>
              </w:rPr>
            </w:pPr>
            <w:r w:rsidRPr="004F0186">
              <w:rPr>
                <w:rFonts w:ascii="Times New Roman" w:eastAsia="Times New Roman" w:hAnsi="Times New Roman" w:cs="Times New Roman"/>
                <w:sz w:val="22"/>
                <w:szCs w:val="22"/>
                <w:lang w:bidi="ar-SA"/>
              </w:rPr>
              <w:t>«Россия»,</w:t>
            </w:r>
            <w:r w:rsidRPr="004F0186">
              <w:rPr>
                <w:rFonts w:ascii="Times New Roman" w:eastAsia="Times New Roman" w:hAnsi="Times New Roman" w:cs="Times New Roman"/>
                <w:color w:val="auto"/>
                <w:lang w:bidi="ar-SA"/>
              </w:rPr>
              <w:t xml:space="preserve"> "Девушка пела в церковном хоре..." (1905) (7 - 9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9</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t>А.А. Ахматова- 1 стихотворение по выбору:</w:t>
            </w:r>
            <w:r w:rsidRPr="004F0186">
              <w:rPr>
                <w:rFonts w:ascii="Times New Roman" w:eastAsia="Times New Roman" w:hAnsi="Times New Roman" w:cs="Times New Roman"/>
                <w:color w:val="auto"/>
                <w:lang w:bidi="ar-SA"/>
              </w:rPr>
              <w:t xml:space="preserve"> </w:t>
            </w:r>
          </w:p>
          <w:p w:rsidR="004F0186" w:rsidRPr="004F0186" w:rsidRDefault="004F0186" w:rsidP="004F0186">
            <w:pPr>
              <w:autoSpaceDE w:val="0"/>
              <w:autoSpaceDN w:val="0"/>
              <w:adjustRightInd w:val="0"/>
              <w:rPr>
                <w:rFonts w:ascii="Times New Roman" w:eastAsia="Times New Roman" w:hAnsi="Times New Roman" w:cs="Times New Roman"/>
                <w:bCs/>
                <w:color w:val="auto"/>
                <w:lang w:bidi="ar-SA"/>
              </w:rPr>
            </w:pPr>
            <w:r w:rsidRPr="004F0186">
              <w:rPr>
                <w:rFonts w:ascii="Times New Roman" w:eastAsia="Times New Roman" w:hAnsi="Times New Roman" w:cs="Times New Roman"/>
                <w:bCs/>
                <w:color w:val="auto"/>
                <w:lang w:bidi="ar-SA"/>
              </w:rPr>
              <w:t>«Перед весной бывают дни такие…», «Мужество», «Победа»</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bCs/>
                <w:i/>
                <w:color w:val="auto"/>
                <w:lang w:bidi="ar-SA"/>
              </w:rPr>
              <w:t xml:space="preserve"> </w:t>
            </w:r>
            <w:r w:rsidRPr="004F0186">
              <w:rPr>
                <w:rFonts w:ascii="Times New Roman" w:eastAsia="Times New Roman" w:hAnsi="Times New Roman" w:cs="Times New Roman"/>
                <w:color w:val="auto"/>
                <w:lang w:bidi="ar-SA"/>
              </w:rPr>
              <w:t>"Родная земля"(1961) (7 - 9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6</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9</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t>Н.С. Гумилев- 1 стихотворение по выбору</w:t>
            </w:r>
            <w:r w:rsidRPr="004F0186">
              <w:rPr>
                <w:rFonts w:ascii="Times New Roman" w:eastAsia="Times New Roman" w:hAnsi="Times New Roman" w:cs="Times New Roman"/>
                <w:color w:val="auto"/>
                <w:lang w:bidi="ar-SA"/>
              </w:rPr>
              <w:t xml:space="preserve">: </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lang w:bidi="ar-SA"/>
              </w:rPr>
              <w:t>«Она»</w:t>
            </w:r>
            <w:r w:rsidRPr="004F0186">
              <w:rPr>
                <w:rFonts w:ascii="Times New Roman" w:eastAsia="Times New Roman" w:hAnsi="Times New Roman" w:cs="Times New Roman"/>
                <w:sz w:val="22"/>
                <w:szCs w:val="22"/>
                <w:lang w:bidi="ar-SA"/>
              </w:rPr>
              <w:t xml:space="preserve"> </w:t>
            </w:r>
            <w:r w:rsidRPr="004F0186">
              <w:rPr>
                <w:rFonts w:ascii="Times New Roman" w:eastAsia="Times New Roman" w:hAnsi="Times New Roman" w:cs="Times New Roman"/>
                <w:color w:val="auto"/>
                <w:lang w:bidi="ar-SA"/>
              </w:rPr>
              <w:t>(6 - 8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9</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М.И. Цветаева- 1 стихотворение по выбору:</w:t>
            </w:r>
          </w:p>
          <w:p w:rsidR="004F0186" w:rsidRPr="004F0186" w:rsidRDefault="004F0186" w:rsidP="004F0186">
            <w:pPr>
              <w:widowControl/>
              <w:jc w:val="both"/>
              <w:rPr>
                <w:rFonts w:ascii="Times New Roman" w:eastAsia="Times New Roman" w:hAnsi="Times New Roman" w:cs="Times New Roman"/>
                <w:lang w:bidi="ar-SA"/>
              </w:rPr>
            </w:pPr>
            <w:r w:rsidRPr="004F0186">
              <w:rPr>
                <w:rFonts w:ascii="Times New Roman" w:eastAsia="Times New Roman" w:hAnsi="Times New Roman" w:cs="Times New Roman"/>
                <w:color w:val="auto"/>
                <w:lang w:bidi="ar-SA"/>
              </w:rPr>
              <w:t>«Пригвождена к позорному столбу», «Рябину рубили зорькою…», «Душа и имя», «Кто создан  из камня, кто создан из глины…». (6 - 8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9</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 xml:space="preserve">О.Э. Мандельштам- 1 стихотворение по выбору: </w:t>
            </w:r>
          </w:p>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lang w:bidi="ar-SA"/>
              </w:rPr>
              <w:t>Умывался ночью на дворе».</w:t>
            </w:r>
            <w:r w:rsidRPr="004F0186">
              <w:rPr>
                <w:rFonts w:ascii="Times New Roman" w:eastAsia="Times New Roman" w:hAnsi="Times New Roman" w:cs="Times New Roman"/>
                <w:i/>
                <w:color w:val="auto"/>
                <w:lang w:bidi="ar-SA"/>
              </w:rPr>
              <w:t xml:space="preserve"> </w:t>
            </w:r>
            <w:r w:rsidRPr="004F0186">
              <w:rPr>
                <w:rFonts w:ascii="Times New Roman" w:eastAsia="Times New Roman" w:hAnsi="Times New Roman" w:cs="Times New Roman"/>
                <w:color w:val="auto"/>
                <w:lang w:bidi="ar-SA"/>
              </w:rPr>
              <w:t xml:space="preserve"> (6 - 9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9</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В.В. Маяковский- 1 стихотворение по выбор:</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"Необычайное приключение, бывшее с Владимиром Маяковским летом на даче" (1920)</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 "Хорошее отношение к лошадям" (1918), и др. (7 - 8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8</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С.А. Есенин- 1 стихотворение по выбору:</w:t>
            </w:r>
          </w:p>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color w:val="auto"/>
                <w:lang w:bidi="ar-SA"/>
              </w:rPr>
              <w:t>"Нивы сжаты, рощи голы..." (1917 - 1918),</w:t>
            </w:r>
            <w:r w:rsidRPr="004F0186">
              <w:rPr>
                <w:rFonts w:ascii="Times New Roman" w:eastAsia="Times New Roman" w:hAnsi="Times New Roman" w:cs="Times New Roman"/>
                <w:iCs/>
                <w:color w:val="auto"/>
                <w:szCs w:val="22"/>
                <w:lang w:bidi="ar-SA"/>
              </w:rPr>
              <w:t xml:space="preserve"> «</w:t>
            </w:r>
            <w:r w:rsidRPr="004F0186">
              <w:rPr>
                <w:rFonts w:ascii="Times New Roman" w:eastAsia="Times New Roman" w:hAnsi="Times New Roman" w:cs="Times New Roman"/>
                <w:iCs/>
                <w:color w:val="auto"/>
                <w:sz w:val="22"/>
                <w:szCs w:val="22"/>
                <w:lang w:bidi="ar-SA"/>
              </w:rPr>
              <w:t>Ты запой мне ту песню, что прежде...», «Поет зима — аукает...»</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"Песнь о собаке" (1915), «Разбуди меня завтра рано»</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"Гой ты, Русь, моя родная..." (1914), </w:t>
            </w:r>
            <w:r w:rsidRPr="004F0186">
              <w:rPr>
                <w:rFonts w:ascii="Times New Roman" w:eastAsia="Times New Roman" w:hAnsi="Times New Roman" w:cs="Times New Roman"/>
                <w:bCs/>
                <w:i/>
                <w:iCs/>
                <w:color w:val="auto"/>
                <w:sz w:val="22"/>
                <w:szCs w:val="22"/>
                <w:lang w:bidi="ar-SA"/>
              </w:rPr>
              <w:t xml:space="preserve"> </w:t>
            </w:r>
            <w:r w:rsidRPr="004F0186">
              <w:rPr>
                <w:rFonts w:ascii="Times New Roman" w:eastAsia="Times New Roman" w:hAnsi="Times New Roman" w:cs="Times New Roman"/>
                <w:bCs/>
                <w:iCs/>
                <w:color w:val="auto"/>
                <w:sz w:val="22"/>
                <w:szCs w:val="22"/>
                <w:lang w:bidi="ar-SA"/>
              </w:rPr>
              <w:t>«Каждый труд благослови, удача…», «Отговорила роща золотая…», «Я покинул родимый дом».</w:t>
            </w:r>
            <w:r w:rsidRPr="004F0186">
              <w:rPr>
                <w:rFonts w:ascii="Times New Roman" w:eastAsia="Times New Roman" w:hAnsi="Times New Roman" w:cs="Times New Roman"/>
                <w:bCs/>
                <w:i/>
                <w:iCs/>
                <w:color w:val="auto"/>
                <w:sz w:val="22"/>
                <w:szCs w:val="22"/>
                <w:lang w:bidi="ar-SA"/>
              </w:rPr>
              <w:t xml:space="preserve"> </w:t>
            </w:r>
            <w:r w:rsidRPr="004F0186">
              <w:rPr>
                <w:rFonts w:ascii="Times New Roman" w:eastAsia="Times New Roman" w:hAnsi="Times New Roman" w:cs="Times New Roman"/>
                <w:color w:val="auto"/>
                <w:lang w:bidi="ar-SA"/>
              </w:rPr>
              <w:t xml:space="preserve"> </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6</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t>М.А. Булгаков1 повесть по выбору:</w:t>
            </w:r>
            <w:r w:rsidRPr="004F0186">
              <w:rPr>
                <w:rFonts w:ascii="Times New Roman" w:eastAsia="Times New Roman" w:hAnsi="Times New Roman" w:cs="Times New Roman"/>
                <w:color w:val="auto"/>
                <w:lang w:bidi="ar-SA"/>
              </w:rPr>
              <w:t xml:space="preserve"> </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"Собачье сердце" (1925) и др. (7 - 8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9</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А.П. Платонов- 1 рассказ по выбору:</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"Никита" (1945), "Цветок на земле" (1949)</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 "В прекрасном и яростном мире (Машинист Мальцев)" (1937), "Рассказ о мертвом старике" (1942), и др. (6 - 8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М.М. Зощенко - 2 рассказа по выбору:</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"Аристократка" (1923),  «Обезьяний язык»,  (5 - 7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8</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 xml:space="preserve">А.Т. Твардовский - 1 стихотворение по выбору: </w:t>
            </w:r>
          </w:p>
          <w:p w:rsidR="004F0186" w:rsidRPr="004F0186" w:rsidRDefault="004F0186" w:rsidP="004F0186">
            <w:pPr>
              <w:autoSpaceDE w:val="0"/>
              <w:autoSpaceDN w:val="0"/>
              <w:adjustRightInd w:val="0"/>
              <w:rPr>
                <w:rFonts w:ascii="Times New Roman" w:eastAsia="Times New Roman" w:hAnsi="Times New Roman" w:cs="Times New Roman"/>
                <w:bCs/>
                <w:iCs/>
                <w:color w:val="auto"/>
                <w:sz w:val="22"/>
                <w:szCs w:val="22"/>
                <w:lang w:bidi="ar-SA"/>
              </w:rPr>
            </w:pPr>
            <w:r w:rsidRPr="004F0186">
              <w:rPr>
                <w:rFonts w:ascii="Times New Roman" w:eastAsia="Times New Roman" w:hAnsi="Times New Roman" w:cs="Times New Roman"/>
                <w:bCs/>
                <w:iCs/>
                <w:color w:val="auto"/>
                <w:sz w:val="22"/>
                <w:szCs w:val="22"/>
                <w:lang w:bidi="ar-SA"/>
              </w:rPr>
              <w:t>«Прощаемся мы с матерями…» (из цикла «Памяти матери»), «На дне  моей жизни…».</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bCs/>
                <w:iCs/>
                <w:color w:val="auto"/>
                <w:spacing w:val="10"/>
                <w:lang w:bidi="ar-SA"/>
              </w:rPr>
              <w:t>«Я убит подо Ржевом</w:t>
            </w:r>
            <w:r w:rsidRPr="004F0186">
              <w:rPr>
                <w:rFonts w:ascii="Times New Roman" w:eastAsia="Times New Roman" w:hAnsi="Times New Roman" w:cs="Times New Roman"/>
                <w:color w:val="auto"/>
                <w:lang w:bidi="ar-SA"/>
              </w:rPr>
              <w:t xml:space="preserve">...», </w:t>
            </w:r>
            <w:r w:rsidRPr="004F0186">
              <w:rPr>
                <w:rFonts w:ascii="Times New Roman" w:eastAsia="Times New Roman" w:hAnsi="Times New Roman" w:cs="Times New Roman"/>
                <w:bCs/>
                <w:iCs/>
                <w:color w:val="auto"/>
                <w:spacing w:val="10"/>
                <w:lang w:bidi="ar-SA"/>
              </w:rPr>
              <w:t>«Лежат они</w:t>
            </w:r>
            <w:r w:rsidRPr="004F0186">
              <w:rPr>
                <w:rFonts w:ascii="Times New Roman" w:eastAsia="Times New Roman" w:hAnsi="Times New Roman" w:cs="Times New Roman"/>
                <w:color w:val="auto"/>
                <w:lang w:bidi="ar-SA"/>
              </w:rPr>
              <w:t xml:space="preserve">, </w:t>
            </w:r>
            <w:r w:rsidRPr="004F0186">
              <w:rPr>
                <w:rFonts w:ascii="Times New Roman" w:eastAsia="Times New Roman" w:hAnsi="Times New Roman" w:cs="Times New Roman"/>
                <w:bCs/>
                <w:iCs/>
                <w:color w:val="auto"/>
                <w:spacing w:val="10"/>
                <w:lang w:bidi="ar-SA"/>
              </w:rPr>
              <w:t>глухие и немые...».</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Василий Теркин" ("Книга про бойца") (1942 - 1945) - главы по выбору. (7 - 8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9</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lastRenderedPageBreak/>
              <w:t>А.И. Солженицын  - 1 рассказ по выбору:</w:t>
            </w:r>
            <w:r w:rsidRPr="004F0186">
              <w:rPr>
                <w:rFonts w:ascii="Times New Roman" w:eastAsia="Times New Roman" w:hAnsi="Times New Roman" w:cs="Times New Roman"/>
                <w:color w:val="auto"/>
                <w:lang w:bidi="ar-SA"/>
              </w:rPr>
              <w:t xml:space="preserve"> </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"Матренин двор" (1959)  (7 - 9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9</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jc w:val="both"/>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В.М. Шукшин - 1 рассказ по выбору:</w:t>
            </w:r>
          </w:p>
          <w:p w:rsidR="004F0186" w:rsidRPr="004F0186" w:rsidRDefault="004F0186" w:rsidP="004F0186">
            <w:pPr>
              <w:autoSpaceDE w:val="0"/>
              <w:autoSpaceDN w:val="0"/>
              <w:adjustRightInd w:val="0"/>
              <w:jc w:val="both"/>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 "Чудик" (1967), «Микроскоп» (1969). (7 - 9 кл.)</w:t>
            </w:r>
          </w:p>
        </w:tc>
        <w:tc>
          <w:tcPr>
            <w:tcW w:w="121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t>Гомер "Илиада" (или "Одиссея") (фрагменты по выбору)</w:t>
            </w:r>
            <w:r w:rsidRPr="004F0186">
              <w:rPr>
                <w:rFonts w:ascii="Times New Roman" w:eastAsia="Times New Roman" w:hAnsi="Times New Roman" w:cs="Times New Roman"/>
                <w:color w:val="auto"/>
                <w:lang w:bidi="ar-SA"/>
              </w:rPr>
              <w:t xml:space="preserve"> (6 - 8 кл.)</w:t>
            </w:r>
          </w:p>
        </w:tc>
        <w:tc>
          <w:tcPr>
            <w:tcW w:w="121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t>Данте. "Божественная комедия" (фрагменты по выбору)</w:t>
            </w:r>
            <w:r w:rsidRPr="004F0186">
              <w:rPr>
                <w:rFonts w:ascii="Times New Roman" w:eastAsia="Times New Roman" w:hAnsi="Times New Roman" w:cs="Times New Roman"/>
                <w:color w:val="auto"/>
                <w:lang w:bidi="ar-SA"/>
              </w:rPr>
              <w:t xml:space="preserve"> (9 кл.)</w:t>
            </w:r>
          </w:p>
        </w:tc>
        <w:tc>
          <w:tcPr>
            <w:tcW w:w="121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9</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t>М. де Сервантес "Дон Кихот" (главы по выбору)</w:t>
            </w:r>
            <w:r w:rsidRPr="004F0186">
              <w:rPr>
                <w:rFonts w:ascii="Times New Roman" w:eastAsia="Times New Roman" w:hAnsi="Times New Roman" w:cs="Times New Roman"/>
                <w:color w:val="auto"/>
                <w:lang w:bidi="ar-SA"/>
              </w:rPr>
              <w:t xml:space="preserve"> (7 - 8 кл.)</w:t>
            </w:r>
          </w:p>
        </w:tc>
        <w:tc>
          <w:tcPr>
            <w:tcW w:w="121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8</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t>Шекспир - 1 - 2 сонета по выбору:</w:t>
            </w:r>
            <w:r w:rsidRPr="004F0186">
              <w:rPr>
                <w:rFonts w:ascii="Times New Roman" w:eastAsia="Times New Roman" w:hAnsi="Times New Roman" w:cs="Times New Roman"/>
                <w:color w:val="auto"/>
                <w:lang w:bidi="ar-SA"/>
              </w:rPr>
              <w:t xml:space="preserve"> </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bCs/>
                <w:iCs/>
                <w:color w:val="auto"/>
                <w:sz w:val="22"/>
                <w:szCs w:val="22"/>
                <w:lang w:bidi="ar-SA"/>
              </w:rPr>
              <w:t>«Когда на суд безмолвных, тайных дум…», «Прекрасное прекрасней во сто крат…», «Уж если ты разлюбишь – так теперь…», «Люблю, - но реже говорю об этом….», «Её глаза на звезды не похожи…».</w:t>
            </w:r>
            <w:r w:rsidRPr="004F0186">
              <w:rPr>
                <w:rFonts w:ascii="Times New Roman" w:eastAsia="Times New Roman" w:hAnsi="Times New Roman" w:cs="Times New Roman"/>
                <w:color w:val="auto"/>
                <w:lang w:bidi="ar-SA"/>
              </w:rPr>
              <w:t xml:space="preserve">  (7 - 8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t>Д. Дефо "Робинзон Крузо" (главы по выбору)</w:t>
            </w:r>
            <w:r w:rsidRPr="004F0186">
              <w:rPr>
                <w:rFonts w:ascii="Times New Roman" w:eastAsia="Times New Roman" w:hAnsi="Times New Roman" w:cs="Times New Roman"/>
                <w:color w:val="auto"/>
                <w:lang w:bidi="ar-SA"/>
              </w:rPr>
              <w:t xml:space="preserve"> (6 - 7 кл.)</w:t>
            </w:r>
          </w:p>
        </w:tc>
        <w:tc>
          <w:tcPr>
            <w:tcW w:w="121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jc w:val="both"/>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t>Дж. Свифт "Путешествия Гулливера" (фрагменты по выбору)</w:t>
            </w:r>
            <w:r w:rsidRPr="004F0186">
              <w:rPr>
                <w:rFonts w:ascii="Times New Roman" w:eastAsia="Times New Roman" w:hAnsi="Times New Roman" w:cs="Times New Roman"/>
                <w:color w:val="auto"/>
                <w:lang w:bidi="ar-SA"/>
              </w:rPr>
              <w:t xml:space="preserve"> (6 - 7 кл.)</w:t>
            </w:r>
          </w:p>
        </w:tc>
        <w:tc>
          <w:tcPr>
            <w:tcW w:w="121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Ж-Б. Мольер Комедии- 1 по выбору:</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t xml:space="preserve"> </w:t>
            </w:r>
            <w:r w:rsidRPr="004F0186">
              <w:rPr>
                <w:rFonts w:ascii="Times New Roman" w:eastAsia="Times New Roman" w:hAnsi="Times New Roman" w:cs="Times New Roman"/>
                <w:color w:val="auto"/>
                <w:lang w:bidi="ar-SA"/>
              </w:rPr>
              <w:t>"Тартюф, или Обманщик" (1664) (8 - 9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8</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t>И.-В. Гете "Фауст" (1774 - 1832) (фрагменты по выбору)</w:t>
            </w:r>
            <w:r w:rsidRPr="004F0186">
              <w:rPr>
                <w:rFonts w:ascii="Times New Roman" w:eastAsia="Times New Roman" w:hAnsi="Times New Roman" w:cs="Times New Roman"/>
                <w:color w:val="auto"/>
                <w:lang w:bidi="ar-SA"/>
              </w:rPr>
              <w:t xml:space="preserve"> (9 - 10 кл.)</w:t>
            </w:r>
          </w:p>
        </w:tc>
        <w:tc>
          <w:tcPr>
            <w:tcW w:w="121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9</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Г.Х. Андерсен Сказки- 1 по выбору:</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«Соловей» (1843). (5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t>Дж. Г. Байрон- 1 стихотворение по выбору</w:t>
            </w:r>
            <w:r w:rsidRPr="004F0186">
              <w:rPr>
                <w:rFonts w:ascii="Times New Roman" w:eastAsia="Times New Roman" w:hAnsi="Times New Roman" w:cs="Times New Roman"/>
                <w:color w:val="auto"/>
                <w:lang w:bidi="ar-SA"/>
              </w:rPr>
              <w:t>:</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 "Душа моя мрачна. Скорей, певец, скорей!" (1814) (пер. М. Лермонтова), "Прощание Наполеона" (1815) (пер. В. Луговского).</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color w:val="auto"/>
                <w:lang w:bidi="ar-SA"/>
              </w:rPr>
              <w:t xml:space="preserve">- </w:t>
            </w:r>
            <w:r w:rsidRPr="004F0186">
              <w:rPr>
                <w:rFonts w:ascii="Times New Roman" w:eastAsia="Times New Roman" w:hAnsi="Times New Roman" w:cs="Times New Roman"/>
                <w:i/>
                <w:color w:val="auto"/>
                <w:lang w:bidi="ar-SA"/>
              </w:rPr>
              <w:t>фрагменты одной из поэм по выбору:</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"Паломничество Чайльд Гарольда" (1809 - 1811) (пер. В. Левика). (9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9</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F67FD6" w:rsidP="004F0186">
            <w:pPr>
              <w:autoSpaceDE w:val="0"/>
              <w:autoSpaceDN w:val="0"/>
              <w:adjustRightInd w:val="0"/>
              <w:rPr>
                <w:rFonts w:ascii="Times New Roman" w:eastAsia="Times New Roman" w:hAnsi="Times New Roman" w:cs="Times New Roman"/>
                <w:color w:val="auto"/>
                <w:lang w:bidi="ar-SA"/>
              </w:rPr>
            </w:pPr>
            <w:hyperlink r:id="rId34" w:anchor="Par2958" w:tooltip="C" w:history="1">
              <w:r w:rsidR="004F0186" w:rsidRPr="004F0186">
                <w:rPr>
                  <w:rFonts w:ascii="Times New Roman" w:eastAsia="Times New Roman" w:hAnsi="Times New Roman" w:cs="Times New Roman"/>
                  <w:b/>
                  <w:color w:val="auto"/>
                  <w:lang w:bidi="ar-SA"/>
                </w:rPr>
                <w:t>Список C</w:t>
              </w:r>
            </w:hyperlink>
            <w:r w:rsidR="004F0186" w:rsidRPr="004F0186">
              <w:rPr>
                <w:rFonts w:ascii="Times New Roman" w:eastAsia="Times New Roman" w:hAnsi="Times New Roman" w:cs="Times New Roman"/>
                <w:b/>
                <w:color w:val="auto"/>
                <w:lang w:bidi="ar-SA"/>
              </w:rPr>
              <w:t xml:space="preserve"> представляет собой перечень литературных явлений, 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t>Русский фольклор</w:t>
            </w:r>
            <w:r w:rsidRPr="004F0186">
              <w:rPr>
                <w:rFonts w:ascii="Times New Roman" w:eastAsia="Times New Roman" w:hAnsi="Times New Roman" w:cs="Times New Roman"/>
                <w:color w:val="auto"/>
                <w:lang w:bidi="ar-SA"/>
              </w:rPr>
              <w:t>: сказки, былины, загадки, пословицы, поговорки, песня и др. (10 произведений разных жанров, 5 - 7 кл.)</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Загадки, пословицы, поговорки.</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Волшебная сказка «Царевна-лягушка»</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Бытовая сказка «Чего на свете не бывает»</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Сказка народов России «Падчерица»</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Предание «Солдат и смерть»</w:t>
            </w:r>
          </w:p>
          <w:p w:rsidR="004F0186" w:rsidRPr="004F0186" w:rsidRDefault="004F0186" w:rsidP="004F0186">
            <w:pPr>
              <w:widowControl/>
              <w:tabs>
                <w:tab w:val="left" w:pos="9360"/>
              </w:tabs>
              <w:ind w:right="-5"/>
              <w:jc w:val="both"/>
              <w:rPr>
                <w:rFonts w:ascii="Times New Roman" w:eastAsia="Times New Roman" w:hAnsi="Times New Roman" w:cs="Times New Roman"/>
                <w:bCs/>
                <w:iCs/>
                <w:color w:val="auto"/>
                <w:lang w:bidi="ar-SA"/>
              </w:rPr>
            </w:pPr>
            <w:r w:rsidRPr="004F0186">
              <w:rPr>
                <w:rFonts w:ascii="Times New Roman" w:eastAsia="Times New Roman" w:hAnsi="Times New Roman" w:cs="Times New Roman"/>
                <w:color w:val="auto"/>
                <w:lang w:bidi="ar-SA"/>
              </w:rPr>
              <w:t xml:space="preserve">Былины </w:t>
            </w:r>
            <w:r w:rsidRPr="004F0186">
              <w:rPr>
                <w:rFonts w:ascii="Times New Roman" w:eastAsia="Times New Roman" w:hAnsi="Times New Roman" w:cs="Times New Roman"/>
                <w:bCs/>
                <w:iCs/>
                <w:color w:val="auto"/>
                <w:lang w:bidi="ar-SA"/>
              </w:rPr>
              <w:t>«Святогор и Микула Селянинович»,  «Илья Муромец и Соловей-разбойник»</w:t>
            </w:r>
          </w:p>
          <w:p w:rsidR="004F0186" w:rsidRPr="004F0186" w:rsidRDefault="004F0186" w:rsidP="004F0186">
            <w:pPr>
              <w:widowControl/>
              <w:tabs>
                <w:tab w:val="left" w:pos="9360"/>
              </w:tabs>
              <w:ind w:right="-5"/>
              <w:jc w:val="both"/>
              <w:rPr>
                <w:rFonts w:ascii="Times New Roman" w:eastAsia="Times New Roman" w:hAnsi="Times New Roman" w:cs="Times New Roman"/>
                <w:bCs/>
                <w:iCs/>
                <w:color w:val="auto"/>
                <w:lang w:bidi="ar-SA"/>
              </w:rPr>
            </w:pPr>
            <w:r w:rsidRPr="004F0186">
              <w:rPr>
                <w:rFonts w:ascii="Times New Roman" w:eastAsia="Times New Roman" w:hAnsi="Times New Roman" w:cs="Times New Roman"/>
                <w:bCs/>
                <w:iCs/>
                <w:color w:val="auto"/>
                <w:lang w:bidi="ar-SA"/>
              </w:rPr>
              <w:t>Русские народные песни. Обрядовая поэзия («Девочки, колядки!..», «Наша Масленица дорогая..», «Говорили – сваты на конях будут»); лирические песни ( «Подушечка моя пуховая..»); лиро-эпические песни ( «Солдатская»).</w:t>
            </w:r>
          </w:p>
          <w:p w:rsidR="004F0186" w:rsidRPr="004F0186" w:rsidRDefault="004F0186" w:rsidP="004F0186">
            <w:pPr>
              <w:widowControl/>
              <w:tabs>
                <w:tab w:val="left" w:pos="6237"/>
              </w:tabs>
              <w:autoSpaceDE w:val="0"/>
              <w:autoSpaceDN w:val="0"/>
              <w:adjustRightInd w:val="0"/>
              <w:jc w:val="both"/>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szCs w:val="20"/>
                <w:lang w:bidi="ar-SA"/>
              </w:rPr>
              <w:t>Историческая песня: «Иван Грозный молится по сыне», «Возвращение Филарета», «Разин и девка-астраханка», «Солдаты освобождают Смоленск» («Как повыше было города Смоленска…»).</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6</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8</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 xml:space="preserve">Поэзия пушкинской эпохи: </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Е.А. Баратынский </w:t>
            </w:r>
            <w:r w:rsidRPr="004F0186">
              <w:rPr>
                <w:rFonts w:ascii="Times New Roman" w:eastAsia="Times New Roman" w:hAnsi="Times New Roman" w:cs="Times New Roman"/>
                <w:iCs/>
                <w:color w:val="auto"/>
                <w:shd w:val="clear" w:color="auto" w:fill="FFFFFF"/>
                <w:lang w:bidi="ar-SA"/>
              </w:rPr>
              <w:t>«Весна, весна! как воздух чист!..» «Водопад»</w:t>
            </w:r>
          </w:p>
          <w:p w:rsidR="004F0186" w:rsidRPr="004F0186" w:rsidRDefault="004F0186" w:rsidP="004F0186">
            <w:pPr>
              <w:widowControl/>
              <w:tabs>
                <w:tab w:val="left" w:pos="6237"/>
              </w:tabs>
              <w:autoSpaceDE w:val="0"/>
              <w:autoSpaceDN w:val="0"/>
              <w:adjustRightInd w:val="0"/>
              <w:jc w:val="both"/>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К.Н. Батюшков «Переход русский войск через Неман 1 января 1813 года» (отрывок из большого стихотворения); «Мой гений», «Надпись к портрету Жуковского», «Есть наслаждение и в дикости лесов…»</w:t>
            </w:r>
          </w:p>
          <w:p w:rsidR="004F0186" w:rsidRPr="004F0186" w:rsidRDefault="004F0186" w:rsidP="004F0186">
            <w:pPr>
              <w:widowControl/>
              <w:tabs>
                <w:tab w:val="left" w:pos="6237"/>
              </w:tabs>
              <w:autoSpaceDE w:val="0"/>
              <w:autoSpaceDN w:val="0"/>
              <w:adjustRightInd w:val="0"/>
              <w:jc w:val="both"/>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 А.А. Дельвиг «Романс», «Русская песня», «Идиллия»</w:t>
            </w:r>
          </w:p>
          <w:p w:rsidR="004F0186" w:rsidRPr="004F0186" w:rsidRDefault="004F0186" w:rsidP="004F0186">
            <w:pPr>
              <w:widowControl/>
              <w:tabs>
                <w:tab w:val="left" w:pos="6237"/>
              </w:tabs>
              <w:autoSpaceDE w:val="0"/>
              <w:autoSpaceDN w:val="0"/>
              <w:adjustRightInd w:val="0"/>
              <w:jc w:val="both"/>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 Е.А. Баратынский «Разуверение», «Чудный град порой сольется…», «Муза»;</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lastRenderedPageBreak/>
              <w:t>Н.М. Языков «Родина», «Пловец».</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 (2 - 3 стихотворения по выбору, 5 – 9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9</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lastRenderedPageBreak/>
              <w:t>Литературные сказки XIX - XX века:</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 А. Погорельский «Черная курица, или Подземные жители»</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(1 сказка на выбор, 5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jc w:val="both"/>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t>Поэзия 2-й половины XIX в.:</w:t>
            </w:r>
            <w:r w:rsidRPr="004F0186">
              <w:rPr>
                <w:rFonts w:ascii="Times New Roman" w:eastAsia="Times New Roman" w:hAnsi="Times New Roman" w:cs="Times New Roman"/>
                <w:color w:val="auto"/>
                <w:lang w:bidi="ar-SA"/>
              </w:rPr>
              <w:t xml:space="preserve"> </w:t>
            </w:r>
          </w:p>
          <w:p w:rsidR="004F0186" w:rsidRPr="004F0186" w:rsidRDefault="004F0186" w:rsidP="004F0186">
            <w:pPr>
              <w:autoSpaceDE w:val="0"/>
              <w:autoSpaceDN w:val="0"/>
              <w:adjustRightInd w:val="0"/>
              <w:jc w:val="both"/>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А.К. Толстой «Василий Шибанов» (баллада)</w:t>
            </w:r>
          </w:p>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color w:val="auto"/>
                <w:lang w:bidi="ar-SA"/>
              </w:rPr>
              <w:t xml:space="preserve"> (1 - 2 стихотворения по выбору, 5 - 9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 xml:space="preserve">Проза конца XIX - начала XX вв.: </w:t>
            </w:r>
          </w:p>
          <w:p w:rsidR="004F0186" w:rsidRPr="004F0186" w:rsidRDefault="004F0186" w:rsidP="004F0186">
            <w:pPr>
              <w:autoSpaceDE w:val="0"/>
              <w:autoSpaceDN w:val="0"/>
              <w:adjustRightInd w:val="0"/>
              <w:rPr>
                <w:rFonts w:ascii="Times New Roman" w:eastAsia="Times New Roman" w:hAnsi="Times New Roman" w:cs="Times New Roman"/>
                <w:i/>
                <w:iCs/>
                <w:color w:val="auto"/>
                <w:sz w:val="22"/>
                <w:lang w:bidi="ar-SA"/>
              </w:rPr>
            </w:pPr>
            <w:r w:rsidRPr="004F0186">
              <w:rPr>
                <w:rFonts w:ascii="Times New Roman" w:eastAsia="Times New Roman" w:hAnsi="Times New Roman" w:cs="Times New Roman"/>
                <w:color w:val="auto"/>
                <w:lang w:bidi="ar-SA"/>
              </w:rPr>
              <w:t>И.А. Бунин. Рассказы</w:t>
            </w:r>
            <w:r w:rsidRPr="004F0186">
              <w:rPr>
                <w:rFonts w:ascii="Times New Roman" w:eastAsia="Times New Roman" w:hAnsi="Times New Roman" w:cs="Times New Roman"/>
                <w:i/>
                <w:iCs/>
                <w:color w:val="auto"/>
                <w:sz w:val="22"/>
                <w:lang w:bidi="ar-SA"/>
              </w:rPr>
              <w:t xml:space="preserve"> </w:t>
            </w:r>
            <w:r w:rsidRPr="004F0186">
              <w:rPr>
                <w:rFonts w:ascii="Times New Roman" w:eastAsia="Times New Roman" w:hAnsi="Times New Roman" w:cs="Times New Roman"/>
                <w:iCs/>
                <w:color w:val="auto"/>
                <w:sz w:val="22"/>
                <w:lang w:bidi="ar-SA"/>
              </w:rPr>
              <w:t>«В деревне», «Под</w:t>
            </w:r>
            <w:r w:rsidRPr="004F0186">
              <w:rPr>
                <w:rFonts w:ascii="Times New Roman" w:eastAsia="Times New Roman" w:hAnsi="Times New Roman" w:cs="Times New Roman"/>
                <w:iCs/>
                <w:color w:val="auto"/>
                <w:sz w:val="22"/>
                <w:lang w:bidi="ar-SA"/>
              </w:rPr>
              <w:softHyphen/>
              <w:t>снежник»</w:t>
            </w:r>
          </w:p>
          <w:p w:rsidR="004F0186" w:rsidRPr="004F0186" w:rsidRDefault="004F0186" w:rsidP="004F0186">
            <w:pPr>
              <w:autoSpaceDE w:val="0"/>
              <w:autoSpaceDN w:val="0"/>
              <w:adjustRightInd w:val="0"/>
              <w:rPr>
                <w:rFonts w:ascii="Times New Roman" w:eastAsia="Times New Roman" w:hAnsi="Times New Roman" w:cs="Times New Roman"/>
                <w:iCs/>
                <w:color w:val="auto"/>
                <w:sz w:val="22"/>
                <w:lang w:bidi="ar-SA"/>
              </w:rPr>
            </w:pPr>
            <w:r w:rsidRPr="004F0186">
              <w:rPr>
                <w:rFonts w:ascii="Times New Roman" w:eastAsia="Times New Roman" w:hAnsi="Times New Roman" w:cs="Times New Roman"/>
                <w:color w:val="auto"/>
                <w:lang w:bidi="ar-SA"/>
              </w:rPr>
              <w:t xml:space="preserve">А.И. Куприн. </w:t>
            </w:r>
            <w:r w:rsidRPr="004F0186">
              <w:rPr>
                <w:rFonts w:ascii="Times New Roman" w:eastAsia="Times New Roman" w:hAnsi="Times New Roman" w:cs="Times New Roman"/>
                <w:color w:val="auto"/>
                <w:sz w:val="22"/>
                <w:szCs w:val="22"/>
                <w:lang w:bidi="ar-SA"/>
              </w:rPr>
              <w:t>Рассказ</w:t>
            </w:r>
            <w:r w:rsidRPr="004F0186">
              <w:rPr>
                <w:rFonts w:ascii="Times New Roman" w:eastAsia="Times New Roman" w:hAnsi="Times New Roman" w:cs="Times New Roman"/>
                <w:i/>
                <w:iCs/>
                <w:color w:val="auto"/>
                <w:sz w:val="22"/>
                <w:szCs w:val="22"/>
                <w:lang w:bidi="ar-SA"/>
              </w:rPr>
              <w:t xml:space="preserve"> </w:t>
            </w:r>
            <w:r w:rsidRPr="004F0186">
              <w:rPr>
                <w:rFonts w:ascii="Times New Roman" w:eastAsia="Times New Roman" w:hAnsi="Times New Roman" w:cs="Times New Roman"/>
                <w:iCs/>
                <w:color w:val="auto"/>
                <w:sz w:val="22"/>
                <w:lang w:bidi="ar-SA"/>
              </w:rPr>
              <w:t>«Золотой петух»</w:t>
            </w:r>
          </w:p>
          <w:p w:rsidR="004F0186" w:rsidRPr="004F0186" w:rsidRDefault="004F0186" w:rsidP="004F0186">
            <w:pPr>
              <w:autoSpaceDE w:val="0"/>
              <w:autoSpaceDN w:val="0"/>
              <w:adjustRightInd w:val="0"/>
              <w:rPr>
                <w:rFonts w:ascii="Times New Roman" w:eastAsia="Times New Roman" w:hAnsi="Times New Roman" w:cs="Times New Roman"/>
                <w:iCs/>
                <w:color w:val="auto"/>
                <w:sz w:val="22"/>
                <w:lang w:bidi="ar-SA"/>
              </w:rPr>
            </w:pPr>
            <w:r w:rsidRPr="004F0186">
              <w:rPr>
                <w:rFonts w:ascii="Times New Roman" w:eastAsia="Times New Roman" w:hAnsi="Times New Roman" w:cs="Times New Roman"/>
                <w:color w:val="auto"/>
                <w:lang w:bidi="ar-SA"/>
              </w:rPr>
              <w:t>Л.Н. Андреев. «Петька на даче»</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И.А. Бунин. Рассказ «Лапти»</w:t>
            </w:r>
          </w:p>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color w:val="auto"/>
                <w:lang w:bidi="ar-SA"/>
              </w:rPr>
              <w:t xml:space="preserve">А.И. Куприн. </w:t>
            </w:r>
            <w:r w:rsidRPr="004F0186">
              <w:rPr>
                <w:rFonts w:ascii="Times New Roman" w:eastAsia="Times New Roman" w:hAnsi="Times New Roman" w:cs="Times New Roman"/>
                <w:color w:val="auto"/>
                <w:sz w:val="22"/>
                <w:szCs w:val="22"/>
                <w:lang w:bidi="ar-SA"/>
              </w:rPr>
              <w:t>Рассказ «Тапер»</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М. Горький. Повесть «Детство»</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А.И. Куприн. Рассказ «Куст сирени», «</w:t>
            </w:r>
            <w:r w:rsidRPr="004F0186">
              <w:rPr>
                <w:rFonts w:ascii="Times New Roman" w:eastAsia="Times New Roman" w:hAnsi="Times New Roman" w:cs="Times New Roman"/>
                <w:color w:val="auto"/>
                <w:lang w:val="en-US" w:bidi="ar-SA"/>
              </w:rPr>
              <w:t>Allez</w:t>
            </w:r>
            <w:r w:rsidRPr="004F0186">
              <w:rPr>
                <w:rFonts w:ascii="Times New Roman" w:eastAsia="Times New Roman" w:hAnsi="Times New Roman" w:cs="Times New Roman"/>
                <w:color w:val="auto"/>
                <w:lang w:bidi="ar-SA"/>
              </w:rPr>
              <w:t>»</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И.А. Бунин. Рассказ «Кукушка»</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А.С.Грин. Повесть «Алые паруса» (фрагмент)</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М.Горький. Рассказ «Макар Чудра»</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(2 - 3 рассказа или повести по выбору, 5 - 8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6</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6</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8</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tabs>
                <w:tab w:val="left" w:pos="3990"/>
              </w:tabs>
              <w:autoSpaceDE w:val="0"/>
              <w:autoSpaceDN w:val="0"/>
              <w:adjustRightInd w:val="0"/>
              <w:jc w:val="both"/>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Поэзия конца XIX - начала XX вв.:</w:t>
            </w:r>
            <w:r w:rsidRPr="004F0186">
              <w:rPr>
                <w:rFonts w:ascii="Times New Roman" w:eastAsia="Times New Roman" w:hAnsi="Times New Roman" w:cs="Times New Roman"/>
                <w:i/>
                <w:color w:val="auto"/>
                <w:lang w:bidi="ar-SA"/>
              </w:rPr>
              <w:tab/>
            </w:r>
          </w:p>
          <w:p w:rsidR="004F0186" w:rsidRPr="004F0186" w:rsidRDefault="004F0186" w:rsidP="004F0186">
            <w:pPr>
              <w:tabs>
                <w:tab w:val="left" w:pos="3990"/>
              </w:tabs>
              <w:autoSpaceDE w:val="0"/>
              <w:autoSpaceDN w:val="0"/>
              <w:adjustRightInd w:val="0"/>
              <w:jc w:val="both"/>
              <w:rPr>
                <w:rFonts w:ascii="Times New Roman" w:eastAsia="Times New Roman" w:hAnsi="Times New Roman" w:cs="Times New Roman"/>
                <w:i/>
                <w:iCs/>
                <w:color w:val="auto"/>
                <w:sz w:val="22"/>
                <w:szCs w:val="22"/>
                <w:lang w:bidi="ar-SA"/>
              </w:rPr>
            </w:pPr>
            <w:r w:rsidRPr="004F0186">
              <w:rPr>
                <w:rFonts w:ascii="Times New Roman" w:eastAsia="Times New Roman" w:hAnsi="Times New Roman" w:cs="Times New Roman"/>
                <w:color w:val="auto"/>
                <w:lang w:bidi="ar-SA"/>
              </w:rPr>
              <w:t>И.А. Бунин.</w:t>
            </w:r>
            <w:r w:rsidRPr="004F0186">
              <w:rPr>
                <w:rFonts w:ascii="Times New Roman" w:eastAsia="Times New Roman" w:hAnsi="Times New Roman" w:cs="Times New Roman"/>
                <w:color w:val="auto"/>
                <w:sz w:val="22"/>
                <w:szCs w:val="22"/>
                <w:lang w:bidi="ar-SA"/>
              </w:rPr>
              <w:t xml:space="preserve"> Стихот</w:t>
            </w:r>
            <w:r w:rsidRPr="004F0186">
              <w:rPr>
                <w:rFonts w:ascii="Times New Roman" w:eastAsia="Times New Roman" w:hAnsi="Times New Roman" w:cs="Times New Roman"/>
                <w:color w:val="auto"/>
                <w:sz w:val="22"/>
                <w:szCs w:val="22"/>
                <w:lang w:bidi="ar-SA"/>
              </w:rPr>
              <w:softHyphen/>
              <w:t>ворение</w:t>
            </w:r>
            <w:r w:rsidRPr="004F0186">
              <w:rPr>
                <w:rFonts w:ascii="Times New Roman" w:eastAsia="Times New Roman" w:hAnsi="Times New Roman" w:cs="Times New Roman"/>
                <w:i/>
                <w:iCs/>
                <w:color w:val="auto"/>
                <w:sz w:val="22"/>
                <w:szCs w:val="22"/>
                <w:lang w:bidi="ar-SA"/>
              </w:rPr>
              <w:t xml:space="preserve"> </w:t>
            </w:r>
            <w:r w:rsidRPr="004F0186">
              <w:rPr>
                <w:rFonts w:ascii="Times New Roman" w:eastAsia="Times New Roman" w:hAnsi="Times New Roman" w:cs="Times New Roman"/>
                <w:iCs/>
                <w:color w:val="auto"/>
                <w:sz w:val="22"/>
                <w:szCs w:val="22"/>
                <w:lang w:bidi="ar-SA"/>
              </w:rPr>
              <w:t>«Густой зеленый ельник у дороги...»</w:t>
            </w:r>
          </w:p>
          <w:p w:rsidR="004F0186" w:rsidRPr="004F0186" w:rsidRDefault="004F0186" w:rsidP="004F0186">
            <w:pPr>
              <w:widowControl/>
              <w:tabs>
                <w:tab w:val="left" w:pos="9360"/>
              </w:tabs>
              <w:ind w:right="-5"/>
              <w:jc w:val="both"/>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И.А. Бунин.</w:t>
            </w:r>
            <w:r w:rsidRPr="004F0186">
              <w:rPr>
                <w:rFonts w:ascii="Times New Roman" w:eastAsia="Times New Roman" w:hAnsi="Times New Roman" w:cs="Times New Roman"/>
                <w:color w:val="auto"/>
                <w:sz w:val="22"/>
                <w:szCs w:val="22"/>
                <w:lang w:bidi="ar-SA"/>
              </w:rPr>
              <w:t xml:space="preserve"> Стихот</w:t>
            </w:r>
            <w:r w:rsidRPr="004F0186">
              <w:rPr>
                <w:rFonts w:ascii="Times New Roman" w:eastAsia="Times New Roman" w:hAnsi="Times New Roman" w:cs="Times New Roman"/>
                <w:color w:val="auto"/>
                <w:sz w:val="22"/>
                <w:szCs w:val="22"/>
                <w:lang w:bidi="ar-SA"/>
              </w:rPr>
              <w:softHyphen/>
              <w:t xml:space="preserve">ворение </w:t>
            </w:r>
            <w:r w:rsidRPr="004F0186">
              <w:rPr>
                <w:rFonts w:ascii="Times New Roman" w:eastAsia="Times New Roman" w:hAnsi="Times New Roman" w:cs="Times New Roman"/>
                <w:color w:val="auto"/>
                <w:lang w:bidi="ar-SA"/>
              </w:rPr>
              <w:t>«Не видно птиц. Покорно чахнет...»</w:t>
            </w:r>
          </w:p>
          <w:p w:rsidR="004F0186" w:rsidRPr="004F0186" w:rsidRDefault="004F0186" w:rsidP="004F0186">
            <w:pPr>
              <w:tabs>
                <w:tab w:val="left" w:pos="3990"/>
              </w:tabs>
              <w:autoSpaceDE w:val="0"/>
              <w:autoSpaceDN w:val="0"/>
              <w:adjustRightInd w:val="0"/>
              <w:jc w:val="both"/>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И.А. Бунин.</w:t>
            </w:r>
            <w:r w:rsidRPr="004F0186">
              <w:rPr>
                <w:rFonts w:ascii="Times New Roman" w:eastAsia="Times New Roman" w:hAnsi="Times New Roman" w:cs="Times New Roman"/>
                <w:color w:val="auto"/>
                <w:sz w:val="22"/>
                <w:szCs w:val="22"/>
                <w:lang w:bidi="ar-SA"/>
              </w:rPr>
              <w:t xml:space="preserve"> </w:t>
            </w:r>
            <w:r w:rsidRPr="004F0186">
              <w:rPr>
                <w:rFonts w:ascii="Times New Roman" w:eastAsia="Times New Roman" w:hAnsi="Times New Roman" w:cs="Times New Roman"/>
                <w:bCs/>
                <w:iCs/>
                <w:color w:val="auto"/>
                <w:sz w:val="22"/>
                <w:szCs w:val="22"/>
                <w:lang w:bidi="ar-SA"/>
              </w:rPr>
              <w:t>Стихотворение «Догорел апрельский светлый вечер…»</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(2 - 3 стихотворения по выбору, 5 - 8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6</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t>Поэзия 20 - 50-х годов XX в</w:t>
            </w:r>
            <w:r w:rsidRPr="004F0186">
              <w:rPr>
                <w:rFonts w:ascii="Times New Roman" w:eastAsia="Times New Roman" w:hAnsi="Times New Roman" w:cs="Times New Roman"/>
                <w:color w:val="auto"/>
                <w:lang w:bidi="ar-SA"/>
              </w:rPr>
              <w:t>:</w:t>
            </w:r>
          </w:p>
          <w:p w:rsidR="004F0186" w:rsidRPr="004F0186" w:rsidRDefault="004F0186" w:rsidP="004F0186">
            <w:pPr>
              <w:autoSpaceDE w:val="0"/>
              <w:autoSpaceDN w:val="0"/>
              <w:adjustRightInd w:val="0"/>
              <w:rPr>
                <w:rFonts w:ascii="Times New Roman" w:eastAsia="Times New Roman" w:hAnsi="Times New Roman" w:cs="Times New Roman"/>
                <w:bCs/>
                <w:iCs/>
                <w:color w:val="auto"/>
                <w:sz w:val="22"/>
                <w:szCs w:val="22"/>
                <w:lang w:bidi="ar-SA"/>
              </w:rPr>
            </w:pPr>
            <w:r w:rsidRPr="004F0186">
              <w:rPr>
                <w:rFonts w:ascii="Times New Roman" w:eastAsia="Times New Roman" w:hAnsi="Times New Roman" w:cs="Times New Roman"/>
                <w:color w:val="auto"/>
                <w:lang w:bidi="ar-SA"/>
              </w:rPr>
              <w:t xml:space="preserve">Н.А. Заболоцкий. </w:t>
            </w:r>
            <w:r w:rsidRPr="004F0186">
              <w:rPr>
                <w:rFonts w:ascii="Times New Roman" w:eastAsia="Times New Roman" w:hAnsi="Times New Roman" w:cs="Times New Roman"/>
                <w:bCs/>
                <w:iCs/>
                <w:color w:val="auto"/>
                <w:sz w:val="22"/>
                <w:szCs w:val="22"/>
                <w:lang w:bidi="ar-SA"/>
              </w:rPr>
              <w:t>Стихотворение «Не позволяй душе лениться!..».</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Н.А. Заболоцкий</w:t>
            </w:r>
            <w:r w:rsidRPr="004F0186">
              <w:rPr>
                <w:rFonts w:ascii="Times New Roman" w:eastAsia="Times New Roman" w:hAnsi="Times New Roman" w:cs="Times New Roman"/>
                <w:color w:val="auto"/>
                <w:sz w:val="22"/>
                <w:szCs w:val="22"/>
                <w:lang w:bidi="ar-SA"/>
              </w:rPr>
              <w:t xml:space="preserve"> . Стихотворения: </w:t>
            </w:r>
            <w:r w:rsidRPr="004F0186">
              <w:rPr>
                <w:rFonts w:ascii="Times New Roman" w:eastAsia="Times New Roman" w:hAnsi="Times New Roman" w:cs="Times New Roman"/>
                <w:color w:val="auto"/>
                <w:lang w:bidi="ar-SA"/>
              </w:rPr>
              <w:t>«Я не ищу гармонии в природе…», «Старая актриса», «Некрасивая девочка»</w:t>
            </w:r>
          </w:p>
          <w:p w:rsidR="004F0186" w:rsidRPr="004F0186" w:rsidRDefault="004F0186" w:rsidP="004F0186">
            <w:pPr>
              <w:widowControl/>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(3 - 4 стихотворения по выбору, 5 - 9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8</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Проза о Великой Отечественной войне:</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М.А. Шолохов «Судьба человека»</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 (1 - 2 повести или рассказа - по выбору, 6 - 9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9</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t>Художественная проза о человеке и природе, их взаимоотношениях</w:t>
            </w:r>
            <w:r w:rsidRPr="004F0186">
              <w:rPr>
                <w:rFonts w:ascii="Times New Roman" w:eastAsia="Times New Roman" w:hAnsi="Times New Roman" w:cs="Times New Roman"/>
                <w:color w:val="auto"/>
                <w:lang w:bidi="ar-SA"/>
              </w:rPr>
              <w:t>:</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М.М. Пришвин «Кладовая солнца»</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К.Г. Паустовский «Мещерская сторона»</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 (1 - 2 произведения - по выбору, 5 - 6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t>Проза о детях:</w:t>
            </w:r>
            <w:r w:rsidRPr="004F0186">
              <w:rPr>
                <w:rFonts w:ascii="Times New Roman" w:eastAsia="Times New Roman" w:hAnsi="Times New Roman" w:cs="Times New Roman"/>
                <w:color w:val="auto"/>
                <w:lang w:bidi="ar-SA"/>
              </w:rPr>
              <w:t xml:space="preserve"> </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В.П. Астафьев «Васюткино озеро»</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Е.И.Носов «Как патфон петуха от смерти спас»</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В.П. Астафьев «Конь с розовой гривой»</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В.П. Астафьев «Фотография, на которой меня нет»</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В.Г. Распутин «Уроки французского» </w:t>
            </w:r>
          </w:p>
          <w:p w:rsidR="004F0186" w:rsidRPr="004F0186" w:rsidRDefault="004F0186" w:rsidP="004F0186">
            <w:pPr>
              <w:widowControl/>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(3 - 4 произведения по выбору, 5 - 8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6</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8</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8</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Поэзия 2-й половины XX в.:</w:t>
            </w:r>
          </w:p>
          <w:p w:rsidR="004F0186" w:rsidRPr="004F0186" w:rsidRDefault="004F0186" w:rsidP="004F0186">
            <w:pPr>
              <w:widowControl/>
              <w:tabs>
                <w:tab w:val="left" w:pos="6237"/>
              </w:tabs>
              <w:autoSpaceDE w:val="0"/>
              <w:autoSpaceDN w:val="0"/>
              <w:adjustRightInd w:val="0"/>
              <w:ind w:left="33" w:right="-6"/>
              <w:jc w:val="both"/>
              <w:rPr>
                <w:rFonts w:ascii="Times New Roman" w:eastAsia="Times New Roman" w:hAnsi="Times New Roman" w:cs="Times New Roman"/>
                <w:i/>
                <w:iCs/>
                <w:color w:val="auto"/>
                <w:shd w:val="clear" w:color="auto" w:fill="FFFFFF"/>
                <w:lang w:bidi="ar-SA"/>
              </w:rPr>
            </w:pPr>
            <w:r w:rsidRPr="004F0186">
              <w:rPr>
                <w:rFonts w:ascii="Times New Roman" w:eastAsia="Times New Roman" w:hAnsi="Times New Roman" w:cs="Times New Roman"/>
                <w:color w:val="auto"/>
                <w:szCs w:val="20"/>
                <w:lang w:bidi="ar-SA"/>
              </w:rPr>
              <w:t>В.Ф. Боков.</w:t>
            </w:r>
            <w:r w:rsidRPr="004F0186">
              <w:rPr>
                <w:rFonts w:ascii="Times New Roman" w:eastAsia="Times New Roman" w:hAnsi="Times New Roman" w:cs="Times New Roman"/>
                <w:iCs/>
                <w:color w:val="auto"/>
                <w:sz w:val="22"/>
                <w:lang w:bidi="ar-SA"/>
              </w:rPr>
              <w:t xml:space="preserve"> «Поклон»;</w:t>
            </w:r>
            <w:r w:rsidRPr="004F0186">
              <w:rPr>
                <w:rFonts w:ascii="Times New Roman" w:eastAsia="Times New Roman" w:hAnsi="Times New Roman" w:cs="Times New Roman"/>
                <w:iCs/>
                <w:color w:val="auto"/>
                <w:shd w:val="clear" w:color="auto" w:fill="FFFFFF"/>
                <w:lang w:bidi="ar-SA"/>
              </w:rPr>
              <w:t>Н.М. Рубцов. «В осеннем лесу»;</w:t>
            </w:r>
            <w:r w:rsidRPr="004F0186">
              <w:rPr>
                <w:rFonts w:ascii="Times New Roman" w:eastAsia="Times New Roman" w:hAnsi="Times New Roman" w:cs="Times New Roman"/>
                <w:color w:val="auto"/>
                <w:szCs w:val="20"/>
                <w:lang w:bidi="ar-SA"/>
              </w:rPr>
              <w:t xml:space="preserve"> </w:t>
            </w:r>
            <w:r w:rsidRPr="004F0186">
              <w:rPr>
                <w:rFonts w:ascii="Times New Roman" w:eastAsia="Times New Roman" w:hAnsi="Times New Roman" w:cs="Times New Roman"/>
                <w:iCs/>
                <w:color w:val="auto"/>
                <w:shd w:val="clear" w:color="auto" w:fill="FFFFFF"/>
                <w:lang w:bidi="ar-SA"/>
              </w:rPr>
              <w:t>В.И. Белов. «Весенняя ночь».</w:t>
            </w:r>
          </w:p>
          <w:p w:rsidR="004F0186" w:rsidRPr="004F0186" w:rsidRDefault="004F0186" w:rsidP="004F0186">
            <w:pPr>
              <w:widowControl/>
              <w:tabs>
                <w:tab w:val="left" w:pos="6237"/>
              </w:tabs>
              <w:autoSpaceDE w:val="0"/>
              <w:autoSpaceDN w:val="0"/>
              <w:adjustRightInd w:val="0"/>
              <w:ind w:left="33" w:right="-6"/>
              <w:jc w:val="both"/>
              <w:rPr>
                <w:rFonts w:ascii="Times New Roman" w:eastAsia="Times New Roman" w:hAnsi="Times New Roman" w:cs="Times New Roman"/>
                <w:bCs/>
                <w:color w:val="auto"/>
                <w:szCs w:val="20"/>
                <w:lang w:bidi="ar-SA"/>
              </w:rPr>
            </w:pPr>
            <w:r w:rsidRPr="004F0186">
              <w:rPr>
                <w:rFonts w:ascii="Times New Roman" w:eastAsia="Times New Roman" w:hAnsi="Times New Roman" w:cs="Times New Roman"/>
                <w:color w:val="auto"/>
                <w:lang w:bidi="ar-SA"/>
              </w:rPr>
              <w:t>Н.М. Рубцов</w:t>
            </w:r>
            <w:r w:rsidRPr="004F0186">
              <w:rPr>
                <w:rFonts w:ascii="Times New Roman" w:eastAsia="Times New Roman" w:hAnsi="Times New Roman" w:cs="Times New Roman"/>
                <w:bCs/>
                <w:color w:val="auto"/>
                <w:szCs w:val="20"/>
                <w:lang w:bidi="ar-SA"/>
              </w:rPr>
              <w:t>.Стихотворения «Звезда полей», «Тихая моя родина».</w:t>
            </w:r>
          </w:p>
          <w:p w:rsidR="004F0186" w:rsidRPr="004F0186" w:rsidRDefault="004F0186" w:rsidP="004F0186">
            <w:pPr>
              <w:widowControl/>
              <w:tabs>
                <w:tab w:val="left" w:pos="6237"/>
              </w:tabs>
              <w:autoSpaceDE w:val="0"/>
              <w:autoSpaceDN w:val="0"/>
              <w:adjustRightInd w:val="0"/>
              <w:ind w:left="33" w:right="-6"/>
              <w:jc w:val="both"/>
              <w:rPr>
                <w:rFonts w:ascii="Times New Roman" w:eastAsia="Times New Roman" w:hAnsi="Times New Roman" w:cs="Times New Roman"/>
                <w:color w:val="auto"/>
                <w:szCs w:val="20"/>
                <w:lang w:bidi="ar-SA"/>
              </w:rPr>
            </w:pPr>
            <w:r w:rsidRPr="004F0186">
              <w:rPr>
                <w:rFonts w:ascii="Times New Roman" w:eastAsia="Times New Roman" w:hAnsi="Times New Roman" w:cs="Times New Roman"/>
                <w:color w:val="auto"/>
                <w:szCs w:val="20"/>
                <w:lang w:bidi="ar-SA"/>
              </w:rPr>
              <w:t>Б.Ш. Окуджава, В.С. Высоцкий</w:t>
            </w:r>
          </w:p>
          <w:p w:rsidR="004F0186" w:rsidRPr="004F0186" w:rsidRDefault="004F0186" w:rsidP="004F0186">
            <w:pPr>
              <w:widowControl/>
              <w:tabs>
                <w:tab w:val="left" w:pos="6237"/>
              </w:tabs>
              <w:autoSpaceDE w:val="0"/>
              <w:autoSpaceDN w:val="0"/>
              <w:adjustRightInd w:val="0"/>
              <w:ind w:left="33" w:right="-6"/>
              <w:jc w:val="both"/>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szCs w:val="20"/>
                <w:lang w:bidi="ar-SA"/>
              </w:rPr>
              <w:t>(3 - 4 стихотворения по выбору, 5 - 9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6</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9</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Проза русской эмиграции:</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lastRenderedPageBreak/>
              <w:t>И.С. Шмелев. Рассказ  «Русская песня»</w:t>
            </w:r>
          </w:p>
          <w:p w:rsidR="004F0186" w:rsidRPr="004F0186" w:rsidRDefault="004F0186" w:rsidP="004F0186">
            <w:pPr>
              <w:widowControl/>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(1 произведение - по выбору, 5 - 9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lastRenderedPageBreak/>
              <w:t>7</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lastRenderedPageBreak/>
              <w:t>Проза и поэзия о подростках и для подростков последних десятилетий авторов - лауреатов премий и конкурсов</w:t>
            </w:r>
            <w:r w:rsidRPr="004F0186">
              <w:rPr>
                <w:rFonts w:ascii="Times New Roman" w:eastAsia="Times New Roman" w:hAnsi="Times New Roman" w:cs="Times New Roman"/>
                <w:color w:val="auto"/>
                <w:lang w:bidi="ar-SA"/>
              </w:rPr>
              <w:t xml:space="preserve"> ("Книгуру", премия им. Владислава Крапивина, Премия Детгиза, "Лучшая детская книга издательства "РОСМЭН" и др.):</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А. Жвалевский и Е. Пастернак «Школа»</w:t>
            </w:r>
          </w:p>
          <w:p w:rsidR="004F0186" w:rsidRPr="004F0186" w:rsidRDefault="004F0186" w:rsidP="004F0186">
            <w:pPr>
              <w:widowControl/>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(1 - 2 произведения по выбору, 5 - 8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Литература народов России:</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Р.Г. Гамзатов.</w:t>
            </w:r>
            <w:r w:rsidRPr="004F0186">
              <w:rPr>
                <w:rFonts w:ascii="Times New Roman" w:eastAsia="Times New Roman" w:hAnsi="Times New Roman" w:cs="Times New Roman"/>
                <w:iCs/>
                <w:color w:val="auto"/>
                <w:sz w:val="22"/>
                <w:lang w:bidi="ar-SA"/>
              </w:rPr>
              <w:t xml:space="preserve"> «Песня соловья»</w:t>
            </w:r>
            <w:r w:rsidRPr="004F0186">
              <w:rPr>
                <w:rFonts w:ascii="Times New Roman" w:eastAsia="Times New Roman" w:hAnsi="Times New Roman" w:cs="Times New Roman"/>
                <w:color w:val="auto"/>
                <w:lang w:bidi="ar-SA"/>
              </w:rPr>
              <w:t xml:space="preserve"> </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Родина в стихотворениях Г.тукая и К.Кулиева</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Г. Тукай «Родная деревня», Р.Гамзатов «В горах джигиты ссорились, бывало», «Мой Дагестан»</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 (1 произведение по выбору, 5 - 9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6</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Зарубежный фольклор, легенды, баллады, саги, песни</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Карело-финский мифологический эпос «Калевала». Эпическое изображение жизни народа, его национальных традиций, обычаев.</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i/>
                <w:color w:val="auto"/>
                <w:lang w:bidi="ar-SA"/>
              </w:rPr>
              <w:t xml:space="preserve"> </w:t>
            </w:r>
            <w:r w:rsidRPr="004F0186">
              <w:rPr>
                <w:rFonts w:ascii="Times New Roman" w:eastAsia="Times New Roman" w:hAnsi="Times New Roman" w:cs="Times New Roman"/>
                <w:color w:val="auto"/>
                <w:lang w:bidi="ar-SA"/>
              </w:rPr>
              <w:t>«Сказка о Синдбаде-мореходе» из книги «Тысяча и одна ночь»</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(2 - 3 произведения по выбору, 5 - 7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6</w:t>
            </w: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6</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Зарубежная сказочная и фантастическая проза:</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Я. и В. Гримм сказка «Снегурочка»</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Л.Кэролл «Алиса в стране чудес» (2 - 3 произведения по выбору, 5 - 6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6</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vAlign w:val="center"/>
            <w:hideMark/>
          </w:tcPr>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Зарубежная новеллистика:</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О'Генри «Вождь краснокожих», «Дары волхвов»</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П. Мериме новелла «Матео Фальконе»</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 xml:space="preserve">Э. По новелла «Падение дома Ашеров» </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(2 - 3 произведения по выбору, 7 - 9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6</w:t>
            </w: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Зарубежная романистика XIX - XX века:</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В. Скотт роман «Айвенго»</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(1 - 2 романа по выбору, 7 - 9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8</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Зарубежная проза о детях и подростках:</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М. Твен «Приключения Тома Сойера»</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А. Линдгрен «Приключения Эмиля из Леннеберги»</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А. де Сент-Экзюпери «Маленький принц»</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(2 произведения по выбору, 5 - 9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7</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Зарубежная проза о животных и взаимоотношениях человека и природы:</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Дж. Лондон «Сказание о Кише»</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Дж. Лондон  рассказ «Любовь к жизни»</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(1 - 2 произведения по выбору, 5 - 7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6</w:t>
            </w:r>
          </w:p>
        </w:tc>
      </w:tr>
      <w:tr w:rsidR="004F0186" w:rsidRPr="004F0186" w:rsidTr="004F0186">
        <w:tc>
          <w:tcPr>
            <w:tcW w:w="8388" w:type="dxa"/>
            <w:tcBorders>
              <w:top w:val="single" w:sz="4" w:space="0" w:color="auto"/>
              <w:left w:val="single" w:sz="4" w:space="0" w:color="auto"/>
              <w:bottom w:val="single" w:sz="4" w:space="0" w:color="auto"/>
              <w:right w:val="single" w:sz="4" w:space="0" w:color="auto"/>
            </w:tcBorders>
            <w:hideMark/>
          </w:tcPr>
          <w:p w:rsidR="004F0186" w:rsidRPr="004F0186" w:rsidRDefault="004F0186" w:rsidP="004F0186">
            <w:pPr>
              <w:autoSpaceDE w:val="0"/>
              <w:autoSpaceDN w:val="0"/>
              <w:adjustRightInd w:val="0"/>
              <w:rPr>
                <w:rFonts w:ascii="Times New Roman" w:eastAsia="Times New Roman" w:hAnsi="Times New Roman" w:cs="Times New Roman"/>
                <w:i/>
                <w:color w:val="auto"/>
                <w:lang w:bidi="ar-SA"/>
              </w:rPr>
            </w:pPr>
            <w:r w:rsidRPr="004F0186">
              <w:rPr>
                <w:rFonts w:ascii="Times New Roman" w:eastAsia="Times New Roman" w:hAnsi="Times New Roman" w:cs="Times New Roman"/>
                <w:i/>
                <w:color w:val="auto"/>
                <w:lang w:bidi="ar-SA"/>
              </w:rPr>
              <w:t>Современная зарубежная проза:</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У. Старк «Старики и зануды»</w:t>
            </w:r>
          </w:p>
          <w:p w:rsidR="004F0186" w:rsidRPr="004F0186" w:rsidRDefault="004F0186" w:rsidP="004F0186">
            <w:pPr>
              <w:autoSpaceDE w:val="0"/>
              <w:autoSpaceDN w:val="0"/>
              <w:adjustRightInd w:val="0"/>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(1 произведение по выбору, 5 - 8 кл.)</w:t>
            </w:r>
          </w:p>
        </w:tc>
        <w:tc>
          <w:tcPr>
            <w:tcW w:w="1218" w:type="dxa"/>
            <w:tcBorders>
              <w:top w:val="single" w:sz="4" w:space="0" w:color="auto"/>
              <w:left w:val="single" w:sz="4" w:space="0" w:color="auto"/>
              <w:bottom w:val="single" w:sz="4" w:space="0" w:color="auto"/>
              <w:right w:val="single" w:sz="4" w:space="0" w:color="auto"/>
            </w:tcBorders>
          </w:tcPr>
          <w:p w:rsidR="004F0186" w:rsidRPr="004F0186" w:rsidRDefault="004F0186" w:rsidP="004F0186">
            <w:pPr>
              <w:widowControl/>
              <w:jc w:val="center"/>
              <w:rPr>
                <w:rFonts w:ascii="Times New Roman" w:eastAsia="Times New Roman" w:hAnsi="Times New Roman" w:cs="Times New Roman"/>
                <w:color w:val="auto"/>
                <w:lang w:bidi="ar-SA"/>
              </w:rPr>
            </w:pPr>
          </w:p>
          <w:p w:rsidR="004F0186" w:rsidRPr="004F0186" w:rsidRDefault="004F0186" w:rsidP="004F0186">
            <w:pPr>
              <w:widowControl/>
              <w:jc w:val="center"/>
              <w:rPr>
                <w:rFonts w:ascii="Times New Roman" w:eastAsia="Times New Roman" w:hAnsi="Times New Roman" w:cs="Times New Roman"/>
                <w:color w:val="auto"/>
                <w:lang w:bidi="ar-SA"/>
              </w:rPr>
            </w:pPr>
            <w:r w:rsidRPr="004F0186">
              <w:rPr>
                <w:rFonts w:ascii="Times New Roman" w:eastAsia="Times New Roman" w:hAnsi="Times New Roman" w:cs="Times New Roman"/>
                <w:color w:val="auto"/>
                <w:lang w:bidi="ar-SA"/>
              </w:rPr>
              <w:t>5</w:t>
            </w:r>
          </w:p>
        </w:tc>
      </w:tr>
    </w:tbl>
    <w:p w:rsidR="000D76FE" w:rsidRDefault="000D76FE" w:rsidP="00053818">
      <w:pPr>
        <w:tabs>
          <w:tab w:val="left" w:pos="620"/>
        </w:tabs>
        <w:ind w:firstLine="1134"/>
        <w:rPr>
          <w:rFonts w:ascii="Times New Roman" w:eastAsia="Times New Roman" w:hAnsi="Times New Roman" w:cs="Times New Roman"/>
          <w:color w:val="auto"/>
          <w:lang w:bidi="ar-SA"/>
        </w:rPr>
      </w:pPr>
    </w:p>
    <w:p w:rsidR="00053818" w:rsidRPr="00374918" w:rsidRDefault="00053818" w:rsidP="00053818">
      <w:pPr>
        <w:tabs>
          <w:tab w:val="left" w:pos="620"/>
        </w:tabs>
        <w:ind w:firstLine="1134"/>
        <w:rPr>
          <w:rFonts w:ascii="Times New Roman" w:eastAsia="Times New Roman" w:hAnsi="Times New Roman" w:cs="Times New Roman"/>
          <w:b/>
          <w:bCs/>
        </w:rPr>
      </w:pPr>
      <w:r w:rsidRPr="00374918">
        <w:rPr>
          <w:rFonts w:ascii="Times New Roman" w:eastAsia="Times New Roman" w:hAnsi="Times New Roman" w:cs="Times New Roman"/>
          <w:b/>
          <w:bCs/>
        </w:rPr>
        <w:t>2.2.2.3. Родной  язы</w:t>
      </w:r>
      <w:r w:rsidR="0047169E">
        <w:rPr>
          <w:rFonts w:ascii="Times New Roman" w:eastAsia="Times New Roman" w:hAnsi="Times New Roman" w:cs="Times New Roman"/>
          <w:b/>
          <w:bCs/>
        </w:rPr>
        <w:t xml:space="preserve">к </w:t>
      </w:r>
    </w:p>
    <w:p w:rsidR="00053818" w:rsidRPr="00374918" w:rsidRDefault="00053818" w:rsidP="00053818">
      <w:pPr>
        <w:spacing w:line="53" w:lineRule="exact"/>
        <w:rPr>
          <w:rFonts w:ascii="Times New Roman" w:hAnsi="Times New Roman" w:cs="Times New Roman"/>
          <w:sz w:val="20"/>
          <w:szCs w:val="20"/>
        </w:rPr>
      </w:pPr>
    </w:p>
    <w:p w:rsidR="00E008A4" w:rsidRPr="00B76A4E" w:rsidRDefault="00053818" w:rsidP="00B76A4E">
      <w:pPr>
        <w:spacing w:line="266" w:lineRule="auto"/>
        <w:ind w:left="400" w:right="100"/>
        <w:rPr>
          <w:rFonts w:ascii="Times New Roman" w:eastAsia="Times New Roman" w:hAnsi="Times New Roman" w:cs="Times New Roman"/>
          <w:b/>
          <w:bCs/>
        </w:rPr>
      </w:pPr>
      <w:r w:rsidRPr="00374918">
        <w:rPr>
          <w:rFonts w:ascii="Times New Roman" w:eastAsia="Times New Roman" w:hAnsi="Times New Roman" w:cs="Times New Roman"/>
          <w:b/>
          <w:bCs/>
        </w:rPr>
        <w:t>Основное содержание учебного п</w:t>
      </w:r>
      <w:r w:rsidR="00B76A4E">
        <w:rPr>
          <w:rFonts w:ascii="Times New Roman" w:eastAsia="Times New Roman" w:hAnsi="Times New Roman" w:cs="Times New Roman"/>
          <w:b/>
          <w:bCs/>
        </w:rPr>
        <w:t>редмета родной</w:t>
      </w:r>
      <w:r w:rsidR="000D76FE">
        <w:rPr>
          <w:rFonts w:ascii="Times New Roman" w:eastAsia="Times New Roman" w:hAnsi="Times New Roman" w:cs="Times New Roman"/>
          <w:b/>
          <w:bCs/>
        </w:rPr>
        <w:t xml:space="preserve"> язык</w:t>
      </w:r>
      <w:r w:rsidR="00B76A4E">
        <w:rPr>
          <w:rFonts w:ascii="Times New Roman" w:eastAsia="Times New Roman" w:hAnsi="Times New Roman" w:cs="Times New Roman"/>
          <w:b/>
          <w:bCs/>
        </w:rPr>
        <w:t xml:space="preserve"> (татарский)</w:t>
      </w:r>
      <w:r w:rsidR="00E008A4" w:rsidRPr="00E008A4">
        <w:rPr>
          <w:rFonts w:ascii="Times New Roman" w:eastAsia="Calibri" w:hAnsi="Times New Roman" w:cs="Times New Roman"/>
          <w:b/>
          <w:bCs/>
          <w:color w:val="auto"/>
          <w:lang w:eastAsia="en-US" w:bidi="ar-SA"/>
        </w:rPr>
        <w:t xml:space="preserve"> 5-9 классы</w:t>
      </w:r>
    </w:p>
    <w:p w:rsidR="00E008A4" w:rsidRPr="00E008A4" w:rsidRDefault="00E008A4" w:rsidP="00E008A4">
      <w:pPr>
        <w:autoSpaceDE w:val="0"/>
        <w:autoSpaceDN w:val="0"/>
        <w:adjustRightInd w:val="0"/>
        <w:rPr>
          <w:rFonts w:ascii="Times New Roman" w:eastAsia="Calibri" w:hAnsi="Times New Roman" w:cs="Times New Roman"/>
          <w:color w:val="auto"/>
          <w:lang w:eastAsia="en-US" w:bidi="ar-SA"/>
        </w:rPr>
      </w:pPr>
    </w:p>
    <w:p w:rsidR="000D76FE" w:rsidRPr="000D76FE" w:rsidRDefault="000D76FE" w:rsidP="000D76FE">
      <w:pPr>
        <w:widowControl/>
        <w:ind w:firstLine="709"/>
        <w:jc w:val="both"/>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Содержание учебного предмета отбирается с учетом интересов учащихся в соответствии с их возрастными особенностями, потребностей общения, психо-физиологических возможностей; служит развитию универсальных учебных действий и формированию личностных ценностей. Оно состоит из следующих тем:</w:t>
      </w:r>
    </w:p>
    <w:p w:rsidR="000D76FE" w:rsidRPr="000D76FE" w:rsidRDefault="000D76FE" w:rsidP="000D76FE">
      <w:pPr>
        <w:keepNext/>
        <w:keepLines/>
        <w:contextualSpacing/>
        <w:outlineLvl w:val="0"/>
        <w:rPr>
          <w:rFonts w:ascii="Times New Roman" w:eastAsia="Times New Roman" w:hAnsi="Times New Roman" w:cs="Times New Roman"/>
          <w:b/>
          <w:bCs/>
          <w:color w:val="auto"/>
          <w:lang w:val="tt-RU" w:eastAsia="en-US" w:bidi="ar-SA"/>
        </w:rPr>
      </w:pPr>
      <w:r w:rsidRPr="000D76FE">
        <w:rPr>
          <w:rFonts w:ascii="Times New Roman" w:eastAsia="Times New Roman" w:hAnsi="Times New Roman" w:cs="Times New Roman"/>
          <w:b/>
          <w:bCs/>
          <w:color w:val="auto"/>
          <w:lang w:eastAsia="en-US" w:bidi="ar-SA"/>
        </w:rPr>
        <w:lastRenderedPageBreak/>
        <w:t xml:space="preserve">Мы в школе / </w:t>
      </w:r>
      <w:r w:rsidRPr="000D76FE">
        <w:rPr>
          <w:rFonts w:ascii="Times New Roman" w:eastAsia="Times New Roman" w:hAnsi="Times New Roman" w:cs="Times New Roman"/>
          <w:b/>
          <w:bCs/>
          <w:color w:val="auto"/>
          <w:lang w:val="tt-RU" w:eastAsia="en-US" w:bidi="ar-SA"/>
        </w:rPr>
        <w:t>Без мәктәптә</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eastAsia="en-US" w:bidi="ar-SA"/>
        </w:rPr>
        <w:t xml:space="preserve">С новым учебным годом! Правила приветствия / </w:t>
      </w:r>
      <w:r w:rsidRPr="000D76FE">
        <w:rPr>
          <w:rFonts w:ascii="Times New Roman" w:eastAsia="Calibri" w:hAnsi="Times New Roman" w:cs="Times New Roman"/>
          <w:color w:val="auto"/>
          <w:lang w:val="tt-RU" w:eastAsia="en-US" w:bidi="ar-SA"/>
        </w:rPr>
        <w:t>Яңа уку елы котлы булсын! Исәнләшү кагыйдәләре</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ЛГМ по тексту " Праздник знаний в школе” / “Мәктәптә белем бәйрәме” текстындагы ЛГМ</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Праздник знаний в школе</w:t>
      </w:r>
      <w:r w:rsidRPr="000D76FE">
        <w:rPr>
          <w:rFonts w:ascii="Times New Roman" w:eastAsia="Calibri" w:hAnsi="Times New Roman" w:cs="Times New Roman"/>
          <w:lang w:val="tt-RU" w:eastAsia="en-US" w:bidi="ar-SA"/>
        </w:rPr>
        <w:t>.  Составление рассказа / Мәктәптә белем бәйрәме. Хикәя төзү</w:t>
      </w:r>
    </w:p>
    <w:p w:rsidR="000D76FE" w:rsidRPr="000D76FE" w:rsidRDefault="000D76FE" w:rsidP="000D76FE">
      <w:pPr>
        <w:widowControl/>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Собственные и нарицательные имена существительные /Ялгызлык һәм уртаклык исемнәр</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Имена существительные с аффиксами принадлежности в един.числе.  /Исемнәрнең берлек санда тартым белән төрләнеше. Тартымлы исемнәрне сөйләмдә куллану.</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Присоединение окончаний к существительным /Исемгә кушымчалар ялгану тәртибе</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Имена существительные с аффиксами принадлежности в мн.числе /Исемнәрнең күплек  санда тартым белән төрләнеше</w:t>
      </w:r>
    </w:p>
    <w:p w:rsidR="000D76FE" w:rsidRPr="000D76FE" w:rsidRDefault="000D76FE" w:rsidP="000D76FE">
      <w:pPr>
        <w:widowControl/>
        <w:autoSpaceDE w:val="0"/>
        <w:autoSpaceDN w:val="0"/>
        <w:adjustRightInd w:val="0"/>
        <w:contextualSpacing/>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Порядок присоединения аффиксов к существительным, использование в речи /Тамыр, кушма парлы, тезмә исемнәрнең ясалышы, аларның сөйләмдә куллану</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lang w:eastAsia="en-US" w:bidi="ar-SA"/>
        </w:rPr>
        <w:t>Повелительное наклонении. Спряжение глаголов повелительного наклонения /</w:t>
      </w:r>
      <w:r w:rsidRPr="000D76FE">
        <w:rPr>
          <w:rFonts w:ascii="Times New Roman" w:eastAsia="Calibri" w:hAnsi="Times New Roman" w:cs="Times New Roman"/>
          <w:lang w:val="tt-RU" w:eastAsia="en-US" w:bidi="ar-SA"/>
        </w:rPr>
        <w:t>Боерык фигыль. Боерык фигыльнең зат-сан белән төрләнеше</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 xml:space="preserve">Вежливые формы разговора /Әдәпле сөйләм формалары. </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Спряжения глагола настоящего времени. Что мы делаем на уроке</w:t>
      </w:r>
      <w:r w:rsidRPr="000D76FE">
        <w:rPr>
          <w:rFonts w:ascii="Times New Roman" w:eastAsia="Calibri" w:hAnsi="Times New Roman" w:cs="Times New Roman"/>
          <w:color w:val="auto"/>
          <w:lang w:eastAsia="en-US" w:bidi="ar-SA"/>
        </w:rPr>
        <w:t xml:space="preserve">? </w:t>
      </w:r>
      <w:r w:rsidRPr="000D76FE">
        <w:rPr>
          <w:rFonts w:ascii="Times New Roman" w:eastAsia="Calibri" w:hAnsi="Times New Roman" w:cs="Times New Roman"/>
          <w:color w:val="auto"/>
          <w:lang w:val="tt-RU" w:eastAsia="en-US" w:bidi="ar-SA"/>
        </w:rPr>
        <w:t>/Хәзерге заман хикәя фигыльнең барлыкта һәм юклыкта зат-сан белән төрләнеше. Без дәрестә нишлибез?</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Спряжения глагола отрицательной формы настоящего времени /Хәзерге заман хикәя фигыльнең зат-сан белән төрләнеше (юклык формасы).</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Прошедшее время глагола изъявительного наклонения /Билгеле үткән заман хикәя фигыль.</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Текст “Почему у Олега нет настроения</w:t>
      </w:r>
      <w:r w:rsidRPr="000D76FE">
        <w:rPr>
          <w:rFonts w:ascii="Times New Roman" w:eastAsia="Calibri" w:hAnsi="Times New Roman" w:cs="Times New Roman"/>
          <w:color w:val="auto"/>
          <w:lang w:eastAsia="en-US" w:bidi="ar-SA"/>
        </w:rPr>
        <w:t>?</w:t>
      </w:r>
      <w:r w:rsidRPr="000D76FE">
        <w:rPr>
          <w:rFonts w:ascii="Times New Roman" w:eastAsia="Calibri" w:hAnsi="Times New Roman" w:cs="Times New Roman"/>
          <w:color w:val="auto"/>
          <w:lang w:val="tt-RU" w:eastAsia="en-US" w:bidi="ar-SA"/>
        </w:rPr>
        <w:t xml:space="preserve"> ”</w:t>
      </w:r>
      <w:r w:rsidRPr="000D76FE">
        <w:rPr>
          <w:rFonts w:ascii="Times New Roman" w:eastAsia="Calibri" w:hAnsi="Times New Roman" w:cs="Times New Roman"/>
          <w:color w:val="auto"/>
          <w:lang w:eastAsia="en-US" w:bidi="ar-SA"/>
        </w:rPr>
        <w:t>/</w:t>
      </w:r>
      <w:r w:rsidRPr="000D76FE">
        <w:rPr>
          <w:rFonts w:ascii="Times New Roman" w:eastAsia="Calibri" w:hAnsi="Times New Roman" w:cs="Times New Roman"/>
          <w:color w:val="auto"/>
          <w:lang w:val="tt-RU" w:eastAsia="en-US" w:bidi="ar-SA"/>
        </w:rPr>
        <w:t xml:space="preserve">“Олегның нигә кәефе юк?” тексты </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 xml:space="preserve">Олег – хороший ученик. Пишем рассказ </w:t>
      </w:r>
      <w:r w:rsidRPr="000D76FE">
        <w:rPr>
          <w:rFonts w:ascii="Times New Roman" w:eastAsia="Calibri" w:hAnsi="Times New Roman" w:cs="Times New Roman"/>
          <w:color w:val="auto"/>
          <w:lang w:eastAsia="en-US" w:bidi="ar-SA"/>
        </w:rPr>
        <w:t>/</w:t>
      </w:r>
      <w:r w:rsidRPr="000D76FE">
        <w:rPr>
          <w:rFonts w:ascii="Times New Roman" w:eastAsia="Calibri" w:hAnsi="Times New Roman" w:cs="Times New Roman"/>
          <w:color w:val="auto"/>
          <w:lang w:val="tt-RU" w:eastAsia="en-US" w:bidi="ar-SA"/>
        </w:rPr>
        <w:t>Олег – яхшы укучы. Хикәя язабыз</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eastAsia="en-US" w:bidi="ar-SA"/>
        </w:rPr>
        <w:t>Контрольная работа. Мы в школе /</w:t>
      </w:r>
      <w:r w:rsidRPr="000D76FE">
        <w:rPr>
          <w:rFonts w:ascii="Times New Roman" w:eastAsia="Calibri" w:hAnsi="Times New Roman" w:cs="Times New Roman"/>
          <w:color w:val="auto"/>
          <w:lang w:val="tt-RU" w:eastAsia="en-US" w:bidi="ar-SA"/>
        </w:rPr>
        <w:t xml:space="preserve">Контроль эш. Без мәктәптә </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Числительные. Виды числительных /Сан.Сан төркемчеләре</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Разбор количественных, порядковых, собирательных числительных /Микъдар,тәртип,җыю саннарын аеру</w:t>
      </w:r>
    </w:p>
    <w:p w:rsidR="000D76FE" w:rsidRPr="000D76FE" w:rsidRDefault="000D76FE" w:rsidP="000D76FE">
      <w:pPr>
        <w:keepNext/>
        <w:keepLines/>
        <w:contextualSpacing/>
        <w:outlineLvl w:val="0"/>
        <w:rPr>
          <w:rFonts w:ascii="Times New Roman" w:eastAsia="Times New Roman" w:hAnsi="Times New Roman" w:cs="Times New Roman"/>
          <w:bCs/>
          <w:lang w:val="tt-RU" w:eastAsia="tt-RU" w:bidi="tt-RU"/>
        </w:rPr>
      </w:pPr>
      <w:r w:rsidRPr="000D76FE">
        <w:rPr>
          <w:rFonts w:ascii="Times New Roman" w:eastAsia="Times New Roman" w:hAnsi="Times New Roman" w:cs="Times New Roman"/>
          <w:bCs/>
          <w:color w:val="auto"/>
          <w:lang w:val="tt-RU" w:eastAsia="en-US" w:bidi="ar-SA"/>
        </w:rPr>
        <w:t>Наши оценки /Безнең билгеләр</w:t>
      </w:r>
    </w:p>
    <w:p w:rsidR="000D76FE" w:rsidRPr="000D76FE" w:rsidRDefault="000D76FE" w:rsidP="000D76FE">
      <w:pPr>
        <w:keepNext/>
        <w:keepLines/>
        <w:contextualSpacing/>
        <w:outlineLvl w:val="0"/>
        <w:rPr>
          <w:rFonts w:ascii="Times New Roman" w:eastAsia="Times New Roman" w:hAnsi="Times New Roman" w:cs="Times New Roman"/>
          <w:b/>
          <w:bCs/>
          <w:color w:val="auto"/>
          <w:lang w:val="tt-RU" w:eastAsia="en-US" w:bidi="ar-SA"/>
        </w:rPr>
      </w:pPr>
      <w:r w:rsidRPr="000D76FE">
        <w:rPr>
          <w:rFonts w:ascii="Times New Roman" w:eastAsia="Times New Roman" w:hAnsi="Times New Roman" w:cs="Times New Roman"/>
          <w:b/>
          <w:bCs/>
          <w:color w:val="auto"/>
          <w:lang w:val="tt-RU" w:eastAsia="en-US" w:bidi="ar-SA"/>
        </w:rPr>
        <w:t>Я – дома помощник /Мин – өйдә булышчы</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ЛГМ в стихотворении “Доброе утро”/“Хәерле иртә” шигырендә ЛГМ</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Сколько часов? Во сколько часов?  /Сәгать  ничә? Сәгать ничәдә?</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Мой режим дня /Минем  көндәлек режимым</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 xml:space="preserve">Советы Ильсуру и Расиму. Употребление инфинитива в речи /Илсур белән Рәсимгә киңәшләр. </w:t>
      </w:r>
      <w:r w:rsidRPr="000D76FE">
        <w:rPr>
          <w:rFonts w:ascii="Times New Roman" w:eastAsia="Calibri" w:hAnsi="Times New Roman" w:cs="Times New Roman"/>
          <w:color w:val="auto"/>
          <w:lang w:val="tt-RU" w:eastAsia="en-US" w:bidi="ar-SA"/>
        </w:rPr>
        <w:t>Фигыльнең инфинитив формасын сөйләмдә куллану</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Употребление в речи формы инфинитива (нужно, не нужно, можно, нельзя)/Фигыльнең инфинитив формасын модаль сүзләр (кирәк, кирәкми, ярый, ярамый) белән сөйләмдә куллану</w:t>
      </w:r>
      <w:r w:rsidRPr="000D76FE">
        <w:rPr>
          <w:rFonts w:ascii="Times New Roman" w:eastAsia="Calibri" w:hAnsi="Times New Roman" w:cs="Times New Roman"/>
          <w:lang w:val="tt-RU" w:eastAsia="en-US" w:bidi="ar-SA"/>
        </w:rPr>
        <w:t xml:space="preserve">. </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Мы – хорошие помощники/Без – яхшы булышчылар</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Употребление в речи вводных слов/Кереш сүзләрне сөйләмдә куллану</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Формы похвалы. Употребление в речи форм похвалы</w:t>
      </w:r>
      <w:r w:rsidRPr="000D76FE">
        <w:rPr>
          <w:rFonts w:ascii="Times New Roman" w:eastAsia="Calibri" w:hAnsi="Times New Roman" w:cs="Times New Roman"/>
          <w:lang w:eastAsia="en-US" w:bidi="ar-SA"/>
        </w:rPr>
        <w:t>/</w:t>
      </w:r>
      <w:r w:rsidRPr="000D76FE">
        <w:rPr>
          <w:rFonts w:ascii="Times New Roman" w:eastAsia="Calibri" w:hAnsi="Times New Roman" w:cs="Times New Roman"/>
          <w:lang w:val="tt-RU" w:eastAsia="en-US" w:bidi="ar-SA"/>
        </w:rPr>
        <w:t>Мактау формалары. Мактау формаларын сөйләмдә куллану</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Употребление в речи словосочетания – Хочу работать/Эшләргә телим – төзелмәсен сөйләмдә куллану</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Текст про Расима/Рәсим турында текст</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 xml:space="preserve">Характиристика Расима. Инсценировка рассказа </w:t>
      </w:r>
      <w:r w:rsidRPr="000D76FE">
        <w:rPr>
          <w:rFonts w:ascii="Times New Roman" w:eastAsia="Calibri" w:hAnsi="Times New Roman" w:cs="Times New Roman"/>
          <w:lang w:eastAsia="en-US" w:bidi="ar-SA"/>
        </w:rPr>
        <w:t>/</w:t>
      </w:r>
      <w:r w:rsidRPr="000D76FE">
        <w:rPr>
          <w:rFonts w:ascii="Times New Roman" w:eastAsia="Calibri" w:hAnsi="Times New Roman" w:cs="Times New Roman"/>
          <w:lang w:val="tt-RU" w:eastAsia="en-US" w:bidi="ar-SA"/>
        </w:rPr>
        <w:t xml:space="preserve">Рәсимгә характеристика. Хикәяне сәхнәләштерү </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lang w:eastAsia="en-US" w:bidi="ar-SA"/>
        </w:rPr>
        <w:t>Помогаем родителям. Написание рассказа /</w:t>
      </w:r>
      <w:r w:rsidRPr="000D76FE">
        <w:rPr>
          <w:rFonts w:ascii="Times New Roman" w:eastAsia="Calibri" w:hAnsi="Times New Roman" w:cs="Times New Roman"/>
          <w:lang w:val="tt-RU" w:eastAsia="en-US" w:bidi="ar-SA"/>
        </w:rPr>
        <w:t>Әти-әнигә булышабыз. Хикәя язу</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ЛГМ в рассказе “Два пирожных”/“Ике пирожный” хикәясендәге ЛГМ</w:t>
      </w:r>
    </w:p>
    <w:p w:rsidR="000D76FE" w:rsidRPr="000D76FE" w:rsidRDefault="000D76FE" w:rsidP="000D76FE">
      <w:pPr>
        <w:widowControl/>
        <w:autoSpaceDE w:val="0"/>
        <w:autoSpaceDN w:val="0"/>
        <w:adjustRightInd w:val="0"/>
        <w:contextualSpacing/>
        <w:rPr>
          <w:rFonts w:ascii="Times New Roman" w:eastAsia="Calibri" w:hAnsi="Times New Roman" w:cs="Times New Roman"/>
          <w:color w:val="auto"/>
          <w:lang w:val="tt-RU" w:eastAsia="en-US" w:bidi="ar-SA"/>
        </w:rPr>
      </w:pPr>
      <w:r w:rsidRPr="000D76FE">
        <w:rPr>
          <w:rFonts w:ascii="Times New Roman" w:eastAsia="Calibri" w:hAnsi="Times New Roman" w:cs="Times New Roman"/>
          <w:lang w:val="tt-RU" w:eastAsia="en-US" w:bidi="ar-SA"/>
        </w:rPr>
        <w:t xml:space="preserve">Написание рассказа “Два пирожных”с изменением Употребление в речи послелогов (для, как) /”Ике пирожный” хикәясен үзгәртеп язу. Өчен, шикелле бәйлекләрен сөйләмдә куллану. </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Как печется хлеб? /Икмәк ничек пешә?</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ЛГМ в сказке “Курица, Мышь и тетерев”/“Тавык, Тычкан һәм көртлек” әкиятендәге ЛГМ</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Сказка “Курица, Мышь и тетерев”</w:t>
      </w:r>
      <w:r w:rsidRPr="000D76FE">
        <w:rPr>
          <w:rFonts w:ascii="Times New Roman" w:eastAsia="Calibri" w:hAnsi="Times New Roman" w:cs="Times New Roman"/>
          <w:color w:val="auto"/>
          <w:lang w:val="tt-RU" w:eastAsia="en-US" w:bidi="ar-SA"/>
        </w:rPr>
        <w:t>/“Тавык, Тычкан һәм көртлек” әкияте</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lastRenderedPageBreak/>
        <w:t>Склонение неопределенного глагола прошедшего времени по числам и лицам/Билгесез үткән заман хикәя фигыльнең зат-сан белән төрләнеше</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Контрольная работа “Мы помогаем дома”</w:t>
      </w:r>
      <w:r w:rsidRPr="000D76FE">
        <w:rPr>
          <w:rFonts w:ascii="Times New Roman" w:eastAsia="Calibri" w:hAnsi="Times New Roman" w:cs="Times New Roman"/>
          <w:lang w:eastAsia="en-US" w:bidi="ar-SA"/>
        </w:rPr>
        <w:t>/</w:t>
      </w:r>
      <w:r w:rsidRPr="000D76FE">
        <w:rPr>
          <w:rFonts w:ascii="Times New Roman" w:eastAsia="Calibri" w:hAnsi="Times New Roman" w:cs="Times New Roman"/>
          <w:lang w:val="tt-RU" w:eastAsia="en-US" w:bidi="ar-SA"/>
        </w:rPr>
        <w:t>Контрол</w:t>
      </w:r>
      <w:r w:rsidRPr="000D76FE">
        <w:rPr>
          <w:rFonts w:ascii="Times New Roman" w:eastAsia="Calibri" w:hAnsi="Times New Roman" w:cs="Times New Roman"/>
          <w:lang w:eastAsia="en-US" w:bidi="ar-SA"/>
        </w:rPr>
        <w:t>ь</w:t>
      </w:r>
      <w:r w:rsidRPr="000D76FE">
        <w:rPr>
          <w:rFonts w:ascii="Times New Roman" w:eastAsia="Calibri" w:hAnsi="Times New Roman" w:cs="Times New Roman"/>
          <w:lang w:val="tt-RU" w:eastAsia="en-US" w:bidi="ar-SA"/>
        </w:rPr>
        <w:t xml:space="preserve">  эш “Без өйдә булышабыз”</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Склонение неопределенного глагола прошедшего времени  в положительной и отрицательной форме по лицам и числам /Билгесез үткән заман хикәя фигыльнең барлыкта һәм юклыкта зат-сан белән төрләнеше</w:t>
      </w:r>
    </w:p>
    <w:p w:rsidR="000D76FE" w:rsidRPr="000D76FE" w:rsidRDefault="000D76FE" w:rsidP="000D76FE">
      <w:pPr>
        <w:keepNext/>
        <w:keepLines/>
        <w:contextualSpacing/>
        <w:outlineLvl w:val="0"/>
        <w:rPr>
          <w:rFonts w:ascii="Times New Roman" w:eastAsia="Times New Roman" w:hAnsi="Times New Roman" w:cs="Times New Roman"/>
          <w:bCs/>
          <w:lang w:val="tt-RU" w:eastAsia="en-US" w:bidi="ar-SA"/>
        </w:rPr>
      </w:pPr>
      <w:r w:rsidRPr="000D76FE">
        <w:rPr>
          <w:rFonts w:ascii="Times New Roman" w:eastAsia="Times New Roman" w:hAnsi="Times New Roman" w:cs="Times New Roman"/>
          <w:bCs/>
          <w:lang w:val="tt-RU" w:eastAsia="en-US" w:bidi="ar-SA"/>
        </w:rPr>
        <w:t>Повторение по теме “Мы помогаем дома”</w:t>
      </w:r>
      <w:r w:rsidRPr="000D76FE">
        <w:rPr>
          <w:rFonts w:ascii="Times New Roman" w:eastAsia="Times New Roman" w:hAnsi="Times New Roman" w:cs="Times New Roman"/>
          <w:bCs/>
          <w:lang w:eastAsia="en-US" w:bidi="ar-SA"/>
        </w:rPr>
        <w:t>/</w:t>
      </w:r>
      <w:r w:rsidRPr="000D76FE">
        <w:rPr>
          <w:rFonts w:ascii="Times New Roman" w:eastAsia="Times New Roman" w:hAnsi="Times New Roman" w:cs="Times New Roman"/>
          <w:bCs/>
          <w:lang w:val="tt-RU" w:eastAsia="en-US" w:bidi="ar-SA"/>
        </w:rPr>
        <w:t>Тема буенча кабатлау “Без өйдә булышабыз”</w:t>
      </w:r>
    </w:p>
    <w:p w:rsidR="000D76FE" w:rsidRPr="000D76FE" w:rsidRDefault="000D76FE" w:rsidP="000D76FE">
      <w:pPr>
        <w:keepNext/>
        <w:keepLines/>
        <w:contextualSpacing/>
        <w:outlineLvl w:val="0"/>
        <w:rPr>
          <w:rFonts w:ascii="Times New Roman" w:eastAsia="Times New Roman" w:hAnsi="Times New Roman" w:cs="Times New Roman"/>
          <w:b/>
          <w:bCs/>
          <w:color w:val="auto"/>
          <w:lang w:val="tt-RU" w:eastAsia="en-US" w:bidi="ar-SA"/>
        </w:rPr>
      </w:pPr>
      <w:r w:rsidRPr="000D76FE">
        <w:rPr>
          <w:rFonts w:ascii="Times New Roman" w:eastAsia="Times New Roman" w:hAnsi="Times New Roman" w:cs="Times New Roman"/>
          <w:b/>
          <w:bCs/>
          <w:color w:val="auto"/>
          <w:lang w:val="tt-RU" w:eastAsia="en-US" w:bidi="ar-SA"/>
        </w:rPr>
        <w:t xml:space="preserve">С друзьями весело </w:t>
      </w:r>
      <w:r w:rsidRPr="000D76FE">
        <w:rPr>
          <w:rFonts w:ascii="Times New Roman" w:eastAsia="Times New Roman" w:hAnsi="Times New Roman" w:cs="Times New Roman"/>
          <w:b/>
          <w:bCs/>
          <w:color w:val="auto"/>
          <w:lang w:eastAsia="en-US" w:bidi="ar-SA"/>
        </w:rPr>
        <w:t xml:space="preserve">/ </w:t>
      </w:r>
      <w:r w:rsidRPr="000D76FE">
        <w:rPr>
          <w:rFonts w:ascii="Times New Roman" w:eastAsia="Times New Roman" w:hAnsi="Times New Roman" w:cs="Times New Roman"/>
          <w:b/>
          <w:bCs/>
          <w:color w:val="auto"/>
          <w:lang w:val="tt-RU" w:eastAsia="en-US" w:bidi="ar-SA"/>
        </w:rPr>
        <w:t>Дуслар белән күңелле</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У меня есть друзья</w:t>
      </w:r>
      <w:r w:rsidRPr="000D76FE">
        <w:rPr>
          <w:rFonts w:ascii="Times New Roman" w:eastAsia="Calibri" w:hAnsi="Times New Roman" w:cs="Times New Roman"/>
          <w:lang w:eastAsia="en-US" w:bidi="ar-SA"/>
        </w:rPr>
        <w:t>/</w:t>
      </w:r>
      <w:r w:rsidRPr="000D76FE">
        <w:rPr>
          <w:rFonts w:ascii="Times New Roman" w:eastAsia="Calibri" w:hAnsi="Times New Roman" w:cs="Times New Roman"/>
          <w:lang w:val="tt-RU" w:eastAsia="en-US" w:bidi="ar-SA"/>
        </w:rPr>
        <w:t>Минем дусларым бар</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 xml:space="preserve">Прилагательные.Степени сравнения прилагательных.Использование степени сравнения прилагательных в речи  </w:t>
      </w:r>
      <w:r w:rsidRPr="000D76FE">
        <w:rPr>
          <w:rFonts w:ascii="Times New Roman" w:eastAsia="Calibri" w:hAnsi="Times New Roman" w:cs="Times New Roman"/>
          <w:lang w:eastAsia="en-US" w:bidi="ar-SA"/>
        </w:rPr>
        <w:t xml:space="preserve">/ </w:t>
      </w:r>
      <w:r w:rsidRPr="000D76FE">
        <w:rPr>
          <w:rFonts w:ascii="Times New Roman" w:eastAsia="Calibri" w:hAnsi="Times New Roman" w:cs="Times New Roman"/>
          <w:lang w:val="tt-RU" w:eastAsia="en-US" w:bidi="ar-SA"/>
        </w:rPr>
        <w:t>Сыйфат. Сыйфат дәрәҗәләре. Сыйфат дәрәҗәләренең сөйләмдә кулланылышы.</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ЛГМ в рассказе “Весенние каникулы”/“Язгы каникул” хикәясендәге ЛГМ</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Признаки форм повеленияи и просьбы/Боеру һәм үтенеч белдерү формалары</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 xml:space="preserve">Этика разговора по телефону </w:t>
      </w:r>
      <w:r w:rsidRPr="000D76FE">
        <w:rPr>
          <w:rFonts w:ascii="Times New Roman" w:eastAsia="Calibri" w:hAnsi="Times New Roman" w:cs="Times New Roman"/>
          <w:lang w:eastAsia="en-US" w:bidi="ar-SA"/>
        </w:rPr>
        <w:t>/</w:t>
      </w:r>
      <w:r w:rsidRPr="000D76FE">
        <w:rPr>
          <w:rFonts w:ascii="Times New Roman" w:eastAsia="Calibri" w:hAnsi="Times New Roman" w:cs="Times New Roman"/>
          <w:lang w:val="tt-RU" w:eastAsia="en-US" w:bidi="ar-SA"/>
        </w:rPr>
        <w:t>Телефоннан сөйләшү этикеты</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lang w:eastAsia="en-US" w:bidi="ar-SA"/>
        </w:rPr>
        <w:t>Татарская народная кухня. Разделение категории принадлежности и падежей имен существительных ед. и мн. числа /</w:t>
      </w:r>
      <w:r w:rsidRPr="000D76FE">
        <w:rPr>
          <w:rFonts w:ascii="Times New Roman" w:eastAsia="Calibri" w:hAnsi="Times New Roman" w:cs="Times New Roman"/>
          <w:lang w:val="tt-RU" w:eastAsia="en-US" w:bidi="ar-SA"/>
        </w:rPr>
        <w:t xml:space="preserve">Татар халык ашлары. </w:t>
      </w:r>
      <w:r w:rsidRPr="000D76FE">
        <w:rPr>
          <w:rFonts w:ascii="Times New Roman" w:eastAsia="Calibri" w:hAnsi="Times New Roman" w:cs="Times New Roman"/>
          <w:color w:val="auto"/>
          <w:lang w:val="tt-RU" w:eastAsia="en-US" w:bidi="ar-SA"/>
        </w:rPr>
        <w:t>Тартым һәм килеш белән төрләнгән исемнәрнең берлек һәм күплек сандагы кушымчаларын аеру</w:t>
      </w:r>
    </w:p>
    <w:p w:rsidR="000D76FE" w:rsidRPr="000D76FE" w:rsidRDefault="000D76FE" w:rsidP="000D76FE">
      <w:pPr>
        <w:widowControl/>
        <w:autoSpaceDE w:val="0"/>
        <w:autoSpaceDN w:val="0"/>
        <w:adjustRightInd w:val="0"/>
        <w:contextualSpacing/>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Готовимся к дню рождения/Туган көнгә әзерләнәбез</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Часы работы магазина/Кибетнең эш сәгате</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lang w:eastAsia="en-US" w:bidi="ar-SA"/>
        </w:rPr>
        <w:t>Приготовление стола. Формы приглашения за стол /</w:t>
      </w:r>
      <w:r w:rsidRPr="000D76FE">
        <w:rPr>
          <w:rFonts w:ascii="Times New Roman" w:eastAsia="Calibri" w:hAnsi="Times New Roman" w:cs="Times New Roman"/>
          <w:lang w:val="tt-RU" w:eastAsia="en-US" w:bidi="ar-SA"/>
        </w:rPr>
        <w:t>Табын әзерләү. Табынга чакыру формалары</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Приглашение на день рождения /Туган көнгә чакыру</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Урок-игра.Праздник день рождения/Туган көн бәйрәме (уен-дәрес)</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ЛГМ в рассказе “Возле стола”/“Табын янында” хикәясендәге ЛГМ</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Правила поведения за столом/Табын янында утыру кагыйдәләре</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Контрольная работа “С друзьями весело”</w:t>
      </w:r>
      <w:r w:rsidRPr="000D76FE">
        <w:rPr>
          <w:rFonts w:ascii="Times New Roman" w:eastAsia="Calibri" w:hAnsi="Times New Roman" w:cs="Times New Roman"/>
          <w:lang w:eastAsia="en-US" w:bidi="ar-SA"/>
        </w:rPr>
        <w:t>/</w:t>
      </w:r>
      <w:r w:rsidRPr="000D76FE">
        <w:rPr>
          <w:rFonts w:ascii="Times New Roman" w:eastAsia="Calibri" w:hAnsi="Times New Roman" w:cs="Times New Roman"/>
          <w:lang w:val="tt-RU" w:eastAsia="en-US" w:bidi="ar-SA"/>
        </w:rPr>
        <w:t xml:space="preserve">Контроль эш “Дуслар белән күңелле” </w:t>
      </w:r>
    </w:p>
    <w:p w:rsidR="000D76FE" w:rsidRPr="000D76FE" w:rsidRDefault="000D76FE" w:rsidP="000D76FE">
      <w:pPr>
        <w:keepNext/>
        <w:keepLines/>
        <w:contextualSpacing/>
        <w:outlineLvl w:val="0"/>
        <w:rPr>
          <w:rFonts w:ascii="Times New Roman" w:eastAsia="Times New Roman" w:hAnsi="Times New Roman" w:cs="Times New Roman"/>
          <w:bCs/>
          <w:lang w:val="tt-RU" w:eastAsia="tt-RU" w:bidi="tt-RU"/>
        </w:rPr>
      </w:pPr>
      <w:r w:rsidRPr="000D76FE">
        <w:rPr>
          <w:rFonts w:ascii="Times New Roman" w:eastAsia="Times New Roman" w:hAnsi="Times New Roman" w:cs="Times New Roman"/>
          <w:bCs/>
          <w:lang w:val="tt-RU" w:eastAsia="en-US" w:bidi="ar-SA"/>
        </w:rPr>
        <w:t>Повторение по теме</w:t>
      </w:r>
      <w:r w:rsidRPr="000D76FE">
        <w:rPr>
          <w:rFonts w:ascii="Times New Roman" w:eastAsia="Times New Roman" w:hAnsi="Times New Roman" w:cs="Times New Roman"/>
          <w:bCs/>
          <w:lang w:eastAsia="en-US" w:bidi="ar-SA"/>
        </w:rPr>
        <w:t xml:space="preserve"> «С друзьями весело»/</w:t>
      </w:r>
      <w:r w:rsidRPr="000D76FE">
        <w:rPr>
          <w:rFonts w:ascii="Times New Roman" w:eastAsia="Times New Roman" w:hAnsi="Times New Roman" w:cs="Times New Roman"/>
          <w:bCs/>
          <w:lang w:val="tt-RU" w:eastAsia="en-US" w:bidi="ar-SA"/>
        </w:rPr>
        <w:t>“Дуслар белән күңелле” темасы буенча кабатлау</w:t>
      </w:r>
    </w:p>
    <w:p w:rsidR="000D76FE" w:rsidRPr="000D76FE" w:rsidRDefault="000D76FE" w:rsidP="000D76FE">
      <w:pPr>
        <w:keepNext/>
        <w:keepLines/>
        <w:contextualSpacing/>
        <w:outlineLvl w:val="0"/>
        <w:rPr>
          <w:rFonts w:ascii="Times New Roman" w:eastAsia="Times New Roman" w:hAnsi="Times New Roman" w:cs="Times New Roman"/>
          <w:b/>
          <w:bCs/>
          <w:color w:val="auto"/>
          <w:lang w:val="tt-RU" w:eastAsia="en-US" w:bidi="ar-SA"/>
        </w:rPr>
      </w:pPr>
      <w:r w:rsidRPr="000D76FE">
        <w:rPr>
          <w:rFonts w:ascii="Times New Roman" w:eastAsia="Times New Roman" w:hAnsi="Times New Roman" w:cs="Times New Roman"/>
          <w:b/>
          <w:bCs/>
          <w:color w:val="auto"/>
          <w:lang w:val="tt-RU" w:eastAsia="en-US" w:bidi="ar-SA"/>
        </w:rPr>
        <w:t>Четвероногие друзья / Дүрт аяклы дусларыбыз</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Четвероногие друзья /Дүрт аяклы дусларыбыз</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Привычки наших четвероногих друзей/Дүрт аяклы дусларыбызның гадәтләре</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Образы, породы наших четвероногих друзей/Дүрт аяклы дусларыбызның кыяфәтләре, токымнары</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 xml:space="preserve">Мой четвероногий друг /Минем дүрт аяклы дустым. </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Использование в речи местоимения я, ты, он /Мин, син, ул алмашлыкларының төшем килешләрендә сөйләмдә кулланылышы</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Текст “Умный Карабай”</w:t>
      </w:r>
      <w:r w:rsidRPr="000D76FE">
        <w:rPr>
          <w:rFonts w:ascii="Times New Roman" w:eastAsia="Calibri" w:hAnsi="Times New Roman" w:cs="Times New Roman"/>
          <w:lang w:eastAsia="en-US" w:bidi="ar-SA"/>
        </w:rPr>
        <w:t>/</w:t>
      </w:r>
      <w:r w:rsidRPr="000D76FE">
        <w:rPr>
          <w:rFonts w:ascii="Times New Roman" w:eastAsia="Calibri" w:hAnsi="Times New Roman" w:cs="Times New Roman"/>
          <w:lang w:val="tt-RU" w:eastAsia="en-US" w:bidi="ar-SA"/>
        </w:rPr>
        <w:t>“Акыллы Карабай” тексты</w:t>
      </w:r>
    </w:p>
    <w:p w:rsidR="000D76FE" w:rsidRPr="000D76FE" w:rsidRDefault="000D76FE" w:rsidP="000D76FE">
      <w:pPr>
        <w:keepNext/>
        <w:keepLines/>
        <w:contextualSpacing/>
        <w:outlineLvl w:val="0"/>
        <w:rPr>
          <w:rFonts w:ascii="Times New Roman" w:eastAsia="Times New Roman" w:hAnsi="Times New Roman" w:cs="Times New Roman"/>
          <w:bCs/>
          <w:color w:val="auto"/>
          <w:lang w:val="tt-RU" w:eastAsia="en-US" w:bidi="ar-SA"/>
        </w:rPr>
      </w:pPr>
      <w:r w:rsidRPr="000D76FE">
        <w:rPr>
          <w:rFonts w:ascii="Times New Roman" w:eastAsia="Times New Roman" w:hAnsi="Times New Roman" w:cs="Times New Roman"/>
          <w:bCs/>
          <w:color w:val="auto"/>
          <w:lang w:val="tt-RU" w:eastAsia="en-US" w:bidi="ar-SA"/>
        </w:rPr>
        <w:t xml:space="preserve">Повторение ткмы четвероногие друзья. Использование в речи личных местоимений в предложном падеже </w:t>
      </w:r>
      <w:r w:rsidRPr="000D76FE">
        <w:rPr>
          <w:rFonts w:ascii="Times New Roman" w:eastAsia="Times New Roman" w:hAnsi="Times New Roman" w:cs="Times New Roman"/>
          <w:bCs/>
          <w:color w:val="auto"/>
          <w:lang w:eastAsia="en-US" w:bidi="ar-SA"/>
        </w:rPr>
        <w:t>/</w:t>
      </w:r>
      <w:r w:rsidRPr="000D76FE">
        <w:rPr>
          <w:rFonts w:ascii="Times New Roman" w:eastAsia="Times New Roman" w:hAnsi="Times New Roman" w:cs="Times New Roman"/>
          <w:bCs/>
          <w:color w:val="auto"/>
          <w:lang w:val="tt-RU" w:eastAsia="en-US" w:bidi="ar-SA"/>
        </w:rPr>
        <w:t>Дүрт аяклы дусларыбыз темасын кабатлау. Зат алмашлыкларының урын-вакыт килешендә сөйләмдә куллану</w:t>
      </w:r>
    </w:p>
    <w:p w:rsidR="000D76FE" w:rsidRPr="000D76FE" w:rsidRDefault="000D76FE" w:rsidP="000D76FE">
      <w:pPr>
        <w:keepNext/>
        <w:keepLines/>
        <w:contextualSpacing/>
        <w:outlineLvl w:val="0"/>
        <w:rPr>
          <w:rFonts w:ascii="Times New Roman" w:eastAsia="Times New Roman" w:hAnsi="Times New Roman" w:cs="Times New Roman"/>
          <w:b/>
          <w:bCs/>
          <w:lang w:val="tt-RU" w:eastAsia="tt-RU" w:bidi="tt-RU"/>
        </w:rPr>
      </w:pPr>
      <w:r w:rsidRPr="000D76FE">
        <w:rPr>
          <w:rFonts w:ascii="Times New Roman" w:eastAsia="Times New Roman" w:hAnsi="Times New Roman" w:cs="Times New Roman"/>
          <w:b/>
          <w:bCs/>
          <w:color w:val="auto"/>
          <w:lang w:eastAsia="en-US" w:bidi="ar-SA"/>
        </w:rPr>
        <w:t xml:space="preserve">Мы любим спорт / </w:t>
      </w:r>
      <w:r w:rsidRPr="000D76FE">
        <w:rPr>
          <w:rFonts w:ascii="Times New Roman" w:eastAsia="Times New Roman" w:hAnsi="Times New Roman" w:cs="Times New Roman"/>
          <w:b/>
          <w:bCs/>
          <w:color w:val="auto"/>
          <w:lang w:val="tt-RU" w:eastAsia="en-US" w:bidi="ar-SA"/>
        </w:rPr>
        <w:t>Без спорт яратабыз</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lang w:eastAsia="en-US" w:bidi="ar-SA"/>
        </w:rPr>
        <w:t>Названия частей тела/</w:t>
      </w:r>
      <w:r w:rsidRPr="000D76FE">
        <w:rPr>
          <w:rFonts w:ascii="Times New Roman" w:eastAsia="Calibri" w:hAnsi="Times New Roman" w:cs="Times New Roman"/>
          <w:lang w:val="tt-RU" w:eastAsia="en-US" w:bidi="ar-SA"/>
        </w:rPr>
        <w:t>Тән әгъзаларының аталышы</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lang w:eastAsia="en-US" w:bidi="ar-SA"/>
        </w:rPr>
        <w:t>Рядом с врачом/</w:t>
      </w:r>
      <w:r w:rsidRPr="000D76FE">
        <w:rPr>
          <w:rFonts w:ascii="Times New Roman" w:eastAsia="Calibri" w:hAnsi="Times New Roman" w:cs="Times New Roman"/>
          <w:lang w:val="tt-RU" w:eastAsia="en-US" w:bidi="ar-SA"/>
        </w:rPr>
        <w:t>Табиб янында</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Виды спорта</w:t>
      </w:r>
      <w:r w:rsidRPr="000D76FE">
        <w:rPr>
          <w:rFonts w:ascii="Times New Roman" w:eastAsia="Calibri" w:hAnsi="Times New Roman" w:cs="Times New Roman"/>
          <w:lang w:eastAsia="en-US" w:bidi="ar-SA"/>
        </w:rPr>
        <w:t>/</w:t>
      </w:r>
      <w:r w:rsidRPr="000D76FE">
        <w:rPr>
          <w:rFonts w:ascii="Times New Roman" w:eastAsia="Calibri" w:hAnsi="Times New Roman" w:cs="Times New Roman"/>
          <w:lang w:val="tt-RU" w:eastAsia="en-US" w:bidi="ar-SA"/>
        </w:rPr>
        <w:t>Спорт төрләре</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 xml:space="preserve">Промежуточная контрольная работа “Мы любим спорт” </w:t>
      </w:r>
      <w:r w:rsidRPr="000D76FE">
        <w:rPr>
          <w:rFonts w:ascii="Times New Roman" w:eastAsia="Calibri" w:hAnsi="Times New Roman" w:cs="Times New Roman"/>
          <w:lang w:eastAsia="en-US" w:bidi="ar-SA"/>
        </w:rPr>
        <w:t>/</w:t>
      </w:r>
      <w:r w:rsidRPr="000D76FE">
        <w:rPr>
          <w:rFonts w:ascii="Times New Roman" w:eastAsia="Calibri" w:hAnsi="Times New Roman" w:cs="Times New Roman"/>
          <w:lang w:val="tt-RU" w:eastAsia="en-US" w:bidi="ar-SA"/>
        </w:rPr>
        <w:t>Арадаш Контроль эш “Без спорт яратабыз”</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Игры праздника Сабан Туй</w:t>
      </w:r>
      <w:r w:rsidRPr="000D76FE">
        <w:rPr>
          <w:rFonts w:ascii="Times New Roman" w:eastAsia="Calibri" w:hAnsi="Times New Roman" w:cs="Times New Roman"/>
          <w:lang w:eastAsia="en-US" w:bidi="ar-SA"/>
        </w:rPr>
        <w:t>/</w:t>
      </w:r>
      <w:r w:rsidRPr="000D76FE">
        <w:rPr>
          <w:rFonts w:ascii="Times New Roman" w:eastAsia="Calibri" w:hAnsi="Times New Roman" w:cs="Times New Roman"/>
          <w:lang w:val="tt-RU" w:eastAsia="en-US" w:bidi="ar-SA"/>
        </w:rPr>
        <w:t>Сабан туе уеннары</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Повторение темы мы любим спорт</w:t>
      </w:r>
      <w:r w:rsidRPr="000D76FE">
        <w:rPr>
          <w:rFonts w:ascii="Times New Roman" w:eastAsia="Calibri" w:hAnsi="Times New Roman" w:cs="Times New Roman"/>
          <w:lang w:eastAsia="en-US" w:bidi="ar-SA"/>
        </w:rPr>
        <w:t>/</w:t>
      </w:r>
      <w:r w:rsidRPr="000D76FE">
        <w:rPr>
          <w:rFonts w:ascii="Times New Roman" w:eastAsia="Calibri" w:hAnsi="Times New Roman" w:cs="Times New Roman"/>
          <w:lang w:val="tt-RU" w:eastAsia="en-US" w:bidi="ar-SA"/>
        </w:rPr>
        <w:t xml:space="preserve">Без спорт яратабыз темасын кабатлау </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Повторение материала 5-го класса/5 нче сыйныф материалларын кабатлау</w:t>
      </w:r>
    </w:p>
    <w:p w:rsidR="000D76FE" w:rsidRPr="000D76FE" w:rsidRDefault="000D76FE" w:rsidP="000D76FE">
      <w:pPr>
        <w:keepNext/>
        <w:keepLines/>
        <w:contextualSpacing/>
        <w:outlineLvl w:val="0"/>
        <w:rPr>
          <w:rFonts w:ascii="Times New Roman" w:eastAsia="Times New Roman" w:hAnsi="Times New Roman" w:cs="Times New Roman"/>
          <w:bCs/>
          <w:lang w:val="tt-RU" w:eastAsia="tt-RU" w:bidi="tt-RU"/>
        </w:rPr>
      </w:pPr>
      <w:r w:rsidRPr="000D76FE">
        <w:rPr>
          <w:rFonts w:ascii="Times New Roman" w:eastAsia="Times New Roman" w:hAnsi="Times New Roman" w:cs="Times New Roman"/>
          <w:bCs/>
          <w:color w:val="auto"/>
          <w:lang w:val="tt-RU" w:eastAsia="en-US" w:bidi="ar-SA"/>
        </w:rPr>
        <w:t>Разговор на тему “Скоро летние каникулы”</w:t>
      </w:r>
      <w:r w:rsidRPr="000D76FE">
        <w:rPr>
          <w:rFonts w:ascii="Times New Roman" w:eastAsia="Times New Roman" w:hAnsi="Times New Roman" w:cs="Times New Roman"/>
          <w:bCs/>
          <w:color w:val="auto"/>
          <w:lang w:eastAsia="en-US" w:bidi="ar-SA"/>
        </w:rPr>
        <w:t>/</w:t>
      </w:r>
      <w:r w:rsidRPr="000D76FE">
        <w:rPr>
          <w:rFonts w:ascii="Times New Roman" w:eastAsia="Times New Roman" w:hAnsi="Times New Roman" w:cs="Times New Roman"/>
          <w:bCs/>
          <w:color w:val="auto"/>
          <w:lang w:val="tt-RU" w:eastAsia="en-US" w:bidi="ar-SA"/>
        </w:rPr>
        <w:t>“Тиздән җәйге каникуллар” темасына сөйләшү</w:t>
      </w:r>
    </w:p>
    <w:p w:rsidR="000D76FE" w:rsidRPr="000D76FE" w:rsidRDefault="000D76FE" w:rsidP="000D76FE">
      <w:pPr>
        <w:keepNext/>
        <w:keepLines/>
        <w:contextualSpacing/>
        <w:outlineLvl w:val="0"/>
        <w:rPr>
          <w:rFonts w:ascii="Times New Roman" w:eastAsia="Times New Roman" w:hAnsi="Times New Roman" w:cs="Times New Roman"/>
          <w:bCs/>
          <w:lang w:val="tt-RU" w:eastAsia="tt-RU" w:bidi="tt-RU"/>
        </w:rPr>
      </w:pPr>
    </w:p>
    <w:p w:rsidR="000D76FE" w:rsidRPr="000D76FE" w:rsidRDefault="000D76FE" w:rsidP="000D76FE">
      <w:pPr>
        <w:keepNext/>
        <w:keepLines/>
        <w:contextualSpacing/>
        <w:jc w:val="center"/>
        <w:outlineLvl w:val="0"/>
        <w:rPr>
          <w:rFonts w:ascii="Times New Roman" w:eastAsia="Times New Roman" w:hAnsi="Times New Roman" w:cs="Times New Roman"/>
          <w:b/>
          <w:bCs/>
          <w:lang w:val="tt-RU" w:eastAsia="tt-RU" w:bidi="tt-RU"/>
        </w:rPr>
      </w:pPr>
      <w:r w:rsidRPr="000D76FE">
        <w:rPr>
          <w:rFonts w:ascii="Times New Roman" w:eastAsia="Times New Roman" w:hAnsi="Times New Roman" w:cs="Times New Roman"/>
          <w:b/>
          <w:bCs/>
          <w:lang w:val="tt-RU" w:eastAsia="tt-RU" w:bidi="tt-RU"/>
        </w:rPr>
        <w:t>6 класс</w:t>
      </w:r>
    </w:p>
    <w:p w:rsidR="000D76FE" w:rsidRPr="000D76FE" w:rsidRDefault="000D76FE" w:rsidP="000D76FE">
      <w:pPr>
        <w:widowControl/>
        <w:spacing w:line="276" w:lineRule="auto"/>
        <w:ind w:right="-595"/>
        <w:rPr>
          <w:rFonts w:ascii="Times New Roman" w:eastAsia="Calibri" w:hAnsi="Times New Roman" w:cs="Times New Roman"/>
          <w:b/>
          <w:color w:val="auto"/>
          <w:lang w:eastAsia="en-US" w:bidi="ar-SA"/>
        </w:rPr>
      </w:pPr>
    </w:p>
    <w:p w:rsidR="000D76FE" w:rsidRPr="000D76FE" w:rsidRDefault="000D76FE" w:rsidP="000D76FE">
      <w:pPr>
        <w:widowControl/>
        <w:spacing w:line="276" w:lineRule="auto"/>
        <w:ind w:right="-595"/>
        <w:rPr>
          <w:rFonts w:ascii="Times New Roman" w:eastAsia="Calibri" w:hAnsi="Times New Roman" w:cs="Times New Roman"/>
          <w:b/>
          <w:color w:val="auto"/>
          <w:lang w:val="tt-RU" w:eastAsia="en-US" w:bidi="ar-SA"/>
        </w:rPr>
      </w:pPr>
      <w:r w:rsidRPr="000D76FE">
        <w:rPr>
          <w:rFonts w:ascii="Times New Roman" w:eastAsia="Calibri" w:hAnsi="Times New Roman" w:cs="Times New Roman"/>
          <w:b/>
          <w:color w:val="auto"/>
          <w:lang w:eastAsia="en-US" w:bidi="ar-SA"/>
        </w:rPr>
        <w:lastRenderedPageBreak/>
        <w:t xml:space="preserve">Начинается новый учебный год </w:t>
      </w:r>
      <w:r w:rsidRPr="000D76FE">
        <w:rPr>
          <w:rFonts w:ascii="Times New Roman" w:eastAsia="Calibri" w:hAnsi="Times New Roman" w:cs="Times New Roman"/>
          <w:b/>
          <w:color w:val="auto"/>
          <w:lang w:val="tt-RU" w:eastAsia="en-US" w:bidi="ar-SA"/>
        </w:rPr>
        <w:t>/ Яңа уку елы башлана</w:t>
      </w:r>
    </w:p>
    <w:p w:rsidR="000D76FE" w:rsidRPr="000D76FE" w:rsidRDefault="000D76FE" w:rsidP="000D76FE">
      <w:pPr>
        <w:widowControl/>
        <w:rPr>
          <w:rFonts w:ascii="Times New Roman" w:eastAsia="Calibri" w:hAnsi="Times New Roman" w:cs="Times New Roman"/>
          <w:color w:val="auto"/>
          <w:lang w:eastAsia="en-US" w:bidi="ar-SA"/>
        </w:rPr>
      </w:pPr>
      <w:r w:rsidRPr="000D76FE">
        <w:rPr>
          <w:rFonts w:ascii="Times New Roman" w:eastAsia="Calibri" w:hAnsi="Times New Roman" w:cs="Times New Roman"/>
          <w:lang w:val="tt-RU" w:eastAsia="en-US" w:bidi="ar-SA"/>
        </w:rPr>
        <w:t xml:space="preserve">День знаний. Формы поздравления и похвалы </w:t>
      </w:r>
      <w:r w:rsidRPr="000D76FE">
        <w:rPr>
          <w:rFonts w:ascii="Times New Roman" w:eastAsia="Calibri" w:hAnsi="Times New Roman" w:cs="Times New Roman"/>
          <w:lang w:eastAsia="en-US" w:bidi="ar-SA"/>
        </w:rPr>
        <w:t xml:space="preserve">/ </w:t>
      </w:r>
      <w:r w:rsidRPr="000D76FE">
        <w:rPr>
          <w:rFonts w:ascii="Times New Roman" w:eastAsia="Calibri" w:hAnsi="Times New Roman" w:cs="Times New Roman"/>
          <w:lang w:val="tt-RU" w:eastAsia="en-US" w:bidi="ar-SA"/>
        </w:rPr>
        <w:t>Белем көне. Котлау, мактау формалары</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eastAsia="en-US" w:bidi="ar-SA"/>
        </w:rPr>
        <w:t>Названия учебных принадлежностей /</w:t>
      </w:r>
      <w:r w:rsidRPr="000D76FE">
        <w:rPr>
          <w:rFonts w:ascii="Times New Roman" w:eastAsia="Calibri" w:hAnsi="Times New Roman" w:cs="Times New Roman"/>
          <w:color w:val="auto"/>
          <w:lang w:val="tt-RU" w:eastAsia="en-US" w:bidi="ar-SA"/>
        </w:rPr>
        <w:t>Уку-язу әсбапларының исемнәре</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color w:val="auto"/>
          <w:lang w:eastAsia="en-US" w:bidi="ar-SA"/>
        </w:rPr>
        <w:t>Склонение имен существительных по падежам, понимание в тексте /</w:t>
      </w:r>
      <w:r w:rsidRPr="000D76FE">
        <w:rPr>
          <w:rFonts w:ascii="Times New Roman" w:eastAsia="Calibri" w:hAnsi="Times New Roman" w:cs="Times New Roman"/>
          <w:color w:val="auto"/>
          <w:lang w:val="tt-RU" w:eastAsia="en-US" w:bidi="ar-SA"/>
        </w:rPr>
        <w:t>Тартымлы исемнәрнең килеш белән төрләнеше, текстта аңлау</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Мы читаем книги /Без китаплар укыйбыз</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 xml:space="preserve">Порядок присоединения аффиксов к существительным </w:t>
      </w:r>
      <w:r w:rsidRPr="000D76FE">
        <w:rPr>
          <w:rFonts w:ascii="Times New Roman" w:eastAsia="Calibri" w:hAnsi="Times New Roman" w:cs="Times New Roman"/>
          <w:color w:val="auto"/>
          <w:lang w:eastAsia="en-US" w:bidi="ar-SA"/>
        </w:rPr>
        <w:t>/</w:t>
      </w:r>
      <w:r w:rsidRPr="000D76FE">
        <w:rPr>
          <w:rFonts w:ascii="Times New Roman" w:eastAsia="Calibri" w:hAnsi="Times New Roman" w:cs="Times New Roman"/>
          <w:color w:val="auto"/>
          <w:lang w:val="tt-RU" w:eastAsia="en-US" w:bidi="ar-SA"/>
        </w:rPr>
        <w:t>Исемнәргә кушымчаларның ялгану тәртибе</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Моя школа /Минем мәктәбем</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Использование в речи вопросительных местоимений /Сорау алмашлыкларын сөйләмдә куллану</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 xml:space="preserve">История появления татарской книги /Татар китабы туу тарихы </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Словари в татарском языке. Словообразовательные окончания /Татар телендә сүзлекләр. –лык/-лек, -чы/-че исем ясагыч кушымчалары</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 xml:space="preserve">Распространенные и нераспространенные предложения /Җыйнак һәм җәенке җөмләләр </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К.Насыйри – великий ученый /К.Насыйри -  бөек галим</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Состав предложения ... кем-то работает / ... булып эшли төзелмәсе</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Мы в библиотеке/ Без китапханәдә</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Экскурси в школьную (городскую) библиотеку, заполнение формуляра, взятие книги /Мәктәп (шәһәр) китапханәсенә экскурсия,  формуляр тутыру, китап алу</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Контрольная работа.”Начинается новый учебный год”/Контроль эш. “Яңа уку елы башлана”</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eastAsia="en-US" w:bidi="ar-SA"/>
        </w:rPr>
        <w:t>Польза чтения книг. Работа над ошибками /</w:t>
      </w:r>
      <w:r w:rsidRPr="000D76FE">
        <w:rPr>
          <w:rFonts w:ascii="Times New Roman" w:eastAsia="Calibri" w:hAnsi="Times New Roman" w:cs="Times New Roman"/>
          <w:color w:val="auto"/>
          <w:lang w:val="tt-RU" w:eastAsia="en-US" w:bidi="ar-SA"/>
        </w:rPr>
        <w:t>Китап укуның файдасы. Хаталар өстендә эш</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Моя любимая книга /Минем яраткан китабым</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Родительный падеж, вопросы, окончания, использование в речи /Иялек килеше, сораулары, кушымчалары, иялек килешенең сөйләмдә кулланылышы</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Отрицательная форма глагола настоящего времени и окончания/Хәзерге заман хикәя фигыльнең юклык формасы,  кушымчалары</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bidi="ar-SA"/>
        </w:rPr>
      </w:pPr>
      <w:r w:rsidRPr="000D76FE">
        <w:rPr>
          <w:rFonts w:ascii="Times New Roman" w:eastAsia="Calibri" w:hAnsi="Times New Roman" w:cs="Times New Roman"/>
          <w:lang w:val="tt-RU" w:bidi="ar-SA"/>
        </w:rPr>
        <w:t>“Мы пишем рассказ”/“Без хикәя язабыз”</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bidi="ar-SA"/>
        </w:rPr>
      </w:pPr>
      <w:r w:rsidRPr="000D76FE">
        <w:rPr>
          <w:rFonts w:ascii="Times New Roman" w:eastAsia="Calibri" w:hAnsi="Times New Roman" w:cs="Times New Roman"/>
          <w:iCs/>
          <w:lang w:val="tt-RU" w:bidi="ar-SA"/>
        </w:rPr>
        <w:t>Спряжение повелительного наклонения в положительной</w:t>
      </w:r>
      <w:r w:rsidRPr="000D76FE">
        <w:rPr>
          <w:rFonts w:ascii="Times New Roman" w:eastAsia="Calibri" w:hAnsi="Times New Roman" w:cs="Times New Roman"/>
          <w:iCs/>
          <w:lang w:val="tt-RU" w:bidi="ar-SA"/>
        </w:rPr>
        <w:tab/>
        <w:t xml:space="preserve"> и утвердительной форме по лицам и числам /Боерык фигыльнең барлыкта һәм юклыкта зат-сан белән төрләнеше</w:t>
      </w:r>
    </w:p>
    <w:p w:rsidR="000D76FE" w:rsidRPr="000D76FE" w:rsidRDefault="000D76FE" w:rsidP="000D76FE">
      <w:pPr>
        <w:widowControl/>
        <w:spacing w:line="276" w:lineRule="auto"/>
        <w:ind w:right="-595"/>
        <w:rPr>
          <w:rFonts w:ascii="Times New Roman" w:eastAsia="Times New Roman" w:hAnsi="Times New Roman" w:cs="Times New Roman"/>
          <w:iCs/>
          <w:color w:val="auto"/>
          <w:lang w:val="tt-RU" w:eastAsia="en-US" w:bidi="en-US"/>
        </w:rPr>
      </w:pPr>
      <w:r w:rsidRPr="000D76FE">
        <w:rPr>
          <w:rFonts w:ascii="Times New Roman" w:eastAsia="Calibri" w:hAnsi="Times New Roman" w:cs="Times New Roman"/>
          <w:color w:val="auto"/>
          <w:lang w:val="tt-RU" w:eastAsia="en-US" w:bidi="ar-SA"/>
        </w:rPr>
        <w:t xml:space="preserve">Советы по содержанию учебных пособий /Уку-язу әсбапларын тәртипле тоту киңәшләре. </w:t>
      </w:r>
    </w:p>
    <w:p w:rsidR="000D76FE" w:rsidRPr="000D76FE" w:rsidRDefault="000D76FE" w:rsidP="000D76FE">
      <w:pPr>
        <w:widowControl/>
        <w:spacing w:line="276" w:lineRule="auto"/>
        <w:ind w:right="-595"/>
        <w:rPr>
          <w:rFonts w:ascii="Times New Roman" w:eastAsia="Calibri" w:hAnsi="Times New Roman" w:cs="Times New Roman"/>
          <w:b/>
          <w:lang w:val="tt-RU" w:eastAsia="en-US" w:bidi="ar-SA"/>
        </w:rPr>
      </w:pPr>
      <w:r w:rsidRPr="000D76FE">
        <w:rPr>
          <w:rFonts w:ascii="Times New Roman" w:eastAsia="Calibri" w:hAnsi="Times New Roman" w:cs="Times New Roman"/>
          <w:b/>
          <w:lang w:val="tt-RU" w:eastAsia="en-US" w:bidi="ar-SA"/>
        </w:rPr>
        <w:t>Мы – помощники / Без – булышчылар</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bCs/>
          <w:color w:val="auto"/>
          <w:lang w:val="tt-RU" w:bidi="ar-SA"/>
        </w:rPr>
        <w:t>Виды работ, которые выполняются в семье /Гаиләдә эшләнә торган эш төрләре</w:t>
      </w:r>
    </w:p>
    <w:p w:rsidR="000D76FE" w:rsidRPr="000D76FE" w:rsidRDefault="000D76FE" w:rsidP="000D76FE">
      <w:pPr>
        <w:widowControl/>
        <w:autoSpaceDE w:val="0"/>
        <w:autoSpaceDN w:val="0"/>
        <w:adjustRightInd w:val="0"/>
        <w:contextualSpacing/>
        <w:rPr>
          <w:rFonts w:ascii="Times New Roman" w:eastAsia="Calibri" w:hAnsi="Times New Roman" w:cs="Times New Roman"/>
          <w:bCs/>
          <w:color w:val="auto"/>
          <w:lang w:val="tt-RU" w:bidi="ar-SA"/>
        </w:rPr>
      </w:pPr>
      <w:r w:rsidRPr="000D76FE">
        <w:rPr>
          <w:rFonts w:ascii="Times New Roman" w:eastAsia="Calibri" w:hAnsi="Times New Roman" w:cs="Times New Roman"/>
          <w:bCs/>
          <w:color w:val="auto"/>
          <w:lang w:bidi="ar-SA"/>
        </w:rPr>
        <w:t>Отрицательная форма глагола условного наклонения. Использование в речи глагола условного наклонения в утвердительной и отрицательной форме и склонение по числам и лицам /</w:t>
      </w:r>
      <w:r w:rsidRPr="000D76FE">
        <w:rPr>
          <w:rFonts w:ascii="Times New Roman" w:eastAsia="Calibri" w:hAnsi="Times New Roman" w:cs="Times New Roman"/>
          <w:bCs/>
          <w:color w:val="auto"/>
          <w:lang w:val="tt-RU" w:bidi="ar-SA"/>
        </w:rPr>
        <w:t xml:space="preserve">Шарт фигыльнең юклык формасы. </w:t>
      </w:r>
      <w:r w:rsidRPr="000D76FE">
        <w:rPr>
          <w:rFonts w:ascii="Times New Roman" w:eastAsia="Calibri" w:hAnsi="Times New Roman" w:cs="Times New Roman"/>
          <w:color w:val="auto"/>
          <w:lang w:val="tt-RU" w:eastAsia="en-US" w:bidi="ar-SA"/>
        </w:rPr>
        <w:t>Шарт фигыльнең барлыкта һәм юклыкта зат-сан белән төрләнеше, сөйләмдә кулланылышы</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color w:val="auto"/>
          <w:lang w:eastAsia="en-US" w:bidi="ar-SA"/>
        </w:rPr>
        <w:t>Письменная монологическая речь о домашнем труде  /</w:t>
      </w:r>
      <w:r w:rsidRPr="000D76FE">
        <w:rPr>
          <w:rFonts w:ascii="Times New Roman" w:eastAsia="Calibri" w:hAnsi="Times New Roman" w:cs="Times New Roman"/>
          <w:color w:val="auto"/>
          <w:lang w:val="tt-RU" w:eastAsia="en-US" w:bidi="ar-SA"/>
        </w:rPr>
        <w:t xml:space="preserve">Өй хезмәте турында язма монологик сөйләм </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tt-RU" w:bidi="tt-RU"/>
        </w:rPr>
        <w:t>Лексический материал в тексте “Почему Ахмет заплакал”</w:t>
      </w:r>
      <w:r w:rsidRPr="000D76FE">
        <w:rPr>
          <w:rFonts w:ascii="Times New Roman" w:eastAsia="Calibri" w:hAnsi="Times New Roman" w:cs="Times New Roman"/>
          <w:color w:val="auto"/>
          <w:lang w:eastAsia="tt-RU" w:bidi="tt-RU"/>
        </w:rPr>
        <w:t>/</w:t>
      </w:r>
      <w:r w:rsidRPr="000D76FE">
        <w:rPr>
          <w:rFonts w:ascii="Times New Roman" w:eastAsia="Calibri" w:hAnsi="Times New Roman" w:cs="Times New Roman"/>
          <w:color w:val="auto"/>
          <w:lang w:val="tt-RU" w:eastAsia="tt-RU" w:bidi="tt-RU"/>
        </w:rPr>
        <w:t>«</w:t>
      </w:r>
      <w:r w:rsidRPr="000D76FE">
        <w:rPr>
          <w:rFonts w:ascii="Times New Roman" w:eastAsia="Calibri" w:hAnsi="Times New Roman" w:cs="Times New Roman"/>
          <w:color w:val="auto"/>
          <w:lang w:val="tt-RU" w:eastAsia="en-US" w:bidi="ar-SA"/>
        </w:rPr>
        <w:t xml:space="preserve">Әхмәт нигә елады?» текстында лексик-грамматик материал.  </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 xml:space="preserve">Использование в речи вводных слов/Кереш сүзләрнең сөйләмдә кулланылышы. </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Что может сделать Супермальчик</w:t>
      </w:r>
      <w:r w:rsidRPr="000D76FE">
        <w:rPr>
          <w:rFonts w:ascii="Times New Roman" w:eastAsia="Calibri" w:hAnsi="Times New Roman" w:cs="Times New Roman"/>
          <w:color w:val="auto"/>
          <w:lang w:eastAsia="en-US" w:bidi="ar-SA"/>
        </w:rPr>
        <w:t>?</w:t>
      </w:r>
      <w:r w:rsidRPr="000D76FE">
        <w:rPr>
          <w:rFonts w:ascii="Times New Roman" w:eastAsia="Calibri" w:hAnsi="Times New Roman" w:cs="Times New Roman"/>
          <w:color w:val="auto"/>
          <w:lang w:val="tt-RU" w:eastAsia="en-US" w:bidi="ar-SA"/>
        </w:rPr>
        <w:t xml:space="preserve">/Супермалай нәрсәләр эшли ала? </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lang w:eastAsia="en-US" w:bidi="ar-SA"/>
        </w:rPr>
        <w:t>Контрольная работа. «Мы помощники»/</w:t>
      </w:r>
      <w:r w:rsidRPr="000D76FE">
        <w:rPr>
          <w:rFonts w:ascii="Times New Roman" w:eastAsia="Calibri" w:hAnsi="Times New Roman" w:cs="Times New Roman"/>
          <w:lang w:val="tt-RU" w:eastAsia="en-US" w:bidi="ar-SA"/>
        </w:rPr>
        <w:t>Контроль эш. “Без – булышчылар”</w:t>
      </w:r>
    </w:p>
    <w:p w:rsidR="000D76FE" w:rsidRPr="000D76FE" w:rsidRDefault="000D76FE" w:rsidP="000D76FE">
      <w:pPr>
        <w:widowControl/>
        <w:spacing w:line="276" w:lineRule="auto"/>
        <w:ind w:right="-595"/>
        <w:rPr>
          <w:rFonts w:ascii="Times New Roman" w:eastAsia="Times New Roman" w:hAnsi="Times New Roman" w:cs="Times New Roman"/>
          <w:iCs/>
          <w:color w:val="auto"/>
          <w:lang w:val="tt-RU" w:eastAsia="en-US" w:bidi="en-US"/>
        </w:rPr>
      </w:pPr>
      <w:r w:rsidRPr="000D76FE">
        <w:rPr>
          <w:rFonts w:ascii="Times New Roman" w:eastAsia="Calibri" w:hAnsi="Times New Roman" w:cs="Times New Roman"/>
          <w:color w:val="auto"/>
          <w:lang w:val="tt-RU" w:eastAsia="en-US" w:bidi="ar-SA"/>
        </w:rPr>
        <w:t xml:space="preserve">Составление нового рассказа – Я – супермальчик (супердевочка) </w:t>
      </w:r>
      <w:r w:rsidRPr="000D76FE">
        <w:rPr>
          <w:rFonts w:ascii="Times New Roman" w:eastAsia="Calibri" w:hAnsi="Times New Roman" w:cs="Times New Roman"/>
          <w:color w:val="auto"/>
          <w:lang w:eastAsia="en-US" w:bidi="ar-SA"/>
        </w:rPr>
        <w:t>/</w:t>
      </w:r>
      <w:r w:rsidRPr="000D76FE">
        <w:rPr>
          <w:rFonts w:ascii="Times New Roman" w:eastAsia="Calibri" w:hAnsi="Times New Roman" w:cs="Times New Roman"/>
          <w:color w:val="auto"/>
          <w:lang w:val="tt-RU" w:eastAsia="en-US" w:bidi="ar-SA"/>
        </w:rPr>
        <w:t xml:space="preserve">Мин – супермалай (суперкыз) -  яңа хикәя төзү. </w:t>
      </w:r>
    </w:p>
    <w:p w:rsidR="000D76FE" w:rsidRPr="000D76FE" w:rsidRDefault="000D76FE" w:rsidP="000D76FE">
      <w:pPr>
        <w:widowControl/>
        <w:spacing w:line="276" w:lineRule="auto"/>
        <w:ind w:right="-595"/>
        <w:rPr>
          <w:rFonts w:ascii="Times New Roman" w:eastAsia="Calibri" w:hAnsi="Times New Roman" w:cs="Times New Roman"/>
          <w:b/>
          <w:color w:val="auto"/>
          <w:lang w:val="tt-RU" w:eastAsia="en-US" w:bidi="ar-SA"/>
        </w:rPr>
      </w:pPr>
      <w:r w:rsidRPr="000D76FE">
        <w:rPr>
          <w:rFonts w:ascii="Times New Roman" w:eastAsia="Calibri" w:hAnsi="Times New Roman" w:cs="Times New Roman"/>
          <w:b/>
          <w:color w:val="auto"/>
          <w:lang w:val="tt-RU" w:eastAsia="en-US" w:bidi="ar-SA"/>
        </w:rPr>
        <w:t xml:space="preserve">С друзьями весело </w:t>
      </w:r>
      <w:r w:rsidRPr="000D76FE">
        <w:rPr>
          <w:rFonts w:ascii="Times New Roman" w:eastAsia="Calibri" w:hAnsi="Times New Roman" w:cs="Times New Roman"/>
          <w:b/>
          <w:color w:val="auto"/>
          <w:lang w:eastAsia="en-US" w:bidi="ar-SA"/>
        </w:rPr>
        <w:t>/</w:t>
      </w:r>
      <w:r w:rsidRPr="000D76FE">
        <w:rPr>
          <w:rFonts w:ascii="Times New Roman" w:eastAsia="Calibri" w:hAnsi="Times New Roman" w:cs="Times New Roman"/>
          <w:b/>
          <w:color w:val="auto"/>
          <w:lang w:val="tt-RU" w:eastAsia="en-US" w:bidi="ar-SA"/>
        </w:rPr>
        <w:t>Дуслар белән күңелле</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tt-RU" w:bidi="tt-RU"/>
        </w:rPr>
        <w:t>Лексика по теме “Мой настоящий друг”</w:t>
      </w:r>
      <w:r w:rsidRPr="000D76FE">
        <w:rPr>
          <w:rFonts w:ascii="Times New Roman" w:eastAsia="Calibri" w:hAnsi="Times New Roman" w:cs="Times New Roman"/>
          <w:color w:val="auto"/>
          <w:lang w:eastAsia="tt-RU" w:bidi="tt-RU"/>
        </w:rPr>
        <w:t>/</w:t>
      </w:r>
      <w:r w:rsidRPr="000D76FE">
        <w:rPr>
          <w:rFonts w:ascii="Times New Roman" w:eastAsia="Calibri" w:hAnsi="Times New Roman" w:cs="Times New Roman"/>
          <w:color w:val="auto"/>
          <w:lang w:val="tt-RU" w:eastAsia="tt-RU" w:bidi="tt-RU"/>
        </w:rPr>
        <w:t>«</w:t>
      </w:r>
      <w:r w:rsidRPr="000D76FE">
        <w:rPr>
          <w:rFonts w:ascii="Times New Roman" w:eastAsia="Calibri" w:hAnsi="Times New Roman" w:cs="Times New Roman"/>
          <w:color w:val="auto"/>
          <w:lang w:val="tt-RU" w:eastAsia="en-US" w:bidi="ar-SA"/>
        </w:rPr>
        <w:t xml:space="preserve">Минем чын дустым» темасы буенча лексика. </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 xml:space="preserve">Друзья на дискотеке/Дуслар дискотекада </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Формы запроса ходатайства и разрешения/Үтенеч һәм рөхсәт сорау формалары: барыйм инде, барыйм әле төзелмәләре.</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color w:val="auto"/>
          <w:lang w:eastAsia="en-US" w:bidi="ar-SA"/>
        </w:rPr>
        <w:lastRenderedPageBreak/>
        <w:t>Утвердительная форма глагола будущего времени. Спряжение утвердительная формы глагола будущего времени по лицам и числам /</w:t>
      </w:r>
      <w:r w:rsidRPr="000D76FE">
        <w:rPr>
          <w:rFonts w:ascii="Times New Roman" w:eastAsia="Calibri" w:hAnsi="Times New Roman" w:cs="Times New Roman"/>
          <w:color w:val="auto"/>
          <w:lang w:val="tt-RU" w:eastAsia="en-US" w:bidi="ar-SA"/>
        </w:rPr>
        <w:t xml:space="preserve">Билгеле киләчәк заман хикәя фигыль. Билгеле киләчәк заман хикәя фигыльнең зат-сан белән төрләнеше. </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 xml:space="preserve">Неопределенная форма глагола будущего времени. Спряжение неопределенной формы глагола будущего времени  по лицам и числам /Билгесез киләчәк заман хикәя фигыль.Билгесез киләчәк заман хикәя фигыльнең зат-сан белән төрләнеше. </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 xml:space="preserve">Просить разрешения – нужное дело /Рөхсәт сорау – кирәкле эш. </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tt-RU" w:bidi="tt-RU"/>
        </w:rPr>
        <w:t>Лексический грамматический материал в рассказе “Голубые листья”/«</w:t>
      </w:r>
      <w:r w:rsidRPr="000D76FE">
        <w:rPr>
          <w:rFonts w:ascii="Times New Roman" w:eastAsia="Calibri" w:hAnsi="Times New Roman" w:cs="Times New Roman"/>
          <w:color w:val="auto"/>
          <w:lang w:val="tt-RU" w:eastAsia="en-US" w:bidi="ar-SA"/>
        </w:rPr>
        <w:t xml:space="preserve">Зәңгәр яфраклар» хикәясендәге лексик-грамматик материал.  </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Катя настоящий друг</w:t>
      </w:r>
      <w:r w:rsidRPr="000D76FE">
        <w:rPr>
          <w:rFonts w:ascii="Times New Roman" w:eastAsia="Calibri" w:hAnsi="Times New Roman" w:cs="Times New Roman"/>
          <w:color w:val="auto"/>
          <w:lang w:eastAsia="en-US" w:bidi="ar-SA"/>
        </w:rPr>
        <w:t>? Признаки характера /</w:t>
      </w:r>
      <w:r w:rsidRPr="000D76FE">
        <w:rPr>
          <w:rFonts w:ascii="Times New Roman" w:eastAsia="Calibri" w:hAnsi="Times New Roman" w:cs="Times New Roman"/>
          <w:color w:val="auto"/>
          <w:lang w:val="tt-RU" w:eastAsia="en-US" w:bidi="ar-SA"/>
        </w:rPr>
        <w:t xml:space="preserve">Катя чын дусмы? Характер сыйфатларын ачучы сыйфатлар. </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 xml:space="preserve">Использование союзов: потому что, из-за этого в речи/Чөнки, шуңа күрә теркәгечләрен сөйләмдә куллану. </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tt-RU" w:bidi="tt-RU"/>
        </w:rPr>
        <w:t>Рассказ “В день рождения”/«</w:t>
      </w:r>
      <w:r w:rsidRPr="000D76FE">
        <w:rPr>
          <w:rFonts w:ascii="Times New Roman" w:eastAsia="Calibri" w:hAnsi="Times New Roman" w:cs="Times New Roman"/>
          <w:color w:val="auto"/>
          <w:lang w:val="tt-RU" w:eastAsia="en-US" w:bidi="ar-SA"/>
        </w:rPr>
        <w:t xml:space="preserve">Туган көндә» хикәясе. </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Приглашение на день рождения/Туган көн бәйрәменә чакыру.</w:t>
      </w:r>
    </w:p>
    <w:p w:rsidR="000D76FE" w:rsidRPr="000D76FE" w:rsidRDefault="000D76FE" w:rsidP="000D76FE">
      <w:pPr>
        <w:widowControl/>
        <w:spacing w:line="276" w:lineRule="auto"/>
        <w:ind w:right="-595"/>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Рассказ о подготовке стола /Өстәл әзерләү турында сөйләү.</w:t>
      </w:r>
    </w:p>
    <w:p w:rsidR="000D76FE" w:rsidRPr="000D76FE" w:rsidRDefault="000D76FE" w:rsidP="000D76FE">
      <w:pPr>
        <w:widowControl/>
        <w:spacing w:line="276" w:lineRule="auto"/>
        <w:ind w:right="-595"/>
        <w:rPr>
          <w:rFonts w:ascii="Times New Roman" w:eastAsia="Calibri" w:hAnsi="Times New Roman" w:cs="Times New Roman"/>
          <w:b/>
          <w:color w:val="auto"/>
          <w:lang w:val="tt-RU" w:eastAsia="en-US" w:bidi="ar-SA"/>
        </w:rPr>
      </w:pPr>
      <w:r w:rsidRPr="000D76FE">
        <w:rPr>
          <w:rFonts w:ascii="Times New Roman" w:eastAsia="Calibri" w:hAnsi="Times New Roman" w:cs="Times New Roman"/>
          <w:b/>
          <w:color w:val="auto"/>
          <w:lang w:val="tt-RU" w:eastAsia="en-US" w:bidi="ar-SA"/>
        </w:rPr>
        <w:t>Родная земля-Татарстан / Туган җирем – Татарстан</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bCs/>
          <w:color w:val="auto"/>
          <w:lang w:val="tt-RU" w:bidi="ar-SA"/>
        </w:rPr>
        <w:t xml:space="preserve">Понятия родная страна, родная земля/Туган илем, туган җирем төшенчәләре. </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color w:val="auto"/>
          <w:lang w:eastAsia="en-US" w:bidi="ar-SA"/>
        </w:rPr>
        <w:t>Природа Татарстана. Государственные символы Республики Татарстан  /</w:t>
      </w:r>
      <w:r w:rsidRPr="000D76FE">
        <w:rPr>
          <w:rFonts w:ascii="Times New Roman" w:eastAsia="Calibri" w:hAnsi="Times New Roman" w:cs="Times New Roman"/>
          <w:color w:val="auto"/>
          <w:lang w:val="tt-RU" w:eastAsia="en-US" w:bidi="ar-SA"/>
        </w:rPr>
        <w:t xml:space="preserve">Татарстанның табигате. Татарстан Республикасының дәүләт символлары.  </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color w:val="auto"/>
          <w:lang w:eastAsia="tt-RU" w:bidi="tt-RU"/>
        </w:rPr>
        <w:t>Лексический грамматический материал в тексте «Гости приехавшие из Англии»/</w:t>
      </w:r>
      <w:r w:rsidRPr="000D76FE">
        <w:rPr>
          <w:rFonts w:ascii="Times New Roman" w:eastAsia="Calibri" w:hAnsi="Times New Roman" w:cs="Times New Roman"/>
          <w:color w:val="auto"/>
          <w:lang w:val="tt-RU" w:eastAsia="tt-RU" w:bidi="tt-RU"/>
        </w:rPr>
        <w:t>«</w:t>
      </w:r>
      <w:r w:rsidRPr="000D76FE">
        <w:rPr>
          <w:rFonts w:ascii="Times New Roman" w:eastAsia="Calibri" w:hAnsi="Times New Roman" w:cs="Times New Roman"/>
          <w:color w:val="auto"/>
          <w:lang w:val="tt-RU" w:eastAsia="en-US" w:bidi="ar-SA"/>
        </w:rPr>
        <w:t xml:space="preserve">Англиядән килгән кунаклар» тексты буенча лексик-грамматик материал. </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Использование в речи видов наречий /Рәвеш төркемчәләрен сөйләмдә куллану.</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 xml:space="preserve">Народы, проживающие в Татарстане, их родной язык  /Татарстанда яшәүче милләтләр, аларның туган теле </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bidi="ar-SA"/>
        </w:rPr>
      </w:pPr>
      <w:r w:rsidRPr="000D76FE">
        <w:rPr>
          <w:rFonts w:ascii="Times New Roman" w:eastAsia="Calibri" w:hAnsi="Times New Roman" w:cs="Times New Roman"/>
          <w:lang w:val="tt-RU" w:bidi="ar-SA"/>
        </w:rPr>
        <w:t>На каких языках мы говорим</w:t>
      </w:r>
      <w:r w:rsidRPr="000D76FE">
        <w:rPr>
          <w:rFonts w:ascii="Times New Roman" w:eastAsia="Calibri" w:hAnsi="Times New Roman" w:cs="Times New Roman"/>
          <w:lang w:bidi="ar-SA"/>
        </w:rPr>
        <w:t>?</w:t>
      </w:r>
      <w:r w:rsidRPr="000D76FE">
        <w:rPr>
          <w:rFonts w:ascii="Times New Roman" w:eastAsia="Calibri" w:hAnsi="Times New Roman" w:cs="Times New Roman"/>
          <w:lang w:val="tt-RU" w:bidi="ar-SA"/>
        </w:rPr>
        <w:t>/Без нинди телләрдә сөйләшәбез?</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 xml:space="preserve">Климат Татарстана, где обитают животные, растения. /Татарстанның климаты, анда яшәгән хайваннар, үскән үсемлекләр. </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 xml:space="preserve">“Родная земля  - Татарстан” </w:t>
      </w:r>
      <w:r w:rsidRPr="000D76FE">
        <w:rPr>
          <w:rFonts w:ascii="Times New Roman" w:eastAsia="Calibri" w:hAnsi="Times New Roman" w:cs="Times New Roman"/>
          <w:lang w:eastAsia="en-US" w:bidi="ar-SA"/>
        </w:rPr>
        <w:t>/</w:t>
      </w:r>
      <w:r w:rsidRPr="000D76FE">
        <w:rPr>
          <w:rFonts w:ascii="Times New Roman" w:eastAsia="Calibri" w:hAnsi="Times New Roman" w:cs="Times New Roman"/>
          <w:lang w:val="tt-RU" w:eastAsia="en-US" w:bidi="ar-SA"/>
        </w:rPr>
        <w:t>“Туган җирем – Татарстан”</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color w:val="auto"/>
          <w:lang w:eastAsia="en-US" w:bidi="ar-SA"/>
        </w:rPr>
        <w:t>Конструкция предложения от Казани до Набережных Челнов /</w:t>
      </w:r>
      <w:r w:rsidRPr="000D76FE">
        <w:rPr>
          <w:rFonts w:ascii="Times New Roman" w:eastAsia="Calibri" w:hAnsi="Times New Roman" w:cs="Times New Roman"/>
          <w:color w:val="auto"/>
          <w:lang w:val="tt-RU" w:eastAsia="en-US" w:bidi="ar-SA"/>
        </w:rPr>
        <w:t xml:space="preserve">Казаннан Яр Чаллыга кадәр төзелмәсе.  </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color w:val="auto"/>
          <w:lang w:eastAsia="en-US" w:bidi="ar-SA"/>
        </w:rPr>
        <w:t>Информация о городе Казани/</w:t>
      </w:r>
      <w:r w:rsidRPr="000D76FE">
        <w:rPr>
          <w:rFonts w:ascii="Times New Roman" w:eastAsia="Calibri" w:hAnsi="Times New Roman" w:cs="Times New Roman"/>
          <w:color w:val="auto"/>
          <w:lang w:val="tt-RU" w:eastAsia="en-US" w:bidi="ar-SA"/>
        </w:rPr>
        <w:t>Казан шәһәре турында мәгълүмат</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Контрольная работа. “Татарстан – родная земля”</w:t>
      </w:r>
      <w:r w:rsidRPr="000D76FE">
        <w:rPr>
          <w:rFonts w:ascii="Times New Roman" w:eastAsia="Calibri" w:hAnsi="Times New Roman" w:cs="Times New Roman"/>
          <w:lang w:eastAsia="en-US" w:bidi="ar-SA"/>
        </w:rPr>
        <w:t>/</w:t>
      </w:r>
      <w:r w:rsidRPr="000D76FE">
        <w:rPr>
          <w:rFonts w:ascii="Times New Roman" w:eastAsia="Calibri" w:hAnsi="Times New Roman" w:cs="Times New Roman"/>
          <w:lang w:val="tt-RU" w:eastAsia="en-US" w:bidi="ar-SA"/>
        </w:rPr>
        <w:t>Контроль эш.  “Туган җирем - Татарстан”</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color w:val="auto"/>
          <w:lang w:eastAsia="en-US" w:bidi="ar-SA"/>
        </w:rPr>
        <w:t>Театр Г. Камала. Мы идем в театр. Работа над ошибками /</w:t>
      </w:r>
      <w:r w:rsidRPr="000D76FE">
        <w:rPr>
          <w:rFonts w:ascii="Times New Roman" w:eastAsia="Calibri" w:hAnsi="Times New Roman" w:cs="Times New Roman"/>
          <w:color w:val="auto"/>
          <w:lang w:val="tt-RU" w:eastAsia="en-US" w:bidi="ar-SA"/>
        </w:rPr>
        <w:t xml:space="preserve">Г. Камал театры. Без театрга барабыз. </w:t>
      </w:r>
      <w:r w:rsidRPr="000D76FE">
        <w:rPr>
          <w:rFonts w:ascii="Times New Roman" w:eastAsia="Calibri" w:hAnsi="Times New Roman" w:cs="Times New Roman"/>
          <w:lang w:val="tt-RU" w:eastAsia="en-US" w:bidi="ar-SA"/>
        </w:rPr>
        <w:t>Хаталар өстендә эш.</w:t>
      </w:r>
    </w:p>
    <w:p w:rsidR="000D76FE" w:rsidRPr="000D76FE" w:rsidRDefault="000D76FE" w:rsidP="000D76FE">
      <w:pPr>
        <w:widowControl/>
        <w:spacing w:line="276" w:lineRule="auto"/>
        <w:ind w:right="-595"/>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eastAsia="en-US" w:bidi="ar-SA"/>
        </w:rPr>
        <w:t>Известные представители искусства Татарстана /</w:t>
      </w:r>
      <w:r w:rsidRPr="000D76FE">
        <w:rPr>
          <w:rFonts w:ascii="Times New Roman" w:eastAsia="Calibri" w:hAnsi="Times New Roman" w:cs="Times New Roman"/>
          <w:color w:val="auto"/>
          <w:lang w:val="tt-RU" w:eastAsia="en-US" w:bidi="ar-SA"/>
        </w:rPr>
        <w:t>Татарстанның танылган сәнгат</w:t>
      </w:r>
      <w:r w:rsidRPr="000D76FE">
        <w:rPr>
          <w:rFonts w:ascii="Times New Roman" w:eastAsia="Calibri" w:hAnsi="Times New Roman" w:cs="Times New Roman"/>
          <w:color w:val="auto"/>
          <w:lang w:eastAsia="en-US" w:bidi="ar-SA"/>
        </w:rPr>
        <w:t>ь</w:t>
      </w:r>
      <w:r w:rsidRPr="000D76FE">
        <w:rPr>
          <w:rFonts w:ascii="Times New Roman" w:eastAsia="Calibri" w:hAnsi="Times New Roman" w:cs="Times New Roman"/>
          <w:color w:val="auto"/>
          <w:lang w:val="tt-RU" w:eastAsia="en-US" w:bidi="ar-SA"/>
        </w:rPr>
        <w:t xml:space="preserve"> вәкилләре.</w:t>
      </w:r>
    </w:p>
    <w:p w:rsidR="000D76FE" w:rsidRPr="000D76FE" w:rsidRDefault="000D76FE" w:rsidP="000D76FE">
      <w:pPr>
        <w:widowControl/>
        <w:spacing w:line="276" w:lineRule="auto"/>
        <w:ind w:right="-595"/>
        <w:rPr>
          <w:rFonts w:ascii="Times New Roman" w:eastAsia="Calibri" w:hAnsi="Times New Roman" w:cs="Times New Roman"/>
          <w:b/>
          <w:color w:val="auto"/>
          <w:lang w:val="tt-RU" w:eastAsia="en-US" w:bidi="ar-SA"/>
        </w:rPr>
      </w:pPr>
      <w:r w:rsidRPr="000D76FE">
        <w:rPr>
          <w:rFonts w:ascii="Times New Roman" w:eastAsia="Calibri" w:hAnsi="Times New Roman" w:cs="Times New Roman"/>
          <w:b/>
          <w:color w:val="auto"/>
          <w:lang w:eastAsia="en-US" w:bidi="ar-SA"/>
        </w:rPr>
        <w:t xml:space="preserve">Вместе с природой / </w:t>
      </w:r>
      <w:r w:rsidRPr="000D76FE">
        <w:rPr>
          <w:rFonts w:ascii="Times New Roman" w:eastAsia="Calibri" w:hAnsi="Times New Roman" w:cs="Times New Roman"/>
          <w:b/>
          <w:color w:val="auto"/>
          <w:lang w:val="tt-RU" w:eastAsia="en-US" w:bidi="ar-SA"/>
        </w:rPr>
        <w:t>Табигать белән бергә</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Наше окружение /Безнең әйләнә-тирәбез.</w:t>
      </w:r>
      <w:r w:rsidRPr="000D76FE">
        <w:rPr>
          <w:rFonts w:ascii="Times New Roman" w:eastAsia="Calibri" w:hAnsi="Times New Roman" w:cs="Times New Roman"/>
          <w:bCs/>
          <w:color w:val="auto"/>
          <w:lang w:val="tt-RU" w:bidi="ar-SA"/>
        </w:rPr>
        <w:t xml:space="preserve"> </w:t>
      </w:r>
    </w:p>
    <w:p w:rsidR="000D76FE" w:rsidRPr="000D76FE" w:rsidRDefault="000D76FE" w:rsidP="000D76FE">
      <w:pPr>
        <w:widowControl/>
        <w:autoSpaceDE w:val="0"/>
        <w:autoSpaceDN w:val="0"/>
        <w:adjustRightInd w:val="0"/>
        <w:contextualSpacing/>
        <w:rPr>
          <w:rFonts w:ascii="Times New Roman" w:eastAsia="Calibri" w:hAnsi="Times New Roman" w:cs="Times New Roman"/>
          <w:color w:val="auto"/>
          <w:lang w:val="tt-RU" w:eastAsia="en-US" w:bidi="ar-SA"/>
        </w:rPr>
      </w:pPr>
      <w:r w:rsidRPr="000D76FE">
        <w:rPr>
          <w:rFonts w:ascii="Times New Roman" w:eastAsia="Calibri" w:hAnsi="Times New Roman" w:cs="Times New Roman"/>
          <w:bCs/>
          <w:color w:val="auto"/>
          <w:lang w:val="tt-RU" w:bidi="ar-SA"/>
        </w:rPr>
        <w:t xml:space="preserve">Вред, причиненный лесу людьми /Кешеләрнең урманга салган зыяны.  </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bCs/>
          <w:color w:val="auto"/>
          <w:lang w:val="tt-RU" w:bidi="ar-SA"/>
        </w:rPr>
        <w:t>Советы об охране природы /Табигатьне саклау турында киңәшләр.</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 xml:space="preserve">Проживающие у нас птицы /Бездә яшәүче кошлар. </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tt-RU" w:bidi="tt-RU"/>
        </w:rPr>
        <w:t>ЛГМ</w:t>
      </w:r>
      <w:r w:rsidRPr="000D76FE">
        <w:rPr>
          <w:rFonts w:ascii="Times New Roman" w:eastAsia="Calibri" w:hAnsi="Times New Roman" w:cs="Times New Roman"/>
          <w:color w:val="auto"/>
          <w:lang w:eastAsia="tt-RU" w:bidi="tt-RU"/>
        </w:rPr>
        <w:t xml:space="preserve"> по теме «Мир диких животных» /</w:t>
      </w:r>
      <w:r w:rsidRPr="000D76FE">
        <w:rPr>
          <w:rFonts w:ascii="Times New Roman" w:eastAsia="Calibri" w:hAnsi="Times New Roman" w:cs="Times New Roman"/>
          <w:color w:val="auto"/>
          <w:lang w:val="tt-RU" w:eastAsia="tt-RU" w:bidi="tt-RU"/>
        </w:rPr>
        <w:t>«</w:t>
      </w:r>
      <w:r w:rsidRPr="000D76FE">
        <w:rPr>
          <w:rFonts w:ascii="Times New Roman" w:eastAsia="Calibri" w:hAnsi="Times New Roman" w:cs="Times New Roman"/>
          <w:color w:val="auto"/>
          <w:lang w:val="tt-RU" w:eastAsia="en-US" w:bidi="ar-SA"/>
        </w:rPr>
        <w:t>Кыргый хайваннар дөньясы» темасы буенча ЛГМ.</w:t>
      </w:r>
      <w:r w:rsidRPr="000D76FE">
        <w:rPr>
          <w:rFonts w:ascii="Times New Roman" w:eastAsia="Calibri" w:hAnsi="Times New Roman" w:cs="Times New Roman"/>
          <w:bCs/>
          <w:color w:val="auto"/>
          <w:lang w:val="tt-RU" w:bidi="ar-SA"/>
        </w:rPr>
        <w:t xml:space="preserve"> </w:t>
      </w:r>
    </w:p>
    <w:p w:rsidR="000D76FE" w:rsidRPr="000D76FE" w:rsidRDefault="000D76FE" w:rsidP="000D76FE">
      <w:pPr>
        <w:widowControl/>
        <w:spacing w:line="276" w:lineRule="auto"/>
        <w:ind w:right="-595"/>
        <w:rPr>
          <w:rFonts w:ascii="Times New Roman" w:eastAsia="Calibri" w:hAnsi="Times New Roman" w:cs="Times New Roman"/>
          <w:color w:val="auto"/>
          <w:lang w:val="tt-RU" w:eastAsia="en-US" w:bidi="ar-SA"/>
        </w:rPr>
      </w:pPr>
      <w:r w:rsidRPr="000D76FE">
        <w:rPr>
          <w:rFonts w:ascii="Times New Roman" w:eastAsia="Calibri" w:hAnsi="Times New Roman" w:cs="Times New Roman"/>
          <w:bCs/>
          <w:color w:val="auto"/>
          <w:lang w:val="tt-RU" w:bidi="ar-SA"/>
        </w:rPr>
        <w:t>Потомки наших четвероногих друзей, их внешность, привычки, преданность, забота. /Дүрт аяклы дусларыбызның токымнары,  кыяфәтләре, гадәтләре, т</w:t>
      </w:r>
      <w:r w:rsidRPr="000D76FE">
        <w:rPr>
          <w:rFonts w:ascii="Times New Roman" w:eastAsia="Calibri" w:hAnsi="Times New Roman" w:cs="Times New Roman"/>
          <w:color w:val="auto"/>
          <w:lang w:val="tt-RU" w:eastAsia="en-US" w:bidi="ar-SA"/>
        </w:rPr>
        <w:t xml:space="preserve">угрылыклыклары, </w:t>
      </w:r>
      <w:r w:rsidRPr="000D76FE">
        <w:rPr>
          <w:rFonts w:ascii="Times New Roman" w:eastAsia="Calibri" w:hAnsi="Times New Roman" w:cs="Times New Roman"/>
          <w:bCs/>
          <w:color w:val="auto"/>
          <w:lang w:val="tt-RU" w:bidi="ar-SA"/>
        </w:rPr>
        <w:t>аларны саклау, карау.</w:t>
      </w:r>
      <w:r w:rsidRPr="000D76FE">
        <w:rPr>
          <w:rFonts w:ascii="Times New Roman" w:eastAsia="Calibri" w:hAnsi="Times New Roman" w:cs="Times New Roman"/>
          <w:color w:val="auto"/>
          <w:lang w:val="tt-RU" w:eastAsia="en-US" w:bidi="ar-SA"/>
        </w:rPr>
        <w:t xml:space="preserve"> </w:t>
      </w:r>
    </w:p>
    <w:p w:rsidR="000D76FE" w:rsidRPr="000D76FE" w:rsidRDefault="000D76FE" w:rsidP="000D76FE">
      <w:pPr>
        <w:widowControl/>
        <w:spacing w:line="276" w:lineRule="auto"/>
        <w:ind w:right="-595"/>
        <w:rPr>
          <w:rFonts w:ascii="Times New Roman" w:eastAsia="Calibri" w:hAnsi="Times New Roman" w:cs="Times New Roman"/>
          <w:b/>
          <w:color w:val="auto"/>
          <w:lang w:val="tt-RU" w:eastAsia="en-US" w:bidi="ar-SA"/>
        </w:rPr>
      </w:pPr>
      <w:r w:rsidRPr="000D76FE">
        <w:rPr>
          <w:rFonts w:ascii="Times New Roman" w:eastAsia="Calibri" w:hAnsi="Times New Roman" w:cs="Times New Roman"/>
          <w:b/>
          <w:color w:val="auto"/>
          <w:lang w:val="tt-RU" w:eastAsia="en-US" w:bidi="ar-SA"/>
        </w:rPr>
        <w:t>В здоровом теле – здоровый дух / Сәламәт тәндә – сәламәт акыл</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bCs/>
          <w:color w:val="auto"/>
          <w:lang w:val="tt-RU" w:bidi="ar-SA"/>
        </w:rPr>
        <w:t xml:space="preserve">Виды спорта /Спорт төрләре. </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Разговор о том, какими видами спорта заниматься /Н</w:t>
      </w:r>
      <w:r w:rsidRPr="000D76FE">
        <w:rPr>
          <w:rFonts w:ascii="Times New Roman" w:eastAsia="Calibri" w:hAnsi="Times New Roman" w:cs="Times New Roman"/>
          <w:bCs/>
          <w:color w:val="auto"/>
          <w:lang w:val="tt-RU" w:bidi="ar-SA"/>
        </w:rPr>
        <w:t xml:space="preserve">инди спорт төрләре белән шөгыльләнү турында сөйләшү. </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bCs/>
          <w:color w:val="auto"/>
          <w:lang w:val="tt-RU" w:bidi="ar-SA"/>
        </w:rPr>
        <w:t xml:space="preserve"> Олимпийские игры, виды спорта на Олимпийских играх, олимпийский огонь, олимпийский флаг. </w:t>
      </w:r>
      <w:r w:rsidRPr="000D76FE">
        <w:rPr>
          <w:rFonts w:ascii="Times New Roman" w:eastAsia="Calibri" w:hAnsi="Times New Roman" w:cs="Times New Roman"/>
          <w:bCs/>
          <w:color w:val="auto"/>
          <w:lang w:bidi="ar-SA"/>
        </w:rPr>
        <w:t>/</w:t>
      </w:r>
      <w:r w:rsidRPr="000D76FE">
        <w:rPr>
          <w:rFonts w:ascii="Times New Roman" w:eastAsia="Calibri" w:hAnsi="Times New Roman" w:cs="Times New Roman"/>
          <w:bCs/>
          <w:color w:val="auto"/>
          <w:lang w:val="tt-RU" w:bidi="ar-SA"/>
        </w:rPr>
        <w:t xml:space="preserve">Олимпия уеннары, </w:t>
      </w:r>
      <w:r w:rsidRPr="000D76FE">
        <w:rPr>
          <w:rFonts w:ascii="Times New Roman" w:eastAsia="Calibri" w:hAnsi="Times New Roman" w:cs="Times New Roman"/>
          <w:color w:val="auto"/>
          <w:lang w:val="tt-RU" w:eastAsia="en-US" w:bidi="ar-SA"/>
        </w:rPr>
        <w:t>Олимпия уеннарындагы спорт төрләре,</w:t>
      </w:r>
      <w:r w:rsidRPr="000D76FE">
        <w:rPr>
          <w:rFonts w:ascii="Times New Roman" w:eastAsia="Calibri" w:hAnsi="Times New Roman" w:cs="Times New Roman"/>
          <w:bCs/>
          <w:color w:val="auto"/>
          <w:lang w:val="tt-RU" w:bidi="ar-SA"/>
        </w:rPr>
        <w:t xml:space="preserve"> олимпия уты, олимпия флагы. </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color w:val="auto"/>
          <w:lang w:eastAsia="en-US" w:bidi="ar-SA"/>
        </w:rPr>
        <w:lastRenderedPageBreak/>
        <w:t>Промежуточная аттестация. Контрольная работа. «В здоровом теле – здоровый дух»/</w:t>
      </w:r>
      <w:r w:rsidRPr="000D76FE">
        <w:rPr>
          <w:rFonts w:ascii="Times New Roman" w:eastAsia="Calibri" w:hAnsi="Times New Roman" w:cs="Times New Roman"/>
          <w:color w:val="auto"/>
          <w:lang w:val="tt-RU" w:eastAsia="en-US" w:bidi="ar-SA"/>
        </w:rPr>
        <w:t>Арадаш аттестация.</w:t>
      </w:r>
      <w:r w:rsidRPr="000D76FE">
        <w:rPr>
          <w:rFonts w:ascii="Times New Roman" w:eastAsia="Calibri" w:hAnsi="Times New Roman" w:cs="Times New Roman"/>
          <w:lang w:val="tt-RU" w:eastAsia="en-US" w:bidi="ar-SA"/>
        </w:rPr>
        <w:t xml:space="preserve"> Контроль эш. </w:t>
      </w:r>
      <w:r w:rsidRPr="000D76FE">
        <w:rPr>
          <w:rFonts w:ascii="Times New Roman" w:eastAsia="Calibri" w:hAnsi="Times New Roman" w:cs="Times New Roman"/>
          <w:color w:val="auto"/>
          <w:lang w:val="tt-RU" w:eastAsia="en-US" w:bidi="ar-SA"/>
        </w:rPr>
        <w:t xml:space="preserve"> “Сәламәт тәндә – сәламәт акыл”</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color w:val="auto"/>
          <w:lang w:eastAsia="en-US" w:bidi="ar-SA"/>
        </w:rPr>
        <w:t>У врача. Советы больному /</w:t>
      </w:r>
      <w:r w:rsidRPr="000D76FE">
        <w:rPr>
          <w:rFonts w:ascii="Times New Roman" w:eastAsia="Calibri" w:hAnsi="Times New Roman" w:cs="Times New Roman"/>
          <w:color w:val="auto"/>
          <w:lang w:val="tt-RU" w:eastAsia="en-US" w:bidi="ar-SA"/>
        </w:rPr>
        <w:t xml:space="preserve">Табибта. Авыручыга киңәшләр бирү. </w:t>
      </w:r>
    </w:p>
    <w:p w:rsidR="000D76FE" w:rsidRPr="000D76FE" w:rsidRDefault="000D76FE" w:rsidP="000D76FE">
      <w:pPr>
        <w:autoSpaceDE w:val="0"/>
        <w:autoSpaceDN w:val="0"/>
        <w:adjustRightInd w:val="0"/>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Разговор о причинах заболевания, о том, где болит /Авыруның сәбәпләре, кайсы җирең авыртуы турында сөйләү.</w:t>
      </w:r>
    </w:p>
    <w:p w:rsidR="000D76FE" w:rsidRPr="000D76FE" w:rsidRDefault="000D76FE" w:rsidP="000D76FE">
      <w:pPr>
        <w:autoSpaceDE w:val="0"/>
        <w:autoSpaceDN w:val="0"/>
        <w:adjustRightInd w:val="0"/>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 xml:space="preserve">Инфинитив (определенный и неопределенный) +состав слов надо (нельзя) </w:t>
      </w:r>
      <w:r w:rsidRPr="000D76FE">
        <w:rPr>
          <w:rFonts w:ascii="Times New Roman" w:eastAsia="Calibri" w:hAnsi="Times New Roman" w:cs="Times New Roman"/>
          <w:color w:val="auto"/>
          <w:lang w:eastAsia="en-US" w:bidi="ar-SA"/>
        </w:rPr>
        <w:t>/</w:t>
      </w:r>
      <w:r w:rsidRPr="000D76FE">
        <w:rPr>
          <w:rFonts w:ascii="Times New Roman" w:eastAsia="Calibri" w:hAnsi="Times New Roman" w:cs="Times New Roman"/>
          <w:color w:val="auto"/>
          <w:lang w:val="tt-RU" w:eastAsia="en-US" w:bidi="ar-SA"/>
        </w:rPr>
        <w:t>Инфинитив(барлыкта һәм юклыкта) + кирәк (ярамый) төзелмәсе.</w:t>
      </w:r>
      <w:r w:rsidRPr="000D76FE">
        <w:rPr>
          <w:rFonts w:ascii="Times New Roman" w:eastAsia="Calibri" w:hAnsi="Times New Roman" w:cs="Times New Roman"/>
          <w:bCs/>
          <w:color w:val="auto"/>
          <w:lang w:val="tt-RU" w:bidi="ar-SA"/>
        </w:rPr>
        <w:t xml:space="preserve"> </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lang w:eastAsia="en-US" w:bidi="ar-SA"/>
        </w:rPr>
        <w:t>Повторение материала 6-го класса /</w:t>
      </w:r>
      <w:r w:rsidRPr="000D76FE">
        <w:rPr>
          <w:rFonts w:ascii="Times New Roman" w:eastAsia="Calibri" w:hAnsi="Times New Roman" w:cs="Times New Roman"/>
          <w:lang w:val="tt-RU" w:eastAsia="en-US" w:bidi="ar-SA"/>
        </w:rPr>
        <w:t>6 нчы сыйныф материалларын кабатлау</w:t>
      </w:r>
    </w:p>
    <w:p w:rsidR="000D76FE" w:rsidRPr="000D76FE" w:rsidRDefault="000D76FE" w:rsidP="000D76FE">
      <w:pPr>
        <w:widowControl/>
        <w:spacing w:line="276" w:lineRule="auto"/>
        <w:ind w:right="-595"/>
        <w:rPr>
          <w:rFonts w:ascii="Times New Roman" w:eastAsia="Calibri" w:hAnsi="Times New Roman" w:cs="Times New Roman"/>
          <w:color w:val="auto"/>
          <w:lang w:val="tt-RU" w:eastAsia="en-US" w:bidi="ar-SA"/>
        </w:rPr>
      </w:pPr>
      <w:r w:rsidRPr="000D76FE">
        <w:rPr>
          <w:rFonts w:ascii="Times New Roman" w:eastAsia="Calibri" w:hAnsi="Times New Roman" w:cs="Times New Roman"/>
          <w:lang w:eastAsia="en-US" w:bidi="ar-SA"/>
        </w:rPr>
        <w:t>Повторение материала 6-го класса /</w:t>
      </w:r>
      <w:r w:rsidRPr="000D76FE">
        <w:rPr>
          <w:rFonts w:ascii="Times New Roman" w:eastAsia="Calibri" w:hAnsi="Times New Roman" w:cs="Times New Roman"/>
          <w:lang w:val="tt-RU" w:eastAsia="en-US" w:bidi="ar-SA"/>
        </w:rPr>
        <w:t>6 нчы сыйныф материалларын кабатлау</w:t>
      </w:r>
    </w:p>
    <w:p w:rsidR="000D76FE" w:rsidRPr="000D76FE" w:rsidRDefault="000D76FE" w:rsidP="000D76FE">
      <w:pPr>
        <w:widowControl/>
        <w:spacing w:line="276" w:lineRule="auto"/>
        <w:ind w:right="-595"/>
        <w:jc w:val="center"/>
        <w:rPr>
          <w:rFonts w:ascii="Times New Roman" w:eastAsia="Calibri" w:hAnsi="Times New Roman" w:cs="Times New Roman"/>
          <w:b/>
          <w:color w:val="auto"/>
          <w:lang w:val="tt-RU" w:eastAsia="en-US" w:bidi="ar-SA"/>
        </w:rPr>
      </w:pPr>
    </w:p>
    <w:p w:rsidR="000D76FE" w:rsidRPr="000D76FE" w:rsidRDefault="000D76FE" w:rsidP="000D76FE">
      <w:pPr>
        <w:widowControl/>
        <w:spacing w:line="276" w:lineRule="auto"/>
        <w:ind w:right="-595"/>
        <w:jc w:val="center"/>
        <w:rPr>
          <w:rFonts w:ascii="Times New Roman" w:eastAsia="Calibri" w:hAnsi="Times New Roman" w:cs="Times New Roman"/>
          <w:b/>
          <w:color w:val="auto"/>
          <w:lang w:val="tt-RU" w:eastAsia="en-US" w:bidi="ar-SA"/>
        </w:rPr>
      </w:pPr>
      <w:r w:rsidRPr="000D76FE">
        <w:rPr>
          <w:rFonts w:ascii="Times New Roman" w:eastAsia="Calibri" w:hAnsi="Times New Roman" w:cs="Times New Roman"/>
          <w:b/>
          <w:color w:val="auto"/>
          <w:lang w:val="tt-RU" w:eastAsia="en-US" w:bidi="ar-SA"/>
        </w:rPr>
        <w:t>7 класс</w:t>
      </w:r>
    </w:p>
    <w:p w:rsidR="000D76FE" w:rsidRPr="000D76FE" w:rsidRDefault="000D76FE" w:rsidP="000D76FE">
      <w:pPr>
        <w:widowControl/>
        <w:spacing w:line="276" w:lineRule="auto"/>
        <w:ind w:right="-595"/>
        <w:rPr>
          <w:rFonts w:ascii="Times New Roman" w:eastAsia="Times New Roman" w:hAnsi="Times New Roman" w:cs="Times New Roman"/>
          <w:b/>
          <w:color w:val="auto"/>
          <w:lang w:val="tt-RU" w:eastAsia="en-US" w:bidi="ar-SA"/>
        </w:rPr>
      </w:pPr>
    </w:p>
    <w:p w:rsidR="000D76FE" w:rsidRPr="000D76FE" w:rsidRDefault="000D76FE" w:rsidP="000D76FE">
      <w:pPr>
        <w:widowControl/>
        <w:spacing w:line="276" w:lineRule="auto"/>
        <w:ind w:right="-595"/>
        <w:rPr>
          <w:rFonts w:ascii="Times New Roman" w:eastAsia="Calibri" w:hAnsi="Times New Roman" w:cs="Times New Roman"/>
          <w:b/>
          <w:color w:val="auto"/>
          <w:lang w:val="tt-RU" w:eastAsia="en-US" w:bidi="ar-SA"/>
        </w:rPr>
      </w:pPr>
      <w:r w:rsidRPr="000D76FE">
        <w:rPr>
          <w:rFonts w:ascii="Times New Roman" w:eastAsia="Times New Roman" w:hAnsi="Times New Roman" w:cs="Times New Roman"/>
          <w:b/>
          <w:color w:val="auto"/>
          <w:lang w:val="tt-RU" w:eastAsia="en-US" w:bidi="ar-SA"/>
        </w:rPr>
        <w:t>Знание и жизнь / Белем һәм тормыш</w:t>
      </w:r>
    </w:p>
    <w:p w:rsidR="000D76FE" w:rsidRPr="000D76FE" w:rsidRDefault="000D76FE" w:rsidP="000D76FE">
      <w:pPr>
        <w:widowControl/>
        <w:ind w:right="110"/>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eastAsia="tt-RU" w:bidi="tt-RU"/>
        </w:rPr>
        <w:t>ЛГМ по теме “Новый учебный год”. / «</w:t>
      </w:r>
      <w:r w:rsidRPr="000D76FE">
        <w:rPr>
          <w:rFonts w:ascii="Times New Roman" w:eastAsia="Times New Roman" w:hAnsi="Times New Roman" w:cs="Times New Roman"/>
          <w:color w:val="auto"/>
          <w:lang w:val="tt-RU" w:bidi="ar-SA"/>
        </w:rPr>
        <w:t>Яңа уку елы» темасы буенча лексик-грамматик материал. ТИ кагыйдәләре.</w:t>
      </w:r>
    </w:p>
    <w:p w:rsidR="000D76FE" w:rsidRPr="000D76FE" w:rsidRDefault="000D76FE" w:rsidP="000D76FE">
      <w:pPr>
        <w:widowControl/>
        <w:ind w:right="110"/>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Образование прилагательных. Новости в новом учебном году. / Сыйфатлар ясалышы. Яңа уку елындагы яңалыклар.</w:t>
      </w:r>
    </w:p>
    <w:p w:rsidR="000D76FE" w:rsidRPr="000D76FE" w:rsidRDefault="000D76FE" w:rsidP="000D76FE">
      <w:pPr>
        <w:widowControl/>
        <w:ind w:right="110"/>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Разговор о выходных летом. / Җәйге ялны ничек уздыру. Классташларыңның ничек укуы, нинди билгеләр алу, өй эшен ничек эшләү, дәрестә ничек катнашу турында сөйләшү.</w:t>
      </w:r>
    </w:p>
    <w:p w:rsidR="000D76FE" w:rsidRPr="000D76FE" w:rsidRDefault="000D76FE" w:rsidP="000D76FE">
      <w:pPr>
        <w:widowControl/>
        <w:ind w:right="110"/>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eastAsia="en-US" w:bidi="ar-SA"/>
        </w:rPr>
        <w:t xml:space="preserve">Определенная и неопределенная форма прошедшего времени изъявительного наклонения. / </w:t>
      </w:r>
      <w:r w:rsidRPr="000D76FE">
        <w:rPr>
          <w:rFonts w:ascii="Times New Roman" w:eastAsia="Times New Roman" w:hAnsi="Times New Roman" w:cs="Times New Roman"/>
          <w:color w:val="auto"/>
          <w:lang w:val="tt-RU" w:bidi="ar-SA"/>
        </w:rPr>
        <w:t xml:space="preserve">Билгеле һәм билгесез үткән заман хикәя фигыль. </w:t>
      </w:r>
    </w:p>
    <w:p w:rsidR="000D76FE" w:rsidRPr="000D76FE" w:rsidRDefault="000D76FE" w:rsidP="000D76FE">
      <w:pPr>
        <w:widowControl/>
        <w:ind w:right="110"/>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eastAsia="en-US" w:bidi="ar-SA"/>
        </w:rPr>
        <w:t xml:space="preserve">4 формы деепричастий. / </w:t>
      </w:r>
      <w:r w:rsidRPr="000D76FE">
        <w:rPr>
          <w:rFonts w:ascii="Times New Roman" w:eastAsia="Times New Roman" w:hAnsi="Times New Roman" w:cs="Times New Roman"/>
          <w:color w:val="auto"/>
          <w:lang w:val="tt-RU" w:bidi="ar-SA"/>
        </w:rPr>
        <w:t xml:space="preserve">Хәл фигыль, хәл фигыльнең 4 төре, аларны сөйләмдә куллану. </w:t>
      </w:r>
    </w:p>
    <w:p w:rsidR="000D76FE" w:rsidRPr="000D76FE" w:rsidRDefault="000D76FE" w:rsidP="000D76FE">
      <w:pPr>
        <w:widowControl/>
        <w:ind w:right="110"/>
        <w:rPr>
          <w:rFonts w:ascii="Times New Roman" w:eastAsia="Times New Roman" w:hAnsi="Times New Roman" w:cs="Times New Roman"/>
          <w:color w:val="auto"/>
          <w:lang w:val="tt-RU" w:eastAsia="en-US" w:bidi="ar-SA"/>
        </w:rPr>
      </w:pPr>
      <w:r w:rsidRPr="000D76FE">
        <w:rPr>
          <w:rFonts w:ascii="Times New Roman" w:eastAsia="Times New Roman" w:hAnsi="Times New Roman" w:cs="Times New Roman"/>
          <w:color w:val="auto"/>
          <w:lang w:val="tt-RU" w:eastAsia="en-US" w:bidi="ar-SA"/>
        </w:rPr>
        <w:t>Самостоятельная работа / Мөстәкыйль эш</w:t>
      </w:r>
    </w:p>
    <w:p w:rsidR="000D76FE" w:rsidRPr="000D76FE" w:rsidRDefault="000D76FE" w:rsidP="000D76FE">
      <w:pPr>
        <w:widowControl/>
        <w:ind w:right="110"/>
        <w:rPr>
          <w:rFonts w:ascii="Times New Roman" w:eastAsia="Times New Roman" w:hAnsi="Times New Roman" w:cs="Times New Roman"/>
          <w:lang w:val="tt-RU" w:bidi="ar-SA"/>
        </w:rPr>
      </w:pPr>
      <w:r w:rsidRPr="000D76FE">
        <w:rPr>
          <w:rFonts w:ascii="Times New Roman" w:eastAsia="Times New Roman" w:hAnsi="Times New Roman" w:cs="Times New Roman"/>
          <w:color w:val="auto"/>
          <w:lang w:val="tt-RU" w:eastAsia="en-US" w:bidi="ar-SA"/>
        </w:rPr>
        <w:t xml:space="preserve">Работа над ошибками. Рассказ “Первый день в школе” / Хаталар өстендә эш. </w:t>
      </w:r>
      <w:r w:rsidRPr="000D76FE">
        <w:rPr>
          <w:rFonts w:ascii="Times New Roman" w:eastAsia="Times New Roman" w:hAnsi="Times New Roman" w:cs="Times New Roman"/>
          <w:color w:val="auto"/>
          <w:lang w:val="tt-RU" w:eastAsia="tt-RU" w:bidi="tt-RU"/>
        </w:rPr>
        <w:t>«</w:t>
      </w:r>
      <w:r w:rsidRPr="000D76FE">
        <w:rPr>
          <w:rFonts w:ascii="Times New Roman" w:eastAsia="Times New Roman" w:hAnsi="Times New Roman" w:cs="Times New Roman"/>
          <w:color w:val="auto"/>
          <w:lang w:val="tt-RU" w:bidi="ar-SA"/>
        </w:rPr>
        <w:t>Мәктәптә беренче көн» темасы буенча сөйләм үрнәкләре.</w:t>
      </w:r>
    </w:p>
    <w:p w:rsidR="000D76FE" w:rsidRPr="000D76FE" w:rsidRDefault="000D76FE" w:rsidP="000D76FE">
      <w:pPr>
        <w:widowControl/>
        <w:ind w:right="110"/>
        <w:rPr>
          <w:rFonts w:ascii="Times New Roman" w:eastAsia="Times New Roman" w:hAnsi="Times New Roman" w:cs="Times New Roman"/>
          <w:color w:val="auto"/>
          <w:lang w:val="tt-RU" w:eastAsia="tt-RU" w:bidi="tt-RU"/>
        </w:rPr>
      </w:pPr>
      <w:r w:rsidRPr="000D76FE">
        <w:rPr>
          <w:rFonts w:ascii="Times New Roman" w:eastAsia="Times New Roman" w:hAnsi="Times New Roman" w:cs="Times New Roman"/>
          <w:color w:val="auto"/>
          <w:lang w:val="tt-RU" w:eastAsia="en-US" w:bidi="ar-SA"/>
        </w:rPr>
        <w:t xml:space="preserve">ЛГМ к тексту “Мы даем советы” / </w:t>
      </w:r>
      <w:r w:rsidRPr="000D76FE">
        <w:rPr>
          <w:rFonts w:ascii="Times New Roman" w:eastAsia="Times New Roman" w:hAnsi="Times New Roman" w:cs="Times New Roman"/>
          <w:color w:val="auto"/>
          <w:lang w:val="tt-RU" w:eastAsia="tt-RU" w:bidi="tt-RU"/>
        </w:rPr>
        <w:t>«</w:t>
      </w:r>
      <w:r w:rsidRPr="000D76FE">
        <w:rPr>
          <w:rFonts w:ascii="Times New Roman" w:eastAsia="Times New Roman" w:hAnsi="Times New Roman" w:cs="Times New Roman"/>
          <w:color w:val="auto"/>
          <w:lang w:val="tt-RU" w:bidi="ar-SA"/>
        </w:rPr>
        <w:t>Без киңәшләр бирәбез» темасы буенча сөйләм үрнәкләре. Боерык фигыльнең зат-сан белән төрләнеше.</w:t>
      </w:r>
    </w:p>
    <w:p w:rsidR="000D76FE" w:rsidRPr="000D76FE" w:rsidRDefault="000D76FE" w:rsidP="000D76FE">
      <w:pPr>
        <w:widowControl/>
        <w:ind w:right="110"/>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Исполҗзование в речи повелительного наклонения глагола. / Боерык фигыльнең сөйләмдә кулланылышы.</w:t>
      </w:r>
    </w:p>
    <w:p w:rsidR="000D76FE" w:rsidRPr="000D76FE" w:rsidRDefault="000D76FE" w:rsidP="000D76FE">
      <w:pPr>
        <w:widowControl/>
        <w:ind w:right="110"/>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Учися заполнять формуля в библиотеке. / Китапханәдә формуляр тутыру. Кирәкле китапның исеме, авторы турында белешмә</w:t>
      </w:r>
    </w:p>
    <w:p w:rsidR="000D76FE" w:rsidRPr="000D76FE" w:rsidRDefault="000D76FE" w:rsidP="000D76FE">
      <w:pPr>
        <w:widowControl/>
        <w:ind w:right="110"/>
        <w:rPr>
          <w:rFonts w:ascii="Times New Roman" w:eastAsia="Times New Roman" w:hAnsi="Times New Roman" w:cs="Times New Roman"/>
          <w:lang w:val="tt-RU" w:bidi="ar-SA"/>
        </w:rPr>
      </w:pPr>
      <w:r w:rsidRPr="000D76FE">
        <w:rPr>
          <w:rFonts w:ascii="Times New Roman" w:eastAsia="Times New Roman" w:hAnsi="Times New Roman" w:cs="Times New Roman"/>
          <w:color w:val="auto"/>
          <w:lang w:val="tt-RU" w:bidi="ar-SA"/>
        </w:rPr>
        <w:t>Разряды наречий по значению. / Рәвеш төркемчәләре. Сәбәп белдерү формасы.</w:t>
      </w:r>
    </w:p>
    <w:p w:rsidR="000D76FE" w:rsidRPr="000D76FE" w:rsidRDefault="000D76FE" w:rsidP="000D76FE">
      <w:pPr>
        <w:widowControl/>
        <w:ind w:right="110"/>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 xml:space="preserve">Порядок окончаний существительных. / Исемнәргә кушымчалар ялгану тәртибе. </w:t>
      </w:r>
      <w:r w:rsidRPr="000D76FE">
        <w:rPr>
          <w:rFonts w:ascii="Times New Roman" w:eastAsia="Times New Roman" w:hAnsi="Times New Roman" w:cs="Times New Roman"/>
          <w:color w:val="auto"/>
          <w:lang w:val="tt-RU" w:eastAsia="tt-RU" w:bidi="tt-RU"/>
        </w:rPr>
        <w:t>«</w:t>
      </w:r>
      <w:r w:rsidRPr="000D76FE">
        <w:rPr>
          <w:rFonts w:ascii="Times New Roman" w:eastAsia="Times New Roman" w:hAnsi="Times New Roman" w:cs="Times New Roman"/>
          <w:color w:val="auto"/>
          <w:lang w:val="tt-RU" w:bidi="ar-SA"/>
        </w:rPr>
        <w:t xml:space="preserve">Көндәлек – документ, көндәлек - синең көзгең» темасы буенча лексик-грамматик материал. </w:t>
      </w:r>
    </w:p>
    <w:p w:rsidR="000D76FE" w:rsidRPr="000D76FE" w:rsidRDefault="000D76FE" w:rsidP="000D76FE">
      <w:pPr>
        <w:widowControl/>
        <w:ind w:right="110"/>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 xml:space="preserve">Секреты и нужные качества хорошей учебы. / Яхшы уку серләре, яхшы уку өчен кирәкле сыйфатлар. </w:t>
      </w:r>
      <w:r w:rsidRPr="000D76FE">
        <w:rPr>
          <w:rFonts w:ascii="Times New Roman" w:eastAsia="Times New Roman" w:hAnsi="Times New Roman" w:cs="Times New Roman"/>
          <w:color w:val="auto"/>
          <w:lang w:val="tt-RU" w:eastAsia="tt-RU" w:bidi="tt-RU"/>
        </w:rPr>
        <w:t>«</w:t>
      </w:r>
      <w:r w:rsidRPr="000D76FE">
        <w:rPr>
          <w:rFonts w:ascii="Times New Roman" w:eastAsia="Times New Roman" w:hAnsi="Times New Roman" w:cs="Times New Roman"/>
          <w:color w:val="auto"/>
          <w:lang w:val="tt-RU" w:bidi="ar-SA"/>
        </w:rPr>
        <w:t>Инфинитив+кирәк» төзелмәсе.</w:t>
      </w:r>
    </w:p>
    <w:p w:rsidR="000D76FE" w:rsidRPr="000D76FE" w:rsidRDefault="000D76FE" w:rsidP="000D76FE">
      <w:pPr>
        <w:widowControl/>
        <w:spacing w:line="276" w:lineRule="auto"/>
        <w:ind w:right="-595"/>
        <w:rPr>
          <w:rFonts w:ascii="Times New Roman" w:eastAsia="Times New Roman" w:hAnsi="Times New Roman" w:cs="Times New Roman"/>
          <w:color w:val="auto"/>
          <w:lang w:bidi="ar-SA"/>
        </w:rPr>
      </w:pPr>
      <w:r w:rsidRPr="000D76FE">
        <w:rPr>
          <w:rFonts w:ascii="Times New Roman" w:eastAsia="Times New Roman" w:hAnsi="Times New Roman" w:cs="Times New Roman"/>
          <w:color w:val="auto"/>
          <w:lang w:bidi="ar-SA"/>
        </w:rPr>
        <w:t xml:space="preserve">Контрольная работа. «Знания и жизнь» / </w:t>
      </w:r>
      <w:r w:rsidRPr="000D76FE">
        <w:rPr>
          <w:rFonts w:ascii="Times New Roman" w:eastAsia="Times New Roman" w:hAnsi="Times New Roman" w:cs="Times New Roman"/>
          <w:color w:val="auto"/>
          <w:lang w:val="tt-RU" w:bidi="ar-SA"/>
        </w:rPr>
        <w:t>Контрол</w:t>
      </w:r>
      <w:r w:rsidRPr="000D76FE">
        <w:rPr>
          <w:rFonts w:ascii="Times New Roman" w:eastAsia="Times New Roman" w:hAnsi="Times New Roman" w:cs="Times New Roman"/>
          <w:color w:val="auto"/>
          <w:lang w:bidi="ar-SA"/>
        </w:rPr>
        <w:t xml:space="preserve">ь эш. «Белем </w:t>
      </w:r>
      <w:r w:rsidRPr="000D76FE">
        <w:rPr>
          <w:rFonts w:ascii="Times New Roman" w:eastAsia="Times New Roman" w:hAnsi="Times New Roman" w:cs="Times New Roman"/>
          <w:color w:val="auto"/>
          <w:lang w:val="tt-RU" w:bidi="ar-SA"/>
        </w:rPr>
        <w:t>һәм тормыш</w:t>
      </w:r>
      <w:r w:rsidRPr="000D76FE">
        <w:rPr>
          <w:rFonts w:ascii="Times New Roman" w:eastAsia="Times New Roman" w:hAnsi="Times New Roman" w:cs="Times New Roman"/>
          <w:color w:val="auto"/>
          <w:lang w:bidi="ar-SA"/>
        </w:rPr>
        <w:t>»</w:t>
      </w:r>
    </w:p>
    <w:p w:rsidR="000D76FE" w:rsidRPr="000D76FE" w:rsidRDefault="000D76FE" w:rsidP="000D76FE">
      <w:pPr>
        <w:widowControl/>
        <w:spacing w:line="276" w:lineRule="auto"/>
        <w:ind w:right="-595"/>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Защита проекта.Работа над ошибками / Проектлар яклау. Хаталар өстендә эш</w:t>
      </w:r>
    </w:p>
    <w:p w:rsidR="000D76FE" w:rsidRPr="000D76FE" w:rsidRDefault="000D76FE" w:rsidP="000D76FE">
      <w:pPr>
        <w:widowControl/>
        <w:spacing w:line="276" w:lineRule="auto"/>
        <w:ind w:right="-595"/>
        <w:rPr>
          <w:rFonts w:ascii="Times New Roman" w:eastAsia="Times New Roman" w:hAnsi="Times New Roman" w:cs="Times New Roman"/>
          <w:b/>
          <w:color w:val="auto"/>
          <w:lang w:val="tt-RU" w:bidi="ar-SA"/>
        </w:rPr>
      </w:pPr>
      <w:r w:rsidRPr="000D76FE">
        <w:rPr>
          <w:rFonts w:ascii="Times New Roman" w:eastAsia="Times New Roman" w:hAnsi="Times New Roman" w:cs="Times New Roman"/>
          <w:b/>
          <w:color w:val="auto"/>
          <w:lang w:val="tt-RU" w:bidi="ar-SA"/>
        </w:rPr>
        <w:t>Мы вместе отдыхаем / Без бергә ял итәбез</w:t>
      </w:r>
    </w:p>
    <w:p w:rsidR="000D76FE" w:rsidRPr="000D76FE" w:rsidRDefault="000D76FE" w:rsidP="000D76FE">
      <w:pPr>
        <w:autoSpaceDE w:val="0"/>
        <w:autoSpaceDN w:val="0"/>
        <w:adjustRightInd w:val="0"/>
        <w:ind w:right="110"/>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Причастие и временные формы. Прошедшее время причастия. / Сыйфат фигыльнең заман формалары. Үткән заман сыйфат фигыль формасы. Үткән заман сыйфат фигыль формасын ясаучы кушымчалар.</w:t>
      </w:r>
    </w:p>
    <w:p w:rsidR="000D76FE" w:rsidRPr="000D76FE" w:rsidRDefault="000D76FE" w:rsidP="000D76FE">
      <w:pPr>
        <w:autoSpaceDE w:val="0"/>
        <w:autoSpaceDN w:val="0"/>
        <w:adjustRightInd w:val="0"/>
        <w:ind w:right="110"/>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Причастие и временные формы. Настоящее время причастия. / Сыйфат фигыльнең заман формалары. Хәзерге заман сыйфат фигыль формасы. Хәзерге заман сыйфат фигыль формасын ясаучы кушымчалар.</w:t>
      </w:r>
    </w:p>
    <w:p w:rsidR="000D76FE" w:rsidRPr="000D76FE" w:rsidRDefault="000D76FE" w:rsidP="000D76FE">
      <w:pPr>
        <w:autoSpaceDE w:val="0"/>
        <w:autoSpaceDN w:val="0"/>
        <w:adjustRightInd w:val="0"/>
        <w:ind w:right="110"/>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Причастие и временные формы. Будущее время причастия. / Сыйфат фигыльнең заман формалары. Киләчәк заман сыйфат фигыль формасы. Киләчәк заман сыйфат фигыль формасын ясаучы кушымчалар.</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 xml:space="preserve">Причастие в речи. / Сыйфат фигыльнең  сөйләмдә кулланылышы. </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 xml:space="preserve"> Главные члены предложения. / Җөмләнең баш кисәкләре. </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lastRenderedPageBreak/>
        <w:t>Виды главных членов. / Җөмләнең баш кисәкләренең төрләре.</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eastAsia="tt-RU" w:bidi="tt-RU"/>
        </w:rPr>
        <w:t>ЛГМ к тексту “Свободное время” / «</w:t>
      </w:r>
      <w:r w:rsidRPr="000D76FE">
        <w:rPr>
          <w:rFonts w:ascii="Times New Roman" w:eastAsia="Times New Roman" w:hAnsi="Times New Roman" w:cs="Times New Roman"/>
          <w:color w:val="auto"/>
          <w:lang w:val="tt-RU" w:bidi="ar-SA"/>
        </w:rPr>
        <w:t xml:space="preserve">Буш вакыт» темасына караган лексик-грамматик материал. </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bCs/>
          <w:lang w:val="tt-RU" w:eastAsia="en-US" w:bidi="ar-SA"/>
        </w:rPr>
        <w:t>Тире  между подлежащим и сказуемым</w:t>
      </w:r>
      <w:r w:rsidRPr="000D76FE">
        <w:rPr>
          <w:rFonts w:ascii="Times New Roman" w:eastAsia="Times New Roman" w:hAnsi="Times New Roman" w:cs="Times New Roman"/>
          <w:color w:val="auto"/>
          <w:lang w:val="tt-RU" w:bidi="ar-SA"/>
        </w:rPr>
        <w:t>. / Җөмләнең баш кисәкләре: ия белән хәбәр, алар  арасында сызык куелу очраклары</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 xml:space="preserve">Свободное время. / Буш вакыт. Буш вакытны файдалы һәм файдасыз  үткәрү. </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 xml:space="preserve">Разговор о поведении сверстников. / Яшьтәшләрнең үз-үзләрен тотышы турында сөйләшү, бәя бирү.  </w:t>
      </w:r>
    </w:p>
    <w:p w:rsidR="000D76FE" w:rsidRPr="000D76FE" w:rsidRDefault="000D76FE" w:rsidP="000D76FE">
      <w:pPr>
        <w:widowControl/>
        <w:overflowPunct w:val="0"/>
        <w:autoSpaceDE w:val="0"/>
        <w:autoSpaceDN w:val="0"/>
        <w:adjustRightInd w:val="0"/>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 xml:space="preserve">Союзы. / Теркәгечләр. </w:t>
      </w:r>
    </w:p>
    <w:p w:rsidR="000D76FE" w:rsidRPr="000D76FE" w:rsidRDefault="000D76FE" w:rsidP="000D76FE">
      <w:pPr>
        <w:widowControl/>
        <w:autoSpaceDE w:val="0"/>
        <w:autoSpaceDN w:val="0"/>
        <w:adjustRightInd w:val="0"/>
        <w:contextualSpacing/>
        <w:rPr>
          <w:rFonts w:ascii="Times New Roman" w:eastAsia="Times New Roman" w:hAnsi="Times New Roman" w:cs="Times New Roman"/>
          <w:lang w:val="tt-RU" w:bidi="ar-SA"/>
        </w:rPr>
      </w:pPr>
      <w:r w:rsidRPr="000D76FE">
        <w:rPr>
          <w:rFonts w:ascii="Times New Roman" w:eastAsia="Times New Roman" w:hAnsi="Times New Roman" w:cs="Times New Roman"/>
          <w:color w:val="auto"/>
          <w:lang w:val="tt-RU" w:eastAsia="tt-RU" w:bidi="tt-RU"/>
        </w:rPr>
        <w:t>Разговор на тему: “Мое свободное время” / «</w:t>
      </w:r>
      <w:r w:rsidRPr="000D76FE">
        <w:rPr>
          <w:rFonts w:ascii="Times New Roman" w:eastAsia="Times New Roman" w:hAnsi="Times New Roman" w:cs="Times New Roman"/>
          <w:color w:val="auto"/>
          <w:lang w:val="tt-RU" w:bidi="ar-SA"/>
        </w:rPr>
        <w:t xml:space="preserve">Минем буш вакытым» темасына сөйләшү.  </w:t>
      </w:r>
    </w:p>
    <w:p w:rsidR="000D76FE" w:rsidRPr="000D76FE" w:rsidRDefault="000D76FE" w:rsidP="000D76FE">
      <w:pPr>
        <w:widowControl/>
        <w:autoSpaceDE w:val="0"/>
        <w:autoSpaceDN w:val="0"/>
        <w:adjustRightInd w:val="0"/>
        <w:contextualSpacing/>
        <w:rPr>
          <w:rFonts w:ascii="Times New Roman" w:eastAsia="Times New Roman" w:hAnsi="Times New Roman" w:cs="Times New Roman"/>
          <w:lang w:val="tt-RU" w:bidi="ar-SA"/>
        </w:rPr>
      </w:pPr>
      <w:r w:rsidRPr="000D76FE">
        <w:rPr>
          <w:rFonts w:ascii="Times New Roman" w:eastAsia="Times New Roman" w:hAnsi="Times New Roman" w:cs="Times New Roman"/>
          <w:lang w:val="tt-RU" w:eastAsia="en-US" w:bidi="ar-SA"/>
        </w:rPr>
        <w:t xml:space="preserve">Склонение имен действии по падежам и аффиксами принадлежности. / </w:t>
      </w:r>
      <w:r w:rsidRPr="000D76FE">
        <w:rPr>
          <w:rFonts w:ascii="Times New Roman" w:eastAsia="Times New Roman" w:hAnsi="Times New Roman" w:cs="Times New Roman"/>
          <w:color w:val="auto"/>
          <w:lang w:val="tt-RU" w:bidi="ar-SA"/>
        </w:rPr>
        <w:t xml:space="preserve">Исем фигыльнең барлык  формасы, зат-сан белән төрләнеше </w:t>
      </w:r>
    </w:p>
    <w:p w:rsidR="000D76FE" w:rsidRPr="000D76FE" w:rsidRDefault="000D76FE" w:rsidP="000D76FE">
      <w:pPr>
        <w:widowControl/>
        <w:autoSpaceDE w:val="0"/>
        <w:autoSpaceDN w:val="0"/>
        <w:adjustRightInd w:val="0"/>
        <w:contextualSpacing/>
        <w:rPr>
          <w:rFonts w:ascii="Times New Roman" w:eastAsia="Times New Roman" w:hAnsi="Times New Roman" w:cs="Times New Roman"/>
          <w:lang w:val="tt-RU" w:bidi="ar-SA"/>
        </w:rPr>
      </w:pPr>
      <w:r w:rsidRPr="000D76FE">
        <w:rPr>
          <w:rFonts w:ascii="Times New Roman" w:eastAsia="Times New Roman" w:hAnsi="Times New Roman" w:cs="Times New Roman"/>
          <w:color w:val="auto"/>
          <w:lang w:val="tt-RU" w:bidi="ar-SA"/>
        </w:rPr>
        <w:t xml:space="preserve">Разговор о полезном и бесполезном проведении свободного времени </w:t>
      </w:r>
      <w:r w:rsidRPr="000D76FE">
        <w:rPr>
          <w:rFonts w:ascii="Times New Roman" w:eastAsia="Times New Roman" w:hAnsi="Times New Roman" w:cs="Times New Roman"/>
          <w:color w:val="auto"/>
          <w:lang w:bidi="ar-SA"/>
        </w:rPr>
        <w:t>/</w:t>
      </w:r>
      <w:r w:rsidRPr="000D76FE">
        <w:rPr>
          <w:rFonts w:ascii="Times New Roman" w:eastAsia="Times New Roman" w:hAnsi="Times New Roman" w:cs="Times New Roman"/>
          <w:color w:val="auto"/>
          <w:lang w:val="tt-RU" w:bidi="ar-SA"/>
        </w:rPr>
        <w:t xml:space="preserve"> Буш вакытны файдалы һәм файдасыз үткәрү турында сөйләшү.</w:t>
      </w:r>
    </w:p>
    <w:p w:rsidR="000D76FE" w:rsidRPr="000D76FE" w:rsidRDefault="000D76FE" w:rsidP="000D76FE">
      <w:pPr>
        <w:widowControl/>
        <w:autoSpaceDE w:val="0"/>
        <w:autoSpaceDN w:val="0"/>
        <w:adjustRightInd w:val="0"/>
        <w:contextualSpacing/>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Вводные слова. Использование вводных слов в речи/ Кереш сүзләр. Кереш сүзләрнең сөйләмдә куллануы.</w:t>
      </w:r>
    </w:p>
    <w:p w:rsidR="000D76FE" w:rsidRPr="000D76FE" w:rsidRDefault="000D76FE" w:rsidP="000D76FE">
      <w:pPr>
        <w:widowControl/>
        <w:autoSpaceDE w:val="0"/>
        <w:autoSpaceDN w:val="0"/>
        <w:adjustRightInd w:val="0"/>
        <w:contextualSpacing/>
        <w:rPr>
          <w:rFonts w:ascii="Times New Roman" w:eastAsia="Times New Roman" w:hAnsi="Times New Roman" w:cs="Times New Roman"/>
          <w:lang w:val="tt-RU" w:bidi="ar-SA"/>
        </w:rPr>
      </w:pPr>
      <w:r w:rsidRPr="000D76FE">
        <w:rPr>
          <w:rFonts w:ascii="Times New Roman" w:eastAsia="Times New Roman" w:hAnsi="Times New Roman" w:cs="Times New Roman"/>
          <w:color w:val="auto"/>
          <w:lang w:val="tt-RU" w:eastAsia="tt-RU" w:bidi="tt-RU"/>
        </w:rPr>
        <w:t>ЛГМ в стихотворении «Ошибочный шаг»/«</w:t>
      </w:r>
      <w:r w:rsidRPr="000D76FE">
        <w:rPr>
          <w:rFonts w:ascii="Times New Roman" w:eastAsia="Times New Roman" w:hAnsi="Times New Roman" w:cs="Times New Roman"/>
          <w:color w:val="auto"/>
          <w:lang w:val="tt-RU" w:bidi="ar-SA"/>
        </w:rPr>
        <w:t xml:space="preserve">Ялгыш адым» шигырендәге лексик-грамматик материал. </w:t>
      </w:r>
    </w:p>
    <w:p w:rsidR="000D76FE" w:rsidRPr="000D76FE" w:rsidRDefault="000D76FE" w:rsidP="000D76FE">
      <w:pPr>
        <w:widowControl/>
        <w:autoSpaceDE w:val="0"/>
        <w:autoSpaceDN w:val="0"/>
        <w:adjustRightInd w:val="0"/>
        <w:contextualSpacing/>
        <w:rPr>
          <w:rFonts w:ascii="Times New Roman" w:eastAsia="Times New Roman" w:hAnsi="Times New Roman" w:cs="Times New Roman"/>
          <w:lang w:val="tt-RU" w:bidi="ar-SA"/>
        </w:rPr>
      </w:pPr>
      <w:r w:rsidRPr="000D76FE">
        <w:rPr>
          <w:rFonts w:ascii="Times New Roman" w:eastAsia="Times New Roman" w:hAnsi="Times New Roman" w:cs="Times New Roman"/>
          <w:color w:val="auto"/>
          <w:lang w:val="tt-RU" w:eastAsia="en-US" w:bidi="ar-SA"/>
        </w:rPr>
        <w:t xml:space="preserve">Лексико-грамматический материал в на тему  “Что такое мужество?” / </w:t>
      </w:r>
      <w:r w:rsidRPr="000D76FE">
        <w:rPr>
          <w:rFonts w:ascii="Times New Roman" w:eastAsia="Times New Roman" w:hAnsi="Times New Roman" w:cs="Times New Roman"/>
          <w:color w:val="auto"/>
          <w:lang w:val="tt-RU" w:eastAsia="tt-RU" w:bidi="tt-RU"/>
        </w:rPr>
        <w:t>«</w:t>
      </w:r>
      <w:r w:rsidRPr="000D76FE">
        <w:rPr>
          <w:rFonts w:ascii="Times New Roman" w:eastAsia="Times New Roman" w:hAnsi="Times New Roman" w:cs="Times New Roman"/>
          <w:color w:val="auto"/>
          <w:lang w:val="tt-RU" w:bidi="ar-SA"/>
        </w:rPr>
        <w:t>Нәрсә ул егетлек?» проблемасы буенча лексик грамматик материал. Бездәге үрнәк сыйфатлар.</w:t>
      </w:r>
    </w:p>
    <w:p w:rsidR="000D76FE" w:rsidRPr="000D76FE" w:rsidRDefault="000D76FE" w:rsidP="000D76FE">
      <w:pPr>
        <w:widowControl/>
        <w:autoSpaceDE w:val="0"/>
        <w:autoSpaceDN w:val="0"/>
        <w:adjustRightInd w:val="0"/>
        <w:contextualSpacing/>
        <w:rPr>
          <w:rFonts w:ascii="Times New Roman" w:eastAsia="Times New Roman" w:hAnsi="Times New Roman" w:cs="Times New Roman"/>
          <w:lang w:val="tt-RU" w:bidi="ar-SA"/>
        </w:rPr>
      </w:pPr>
      <w:r w:rsidRPr="000D76FE">
        <w:rPr>
          <w:rFonts w:ascii="Times New Roman" w:eastAsia="Times New Roman" w:hAnsi="Times New Roman" w:cs="Times New Roman"/>
          <w:color w:val="auto"/>
          <w:lang w:val="tt-RU" w:eastAsia="en-US" w:bidi="ar-SA"/>
        </w:rPr>
        <w:t xml:space="preserve">Склонение притяжательных  имен существительных по падежам. / </w:t>
      </w:r>
      <w:r w:rsidRPr="000D76FE">
        <w:rPr>
          <w:rFonts w:ascii="Times New Roman" w:eastAsia="Times New Roman" w:hAnsi="Times New Roman" w:cs="Times New Roman"/>
          <w:color w:val="auto"/>
          <w:lang w:val="tt-RU" w:bidi="ar-SA"/>
        </w:rPr>
        <w:t xml:space="preserve">Тартымлы исемнәрнең берлек һәм күплек  санда килеш белән төрләнеше. </w:t>
      </w:r>
    </w:p>
    <w:p w:rsidR="000D76FE" w:rsidRPr="000D76FE" w:rsidRDefault="000D76FE" w:rsidP="000D76FE">
      <w:pPr>
        <w:widowControl/>
        <w:autoSpaceDE w:val="0"/>
        <w:autoSpaceDN w:val="0"/>
        <w:adjustRightInd w:val="0"/>
        <w:contextualSpacing/>
        <w:rPr>
          <w:rFonts w:ascii="Times New Roman" w:eastAsia="Times New Roman" w:hAnsi="Times New Roman" w:cs="Times New Roman"/>
          <w:lang w:val="tt-RU" w:bidi="ar-SA"/>
        </w:rPr>
      </w:pPr>
      <w:r w:rsidRPr="000D76FE">
        <w:rPr>
          <w:rFonts w:ascii="Times New Roman" w:eastAsia="Times New Roman" w:hAnsi="Times New Roman" w:cs="Times New Roman"/>
          <w:lang w:val="tt-RU" w:bidi="ar-SA"/>
        </w:rPr>
        <w:t>Беседа о поведении сверстников. / Яшьтәшләреңнең үз-үзләрен тотышы турында сөйләшү.</w:t>
      </w:r>
    </w:p>
    <w:p w:rsidR="000D76FE" w:rsidRPr="000D76FE" w:rsidRDefault="000D76FE" w:rsidP="000D76FE">
      <w:pPr>
        <w:widowControl/>
        <w:autoSpaceDE w:val="0"/>
        <w:autoSpaceDN w:val="0"/>
        <w:adjustRightInd w:val="0"/>
        <w:contextualSpacing/>
        <w:rPr>
          <w:rFonts w:ascii="Times New Roman" w:eastAsia="Times New Roman" w:hAnsi="Times New Roman" w:cs="Times New Roman"/>
          <w:lang w:val="tt-RU" w:bidi="ar-SA"/>
        </w:rPr>
      </w:pPr>
      <w:r w:rsidRPr="000D76FE">
        <w:rPr>
          <w:rFonts w:ascii="Times New Roman" w:eastAsia="Times New Roman" w:hAnsi="Times New Roman" w:cs="Times New Roman"/>
          <w:lang w:val="tt-RU" w:bidi="ar-SA"/>
        </w:rPr>
        <w:t>Разговор о любимом занятии. / Яраткан шөгылең турында сөйли белү.</w:t>
      </w:r>
    </w:p>
    <w:p w:rsidR="000D76FE" w:rsidRPr="000D76FE" w:rsidRDefault="000D76FE" w:rsidP="000D76FE">
      <w:pPr>
        <w:widowControl/>
        <w:autoSpaceDE w:val="0"/>
        <w:autoSpaceDN w:val="0"/>
        <w:adjustRightInd w:val="0"/>
        <w:contextualSpacing/>
        <w:rPr>
          <w:rFonts w:ascii="Times New Roman" w:eastAsia="Times New Roman" w:hAnsi="Times New Roman" w:cs="Times New Roman"/>
          <w:lang w:val="tt-RU" w:bidi="ar-SA"/>
        </w:rPr>
      </w:pPr>
      <w:r w:rsidRPr="000D76FE">
        <w:rPr>
          <w:rFonts w:ascii="Times New Roman" w:eastAsia="Times New Roman" w:hAnsi="Times New Roman" w:cs="Times New Roman"/>
          <w:lang w:val="tt-RU" w:bidi="ar-SA"/>
        </w:rPr>
        <w:t>Разговор о посещении спортивных кружков, участии в спортивных играх. / Спорт түгәрәкләренә йөрү, спорт уеннарында катнашуың турында сөйли белү.</w:t>
      </w:r>
    </w:p>
    <w:p w:rsidR="000D76FE" w:rsidRPr="000D76FE" w:rsidRDefault="000D76FE" w:rsidP="000D76FE">
      <w:pPr>
        <w:widowControl/>
        <w:autoSpaceDE w:val="0"/>
        <w:autoSpaceDN w:val="0"/>
        <w:adjustRightInd w:val="0"/>
        <w:contextualSpacing/>
        <w:rPr>
          <w:rFonts w:ascii="Times New Roman" w:eastAsia="Times New Roman" w:hAnsi="Times New Roman" w:cs="Times New Roman"/>
          <w:lang w:val="tt-RU" w:bidi="ar-SA"/>
        </w:rPr>
      </w:pPr>
      <w:r w:rsidRPr="000D76FE">
        <w:rPr>
          <w:rFonts w:ascii="Times New Roman" w:eastAsia="Times New Roman" w:hAnsi="Times New Roman" w:cs="Times New Roman"/>
          <w:lang w:val="tt-RU" w:bidi="tt-RU"/>
        </w:rPr>
        <w:t>Проект. “Подъезд нашего дома” / Проект. «</w:t>
      </w:r>
      <w:r w:rsidRPr="000D76FE">
        <w:rPr>
          <w:rFonts w:ascii="Times New Roman" w:eastAsia="Times New Roman" w:hAnsi="Times New Roman" w:cs="Times New Roman"/>
          <w:lang w:val="tt-RU" w:bidi="ar-SA"/>
        </w:rPr>
        <w:t xml:space="preserve">Безнең йортның подъезды» </w:t>
      </w:r>
    </w:p>
    <w:p w:rsidR="000D76FE" w:rsidRPr="000D76FE" w:rsidRDefault="000D76FE" w:rsidP="000D76FE">
      <w:pPr>
        <w:widowControl/>
        <w:autoSpaceDE w:val="0"/>
        <w:autoSpaceDN w:val="0"/>
        <w:adjustRightInd w:val="0"/>
        <w:contextualSpacing/>
        <w:rPr>
          <w:rFonts w:ascii="Times New Roman" w:eastAsia="Times New Roman" w:hAnsi="Times New Roman" w:cs="Times New Roman"/>
          <w:lang w:val="tt-RU" w:bidi="ar-SA"/>
        </w:rPr>
      </w:pPr>
      <w:r w:rsidRPr="000D76FE">
        <w:rPr>
          <w:rFonts w:ascii="Times New Roman" w:eastAsia="Times New Roman" w:hAnsi="Times New Roman" w:cs="Times New Roman"/>
          <w:lang w:val="tt-RU" w:bidi="ar-SA"/>
        </w:rPr>
        <w:t>Контрольная работа “</w:t>
      </w:r>
      <w:r w:rsidRPr="000D76FE">
        <w:rPr>
          <w:rFonts w:ascii="Times New Roman" w:eastAsia="Times New Roman" w:hAnsi="Times New Roman" w:cs="Times New Roman"/>
          <w:color w:val="auto"/>
          <w:lang w:val="tt-RU" w:bidi="ar-SA"/>
        </w:rPr>
        <w:t>Без бергә ял итәбез</w:t>
      </w:r>
      <w:r w:rsidRPr="000D76FE">
        <w:rPr>
          <w:rFonts w:ascii="Times New Roman" w:eastAsia="Times New Roman" w:hAnsi="Times New Roman" w:cs="Times New Roman"/>
          <w:lang w:val="tt-RU" w:bidi="ar-SA"/>
        </w:rPr>
        <w:t>” / Контроль эш  “</w:t>
      </w:r>
      <w:r w:rsidRPr="000D76FE">
        <w:rPr>
          <w:rFonts w:ascii="Times New Roman" w:eastAsia="Times New Roman" w:hAnsi="Times New Roman" w:cs="Times New Roman"/>
          <w:color w:val="auto"/>
          <w:lang w:val="tt-RU" w:bidi="ar-SA"/>
        </w:rPr>
        <w:t>Без бергә ял итәбез</w:t>
      </w:r>
      <w:r w:rsidRPr="000D76FE">
        <w:rPr>
          <w:rFonts w:ascii="Times New Roman" w:eastAsia="Times New Roman" w:hAnsi="Times New Roman" w:cs="Times New Roman"/>
          <w:lang w:val="tt-RU" w:bidi="ar-SA"/>
        </w:rPr>
        <w:t>”</w:t>
      </w:r>
    </w:p>
    <w:p w:rsidR="000D76FE" w:rsidRPr="000D76FE" w:rsidRDefault="000D76FE" w:rsidP="000D76FE">
      <w:pPr>
        <w:widowControl/>
        <w:spacing w:line="276" w:lineRule="auto"/>
        <w:ind w:right="-595"/>
        <w:rPr>
          <w:rFonts w:ascii="Times New Roman" w:eastAsia="Times New Roman" w:hAnsi="Times New Roman" w:cs="Times New Roman"/>
          <w:lang w:val="tt-RU" w:bidi="ar-SA"/>
        </w:rPr>
      </w:pPr>
      <w:r w:rsidRPr="000D76FE">
        <w:rPr>
          <w:rFonts w:ascii="Times New Roman" w:eastAsia="Times New Roman" w:hAnsi="Times New Roman" w:cs="Times New Roman"/>
          <w:lang w:val="tt-RU" w:bidi="ar-SA"/>
        </w:rPr>
        <w:t>Защита проектов. Работа над ошибками. / Проектлар яклау. Хаталар өстендә эш.</w:t>
      </w:r>
    </w:p>
    <w:p w:rsidR="000D76FE" w:rsidRPr="000D76FE" w:rsidRDefault="000D76FE" w:rsidP="000D76FE">
      <w:pPr>
        <w:widowControl/>
        <w:spacing w:line="276" w:lineRule="auto"/>
        <w:ind w:right="-595"/>
        <w:rPr>
          <w:rFonts w:ascii="Times New Roman" w:eastAsia="Times New Roman" w:hAnsi="Times New Roman" w:cs="Times New Roman"/>
          <w:b/>
          <w:color w:val="auto"/>
          <w:lang w:val="tt-RU" w:bidi="ar-SA"/>
        </w:rPr>
      </w:pPr>
      <w:r w:rsidRPr="000D76FE">
        <w:rPr>
          <w:rFonts w:ascii="Times New Roman" w:eastAsia="Times New Roman" w:hAnsi="Times New Roman" w:cs="Times New Roman"/>
          <w:b/>
          <w:color w:val="auto"/>
          <w:lang w:val="tt-RU" w:bidi="ar-SA"/>
        </w:rPr>
        <w:t>Пожилые и младшие. / Өлкәннәр һәм кечкенәләр</w:t>
      </w:r>
    </w:p>
    <w:p w:rsidR="000D76FE" w:rsidRPr="000D76FE" w:rsidRDefault="000D76FE" w:rsidP="000D76FE">
      <w:pPr>
        <w:autoSpaceDE w:val="0"/>
        <w:autoSpaceDN w:val="0"/>
        <w:adjustRightInd w:val="0"/>
        <w:ind w:right="110"/>
        <w:rPr>
          <w:rFonts w:ascii="Times New Roman" w:eastAsia="Times New Roman" w:hAnsi="Times New Roman" w:cs="Times New Roman"/>
          <w:lang w:val="tt-RU" w:bidi="ar-SA"/>
        </w:rPr>
      </w:pPr>
      <w:r w:rsidRPr="000D76FE">
        <w:rPr>
          <w:rFonts w:ascii="Times New Roman" w:eastAsia="Times New Roman" w:hAnsi="Times New Roman" w:cs="Times New Roman"/>
          <w:bCs/>
          <w:color w:val="auto"/>
          <w:lang w:val="tt-RU" w:eastAsia="en-US" w:bidi="ar-SA"/>
        </w:rPr>
        <w:t xml:space="preserve">Второстепенный член предложения- дополнение. / </w:t>
      </w:r>
      <w:r w:rsidRPr="000D76FE">
        <w:rPr>
          <w:rFonts w:ascii="Times New Roman" w:eastAsia="Times New Roman" w:hAnsi="Times New Roman" w:cs="Times New Roman"/>
          <w:color w:val="auto"/>
          <w:lang w:val="tt-RU" w:bidi="ar-SA"/>
        </w:rPr>
        <w:t>Җөмләнең иярчен кисәге – тәмамлык. Тәрбиялелек сыйфатлары.</w:t>
      </w:r>
    </w:p>
    <w:p w:rsidR="000D76FE" w:rsidRPr="000D76FE" w:rsidRDefault="000D76FE" w:rsidP="000D76FE">
      <w:pPr>
        <w:autoSpaceDE w:val="0"/>
        <w:autoSpaceDN w:val="0"/>
        <w:adjustRightInd w:val="0"/>
        <w:ind w:right="110"/>
        <w:rPr>
          <w:rFonts w:ascii="Times New Roman" w:eastAsia="Times New Roman" w:hAnsi="Times New Roman" w:cs="Times New Roman"/>
          <w:lang w:val="tt-RU" w:bidi="ar-SA"/>
        </w:rPr>
      </w:pPr>
      <w:r w:rsidRPr="000D76FE">
        <w:rPr>
          <w:rFonts w:ascii="Times New Roman" w:eastAsia="Times New Roman" w:hAnsi="Times New Roman" w:cs="Times New Roman"/>
          <w:bCs/>
          <w:color w:val="auto"/>
          <w:lang w:val="tt-RU" w:eastAsia="en-US" w:bidi="ar-SA"/>
        </w:rPr>
        <w:t xml:space="preserve">Второстепенный член предложения – определение. “Мы помогаем друг другу». / </w:t>
      </w:r>
      <w:r w:rsidRPr="000D76FE">
        <w:rPr>
          <w:rFonts w:ascii="Times New Roman" w:eastAsia="Times New Roman" w:hAnsi="Times New Roman" w:cs="Times New Roman"/>
          <w:color w:val="auto"/>
          <w:lang w:val="tt-RU" w:bidi="ar-SA"/>
        </w:rPr>
        <w:t xml:space="preserve">Җөмләнең иярчен кисәге – аергыч. </w:t>
      </w:r>
      <w:r w:rsidRPr="000D76FE">
        <w:rPr>
          <w:rFonts w:ascii="Times New Roman" w:eastAsia="Times New Roman" w:hAnsi="Times New Roman" w:cs="Times New Roman"/>
          <w:color w:val="auto"/>
          <w:lang w:val="tt-RU" w:eastAsia="tt-RU" w:bidi="tt-RU"/>
        </w:rPr>
        <w:t>«</w:t>
      </w:r>
      <w:r w:rsidRPr="000D76FE">
        <w:rPr>
          <w:rFonts w:ascii="Times New Roman" w:eastAsia="Times New Roman" w:hAnsi="Times New Roman" w:cs="Times New Roman"/>
          <w:color w:val="auto"/>
          <w:lang w:val="tt-RU" w:bidi="ar-SA"/>
        </w:rPr>
        <w:t xml:space="preserve">Без бер-беребезгә булышабыз» темасы буенча сөйләм үрнәкләре.                                                                          </w:t>
      </w:r>
    </w:p>
    <w:p w:rsidR="000D76FE" w:rsidRPr="000D76FE" w:rsidRDefault="000D76FE" w:rsidP="000D76FE">
      <w:pPr>
        <w:autoSpaceDE w:val="0"/>
        <w:autoSpaceDN w:val="0"/>
        <w:adjustRightInd w:val="0"/>
        <w:ind w:right="110"/>
        <w:rPr>
          <w:rFonts w:ascii="Times New Roman" w:eastAsia="Times New Roman" w:hAnsi="Times New Roman" w:cs="Times New Roman"/>
          <w:lang w:val="tt-RU" w:bidi="ar-SA"/>
        </w:rPr>
      </w:pPr>
      <w:r w:rsidRPr="000D76FE">
        <w:rPr>
          <w:rFonts w:ascii="Times New Roman" w:eastAsia="Times New Roman" w:hAnsi="Times New Roman" w:cs="Times New Roman"/>
          <w:bCs/>
          <w:color w:val="auto"/>
          <w:lang w:val="tt-RU" w:eastAsia="en-US" w:bidi="ar-SA"/>
        </w:rPr>
        <w:t xml:space="preserve">Второстепенный член предложения- дополнение.”Помогая жить веселее” / </w:t>
      </w:r>
      <w:r w:rsidRPr="000D76FE">
        <w:rPr>
          <w:rFonts w:ascii="Times New Roman" w:eastAsia="Times New Roman" w:hAnsi="Times New Roman" w:cs="Times New Roman"/>
          <w:color w:val="auto"/>
          <w:lang w:val="tt-RU" w:bidi="ar-SA"/>
        </w:rPr>
        <w:t xml:space="preserve">Җөмләнең иярчен кисәге – хәл. </w:t>
      </w:r>
      <w:r w:rsidRPr="000D76FE">
        <w:rPr>
          <w:rFonts w:ascii="Times New Roman" w:eastAsia="Times New Roman" w:hAnsi="Times New Roman" w:cs="Times New Roman"/>
          <w:color w:val="auto"/>
          <w:lang w:val="tt-RU" w:eastAsia="tt-RU" w:bidi="tt-RU"/>
        </w:rPr>
        <w:t>«</w:t>
      </w:r>
      <w:r w:rsidRPr="000D76FE">
        <w:rPr>
          <w:rFonts w:ascii="Times New Roman" w:eastAsia="Times New Roman" w:hAnsi="Times New Roman" w:cs="Times New Roman"/>
          <w:color w:val="auto"/>
          <w:lang w:val="tt-RU" w:bidi="ar-SA"/>
        </w:rPr>
        <w:t xml:space="preserve">Ярдәмләшеп яшәү күңелле» темасы буенча сөйләм үрнәкләре.                                                                           </w:t>
      </w:r>
    </w:p>
    <w:p w:rsidR="000D76FE" w:rsidRPr="000D76FE" w:rsidRDefault="000D76FE" w:rsidP="000D76FE">
      <w:pPr>
        <w:autoSpaceDE w:val="0"/>
        <w:autoSpaceDN w:val="0"/>
        <w:adjustRightInd w:val="0"/>
        <w:ind w:right="110"/>
        <w:rPr>
          <w:rFonts w:ascii="Times New Roman" w:eastAsia="Times New Roman" w:hAnsi="Times New Roman" w:cs="Times New Roman"/>
          <w:lang w:val="tt-RU" w:bidi="ar-SA"/>
        </w:rPr>
      </w:pPr>
      <w:r w:rsidRPr="000D76FE">
        <w:rPr>
          <w:rFonts w:ascii="Times New Roman" w:eastAsia="Times New Roman" w:hAnsi="Times New Roman" w:cs="Times New Roman"/>
          <w:color w:val="auto"/>
          <w:lang w:val="tt-RU" w:eastAsia="en-US" w:bidi="ar-SA"/>
        </w:rPr>
        <w:t xml:space="preserve">Склонение имен действии по падежам. / </w:t>
      </w:r>
      <w:r w:rsidRPr="000D76FE">
        <w:rPr>
          <w:rFonts w:ascii="Times New Roman" w:eastAsia="Times New Roman" w:hAnsi="Times New Roman" w:cs="Times New Roman"/>
          <w:color w:val="auto"/>
          <w:lang w:val="tt-RU" w:bidi="ar-SA"/>
        </w:rPr>
        <w:t>Исем фигыльнең килешләр белән төрләнеше.</w:t>
      </w:r>
    </w:p>
    <w:p w:rsidR="000D76FE" w:rsidRPr="000D76FE" w:rsidRDefault="000D76FE" w:rsidP="000D76FE">
      <w:pPr>
        <w:autoSpaceDE w:val="0"/>
        <w:autoSpaceDN w:val="0"/>
        <w:adjustRightInd w:val="0"/>
        <w:ind w:right="110"/>
        <w:rPr>
          <w:rFonts w:ascii="Times New Roman" w:eastAsia="Times New Roman" w:hAnsi="Times New Roman" w:cs="Times New Roman"/>
          <w:lang w:val="tt-RU" w:bidi="ar-SA"/>
        </w:rPr>
      </w:pPr>
      <w:r w:rsidRPr="000D76FE">
        <w:rPr>
          <w:rFonts w:ascii="Times New Roman" w:eastAsia="Times New Roman" w:hAnsi="Times New Roman" w:cs="Times New Roman"/>
          <w:color w:val="auto"/>
          <w:lang w:val="tt-RU" w:eastAsia="en-US" w:bidi="ar-SA"/>
        </w:rPr>
        <w:t>Использование имени действия в разговоре. /</w:t>
      </w:r>
      <w:r w:rsidRPr="000D76FE">
        <w:rPr>
          <w:rFonts w:ascii="Times New Roman" w:eastAsia="Times New Roman" w:hAnsi="Times New Roman" w:cs="Times New Roman"/>
          <w:color w:val="auto"/>
          <w:lang w:val="tt-RU" w:bidi="ar-SA"/>
        </w:rPr>
        <w:t xml:space="preserve"> Исем фигыльнең  сөйләмдә кулланылышы.</w:t>
      </w:r>
    </w:p>
    <w:p w:rsidR="000D76FE" w:rsidRPr="000D76FE" w:rsidRDefault="000D76FE" w:rsidP="000D76FE">
      <w:pPr>
        <w:autoSpaceDE w:val="0"/>
        <w:autoSpaceDN w:val="0"/>
        <w:adjustRightInd w:val="0"/>
        <w:ind w:right="110"/>
        <w:rPr>
          <w:rFonts w:ascii="Times New Roman" w:eastAsia="Times New Roman" w:hAnsi="Times New Roman" w:cs="Times New Roman"/>
          <w:lang w:val="tt-RU" w:bidi="ar-SA"/>
        </w:rPr>
      </w:pPr>
      <w:r w:rsidRPr="000D76FE">
        <w:rPr>
          <w:rFonts w:ascii="Times New Roman" w:eastAsia="Times New Roman" w:hAnsi="Times New Roman" w:cs="Times New Roman"/>
          <w:color w:val="auto"/>
          <w:lang w:val="tt-RU" w:bidi="ar-SA"/>
        </w:rPr>
        <w:t>Образование имени действия. / Исем фигыльнең  ясалышы.</w:t>
      </w:r>
    </w:p>
    <w:p w:rsidR="000D76FE" w:rsidRPr="000D76FE" w:rsidRDefault="000D76FE" w:rsidP="000D76FE">
      <w:pPr>
        <w:autoSpaceDE w:val="0"/>
        <w:autoSpaceDN w:val="0"/>
        <w:adjustRightInd w:val="0"/>
        <w:ind w:right="110"/>
        <w:rPr>
          <w:rFonts w:ascii="Times New Roman" w:eastAsia="Times New Roman" w:hAnsi="Times New Roman" w:cs="Times New Roman"/>
          <w:lang w:val="tt-RU" w:bidi="ar-SA"/>
        </w:rPr>
      </w:pPr>
      <w:r w:rsidRPr="000D76FE">
        <w:rPr>
          <w:rFonts w:ascii="Times New Roman" w:eastAsia="Times New Roman" w:hAnsi="Times New Roman" w:cs="Times New Roman"/>
          <w:color w:val="auto"/>
          <w:lang w:val="tt-RU" w:eastAsia="en-US" w:bidi="ar-SA"/>
        </w:rPr>
        <w:t xml:space="preserve">Лексико-грамматический материал на тему: “Ата-анага хөрмәт” / </w:t>
      </w:r>
      <w:r w:rsidRPr="000D76FE">
        <w:rPr>
          <w:rFonts w:ascii="Times New Roman" w:eastAsia="Times New Roman" w:hAnsi="Times New Roman" w:cs="Times New Roman"/>
          <w:color w:val="auto"/>
          <w:lang w:val="tt-RU" w:eastAsia="tt-RU" w:bidi="tt-RU"/>
        </w:rPr>
        <w:t>«</w:t>
      </w:r>
      <w:r w:rsidRPr="000D76FE">
        <w:rPr>
          <w:rFonts w:ascii="Times New Roman" w:eastAsia="Times New Roman" w:hAnsi="Times New Roman" w:cs="Times New Roman"/>
          <w:color w:val="auto"/>
          <w:lang w:val="tt-RU" w:bidi="ar-SA"/>
        </w:rPr>
        <w:t xml:space="preserve">Ата-анага хөрмәт» темасына караган лексик-грамматик материал. </w:t>
      </w:r>
    </w:p>
    <w:p w:rsidR="000D76FE" w:rsidRPr="000D76FE" w:rsidRDefault="000D76FE" w:rsidP="000D76FE">
      <w:pPr>
        <w:autoSpaceDE w:val="0"/>
        <w:autoSpaceDN w:val="0"/>
        <w:adjustRightInd w:val="0"/>
        <w:ind w:right="110"/>
        <w:rPr>
          <w:rFonts w:ascii="Times New Roman" w:eastAsia="Times New Roman" w:hAnsi="Times New Roman" w:cs="Times New Roman"/>
          <w:lang w:val="tt-RU" w:bidi="ar-SA"/>
        </w:rPr>
      </w:pPr>
      <w:r w:rsidRPr="000D76FE">
        <w:rPr>
          <w:rFonts w:ascii="Times New Roman" w:eastAsia="Times New Roman" w:hAnsi="Times New Roman" w:cs="Times New Roman"/>
          <w:color w:val="auto"/>
          <w:lang w:val="tt-RU" w:bidi="ar-SA"/>
        </w:rPr>
        <w:t>Частицы. Проблемы этики общения. / Кисәкчәләр. Аралашу әдәбе проблемасы буенча сөйләшү.</w:t>
      </w:r>
    </w:p>
    <w:p w:rsidR="000D76FE" w:rsidRPr="000D76FE" w:rsidRDefault="000D76FE" w:rsidP="000D76FE">
      <w:pPr>
        <w:autoSpaceDE w:val="0"/>
        <w:autoSpaceDN w:val="0"/>
        <w:adjustRightInd w:val="0"/>
        <w:ind w:right="110"/>
        <w:rPr>
          <w:rFonts w:ascii="Times New Roman" w:eastAsia="Times New Roman" w:hAnsi="Times New Roman" w:cs="Times New Roman"/>
          <w:lang w:val="tt-RU" w:bidi="ar-SA"/>
        </w:rPr>
      </w:pPr>
      <w:r w:rsidRPr="000D76FE">
        <w:rPr>
          <w:rFonts w:ascii="Times New Roman" w:eastAsia="Times New Roman" w:hAnsi="Times New Roman" w:cs="Times New Roman"/>
          <w:color w:val="auto"/>
          <w:lang w:val="tt-RU" w:eastAsia="tt-RU" w:bidi="tt-RU"/>
        </w:rPr>
        <w:t>Беседа по теме “Быт воспитанным модно?” / «</w:t>
      </w:r>
      <w:r w:rsidRPr="000D76FE">
        <w:rPr>
          <w:rFonts w:ascii="Times New Roman" w:eastAsia="Times New Roman" w:hAnsi="Times New Roman" w:cs="Times New Roman"/>
          <w:color w:val="auto"/>
          <w:lang w:val="tt-RU" w:bidi="ar-SA"/>
        </w:rPr>
        <w:t xml:space="preserve">Тәрбияле булу заманчамы?» проблемасы буенча сөйләшү. </w:t>
      </w:r>
    </w:p>
    <w:p w:rsidR="000D76FE" w:rsidRPr="000D76FE" w:rsidRDefault="000D76FE" w:rsidP="000D76FE">
      <w:pPr>
        <w:autoSpaceDE w:val="0"/>
        <w:autoSpaceDN w:val="0"/>
        <w:adjustRightInd w:val="0"/>
        <w:ind w:right="110"/>
        <w:rPr>
          <w:rFonts w:ascii="Times New Roman" w:eastAsia="Times New Roman" w:hAnsi="Times New Roman" w:cs="Times New Roman"/>
          <w:lang w:val="tt-RU" w:bidi="ar-SA"/>
        </w:rPr>
      </w:pPr>
      <w:r w:rsidRPr="000D76FE">
        <w:rPr>
          <w:rFonts w:ascii="Times New Roman" w:eastAsia="Times New Roman" w:hAnsi="Times New Roman" w:cs="Times New Roman"/>
          <w:color w:val="auto"/>
          <w:lang w:val="tt-RU" w:bidi="ar-SA"/>
        </w:rPr>
        <w:t>Старшие и младшие – взаимоотношения в семье. / Билгеләү алмашлыклары. Өлкәннәр һәм кечкенәләрнең гаиләдә үзара мөнәсәбәте.</w:t>
      </w:r>
    </w:p>
    <w:p w:rsidR="000D76FE" w:rsidRPr="000D76FE" w:rsidRDefault="000D76FE" w:rsidP="000D76FE">
      <w:pPr>
        <w:autoSpaceDE w:val="0"/>
        <w:autoSpaceDN w:val="0"/>
        <w:adjustRightInd w:val="0"/>
        <w:ind w:right="110"/>
        <w:rPr>
          <w:rFonts w:ascii="Times New Roman" w:eastAsia="Times New Roman" w:hAnsi="Times New Roman" w:cs="Times New Roman"/>
          <w:lang w:val="tt-RU" w:bidi="ar-SA"/>
        </w:rPr>
      </w:pPr>
      <w:r w:rsidRPr="000D76FE">
        <w:rPr>
          <w:rFonts w:ascii="Times New Roman" w:eastAsia="Times New Roman" w:hAnsi="Times New Roman" w:cs="Times New Roman"/>
          <w:color w:val="auto"/>
          <w:lang w:val="tt-RU" w:bidi="ar-SA"/>
        </w:rPr>
        <w:t xml:space="preserve">Отвественное отношение к поручениям. / Кушкан эшкә җаваплы караш турында сөйләшү. </w:t>
      </w:r>
    </w:p>
    <w:p w:rsidR="000D76FE" w:rsidRPr="000D76FE" w:rsidRDefault="000D76FE" w:rsidP="000D76FE">
      <w:pPr>
        <w:autoSpaceDE w:val="0"/>
        <w:autoSpaceDN w:val="0"/>
        <w:adjustRightInd w:val="0"/>
        <w:ind w:right="108"/>
        <w:rPr>
          <w:rFonts w:ascii="Times New Roman" w:eastAsia="Times New Roman" w:hAnsi="Times New Roman" w:cs="Times New Roman"/>
          <w:lang w:val="tt-RU" w:bidi="ar-SA"/>
        </w:rPr>
      </w:pPr>
      <w:r w:rsidRPr="000D76FE">
        <w:rPr>
          <w:rFonts w:ascii="Times New Roman" w:eastAsia="Times New Roman" w:hAnsi="Times New Roman" w:cs="Times New Roman"/>
          <w:lang w:val="tt-RU" w:bidi="ar-SA"/>
        </w:rPr>
        <w:t>Разные формы прозьбы. / Төрле рөхсәт сорау формалары.</w:t>
      </w:r>
    </w:p>
    <w:p w:rsidR="000D76FE" w:rsidRPr="000D76FE" w:rsidRDefault="000D76FE" w:rsidP="000D76FE">
      <w:pPr>
        <w:autoSpaceDE w:val="0"/>
        <w:autoSpaceDN w:val="0"/>
        <w:adjustRightInd w:val="0"/>
        <w:ind w:right="110"/>
        <w:rPr>
          <w:rFonts w:ascii="Times New Roman" w:eastAsia="Times New Roman" w:hAnsi="Times New Roman" w:cs="Times New Roman"/>
          <w:lang w:val="tt-RU" w:bidi="ar-SA"/>
        </w:rPr>
      </w:pPr>
      <w:r w:rsidRPr="000D76FE">
        <w:rPr>
          <w:rFonts w:ascii="Times New Roman" w:eastAsia="Times New Roman" w:hAnsi="Times New Roman" w:cs="Times New Roman"/>
          <w:lang w:val="tt-RU" w:bidi="ar-SA"/>
        </w:rPr>
        <w:t xml:space="preserve">Формы прозьбы у старших. / </w:t>
      </w:r>
      <w:r w:rsidRPr="000D76FE">
        <w:rPr>
          <w:rFonts w:ascii="Times New Roman" w:eastAsia="Times New Roman" w:hAnsi="Times New Roman" w:cs="Times New Roman"/>
          <w:color w:val="auto"/>
          <w:lang w:val="tt-RU" w:bidi="ar-SA"/>
        </w:rPr>
        <w:t xml:space="preserve"> Өлкәннәргә үзеңнең кая да барырга рөхсәт сорау формалары.</w:t>
      </w:r>
    </w:p>
    <w:p w:rsidR="000D76FE" w:rsidRPr="000D76FE" w:rsidRDefault="000D76FE" w:rsidP="000D76FE">
      <w:pPr>
        <w:autoSpaceDE w:val="0"/>
        <w:autoSpaceDN w:val="0"/>
        <w:adjustRightInd w:val="0"/>
        <w:ind w:right="110"/>
        <w:rPr>
          <w:rFonts w:ascii="Times New Roman" w:eastAsia="Times New Roman" w:hAnsi="Times New Roman" w:cs="Times New Roman"/>
          <w:lang w:val="tt-RU" w:bidi="ar-SA"/>
        </w:rPr>
      </w:pPr>
      <w:r w:rsidRPr="000D76FE">
        <w:rPr>
          <w:rFonts w:ascii="Times New Roman" w:eastAsia="Times New Roman" w:hAnsi="Times New Roman" w:cs="Times New Roman"/>
          <w:lang w:val="tt-RU" w:bidi="ar-SA"/>
        </w:rPr>
        <w:t>Умение рассказывать старшим о своих желаниях. / Өлкәннәргә үзеңнең нишләргә теләвең турында сөйли белү  формалары.</w:t>
      </w:r>
    </w:p>
    <w:p w:rsidR="000D76FE" w:rsidRPr="000D76FE" w:rsidRDefault="000D76FE" w:rsidP="000D76FE">
      <w:pPr>
        <w:widowControl/>
        <w:autoSpaceDE w:val="0"/>
        <w:autoSpaceDN w:val="0"/>
        <w:adjustRightInd w:val="0"/>
        <w:contextualSpacing/>
        <w:rPr>
          <w:rFonts w:ascii="Times New Roman" w:eastAsia="Times New Roman" w:hAnsi="Times New Roman" w:cs="Times New Roman"/>
          <w:lang w:val="tt-RU" w:bidi="ar-SA"/>
        </w:rPr>
      </w:pPr>
      <w:r w:rsidRPr="000D76FE">
        <w:rPr>
          <w:rFonts w:ascii="Times New Roman" w:eastAsia="Times New Roman" w:hAnsi="Times New Roman" w:cs="Times New Roman"/>
          <w:lang w:val="tt-RU" w:bidi="ar-SA"/>
        </w:rPr>
        <w:lastRenderedPageBreak/>
        <w:t>Умение говорить старшим откуда и когда вернешься. / Өлкәннәргә үзеңнең кайдан, кайчан кайтасыңны әйтә белү формалары.</w:t>
      </w:r>
    </w:p>
    <w:p w:rsidR="000D76FE" w:rsidRPr="000D76FE" w:rsidRDefault="000D76FE" w:rsidP="000D76FE">
      <w:pPr>
        <w:widowControl/>
        <w:autoSpaceDE w:val="0"/>
        <w:autoSpaceDN w:val="0"/>
        <w:adjustRightInd w:val="0"/>
        <w:contextualSpacing/>
        <w:rPr>
          <w:rFonts w:ascii="Times New Roman" w:eastAsia="Times New Roman" w:hAnsi="Times New Roman" w:cs="Times New Roman"/>
          <w:lang w:val="tt-RU" w:bidi="ar-SA"/>
        </w:rPr>
      </w:pPr>
      <w:r w:rsidRPr="000D76FE">
        <w:rPr>
          <w:rFonts w:ascii="Times New Roman" w:eastAsia="Times New Roman" w:hAnsi="Times New Roman" w:cs="Times New Roman"/>
          <w:lang w:val="tt-RU" w:bidi="ar-SA"/>
        </w:rPr>
        <w:t>Собирательные,  противительные, разделительные союзы. Составление предложений. / Җыючы (һәм, да-да, та-та,ни...ни), каршы куючы (ләкин, ә, әмма), бүлүче (я, яки) теркәгечләре белән җөмләләр төзү күнекмәләре</w:t>
      </w:r>
    </w:p>
    <w:p w:rsidR="000D76FE" w:rsidRPr="000D76FE" w:rsidRDefault="000D76FE" w:rsidP="000D76FE">
      <w:pPr>
        <w:widowControl/>
        <w:autoSpaceDE w:val="0"/>
        <w:autoSpaceDN w:val="0"/>
        <w:adjustRightInd w:val="0"/>
        <w:contextualSpacing/>
        <w:rPr>
          <w:rFonts w:ascii="Times New Roman" w:eastAsia="Times New Roman" w:hAnsi="Times New Roman" w:cs="Times New Roman"/>
          <w:lang w:val="tt-RU" w:bidi="ar-SA"/>
        </w:rPr>
      </w:pPr>
      <w:r w:rsidRPr="000D76FE">
        <w:rPr>
          <w:rFonts w:ascii="Times New Roman" w:eastAsia="Times New Roman" w:hAnsi="Times New Roman" w:cs="Times New Roman"/>
          <w:lang w:val="tt-RU" w:bidi="ar-SA"/>
        </w:rPr>
        <w:t>Использование союзов в речи. / Ияртүче (әгәр, шуңа күрә) теркәгечләрне сөйләмдә куллану.</w:t>
      </w:r>
    </w:p>
    <w:p w:rsidR="000D76FE" w:rsidRPr="000D76FE" w:rsidRDefault="000D76FE" w:rsidP="000D76FE">
      <w:pPr>
        <w:widowControl/>
        <w:autoSpaceDE w:val="0"/>
        <w:autoSpaceDN w:val="0"/>
        <w:adjustRightInd w:val="0"/>
        <w:contextualSpacing/>
        <w:rPr>
          <w:rFonts w:ascii="Times New Roman" w:eastAsia="Times New Roman" w:hAnsi="Times New Roman" w:cs="Times New Roman"/>
          <w:lang w:val="tt-RU" w:bidi="ar-SA"/>
        </w:rPr>
      </w:pPr>
      <w:r w:rsidRPr="000D76FE">
        <w:rPr>
          <w:rFonts w:ascii="Times New Roman" w:eastAsia="Times New Roman" w:hAnsi="Times New Roman" w:cs="Times New Roman"/>
          <w:lang w:val="tt-RU" w:bidi="ar-SA"/>
        </w:rPr>
        <w:t>Праздники в семье. / Гаиләдә бергә бәйрәмнәр үткәрү турында сөйләү.</w:t>
      </w:r>
    </w:p>
    <w:p w:rsidR="000D76FE" w:rsidRPr="000D76FE" w:rsidRDefault="000D76FE" w:rsidP="000D76FE">
      <w:pPr>
        <w:widowControl/>
        <w:autoSpaceDE w:val="0"/>
        <w:autoSpaceDN w:val="0"/>
        <w:adjustRightInd w:val="0"/>
        <w:contextualSpacing/>
        <w:rPr>
          <w:rFonts w:ascii="Times New Roman" w:eastAsia="Times New Roman" w:hAnsi="Times New Roman" w:cs="Times New Roman"/>
          <w:lang w:val="tt-RU" w:bidi="ar-SA"/>
        </w:rPr>
      </w:pPr>
      <w:r w:rsidRPr="000D76FE">
        <w:rPr>
          <w:rFonts w:ascii="Times New Roman" w:eastAsia="Times New Roman" w:hAnsi="Times New Roman" w:cs="Times New Roman"/>
          <w:lang w:val="tt-RU" w:bidi="ar-SA"/>
        </w:rPr>
        <w:t>Поздравления родителей. / Әти-әниләрне бәйрәм белән котлау үрнәкләре.</w:t>
      </w:r>
    </w:p>
    <w:p w:rsidR="000D76FE" w:rsidRPr="000D76FE" w:rsidRDefault="000D76FE" w:rsidP="000D76FE">
      <w:pPr>
        <w:widowControl/>
        <w:autoSpaceDE w:val="0"/>
        <w:autoSpaceDN w:val="0"/>
        <w:adjustRightInd w:val="0"/>
        <w:contextualSpacing/>
        <w:rPr>
          <w:rFonts w:ascii="Times New Roman" w:eastAsia="Times New Roman" w:hAnsi="Times New Roman" w:cs="Times New Roman"/>
          <w:lang w:val="tt-RU" w:bidi="ar-SA"/>
        </w:rPr>
      </w:pPr>
      <w:r w:rsidRPr="000D76FE">
        <w:rPr>
          <w:rFonts w:ascii="Times New Roman" w:eastAsia="Times New Roman" w:hAnsi="Times New Roman" w:cs="Times New Roman"/>
          <w:lang w:val="tt-RU" w:bidi="ar-SA"/>
        </w:rPr>
        <w:t>Контрольная работа “</w:t>
      </w:r>
      <w:r w:rsidRPr="000D76FE">
        <w:rPr>
          <w:rFonts w:ascii="Times New Roman" w:eastAsia="Times New Roman" w:hAnsi="Times New Roman" w:cs="Times New Roman"/>
          <w:color w:val="auto"/>
          <w:lang w:val="tt-RU" w:bidi="ar-SA"/>
        </w:rPr>
        <w:t>Өлкәннәр һәм кечкенәләр</w:t>
      </w:r>
      <w:r w:rsidRPr="000D76FE">
        <w:rPr>
          <w:rFonts w:ascii="Times New Roman" w:eastAsia="Times New Roman" w:hAnsi="Times New Roman" w:cs="Times New Roman"/>
          <w:lang w:val="tt-RU" w:bidi="ar-SA"/>
        </w:rPr>
        <w:t>” / Контроль эш “</w:t>
      </w:r>
      <w:r w:rsidRPr="000D76FE">
        <w:rPr>
          <w:rFonts w:ascii="Times New Roman" w:eastAsia="Times New Roman" w:hAnsi="Times New Roman" w:cs="Times New Roman"/>
          <w:color w:val="auto"/>
          <w:lang w:val="tt-RU" w:bidi="ar-SA"/>
        </w:rPr>
        <w:t>Өлкәннәр һәм кечкенәләр</w:t>
      </w:r>
      <w:r w:rsidRPr="000D76FE">
        <w:rPr>
          <w:rFonts w:ascii="Times New Roman" w:eastAsia="Times New Roman" w:hAnsi="Times New Roman" w:cs="Times New Roman"/>
          <w:lang w:val="tt-RU" w:bidi="ar-SA"/>
        </w:rPr>
        <w:t>”</w:t>
      </w:r>
    </w:p>
    <w:p w:rsidR="000D76FE" w:rsidRPr="000D76FE" w:rsidRDefault="000D76FE" w:rsidP="000D76FE">
      <w:pPr>
        <w:widowControl/>
        <w:spacing w:line="276" w:lineRule="auto"/>
        <w:ind w:right="-595"/>
        <w:rPr>
          <w:rFonts w:ascii="Times New Roman" w:eastAsia="Times New Roman" w:hAnsi="Times New Roman" w:cs="Times New Roman"/>
          <w:lang w:val="tt-RU" w:bidi="ar-SA"/>
        </w:rPr>
      </w:pPr>
      <w:r w:rsidRPr="000D76FE">
        <w:rPr>
          <w:rFonts w:ascii="Times New Roman" w:eastAsia="Times New Roman" w:hAnsi="Times New Roman" w:cs="Times New Roman"/>
          <w:lang w:val="tt-RU" w:bidi="ar-SA"/>
        </w:rPr>
        <w:t>“Старшие и младшие”. Работа над ошибками. / “Өлкәннәр һәм кечкенәләр.” Хаталар өстендә эш.</w:t>
      </w:r>
    </w:p>
    <w:p w:rsidR="000D76FE" w:rsidRPr="000D76FE" w:rsidRDefault="000D76FE" w:rsidP="000D76FE">
      <w:pPr>
        <w:widowControl/>
        <w:spacing w:line="276" w:lineRule="auto"/>
        <w:ind w:right="-595"/>
        <w:rPr>
          <w:rFonts w:ascii="Times New Roman" w:eastAsia="Times New Roman" w:hAnsi="Times New Roman" w:cs="Times New Roman"/>
          <w:b/>
          <w:color w:val="auto"/>
          <w:lang w:val="tt-RU" w:bidi="ar-SA"/>
        </w:rPr>
      </w:pPr>
      <w:r w:rsidRPr="000D76FE">
        <w:rPr>
          <w:rFonts w:ascii="Times New Roman" w:eastAsia="Times New Roman" w:hAnsi="Times New Roman" w:cs="Times New Roman"/>
          <w:b/>
          <w:color w:val="auto"/>
          <w:lang w:val="tt-RU" w:bidi="ar-SA"/>
        </w:rPr>
        <w:t xml:space="preserve">Мы </w:t>
      </w:r>
      <w:r w:rsidRPr="000D76FE">
        <w:rPr>
          <w:rFonts w:ascii="Times New Roman" w:eastAsia="Times New Roman" w:hAnsi="Times New Roman" w:cs="Times New Roman"/>
          <w:b/>
          <w:color w:val="auto"/>
          <w:lang w:bidi="ar-SA"/>
        </w:rPr>
        <w:t>ж</w:t>
      </w:r>
      <w:r w:rsidRPr="000D76FE">
        <w:rPr>
          <w:rFonts w:ascii="Times New Roman" w:eastAsia="Times New Roman" w:hAnsi="Times New Roman" w:cs="Times New Roman"/>
          <w:b/>
          <w:color w:val="auto"/>
          <w:lang w:val="tt-RU" w:bidi="ar-SA"/>
        </w:rPr>
        <w:t>ивем в Татарстане. / Без Татарстанда яшибез</w:t>
      </w:r>
    </w:p>
    <w:p w:rsidR="000D76FE" w:rsidRPr="000D76FE" w:rsidRDefault="000D76FE" w:rsidP="000D76FE">
      <w:pPr>
        <w:autoSpaceDE w:val="0"/>
        <w:autoSpaceDN w:val="0"/>
        <w:adjustRightInd w:val="0"/>
        <w:ind w:right="110"/>
        <w:rPr>
          <w:rFonts w:ascii="Times New Roman" w:eastAsia="Times New Roman" w:hAnsi="Times New Roman" w:cs="Times New Roman"/>
          <w:lang w:val="tt-RU" w:bidi="ar-SA"/>
        </w:rPr>
      </w:pPr>
      <w:r w:rsidRPr="000D76FE">
        <w:rPr>
          <w:rFonts w:ascii="Times New Roman" w:eastAsia="Times New Roman" w:hAnsi="Times New Roman" w:cs="Times New Roman"/>
          <w:color w:val="auto"/>
          <w:lang w:val="tt-RU" w:eastAsia="tt-RU" w:bidi="tt-RU"/>
        </w:rPr>
        <w:t>Лексический материал к теме “Моя родина - Татарстан” / “</w:t>
      </w:r>
      <w:r w:rsidRPr="000D76FE">
        <w:rPr>
          <w:rFonts w:ascii="Times New Roman" w:eastAsia="Times New Roman" w:hAnsi="Times New Roman" w:cs="Times New Roman"/>
          <w:color w:val="auto"/>
          <w:lang w:val="tt-RU" w:bidi="ar-SA"/>
        </w:rPr>
        <w:t xml:space="preserve">Туган ягым – Татарстан” темасына караган лексик материал. </w:t>
      </w:r>
    </w:p>
    <w:p w:rsidR="000D76FE" w:rsidRPr="000D76FE" w:rsidRDefault="000D76FE" w:rsidP="000D76FE">
      <w:pPr>
        <w:autoSpaceDE w:val="0"/>
        <w:autoSpaceDN w:val="0"/>
        <w:adjustRightInd w:val="0"/>
        <w:ind w:right="110"/>
        <w:rPr>
          <w:rFonts w:ascii="Times New Roman" w:eastAsia="Times New Roman" w:hAnsi="Times New Roman" w:cs="Times New Roman"/>
          <w:lang w:val="tt-RU" w:bidi="ar-SA"/>
        </w:rPr>
      </w:pPr>
      <w:r w:rsidRPr="000D76FE">
        <w:rPr>
          <w:rFonts w:ascii="Times New Roman" w:eastAsia="Times New Roman" w:hAnsi="Times New Roman" w:cs="Times New Roman"/>
          <w:color w:val="auto"/>
          <w:lang w:val="tt-RU" w:eastAsia="tt-RU" w:bidi="tt-RU"/>
        </w:rPr>
        <w:t>Грамматический материал к теме “Моя родина - Татарстан” / “</w:t>
      </w:r>
      <w:r w:rsidRPr="000D76FE">
        <w:rPr>
          <w:rFonts w:ascii="Times New Roman" w:eastAsia="Times New Roman" w:hAnsi="Times New Roman" w:cs="Times New Roman"/>
          <w:color w:val="auto"/>
          <w:lang w:val="tt-RU" w:bidi="ar-SA"/>
        </w:rPr>
        <w:t xml:space="preserve">Туган ягым – Татарстан” темасына караган грамматик материал. </w:t>
      </w:r>
    </w:p>
    <w:p w:rsidR="000D76FE" w:rsidRPr="000D76FE" w:rsidRDefault="000D76FE" w:rsidP="000D76FE">
      <w:pPr>
        <w:autoSpaceDE w:val="0"/>
        <w:autoSpaceDN w:val="0"/>
        <w:adjustRightInd w:val="0"/>
        <w:ind w:right="110"/>
        <w:rPr>
          <w:rFonts w:ascii="Times New Roman" w:eastAsia="Times New Roman" w:hAnsi="Times New Roman" w:cs="Times New Roman"/>
          <w:lang w:val="tt-RU" w:bidi="ar-SA"/>
        </w:rPr>
      </w:pPr>
      <w:r w:rsidRPr="000D76FE">
        <w:rPr>
          <w:rFonts w:ascii="Times New Roman" w:eastAsia="Times New Roman" w:hAnsi="Times New Roman" w:cs="Times New Roman"/>
          <w:color w:val="auto"/>
          <w:lang w:val="tt-RU" w:bidi="ar-SA"/>
        </w:rPr>
        <w:t>Географическое местоположение Республики Татарстан в мире и в России. / Дөньяда һәм Россиядә Татарстанның географик урыны.</w:t>
      </w:r>
    </w:p>
    <w:p w:rsidR="000D76FE" w:rsidRPr="000D76FE" w:rsidRDefault="000D76FE" w:rsidP="000D76FE">
      <w:pPr>
        <w:autoSpaceDE w:val="0"/>
        <w:autoSpaceDN w:val="0"/>
        <w:adjustRightInd w:val="0"/>
        <w:ind w:right="110"/>
        <w:rPr>
          <w:rFonts w:ascii="Times New Roman" w:eastAsia="Times New Roman" w:hAnsi="Times New Roman" w:cs="Times New Roman"/>
          <w:lang w:val="tt-RU" w:bidi="ar-SA"/>
        </w:rPr>
      </w:pPr>
      <w:r w:rsidRPr="000D76FE">
        <w:rPr>
          <w:rFonts w:ascii="Times New Roman" w:eastAsia="Times New Roman" w:hAnsi="Times New Roman" w:cs="Times New Roman"/>
          <w:lang w:val="tt-RU" w:bidi="ar-SA"/>
        </w:rPr>
        <w:t>Желательное наклонение глагола. Климат Татарстана. / Теләк фигыль. Татарстанның климаты.</w:t>
      </w:r>
    </w:p>
    <w:p w:rsidR="000D76FE" w:rsidRPr="000D76FE" w:rsidRDefault="000D76FE" w:rsidP="000D76FE">
      <w:pPr>
        <w:autoSpaceDE w:val="0"/>
        <w:autoSpaceDN w:val="0"/>
        <w:adjustRightInd w:val="0"/>
        <w:ind w:right="110"/>
        <w:rPr>
          <w:rFonts w:ascii="Times New Roman" w:eastAsia="Times New Roman" w:hAnsi="Times New Roman" w:cs="Times New Roman"/>
          <w:lang w:val="tt-RU" w:bidi="ar-SA"/>
        </w:rPr>
      </w:pPr>
      <w:r w:rsidRPr="000D76FE">
        <w:rPr>
          <w:rFonts w:ascii="Times New Roman" w:eastAsia="Times New Roman" w:hAnsi="Times New Roman" w:cs="Times New Roman"/>
          <w:lang w:val="tt-RU" w:bidi="ar-SA"/>
        </w:rPr>
        <w:t>Промышленность Татарстана. / Татарстанның сәнәгате.</w:t>
      </w:r>
    </w:p>
    <w:p w:rsidR="000D76FE" w:rsidRPr="000D76FE" w:rsidRDefault="000D76FE" w:rsidP="000D76FE">
      <w:pPr>
        <w:autoSpaceDE w:val="0"/>
        <w:autoSpaceDN w:val="0"/>
        <w:adjustRightInd w:val="0"/>
        <w:ind w:right="110"/>
        <w:rPr>
          <w:rFonts w:ascii="Times New Roman" w:eastAsia="Times New Roman" w:hAnsi="Times New Roman" w:cs="Times New Roman"/>
          <w:lang w:val="tt-RU" w:bidi="ar-SA"/>
        </w:rPr>
      </w:pPr>
      <w:r w:rsidRPr="000D76FE">
        <w:rPr>
          <w:rFonts w:ascii="Times New Roman" w:eastAsia="Times New Roman" w:hAnsi="Times New Roman" w:cs="Times New Roman"/>
          <w:color w:val="auto"/>
          <w:lang w:val="tt-RU" w:bidi="ar-SA"/>
        </w:rPr>
        <w:t xml:space="preserve">Материальные богатства Татарстана. / Татарстанның матди байлыклары. </w:t>
      </w:r>
    </w:p>
    <w:p w:rsidR="000D76FE" w:rsidRPr="000D76FE" w:rsidRDefault="000D76FE" w:rsidP="000D76FE">
      <w:pPr>
        <w:autoSpaceDE w:val="0"/>
        <w:autoSpaceDN w:val="0"/>
        <w:adjustRightInd w:val="0"/>
        <w:ind w:right="110"/>
        <w:rPr>
          <w:rFonts w:ascii="Times New Roman" w:eastAsia="Times New Roman" w:hAnsi="Times New Roman" w:cs="Times New Roman"/>
          <w:lang w:val="tt-RU" w:bidi="ar-SA"/>
        </w:rPr>
      </w:pPr>
      <w:r w:rsidRPr="000D76FE">
        <w:rPr>
          <w:rFonts w:ascii="Times New Roman" w:eastAsia="Times New Roman" w:hAnsi="Times New Roman" w:cs="Times New Roman"/>
          <w:color w:val="auto"/>
          <w:lang w:val="tt-RU" w:bidi="ar-SA"/>
        </w:rPr>
        <w:t>Промежуточная контрольная работа. “Без Татарстанда яшибез”. / Арадаш контроль эш. “Без Татарстанда яшибез”.</w:t>
      </w:r>
    </w:p>
    <w:p w:rsidR="000D76FE" w:rsidRPr="000D76FE" w:rsidRDefault="000D76FE" w:rsidP="000D76FE">
      <w:pPr>
        <w:autoSpaceDE w:val="0"/>
        <w:autoSpaceDN w:val="0"/>
        <w:adjustRightInd w:val="0"/>
        <w:ind w:right="110"/>
        <w:rPr>
          <w:rFonts w:ascii="Times New Roman" w:eastAsia="Times New Roman" w:hAnsi="Times New Roman" w:cs="Times New Roman"/>
          <w:lang w:val="tt-RU" w:bidi="ar-SA"/>
        </w:rPr>
      </w:pPr>
      <w:r w:rsidRPr="000D76FE">
        <w:rPr>
          <w:rFonts w:ascii="Times New Roman" w:eastAsia="Times New Roman" w:hAnsi="Times New Roman" w:cs="Times New Roman"/>
          <w:color w:val="auto"/>
          <w:lang w:val="tt-RU" w:bidi="ar-SA"/>
        </w:rPr>
        <w:t>Знаменитый композитор “Сара Садыкова” / Атаклы композитор Сара Садыйкова.</w:t>
      </w:r>
    </w:p>
    <w:p w:rsidR="000D76FE" w:rsidRPr="000D76FE" w:rsidRDefault="000D76FE" w:rsidP="000D76FE">
      <w:pPr>
        <w:autoSpaceDE w:val="0"/>
        <w:autoSpaceDN w:val="0"/>
        <w:adjustRightInd w:val="0"/>
        <w:ind w:right="110"/>
        <w:rPr>
          <w:rFonts w:ascii="Times New Roman" w:eastAsia="Times New Roman" w:hAnsi="Times New Roman" w:cs="Times New Roman"/>
          <w:color w:val="auto"/>
          <w:lang w:bidi="ar-SA"/>
        </w:rPr>
      </w:pPr>
      <w:r w:rsidRPr="000D76FE">
        <w:rPr>
          <w:rFonts w:ascii="Times New Roman" w:eastAsia="Times New Roman" w:hAnsi="Times New Roman" w:cs="Times New Roman"/>
          <w:color w:val="auto"/>
          <w:lang w:val="tt-RU" w:bidi="ar-SA"/>
        </w:rPr>
        <w:t xml:space="preserve">Формы изъявления желания. / Теләк белдерү формалары. </w:t>
      </w:r>
      <w:r w:rsidRPr="000D76FE">
        <w:rPr>
          <w:rFonts w:ascii="Times New Roman" w:eastAsia="Times New Roman" w:hAnsi="Times New Roman" w:cs="Times New Roman"/>
          <w:color w:val="auto"/>
          <w:lang w:bidi="tt-RU"/>
        </w:rPr>
        <w:t>«</w:t>
      </w:r>
      <w:r w:rsidRPr="000D76FE">
        <w:rPr>
          <w:rFonts w:ascii="Times New Roman" w:eastAsia="Times New Roman" w:hAnsi="Times New Roman" w:cs="Times New Roman"/>
          <w:color w:val="auto"/>
          <w:lang w:val="tt-RU" w:bidi="ar-SA"/>
        </w:rPr>
        <w:t xml:space="preserve">Без Татарстанда яшибез» темасы буенча сөйләшү.  </w:t>
      </w:r>
    </w:p>
    <w:p w:rsidR="000D76FE" w:rsidRPr="000D76FE" w:rsidRDefault="000D76FE" w:rsidP="000D76FE">
      <w:pPr>
        <w:widowControl/>
        <w:spacing w:line="276" w:lineRule="auto"/>
        <w:ind w:right="-595"/>
        <w:rPr>
          <w:rFonts w:ascii="Times New Roman" w:eastAsia="Times New Roman" w:hAnsi="Times New Roman" w:cs="Times New Roman"/>
          <w:lang w:bidi="ar-SA"/>
        </w:rPr>
      </w:pPr>
      <w:r w:rsidRPr="000D76FE">
        <w:rPr>
          <w:rFonts w:ascii="Times New Roman" w:eastAsia="Times New Roman" w:hAnsi="Times New Roman" w:cs="Times New Roman"/>
          <w:lang w:val="tt-RU" w:bidi="ar-SA"/>
        </w:rPr>
        <w:t>Проект. Промышленность городов Татарстана. / Проект. Татарстан шәһәрләрендәге  промышленност</w:t>
      </w:r>
      <w:r w:rsidRPr="000D76FE">
        <w:rPr>
          <w:rFonts w:ascii="Times New Roman" w:eastAsia="Times New Roman" w:hAnsi="Times New Roman" w:cs="Times New Roman"/>
          <w:lang w:bidi="ar-SA"/>
        </w:rPr>
        <w:t>ь.</w:t>
      </w:r>
    </w:p>
    <w:p w:rsidR="000D76FE" w:rsidRPr="000D76FE" w:rsidRDefault="000D76FE" w:rsidP="000D76FE">
      <w:pPr>
        <w:jc w:val="center"/>
        <w:rPr>
          <w:rFonts w:ascii="Times New Roman" w:eastAsia="Times New Roman" w:hAnsi="Times New Roman" w:cs="Times New Roman"/>
          <w:b/>
          <w:color w:val="auto"/>
          <w:lang w:val="tt-RU" w:bidi="ar-SA"/>
        </w:rPr>
      </w:pPr>
    </w:p>
    <w:p w:rsidR="000D76FE" w:rsidRPr="000D76FE" w:rsidRDefault="000D76FE" w:rsidP="000D76FE">
      <w:pPr>
        <w:jc w:val="center"/>
        <w:rPr>
          <w:rFonts w:ascii="Times New Roman" w:eastAsia="Times New Roman" w:hAnsi="Times New Roman" w:cs="Times New Roman"/>
          <w:b/>
          <w:color w:val="auto"/>
          <w:lang w:val="tt-RU" w:bidi="ar-SA"/>
        </w:rPr>
      </w:pPr>
      <w:r w:rsidRPr="000D76FE">
        <w:rPr>
          <w:rFonts w:ascii="Times New Roman" w:eastAsia="Times New Roman" w:hAnsi="Times New Roman" w:cs="Times New Roman"/>
          <w:b/>
          <w:color w:val="auto"/>
          <w:lang w:val="tt-RU" w:bidi="ar-SA"/>
        </w:rPr>
        <w:t>8класс</w:t>
      </w:r>
    </w:p>
    <w:p w:rsidR="000D76FE" w:rsidRPr="000D76FE" w:rsidRDefault="000D76FE" w:rsidP="000D76FE">
      <w:pPr>
        <w:rPr>
          <w:rFonts w:ascii="Times New Roman" w:eastAsia="Times New Roman" w:hAnsi="Times New Roman" w:cs="Times New Roman"/>
          <w:b/>
          <w:color w:val="auto"/>
          <w:lang w:eastAsia="en-US" w:bidi="ar-SA"/>
        </w:rPr>
      </w:pPr>
    </w:p>
    <w:p w:rsidR="000D76FE" w:rsidRPr="000D76FE" w:rsidRDefault="000D76FE" w:rsidP="000D76FE">
      <w:pPr>
        <w:rPr>
          <w:rFonts w:ascii="Times New Roman" w:eastAsia="Times New Roman" w:hAnsi="Times New Roman" w:cs="Times New Roman"/>
          <w:b/>
          <w:color w:val="auto"/>
          <w:lang w:val="tt-RU" w:eastAsia="en-US" w:bidi="ar-SA"/>
        </w:rPr>
      </w:pPr>
      <w:r w:rsidRPr="000D76FE">
        <w:rPr>
          <w:rFonts w:ascii="Times New Roman" w:eastAsia="Times New Roman" w:hAnsi="Times New Roman" w:cs="Times New Roman"/>
          <w:b/>
          <w:color w:val="auto"/>
          <w:lang w:eastAsia="en-US" w:bidi="ar-SA"/>
        </w:rPr>
        <w:t xml:space="preserve">Кто много читает, тот много знает / </w:t>
      </w:r>
      <w:r w:rsidRPr="000D76FE">
        <w:rPr>
          <w:rFonts w:ascii="Times New Roman" w:eastAsia="Times New Roman" w:hAnsi="Times New Roman" w:cs="Times New Roman"/>
          <w:b/>
          <w:color w:val="auto"/>
          <w:lang w:val="tt-RU" w:eastAsia="en-US" w:bidi="ar-SA"/>
        </w:rPr>
        <w:t>Күп укыган – күп белер</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Тема “Школа”. Настоящее время  изъявительного наклонения глагола. / "Мәктәп" темасы буенча лексик берәмлекләр. Хикәя фигыльнең хәзерге заман формасы .</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shd w:val="clear" w:color="auto" w:fill="FFFFFF"/>
          <w:lang w:val="tt-RU" w:bidi="ar-SA"/>
        </w:rPr>
        <w:t>ЛГМ в стихотворении Р.Валиева “Школа” / Р.Вәлиева “Мәктәбем” шигырендәге лексик-грамматик материал.</w:t>
      </w:r>
    </w:p>
    <w:p w:rsidR="000D76FE" w:rsidRPr="000D76FE" w:rsidRDefault="000D76FE" w:rsidP="000D76FE">
      <w:pPr>
        <w:widowControl/>
        <w:rPr>
          <w:rFonts w:ascii="Times New Roman" w:eastAsia="Times New Roman" w:hAnsi="Times New Roman" w:cs="Times New Roman"/>
          <w:shd w:val="clear" w:color="auto" w:fill="FFFFFF"/>
          <w:lang w:val="tt-RU" w:bidi="ar-SA"/>
        </w:rPr>
      </w:pPr>
      <w:r w:rsidRPr="000D76FE">
        <w:rPr>
          <w:rFonts w:ascii="Times New Roman" w:eastAsia="Times New Roman" w:hAnsi="Times New Roman" w:cs="Times New Roman"/>
          <w:shd w:val="clear" w:color="auto" w:fill="FFFFFF"/>
          <w:lang w:val="tt-RU" w:bidi="ar-SA"/>
        </w:rPr>
        <w:t>Временные формы изъявительного наклонения глагола. / Хикәя фигыльнең заман формаларын сөйләмдә куллану</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shd w:val="clear" w:color="auto" w:fill="FFFFFF"/>
          <w:lang w:val="tt-RU" w:bidi="ar-SA"/>
        </w:rPr>
        <w:t>РР Мой летний отдых. / БСҮ Минем җәйге ялым.</w:t>
      </w:r>
    </w:p>
    <w:p w:rsidR="000D76FE" w:rsidRPr="000D76FE" w:rsidRDefault="000D76FE" w:rsidP="000D76FE">
      <w:pPr>
        <w:widowControl/>
        <w:rPr>
          <w:rFonts w:ascii="Times New Roman" w:eastAsia="Times New Roman" w:hAnsi="Times New Roman" w:cs="Times New Roman"/>
          <w:shd w:val="clear" w:color="auto" w:fill="FFFFFF"/>
          <w:lang w:val="tt-RU" w:bidi="ar-SA"/>
        </w:rPr>
      </w:pPr>
      <w:r w:rsidRPr="000D76FE">
        <w:rPr>
          <w:rFonts w:ascii="Times New Roman" w:eastAsia="Times New Roman" w:hAnsi="Times New Roman" w:cs="Times New Roman"/>
          <w:lang w:val="tt-RU" w:bidi="ar-SA"/>
        </w:rPr>
        <w:t>Разговор по теме “Знаем дни недели” / “Атна көннәрен беләбез” темасына сөйләшү</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Склонение глагола  будущего  неопределенного времени по лицам и числам. / Билгесез үткән заман хикәя фигыльнең зат-сан белән төрләнеше.</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 xml:space="preserve">Образование деепричастия.  Использование деепричастий  в  речи. / Хәл фигыль, аның ясалышы һәм сөйләмдә кулланылышы. </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ЛГМ  в рассказе  “  Успею... еще” / “Өлгерәм... әле” темасы буенча лексик материал. Сан төркемчәләре. Тәртип, җыю саны.</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Работа над текстом “Успею... еще” / "Өлгерәм әле" тексты өстендә эш.</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shd w:val="clear" w:color="auto" w:fill="FFFFFF"/>
          <w:lang w:val="tt-RU" w:bidi="ar-SA"/>
        </w:rPr>
        <w:t>Как я готовлю уроки. / "Мин ничек дәрес әзерлим".</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Глагол  условного   наклонения. Склонение в лицах и числах. / Шарт фигыль, аның зат-сан белән төрләнеше.</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Контрольная работа. “Легко ли хорощо учиться?” / Контроль эш.</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 xml:space="preserve">  и “Яхшы уку җиңелме?”.</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lastRenderedPageBreak/>
        <w:t xml:space="preserve">ЛГМ в рассказе В.Нуриева “Успею еще” /  В.Нуриев “Өлгерәм әле” хикәясенең II өлешендәге лексик-грамматик материал. </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Неопределенная форма глагола. / Инфинитив. Инфинитивны сөйләмдә куллану.</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 xml:space="preserve"> Разговор по тексту “Успею еще”. / “Өлгерәм әле” хикәясе буенча диалогик сөйләм чыгу. </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lang w:val="tt-RU" w:bidi="ar-SA"/>
        </w:rPr>
        <w:t xml:space="preserve">Монолог к теме. / “Күп укыган – күп белер” темасына монолог. </w:t>
      </w:r>
    </w:p>
    <w:p w:rsidR="000D76FE" w:rsidRPr="000D76FE" w:rsidRDefault="000D76FE" w:rsidP="000D76FE">
      <w:pPr>
        <w:widowControl/>
        <w:rPr>
          <w:rFonts w:ascii="Times New Roman" w:eastAsia="Times New Roman" w:hAnsi="Times New Roman" w:cs="Times New Roman"/>
          <w:lang w:val="tt-RU" w:bidi="ar-SA"/>
        </w:rPr>
      </w:pPr>
      <w:r w:rsidRPr="000D76FE">
        <w:rPr>
          <w:rFonts w:ascii="Times New Roman" w:eastAsia="Times New Roman" w:hAnsi="Times New Roman" w:cs="Times New Roman"/>
          <w:color w:val="auto"/>
          <w:lang w:val="tt-RU" w:bidi="ar-SA"/>
        </w:rPr>
        <w:t>“Барый” смотрит телевизор. / Р. Вәлиева. Барый телевизор карый</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Проект.  Правила хорошей учебы. / Яхшы уку кагыйдәләре.</w:t>
      </w:r>
    </w:p>
    <w:p w:rsidR="000D76FE" w:rsidRPr="000D76FE" w:rsidRDefault="000D76FE" w:rsidP="000D76FE">
      <w:pPr>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Из истории национальной библиотеки РТ / Татарстан Республикасының Милли китапханәсе тарихы.</w:t>
      </w:r>
    </w:p>
    <w:p w:rsidR="000D76FE" w:rsidRPr="000D76FE" w:rsidRDefault="000D76FE" w:rsidP="000D76FE">
      <w:pPr>
        <w:rPr>
          <w:rFonts w:ascii="Times New Roman" w:eastAsia="Times New Roman" w:hAnsi="Times New Roman" w:cs="Times New Roman"/>
          <w:b/>
          <w:color w:val="auto"/>
          <w:lang w:val="tt-RU" w:bidi="ar-SA"/>
        </w:rPr>
      </w:pPr>
      <w:r w:rsidRPr="000D76FE">
        <w:rPr>
          <w:rFonts w:ascii="Times New Roman" w:eastAsia="Times New Roman" w:hAnsi="Times New Roman" w:cs="Times New Roman"/>
          <w:b/>
          <w:color w:val="auto"/>
          <w:lang w:val="tt-RU" w:bidi="ar-SA"/>
        </w:rPr>
        <w:t>Я и мои сверстники / Мин һәм минем яшьтәшләрем</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Качества характеризующие внешний вид и характер. / Тышкы кыяфәтне һәм характерны белдерүче сыйфатлар.</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ЛГМ в тексте “Секреты общения” / “Аралашу серләре” текстында ЛГМ.</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Секреты дружбы / Дуслашу серләре .</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Секреты общения / Аралашу серләре.</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ЛГМ в тексте “Правила вежливости” / “Әдәп кагыйдәләре” текстындагы ЛГМ.</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Нужно ли выполнять правила вежливости / Әдәп кагыйдәләрен үтәү кирәкме?</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Имя действия, его склонение и исползование в речи. /  Исем фигыль, аның килешләр белән төрләнеше һәм сөйләмдә дөрес куллану</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Советы психолога. /  Психолог киңәшләре</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Основа вежливости – хорошие привычки. / Әдәп төбе - матур гадәт</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ЛГМ в тексте М.Галиева “Хотел победить” /* М.Галиев “Җиңәсем килде” әсәрендәге лексик-грамматик материал.</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Причастие, его формы. / Сыйфат фигыль, аның заман формалары. Сыйфат фигыльнең барлыкта һәм юклыкта заман формаларын сөйләмдә куллану</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 xml:space="preserve"> ЛГМ в произведении М.Галиева “Хотел победить” / М.Галиев “Җиңәсем килде” әсрендә ЛГМ.</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Упражнения по рассказу “Хотел победить” / “Җиңәсем килде” әсәре буенча күнегүләр.</w:t>
      </w:r>
    </w:p>
    <w:p w:rsidR="000D76FE" w:rsidRPr="000D76FE" w:rsidRDefault="000D76FE" w:rsidP="000D76FE">
      <w:pPr>
        <w:widowControl/>
        <w:tabs>
          <w:tab w:val="right" w:pos="7755"/>
        </w:tabs>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ЛГМ по тексту / “Ал кирәк, гөл кирәк” текстындагы ЛГМ.</w:t>
      </w:r>
      <w:r w:rsidRPr="000D76FE">
        <w:rPr>
          <w:rFonts w:ascii="Times New Roman" w:eastAsia="Times New Roman" w:hAnsi="Times New Roman" w:cs="Times New Roman"/>
          <w:color w:val="auto"/>
          <w:lang w:val="tt-RU" w:bidi="ar-SA"/>
        </w:rPr>
        <w:tab/>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Какие девушки (мальчики) тебе нравятся? / Сиңа нинди кызлар (егетләр) ошый?</w:t>
      </w:r>
    </w:p>
    <w:p w:rsidR="000D76FE" w:rsidRPr="000D76FE" w:rsidRDefault="000D76FE" w:rsidP="000D76FE">
      <w:pPr>
        <w:widowControl/>
        <w:tabs>
          <w:tab w:val="right" w:pos="7755"/>
        </w:tabs>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Монолог. Какиу девушки (мальчики) тебе нравятся? / Сиңа нинди кызлар (егетләр) ошый? Монолог төзү</w:t>
      </w:r>
      <w:r w:rsidRPr="000D76FE">
        <w:rPr>
          <w:rFonts w:ascii="Times New Roman" w:eastAsia="Times New Roman" w:hAnsi="Times New Roman" w:cs="Times New Roman"/>
          <w:color w:val="auto"/>
          <w:lang w:val="tt-RU" w:bidi="ar-SA"/>
        </w:rPr>
        <w:tab/>
      </w:r>
    </w:p>
    <w:p w:rsidR="000D76FE" w:rsidRPr="000D76FE" w:rsidRDefault="000D76FE" w:rsidP="000D76FE">
      <w:pPr>
        <w:widowControl/>
        <w:rPr>
          <w:rFonts w:ascii="Times New Roman" w:eastAsia="Times New Roman" w:hAnsi="Times New Roman" w:cs="Times New Roman"/>
          <w:lang w:val="tt-RU" w:bidi="ar-SA"/>
        </w:rPr>
      </w:pPr>
      <w:r w:rsidRPr="000D76FE">
        <w:rPr>
          <w:rFonts w:ascii="Times New Roman" w:eastAsia="Times New Roman" w:hAnsi="Times New Roman" w:cs="Times New Roman"/>
          <w:lang w:val="tt-RU" w:bidi="ar-SA"/>
        </w:rPr>
        <w:t xml:space="preserve">Контрольная  работа по теме “Я и мои сверстники” / “Мин һәм минем яшьтәшләрем” контроль  эш. </w:t>
      </w:r>
    </w:p>
    <w:p w:rsidR="000D76FE" w:rsidRPr="000D76FE" w:rsidRDefault="000D76FE" w:rsidP="000D76FE">
      <w:pPr>
        <w:widowControl/>
        <w:tabs>
          <w:tab w:val="right" w:pos="7755"/>
        </w:tabs>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Разряды местоимений / Алмашлык төркемчәләре.</w:t>
      </w:r>
      <w:r w:rsidRPr="000D76FE">
        <w:rPr>
          <w:rFonts w:ascii="Times New Roman" w:eastAsia="Times New Roman" w:hAnsi="Times New Roman" w:cs="Times New Roman"/>
          <w:color w:val="auto"/>
          <w:lang w:val="tt-RU" w:bidi="ar-SA"/>
        </w:rPr>
        <w:tab/>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 xml:space="preserve">Определительные местоимегия. / Билгеләү алмашлыклары. Алмашлыкларның сөйләмдә еш кулланыла торган очраклары                                                                                            </w:t>
      </w:r>
    </w:p>
    <w:p w:rsidR="000D76FE" w:rsidRPr="000D76FE" w:rsidRDefault="000D76FE" w:rsidP="000D76FE">
      <w:pPr>
        <w:widowControl/>
        <w:tabs>
          <w:tab w:val="right" w:pos="7755"/>
        </w:tabs>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 xml:space="preserve">ЛГМ к тексту “Мой цвет – зеленый. А твой?” /  “Минем төсем – яшел? Ә синеке?” текстында ЛГМ. </w:t>
      </w:r>
    </w:p>
    <w:p w:rsidR="000D76FE" w:rsidRPr="000D76FE" w:rsidRDefault="000D76FE" w:rsidP="000D76FE">
      <w:pPr>
        <w:widowControl/>
        <w:tabs>
          <w:tab w:val="right" w:pos="7755"/>
        </w:tabs>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 xml:space="preserve">Какой цвет тебе нравится? / Сиңа нинди төс ошый? </w:t>
      </w:r>
      <w:r w:rsidRPr="000D76FE">
        <w:rPr>
          <w:rFonts w:ascii="Times New Roman" w:eastAsia="Times New Roman" w:hAnsi="Times New Roman" w:cs="Times New Roman"/>
          <w:color w:val="auto"/>
          <w:lang w:val="tt-RU" w:bidi="ar-SA"/>
        </w:rPr>
        <w:tab/>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Проект. В мире цвета. / Төсләр дөньясында</w:t>
      </w:r>
    </w:p>
    <w:p w:rsidR="000D76FE" w:rsidRPr="000D76FE" w:rsidRDefault="000D76FE" w:rsidP="000D76FE">
      <w:pPr>
        <w:widowControl/>
        <w:tabs>
          <w:tab w:val="right" w:pos="7755"/>
        </w:tabs>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Текст “В мире музыки” / “Музыка дөньясында” тексты.</w:t>
      </w:r>
      <w:r w:rsidRPr="000D76FE">
        <w:rPr>
          <w:rFonts w:ascii="Times New Roman" w:eastAsia="Times New Roman" w:hAnsi="Times New Roman" w:cs="Times New Roman"/>
          <w:color w:val="auto"/>
          <w:lang w:val="tt-RU" w:bidi="ar-SA"/>
        </w:rPr>
        <w:tab/>
      </w:r>
    </w:p>
    <w:p w:rsidR="000D76FE" w:rsidRPr="000D76FE" w:rsidRDefault="000D76FE" w:rsidP="000D76FE">
      <w:pPr>
        <w:widowControl/>
        <w:tabs>
          <w:tab w:val="right" w:pos="7755"/>
        </w:tabs>
        <w:rPr>
          <w:rFonts w:ascii="Times New Roman" w:eastAsia="Times New Roman" w:hAnsi="Times New Roman" w:cs="Times New Roman"/>
          <w:color w:val="FF0000"/>
          <w:lang w:val="tt-RU" w:bidi="ar-SA"/>
        </w:rPr>
      </w:pPr>
      <w:r w:rsidRPr="000D76FE">
        <w:rPr>
          <w:rFonts w:ascii="Times New Roman" w:eastAsia="Times New Roman" w:hAnsi="Times New Roman" w:cs="Times New Roman"/>
          <w:color w:val="auto"/>
          <w:lang w:val="tt-RU" w:bidi="ar-SA"/>
        </w:rPr>
        <w:t xml:space="preserve">Моя любимая музыка. / Минем яраткан музыкам. </w:t>
      </w:r>
      <w:r w:rsidRPr="000D76FE">
        <w:rPr>
          <w:rFonts w:ascii="Times New Roman" w:eastAsia="Times New Roman" w:hAnsi="Times New Roman" w:cs="Times New Roman"/>
          <w:color w:val="FF0000"/>
          <w:lang w:val="tt-RU" w:bidi="ar-SA"/>
        </w:rPr>
        <w:tab/>
      </w:r>
    </w:p>
    <w:p w:rsidR="000D76FE" w:rsidRPr="000D76FE" w:rsidRDefault="000D76FE" w:rsidP="000D76FE">
      <w:pPr>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 xml:space="preserve">Повторение по разделу. / “Мин һәм минем яшьтәшләрем” темасы буенча кабатлау күнегүләре.                                                                                         </w:t>
      </w:r>
    </w:p>
    <w:p w:rsidR="000D76FE" w:rsidRPr="000D76FE" w:rsidRDefault="000D76FE" w:rsidP="000D76FE">
      <w:pPr>
        <w:rPr>
          <w:rFonts w:ascii="Times New Roman" w:eastAsia="Times New Roman" w:hAnsi="Times New Roman" w:cs="Times New Roman"/>
          <w:b/>
          <w:color w:val="auto"/>
          <w:lang w:val="tt-RU" w:bidi="ar-SA"/>
        </w:rPr>
      </w:pPr>
      <w:r w:rsidRPr="000D76FE">
        <w:rPr>
          <w:rFonts w:ascii="Times New Roman" w:eastAsia="Times New Roman" w:hAnsi="Times New Roman" w:cs="Times New Roman"/>
          <w:b/>
          <w:color w:val="auto"/>
          <w:lang w:val="tt-RU" w:bidi="ar-SA"/>
        </w:rPr>
        <w:t>Природа и человек. / Табигать һәм кеше</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Что означает природа? / Нәрсә ул табигать?</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Главные и второстепенные члены предложения. / Җөмләнең баш һәм иярчен кисәкләре.</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ЛГМ по теие “Природа” / “Табигать” темасы буенча ЛГМ.</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Формы выражения желания. / Теләк белдерү формалары. Теләк фигыль, аның барлыкта  һәм юклыкта кулланылуы.</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Союзы. Сочинительные и подчинительные союзы. / Теркәгечләр. Тезүче һәм ияртүче теркәгечләр.</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ЛГМ в тексте “Лес” / “Урман” текстында ЛГМ.</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lastRenderedPageBreak/>
        <w:t>Лес – близкий друг человека. Леса нашего края. / Урман – кешенең якын дусты. Безнең як урманнары.</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Степени прилагателных. / Сыйфат дәрәҗәләре. “И ямьле соң бу дөнья”текстында ЛГМ.</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ЛГМ к тексту / “И ямьле соң бу дөнья” тексты.</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Любимое время года. / Минем яраткан ел фасылым.</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Природа и мы. / Табигать һәм без.</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Контрольная работа “Природа и человек” / “Табигать һәм кеше” контроль эш.</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 xml:space="preserve">Природа и человек. Повторение по теме. / Табигать һәм кеше. Тема буенча кабатлау. Защита природы. / Табигатьне саклау проблемалары. </w:t>
      </w:r>
    </w:p>
    <w:p w:rsidR="000D76FE" w:rsidRPr="000D76FE" w:rsidRDefault="000D76FE" w:rsidP="000D76FE">
      <w:pPr>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Интиресные виды в природе. / Табигатьтәге кызыклы күренешләр.</w:t>
      </w:r>
    </w:p>
    <w:p w:rsidR="000D76FE" w:rsidRPr="000D76FE" w:rsidRDefault="000D76FE" w:rsidP="000D76FE">
      <w:pPr>
        <w:rPr>
          <w:rFonts w:ascii="Times New Roman" w:eastAsia="Times New Roman" w:hAnsi="Times New Roman" w:cs="Times New Roman"/>
          <w:b/>
          <w:color w:val="auto"/>
          <w:lang w:val="tt-RU" w:bidi="ar-SA"/>
        </w:rPr>
      </w:pPr>
      <w:r w:rsidRPr="000D76FE">
        <w:rPr>
          <w:rFonts w:ascii="Times New Roman" w:eastAsia="Times New Roman" w:hAnsi="Times New Roman" w:cs="Times New Roman"/>
          <w:b/>
          <w:color w:val="auto"/>
          <w:lang w:val="tt-RU" w:bidi="ar-SA"/>
        </w:rPr>
        <w:t>Моя Родина Татарстан. / Туган җирем – Татарстан</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ЛГМ по теме. /  “Туган ягым – Татарстан” темасына караган лексик- грамматик материал. Тәрҗемә эше.</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Упражнения по стихотворению “Мой Татарстан” / “Татарстаным” шигыре буенча эш күнегүләре.</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Словосочетание. / “Исем+ исем” сүзтезмәсе.</w:t>
      </w:r>
    </w:p>
    <w:p w:rsidR="000D76FE" w:rsidRPr="000D76FE" w:rsidRDefault="000D76FE" w:rsidP="000D76FE">
      <w:pPr>
        <w:widowControl/>
        <w:rPr>
          <w:rFonts w:ascii="Times New Roman" w:eastAsia="Times New Roman" w:hAnsi="Times New Roman" w:cs="Times New Roman"/>
          <w:color w:val="auto"/>
          <w:lang w:bidi="ar-SA"/>
        </w:rPr>
      </w:pPr>
      <w:r w:rsidRPr="000D76FE">
        <w:rPr>
          <w:rFonts w:ascii="Times New Roman" w:eastAsia="Times New Roman" w:hAnsi="Times New Roman" w:cs="Times New Roman"/>
          <w:color w:val="auto"/>
          <w:lang w:val="tt-RU" w:bidi="ar-SA"/>
        </w:rPr>
        <w:t>Текст “Казань ” / “Казан” тексты</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Памятные места Казани. / Казанның истәлекле урыннары.</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Промежуточная контрольная работа. / Арадаш контроль эш.</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Казань – столица Татарстана. / Казан – Татарстанның башкаласы. Җыйнак һәм җәенке җөмләләрне сөйләмдә куллану</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 xml:space="preserve">Казань – спортивный город. Спортивные строения Казани. / Казан- спорт шәһәре. Казандагы спорт корылмалары. </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ЛГМ Башня Сююмбике. / Сөембикә манарасы.  ЛГМ.</w:t>
      </w:r>
    </w:p>
    <w:p w:rsidR="000D76FE" w:rsidRPr="000D76FE" w:rsidRDefault="000D76FE" w:rsidP="000D76FE">
      <w:pPr>
        <w:widowControl/>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Повторение по разделу “Туган ягым - Татарстан”. / Туган җирем – Татарстан. Тема буенча кабатлау.</w:t>
      </w:r>
    </w:p>
    <w:p w:rsidR="000D76FE" w:rsidRPr="000D76FE" w:rsidRDefault="000D76FE" w:rsidP="000D76FE">
      <w:pPr>
        <w:rPr>
          <w:rFonts w:ascii="Times New Roman" w:eastAsia="Times New Roman" w:hAnsi="Times New Roman" w:cs="Times New Roman"/>
          <w:color w:val="auto"/>
          <w:lang w:val="tt-RU" w:bidi="ar-SA"/>
        </w:rPr>
      </w:pPr>
      <w:r w:rsidRPr="000D76FE">
        <w:rPr>
          <w:rFonts w:ascii="Times New Roman" w:eastAsia="Times New Roman" w:hAnsi="Times New Roman" w:cs="Times New Roman"/>
          <w:color w:val="auto"/>
          <w:lang w:val="tt-RU" w:bidi="ar-SA"/>
        </w:rPr>
        <w:t xml:space="preserve">Праздник Сабантуй. /  Сабантуй бәйрәме. </w:t>
      </w:r>
    </w:p>
    <w:p w:rsidR="000D76FE" w:rsidRPr="000D76FE" w:rsidRDefault="000D76FE" w:rsidP="000D76FE">
      <w:pPr>
        <w:rPr>
          <w:rFonts w:ascii="Times New Roman" w:eastAsia="Times New Roman" w:hAnsi="Times New Roman" w:cs="Times New Roman"/>
          <w:b/>
          <w:color w:val="auto"/>
          <w:lang w:val="tt-RU" w:bidi="ar-SA"/>
        </w:rPr>
      </w:pPr>
    </w:p>
    <w:p w:rsidR="000D76FE" w:rsidRPr="000D76FE" w:rsidRDefault="000D76FE" w:rsidP="000D76FE">
      <w:pPr>
        <w:jc w:val="center"/>
        <w:rPr>
          <w:rFonts w:ascii="Times New Roman" w:eastAsia="Times New Roman" w:hAnsi="Times New Roman" w:cs="Times New Roman"/>
          <w:b/>
          <w:color w:val="auto"/>
          <w:lang w:val="tt-RU" w:bidi="ar-SA"/>
        </w:rPr>
      </w:pPr>
      <w:r w:rsidRPr="000D76FE">
        <w:rPr>
          <w:rFonts w:ascii="Times New Roman" w:eastAsia="Times New Roman" w:hAnsi="Times New Roman" w:cs="Times New Roman"/>
          <w:b/>
          <w:bCs/>
          <w:color w:val="auto"/>
          <w:lang w:val="tt-RU" w:bidi="ar-SA"/>
        </w:rPr>
        <w:t>9класс</w:t>
      </w:r>
    </w:p>
    <w:p w:rsidR="000D76FE" w:rsidRPr="000D76FE" w:rsidRDefault="000D76FE" w:rsidP="000D76FE">
      <w:pPr>
        <w:widowControl/>
        <w:spacing w:line="276" w:lineRule="auto"/>
        <w:ind w:right="-595"/>
        <w:rPr>
          <w:rFonts w:ascii="Times New Roman" w:eastAsia="Calibri" w:hAnsi="Times New Roman" w:cs="Times New Roman"/>
          <w:color w:val="auto"/>
          <w:lang w:val="tt-RU" w:eastAsia="en-US" w:bidi="ar-SA"/>
        </w:rPr>
      </w:pPr>
    </w:p>
    <w:p w:rsidR="000D76FE" w:rsidRPr="000D76FE" w:rsidRDefault="000D76FE" w:rsidP="000D76FE">
      <w:pPr>
        <w:widowControl/>
        <w:spacing w:line="276" w:lineRule="auto"/>
        <w:ind w:right="-595"/>
        <w:rPr>
          <w:rFonts w:ascii="Times New Roman" w:eastAsia="Times New Roman" w:hAnsi="Times New Roman" w:cs="Times New Roman"/>
          <w:b/>
          <w:bCs/>
          <w:color w:val="auto"/>
          <w:lang w:bidi="ar-SA"/>
        </w:rPr>
      </w:pPr>
      <w:r w:rsidRPr="000D76FE">
        <w:rPr>
          <w:rFonts w:ascii="Times New Roman" w:eastAsia="Times New Roman" w:hAnsi="Times New Roman" w:cs="Times New Roman"/>
          <w:b/>
          <w:bCs/>
          <w:color w:val="auto"/>
          <w:lang w:val="tt-RU" w:bidi="ar-SA"/>
        </w:rPr>
        <w:t>Мы живем в Татарстане / Без Татарстанда яшибез</w:t>
      </w:r>
    </w:p>
    <w:p w:rsidR="000D76FE" w:rsidRPr="000D76FE" w:rsidRDefault="000D76FE" w:rsidP="000D76FE">
      <w:pPr>
        <w:widowControl/>
        <w:spacing w:line="276" w:lineRule="auto"/>
        <w:ind w:right="-595"/>
        <w:rPr>
          <w:rFonts w:ascii="Times New Roman" w:eastAsia="Times New Roman" w:hAnsi="Times New Roman" w:cs="Times New Roman"/>
          <w:bCs/>
          <w:color w:val="auto"/>
          <w:lang w:val="tt-RU" w:bidi="ar-SA"/>
        </w:rPr>
      </w:pPr>
      <w:r w:rsidRPr="000D76FE">
        <w:rPr>
          <w:rFonts w:ascii="Times New Roman" w:eastAsia="Times New Roman" w:hAnsi="Times New Roman" w:cs="Times New Roman"/>
          <w:bCs/>
          <w:color w:val="auto"/>
          <w:lang w:bidi="ar-SA"/>
        </w:rPr>
        <w:t xml:space="preserve">Мы живем в Татарстане </w:t>
      </w:r>
      <w:r w:rsidRPr="000D76FE">
        <w:rPr>
          <w:rFonts w:ascii="Times New Roman" w:eastAsia="Calibri" w:hAnsi="Times New Roman" w:cs="Times New Roman"/>
          <w:color w:val="auto"/>
          <w:lang w:eastAsia="en-US" w:bidi="ar-SA"/>
        </w:rPr>
        <w:t>/</w:t>
      </w:r>
      <w:r w:rsidRPr="000D76FE">
        <w:rPr>
          <w:rFonts w:ascii="Times New Roman" w:eastAsia="Calibri" w:hAnsi="Times New Roman" w:cs="Times New Roman"/>
          <w:color w:val="auto"/>
          <w:lang w:val="tt-RU" w:eastAsia="en-US" w:bidi="ar-SA"/>
        </w:rPr>
        <w:t>Без Татарстанда яшибез.</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eastAsia="en-US" w:bidi="ar-SA"/>
        </w:rPr>
        <w:t>Географическое положение, города, реки Татарстана  /</w:t>
      </w:r>
      <w:r w:rsidRPr="000D76FE">
        <w:rPr>
          <w:rFonts w:ascii="Times New Roman" w:eastAsia="Calibri" w:hAnsi="Times New Roman" w:cs="Times New Roman"/>
          <w:color w:val="auto"/>
          <w:lang w:val="tt-RU" w:eastAsia="en-US" w:bidi="ar-SA"/>
        </w:rPr>
        <w:t xml:space="preserve">Татарстанның географик урыны, шәһәрләре, елгалары. </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eastAsia="en-US" w:bidi="ar-SA"/>
        </w:rPr>
        <w:t xml:space="preserve">Народы, живущие в Татарстане. Главные и второстепенные члены предложения / </w:t>
      </w:r>
      <w:r w:rsidRPr="000D76FE">
        <w:rPr>
          <w:rFonts w:ascii="Times New Roman" w:eastAsia="Calibri" w:hAnsi="Times New Roman" w:cs="Times New Roman"/>
          <w:color w:val="auto"/>
          <w:lang w:val="tt-RU" w:eastAsia="en-US" w:bidi="ar-SA"/>
        </w:rPr>
        <w:t>Татарстанда яши торган халыклар. Җөмләнең баш һәм иярчен кисәкләре</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В мире искусств. Простые и сложные предложения / Сәнгать дөньясында .Гади һәм кушма җөмләләр</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 xml:space="preserve">Известный художник Харис Якупов. Написание рассказа по картине Хариса Якупова «Перед судом»./Танылган рәссам Харис Якупов. Харис Якуповның </w:t>
      </w:r>
      <w:r w:rsidRPr="000D76FE">
        <w:rPr>
          <w:rFonts w:ascii="Times New Roman" w:eastAsia="Calibri" w:hAnsi="Times New Roman" w:cs="Times New Roman"/>
          <w:color w:val="auto"/>
          <w:lang w:val="tt-RU" w:eastAsia="tt-RU" w:bidi="tt-RU"/>
        </w:rPr>
        <w:t>«</w:t>
      </w:r>
      <w:r w:rsidRPr="000D76FE">
        <w:rPr>
          <w:rFonts w:ascii="Times New Roman" w:eastAsia="Calibri" w:hAnsi="Times New Roman" w:cs="Times New Roman"/>
          <w:color w:val="auto"/>
          <w:lang w:val="tt-RU" w:eastAsia="en-US" w:bidi="ar-SA"/>
        </w:rPr>
        <w:t xml:space="preserve">Хөкем алдыннан» картинасы буенча хикәя язу.  </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Наша землячка-композитор София Губайдуллина. Использование в речи союзные и бессоюзные сложносочиненные предложения /Якташыбыз композитор София Гобәйдуллина. Теркәгечле һәм теркәгечсез тезмә кушма җөмләләрне сөйләмдә куллану</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Контрольная работа /Контроль эш</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eastAsia="en-US" w:bidi="ar-SA"/>
        </w:rPr>
        <w:t>Сложноподчиненные предложения. Аналитические и синтетические придаточные предложения /</w:t>
      </w:r>
      <w:r w:rsidRPr="000D76FE">
        <w:rPr>
          <w:rFonts w:ascii="Times New Roman" w:eastAsia="Calibri" w:hAnsi="Times New Roman" w:cs="Times New Roman"/>
          <w:color w:val="auto"/>
          <w:lang w:val="tt-RU" w:eastAsia="en-US" w:bidi="ar-SA"/>
        </w:rPr>
        <w:t xml:space="preserve">Иярченле кушма җөмләләр. Аналитик һәм синтетик бәйләүче чаралар. </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 xml:space="preserve">“Мы живем в Татарстане” </w:t>
      </w:r>
      <w:r w:rsidRPr="000D76FE">
        <w:rPr>
          <w:rFonts w:ascii="Times New Roman" w:eastAsia="Calibri" w:hAnsi="Times New Roman" w:cs="Times New Roman"/>
          <w:color w:val="auto"/>
          <w:lang w:eastAsia="en-US" w:bidi="ar-SA"/>
        </w:rPr>
        <w:t>/</w:t>
      </w:r>
      <w:r w:rsidRPr="000D76FE">
        <w:rPr>
          <w:rFonts w:ascii="Times New Roman" w:eastAsia="Calibri" w:hAnsi="Times New Roman" w:cs="Times New Roman"/>
          <w:color w:val="auto"/>
          <w:lang w:val="tt-RU" w:eastAsia="en-US" w:bidi="ar-SA"/>
        </w:rPr>
        <w:t>“Без Татарстанда яшибез”.</w:t>
      </w:r>
    </w:p>
    <w:p w:rsidR="000D76FE" w:rsidRPr="000D76FE" w:rsidRDefault="000D76FE" w:rsidP="000D76FE">
      <w:pPr>
        <w:widowControl/>
        <w:spacing w:line="276" w:lineRule="auto"/>
        <w:ind w:right="-595"/>
        <w:rPr>
          <w:rFonts w:ascii="Times New Roman" w:eastAsia="Times New Roman" w:hAnsi="Times New Roman" w:cs="Times New Roman"/>
          <w:bCs/>
          <w:color w:val="auto"/>
          <w:lang w:val="tt-RU" w:bidi="ar-SA"/>
        </w:rPr>
      </w:pPr>
      <w:r w:rsidRPr="000D76FE">
        <w:rPr>
          <w:rFonts w:ascii="Times New Roman" w:eastAsia="Calibri" w:hAnsi="Times New Roman" w:cs="Times New Roman"/>
          <w:color w:val="auto"/>
          <w:lang w:eastAsia="en-US" w:bidi="ar-SA"/>
        </w:rPr>
        <w:t>Газеты и журналы выпускаемые в Татарстане /</w:t>
      </w:r>
      <w:r w:rsidRPr="000D76FE">
        <w:rPr>
          <w:rFonts w:ascii="Times New Roman" w:eastAsia="Calibri" w:hAnsi="Times New Roman" w:cs="Times New Roman"/>
          <w:color w:val="auto"/>
          <w:lang w:val="tt-RU" w:eastAsia="en-US" w:bidi="ar-SA"/>
        </w:rPr>
        <w:t>Татарстанда чыга торган газета-</w:t>
      </w:r>
      <w:r w:rsidRPr="000D76FE">
        <w:rPr>
          <w:rFonts w:ascii="Times New Roman" w:eastAsia="Calibri" w:hAnsi="Times New Roman" w:cs="Times New Roman"/>
          <w:color w:val="auto"/>
          <w:lang w:eastAsia="en-US" w:bidi="ar-SA"/>
        </w:rPr>
        <w:t>ж</w:t>
      </w:r>
      <w:r w:rsidRPr="000D76FE">
        <w:rPr>
          <w:rFonts w:ascii="Times New Roman" w:eastAsia="Calibri" w:hAnsi="Times New Roman" w:cs="Times New Roman"/>
          <w:color w:val="auto"/>
          <w:lang w:val="tt-RU" w:eastAsia="en-US" w:bidi="ar-SA"/>
        </w:rPr>
        <w:t>урналлар.</w:t>
      </w:r>
    </w:p>
    <w:p w:rsidR="000D76FE" w:rsidRPr="000D76FE" w:rsidRDefault="000D76FE" w:rsidP="000D76FE">
      <w:pPr>
        <w:widowControl/>
        <w:spacing w:line="276" w:lineRule="auto"/>
        <w:ind w:right="-595"/>
        <w:rPr>
          <w:rFonts w:ascii="Times New Roman" w:eastAsia="Calibri" w:hAnsi="Times New Roman" w:cs="Times New Roman"/>
          <w:b/>
          <w:color w:val="auto"/>
          <w:lang w:val="tt-RU" w:eastAsia="en-US" w:bidi="ar-SA"/>
        </w:rPr>
      </w:pPr>
      <w:r w:rsidRPr="000D76FE">
        <w:rPr>
          <w:rFonts w:ascii="Times New Roman" w:eastAsia="Calibri" w:hAnsi="Times New Roman" w:cs="Times New Roman"/>
          <w:b/>
          <w:color w:val="auto"/>
          <w:lang w:val="tt-RU" w:eastAsia="en-US" w:bidi="ar-SA"/>
        </w:rPr>
        <w:t>Выбор профессии /Һөнәр сайлау</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Хозяин профессии /Һөнәр ияләре</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lastRenderedPageBreak/>
        <w:t xml:space="preserve">Виды придаточных предложений. Различные средства связи сложноподчененных предложений /Иярчен җөмлә төрләре. Иярчен ия җөмлә, бу төр җөмләдә бәйләүче чаралар. </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eastAsia="en-US" w:bidi="ar-SA"/>
        </w:rPr>
        <w:t xml:space="preserve">Выбор профессии – ответственная работа. Придаточное сказуемое, ее аналитический вид / </w:t>
      </w:r>
      <w:r w:rsidRPr="000D76FE">
        <w:rPr>
          <w:rFonts w:ascii="Times New Roman" w:eastAsia="Calibri" w:hAnsi="Times New Roman" w:cs="Times New Roman"/>
          <w:color w:val="auto"/>
          <w:lang w:val="tt-RU" w:eastAsia="en-US" w:bidi="ar-SA"/>
        </w:rPr>
        <w:t>Һөнәр сайлау -  җаваплы эш. Иярчен хәбәр җөмлә, аның аналитик төре генә булуы.</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eastAsia="en-US" w:bidi="ar-SA"/>
        </w:rPr>
        <w:t>Какие профессии востребованы? Аналитические и синтетические придаточные определительные предложения, их средства связи /</w:t>
      </w:r>
      <w:r w:rsidRPr="000D76FE">
        <w:rPr>
          <w:rFonts w:ascii="Times New Roman" w:eastAsia="Calibri" w:hAnsi="Times New Roman" w:cs="Times New Roman"/>
          <w:color w:val="auto"/>
          <w:lang w:val="tt-RU" w:eastAsia="en-US" w:bidi="ar-SA"/>
        </w:rPr>
        <w:t xml:space="preserve">Кайсы һөнәрләргә ихтыяҗ зур? Аналитик һәм синтетик иярчен аергыч җөмләләр, аларның бәйләүче чаралары. </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 xml:space="preserve">Аналитические и синтетические виды придаточного дополнительного предложения / Иярчен тәмамлык җөмләнең аналитик һәм синтетик төрләре. </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Контрольная работа. “Выбор профессии”</w:t>
      </w:r>
      <w:r w:rsidRPr="000D76FE">
        <w:rPr>
          <w:rFonts w:ascii="Times New Roman" w:eastAsia="Calibri" w:hAnsi="Times New Roman" w:cs="Times New Roman"/>
          <w:color w:val="auto"/>
          <w:lang w:eastAsia="en-US" w:bidi="ar-SA"/>
        </w:rPr>
        <w:t xml:space="preserve">/Контроль эш. </w:t>
      </w:r>
      <w:r w:rsidRPr="000D76FE">
        <w:rPr>
          <w:rFonts w:ascii="Times New Roman" w:eastAsia="Calibri" w:hAnsi="Times New Roman" w:cs="Times New Roman"/>
          <w:color w:val="auto"/>
          <w:lang w:val="tt-RU" w:eastAsia="en-US" w:bidi="ar-SA"/>
        </w:rPr>
        <w:t>“Һөнәр сайлау”.</w:t>
      </w:r>
    </w:p>
    <w:p w:rsidR="000D76FE" w:rsidRPr="000D76FE" w:rsidRDefault="000D76FE" w:rsidP="000D76FE">
      <w:pPr>
        <w:widowControl/>
        <w:spacing w:line="276" w:lineRule="auto"/>
        <w:ind w:right="-595"/>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tt-RU" w:bidi="tt-RU"/>
        </w:rPr>
        <w:t>Моя будущая профессия /</w:t>
      </w:r>
      <w:r w:rsidRPr="000D76FE">
        <w:rPr>
          <w:rFonts w:ascii="Times New Roman" w:eastAsia="Calibri" w:hAnsi="Times New Roman" w:cs="Times New Roman"/>
          <w:color w:val="auto"/>
          <w:lang w:val="tt-RU" w:eastAsia="en-US" w:bidi="ar-SA"/>
        </w:rPr>
        <w:t>Минем булачак һөнәрем</w:t>
      </w:r>
    </w:p>
    <w:p w:rsidR="000D76FE" w:rsidRPr="000D76FE" w:rsidRDefault="000D76FE" w:rsidP="000D76FE">
      <w:pPr>
        <w:widowControl/>
        <w:spacing w:line="276" w:lineRule="auto"/>
        <w:ind w:right="-595"/>
        <w:rPr>
          <w:rFonts w:ascii="Times New Roman" w:eastAsia="Calibri" w:hAnsi="Times New Roman" w:cs="Times New Roman"/>
          <w:b/>
          <w:color w:val="auto"/>
          <w:lang w:val="tt-RU" w:eastAsia="en-US" w:bidi="ar-SA"/>
        </w:rPr>
      </w:pPr>
      <w:r w:rsidRPr="000D76FE">
        <w:rPr>
          <w:rFonts w:ascii="Times New Roman" w:eastAsia="Calibri" w:hAnsi="Times New Roman" w:cs="Times New Roman"/>
          <w:b/>
          <w:color w:val="auto"/>
          <w:lang w:val="tt-RU" w:eastAsia="en-US" w:bidi="ar-SA"/>
        </w:rPr>
        <w:t>Здоровье – большое богатство / Сәламәтлек – зур байлык</w:t>
      </w:r>
    </w:p>
    <w:p w:rsidR="000D76FE" w:rsidRPr="000D76FE" w:rsidRDefault="000D76FE" w:rsidP="000D76FE">
      <w:pPr>
        <w:widowControl/>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 xml:space="preserve">Инфинитив, определенные и неопределенные формы инфинитива </w:t>
      </w:r>
      <w:r w:rsidRPr="000D76FE">
        <w:rPr>
          <w:rFonts w:ascii="Times New Roman" w:eastAsia="Calibri" w:hAnsi="Times New Roman" w:cs="Times New Roman"/>
          <w:color w:val="auto"/>
          <w:lang w:eastAsia="en-US" w:bidi="ar-SA"/>
        </w:rPr>
        <w:t>/</w:t>
      </w:r>
      <w:r w:rsidRPr="000D76FE">
        <w:rPr>
          <w:rFonts w:ascii="Times New Roman" w:eastAsia="Calibri" w:hAnsi="Times New Roman" w:cs="Times New Roman"/>
          <w:color w:val="auto"/>
          <w:lang w:val="tt-RU" w:eastAsia="en-US" w:bidi="ar-SA"/>
        </w:rPr>
        <w:t xml:space="preserve">Инфинитив, инфинитивның барлык һәм юклык формасы. </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ЛГМ в тексте “Здоровье – большое богатство”/“Сәламәтлек – зур байлык” текстында ЛГМ</w:t>
      </w:r>
    </w:p>
    <w:p w:rsidR="000D76FE" w:rsidRPr="000D76FE" w:rsidRDefault="000D76FE" w:rsidP="000D76FE">
      <w:pPr>
        <w:widowControl/>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Склонение падежей имя действия /Исем фигыльнең килешләр белән  төрләнеше</w:t>
      </w:r>
    </w:p>
    <w:p w:rsidR="000D76FE" w:rsidRPr="000D76FE" w:rsidRDefault="000D76FE" w:rsidP="000D76FE">
      <w:pPr>
        <w:widowControl/>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Вред курения /Тәмәке тартуның зарары</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Что делает с людьми алкоголь?</w:t>
      </w:r>
      <w:r w:rsidRPr="000D76FE">
        <w:rPr>
          <w:rFonts w:ascii="Times New Roman" w:eastAsia="Calibri" w:hAnsi="Times New Roman" w:cs="Times New Roman"/>
          <w:color w:val="auto"/>
          <w:lang w:eastAsia="en-US" w:bidi="ar-SA"/>
        </w:rPr>
        <w:t xml:space="preserve"> </w:t>
      </w:r>
      <w:r w:rsidRPr="000D76FE">
        <w:rPr>
          <w:rFonts w:ascii="Times New Roman" w:eastAsia="Calibri" w:hAnsi="Times New Roman" w:cs="Times New Roman"/>
          <w:color w:val="auto"/>
          <w:lang w:val="tt-RU" w:eastAsia="en-US" w:bidi="ar-SA"/>
        </w:rPr>
        <w:t>/Аракы кешене нишләтә?</w:t>
      </w:r>
    </w:p>
    <w:p w:rsidR="000D76FE" w:rsidRPr="000D76FE" w:rsidRDefault="000D76FE" w:rsidP="000D76FE">
      <w:pPr>
        <w:widowControl/>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Вред от питья алкоголя /Исерткеч эчемлекләрнең зарары.</w:t>
      </w:r>
    </w:p>
    <w:p w:rsidR="000D76FE" w:rsidRPr="000D76FE" w:rsidRDefault="000D76FE" w:rsidP="000D76FE">
      <w:pPr>
        <w:widowControl/>
        <w:tabs>
          <w:tab w:val="left" w:pos="945"/>
        </w:tabs>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Написание рассказа “Я и моя жизнь” /“Мин һәм минем тормыш” хикәя язу</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Советы против гаджетомании/Гаджетоманиягә каршы киңәшләр</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Монолог. “Секреты нахождения друзей”/Монолог. “Дуслар табу сере”.</w:t>
      </w:r>
    </w:p>
    <w:p w:rsidR="000D76FE" w:rsidRPr="000D76FE" w:rsidRDefault="000D76FE" w:rsidP="000D76FE">
      <w:pPr>
        <w:widowControl/>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eastAsia="en-US" w:bidi="ar-SA"/>
        </w:rPr>
        <w:t xml:space="preserve">Контрольная работа. «Здоровье – большое богатство» /Контроль эш. </w:t>
      </w:r>
      <w:r w:rsidRPr="000D76FE">
        <w:rPr>
          <w:rFonts w:ascii="Times New Roman" w:eastAsia="Calibri" w:hAnsi="Times New Roman" w:cs="Times New Roman"/>
          <w:color w:val="auto"/>
          <w:lang w:val="tt-RU" w:eastAsia="en-US" w:bidi="ar-SA"/>
        </w:rPr>
        <w:t>“Сәламәтлек – зур байлык”.</w:t>
      </w:r>
    </w:p>
    <w:p w:rsidR="000D76FE" w:rsidRPr="000D76FE" w:rsidRDefault="000D76FE" w:rsidP="000D76FE">
      <w:pPr>
        <w:widowControl/>
        <w:autoSpaceDE w:val="0"/>
        <w:autoSpaceDN w:val="0"/>
        <w:adjustRightInd w:val="0"/>
        <w:contextualSpacing/>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Перевод упражнений /Тәрҗемә күнегүләре</w:t>
      </w:r>
    </w:p>
    <w:p w:rsidR="000D76FE" w:rsidRPr="000D76FE" w:rsidRDefault="000D76FE" w:rsidP="000D76FE">
      <w:pPr>
        <w:widowControl/>
        <w:spacing w:line="276" w:lineRule="auto"/>
        <w:ind w:right="-595"/>
        <w:rPr>
          <w:rFonts w:ascii="Times New Roman" w:eastAsia="Calibri" w:hAnsi="Times New Roman" w:cs="Times New Roman"/>
          <w:color w:val="auto"/>
          <w:lang w:val="tt-RU" w:eastAsia="en-US" w:bidi="ar-SA"/>
        </w:rPr>
      </w:pPr>
      <w:r w:rsidRPr="000D76FE">
        <w:rPr>
          <w:rFonts w:ascii="Times New Roman" w:eastAsia="Calibri" w:hAnsi="Times New Roman" w:cs="Times New Roman"/>
          <w:color w:val="auto"/>
          <w:lang w:val="tt-RU" w:eastAsia="en-US" w:bidi="ar-SA"/>
        </w:rPr>
        <w:t>Мое любимое увлечение /Минем яраткан шөгылем</w:t>
      </w:r>
    </w:p>
    <w:p w:rsidR="000D76FE" w:rsidRPr="000D76FE" w:rsidRDefault="000D76FE" w:rsidP="000D76FE">
      <w:pPr>
        <w:widowControl/>
        <w:spacing w:line="276" w:lineRule="auto"/>
        <w:ind w:right="-595"/>
        <w:rPr>
          <w:rFonts w:ascii="Times New Roman" w:eastAsia="Times New Roman" w:hAnsi="Times New Roman" w:cs="Times New Roman"/>
          <w:bCs/>
          <w:color w:val="auto"/>
          <w:lang w:val="tt-RU" w:bidi="ar-SA"/>
        </w:rPr>
      </w:pPr>
    </w:p>
    <w:p w:rsidR="000D76FE" w:rsidRPr="000D76FE" w:rsidRDefault="000D76FE" w:rsidP="000D76FE">
      <w:pPr>
        <w:widowControl/>
        <w:spacing w:line="276" w:lineRule="auto"/>
        <w:ind w:right="-595"/>
        <w:rPr>
          <w:rFonts w:ascii="Times New Roman" w:eastAsia="Calibri" w:hAnsi="Times New Roman" w:cs="Times New Roman"/>
          <w:b/>
          <w:color w:val="auto"/>
          <w:lang w:val="tt-RU" w:eastAsia="en-US" w:bidi="ar-SA"/>
        </w:rPr>
      </w:pPr>
      <w:r w:rsidRPr="000D76FE">
        <w:rPr>
          <w:rFonts w:ascii="Times New Roman" w:eastAsia="Calibri" w:hAnsi="Times New Roman" w:cs="Times New Roman"/>
          <w:b/>
          <w:color w:val="auto"/>
          <w:lang w:val="tt-RU" w:eastAsia="en-US" w:bidi="ar-SA"/>
        </w:rPr>
        <w:t>Никто и ничто не будет забыто / Беркем дә, бернәрсә дә онытылмый</w:t>
      </w:r>
    </w:p>
    <w:p w:rsidR="000D76FE" w:rsidRPr="000D76FE" w:rsidRDefault="000D76FE" w:rsidP="000D76FE">
      <w:pPr>
        <w:widowControl/>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 xml:space="preserve">Сбор дополнительной информации о Великой Отечественной войне./Бөек Ватан сугышы турында өстәмә мәгълүмат туплау. </w:t>
      </w:r>
    </w:p>
    <w:p w:rsidR="000D76FE" w:rsidRPr="000D76FE" w:rsidRDefault="000D76FE" w:rsidP="000D76FE">
      <w:pPr>
        <w:widowControl/>
        <w:rPr>
          <w:rFonts w:ascii="Times New Roman" w:eastAsia="Calibri" w:hAnsi="Times New Roman" w:cs="Times New Roman"/>
          <w:lang w:val="tt-RU" w:eastAsia="en-US" w:bidi="ar-SA"/>
        </w:rPr>
      </w:pPr>
      <w:r w:rsidRPr="000D76FE">
        <w:rPr>
          <w:rFonts w:ascii="Times New Roman" w:eastAsia="Calibri" w:hAnsi="Times New Roman" w:cs="Times New Roman"/>
          <w:color w:val="auto"/>
          <w:lang w:eastAsia="en-US" w:bidi="ar-SA"/>
        </w:rPr>
        <w:t>Кто такие джалильцы? Творческая работа по теме (реферат, презентация, проектная работа и др.)/</w:t>
      </w:r>
      <w:r w:rsidRPr="000D76FE">
        <w:rPr>
          <w:rFonts w:ascii="Times New Roman" w:eastAsia="Calibri" w:hAnsi="Times New Roman" w:cs="Times New Roman"/>
          <w:color w:val="auto"/>
          <w:lang w:val="tt-RU" w:eastAsia="en-US" w:bidi="ar-SA"/>
        </w:rPr>
        <w:t xml:space="preserve">Кемнәр ул – җәлилчеләр? Тема буенча иҗади эш (реферат, презентация, проект эше һ.б.). </w:t>
      </w:r>
    </w:p>
    <w:p w:rsidR="000D76FE" w:rsidRPr="000D76FE" w:rsidRDefault="000D76FE" w:rsidP="000D76FE">
      <w:pPr>
        <w:widowControl/>
        <w:rPr>
          <w:rFonts w:ascii="Times New Roman" w:eastAsia="Calibri" w:hAnsi="Times New Roman" w:cs="Times New Roman"/>
          <w:lang w:val="tt-RU" w:eastAsia="en-US" w:bidi="ar-SA"/>
        </w:rPr>
      </w:pPr>
      <w:r w:rsidRPr="000D76FE">
        <w:rPr>
          <w:rFonts w:ascii="Times New Roman" w:eastAsia="Calibri" w:hAnsi="Times New Roman" w:cs="Times New Roman"/>
          <w:color w:val="auto"/>
          <w:lang w:val="tt-RU" w:eastAsia="en-US" w:bidi="ar-SA"/>
        </w:rPr>
        <w:t xml:space="preserve">Произведения русских писателей о Великой Отечественной войне /Бөек Ватан сугышы турында рус язучыларының әсәрләре. </w:t>
      </w:r>
    </w:p>
    <w:p w:rsidR="000D76FE" w:rsidRPr="000D76FE" w:rsidRDefault="000D76FE" w:rsidP="000D76FE">
      <w:pPr>
        <w:widowControl/>
        <w:rPr>
          <w:rFonts w:ascii="Times New Roman" w:eastAsia="Calibri" w:hAnsi="Times New Roman" w:cs="Times New Roman"/>
          <w:lang w:val="tt-RU" w:eastAsia="en-US" w:bidi="ar-SA"/>
        </w:rPr>
      </w:pPr>
      <w:r w:rsidRPr="000D76FE">
        <w:rPr>
          <w:rFonts w:ascii="Times New Roman" w:eastAsia="Calibri" w:hAnsi="Times New Roman" w:cs="Times New Roman"/>
          <w:lang w:val="tt-RU" w:eastAsia="en-US" w:bidi="ar-SA"/>
        </w:rPr>
        <w:t xml:space="preserve"> Промежуточная контрольная работа. “Никто и ничто не будет забыто”</w:t>
      </w:r>
      <w:r w:rsidRPr="000D76FE">
        <w:rPr>
          <w:rFonts w:ascii="Times New Roman" w:eastAsia="Calibri" w:hAnsi="Times New Roman" w:cs="Times New Roman"/>
          <w:lang w:eastAsia="en-US" w:bidi="ar-SA"/>
        </w:rPr>
        <w:t>/</w:t>
      </w:r>
      <w:r w:rsidRPr="000D76FE">
        <w:rPr>
          <w:rFonts w:ascii="Times New Roman" w:eastAsia="Calibri" w:hAnsi="Times New Roman" w:cs="Times New Roman"/>
          <w:lang w:val="tt-RU" w:eastAsia="en-US" w:bidi="ar-SA"/>
        </w:rPr>
        <w:t>Арадаш Контроль эш.  “</w:t>
      </w:r>
      <w:r w:rsidRPr="000D76FE">
        <w:rPr>
          <w:rFonts w:ascii="Times New Roman" w:eastAsia="Calibri" w:hAnsi="Times New Roman" w:cs="Times New Roman"/>
          <w:color w:val="auto"/>
          <w:lang w:val="tt-RU" w:eastAsia="en-US" w:bidi="ar-SA"/>
        </w:rPr>
        <w:t>Беркем дә, бернәрсә дә онытылмый</w:t>
      </w:r>
      <w:r w:rsidRPr="000D76FE">
        <w:rPr>
          <w:rFonts w:ascii="Times New Roman" w:eastAsia="Calibri" w:hAnsi="Times New Roman" w:cs="Times New Roman"/>
          <w:lang w:val="tt-RU" w:eastAsia="en-US" w:bidi="ar-SA"/>
        </w:rPr>
        <w:t>”</w:t>
      </w:r>
    </w:p>
    <w:p w:rsidR="000D76FE" w:rsidRPr="000D76FE" w:rsidRDefault="000D76FE" w:rsidP="000D76FE">
      <w:pPr>
        <w:widowControl/>
        <w:spacing w:line="276" w:lineRule="auto"/>
        <w:ind w:right="-595"/>
        <w:rPr>
          <w:rFonts w:ascii="Times New Roman" w:eastAsia="Times New Roman" w:hAnsi="Times New Roman" w:cs="Times New Roman"/>
          <w:bCs/>
          <w:color w:val="auto"/>
          <w:lang w:val="tt-RU" w:bidi="ar-SA"/>
        </w:rPr>
      </w:pPr>
      <w:r w:rsidRPr="000D76FE">
        <w:rPr>
          <w:rFonts w:ascii="Times New Roman" w:eastAsia="Calibri" w:hAnsi="Times New Roman" w:cs="Times New Roman"/>
          <w:color w:val="auto"/>
          <w:lang w:eastAsia="en-US" w:bidi="ar-SA"/>
        </w:rPr>
        <w:t>Повторение. «Что такое храбрость?»/</w:t>
      </w:r>
      <w:r w:rsidRPr="000D76FE">
        <w:rPr>
          <w:rFonts w:ascii="Times New Roman" w:eastAsia="Calibri" w:hAnsi="Times New Roman" w:cs="Times New Roman"/>
          <w:color w:val="auto"/>
          <w:lang w:val="tt-RU" w:eastAsia="en-US" w:bidi="ar-SA"/>
        </w:rPr>
        <w:t>Йомгаклау. “Батырлык нәрсә ул?”</w:t>
      </w:r>
    </w:p>
    <w:p w:rsidR="000D76FE" w:rsidRPr="000D76FE" w:rsidRDefault="000D76FE" w:rsidP="000D76FE">
      <w:pPr>
        <w:widowControl/>
        <w:spacing w:after="160" w:line="259" w:lineRule="auto"/>
        <w:rPr>
          <w:rFonts w:ascii="Calibri" w:eastAsia="Calibri" w:hAnsi="Calibri" w:cs="Times New Roman"/>
          <w:color w:val="auto"/>
          <w:sz w:val="22"/>
          <w:szCs w:val="22"/>
          <w:lang w:eastAsia="en-US" w:bidi="ar-SA"/>
        </w:rPr>
      </w:pPr>
    </w:p>
    <w:p w:rsidR="00533640" w:rsidRDefault="00533640" w:rsidP="000D76FE">
      <w:pPr>
        <w:spacing w:line="272" w:lineRule="auto"/>
        <w:jc w:val="both"/>
        <w:rPr>
          <w:rFonts w:ascii="Times New Roman" w:eastAsia="Times New Roman" w:hAnsi="Times New Roman" w:cs="Times New Roman"/>
        </w:rPr>
      </w:pPr>
      <w:r w:rsidRPr="00DF28E5">
        <w:rPr>
          <w:rFonts w:ascii="Times New Roman" w:eastAsia="Times New Roman" w:hAnsi="Times New Roman" w:cs="Times New Roman"/>
          <w:b/>
          <w:bCs/>
        </w:rPr>
        <w:t>Основное содержание уче</w:t>
      </w:r>
      <w:r w:rsidR="0063075E">
        <w:rPr>
          <w:rFonts w:ascii="Times New Roman" w:eastAsia="Times New Roman" w:hAnsi="Times New Roman" w:cs="Times New Roman"/>
          <w:b/>
          <w:bCs/>
        </w:rPr>
        <w:t xml:space="preserve">бного предмета родной </w:t>
      </w:r>
      <w:r w:rsidRPr="00DF28E5">
        <w:rPr>
          <w:rFonts w:ascii="Times New Roman" w:eastAsia="Times New Roman" w:hAnsi="Times New Roman" w:cs="Times New Roman"/>
          <w:b/>
          <w:bCs/>
        </w:rPr>
        <w:t>язык</w:t>
      </w:r>
      <w:r w:rsidR="0063075E">
        <w:rPr>
          <w:rFonts w:ascii="Times New Roman" w:eastAsia="Times New Roman" w:hAnsi="Times New Roman" w:cs="Times New Roman"/>
          <w:b/>
          <w:bCs/>
        </w:rPr>
        <w:t xml:space="preserve"> (русский)</w:t>
      </w:r>
    </w:p>
    <w:p w:rsidR="00DB269A" w:rsidRDefault="00DB269A" w:rsidP="00DB269A">
      <w:pPr>
        <w:ind w:right="301"/>
        <w:jc w:val="center"/>
        <w:rPr>
          <w:rFonts w:ascii="Times New Roman" w:hAnsi="Times New Roman" w:cs="Times New Roman"/>
          <w:b/>
        </w:rPr>
      </w:pPr>
      <w:r>
        <w:rPr>
          <w:rFonts w:ascii="Times New Roman" w:hAnsi="Times New Roman" w:cs="Times New Roman"/>
          <w:b/>
        </w:rPr>
        <w:t>5 клас</w:t>
      </w:r>
    </w:p>
    <w:p w:rsidR="00DF28E5" w:rsidRPr="00DF28E5" w:rsidRDefault="00DF28E5" w:rsidP="00DB269A">
      <w:pPr>
        <w:ind w:right="301"/>
        <w:jc w:val="center"/>
        <w:rPr>
          <w:rFonts w:ascii="Times New Roman" w:hAnsi="Times New Roman" w:cs="Times New Roman"/>
          <w:b/>
        </w:rPr>
      </w:pPr>
      <w:r w:rsidRPr="00DF28E5">
        <w:rPr>
          <w:rFonts w:ascii="Times New Roman" w:hAnsi="Times New Roman" w:cs="Times New Roman"/>
          <w:b/>
        </w:rPr>
        <w:t xml:space="preserve">Язык и культура </w:t>
      </w:r>
    </w:p>
    <w:p w:rsidR="00DF28E5" w:rsidRPr="00DF28E5" w:rsidRDefault="00DF28E5" w:rsidP="00DF28E5">
      <w:pPr>
        <w:ind w:right="301"/>
        <w:jc w:val="both"/>
        <w:rPr>
          <w:rFonts w:ascii="Times New Roman" w:hAnsi="Times New Roman" w:cs="Times New Roman"/>
        </w:rPr>
      </w:pPr>
      <w:r w:rsidRPr="00DF28E5">
        <w:rPr>
          <w:rFonts w:ascii="Times New Roman" w:hAnsi="Times New Roman" w:cs="Times New Roman"/>
        </w:rPr>
        <w:t xml:space="preserve">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 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w:t>
      </w:r>
      <w:r w:rsidRPr="00DF28E5">
        <w:rPr>
          <w:rFonts w:ascii="Times New Roman" w:hAnsi="Times New Roman" w:cs="Times New Roman"/>
        </w:rPr>
        <w:lastRenderedPageBreak/>
        <w:t xml:space="preserve">сивка-бурка, жар-птица, и т.п.) в русских народных и литературных сказках, народных песнях, былинах, художественной литературе.  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Бобарихой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 Краткая история русской письменности. Создание славянского алфавита. 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  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Ознакомление с историей и этимологией некоторых слов.   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Поэтизмы и словасимволы, обладающие традиционной метафорической образностью, в поэтической речи. 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w:t>
      </w:r>
    </w:p>
    <w:p w:rsidR="00DF28E5" w:rsidRPr="00DF28E5" w:rsidRDefault="00DF28E5" w:rsidP="00DF28E5">
      <w:pPr>
        <w:ind w:right="301"/>
        <w:jc w:val="both"/>
        <w:rPr>
          <w:rFonts w:ascii="Times New Roman" w:hAnsi="Times New Roman" w:cs="Times New Roman"/>
        </w:rPr>
      </w:pPr>
      <w:r w:rsidRPr="00DF28E5">
        <w:rPr>
          <w:rFonts w:ascii="Times New Roman" w:hAnsi="Times New Roman" w:cs="Times New Roman"/>
        </w:rPr>
        <w:t xml:space="preserve">но мудрая для эскимосов; змея – злая, коварная для русских, символ долголетия, мудрости – в тюркских языках и т.п.). 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 Общеизвестные старинные русские города. Происхождение их названий.  </w:t>
      </w:r>
    </w:p>
    <w:p w:rsidR="00DF28E5" w:rsidRPr="00DF28E5" w:rsidRDefault="00DF28E5" w:rsidP="00DF28E5">
      <w:pPr>
        <w:ind w:right="301"/>
        <w:jc w:val="both"/>
        <w:rPr>
          <w:rFonts w:ascii="Times New Roman" w:hAnsi="Times New Roman" w:cs="Times New Roman"/>
          <w:b/>
        </w:rPr>
      </w:pPr>
      <w:r w:rsidRPr="00DF28E5">
        <w:rPr>
          <w:rFonts w:ascii="Times New Roman" w:hAnsi="Times New Roman" w:cs="Times New Roman"/>
          <w:b/>
        </w:rPr>
        <w:t>Культура речи</w:t>
      </w:r>
    </w:p>
    <w:p w:rsidR="00DF28E5" w:rsidRPr="00DF28E5" w:rsidRDefault="00DF28E5" w:rsidP="00DF28E5">
      <w:pPr>
        <w:ind w:right="301"/>
        <w:jc w:val="both"/>
        <w:rPr>
          <w:rFonts w:ascii="Times New Roman" w:hAnsi="Times New Roman" w:cs="Times New Roman"/>
        </w:rPr>
      </w:pPr>
      <w:r w:rsidRPr="00DF28E5">
        <w:rPr>
          <w:rFonts w:ascii="Times New Roman" w:hAnsi="Times New Roman" w:cs="Times New Roman"/>
        </w:rPr>
        <w:t xml:space="preserve">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 Постоянное и подвижное ударение в именах существительных; именах прилагательных, глаголах. Омографы: ударение как маркёр смысла слова: пАрить — парИть, рОжки — рожкИ, пОлки — полкИ, Атлас — атлАс. Произносительные варианты орфоэпической нормы: (було[ч’]ная — було[ш]ная, же[н’]щина — же[н]щина, до[жд]ём — до[ж’]ём и под.). Произносительные варианты на уровне словосочетаний (микроволнОвая печь – микровОлновая терапия). Роль звукописи в художественном тексте. Основные лексические нормы современного русского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 Лексические нормы употребления имён существительных, прилагательных, глаголов в современном русском литературном языке. 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 (кинофильм — кинокартина — кино – кинолента, интернациональный — международный, экспорт — вывоз, импорт — ввоз‚ блато — болото, брещи — беречь, шлем — шелом, краткий — короткий, беспрестанный — бесперестанный‚ глаголить – говорить – сказать – брякнуть). </w:t>
      </w:r>
      <w:r w:rsidRPr="00DF28E5">
        <w:rPr>
          <w:rFonts w:ascii="Times New Roman" w:hAnsi="Times New Roman" w:cs="Times New Roman"/>
        </w:rPr>
        <w:lastRenderedPageBreak/>
        <w:t xml:space="preserve">Основные грамматические нормы современного русского литературного языка. Категория рода: род заимствованных несклоняемых имен существительных (шимпанзе, колибри, евро, авеню, салями, коммюнике); род сложных существительных (плащ-палатка, диван-кровать, музей-квартира); род имен собственных (географических названий); род аббревиатур. Нормативные и ненормативные формы употребления имён существительных. Формы существительных мужского рода множественного числа с окончаниями – а(-я), -ы(и)‚ различающиеся по смыслу: корпуса (здания, войсковые соединения) – корпусы (туловища); образа (иконы) – образы (литературные); кондуктора (работники транспорта) – кондукторы (приспособление в технике); меха (выделанные шкуры) – мехи (кузнечные); соболя (меха) – соболи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(токари – токаря, цехи – цеха, выборы – выбора, тракторы – трактора и др.).  Речевой этикет 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 </w:t>
      </w:r>
    </w:p>
    <w:p w:rsidR="00DF28E5" w:rsidRPr="00DF28E5" w:rsidRDefault="00DF28E5" w:rsidP="00DF28E5">
      <w:pPr>
        <w:ind w:right="301"/>
        <w:jc w:val="both"/>
        <w:rPr>
          <w:rFonts w:ascii="Times New Roman" w:hAnsi="Times New Roman" w:cs="Times New Roman"/>
          <w:b/>
        </w:rPr>
      </w:pPr>
      <w:r w:rsidRPr="00DF28E5">
        <w:rPr>
          <w:rFonts w:ascii="Times New Roman" w:hAnsi="Times New Roman" w:cs="Times New Roman"/>
          <w:b/>
        </w:rPr>
        <w:t>Речь. Речевая деятельность. Текст</w:t>
      </w:r>
    </w:p>
    <w:p w:rsidR="00DF28E5" w:rsidRPr="00DF28E5" w:rsidRDefault="00DF28E5" w:rsidP="00DF28E5">
      <w:pPr>
        <w:ind w:right="301"/>
        <w:jc w:val="both"/>
        <w:rPr>
          <w:rFonts w:ascii="Times New Roman" w:hAnsi="Times New Roman" w:cs="Times New Roman"/>
        </w:rPr>
      </w:pPr>
      <w:r w:rsidRPr="00DF28E5">
        <w:rPr>
          <w:rFonts w:ascii="Times New Roman" w:hAnsi="Times New Roman" w:cs="Times New Roman"/>
        </w:rPr>
        <w:t xml:space="preserve">Язык и речь. Виды речевой деятельности 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 Интонация и жесты. Формы речи: монолог и диалог.  Текст как единица языка и речи 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 Функциональные разновидности языка Функциональные разновидности языка.  Разговорная речь. Просьба, извинение как жанры разговорной речи. Официальноделовой стиль. Объявление (устное и письменное). Учебно-научный стиль. План ответа на уроке, план текста. Публицистический стиль. Устное выступление. Девиз, слоган.  </w:t>
      </w:r>
    </w:p>
    <w:p w:rsidR="00DF28E5" w:rsidRPr="00DF28E5" w:rsidRDefault="00DF28E5" w:rsidP="00DF28E5">
      <w:pPr>
        <w:ind w:right="301"/>
        <w:jc w:val="both"/>
        <w:rPr>
          <w:rFonts w:ascii="Times New Roman" w:hAnsi="Times New Roman" w:cs="Times New Roman"/>
        </w:rPr>
      </w:pPr>
      <w:r w:rsidRPr="00DF28E5">
        <w:rPr>
          <w:rFonts w:ascii="Times New Roman" w:hAnsi="Times New Roman" w:cs="Times New Roman"/>
        </w:rPr>
        <w:t xml:space="preserve">Язык художественной литературы. Литературная сказка. Рассказ. 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  </w:t>
      </w:r>
    </w:p>
    <w:p w:rsidR="0090586B" w:rsidRDefault="0090586B" w:rsidP="00DF28E5">
      <w:pPr>
        <w:ind w:right="301"/>
        <w:jc w:val="both"/>
        <w:rPr>
          <w:rFonts w:ascii="Times New Roman" w:hAnsi="Times New Roman" w:cs="Times New Roman"/>
          <w:b/>
        </w:rPr>
      </w:pPr>
      <w:r>
        <w:rPr>
          <w:rFonts w:ascii="Times New Roman" w:hAnsi="Times New Roman" w:cs="Times New Roman"/>
          <w:b/>
        </w:rPr>
        <w:t>6 класс</w:t>
      </w:r>
    </w:p>
    <w:p w:rsidR="00DF28E5" w:rsidRPr="0090586B" w:rsidRDefault="00DF28E5" w:rsidP="00DF28E5">
      <w:pPr>
        <w:ind w:right="301"/>
        <w:jc w:val="both"/>
        <w:rPr>
          <w:rFonts w:ascii="Times New Roman" w:hAnsi="Times New Roman" w:cs="Times New Roman"/>
          <w:b/>
        </w:rPr>
      </w:pPr>
      <w:r w:rsidRPr="00DF28E5">
        <w:rPr>
          <w:rFonts w:ascii="Times New Roman" w:hAnsi="Times New Roman" w:cs="Times New Roman"/>
          <w:b/>
        </w:rPr>
        <w:t>Язык и культура</w:t>
      </w:r>
    </w:p>
    <w:p w:rsidR="00DF28E5" w:rsidRPr="00DF28E5" w:rsidRDefault="00DF28E5" w:rsidP="00DF28E5">
      <w:pPr>
        <w:ind w:right="301"/>
        <w:jc w:val="both"/>
        <w:rPr>
          <w:rFonts w:ascii="Times New Roman" w:hAnsi="Times New Roman" w:cs="Times New Roman"/>
        </w:rPr>
      </w:pPr>
      <w:r w:rsidRPr="00DF28E5">
        <w:rPr>
          <w:rFonts w:ascii="Times New Roman" w:hAnsi="Times New Roman" w:cs="Times New Roman"/>
        </w:rPr>
        <w:t xml:space="preserve">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 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 Пополнение словарного состава русского языка новой лексикой. Современные неологизмы и их группы по сфере употребления и стилистической окраске. 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 </w:t>
      </w:r>
    </w:p>
    <w:p w:rsidR="00DF28E5" w:rsidRPr="00DF28E5" w:rsidRDefault="00DF28E5" w:rsidP="00DF28E5">
      <w:pPr>
        <w:ind w:right="301"/>
        <w:jc w:val="both"/>
        <w:rPr>
          <w:rFonts w:ascii="Times New Roman" w:hAnsi="Times New Roman" w:cs="Times New Roman"/>
          <w:b/>
        </w:rPr>
      </w:pPr>
      <w:r w:rsidRPr="00DF28E5">
        <w:rPr>
          <w:rFonts w:ascii="Times New Roman" w:hAnsi="Times New Roman" w:cs="Times New Roman"/>
          <w:b/>
        </w:rPr>
        <w:t xml:space="preserve"> Культура речи</w:t>
      </w:r>
    </w:p>
    <w:p w:rsidR="00DF28E5" w:rsidRPr="00DF28E5" w:rsidRDefault="00DF28E5" w:rsidP="00DF28E5">
      <w:pPr>
        <w:ind w:right="301"/>
        <w:jc w:val="both"/>
        <w:rPr>
          <w:rFonts w:ascii="Times New Roman" w:hAnsi="Times New Roman" w:cs="Times New Roman"/>
        </w:rPr>
      </w:pPr>
      <w:r w:rsidRPr="00DF28E5">
        <w:rPr>
          <w:rFonts w:ascii="Times New Roman" w:hAnsi="Times New Roman" w:cs="Times New Roman"/>
        </w:rPr>
        <w:lastRenderedPageBreak/>
        <w:t xml:space="preserve">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род.п. мн.ч.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w:t>
      </w:r>
    </w:p>
    <w:p w:rsidR="00DF28E5" w:rsidRPr="00DF28E5" w:rsidRDefault="00DF28E5" w:rsidP="00DF28E5">
      <w:pPr>
        <w:ind w:right="301"/>
        <w:jc w:val="both"/>
        <w:rPr>
          <w:rFonts w:ascii="Times New Roman" w:hAnsi="Times New Roman" w:cs="Times New Roman"/>
        </w:rPr>
      </w:pPr>
      <w:r w:rsidRPr="00DF28E5">
        <w:rPr>
          <w:rFonts w:ascii="Times New Roman" w:hAnsi="Times New Roman" w:cs="Times New Roman"/>
        </w:rPr>
        <w:t xml:space="preserve">времени м.р.; ударение в формах глаголов II спр. на –ить; глаголы звонить, включить и др. Варианты ударения внутри нормы: баловать – баловать, обеспечение – обеспечение. 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 Типичные речевые ошибки‚ связанные с употреблением синонимов‚ антонимов и лексических омонимов в речи. Основные грамматические нормы современного русского литературного языка. Категория склонения: склонение русских и иностранных имён и фамилий; названий географических объектов; им.п. мн.ч. существительных на -а/-я и -ы/-и (директора, договоры); род.п. мн.ч. существительных м. и ср.р. с нулевым окончанием и окончанием –ов (баклажанов, яблок, гектаров, носков, чулок); род.п. мн.ч. существительных ж.р. на –ня (басен, вишен, богинь, тихонь, кухонь); тв.п. мн.ч. существительных III склонения; род.п. ед.ч. существительных м.р. (стакан чая – стакан чаю);склонение местоимений‚ порядковых и количественных числительных. Нормативные и ненормативные формы имён существительных. Типичные грамматические ошибки в речи. Нормы употребления форм имен существительных в соответствии с типом склонения (в санаторий – не «санаторию», стукнуть туфлей – не «туфлем»), родом существительного (красного платья – не «платьи»), принадлежностью к разряду – одушевленности – неодушевленности (смотреть на спутника – смотреть на спутник), особенностями окончаний форм множественного числа (чулок, носков, апельсинов, мандаринов, профессора, паспорта и т. д.). Нормы употребления имен прилагательных в формах сравнительной степени (ближайший – не «самый ближайший»), в краткой форме (медлен – медленен, торжествен – торжественен). 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 </w:t>
      </w:r>
    </w:p>
    <w:p w:rsidR="00DF28E5" w:rsidRPr="00DF28E5" w:rsidRDefault="00DF28E5" w:rsidP="00DF28E5">
      <w:pPr>
        <w:ind w:right="301"/>
        <w:jc w:val="both"/>
        <w:rPr>
          <w:rFonts w:ascii="Times New Roman" w:hAnsi="Times New Roman" w:cs="Times New Roman"/>
        </w:rPr>
      </w:pPr>
      <w:r w:rsidRPr="00DF28E5">
        <w:rPr>
          <w:rFonts w:ascii="Times New Roman" w:hAnsi="Times New Roman" w:cs="Times New Roman"/>
        </w:rPr>
        <w:t xml:space="preserve">Речевой этикет. 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  </w:t>
      </w:r>
    </w:p>
    <w:p w:rsidR="00DF28E5" w:rsidRPr="00DF28E5" w:rsidRDefault="00DF28E5" w:rsidP="00DF28E5">
      <w:pPr>
        <w:ind w:right="301"/>
        <w:jc w:val="both"/>
        <w:rPr>
          <w:rFonts w:ascii="Times New Roman" w:hAnsi="Times New Roman" w:cs="Times New Roman"/>
          <w:b/>
        </w:rPr>
      </w:pPr>
      <w:r w:rsidRPr="00DF28E5">
        <w:rPr>
          <w:rFonts w:ascii="Times New Roman" w:hAnsi="Times New Roman" w:cs="Times New Roman"/>
          <w:b/>
        </w:rPr>
        <w:t xml:space="preserve"> Речь. Речевая деятельность. Текст</w:t>
      </w:r>
    </w:p>
    <w:p w:rsidR="00DF28E5" w:rsidRPr="00DF28E5" w:rsidRDefault="00DF28E5" w:rsidP="00DF28E5">
      <w:pPr>
        <w:ind w:right="301"/>
        <w:jc w:val="both"/>
        <w:rPr>
          <w:rFonts w:ascii="Times New Roman" w:hAnsi="Times New Roman" w:cs="Times New Roman"/>
        </w:rPr>
      </w:pPr>
      <w:r w:rsidRPr="00DF28E5">
        <w:rPr>
          <w:rFonts w:ascii="Times New Roman" w:hAnsi="Times New Roman" w:cs="Times New Roman"/>
        </w:rPr>
        <w:t xml:space="preserve">Язык и речь. Виды речевой деятельности  Эффективные приёмы чтения. Предтекстовый, текстовый и послетекстовый этапы работы. Текст как единица языка и речи Текст, тематическое единство текста. Тексты описательного типа: определение, дефиниция, собственно описание, пояснение. Функциональные разновидности языка Разговорная речь. Рассказ о событии, «бывальщины». 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Публицистический стиль. </w:t>
      </w:r>
      <w:r w:rsidRPr="00DF28E5">
        <w:rPr>
          <w:rFonts w:ascii="Times New Roman" w:hAnsi="Times New Roman" w:cs="Times New Roman"/>
        </w:rPr>
        <w:lastRenderedPageBreak/>
        <w:t xml:space="preserve">Устное выступление.  Язык художественной литературы. Описание внешности человека. </w:t>
      </w:r>
    </w:p>
    <w:p w:rsidR="00DF28E5" w:rsidRPr="00DF28E5" w:rsidRDefault="00DF28E5" w:rsidP="00DF28E5">
      <w:pPr>
        <w:ind w:right="301"/>
        <w:jc w:val="both"/>
        <w:rPr>
          <w:rFonts w:ascii="Times New Roman" w:hAnsi="Times New Roman" w:cs="Times New Roman"/>
          <w:b/>
        </w:rPr>
      </w:pPr>
      <w:r w:rsidRPr="00DF28E5">
        <w:rPr>
          <w:rFonts w:ascii="Times New Roman" w:hAnsi="Times New Roman" w:cs="Times New Roman"/>
          <w:b/>
        </w:rPr>
        <w:t>7 класс</w:t>
      </w:r>
    </w:p>
    <w:p w:rsidR="00DF28E5" w:rsidRPr="00DF28E5" w:rsidRDefault="00DF28E5" w:rsidP="00DF28E5">
      <w:pPr>
        <w:ind w:right="301"/>
        <w:jc w:val="both"/>
        <w:rPr>
          <w:rFonts w:ascii="Times New Roman" w:hAnsi="Times New Roman" w:cs="Times New Roman"/>
        </w:rPr>
      </w:pPr>
      <w:r w:rsidRPr="00DF28E5">
        <w:rPr>
          <w:rFonts w:ascii="Times New Roman" w:hAnsi="Times New Roman" w:cs="Times New Roman"/>
          <w:b/>
        </w:rPr>
        <w:t xml:space="preserve"> Язык и культура</w:t>
      </w:r>
    </w:p>
    <w:p w:rsidR="00DF28E5" w:rsidRPr="00DF28E5" w:rsidRDefault="00DF28E5" w:rsidP="00DF28E5">
      <w:pPr>
        <w:ind w:right="301"/>
        <w:jc w:val="both"/>
        <w:rPr>
          <w:rFonts w:ascii="Times New Roman" w:hAnsi="Times New Roman" w:cs="Times New Roman"/>
        </w:rPr>
      </w:pPr>
      <w:r w:rsidRPr="00DF28E5">
        <w:rPr>
          <w:rFonts w:ascii="Times New Roman" w:hAnsi="Times New Roman" w:cs="Times New Roman"/>
        </w:rPr>
        <w:t xml:space="preserve">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w:t>
      </w:r>
    </w:p>
    <w:p w:rsidR="0090586B" w:rsidRDefault="00DF28E5" w:rsidP="00DF28E5">
      <w:pPr>
        <w:ind w:right="301"/>
        <w:jc w:val="both"/>
        <w:rPr>
          <w:rFonts w:ascii="Times New Roman" w:hAnsi="Times New Roman" w:cs="Times New Roman"/>
          <w:b/>
        </w:rPr>
      </w:pPr>
      <w:r w:rsidRPr="00DF28E5">
        <w:rPr>
          <w:rFonts w:ascii="Times New Roman" w:hAnsi="Times New Roman" w:cs="Times New Roman"/>
        </w:rPr>
        <w:t xml:space="preserve">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(губернатор, диакон, ваучер, агитационный пункт, большевик, колхоз и т.п.).  Лексические заимствования последних десятилетий. Употребление иноязычных слов как проблема культуры речи. </w:t>
      </w:r>
    </w:p>
    <w:p w:rsidR="00DF28E5" w:rsidRPr="00DF28E5" w:rsidRDefault="00DF28E5" w:rsidP="00DF28E5">
      <w:pPr>
        <w:ind w:right="301"/>
        <w:jc w:val="both"/>
        <w:rPr>
          <w:rFonts w:ascii="Times New Roman" w:hAnsi="Times New Roman" w:cs="Times New Roman"/>
          <w:b/>
        </w:rPr>
      </w:pPr>
      <w:r w:rsidRPr="00DF28E5">
        <w:rPr>
          <w:rFonts w:ascii="Times New Roman" w:hAnsi="Times New Roman" w:cs="Times New Roman"/>
          <w:b/>
        </w:rPr>
        <w:t xml:space="preserve"> Культура речи </w:t>
      </w:r>
    </w:p>
    <w:p w:rsidR="00DF28E5" w:rsidRPr="00DF28E5" w:rsidRDefault="00DF28E5" w:rsidP="00DF28E5">
      <w:pPr>
        <w:ind w:right="301"/>
        <w:jc w:val="both"/>
        <w:rPr>
          <w:rFonts w:ascii="Times New Roman" w:hAnsi="Times New Roman" w:cs="Times New Roman"/>
        </w:rPr>
      </w:pPr>
      <w:r w:rsidRPr="00DF28E5">
        <w:rPr>
          <w:rFonts w:ascii="Times New Roman" w:hAnsi="Times New Roman" w:cs="Times New Roman"/>
        </w:rPr>
        <w:t xml:space="preserve">Основные орфоэпические нормы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(на дом‚ на гору) 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 Основные грамматические нормы современного русского литературного языка. 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 Нормы употребления в речи однокоренных слов типа висящий – висячий, горящий – горячий. 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(махаешь – машешь; обусловливать, сосредоточивать, уполномочивать, оспаривать, удостаивать, облагораживать). Речевой этикет 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 </w:t>
      </w:r>
    </w:p>
    <w:p w:rsidR="00DF28E5" w:rsidRPr="00DF28E5" w:rsidRDefault="00DF28E5" w:rsidP="00DF28E5">
      <w:pPr>
        <w:ind w:right="301"/>
        <w:jc w:val="both"/>
        <w:rPr>
          <w:rFonts w:ascii="Times New Roman" w:hAnsi="Times New Roman" w:cs="Times New Roman"/>
        </w:rPr>
      </w:pPr>
      <w:r w:rsidRPr="00DF28E5">
        <w:rPr>
          <w:rFonts w:ascii="Times New Roman" w:hAnsi="Times New Roman" w:cs="Times New Roman"/>
          <w:b/>
        </w:rPr>
        <w:t>Речь. Речевая деятельность. Текст</w:t>
      </w:r>
    </w:p>
    <w:p w:rsidR="00DF28E5" w:rsidRPr="00DF28E5" w:rsidRDefault="00DF28E5" w:rsidP="00DF28E5">
      <w:pPr>
        <w:ind w:right="301"/>
        <w:jc w:val="both"/>
        <w:rPr>
          <w:rFonts w:ascii="Times New Roman" w:hAnsi="Times New Roman" w:cs="Times New Roman"/>
        </w:rPr>
      </w:pPr>
      <w:r w:rsidRPr="00DF28E5">
        <w:rPr>
          <w:rFonts w:ascii="Times New Roman" w:hAnsi="Times New Roman" w:cs="Times New Roman"/>
        </w:rPr>
        <w:t xml:space="preserve">Язык и речь. Виды речевой деятельности  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 Текст как единица языка и речи 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 Функциональные разновидности языка Разговорная речь. Беседа. Спор, виды споров. Правила поведения в споре, как управлять собой и собеседником. Корректные и некорректные приёмы ведения спора. Публицистический стиль. Путевые записки. Текст рекламного объявления, его языковые и структурные особенности. Язык художественной литературы. Фактуальная и подтекстная информация в текстах </w:t>
      </w:r>
      <w:r w:rsidRPr="00DF28E5">
        <w:rPr>
          <w:rFonts w:ascii="Times New Roman" w:hAnsi="Times New Roman" w:cs="Times New Roman"/>
        </w:rPr>
        <w:lastRenderedPageBreak/>
        <w:t xml:space="preserve">художественного стиля речи. Сильные позиции в художественных текстах. Притча.  </w:t>
      </w:r>
    </w:p>
    <w:p w:rsidR="00DF28E5" w:rsidRPr="00DF28E5" w:rsidRDefault="00DF28E5" w:rsidP="00DF28E5">
      <w:pPr>
        <w:ind w:right="301"/>
        <w:jc w:val="both"/>
        <w:rPr>
          <w:rFonts w:ascii="Times New Roman" w:hAnsi="Times New Roman" w:cs="Times New Roman"/>
          <w:b/>
        </w:rPr>
      </w:pPr>
      <w:r w:rsidRPr="00DF28E5">
        <w:rPr>
          <w:rFonts w:ascii="Times New Roman" w:hAnsi="Times New Roman" w:cs="Times New Roman"/>
          <w:b/>
        </w:rPr>
        <w:t>8 класс</w:t>
      </w:r>
    </w:p>
    <w:p w:rsidR="00DF28E5" w:rsidRPr="00DF28E5" w:rsidRDefault="00DF28E5" w:rsidP="00DF28E5">
      <w:pPr>
        <w:ind w:right="301"/>
        <w:jc w:val="both"/>
        <w:rPr>
          <w:rFonts w:ascii="Times New Roman" w:hAnsi="Times New Roman" w:cs="Times New Roman"/>
        </w:rPr>
      </w:pPr>
      <w:r w:rsidRPr="00DF28E5">
        <w:rPr>
          <w:rFonts w:ascii="Times New Roman" w:hAnsi="Times New Roman" w:cs="Times New Roman"/>
          <w:b/>
        </w:rPr>
        <w:t>Язык и культура</w:t>
      </w:r>
    </w:p>
    <w:p w:rsidR="00DF28E5" w:rsidRPr="00DF28E5" w:rsidRDefault="00DF28E5" w:rsidP="00DF28E5">
      <w:pPr>
        <w:ind w:right="301"/>
        <w:jc w:val="both"/>
        <w:rPr>
          <w:rFonts w:ascii="Times New Roman" w:hAnsi="Times New Roman" w:cs="Times New Roman"/>
        </w:rPr>
      </w:pPr>
      <w:r w:rsidRPr="00DF28E5">
        <w:rPr>
          <w:rFonts w:ascii="Times New Roman" w:hAnsi="Times New Roman" w:cs="Times New Roman"/>
        </w:rPr>
        <w:t xml:space="preserve">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 Роль старославянизмов в развитии русского литературного языка и их приметы. Стилистически нейтральные, книжные, устаревшие старославянизмы. Иноязычная лексика в разговорной речи, дисплейных текстах, современной публицистике. 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 </w:t>
      </w:r>
    </w:p>
    <w:p w:rsidR="00DF28E5" w:rsidRPr="00DF28E5" w:rsidRDefault="00DF28E5" w:rsidP="00DF28E5">
      <w:pPr>
        <w:ind w:right="301"/>
        <w:jc w:val="both"/>
        <w:rPr>
          <w:rFonts w:ascii="Times New Roman" w:hAnsi="Times New Roman" w:cs="Times New Roman"/>
        </w:rPr>
      </w:pPr>
      <w:r w:rsidRPr="00DF28E5">
        <w:rPr>
          <w:rFonts w:ascii="Times New Roman" w:hAnsi="Times New Roman" w:cs="Times New Roman"/>
          <w:b/>
        </w:rPr>
        <w:t>Культура речи</w:t>
      </w:r>
    </w:p>
    <w:p w:rsidR="00DF28E5" w:rsidRPr="00DF28E5" w:rsidRDefault="00DF28E5" w:rsidP="00DF28E5">
      <w:pPr>
        <w:ind w:right="301"/>
        <w:jc w:val="both"/>
        <w:rPr>
          <w:rFonts w:ascii="Times New Roman" w:hAnsi="Times New Roman" w:cs="Times New Roman"/>
        </w:rPr>
      </w:pPr>
      <w:r w:rsidRPr="00DF28E5">
        <w:rPr>
          <w:rFonts w:ascii="Times New Roman" w:hAnsi="Times New Roman" w:cs="Times New Roman"/>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чн и чт; произношение женских отчеств на -ична, -инична; произношение твёрдого [н] перед мягкими [ф'] и [в']; произношение мягкого [н] перед ч и щ.  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 Основные грамматические нормы современного русского литературного языка. 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(врач пришел – врач пришла); согласование сказуемого с подлежащим, выраженным сочетанием числительного несколько и существительным; согласование определения в количественно-именных сочетаниях с числительными два, три, четыре (два новых стола, две молодых женщины и две молодые женщины).  Нормы построения словосочетаний по типу согласования (маршрутное такси, обеих сестер – обоих братьев).  Варианты грамматической нормы: согласование сказуемого с подлежащим, выраженным сочетанием слов много, мало, немного, немало, сколько, столько, большинство, меньшинство. Отражение вариантов грамматической нормы в современных грамматических словарях и справочниках. Речевой этикет 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w:t>
      </w:r>
    </w:p>
    <w:p w:rsidR="00DF28E5" w:rsidRPr="00DF28E5" w:rsidRDefault="00DF28E5" w:rsidP="00DF28E5">
      <w:pPr>
        <w:ind w:right="301"/>
        <w:jc w:val="both"/>
        <w:rPr>
          <w:rFonts w:ascii="Times New Roman" w:hAnsi="Times New Roman" w:cs="Times New Roman"/>
        </w:rPr>
      </w:pPr>
      <w:r w:rsidRPr="00DF28E5">
        <w:rPr>
          <w:rFonts w:ascii="Times New Roman" w:hAnsi="Times New Roman" w:cs="Times New Roman"/>
        </w:rPr>
        <w:t xml:space="preserve">Речевая агрессия. Этикетные речевые тактики и приёмы в коммуникации‚ помогающие противостоять речевой агрессии. Синонимия речевых формул. </w:t>
      </w:r>
    </w:p>
    <w:p w:rsidR="00DF28E5" w:rsidRPr="00DF28E5" w:rsidRDefault="00DF28E5" w:rsidP="00DF28E5">
      <w:pPr>
        <w:ind w:right="301"/>
        <w:jc w:val="both"/>
        <w:rPr>
          <w:rFonts w:ascii="Times New Roman" w:hAnsi="Times New Roman" w:cs="Times New Roman"/>
        </w:rPr>
      </w:pPr>
      <w:r w:rsidRPr="00DF28E5">
        <w:rPr>
          <w:rFonts w:ascii="Times New Roman" w:hAnsi="Times New Roman" w:cs="Times New Roman"/>
          <w:b/>
        </w:rPr>
        <w:t xml:space="preserve"> Речь. Речевая деятельность. Текст</w:t>
      </w:r>
    </w:p>
    <w:p w:rsidR="00DF28E5" w:rsidRDefault="00DF28E5" w:rsidP="00DF28E5">
      <w:pPr>
        <w:ind w:right="301"/>
        <w:jc w:val="both"/>
        <w:rPr>
          <w:rFonts w:ascii="Times New Roman" w:hAnsi="Times New Roman" w:cs="Times New Roman"/>
        </w:rPr>
      </w:pPr>
      <w:r w:rsidRPr="00DF28E5">
        <w:rPr>
          <w:rFonts w:ascii="Times New Roman" w:hAnsi="Times New Roman" w:cs="Times New Roman"/>
        </w:rPr>
        <w:t xml:space="preserve">Язык и речь. Виды речевой деятельности Эффективные приёмы слушания. Предтекстовый, текстовый и послетекстовый этапы работы. Основные методы, способы и средства получения, переработки информации. Текст как единица языка и речи 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 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 Функциональные разновидности языка Разговорная речь. Самохарактеристика, самопрезентация, поздравление.  Научный стиль речи. Специфика оформления текста как </w:t>
      </w:r>
      <w:r w:rsidRPr="00DF28E5">
        <w:rPr>
          <w:rFonts w:ascii="Times New Roman" w:hAnsi="Times New Roman" w:cs="Times New Roman"/>
        </w:rPr>
        <w:lastRenderedPageBreak/>
        <w:t xml:space="preserve">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 Язык художественной литературы. Сочинение в жанре письма другу (в том числе электронного), страницы дневника и т.д. </w:t>
      </w:r>
    </w:p>
    <w:p w:rsidR="00DF28E5" w:rsidRPr="00DF28E5" w:rsidRDefault="00DF28E5" w:rsidP="00DF28E5">
      <w:pPr>
        <w:ind w:right="301"/>
        <w:jc w:val="both"/>
        <w:rPr>
          <w:rFonts w:ascii="Times New Roman" w:hAnsi="Times New Roman" w:cs="Times New Roman"/>
          <w:b/>
        </w:rPr>
      </w:pPr>
      <w:r w:rsidRPr="00DF28E5">
        <w:rPr>
          <w:rFonts w:ascii="Times New Roman" w:hAnsi="Times New Roman" w:cs="Times New Roman"/>
          <w:b/>
        </w:rPr>
        <w:t>9 класс</w:t>
      </w:r>
    </w:p>
    <w:p w:rsidR="00DF28E5" w:rsidRPr="00DF28E5" w:rsidRDefault="00DF28E5" w:rsidP="00DF28E5">
      <w:pPr>
        <w:ind w:right="301"/>
        <w:jc w:val="both"/>
        <w:rPr>
          <w:rFonts w:ascii="Times New Roman" w:hAnsi="Times New Roman" w:cs="Times New Roman"/>
        </w:rPr>
      </w:pPr>
      <w:r w:rsidRPr="00DF28E5">
        <w:rPr>
          <w:rFonts w:ascii="Times New Roman" w:hAnsi="Times New Roman" w:cs="Times New Roman"/>
          <w:b/>
        </w:rPr>
        <w:t>Язык и культура</w:t>
      </w:r>
    </w:p>
    <w:p w:rsidR="00DF28E5" w:rsidRPr="00DF28E5" w:rsidRDefault="00DF28E5" w:rsidP="00DF28E5">
      <w:pPr>
        <w:ind w:right="301"/>
        <w:jc w:val="both"/>
        <w:rPr>
          <w:rFonts w:ascii="Times New Roman" w:hAnsi="Times New Roman" w:cs="Times New Roman"/>
        </w:rPr>
      </w:pPr>
      <w:r w:rsidRPr="00DF28E5">
        <w:rPr>
          <w:rFonts w:ascii="Times New Roman" w:hAnsi="Times New Roman" w:cs="Times New Roman"/>
        </w:rPr>
        <w:t xml:space="preserve">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 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 </w:t>
      </w:r>
    </w:p>
    <w:p w:rsidR="00DF28E5" w:rsidRPr="00DF28E5" w:rsidRDefault="00DF28E5" w:rsidP="00DF28E5">
      <w:pPr>
        <w:ind w:right="301"/>
        <w:jc w:val="both"/>
        <w:rPr>
          <w:rFonts w:ascii="Times New Roman" w:hAnsi="Times New Roman" w:cs="Times New Roman"/>
        </w:rPr>
      </w:pPr>
      <w:r w:rsidRPr="00DF28E5">
        <w:rPr>
          <w:rFonts w:ascii="Times New Roman" w:hAnsi="Times New Roman" w:cs="Times New Roman"/>
          <w:b/>
        </w:rPr>
        <w:t xml:space="preserve">Культура речи </w:t>
      </w:r>
    </w:p>
    <w:p w:rsidR="00DF28E5" w:rsidRPr="00DF28E5" w:rsidRDefault="00DF28E5" w:rsidP="00DF28E5">
      <w:pPr>
        <w:ind w:right="301"/>
        <w:jc w:val="both"/>
        <w:rPr>
          <w:rFonts w:ascii="Times New Roman" w:hAnsi="Times New Roman" w:cs="Times New Roman"/>
        </w:rPr>
      </w:pPr>
      <w:r w:rsidRPr="00DF28E5">
        <w:rPr>
          <w:rFonts w:ascii="Times New Roman" w:hAnsi="Times New Roman" w:cs="Times New Roman"/>
        </w:rPr>
        <w:t xml:space="preserve">Основные орфоэпические нормы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 Нарушение орфоэпической нормы как художественный приём. Основные лексические нормы современного русского литературного языка.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 Речевая избыточность и точность. Тавтология. Плеоназм. Типичные ошибки‚ связанные с речевой избыточностью. Современные толковые словари. Отражение  вариантов лексической нормы в современных словарях. Словарные пометы. Основные грамматические нормы современного русского литературного языка. Типичные грамматические ошибки. Управление: управление предлогов благодаря, согласно, вопреки; предлога по с количественными числительными в словосочетаниях с распределительным значением (по пять груш – по пяти груш). Правильное построение словосочетаний по типу управления (отзыв о книге – рецензия на книгу, обидеться на слово – обижен словами). Правильное употребление предлогов о‚ по‚ из‚ с в составе словосочетания (приехать из Москвы – приехать с Урала). Нагромождение одних и тех же падежных форм, в частности родительного и творительного падежа. Нормы употребления причастных и деепричастных оборотов‚ предложений с косвенной речью. Типичные ошибки в построении сложных предложений: постановка рядом двух однозначных союзов (но и однако, что и будто, что и как будто)‚ повторение частицы бы в предложениях с союзами чтобы и если бы‚ введение в сложное предложение лишних указательных местоимений. Отражение вариантов грамматической нормы в современных грамматических словарях и справочниках. Словарные пометы. Речевой этикет 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 </w:t>
      </w:r>
    </w:p>
    <w:p w:rsidR="00DF28E5" w:rsidRPr="00DF28E5" w:rsidRDefault="00DF28E5" w:rsidP="00DF28E5">
      <w:pPr>
        <w:ind w:right="301"/>
        <w:jc w:val="both"/>
        <w:rPr>
          <w:rFonts w:ascii="Times New Roman" w:hAnsi="Times New Roman" w:cs="Times New Roman"/>
          <w:b/>
        </w:rPr>
      </w:pPr>
      <w:r w:rsidRPr="00DF28E5">
        <w:rPr>
          <w:rFonts w:ascii="Times New Roman" w:hAnsi="Times New Roman" w:cs="Times New Roman"/>
          <w:b/>
        </w:rPr>
        <w:t xml:space="preserve">Речь. Речевая деятельность. Текст </w:t>
      </w:r>
    </w:p>
    <w:p w:rsidR="00DF28E5" w:rsidRPr="00DF28E5" w:rsidRDefault="00DF28E5" w:rsidP="00DF28E5">
      <w:pPr>
        <w:ind w:right="301"/>
        <w:jc w:val="both"/>
        <w:rPr>
          <w:rFonts w:ascii="Times New Roman" w:hAnsi="Times New Roman" w:cs="Times New Roman"/>
        </w:rPr>
      </w:pPr>
      <w:r w:rsidRPr="00DF28E5">
        <w:rPr>
          <w:rFonts w:ascii="Times New Roman" w:hAnsi="Times New Roman" w:cs="Times New Roman"/>
        </w:rPr>
        <w:t xml:space="preserve">Язык и речь. Виды речевой деятельности.  </w:t>
      </w:r>
    </w:p>
    <w:p w:rsidR="00DF28E5" w:rsidRPr="00DF28E5" w:rsidRDefault="00DF28E5" w:rsidP="00DF28E5">
      <w:pPr>
        <w:ind w:right="301"/>
        <w:jc w:val="both"/>
        <w:rPr>
          <w:rFonts w:ascii="Times New Roman" w:hAnsi="Times New Roman" w:cs="Times New Roman"/>
        </w:rPr>
      </w:pPr>
      <w:r w:rsidRPr="00DF28E5">
        <w:rPr>
          <w:rFonts w:ascii="Times New Roman" w:hAnsi="Times New Roman" w:cs="Times New Roman"/>
        </w:rPr>
        <w:t xml:space="preserve">Русский язык в Интернете. Правила информационной безопасности при общении в социальных сетях. Контактное и дистантное общение. Текст как единица языка и речи Виды преобразования текстов: аннотация, конспект. Использование графиков, диаграмм, схем для представления информации.  Функциональные разновидности языка  Разговорная речь. Анекдот, шутка. Официально-деловой стиль. Деловое письмо, его структурные элементы и языковые особенности.  Учебно-научный стиль. Доклад, сообщение. Речь оппонента на защите проекта. Публицистический стиль. Проблемный очерк.  Язык художественной литературы. Диалогичность в художественном произведении. Текст и интертекст. Афоризмы. </w:t>
      </w:r>
      <w:r w:rsidRPr="00DF28E5">
        <w:rPr>
          <w:rFonts w:ascii="Times New Roman" w:hAnsi="Times New Roman" w:cs="Times New Roman"/>
        </w:rPr>
        <w:lastRenderedPageBreak/>
        <w:t xml:space="preserve">Прецедентные тексты. </w:t>
      </w:r>
    </w:p>
    <w:p w:rsidR="00684014" w:rsidRDefault="00684014" w:rsidP="006A34F3">
      <w:pPr>
        <w:tabs>
          <w:tab w:val="left" w:pos="620"/>
        </w:tabs>
        <w:ind w:left="620"/>
        <w:rPr>
          <w:rFonts w:ascii="Times New Roman" w:eastAsia="Times New Roman" w:hAnsi="Times New Roman" w:cs="Times New Roman"/>
          <w:b/>
          <w:bCs/>
          <w:highlight w:val="yellow"/>
        </w:rPr>
      </w:pPr>
    </w:p>
    <w:p w:rsidR="006A34F3" w:rsidRDefault="00AA5EE7" w:rsidP="00AA5EE7">
      <w:pPr>
        <w:tabs>
          <w:tab w:val="left" w:pos="620"/>
        </w:tabs>
        <w:ind w:left="620"/>
        <w:rPr>
          <w:rFonts w:ascii="Times New Roman" w:eastAsia="Times New Roman" w:hAnsi="Times New Roman" w:cs="Times New Roman"/>
          <w:b/>
          <w:bCs/>
        </w:rPr>
      </w:pPr>
      <w:r>
        <w:rPr>
          <w:rFonts w:ascii="Times New Roman" w:eastAsia="Times New Roman" w:hAnsi="Times New Roman" w:cs="Times New Roman"/>
          <w:b/>
          <w:bCs/>
        </w:rPr>
        <w:t>2.2.2.4</w:t>
      </w:r>
      <w:r w:rsidR="006A34F3" w:rsidRPr="00684014">
        <w:rPr>
          <w:rFonts w:ascii="Times New Roman" w:eastAsia="Times New Roman" w:hAnsi="Times New Roman" w:cs="Times New Roman"/>
          <w:b/>
          <w:bCs/>
        </w:rPr>
        <w:t xml:space="preserve">. Родная </w:t>
      </w:r>
      <w:r>
        <w:rPr>
          <w:rFonts w:ascii="Times New Roman" w:eastAsia="Times New Roman" w:hAnsi="Times New Roman" w:cs="Times New Roman"/>
          <w:b/>
          <w:bCs/>
        </w:rPr>
        <w:t xml:space="preserve"> литература</w:t>
      </w:r>
    </w:p>
    <w:p w:rsidR="003A224D" w:rsidRDefault="003A224D" w:rsidP="003A224D">
      <w:pPr>
        <w:tabs>
          <w:tab w:val="left" w:pos="620"/>
        </w:tabs>
        <w:ind w:left="620"/>
        <w:rPr>
          <w:rFonts w:ascii="Times New Roman" w:eastAsia="Times New Roman" w:hAnsi="Times New Roman" w:cs="Times New Roman"/>
          <w:b/>
          <w:bCs/>
        </w:rPr>
      </w:pPr>
    </w:p>
    <w:p w:rsidR="003A224D" w:rsidRPr="003A224D" w:rsidRDefault="003A224D" w:rsidP="003A224D">
      <w:pPr>
        <w:tabs>
          <w:tab w:val="left" w:pos="620"/>
        </w:tabs>
        <w:ind w:left="620"/>
        <w:rPr>
          <w:rFonts w:ascii="Times New Roman" w:eastAsia="Times New Roman" w:hAnsi="Times New Roman" w:cs="Times New Roman"/>
          <w:b/>
          <w:bCs/>
        </w:rPr>
      </w:pPr>
      <w:r w:rsidRPr="003A224D">
        <w:rPr>
          <w:rFonts w:ascii="Times New Roman" w:eastAsia="Times New Roman" w:hAnsi="Times New Roman" w:cs="Times New Roman"/>
          <w:b/>
          <w:bCs/>
        </w:rPr>
        <w:t>Основное содержание учеб</w:t>
      </w:r>
      <w:r w:rsidR="0063075E">
        <w:rPr>
          <w:rFonts w:ascii="Times New Roman" w:eastAsia="Times New Roman" w:hAnsi="Times New Roman" w:cs="Times New Roman"/>
          <w:b/>
          <w:bCs/>
        </w:rPr>
        <w:t xml:space="preserve">ного предмета «Родная </w:t>
      </w:r>
      <w:r w:rsidRPr="003A224D">
        <w:rPr>
          <w:rFonts w:ascii="Times New Roman" w:eastAsia="Times New Roman" w:hAnsi="Times New Roman" w:cs="Times New Roman"/>
          <w:b/>
          <w:bCs/>
        </w:rPr>
        <w:t>литература</w:t>
      </w:r>
      <w:r w:rsidR="0063075E">
        <w:rPr>
          <w:rFonts w:ascii="Times New Roman" w:eastAsia="Times New Roman" w:hAnsi="Times New Roman" w:cs="Times New Roman"/>
          <w:b/>
          <w:bCs/>
        </w:rPr>
        <w:t xml:space="preserve"> (русская) </w:t>
      </w:r>
      <w:r w:rsidRPr="003A224D">
        <w:rPr>
          <w:rFonts w:ascii="Times New Roman" w:eastAsia="Times New Roman" w:hAnsi="Times New Roman" w:cs="Times New Roman"/>
          <w:b/>
          <w:bCs/>
        </w:rPr>
        <w:t>»</w:t>
      </w:r>
    </w:p>
    <w:p w:rsidR="003A224D" w:rsidRPr="003A224D" w:rsidRDefault="003A224D" w:rsidP="003A224D">
      <w:pPr>
        <w:tabs>
          <w:tab w:val="left" w:pos="620"/>
        </w:tabs>
        <w:ind w:left="620"/>
        <w:rPr>
          <w:rFonts w:ascii="Times New Roman" w:eastAsia="Times New Roman" w:hAnsi="Times New Roman" w:cs="Times New Roman"/>
          <w:b/>
          <w:bCs/>
        </w:rPr>
      </w:pPr>
      <w:r w:rsidRPr="003A224D">
        <w:rPr>
          <w:rFonts w:ascii="Times New Roman" w:eastAsia="Times New Roman" w:hAnsi="Times New Roman" w:cs="Times New Roman"/>
          <w:b/>
          <w:bCs/>
        </w:rPr>
        <w:tab/>
      </w:r>
    </w:p>
    <w:p w:rsidR="003A224D" w:rsidRPr="003A224D" w:rsidRDefault="003A224D" w:rsidP="003A224D">
      <w:pPr>
        <w:tabs>
          <w:tab w:val="left" w:pos="620"/>
        </w:tabs>
        <w:ind w:left="620"/>
        <w:jc w:val="both"/>
        <w:rPr>
          <w:rFonts w:ascii="Times New Roman" w:eastAsia="Times New Roman" w:hAnsi="Times New Roman" w:cs="Times New Roman"/>
          <w:b/>
          <w:bCs/>
        </w:rPr>
      </w:pPr>
      <w:r w:rsidRPr="003A224D">
        <w:rPr>
          <w:rFonts w:ascii="Times New Roman" w:eastAsia="Times New Roman" w:hAnsi="Times New Roman" w:cs="Times New Roman"/>
          <w:b/>
          <w:bCs/>
        </w:rPr>
        <w:t>5 класс</w:t>
      </w:r>
    </w:p>
    <w:p w:rsidR="003A224D" w:rsidRPr="003A224D" w:rsidRDefault="003A224D" w:rsidP="003A224D">
      <w:pPr>
        <w:tabs>
          <w:tab w:val="left" w:pos="620"/>
        </w:tabs>
        <w:ind w:left="620"/>
        <w:jc w:val="both"/>
        <w:rPr>
          <w:rFonts w:ascii="Times New Roman" w:eastAsia="Times New Roman" w:hAnsi="Times New Roman" w:cs="Times New Roman"/>
          <w:bCs/>
        </w:rPr>
      </w:pPr>
      <w:r w:rsidRPr="003A224D">
        <w:rPr>
          <w:rFonts w:ascii="Times New Roman" w:eastAsia="Times New Roman" w:hAnsi="Times New Roman" w:cs="Times New Roman"/>
          <w:bCs/>
        </w:rPr>
        <w:t>Введение в предмет .Особенности  языка  сказок.  Литературная  сказка.  Л.  Чарская  «Царевна</w:t>
      </w:r>
    </w:p>
    <w:p w:rsidR="003A224D" w:rsidRPr="003A224D" w:rsidRDefault="003A224D" w:rsidP="003A224D">
      <w:pPr>
        <w:tabs>
          <w:tab w:val="left" w:pos="620"/>
        </w:tabs>
        <w:ind w:left="620"/>
        <w:jc w:val="both"/>
        <w:rPr>
          <w:rFonts w:ascii="Times New Roman" w:eastAsia="Times New Roman" w:hAnsi="Times New Roman" w:cs="Times New Roman"/>
          <w:bCs/>
        </w:rPr>
      </w:pPr>
      <w:r w:rsidRPr="003A224D">
        <w:rPr>
          <w:rFonts w:ascii="Times New Roman" w:eastAsia="Times New Roman" w:hAnsi="Times New Roman" w:cs="Times New Roman"/>
          <w:bCs/>
        </w:rPr>
        <w:t>льдинка».Художественная  проза  о  человеке  и  природе.  М.  Пришвин  «Зайцы-профессора»</w:t>
      </w:r>
    </w:p>
    <w:p w:rsidR="003A224D" w:rsidRPr="003A224D" w:rsidRDefault="003A224D" w:rsidP="003A224D">
      <w:pPr>
        <w:tabs>
          <w:tab w:val="left" w:pos="620"/>
        </w:tabs>
        <w:ind w:left="620"/>
        <w:jc w:val="both"/>
        <w:rPr>
          <w:rFonts w:ascii="Times New Roman" w:eastAsia="Times New Roman" w:hAnsi="Times New Roman" w:cs="Times New Roman"/>
          <w:bCs/>
        </w:rPr>
      </w:pPr>
      <w:r w:rsidRPr="003A224D">
        <w:rPr>
          <w:rFonts w:ascii="Times New Roman" w:eastAsia="Times New Roman" w:hAnsi="Times New Roman" w:cs="Times New Roman"/>
          <w:bCs/>
        </w:rPr>
        <w:t>Проза о детях. В. Крапивин «Тень каравеллы» .Лирическое произведение. Стихи о природе. В. Рождественский «Русская природа», С. Никулин «Русский лес», Т. Белозёров «Таёжный светофор», Е. Серова «Родные края», Н. Ярославцев «Незабудки».Проектная деятельность</w:t>
      </w:r>
    </w:p>
    <w:p w:rsidR="003A224D" w:rsidRPr="003A224D" w:rsidRDefault="003A224D" w:rsidP="003A224D">
      <w:pPr>
        <w:tabs>
          <w:tab w:val="left" w:pos="620"/>
        </w:tabs>
        <w:ind w:left="620"/>
        <w:jc w:val="both"/>
        <w:rPr>
          <w:rFonts w:ascii="Times New Roman" w:eastAsia="Times New Roman" w:hAnsi="Times New Roman" w:cs="Times New Roman"/>
          <w:bCs/>
        </w:rPr>
      </w:pPr>
      <w:r w:rsidRPr="003A224D">
        <w:rPr>
          <w:rFonts w:ascii="Times New Roman" w:eastAsia="Times New Roman" w:hAnsi="Times New Roman" w:cs="Times New Roman"/>
          <w:bCs/>
        </w:rPr>
        <w:t>Военная проза. С. Алексеев. Рассказы.</w:t>
      </w:r>
    </w:p>
    <w:p w:rsidR="003A224D" w:rsidRPr="003A224D" w:rsidRDefault="003A224D" w:rsidP="003A224D">
      <w:pPr>
        <w:tabs>
          <w:tab w:val="left" w:pos="620"/>
        </w:tabs>
        <w:ind w:left="620"/>
        <w:jc w:val="both"/>
        <w:rPr>
          <w:rFonts w:ascii="Times New Roman" w:eastAsia="Times New Roman" w:hAnsi="Times New Roman" w:cs="Times New Roman"/>
          <w:bCs/>
        </w:rPr>
      </w:pPr>
    </w:p>
    <w:p w:rsidR="003A224D" w:rsidRPr="003A224D" w:rsidRDefault="003A224D" w:rsidP="003A224D">
      <w:pPr>
        <w:tabs>
          <w:tab w:val="left" w:pos="620"/>
        </w:tabs>
        <w:ind w:left="620"/>
        <w:jc w:val="both"/>
        <w:rPr>
          <w:rFonts w:ascii="Times New Roman" w:eastAsia="Times New Roman" w:hAnsi="Times New Roman" w:cs="Times New Roman"/>
          <w:b/>
          <w:bCs/>
        </w:rPr>
      </w:pPr>
      <w:r w:rsidRPr="003A224D">
        <w:rPr>
          <w:rFonts w:ascii="Times New Roman" w:eastAsia="Times New Roman" w:hAnsi="Times New Roman" w:cs="Times New Roman"/>
          <w:b/>
          <w:bCs/>
        </w:rPr>
        <w:t>6 класс</w:t>
      </w:r>
    </w:p>
    <w:p w:rsidR="003A224D" w:rsidRPr="003A224D" w:rsidRDefault="003A224D" w:rsidP="003A224D">
      <w:pPr>
        <w:tabs>
          <w:tab w:val="left" w:pos="620"/>
        </w:tabs>
        <w:ind w:left="620"/>
        <w:jc w:val="both"/>
        <w:rPr>
          <w:rFonts w:ascii="Times New Roman" w:eastAsia="Times New Roman" w:hAnsi="Times New Roman" w:cs="Times New Roman"/>
          <w:bCs/>
        </w:rPr>
      </w:pPr>
      <w:r w:rsidRPr="003A224D">
        <w:rPr>
          <w:rFonts w:ascii="Times New Roman" w:eastAsia="Times New Roman" w:hAnsi="Times New Roman" w:cs="Times New Roman"/>
          <w:bCs/>
        </w:rPr>
        <w:t>Введение в предмет. Особенности  художественной  прозы  рубежа  XIX  –  XX  веков.  А.  Грин</w:t>
      </w:r>
    </w:p>
    <w:p w:rsidR="003A224D" w:rsidRPr="003A224D" w:rsidRDefault="003A224D" w:rsidP="003A224D">
      <w:pPr>
        <w:tabs>
          <w:tab w:val="left" w:pos="620"/>
        </w:tabs>
        <w:ind w:left="620"/>
        <w:jc w:val="both"/>
        <w:rPr>
          <w:rFonts w:ascii="Times New Roman" w:eastAsia="Times New Roman" w:hAnsi="Times New Roman" w:cs="Times New Roman"/>
          <w:bCs/>
        </w:rPr>
      </w:pPr>
      <w:r w:rsidRPr="003A224D">
        <w:rPr>
          <w:rFonts w:ascii="Times New Roman" w:eastAsia="Times New Roman" w:hAnsi="Times New Roman" w:cs="Times New Roman"/>
          <w:bCs/>
        </w:rPr>
        <w:t>«Игрушка» .Художественная проза о человеке и природе. С. Радзиевская «Джумбо».Проза о детях. В. Железников «Чучело» .Лирическое произведение. Военная поэзия Ю. Поляков «Ответ</w:t>
      </w:r>
    </w:p>
    <w:p w:rsidR="003A224D" w:rsidRPr="003A224D" w:rsidRDefault="003A224D" w:rsidP="003A224D">
      <w:pPr>
        <w:tabs>
          <w:tab w:val="left" w:pos="620"/>
        </w:tabs>
        <w:ind w:left="620"/>
        <w:jc w:val="both"/>
        <w:rPr>
          <w:rFonts w:ascii="Times New Roman" w:eastAsia="Times New Roman" w:hAnsi="Times New Roman" w:cs="Times New Roman"/>
          <w:bCs/>
        </w:rPr>
      </w:pPr>
      <w:r w:rsidRPr="003A224D">
        <w:rPr>
          <w:rFonts w:ascii="Times New Roman" w:eastAsia="Times New Roman" w:hAnsi="Times New Roman" w:cs="Times New Roman"/>
          <w:bCs/>
        </w:rPr>
        <w:t>фронтовику», О. Хлебников «Урок истории страны», В. Лебедев-Кумач .«Священная война», А. Сурков «Бьется в тесной печурке огонь» и другие.Литературная сказка. Л. Петрушевская «Два окошка». Проектная деятельность.</w:t>
      </w:r>
    </w:p>
    <w:p w:rsidR="003A224D" w:rsidRPr="003A224D" w:rsidRDefault="003A224D" w:rsidP="003A224D">
      <w:pPr>
        <w:tabs>
          <w:tab w:val="left" w:pos="620"/>
        </w:tabs>
        <w:ind w:left="620"/>
        <w:jc w:val="both"/>
        <w:rPr>
          <w:rFonts w:ascii="Times New Roman" w:eastAsia="Times New Roman" w:hAnsi="Times New Roman" w:cs="Times New Roman"/>
          <w:bCs/>
        </w:rPr>
      </w:pPr>
    </w:p>
    <w:p w:rsidR="003A224D" w:rsidRPr="003A224D" w:rsidRDefault="003A224D" w:rsidP="003A224D">
      <w:pPr>
        <w:tabs>
          <w:tab w:val="left" w:pos="620"/>
        </w:tabs>
        <w:ind w:left="620"/>
        <w:jc w:val="both"/>
        <w:rPr>
          <w:rFonts w:ascii="Times New Roman" w:eastAsia="Times New Roman" w:hAnsi="Times New Roman" w:cs="Times New Roman"/>
          <w:b/>
          <w:bCs/>
        </w:rPr>
      </w:pPr>
      <w:r w:rsidRPr="003A224D">
        <w:rPr>
          <w:rFonts w:ascii="Times New Roman" w:eastAsia="Times New Roman" w:hAnsi="Times New Roman" w:cs="Times New Roman"/>
          <w:b/>
          <w:bCs/>
        </w:rPr>
        <w:t>7 класс</w:t>
      </w:r>
    </w:p>
    <w:p w:rsidR="003A224D" w:rsidRPr="003A224D" w:rsidRDefault="003A224D" w:rsidP="003A224D">
      <w:pPr>
        <w:tabs>
          <w:tab w:val="left" w:pos="620"/>
        </w:tabs>
        <w:ind w:left="620"/>
        <w:jc w:val="both"/>
        <w:rPr>
          <w:rFonts w:ascii="Times New Roman" w:eastAsia="Times New Roman" w:hAnsi="Times New Roman" w:cs="Times New Roman"/>
          <w:bCs/>
        </w:rPr>
      </w:pPr>
      <w:r w:rsidRPr="003A224D">
        <w:rPr>
          <w:rFonts w:ascii="Times New Roman" w:eastAsia="Times New Roman" w:hAnsi="Times New Roman" w:cs="Times New Roman"/>
          <w:bCs/>
        </w:rPr>
        <w:t>Введение в предмет .Особенности художественной прозы рубежа XIX – XX веков. Л. Андреев</w:t>
      </w:r>
    </w:p>
    <w:p w:rsidR="003A224D" w:rsidRPr="003A224D" w:rsidRDefault="003A224D" w:rsidP="003A224D">
      <w:pPr>
        <w:tabs>
          <w:tab w:val="left" w:pos="620"/>
        </w:tabs>
        <w:ind w:left="620"/>
        <w:jc w:val="both"/>
        <w:rPr>
          <w:rFonts w:ascii="Times New Roman" w:eastAsia="Times New Roman" w:hAnsi="Times New Roman" w:cs="Times New Roman"/>
          <w:bCs/>
        </w:rPr>
      </w:pPr>
      <w:r w:rsidRPr="003A224D">
        <w:rPr>
          <w:rFonts w:ascii="Times New Roman" w:eastAsia="Times New Roman" w:hAnsi="Times New Roman" w:cs="Times New Roman"/>
          <w:bCs/>
        </w:rPr>
        <w:t>«Кусака». Художественная проза о любви. А. Грин «Голос и глаз» Проза о подростках. А. Жвалевский, Е. Пастернак «Время всегда хорошее» .Лирическое произведение. Военная поэзия. С. Михалков «Три товарища», Я.Смеляков «Вот опять ты мне вспомнилась, мама…», С. Смирнов</w:t>
      </w:r>
    </w:p>
    <w:p w:rsidR="003A224D" w:rsidRPr="003A224D" w:rsidRDefault="003A224D" w:rsidP="003A224D">
      <w:pPr>
        <w:tabs>
          <w:tab w:val="left" w:pos="620"/>
        </w:tabs>
        <w:ind w:left="620"/>
        <w:jc w:val="both"/>
        <w:rPr>
          <w:rFonts w:ascii="Times New Roman" w:eastAsia="Times New Roman" w:hAnsi="Times New Roman" w:cs="Times New Roman"/>
          <w:bCs/>
        </w:rPr>
      </w:pPr>
      <w:r w:rsidRPr="003A224D">
        <w:rPr>
          <w:rFonts w:ascii="Times New Roman" w:eastAsia="Times New Roman" w:hAnsi="Times New Roman" w:cs="Times New Roman"/>
          <w:bCs/>
        </w:rPr>
        <w:t>«Прощание», П. Шубин «Маленькие руки», Е. Долматовский «Моя любимая» и другие.</w:t>
      </w:r>
    </w:p>
    <w:p w:rsidR="003A224D" w:rsidRPr="003A224D" w:rsidRDefault="003A224D" w:rsidP="003A224D">
      <w:pPr>
        <w:tabs>
          <w:tab w:val="left" w:pos="620"/>
        </w:tabs>
        <w:ind w:left="620"/>
        <w:jc w:val="both"/>
        <w:rPr>
          <w:rFonts w:ascii="Times New Roman" w:eastAsia="Times New Roman" w:hAnsi="Times New Roman" w:cs="Times New Roman"/>
          <w:bCs/>
        </w:rPr>
      </w:pPr>
      <w:r w:rsidRPr="003A224D">
        <w:rPr>
          <w:rFonts w:ascii="Times New Roman" w:eastAsia="Times New Roman" w:hAnsi="Times New Roman" w:cs="Times New Roman"/>
          <w:bCs/>
        </w:rPr>
        <w:t>Проектная деятельность .Литературная сказка. Е. Шварц «Тень».</w:t>
      </w:r>
    </w:p>
    <w:p w:rsidR="003A224D" w:rsidRPr="003A224D" w:rsidRDefault="003A224D" w:rsidP="003A224D">
      <w:pPr>
        <w:tabs>
          <w:tab w:val="left" w:pos="620"/>
        </w:tabs>
        <w:ind w:left="620"/>
        <w:jc w:val="both"/>
        <w:rPr>
          <w:rFonts w:ascii="Times New Roman" w:eastAsia="Times New Roman" w:hAnsi="Times New Roman" w:cs="Times New Roman"/>
          <w:b/>
          <w:bCs/>
        </w:rPr>
      </w:pPr>
      <w:r w:rsidRPr="003A224D">
        <w:rPr>
          <w:rFonts w:ascii="Times New Roman" w:eastAsia="Times New Roman" w:hAnsi="Times New Roman" w:cs="Times New Roman"/>
          <w:b/>
          <w:bCs/>
        </w:rPr>
        <w:t>8 класс</w:t>
      </w:r>
    </w:p>
    <w:p w:rsidR="003A224D" w:rsidRPr="003A224D" w:rsidRDefault="003A224D" w:rsidP="003A224D">
      <w:pPr>
        <w:tabs>
          <w:tab w:val="left" w:pos="620"/>
        </w:tabs>
        <w:ind w:left="620"/>
        <w:jc w:val="both"/>
        <w:rPr>
          <w:rFonts w:ascii="Times New Roman" w:eastAsia="Times New Roman" w:hAnsi="Times New Roman" w:cs="Times New Roman"/>
          <w:bCs/>
        </w:rPr>
      </w:pPr>
      <w:r w:rsidRPr="003A224D">
        <w:rPr>
          <w:rFonts w:ascii="Times New Roman" w:eastAsia="Times New Roman" w:hAnsi="Times New Roman" w:cs="Times New Roman"/>
          <w:bCs/>
        </w:rPr>
        <w:t>Введение в предмет. Особенности художественной прозы рубежа XIX – XX веков. Л. Андреев «Он»Литературная сказка. Е. Шварц «Дракон» Проза о подростках. Е. Мурашова «Класс коррекции» .Проектная деятельность.Лирическое произведение. Стихи о любви и о войне. В. Высоцкий «А он не вернулся из боя», «Братские могилы», А. Твардовский «Я знаю никакой</w:t>
      </w:r>
    </w:p>
    <w:p w:rsidR="003A224D" w:rsidRPr="003A224D" w:rsidRDefault="003A224D" w:rsidP="003A224D">
      <w:pPr>
        <w:tabs>
          <w:tab w:val="left" w:pos="620"/>
        </w:tabs>
        <w:ind w:left="620"/>
        <w:jc w:val="both"/>
        <w:rPr>
          <w:rFonts w:ascii="Times New Roman" w:eastAsia="Times New Roman" w:hAnsi="Times New Roman" w:cs="Times New Roman"/>
          <w:bCs/>
        </w:rPr>
      </w:pPr>
      <w:r w:rsidRPr="003A224D">
        <w:rPr>
          <w:rFonts w:ascii="Times New Roman" w:eastAsia="Times New Roman" w:hAnsi="Times New Roman" w:cs="Times New Roman"/>
          <w:bCs/>
        </w:rPr>
        <w:t>мой вины», О. Берггольц «Я говорю с тобой под свит снарядов…», И. Уткин.«Ты пишешь письмо мне», Л. Ошанин «Дороги», К. Симонов «Жди меня» и другие. Проза русской эмиграции. И. Шмелёв «Мартын и Кинга»</w:t>
      </w:r>
    </w:p>
    <w:p w:rsidR="003A224D" w:rsidRPr="003A224D" w:rsidRDefault="003A224D" w:rsidP="003A224D">
      <w:pPr>
        <w:tabs>
          <w:tab w:val="left" w:pos="620"/>
        </w:tabs>
        <w:ind w:left="620"/>
        <w:jc w:val="both"/>
        <w:rPr>
          <w:rFonts w:ascii="Times New Roman" w:eastAsia="Times New Roman" w:hAnsi="Times New Roman" w:cs="Times New Roman"/>
          <w:b/>
          <w:bCs/>
        </w:rPr>
      </w:pPr>
      <w:r w:rsidRPr="003A224D">
        <w:rPr>
          <w:rFonts w:ascii="Times New Roman" w:eastAsia="Times New Roman" w:hAnsi="Times New Roman" w:cs="Times New Roman"/>
          <w:b/>
          <w:bCs/>
        </w:rPr>
        <w:t>9 класс</w:t>
      </w:r>
    </w:p>
    <w:p w:rsidR="003A224D" w:rsidRPr="003A224D" w:rsidRDefault="003A224D" w:rsidP="003A224D">
      <w:pPr>
        <w:tabs>
          <w:tab w:val="left" w:pos="620"/>
        </w:tabs>
        <w:ind w:left="620"/>
        <w:jc w:val="both"/>
        <w:rPr>
          <w:rFonts w:ascii="Times New Roman" w:eastAsia="Times New Roman" w:hAnsi="Times New Roman" w:cs="Times New Roman"/>
          <w:bCs/>
        </w:rPr>
      </w:pPr>
      <w:r w:rsidRPr="003A224D">
        <w:rPr>
          <w:rFonts w:ascii="Times New Roman" w:eastAsia="Times New Roman" w:hAnsi="Times New Roman" w:cs="Times New Roman"/>
          <w:bCs/>
        </w:rPr>
        <w:t>Введение в предмет.Особенности художественной прозы рубежа XIX – XX веков. А. Куприн</w:t>
      </w:r>
    </w:p>
    <w:p w:rsidR="003A224D" w:rsidRPr="003A224D" w:rsidRDefault="003A224D" w:rsidP="003A224D">
      <w:pPr>
        <w:tabs>
          <w:tab w:val="left" w:pos="620"/>
        </w:tabs>
        <w:ind w:left="620"/>
        <w:jc w:val="both"/>
        <w:rPr>
          <w:rFonts w:ascii="Times New Roman" w:eastAsia="Times New Roman" w:hAnsi="Times New Roman" w:cs="Times New Roman"/>
          <w:bCs/>
        </w:rPr>
      </w:pPr>
      <w:r w:rsidRPr="003A224D">
        <w:rPr>
          <w:rFonts w:ascii="Times New Roman" w:eastAsia="Times New Roman" w:hAnsi="Times New Roman" w:cs="Times New Roman"/>
          <w:bCs/>
        </w:rPr>
        <w:t>«Звезда Соломона».Литературная сказка. Бр. Стругацкие «Понедельник начинается в субботу»</w:t>
      </w:r>
    </w:p>
    <w:p w:rsidR="003A224D" w:rsidRPr="003A224D" w:rsidRDefault="003A224D" w:rsidP="003A224D">
      <w:pPr>
        <w:tabs>
          <w:tab w:val="left" w:pos="620"/>
        </w:tabs>
        <w:ind w:left="620"/>
        <w:jc w:val="both"/>
        <w:rPr>
          <w:rFonts w:ascii="Times New Roman" w:eastAsia="Times New Roman" w:hAnsi="Times New Roman" w:cs="Times New Roman"/>
          <w:bCs/>
        </w:rPr>
      </w:pPr>
      <w:r w:rsidRPr="003A224D">
        <w:rPr>
          <w:rFonts w:ascii="Times New Roman" w:eastAsia="Times New Roman" w:hAnsi="Times New Roman" w:cs="Times New Roman"/>
          <w:bCs/>
        </w:rPr>
        <w:t>Проектная деятельность.Проза о подростках. Д. Сабитова «Три твоих имени»</w:t>
      </w:r>
    </w:p>
    <w:p w:rsidR="003A224D" w:rsidRPr="003A224D" w:rsidRDefault="003A224D" w:rsidP="003A224D">
      <w:pPr>
        <w:tabs>
          <w:tab w:val="left" w:pos="620"/>
        </w:tabs>
        <w:ind w:left="620"/>
        <w:jc w:val="both"/>
        <w:rPr>
          <w:rFonts w:ascii="Times New Roman" w:eastAsia="Times New Roman" w:hAnsi="Times New Roman" w:cs="Times New Roman"/>
          <w:bCs/>
        </w:rPr>
      </w:pPr>
      <w:r w:rsidRPr="003A224D">
        <w:rPr>
          <w:rFonts w:ascii="Times New Roman" w:eastAsia="Times New Roman" w:hAnsi="Times New Roman" w:cs="Times New Roman"/>
          <w:bCs/>
        </w:rPr>
        <w:t xml:space="preserve">Лирическое произведение. Стихи о войне. А. Ахматова «Клятва»,«Мужество», К. Симонов «Ты помнишь, Алёша, дороги Смоленщины…», «Смерть друга», Б. Слуцкий «Я говорил от </w:t>
      </w:r>
      <w:r w:rsidRPr="003A224D">
        <w:rPr>
          <w:rFonts w:ascii="Times New Roman" w:eastAsia="Times New Roman" w:hAnsi="Times New Roman" w:cs="Times New Roman"/>
          <w:bCs/>
        </w:rPr>
        <w:lastRenderedPageBreak/>
        <w:t>имени России», А. Марков .«Мать» и другие.Проза русской эмиграции. С. Довлатов «Когда- то мы жили в горах»</w:t>
      </w:r>
    </w:p>
    <w:p w:rsidR="003A224D" w:rsidRPr="00AA5EE7" w:rsidRDefault="003A224D" w:rsidP="00AA5EE7">
      <w:pPr>
        <w:tabs>
          <w:tab w:val="left" w:pos="620"/>
        </w:tabs>
        <w:ind w:left="620"/>
        <w:rPr>
          <w:rFonts w:ascii="Times New Roman" w:eastAsia="Times New Roman" w:hAnsi="Times New Roman" w:cs="Times New Roman"/>
          <w:b/>
          <w:bCs/>
        </w:rPr>
      </w:pPr>
    </w:p>
    <w:p w:rsidR="006A34F3" w:rsidRDefault="006A34F3" w:rsidP="006A34F3">
      <w:pPr>
        <w:spacing w:line="264" w:lineRule="auto"/>
        <w:ind w:left="400" w:right="620"/>
        <w:rPr>
          <w:rFonts w:ascii="Times New Roman" w:eastAsia="Times New Roman" w:hAnsi="Times New Roman" w:cs="Times New Roman"/>
          <w:b/>
          <w:bCs/>
        </w:rPr>
      </w:pPr>
      <w:r w:rsidRPr="00684014">
        <w:rPr>
          <w:rFonts w:ascii="Times New Roman" w:eastAsia="Times New Roman" w:hAnsi="Times New Roman" w:cs="Times New Roman"/>
          <w:b/>
          <w:bCs/>
        </w:rPr>
        <w:t>Основное содержание учебн</w:t>
      </w:r>
      <w:r w:rsidR="0063075E">
        <w:rPr>
          <w:rFonts w:ascii="Times New Roman" w:eastAsia="Times New Roman" w:hAnsi="Times New Roman" w:cs="Times New Roman"/>
          <w:b/>
          <w:bCs/>
        </w:rPr>
        <w:t xml:space="preserve">ого предмета «Родная </w:t>
      </w:r>
      <w:r w:rsidRPr="00684014">
        <w:rPr>
          <w:rFonts w:ascii="Times New Roman" w:eastAsia="Times New Roman" w:hAnsi="Times New Roman" w:cs="Times New Roman"/>
          <w:b/>
          <w:bCs/>
        </w:rPr>
        <w:t xml:space="preserve"> литература</w:t>
      </w:r>
      <w:r w:rsidR="0063075E">
        <w:rPr>
          <w:rFonts w:ascii="Times New Roman" w:eastAsia="Times New Roman" w:hAnsi="Times New Roman" w:cs="Times New Roman"/>
          <w:b/>
          <w:bCs/>
        </w:rPr>
        <w:t xml:space="preserve"> (татарская)</w:t>
      </w:r>
      <w:r w:rsidRPr="00684014">
        <w:rPr>
          <w:rFonts w:ascii="Times New Roman" w:eastAsia="Times New Roman" w:hAnsi="Times New Roman" w:cs="Times New Roman"/>
          <w:b/>
          <w:bCs/>
        </w:rPr>
        <w:t xml:space="preserve">» </w:t>
      </w:r>
    </w:p>
    <w:p w:rsidR="00887A86" w:rsidRPr="00887A86" w:rsidRDefault="00887A86" w:rsidP="00887A86">
      <w:pPr>
        <w:widowControl/>
        <w:spacing w:after="200"/>
        <w:jc w:val="center"/>
        <w:rPr>
          <w:rFonts w:ascii="Times New Roman" w:eastAsia="Calibri" w:hAnsi="Times New Roman" w:cs="Times New Roman"/>
          <w:b/>
          <w:color w:val="auto"/>
          <w:lang w:eastAsia="en-US" w:bidi="ar-SA"/>
        </w:rPr>
      </w:pPr>
      <w:r w:rsidRPr="00887A86">
        <w:rPr>
          <w:rFonts w:ascii="Times New Roman" w:eastAsia="Calibri" w:hAnsi="Times New Roman" w:cs="Times New Roman"/>
          <w:b/>
          <w:color w:val="auto"/>
          <w:lang w:eastAsia="en-US" w:bidi="ar-SA"/>
        </w:rPr>
        <w:t>5 класс</w:t>
      </w:r>
    </w:p>
    <w:p w:rsidR="00887A86" w:rsidRPr="00887A86" w:rsidRDefault="00887A86" w:rsidP="00887A86">
      <w:pPr>
        <w:widowControl/>
        <w:rPr>
          <w:rFonts w:ascii="Times New Roman" w:eastAsia="Calibri" w:hAnsi="Times New Roman" w:cs="Times New Roman"/>
          <w:color w:val="auto"/>
          <w:lang w:eastAsia="en-US" w:bidi="ar-SA"/>
        </w:rPr>
      </w:pPr>
      <w:r w:rsidRPr="00887A86">
        <w:rPr>
          <w:rFonts w:ascii="Times New Roman" w:eastAsia="Calibri" w:hAnsi="Times New Roman" w:cs="Times New Roman"/>
          <w:b/>
          <w:color w:val="auto"/>
          <w:lang w:eastAsia="en-US" w:bidi="ar-SA"/>
        </w:rPr>
        <w:t xml:space="preserve">В давние времена. / Борын-борын заманда.  </w:t>
      </w:r>
    </w:p>
    <w:p w:rsidR="00887A86" w:rsidRPr="00887A86" w:rsidRDefault="00887A86" w:rsidP="00887A86">
      <w:pPr>
        <w:widowControl/>
        <w:rPr>
          <w:rFonts w:ascii="Times New Roman" w:eastAsia="Calibri" w:hAnsi="Times New Roman" w:cs="Times New Roman"/>
          <w:color w:val="auto"/>
          <w:lang w:eastAsia="en-US" w:bidi="ar-SA"/>
        </w:rPr>
      </w:pPr>
      <w:r w:rsidRPr="00887A86">
        <w:rPr>
          <w:rFonts w:ascii="Times New Roman" w:eastAsia="Calibri" w:hAnsi="Times New Roman" w:cs="Times New Roman"/>
          <w:color w:val="auto"/>
          <w:lang w:val="tt-RU" w:eastAsia="en-US" w:bidi="ar-SA"/>
        </w:rPr>
        <w:t>Татарские народные сказки/Татар халык әкиятләре</w:t>
      </w:r>
      <w:r w:rsidRPr="00887A86">
        <w:rPr>
          <w:rFonts w:ascii="Times New Roman" w:eastAsia="Calibri" w:hAnsi="Times New Roman" w:cs="Times New Roman"/>
          <w:color w:val="auto"/>
          <w:lang w:eastAsia="en-US" w:bidi="ar-SA"/>
        </w:rPr>
        <w:t xml:space="preserve">  .Татарская народная сказка  “Три дочери “/</w:t>
      </w:r>
      <w:r w:rsidRPr="00887A86">
        <w:rPr>
          <w:rFonts w:ascii="Times New Roman" w:eastAsia="Calibri" w:hAnsi="Times New Roman" w:cs="Times New Roman"/>
          <w:color w:val="auto"/>
          <w:lang w:val="tt-RU" w:eastAsia="en-US" w:bidi="ar-SA"/>
        </w:rPr>
        <w:t xml:space="preserve">Татар халык әкияте «Өч кыз».Положительные и отрицательные образы в сказке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 xml:space="preserve">Әкияттәге уңай һәм тискәре образлар Татарская народная сказка Три дочери Сценарии сказки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 xml:space="preserve">Татар халык әкияте «Өч кыз». Әкиятне сәхнәләштерү. Русская народная сказка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Лиса и Аленушка</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 xml:space="preserve"> /Рус халык әкияте «Төлке белән Алёнушка». Слушайте,расскажу вам сказку</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 xml:space="preserve"> Урок творчества /Әкият сөйлим,тыңлагыз. Иҗади эшләр дәресе</w:t>
      </w:r>
      <w:r w:rsidRPr="00887A86">
        <w:rPr>
          <w:rFonts w:ascii="Times New Roman" w:eastAsia="Calibri" w:hAnsi="Times New Roman" w:cs="Times New Roman"/>
          <w:color w:val="auto"/>
          <w:lang w:eastAsia="en-US" w:bidi="ar-SA"/>
        </w:rPr>
        <w:t>.</w:t>
      </w:r>
    </w:p>
    <w:p w:rsidR="00887A86" w:rsidRPr="00887A86" w:rsidRDefault="00887A86" w:rsidP="00887A86">
      <w:pPr>
        <w:widowControl/>
        <w:rPr>
          <w:rFonts w:ascii="Times New Roman" w:eastAsia="Calibri" w:hAnsi="Times New Roman" w:cs="Times New Roman"/>
          <w:color w:val="auto"/>
          <w:lang w:eastAsia="en-US" w:bidi="ar-SA"/>
        </w:rPr>
      </w:pPr>
      <w:r w:rsidRPr="00887A86">
        <w:rPr>
          <w:rFonts w:ascii="Times New Roman" w:eastAsia="Calibri" w:hAnsi="Times New Roman" w:cs="Times New Roman"/>
          <w:b/>
          <w:color w:val="auto"/>
          <w:lang w:eastAsia="en-US" w:bidi="ar-SA"/>
        </w:rPr>
        <w:t xml:space="preserve">Сказку написал,послушайте / </w:t>
      </w:r>
      <w:r w:rsidRPr="00887A86">
        <w:rPr>
          <w:rFonts w:ascii="Times New Roman" w:eastAsia="Calibri" w:hAnsi="Times New Roman" w:cs="Times New Roman"/>
          <w:b/>
          <w:color w:val="auto"/>
          <w:lang w:val="tt-RU" w:eastAsia="en-US" w:bidi="ar-SA"/>
        </w:rPr>
        <w:t>Әкият яздым, укыгыз</w:t>
      </w:r>
      <w:r w:rsidRPr="00887A86">
        <w:rPr>
          <w:rFonts w:ascii="Times New Roman" w:eastAsia="Calibri" w:hAnsi="Times New Roman" w:cs="Times New Roman"/>
          <w:b/>
          <w:color w:val="auto"/>
          <w:lang w:eastAsia="en-US" w:bidi="ar-SA"/>
        </w:rPr>
        <w:t xml:space="preserve">  </w:t>
      </w:r>
    </w:p>
    <w:p w:rsidR="00887A86" w:rsidRPr="00887A86" w:rsidRDefault="00887A86" w:rsidP="00887A86">
      <w:pPr>
        <w:widowControl/>
        <w:rPr>
          <w:rFonts w:ascii="Times New Roman" w:eastAsia="Calibri" w:hAnsi="Times New Roman" w:cs="Times New Roman"/>
          <w:i/>
          <w:color w:val="auto"/>
          <w:lang w:val="tt-RU" w:eastAsia="en-US" w:bidi="ar-SA"/>
        </w:rPr>
      </w:pPr>
      <w:r w:rsidRPr="00887A86">
        <w:rPr>
          <w:rFonts w:ascii="Times New Roman" w:eastAsia="Calibri" w:hAnsi="Times New Roman" w:cs="Times New Roman"/>
          <w:color w:val="auto"/>
          <w:lang w:eastAsia="en-US" w:bidi="ar-SA"/>
        </w:rPr>
        <w:t>Каюм Насыри.Сообщение о жизни и творчестве.</w:t>
      </w:r>
      <w:r w:rsidRPr="00887A86">
        <w:rPr>
          <w:rFonts w:ascii="Times New Roman" w:eastAsia="Calibri" w:hAnsi="Times New Roman" w:cs="Times New Roman"/>
          <w:color w:val="auto"/>
          <w:lang w:val="tt-RU" w:eastAsia="en-US" w:bidi="ar-SA"/>
        </w:rPr>
        <w:t xml:space="preserve">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 xml:space="preserve">Каюм Насыйри. Тормыш юлы турында мәгълүмат.Cказка “Царь и старик” / </w:t>
      </w:r>
      <w:r w:rsidRPr="00887A86">
        <w:rPr>
          <w:rFonts w:ascii="Times New Roman" w:eastAsia="Calibri" w:hAnsi="Times New Roman" w:cs="Times New Roman"/>
          <w:i/>
          <w:color w:val="auto"/>
          <w:lang w:val="tt-RU" w:eastAsia="en-US" w:bidi="ar-SA"/>
        </w:rPr>
        <w:t>«Патша белән карт» әкияте. Габдулла Тукай. Информация о жизни поэта.</w:t>
      </w:r>
      <w:r w:rsidRPr="00887A86">
        <w:rPr>
          <w:rFonts w:ascii="Times New Roman" w:eastAsia="Calibri" w:hAnsi="Times New Roman" w:cs="Times New Roman"/>
          <w:color w:val="auto"/>
          <w:lang w:val="tt-RU" w:eastAsia="en-US" w:bidi="ar-SA"/>
        </w:rPr>
        <w:t xml:space="preserve">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 xml:space="preserve">Габдулла Тукай. Әдип турында мәгълүмат. Сказка- поэма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Водяная</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i/>
          <w:color w:val="auto"/>
          <w:lang w:val="tt-RU" w:eastAsia="en-US" w:bidi="ar-SA"/>
        </w:rPr>
        <w:t>«Су анасы» әкият-поэмасы.</w:t>
      </w:r>
    </w:p>
    <w:p w:rsidR="00887A86" w:rsidRPr="00887A86" w:rsidRDefault="00887A86" w:rsidP="00887A86">
      <w:pPr>
        <w:widowControl/>
        <w:rPr>
          <w:rFonts w:ascii="Times New Roman" w:eastAsia="Calibri" w:hAnsi="Times New Roman" w:cs="Times New Roman"/>
          <w:color w:val="auto"/>
          <w:lang w:eastAsia="en-US" w:bidi="ar-SA"/>
        </w:rPr>
      </w:pPr>
      <w:r w:rsidRPr="00887A86">
        <w:rPr>
          <w:rFonts w:ascii="Times New Roman" w:eastAsia="Calibri" w:hAnsi="Times New Roman" w:cs="Times New Roman"/>
          <w:color w:val="auto"/>
          <w:lang w:val="tt-RU" w:eastAsia="en-US" w:bidi="ar-SA"/>
        </w:rPr>
        <w:t>.</w:t>
      </w:r>
      <w:r w:rsidRPr="00887A86">
        <w:rPr>
          <w:rFonts w:ascii="Times New Roman" w:eastAsia="Calibri" w:hAnsi="Times New Roman" w:cs="Times New Roman"/>
          <w:b/>
          <w:color w:val="auto"/>
          <w:lang w:val="tt-RU" w:eastAsia="en-US" w:bidi="ar-SA"/>
        </w:rPr>
        <w:t xml:space="preserve">  Сказку написал-послушайте. Урок-проект. /Проект-дәрес</w:t>
      </w:r>
      <w:r w:rsidRPr="00887A86">
        <w:rPr>
          <w:rFonts w:ascii="Times New Roman" w:eastAsia="Calibri" w:hAnsi="Times New Roman" w:cs="Times New Roman"/>
          <w:color w:val="auto"/>
          <w:lang w:val="tt-RU" w:eastAsia="en-US" w:bidi="ar-SA"/>
        </w:rPr>
        <w:t xml:space="preserve"> “Әкият яздым, укыгыз...”</w:t>
      </w:r>
    </w:p>
    <w:p w:rsidR="00887A86" w:rsidRPr="00887A86" w:rsidRDefault="00887A86" w:rsidP="00887A86">
      <w:pPr>
        <w:widowControl/>
        <w:rPr>
          <w:rFonts w:ascii="Times New Roman" w:eastAsia="Calibri" w:hAnsi="Times New Roman" w:cs="Times New Roman"/>
          <w:b/>
          <w:color w:val="auto"/>
          <w:lang w:eastAsia="en-US" w:bidi="ar-SA"/>
        </w:rPr>
      </w:pPr>
      <w:r w:rsidRPr="00887A86">
        <w:rPr>
          <w:rFonts w:ascii="Times New Roman" w:eastAsia="Calibri" w:hAnsi="Times New Roman" w:cs="Times New Roman"/>
          <w:b/>
          <w:color w:val="auto"/>
          <w:lang w:eastAsia="en-US" w:bidi="ar-SA"/>
        </w:rPr>
        <w:t xml:space="preserve">Система образования </w:t>
      </w:r>
      <w:r w:rsidRPr="00887A86">
        <w:rPr>
          <w:rFonts w:ascii="Times New Roman" w:eastAsia="Calibri" w:hAnsi="Times New Roman" w:cs="Times New Roman"/>
          <w:color w:val="auto"/>
          <w:lang w:eastAsia="en-US" w:bidi="ar-SA"/>
        </w:rPr>
        <w:t xml:space="preserve">/  </w:t>
      </w:r>
      <w:r w:rsidRPr="00887A86">
        <w:rPr>
          <w:rFonts w:ascii="Times New Roman" w:eastAsia="Calibri" w:hAnsi="Times New Roman" w:cs="Times New Roman"/>
          <w:b/>
          <w:color w:val="auto"/>
          <w:lang w:val="tt-RU" w:eastAsia="en-US" w:bidi="ar-SA"/>
        </w:rPr>
        <w:t xml:space="preserve">Белем баскычлары  </w:t>
      </w:r>
    </w:p>
    <w:p w:rsidR="00887A86" w:rsidRPr="00887A86" w:rsidRDefault="00887A86" w:rsidP="00887A86">
      <w:pPr>
        <w:widowControl/>
        <w:rPr>
          <w:rFonts w:ascii="Times New Roman" w:eastAsia="Calibri" w:hAnsi="Times New Roman" w:cs="Times New Roman"/>
          <w:b/>
          <w:color w:val="auto"/>
          <w:lang w:val="tt-RU" w:eastAsia="en-US" w:bidi="ar-SA"/>
        </w:rPr>
      </w:pPr>
      <w:r w:rsidRPr="00887A86">
        <w:rPr>
          <w:rFonts w:ascii="Times New Roman" w:eastAsia="Calibri" w:hAnsi="Times New Roman" w:cs="Times New Roman"/>
          <w:color w:val="auto"/>
          <w:lang w:eastAsia="en-US" w:bidi="ar-SA"/>
        </w:rPr>
        <w:t>Стремление к образованию .Медресе «Мухаммадия»,/</w:t>
      </w:r>
      <w:r w:rsidRPr="00887A86">
        <w:rPr>
          <w:rFonts w:ascii="Times New Roman" w:eastAsia="Calibri" w:hAnsi="Times New Roman" w:cs="Times New Roman"/>
          <w:color w:val="auto"/>
          <w:lang w:val="tt-RU" w:eastAsia="en-US" w:bidi="ar-SA"/>
        </w:rPr>
        <w:t xml:space="preserve"> Белемгә омтылу. «Мөхәммәдия». мәдрәсәсе турында мәгълүмат</w:t>
      </w:r>
      <w:r w:rsidRPr="00887A86">
        <w:rPr>
          <w:rFonts w:ascii="Times New Roman" w:eastAsia="Calibri" w:hAnsi="Times New Roman" w:cs="Times New Roman"/>
          <w:color w:val="auto"/>
          <w:lang w:eastAsia="en-US" w:bidi="ar-SA"/>
        </w:rPr>
        <w:t>. Казанский университет</w:t>
      </w:r>
      <w:r w:rsidRPr="00887A86">
        <w:rPr>
          <w:rFonts w:ascii="Times New Roman" w:eastAsia="Calibri" w:hAnsi="Times New Roman" w:cs="Times New Roman"/>
          <w:color w:val="auto"/>
          <w:lang w:val="tt-RU" w:eastAsia="en-US" w:bidi="ar-SA"/>
        </w:rPr>
        <w:t xml:space="preserve"> </w:t>
      </w:r>
      <w:r w:rsidRPr="00887A86">
        <w:rPr>
          <w:rFonts w:ascii="Times New Roman" w:eastAsia="Calibri" w:hAnsi="Times New Roman" w:cs="Times New Roman"/>
          <w:color w:val="auto"/>
          <w:lang w:eastAsia="en-US" w:bidi="ar-SA"/>
        </w:rPr>
        <w:t xml:space="preserve"> /</w:t>
      </w:r>
      <w:r w:rsidRPr="00887A86">
        <w:rPr>
          <w:rFonts w:ascii="Times New Roman" w:eastAsia="Calibri" w:hAnsi="Times New Roman" w:cs="Times New Roman"/>
          <w:color w:val="auto"/>
          <w:lang w:val="tt-RU" w:eastAsia="en-US" w:bidi="ar-SA"/>
        </w:rPr>
        <w:t>Казан университеты турында мәгълүмат</w:t>
      </w:r>
      <w:r w:rsidRPr="00887A86">
        <w:rPr>
          <w:rFonts w:ascii="Times New Roman" w:eastAsia="Calibri" w:hAnsi="Times New Roman" w:cs="Times New Roman"/>
          <w:color w:val="auto"/>
          <w:lang w:eastAsia="en-US" w:bidi="ar-SA"/>
        </w:rPr>
        <w:t>. «Учитель» Г. Исхаки.</w:t>
      </w:r>
      <w:r w:rsidRPr="00887A86">
        <w:rPr>
          <w:rFonts w:ascii="Times New Roman" w:eastAsia="Calibri" w:hAnsi="Times New Roman" w:cs="Times New Roman"/>
          <w:color w:val="auto"/>
          <w:lang w:val="tt-RU" w:eastAsia="en-US" w:bidi="ar-SA"/>
        </w:rPr>
        <w:t xml:space="preserve">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Гаяз Исхакый турында мәгълүмат</w:t>
      </w:r>
      <w:r w:rsidRPr="00887A86">
        <w:rPr>
          <w:rFonts w:ascii="Times New Roman" w:eastAsia="Calibri" w:hAnsi="Times New Roman" w:cs="Times New Roman"/>
          <w:color w:val="auto"/>
          <w:lang w:eastAsia="en-US" w:bidi="ar-SA"/>
        </w:rPr>
        <w:t>. Ознакомление с художественным произведением «Мҿгаллим» /«Учитель» Г. Исхаки. /</w:t>
      </w:r>
      <w:r w:rsidRPr="00887A86">
        <w:rPr>
          <w:rFonts w:ascii="Times New Roman" w:eastAsia="Calibri" w:hAnsi="Times New Roman" w:cs="Times New Roman"/>
          <w:color w:val="auto"/>
          <w:lang w:val="tt-RU" w:eastAsia="en-US" w:bidi="ar-SA"/>
        </w:rPr>
        <w:t xml:space="preserve"> Гаяз Исхакыйның «Мөгаллим» пьесасы.</w:t>
      </w:r>
      <w:r w:rsidRPr="00887A86">
        <w:rPr>
          <w:rFonts w:ascii="Times New Roman" w:eastAsia="Calibri" w:hAnsi="Times New Roman" w:cs="Times New Roman"/>
          <w:b/>
          <w:color w:val="auto"/>
          <w:lang w:val="tt-RU" w:eastAsia="en-US" w:bidi="ar-SA"/>
        </w:rPr>
        <w:t xml:space="preserve"> </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b/>
          <w:color w:val="auto"/>
          <w:lang w:eastAsia="en-US" w:bidi="ar-SA"/>
        </w:rPr>
        <w:t>Важность знания языков /</w:t>
      </w:r>
      <w:r w:rsidRPr="00887A86">
        <w:rPr>
          <w:rFonts w:ascii="Times New Roman" w:eastAsia="Calibri" w:hAnsi="Times New Roman" w:cs="Times New Roman"/>
          <w:b/>
          <w:color w:val="auto"/>
          <w:lang w:val="tt-RU" w:eastAsia="en-US" w:bidi="ar-SA"/>
        </w:rPr>
        <w:t xml:space="preserve">БСҮ  </w:t>
      </w:r>
      <w:r w:rsidRPr="00887A86">
        <w:rPr>
          <w:rFonts w:ascii="Times New Roman" w:eastAsia="Calibri" w:hAnsi="Times New Roman" w:cs="Times New Roman"/>
          <w:color w:val="auto"/>
          <w:lang w:val="tt-RU" w:eastAsia="en-US" w:bidi="ar-SA"/>
        </w:rPr>
        <w:t>“Телләр белүнең әһәмияте”</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eastAsia="en-US" w:bidi="ar-SA"/>
        </w:rPr>
        <w:t>Детство- останется в памяти вечно-/Балачак- хәтерләрдә мә</w:t>
      </w:r>
      <w:r w:rsidRPr="00887A86">
        <w:rPr>
          <w:rFonts w:ascii="Times New Roman" w:eastAsia="Calibri" w:hAnsi="Times New Roman" w:cs="Times New Roman"/>
          <w:color w:val="auto"/>
          <w:lang w:val="tt-RU" w:eastAsia="en-US" w:bidi="ar-SA"/>
        </w:rPr>
        <w:t>ң</w:t>
      </w:r>
      <w:r w:rsidRPr="00887A86">
        <w:rPr>
          <w:rFonts w:ascii="Times New Roman" w:eastAsia="Calibri" w:hAnsi="Times New Roman" w:cs="Times New Roman"/>
          <w:color w:val="auto"/>
          <w:lang w:eastAsia="en-US" w:bidi="ar-SA"/>
        </w:rPr>
        <w:t xml:space="preserve">ге калачак </w:t>
      </w:r>
    </w:p>
    <w:p w:rsidR="00887A86" w:rsidRPr="00887A86" w:rsidRDefault="00887A86" w:rsidP="00887A86">
      <w:pPr>
        <w:widowControl/>
        <w:rPr>
          <w:rFonts w:ascii="Times New Roman" w:eastAsia="Calibri" w:hAnsi="Times New Roman" w:cs="Times New Roman"/>
          <w:color w:val="auto"/>
          <w:lang w:eastAsia="en-US" w:bidi="ar-SA"/>
        </w:rPr>
      </w:pPr>
      <w:r w:rsidRPr="00887A86">
        <w:rPr>
          <w:rFonts w:ascii="Times New Roman" w:eastAsia="Calibri" w:hAnsi="Times New Roman" w:cs="Times New Roman"/>
          <w:color w:val="auto"/>
          <w:lang w:eastAsia="en-US" w:bidi="ar-SA"/>
        </w:rPr>
        <w:t>Г. Тукай. Автобиографическая повесть «Исемд</w:t>
      </w:r>
      <w:r w:rsidRPr="00887A86">
        <w:rPr>
          <w:rFonts w:ascii="Times New Roman" w:eastAsia="Calibri" w:hAnsi="Times New Roman" w:cs="Times New Roman"/>
          <w:color w:val="auto"/>
          <w:lang w:val="tt-RU" w:eastAsia="en-US" w:bidi="ar-SA"/>
        </w:rPr>
        <w:t>ә</w:t>
      </w:r>
      <w:r w:rsidRPr="00887A86">
        <w:rPr>
          <w:rFonts w:ascii="Times New Roman" w:eastAsia="Calibri" w:hAnsi="Times New Roman" w:cs="Times New Roman"/>
          <w:color w:val="auto"/>
          <w:lang w:eastAsia="en-US" w:bidi="ar-SA"/>
        </w:rPr>
        <w:t xml:space="preserve"> калганнар»</w:t>
      </w:r>
      <w:r w:rsidRPr="00887A86">
        <w:rPr>
          <w:rFonts w:ascii="Times New Roman" w:eastAsia="Calibri" w:hAnsi="Times New Roman" w:cs="Times New Roman"/>
          <w:color w:val="auto"/>
          <w:spacing w:val="14"/>
          <w:lang w:eastAsia="en-US" w:bidi="ar-SA"/>
        </w:rPr>
        <w:t xml:space="preserve">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Габдулла Тукайның  «Исемдә калганнар» әсәреннән өзек.</w:t>
      </w:r>
      <w:r w:rsidRPr="00887A86">
        <w:rPr>
          <w:rFonts w:ascii="Times New Roman" w:eastAsia="Calibri" w:hAnsi="Times New Roman" w:cs="Times New Roman"/>
          <w:color w:val="auto"/>
          <w:lang w:eastAsia="en-US" w:bidi="ar-SA"/>
        </w:rPr>
        <w:t xml:space="preserve"> «Оставшиеся в памяти». Анализ образа повествователя: маленький Апуш и поэт Габдулла./</w:t>
      </w:r>
      <w:r w:rsidRPr="00887A86">
        <w:rPr>
          <w:rFonts w:ascii="Times New Roman" w:eastAsia="Calibri" w:hAnsi="Times New Roman" w:cs="Times New Roman"/>
          <w:color w:val="auto"/>
          <w:lang w:val="tt-RU" w:eastAsia="en-US" w:bidi="ar-SA"/>
        </w:rPr>
        <w:t xml:space="preserve"> «Исемдә калганнар» әсәрендә балачак темасы.Музей Габдуллы Тукая в Кырлае. /Габдулла Тукайның Кырлайдагы музее.  Журнал  Салават  купере</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«Салават күпере». журналы</w:t>
      </w:r>
      <w:r w:rsidRPr="00887A86">
        <w:rPr>
          <w:rFonts w:ascii="Times New Roman" w:eastAsia="Calibri" w:hAnsi="Times New Roman" w:cs="Times New Roman"/>
          <w:b/>
          <w:color w:val="auto"/>
          <w:lang w:val="tt-RU" w:eastAsia="en-US" w:bidi="ar-SA"/>
        </w:rPr>
        <w:t xml:space="preserve"> </w:t>
      </w:r>
      <w:r w:rsidRPr="00887A86">
        <w:rPr>
          <w:rFonts w:ascii="Times New Roman" w:eastAsia="Calibri" w:hAnsi="Times New Roman" w:cs="Times New Roman"/>
          <w:b/>
          <w:color w:val="auto"/>
          <w:lang w:eastAsia="en-US" w:bidi="ar-SA"/>
        </w:rPr>
        <w:t xml:space="preserve">. </w:t>
      </w:r>
      <w:r w:rsidRPr="00887A86">
        <w:rPr>
          <w:rFonts w:ascii="Times New Roman" w:eastAsia="Calibri" w:hAnsi="Times New Roman" w:cs="Times New Roman"/>
          <w:color w:val="auto"/>
          <w:lang w:eastAsia="en-US" w:bidi="ar-SA"/>
        </w:rPr>
        <w:t>Творческая работа  на журнал Салават купере /</w:t>
      </w:r>
      <w:r w:rsidRPr="00887A86">
        <w:rPr>
          <w:rFonts w:ascii="Times New Roman" w:eastAsia="Calibri" w:hAnsi="Times New Roman" w:cs="Times New Roman"/>
          <w:color w:val="auto"/>
          <w:lang w:val="tt-RU" w:eastAsia="en-US" w:bidi="ar-SA"/>
        </w:rPr>
        <w:t xml:space="preserve">Иҗади эш Салават күпере” </w:t>
      </w:r>
      <w:r w:rsidRPr="00887A86">
        <w:rPr>
          <w:rFonts w:ascii="Times New Roman" w:eastAsia="Calibri" w:hAnsi="Times New Roman" w:cs="Times New Roman"/>
          <w:color w:val="auto"/>
          <w:lang w:eastAsia="en-US" w:bidi="ar-SA"/>
        </w:rPr>
        <w:t>журналы</w:t>
      </w:r>
      <w:r w:rsidRPr="00887A86">
        <w:rPr>
          <w:rFonts w:ascii="Times New Roman" w:eastAsia="Calibri" w:hAnsi="Times New Roman" w:cs="Times New Roman"/>
          <w:color w:val="auto"/>
          <w:lang w:val="tt-RU" w:eastAsia="en-US" w:bidi="ar-SA"/>
        </w:rPr>
        <w:t xml:space="preserve"> санына күзәтү</w:t>
      </w:r>
      <w:r w:rsidRPr="00887A86">
        <w:rPr>
          <w:rFonts w:ascii="Times New Roman" w:eastAsia="Calibri" w:hAnsi="Times New Roman" w:cs="Times New Roman"/>
          <w:color w:val="auto"/>
          <w:lang w:eastAsia="en-US" w:bidi="ar-SA"/>
        </w:rPr>
        <w:t>.</w:t>
      </w:r>
    </w:p>
    <w:p w:rsidR="00887A86" w:rsidRPr="00887A86" w:rsidRDefault="00887A86" w:rsidP="00887A86">
      <w:pPr>
        <w:widowControl/>
        <w:rPr>
          <w:rFonts w:ascii="Times New Roman" w:eastAsia="Calibri" w:hAnsi="Times New Roman" w:cs="Times New Roman"/>
          <w:b/>
          <w:color w:val="auto"/>
          <w:lang w:val="tt-RU" w:eastAsia="en-US" w:bidi="ar-SA"/>
        </w:rPr>
      </w:pPr>
      <w:r w:rsidRPr="00887A86">
        <w:rPr>
          <w:rFonts w:ascii="Times New Roman" w:eastAsia="Calibri" w:hAnsi="Times New Roman" w:cs="Times New Roman"/>
          <w:b/>
          <w:color w:val="auto"/>
          <w:lang w:eastAsia="en-US" w:bidi="ar-SA"/>
        </w:rPr>
        <w:t>За Родину/</w:t>
      </w:r>
      <w:r w:rsidRPr="00887A86">
        <w:rPr>
          <w:rFonts w:ascii="Times New Roman" w:eastAsia="Calibri" w:hAnsi="Times New Roman" w:cs="Times New Roman"/>
          <w:b/>
          <w:color w:val="auto"/>
          <w:lang w:val="tt-RU" w:eastAsia="en-US" w:bidi="ar-SA"/>
        </w:rPr>
        <w:t xml:space="preserve">Ватаным өчен </w:t>
      </w:r>
    </w:p>
    <w:p w:rsidR="00887A86" w:rsidRPr="00887A86" w:rsidRDefault="00887A86" w:rsidP="00887A86">
      <w:pPr>
        <w:widowControl/>
        <w:rPr>
          <w:rFonts w:ascii="Times New Roman" w:eastAsia="Calibri" w:hAnsi="Times New Roman" w:cs="Times New Roman"/>
          <w:i/>
          <w:color w:val="auto"/>
          <w:lang w:val="tt-RU" w:eastAsia="en-US" w:bidi="ar-SA"/>
        </w:rPr>
      </w:pPr>
      <w:r w:rsidRPr="00887A86">
        <w:rPr>
          <w:rFonts w:ascii="Times New Roman" w:eastAsia="Calibri" w:hAnsi="Times New Roman" w:cs="Times New Roman"/>
          <w:color w:val="auto"/>
          <w:lang w:eastAsia="en-US" w:bidi="ar-SA"/>
        </w:rPr>
        <w:t>Жизнь и творчество Мусы Джалиля/</w:t>
      </w:r>
      <w:r w:rsidRPr="00887A86">
        <w:rPr>
          <w:rFonts w:ascii="Times New Roman" w:eastAsia="Calibri" w:hAnsi="Times New Roman" w:cs="Times New Roman"/>
          <w:color w:val="auto"/>
          <w:lang w:val="tt-RU" w:eastAsia="en-US" w:bidi="ar-SA"/>
        </w:rPr>
        <w:t>Муса Җәлилнең  тормышы һәм иҗаты.Творчество Назипа Жиханова</w:t>
      </w:r>
      <w:r w:rsidRPr="00887A86">
        <w:rPr>
          <w:rFonts w:ascii="Times New Roman" w:eastAsia="Calibri" w:hAnsi="Times New Roman" w:cs="Times New Roman"/>
          <w:color w:val="auto"/>
          <w:lang w:eastAsia="en-US" w:bidi="ar-SA"/>
        </w:rPr>
        <w:t xml:space="preserve">/ </w:t>
      </w:r>
      <w:r w:rsidRPr="00887A86">
        <w:rPr>
          <w:rFonts w:ascii="Times New Roman" w:eastAsia="Calibri" w:hAnsi="Times New Roman" w:cs="Times New Roman"/>
          <w:color w:val="auto"/>
          <w:lang w:val="tt-RU" w:eastAsia="en-US" w:bidi="ar-SA"/>
        </w:rPr>
        <w:t>Нәҗип Җиһановның иҗаты.</w:t>
      </w:r>
      <w:r w:rsidRPr="00887A86">
        <w:rPr>
          <w:rFonts w:ascii="Times New Roman" w:eastAsia="Calibri" w:hAnsi="Times New Roman" w:cs="Times New Roman"/>
          <w:i/>
          <w:color w:val="auto"/>
          <w:lang w:val="tt-RU" w:eastAsia="en-US" w:bidi="ar-SA"/>
        </w:rPr>
        <w:t xml:space="preserve"> Отрывок из  либретты </w:t>
      </w:r>
      <w:r w:rsidRPr="00887A86">
        <w:rPr>
          <w:rFonts w:ascii="Times New Roman" w:eastAsia="Calibri" w:hAnsi="Times New Roman" w:cs="Times New Roman"/>
          <w:color w:val="auto"/>
          <w:lang w:val="tt-RU" w:eastAsia="en-US" w:bidi="ar-SA"/>
        </w:rPr>
        <w:t xml:space="preserve">/ «Золотовалосая» </w:t>
      </w:r>
      <w:r w:rsidRPr="00887A86">
        <w:rPr>
          <w:rFonts w:ascii="Times New Roman" w:eastAsia="Calibri" w:hAnsi="Times New Roman" w:cs="Times New Roman"/>
          <w:i/>
          <w:color w:val="auto"/>
          <w:lang w:val="tt-RU" w:eastAsia="en-US" w:bidi="ar-SA"/>
        </w:rPr>
        <w:t>«Алтынчәч»либреттосыннан өзек.</w:t>
      </w:r>
      <w:r w:rsidRPr="00887A86">
        <w:rPr>
          <w:rFonts w:ascii="Times New Roman" w:eastAsia="Calibri" w:hAnsi="Times New Roman" w:cs="Times New Roman"/>
          <w:color w:val="auto"/>
          <w:lang w:eastAsia="en-US" w:bidi="ar-SA"/>
        </w:rPr>
        <w:t xml:space="preserve"> Татарский государственный академический театр оперы и балета имени М.Джалиля./</w:t>
      </w:r>
      <w:r w:rsidRPr="00887A86">
        <w:rPr>
          <w:rFonts w:ascii="Times New Roman" w:eastAsia="Calibri" w:hAnsi="Times New Roman" w:cs="Times New Roman"/>
          <w:color w:val="auto"/>
          <w:lang w:val="tt-RU" w:eastAsia="en-US" w:bidi="ar-SA"/>
        </w:rPr>
        <w:t xml:space="preserve"> Муса Җәлил исемендәге Татар дәүләт академия опера һәм балет театры . Фатих Карим  стихотворение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Дикий гусь</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 xml:space="preserve"> </w:t>
      </w:r>
      <w:r w:rsidRPr="00887A86">
        <w:rPr>
          <w:rFonts w:ascii="Times New Roman" w:eastAsia="Calibri" w:hAnsi="Times New Roman" w:cs="Times New Roman"/>
          <w:i/>
          <w:color w:val="auto"/>
          <w:lang w:val="tt-RU" w:eastAsia="en-US" w:bidi="ar-SA"/>
        </w:rPr>
        <w:t>Фатих Кәримнең «Кыр казы» шигыре</w:t>
      </w:r>
    </w:p>
    <w:p w:rsidR="00887A86" w:rsidRPr="00887A86" w:rsidRDefault="00887A86" w:rsidP="00887A86">
      <w:pPr>
        <w:widowControl/>
        <w:rPr>
          <w:rFonts w:ascii="Times New Roman" w:eastAsia="Calibri" w:hAnsi="Times New Roman" w:cs="Times New Roman"/>
          <w:b/>
          <w:color w:val="auto"/>
          <w:lang w:eastAsia="en-US" w:bidi="ar-SA"/>
        </w:rPr>
      </w:pPr>
      <w:r w:rsidRPr="00887A86">
        <w:rPr>
          <w:rFonts w:ascii="Times New Roman" w:eastAsia="Calibri" w:hAnsi="Times New Roman" w:cs="Times New Roman"/>
          <w:b/>
          <w:color w:val="auto"/>
          <w:lang w:eastAsia="en-US" w:bidi="ar-SA"/>
        </w:rPr>
        <w:t>Солнечная страна – страна счастья/</w:t>
      </w:r>
      <w:r w:rsidRPr="00887A86">
        <w:rPr>
          <w:rFonts w:ascii="Times New Roman" w:eastAsia="Calibri" w:hAnsi="Times New Roman" w:cs="Times New Roman"/>
          <w:b/>
          <w:color w:val="auto"/>
          <w:lang w:val="tt-RU" w:eastAsia="en-US" w:bidi="ar-SA"/>
        </w:rPr>
        <w:t xml:space="preserve">Кояшлы ил – бәхет иле </w:t>
      </w:r>
    </w:p>
    <w:p w:rsidR="00887A86" w:rsidRPr="00887A86" w:rsidRDefault="00887A86" w:rsidP="00887A86">
      <w:pPr>
        <w:widowControl/>
        <w:rPr>
          <w:rFonts w:ascii="Times New Roman" w:eastAsia="Calibri" w:hAnsi="Times New Roman" w:cs="Times New Roman"/>
          <w:b/>
          <w:color w:val="auto"/>
          <w:lang w:eastAsia="en-US" w:bidi="ar-SA"/>
        </w:rPr>
      </w:pPr>
    </w:p>
    <w:p w:rsidR="00887A86" w:rsidRPr="00887A86" w:rsidRDefault="00887A86" w:rsidP="00887A86">
      <w:pPr>
        <w:widowControl/>
        <w:rPr>
          <w:rFonts w:ascii="Times New Roman" w:eastAsia="Calibri" w:hAnsi="Times New Roman" w:cs="Times New Roman"/>
          <w:i/>
          <w:color w:val="auto"/>
          <w:lang w:val="tt-RU" w:eastAsia="en-US" w:bidi="ar-SA"/>
        </w:rPr>
      </w:pPr>
      <w:r w:rsidRPr="00887A86">
        <w:rPr>
          <w:rFonts w:ascii="Times New Roman" w:eastAsia="Calibri" w:hAnsi="Times New Roman" w:cs="Times New Roman"/>
          <w:color w:val="auto"/>
          <w:lang w:eastAsia="en-US" w:bidi="ar-SA"/>
        </w:rPr>
        <w:t xml:space="preserve">Стихотворение Наби Даули «Бҽхет кайда була?» / </w:t>
      </w:r>
      <w:r w:rsidRPr="00887A86">
        <w:rPr>
          <w:rFonts w:ascii="Times New Roman" w:eastAsia="Calibri" w:hAnsi="Times New Roman" w:cs="Times New Roman"/>
          <w:i/>
          <w:color w:val="auto"/>
          <w:lang w:val="tt-RU" w:eastAsia="en-US" w:bidi="ar-SA"/>
        </w:rPr>
        <w:t>Нәби Дәүлинең «Бәхет кайда була?» шигыре</w:t>
      </w:r>
      <w:r w:rsidRPr="00887A86">
        <w:rPr>
          <w:rFonts w:ascii="Times New Roman" w:eastAsia="Calibri" w:hAnsi="Times New Roman" w:cs="Times New Roman"/>
          <w:i/>
          <w:color w:val="auto"/>
          <w:lang w:eastAsia="en-US" w:bidi="ar-SA"/>
        </w:rPr>
        <w:t>.</w:t>
      </w:r>
      <w:r w:rsidRPr="00887A86">
        <w:rPr>
          <w:rFonts w:ascii="Times New Roman" w:eastAsia="Calibri" w:hAnsi="Times New Roman" w:cs="Times New Roman"/>
          <w:i/>
          <w:color w:val="auto"/>
          <w:lang w:val="tt-RU" w:eastAsia="en-US" w:bidi="ar-SA"/>
        </w:rPr>
        <w:t xml:space="preserve"> </w:t>
      </w:r>
    </w:p>
    <w:p w:rsidR="00887A86" w:rsidRPr="00887A86" w:rsidRDefault="00887A86" w:rsidP="00887A86">
      <w:pPr>
        <w:widowControl/>
        <w:rPr>
          <w:rFonts w:ascii="Times New Roman" w:eastAsia="Calibri" w:hAnsi="Times New Roman" w:cs="Times New Roman"/>
          <w:i/>
          <w:color w:val="auto"/>
          <w:lang w:eastAsia="en-US" w:bidi="ar-SA"/>
        </w:rPr>
      </w:pPr>
      <w:r w:rsidRPr="00887A86">
        <w:rPr>
          <w:rFonts w:ascii="Times New Roman" w:eastAsia="Calibri" w:hAnsi="Times New Roman" w:cs="Times New Roman"/>
          <w:color w:val="auto"/>
          <w:lang w:eastAsia="en-US" w:bidi="ar-SA"/>
        </w:rPr>
        <w:t xml:space="preserve">Рассказ   «Кнут» Ф. Хусни./ </w:t>
      </w:r>
      <w:r w:rsidRPr="00887A86">
        <w:rPr>
          <w:rFonts w:ascii="Times New Roman" w:eastAsia="Calibri" w:hAnsi="Times New Roman" w:cs="Times New Roman"/>
          <w:i/>
          <w:color w:val="auto"/>
          <w:lang w:val="tt-RU" w:eastAsia="en-US" w:bidi="ar-SA"/>
        </w:rPr>
        <w:t>Фатих Хөснинең «Чыбыркы» хикәясе</w:t>
      </w:r>
    </w:p>
    <w:p w:rsidR="00887A86" w:rsidRPr="00887A86" w:rsidRDefault="00887A86" w:rsidP="00887A86">
      <w:pPr>
        <w:widowControl/>
        <w:rPr>
          <w:rFonts w:ascii="Times New Roman" w:eastAsia="Calibri" w:hAnsi="Times New Roman" w:cs="Times New Roman"/>
          <w:color w:val="auto"/>
          <w:lang w:eastAsia="en-US" w:bidi="ar-SA"/>
        </w:rPr>
      </w:pPr>
      <w:r w:rsidRPr="00887A86">
        <w:rPr>
          <w:rFonts w:ascii="Times New Roman" w:eastAsia="Calibri" w:hAnsi="Times New Roman" w:cs="Times New Roman"/>
          <w:color w:val="auto"/>
          <w:lang w:eastAsia="en-US" w:bidi="ar-SA"/>
        </w:rPr>
        <w:t>Ахмет Рашитов Стихотворение</w:t>
      </w:r>
      <w:r w:rsidRPr="00887A86">
        <w:rPr>
          <w:rFonts w:ascii="Times New Roman" w:eastAsia="Calibri" w:hAnsi="Times New Roman" w:cs="Times New Roman"/>
          <w:color w:val="auto"/>
          <w:lang w:val="tt-RU" w:eastAsia="en-US" w:bidi="ar-SA"/>
        </w:rPr>
        <w:t xml:space="preserve">« Кояшлы ил – бәхет иле» </w:t>
      </w:r>
      <w:r w:rsidRPr="00887A86">
        <w:rPr>
          <w:rFonts w:ascii="Times New Roman" w:eastAsia="Calibri" w:hAnsi="Times New Roman" w:cs="Times New Roman"/>
          <w:color w:val="auto"/>
          <w:lang w:eastAsia="en-US" w:bidi="ar-SA"/>
        </w:rPr>
        <w:t xml:space="preserve">/ </w:t>
      </w:r>
      <w:r w:rsidRPr="00887A86">
        <w:rPr>
          <w:rFonts w:ascii="Times New Roman" w:eastAsia="Calibri" w:hAnsi="Times New Roman" w:cs="Times New Roman"/>
          <w:color w:val="auto"/>
          <w:lang w:val="tt-RU" w:eastAsia="en-US" w:bidi="ar-SA"/>
        </w:rPr>
        <w:t xml:space="preserve">Әхмәт Рәшитовның « Кояшлы ил – бәхет иле» шигыре </w:t>
      </w:r>
      <w:r w:rsidRPr="00887A86">
        <w:rPr>
          <w:rFonts w:ascii="Times New Roman" w:eastAsia="Calibri" w:hAnsi="Times New Roman" w:cs="Times New Roman"/>
          <w:color w:val="auto"/>
          <w:lang w:eastAsia="en-US" w:bidi="ar-SA"/>
        </w:rPr>
        <w:t>.</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eastAsia="en-US" w:bidi="ar-SA"/>
        </w:rPr>
        <w:t xml:space="preserve">Магсум Хузин  рассказ “День рождения”/ </w:t>
      </w:r>
      <w:r w:rsidRPr="00887A86">
        <w:rPr>
          <w:rFonts w:ascii="Times New Roman" w:eastAsia="Calibri" w:hAnsi="Times New Roman" w:cs="Times New Roman"/>
          <w:color w:val="auto"/>
          <w:lang w:val="tt-RU" w:eastAsia="en-US" w:bidi="ar-SA"/>
        </w:rPr>
        <w:t>Мәгъсүм Хуҗинның «Туган көн» хикәясе</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 xml:space="preserve">  </w:t>
      </w:r>
    </w:p>
    <w:p w:rsidR="00887A86" w:rsidRPr="00887A86" w:rsidRDefault="00887A86" w:rsidP="00887A86">
      <w:pPr>
        <w:widowControl/>
        <w:rPr>
          <w:rFonts w:ascii="Times New Roman" w:eastAsia="Calibri" w:hAnsi="Times New Roman" w:cs="Times New Roman"/>
          <w:color w:val="auto"/>
          <w:lang w:eastAsia="en-US" w:bidi="ar-SA"/>
        </w:rPr>
      </w:pPr>
      <w:r w:rsidRPr="00887A86">
        <w:rPr>
          <w:rFonts w:ascii="Times New Roman" w:eastAsia="Calibri" w:hAnsi="Times New Roman" w:cs="Times New Roman"/>
          <w:color w:val="auto"/>
          <w:lang w:val="tt-RU" w:eastAsia="en-US" w:bidi="ar-SA"/>
        </w:rPr>
        <w:t xml:space="preserve">Развитие речи к теме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 xml:space="preserve">Уважение к пожилым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БСҮ “Өлкәннәргә ихтирам</w:t>
      </w:r>
    </w:p>
    <w:p w:rsidR="00887A86" w:rsidRPr="00887A86" w:rsidRDefault="00887A86" w:rsidP="00887A86">
      <w:pPr>
        <w:widowControl/>
        <w:rPr>
          <w:rFonts w:ascii="Times New Roman" w:eastAsia="Calibri" w:hAnsi="Times New Roman" w:cs="Times New Roman"/>
          <w:b/>
          <w:color w:val="auto"/>
          <w:lang w:val="tt-RU" w:eastAsia="en-US" w:bidi="ar-SA"/>
        </w:rPr>
      </w:pPr>
      <w:r w:rsidRPr="00887A86">
        <w:rPr>
          <w:rFonts w:ascii="Times New Roman" w:eastAsia="Calibri" w:hAnsi="Times New Roman" w:cs="Times New Roman"/>
          <w:b/>
          <w:color w:val="auto"/>
          <w:lang w:val="tt-RU" w:eastAsia="en-US" w:bidi="ar-SA"/>
        </w:rPr>
        <w:t>Человек –дитя природы</w:t>
      </w:r>
      <w:r w:rsidRPr="00887A86">
        <w:rPr>
          <w:rFonts w:ascii="Times New Roman" w:eastAsia="Calibri" w:hAnsi="Times New Roman" w:cs="Times New Roman"/>
          <w:color w:val="auto"/>
          <w:lang w:val="tt-RU" w:eastAsia="en-US" w:bidi="ar-SA"/>
        </w:rPr>
        <w:t xml:space="preserve">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b/>
          <w:color w:val="auto"/>
          <w:lang w:val="tt-RU" w:eastAsia="en-US" w:bidi="ar-SA"/>
        </w:rPr>
        <w:t xml:space="preserve"> Кеше – табигать баласы </w:t>
      </w:r>
    </w:p>
    <w:p w:rsidR="00887A86" w:rsidRPr="00887A86" w:rsidRDefault="00887A86" w:rsidP="00887A86">
      <w:pPr>
        <w:widowControl/>
        <w:rPr>
          <w:rFonts w:ascii="Times New Roman" w:eastAsia="Calibri" w:hAnsi="Times New Roman" w:cs="Times New Roman"/>
          <w:color w:val="auto"/>
          <w:lang w:eastAsia="en-US" w:bidi="ar-SA"/>
        </w:rPr>
      </w:pPr>
      <w:r w:rsidRPr="00887A86">
        <w:rPr>
          <w:rFonts w:ascii="Times New Roman" w:eastAsia="Calibri" w:hAnsi="Times New Roman" w:cs="Times New Roman"/>
          <w:color w:val="auto"/>
          <w:lang w:eastAsia="en-US" w:bidi="ar-SA"/>
        </w:rPr>
        <w:t>М. Агълямов. Эстетический идеал поэта в стихотворении «Матурлык минем белән»</w:t>
      </w:r>
      <w:r w:rsidRPr="00887A86">
        <w:rPr>
          <w:rFonts w:ascii="Times New Roman" w:eastAsia="Calibri" w:hAnsi="Times New Roman" w:cs="Times New Roman"/>
          <w:bCs/>
          <w:i/>
          <w:noProof/>
          <w:color w:val="auto"/>
          <w:lang w:val="tt-RU" w:eastAsia="en-US" w:bidi="ar-SA"/>
        </w:rPr>
        <w:t xml:space="preserve"> </w:t>
      </w:r>
      <w:r w:rsidRPr="00887A86">
        <w:rPr>
          <w:rFonts w:ascii="Times New Roman" w:eastAsia="Calibri" w:hAnsi="Times New Roman" w:cs="Times New Roman"/>
          <w:bCs/>
          <w:i/>
          <w:noProof/>
          <w:color w:val="auto"/>
          <w:lang w:eastAsia="en-US" w:bidi="ar-SA"/>
        </w:rPr>
        <w:t>/</w:t>
      </w:r>
      <w:r w:rsidRPr="00887A86">
        <w:rPr>
          <w:rFonts w:ascii="Times New Roman" w:eastAsia="Calibri" w:hAnsi="Times New Roman" w:cs="Times New Roman"/>
          <w:bCs/>
          <w:i/>
          <w:noProof/>
          <w:color w:val="auto"/>
          <w:lang w:val="tt-RU" w:eastAsia="en-US" w:bidi="ar-SA"/>
        </w:rPr>
        <w:t>М. Әгъләм,</w:t>
      </w:r>
      <w:r w:rsidRPr="00887A86">
        <w:rPr>
          <w:rFonts w:ascii="Times New Roman" w:eastAsia="Calibri" w:hAnsi="Times New Roman" w:cs="Times New Roman"/>
          <w:bCs/>
          <w:i/>
          <w:iCs/>
          <w:noProof/>
          <w:color w:val="auto"/>
          <w:lang w:val="tt-RU" w:eastAsia="en-US" w:bidi="ar-SA"/>
        </w:rPr>
        <w:t xml:space="preserve"> “Матурлык минем белән” шигыре</w:t>
      </w:r>
      <w:r w:rsidRPr="00887A86">
        <w:rPr>
          <w:rFonts w:ascii="Times New Roman" w:eastAsia="Calibri" w:hAnsi="Times New Roman" w:cs="Times New Roman"/>
          <w:bCs/>
          <w:i/>
          <w:iCs/>
          <w:noProof/>
          <w:color w:val="auto"/>
          <w:lang w:eastAsia="en-US" w:bidi="ar-SA"/>
        </w:rPr>
        <w:t>.</w:t>
      </w:r>
      <w:r w:rsidRPr="00887A86">
        <w:rPr>
          <w:rFonts w:ascii="Times New Roman" w:eastAsia="Calibri" w:hAnsi="Times New Roman" w:cs="Times New Roman"/>
          <w:color w:val="auto"/>
          <w:lang w:val="tt-RU" w:eastAsia="en-US" w:bidi="ar-SA"/>
        </w:rPr>
        <w:t xml:space="preserve"> </w:t>
      </w:r>
      <w:r w:rsidRPr="00887A86">
        <w:rPr>
          <w:rFonts w:ascii="Times New Roman" w:eastAsia="Calibri" w:hAnsi="Times New Roman" w:cs="Times New Roman"/>
          <w:color w:val="auto"/>
          <w:lang w:eastAsia="en-US" w:bidi="ar-SA"/>
        </w:rPr>
        <w:t>Творчество художника  Иван Ивановича Шишкина /</w:t>
      </w:r>
      <w:r w:rsidRPr="00887A86">
        <w:rPr>
          <w:rFonts w:ascii="Times New Roman" w:eastAsia="Calibri" w:hAnsi="Times New Roman" w:cs="Times New Roman"/>
          <w:color w:val="auto"/>
          <w:lang w:val="tt-RU" w:eastAsia="en-US" w:bidi="ar-SA"/>
        </w:rPr>
        <w:t>Рәссам Иван Иванович Шишкин иҗаты</w:t>
      </w:r>
      <w:r w:rsidRPr="00887A86">
        <w:rPr>
          <w:rFonts w:ascii="Times New Roman" w:eastAsia="Calibri" w:hAnsi="Times New Roman" w:cs="Times New Roman"/>
          <w:color w:val="auto"/>
          <w:lang w:eastAsia="en-US" w:bidi="ar-SA"/>
        </w:rPr>
        <w:t>.Природа родного края в картинах Шишкина/</w:t>
      </w:r>
      <w:r w:rsidRPr="00887A86">
        <w:rPr>
          <w:rFonts w:ascii="Times New Roman" w:eastAsia="Calibri" w:hAnsi="Times New Roman" w:cs="Times New Roman"/>
          <w:color w:val="auto"/>
          <w:lang w:val="tt-RU" w:eastAsia="en-US" w:bidi="ar-SA"/>
        </w:rPr>
        <w:t xml:space="preserve"> Шишкин картиналарында туган як табигате</w:t>
      </w:r>
      <w:r w:rsidRPr="00887A86">
        <w:rPr>
          <w:rFonts w:ascii="Times New Roman" w:eastAsia="Calibri" w:hAnsi="Times New Roman" w:cs="Times New Roman"/>
          <w:color w:val="auto"/>
          <w:lang w:eastAsia="en-US" w:bidi="ar-SA"/>
        </w:rPr>
        <w:t>.</w:t>
      </w:r>
    </w:p>
    <w:p w:rsidR="00887A86" w:rsidRPr="00887A86" w:rsidRDefault="00887A86" w:rsidP="00887A86">
      <w:pPr>
        <w:widowControl/>
        <w:rPr>
          <w:rFonts w:ascii="Times New Roman" w:eastAsia="Calibri" w:hAnsi="Times New Roman" w:cs="Times New Roman"/>
          <w:b/>
          <w:color w:val="auto"/>
          <w:lang w:eastAsia="en-US" w:bidi="ar-SA"/>
        </w:rPr>
      </w:pPr>
      <w:r w:rsidRPr="00887A86">
        <w:rPr>
          <w:rFonts w:ascii="Times New Roman" w:eastAsia="Calibri" w:hAnsi="Times New Roman" w:cs="Times New Roman"/>
          <w:b/>
          <w:color w:val="auto"/>
          <w:lang w:eastAsia="en-US" w:bidi="ar-SA"/>
        </w:rPr>
        <w:t>Сделал дело гуляй смело /</w:t>
      </w:r>
      <w:r w:rsidRPr="00887A86">
        <w:rPr>
          <w:rFonts w:ascii="Times New Roman" w:eastAsia="Calibri" w:hAnsi="Times New Roman" w:cs="Times New Roman"/>
          <w:b/>
          <w:color w:val="auto"/>
          <w:lang w:val="tt-RU" w:eastAsia="en-US" w:bidi="ar-SA"/>
        </w:rPr>
        <w:t xml:space="preserve">Эш беткәч көләргә ярый </w:t>
      </w:r>
    </w:p>
    <w:p w:rsidR="00887A86" w:rsidRPr="00887A86" w:rsidRDefault="00887A86" w:rsidP="00887A86">
      <w:pPr>
        <w:tabs>
          <w:tab w:val="left" w:pos="414"/>
        </w:tabs>
        <w:autoSpaceDE w:val="0"/>
        <w:autoSpaceDN w:val="0"/>
        <w:ind w:right="105"/>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eastAsia="en-US" w:bidi="ar-SA"/>
        </w:rPr>
        <w:lastRenderedPageBreak/>
        <w:t>Стихотворения Ш. Галиева  «Кто</w:t>
      </w:r>
      <w:r w:rsidRPr="00887A86">
        <w:rPr>
          <w:rFonts w:ascii="Times New Roman" w:eastAsia="Calibri" w:hAnsi="Times New Roman" w:cs="Times New Roman"/>
          <w:color w:val="auto"/>
          <w:spacing w:val="14"/>
          <w:lang w:eastAsia="en-US" w:bidi="ar-SA"/>
        </w:rPr>
        <w:t xml:space="preserve"> </w:t>
      </w:r>
      <w:r w:rsidRPr="00887A86">
        <w:rPr>
          <w:rFonts w:ascii="Times New Roman" w:eastAsia="Calibri" w:hAnsi="Times New Roman" w:cs="Times New Roman"/>
          <w:color w:val="auto"/>
          <w:lang w:eastAsia="en-US" w:bidi="ar-SA"/>
        </w:rPr>
        <w:t>он?», «Кто-то»,  «Проблемы Марзии».</w:t>
      </w:r>
      <w:r w:rsidRPr="00887A86">
        <w:rPr>
          <w:rFonts w:ascii="Times New Roman" w:eastAsia="Calibri" w:hAnsi="Times New Roman" w:cs="Times New Roman"/>
          <w:color w:val="auto"/>
          <w:lang w:val="tt-RU" w:eastAsia="en-US" w:bidi="ar-SA"/>
        </w:rPr>
        <w:t xml:space="preserve"> Шәүкәт Галиевның «Ул кем?» «Әлләкем», «Мәрзия мәсьәләсе» шигырьләре .Повторение и обобщение материала /Үтелгән материалны йомгаклап кабатлау.</w:t>
      </w:r>
    </w:p>
    <w:p w:rsidR="00887A86" w:rsidRPr="00887A86" w:rsidRDefault="00887A86" w:rsidP="00887A86">
      <w:pPr>
        <w:widowControl/>
        <w:rPr>
          <w:rFonts w:ascii="Times New Roman" w:eastAsia="Calibri" w:hAnsi="Times New Roman" w:cs="Times New Roman"/>
          <w:color w:val="auto"/>
          <w:lang w:val="tt-RU" w:eastAsia="en-US" w:bidi="ar-SA"/>
        </w:rPr>
      </w:pPr>
    </w:p>
    <w:p w:rsidR="00887A86" w:rsidRPr="00887A86" w:rsidRDefault="00887A86" w:rsidP="00887A86">
      <w:pPr>
        <w:widowControl/>
        <w:jc w:val="center"/>
        <w:rPr>
          <w:rFonts w:ascii="Times New Roman" w:eastAsia="Calibri" w:hAnsi="Times New Roman" w:cs="Times New Roman"/>
          <w:b/>
          <w:color w:val="auto"/>
          <w:lang w:val="tt-RU" w:eastAsia="en-US" w:bidi="ar-SA"/>
        </w:rPr>
      </w:pPr>
      <w:r w:rsidRPr="00887A86">
        <w:rPr>
          <w:rFonts w:ascii="Times New Roman" w:eastAsia="Calibri" w:hAnsi="Times New Roman" w:cs="Times New Roman"/>
          <w:b/>
          <w:color w:val="auto"/>
          <w:lang w:val="tt-RU" w:eastAsia="en-US" w:bidi="ar-SA"/>
        </w:rPr>
        <w:t>6 класс</w:t>
      </w:r>
    </w:p>
    <w:p w:rsidR="00887A86" w:rsidRPr="00887A86" w:rsidRDefault="00887A86" w:rsidP="00887A86">
      <w:pPr>
        <w:widowControl/>
        <w:rPr>
          <w:rFonts w:ascii="Times New Roman" w:eastAsia="Calibri" w:hAnsi="Times New Roman" w:cs="Times New Roman"/>
          <w:color w:val="auto"/>
          <w:lang w:val="tt-RU" w:eastAsia="en-US" w:bidi="ar-SA"/>
        </w:rPr>
      </w:pPr>
    </w:p>
    <w:p w:rsidR="00887A86" w:rsidRPr="00887A86" w:rsidRDefault="00887A86" w:rsidP="00887A86">
      <w:pPr>
        <w:widowControl/>
        <w:rPr>
          <w:rFonts w:ascii="Times New Roman" w:eastAsia="Calibri" w:hAnsi="Times New Roman" w:cs="Times New Roman"/>
          <w:b/>
          <w:color w:val="auto"/>
          <w:lang w:eastAsia="en-US" w:bidi="ar-SA"/>
        </w:rPr>
      </w:pPr>
      <w:r w:rsidRPr="00887A86">
        <w:rPr>
          <w:rFonts w:ascii="Times New Roman" w:eastAsia="Calibri" w:hAnsi="Times New Roman" w:cs="Times New Roman"/>
          <w:b/>
          <w:bCs/>
          <w:color w:val="auto"/>
          <w:lang w:eastAsia="en-US" w:bidi="ar-SA"/>
        </w:rPr>
        <w:t>От мифа к реальности.  /</w:t>
      </w:r>
      <w:r w:rsidRPr="00887A86">
        <w:rPr>
          <w:rFonts w:ascii="Times New Roman" w:eastAsia="Calibri" w:hAnsi="Times New Roman" w:cs="Times New Roman"/>
          <w:b/>
          <w:color w:val="auto"/>
          <w:lang w:val="tt-RU" w:eastAsia="en-US" w:bidi="ar-SA"/>
        </w:rPr>
        <w:t xml:space="preserve"> Мифлардан чынбарлыкка</w:t>
      </w:r>
    </w:p>
    <w:p w:rsidR="00887A86" w:rsidRPr="00887A86" w:rsidRDefault="00887A86" w:rsidP="00887A86">
      <w:pPr>
        <w:widowControl/>
        <w:rPr>
          <w:rFonts w:ascii="Times New Roman" w:eastAsia="Calibri" w:hAnsi="Times New Roman" w:cs="Times New Roman"/>
          <w:b/>
          <w:color w:val="auto"/>
          <w:lang w:val="tt-RU" w:eastAsia="en-US" w:bidi="ar-SA"/>
        </w:rPr>
      </w:pPr>
      <w:r w:rsidRPr="00887A86">
        <w:rPr>
          <w:rFonts w:ascii="Times New Roman" w:eastAsia="Calibri" w:hAnsi="Times New Roman" w:cs="Times New Roman"/>
          <w:color w:val="auto"/>
          <w:lang w:val="tt-RU" w:eastAsia="en-US" w:bidi="ar-SA"/>
        </w:rPr>
        <w:t>Устное народное творчество.</w:t>
      </w:r>
      <w:r w:rsidRPr="00887A86">
        <w:rPr>
          <w:rFonts w:ascii="Times New Roman" w:eastAsia="Calibri" w:hAnsi="Times New Roman" w:cs="Times New Roman"/>
          <w:color w:val="auto"/>
          <w:lang w:eastAsia="en-US" w:bidi="ar-SA"/>
        </w:rPr>
        <w:t xml:space="preserve"> Происхождение мифов, их классификация. Работа со схемой/ </w:t>
      </w:r>
      <w:r w:rsidRPr="00887A86">
        <w:rPr>
          <w:rFonts w:ascii="Times New Roman" w:eastAsia="Calibri" w:hAnsi="Times New Roman" w:cs="Times New Roman"/>
          <w:color w:val="auto"/>
          <w:lang w:val="tt-RU" w:eastAsia="en-US" w:bidi="ar-SA"/>
        </w:rPr>
        <w:t>Халык авыз иҗаты. Фольклор – халыкның коллектив иҗат җимеше. ТИ кагыйдәләре. Детский фольклор(колыбельная,Загадки,пословицы,поговорки)/Балалар фольклоры (бишек җырлары, табышмаклар, тизәйткечләр, мәкальләр һ.б.).</w:t>
      </w:r>
    </w:p>
    <w:p w:rsidR="00887A86" w:rsidRPr="00887A86" w:rsidRDefault="00887A86" w:rsidP="00887A86">
      <w:pPr>
        <w:widowControl/>
        <w:rPr>
          <w:rFonts w:ascii="Times New Roman" w:eastAsia="Calibri" w:hAnsi="Times New Roman" w:cs="Times New Roman"/>
          <w:b/>
          <w:color w:val="auto"/>
          <w:lang w:eastAsia="en-US" w:bidi="ar-SA"/>
        </w:rPr>
      </w:pPr>
      <w:r w:rsidRPr="00887A86">
        <w:rPr>
          <w:rFonts w:ascii="Times New Roman" w:eastAsia="Calibri" w:hAnsi="Times New Roman" w:cs="Times New Roman"/>
          <w:b/>
          <w:color w:val="auto"/>
          <w:lang w:val="tt-RU" w:eastAsia="en-US" w:bidi="ar-SA"/>
        </w:rPr>
        <w:t xml:space="preserve">Народные мелодии </w:t>
      </w:r>
      <w:r w:rsidRPr="00887A86">
        <w:rPr>
          <w:rFonts w:ascii="Times New Roman" w:eastAsia="Calibri" w:hAnsi="Times New Roman" w:cs="Times New Roman"/>
          <w:b/>
          <w:color w:val="auto"/>
          <w:lang w:eastAsia="en-US" w:bidi="ar-SA"/>
        </w:rPr>
        <w:t>/</w:t>
      </w:r>
      <w:r w:rsidRPr="00887A86">
        <w:rPr>
          <w:rFonts w:ascii="Times New Roman" w:eastAsia="Calibri" w:hAnsi="Times New Roman" w:cs="Times New Roman"/>
          <w:b/>
          <w:color w:val="auto"/>
          <w:lang w:val="tt-RU" w:eastAsia="en-US" w:bidi="ar-SA"/>
        </w:rPr>
        <w:t xml:space="preserve">  Халык моңнары: җырлата да, елата да...</w:t>
      </w:r>
    </w:p>
    <w:p w:rsidR="00887A86" w:rsidRPr="00887A86" w:rsidRDefault="00887A86" w:rsidP="00887A86">
      <w:pPr>
        <w:widowControl/>
        <w:rPr>
          <w:rFonts w:ascii="Times New Roman" w:eastAsia="Calibri" w:hAnsi="Times New Roman" w:cs="Times New Roman"/>
          <w:bCs/>
          <w:color w:val="auto"/>
          <w:lang w:val="tt-RU" w:eastAsia="en-US" w:bidi="ar-SA"/>
        </w:rPr>
      </w:pPr>
      <w:r w:rsidRPr="00887A86">
        <w:rPr>
          <w:rFonts w:ascii="Times New Roman" w:eastAsia="Calibri" w:hAnsi="Times New Roman" w:cs="Times New Roman"/>
          <w:color w:val="auto"/>
          <w:lang w:val="tt-RU" w:eastAsia="en-US" w:bidi="ar-SA"/>
        </w:rPr>
        <w:t>Народные песни. Автор народных песен-народ.Варианты песен.Жанры народных песен .</w:t>
      </w:r>
      <w:r w:rsidRPr="00887A86">
        <w:rPr>
          <w:rFonts w:ascii="Times New Roman" w:eastAsia="Calibri" w:hAnsi="Times New Roman" w:cs="Times New Roman"/>
          <w:color w:val="auto"/>
          <w:lang w:eastAsia="en-US" w:bidi="ar-SA"/>
        </w:rPr>
        <w:t xml:space="preserve">/, </w:t>
      </w:r>
      <w:r w:rsidRPr="00887A86">
        <w:rPr>
          <w:rFonts w:ascii="Times New Roman" w:eastAsia="Calibri" w:hAnsi="Times New Roman" w:cs="Times New Roman"/>
          <w:bCs/>
          <w:iCs/>
          <w:color w:val="auto"/>
          <w:lang w:val="tt-RU" w:eastAsia="en-US" w:bidi="ar-SA"/>
        </w:rPr>
        <w:t xml:space="preserve">Халык җырлары. </w:t>
      </w:r>
      <w:r w:rsidRPr="00887A86">
        <w:rPr>
          <w:rFonts w:ascii="Times New Roman" w:eastAsia="Calibri" w:hAnsi="Times New Roman" w:cs="Times New Roman"/>
          <w:iCs/>
          <w:color w:val="auto"/>
          <w:lang w:val="tt-RU" w:eastAsia="en-US" w:bidi="ar-SA"/>
        </w:rPr>
        <w:t xml:space="preserve">Халык җырларының авторы халык булуы. Аларның вариантлылыгы. Халык җырларының жанрлары. Обрядовые песни,их виды.Праздник Сюмбеля.Игровая песня Закария. </w:t>
      </w:r>
      <w:r w:rsidRPr="00887A86">
        <w:rPr>
          <w:rFonts w:ascii="Times New Roman" w:eastAsia="Calibri" w:hAnsi="Times New Roman" w:cs="Times New Roman"/>
          <w:iCs/>
          <w:color w:val="auto"/>
          <w:lang w:eastAsia="en-US" w:bidi="ar-SA"/>
        </w:rPr>
        <w:t>/</w:t>
      </w:r>
      <w:r w:rsidRPr="00887A86">
        <w:rPr>
          <w:rFonts w:ascii="Times New Roman" w:eastAsia="Calibri" w:hAnsi="Times New Roman" w:cs="Times New Roman"/>
          <w:iCs/>
          <w:color w:val="auto"/>
          <w:lang w:val="tt-RU" w:eastAsia="en-US" w:bidi="ar-SA"/>
        </w:rPr>
        <w:t xml:space="preserve">Йола җырлары, аларның килеп чыгу үзенчәлеге.  Йола бәйрәмнәреннән Сөмбелә бәйрәме. Уен җырлары. </w:t>
      </w:r>
      <w:r w:rsidRPr="00887A86">
        <w:rPr>
          <w:rFonts w:ascii="Times New Roman" w:eastAsia="Calibri" w:hAnsi="Times New Roman" w:cs="Times New Roman"/>
          <w:bCs/>
          <w:iCs/>
          <w:color w:val="auto"/>
          <w:lang w:val="tt-RU" w:eastAsia="en-US" w:bidi="ar-SA"/>
        </w:rPr>
        <w:t>“Кәрия-Зәкәрия”</w:t>
      </w:r>
      <w:r w:rsidRPr="00887A86">
        <w:rPr>
          <w:rFonts w:ascii="Times New Roman" w:eastAsia="Calibri" w:hAnsi="Times New Roman" w:cs="Times New Roman"/>
          <w:iCs/>
          <w:color w:val="auto"/>
          <w:lang w:val="tt-RU" w:eastAsia="en-US" w:bidi="ar-SA"/>
        </w:rPr>
        <w:t xml:space="preserve"> җыры.</w:t>
      </w:r>
      <w:r w:rsidRPr="00887A86">
        <w:rPr>
          <w:rFonts w:ascii="Times New Roman" w:eastAsia="Calibri" w:hAnsi="Times New Roman" w:cs="Times New Roman"/>
          <w:bCs/>
          <w:color w:val="auto"/>
          <w:lang w:val="tt-RU" w:eastAsia="en-US" w:bidi="ar-SA"/>
        </w:rPr>
        <w:t xml:space="preserve"> Стихотворение Г.Тукая Родной Язык Перевод стихов на разные языки./ Г.Тукайның “Туган тел” шигыре. Аның төрле телләргә тәрҗемә ителүе.Гимн республики Татарстан. Гимн государственный символ Татарстана. </w:t>
      </w:r>
      <w:r w:rsidRPr="00887A86">
        <w:rPr>
          <w:rFonts w:ascii="Times New Roman" w:eastAsia="Calibri" w:hAnsi="Times New Roman" w:cs="Times New Roman"/>
          <w:bCs/>
          <w:color w:val="auto"/>
          <w:lang w:eastAsia="en-US" w:bidi="ar-SA"/>
        </w:rPr>
        <w:t>/</w:t>
      </w:r>
      <w:r w:rsidRPr="00887A86">
        <w:rPr>
          <w:rFonts w:ascii="Times New Roman" w:eastAsia="Calibri" w:hAnsi="Times New Roman" w:cs="Times New Roman"/>
          <w:bCs/>
          <w:color w:val="auto"/>
          <w:lang w:val="tt-RU" w:eastAsia="en-US" w:bidi="ar-SA"/>
        </w:rPr>
        <w:t xml:space="preserve"> </w:t>
      </w:r>
      <w:r w:rsidRPr="00887A86">
        <w:rPr>
          <w:rFonts w:ascii="Times New Roman" w:eastAsia="Calibri" w:hAnsi="Times New Roman" w:cs="Times New Roman"/>
          <w:color w:val="auto"/>
          <w:lang w:val="tt-RU" w:eastAsia="en-US" w:bidi="ar-SA"/>
        </w:rPr>
        <w:t xml:space="preserve">Татарстан Республикасы гимны. </w:t>
      </w:r>
      <w:r w:rsidRPr="00887A86">
        <w:rPr>
          <w:rFonts w:ascii="Times New Roman" w:eastAsia="Calibri" w:hAnsi="Times New Roman" w:cs="Times New Roman"/>
          <w:bCs/>
          <w:color w:val="auto"/>
          <w:lang w:val="tt-RU" w:eastAsia="en-US" w:bidi="ar-SA"/>
        </w:rPr>
        <w:t>Гимнның дәүләт символы булуы.</w:t>
      </w:r>
    </w:p>
    <w:p w:rsidR="00887A86" w:rsidRPr="00887A86" w:rsidRDefault="00887A86" w:rsidP="00887A86">
      <w:pPr>
        <w:widowControl/>
        <w:rPr>
          <w:rFonts w:ascii="Times New Roman" w:eastAsia="Calibri" w:hAnsi="Times New Roman" w:cs="Times New Roman"/>
          <w:b/>
          <w:bCs/>
          <w:color w:val="auto"/>
          <w:lang w:val="tt-RU" w:eastAsia="en-US" w:bidi="ar-SA"/>
        </w:rPr>
      </w:pPr>
      <w:r w:rsidRPr="00887A86">
        <w:rPr>
          <w:rFonts w:ascii="Times New Roman" w:eastAsia="Calibri" w:hAnsi="Times New Roman" w:cs="Times New Roman"/>
          <w:b/>
          <w:bCs/>
          <w:color w:val="auto"/>
          <w:lang w:eastAsia="en-US" w:bidi="ar-SA"/>
        </w:rPr>
        <w:t xml:space="preserve">Ценность человека./ </w:t>
      </w:r>
      <w:r w:rsidRPr="00887A86">
        <w:rPr>
          <w:rFonts w:ascii="Times New Roman" w:eastAsia="Calibri" w:hAnsi="Times New Roman" w:cs="Times New Roman"/>
          <w:b/>
          <w:bCs/>
          <w:color w:val="auto"/>
          <w:lang w:val="tt-RU" w:eastAsia="en-US" w:bidi="ar-SA"/>
        </w:rPr>
        <w:t>Кадерле син, кеше-туганым!</w:t>
      </w:r>
    </w:p>
    <w:p w:rsidR="00887A86" w:rsidRPr="00887A86" w:rsidRDefault="00887A86" w:rsidP="00887A86">
      <w:pPr>
        <w:widowControl/>
        <w:rPr>
          <w:rFonts w:ascii="Times New Roman" w:eastAsia="Calibri" w:hAnsi="Times New Roman" w:cs="Times New Roman"/>
          <w:bCs/>
          <w:color w:val="auto"/>
          <w:lang w:val="tt-RU" w:eastAsia="en-US" w:bidi="ar-SA"/>
        </w:rPr>
      </w:pPr>
      <w:r w:rsidRPr="00887A86">
        <w:rPr>
          <w:rFonts w:ascii="Times New Roman" w:eastAsia="Calibri" w:hAnsi="Times New Roman" w:cs="Times New Roman"/>
          <w:color w:val="auto"/>
          <w:lang w:eastAsia="en-US" w:bidi="ar-SA"/>
        </w:rPr>
        <w:t xml:space="preserve">Творчество Наки  Исанбета / </w:t>
      </w:r>
      <w:r w:rsidRPr="00887A86">
        <w:rPr>
          <w:rFonts w:ascii="Times New Roman" w:eastAsia="Calibri" w:hAnsi="Times New Roman" w:cs="Times New Roman"/>
          <w:color w:val="auto"/>
          <w:lang w:val="tt-RU" w:eastAsia="en-US" w:bidi="ar-SA"/>
        </w:rPr>
        <w:t xml:space="preserve">Нәкый Исәнбәт. </w:t>
      </w:r>
      <w:r w:rsidRPr="00887A86">
        <w:rPr>
          <w:rFonts w:ascii="Times New Roman" w:eastAsia="Calibri" w:hAnsi="Times New Roman" w:cs="Times New Roman"/>
          <w:bCs/>
          <w:color w:val="auto"/>
          <w:lang w:val="tt-RU" w:eastAsia="en-US" w:bidi="ar-SA"/>
        </w:rPr>
        <w:t xml:space="preserve">Язучы турында кыскача белешмә. Стихотворение </w:t>
      </w:r>
      <w:r w:rsidRPr="00887A86">
        <w:rPr>
          <w:rFonts w:ascii="Times New Roman" w:eastAsia="Calibri" w:hAnsi="Times New Roman" w:cs="Times New Roman"/>
          <w:bCs/>
          <w:color w:val="auto"/>
          <w:lang w:eastAsia="en-US" w:bidi="ar-SA"/>
        </w:rPr>
        <w:t>“</w:t>
      </w:r>
      <w:r w:rsidRPr="00887A86">
        <w:rPr>
          <w:rFonts w:ascii="Times New Roman" w:eastAsia="Calibri" w:hAnsi="Times New Roman" w:cs="Times New Roman"/>
          <w:bCs/>
          <w:color w:val="auto"/>
          <w:lang w:val="tt-RU" w:eastAsia="en-US" w:bidi="ar-SA"/>
        </w:rPr>
        <w:t>Три прекрасных слова</w:t>
      </w:r>
      <w:r w:rsidRPr="00887A86">
        <w:rPr>
          <w:rFonts w:ascii="Times New Roman" w:eastAsia="Calibri" w:hAnsi="Times New Roman" w:cs="Times New Roman"/>
          <w:bCs/>
          <w:color w:val="auto"/>
          <w:lang w:eastAsia="en-US" w:bidi="ar-SA"/>
        </w:rPr>
        <w:t>”</w:t>
      </w:r>
      <w:r w:rsidRPr="00887A86">
        <w:rPr>
          <w:rFonts w:ascii="Times New Roman" w:eastAsia="Calibri" w:hAnsi="Times New Roman" w:cs="Times New Roman"/>
          <w:bCs/>
          <w:color w:val="auto"/>
          <w:lang w:val="tt-RU" w:eastAsia="en-US" w:bidi="ar-SA"/>
        </w:rPr>
        <w:t xml:space="preserve"> Наки Исанб</w:t>
      </w:r>
      <w:r w:rsidRPr="00887A86">
        <w:rPr>
          <w:rFonts w:ascii="Times New Roman" w:eastAsia="Calibri" w:hAnsi="Times New Roman" w:cs="Times New Roman"/>
          <w:bCs/>
          <w:color w:val="auto"/>
          <w:lang w:eastAsia="en-US" w:bidi="ar-SA"/>
        </w:rPr>
        <w:t>е</w:t>
      </w:r>
      <w:r w:rsidRPr="00887A86">
        <w:rPr>
          <w:rFonts w:ascii="Times New Roman" w:eastAsia="Calibri" w:hAnsi="Times New Roman" w:cs="Times New Roman"/>
          <w:bCs/>
          <w:color w:val="auto"/>
          <w:lang w:val="tt-RU" w:eastAsia="en-US" w:bidi="ar-SA"/>
        </w:rPr>
        <w:t>т .</w:t>
      </w:r>
      <w:r w:rsidRPr="00887A86">
        <w:rPr>
          <w:rFonts w:ascii="Times New Roman" w:eastAsia="Calibri" w:hAnsi="Times New Roman" w:cs="Times New Roman"/>
          <w:bCs/>
          <w:color w:val="auto"/>
          <w:lang w:eastAsia="en-US" w:bidi="ar-SA"/>
        </w:rPr>
        <w:t>/</w:t>
      </w:r>
      <w:r w:rsidRPr="00887A86">
        <w:rPr>
          <w:rFonts w:ascii="Times New Roman" w:eastAsia="Calibri" w:hAnsi="Times New Roman" w:cs="Times New Roman"/>
          <w:color w:val="auto"/>
          <w:lang w:val="tt-RU" w:eastAsia="en-US" w:bidi="ar-SA"/>
        </w:rPr>
        <w:t xml:space="preserve"> Нәкый Исәнбәт. “Өч матур сүз” шигыре.Сравнение стихов Г.Тукая “Родной язык”  со стихотворением Н.Исанбета Три прекрасных слова. /“Өч матур сүз” ш</w:t>
      </w:r>
      <w:r w:rsidRPr="00887A86">
        <w:rPr>
          <w:rFonts w:ascii="Times New Roman" w:eastAsia="Calibri" w:hAnsi="Times New Roman" w:cs="Times New Roman"/>
          <w:bCs/>
          <w:color w:val="auto"/>
          <w:lang w:val="tt-RU" w:eastAsia="en-US" w:bidi="ar-SA"/>
        </w:rPr>
        <w:t>игыренең Г.Тукайның “Туган тел” шигыре белән аваздашлыгы.Творчество Мазита Гафури/</w:t>
      </w:r>
      <w:r w:rsidRPr="00887A86">
        <w:rPr>
          <w:rFonts w:ascii="Times New Roman" w:eastAsia="Calibri" w:hAnsi="Times New Roman" w:cs="Times New Roman"/>
          <w:color w:val="auto"/>
          <w:lang w:val="tt-RU" w:eastAsia="en-US" w:bidi="ar-SA"/>
        </w:rPr>
        <w:t xml:space="preserve"> Мәҗит Гафури. </w:t>
      </w:r>
      <w:r w:rsidRPr="00887A86">
        <w:rPr>
          <w:rFonts w:ascii="Times New Roman" w:eastAsia="Calibri" w:hAnsi="Times New Roman" w:cs="Times New Roman"/>
          <w:bCs/>
          <w:color w:val="auto"/>
          <w:lang w:val="tt-RU" w:eastAsia="en-US" w:bidi="ar-SA"/>
        </w:rPr>
        <w:t xml:space="preserve">Әдип турында кыскача белешмә. Изучение стихотворения Мазита Гафури </w:t>
      </w:r>
      <w:r w:rsidRPr="00887A86">
        <w:rPr>
          <w:rFonts w:ascii="Times New Roman" w:eastAsia="Calibri" w:hAnsi="Times New Roman" w:cs="Times New Roman"/>
          <w:bCs/>
          <w:color w:val="auto"/>
          <w:lang w:eastAsia="en-US" w:bidi="ar-SA"/>
        </w:rPr>
        <w:t>“</w:t>
      </w:r>
      <w:r w:rsidRPr="00887A86">
        <w:rPr>
          <w:rFonts w:ascii="Times New Roman" w:eastAsia="Calibri" w:hAnsi="Times New Roman" w:cs="Times New Roman"/>
          <w:bCs/>
          <w:color w:val="auto"/>
          <w:lang w:val="tt-RU" w:eastAsia="en-US" w:bidi="ar-SA"/>
        </w:rPr>
        <w:t>Мать</w:t>
      </w:r>
      <w:r w:rsidRPr="00887A86">
        <w:rPr>
          <w:rFonts w:ascii="Times New Roman" w:eastAsia="Calibri" w:hAnsi="Times New Roman" w:cs="Times New Roman"/>
          <w:i/>
          <w:color w:val="auto"/>
          <w:lang w:val="tt-RU" w:eastAsia="en-US" w:bidi="ar-SA"/>
        </w:rPr>
        <w:t xml:space="preserve"> </w:t>
      </w:r>
      <w:r w:rsidRPr="00887A86">
        <w:rPr>
          <w:rFonts w:ascii="Times New Roman" w:eastAsia="Calibri" w:hAnsi="Times New Roman" w:cs="Times New Roman"/>
          <w:i/>
          <w:color w:val="auto"/>
          <w:lang w:eastAsia="en-US" w:bidi="ar-SA"/>
        </w:rPr>
        <w:t>“/</w:t>
      </w:r>
      <w:r w:rsidRPr="00887A86">
        <w:rPr>
          <w:rFonts w:ascii="Times New Roman" w:eastAsia="Calibri" w:hAnsi="Times New Roman" w:cs="Times New Roman"/>
          <w:i/>
          <w:color w:val="auto"/>
          <w:lang w:val="tt-RU" w:eastAsia="en-US" w:bidi="ar-SA"/>
        </w:rPr>
        <w:t xml:space="preserve">Мәҗит Гафури. </w:t>
      </w:r>
      <w:r w:rsidRPr="00887A86">
        <w:rPr>
          <w:rFonts w:ascii="Times New Roman" w:eastAsia="Calibri" w:hAnsi="Times New Roman" w:cs="Times New Roman"/>
          <w:bCs/>
          <w:i/>
          <w:color w:val="auto"/>
          <w:lang w:val="tt-RU" w:eastAsia="en-US" w:bidi="ar-SA"/>
        </w:rPr>
        <w:t xml:space="preserve"> </w:t>
      </w:r>
      <w:r w:rsidRPr="00887A86">
        <w:rPr>
          <w:rFonts w:ascii="Times New Roman" w:eastAsia="Calibri" w:hAnsi="Times New Roman" w:cs="Times New Roman"/>
          <w:i/>
          <w:color w:val="auto"/>
          <w:lang w:val="tt-RU" w:eastAsia="en-US" w:bidi="ar-SA"/>
        </w:rPr>
        <w:t>“Ана” шигыре</w:t>
      </w:r>
      <w:r w:rsidRPr="00887A86">
        <w:rPr>
          <w:rFonts w:ascii="Times New Roman" w:eastAsia="Calibri" w:hAnsi="Times New Roman" w:cs="Times New Roman"/>
          <w:bCs/>
          <w:i/>
          <w:color w:val="auto"/>
          <w:lang w:val="tt-RU" w:eastAsia="en-US" w:bidi="ar-SA"/>
        </w:rPr>
        <w:t>. Жизнь и творчество Габдуллы Тукая./</w:t>
      </w:r>
      <w:r w:rsidRPr="00887A86">
        <w:rPr>
          <w:rFonts w:ascii="Times New Roman" w:eastAsia="Calibri" w:hAnsi="Times New Roman" w:cs="Times New Roman"/>
          <w:color w:val="auto"/>
          <w:lang w:val="tt-RU" w:eastAsia="en-US" w:bidi="ar-SA"/>
        </w:rPr>
        <w:t xml:space="preserve">Габдулла Тукай. </w:t>
      </w:r>
      <w:r w:rsidRPr="00887A86">
        <w:rPr>
          <w:rFonts w:ascii="Times New Roman" w:eastAsia="Calibri" w:hAnsi="Times New Roman" w:cs="Times New Roman"/>
          <w:bCs/>
          <w:color w:val="auto"/>
          <w:lang w:val="tt-RU" w:eastAsia="en-US" w:bidi="ar-SA"/>
        </w:rPr>
        <w:t>Шагыйрьнең тормыш юлы, иҗаты турында мәгълүмат.поэма –сказка Шурале Габдуллы Тукая./</w:t>
      </w:r>
      <w:r w:rsidRPr="00887A86">
        <w:rPr>
          <w:rFonts w:ascii="Times New Roman" w:eastAsia="Calibri" w:hAnsi="Times New Roman" w:cs="Times New Roman"/>
          <w:i/>
          <w:color w:val="auto"/>
          <w:lang w:val="tt-RU" w:eastAsia="en-US" w:bidi="ar-SA"/>
        </w:rPr>
        <w:t xml:space="preserve"> Габдулла Тукай.</w:t>
      </w:r>
      <w:r w:rsidRPr="00887A86">
        <w:rPr>
          <w:rFonts w:ascii="Times New Roman" w:eastAsia="Calibri" w:hAnsi="Times New Roman" w:cs="Times New Roman"/>
          <w:bCs/>
          <w:i/>
          <w:color w:val="auto"/>
          <w:lang w:val="tt-RU" w:eastAsia="en-US" w:bidi="ar-SA"/>
        </w:rPr>
        <w:t xml:space="preserve"> </w:t>
      </w:r>
      <w:r w:rsidRPr="00887A86">
        <w:rPr>
          <w:rFonts w:ascii="Times New Roman" w:eastAsia="Calibri" w:hAnsi="Times New Roman" w:cs="Times New Roman"/>
          <w:i/>
          <w:color w:val="auto"/>
          <w:lang w:val="tt-RU" w:eastAsia="en-US" w:bidi="ar-SA"/>
        </w:rPr>
        <w:t>“Шүрәле” әкият-поэмасы.</w:t>
      </w:r>
      <w:r w:rsidRPr="00887A86">
        <w:rPr>
          <w:rFonts w:ascii="Times New Roman" w:eastAsia="Calibri" w:hAnsi="Times New Roman" w:cs="Times New Roman"/>
          <w:color w:val="auto"/>
          <w:lang w:val="tt-RU" w:eastAsia="en-US" w:bidi="ar-SA"/>
        </w:rPr>
        <w:t xml:space="preserve"> Творчество М. Джалиля. Изучение стихотворения из цикла «Моабитские тетради».</w:t>
      </w:r>
      <w:r w:rsidRPr="00887A86">
        <w:rPr>
          <w:rFonts w:ascii="Times New Roman" w:eastAsia="Calibri" w:hAnsi="Times New Roman" w:cs="Times New Roman"/>
          <w:i/>
          <w:color w:val="auto"/>
          <w:lang w:val="tt-RU" w:eastAsia="en-US" w:bidi="ar-SA"/>
        </w:rPr>
        <w:t xml:space="preserve"> </w:t>
      </w:r>
      <w:r w:rsidRPr="00887A86">
        <w:rPr>
          <w:rFonts w:ascii="Times New Roman" w:eastAsia="Calibri" w:hAnsi="Times New Roman" w:cs="Times New Roman"/>
          <w:bCs/>
          <w:color w:val="auto"/>
          <w:lang w:val="tt-RU" w:eastAsia="en-US" w:bidi="ar-SA"/>
        </w:rPr>
        <w:t xml:space="preserve">Муса Җәлил. Шагыйрьнең тормыш юлы, сугыш чоры иҗаты, “Моабит дәфтәрләре” турында мәгълүмат. Изучение стихотворения  Мусы Джалиля </w:t>
      </w:r>
      <w:r w:rsidRPr="00887A86">
        <w:rPr>
          <w:rFonts w:ascii="Times New Roman" w:eastAsia="Calibri" w:hAnsi="Times New Roman" w:cs="Times New Roman"/>
          <w:bCs/>
          <w:color w:val="auto"/>
          <w:lang w:eastAsia="en-US" w:bidi="ar-SA"/>
        </w:rPr>
        <w:t>“</w:t>
      </w:r>
      <w:r w:rsidRPr="00887A86">
        <w:rPr>
          <w:rFonts w:ascii="Times New Roman" w:eastAsia="Calibri" w:hAnsi="Times New Roman" w:cs="Times New Roman"/>
          <w:bCs/>
          <w:color w:val="auto"/>
          <w:lang w:val="tt-RU" w:eastAsia="en-US" w:bidi="ar-SA"/>
        </w:rPr>
        <w:t>Цветы</w:t>
      </w:r>
      <w:r w:rsidRPr="00887A86">
        <w:rPr>
          <w:rFonts w:ascii="Times New Roman" w:eastAsia="Calibri" w:hAnsi="Times New Roman" w:cs="Times New Roman"/>
          <w:bCs/>
          <w:color w:val="auto"/>
          <w:lang w:eastAsia="en-US" w:bidi="ar-SA"/>
        </w:rPr>
        <w:t>”/</w:t>
      </w:r>
      <w:r w:rsidRPr="00887A86">
        <w:rPr>
          <w:rFonts w:ascii="Times New Roman" w:eastAsia="Calibri" w:hAnsi="Times New Roman" w:cs="Times New Roman"/>
          <w:bCs/>
          <w:color w:val="auto"/>
          <w:lang w:val="tt-RU" w:eastAsia="en-US" w:bidi="ar-SA"/>
        </w:rPr>
        <w:t xml:space="preserve">  </w:t>
      </w:r>
      <w:r w:rsidRPr="00887A86">
        <w:rPr>
          <w:rFonts w:ascii="Times New Roman" w:eastAsia="Calibri" w:hAnsi="Times New Roman" w:cs="Times New Roman"/>
          <w:bCs/>
          <w:i/>
          <w:color w:val="auto"/>
          <w:lang w:val="tt-RU" w:eastAsia="en-US" w:bidi="ar-SA"/>
        </w:rPr>
        <w:t>Муса Җәлил. “Чәчәкләр” шигыре</w:t>
      </w:r>
      <w:r w:rsidRPr="00887A86">
        <w:rPr>
          <w:rFonts w:ascii="Times New Roman" w:eastAsia="Calibri" w:hAnsi="Times New Roman" w:cs="Times New Roman"/>
          <w:bCs/>
          <w:i/>
          <w:iCs/>
          <w:color w:val="auto"/>
          <w:lang w:val="tt-RU" w:eastAsia="en-US" w:bidi="ar-SA"/>
        </w:rPr>
        <w:t>.</w:t>
      </w:r>
      <w:r w:rsidRPr="00887A86">
        <w:rPr>
          <w:rFonts w:ascii="Times New Roman" w:eastAsia="Calibri" w:hAnsi="Times New Roman" w:cs="Times New Roman"/>
          <w:color w:val="auto"/>
          <w:lang w:val="tt-RU" w:eastAsia="en-US" w:bidi="ar-SA"/>
        </w:rPr>
        <w:t xml:space="preserve">  Творчество  Амирхана Еники.</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 xml:space="preserve">Әмирхан Еники. </w:t>
      </w:r>
      <w:r w:rsidRPr="00887A86">
        <w:rPr>
          <w:rFonts w:ascii="Times New Roman" w:eastAsia="Calibri" w:hAnsi="Times New Roman" w:cs="Times New Roman"/>
          <w:bCs/>
          <w:color w:val="auto"/>
          <w:lang w:val="tt-RU" w:eastAsia="en-US" w:bidi="ar-SA"/>
        </w:rPr>
        <w:t xml:space="preserve">Әдип турында кыскача белешмә.Изучение произведения Амирхан Еники </w:t>
      </w:r>
      <w:r w:rsidRPr="00887A86">
        <w:rPr>
          <w:rFonts w:ascii="Times New Roman" w:eastAsia="Calibri" w:hAnsi="Times New Roman" w:cs="Times New Roman"/>
          <w:bCs/>
          <w:color w:val="auto"/>
          <w:lang w:eastAsia="en-US" w:bidi="ar-SA"/>
        </w:rPr>
        <w:t>“</w:t>
      </w:r>
      <w:r w:rsidRPr="00887A86">
        <w:rPr>
          <w:rFonts w:ascii="Times New Roman" w:eastAsia="Calibri" w:hAnsi="Times New Roman" w:cs="Times New Roman"/>
          <w:bCs/>
          <w:color w:val="auto"/>
          <w:lang w:val="tt-RU" w:eastAsia="en-US" w:bidi="ar-SA"/>
        </w:rPr>
        <w:t>Родная  земля</w:t>
      </w:r>
      <w:r w:rsidRPr="00887A86">
        <w:rPr>
          <w:rFonts w:ascii="Times New Roman" w:eastAsia="Calibri" w:hAnsi="Times New Roman" w:cs="Times New Roman"/>
          <w:bCs/>
          <w:color w:val="auto"/>
          <w:lang w:eastAsia="en-US" w:bidi="ar-SA"/>
        </w:rPr>
        <w:t>”./</w:t>
      </w:r>
      <w:r w:rsidRPr="00887A86">
        <w:rPr>
          <w:rFonts w:ascii="Times New Roman" w:eastAsia="Calibri" w:hAnsi="Times New Roman" w:cs="Times New Roman"/>
          <w:bCs/>
          <w:color w:val="auto"/>
          <w:lang w:val="tt-RU" w:eastAsia="en-US" w:bidi="ar-SA"/>
        </w:rPr>
        <w:t xml:space="preserve"> </w:t>
      </w:r>
      <w:r w:rsidRPr="00887A86">
        <w:rPr>
          <w:rFonts w:ascii="Times New Roman" w:eastAsia="Calibri" w:hAnsi="Times New Roman" w:cs="Times New Roman"/>
          <w:i/>
          <w:color w:val="auto"/>
          <w:lang w:val="tt-RU" w:eastAsia="en-US" w:bidi="ar-SA"/>
        </w:rPr>
        <w:t>Әмирхан Еники. “Туган туфрак” хикәясе. Природа земли и деревенского народа</w:t>
      </w:r>
      <w:r w:rsidRPr="00887A86">
        <w:rPr>
          <w:rFonts w:ascii="Times New Roman" w:eastAsia="Calibri" w:hAnsi="Times New Roman" w:cs="Times New Roman"/>
          <w:i/>
          <w:color w:val="auto"/>
          <w:lang w:eastAsia="en-US" w:bidi="ar-SA"/>
        </w:rPr>
        <w:t>/</w:t>
      </w:r>
      <w:r w:rsidRPr="00887A86">
        <w:rPr>
          <w:rFonts w:ascii="Times New Roman" w:eastAsia="Calibri" w:hAnsi="Times New Roman" w:cs="Times New Roman"/>
          <w:bCs/>
          <w:color w:val="auto"/>
          <w:lang w:val="tt-RU" w:eastAsia="en-US" w:bidi="ar-SA"/>
        </w:rPr>
        <w:t xml:space="preserve"> Авыл табигатенең, авыл халкының бирелеше.  </w:t>
      </w:r>
    </w:p>
    <w:p w:rsidR="00887A86" w:rsidRPr="00887A86" w:rsidRDefault="00887A86" w:rsidP="00887A86">
      <w:pPr>
        <w:widowControl/>
        <w:rPr>
          <w:rFonts w:ascii="Times New Roman" w:eastAsia="Calibri" w:hAnsi="Times New Roman" w:cs="Times New Roman"/>
          <w:b/>
          <w:color w:val="auto"/>
          <w:lang w:val="tt-RU" w:eastAsia="en-US" w:bidi="ar-SA"/>
        </w:rPr>
      </w:pPr>
      <w:r w:rsidRPr="00887A86">
        <w:rPr>
          <w:rFonts w:ascii="Times New Roman" w:eastAsia="Calibri" w:hAnsi="Times New Roman" w:cs="Times New Roman"/>
          <w:b/>
          <w:color w:val="auto"/>
          <w:lang w:val="tt-RU" w:eastAsia="en-US" w:bidi="ar-SA"/>
        </w:rPr>
        <w:t xml:space="preserve"> Выпал снег/  Энҗе карлар явып үткән...</w:t>
      </w:r>
    </w:p>
    <w:p w:rsidR="00887A86" w:rsidRPr="00887A86" w:rsidRDefault="00887A86" w:rsidP="00887A86">
      <w:pPr>
        <w:widowControl/>
        <w:rPr>
          <w:rFonts w:ascii="Times New Roman" w:eastAsia="Calibri" w:hAnsi="Times New Roman" w:cs="Times New Roman"/>
          <w:bCs/>
          <w:i/>
          <w:color w:val="auto"/>
          <w:lang w:val="tt-RU" w:eastAsia="en-US" w:bidi="ar-SA"/>
        </w:rPr>
      </w:pPr>
      <w:r w:rsidRPr="00887A86">
        <w:rPr>
          <w:rFonts w:ascii="Times New Roman" w:eastAsia="Calibri" w:hAnsi="Times New Roman" w:cs="Times New Roman"/>
          <w:color w:val="auto"/>
          <w:lang w:val="tt-RU" w:eastAsia="en-US" w:bidi="ar-SA"/>
        </w:rPr>
        <w:t xml:space="preserve">Изучение произведения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Идет снег</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 Творчество Галимзяна Ибрагимова.</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 xml:space="preserve">Галимҗан Ибраһимов. </w:t>
      </w:r>
      <w:r w:rsidRPr="00887A86">
        <w:rPr>
          <w:rFonts w:ascii="Times New Roman" w:eastAsia="Calibri" w:hAnsi="Times New Roman" w:cs="Times New Roman"/>
          <w:bCs/>
          <w:color w:val="auto"/>
          <w:lang w:val="tt-RU" w:eastAsia="en-US" w:bidi="ar-SA"/>
        </w:rPr>
        <w:t>Әдип турында кыскача белешмә.</w:t>
      </w:r>
      <w:r w:rsidRPr="00887A86">
        <w:rPr>
          <w:rFonts w:ascii="Times New Roman" w:eastAsia="Calibri" w:hAnsi="Times New Roman" w:cs="Times New Roman"/>
          <w:color w:val="auto"/>
          <w:lang w:val="tt-RU" w:eastAsia="en-US" w:bidi="ar-SA"/>
        </w:rPr>
        <w:t xml:space="preserve"> “Кар ява” хикәясе</w:t>
      </w:r>
      <w:r w:rsidRPr="00887A86">
        <w:rPr>
          <w:rFonts w:ascii="Times New Roman" w:eastAsia="Calibri" w:hAnsi="Times New Roman" w:cs="Times New Roman"/>
          <w:b/>
          <w:i/>
          <w:iCs/>
          <w:color w:val="auto"/>
          <w:lang w:val="tt-RU" w:eastAsia="en-US" w:bidi="ar-SA"/>
        </w:rPr>
        <w:t>.</w:t>
      </w:r>
      <w:r w:rsidRPr="00887A86">
        <w:rPr>
          <w:rFonts w:ascii="Times New Roman" w:eastAsia="Calibri" w:hAnsi="Times New Roman" w:cs="Times New Roman"/>
          <w:color w:val="auto"/>
          <w:lang w:val="tt-RU" w:eastAsia="en-US" w:bidi="ar-SA"/>
        </w:rPr>
        <w:t xml:space="preserve">  Творчество  Туфана Миннулина. Пьеса “Дед Мороз и Акбай”/.  Туфан Миңнуллин. </w:t>
      </w:r>
      <w:r w:rsidRPr="00887A86">
        <w:rPr>
          <w:rFonts w:ascii="Times New Roman" w:eastAsia="Calibri" w:hAnsi="Times New Roman" w:cs="Times New Roman"/>
          <w:bCs/>
          <w:color w:val="auto"/>
          <w:lang w:val="tt-RU" w:eastAsia="en-US" w:bidi="ar-SA"/>
        </w:rPr>
        <w:t xml:space="preserve">Тормыш юлы турында мәгълүмат. </w:t>
      </w:r>
      <w:r w:rsidRPr="00887A86">
        <w:rPr>
          <w:rFonts w:ascii="Times New Roman" w:eastAsia="Calibri" w:hAnsi="Times New Roman" w:cs="Times New Roman"/>
          <w:color w:val="auto"/>
          <w:lang w:val="tt-RU" w:eastAsia="en-US" w:bidi="ar-SA"/>
        </w:rPr>
        <w:t>“Акбай һәм Кыш бабай” пьесасы.</w:t>
      </w:r>
      <w:r w:rsidRPr="00887A86">
        <w:rPr>
          <w:rFonts w:ascii="Times New Roman" w:eastAsia="Calibri" w:hAnsi="Times New Roman" w:cs="Times New Roman"/>
          <w:i/>
          <w:iCs/>
          <w:color w:val="auto"/>
          <w:lang w:val="tt-RU" w:eastAsia="en-US" w:bidi="ar-SA"/>
        </w:rPr>
        <w:t xml:space="preserve">    Подготовка к праздику Нового года в пьесе . Поздравление  С Новым годом.</w:t>
      </w:r>
      <w:r w:rsidRPr="00887A86">
        <w:rPr>
          <w:rFonts w:ascii="Times New Roman" w:eastAsia="Calibri" w:hAnsi="Times New Roman" w:cs="Times New Roman"/>
          <w:i/>
          <w:iCs/>
          <w:color w:val="auto"/>
          <w:lang w:eastAsia="en-US" w:bidi="ar-SA"/>
        </w:rPr>
        <w:t>/</w:t>
      </w:r>
      <w:r w:rsidRPr="00887A86">
        <w:rPr>
          <w:rFonts w:ascii="Times New Roman" w:eastAsia="Calibri" w:hAnsi="Times New Roman" w:cs="Times New Roman"/>
          <w:bCs/>
          <w:color w:val="auto"/>
          <w:lang w:val="tt-RU" w:eastAsia="en-US" w:bidi="ar-SA"/>
        </w:rPr>
        <w:t>Пьесада Яңа ел бәйрәменә әзерлекнең бирелеше.  Яңа ел белән котлау сүзләре</w:t>
      </w:r>
      <w:r w:rsidRPr="00887A86">
        <w:rPr>
          <w:rFonts w:ascii="Times New Roman" w:eastAsia="Calibri" w:hAnsi="Times New Roman" w:cs="Times New Roman"/>
          <w:bCs/>
          <w:i/>
          <w:iCs/>
          <w:color w:val="auto"/>
          <w:lang w:val="tt-RU" w:eastAsia="en-US" w:bidi="ar-SA"/>
        </w:rPr>
        <w:t>.</w:t>
      </w:r>
    </w:p>
    <w:p w:rsidR="00887A86" w:rsidRPr="00887A86" w:rsidRDefault="00887A86" w:rsidP="00887A86">
      <w:pPr>
        <w:widowControl/>
        <w:rPr>
          <w:rFonts w:ascii="Times New Roman" w:eastAsia="Calibri" w:hAnsi="Times New Roman" w:cs="Times New Roman"/>
          <w:b/>
          <w:color w:val="auto"/>
          <w:lang w:eastAsia="en-US" w:bidi="ar-SA"/>
        </w:rPr>
      </w:pPr>
      <w:r w:rsidRPr="00887A86">
        <w:rPr>
          <w:rFonts w:ascii="Times New Roman" w:eastAsia="Calibri" w:hAnsi="Times New Roman" w:cs="Times New Roman"/>
          <w:b/>
          <w:color w:val="auto"/>
          <w:lang w:eastAsia="en-US" w:bidi="ar-SA"/>
        </w:rPr>
        <w:t>Ум-  не изношенная одежда, знание –  не высыхающий колодец /</w:t>
      </w:r>
      <w:r w:rsidRPr="00887A86">
        <w:rPr>
          <w:rFonts w:ascii="Times New Roman" w:eastAsia="Calibri" w:hAnsi="Times New Roman" w:cs="Times New Roman"/>
          <w:b/>
          <w:color w:val="auto"/>
          <w:lang w:val="tt-RU" w:eastAsia="en-US" w:bidi="ar-SA"/>
        </w:rPr>
        <w:t>Акыл — тузмас кием, белем — кипмәс кое</w:t>
      </w:r>
    </w:p>
    <w:p w:rsidR="00887A86" w:rsidRPr="00887A86" w:rsidRDefault="00887A86" w:rsidP="00887A86">
      <w:pPr>
        <w:widowControl/>
        <w:rPr>
          <w:rFonts w:ascii="Times New Roman" w:eastAsia="Calibri" w:hAnsi="Times New Roman" w:cs="Times New Roman"/>
          <w:b/>
          <w:color w:val="auto"/>
          <w:lang w:val="tt-RU" w:eastAsia="en-US" w:bidi="ar-SA"/>
        </w:rPr>
      </w:pPr>
      <w:r w:rsidRPr="00887A86">
        <w:rPr>
          <w:rFonts w:ascii="Times New Roman" w:eastAsia="Calibri" w:hAnsi="Times New Roman" w:cs="Times New Roman"/>
          <w:color w:val="auto"/>
          <w:lang w:val="tt-RU" w:eastAsia="en-US" w:bidi="ar-SA"/>
        </w:rPr>
        <w:t>Творчество Каюма Насыйри. Произведение</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 xml:space="preserve"> Абугалисина</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 xml:space="preserve"> Каюм Насыйри. </w:t>
      </w:r>
      <w:r w:rsidRPr="00887A86">
        <w:rPr>
          <w:rFonts w:ascii="Times New Roman" w:eastAsia="Calibri" w:hAnsi="Times New Roman" w:cs="Times New Roman"/>
          <w:bCs/>
          <w:color w:val="auto"/>
          <w:lang w:val="tt-RU" w:eastAsia="en-US" w:bidi="ar-SA"/>
        </w:rPr>
        <w:t xml:space="preserve">Әдип турында кыскача белешмә. </w:t>
      </w:r>
      <w:r w:rsidRPr="00887A86">
        <w:rPr>
          <w:rFonts w:ascii="Times New Roman" w:eastAsia="Calibri" w:hAnsi="Times New Roman" w:cs="Times New Roman"/>
          <w:color w:val="auto"/>
          <w:lang w:val="tt-RU" w:eastAsia="en-US" w:bidi="ar-SA"/>
        </w:rPr>
        <w:t>“Әбүгалисина” кыйссасы</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 xml:space="preserve"> Жизнь и творчество писателя  Абдулла Алиша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 xml:space="preserve">Рассказ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Когда мама ушла на выходные</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i/>
          <w:iCs/>
          <w:color w:val="auto"/>
          <w:lang w:val="tt-RU" w:eastAsia="en-US" w:bidi="ar-SA"/>
        </w:rPr>
        <w:t>.</w:t>
      </w:r>
      <w:r w:rsidRPr="00887A86">
        <w:rPr>
          <w:rFonts w:ascii="Times New Roman" w:eastAsia="Calibri" w:hAnsi="Times New Roman" w:cs="Times New Roman"/>
          <w:color w:val="auto"/>
          <w:lang w:val="tt-RU" w:eastAsia="en-US" w:bidi="ar-SA"/>
        </w:rPr>
        <w:t xml:space="preserve">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 xml:space="preserve">Абдулла Алиш. </w:t>
      </w:r>
      <w:r w:rsidRPr="00887A86">
        <w:rPr>
          <w:rFonts w:ascii="Times New Roman" w:eastAsia="Calibri" w:hAnsi="Times New Roman" w:cs="Times New Roman"/>
          <w:bCs/>
          <w:color w:val="auto"/>
          <w:lang w:val="tt-RU" w:eastAsia="en-US" w:bidi="ar-SA"/>
        </w:rPr>
        <w:t xml:space="preserve">Язучының тормыш юлы, иҗаты турында кыскача мәгълүмат. </w:t>
      </w:r>
      <w:r w:rsidRPr="00887A86">
        <w:rPr>
          <w:rFonts w:ascii="Times New Roman" w:eastAsia="Calibri" w:hAnsi="Times New Roman" w:cs="Times New Roman"/>
          <w:color w:val="auto"/>
          <w:lang w:val="tt-RU" w:eastAsia="en-US" w:bidi="ar-SA"/>
        </w:rPr>
        <w:t xml:space="preserve">“Әни ялга киткәч” хикәясе. Творчество  Фаниса Яруллина. Произведение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Пятно на солнце</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 xml:space="preserve">  Фәнис Яруллин. </w:t>
      </w:r>
      <w:r w:rsidRPr="00887A86">
        <w:rPr>
          <w:rFonts w:ascii="Times New Roman" w:eastAsia="Calibri" w:hAnsi="Times New Roman" w:cs="Times New Roman"/>
          <w:bCs/>
          <w:color w:val="auto"/>
          <w:lang w:val="tt-RU" w:eastAsia="en-US" w:bidi="ar-SA"/>
        </w:rPr>
        <w:t xml:space="preserve">Әдип турында кыскача белешмә. </w:t>
      </w:r>
      <w:r w:rsidRPr="00887A86">
        <w:rPr>
          <w:rFonts w:ascii="Times New Roman" w:eastAsia="Calibri" w:hAnsi="Times New Roman" w:cs="Times New Roman"/>
          <w:color w:val="auto"/>
          <w:lang w:val="tt-RU" w:eastAsia="en-US" w:bidi="ar-SA"/>
        </w:rPr>
        <w:t>“Кояштагы тап” хикәясе</w:t>
      </w:r>
      <w:r w:rsidRPr="00887A86">
        <w:rPr>
          <w:rFonts w:ascii="Times New Roman" w:eastAsia="Calibri" w:hAnsi="Times New Roman" w:cs="Times New Roman"/>
          <w:i/>
          <w:iCs/>
          <w:color w:val="auto"/>
          <w:lang w:val="tt-RU" w:eastAsia="en-US" w:bidi="ar-SA"/>
        </w:rPr>
        <w:t>.</w:t>
      </w:r>
      <w:r w:rsidRPr="00887A86">
        <w:rPr>
          <w:rFonts w:ascii="Times New Roman" w:eastAsia="Calibri" w:hAnsi="Times New Roman" w:cs="Times New Roman"/>
          <w:color w:val="auto"/>
          <w:lang w:val="tt-RU" w:eastAsia="en-US" w:bidi="ar-SA"/>
        </w:rPr>
        <w:t xml:space="preserve">  Творчество поэта Гульшата Зайнашева. Стихотворение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Кем быть</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 xml:space="preserve">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 xml:space="preserve">Гөлшат Зәйнашева. </w:t>
      </w:r>
      <w:r w:rsidRPr="00887A86">
        <w:rPr>
          <w:rFonts w:ascii="Times New Roman" w:eastAsia="Calibri" w:hAnsi="Times New Roman" w:cs="Times New Roman"/>
          <w:bCs/>
          <w:color w:val="auto"/>
          <w:lang w:val="tt-RU" w:eastAsia="en-US" w:bidi="ar-SA"/>
        </w:rPr>
        <w:t xml:space="preserve">Шагыйрә турында кыскача мәгълүмат. </w:t>
      </w:r>
      <w:r w:rsidRPr="00887A86">
        <w:rPr>
          <w:rFonts w:ascii="Times New Roman" w:eastAsia="Calibri" w:hAnsi="Times New Roman" w:cs="Times New Roman"/>
          <w:color w:val="auto"/>
          <w:lang w:val="tt-RU" w:eastAsia="en-US" w:bidi="ar-SA"/>
        </w:rPr>
        <w:t xml:space="preserve">“Кем булырга?” шигыре.Жизнь и творчество  композитора Cалиха Сайдашева.Большой концертный зал,музей,памятник имени C.Сайдашева/ </w:t>
      </w:r>
      <w:r w:rsidRPr="00887A86">
        <w:rPr>
          <w:rFonts w:ascii="Times New Roman" w:eastAsia="Calibri" w:hAnsi="Times New Roman" w:cs="Times New Roman"/>
          <w:color w:val="auto"/>
          <w:lang w:val="tt-RU" w:eastAsia="en-US" w:bidi="ar-SA"/>
        </w:rPr>
        <w:lastRenderedPageBreak/>
        <w:t xml:space="preserve">Салих Сәйдәшев. </w:t>
      </w:r>
      <w:r w:rsidRPr="00887A86">
        <w:rPr>
          <w:rFonts w:ascii="Times New Roman" w:eastAsia="Calibri" w:hAnsi="Times New Roman" w:cs="Times New Roman"/>
          <w:bCs/>
          <w:color w:val="auto"/>
          <w:lang w:val="tt-RU" w:eastAsia="en-US" w:bidi="ar-SA"/>
        </w:rPr>
        <w:t>Композиторның тормыш юлы, иҗаты турында белешмә. С.Сәйдәшев исемендәге Зур концерт залы, музее, һәйкәле</w:t>
      </w:r>
      <w:r w:rsidRPr="00887A86">
        <w:rPr>
          <w:rFonts w:ascii="Times New Roman" w:eastAsia="Calibri" w:hAnsi="Times New Roman" w:cs="Times New Roman"/>
          <w:bCs/>
          <w:i/>
          <w:iCs/>
          <w:color w:val="auto"/>
          <w:lang w:val="tt-RU" w:eastAsia="en-US" w:bidi="ar-SA"/>
        </w:rPr>
        <w:t>.</w:t>
      </w:r>
    </w:p>
    <w:p w:rsidR="00887A86" w:rsidRPr="00887A86" w:rsidRDefault="00887A86" w:rsidP="00887A86">
      <w:pPr>
        <w:widowControl/>
        <w:rPr>
          <w:rFonts w:ascii="Times New Roman" w:eastAsia="Calibri" w:hAnsi="Times New Roman" w:cs="Times New Roman"/>
          <w:b/>
          <w:color w:val="auto"/>
          <w:lang w:val="tt-RU" w:eastAsia="en-US" w:bidi="ar-SA"/>
        </w:rPr>
      </w:pPr>
      <w:r w:rsidRPr="00887A86">
        <w:rPr>
          <w:rFonts w:ascii="Times New Roman" w:eastAsia="Calibri" w:hAnsi="Times New Roman" w:cs="Times New Roman"/>
          <w:b/>
          <w:color w:val="auto"/>
          <w:lang w:val="tt-RU" w:eastAsia="en-US" w:bidi="ar-SA"/>
        </w:rPr>
        <w:t>Пусть над страной  у тебя будет пятьдесят друзей</w:t>
      </w:r>
      <w:r w:rsidRPr="00887A86">
        <w:rPr>
          <w:rFonts w:ascii="Times New Roman" w:eastAsia="Calibri" w:hAnsi="Times New Roman" w:cs="Times New Roman"/>
          <w:b/>
          <w:color w:val="auto"/>
          <w:lang w:eastAsia="en-US" w:bidi="ar-SA"/>
        </w:rPr>
        <w:t>/</w:t>
      </w:r>
      <w:r w:rsidRPr="00887A86">
        <w:rPr>
          <w:rFonts w:ascii="Times New Roman" w:eastAsia="Calibri" w:hAnsi="Times New Roman" w:cs="Times New Roman"/>
          <w:b/>
          <w:color w:val="auto"/>
          <w:lang w:val="tt-RU" w:eastAsia="en-US" w:bidi="ar-SA"/>
        </w:rPr>
        <w:t xml:space="preserve"> Ил өстендә илле дустың булсын</w:t>
      </w:r>
    </w:p>
    <w:p w:rsidR="00887A86" w:rsidRPr="00887A86" w:rsidRDefault="00887A86" w:rsidP="00887A86">
      <w:pPr>
        <w:widowControl/>
        <w:rPr>
          <w:rFonts w:ascii="Times New Roman" w:eastAsia="Calibri" w:hAnsi="Times New Roman" w:cs="Times New Roman"/>
          <w:i/>
          <w:color w:val="auto"/>
          <w:lang w:val="tt-RU" w:eastAsia="en-US" w:bidi="ar-SA"/>
        </w:rPr>
      </w:pPr>
      <w:r w:rsidRPr="00887A86">
        <w:rPr>
          <w:rFonts w:ascii="Times New Roman" w:eastAsia="Calibri" w:hAnsi="Times New Roman" w:cs="Times New Roman"/>
          <w:i/>
          <w:color w:val="auto"/>
          <w:lang w:val="tt-RU" w:eastAsia="en-US" w:bidi="ar-SA"/>
        </w:rPr>
        <w:t xml:space="preserve">Детство поэта Хади Такташа. Поэма </w:t>
      </w:r>
      <w:r w:rsidRPr="00887A86">
        <w:rPr>
          <w:rFonts w:ascii="Times New Roman" w:eastAsia="Calibri" w:hAnsi="Times New Roman" w:cs="Times New Roman"/>
          <w:i/>
          <w:color w:val="auto"/>
          <w:lang w:eastAsia="en-US" w:bidi="ar-SA"/>
        </w:rPr>
        <w:t>“</w:t>
      </w:r>
      <w:r w:rsidRPr="00887A86">
        <w:rPr>
          <w:rFonts w:ascii="Times New Roman" w:eastAsia="Calibri" w:hAnsi="Times New Roman" w:cs="Times New Roman"/>
          <w:i/>
          <w:color w:val="auto"/>
          <w:lang w:val="tt-RU" w:eastAsia="en-US" w:bidi="ar-SA"/>
        </w:rPr>
        <w:t xml:space="preserve">Мокамай </w:t>
      </w:r>
      <w:r w:rsidRPr="00887A86">
        <w:rPr>
          <w:rFonts w:ascii="Times New Roman" w:eastAsia="Calibri" w:hAnsi="Times New Roman" w:cs="Times New Roman"/>
          <w:i/>
          <w:color w:val="auto"/>
          <w:lang w:eastAsia="en-US" w:bidi="ar-SA"/>
        </w:rPr>
        <w:t>“/</w:t>
      </w:r>
      <w:r w:rsidRPr="00887A86">
        <w:rPr>
          <w:rFonts w:ascii="Times New Roman" w:eastAsia="Calibri" w:hAnsi="Times New Roman" w:cs="Times New Roman"/>
          <w:i/>
          <w:color w:val="auto"/>
          <w:lang w:val="tt-RU" w:eastAsia="en-US" w:bidi="ar-SA"/>
        </w:rPr>
        <w:t xml:space="preserve"> Һади Такташ. </w:t>
      </w:r>
      <w:r w:rsidRPr="00887A86">
        <w:rPr>
          <w:rFonts w:ascii="Times New Roman" w:eastAsia="Calibri" w:hAnsi="Times New Roman" w:cs="Times New Roman"/>
          <w:bCs/>
          <w:i/>
          <w:color w:val="auto"/>
          <w:lang w:val="tt-RU" w:eastAsia="en-US" w:bidi="ar-SA"/>
        </w:rPr>
        <w:t xml:space="preserve">Шагыйрь, аның балачагы турында  мәгълүмат. </w:t>
      </w:r>
      <w:r w:rsidRPr="00887A86">
        <w:rPr>
          <w:rFonts w:ascii="Times New Roman" w:eastAsia="Calibri" w:hAnsi="Times New Roman" w:cs="Times New Roman"/>
          <w:b/>
          <w:i/>
          <w:color w:val="auto"/>
          <w:lang w:val="tt-RU" w:eastAsia="en-US" w:bidi="ar-SA"/>
        </w:rPr>
        <w:t>“</w:t>
      </w:r>
      <w:r w:rsidRPr="00887A86">
        <w:rPr>
          <w:rFonts w:ascii="Times New Roman" w:eastAsia="Calibri" w:hAnsi="Times New Roman" w:cs="Times New Roman"/>
          <w:i/>
          <w:color w:val="auto"/>
          <w:lang w:val="tt-RU" w:eastAsia="en-US" w:bidi="ar-SA"/>
        </w:rPr>
        <w:t>Мокамай” поэмасы.</w:t>
      </w:r>
      <w:r w:rsidRPr="00887A86">
        <w:rPr>
          <w:rFonts w:ascii="Times New Roman" w:eastAsia="Calibri" w:hAnsi="Times New Roman" w:cs="Times New Roman"/>
          <w:b/>
          <w:i/>
          <w:color w:val="auto"/>
          <w:lang w:val="tt-RU" w:eastAsia="en-US" w:bidi="ar-SA"/>
        </w:rPr>
        <w:t xml:space="preserve">   </w:t>
      </w:r>
      <w:r w:rsidRPr="00887A86">
        <w:rPr>
          <w:rFonts w:ascii="Times New Roman" w:eastAsia="Calibri" w:hAnsi="Times New Roman" w:cs="Times New Roman"/>
          <w:i/>
          <w:color w:val="auto"/>
          <w:lang w:val="tt-RU" w:eastAsia="en-US" w:bidi="ar-SA"/>
        </w:rPr>
        <w:t xml:space="preserve">Творчество поэтиссы Эльмиры Шарифуллиной стихотворение  </w:t>
      </w:r>
      <w:r w:rsidRPr="00887A86">
        <w:rPr>
          <w:rFonts w:ascii="Times New Roman" w:eastAsia="Calibri" w:hAnsi="Times New Roman" w:cs="Times New Roman"/>
          <w:i/>
          <w:color w:val="auto"/>
          <w:lang w:eastAsia="en-US" w:bidi="ar-SA"/>
        </w:rPr>
        <w:t>“</w:t>
      </w:r>
      <w:r w:rsidRPr="00887A86">
        <w:rPr>
          <w:rFonts w:ascii="Times New Roman" w:eastAsia="Calibri" w:hAnsi="Times New Roman" w:cs="Times New Roman"/>
          <w:i/>
          <w:color w:val="auto"/>
          <w:lang w:val="tt-RU" w:eastAsia="en-US" w:bidi="ar-SA"/>
        </w:rPr>
        <w:t>Дружба,настоящая дружба</w:t>
      </w:r>
      <w:r w:rsidRPr="00887A86">
        <w:rPr>
          <w:rFonts w:ascii="Times New Roman" w:eastAsia="Calibri" w:hAnsi="Times New Roman" w:cs="Times New Roman"/>
          <w:i/>
          <w:color w:val="auto"/>
          <w:lang w:eastAsia="en-US" w:bidi="ar-SA"/>
        </w:rPr>
        <w:t>”</w:t>
      </w:r>
      <w:r w:rsidRPr="00887A86">
        <w:rPr>
          <w:rFonts w:ascii="Times New Roman" w:eastAsia="Calibri" w:hAnsi="Times New Roman" w:cs="Times New Roman"/>
          <w:b/>
          <w:i/>
          <w:color w:val="auto"/>
          <w:lang w:eastAsia="en-US" w:bidi="ar-SA"/>
        </w:rPr>
        <w:t>/</w:t>
      </w:r>
      <w:r w:rsidRPr="00887A86">
        <w:rPr>
          <w:rFonts w:ascii="Times New Roman" w:eastAsia="Calibri" w:hAnsi="Times New Roman" w:cs="Times New Roman"/>
          <w:b/>
          <w:i/>
          <w:color w:val="auto"/>
          <w:lang w:val="tt-RU" w:eastAsia="en-US" w:bidi="ar-SA"/>
        </w:rPr>
        <w:t xml:space="preserve"> </w:t>
      </w:r>
      <w:r w:rsidRPr="00887A86">
        <w:rPr>
          <w:rFonts w:ascii="Times New Roman" w:eastAsia="Calibri" w:hAnsi="Times New Roman" w:cs="Times New Roman"/>
          <w:color w:val="auto"/>
          <w:lang w:val="tt-RU" w:eastAsia="en-US" w:bidi="ar-SA"/>
        </w:rPr>
        <w:t xml:space="preserve">Эльмира Шәрифуллина. </w:t>
      </w:r>
      <w:r w:rsidRPr="00887A86">
        <w:rPr>
          <w:rFonts w:ascii="Times New Roman" w:eastAsia="Calibri" w:hAnsi="Times New Roman" w:cs="Times New Roman"/>
          <w:bCs/>
          <w:color w:val="auto"/>
          <w:lang w:val="tt-RU" w:eastAsia="en-US" w:bidi="ar-SA"/>
        </w:rPr>
        <w:t xml:space="preserve">Шагыйрә турында кыскача мәгълүмат. </w:t>
      </w:r>
      <w:r w:rsidRPr="00887A86">
        <w:rPr>
          <w:rFonts w:ascii="Times New Roman" w:eastAsia="Calibri" w:hAnsi="Times New Roman" w:cs="Times New Roman"/>
          <w:color w:val="auto"/>
          <w:lang w:val="tt-RU" w:eastAsia="en-US" w:bidi="ar-SA"/>
        </w:rPr>
        <w:t>“Дуслык, чын дуслык!” шигыре</w:t>
      </w:r>
    </w:p>
    <w:p w:rsidR="00887A86" w:rsidRPr="00887A86" w:rsidRDefault="00887A86" w:rsidP="00887A86">
      <w:pPr>
        <w:widowControl/>
        <w:rPr>
          <w:rFonts w:ascii="Times New Roman" w:eastAsia="Calibri" w:hAnsi="Times New Roman" w:cs="Times New Roman"/>
          <w:b/>
          <w:color w:val="auto"/>
          <w:lang w:val="tt-RU" w:eastAsia="en-US" w:bidi="ar-SA"/>
        </w:rPr>
      </w:pPr>
      <w:r w:rsidRPr="00887A86">
        <w:rPr>
          <w:rFonts w:ascii="Times New Roman" w:eastAsia="Calibri" w:hAnsi="Times New Roman" w:cs="Times New Roman"/>
          <w:b/>
          <w:color w:val="auto"/>
          <w:lang w:val="tt-RU" w:eastAsia="en-US" w:bidi="ar-SA"/>
        </w:rPr>
        <w:t>Смех приходит со смехом/ Көлке көлә килә</w:t>
      </w:r>
    </w:p>
    <w:p w:rsidR="00887A86" w:rsidRPr="00887A86" w:rsidRDefault="00887A86" w:rsidP="00887A86">
      <w:pPr>
        <w:widowControl/>
        <w:rPr>
          <w:rFonts w:ascii="Times New Roman" w:eastAsia="Calibri" w:hAnsi="Times New Roman" w:cs="Times New Roman"/>
          <w:i/>
          <w:color w:val="auto"/>
          <w:lang w:val="tt-RU" w:eastAsia="en-US" w:bidi="ar-SA"/>
        </w:rPr>
      </w:pPr>
      <w:r w:rsidRPr="00887A86">
        <w:rPr>
          <w:rFonts w:ascii="Times New Roman" w:eastAsia="Calibri" w:hAnsi="Times New Roman" w:cs="Times New Roman"/>
          <w:color w:val="auto"/>
          <w:lang w:val="tt-RU" w:eastAsia="en-US" w:bidi="ar-SA"/>
        </w:rPr>
        <w:t xml:space="preserve">Шаукат Галиев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 xml:space="preserve"> Стихотворения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Не бойся,не трону</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 xml:space="preserve">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 xml:space="preserve"> Перешагнул Волгу</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 xml:space="preserve">  Шәүкәт Галиев. “Курыкма, тимим”, “Атлап чыктым Иделне”  шигыре. Жизнь и творчество Фаиля Шафигуллина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 xml:space="preserve">Произведение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Две копейки</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 xml:space="preserve">.Фаил Шәфигуллин. </w:t>
      </w:r>
      <w:r w:rsidRPr="00887A86">
        <w:rPr>
          <w:rFonts w:ascii="Times New Roman" w:eastAsia="Calibri" w:hAnsi="Times New Roman" w:cs="Times New Roman"/>
          <w:bCs/>
          <w:color w:val="auto"/>
          <w:lang w:val="tt-RU" w:eastAsia="en-US" w:bidi="ar-SA"/>
        </w:rPr>
        <w:t xml:space="preserve"> Язучының тормыш юлы, иҗаты турында кыскача мәгълүмат. </w:t>
      </w:r>
      <w:r w:rsidRPr="00887A86">
        <w:rPr>
          <w:rFonts w:ascii="Times New Roman" w:eastAsia="Calibri" w:hAnsi="Times New Roman" w:cs="Times New Roman"/>
          <w:color w:val="auto"/>
          <w:lang w:val="tt-RU" w:eastAsia="en-US" w:bidi="ar-SA"/>
        </w:rPr>
        <w:t>“Ике тиен акча” хикәясе</w:t>
      </w:r>
      <w:r w:rsidRPr="00887A86">
        <w:rPr>
          <w:rFonts w:ascii="Times New Roman" w:eastAsia="Calibri" w:hAnsi="Times New Roman" w:cs="Times New Roman"/>
          <w:i/>
          <w:iCs/>
          <w:color w:val="auto"/>
          <w:lang w:val="tt-RU" w:eastAsia="en-US" w:bidi="ar-SA"/>
        </w:rPr>
        <w:t xml:space="preserve">. </w:t>
      </w:r>
      <w:r w:rsidRPr="00887A86">
        <w:rPr>
          <w:rFonts w:ascii="Times New Roman" w:eastAsia="Calibri" w:hAnsi="Times New Roman" w:cs="Times New Roman"/>
          <w:bCs/>
          <w:color w:val="auto"/>
          <w:lang w:val="tt-RU" w:eastAsia="en-US" w:bidi="ar-SA"/>
        </w:rPr>
        <w:t xml:space="preserve"> </w:t>
      </w:r>
    </w:p>
    <w:p w:rsidR="00887A86" w:rsidRPr="00887A86" w:rsidRDefault="00887A86" w:rsidP="00887A86">
      <w:pPr>
        <w:widowControl/>
        <w:rPr>
          <w:rFonts w:ascii="Times New Roman" w:eastAsia="Calibri" w:hAnsi="Times New Roman" w:cs="Times New Roman"/>
          <w:b/>
          <w:color w:val="auto"/>
          <w:lang w:val="tt-RU" w:eastAsia="en-US" w:bidi="ar-SA"/>
        </w:rPr>
      </w:pPr>
      <w:r w:rsidRPr="00887A86">
        <w:rPr>
          <w:rFonts w:ascii="Times New Roman" w:eastAsia="Calibri" w:hAnsi="Times New Roman" w:cs="Times New Roman"/>
          <w:b/>
          <w:color w:val="auto"/>
          <w:lang w:val="tt-RU" w:eastAsia="en-US" w:bidi="ar-SA"/>
        </w:rPr>
        <w:t>В каждом времени прекрасная природа.</w:t>
      </w:r>
      <w:r w:rsidRPr="00887A86">
        <w:rPr>
          <w:rFonts w:ascii="Times New Roman" w:eastAsia="Calibri" w:hAnsi="Times New Roman" w:cs="Times New Roman"/>
          <w:b/>
          <w:color w:val="auto"/>
          <w:lang w:eastAsia="en-US" w:bidi="ar-SA"/>
        </w:rPr>
        <w:t>/</w:t>
      </w:r>
      <w:r w:rsidRPr="00887A86">
        <w:rPr>
          <w:rFonts w:ascii="Times New Roman" w:eastAsia="Calibri" w:hAnsi="Times New Roman" w:cs="Times New Roman"/>
          <w:b/>
          <w:color w:val="auto"/>
          <w:lang w:val="tt-RU" w:eastAsia="en-US" w:bidi="ar-SA"/>
        </w:rPr>
        <w:t xml:space="preserve"> Һәр фасылың гүзәл, табигать! </w:t>
      </w:r>
    </w:p>
    <w:p w:rsidR="00887A86" w:rsidRPr="00887A86" w:rsidRDefault="00887A86" w:rsidP="00887A86">
      <w:pPr>
        <w:widowControl/>
        <w:rPr>
          <w:rFonts w:ascii="Times New Roman" w:eastAsia="Calibri" w:hAnsi="Times New Roman" w:cs="Times New Roman"/>
          <w:bCs/>
          <w:color w:val="auto"/>
          <w:lang w:val="tt-RU" w:eastAsia="en-US" w:bidi="ar-SA"/>
        </w:rPr>
      </w:pPr>
      <w:r w:rsidRPr="00887A86">
        <w:rPr>
          <w:rFonts w:ascii="Times New Roman" w:eastAsia="Calibri" w:hAnsi="Times New Roman" w:cs="Times New Roman"/>
          <w:color w:val="auto"/>
          <w:lang w:val="tt-RU" w:eastAsia="en-US" w:bidi="ar-SA"/>
        </w:rPr>
        <w:t xml:space="preserve">Жизнь и творчество писателя Гумара Баширова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 xml:space="preserve">Гомәр Бәширов. </w:t>
      </w:r>
      <w:r w:rsidRPr="00887A86">
        <w:rPr>
          <w:rFonts w:ascii="Times New Roman" w:eastAsia="Calibri" w:hAnsi="Times New Roman" w:cs="Times New Roman"/>
          <w:bCs/>
          <w:color w:val="auto"/>
          <w:lang w:val="tt-RU" w:eastAsia="en-US" w:bidi="ar-SA"/>
        </w:rPr>
        <w:t xml:space="preserve">Язучының тормыш юлы, иҗаты турында кыскача мәгълүмат.Отрывок из произведения </w:t>
      </w:r>
      <w:r w:rsidRPr="00887A86">
        <w:rPr>
          <w:rFonts w:ascii="Times New Roman" w:eastAsia="Calibri" w:hAnsi="Times New Roman" w:cs="Times New Roman"/>
          <w:bCs/>
          <w:color w:val="auto"/>
          <w:lang w:eastAsia="en-US" w:bidi="ar-SA"/>
        </w:rPr>
        <w:t>“</w:t>
      </w:r>
      <w:r w:rsidRPr="00887A86">
        <w:rPr>
          <w:rFonts w:ascii="Times New Roman" w:eastAsia="Calibri" w:hAnsi="Times New Roman" w:cs="Times New Roman"/>
          <w:bCs/>
          <w:color w:val="auto"/>
          <w:lang w:val="tt-RU" w:eastAsia="en-US" w:bidi="ar-SA"/>
        </w:rPr>
        <w:t>Родной край – зеленая колыбель</w:t>
      </w:r>
      <w:r w:rsidRPr="00887A86">
        <w:rPr>
          <w:rFonts w:ascii="Times New Roman" w:eastAsia="Calibri" w:hAnsi="Times New Roman" w:cs="Times New Roman"/>
          <w:bCs/>
          <w:color w:val="auto"/>
          <w:lang w:eastAsia="en-US" w:bidi="ar-SA"/>
        </w:rPr>
        <w:t>”</w:t>
      </w:r>
      <w:r w:rsidRPr="00887A86">
        <w:rPr>
          <w:rFonts w:ascii="Times New Roman" w:eastAsia="Calibri" w:hAnsi="Times New Roman" w:cs="Times New Roman"/>
          <w:bCs/>
          <w:color w:val="auto"/>
          <w:lang w:val="tt-RU" w:eastAsia="en-US" w:bidi="ar-SA"/>
        </w:rPr>
        <w:t xml:space="preserve">  Гумар Баширов.</w:t>
      </w:r>
      <w:r w:rsidRPr="00887A86">
        <w:rPr>
          <w:rFonts w:ascii="Times New Roman" w:eastAsia="Calibri" w:hAnsi="Times New Roman" w:cs="Times New Roman"/>
          <w:bCs/>
          <w:color w:val="auto"/>
          <w:lang w:eastAsia="en-US" w:bidi="ar-SA"/>
        </w:rPr>
        <w:t>/</w:t>
      </w:r>
      <w:r w:rsidRPr="00887A86">
        <w:rPr>
          <w:rFonts w:ascii="Times New Roman" w:eastAsia="Calibri" w:hAnsi="Times New Roman" w:cs="Times New Roman"/>
          <w:i/>
          <w:color w:val="auto"/>
          <w:lang w:val="tt-RU" w:eastAsia="en-US" w:bidi="ar-SA"/>
        </w:rPr>
        <w:t>Гомәр Бәширов. “Туган ягым – яшел бишек” повестеннән өзек.</w:t>
      </w:r>
      <w:r w:rsidRPr="00887A86">
        <w:rPr>
          <w:rFonts w:ascii="Times New Roman" w:eastAsia="Calibri" w:hAnsi="Times New Roman" w:cs="Times New Roman"/>
          <w:bCs/>
          <w:color w:val="auto"/>
          <w:lang w:val="tt-RU" w:eastAsia="en-US" w:bidi="ar-SA"/>
        </w:rPr>
        <w:t xml:space="preserve">  История Праздника Сабантуй .Тест.</w:t>
      </w:r>
      <w:r w:rsidRPr="00887A86">
        <w:rPr>
          <w:rFonts w:ascii="Times New Roman" w:eastAsia="Calibri" w:hAnsi="Times New Roman" w:cs="Times New Roman"/>
          <w:bCs/>
          <w:color w:val="auto"/>
          <w:lang w:eastAsia="en-US" w:bidi="ar-SA"/>
        </w:rPr>
        <w:t>/</w:t>
      </w:r>
      <w:r w:rsidRPr="00887A86">
        <w:rPr>
          <w:rFonts w:ascii="Times New Roman" w:eastAsia="Calibri" w:hAnsi="Times New Roman" w:cs="Times New Roman"/>
          <w:bCs/>
          <w:color w:val="auto"/>
          <w:lang w:val="tt-RU" w:eastAsia="en-US" w:bidi="ar-SA"/>
        </w:rPr>
        <w:t>Сабантуй бәйрәме тарихы. Тест.</w:t>
      </w:r>
      <w:r w:rsidRPr="00887A86">
        <w:rPr>
          <w:rFonts w:ascii="Times New Roman" w:eastAsia="Calibri" w:hAnsi="Times New Roman" w:cs="Times New Roman"/>
          <w:color w:val="auto"/>
          <w:lang w:val="tt-RU" w:eastAsia="en-US" w:bidi="ar-SA"/>
        </w:rPr>
        <w:t xml:space="preserve"> Лотфулла Фаттахов. Краткая информация о жизни и творчестве художника. Природа, жители села, изображенные на картине "Сабантуй"</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 xml:space="preserve"> Лотфулла Фәттахов. </w:t>
      </w:r>
      <w:r w:rsidRPr="00887A86">
        <w:rPr>
          <w:rFonts w:ascii="Times New Roman" w:eastAsia="Calibri" w:hAnsi="Times New Roman" w:cs="Times New Roman"/>
          <w:bCs/>
          <w:color w:val="auto"/>
          <w:lang w:val="tt-RU" w:eastAsia="en-US" w:bidi="ar-SA"/>
        </w:rPr>
        <w:t>Рәссамның тормышы, иҗаты турында кыскача мәгълүмат. “Сабантуй” картинасында сурәтләнгән табигать, авыл кешеләре.</w:t>
      </w:r>
    </w:p>
    <w:p w:rsidR="00887A86" w:rsidRPr="00887A86" w:rsidRDefault="00887A86" w:rsidP="00887A86">
      <w:pPr>
        <w:widowControl/>
        <w:rPr>
          <w:rFonts w:ascii="Times New Roman" w:eastAsia="Calibri" w:hAnsi="Times New Roman" w:cs="Times New Roman"/>
          <w:b/>
          <w:color w:val="auto"/>
          <w:lang w:val="tt-RU" w:eastAsia="en-US" w:bidi="ar-SA"/>
        </w:rPr>
      </w:pPr>
    </w:p>
    <w:p w:rsidR="00887A86" w:rsidRPr="00887A86" w:rsidRDefault="00887A86" w:rsidP="00887A86">
      <w:pPr>
        <w:widowControl/>
        <w:jc w:val="center"/>
        <w:rPr>
          <w:rFonts w:ascii="Times New Roman" w:eastAsia="Calibri" w:hAnsi="Times New Roman" w:cs="Times New Roman"/>
          <w:b/>
          <w:color w:val="auto"/>
          <w:lang w:val="tt-RU" w:eastAsia="en-US" w:bidi="ar-SA"/>
        </w:rPr>
      </w:pPr>
      <w:r w:rsidRPr="00887A86">
        <w:rPr>
          <w:rFonts w:ascii="Times New Roman" w:eastAsia="Calibri" w:hAnsi="Times New Roman" w:cs="Times New Roman"/>
          <w:b/>
          <w:color w:val="auto"/>
          <w:lang w:val="tt-RU" w:eastAsia="en-US" w:bidi="ar-SA"/>
        </w:rPr>
        <w:t>7 класс</w:t>
      </w:r>
    </w:p>
    <w:p w:rsidR="00887A86" w:rsidRPr="00887A86" w:rsidRDefault="00887A86" w:rsidP="00887A86">
      <w:pPr>
        <w:widowControl/>
        <w:rPr>
          <w:rFonts w:ascii="Times New Roman" w:eastAsia="Calibri" w:hAnsi="Times New Roman" w:cs="Times New Roman"/>
          <w:color w:val="auto"/>
          <w:lang w:val="tt-RU" w:eastAsia="en-US" w:bidi="ar-SA"/>
        </w:rPr>
      </w:pPr>
    </w:p>
    <w:p w:rsidR="00887A86" w:rsidRPr="00887A86" w:rsidRDefault="00887A86" w:rsidP="00887A86">
      <w:pPr>
        <w:widowControl/>
        <w:rPr>
          <w:rFonts w:ascii="Times New Roman" w:eastAsia="Calibri" w:hAnsi="Times New Roman" w:cs="Times New Roman"/>
          <w:b/>
          <w:color w:val="auto"/>
          <w:lang w:val="tt-RU" w:eastAsia="en-US" w:bidi="ar-SA"/>
        </w:rPr>
      </w:pPr>
      <w:r w:rsidRPr="00887A86">
        <w:rPr>
          <w:rFonts w:ascii="Times New Roman" w:eastAsia="Calibri" w:hAnsi="Times New Roman" w:cs="Times New Roman"/>
          <w:color w:val="auto"/>
          <w:lang w:val="tt-RU" w:eastAsia="en-US" w:bidi="ar-SA"/>
        </w:rPr>
        <w:t xml:space="preserve"> </w:t>
      </w:r>
      <w:r w:rsidRPr="00887A86">
        <w:rPr>
          <w:rFonts w:ascii="Times New Roman" w:eastAsia="Calibri" w:hAnsi="Times New Roman" w:cs="Times New Roman"/>
          <w:b/>
          <w:color w:val="auto"/>
          <w:lang w:val="tt-RU" w:eastAsia="en-US" w:bidi="ar-SA"/>
        </w:rPr>
        <w:t xml:space="preserve">Народ правдив  </w:t>
      </w:r>
      <w:r w:rsidRPr="00887A86">
        <w:rPr>
          <w:rFonts w:ascii="Times New Roman" w:eastAsia="Calibri" w:hAnsi="Times New Roman" w:cs="Times New Roman"/>
          <w:b/>
          <w:color w:val="auto"/>
          <w:lang w:eastAsia="en-US" w:bidi="ar-SA"/>
        </w:rPr>
        <w:t>/</w:t>
      </w:r>
      <w:r w:rsidRPr="00887A86">
        <w:rPr>
          <w:rFonts w:ascii="Times New Roman" w:eastAsia="Calibri" w:hAnsi="Times New Roman" w:cs="Times New Roman"/>
          <w:b/>
          <w:color w:val="auto"/>
          <w:lang w:val="tt-RU" w:eastAsia="en-US" w:bidi="ar-SA"/>
        </w:rPr>
        <w:t>Халык әйтсә-хак әйтә</w:t>
      </w:r>
    </w:p>
    <w:p w:rsidR="00887A86" w:rsidRPr="00887A86" w:rsidRDefault="00887A86" w:rsidP="00887A86">
      <w:pPr>
        <w:widowControl/>
        <w:rPr>
          <w:rFonts w:ascii="Times New Roman" w:eastAsia="Times New Roman" w:hAnsi="Times New Roman" w:cs="Times New Roman"/>
          <w:color w:val="auto"/>
          <w:lang w:val="tt-RU" w:eastAsia="en-US" w:bidi="ar-SA"/>
        </w:rPr>
      </w:pPr>
      <w:r w:rsidRPr="00887A86">
        <w:rPr>
          <w:rFonts w:ascii="Times New Roman" w:eastAsia="Times New Roman" w:hAnsi="Times New Roman" w:cs="Times New Roman"/>
          <w:color w:val="auto"/>
          <w:lang w:val="tt-RU" w:eastAsia="en-US" w:bidi="ar-SA"/>
        </w:rPr>
        <w:t>Обрядовый фольклор. Обряд-понятие фольклора. Виды обрядов. TI правила</w:t>
      </w:r>
      <w:r w:rsidRPr="00887A86">
        <w:rPr>
          <w:rFonts w:ascii="Times New Roman" w:eastAsia="Times New Roman" w:hAnsi="Times New Roman" w:cs="Times New Roman"/>
          <w:color w:val="auto"/>
          <w:lang w:eastAsia="en-US" w:bidi="ar-SA"/>
        </w:rPr>
        <w:t>/</w:t>
      </w:r>
      <w:r w:rsidRPr="00887A86">
        <w:rPr>
          <w:rFonts w:ascii="Times New Roman" w:eastAsia="Times New Roman" w:hAnsi="Times New Roman" w:cs="Times New Roman"/>
          <w:color w:val="auto"/>
          <w:lang w:val="tt-RU" w:eastAsia="en-US" w:bidi="ar-SA"/>
        </w:rPr>
        <w:t>Йола фольклоры. Йола фольклоры турында төшенчә. Йолаларның төрләре. ТИ кагыйдәләре.</w:t>
      </w:r>
      <w:r w:rsidRPr="00887A86">
        <w:rPr>
          <w:rFonts w:ascii="Times New Roman" w:eastAsia="Calibri" w:hAnsi="Times New Roman" w:cs="Times New Roman"/>
          <w:color w:val="auto"/>
          <w:lang w:val="tt-RU" w:eastAsia="en-US" w:bidi="ar-SA"/>
        </w:rPr>
        <w:t xml:space="preserve"> </w:t>
      </w:r>
      <w:r w:rsidRPr="00887A86">
        <w:rPr>
          <w:rFonts w:ascii="Times New Roman" w:eastAsia="Times New Roman" w:hAnsi="Times New Roman" w:cs="Times New Roman"/>
          <w:color w:val="auto"/>
          <w:lang w:val="tt-RU" w:eastAsia="en-US" w:bidi="ar-SA"/>
        </w:rPr>
        <w:t>Связь обрядов с бытовыми и религиозными традициями, их виды, особенности/ Йолаларның көнкүреш һәм дини гореф-гадәтләр белән бәйләнеше, төрләре, үзенчәлекләре.</w:t>
      </w:r>
      <w:r w:rsidRPr="00887A86">
        <w:rPr>
          <w:rFonts w:ascii="Times New Roman" w:eastAsia="Calibri" w:hAnsi="Times New Roman" w:cs="Times New Roman"/>
          <w:color w:val="auto"/>
          <w:lang w:val="tt-RU" w:eastAsia="en-US" w:bidi="ar-SA"/>
        </w:rPr>
        <w:t xml:space="preserve"> </w:t>
      </w:r>
      <w:r w:rsidRPr="00887A86">
        <w:rPr>
          <w:rFonts w:ascii="Times New Roman" w:eastAsia="Times New Roman" w:hAnsi="Times New Roman" w:cs="Times New Roman"/>
          <w:color w:val="auto"/>
          <w:lang w:val="tt-RU" w:eastAsia="en-US" w:bidi="ar-SA"/>
        </w:rPr>
        <w:t xml:space="preserve">Семейные традиции. </w:t>
      </w:r>
      <w:r w:rsidRPr="00887A86">
        <w:rPr>
          <w:rFonts w:ascii="Times New Roman" w:eastAsia="Times New Roman" w:hAnsi="Times New Roman" w:cs="Times New Roman"/>
          <w:color w:val="auto"/>
          <w:lang w:eastAsia="en-US" w:bidi="ar-SA"/>
        </w:rPr>
        <w:t>/</w:t>
      </w:r>
      <w:r w:rsidRPr="00887A86">
        <w:rPr>
          <w:rFonts w:ascii="Times New Roman" w:eastAsia="Times New Roman" w:hAnsi="Times New Roman" w:cs="Times New Roman"/>
          <w:color w:val="auto"/>
          <w:lang w:val="tt-RU" w:eastAsia="en-US" w:bidi="ar-SA"/>
        </w:rPr>
        <w:t xml:space="preserve"> Гаилә йолалары. </w:t>
      </w:r>
      <w:r w:rsidRPr="00887A86">
        <w:rPr>
          <w:rFonts w:ascii="Times New Roman" w:eastAsia="Times New Roman" w:hAnsi="Times New Roman" w:cs="Times New Roman"/>
          <w:color w:val="auto"/>
          <w:lang w:eastAsia="en-US" w:bidi="ar-SA"/>
        </w:rPr>
        <w:t>Свадьба младенца/</w:t>
      </w:r>
      <w:r w:rsidRPr="00887A86">
        <w:rPr>
          <w:rFonts w:ascii="Times New Roman" w:eastAsia="Times New Roman" w:hAnsi="Times New Roman" w:cs="Times New Roman"/>
          <w:color w:val="auto"/>
          <w:lang w:val="tt-RU" w:eastAsia="en-US" w:bidi="ar-SA"/>
        </w:rPr>
        <w:t>“Бәби туе.</w:t>
      </w:r>
      <w:r w:rsidRPr="00887A86">
        <w:rPr>
          <w:rFonts w:ascii="Times New Roman" w:eastAsia="Calibri" w:hAnsi="Times New Roman" w:cs="Times New Roman"/>
          <w:color w:val="auto"/>
          <w:lang w:eastAsia="en-US" w:bidi="ar-SA"/>
        </w:rPr>
        <w:t xml:space="preserve"> </w:t>
      </w:r>
      <w:r w:rsidRPr="00887A86">
        <w:rPr>
          <w:rFonts w:ascii="Times New Roman" w:eastAsia="Times New Roman" w:hAnsi="Times New Roman" w:cs="Times New Roman"/>
          <w:color w:val="auto"/>
          <w:lang w:val="tt-RU" w:eastAsia="en-US" w:bidi="ar-SA"/>
        </w:rPr>
        <w:t xml:space="preserve">” </w:t>
      </w:r>
      <w:r w:rsidRPr="00887A86">
        <w:rPr>
          <w:rFonts w:ascii="Times New Roman" w:eastAsia="Times New Roman" w:hAnsi="Times New Roman" w:cs="Times New Roman"/>
          <w:color w:val="auto"/>
          <w:lang w:eastAsia="en-US" w:bidi="ar-SA"/>
        </w:rPr>
        <w:t>С</w:t>
      </w:r>
      <w:r w:rsidRPr="00887A86">
        <w:rPr>
          <w:rFonts w:ascii="Times New Roman" w:eastAsia="Times New Roman" w:hAnsi="Times New Roman" w:cs="Times New Roman"/>
          <w:color w:val="auto"/>
          <w:lang w:val="tt-RU" w:eastAsia="en-US" w:bidi="ar-SA"/>
        </w:rPr>
        <w:t>вадебный " обряд</w:t>
      </w:r>
      <w:r w:rsidRPr="00887A86">
        <w:rPr>
          <w:rFonts w:ascii="Times New Roman" w:eastAsia="Times New Roman" w:hAnsi="Times New Roman" w:cs="Times New Roman"/>
          <w:color w:val="auto"/>
          <w:lang w:eastAsia="en-US" w:bidi="ar-SA"/>
        </w:rPr>
        <w:t>/</w:t>
      </w:r>
      <w:r w:rsidRPr="00887A86">
        <w:rPr>
          <w:rFonts w:ascii="Times New Roman" w:eastAsia="Times New Roman" w:hAnsi="Times New Roman" w:cs="Times New Roman"/>
          <w:color w:val="auto"/>
          <w:lang w:val="tt-RU" w:eastAsia="en-US" w:bidi="ar-SA"/>
        </w:rPr>
        <w:t>. Порядок его проведения “Туй” йолаcы турында белешмә. Аны үткәрү тәртибе.</w:t>
      </w:r>
      <w:r w:rsidRPr="00887A86">
        <w:rPr>
          <w:rFonts w:ascii="Times New Roman" w:eastAsia="Calibri" w:hAnsi="Times New Roman" w:cs="Times New Roman"/>
          <w:color w:val="auto"/>
          <w:lang w:val="tt-RU" w:eastAsia="en-US" w:bidi="ar-SA"/>
        </w:rPr>
        <w:t xml:space="preserve"> </w:t>
      </w:r>
      <w:r w:rsidRPr="00887A86">
        <w:rPr>
          <w:rFonts w:ascii="Times New Roman" w:eastAsia="Times New Roman" w:hAnsi="Times New Roman" w:cs="Times New Roman"/>
          <w:color w:val="auto"/>
          <w:lang w:val="tt-RU" w:eastAsia="en-US" w:bidi="ar-SA"/>
        </w:rPr>
        <w:t>Устное народное творчество. Баиты./ Халык авыз иҗаты. Бәетләр.</w:t>
      </w:r>
      <w:r w:rsidRPr="00887A86">
        <w:rPr>
          <w:rFonts w:ascii="Times New Roman" w:eastAsia="Calibri" w:hAnsi="Times New Roman" w:cs="Times New Roman"/>
          <w:color w:val="auto"/>
          <w:lang w:val="tt-RU" w:eastAsia="en-US" w:bidi="ar-SA"/>
        </w:rPr>
        <w:t xml:space="preserve"> </w:t>
      </w:r>
      <w:r w:rsidRPr="00887A86">
        <w:rPr>
          <w:rFonts w:ascii="Times New Roman" w:eastAsia="Times New Roman" w:hAnsi="Times New Roman" w:cs="Times New Roman"/>
          <w:color w:val="auto"/>
          <w:lang w:val="tt-RU" w:eastAsia="en-US" w:bidi="ar-SA"/>
        </w:rPr>
        <w:t>Лиро-эпический жанр Баитов. Бает " Сак-Сок”/ Бәетләрнең лиро-эпик  жанр булуы. “Сак-Сок” бәете.</w:t>
      </w:r>
      <w:r w:rsidRPr="00887A86">
        <w:rPr>
          <w:rFonts w:ascii="Times New Roman" w:eastAsia="Calibri" w:hAnsi="Times New Roman" w:cs="Times New Roman"/>
          <w:color w:val="auto"/>
          <w:lang w:val="tt-RU" w:eastAsia="en-US" w:bidi="ar-SA"/>
        </w:rPr>
        <w:t xml:space="preserve"> </w:t>
      </w:r>
      <w:r w:rsidRPr="00887A86">
        <w:rPr>
          <w:rFonts w:ascii="Times New Roman" w:eastAsia="Times New Roman" w:hAnsi="Times New Roman" w:cs="Times New Roman"/>
          <w:color w:val="auto"/>
          <w:lang w:val="tt-RU" w:eastAsia="en-US" w:bidi="ar-SA"/>
        </w:rPr>
        <w:t>Трагедия судьбы двух детей, ставших птицами</w:t>
      </w:r>
      <w:r w:rsidRPr="00887A86">
        <w:rPr>
          <w:rFonts w:ascii="Times New Roman" w:eastAsia="Times New Roman" w:hAnsi="Times New Roman" w:cs="Times New Roman"/>
          <w:color w:val="auto"/>
          <w:lang w:eastAsia="en-US" w:bidi="ar-SA"/>
        </w:rPr>
        <w:t>/</w:t>
      </w:r>
      <w:r w:rsidRPr="00887A86">
        <w:rPr>
          <w:rFonts w:ascii="Times New Roman" w:eastAsia="Times New Roman" w:hAnsi="Times New Roman" w:cs="Times New Roman"/>
          <w:color w:val="auto"/>
          <w:lang w:val="tt-RU" w:eastAsia="en-US" w:bidi="ar-SA"/>
        </w:rPr>
        <w:t xml:space="preserve"> Кошларга әйләнгән ике бала язмышының фаҗигасе. Фантастическая сюжетная линия баита/.Бәетнең фантастик сюжетка корылган булуы.</w:t>
      </w:r>
      <w:r w:rsidRPr="00887A86">
        <w:rPr>
          <w:rFonts w:ascii="Times New Roman" w:eastAsia="Calibri" w:hAnsi="Times New Roman" w:cs="Times New Roman"/>
          <w:color w:val="auto"/>
          <w:lang w:eastAsia="en-US" w:bidi="ar-SA"/>
        </w:rPr>
        <w:t xml:space="preserve"> </w:t>
      </w:r>
      <w:r w:rsidRPr="00887A86">
        <w:rPr>
          <w:rFonts w:ascii="Times New Roman" w:eastAsia="Times New Roman" w:hAnsi="Times New Roman" w:cs="Times New Roman"/>
          <w:color w:val="auto"/>
          <w:lang w:val="tt-RU" w:eastAsia="en-US" w:bidi="ar-SA"/>
        </w:rPr>
        <w:t xml:space="preserve">Габдулла Тукай. </w:t>
      </w:r>
      <w:r w:rsidRPr="00887A86">
        <w:rPr>
          <w:rFonts w:ascii="Times New Roman" w:eastAsia="Times New Roman" w:hAnsi="Times New Roman" w:cs="Times New Roman"/>
          <w:color w:val="auto"/>
          <w:lang w:eastAsia="en-US" w:bidi="ar-SA"/>
        </w:rPr>
        <w:t>Информация</w:t>
      </w:r>
      <w:r w:rsidRPr="00887A86">
        <w:rPr>
          <w:rFonts w:ascii="Times New Roman" w:eastAsia="Times New Roman" w:hAnsi="Times New Roman" w:cs="Times New Roman"/>
          <w:color w:val="auto"/>
          <w:lang w:val="tt-RU" w:eastAsia="en-US" w:bidi="ar-SA"/>
        </w:rPr>
        <w:t xml:space="preserve"> о творчестве поэта Габдулла Тукай</w:t>
      </w:r>
      <w:r w:rsidRPr="00887A86">
        <w:rPr>
          <w:rFonts w:ascii="Times New Roman" w:eastAsia="Times New Roman" w:hAnsi="Times New Roman" w:cs="Times New Roman"/>
          <w:color w:val="auto"/>
          <w:lang w:eastAsia="en-US" w:bidi="ar-SA"/>
        </w:rPr>
        <w:t>/</w:t>
      </w:r>
      <w:r w:rsidRPr="00887A86">
        <w:rPr>
          <w:rFonts w:ascii="Times New Roman" w:eastAsia="Times New Roman" w:hAnsi="Times New Roman" w:cs="Times New Roman"/>
          <w:color w:val="auto"/>
          <w:lang w:val="tt-RU" w:eastAsia="en-US" w:bidi="ar-SA"/>
        </w:rPr>
        <w:t xml:space="preserve">. Шагыйрь  иҗаты турында белешмә. </w:t>
      </w:r>
      <w:r w:rsidRPr="00887A86">
        <w:rPr>
          <w:rFonts w:ascii="Times New Roman" w:eastAsia="Times New Roman" w:hAnsi="Times New Roman" w:cs="Times New Roman"/>
          <w:color w:val="auto"/>
          <w:lang w:eastAsia="en-US" w:bidi="ar-SA"/>
        </w:rPr>
        <w:t>Стихотворение “Народные мелодии”/</w:t>
      </w:r>
      <w:r w:rsidRPr="00887A86">
        <w:rPr>
          <w:rFonts w:ascii="Times New Roman" w:eastAsia="Times New Roman" w:hAnsi="Times New Roman" w:cs="Times New Roman"/>
          <w:i/>
          <w:color w:val="auto"/>
          <w:lang w:val="tt-RU" w:eastAsia="en-US" w:bidi="ar-SA"/>
        </w:rPr>
        <w:t xml:space="preserve">“Милли моңнар” шигыре. </w:t>
      </w:r>
      <w:r w:rsidRPr="00887A86">
        <w:rPr>
          <w:rFonts w:ascii="Times New Roman" w:eastAsia="Times New Roman" w:hAnsi="Times New Roman" w:cs="Times New Roman"/>
          <w:color w:val="auto"/>
          <w:lang w:val="tt-RU" w:eastAsia="en-US" w:bidi="ar-SA"/>
        </w:rPr>
        <w:t>“</w:t>
      </w:r>
      <w:r w:rsidRPr="00887A86">
        <w:rPr>
          <w:rFonts w:ascii="Times New Roman" w:eastAsia="Times New Roman" w:hAnsi="Times New Roman" w:cs="Times New Roman"/>
          <w:color w:val="auto"/>
          <w:lang w:eastAsia="en-US" w:bidi="ar-SA"/>
        </w:rPr>
        <w:t>Проблема судьбы нации и поэта в стихотворении “Народные мелодии” /</w:t>
      </w:r>
      <w:r w:rsidRPr="00887A86">
        <w:rPr>
          <w:rFonts w:ascii="Times New Roman" w:eastAsia="Times New Roman" w:hAnsi="Times New Roman" w:cs="Times New Roman"/>
          <w:color w:val="auto"/>
          <w:lang w:val="tt-RU" w:eastAsia="en-US" w:bidi="ar-SA"/>
        </w:rPr>
        <w:t xml:space="preserve">Милли моңнар” шигырендә шагыйрь һәм милләт язмышы мәсьәләсе. </w:t>
      </w:r>
      <w:r w:rsidRPr="00887A86">
        <w:rPr>
          <w:rFonts w:ascii="Times New Roman" w:eastAsia="Times New Roman" w:hAnsi="Times New Roman" w:cs="Times New Roman"/>
          <w:color w:val="auto"/>
          <w:lang w:eastAsia="en-US" w:bidi="ar-SA"/>
        </w:rPr>
        <w:t>Повторение пройденного материала/</w:t>
      </w:r>
      <w:r w:rsidRPr="00887A86">
        <w:rPr>
          <w:rFonts w:ascii="Times New Roman" w:eastAsia="Times New Roman" w:hAnsi="Times New Roman" w:cs="Times New Roman"/>
          <w:color w:val="auto"/>
          <w:lang w:val="tt-RU" w:eastAsia="en-US" w:bidi="ar-SA"/>
        </w:rPr>
        <w:t xml:space="preserve"> Бүлектә үтелгәннәрне гомумиләштереп кабатлау.</w:t>
      </w:r>
    </w:p>
    <w:p w:rsidR="00887A86" w:rsidRPr="00887A86" w:rsidRDefault="00887A86" w:rsidP="00887A86">
      <w:pPr>
        <w:widowControl/>
        <w:rPr>
          <w:rFonts w:ascii="Times New Roman" w:eastAsia="Calibri" w:hAnsi="Times New Roman" w:cs="Times New Roman"/>
          <w:b/>
          <w:color w:val="auto"/>
          <w:lang w:val="tt-RU" w:eastAsia="en-US" w:bidi="ar-SA"/>
        </w:rPr>
      </w:pPr>
      <w:r w:rsidRPr="00887A86">
        <w:rPr>
          <w:rFonts w:ascii="Times New Roman" w:eastAsia="Calibri" w:hAnsi="Times New Roman" w:cs="Times New Roman"/>
          <w:b/>
          <w:color w:val="auto"/>
          <w:lang w:eastAsia="en-US" w:bidi="ar-SA"/>
        </w:rPr>
        <w:t>Слово мудрецов /</w:t>
      </w:r>
      <w:r w:rsidRPr="00887A86">
        <w:rPr>
          <w:rFonts w:ascii="Times New Roman" w:eastAsia="Calibri" w:hAnsi="Times New Roman" w:cs="Times New Roman"/>
          <w:b/>
          <w:color w:val="auto"/>
          <w:lang w:val="tt-RU" w:eastAsia="en-US" w:bidi="ar-SA"/>
        </w:rPr>
        <w:t xml:space="preserve">Аталар сүзе — акылның үзе </w:t>
      </w:r>
    </w:p>
    <w:p w:rsidR="00887A86" w:rsidRPr="00887A86" w:rsidRDefault="00887A86" w:rsidP="00887A86">
      <w:pPr>
        <w:widowControl/>
        <w:jc w:val="both"/>
        <w:rPr>
          <w:rFonts w:ascii="Times New Roman" w:eastAsia="Times New Roman" w:hAnsi="Times New Roman" w:cs="Times New Roman"/>
          <w:color w:val="auto"/>
          <w:lang w:val="tt-RU" w:eastAsia="en-US" w:bidi="ar-SA"/>
        </w:rPr>
      </w:pPr>
      <w:r w:rsidRPr="00887A86">
        <w:rPr>
          <w:rFonts w:ascii="Times New Roman" w:eastAsia="Times New Roman" w:hAnsi="Times New Roman" w:cs="Times New Roman"/>
          <w:color w:val="auto"/>
          <w:lang w:val="tt-RU" w:eastAsia="en-US" w:bidi="ar-SA"/>
        </w:rPr>
        <w:t xml:space="preserve">Жизнь и творчество  писателя Галимзяна Ибрагимова /Галимҗан Ибраһимов.  Язучының тормыш юлы, иҗаты турында белешмә. </w:t>
      </w:r>
    </w:p>
    <w:p w:rsidR="00887A86" w:rsidRPr="00887A86" w:rsidRDefault="00887A86" w:rsidP="00887A86">
      <w:pPr>
        <w:widowControl/>
        <w:jc w:val="both"/>
        <w:rPr>
          <w:rFonts w:ascii="Times New Roman" w:eastAsia="Times New Roman" w:hAnsi="Times New Roman" w:cs="Times New Roman"/>
          <w:i/>
          <w:color w:val="auto"/>
          <w:lang w:val="tt-RU" w:eastAsia="en-US" w:bidi="ar-SA"/>
        </w:rPr>
      </w:pPr>
      <w:r w:rsidRPr="00887A86">
        <w:rPr>
          <w:rFonts w:ascii="Times New Roman" w:eastAsia="Times New Roman" w:hAnsi="Times New Roman" w:cs="Times New Roman"/>
          <w:i/>
          <w:color w:val="auto"/>
          <w:lang w:val="tt-RU" w:eastAsia="en-US" w:bidi="ar-SA"/>
        </w:rPr>
        <w:t xml:space="preserve"> Произведение Алмачуар Галимзян ибрагимов/Галимҗан Ибраһимов “Алмачуар” хикәясе. </w:t>
      </w:r>
    </w:p>
    <w:p w:rsidR="00887A86" w:rsidRPr="00887A86" w:rsidRDefault="00887A86" w:rsidP="00887A86">
      <w:pPr>
        <w:widowControl/>
        <w:jc w:val="both"/>
        <w:rPr>
          <w:rFonts w:ascii="Times New Roman" w:eastAsia="Times New Roman" w:hAnsi="Times New Roman" w:cs="Times New Roman"/>
          <w:color w:val="auto"/>
          <w:lang w:val="tt-RU" w:eastAsia="en-US" w:bidi="ar-SA"/>
        </w:rPr>
      </w:pPr>
      <w:r w:rsidRPr="00887A86">
        <w:rPr>
          <w:rFonts w:ascii="Times New Roman" w:eastAsia="Times New Roman" w:hAnsi="Times New Roman" w:cs="Times New Roman"/>
          <w:color w:val="auto"/>
          <w:lang w:val="tt-RU" w:eastAsia="en-US" w:bidi="ar-SA"/>
        </w:rPr>
        <w:t>Рассказ "Алмачуар". Воспитание чувства сострадания к животным.</w:t>
      </w:r>
      <w:r w:rsidRPr="00887A86">
        <w:rPr>
          <w:rFonts w:ascii="Times New Roman" w:eastAsia="Times New Roman" w:hAnsi="Times New Roman" w:cs="Times New Roman"/>
          <w:color w:val="auto"/>
          <w:lang w:eastAsia="en-US" w:bidi="ar-SA"/>
        </w:rPr>
        <w:t>/</w:t>
      </w:r>
      <w:r w:rsidRPr="00887A86">
        <w:rPr>
          <w:rFonts w:ascii="Times New Roman" w:eastAsia="Times New Roman" w:hAnsi="Times New Roman" w:cs="Times New Roman"/>
          <w:color w:val="auto"/>
          <w:lang w:val="tt-RU" w:eastAsia="en-US" w:bidi="ar-SA"/>
        </w:rPr>
        <w:t xml:space="preserve"> “Алмачуар” хикәясе. Хайваннарга карата миһербанлылык хисләре тәрбияләү.</w:t>
      </w:r>
    </w:p>
    <w:p w:rsidR="00887A86" w:rsidRPr="00887A86" w:rsidRDefault="00887A86" w:rsidP="00887A86">
      <w:pPr>
        <w:widowControl/>
        <w:jc w:val="both"/>
        <w:rPr>
          <w:rFonts w:ascii="Times New Roman" w:eastAsia="Times New Roman" w:hAnsi="Times New Roman" w:cs="Times New Roman"/>
          <w:color w:val="auto"/>
          <w:lang w:val="tt-RU" w:eastAsia="en-US" w:bidi="ar-SA"/>
        </w:rPr>
      </w:pPr>
      <w:r w:rsidRPr="00887A86">
        <w:rPr>
          <w:rFonts w:ascii="Times New Roman" w:eastAsia="Times New Roman" w:hAnsi="Times New Roman" w:cs="Times New Roman"/>
          <w:color w:val="auto"/>
          <w:lang w:val="tt-RU" w:eastAsia="en-US" w:bidi="ar-SA"/>
        </w:rPr>
        <w:t>Национальная одежда и украшения татарского народа.</w:t>
      </w:r>
      <w:r w:rsidRPr="00887A86">
        <w:rPr>
          <w:rFonts w:ascii="Times New Roman" w:eastAsia="Times New Roman" w:hAnsi="Times New Roman" w:cs="Times New Roman"/>
          <w:color w:val="auto"/>
          <w:lang w:eastAsia="en-US" w:bidi="ar-SA"/>
        </w:rPr>
        <w:t>/</w:t>
      </w:r>
      <w:r w:rsidRPr="00887A86">
        <w:rPr>
          <w:rFonts w:ascii="Times New Roman" w:eastAsia="Times New Roman" w:hAnsi="Times New Roman" w:cs="Times New Roman"/>
          <w:color w:val="auto"/>
          <w:lang w:val="tt-RU" w:eastAsia="en-US" w:bidi="ar-SA"/>
        </w:rPr>
        <w:t xml:space="preserve">Татар халкының милли киемнәре   һәм бизәнү әйберләре.   </w:t>
      </w:r>
    </w:p>
    <w:p w:rsidR="00887A86" w:rsidRPr="00887A86" w:rsidRDefault="00887A86" w:rsidP="00887A86">
      <w:pPr>
        <w:widowControl/>
        <w:jc w:val="both"/>
        <w:rPr>
          <w:rFonts w:ascii="Times New Roman" w:eastAsia="Times New Roman" w:hAnsi="Times New Roman" w:cs="Times New Roman"/>
          <w:color w:val="auto"/>
          <w:lang w:val="tt-RU" w:eastAsia="en-US" w:bidi="ar-SA"/>
        </w:rPr>
      </w:pPr>
      <w:r w:rsidRPr="00887A86">
        <w:rPr>
          <w:rFonts w:ascii="Times New Roman" w:eastAsia="Times New Roman" w:hAnsi="Times New Roman" w:cs="Times New Roman"/>
          <w:color w:val="auto"/>
          <w:lang w:val="tt-RU" w:eastAsia="en-US" w:bidi="ar-SA"/>
        </w:rPr>
        <w:t>Информация о тюбетейке (каляпуше), калфаке, читеке, чулпе, браслете, Изу /Түбәтәй (кәләпүш), калфак, читек, чулпы, беләзек,  изү турында  мәгълүмат.</w:t>
      </w:r>
    </w:p>
    <w:p w:rsidR="00887A86" w:rsidRPr="00887A86" w:rsidRDefault="00887A86" w:rsidP="00887A86">
      <w:pPr>
        <w:widowControl/>
        <w:jc w:val="both"/>
        <w:rPr>
          <w:rFonts w:ascii="Times New Roman" w:eastAsia="Times New Roman" w:hAnsi="Times New Roman" w:cs="Times New Roman"/>
          <w:color w:val="auto"/>
          <w:lang w:val="tt-RU" w:eastAsia="en-US" w:bidi="ar-SA"/>
        </w:rPr>
      </w:pPr>
      <w:r w:rsidRPr="00887A86">
        <w:rPr>
          <w:rFonts w:ascii="Times New Roman" w:eastAsia="Times New Roman" w:hAnsi="Times New Roman" w:cs="Times New Roman"/>
          <w:color w:val="auto"/>
          <w:lang w:eastAsia="en-US" w:bidi="ar-SA"/>
        </w:rPr>
        <w:t>Жизнь и творчество Рустама Яхина /</w:t>
      </w:r>
      <w:r w:rsidRPr="00887A86">
        <w:rPr>
          <w:rFonts w:ascii="Times New Roman" w:eastAsia="Times New Roman" w:hAnsi="Times New Roman" w:cs="Times New Roman"/>
          <w:color w:val="auto"/>
          <w:lang w:val="tt-RU" w:eastAsia="en-US" w:bidi="ar-SA"/>
        </w:rPr>
        <w:t xml:space="preserve">Рөстәм Яхин. Композиторның тормыш юлы, иҗаты  турында белешмә. </w:t>
      </w:r>
    </w:p>
    <w:p w:rsidR="00887A86" w:rsidRPr="00887A86" w:rsidRDefault="00887A86" w:rsidP="00887A86">
      <w:pPr>
        <w:widowControl/>
        <w:jc w:val="both"/>
        <w:rPr>
          <w:rFonts w:ascii="Times New Roman" w:eastAsia="Times New Roman" w:hAnsi="Times New Roman" w:cs="Times New Roman"/>
          <w:color w:val="auto"/>
          <w:lang w:val="tt-RU" w:eastAsia="en-US" w:bidi="ar-SA"/>
        </w:rPr>
      </w:pPr>
      <w:r w:rsidRPr="00887A86">
        <w:rPr>
          <w:rFonts w:ascii="Times New Roman" w:eastAsia="Times New Roman" w:hAnsi="Times New Roman" w:cs="Times New Roman"/>
          <w:color w:val="auto"/>
          <w:lang w:val="tt-RU" w:eastAsia="en-US" w:bidi="ar-SA"/>
        </w:rPr>
        <w:lastRenderedPageBreak/>
        <w:t xml:space="preserve">Рустам Яхин. Деятельность в исполнении профессиональных песен, романсов, музыкальных произведений </w:t>
      </w:r>
      <w:r w:rsidRPr="00887A86">
        <w:rPr>
          <w:rFonts w:ascii="Times New Roman" w:eastAsia="Times New Roman" w:hAnsi="Times New Roman" w:cs="Times New Roman"/>
          <w:color w:val="auto"/>
          <w:lang w:eastAsia="en-US" w:bidi="ar-SA"/>
        </w:rPr>
        <w:t>/</w:t>
      </w:r>
      <w:r w:rsidRPr="00887A86">
        <w:rPr>
          <w:rFonts w:ascii="Times New Roman" w:eastAsia="Times New Roman" w:hAnsi="Times New Roman" w:cs="Times New Roman"/>
          <w:color w:val="auto"/>
          <w:lang w:val="tt-RU" w:eastAsia="en-US" w:bidi="ar-SA"/>
        </w:rPr>
        <w:t xml:space="preserve">Рөстәм Яхин. Профессиональ җырлар, романслар, музыкаль әсәрләр башкаруындагы эшчәнлеге. </w:t>
      </w:r>
    </w:p>
    <w:p w:rsidR="00887A86" w:rsidRPr="00887A86" w:rsidRDefault="00887A86" w:rsidP="00887A86">
      <w:pPr>
        <w:widowControl/>
        <w:jc w:val="both"/>
        <w:rPr>
          <w:rFonts w:ascii="Times New Roman" w:eastAsia="Times New Roman" w:hAnsi="Times New Roman" w:cs="Times New Roman"/>
          <w:color w:val="auto"/>
          <w:lang w:val="tt-RU" w:eastAsia="en-US" w:bidi="ar-SA"/>
        </w:rPr>
      </w:pPr>
      <w:r w:rsidRPr="00887A86">
        <w:rPr>
          <w:rFonts w:ascii="Times New Roman" w:eastAsia="Times New Roman" w:hAnsi="Times New Roman" w:cs="Times New Roman"/>
          <w:color w:val="auto"/>
          <w:lang w:val="tt-RU" w:eastAsia="en-US" w:bidi="ar-SA"/>
        </w:rPr>
        <w:t xml:space="preserve">Рустам Яхин-автор государственного гимна Республики Татарстан </w:t>
      </w:r>
      <w:r w:rsidRPr="00887A86">
        <w:rPr>
          <w:rFonts w:ascii="Times New Roman" w:eastAsia="Times New Roman" w:hAnsi="Times New Roman" w:cs="Times New Roman"/>
          <w:color w:val="auto"/>
          <w:lang w:eastAsia="en-US" w:bidi="ar-SA"/>
        </w:rPr>
        <w:t>/</w:t>
      </w:r>
      <w:r w:rsidRPr="00887A86">
        <w:rPr>
          <w:rFonts w:ascii="Times New Roman" w:eastAsia="Times New Roman" w:hAnsi="Times New Roman" w:cs="Times New Roman"/>
          <w:color w:val="auto"/>
          <w:lang w:val="tt-RU" w:eastAsia="en-US" w:bidi="ar-SA"/>
        </w:rPr>
        <w:t>Рөстәм Яхин – Татарстан Республикасының Дәүләт гимны авторы.</w:t>
      </w:r>
    </w:p>
    <w:p w:rsidR="00887A86" w:rsidRPr="00887A86" w:rsidRDefault="00887A86" w:rsidP="00887A86">
      <w:pPr>
        <w:widowControl/>
        <w:rPr>
          <w:rFonts w:ascii="Times New Roman" w:eastAsia="Calibri" w:hAnsi="Times New Roman" w:cs="Times New Roman"/>
          <w:b/>
          <w:color w:val="auto"/>
          <w:lang w:val="tt-RU" w:eastAsia="en-US" w:bidi="ar-SA"/>
        </w:rPr>
      </w:pPr>
      <w:r w:rsidRPr="00887A86">
        <w:rPr>
          <w:rFonts w:ascii="Times New Roman" w:eastAsia="Times New Roman" w:hAnsi="Times New Roman" w:cs="Times New Roman"/>
          <w:color w:val="auto"/>
          <w:lang w:val="tt-RU" w:eastAsia="en-US" w:bidi="ar-SA"/>
        </w:rPr>
        <w:t>Обобщение/Бүлектә үтелгәннәрне гомумиләштереп кабатлау.</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b/>
          <w:color w:val="auto"/>
          <w:lang w:val="tt-RU" w:eastAsia="en-US" w:bidi="ar-SA"/>
        </w:rPr>
        <w:t xml:space="preserve"> </w:t>
      </w:r>
      <w:r w:rsidRPr="00887A86">
        <w:rPr>
          <w:rFonts w:ascii="Times New Roman" w:eastAsia="Calibri" w:hAnsi="Times New Roman" w:cs="Times New Roman"/>
          <w:b/>
          <w:color w:val="auto"/>
          <w:lang w:eastAsia="en-US" w:bidi="ar-SA"/>
        </w:rPr>
        <w:t>Судьба страны в надежных руках /</w:t>
      </w:r>
      <w:r w:rsidRPr="00887A86">
        <w:rPr>
          <w:rFonts w:ascii="Times New Roman" w:eastAsia="Calibri" w:hAnsi="Times New Roman" w:cs="Times New Roman"/>
          <w:b/>
          <w:color w:val="auto"/>
          <w:lang w:val="tt-RU" w:eastAsia="en-US" w:bidi="ar-SA"/>
        </w:rPr>
        <w:t>Ил язмышы — ир язмышы</w:t>
      </w:r>
    </w:p>
    <w:p w:rsidR="00887A86" w:rsidRPr="00887A86" w:rsidRDefault="00887A86" w:rsidP="00887A86">
      <w:pPr>
        <w:widowControl/>
        <w:rPr>
          <w:rFonts w:ascii="Times New Roman" w:eastAsia="Times New Roman" w:hAnsi="Times New Roman" w:cs="Times New Roman"/>
          <w:color w:val="auto"/>
          <w:lang w:val="tt-RU" w:eastAsia="en-US" w:bidi="ar-SA"/>
        </w:rPr>
      </w:pPr>
      <w:r w:rsidRPr="00887A86">
        <w:rPr>
          <w:rFonts w:ascii="Times New Roman" w:eastAsia="Times New Roman" w:hAnsi="Times New Roman" w:cs="Times New Roman"/>
          <w:color w:val="auto"/>
          <w:lang w:eastAsia="en-US" w:bidi="ar-SA"/>
        </w:rPr>
        <w:t>Жизнь и творчество Гаделя кутуя /</w:t>
      </w:r>
      <w:r w:rsidRPr="00887A86">
        <w:rPr>
          <w:rFonts w:ascii="Times New Roman" w:eastAsia="Times New Roman" w:hAnsi="Times New Roman" w:cs="Times New Roman"/>
          <w:color w:val="auto"/>
          <w:lang w:val="tt-RU" w:eastAsia="en-US" w:bidi="ar-SA"/>
        </w:rPr>
        <w:t xml:space="preserve">Гадел Кутуй. Тормыш юлы, иҗаты турында белешмә.  </w:t>
      </w:r>
    </w:p>
    <w:p w:rsidR="00887A86" w:rsidRPr="00887A86" w:rsidRDefault="00887A86" w:rsidP="00887A86">
      <w:pPr>
        <w:widowControl/>
        <w:rPr>
          <w:rFonts w:ascii="Times New Roman" w:eastAsia="Times New Roman" w:hAnsi="Times New Roman" w:cs="Times New Roman"/>
          <w:i/>
          <w:color w:val="auto"/>
          <w:lang w:val="tt-RU" w:eastAsia="en-US" w:bidi="ar-SA"/>
        </w:rPr>
      </w:pPr>
      <w:r w:rsidRPr="00887A86">
        <w:rPr>
          <w:rFonts w:ascii="Times New Roman" w:eastAsia="Times New Roman" w:hAnsi="Times New Roman" w:cs="Times New Roman"/>
          <w:i/>
          <w:color w:val="auto"/>
          <w:lang w:eastAsia="en-US" w:bidi="ar-SA"/>
        </w:rPr>
        <w:t>Гадел Кутуй .Проза “Тоска” /.</w:t>
      </w:r>
      <w:r w:rsidRPr="00887A86">
        <w:rPr>
          <w:rFonts w:ascii="Times New Roman" w:eastAsia="Times New Roman" w:hAnsi="Times New Roman" w:cs="Times New Roman"/>
          <w:i/>
          <w:color w:val="auto"/>
          <w:lang w:val="tt-RU" w:eastAsia="en-US" w:bidi="ar-SA"/>
        </w:rPr>
        <w:t xml:space="preserve">Гадел Кутуй.  “Сагыну” нәсере. </w:t>
      </w:r>
    </w:p>
    <w:p w:rsidR="00887A86" w:rsidRPr="00887A86" w:rsidRDefault="00887A86" w:rsidP="00887A86">
      <w:pPr>
        <w:widowControl/>
        <w:rPr>
          <w:rFonts w:ascii="Times New Roman" w:eastAsia="Times New Roman" w:hAnsi="Times New Roman" w:cs="Times New Roman"/>
          <w:color w:val="auto"/>
          <w:lang w:val="tt-RU" w:eastAsia="en-US" w:bidi="ar-SA"/>
        </w:rPr>
      </w:pPr>
      <w:r w:rsidRPr="00887A86">
        <w:rPr>
          <w:rFonts w:ascii="Times New Roman" w:eastAsia="Times New Roman" w:hAnsi="Times New Roman" w:cs="Times New Roman"/>
          <w:i/>
          <w:color w:val="auto"/>
          <w:lang w:eastAsia="en-US" w:bidi="ar-SA"/>
        </w:rPr>
        <w:t>Проза “Тоска” .</w:t>
      </w:r>
      <w:r w:rsidRPr="00887A86">
        <w:rPr>
          <w:rFonts w:ascii="Times New Roman" w:eastAsia="Times New Roman" w:hAnsi="Times New Roman" w:cs="Times New Roman"/>
          <w:color w:val="auto"/>
          <w:lang w:val="tt-RU" w:eastAsia="en-US" w:bidi="ar-SA"/>
        </w:rPr>
        <w:t>Образ Родины в переживаниях человека войны.</w:t>
      </w:r>
      <w:r w:rsidRPr="00887A86">
        <w:rPr>
          <w:rFonts w:ascii="Times New Roman" w:eastAsia="Times New Roman" w:hAnsi="Times New Roman" w:cs="Times New Roman"/>
          <w:color w:val="auto"/>
          <w:lang w:eastAsia="en-US" w:bidi="ar-SA"/>
        </w:rPr>
        <w:t>/</w:t>
      </w:r>
      <w:r w:rsidRPr="00887A86">
        <w:rPr>
          <w:rFonts w:ascii="Times New Roman" w:eastAsia="Times New Roman" w:hAnsi="Times New Roman" w:cs="Times New Roman"/>
          <w:color w:val="auto"/>
          <w:lang w:val="tt-RU" w:eastAsia="en-US" w:bidi="ar-SA"/>
        </w:rPr>
        <w:t>“Сагыну” нәсере. Сугыштагы кешенең кичерешләрендә туган ил образы.</w:t>
      </w:r>
    </w:p>
    <w:p w:rsidR="00887A86" w:rsidRPr="00887A86" w:rsidRDefault="00887A86" w:rsidP="00887A86">
      <w:pPr>
        <w:widowControl/>
        <w:rPr>
          <w:rFonts w:ascii="Times New Roman" w:eastAsia="Times New Roman" w:hAnsi="Times New Roman" w:cs="Times New Roman"/>
          <w:color w:val="auto"/>
          <w:lang w:val="tt-RU" w:eastAsia="en-US" w:bidi="ar-SA"/>
        </w:rPr>
      </w:pPr>
      <w:r w:rsidRPr="00887A86">
        <w:rPr>
          <w:rFonts w:ascii="Times New Roman" w:eastAsia="Times New Roman" w:hAnsi="Times New Roman" w:cs="Times New Roman"/>
          <w:color w:val="auto"/>
          <w:lang w:eastAsia="en-US" w:bidi="ar-SA"/>
        </w:rPr>
        <w:t>Жизнь и творчество Сибгата Хакимова. /</w:t>
      </w:r>
      <w:r w:rsidRPr="00887A86">
        <w:rPr>
          <w:rFonts w:ascii="Times New Roman" w:eastAsia="Times New Roman" w:hAnsi="Times New Roman" w:cs="Times New Roman"/>
          <w:color w:val="auto"/>
          <w:lang w:val="tt-RU" w:eastAsia="en-US" w:bidi="ar-SA"/>
        </w:rPr>
        <w:t xml:space="preserve">Сибгат Хәким. Шагыйрьнең тормыш  юлы, иҗаты турында белешмә.  </w:t>
      </w:r>
    </w:p>
    <w:p w:rsidR="00887A86" w:rsidRPr="00887A86" w:rsidRDefault="00887A86" w:rsidP="00887A86">
      <w:pPr>
        <w:widowControl/>
        <w:rPr>
          <w:rFonts w:ascii="Times New Roman" w:eastAsia="Times New Roman" w:hAnsi="Times New Roman" w:cs="Times New Roman"/>
          <w:i/>
          <w:color w:val="auto"/>
          <w:lang w:val="tt-RU" w:eastAsia="en-US" w:bidi="ar-SA"/>
        </w:rPr>
      </w:pPr>
      <w:r w:rsidRPr="00887A86">
        <w:rPr>
          <w:rFonts w:ascii="Times New Roman" w:eastAsia="Times New Roman" w:hAnsi="Times New Roman" w:cs="Times New Roman"/>
          <w:color w:val="auto"/>
          <w:lang w:eastAsia="en-US" w:bidi="ar-SA"/>
        </w:rPr>
        <w:t>Сибгат Хакимов .</w:t>
      </w:r>
      <w:r w:rsidRPr="00887A86">
        <w:rPr>
          <w:rFonts w:ascii="Times New Roman" w:eastAsia="Times New Roman" w:hAnsi="Times New Roman" w:cs="Times New Roman"/>
          <w:i/>
          <w:color w:val="auto"/>
          <w:lang w:val="tt-RU" w:eastAsia="en-US" w:bidi="ar-SA"/>
        </w:rPr>
        <w:t>Поэма "Садоводы". В произведениях отражены чувства лиризма, художественной справедливости и мастерства, патриотизма.</w:t>
      </w:r>
      <w:r w:rsidRPr="00887A86">
        <w:rPr>
          <w:rFonts w:ascii="Times New Roman" w:eastAsia="Times New Roman" w:hAnsi="Times New Roman" w:cs="Times New Roman"/>
          <w:i/>
          <w:color w:val="auto"/>
          <w:lang w:eastAsia="en-US" w:bidi="ar-SA"/>
        </w:rPr>
        <w:t>/</w:t>
      </w:r>
      <w:r w:rsidRPr="00887A86">
        <w:rPr>
          <w:rFonts w:ascii="Times New Roman" w:eastAsia="Times New Roman" w:hAnsi="Times New Roman" w:cs="Times New Roman"/>
          <w:i/>
          <w:color w:val="auto"/>
          <w:lang w:val="tt-RU" w:eastAsia="en-US" w:bidi="ar-SA"/>
        </w:rPr>
        <w:t>Сибгат Хәким. “Бакчачылар” поэмасы. Әсәрләрдә лиризм, сәнгатьчә  гадилек һәм осталык, ватанпәрвәрлек хисләре чагылышы.</w:t>
      </w:r>
    </w:p>
    <w:p w:rsidR="00887A86" w:rsidRPr="00887A86" w:rsidRDefault="00887A86" w:rsidP="00887A86">
      <w:pPr>
        <w:widowControl/>
        <w:rPr>
          <w:rFonts w:ascii="Times New Roman" w:eastAsia="Times New Roman" w:hAnsi="Times New Roman" w:cs="Times New Roman"/>
          <w:color w:val="auto"/>
          <w:lang w:val="tt-RU" w:eastAsia="en-US" w:bidi="ar-SA"/>
        </w:rPr>
      </w:pPr>
      <w:r w:rsidRPr="00887A86">
        <w:rPr>
          <w:rFonts w:ascii="Times New Roman" w:eastAsia="Times New Roman" w:hAnsi="Times New Roman" w:cs="Times New Roman"/>
          <w:color w:val="auto"/>
          <w:lang w:eastAsia="en-US" w:bidi="ar-SA"/>
        </w:rPr>
        <w:t>Творчество писателя  Рафаэля Тухфатуллина /</w:t>
      </w:r>
      <w:r w:rsidRPr="00887A86">
        <w:rPr>
          <w:rFonts w:ascii="Times New Roman" w:eastAsia="Times New Roman" w:hAnsi="Times New Roman" w:cs="Times New Roman"/>
          <w:color w:val="auto"/>
          <w:lang w:val="tt-RU" w:eastAsia="en-US" w:bidi="ar-SA"/>
        </w:rPr>
        <w:t>Рафаил Төхфәтуллин. Язучы турында белешмә.</w:t>
      </w:r>
    </w:p>
    <w:p w:rsidR="00887A86" w:rsidRPr="00887A86" w:rsidRDefault="00887A86" w:rsidP="00887A86">
      <w:pPr>
        <w:widowControl/>
        <w:rPr>
          <w:rFonts w:ascii="Times New Roman" w:eastAsia="Times New Roman" w:hAnsi="Times New Roman" w:cs="Times New Roman"/>
          <w:color w:val="auto"/>
          <w:lang w:val="tt-RU" w:eastAsia="en-US" w:bidi="ar-SA"/>
        </w:rPr>
      </w:pPr>
      <w:r w:rsidRPr="00887A86">
        <w:rPr>
          <w:rFonts w:ascii="Times New Roman" w:eastAsia="Times New Roman" w:hAnsi="Times New Roman" w:cs="Times New Roman"/>
          <w:color w:val="auto"/>
          <w:lang w:val="tt-RU" w:eastAsia="en-US" w:bidi="ar-SA"/>
        </w:rPr>
        <w:t>Рафаил Төхфәтуллин. “Җиләкле аланнар” повесте. “Җиләкле аланнар” повестенда балачак хатирәләренең самимилеге, төгәллеге.</w:t>
      </w:r>
    </w:p>
    <w:p w:rsidR="00887A86" w:rsidRPr="00887A86" w:rsidRDefault="00887A86" w:rsidP="00887A86">
      <w:pPr>
        <w:widowControl/>
        <w:rPr>
          <w:rFonts w:ascii="Times New Roman" w:eastAsia="Times New Roman" w:hAnsi="Times New Roman" w:cs="Times New Roman"/>
          <w:color w:val="auto"/>
          <w:lang w:val="tt-RU" w:eastAsia="en-US" w:bidi="ar-SA"/>
        </w:rPr>
      </w:pPr>
      <w:r w:rsidRPr="00887A86">
        <w:rPr>
          <w:rFonts w:ascii="Times New Roman" w:eastAsia="Times New Roman" w:hAnsi="Times New Roman" w:cs="Times New Roman"/>
          <w:color w:val="auto"/>
          <w:lang w:eastAsia="en-US" w:bidi="ar-SA"/>
        </w:rPr>
        <w:t>Творчество писателя  Мухамета Махдиева /</w:t>
      </w:r>
      <w:r w:rsidRPr="00887A86">
        <w:rPr>
          <w:rFonts w:ascii="Times New Roman" w:eastAsia="Times New Roman" w:hAnsi="Times New Roman" w:cs="Times New Roman"/>
          <w:color w:val="auto"/>
          <w:lang w:val="tt-RU" w:eastAsia="en-US" w:bidi="ar-SA"/>
        </w:rPr>
        <w:t xml:space="preserve">Мөхәммәт  Мәһдиев.  Язучы турында белешмә.  </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Times New Roman" w:hAnsi="Times New Roman" w:cs="Times New Roman"/>
          <w:i/>
          <w:color w:val="auto"/>
          <w:lang w:eastAsia="en-US" w:bidi="ar-SA"/>
        </w:rPr>
        <w:t xml:space="preserve">Мухамет Махдиев повесть “Мы дети  сорок первого года”/ </w:t>
      </w:r>
      <w:r w:rsidRPr="00887A86">
        <w:rPr>
          <w:rFonts w:ascii="Times New Roman" w:eastAsia="Times New Roman" w:hAnsi="Times New Roman" w:cs="Times New Roman"/>
          <w:i/>
          <w:color w:val="auto"/>
          <w:lang w:val="tt-RU" w:eastAsia="en-US" w:bidi="ar-SA"/>
        </w:rPr>
        <w:t>Мөхәммәт  Мәһдиев. “Без — кырык беренче ел балалары” повесте (өзек).</w:t>
      </w:r>
    </w:p>
    <w:p w:rsidR="00887A86" w:rsidRPr="00887A86" w:rsidRDefault="00887A86" w:rsidP="00887A86">
      <w:pPr>
        <w:widowControl/>
        <w:rPr>
          <w:rFonts w:ascii="Times New Roman" w:eastAsia="Times New Roman" w:hAnsi="Times New Roman" w:cs="Times New Roman"/>
          <w:b/>
          <w:lang w:eastAsia="en-US" w:bidi="ar-SA"/>
        </w:rPr>
      </w:pPr>
      <w:r w:rsidRPr="00887A86">
        <w:rPr>
          <w:rFonts w:ascii="Times New Roman" w:eastAsia="Times New Roman" w:hAnsi="Times New Roman" w:cs="Times New Roman"/>
          <w:b/>
          <w:lang w:eastAsia="en-US" w:bidi="ar-SA"/>
        </w:rPr>
        <w:t xml:space="preserve"> Герой своего времени /</w:t>
      </w:r>
      <w:r w:rsidRPr="00887A86">
        <w:rPr>
          <w:rFonts w:ascii="Times New Roman" w:eastAsia="Times New Roman" w:hAnsi="Times New Roman" w:cs="Times New Roman"/>
          <w:b/>
          <w:lang w:val="tt-RU" w:eastAsia="en-US" w:bidi="ar-SA"/>
        </w:rPr>
        <w:t>Һәр  чорның үз герое</w:t>
      </w:r>
    </w:p>
    <w:p w:rsidR="00887A86" w:rsidRPr="00887A86" w:rsidRDefault="00887A86" w:rsidP="00887A86">
      <w:pPr>
        <w:widowControl/>
        <w:rPr>
          <w:rFonts w:ascii="Times New Roman" w:eastAsia="Times New Roman" w:hAnsi="Times New Roman" w:cs="Times New Roman"/>
          <w:b/>
          <w:lang w:val="tt-RU" w:eastAsia="en-US" w:bidi="ar-SA"/>
        </w:rPr>
      </w:pPr>
      <w:r w:rsidRPr="00887A86">
        <w:rPr>
          <w:rFonts w:ascii="Times New Roman" w:eastAsia="Times New Roman" w:hAnsi="Times New Roman" w:cs="Times New Roman"/>
          <w:color w:val="auto"/>
          <w:lang w:val="tt-RU" w:eastAsia="en-US" w:bidi="ar-SA"/>
        </w:rPr>
        <w:t xml:space="preserve">Предоставление исторической информации о 1920-1930 — х годах. </w:t>
      </w:r>
      <w:r w:rsidRPr="00887A86">
        <w:rPr>
          <w:rFonts w:ascii="Times New Roman" w:eastAsia="Times New Roman" w:hAnsi="Times New Roman" w:cs="Times New Roman"/>
          <w:color w:val="auto"/>
          <w:lang w:eastAsia="en-US" w:bidi="ar-SA"/>
        </w:rPr>
        <w:t xml:space="preserve">Творчество  и жизнь </w:t>
      </w:r>
      <w:r w:rsidRPr="00887A86">
        <w:rPr>
          <w:rFonts w:ascii="Times New Roman" w:eastAsia="Times New Roman" w:hAnsi="Times New Roman" w:cs="Times New Roman"/>
          <w:color w:val="auto"/>
          <w:lang w:val="tt-RU" w:eastAsia="en-US" w:bidi="ar-SA"/>
        </w:rPr>
        <w:t xml:space="preserve"> Г. Такташа.</w:t>
      </w:r>
      <w:r w:rsidRPr="00887A86">
        <w:rPr>
          <w:rFonts w:ascii="Times New Roman" w:eastAsia="Times New Roman" w:hAnsi="Times New Roman" w:cs="Times New Roman"/>
          <w:color w:val="auto"/>
          <w:lang w:eastAsia="en-US" w:bidi="ar-SA"/>
        </w:rPr>
        <w:t>/</w:t>
      </w:r>
      <w:r w:rsidRPr="00887A86">
        <w:rPr>
          <w:rFonts w:ascii="Times New Roman" w:eastAsia="Times New Roman" w:hAnsi="Times New Roman" w:cs="Times New Roman"/>
          <w:color w:val="auto"/>
          <w:lang w:val="tt-RU" w:eastAsia="en-US" w:bidi="ar-SA"/>
        </w:rPr>
        <w:t xml:space="preserve"> 1920 — 1930 еллар турында тарихи мәгълүмат бирү.Һ.Такташның тормыш юлы турында белешмә.Чтение поэмы “Алсу” Х.Такташ /Һ.Такташ “Алсу” поэмасын уку.</w:t>
      </w:r>
    </w:p>
    <w:p w:rsidR="00887A86" w:rsidRPr="00887A86" w:rsidRDefault="00887A86" w:rsidP="00887A86">
      <w:pPr>
        <w:widowControl/>
        <w:rPr>
          <w:rFonts w:ascii="Times New Roman" w:eastAsia="Times New Roman" w:hAnsi="Times New Roman" w:cs="Times New Roman"/>
          <w:b/>
          <w:lang w:val="tt-RU" w:eastAsia="en-US" w:bidi="ar-SA"/>
        </w:rPr>
      </w:pPr>
      <w:r w:rsidRPr="00887A86">
        <w:rPr>
          <w:rFonts w:ascii="Times New Roman" w:eastAsia="Times New Roman" w:hAnsi="Times New Roman" w:cs="Times New Roman"/>
          <w:b/>
          <w:lang w:val="tt-RU" w:eastAsia="en-US" w:bidi="ar-SA"/>
        </w:rPr>
        <w:t>Родная земля-</w:t>
      </w:r>
      <w:r w:rsidRPr="00887A86">
        <w:rPr>
          <w:rFonts w:ascii="Times New Roman" w:eastAsia="Times New Roman" w:hAnsi="Times New Roman" w:cs="Times New Roman"/>
          <w:b/>
          <w:lang w:eastAsia="en-US" w:bidi="ar-SA"/>
        </w:rPr>
        <w:t>она одна ,</w:t>
      </w:r>
      <w:r w:rsidRPr="00887A86">
        <w:rPr>
          <w:rFonts w:ascii="Times New Roman" w:eastAsia="Times New Roman" w:hAnsi="Times New Roman" w:cs="Times New Roman"/>
          <w:b/>
          <w:lang w:val="tt-RU" w:eastAsia="en-US" w:bidi="ar-SA"/>
        </w:rPr>
        <w:t xml:space="preserve"> знай только цену родной земли!</w:t>
      </w:r>
      <w:r w:rsidRPr="00887A86">
        <w:rPr>
          <w:rFonts w:ascii="Times New Roman" w:eastAsia="Times New Roman" w:hAnsi="Times New Roman" w:cs="Times New Roman"/>
          <w:b/>
          <w:lang w:eastAsia="en-US" w:bidi="ar-SA"/>
        </w:rPr>
        <w:t>/</w:t>
      </w:r>
      <w:r w:rsidRPr="00887A86">
        <w:rPr>
          <w:rFonts w:ascii="Times New Roman" w:eastAsia="Times New Roman" w:hAnsi="Times New Roman" w:cs="Times New Roman"/>
          <w:b/>
          <w:lang w:val="tt-RU" w:eastAsia="en-US" w:bidi="ar-SA"/>
        </w:rPr>
        <w:t>Туган җир  ул  була бер генә, туган  җирнең кадерен бел генә!</w:t>
      </w:r>
    </w:p>
    <w:p w:rsidR="00887A86" w:rsidRPr="00887A86" w:rsidRDefault="00887A86" w:rsidP="00887A86">
      <w:pPr>
        <w:widowControl/>
        <w:rPr>
          <w:rFonts w:ascii="Times New Roman" w:eastAsia="Times New Roman" w:hAnsi="Times New Roman" w:cs="Times New Roman"/>
          <w:i/>
          <w:color w:val="auto"/>
          <w:lang w:val="tt-RU" w:eastAsia="en-US" w:bidi="ar-SA"/>
        </w:rPr>
      </w:pPr>
      <w:r w:rsidRPr="00887A86">
        <w:rPr>
          <w:rFonts w:ascii="Times New Roman" w:eastAsia="Times New Roman" w:hAnsi="Times New Roman" w:cs="Times New Roman"/>
          <w:i/>
          <w:color w:val="auto"/>
          <w:lang w:val="tt-RU" w:eastAsia="en-US" w:bidi="ar-SA"/>
        </w:rPr>
        <w:t>Отрывок из произведения “Основа” М.Галиева./М.Галиев. “Нигез” әсәреннән өзек уку.</w:t>
      </w:r>
    </w:p>
    <w:p w:rsidR="00887A86" w:rsidRPr="00887A86" w:rsidRDefault="00887A86" w:rsidP="00887A86">
      <w:pPr>
        <w:widowControl/>
        <w:rPr>
          <w:rFonts w:ascii="Times New Roman" w:eastAsia="Times New Roman" w:hAnsi="Times New Roman" w:cs="Times New Roman"/>
          <w:color w:val="auto"/>
          <w:lang w:eastAsia="en-US" w:bidi="ar-SA"/>
        </w:rPr>
      </w:pPr>
      <w:r w:rsidRPr="00887A86">
        <w:rPr>
          <w:rFonts w:ascii="Times New Roman" w:eastAsia="Times New Roman" w:hAnsi="Times New Roman" w:cs="Times New Roman"/>
          <w:color w:val="auto"/>
          <w:lang w:eastAsia="en-US" w:bidi="ar-SA"/>
        </w:rPr>
        <w:t xml:space="preserve"> </w:t>
      </w:r>
      <w:r w:rsidRPr="00887A86">
        <w:rPr>
          <w:rFonts w:ascii="Times New Roman" w:eastAsia="Times New Roman" w:hAnsi="Times New Roman" w:cs="Times New Roman"/>
          <w:color w:val="auto"/>
          <w:lang w:val="tt-RU" w:eastAsia="en-US" w:bidi="ar-SA"/>
        </w:rPr>
        <w:t>Бүлектә үтелгәннәрне гомумиләштереп кабатлау.</w:t>
      </w:r>
      <w:r w:rsidRPr="00887A86">
        <w:rPr>
          <w:rFonts w:ascii="Times New Roman" w:eastAsia="Times New Roman" w:hAnsi="Times New Roman" w:cs="Times New Roman"/>
          <w:color w:val="auto"/>
          <w:lang w:eastAsia="en-US" w:bidi="ar-SA"/>
        </w:rPr>
        <w:t>/Повторение пройденного раздела.</w:t>
      </w:r>
    </w:p>
    <w:p w:rsidR="00887A86" w:rsidRPr="00887A86" w:rsidRDefault="00887A86" w:rsidP="00887A86">
      <w:pPr>
        <w:widowControl/>
        <w:rPr>
          <w:rFonts w:ascii="Times New Roman" w:eastAsia="Times New Roman" w:hAnsi="Times New Roman" w:cs="Times New Roman"/>
          <w:color w:val="auto"/>
          <w:lang w:val="tt-RU" w:eastAsia="en-US" w:bidi="ar-SA"/>
        </w:rPr>
      </w:pPr>
    </w:p>
    <w:p w:rsidR="00887A86" w:rsidRPr="00887A86" w:rsidRDefault="00887A86" w:rsidP="00887A86">
      <w:pPr>
        <w:widowControl/>
        <w:jc w:val="center"/>
        <w:rPr>
          <w:rFonts w:ascii="Times New Roman" w:eastAsia="Times New Roman" w:hAnsi="Times New Roman" w:cs="Times New Roman"/>
          <w:b/>
          <w:color w:val="auto"/>
          <w:lang w:val="tt-RU" w:eastAsia="en-US" w:bidi="ar-SA"/>
        </w:rPr>
      </w:pPr>
      <w:r w:rsidRPr="00887A86">
        <w:rPr>
          <w:rFonts w:ascii="Times New Roman" w:eastAsia="Times New Roman" w:hAnsi="Times New Roman" w:cs="Times New Roman"/>
          <w:b/>
          <w:color w:val="auto"/>
          <w:lang w:val="tt-RU" w:eastAsia="en-US" w:bidi="ar-SA"/>
        </w:rPr>
        <w:t>8 класс</w:t>
      </w:r>
    </w:p>
    <w:p w:rsidR="00887A86" w:rsidRPr="00887A86" w:rsidRDefault="00887A86" w:rsidP="00887A86">
      <w:pPr>
        <w:widowControl/>
        <w:rPr>
          <w:rFonts w:ascii="Times New Roman" w:eastAsia="Times New Roman" w:hAnsi="Times New Roman" w:cs="Times New Roman"/>
          <w:b/>
          <w:color w:val="auto"/>
          <w:lang w:val="tt-RU" w:eastAsia="en-US" w:bidi="ar-SA"/>
        </w:rPr>
      </w:pPr>
    </w:p>
    <w:p w:rsidR="00887A86" w:rsidRPr="00887A86" w:rsidRDefault="00887A86" w:rsidP="00887A86">
      <w:pPr>
        <w:widowControl/>
        <w:rPr>
          <w:rFonts w:ascii="Times New Roman" w:eastAsia="Calibri" w:hAnsi="Times New Roman" w:cs="Times New Roman"/>
          <w:b/>
          <w:bCs/>
          <w:color w:val="auto"/>
          <w:lang w:val="tt-RU" w:bidi="ar-SA"/>
        </w:rPr>
      </w:pPr>
      <w:r w:rsidRPr="00887A86">
        <w:rPr>
          <w:rFonts w:ascii="Times New Roman" w:eastAsia="Calibri" w:hAnsi="Times New Roman" w:cs="Times New Roman"/>
          <w:b/>
          <w:bCs/>
          <w:color w:val="auto"/>
          <w:lang w:val="tt-RU" w:bidi="ar-SA"/>
        </w:rPr>
        <w:t>В книге памяти для нас хранятся много прошлого /Тарих китабында безнең өчен бик күп хатирәләр саклана</w:t>
      </w:r>
    </w:p>
    <w:p w:rsidR="00887A86" w:rsidRPr="00887A86" w:rsidRDefault="00887A86" w:rsidP="00887A86">
      <w:pPr>
        <w:widowControl/>
        <w:rPr>
          <w:rFonts w:ascii="Times New Roman" w:eastAsia="Calibri" w:hAnsi="Times New Roman" w:cs="Times New Roman"/>
          <w:b/>
          <w:color w:val="auto"/>
          <w:lang w:val="tt-RU" w:eastAsia="en-US" w:bidi="ar-SA"/>
        </w:rPr>
      </w:pP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Открывается занавес истории. Устное народное творчество . Легенды. Легенда "Колдунья".</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Ачыла тарихның пәрдәсе. Халык авыз иҗаты . Риваятьләр. “Сихерче кыз” риваяте.</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Вам ложь, мне правда. Легенды. "Откуда взялось кукушка?”</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Сезгә ялган, миңа чын. Легендалар. “Күке каян барлыкка килгән?”</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eastAsia="en-US" w:bidi="ar-SA"/>
        </w:rPr>
        <w:t>У кого в душе мелодия, то от него всегда будет веят теплом</w:t>
      </w:r>
      <w:r w:rsidRPr="00887A86">
        <w:rPr>
          <w:rFonts w:ascii="Times New Roman" w:eastAsia="Calibri" w:hAnsi="Times New Roman" w:cs="Times New Roman"/>
          <w:color w:val="auto"/>
          <w:lang w:val="tt-RU" w:eastAsia="en-US" w:bidi="ar-SA"/>
        </w:rPr>
        <w:t xml:space="preserve">. О музыкальных инструментах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Моңы барның йөрәгеннән һәрвакыт җылы чыгар. Музыка уен кораллары турында.</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В книге истории для нас хранится много воспоминаний.</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БСҮ. Тарих китабында безнең өчен бик күп хатирәләр саклана.</w:t>
      </w:r>
    </w:p>
    <w:p w:rsidR="00887A86" w:rsidRPr="00887A86" w:rsidRDefault="00887A86" w:rsidP="00887A86">
      <w:pPr>
        <w:widowControl/>
        <w:rPr>
          <w:rFonts w:ascii="Times New Roman" w:eastAsia="Calibri" w:hAnsi="Times New Roman" w:cs="Times New Roman"/>
          <w:b/>
          <w:color w:val="auto"/>
          <w:lang w:val="tt-RU" w:eastAsia="en-US" w:bidi="ar-SA"/>
        </w:rPr>
      </w:pPr>
      <w:r w:rsidRPr="00887A86">
        <w:rPr>
          <w:rFonts w:ascii="Times New Roman" w:eastAsia="Calibri" w:hAnsi="Times New Roman" w:cs="Times New Roman"/>
          <w:b/>
          <w:color w:val="auto"/>
          <w:lang w:val="tt-RU" w:eastAsia="en-US" w:bidi="ar-SA"/>
        </w:rPr>
        <w:t xml:space="preserve"> Мы ищем в истории/Без тарихта эзлебез</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 xml:space="preserve">История-учитель жизни. Путешествия и летописи. Ибн Фадлан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Тарих – тормыш остазы. Сәяхәтнамаләр һәм елъязмалар. Ибн Фадлан.</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Казанский Кремль, история его строительства. Сегодняшнее состояние Кремля. Заказник Казанского Кремля.</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Казан Кремле, аның төзелү тарихы. Кремльнең бүгенге торышы. Казан Кремле тыюлыгы.</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lastRenderedPageBreak/>
        <w:t>Запрягайте парных коней!  Стихотворение Габдуллы Тукая “Парные кони/”.Җиктереп пар ат, Казанга!  Габлулла Тукайның “Пар ат” шигыре.</w:t>
      </w:r>
    </w:p>
    <w:p w:rsidR="00887A86" w:rsidRPr="00887A86" w:rsidRDefault="00887A86" w:rsidP="00887A86">
      <w:pPr>
        <w:widowControl/>
        <w:rPr>
          <w:rFonts w:ascii="Times New Roman" w:eastAsia="Calibri" w:hAnsi="Times New Roman" w:cs="Times New Roman"/>
          <w:b/>
          <w:color w:val="auto"/>
          <w:lang w:val="tt-RU" w:eastAsia="en-US" w:bidi="ar-SA"/>
        </w:rPr>
      </w:pPr>
      <w:r w:rsidRPr="00887A86">
        <w:rPr>
          <w:rFonts w:ascii="Times New Roman" w:eastAsia="Calibri" w:hAnsi="Times New Roman" w:cs="Times New Roman"/>
          <w:b/>
          <w:color w:val="auto"/>
          <w:lang w:eastAsia="en-US" w:bidi="ar-SA"/>
        </w:rPr>
        <w:t>Незабываемые года /</w:t>
      </w:r>
      <w:r w:rsidRPr="00887A86">
        <w:rPr>
          <w:rFonts w:ascii="Times New Roman" w:eastAsia="Calibri" w:hAnsi="Times New Roman" w:cs="Times New Roman"/>
          <w:b/>
          <w:color w:val="auto"/>
          <w:lang w:val="tt-RU" w:eastAsia="en-US" w:bidi="ar-SA"/>
        </w:rPr>
        <w:t>Онытылмас еллар</w:t>
      </w:r>
    </w:p>
    <w:p w:rsidR="00887A86" w:rsidRPr="00887A86" w:rsidRDefault="00887A86" w:rsidP="00887A86">
      <w:pPr>
        <w:widowControl/>
        <w:jc w:val="both"/>
        <w:rPr>
          <w:rFonts w:ascii="Times New Roman" w:eastAsia="Calibri" w:hAnsi="Times New Roman" w:cs="Times New Roman"/>
          <w:color w:val="auto"/>
          <w:lang w:val="tt-RU" w:eastAsia="en-US" w:bidi="en-US"/>
        </w:rPr>
      </w:pPr>
      <w:r w:rsidRPr="00887A86">
        <w:rPr>
          <w:rFonts w:ascii="Times New Roman" w:eastAsia="Calibri" w:hAnsi="Times New Roman" w:cs="Times New Roman"/>
          <w:color w:val="auto"/>
          <w:lang w:val="tt-RU" w:eastAsia="en-US" w:bidi="ar-SA"/>
        </w:rPr>
        <w:t xml:space="preserve">На неизвестной высоте.  Творчество художника Виктора Куделькина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 xml:space="preserve">Билгесез биеклектә.  Рәссам Виктор Куделькин иҗаты. </w:t>
      </w:r>
    </w:p>
    <w:p w:rsidR="00887A86" w:rsidRPr="00887A86" w:rsidRDefault="00887A86" w:rsidP="00887A86">
      <w:pPr>
        <w:widowControl/>
        <w:jc w:val="both"/>
        <w:rPr>
          <w:rFonts w:ascii="Times New Roman" w:eastAsia="Calibri" w:hAnsi="Times New Roman" w:cs="Times New Roman"/>
          <w:color w:val="auto"/>
          <w:lang w:val="tt-RU" w:eastAsia="en-US" w:bidi="en-US"/>
        </w:rPr>
      </w:pPr>
      <w:r w:rsidRPr="00887A86">
        <w:rPr>
          <w:rFonts w:ascii="Times New Roman" w:eastAsia="Calibri" w:hAnsi="Times New Roman" w:cs="Times New Roman"/>
          <w:color w:val="auto"/>
          <w:lang w:val="tt-RU" w:eastAsia="en-US" w:bidi="ar-SA"/>
        </w:rPr>
        <w:t xml:space="preserve">Патриот-поэт. Стихотворение Фатиха Карима "Клятва"./Патриот – шагыйрь. Фатих Кәримнең “Ант”  шигыре. </w:t>
      </w:r>
    </w:p>
    <w:p w:rsidR="00887A86" w:rsidRPr="00887A86" w:rsidRDefault="00887A86" w:rsidP="00887A86">
      <w:pPr>
        <w:widowControl/>
        <w:jc w:val="both"/>
        <w:rPr>
          <w:rFonts w:ascii="Times New Roman" w:eastAsia="Calibri" w:hAnsi="Times New Roman" w:cs="Times New Roman"/>
          <w:color w:val="auto"/>
          <w:lang w:val="tt-RU" w:eastAsia="en-US" w:bidi="en-US"/>
        </w:rPr>
      </w:pPr>
      <w:r w:rsidRPr="00887A86">
        <w:rPr>
          <w:rFonts w:ascii="Times New Roman" w:eastAsia="SchoolBookTatMFOTF" w:hAnsi="Times New Roman" w:cs="Times New Roman"/>
          <w:color w:val="auto"/>
          <w:lang w:val="tt-RU" w:eastAsia="en-US" w:bidi="ar-SA"/>
        </w:rPr>
        <w:t xml:space="preserve">Не думай о смерти, думай о своей стране.  Поэма Фатиха Карима " </w:t>
      </w:r>
      <w:r w:rsidRPr="00887A86">
        <w:rPr>
          <w:rFonts w:ascii="Times New Roman" w:eastAsia="SchoolBookTatMFOTF" w:hAnsi="Times New Roman" w:cs="Times New Roman"/>
          <w:color w:val="auto"/>
          <w:lang w:eastAsia="en-US" w:bidi="ar-SA"/>
        </w:rPr>
        <w:t>Д</w:t>
      </w:r>
      <w:r w:rsidRPr="00887A86">
        <w:rPr>
          <w:rFonts w:ascii="Times New Roman" w:eastAsia="SchoolBookTatMFOTF" w:hAnsi="Times New Roman" w:cs="Times New Roman"/>
          <w:color w:val="auto"/>
          <w:lang w:val="tt-RU" w:eastAsia="en-US" w:bidi="ar-SA"/>
        </w:rPr>
        <w:t>обрая зеленая гармонь</w:t>
      </w:r>
      <w:r w:rsidRPr="00887A86">
        <w:rPr>
          <w:rFonts w:ascii="Times New Roman" w:eastAsia="SchoolBookTatMFOTF" w:hAnsi="Times New Roman" w:cs="Times New Roman"/>
          <w:color w:val="auto"/>
          <w:lang w:eastAsia="en-US" w:bidi="ar-SA"/>
        </w:rPr>
        <w:t>”/</w:t>
      </w:r>
      <w:r w:rsidRPr="00887A86">
        <w:rPr>
          <w:rFonts w:ascii="Times New Roman" w:eastAsia="SchoolBookTatMFOTF" w:hAnsi="Times New Roman" w:cs="Times New Roman"/>
          <w:color w:val="auto"/>
          <w:lang w:val="tt-RU" w:eastAsia="en-US" w:bidi="ar-SA"/>
        </w:rPr>
        <w:t xml:space="preserve"> Үлем турында уйлама, илең турында уйла. </w:t>
      </w:r>
      <w:r w:rsidRPr="00887A86">
        <w:rPr>
          <w:rFonts w:ascii="Times New Roman" w:eastAsia="Calibri" w:hAnsi="Times New Roman" w:cs="Times New Roman"/>
          <w:color w:val="auto"/>
          <w:lang w:val="tt-RU" w:eastAsia="en-US" w:bidi="ar-SA"/>
        </w:rPr>
        <w:t xml:space="preserve"> Фатих Кәримнең “Кыңгарулы яшел гармун” поэмасы.</w:t>
      </w:r>
    </w:p>
    <w:p w:rsidR="00887A86" w:rsidRPr="00887A86" w:rsidRDefault="00887A86" w:rsidP="00887A86">
      <w:pPr>
        <w:widowControl/>
        <w:jc w:val="both"/>
        <w:rPr>
          <w:rFonts w:ascii="Times New Roman" w:eastAsia="Calibri" w:hAnsi="Times New Roman" w:cs="Times New Roman"/>
          <w:color w:val="auto"/>
          <w:lang w:val="tt-RU" w:eastAsia="en-US" w:bidi="en-US"/>
        </w:rPr>
      </w:pPr>
      <w:r w:rsidRPr="00887A86">
        <w:rPr>
          <w:rFonts w:ascii="Times New Roman" w:eastAsia="Calibri" w:hAnsi="Times New Roman" w:cs="Times New Roman"/>
          <w:color w:val="auto"/>
          <w:lang w:val="tt-RU" w:eastAsia="en-US" w:bidi="ar-SA"/>
        </w:rPr>
        <w:t>Имя осталось грустной песней.../Исемең калды моңлы бер җыр булып...</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Драма Туфана Миннуллина “</w:t>
      </w:r>
      <w:r w:rsidRPr="00887A86">
        <w:rPr>
          <w:rFonts w:ascii="Times New Roman" w:eastAsia="Calibri" w:hAnsi="Times New Roman" w:cs="Times New Roman"/>
          <w:color w:val="auto"/>
          <w:lang w:eastAsia="en-US" w:bidi="ar-SA"/>
        </w:rPr>
        <w:t>М</w:t>
      </w:r>
      <w:r w:rsidRPr="00887A86">
        <w:rPr>
          <w:rFonts w:ascii="Times New Roman" w:eastAsia="Calibri" w:hAnsi="Times New Roman" w:cs="Times New Roman"/>
          <w:color w:val="auto"/>
          <w:lang w:val="tt-RU" w:eastAsia="en-US" w:bidi="ar-SA"/>
        </w:rPr>
        <w:t>елодичная песня”.</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Туфан Миңнуллинның “Моңлы бер җыр” драмасы.</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 xml:space="preserve">Придем к памятникам, возложим цветы, только </w:t>
      </w:r>
      <w:r w:rsidRPr="00887A86">
        <w:rPr>
          <w:rFonts w:ascii="Times New Roman" w:eastAsia="Calibri" w:hAnsi="Times New Roman" w:cs="Times New Roman"/>
          <w:color w:val="auto"/>
          <w:lang w:eastAsia="en-US" w:bidi="ar-SA"/>
        </w:rPr>
        <w:t>будем слушать тихо/</w:t>
      </w:r>
      <w:r w:rsidRPr="00887A86">
        <w:rPr>
          <w:rFonts w:ascii="Times New Roman" w:eastAsia="Calibri" w:hAnsi="Times New Roman" w:cs="Times New Roman"/>
          <w:color w:val="auto"/>
          <w:lang w:val="tt-RU" w:eastAsia="en-US" w:bidi="ar-SA"/>
        </w:rPr>
        <w:t>.Һәйкәлләргә килик, гөлләр куйыйк, һәйкәлләрне тыңлыйк тын гына.</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Гуси</w:t>
      </w:r>
      <w:r w:rsidRPr="00887A86">
        <w:rPr>
          <w:rFonts w:ascii="Times New Roman" w:eastAsia="Calibri" w:hAnsi="Times New Roman" w:cs="Times New Roman"/>
          <w:color w:val="auto"/>
          <w:lang w:eastAsia="en-US" w:bidi="ar-SA"/>
        </w:rPr>
        <w:t>ные крылья</w:t>
      </w:r>
      <w:r w:rsidRPr="00887A86">
        <w:rPr>
          <w:rFonts w:ascii="Times New Roman" w:eastAsia="Calibri" w:hAnsi="Times New Roman" w:cs="Times New Roman"/>
          <w:color w:val="auto"/>
          <w:lang w:val="tt-RU" w:eastAsia="en-US" w:bidi="ar-SA"/>
        </w:rPr>
        <w:t>, можно писать письма.</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Каз канаты каурый-каурый,  хатлар язарга ярый.</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Фронтовые письма. Письма Мусы Джалиля, Фатиха Карима./Фронт хатлары. Муса Җәлил, Фатих Кәрим хатлары.</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 Кто только не помнит дни, когда мы даровали свободу!</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БСҮ. Без азатлык алып биргән көннәр, хәтерләми икән кем генә!</w:t>
      </w:r>
    </w:p>
    <w:p w:rsidR="00887A86" w:rsidRPr="00887A86" w:rsidRDefault="00887A86" w:rsidP="00887A86">
      <w:pPr>
        <w:widowControl/>
        <w:rPr>
          <w:rFonts w:ascii="Times New Roman" w:eastAsia="Calibri" w:hAnsi="Times New Roman" w:cs="Times New Roman"/>
          <w:b/>
          <w:color w:val="auto"/>
          <w:lang w:val="tt-RU" w:eastAsia="en-US" w:bidi="ar-SA"/>
        </w:rPr>
      </w:pPr>
      <w:r w:rsidRPr="00887A86">
        <w:rPr>
          <w:rFonts w:ascii="Times New Roman" w:eastAsia="Calibri" w:hAnsi="Times New Roman" w:cs="Times New Roman"/>
          <w:b/>
          <w:color w:val="auto"/>
          <w:lang w:eastAsia="en-US" w:bidi="ar-SA"/>
        </w:rPr>
        <w:t>Отцовская большая шапка была надета рано/</w:t>
      </w:r>
      <w:r w:rsidRPr="00887A86">
        <w:rPr>
          <w:rFonts w:ascii="Times New Roman" w:eastAsia="Calibri" w:hAnsi="Times New Roman" w:cs="Times New Roman"/>
          <w:b/>
          <w:color w:val="auto"/>
          <w:lang w:val="tt-RU" w:eastAsia="en-US" w:bidi="ar-SA"/>
        </w:rPr>
        <w:t>Әтинең зур бүреге иртә киелде</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Песня, которая приблизила победу.  Стихотворение Клары Булатовой “</w:t>
      </w:r>
      <w:r w:rsidRPr="00887A86">
        <w:rPr>
          <w:rFonts w:ascii="Times New Roman" w:eastAsia="Calibri" w:hAnsi="Times New Roman" w:cs="Times New Roman"/>
          <w:color w:val="auto"/>
          <w:lang w:eastAsia="en-US" w:bidi="ar-SA"/>
        </w:rPr>
        <w:t>Склоняю</w:t>
      </w:r>
      <w:r w:rsidRPr="00887A86">
        <w:rPr>
          <w:rFonts w:ascii="Times New Roman" w:eastAsia="Calibri" w:hAnsi="Times New Roman" w:cs="Times New Roman"/>
          <w:color w:val="auto"/>
          <w:lang w:val="tt-RU" w:eastAsia="en-US" w:bidi="ar-SA"/>
        </w:rPr>
        <w:t xml:space="preserve"> голову”.Җиңүне якынайткан җыр.  Клара Булатованың “Башым иям” шигыре.</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День рождения мира</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Празднует страна сегодня</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Нур Ахмадиев. рассказ "Мой день рождения".</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Тынычлыкның туган көнен</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Бәйрәм итә бүген илем...</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Нур Әхмәдиев “Минем туган көнем”  хикәясе.</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 xml:space="preserve">На рассвете-Моя Родина. Стихотворение Разиля Валеева " Моя Родина”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Таң булып нур сибә Ватаным. Разил Вәлиевның “Ватаным” шигыре.</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День Победы выдался нелегким /Җиңү көне җиңел бирелмәде.</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 xml:space="preserve">В поисках счастья. Рассказ Шарифа Камала " Буранда”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Бәхет эзләгәндә. Шәриф Камалның “Буранда”  хикәясе.</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Надо знать, когда живы,</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Цену родителям./Исән чакта белү кирәк икән,</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 xml:space="preserve">Әти-әниләрнең кадерен.  </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 xml:space="preserve">Рассказ Шарифа Камала " Буранда”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Шәриф Камалның “Буранда” хикәясе.</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Звук потрясающих лет. Ибрагим Салахов. "</w:t>
      </w:r>
      <w:r w:rsidRPr="00887A86">
        <w:rPr>
          <w:rFonts w:ascii="Times New Roman" w:eastAsia="Calibri" w:hAnsi="Times New Roman" w:cs="Times New Roman"/>
          <w:color w:val="auto"/>
          <w:lang w:eastAsia="en-US" w:bidi="ar-SA"/>
        </w:rPr>
        <w:t xml:space="preserve">Матери </w:t>
      </w:r>
      <w:r w:rsidRPr="00887A86">
        <w:rPr>
          <w:rFonts w:ascii="Times New Roman" w:eastAsia="Calibri" w:hAnsi="Times New Roman" w:cs="Times New Roman"/>
          <w:color w:val="auto"/>
          <w:lang w:val="tt-RU" w:eastAsia="en-US" w:bidi="ar-SA"/>
        </w:rPr>
        <w:t>голос".</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Тетрәндергеч еллар авазы. Ибраһим Сәләхов. “Ана тавышы”.</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 xml:space="preserve">Хочу петь. Стихи Сибгата Хакима “Мама”, “Ищу бублики”, “В  моих песнях желаю </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Җырларымда телим. Сибгат Хәкимнең “Әнкәй”, “Клиндер эзлим”, “Җырларымда телим” шигырьләре</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Оплатить долг родителям можно только оставшись человеком.. Драма Шарифа Хусаинова “</w:t>
      </w:r>
      <w:r w:rsidRPr="00887A86">
        <w:rPr>
          <w:rFonts w:ascii="Times New Roman" w:eastAsia="Calibri" w:hAnsi="Times New Roman" w:cs="Times New Roman"/>
          <w:color w:val="auto"/>
          <w:lang w:eastAsia="en-US" w:bidi="ar-SA"/>
        </w:rPr>
        <w:t>Б</w:t>
      </w:r>
      <w:r w:rsidRPr="00887A86">
        <w:rPr>
          <w:rFonts w:ascii="Times New Roman" w:eastAsia="Calibri" w:hAnsi="Times New Roman" w:cs="Times New Roman"/>
          <w:color w:val="auto"/>
          <w:lang w:val="tt-RU" w:eastAsia="en-US" w:bidi="ar-SA"/>
        </w:rPr>
        <w:t>елое платье моей мамы” (“Мама пришла”).</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Ата-анага бурычны бары тик кеше булып кына түләп була. Шәриф Хөсәеновның “Әниемнең ак күлмәге” (“Әни килде”) драмасы.</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Ценность родителей.Отрывок из романа Фоата Садриева “Ветер Зари"</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.Әти-әни кадере. Фоат Садриевның “Таң җиле” романыннан өзек.</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Мать-великое имя. В произведении Фоата Садриева “Рассвет ветра"</w:t>
      </w:r>
      <w:r w:rsidRPr="00887A86">
        <w:rPr>
          <w:rFonts w:ascii="Times New Roman" w:eastAsia="Calibri" w:hAnsi="Times New Roman" w:cs="Times New Roman"/>
          <w:color w:val="auto"/>
          <w:lang w:eastAsia="en-US" w:bidi="ar-SA"/>
        </w:rPr>
        <w:t>/</w:t>
      </w:r>
      <w:r w:rsidRPr="00887A86">
        <w:rPr>
          <w:rFonts w:ascii="Times New Roman" w:eastAsia="Calibri" w:hAnsi="Times New Roman" w:cs="Times New Roman"/>
          <w:color w:val="auto"/>
          <w:lang w:val="tt-RU" w:eastAsia="en-US" w:bidi="ar-SA"/>
        </w:rPr>
        <w:t>.Ана – бөек исем. Фоат Садриевның “Таң җиле” әсәре.</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 Куда бы я ни пошел, мама в душе./БСҮ. Кая барсам – әнкәй күңелдә.</w:t>
      </w:r>
    </w:p>
    <w:p w:rsidR="00887A86" w:rsidRPr="00887A86" w:rsidRDefault="00887A86" w:rsidP="00887A86">
      <w:pPr>
        <w:widowControl/>
        <w:rPr>
          <w:rFonts w:ascii="Times New Roman" w:eastAsia="Calibri" w:hAnsi="Times New Roman" w:cs="Times New Roman"/>
          <w:b/>
          <w:color w:val="auto"/>
          <w:lang w:val="tt-RU" w:eastAsia="en-US" w:bidi="ar-SA"/>
        </w:rPr>
      </w:pPr>
      <w:r w:rsidRPr="00887A86">
        <w:rPr>
          <w:rFonts w:ascii="Times New Roman" w:eastAsia="Calibri" w:hAnsi="Times New Roman" w:cs="Times New Roman"/>
          <w:b/>
          <w:color w:val="auto"/>
          <w:lang w:val="tt-RU" w:eastAsia="en-US" w:bidi="ar-SA"/>
        </w:rPr>
        <w:t>Если смеешься –смейся, плачешь -плачь./Көлсәң көл, еласаң-ела!</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Без настроения не будет смеха. Сатирические журналы. Пьеса Галиасгара Камала “Банкрот”. / Күңелсездән көлке чыкмас. Сатирик журналлар. Галиәсгәр Камалның “Банкрот” пьесасы.</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lastRenderedPageBreak/>
        <w:t xml:space="preserve">У каждого поколения будет свой герой.  Произведение Гамиля Афзала </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 xml:space="preserve">” Дорожная ярость". /  Һәр заманның үз герое була. Гамил Афзалның </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 Юл газабы” әсәре.</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Контрольное аудирование. “Вот это смех!”.  / Контроль аудирование. “Көлке дисәң дә көлке!”</w:t>
      </w:r>
    </w:p>
    <w:p w:rsidR="00887A86" w:rsidRPr="00887A86" w:rsidRDefault="00887A86" w:rsidP="00887A86">
      <w:pPr>
        <w:widowControl/>
        <w:rPr>
          <w:rFonts w:ascii="Times New Roman" w:eastAsia="Calibri" w:hAnsi="Times New Roman" w:cs="Times New Roman"/>
          <w:b/>
          <w:bCs/>
          <w:color w:val="auto"/>
          <w:lang w:val="tt-RU" w:eastAsia="en-US" w:bidi="ar-YE"/>
        </w:rPr>
      </w:pPr>
      <w:r w:rsidRPr="00887A86">
        <w:rPr>
          <w:rFonts w:ascii="Times New Roman" w:eastAsia="Calibri" w:hAnsi="Times New Roman" w:cs="Times New Roman"/>
          <w:b/>
          <w:bCs/>
          <w:color w:val="auto"/>
          <w:lang w:val="tt-RU" w:eastAsia="en-US" w:bidi="ar-YE"/>
        </w:rPr>
        <w:t>Жизнь гения – память народа</w:t>
      </w:r>
      <w:r w:rsidRPr="00887A86">
        <w:rPr>
          <w:rFonts w:ascii="Times New Roman" w:eastAsia="Calibri" w:hAnsi="Times New Roman" w:cs="Times New Roman"/>
          <w:color w:val="auto"/>
          <w:lang w:val="tt-RU" w:eastAsia="en-US" w:bidi="ar-SA"/>
        </w:rPr>
        <w:t xml:space="preserve">  / </w:t>
      </w:r>
      <w:r w:rsidRPr="00887A86">
        <w:rPr>
          <w:rFonts w:ascii="Times New Roman" w:eastAsia="Calibri" w:hAnsi="Times New Roman" w:cs="Times New Roman"/>
          <w:b/>
          <w:bCs/>
          <w:color w:val="auto"/>
          <w:lang w:val="tt-RU" w:eastAsia="en-US" w:bidi="ar-YE"/>
        </w:rPr>
        <w:t>Даһи гомере- халык хәтерендә</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Вокруг меня само Солнце вращается.  Стихи Рената Хариса “Гармонист”, “Две розы”. / Минем тирәмдә Кояш үзе әйләнә.  Ренат Харисның “Гармунчы”, “Ике гөл” шигырьләре.</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Страна живет песней. Творчество Галии Кайбицкой / Ил җыр белән яши. Галия Кайбицкая иҗаты</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Хозяин сцены. Произведение Рабита Батуллы " Танец” /  Сәхнә хуҗасы. Рабит Батулланың “ Бию” әсәре</w:t>
      </w:r>
    </w:p>
    <w:p w:rsidR="00887A86" w:rsidRPr="00887A86" w:rsidRDefault="00887A86" w:rsidP="00887A86">
      <w:pPr>
        <w:widowControl/>
        <w:rPr>
          <w:rFonts w:ascii="Times New Roman" w:eastAsia="Calibri" w:hAnsi="Times New Roman" w:cs="Times New Roman"/>
          <w:b/>
          <w:color w:val="auto"/>
          <w:lang w:val="tt-RU" w:eastAsia="en-US" w:bidi="ar-SA"/>
        </w:rPr>
      </w:pPr>
      <w:r w:rsidRPr="00887A86">
        <w:rPr>
          <w:rFonts w:ascii="Times New Roman" w:eastAsia="Calibri" w:hAnsi="Times New Roman" w:cs="Times New Roman"/>
          <w:b/>
          <w:color w:val="auto"/>
          <w:lang w:val="tt-RU" w:eastAsia="en-US" w:bidi="ar-SA"/>
        </w:rPr>
        <w:t>И у природы есть душа и дух</w:t>
      </w:r>
      <w:r w:rsidRPr="00887A86">
        <w:rPr>
          <w:rFonts w:ascii="Times New Roman" w:eastAsia="Calibri" w:hAnsi="Times New Roman" w:cs="Times New Roman"/>
          <w:b/>
          <w:color w:val="auto"/>
          <w:lang w:eastAsia="en-US" w:bidi="ar-SA"/>
        </w:rPr>
        <w:t xml:space="preserve"> / </w:t>
      </w:r>
      <w:r w:rsidRPr="00887A86">
        <w:rPr>
          <w:rFonts w:ascii="Times New Roman" w:eastAsia="Calibri" w:hAnsi="Times New Roman" w:cs="Times New Roman"/>
          <w:b/>
          <w:color w:val="auto"/>
          <w:lang w:val="tt-RU" w:eastAsia="en-US" w:bidi="ar-SA"/>
        </w:rPr>
        <w:t>Табигатьнең дә җаны, рухы бар</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Храбрый Всадник. Повесть Айдара Халима “</w:t>
      </w:r>
      <w:r w:rsidRPr="00887A86">
        <w:rPr>
          <w:rFonts w:ascii="Times New Roman" w:eastAsia="Calibri" w:hAnsi="Times New Roman" w:cs="Times New Roman"/>
          <w:color w:val="auto"/>
          <w:lang w:eastAsia="en-US" w:bidi="ar-SA"/>
        </w:rPr>
        <w:t>Т</w:t>
      </w:r>
      <w:r w:rsidRPr="00887A86">
        <w:rPr>
          <w:rFonts w:ascii="Times New Roman" w:eastAsia="Calibri" w:hAnsi="Times New Roman" w:cs="Times New Roman"/>
          <w:color w:val="auto"/>
          <w:lang w:val="tt-RU" w:eastAsia="en-US" w:bidi="ar-SA"/>
        </w:rPr>
        <w:t>рехногая лошадь”.</w:t>
      </w:r>
      <w:r w:rsidRPr="00887A86">
        <w:rPr>
          <w:rFonts w:ascii="Times New Roman" w:eastAsia="Calibri" w:hAnsi="Times New Roman" w:cs="Times New Roman"/>
          <w:color w:val="auto"/>
          <w:lang w:eastAsia="en-US" w:bidi="ar-SA"/>
        </w:rPr>
        <w:t xml:space="preserve"> / </w:t>
      </w:r>
      <w:r w:rsidRPr="00887A86">
        <w:rPr>
          <w:rFonts w:ascii="Times New Roman" w:eastAsia="Calibri" w:hAnsi="Times New Roman" w:cs="Times New Roman"/>
          <w:color w:val="auto"/>
          <w:lang w:val="tt-RU" w:eastAsia="en-US" w:bidi="ar-SA"/>
        </w:rPr>
        <w:t xml:space="preserve"> Батыр Җайдак. Айдар Хәлимнең “Өч аяклы ат” повесте.</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eastAsia="en-US" w:bidi="ar-SA"/>
        </w:rPr>
        <w:t xml:space="preserve">Произведения, </w:t>
      </w:r>
      <w:r w:rsidRPr="00887A86">
        <w:rPr>
          <w:rFonts w:ascii="Times New Roman" w:eastAsia="Calibri" w:hAnsi="Times New Roman" w:cs="Times New Roman"/>
          <w:color w:val="auto"/>
          <w:lang w:eastAsia="en-US" w:bidi="ar-SA"/>
        </w:rPr>
        <w:t>запавшие</w:t>
      </w:r>
      <w:r w:rsidRPr="00887A86">
        <w:rPr>
          <w:rFonts w:ascii="Times New Roman" w:eastAsia="Calibri" w:hAnsi="Times New Roman" w:cs="Times New Roman"/>
          <w:color w:val="auto"/>
          <w:lang w:val="tt-RU" w:eastAsia="en-US" w:bidi="ar-SA"/>
        </w:rPr>
        <w:t xml:space="preserve"> мне в душу. Великое море  под названием ” Литературы"... </w:t>
      </w:r>
      <w:r w:rsidRPr="00887A86">
        <w:rPr>
          <w:rFonts w:ascii="Times New Roman" w:eastAsia="Calibri" w:hAnsi="Times New Roman" w:cs="Times New Roman"/>
          <w:color w:val="auto"/>
          <w:lang w:eastAsia="en-US" w:bidi="ar-SA"/>
        </w:rPr>
        <w:t xml:space="preserve">/ </w:t>
      </w:r>
      <w:r w:rsidRPr="00887A86">
        <w:rPr>
          <w:rFonts w:ascii="Times New Roman" w:eastAsia="Calibri" w:hAnsi="Times New Roman" w:cs="Times New Roman"/>
          <w:color w:val="auto"/>
          <w:lang w:val="tt-RU" w:eastAsia="en-US" w:bidi="ar-SA"/>
        </w:rPr>
        <w:t>Күңелемә уелып калган әсәрләр. “Әдәбият” дигән олы диңгез...</w:t>
      </w:r>
    </w:p>
    <w:p w:rsidR="00887A86" w:rsidRPr="00887A86" w:rsidRDefault="00887A86" w:rsidP="00887A86">
      <w:pPr>
        <w:widowControl/>
        <w:rPr>
          <w:rFonts w:ascii="Times New Roman" w:eastAsia="Calibri" w:hAnsi="Times New Roman" w:cs="Times New Roman"/>
          <w:b/>
          <w:color w:val="auto"/>
          <w:lang w:val="tt-RU" w:eastAsia="en-US" w:bidi="ar-SA"/>
        </w:rPr>
      </w:pPr>
    </w:p>
    <w:p w:rsidR="00887A86" w:rsidRPr="00887A86" w:rsidRDefault="00887A86" w:rsidP="00887A86">
      <w:pPr>
        <w:widowControl/>
        <w:jc w:val="center"/>
        <w:rPr>
          <w:rFonts w:ascii="Times New Roman" w:eastAsia="Calibri" w:hAnsi="Times New Roman" w:cs="Times New Roman"/>
          <w:b/>
          <w:color w:val="auto"/>
          <w:lang w:val="tt-RU" w:eastAsia="en-US" w:bidi="ar-SA"/>
        </w:rPr>
      </w:pPr>
      <w:r w:rsidRPr="00887A86">
        <w:rPr>
          <w:rFonts w:ascii="Times New Roman" w:eastAsia="Calibri" w:hAnsi="Times New Roman" w:cs="Times New Roman"/>
          <w:b/>
          <w:color w:val="auto"/>
          <w:lang w:val="tt-RU" w:eastAsia="en-US" w:bidi="ar-SA"/>
        </w:rPr>
        <w:t>9 класс</w:t>
      </w:r>
    </w:p>
    <w:p w:rsidR="00887A86" w:rsidRPr="00887A86" w:rsidRDefault="00887A86" w:rsidP="00887A86">
      <w:pPr>
        <w:widowControl/>
        <w:rPr>
          <w:rFonts w:ascii="Times New Roman" w:eastAsia="Calibri" w:hAnsi="Times New Roman" w:cs="Times New Roman"/>
          <w:b/>
          <w:color w:val="auto"/>
          <w:lang w:val="tt-RU" w:eastAsia="en-US" w:bidi="ar-SA"/>
        </w:rPr>
      </w:pPr>
    </w:p>
    <w:p w:rsidR="00887A86" w:rsidRPr="00887A86" w:rsidRDefault="00887A86" w:rsidP="00887A86">
      <w:pPr>
        <w:widowControl/>
        <w:rPr>
          <w:rFonts w:ascii="Times New Roman" w:eastAsia="Calibri" w:hAnsi="Times New Roman" w:cs="Times New Roman"/>
          <w:b/>
          <w:color w:val="auto"/>
          <w:lang w:val="tt-RU" w:bidi="ar-SA"/>
        </w:rPr>
      </w:pPr>
      <w:r w:rsidRPr="00887A86">
        <w:rPr>
          <w:rFonts w:ascii="Times New Roman" w:eastAsia="Calibri" w:hAnsi="Times New Roman" w:cs="Times New Roman"/>
          <w:b/>
          <w:color w:val="auto"/>
          <w:lang w:val="tt-RU" w:bidi="ar-SA"/>
        </w:rPr>
        <w:t>Слово- Отцовское  наследие /Атадан улына чын мирас – сүздер</w:t>
      </w:r>
    </w:p>
    <w:p w:rsidR="00887A86" w:rsidRPr="00887A86" w:rsidRDefault="00887A86" w:rsidP="00887A86">
      <w:pPr>
        <w:widowControl/>
        <w:jc w:val="both"/>
        <w:rPr>
          <w:rFonts w:ascii="Times New Roman" w:eastAsia="Calibri" w:hAnsi="Times New Roman" w:cs="Times New Roman"/>
          <w:i/>
          <w:color w:val="auto"/>
          <w:lang w:val="tt-RU" w:eastAsia="en-US" w:bidi="ar-SA"/>
        </w:rPr>
      </w:pPr>
      <w:r w:rsidRPr="00887A86">
        <w:rPr>
          <w:rFonts w:ascii="Times New Roman" w:eastAsia="Calibri" w:hAnsi="Times New Roman" w:cs="Times New Roman"/>
          <w:b/>
          <w:color w:val="auto"/>
          <w:lang w:val="tt-RU" w:bidi="ar-SA"/>
        </w:rPr>
        <w:t xml:space="preserve"> Устное народное творчество. Эпос./ </w:t>
      </w:r>
      <w:r w:rsidRPr="00887A86">
        <w:rPr>
          <w:rFonts w:ascii="Times New Roman" w:eastAsia="Calibri" w:hAnsi="Times New Roman" w:cs="Times New Roman"/>
          <w:color w:val="auto"/>
          <w:lang w:val="tt-RU" w:bidi="ar-SA"/>
        </w:rPr>
        <w:t>Халык авыз иҗаты. Дастаннар</w:t>
      </w:r>
      <w:r w:rsidRPr="00887A86">
        <w:rPr>
          <w:rFonts w:ascii="Times New Roman" w:eastAsia="Calibri" w:hAnsi="Times New Roman" w:cs="Times New Roman"/>
          <w:b/>
          <w:color w:val="auto"/>
          <w:lang w:val="tt-RU" w:bidi="ar-SA"/>
        </w:rPr>
        <w:t xml:space="preserve">. </w:t>
      </w:r>
    </w:p>
    <w:p w:rsidR="00887A86" w:rsidRPr="00887A86" w:rsidRDefault="00887A86" w:rsidP="00887A86">
      <w:pPr>
        <w:widowControl/>
        <w:jc w:val="both"/>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bidi="ar-SA"/>
        </w:rPr>
        <w:t xml:space="preserve"> Эпос " Идегай” /“Идегәй” дастаны.</w:t>
      </w:r>
    </w:p>
    <w:p w:rsidR="00887A86" w:rsidRPr="00887A86" w:rsidRDefault="00887A86" w:rsidP="00887A86">
      <w:pPr>
        <w:widowControl/>
        <w:jc w:val="both"/>
        <w:rPr>
          <w:rFonts w:ascii="Times New Roman" w:eastAsia="Calibri" w:hAnsi="Times New Roman" w:cs="Times New Roman"/>
          <w:i/>
          <w:color w:val="auto"/>
          <w:lang w:val="tt-RU" w:eastAsia="en-US" w:bidi="ar-SA"/>
        </w:rPr>
      </w:pPr>
      <w:r w:rsidRPr="00887A86">
        <w:rPr>
          <w:rFonts w:ascii="Times New Roman" w:eastAsia="Calibri" w:hAnsi="Times New Roman" w:cs="Times New Roman"/>
          <w:color w:val="auto"/>
          <w:lang w:val="tt-RU" w:bidi="ar-SA"/>
        </w:rPr>
        <w:t xml:space="preserve">Судьба Кул Гали. Его поэма "Сказание о Юсуфе". </w:t>
      </w:r>
      <w:r w:rsidRPr="00887A86">
        <w:rPr>
          <w:rFonts w:ascii="Times New Roman" w:eastAsia="Calibri" w:hAnsi="Times New Roman" w:cs="Times New Roman"/>
          <w:color w:val="auto"/>
          <w:lang w:bidi="ar-SA"/>
        </w:rPr>
        <w:t xml:space="preserve">/ </w:t>
      </w:r>
      <w:r w:rsidRPr="00887A86">
        <w:rPr>
          <w:rFonts w:ascii="Times New Roman" w:eastAsia="Calibri" w:hAnsi="Times New Roman" w:cs="Times New Roman"/>
          <w:color w:val="auto"/>
          <w:lang w:val="tt-RU" w:bidi="ar-SA"/>
        </w:rPr>
        <w:t>Кол Гали язмышы. Аның “Кыйссаи Йосыф” поэмасы.</w:t>
      </w:r>
    </w:p>
    <w:p w:rsidR="00887A86" w:rsidRPr="00887A86" w:rsidRDefault="00887A86" w:rsidP="00887A86">
      <w:pPr>
        <w:widowControl/>
        <w:jc w:val="both"/>
        <w:rPr>
          <w:rFonts w:ascii="Times New Roman" w:eastAsia="Calibri" w:hAnsi="Times New Roman" w:cs="Times New Roman"/>
          <w:color w:val="auto"/>
          <w:lang w:val="tt-RU" w:bidi="ar-SA"/>
        </w:rPr>
      </w:pPr>
      <w:r w:rsidRPr="00887A86">
        <w:rPr>
          <w:rFonts w:ascii="Times New Roman" w:eastAsia="Calibri" w:hAnsi="Times New Roman" w:cs="Times New Roman"/>
          <w:color w:val="auto"/>
          <w:lang w:val="tt-RU" w:bidi="ar-SA"/>
        </w:rPr>
        <w:t>Судьба Юсуфа. Отношения между родственниками. /</w:t>
      </w:r>
      <w:r w:rsidRPr="00887A86">
        <w:rPr>
          <w:rFonts w:ascii="Times New Roman" w:eastAsia="Calibri" w:hAnsi="Times New Roman" w:cs="Times New Roman"/>
          <w:color w:val="auto"/>
          <w:lang w:bidi="ar-SA"/>
        </w:rPr>
        <w:t xml:space="preserve"> </w:t>
      </w:r>
      <w:r w:rsidRPr="00887A86">
        <w:rPr>
          <w:rFonts w:ascii="Times New Roman" w:eastAsia="Calibri" w:hAnsi="Times New Roman" w:cs="Times New Roman"/>
          <w:color w:val="auto"/>
          <w:lang w:val="tt-RU" w:bidi="ar-SA"/>
        </w:rPr>
        <w:t xml:space="preserve">Йосыфның язмышы. Туганнар арасындагы мөнәсәбәтләр. </w:t>
      </w:r>
    </w:p>
    <w:p w:rsidR="00887A86" w:rsidRPr="00887A86" w:rsidRDefault="00887A86" w:rsidP="00887A86">
      <w:pPr>
        <w:widowControl/>
        <w:jc w:val="both"/>
        <w:rPr>
          <w:rFonts w:ascii="Times New Roman" w:eastAsia="Calibri" w:hAnsi="Times New Roman" w:cs="Times New Roman"/>
          <w:b/>
          <w:bCs/>
          <w:color w:val="auto"/>
          <w:lang w:val="tt-RU" w:bidi="ar-SA"/>
        </w:rPr>
      </w:pPr>
      <w:r w:rsidRPr="00887A86">
        <w:rPr>
          <w:rFonts w:ascii="Times New Roman" w:eastAsia="Calibri" w:hAnsi="Times New Roman" w:cs="Times New Roman"/>
          <w:b/>
          <w:bCs/>
          <w:color w:val="auto"/>
          <w:lang w:val="tt-RU" w:bidi="ar-SA"/>
        </w:rPr>
        <w:t xml:space="preserve"> Любовные сюжеты в средневековой  татарской литературе / Гөл үссә – җирнең күрке, Кыз үссә – илнең күрке</w:t>
      </w:r>
    </w:p>
    <w:p w:rsidR="00887A86" w:rsidRPr="00887A86" w:rsidRDefault="00887A86" w:rsidP="00887A86">
      <w:pPr>
        <w:widowControl/>
        <w:jc w:val="both"/>
        <w:rPr>
          <w:rFonts w:ascii="Times New Roman" w:eastAsia="Calibri" w:hAnsi="Times New Roman" w:cs="Times New Roman"/>
          <w:i/>
          <w:color w:val="auto"/>
          <w:lang w:val="tt-RU" w:eastAsia="en-US" w:bidi="ar-SA"/>
        </w:rPr>
      </w:pPr>
      <w:r w:rsidRPr="00887A86">
        <w:rPr>
          <w:rFonts w:ascii="Times New Roman" w:eastAsia="Calibri" w:hAnsi="Times New Roman" w:cs="Times New Roman"/>
          <w:b/>
          <w:color w:val="auto"/>
          <w:lang w:val="tt-RU" w:bidi="ar-SA"/>
        </w:rPr>
        <w:t xml:space="preserve"> Ж</w:t>
      </w:r>
      <w:r w:rsidRPr="00887A86">
        <w:rPr>
          <w:rFonts w:ascii="Times New Roman" w:eastAsia="Calibri" w:hAnsi="Times New Roman" w:cs="Times New Roman"/>
          <w:color w:val="auto"/>
          <w:lang w:val="tt-RU" w:bidi="ar-SA"/>
        </w:rPr>
        <w:t>изнь и деятельность Габдуллы Тукая. Творчество писателя казанского периода.</w:t>
      </w:r>
      <w:r w:rsidRPr="00887A86">
        <w:rPr>
          <w:rFonts w:ascii="Times New Roman" w:eastAsia="Calibri" w:hAnsi="Times New Roman" w:cs="Times New Roman"/>
          <w:color w:val="auto"/>
          <w:lang w:bidi="ar-SA"/>
        </w:rPr>
        <w:t xml:space="preserve"> / </w:t>
      </w:r>
      <w:r w:rsidRPr="00887A86">
        <w:rPr>
          <w:rFonts w:ascii="Times New Roman" w:eastAsia="Calibri" w:hAnsi="Times New Roman" w:cs="Times New Roman"/>
          <w:color w:val="auto"/>
          <w:lang w:val="tt-RU" w:bidi="ar-SA"/>
        </w:rPr>
        <w:t>Габдулла Тукайның</w:t>
      </w:r>
      <w:r w:rsidRPr="00887A86">
        <w:rPr>
          <w:rFonts w:ascii="Times New Roman" w:eastAsia="Calibri" w:hAnsi="Times New Roman" w:cs="Times New Roman"/>
          <w:b/>
          <w:color w:val="auto"/>
          <w:lang w:val="tt-RU" w:bidi="ar-SA"/>
        </w:rPr>
        <w:t xml:space="preserve"> </w:t>
      </w:r>
      <w:r w:rsidRPr="00887A86">
        <w:rPr>
          <w:rFonts w:ascii="Times New Roman" w:eastAsia="Calibri" w:hAnsi="Times New Roman" w:cs="Times New Roman"/>
          <w:color w:val="auto"/>
          <w:lang w:val="tt-RU" w:bidi="ar-SA"/>
        </w:rPr>
        <w:t>тормыш юлы һәм эшчәнлеге турында белешмә. Әдипнең</w:t>
      </w:r>
      <w:r w:rsidRPr="00887A86">
        <w:rPr>
          <w:rFonts w:ascii="Times New Roman" w:eastAsia="Calibri" w:hAnsi="Times New Roman" w:cs="Times New Roman"/>
          <w:b/>
          <w:color w:val="auto"/>
          <w:lang w:val="tt-RU" w:bidi="ar-SA"/>
        </w:rPr>
        <w:t xml:space="preserve"> </w:t>
      </w:r>
      <w:r w:rsidRPr="00887A86">
        <w:rPr>
          <w:rFonts w:ascii="Times New Roman" w:eastAsia="Calibri" w:hAnsi="Times New Roman" w:cs="Times New Roman"/>
          <w:color w:val="auto"/>
          <w:lang w:val="tt-RU" w:bidi="ar-SA"/>
        </w:rPr>
        <w:t>Казан чоры иҗаты.</w:t>
      </w:r>
      <w:r w:rsidRPr="00887A86">
        <w:rPr>
          <w:rFonts w:ascii="Times New Roman" w:eastAsia="Calibri" w:hAnsi="Times New Roman" w:cs="Times New Roman"/>
          <w:b/>
          <w:color w:val="auto"/>
          <w:lang w:val="tt-RU" w:bidi="ar-SA"/>
        </w:rPr>
        <w:t xml:space="preserve"> </w:t>
      </w:r>
    </w:p>
    <w:p w:rsidR="00887A86" w:rsidRPr="00887A86" w:rsidRDefault="00887A86" w:rsidP="00887A86">
      <w:pPr>
        <w:widowControl/>
        <w:jc w:val="both"/>
        <w:rPr>
          <w:rFonts w:ascii="Times New Roman" w:eastAsia="Calibri" w:hAnsi="Times New Roman" w:cs="Times New Roman"/>
          <w:b/>
          <w:i/>
          <w:color w:val="auto"/>
          <w:lang w:val="tt-RU" w:bidi="ar-SA"/>
        </w:rPr>
      </w:pPr>
      <w:r w:rsidRPr="00887A86">
        <w:rPr>
          <w:rFonts w:ascii="Times New Roman" w:eastAsia="Calibri" w:hAnsi="Times New Roman" w:cs="Times New Roman"/>
          <w:i/>
          <w:color w:val="auto"/>
          <w:lang w:val="tt-RU" w:bidi="ar-SA"/>
        </w:rPr>
        <w:t>Вопросы, поднятые в стихотворении "</w:t>
      </w:r>
      <w:r w:rsidRPr="00887A86">
        <w:rPr>
          <w:rFonts w:ascii="Times New Roman" w:eastAsia="Calibri" w:hAnsi="Times New Roman" w:cs="Times New Roman"/>
          <w:i/>
          <w:color w:val="auto"/>
          <w:lang w:bidi="ar-SA"/>
        </w:rPr>
        <w:t>Татарским девушкам</w:t>
      </w:r>
      <w:r w:rsidRPr="00887A86">
        <w:rPr>
          <w:rFonts w:ascii="Times New Roman" w:eastAsia="Calibri" w:hAnsi="Times New Roman" w:cs="Times New Roman"/>
          <w:i/>
          <w:color w:val="auto"/>
          <w:lang w:val="tt-RU" w:bidi="ar-SA"/>
        </w:rPr>
        <w:t>".</w:t>
      </w:r>
      <w:r w:rsidRPr="00887A86">
        <w:rPr>
          <w:rFonts w:ascii="Times New Roman" w:eastAsia="Calibri" w:hAnsi="Times New Roman" w:cs="Times New Roman"/>
          <w:i/>
          <w:color w:val="auto"/>
          <w:lang w:bidi="ar-SA"/>
        </w:rPr>
        <w:t xml:space="preserve"> / </w:t>
      </w:r>
      <w:r w:rsidRPr="00887A86">
        <w:rPr>
          <w:rFonts w:ascii="Times New Roman" w:eastAsia="Calibri" w:hAnsi="Times New Roman" w:cs="Times New Roman"/>
          <w:i/>
          <w:color w:val="auto"/>
          <w:lang w:val="tt-RU" w:bidi="ar-SA"/>
        </w:rPr>
        <w:t xml:space="preserve">“Татар кызларына” шигырендә күтәрелгән мәсьәләләр. </w:t>
      </w:r>
    </w:p>
    <w:p w:rsidR="00887A86" w:rsidRPr="00887A86" w:rsidRDefault="00887A86" w:rsidP="00887A86">
      <w:pPr>
        <w:widowControl/>
        <w:jc w:val="both"/>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bidi="ar-SA"/>
        </w:rPr>
        <w:t xml:space="preserve">Жизнь и творчество Фатиха Амирхана. </w:t>
      </w:r>
      <w:r w:rsidRPr="00887A86">
        <w:rPr>
          <w:rFonts w:ascii="Times New Roman" w:eastAsia="Calibri" w:hAnsi="Times New Roman" w:cs="Times New Roman"/>
          <w:color w:val="auto"/>
          <w:lang w:bidi="ar-SA"/>
        </w:rPr>
        <w:t xml:space="preserve">/ </w:t>
      </w:r>
      <w:r w:rsidRPr="00887A86">
        <w:rPr>
          <w:rFonts w:ascii="Times New Roman" w:eastAsia="Calibri" w:hAnsi="Times New Roman" w:cs="Times New Roman"/>
          <w:color w:val="auto"/>
          <w:lang w:val="tt-RU" w:bidi="ar-SA"/>
        </w:rPr>
        <w:t>Фатих Әмирханның</w:t>
      </w:r>
      <w:r w:rsidRPr="00887A86">
        <w:rPr>
          <w:rFonts w:ascii="Times New Roman" w:eastAsia="Calibri" w:hAnsi="Times New Roman" w:cs="Times New Roman"/>
          <w:b/>
          <w:color w:val="auto"/>
          <w:lang w:val="tt-RU" w:bidi="ar-SA"/>
        </w:rPr>
        <w:t xml:space="preserve"> </w:t>
      </w:r>
      <w:r w:rsidRPr="00887A86">
        <w:rPr>
          <w:rFonts w:ascii="Times New Roman" w:eastAsia="Calibri" w:hAnsi="Times New Roman" w:cs="Times New Roman"/>
          <w:color w:val="auto"/>
          <w:lang w:val="tt-RU" w:bidi="ar-SA"/>
        </w:rPr>
        <w:t>тормыш юлы һәм</w:t>
      </w:r>
      <w:r w:rsidRPr="00887A86">
        <w:rPr>
          <w:rFonts w:ascii="Times New Roman" w:eastAsia="Calibri" w:hAnsi="Times New Roman" w:cs="Times New Roman"/>
          <w:b/>
          <w:color w:val="auto"/>
          <w:lang w:val="tt-RU" w:bidi="ar-SA"/>
        </w:rPr>
        <w:t xml:space="preserve"> </w:t>
      </w:r>
      <w:r w:rsidRPr="00887A86">
        <w:rPr>
          <w:rFonts w:ascii="Times New Roman" w:eastAsia="Calibri" w:hAnsi="Times New Roman" w:cs="Times New Roman"/>
          <w:color w:val="auto"/>
          <w:lang w:val="tt-RU" w:bidi="ar-SA"/>
        </w:rPr>
        <w:t xml:space="preserve">иҗаты.  </w:t>
      </w:r>
    </w:p>
    <w:p w:rsidR="00887A86" w:rsidRPr="00887A86" w:rsidRDefault="00887A86" w:rsidP="00887A86">
      <w:pPr>
        <w:widowControl/>
        <w:jc w:val="both"/>
        <w:rPr>
          <w:rFonts w:ascii="Times New Roman" w:eastAsia="Calibri" w:hAnsi="Times New Roman" w:cs="Times New Roman"/>
          <w:b/>
          <w:i/>
          <w:color w:val="auto"/>
          <w:lang w:val="tt-RU" w:bidi="ar-SA"/>
        </w:rPr>
      </w:pPr>
      <w:r w:rsidRPr="00887A86">
        <w:rPr>
          <w:rFonts w:ascii="Times New Roman" w:eastAsia="Calibri" w:hAnsi="Times New Roman" w:cs="Times New Roman"/>
          <w:i/>
          <w:color w:val="auto"/>
          <w:lang w:val="tt-RU" w:bidi="ar-SA"/>
        </w:rPr>
        <w:t xml:space="preserve">Повесть "Хаят". Образ главного героя. Присущие ему качества. </w:t>
      </w:r>
      <w:r w:rsidRPr="00887A86">
        <w:rPr>
          <w:rFonts w:ascii="Times New Roman" w:eastAsia="Calibri" w:hAnsi="Times New Roman" w:cs="Times New Roman"/>
          <w:i/>
          <w:color w:val="auto"/>
          <w:lang w:bidi="ar-SA"/>
        </w:rPr>
        <w:t xml:space="preserve"> / </w:t>
      </w:r>
      <w:r w:rsidRPr="00887A86">
        <w:rPr>
          <w:rFonts w:ascii="Times New Roman" w:eastAsia="Calibri" w:hAnsi="Times New Roman" w:cs="Times New Roman"/>
          <w:i/>
          <w:color w:val="auto"/>
          <w:lang w:val="tt-RU" w:bidi="ar-SA"/>
        </w:rPr>
        <w:t xml:space="preserve">“Хәят” повесте. Төп каһарман образы. Аңа хас сыйфатлар. </w:t>
      </w:r>
    </w:p>
    <w:p w:rsidR="00887A86" w:rsidRPr="00887A86" w:rsidRDefault="00887A86" w:rsidP="00887A86">
      <w:pPr>
        <w:widowControl/>
        <w:jc w:val="both"/>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bidi="ar-SA"/>
        </w:rPr>
        <w:t>Жизнь и творчество Аяза Гилязова./ Аяз Гыйләҗевның</w:t>
      </w:r>
      <w:r w:rsidRPr="00887A86">
        <w:rPr>
          <w:rFonts w:ascii="Times New Roman" w:eastAsia="Calibri" w:hAnsi="Times New Roman" w:cs="Times New Roman"/>
          <w:b/>
          <w:color w:val="auto"/>
          <w:lang w:val="tt-RU" w:bidi="ar-SA"/>
        </w:rPr>
        <w:t xml:space="preserve"> </w:t>
      </w:r>
      <w:r w:rsidRPr="00887A86">
        <w:rPr>
          <w:rFonts w:ascii="Times New Roman" w:eastAsia="Calibri" w:hAnsi="Times New Roman" w:cs="Times New Roman"/>
          <w:color w:val="auto"/>
          <w:lang w:val="tt-RU" w:bidi="ar-SA"/>
        </w:rPr>
        <w:t>тормышы һәм</w:t>
      </w:r>
      <w:r w:rsidRPr="00887A86">
        <w:rPr>
          <w:rFonts w:ascii="Times New Roman" w:eastAsia="Calibri" w:hAnsi="Times New Roman" w:cs="Times New Roman"/>
          <w:b/>
          <w:color w:val="auto"/>
          <w:lang w:val="tt-RU" w:bidi="ar-SA"/>
        </w:rPr>
        <w:t xml:space="preserve"> </w:t>
      </w:r>
      <w:r w:rsidRPr="00887A86">
        <w:rPr>
          <w:rFonts w:ascii="Times New Roman" w:eastAsia="Calibri" w:hAnsi="Times New Roman" w:cs="Times New Roman"/>
          <w:color w:val="auto"/>
          <w:lang w:val="tt-RU" w:bidi="ar-SA"/>
        </w:rPr>
        <w:t xml:space="preserve">иҗаты турында белешмә. </w:t>
      </w:r>
    </w:p>
    <w:p w:rsidR="00887A86" w:rsidRPr="00887A86" w:rsidRDefault="00887A86" w:rsidP="00887A86">
      <w:pPr>
        <w:widowControl/>
        <w:jc w:val="both"/>
        <w:rPr>
          <w:rFonts w:ascii="Times New Roman" w:eastAsia="Calibri" w:hAnsi="Times New Roman" w:cs="Times New Roman"/>
          <w:b/>
          <w:i/>
          <w:color w:val="auto"/>
          <w:lang w:val="tt-RU" w:bidi="ar-SA"/>
        </w:rPr>
      </w:pPr>
      <w:r w:rsidRPr="00887A86">
        <w:rPr>
          <w:rFonts w:ascii="Times New Roman" w:eastAsia="Calibri" w:hAnsi="Times New Roman" w:cs="Times New Roman"/>
          <w:i/>
          <w:color w:val="auto"/>
          <w:lang w:val="tt-RU" w:bidi="ar-SA"/>
        </w:rPr>
        <w:t xml:space="preserve">Повесть "Пятница, вечером...". Представление образа Бибинур в произведении. Искренность, сострадание бабушки Бибинур. / “Җомга көн, кич белән...” повесте. Әсәрдә Бибинур образының бирелеше. Бибинур әбинең изге күңеллелеге, шәфкатьлелеге. </w:t>
      </w:r>
    </w:p>
    <w:p w:rsidR="00887A86" w:rsidRPr="00887A86" w:rsidRDefault="00887A86" w:rsidP="00887A86">
      <w:pPr>
        <w:widowControl/>
        <w:jc w:val="both"/>
        <w:rPr>
          <w:rFonts w:ascii="Times New Roman" w:eastAsia="Calibri" w:hAnsi="Times New Roman" w:cs="Times New Roman"/>
          <w:i/>
          <w:color w:val="auto"/>
          <w:lang w:val="tt-RU" w:bidi="ar-SA"/>
        </w:rPr>
      </w:pPr>
      <w:r w:rsidRPr="00887A86">
        <w:rPr>
          <w:rFonts w:ascii="Times New Roman" w:eastAsia="Calibri" w:hAnsi="Times New Roman" w:cs="Times New Roman"/>
          <w:b/>
          <w:i/>
          <w:color w:val="auto"/>
          <w:lang w:val="tt-RU" w:bidi="ar-SA"/>
        </w:rPr>
        <w:t xml:space="preserve">  </w:t>
      </w:r>
      <w:r w:rsidRPr="00887A86">
        <w:rPr>
          <w:rFonts w:ascii="Times New Roman" w:eastAsia="Calibri" w:hAnsi="Times New Roman" w:cs="Times New Roman"/>
          <w:i/>
          <w:color w:val="auto"/>
          <w:lang w:val="tt-RU" w:bidi="ar-SA"/>
        </w:rPr>
        <w:t>Творчество Рустама Мингалима. Проза поэта.  Рассказ " Желтые глаза”</w:t>
      </w:r>
      <w:r w:rsidRPr="00887A86">
        <w:rPr>
          <w:rFonts w:ascii="Times New Roman" w:eastAsia="Calibri" w:hAnsi="Times New Roman" w:cs="Times New Roman"/>
          <w:b/>
          <w:i/>
          <w:color w:val="auto"/>
          <w:lang w:val="tt-RU" w:bidi="ar-SA"/>
        </w:rPr>
        <w:t xml:space="preserve"> / </w:t>
      </w:r>
      <w:r w:rsidRPr="00887A86">
        <w:rPr>
          <w:rFonts w:ascii="Times New Roman" w:eastAsia="Calibri" w:hAnsi="Times New Roman" w:cs="Times New Roman"/>
          <w:i/>
          <w:color w:val="auto"/>
          <w:lang w:val="tt-RU" w:bidi="ar-SA"/>
        </w:rPr>
        <w:t>Рөстәм Мингалим</w:t>
      </w:r>
      <w:r w:rsidRPr="00887A86">
        <w:rPr>
          <w:rFonts w:ascii="Times New Roman" w:eastAsia="Calibri" w:hAnsi="Times New Roman" w:cs="Times New Roman"/>
          <w:b/>
          <w:i/>
          <w:color w:val="auto"/>
          <w:lang w:val="tt-RU" w:bidi="ar-SA"/>
        </w:rPr>
        <w:t xml:space="preserve"> </w:t>
      </w:r>
      <w:r w:rsidRPr="00887A86">
        <w:rPr>
          <w:rFonts w:ascii="Times New Roman" w:eastAsia="Calibri" w:hAnsi="Times New Roman" w:cs="Times New Roman"/>
          <w:i/>
          <w:color w:val="auto"/>
          <w:lang w:val="tt-RU" w:bidi="ar-SA"/>
        </w:rPr>
        <w:t xml:space="preserve">иҗаты. Шагыйрьнең прозасы.  “Сап-сары көзләр” хикәясе </w:t>
      </w:r>
    </w:p>
    <w:p w:rsidR="00887A86" w:rsidRPr="00887A86" w:rsidRDefault="00887A86" w:rsidP="00887A86">
      <w:pPr>
        <w:widowControl/>
        <w:jc w:val="both"/>
        <w:rPr>
          <w:rFonts w:ascii="Times New Roman" w:eastAsia="Calibri" w:hAnsi="Times New Roman" w:cs="Times New Roman"/>
          <w:b/>
          <w:color w:val="auto"/>
          <w:lang w:val="tt-RU" w:bidi="ar-SA"/>
        </w:rPr>
      </w:pPr>
      <w:r w:rsidRPr="00887A86">
        <w:rPr>
          <w:rFonts w:ascii="Times New Roman" w:eastAsia="Calibri" w:hAnsi="Times New Roman" w:cs="Times New Roman"/>
          <w:b/>
          <w:color w:val="auto"/>
          <w:lang w:val="tt-RU" w:bidi="ar-SA"/>
        </w:rPr>
        <w:t xml:space="preserve">  </w:t>
      </w:r>
      <w:r w:rsidRPr="00887A86">
        <w:rPr>
          <w:rFonts w:ascii="Times New Roman" w:eastAsia="Calibri" w:hAnsi="Times New Roman" w:cs="Times New Roman"/>
          <w:b/>
          <w:color w:val="auto"/>
          <w:lang w:bidi="ar-SA"/>
        </w:rPr>
        <w:t>Лирическое начало в татарской литературе</w:t>
      </w:r>
      <w:r w:rsidRPr="00887A86">
        <w:rPr>
          <w:rFonts w:ascii="Times New Roman" w:eastAsia="Calibri" w:hAnsi="Times New Roman" w:cs="Times New Roman"/>
          <w:b/>
          <w:color w:val="auto"/>
          <w:lang w:val="tt-RU" w:bidi="ar-SA"/>
        </w:rPr>
        <w:t xml:space="preserve"> </w:t>
      </w:r>
      <w:r w:rsidRPr="00887A86">
        <w:rPr>
          <w:rFonts w:ascii="Times New Roman" w:eastAsia="Calibri" w:hAnsi="Times New Roman" w:cs="Times New Roman"/>
          <w:b/>
          <w:color w:val="auto"/>
          <w:lang w:bidi="ar-SA"/>
        </w:rPr>
        <w:t xml:space="preserve">/ </w:t>
      </w:r>
      <w:r w:rsidRPr="00887A86">
        <w:rPr>
          <w:rFonts w:ascii="Times New Roman" w:eastAsia="Calibri" w:hAnsi="Times New Roman" w:cs="Times New Roman"/>
          <w:b/>
          <w:color w:val="auto"/>
          <w:lang w:val="tt-RU" w:bidi="ar-SA"/>
        </w:rPr>
        <w:t>Бер йөрәктә туган җыр икенче йөрәкне кузгата</w:t>
      </w:r>
    </w:p>
    <w:p w:rsidR="00887A86" w:rsidRPr="00887A86" w:rsidRDefault="00887A86" w:rsidP="00887A86">
      <w:pPr>
        <w:widowControl/>
        <w:jc w:val="both"/>
        <w:rPr>
          <w:rFonts w:ascii="Times New Roman" w:eastAsia="Calibri" w:hAnsi="Times New Roman" w:cs="Times New Roman"/>
          <w:i/>
          <w:color w:val="auto"/>
          <w:lang w:val="tt-RU" w:eastAsia="en-US" w:bidi="ar-SA"/>
        </w:rPr>
      </w:pPr>
      <w:r w:rsidRPr="00887A86">
        <w:rPr>
          <w:rFonts w:ascii="Times New Roman" w:eastAsia="Calibri" w:hAnsi="Times New Roman" w:cs="Times New Roman"/>
          <w:b/>
          <w:color w:val="auto"/>
          <w:lang w:val="tt-RU" w:bidi="ar-SA"/>
        </w:rPr>
        <w:t xml:space="preserve">    </w:t>
      </w:r>
      <w:r w:rsidRPr="00887A86">
        <w:rPr>
          <w:rFonts w:ascii="Times New Roman" w:eastAsia="Calibri" w:hAnsi="Times New Roman" w:cs="Times New Roman"/>
          <w:color w:val="auto"/>
          <w:lang w:val="tt-RU" w:bidi="ar-SA"/>
        </w:rPr>
        <w:t>Жизнь и творчество Мухаммата Мирзы. Особенности творчества.</w:t>
      </w:r>
      <w:r w:rsidRPr="00887A86">
        <w:rPr>
          <w:rFonts w:ascii="Times New Roman" w:eastAsia="Calibri" w:hAnsi="Times New Roman" w:cs="Times New Roman"/>
          <w:b/>
          <w:color w:val="auto"/>
          <w:lang w:val="tt-RU" w:bidi="ar-SA"/>
        </w:rPr>
        <w:t xml:space="preserve"> / </w:t>
      </w:r>
      <w:r w:rsidRPr="00887A86">
        <w:rPr>
          <w:rFonts w:ascii="Times New Roman" w:eastAsia="Calibri" w:hAnsi="Times New Roman" w:cs="Times New Roman"/>
          <w:color w:val="auto"/>
          <w:lang w:val="tt-RU" w:bidi="ar-SA"/>
        </w:rPr>
        <w:t>Мөхәммәт Мирза</w:t>
      </w:r>
      <w:r w:rsidRPr="00887A86">
        <w:rPr>
          <w:rFonts w:ascii="Times New Roman" w:eastAsia="Calibri" w:hAnsi="Times New Roman" w:cs="Times New Roman"/>
          <w:b/>
          <w:color w:val="auto"/>
          <w:lang w:val="tt-RU" w:bidi="ar-SA"/>
        </w:rPr>
        <w:t xml:space="preserve"> </w:t>
      </w:r>
      <w:r w:rsidRPr="00887A86">
        <w:rPr>
          <w:rFonts w:ascii="Times New Roman" w:eastAsia="Calibri" w:hAnsi="Times New Roman" w:cs="Times New Roman"/>
          <w:color w:val="auto"/>
          <w:lang w:val="tt-RU" w:bidi="ar-SA"/>
        </w:rPr>
        <w:t xml:space="preserve">тормышы һәм иҗаты турында белешмә. Иҗатына хас үзенчәлекләр. </w:t>
      </w:r>
      <w:r w:rsidRPr="00887A86">
        <w:rPr>
          <w:rFonts w:ascii="Times New Roman" w:eastAsia="Calibri" w:hAnsi="Times New Roman" w:cs="Times New Roman"/>
          <w:i/>
          <w:color w:val="auto"/>
          <w:lang w:val="tt-RU" w:bidi="ar-SA"/>
        </w:rPr>
        <w:t xml:space="preserve"> </w:t>
      </w:r>
    </w:p>
    <w:p w:rsidR="00887A86" w:rsidRPr="00887A86" w:rsidRDefault="00887A86" w:rsidP="00887A86">
      <w:pPr>
        <w:widowControl/>
        <w:jc w:val="both"/>
        <w:rPr>
          <w:rFonts w:ascii="Times New Roman" w:eastAsia="Calibri" w:hAnsi="Times New Roman" w:cs="Times New Roman"/>
          <w:i/>
          <w:color w:val="auto"/>
          <w:lang w:val="tt-RU" w:eastAsia="en-US" w:bidi="ar-SA"/>
        </w:rPr>
      </w:pPr>
      <w:r w:rsidRPr="00887A86">
        <w:rPr>
          <w:rFonts w:ascii="Times New Roman" w:eastAsia="Calibri" w:hAnsi="Times New Roman" w:cs="Times New Roman"/>
          <w:color w:val="auto"/>
          <w:lang w:bidi="ar-SA"/>
        </w:rPr>
        <w:t xml:space="preserve">Творчество Фирузы Замалетдиновой. Идея-проблематика его стихов” Камни“,” Как ждет гость " -. / </w:t>
      </w:r>
      <w:r w:rsidRPr="00887A86">
        <w:rPr>
          <w:rFonts w:ascii="Times New Roman" w:eastAsia="Calibri" w:hAnsi="Times New Roman" w:cs="Times New Roman"/>
          <w:color w:val="auto"/>
          <w:lang w:val="tt-RU" w:bidi="ar-SA"/>
        </w:rPr>
        <w:t>Фирүзә Җамалетдинованың</w:t>
      </w:r>
      <w:r w:rsidRPr="00887A86">
        <w:rPr>
          <w:rFonts w:ascii="Times New Roman" w:eastAsia="Calibri" w:hAnsi="Times New Roman" w:cs="Times New Roman"/>
          <w:b/>
          <w:color w:val="auto"/>
          <w:lang w:val="tt-RU" w:bidi="ar-SA"/>
        </w:rPr>
        <w:t xml:space="preserve"> </w:t>
      </w:r>
      <w:r w:rsidRPr="00887A86">
        <w:rPr>
          <w:rFonts w:ascii="Times New Roman" w:eastAsia="Calibri" w:hAnsi="Times New Roman" w:cs="Times New Roman"/>
          <w:color w:val="auto"/>
          <w:lang w:val="tt-RU" w:bidi="ar-SA"/>
        </w:rPr>
        <w:t xml:space="preserve">иҗаты. Аның “Ташлар”, “Кунак көткән кебек” шигырьләренең идея-проблематикасы.  </w:t>
      </w:r>
    </w:p>
    <w:p w:rsidR="00887A86" w:rsidRPr="00887A86" w:rsidRDefault="00887A86" w:rsidP="00887A86">
      <w:pPr>
        <w:widowControl/>
        <w:jc w:val="both"/>
        <w:rPr>
          <w:rFonts w:ascii="Times New Roman" w:eastAsia="Calibri" w:hAnsi="Times New Roman" w:cs="Times New Roman"/>
          <w:i/>
          <w:color w:val="auto"/>
          <w:lang w:val="tt-RU" w:bidi="ar-SA"/>
        </w:rPr>
      </w:pPr>
      <w:r w:rsidRPr="00887A86">
        <w:rPr>
          <w:rFonts w:ascii="Times New Roman" w:eastAsia="Calibri" w:hAnsi="Times New Roman" w:cs="Times New Roman"/>
          <w:i/>
          <w:color w:val="auto"/>
          <w:lang w:val="tt-RU" w:bidi="ar-SA"/>
        </w:rPr>
        <w:t>Жизнь и творчество Рашита Ахметзянова. Чувства поэта отразившиеся в стихотворении” Сандугач керде күңелгә " / Рәшит Әхмәтҗанов</w:t>
      </w:r>
      <w:r w:rsidRPr="00887A86">
        <w:rPr>
          <w:rFonts w:ascii="Times New Roman" w:eastAsia="Calibri" w:hAnsi="Times New Roman" w:cs="Times New Roman"/>
          <w:b/>
          <w:i/>
          <w:color w:val="auto"/>
          <w:lang w:val="tt-RU" w:bidi="ar-SA"/>
        </w:rPr>
        <w:t xml:space="preserve"> </w:t>
      </w:r>
      <w:r w:rsidRPr="00887A86">
        <w:rPr>
          <w:rFonts w:ascii="Times New Roman" w:eastAsia="Calibri" w:hAnsi="Times New Roman" w:cs="Times New Roman"/>
          <w:i/>
          <w:color w:val="auto"/>
          <w:lang w:val="tt-RU" w:bidi="ar-SA"/>
        </w:rPr>
        <w:t>тормышы һәм иҗаты турында белешмә. “Сандугач керде күңелгә” шигырендә шагыйрь хисләренең чагылышы</w:t>
      </w:r>
    </w:p>
    <w:p w:rsidR="00887A86" w:rsidRPr="00887A86" w:rsidRDefault="00887A86" w:rsidP="00887A86">
      <w:pPr>
        <w:widowControl/>
        <w:jc w:val="both"/>
        <w:rPr>
          <w:rFonts w:ascii="Times New Roman" w:eastAsia="Calibri" w:hAnsi="Times New Roman" w:cs="Times New Roman"/>
          <w:b/>
          <w:color w:val="auto"/>
          <w:lang w:val="tt-RU" w:eastAsia="en-US" w:bidi="ar-SA"/>
        </w:rPr>
      </w:pPr>
      <w:r w:rsidRPr="00887A86">
        <w:rPr>
          <w:rFonts w:ascii="Times New Roman" w:eastAsia="Calibri" w:hAnsi="Times New Roman" w:cs="Times New Roman"/>
          <w:b/>
          <w:bCs/>
          <w:color w:val="auto"/>
          <w:lang w:val="tt-RU" w:bidi="ar-SA"/>
        </w:rPr>
        <w:t>Театр ведет к цвету! / Театр – яктылыкка, нурга илтә!</w:t>
      </w:r>
    </w:p>
    <w:p w:rsidR="00887A86" w:rsidRPr="00887A86" w:rsidRDefault="00887A86" w:rsidP="00887A86">
      <w:pPr>
        <w:widowControl/>
        <w:rPr>
          <w:rFonts w:ascii="Times New Roman" w:eastAsia="Calibri" w:hAnsi="Times New Roman" w:cs="Times New Roman"/>
          <w:i/>
          <w:color w:val="auto"/>
          <w:lang w:val="tt-RU" w:eastAsia="en-US" w:bidi="ar-SA"/>
        </w:rPr>
      </w:pPr>
      <w:r w:rsidRPr="00887A86">
        <w:rPr>
          <w:rFonts w:ascii="Times New Roman" w:eastAsia="Calibri" w:hAnsi="Times New Roman" w:cs="Times New Roman"/>
          <w:bCs/>
          <w:color w:val="auto"/>
          <w:lang w:val="tt-RU" w:bidi="ar-SA"/>
        </w:rPr>
        <w:lastRenderedPageBreak/>
        <w:t>Жизнь и творчество Галиасгара Камала./ Галиәсгар Камал тормышы һәм</w:t>
      </w:r>
      <w:r w:rsidRPr="00887A86">
        <w:rPr>
          <w:rFonts w:ascii="Times New Roman" w:eastAsia="Calibri" w:hAnsi="Times New Roman" w:cs="Times New Roman"/>
          <w:b/>
          <w:bCs/>
          <w:color w:val="auto"/>
          <w:lang w:val="tt-RU" w:bidi="ar-SA"/>
        </w:rPr>
        <w:t xml:space="preserve"> </w:t>
      </w:r>
      <w:r w:rsidRPr="00887A86">
        <w:rPr>
          <w:rFonts w:ascii="Times New Roman" w:eastAsia="Calibri" w:hAnsi="Times New Roman" w:cs="Times New Roman"/>
          <w:bCs/>
          <w:color w:val="auto"/>
          <w:lang w:val="tt-RU" w:bidi="ar-SA"/>
        </w:rPr>
        <w:t xml:space="preserve">иҗаты турында белешмә. </w:t>
      </w:r>
    </w:p>
    <w:p w:rsidR="00887A86" w:rsidRPr="00887A86" w:rsidRDefault="00887A86" w:rsidP="00887A86">
      <w:pPr>
        <w:widowControl/>
        <w:rPr>
          <w:rFonts w:ascii="Times New Roman" w:eastAsia="Calibri" w:hAnsi="Times New Roman" w:cs="Times New Roman"/>
          <w:b/>
          <w:bCs/>
          <w:i/>
          <w:color w:val="auto"/>
          <w:lang w:val="tt-RU" w:bidi="ar-SA"/>
        </w:rPr>
      </w:pPr>
      <w:r w:rsidRPr="00887A86">
        <w:rPr>
          <w:rFonts w:ascii="Times New Roman" w:eastAsia="Calibri" w:hAnsi="Times New Roman" w:cs="Times New Roman"/>
          <w:bCs/>
          <w:i/>
          <w:color w:val="auto"/>
          <w:lang w:val="tt-RU" w:bidi="ar-SA"/>
        </w:rPr>
        <w:t xml:space="preserve">Конфликт и его решение в комедии "Первый театр"./ “Беренче театр” комедиясендә конфликт һәм аның чишелеше. </w:t>
      </w:r>
    </w:p>
    <w:p w:rsidR="00887A86" w:rsidRPr="00887A86" w:rsidRDefault="00887A86" w:rsidP="00887A86">
      <w:pPr>
        <w:widowControl/>
        <w:rPr>
          <w:rFonts w:ascii="Times New Roman" w:eastAsia="Calibri" w:hAnsi="Times New Roman" w:cs="Times New Roman"/>
          <w:b/>
          <w:bCs/>
          <w:color w:val="auto"/>
          <w:lang w:val="tt-RU" w:bidi="ar-SA"/>
        </w:rPr>
      </w:pPr>
      <w:r w:rsidRPr="00887A86">
        <w:rPr>
          <w:rFonts w:ascii="Times New Roman" w:eastAsia="Calibri" w:hAnsi="Times New Roman" w:cs="Times New Roman"/>
          <w:bCs/>
          <w:color w:val="auto"/>
          <w:lang w:bidi="ar-SA"/>
        </w:rPr>
        <w:t xml:space="preserve">Открытие оригинальных образов в комедии "Первый театр". / </w:t>
      </w:r>
      <w:r w:rsidRPr="00887A86">
        <w:rPr>
          <w:rFonts w:ascii="Times New Roman" w:eastAsia="Calibri" w:hAnsi="Times New Roman" w:cs="Times New Roman"/>
          <w:bCs/>
          <w:color w:val="auto"/>
          <w:lang w:val="tt-RU" w:bidi="ar-SA"/>
        </w:rPr>
        <w:t xml:space="preserve">“Беренче театр” комедиясендә образларның үзенчәлекле якларын ачу. </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bidi="ar-SA"/>
        </w:rPr>
        <w:t xml:space="preserve">Творчество первой женщины-татарской артистки Сахибзамал Гиззатуллина-Волжская  / </w:t>
      </w:r>
      <w:r w:rsidRPr="00887A86">
        <w:rPr>
          <w:rFonts w:ascii="Times New Roman" w:eastAsia="Calibri" w:hAnsi="Times New Roman" w:cs="Times New Roman"/>
          <w:color w:val="auto"/>
          <w:lang w:val="tt-RU" w:bidi="ar-SA"/>
        </w:rPr>
        <w:t>Беренче хатын-кыз татар артисткасы Сәхибҗамал Гыйззәтуллина-Волжская иҗаты</w:t>
      </w:r>
    </w:p>
    <w:p w:rsidR="00887A86" w:rsidRPr="00887A86" w:rsidRDefault="00887A86" w:rsidP="00887A86">
      <w:pPr>
        <w:widowControl/>
        <w:rPr>
          <w:rFonts w:ascii="Times New Roman" w:eastAsia="Calibri" w:hAnsi="Times New Roman" w:cs="Times New Roman"/>
          <w:bCs/>
          <w:i/>
          <w:color w:val="auto"/>
          <w:lang w:val="tt-RU" w:bidi="ar-SA"/>
        </w:rPr>
      </w:pPr>
      <w:r w:rsidRPr="00887A86">
        <w:rPr>
          <w:rFonts w:ascii="Times New Roman" w:eastAsia="Calibri" w:hAnsi="Times New Roman" w:cs="Times New Roman"/>
          <w:bCs/>
          <w:color w:val="auto"/>
          <w:lang w:bidi="ar-SA"/>
        </w:rPr>
        <w:t xml:space="preserve">Информация о татарском государственном академическом театре им. Г. Камала. / </w:t>
      </w:r>
      <w:r w:rsidRPr="00887A86">
        <w:rPr>
          <w:rFonts w:ascii="Times New Roman" w:eastAsia="Calibri" w:hAnsi="Times New Roman" w:cs="Times New Roman"/>
          <w:bCs/>
          <w:color w:val="auto"/>
          <w:lang w:val="tt-RU" w:bidi="ar-SA"/>
        </w:rPr>
        <w:t>Галиәсгар Камал исемендәге Татар дәүләт академия театры турында белешмә</w:t>
      </w:r>
      <w:r w:rsidRPr="00887A86">
        <w:rPr>
          <w:rFonts w:ascii="Times New Roman" w:eastAsia="Calibri" w:hAnsi="Times New Roman" w:cs="Times New Roman"/>
          <w:bCs/>
          <w:i/>
          <w:color w:val="auto"/>
          <w:lang w:val="tt-RU" w:bidi="ar-SA"/>
        </w:rPr>
        <w:t>.</w:t>
      </w:r>
    </w:p>
    <w:p w:rsidR="00887A86" w:rsidRPr="00887A86" w:rsidRDefault="00887A86" w:rsidP="00887A86">
      <w:pPr>
        <w:widowControl/>
        <w:ind w:left="130"/>
        <w:rPr>
          <w:rFonts w:ascii="Times New Roman" w:eastAsia="Calibri" w:hAnsi="Times New Roman" w:cs="Times New Roman"/>
          <w:b/>
          <w:color w:val="auto"/>
          <w:lang w:bidi="ar-SA"/>
        </w:rPr>
      </w:pPr>
      <w:r w:rsidRPr="00887A86">
        <w:rPr>
          <w:rFonts w:ascii="Times New Roman" w:eastAsia="Calibri" w:hAnsi="Times New Roman" w:cs="Times New Roman"/>
          <w:b/>
          <w:color w:val="auto"/>
          <w:lang w:bidi="ar-SA"/>
        </w:rPr>
        <w:t xml:space="preserve"> Образы целителей в татарской литературе/ </w:t>
      </w:r>
      <w:r w:rsidRPr="00887A86">
        <w:rPr>
          <w:rFonts w:ascii="Times New Roman" w:eastAsia="Calibri" w:hAnsi="Times New Roman" w:cs="Times New Roman"/>
          <w:b/>
          <w:color w:val="auto"/>
          <w:lang w:val="tt-RU" w:bidi="ar-SA"/>
        </w:rPr>
        <w:t>Мең шифага ия кулларда</w:t>
      </w:r>
    </w:p>
    <w:p w:rsidR="00887A86" w:rsidRPr="00887A86" w:rsidRDefault="00887A86" w:rsidP="00887A86">
      <w:pPr>
        <w:widowControl/>
        <w:rPr>
          <w:rFonts w:ascii="Times New Roman" w:eastAsia="Calibri" w:hAnsi="Times New Roman" w:cs="Times New Roman"/>
          <w:b/>
          <w:color w:val="auto"/>
          <w:lang w:val="tt-RU" w:eastAsia="en-US" w:bidi="ar-SA"/>
        </w:rPr>
      </w:pPr>
      <w:r w:rsidRPr="00887A86">
        <w:rPr>
          <w:rFonts w:ascii="Times New Roman" w:eastAsia="Calibri" w:hAnsi="Times New Roman" w:cs="Times New Roman"/>
          <w:b/>
          <w:color w:val="auto"/>
          <w:lang w:val="tt-RU" w:bidi="ar-SA"/>
        </w:rPr>
        <w:t>Күпме язмышларның эзе бар...</w:t>
      </w:r>
    </w:p>
    <w:p w:rsidR="00887A86" w:rsidRPr="00887A86" w:rsidRDefault="00887A86" w:rsidP="00887A86">
      <w:pPr>
        <w:widowControl/>
        <w:rPr>
          <w:rFonts w:ascii="Times New Roman" w:eastAsia="Calibri" w:hAnsi="Times New Roman" w:cs="Times New Roman"/>
          <w:i/>
          <w:color w:val="auto"/>
          <w:lang w:val="tt-RU" w:eastAsia="en-US" w:bidi="ar-SA"/>
        </w:rPr>
      </w:pPr>
      <w:r w:rsidRPr="00887A86">
        <w:rPr>
          <w:rFonts w:ascii="Times New Roman" w:eastAsia="Calibri" w:hAnsi="Times New Roman" w:cs="Times New Roman"/>
          <w:color w:val="auto"/>
          <w:lang w:val="tt-RU" w:bidi="ar-SA"/>
        </w:rPr>
        <w:t>Жизнь и творчество Габдрахмана Абсалямова./ Габдрахман Әпсәләмовның тормыш юлы һәм иҗаты.</w:t>
      </w:r>
      <w:r w:rsidRPr="00887A86">
        <w:rPr>
          <w:rFonts w:ascii="Times New Roman" w:eastAsia="Calibri" w:hAnsi="Times New Roman" w:cs="Times New Roman"/>
          <w:b/>
          <w:color w:val="auto"/>
          <w:lang w:val="tt-RU" w:bidi="ar-SA"/>
        </w:rPr>
        <w:t xml:space="preserve">  </w:t>
      </w:r>
    </w:p>
    <w:p w:rsidR="00887A86" w:rsidRPr="00887A86" w:rsidRDefault="00887A86" w:rsidP="00887A86">
      <w:pPr>
        <w:widowControl/>
        <w:rPr>
          <w:rFonts w:ascii="Times New Roman" w:eastAsia="Calibri" w:hAnsi="Times New Roman" w:cs="Times New Roman"/>
          <w:b/>
          <w:i/>
          <w:color w:val="auto"/>
          <w:lang w:val="tt-RU" w:bidi="ar-SA"/>
        </w:rPr>
      </w:pPr>
      <w:r w:rsidRPr="00887A86">
        <w:rPr>
          <w:rFonts w:ascii="Times New Roman" w:eastAsia="Calibri" w:hAnsi="Times New Roman" w:cs="Times New Roman"/>
          <w:i/>
          <w:color w:val="auto"/>
          <w:lang w:val="tt-RU" w:bidi="ar-SA"/>
        </w:rPr>
        <w:t xml:space="preserve">Проблемы, поднятые в романе "Белые цветы" </w:t>
      </w:r>
      <w:r w:rsidRPr="00887A86">
        <w:rPr>
          <w:rFonts w:ascii="Times New Roman" w:eastAsia="Calibri" w:hAnsi="Times New Roman" w:cs="Times New Roman"/>
          <w:i/>
          <w:color w:val="auto"/>
          <w:lang w:bidi="ar-SA"/>
        </w:rPr>
        <w:t>/</w:t>
      </w:r>
      <w:r w:rsidRPr="00887A86">
        <w:rPr>
          <w:rFonts w:ascii="Times New Roman" w:eastAsia="Calibri" w:hAnsi="Times New Roman" w:cs="Times New Roman"/>
          <w:i/>
          <w:color w:val="auto"/>
          <w:lang w:val="tt-RU" w:bidi="ar-SA"/>
        </w:rPr>
        <w:t xml:space="preserve">“Ак чәчәкләр” романында күтәрелгән проблемалар. </w:t>
      </w:r>
    </w:p>
    <w:p w:rsidR="00887A86" w:rsidRPr="00887A86" w:rsidRDefault="00887A86" w:rsidP="00887A86">
      <w:pPr>
        <w:widowControl/>
        <w:rPr>
          <w:rFonts w:ascii="Times New Roman" w:eastAsia="Calibri" w:hAnsi="Times New Roman" w:cs="Times New Roman"/>
          <w:color w:val="auto"/>
          <w:lang w:val="tt-RU" w:bidi="ar-SA"/>
        </w:rPr>
      </w:pPr>
      <w:r w:rsidRPr="00887A86">
        <w:rPr>
          <w:rFonts w:ascii="Times New Roman" w:eastAsia="Calibri" w:hAnsi="Times New Roman" w:cs="Times New Roman"/>
          <w:color w:val="auto"/>
          <w:lang w:val="tt-RU" w:bidi="ar-SA"/>
        </w:rPr>
        <w:t xml:space="preserve">Особенность освещения труда врачей и медсестер в произведении </w:t>
      </w:r>
      <w:r w:rsidRPr="00887A86">
        <w:rPr>
          <w:rFonts w:ascii="Times New Roman" w:eastAsia="Calibri" w:hAnsi="Times New Roman" w:cs="Times New Roman"/>
          <w:color w:val="auto"/>
          <w:lang w:bidi="ar-SA"/>
        </w:rPr>
        <w:t>/</w:t>
      </w:r>
      <w:r w:rsidRPr="00887A86">
        <w:rPr>
          <w:rFonts w:ascii="Times New Roman" w:eastAsia="Calibri" w:hAnsi="Times New Roman" w:cs="Times New Roman"/>
          <w:color w:val="auto"/>
          <w:lang w:val="tt-RU" w:bidi="ar-SA"/>
        </w:rPr>
        <w:t xml:space="preserve">Әсәрдә табиблар һәм шәфкать туташларының хезмәтен чагылдыру үзенчәлеге. </w:t>
      </w:r>
    </w:p>
    <w:p w:rsidR="00887A86" w:rsidRPr="00887A86" w:rsidRDefault="00887A86" w:rsidP="00887A86">
      <w:pPr>
        <w:widowControl/>
        <w:ind w:left="130"/>
        <w:rPr>
          <w:rFonts w:ascii="Times New Roman" w:eastAsia="Calibri" w:hAnsi="Times New Roman" w:cs="Times New Roman"/>
          <w:b/>
          <w:bCs/>
          <w:iCs/>
          <w:color w:val="auto"/>
          <w:lang w:val="tt-RU" w:bidi="ar-SA"/>
        </w:rPr>
      </w:pPr>
      <w:r w:rsidRPr="00887A86">
        <w:rPr>
          <w:rFonts w:ascii="Times New Roman" w:eastAsia="Calibri" w:hAnsi="Times New Roman" w:cs="Times New Roman"/>
          <w:b/>
          <w:bCs/>
          <w:iCs/>
          <w:color w:val="auto"/>
          <w:lang w:val="tt-RU" w:bidi="ar-SA"/>
        </w:rPr>
        <w:t>Учитель- звучит гордо! /Укытучым! Синең бөек исмең</w:t>
      </w:r>
    </w:p>
    <w:p w:rsidR="00887A86" w:rsidRPr="00887A86" w:rsidRDefault="00887A86" w:rsidP="00887A86">
      <w:pPr>
        <w:widowControl/>
        <w:rPr>
          <w:rFonts w:ascii="Times New Roman" w:eastAsia="Calibri" w:hAnsi="Times New Roman" w:cs="Times New Roman"/>
          <w:b/>
          <w:color w:val="auto"/>
          <w:lang w:val="tt-RU" w:bidi="ar-SA"/>
        </w:rPr>
      </w:pPr>
      <w:r w:rsidRPr="00887A86">
        <w:rPr>
          <w:rFonts w:ascii="Times New Roman" w:eastAsia="Calibri" w:hAnsi="Times New Roman" w:cs="Times New Roman"/>
          <w:b/>
          <w:bCs/>
          <w:iCs/>
          <w:color w:val="auto"/>
          <w:lang w:val="tt-RU" w:bidi="ar-SA"/>
        </w:rPr>
        <w:t>Йөрәгемдә мәңге сакланыр</w:t>
      </w:r>
      <w:r w:rsidRPr="00887A86">
        <w:rPr>
          <w:rFonts w:ascii="Times New Roman" w:eastAsia="Calibri" w:hAnsi="Times New Roman" w:cs="Times New Roman"/>
          <w:b/>
          <w:color w:val="auto"/>
          <w:lang w:val="tt-RU" w:bidi="ar-SA"/>
        </w:rPr>
        <w:t>...</w:t>
      </w:r>
    </w:p>
    <w:p w:rsidR="00887A86" w:rsidRPr="00887A86" w:rsidRDefault="00887A86" w:rsidP="00887A86">
      <w:pPr>
        <w:widowControl/>
        <w:rPr>
          <w:rFonts w:ascii="Times New Roman" w:eastAsia="Calibri" w:hAnsi="Times New Roman" w:cs="Times New Roman"/>
          <w:i/>
          <w:color w:val="auto"/>
          <w:lang w:val="tt-RU" w:eastAsia="en-US" w:bidi="ar-SA"/>
        </w:rPr>
      </w:pPr>
      <w:r w:rsidRPr="00887A86">
        <w:rPr>
          <w:rFonts w:ascii="Times New Roman" w:eastAsia="Calibri" w:hAnsi="Times New Roman" w:cs="Times New Roman"/>
          <w:color w:val="auto"/>
          <w:lang w:val="tt-RU" w:bidi="ar-SA"/>
        </w:rPr>
        <w:t>Творчество и жизнь М.Магдеева./Мөхәммәт Мәһдиевнең</w:t>
      </w:r>
      <w:r w:rsidRPr="00887A86">
        <w:rPr>
          <w:rFonts w:ascii="Times New Roman" w:eastAsia="Calibri" w:hAnsi="Times New Roman" w:cs="Times New Roman"/>
          <w:b/>
          <w:color w:val="auto"/>
          <w:lang w:val="tt-RU" w:bidi="ar-SA"/>
        </w:rPr>
        <w:t xml:space="preserve"> </w:t>
      </w:r>
      <w:r w:rsidRPr="00887A86">
        <w:rPr>
          <w:rFonts w:ascii="Times New Roman" w:eastAsia="Calibri" w:hAnsi="Times New Roman" w:cs="Times New Roman"/>
          <w:color w:val="auto"/>
          <w:lang w:val="tt-RU" w:bidi="ar-SA"/>
        </w:rPr>
        <w:t xml:space="preserve">тормыш юлы һәм иҗаты. </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bidi="ar-SA"/>
        </w:rPr>
        <w:t>Рома Фронтовики./ “Фронтовиклар” романы.</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bidi="ar-SA"/>
        </w:rPr>
        <w:t xml:space="preserve">Особенности освещения жизни и деятельности учителей в романе "Фронтовики" / “Фронтовиклар” романында укытучылар тормышын һәм эшчәнлеген чагылдыру үзенчәлеге. </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bidi="ar-SA"/>
        </w:rPr>
        <w:t xml:space="preserve">Жизнь и творчество В.Нуриева./Вакыйф Нуриевның тормыш юлы һәм иҗаты. </w:t>
      </w:r>
    </w:p>
    <w:p w:rsidR="00887A86" w:rsidRPr="00887A86" w:rsidRDefault="00887A86" w:rsidP="00887A86">
      <w:pPr>
        <w:widowControl/>
        <w:rPr>
          <w:rFonts w:ascii="Times New Roman" w:eastAsia="Calibri" w:hAnsi="Times New Roman" w:cs="Times New Roman"/>
          <w:color w:val="auto"/>
          <w:lang w:val="tt-RU" w:bidi="ar-SA"/>
        </w:rPr>
      </w:pPr>
      <w:r w:rsidRPr="00887A86">
        <w:rPr>
          <w:rFonts w:ascii="Times New Roman" w:eastAsia="Calibri" w:hAnsi="Times New Roman" w:cs="Times New Roman"/>
          <w:color w:val="auto"/>
          <w:lang w:val="tt-RU" w:bidi="ar-SA"/>
        </w:rPr>
        <w:t xml:space="preserve">В рассказе” Диктант " -  образ. Акрама./“Инша” хикәясендә Әкрәм образының бирелеше. </w:t>
      </w:r>
    </w:p>
    <w:p w:rsidR="00887A86" w:rsidRPr="00887A86" w:rsidRDefault="00887A86" w:rsidP="00887A86">
      <w:pPr>
        <w:widowControl/>
        <w:ind w:left="130"/>
        <w:rPr>
          <w:rFonts w:ascii="Times New Roman" w:eastAsia="Calibri" w:hAnsi="Times New Roman" w:cs="Times New Roman"/>
          <w:b/>
          <w:color w:val="auto"/>
          <w:lang w:val="tt-RU" w:bidi="ar-SA"/>
        </w:rPr>
      </w:pPr>
      <w:r w:rsidRPr="00887A86">
        <w:rPr>
          <w:rFonts w:ascii="Times New Roman" w:eastAsia="Calibri" w:hAnsi="Times New Roman" w:cs="Times New Roman"/>
          <w:b/>
          <w:color w:val="auto"/>
          <w:lang w:val="tt-RU" w:bidi="ar-SA"/>
        </w:rPr>
        <w:t xml:space="preserve"> Изобилие профессий.</w:t>
      </w:r>
      <w:r w:rsidRPr="00887A86">
        <w:rPr>
          <w:rFonts w:ascii="Times New Roman" w:eastAsia="Calibri" w:hAnsi="Times New Roman" w:cs="Times New Roman"/>
          <w:b/>
          <w:color w:val="auto"/>
          <w:lang w:bidi="ar-SA"/>
        </w:rPr>
        <w:t>/</w:t>
      </w:r>
      <w:r w:rsidRPr="00887A86">
        <w:rPr>
          <w:rFonts w:ascii="Times New Roman" w:eastAsia="Calibri" w:hAnsi="Times New Roman" w:cs="Times New Roman"/>
          <w:b/>
          <w:color w:val="auto"/>
          <w:lang w:val="tt-RU" w:bidi="ar-SA"/>
        </w:rPr>
        <w:t>Авыр эшкә беләк бар,</w:t>
      </w:r>
    </w:p>
    <w:p w:rsidR="00887A86" w:rsidRPr="00887A86" w:rsidRDefault="00887A86" w:rsidP="00887A86">
      <w:pPr>
        <w:widowControl/>
        <w:rPr>
          <w:rFonts w:ascii="Times New Roman" w:eastAsia="Calibri" w:hAnsi="Times New Roman" w:cs="Times New Roman"/>
          <w:color w:val="auto"/>
          <w:lang w:val="tt-RU" w:bidi="ar-SA"/>
        </w:rPr>
      </w:pPr>
      <w:r w:rsidRPr="00887A86">
        <w:rPr>
          <w:rFonts w:ascii="Times New Roman" w:eastAsia="Calibri" w:hAnsi="Times New Roman" w:cs="Times New Roman"/>
          <w:b/>
          <w:color w:val="auto"/>
          <w:lang w:val="tt-RU" w:bidi="ar-SA"/>
        </w:rPr>
        <w:t>Кыю эшкә йөрәк бар</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bidi="ar-SA"/>
        </w:rPr>
        <w:t>Жизнь и творчество Хасана Сарьяна./Хәсән Сарьянның</w:t>
      </w:r>
      <w:r w:rsidRPr="00887A86">
        <w:rPr>
          <w:rFonts w:ascii="Times New Roman" w:eastAsia="Calibri" w:hAnsi="Times New Roman" w:cs="Times New Roman"/>
          <w:b/>
          <w:color w:val="auto"/>
          <w:lang w:val="tt-RU" w:bidi="ar-SA"/>
        </w:rPr>
        <w:t xml:space="preserve"> </w:t>
      </w:r>
      <w:r w:rsidRPr="00887A86">
        <w:rPr>
          <w:rFonts w:ascii="Times New Roman" w:eastAsia="Calibri" w:hAnsi="Times New Roman" w:cs="Times New Roman"/>
          <w:color w:val="auto"/>
          <w:lang w:val="tt-RU" w:bidi="ar-SA"/>
        </w:rPr>
        <w:t xml:space="preserve">тормыш юлы һәм иҗаты. </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bidi="ar-SA"/>
        </w:rPr>
        <w:t xml:space="preserve">В повести” Профессия </w:t>
      </w:r>
      <w:r w:rsidRPr="00887A86">
        <w:rPr>
          <w:rFonts w:ascii="Times New Roman" w:eastAsia="Calibri" w:hAnsi="Times New Roman" w:cs="Times New Roman"/>
          <w:color w:val="auto"/>
          <w:lang w:bidi="ar-SA"/>
        </w:rPr>
        <w:t>отца</w:t>
      </w:r>
      <w:r w:rsidRPr="00887A86">
        <w:rPr>
          <w:rFonts w:ascii="Times New Roman" w:eastAsia="Calibri" w:hAnsi="Times New Roman" w:cs="Times New Roman"/>
          <w:color w:val="auto"/>
          <w:lang w:val="tt-RU" w:bidi="ar-SA"/>
        </w:rPr>
        <w:t>" раскрытие особенности образа молодого человека, его нравственные качества.</w:t>
      </w:r>
      <w:r w:rsidRPr="00887A86">
        <w:rPr>
          <w:rFonts w:ascii="Times New Roman" w:eastAsia="Calibri" w:hAnsi="Times New Roman" w:cs="Times New Roman"/>
          <w:color w:val="auto"/>
          <w:lang w:bidi="ar-SA"/>
        </w:rPr>
        <w:t>/</w:t>
      </w:r>
      <w:r w:rsidRPr="00887A86">
        <w:rPr>
          <w:rFonts w:ascii="Times New Roman" w:eastAsia="Calibri" w:hAnsi="Times New Roman" w:cs="Times New Roman"/>
          <w:color w:val="auto"/>
          <w:lang w:val="tt-RU" w:bidi="ar-SA"/>
        </w:rPr>
        <w:t xml:space="preserve"> “Әткәм һөнәре” повестенда яшь кеше образын ачу  үзенчәлекләре, аларда әхлакый сыйфатларның бирелеше. </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bidi="ar-SA"/>
        </w:rPr>
        <w:t>Предоставление информации о древних профессиях татарского народа.</w:t>
      </w:r>
      <w:r w:rsidRPr="00887A86">
        <w:rPr>
          <w:rFonts w:ascii="Times New Roman" w:eastAsia="Calibri" w:hAnsi="Times New Roman" w:cs="Times New Roman"/>
          <w:color w:val="auto"/>
          <w:lang w:bidi="ar-SA"/>
        </w:rPr>
        <w:t>/</w:t>
      </w:r>
      <w:r w:rsidRPr="00887A86">
        <w:rPr>
          <w:rFonts w:ascii="Times New Roman" w:eastAsia="Calibri" w:hAnsi="Times New Roman" w:cs="Times New Roman"/>
          <w:color w:val="auto"/>
          <w:lang w:val="tt-RU" w:bidi="ar-SA"/>
        </w:rPr>
        <w:t>Татар халкының борынгыдан килгән һөнәрләре турында белешмә бирү</w:t>
      </w:r>
      <w:r w:rsidRPr="00887A86">
        <w:rPr>
          <w:rFonts w:ascii="Times New Roman" w:eastAsia="Calibri" w:hAnsi="Times New Roman" w:cs="Times New Roman"/>
          <w:i/>
          <w:color w:val="auto"/>
          <w:lang w:val="tt-RU" w:bidi="ar-SA"/>
        </w:rPr>
        <w:t>.</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bCs/>
          <w:color w:val="auto"/>
          <w:lang w:val="tt-RU" w:bidi="ar-SA"/>
        </w:rPr>
        <w:t xml:space="preserve">Жизнь и творчество Ильдара Юзеева. </w:t>
      </w:r>
      <w:r w:rsidRPr="00887A86">
        <w:rPr>
          <w:rFonts w:ascii="Times New Roman" w:eastAsia="Calibri" w:hAnsi="Times New Roman" w:cs="Times New Roman"/>
          <w:bCs/>
          <w:color w:val="auto"/>
          <w:lang w:bidi="ar-SA"/>
        </w:rPr>
        <w:t>/</w:t>
      </w:r>
      <w:r w:rsidRPr="00887A86">
        <w:rPr>
          <w:rFonts w:ascii="Times New Roman" w:eastAsia="Calibri" w:hAnsi="Times New Roman" w:cs="Times New Roman"/>
          <w:bCs/>
          <w:color w:val="auto"/>
          <w:lang w:val="tt-RU" w:bidi="ar-SA"/>
        </w:rPr>
        <w:t>Илдар Юзеевның</w:t>
      </w:r>
      <w:r w:rsidRPr="00887A86">
        <w:rPr>
          <w:rFonts w:ascii="Times New Roman" w:eastAsia="Calibri" w:hAnsi="Times New Roman" w:cs="Times New Roman"/>
          <w:color w:val="auto"/>
          <w:lang w:val="tt-RU" w:bidi="ar-SA"/>
        </w:rPr>
        <w:t xml:space="preserve"> тормыш юлы һәм иҗаты. </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bidi="ar-SA"/>
        </w:rPr>
        <w:t>Отражение жизненного пути молодого человека в поэме " знакомые мелодии”</w:t>
      </w:r>
      <w:r w:rsidRPr="00887A86">
        <w:rPr>
          <w:rFonts w:ascii="Times New Roman" w:eastAsia="Calibri" w:hAnsi="Times New Roman" w:cs="Times New Roman"/>
          <w:color w:val="auto"/>
          <w:lang w:bidi="ar-SA"/>
        </w:rPr>
        <w:t>/</w:t>
      </w:r>
      <w:r w:rsidRPr="00887A86">
        <w:rPr>
          <w:rFonts w:ascii="Times New Roman" w:eastAsia="Calibri" w:hAnsi="Times New Roman" w:cs="Times New Roman"/>
          <w:color w:val="auto"/>
          <w:lang w:val="tt-RU" w:bidi="ar-SA"/>
        </w:rPr>
        <w:t xml:space="preserve"> “Таныш моңнар” поэмасында яшь кешенең тормыш юлын сайлауны чагылдыру.</w:t>
      </w:r>
    </w:p>
    <w:p w:rsidR="00887A86" w:rsidRPr="00887A86" w:rsidRDefault="00887A86" w:rsidP="00887A86">
      <w:pPr>
        <w:widowControl/>
        <w:rPr>
          <w:rFonts w:ascii="Times New Roman" w:eastAsia="Calibri" w:hAnsi="Times New Roman" w:cs="Times New Roman"/>
          <w:color w:val="auto"/>
          <w:lang w:val="tt-RU" w:eastAsia="en-US" w:bidi="ar-SA"/>
        </w:rPr>
      </w:pPr>
      <w:r w:rsidRPr="00887A86">
        <w:rPr>
          <w:rFonts w:ascii="Times New Roman" w:eastAsia="Calibri" w:hAnsi="Times New Roman" w:cs="Times New Roman"/>
          <w:color w:val="auto"/>
          <w:lang w:val="tt-RU" w:bidi="ar-SA"/>
        </w:rPr>
        <w:t>Жизнь и творчество Мадины Маликовой. Повесть” Город Казань – город камней".</w:t>
      </w:r>
      <w:r w:rsidRPr="00887A86">
        <w:rPr>
          <w:rFonts w:ascii="Times New Roman" w:eastAsia="Calibri" w:hAnsi="Times New Roman" w:cs="Times New Roman"/>
          <w:color w:val="auto"/>
          <w:lang w:bidi="ar-SA"/>
        </w:rPr>
        <w:t>/</w:t>
      </w:r>
      <w:r w:rsidRPr="00887A86">
        <w:rPr>
          <w:rFonts w:ascii="Times New Roman" w:eastAsia="Calibri" w:hAnsi="Times New Roman" w:cs="Times New Roman"/>
          <w:color w:val="auto"/>
          <w:lang w:val="tt-RU" w:bidi="ar-SA"/>
        </w:rPr>
        <w:t>Мәдинә Маликованың тормыш юлы һәм иҗаты. “Казан каласы – таш кала” повесте.</w:t>
      </w:r>
    </w:p>
    <w:p w:rsidR="00F050AA" w:rsidRPr="00887A86" w:rsidRDefault="00887A86" w:rsidP="00887A86">
      <w:pPr>
        <w:widowControl/>
        <w:rPr>
          <w:rFonts w:ascii="Times New Roman" w:eastAsia="Calibri" w:hAnsi="Times New Roman" w:cs="Times New Roman"/>
          <w:b/>
          <w:color w:val="auto"/>
          <w:lang w:val="tt-RU" w:eastAsia="en-US" w:bidi="ar-SA"/>
        </w:rPr>
      </w:pPr>
      <w:r w:rsidRPr="00887A86">
        <w:rPr>
          <w:rFonts w:ascii="Times New Roman" w:eastAsia="Calibri" w:hAnsi="Times New Roman" w:cs="Times New Roman"/>
          <w:color w:val="auto"/>
          <w:lang w:val="tt-RU" w:bidi="ar-SA"/>
        </w:rPr>
        <w:t>Обобщение круглогодичного обучения</w:t>
      </w:r>
      <w:r w:rsidRPr="00887A86">
        <w:rPr>
          <w:rFonts w:ascii="Times New Roman" w:eastAsia="Calibri" w:hAnsi="Times New Roman" w:cs="Times New Roman"/>
          <w:color w:val="auto"/>
          <w:lang w:bidi="ar-SA"/>
        </w:rPr>
        <w:t>/</w:t>
      </w:r>
      <w:r w:rsidRPr="00887A86">
        <w:rPr>
          <w:rFonts w:ascii="Times New Roman" w:eastAsia="Calibri" w:hAnsi="Times New Roman" w:cs="Times New Roman"/>
          <w:color w:val="auto"/>
          <w:lang w:val="tt-RU" w:bidi="ar-SA"/>
        </w:rPr>
        <w:t>Ел буе өйрәнгәннәрне гомумиләштереп кабатлау.</w:t>
      </w:r>
    </w:p>
    <w:tbl>
      <w:tblPr>
        <w:tblW w:w="0" w:type="auto"/>
        <w:tblInd w:w="260" w:type="dxa"/>
        <w:tblLayout w:type="fixed"/>
        <w:tblCellMar>
          <w:left w:w="0" w:type="dxa"/>
          <w:right w:w="0" w:type="dxa"/>
        </w:tblCellMar>
        <w:tblLook w:val="04A0" w:firstRow="1" w:lastRow="0" w:firstColumn="1" w:lastColumn="0" w:noHBand="0" w:noVBand="1"/>
      </w:tblPr>
      <w:tblGrid>
        <w:gridCol w:w="80"/>
      </w:tblGrid>
      <w:tr w:rsidR="0046741E" w:rsidRPr="002E0918" w:rsidTr="0046741E">
        <w:trPr>
          <w:trHeight w:val="281"/>
        </w:trPr>
        <w:tc>
          <w:tcPr>
            <w:tcW w:w="80" w:type="dxa"/>
            <w:tcBorders>
              <w:bottom w:val="single" w:sz="8" w:space="0" w:color="auto"/>
            </w:tcBorders>
            <w:vAlign w:val="bottom"/>
          </w:tcPr>
          <w:p w:rsidR="0046741E" w:rsidRPr="002E0918" w:rsidRDefault="0046741E" w:rsidP="00F050AA">
            <w:pPr>
              <w:rPr>
                <w:rFonts w:ascii="Times New Roman" w:hAnsi="Times New Roman" w:cs="Times New Roman"/>
              </w:rPr>
            </w:pPr>
          </w:p>
        </w:tc>
      </w:tr>
    </w:tbl>
    <w:p w:rsidR="00A0611D" w:rsidRPr="00720E03" w:rsidRDefault="00651617" w:rsidP="001C1846">
      <w:pPr>
        <w:pStyle w:val="410"/>
        <w:keepNext/>
        <w:keepLines/>
        <w:numPr>
          <w:ilvl w:val="0"/>
          <w:numId w:val="24"/>
        </w:numPr>
        <w:shd w:val="clear" w:color="auto" w:fill="auto"/>
        <w:tabs>
          <w:tab w:val="left" w:pos="1600"/>
        </w:tabs>
        <w:ind w:firstLine="0"/>
        <w:rPr>
          <w:sz w:val="24"/>
          <w:szCs w:val="24"/>
        </w:rPr>
      </w:pPr>
      <w:bookmarkStart w:id="37" w:name="bookmark112"/>
      <w:r w:rsidRPr="00720E03">
        <w:rPr>
          <w:sz w:val="24"/>
          <w:szCs w:val="24"/>
        </w:rPr>
        <w:t>Иностранный язык</w:t>
      </w:r>
      <w:bookmarkEnd w:id="37"/>
      <w:r w:rsidR="0046741E">
        <w:rPr>
          <w:sz w:val="24"/>
          <w:szCs w:val="24"/>
        </w:rPr>
        <w:t xml:space="preserve"> </w:t>
      </w:r>
      <w:r w:rsidR="0046741E">
        <w:rPr>
          <w:sz w:val="24"/>
          <w:szCs w:val="24"/>
          <w:lang w:val="tt-RU"/>
        </w:rPr>
        <w:t>(</w:t>
      </w:r>
      <w:r w:rsidR="00E238CB">
        <w:rPr>
          <w:sz w:val="24"/>
          <w:szCs w:val="24"/>
          <w:lang w:val="tt-RU"/>
        </w:rPr>
        <w:t xml:space="preserve"> </w:t>
      </w:r>
      <w:r w:rsidR="00D47ECF">
        <w:rPr>
          <w:sz w:val="24"/>
          <w:szCs w:val="24"/>
        </w:rPr>
        <w:t>английский</w:t>
      </w:r>
      <w:r w:rsidR="0046741E">
        <w:rPr>
          <w:sz w:val="24"/>
          <w:szCs w:val="24"/>
        </w:rPr>
        <w:t>)</w:t>
      </w:r>
    </w:p>
    <w:p w:rsidR="00124C0A" w:rsidRPr="00720E03" w:rsidRDefault="00124C0A" w:rsidP="009A1DAB">
      <w:pPr>
        <w:rPr>
          <w:rFonts w:ascii="Times New Roman" w:hAnsi="Times New Roman" w:cs="Times New Roman"/>
          <w:b/>
        </w:rPr>
      </w:pPr>
      <w:r w:rsidRPr="00720E03">
        <w:rPr>
          <w:rFonts w:ascii="Times New Roman" w:hAnsi="Times New Roman" w:cs="Times New Roman"/>
          <w:b/>
        </w:rPr>
        <w:t>5 класс</w:t>
      </w:r>
    </w:p>
    <w:p w:rsidR="009A1DAB" w:rsidRPr="00720E03" w:rsidRDefault="009A1DAB" w:rsidP="009A1DAB">
      <w:pPr>
        <w:jc w:val="both"/>
        <w:rPr>
          <w:rFonts w:ascii="Times New Roman" w:hAnsi="Times New Roman" w:cs="Times New Roman"/>
        </w:rPr>
      </w:pPr>
      <w:r w:rsidRPr="00720E03">
        <w:rPr>
          <w:rFonts w:ascii="Times New Roman" w:hAnsi="Times New Roman" w:cs="Times New Roman"/>
        </w:rPr>
        <w:tab/>
      </w:r>
      <w:r w:rsidR="00124C0A" w:rsidRPr="00720E03">
        <w:rPr>
          <w:rFonts w:ascii="Times New Roman" w:hAnsi="Times New Roman" w:cs="Times New Roman"/>
        </w:rPr>
        <w:t>Освоение предмета «Иностранный язык</w:t>
      </w:r>
      <w:r w:rsidR="00852266">
        <w:rPr>
          <w:rFonts w:ascii="Times New Roman" w:hAnsi="Times New Roman" w:cs="Times New Roman"/>
        </w:rPr>
        <w:t xml:space="preserve"> (английский)</w:t>
      </w:r>
      <w:r w:rsidR="00124C0A" w:rsidRPr="00720E03">
        <w:rPr>
          <w:rFonts w:ascii="Times New Roman" w:hAnsi="Times New Roman" w:cs="Times New Roman"/>
        </w:rPr>
        <w:t>» в основной школе предполагает применение  коммуникативного подхода в</w:t>
      </w:r>
      <w:r w:rsidRPr="00720E03">
        <w:rPr>
          <w:rFonts w:ascii="Times New Roman" w:hAnsi="Times New Roman" w:cs="Times New Roman"/>
        </w:rPr>
        <w:t xml:space="preserve"> обучении иностранному языку.  </w:t>
      </w:r>
    </w:p>
    <w:p w:rsidR="009A1DAB" w:rsidRPr="00720E03" w:rsidRDefault="009A1DAB" w:rsidP="009A1DAB">
      <w:pPr>
        <w:jc w:val="both"/>
        <w:rPr>
          <w:rFonts w:ascii="Times New Roman" w:hAnsi="Times New Roman" w:cs="Times New Roman"/>
        </w:rPr>
      </w:pPr>
      <w:r w:rsidRPr="00720E03">
        <w:rPr>
          <w:rFonts w:ascii="Times New Roman" w:hAnsi="Times New Roman" w:cs="Times New Roman"/>
        </w:rPr>
        <w:tab/>
      </w:r>
      <w:r w:rsidR="00124C0A" w:rsidRPr="00720E03">
        <w:rPr>
          <w:rFonts w:ascii="Times New Roman" w:hAnsi="Times New Roman" w:cs="Times New Roman"/>
        </w:rPr>
        <w:t>Учебный предмет «Иностранный язык</w:t>
      </w:r>
      <w:r w:rsidR="00852266">
        <w:rPr>
          <w:rFonts w:ascii="Times New Roman" w:hAnsi="Times New Roman" w:cs="Times New Roman"/>
        </w:rPr>
        <w:t>(английский)</w:t>
      </w:r>
      <w:r w:rsidR="00124C0A" w:rsidRPr="00720E03">
        <w:rPr>
          <w:rFonts w:ascii="Times New Roman" w:hAnsi="Times New Roman" w:cs="Times New Roman"/>
        </w:rPr>
        <w:t>»</w:t>
      </w:r>
      <w:r w:rsidR="00124C0A" w:rsidRPr="00720E03">
        <w:rPr>
          <w:rStyle w:val="dash041e005f0431005f044b005f0447005f043d005f044b005f0439005f005fchar1char1"/>
        </w:rPr>
        <w:t xml:space="preserve"> обеспечивает развитие    </w:t>
      </w:r>
      <w:r w:rsidR="00124C0A" w:rsidRPr="00720E03">
        <w:rPr>
          <w:rFonts w:ascii="Times New Roman" w:hAnsi="Times New Roman" w:cs="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9A1DAB" w:rsidRPr="009A1DAB" w:rsidRDefault="009A1DAB" w:rsidP="009A1DAB">
      <w:pPr>
        <w:jc w:val="both"/>
        <w:rPr>
          <w:rFonts w:ascii="Times New Roman" w:hAnsi="Times New Roman" w:cs="Times New Roman"/>
        </w:rPr>
      </w:pPr>
      <w:r>
        <w:rPr>
          <w:rStyle w:val="dash041e005f0431005f044b005f0447005f043d005f044b005f0439005f005fchar1char1"/>
        </w:rPr>
        <w:tab/>
      </w:r>
      <w:r w:rsidR="00124C0A" w:rsidRPr="009A1DAB">
        <w:rPr>
          <w:rStyle w:val="dash041e005f0431005f044b005f0447005f043d005f044b005f0439005f005fchar1char1"/>
        </w:rPr>
        <w:t>Освоение учебного предмета «Иностранный язык</w:t>
      </w:r>
      <w:r w:rsidR="005768D6">
        <w:rPr>
          <w:rStyle w:val="dash041e005f0431005f044b005f0447005f043d005f044b005f0439005f005fchar1char1"/>
        </w:rPr>
        <w:t xml:space="preserve"> (английский)</w:t>
      </w:r>
      <w:r w:rsidR="00124C0A" w:rsidRPr="009A1DAB">
        <w:rPr>
          <w:rStyle w:val="dash041e005f0431005f044b005f0447005f043d005f044b005f0439005f005fchar1char1"/>
        </w:rPr>
        <w:t xml:space="preserve">» направлено на </w:t>
      </w:r>
      <w:r w:rsidR="00124C0A" w:rsidRPr="009A1DAB">
        <w:rPr>
          <w:rFonts w:ascii="Times New Roman" w:hAnsi="Times New Roman" w:cs="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w:t>
      </w:r>
      <w:r w:rsidR="00124C0A" w:rsidRPr="009A1DAB">
        <w:rPr>
          <w:rFonts w:ascii="Times New Roman" w:hAnsi="Times New Roman" w:cs="Times New Roman"/>
        </w:rPr>
        <w:lastRenderedPageBreak/>
        <w:t xml:space="preserve">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24C0A" w:rsidRPr="009A1DAB" w:rsidRDefault="009A1DAB" w:rsidP="009A1DAB">
      <w:pPr>
        <w:jc w:val="both"/>
        <w:rPr>
          <w:rFonts w:ascii="Times New Roman" w:hAnsi="Times New Roman" w:cs="Times New Roman"/>
        </w:rPr>
      </w:pPr>
      <w:r>
        <w:rPr>
          <w:rFonts w:ascii="Times New Roman" w:hAnsi="Times New Roman" w:cs="Times New Roman"/>
        </w:rPr>
        <w:tab/>
      </w:r>
      <w:r w:rsidR="00124C0A" w:rsidRPr="009A1DAB">
        <w:rPr>
          <w:rFonts w:ascii="Times New Roman" w:hAnsi="Times New Roman" w:cs="Times New Roman"/>
        </w:rPr>
        <w:t>Изучение предмета «Иностранный язык</w:t>
      </w:r>
      <w:r w:rsidR="00852266">
        <w:rPr>
          <w:rFonts w:ascii="Times New Roman" w:hAnsi="Times New Roman" w:cs="Times New Roman"/>
        </w:rPr>
        <w:t>(английский)</w:t>
      </w:r>
      <w:r w:rsidR="00124C0A" w:rsidRPr="009A1DAB">
        <w:rPr>
          <w:rFonts w:ascii="Times New Roman" w:hAnsi="Times New Roman" w:cs="Times New Roman"/>
        </w:rPr>
        <w:t>»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w:t>
      </w:r>
      <w:r w:rsidR="00852266">
        <w:rPr>
          <w:rFonts w:ascii="Times New Roman" w:hAnsi="Times New Roman" w:cs="Times New Roman"/>
        </w:rPr>
        <w:t xml:space="preserve"> России.Всеобщая история</w:t>
      </w:r>
      <w:r w:rsidR="00124C0A" w:rsidRPr="009A1DAB">
        <w:rPr>
          <w:rFonts w:ascii="Times New Roman" w:hAnsi="Times New Roman" w:cs="Times New Roman"/>
        </w:rPr>
        <w:t>», «География», «Физика»,  «Музыка», «Изобразительное искусство» и др.</w:t>
      </w:r>
    </w:p>
    <w:p w:rsidR="009A1DAB" w:rsidRPr="009A1DAB" w:rsidRDefault="00124C0A" w:rsidP="009A1DAB">
      <w:pPr>
        <w:pStyle w:val="aff5"/>
        <w:rPr>
          <w:rFonts w:ascii="Times New Roman" w:hAnsi="Times New Roman"/>
          <w:b/>
          <w:sz w:val="24"/>
          <w:szCs w:val="24"/>
        </w:rPr>
      </w:pPr>
      <w:r w:rsidRPr="009A1DAB">
        <w:rPr>
          <w:rFonts w:ascii="Times New Roman" w:hAnsi="Times New Roman"/>
          <w:b/>
          <w:sz w:val="24"/>
          <w:szCs w:val="24"/>
        </w:rPr>
        <w:t>Предметное содержание речи</w:t>
      </w:r>
    </w:p>
    <w:p w:rsidR="009A1DAB" w:rsidRPr="009A1DAB" w:rsidRDefault="00124C0A" w:rsidP="009A1DAB">
      <w:pPr>
        <w:pStyle w:val="aff5"/>
        <w:rPr>
          <w:rFonts w:ascii="Times New Roman" w:hAnsi="Times New Roman"/>
          <w:sz w:val="24"/>
          <w:szCs w:val="24"/>
        </w:rPr>
      </w:pPr>
      <w:r w:rsidRPr="009A1DAB">
        <w:rPr>
          <w:rFonts w:ascii="Times New Roman" w:hAnsi="Times New Roman"/>
          <w:b/>
          <w:sz w:val="24"/>
          <w:szCs w:val="24"/>
        </w:rPr>
        <w:t>Моя семья</w:t>
      </w:r>
      <w:r w:rsidRPr="009A1DAB">
        <w:rPr>
          <w:rFonts w:ascii="Times New Roman" w:hAnsi="Times New Roman"/>
          <w:sz w:val="24"/>
          <w:szCs w:val="24"/>
        </w:rPr>
        <w:t xml:space="preserve">. Взаимоотношения в семье. Конфликтные ситуации и способы их решения </w:t>
      </w:r>
    </w:p>
    <w:p w:rsidR="00124C0A" w:rsidRPr="009A1DAB" w:rsidRDefault="00124C0A" w:rsidP="009A1DAB">
      <w:pPr>
        <w:pStyle w:val="aff5"/>
        <w:rPr>
          <w:rFonts w:ascii="Times New Roman" w:hAnsi="Times New Roman"/>
        </w:rPr>
      </w:pPr>
      <w:r w:rsidRPr="009A1DAB">
        <w:rPr>
          <w:rFonts w:ascii="Times New Roman" w:hAnsi="Times New Roman"/>
          <w:b/>
          <w:sz w:val="24"/>
          <w:szCs w:val="24"/>
        </w:rPr>
        <w:t>Мои друзья</w:t>
      </w:r>
      <w:r w:rsidRPr="009A1DAB">
        <w:rPr>
          <w:rFonts w:ascii="Times New Roman" w:hAnsi="Times New Roman"/>
          <w:sz w:val="24"/>
          <w:szCs w:val="24"/>
        </w:rPr>
        <w:t>. Лучший друг/подруга. Внешность и черты характера. Межличностные взаимоотношения с друзьями</w:t>
      </w:r>
      <w:r w:rsidRPr="00124C0A">
        <w:rPr>
          <w:rFonts w:ascii="Times New Roman" w:hAnsi="Times New Roman"/>
        </w:rPr>
        <w:t xml:space="preserve"> и в школе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Свободное время.</w:t>
      </w:r>
      <w:r w:rsidRPr="00124C0A">
        <w:rPr>
          <w:rFonts w:ascii="Times New Roman" w:hAnsi="Times New Roman" w:cs="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Здоровый образ жизни.</w:t>
      </w:r>
      <w:r w:rsidRPr="00124C0A">
        <w:rPr>
          <w:rFonts w:ascii="Times New Roman" w:hAnsi="Times New Roman" w:cs="Times New Roman"/>
        </w:rPr>
        <w:t xml:space="preserve"> Режим труда и отдыха, занятия спортом, здоровое питание, отказ от вредных привычек </w:t>
      </w:r>
    </w:p>
    <w:p w:rsidR="00124C0A" w:rsidRPr="00124C0A" w:rsidRDefault="00124C0A" w:rsidP="009A1DAB">
      <w:pPr>
        <w:jc w:val="both"/>
        <w:rPr>
          <w:rFonts w:ascii="Times New Roman" w:hAnsi="Times New Roman" w:cs="Times New Roman"/>
          <w:b/>
          <w:bCs/>
          <w:i/>
          <w:iCs/>
          <w:strike/>
        </w:rPr>
      </w:pPr>
      <w:r w:rsidRPr="00124C0A">
        <w:rPr>
          <w:rFonts w:ascii="Times New Roman" w:hAnsi="Times New Roman" w:cs="Times New Roman"/>
          <w:b/>
          <w:bCs/>
        </w:rPr>
        <w:t xml:space="preserve">Спорт. </w:t>
      </w:r>
      <w:r w:rsidRPr="00124C0A">
        <w:rPr>
          <w:rFonts w:ascii="Times New Roman" w:hAnsi="Times New Roman" w:cs="Times New Roman"/>
        </w:rPr>
        <w:t xml:space="preserve">Виды спорта. Спортивные игры. Спортивные соревнования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Школа.</w:t>
      </w:r>
      <w:r w:rsidRPr="00124C0A">
        <w:rPr>
          <w:rFonts w:ascii="Times New Roman" w:hAnsi="Times New Roman" w:cs="Times New Roman"/>
        </w:rPr>
        <w:t xml:space="preserve"> Школьная жизнь. Правила поведения в школе. Изучаемые предметы и отношения к ним. Внеклассные мероприятия. Кружки. Школьная форма</w:t>
      </w:r>
      <w:r w:rsidRPr="00124C0A">
        <w:rPr>
          <w:rFonts w:ascii="Times New Roman" w:hAnsi="Times New Roman" w:cs="Times New Roman"/>
          <w:i/>
          <w:iCs/>
        </w:rPr>
        <w:t xml:space="preserve">. </w:t>
      </w:r>
      <w:r w:rsidRPr="00124C0A">
        <w:rPr>
          <w:rFonts w:ascii="Times New Roman" w:hAnsi="Times New Roman" w:cs="Times New Roman"/>
        </w:rPr>
        <w:t xml:space="preserve">Каникулы. Переписка с зарубежными сверстниками </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Выбор профессии.</w:t>
      </w:r>
      <w:r w:rsidRPr="00124C0A">
        <w:rPr>
          <w:rFonts w:ascii="Times New Roman" w:hAnsi="Times New Roman" w:cs="Times New Roman"/>
        </w:rPr>
        <w:t xml:space="preserve"> Мир профессий. Проблема выбора профессии. Роль иностранного языка в планах на будущее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 xml:space="preserve">Путешествия. </w:t>
      </w:r>
      <w:r w:rsidRPr="00124C0A">
        <w:rPr>
          <w:rFonts w:ascii="Times New Roman" w:hAnsi="Times New Roman" w:cs="Times New Roman"/>
        </w:rPr>
        <w:t xml:space="preserve">Путешествия по России и странам изучаемого языка. Транспорт </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 xml:space="preserve">Окружающий мир. </w:t>
      </w:r>
      <w:r w:rsidRPr="00124C0A">
        <w:rPr>
          <w:rFonts w:ascii="Times New Roman" w:hAnsi="Times New Roman" w:cs="Times New Roman"/>
        </w:rPr>
        <w:t xml:space="preserve">Природа: растения и животные. Погода. Проблемы экологии. Защита окружающей среды. Жизнь в городе/ в сельской местности  </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Средства массовой информации</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 xml:space="preserve">Роль средств массовой информации в жизни общества. Средства массовой информации: пресса, телевидение, радио, Интернет </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Страны изучаемого языка и родная страна</w:t>
      </w:r>
    </w:p>
    <w:p w:rsidR="00124C0A" w:rsidRPr="00124C0A" w:rsidRDefault="00124C0A" w:rsidP="009A1DAB">
      <w:pPr>
        <w:autoSpaceDE w:val="0"/>
        <w:autoSpaceDN w:val="0"/>
        <w:adjustRightInd w:val="0"/>
        <w:jc w:val="both"/>
        <w:rPr>
          <w:rFonts w:ascii="Times New Roman" w:hAnsi="Times New Roman" w:cs="Times New Roman"/>
          <w:b/>
          <w:bCs/>
        </w:rPr>
      </w:pPr>
      <w:r w:rsidRPr="00124C0A">
        <w:rPr>
          <w:rFonts w:ascii="Times New Roman" w:hAnsi="Times New Roman" w:cs="Times New Roman"/>
        </w:rP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 </w:t>
      </w:r>
    </w:p>
    <w:p w:rsidR="00124C0A" w:rsidRPr="00124C0A" w:rsidRDefault="00124C0A" w:rsidP="009A1DAB">
      <w:pPr>
        <w:autoSpaceDE w:val="0"/>
        <w:autoSpaceDN w:val="0"/>
        <w:adjustRightInd w:val="0"/>
        <w:jc w:val="both"/>
        <w:rPr>
          <w:rFonts w:ascii="Times New Roman" w:hAnsi="Times New Roman" w:cs="Times New Roman"/>
          <w:b/>
          <w:bCs/>
        </w:rPr>
      </w:pPr>
      <w:r w:rsidRPr="00124C0A">
        <w:rPr>
          <w:rFonts w:ascii="Times New Roman" w:hAnsi="Times New Roman" w:cs="Times New Roman"/>
          <w:b/>
          <w:bCs/>
        </w:rPr>
        <w:t xml:space="preserve">Коммуникативные умения </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 xml:space="preserve">Говорение </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Диалогическая речь</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 xml:space="preserve">Объем диалога от 3 реплик (5-7 класс) со стороны каждого учащегося. Продолжительность диалога – до 2,5–3 минут.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Монологическая речь</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 xml:space="preserve">Объем монологического высказывания от 8-10 фраз (5-7 класс). Продолжительность монологического высказывания –1,5–2 минуты. </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Аудирование</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w:t>
      </w:r>
      <w:r w:rsidRPr="00124C0A">
        <w:rPr>
          <w:rFonts w:ascii="Times New Roman" w:hAnsi="Times New Roman" w:cs="Times New Roman"/>
        </w:rPr>
        <w:lastRenderedPageBreak/>
        <w:t xml:space="preserve">пониманием) в зависимости от решаемой коммуникативной задачи.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Жанры текстов: прагматические, информационные, научно-популярные.</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Типы текстов: высказывания собеседников в ситуациях повседневного общения, сообщение, беседа, интервью, объявление, реклама и др.</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 xml:space="preserve">Аудирование с пониманием основного содержаниятекста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Чтение</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rPr>
        <w:t xml:space="preserve">Жанры текстов: научно-популярные, публицистические, художественные, прагматические. </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rPr>
        <w:t>Типы текстов: статья, интервью, рассказ, отрывок из художественного произведения, объявление, рецепт, рекламный проспект, стихотворение и др.</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 xml:space="preserve">Независимо от вида чтения возможно использование двуязычного словаря. </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Письменная речь</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Дальнейшее развитие и совершенствование письменной речи, а именно умений:</w:t>
      </w:r>
    </w:p>
    <w:p w:rsidR="00124C0A" w:rsidRPr="00124C0A" w:rsidRDefault="00124C0A" w:rsidP="00B82CEB">
      <w:pPr>
        <w:widowControl/>
        <w:numPr>
          <w:ilvl w:val="0"/>
          <w:numId w:val="355"/>
        </w:numPr>
        <w:tabs>
          <w:tab w:val="left" w:pos="993"/>
        </w:tabs>
        <w:ind w:left="0" w:firstLine="0"/>
        <w:jc w:val="both"/>
        <w:rPr>
          <w:rFonts w:ascii="Times New Roman" w:hAnsi="Times New Roman" w:cs="Times New Roman"/>
        </w:rPr>
      </w:pPr>
      <w:r w:rsidRPr="00124C0A">
        <w:rPr>
          <w:rFonts w:ascii="Times New Roman" w:hAnsi="Times New Roman" w:cs="Times New Roman"/>
        </w:rPr>
        <w:t>заполнение анкет и формуляров (указывать имя, фамилию, пол, гражданство, национальность, адрес);</w:t>
      </w:r>
    </w:p>
    <w:p w:rsidR="00124C0A" w:rsidRPr="00124C0A" w:rsidRDefault="00124C0A" w:rsidP="00B82CEB">
      <w:pPr>
        <w:widowControl/>
        <w:numPr>
          <w:ilvl w:val="0"/>
          <w:numId w:val="355"/>
        </w:numPr>
        <w:tabs>
          <w:tab w:val="left" w:pos="993"/>
        </w:tabs>
        <w:ind w:left="0" w:firstLine="0"/>
        <w:jc w:val="both"/>
        <w:rPr>
          <w:rFonts w:ascii="Times New Roman" w:hAnsi="Times New Roman" w:cs="Times New Roman"/>
        </w:rPr>
      </w:pPr>
      <w:r w:rsidRPr="00124C0A">
        <w:rPr>
          <w:rFonts w:ascii="Times New Roman" w:hAnsi="Times New Roman" w:cs="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124C0A" w:rsidRPr="00124C0A" w:rsidRDefault="00124C0A" w:rsidP="00B82CEB">
      <w:pPr>
        <w:widowControl/>
        <w:numPr>
          <w:ilvl w:val="0"/>
          <w:numId w:val="355"/>
        </w:numPr>
        <w:tabs>
          <w:tab w:val="left" w:pos="993"/>
        </w:tabs>
        <w:ind w:left="0" w:firstLine="0"/>
        <w:jc w:val="both"/>
        <w:rPr>
          <w:rFonts w:ascii="Times New Roman" w:hAnsi="Times New Roman" w:cs="Times New Roman"/>
        </w:rPr>
      </w:pPr>
      <w:r w:rsidRPr="00124C0A">
        <w:rPr>
          <w:rFonts w:ascii="Times New Roman" w:hAnsi="Times New Roman" w:cs="Times New Roman"/>
        </w:rPr>
        <w:t>составление плана, тезисов устного/письменного сообщения; краткое изложение результатов проектной деятельности.</w:t>
      </w:r>
    </w:p>
    <w:p w:rsidR="00124C0A" w:rsidRPr="00124C0A" w:rsidRDefault="00124C0A" w:rsidP="00B82CEB">
      <w:pPr>
        <w:widowControl/>
        <w:numPr>
          <w:ilvl w:val="0"/>
          <w:numId w:val="355"/>
        </w:numPr>
        <w:tabs>
          <w:tab w:val="left" w:pos="993"/>
        </w:tabs>
        <w:ind w:left="0" w:firstLine="0"/>
        <w:jc w:val="both"/>
        <w:rPr>
          <w:rFonts w:ascii="Times New Roman" w:hAnsi="Times New Roman" w:cs="Times New Roman"/>
        </w:rPr>
      </w:pPr>
      <w:r w:rsidRPr="00124C0A">
        <w:rPr>
          <w:rFonts w:ascii="Times New Roman" w:hAnsi="Times New Roman" w:cs="Times New Roman"/>
        </w:rPr>
        <w:t>делать выписки из текстов; составлять небольшие письменные высказывания в соответствии с коммуникативной задачей.</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Языковые средства и навыки оперирования ими</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Орфография и пунктуация</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Фонетическая сторона речи</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 xml:space="preserve">Различения на слух в потоке речи всех звуков иностранного языка и навыки их адекватного </w:t>
      </w:r>
      <w:r w:rsidRPr="00124C0A">
        <w:rPr>
          <w:rFonts w:ascii="Times New Roman" w:hAnsi="Times New Roman" w:cs="Times New Roman"/>
        </w:rPr>
        <w:lastRenderedPageBreak/>
        <w:t>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Лексическая сторона речи</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Грамматическая сторона речи</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Социокультурные знания и умения.</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124C0A" w:rsidRPr="00124C0A" w:rsidRDefault="00124C0A" w:rsidP="00B82CEB">
      <w:pPr>
        <w:widowControl/>
        <w:numPr>
          <w:ilvl w:val="0"/>
          <w:numId w:val="356"/>
        </w:numPr>
        <w:tabs>
          <w:tab w:val="left" w:pos="993"/>
        </w:tabs>
        <w:ind w:left="0" w:firstLine="0"/>
        <w:jc w:val="both"/>
        <w:rPr>
          <w:rFonts w:ascii="Times New Roman" w:hAnsi="Times New Roman" w:cs="Times New Roman"/>
        </w:rPr>
      </w:pPr>
      <w:r w:rsidRPr="00124C0A">
        <w:rPr>
          <w:rFonts w:ascii="Times New Roman" w:hAnsi="Times New Roman" w:cs="Times New Roman"/>
        </w:rPr>
        <w:t>знаниями о значении родного и иностранного языков в современном мире;</w:t>
      </w:r>
    </w:p>
    <w:p w:rsidR="00124C0A" w:rsidRPr="00124C0A" w:rsidRDefault="00124C0A" w:rsidP="00B82CEB">
      <w:pPr>
        <w:widowControl/>
        <w:numPr>
          <w:ilvl w:val="0"/>
          <w:numId w:val="356"/>
        </w:numPr>
        <w:tabs>
          <w:tab w:val="left" w:pos="993"/>
        </w:tabs>
        <w:ind w:left="0" w:firstLine="0"/>
        <w:jc w:val="both"/>
        <w:rPr>
          <w:rFonts w:ascii="Times New Roman" w:hAnsi="Times New Roman" w:cs="Times New Roman"/>
        </w:rPr>
      </w:pPr>
      <w:r w:rsidRPr="00124C0A">
        <w:rPr>
          <w:rFonts w:ascii="Times New Roman" w:hAnsi="Times New Roman" w:cs="Times New Roman"/>
        </w:rPr>
        <w:t>сведениями о социокультурном портрете стран, говорящих на иностранном языке, их символике и культурном наследии;</w:t>
      </w:r>
    </w:p>
    <w:p w:rsidR="00124C0A" w:rsidRPr="00124C0A" w:rsidRDefault="00124C0A" w:rsidP="00B82CEB">
      <w:pPr>
        <w:widowControl/>
        <w:numPr>
          <w:ilvl w:val="0"/>
          <w:numId w:val="356"/>
        </w:numPr>
        <w:tabs>
          <w:tab w:val="left" w:pos="993"/>
        </w:tabs>
        <w:ind w:left="0" w:firstLine="0"/>
        <w:jc w:val="both"/>
        <w:rPr>
          <w:rFonts w:ascii="Times New Roman" w:hAnsi="Times New Roman" w:cs="Times New Roman"/>
        </w:rPr>
      </w:pPr>
      <w:r w:rsidRPr="00124C0A">
        <w:rPr>
          <w:rFonts w:ascii="Times New Roman" w:hAnsi="Times New Roman" w:cs="Times New Roman"/>
        </w:rPr>
        <w:t xml:space="preserve">сведениями о социокультурном портрете стран, говорящих на иностранном языке, их символике и культурном наследии; </w:t>
      </w:r>
    </w:p>
    <w:p w:rsidR="00124C0A" w:rsidRPr="00124C0A" w:rsidRDefault="00124C0A" w:rsidP="00B82CEB">
      <w:pPr>
        <w:widowControl/>
        <w:numPr>
          <w:ilvl w:val="0"/>
          <w:numId w:val="356"/>
        </w:numPr>
        <w:tabs>
          <w:tab w:val="left" w:pos="993"/>
        </w:tabs>
        <w:ind w:left="0" w:firstLine="0"/>
        <w:jc w:val="both"/>
        <w:rPr>
          <w:rFonts w:ascii="Times New Roman" w:hAnsi="Times New Roman" w:cs="Times New Roman"/>
        </w:rPr>
      </w:pPr>
      <w:r w:rsidRPr="00124C0A">
        <w:rPr>
          <w:rFonts w:ascii="Times New Roman" w:hAnsi="Times New Roman" w:cs="Times New Roman"/>
        </w:rPr>
        <w:t>знаниями о реалиях страны/стран изучаемого языка: традициях (в пита</w:t>
      </w:r>
      <w:r w:rsidRPr="00124C0A">
        <w:rPr>
          <w:rFonts w:ascii="Times New Roman" w:hAnsi="Times New Roman" w:cs="Times New Roman"/>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124C0A" w:rsidRPr="00124C0A" w:rsidRDefault="00124C0A" w:rsidP="00B82CEB">
      <w:pPr>
        <w:widowControl/>
        <w:numPr>
          <w:ilvl w:val="0"/>
          <w:numId w:val="356"/>
        </w:numPr>
        <w:tabs>
          <w:tab w:val="left" w:pos="993"/>
        </w:tabs>
        <w:ind w:left="0" w:firstLine="0"/>
        <w:jc w:val="both"/>
        <w:rPr>
          <w:rFonts w:ascii="Times New Roman" w:hAnsi="Times New Roman" w:cs="Times New Roman"/>
        </w:rPr>
      </w:pPr>
      <w:r w:rsidRPr="00124C0A">
        <w:rPr>
          <w:rFonts w:ascii="Times New Roman" w:hAnsi="Times New Roman" w:cs="Times New Roman"/>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124C0A" w:rsidRPr="00124C0A" w:rsidRDefault="00124C0A" w:rsidP="00B82CEB">
      <w:pPr>
        <w:widowControl/>
        <w:numPr>
          <w:ilvl w:val="0"/>
          <w:numId w:val="356"/>
        </w:numPr>
        <w:tabs>
          <w:tab w:val="left" w:pos="993"/>
        </w:tabs>
        <w:ind w:left="0" w:firstLine="0"/>
        <w:jc w:val="both"/>
        <w:rPr>
          <w:rFonts w:ascii="Times New Roman" w:hAnsi="Times New Roman" w:cs="Times New Roman"/>
        </w:rPr>
      </w:pPr>
      <w:r w:rsidRPr="00124C0A">
        <w:rPr>
          <w:rFonts w:ascii="Times New Roman" w:hAnsi="Times New Roman" w:cs="Times New Roman"/>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124C0A" w:rsidRPr="00124C0A" w:rsidRDefault="00124C0A" w:rsidP="00B82CEB">
      <w:pPr>
        <w:widowControl/>
        <w:numPr>
          <w:ilvl w:val="0"/>
          <w:numId w:val="356"/>
        </w:numPr>
        <w:tabs>
          <w:tab w:val="left" w:pos="993"/>
        </w:tabs>
        <w:ind w:left="0" w:firstLine="0"/>
        <w:jc w:val="both"/>
        <w:rPr>
          <w:rFonts w:ascii="Times New Roman" w:hAnsi="Times New Roman" w:cs="Times New Roman"/>
        </w:rPr>
      </w:pPr>
      <w:r w:rsidRPr="00124C0A">
        <w:rPr>
          <w:rFonts w:ascii="Times New Roman" w:hAnsi="Times New Roman" w:cs="Times New Roman"/>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Компенсаторные умения</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Совершенствование умений:</w:t>
      </w:r>
    </w:p>
    <w:p w:rsidR="00124C0A" w:rsidRPr="00124C0A" w:rsidRDefault="00124C0A" w:rsidP="00B82CEB">
      <w:pPr>
        <w:widowControl/>
        <w:numPr>
          <w:ilvl w:val="0"/>
          <w:numId w:val="357"/>
        </w:numPr>
        <w:tabs>
          <w:tab w:val="left" w:pos="993"/>
        </w:tabs>
        <w:ind w:left="0" w:firstLine="0"/>
        <w:jc w:val="both"/>
        <w:rPr>
          <w:rFonts w:ascii="Times New Roman" w:hAnsi="Times New Roman" w:cs="Times New Roman"/>
        </w:rPr>
      </w:pPr>
      <w:r w:rsidRPr="00124C0A">
        <w:rPr>
          <w:rFonts w:ascii="Times New Roman" w:hAnsi="Times New Roman" w:cs="Times New Roman"/>
        </w:rPr>
        <w:t>переспрашивать, просить повторить, уточняя значение незнакомых слов;</w:t>
      </w:r>
    </w:p>
    <w:p w:rsidR="00124C0A" w:rsidRPr="00124C0A" w:rsidRDefault="00124C0A" w:rsidP="00B82CEB">
      <w:pPr>
        <w:widowControl/>
        <w:numPr>
          <w:ilvl w:val="0"/>
          <w:numId w:val="357"/>
        </w:numPr>
        <w:tabs>
          <w:tab w:val="left" w:pos="993"/>
        </w:tabs>
        <w:ind w:left="0" w:firstLine="0"/>
        <w:jc w:val="both"/>
        <w:rPr>
          <w:rFonts w:ascii="Times New Roman" w:hAnsi="Times New Roman" w:cs="Times New Roman"/>
        </w:rPr>
      </w:pPr>
      <w:r w:rsidRPr="00124C0A">
        <w:rPr>
          <w:rFonts w:ascii="Times New Roman" w:hAnsi="Times New Roman" w:cs="Times New Roman"/>
        </w:rPr>
        <w:lastRenderedPageBreak/>
        <w:t xml:space="preserve">использовать в качестве опоры при порождении собственных высказываний ключевые слова, план к тексту, тематический словарь и т. д.; </w:t>
      </w:r>
    </w:p>
    <w:p w:rsidR="00124C0A" w:rsidRPr="00124C0A" w:rsidRDefault="00124C0A" w:rsidP="00B82CEB">
      <w:pPr>
        <w:widowControl/>
        <w:numPr>
          <w:ilvl w:val="0"/>
          <w:numId w:val="357"/>
        </w:numPr>
        <w:tabs>
          <w:tab w:val="left" w:pos="993"/>
        </w:tabs>
        <w:ind w:left="0" w:firstLine="0"/>
        <w:jc w:val="both"/>
        <w:rPr>
          <w:rFonts w:ascii="Times New Roman" w:hAnsi="Times New Roman" w:cs="Times New Roman"/>
        </w:rPr>
      </w:pPr>
      <w:r w:rsidRPr="00124C0A">
        <w:rPr>
          <w:rFonts w:ascii="Times New Roman" w:hAnsi="Times New Roman" w:cs="Times New Roman"/>
        </w:rPr>
        <w:t>прогнозировать содержание текста на основе заголовка, предварительно поставленных вопросов и т. д.;</w:t>
      </w:r>
    </w:p>
    <w:p w:rsidR="00124C0A" w:rsidRPr="00124C0A" w:rsidRDefault="00124C0A" w:rsidP="00B82CEB">
      <w:pPr>
        <w:widowControl/>
        <w:numPr>
          <w:ilvl w:val="0"/>
          <w:numId w:val="357"/>
        </w:numPr>
        <w:tabs>
          <w:tab w:val="left" w:pos="993"/>
        </w:tabs>
        <w:ind w:left="0" w:firstLine="0"/>
        <w:jc w:val="both"/>
        <w:rPr>
          <w:rFonts w:ascii="Times New Roman" w:hAnsi="Times New Roman" w:cs="Times New Roman"/>
        </w:rPr>
      </w:pPr>
      <w:r w:rsidRPr="00124C0A">
        <w:rPr>
          <w:rFonts w:ascii="Times New Roman" w:hAnsi="Times New Roman" w:cs="Times New Roman"/>
        </w:rPr>
        <w:t>догадываться о значении незнакомых слов по контексту, по используемым собеседником жестам и мимике;</w:t>
      </w:r>
    </w:p>
    <w:p w:rsidR="00124C0A" w:rsidRPr="00124C0A" w:rsidRDefault="00124C0A" w:rsidP="00B82CEB">
      <w:pPr>
        <w:widowControl/>
        <w:numPr>
          <w:ilvl w:val="0"/>
          <w:numId w:val="357"/>
        </w:numPr>
        <w:tabs>
          <w:tab w:val="left" w:pos="993"/>
        </w:tabs>
        <w:ind w:left="0" w:firstLine="0"/>
        <w:jc w:val="both"/>
        <w:rPr>
          <w:rFonts w:ascii="Times New Roman" w:hAnsi="Times New Roman" w:cs="Times New Roman"/>
        </w:rPr>
      </w:pPr>
      <w:r w:rsidRPr="00124C0A">
        <w:rPr>
          <w:rFonts w:ascii="Times New Roman" w:hAnsi="Times New Roman" w:cs="Times New Roman"/>
        </w:rPr>
        <w:t>использовать синонимы, антонимы, описание понятия при дефиците языковых средств.</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Общеучебные умения и универсальные способы деятельности</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Формирование и совершенствование умений:</w:t>
      </w:r>
    </w:p>
    <w:p w:rsidR="00124C0A" w:rsidRPr="00124C0A" w:rsidRDefault="00124C0A" w:rsidP="00B82CEB">
      <w:pPr>
        <w:widowControl/>
        <w:numPr>
          <w:ilvl w:val="0"/>
          <w:numId w:val="358"/>
        </w:numPr>
        <w:tabs>
          <w:tab w:val="left" w:pos="993"/>
        </w:tabs>
        <w:ind w:left="0" w:firstLine="0"/>
        <w:jc w:val="both"/>
        <w:rPr>
          <w:rFonts w:ascii="Times New Roman" w:hAnsi="Times New Roman" w:cs="Times New Roman"/>
        </w:rPr>
      </w:pPr>
      <w:r w:rsidRPr="00124C0A">
        <w:rPr>
          <w:rFonts w:ascii="Times New Roman" w:hAnsi="Times New Roman" w:cs="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124C0A" w:rsidRPr="00124C0A" w:rsidRDefault="00124C0A" w:rsidP="00B82CEB">
      <w:pPr>
        <w:widowControl/>
        <w:numPr>
          <w:ilvl w:val="0"/>
          <w:numId w:val="358"/>
        </w:numPr>
        <w:tabs>
          <w:tab w:val="left" w:pos="993"/>
        </w:tabs>
        <w:ind w:left="0" w:firstLine="0"/>
        <w:jc w:val="both"/>
        <w:rPr>
          <w:rFonts w:ascii="Times New Roman" w:hAnsi="Times New Roman" w:cs="Times New Roman"/>
        </w:rPr>
      </w:pPr>
      <w:r w:rsidRPr="00124C0A">
        <w:rPr>
          <w:rFonts w:ascii="Times New Roman" w:hAnsi="Times New Roman" w:cs="Times New Roman"/>
        </w:rPr>
        <w:t>работать с разными источниками на иностранном языке: справочными материалами, словарями, интернет-ресурсами, литературой;</w:t>
      </w:r>
    </w:p>
    <w:p w:rsidR="00124C0A" w:rsidRPr="00124C0A" w:rsidRDefault="00124C0A" w:rsidP="00B82CEB">
      <w:pPr>
        <w:widowControl/>
        <w:numPr>
          <w:ilvl w:val="0"/>
          <w:numId w:val="358"/>
        </w:numPr>
        <w:tabs>
          <w:tab w:val="left" w:pos="993"/>
        </w:tabs>
        <w:ind w:left="0" w:firstLine="0"/>
        <w:jc w:val="both"/>
        <w:rPr>
          <w:rFonts w:ascii="Times New Roman" w:hAnsi="Times New Roman" w:cs="Times New Roman"/>
        </w:rPr>
      </w:pPr>
      <w:r w:rsidRPr="00124C0A">
        <w:rPr>
          <w:rFonts w:ascii="Times New Roman" w:hAnsi="Times New Roman" w:cs="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124C0A" w:rsidRPr="00124C0A" w:rsidRDefault="00124C0A" w:rsidP="00B82CEB">
      <w:pPr>
        <w:widowControl/>
        <w:numPr>
          <w:ilvl w:val="0"/>
          <w:numId w:val="358"/>
        </w:numPr>
        <w:tabs>
          <w:tab w:val="left" w:pos="993"/>
        </w:tabs>
        <w:ind w:left="0" w:firstLine="0"/>
        <w:jc w:val="both"/>
        <w:rPr>
          <w:rFonts w:ascii="Times New Roman" w:hAnsi="Times New Roman" w:cs="Times New Roman"/>
        </w:rPr>
      </w:pPr>
      <w:r w:rsidRPr="00124C0A">
        <w:rPr>
          <w:rFonts w:ascii="Times New Roman" w:hAnsi="Times New Roman" w:cs="Times New Roman"/>
        </w:rPr>
        <w:t xml:space="preserve">самостоятельно работать в классе и дома. </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Специальные учебные умения</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Формирование и совершенствование умений:</w:t>
      </w:r>
    </w:p>
    <w:p w:rsidR="00124C0A" w:rsidRPr="00124C0A" w:rsidRDefault="00124C0A" w:rsidP="00B82CEB">
      <w:pPr>
        <w:widowControl/>
        <w:numPr>
          <w:ilvl w:val="0"/>
          <w:numId w:val="359"/>
        </w:numPr>
        <w:tabs>
          <w:tab w:val="left" w:pos="993"/>
        </w:tabs>
        <w:ind w:left="0" w:firstLine="0"/>
        <w:jc w:val="both"/>
        <w:rPr>
          <w:rFonts w:ascii="Times New Roman" w:hAnsi="Times New Roman" w:cs="Times New Roman"/>
        </w:rPr>
      </w:pPr>
      <w:r w:rsidRPr="00124C0A">
        <w:rPr>
          <w:rFonts w:ascii="Times New Roman" w:hAnsi="Times New Roman" w:cs="Times New Roman"/>
        </w:rPr>
        <w:t>находить ключевые слова и социокультурные реалии в работе над текстом;</w:t>
      </w:r>
    </w:p>
    <w:p w:rsidR="00124C0A" w:rsidRPr="00124C0A" w:rsidRDefault="00124C0A" w:rsidP="00B82CEB">
      <w:pPr>
        <w:widowControl/>
        <w:numPr>
          <w:ilvl w:val="0"/>
          <w:numId w:val="359"/>
        </w:numPr>
        <w:tabs>
          <w:tab w:val="left" w:pos="993"/>
        </w:tabs>
        <w:ind w:left="0" w:firstLine="0"/>
        <w:jc w:val="both"/>
        <w:rPr>
          <w:rFonts w:ascii="Times New Roman" w:hAnsi="Times New Roman" w:cs="Times New Roman"/>
        </w:rPr>
      </w:pPr>
      <w:r w:rsidRPr="00124C0A">
        <w:rPr>
          <w:rFonts w:ascii="Times New Roman" w:hAnsi="Times New Roman" w:cs="Times New Roman"/>
        </w:rPr>
        <w:t>семантизировать слова на основе языковой догадки;</w:t>
      </w:r>
    </w:p>
    <w:p w:rsidR="00124C0A" w:rsidRPr="00124C0A" w:rsidRDefault="00124C0A" w:rsidP="00B82CEB">
      <w:pPr>
        <w:widowControl/>
        <w:numPr>
          <w:ilvl w:val="0"/>
          <w:numId w:val="359"/>
        </w:numPr>
        <w:tabs>
          <w:tab w:val="left" w:pos="993"/>
        </w:tabs>
        <w:ind w:left="0" w:firstLine="0"/>
        <w:jc w:val="both"/>
        <w:rPr>
          <w:rFonts w:ascii="Times New Roman" w:hAnsi="Times New Roman" w:cs="Times New Roman"/>
        </w:rPr>
      </w:pPr>
      <w:r w:rsidRPr="00124C0A">
        <w:rPr>
          <w:rFonts w:ascii="Times New Roman" w:hAnsi="Times New Roman" w:cs="Times New Roman"/>
        </w:rPr>
        <w:t>осуществлять словообразовательный анализ;</w:t>
      </w:r>
    </w:p>
    <w:p w:rsidR="00124C0A" w:rsidRPr="00124C0A" w:rsidRDefault="00124C0A" w:rsidP="00B82CEB">
      <w:pPr>
        <w:widowControl/>
        <w:numPr>
          <w:ilvl w:val="0"/>
          <w:numId w:val="359"/>
        </w:numPr>
        <w:tabs>
          <w:tab w:val="left" w:pos="993"/>
        </w:tabs>
        <w:ind w:left="0" w:firstLine="0"/>
        <w:jc w:val="both"/>
        <w:rPr>
          <w:rFonts w:ascii="Times New Roman" w:hAnsi="Times New Roman" w:cs="Times New Roman"/>
        </w:rPr>
      </w:pPr>
      <w:r w:rsidRPr="00124C0A">
        <w:rPr>
          <w:rFonts w:ascii="Times New Roman" w:hAnsi="Times New Roman" w:cs="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124C0A" w:rsidRPr="00124C0A" w:rsidRDefault="00124C0A" w:rsidP="00B82CEB">
      <w:pPr>
        <w:widowControl/>
        <w:numPr>
          <w:ilvl w:val="0"/>
          <w:numId w:val="359"/>
        </w:numPr>
        <w:tabs>
          <w:tab w:val="left" w:pos="993"/>
        </w:tabs>
        <w:ind w:left="0" w:firstLine="0"/>
        <w:jc w:val="both"/>
        <w:rPr>
          <w:rFonts w:ascii="Times New Roman" w:hAnsi="Times New Roman" w:cs="Times New Roman"/>
        </w:rPr>
      </w:pPr>
      <w:r w:rsidRPr="00124C0A">
        <w:rPr>
          <w:rFonts w:ascii="Times New Roman" w:hAnsi="Times New Roman" w:cs="Times New Roman"/>
        </w:rPr>
        <w:t>участвовать в проектной деятельности меж- и метапредметного характера</w:t>
      </w:r>
    </w:p>
    <w:p w:rsidR="00124C0A" w:rsidRPr="00124C0A" w:rsidRDefault="00124C0A" w:rsidP="009A1DAB">
      <w:pPr>
        <w:rPr>
          <w:rFonts w:ascii="Times New Roman" w:hAnsi="Times New Roman" w:cs="Times New Roman"/>
          <w:b/>
        </w:rPr>
      </w:pPr>
    </w:p>
    <w:p w:rsidR="00124C0A" w:rsidRPr="00124C0A" w:rsidRDefault="00124C0A" w:rsidP="009A1DAB">
      <w:pPr>
        <w:rPr>
          <w:rFonts w:ascii="Times New Roman" w:hAnsi="Times New Roman" w:cs="Times New Roman"/>
          <w:b/>
        </w:rPr>
      </w:pPr>
      <w:r w:rsidRPr="00124C0A">
        <w:rPr>
          <w:rFonts w:ascii="Times New Roman" w:hAnsi="Times New Roman" w:cs="Times New Roman"/>
          <w:b/>
        </w:rPr>
        <w:t>6 класс</w:t>
      </w:r>
    </w:p>
    <w:p w:rsidR="00124C0A" w:rsidRPr="009A1DAB" w:rsidRDefault="009A1DAB" w:rsidP="009A1DAB">
      <w:pPr>
        <w:pStyle w:val="aff5"/>
        <w:jc w:val="both"/>
        <w:rPr>
          <w:rFonts w:ascii="Times New Roman" w:hAnsi="Times New Roman"/>
          <w:sz w:val="24"/>
          <w:szCs w:val="24"/>
        </w:rPr>
      </w:pPr>
      <w:r>
        <w:rPr>
          <w:rFonts w:ascii="Times New Roman" w:hAnsi="Times New Roman"/>
          <w:sz w:val="24"/>
          <w:szCs w:val="24"/>
        </w:rPr>
        <w:tab/>
      </w:r>
      <w:r w:rsidR="00124C0A" w:rsidRPr="009A1DAB">
        <w:rPr>
          <w:rFonts w:ascii="Times New Roman" w:hAnsi="Times New Roman"/>
          <w:sz w:val="24"/>
          <w:szCs w:val="24"/>
        </w:rPr>
        <w:t>Освоение предмета «Иностранный язык</w:t>
      </w:r>
      <w:r w:rsidR="00852266">
        <w:rPr>
          <w:rFonts w:ascii="Times New Roman" w:hAnsi="Times New Roman"/>
          <w:sz w:val="24"/>
          <w:szCs w:val="24"/>
        </w:rPr>
        <w:t xml:space="preserve"> (английский)</w:t>
      </w:r>
      <w:r w:rsidR="00124C0A" w:rsidRPr="009A1DAB">
        <w:rPr>
          <w:rFonts w:ascii="Times New Roman" w:hAnsi="Times New Roman"/>
          <w:sz w:val="24"/>
          <w:szCs w:val="24"/>
        </w:rPr>
        <w:t xml:space="preserve">» в основной школе предполагает применение  коммуникативного подхода в обучении иностранному языку.  </w:t>
      </w:r>
    </w:p>
    <w:p w:rsidR="00124C0A" w:rsidRPr="009A1DAB" w:rsidRDefault="009A1DAB" w:rsidP="009A1DAB">
      <w:pPr>
        <w:pStyle w:val="aff5"/>
        <w:jc w:val="both"/>
        <w:rPr>
          <w:rStyle w:val="dash041e005f0431005f044b005f0447005f043d005f044b005f0439005f005fchar1char1"/>
        </w:rPr>
      </w:pPr>
      <w:r>
        <w:rPr>
          <w:rFonts w:ascii="Times New Roman" w:hAnsi="Times New Roman"/>
          <w:sz w:val="24"/>
          <w:szCs w:val="24"/>
        </w:rPr>
        <w:tab/>
      </w:r>
      <w:r w:rsidR="00124C0A" w:rsidRPr="009A1DAB">
        <w:rPr>
          <w:rFonts w:ascii="Times New Roman" w:hAnsi="Times New Roman"/>
          <w:sz w:val="24"/>
          <w:szCs w:val="24"/>
        </w:rPr>
        <w:t>Учебный предмет «Иностранный язык</w:t>
      </w:r>
      <w:r w:rsidR="00852266">
        <w:rPr>
          <w:rFonts w:ascii="Times New Roman" w:hAnsi="Times New Roman"/>
          <w:sz w:val="24"/>
          <w:szCs w:val="24"/>
        </w:rPr>
        <w:t xml:space="preserve"> (английский)</w:t>
      </w:r>
      <w:r w:rsidR="00124C0A" w:rsidRPr="009A1DAB">
        <w:rPr>
          <w:rFonts w:ascii="Times New Roman" w:hAnsi="Times New Roman"/>
          <w:sz w:val="24"/>
          <w:szCs w:val="24"/>
        </w:rPr>
        <w:t>»</w:t>
      </w:r>
      <w:r w:rsidR="00124C0A" w:rsidRPr="009A1DAB">
        <w:rPr>
          <w:rStyle w:val="dash041e005f0431005f044b005f0447005f043d005f044b005f0439005f005fchar1char1"/>
        </w:rPr>
        <w:t xml:space="preserve"> обеспечивает развитие    </w:t>
      </w:r>
      <w:r w:rsidR="00124C0A" w:rsidRPr="009A1DAB">
        <w:rPr>
          <w:rFonts w:ascii="Times New Roman" w:hAnsi="Times New Roman"/>
          <w:sz w:val="24"/>
          <w:szCs w:val="24"/>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24C0A" w:rsidRPr="009A1DAB" w:rsidRDefault="009A1DAB" w:rsidP="009A1DAB">
      <w:pPr>
        <w:pStyle w:val="aff5"/>
        <w:jc w:val="both"/>
        <w:rPr>
          <w:rFonts w:ascii="Times New Roman" w:hAnsi="Times New Roman"/>
          <w:sz w:val="24"/>
          <w:szCs w:val="24"/>
        </w:rPr>
      </w:pPr>
      <w:r>
        <w:rPr>
          <w:rStyle w:val="dash041e005f0431005f044b005f0447005f043d005f044b005f0439005f005fchar1char1"/>
        </w:rPr>
        <w:tab/>
      </w:r>
      <w:r w:rsidR="00124C0A" w:rsidRPr="009A1DAB">
        <w:rPr>
          <w:rStyle w:val="dash041e005f0431005f044b005f0447005f043d005f044b005f0439005f005fchar1char1"/>
        </w:rPr>
        <w:t xml:space="preserve">Освоение учебного предмета «Иностранный язык» направлено на </w:t>
      </w:r>
      <w:r w:rsidR="00124C0A" w:rsidRPr="009A1DAB">
        <w:rPr>
          <w:rFonts w:ascii="Times New Roman" w:hAnsi="Times New Roman"/>
          <w:sz w:val="24"/>
          <w:szCs w:val="24"/>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24C0A" w:rsidRPr="009A1DAB" w:rsidRDefault="009A1DAB" w:rsidP="009A1DAB">
      <w:pPr>
        <w:pStyle w:val="aff5"/>
        <w:jc w:val="both"/>
        <w:rPr>
          <w:rFonts w:ascii="Times New Roman" w:hAnsi="Times New Roman"/>
          <w:sz w:val="24"/>
          <w:szCs w:val="24"/>
        </w:rPr>
      </w:pPr>
      <w:r>
        <w:rPr>
          <w:rFonts w:ascii="Times New Roman" w:hAnsi="Times New Roman"/>
          <w:sz w:val="24"/>
          <w:szCs w:val="24"/>
        </w:rPr>
        <w:tab/>
      </w:r>
      <w:r w:rsidR="00124C0A" w:rsidRPr="009A1DAB">
        <w:rPr>
          <w:rFonts w:ascii="Times New Roman" w:hAnsi="Times New Roman"/>
          <w:sz w:val="24"/>
          <w:szCs w:val="24"/>
        </w:rPr>
        <w:t>Изучение предмета «Иностранный язык</w:t>
      </w:r>
      <w:r w:rsidR="00852266">
        <w:rPr>
          <w:rFonts w:ascii="Times New Roman" w:hAnsi="Times New Roman"/>
          <w:sz w:val="24"/>
          <w:szCs w:val="24"/>
        </w:rPr>
        <w:t xml:space="preserve"> (английский)</w:t>
      </w:r>
      <w:r w:rsidR="00124C0A" w:rsidRPr="009A1DAB">
        <w:rPr>
          <w:rFonts w:ascii="Times New Roman" w:hAnsi="Times New Roman"/>
          <w:sz w:val="24"/>
          <w:szCs w:val="24"/>
        </w:rPr>
        <w:t>»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w:t>
      </w:r>
      <w:r w:rsidR="00852266">
        <w:rPr>
          <w:rFonts w:ascii="Times New Roman" w:hAnsi="Times New Roman"/>
          <w:sz w:val="24"/>
          <w:szCs w:val="24"/>
        </w:rPr>
        <w:t xml:space="preserve"> России.Всеобщая история</w:t>
      </w:r>
      <w:r w:rsidR="00124C0A" w:rsidRPr="009A1DAB">
        <w:rPr>
          <w:rFonts w:ascii="Times New Roman" w:hAnsi="Times New Roman"/>
          <w:sz w:val="24"/>
          <w:szCs w:val="24"/>
        </w:rPr>
        <w:t>», «География», «Физика»,  «Музыка», «Изобразительное искусство» и др.</w:t>
      </w:r>
    </w:p>
    <w:p w:rsidR="00124C0A" w:rsidRPr="00124C0A" w:rsidRDefault="00124C0A" w:rsidP="009A1DAB">
      <w:pPr>
        <w:pStyle w:val="afb"/>
        <w:spacing w:before="0" w:after="0"/>
        <w:jc w:val="both"/>
      </w:pPr>
      <w:r w:rsidRPr="00124C0A">
        <w:rPr>
          <w:b/>
          <w:bCs/>
        </w:rPr>
        <w:t>Предметное содержание речи</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 xml:space="preserve">Моя семья. </w:t>
      </w:r>
      <w:r w:rsidRPr="00124C0A">
        <w:rPr>
          <w:rFonts w:ascii="Times New Roman" w:hAnsi="Times New Roman" w:cs="Times New Roman"/>
        </w:rPr>
        <w:t xml:space="preserve">Взаимоотношения в семье. Конфликтные ситуации и способы их решения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lastRenderedPageBreak/>
        <w:t xml:space="preserve">Мои друзья. </w:t>
      </w:r>
      <w:r w:rsidRPr="00124C0A">
        <w:rPr>
          <w:rFonts w:ascii="Times New Roman" w:hAnsi="Times New Roman" w:cs="Times New Roman"/>
        </w:rPr>
        <w:t xml:space="preserve">Лучший друг/подруга. Внешность и черты характера. Межличностные взаимоотношения с друзьями и в школе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Свободное время.</w:t>
      </w:r>
      <w:r w:rsidRPr="00124C0A">
        <w:rPr>
          <w:rFonts w:ascii="Times New Roman" w:hAnsi="Times New Roman" w:cs="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Здоровый образ жизни.</w:t>
      </w:r>
      <w:r w:rsidRPr="00124C0A">
        <w:rPr>
          <w:rFonts w:ascii="Times New Roman" w:hAnsi="Times New Roman" w:cs="Times New Roman"/>
        </w:rPr>
        <w:t xml:space="preserve"> Режим труда и отдыха, занятия спортом, здоровое питание, отказ от вредных привычек </w:t>
      </w:r>
    </w:p>
    <w:p w:rsidR="00124C0A" w:rsidRPr="00124C0A" w:rsidRDefault="00124C0A" w:rsidP="009A1DAB">
      <w:pPr>
        <w:jc w:val="both"/>
        <w:rPr>
          <w:rFonts w:ascii="Times New Roman" w:hAnsi="Times New Roman" w:cs="Times New Roman"/>
          <w:b/>
          <w:bCs/>
          <w:i/>
          <w:iCs/>
          <w:strike/>
        </w:rPr>
      </w:pPr>
      <w:r w:rsidRPr="00124C0A">
        <w:rPr>
          <w:rFonts w:ascii="Times New Roman" w:hAnsi="Times New Roman" w:cs="Times New Roman"/>
          <w:b/>
          <w:bCs/>
        </w:rPr>
        <w:t xml:space="preserve">Спорт. </w:t>
      </w:r>
      <w:r w:rsidRPr="00124C0A">
        <w:rPr>
          <w:rFonts w:ascii="Times New Roman" w:hAnsi="Times New Roman" w:cs="Times New Roman"/>
        </w:rPr>
        <w:t xml:space="preserve">Виды спорта. Спортивные игры. Спортивные соревнования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Школа.</w:t>
      </w:r>
      <w:r w:rsidRPr="00124C0A">
        <w:rPr>
          <w:rFonts w:ascii="Times New Roman" w:hAnsi="Times New Roman" w:cs="Times New Roman"/>
        </w:rPr>
        <w:t xml:space="preserve"> Школьная жизнь. Правила поведения в школе. Изучаемые предметы и отношения к ним. Внеклассные мероприятия. Кружки. Школьная форма</w:t>
      </w:r>
      <w:r w:rsidRPr="00124C0A">
        <w:rPr>
          <w:rFonts w:ascii="Times New Roman" w:hAnsi="Times New Roman" w:cs="Times New Roman"/>
          <w:i/>
          <w:iCs/>
        </w:rPr>
        <w:t xml:space="preserve">. </w:t>
      </w:r>
      <w:r w:rsidRPr="00124C0A">
        <w:rPr>
          <w:rFonts w:ascii="Times New Roman" w:hAnsi="Times New Roman" w:cs="Times New Roman"/>
        </w:rPr>
        <w:t xml:space="preserve">Каникулы. Переписка с зарубежными сверстниками </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Выбор профессии.</w:t>
      </w:r>
      <w:r w:rsidRPr="00124C0A">
        <w:rPr>
          <w:rFonts w:ascii="Times New Roman" w:hAnsi="Times New Roman" w:cs="Times New Roman"/>
        </w:rPr>
        <w:t xml:space="preserve"> Мир профессий. Проблема выбора профессии. Роль иностранного языка в планах на будущее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 xml:space="preserve">Путешествия. </w:t>
      </w:r>
      <w:r w:rsidRPr="00124C0A">
        <w:rPr>
          <w:rFonts w:ascii="Times New Roman" w:hAnsi="Times New Roman" w:cs="Times New Roman"/>
        </w:rPr>
        <w:t xml:space="preserve">Путешествия по России и странам изучаемого языка. Транспорт </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 xml:space="preserve">Окружающий мир. </w:t>
      </w:r>
      <w:r w:rsidRPr="00124C0A">
        <w:rPr>
          <w:rFonts w:ascii="Times New Roman" w:hAnsi="Times New Roman" w:cs="Times New Roman"/>
        </w:rPr>
        <w:t xml:space="preserve">Природа: растения и животные. Погода. Проблемы экологии. Защита окружающей среды. Жизнь в городе/ в сельской местности  </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Средства массовой информации</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 xml:space="preserve">Роль средств массовой информации в жизни общества. Средства массовой информации: пресса, телевидение, радио, Интернет </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Страны изучаемого языка и родная страна</w:t>
      </w:r>
    </w:p>
    <w:p w:rsidR="00124C0A" w:rsidRPr="00124C0A" w:rsidRDefault="00124C0A" w:rsidP="009A1DAB">
      <w:pPr>
        <w:autoSpaceDE w:val="0"/>
        <w:autoSpaceDN w:val="0"/>
        <w:adjustRightInd w:val="0"/>
        <w:jc w:val="both"/>
        <w:rPr>
          <w:rFonts w:ascii="Times New Roman" w:hAnsi="Times New Roman" w:cs="Times New Roman"/>
          <w:b/>
          <w:bCs/>
        </w:rPr>
      </w:pPr>
      <w:r w:rsidRPr="00124C0A">
        <w:rPr>
          <w:rFonts w:ascii="Times New Roman" w:hAnsi="Times New Roman" w:cs="Times New Roman"/>
        </w:rP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 </w:t>
      </w:r>
    </w:p>
    <w:p w:rsidR="00124C0A" w:rsidRPr="00124C0A" w:rsidRDefault="00124C0A" w:rsidP="009A1DAB">
      <w:pPr>
        <w:autoSpaceDE w:val="0"/>
        <w:autoSpaceDN w:val="0"/>
        <w:adjustRightInd w:val="0"/>
        <w:jc w:val="both"/>
        <w:rPr>
          <w:rFonts w:ascii="Times New Roman" w:hAnsi="Times New Roman" w:cs="Times New Roman"/>
          <w:b/>
          <w:bCs/>
        </w:rPr>
      </w:pPr>
      <w:r w:rsidRPr="00124C0A">
        <w:rPr>
          <w:rFonts w:ascii="Times New Roman" w:hAnsi="Times New Roman" w:cs="Times New Roman"/>
          <w:b/>
          <w:bCs/>
        </w:rPr>
        <w:t xml:space="preserve">Коммуникативные умения </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 xml:space="preserve">Говорение </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Диалогическая речь</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 xml:space="preserve">Объем диалога от 3 реплик (5-7 класс) со стороны каждого учащегося. Продолжительность диалога – до 2,5–3 минут.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Монологическая речь</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 xml:space="preserve">Объем монологического высказывания от 8-10 фраз (5-7 класс). Продолжительность монологического высказывания –1,5–2 минуты. </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Аудирование</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Жанры текстов: прагматические, информационные, научно-популярные.</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Типы текстов: высказывания собеседников в ситуациях повседневного общения, сообщение, беседа, интервью, объявление, реклама и др.</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 xml:space="preserve">Аудирование с пониманием основного содержаниятекста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 xml:space="preserve">Аудирование с выборочным пониманием нужной/ интересующей/ запрашиваемой информации </w:t>
      </w:r>
      <w:r w:rsidRPr="00124C0A">
        <w:rPr>
          <w:rFonts w:ascii="Times New Roman" w:hAnsi="Times New Roman" w:cs="Times New Roman"/>
        </w:rPr>
        <w:lastRenderedPageBreak/>
        <w:t>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Чтение</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rPr>
        <w:t xml:space="preserve">Жанры текстов: научно-популярные, публицистические, художественные, прагматические. </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rPr>
        <w:t>Типы текстов: статья, интервью, рассказ, отрывок из художественного произведения, объявление, рецепт, рекламный проспект, стихотворение и др.</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 xml:space="preserve">Независимо от вида чтения возможно использование двуязычного словаря. </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Письменная речь</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Дальнейшее развитие и совершенствование письменной речи, а именно умений:</w:t>
      </w:r>
    </w:p>
    <w:p w:rsidR="00124C0A" w:rsidRPr="00124C0A" w:rsidRDefault="00124C0A" w:rsidP="00B82CEB">
      <w:pPr>
        <w:widowControl/>
        <w:numPr>
          <w:ilvl w:val="0"/>
          <w:numId w:val="355"/>
        </w:numPr>
        <w:tabs>
          <w:tab w:val="left" w:pos="993"/>
        </w:tabs>
        <w:ind w:left="0" w:firstLine="0"/>
        <w:jc w:val="both"/>
        <w:rPr>
          <w:rFonts w:ascii="Times New Roman" w:hAnsi="Times New Roman" w:cs="Times New Roman"/>
        </w:rPr>
      </w:pPr>
      <w:r w:rsidRPr="00124C0A">
        <w:rPr>
          <w:rFonts w:ascii="Times New Roman" w:hAnsi="Times New Roman" w:cs="Times New Roman"/>
        </w:rPr>
        <w:t>заполнение анкет и формуляров (указывать имя, фамилию, пол, гражданство, национальность, адрес);</w:t>
      </w:r>
    </w:p>
    <w:p w:rsidR="00124C0A" w:rsidRPr="00124C0A" w:rsidRDefault="00124C0A" w:rsidP="00B82CEB">
      <w:pPr>
        <w:widowControl/>
        <w:numPr>
          <w:ilvl w:val="0"/>
          <w:numId w:val="355"/>
        </w:numPr>
        <w:tabs>
          <w:tab w:val="left" w:pos="993"/>
        </w:tabs>
        <w:ind w:left="0" w:firstLine="0"/>
        <w:jc w:val="both"/>
        <w:rPr>
          <w:rFonts w:ascii="Times New Roman" w:hAnsi="Times New Roman" w:cs="Times New Roman"/>
        </w:rPr>
      </w:pPr>
      <w:r w:rsidRPr="00124C0A">
        <w:rPr>
          <w:rFonts w:ascii="Times New Roman" w:hAnsi="Times New Roman" w:cs="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124C0A" w:rsidRPr="00124C0A" w:rsidRDefault="00124C0A" w:rsidP="00B82CEB">
      <w:pPr>
        <w:widowControl/>
        <w:numPr>
          <w:ilvl w:val="0"/>
          <w:numId w:val="355"/>
        </w:numPr>
        <w:tabs>
          <w:tab w:val="left" w:pos="993"/>
        </w:tabs>
        <w:ind w:left="0" w:firstLine="0"/>
        <w:jc w:val="both"/>
        <w:rPr>
          <w:rFonts w:ascii="Times New Roman" w:hAnsi="Times New Roman" w:cs="Times New Roman"/>
        </w:rPr>
      </w:pPr>
      <w:r w:rsidRPr="00124C0A">
        <w:rPr>
          <w:rFonts w:ascii="Times New Roman" w:hAnsi="Times New Roman" w:cs="Times New Roman"/>
        </w:rPr>
        <w:t>составление плана, тезисов устного/письменного сообщения; краткое изложение результатов проектной деятельности.</w:t>
      </w:r>
    </w:p>
    <w:p w:rsidR="00124C0A" w:rsidRPr="00124C0A" w:rsidRDefault="00124C0A" w:rsidP="00B82CEB">
      <w:pPr>
        <w:widowControl/>
        <w:numPr>
          <w:ilvl w:val="0"/>
          <w:numId w:val="355"/>
        </w:numPr>
        <w:tabs>
          <w:tab w:val="left" w:pos="993"/>
        </w:tabs>
        <w:ind w:left="0" w:firstLine="0"/>
        <w:jc w:val="both"/>
        <w:rPr>
          <w:rFonts w:ascii="Times New Roman" w:hAnsi="Times New Roman" w:cs="Times New Roman"/>
        </w:rPr>
      </w:pPr>
      <w:r w:rsidRPr="00124C0A">
        <w:rPr>
          <w:rFonts w:ascii="Times New Roman" w:hAnsi="Times New Roman" w:cs="Times New Roman"/>
        </w:rPr>
        <w:t>делать выписки из текстов; составлять небольшие письменные высказывания в соответствии с коммуникативной задачей.</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Языковые средства и навыки оперирования ими</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Орфография и пунктуация</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Фонетическая сторона речи</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Лексическая сторона речи</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lastRenderedPageBreak/>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Грамматическая сторона речи</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Социокультурные знания и умения.</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124C0A" w:rsidRPr="00124C0A" w:rsidRDefault="00124C0A" w:rsidP="00B82CEB">
      <w:pPr>
        <w:widowControl/>
        <w:numPr>
          <w:ilvl w:val="0"/>
          <w:numId w:val="356"/>
        </w:numPr>
        <w:tabs>
          <w:tab w:val="left" w:pos="993"/>
        </w:tabs>
        <w:ind w:left="0" w:firstLine="0"/>
        <w:jc w:val="both"/>
        <w:rPr>
          <w:rFonts w:ascii="Times New Roman" w:hAnsi="Times New Roman" w:cs="Times New Roman"/>
        </w:rPr>
      </w:pPr>
      <w:r w:rsidRPr="00124C0A">
        <w:rPr>
          <w:rFonts w:ascii="Times New Roman" w:hAnsi="Times New Roman" w:cs="Times New Roman"/>
        </w:rPr>
        <w:t>знаниями о значении родного и иностранного языков в современном мире;</w:t>
      </w:r>
    </w:p>
    <w:p w:rsidR="00124C0A" w:rsidRPr="00124C0A" w:rsidRDefault="00124C0A" w:rsidP="00B82CEB">
      <w:pPr>
        <w:widowControl/>
        <w:numPr>
          <w:ilvl w:val="0"/>
          <w:numId w:val="356"/>
        </w:numPr>
        <w:tabs>
          <w:tab w:val="left" w:pos="993"/>
        </w:tabs>
        <w:ind w:left="0" w:firstLine="0"/>
        <w:jc w:val="both"/>
        <w:rPr>
          <w:rFonts w:ascii="Times New Roman" w:hAnsi="Times New Roman" w:cs="Times New Roman"/>
        </w:rPr>
      </w:pPr>
      <w:r w:rsidRPr="00124C0A">
        <w:rPr>
          <w:rFonts w:ascii="Times New Roman" w:hAnsi="Times New Roman" w:cs="Times New Roman"/>
        </w:rPr>
        <w:t>сведениями о социокультурном портрете стран, говорящих на иностранном языке, их символике и культурном наследии;</w:t>
      </w:r>
    </w:p>
    <w:p w:rsidR="00124C0A" w:rsidRPr="00124C0A" w:rsidRDefault="00124C0A" w:rsidP="00B82CEB">
      <w:pPr>
        <w:widowControl/>
        <w:numPr>
          <w:ilvl w:val="0"/>
          <w:numId w:val="356"/>
        </w:numPr>
        <w:tabs>
          <w:tab w:val="left" w:pos="993"/>
        </w:tabs>
        <w:ind w:left="0" w:firstLine="0"/>
        <w:jc w:val="both"/>
        <w:rPr>
          <w:rFonts w:ascii="Times New Roman" w:hAnsi="Times New Roman" w:cs="Times New Roman"/>
        </w:rPr>
      </w:pPr>
      <w:r w:rsidRPr="00124C0A">
        <w:rPr>
          <w:rFonts w:ascii="Times New Roman" w:hAnsi="Times New Roman" w:cs="Times New Roman"/>
        </w:rPr>
        <w:t xml:space="preserve">сведениями о социокультурном портрете стран, говорящих на иностранном языке, их символике и культурном наследии; </w:t>
      </w:r>
    </w:p>
    <w:p w:rsidR="00124C0A" w:rsidRPr="00124C0A" w:rsidRDefault="00124C0A" w:rsidP="00B82CEB">
      <w:pPr>
        <w:widowControl/>
        <w:numPr>
          <w:ilvl w:val="0"/>
          <w:numId w:val="356"/>
        </w:numPr>
        <w:tabs>
          <w:tab w:val="left" w:pos="993"/>
        </w:tabs>
        <w:ind w:left="0" w:firstLine="0"/>
        <w:jc w:val="both"/>
        <w:rPr>
          <w:rFonts w:ascii="Times New Roman" w:hAnsi="Times New Roman" w:cs="Times New Roman"/>
        </w:rPr>
      </w:pPr>
      <w:r w:rsidRPr="00124C0A">
        <w:rPr>
          <w:rFonts w:ascii="Times New Roman" w:hAnsi="Times New Roman" w:cs="Times New Roman"/>
        </w:rPr>
        <w:t>знаниями о реалиях страны/стран изучаемого языка: традициях (в пита</w:t>
      </w:r>
      <w:r w:rsidRPr="00124C0A">
        <w:rPr>
          <w:rFonts w:ascii="Times New Roman" w:hAnsi="Times New Roman" w:cs="Times New Roman"/>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124C0A" w:rsidRPr="00124C0A" w:rsidRDefault="00124C0A" w:rsidP="00B82CEB">
      <w:pPr>
        <w:widowControl/>
        <w:numPr>
          <w:ilvl w:val="0"/>
          <w:numId w:val="356"/>
        </w:numPr>
        <w:tabs>
          <w:tab w:val="left" w:pos="993"/>
        </w:tabs>
        <w:ind w:left="0" w:firstLine="0"/>
        <w:jc w:val="both"/>
        <w:rPr>
          <w:rFonts w:ascii="Times New Roman" w:hAnsi="Times New Roman" w:cs="Times New Roman"/>
        </w:rPr>
      </w:pPr>
      <w:r w:rsidRPr="00124C0A">
        <w:rPr>
          <w:rFonts w:ascii="Times New Roman" w:hAnsi="Times New Roman" w:cs="Times New Roman"/>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124C0A" w:rsidRPr="00124C0A" w:rsidRDefault="00124C0A" w:rsidP="00B82CEB">
      <w:pPr>
        <w:widowControl/>
        <w:numPr>
          <w:ilvl w:val="0"/>
          <w:numId w:val="356"/>
        </w:numPr>
        <w:tabs>
          <w:tab w:val="left" w:pos="993"/>
        </w:tabs>
        <w:ind w:left="0" w:firstLine="0"/>
        <w:jc w:val="both"/>
        <w:rPr>
          <w:rFonts w:ascii="Times New Roman" w:hAnsi="Times New Roman" w:cs="Times New Roman"/>
        </w:rPr>
      </w:pPr>
      <w:r w:rsidRPr="00124C0A">
        <w:rPr>
          <w:rFonts w:ascii="Times New Roman" w:hAnsi="Times New Roman" w:cs="Times New Roman"/>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124C0A" w:rsidRPr="00124C0A" w:rsidRDefault="00124C0A" w:rsidP="00B82CEB">
      <w:pPr>
        <w:widowControl/>
        <w:numPr>
          <w:ilvl w:val="0"/>
          <w:numId w:val="356"/>
        </w:numPr>
        <w:tabs>
          <w:tab w:val="left" w:pos="993"/>
        </w:tabs>
        <w:ind w:left="0" w:firstLine="0"/>
        <w:jc w:val="both"/>
        <w:rPr>
          <w:rFonts w:ascii="Times New Roman" w:hAnsi="Times New Roman" w:cs="Times New Roman"/>
        </w:rPr>
      </w:pPr>
      <w:r w:rsidRPr="00124C0A">
        <w:rPr>
          <w:rFonts w:ascii="Times New Roman" w:hAnsi="Times New Roman" w:cs="Times New Roman"/>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Компенсаторные умения</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Совершенствование умений:</w:t>
      </w:r>
    </w:p>
    <w:p w:rsidR="00124C0A" w:rsidRPr="00124C0A" w:rsidRDefault="00124C0A" w:rsidP="00B82CEB">
      <w:pPr>
        <w:widowControl/>
        <w:numPr>
          <w:ilvl w:val="0"/>
          <w:numId w:val="357"/>
        </w:numPr>
        <w:tabs>
          <w:tab w:val="left" w:pos="993"/>
        </w:tabs>
        <w:ind w:left="0" w:firstLine="0"/>
        <w:jc w:val="both"/>
        <w:rPr>
          <w:rFonts w:ascii="Times New Roman" w:hAnsi="Times New Roman" w:cs="Times New Roman"/>
        </w:rPr>
      </w:pPr>
      <w:r w:rsidRPr="00124C0A">
        <w:rPr>
          <w:rFonts w:ascii="Times New Roman" w:hAnsi="Times New Roman" w:cs="Times New Roman"/>
        </w:rPr>
        <w:t>переспрашивать, просить повторить, уточняя значение незнакомых слов;</w:t>
      </w:r>
    </w:p>
    <w:p w:rsidR="00124C0A" w:rsidRPr="00124C0A" w:rsidRDefault="00124C0A" w:rsidP="00B82CEB">
      <w:pPr>
        <w:widowControl/>
        <w:numPr>
          <w:ilvl w:val="0"/>
          <w:numId w:val="357"/>
        </w:numPr>
        <w:tabs>
          <w:tab w:val="left" w:pos="993"/>
        </w:tabs>
        <w:ind w:left="0" w:firstLine="0"/>
        <w:jc w:val="both"/>
        <w:rPr>
          <w:rFonts w:ascii="Times New Roman" w:hAnsi="Times New Roman" w:cs="Times New Roman"/>
        </w:rPr>
      </w:pPr>
      <w:r w:rsidRPr="00124C0A">
        <w:rPr>
          <w:rFonts w:ascii="Times New Roman" w:hAnsi="Times New Roman" w:cs="Times New Roman"/>
        </w:rPr>
        <w:t xml:space="preserve">использовать в качестве опоры при порождении собственных высказываний ключевые слова, план к тексту, тематический словарь и т. д.; </w:t>
      </w:r>
    </w:p>
    <w:p w:rsidR="00124C0A" w:rsidRPr="00124C0A" w:rsidRDefault="00124C0A" w:rsidP="00B82CEB">
      <w:pPr>
        <w:widowControl/>
        <w:numPr>
          <w:ilvl w:val="0"/>
          <w:numId w:val="357"/>
        </w:numPr>
        <w:tabs>
          <w:tab w:val="left" w:pos="993"/>
        </w:tabs>
        <w:ind w:left="0" w:firstLine="0"/>
        <w:jc w:val="both"/>
        <w:rPr>
          <w:rFonts w:ascii="Times New Roman" w:hAnsi="Times New Roman" w:cs="Times New Roman"/>
        </w:rPr>
      </w:pPr>
      <w:r w:rsidRPr="00124C0A">
        <w:rPr>
          <w:rFonts w:ascii="Times New Roman" w:hAnsi="Times New Roman" w:cs="Times New Roman"/>
        </w:rPr>
        <w:t>прогнозировать содержание текста на основе заголовка, предварительно поставленных вопросов и т. д.;</w:t>
      </w:r>
    </w:p>
    <w:p w:rsidR="00124C0A" w:rsidRPr="00124C0A" w:rsidRDefault="00124C0A" w:rsidP="00B82CEB">
      <w:pPr>
        <w:widowControl/>
        <w:numPr>
          <w:ilvl w:val="0"/>
          <w:numId w:val="357"/>
        </w:numPr>
        <w:tabs>
          <w:tab w:val="left" w:pos="993"/>
        </w:tabs>
        <w:ind w:left="0" w:firstLine="0"/>
        <w:jc w:val="both"/>
        <w:rPr>
          <w:rFonts w:ascii="Times New Roman" w:hAnsi="Times New Roman" w:cs="Times New Roman"/>
        </w:rPr>
      </w:pPr>
      <w:r w:rsidRPr="00124C0A">
        <w:rPr>
          <w:rFonts w:ascii="Times New Roman" w:hAnsi="Times New Roman" w:cs="Times New Roman"/>
        </w:rPr>
        <w:t>догадываться о значении незнакомых слов по контексту, по используемым собеседником жестам и мимике;</w:t>
      </w:r>
    </w:p>
    <w:p w:rsidR="00124C0A" w:rsidRPr="00124C0A" w:rsidRDefault="00124C0A" w:rsidP="00B82CEB">
      <w:pPr>
        <w:widowControl/>
        <w:numPr>
          <w:ilvl w:val="0"/>
          <w:numId w:val="357"/>
        </w:numPr>
        <w:tabs>
          <w:tab w:val="left" w:pos="993"/>
        </w:tabs>
        <w:ind w:left="0" w:firstLine="0"/>
        <w:jc w:val="both"/>
        <w:rPr>
          <w:rFonts w:ascii="Times New Roman" w:hAnsi="Times New Roman" w:cs="Times New Roman"/>
        </w:rPr>
      </w:pPr>
      <w:r w:rsidRPr="00124C0A">
        <w:rPr>
          <w:rFonts w:ascii="Times New Roman" w:hAnsi="Times New Roman" w:cs="Times New Roman"/>
        </w:rPr>
        <w:t>использовать синонимы, антонимы, описание понятия при дефиците языковых средств.</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Общеучебные умения и универсальные способы деятельности</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Формирование и совершенствование умений:</w:t>
      </w:r>
    </w:p>
    <w:p w:rsidR="00124C0A" w:rsidRPr="00124C0A" w:rsidRDefault="00124C0A" w:rsidP="00B82CEB">
      <w:pPr>
        <w:widowControl/>
        <w:numPr>
          <w:ilvl w:val="0"/>
          <w:numId w:val="358"/>
        </w:numPr>
        <w:tabs>
          <w:tab w:val="left" w:pos="993"/>
        </w:tabs>
        <w:ind w:left="0" w:firstLine="0"/>
        <w:jc w:val="both"/>
        <w:rPr>
          <w:rFonts w:ascii="Times New Roman" w:hAnsi="Times New Roman" w:cs="Times New Roman"/>
        </w:rPr>
      </w:pPr>
      <w:r w:rsidRPr="00124C0A">
        <w:rPr>
          <w:rFonts w:ascii="Times New Roman" w:hAnsi="Times New Roman" w:cs="Times New Roman"/>
        </w:rPr>
        <w:lastRenderedPageBreak/>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124C0A" w:rsidRPr="00124C0A" w:rsidRDefault="00124C0A" w:rsidP="00B82CEB">
      <w:pPr>
        <w:widowControl/>
        <w:numPr>
          <w:ilvl w:val="0"/>
          <w:numId w:val="358"/>
        </w:numPr>
        <w:tabs>
          <w:tab w:val="left" w:pos="993"/>
        </w:tabs>
        <w:ind w:left="0" w:firstLine="0"/>
        <w:jc w:val="both"/>
        <w:rPr>
          <w:rFonts w:ascii="Times New Roman" w:hAnsi="Times New Roman" w:cs="Times New Roman"/>
        </w:rPr>
      </w:pPr>
      <w:r w:rsidRPr="00124C0A">
        <w:rPr>
          <w:rFonts w:ascii="Times New Roman" w:hAnsi="Times New Roman" w:cs="Times New Roman"/>
        </w:rPr>
        <w:t>работать с разными источниками на иностранном языке: справочными материалами, словарями, интернет-ресурсами, литературой;</w:t>
      </w:r>
    </w:p>
    <w:p w:rsidR="00124C0A" w:rsidRPr="00124C0A" w:rsidRDefault="00124C0A" w:rsidP="00B82CEB">
      <w:pPr>
        <w:widowControl/>
        <w:numPr>
          <w:ilvl w:val="0"/>
          <w:numId w:val="358"/>
        </w:numPr>
        <w:tabs>
          <w:tab w:val="left" w:pos="993"/>
        </w:tabs>
        <w:ind w:left="0" w:firstLine="0"/>
        <w:jc w:val="both"/>
        <w:rPr>
          <w:rFonts w:ascii="Times New Roman" w:hAnsi="Times New Roman" w:cs="Times New Roman"/>
        </w:rPr>
      </w:pPr>
      <w:r w:rsidRPr="00124C0A">
        <w:rPr>
          <w:rFonts w:ascii="Times New Roman" w:hAnsi="Times New Roman" w:cs="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124C0A" w:rsidRPr="00124C0A" w:rsidRDefault="00124C0A" w:rsidP="00B82CEB">
      <w:pPr>
        <w:widowControl/>
        <w:numPr>
          <w:ilvl w:val="0"/>
          <w:numId w:val="358"/>
        </w:numPr>
        <w:tabs>
          <w:tab w:val="left" w:pos="993"/>
        </w:tabs>
        <w:ind w:left="0" w:firstLine="0"/>
        <w:jc w:val="both"/>
        <w:rPr>
          <w:rFonts w:ascii="Times New Roman" w:hAnsi="Times New Roman" w:cs="Times New Roman"/>
        </w:rPr>
      </w:pPr>
      <w:r w:rsidRPr="00124C0A">
        <w:rPr>
          <w:rFonts w:ascii="Times New Roman" w:hAnsi="Times New Roman" w:cs="Times New Roman"/>
        </w:rPr>
        <w:t xml:space="preserve">самостоятельно работать в классе и дома. </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Специальные учебные умения</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Формирование и совершенствование умений:</w:t>
      </w:r>
    </w:p>
    <w:p w:rsidR="00124C0A" w:rsidRPr="00124C0A" w:rsidRDefault="00124C0A" w:rsidP="00B82CEB">
      <w:pPr>
        <w:widowControl/>
        <w:numPr>
          <w:ilvl w:val="0"/>
          <w:numId w:val="359"/>
        </w:numPr>
        <w:tabs>
          <w:tab w:val="left" w:pos="993"/>
        </w:tabs>
        <w:ind w:left="0" w:firstLine="0"/>
        <w:jc w:val="both"/>
        <w:rPr>
          <w:rFonts w:ascii="Times New Roman" w:hAnsi="Times New Roman" w:cs="Times New Roman"/>
        </w:rPr>
      </w:pPr>
      <w:r w:rsidRPr="00124C0A">
        <w:rPr>
          <w:rFonts w:ascii="Times New Roman" w:hAnsi="Times New Roman" w:cs="Times New Roman"/>
        </w:rPr>
        <w:t>находить ключевые слова и социокультурные реалии в работе над текстом;</w:t>
      </w:r>
    </w:p>
    <w:p w:rsidR="00124C0A" w:rsidRPr="00124C0A" w:rsidRDefault="00124C0A" w:rsidP="00B82CEB">
      <w:pPr>
        <w:widowControl/>
        <w:numPr>
          <w:ilvl w:val="0"/>
          <w:numId w:val="359"/>
        </w:numPr>
        <w:tabs>
          <w:tab w:val="left" w:pos="993"/>
        </w:tabs>
        <w:ind w:left="0" w:firstLine="0"/>
        <w:jc w:val="both"/>
        <w:rPr>
          <w:rFonts w:ascii="Times New Roman" w:hAnsi="Times New Roman" w:cs="Times New Roman"/>
        </w:rPr>
      </w:pPr>
      <w:r w:rsidRPr="00124C0A">
        <w:rPr>
          <w:rFonts w:ascii="Times New Roman" w:hAnsi="Times New Roman" w:cs="Times New Roman"/>
        </w:rPr>
        <w:t>семантизировать слова на основе языковой догадки;</w:t>
      </w:r>
    </w:p>
    <w:p w:rsidR="00124C0A" w:rsidRPr="00124C0A" w:rsidRDefault="00124C0A" w:rsidP="00B82CEB">
      <w:pPr>
        <w:widowControl/>
        <w:numPr>
          <w:ilvl w:val="0"/>
          <w:numId w:val="359"/>
        </w:numPr>
        <w:tabs>
          <w:tab w:val="left" w:pos="993"/>
        </w:tabs>
        <w:ind w:left="0" w:firstLine="0"/>
        <w:jc w:val="both"/>
        <w:rPr>
          <w:rFonts w:ascii="Times New Roman" w:hAnsi="Times New Roman" w:cs="Times New Roman"/>
        </w:rPr>
      </w:pPr>
      <w:r w:rsidRPr="00124C0A">
        <w:rPr>
          <w:rFonts w:ascii="Times New Roman" w:hAnsi="Times New Roman" w:cs="Times New Roman"/>
        </w:rPr>
        <w:t>осуществлять словообразовательный анализ;</w:t>
      </w:r>
    </w:p>
    <w:p w:rsidR="00124C0A" w:rsidRPr="00124C0A" w:rsidRDefault="00124C0A" w:rsidP="00B82CEB">
      <w:pPr>
        <w:widowControl/>
        <w:numPr>
          <w:ilvl w:val="0"/>
          <w:numId w:val="359"/>
        </w:numPr>
        <w:tabs>
          <w:tab w:val="left" w:pos="993"/>
        </w:tabs>
        <w:ind w:left="0" w:firstLine="0"/>
        <w:jc w:val="both"/>
        <w:rPr>
          <w:rFonts w:ascii="Times New Roman" w:hAnsi="Times New Roman" w:cs="Times New Roman"/>
        </w:rPr>
      </w:pPr>
      <w:r w:rsidRPr="00124C0A">
        <w:rPr>
          <w:rFonts w:ascii="Times New Roman" w:hAnsi="Times New Roman" w:cs="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124C0A" w:rsidRPr="00124C0A" w:rsidRDefault="00124C0A" w:rsidP="00B82CEB">
      <w:pPr>
        <w:widowControl/>
        <w:numPr>
          <w:ilvl w:val="0"/>
          <w:numId w:val="359"/>
        </w:numPr>
        <w:tabs>
          <w:tab w:val="left" w:pos="993"/>
        </w:tabs>
        <w:ind w:left="0" w:firstLine="0"/>
        <w:jc w:val="both"/>
        <w:rPr>
          <w:rFonts w:ascii="Times New Roman" w:hAnsi="Times New Roman" w:cs="Times New Roman"/>
        </w:rPr>
      </w:pPr>
      <w:r w:rsidRPr="00124C0A">
        <w:rPr>
          <w:rFonts w:ascii="Times New Roman" w:hAnsi="Times New Roman" w:cs="Times New Roman"/>
        </w:rPr>
        <w:t>участвовать в проектной деятельности меж- и метапредметного характера.</w:t>
      </w:r>
    </w:p>
    <w:p w:rsidR="00124C0A" w:rsidRPr="00124C0A" w:rsidRDefault="00124C0A" w:rsidP="009A1DAB">
      <w:pPr>
        <w:rPr>
          <w:rFonts w:ascii="Times New Roman" w:hAnsi="Times New Roman" w:cs="Times New Roman"/>
          <w:b/>
        </w:rPr>
      </w:pPr>
      <w:r w:rsidRPr="00124C0A">
        <w:rPr>
          <w:rFonts w:ascii="Times New Roman" w:hAnsi="Times New Roman" w:cs="Times New Roman"/>
          <w:b/>
        </w:rPr>
        <w:t>7  класс</w:t>
      </w:r>
    </w:p>
    <w:p w:rsidR="00124C0A" w:rsidRPr="0083408D" w:rsidRDefault="0083408D" w:rsidP="0083408D">
      <w:pPr>
        <w:pStyle w:val="aff5"/>
        <w:jc w:val="both"/>
        <w:rPr>
          <w:rFonts w:ascii="Times New Roman" w:hAnsi="Times New Roman"/>
          <w:sz w:val="24"/>
          <w:szCs w:val="24"/>
        </w:rPr>
      </w:pPr>
      <w:r>
        <w:rPr>
          <w:rFonts w:ascii="Times New Roman" w:hAnsi="Times New Roman"/>
          <w:sz w:val="24"/>
          <w:szCs w:val="24"/>
        </w:rPr>
        <w:tab/>
      </w:r>
      <w:r w:rsidR="00124C0A" w:rsidRPr="0083408D">
        <w:rPr>
          <w:rFonts w:ascii="Times New Roman" w:hAnsi="Times New Roman"/>
          <w:sz w:val="24"/>
          <w:szCs w:val="24"/>
        </w:rPr>
        <w:t>Освоение предмета «Иностранный язык</w:t>
      </w:r>
      <w:r w:rsidR="00852266">
        <w:rPr>
          <w:rFonts w:ascii="Times New Roman" w:hAnsi="Times New Roman"/>
          <w:sz w:val="24"/>
          <w:szCs w:val="24"/>
        </w:rPr>
        <w:t xml:space="preserve"> (английский)</w:t>
      </w:r>
      <w:r w:rsidR="00124C0A" w:rsidRPr="0083408D">
        <w:rPr>
          <w:rFonts w:ascii="Times New Roman" w:hAnsi="Times New Roman"/>
          <w:sz w:val="24"/>
          <w:szCs w:val="24"/>
        </w:rPr>
        <w:t xml:space="preserve">» в основной школе предполагает применение  коммуникативного подхода в обучении иностранному языку.  </w:t>
      </w:r>
    </w:p>
    <w:p w:rsidR="00124C0A" w:rsidRPr="0083408D" w:rsidRDefault="0083408D" w:rsidP="0083408D">
      <w:pPr>
        <w:pStyle w:val="aff5"/>
        <w:jc w:val="both"/>
        <w:rPr>
          <w:rStyle w:val="dash041e005f0431005f044b005f0447005f043d005f044b005f0439005f005fchar1char1"/>
        </w:rPr>
      </w:pPr>
      <w:r>
        <w:rPr>
          <w:rFonts w:ascii="Times New Roman" w:hAnsi="Times New Roman"/>
          <w:sz w:val="24"/>
          <w:szCs w:val="24"/>
        </w:rPr>
        <w:tab/>
      </w:r>
      <w:r w:rsidR="00124C0A" w:rsidRPr="0083408D">
        <w:rPr>
          <w:rFonts w:ascii="Times New Roman" w:hAnsi="Times New Roman"/>
          <w:sz w:val="24"/>
          <w:szCs w:val="24"/>
        </w:rPr>
        <w:t>Учебный предмет «Иностранный язык</w:t>
      </w:r>
      <w:r w:rsidR="00852266">
        <w:rPr>
          <w:rFonts w:ascii="Times New Roman" w:hAnsi="Times New Roman"/>
          <w:sz w:val="24"/>
          <w:szCs w:val="24"/>
        </w:rPr>
        <w:t xml:space="preserve"> (английский)</w:t>
      </w:r>
      <w:r w:rsidR="00124C0A" w:rsidRPr="0083408D">
        <w:rPr>
          <w:rFonts w:ascii="Times New Roman" w:hAnsi="Times New Roman"/>
          <w:sz w:val="24"/>
          <w:szCs w:val="24"/>
        </w:rPr>
        <w:t>»</w:t>
      </w:r>
      <w:r w:rsidR="00124C0A" w:rsidRPr="0083408D">
        <w:rPr>
          <w:rStyle w:val="dash041e005f0431005f044b005f0447005f043d005f044b005f0439005f005fchar1char1"/>
        </w:rPr>
        <w:t xml:space="preserve"> обеспечивает развитие    </w:t>
      </w:r>
      <w:r w:rsidR="00124C0A" w:rsidRPr="0083408D">
        <w:rPr>
          <w:rFonts w:ascii="Times New Roman" w:hAnsi="Times New Roman"/>
          <w:sz w:val="24"/>
          <w:szCs w:val="24"/>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24C0A" w:rsidRPr="0083408D" w:rsidRDefault="0083408D" w:rsidP="0083408D">
      <w:pPr>
        <w:pStyle w:val="aff5"/>
        <w:jc w:val="both"/>
        <w:rPr>
          <w:rFonts w:ascii="Times New Roman" w:hAnsi="Times New Roman"/>
          <w:sz w:val="24"/>
          <w:szCs w:val="24"/>
        </w:rPr>
      </w:pPr>
      <w:r>
        <w:rPr>
          <w:rStyle w:val="dash041e005f0431005f044b005f0447005f043d005f044b005f0439005f005fchar1char1"/>
        </w:rPr>
        <w:tab/>
      </w:r>
      <w:r w:rsidR="00124C0A" w:rsidRPr="0083408D">
        <w:rPr>
          <w:rStyle w:val="dash041e005f0431005f044b005f0447005f043d005f044b005f0439005f005fchar1char1"/>
        </w:rPr>
        <w:t xml:space="preserve">Освоение учебного предмета «Иностранный язык» направлено на </w:t>
      </w:r>
      <w:r w:rsidR="00124C0A" w:rsidRPr="0083408D">
        <w:rPr>
          <w:rFonts w:ascii="Times New Roman" w:hAnsi="Times New Roman"/>
          <w:sz w:val="24"/>
          <w:szCs w:val="24"/>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24C0A" w:rsidRPr="0083408D" w:rsidRDefault="0083408D" w:rsidP="0083408D">
      <w:pPr>
        <w:pStyle w:val="aff5"/>
        <w:jc w:val="both"/>
        <w:rPr>
          <w:rFonts w:ascii="Times New Roman" w:hAnsi="Times New Roman"/>
          <w:sz w:val="24"/>
          <w:szCs w:val="24"/>
        </w:rPr>
      </w:pPr>
      <w:r>
        <w:rPr>
          <w:rFonts w:ascii="Times New Roman" w:hAnsi="Times New Roman"/>
          <w:sz w:val="24"/>
          <w:szCs w:val="24"/>
        </w:rPr>
        <w:tab/>
      </w:r>
      <w:r w:rsidR="00124C0A" w:rsidRPr="0083408D">
        <w:rPr>
          <w:rFonts w:ascii="Times New Roman" w:hAnsi="Times New Roman"/>
          <w:sz w:val="24"/>
          <w:szCs w:val="24"/>
        </w:rPr>
        <w:t>Изучение предмета «Иностранный язык</w:t>
      </w:r>
      <w:r w:rsidR="005768D6">
        <w:rPr>
          <w:rFonts w:ascii="Times New Roman" w:hAnsi="Times New Roman"/>
          <w:sz w:val="24"/>
          <w:szCs w:val="24"/>
        </w:rPr>
        <w:t xml:space="preserve"> (английский)</w:t>
      </w:r>
      <w:r w:rsidR="00124C0A" w:rsidRPr="0083408D">
        <w:rPr>
          <w:rFonts w:ascii="Times New Roman" w:hAnsi="Times New Roman"/>
          <w:sz w:val="24"/>
          <w:szCs w:val="24"/>
        </w:rPr>
        <w:t>»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w:t>
      </w:r>
      <w:r w:rsidR="00852266">
        <w:rPr>
          <w:rFonts w:ascii="Times New Roman" w:hAnsi="Times New Roman"/>
          <w:sz w:val="24"/>
          <w:szCs w:val="24"/>
        </w:rPr>
        <w:t xml:space="preserve"> России.Всеобщая история</w:t>
      </w:r>
      <w:r w:rsidR="00124C0A" w:rsidRPr="0083408D">
        <w:rPr>
          <w:rFonts w:ascii="Times New Roman" w:hAnsi="Times New Roman"/>
          <w:sz w:val="24"/>
          <w:szCs w:val="24"/>
        </w:rPr>
        <w:t>», «География», «Физика»,  «Музыка», «Изобразительное искусство» и др.</w:t>
      </w:r>
    </w:p>
    <w:p w:rsidR="0046741E" w:rsidRDefault="00124C0A" w:rsidP="0046741E">
      <w:pPr>
        <w:pStyle w:val="afb"/>
        <w:spacing w:before="0" w:after="0"/>
        <w:jc w:val="both"/>
        <w:rPr>
          <w:b/>
          <w:bCs/>
        </w:rPr>
      </w:pPr>
      <w:r w:rsidRPr="00124C0A">
        <w:rPr>
          <w:b/>
          <w:bCs/>
        </w:rPr>
        <w:t>Предметное содержание речи</w:t>
      </w:r>
    </w:p>
    <w:p w:rsidR="00124C0A" w:rsidRPr="00124C0A" w:rsidRDefault="00124C0A" w:rsidP="0046741E">
      <w:pPr>
        <w:pStyle w:val="afb"/>
        <w:spacing w:before="0" w:after="0"/>
        <w:jc w:val="both"/>
      </w:pPr>
      <w:r w:rsidRPr="00124C0A">
        <w:rPr>
          <w:b/>
          <w:bCs/>
        </w:rPr>
        <w:t xml:space="preserve">Моя семья. </w:t>
      </w:r>
      <w:r w:rsidRPr="00124C0A">
        <w:t xml:space="preserve">Взаимоотношения в семье. Конфликтные ситуации и способы их решения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 xml:space="preserve">Мои друзья. </w:t>
      </w:r>
      <w:r w:rsidRPr="00124C0A">
        <w:rPr>
          <w:rFonts w:ascii="Times New Roman" w:hAnsi="Times New Roman" w:cs="Times New Roman"/>
        </w:rPr>
        <w:t xml:space="preserve">Лучший друг/подруга. Внешность и черты характера. Межличностные взаимоотношения с друзьями и в школе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Свободное время.</w:t>
      </w:r>
      <w:r w:rsidRPr="00124C0A">
        <w:rPr>
          <w:rFonts w:ascii="Times New Roman" w:hAnsi="Times New Roman" w:cs="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Здоровый образ жизни.</w:t>
      </w:r>
      <w:r w:rsidRPr="00124C0A">
        <w:rPr>
          <w:rFonts w:ascii="Times New Roman" w:hAnsi="Times New Roman" w:cs="Times New Roman"/>
        </w:rPr>
        <w:t xml:space="preserve"> Режим труда и отдыха, занятия спортом, здоровое питание, отказ от вредных привычек </w:t>
      </w:r>
    </w:p>
    <w:p w:rsidR="00124C0A" w:rsidRPr="00124C0A" w:rsidRDefault="00124C0A" w:rsidP="009A1DAB">
      <w:pPr>
        <w:jc w:val="both"/>
        <w:rPr>
          <w:rFonts w:ascii="Times New Roman" w:hAnsi="Times New Roman" w:cs="Times New Roman"/>
          <w:b/>
          <w:bCs/>
          <w:i/>
          <w:iCs/>
          <w:strike/>
        </w:rPr>
      </w:pPr>
      <w:r w:rsidRPr="00124C0A">
        <w:rPr>
          <w:rFonts w:ascii="Times New Roman" w:hAnsi="Times New Roman" w:cs="Times New Roman"/>
          <w:b/>
          <w:bCs/>
        </w:rPr>
        <w:t xml:space="preserve">Спорт. </w:t>
      </w:r>
      <w:r w:rsidRPr="00124C0A">
        <w:rPr>
          <w:rFonts w:ascii="Times New Roman" w:hAnsi="Times New Roman" w:cs="Times New Roman"/>
        </w:rPr>
        <w:t xml:space="preserve">Виды спорта. Спортивные игры. Спортивные соревнования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Школа.</w:t>
      </w:r>
      <w:r w:rsidRPr="00124C0A">
        <w:rPr>
          <w:rFonts w:ascii="Times New Roman" w:hAnsi="Times New Roman" w:cs="Times New Roman"/>
        </w:rPr>
        <w:t xml:space="preserve"> Школьная жизнь. Правила поведения в школе. Изучаемые предметы и отношения к ним. Внеклассные мероприятия. Кружки. Школьная форма</w:t>
      </w:r>
      <w:r w:rsidRPr="00124C0A">
        <w:rPr>
          <w:rFonts w:ascii="Times New Roman" w:hAnsi="Times New Roman" w:cs="Times New Roman"/>
          <w:i/>
          <w:iCs/>
        </w:rPr>
        <w:t xml:space="preserve">. </w:t>
      </w:r>
      <w:r w:rsidRPr="00124C0A">
        <w:rPr>
          <w:rFonts w:ascii="Times New Roman" w:hAnsi="Times New Roman" w:cs="Times New Roman"/>
        </w:rPr>
        <w:t xml:space="preserve">Каникулы. Переписка с зарубежными </w:t>
      </w:r>
      <w:r w:rsidRPr="00124C0A">
        <w:rPr>
          <w:rFonts w:ascii="Times New Roman" w:hAnsi="Times New Roman" w:cs="Times New Roman"/>
        </w:rPr>
        <w:lastRenderedPageBreak/>
        <w:t xml:space="preserve">сверстниками </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Выбор профессии.</w:t>
      </w:r>
      <w:r w:rsidRPr="00124C0A">
        <w:rPr>
          <w:rFonts w:ascii="Times New Roman" w:hAnsi="Times New Roman" w:cs="Times New Roman"/>
        </w:rPr>
        <w:t xml:space="preserve"> Мир профессий. Проблема выбора профессии. Роль иностранного языка в планах на будущее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 xml:space="preserve">Путешествия. </w:t>
      </w:r>
      <w:r w:rsidRPr="00124C0A">
        <w:rPr>
          <w:rFonts w:ascii="Times New Roman" w:hAnsi="Times New Roman" w:cs="Times New Roman"/>
        </w:rPr>
        <w:t xml:space="preserve">Путешествия по России и странам изучаемого языка. Транспорт </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 xml:space="preserve">Окружающий мир. </w:t>
      </w:r>
      <w:r w:rsidRPr="00124C0A">
        <w:rPr>
          <w:rFonts w:ascii="Times New Roman" w:hAnsi="Times New Roman" w:cs="Times New Roman"/>
        </w:rPr>
        <w:t xml:space="preserve">Природа: растения и животные. Погода. Проблемы экологии. Защита окружающей среды. Жизнь в городе/ в сельской местности  </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Средства массовой информации</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 xml:space="preserve">Роль средств массовой информации в жизни общества. Средства массовой информации: пресса, телевидение, радио, Интернет </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Страны изучаемого языка и родная страна</w:t>
      </w:r>
    </w:p>
    <w:p w:rsidR="00124C0A" w:rsidRPr="00124C0A" w:rsidRDefault="00124C0A" w:rsidP="009A1DAB">
      <w:pPr>
        <w:autoSpaceDE w:val="0"/>
        <w:autoSpaceDN w:val="0"/>
        <w:adjustRightInd w:val="0"/>
        <w:jc w:val="both"/>
        <w:rPr>
          <w:rFonts w:ascii="Times New Roman" w:hAnsi="Times New Roman" w:cs="Times New Roman"/>
          <w:b/>
          <w:bCs/>
        </w:rPr>
      </w:pPr>
      <w:r w:rsidRPr="00124C0A">
        <w:rPr>
          <w:rFonts w:ascii="Times New Roman" w:hAnsi="Times New Roman" w:cs="Times New Roman"/>
        </w:rP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 </w:t>
      </w:r>
    </w:p>
    <w:p w:rsidR="00124C0A" w:rsidRPr="00124C0A" w:rsidRDefault="00124C0A" w:rsidP="009A1DAB">
      <w:pPr>
        <w:autoSpaceDE w:val="0"/>
        <w:autoSpaceDN w:val="0"/>
        <w:adjustRightInd w:val="0"/>
        <w:jc w:val="both"/>
        <w:rPr>
          <w:rFonts w:ascii="Times New Roman" w:hAnsi="Times New Roman" w:cs="Times New Roman"/>
          <w:b/>
          <w:bCs/>
        </w:rPr>
      </w:pPr>
      <w:r w:rsidRPr="00124C0A">
        <w:rPr>
          <w:rFonts w:ascii="Times New Roman" w:hAnsi="Times New Roman" w:cs="Times New Roman"/>
          <w:b/>
          <w:bCs/>
        </w:rPr>
        <w:t xml:space="preserve">Коммуникативные умения </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 xml:space="preserve">Говорение </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Диалогическая речь</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 xml:space="preserve">Объем диалога от 3 реплик (5-7 класс) со стороны каждого учащегося. Продолжительность диалога – до 2,5–3 минут.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Монологическая речь</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 xml:space="preserve">Объем монологического высказывания от 8-10 фраз (5-7 класс). Продолжительность монологического высказывания –1,5–2 минуты. </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Аудирование</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Жанры текстов: прагматические, информационные, научно-популярные.</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Типы текстов: высказывания собеседников в ситуациях повседневного общения, сообщение, беседа, интервью, объявление, реклама и др.</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 xml:space="preserve">Аудирование с пониманием основного содержаниятекста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Чтение</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rPr>
        <w:t xml:space="preserve">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w:t>
      </w:r>
      <w:r w:rsidRPr="00124C0A">
        <w:rPr>
          <w:rFonts w:ascii="Times New Roman" w:hAnsi="Times New Roman" w:cs="Times New Roman"/>
        </w:rPr>
        <w:lastRenderedPageBreak/>
        <w:t>запрашиваемой информации, с полным пониманием.</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rPr>
        <w:t xml:space="preserve">Жанры текстов: научно-популярные, публицистические, художественные, прагматические. </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rPr>
        <w:t>Типы текстов: статья, интервью, рассказ, отрывок из художественного произведения, объявление, рецепт, рекламный проспект, стихотворение и др.</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 xml:space="preserve">Независимо от вида чтения возможно использование двуязычного словаря. </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Письменная речь</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Дальнейшее развитие и совершенствование письменной речи, а именно умений:</w:t>
      </w:r>
    </w:p>
    <w:p w:rsidR="00124C0A" w:rsidRPr="00124C0A" w:rsidRDefault="00124C0A" w:rsidP="00B82CEB">
      <w:pPr>
        <w:widowControl/>
        <w:numPr>
          <w:ilvl w:val="0"/>
          <w:numId w:val="355"/>
        </w:numPr>
        <w:tabs>
          <w:tab w:val="left" w:pos="993"/>
        </w:tabs>
        <w:ind w:left="0" w:firstLine="0"/>
        <w:jc w:val="both"/>
        <w:rPr>
          <w:rFonts w:ascii="Times New Roman" w:hAnsi="Times New Roman" w:cs="Times New Roman"/>
        </w:rPr>
      </w:pPr>
      <w:r w:rsidRPr="00124C0A">
        <w:rPr>
          <w:rFonts w:ascii="Times New Roman" w:hAnsi="Times New Roman" w:cs="Times New Roman"/>
        </w:rPr>
        <w:t>заполнение анкет и формуляров (указывать имя, фамилию, пол, гражданство, национальность, адрес);</w:t>
      </w:r>
    </w:p>
    <w:p w:rsidR="00124C0A" w:rsidRPr="00124C0A" w:rsidRDefault="00124C0A" w:rsidP="00B82CEB">
      <w:pPr>
        <w:widowControl/>
        <w:numPr>
          <w:ilvl w:val="0"/>
          <w:numId w:val="355"/>
        </w:numPr>
        <w:tabs>
          <w:tab w:val="left" w:pos="993"/>
        </w:tabs>
        <w:ind w:left="0" w:firstLine="0"/>
        <w:jc w:val="both"/>
        <w:rPr>
          <w:rFonts w:ascii="Times New Roman" w:hAnsi="Times New Roman" w:cs="Times New Roman"/>
        </w:rPr>
      </w:pPr>
      <w:r w:rsidRPr="00124C0A">
        <w:rPr>
          <w:rFonts w:ascii="Times New Roman" w:hAnsi="Times New Roman" w:cs="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124C0A" w:rsidRPr="00124C0A" w:rsidRDefault="00124C0A" w:rsidP="00B82CEB">
      <w:pPr>
        <w:widowControl/>
        <w:numPr>
          <w:ilvl w:val="0"/>
          <w:numId w:val="355"/>
        </w:numPr>
        <w:tabs>
          <w:tab w:val="left" w:pos="993"/>
        </w:tabs>
        <w:ind w:left="0" w:firstLine="0"/>
        <w:jc w:val="both"/>
        <w:rPr>
          <w:rFonts w:ascii="Times New Roman" w:hAnsi="Times New Roman" w:cs="Times New Roman"/>
        </w:rPr>
      </w:pPr>
      <w:r w:rsidRPr="00124C0A">
        <w:rPr>
          <w:rFonts w:ascii="Times New Roman" w:hAnsi="Times New Roman" w:cs="Times New Roman"/>
        </w:rPr>
        <w:t>составление плана, тезисов устного/письменного сообщения; краткое изложение результатов проектной деятельности.</w:t>
      </w:r>
    </w:p>
    <w:p w:rsidR="00124C0A" w:rsidRPr="00124C0A" w:rsidRDefault="00124C0A" w:rsidP="00B82CEB">
      <w:pPr>
        <w:widowControl/>
        <w:numPr>
          <w:ilvl w:val="0"/>
          <w:numId w:val="355"/>
        </w:numPr>
        <w:tabs>
          <w:tab w:val="left" w:pos="993"/>
        </w:tabs>
        <w:ind w:left="0" w:firstLine="0"/>
        <w:jc w:val="both"/>
        <w:rPr>
          <w:rFonts w:ascii="Times New Roman" w:hAnsi="Times New Roman" w:cs="Times New Roman"/>
        </w:rPr>
      </w:pPr>
      <w:r w:rsidRPr="00124C0A">
        <w:rPr>
          <w:rFonts w:ascii="Times New Roman" w:hAnsi="Times New Roman" w:cs="Times New Roman"/>
        </w:rPr>
        <w:t>делать выписки из текстов; составлять небольшие письменные высказывания в соответствии с коммуникативной задачей.</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Языковые средства и навыки оперирования ими</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Орфография и пунктуация</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Фонетическая сторона речи</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Лексическая сторона речи</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Грамматическая сторона речи</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 xml:space="preserve">Навыки распознавания и употребления в речи существительных в единственном и </w:t>
      </w:r>
      <w:r w:rsidRPr="00124C0A">
        <w:rPr>
          <w:rFonts w:ascii="Times New Roman" w:hAnsi="Times New Roman" w:cs="Times New Roman"/>
        </w:rPr>
        <w:lastRenderedPageBreak/>
        <w:t xml:space="preserve">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Социокультурные знания и умения.</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124C0A" w:rsidRPr="00124C0A" w:rsidRDefault="00124C0A" w:rsidP="00B82CEB">
      <w:pPr>
        <w:widowControl/>
        <w:numPr>
          <w:ilvl w:val="0"/>
          <w:numId w:val="356"/>
        </w:numPr>
        <w:tabs>
          <w:tab w:val="left" w:pos="993"/>
        </w:tabs>
        <w:ind w:left="0" w:firstLine="0"/>
        <w:jc w:val="both"/>
        <w:rPr>
          <w:rFonts w:ascii="Times New Roman" w:hAnsi="Times New Roman" w:cs="Times New Roman"/>
        </w:rPr>
      </w:pPr>
      <w:r w:rsidRPr="00124C0A">
        <w:rPr>
          <w:rFonts w:ascii="Times New Roman" w:hAnsi="Times New Roman" w:cs="Times New Roman"/>
        </w:rPr>
        <w:t>знаниями о значении родного и иностранного языков в современном мире;</w:t>
      </w:r>
    </w:p>
    <w:p w:rsidR="00124C0A" w:rsidRPr="00124C0A" w:rsidRDefault="00124C0A" w:rsidP="00B82CEB">
      <w:pPr>
        <w:widowControl/>
        <w:numPr>
          <w:ilvl w:val="0"/>
          <w:numId w:val="356"/>
        </w:numPr>
        <w:tabs>
          <w:tab w:val="left" w:pos="993"/>
        </w:tabs>
        <w:ind w:left="0" w:firstLine="0"/>
        <w:jc w:val="both"/>
        <w:rPr>
          <w:rFonts w:ascii="Times New Roman" w:hAnsi="Times New Roman" w:cs="Times New Roman"/>
        </w:rPr>
      </w:pPr>
      <w:r w:rsidRPr="00124C0A">
        <w:rPr>
          <w:rFonts w:ascii="Times New Roman" w:hAnsi="Times New Roman" w:cs="Times New Roman"/>
        </w:rPr>
        <w:t>сведениями о социокультурном портрете стран, говорящих на иностранном языке, их символике и культурном наследии;</w:t>
      </w:r>
    </w:p>
    <w:p w:rsidR="00124C0A" w:rsidRPr="00124C0A" w:rsidRDefault="00124C0A" w:rsidP="00B82CEB">
      <w:pPr>
        <w:widowControl/>
        <w:numPr>
          <w:ilvl w:val="0"/>
          <w:numId w:val="356"/>
        </w:numPr>
        <w:tabs>
          <w:tab w:val="left" w:pos="993"/>
        </w:tabs>
        <w:ind w:left="0" w:firstLine="0"/>
        <w:jc w:val="both"/>
        <w:rPr>
          <w:rFonts w:ascii="Times New Roman" w:hAnsi="Times New Roman" w:cs="Times New Roman"/>
        </w:rPr>
      </w:pPr>
      <w:r w:rsidRPr="00124C0A">
        <w:rPr>
          <w:rFonts w:ascii="Times New Roman" w:hAnsi="Times New Roman" w:cs="Times New Roman"/>
        </w:rPr>
        <w:t xml:space="preserve">сведениями о социокультурном портрете стран, говорящих на иностранном языке, их символике и культурном наследии; </w:t>
      </w:r>
    </w:p>
    <w:p w:rsidR="00124C0A" w:rsidRPr="00124C0A" w:rsidRDefault="00124C0A" w:rsidP="00B82CEB">
      <w:pPr>
        <w:widowControl/>
        <w:numPr>
          <w:ilvl w:val="0"/>
          <w:numId w:val="356"/>
        </w:numPr>
        <w:tabs>
          <w:tab w:val="left" w:pos="993"/>
        </w:tabs>
        <w:ind w:left="0" w:firstLine="0"/>
        <w:jc w:val="both"/>
        <w:rPr>
          <w:rFonts w:ascii="Times New Roman" w:hAnsi="Times New Roman" w:cs="Times New Roman"/>
        </w:rPr>
      </w:pPr>
      <w:r w:rsidRPr="00124C0A">
        <w:rPr>
          <w:rFonts w:ascii="Times New Roman" w:hAnsi="Times New Roman" w:cs="Times New Roman"/>
        </w:rPr>
        <w:t>знаниями о реалиях страны/стран изучаемого языка: традициях (в пита</w:t>
      </w:r>
      <w:r w:rsidRPr="00124C0A">
        <w:rPr>
          <w:rFonts w:ascii="Times New Roman" w:hAnsi="Times New Roman" w:cs="Times New Roman"/>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124C0A" w:rsidRPr="00124C0A" w:rsidRDefault="00124C0A" w:rsidP="00B82CEB">
      <w:pPr>
        <w:widowControl/>
        <w:numPr>
          <w:ilvl w:val="0"/>
          <w:numId w:val="356"/>
        </w:numPr>
        <w:tabs>
          <w:tab w:val="left" w:pos="993"/>
        </w:tabs>
        <w:ind w:left="0" w:firstLine="0"/>
        <w:jc w:val="both"/>
        <w:rPr>
          <w:rFonts w:ascii="Times New Roman" w:hAnsi="Times New Roman" w:cs="Times New Roman"/>
        </w:rPr>
      </w:pPr>
      <w:r w:rsidRPr="00124C0A">
        <w:rPr>
          <w:rFonts w:ascii="Times New Roman" w:hAnsi="Times New Roman" w:cs="Times New Roman"/>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124C0A" w:rsidRPr="00124C0A" w:rsidRDefault="00124C0A" w:rsidP="00B82CEB">
      <w:pPr>
        <w:widowControl/>
        <w:numPr>
          <w:ilvl w:val="0"/>
          <w:numId w:val="356"/>
        </w:numPr>
        <w:tabs>
          <w:tab w:val="left" w:pos="993"/>
        </w:tabs>
        <w:ind w:left="0" w:firstLine="0"/>
        <w:jc w:val="both"/>
        <w:rPr>
          <w:rFonts w:ascii="Times New Roman" w:hAnsi="Times New Roman" w:cs="Times New Roman"/>
        </w:rPr>
      </w:pPr>
      <w:r w:rsidRPr="00124C0A">
        <w:rPr>
          <w:rFonts w:ascii="Times New Roman" w:hAnsi="Times New Roman" w:cs="Times New Roman"/>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124C0A" w:rsidRPr="00124C0A" w:rsidRDefault="00124C0A" w:rsidP="00B82CEB">
      <w:pPr>
        <w:widowControl/>
        <w:numPr>
          <w:ilvl w:val="0"/>
          <w:numId w:val="356"/>
        </w:numPr>
        <w:tabs>
          <w:tab w:val="left" w:pos="993"/>
        </w:tabs>
        <w:ind w:left="0" w:firstLine="0"/>
        <w:jc w:val="both"/>
        <w:rPr>
          <w:rFonts w:ascii="Times New Roman" w:hAnsi="Times New Roman" w:cs="Times New Roman"/>
        </w:rPr>
      </w:pPr>
      <w:r w:rsidRPr="00124C0A">
        <w:rPr>
          <w:rFonts w:ascii="Times New Roman" w:hAnsi="Times New Roman" w:cs="Times New Roman"/>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Компенсаторные умения</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Совершенствование умений:</w:t>
      </w:r>
    </w:p>
    <w:p w:rsidR="00124C0A" w:rsidRPr="00124C0A" w:rsidRDefault="00124C0A" w:rsidP="00B82CEB">
      <w:pPr>
        <w:widowControl/>
        <w:numPr>
          <w:ilvl w:val="0"/>
          <w:numId w:val="357"/>
        </w:numPr>
        <w:tabs>
          <w:tab w:val="left" w:pos="993"/>
        </w:tabs>
        <w:ind w:left="0" w:firstLine="0"/>
        <w:jc w:val="both"/>
        <w:rPr>
          <w:rFonts w:ascii="Times New Roman" w:hAnsi="Times New Roman" w:cs="Times New Roman"/>
        </w:rPr>
      </w:pPr>
      <w:r w:rsidRPr="00124C0A">
        <w:rPr>
          <w:rFonts w:ascii="Times New Roman" w:hAnsi="Times New Roman" w:cs="Times New Roman"/>
        </w:rPr>
        <w:t>переспрашивать, просить повторить, уточняя значение незнакомых слов;</w:t>
      </w:r>
    </w:p>
    <w:p w:rsidR="00124C0A" w:rsidRPr="00124C0A" w:rsidRDefault="00124C0A" w:rsidP="00B82CEB">
      <w:pPr>
        <w:widowControl/>
        <w:numPr>
          <w:ilvl w:val="0"/>
          <w:numId w:val="357"/>
        </w:numPr>
        <w:tabs>
          <w:tab w:val="left" w:pos="993"/>
        </w:tabs>
        <w:ind w:left="0" w:firstLine="0"/>
        <w:jc w:val="both"/>
        <w:rPr>
          <w:rFonts w:ascii="Times New Roman" w:hAnsi="Times New Roman" w:cs="Times New Roman"/>
        </w:rPr>
      </w:pPr>
      <w:r w:rsidRPr="00124C0A">
        <w:rPr>
          <w:rFonts w:ascii="Times New Roman" w:hAnsi="Times New Roman" w:cs="Times New Roman"/>
        </w:rPr>
        <w:t xml:space="preserve">использовать в качестве опоры при порождении собственных высказываний ключевые слова, план к тексту, тематический словарь и т. д.; </w:t>
      </w:r>
    </w:p>
    <w:p w:rsidR="00124C0A" w:rsidRPr="00124C0A" w:rsidRDefault="00124C0A" w:rsidP="00B82CEB">
      <w:pPr>
        <w:widowControl/>
        <w:numPr>
          <w:ilvl w:val="0"/>
          <w:numId w:val="357"/>
        </w:numPr>
        <w:tabs>
          <w:tab w:val="left" w:pos="993"/>
        </w:tabs>
        <w:ind w:left="0" w:firstLine="0"/>
        <w:jc w:val="both"/>
        <w:rPr>
          <w:rFonts w:ascii="Times New Roman" w:hAnsi="Times New Roman" w:cs="Times New Roman"/>
        </w:rPr>
      </w:pPr>
      <w:r w:rsidRPr="00124C0A">
        <w:rPr>
          <w:rFonts w:ascii="Times New Roman" w:hAnsi="Times New Roman" w:cs="Times New Roman"/>
        </w:rPr>
        <w:t>прогнозировать содержание текста на основе заголовка, предварительно поставленных вопросов и т. д.;</w:t>
      </w:r>
    </w:p>
    <w:p w:rsidR="00124C0A" w:rsidRPr="00124C0A" w:rsidRDefault="00124C0A" w:rsidP="00B82CEB">
      <w:pPr>
        <w:widowControl/>
        <w:numPr>
          <w:ilvl w:val="0"/>
          <w:numId w:val="357"/>
        </w:numPr>
        <w:tabs>
          <w:tab w:val="left" w:pos="993"/>
        </w:tabs>
        <w:ind w:left="0" w:firstLine="0"/>
        <w:jc w:val="both"/>
        <w:rPr>
          <w:rFonts w:ascii="Times New Roman" w:hAnsi="Times New Roman" w:cs="Times New Roman"/>
        </w:rPr>
      </w:pPr>
      <w:r w:rsidRPr="00124C0A">
        <w:rPr>
          <w:rFonts w:ascii="Times New Roman" w:hAnsi="Times New Roman" w:cs="Times New Roman"/>
        </w:rPr>
        <w:t>догадываться о значении незнакомых слов по контексту, по используемым собеседником жестам и мимике;</w:t>
      </w:r>
    </w:p>
    <w:p w:rsidR="00124C0A" w:rsidRPr="00124C0A" w:rsidRDefault="00124C0A" w:rsidP="00B82CEB">
      <w:pPr>
        <w:widowControl/>
        <w:numPr>
          <w:ilvl w:val="0"/>
          <w:numId w:val="357"/>
        </w:numPr>
        <w:tabs>
          <w:tab w:val="left" w:pos="993"/>
        </w:tabs>
        <w:ind w:left="0" w:firstLine="0"/>
        <w:jc w:val="both"/>
        <w:rPr>
          <w:rFonts w:ascii="Times New Roman" w:hAnsi="Times New Roman" w:cs="Times New Roman"/>
        </w:rPr>
      </w:pPr>
      <w:r w:rsidRPr="00124C0A">
        <w:rPr>
          <w:rFonts w:ascii="Times New Roman" w:hAnsi="Times New Roman" w:cs="Times New Roman"/>
        </w:rPr>
        <w:t>использовать синонимы, антонимы, описание понятия при дефиците языковых средств.</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b/>
          <w:bCs/>
        </w:rPr>
        <w:t>Общеучебные умения и универсальные способы деятельности</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Формирование и совершенствование умений:</w:t>
      </w:r>
    </w:p>
    <w:p w:rsidR="00124C0A" w:rsidRPr="00124C0A" w:rsidRDefault="00124C0A" w:rsidP="00B82CEB">
      <w:pPr>
        <w:widowControl/>
        <w:numPr>
          <w:ilvl w:val="0"/>
          <w:numId w:val="358"/>
        </w:numPr>
        <w:tabs>
          <w:tab w:val="left" w:pos="993"/>
        </w:tabs>
        <w:ind w:left="0" w:firstLine="0"/>
        <w:jc w:val="both"/>
        <w:rPr>
          <w:rFonts w:ascii="Times New Roman" w:hAnsi="Times New Roman" w:cs="Times New Roman"/>
        </w:rPr>
      </w:pPr>
      <w:r w:rsidRPr="00124C0A">
        <w:rPr>
          <w:rFonts w:ascii="Times New Roman" w:hAnsi="Times New Roman" w:cs="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124C0A" w:rsidRPr="00124C0A" w:rsidRDefault="00124C0A" w:rsidP="00B82CEB">
      <w:pPr>
        <w:widowControl/>
        <w:numPr>
          <w:ilvl w:val="0"/>
          <w:numId w:val="358"/>
        </w:numPr>
        <w:tabs>
          <w:tab w:val="left" w:pos="993"/>
        </w:tabs>
        <w:ind w:left="0" w:firstLine="0"/>
        <w:jc w:val="both"/>
        <w:rPr>
          <w:rFonts w:ascii="Times New Roman" w:hAnsi="Times New Roman" w:cs="Times New Roman"/>
        </w:rPr>
      </w:pPr>
      <w:r w:rsidRPr="00124C0A">
        <w:rPr>
          <w:rFonts w:ascii="Times New Roman" w:hAnsi="Times New Roman" w:cs="Times New Roman"/>
        </w:rPr>
        <w:t>работать с разными источниками на иностранном языке: справочными материалами, словарями, интернет-ресурсами, литературой;</w:t>
      </w:r>
    </w:p>
    <w:p w:rsidR="00124C0A" w:rsidRPr="00124C0A" w:rsidRDefault="00124C0A" w:rsidP="00B82CEB">
      <w:pPr>
        <w:widowControl/>
        <w:numPr>
          <w:ilvl w:val="0"/>
          <w:numId w:val="358"/>
        </w:numPr>
        <w:tabs>
          <w:tab w:val="left" w:pos="993"/>
        </w:tabs>
        <w:ind w:left="0" w:firstLine="0"/>
        <w:jc w:val="both"/>
        <w:rPr>
          <w:rFonts w:ascii="Times New Roman" w:hAnsi="Times New Roman" w:cs="Times New Roman"/>
        </w:rPr>
      </w:pPr>
      <w:r w:rsidRPr="00124C0A">
        <w:rPr>
          <w:rFonts w:ascii="Times New Roman" w:hAnsi="Times New Roman" w:cs="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124C0A" w:rsidRPr="00124C0A" w:rsidRDefault="00124C0A" w:rsidP="00B82CEB">
      <w:pPr>
        <w:widowControl/>
        <w:numPr>
          <w:ilvl w:val="0"/>
          <w:numId w:val="358"/>
        </w:numPr>
        <w:tabs>
          <w:tab w:val="left" w:pos="993"/>
        </w:tabs>
        <w:ind w:left="0" w:firstLine="0"/>
        <w:jc w:val="both"/>
        <w:rPr>
          <w:rFonts w:ascii="Times New Roman" w:hAnsi="Times New Roman" w:cs="Times New Roman"/>
        </w:rPr>
      </w:pPr>
      <w:r w:rsidRPr="00124C0A">
        <w:rPr>
          <w:rFonts w:ascii="Times New Roman" w:hAnsi="Times New Roman" w:cs="Times New Roman"/>
        </w:rPr>
        <w:lastRenderedPageBreak/>
        <w:t xml:space="preserve">самостоятельно работать в классе и дома. </w:t>
      </w:r>
    </w:p>
    <w:p w:rsidR="00124C0A" w:rsidRPr="00124C0A" w:rsidRDefault="00124C0A" w:rsidP="009A1DAB">
      <w:pPr>
        <w:jc w:val="both"/>
        <w:rPr>
          <w:rFonts w:ascii="Times New Roman" w:hAnsi="Times New Roman" w:cs="Times New Roman"/>
          <w:b/>
          <w:bCs/>
        </w:rPr>
      </w:pPr>
      <w:r w:rsidRPr="00124C0A">
        <w:rPr>
          <w:rFonts w:ascii="Times New Roman" w:hAnsi="Times New Roman" w:cs="Times New Roman"/>
          <w:b/>
          <w:bCs/>
        </w:rPr>
        <w:t>Специальные учебные умения</w:t>
      </w:r>
    </w:p>
    <w:p w:rsidR="00124C0A" w:rsidRPr="00124C0A" w:rsidRDefault="00124C0A" w:rsidP="009A1DAB">
      <w:pPr>
        <w:jc w:val="both"/>
        <w:rPr>
          <w:rFonts w:ascii="Times New Roman" w:hAnsi="Times New Roman" w:cs="Times New Roman"/>
        </w:rPr>
      </w:pPr>
      <w:r w:rsidRPr="00124C0A">
        <w:rPr>
          <w:rFonts w:ascii="Times New Roman" w:hAnsi="Times New Roman" w:cs="Times New Roman"/>
        </w:rPr>
        <w:t>Формирование и совершенствование умений:</w:t>
      </w:r>
    </w:p>
    <w:p w:rsidR="00124C0A" w:rsidRPr="00124C0A" w:rsidRDefault="00124C0A" w:rsidP="00B82CEB">
      <w:pPr>
        <w:widowControl/>
        <w:numPr>
          <w:ilvl w:val="0"/>
          <w:numId w:val="359"/>
        </w:numPr>
        <w:tabs>
          <w:tab w:val="left" w:pos="993"/>
        </w:tabs>
        <w:ind w:left="0" w:firstLine="0"/>
        <w:jc w:val="both"/>
        <w:rPr>
          <w:rFonts w:ascii="Times New Roman" w:hAnsi="Times New Roman" w:cs="Times New Roman"/>
        </w:rPr>
      </w:pPr>
      <w:r w:rsidRPr="00124C0A">
        <w:rPr>
          <w:rFonts w:ascii="Times New Roman" w:hAnsi="Times New Roman" w:cs="Times New Roman"/>
        </w:rPr>
        <w:t>находить ключевые слова и социокультурные реалии в работе над текстом;</w:t>
      </w:r>
    </w:p>
    <w:p w:rsidR="00124C0A" w:rsidRPr="00124C0A" w:rsidRDefault="00124C0A" w:rsidP="00B82CEB">
      <w:pPr>
        <w:widowControl/>
        <w:numPr>
          <w:ilvl w:val="0"/>
          <w:numId w:val="359"/>
        </w:numPr>
        <w:tabs>
          <w:tab w:val="left" w:pos="993"/>
        </w:tabs>
        <w:ind w:left="0" w:firstLine="0"/>
        <w:jc w:val="both"/>
        <w:rPr>
          <w:rFonts w:ascii="Times New Roman" w:hAnsi="Times New Roman" w:cs="Times New Roman"/>
        </w:rPr>
      </w:pPr>
      <w:r w:rsidRPr="00124C0A">
        <w:rPr>
          <w:rFonts w:ascii="Times New Roman" w:hAnsi="Times New Roman" w:cs="Times New Roman"/>
        </w:rPr>
        <w:t>семантизировать слова на основе языковой догадки;</w:t>
      </w:r>
    </w:p>
    <w:p w:rsidR="00124C0A" w:rsidRPr="00124C0A" w:rsidRDefault="00124C0A" w:rsidP="00B82CEB">
      <w:pPr>
        <w:widowControl/>
        <w:numPr>
          <w:ilvl w:val="0"/>
          <w:numId w:val="359"/>
        </w:numPr>
        <w:tabs>
          <w:tab w:val="left" w:pos="993"/>
        </w:tabs>
        <w:ind w:left="0" w:firstLine="0"/>
        <w:jc w:val="both"/>
        <w:rPr>
          <w:rFonts w:ascii="Times New Roman" w:hAnsi="Times New Roman" w:cs="Times New Roman"/>
        </w:rPr>
      </w:pPr>
      <w:r w:rsidRPr="00124C0A">
        <w:rPr>
          <w:rFonts w:ascii="Times New Roman" w:hAnsi="Times New Roman" w:cs="Times New Roman"/>
        </w:rPr>
        <w:t>осуществлять словообразовательный анализ;</w:t>
      </w:r>
    </w:p>
    <w:p w:rsidR="00124C0A" w:rsidRPr="00124C0A" w:rsidRDefault="00124C0A" w:rsidP="00B82CEB">
      <w:pPr>
        <w:widowControl/>
        <w:numPr>
          <w:ilvl w:val="0"/>
          <w:numId w:val="359"/>
        </w:numPr>
        <w:tabs>
          <w:tab w:val="left" w:pos="993"/>
        </w:tabs>
        <w:ind w:left="0" w:firstLine="0"/>
        <w:jc w:val="both"/>
        <w:rPr>
          <w:rFonts w:ascii="Times New Roman" w:hAnsi="Times New Roman" w:cs="Times New Roman"/>
        </w:rPr>
      </w:pPr>
      <w:r w:rsidRPr="00124C0A">
        <w:rPr>
          <w:rFonts w:ascii="Times New Roman" w:hAnsi="Times New Roman" w:cs="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124C0A" w:rsidRPr="00124C0A" w:rsidRDefault="00124C0A" w:rsidP="00B82CEB">
      <w:pPr>
        <w:widowControl/>
        <w:numPr>
          <w:ilvl w:val="0"/>
          <w:numId w:val="359"/>
        </w:numPr>
        <w:tabs>
          <w:tab w:val="left" w:pos="993"/>
        </w:tabs>
        <w:ind w:left="0" w:firstLine="0"/>
        <w:jc w:val="both"/>
        <w:rPr>
          <w:rFonts w:ascii="Times New Roman" w:hAnsi="Times New Roman" w:cs="Times New Roman"/>
        </w:rPr>
      </w:pPr>
      <w:r w:rsidRPr="00124C0A">
        <w:rPr>
          <w:rFonts w:ascii="Times New Roman" w:hAnsi="Times New Roman" w:cs="Times New Roman"/>
        </w:rPr>
        <w:t>участвовать в проектной деятельности меж- и метапредметного характера.</w:t>
      </w:r>
    </w:p>
    <w:p w:rsidR="00124C0A" w:rsidRPr="00124C0A" w:rsidRDefault="00124C0A" w:rsidP="009A1DAB">
      <w:pPr>
        <w:tabs>
          <w:tab w:val="left" w:pos="993"/>
        </w:tabs>
        <w:jc w:val="both"/>
        <w:rPr>
          <w:rFonts w:ascii="Times New Roman" w:hAnsi="Times New Roman" w:cs="Times New Roman"/>
        </w:rPr>
      </w:pPr>
    </w:p>
    <w:p w:rsidR="00124C0A" w:rsidRPr="0083408D" w:rsidRDefault="0083408D" w:rsidP="009A1DAB">
      <w:pPr>
        <w:tabs>
          <w:tab w:val="left" w:pos="993"/>
        </w:tabs>
        <w:jc w:val="both"/>
        <w:rPr>
          <w:rFonts w:ascii="Times New Roman" w:hAnsi="Times New Roman" w:cs="Times New Roman"/>
          <w:b/>
        </w:rPr>
      </w:pPr>
      <w:r>
        <w:rPr>
          <w:rFonts w:ascii="Times New Roman" w:hAnsi="Times New Roman" w:cs="Times New Roman"/>
          <w:b/>
        </w:rPr>
        <w:t>8 класс</w:t>
      </w:r>
    </w:p>
    <w:p w:rsidR="00124C0A" w:rsidRPr="00124C0A" w:rsidRDefault="0083408D" w:rsidP="009A1DAB">
      <w:pPr>
        <w:jc w:val="both"/>
        <w:rPr>
          <w:rFonts w:ascii="Times New Roman" w:eastAsia="Times New Roman" w:hAnsi="Times New Roman" w:cs="Times New Roman"/>
        </w:rPr>
      </w:pPr>
      <w:r>
        <w:rPr>
          <w:rFonts w:ascii="Times New Roman" w:eastAsia="Times New Roman" w:hAnsi="Times New Roman" w:cs="Times New Roman"/>
        </w:rPr>
        <w:tab/>
      </w:r>
      <w:r w:rsidR="00124C0A" w:rsidRPr="00124C0A">
        <w:rPr>
          <w:rFonts w:ascii="Times New Roman" w:eastAsia="Times New Roman" w:hAnsi="Times New Roman" w:cs="Times New Roman"/>
        </w:rPr>
        <w:t>Освоение предмета «Иностранный язык</w:t>
      </w:r>
      <w:r w:rsidR="00852266">
        <w:rPr>
          <w:rFonts w:ascii="Times New Roman" w:eastAsia="Times New Roman" w:hAnsi="Times New Roman" w:cs="Times New Roman"/>
        </w:rPr>
        <w:t xml:space="preserve"> (английский)</w:t>
      </w:r>
      <w:r w:rsidR="00124C0A" w:rsidRPr="00124C0A">
        <w:rPr>
          <w:rFonts w:ascii="Times New Roman" w:eastAsia="Times New Roman" w:hAnsi="Times New Roman" w:cs="Times New Roman"/>
        </w:rPr>
        <w:t xml:space="preserve">» в основной школе предполагает применение  коммуникативного подхода в обучении иностранному языку.  </w:t>
      </w:r>
    </w:p>
    <w:p w:rsidR="00124C0A" w:rsidRPr="00124C0A" w:rsidRDefault="0083408D" w:rsidP="009A1DAB">
      <w:pPr>
        <w:jc w:val="both"/>
        <w:rPr>
          <w:rFonts w:ascii="Times New Roman" w:eastAsia="Times New Roman" w:hAnsi="Times New Roman" w:cs="Times New Roman"/>
        </w:rPr>
      </w:pPr>
      <w:r>
        <w:rPr>
          <w:rFonts w:ascii="Times New Roman" w:eastAsia="Times New Roman" w:hAnsi="Times New Roman" w:cs="Times New Roman"/>
        </w:rPr>
        <w:tab/>
      </w:r>
      <w:r w:rsidR="00124C0A" w:rsidRPr="00124C0A">
        <w:rPr>
          <w:rFonts w:ascii="Times New Roman" w:eastAsia="Times New Roman" w:hAnsi="Times New Roman" w:cs="Times New Roman"/>
        </w:rPr>
        <w:t>Учебный предмет «Иностранный язык</w:t>
      </w:r>
      <w:r w:rsidR="00852266">
        <w:rPr>
          <w:rFonts w:ascii="Times New Roman" w:eastAsia="Times New Roman" w:hAnsi="Times New Roman" w:cs="Times New Roman"/>
        </w:rPr>
        <w:t>(английский)</w:t>
      </w:r>
      <w:r w:rsidR="00124C0A" w:rsidRPr="00124C0A">
        <w:rPr>
          <w:rFonts w:ascii="Times New Roman" w:eastAsia="Times New Roman" w:hAnsi="Times New Roman" w:cs="Times New Roman"/>
        </w:rPr>
        <w:t>»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24C0A" w:rsidRPr="00124C0A" w:rsidRDefault="0083408D" w:rsidP="009A1DAB">
      <w:pPr>
        <w:jc w:val="both"/>
        <w:rPr>
          <w:rFonts w:ascii="Times New Roman" w:eastAsia="Times New Roman" w:hAnsi="Times New Roman" w:cs="Times New Roman"/>
        </w:rPr>
      </w:pPr>
      <w:r>
        <w:rPr>
          <w:rFonts w:ascii="Times New Roman" w:eastAsia="Times New Roman" w:hAnsi="Times New Roman" w:cs="Times New Roman"/>
        </w:rPr>
        <w:tab/>
      </w:r>
      <w:r w:rsidR="00124C0A" w:rsidRPr="00124C0A">
        <w:rPr>
          <w:rFonts w:ascii="Times New Roman" w:eastAsia="Times New Roman" w:hAnsi="Times New Roman" w:cs="Times New Roman"/>
        </w:rPr>
        <w:t>Освоение учебного предмета «Иностранный язык</w:t>
      </w:r>
      <w:r w:rsidR="005768D6">
        <w:rPr>
          <w:rFonts w:ascii="Times New Roman" w:eastAsia="Times New Roman" w:hAnsi="Times New Roman" w:cs="Times New Roman"/>
        </w:rPr>
        <w:t xml:space="preserve"> (английский)</w:t>
      </w:r>
      <w:r w:rsidR="00124C0A" w:rsidRPr="00124C0A">
        <w:rPr>
          <w:rFonts w:ascii="Times New Roman" w:eastAsia="Times New Roman" w:hAnsi="Times New Roman" w:cs="Times New Roman"/>
        </w:rPr>
        <w:t xml:space="preserve">» направлено на </w:t>
      </w:r>
      <w:r w:rsidR="00124C0A" w:rsidRPr="00124C0A">
        <w:rPr>
          <w:rFonts w:ascii="Times New Roman" w:eastAsia="Times New Roman" w:hAnsi="Times New Roman" w:cs="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24C0A" w:rsidRPr="00124C0A" w:rsidRDefault="0083408D" w:rsidP="009A1DAB">
      <w:pPr>
        <w:jc w:val="both"/>
        <w:rPr>
          <w:rFonts w:ascii="Times New Roman" w:eastAsia="Times New Roman" w:hAnsi="Times New Roman" w:cs="Times New Roman"/>
        </w:rPr>
      </w:pPr>
      <w:r>
        <w:rPr>
          <w:rFonts w:ascii="Times New Roman" w:eastAsia="Times New Roman" w:hAnsi="Times New Roman" w:cs="Times New Roman"/>
        </w:rPr>
        <w:tab/>
      </w:r>
      <w:r w:rsidR="00124C0A" w:rsidRPr="00124C0A">
        <w:rPr>
          <w:rFonts w:ascii="Times New Roman" w:eastAsia="Times New Roman" w:hAnsi="Times New Roman" w:cs="Times New Roman"/>
        </w:rPr>
        <w:t>Изучение предмета «Иностранный язык</w:t>
      </w:r>
      <w:r w:rsidR="00852266">
        <w:rPr>
          <w:rFonts w:ascii="Times New Roman" w:eastAsia="Times New Roman" w:hAnsi="Times New Roman" w:cs="Times New Roman"/>
        </w:rPr>
        <w:t xml:space="preserve"> (английский)</w:t>
      </w:r>
      <w:r w:rsidR="00124C0A" w:rsidRPr="00124C0A">
        <w:rPr>
          <w:rFonts w:ascii="Times New Roman" w:eastAsia="Times New Roman" w:hAnsi="Times New Roman" w:cs="Times New Roman"/>
        </w:rPr>
        <w:t>»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w:t>
      </w:r>
      <w:r w:rsidR="00852266">
        <w:rPr>
          <w:rFonts w:ascii="Times New Roman" w:eastAsia="Times New Roman" w:hAnsi="Times New Roman" w:cs="Times New Roman"/>
        </w:rPr>
        <w:t xml:space="preserve"> России.Всеобщая история</w:t>
      </w:r>
      <w:r w:rsidR="00124C0A" w:rsidRPr="00124C0A">
        <w:rPr>
          <w:rFonts w:ascii="Times New Roman" w:eastAsia="Times New Roman" w:hAnsi="Times New Roman" w:cs="Times New Roman"/>
        </w:rPr>
        <w:t>», «География», «Физика»,  «Музыка», «Изобразительное искусство» и др.</w:t>
      </w:r>
    </w:p>
    <w:p w:rsidR="00124C0A" w:rsidRPr="00124C0A" w:rsidRDefault="00124C0A" w:rsidP="009A1DAB">
      <w:pPr>
        <w:rPr>
          <w:rFonts w:ascii="Times New Roman" w:eastAsia="Times New Roman" w:hAnsi="Times New Roman" w:cs="Times New Roman"/>
          <w:b/>
          <w:bCs/>
        </w:rPr>
      </w:pPr>
    </w:p>
    <w:p w:rsidR="00124C0A" w:rsidRPr="00124C0A" w:rsidRDefault="00124C0A" w:rsidP="009A1DAB">
      <w:pPr>
        <w:rPr>
          <w:rFonts w:ascii="Times New Roman" w:eastAsia="Times New Roman" w:hAnsi="Times New Roman" w:cs="Times New Roman"/>
          <w:b/>
          <w:bCs/>
        </w:rPr>
      </w:pPr>
      <w:r w:rsidRPr="00124C0A">
        <w:rPr>
          <w:rFonts w:ascii="Times New Roman" w:eastAsia="Times New Roman" w:hAnsi="Times New Roman" w:cs="Times New Roman"/>
          <w:b/>
          <w:bCs/>
        </w:rPr>
        <w:t>Предметное содержание речи</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b/>
          <w:bCs/>
        </w:rPr>
        <w:t xml:space="preserve">Моя семья. </w:t>
      </w:r>
      <w:r w:rsidRPr="00124C0A">
        <w:rPr>
          <w:rFonts w:ascii="Times New Roman" w:eastAsia="Times New Roman" w:hAnsi="Times New Roman" w:cs="Times New Roman"/>
        </w:rPr>
        <w:t xml:space="preserve">Взаимоотношения в семье. Конфликтные ситуации и способы их решения </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b/>
          <w:bCs/>
        </w:rPr>
        <w:t xml:space="preserve">Мои друзья. </w:t>
      </w:r>
      <w:r w:rsidRPr="00124C0A">
        <w:rPr>
          <w:rFonts w:ascii="Times New Roman" w:eastAsia="Times New Roman" w:hAnsi="Times New Roman" w:cs="Times New Roman"/>
        </w:rPr>
        <w:t xml:space="preserve">Лучший друг/подруга. Внешность и черты характера. Межличностные взаимоотношения с друзьями и в школе </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b/>
          <w:bCs/>
        </w:rPr>
        <w:t>Свободное время.</w:t>
      </w:r>
      <w:r w:rsidRPr="00124C0A">
        <w:rPr>
          <w:rFonts w:ascii="Times New Roman" w:eastAsia="Times New Roman" w:hAnsi="Times New Roman" w:cs="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 </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b/>
          <w:bCs/>
        </w:rPr>
        <w:t>Здоровый образ жизни.</w:t>
      </w:r>
      <w:r w:rsidRPr="00124C0A">
        <w:rPr>
          <w:rFonts w:ascii="Times New Roman" w:eastAsia="Times New Roman" w:hAnsi="Times New Roman" w:cs="Times New Roman"/>
        </w:rPr>
        <w:t xml:space="preserve"> Режим труда и отдыха, занятия спортом, здоровое питание, отказ от вредных привычек </w:t>
      </w:r>
    </w:p>
    <w:p w:rsidR="00124C0A" w:rsidRPr="00124C0A" w:rsidRDefault="00124C0A" w:rsidP="009A1DAB">
      <w:pPr>
        <w:jc w:val="both"/>
        <w:rPr>
          <w:rFonts w:ascii="Times New Roman" w:eastAsia="Times New Roman" w:hAnsi="Times New Roman" w:cs="Times New Roman"/>
          <w:b/>
          <w:bCs/>
          <w:i/>
          <w:iCs/>
          <w:strike/>
        </w:rPr>
      </w:pPr>
      <w:r w:rsidRPr="00124C0A">
        <w:rPr>
          <w:rFonts w:ascii="Times New Roman" w:eastAsia="Times New Roman" w:hAnsi="Times New Roman" w:cs="Times New Roman"/>
          <w:b/>
          <w:bCs/>
        </w:rPr>
        <w:t xml:space="preserve">Спорт. </w:t>
      </w:r>
      <w:r w:rsidRPr="00124C0A">
        <w:rPr>
          <w:rFonts w:ascii="Times New Roman" w:eastAsia="Times New Roman" w:hAnsi="Times New Roman" w:cs="Times New Roman"/>
        </w:rPr>
        <w:t xml:space="preserve">Виды спорта. Спортивные игры. Спортивные соревнования </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b/>
          <w:bCs/>
        </w:rPr>
        <w:t>Школа.</w:t>
      </w:r>
      <w:r w:rsidRPr="00124C0A">
        <w:rPr>
          <w:rFonts w:ascii="Times New Roman" w:eastAsia="Times New Roman" w:hAnsi="Times New Roman" w:cs="Times New Roman"/>
        </w:rPr>
        <w:t xml:space="preserve"> Школьная жизнь. Правила поведения в школе. Изучаемые предметы и отношения к ним. Внеклассные мероприятия. Кружки. Школьная форма</w:t>
      </w:r>
      <w:r w:rsidRPr="00124C0A">
        <w:rPr>
          <w:rFonts w:ascii="Times New Roman" w:eastAsia="Times New Roman" w:hAnsi="Times New Roman" w:cs="Times New Roman"/>
          <w:i/>
          <w:iCs/>
        </w:rPr>
        <w:t xml:space="preserve">. </w:t>
      </w:r>
      <w:r w:rsidRPr="00124C0A">
        <w:rPr>
          <w:rFonts w:ascii="Times New Roman" w:eastAsia="Times New Roman" w:hAnsi="Times New Roman" w:cs="Times New Roman"/>
        </w:rPr>
        <w:t xml:space="preserve">Каникулы. Переписка с зарубежными сверстниками </w:t>
      </w:r>
    </w:p>
    <w:p w:rsidR="00124C0A" w:rsidRPr="00124C0A" w:rsidRDefault="00124C0A" w:rsidP="009A1DAB">
      <w:pPr>
        <w:jc w:val="both"/>
        <w:rPr>
          <w:rFonts w:ascii="Times New Roman" w:eastAsia="Times New Roman" w:hAnsi="Times New Roman" w:cs="Times New Roman"/>
          <w:b/>
          <w:bCs/>
        </w:rPr>
      </w:pPr>
      <w:r w:rsidRPr="00124C0A">
        <w:rPr>
          <w:rFonts w:ascii="Times New Roman" w:eastAsia="Times New Roman" w:hAnsi="Times New Roman" w:cs="Times New Roman"/>
          <w:b/>
          <w:bCs/>
        </w:rPr>
        <w:t>Выбор профессии.</w:t>
      </w:r>
      <w:r w:rsidRPr="00124C0A">
        <w:rPr>
          <w:rFonts w:ascii="Times New Roman" w:eastAsia="Times New Roman" w:hAnsi="Times New Roman" w:cs="Times New Roman"/>
        </w:rPr>
        <w:t xml:space="preserve"> Мир профессий. Проблема выбора профессии. Роль иностранного языка в планах на будущее </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b/>
          <w:bCs/>
        </w:rPr>
        <w:t xml:space="preserve">Путешествия. </w:t>
      </w:r>
      <w:r w:rsidRPr="00124C0A">
        <w:rPr>
          <w:rFonts w:ascii="Times New Roman" w:eastAsia="Times New Roman" w:hAnsi="Times New Roman" w:cs="Times New Roman"/>
        </w:rPr>
        <w:t xml:space="preserve">Путешествия по России и странам изучаемого языка. Транспорт </w:t>
      </w:r>
    </w:p>
    <w:p w:rsidR="00124C0A" w:rsidRPr="00124C0A" w:rsidRDefault="00124C0A" w:rsidP="009A1DAB">
      <w:pPr>
        <w:jc w:val="both"/>
        <w:rPr>
          <w:rFonts w:ascii="Times New Roman" w:eastAsia="Times New Roman" w:hAnsi="Times New Roman" w:cs="Times New Roman"/>
          <w:b/>
          <w:bCs/>
        </w:rPr>
      </w:pPr>
      <w:r w:rsidRPr="00124C0A">
        <w:rPr>
          <w:rFonts w:ascii="Times New Roman" w:eastAsia="Times New Roman" w:hAnsi="Times New Roman" w:cs="Times New Roman"/>
          <w:b/>
          <w:bCs/>
        </w:rPr>
        <w:t xml:space="preserve">Окружающий мир. </w:t>
      </w:r>
      <w:r w:rsidRPr="00124C0A">
        <w:rPr>
          <w:rFonts w:ascii="Times New Roman" w:eastAsia="Times New Roman" w:hAnsi="Times New Roman" w:cs="Times New Roman"/>
        </w:rPr>
        <w:t xml:space="preserve">Природа: растения и животные. Погода. Проблемы экологии. Защита окружающей среды. Жизнь в городе/ в сельской местности </w:t>
      </w:r>
    </w:p>
    <w:p w:rsidR="00124C0A" w:rsidRPr="00124C0A" w:rsidRDefault="00124C0A" w:rsidP="009A1DAB">
      <w:pPr>
        <w:jc w:val="both"/>
        <w:rPr>
          <w:rFonts w:ascii="Times New Roman" w:eastAsia="Times New Roman" w:hAnsi="Times New Roman" w:cs="Times New Roman"/>
          <w:b/>
          <w:bCs/>
        </w:rPr>
      </w:pPr>
      <w:r w:rsidRPr="00124C0A">
        <w:rPr>
          <w:rFonts w:ascii="Times New Roman" w:eastAsia="Times New Roman" w:hAnsi="Times New Roman" w:cs="Times New Roman"/>
          <w:b/>
          <w:bCs/>
        </w:rPr>
        <w:t>Средства массовой информации</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 xml:space="preserve">Роль средств массовой информации в жизни общества. Средства массовой информации: пресса, телевидение, радио, Интернет </w:t>
      </w:r>
    </w:p>
    <w:p w:rsidR="00124C0A" w:rsidRPr="00124C0A" w:rsidRDefault="00124C0A" w:rsidP="009A1DAB">
      <w:pPr>
        <w:jc w:val="both"/>
        <w:rPr>
          <w:rFonts w:ascii="Times New Roman" w:eastAsia="Times New Roman" w:hAnsi="Times New Roman" w:cs="Times New Roman"/>
          <w:b/>
          <w:bCs/>
        </w:rPr>
      </w:pPr>
      <w:r w:rsidRPr="00124C0A">
        <w:rPr>
          <w:rFonts w:ascii="Times New Roman" w:eastAsia="Times New Roman" w:hAnsi="Times New Roman" w:cs="Times New Roman"/>
          <w:b/>
          <w:bCs/>
        </w:rPr>
        <w:t>Страны изучаемого языка и родная страна</w:t>
      </w:r>
    </w:p>
    <w:p w:rsidR="00124C0A" w:rsidRPr="00124C0A" w:rsidRDefault="00124C0A" w:rsidP="009A1DAB">
      <w:pPr>
        <w:autoSpaceDE w:val="0"/>
        <w:autoSpaceDN w:val="0"/>
        <w:adjustRightInd w:val="0"/>
        <w:jc w:val="both"/>
        <w:rPr>
          <w:rFonts w:ascii="Times New Roman" w:eastAsia="Times New Roman" w:hAnsi="Times New Roman" w:cs="Times New Roman"/>
          <w:b/>
          <w:bCs/>
        </w:rPr>
      </w:pPr>
      <w:r w:rsidRPr="00124C0A">
        <w:rPr>
          <w:rFonts w:ascii="Times New Roman" w:eastAsia="Times New Roman" w:hAnsi="Times New Roman" w:cs="Times New Roman"/>
        </w:rP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w:t>
      </w:r>
      <w:r w:rsidRPr="00124C0A">
        <w:rPr>
          <w:rFonts w:ascii="Times New Roman" w:eastAsia="Times New Roman" w:hAnsi="Times New Roman" w:cs="Times New Roman"/>
        </w:rPr>
        <w:lastRenderedPageBreak/>
        <w:t xml:space="preserve">праздники, памятные даты, исторические события, традиции и обычаи. Выдающиеся люди и их вклад в науку и мировую культуру </w:t>
      </w:r>
    </w:p>
    <w:p w:rsidR="00124C0A" w:rsidRPr="00124C0A" w:rsidRDefault="00124C0A" w:rsidP="009A1DAB">
      <w:pPr>
        <w:autoSpaceDE w:val="0"/>
        <w:autoSpaceDN w:val="0"/>
        <w:adjustRightInd w:val="0"/>
        <w:jc w:val="both"/>
        <w:rPr>
          <w:rFonts w:ascii="Times New Roman" w:eastAsia="Times New Roman" w:hAnsi="Times New Roman" w:cs="Times New Roman"/>
          <w:b/>
          <w:bCs/>
        </w:rPr>
      </w:pPr>
      <w:r w:rsidRPr="00124C0A">
        <w:rPr>
          <w:rFonts w:ascii="Times New Roman" w:eastAsia="Times New Roman" w:hAnsi="Times New Roman" w:cs="Times New Roman"/>
          <w:b/>
          <w:bCs/>
        </w:rPr>
        <w:t xml:space="preserve">Коммуникативные умения </w:t>
      </w:r>
    </w:p>
    <w:p w:rsidR="00124C0A" w:rsidRPr="00124C0A" w:rsidRDefault="00124C0A" w:rsidP="009A1DAB">
      <w:pPr>
        <w:jc w:val="both"/>
        <w:rPr>
          <w:rFonts w:ascii="Times New Roman" w:eastAsia="Times New Roman" w:hAnsi="Times New Roman" w:cs="Times New Roman"/>
          <w:b/>
          <w:bCs/>
        </w:rPr>
      </w:pPr>
      <w:r w:rsidRPr="00124C0A">
        <w:rPr>
          <w:rFonts w:ascii="Times New Roman" w:eastAsia="Times New Roman" w:hAnsi="Times New Roman" w:cs="Times New Roman"/>
          <w:b/>
          <w:bCs/>
        </w:rPr>
        <w:t xml:space="preserve">Говорение </w:t>
      </w:r>
    </w:p>
    <w:p w:rsidR="00124C0A" w:rsidRPr="00124C0A" w:rsidRDefault="00124C0A" w:rsidP="009A1DAB">
      <w:pPr>
        <w:jc w:val="both"/>
        <w:rPr>
          <w:rFonts w:ascii="Times New Roman" w:eastAsia="Times New Roman" w:hAnsi="Times New Roman" w:cs="Times New Roman"/>
          <w:b/>
          <w:bCs/>
        </w:rPr>
      </w:pPr>
      <w:r w:rsidRPr="00124C0A">
        <w:rPr>
          <w:rFonts w:ascii="Times New Roman" w:eastAsia="Times New Roman" w:hAnsi="Times New Roman" w:cs="Times New Roman"/>
          <w:b/>
          <w:bCs/>
        </w:rPr>
        <w:t>Диалогическая речь</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 xml:space="preserve">Объем диалога 4-5 реплик (8-9 класс) со стороны каждого учащегося. Продолжительность диалога – до 2,5–3 минут. </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b/>
          <w:bCs/>
        </w:rPr>
        <w:t>Монологическая речь</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 xml:space="preserve">Объем монологического высказывания 10-12 фраз (8-9 класс). Продолжительность монологического высказывания –1,5–2 минуты. </w:t>
      </w:r>
    </w:p>
    <w:p w:rsidR="00124C0A" w:rsidRPr="00124C0A" w:rsidRDefault="00124C0A" w:rsidP="009A1DAB">
      <w:pPr>
        <w:jc w:val="both"/>
        <w:rPr>
          <w:rFonts w:ascii="Times New Roman" w:eastAsia="Times New Roman" w:hAnsi="Times New Roman" w:cs="Times New Roman"/>
          <w:b/>
          <w:bCs/>
        </w:rPr>
      </w:pPr>
      <w:r w:rsidRPr="00124C0A">
        <w:rPr>
          <w:rFonts w:ascii="Times New Roman" w:eastAsia="Times New Roman" w:hAnsi="Times New Roman" w:cs="Times New Roman"/>
          <w:b/>
          <w:bCs/>
        </w:rPr>
        <w:t>Аудирование</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Жанры текстов: прагматические, информационные, научно-популярные.</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Типы текстов: высказывания собеседников в ситуациях повседневного общения, сообщение, беседа, интервью, объявление, реклама и др.</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 xml:space="preserve">Аудирование с пониманием основного содержаниятекста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124C0A" w:rsidRPr="00124C0A" w:rsidRDefault="00124C0A" w:rsidP="009A1DAB">
      <w:pPr>
        <w:jc w:val="both"/>
        <w:rPr>
          <w:rFonts w:ascii="Times New Roman" w:eastAsia="Times New Roman" w:hAnsi="Times New Roman" w:cs="Times New Roman"/>
          <w:b/>
          <w:bCs/>
        </w:rPr>
      </w:pPr>
      <w:r w:rsidRPr="00124C0A">
        <w:rPr>
          <w:rFonts w:ascii="Times New Roman" w:eastAsia="Times New Roman" w:hAnsi="Times New Roman" w:cs="Times New Roman"/>
          <w:b/>
          <w:bCs/>
        </w:rPr>
        <w:t>Чтение</w:t>
      </w:r>
    </w:p>
    <w:p w:rsidR="00124C0A" w:rsidRPr="00124C0A" w:rsidRDefault="00124C0A" w:rsidP="009A1DAB">
      <w:pPr>
        <w:jc w:val="both"/>
        <w:rPr>
          <w:rFonts w:ascii="Times New Roman" w:eastAsia="Times New Roman" w:hAnsi="Times New Roman" w:cs="Times New Roman"/>
          <w:b/>
          <w:bCs/>
        </w:rPr>
      </w:pPr>
      <w:r w:rsidRPr="00124C0A">
        <w:rPr>
          <w:rFonts w:ascii="Times New Roman" w:eastAsia="Times New Roman" w:hAnsi="Times New Roman" w:cs="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124C0A" w:rsidRPr="00124C0A" w:rsidRDefault="00124C0A" w:rsidP="009A1DAB">
      <w:pPr>
        <w:jc w:val="both"/>
        <w:rPr>
          <w:rFonts w:ascii="Times New Roman" w:eastAsia="Times New Roman" w:hAnsi="Times New Roman" w:cs="Times New Roman"/>
          <w:b/>
          <w:bCs/>
        </w:rPr>
      </w:pPr>
      <w:r w:rsidRPr="00124C0A">
        <w:rPr>
          <w:rFonts w:ascii="Times New Roman" w:eastAsia="Times New Roman" w:hAnsi="Times New Roman" w:cs="Times New Roman"/>
        </w:rPr>
        <w:t xml:space="preserve">Жанры текстов: научно-популярные, публицистические, художественные, прагматические. </w:t>
      </w:r>
    </w:p>
    <w:p w:rsidR="00124C0A" w:rsidRPr="00124C0A" w:rsidRDefault="00124C0A" w:rsidP="009A1DAB">
      <w:pPr>
        <w:jc w:val="both"/>
        <w:rPr>
          <w:rFonts w:ascii="Times New Roman" w:eastAsia="Times New Roman" w:hAnsi="Times New Roman" w:cs="Times New Roman"/>
          <w:b/>
          <w:bCs/>
        </w:rPr>
      </w:pPr>
      <w:r w:rsidRPr="00124C0A">
        <w:rPr>
          <w:rFonts w:ascii="Times New Roman" w:eastAsia="Times New Roman" w:hAnsi="Times New Roman" w:cs="Times New Roman"/>
        </w:rPr>
        <w:t>Типы текстов: статья, интервью, рассказ, отрывок из художественного произведения, объявление, рецепт, рекламный проспект, стихотворение и др.</w:t>
      </w:r>
    </w:p>
    <w:p w:rsidR="00124C0A" w:rsidRPr="00124C0A" w:rsidRDefault="00124C0A" w:rsidP="009A1DAB">
      <w:pPr>
        <w:jc w:val="both"/>
        <w:rPr>
          <w:rFonts w:ascii="Times New Roman" w:eastAsia="Times New Roman" w:hAnsi="Times New Roman" w:cs="Times New Roman"/>
          <w:b/>
          <w:bCs/>
        </w:rPr>
      </w:pPr>
      <w:r w:rsidRPr="00124C0A">
        <w:rPr>
          <w:rFonts w:ascii="Times New Roman" w:eastAsia="Times New Roman" w:hAnsi="Times New Roman" w:cs="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 xml:space="preserve">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w:t>
      </w:r>
      <w:r w:rsidRPr="00124C0A">
        <w:rPr>
          <w:rFonts w:ascii="Times New Roman" w:eastAsia="Times New Roman" w:hAnsi="Times New Roman" w:cs="Times New Roman"/>
        </w:rPr>
        <w:lastRenderedPageBreak/>
        <w:t>незнакомых языковых явлений. Объем текста для чтения - около 350 слов.</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 xml:space="preserve">Независимо от вида чтения возможно использование двуязычного словаря. </w:t>
      </w:r>
    </w:p>
    <w:p w:rsidR="00124C0A" w:rsidRPr="00124C0A" w:rsidRDefault="00124C0A" w:rsidP="009A1DAB">
      <w:pPr>
        <w:jc w:val="both"/>
        <w:rPr>
          <w:rFonts w:ascii="Times New Roman" w:eastAsia="Times New Roman" w:hAnsi="Times New Roman" w:cs="Times New Roman"/>
          <w:b/>
          <w:bCs/>
        </w:rPr>
      </w:pPr>
      <w:r w:rsidRPr="00124C0A">
        <w:rPr>
          <w:rFonts w:ascii="Times New Roman" w:eastAsia="Times New Roman" w:hAnsi="Times New Roman" w:cs="Times New Roman"/>
          <w:b/>
          <w:bCs/>
        </w:rPr>
        <w:t>Письменная речь</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Дальнейшее развитие и совершенствование письменной речи, а именно умений:</w:t>
      </w:r>
    </w:p>
    <w:p w:rsidR="00124C0A" w:rsidRPr="00124C0A" w:rsidRDefault="00124C0A" w:rsidP="00B82CEB">
      <w:pPr>
        <w:widowControl/>
        <w:numPr>
          <w:ilvl w:val="0"/>
          <w:numId w:val="355"/>
        </w:numPr>
        <w:tabs>
          <w:tab w:val="left" w:pos="993"/>
        </w:tabs>
        <w:ind w:left="0" w:firstLine="0"/>
        <w:jc w:val="both"/>
        <w:rPr>
          <w:rFonts w:ascii="Times New Roman" w:eastAsia="Times New Roman" w:hAnsi="Times New Roman" w:cs="Times New Roman"/>
        </w:rPr>
      </w:pPr>
      <w:r w:rsidRPr="00124C0A">
        <w:rPr>
          <w:rFonts w:ascii="Times New Roman" w:eastAsia="Times New Roman" w:hAnsi="Times New Roman" w:cs="Times New Roman"/>
        </w:rPr>
        <w:t>заполнение анкет и формуляров (указывать имя, фамилию, пол, гражданство, национальность, адрес);</w:t>
      </w:r>
    </w:p>
    <w:p w:rsidR="00124C0A" w:rsidRPr="00124C0A" w:rsidRDefault="00124C0A" w:rsidP="00B82CEB">
      <w:pPr>
        <w:widowControl/>
        <w:numPr>
          <w:ilvl w:val="0"/>
          <w:numId w:val="355"/>
        </w:numPr>
        <w:tabs>
          <w:tab w:val="left" w:pos="993"/>
        </w:tabs>
        <w:ind w:left="0" w:firstLine="0"/>
        <w:jc w:val="both"/>
        <w:rPr>
          <w:rFonts w:ascii="Times New Roman" w:eastAsia="Times New Roman" w:hAnsi="Times New Roman" w:cs="Times New Roman"/>
        </w:rPr>
      </w:pPr>
      <w:r w:rsidRPr="00124C0A">
        <w:rPr>
          <w:rFonts w:ascii="Times New Roman" w:eastAsia="Times New Roman" w:hAnsi="Times New Roman" w:cs="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124C0A" w:rsidRPr="00124C0A" w:rsidRDefault="00124C0A" w:rsidP="00B82CEB">
      <w:pPr>
        <w:widowControl/>
        <w:numPr>
          <w:ilvl w:val="0"/>
          <w:numId w:val="355"/>
        </w:numPr>
        <w:tabs>
          <w:tab w:val="left" w:pos="993"/>
        </w:tabs>
        <w:ind w:left="0" w:firstLine="0"/>
        <w:jc w:val="both"/>
        <w:rPr>
          <w:rFonts w:ascii="Times New Roman" w:eastAsia="Times New Roman" w:hAnsi="Times New Roman" w:cs="Times New Roman"/>
        </w:rPr>
      </w:pPr>
      <w:r w:rsidRPr="00124C0A">
        <w:rPr>
          <w:rFonts w:ascii="Times New Roman" w:eastAsia="Times New Roman" w:hAnsi="Times New Roman" w:cs="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124C0A" w:rsidRPr="00124C0A" w:rsidRDefault="00124C0A" w:rsidP="00B82CEB">
      <w:pPr>
        <w:widowControl/>
        <w:numPr>
          <w:ilvl w:val="0"/>
          <w:numId w:val="355"/>
        </w:numPr>
        <w:tabs>
          <w:tab w:val="left" w:pos="993"/>
        </w:tabs>
        <w:ind w:left="0" w:firstLine="0"/>
        <w:jc w:val="both"/>
        <w:rPr>
          <w:rFonts w:ascii="Times New Roman" w:eastAsia="Times New Roman" w:hAnsi="Times New Roman" w:cs="Times New Roman"/>
        </w:rPr>
      </w:pPr>
      <w:r w:rsidRPr="00124C0A">
        <w:rPr>
          <w:rFonts w:ascii="Times New Roman" w:eastAsia="Times New Roman" w:hAnsi="Times New Roman" w:cs="Times New Roman"/>
        </w:rPr>
        <w:t>составление плана, тезисов устного/письменного сообщения; краткое изложение результатов проектной деятельности.</w:t>
      </w:r>
    </w:p>
    <w:p w:rsidR="00124C0A" w:rsidRPr="00124C0A" w:rsidRDefault="00124C0A" w:rsidP="00B82CEB">
      <w:pPr>
        <w:widowControl/>
        <w:numPr>
          <w:ilvl w:val="0"/>
          <w:numId w:val="355"/>
        </w:numPr>
        <w:tabs>
          <w:tab w:val="left" w:pos="993"/>
        </w:tabs>
        <w:ind w:left="0" w:firstLine="0"/>
        <w:jc w:val="both"/>
        <w:rPr>
          <w:rFonts w:ascii="Times New Roman" w:eastAsia="Times New Roman" w:hAnsi="Times New Roman" w:cs="Times New Roman"/>
        </w:rPr>
      </w:pPr>
      <w:r w:rsidRPr="00124C0A">
        <w:rPr>
          <w:rFonts w:ascii="Times New Roman" w:eastAsia="Times New Roman" w:hAnsi="Times New Roman" w:cs="Times New Roman"/>
        </w:rPr>
        <w:t>делать выписки из текстов; составлять небольшие письменные высказывания в соответствии с коммуникативной задачей.</w:t>
      </w:r>
    </w:p>
    <w:p w:rsidR="00124C0A" w:rsidRPr="00124C0A" w:rsidRDefault="00124C0A" w:rsidP="009A1DAB">
      <w:pPr>
        <w:jc w:val="both"/>
        <w:rPr>
          <w:rFonts w:ascii="Times New Roman" w:eastAsia="Times New Roman" w:hAnsi="Times New Roman" w:cs="Times New Roman"/>
          <w:b/>
          <w:bCs/>
        </w:rPr>
      </w:pPr>
      <w:r w:rsidRPr="00124C0A">
        <w:rPr>
          <w:rFonts w:ascii="Times New Roman" w:eastAsia="Times New Roman" w:hAnsi="Times New Roman" w:cs="Times New Roman"/>
          <w:b/>
          <w:bCs/>
        </w:rPr>
        <w:t>Языковые средства и навыки оперирования ими</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b/>
          <w:bCs/>
        </w:rPr>
        <w:t>Орфография и пунктуация</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b/>
          <w:bCs/>
        </w:rPr>
        <w:t>Фонетическая сторона речи</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b/>
          <w:bCs/>
        </w:rPr>
        <w:t>Лексическая сторона речи</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b/>
          <w:bCs/>
        </w:rPr>
        <w:t>Грамматическая сторона речи</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b/>
          <w:bCs/>
        </w:rPr>
        <w:t>Социокультурные знания и умения.</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 xml:space="preserve">Умение осуществлять межличностное и межкультурное общение, используя знания о </w:t>
      </w:r>
      <w:r w:rsidRPr="00124C0A">
        <w:rPr>
          <w:rFonts w:ascii="Times New Roman" w:eastAsia="Times New Roman" w:hAnsi="Times New Roman" w:cs="Times New Roman"/>
        </w:rPr>
        <w:lastRenderedPageBreak/>
        <w:t>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124C0A" w:rsidRPr="00124C0A" w:rsidRDefault="00124C0A" w:rsidP="00B82CEB">
      <w:pPr>
        <w:widowControl/>
        <w:numPr>
          <w:ilvl w:val="0"/>
          <w:numId w:val="356"/>
        </w:numPr>
        <w:tabs>
          <w:tab w:val="left" w:pos="993"/>
        </w:tabs>
        <w:ind w:left="0" w:firstLine="0"/>
        <w:jc w:val="both"/>
        <w:rPr>
          <w:rFonts w:ascii="Times New Roman" w:eastAsia="Times New Roman" w:hAnsi="Times New Roman" w:cs="Times New Roman"/>
        </w:rPr>
      </w:pPr>
      <w:r w:rsidRPr="00124C0A">
        <w:rPr>
          <w:rFonts w:ascii="Times New Roman" w:eastAsia="Times New Roman" w:hAnsi="Times New Roman" w:cs="Times New Roman"/>
        </w:rPr>
        <w:t>знаниями о значении родного и иностранного языков в современном мире;</w:t>
      </w:r>
    </w:p>
    <w:p w:rsidR="00124C0A" w:rsidRPr="00124C0A" w:rsidRDefault="00124C0A" w:rsidP="00B82CEB">
      <w:pPr>
        <w:widowControl/>
        <w:numPr>
          <w:ilvl w:val="0"/>
          <w:numId w:val="356"/>
        </w:numPr>
        <w:tabs>
          <w:tab w:val="left" w:pos="993"/>
        </w:tabs>
        <w:ind w:left="0" w:firstLine="0"/>
        <w:jc w:val="both"/>
        <w:rPr>
          <w:rFonts w:ascii="Times New Roman" w:eastAsia="Times New Roman" w:hAnsi="Times New Roman" w:cs="Times New Roman"/>
        </w:rPr>
      </w:pPr>
      <w:r w:rsidRPr="00124C0A">
        <w:rPr>
          <w:rFonts w:ascii="Times New Roman" w:eastAsia="Times New Roman" w:hAnsi="Times New Roman" w:cs="Times New Roman"/>
        </w:rPr>
        <w:t>сведениями о социокультурном портрете стран, говорящих на иностранном языке, их символике и культурном наследии;</w:t>
      </w:r>
    </w:p>
    <w:p w:rsidR="00124C0A" w:rsidRPr="00124C0A" w:rsidRDefault="00124C0A" w:rsidP="00B82CEB">
      <w:pPr>
        <w:widowControl/>
        <w:numPr>
          <w:ilvl w:val="0"/>
          <w:numId w:val="356"/>
        </w:numPr>
        <w:tabs>
          <w:tab w:val="left" w:pos="993"/>
        </w:tabs>
        <w:ind w:left="0" w:firstLine="0"/>
        <w:jc w:val="both"/>
        <w:rPr>
          <w:rFonts w:ascii="Times New Roman" w:eastAsia="Times New Roman" w:hAnsi="Times New Roman" w:cs="Times New Roman"/>
        </w:rPr>
      </w:pPr>
      <w:r w:rsidRPr="00124C0A">
        <w:rPr>
          <w:rFonts w:ascii="Times New Roman" w:eastAsia="Times New Roman" w:hAnsi="Times New Roman" w:cs="Times New Roman"/>
        </w:rPr>
        <w:t xml:space="preserve">сведениями о социокультурном портрете стран, говорящих на иностранном языке, их символике и культурном наследии; </w:t>
      </w:r>
    </w:p>
    <w:p w:rsidR="00124C0A" w:rsidRPr="00124C0A" w:rsidRDefault="00124C0A" w:rsidP="00B82CEB">
      <w:pPr>
        <w:widowControl/>
        <w:numPr>
          <w:ilvl w:val="0"/>
          <w:numId w:val="356"/>
        </w:numPr>
        <w:tabs>
          <w:tab w:val="left" w:pos="993"/>
        </w:tabs>
        <w:ind w:left="0" w:firstLine="0"/>
        <w:jc w:val="both"/>
        <w:rPr>
          <w:rFonts w:ascii="Times New Roman" w:eastAsia="Times New Roman" w:hAnsi="Times New Roman" w:cs="Times New Roman"/>
        </w:rPr>
      </w:pPr>
      <w:r w:rsidRPr="00124C0A">
        <w:rPr>
          <w:rFonts w:ascii="Times New Roman" w:eastAsia="Times New Roman" w:hAnsi="Times New Roman" w:cs="Times New Roman"/>
        </w:rPr>
        <w:t>знаниями о реалиях страны/стран изучаемого языка: традициях (в пита</w:t>
      </w:r>
      <w:r w:rsidRPr="00124C0A">
        <w:rPr>
          <w:rFonts w:ascii="Times New Roman" w:eastAsia="Times New Roman" w:hAnsi="Times New Roman" w:cs="Times New Roman"/>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124C0A" w:rsidRPr="00124C0A" w:rsidRDefault="00124C0A" w:rsidP="00B82CEB">
      <w:pPr>
        <w:widowControl/>
        <w:numPr>
          <w:ilvl w:val="0"/>
          <w:numId w:val="356"/>
        </w:numPr>
        <w:tabs>
          <w:tab w:val="left" w:pos="993"/>
        </w:tabs>
        <w:ind w:left="0" w:firstLine="0"/>
        <w:jc w:val="both"/>
        <w:rPr>
          <w:rFonts w:ascii="Times New Roman" w:eastAsia="Times New Roman" w:hAnsi="Times New Roman" w:cs="Times New Roman"/>
        </w:rPr>
      </w:pPr>
      <w:r w:rsidRPr="00124C0A">
        <w:rPr>
          <w:rFonts w:ascii="Times New Roman" w:eastAsia="Times New Roman" w:hAnsi="Times New Roman" w:cs="Times New Roman"/>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124C0A" w:rsidRPr="00124C0A" w:rsidRDefault="00124C0A" w:rsidP="00B82CEB">
      <w:pPr>
        <w:widowControl/>
        <w:numPr>
          <w:ilvl w:val="0"/>
          <w:numId w:val="356"/>
        </w:numPr>
        <w:tabs>
          <w:tab w:val="left" w:pos="993"/>
        </w:tabs>
        <w:ind w:left="0" w:firstLine="0"/>
        <w:jc w:val="both"/>
        <w:rPr>
          <w:rFonts w:ascii="Times New Roman" w:eastAsia="Times New Roman" w:hAnsi="Times New Roman" w:cs="Times New Roman"/>
        </w:rPr>
      </w:pPr>
      <w:r w:rsidRPr="00124C0A">
        <w:rPr>
          <w:rFonts w:ascii="Times New Roman" w:eastAsia="Times New Roman" w:hAnsi="Times New Roman" w:cs="Times New Roman"/>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124C0A" w:rsidRPr="00124C0A" w:rsidRDefault="00124C0A" w:rsidP="00B82CEB">
      <w:pPr>
        <w:widowControl/>
        <w:numPr>
          <w:ilvl w:val="0"/>
          <w:numId w:val="356"/>
        </w:numPr>
        <w:tabs>
          <w:tab w:val="left" w:pos="993"/>
        </w:tabs>
        <w:ind w:left="0" w:firstLine="0"/>
        <w:jc w:val="both"/>
        <w:rPr>
          <w:rFonts w:ascii="Times New Roman" w:eastAsia="Times New Roman" w:hAnsi="Times New Roman" w:cs="Times New Roman"/>
        </w:rPr>
      </w:pPr>
      <w:r w:rsidRPr="00124C0A">
        <w:rPr>
          <w:rFonts w:ascii="Times New Roman" w:eastAsia="Times New Roman" w:hAnsi="Times New Roman" w:cs="Times New Roman"/>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b/>
          <w:bCs/>
        </w:rPr>
        <w:t>Компенсаторные умения</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Совершенствование умений:</w:t>
      </w:r>
    </w:p>
    <w:p w:rsidR="00124C0A" w:rsidRPr="00124C0A" w:rsidRDefault="00124C0A" w:rsidP="00B82CEB">
      <w:pPr>
        <w:widowControl/>
        <w:numPr>
          <w:ilvl w:val="0"/>
          <w:numId w:val="357"/>
        </w:numPr>
        <w:tabs>
          <w:tab w:val="left" w:pos="993"/>
        </w:tabs>
        <w:ind w:left="0" w:firstLine="0"/>
        <w:jc w:val="both"/>
        <w:rPr>
          <w:rFonts w:ascii="Times New Roman" w:eastAsia="Times New Roman" w:hAnsi="Times New Roman" w:cs="Times New Roman"/>
        </w:rPr>
      </w:pPr>
      <w:r w:rsidRPr="00124C0A">
        <w:rPr>
          <w:rFonts w:ascii="Times New Roman" w:eastAsia="Times New Roman" w:hAnsi="Times New Roman" w:cs="Times New Roman"/>
        </w:rPr>
        <w:t>переспрашивать, просить повторить, уточняя значение незнакомых слов;</w:t>
      </w:r>
    </w:p>
    <w:p w:rsidR="00124C0A" w:rsidRPr="00124C0A" w:rsidRDefault="00124C0A" w:rsidP="00B82CEB">
      <w:pPr>
        <w:widowControl/>
        <w:numPr>
          <w:ilvl w:val="0"/>
          <w:numId w:val="357"/>
        </w:numPr>
        <w:tabs>
          <w:tab w:val="left" w:pos="993"/>
        </w:tabs>
        <w:ind w:left="0" w:firstLine="0"/>
        <w:jc w:val="both"/>
        <w:rPr>
          <w:rFonts w:ascii="Times New Roman" w:eastAsia="Times New Roman" w:hAnsi="Times New Roman" w:cs="Times New Roman"/>
        </w:rPr>
      </w:pPr>
      <w:r w:rsidRPr="00124C0A">
        <w:rPr>
          <w:rFonts w:ascii="Times New Roman" w:eastAsia="Times New Roman" w:hAnsi="Times New Roman" w:cs="Times New Roman"/>
        </w:rPr>
        <w:t xml:space="preserve">использовать в качестве опоры при порождении собственных высказываний ключевые слова, план к тексту, тематический словарь и т. д.; </w:t>
      </w:r>
    </w:p>
    <w:p w:rsidR="00124C0A" w:rsidRPr="00124C0A" w:rsidRDefault="00124C0A" w:rsidP="00B82CEB">
      <w:pPr>
        <w:widowControl/>
        <w:numPr>
          <w:ilvl w:val="0"/>
          <w:numId w:val="357"/>
        </w:numPr>
        <w:tabs>
          <w:tab w:val="left" w:pos="993"/>
        </w:tabs>
        <w:ind w:left="0" w:firstLine="0"/>
        <w:jc w:val="both"/>
        <w:rPr>
          <w:rFonts w:ascii="Times New Roman" w:eastAsia="Times New Roman" w:hAnsi="Times New Roman" w:cs="Times New Roman"/>
        </w:rPr>
      </w:pPr>
      <w:r w:rsidRPr="00124C0A">
        <w:rPr>
          <w:rFonts w:ascii="Times New Roman" w:eastAsia="Times New Roman" w:hAnsi="Times New Roman" w:cs="Times New Roman"/>
        </w:rPr>
        <w:t>прогнозировать содержание текста на основе заголовка, предварительно поставленных вопросов и т. д.;</w:t>
      </w:r>
    </w:p>
    <w:p w:rsidR="00124C0A" w:rsidRPr="00124C0A" w:rsidRDefault="00124C0A" w:rsidP="00B82CEB">
      <w:pPr>
        <w:widowControl/>
        <w:numPr>
          <w:ilvl w:val="0"/>
          <w:numId w:val="357"/>
        </w:numPr>
        <w:tabs>
          <w:tab w:val="left" w:pos="993"/>
        </w:tabs>
        <w:ind w:left="0" w:firstLine="0"/>
        <w:jc w:val="both"/>
        <w:rPr>
          <w:rFonts w:ascii="Times New Roman" w:eastAsia="Times New Roman" w:hAnsi="Times New Roman" w:cs="Times New Roman"/>
        </w:rPr>
      </w:pPr>
      <w:r w:rsidRPr="00124C0A">
        <w:rPr>
          <w:rFonts w:ascii="Times New Roman" w:eastAsia="Times New Roman" w:hAnsi="Times New Roman" w:cs="Times New Roman"/>
        </w:rPr>
        <w:t>догадываться о значении незнакомых слов по контексту, по используемым собеседником жестам и мимике;</w:t>
      </w:r>
    </w:p>
    <w:p w:rsidR="00124C0A" w:rsidRPr="00124C0A" w:rsidRDefault="00124C0A" w:rsidP="00B82CEB">
      <w:pPr>
        <w:widowControl/>
        <w:numPr>
          <w:ilvl w:val="0"/>
          <w:numId w:val="357"/>
        </w:numPr>
        <w:tabs>
          <w:tab w:val="left" w:pos="993"/>
        </w:tabs>
        <w:ind w:left="0" w:firstLine="0"/>
        <w:jc w:val="both"/>
        <w:rPr>
          <w:rFonts w:ascii="Times New Roman" w:eastAsia="Times New Roman" w:hAnsi="Times New Roman" w:cs="Times New Roman"/>
        </w:rPr>
      </w:pPr>
      <w:r w:rsidRPr="00124C0A">
        <w:rPr>
          <w:rFonts w:ascii="Times New Roman" w:eastAsia="Times New Roman" w:hAnsi="Times New Roman" w:cs="Times New Roman"/>
        </w:rPr>
        <w:t>использовать синонимы, антонимы, описание понятия при дефиците языковых средств.</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b/>
          <w:bCs/>
        </w:rPr>
        <w:t>Общеучебные умения и универсальные способы деятельности</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Формирование и совершенствование умений:</w:t>
      </w:r>
    </w:p>
    <w:p w:rsidR="00124C0A" w:rsidRPr="00124C0A" w:rsidRDefault="00124C0A" w:rsidP="00B82CEB">
      <w:pPr>
        <w:widowControl/>
        <w:numPr>
          <w:ilvl w:val="0"/>
          <w:numId w:val="358"/>
        </w:numPr>
        <w:tabs>
          <w:tab w:val="left" w:pos="993"/>
        </w:tabs>
        <w:ind w:left="0" w:firstLine="0"/>
        <w:jc w:val="both"/>
        <w:rPr>
          <w:rFonts w:ascii="Times New Roman" w:eastAsia="Times New Roman" w:hAnsi="Times New Roman" w:cs="Times New Roman"/>
        </w:rPr>
      </w:pPr>
      <w:r w:rsidRPr="00124C0A">
        <w:rPr>
          <w:rFonts w:ascii="Times New Roman" w:eastAsia="Times New Roman" w:hAnsi="Times New Roman" w:cs="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124C0A" w:rsidRPr="00124C0A" w:rsidRDefault="00124C0A" w:rsidP="00B82CEB">
      <w:pPr>
        <w:widowControl/>
        <w:numPr>
          <w:ilvl w:val="0"/>
          <w:numId w:val="358"/>
        </w:numPr>
        <w:tabs>
          <w:tab w:val="left" w:pos="993"/>
        </w:tabs>
        <w:ind w:left="0" w:firstLine="0"/>
        <w:jc w:val="both"/>
        <w:rPr>
          <w:rFonts w:ascii="Times New Roman" w:eastAsia="Times New Roman" w:hAnsi="Times New Roman" w:cs="Times New Roman"/>
        </w:rPr>
      </w:pPr>
      <w:r w:rsidRPr="00124C0A">
        <w:rPr>
          <w:rFonts w:ascii="Times New Roman" w:eastAsia="Times New Roman" w:hAnsi="Times New Roman" w:cs="Times New Roman"/>
        </w:rPr>
        <w:t>работать с разными источниками на иностранном языке: справочными материалами, словарями, интернет-ресурсами, литературой;</w:t>
      </w:r>
    </w:p>
    <w:p w:rsidR="00124C0A" w:rsidRPr="00124C0A" w:rsidRDefault="00124C0A" w:rsidP="00B82CEB">
      <w:pPr>
        <w:widowControl/>
        <w:numPr>
          <w:ilvl w:val="0"/>
          <w:numId w:val="358"/>
        </w:numPr>
        <w:tabs>
          <w:tab w:val="left" w:pos="993"/>
        </w:tabs>
        <w:ind w:left="0" w:firstLine="0"/>
        <w:jc w:val="both"/>
        <w:rPr>
          <w:rFonts w:ascii="Times New Roman" w:eastAsia="Times New Roman" w:hAnsi="Times New Roman" w:cs="Times New Roman"/>
        </w:rPr>
      </w:pPr>
      <w:r w:rsidRPr="00124C0A">
        <w:rPr>
          <w:rFonts w:ascii="Times New Roman" w:eastAsia="Times New Roman" w:hAnsi="Times New Roman" w:cs="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124C0A" w:rsidRPr="00124C0A" w:rsidRDefault="00124C0A" w:rsidP="00B82CEB">
      <w:pPr>
        <w:widowControl/>
        <w:numPr>
          <w:ilvl w:val="0"/>
          <w:numId w:val="358"/>
        </w:numPr>
        <w:tabs>
          <w:tab w:val="left" w:pos="993"/>
        </w:tabs>
        <w:ind w:left="0" w:firstLine="0"/>
        <w:jc w:val="both"/>
        <w:rPr>
          <w:rFonts w:ascii="Times New Roman" w:eastAsia="Times New Roman" w:hAnsi="Times New Roman" w:cs="Times New Roman"/>
        </w:rPr>
      </w:pPr>
      <w:r w:rsidRPr="00124C0A">
        <w:rPr>
          <w:rFonts w:ascii="Times New Roman" w:eastAsia="Times New Roman" w:hAnsi="Times New Roman" w:cs="Times New Roman"/>
        </w:rPr>
        <w:t xml:space="preserve">самостоятельно работать в классе и дома. </w:t>
      </w:r>
    </w:p>
    <w:p w:rsidR="00124C0A" w:rsidRPr="00124C0A" w:rsidRDefault="00124C0A" w:rsidP="009A1DAB">
      <w:pPr>
        <w:jc w:val="both"/>
        <w:rPr>
          <w:rFonts w:ascii="Times New Roman" w:eastAsia="Times New Roman" w:hAnsi="Times New Roman" w:cs="Times New Roman"/>
          <w:b/>
          <w:bCs/>
        </w:rPr>
      </w:pPr>
      <w:r w:rsidRPr="00124C0A">
        <w:rPr>
          <w:rFonts w:ascii="Times New Roman" w:eastAsia="Times New Roman" w:hAnsi="Times New Roman" w:cs="Times New Roman"/>
          <w:b/>
          <w:bCs/>
        </w:rPr>
        <w:t>Специальные учебные умения</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Формирование и совершенствование умений:</w:t>
      </w:r>
    </w:p>
    <w:p w:rsidR="00124C0A" w:rsidRPr="00124C0A" w:rsidRDefault="00124C0A" w:rsidP="00B82CEB">
      <w:pPr>
        <w:widowControl/>
        <w:numPr>
          <w:ilvl w:val="0"/>
          <w:numId w:val="359"/>
        </w:numPr>
        <w:tabs>
          <w:tab w:val="left" w:pos="993"/>
        </w:tabs>
        <w:ind w:left="0" w:firstLine="0"/>
        <w:jc w:val="both"/>
        <w:rPr>
          <w:rFonts w:ascii="Times New Roman" w:eastAsia="Times New Roman" w:hAnsi="Times New Roman" w:cs="Times New Roman"/>
        </w:rPr>
      </w:pPr>
      <w:r w:rsidRPr="00124C0A">
        <w:rPr>
          <w:rFonts w:ascii="Times New Roman" w:eastAsia="Times New Roman" w:hAnsi="Times New Roman" w:cs="Times New Roman"/>
        </w:rPr>
        <w:t>находить ключевые слова и социокультурные реалии в работе над текстом;</w:t>
      </w:r>
    </w:p>
    <w:p w:rsidR="00124C0A" w:rsidRPr="00124C0A" w:rsidRDefault="00124C0A" w:rsidP="00B82CEB">
      <w:pPr>
        <w:widowControl/>
        <w:numPr>
          <w:ilvl w:val="0"/>
          <w:numId w:val="359"/>
        </w:numPr>
        <w:tabs>
          <w:tab w:val="left" w:pos="993"/>
        </w:tabs>
        <w:ind w:left="0" w:firstLine="0"/>
        <w:jc w:val="both"/>
        <w:rPr>
          <w:rFonts w:ascii="Times New Roman" w:eastAsia="Times New Roman" w:hAnsi="Times New Roman" w:cs="Times New Roman"/>
        </w:rPr>
      </w:pPr>
      <w:r w:rsidRPr="00124C0A">
        <w:rPr>
          <w:rFonts w:ascii="Times New Roman" w:eastAsia="Times New Roman" w:hAnsi="Times New Roman" w:cs="Times New Roman"/>
        </w:rPr>
        <w:t>семантизировать слова на основе языковой догадки;</w:t>
      </w:r>
    </w:p>
    <w:p w:rsidR="00124C0A" w:rsidRPr="00124C0A" w:rsidRDefault="00124C0A" w:rsidP="00B82CEB">
      <w:pPr>
        <w:widowControl/>
        <w:numPr>
          <w:ilvl w:val="0"/>
          <w:numId w:val="359"/>
        </w:numPr>
        <w:tabs>
          <w:tab w:val="left" w:pos="993"/>
        </w:tabs>
        <w:ind w:left="0" w:firstLine="0"/>
        <w:jc w:val="both"/>
        <w:rPr>
          <w:rFonts w:ascii="Times New Roman" w:eastAsia="Times New Roman" w:hAnsi="Times New Roman" w:cs="Times New Roman"/>
        </w:rPr>
      </w:pPr>
      <w:r w:rsidRPr="00124C0A">
        <w:rPr>
          <w:rFonts w:ascii="Times New Roman" w:eastAsia="Times New Roman" w:hAnsi="Times New Roman" w:cs="Times New Roman"/>
        </w:rPr>
        <w:t>осуществлять словообразовательный анализ;</w:t>
      </w:r>
    </w:p>
    <w:p w:rsidR="00124C0A" w:rsidRPr="00124C0A" w:rsidRDefault="00124C0A" w:rsidP="00B82CEB">
      <w:pPr>
        <w:widowControl/>
        <w:numPr>
          <w:ilvl w:val="0"/>
          <w:numId w:val="359"/>
        </w:numPr>
        <w:tabs>
          <w:tab w:val="left" w:pos="993"/>
        </w:tabs>
        <w:ind w:left="0" w:firstLine="0"/>
        <w:jc w:val="both"/>
        <w:rPr>
          <w:rFonts w:ascii="Times New Roman" w:eastAsia="Times New Roman" w:hAnsi="Times New Roman" w:cs="Times New Roman"/>
        </w:rPr>
      </w:pPr>
      <w:r w:rsidRPr="00124C0A">
        <w:rPr>
          <w:rFonts w:ascii="Times New Roman" w:eastAsia="Times New Roman" w:hAnsi="Times New Roman" w:cs="Times New Roman"/>
        </w:rPr>
        <w:lastRenderedPageBreak/>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124C0A" w:rsidRPr="00124C0A" w:rsidRDefault="00124C0A" w:rsidP="00B82CEB">
      <w:pPr>
        <w:widowControl/>
        <w:numPr>
          <w:ilvl w:val="0"/>
          <w:numId w:val="359"/>
        </w:numPr>
        <w:tabs>
          <w:tab w:val="left" w:pos="993"/>
        </w:tabs>
        <w:ind w:left="0" w:firstLine="0"/>
        <w:jc w:val="both"/>
        <w:rPr>
          <w:rFonts w:ascii="Times New Roman" w:eastAsia="Times New Roman" w:hAnsi="Times New Roman" w:cs="Times New Roman"/>
        </w:rPr>
      </w:pPr>
      <w:r w:rsidRPr="00124C0A">
        <w:rPr>
          <w:rFonts w:ascii="Times New Roman" w:eastAsia="Times New Roman" w:hAnsi="Times New Roman" w:cs="Times New Roman"/>
        </w:rPr>
        <w:t>участвовать в проектной деятельности меж- и метапредметного характера.</w:t>
      </w:r>
    </w:p>
    <w:p w:rsidR="00124C0A" w:rsidRPr="00124C0A" w:rsidRDefault="00124C0A" w:rsidP="009A1DAB">
      <w:pPr>
        <w:tabs>
          <w:tab w:val="left" w:pos="993"/>
        </w:tabs>
        <w:jc w:val="both"/>
        <w:rPr>
          <w:rFonts w:ascii="Times New Roman" w:eastAsia="Times New Roman" w:hAnsi="Times New Roman" w:cs="Times New Roman"/>
        </w:rPr>
      </w:pPr>
    </w:p>
    <w:p w:rsidR="00124C0A" w:rsidRPr="00124C0A" w:rsidRDefault="00124C0A" w:rsidP="009A1DAB">
      <w:pPr>
        <w:tabs>
          <w:tab w:val="left" w:pos="993"/>
        </w:tabs>
        <w:jc w:val="both"/>
        <w:rPr>
          <w:rFonts w:ascii="Times New Roman" w:hAnsi="Times New Roman" w:cs="Times New Roman"/>
          <w:b/>
        </w:rPr>
      </w:pPr>
      <w:r w:rsidRPr="00124C0A">
        <w:rPr>
          <w:rFonts w:ascii="Times New Roman" w:hAnsi="Times New Roman" w:cs="Times New Roman"/>
          <w:b/>
        </w:rPr>
        <w:t>9 класс</w:t>
      </w:r>
    </w:p>
    <w:p w:rsidR="00124C0A" w:rsidRPr="00124C0A" w:rsidRDefault="00124C0A" w:rsidP="009A1DAB">
      <w:pPr>
        <w:tabs>
          <w:tab w:val="left" w:pos="993"/>
        </w:tabs>
        <w:jc w:val="both"/>
        <w:rPr>
          <w:rFonts w:ascii="Times New Roman" w:hAnsi="Times New Roman" w:cs="Times New Roman"/>
        </w:rPr>
      </w:pPr>
    </w:p>
    <w:p w:rsidR="00124C0A" w:rsidRPr="00124C0A" w:rsidRDefault="0083408D" w:rsidP="009A1DAB">
      <w:pPr>
        <w:jc w:val="both"/>
        <w:rPr>
          <w:rFonts w:ascii="Times New Roman" w:eastAsia="Times New Roman" w:hAnsi="Times New Roman" w:cs="Times New Roman"/>
        </w:rPr>
      </w:pPr>
      <w:r>
        <w:rPr>
          <w:rFonts w:ascii="Times New Roman" w:eastAsia="Times New Roman" w:hAnsi="Times New Roman" w:cs="Times New Roman"/>
        </w:rPr>
        <w:tab/>
      </w:r>
      <w:r w:rsidR="00124C0A" w:rsidRPr="00124C0A">
        <w:rPr>
          <w:rFonts w:ascii="Times New Roman" w:eastAsia="Times New Roman" w:hAnsi="Times New Roman" w:cs="Times New Roman"/>
        </w:rPr>
        <w:t>Освоение предмета «Иностранный язык</w:t>
      </w:r>
      <w:r w:rsidR="00852266">
        <w:rPr>
          <w:rFonts w:ascii="Times New Roman" w:eastAsia="Times New Roman" w:hAnsi="Times New Roman" w:cs="Times New Roman"/>
        </w:rPr>
        <w:t>(английский)</w:t>
      </w:r>
      <w:r w:rsidR="00124C0A" w:rsidRPr="00124C0A">
        <w:rPr>
          <w:rFonts w:ascii="Times New Roman" w:eastAsia="Times New Roman" w:hAnsi="Times New Roman" w:cs="Times New Roman"/>
        </w:rPr>
        <w:t xml:space="preserve">» в основной школе предполагает применение  коммуникативного подхода в обучении иностранному языку.  </w:t>
      </w:r>
    </w:p>
    <w:p w:rsidR="00124C0A" w:rsidRPr="00124C0A" w:rsidRDefault="0083408D" w:rsidP="009A1DAB">
      <w:pPr>
        <w:jc w:val="both"/>
        <w:rPr>
          <w:rFonts w:ascii="Times New Roman" w:eastAsia="Times New Roman" w:hAnsi="Times New Roman" w:cs="Times New Roman"/>
        </w:rPr>
      </w:pPr>
      <w:r>
        <w:rPr>
          <w:rFonts w:ascii="Times New Roman" w:eastAsia="Times New Roman" w:hAnsi="Times New Roman" w:cs="Times New Roman"/>
        </w:rPr>
        <w:tab/>
      </w:r>
      <w:r w:rsidR="00124C0A" w:rsidRPr="00124C0A">
        <w:rPr>
          <w:rFonts w:ascii="Times New Roman" w:eastAsia="Times New Roman" w:hAnsi="Times New Roman" w:cs="Times New Roman"/>
        </w:rPr>
        <w:t>Учебный предмет «Иностранный язык</w:t>
      </w:r>
      <w:r w:rsidR="00852266">
        <w:rPr>
          <w:rFonts w:ascii="Times New Roman" w:eastAsia="Times New Roman" w:hAnsi="Times New Roman" w:cs="Times New Roman"/>
        </w:rPr>
        <w:t xml:space="preserve"> (</w:t>
      </w:r>
      <w:r w:rsidR="005768D6">
        <w:rPr>
          <w:rFonts w:ascii="Times New Roman" w:eastAsia="Times New Roman" w:hAnsi="Times New Roman" w:cs="Times New Roman"/>
        </w:rPr>
        <w:t>английский)</w:t>
      </w:r>
      <w:r w:rsidR="00124C0A" w:rsidRPr="00124C0A">
        <w:rPr>
          <w:rFonts w:ascii="Times New Roman" w:eastAsia="Times New Roman" w:hAnsi="Times New Roman" w:cs="Times New Roman"/>
        </w:rPr>
        <w:t>»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24C0A" w:rsidRPr="00124C0A" w:rsidRDefault="0083408D" w:rsidP="009A1DAB">
      <w:pPr>
        <w:jc w:val="both"/>
        <w:rPr>
          <w:rFonts w:ascii="Times New Roman" w:eastAsia="Times New Roman" w:hAnsi="Times New Roman" w:cs="Times New Roman"/>
        </w:rPr>
      </w:pPr>
      <w:r>
        <w:rPr>
          <w:rFonts w:ascii="Times New Roman" w:eastAsia="Times New Roman" w:hAnsi="Times New Roman" w:cs="Times New Roman"/>
        </w:rPr>
        <w:tab/>
      </w:r>
      <w:r w:rsidR="00124C0A" w:rsidRPr="00124C0A">
        <w:rPr>
          <w:rFonts w:ascii="Times New Roman" w:eastAsia="Times New Roman" w:hAnsi="Times New Roman" w:cs="Times New Roman"/>
        </w:rPr>
        <w:t>Освоение учебного предмета «Иностранный язык</w:t>
      </w:r>
      <w:r w:rsidR="00852266">
        <w:rPr>
          <w:rFonts w:ascii="Times New Roman" w:eastAsia="Times New Roman" w:hAnsi="Times New Roman" w:cs="Times New Roman"/>
        </w:rPr>
        <w:t xml:space="preserve"> 9английский)</w:t>
      </w:r>
      <w:r w:rsidR="00124C0A" w:rsidRPr="00124C0A">
        <w:rPr>
          <w:rFonts w:ascii="Times New Roman" w:eastAsia="Times New Roman" w:hAnsi="Times New Roman" w:cs="Times New Roman"/>
        </w:rPr>
        <w:t xml:space="preserve">» направлено на </w:t>
      </w:r>
      <w:r w:rsidR="00124C0A" w:rsidRPr="00124C0A">
        <w:rPr>
          <w:rFonts w:ascii="Times New Roman" w:eastAsia="Times New Roman" w:hAnsi="Times New Roman" w:cs="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24C0A" w:rsidRPr="00124C0A" w:rsidRDefault="0083408D" w:rsidP="009A1DAB">
      <w:pPr>
        <w:jc w:val="both"/>
        <w:rPr>
          <w:rFonts w:ascii="Times New Roman" w:eastAsia="Times New Roman" w:hAnsi="Times New Roman" w:cs="Times New Roman"/>
        </w:rPr>
      </w:pPr>
      <w:r>
        <w:rPr>
          <w:rFonts w:ascii="Times New Roman" w:eastAsia="Times New Roman" w:hAnsi="Times New Roman" w:cs="Times New Roman"/>
        </w:rPr>
        <w:tab/>
      </w:r>
      <w:r w:rsidR="00124C0A" w:rsidRPr="00124C0A">
        <w:rPr>
          <w:rFonts w:ascii="Times New Roman" w:eastAsia="Times New Roman" w:hAnsi="Times New Roman" w:cs="Times New Roman"/>
        </w:rPr>
        <w:t>Изучение предмета «Иностранный язык</w:t>
      </w:r>
      <w:r w:rsidR="00852266">
        <w:rPr>
          <w:rFonts w:ascii="Times New Roman" w:eastAsia="Times New Roman" w:hAnsi="Times New Roman" w:cs="Times New Roman"/>
        </w:rPr>
        <w:t xml:space="preserve"> (английский)</w:t>
      </w:r>
      <w:r w:rsidR="00124C0A" w:rsidRPr="00124C0A">
        <w:rPr>
          <w:rFonts w:ascii="Times New Roman" w:eastAsia="Times New Roman" w:hAnsi="Times New Roman" w:cs="Times New Roman"/>
        </w:rPr>
        <w:t>»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w:t>
      </w:r>
      <w:r w:rsidR="00852266">
        <w:rPr>
          <w:rFonts w:ascii="Times New Roman" w:eastAsia="Times New Roman" w:hAnsi="Times New Roman" w:cs="Times New Roman"/>
        </w:rPr>
        <w:t xml:space="preserve"> России.Всеобщая история</w:t>
      </w:r>
      <w:r w:rsidR="00124C0A" w:rsidRPr="00124C0A">
        <w:rPr>
          <w:rFonts w:ascii="Times New Roman" w:eastAsia="Times New Roman" w:hAnsi="Times New Roman" w:cs="Times New Roman"/>
        </w:rPr>
        <w:t>», «География», «Физика»,  «Музыка», «Изобразительное искусство» и др.</w:t>
      </w:r>
    </w:p>
    <w:p w:rsidR="00124C0A" w:rsidRPr="00124C0A" w:rsidRDefault="00124C0A" w:rsidP="009A1DAB">
      <w:pPr>
        <w:rPr>
          <w:rFonts w:ascii="Times New Roman" w:eastAsia="Times New Roman" w:hAnsi="Times New Roman" w:cs="Times New Roman"/>
          <w:b/>
          <w:bCs/>
        </w:rPr>
      </w:pPr>
    </w:p>
    <w:p w:rsidR="00124C0A" w:rsidRPr="00124C0A" w:rsidRDefault="00124C0A" w:rsidP="009A1DAB">
      <w:pPr>
        <w:rPr>
          <w:rFonts w:ascii="Times New Roman" w:eastAsia="Times New Roman" w:hAnsi="Times New Roman" w:cs="Times New Roman"/>
          <w:b/>
          <w:bCs/>
        </w:rPr>
      </w:pPr>
      <w:r w:rsidRPr="00124C0A">
        <w:rPr>
          <w:rFonts w:ascii="Times New Roman" w:eastAsia="Times New Roman" w:hAnsi="Times New Roman" w:cs="Times New Roman"/>
          <w:b/>
          <w:bCs/>
        </w:rPr>
        <w:t>Предметное содержание речи</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b/>
          <w:bCs/>
        </w:rPr>
        <w:t xml:space="preserve">Моя семья. </w:t>
      </w:r>
      <w:r w:rsidRPr="00124C0A">
        <w:rPr>
          <w:rFonts w:ascii="Times New Roman" w:eastAsia="Times New Roman" w:hAnsi="Times New Roman" w:cs="Times New Roman"/>
        </w:rPr>
        <w:t xml:space="preserve">Взаимоотношения в семье. Конфликтные ситуации и способы их решения </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b/>
          <w:bCs/>
        </w:rPr>
        <w:t xml:space="preserve">Мои друзья. </w:t>
      </w:r>
      <w:r w:rsidRPr="00124C0A">
        <w:rPr>
          <w:rFonts w:ascii="Times New Roman" w:eastAsia="Times New Roman" w:hAnsi="Times New Roman" w:cs="Times New Roman"/>
        </w:rPr>
        <w:t xml:space="preserve">Лучший друг/подруга. Внешность и черты характера. Межличностные взаимоотношения с друзьями и в школе </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b/>
          <w:bCs/>
        </w:rPr>
        <w:t>Свободное время.</w:t>
      </w:r>
      <w:r w:rsidRPr="00124C0A">
        <w:rPr>
          <w:rFonts w:ascii="Times New Roman" w:eastAsia="Times New Roman" w:hAnsi="Times New Roman" w:cs="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 </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b/>
          <w:bCs/>
        </w:rPr>
        <w:t>Здоровый образ жизни.</w:t>
      </w:r>
      <w:r w:rsidRPr="00124C0A">
        <w:rPr>
          <w:rFonts w:ascii="Times New Roman" w:eastAsia="Times New Roman" w:hAnsi="Times New Roman" w:cs="Times New Roman"/>
        </w:rPr>
        <w:t xml:space="preserve"> Режим труда и отдыха, занятия спортом, здоровое питание, отказ от вредных привычек </w:t>
      </w:r>
    </w:p>
    <w:p w:rsidR="00124C0A" w:rsidRPr="00124C0A" w:rsidRDefault="00124C0A" w:rsidP="009A1DAB">
      <w:pPr>
        <w:jc w:val="both"/>
        <w:rPr>
          <w:rFonts w:ascii="Times New Roman" w:eastAsia="Times New Roman" w:hAnsi="Times New Roman" w:cs="Times New Roman"/>
          <w:b/>
          <w:bCs/>
          <w:i/>
          <w:iCs/>
          <w:strike/>
        </w:rPr>
      </w:pPr>
      <w:r w:rsidRPr="00124C0A">
        <w:rPr>
          <w:rFonts w:ascii="Times New Roman" w:eastAsia="Times New Roman" w:hAnsi="Times New Roman" w:cs="Times New Roman"/>
          <w:b/>
          <w:bCs/>
        </w:rPr>
        <w:t xml:space="preserve">Спорт. </w:t>
      </w:r>
      <w:r w:rsidRPr="00124C0A">
        <w:rPr>
          <w:rFonts w:ascii="Times New Roman" w:eastAsia="Times New Roman" w:hAnsi="Times New Roman" w:cs="Times New Roman"/>
        </w:rPr>
        <w:t xml:space="preserve">Виды спорта. Спортивные игры. Спортивные соревнования </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b/>
          <w:bCs/>
        </w:rPr>
        <w:t>Школа.</w:t>
      </w:r>
      <w:r w:rsidRPr="00124C0A">
        <w:rPr>
          <w:rFonts w:ascii="Times New Roman" w:eastAsia="Times New Roman" w:hAnsi="Times New Roman" w:cs="Times New Roman"/>
        </w:rPr>
        <w:t xml:space="preserve"> Школьная жизнь. Правила поведения в школе. Изучаемые предметы и отношения к ним. Внеклассные мероприятия. Кружки. Школьная форма</w:t>
      </w:r>
      <w:r w:rsidRPr="00124C0A">
        <w:rPr>
          <w:rFonts w:ascii="Times New Roman" w:eastAsia="Times New Roman" w:hAnsi="Times New Roman" w:cs="Times New Roman"/>
          <w:i/>
          <w:iCs/>
        </w:rPr>
        <w:t xml:space="preserve">. </w:t>
      </w:r>
      <w:r w:rsidRPr="00124C0A">
        <w:rPr>
          <w:rFonts w:ascii="Times New Roman" w:eastAsia="Times New Roman" w:hAnsi="Times New Roman" w:cs="Times New Roman"/>
        </w:rPr>
        <w:t xml:space="preserve">Каникулы. Переписка с зарубежными сверстниками </w:t>
      </w:r>
    </w:p>
    <w:p w:rsidR="00124C0A" w:rsidRPr="00124C0A" w:rsidRDefault="00124C0A" w:rsidP="009A1DAB">
      <w:pPr>
        <w:jc w:val="both"/>
        <w:rPr>
          <w:rFonts w:ascii="Times New Roman" w:eastAsia="Times New Roman" w:hAnsi="Times New Roman" w:cs="Times New Roman"/>
          <w:b/>
          <w:bCs/>
        </w:rPr>
      </w:pPr>
      <w:r w:rsidRPr="00124C0A">
        <w:rPr>
          <w:rFonts w:ascii="Times New Roman" w:eastAsia="Times New Roman" w:hAnsi="Times New Roman" w:cs="Times New Roman"/>
          <w:b/>
          <w:bCs/>
        </w:rPr>
        <w:t>Выбор профессии.</w:t>
      </w:r>
      <w:r w:rsidRPr="00124C0A">
        <w:rPr>
          <w:rFonts w:ascii="Times New Roman" w:eastAsia="Times New Roman" w:hAnsi="Times New Roman" w:cs="Times New Roman"/>
        </w:rPr>
        <w:t xml:space="preserve"> Мир профессий. Проблема выбора профессии. Роль иностранного языка в планах на будущее </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b/>
          <w:bCs/>
        </w:rPr>
        <w:t xml:space="preserve">Путешествия. </w:t>
      </w:r>
      <w:r w:rsidRPr="00124C0A">
        <w:rPr>
          <w:rFonts w:ascii="Times New Roman" w:eastAsia="Times New Roman" w:hAnsi="Times New Roman" w:cs="Times New Roman"/>
        </w:rPr>
        <w:t xml:space="preserve">Путешествия по России и странам изучаемого языка. Транспорт </w:t>
      </w:r>
    </w:p>
    <w:p w:rsidR="00124C0A" w:rsidRPr="00124C0A" w:rsidRDefault="00124C0A" w:rsidP="009A1DAB">
      <w:pPr>
        <w:jc w:val="both"/>
        <w:rPr>
          <w:rFonts w:ascii="Times New Roman" w:eastAsia="Times New Roman" w:hAnsi="Times New Roman" w:cs="Times New Roman"/>
          <w:b/>
          <w:bCs/>
        </w:rPr>
      </w:pPr>
      <w:r w:rsidRPr="00124C0A">
        <w:rPr>
          <w:rFonts w:ascii="Times New Roman" w:eastAsia="Times New Roman" w:hAnsi="Times New Roman" w:cs="Times New Roman"/>
          <w:b/>
          <w:bCs/>
        </w:rPr>
        <w:t xml:space="preserve">Окружающий мир. </w:t>
      </w:r>
      <w:r w:rsidRPr="00124C0A">
        <w:rPr>
          <w:rFonts w:ascii="Times New Roman" w:eastAsia="Times New Roman" w:hAnsi="Times New Roman" w:cs="Times New Roman"/>
        </w:rPr>
        <w:t xml:space="preserve">Природа: растения и животные. Погода. Проблемы экологии. Защита окружающей среды. Жизнь в городе/ в сельской местности </w:t>
      </w:r>
    </w:p>
    <w:p w:rsidR="00124C0A" w:rsidRPr="00124C0A" w:rsidRDefault="00124C0A" w:rsidP="009A1DAB">
      <w:pPr>
        <w:jc w:val="both"/>
        <w:rPr>
          <w:rFonts w:ascii="Times New Roman" w:eastAsia="Times New Roman" w:hAnsi="Times New Roman" w:cs="Times New Roman"/>
          <w:b/>
          <w:bCs/>
        </w:rPr>
      </w:pPr>
      <w:r w:rsidRPr="00124C0A">
        <w:rPr>
          <w:rFonts w:ascii="Times New Roman" w:eastAsia="Times New Roman" w:hAnsi="Times New Roman" w:cs="Times New Roman"/>
          <w:b/>
          <w:bCs/>
        </w:rPr>
        <w:t>Средства массовой информации</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 xml:space="preserve">Роль средств массовой информации в жизни общества. Средства массовой информации: пресса, телевидение, радио, Интернет </w:t>
      </w:r>
    </w:p>
    <w:p w:rsidR="00124C0A" w:rsidRPr="00124C0A" w:rsidRDefault="00124C0A" w:rsidP="009A1DAB">
      <w:pPr>
        <w:jc w:val="both"/>
        <w:rPr>
          <w:rFonts w:ascii="Times New Roman" w:eastAsia="Times New Roman" w:hAnsi="Times New Roman" w:cs="Times New Roman"/>
          <w:b/>
          <w:bCs/>
        </w:rPr>
      </w:pPr>
      <w:r w:rsidRPr="00124C0A">
        <w:rPr>
          <w:rFonts w:ascii="Times New Roman" w:eastAsia="Times New Roman" w:hAnsi="Times New Roman" w:cs="Times New Roman"/>
          <w:b/>
          <w:bCs/>
        </w:rPr>
        <w:t>Страны изучаемого языка и родная страна</w:t>
      </w:r>
    </w:p>
    <w:p w:rsidR="00124C0A" w:rsidRPr="00124C0A" w:rsidRDefault="00124C0A" w:rsidP="009A1DAB">
      <w:pPr>
        <w:autoSpaceDE w:val="0"/>
        <w:autoSpaceDN w:val="0"/>
        <w:adjustRightInd w:val="0"/>
        <w:jc w:val="both"/>
        <w:rPr>
          <w:rFonts w:ascii="Times New Roman" w:eastAsia="Times New Roman" w:hAnsi="Times New Roman" w:cs="Times New Roman"/>
          <w:b/>
          <w:bCs/>
        </w:rPr>
      </w:pPr>
      <w:r w:rsidRPr="00124C0A">
        <w:rPr>
          <w:rFonts w:ascii="Times New Roman" w:eastAsia="Times New Roman" w:hAnsi="Times New Roman" w:cs="Times New Roman"/>
        </w:rP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 </w:t>
      </w:r>
    </w:p>
    <w:p w:rsidR="00124C0A" w:rsidRPr="00124C0A" w:rsidRDefault="00124C0A" w:rsidP="009A1DAB">
      <w:pPr>
        <w:autoSpaceDE w:val="0"/>
        <w:autoSpaceDN w:val="0"/>
        <w:adjustRightInd w:val="0"/>
        <w:jc w:val="both"/>
        <w:rPr>
          <w:rFonts w:ascii="Times New Roman" w:eastAsia="Times New Roman" w:hAnsi="Times New Roman" w:cs="Times New Roman"/>
          <w:b/>
          <w:bCs/>
        </w:rPr>
      </w:pPr>
      <w:r w:rsidRPr="00124C0A">
        <w:rPr>
          <w:rFonts w:ascii="Times New Roman" w:eastAsia="Times New Roman" w:hAnsi="Times New Roman" w:cs="Times New Roman"/>
          <w:b/>
          <w:bCs/>
        </w:rPr>
        <w:t xml:space="preserve">Коммуникативные умения </w:t>
      </w:r>
    </w:p>
    <w:p w:rsidR="00124C0A" w:rsidRPr="00124C0A" w:rsidRDefault="00124C0A" w:rsidP="009A1DAB">
      <w:pPr>
        <w:jc w:val="both"/>
        <w:rPr>
          <w:rFonts w:ascii="Times New Roman" w:eastAsia="Times New Roman" w:hAnsi="Times New Roman" w:cs="Times New Roman"/>
          <w:b/>
          <w:bCs/>
        </w:rPr>
      </w:pPr>
      <w:r w:rsidRPr="00124C0A">
        <w:rPr>
          <w:rFonts w:ascii="Times New Roman" w:eastAsia="Times New Roman" w:hAnsi="Times New Roman" w:cs="Times New Roman"/>
          <w:b/>
          <w:bCs/>
        </w:rPr>
        <w:t xml:space="preserve">Говорение </w:t>
      </w:r>
    </w:p>
    <w:p w:rsidR="00124C0A" w:rsidRPr="00124C0A" w:rsidRDefault="00124C0A" w:rsidP="009A1DAB">
      <w:pPr>
        <w:jc w:val="both"/>
        <w:rPr>
          <w:rFonts w:ascii="Times New Roman" w:eastAsia="Times New Roman" w:hAnsi="Times New Roman" w:cs="Times New Roman"/>
          <w:b/>
          <w:bCs/>
        </w:rPr>
      </w:pPr>
      <w:r w:rsidRPr="00124C0A">
        <w:rPr>
          <w:rFonts w:ascii="Times New Roman" w:eastAsia="Times New Roman" w:hAnsi="Times New Roman" w:cs="Times New Roman"/>
          <w:b/>
          <w:bCs/>
        </w:rPr>
        <w:t>Диалогическая речь</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lastRenderedPageBreak/>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 xml:space="preserve">Объем диалога 4-5 реплик (8-9 класс) со стороны каждого учащегося. Продолжительность диалога – до 2,5–3 минут. </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b/>
          <w:bCs/>
        </w:rPr>
        <w:t>Монологическая речь</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 xml:space="preserve">Объем монологического высказывания 10-12 фраз (8-9 класс). Продолжительность монологического высказывания –1,5–2 минуты. </w:t>
      </w:r>
    </w:p>
    <w:p w:rsidR="00124C0A" w:rsidRPr="00124C0A" w:rsidRDefault="00124C0A" w:rsidP="009A1DAB">
      <w:pPr>
        <w:jc w:val="both"/>
        <w:rPr>
          <w:rFonts w:ascii="Times New Roman" w:eastAsia="Times New Roman" w:hAnsi="Times New Roman" w:cs="Times New Roman"/>
          <w:b/>
          <w:bCs/>
        </w:rPr>
      </w:pPr>
      <w:r w:rsidRPr="00124C0A">
        <w:rPr>
          <w:rFonts w:ascii="Times New Roman" w:eastAsia="Times New Roman" w:hAnsi="Times New Roman" w:cs="Times New Roman"/>
          <w:b/>
          <w:bCs/>
        </w:rPr>
        <w:t>Аудирование</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Жанры текстов: прагматические, информационные, научно-популярные.</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Типы текстов: высказывания собеседников в ситуациях повседневного общения, сообщение, беседа, интервью, объявление, реклама и др.</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 xml:space="preserve">Аудирование с пониманием основного содержаниятекста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124C0A" w:rsidRPr="00124C0A" w:rsidRDefault="00124C0A" w:rsidP="009A1DAB">
      <w:pPr>
        <w:jc w:val="both"/>
        <w:rPr>
          <w:rFonts w:ascii="Times New Roman" w:eastAsia="Times New Roman" w:hAnsi="Times New Roman" w:cs="Times New Roman"/>
          <w:b/>
          <w:bCs/>
        </w:rPr>
      </w:pPr>
      <w:r w:rsidRPr="00124C0A">
        <w:rPr>
          <w:rFonts w:ascii="Times New Roman" w:eastAsia="Times New Roman" w:hAnsi="Times New Roman" w:cs="Times New Roman"/>
          <w:b/>
          <w:bCs/>
        </w:rPr>
        <w:t>Чтение</w:t>
      </w:r>
    </w:p>
    <w:p w:rsidR="00124C0A" w:rsidRPr="00124C0A" w:rsidRDefault="00124C0A" w:rsidP="009A1DAB">
      <w:pPr>
        <w:jc w:val="both"/>
        <w:rPr>
          <w:rFonts w:ascii="Times New Roman" w:eastAsia="Times New Roman" w:hAnsi="Times New Roman" w:cs="Times New Roman"/>
          <w:b/>
          <w:bCs/>
        </w:rPr>
      </w:pPr>
      <w:r w:rsidRPr="00124C0A">
        <w:rPr>
          <w:rFonts w:ascii="Times New Roman" w:eastAsia="Times New Roman" w:hAnsi="Times New Roman" w:cs="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124C0A" w:rsidRPr="00124C0A" w:rsidRDefault="00124C0A" w:rsidP="009A1DAB">
      <w:pPr>
        <w:jc w:val="both"/>
        <w:rPr>
          <w:rFonts w:ascii="Times New Roman" w:eastAsia="Times New Roman" w:hAnsi="Times New Roman" w:cs="Times New Roman"/>
          <w:b/>
          <w:bCs/>
        </w:rPr>
      </w:pPr>
      <w:r w:rsidRPr="00124C0A">
        <w:rPr>
          <w:rFonts w:ascii="Times New Roman" w:eastAsia="Times New Roman" w:hAnsi="Times New Roman" w:cs="Times New Roman"/>
        </w:rPr>
        <w:t xml:space="preserve">Жанры текстов: научно-популярные, публицистические, художественные, прагматические. </w:t>
      </w:r>
    </w:p>
    <w:p w:rsidR="00124C0A" w:rsidRPr="00124C0A" w:rsidRDefault="00124C0A" w:rsidP="009A1DAB">
      <w:pPr>
        <w:jc w:val="both"/>
        <w:rPr>
          <w:rFonts w:ascii="Times New Roman" w:eastAsia="Times New Roman" w:hAnsi="Times New Roman" w:cs="Times New Roman"/>
          <w:b/>
          <w:bCs/>
        </w:rPr>
      </w:pPr>
      <w:r w:rsidRPr="00124C0A">
        <w:rPr>
          <w:rFonts w:ascii="Times New Roman" w:eastAsia="Times New Roman" w:hAnsi="Times New Roman" w:cs="Times New Roman"/>
        </w:rPr>
        <w:t>Типы текстов: статья, интервью, рассказ, отрывок из художественного произведения, объявление, рецепт, рекламный проспект, стихотворение и др.</w:t>
      </w:r>
    </w:p>
    <w:p w:rsidR="00124C0A" w:rsidRPr="00124C0A" w:rsidRDefault="00124C0A" w:rsidP="009A1DAB">
      <w:pPr>
        <w:jc w:val="both"/>
        <w:rPr>
          <w:rFonts w:ascii="Times New Roman" w:eastAsia="Times New Roman" w:hAnsi="Times New Roman" w:cs="Times New Roman"/>
          <w:b/>
          <w:bCs/>
        </w:rPr>
      </w:pPr>
      <w:r w:rsidRPr="00124C0A">
        <w:rPr>
          <w:rFonts w:ascii="Times New Roman" w:eastAsia="Times New Roman" w:hAnsi="Times New Roman" w:cs="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 xml:space="preserve">Независимо от вида чтения возможно использование двуязычного словаря. </w:t>
      </w:r>
    </w:p>
    <w:p w:rsidR="00124C0A" w:rsidRPr="00124C0A" w:rsidRDefault="00124C0A" w:rsidP="009A1DAB">
      <w:pPr>
        <w:jc w:val="both"/>
        <w:rPr>
          <w:rFonts w:ascii="Times New Roman" w:eastAsia="Times New Roman" w:hAnsi="Times New Roman" w:cs="Times New Roman"/>
          <w:b/>
          <w:bCs/>
        </w:rPr>
      </w:pPr>
      <w:r w:rsidRPr="00124C0A">
        <w:rPr>
          <w:rFonts w:ascii="Times New Roman" w:eastAsia="Times New Roman" w:hAnsi="Times New Roman" w:cs="Times New Roman"/>
          <w:b/>
          <w:bCs/>
        </w:rPr>
        <w:t>Письменная речь</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lastRenderedPageBreak/>
        <w:t>Дальнейшее развитие и совершенствование письменной речи, а именно умений:</w:t>
      </w:r>
    </w:p>
    <w:p w:rsidR="00124C0A" w:rsidRPr="00124C0A" w:rsidRDefault="00124C0A" w:rsidP="00B82CEB">
      <w:pPr>
        <w:widowControl/>
        <w:numPr>
          <w:ilvl w:val="0"/>
          <w:numId w:val="355"/>
        </w:numPr>
        <w:tabs>
          <w:tab w:val="left" w:pos="993"/>
        </w:tabs>
        <w:ind w:left="0" w:firstLine="0"/>
        <w:jc w:val="both"/>
        <w:rPr>
          <w:rFonts w:ascii="Times New Roman" w:eastAsia="Times New Roman" w:hAnsi="Times New Roman" w:cs="Times New Roman"/>
        </w:rPr>
      </w:pPr>
      <w:r w:rsidRPr="00124C0A">
        <w:rPr>
          <w:rFonts w:ascii="Times New Roman" w:eastAsia="Times New Roman" w:hAnsi="Times New Roman" w:cs="Times New Roman"/>
        </w:rPr>
        <w:t>заполнение анкет и формуляров (указывать имя, фамилию, пол, гражданство, национальность, адрес);</w:t>
      </w:r>
    </w:p>
    <w:p w:rsidR="00124C0A" w:rsidRPr="00124C0A" w:rsidRDefault="00124C0A" w:rsidP="00B82CEB">
      <w:pPr>
        <w:widowControl/>
        <w:numPr>
          <w:ilvl w:val="0"/>
          <w:numId w:val="355"/>
        </w:numPr>
        <w:tabs>
          <w:tab w:val="left" w:pos="993"/>
        </w:tabs>
        <w:ind w:left="0" w:firstLine="0"/>
        <w:jc w:val="both"/>
        <w:rPr>
          <w:rFonts w:ascii="Times New Roman" w:eastAsia="Times New Roman" w:hAnsi="Times New Roman" w:cs="Times New Roman"/>
        </w:rPr>
      </w:pPr>
      <w:r w:rsidRPr="00124C0A">
        <w:rPr>
          <w:rFonts w:ascii="Times New Roman" w:eastAsia="Times New Roman" w:hAnsi="Times New Roman" w:cs="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124C0A" w:rsidRPr="00124C0A" w:rsidRDefault="00124C0A" w:rsidP="00B82CEB">
      <w:pPr>
        <w:widowControl/>
        <w:numPr>
          <w:ilvl w:val="0"/>
          <w:numId w:val="355"/>
        </w:numPr>
        <w:tabs>
          <w:tab w:val="left" w:pos="993"/>
        </w:tabs>
        <w:ind w:left="0" w:firstLine="0"/>
        <w:jc w:val="both"/>
        <w:rPr>
          <w:rFonts w:ascii="Times New Roman" w:eastAsia="Times New Roman" w:hAnsi="Times New Roman" w:cs="Times New Roman"/>
        </w:rPr>
      </w:pPr>
      <w:r w:rsidRPr="00124C0A">
        <w:rPr>
          <w:rFonts w:ascii="Times New Roman" w:eastAsia="Times New Roman" w:hAnsi="Times New Roman" w:cs="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124C0A" w:rsidRPr="00124C0A" w:rsidRDefault="00124C0A" w:rsidP="00B82CEB">
      <w:pPr>
        <w:widowControl/>
        <w:numPr>
          <w:ilvl w:val="0"/>
          <w:numId w:val="355"/>
        </w:numPr>
        <w:tabs>
          <w:tab w:val="left" w:pos="993"/>
        </w:tabs>
        <w:ind w:left="0" w:firstLine="0"/>
        <w:jc w:val="both"/>
        <w:rPr>
          <w:rFonts w:ascii="Times New Roman" w:eastAsia="Times New Roman" w:hAnsi="Times New Roman" w:cs="Times New Roman"/>
        </w:rPr>
      </w:pPr>
      <w:r w:rsidRPr="00124C0A">
        <w:rPr>
          <w:rFonts w:ascii="Times New Roman" w:eastAsia="Times New Roman" w:hAnsi="Times New Roman" w:cs="Times New Roman"/>
        </w:rPr>
        <w:t>составление плана, тезисов устного/письменного сообщения; краткое изложение результатов проектной деятельности.</w:t>
      </w:r>
    </w:p>
    <w:p w:rsidR="00124C0A" w:rsidRPr="00124C0A" w:rsidRDefault="00124C0A" w:rsidP="00B82CEB">
      <w:pPr>
        <w:widowControl/>
        <w:numPr>
          <w:ilvl w:val="0"/>
          <w:numId w:val="355"/>
        </w:numPr>
        <w:tabs>
          <w:tab w:val="left" w:pos="993"/>
        </w:tabs>
        <w:ind w:left="0" w:firstLine="0"/>
        <w:jc w:val="both"/>
        <w:rPr>
          <w:rFonts w:ascii="Times New Roman" w:eastAsia="Times New Roman" w:hAnsi="Times New Roman" w:cs="Times New Roman"/>
        </w:rPr>
      </w:pPr>
      <w:r w:rsidRPr="00124C0A">
        <w:rPr>
          <w:rFonts w:ascii="Times New Roman" w:eastAsia="Times New Roman" w:hAnsi="Times New Roman" w:cs="Times New Roman"/>
        </w:rPr>
        <w:t>делать выписки из текстов; составлять небольшие письменные высказывания в соответствии с коммуникативной задачей.</w:t>
      </w:r>
    </w:p>
    <w:p w:rsidR="00124C0A" w:rsidRPr="00124C0A" w:rsidRDefault="00124C0A" w:rsidP="009A1DAB">
      <w:pPr>
        <w:jc w:val="both"/>
        <w:rPr>
          <w:rFonts w:ascii="Times New Roman" w:eastAsia="Times New Roman" w:hAnsi="Times New Roman" w:cs="Times New Roman"/>
          <w:b/>
          <w:bCs/>
        </w:rPr>
      </w:pPr>
      <w:r w:rsidRPr="00124C0A">
        <w:rPr>
          <w:rFonts w:ascii="Times New Roman" w:eastAsia="Times New Roman" w:hAnsi="Times New Roman" w:cs="Times New Roman"/>
          <w:b/>
          <w:bCs/>
        </w:rPr>
        <w:t>Языковые средства и навыки оперирования ими</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b/>
          <w:bCs/>
        </w:rPr>
        <w:t>Орфография и пунктуация</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b/>
          <w:bCs/>
        </w:rPr>
        <w:t>Фонетическая сторона речи</w:t>
      </w:r>
    </w:p>
    <w:p w:rsidR="00124C0A" w:rsidRPr="00124C0A" w:rsidRDefault="00124C0A" w:rsidP="009A1DAB">
      <w:pPr>
        <w:jc w:val="both"/>
        <w:rPr>
          <w:rFonts w:ascii="Times New Roman" w:eastAsia="Times New Roman" w:hAnsi="Times New Roman" w:cs="Times New Roman"/>
        </w:rPr>
      </w:pPr>
      <w:r w:rsidRPr="00124C0A">
        <w:rPr>
          <w:rFonts w:ascii="Times New Roman" w:eastAsia="Times New Roman" w:hAnsi="Times New Roman" w:cs="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124C0A" w:rsidRPr="00124C0A" w:rsidRDefault="00124C0A" w:rsidP="00C50616">
      <w:pPr>
        <w:spacing w:line="276" w:lineRule="auto"/>
        <w:jc w:val="both"/>
        <w:rPr>
          <w:rFonts w:ascii="Times New Roman" w:eastAsia="Times New Roman" w:hAnsi="Times New Roman" w:cs="Times New Roman"/>
        </w:rPr>
      </w:pPr>
      <w:r w:rsidRPr="00124C0A">
        <w:rPr>
          <w:rFonts w:ascii="Times New Roman" w:eastAsia="Times New Roman" w:hAnsi="Times New Roman" w:cs="Times New Roman"/>
          <w:b/>
          <w:bCs/>
        </w:rPr>
        <w:t>Лексическая сторона речи</w:t>
      </w:r>
    </w:p>
    <w:p w:rsidR="00124C0A" w:rsidRPr="00124C0A" w:rsidRDefault="00124C0A" w:rsidP="00C50616">
      <w:pPr>
        <w:spacing w:line="276" w:lineRule="auto"/>
        <w:jc w:val="both"/>
        <w:rPr>
          <w:rFonts w:ascii="Times New Roman" w:eastAsia="Times New Roman" w:hAnsi="Times New Roman" w:cs="Times New Roman"/>
        </w:rPr>
      </w:pPr>
      <w:r w:rsidRPr="00124C0A">
        <w:rPr>
          <w:rFonts w:ascii="Times New Roman" w:eastAsia="Times New Roman" w:hAnsi="Times New Roman" w:cs="Times New Roman"/>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124C0A" w:rsidRPr="00124C0A" w:rsidRDefault="00124C0A" w:rsidP="00C50616">
      <w:pPr>
        <w:spacing w:line="276" w:lineRule="auto"/>
        <w:jc w:val="both"/>
        <w:rPr>
          <w:rFonts w:ascii="Times New Roman" w:eastAsia="Times New Roman" w:hAnsi="Times New Roman" w:cs="Times New Roman"/>
        </w:rPr>
      </w:pPr>
      <w:r w:rsidRPr="00124C0A">
        <w:rPr>
          <w:rFonts w:ascii="Times New Roman" w:eastAsia="Times New Roman" w:hAnsi="Times New Roman" w:cs="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124C0A" w:rsidRPr="00124C0A" w:rsidRDefault="00124C0A" w:rsidP="00C50616">
      <w:pPr>
        <w:spacing w:line="276" w:lineRule="auto"/>
        <w:jc w:val="both"/>
        <w:rPr>
          <w:rFonts w:ascii="Times New Roman" w:eastAsia="Times New Roman" w:hAnsi="Times New Roman" w:cs="Times New Roman"/>
        </w:rPr>
      </w:pPr>
      <w:r w:rsidRPr="00124C0A">
        <w:rPr>
          <w:rFonts w:ascii="Times New Roman" w:eastAsia="Times New Roman" w:hAnsi="Times New Roman" w:cs="Times New Roman"/>
          <w:b/>
          <w:bCs/>
        </w:rPr>
        <w:t>Грамматическая сторона речи</w:t>
      </w:r>
    </w:p>
    <w:p w:rsidR="00124C0A" w:rsidRPr="00124C0A" w:rsidRDefault="00124C0A" w:rsidP="00C50616">
      <w:pPr>
        <w:spacing w:line="276" w:lineRule="auto"/>
        <w:jc w:val="both"/>
        <w:rPr>
          <w:rFonts w:ascii="Times New Roman" w:eastAsia="Times New Roman" w:hAnsi="Times New Roman" w:cs="Times New Roman"/>
        </w:rPr>
      </w:pPr>
      <w:r w:rsidRPr="00124C0A">
        <w:rPr>
          <w:rFonts w:ascii="Times New Roman" w:eastAsia="Times New Roman" w:hAnsi="Times New Roman" w:cs="Times New Roman"/>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124C0A" w:rsidRPr="00124C0A" w:rsidRDefault="00124C0A" w:rsidP="00C50616">
      <w:pPr>
        <w:spacing w:line="276" w:lineRule="auto"/>
        <w:jc w:val="both"/>
        <w:rPr>
          <w:rFonts w:ascii="Times New Roman" w:eastAsia="Times New Roman" w:hAnsi="Times New Roman" w:cs="Times New Roman"/>
        </w:rPr>
      </w:pPr>
      <w:r w:rsidRPr="00124C0A">
        <w:rPr>
          <w:rFonts w:ascii="Times New Roman" w:eastAsia="Times New Roman" w:hAnsi="Times New Roman" w:cs="Times New Roman"/>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124C0A" w:rsidRPr="00124C0A" w:rsidRDefault="00124C0A" w:rsidP="00C50616">
      <w:pPr>
        <w:spacing w:line="276" w:lineRule="auto"/>
        <w:jc w:val="both"/>
        <w:rPr>
          <w:rFonts w:ascii="Times New Roman" w:eastAsia="Times New Roman" w:hAnsi="Times New Roman" w:cs="Times New Roman"/>
        </w:rPr>
      </w:pPr>
      <w:r w:rsidRPr="00124C0A">
        <w:rPr>
          <w:rFonts w:ascii="Times New Roman" w:eastAsia="Times New Roman" w:hAnsi="Times New Roman" w:cs="Times New Roman"/>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124C0A" w:rsidRPr="00124C0A" w:rsidRDefault="00124C0A" w:rsidP="00C50616">
      <w:pPr>
        <w:spacing w:line="276" w:lineRule="auto"/>
        <w:jc w:val="both"/>
        <w:rPr>
          <w:rFonts w:ascii="Times New Roman" w:eastAsia="Times New Roman" w:hAnsi="Times New Roman" w:cs="Times New Roman"/>
        </w:rPr>
      </w:pPr>
      <w:r w:rsidRPr="00124C0A">
        <w:rPr>
          <w:rFonts w:ascii="Times New Roman" w:eastAsia="Times New Roman" w:hAnsi="Times New Roman" w:cs="Times New Roman"/>
          <w:b/>
          <w:bCs/>
        </w:rPr>
        <w:t>Социокультурные знания и умения.</w:t>
      </w:r>
    </w:p>
    <w:p w:rsidR="00124C0A" w:rsidRPr="00124C0A" w:rsidRDefault="00124C0A" w:rsidP="00C50616">
      <w:pPr>
        <w:spacing w:line="276" w:lineRule="auto"/>
        <w:jc w:val="both"/>
        <w:rPr>
          <w:rFonts w:ascii="Times New Roman" w:eastAsia="Times New Roman" w:hAnsi="Times New Roman" w:cs="Times New Roman"/>
        </w:rPr>
      </w:pPr>
      <w:r w:rsidRPr="00124C0A">
        <w:rPr>
          <w:rFonts w:ascii="Times New Roman" w:eastAsia="Times New Roman" w:hAnsi="Times New Roman" w:cs="Times New Roman"/>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w:t>
      </w:r>
      <w:r w:rsidRPr="00124C0A">
        <w:rPr>
          <w:rFonts w:ascii="Times New Roman" w:eastAsia="Times New Roman" w:hAnsi="Times New Roman" w:cs="Times New Roman"/>
        </w:rPr>
        <w:lastRenderedPageBreak/>
        <w:t>межпредметного характера). Это предполагает овладение:</w:t>
      </w:r>
    </w:p>
    <w:p w:rsidR="00124C0A" w:rsidRPr="00124C0A" w:rsidRDefault="00124C0A" w:rsidP="00B82CEB">
      <w:pPr>
        <w:widowControl/>
        <w:numPr>
          <w:ilvl w:val="0"/>
          <w:numId w:val="356"/>
        </w:numPr>
        <w:tabs>
          <w:tab w:val="left" w:pos="993"/>
        </w:tabs>
        <w:spacing w:line="276" w:lineRule="auto"/>
        <w:ind w:left="0" w:firstLine="0"/>
        <w:jc w:val="both"/>
        <w:rPr>
          <w:rFonts w:ascii="Times New Roman" w:eastAsia="Times New Roman" w:hAnsi="Times New Roman" w:cs="Times New Roman"/>
        </w:rPr>
      </w:pPr>
      <w:r w:rsidRPr="00124C0A">
        <w:rPr>
          <w:rFonts w:ascii="Times New Roman" w:eastAsia="Times New Roman" w:hAnsi="Times New Roman" w:cs="Times New Roman"/>
        </w:rPr>
        <w:t>знаниями о значении родного и иностранного языков в современном мире;</w:t>
      </w:r>
    </w:p>
    <w:p w:rsidR="00124C0A" w:rsidRPr="00124C0A" w:rsidRDefault="00124C0A" w:rsidP="00B82CEB">
      <w:pPr>
        <w:widowControl/>
        <w:numPr>
          <w:ilvl w:val="0"/>
          <w:numId w:val="356"/>
        </w:numPr>
        <w:tabs>
          <w:tab w:val="left" w:pos="993"/>
        </w:tabs>
        <w:spacing w:line="276" w:lineRule="auto"/>
        <w:ind w:left="0" w:firstLine="0"/>
        <w:jc w:val="both"/>
        <w:rPr>
          <w:rFonts w:ascii="Times New Roman" w:eastAsia="Times New Roman" w:hAnsi="Times New Roman" w:cs="Times New Roman"/>
        </w:rPr>
      </w:pPr>
      <w:r w:rsidRPr="00124C0A">
        <w:rPr>
          <w:rFonts w:ascii="Times New Roman" w:eastAsia="Times New Roman" w:hAnsi="Times New Roman" w:cs="Times New Roman"/>
        </w:rPr>
        <w:t>сведениями о социокультурном портрете стран, говорящих на иностранном языке, их символике и культурном наследии;</w:t>
      </w:r>
    </w:p>
    <w:p w:rsidR="00124C0A" w:rsidRPr="00124C0A" w:rsidRDefault="00124C0A" w:rsidP="00B82CEB">
      <w:pPr>
        <w:widowControl/>
        <w:numPr>
          <w:ilvl w:val="0"/>
          <w:numId w:val="356"/>
        </w:numPr>
        <w:tabs>
          <w:tab w:val="left" w:pos="993"/>
        </w:tabs>
        <w:spacing w:line="276" w:lineRule="auto"/>
        <w:ind w:left="0" w:firstLine="0"/>
        <w:jc w:val="both"/>
        <w:rPr>
          <w:rFonts w:ascii="Times New Roman" w:eastAsia="Times New Roman" w:hAnsi="Times New Roman" w:cs="Times New Roman"/>
        </w:rPr>
      </w:pPr>
      <w:r w:rsidRPr="00124C0A">
        <w:rPr>
          <w:rFonts w:ascii="Times New Roman" w:eastAsia="Times New Roman" w:hAnsi="Times New Roman" w:cs="Times New Roman"/>
        </w:rPr>
        <w:t xml:space="preserve">сведениями о социокультурном портрете стран, говорящих на иностранном языке, их символике и культурном наследии; </w:t>
      </w:r>
    </w:p>
    <w:p w:rsidR="00124C0A" w:rsidRPr="00124C0A" w:rsidRDefault="00124C0A" w:rsidP="00B82CEB">
      <w:pPr>
        <w:widowControl/>
        <w:numPr>
          <w:ilvl w:val="0"/>
          <w:numId w:val="356"/>
        </w:numPr>
        <w:tabs>
          <w:tab w:val="left" w:pos="993"/>
        </w:tabs>
        <w:spacing w:line="276" w:lineRule="auto"/>
        <w:ind w:left="0" w:firstLine="0"/>
        <w:jc w:val="both"/>
        <w:rPr>
          <w:rFonts w:ascii="Times New Roman" w:eastAsia="Times New Roman" w:hAnsi="Times New Roman" w:cs="Times New Roman"/>
        </w:rPr>
      </w:pPr>
      <w:r w:rsidRPr="00124C0A">
        <w:rPr>
          <w:rFonts w:ascii="Times New Roman" w:eastAsia="Times New Roman" w:hAnsi="Times New Roman" w:cs="Times New Roman"/>
        </w:rPr>
        <w:t>знаниями о реалиях страны/стран изучаемого языка: традициях (в пита</w:t>
      </w:r>
      <w:r w:rsidRPr="00124C0A">
        <w:rPr>
          <w:rFonts w:ascii="Times New Roman" w:eastAsia="Times New Roman" w:hAnsi="Times New Roman" w:cs="Times New Roman"/>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124C0A" w:rsidRPr="00124C0A" w:rsidRDefault="00124C0A" w:rsidP="00B82CEB">
      <w:pPr>
        <w:widowControl/>
        <w:numPr>
          <w:ilvl w:val="0"/>
          <w:numId w:val="356"/>
        </w:numPr>
        <w:tabs>
          <w:tab w:val="left" w:pos="993"/>
        </w:tabs>
        <w:spacing w:line="276" w:lineRule="auto"/>
        <w:ind w:left="0" w:firstLine="0"/>
        <w:jc w:val="both"/>
        <w:rPr>
          <w:rFonts w:ascii="Times New Roman" w:eastAsia="Times New Roman" w:hAnsi="Times New Roman" w:cs="Times New Roman"/>
        </w:rPr>
      </w:pPr>
      <w:r w:rsidRPr="00124C0A">
        <w:rPr>
          <w:rFonts w:ascii="Times New Roman" w:eastAsia="Times New Roman" w:hAnsi="Times New Roman" w:cs="Times New Roman"/>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124C0A" w:rsidRPr="00124C0A" w:rsidRDefault="00124C0A" w:rsidP="00B82CEB">
      <w:pPr>
        <w:widowControl/>
        <w:numPr>
          <w:ilvl w:val="0"/>
          <w:numId w:val="356"/>
        </w:numPr>
        <w:tabs>
          <w:tab w:val="left" w:pos="993"/>
        </w:tabs>
        <w:spacing w:line="276" w:lineRule="auto"/>
        <w:ind w:left="0" w:firstLine="0"/>
        <w:jc w:val="both"/>
        <w:rPr>
          <w:rFonts w:ascii="Times New Roman" w:eastAsia="Times New Roman" w:hAnsi="Times New Roman" w:cs="Times New Roman"/>
        </w:rPr>
      </w:pPr>
      <w:r w:rsidRPr="00124C0A">
        <w:rPr>
          <w:rFonts w:ascii="Times New Roman" w:eastAsia="Times New Roman" w:hAnsi="Times New Roman" w:cs="Times New Roman"/>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124C0A" w:rsidRPr="00124C0A" w:rsidRDefault="00124C0A" w:rsidP="00B82CEB">
      <w:pPr>
        <w:widowControl/>
        <w:numPr>
          <w:ilvl w:val="0"/>
          <w:numId w:val="356"/>
        </w:numPr>
        <w:tabs>
          <w:tab w:val="left" w:pos="993"/>
        </w:tabs>
        <w:spacing w:line="276" w:lineRule="auto"/>
        <w:ind w:left="0" w:firstLine="0"/>
        <w:jc w:val="both"/>
        <w:rPr>
          <w:rFonts w:ascii="Times New Roman" w:eastAsia="Times New Roman" w:hAnsi="Times New Roman" w:cs="Times New Roman"/>
        </w:rPr>
      </w:pPr>
      <w:r w:rsidRPr="00124C0A">
        <w:rPr>
          <w:rFonts w:ascii="Times New Roman" w:eastAsia="Times New Roman" w:hAnsi="Times New Roman" w:cs="Times New Roman"/>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124C0A" w:rsidRPr="00124C0A" w:rsidRDefault="00124C0A" w:rsidP="00C50616">
      <w:pPr>
        <w:spacing w:line="276" w:lineRule="auto"/>
        <w:jc w:val="both"/>
        <w:rPr>
          <w:rFonts w:ascii="Times New Roman" w:eastAsia="Times New Roman" w:hAnsi="Times New Roman" w:cs="Times New Roman"/>
        </w:rPr>
      </w:pPr>
      <w:r w:rsidRPr="00124C0A">
        <w:rPr>
          <w:rFonts w:ascii="Times New Roman" w:eastAsia="Times New Roman" w:hAnsi="Times New Roman" w:cs="Times New Roman"/>
          <w:b/>
          <w:bCs/>
        </w:rPr>
        <w:t>Компенсаторные умения</w:t>
      </w:r>
    </w:p>
    <w:p w:rsidR="00124C0A" w:rsidRPr="00124C0A" w:rsidRDefault="00124C0A" w:rsidP="00C50616">
      <w:pPr>
        <w:spacing w:line="276" w:lineRule="auto"/>
        <w:jc w:val="both"/>
        <w:rPr>
          <w:rFonts w:ascii="Times New Roman" w:eastAsia="Times New Roman" w:hAnsi="Times New Roman" w:cs="Times New Roman"/>
        </w:rPr>
      </w:pPr>
      <w:r w:rsidRPr="00124C0A">
        <w:rPr>
          <w:rFonts w:ascii="Times New Roman" w:eastAsia="Times New Roman" w:hAnsi="Times New Roman" w:cs="Times New Roman"/>
        </w:rPr>
        <w:t>Совершенствование умений:</w:t>
      </w:r>
    </w:p>
    <w:p w:rsidR="00124C0A" w:rsidRPr="00124C0A" w:rsidRDefault="00124C0A" w:rsidP="00B82CEB">
      <w:pPr>
        <w:widowControl/>
        <w:numPr>
          <w:ilvl w:val="0"/>
          <w:numId w:val="357"/>
        </w:numPr>
        <w:tabs>
          <w:tab w:val="left" w:pos="993"/>
        </w:tabs>
        <w:spacing w:line="276" w:lineRule="auto"/>
        <w:ind w:left="0" w:firstLine="0"/>
        <w:jc w:val="both"/>
        <w:rPr>
          <w:rFonts w:ascii="Times New Roman" w:eastAsia="Times New Roman" w:hAnsi="Times New Roman" w:cs="Times New Roman"/>
        </w:rPr>
      </w:pPr>
      <w:r w:rsidRPr="00124C0A">
        <w:rPr>
          <w:rFonts w:ascii="Times New Roman" w:eastAsia="Times New Roman" w:hAnsi="Times New Roman" w:cs="Times New Roman"/>
        </w:rPr>
        <w:t>переспрашивать, просить повторить, уточняя значение незнакомых слов;</w:t>
      </w:r>
    </w:p>
    <w:p w:rsidR="00124C0A" w:rsidRPr="00124C0A" w:rsidRDefault="00124C0A" w:rsidP="00B82CEB">
      <w:pPr>
        <w:widowControl/>
        <w:numPr>
          <w:ilvl w:val="0"/>
          <w:numId w:val="357"/>
        </w:numPr>
        <w:tabs>
          <w:tab w:val="left" w:pos="993"/>
        </w:tabs>
        <w:spacing w:line="276" w:lineRule="auto"/>
        <w:ind w:left="0" w:firstLine="0"/>
        <w:jc w:val="both"/>
        <w:rPr>
          <w:rFonts w:ascii="Times New Roman" w:eastAsia="Times New Roman" w:hAnsi="Times New Roman" w:cs="Times New Roman"/>
        </w:rPr>
      </w:pPr>
      <w:r w:rsidRPr="00124C0A">
        <w:rPr>
          <w:rFonts w:ascii="Times New Roman" w:eastAsia="Times New Roman" w:hAnsi="Times New Roman" w:cs="Times New Roman"/>
        </w:rPr>
        <w:t xml:space="preserve">использовать в качестве опоры при порождении собственных высказываний ключевые слова, план к тексту, тематический словарь и т. д.; </w:t>
      </w:r>
    </w:p>
    <w:p w:rsidR="00124C0A" w:rsidRPr="00124C0A" w:rsidRDefault="00124C0A" w:rsidP="00B82CEB">
      <w:pPr>
        <w:widowControl/>
        <w:numPr>
          <w:ilvl w:val="0"/>
          <w:numId w:val="357"/>
        </w:numPr>
        <w:tabs>
          <w:tab w:val="left" w:pos="993"/>
        </w:tabs>
        <w:spacing w:line="276" w:lineRule="auto"/>
        <w:ind w:left="0" w:firstLine="0"/>
        <w:jc w:val="both"/>
        <w:rPr>
          <w:rFonts w:ascii="Times New Roman" w:eastAsia="Times New Roman" w:hAnsi="Times New Roman" w:cs="Times New Roman"/>
        </w:rPr>
      </w:pPr>
      <w:r w:rsidRPr="00124C0A">
        <w:rPr>
          <w:rFonts w:ascii="Times New Roman" w:eastAsia="Times New Roman" w:hAnsi="Times New Roman" w:cs="Times New Roman"/>
        </w:rPr>
        <w:t>прогнозировать содержание текста на основе заголовка, предварительно поставленных вопросов и т. д.;</w:t>
      </w:r>
    </w:p>
    <w:p w:rsidR="00124C0A" w:rsidRPr="00124C0A" w:rsidRDefault="00124C0A" w:rsidP="00B82CEB">
      <w:pPr>
        <w:widowControl/>
        <w:numPr>
          <w:ilvl w:val="0"/>
          <w:numId w:val="357"/>
        </w:numPr>
        <w:tabs>
          <w:tab w:val="left" w:pos="993"/>
        </w:tabs>
        <w:spacing w:line="276" w:lineRule="auto"/>
        <w:ind w:left="0" w:firstLine="0"/>
        <w:jc w:val="both"/>
        <w:rPr>
          <w:rFonts w:ascii="Times New Roman" w:eastAsia="Times New Roman" w:hAnsi="Times New Roman" w:cs="Times New Roman"/>
        </w:rPr>
      </w:pPr>
      <w:r w:rsidRPr="00124C0A">
        <w:rPr>
          <w:rFonts w:ascii="Times New Roman" w:eastAsia="Times New Roman" w:hAnsi="Times New Roman" w:cs="Times New Roman"/>
        </w:rPr>
        <w:t>догадываться о значении незнакомых слов по контексту, по используемым собеседником жестам и мимике;</w:t>
      </w:r>
    </w:p>
    <w:p w:rsidR="00124C0A" w:rsidRPr="00124C0A" w:rsidRDefault="00124C0A" w:rsidP="00B82CEB">
      <w:pPr>
        <w:widowControl/>
        <w:numPr>
          <w:ilvl w:val="0"/>
          <w:numId w:val="357"/>
        </w:numPr>
        <w:tabs>
          <w:tab w:val="left" w:pos="993"/>
        </w:tabs>
        <w:spacing w:line="276" w:lineRule="auto"/>
        <w:ind w:left="0" w:firstLine="0"/>
        <w:jc w:val="both"/>
        <w:rPr>
          <w:rFonts w:ascii="Times New Roman" w:eastAsia="Times New Roman" w:hAnsi="Times New Roman" w:cs="Times New Roman"/>
        </w:rPr>
      </w:pPr>
      <w:r w:rsidRPr="00124C0A">
        <w:rPr>
          <w:rFonts w:ascii="Times New Roman" w:eastAsia="Times New Roman" w:hAnsi="Times New Roman" w:cs="Times New Roman"/>
        </w:rPr>
        <w:t>использовать синонимы, антонимы, описание понятия при дефиците языковых средств.</w:t>
      </w:r>
    </w:p>
    <w:p w:rsidR="00124C0A" w:rsidRPr="00124C0A" w:rsidRDefault="00124C0A" w:rsidP="00C50616">
      <w:pPr>
        <w:spacing w:line="276" w:lineRule="auto"/>
        <w:jc w:val="both"/>
        <w:rPr>
          <w:rFonts w:ascii="Times New Roman" w:eastAsia="Times New Roman" w:hAnsi="Times New Roman" w:cs="Times New Roman"/>
        </w:rPr>
      </w:pPr>
      <w:r w:rsidRPr="00124C0A">
        <w:rPr>
          <w:rFonts w:ascii="Times New Roman" w:eastAsia="Times New Roman" w:hAnsi="Times New Roman" w:cs="Times New Roman"/>
          <w:b/>
          <w:bCs/>
        </w:rPr>
        <w:t>Общеучебные умения и универсальные способы деятельности</w:t>
      </w:r>
    </w:p>
    <w:p w:rsidR="00124C0A" w:rsidRPr="00124C0A" w:rsidRDefault="00124C0A" w:rsidP="00C50616">
      <w:pPr>
        <w:spacing w:line="276" w:lineRule="auto"/>
        <w:jc w:val="both"/>
        <w:rPr>
          <w:rFonts w:ascii="Times New Roman" w:eastAsia="Times New Roman" w:hAnsi="Times New Roman" w:cs="Times New Roman"/>
        </w:rPr>
      </w:pPr>
      <w:r w:rsidRPr="00124C0A">
        <w:rPr>
          <w:rFonts w:ascii="Times New Roman" w:eastAsia="Times New Roman" w:hAnsi="Times New Roman" w:cs="Times New Roman"/>
        </w:rPr>
        <w:t>Формирование и совершенствование умений:</w:t>
      </w:r>
    </w:p>
    <w:p w:rsidR="00124C0A" w:rsidRPr="00124C0A" w:rsidRDefault="00124C0A" w:rsidP="00B82CEB">
      <w:pPr>
        <w:widowControl/>
        <w:numPr>
          <w:ilvl w:val="0"/>
          <w:numId w:val="358"/>
        </w:numPr>
        <w:tabs>
          <w:tab w:val="left" w:pos="993"/>
        </w:tabs>
        <w:spacing w:line="276" w:lineRule="auto"/>
        <w:ind w:left="0" w:firstLine="0"/>
        <w:jc w:val="both"/>
        <w:rPr>
          <w:rFonts w:ascii="Times New Roman" w:eastAsia="Times New Roman" w:hAnsi="Times New Roman" w:cs="Times New Roman"/>
        </w:rPr>
      </w:pPr>
      <w:r w:rsidRPr="00124C0A">
        <w:rPr>
          <w:rFonts w:ascii="Times New Roman" w:eastAsia="Times New Roman" w:hAnsi="Times New Roman" w:cs="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124C0A" w:rsidRPr="00124C0A" w:rsidRDefault="00124C0A" w:rsidP="00B82CEB">
      <w:pPr>
        <w:widowControl/>
        <w:numPr>
          <w:ilvl w:val="0"/>
          <w:numId w:val="358"/>
        </w:numPr>
        <w:tabs>
          <w:tab w:val="left" w:pos="993"/>
        </w:tabs>
        <w:spacing w:line="276" w:lineRule="auto"/>
        <w:ind w:left="0" w:firstLine="0"/>
        <w:jc w:val="both"/>
        <w:rPr>
          <w:rFonts w:ascii="Times New Roman" w:eastAsia="Times New Roman" w:hAnsi="Times New Roman" w:cs="Times New Roman"/>
        </w:rPr>
      </w:pPr>
      <w:r w:rsidRPr="00124C0A">
        <w:rPr>
          <w:rFonts w:ascii="Times New Roman" w:eastAsia="Times New Roman" w:hAnsi="Times New Roman" w:cs="Times New Roman"/>
        </w:rPr>
        <w:t>работать с разными источниками на иностранном языке: справочными материалами, словарями, интернет-ресурсами, литературой;</w:t>
      </w:r>
    </w:p>
    <w:p w:rsidR="00124C0A" w:rsidRPr="00124C0A" w:rsidRDefault="00124C0A" w:rsidP="00B82CEB">
      <w:pPr>
        <w:widowControl/>
        <w:numPr>
          <w:ilvl w:val="0"/>
          <w:numId w:val="358"/>
        </w:numPr>
        <w:tabs>
          <w:tab w:val="left" w:pos="993"/>
        </w:tabs>
        <w:spacing w:line="276" w:lineRule="auto"/>
        <w:ind w:left="0" w:firstLine="0"/>
        <w:jc w:val="both"/>
        <w:rPr>
          <w:rFonts w:ascii="Times New Roman" w:eastAsia="Times New Roman" w:hAnsi="Times New Roman" w:cs="Times New Roman"/>
        </w:rPr>
      </w:pPr>
      <w:r w:rsidRPr="00124C0A">
        <w:rPr>
          <w:rFonts w:ascii="Times New Roman" w:eastAsia="Times New Roman" w:hAnsi="Times New Roman" w:cs="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124C0A" w:rsidRPr="00124C0A" w:rsidRDefault="00124C0A" w:rsidP="00B82CEB">
      <w:pPr>
        <w:widowControl/>
        <w:numPr>
          <w:ilvl w:val="0"/>
          <w:numId w:val="358"/>
        </w:numPr>
        <w:tabs>
          <w:tab w:val="left" w:pos="993"/>
        </w:tabs>
        <w:spacing w:line="276" w:lineRule="auto"/>
        <w:ind w:left="0" w:firstLine="0"/>
        <w:jc w:val="both"/>
        <w:rPr>
          <w:rFonts w:ascii="Times New Roman" w:eastAsia="Times New Roman" w:hAnsi="Times New Roman" w:cs="Times New Roman"/>
        </w:rPr>
      </w:pPr>
      <w:r w:rsidRPr="00124C0A">
        <w:rPr>
          <w:rFonts w:ascii="Times New Roman" w:eastAsia="Times New Roman" w:hAnsi="Times New Roman" w:cs="Times New Roman"/>
        </w:rPr>
        <w:t xml:space="preserve">самостоятельно работать в классе и дома. </w:t>
      </w:r>
    </w:p>
    <w:p w:rsidR="00124C0A" w:rsidRPr="00124C0A" w:rsidRDefault="00124C0A" w:rsidP="00C50616">
      <w:pPr>
        <w:spacing w:line="276" w:lineRule="auto"/>
        <w:jc w:val="both"/>
        <w:rPr>
          <w:rFonts w:ascii="Times New Roman" w:eastAsia="Times New Roman" w:hAnsi="Times New Roman" w:cs="Times New Roman"/>
          <w:b/>
          <w:bCs/>
        </w:rPr>
      </w:pPr>
      <w:r w:rsidRPr="00124C0A">
        <w:rPr>
          <w:rFonts w:ascii="Times New Roman" w:eastAsia="Times New Roman" w:hAnsi="Times New Roman" w:cs="Times New Roman"/>
          <w:b/>
          <w:bCs/>
        </w:rPr>
        <w:t>Специальные учебные умения</w:t>
      </w:r>
    </w:p>
    <w:p w:rsidR="00124C0A" w:rsidRPr="00124C0A" w:rsidRDefault="00124C0A" w:rsidP="00C50616">
      <w:pPr>
        <w:spacing w:line="276" w:lineRule="auto"/>
        <w:jc w:val="both"/>
        <w:rPr>
          <w:rFonts w:ascii="Times New Roman" w:eastAsia="Times New Roman" w:hAnsi="Times New Roman" w:cs="Times New Roman"/>
        </w:rPr>
      </w:pPr>
      <w:r w:rsidRPr="00124C0A">
        <w:rPr>
          <w:rFonts w:ascii="Times New Roman" w:eastAsia="Times New Roman" w:hAnsi="Times New Roman" w:cs="Times New Roman"/>
        </w:rPr>
        <w:lastRenderedPageBreak/>
        <w:t>Формирование и совершенствование умений:</w:t>
      </w:r>
    </w:p>
    <w:p w:rsidR="00124C0A" w:rsidRPr="00124C0A" w:rsidRDefault="00124C0A" w:rsidP="00B82CEB">
      <w:pPr>
        <w:widowControl/>
        <w:numPr>
          <w:ilvl w:val="0"/>
          <w:numId w:val="359"/>
        </w:numPr>
        <w:tabs>
          <w:tab w:val="left" w:pos="993"/>
        </w:tabs>
        <w:spacing w:line="276" w:lineRule="auto"/>
        <w:ind w:left="0" w:firstLine="0"/>
        <w:jc w:val="both"/>
        <w:rPr>
          <w:rFonts w:ascii="Times New Roman" w:eastAsia="Times New Roman" w:hAnsi="Times New Roman" w:cs="Times New Roman"/>
        </w:rPr>
      </w:pPr>
      <w:r w:rsidRPr="00124C0A">
        <w:rPr>
          <w:rFonts w:ascii="Times New Roman" w:eastAsia="Times New Roman" w:hAnsi="Times New Roman" w:cs="Times New Roman"/>
        </w:rPr>
        <w:t>находить ключевые слова и социокультурные реалии в работе над текстом;</w:t>
      </w:r>
    </w:p>
    <w:p w:rsidR="00124C0A" w:rsidRPr="00124C0A" w:rsidRDefault="00124C0A" w:rsidP="00B82CEB">
      <w:pPr>
        <w:widowControl/>
        <w:numPr>
          <w:ilvl w:val="0"/>
          <w:numId w:val="359"/>
        </w:numPr>
        <w:tabs>
          <w:tab w:val="left" w:pos="993"/>
        </w:tabs>
        <w:spacing w:line="276" w:lineRule="auto"/>
        <w:ind w:left="0" w:firstLine="0"/>
        <w:jc w:val="both"/>
        <w:rPr>
          <w:rFonts w:ascii="Times New Roman" w:eastAsia="Times New Roman" w:hAnsi="Times New Roman" w:cs="Times New Roman"/>
        </w:rPr>
      </w:pPr>
      <w:r w:rsidRPr="00124C0A">
        <w:rPr>
          <w:rFonts w:ascii="Times New Roman" w:eastAsia="Times New Roman" w:hAnsi="Times New Roman" w:cs="Times New Roman"/>
        </w:rPr>
        <w:t>семантизировать слова на основе языковой догадки;</w:t>
      </w:r>
    </w:p>
    <w:p w:rsidR="00124C0A" w:rsidRPr="00124C0A" w:rsidRDefault="00124C0A" w:rsidP="00B82CEB">
      <w:pPr>
        <w:widowControl/>
        <w:numPr>
          <w:ilvl w:val="0"/>
          <w:numId w:val="359"/>
        </w:numPr>
        <w:tabs>
          <w:tab w:val="left" w:pos="993"/>
        </w:tabs>
        <w:spacing w:line="276" w:lineRule="auto"/>
        <w:ind w:left="0" w:firstLine="0"/>
        <w:jc w:val="both"/>
        <w:rPr>
          <w:rFonts w:ascii="Times New Roman" w:eastAsia="Times New Roman" w:hAnsi="Times New Roman" w:cs="Times New Roman"/>
        </w:rPr>
      </w:pPr>
      <w:r w:rsidRPr="00124C0A">
        <w:rPr>
          <w:rFonts w:ascii="Times New Roman" w:eastAsia="Times New Roman" w:hAnsi="Times New Roman" w:cs="Times New Roman"/>
        </w:rPr>
        <w:t>осуществлять словообразовательный анализ;</w:t>
      </w:r>
    </w:p>
    <w:p w:rsidR="00124C0A" w:rsidRPr="00124C0A" w:rsidRDefault="00124C0A" w:rsidP="00B82CEB">
      <w:pPr>
        <w:widowControl/>
        <w:numPr>
          <w:ilvl w:val="0"/>
          <w:numId w:val="359"/>
        </w:numPr>
        <w:tabs>
          <w:tab w:val="left" w:pos="993"/>
        </w:tabs>
        <w:spacing w:line="276" w:lineRule="auto"/>
        <w:ind w:left="0" w:firstLine="0"/>
        <w:jc w:val="both"/>
        <w:rPr>
          <w:rFonts w:ascii="Times New Roman" w:eastAsia="Times New Roman" w:hAnsi="Times New Roman" w:cs="Times New Roman"/>
        </w:rPr>
      </w:pPr>
      <w:r w:rsidRPr="00124C0A">
        <w:rPr>
          <w:rFonts w:ascii="Times New Roman" w:eastAsia="Times New Roman" w:hAnsi="Times New Roman" w:cs="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124C0A" w:rsidRPr="00124C0A" w:rsidRDefault="00124C0A" w:rsidP="00B82CEB">
      <w:pPr>
        <w:widowControl/>
        <w:numPr>
          <w:ilvl w:val="0"/>
          <w:numId w:val="359"/>
        </w:numPr>
        <w:tabs>
          <w:tab w:val="left" w:pos="993"/>
        </w:tabs>
        <w:spacing w:line="276" w:lineRule="auto"/>
        <w:ind w:left="0" w:firstLine="0"/>
        <w:jc w:val="both"/>
        <w:rPr>
          <w:rFonts w:ascii="Times New Roman" w:eastAsia="Times New Roman" w:hAnsi="Times New Roman" w:cs="Times New Roman"/>
        </w:rPr>
      </w:pPr>
      <w:r w:rsidRPr="00124C0A">
        <w:rPr>
          <w:rFonts w:ascii="Times New Roman" w:eastAsia="Times New Roman" w:hAnsi="Times New Roman" w:cs="Times New Roman"/>
        </w:rPr>
        <w:t>участвовать в проектной деятельности меж- и метапредметного характера.</w:t>
      </w:r>
    </w:p>
    <w:p w:rsidR="00124C0A" w:rsidRPr="00124C0A" w:rsidRDefault="00124C0A" w:rsidP="009A1DAB">
      <w:pPr>
        <w:tabs>
          <w:tab w:val="left" w:pos="993"/>
        </w:tabs>
        <w:jc w:val="both"/>
        <w:rPr>
          <w:rFonts w:ascii="Times New Roman" w:eastAsia="Times New Roman" w:hAnsi="Times New Roman" w:cs="Times New Roman"/>
        </w:rPr>
      </w:pPr>
    </w:p>
    <w:p w:rsidR="00720E03" w:rsidRDefault="00720E03" w:rsidP="00B82CEB">
      <w:pPr>
        <w:pStyle w:val="410"/>
        <w:keepNext/>
        <w:keepLines/>
        <w:numPr>
          <w:ilvl w:val="3"/>
          <w:numId w:val="413"/>
        </w:numPr>
        <w:shd w:val="clear" w:color="auto" w:fill="auto"/>
        <w:tabs>
          <w:tab w:val="left" w:pos="1622"/>
        </w:tabs>
        <w:rPr>
          <w:sz w:val="24"/>
          <w:szCs w:val="24"/>
        </w:rPr>
      </w:pPr>
      <w:bookmarkStart w:id="38" w:name="bookmark115"/>
      <w:r w:rsidRPr="003C4100">
        <w:rPr>
          <w:sz w:val="24"/>
          <w:szCs w:val="24"/>
        </w:rPr>
        <w:t>Второй иностранный язык (</w:t>
      </w:r>
      <w:bookmarkEnd w:id="38"/>
      <w:r w:rsidRPr="003C4100">
        <w:rPr>
          <w:sz w:val="24"/>
          <w:szCs w:val="24"/>
        </w:rPr>
        <w:t>французский)</w:t>
      </w:r>
    </w:p>
    <w:p w:rsidR="00D47ECF" w:rsidRPr="00D47ECF" w:rsidRDefault="00D47ECF" w:rsidP="00D47ECF">
      <w:pPr>
        <w:pStyle w:val="210"/>
        <w:shd w:val="clear" w:color="auto" w:fill="auto"/>
        <w:ind w:right="301" w:firstLine="0"/>
        <w:rPr>
          <w:b/>
          <w:sz w:val="24"/>
          <w:szCs w:val="24"/>
        </w:rPr>
      </w:pPr>
      <w:r>
        <w:rPr>
          <w:b/>
          <w:bCs/>
          <w:sz w:val="24"/>
          <w:szCs w:val="24"/>
        </w:rPr>
        <w:t xml:space="preserve">            </w:t>
      </w:r>
      <w:r w:rsidRPr="00D47ECF">
        <w:rPr>
          <w:b/>
          <w:sz w:val="24"/>
          <w:szCs w:val="24"/>
        </w:rPr>
        <w:t>9 класс</w:t>
      </w:r>
    </w:p>
    <w:p w:rsidR="00720E03" w:rsidRPr="003C4100" w:rsidRDefault="00720E03" w:rsidP="00720E03">
      <w:pPr>
        <w:pStyle w:val="210"/>
        <w:shd w:val="clear" w:color="auto" w:fill="auto"/>
        <w:ind w:right="301" w:firstLine="740"/>
        <w:rPr>
          <w:sz w:val="24"/>
          <w:szCs w:val="24"/>
        </w:rPr>
      </w:pPr>
      <w:r w:rsidRPr="003C4100">
        <w:rPr>
          <w:sz w:val="24"/>
          <w:szCs w:val="24"/>
        </w:rPr>
        <w:t>Освоение пре</w:t>
      </w:r>
      <w:r w:rsidR="00D47ECF">
        <w:rPr>
          <w:sz w:val="24"/>
          <w:szCs w:val="24"/>
        </w:rPr>
        <w:t>дмета «Второй ностранный язык (французский)</w:t>
      </w:r>
      <w:r w:rsidRPr="003C4100">
        <w:rPr>
          <w:sz w:val="24"/>
          <w:szCs w:val="24"/>
        </w:rPr>
        <w:t>» в основной школе предполагает применение коммуникативного подхода в обучении иностранному языку.</w:t>
      </w:r>
    </w:p>
    <w:p w:rsidR="00720E03" w:rsidRPr="003C4100" w:rsidRDefault="00720E03" w:rsidP="00720E03">
      <w:pPr>
        <w:pStyle w:val="210"/>
        <w:shd w:val="clear" w:color="auto" w:fill="auto"/>
        <w:ind w:right="301" w:firstLine="740"/>
        <w:rPr>
          <w:sz w:val="24"/>
          <w:szCs w:val="24"/>
        </w:rPr>
      </w:pPr>
      <w:r w:rsidRPr="003C4100">
        <w:rPr>
          <w:sz w:val="24"/>
          <w:szCs w:val="24"/>
        </w:rPr>
        <w:t xml:space="preserve">Учебный предмет </w:t>
      </w:r>
      <w:r w:rsidR="00D47ECF" w:rsidRPr="00D47ECF">
        <w:rPr>
          <w:sz w:val="24"/>
          <w:szCs w:val="24"/>
        </w:rPr>
        <w:t xml:space="preserve">«Второй ностранный язык (французский)» </w:t>
      </w:r>
      <w:r w:rsidRPr="003C4100">
        <w:rPr>
          <w:sz w:val="24"/>
          <w:szCs w:val="24"/>
        </w:rPr>
        <w:t>обеспечивает формирование и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720E03" w:rsidRPr="003C4100" w:rsidRDefault="005768D6" w:rsidP="00720E03">
      <w:pPr>
        <w:pStyle w:val="210"/>
        <w:shd w:val="clear" w:color="auto" w:fill="auto"/>
        <w:ind w:right="301" w:firstLine="740"/>
        <w:rPr>
          <w:sz w:val="24"/>
          <w:szCs w:val="24"/>
        </w:rPr>
      </w:pPr>
      <w:r>
        <w:rPr>
          <w:sz w:val="24"/>
          <w:szCs w:val="24"/>
        </w:rPr>
        <w:t>Освоение учебного предмета «Второй иностранный язык (французский</w:t>
      </w:r>
      <w:r w:rsidR="00720E03" w:rsidRPr="003C4100">
        <w:rPr>
          <w:sz w:val="24"/>
          <w:szCs w:val="24"/>
        </w:rPr>
        <w:t>)»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w:t>
      </w:r>
    </w:p>
    <w:p w:rsidR="00720E03" w:rsidRPr="003C4100" w:rsidRDefault="00720E03" w:rsidP="00720E03">
      <w:pPr>
        <w:pStyle w:val="210"/>
        <w:shd w:val="clear" w:color="auto" w:fill="auto"/>
        <w:ind w:right="301" w:firstLine="740"/>
        <w:rPr>
          <w:sz w:val="24"/>
          <w:szCs w:val="24"/>
        </w:rPr>
      </w:pPr>
      <w:r w:rsidRPr="003C4100">
        <w:rPr>
          <w:sz w:val="24"/>
          <w:szCs w:val="24"/>
        </w:rPr>
        <w:t>Изучение предмета «</w:t>
      </w:r>
      <w:r w:rsidR="005768D6">
        <w:rPr>
          <w:sz w:val="24"/>
          <w:szCs w:val="24"/>
        </w:rPr>
        <w:t xml:space="preserve">Второй иностранный язык </w:t>
      </w:r>
      <w:r w:rsidRPr="003C4100">
        <w:rPr>
          <w:sz w:val="24"/>
          <w:szCs w:val="24"/>
        </w:rPr>
        <w:t>»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w:t>
      </w:r>
      <w:r w:rsidR="005768D6">
        <w:rPr>
          <w:sz w:val="24"/>
          <w:szCs w:val="24"/>
        </w:rPr>
        <w:t xml:space="preserve"> России.Всеобщая история</w:t>
      </w:r>
      <w:r w:rsidRPr="003C4100">
        <w:rPr>
          <w:sz w:val="24"/>
          <w:szCs w:val="24"/>
        </w:rPr>
        <w:t>», «География», «Физика», «Музыка», «Изобразительное искусство» и др.</w:t>
      </w:r>
    </w:p>
    <w:p w:rsidR="00720E03" w:rsidRPr="003C4100" w:rsidRDefault="00720E03" w:rsidP="00720E03">
      <w:pPr>
        <w:pStyle w:val="310"/>
        <w:shd w:val="clear" w:color="auto" w:fill="auto"/>
        <w:spacing w:before="0" w:after="0"/>
        <w:ind w:right="301" w:firstLine="740"/>
        <w:jc w:val="both"/>
        <w:rPr>
          <w:sz w:val="24"/>
          <w:szCs w:val="24"/>
        </w:rPr>
      </w:pPr>
      <w:r w:rsidRPr="003C4100">
        <w:rPr>
          <w:sz w:val="24"/>
          <w:szCs w:val="24"/>
        </w:rPr>
        <w:t>Предметное содержание речи</w:t>
      </w:r>
    </w:p>
    <w:p w:rsidR="00720E03" w:rsidRPr="003C4100" w:rsidRDefault="00720E03" w:rsidP="00720E03">
      <w:pPr>
        <w:pStyle w:val="210"/>
        <w:shd w:val="clear" w:color="auto" w:fill="auto"/>
        <w:ind w:right="301" w:firstLine="740"/>
        <w:rPr>
          <w:sz w:val="24"/>
          <w:szCs w:val="24"/>
        </w:rPr>
      </w:pPr>
      <w:r w:rsidRPr="003C4100">
        <w:rPr>
          <w:rStyle w:val="212"/>
        </w:rPr>
        <w:t xml:space="preserve">Моя семья. </w:t>
      </w:r>
      <w:r w:rsidRPr="003C4100">
        <w:rPr>
          <w:sz w:val="24"/>
          <w:szCs w:val="24"/>
        </w:rPr>
        <w:t>Взаимоотношения в семье. Конфликтные ситуации и способы их решения.</w:t>
      </w:r>
    </w:p>
    <w:p w:rsidR="00720E03" w:rsidRPr="003C4100" w:rsidRDefault="00720E03" w:rsidP="00720E03">
      <w:pPr>
        <w:pStyle w:val="210"/>
        <w:shd w:val="clear" w:color="auto" w:fill="auto"/>
        <w:ind w:right="301" w:firstLine="740"/>
        <w:rPr>
          <w:sz w:val="24"/>
          <w:szCs w:val="24"/>
        </w:rPr>
      </w:pPr>
      <w:r w:rsidRPr="003C4100">
        <w:rPr>
          <w:rStyle w:val="212"/>
        </w:rPr>
        <w:t xml:space="preserve">Мои друзья. </w:t>
      </w:r>
      <w:r w:rsidRPr="003C4100">
        <w:rPr>
          <w:sz w:val="24"/>
          <w:szCs w:val="24"/>
        </w:rPr>
        <w:t>Лучший друг/подруга. Внешность и черты характера. Межличностные взаимоотношения с друзьями и в школе.</w:t>
      </w:r>
    </w:p>
    <w:p w:rsidR="00720E03" w:rsidRPr="003C4100" w:rsidRDefault="00720E03" w:rsidP="00720E03">
      <w:pPr>
        <w:pStyle w:val="210"/>
        <w:shd w:val="clear" w:color="auto" w:fill="auto"/>
        <w:ind w:right="301" w:firstLine="740"/>
        <w:rPr>
          <w:sz w:val="24"/>
          <w:szCs w:val="24"/>
        </w:rPr>
      </w:pPr>
      <w:r w:rsidRPr="003C4100">
        <w:rPr>
          <w:rStyle w:val="212"/>
        </w:rPr>
        <w:t xml:space="preserve">Свободное время. </w:t>
      </w:r>
      <w:r w:rsidRPr="003C4100">
        <w:rPr>
          <w:sz w:val="24"/>
          <w:szCs w:val="24"/>
        </w:rPr>
        <w:t>Досуг и увлечения (музыка, чтение; посещение театра, кинотеатра, музея, выставки). Виды отдыха. Поход по магазинам. Карманные деньги. Молодежная мода.</w:t>
      </w:r>
    </w:p>
    <w:p w:rsidR="00720E03" w:rsidRPr="003C4100" w:rsidRDefault="00720E03" w:rsidP="00720E03">
      <w:pPr>
        <w:pStyle w:val="210"/>
        <w:shd w:val="clear" w:color="auto" w:fill="auto"/>
        <w:ind w:right="301" w:firstLine="740"/>
        <w:rPr>
          <w:sz w:val="24"/>
          <w:szCs w:val="24"/>
        </w:rPr>
      </w:pPr>
      <w:r w:rsidRPr="003C4100">
        <w:rPr>
          <w:rStyle w:val="212"/>
        </w:rPr>
        <w:t xml:space="preserve">Здоровый образ жизни. </w:t>
      </w:r>
      <w:r w:rsidRPr="003C4100">
        <w:rPr>
          <w:sz w:val="24"/>
          <w:szCs w:val="24"/>
        </w:rPr>
        <w:t>Режим труда и отдыха, занятия спортом, здоровое питание, отказ от вредных привычек.</w:t>
      </w:r>
    </w:p>
    <w:p w:rsidR="00720E03" w:rsidRPr="003C4100" w:rsidRDefault="00720E03" w:rsidP="00720E03">
      <w:pPr>
        <w:pStyle w:val="210"/>
        <w:shd w:val="clear" w:color="auto" w:fill="auto"/>
        <w:ind w:right="301" w:firstLine="740"/>
        <w:rPr>
          <w:sz w:val="24"/>
          <w:szCs w:val="24"/>
        </w:rPr>
      </w:pPr>
      <w:r w:rsidRPr="003C4100">
        <w:rPr>
          <w:rStyle w:val="212"/>
        </w:rPr>
        <w:t xml:space="preserve">Спорт. </w:t>
      </w:r>
      <w:r w:rsidRPr="003C4100">
        <w:rPr>
          <w:sz w:val="24"/>
          <w:szCs w:val="24"/>
        </w:rPr>
        <w:t>Виды спорта. Спортивные игры. Спортивные соревнования.</w:t>
      </w:r>
    </w:p>
    <w:p w:rsidR="00720E03" w:rsidRPr="003C4100" w:rsidRDefault="00720E03" w:rsidP="00720E03">
      <w:pPr>
        <w:pStyle w:val="210"/>
        <w:shd w:val="clear" w:color="auto" w:fill="auto"/>
        <w:ind w:right="301" w:firstLine="740"/>
        <w:rPr>
          <w:sz w:val="24"/>
          <w:szCs w:val="24"/>
        </w:rPr>
      </w:pPr>
      <w:r w:rsidRPr="003C4100">
        <w:rPr>
          <w:rStyle w:val="212"/>
        </w:rPr>
        <w:t xml:space="preserve">Школа. </w:t>
      </w:r>
      <w:r w:rsidRPr="003C4100">
        <w:rPr>
          <w:sz w:val="24"/>
          <w:szCs w:val="24"/>
        </w:rPr>
        <w:t>Школьная жизнь. Правила поведения в школе.Изучаемые предметы и отношения к ним. Внеклассные мероприятия. Кружки. Школьная форма. Каникулы. Переписка с зарубежными сверстниками.</w:t>
      </w:r>
    </w:p>
    <w:p w:rsidR="00720E03" w:rsidRPr="003C4100" w:rsidRDefault="00720E03" w:rsidP="00720E03">
      <w:pPr>
        <w:pStyle w:val="210"/>
        <w:shd w:val="clear" w:color="auto" w:fill="auto"/>
        <w:ind w:right="301" w:firstLine="740"/>
        <w:rPr>
          <w:sz w:val="24"/>
          <w:szCs w:val="24"/>
        </w:rPr>
      </w:pPr>
      <w:r w:rsidRPr="003C4100">
        <w:rPr>
          <w:rStyle w:val="212"/>
        </w:rPr>
        <w:t xml:space="preserve">Выбор профессии. </w:t>
      </w:r>
      <w:r w:rsidRPr="003C4100">
        <w:rPr>
          <w:sz w:val="24"/>
          <w:szCs w:val="24"/>
        </w:rPr>
        <w:t>Мир профессий. Проблема выбора профессии. Роль иностранного языка в планах на будущее.</w:t>
      </w:r>
    </w:p>
    <w:p w:rsidR="00720E03" w:rsidRPr="003C4100" w:rsidRDefault="00720E03" w:rsidP="00720E03">
      <w:pPr>
        <w:pStyle w:val="210"/>
        <w:shd w:val="clear" w:color="auto" w:fill="auto"/>
        <w:ind w:right="301" w:firstLine="740"/>
        <w:rPr>
          <w:sz w:val="24"/>
          <w:szCs w:val="24"/>
        </w:rPr>
      </w:pPr>
      <w:r w:rsidRPr="003C4100">
        <w:rPr>
          <w:rStyle w:val="212"/>
        </w:rPr>
        <w:t xml:space="preserve">Путешествия. </w:t>
      </w:r>
      <w:r w:rsidRPr="003C4100">
        <w:rPr>
          <w:sz w:val="24"/>
          <w:szCs w:val="24"/>
        </w:rPr>
        <w:t>Путешествия по России и странам изучаемого языка. Транспорт.</w:t>
      </w:r>
    </w:p>
    <w:p w:rsidR="00720E03" w:rsidRPr="003C4100" w:rsidRDefault="00720E03" w:rsidP="00720E03">
      <w:pPr>
        <w:pStyle w:val="310"/>
        <w:shd w:val="clear" w:color="auto" w:fill="auto"/>
        <w:spacing w:before="0" w:after="0"/>
        <w:ind w:right="301" w:firstLine="740"/>
        <w:jc w:val="both"/>
        <w:rPr>
          <w:sz w:val="24"/>
          <w:szCs w:val="24"/>
        </w:rPr>
      </w:pPr>
      <w:r w:rsidRPr="003C4100">
        <w:rPr>
          <w:sz w:val="24"/>
          <w:szCs w:val="24"/>
        </w:rPr>
        <w:t>Окружающий мир</w:t>
      </w:r>
    </w:p>
    <w:p w:rsidR="00720E03" w:rsidRPr="003C4100" w:rsidRDefault="00720E03" w:rsidP="00720E03">
      <w:pPr>
        <w:pStyle w:val="210"/>
        <w:shd w:val="clear" w:color="auto" w:fill="auto"/>
        <w:ind w:right="301" w:firstLine="740"/>
        <w:rPr>
          <w:sz w:val="24"/>
          <w:szCs w:val="24"/>
        </w:rPr>
      </w:pPr>
      <w:r w:rsidRPr="003C4100">
        <w:rPr>
          <w:sz w:val="24"/>
          <w:szCs w:val="24"/>
        </w:rPr>
        <w:t>Природа: растения и животные. Погода. Проблемы экологии. Защита окружающей среды. Жизнь в городе/ в сельской местности</w:t>
      </w:r>
    </w:p>
    <w:p w:rsidR="00720E03" w:rsidRPr="003C4100" w:rsidRDefault="00720E03" w:rsidP="00720E03">
      <w:pPr>
        <w:pStyle w:val="310"/>
        <w:shd w:val="clear" w:color="auto" w:fill="auto"/>
        <w:spacing w:before="0" w:after="0"/>
        <w:ind w:right="301" w:firstLine="740"/>
        <w:jc w:val="both"/>
        <w:rPr>
          <w:sz w:val="24"/>
          <w:szCs w:val="24"/>
        </w:rPr>
      </w:pPr>
      <w:r w:rsidRPr="003C4100">
        <w:rPr>
          <w:sz w:val="24"/>
          <w:szCs w:val="24"/>
        </w:rPr>
        <w:t>Средства массовой информации</w:t>
      </w:r>
    </w:p>
    <w:p w:rsidR="00720E03" w:rsidRPr="003C4100" w:rsidRDefault="00720E03" w:rsidP="00720E03">
      <w:pPr>
        <w:pStyle w:val="210"/>
        <w:shd w:val="clear" w:color="auto" w:fill="auto"/>
        <w:ind w:right="301" w:firstLine="740"/>
        <w:rPr>
          <w:sz w:val="24"/>
          <w:szCs w:val="24"/>
        </w:rPr>
      </w:pPr>
      <w:r w:rsidRPr="003C4100">
        <w:rPr>
          <w:sz w:val="24"/>
          <w:szCs w:val="24"/>
        </w:rPr>
        <w:t>Роль средств массовой информации в жизни общества. Средства массовой информации: пресса, телевидение, радио, Интернет.</w:t>
      </w:r>
    </w:p>
    <w:p w:rsidR="00720E03" w:rsidRPr="003C4100" w:rsidRDefault="00720E03" w:rsidP="00720E03">
      <w:pPr>
        <w:pStyle w:val="310"/>
        <w:shd w:val="clear" w:color="auto" w:fill="auto"/>
        <w:spacing w:before="0" w:after="0"/>
        <w:ind w:right="301" w:firstLine="740"/>
        <w:jc w:val="both"/>
        <w:rPr>
          <w:sz w:val="24"/>
          <w:szCs w:val="24"/>
        </w:rPr>
      </w:pPr>
      <w:r w:rsidRPr="003C4100">
        <w:rPr>
          <w:sz w:val="24"/>
          <w:szCs w:val="24"/>
        </w:rPr>
        <w:t>Страны изучаемого языка и родная страна</w:t>
      </w:r>
    </w:p>
    <w:p w:rsidR="00720E03" w:rsidRPr="003C4100" w:rsidRDefault="00720E03" w:rsidP="00720E03">
      <w:pPr>
        <w:pStyle w:val="210"/>
        <w:shd w:val="clear" w:color="auto" w:fill="auto"/>
        <w:ind w:right="301" w:firstLine="740"/>
        <w:rPr>
          <w:sz w:val="24"/>
          <w:szCs w:val="24"/>
        </w:rPr>
      </w:pPr>
      <w:r w:rsidRPr="003C4100">
        <w:rPr>
          <w:sz w:val="24"/>
          <w:szCs w:val="24"/>
        </w:rPr>
        <w:t xml:space="preserve">Страны, столицы, крупные города. Государственные символы. Географическое </w:t>
      </w:r>
      <w:r w:rsidRPr="003C4100">
        <w:rPr>
          <w:sz w:val="24"/>
          <w:szCs w:val="24"/>
        </w:rPr>
        <w:lastRenderedPageBreak/>
        <w:t>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720E03" w:rsidRPr="003C4100" w:rsidRDefault="00720E03" w:rsidP="00720E03">
      <w:pPr>
        <w:pStyle w:val="310"/>
        <w:shd w:val="clear" w:color="auto" w:fill="auto"/>
        <w:spacing w:before="0" w:after="0"/>
        <w:ind w:right="301" w:firstLine="740"/>
        <w:jc w:val="both"/>
        <w:rPr>
          <w:sz w:val="24"/>
          <w:szCs w:val="24"/>
        </w:rPr>
      </w:pPr>
      <w:r w:rsidRPr="003C4100">
        <w:rPr>
          <w:sz w:val="24"/>
          <w:szCs w:val="24"/>
        </w:rPr>
        <w:t>Коммуникативные умения</w:t>
      </w:r>
    </w:p>
    <w:p w:rsidR="00720E03" w:rsidRPr="003C4100" w:rsidRDefault="00720E03" w:rsidP="00720E03">
      <w:pPr>
        <w:pStyle w:val="310"/>
        <w:shd w:val="clear" w:color="auto" w:fill="auto"/>
        <w:spacing w:before="0" w:after="0"/>
        <w:ind w:right="301" w:firstLine="740"/>
        <w:jc w:val="both"/>
        <w:rPr>
          <w:sz w:val="24"/>
          <w:szCs w:val="24"/>
        </w:rPr>
      </w:pPr>
      <w:r w:rsidRPr="003C4100">
        <w:rPr>
          <w:sz w:val="24"/>
          <w:szCs w:val="24"/>
        </w:rPr>
        <w:t>Говорение</w:t>
      </w:r>
    </w:p>
    <w:p w:rsidR="00720E03" w:rsidRPr="003C4100" w:rsidRDefault="00720E03" w:rsidP="00720E03">
      <w:pPr>
        <w:pStyle w:val="310"/>
        <w:shd w:val="clear" w:color="auto" w:fill="auto"/>
        <w:spacing w:before="0" w:after="0"/>
        <w:ind w:right="301" w:firstLine="740"/>
        <w:jc w:val="both"/>
        <w:rPr>
          <w:sz w:val="24"/>
          <w:szCs w:val="24"/>
        </w:rPr>
      </w:pPr>
      <w:r w:rsidRPr="003C4100">
        <w:rPr>
          <w:sz w:val="24"/>
          <w:szCs w:val="24"/>
        </w:rPr>
        <w:t>Диалогическая речь</w:t>
      </w:r>
    </w:p>
    <w:p w:rsidR="00720E03" w:rsidRPr="003C4100" w:rsidRDefault="00720E03" w:rsidP="00720E03">
      <w:pPr>
        <w:pStyle w:val="210"/>
        <w:shd w:val="clear" w:color="auto" w:fill="auto"/>
        <w:ind w:right="301" w:firstLine="740"/>
        <w:rPr>
          <w:sz w:val="24"/>
          <w:szCs w:val="24"/>
        </w:rPr>
      </w:pPr>
      <w:r w:rsidRPr="003C4100">
        <w:rPr>
          <w:sz w:val="24"/>
          <w:szCs w:val="24"/>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720E03" w:rsidRPr="003C4100" w:rsidRDefault="00720E03" w:rsidP="00720E03">
      <w:pPr>
        <w:pStyle w:val="210"/>
        <w:shd w:val="clear" w:color="auto" w:fill="auto"/>
        <w:ind w:right="301" w:firstLine="740"/>
        <w:rPr>
          <w:sz w:val="24"/>
          <w:szCs w:val="24"/>
        </w:rPr>
      </w:pPr>
      <w:r w:rsidRPr="003C4100">
        <w:rPr>
          <w:sz w:val="24"/>
          <w:szCs w:val="24"/>
        </w:rPr>
        <w:t>Объем диалога от 3 реплик (5-7 класс) до 4-5 реплик (8-9 класс) со стороны каждого учащегося.Продолжительность диалога - до 2,5-3 минут.</w:t>
      </w:r>
    </w:p>
    <w:p w:rsidR="00720E03" w:rsidRPr="003C4100" w:rsidRDefault="00720E03" w:rsidP="00720E03">
      <w:pPr>
        <w:pStyle w:val="310"/>
        <w:shd w:val="clear" w:color="auto" w:fill="auto"/>
        <w:spacing w:before="0" w:after="0"/>
        <w:ind w:right="301" w:firstLine="740"/>
        <w:jc w:val="both"/>
        <w:rPr>
          <w:sz w:val="24"/>
          <w:szCs w:val="24"/>
        </w:rPr>
      </w:pPr>
      <w:r w:rsidRPr="003C4100">
        <w:rPr>
          <w:sz w:val="24"/>
          <w:szCs w:val="24"/>
        </w:rPr>
        <w:t>Монологическая речь</w:t>
      </w:r>
    </w:p>
    <w:p w:rsidR="00720E03" w:rsidRPr="003C4100" w:rsidRDefault="00720E03" w:rsidP="00720E03">
      <w:pPr>
        <w:pStyle w:val="210"/>
        <w:shd w:val="clear" w:color="auto" w:fill="auto"/>
        <w:ind w:right="301" w:firstLine="740"/>
        <w:rPr>
          <w:sz w:val="24"/>
          <w:szCs w:val="24"/>
        </w:rPr>
      </w:pPr>
      <w:r w:rsidRPr="003C4100">
        <w:rPr>
          <w:sz w:val="24"/>
          <w:szCs w:val="24"/>
        </w:rPr>
        <w:t>Формирование и развитие умений строить связныевысказывания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720E03" w:rsidRPr="003C4100" w:rsidRDefault="00720E03" w:rsidP="00720E03">
      <w:pPr>
        <w:pStyle w:val="210"/>
        <w:shd w:val="clear" w:color="auto" w:fill="auto"/>
        <w:ind w:right="301" w:firstLine="740"/>
        <w:rPr>
          <w:sz w:val="24"/>
          <w:szCs w:val="24"/>
        </w:rPr>
      </w:pPr>
      <w:r w:rsidRPr="003C4100">
        <w:rPr>
          <w:sz w:val="24"/>
          <w:szCs w:val="24"/>
        </w:rPr>
        <w:t>Объем монологического высказывания от 8-10 фраз (5-7 класс) до 10-12 фраз (8-9 класс). Продолжительность монологического высказывания -1,5-2 минуты.</w:t>
      </w:r>
    </w:p>
    <w:p w:rsidR="00720E03" w:rsidRPr="003C4100" w:rsidRDefault="00720E03" w:rsidP="00720E03">
      <w:pPr>
        <w:pStyle w:val="310"/>
        <w:shd w:val="clear" w:color="auto" w:fill="auto"/>
        <w:spacing w:before="0" w:after="0"/>
        <w:ind w:right="301" w:firstLine="740"/>
        <w:jc w:val="both"/>
        <w:rPr>
          <w:sz w:val="24"/>
          <w:szCs w:val="24"/>
        </w:rPr>
      </w:pPr>
      <w:r w:rsidRPr="003C4100">
        <w:rPr>
          <w:sz w:val="24"/>
          <w:szCs w:val="24"/>
        </w:rPr>
        <w:t>Аудирование</w:t>
      </w:r>
    </w:p>
    <w:p w:rsidR="00720E03" w:rsidRPr="003C4100" w:rsidRDefault="00720E03" w:rsidP="00720E03">
      <w:pPr>
        <w:pStyle w:val="210"/>
        <w:shd w:val="clear" w:color="auto" w:fill="auto"/>
        <w:ind w:right="301" w:firstLine="740"/>
        <w:rPr>
          <w:sz w:val="24"/>
          <w:szCs w:val="24"/>
        </w:rPr>
      </w:pPr>
      <w:r w:rsidRPr="003C4100">
        <w:rPr>
          <w:sz w:val="24"/>
          <w:szCs w:val="24"/>
        </w:rPr>
        <w:t>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w:t>
      </w:r>
    </w:p>
    <w:p w:rsidR="00720E03" w:rsidRPr="003C4100" w:rsidRDefault="00720E03" w:rsidP="00720E03">
      <w:pPr>
        <w:pStyle w:val="210"/>
        <w:shd w:val="clear" w:color="auto" w:fill="auto"/>
        <w:ind w:right="301" w:firstLine="740"/>
        <w:rPr>
          <w:sz w:val="24"/>
          <w:szCs w:val="24"/>
        </w:rPr>
      </w:pPr>
      <w:r w:rsidRPr="003C4100">
        <w:rPr>
          <w:sz w:val="24"/>
          <w:szCs w:val="24"/>
        </w:rPr>
        <w:t>Жанры текстов: прагматические, информационные, научно-популярные.</w:t>
      </w:r>
    </w:p>
    <w:p w:rsidR="00720E03" w:rsidRPr="003C4100" w:rsidRDefault="00720E03" w:rsidP="00720E03">
      <w:pPr>
        <w:pStyle w:val="210"/>
        <w:shd w:val="clear" w:color="auto" w:fill="auto"/>
        <w:ind w:right="301" w:firstLine="740"/>
        <w:rPr>
          <w:sz w:val="24"/>
          <w:szCs w:val="24"/>
        </w:rPr>
      </w:pPr>
      <w:r w:rsidRPr="003C4100">
        <w:rPr>
          <w:sz w:val="24"/>
          <w:szCs w:val="24"/>
        </w:rPr>
        <w:t>Типы текстов: высказывания собеседников в ситуациях повседневного общения, сообщение, беседа, интервью, объявление, реклама и др.</w:t>
      </w:r>
    </w:p>
    <w:p w:rsidR="00720E03" w:rsidRPr="003C4100" w:rsidRDefault="00720E03" w:rsidP="00720E03">
      <w:pPr>
        <w:pStyle w:val="210"/>
        <w:shd w:val="clear" w:color="auto" w:fill="auto"/>
        <w:ind w:right="301" w:firstLine="740"/>
        <w:rPr>
          <w:sz w:val="24"/>
          <w:szCs w:val="24"/>
        </w:rPr>
      </w:pPr>
      <w:r w:rsidRPr="003C4100">
        <w:rPr>
          <w:sz w:val="24"/>
          <w:szCs w:val="24"/>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720E03" w:rsidRPr="003C4100" w:rsidRDefault="00720E03" w:rsidP="00720E03">
      <w:pPr>
        <w:pStyle w:val="210"/>
        <w:shd w:val="clear" w:color="auto" w:fill="auto"/>
        <w:ind w:right="301" w:firstLine="740"/>
        <w:rPr>
          <w:sz w:val="24"/>
          <w:szCs w:val="24"/>
        </w:rPr>
      </w:pPr>
      <w:r w:rsidRPr="003C4100">
        <w:rPr>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w:t>
      </w:r>
    </w:p>
    <w:p w:rsidR="00720E03" w:rsidRPr="003C4100" w:rsidRDefault="00720E03" w:rsidP="00720E03">
      <w:pPr>
        <w:pStyle w:val="210"/>
        <w:shd w:val="clear" w:color="auto" w:fill="auto"/>
        <w:ind w:right="301" w:firstLine="740"/>
        <w:rPr>
          <w:sz w:val="24"/>
          <w:szCs w:val="24"/>
        </w:rPr>
      </w:pPr>
      <w:r w:rsidRPr="003C4100">
        <w:rPr>
          <w:sz w:val="24"/>
          <w:szCs w:val="24"/>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720E03" w:rsidRPr="003C4100" w:rsidRDefault="00720E03" w:rsidP="00720E03">
      <w:pPr>
        <w:pStyle w:val="210"/>
        <w:shd w:val="clear" w:color="auto" w:fill="auto"/>
        <w:ind w:right="301" w:firstLine="740"/>
        <w:rPr>
          <w:sz w:val="24"/>
          <w:szCs w:val="24"/>
        </w:rPr>
      </w:pPr>
      <w:r w:rsidRPr="003C4100">
        <w:rPr>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720E03" w:rsidRPr="003C4100" w:rsidRDefault="00720E03" w:rsidP="00720E03">
      <w:pPr>
        <w:pStyle w:val="310"/>
        <w:shd w:val="clear" w:color="auto" w:fill="auto"/>
        <w:spacing w:before="0" w:after="0"/>
        <w:ind w:right="301" w:firstLine="740"/>
        <w:jc w:val="both"/>
        <w:rPr>
          <w:sz w:val="24"/>
          <w:szCs w:val="24"/>
        </w:rPr>
      </w:pPr>
      <w:r w:rsidRPr="003C4100">
        <w:rPr>
          <w:sz w:val="24"/>
          <w:szCs w:val="24"/>
        </w:rPr>
        <w:t>Чтение</w:t>
      </w:r>
    </w:p>
    <w:p w:rsidR="00720E03" w:rsidRPr="003C4100" w:rsidRDefault="00720E03" w:rsidP="00720E03">
      <w:pPr>
        <w:pStyle w:val="210"/>
        <w:shd w:val="clear" w:color="auto" w:fill="auto"/>
        <w:ind w:right="301" w:firstLine="740"/>
        <w:rPr>
          <w:sz w:val="24"/>
          <w:szCs w:val="24"/>
        </w:rPr>
      </w:pPr>
      <w:r w:rsidRPr="003C4100">
        <w:rPr>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720E03" w:rsidRPr="003C4100" w:rsidRDefault="00720E03" w:rsidP="00720E03">
      <w:pPr>
        <w:pStyle w:val="210"/>
        <w:shd w:val="clear" w:color="auto" w:fill="auto"/>
        <w:ind w:right="301" w:firstLine="740"/>
        <w:rPr>
          <w:sz w:val="24"/>
          <w:szCs w:val="24"/>
        </w:rPr>
      </w:pPr>
      <w:r w:rsidRPr="003C4100">
        <w:rPr>
          <w:sz w:val="24"/>
          <w:szCs w:val="24"/>
        </w:rPr>
        <w:t>Жанры текстов:научно-популярные, публицистические, художественные, прагматические.</w:t>
      </w:r>
    </w:p>
    <w:p w:rsidR="00720E03" w:rsidRPr="003C4100" w:rsidRDefault="00720E03" w:rsidP="00720E03">
      <w:pPr>
        <w:pStyle w:val="210"/>
        <w:shd w:val="clear" w:color="auto" w:fill="auto"/>
        <w:ind w:right="301" w:firstLine="740"/>
        <w:rPr>
          <w:sz w:val="24"/>
          <w:szCs w:val="24"/>
        </w:rPr>
      </w:pPr>
      <w:r w:rsidRPr="003C4100">
        <w:rPr>
          <w:sz w:val="24"/>
          <w:szCs w:val="24"/>
        </w:rPr>
        <w:t>Типы текстов: статья, интервью, рассказ, отрывок из художественного произведения, объявление, рецепт, рекламный проспект, стихотворение и др.</w:t>
      </w:r>
    </w:p>
    <w:p w:rsidR="00720E03" w:rsidRPr="003C4100" w:rsidRDefault="00720E03" w:rsidP="00720E03">
      <w:pPr>
        <w:pStyle w:val="210"/>
        <w:shd w:val="clear" w:color="auto" w:fill="auto"/>
        <w:ind w:right="301" w:firstLine="740"/>
        <w:rPr>
          <w:sz w:val="24"/>
          <w:szCs w:val="24"/>
        </w:rPr>
      </w:pPr>
      <w:r w:rsidRPr="003C4100">
        <w:rPr>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720E03" w:rsidRPr="003C4100" w:rsidRDefault="00720E03" w:rsidP="00720E03">
      <w:pPr>
        <w:pStyle w:val="210"/>
        <w:shd w:val="clear" w:color="auto" w:fill="auto"/>
        <w:ind w:right="301" w:firstLine="740"/>
        <w:rPr>
          <w:sz w:val="24"/>
          <w:szCs w:val="24"/>
        </w:rPr>
      </w:pPr>
      <w:r w:rsidRPr="003C4100">
        <w:rPr>
          <w:sz w:val="24"/>
          <w:szCs w:val="24"/>
        </w:rPr>
        <w:t xml:space="preserve">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w:t>
      </w:r>
      <w:r w:rsidRPr="003C4100">
        <w:rPr>
          <w:sz w:val="24"/>
          <w:szCs w:val="24"/>
        </w:rPr>
        <w:lastRenderedPageBreak/>
        <w:t>могут содержать некоторое количество неизученных языковых явлений. Объем текстов для чтения -до 700 слов.</w:t>
      </w:r>
    </w:p>
    <w:p w:rsidR="00720E03" w:rsidRPr="003C4100" w:rsidRDefault="00720E03" w:rsidP="00720E03">
      <w:pPr>
        <w:pStyle w:val="210"/>
        <w:shd w:val="clear" w:color="auto" w:fill="auto"/>
        <w:ind w:right="301" w:firstLine="740"/>
        <w:rPr>
          <w:sz w:val="24"/>
          <w:szCs w:val="24"/>
        </w:rPr>
      </w:pPr>
      <w:r w:rsidRPr="003C4100">
        <w:rPr>
          <w:sz w:val="24"/>
          <w:szCs w:val="24"/>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720E03" w:rsidRPr="003C4100" w:rsidRDefault="00720E03" w:rsidP="00720E03">
      <w:pPr>
        <w:pStyle w:val="210"/>
        <w:shd w:val="clear" w:color="auto" w:fill="auto"/>
        <w:ind w:right="301" w:firstLine="740"/>
        <w:rPr>
          <w:sz w:val="24"/>
          <w:szCs w:val="24"/>
        </w:rPr>
      </w:pPr>
      <w:r w:rsidRPr="003C4100">
        <w:rPr>
          <w:sz w:val="24"/>
          <w:szCs w:val="24"/>
        </w:rP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rsidR="00720E03" w:rsidRPr="003C4100" w:rsidRDefault="00720E03" w:rsidP="00720E03">
      <w:pPr>
        <w:pStyle w:val="210"/>
        <w:shd w:val="clear" w:color="auto" w:fill="auto"/>
        <w:ind w:right="301" w:firstLine="740"/>
        <w:rPr>
          <w:sz w:val="24"/>
          <w:szCs w:val="24"/>
        </w:rPr>
      </w:pPr>
      <w:r w:rsidRPr="003C4100">
        <w:rPr>
          <w:sz w:val="24"/>
          <w:szCs w:val="24"/>
        </w:rPr>
        <w:t>Независимо от вида чтения возможно использование двуязычного словаря.</w:t>
      </w:r>
    </w:p>
    <w:p w:rsidR="00720E03" w:rsidRPr="003C4100" w:rsidRDefault="00720E03" w:rsidP="00720E03">
      <w:pPr>
        <w:pStyle w:val="310"/>
        <w:shd w:val="clear" w:color="auto" w:fill="auto"/>
        <w:spacing w:before="0" w:after="0"/>
        <w:ind w:right="301" w:firstLine="740"/>
        <w:jc w:val="both"/>
        <w:rPr>
          <w:sz w:val="24"/>
          <w:szCs w:val="24"/>
        </w:rPr>
      </w:pPr>
      <w:r w:rsidRPr="003C4100">
        <w:rPr>
          <w:sz w:val="24"/>
          <w:szCs w:val="24"/>
        </w:rPr>
        <w:t>Письменная речь</w:t>
      </w:r>
    </w:p>
    <w:p w:rsidR="00720E03" w:rsidRPr="003C4100" w:rsidRDefault="00720E03" w:rsidP="00720E03">
      <w:pPr>
        <w:pStyle w:val="210"/>
        <w:shd w:val="clear" w:color="auto" w:fill="auto"/>
        <w:ind w:right="301" w:firstLine="740"/>
        <w:rPr>
          <w:sz w:val="24"/>
          <w:szCs w:val="24"/>
        </w:rPr>
      </w:pPr>
      <w:r w:rsidRPr="003C4100">
        <w:rPr>
          <w:sz w:val="24"/>
          <w:szCs w:val="24"/>
        </w:rPr>
        <w:t>Формирование и развитие письменной речи, а именно умений:</w:t>
      </w:r>
    </w:p>
    <w:p w:rsidR="00720E03" w:rsidRPr="003C4100" w:rsidRDefault="00720E03" w:rsidP="00720E03">
      <w:pPr>
        <w:pStyle w:val="210"/>
        <w:numPr>
          <w:ilvl w:val="0"/>
          <w:numId w:val="25"/>
        </w:numPr>
        <w:shd w:val="clear" w:color="auto" w:fill="auto"/>
        <w:tabs>
          <w:tab w:val="left" w:pos="993"/>
        </w:tabs>
        <w:spacing w:line="278" w:lineRule="exact"/>
        <w:ind w:right="301" w:firstLine="740"/>
        <w:rPr>
          <w:sz w:val="24"/>
          <w:szCs w:val="24"/>
        </w:rPr>
      </w:pPr>
      <w:r w:rsidRPr="003C4100">
        <w:rPr>
          <w:sz w:val="24"/>
          <w:szCs w:val="24"/>
        </w:rPr>
        <w:t>заполнение анкет и формуляров (указывать имя, фамилию, пол, гражданство, национальность, адрес);</w:t>
      </w:r>
    </w:p>
    <w:p w:rsidR="00720E03" w:rsidRPr="003C4100" w:rsidRDefault="00720E03" w:rsidP="00720E03">
      <w:pPr>
        <w:pStyle w:val="210"/>
        <w:numPr>
          <w:ilvl w:val="0"/>
          <w:numId w:val="25"/>
        </w:numPr>
        <w:shd w:val="clear" w:color="auto" w:fill="auto"/>
        <w:tabs>
          <w:tab w:val="left" w:pos="993"/>
        </w:tabs>
        <w:spacing w:line="278" w:lineRule="exact"/>
        <w:ind w:right="301" w:firstLine="740"/>
        <w:rPr>
          <w:sz w:val="24"/>
          <w:szCs w:val="24"/>
        </w:rPr>
      </w:pPr>
      <w:r w:rsidRPr="003C4100">
        <w:rPr>
          <w:sz w:val="24"/>
          <w:szCs w:val="24"/>
        </w:rPr>
        <w:t>написание коротких поздравлений с днем рождения и другими праздниками, выражение пожеланий (объемом 30-40 слов, включая адрес);</w:t>
      </w:r>
    </w:p>
    <w:p w:rsidR="00720E03" w:rsidRPr="003C4100" w:rsidRDefault="00720E03" w:rsidP="00720E03">
      <w:pPr>
        <w:pStyle w:val="210"/>
        <w:numPr>
          <w:ilvl w:val="0"/>
          <w:numId w:val="25"/>
        </w:numPr>
        <w:shd w:val="clear" w:color="auto" w:fill="auto"/>
        <w:tabs>
          <w:tab w:val="left" w:pos="993"/>
        </w:tabs>
        <w:ind w:right="301" w:firstLine="740"/>
        <w:rPr>
          <w:sz w:val="24"/>
          <w:szCs w:val="24"/>
        </w:rPr>
      </w:pPr>
      <w:r w:rsidRPr="003C4100">
        <w:rPr>
          <w:sz w:val="24"/>
          <w:szCs w:val="24"/>
        </w:rPr>
        <w:t>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w:t>
      </w:r>
    </w:p>
    <w:p w:rsidR="00720E03" w:rsidRPr="003C4100" w:rsidRDefault="00720E03" w:rsidP="00720E03">
      <w:pPr>
        <w:pStyle w:val="210"/>
        <w:numPr>
          <w:ilvl w:val="0"/>
          <w:numId w:val="25"/>
        </w:numPr>
        <w:shd w:val="clear" w:color="auto" w:fill="auto"/>
        <w:tabs>
          <w:tab w:val="left" w:pos="993"/>
        </w:tabs>
        <w:ind w:right="301" w:firstLine="740"/>
        <w:rPr>
          <w:sz w:val="24"/>
          <w:szCs w:val="24"/>
        </w:rPr>
      </w:pPr>
      <w:r w:rsidRPr="003C4100">
        <w:rPr>
          <w:sz w:val="24"/>
          <w:szCs w:val="24"/>
        </w:rPr>
        <w:t>составление плана, тезисов устного/письменного сообщения; краткое изложение результатов проектной деятельности.</w:t>
      </w:r>
    </w:p>
    <w:p w:rsidR="00720E03" w:rsidRPr="003C4100" w:rsidRDefault="00720E03" w:rsidP="00720E03">
      <w:pPr>
        <w:pStyle w:val="210"/>
        <w:numPr>
          <w:ilvl w:val="0"/>
          <w:numId w:val="25"/>
        </w:numPr>
        <w:shd w:val="clear" w:color="auto" w:fill="auto"/>
        <w:tabs>
          <w:tab w:val="left" w:pos="993"/>
        </w:tabs>
        <w:ind w:right="301" w:firstLine="740"/>
        <w:rPr>
          <w:sz w:val="24"/>
          <w:szCs w:val="24"/>
        </w:rPr>
      </w:pPr>
      <w:r w:rsidRPr="003C4100">
        <w:rPr>
          <w:sz w:val="24"/>
          <w:szCs w:val="24"/>
        </w:rPr>
        <w:t>делать выписки из текстов; составлять небольшие письменные высказывания в соответствии с коммуникативной задачей.</w:t>
      </w:r>
    </w:p>
    <w:p w:rsidR="00720E03" w:rsidRPr="003C4100" w:rsidRDefault="00720E03" w:rsidP="00720E03">
      <w:pPr>
        <w:pStyle w:val="310"/>
        <w:shd w:val="clear" w:color="auto" w:fill="auto"/>
        <w:spacing w:before="0" w:after="0"/>
        <w:ind w:right="301" w:firstLine="740"/>
        <w:jc w:val="both"/>
        <w:rPr>
          <w:sz w:val="24"/>
          <w:szCs w:val="24"/>
        </w:rPr>
      </w:pPr>
      <w:r w:rsidRPr="003C4100">
        <w:rPr>
          <w:sz w:val="24"/>
          <w:szCs w:val="24"/>
        </w:rPr>
        <w:t>Языковые средства и навыки оперирования ими</w:t>
      </w:r>
    </w:p>
    <w:p w:rsidR="00720E03" w:rsidRPr="003C4100" w:rsidRDefault="00720E03" w:rsidP="00720E03">
      <w:pPr>
        <w:pStyle w:val="310"/>
        <w:shd w:val="clear" w:color="auto" w:fill="auto"/>
        <w:spacing w:before="0" w:after="0"/>
        <w:ind w:right="301" w:firstLine="740"/>
        <w:jc w:val="both"/>
        <w:rPr>
          <w:sz w:val="24"/>
          <w:szCs w:val="24"/>
        </w:rPr>
      </w:pPr>
      <w:r w:rsidRPr="003C4100">
        <w:rPr>
          <w:sz w:val="24"/>
          <w:szCs w:val="24"/>
        </w:rPr>
        <w:t>Орфография и пунктуация</w:t>
      </w:r>
    </w:p>
    <w:p w:rsidR="00720E03" w:rsidRPr="003C4100" w:rsidRDefault="00720E03" w:rsidP="00720E03">
      <w:pPr>
        <w:pStyle w:val="210"/>
        <w:shd w:val="clear" w:color="auto" w:fill="auto"/>
        <w:ind w:right="301" w:firstLine="740"/>
        <w:rPr>
          <w:sz w:val="24"/>
          <w:szCs w:val="24"/>
        </w:rPr>
      </w:pPr>
      <w:r w:rsidRPr="003C4100">
        <w:rPr>
          <w:sz w:val="24"/>
          <w:szCs w:val="24"/>
        </w:rPr>
        <w:t>Правильное написание всех букв алфавита, основных буквосочетаний, изученных слов. Правильное использование знаков препинания (точки, вопросительного и восклицательного знака) в конце предложения.</w:t>
      </w:r>
    </w:p>
    <w:p w:rsidR="00720E03" w:rsidRPr="003C4100" w:rsidRDefault="00720E03" w:rsidP="00720E03">
      <w:pPr>
        <w:pStyle w:val="310"/>
        <w:shd w:val="clear" w:color="auto" w:fill="auto"/>
        <w:spacing w:before="0" w:after="0"/>
        <w:ind w:right="301" w:firstLine="740"/>
        <w:jc w:val="both"/>
        <w:rPr>
          <w:sz w:val="24"/>
          <w:szCs w:val="24"/>
        </w:rPr>
      </w:pPr>
      <w:r w:rsidRPr="003C4100">
        <w:rPr>
          <w:sz w:val="24"/>
          <w:szCs w:val="24"/>
        </w:rPr>
        <w:t>Фонетическая сторона речи.</w:t>
      </w:r>
    </w:p>
    <w:p w:rsidR="00720E03" w:rsidRPr="003C4100" w:rsidRDefault="00720E03" w:rsidP="00720E03">
      <w:pPr>
        <w:pStyle w:val="210"/>
        <w:shd w:val="clear" w:color="auto" w:fill="auto"/>
        <w:ind w:right="301" w:firstLine="740"/>
        <w:rPr>
          <w:sz w:val="24"/>
          <w:szCs w:val="24"/>
        </w:rPr>
      </w:pPr>
      <w:r w:rsidRPr="003C4100">
        <w:rPr>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720E03" w:rsidRPr="003C4100" w:rsidRDefault="00720E03" w:rsidP="00720E03">
      <w:pPr>
        <w:pStyle w:val="310"/>
        <w:shd w:val="clear" w:color="auto" w:fill="auto"/>
        <w:spacing w:before="0" w:after="0"/>
        <w:ind w:right="301" w:firstLine="740"/>
        <w:jc w:val="both"/>
        <w:rPr>
          <w:sz w:val="24"/>
          <w:szCs w:val="24"/>
        </w:rPr>
      </w:pPr>
      <w:r w:rsidRPr="003C4100">
        <w:rPr>
          <w:sz w:val="24"/>
          <w:szCs w:val="24"/>
        </w:rPr>
        <w:t>Лексическая сторона речи</w:t>
      </w:r>
    </w:p>
    <w:p w:rsidR="00720E03" w:rsidRPr="003C4100" w:rsidRDefault="00720E03" w:rsidP="00720E03">
      <w:pPr>
        <w:pStyle w:val="210"/>
        <w:shd w:val="clear" w:color="auto" w:fill="auto"/>
        <w:ind w:right="301" w:firstLine="740"/>
        <w:rPr>
          <w:sz w:val="24"/>
          <w:szCs w:val="24"/>
        </w:rPr>
      </w:pPr>
      <w:r w:rsidRPr="003C4100">
        <w:rPr>
          <w:sz w:val="24"/>
          <w:szCs w:val="24"/>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720E03" w:rsidRPr="003C4100" w:rsidRDefault="00720E03" w:rsidP="00720E03">
      <w:pPr>
        <w:pStyle w:val="210"/>
        <w:shd w:val="clear" w:color="auto" w:fill="auto"/>
        <w:ind w:right="301" w:firstLine="740"/>
        <w:rPr>
          <w:sz w:val="24"/>
          <w:szCs w:val="24"/>
        </w:rPr>
      </w:pPr>
      <w:r w:rsidRPr="003C4100">
        <w:rPr>
          <w:sz w:val="24"/>
          <w:szCs w:val="24"/>
        </w:rPr>
        <w:t>Основные способы словообразования: аффиксация, словосложение, конверсия. Многозначность лексических единиц. Синонимы. Антонимы. Лексическая сочетаемость.</w:t>
      </w:r>
    </w:p>
    <w:p w:rsidR="00720E03" w:rsidRPr="003C4100" w:rsidRDefault="00720E03" w:rsidP="00720E03">
      <w:pPr>
        <w:pStyle w:val="310"/>
        <w:shd w:val="clear" w:color="auto" w:fill="auto"/>
        <w:spacing w:before="0" w:after="0"/>
        <w:ind w:right="301" w:firstLine="740"/>
        <w:jc w:val="both"/>
        <w:rPr>
          <w:sz w:val="24"/>
          <w:szCs w:val="24"/>
        </w:rPr>
      </w:pPr>
      <w:r w:rsidRPr="003C4100">
        <w:rPr>
          <w:sz w:val="24"/>
          <w:szCs w:val="24"/>
        </w:rPr>
        <w:t>Г рамматическая сторона речи</w:t>
      </w:r>
    </w:p>
    <w:p w:rsidR="00720E03" w:rsidRPr="003C4100" w:rsidRDefault="00720E03" w:rsidP="00720E03">
      <w:pPr>
        <w:pStyle w:val="210"/>
        <w:shd w:val="clear" w:color="auto" w:fill="auto"/>
        <w:ind w:right="301" w:firstLine="740"/>
        <w:rPr>
          <w:sz w:val="24"/>
          <w:szCs w:val="24"/>
        </w:rPr>
      </w:pPr>
      <w:r w:rsidRPr="003C4100">
        <w:rPr>
          <w:sz w:val="24"/>
          <w:szCs w:val="24"/>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720E03" w:rsidRPr="003C4100" w:rsidRDefault="00720E03" w:rsidP="00720E03">
      <w:pPr>
        <w:pStyle w:val="210"/>
        <w:shd w:val="clear" w:color="auto" w:fill="auto"/>
        <w:ind w:right="301" w:firstLine="740"/>
        <w:rPr>
          <w:sz w:val="24"/>
          <w:szCs w:val="24"/>
        </w:rPr>
      </w:pPr>
      <w:r w:rsidRPr="003C4100">
        <w:rPr>
          <w:sz w:val="24"/>
          <w:szCs w:val="24"/>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720E03" w:rsidRPr="003C4100" w:rsidRDefault="00720E03" w:rsidP="00720E03">
      <w:pPr>
        <w:pStyle w:val="210"/>
        <w:shd w:val="clear" w:color="auto" w:fill="auto"/>
        <w:ind w:right="301" w:firstLine="740"/>
        <w:rPr>
          <w:sz w:val="24"/>
          <w:szCs w:val="24"/>
        </w:rPr>
      </w:pPr>
      <w:r w:rsidRPr="003C4100">
        <w:rPr>
          <w:sz w:val="24"/>
          <w:szCs w:val="24"/>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w:t>
      </w:r>
      <w:r w:rsidRPr="003C4100">
        <w:rPr>
          <w:sz w:val="24"/>
          <w:szCs w:val="24"/>
        </w:rPr>
        <w:lastRenderedPageBreak/>
        <w:t>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w:t>
      </w:r>
    </w:p>
    <w:p w:rsidR="00720E03" w:rsidRPr="003C4100" w:rsidRDefault="00720E03" w:rsidP="00720E03">
      <w:pPr>
        <w:pStyle w:val="310"/>
        <w:shd w:val="clear" w:color="auto" w:fill="auto"/>
        <w:spacing w:before="0" w:after="0"/>
        <w:ind w:right="301" w:firstLine="740"/>
        <w:jc w:val="both"/>
        <w:rPr>
          <w:sz w:val="24"/>
          <w:szCs w:val="24"/>
        </w:rPr>
      </w:pPr>
      <w:r w:rsidRPr="003C4100">
        <w:rPr>
          <w:sz w:val="24"/>
          <w:szCs w:val="24"/>
        </w:rPr>
        <w:t>Социокультурные знания и умения.</w:t>
      </w:r>
    </w:p>
    <w:p w:rsidR="00720E03" w:rsidRPr="003C4100" w:rsidRDefault="00720E03" w:rsidP="00720E03">
      <w:pPr>
        <w:pStyle w:val="210"/>
        <w:shd w:val="clear" w:color="auto" w:fill="auto"/>
        <w:ind w:right="301" w:firstLine="740"/>
        <w:rPr>
          <w:sz w:val="24"/>
          <w:szCs w:val="24"/>
        </w:rPr>
      </w:pPr>
      <w:r w:rsidRPr="003C4100">
        <w:rPr>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720E03" w:rsidRPr="003C4100" w:rsidRDefault="00720E03" w:rsidP="00720E03">
      <w:pPr>
        <w:pStyle w:val="210"/>
        <w:numPr>
          <w:ilvl w:val="0"/>
          <w:numId w:val="25"/>
        </w:numPr>
        <w:shd w:val="clear" w:color="auto" w:fill="auto"/>
        <w:tabs>
          <w:tab w:val="left" w:pos="997"/>
        </w:tabs>
        <w:ind w:right="301" w:firstLine="740"/>
        <w:rPr>
          <w:sz w:val="24"/>
          <w:szCs w:val="24"/>
        </w:rPr>
      </w:pPr>
      <w:r w:rsidRPr="003C4100">
        <w:rPr>
          <w:sz w:val="24"/>
          <w:szCs w:val="24"/>
        </w:rPr>
        <w:t>знаниями о значении родного и иностранного языков в современном мире;</w:t>
      </w:r>
    </w:p>
    <w:p w:rsidR="00720E03" w:rsidRPr="003C4100" w:rsidRDefault="00720E03" w:rsidP="00720E03">
      <w:pPr>
        <w:pStyle w:val="210"/>
        <w:numPr>
          <w:ilvl w:val="0"/>
          <w:numId w:val="25"/>
        </w:numPr>
        <w:shd w:val="clear" w:color="auto" w:fill="auto"/>
        <w:tabs>
          <w:tab w:val="left" w:pos="997"/>
        </w:tabs>
        <w:ind w:right="301" w:firstLine="740"/>
        <w:rPr>
          <w:sz w:val="24"/>
          <w:szCs w:val="24"/>
        </w:rPr>
      </w:pPr>
      <w:r w:rsidRPr="003C4100">
        <w:rPr>
          <w:sz w:val="24"/>
          <w:szCs w:val="24"/>
        </w:rPr>
        <w:t>сведениями о социокультурном портрете стран, говорящих на иностранном языке, их символике и культурном наследии;</w:t>
      </w:r>
    </w:p>
    <w:p w:rsidR="00720E03" w:rsidRPr="003C4100" w:rsidRDefault="00720E03" w:rsidP="00720E03">
      <w:pPr>
        <w:pStyle w:val="210"/>
        <w:numPr>
          <w:ilvl w:val="0"/>
          <w:numId w:val="25"/>
        </w:numPr>
        <w:shd w:val="clear" w:color="auto" w:fill="auto"/>
        <w:tabs>
          <w:tab w:val="left" w:pos="997"/>
        </w:tabs>
        <w:ind w:right="301" w:firstLine="740"/>
        <w:rPr>
          <w:sz w:val="24"/>
          <w:szCs w:val="24"/>
        </w:rPr>
      </w:pPr>
      <w:r w:rsidRPr="003C4100">
        <w:rPr>
          <w:sz w:val="24"/>
          <w:szCs w:val="24"/>
        </w:rPr>
        <w:t>сведениями о социокультурном портрете стран, говорящих на иностранном языке, их символике и культурном наследии;</w:t>
      </w:r>
    </w:p>
    <w:p w:rsidR="00720E03" w:rsidRPr="003C4100" w:rsidRDefault="00720E03" w:rsidP="00720E03">
      <w:pPr>
        <w:pStyle w:val="210"/>
        <w:numPr>
          <w:ilvl w:val="0"/>
          <w:numId w:val="25"/>
        </w:numPr>
        <w:shd w:val="clear" w:color="auto" w:fill="auto"/>
        <w:tabs>
          <w:tab w:val="left" w:pos="997"/>
        </w:tabs>
        <w:ind w:right="301" w:firstLine="740"/>
        <w:rPr>
          <w:sz w:val="24"/>
          <w:szCs w:val="24"/>
        </w:rPr>
      </w:pPr>
      <w:r w:rsidRPr="003C4100">
        <w:rPr>
          <w:sz w:val="24"/>
          <w:szCs w:val="24"/>
        </w:rPr>
        <w:t>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w:t>
      </w:r>
    </w:p>
    <w:p w:rsidR="00720E03" w:rsidRPr="003C4100" w:rsidRDefault="00720E03" w:rsidP="00720E03">
      <w:pPr>
        <w:pStyle w:val="210"/>
        <w:numPr>
          <w:ilvl w:val="0"/>
          <w:numId w:val="25"/>
        </w:numPr>
        <w:shd w:val="clear" w:color="auto" w:fill="auto"/>
        <w:tabs>
          <w:tab w:val="left" w:pos="997"/>
        </w:tabs>
        <w:ind w:right="301" w:firstLine="740"/>
        <w:rPr>
          <w:sz w:val="24"/>
          <w:szCs w:val="24"/>
        </w:rPr>
      </w:pPr>
      <w:r w:rsidRPr="003C4100">
        <w:rPr>
          <w:sz w:val="24"/>
          <w:szCs w:val="24"/>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720E03" w:rsidRPr="003C4100" w:rsidRDefault="00720E03" w:rsidP="00720E03">
      <w:pPr>
        <w:pStyle w:val="210"/>
        <w:numPr>
          <w:ilvl w:val="0"/>
          <w:numId w:val="25"/>
        </w:numPr>
        <w:shd w:val="clear" w:color="auto" w:fill="auto"/>
        <w:tabs>
          <w:tab w:val="left" w:pos="997"/>
        </w:tabs>
        <w:ind w:right="301" w:firstLine="740"/>
        <w:rPr>
          <w:sz w:val="24"/>
          <w:szCs w:val="24"/>
        </w:rPr>
      </w:pPr>
      <w:r w:rsidRPr="003C4100">
        <w:rPr>
          <w:sz w:val="24"/>
          <w:szCs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w:t>
      </w:r>
    </w:p>
    <w:p w:rsidR="00720E03" w:rsidRPr="003C4100" w:rsidRDefault="00720E03" w:rsidP="00720E03">
      <w:pPr>
        <w:pStyle w:val="210"/>
        <w:numPr>
          <w:ilvl w:val="0"/>
          <w:numId w:val="25"/>
        </w:numPr>
        <w:shd w:val="clear" w:color="auto" w:fill="auto"/>
        <w:tabs>
          <w:tab w:val="left" w:pos="997"/>
        </w:tabs>
        <w:ind w:right="301" w:firstLine="740"/>
        <w:rPr>
          <w:sz w:val="24"/>
          <w:szCs w:val="24"/>
        </w:rPr>
      </w:pPr>
      <w:r w:rsidRPr="003C4100">
        <w:rPr>
          <w:sz w:val="24"/>
          <w:szCs w:val="24"/>
        </w:rPr>
        <w:t>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w:t>
      </w:r>
    </w:p>
    <w:p w:rsidR="00720E03" w:rsidRPr="003C4100" w:rsidRDefault="00720E03" w:rsidP="00720E03">
      <w:pPr>
        <w:pStyle w:val="310"/>
        <w:shd w:val="clear" w:color="auto" w:fill="auto"/>
        <w:spacing w:before="0" w:after="0"/>
        <w:ind w:right="301" w:firstLine="740"/>
        <w:jc w:val="both"/>
        <w:rPr>
          <w:sz w:val="24"/>
          <w:szCs w:val="24"/>
        </w:rPr>
      </w:pPr>
      <w:r w:rsidRPr="003C4100">
        <w:rPr>
          <w:sz w:val="24"/>
          <w:szCs w:val="24"/>
        </w:rPr>
        <w:t>Компенсаторные умения</w:t>
      </w:r>
    </w:p>
    <w:p w:rsidR="00720E03" w:rsidRPr="003C4100" w:rsidRDefault="00720E03" w:rsidP="00720E03">
      <w:pPr>
        <w:pStyle w:val="210"/>
        <w:shd w:val="clear" w:color="auto" w:fill="auto"/>
        <w:ind w:right="301" w:firstLine="740"/>
        <w:rPr>
          <w:sz w:val="24"/>
          <w:szCs w:val="24"/>
        </w:rPr>
      </w:pPr>
      <w:r w:rsidRPr="003C4100">
        <w:rPr>
          <w:sz w:val="24"/>
          <w:szCs w:val="24"/>
        </w:rPr>
        <w:t>Совершенствование умений:</w:t>
      </w:r>
    </w:p>
    <w:p w:rsidR="00720E03" w:rsidRPr="003C4100" w:rsidRDefault="00720E03" w:rsidP="00720E03">
      <w:pPr>
        <w:pStyle w:val="210"/>
        <w:numPr>
          <w:ilvl w:val="0"/>
          <w:numId w:val="25"/>
        </w:numPr>
        <w:shd w:val="clear" w:color="auto" w:fill="auto"/>
        <w:tabs>
          <w:tab w:val="left" w:pos="997"/>
        </w:tabs>
        <w:spacing w:line="283" w:lineRule="exact"/>
        <w:ind w:right="301" w:firstLine="740"/>
        <w:rPr>
          <w:sz w:val="24"/>
          <w:szCs w:val="24"/>
        </w:rPr>
      </w:pPr>
      <w:r w:rsidRPr="003C4100">
        <w:rPr>
          <w:sz w:val="24"/>
          <w:szCs w:val="24"/>
        </w:rPr>
        <w:t>переспрашивать, просить повторить, уточняя значение незнакомых слов;</w:t>
      </w:r>
    </w:p>
    <w:p w:rsidR="00720E03" w:rsidRPr="003C4100" w:rsidRDefault="00720E03" w:rsidP="00720E03">
      <w:pPr>
        <w:pStyle w:val="210"/>
        <w:numPr>
          <w:ilvl w:val="0"/>
          <w:numId w:val="25"/>
        </w:numPr>
        <w:shd w:val="clear" w:color="auto" w:fill="auto"/>
        <w:tabs>
          <w:tab w:val="left" w:pos="997"/>
        </w:tabs>
        <w:spacing w:line="283" w:lineRule="exact"/>
        <w:ind w:right="301" w:firstLine="740"/>
        <w:rPr>
          <w:sz w:val="24"/>
          <w:szCs w:val="24"/>
        </w:rPr>
      </w:pPr>
      <w:r w:rsidRPr="003C4100">
        <w:rPr>
          <w:sz w:val="24"/>
          <w:szCs w:val="24"/>
        </w:rPr>
        <w:t>использовать в качестве опоры при порождении собственных высказываний ключевые слова, план к тексту, тематический словарь и т. д.;</w:t>
      </w:r>
    </w:p>
    <w:p w:rsidR="00720E03" w:rsidRPr="003C4100" w:rsidRDefault="00720E03" w:rsidP="00720E03">
      <w:pPr>
        <w:pStyle w:val="210"/>
        <w:numPr>
          <w:ilvl w:val="0"/>
          <w:numId w:val="25"/>
        </w:numPr>
        <w:shd w:val="clear" w:color="auto" w:fill="auto"/>
        <w:tabs>
          <w:tab w:val="left" w:pos="997"/>
        </w:tabs>
        <w:spacing w:line="283" w:lineRule="exact"/>
        <w:ind w:right="301" w:firstLine="740"/>
        <w:rPr>
          <w:sz w:val="24"/>
          <w:szCs w:val="24"/>
        </w:rPr>
      </w:pPr>
      <w:r w:rsidRPr="003C4100">
        <w:rPr>
          <w:sz w:val="24"/>
          <w:szCs w:val="24"/>
        </w:rPr>
        <w:t>прогнозировать содержание текста на основе заголовка, предварительно поставленных вопросов и т. д.;</w:t>
      </w:r>
    </w:p>
    <w:p w:rsidR="00720E03" w:rsidRPr="003C4100" w:rsidRDefault="00720E03" w:rsidP="00720E03">
      <w:pPr>
        <w:pStyle w:val="210"/>
        <w:numPr>
          <w:ilvl w:val="0"/>
          <w:numId w:val="25"/>
        </w:numPr>
        <w:shd w:val="clear" w:color="auto" w:fill="auto"/>
        <w:tabs>
          <w:tab w:val="left" w:pos="997"/>
        </w:tabs>
        <w:spacing w:line="283" w:lineRule="exact"/>
        <w:ind w:right="301" w:firstLine="740"/>
        <w:rPr>
          <w:sz w:val="24"/>
          <w:szCs w:val="24"/>
        </w:rPr>
      </w:pPr>
      <w:r w:rsidRPr="003C4100">
        <w:rPr>
          <w:sz w:val="24"/>
          <w:szCs w:val="24"/>
        </w:rPr>
        <w:t>догадываться о значении незнакомых слов по контексту, по используемым собеседником жестам и мимике;</w:t>
      </w:r>
    </w:p>
    <w:p w:rsidR="00720E03" w:rsidRPr="003C4100" w:rsidRDefault="00720E03" w:rsidP="00720E03">
      <w:pPr>
        <w:pStyle w:val="210"/>
        <w:numPr>
          <w:ilvl w:val="0"/>
          <w:numId w:val="25"/>
        </w:numPr>
        <w:shd w:val="clear" w:color="auto" w:fill="auto"/>
        <w:tabs>
          <w:tab w:val="left" w:pos="997"/>
        </w:tabs>
        <w:spacing w:line="283" w:lineRule="exact"/>
        <w:ind w:right="301" w:firstLine="740"/>
        <w:rPr>
          <w:sz w:val="24"/>
          <w:szCs w:val="24"/>
        </w:rPr>
      </w:pPr>
      <w:r w:rsidRPr="003C4100">
        <w:rPr>
          <w:sz w:val="24"/>
          <w:szCs w:val="24"/>
        </w:rPr>
        <w:t>использовать синонимы, антонимы, описание понятия при дефиците языковых средств.</w:t>
      </w:r>
    </w:p>
    <w:p w:rsidR="00720E03" w:rsidRPr="003C4100" w:rsidRDefault="00720E03" w:rsidP="00720E03">
      <w:pPr>
        <w:pStyle w:val="310"/>
        <w:shd w:val="clear" w:color="auto" w:fill="auto"/>
        <w:spacing w:before="0" w:after="0" w:line="283" w:lineRule="exact"/>
        <w:ind w:right="301" w:firstLine="740"/>
        <w:jc w:val="both"/>
        <w:rPr>
          <w:sz w:val="24"/>
          <w:szCs w:val="24"/>
        </w:rPr>
      </w:pPr>
      <w:r w:rsidRPr="003C4100">
        <w:rPr>
          <w:sz w:val="24"/>
          <w:szCs w:val="24"/>
        </w:rPr>
        <w:t>Общеучебные умения и универсальные способы деятельности</w:t>
      </w:r>
    </w:p>
    <w:p w:rsidR="00720E03" w:rsidRPr="003C4100" w:rsidRDefault="00720E03" w:rsidP="00720E03">
      <w:pPr>
        <w:pStyle w:val="210"/>
        <w:shd w:val="clear" w:color="auto" w:fill="auto"/>
        <w:spacing w:line="240" w:lineRule="exact"/>
        <w:ind w:right="301" w:firstLine="740"/>
        <w:rPr>
          <w:sz w:val="24"/>
          <w:szCs w:val="24"/>
        </w:rPr>
      </w:pPr>
      <w:r w:rsidRPr="003C4100">
        <w:rPr>
          <w:sz w:val="24"/>
          <w:szCs w:val="24"/>
        </w:rPr>
        <w:t>Формирование и совершенствование умений:</w:t>
      </w:r>
    </w:p>
    <w:p w:rsidR="00720E03" w:rsidRPr="003C4100" w:rsidRDefault="00720E03" w:rsidP="00720E03">
      <w:pPr>
        <w:pStyle w:val="210"/>
        <w:numPr>
          <w:ilvl w:val="0"/>
          <w:numId w:val="25"/>
        </w:numPr>
        <w:shd w:val="clear" w:color="auto" w:fill="auto"/>
        <w:tabs>
          <w:tab w:val="left" w:pos="1010"/>
        </w:tabs>
        <w:spacing w:line="278" w:lineRule="exact"/>
        <w:ind w:right="301" w:firstLine="740"/>
        <w:rPr>
          <w:sz w:val="24"/>
          <w:szCs w:val="24"/>
        </w:rPr>
      </w:pPr>
      <w:r w:rsidRPr="003C4100">
        <w:rPr>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720E03" w:rsidRPr="00812705" w:rsidRDefault="00720E03" w:rsidP="00720E03">
      <w:pPr>
        <w:pStyle w:val="210"/>
        <w:numPr>
          <w:ilvl w:val="0"/>
          <w:numId w:val="25"/>
        </w:numPr>
        <w:shd w:val="clear" w:color="auto" w:fill="auto"/>
        <w:tabs>
          <w:tab w:val="left" w:pos="1010"/>
          <w:tab w:val="left" w:pos="8276"/>
        </w:tabs>
        <w:spacing w:line="278" w:lineRule="exact"/>
        <w:ind w:right="301" w:firstLine="0"/>
        <w:rPr>
          <w:sz w:val="24"/>
          <w:szCs w:val="24"/>
        </w:rPr>
      </w:pPr>
      <w:r w:rsidRPr="00812705">
        <w:rPr>
          <w:sz w:val="24"/>
          <w:szCs w:val="24"/>
        </w:rPr>
        <w:t>работать с разными источниками на иностранном языке: справочнымиматериалами, словарями, интернет-ресурсами, литературой;</w:t>
      </w:r>
    </w:p>
    <w:p w:rsidR="00720E03" w:rsidRPr="003C4100" w:rsidRDefault="00720E03" w:rsidP="00720E03">
      <w:pPr>
        <w:pStyle w:val="210"/>
        <w:numPr>
          <w:ilvl w:val="0"/>
          <w:numId w:val="25"/>
        </w:numPr>
        <w:shd w:val="clear" w:color="auto" w:fill="auto"/>
        <w:tabs>
          <w:tab w:val="left" w:pos="1010"/>
        </w:tabs>
        <w:ind w:right="301" w:firstLine="740"/>
        <w:rPr>
          <w:sz w:val="24"/>
          <w:szCs w:val="24"/>
        </w:rPr>
      </w:pPr>
      <w:r w:rsidRPr="003C4100">
        <w:rPr>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720E03" w:rsidRPr="003C4100" w:rsidRDefault="00720E03" w:rsidP="00720E03">
      <w:pPr>
        <w:pStyle w:val="210"/>
        <w:numPr>
          <w:ilvl w:val="0"/>
          <w:numId w:val="25"/>
        </w:numPr>
        <w:shd w:val="clear" w:color="auto" w:fill="auto"/>
        <w:tabs>
          <w:tab w:val="left" w:pos="1010"/>
        </w:tabs>
        <w:spacing w:line="269" w:lineRule="exact"/>
        <w:ind w:right="301" w:firstLine="740"/>
        <w:rPr>
          <w:sz w:val="24"/>
          <w:szCs w:val="24"/>
        </w:rPr>
      </w:pPr>
      <w:r w:rsidRPr="003C4100">
        <w:rPr>
          <w:sz w:val="24"/>
          <w:szCs w:val="24"/>
        </w:rPr>
        <w:t>самостоятельно работать в классе и дома.</w:t>
      </w:r>
    </w:p>
    <w:p w:rsidR="00720E03" w:rsidRPr="003C4100" w:rsidRDefault="00720E03" w:rsidP="00720E03">
      <w:pPr>
        <w:pStyle w:val="310"/>
        <w:shd w:val="clear" w:color="auto" w:fill="auto"/>
        <w:spacing w:before="0" w:after="0" w:line="269" w:lineRule="exact"/>
        <w:ind w:right="301" w:firstLine="740"/>
        <w:jc w:val="both"/>
        <w:rPr>
          <w:sz w:val="24"/>
          <w:szCs w:val="24"/>
        </w:rPr>
      </w:pPr>
      <w:r w:rsidRPr="003C4100">
        <w:rPr>
          <w:sz w:val="24"/>
          <w:szCs w:val="24"/>
        </w:rPr>
        <w:t>Специальные учебные умения</w:t>
      </w:r>
    </w:p>
    <w:p w:rsidR="00720E03" w:rsidRPr="003C4100" w:rsidRDefault="00720E03" w:rsidP="00720E03">
      <w:pPr>
        <w:pStyle w:val="210"/>
        <w:shd w:val="clear" w:color="auto" w:fill="auto"/>
        <w:spacing w:line="269" w:lineRule="exact"/>
        <w:ind w:right="301" w:firstLine="740"/>
        <w:rPr>
          <w:sz w:val="24"/>
          <w:szCs w:val="24"/>
        </w:rPr>
      </w:pPr>
      <w:r w:rsidRPr="003C4100">
        <w:rPr>
          <w:sz w:val="24"/>
          <w:szCs w:val="24"/>
        </w:rPr>
        <w:t>Формирование и совершенствование умений:</w:t>
      </w:r>
    </w:p>
    <w:p w:rsidR="00720E03" w:rsidRPr="003C4100" w:rsidRDefault="00720E03" w:rsidP="00720E03">
      <w:pPr>
        <w:pStyle w:val="210"/>
        <w:numPr>
          <w:ilvl w:val="0"/>
          <w:numId w:val="25"/>
        </w:numPr>
        <w:shd w:val="clear" w:color="auto" w:fill="auto"/>
        <w:tabs>
          <w:tab w:val="left" w:pos="1010"/>
        </w:tabs>
        <w:spacing w:line="240" w:lineRule="exact"/>
        <w:ind w:right="301" w:firstLine="740"/>
        <w:rPr>
          <w:sz w:val="24"/>
          <w:szCs w:val="24"/>
        </w:rPr>
      </w:pPr>
      <w:r w:rsidRPr="003C4100">
        <w:rPr>
          <w:sz w:val="24"/>
          <w:szCs w:val="24"/>
        </w:rPr>
        <w:lastRenderedPageBreak/>
        <w:t>находить ключевые слова и социокультурные реалии в работе над текстом;</w:t>
      </w:r>
    </w:p>
    <w:p w:rsidR="00720E03" w:rsidRPr="003C4100" w:rsidRDefault="00720E03" w:rsidP="00720E03">
      <w:pPr>
        <w:pStyle w:val="210"/>
        <w:numPr>
          <w:ilvl w:val="0"/>
          <w:numId w:val="25"/>
        </w:numPr>
        <w:shd w:val="clear" w:color="auto" w:fill="auto"/>
        <w:tabs>
          <w:tab w:val="left" w:pos="1010"/>
        </w:tabs>
        <w:spacing w:line="240" w:lineRule="exact"/>
        <w:ind w:right="301" w:firstLine="740"/>
        <w:rPr>
          <w:sz w:val="24"/>
          <w:szCs w:val="24"/>
        </w:rPr>
      </w:pPr>
      <w:r w:rsidRPr="003C4100">
        <w:rPr>
          <w:sz w:val="24"/>
          <w:szCs w:val="24"/>
        </w:rPr>
        <w:t>семантизировать слова на основе языковой догадки;</w:t>
      </w:r>
    </w:p>
    <w:p w:rsidR="00720E03" w:rsidRPr="003C4100" w:rsidRDefault="00720E03" w:rsidP="00720E03">
      <w:pPr>
        <w:pStyle w:val="210"/>
        <w:numPr>
          <w:ilvl w:val="0"/>
          <w:numId w:val="25"/>
        </w:numPr>
        <w:shd w:val="clear" w:color="auto" w:fill="auto"/>
        <w:tabs>
          <w:tab w:val="left" w:pos="1010"/>
        </w:tabs>
        <w:spacing w:line="278" w:lineRule="exact"/>
        <w:ind w:right="301" w:firstLine="740"/>
        <w:rPr>
          <w:sz w:val="24"/>
          <w:szCs w:val="24"/>
        </w:rPr>
      </w:pPr>
      <w:r w:rsidRPr="003C4100">
        <w:rPr>
          <w:sz w:val="24"/>
          <w:szCs w:val="24"/>
        </w:rPr>
        <w:t>осуществлять словообразовательный анализ;</w:t>
      </w:r>
    </w:p>
    <w:p w:rsidR="00720E03" w:rsidRPr="003C4100" w:rsidRDefault="00720E03" w:rsidP="00720E03">
      <w:pPr>
        <w:pStyle w:val="210"/>
        <w:numPr>
          <w:ilvl w:val="0"/>
          <w:numId w:val="25"/>
        </w:numPr>
        <w:shd w:val="clear" w:color="auto" w:fill="auto"/>
        <w:tabs>
          <w:tab w:val="left" w:pos="1010"/>
        </w:tabs>
        <w:spacing w:line="278" w:lineRule="exact"/>
        <w:ind w:right="301" w:firstLine="740"/>
        <w:rPr>
          <w:sz w:val="24"/>
          <w:szCs w:val="24"/>
        </w:rPr>
      </w:pPr>
      <w:r w:rsidRPr="003C4100">
        <w:rPr>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720E03" w:rsidRPr="003C4100" w:rsidRDefault="00720E03" w:rsidP="00720E03">
      <w:pPr>
        <w:pStyle w:val="210"/>
        <w:numPr>
          <w:ilvl w:val="0"/>
          <w:numId w:val="25"/>
        </w:numPr>
        <w:shd w:val="clear" w:color="auto" w:fill="auto"/>
        <w:tabs>
          <w:tab w:val="left" w:pos="1010"/>
        </w:tabs>
        <w:spacing w:after="196" w:line="240" w:lineRule="exact"/>
        <w:ind w:right="301" w:firstLine="740"/>
        <w:rPr>
          <w:sz w:val="24"/>
          <w:szCs w:val="24"/>
        </w:rPr>
      </w:pPr>
      <w:r w:rsidRPr="003C4100">
        <w:rPr>
          <w:sz w:val="24"/>
          <w:szCs w:val="24"/>
        </w:rPr>
        <w:t>участвовать в проектной деятельности меж- и метапредметного характера.</w:t>
      </w:r>
    </w:p>
    <w:p w:rsidR="00720E03" w:rsidRPr="003C4100" w:rsidRDefault="00720E03" w:rsidP="00720E03">
      <w:pPr>
        <w:pStyle w:val="411"/>
        <w:shd w:val="clear" w:color="auto" w:fill="auto"/>
        <w:spacing w:line="274" w:lineRule="exact"/>
        <w:ind w:left="580"/>
        <w:rPr>
          <w:sz w:val="24"/>
          <w:szCs w:val="24"/>
        </w:rPr>
      </w:pPr>
    </w:p>
    <w:p w:rsidR="00717C09" w:rsidRPr="001A28AD" w:rsidRDefault="00651617" w:rsidP="00B82CEB">
      <w:pPr>
        <w:pStyle w:val="410"/>
        <w:keepNext/>
        <w:keepLines/>
        <w:numPr>
          <w:ilvl w:val="3"/>
          <w:numId w:val="413"/>
        </w:numPr>
        <w:shd w:val="clear" w:color="auto" w:fill="auto"/>
        <w:tabs>
          <w:tab w:val="left" w:pos="1590"/>
        </w:tabs>
        <w:rPr>
          <w:sz w:val="24"/>
          <w:szCs w:val="24"/>
        </w:rPr>
      </w:pPr>
      <w:bookmarkStart w:id="39" w:name="bookmark116"/>
      <w:r w:rsidRPr="001A28AD">
        <w:rPr>
          <w:sz w:val="24"/>
          <w:szCs w:val="24"/>
        </w:rPr>
        <w:t>История России. Всеобщая история</w:t>
      </w:r>
      <w:bookmarkEnd w:id="39"/>
    </w:p>
    <w:p w:rsidR="00034E05" w:rsidRDefault="00034E05" w:rsidP="00034E05">
      <w:pPr>
        <w:shd w:val="clear" w:color="auto" w:fill="FFFFFF"/>
        <w:spacing w:line="360" w:lineRule="auto"/>
        <w:ind w:firstLine="709"/>
        <w:jc w:val="both"/>
        <w:rPr>
          <w:rFonts w:ascii="Times New Roman" w:hAnsi="Times New Roman"/>
          <w:sz w:val="28"/>
          <w:szCs w:val="28"/>
        </w:rPr>
      </w:pPr>
    </w:p>
    <w:p w:rsidR="00034E05" w:rsidRPr="000956FF" w:rsidRDefault="00034E05" w:rsidP="00034E05">
      <w:pPr>
        <w:shd w:val="clear" w:color="auto" w:fill="FFFFFF"/>
        <w:spacing w:line="360" w:lineRule="auto"/>
        <w:ind w:firstLine="709"/>
        <w:jc w:val="both"/>
        <w:rPr>
          <w:rFonts w:ascii="Times New Roman" w:hAnsi="Times New Roman" w:cs="Times New Roman"/>
          <w:b/>
          <w:i/>
        </w:rPr>
      </w:pPr>
      <w:r w:rsidRPr="000956FF">
        <w:rPr>
          <w:rFonts w:ascii="Times New Roman" w:hAnsi="Times New Roman" w:cs="Times New Roman"/>
        </w:rPr>
        <w:t>Образовательная  программа учебного предмета «История</w:t>
      </w:r>
      <w:r w:rsidR="005768D6">
        <w:rPr>
          <w:rFonts w:ascii="Times New Roman" w:hAnsi="Times New Roman" w:cs="Times New Roman"/>
        </w:rPr>
        <w:t xml:space="preserve"> России.Всеобщая история</w:t>
      </w:r>
      <w:r w:rsidRPr="000956FF">
        <w:rPr>
          <w:rFonts w:ascii="Times New Roman" w:hAnsi="Times New Roman" w:cs="Times New Roman"/>
        </w:rPr>
        <w:t xml:space="preserve">»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034E05" w:rsidRPr="000956FF" w:rsidRDefault="00034E05" w:rsidP="00034E05">
      <w:pPr>
        <w:spacing w:line="360" w:lineRule="auto"/>
        <w:ind w:firstLine="709"/>
        <w:jc w:val="both"/>
        <w:rPr>
          <w:rFonts w:ascii="Times New Roman" w:hAnsi="Times New Roman" w:cs="Times New Roman"/>
        </w:rPr>
      </w:pPr>
      <w:r w:rsidRPr="000956FF">
        <w:rPr>
          <w:rFonts w:ascii="Times New Roman" w:hAnsi="Times New Roman" w:cs="Times New Roman"/>
          <w:b/>
          <w:bCs/>
        </w:rPr>
        <w:t>Целью школьного исторического образования</w:t>
      </w:r>
      <w:r w:rsidRPr="000956FF">
        <w:rPr>
          <w:rFonts w:ascii="Times New Roman" w:hAnsi="Times New Roman" w:cs="Times New Roman"/>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034E05" w:rsidRPr="000956FF" w:rsidRDefault="00034E05" w:rsidP="00034E05">
      <w:pPr>
        <w:spacing w:line="360" w:lineRule="auto"/>
        <w:ind w:firstLine="709"/>
        <w:jc w:val="both"/>
        <w:rPr>
          <w:rFonts w:ascii="Times New Roman" w:hAnsi="Times New Roman" w:cs="Times New Roman"/>
        </w:rPr>
      </w:pPr>
      <w:r w:rsidRPr="000956FF">
        <w:rPr>
          <w:rFonts w:ascii="Times New Roman" w:hAnsi="Times New Roman" w:cs="Times New Roman"/>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0956FF">
        <w:rPr>
          <w:rFonts w:ascii="Times New Roman" w:hAnsi="Times New Roman" w:cs="Times New Roman"/>
          <w:b/>
        </w:rPr>
        <w:t>задачи изучения</w:t>
      </w:r>
      <w:r w:rsidR="0051316D">
        <w:rPr>
          <w:rFonts w:ascii="Times New Roman" w:hAnsi="Times New Roman" w:cs="Times New Roman"/>
          <w:b/>
        </w:rPr>
        <w:t xml:space="preserve"> </w:t>
      </w:r>
      <w:r w:rsidRPr="000956FF">
        <w:rPr>
          <w:rFonts w:ascii="Times New Roman" w:hAnsi="Times New Roman" w:cs="Times New Roman"/>
          <w:b/>
        </w:rPr>
        <w:t>истории в школе</w:t>
      </w:r>
      <w:r w:rsidRPr="000956FF">
        <w:rPr>
          <w:rFonts w:ascii="Times New Roman" w:hAnsi="Times New Roman" w:cs="Times New Roman"/>
        </w:rPr>
        <w:t xml:space="preserve">: </w:t>
      </w:r>
    </w:p>
    <w:p w:rsidR="00034E05" w:rsidRPr="000956FF" w:rsidRDefault="00034E05" w:rsidP="00B82CEB">
      <w:pPr>
        <w:widowControl/>
        <w:numPr>
          <w:ilvl w:val="0"/>
          <w:numId w:val="417"/>
        </w:numPr>
        <w:tabs>
          <w:tab w:val="left" w:pos="993"/>
        </w:tabs>
        <w:suppressAutoHyphens/>
        <w:spacing w:line="360" w:lineRule="auto"/>
        <w:ind w:left="0" w:firstLine="709"/>
        <w:jc w:val="both"/>
        <w:rPr>
          <w:rFonts w:ascii="Times New Roman" w:hAnsi="Times New Roman" w:cs="Times New Roman"/>
        </w:rPr>
      </w:pPr>
      <w:r w:rsidRPr="000956FF">
        <w:rPr>
          <w:rFonts w:ascii="Times New Roman" w:hAnsi="Times New Roman" w:cs="Times New Roman"/>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034E05" w:rsidRPr="000956FF" w:rsidRDefault="00034E05" w:rsidP="00B82CEB">
      <w:pPr>
        <w:widowControl/>
        <w:numPr>
          <w:ilvl w:val="0"/>
          <w:numId w:val="417"/>
        </w:numPr>
        <w:tabs>
          <w:tab w:val="left" w:pos="993"/>
        </w:tabs>
        <w:suppressAutoHyphens/>
        <w:spacing w:line="360" w:lineRule="auto"/>
        <w:ind w:left="0" w:firstLine="709"/>
        <w:jc w:val="both"/>
        <w:rPr>
          <w:rFonts w:ascii="Times New Roman" w:hAnsi="Times New Roman" w:cs="Times New Roman"/>
        </w:rPr>
      </w:pPr>
      <w:r w:rsidRPr="000956FF">
        <w:rPr>
          <w:rFonts w:ascii="Times New Roman" w:hAnsi="Times New Roman" w:cs="Times New Roman"/>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034E05" w:rsidRPr="000956FF" w:rsidRDefault="00034E05" w:rsidP="00B82CEB">
      <w:pPr>
        <w:widowControl/>
        <w:numPr>
          <w:ilvl w:val="0"/>
          <w:numId w:val="417"/>
        </w:numPr>
        <w:tabs>
          <w:tab w:val="left" w:pos="993"/>
        </w:tabs>
        <w:suppressAutoHyphens/>
        <w:spacing w:line="360" w:lineRule="auto"/>
        <w:ind w:left="0" w:firstLine="709"/>
        <w:jc w:val="both"/>
        <w:rPr>
          <w:rFonts w:ascii="Times New Roman" w:hAnsi="Times New Roman" w:cs="Times New Roman"/>
        </w:rPr>
      </w:pPr>
      <w:r w:rsidRPr="000956FF">
        <w:rPr>
          <w:rFonts w:ascii="Times New Roman" w:hAnsi="Times New Roman" w:cs="Times New Roman"/>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034E05" w:rsidRPr="000956FF" w:rsidRDefault="00034E05" w:rsidP="00B82CEB">
      <w:pPr>
        <w:widowControl/>
        <w:numPr>
          <w:ilvl w:val="0"/>
          <w:numId w:val="417"/>
        </w:numPr>
        <w:tabs>
          <w:tab w:val="left" w:pos="993"/>
        </w:tabs>
        <w:suppressAutoHyphens/>
        <w:spacing w:line="360" w:lineRule="auto"/>
        <w:ind w:left="0" w:firstLine="709"/>
        <w:jc w:val="both"/>
        <w:rPr>
          <w:rFonts w:ascii="Times New Roman" w:hAnsi="Times New Roman" w:cs="Times New Roman"/>
        </w:rPr>
      </w:pPr>
      <w:r w:rsidRPr="000956FF">
        <w:rPr>
          <w:rFonts w:ascii="Times New Roman" w:hAnsi="Times New Roman" w:cs="Times New Roman"/>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034E05" w:rsidRPr="000956FF" w:rsidRDefault="00034E05" w:rsidP="00B82CEB">
      <w:pPr>
        <w:widowControl/>
        <w:numPr>
          <w:ilvl w:val="0"/>
          <w:numId w:val="417"/>
        </w:numPr>
        <w:tabs>
          <w:tab w:val="left" w:pos="993"/>
        </w:tabs>
        <w:suppressAutoHyphens/>
        <w:spacing w:line="360" w:lineRule="auto"/>
        <w:ind w:left="0" w:firstLine="709"/>
        <w:jc w:val="both"/>
        <w:rPr>
          <w:rFonts w:ascii="Times New Roman" w:hAnsi="Times New Roman" w:cs="Times New Roman"/>
        </w:rPr>
      </w:pPr>
      <w:r w:rsidRPr="000956FF">
        <w:rPr>
          <w:rFonts w:ascii="Times New Roman" w:hAnsi="Times New Roman" w:cs="Times New Roman"/>
        </w:rPr>
        <w:lastRenderedPageBreak/>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034E05" w:rsidRPr="000956FF" w:rsidRDefault="00034E05" w:rsidP="00034E05">
      <w:pPr>
        <w:spacing w:line="360" w:lineRule="auto"/>
        <w:ind w:firstLine="709"/>
        <w:jc w:val="both"/>
        <w:rPr>
          <w:rFonts w:ascii="Times New Roman" w:hAnsi="Times New Roman" w:cs="Times New Roman"/>
        </w:rPr>
      </w:pPr>
      <w:r w:rsidRPr="000956FF">
        <w:rPr>
          <w:rFonts w:ascii="Times New Roman" w:hAnsi="Times New Roman" w:cs="Times New Roman"/>
        </w:rPr>
        <w:t xml:space="preserve">В соответствии с Концепцией нового учебно-методического комплекса по отечественной истории </w:t>
      </w:r>
      <w:r w:rsidRPr="000956FF">
        <w:rPr>
          <w:rFonts w:ascii="Times New Roman" w:hAnsi="Times New Roman" w:cs="Times New Roman"/>
          <w:b/>
        </w:rPr>
        <w:t>базовыми принципами</w:t>
      </w:r>
      <w:r w:rsidRPr="000956FF">
        <w:rPr>
          <w:rFonts w:ascii="Times New Roman" w:hAnsi="Times New Roman" w:cs="Times New Roman"/>
        </w:rPr>
        <w:t xml:space="preserve"> школьного исторического образования являются: </w:t>
      </w:r>
    </w:p>
    <w:p w:rsidR="00034E05" w:rsidRPr="000956FF" w:rsidRDefault="00034E05" w:rsidP="00B82CEB">
      <w:pPr>
        <w:widowControl/>
        <w:numPr>
          <w:ilvl w:val="0"/>
          <w:numId w:val="416"/>
        </w:numPr>
        <w:tabs>
          <w:tab w:val="left" w:pos="993"/>
        </w:tabs>
        <w:spacing w:line="360" w:lineRule="auto"/>
        <w:ind w:left="0" w:firstLine="709"/>
        <w:jc w:val="both"/>
        <w:rPr>
          <w:rFonts w:ascii="Times New Roman" w:hAnsi="Times New Roman" w:cs="Times New Roman"/>
        </w:rPr>
      </w:pPr>
      <w:r w:rsidRPr="000956FF">
        <w:rPr>
          <w:rFonts w:ascii="Times New Roman" w:hAnsi="Times New Roman" w:cs="Times New Roman"/>
        </w:rPr>
        <w:t xml:space="preserve">идея преемственности исторических периодов, в т.ч. </w:t>
      </w:r>
      <w:r w:rsidRPr="000956FF">
        <w:rPr>
          <w:rFonts w:ascii="Times New Roman" w:hAnsi="Times New Roman" w:cs="Times New Roman"/>
          <w:iCs/>
        </w:rPr>
        <w:t>непрерывности</w:t>
      </w:r>
      <w:r w:rsidRPr="000956FF">
        <w:rPr>
          <w:rFonts w:ascii="Times New Roman" w:hAnsi="Times New Roman" w:cs="Times New Roman"/>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034E05" w:rsidRPr="000956FF" w:rsidRDefault="00034E05" w:rsidP="00B82CEB">
      <w:pPr>
        <w:widowControl/>
        <w:numPr>
          <w:ilvl w:val="0"/>
          <w:numId w:val="416"/>
        </w:numPr>
        <w:tabs>
          <w:tab w:val="left" w:pos="993"/>
        </w:tabs>
        <w:spacing w:line="360" w:lineRule="auto"/>
        <w:ind w:left="0" w:firstLine="709"/>
        <w:jc w:val="both"/>
        <w:rPr>
          <w:rFonts w:ascii="Times New Roman" w:hAnsi="Times New Roman" w:cs="Times New Roman"/>
        </w:rPr>
      </w:pPr>
      <w:r w:rsidRPr="000956FF">
        <w:rPr>
          <w:rFonts w:ascii="Times New Roman" w:hAnsi="Times New Roman" w:cs="Times New Roman"/>
        </w:rPr>
        <w:t xml:space="preserve">рассмотрение истории России как </w:t>
      </w:r>
      <w:r w:rsidRPr="000956FF">
        <w:rPr>
          <w:rFonts w:ascii="Times New Roman" w:hAnsi="Times New Roman" w:cs="Times New Roman"/>
          <w:iCs/>
        </w:rPr>
        <w:t>неотъемлемой части мирового исторического процесса</w:t>
      </w:r>
      <w:r w:rsidRPr="000956FF">
        <w:rPr>
          <w:rFonts w:ascii="Times New Roman" w:hAnsi="Times New Roman" w:cs="Times New Roman"/>
        </w:rPr>
        <w:t xml:space="preserve">, понимание особенностей ее развития, места и роли в мировой истории и в современном мире; </w:t>
      </w:r>
    </w:p>
    <w:p w:rsidR="00034E05" w:rsidRPr="000956FF" w:rsidRDefault="00034E05" w:rsidP="00B82CEB">
      <w:pPr>
        <w:widowControl/>
        <w:numPr>
          <w:ilvl w:val="0"/>
          <w:numId w:val="416"/>
        </w:numPr>
        <w:tabs>
          <w:tab w:val="left" w:pos="993"/>
        </w:tabs>
        <w:spacing w:line="360" w:lineRule="auto"/>
        <w:ind w:left="0" w:firstLine="709"/>
        <w:jc w:val="both"/>
        <w:rPr>
          <w:rFonts w:ascii="Times New Roman" w:hAnsi="Times New Roman" w:cs="Times New Roman"/>
        </w:rPr>
      </w:pPr>
      <w:r w:rsidRPr="000956FF">
        <w:rPr>
          <w:rFonts w:ascii="Times New Roman" w:hAnsi="Times New Roman" w:cs="Times New Roman"/>
        </w:rPr>
        <w:t xml:space="preserve">ценности гражданского общества – верховенство права, социальная солидарность, безопасность, свобода и ответственность; </w:t>
      </w:r>
    </w:p>
    <w:p w:rsidR="00034E05" w:rsidRPr="000956FF" w:rsidRDefault="00034E05" w:rsidP="00B82CEB">
      <w:pPr>
        <w:widowControl/>
        <w:numPr>
          <w:ilvl w:val="0"/>
          <w:numId w:val="416"/>
        </w:numPr>
        <w:tabs>
          <w:tab w:val="left" w:pos="993"/>
        </w:tabs>
        <w:spacing w:line="360" w:lineRule="auto"/>
        <w:ind w:left="0" w:firstLine="709"/>
        <w:jc w:val="both"/>
        <w:rPr>
          <w:rFonts w:ascii="Times New Roman" w:hAnsi="Times New Roman" w:cs="Times New Roman"/>
        </w:rPr>
      </w:pPr>
      <w:r w:rsidRPr="000956FF">
        <w:rPr>
          <w:rFonts w:ascii="Times New Roman" w:hAnsi="Times New Roman" w:cs="Times New Roman"/>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034E05" w:rsidRPr="000956FF" w:rsidRDefault="00034E05" w:rsidP="00B82CEB">
      <w:pPr>
        <w:widowControl/>
        <w:numPr>
          <w:ilvl w:val="0"/>
          <w:numId w:val="416"/>
        </w:numPr>
        <w:tabs>
          <w:tab w:val="left" w:pos="993"/>
        </w:tabs>
        <w:spacing w:line="360" w:lineRule="auto"/>
        <w:ind w:left="0" w:firstLine="709"/>
        <w:jc w:val="both"/>
        <w:rPr>
          <w:rFonts w:ascii="Times New Roman" w:hAnsi="Times New Roman" w:cs="Times New Roman"/>
        </w:rPr>
      </w:pPr>
      <w:r w:rsidRPr="000956FF">
        <w:rPr>
          <w:rFonts w:ascii="Times New Roman" w:hAnsi="Times New Roman" w:cs="Times New Roman"/>
        </w:rPr>
        <w:t xml:space="preserve">общественное согласие и уважение как необходимое условие взаимодействия государств и народов в новейшей истории. </w:t>
      </w:r>
    </w:p>
    <w:p w:rsidR="00034E05" w:rsidRPr="000956FF" w:rsidRDefault="00034E05" w:rsidP="00B82CEB">
      <w:pPr>
        <w:widowControl/>
        <w:numPr>
          <w:ilvl w:val="0"/>
          <w:numId w:val="416"/>
        </w:numPr>
        <w:tabs>
          <w:tab w:val="left" w:pos="993"/>
        </w:tabs>
        <w:spacing w:line="360" w:lineRule="auto"/>
        <w:ind w:left="0" w:firstLine="709"/>
        <w:jc w:val="both"/>
        <w:rPr>
          <w:rFonts w:ascii="Times New Roman" w:hAnsi="Times New Roman" w:cs="Times New Roman"/>
        </w:rPr>
      </w:pPr>
      <w:r w:rsidRPr="000956FF">
        <w:rPr>
          <w:rFonts w:ascii="Times New Roman" w:hAnsi="Times New Roman" w:cs="Times New Roman"/>
        </w:rPr>
        <w:t>познавательное значение российской, региональной и мировой истории;</w:t>
      </w:r>
    </w:p>
    <w:p w:rsidR="00034E05" w:rsidRPr="000956FF" w:rsidRDefault="00034E05" w:rsidP="00B82CEB">
      <w:pPr>
        <w:widowControl/>
        <w:numPr>
          <w:ilvl w:val="0"/>
          <w:numId w:val="416"/>
        </w:numPr>
        <w:tabs>
          <w:tab w:val="left" w:pos="993"/>
        </w:tabs>
        <w:spacing w:line="360" w:lineRule="auto"/>
        <w:ind w:left="0" w:firstLine="709"/>
        <w:jc w:val="both"/>
        <w:rPr>
          <w:rFonts w:ascii="Times New Roman" w:hAnsi="Times New Roman" w:cs="Times New Roman"/>
        </w:rPr>
      </w:pPr>
      <w:r w:rsidRPr="000956FF">
        <w:rPr>
          <w:rFonts w:ascii="Times New Roman" w:hAnsi="Times New Roman" w:cs="Times New Roman"/>
        </w:rPr>
        <w:t>формирование требований к каждой ступени непрерывного исторического образования на протяжении всей жизни.</w:t>
      </w:r>
    </w:p>
    <w:p w:rsidR="00034E05" w:rsidRPr="000956FF" w:rsidRDefault="00034E05" w:rsidP="00034E05">
      <w:pPr>
        <w:spacing w:line="360" w:lineRule="auto"/>
        <w:ind w:firstLine="709"/>
        <w:jc w:val="both"/>
        <w:rPr>
          <w:rFonts w:ascii="Times New Roman" w:hAnsi="Times New Roman" w:cs="Times New Roman"/>
        </w:rPr>
      </w:pPr>
      <w:r w:rsidRPr="000956FF">
        <w:rPr>
          <w:rFonts w:ascii="Times New Roman" w:hAnsi="Times New Roman" w:cs="Times New Roman"/>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034E05" w:rsidRPr="000956FF" w:rsidRDefault="00034E05" w:rsidP="00034E05">
      <w:pPr>
        <w:spacing w:line="360" w:lineRule="auto"/>
        <w:ind w:firstLine="709"/>
        <w:jc w:val="both"/>
        <w:rPr>
          <w:rFonts w:ascii="Times New Roman" w:hAnsi="Times New Roman" w:cs="Times New Roman"/>
        </w:rPr>
      </w:pPr>
      <w:r w:rsidRPr="000956FF">
        <w:rPr>
          <w:rFonts w:ascii="Times New Roman" w:hAnsi="Times New Roman" w:cs="Times New Roman"/>
        </w:rPr>
        <w:t>Методологическая основа преподавания курса истории в школе зиждется на следующих образовательных и воспитательных приоритетах:</w:t>
      </w:r>
    </w:p>
    <w:p w:rsidR="00034E05" w:rsidRPr="000956FF" w:rsidRDefault="00034E05" w:rsidP="00B82CEB">
      <w:pPr>
        <w:widowControl/>
        <w:numPr>
          <w:ilvl w:val="0"/>
          <w:numId w:val="416"/>
        </w:numPr>
        <w:tabs>
          <w:tab w:val="left" w:pos="993"/>
        </w:tabs>
        <w:spacing w:line="360" w:lineRule="auto"/>
        <w:ind w:left="0" w:firstLine="709"/>
        <w:jc w:val="both"/>
        <w:rPr>
          <w:rFonts w:ascii="Times New Roman" w:hAnsi="Times New Roman" w:cs="Times New Roman"/>
        </w:rPr>
      </w:pPr>
      <w:r w:rsidRPr="000956FF">
        <w:rPr>
          <w:rFonts w:ascii="Times New Roman" w:hAnsi="Times New Roman" w:cs="Times New Roman"/>
        </w:rPr>
        <w:t>принцип научности, определяющий соответствие учебных единиц основным результатам научных исследований;</w:t>
      </w:r>
    </w:p>
    <w:p w:rsidR="00034E05" w:rsidRPr="000956FF" w:rsidRDefault="00034E05" w:rsidP="00B82CEB">
      <w:pPr>
        <w:widowControl/>
        <w:numPr>
          <w:ilvl w:val="0"/>
          <w:numId w:val="416"/>
        </w:numPr>
        <w:tabs>
          <w:tab w:val="left" w:pos="993"/>
        </w:tabs>
        <w:spacing w:line="360" w:lineRule="auto"/>
        <w:ind w:left="0" w:firstLine="709"/>
        <w:jc w:val="both"/>
        <w:rPr>
          <w:rFonts w:ascii="Times New Roman" w:hAnsi="Times New Roman" w:cs="Times New Roman"/>
        </w:rPr>
      </w:pPr>
      <w:r w:rsidRPr="000956FF">
        <w:rPr>
          <w:rFonts w:ascii="Times New Roman" w:hAnsi="Times New Roman" w:cs="Times New Roman"/>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034E05" w:rsidRPr="000956FF" w:rsidRDefault="00034E05" w:rsidP="00B82CEB">
      <w:pPr>
        <w:widowControl/>
        <w:numPr>
          <w:ilvl w:val="0"/>
          <w:numId w:val="416"/>
        </w:numPr>
        <w:tabs>
          <w:tab w:val="left" w:pos="993"/>
        </w:tabs>
        <w:spacing w:line="360" w:lineRule="auto"/>
        <w:ind w:left="0" w:firstLine="709"/>
        <w:jc w:val="both"/>
        <w:rPr>
          <w:rFonts w:ascii="Times New Roman" w:hAnsi="Times New Roman" w:cs="Times New Roman"/>
        </w:rPr>
      </w:pPr>
      <w:r w:rsidRPr="000956FF">
        <w:rPr>
          <w:rFonts w:ascii="Times New Roman" w:hAnsi="Times New Roman" w:cs="Times New Roman"/>
        </w:rPr>
        <w:t xml:space="preserve">многофакторный подход к освещению истории всех сторон жизни государства и общества; </w:t>
      </w:r>
    </w:p>
    <w:p w:rsidR="00034E05" w:rsidRPr="000956FF" w:rsidRDefault="00034E05" w:rsidP="00B82CEB">
      <w:pPr>
        <w:widowControl/>
        <w:numPr>
          <w:ilvl w:val="0"/>
          <w:numId w:val="416"/>
        </w:numPr>
        <w:tabs>
          <w:tab w:val="left" w:pos="993"/>
        </w:tabs>
        <w:spacing w:line="360" w:lineRule="auto"/>
        <w:ind w:left="0" w:firstLine="709"/>
        <w:jc w:val="both"/>
        <w:rPr>
          <w:rFonts w:ascii="Times New Roman" w:hAnsi="Times New Roman" w:cs="Times New Roman"/>
        </w:rPr>
      </w:pPr>
      <w:r w:rsidRPr="000956FF">
        <w:rPr>
          <w:rFonts w:ascii="Times New Roman" w:hAnsi="Times New Roman" w:cs="Times New Roman"/>
        </w:rPr>
        <w:lastRenderedPageBreak/>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034E05" w:rsidRPr="000956FF" w:rsidRDefault="00034E05" w:rsidP="00B82CEB">
      <w:pPr>
        <w:widowControl/>
        <w:numPr>
          <w:ilvl w:val="0"/>
          <w:numId w:val="416"/>
        </w:numPr>
        <w:tabs>
          <w:tab w:val="left" w:pos="993"/>
        </w:tabs>
        <w:spacing w:line="360" w:lineRule="auto"/>
        <w:ind w:left="0" w:firstLine="709"/>
        <w:jc w:val="both"/>
        <w:rPr>
          <w:rFonts w:ascii="Times New Roman" w:hAnsi="Times New Roman" w:cs="Times New Roman"/>
        </w:rPr>
      </w:pPr>
      <w:r w:rsidRPr="000956FF">
        <w:rPr>
          <w:rFonts w:ascii="Times New Roman" w:hAnsi="Times New Roman" w:cs="Times New Roman"/>
        </w:rPr>
        <w:t>антропологический подход, формирующий личностное эмоционально окрашенное восприятие прошлого;</w:t>
      </w:r>
    </w:p>
    <w:p w:rsidR="00034E05" w:rsidRPr="000956FF" w:rsidRDefault="00034E05" w:rsidP="00B82CEB">
      <w:pPr>
        <w:widowControl/>
        <w:numPr>
          <w:ilvl w:val="0"/>
          <w:numId w:val="416"/>
        </w:numPr>
        <w:tabs>
          <w:tab w:val="left" w:pos="993"/>
        </w:tabs>
        <w:spacing w:line="360" w:lineRule="auto"/>
        <w:ind w:left="0" w:firstLine="709"/>
        <w:jc w:val="both"/>
        <w:rPr>
          <w:rFonts w:ascii="Times New Roman" w:hAnsi="Times New Roman" w:cs="Times New Roman"/>
        </w:rPr>
      </w:pPr>
      <w:r w:rsidRPr="000956FF">
        <w:rPr>
          <w:rFonts w:ascii="Times New Roman" w:hAnsi="Times New Roman" w:cs="Times New Roman"/>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034E05" w:rsidRPr="000956FF" w:rsidRDefault="00034E05" w:rsidP="00034E05">
      <w:pPr>
        <w:spacing w:line="360" w:lineRule="auto"/>
        <w:ind w:firstLine="709"/>
        <w:jc w:val="both"/>
        <w:rPr>
          <w:rFonts w:ascii="Times New Roman" w:hAnsi="Times New Roman" w:cs="Times New Roman"/>
        </w:rPr>
      </w:pPr>
      <w:r w:rsidRPr="000956FF">
        <w:rPr>
          <w:rFonts w:ascii="Times New Roman" w:hAnsi="Times New Roman" w:cs="Times New Roman"/>
        </w:rPr>
        <w:t>Изучение предмета «История</w:t>
      </w:r>
      <w:r w:rsidR="005768D6">
        <w:rPr>
          <w:rFonts w:ascii="Times New Roman" w:hAnsi="Times New Roman" w:cs="Times New Roman"/>
        </w:rPr>
        <w:t xml:space="preserve"> России.Всеобщая История</w:t>
      </w:r>
      <w:r w:rsidRPr="000956FF">
        <w:rPr>
          <w:rFonts w:ascii="Times New Roman" w:hAnsi="Times New Roman" w:cs="Times New Roman"/>
        </w:rPr>
        <w:t>»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w:t>
      </w:r>
      <w:r w:rsidR="005768D6">
        <w:rPr>
          <w:rFonts w:ascii="Times New Roman" w:hAnsi="Times New Roman" w:cs="Times New Roman"/>
        </w:rPr>
        <w:t xml:space="preserve"> (английский)</w:t>
      </w:r>
      <w:r w:rsidRPr="000956FF">
        <w:rPr>
          <w:rFonts w:ascii="Times New Roman" w:hAnsi="Times New Roman" w:cs="Times New Roman"/>
        </w:rPr>
        <w:t>», «Изобразительное искусство», «Музыка», «Информатика», «Математика», «Основы безопасности и жизнедеятельности» и др.</w:t>
      </w:r>
    </w:p>
    <w:p w:rsidR="00034E05" w:rsidRPr="000956FF" w:rsidRDefault="00034E05" w:rsidP="00034E05">
      <w:pPr>
        <w:spacing w:line="360" w:lineRule="auto"/>
        <w:ind w:firstLine="709"/>
        <w:jc w:val="both"/>
        <w:rPr>
          <w:rFonts w:ascii="Times New Roman" w:hAnsi="Times New Roman" w:cs="Times New Roman"/>
        </w:rPr>
      </w:pPr>
      <w:r w:rsidRPr="000956FF">
        <w:rPr>
          <w:rFonts w:ascii="Times New Roman" w:hAnsi="Times New Roman" w:cs="Times New Roman"/>
        </w:rPr>
        <w:t>Структурно предмет «История</w:t>
      </w:r>
      <w:r w:rsidR="00C02DFA">
        <w:rPr>
          <w:rFonts w:ascii="Times New Roman" w:hAnsi="Times New Roman" w:cs="Times New Roman"/>
        </w:rPr>
        <w:t xml:space="preserve"> России.Всеобщая история</w:t>
      </w:r>
      <w:r w:rsidRPr="000956FF">
        <w:rPr>
          <w:rFonts w:ascii="Times New Roman" w:hAnsi="Times New Roman" w:cs="Times New Roman"/>
        </w:rPr>
        <w:t xml:space="preserve">» включает учебные курсы по всеобщей истории и истории России. </w:t>
      </w:r>
    </w:p>
    <w:p w:rsidR="00034E05" w:rsidRPr="000956FF" w:rsidRDefault="00034E05" w:rsidP="00034E05">
      <w:pPr>
        <w:spacing w:line="360" w:lineRule="auto"/>
        <w:ind w:firstLine="709"/>
        <w:jc w:val="both"/>
        <w:rPr>
          <w:rFonts w:ascii="Times New Roman" w:hAnsi="Times New Roman" w:cs="Times New Roman"/>
        </w:rPr>
      </w:pPr>
      <w:r w:rsidRPr="000956FF">
        <w:rPr>
          <w:rFonts w:ascii="Times New Roman" w:hAnsi="Times New Roman" w:cs="Times New Roman"/>
        </w:rPr>
        <w:t>Знакомство обучающихся при получении основного общего образования с предметом «История</w:t>
      </w:r>
      <w:r w:rsidR="00C02DFA">
        <w:rPr>
          <w:rFonts w:ascii="Times New Roman" w:hAnsi="Times New Roman" w:cs="Times New Roman"/>
        </w:rPr>
        <w:t xml:space="preserve"> России.Всеобщая история</w:t>
      </w:r>
      <w:r w:rsidRPr="000956FF">
        <w:rPr>
          <w:rFonts w:ascii="Times New Roman" w:hAnsi="Times New Roman" w:cs="Times New Roman"/>
        </w:rPr>
        <w:t xml:space="preserve">» начинается с курса </w:t>
      </w:r>
      <w:r w:rsidRPr="000956FF">
        <w:rPr>
          <w:rFonts w:ascii="Times New Roman" w:hAnsi="Times New Roman" w:cs="Times New Roman"/>
          <w:b/>
        </w:rPr>
        <w:t>всеобщей истории</w:t>
      </w:r>
      <w:r w:rsidRPr="000956FF">
        <w:rPr>
          <w:rFonts w:ascii="Times New Roman" w:hAnsi="Times New Roman" w:cs="Times New Roman"/>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034E05" w:rsidRPr="000956FF" w:rsidRDefault="00034E05" w:rsidP="00034E05">
      <w:pPr>
        <w:spacing w:line="360" w:lineRule="auto"/>
        <w:ind w:firstLine="709"/>
        <w:jc w:val="both"/>
        <w:rPr>
          <w:rFonts w:ascii="Times New Roman" w:hAnsi="Times New Roman" w:cs="Times New Roman"/>
        </w:rPr>
      </w:pPr>
      <w:r w:rsidRPr="000956FF">
        <w:rPr>
          <w:rFonts w:ascii="Times New Roman" w:hAnsi="Times New Roman" w:cs="Times New Roman"/>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034E05" w:rsidRPr="000956FF" w:rsidRDefault="00034E05" w:rsidP="00034E05">
      <w:pPr>
        <w:spacing w:line="360" w:lineRule="auto"/>
        <w:ind w:firstLine="709"/>
        <w:jc w:val="both"/>
        <w:rPr>
          <w:rFonts w:ascii="Times New Roman" w:hAnsi="Times New Roman" w:cs="Times New Roman"/>
        </w:rPr>
      </w:pPr>
      <w:r w:rsidRPr="000956FF">
        <w:rPr>
          <w:rFonts w:ascii="Times New Roman" w:hAnsi="Times New Roman" w:cs="Times New Roman"/>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034E05" w:rsidRPr="000956FF" w:rsidRDefault="00034E05" w:rsidP="00034E05">
      <w:pPr>
        <w:spacing w:line="360" w:lineRule="auto"/>
        <w:ind w:firstLine="709"/>
        <w:jc w:val="both"/>
        <w:rPr>
          <w:rFonts w:ascii="Times New Roman" w:hAnsi="Times New Roman" w:cs="Times New Roman"/>
          <w:i/>
        </w:rPr>
      </w:pPr>
      <w:r w:rsidRPr="000956FF">
        <w:rPr>
          <w:rFonts w:ascii="Times New Roman" w:hAnsi="Times New Roman" w:cs="Times New Roman"/>
        </w:rPr>
        <w:t xml:space="preserve">Курс дает возможность обучающимся научиться сопоставлятьразвитие России и других </w:t>
      </w:r>
      <w:r w:rsidRPr="000956FF">
        <w:rPr>
          <w:rFonts w:ascii="Times New Roman" w:hAnsi="Times New Roman" w:cs="Times New Roman"/>
        </w:rPr>
        <w:lastRenderedPageBreak/>
        <w:t xml:space="preserve">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034E05" w:rsidRPr="000956FF" w:rsidRDefault="00034E05" w:rsidP="00034E05">
      <w:pPr>
        <w:spacing w:line="360" w:lineRule="auto"/>
        <w:ind w:firstLine="709"/>
        <w:jc w:val="both"/>
        <w:rPr>
          <w:rFonts w:ascii="Times New Roman" w:hAnsi="Times New Roman" w:cs="Times New Roman"/>
        </w:rPr>
      </w:pPr>
      <w:r w:rsidRPr="000956FF">
        <w:rPr>
          <w:rFonts w:ascii="Times New Roman" w:hAnsi="Times New Roman" w:cs="Times New Roman"/>
        </w:rPr>
        <w:t xml:space="preserve">Курс </w:t>
      </w:r>
      <w:r w:rsidRPr="000956FF">
        <w:rPr>
          <w:rFonts w:ascii="Times New Roman" w:hAnsi="Times New Roman" w:cs="Times New Roman"/>
          <w:b/>
        </w:rPr>
        <w:t>отечественной истории</w:t>
      </w:r>
      <w:r w:rsidRPr="000956FF">
        <w:rPr>
          <w:rFonts w:ascii="Times New Roman" w:hAnsi="Times New Roman" w:cs="Times New Roman"/>
        </w:rPr>
        <w:t xml:space="preserve"> является важнейшим слагаемым предмета «История</w:t>
      </w:r>
      <w:r w:rsidR="00C02DFA">
        <w:rPr>
          <w:rFonts w:ascii="Times New Roman" w:hAnsi="Times New Roman" w:cs="Times New Roman"/>
        </w:rPr>
        <w:t xml:space="preserve"> России.Всеобщая история</w:t>
      </w:r>
      <w:r w:rsidRPr="000956FF">
        <w:rPr>
          <w:rFonts w:ascii="Times New Roman" w:hAnsi="Times New Roman" w:cs="Times New Roman"/>
        </w:rPr>
        <w:t xml:space="preserve">».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034E05" w:rsidRPr="000956FF" w:rsidRDefault="00034E05" w:rsidP="00034E05">
      <w:pPr>
        <w:spacing w:line="360" w:lineRule="auto"/>
        <w:ind w:firstLine="709"/>
        <w:jc w:val="both"/>
        <w:rPr>
          <w:rFonts w:ascii="Times New Roman" w:hAnsi="Times New Roman" w:cs="Times New Roman"/>
        </w:rPr>
      </w:pPr>
      <w:r w:rsidRPr="000956FF">
        <w:rPr>
          <w:rFonts w:ascii="Times New Roman" w:hAnsi="Times New Roman" w:cs="Times New Roman"/>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0956FF">
        <w:rPr>
          <w:rFonts w:ascii="Times New Roman" w:hAnsi="Times New Roman" w:cs="Times New Roman"/>
          <w:b/>
        </w:rPr>
        <w:t>синхронизации курсов истории России и всеобщей истории</w:t>
      </w:r>
      <w:r w:rsidRPr="000956FF">
        <w:rPr>
          <w:rFonts w:ascii="Times New Roman" w:hAnsi="Times New Roman" w:cs="Times New Roman"/>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034E05" w:rsidRPr="000956FF" w:rsidRDefault="00034E05" w:rsidP="00034E05">
      <w:pPr>
        <w:spacing w:line="360" w:lineRule="auto"/>
        <w:ind w:firstLine="709"/>
        <w:jc w:val="both"/>
        <w:rPr>
          <w:rFonts w:ascii="Times New Roman" w:hAnsi="Times New Roman" w:cs="Times New Roman"/>
        </w:rPr>
      </w:pPr>
      <w:r w:rsidRPr="000956FF">
        <w:rPr>
          <w:rFonts w:ascii="Times New Roman" w:hAnsi="Times New Roman" w:cs="Times New Roman"/>
          <w:b/>
        </w:rPr>
        <w:t>Патриотическая основа</w:t>
      </w:r>
      <w:r w:rsidRPr="000956FF">
        <w:rPr>
          <w:rFonts w:ascii="Times New Roman" w:hAnsi="Times New Roman" w:cs="Times New Roman"/>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034E05" w:rsidRPr="000956FF" w:rsidRDefault="00034E05" w:rsidP="00034E05">
      <w:pPr>
        <w:spacing w:line="360" w:lineRule="auto"/>
        <w:ind w:firstLine="709"/>
        <w:jc w:val="both"/>
        <w:rPr>
          <w:rFonts w:ascii="Times New Roman" w:hAnsi="Times New Roman" w:cs="Times New Roman"/>
        </w:rPr>
      </w:pPr>
      <w:r w:rsidRPr="000956FF">
        <w:rPr>
          <w:rFonts w:ascii="Times New Roman" w:hAnsi="Times New Roman" w:cs="Times New Roman"/>
        </w:rPr>
        <w:t>В школьном к</w:t>
      </w:r>
      <w:r w:rsidR="0051316D">
        <w:rPr>
          <w:rFonts w:ascii="Times New Roman" w:hAnsi="Times New Roman" w:cs="Times New Roman"/>
        </w:rPr>
        <w:t>урсе должен преобладать пафос со</w:t>
      </w:r>
      <w:r w:rsidRPr="000956FF">
        <w:rPr>
          <w:rFonts w:ascii="Times New Roman" w:hAnsi="Times New Roman" w:cs="Times New Roman"/>
        </w:rPr>
        <w:t xml:space="preserve">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w:t>
      </w:r>
      <w:r w:rsidRPr="000956FF">
        <w:rPr>
          <w:rFonts w:ascii="Times New Roman" w:hAnsi="Times New Roman" w:cs="Times New Roman"/>
        </w:rPr>
        <w:lastRenderedPageBreak/>
        <w:t>силы вместе преодолевать выпавшие на их долю тяжелые испытания.</w:t>
      </w:r>
    </w:p>
    <w:p w:rsidR="00034E05" w:rsidRPr="000956FF" w:rsidRDefault="00034E05" w:rsidP="00034E05">
      <w:pPr>
        <w:spacing w:line="360" w:lineRule="auto"/>
        <w:ind w:firstLine="709"/>
        <w:jc w:val="both"/>
        <w:rPr>
          <w:rFonts w:ascii="Times New Roman" w:hAnsi="Times New Roman" w:cs="Times New Roman"/>
        </w:rPr>
      </w:pPr>
      <w:r w:rsidRPr="000956FF">
        <w:rPr>
          <w:rFonts w:ascii="Times New Roman" w:hAnsi="Times New Roman" w:cs="Times New Roman"/>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0956FF">
        <w:rPr>
          <w:rFonts w:ascii="Times New Roman" w:hAnsi="Times New Roman" w:cs="Times New Roman"/>
          <w:b/>
        </w:rPr>
        <w:t>взаимодействии культур и религий</w:t>
      </w:r>
      <w:r w:rsidRPr="000956FF">
        <w:rPr>
          <w:rFonts w:ascii="Times New Roman" w:hAnsi="Times New Roman" w:cs="Times New Roman"/>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034E05" w:rsidRPr="000956FF" w:rsidRDefault="00034E05" w:rsidP="00034E05">
      <w:pPr>
        <w:spacing w:line="360" w:lineRule="auto"/>
        <w:ind w:firstLine="709"/>
        <w:jc w:val="both"/>
        <w:rPr>
          <w:rFonts w:ascii="Times New Roman" w:hAnsi="Times New Roman" w:cs="Times New Roman"/>
        </w:rPr>
      </w:pPr>
      <w:r w:rsidRPr="000956FF">
        <w:rPr>
          <w:rFonts w:ascii="Times New Roman" w:hAnsi="Times New Roman" w:cs="Times New Roman"/>
        </w:rPr>
        <w:t xml:space="preserve">Одной из главных задач школьного курса истории является </w:t>
      </w:r>
      <w:r w:rsidRPr="000956FF">
        <w:rPr>
          <w:rFonts w:ascii="Times New Roman" w:hAnsi="Times New Roman" w:cs="Times New Roman"/>
          <w:b/>
        </w:rPr>
        <w:t>формирование гражданской общероссийской идентичности</w:t>
      </w:r>
      <w:r w:rsidRPr="000956FF">
        <w:rPr>
          <w:rFonts w:ascii="Times New Roman" w:hAnsi="Times New Roman" w:cs="Times New Roman"/>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034E05" w:rsidRPr="000956FF" w:rsidRDefault="00034E05" w:rsidP="00034E05">
      <w:pPr>
        <w:spacing w:line="360" w:lineRule="auto"/>
        <w:ind w:firstLine="709"/>
        <w:jc w:val="both"/>
        <w:rPr>
          <w:rFonts w:ascii="Times New Roman" w:hAnsi="Times New Roman" w:cs="Times New Roman"/>
        </w:rPr>
      </w:pPr>
      <w:r w:rsidRPr="000956FF">
        <w:rPr>
          <w:rFonts w:ascii="Times New Roman" w:hAnsi="Times New Roman" w:cs="Times New Roman"/>
        </w:rPr>
        <w:t xml:space="preserve">Необходимо увеличить количество учебного времени на изучение материалов по </w:t>
      </w:r>
      <w:r w:rsidRPr="000956FF">
        <w:rPr>
          <w:rFonts w:ascii="Times New Roman" w:hAnsi="Times New Roman" w:cs="Times New Roman"/>
          <w:b/>
        </w:rPr>
        <w:t>истории культуры</w:t>
      </w:r>
      <w:r w:rsidRPr="000956FF">
        <w:rPr>
          <w:rFonts w:ascii="Times New Roman" w:hAnsi="Times New Roman" w:cs="Times New Roman"/>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034E05" w:rsidRPr="000956FF" w:rsidRDefault="00034E05" w:rsidP="00034E05">
      <w:pPr>
        <w:spacing w:line="360" w:lineRule="auto"/>
        <w:ind w:firstLine="709"/>
        <w:jc w:val="both"/>
        <w:rPr>
          <w:rFonts w:ascii="Times New Roman" w:hAnsi="Times New Roman" w:cs="Times New Roman"/>
        </w:rPr>
      </w:pPr>
      <w:r w:rsidRPr="000956FF">
        <w:rPr>
          <w:rFonts w:ascii="Times New Roman" w:hAnsi="Times New Roman" w:cs="Times New Roman"/>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034E05" w:rsidRPr="000956FF" w:rsidRDefault="00034E05" w:rsidP="00034E05">
      <w:pPr>
        <w:spacing w:line="360" w:lineRule="auto"/>
        <w:ind w:firstLine="709"/>
        <w:jc w:val="both"/>
        <w:rPr>
          <w:rFonts w:ascii="Times New Roman" w:hAnsi="Times New Roman" w:cs="Times New Roman"/>
        </w:rPr>
      </w:pPr>
      <w:r w:rsidRPr="000956FF">
        <w:rPr>
          <w:rFonts w:ascii="Times New Roman" w:hAnsi="Times New Roman" w:cs="Times New Roman"/>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0956FF">
        <w:rPr>
          <w:rFonts w:ascii="Times New Roman" w:hAnsi="Times New Roman" w:cs="Times New Roman"/>
          <w:b/>
        </w:rPr>
        <w:t>изучение истории будет строиться по линейной системе с 5 по 10 классы</w:t>
      </w:r>
      <w:r w:rsidRPr="000956FF">
        <w:rPr>
          <w:rFonts w:ascii="Times New Roman" w:hAnsi="Times New Roman" w:cs="Times New Roman"/>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w:t>
      </w:r>
      <w:r w:rsidRPr="000956FF">
        <w:rPr>
          <w:rFonts w:ascii="Times New Roman" w:hAnsi="Times New Roman" w:cs="Times New Roman"/>
        </w:rPr>
        <w:lastRenderedPageBreak/>
        <w:t xml:space="preserve">истории Нового и Новейшего времени), сравнительного анализа. </w:t>
      </w:r>
    </w:p>
    <w:p w:rsidR="00034E05" w:rsidRDefault="00034E05" w:rsidP="00034E05">
      <w:pPr>
        <w:spacing w:line="360" w:lineRule="auto"/>
        <w:ind w:firstLine="709"/>
        <w:jc w:val="both"/>
        <w:rPr>
          <w:rFonts w:ascii="Times New Roman" w:hAnsi="Times New Roman" w:cs="Times New Roman"/>
        </w:rPr>
      </w:pPr>
      <w:r w:rsidRPr="000956FF">
        <w:rPr>
          <w:rFonts w:ascii="Times New Roman" w:hAnsi="Times New Roman" w:cs="Times New Roman"/>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701C9D" w:rsidRPr="00701C9D" w:rsidRDefault="00CD6763" w:rsidP="00701C9D">
      <w:pPr>
        <w:spacing w:line="360" w:lineRule="auto"/>
        <w:ind w:firstLine="709"/>
        <w:jc w:val="both"/>
        <w:rPr>
          <w:rFonts w:ascii="Times New Roman" w:hAnsi="Times New Roman" w:cs="Times New Roman"/>
        </w:rPr>
      </w:pPr>
      <w:r>
        <w:rPr>
          <w:rFonts w:ascii="Times New Roman" w:hAnsi="Times New Roman" w:cs="Times New Roman"/>
        </w:rPr>
        <w:t xml:space="preserve">   </w:t>
      </w:r>
      <w:r w:rsidR="00701C9D" w:rsidRPr="00701C9D">
        <w:rPr>
          <w:rFonts w:ascii="Times New Roman" w:hAnsi="Times New Roman" w:cs="Times New Roman"/>
        </w:rPr>
        <w:t>СОДЕРЖАНИЕ КУРСА</w:t>
      </w:r>
    </w:p>
    <w:p w:rsidR="00701C9D" w:rsidRPr="00701C9D" w:rsidRDefault="00701C9D" w:rsidP="00701C9D">
      <w:pPr>
        <w:spacing w:line="360" w:lineRule="auto"/>
        <w:ind w:firstLine="709"/>
        <w:jc w:val="both"/>
        <w:rPr>
          <w:rFonts w:ascii="Times New Roman" w:hAnsi="Times New Roman" w:cs="Times New Roman"/>
          <w:b/>
        </w:rPr>
      </w:pPr>
      <w:r w:rsidRPr="00701C9D">
        <w:rPr>
          <w:rFonts w:ascii="Times New Roman" w:hAnsi="Times New Roman" w:cs="Times New Roman"/>
          <w:b/>
        </w:rPr>
        <w:t>ВСЕОБЩАЯ ИСТОРИЯ</w:t>
      </w:r>
    </w:p>
    <w:p w:rsidR="00701C9D" w:rsidRPr="00701C9D" w:rsidRDefault="00701C9D" w:rsidP="00701C9D">
      <w:pPr>
        <w:spacing w:line="360" w:lineRule="auto"/>
        <w:ind w:firstLine="709"/>
        <w:jc w:val="both"/>
        <w:rPr>
          <w:rFonts w:ascii="Times New Roman" w:hAnsi="Times New Roman" w:cs="Times New Roman"/>
          <w:b/>
        </w:rPr>
      </w:pPr>
      <w:r>
        <w:rPr>
          <w:rFonts w:ascii="Times New Roman" w:hAnsi="Times New Roman" w:cs="Times New Roman"/>
          <w:b/>
        </w:rPr>
        <w:t>5 класс</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ИСТОРИЯ ДРЕВНЕГО МИРА 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Первобытность.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Древний мир: понятие и хронология. Карта Древнего мира.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Древний Восток</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Ассирия: завоевания ассирийцев, культурные сокровища Ниневии, гибель империи. Персидская держава: военные походы, управление империей.</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 xml:space="preserve">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w:t>
      </w:r>
      <w:r w:rsidRPr="00701C9D">
        <w:rPr>
          <w:rFonts w:ascii="Times New Roman" w:hAnsi="Times New Roman" w:cs="Times New Roman"/>
        </w:rPr>
        <w:lastRenderedPageBreak/>
        <w:t>Религиозно-философские учения (конфуцианство). Научные знания и изобретения. Храмы. Великая Китайская стена.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Античный мир: понятие. Карта античного мира.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Древняя Греция</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 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Древний Рим</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Население Древней Италии: условия жизни и занятия. Этруски. Легенды об основании Рима. Рим эпохи царей.</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Римская республика. Патриции и плебеи. Управление и законы. Верования древних римлян.</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 Историческое и культурное наследие древних цивилизаций.</w:t>
      </w:r>
    </w:p>
    <w:p w:rsidR="00701C9D" w:rsidRPr="00701C9D" w:rsidRDefault="00701C9D" w:rsidP="00701C9D">
      <w:pPr>
        <w:spacing w:line="360" w:lineRule="auto"/>
        <w:ind w:firstLine="709"/>
        <w:jc w:val="both"/>
        <w:rPr>
          <w:rFonts w:ascii="Times New Roman" w:hAnsi="Times New Roman" w:cs="Times New Roman"/>
        </w:rPr>
      </w:pPr>
    </w:p>
    <w:p w:rsidR="00701C9D" w:rsidRPr="00701C9D" w:rsidRDefault="00701C9D" w:rsidP="00701C9D">
      <w:pPr>
        <w:spacing w:line="360" w:lineRule="auto"/>
        <w:ind w:firstLine="709"/>
        <w:jc w:val="both"/>
        <w:rPr>
          <w:rFonts w:ascii="Times New Roman" w:hAnsi="Times New Roman" w:cs="Times New Roman"/>
          <w:b/>
        </w:rPr>
      </w:pPr>
      <w:r w:rsidRPr="00701C9D">
        <w:rPr>
          <w:rFonts w:ascii="Times New Roman" w:hAnsi="Times New Roman" w:cs="Times New Roman"/>
          <w:b/>
        </w:rPr>
        <w:t>6 класс</w:t>
      </w:r>
    </w:p>
    <w:p w:rsidR="00701C9D" w:rsidRPr="00701C9D" w:rsidRDefault="00701C9D" w:rsidP="00701C9D">
      <w:pPr>
        <w:spacing w:line="360" w:lineRule="auto"/>
        <w:ind w:firstLine="709"/>
        <w:jc w:val="both"/>
        <w:rPr>
          <w:rFonts w:ascii="Times New Roman" w:hAnsi="Times New Roman" w:cs="Times New Roman"/>
          <w:b/>
        </w:rPr>
      </w:pPr>
      <w:r w:rsidRPr="00701C9D">
        <w:rPr>
          <w:rFonts w:ascii="Times New Roman" w:hAnsi="Times New Roman" w:cs="Times New Roman"/>
          <w:b/>
        </w:rPr>
        <w:lastRenderedPageBreak/>
        <w:t>ИСТОРИЯ СРЕДНИХ ВЕКОВ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Средние века: понятие и хронологические рамки.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Раннее Средневековье</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Начало Средневековья. Великое переселение народов. Образование варварских королевств.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 xml:space="preserve"> </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Арабы в VI—ХI вв.: расселение, занятия. Возникновение и распространение ислама. Завоевания арабов.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Арабский халифат, его расцвет и распад. Арабская культура.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Зрелое Средневековье</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Крестьянство: феодальная зависимость, повинности, условия жизни. Крестьянская община.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Города — центры ремесла, торговли, культуры. Городские сословия. Цехи и гильдии. Городское управление.</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Борьба городов и сеньоров. Средневековые города-республики. Облик средневековых городов. Быт горожан.</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 xml:space="preserve">Государства Европы в XII—ХV вв. Усиление королевской власти в странах Западной Европы. Сословно- представительная монархия. Образование централизованных государств в Англии, Франции. Столетняя война; Ж. Д’Арк. Германские государства в XII—XV вв. </w:t>
      </w:r>
      <w:r w:rsidRPr="00701C9D">
        <w:rPr>
          <w:rFonts w:ascii="Times New Roman" w:hAnsi="Times New Roman" w:cs="Times New Roman"/>
        </w:rPr>
        <w:lastRenderedPageBreak/>
        <w:t>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 Византийская империя и славянские государства в XII—XV вв. Экспансия турок-османов и падение Византии.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Страны Востока в Средние века.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Османская империя: завоевания турок-османов,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Государства доколумбовой Америки.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Общественный строй. Религиозные верования населения. Культура.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Историческое и ку</w:t>
      </w:r>
      <w:r>
        <w:rPr>
          <w:rFonts w:ascii="Times New Roman" w:hAnsi="Times New Roman" w:cs="Times New Roman"/>
        </w:rPr>
        <w:t>льтурное наследие Средневековья</w:t>
      </w:r>
    </w:p>
    <w:p w:rsidR="00701C9D" w:rsidRPr="00701C9D" w:rsidRDefault="00701C9D" w:rsidP="00701C9D">
      <w:pPr>
        <w:spacing w:line="360" w:lineRule="auto"/>
        <w:ind w:firstLine="709"/>
        <w:jc w:val="both"/>
        <w:rPr>
          <w:rFonts w:ascii="Times New Roman" w:hAnsi="Times New Roman" w:cs="Times New Roman"/>
          <w:b/>
        </w:rPr>
      </w:pPr>
      <w:r>
        <w:rPr>
          <w:rFonts w:ascii="Times New Roman" w:hAnsi="Times New Roman" w:cs="Times New Roman"/>
          <w:b/>
        </w:rPr>
        <w:t>ИСТОРИЯ НОВОГО ВРЕМЕНИ</w:t>
      </w:r>
    </w:p>
    <w:p w:rsidR="00701C9D" w:rsidRDefault="00701C9D" w:rsidP="00701C9D">
      <w:pPr>
        <w:spacing w:line="360" w:lineRule="auto"/>
        <w:ind w:firstLine="709"/>
        <w:jc w:val="both"/>
        <w:rPr>
          <w:rFonts w:ascii="Times New Roman" w:hAnsi="Times New Roman" w:cs="Times New Roman"/>
          <w:b/>
        </w:rPr>
      </w:pPr>
      <w:r w:rsidRPr="00701C9D">
        <w:rPr>
          <w:rFonts w:ascii="Times New Roman" w:hAnsi="Times New Roman" w:cs="Times New Roman"/>
          <w:b/>
        </w:rPr>
        <w:t>7 класс</w:t>
      </w:r>
    </w:p>
    <w:p w:rsidR="00701C9D" w:rsidRPr="00701C9D" w:rsidRDefault="00701C9D" w:rsidP="00701C9D">
      <w:pPr>
        <w:spacing w:line="360" w:lineRule="auto"/>
        <w:ind w:firstLine="709"/>
        <w:jc w:val="both"/>
        <w:rPr>
          <w:rFonts w:ascii="Times New Roman" w:hAnsi="Times New Roman" w:cs="Times New Roman"/>
          <w:b/>
        </w:rPr>
      </w:pPr>
      <w:r w:rsidRPr="00701C9D">
        <w:rPr>
          <w:rFonts w:ascii="Times New Roman" w:hAnsi="Times New Roman" w:cs="Times New Roman"/>
          <w:b/>
        </w:rPr>
        <w:t>Новое время: понятие и хронологические рамки.</w:t>
      </w:r>
    </w:p>
    <w:p w:rsidR="00701C9D" w:rsidRPr="00701C9D" w:rsidRDefault="00701C9D" w:rsidP="00701C9D">
      <w:pPr>
        <w:spacing w:line="360" w:lineRule="auto"/>
        <w:ind w:firstLine="709"/>
        <w:jc w:val="both"/>
        <w:rPr>
          <w:rFonts w:ascii="Times New Roman" w:hAnsi="Times New Roman" w:cs="Times New Roman"/>
          <w:b/>
        </w:rPr>
      </w:pPr>
      <w:r w:rsidRPr="00701C9D">
        <w:rPr>
          <w:rFonts w:ascii="Times New Roman" w:hAnsi="Times New Roman" w:cs="Times New Roman"/>
          <w:b/>
        </w:rPr>
        <w:t>Ев</w:t>
      </w:r>
      <w:r>
        <w:rPr>
          <w:rFonts w:ascii="Times New Roman" w:hAnsi="Times New Roman" w:cs="Times New Roman"/>
          <w:b/>
        </w:rPr>
        <w:t>ропа в конце ХV— начале XVII 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Абсолютные монархии. Англия, Франция, монархия Габсбургов в XVI —начале XVII в.: внутреннее развитие и внешняя политика. Образование национальных государств в Европе.</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 xml:space="preserve">Нидерландская революция: цели, участники, формы борьбы. Итоги и значение </w:t>
      </w:r>
      <w:r w:rsidRPr="00701C9D">
        <w:rPr>
          <w:rFonts w:ascii="Times New Roman" w:hAnsi="Times New Roman" w:cs="Times New Roman"/>
        </w:rPr>
        <w:lastRenderedPageBreak/>
        <w:t>революции.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Международные отношения в раннее Новое время. Военные конфликты между европейскими державами.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Османская экспансия. Тридцатилетняя война; Вестфальский мир.</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Страны Европы и Северной Америки в второй половине XVII 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Английская революция XVII в.: причины, участники, этапы. О. Кромвель. Итоги и значение революции. Экономическое и социальное развитие Европы в XVII—ХVII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 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Европейская культура XVI—XVII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 вв. (барокко, классицизм). Становление театра.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Международные отношения середины XVII—XVII в. Европейские конфликты и дипломатия.</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Страны Востока в XVI—XVII вв.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сегуната Токугава в Японии.</w:t>
      </w:r>
    </w:p>
    <w:p w:rsidR="00701C9D" w:rsidRPr="00701C9D" w:rsidRDefault="00701C9D" w:rsidP="00701C9D">
      <w:pPr>
        <w:spacing w:line="360" w:lineRule="auto"/>
        <w:ind w:firstLine="709"/>
        <w:jc w:val="both"/>
        <w:rPr>
          <w:rFonts w:ascii="Times New Roman" w:hAnsi="Times New Roman" w:cs="Times New Roman"/>
        </w:rPr>
      </w:pPr>
    </w:p>
    <w:p w:rsidR="00701C9D" w:rsidRPr="00701C9D" w:rsidRDefault="00701C9D" w:rsidP="00701C9D">
      <w:pPr>
        <w:spacing w:line="360" w:lineRule="auto"/>
        <w:ind w:firstLine="709"/>
        <w:jc w:val="both"/>
        <w:rPr>
          <w:rFonts w:ascii="Times New Roman" w:hAnsi="Times New Roman" w:cs="Times New Roman"/>
          <w:b/>
        </w:rPr>
      </w:pPr>
      <w:r w:rsidRPr="00701C9D">
        <w:rPr>
          <w:rFonts w:ascii="Times New Roman" w:hAnsi="Times New Roman" w:cs="Times New Roman"/>
          <w:b/>
        </w:rPr>
        <w:t>8 класс</w:t>
      </w:r>
    </w:p>
    <w:p w:rsidR="00701C9D" w:rsidRPr="00701C9D" w:rsidRDefault="00701C9D" w:rsidP="00701C9D">
      <w:pPr>
        <w:spacing w:line="360" w:lineRule="auto"/>
        <w:ind w:firstLine="709"/>
        <w:jc w:val="both"/>
        <w:rPr>
          <w:rFonts w:ascii="Times New Roman" w:hAnsi="Times New Roman" w:cs="Times New Roman"/>
          <w:b/>
        </w:rPr>
      </w:pPr>
      <w:r w:rsidRPr="00701C9D">
        <w:rPr>
          <w:rFonts w:ascii="Times New Roman" w:hAnsi="Times New Roman" w:cs="Times New Roman"/>
          <w:b/>
        </w:rPr>
        <w:t xml:space="preserve">Страны Европы и Северной Америки в ХVIII в. </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Экономическое и социальное развитие Европы в ХVIII 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 xml:space="preserve">Европейская культура 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w:t>
      </w:r>
      <w:r w:rsidRPr="00701C9D">
        <w:rPr>
          <w:rFonts w:ascii="Times New Roman" w:hAnsi="Times New Roman" w:cs="Times New Roman"/>
        </w:rPr>
        <w:lastRenderedPageBreak/>
        <w:t>времени. Стили художественной культуры XVII—XVIII вв. (барокко, классицизм). Становление театра. еждународные отношения XVIII в. Европейские конфликты и дипломатия. Семилетняя война. Разделы Речи Посполитой. Колониальные захваты европейских держав.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Страны Востока в XVIII вв.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сегуната Токугава в Японии.</w:t>
      </w:r>
    </w:p>
    <w:p w:rsidR="00701C9D" w:rsidRPr="00701C9D" w:rsidRDefault="00701C9D" w:rsidP="00701C9D">
      <w:pPr>
        <w:spacing w:line="360" w:lineRule="auto"/>
        <w:ind w:firstLine="709"/>
        <w:jc w:val="both"/>
        <w:rPr>
          <w:rFonts w:ascii="Times New Roman" w:hAnsi="Times New Roman" w:cs="Times New Roman"/>
        </w:rPr>
      </w:pPr>
    </w:p>
    <w:p w:rsidR="00701C9D" w:rsidRPr="00701C9D" w:rsidRDefault="00701C9D" w:rsidP="00701C9D">
      <w:pPr>
        <w:spacing w:line="360" w:lineRule="auto"/>
        <w:ind w:firstLine="709"/>
        <w:jc w:val="both"/>
        <w:rPr>
          <w:rFonts w:ascii="Times New Roman" w:hAnsi="Times New Roman" w:cs="Times New Roman"/>
          <w:b/>
        </w:rPr>
      </w:pPr>
      <w:r w:rsidRPr="00701C9D">
        <w:rPr>
          <w:rFonts w:ascii="Times New Roman" w:hAnsi="Times New Roman" w:cs="Times New Roman"/>
          <w:b/>
        </w:rPr>
        <w:t>9 класс</w:t>
      </w:r>
    </w:p>
    <w:p w:rsidR="00701C9D" w:rsidRPr="00701C9D" w:rsidRDefault="00701C9D" w:rsidP="00701C9D">
      <w:pPr>
        <w:spacing w:line="360" w:lineRule="auto"/>
        <w:ind w:firstLine="709"/>
        <w:jc w:val="both"/>
        <w:rPr>
          <w:rFonts w:ascii="Times New Roman" w:hAnsi="Times New Roman" w:cs="Times New Roman"/>
          <w:b/>
        </w:rPr>
      </w:pPr>
      <w:r w:rsidRPr="00701C9D">
        <w:rPr>
          <w:rFonts w:ascii="Times New Roman" w:hAnsi="Times New Roman" w:cs="Times New Roman"/>
          <w:b/>
        </w:rPr>
        <w:t>ИСТОРИЯ НОВОГО ВРЕМЕНИ. XIX 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Страны Европы и Северной Америки в первой половине ХIХ 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Империя Наполеона во Франции: внутренняя и внешняя политика. Наполеоновские войны. Падение империи.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Венский конгресс; Ш. М. Талейран. Священный союз.</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Страны Европы и Северной Америки во второй половине ХIХ 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Экономическое и социально-политическое развитие стран Европы и США в конце ХIХ 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w:t>
      </w:r>
      <w:r w:rsidRPr="00701C9D">
        <w:rPr>
          <w:rFonts w:ascii="Times New Roman" w:hAnsi="Times New Roman" w:cs="Times New Roman"/>
        </w:rPr>
        <w:lastRenderedPageBreak/>
        <w:t>социалистического движения.</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Страны Азии в ХIХ 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«закрытие» страны, «опиумные войны», движение тайпинов. Япония: внутренняя и внешняя политика сегуната Токугава, преобразования эпохи Мэйдзи.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Война за независимость в Латинской Америке</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Колониальное общество. Освободительная борьба: задачи, участники, формы выступлений. П. Д. Туссен- Лувертюр, С. Боливар. Провозглашение независимых государств.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Народы Африки в Новое время</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Колониальные империи. Колониальные порядки и традиционные общественные отношения. Выступления против колонизаторов.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Развитие культуры в XIX 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Международные отношения в XIX 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Историческое и культурное наследие Нового времени.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Новейшая история.</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Мир к началу XX в. Новейшая история: понятие, периодизация.</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Мир в 1900—1914 гг.</w:t>
      </w:r>
    </w:p>
    <w:p w:rsidR="00701C9D" w:rsidRPr="00701C9D" w:rsidRDefault="00701C9D" w:rsidP="00B813D1">
      <w:pPr>
        <w:spacing w:line="360" w:lineRule="auto"/>
        <w:ind w:firstLine="709"/>
        <w:jc w:val="both"/>
        <w:rPr>
          <w:rFonts w:ascii="Times New Roman" w:hAnsi="Times New Roman" w:cs="Times New Roman"/>
        </w:rPr>
      </w:pPr>
      <w:r w:rsidRPr="00701C9D">
        <w:rPr>
          <w:rFonts w:ascii="Times New Roman" w:hAnsi="Times New Roman" w:cs="Times New Roman"/>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w:t>
      </w:r>
      <w:r w:rsidR="00B813D1">
        <w:rPr>
          <w:rFonts w:ascii="Times New Roman" w:hAnsi="Times New Roman" w:cs="Times New Roman"/>
        </w:rPr>
        <w:t>йд Джордж.</w:t>
      </w:r>
      <w:r w:rsidRPr="00701C9D">
        <w:rPr>
          <w:rFonts w:ascii="Times New Roman" w:hAnsi="Times New Roman" w:cs="Times New Roman"/>
        </w:rPr>
        <w:t xml:space="preserve"> </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701C9D" w:rsidRPr="00701C9D" w:rsidRDefault="00701C9D" w:rsidP="00701C9D">
      <w:pPr>
        <w:spacing w:line="360" w:lineRule="auto"/>
        <w:ind w:firstLine="709"/>
        <w:jc w:val="both"/>
        <w:rPr>
          <w:rFonts w:ascii="Times New Roman" w:hAnsi="Times New Roman" w:cs="Times New Roman"/>
        </w:rPr>
      </w:pPr>
    </w:p>
    <w:p w:rsidR="00701C9D" w:rsidRPr="00B813D1" w:rsidRDefault="00B813D1" w:rsidP="00B813D1">
      <w:pPr>
        <w:spacing w:line="360" w:lineRule="auto"/>
        <w:ind w:firstLine="709"/>
        <w:jc w:val="both"/>
        <w:rPr>
          <w:rFonts w:ascii="Times New Roman" w:hAnsi="Times New Roman" w:cs="Times New Roman"/>
          <w:b/>
        </w:rPr>
      </w:pPr>
      <w:r>
        <w:rPr>
          <w:rFonts w:ascii="Times New Roman" w:hAnsi="Times New Roman" w:cs="Times New Roman"/>
          <w:b/>
        </w:rPr>
        <w:t>ИСТОРИЯ РОССИИ</w:t>
      </w:r>
    </w:p>
    <w:p w:rsidR="00701C9D" w:rsidRPr="00701C9D" w:rsidRDefault="00701C9D" w:rsidP="00701C9D">
      <w:pPr>
        <w:spacing w:line="360" w:lineRule="auto"/>
        <w:ind w:firstLine="709"/>
        <w:jc w:val="both"/>
        <w:rPr>
          <w:rFonts w:ascii="Times New Roman" w:hAnsi="Times New Roman" w:cs="Times New Roman"/>
          <w:b/>
        </w:rPr>
      </w:pPr>
      <w:r w:rsidRPr="00701C9D">
        <w:rPr>
          <w:rFonts w:ascii="Times New Roman" w:hAnsi="Times New Roman" w:cs="Times New Roman"/>
          <w:b/>
        </w:rPr>
        <w:t>6</w:t>
      </w:r>
      <w:r w:rsidRPr="00701C9D">
        <w:rPr>
          <w:rFonts w:ascii="Times New Roman" w:hAnsi="Times New Roman" w:cs="Times New Roman"/>
          <w:b/>
        </w:rPr>
        <w:tab/>
        <w:t>класс</w:t>
      </w:r>
    </w:p>
    <w:p w:rsidR="00701C9D" w:rsidRPr="00701C9D" w:rsidRDefault="00701C9D" w:rsidP="00701C9D">
      <w:pPr>
        <w:spacing w:line="360" w:lineRule="auto"/>
        <w:ind w:firstLine="709"/>
        <w:jc w:val="both"/>
        <w:rPr>
          <w:rFonts w:ascii="Times New Roman" w:hAnsi="Times New Roman" w:cs="Times New Roman"/>
          <w:b/>
        </w:rPr>
      </w:pPr>
      <w:r w:rsidRPr="00701C9D">
        <w:rPr>
          <w:rFonts w:ascii="Times New Roman" w:hAnsi="Times New Roman" w:cs="Times New Roman"/>
          <w:b/>
        </w:rPr>
        <w:t xml:space="preserve"> ОТ ДРЕВНЕЙ РУСИ К РОССИЙСКОМУ ГОСУДАРСТВУ</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Введение</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Народы и государства на территории нашей страны в древности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Восточная Европа в середине I тыс. н. э.</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Образование государства Русь</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Государства Центральной и Западной Европы. Первые известия о Руси. Проблема образования Древнерусского государства. Начало династии Рюриковичей.</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Принятие христианства и его значение. Византийское наследие на Руси.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Русь в конце X – начале XII 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lastRenderedPageBreak/>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Культурное пространство</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Русь в середине XII – начале XIII 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в евразийском контексте.</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Русские земли в середине XIII - XIV 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w:t>
      </w:r>
      <w:r w:rsidRPr="00701C9D">
        <w:rPr>
          <w:rFonts w:ascii="Times New Roman" w:hAnsi="Times New Roman" w:cs="Times New Roman"/>
        </w:rPr>
        <w:lastRenderedPageBreak/>
        <w:t>«ордынское иго»).</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 xml:space="preserve"> </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Перенос митрополичьей кафедры в Москву. Роль православной церкви в ордынский период русской истории.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Сергий Радонежский. Расцвет раннемосковского искусства. Соборы Кремля.</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Народы и государства степной зоны Восточной Европы и Сибири в XIII-XV вв.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Культурное пространство</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Формирование единого Русского государства в XV веке</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 xml:space="preserve">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w:t>
      </w:r>
      <w:r w:rsidRPr="00701C9D">
        <w:rPr>
          <w:rFonts w:ascii="Times New Roman" w:hAnsi="Times New Roman" w:cs="Times New Roman"/>
        </w:rPr>
        <w:lastRenderedPageBreak/>
        <w:t>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Культурное пространство</w:t>
      </w:r>
    </w:p>
    <w:p w:rsidR="00B813D1" w:rsidRDefault="00701C9D" w:rsidP="00B813D1">
      <w:pPr>
        <w:spacing w:line="360" w:lineRule="auto"/>
        <w:ind w:firstLine="709"/>
        <w:jc w:val="both"/>
        <w:rPr>
          <w:rFonts w:ascii="Times New Roman" w:hAnsi="Times New Roman" w:cs="Times New Roman"/>
        </w:rPr>
      </w:pPr>
      <w:r w:rsidRPr="00701C9D">
        <w:rPr>
          <w:rFonts w:ascii="Times New Roman" w:hAnsi="Times New Roman" w:cs="Times New Roman"/>
        </w:rP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Повседневная жизнь горожан и сельских жителей в древнерус</w:t>
      </w:r>
      <w:r w:rsidR="00B813D1">
        <w:rPr>
          <w:rFonts w:ascii="Times New Roman" w:hAnsi="Times New Roman" w:cs="Times New Roman"/>
        </w:rPr>
        <w:t>ский и раннемосковский периоды.</w:t>
      </w:r>
    </w:p>
    <w:p w:rsidR="00701C9D" w:rsidRPr="00B813D1" w:rsidRDefault="00701C9D" w:rsidP="00B813D1">
      <w:pPr>
        <w:spacing w:line="360" w:lineRule="auto"/>
        <w:ind w:firstLine="709"/>
        <w:jc w:val="both"/>
        <w:rPr>
          <w:rFonts w:ascii="Times New Roman" w:hAnsi="Times New Roman" w:cs="Times New Roman"/>
        </w:rPr>
      </w:pPr>
      <w:r w:rsidRPr="00701C9D">
        <w:rPr>
          <w:rFonts w:ascii="Times New Roman" w:hAnsi="Times New Roman" w:cs="Times New Roman"/>
          <w:b/>
        </w:rPr>
        <w:t xml:space="preserve">                                                                              7 класс</w:t>
      </w:r>
    </w:p>
    <w:p w:rsidR="00701C9D" w:rsidRPr="00701C9D" w:rsidRDefault="00701C9D" w:rsidP="00701C9D">
      <w:pPr>
        <w:spacing w:line="360" w:lineRule="auto"/>
        <w:ind w:firstLine="709"/>
        <w:jc w:val="both"/>
        <w:rPr>
          <w:rFonts w:ascii="Times New Roman" w:hAnsi="Times New Roman" w:cs="Times New Roman"/>
          <w:b/>
        </w:rPr>
      </w:pPr>
      <w:r w:rsidRPr="00701C9D">
        <w:rPr>
          <w:rFonts w:ascii="Times New Roman" w:hAnsi="Times New Roman" w:cs="Times New Roman"/>
          <w:b/>
        </w:rPr>
        <w:t>РОССИЯ В XVI – XVII ВВ.: ОТ ВЕЛИКОГО КНЯЖЕСТВА К ЦАРСТВУ. РОССИЯ В XVI ВЕКЕ.</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r w:rsidRPr="00701C9D">
        <w:rPr>
          <w:rFonts w:ascii="Times New Roman" w:hAnsi="Times New Roman" w:cs="Times New Roman"/>
        </w:rPr>
        <w:cr/>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Регентство Елены Глинской. Сопротивление удельных князей великокняжеской власти. Мятеж князя Андрея Старицкого. Унификацияденежной системы. Стародубская война с Польшей и Литвой.</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Период боярского правления. Борьба за власть между боярскими кланами Шуйских, Бельских и Глинских.</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Губная реформа. Московское восстание 1547 г. Ереси Матвея Башкина и Феодосия Косого.</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w:t>
      </w:r>
      <w:r w:rsidRPr="00701C9D">
        <w:rPr>
          <w:rFonts w:ascii="Times New Roman" w:hAnsi="Times New Roman" w:cs="Times New Roman"/>
        </w:rPr>
        <w:lastRenderedPageBreak/>
        <w:t>Поволжья в состав Российскогогосударства.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Многонациональный состав населения Русского государства. Финно-угорские народы. Народы Поволжья после присоединения к России. Служилые татары. 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 xml:space="preserve"> </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ИванаГрозного и проводимых им преобразований. Цена реформ.</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Царь Федор Иванович. Борьба за власть в боярском окружении. Правление Бориса Годунова. Учреждение патриаршества. Тявзинский мирный договор со Швецией:восстановление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Смута в России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Династический кризис. Земский собор 1598 г. и избрание на царство Бориса Годунова. Политика Бориса Годунова, в т. ч. в отношении боярства. Опала семейства Романовых. Голод 1601-1603 гг. и обострение социально- экономического кризиса.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Я.-П.Делагарди и распад тушинского лагеря. Открытое вступление в </w:t>
      </w:r>
      <w:r w:rsidRPr="00701C9D">
        <w:rPr>
          <w:rFonts w:ascii="Times New Roman" w:hAnsi="Times New Roman" w:cs="Times New Roman"/>
        </w:rPr>
        <w:lastRenderedPageBreak/>
        <w:t>войну против России Речи Посполитой. Оборона Смоленска.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Россия в XVII веке</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Царь Федор Алексеевич. Отмена местничества. Налоговая (податная) реформа.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w:t>
      </w:r>
      <w:r w:rsidRPr="00701C9D">
        <w:rPr>
          <w:rFonts w:ascii="Times New Roman" w:hAnsi="Times New Roman" w:cs="Times New Roman"/>
        </w:rPr>
        <w:lastRenderedPageBreak/>
        <w:t>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Культурное пространство</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Изобразительное искусство. Симон Ушаков. Ярославская школа иконописи. Парсунная живопись.</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 xml:space="preserve"> </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701C9D" w:rsidRPr="00701C9D" w:rsidRDefault="00701C9D" w:rsidP="00701C9D">
      <w:pPr>
        <w:spacing w:line="360" w:lineRule="auto"/>
        <w:ind w:firstLine="709"/>
        <w:jc w:val="both"/>
        <w:rPr>
          <w:rFonts w:ascii="Times New Roman" w:hAnsi="Times New Roman" w:cs="Times New Roman"/>
        </w:rPr>
      </w:pPr>
    </w:p>
    <w:p w:rsidR="00701C9D" w:rsidRPr="00701C9D" w:rsidRDefault="00701C9D" w:rsidP="00701C9D">
      <w:pPr>
        <w:spacing w:line="360" w:lineRule="auto"/>
        <w:ind w:firstLine="709"/>
        <w:jc w:val="both"/>
        <w:rPr>
          <w:rFonts w:ascii="Times New Roman" w:hAnsi="Times New Roman" w:cs="Times New Roman"/>
          <w:b/>
        </w:rPr>
      </w:pPr>
      <w:r w:rsidRPr="00701C9D">
        <w:rPr>
          <w:rFonts w:ascii="Times New Roman" w:hAnsi="Times New Roman" w:cs="Times New Roman"/>
          <w:b/>
        </w:rPr>
        <w:t xml:space="preserve">                                                                  8 класс</w:t>
      </w:r>
    </w:p>
    <w:p w:rsidR="00701C9D" w:rsidRPr="00701C9D" w:rsidRDefault="00701C9D" w:rsidP="00701C9D">
      <w:pPr>
        <w:spacing w:line="360" w:lineRule="auto"/>
        <w:ind w:firstLine="709"/>
        <w:jc w:val="both"/>
        <w:rPr>
          <w:rFonts w:ascii="Times New Roman" w:hAnsi="Times New Roman" w:cs="Times New Roman"/>
          <w:b/>
        </w:rPr>
      </w:pPr>
      <w:r w:rsidRPr="00701C9D">
        <w:rPr>
          <w:rFonts w:ascii="Times New Roman" w:hAnsi="Times New Roman" w:cs="Times New Roman"/>
          <w:b/>
        </w:rPr>
        <w:t>РОССИЯ В КОНЦЕ XVII - XVIII ВЕКАХ: ОТ ЦАРСТВА К ИМПЕРИИ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Россия в эпоху преобразований Петра I</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lastRenderedPageBreak/>
        <w:t>Причины и предпосылки преобразований (дискуссии по этому вопросу).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Экономическая политика.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Социальная политика.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налоговогогнета. Положение крестьян. Переписи населения (ревизии).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Реформы управления.</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Первые гвардейские полки. Создание регулярной армии, военного флота. Рекрутские наборы.</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Церковная реформа.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Упразднение патриаршества, учреждение синода. Положение конфессий. Оппозиция реформам Петра I.</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Социальные движения в первой четверти XVIII 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Восстания в Астрахани, Башкирии, на Дону. Дело царевича Алексея.</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Внешняя политика.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о.Гренгам.  Ништадтский мир и его последствия. Закрепление России на берегах Балтики. Провозглашение России империей. Каспийский поход Петра I.</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Преобразования Петра I в области культуры.</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w:t>
      </w:r>
      <w:r w:rsidRPr="00701C9D">
        <w:rPr>
          <w:rFonts w:ascii="Times New Roman" w:hAnsi="Times New Roman" w:cs="Times New Roman"/>
        </w:rPr>
        <w:lastRenderedPageBreak/>
        <w:t>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Итоги, последствия и значение петровских преобразований. Образ Петра I в русской культуре.</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После Петра Великого: эпоха «дворцовых переворотов»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Иоанновны. «Кабинет министров». Роль Э. Бирона, А.И. Остермана, А.П. Волынского, Б.Х. Миниха в управлении и политической жизни страны.</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Россия при Елизавете Петровне.</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Россия в международных конфликтах 1740-х – 1750-х гг.</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Участие в Семилетней войне. Петр III. Манифест «о вольности дворянской». Переворот 28 июня 1762 г. Россия в 1760-х – 1790- гг.</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Правление Екатерины II и Павла I</w:t>
      </w:r>
    </w:p>
    <w:p w:rsidR="00701C9D" w:rsidRPr="00701C9D" w:rsidRDefault="00701C9D" w:rsidP="00C02DFA">
      <w:pPr>
        <w:spacing w:line="360" w:lineRule="auto"/>
        <w:ind w:firstLine="709"/>
        <w:jc w:val="both"/>
        <w:rPr>
          <w:rFonts w:ascii="Times New Roman" w:hAnsi="Times New Roman" w:cs="Times New Roman"/>
        </w:rPr>
      </w:pPr>
      <w:r w:rsidRPr="00701C9D">
        <w:rPr>
          <w:rFonts w:ascii="Times New Roman" w:hAnsi="Times New Roman" w:cs="Times New Roman"/>
        </w:rP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w:t>
      </w:r>
      <w:r w:rsidR="00C02DFA">
        <w:rPr>
          <w:rFonts w:ascii="Times New Roman" w:hAnsi="Times New Roman" w:cs="Times New Roman"/>
        </w:rPr>
        <w:t xml:space="preserve">чение представителей сословий к </w:t>
      </w:r>
      <w:r w:rsidRPr="00701C9D">
        <w:rPr>
          <w:rFonts w:ascii="Times New Roman" w:hAnsi="Times New Roman" w:cs="Times New Roman"/>
        </w:rPr>
        <w:t>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lastRenderedPageBreak/>
        <w:t>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Экономическое развитие России во второй половине XVIII века.</w:t>
      </w:r>
      <w:r w:rsidRPr="00701C9D">
        <w:rPr>
          <w:rFonts w:ascii="Times New Roman" w:hAnsi="Times New Roman" w:cs="Times New Roman"/>
        </w:rPr>
        <w:tab/>
        <w:t>Крестьяне:</w:t>
      </w:r>
      <w:r w:rsidRPr="00701C9D">
        <w:rPr>
          <w:rFonts w:ascii="Times New Roman" w:hAnsi="Times New Roman" w:cs="Times New Roman"/>
        </w:rPr>
        <w:tab/>
        <w:t>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Внутренняя и внешняя торговля. Торговые пути внутри страны. Водно- 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Внешняя политика России второй половины XVIII в., ее основные задачи. Н.И. Панин и А.А.Безбородко.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w:t>
      </w:r>
      <w:r w:rsidRPr="00701C9D">
        <w:rPr>
          <w:rFonts w:ascii="Times New Roman" w:hAnsi="Times New Roman" w:cs="Times New Roman"/>
        </w:rPr>
        <w:lastRenderedPageBreak/>
        <w:t>Литвы и Курляндии. Борьба Польши за национальную независимость. Восстание под предводительством Тадеуша Костюшко.</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Участие России в борьбе с революционной Францией. Итальянский и Швейцарский походы А.В. Суворова.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Действия эскадры Ф.Ф. Ушакова в Средиземном море.</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Культурное пространство Российской империи в XVIII 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вРоссии основных стилей и жанров европейской художественной культуры (барокко, классицизм, рококо и т. п.).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Культура и быт российских сословий. Дворянство: жизнь и быт дворянской усадьбы. Духовенство. Купечество.</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Крестьянство.</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итературного языка. Российская академия. Е.Р. Дашкова. М.В. Ломоносов и его выдающаяся  роль в становлении российской науки и образования.</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 Казаков.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 xml:space="preserve">Изобразительное искусство в России, его выдающиеся мастера и произведения. Академия </w:t>
      </w:r>
      <w:r w:rsidRPr="00701C9D">
        <w:rPr>
          <w:rFonts w:ascii="Times New Roman" w:hAnsi="Times New Roman" w:cs="Times New Roman"/>
        </w:rPr>
        <w:lastRenderedPageBreak/>
        <w:t>художеств в Петербурге. Расцвет жанра парадного портрета в середине XVIII в. Новые веяния в изобразительном искусстве в конце столетия.</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Народы России в XVIII 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w:t>
      </w:r>
    </w:p>
    <w:p w:rsidR="00701C9D" w:rsidRPr="00701C9D" w:rsidRDefault="00701C9D" w:rsidP="00CD6763">
      <w:pPr>
        <w:spacing w:line="360" w:lineRule="auto"/>
        <w:jc w:val="both"/>
        <w:rPr>
          <w:rFonts w:ascii="Times New Roman" w:hAnsi="Times New Roman" w:cs="Times New Roman"/>
          <w:b/>
        </w:rPr>
      </w:pPr>
      <w:r w:rsidRPr="00701C9D">
        <w:rPr>
          <w:rFonts w:ascii="Times New Roman" w:hAnsi="Times New Roman" w:cs="Times New Roman"/>
          <w:b/>
        </w:rPr>
        <w:t xml:space="preserve"> 9 класс</w:t>
      </w:r>
    </w:p>
    <w:p w:rsidR="00701C9D" w:rsidRPr="00701C9D" w:rsidRDefault="00701C9D" w:rsidP="00701C9D">
      <w:pPr>
        <w:spacing w:line="360" w:lineRule="auto"/>
        <w:ind w:firstLine="709"/>
        <w:jc w:val="both"/>
        <w:rPr>
          <w:rFonts w:ascii="Times New Roman" w:hAnsi="Times New Roman" w:cs="Times New Roman"/>
          <w:b/>
        </w:rPr>
      </w:pPr>
      <w:r w:rsidRPr="00701C9D">
        <w:rPr>
          <w:rFonts w:ascii="Times New Roman" w:hAnsi="Times New Roman" w:cs="Times New Roman"/>
          <w:b/>
        </w:rPr>
        <w:t>РОССИЙСКАЯ ИМПЕРИЯ В XIX – НАЧАЛЕ XX ВВ.</w:t>
      </w:r>
    </w:p>
    <w:p w:rsidR="00701C9D" w:rsidRPr="00B813D1" w:rsidRDefault="00701C9D" w:rsidP="00B813D1">
      <w:pPr>
        <w:spacing w:line="360" w:lineRule="auto"/>
        <w:ind w:firstLine="709"/>
        <w:jc w:val="both"/>
        <w:rPr>
          <w:rFonts w:ascii="Times New Roman" w:hAnsi="Times New Roman" w:cs="Times New Roman"/>
          <w:b/>
        </w:rPr>
      </w:pPr>
      <w:r w:rsidRPr="00701C9D">
        <w:rPr>
          <w:rFonts w:ascii="Times New Roman" w:hAnsi="Times New Roman" w:cs="Times New Roman"/>
          <w:b/>
        </w:rPr>
        <w:t>Россия</w:t>
      </w:r>
      <w:r w:rsidR="00B813D1">
        <w:rPr>
          <w:rFonts w:ascii="Times New Roman" w:hAnsi="Times New Roman" w:cs="Times New Roman"/>
          <w:b/>
        </w:rPr>
        <w:t xml:space="preserve"> на пути к реформам (1801–1861)</w:t>
      </w:r>
      <w:r w:rsidRPr="00701C9D">
        <w:rPr>
          <w:rFonts w:ascii="Times New Roman" w:hAnsi="Times New Roman" w:cs="Times New Roman"/>
        </w:rPr>
        <w:t xml:space="preserve"> </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Александровская эпоха: государственный либерализм</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Отечественная война 1812 г.</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Николаевское самодержавие: государственный консерватизм</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lastRenderedPageBreak/>
        <w:t>Крепостнический социум. Деревня и город</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Культурное пространство империи в первой половине XIX 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Пространство империи: этнокультурный облик страны</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Формирование гражданского правосознания. Основные течения общественной мысли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Россия в эпоху реформ</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Преобразования Александра II: социальная и правовая модернизация</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lastRenderedPageBreak/>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Многовекторность внешней политики империи. Завершение Кавказской войны. Присоединение Средней Азии.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Россия и Балканы. Русско-турецкая война 1877-1878 гг. Россия на Дальнем Востоке. Основание Хабаровска.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«Народное самодержавие» Александра III</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701C9D" w:rsidRPr="00701C9D" w:rsidRDefault="00701C9D" w:rsidP="00B813D1">
      <w:pPr>
        <w:spacing w:line="360" w:lineRule="auto"/>
        <w:ind w:firstLine="709"/>
        <w:jc w:val="both"/>
        <w:rPr>
          <w:rFonts w:ascii="Times New Roman" w:hAnsi="Times New Roman" w:cs="Times New Roman"/>
        </w:rPr>
      </w:pPr>
      <w:r w:rsidRPr="00701C9D">
        <w:rPr>
          <w:rFonts w:ascii="Times New Roman" w:hAnsi="Times New Roman" w:cs="Times New Roman"/>
        </w:rPr>
        <w:t>Пореформенный социум. Сель</w:t>
      </w:r>
      <w:r w:rsidR="00B813D1">
        <w:rPr>
          <w:rFonts w:ascii="Times New Roman" w:hAnsi="Times New Roman" w:cs="Times New Roman"/>
        </w:rPr>
        <w:t>ское хозяйство и промышленность</w:t>
      </w:r>
      <w:r w:rsidRPr="00701C9D">
        <w:rPr>
          <w:rFonts w:ascii="Times New Roman" w:hAnsi="Times New Roman" w:cs="Times New Roman"/>
        </w:rPr>
        <w:t xml:space="preserve"> </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Культурное пространство империи во второй половине XIX 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lastRenderedPageBreak/>
        <w:t>Этнокультурный облик империи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Формирование гражданского общества и основные направления общественных движений</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Кризис империи в начале ХХ века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 xml:space="preserve">Имперский центр и регионы. Национальная политика, этнические элиты и </w:t>
      </w:r>
      <w:r w:rsidRPr="00701C9D">
        <w:rPr>
          <w:rFonts w:ascii="Times New Roman" w:hAnsi="Times New Roman" w:cs="Times New Roman"/>
        </w:rPr>
        <w:lastRenderedPageBreak/>
        <w:t>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Первая российская революция 1905-1907 гг. Начало парламентаризма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Предпосылки Первой российской революции. Формы социальных протестов. Борьба профессиональных революционеров с государством. Политический терроризм.</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Общество и власть после революции</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Национальные партии  и фракции в Государственной Думе.</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Обострение международной обстановки. Блоковая система и участие в ней России. Россия в преддверии мировой катастрофы.</w:t>
      </w:r>
    </w:p>
    <w:p w:rsidR="00701C9D" w:rsidRPr="00701C9D" w:rsidRDefault="00701C9D" w:rsidP="00B813D1">
      <w:pPr>
        <w:spacing w:line="360" w:lineRule="auto"/>
        <w:ind w:firstLine="709"/>
        <w:jc w:val="both"/>
        <w:rPr>
          <w:rFonts w:ascii="Times New Roman" w:hAnsi="Times New Roman" w:cs="Times New Roman"/>
        </w:rPr>
      </w:pPr>
      <w:r w:rsidRPr="00701C9D">
        <w:rPr>
          <w:rFonts w:ascii="Times New Roman" w:hAnsi="Times New Roman" w:cs="Times New Roman"/>
        </w:rPr>
        <w:t>«Сере</w:t>
      </w:r>
      <w:r w:rsidR="00B813D1">
        <w:rPr>
          <w:rFonts w:ascii="Times New Roman" w:hAnsi="Times New Roman" w:cs="Times New Roman"/>
        </w:rPr>
        <w:t>бряный век» российской культуры</w:t>
      </w:r>
      <w:r w:rsidRPr="00701C9D">
        <w:rPr>
          <w:rFonts w:ascii="Times New Roman" w:hAnsi="Times New Roman" w:cs="Times New Roman"/>
        </w:rPr>
        <w:t xml:space="preserve"> </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w:t>
      </w:r>
      <w:r w:rsidRPr="00701C9D">
        <w:rPr>
          <w:rFonts w:ascii="Times New Roman" w:hAnsi="Times New Roman" w:cs="Times New Roman"/>
        </w:rPr>
        <w:lastRenderedPageBreak/>
        <w:t>Формирование русской философской школы.</w:t>
      </w:r>
    </w:p>
    <w:p w:rsid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Вклад России начала XX в. в мировую культуру.</w:t>
      </w:r>
    </w:p>
    <w:p w:rsidR="00B813D1" w:rsidRPr="00701C9D" w:rsidRDefault="00B813D1" w:rsidP="00701C9D">
      <w:pPr>
        <w:spacing w:line="360" w:lineRule="auto"/>
        <w:ind w:firstLine="709"/>
        <w:jc w:val="both"/>
        <w:rPr>
          <w:rFonts w:ascii="Times New Roman" w:hAnsi="Times New Roman" w:cs="Times New Roman"/>
        </w:rPr>
      </w:pPr>
    </w:p>
    <w:p w:rsidR="00701C9D" w:rsidRPr="00B813D1" w:rsidRDefault="00701C9D" w:rsidP="00B813D1">
      <w:pPr>
        <w:spacing w:line="360" w:lineRule="auto"/>
        <w:jc w:val="both"/>
        <w:rPr>
          <w:rFonts w:ascii="Times New Roman" w:hAnsi="Times New Roman" w:cs="Times New Roman"/>
          <w:b/>
        </w:rPr>
      </w:pPr>
      <w:r w:rsidRPr="00701C9D">
        <w:rPr>
          <w:rFonts w:ascii="Times New Roman" w:hAnsi="Times New Roman" w:cs="Times New Roman"/>
          <w:b/>
        </w:rPr>
        <w:t xml:space="preserve">  ИСТОРИЯ ТАТАРСТАНА</w:t>
      </w:r>
      <w:r w:rsidR="00B813D1">
        <w:rPr>
          <w:rFonts w:ascii="Times New Roman" w:hAnsi="Times New Roman" w:cs="Times New Roman"/>
          <w:b/>
        </w:rPr>
        <w:t xml:space="preserve"> И </w:t>
      </w:r>
      <w:r w:rsidR="00C02DFA">
        <w:rPr>
          <w:rFonts w:ascii="Times New Roman" w:hAnsi="Times New Roman" w:cs="Times New Roman"/>
          <w:b/>
        </w:rPr>
        <w:t xml:space="preserve"> </w:t>
      </w:r>
      <w:r w:rsidR="00B813D1">
        <w:rPr>
          <w:rFonts w:ascii="Times New Roman" w:hAnsi="Times New Roman" w:cs="Times New Roman"/>
          <w:b/>
        </w:rPr>
        <w:t xml:space="preserve">ТАТАРСКОГО </w:t>
      </w:r>
      <w:r w:rsidR="00C02DFA">
        <w:rPr>
          <w:rFonts w:ascii="Times New Roman" w:hAnsi="Times New Roman" w:cs="Times New Roman"/>
          <w:b/>
        </w:rPr>
        <w:t xml:space="preserve"> </w:t>
      </w:r>
      <w:r w:rsidR="00B813D1">
        <w:rPr>
          <w:rFonts w:ascii="Times New Roman" w:hAnsi="Times New Roman" w:cs="Times New Roman"/>
          <w:b/>
        </w:rPr>
        <w:t>НАРОДА</w:t>
      </w:r>
    </w:p>
    <w:p w:rsidR="00701C9D" w:rsidRPr="00701C9D" w:rsidRDefault="00701C9D" w:rsidP="00701C9D">
      <w:pPr>
        <w:spacing w:line="360" w:lineRule="auto"/>
        <w:ind w:firstLine="709"/>
        <w:jc w:val="both"/>
        <w:rPr>
          <w:rFonts w:ascii="Times New Roman" w:hAnsi="Times New Roman" w:cs="Times New Roman"/>
          <w:b/>
        </w:rPr>
      </w:pPr>
      <w:r w:rsidRPr="00701C9D">
        <w:rPr>
          <w:rFonts w:ascii="Times New Roman" w:hAnsi="Times New Roman" w:cs="Times New Roman"/>
          <w:b/>
        </w:rPr>
        <w:t>5 класс</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Введение. Что изучает история татарского народа и Татарстана. Исторические источники и основные их виды.</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Волго-Уральский регион и тюркоязычные народы Евразии в древности и раннем средневековье. Древние люди на территории Волго-Уральского региона в эпоху камня, бронзы и раннего железа: расселение, хозяйство, общественный строй, контакты с соседями, духовная культура. Древняя история предков финно-угров Поволжья (марийцев, удмуртов, мордвы).</w:t>
      </w:r>
      <w:r w:rsidRPr="00701C9D">
        <w:rPr>
          <w:rFonts w:ascii="Times New Roman" w:hAnsi="Times New Roman" w:cs="Times New Roman"/>
        </w:rPr>
        <w:t></w:t>
      </w:r>
    </w:p>
    <w:p w:rsidR="00701C9D" w:rsidRPr="00701C9D" w:rsidRDefault="00701C9D" w:rsidP="00B813D1">
      <w:pPr>
        <w:spacing w:line="360" w:lineRule="auto"/>
        <w:ind w:firstLine="709"/>
        <w:jc w:val="both"/>
        <w:rPr>
          <w:rFonts w:ascii="Times New Roman" w:hAnsi="Times New Roman" w:cs="Times New Roman"/>
        </w:rPr>
      </w:pPr>
      <w:r w:rsidRPr="00701C9D">
        <w:rPr>
          <w:rFonts w:ascii="Times New Roman" w:hAnsi="Times New Roman" w:cs="Times New Roman"/>
        </w:rPr>
        <w:t>Хунну (гунны) в Азии и Европе. Древние тюрки и ранние тюркские государства евразийских степей.  Общая история предков татар и других тюркских народов. Великая Болгария и Хазарский каганат. Продвижение болгар в Среднее Поволжье. Культ</w:t>
      </w:r>
      <w:r w:rsidR="00B813D1">
        <w:rPr>
          <w:rFonts w:ascii="Times New Roman" w:hAnsi="Times New Roman" w:cs="Times New Roman"/>
        </w:rPr>
        <w:t>ура и искусство древних тюрков.</w:t>
      </w:r>
    </w:p>
    <w:p w:rsidR="00701C9D" w:rsidRPr="00701C9D" w:rsidRDefault="00B813D1" w:rsidP="00701C9D">
      <w:pPr>
        <w:spacing w:line="360" w:lineRule="auto"/>
        <w:ind w:firstLine="709"/>
        <w:jc w:val="both"/>
        <w:rPr>
          <w:rFonts w:ascii="Times New Roman" w:hAnsi="Times New Roman" w:cs="Times New Roman"/>
          <w:b/>
        </w:rPr>
      </w:pPr>
      <w:r>
        <w:rPr>
          <w:rFonts w:ascii="Times New Roman" w:hAnsi="Times New Roman" w:cs="Times New Roman"/>
          <w:b/>
        </w:rPr>
        <w:t xml:space="preserve">6 </w:t>
      </w:r>
      <w:r w:rsidR="00701C9D" w:rsidRPr="00701C9D">
        <w:rPr>
          <w:rFonts w:ascii="Times New Roman" w:hAnsi="Times New Roman" w:cs="Times New Roman"/>
          <w:b/>
        </w:rPr>
        <w:t>класс</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Волжско-Камская Булгария и Великая степь в Х – начале XIII в. Образование и развитие Булгарского государства: территория, образ жизни населения, города, общественно-политический строй. Булгарский этнос. Кыпчаки. Ислам и мусульманская культура в Волго-Уральском регионе. Духовная и материальная культура Волжской Булгарии. Повседневная жизнь населения. Межэтнические контакты: булгары, финно-угорские племена и тюрки восточноевропейских степей.</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Эпоха Золотой Орды (XIII – первая половина XV в.). Древние татары и монголы, возникновение империи Чингисхана и ее владения в Восточной Европе. Образование Улуса Джучи (Золотой Орды). Территория, образ жизни населения, города и городская цивилизация, хозяйство, общественно-политический строй, культура. Значение принятия ислама и конфессиональная политика в Улусе Джучи. Волго-Уральский регион в составе Улуса Джучи. Повседневная жизнь населения Улуса Джучи. Золотая Орда и формирование средневекового татарского этноса. Межкультурные контакты: поликультурное и поликонфессиональное общество Улуса Джучи, торговые, культурные политические связи Улуса Джучи со средневековыми государствами Европы и Азии. Распад Золотой Орды и образование татарских государств.</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 xml:space="preserve">Казанское ханство и другие тюрко-татарские государства. Образование Казанского ханства. Территория, общественно-политический строй, хозяйство, образ жизни населения, культура. Экономические, политические и культурные взаимоотношения с Московским </w:t>
      </w:r>
      <w:r w:rsidRPr="00701C9D">
        <w:rPr>
          <w:rFonts w:ascii="Times New Roman" w:hAnsi="Times New Roman" w:cs="Times New Roman"/>
        </w:rPr>
        <w:lastRenderedPageBreak/>
        <w:t>государством, постзолотоордынскими ханствами. Падение Казани и включение Волго-Уральского региона в состав Московского царства. Народы Казанского ханства. Повседневная жизнь населения.</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Тюрко-татарские государства и их взаимоотношения. Большая Орда. Астраханское ханство. Касимовское ханство. Крымское ханство. Ногайская Орда. Сибирское ханство. Этнотерриториальные группы татарского народа и их культура.</w:t>
      </w:r>
    </w:p>
    <w:p w:rsidR="00701C9D" w:rsidRPr="00701C9D" w:rsidRDefault="00701C9D" w:rsidP="00701C9D">
      <w:pPr>
        <w:spacing w:line="360" w:lineRule="auto"/>
        <w:ind w:firstLine="709"/>
        <w:jc w:val="both"/>
        <w:rPr>
          <w:rFonts w:ascii="Times New Roman" w:hAnsi="Times New Roman" w:cs="Times New Roman"/>
        </w:rPr>
      </w:pPr>
    </w:p>
    <w:p w:rsidR="00701C9D" w:rsidRPr="00701C9D" w:rsidRDefault="00B813D1" w:rsidP="00701C9D">
      <w:pPr>
        <w:spacing w:line="360" w:lineRule="auto"/>
        <w:ind w:firstLine="709"/>
        <w:jc w:val="both"/>
        <w:rPr>
          <w:rFonts w:ascii="Times New Roman" w:hAnsi="Times New Roman" w:cs="Times New Roman"/>
          <w:b/>
        </w:rPr>
      </w:pPr>
      <w:r>
        <w:rPr>
          <w:rFonts w:ascii="Times New Roman" w:hAnsi="Times New Roman" w:cs="Times New Roman"/>
          <w:b/>
        </w:rPr>
        <w:t xml:space="preserve">7 </w:t>
      </w:r>
      <w:r w:rsidR="00701C9D" w:rsidRPr="00701C9D">
        <w:rPr>
          <w:rFonts w:ascii="Times New Roman" w:hAnsi="Times New Roman" w:cs="Times New Roman"/>
          <w:b/>
        </w:rPr>
        <w:t>класс</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Татары и Волго-Уральский регион во второй половине XVI–XVII в. Включение Волго-Уральского региона и Западной Сибири в состав Российского государства. Социально-экономические и культурные перемены в жизни региона. Народы Волго-Уральского региона и конфессиональная политика государства.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Татары и Волго-Уральский регион в Смутное время. Участие татар в утверждении династии Романовых. Основные группы населения: занятия, быт, изменения в социальном положении и численности. Служилые и ясачные татары. Народы Волго-Уральского региона в социальных движениях и восстаниях XVII в. Волго-Уральские, Сибирские и др. этнические группы татар.</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Культура татар и народов Волго-Уральского региона во второй половине XVI – XVII в. Повседневная жизнь населения.</w:t>
      </w:r>
    </w:p>
    <w:p w:rsidR="00701C9D" w:rsidRPr="00701C9D" w:rsidRDefault="00701C9D" w:rsidP="00701C9D">
      <w:pPr>
        <w:spacing w:line="360" w:lineRule="auto"/>
        <w:ind w:firstLine="709"/>
        <w:jc w:val="both"/>
        <w:rPr>
          <w:rFonts w:ascii="Times New Roman" w:hAnsi="Times New Roman" w:cs="Times New Roman"/>
          <w:b/>
        </w:rPr>
      </w:pPr>
      <w:r w:rsidRPr="00701C9D">
        <w:rPr>
          <w:rFonts w:ascii="Times New Roman" w:hAnsi="Times New Roman" w:cs="Times New Roman"/>
          <w:b/>
        </w:rPr>
        <w:t>8 класс</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Татары и Волго-Уральский регион в XVIII – середине XIX в. Волго-Уральский регион в эпоху петровских преобразований. Образование Казанской губернии. Территория. Новые явления в хозяйственной жизни, изменения в быту и образе жизни населения. Превращение ясачников в государственных крестьян, ликвидация сословия служилых татар.</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Народы Волго-Уральского региона в послепетровскую эпоху. Экономика региона. Религиозная политика правительства в Волго-Уральском регионе. Образование Духовного собрания мусульман. Народы Волго-Уральского региона в социальных движениях и восстаниях начала XVIII в. Татары и народы Волго-Уральского региона в Пугачевском восстании.</w:t>
      </w:r>
    </w:p>
    <w:p w:rsidR="00701C9D" w:rsidRPr="00701C9D" w:rsidRDefault="00701C9D" w:rsidP="00701C9D">
      <w:pPr>
        <w:spacing w:line="360" w:lineRule="auto"/>
        <w:jc w:val="both"/>
        <w:rPr>
          <w:rFonts w:ascii="Times New Roman" w:hAnsi="Times New Roman" w:cs="Times New Roman"/>
          <w:b/>
        </w:rPr>
      </w:pPr>
      <w:r w:rsidRPr="00701C9D">
        <w:rPr>
          <w:rFonts w:ascii="Times New Roman" w:hAnsi="Times New Roman" w:cs="Times New Roman"/>
        </w:rPr>
        <w:t xml:space="preserve">     </w:t>
      </w:r>
      <w:r>
        <w:rPr>
          <w:rFonts w:ascii="Times New Roman" w:hAnsi="Times New Roman" w:cs="Times New Roman"/>
        </w:rPr>
        <w:t xml:space="preserve">      </w:t>
      </w:r>
      <w:r w:rsidRPr="00701C9D">
        <w:rPr>
          <w:rFonts w:ascii="Times New Roman" w:hAnsi="Times New Roman" w:cs="Times New Roman"/>
        </w:rPr>
        <w:t xml:space="preserve">  </w:t>
      </w:r>
      <w:r w:rsidRPr="00701C9D">
        <w:rPr>
          <w:rFonts w:ascii="Times New Roman" w:hAnsi="Times New Roman" w:cs="Times New Roman"/>
          <w:b/>
        </w:rPr>
        <w:t>9 класс</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Экономическая жизнь региона в первой половине XIX в. Татарское предпринимательство. Движения социального протеста.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Культура татар и народов Волго-Уральского региона в XVIII – первой половины XIX в. Начало формирования татарской нации. Повседневная жизнь населения.</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 xml:space="preserve">Волго-Уральский регион и татары во второй половине XIX – нач. ХХ в. Крестьянские реформы 1860-х годов в регионе и их последствия. Новые явления в сельском хозяйстве и </w:t>
      </w:r>
      <w:r w:rsidRPr="00701C9D">
        <w:rPr>
          <w:rFonts w:ascii="Times New Roman" w:hAnsi="Times New Roman" w:cs="Times New Roman"/>
        </w:rPr>
        <w:lastRenderedPageBreak/>
        <w:t>промышленности. Общественные движения 1870– 1890-х гг. Татарское национальное движение. Движения социального протеста.</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Социально-экономическое развитие Волго-Уральского региона в начале ХХ в. Обострение кризисных явлений и социальных противоречий. Татары в революционном движении 1905–1907 гг. Национальные партии и организации. Татары и народы Волго-Уральского региона в Государственной Думе. Первая мировая война и татары. Кризисные явления в экономике региона. Февральская революция и национальное движение татар.</w:t>
      </w:r>
    </w:p>
    <w:p w:rsidR="00701C9D" w:rsidRPr="00701C9D" w:rsidRDefault="00701C9D" w:rsidP="00701C9D">
      <w:pPr>
        <w:spacing w:line="360" w:lineRule="auto"/>
        <w:ind w:firstLine="709"/>
        <w:jc w:val="both"/>
        <w:rPr>
          <w:rFonts w:ascii="Times New Roman" w:hAnsi="Times New Roman" w:cs="Times New Roman"/>
        </w:rPr>
      </w:pPr>
      <w:r w:rsidRPr="00701C9D">
        <w:rPr>
          <w:rFonts w:ascii="Times New Roman" w:hAnsi="Times New Roman" w:cs="Times New Roman"/>
        </w:rPr>
        <w:t>Культура народов Волго-Уральского региона во второй половине XIX – начале ХХ в. Наука и образование. Джадидизм. Казанский университет и его научные школы. Татарские учебные заведения. Общественная мысль. Издательское дело и периодическая печать. Литература и театральное искусство. Повседневная жизнь населения.</w:t>
      </w:r>
    </w:p>
    <w:p w:rsidR="00034E05" w:rsidRPr="000956FF" w:rsidRDefault="00B813D1" w:rsidP="00B813D1">
      <w:pPr>
        <w:spacing w:line="360" w:lineRule="auto"/>
        <w:jc w:val="both"/>
        <w:rPr>
          <w:rFonts w:ascii="Times New Roman" w:hAnsi="Times New Roman" w:cs="Times New Roman"/>
          <w:b/>
        </w:rPr>
      </w:pPr>
      <w:r>
        <w:rPr>
          <w:rFonts w:ascii="Times New Roman" w:hAnsi="Times New Roman" w:cs="Times New Roman"/>
          <w:b/>
        </w:rPr>
        <w:t xml:space="preserve"> </w:t>
      </w:r>
      <w:r w:rsidR="00C02DFA">
        <w:rPr>
          <w:rFonts w:ascii="Times New Roman" w:hAnsi="Times New Roman" w:cs="Times New Roman"/>
          <w:b/>
        </w:rPr>
        <w:t>Синхронизация курсов В</w:t>
      </w:r>
      <w:r w:rsidR="00034E05" w:rsidRPr="000956FF">
        <w:rPr>
          <w:rFonts w:ascii="Times New Roman" w:hAnsi="Times New Roman" w:cs="Times New Roman"/>
          <w:b/>
        </w:rPr>
        <w:t>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32"/>
        <w:gridCol w:w="4397"/>
        <w:gridCol w:w="4961"/>
      </w:tblGrid>
      <w:tr w:rsidR="00034E05" w:rsidRPr="000956FF" w:rsidTr="00A725F0">
        <w:tc>
          <w:tcPr>
            <w:tcW w:w="1132" w:type="dxa"/>
          </w:tcPr>
          <w:p w:rsidR="00034E05" w:rsidRPr="000956FF" w:rsidRDefault="00034E05" w:rsidP="00A725F0">
            <w:pPr>
              <w:jc w:val="center"/>
              <w:rPr>
                <w:rFonts w:ascii="Times New Roman" w:hAnsi="Times New Roman" w:cs="Times New Roman"/>
              </w:rPr>
            </w:pPr>
          </w:p>
        </w:tc>
        <w:tc>
          <w:tcPr>
            <w:tcW w:w="4397" w:type="dxa"/>
          </w:tcPr>
          <w:p w:rsidR="00034E05" w:rsidRPr="000956FF" w:rsidRDefault="00034E05" w:rsidP="00A725F0">
            <w:pPr>
              <w:jc w:val="center"/>
              <w:rPr>
                <w:rFonts w:ascii="Times New Roman" w:hAnsi="Times New Roman" w:cs="Times New Roman"/>
                <w:b/>
              </w:rPr>
            </w:pPr>
          </w:p>
          <w:p w:rsidR="00034E05" w:rsidRPr="000956FF" w:rsidRDefault="00034E05" w:rsidP="00A725F0">
            <w:pPr>
              <w:jc w:val="center"/>
              <w:rPr>
                <w:rFonts w:ascii="Times New Roman" w:hAnsi="Times New Roman" w:cs="Times New Roman"/>
                <w:b/>
              </w:rPr>
            </w:pPr>
            <w:r w:rsidRPr="000956FF">
              <w:rPr>
                <w:rFonts w:ascii="Times New Roman" w:hAnsi="Times New Roman" w:cs="Times New Roman"/>
                <w:b/>
              </w:rPr>
              <w:t>Всеобщая история</w:t>
            </w:r>
          </w:p>
        </w:tc>
        <w:tc>
          <w:tcPr>
            <w:tcW w:w="4961" w:type="dxa"/>
          </w:tcPr>
          <w:p w:rsidR="00034E05" w:rsidRPr="000956FF" w:rsidRDefault="00034E05" w:rsidP="00A725F0">
            <w:pPr>
              <w:jc w:val="center"/>
              <w:rPr>
                <w:rFonts w:ascii="Times New Roman" w:hAnsi="Times New Roman" w:cs="Times New Roman"/>
                <w:b/>
              </w:rPr>
            </w:pPr>
          </w:p>
          <w:p w:rsidR="00034E05" w:rsidRPr="000956FF" w:rsidRDefault="00034E05" w:rsidP="00A725F0">
            <w:pPr>
              <w:jc w:val="center"/>
              <w:rPr>
                <w:rFonts w:ascii="Times New Roman" w:hAnsi="Times New Roman" w:cs="Times New Roman"/>
                <w:b/>
              </w:rPr>
            </w:pPr>
            <w:r w:rsidRPr="000956FF">
              <w:rPr>
                <w:rFonts w:ascii="Times New Roman" w:hAnsi="Times New Roman" w:cs="Times New Roman"/>
                <w:b/>
              </w:rPr>
              <w:t>История России</w:t>
            </w:r>
          </w:p>
        </w:tc>
      </w:tr>
      <w:tr w:rsidR="00034E05" w:rsidRPr="000956FF" w:rsidTr="00A725F0">
        <w:tc>
          <w:tcPr>
            <w:tcW w:w="1132" w:type="dxa"/>
          </w:tcPr>
          <w:p w:rsidR="00034E05" w:rsidRPr="000956FF" w:rsidRDefault="00034E05" w:rsidP="00A725F0">
            <w:pPr>
              <w:rPr>
                <w:rFonts w:ascii="Times New Roman" w:hAnsi="Times New Roman" w:cs="Times New Roman"/>
              </w:rPr>
            </w:pPr>
            <w:r w:rsidRPr="000956FF">
              <w:rPr>
                <w:rFonts w:ascii="Times New Roman" w:hAnsi="Times New Roman" w:cs="Times New Roman"/>
              </w:rPr>
              <w:t>5 класс</w:t>
            </w:r>
          </w:p>
        </w:tc>
        <w:tc>
          <w:tcPr>
            <w:tcW w:w="4397" w:type="dxa"/>
          </w:tcPr>
          <w:p w:rsidR="00034E05" w:rsidRPr="000956FF" w:rsidRDefault="00034E05" w:rsidP="00A725F0">
            <w:pPr>
              <w:rPr>
                <w:rFonts w:ascii="Times New Roman" w:hAnsi="Times New Roman" w:cs="Times New Roman"/>
                <w:b/>
              </w:rPr>
            </w:pPr>
            <w:r w:rsidRPr="000956FF">
              <w:rPr>
                <w:rFonts w:ascii="Times New Roman" w:hAnsi="Times New Roman" w:cs="Times New Roman"/>
                <w:b/>
              </w:rPr>
              <w:t>ИСТОРИЯ ДРЕВНЕГО МИРА</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Первобытность.</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Древний Восток</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Античный мир. Древняя Греция. Древний Рим.</w:t>
            </w:r>
          </w:p>
          <w:p w:rsidR="00034E05" w:rsidRPr="000956FF" w:rsidRDefault="00034E05" w:rsidP="00A725F0">
            <w:pPr>
              <w:rPr>
                <w:rFonts w:ascii="Times New Roman" w:hAnsi="Times New Roman" w:cs="Times New Roman"/>
              </w:rPr>
            </w:pPr>
          </w:p>
        </w:tc>
        <w:tc>
          <w:tcPr>
            <w:tcW w:w="4961" w:type="dxa"/>
          </w:tcPr>
          <w:p w:rsidR="00034E05" w:rsidRPr="000956FF" w:rsidRDefault="00034E05" w:rsidP="00A725F0">
            <w:pPr>
              <w:rPr>
                <w:rFonts w:ascii="Times New Roman" w:hAnsi="Times New Roman" w:cs="Times New Roman"/>
              </w:rPr>
            </w:pPr>
            <w:r w:rsidRPr="000956FF">
              <w:rPr>
                <w:rFonts w:ascii="Times New Roman" w:hAnsi="Times New Roman" w:cs="Times New Roman"/>
                <w:bCs/>
              </w:rPr>
              <w:t>Народы и государства на территории нашей страны в древности</w:t>
            </w:r>
          </w:p>
        </w:tc>
      </w:tr>
      <w:tr w:rsidR="00034E05" w:rsidRPr="000956FF" w:rsidTr="00A725F0">
        <w:tc>
          <w:tcPr>
            <w:tcW w:w="1132" w:type="dxa"/>
          </w:tcPr>
          <w:p w:rsidR="00034E05" w:rsidRPr="000956FF" w:rsidRDefault="00034E05" w:rsidP="00A725F0">
            <w:pPr>
              <w:rPr>
                <w:rFonts w:ascii="Times New Roman" w:hAnsi="Times New Roman" w:cs="Times New Roman"/>
              </w:rPr>
            </w:pPr>
            <w:r w:rsidRPr="000956FF">
              <w:rPr>
                <w:rFonts w:ascii="Times New Roman" w:hAnsi="Times New Roman" w:cs="Times New Roman"/>
              </w:rPr>
              <w:t xml:space="preserve">6 класс </w:t>
            </w:r>
          </w:p>
        </w:tc>
        <w:tc>
          <w:tcPr>
            <w:tcW w:w="4397" w:type="dxa"/>
          </w:tcPr>
          <w:p w:rsidR="00034E05" w:rsidRPr="000956FF" w:rsidRDefault="00034E05" w:rsidP="00A725F0">
            <w:pPr>
              <w:shd w:val="clear" w:color="auto" w:fill="FFFFFF"/>
              <w:rPr>
                <w:rFonts w:ascii="Times New Roman" w:hAnsi="Times New Roman" w:cs="Times New Roman"/>
                <w:b/>
              </w:rPr>
            </w:pPr>
            <w:r w:rsidRPr="000956FF">
              <w:rPr>
                <w:rFonts w:ascii="Times New Roman" w:hAnsi="Times New Roman" w:cs="Times New Roman"/>
                <w:b/>
              </w:rPr>
              <w:t xml:space="preserve">ИСТОРИЯ СРЕДНИХ ВЕКОВ. </w:t>
            </w:r>
            <w:r w:rsidRPr="000956FF">
              <w:rPr>
                <w:rFonts w:ascii="Times New Roman" w:hAnsi="Times New Roman" w:cs="Times New Roman"/>
                <w:b/>
                <w:lang w:val="en-US"/>
              </w:rPr>
              <w:t>VI</w:t>
            </w:r>
            <w:r w:rsidRPr="000956FF">
              <w:rPr>
                <w:rFonts w:ascii="Times New Roman" w:hAnsi="Times New Roman" w:cs="Times New Roman"/>
                <w:b/>
              </w:rPr>
              <w:t>-</w:t>
            </w:r>
            <w:r w:rsidRPr="000956FF">
              <w:rPr>
                <w:rFonts w:ascii="Times New Roman" w:hAnsi="Times New Roman" w:cs="Times New Roman"/>
                <w:b/>
                <w:lang w:val="en-US"/>
              </w:rPr>
              <w:t>XV</w:t>
            </w:r>
            <w:r w:rsidRPr="000956FF">
              <w:rPr>
                <w:rFonts w:ascii="Times New Roman" w:hAnsi="Times New Roman" w:cs="Times New Roman"/>
                <w:b/>
              </w:rPr>
              <w:t xml:space="preserve"> вв. </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Раннее Средневековье</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Зрелое Средневековье</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Страны Востока в Средние века</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Государства доколумбовой Америки.</w:t>
            </w:r>
          </w:p>
          <w:p w:rsidR="00034E05" w:rsidRPr="000956FF" w:rsidRDefault="00034E05" w:rsidP="00A725F0">
            <w:pPr>
              <w:rPr>
                <w:rFonts w:ascii="Times New Roman" w:hAnsi="Times New Roman" w:cs="Times New Roman"/>
              </w:rPr>
            </w:pPr>
          </w:p>
        </w:tc>
        <w:tc>
          <w:tcPr>
            <w:tcW w:w="4961" w:type="dxa"/>
          </w:tcPr>
          <w:p w:rsidR="00034E05" w:rsidRPr="000956FF" w:rsidRDefault="00034E05" w:rsidP="00A725F0">
            <w:pPr>
              <w:rPr>
                <w:rFonts w:ascii="Times New Roman" w:hAnsi="Times New Roman" w:cs="Times New Roman"/>
              </w:rPr>
            </w:pPr>
            <w:r w:rsidRPr="000956FF">
              <w:rPr>
                <w:rFonts w:ascii="Times New Roman" w:hAnsi="Times New Roman" w:cs="Times New Roman"/>
                <w:b/>
                <w:bCs/>
              </w:rPr>
              <w:t>ОТ ДРЕВНЕЙ РУСИ К РОССИЙСКОМУ ГОСУДАРСТВУ.</w:t>
            </w:r>
            <w:r w:rsidRPr="000956FF">
              <w:rPr>
                <w:rFonts w:ascii="Times New Roman" w:hAnsi="Times New Roman" w:cs="Times New Roman"/>
                <w:b/>
                <w:lang w:val="en-US"/>
              </w:rPr>
              <w:t>VIII</w:t>
            </w:r>
            <w:r w:rsidRPr="000956FF">
              <w:rPr>
                <w:rFonts w:ascii="Times New Roman" w:hAnsi="Times New Roman" w:cs="Times New Roman"/>
                <w:b/>
              </w:rPr>
              <w:t xml:space="preserve"> –</w:t>
            </w:r>
            <w:r w:rsidRPr="000956FF">
              <w:rPr>
                <w:rFonts w:ascii="Times New Roman" w:hAnsi="Times New Roman" w:cs="Times New Roman"/>
                <w:b/>
                <w:lang w:val="en-US"/>
              </w:rPr>
              <w:t>XV</w:t>
            </w:r>
            <w:r w:rsidRPr="000956FF">
              <w:rPr>
                <w:rFonts w:ascii="Times New Roman" w:hAnsi="Times New Roman" w:cs="Times New Roman"/>
                <w:b/>
              </w:rPr>
              <w:t xml:space="preserve"> вв.</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Восточная Европа в середине I тыс. н.э.</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Образование государства Русь</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Русь в конце X – начале XII в.</w:t>
            </w:r>
          </w:p>
          <w:p w:rsidR="00034E05" w:rsidRPr="000956FF" w:rsidRDefault="00034E05" w:rsidP="00A725F0">
            <w:pPr>
              <w:rPr>
                <w:rFonts w:ascii="Times New Roman" w:hAnsi="Times New Roman" w:cs="Times New Roman"/>
              </w:rPr>
            </w:pPr>
            <w:r w:rsidRPr="000956FF">
              <w:rPr>
                <w:rFonts w:ascii="Times New Roman" w:hAnsi="Times New Roman" w:cs="Times New Roman"/>
                <w:bCs/>
              </w:rPr>
              <w:t>Культурное пространство</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 xml:space="preserve">Русь в середине XII – начале XIII в. </w:t>
            </w:r>
          </w:p>
          <w:p w:rsidR="00034E05" w:rsidRPr="000956FF" w:rsidRDefault="00034E05" w:rsidP="00A725F0">
            <w:pPr>
              <w:rPr>
                <w:rFonts w:ascii="Times New Roman" w:hAnsi="Times New Roman" w:cs="Times New Roman"/>
              </w:rPr>
            </w:pPr>
            <w:r w:rsidRPr="000956FF">
              <w:rPr>
                <w:rFonts w:ascii="Times New Roman" w:hAnsi="Times New Roman" w:cs="Times New Roman"/>
                <w:bCs/>
              </w:rPr>
              <w:t>Русские земли в середине XIII - XIV в</w:t>
            </w:r>
            <w:r w:rsidRPr="000956FF">
              <w:rPr>
                <w:rFonts w:ascii="Times New Roman" w:hAnsi="Times New Roman" w:cs="Times New Roman"/>
              </w:rPr>
              <w:t>.</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 xml:space="preserve">Народы и государства степной зоны Восточной Европы и Сибири в XIII-XV вв. </w:t>
            </w:r>
          </w:p>
          <w:p w:rsidR="00034E05" w:rsidRPr="000956FF" w:rsidRDefault="00034E05" w:rsidP="00A725F0">
            <w:pPr>
              <w:rPr>
                <w:rFonts w:ascii="Times New Roman" w:hAnsi="Times New Roman" w:cs="Times New Roman"/>
              </w:rPr>
            </w:pPr>
            <w:r w:rsidRPr="000956FF">
              <w:rPr>
                <w:rFonts w:ascii="Times New Roman" w:hAnsi="Times New Roman" w:cs="Times New Roman"/>
                <w:bCs/>
              </w:rPr>
              <w:t xml:space="preserve">Культурное пространство </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Формирование единого Русского государства в XV веке</w:t>
            </w:r>
          </w:p>
          <w:p w:rsidR="00034E05" w:rsidRPr="000956FF" w:rsidRDefault="00034E05" w:rsidP="00A725F0">
            <w:pPr>
              <w:rPr>
                <w:rFonts w:ascii="Times New Roman" w:hAnsi="Times New Roman" w:cs="Times New Roman"/>
              </w:rPr>
            </w:pPr>
            <w:r w:rsidRPr="000956FF">
              <w:rPr>
                <w:rFonts w:ascii="Times New Roman" w:hAnsi="Times New Roman" w:cs="Times New Roman"/>
                <w:bCs/>
              </w:rPr>
              <w:t>Культурное пространство</w:t>
            </w:r>
          </w:p>
          <w:p w:rsidR="00034E05" w:rsidRPr="000956FF" w:rsidRDefault="00034E05" w:rsidP="00A725F0">
            <w:pPr>
              <w:rPr>
                <w:rFonts w:ascii="Times New Roman" w:hAnsi="Times New Roman" w:cs="Times New Roman"/>
              </w:rPr>
            </w:pPr>
            <w:r w:rsidRPr="000956FF">
              <w:rPr>
                <w:rFonts w:ascii="Times New Roman" w:hAnsi="Times New Roman" w:cs="Times New Roman"/>
              </w:rPr>
              <w:t>Региональный компонент</w:t>
            </w:r>
          </w:p>
          <w:p w:rsidR="00034E05" w:rsidRPr="000956FF" w:rsidRDefault="00034E05" w:rsidP="00A725F0">
            <w:pPr>
              <w:rPr>
                <w:rFonts w:ascii="Times New Roman" w:hAnsi="Times New Roman" w:cs="Times New Roman"/>
              </w:rPr>
            </w:pPr>
          </w:p>
        </w:tc>
      </w:tr>
      <w:tr w:rsidR="00034E05" w:rsidRPr="000956FF" w:rsidTr="00A725F0">
        <w:tc>
          <w:tcPr>
            <w:tcW w:w="1132" w:type="dxa"/>
          </w:tcPr>
          <w:p w:rsidR="00034E05" w:rsidRPr="000956FF" w:rsidRDefault="00034E05" w:rsidP="00A725F0">
            <w:pPr>
              <w:rPr>
                <w:rFonts w:ascii="Times New Roman" w:hAnsi="Times New Roman" w:cs="Times New Roman"/>
              </w:rPr>
            </w:pPr>
            <w:r w:rsidRPr="000956FF">
              <w:rPr>
                <w:rFonts w:ascii="Times New Roman" w:hAnsi="Times New Roman" w:cs="Times New Roman"/>
              </w:rPr>
              <w:t>7 класс</w:t>
            </w:r>
          </w:p>
        </w:tc>
        <w:tc>
          <w:tcPr>
            <w:tcW w:w="4397" w:type="dxa"/>
          </w:tcPr>
          <w:p w:rsidR="00034E05" w:rsidRPr="000956FF" w:rsidRDefault="00034E05" w:rsidP="00A725F0">
            <w:pPr>
              <w:rPr>
                <w:rFonts w:ascii="Times New Roman" w:hAnsi="Times New Roman" w:cs="Times New Roman"/>
                <w:b/>
              </w:rPr>
            </w:pPr>
            <w:r w:rsidRPr="000956FF">
              <w:rPr>
                <w:rFonts w:ascii="Times New Roman" w:hAnsi="Times New Roman" w:cs="Times New Roman"/>
                <w:b/>
              </w:rPr>
              <w:t xml:space="preserve">ИСТОРИЯ НОВОГО ВРЕМЕНИ. </w:t>
            </w:r>
            <w:r w:rsidRPr="000956FF">
              <w:rPr>
                <w:rFonts w:ascii="Times New Roman" w:hAnsi="Times New Roman" w:cs="Times New Roman"/>
                <w:b/>
                <w:lang w:val="en-US"/>
              </w:rPr>
              <w:t>XVI</w:t>
            </w:r>
            <w:r w:rsidRPr="000956FF">
              <w:rPr>
                <w:rFonts w:ascii="Times New Roman" w:hAnsi="Times New Roman" w:cs="Times New Roman"/>
                <w:b/>
              </w:rPr>
              <w:t>-</w:t>
            </w:r>
            <w:r w:rsidRPr="000956FF">
              <w:rPr>
                <w:rFonts w:ascii="Times New Roman" w:hAnsi="Times New Roman" w:cs="Times New Roman"/>
                <w:b/>
                <w:lang w:val="en-US"/>
              </w:rPr>
              <w:t>XVII</w:t>
            </w:r>
            <w:r w:rsidRPr="000956FF">
              <w:rPr>
                <w:rFonts w:ascii="Times New Roman" w:hAnsi="Times New Roman" w:cs="Times New Roman"/>
                <w:b/>
              </w:rPr>
              <w:t xml:space="preserve"> вв. От абсолютизма к парламентаризму. Первые буржуазные революции</w:t>
            </w:r>
          </w:p>
          <w:p w:rsidR="00034E05" w:rsidRPr="000956FF" w:rsidRDefault="00034E05" w:rsidP="00A725F0">
            <w:pPr>
              <w:rPr>
                <w:rFonts w:ascii="Times New Roman" w:hAnsi="Times New Roman" w:cs="Times New Roman"/>
              </w:rPr>
            </w:pPr>
            <w:r w:rsidRPr="000956FF">
              <w:rPr>
                <w:rFonts w:ascii="Times New Roman" w:hAnsi="Times New Roman" w:cs="Times New Roman"/>
                <w:bCs/>
              </w:rPr>
              <w:t xml:space="preserve">Европа в конце ХV </w:t>
            </w:r>
            <w:r w:rsidRPr="000956FF">
              <w:rPr>
                <w:rFonts w:ascii="Times New Roman" w:hAnsi="Times New Roman" w:cs="Times New Roman"/>
              </w:rPr>
              <w:t xml:space="preserve">— </w:t>
            </w:r>
            <w:r w:rsidRPr="000956FF">
              <w:rPr>
                <w:rFonts w:ascii="Times New Roman" w:hAnsi="Times New Roman" w:cs="Times New Roman"/>
                <w:bCs/>
              </w:rPr>
              <w:t>начале XVII в.</w:t>
            </w:r>
          </w:p>
          <w:p w:rsidR="00034E05" w:rsidRPr="000956FF" w:rsidRDefault="00034E05" w:rsidP="00A725F0">
            <w:pPr>
              <w:shd w:val="clear" w:color="auto" w:fill="FFFFFF"/>
              <w:rPr>
                <w:rFonts w:ascii="Times New Roman" w:hAnsi="Times New Roman" w:cs="Times New Roman"/>
              </w:rPr>
            </w:pPr>
            <w:r w:rsidRPr="000956FF">
              <w:rPr>
                <w:rFonts w:ascii="Times New Roman" w:hAnsi="Times New Roman" w:cs="Times New Roman"/>
                <w:bCs/>
              </w:rPr>
              <w:t xml:space="preserve">Европа в конце ХV </w:t>
            </w:r>
            <w:r w:rsidRPr="000956FF">
              <w:rPr>
                <w:rFonts w:ascii="Times New Roman" w:hAnsi="Times New Roman" w:cs="Times New Roman"/>
              </w:rPr>
              <w:t xml:space="preserve">— </w:t>
            </w:r>
            <w:r w:rsidRPr="000956FF">
              <w:rPr>
                <w:rFonts w:ascii="Times New Roman" w:hAnsi="Times New Roman" w:cs="Times New Roman"/>
                <w:bCs/>
              </w:rPr>
              <w:t>начале XVII в.</w:t>
            </w:r>
          </w:p>
          <w:p w:rsidR="00034E05" w:rsidRPr="000956FF" w:rsidRDefault="00034E05" w:rsidP="00A725F0">
            <w:pPr>
              <w:shd w:val="clear" w:color="auto" w:fill="FFFFFF"/>
              <w:rPr>
                <w:rFonts w:ascii="Times New Roman" w:hAnsi="Times New Roman" w:cs="Times New Roman"/>
              </w:rPr>
            </w:pPr>
            <w:r w:rsidRPr="000956FF">
              <w:rPr>
                <w:rFonts w:ascii="Times New Roman" w:hAnsi="Times New Roman" w:cs="Times New Roman"/>
                <w:bCs/>
              </w:rPr>
              <w:t>Страны Европы и Северной Америки в середине XVII—ХVIII в.</w:t>
            </w:r>
          </w:p>
          <w:p w:rsidR="00034E05" w:rsidRPr="000956FF" w:rsidRDefault="00034E05" w:rsidP="00A725F0">
            <w:pPr>
              <w:shd w:val="clear" w:color="auto" w:fill="FFFFFF"/>
              <w:rPr>
                <w:rFonts w:ascii="Times New Roman" w:hAnsi="Times New Roman" w:cs="Times New Roman"/>
              </w:rPr>
            </w:pPr>
            <w:r w:rsidRPr="000956FF">
              <w:rPr>
                <w:rFonts w:ascii="Times New Roman" w:hAnsi="Times New Roman" w:cs="Times New Roman"/>
                <w:bCs/>
              </w:rPr>
              <w:t>Страны Востока в XVI—XVIII вв.</w:t>
            </w:r>
          </w:p>
          <w:p w:rsidR="00034E05" w:rsidRPr="000956FF" w:rsidRDefault="00034E05" w:rsidP="00A725F0">
            <w:pPr>
              <w:rPr>
                <w:rFonts w:ascii="Times New Roman" w:hAnsi="Times New Roman" w:cs="Times New Roman"/>
              </w:rPr>
            </w:pPr>
          </w:p>
        </w:tc>
        <w:tc>
          <w:tcPr>
            <w:tcW w:w="4961" w:type="dxa"/>
          </w:tcPr>
          <w:p w:rsidR="00034E05" w:rsidRPr="000956FF" w:rsidRDefault="00034E05" w:rsidP="00A725F0">
            <w:pPr>
              <w:rPr>
                <w:rFonts w:ascii="Times New Roman" w:hAnsi="Times New Roman" w:cs="Times New Roman"/>
              </w:rPr>
            </w:pPr>
            <w:r w:rsidRPr="000956FF">
              <w:rPr>
                <w:rFonts w:ascii="Times New Roman" w:hAnsi="Times New Roman" w:cs="Times New Roman"/>
                <w:b/>
                <w:bCs/>
              </w:rPr>
              <w:lastRenderedPageBreak/>
              <w:t>РОССИЯ В XVI – XVII ВЕКАХ: ОТ ВЕЛИКОГО КНЯЖЕСТВА К ЦАРСТВУ</w:t>
            </w:r>
          </w:p>
          <w:p w:rsidR="00034E05" w:rsidRPr="000956FF" w:rsidRDefault="00034E05" w:rsidP="00A725F0">
            <w:pPr>
              <w:rPr>
                <w:rFonts w:ascii="Times New Roman" w:hAnsi="Times New Roman" w:cs="Times New Roman"/>
              </w:rPr>
            </w:pPr>
            <w:r w:rsidRPr="000956FF">
              <w:rPr>
                <w:rFonts w:ascii="Times New Roman" w:hAnsi="Times New Roman" w:cs="Times New Roman"/>
                <w:bCs/>
              </w:rPr>
              <w:t xml:space="preserve">Россия в XVI веке </w:t>
            </w:r>
          </w:p>
          <w:p w:rsidR="00034E05" w:rsidRPr="000956FF" w:rsidRDefault="00034E05" w:rsidP="00A725F0">
            <w:pPr>
              <w:rPr>
                <w:rFonts w:ascii="Times New Roman" w:hAnsi="Times New Roman" w:cs="Times New Roman"/>
              </w:rPr>
            </w:pPr>
            <w:r w:rsidRPr="000956FF">
              <w:rPr>
                <w:rFonts w:ascii="Times New Roman" w:hAnsi="Times New Roman" w:cs="Times New Roman"/>
                <w:bCs/>
              </w:rPr>
              <w:t xml:space="preserve">Смута в России </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 xml:space="preserve">Россия в XVII веке </w:t>
            </w:r>
          </w:p>
          <w:p w:rsidR="00034E05" w:rsidRPr="000956FF" w:rsidRDefault="00034E05" w:rsidP="00A725F0">
            <w:pPr>
              <w:rPr>
                <w:rFonts w:ascii="Times New Roman" w:hAnsi="Times New Roman" w:cs="Times New Roman"/>
                <w:b/>
                <w:bCs/>
              </w:rPr>
            </w:pPr>
            <w:r w:rsidRPr="000956FF">
              <w:rPr>
                <w:rFonts w:ascii="Times New Roman" w:hAnsi="Times New Roman" w:cs="Times New Roman"/>
                <w:bCs/>
              </w:rPr>
              <w:t>Культурное пространство</w:t>
            </w:r>
          </w:p>
          <w:p w:rsidR="00034E05" w:rsidRPr="000956FF" w:rsidRDefault="00034E05" w:rsidP="00A725F0">
            <w:pPr>
              <w:rPr>
                <w:rFonts w:ascii="Times New Roman" w:hAnsi="Times New Roman" w:cs="Times New Roman"/>
              </w:rPr>
            </w:pPr>
            <w:r w:rsidRPr="000956FF">
              <w:rPr>
                <w:rFonts w:ascii="Times New Roman" w:hAnsi="Times New Roman" w:cs="Times New Roman"/>
              </w:rPr>
              <w:t>Региональный компонент</w:t>
            </w:r>
          </w:p>
          <w:p w:rsidR="00034E05" w:rsidRPr="000956FF" w:rsidRDefault="00034E05" w:rsidP="00A725F0">
            <w:pPr>
              <w:rPr>
                <w:rFonts w:ascii="Times New Roman" w:hAnsi="Times New Roman" w:cs="Times New Roman"/>
              </w:rPr>
            </w:pPr>
          </w:p>
        </w:tc>
      </w:tr>
      <w:tr w:rsidR="00034E05" w:rsidRPr="000956FF" w:rsidTr="00A725F0">
        <w:tc>
          <w:tcPr>
            <w:tcW w:w="1132" w:type="dxa"/>
          </w:tcPr>
          <w:p w:rsidR="00034E05" w:rsidRPr="000956FF" w:rsidRDefault="00034E05" w:rsidP="00A725F0">
            <w:pPr>
              <w:rPr>
                <w:rFonts w:ascii="Times New Roman" w:hAnsi="Times New Roman" w:cs="Times New Roman"/>
              </w:rPr>
            </w:pPr>
            <w:r w:rsidRPr="000956FF">
              <w:rPr>
                <w:rFonts w:ascii="Times New Roman" w:hAnsi="Times New Roman" w:cs="Times New Roman"/>
              </w:rPr>
              <w:lastRenderedPageBreak/>
              <w:t>8 класс</w:t>
            </w:r>
          </w:p>
        </w:tc>
        <w:tc>
          <w:tcPr>
            <w:tcW w:w="4397" w:type="dxa"/>
          </w:tcPr>
          <w:p w:rsidR="00034E05" w:rsidRPr="000956FF" w:rsidRDefault="00034E05" w:rsidP="00A725F0">
            <w:pPr>
              <w:rPr>
                <w:rFonts w:ascii="Times New Roman" w:hAnsi="Times New Roman" w:cs="Times New Roman"/>
              </w:rPr>
            </w:pPr>
            <w:r w:rsidRPr="000956FF">
              <w:rPr>
                <w:rFonts w:ascii="Times New Roman" w:hAnsi="Times New Roman" w:cs="Times New Roman"/>
                <w:b/>
              </w:rPr>
              <w:t xml:space="preserve">ИСТОРИЯ НОВОГО ВРЕМЕНИ. </w:t>
            </w:r>
            <w:r w:rsidRPr="000956FF">
              <w:rPr>
                <w:rFonts w:ascii="Times New Roman" w:hAnsi="Times New Roman" w:cs="Times New Roman"/>
                <w:b/>
                <w:lang w:val="en-US"/>
              </w:rPr>
              <w:t>XVIII</w:t>
            </w:r>
            <w:r w:rsidRPr="000956FF">
              <w:rPr>
                <w:rFonts w:ascii="Times New Roman" w:hAnsi="Times New Roman" w:cs="Times New Roman"/>
                <w:b/>
              </w:rPr>
              <w:t>в.</w:t>
            </w:r>
          </w:p>
          <w:p w:rsidR="00034E05" w:rsidRPr="000956FF" w:rsidRDefault="00034E05" w:rsidP="00A725F0">
            <w:pPr>
              <w:rPr>
                <w:rFonts w:ascii="Times New Roman" w:hAnsi="Times New Roman" w:cs="Times New Roman"/>
              </w:rPr>
            </w:pPr>
            <w:r w:rsidRPr="000956FF">
              <w:rPr>
                <w:rFonts w:ascii="Times New Roman" w:hAnsi="Times New Roman" w:cs="Times New Roman"/>
              </w:rPr>
              <w:t xml:space="preserve">Эпоха Просвещения. </w:t>
            </w:r>
          </w:p>
          <w:p w:rsidR="00034E05" w:rsidRPr="000956FF" w:rsidRDefault="00034E05" w:rsidP="00A725F0">
            <w:pPr>
              <w:rPr>
                <w:rFonts w:ascii="Times New Roman" w:hAnsi="Times New Roman" w:cs="Times New Roman"/>
              </w:rPr>
            </w:pPr>
            <w:r w:rsidRPr="000956FF">
              <w:rPr>
                <w:rFonts w:ascii="Times New Roman" w:hAnsi="Times New Roman" w:cs="Times New Roman"/>
              </w:rPr>
              <w:t>Эпоха промышленного переворота</w:t>
            </w:r>
          </w:p>
          <w:p w:rsidR="00034E05" w:rsidRPr="000956FF" w:rsidRDefault="00034E05" w:rsidP="00A725F0">
            <w:pPr>
              <w:rPr>
                <w:rFonts w:ascii="Times New Roman" w:hAnsi="Times New Roman" w:cs="Times New Roman"/>
              </w:rPr>
            </w:pPr>
            <w:r w:rsidRPr="000956FF">
              <w:rPr>
                <w:rFonts w:ascii="Times New Roman" w:hAnsi="Times New Roman" w:cs="Times New Roman"/>
              </w:rPr>
              <w:t>Великая французская революция</w:t>
            </w:r>
          </w:p>
          <w:p w:rsidR="00034E05" w:rsidRPr="000956FF" w:rsidRDefault="00034E05" w:rsidP="00A725F0">
            <w:pPr>
              <w:rPr>
                <w:rFonts w:ascii="Times New Roman" w:hAnsi="Times New Roman" w:cs="Times New Roman"/>
              </w:rPr>
            </w:pPr>
          </w:p>
        </w:tc>
        <w:tc>
          <w:tcPr>
            <w:tcW w:w="4961" w:type="dxa"/>
          </w:tcPr>
          <w:p w:rsidR="00034E05" w:rsidRPr="000956FF" w:rsidRDefault="00034E05" w:rsidP="00A725F0">
            <w:pPr>
              <w:rPr>
                <w:rFonts w:ascii="Times New Roman" w:hAnsi="Times New Roman" w:cs="Times New Roman"/>
                <w:b/>
                <w:bCs/>
              </w:rPr>
            </w:pPr>
            <w:r w:rsidRPr="000956FF">
              <w:rPr>
                <w:rFonts w:ascii="Times New Roman" w:hAnsi="Times New Roman" w:cs="Times New Roman"/>
                <w:b/>
                <w:bCs/>
              </w:rPr>
              <w:t>РОССИЯ В КОНЦЕ XVII - XVIII ВЕКАХ: ОТ ЦАРСТВА К ИМПЕРИИ</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Россия в эпоху преобразований Петра I</w:t>
            </w:r>
          </w:p>
          <w:p w:rsidR="00034E05" w:rsidRPr="000956FF" w:rsidRDefault="00034E05" w:rsidP="00A725F0">
            <w:pPr>
              <w:rPr>
                <w:rFonts w:ascii="Times New Roman" w:hAnsi="Times New Roman" w:cs="Times New Roman"/>
              </w:rPr>
            </w:pPr>
            <w:r w:rsidRPr="000956FF">
              <w:rPr>
                <w:rFonts w:ascii="Times New Roman" w:hAnsi="Times New Roman" w:cs="Times New Roman"/>
                <w:bCs/>
              </w:rPr>
              <w:t>После Петра Великого: эпоха «дворцовых переворотов»</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Россия в 1760-х – 1790- гг. Правление Екатерины II и Павла I</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 xml:space="preserve">Культурное пространство Российской империи в XVIII в. </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Народы России в XVIII в.</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Россия при Павле I</w:t>
            </w:r>
          </w:p>
          <w:p w:rsidR="00034E05" w:rsidRPr="000956FF" w:rsidRDefault="00034E05" w:rsidP="00A725F0">
            <w:pPr>
              <w:rPr>
                <w:rFonts w:ascii="Times New Roman" w:hAnsi="Times New Roman" w:cs="Times New Roman"/>
              </w:rPr>
            </w:pPr>
            <w:r w:rsidRPr="000956FF">
              <w:rPr>
                <w:rFonts w:ascii="Times New Roman" w:hAnsi="Times New Roman" w:cs="Times New Roman"/>
              </w:rPr>
              <w:t>Региональный компонент</w:t>
            </w:r>
          </w:p>
          <w:p w:rsidR="00034E05" w:rsidRPr="000956FF" w:rsidRDefault="00034E05" w:rsidP="00A725F0">
            <w:pPr>
              <w:rPr>
                <w:rFonts w:ascii="Times New Roman" w:hAnsi="Times New Roman" w:cs="Times New Roman"/>
              </w:rPr>
            </w:pPr>
          </w:p>
        </w:tc>
      </w:tr>
      <w:tr w:rsidR="00034E05" w:rsidRPr="000956FF" w:rsidTr="00A725F0">
        <w:tc>
          <w:tcPr>
            <w:tcW w:w="1132" w:type="dxa"/>
          </w:tcPr>
          <w:p w:rsidR="00034E05" w:rsidRPr="000956FF" w:rsidRDefault="00034E05" w:rsidP="00A725F0">
            <w:pPr>
              <w:rPr>
                <w:rFonts w:ascii="Times New Roman" w:hAnsi="Times New Roman" w:cs="Times New Roman"/>
              </w:rPr>
            </w:pPr>
            <w:r w:rsidRPr="000956FF">
              <w:rPr>
                <w:rFonts w:ascii="Times New Roman" w:hAnsi="Times New Roman" w:cs="Times New Roman"/>
              </w:rPr>
              <w:t>9 класс</w:t>
            </w:r>
          </w:p>
        </w:tc>
        <w:tc>
          <w:tcPr>
            <w:tcW w:w="4397" w:type="dxa"/>
          </w:tcPr>
          <w:p w:rsidR="00034E05" w:rsidRPr="000956FF" w:rsidRDefault="00034E05" w:rsidP="00A725F0">
            <w:pPr>
              <w:rPr>
                <w:rFonts w:ascii="Times New Roman" w:hAnsi="Times New Roman" w:cs="Times New Roman"/>
                <w:b/>
              </w:rPr>
            </w:pPr>
            <w:r w:rsidRPr="000956FF">
              <w:rPr>
                <w:rFonts w:ascii="Times New Roman" w:hAnsi="Times New Roman" w:cs="Times New Roman"/>
                <w:b/>
              </w:rPr>
              <w:t xml:space="preserve">ИСТОРИЯ НОВОГО ВРЕМЕНИ. </w:t>
            </w:r>
            <w:r w:rsidRPr="000956FF">
              <w:rPr>
                <w:rFonts w:ascii="Times New Roman" w:hAnsi="Times New Roman" w:cs="Times New Roman"/>
                <w:b/>
                <w:lang w:val="en-US"/>
              </w:rPr>
              <w:t>XIX</w:t>
            </w:r>
            <w:r w:rsidRPr="000956FF">
              <w:rPr>
                <w:rFonts w:ascii="Times New Roman" w:hAnsi="Times New Roman" w:cs="Times New Roman"/>
                <w:b/>
              </w:rPr>
              <w:t xml:space="preserve"> в. </w:t>
            </w:r>
          </w:p>
          <w:p w:rsidR="00034E05" w:rsidRPr="000956FF" w:rsidRDefault="00034E05" w:rsidP="00A725F0">
            <w:pPr>
              <w:rPr>
                <w:rFonts w:ascii="Times New Roman" w:hAnsi="Times New Roman" w:cs="Times New Roman"/>
              </w:rPr>
            </w:pPr>
            <w:r w:rsidRPr="000956FF">
              <w:rPr>
                <w:rFonts w:ascii="Times New Roman" w:hAnsi="Times New Roman" w:cs="Times New Roman"/>
                <w:b/>
              </w:rPr>
              <w:t>Мир к началу XX в. Новейшая история.</w:t>
            </w:r>
            <w:r w:rsidRPr="000956FF">
              <w:rPr>
                <w:rFonts w:ascii="Times New Roman" w:hAnsi="Times New Roman" w:cs="Times New Roman"/>
                <w:b/>
                <w:i/>
              </w:rPr>
              <w:t>Становление и расцвет индустриального общества. До начала Первой мировой войны</w:t>
            </w:r>
          </w:p>
          <w:p w:rsidR="00034E05" w:rsidRPr="000956FF" w:rsidRDefault="00034E05" w:rsidP="00A725F0">
            <w:pPr>
              <w:rPr>
                <w:rFonts w:ascii="Times New Roman" w:hAnsi="Times New Roman" w:cs="Times New Roman"/>
              </w:rPr>
            </w:pPr>
          </w:p>
          <w:p w:rsidR="00034E05" w:rsidRPr="000956FF" w:rsidRDefault="00034E05" w:rsidP="00A725F0">
            <w:pPr>
              <w:shd w:val="clear" w:color="auto" w:fill="FFFFFF"/>
              <w:rPr>
                <w:rFonts w:ascii="Times New Roman" w:hAnsi="Times New Roman" w:cs="Times New Roman"/>
              </w:rPr>
            </w:pPr>
            <w:r w:rsidRPr="000956FF">
              <w:rPr>
                <w:rFonts w:ascii="Times New Roman" w:hAnsi="Times New Roman" w:cs="Times New Roman"/>
                <w:bCs/>
              </w:rPr>
              <w:t>Страны Европы и Северной Америки в первой половине ХIХ в.</w:t>
            </w:r>
          </w:p>
          <w:p w:rsidR="00034E05" w:rsidRPr="000956FF" w:rsidRDefault="00034E05" w:rsidP="00A725F0">
            <w:pPr>
              <w:shd w:val="clear" w:color="auto" w:fill="FFFFFF"/>
              <w:rPr>
                <w:rFonts w:ascii="Times New Roman" w:hAnsi="Times New Roman" w:cs="Times New Roman"/>
                <w:bCs/>
              </w:rPr>
            </w:pPr>
            <w:r w:rsidRPr="000956FF">
              <w:rPr>
                <w:rFonts w:ascii="Times New Roman" w:hAnsi="Times New Roman" w:cs="Times New Roman"/>
                <w:bCs/>
              </w:rPr>
              <w:t>Страны Европы и Северной Америки во второй половине ХIХ в.</w:t>
            </w:r>
          </w:p>
          <w:p w:rsidR="00034E05" w:rsidRPr="000956FF" w:rsidRDefault="00034E05" w:rsidP="00A725F0">
            <w:pPr>
              <w:shd w:val="clear" w:color="auto" w:fill="FFFFFF"/>
              <w:rPr>
                <w:rFonts w:ascii="Times New Roman" w:hAnsi="Times New Roman" w:cs="Times New Roman"/>
              </w:rPr>
            </w:pPr>
            <w:r w:rsidRPr="000956FF">
              <w:rPr>
                <w:rFonts w:ascii="Times New Roman" w:hAnsi="Times New Roman" w:cs="Times New Roman"/>
                <w:bCs/>
              </w:rPr>
              <w:t>Экономическое и социально-политическое развитие стран Европы и США в конце ХIХ в.</w:t>
            </w:r>
          </w:p>
          <w:p w:rsidR="00034E05" w:rsidRPr="000956FF" w:rsidRDefault="00034E05" w:rsidP="00A725F0">
            <w:pPr>
              <w:shd w:val="clear" w:color="auto" w:fill="FFFFFF"/>
              <w:rPr>
                <w:rFonts w:ascii="Times New Roman" w:hAnsi="Times New Roman" w:cs="Times New Roman"/>
              </w:rPr>
            </w:pPr>
            <w:r w:rsidRPr="000956FF">
              <w:rPr>
                <w:rFonts w:ascii="Times New Roman" w:hAnsi="Times New Roman" w:cs="Times New Roman"/>
                <w:bCs/>
              </w:rPr>
              <w:t>Страны Азии в ХIХ в.</w:t>
            </w:r>
          </w:p>
          <w:p w:rsidR="00034E05" w:rsidRPr="000956FF" w:rsidRDefault="00034E05" w:rsidP="00A725F0">
            <w:pPr>
              <w:shd w:val="clear" w:color="auto" w:fill="FFFFFF"/>
              <w:rPr>
                <w:rFonts w:ascii="Times New Roman" w:hAnsi="Times New Roman" w:cs="Times New Roman"/>
              </w:rPr>
            </w:pPr>
            <w:r w:rsidRPr="000956FF">
              <w:rPr>
                <w:rFonts w:ascii="Times New Roman" w:hAnsi="Times New Roman" w:cs="Times New Roman"/>
                <w:bCs/>
              </w:rPr>
              <w:t>Война за независимость в Латинской Америке</w:t>
            </w:r>
          </w:p>
          <w:p w:rsidR="00034E05" w:rsidRPr="000956FF" w:rsidRDefault="00034E05" w:rsidP="00A725F0">
            <w:pPr>
              <w:shd w:val="clear" w:color="auto" w:fill="FFFFFF"/>
              <w:rPr>
                <w:rFonts w:ascii="Times New Roman" w:hAnsi="Times New Roman" w:cs="Times New Roman"/>
              </w:rPr>
            </w:pPr>
            <w:r w:rsidRPr="000956FF">
              <w:rPr>
                <w:rFonts w:ascii="Times New Roman" w:hAnsi="Times New Roman" w:cs="Times New Roman"/>
                <w:bCs/>
              </w:rPr>
              <w:t>Народы Африки в Новое время</w:t>
            </w:r>
          </w:p>
          <w:p w:rsidR="00034E05" w:rsidRPr="000956FF" w:rsidRDefault="00034E05" w:rsidP="00A725F0">
            <w:pPr>
              <w:shd w:val="clear" w:color="auto" w:fill="FFFFFF"/>
              <w:rPr>
                <w:rFonts w:ascii="Times New Roman" w:hAnsi="Times New Roman" w:cs="Times New Roman"/>
              </w:rPr>
            </w:pPr>
            <w:r w:rsidRPr="000956FF">
              <w:rPr>
                <w:rFonts w:ascii="Times New Roman" w:hAnsi="Times New Roman" w:cs="Times New Roman"/>
                <w:bCs/>
              </w:rPr>
              <w:t>Развитие культуры в XIX в.</w:t>
            </w:r>
          </w:p>
          <w:p w:rsidR="00034E05" w:rsidRPr="000956FF" w:rsidRDefault="00034E05" w:rsidP="00A725F0">
            <w:pPr>
              <w:shd w:val="clear" w:color="auto" w:fill="FFFFFF"/>
              <w:rPr>
                <w:rFonts w:ascii="Times New Roman" w:hAnsi="Times New Roman" w:cs="Times New Roman"/>
              </w:rPr>
            </w:pPr>
            <w:r w:rsidRPr="000956FF">
              <w:rPr>
                <w:rFonts w:ascii="Times New Roman" w:hAnsi="Times New Roman" w:cs="Times New Roman"/>
                <w:bCs/>
              </w:rPr>
              <w:t>Международные отношения в XIX в.</w:t>
            </w:r>
          </w:p>
          <w:p w:rsidR="00034E05" w:rsidRPr="000956FF" w:rsidRDefault="00034E05" w:rsidP="00A725F0">
            <w:pPr>
              <w:shd w:val="clear" w:color="auto" w:fill="FFFFFF"/>
              <w:rPr>
                <w:rFonts w:ascii="Times New Roman" w:hAnsi="Times New Roman" w:cs="Times New Roman"/>
              </w:rPr>
            </w:pPr>
            <w:r w:rsidRPr="000956FF">
              <w:rPr>
                <w:rFonts w:ascii="Times New Roman" w:hAnsi="Times New Roman" w:cs="Times New Roman"/>
                <w:bCs/>
              </w:rPr>
              <w:t>Мир в 1900—1914 гг.</w:t>
            </w:r>
          </w:p>
          <w:p w:rsidR="00034E05" w:rsidRPr="000956FF" w:rsidRDefault="00034E05" w:rsidP="00A725F0">
            <w:pPr>
              <w:shd w:val="clear" w:color="auto" w:fill="FFFFFF"/>
              <w:rPr>
                <w:rFonts w:ascii="Times New Roman" w:hAnsi="Times New Roman" w:cs="Times New Roman"/>
                <w:i/>
              </w:rPr>
            </w:pPr>
          </w:p>
          <w:p w:rsidR="00034E05" w:rsidRPr="000956FF" w:rsidRDefault="00034E05" w:rsidP="00A725F0">
            <w:pPr>
              <w:rPr>
                <w:rFonts w:ascii="Times New Roman" w:hAnsi="Times New Roman" w:cs="Times New Roman"/>
              </w:rPr>
            </w:pPr>
          </w:p>
          <w:p w:rsidR="00034E05" w:rsidRPr="000956FF" w:rsidRDefault="00034E05" w:rsidP="00A725F0">
            <w:pPr>
              <w:rPr>
                <w:rFonts w:ascii="Times New Roman" w:hAnsi="Times New Roman" w:cs="Times New Roman"/>
                <w:i/>
              </w:rPr>
            </w:pPr>
          </w:p>
          <w:p w:rsidR="00034E05" w:rsidRPr="000956FF" w:rsidRDefault="00034E05" w:rsidP="00A725F0">
            <w:pPr>
              <w:rPr>
                <w:rFonts w:ascii="Times New Roman" w:hAnsi="Times New Roman" w:cs="Times New Roman"/>
              </w:rPr>
            </w:pPr>
          </w:p>
        </w:tc>
        <w:tc>
          <w:tcPr>
            <w:tcW w:w="4961" w:type="dxa"/>
          </w:tcPr>
          <w:p w:rsidR="00034E05" w:rsidRPr="000956FF" w:rsidRDefault="00034E05" w:rsidP="00A725F0">
            <w:pPr>
              <w:rPr>
                <w:rFonts w:ascii="Times New Roman" w:hAnsi="Times New Roman" w:cs="Times New Roman"/>
                <w:b/>
                <w:bCs/>
              </w:rPr>
            </w:pPr>
            <w:r w:rsidRPr="000956FF">
              <w:rPr>
                <w:rFonts w:ascii="Times New Roman" w:hAnsi="Times New Roman" w:cs="Times New Roman"/>
                <w:b/>
                <w:bCs/>
              </w:rPr>
              <w:t>IV. РОССИЙСКАЯ ИМПЕРИЯ В XIX – НАЧАЛЕ XX ВВ.</w:t>
            </w:r>
          </w:p>
          <w:p w:rsidR="00034E05" w:rsidRPr="000956FF" w:rsidRDefault="00034E05" w:rsidP="00A725F0">
            <w:pPr>
              <w:rPr>
                <w:rFonts w:ascii="Times New Roman" w:hAnsi="Times New Roman" w:cs="Times New Roman"/>
                <w:b/>
                <w:bCs/>
              </w:rPr>
            </w:pPr>
          </w:p>
          <w:p w:rsidR="00034E05" w:rsidRPr="000956FF" w:rsidRDefault="00034E05" w:rsidP="00A725F0">
            <w:pPr>
              <w:rPr>
                <w:rFonts w:ascii="Times New Roman" w:hAnsi="Times New Roman" w:cs="Times New Roman"/>
                <w:bCs/>
                <w:u w:val="single"/>
              </w:rPr>
            </w:pPr>
            <w:r w:rsidRPr="000956FF">
              <w:rPr>
                <w:rFonts w:ascii="Times New Roman" w:hAnsi="Times New Roman" w:cs="Times New Roman"/>
                <w:bCs/>
                <w:u w:val="single"/>
              </w:rPr>
              <w:t>Россия на пути к реформам (1801–1861)</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Александровская эпоха: государственный либерализм</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 xml:space="preserve">Отечественная война 1812 г. </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Николаевское самодержавие: государственный консерватизм</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 xml:space="preserve">Крепостнический социум. Деревня и город </w:t>
            </w:r>
          </w:p>
          <w:p w:rsidR="00034E05" w:rsidRPr="000956FF" w:rsidRDefault="00034E05" w:rsidP="00A725F0">
            <w:pPr>
              <w:rPr>
                <w:rFonts w:ascii="Times New Roman" w:hAnsi="Times New Roman" w:cs="Times New Roman"/>
              </w:rPr>
            </w:pPr>
            <w:r w:rsidRPr="000956FF">
              <w:rPr>
                <w:rFonts w:ascii="Times New Roman" w:hAnsi="Times New Roman" w:cs="Times New Roman"/>
                <w:bCs/>
              </w:rPr>
              <w:t>Культурное пространство империи в первой половине XIX в.</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 xml:space="preserve">Пространство империи: этнокультурный облик страны </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 xml:space="preserve">Формирование гражданского правосознания. Основные течения общественной мысли </w:t>
            </w:r>
          </w:p>
          <w:p w:rsidR="00034E05" w:rsidRPr="000956FF" w:rsidRDefault="00034E05" w:rsidP="00A725F0">
            <w:pPr>
              <w:rPr>
                <w:rFonts w:ascii="Times New Roman" w:hAnsi="Times New Roman" w:cs="Times New Roman"/>
              </w:rPr>
            </w:pPr>
          </w:p>
          <w:p w:rsidR="00034E05" w:rsidRPr="000956FF" w:rsidRDefault="00034E05" w:rsidP="00A725F0">
            <w:pPr>
              <w:rPr>
                <w:rFonts w:ascii="Times New Roman" w:hAnsi="Times New Roman" w:cs="Times New Roman"/>
                <w:bCs/>
                <w:u w:val="single"/>
              </w:rPr>
            </w:pPr>
            <w:r w:rsidRPr="000956FF">
              <w:rPr>
                <w:rFonts w:ascii="Times New Roman" w:hAnsi="Times New Roman" w:cs="Times New Roman"/>
                <w:bCs/>
                <w:u w:val="single"/>
              </w:rPr>
              <w:t>Россия в эпоху реформ</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 xml:space="preserve">Преобразования Александра II: социальная и правовая модернизация </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 xml:space="preserve">«Народное самодержавие» Александра III </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 xml:space="preserve">Пореформенный социум. Сельское хозяйство и промышленность </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 xml:space="preserve">Культурное пространство империи во второй половине XIX в. </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 xml:space="preserve">Этнокультурный облик империи </w:t>
            </w:r>
          </w:p>
          <w:p w:rsidR="00034E05" w:rsidRPr="000956FF" w:rsidRDefault="00034E05" w:rsidP="00A725F0">
            <w:pPr>
              <w:rPr>
                <w:rFonts w:ascii="Times New Roman" w:hAnsi="Times New Roman" w:cs="Times New Roman"/>
              </w:rPr>
            </w:pPr>
            <w:r w:rsidRPr="000956FF">
              <w:rPr>
                <w:rFonts w:ascii="Times New Roman" w:hAnsi="Times New Roman" w:cs="Times New Roman"/>
                <w:bCs/>
              </w:rPr>
              <w:t>Формирование гражданского общества и основные направления общественных движений</w:t>
            </w:r>
          </w:p>
          <w:p w:rsidR="00034E05" w:rsidRPr="000956FF" w:rsidRDefault="00034E05" w:rsidP="00A725F0">
            <w:pPr>
              <w:rPr>
                <w:rFonts w:ascii="Times New Roman" w:hAnsi="Times New Roman" w:cs="Times New Roman"/>
                <w:bCs/>
                <w:u w:val="single"/>
              </w:rPr>
            </w:pPr>
            <w:r w:rsidRPr="000956FF">
              <w:rPr>
                <w:rFonts w:ascii="Times New Roman" w:hAnsi="Times New Roman" w:cs="Times New Roman"/>
                <w:bCs/>
                <w:u w:val="single"/>
              </w:rPr>
              <w:t>Кризис империи в начале ХХ века</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 xml:space="preserve">Первая российская революция 1905-1907 гг. Начало парламентаризма </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 xml:space="preserve">Общество и власть после революции </w:t>
            </w:r>
          </w:p>
          <w:p w:rsidR="00034E05" w:rsidRPr="000956FF" w:rsidRDefault="00034E05" w:rsidP="00A725F0">
            <w:pPr>
              <w:rPr>
                <w:rFonts w:ascii="Times New Roman" w:hAnsi="Times New Roman" w:cs="Times New Roman"/>
                <w:bCs/>
              </w:rPr>
            </w:pPr>
            <w:r w:rsidRPr="000956FF">
              <w:rPr>
                <w:rFonts w:ascii="Times New Roman" w:hAnsi="Times New Roman" w:cs="Times New Roman"/>
                <w:bCs/>
              </w:rPr>
              <w:t>«Серебряный век» российской культуры</w:t>
            </w:r>
          </w:p>
          <w:p w:rsidR="00034E05" w:rsidRPr="000956FF" w:rsidRDefault="00034E05" w:rsidP="00A725F0">
            <w:pPr>
              <w:rPr>
                <w:rFonts w:ascii="Times New Roman" w:hAnsi="Times New Roman" w:cs="Times New Roman"/>
                <w:i/>
              </w:rPr>
            </w:pPr>
            <w:r w:rsidRPr="000956FF">
              <w:rPr>
                <w:rFonts w:ascii="Times New Roman" w:hAnsi="Times New Roman" w:cs="Times New Roman"/>
              </w:rPr>
              <w:t>Региональный компонент</w:t>
            </w:r>
          </w:p>
        </w:tc>
      </w:tr>
    </w:tbl>
    <w:p w:rsidR="00717C09" w:rsidRPr="000956FF" w:rsidRDefault="00717C09" w:rsidP="00717C09">
      <w:pPr>
        <w:pStyle w:val="410"/>
        <w:keepNext/>
        <w:keepLines/>
        <w:shd w:val="clear" w:color="auto" w:fill="auto"/>
        <w:tabs>
          <w:tab w:val="left" w:pos="1590"/>
        </w:tabs>
        <w:ind w:left="740" w:firstLine="0"/>
        <w:rPr>
          <w:sz w:val="24"/>
          <w:szCs w:val="24"/>
        </w:rPr>
      </w:pPr>
    </w:p>
    <w:p w:rsidR="002035E9" w:rsidRPr="000956FF" w:rsidRDefault="002035E9" w:rsidP="00161126">
      <w:pPr>
        <w:jc w:val="center"/>
        <w:rPr>
          <w:rFonts w:ascii="Times New Roman" w:hAnsi="Times New Roman" w:cs="Times New Roman"/>
        </w:rPr>
      </w:pPr>
      <w:r w:rsidRPr="000956FF">
        <w:rPr>
          <w:rFonts w:ascii="Times New Roman" w:hAnsi="Times New Roman" w:cs="Times New Roman"/>
        </w:rPr>
        <w:tab/>
      </w:r>
    </w:p>
    <w:p w:rsidR="00C55BC3" w:rsidRPr="00CD6763" w:rsidRDefault="00717C09" w:rsidP="00CD6763">
      <w:pPr>
        <w:pStyle w:val="410"/>
        <w:keepNext/>
        <w:keepLines/>
        <w:numPr>
          <w:ilvl w:val="3"/>
          <w:numId w:val="413"/>
        </w:numPr>
        <w:shd w:val="clear" w:color="auto" w:fill="auto"/>
        <w:tabs>
          <w:tab w:val="left" w:pos="1590"/>
        </w:tabs>
        <w:rPr>
          <w:sz w:val="24"/>
          <w:szCs w:val="24"/>
        </w:rPr>
      </w:pPr>
      <w:r w:rsidRPr="000956FF">
        <w:rPr>
          <w:iCs/>
          <w:spacing w:val="15"/>
          <w:sz w:val="24"/>
          <w:szCs w:val="24"/>
        </w:rPr>
        <w:lastRenderedPageBreak/>
        <w:t>Обществознание</w:t>
      </w:r>
      <w:r w:rsidR="00C55BC3" w:rsidRPr="00CD6763">
        <w:rPr>
          <w:rFonts w:eastAsia="Calibri"/>
          <w:lang w:eastAsia="en-US"/>
        </w:rPr>
        <w:t xml:space="preserve"> </w:t>
      </w:r>
    </w:p>
    <w:p w:rsidR="00C53FDA" w:rsidRPr="000956FF" w:rsidRDefault="00C53FDA" w:rsidP="00C53FDA">
      <w:pPr>
        <w:spacing w:line="360" w:lineRule="auto"/>
        <w:ind w:firstLine="709"/>
        <w:jc w:val="both"/>
        <w:rPr>
          <w:rFonts w:ascii="Times New Roman" w:hAnsi="Times New Roman" w:cs="Times New Roman"/>
        </w:rPr>
      </w:pPr>
      <w:r w:rsidRPr="000956FF">
        <w:rPr>
          <w:rFonts w:ascii="Times New Roman" w:hAnsi="Times New Roman" w:cs="Times New Roman"/>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C53FDA" w:rsidRPr="000956FF" w:rsidRDefault="00C53FDA" w:rsidP="00C53FDA">
      <w:pPr>
        <w:spacing w:line="360" w:lineRule="auto"/>
        <w:ind w:firstLine="709"/>
        <w:jc w:val="both"/>
        <w:rPr>
          <w:rFonts w:ascii="Times New Roman" w:hAnsi="Times New Roman" w:cs="Times New Roman"/>
        </w:rPr>
      </w:pPr>
      <w:r w:rsidRPr="000956FF">
        <w:rPr>
          <w:rFonts w:ascii="Times New Roman" w:hAnsi="Times New Roman" w:cs="Times New Roman"/>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C53FDA" w:rsidRPr="000956FF" w:rsidRDefault="00C53FDA" w:rsidP="00C53FDA">
      <w:pPr>
        <w:spacing w:line="360" w:lineRule="auto"/>
        <w:ind w:firstLine="709"/>
        <w:jc w:val="both"/>
        <w:rPr>
          <w:rFonts w:ascii="Times New Roman" w:hAnsi="Times New Roman" w:cs="Times New Roman"/>
        </w:rPr>
      </w:pPr>
      <w:r w:rsidRPr="000956FF">
        <w:rPr>
          <w:rFonts w:ascii="Times New Roman" w:hAnsi="Times New Roman" w:cs="Times New Roman"/>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C53FDA" w:rsidRPr="000956FF" w:rsidRDefault="00C53FDA" w:rsidP="00C53FDA">
      <w:pPr>
        <w:spacing w:line="360" w:lineRule="auto"/>
        <w:ind w:firstLine="709"/>
        <w:jc w:val="both"/>
        <w:rPr>
          <w:rFonts w:ascii="Times New Roman" w:hAnsi="Times New Roman" w:cs="Times New Roman"/>
        </w:rPr>
      </w:pPr>
      <w:r w:rsidRPr="000956FF">
        <w:rPr>
          <w:rFonts w:ascii="Times New Roman" w:hAnsi="Times New Roman" w:cs="Times New Roman"/>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B813D1" w:rsidRPr="00B813D1" w:rsidRDefault="00B813D1" w:rsidP="00B813D1">
      <w:pPr>
        <w:widowControl/>
        <w:tabs>
          <w:tab w:val="left" w:pos="5535"/>
          <w:tab w:val="center" w:pos="7143"/>
        </w:tabs>
        <w:jc w:val="center"/>
        <w:rPr>
          <w:rFonts w:ascii="Times New Roman" w:eastAsia="Calibri" w:hAnsi="Times New Roman" w:cs="Times New Roman"/>
          <w:b/>
          <w:color w:val="auto"/>
          <w:lang w:eastAsia="en-US" w:bidi="ar-SA"/>
        </w:rPr>
      </w:pPr>
      <w:r w:rsidRPr="00B813D1">
        <w:rPr>
          <w:rFonts w:ascii="Times New Roman" w:eastAsia="Calibri" w:hAnsi="Times New Roman" w:cs="Times New Roman"/>
          <w:b/>
          <w:color w:val="auto"/>
          <w:lang w:eastAsia="en-US" w:bidi="ar-SA"/>
        </w:rPr>
        <w:t xml:space="preserve">СОДЕРЖАНИЕ УЧЕБНОГО </w:t>
      </w:r>
      <w:r w:rsidR="00CD6763">
        <w:rPr>
          <w:rFonts w:ascii="Times New Roman" w:eastAsia="Calibri" w:hAnsi="Times New Roman" w:cs="Times New Roman"/>
          <w:b/>
          <w:color w:val="auto"/>
          <w:lang w:eastAsia="en-US" w:bidi="ar-SA"/>
        </w:rPr>
        <w:t xml:space="preserve">ПРЕДМЕТА «ОБЩЕСТВОЗНАНИЕ» </w:t>
      </w:r>
    </w:p>
    <w:p w:rsidR="00B813D1" w:rsidRPr="00B813D1" w:rsidRDefault="00B813D1" w:rsidP="00B813D1">
      <w:pPr>
        <w:widowControl/>
        <w:tabs>
          <w:tab w:val="left" w:pos="5535"/>
          <w:tab w:val="center" w:pos="7143"/>
        </w:tabs>
        <w:jc w:val="center"/>
        <w:rPr>
          <w:rFonts w:ascii="Times New Roman" w:eastAsia="Calibri" w:hAnsi="Times New Roman" w:cs="Times New Roman"/>
          <w:u w:val="single"/>
          <w:shd w:val="clear" w:color="auto" w:fill="FFFFFF"/>
          <w:lang w:eastAsia="en-US" w:bidi="ar-SA"/>
        </w:rPr>
      </w:pPr>
      <w:r w:rsidRPr="00B813D1">
        <w:rPr>
          <w:rFonts w:ascii="Times New Roman" w:eastAsia="Calibri" w:hAnsi="Times New Roman" w:cs="Times New Roman"/>
          <w:b/>
          <w:u w:val="single"/>
          <w:shd w:val="clear" w:color="auto" w:fill="FFFFFF"/>
          <w:lang w:eastAsia="en-US" w:bidi="ar-SA"/>
        </w:rPr>
        <w:t>5 класс</w:t>
      </w:r>
    </w:p>
    <w:p w:rsidR="00B813D1" w:rsidRPr="00B813D1" w:rsidRDefault="00B813D1" w:rsidP="00B813D1">
      <w:pPr>
        <w:widowControl/>
        <w:tabs>
          <w:tab w:val="left" w:pos="5535"/>
          <w:tab w:val="center" w:pos="7143"/>
        </w:tabs>
        <w:rPr>
          <w:rFonts w:ascii="Times New Roman" w:eastAsia="Calibri" w:hAnsi="Times New Roman" w:cs="Times New Roman"/>
          <w:shd w:val="clear" w:color="auto" w:fill="FFFFFF"/>
          <w:lang w:eastAsia="en-US" w:bidi="ar-SA"/>
        </w:rPr>
      </w:pPr>
      <w:r w:rsidRPr="00B813D1">
        <w:rPr>
          <w:rFonts w:ascii="Times New Roman" w:eastAsia="Calibri" w:hAnsi="Times New Roman" w:cs="Times New Roman"/>
          <w:shd w:val="clear" w:color="auto" w:fill="FFFFFF"/>
          <w:lang w:eastAsia="en-US" w:bidi="ar-SA"/>
        </w:rPr>
        <w:t>В 5 классе содержание курса носит преимущественно пропедевтический характер, связанный с проблемами социализации младших подростков. На этом этапе необходимо обеспечить преемственность по отношению к курсу «Окружающий мир», изучаемому в начальной школе. Открывается курс темой «Человек», где рассматриваются важнейшие социальные свойства человека. Программа последовательно вводит ученика в расширяющийся круг социальных институтов: от самого близкого и эмоционально значимого — тема «Семья» и «Школа» через раскрытие важнейшей стороны человеческой жизни в теме «Труд» до самого общественно значимого — тема «Родина». Учащиеся расширяют круг сведений не только о важнейших социальных институтах и их общественном назначении, но и о качествах человека, проявляющихся во взаимодействии с ними.</w:t>
      </w:r>
    </w:p>
    <w:p w:rsidR="00B813D1" w:rsidRPr="00B813D1" w:rsidRDefault="00B813D1" w:rsidP="00B813D1">
      <w:pPr>
        <w:widowControl/>
        <w:jc w:val="both"/>
        <w:rPr>
          <w:rFonts w:ascii="Times New Roman" w:eastAsia="Times New Roman" w:hAnsi="Times New Roman" w:cs="Times New Roman"/>
          <w:b/>
          <w:color w:val="auto"/>
          <w:lang w:bidi="ar-SA"/>
        </w:rPr>
      </w:pPr>
      <w:r w:rsidRPr="00B813D1">
        <w:rPr>
          <w:rFonts w:ascii="Times New Roman" w:eastAsia="Times New Roman" w:hAnsi="Times New Roman" w:cs="Times New Roman"/>
          <w:b/>
          <w:color w:val="auto"/>
          <w:lang w:bidi="ar-SA"/>
        </w:rPr>
        <w:t xml:space="preserve">Введение </w:t>
      </w:r>
    </w:p>
    <w:p w:rsidR="00B813D1" w:rsidRPr="00B813D1" w:rsidRDefault="00B813D1" w:rsidP="00B813D1">
      <w:pPr>
        <w:widowControl/>
        <w:ind w:firstLine="709"/>
        <w:rPr>
          <w:rFonts w:ascii="Times New Roman" w:eastAsia="Calibri" w:hAnsi="Times New Roman" w:cs="Times New Roman"/>
          <w:b/>
          <w:color w:val="auto"/>
          <w:lang w:eastAsia="en-US" w:bidi="ar-SA"/>
        </w:rPr>
      </w:pPr>
      <w:r w:rsidRPr="00B813D1">
        <w:rPr>
          <w:rFonts w:ascii="Times New Roman" w:eastAsia="Calibri" w:hAnsi="Times New Roman" w:cs="Times New Roman"/>
          <w:color w:val="auto"/>
          <w:w w:val="110"/>
          <w:lang w:eastAsia="en-US" w:bidi="ar-SA"/>
        </w:rPr>
        <w:t>Что нам предстоит узнать. Чему мы должны научиться. Как работать  с учебником и рабочей тетрадью в классе и</w:t>
      </w:r>
      <w:r w:rsidRPr="00B813D1">
        <w:rPr>
          <w:rFonts w:ascii="Times New Roman" w:eastAsia="Calibri" w:hAnsi="Times New Roman" w:cs="Times New Roman"/>
          <w:color w:val="auto"/>
          <w:spacing w:val="26"/>
          <w:w w:val="110"/>
          <w:lang w:eastAsia="en-US" w:bidi="ar-SA"/>
        </w:rPr>
        <w:t xml:space="preserve"> </w:t>
      </w:r>
      <w:r w:rsidRPr="00B813D1">
        <w:rPr>
          <w:rFonts w:ascii="Times New Roman" w:eastAsia="Calibri" w:hAnsi="Times New Roman" w:cs="Times New Roman"/>
          <w:color w:val="auto"/>
          <w:w w:val="110"/>
          <w:lang w:eastAsia="en-US" w:bidi="ar-SA"/>
        </w:rPr>
        <w:t>дома.</w:t>
      </w:r>
    </w:p>
    <w:p w:rsidR="00B813D1" w:rsidRPr="00B813D1" w:rsidRDefault="00B813D1" w:rsidP="00B813D1">
      <w:pPr>
        <w:widowControl/>
        <w:jc w:val="both"/>
        <w:rPr>
          <w:rFonts w:ascii="Times New Roman" w:eastAsia="Times New Roman" w:hAnsi="Times New Roman" w:cs="Times New Roman"/>
          <w:b/>
          <w:color w:val="auto"/>
          <w:lang w:bidi="ar-SA"/>
        </w:rPr>
      </w:pPr>
      <w:r w:rsidRPr="00B813D1">
        <w:rPr>
          <w:rFonts w:ascii="Times New Roman" w:eastAsia="Times New Roman" w:hAnsi="Times New Roman" w:cs="Times New Roman"/>
          <w:b/>
          <w:color w:val="auto"/>
          <w:lang w:bidi="ar-SA"/>
        </w:rPr>
        <w:t xml:space="preserve"> Человек </w:t>
      </w:r>
    </w:p>
    <w:p w:rsidR="00B813D1" w:rsidRPr="00B813D1" w:rsidRDefault="00B813D1" w:rsidP="00B813D1">
      <w:pPr>
        <w:widowControl/>
        <w:ind w:firstLine="709"/>
        <w:jc w:val="both"/>
        <w:rPr>
          <w:rFonts w:ascii="Times New Roman" w:eastAsia="Times New Roman" w:hAnsi="Times New Roman" w:cs="Times New Roman"/>
          <w:color w:val="auto"/>
          <w:lang w:bidi="ar-SA"/>
        </w:rPr>
      </w:pPr>
      <w:r w:rsidRPr="00B813D1">
        <w:rPr>
          <w:rFonts w:ascii="Times New Roman" w:eastAsia="Times New Roman" w:hAnsi="Times New Roman" w:cs="Times New Roman"/>
          <w:color w:val="auto"/>
          <w:lang w:bidi="ar-SA"/>
        </w:rPr>
        <w:t>Цели и ценность человеческой жизни. Природа человека. Человек биологическое существо. Отличие человека от животных. Наследственность.</w:t>
      </w:r>
    </w:p>
    <w:p w:rsidR="00B813D1" w:rsidRPr="00B813D1" w:rsidRDefault="00B813D1" w:rsidP="00B813D1">
      <w:pPr>
        <w:widowControl/>
        <w:ind w:firstLine="709"/>
        <w:jc w:val="both"/>
        <w:rPr>
          <w:rFonts w:ascii="Times New Roman" w:eastAsia="Times New Roman" w:hAnsi="Times New Roman" w:cs="Times New Roman"/>
          <w:color w:val="auto"/>
          <w:lang w:bidi="ar-SA"/>
        </w:rPr>
      </w:pPr>
      <w:r w:rsidRPr="00B813D1">
        <w:rPr>
          <w:rFonts w:ascii="Times New Roman" w:eastAsia="Times New Roman" w:hAnsi="Times New Roman" w:cs="Times New Roman"/>
          <w:color w:val="auto"/>
          <w:lang w:bidi="ar-SA"/>
        </w:rPr>
        <w:lastRenderedPageBreak/>
        <w:t>Личность как совокупность важнейших человеческих качеств. Индивидуальность человека. Качества сильной личности.</w:t>
      </w:r>
    </w:p>
    <w:p w:rsidR="00B813D1" w:rsidRPr="00B813D1" w:rsidRDefault="00B813D1" w:rsidP="00B813D1">
      <w:pPr>
        <w:widowControl/>
        <w:ind w:firstLine="709"/>
        <w:jc w:val="both"/>
        <w:rPr>
          <w:rFonts w:ascii="Times New Roman" w:eastAsia="Times New Roman" w:hAnsi="Times New Roman" w:cs="Times New Roman"/>
          <w:color w:val="auto"/>
          <w:lang w:bidi="ar-SA"/>
        </w:rPr>
      </w:pPr>
      <w:r w:rsidRPr="00B813D1">
        <w:rPr>
          <w:rFonts w:ascii="Times New Roman" w:eastAsia="Times New Roman" w:hAnsi="Times New Roman" w:cs="Times New Roman"/>
          <w:color w:val="auto"/>
          <w:lang w:bidi="ar-SA"/>
        </w:rPr>
        <w:t>Особенности подросткового возраста. Размышления подростка о будущем. Самостоятельность – показатель взрослости.</w:t>
      </w:r>
    </w:p>
    <w:p w:rsidR="00B813D1" w:rsidRPr="00B813D1" w:rsidRDefault="00B813D1" w:rsidP="00B813D1">
      <w:pPr>
        <w:widowControl/>
        <w:jc w:val="both"/>
        <w:rPr>
          <w:rFonts w:ascii="Times New Roman" w:eastAsia="Times New Roman" w:hAnsi="Times New Roman" w:cs="Times New Roman"/>
          <w:b/>
          <w:color w:val="auto"/>
          <w:lang w:bidi="ar-SA"/>
        </w:rPr>
      </w:pPr>
      <w:r w:rsidRPr="00B813D1">
        <w:rPr>
          <w:rFonts w:ascii="Times New Roman" w:eastAsia="Times New Roman" w:hAnsi="Times New Roman" w:cs="Times New Roman"/>
          <w:b/>
          <w:color w:val="auto"/>
          <w:lang w:bidi="ar-SA"/>
        </w:rPr>
        <w:t xml:space="preserve">Семья </w:t>
      </w:r>
    </w:p>
    <w:p w:rsidR="00B813D1" w:rsidRPr="00B813D1" w:rsidRDefault="00B813D1" w:rsidP="00B813D1">
      <w:pPr>
        <w:widowControl/>
        <w:ind w:firstLine="709"/>
        <w:jc w:val="both"/>
        <w:rPr>
          <w:rFonts w:ascii="Times New Roman" w:eastAsia="Times New Roman" w:hAnsi="Times New Roman" w:cs="Times New Roman"/>
          <w:color w:val="auto"/>
          <w:lang w:bidi="ar-SA"/>
        </w:rPr>
      </w:pPr>
      <w:r w:rsidRPr="00B813D1">
        <w:rPr>
          <w:rFonts w:ascii="Times New Roman" w:eastAsia="Times New Roman" w:hAnsi="Times New Roman" w:cs="Times New Roman"/>
          <w:color w:val="auto"/>
          <w:lang w:bidi="ar-SA"/>
        </w:rPr>
        <w:t>Семья и семейные отношения. Семья под защитой государства. Семейный кодекс. Права ребенка. Виды семей. Отношения между поколениями. Семейные ценности и нормы.</w:t>
      </w:r>
    </w:p>
    <w:p w:rsidR="00B813D1" w:rsidRPr="00B813D1" w:rsidRDefault="00B813D1" w:rsidP="00B813D1">
      <w:pPr>
        <w:widowControl/>
        <w:ind w:firstLine="709"/>
        <w:jc w:val="both"/>
        <w:rPr>
          <w:rFonts w:ascii="Times New Roman" w:eastAsia="Times New Roman" w:hAnsi="Times New Roman" w:cs="Times New Roman"/>
          <w:color w:val="auto"/>
          <w:lang w:bidi="ar-SA"/>
        </w:rPr>
      </w:pPr>
      <w:r w:rsidRPr="00B813D1">
        <w:rPr>
          <w:rFonts w:ascii="Times New Roman" w:eastAsia="Times New Roman" w:hAnsi="Times New Roman" w:cs="Times New Roman"/>
          <w:color w:val="auto"/>
          <w:lang w:bidi="ar-SA"/>
        </w:rPr>
        <w:t>Семейное хозяйство. Забота и воспитание семье. Распределение обязанностей. Обязанности подростка. Рациональное ведение хозяйства.</w:t>
      </w:r>
    </w:p>
    <w:p w:rsidR="00B813D1" w:rsidRPr="00B813D1" w:rsidRDefault="00B813D1" w:rsidP="00B813D1">
      <w:pPr>
        <w:widowControl/>
        <w:ind w:firstLine="709"/>
        <w:jc w:val="both"/>
        <w:rPr>
          <w:rFonts w:ascii="Times New Roman" w:eastAsia="Times New Roman" w:hAnsi="Times New Roman" w:cs="Times New Roman"/>
          <w:color w:val="auto"/>
          <w:lang w:bidi="ar-SA"/>
        </w:rPr>
      </w:pPr>
      <w:r w:rsidRPr="00B813D1">
        <w:rPr>
          <w:rFonts w:ascii="Times New Roman" w:eastAsia="Times New Roman" w:hAnsi="Times New Roman" w:cs="Times New Roman"/>
          <w:color w:val="auto"/>
          <w:lang w:bidi="ar-SA"/>
        </w:rPr>
        <w:t>Свободное время. Занятия физкультурой и спортом. Телевизор и компьютер. Увлечения человека. Значимость здорового образа жизни.</w:t>
      </w:r>
    </w:p>
    <w:p w:rsidR="00B813D1" w:rsidRPr="00B813D1" w:rsidRDefault="00B813D1" w:rsidP="00B813D1">
      <w:pPr>
        <w:widowControl/>
        <w:jc w:val="both"/>
        <w:rPr>
          <w:rFonts w:ascii="Times New Roman" w:eastAsia="Times New Roman" w:hAnsi="Times New Roman" w:cs="Times New Roman"/>
          <w:b/>
          <w:color w:val="auto"/>
          <w:lang w:bidi="ar-SA"/>
        </w:rPr>
      </w:pPr>
      <w:r w:rsidRPr="00B813D1">
        <w:rPr>
          <w:rFonts w:ascii="Times New Roman" w:eastAsia="Times New Roman" w:hAnsi="Times New Roman" w:cs="Times New Roman"/>
          <w:b/>
          <w:color w:val="auto"/>
          <w:lang w:bidi="ar-SA"/>
        </w:rPr>
        <w:t xml:space="preserve">Школа </w:t>
      </w:r>
    </w:p>
    <w:p w:rsidR="00B813D1" w:rsidRPr="00B813D1" w:rsidRDefault="00B813D1" w:rsidP="00B813D1">
      <w:pPr>
        <w:widowControl/>
        <w:ind w:firstLine="709"/>
        <w:jc w:val="both"/>
        <w:rPr>
          <w:rFonts w:ascii="Times New Roman" w:eastAsia="Times New Roman" w:hAnsi="Times New Roman" w:cs="Times New Roman"/>
          <w:color w:val="auto"/>
          <w:lang w:bidi="ar-SA"/>
        </w:rPr>
      </w:pPr>
      <w:r w:rsidRPr="00B813D1">
        <w:rPr>
          <w:rFonts w:ascii="Times New Roman" w:eastAsia="Times New Roman" w:hAnsi="Times New Roman" w:cs="Times New Roman"/>
          <w:color w:val="auto"/>
          <w:lang w:bidi="ar-SA"/>
        </w:rPr>
        <w:t xml:space="preserve">Роль образования в жизни человека. Значение образования для общества. Ступени школьного образования. Система образования в нашей стране. </w:t>
      </w:r>
    </w:p>
    <w:p w:rsidR="00B813D1" w:rsidRPr="00B813D1" w:rsidRDefault="00B813D1" w:rsidP="00B813D1">
      <w:pPr>
        <w:widowControl/>
        <w:ind w:firstLine="709"/>
        <w:jc w:val="both"/>
        <w:rPr>
          <w:rFonts w:ascii="Times New Roman" w:eastAsia="Times New Roman" w:hAnsi="Times New Roman" w:cs="Times New Roman"/>
          <w:color w:val="auto"/>
          <w:lang w:bidi="ar-SA"/>
        </w:rPr>
      </w:pPr>
      <w:r w:rsidRPr="00B813D1">
        <w:rPr>
          <w:rFonts w:ascii="Times New Roman" w:eastAsia="Times New Roman" w:hAnsi="Times New Roman" w:cs="Times New Roman"/>
          <w:color w:val="auto"/>
          <w:lang w:bidi="ar-SA"/>
        </w:rPr>
        <w:t>Образование и самообразование. Учеба – основной труд школьника. Учение вне стен школы. Умение учиться.</w:t>
      </w:r>
    </w:p>
    <w:p w:rsidR="00B813D1" w:rsidRPr="00B813D1" w:rsidRDefault="00B813D1" w:rsidP="00B813D1">
      <w:pPr>
        <w:widowControl/>
        <w:ind w:firstLine="709"/>
        <w:jc w:val="both"/>
        <w:rPr>
          <w:rFonts w:ascii="Times New Roman" w:eastAsia="Times New Roman" w:hAnsi="Times New Roman" w:cs="Times New Roman"/>
          <w:color w:val="auto"/>
          <w:lang w:bidi="ar-SA"/>
        </w:rPr>
      </w:pPr>
      <w:r w:rsidRPr="00B813D1">
        <w:rPr>
          <w:rFonts w:ascii="Times New Roman" w:eastAsia="Times New Roman" w:hAnsi="Times New Roman" w:cs="Times New Roman"/>
          <w:color w:val="auto"/>
          <w:lang w:bidi="ar-SA"/>
        </w:rPr>
        <w:t>Отношения младшего подростка с одноклассниками, сверстниками, друзьями. Проблемы общения. Дружба. Дружный класс.</w:t>
      </w:r>
    </w:p>
    <w:p w:rsidR="00B813D1" w:rsidRPr="00B813D1" w:rsidRDefault="00B813D1" w:rsidP="00B813D1">
      <w:pPr>
        <w:widowControl/>
        <w:jc w:val="both"/>
        <w:rPr>
          <w:rFonts w:ascii="Times New Roman" w:eastAsia="Times New Roman" w:hAnsi="Times New Roman" w:cs="Times New Roman"/>
          <w:b/>
          <w:color w:val="auto"/>
          <w:lang w:bidi="ar-SA"/>
        </w:rPr>
      </w:pPr>
      <w:r w:rsidRPr="00B813D1">
        <w:rPr>
          <w:rFonts w:ascii="Times New Roman" w:eastAsia="Times New Roman" w:hAnsi="Times New Roman" w:cs="Times New Roman"/>
          <w:b/>
          <w:color w:val="auto"/>
          <w:lang w:bidi="ar-SA"/>
        </w:rPr>
        <w:t xml:space="preserve">Труд </w:t>
      </w:r>
    </w:p>
    <w:p w:rsidR="00B813D1" w:rsidRPr="00B813D1" w:rsidRDefault="00B813D1" w:rsidP="00B813D1">
      <w:pPr>
        <w:widowControl/>
        <w:ind w:firstLine="709"/>
        <w:jc w:val="both"/>
        <w:rPr>
          <w:rFonts w:ascii="Times New Roman" w:eastAsia="Times New Roman" w:hAnsi="Times New Roman" w:cs="Times New Roman"/>
          <w:color w:val="auto"/>
          <w:lang w:bidi="ar-SA"/>
        </w:rPr>
      </w:pPr>
      <w:r w:rsidRPr="00B813D1">
        <w:rPr>
          <w:rFonts w:ascii="Times New Roman" w:eastAsia="Times New Roman" w:hAnsi="Times New Roman" w:cs="Times New Roman"/>
          <w:color w:val="auto"/>
          <w:lang w:bidi="ar-SA"/>
        </w:rPr>
        <w:t>Труд – основа жизни. Содержание и сложность труда. Результаты труда. Заработная плата. Труд – условие благополучия человека. Благотворительность и меценатство.</w:t>
      </w:r>
    </w:p>
    <w:p w:rsidR="00B813D1" w:rsidRPr="00B813D1" w:rsidRDefault="00B813D1" w:rsidP="00B813D1">
      <w:pPr>
        <w:widowControl/>
        <w:ind w:firstLine="709"/>
        <w:jc w:val="both"/>
        <w:rPr>
          <w:rFonts w:ascii="Times New Roman" w:eastAsia="Times New Roman" w:hAnsi="Times New Roman" w:cs="Times New Roman"/>
          <w:color w:val="auto"/>
          <w:lang w:bidi="ar-SA"/>
        </w:rPr>
      </w:pPr>
      <w:r w:rsidRPr="00B813D1">
        <w:rPr>
          <w:rFonts w:ascii="Times New Roman" w:eastAsia="Times New Roman" w:hAnsi="Times New Roman" w:cs="Times New Roman"/>
          <w:color w:val="auto"/>
          <w:lang w:bidi="ar-SA"/>
        </w:rPr>
        <w:t xml:space="preserve"> Труд и творчество. Ремесло. Признаки мастерства. Творческий труд. Творчество в искусстве.</w:t>
      </w:r>
    </w:p>
    <w:p w:rsidR="00B813D1" w:rsidRPr="00B813D1" w:rsidRDefault="00B813D1" w:rsidP="00B813D1">
      <w:pPr>
        <w:widowControl/>
        <w:jc w:val="both"/>
        <w:rPr>
          <w:rFonts w:ascii="Times New Roman" w:eastAsia="Times New Roman" w:hAnsi="Times New Roman" w:cs="Times New Roman"/>
          <w:b/>
          <w:color w:val="auto"/>
          <w:lang w:bidi="ar-SA"/>
        </w:rPr>
      </w:pPr>
      <w:r w:rsidRPr="00B813D1">
        <w:rPr>
          <w:rFonts w:ascii="Times New Roman" w:eastAsia="Times New Roman" w:hAnsi="Times New Roman" w:cs="Times New Roman"/>
          <w:b/>
          <w:color w:val="auto"/>
          <w:lang w:bidi="ar-SA"/>
        </w:rPr>
        <w:t xml:space="preserve">Родина </w:t>
      </w:r>
    </w:p>
    <w:p w:rsidR="00B813D1" w:rsidRPr="00B813D1" w:rsidRDefault="00B813D1" w:rsidP="00B813D1">
      <w:pPr>
        <w:widowControl/>
        <w:ind w:firstLine="709"/>
        <w:jc w:val="both"/>
        <w:rPr>
          <w:rFonts w:ascii="Times New Roman" w:eastAsia="Times New Roman" w:hAnsi="Times New Roman" w:cs="Times New Roman"/>
          <w:color w:val="auto"/>
          <w:lang w:bidi="ar-SA"/>
        </w:rPr>
      </w:pPr>
      <w:r w:rsidRPr="00B813D1">
        <w:rPr>
          <w:rFonts w:ascii="Times New Roman" w:eastAsia="Times New Roman" w:hAnsi="Times New Roman" w:cs="Times New Roman"/>
          <w:color w:val="auto"/>
          <w:lang w:bidi="ar-SA"/>
        </w:rPr>
        <w:t>Наша родина – Россия, Российская Федерация. Субъекты Федерации. Многонациональное государство. Русский язык – государственный. Любовь к Родине. Что значит быть патриотом.</w:t>
      </w:r>
    </w:p>
    <w:p w:rsidR="00B813D1" w:rsidRPr="00B813D1" w:rsidRDefault="00B813D1" w:rsidP="00B813D1">
      <w:pPr>
        <w:widowControl/>
        <w:ind w:firstLine="709"/>
        <w:jc w:val="both"/>
        <w:rPr>
          <w:rFonts w:ascii="Times New Roman" w:eastAsia="Times New Roman" w:hAnsi="Times New Roman" w:cs="Times New Roman"/>
          <w:color w:val="auto"/>
          <w:lang w:bidi="ar-SA"/>
        </w:rPr>
      </w:pPr>
      <w:r w:rsidRPr="00B813D1">
        <w:rPr>
          <w:rFonts w:ascii="Times New Roman" w:eastAsia="Times New Roman" w:hAnsi="Times New Roman" w:cs="Times New Roman"/>
          <w:color w:val="auto"/>
          <w:lang w:bidi="ar-SA"/>
        </w:rPr>
        <w:t>Государственные символы России. Герб, флаг, гимн, государственные праздники. История государственных символов. Москва – столица России.</w:t>
      </w:r>
    </w:p>
    <w:p w:rsidR="00B813D1" w:rsidRPr="00B813D1" w:rsidRDefault="00B813D1" w:rsidP="00B813D1">
      <w:pPr>
        <w:widowControl/>
        <w:ind w:firstLine="709"/>
        <w:jc w:val="both"/>
        <w:rPr>
          <w:rFonts w:ascii="Times New Roman" w:eastAsia="Times New Roman" w:hAnsi="Times New Roman" w:cs="Times New Roman"/>
          <w:color w:val="auto"/>
          <w:lang w:bidi="ar-SA"/>
        </w:rPr>
      </w:pPr>
      <w:r w:rsidRPr="00B813D1">
        <w:rPr>
          <w:rFonts w:ascii="Times New Roman" w:eastAsia="Times New Roman" w:hAnsi="Times New Roman" w:cs="Times New Roman"/>
          <w:color w:val="auto"/>
          <w:lang w:bidi="ar-SA"/>
        </w:rPr>
        <w:t>Гражданин – Отечества достойный сын. Права граждан России. Обязанности граждан. Гражданственность. Юные граждане России: какие права человек получает от рождения.</w:t>
      </w:r>
    </w:p>
    <w:p w:rsidR="00B813D1" w:rsidRPr="00B813D1" w:rsidRDefault="00B813D1" w:rsidP="00B813D1">
      <w:pPr>
        <w:widowControl/>
        <w:ind w:firstLine="709"/>
        <w:jc w:val="both"/>
        <w:rPr>
          <w:rFonts w:ascii="Times New Roman" w:eastAsia="Times New Roman" w:hAnsi="Times New Roman" w:cs="Times New Roman"/>
          <w:color w:val="auto"/>
          <w:lang w:bidi="ar-SA"/>
        </w:rPr>
      </w:pPr>
      <w:r w:rsidRPr="00B813D1">
        <w:rPr>
          <w:rFonts w:ascii="Times New Roman" w:eastAsia="Times New Roman" w:hAnsi="Times New Roman" w:cs="Times New Roman"/>
          <w:color w:val="auto"/>
          <w:lang w:bidi="ar-SA"/>
        </w:rPr>
        <w:t>Россия – многонациональное государство. Национальность человека. Народы России – одна семья. Многонациональная культура России. Межнациональные отношения.</w:t>
      </w:r>
    </w:p>
    <w:p w:rsidR="00B813D1" w:rsidRPr="00B813D1" w:rsidRDefault="00B813D1" w:rsidP="00B813D1">
      <w:pPr>
        <w:widowControl/>
        <w:tabs>
          <w:tab w:val="left" w:pos="5535"/>
          <w:tab w:val="center" w:pos="7143"/>
        </w:tabs>
        <w:jc w:val="center"/>
        <w:rPr>
          <w:rFonts w:ascii="Times New Roman" w:eastAsia="Calibri" w:hAnsi="Times New Roman" w:cs="Times New Roman"/>
          <w:b/>
          <w:color w:val="auto"/>
          <w:u w:val="single"/>
          <w:lang w:eastAsia="en-US" w:bidi="ar-SA"/>
        </w:rPr>
      </w:pPr>
      <w:r w:rsidRPr="00B813D1">
        <w:rPr>
          <w:rFonts w:ascii="Times New Roman" w:eastAsia="Calibri" w:hAnsi="Times New Roman" w:cs="Times New Roman"/>
          <w:b/>
          <w:color w:val="auto"/>
          <w:u w:val="single"/>
          <w:lang w:eastAsia="en-US" w:bidi="ar-SA"/>
        </w:rPr>
        <w:t>6 класс</w:t>
      </w:r>
    </w:p>
    <w:p w:rsidR="00B813D1" w:rsidRPr="00B813D1" w:rsidRDefault="00B813D1" w:rsidP="00B813D1">
      <w:pPr>
        <w:widowControl/>
        <w:tabs>
          <w:tab w:val="left" w:pos="5535"/>
          <w:tab w:val="center" w:pos="7143"/>
        </w:tabs>
        <w:jc w:val="both"/>
        <w:rPr>
          <w:rFonts w:ascii="Times New Roman" w:eastAsia="Calibri" w:hAnsi="Times New Roman" w:cs="Times New Roman"/>
          <w:b/>
          <w:color w:val="auto"/>
          <w:lang w:eastAsia="en-US" w:bidi="ar-SA"/>
        </w:rPr>
      </w:pPr>
      <w:r w:rsidRPr="00B813D1">
        <w:rPr>
          <w:rFonts w:ascii="Times New Roman" w:eastAsia="Calibri" w:hAnsi="Times New Roman" w:cs="Times New Roman"/>
          <w:b/>
          <w:color w:val="auto"/>
          <w:lang w:eastAsia="en-US" w:bidi="ar-SA"/>
        </w:rPr>
        <w:t>Человек. Деятельность человека</w:t>
      </w:r>
    </w:p>
    <w:p w:rsidR="00B813D1" w:rsidRPr="00B813D1" w:rsidRDefault="00B813D1" w:rsidP="00B813D1">
      <w:pPr>
        <w:widowControl/>
        <w:tabs>
          <w:tab w:val="center" w:pos="-5670"/>
          <w:tab w:val="left" w:pos="-2835"/>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ab/>
        <w:t xml:space="preserve">Биологическое и социальное в человеке. Черты сходства и различий человека и животного. 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w:t>
      </w:r>
    </w:p>
    <w:p w:rsidR="00B813D1" w:rsidRPr="00B813D1" w:rsidRDefault="00B813D1" w:rsidP="00B813D1">
      <w:pPr>
        <w:widowControl/>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ab/>
        <w:t>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B813D1" w:rsidRPr="00B813D1" w:rsidRDefault="00B813D1" w:rsidP="00B813D1">
      <w:pPr>
        <w:widowControl/>
        <w:tabs>
          <w:tab w:val="left" w:pos="5535"/>
          <w:tab w:val="center" w:pos="7143"/>
        </w:tabs>
        <w:jc w:val="both"/>
        <w:rPr>
          <w:rFonts w:ascii="Times New Roman" w:eastAsia="Calibri" w:hAnsi="Times New Roman" w:cs="Times New Roman"/>
          <w:b/>
          <w:color w:val="auto"/>
          <w:lang w:eastAsia="en-US" w:bidi="ar-SA"/>
        </w:rPr>
      </w:pPr>
      <w:r w:rsidRPr="00B813D1">
        <w:rPr>
          <w:rFonts w:ascii="Times New Roman" w:eastAsia="Calibri" w:hAnsi="Times New Roman" w:cs="Times New Roman"/>
          <w:b/>
          <w:color w:val="auto"/>
          <w:lang w:eastAsia="en-US" w:bidi="ar-SA"/>
        </w:rPr>
        <w:t>Общество</w:t>
      </w:r>
    </w:p>
    <w:p w:rsidR="00B813D1" w:rsidRPr="00B813D1" w:rsidRDefault="00B813D1" w:rsidP="00B813D1">
      <w:pPr>
        <w:widowControl/>
        <w:tabs>
          <w:tab w:val="center" w:pos="-6521"/>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ab/>
        <w:t xml:space="preserve">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w:t>
      </w:r>
    </w:p>
    <w:p w:rsidR="00B813D1" w:rsidRPr="00B813D1" w:rsidRDefault="00B813D1" w:rsidP="00B813D1">
      <w:pPr>
        <w:widowControl/>
        <w:tabs>
          <w:tab w:val="center" w:pos="-6521"/>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ab/>
        <w:t xml:space="preserve">Современные средства связи и коммуникации, их влияние на нашу жизнь. Современное российское общество, особенности его развития. </w:t>
      </w:r>
    </w:p>
    <w:p w:rsidR="00B813D1" w:rsidRPr="00B813D1" w:rsidRDefault="00B813D1" w:rsidP="00B813D1">
      <w:pPr>
        <w:widowControl/>
        <w:tabs>
          <w:tab w:val="left" w:pos="5535"/>
          <w:tab w:val="center" w:pos="7143"/>
        </w:tabs>
        <w:jc w:val="both"/>
        <w:rPr>
          <w:rFonts w:ascii="Times New Roman" w:eastAsia="Calibri" w:hAnsi="Times New Roman" w:cs="Times New Roman"/>
          <w:b/>
          <w:color w:val="auto"/>
          <w:lang w:eastAsia="en-US" w:bidi="ar-SA"/>
        </w:rPr>
      </w:pPr>
      <w:r w:rsidRPr="00B813D1">
        <w:rPr>
          <w:rFonts w:ascii="Times New Roman" w:eastAsia="Calibri" w:hAnsi="Times New Roman" w:cs="Times New Roman"/>
          <w:b/>
          <w:color w:val="auto"/>
          <w:lang w:eastAsia="en-US" w:bidi="ar-SA"/>
        </w:rPr>
        <w:t>Социальная сфера жизни общества</w:t>
      </w:r>
    </w:p>
    <w:p w:rsidR="00B813D1" w:rsidRPr="00B813D1" w:rsidRDefault="00B813D1" w:rsidP="00B813D1">
      <w:pPr>
        <w:widowControl/>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lastRenderedPageBreak/>
        <w:tab/>
        <w:t xml:space="preserve">Семья и семейные отношения. Функции семьи. Семейные ценности и традиции. Основные роли членов семьи. Досуг семьи. </w:t>
      </w:r>
    </w:p>
    <w:p w:rsidR="00B813D1" w:rsidRPr="00B813D1" w:rsidRDefault="00B813D1" w:rsidP="00B813D1">
      <w:pPr>
        <w:widowControl/>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Социальные конфликты и пути их разрешения. </w:t>
      </w:r>
    </w:p>
    <w:p w:rsidR="00B813D1" w:rsidRPr="00B813D1" w:rsidRDefault="00B813D1" w:rsidP="00B813D1">
      <w:pPr>
        <w:widowControl/>
        <w:jc w:val="both"/>
        <w:rPr>
          <w:rFonts w:ascii="Times New Roman" w:eastAsia="Calibri" w:hAnsi="Times New Roman" w:cs="Times New Roman"/>
          <w:b/>
          <w:color w:val="auto"/>
          <w:lang w:eastAsia="en-US" w:bidi="ar-SA"/>
        </w:rPr>
      </w:pPr>
      <w:r w:rsidRPr="00B813D1">
        <w:rPr>
          <w:rFonts w:ascii="Times New Roman" w:eastAsia="Calibri" w:hAnsi="Times New Roman" w:cs="Times New Roman"/>
          <w:color w:val="auto"/>
          <w:lang w:eastAsia="en-US" w:bidi="ar-SA"/>
        </w:rPr>
        <w:t xml:space="preserve">Этнос и нация. Национальное самосознание. </w:t>
      </w:r>
    </w:p>
    <w:p w:rsidR="00B813D1" w:rsidRPr="00B813D1" w:rsidRDefault="00B813D1" w:rsidP="00B813D1">
      <w:pPr>
        <w:widowControl/>
        <w:tabs>
          <w:tab w:val="left" w:pos="5535"/>
          <w:tab w:val="center" w:pos="7143"/>
        </w:tabs>
        <w:jc w:val="both"/>
        <w:rPr>
          <w:rFonts w:ascii="Times New Roman" w:eastAsia="Calibri" w:hAnsi="Times New Roman" w:cs="Times New Roman"/>
          <w:b/>
          <w:color w:val="auto"/>
          <w:lang w:eastAsia="en-US" w:bidi="ar-SA"/>
        </w:rPr>
      </w:pPr>
      <w:r w:rsidRPr="00B813D1">
        <w:rPr>
          <w:rFonts w:ascii="Times New Roman" w:eastAsia="Calibri" w:hAnsi="Times New Roman" w:cs="Times New Roman"/>
          <w:b/>
          <w:color w:val="auto"/>
          <w:lang w:eastAsia="en-US" w:bidi="ar-SA"/>
        </w:rPr>
        <w:t>Социальные нормы</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Золотое правило нравственности. Гуманизм. </w:t>
      </w:r>
    </w:p>
    <w:p w:rsidR="00B813D1" w:rsidRPr="00B813D1" w:rsidRDefault="00B813D1" w:rsidP="00B813D1">
      <w:pPr>
        <w:widowControl/>
        <w:tabs>
          <w:tab w:val="left" w:pos="5535"/>
          <w:tab w:val="center" w:pos="7143"/>
        </w:tabs>
        <w:jc w:val="both"/>
        <w:rPr>
          <w:rFonts w:ascii="Times New Roman" w:eastAsia="Calibri" w:hAnsi="Times New Roman" w:cs="Times New Roman"/>
          <w:b/>
          <w:color w:val="auto"/>
          <w:lang w:eastAsia="en-US" w:bidi="ar-SA"/>
        </w:rPr>
      </w:pPr>
      <w:r w:rsidRPr="00B813D1">
        <w:rPr>
          <w:rFonts w:ascii="Times New Roman" w:eastAsia="Calibri" w:hAnsi="Times New Roman" w:cs="Times New Roman"/>
          <w:b/>
          <w:color w:val="auto"/>
          <w:lang w:eastAsia="en-US" w:bidi="ar-SA"/>
        </w:rPr>
        <w:t>Сфера духовной культуры</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Образование, его значимость в условиях информационного общества. Система образования в Российской Федерации.</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b/>
          <w:color w:val="auto"/>
          <w:lang w:eastAsia="en-US" w:bidi="ar-SA"/>
        </w:rPr>
        <w:t>Гражданин и государство</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Наше государство – Российская Федерация. Государственные символы России. Гражданство Российской Федерации. </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p>
    <w:p w:rsidR="00B813D1" w:rsidRPr="00B813D1" w:rsidRDefault="00B813D1" w:rsidP="00B813D1">
      <w:pPr>
        <w:widowControl/>
        <w:tabs>
          <w:tab w:val="left" w:pos="5535"/>
          <w:tab w:val="center" w:pos="7143"/>
        </w:tabs>
        <w:jc w:val="center"/>
        <w:rPr>
          <w:rFonts w:ascii="Times New Roman" w:eastAsia="Calibri" w:hAnsi="Times New Roman" w:cs="Times New Roman"/>
          <w:b/>
          <w:color w:val="auto"/>
          <w:u w:val="single"/>
          <w:lang w:eastAsia="en-US" w:bidi="ar-SA"/>
        </w:rPr>
      </w:pPr>
      <w:r w:rsidRPr="00B813D1">
        <w:rPr>
          <w:rFonts w:ascii="Times New Roman" w:eastAsia="Calibri" w:hAnsi="Times New Roman" w:cs="Times New Roman"/>
          <w:b/>
          <w:color w:val="auto"/>
          <w:u w:val="single"/>
          <w:lang w:eastAsia="en-US" w:bidi="ar-SA"/>
        </w:rPr>
        <w:t>7 класс</w:t>
      </w:r>
    </w:p>
    <w:p w:rsidR="00B813D1" w:rsidRPr="00B813D1" w:rsidRDefault="00B813D1" w:rsidP="00B813D1">
      <w:pPr>
        <w:widowControl/>
        <w:tabs>
          <w:tab w:val="left" w:pos="5535"/>
          <w:tab w:val="center" w:pos="7143"/>
        </w:tabs>
        <w:jc w:val="both"/>
        <w:rPr>
          <w:rFonts w:ascii="Times New Roman" w:eastAsia="Calibri" w:hAnsi="Times New Roman" w:cs="Times New Roman"/>
          <w:b/>
          <w:color w:val="auto"/>
          <w:lang w:eastAsia="en-US" w:bidi="ar-SA"/>
        </w:rPr>
      </w:pPr>
      <w:r w:rsidRPr="00B813D1">
        <w:rPr>
          <w:rFonts w:ascii="Times New Roman" w:eastAsia="Calibri" w:hAnsi="Times New Roman" w:cs="Times New Roman"/>
          <w:b/>
          <w:color w:val="auto"/>
          <w:lang w:eastAsia="en-US" w:bidi="ar-SA"/>
        </w:rPr>
        <w:t>Социальные нормы</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Социальные нормы как регуляторы поведения человека в обществе. Общественные нравы, традиции и обычаи. Как усваиваются социальные нормы. </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b/>
          <w:color w:val="auto"/>
          <w:lang w:eastAsia="en-US" w:bidi="ar-SA"/>
        </w:rPr>
        <w:t>Гражданин и государство</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Конституция Российской Федерации – основной закон государства. Конституционные права и свободы человека и гражданина в Российской Федерации. Конституционные обязанности гражданина Российской Федерации. Механизмы реализации и защиты прав и свобод человека и гражданина в РФ. Судебная система Российской Федерации. Правоохранительные органы.</w:t>
      </w:r>
    </w:p>
    <w:p w:rsidR="00B813D1" w:rsidRPr="00B813D1" w:rsidRDefault="00B813D1" w:rsidP="00B813D1">
      <w:pPr>
        <w:widowControl/>
        <w:tabs>
          <w:tab w:val="left" w:pos="5535"/>
          <w:tab w:val="center" w:pos="7143"/>
        </w:tabs>
        <w:jc w:val="both"/>
        <w:rPr>
          <w:rFonts w:ascii="Times New Roman" w:eastAsia="Calibri" w:hAnsi="Times New Roman" w:cs="Times New Roman"/>
          <w:b/>
          <w:color w:val="auto"/>
          <w:lang w:eastAsia="en-US" w:bidi="ar-SA"/>
        </w:rPr>
      </w:pPr>
      <w:r w:rsidRPr="00B813D1">
        <w:rPr>
          <w:rFonts w:ascii="Times New Roman" w:eastAsia="Calibri" w:hAnsi="Times New Roman" w:cs="Times New Roman"/>
          <w:b/>
          <w:color w:val="auto"/>
          <w:lang w:eastAsia="en-US" w:bidi="ar-SA"/>
        </w:rPr>
        <w:t>Основы российского законодательства</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Признаки и виды правонарушений. Понятие, виды и функции юридической ответственности. Презумпция невиновности. Права и обязанности детей и родителей. Защита интересов и прав детей, оставшихся без попечения родителей. </w:t>
      </w:r>
    </w:p>
    <w:p w:rsidR="00B813D1" w:rsidRPr="00B813D1" w:rsidRDefault="00B813D1" w:rsidP="00B813D1">
      <w:pPr>
        <w:widowControl/>
        <w:autoSpaceDE w:val="0"/>
        <w:autoSpaceDN w:val="0"/>
        <w:adjustRightInd w:val="0"/>
        <w:jc w:val="both"/>
        <w:rPr>
          <w:rFonts w:ascii="Times New Roman" w:eastAsia="Times New Roman" w:hAnsi="Times New Roman" w:cs="Times New Roman"/>
          <w:b/>
          <w:color w:val="auto"/>
          <w:lang w:bidi="ar-SA"/>
        </w:rPr>
      </w:pPr>
      <w:r w:rsidRPr="00B813D1">
        <w:rPr>
          <w:rFonts w:ascii="Times New Roman" w:eastAsia="Times New Roman" w:hAnsi="Times New Roman" w:cs="Times New Roman"/>
          <w:b/>
          <w:color w:val="auto"/>
          <w:lang w:bidi="ar-SA"/>
        </w:rPr>
        <w:t>Экономика</w:t>
      </w:r>
    </w:p>
    <w:p w:rsidR="00B813D1" w:rsidRPr="00B813D1" w:rsidRDefault="00B813D1" w:rsidP="00B813D1">
      <w:pPr>
        <w:widowControl/>
        <w:autoSpaceDE w:val="0"/>
        <w:autoSpaceDN w:val="0"/>
        <w:adjustRightInd w:val="0"/>
        <w:jc w:val="both"/>
        <w:rPr>
          <w:rFonts w:ascii="Times New Roman" w:eastAsia="Times New Roman" w:hAnsi="Times New Roman" w:cs="Times New Roman"/>
          <w:color w:val="auto"/>
          <w:lang w:bidi="ar-SA"/>
        </w:rPr>
      </w:pPr>
      <w:r w:rsidRPr="00B813D1">
        <w:rPr>
          <w:rFonts w:ascii="Times New Roman" w:eastAsia="Times New Roman" w:hAnsi="Times New Roman" w:cs="Times New Roman"/>
          <w:color w:val="auto"/>
          <w:lang w:bidi="ar-SA"/>
        </w:rPr>
        <w:t>Понятие экономики. Роль экономики в жизни общества. Товары и услуги. Ресурсы и потребности, ограниченность ресурсов.. Обмен. Производительность труда. Разделение труда и специализация. Торговля и ее формы. Реклама. Деньги и их функции. Предпринимательская деятельность. Издержки, выручка, прибыль. Каким должен быть современный работник. Выбор профессии. Заработная плата и стимулирование труда.</w:t>
      </w:r>
    </w:p>
    <w:p w:rsidR="00B813D1" w:rsidRPr="00B813D1" w:rsidRDefault="00B813D1" w:rsidP="00B813D1">
      <w:pPr>
        <w:widowControl/>
        <w:ind w:firstLine="708"/>
        <w:jc w:val="both"/>
        <w:rPr>
          <w:rFonts w:ascii="Times New Roman" w:eastAsia="Times New Roman" w:hAnsi="Times New Roman" w:cs="Times New Roman"/>
          <w:color w:val="auto"/>
          <w:lang w:bidi="ar-SA"/>
        </w:rPr>
      </w:pPr>
      <w:r w:rsidRPr="00B813D1">
        <w:rPr>
          <w:rFonts w:ascii="Times New Roman" w:eastAsia="Times New Roman" w:hAnsi="Times New Roman" w:cs="Times New Roman"/>
          <w:color w:val="auto"/>
          <w:lang w:bidi="ar-SA"/>
        </w:rPr>
        <w:t xml:space="preserve">Экономические функции домохозяйства. Потребление домашних хозяйств. Семейный бюджет. Источники доходов и расходов семьи. </w:t>
      </w:r>
    </w:p>
    <w:p w:rsidR="00B813D1" w:rsidRPr="00B813D1" w:rsidRDefault="00B813D1" w:rsidP="00B813D1">
      <w:pPr>
        <w:widowControl/>
        <w:autoSpaceDE w:val="0"/>
        <w:autoSpaceDN w:val="0"/>
        <w:adjustRightInd w:val="0"/>
        <w:rPr>
          <w:rFonts w:ascii="Times New Roman" w:eastAsia="Times New Roman" w:hAnsi="Times New Roman" w:cs="Times New Roman"/>
          <w:b/>
          <w:color w:val="auto"/>
          <w:lang w:bidi="ar-SA"/>
        </w:rPr>
      </w:pPr>
      <w:r w:rsidRPr="00B813D1">
        <w:rPr>
          <w:rFonts w:ascii="Times New Roman" w:eastAsia="Times New Roman" w:hAnsi="Times New Roman" w:cs="Times New Roman"/>
          <w:b/>
          <w:color w:val="auto"/>
          <w:lang w:bidi="ar-SA"/>
        </w:rPr>
        <w:t xml:space="preserve">Общество </w:t>
      </w:r>
    </w:p>
    <w:p w:rsidR="00B813D1" w:rsidRPr="00B813D1" w:rsidRDefault="00B813D1" w:rsidP="00B813D1">
      <w:pPr>
        <w:widowControl/>
        <w:autoSpaceDE w:val="0"/>
        <w:autoSpaceDN w:val="0"/>
        <w:adjustRightInd w:val="0"/>
        <w:ind w:firstLine="708"/>
        <w:rPr>
          <w:rFonts w:ascii="Times New Roman" w:eastAsia="Times New Roman" w:hAnsi="Times New Roman" w:cs="Times New Roman"/>
          <w:b/>
          <w:color w:val="auto"/>
          <w:lang w:bidi="ar-SA"/>
        </w:rPr>
      </w:pPr>
      <w:r w:rsidRPr="00B813D1">
        <w:rPr>
          <w:rFonts w:ascii="Times New Roman" w:eastAsia="Times New Roman" w:hAnsi="Times New Roman" w:cs="Times New Roman"/>
          <w:lang w:bidi="ar-SA"/>
        </w:rPr>
        <w:t xml:space="preserve">Взаимосвязь общества и природы. Экологический кризис и пути его разрешения. </w:t>
      </w:r>
    </w:p>
    <w:p w:rsidR="00B813D1" w:rsidRPr="00B813D1" w:rsidRDefault="00B813D1" w:rsidP="00B813D1">
      <w:pPr>
        <w:widowControl/>
        <w:tabs>
          <w:tab w:val="left" w:pos="5535"/>
          <w:tab w:val="center" w:pos="7143"/>
        </w:tabs>
        <w:jc w:val="center"/>
        <w:rPr>
          <w:rFonts w:ascii="Times New Roman" w:eastAsia="Calibri" w:hAnsi="Times New Roman" w:cs="Times New Roman"/>
          <w:b/>
          <w:color w:val="auto"/>
          <w:lang w:eastAsia="en-US" w:bidi="ar-SA"/>
        </w:rPr>
      </w:pPr>
    </w:p>
    <w:p w:rsidR="00B813D1" w:rsidRPr="00B813D1" w:rsidRDefault="00B813D1" w:rsidP="00B813D1">
      <w:pPr>
        <w:widowControl/>
        <w:autoSpaceDE w:val="0"/>
        <w:autoSpaceDN w:val="0"/>
        <w:adjustRightInd w:val="0"/>
        <w:jc w:val="center"/>
        <w:rPr>
          <w:rFonts w:ascii="Times New Roman" w:eastAsia="Times New Roman" w:hAnsi="Times New Roman" w:cs="Times New Roman"/>
          <w:b/>
          <w:color w:val="auto"/>
          <w:u w:val="single"/>
          <w:lang w:bidi="ar-SA"/>
        </w:rPr>
      </w:pPr>
      <w:r w:rsidRPr="00B813D1">
        <w:rPr>
          <w:rFonts w:ascii="Times New Roman" w:eastAsia="Times New Roman" w:hAnsi="Times New Roman" w:cs="Times New Roman"/>
          <w:b/>
          <w:color w:val="auto"/>
          <w:u w:val="single"/>
          <w:lang w:bidi="ar-SA"/>
        </w:rPr>
        <w:t>8 класс</w:t>
      </w:r>
    </w:p>
    <w:p w:rsidR="00B813D1" w:rsidRPr="00B813D1" w:rsidRDefault="00B813D1" w:rsidP="00B813D1">
      <w:pPr>
        <w:widowControl/>
        <w:jc w:val="both"/>
        <w:rPr>
          <w:rFonts w:ascii="Times New Roman" w:eastAsia="Calibri" w:hAnsi="Times New Roman" w:cs="Times New Roman"/>
          <w:color w:val="auto"/>
          <w:lang w:eastAsia="en-US" w:bidi="ar-SA"/>
        </w:rPr>
      </w:pPr>
      <w:r w:rsidRPr="00B813D1">
        <w:rPr>
          <w:rFonts w:ascii="Times New Roman" w:eastAsia="Calibri" w:hAnsi="Times New Roman" w:cs="Times New Roman"/>
          <w:b/>
          <w:color w:val="auto"/>
          <w:lang w:eastAsia="en-US" w:bidi="ar-SA"/>
        </w:rPr>
        <w:t xml:space="preserve">Человек. Деятельность человека </w:t>
      </w:r>
    </w:p>
    <w:p w:rsidR="00B813D1" w:rsidRPr="00B813D1" w:rsidRDefault="00B813D1" w:rsidP="00B813D1">
      <w:pPr>
        <w:widowControl/>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Биологическое и социальное в человеке. Черты сходства и различий человека и животного. 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w:t>
      </w:r>
    </w:p>
    <w:p w:rsidR="00B813D1" w:rsidRPr="00B813D1" w:rsidRDefault="00B813D1" w:rsidP="00B813D1">
      <w:pPr>
        <w:widowControl/>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 </w:t>
      </w:r>
    </w:p>
    <w:p w:rsidR="00B813D1" w:rsidRPr="00B813D1" w:rsidRDefault="00B813D1" w:rsidP="00B813D1">
      <w:pPr>
        <w:widowControl/>
        <w:jc w:val="both"/>
        <w:rPr>
          <w:rFonts w:ascii="Times New Roman" w:eastAsia="Calibri" w:hAnsi="Times New Roman" w:cs="Times New Roman"/>
          <w:b/>
          <w:color w:val="auto"/>
          <w:lang w:eastAsia="en-US" w:bidi="ar-SA"/>
        </w:rPr>
      </w:pPr>
      <w:r w:rsidRPr="00B813D1">
        <w:rPr>
          <w:rFonts w:ascii="Times New Roman" w:eastAsia="Calibri" w:hAnsi="Times New Roman" w:cs="Times New Roman"/>
          <w:b/>
          <w:color w:val="auto"/>
          <w:lang w:eastAsia="en-US" w:bidi="ar-SA"/>
        </w:rPr>
        <w:t xml:space="preserve">Общество </w:t>
      </w:r>
    </w:p>
    <w:p w:rsidR="00B813D1" w:rsidRPr="00B813D1" w:rsidRDefault="00B813D1" w:rsidP="00B813D1">
      <w:pPr>
        <w:widowControl/>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w:t>
      </w:r>
      <w:r w:rsidRPr="00B813D1">
        <w:rPr>
          <w:rFonts w:ascii="Times New Roman" w:eastAsia="Calibri" w:hAnsi="Times New Roman" w:cs="Times New Roman"/>
          <w:color w:val="auto"/>
          <w:lang w:eastAsia="en-US" w:bidi="ar-SA"/>
        </w:rPr>
        <w:lastRenderedPageBreak/>
        <w:t xml:space="preserve">Современные средства связи и коммуникации, их влияние на нашу жизнь. Современное российское общество, особенности его развития. </w:t>
      </w:r>
    </w:p>
    <w:p w:rsidR="00B813D1" w:rsidRPr="00B813D1" w:rsidRDefault="00B813D1" w:rsidP="00B813D1">
      <w:pPr>
        <w:widowControl/>
        <w:jc w:val="both"/>
        <w:rPr>
          <w:rFonts w:ascii="Times New Roman" w:eastAsia="Calibri" w:hAnsi="Times New Roman" w:cs="Times New Roman"/>
          <w:b/>
          <w:color w:val="auto"/>
          <w:lang w:eastAsia="en-US" w:bidi="ar-SA"/>
        </w:rPr>
      </w:pPr>
      <w:r w:rsidRPr="00B813D1">
        <w:rPr>
          <w:rFonts w:ascii="Times New Roman" w:eastAsia="Calibri" w:hAnsi="Times New Roman" w:cs="Times New Roman"/>
          <w:b/>
          <w:color w:val="auto"/>
          <w:lang w:eastAsia="en-US" w:bidi="ar-SA"/>
        </w:rPr>
        <w:t xml:space="preserve">Социальные нормы </w:t>
      </w:r>
    </w:p>
    <w:p w:rsidR="00B813D1" w:rsidRPr="00B813D1" w:rsidRDefault="00B813D1" w:rsidP="00B813D1">
      <w:pPr>
        <w:widowControl/>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 </w:t>
      </w:r>
    </w:p>
    <w:p w:rsidR="00B813D1" w:rsidRPr="00B813D1" w:rsidRDefault="00B813D1" w:rsidP="00B813D1">
      <w:pPr>
        <w:widowControl/>
        <w:jc w:val="both"/>
        <w:rPr>
          <w:rFonts w:ascii="Times New Roman" w:eastAsia="Calibri" w:hAnsi="Times New Roman" w:cs="Times New Roman"/>
          <w:b/>
          <w:color w:val="auto"/>
          <w:lang w:eastAsia="en-US" w:bidi="ar-SA"/>
        </w:rPr>
      </w:pPr>
      <w:r w:rsidRPr="00B813D1">
        <w:rPr>
          <w:rFonts w:ascii="Times New Roman" w:eastAsia="Calibri" w:hAnsi="Times New Roman" w:cs="Times New Roman"/>
          <w:b/>
          <w:color w:val="auto"/>
          <w:lang w:eastAsia="en-US" w:bidi="ar-SA"/>
        </w:rPr>
        <w:t xml:space="preserve">Сфера духовной культуры </w:t>
      </w:r>
    </w:p>
    <w:p w:rsidR="00B813D1" w:rsidRPr="00B813D1" w:rsidRDefault="00B813D1" w:rsidP="00B813D1">
      <w:pPr>
        <w:widowControl/>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Культура, ее многообразие и основные формы. Наука в жизни современного общества. Научно-технический прогресс в современном обществе. Развитие науки в России. Образование, его значимость в условиях информационного общества. Система образования в Российской Федерации. </w:t>
      </w:r>
    </w:p>
    <w:p w:rsidR="00B813D1" w:rsidRPr="00B813D1" w:rsidRDefault="00B813D1" w:rsidP="00B813D1">
      <w:pPr>
        <w:widowControl/>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Уровни общего образования. Государственная итоговая аттестация. Самообразование. 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w:t>
      </w:r>
    </w:p>
    <w:p w:rsidR="00B813D1" w:rsidRPr="00B813D1" w:rsidRDefault="00B813D1" w:rsidP="00B813D1">
      <w:pPr>
        <w:widowControl/>
        <w:jc w:val="both"/>
        <w:rPr>
          <w:rFonts w:ascii="Times New Roman" w:eastAsia="Calibri" w:hAnsi="Times New Roman" w:cs="Times New Roman"/>
          <w:b/>
          <w:color w:val="auto"/>
          <w:lang w:eastAsia="en-US" w:bidi="ar-SA"/>
        </w:rPr>
      </w:pPr>
      <w:r w:rsidRPr="00B813D1">
        <w:rPr>
          <w:rFonts w:ascii="Times New Roman" w:eastAsia="Calibri" w:hAnsi="Times New Roman" w:cs="Times New Roman"/>
          <w:b/>
          <w:color w:val="auto"/>
          <w:lang w:eastAsia="en-US" w:bidi="ar-SA"/>
        </w:rPr>
        <w:t xml:space="preserve">Социальная сфера жизни общества </w:t>
      </w:r>
    </w:p>
    <w:p w:rsidR="00B813D1" w:rsidRPr="00B813D1" w:rsidRDefault="00B813D1" w:rsidP="00B813D1">
      <w:pPr>
        <w:widowControl/>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Национальное самосознание. Отношения между нациями. Россия – многонациональное государство. Социальная политика Российского государства. </w:t>
      </w:r>
    </w:p>
    <w:p w:rsidR="00B813D1" w:rsidRPr="00B813D1" w:rsidRDefault="00B813D1" w:rsidP="00B813D1">
      <w:pPr>
        <w:widowControl/>
        <w:jc w:val="both"/>
        <w:rPr>
          <w:rFonts w:ascii="Times New Roman" w:eastAsia="Calibri" w:hAnsi="Times New Roman" w:cs="Times New Roman"/>
          <w:b/>
          <w:color w:val="auto"/>
          <w:lang w:eastAsia="en-US" w:bidi="ar-SA"/>
        </w:rPr>
      </w:pPr>
      <w:r w:rsidRPr="00B813D1">
        <w:rPr>
          <w:rFonts w:ascii="Times New Roman" w:eastAsia="Calibri" w:hAnsi="Times New Roman" w:cs="Times New Roman"/>
          <w:b/>
          <w:color w:val="auto"/>
          <w:lang w:eastAsia="en-US" w:bidi="ar-SA"/>
        </w:rPr>
        <w:t xml:space="preserve">Экономика </w:t>
      </w:r>
    </w:p>
    <w:p w:rsidR="00B813D1" w:rsidRPr="00B813D1" w:rsidRDefault="00B813D1" w:rsidP="00B813D1">
      <w:pPr>
        <w:widowControl/>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Виды рынков. Рынок капиталов. 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функции, налоговые системы разных эпох. </w:t>
      </w:r>
    </w:p>
    <w:p w:rsidR="00B813D1" w:rsidRPr="00B813D1" w:rsidRDefault="00B813D1" w:rsidP="00B813D1">
      <w:pPr>
        <w:widowControl/>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Страховые услуги: страхование жизни, здоровья, имущества, ответственности. Инвестиции в реальные и финансовые активы. 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B813D1" w:rsidRPr="00B813D1" w:rsidRDefault="00B813D1" w:rsidP="00B813D1">
      <w:pPr>
        <w:widowControl/>
        <w:tabs>
          <w:tab w:val="left" w:pos="5535"/>
          <w:tab w:val="center" w:pos="7143"/>
        </w:tabs>
        <w:jc w:val="center"/>
        <w:rPr>
          <w:rFonts w:ascii="Times New Roman" w:eastAsia="Calibri" w:hAnsi="Times New Roman" w:cs="Times New Roman"/>
          <w:b/>
          <w:color w:val="auto"/>
          <w:u w:val="single"/>
          <w:lang w:eastAsia="en-US" w:bidi="ar-SA"/>
        </w:rPr>
      </w:pPr>
      <w:r w:rsidRPr="00B813D1">
        <w:rPr>
          <w:rFonts w:ascii="Times New Roman" w:eastAsia="Calibri" w:hAnsi="Times New Roman" w:cs="Times New Roman"/>
          <w:b/>
          <w:color w:val="auto"/>
          <w:u w:val="single"/>
          <w:lang w:eastAsia="en-US" w:bidi="ar-SA"/>
        </w:rPr>
        <w:t>9 класс</w:t>
      </w:r>
    </w:p>
    <w:p w:rsidR="00B813D1" w:rsidRPr="00B813D1" w:rsidRDefault="00B813D1" w:rsidP="00B813D1">
      <w:pPr>
        <w:widowControl/>
        <w:tabs>
          <w:tab w:val="left" w:pos="5535"/>
          <w:tab w:val="center" w:pos="7143"/>
        </w:tabs>
        <w:jc w:val="both"/>
        <w:rPr>
          <w:rFonts w:ascii="Times New Roman" w:eastAsia="Calibri" w:hAnsi="Times New Roman" w:cs="Times New Roman"/>
          <w:b/>
          <w:color w:val="auto"/>
          <w:lang w:eastAsia="en-US" w:bidi="ar-SA"/>
        </w:rPr>
      </w:pPr>
      <w:r w:rsidRPr="00B813D1">
        <w:rPr>
          <w:rFonts w:ascii="Times New Roman" w:eastAsia="Calibri" w:hAnsi="Times New Roman" w:cs="Times New Roman"/>
          <w:b/>
          <w:color w:val="auto"/>
          <w:lang w:eastAsia="en-US" w:bidi="ar-SA"/>
        </w:rPr>
        <w:t>Политическая сфера жизни общества</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Политика и власть. Роль политики в жизни общества. </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Государство, его существенные признаки. Функции государства. Внутренняя и внешняя политика государства. </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Формы правления. Формы государственно-территориального устройства. </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lastRenderedPageBreak/>
        <w:t xml:space="preserve">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Политические партии и движения, их роль в общественной жизни. </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Гражданское общество. Правовое государство. </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Местное самоуправление. </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Межгосударственные отношения. Межгосударственные конфликты и способы их разрешения. </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b/>
          <w:color w:val="auto"/>
          <w:lang w:eastAsia="en-US" w:bidi="ar-SA"/>
        </w:rPr>
        <w:t>Гражданин и государство</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Россия – федеративное государство. Субъекты федерации. </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Судебная система Российской Федерации. Правоохранительные органы. Гражданство Российской Федерации. </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Конституционные права и свободы человека и гражданина в Российской Федерации. Конституционные обязанности гражданина Российской Федерации. </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Взаимоотношения органов государственной власти и граждан. Механизмы реализации и защиты прав и свобод человека и гражданина в РФ. </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Основные международные документы о правах человека и правах ребенка. </w:t>
      </w:r>
    </w:p>
    <w:p w:rsidR="00B813D1" w:rsidRPr="00B813D1" w:rsidRDefault="00B813D1" w:rsidP="00B813D1">
      <w:pPr>
        <w:widowControl/>
        <w:tabs>
          <w:tab w:val="left" w:pos="5535"/>
          <w:tab w:val="center" w:pos="7143"/>
        </w:tabs>
        <w:jc w:val="both"/>
        <w:rPr>
          <w:rFonts w:ascii="Times New Roman" w:eastAsia="Calibri" w:hAnsi="Times New Roman" w:cs="Times New Roman"/>
          <w:b/>
          <w:color w:val="auto"/>
          <w:lang w:eastAsia="en-US" w:bidi="ar-SA"/>
        </w:rPr>
      </w:pPr>
      <w:r w:rsidRPr="00B813D1">
        <w:rPr>
          <w:rFonts w:ascii="Times New Roman" w:eastAsia="Calibri" w:hAnsi="Times New Roman" w:cs="Times New Roman"/>
          <w:b/>
          <w:color w:val="auto"/>
          <w:lang w:eastAsia="en-US" w:bidi="ar-SA"/>
        </w:rPr>
        <w:t>Основы российского законодательства</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Система российского законодательства. Источники права. Нормативный правовой акт. Правоотношения. Правоспособность и дееспособность. </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Признаки и виды правонарушений. Понятие, виды и функции юридической ответственности. Презумпция невиновности. </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Право на труд и трудовые правоотношения. Трудовой договор и его значение в регулировании трудовой деятельности человека. </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Административные правонарушения. Виды административного наказания. </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Уголовное право, основные понятия и принципы. Понятие и виды преступлений. Необходимая оборона. Цели наказания. Виды наказаний. </w:t>
      </w:r>
    </w:p>
    <w:p w:rsidR="00B813D1"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 xml:space="preserve">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w:t>
      </w:r>
    </w:p>
    <w:p w:rsidR="00C55BC3" w:rsidRPr="00B813D1" w:rsidRDefault="00B813D1" w:rsidP="00B813D1">
      <w:pPr>
        <w:widowControl/>
        <w:tabs>
          <w:tab w:val="left" w:pos="5535"/>
          <w:tab w:val="center" w:pos="7143"/>
        </w:tabs>
        <w:jc w:val="both"/>
        <w:rPr>
          <w:rFonts w:ascii="Times New Roman" w:eastAsia="Calibri" w:hAnsi="Times New Roman" w:cs="Times New Roman"/>
          <w:color w:val="auto"/>
          <w:lang w:eastAsia="en-US" w:bidi="ar-SA"/>
        </w:rPr>
      </w:pPr>
      <w:r w:rsidRPr="00B813D1">
        <w:rPr>
          <w:rFonts w:ascii="Times New Roman" w:eastAsia="Calibri" w:hAnsi="Times New Roman" w:cs="Times New Roman"/>
          <w:color w:val="auto"/>
          <w:lang w:eastAsia="en-US" w:bidi="ar-SA"/>
        </w:rPr>
        <w:t>Правовое регулирование в сфере образования. Особенности уголовной ответственности и наказания несовершеннолетних. Международное гуманитарное право. Международно-правовая защита жертв вооруженных конфликтов.</w:t>
      </w:r>
    </w:p>
    <w:p w:rsidR="00A0611D" w:rsidRPr="00BF525B" w:rsidRDefault="00651617" w:rsidP="00B82CEB">
      <w:pPr>
        <w:pStyle w:val="410"/>
        <w:keepNext/>
        <w:keepLines/>
        <w:numPr>
          <w:ilvl w:val="3"/>
          <w:numId w:val="413"/>
        </w:numPr>
        <w:shd w:val="clear" w:color="auto" w:fill="auto"/>
        <w:tabs>
          <w:tab w:val="left" w:pos="2126"/>
        </w:tabs>
        <w:rPr>
          <w:sz w:val="24"/>
          <w:szCs w:val="24"/>
        </w:rPr>
      </w:pPr>
      <w:bookmarkStart w:id="40" w:name="bookmark124"/>
      <w:r w:rsidRPr="00BF525B">
        <w:rPr>
          <w:sz w:val="24"/>
          <w:szCs w:val="24"/>
        </w:rPr>
        <w:t>География</w:t>
      </w:r>
      <w:bookmarkEnd w:id="40"/>
    </w:p>
    <w:p w:rsidR="00A0611D" w:rsidRPr="00BF525B" w:rsidRDefault="0044402D" w:rsidP="001B0A17">
      <w:pPr>
        <w:pStyle w:val="210"/>
        <w:shd w:val="clear" w:color="auto" w:fill="auto"/>
        <w:ind w:right="300" w:firstLine="0"/>
        <w:rPr>
          <w:sz w:val="24"/>
          <w:szCs w:val="24"/>
        </w:rPr>
      </w:pPr>
      <w:r w:rsidRPr="00BF525B">
        <w:rPr>
          <w:sz w:val="24"/>
          <w:szCs w:val="24"/>
        </w:rPr>
        <w:tab/>
      </w:r>
      <w:r w:rsidR="00651617" w:rsidRPr="00BF525B">
        <w:rPr>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w:t>
      </w:r>
      <w:r w:rsidR="00651617" w:rsidRPr="00BF525B">
        <w:rPr>
          <w:sz w:val="24"/>
          <w:szCs w:val="24"/>
        </w:rPr>
        <w:softHyphen/>
        <w:t xml:space="preserve">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w:t>
      </w:r>
      <w:r w:rsidR="00651617" w:rsidRPr="00BF525B">
        <w:rPr>
          <w:sz w:val="24"/>
          <w:szCs w:val="24"/>
        </w:rPr>
        <w:lastRenderedPageBreak/>
        <w:t>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A0611D" w:rsidRPr="00BF525B" w:rsidRDefault="0044402D" w:rsidP="001B0A17">
      <w:pPr>
        <w:pStyle w:val="210"/>
        <w:shd w:val="clear" w:color="auto" w:fill="auto"/>
        <w:ind w:right="300" w:firstLine="0"/>
        <w:rPr>
          <w:sz w:val="24"/>
          <w:szCs w:val="24"/>
        </w:rPr>
      </w:pPr>
      <w:r w:rsidRPr="00BF525B">
        <w:rPr>
          <w:sz w:val="24"/>
          <w:szCs w:val="24"/>
        </w:rPr>
        <w:tab/>
      </w:r>
      <w:r w:rsidR="00651617" w:rsidRPr="00BF525B">
        <w:rPr>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 еография» включает темы, посвященные актуальной геополитической ситуации страны, в том числе воссоединение России и Крыма.</w:t>
      </w:r>
    </w:p>
    <w:p w:rsidR="00A0611D" w:rsidRPr="00BF525B" w:rsidRDefault="0044402D" w:rsidP="001B0A17">
      <w:pPr>
        <w:pStyle w:val="210"/>
        <w:shd w:val="clear" w:color="auto" w:fill="auto"/>
        <w:ind w:right="300" w:firstLine="0"/>
        <w:rPr>
          <w:sz w:val="24"/>
          <w:szCs w:val="24"/>
        </w:rPr>
      </w:pPr>
      <w:r w:rsidRPr="00BF525B">
        <w:rPr>
          <w:sz w:val="24"/>
          <w:szCs w:val="24"/>
        </w:rPr>
        <w:tab/>
      </w:r>
      <w:r w:rsidR="00651617" w:rsidRPr="00BF525B">
        <w:rPr>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A0611D" w:rsidRDefault="00651617" w:rsidP="001B0A17">
      <w:pPr>
        <w:pStyle w:val="210"/>
        <w:shd w:val="clear" w:color="auto" w:fill="auto"/>
        <w:ind w:right="300" w:firstLine="0"/>
        <w:rPr>
          <w:sz w:val="24"/>
          <w:szCs w:val="24"/>
        </w:rPr>
      </w:pPr>
      <w:r w:rsidRPr="00BF525B">
        <w:rPr>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EB0119" w:rsidRDefault="00EB0119" w:rsidP="001B0A17">
      <w:pPr>
        <w:pStyle w:val="210"/>
        <w:shd w:val="clear" w:color="auto" w:fill="auto"/>
        <w:ind w:right="300" w:firstLine="0"/>
        <w:rPr>
          <w:sz w:val="24"/>
          <w:szCs w:val="24"/>
        </w:rPr>
      </w:pPr>
    </w:p>
    <w:p w:rsidR="00B82CEB" w:rsidRPr="00B82CEB" w:rsidRDefault="00B82CEB" w:rsidP="00B82CEB">
      <w:pPr>
        <w:tabs>
          <w:tab w:val="left" w:pos="6149"/>
        </w:tabs>
        <w:autoSpaceDE w:val="0"/>
        <w:autoSpaceDN w:val="0"/>
        <w:spacing w:before="1"/>
        <w:ind w:left="113"/>
        <w:outlineLvl w:val="2"/>
        <w:rPr>
          <w:rFonts w:ascii="Times New Roman" w:eastAsia="Times New Roman" w:hAnsi="Times New Roman" w:cs="Times New Roman"/>
          <w:b/>
          <w:bCs/>
          <w:color w:val="auto"/>
          <w:sz w:val="22"/>
          <w:szCs w:val="22"/>
        </w:rPr>
      </w:pPr>
      <w:r w:rsidRPr="00B82CEB">
        <w:rPr>
          <w:rFonts w:ascii="Times New Roman" w:eastAsia="Times New Roman" w:hAnsi="Times New Roman" w:cs="Times New Roman"/>
          <w:b/>
          <w:bCs/>
          <w:color w:val="auto"/>
          <w:sz w:val="22"/>
          <w:szCs w:val="22"/>
        </w:rPr>
        <w:t>Содержание учебного</w:t>
      </w:r>
      <w:r w:rsidRPr="00B82CEB">
        <w:rPr>
          <w:rFonts w:ascii="Times New Roman" w:eastAsia="Times New Roman" w:hAnsi="Times New Roman" w:cs="Times New Roman"/>
          <w:b/>
          <w:bCs/>
          <w:color w:val="auto"/>
          <w:spacing w:val="-3"/>
          <w:sz w:val="22"/>
          <w:szCs w:val="22"/>
        </w:rPr>
        <w:t xml:space="preserve"> </w:t>
      </w:r>
      <w:r w:rsidRPr="00B82CEB">
        <w:rPr>
          <w:rFonts w:ascii="Times New Roman" w:eastAsia="Times New Roman" w:hAnsi="Times New Roman" w:cs="Times New Roman"/>
          <w:b/>
          <w:bCs/>
          <w:color w:val="auto"/>
          <w:sz w:val="22"/>
          <w:szCs w:val="22"/>
        </w:rPr>
        <w:t>предмета</w:t>
      </w:r>
    </w:p>
    <w:p w:rsidR="00B82CEB" w:rsidRPr="00B82CEB" w:rsidRDefault="00B82CEB" w:rsidP="00B82CEB">
      <w:pPr>
        <w:autoSpaceDE w:val="0"/>
        <w:autoSpaceDN w:val="0"/>
        <w:spacing w:before="10"/>
        <w:rPr>
          <w:rFonts w:ascii="Times New Roman" w:eastAsia="Times New Roman" w:hAnsi="Times New Roman" w:cs="Times New Roman"/>
          <w:b/>
          <w:color w:val="auto"/>
          <w:sz w:val="13"/>
          <w:szCs w:val="22"/>
        </w:rPr>
      </w:pPr>
    </w:p>
    <w:p w:rsidR="00B82CEB" w:rsidRPr="00B82CEB" w:rsidRDefault="00B82CEB" w:rsidP="00B82CEB">
      <w:pPr>
        <w:autoSpaceDE w:val="0"/>
        <w:autoSpaceDN w:val="0"/>
        <w:rPr>
          <w:rFonts w:ascii="Times New Roman" w:eastAsia="Times New Roman" w:hAnsi="Times New Roman" w:cs="Times New Roman"/>
          <w:color w:val="auto"/>
          <w:sz w:val="13"/>
          <w:szCs w:val="22"/>
        </w:rPr>
        <w:sectPr w:rsidR="00B82CEB" w:rsidRPr="00B82CEB" w:rsidSect="001A79BD">
          <w:headerReference w:type="even" r:id="rId35"/>
          <w:headerReference w:type="default" r:id="rId36"/>
          <w:footerReference w:type="even" r:id="rId37"/>
          <w:footerReference w:type="default" r:id="rId38"/>
          <w:headerReference w:type="first" r:id="rId39"/>
          <w:footerReference w:type="first" r:id="rId40"/>
          <w:pgSz w:w="11910" w:h="16840"/>
          <w:pgMar w:top="1020" w:right="1100" w:bottom="1020" w:left="851" w:header="720" w:footer="720" w:gutter="0"/>
          <w:pgNumType w:start="1"/>
          <w:cols w:space="720"/>
        </w:sectPr>
      </w:pPr>
    </w:p>
    <w:p w:rsidR="00B82CEB" w:rsidRPr="00B82CEB" w:rsidRDefault="00B82CEB" w:rsidP="00B82CEB">
      <w:pPr>
        <w:autoSpaceDE w:val="0"/>
        <w:autoSpaceDN w:val="0"/>
        <w:rPr>
          <w:rFonts w:ascii="Times New Roman" w:eastAsia="Times New Roman" w:hAnsi="Times New Roman" w:cs="Times New Roman"/>
          <w:b/>
          <w:color w:val="auto"/>
          <w:szCs w:val="22"/>
        </w:rPr>
      </w:pPr>
    </w:p>
    <w:p w:rsidR="00B82CEB" w:rsidRPr="00B82CEB" w:rsidRDefault="00B82CEB" w:rsidP="00B82CEB">
      <w:pPr>
        <w:autoSpaceDE w:val="0"/>
        <w:autoSpaceDN w:val="0"/>
        <w:spacing w:before="2"/>
        <w:rPr>
          <w:rFonts w:ascii="Times New Roman" w:eastAsia="Times New Roman" w:hAnsi="Times New Roman" w:cs="Times New Roman"/>
          <w:b/>
          <w:color w:val="auto"/>
          <w:sz w:val="28"/>
          <w:szCs w:val="22"/>
        </w:rPr>
      </w:pPr>
    </w:p>
    <w:p w:rsidR="00B82CEB" w:rsidRPr="00CD6763" w:rsidRDefault="00B82CEB" w:rsidP="00B82CEB">
      <w:pPr>
        <w:autoSpaceDE w:val="0"/>
        <w:autoSpaceDN w:val="0"/>
        <w:spacing w:before="1"/>
        <w:ind w:left="113"/>
        <w:rPr>
          <w:rFonts w:ascii="Times New Roman" w:eastAsia="Times New Roman" w:hAnsi="Times New Roman" w:cs="Times New Roman"/>
          <w:b/>
          <w:color w:val="auto"/>
          <w:sz w:val="22"/>
          <w:szCs w:val="22"/>
        </w:rPr>
      </w:pPr>
      <w:r w:rsidRPr="00CD6763">
        <w:rPr>
          <w:rFonts w:ascii="Times New Roman" w:eastAsia="Times New Roman" w:hAnsi="Times New Roman" w:cs="Times New Roman"/>
          <w:b/>
          <w:color w:val="auto"/>
          <w:sz w:val="22"/>
          <w:szCs w:val="22"/>
        </w:rPr>
        <w:t>ВВЕДЕНИЕ</w:t>
      </w:r>
    </w:p>
    <w:p w:rsidR="00B82CEB" w:rsidRPr="00CD6763" w:rsidRDefault="00B82CEB" w:rsidP="00B82CEB">
      <w:pPr>
        <w:autoSpaceDE w:val="0"/>
        <w:autoSpaceDN w:val="0"/>
        <w:spacing w:before="91" w:line="252" w:lineRule="exact"/>
        <w:ind w:right="5509"/>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color w:val="auto"/>
          <w:sz w:val="22"/>
          <w:szCs w:val="22"/>
        </w:rPr>
        <w:br w:type="column"/>
      </w:r>
      <w:r w:rsidRPr="00CD6763">
        <w:rPr>
          <w:rFonts w:ascii="Times New Roman" w:eastAsia="Times New Roman" w:hAnsi="Times New Roman" w:cs="Times New Roman"/>
          <w:b/>
          <w:bCs/>
          <w:color w:val="auto"/>
          <w:sz w:val="22"/>
          <w:szCs w:val="22"/>
          <w:u w:val="single"/>
        </w:rPr>
        <w:lastRenderedPageBreak/>
        <w:t xml:space="preserve">«География. Землеведение». </w:t>
      </w:r>
    </w:p>
    <w:p w:rsidR="00B82CEB" w:rsidRPr="00CD6763" w:rsidRDefault="00B82CEB" w:rsidP="00B82CEB">
      <w:pPr>
        <w:numPr>
          <w:ilvl w:val="0"/>
          <w:numId w:val="431"/>
        </w:numPr>
        <w:tabs>
          <w:tab w:val="left" w:pos="299"/>
        </w:tabs>
        <w:autoSpaceDE w:val="0"/>
        <w:autoSpaceDN w:val="0"/>
        <w:spacing w:line="252" w:lineRule="exact"/>
        <w:ind w:right="4499" w:hanging="299"/>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u w:val="single"/>
        </w:rPr>
        <w:t xml:space="preserve">й класс </w:t>
      </w:r>
    </w:p>
    <w:p w:rsidR="00B82CEB" w:rsidRPr="00CD6763" w:rsidRDefault="00B82CEB" w:rsidP="00B82CEB">
      <w:pPr>
        <w:autoSpaceDE w:val="0"/>
        <w:autoSpaceDN w:val="0"/>
        <w:spacing w:line="252" w:lineRule="exact"/>
        <w:rPr>
          <w:rFonts w:ascii="Times New Roman" w:eastAsia="Times New Roman" w:hAnsi="Times New Roman" w:cs="Times New Roman"/>
          <w:color w:val="auto"/>
          <w:sz w:val="22"/>
          <w:szCs w:val="22"/>
        </w:rPr>
        <w:sectPr w:rsidR="00B82CEB" w:rsidRPr="00CD6763" w:rsidSect="00C75401">
          <w:type w:val="continuous"/>
          <w:pgSz w:w="11910" w:h="16840"/>
          <w:pgMar w:top="1020" w:right="1100" w:bottom="1020" w:left="280" w:header="720" w:footer="720" w:gutter="0"/>
          <w:cols w:num="2" w:space="720" w:equalWidth="0">
            <w:col w:w="1819" w:space="2674"/>
            <w:col w:w="10307"/>
          </w:cols>
        </w:sectPr>
      </w:pPr>
    </w:p>
    <w:p w:rsidR="00B82CEB" w:rsidRPr="00CD6763" w:rsidRDefault="00B82CEB" w:rsidP="00B82CEB">
      <w:pPr>
        <w:autoSpaceDE w:val="0"/>
        <w:autoSpaceDN w:val="0"/>
        <w:spacing w:line="249"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lastRenderedPageBreak/>
        <w:t xml:space="preserve">Что изучает география. </w:t>
      </w:r>
      <w:r w:rsidRPr="00CD6763">
        <w:rPr>
          <w:rFonts w:ascii="Times New Roman" w:eastAsia="Times New Roman" w:hAnsi="Times New Roman" w:cs="Times New Roman"/>
          <w:color w:val="auto"/>
          <w:sz w:val="22"/>
          <w:szCs w:val="22"/>
        </w:rPr>
        <w:t>География как наука. Многообразие географических объектов. Природные и антропогенные объекты, процессы и явления.</w:t>
      </w:r>
    </w:p>
    <w:p w:rsidR="00B82CEB" w:rsidRPr="00CD6763" w:rsidRDefault="00B82CEB" w:rsidP="00B82CEB">
      <w:pPr>
        <w:autoSpaceDE w:val="0"/>
        <w:autoSpaceDN w:val="0"/>
        <w:spacing w:before="6" w:line="249" w:lineRule="exact"/>
        <w:ind w:left="113"/>
        <w:outlineLvl w:val="2"/>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 Накопление знаний о Земле </w:t>
      </w:r>
    </w:p>
    <w:p w:rsidR="00B82CEB" w:rsidRPr="00CD6763" w:rsidRDefault="00B82CEB" w:rsidP="00B82CEB">
      <w:pPr>
        <w:autoSpaceDE w:val="0"/>
        <w:autoSpaceDN w:val="0"/>
        <w:spacing w:line="249"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Познание Земли в древности. </w:t>
      </w:r>
      <w:r w:rsidRPr="00CD6763">
        <w:rPr>
          <w:rFonts w:ascii="Times New Roman" w:eastAsia="Times New Roman" w:hAnsi="Times New Roman" w:cs="Times New Roman"/>
          <w:color w:val="auto"/>
          <w:sz w:val="22"/>
          <w:szCs w:val="22"/>
        </w:rPr>
        <w:t>Древняя география и географы. География в Средние века.</w:t>
      </w:r>
    </w:p>
    <w:p w:rsidR="00B82CEB" w:rsidRPr="00CD6763" w:rsidRDefault="00B82CEB" w:rsidP="00B82CEB">
      <w:pPr>
        <w:autoSpaceDE w:val="0"/>
        <w:autoSpaceDN w:val="0"/>
        <w:spacing w:before="2"/>
        <w:ind w:left="113" w:right="125"/>
        <w:jc w:val="both"/>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Великие</w:t>
      </w:r>
      <w:r w:rsidRPr="00CD6763">
        <w:rPr>
          <w:rFonts w:ascii="Times New Roman" w:eastAsia="Times New Roman" w:hAnsi="Times New Roman" w:cs="Times New Roman"/>
          <w:b/>
          <w:color w:val="auto"/>
          <w:spacing w:val="-9"/>
          <w:sz w:val="22"/>
          <w:szCs w:val="22"/>
        </w:rPr>
        <w:t xml:space="preserve"> </w:t>
      </w:r>
      <w:r w:rsidRPr="00CD6763">
        <w:rPr>
          <w:rFonts w:ascii="Times New Roman" w:eastAsia="Times New Roman" w:hAnsi="Times New Roman" w:cs="Times New Roman"/>
          <w:b/>
          <w:color w:val="auto"/>
          <w:sz w:val="22"/>
          <w:szCs w:val="22"/>
        </w:rPr>
        <w:t>географические</w:t>
      </w:r>
      <w:r w:rsidRPr="00CD6763">
        <w:rPr>
          <w:rFonts w:ascii="Times New Roman" w:eastAsia="Times New Roman" w:hAnsi="Times New Roman" w:cs="Times New Roman"/>
          <w:b/>
          <w:color w:val="auto"/>
          <w:spacing w:val="-3"/>
          <w:sz w:val="22"/>
          <w:szCs w:val="22"/>
        </w:rPr>
        <w:t xml:space="preserve"> </w:t>
      </w:r>
      <w:r w:rsidRPr="00CD6763">
        <w:rPr>
          <w:rFonts w:ascii="Times New Roman" w:eastAsia="Times New Roman" w:hAnsi="Times New Roman" w:cs="Times New Roman"/>
          <w:b/>
          <w:color w:val="auto"/>
          <w:sz w:val="22"/>
          <w:szCs w:val="22"/>
        </w:rPr>
        <w:t xml:space="preserve">открытия. </w:t>
      </w:r>
      <w:r w:rsidRPr="00CD6763">
        <w:rPr>
          <w:rFonts w:ascii="Times New Roman" w:eastAsia="Times New Roman" w:hAnsi="Times New Roman" w:cs="Times New Roman"/>
          <w:color w:val="auto"/>
          <w:sz w:val="22"/>
          <w:szCs w:val="22"/>
        </w:rPr>
        <w:t>Что</w:t>
      </w:r>
      <w:r w:rsidRPr="00CD6763">
        <w:rPr>
          <w:rFonts w:ascii="Times New Roman" w:eastAsia="Times New Roman" w:hAnsi="Times New Roman" w:cs="Times New Roman"/>
          <w:color w:val="auto"/>
          <w:spacing w:val="-7"/>
          <w:sz w:val="22"/>
          <w:szCs w:val="22"/>
        </w:rPr>
        <w:t xml:space="preserve"> </w:t>
      </w:r>
      <w:r w:rsidRPr="00CD6763">
        <w:rPr>
          <w:rFonts w:ascii="Times New Roman" w:eastAsia="Times New Roman" w:hAnsi="Times New Roman" w:cs="Times New Roman"/>
          <w:color w:val="auto"/>
          <w:spacing w:val="-3"/>
          <w:sz w:val="22"/>
          <w:szCs w:val="22"/>
        </w:rPr>
        <w:t>такое</w:t>
      </w:r>
      <w:r w:rsidRPr="00CD6763">
        <w:rPr>
          <w:rFonts w:ascii="Times New Roman" w:eastAsia="Times New Roman" w:hAnsi="Times New Roman" w:cs="Times New Roman"/>
          <w:color w:val="auto"/>
          <w:spacing w:val="-8"/>
          <w:sz w:val="22"/>
          <w:szCs w:val="22"/>
        </w:rPr>
        <w:t xml:space="preserve"> </w:t>
      </w:r>
      <w:r w:rsidRPr="00CD6763">
        <w:rPr>
          <w:rFonts w:ascii="Times New Roman" w:eastAsia="Times New Roman" w:hAnsi="Times New Roman" w:cs="Times New Roman"/>
          <w:color w:val="auto"/>
          <w:sz w:val="22"/>
          <w:szCs w:val="22"/>
        </w:rPr>
        <w:t>Великие</w:t>
      </w:r>
      <w:r w:rsidRPr="00CD6763">
        <w:rPr>
          <w:rFonts w:ascii="Times New Roman" w:eastAsia="Times New Roman" w:hAnsi="Times New Roman" w:cs="Times New Roman"/>
          <w:color w:val="auto"/>
          <w:spacing w:val="-8"/>
          <w:sz w:val="22"/>
          <w:szCs w:val="22"/>
        </w:rPr>
        <w:t xml:space="preserve"> </w:t>
      </w:r>
      <w:r w:rsidRPr="00CD6763">
        <w:rPr>
          <w:rFonts w:ascii="Times New Roman" w:eastAsia="Times New Roman" w:hAnsi="Times New Roman" w:cs="Times New Roman"/>
          <w:color w:val="auto"/>
          <w:sz w:val="22"/>
          <w:szCs w:val="22"/>
        </w:rPr>
        <w:t>географические</w:t>
      </w:r>
      <w:r w:rsidRPr="00CD6763">
        <w:rPr>
          <w:rFonts w:ascii="Times New Roman" w:eastAsia="Times New Roman" w:hAnsi="Times New Roman" w:cs="Times New Roman"/>
          <w:color w:val="auto"/>
          <w:spacing w:val="-8"/>
          <w:sz w:val="22"/>
          <w:szCs w:val="22"/>
        </w:rPr>
        <w:t xml:space="preserve"> </w:t>
      </w:r>
      <w:r w:rsidRPr="00CD6763">
        <w:rPr>
          <w:rFonts w:ascii="Times New Roman" w:eastAsia="Times New Roman" w:hAnsi="Times New Roman" w:cs="Times New Roman"/>
          <w:color w:val="auto"/>
          <w:sz w:val="22"/>
          <w:szCs w:val="22"/>
        </w:rPr>
        <w:t>открытия.</w:t>
      </w:r>
      <w:r w:rsidRPr="00CD6763">
        <w:rPr>
          <w:rFonts w:ascii="Times New Roman" w:eastAsia="Times New Roman" w:hAnsi="Times New Roman" w:cs="Times New Roman"/>
          <w:color w:val="auto"/>
          <w:spacing w:val="1"/>
          <w:sz w:val="22"/>
          <w:szCs w:val="22"/>
        </w:rPr>
        <w:t xml:space="preserve"> </w:t>
      </w:r>
      <w:r w:rsidRPr="00CD6763">
        <w:rPr>
          <w:rFonts w:ascii="Times New Roman" w:eastAsia="Times New Roman" w:hAnsi="Times New Roman" w:cs="Times New Roman"/>
          <w:color w:val="auto"/>
          <w:sz w:val="22"/>
          <w:szCs w:val="22"/>
        </w:rPr>
        <w:t>Экспедиция</w:t>
      </w:r>
      <w:r w:rsidRPr="00CD6763">
        <w:rPr>
          <w:rFonts w:ascii="Times New Roman" w:eastAsia="Times New Roman" w:hAnsi="Times New Roman" w:cs="Times New Roman"/>
          <w:color w:val="auto"/>
          <w:spacing w:val="-3"/>
          <w:sz w:val="22"/>
          <w:szCs w:val="22"/>
        </w:rPr>
        <w:t xml:space="preserve"> </w:t>
      </w:r>
      <w:r w:rsidRPr="00CD6763">
        <w:rPr>
          <w:rFonts w:ascii="Times New Roman" w:eastAsia="Times New Roman" w:hAnsi="Times New Roman" w:cs="Times New Roman"/>
          <w:color w:val="auto"/>
          <w:sz w:val="22"/>
          <w:szCs w:val="22"/>
        </w:rPr>
        <w:t>Христофора</w:t>
      </w:r>
      <w:r w:rsidRPr="00CD6763">
        <w:rPr>
          <w:rFonts w:ascii="Times New Roman" w:eastAsia="Times New Roman" w:hAnsi="Times New Roman" w:cs="Times New Roman"/>
          <w:color w:val="auto"/>
          <w:spacing w:val="-3"/>
          <w:sz w:val="22"/>
          <w:szCs w:val="22"/>
        </w:rPr>
        <w:t xml:space="preserve"> </w:t>
      </w:r>
      <w:r w:rsidRPr="00CD6763">
        <w:rPr>
          <w:rFonts w:ascii="Times New Roman" w:eastAsia="Times New Roman" w:hAnsi="Times New Roman" w:cs="Times New Roman"/>
          <w:color w:val="auto"/>
          <w:sz w:val="22"/>
          <w:szCs w:val="22"/>
        </w:rPr>
        <w:t>Колумба. Открытие</w:t>
      </w:r>
      <w:r w:rsidRPr="00CD6763">
        <w:rPr>
          <w:rFonts w:ascii="Times New Roman" w:eastAsia="Times New Roman" w:hAnsi="Times New Roman" w:cs="Times New Roman"/>
          <w:color w:val="auto"/>
          <w:spacing w:val="-8"/>
          <w:sz w:val="22"/>
          <w:szCs w:val="22"/>
        </w:rPr>
        <w:t xml:space="preserve"> </w:t>
      </w:r>
      <w:r w:rsidRPr="00CD6763">
        <w:rPr>
          <w:rFonts w:ascii="Times New Roman" w:eastAsia="Times New Roman" w:hAnsi="Times New Roman" w:cs="Times New Roman"/>
          <w:color w:val="auto"/>
          <w:sz w:val="22"/>
          <w:szCs w:val="22"/>
        </w:rPr>
        <w:t>южного</w:t>
      </w:r>
      <w:r w:rsidRPr="00CD6763">
        <w:rPr>
          <w:rFonts w:ascii="Times New Roman" w:eastAsia="Times New Roman" w:hAnsi="Times New Roman" w:cs="Times New Roman"/>
          <w:color w:val="auto"/>
          <w:spacing w:val="-6"/>
          <w:sz w:val="22"/>
          <w:szCs w:val="22"/>
        </w:rPr>
        <w:t xml:space="preserve"> </w:t>
      </w:r>
      <w:r w:rsidRPr="00CD6763">
        <w:rPr>
          <w:rFonts w:ascii="Times New Roman" w:eastAsia="Times New Roman" w:hAnsi="Times New Roman" w:cs="Times New Roman"/>
          <w:color w:val="auto"/>
          <w:sz w:val="22"/>
          <w:szCs w:val="22"/>
        </w:rPr>
        <w:t>морского</w:t>
      </w:r>
      <w:r w:rsidRPr="00CD6763">
        <w:rPr>
          <w:rFonts w:ascii="Times New Roman" w:eastAsia="Times New Roman" w:hAnsi="Times New Roman" w:cs="Times New Roman"/>
          <w:color w:val="auto"/>
          <w:spacing w:val="-6"/>
          <w:sz w:val="22"/>
          <w:szCs w:val="22"/>
        </w:rPr>
        <w:t xml:space="preserve"> </w:t>
      </w:r>
      <w:r w:rsidRPr="00CD6763">
        <w:rPr>
          <w:rFonts w:ascii="Times New Roman" w:eastAsia="Times New Roman" w:hAnsi="Times New Roman" w:cs="Times New Roman"/>
          <w:color w:val="auto"/>
          <w:sz w:val="22"/>
          <w:szCs w:val="22"/>
        </w:rPr>
        <w:t>пути в Индию. Первое кругосветное</w:t>
      </w:r>
      <w:r w:rsidRPr="00CD6763">
        <w:rPr>
          <w:rFonts w:ascii="Times New Roman" w:eastAsia="Times New Roman" w:hAnsi="Times New Roman" w:cs="Times New Roman"/>
          <w:color w:val="auto"/>
          <w:spacing w:val="-6"/>
          <w:sz w:val="22"/>
          <w:szCs w:val="22"/>
        </w:rPr>
        <w:t xml:space="preserve"> </w:t>
      </w:r>
      <w:r w:rsidRPr="00CD6763">
        <w:rPr>
          <w:rFonts w:ascii="Times New Roman" w:eastAsia="Times New Roman" w:hAnsi="Times New Roman" w:cs="Times New Roman"/>
          <w:color w:val="auto"/>
          <w:sz w:val="22"/>
          <w:szCs w:val="22"/>
        </w:rPr>
        <w:t>плавание.</w:t>
      </w:r>
    </w:p>
    <w:p w:rsidR="00B82CEB" w:rsidRPr="00CD6763" w:rsidRDefault="00B82CEB" w:rsidP="00B82CEB">
      <w:pPr>
        <w:autoSpaceDE w:val="0"/>
        <w:autoSpaceDN w:val="0"/>
        <w:ind w:left="113" w:right="118"/>
        <w:jc w:val="both"/>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Открытие</w:t>
      </w:r>
      <w:r w:rsidRPr="00CD6763">
        <w:rPr>
          <w:rFonts w:ascii="Times New Roman" w:eastAsia="Times New Roman" w:hAnsi="Times New Roman" w:cs="Times New Roman"/>
          <w:b/>
          <w:color w:val="auto"/>
          <w:spacing w:val="-13"/>
          <w:sz w:val="22"/>
          <w:szCs w:val="22"/>
        </w:rPr>
        <w:t xml:space="preserve"> </w:t>
      </w:r>
      <w:r w:rsidRPr="00CD6763">
        <w:rPr>
          <w:rFonts w:ascii="Times New Roman" w:eastAsia="Times New Roman" w:hAnsi="Times New Roman" w:cs="Times New Roman"/>
          <w:b/>
          <w:color w:val="auto"/>
          <w:sz w:val="22"/>
          <w:szCs w:val="22"/>
        </w:rPr>
        <w:t>Австралии</w:t>
      </w:r>
      <w:r w:rsidRPr="00CD6763">
        <w:rPr>
          <w:rFonts w:ascii="Times New Roman" w:eastAsia="Times New Roman" w:hAnsi="Times New Roman" w:cs="Times New Roman"/>
          <w:b/>
          <w:color w:val="auto"/>
          <w:spacing w:val="-10"/>
          <w:sz w:val="22"/>
          <w:szCs w:val="22"/>
        </w:rPr>
        <w:t xml:space="preserve"> </w:t>
      </w:r>
      <w:r w:rsidRPr="00CD6763">
        <w:rPr>
          <w:rFonts w:ascii="Times New Roman" w:eastAsia="Times New Roman" w:hAnsi="Times New Roman" w:cs="Times New Roman"/>
          <w:b/>
          <w:color w:val="auto"/>
          <w:sz w:val="22"/>
          <w:szCs w:val="22"/>
        </w:rPr>
        <w:t>и</w:t>
      </w:r>
      <w:r w:rsidRPr="00CD6763">
        <w:rPr>
          <w:rFonts w:ascii="Times New Roman" w:eastAsia="Times New Roman" w:hAnsi="Times New Roman" w:cs="Times New Roman"/>
          <w:b/>
          <w:color w:val="auto"/>
          <w:spacing w:val="-13"/>
          <w:sz w:val="22"/>
          <w:szCs w:val="22"/>
        </w:rPr>
        <w:t xml:space="preserve"> </w:t>
      </w:r>
      <w:r w:rsidRPr="00CD6763">
        <w:rPr>
          <w:rFonts w:ascii="Times New Roman" w:eastAsia="Times New Roman" w:hAnsi="Times New Roman" w:cs="Times New Roman"/>
          <w:b/>
          <w:color w:val="auto"/>
          <w:sz w:val="22"/>
          <w:szCs w:val="22"/>
        </w:rPr>
        <w:t>Антарктиды.</w:t>
      </w:r>
      <w:r w:rsidRPr="00CD6763">
        <w:rPr>
          <w:rFonts w:ascii="Times New Roman" w:eastAsia="Times New Roman" w:hAnsi="Times New Roman" w:cs="Times New Roman"/>
          <w:b/>
          <w:color w:val="auto"/>
          <w:spacing w:val="-5"/>
          <w:sz w:val="22"/>
          <w:szCs w:val="22"/>
        </w:rPr>
        <w:t xml:space="preserve"> </w:t>
      </w:r>
      <w:r w:rsidRPr="00CD6763">
        <w:rPr>
          <w:rFonts w:ascii="Times New Roman" w:eastAsia="Times New Roman" w:hAnsi="Times New Roman" w:cs="Times New Roman"/>
          <w:color w:val="auto"/>
          <w:sz w:val="22"/>
          <w:szCs w:val="22"/>
        </w:rPr>
        <w:t>Открытие</w:t>
      </w:r>
      <w:r w:rsidRPr="00CD6763">
        <w:rPr>
          <w:rFonts w:ascii="Times New Roman" w:eastAsia="Times New Roman" w:hAnsi="Times New Roman" w:cs="Times New Roman"/>
          <w:color w:val="auto"/>
          <w:spacing w:val="-17"/>
          <w:sz w:val="22"/>
          <w:szCs w:val="22"/>
        </w:rPr>
        <w:t xml:space="preserve"> </w:t>
      </w:r>
      <w:r w:rsidRPr="00CD6763">
        <w:rPr>
          <w:rFonts w:ascii="Times New Roman" w:eastAsia="Times New Roman" w:hAnsi="Times New Roman" w:cs="Times New Roman"/>
          <w:color w:val="auto"/>
          <w:sz w:val="22"/>
          <w:szCs w:val="22"/>
        </w:rPr>
        <w:t>и</w:t>
      </w:r>
      <w:r w:rsidRPr="00CD6763">
        <w:rPr>
          <w:rFonts w:ascii="Times New Roman" w:eastAsia="Times New Roman" w:hAnsi="Times New Roman" w:cs="Times New Roman"/>
          <w:color w:val="auto"/>
          <w:spacing w:val="-9"/>
          <w:sz w:val="22"/>
          <w:szCs w:val="22"/>
        </w:rPr>
        <w:t xml:space="preserve"> </w:t>
      </w:r>
      <w:r w:rsidRPr="00CD6763">
        <w:rPr>
          <w:rFonts w:ascii="Times New Roman" w:eastAsia="Times New Roman" w:hAnsi="Times New Roman" w:cs="Times New Roman"/>
          <w:color w:val="auto"/>
          <w:sz w:val="22"/>
          <w:szCs w:val="22"/>
        </w:rPr>
        <w:t>исследование</w:t>
      </w:r>
      <w:r w:rsidRPr="00CD6763">
        <w:rPr>
          <w:rFonts w:ascii="Times New Roman" w:eastAsia="Times New Roman" w:hAnsi="Times New Roman" w:cs="Times New Roman"/>
          <w:color w:val="auto"/>
          <w:spacing w:val="-17"/>
          <w:sz w:val="22"/>
          <w:szCs w:val="22"/>
        </w:rPr>
        <w:t xml:space="preserve"> </w:t>
      </w:r>
      <w:r w:rsidRPr="00CD6763">
        <w:rPr>
          <w:rFonts w:ascii="Times New Roman" w:eastAsia="Times New Roman" w:hAnsi="Times New Roman" w:cs="Times New Roman"/>
          <w:color w:val="auto"/>
          <w:sz w:val="22"/>
          <w:szCs w:val="22"/>
        </w:rPr>
        <w:t>Австралии</w:t>
      </w:r>
      <w:r w:rsidRPr="00CD6763">
        <w:rPr>
          <w:rFonts w:ascii="Times New Roman" w:eastAsia="Times New Roman" w:hAnsi="Times New Roman" w:cs="Times New Roman"/>
          <w:color w:val="auto"/>
          <w:spacing w:val="-9"/>
          <w:sz w:val="22"/>
          <w:szCs w:val="22"/>
        </w:rPr>
        <w:t xml:space="preserve"> </w:t>
      </w:r>
      <w:r w:rsidRPr="00CD6763">
        <w:rPr>
          <w:rFonts w:ascii="Times New Roman" w:eastAsia="Times New Roman" w:hAnsi="Times New Roman" w:cs="Times New Roman"/>
          <w:color w:val="auto"/>
          <w:sz w:val="22"/>
          <w:szCs w:val="22"/>
        </w:rPr>
        <w:t>и</w:t>
      </w:r>
      <w:r w:rsidRPr="00CD6763">
        <w:rPr>
          <w:rFonts w:ascii="Times New Roman" w:eastAsia="Times New Roman" w:hAnsi="Times New Roman" w:cs="Times New Roman"/>
          <w:color w:val="auto"/>
          <w:spacing w:val="-10"/>
          <w:sz w:val="22"/>
          <w:szCs w:val="22"/>
        </w:rPr>
        <w:t xml:space="preserve"> </w:t>
      </w:r>
      <w:r w:rsidRPr="00CD6763">
        <w:rPr>
          <w:rFonts w:ascii="Times New Roman" w:eastAsia="Times New Roman" w:hAnsi="Times New Roman" w:cs="Times New Roman"/>
          <w:color w:val="auto"/>
          <w:sz w:val="22"/>
          <w:szCs w:val="22"/>
        </w:rPr>
        <w:t>Океании.</w:t>
      </w:r>
      <w:r w:rsidRPr="00CD6763">
        <w:rPr>
          <w:rFonts w:ascii="Times New Roman" w:eastAsia="Times New Roman" w:hAnsi="Times New Roman" w:cs="Times New Roman"/>
          <w:color w:val="auto"/>
          <w:spacing w:val="-8"/>
          <w:sz w:val="22"/>
          <w:szCs w:val="22"/>
        </w:rPr>
        <w:t xml:space="preserve"> </w:t>
      </w:r>
      <w:r w:rsidRPr="00CD6763">
        <w:rPr>
          <w:rFonts w:ascii="Times New Roman" w:eastAsia="Times New Roman" w:hAnsi="Times New Roman" w:cs="Times New Roman"/>
          <w:color w:val="auto"/>
          <w:sz w:val="22"/>
          <w:szCs w:val="22"/>
        </w:rPr>
        <w:t>Первооткрыватели</w:t>
      </w:r>
      <w:r w:rsidRPr="00CD6763">
        <w:rPr>
          <w:rFonts w:ascii="Times New Roman" w:eastAsia="Times New Roman" w:hAnsi="Times New Roman" w:cs="Times New Roman"/>
          <w:color w:val="auto"/>
          <w:spacing w:val="-9"/>
          <w:sz w:val="22"/>
          <w:szCs w:val="22"/>
        </w:rPr>
        <w:t xml:space="preserve"> </w:t>
      </w:r>
      <w:r w:rsidRPr="00CD6763">
        <w:rPr>
          <w:rFonts w:ascii="Times New Roman" w:eastAsia="Times New Roman" w:hAnsi="Times New Roman" w:cs="Times New Roman"/>
          <w:color w:val="auto"/>
          <w:sz w:val="22"/>
          <w:szCs w:val="22"/>
        </w:rPr>
        <w:t>Антарктиды.</w:t>
      </w:r>
      <w:r w:rsidRPr="00CD6763">
        <w:rPr>
          <w:rFonts w:ascii="Times New Roman" w:eastAsia="Times New Roman" w:hAnsi="Times New Roman" w:cs="Times New Roman"/>
          <w:color w:val="auto"/>
          <w:spacing w:val="-9"/>
          <w:sz w:val="22"/>
          <w:szCs w:val="22"/>
        </w:rPr>
        <w:t xml:space="preserve"> </w:t>
      </w:r>
      <w:r w:rsidRPr="00CD6763">
        <w:rPr>
          <w:rFonts w:ascii="Times New Roman" w:eastAsia="Times New Roman" w:hAnsi="Times New Roman" w:cs="Times New Roman"/>
          <w:color w:val="auto"/>
          <w:sz w:val="22"/>
          <w:szCs w:val="22"/>
        </w:rPr>
        <w:t>Русское</w:t>
      </w:r>
      <w:r w:rsidRPr="00CD6763">
        <w:rPr>
          <w:rFonts w:ascii="Times New Roman" w:eastAsia="Times New Roman" w:hAnsi="Times New Roman" w:cs="Times New Roman"/>
          <w:color w:val="auto"/>
          <w:spacing w:val="-13"/>
          <w:sz w:val="22"/>
          <w:szCs w:val="22"/>
        </w:rPr>
        <w:t xml:space="preserve"> </w:t>
      </w:r>
      <w:r w:rsidRPr="00CD6763">
        <w:rPr>
          <w:rFonts w:ascii="Times New Roman" w:eastAsia="Times New Roman" w:hAnsi="Times New Roman" w:cs="Times New Roman"/>
          <w:color w:val="auto"/>
          <w:sz w:val="22"/>
          <w:szCs w:val="22"/>
        </w:rPr>
        <w:t>кругосветное</w:t>
      </w:r>
      <w:r w:rsidRPr="00CD6763">
        <w:rPr>
          <w:rFonts w:ascii="Times New Roman" w:eastAsia="Times New Roman" w:hAnsi="Times New Roman" w:cs="Times New Roman"/>
          <w:color w:val="auto"/>
          <w:spacing w:val="-16"/>
          <w:sz w:val="22"/>
          <w:szCs w:val="22"/>
        </w:rPr>
        <w:t xml:space="preserve"> </w:t>
      </w:r>
      <w:r w:rsidRPr="00CD6763">
        <w:rPr>
          <w:rFonts w:ascii="Times New Roman" w:eastAsia="Times New Roman" w:hAnsi="Times New Roman" w:cs="Times New Roman"/>
          <w:color w:val="auto"/>
          <w:sz w:val="22"/>
          <w:szCs w:val="22"/>
        </w:rPr>
        <w:t xml:space="preserve">плавание. </w:t>
      </w:r>
      <w:r w:rsidRPr="00CD6763">
        <w:rPr>
          <w:rFonts w:ascii="Times New Roman" w:eastAsia="Times New Roman" w:hAnsi="Times New Roman" w:cs="Times New Roman"/>
          <w:b/>
          <w:color w:val="auto"/>
          <w:sz w:val="22"/>
          <w:szCs w:val="22"/>
        </w:rPr>
        <w:t xml:space="preserve">Современная география. </w:t>
      </w:r>
      <w:r w:rsidRPr="00CD6763">
        <w:rPr>
          <w:rFonts w:ascii="Times New Roman" w:eastAsia="Times New Roman" w:hAnsi="Times New Roman" w:cs="Times New Roman"/>
          <w:color w:val="auto"/>
          <w:sz w:val="22"/>
          <w:szCs w:val="22"/>
        </w:rPr>
        <w:t>Развитие физической географии. Современные географические исследования. География на мониторе компьютера. Географические информационные системы. Виртуальное познание</w:t>
      </w:r>
      <w:r w:rsidRPr="00CD6763">
        <w:rPr>
          <w:rFonts w:ascii="Times New Roman" w:eastAsia="Times New Roman" w:hAnsi="Times New Roman" w:cs="Times New Roman"/>
          <w:color w:val="auto"/>
          <w:spacing w:val="-16"/>
          <w:sz w:val="22"/>
          <w:szCs w:val="22"/>
        </w:rPr>
        <w:t xml:space="preserve"> </w:t>
      </w:r>
      <w:r w:rsidRPr="00CD6763">
        <w:rPr>
          <w:rFonts w:ascii="Times New Roman" w:eastAsia="Times New Roman" w:hAnsi="Times New Roman" w:cs="Times New Roman"/>
          <w:color w:val="auto"/>
          <w:sz w:val="22"/>
          <w:szCs w:val="22"/>
        </w:rPr>
        <w:t>мира.</w:t>
      </w:r>
    </w:p>
    <w:p w:rsidR="00B82CEB" w:rsidRPr="00CD6763" w:rsidRDefault="00B82CEB" w:rsidP="00B82CEB">
      <w:pPr>
        <w:autoSpaceDE w:val="0"/>
        <w:autoSpaceDN w:val="0"/>
        <w:ind w:left="113"/>
        <w:jc w:val="both"/>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Практическая работа. </w:t>
      </w:r>
      <w:r w:rsidRPr="00CD6763">
        <w:rPr>
          <w:rFonts w:ascii="Times New Roman" w:eastAsia="Times New Roman" w:hAnsi="Times New Roman" w:cs="Times New Roman"/>
          <w:color w:val="auto"/>
          <w:sz w:val="22"/>
          <w:szCs w:val="22"/>
        </w:rPr>
        <w:t>Работа с электронными картами.</w:t>
      </w:r>
    </w:p>
    <w:p w:rsidR="00B82CEB" w:rsidRPr="00CD6763" w:rsidRDefault="00B82CEB" w:rsidP="00B82CEB">
      <w:pPr>
        <w:autoSpaceDE w:val="0"/>
        <w:autoSpaceDN w:val="0"/>
        <w:spacing w:before="4" w:line="251" w:lineRule="exact"/>
        <w:ind w:left="113"/>
        <w:outlineLvl w:val="2"/>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Земля во Вселенной </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Земля и космос. </w:t>
      </w:r>
      <w:r w:rsidRPr="00CD6763">
        <w:rPr>
          <w:rFonts w:ascii="Times New Roman" w:eastAsia="Times New Roman" w:hAnsi="Times New Roman" w:cs="Times New Roman"/>
          <w:color w:val="auto"/>
          <w:sz w:val="22"/>
          <w:szCs w:val="22"/>
        </w:rPr>
        <w:t>Земля - часть Вселенной. Как ориентироваться по звездам.</w:t>
      </w:r>
    </w:p>
    <w:p w:rsidR="00B82CEB" w:rsidRPr="00CD6763" w:rsidRDefault="00B82CEB" w:rsidP="00B82CEB">
      <w:pPr>
        <w:autoSpaceDE w:val="0"/>
        <w:autoSpaceDN w:val="0"/>
        <w:spacing w:before="1"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Земля-часть Солнечной системы. </w:t>
      </w:r>
      <w:r w:rsidRPr="00CD6763">
        <w:rPr>
          <w:rFonts w:ascii="Times New Roman" w:eastAsia="Times New Roman" w:hAnsi="Times New Roman" w:cs="Times New Roman"/>
          <w:color w:val="auto"/>
          <w:sz w:val="22"/>
          <w:szCs w:val="22"/>
        </w:rPr>
        <w:t>Что такое Солнечная система. Похожа ли Земля на другие планеты. Земля – уникальная планета.</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Влияние космоса на Землю и жизнь людей. </w:t>
      </w:r>
      <w:r w:rsidRPr="00CD6763">
        <w:rPr>
          <w:rFonts w:ascii="Times New Roman" w:eastAsia="Times New Roman" w:hAnsi="Times New Roman" w:cs="Times New Roman"/>
          <w:color w:val="auto"/>
          <w:sz w:val="22"/>
          <w:szCs w:val="22"/>
        </w:rPr>
        <w:t>Земля и космос. Земля и Луна.</w:t>
      </w:r>
    </w:p>
    <w:p w:rsidR="00B82CEB" w:rsidRPr="00CD6763" w:rsidRDefault="00B82CEB" w:rsidP="00B82CEB">
      <w:pPr>
        <w:autoSpaceDE w:val="0"/>
        <w:autoSpaceDN w:val="0"/>
        <w:spacing w:before="2"/>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Осевое вращение Земли. </w:t>
      </w:r>
      <w:r w:rsidRPr="00CD6763">
        <w:rPr>
          <w:rFonts w:ascii="Times New Roman" w:eastAsia="Times New Roman" w:hAnsi="Times New Roman" w:cs="Times New Roman"/>
          <w:color w:val="auto"/>
          <w:sz w:val="22"/>
          <w:szCs w:val="22"/>
        </w:rPr>
        <w:t>Вращение Земли вокруг своей оси. Географические следствия вращения Земли вокруг своей оси.</w:t>
      </w:r>
    </w:p>
    <w:p w:rsidR="00B82CEB" w:rsidRPr="00CD6763" w:rsidRDefault="00B82CEB" w:rsidP="00B82CEB">
      <w:pPr>
        <w:autoSpaceDE w:val="0"/>
        <w:autoSpaceDN w:val="0"/>
        <w:spacing w:before="2"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Обращение Земли вокруг Солнца. </w:t>
      </w:r>
      <w:r w:rsidRPr="00CD6763">
        <w:rPr>
          <w:rFonts w:ascii="Times New Roman" w:eastAsia="Times New Roman" w:hAnsi="Times New Roman" w:cs="Times New Roman"/>
          <w:color w:val="auto"/>
          <w:sz w:val="22"/>
          <w:szCs w:val="22"/>
        </w:rPr>
        <w:t>Движение Земли по орбите вокруг Солнца. Времена года на Земле.</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Форма и размеры Земли. </w:t>
      </w:r>
      <w:r w:rsidRPr="00CD6763">
        <w:rPr>
          <w:rFonts w:ascii="Times New Roman" w:eastAsia="Times New Roman" w:hAnsi="Times New Roman" w:cs="Times New Roman"/>
          <w:color w:val="auto"/>
          <w:sz w:val="22"/>
          <w:szCs w:val="22"/>
        </w:rPr>
        <w:t>Как люди определили форму Земли. Размеры Земли. Как форма и размеры Земли влияют на жизнь планеты.</w:t>
      </w:r>
    </w:p>
    <w:p w:rsidR="00B82CEB" w:rsidRPr="00CD6763" w:rsidRDefault="00B82CEB" w:rsidP="00B82CEB">
      <w:pPr>
        <w:autoSpaceDE w:val="0"/>
        <w:autoSpaceDN w:val="0"/>
        <w:spacing w:before="1"/>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Практическая работа </w:t>
      </w:r>
      <w:r w:rsidRPr="00CD6763">
        <w:rPr>
          <w:rFonts w:ascii="Times New Roman" w:eastAsia="Times New Roman" w:hAnsi="Times New Roman" w:cs="Times New Roman"/>
          <w:color w:val="auto"/>
          <w:sz w:val="22"/>
          <w:szCs w:val="22"/>
        </w:rPr>
        <w:t>. Характеристика видов движений Земли, их географических следствий</w:t>
      </w:r>
    </w:p>
    <w:p w:rsidR="00B82CEB" w:rsidRPr="00CD6763" w:rsidRDefault="00B82CEB" w:rsidP="00B82CEB">
      <w:pPr>
        <w:autoSpaceDE w:val="0"/>
        <w:autoSpaceDN w:val="0"/>
        <w:spacing w:before="6" w:line="249" w:lineRule="exact"/>
        <w:ind w:left="1327"/>
        <w:outlineLvl w:val="2"/>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 Географические модели Земли </w:t>
      </w:r>
    </w:p>
    <w:p w:rsidR="00B82CEB" w:rsidRPr="00CD6763" w:rsidRDefault="00B82CEB" w:rsidP="00B82CEB">
      <w:pPr>
        <w:autoSpaceDE w:val="0"/>
        <w:autoSpaceDN w:val="0"/>
        <w:spacing w:line="249"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Ориентирование на земной поверхности. </w:t>
      </w:r>
      <w:r w:rsidRPr="00CD6763">
        <w:rPr>
          <w:rFonts w:ascii="Times New Roman" w:eastAsia="Times New Roman" w:hAnsi="Times New Roman" w:cs="Times New Roman"/>
          <w:color w:val="auto"/>
          <w:sz w:val="22"/>
          <w:szCs w:val="22"/>
        </w:rPr>
        <w:t>Как люди ориентируются. Определение направлений по компасу. Азимут.</w:t>
      </w:r>
    </w:p>
    <w:p w:rsidR="00B82CEB" w:rsidRPr="00CD6763" w:rsidRDefault="00B82CEB" w:rsidP="00B82CEB">
      <w:pPr>
        <w:autoSpaceDE w:val="0"/>
        <w:autoSpaceDN w:val="0"/>
        <w:spacing w:before="2"/>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Изображение земной поверхности. </w:t>
      </w:r>
      <w:r w:rsidRPr="00CD6763">
        <w:rPr>
          <w:rFonts w:ascii="Times New Roman" w:eastAsia="Times New Roman" w:hAnsi="Times New Roman" w:cs="Times New Roman"/>
          <w:color w:val="auto"/>
          <w:sz w:val="22"/>
          <w:szCs w:val="22"/>
        </w:rPr>
        <w:t>Глобус. Чем глобус похож на Землю. Зачем нужны плоские изображения Земли. Аэрофотоснимки и космические снимки. Что такое план и карта.</w:t>
      </w:r>
    </w:p>
    <w:p w:rsidR="00B82CEB" w:rsidRPr="00CD6763" w:rsidRDefault="00B82CEB" w:rsidP="00B82CEB">
      <w:pPr>
        <w:autoSpaceDE w:val="0"/>
        <w:autoSpaceDN w:val="0"/>
        <w:spacing w:before="3"/>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Масштаб и его виды. </w:t>
      </w:r>
      <w:r w:rsidRPr="00CD6763">
        <w:rPr>
          <w:rFonts w:ascii="Times New Roman" w:eastAsia="Times New Roman" w:hAnsi="Times New Roman" w:cs="Times New Roman"/>
          <w:color w:val="auto"/>
          <w:sz w:val="22"/>
          <w:szCs w:val="22"/>
        </w:rPr>
        <w:t>Масштаб. Виды записи масштаба. Измерение расстояний по планам, картам и глобусу.</w:t>
      </w:r>
    </w:p>
    <w:p w:rsidR="00B82CEB" w:rsidRPr="00CD6763" w:rsidRDefault="00B82CEB" w:rsidP="00B82CEB">
      <w:pPr>
        <w:autoSpaceDE w:val="0"/>
        <w:autoSpaceDN w:val="0"/>
        <w:spacing w:before="1" w:line="252"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Изображение неровностей земной поверхности на планах и картах.</w:t>
      </w:r>
    </w:p>
    <w:p w:rsidR="00B82CEB" w:rsidRPr="00CD6763" w:rsidRDefault="00B82CEB" w:rsidP="00B82CEB">
      <w:pPr>
        <w:autoSpaceDE w:val="0"/>
        <w:autoSpaceDN w:val="0"/>
        <w:spacing w:line="252"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color w:val="auto"/>
          <w:sz w:val="22"/>
          <w:szCs w:val="22"/>
        </w:rPr>
        <w:lastRenderedPageBreak/>
        <w:t>Абсолютная и относительная высота. Изображение неровностей горизонталями.</w:t>
      </w:r>
    </w:p>
    <w:p w:rsidR="00B82CEB" w:rsidRPr="00CD6763" w:rsidRDefault="00B82CEB" w:rsidP="00B82CEB">
      <w:pPr>
        <w:autoSpaceDE w:val="0"/>
        <w:autoSpaceDN w:val="0"/>
        <w:spacing w:before="92"/>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Планы местности и их чтение. </w:t>
      </w:r>
      <w:r w:rsidRPr="00CD6763">
        <w:rPr>
          <w:rFonts w:ascii="Times New Roman" w:eastAsia="Times New Roman" w:hAnsi="Times New Roman" w:cs="Times New Roman"/>
          <w:color w:val="auto"/>
          <w:sz w:val="22"/>
          <w:szCs w:val="22"/>
        </w:rPr>
        <w:t>План местности – крупномасштабное изображение земной поверхности. Определение направлений.</w:t>
      </w:r>
    </w:p>
    <w:p w:rsidR="00B82CEB" w:rsidRPr="00CD6763" w:rsidRDefault="00B82CEB" w:rsidP="00B82CEB">
      <w:pPr>
        <w:autoSpaceDE w:val="0"/>
        <w:autoSpaceDN w:val="0"/>
        <w:spacing w:before="1"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Параллели и меридианы. </w:t>
      </w:r>
      <w:r w:rsidRPr="00CD6763">
        <w:rPr>
          <w:rFonts w:ascii="Times New Roman" w:eastAsia="Times New Roman" w:hAnsi="Times New Roman" w:cs="Times New Roman"/>
          <w:color w:val="auto"/>
          <w:sz w:val="22"/>
          <w:szCs w:val="22"/>
        </w:rPr>
        <w:t>Параллели. Меридианы. Параллели и меридианы на картах.</w:t>
      </w:r>
    </w:p>
    <w:p w:rsidR="00B82CEB" w:rsidRPr="00CD6763" w:rsidRDefault="00B82CEB" w:rsidP="00B82CEB">
      <w:pPr>
        <w:autoSpaceDE w:val="0"/>
        <w:autoSpaceDN w:val="0"/>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Градусная сеть. Географические координаты. </w:t>
      </w:r>
      <w:r w:rsidRPr="00CD6763">
        <w:rPr>
          <w:rFonts w:ascii="Times New Roman" w:eastAsia="Times New Roman" w:hAnsi="Times New Roman" w:cs="Times New Roman"/>
          <w:color w:val="auto"/>
          <w:sz w:val="22"/>
          <w:szCs w:val="22"/>
        </w:rPr>
        <w:t>Градусная сеть. Географическая широта. Географическая долгота. Определение расстояний на градусной сетке.</w:t>
      </w:r>
    </w:p>
    <w:p w:rsidR="00B82CEB" w:rsidRPr="00CD6763" w:rsidRDefault="00B82CEB" w:rsidP="00B82CEB">
      <w:pPr>
        <w:autoSpaceDE w:val="0"/>
        <w:autoSpaceDN w:val="0"/>
        <w:spacing w:before="1"/>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Географические карты. </w:t>
      </w:r>
      <w:r w:rsidRPr="00CD6763">
        <w:rPr>
          <w:rFonts w:ascii="Times New Roman" w:eastAsia="Times New Roman" w:hAnsi="Times New Roman" w:cs="Times New Roman"/>
          <w:color w:val="auto"/>
          <w:sz w:val="22"/>
          <w:szCs w:val="22"/>
        </w:rPr>
        <w:t>Географическая карта как изображение поверхности Земли. Условные знаки карт. Использование планов и карт.</w:t>
      </w:r>
    </w:p>
    <w:p w:rsidR="00B82CEB" w:rsidRPr="00CD6763" w:rsidRDefault="00B82CEB" w:rsidP="00B82CEB">
      <w:pPr>
        <w:autoSpaceDE w:val="0"/>
        <w:autoSpaceDN w:val="0"/>
        <w:spacing w:before="4" w:line="237"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Практические работы. </w:t>
      </w:r>
      <w:r w:rsidRPr="00CD6763">
        <w:rPr>
          <w:rFonts w:ascii="Times New Roman" w:eastAsia="Times New Roman" w:hAnsi="Times New Roman" w:cs="Times New Roman"/>
          <w:color w:val="auto"/>
          <w:sz w:val="22"/>
          <w:szCs w:val="22"/>
        </w:rPr>
        <w:t>Составление плана местности способом глазомерной, полярной съемки. 4. Определение географических координат объектов, географических объектов по их координатам и расстояний между объектами с помощью градусной сетки.</w:t>
      </w:r>
    </w:p>
    <w:p w:rsidR="00B82CEB" w:rsidRPr="00CD6763" w:rsidRDefault="00B82CEB" w:rsidP="00B82CEB">
      <w:pPr>
        <w:autoSpaceDE w:val="0"/>
        <w:autoSpaceDN w:val="0"/>
        <w:spacing w:before="6" w:line="251" w:lineRule="exact"/>
        <w:ind w:left="113"/>
        <w:outlineLvl w:val="2"/>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 Земная кора.</w:t>
      </w:r>
    </w:p>
    <w:p w:rsidR="00B82CEB" w:rsidRPr="00CD6763" w:rsidRDefault="00B82CEB" w:rsidP="00B82CEB">
      <w:pPr>
        <w:autoSpaceDE w:val="0"/>
        <w:autoSpaceDN w:val="0"/>
        <w:spacing w:line="250"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Внутреннее строение земной коры. Состав земной коры. </w:t>
      </w:r>
      <w:r w:rsidRPr="00CD6763">
        <w:rPr>
          <w:rFonts w:ascii="Times New Roman" w:eastAsia="Times New Roman" w:hAnsi="Times New Roman" w:cs="Times New Roman"/>
          <w:color w:val="auto"/>
          <w:sz w:val="22"/>
          <w:szCs w:val="22"/>
        </w:rPr>
        <w:t>Строение Земли. Из чего состоит земная кора.</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Разнообразие горных пород. </w:t>
      </w:r>
      <w:r w:rsidRPr="00CD6763">
        <w:rPr>
          <w:rFonts w:ascii="Times New Roman" w:eastAsia="Times New Roman" w:hAnsi="Times New Roman" w:cs="Times New Roman"/>
          <w:color w:val="auto"/>
          <w:sz w:val="22"/>
          <w:szCs w:val="22"/>
        </w:rPr>
        <w:t>Магматические горные породы. Осадочные горные породы. Метаморфические горные породы.</w:t>
      </w:r>
    </w:p>
    <w:p w:rsidR="00B82CEB" w:rsidRPr="00CD6763" w:rsidRDefault="00B82CEB" w:rsidP="00B82CEB">
      <w:pPr>
        <w:autoSpaceDE w:val="0"/>
        <w:autoSpaceDN w:val="0"/>
        <w:spacing w:before="2"/>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Земная кора и литосфера – каменные оболочки Земли. </w:t>
      </w:r>
      <w:r w:rsidRPr="00CD6763">
        <w:rPr>
          <w:rFonts w:ascii="Times New Roman" w:eastAsia="Times New Roman" w:hAnsi="Times New Roman" w:cs="Times New Roman"/>
          <w:color w:val="auto"/>
          <w:sz w:val="22"/>
          <w:szCs w:val="22"/>
        </w:rPr>
        <w:t>Земная кора и ее устройство. Литосфера.</w:t>
      </w:r>
    </w:p>
    <w:p w:rsidR="00B82CEB" w:rsidRPr="00CD6763" w:rsidRDefault="00B82CEB" w:rsidP="00B82CEB">
      <w:pPr>
        <w:autoSpaceDE w:val="0"/>
        <w:autoSpaceDN w:val="0"/>
        <w:spacing w:before="1"/>
        <w:ind w:left="113" w:right="3824"/>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Разнообразие форм рельефа земли. </w:t>
      </w:r>
      <w:r w:rsidRPr="00CD6763">
        <w:rPr>
          <w:rFonts w:ascii="Times New Roman" w:eastAsia="Times New Roman" w:hAnsi="Times New Roman" w:cs="Times New Roman"/>
          <w:color w:val="auto"/>
          <w:sz w:val="22"/>
          <w:szCs w:val="22"/>
        </w:rPr>
        <w:t xml:space="preserve">Что такое рельеф. Формы рельефа. Причины разнообразия рельефа. </w:t>
      </w:r>
      <w:r w:rsidRPr="00CD6763">
        <w:rPr>
          <w:rFonts w:ascii="Times New Roman" w:eastAsia="Times New Roman" w:hAnsi="Times New Roman" w:cs="Times New Roman"/>
          <w:b/>
          <w:color w:val="auto"/>
          <w:sz w:val="22"/>
          <w:szCs w:val="22"/>
        </w:rPr>
        <w:t xml:space="preserve">Движение земной коры. </w:t>
      </w:r>
      <w:r w:rsidRPr="00CD6763">
        <w:rPr>
          <w:rFonts w:ascii="Times New Roman" w:eastAsia="Times New Roman" w:hAnsi="Times New Roman" w:cs="Times New Roman"/>
          <w:color w:val="auto"/>
          <w:sz w:val="22"/>
          <w:szCs w:val="22"/>
        </w:rPr>
        <w:t xml:space="preserve">Медленные движения земной коры. Движения земной коры и залегание горных пород. </w:t>
      </w:r>
      <w:r w:rsidRPr="00CD6763">
        <w:rPr>
          <w:rFonts w:ascii="Times New Roman" w:eastAsia="Times New Roman" w:hAnsi="Times New Roman" w:cs="Times New Roman"/>
          <w:b/>
          <w:color w:val="auto"/>
          <w:sz w:val="22"/>
          <w:szCs w:val="22"/>
        </w:rPr>
        <w:t xml:space="preserve">Землетрясения. </w:t>
      </w:r>
      <w:r w:rsidRPr="00CD6763">
        <w:rPr>
          <w:rFonts w:ascii="Times New Roman" w:eastAsia="Times New Roman" w:hAnsi="Times New Roman" w:cs="Times New Roman"/>
          <w:color w:val="auto"/>
          <w:sz w:val="22"/>
          <w:szCs w:val="22"/>
        </w:rPr>
        <w:t xml:space="preserve">Что такое землетрясения. Где происходят землетрясения. Как и зачем изучают землетрясения. </w:t>
      </w:r>
      <w:r w:rsidRPr="00CD6763">
        <w:rPr>
          <w:rFonts w:ascii="Times New Roman" w:eastAsia="Times New Roman" w:hAnsi="Times New Roman" w:cs="Times New Roman"/>
          <w:b/>
          <w:color w:val="auto"/>
          <w:sz w:val="22"/>
          <w:szCs w:val="22"/>
        </w:rPr>
        <w:t xml:space="preserve">Вулканизм. </w:t>
      </w:r>
      <w:r w:rsidRPr="00CD6763">
        <w:rPr>
          <w:rFonts w:ascii="Times New Roman" w:eastAsia="Times New Roman" w:hAnsi="Times New Roman" w:cs="Times New Roman"/>
          <w:color w:val="auto"/>
          <w:sz w:val="22"/>
          <w:szCs w:val="22"/>
        </w:rPr>
        <w:t>Что такое вулканизм и вулканы. Где наблюдается вулканизм.</w:t>
      </w:r>
    </w:p>
    <w:p w:rsidR="00B82CEB" w:rsidRPr="00CD6763" w:rsidRDefault="00B82CEB" w:rsidP="00B82CEB">
      <w:pPr>
        <w:autoSpaceDE w:val="0"/>
        <w:autoSpaceDN w:val="0"/>
        <w:spacing w:before="2"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Внешние силы, изменяющие рельеф. Выветривание. </w:t>
      </w:r>
      <w:r w:rsidRPr="00CD6763">
        <w:rPr>
          <w:rFonts w:ascii="Times New Roman" w:eastAsia="Times New Roman" w:hAnsi="Times New Roman" w:cs="Times New Roman"/>
          <w:color w:val="auto"/>
          <w:sz w:val="22"/>
          <w:szCs w:val="22"/>
        </w:rPr>
        <w:t>Как внешние силы воздействуют на рельеф. Выветривание.</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Работа текучих вод, ледников и ветра. </w:t>
      </w:r>
      <w:r w:rsidRPr="00CD6763">
        <w:rPr>
          <w:rFonts w:ascii="Times New Roman" w:eastAsia="Times New Roman" w:hAnsi="Times New Roman" w:cs="Times New Roman"/>
          <w:color w:val="auto"/>
          <w:sz w:val="22"/>
          <w:szCs w:val="22"/>
        </w:rPr>
        <w:t>Работа текучих вод. Работа ледников. Работа ветра. Деятельность человека.</w:t>
      </w:r>
    </w:p>
    <w:p w:rsidR="00B82CEB" w:rsidRPr="00CD6763" w:rsidRDefault="00B82CEB" w:rsidP="00B82CEB">
      <w:pPr>
        <w:autoSpaceDE w:val="0"/>
        <w:autoSpaceDN w:val="0"/>
        <w:spacing w:before="1"/>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Главные формы рельефа суши. </w:t>
      </w:r>
      <w:r w:rsidRPr="00CD6763">
        <w:rPr>
          <w:rFonts w:ascii="Times New Roman" w:eastAsia="Times New Roman" w:hAnsi="Times New Roman" w:cs="Times New Roman"/>
          <w:color w:val="auto"/>
          <w:sz w:val="22"/>
          <w:szCs w:val="22"/>
        </w:rPr>
        <w:t>Что такое горы и равнины. Горы суши. Равнины суши.</w:t>
      </w:r>
    </w:p>
    <w:p w:rsidR="00B82CEB" w:rsidRPr="00CD6763" w:rsidRDefault="00B82CEB" w:rsidP="00B82CEB">
      <w:pPr>
        <w:autoSpaceDE w:val="0"/>
        <w:autoSpaceDN w:val="0"/>
        <w:spacing w:before="2"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Рельеф дна океанов. </w:t>
      </w:r>
      <w:r w:rsidRPr="00CD6763">
        <w:rPr>
          <w:rFonts w:ascii="Times New Roman" w:eastAsia="Times New Roman" w:hAnsi="Times New Roman" w:cs="Times New Roman"/>
          <w:color w:val="auto"/>
          <w:sz w:val="22"/>
          <w:szCs w:val="22"/>
        </w:rPr>
        <w:t>Неровности океанического дна.</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Человек и земная кора. </w:t>
      </w:r>
      <w:r w:rsidRPr="00CD6763">
        <w:rPr>
          <w:rFonts w:ascii="Times New Roman" w:eastAsia="Times New Roman" w:hAnsi="Times New Roman" w:cs="Times New Roman"/>
          <w:color w:val="auto"/>
          <w:sz w:val="22"/>
          <w:szCs w:val="22"/>
        </w:rPr>
        <w:t>Как земная кора воздействует на человека. Как человек вмешивается в жизнь земной коры.</w:t>
      </w:r>
    </w:p>
    <w:p w:rsidR="00B82CEB" w:rsidRPr="00CD6763" w:rsidRDefault="00B82CEB" w:rsidP="00B82CEB">
      <w:pPr>
        <w:autoSpaceDE w:val="0"/>
        <w:autoSpaceDN w:val="0"/>
        <w:spacing w:before="1"/>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Практические работы.  </w:t>
      </w:r>
      <w:r w:rsidRPr="00CD6763">
        <w:rPr>
          <w:rFonts w:ascii="Times New Roman" w:eastAsia="Times New Roman" w:hAnsi="Times New Roman" w:cs="Times New Roman"/>
          <w:color w:val="auto"/>
          <w:sz w:val="22"/>
          <w:szCs w:val="22"/>
        </w:rPr>
        <w:t xml:space="preserve">Определение горных пород и описание их свойств. </w:t>
      </w:r>
      <w:r w:rsidRPr="00CD6763">
        <w:rPr>
          <w:rFonts w:ascii="Times New Roman" w:eastAsia="Times New Roman" w:hAnsi="Times New Roman" w:cs="Times New Roman"/>
          <w:b/>
          <w:color w:val="auto"/>
          <w:sz w:val="22"/>
          <w:szCs w:val="22"/>
        </w:rPr>
        <w:t xml:space="preserve">6. </w:t>
      </w:r>
      <w:r w:rsidRPr="00CD6763">
        <w:rPr>
          <w:rFonts w:ascii="Times New Roman" w:eastAsia="Times New Roman" w:hAnsi="Times New Roman" w:cs="Times New Roman"/>
          <w:color w:val="auto"/>
          <w:sz w:val="22"/>
          <w:szCs w:val="22"/>
        </w:rPr>
        <w:t>Характеристика крупных форм рельефа на основе анализа карт.</w:t>
      </w:r>
    </w:p>
    <w:p w:rsidR="00B82CEB" w:rsidRPr="00CD6763" w:rsidRDefault="00B82CEB" w:rsidP="00B82CEB">
      <w:pPr>
        <w:autoSpaceDE w:val="0"/>
        <w:autoSpaceDN w:val="0"/>
        <w:spacing w:before="2"/>
        <w:jc w:val="center"/>
        <w:rPr>
          <w:rFonts w:ascii="Times New Roman" w:eastAsia="Times New Roman" w:hAnsi="Times New Roman" w:cs="Times New Roman"/>
          <w:color w:val="auto"/>
          <w:spacing w:val="-56"/>
          <w:sz w:val="22"/>
          <w:szCs w:val="22"/>
          <w:u w:val="single"/>
        </w:rPr>
      </w:pPr>
      <w:r w:rsidRPr="00CD6763">
        <w:rPr>
          <w:rFonts w:ascii="Times New Roman" w:eastAsia="Times New Roman" w:hAnsi="Times New Roman" w:cs="Times New Roman"/>
          <w:color w:val="auto"/>
          <w:spacing w:val="-56"/>
          <w:sz w:val="22"/>
          <w:szCs w:val="22"/>
          <w:u w:val="single"/>
        </w:rPr>
        <w:t xml:space="preserve"> </w:t>
      </w:r>
    </w:p>
    <w:p w:rsidR="00B82CEB" w:rsidRPr="00CD6763" w:rsidRDefault="00B82CEB" w:rsidP="00B82CEB">
      <w:pPr>
        <w:autoSpaceDE w:val="0"/>
        <w:autoSpaceDN w:val="0"/>
        <w:spacing w:before="2"/>
        <w:jc w:val="center"/>
        <w:rPr>
          <w:rFonts w:ascii="Times New Roman" w:eastAsia="Times New Roman" w:hAnsi="Times New Roman" w:cs="Times New Roman"/>
          <w:color w:val="auto"/>
          <w:spacing w:val="-56"/>
          <w:sz w:val="22"/>
          <w:szCs w:val="22"/>
          <w:u w:val="single"/>
        </w:rPr>
      </w:pPr>
    </w:p>
    <w:p w:rsidR="00B82CEB" w:rsidRPr="00CD6763" w:rsidRDefault="00B82CEB" w:rsidP="00B82CEB">
      <w:pPr>
        <w:autoSpaceDE w:val="0"/>
        <w:autoSpaceDN w:val="0"/>
        <w:spacing w:before="2"/>
        <w:jc w:val="center"/>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u w:val="single"/>
        </w:rPr>
        <w:t xml:space="preserve">География. Землеведение. </w:t>
      </w:r>
    </w:p>
    <w:p w:rsidR="00B82CEB" w:rsidRPr="00CD6763" w:rsidRDefault="00B82CEB" w:rsidP="00B82CEB">
      <w:pPr>
        <w:tabs>
          <w:tab w:val="left" w:pos="4500"/>
        </w:tabs>
        <w:autoSpaceDE w:val="0"/>
        <w:autoSpaceDN w:val="0"/>
        <w:spacing w:before="1"/>
        <w:ind w:left="4314" w:right="2"/>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u w:val="single"/>
        </w:rPr>
        <w:t xml:space="preserve">6-й класс  </w:t>
      </w:r>
    </w:p>
    <w:p w:rsidR="00B82CEB" w:rsidRPr="00CD6763" w:rsidRDefault="00B82CEB" w:rsidP="00B82CEB">
      <w:pPr>
        <w:autoSpaceDE w:val="0"/>
        <w:autoSpaceDN w:val="0"/>
        <w:spacing w:before="2" w:line="251" w:lineRule="exact"/>
        <w:ind w:left="113"/>
        <w:outlineLvl w:val="2"/>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ВВЕДЕНИЕ </w:t>
      </w:r>
    </w:p>
    <w:p w:rsidR="00B82CEB" w:rsidRPr="00CD6763" w:rsidRDefault="00B82CEB" w:rsidP="00B82CEB">
      <w:pPr>
        <w:autoSpaceDE w:val="0"/>
        <w:autoSpaceDN w:val="0"/>
        <w:spacing w:line="242"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color w:val="auto"/>
          <w:sz w:val="22"/>
          <w:szCs w:val="22"/>
        </w:rPr>
        <w:t>Повторение правил работы с учебником, рабочей тетрадью и атласом. Закрепление знаний о метеорологических приборах и приемах метеонаблюдений. Выбор формы дневника наблюдений за погодой и способов его ведения.</w:t>
      </w:r>
    </w:p>
    <w:p w:rsidR="00B82CEB" w:rsidRPr="00CD6763" w:rsidRDefault="00B82CEB" w:rsidP="00B82CEB">
      <w:pPr>
        <w:autoSpaceDE w:val="0"/>
        <w:autoSpaceDN w:val="0"/>
        <w:spacing w:line="250" w:lineRule="exact"/>
        <w:ind w:left="113"/>
        <w:outlineLvl w:val="2"/>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Атмосфера </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Из чего состоит атмосфера и как она устроена. </w:t>
      </w:r>
      <w:r w:rsidRPr="00CD6763">
        <w:rPr>
          <w:rFonts w:ascii="Times New Roman" w:eastAsia="Times New Roman" w:hAnsi="Times New Roman" w:cs="Times New Roman"/>
          <w:color w:val="auto"/>
          <w:sz w:val="22"/>
          <w:szCs w:val="22"/>
        </w:rPr>
        <w:t>Что такое атмосфера. Состав атмосферы и ее роль в жизни Земли. Строение атмосферы.</w:t>
      </w:r>
    </w:p>
    <w:p w:rsidR="00B82CEB" w:rsidRPr="00CD6763" w:rsidRDefault="00B82CEB" w:rsidP="00B82CEB">
      <w:pPr>
        <w:autoSpaceDE w:val="0"/>
        <w:autoSpaceDN w:val="0"/>
        <w:spacing w:before="1" w:line="237"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Нагревание воздуха и его температура. </w:t>
      </w:r>
      <w:r w:rsidRPr="00CD6763">
        <w:rPr>
          <w:rFonts w:ascii="Times New Roman" w:eastAsia="Times New Roman" w:hAnsi="Times New Roman" w:cs="Times New Roman"/>
          <w:color w:val="auto"/>
          <w:sz w:val="22"/>
          <w:szCs w:val="22"/>
        </w:rPr>
        <w:t>Как нагреваются земная поверхность и атмосфера. Различия в нагревании воздуха в течение суток и года. Показатели изменений температуры.</w:t>
      </w:r>
    </w:p>
    <w:p w:rsidR="00B82CEB" w:rsidRPr="00CD6763" w:rsidRDefault="00B82CEB" w:rsidP="00B82CEB">
      <w:pPr>
        <w:autoSpaceDE w:val="0"/>
        <w:autoSpaceDN w:val="0"/>
        <w:spacing w:before="2"/>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Зависимость температуры воздуха от географической широты. </w:t>
      </w:r>
      <w:r w:rsidRPr="00CD6763">
        <w:rPr>
          <w:rFonts w:ascii="Times New Roman" w:eastAsia="Times New Roman" w:hAnsi="Times New Roman" w:cs="Times New Roman"/>
          <w:color w:val="auto"/>
          <w:sz w:val="22"/>
          <w:szCs w:val="22"/>
        </w:rPr>
        <w:t>Географическое распределение температуры воздуха. Пояса освещенности.</w:t>
      </w:r>
    </w:p>
    <w:p w:rsidR="00B82CEB" w:rsidRPr="00CD6763" w:rsidRDefault="00B82CEB" w:rsidP="00B82CEB">
      <w:pPr>
        <w:autoSpaceDE w:val="0"/>
        <w:autoSpaceDN w:val="0"/>
        <w:spacing w:before="1"/>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Влага в атмосфере. </w:t>
      </w:r>
      <w:r w:rsidRPr="00CD6763">
        <w:rPr>
          <w:rFonts w:ascii="Times New Roman" w:eastAsia="Times New Roman" w:hAnsi="Times New Roman" w:cs="Times New Roman"/>
          <w:color w:val="auto"/>
          <w:sz w:val="22"/>
          <w:szCs w:val="22"/>
        </w:rPr>
        <w:t>Что такое влажность воздуха. Во что превращается водяной пар. Как образуются облака.</w:t>
      </w:r>
    </w:p>
    <w:p w:rsidR="00B82CEB" w:rsidRPr="00CD6763" w:rsidRDefault="00B82CEB" w:rsidP="00B82CEB">
      <w:pPr>
        <w:autoSpaceDE w:val="0"/>
        <w:autoSpaceDN w:val="0"/>
        <w:spacing w:before="2"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Атмосферные осадки. </w:t>
      </w:r>
      <w:r w:rsidRPr="00CD6763">
        <w:rPr>
          <w:rFonts w:ascii="Times New Roman" w:eastAsia="Times New Roman" w:hAnsi="Times New Roman" w:cs="Times New Roman"/>
          <w:color w:val="auto"/>
          <w:sz w:val="22"/>
          <w:szCs w:val="22"/>
        </w:rPr>
        <w:t>Что такое атмосферные осадки. Как измеряют количество осадков. Как распределяются осадки.</w:t>
      </w:r>
    </w:p>
    <w:p w:rsidR="00B82CEB" w:rsidRPr="00CD6763" w:rsidRDefault="00B82CEB" w:rsidP="00B82CEB">
      <w:pPr>
        <w:autoSpaceDE w:val="0"/>
        <w:autoSpaceDN w:val="0"/>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Давление атмосферы. </w:t>
      </w:r>
      <w:r w:rsidRPr="00CD6763">
        <w:rPr>
          <w:rFonts w:ascii="Times New Roman" w:eastAsia="Times New Roman" w:hAnsi="Times New Roman" w:cs="Times New Roman"/>
          <w:color w:val="auto"/>
          <w:sz w:val="22"/>
          <w:szCs w:val="22"/>
        </w:rPr>
        <w:t>Почему атмосфера давит на земную поверхность. Как измеряют атмосферное давление. Как и почему изменяется давление. Распределение давления на поверхности Земли.</w:t>
      </w:r>
    </w:p>
    <w:p w:rsidR="00B82CEB" w:rsidRPr="00CD6763" w:rsidRDefault="00B82CEB" w:rsidP="00B82CEB">
      <w:pPr>
        <w:autoSpaceDE w:val="0"/>
        <w:autoSpaceDN w:val="0"/>
        <w:spacing w:before="1"/>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Ветры. </w:t>
      </w:r>
      <w:r w:rsidRPr="00CD6763">
        <w:rPr>
          <w:rFonts w:ascii="Times New Roman" w:eastAsia="Times New Roman" w:hAnsi="Times New Roman" w:cs="Times New Roman"/>
          <w:color w:val="auto"/>
          <w:sz w:val="22"/>
          <w:szCs w:val="22"/>
        </w:rPr>
        <w:t>Что такое ветер. Какими бывают ветры. Значение ветров.</w:t>
      </w:r>
    </w:p>
    <w:p w:rsidR="00B82CEB" w:rsidRPr="00CD6763" w:rsidRDefault="00B82CEB" w:rsidP="00B82CEB">
      <w:pPr>
        <w:autoSpaceDE w:val="0"/>
        <w:autoSpaceDN w:val="0"/>
        <w:spacing w:before="92"/>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Погода. </w:t>
      </w:r>
      <w:r w:rsidRPr="00CD6763">
        <w:rPr>
          <w:rFonts w:ascii="Times New Roman" w:eastAsia="Times New Roman" w:hAnsi="Times New Roman" w:cs="Times New Roman"/>
          <w:color w:val="auto"/>
          <w:sz w:val="22"/>
          <w:szCs w:val="22"/>
        </w:rPr>
        <w:t>Что такое погода. Почему погода разнообразна и изменчива. Как изучают и предсказывают погоду.</w:t>
      </w:r>
    </w:p>
    <w:p w:rsidR="00B82CEB" w:rsidRPr="00CD6763" w:rsidRDefault="00B82CEB" w:rsidP="00B82CEB">
      <w:pPr>
        <w:autoSpaceDE w:val="0"/>
        <w:autoSpaceDN w:val="0"/>
        <w:spacing w:before="1"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Климат. </w:t>
      </w:r>
      <w:r w:rsidRPr="00CD6763">
        <w:rPr>
          <w:rFonts w:ascii="Times New Roman" w:eastAsia="Times New Roman" w:hAnsi="Times New Roman" w:cs="Times New Roman"/>
          <w:color w:val="auto"/>
          <w:sz w:val="22"/>
          <w:szCs w:val="22"/>
        </w:rPr>
        <w:t>Что такое климат. Как изображают климат на картах.</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lastRenderedPageBreak/>
        <w:t xml:space="preserve">Человек и атмосфера. </w:t>
      </w:r>
      <w:r w:rsidRPr="00CD6763">
        <w:rPr>
          <w:rFonts w:ascii="Times New Roman" w:eastAsia="Times New Roman" w:hAnsi="Times New Roman" w:cs="Times New Roman"/>
          <w:color w:val="auto"/>
          <w:sz w:val="22"/>
          <w:szCs w:val="22"/>
        </w:rPr>
        <w:t>Как атмосфера влияет на человека. Как человек воздействует на атмосферу.</w:t>
      </w:r>
    </w:p>
    <w:p w:rsidR="00B82CEB" w:rsidRPr="00CD6763" w:rsidRDefault="00B82CEB" w:rsidP="00B82CEB">
      <w:pPr>
        <w:autoSpaceDE w:val="0"/>
        <w:autoSpaceDN w:val="0"/>
        <w:spacing w:before="1"/>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Практические работы.  </w:t>
      </w:r>
      <w:r w:rsidRPr="00CD6763">
        <w:rPr>
          <w:rFonts w:ascii="Times New Roman" w:eastAsia="Times New Roman" w:hAnsi="Times New Roman" w:cs="Times New Roman"/>
          <w:color w:val="auto"/>
          <w:sz w:val="22"/>
          <w:szCs w:val="22"/>
        </w:rPr>
        <w:t xml:space="preserve">Обобщение данных о температуре воздуха в дневнике наблюдений за погодой. </w:t>
      </w:r>
      <w:r w:rsidRPr="00CD6763">
        <w:rPr>
          <w:rFonts w:ascii="Times New Roman" w:eastAsia="Times New Roman" w:hAnsi="Times New Roman" w:cs="Times New Roman"/>
          <w:b/>
          <w:color w:val="auto"/>
          <w:sz w:val="22"/>
          <w:szCs w:val="22"/>
        </w:rPr>
        <w:t xml:space="preserve">2. </w:t>
      </w:r>
      <w:r w:rsidRPr="00CD6763">
        <w:rPr>
          <w:rFonts w:ascii="Times New Roman" w:eastAsia="Times New Roman" w:hAnsi="Times New Roman" w:cs="Times New Roman"/>
          <w:color w:val="auto"/>
          <w:sz w:val="22"/>
          <w:szCs w:val="22"/>
        </w:rPr>
        <w:t xml:space="preserve">Построение розы ветров на основе данных дневника наблюдений за погодой. </w:t>
      </w:r>
      <w:r w:rsidRPr="00CD6763">
        <w:rPr>
          <w:rFonts w:ascii="Times New Roman" w:eastAsia="Times New Roman" w:hAnsi="Times New Roman" w:cs="Times New Roman"/>
          <w:b/>
          <w:color w:val="auto"/>
          <w:sz w:val="22"/>
          <w:szCs w:val="22"/>
        </w:rPr>
        <w:t xml:space="preserve">3. </w:t>
      </w:r>
      <w:r w:rsidRPr="00CD6763">
        <w:rPr>
          <w:rFonts w:ascii="Times New Roman" w:eastAsia="Times New Roman" w:hAnsi="Times New Roman" w:cs="Times New Roman"/>
          <w:color w:val="auto"/>
          <w:sz w:val="22"/>
          <w:szCs w:val="22"/>
        </w:rPr>
        <w:t>Сравнительное описание погоды в двух населенных пунктах на основе анализа карт погоды.</w:t>
      </w:r>
    </w:p>
    <w:p w:rsidR="00B82CEB" w:rsidRPr="00CD6763" w:rsidRDefault="00B82CEB" w:rsidP="00B82CEB">
      <w:pPr>
        <w:autoSpaceDE w:val="0"/>
        <w:autoSpaceDN w:val="0"/>
        <w:spacing w:before="9" w:line="249" w:lineRule="exact"/>
        <w:ind w:left="113"/>
        <w:outlineLvl w:val="2"/>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 Гидросфера </w:t>
      </w:r>
    </w:p>
    <w:p w:rsidR="00B82CEB" w:rsidRPr="00CD6763" w:rsidRDefault="00B82CEB" w:rsidP="00B82CEB">
      <w:pPr>
        <w:autoSpaceDE w:val="0"/>
        <w:autoSpaceDN w:val="0"/>
        <w:spacing w:line="242" w:lineRule="auto"/>
        <w:ind w:left="113" w:right="1196"/>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Вода на Земле. Круговорот воды в природе. </w:t>
      </w:r>
      <w:r w:rsidRPr="00CD6763">
        <w:rPr>
          <w:rFonts w:ascii="Times New Roman" w:eastAsia="Times New Roman" w:hAnsi="Times New Roman" w:cs="Times New Roman"/>
          <w:color w:val="auto"/>
          <w:sz w:val="22"/>
          <w:szCs w:val="22"/>
        </w:rPr>
        <w:t xml:space="preserve">Что такое гидросфера. Круговорот воды в природе. Значение гидросферы в жизни Земли. </w:t>
      </w:r>
      <w:r w:rsidRPr="00CD6763">
        <w:rPr>
          <w:rFonts w:ascii="Times New Roman" w:eastAsia="Times New Roman" w:hAnsi="Times New Roman" w:cs="Times New Roman"/>
          <w:b/>
          <w:color w:val="auto"/>
          <w:sz w:val="22"/>
          <w:szCs w:val="22"/>
        </w:rPr>
        <w:t xml:space="preserve">Мировой океан – основная часть гидросферы. </w:t>
      </w:r>
      <w:r w:rsidRPr="00CD6763">
        <w:rPr>
          <w:rFonts w:ascii="Times New Roman" w:eastAsia="Times New Roman" w:hAnsi="Times New Roman" w:cs="Times New Roman"/>
          <w:color w:val="auto"/>
          <w:sz w:val="22"/>
          <w:szCs w:val="22"/>
        </w:rPr>
        <w:t xml:space="preserve">Мировой океан и его части. Моря, заливы, проливы. Как и зачем изучают Мировой океан. </w:t>
      </w:r>
      <w:r w:rsidRPr="00CD6763">
        <w:rPr>
          <w:rFonts w:ascii="Times New Roman" w:eastAsia="Times New Roman" w:hAnsi="Times New Roman" w:cs="Times New Roman"/>
          <w:b/>
          <w:color w:val="auto"/>
          <w:sz w:val="22"/>
          <w:szCs w:val="22"/>
        </w:rPr>
        <w:t xml:space="preserve">Свойства океанических вод. </w:t>
      </w:r>
      <w:r w:rsidRPr="00CD6763">
        <w:rPr>
          <w:rFonts w:ascii="Times New Roman" w:eastAsia="Times New Roman" w:hAnsi="Times New Roman" w:cs="Times New Roman"/>
          <w:color w:val="auto"/>
          <w:sz w:val="22"/>
          <w:szCs w:val="22"/>
        </w:rPr>
        <w:t>Цвет и прозрачность. Температура воды. Соленость.</w:t>
      </w:r>
    </w:p>
    <w:p w:rsidR="00B82CEB" w:rsidRPr="00CD6763" w:rsidRDefault="00B82CEB" w:rsidP="00B82CEB">
      <w:pPr>
        <w:autoSpaceDE w:val="0"/>
        <w:autoSpaceDN w:val="0"/>
        <w:spacing w:line="245"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Движения воды в океане. Волны. </w:t>
      </w:r>
      <w:r w:rsidRPr="00CD6763">
        <w:rPr>
          <w:rFonts w:ascii="Times New Roman" w:eastAsia="Times New Roman" w:hAnsi="Times New Roman" w:cs="Times New Roman"/>
          <w:color w:val="auto"/>
          <w:sz w:val="22"/>
          <w:szCs w:val="22"/>
        </w:rPr>
        <w:t>Что такое волны. Ветровые волны. Приливные волны (приливы).</w:t>
      </w:r>
    </w:p>
    <w:p w:rsidR="00B82CEB" w:rsidRPr="00CD6763" w:rsidRDefault="00B82CEB" w:rsidP="00B82CEB">
      <w:pPr>
        <w:autoSpaceDE w:val="0"/>
        <w:autoSpaceDN w:val="0"/>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Течения</w:t>
      </w:r>
      <w:r w:rsidRPr="00CD6763">
        <w:rPr>
          <w:rFonts w:ascii="Times New Roman" w:eastAsia="Times New Roman" w:hAnsi="Times New Roman" w:cs="Times New Roman"/>
          <w:color w:val="auto"/>
          <w:sz w:val="22"/>
          <w:szCs w:val="22"/>
        </w:rPr>
        <w:t>. Многообразие течений. Причины возникновения течений. Значения течений.</w:t>
      </w:r>
    </w:p>
    <w:p w:rsidR="00B82CEB" w:rsidRPr="00CD6763" w:rsidRDefault="00B82CEB" w:rsidP="00B82CEB">
      <w:pPr>
        <w:autoSpaceDE w:val="0"/>
        <w:autoSpaceDN w:val="0"/>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Реки. </w:t>
      </w:r>
      <w:r w:rsidRPr="00CD6763">
        <w:rPr>
          <w:rFonts w:ascii="Times New Roman" w:eastAsia="Times New Roman" w:hAnsi="Times New Roman" w:cs="Times New Roman"/>
          <w:color w:val="auto"/>
          <w:sz w:val="22"/>
          <w:szCs w:val="22"/>
        </w:rPr>
        <w:t>Что такое река. Что такое речная система и речной бассейн.</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Жизнь рек. </w:t>
      </w:r>
      <w:r w:rsidRPr="00CD6763">
        <w:rPr>
          <w:rFonts w:ascii="Times New Roman" w:eastAsia="Times New Roman" w:hAnsi="Times New Roman" w:cs="Times New Roman"/>
          <w:color w:val="auto"/>
          <w:sz w:val="22"/>
          <w:szCs w:val="22"/>
        </w:rPr>
        <w:t>Как земная кора влияет на работу рек. Роль климата в жизни рек.</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Озера и болота. </w:t>
      </w:r>
      <w:r w:rsidRPr="00CD6763">
        <w:rPr>
          <w:rFonts w:ascii="Times New Roman" w:eastAsia="Times New Roman" w:hAnsi="Times New Roman" w:cs="Times New Roman"/>
          <w:color w:val="auto"/>
          <w:sz w:val="22"/>
          <w:szCs w:val="22"/>
        </w:rPr>
        <w:t>Что такое озеро. Какими бывают озерные котловины. Какой бывает озерная вода. Болота.</w:t>
      </w:r>
    </w:p>
    <w:p w:rsidR="00B82CEB" w:rsidRPr="00CD6763" w:rsidRDefault="00B82CEB" w:rsidP="00B82CEB">
      <w:pPr>
        <w:autoSpaceDE w:val="0"/>
        <w:autoSpaceDN w:val="0"/>
        <w:spacing w:before="2"/>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Подземные воды. </w:t>
      </w:r>
      <w:r w:rsidRPr="00CD6763">
        <w:rPr>
          <w:rFonts w:ascii="Times New Roman" w:eastAsia="Times New Roman" w:hAnsi="Times New Roman" w:cs="Times New Roman"/>
          <w:color w:val="auto"/>
          <w:sz w:val="22"/>
          <w:szCs w:val="22"/>
        </w:rPr>
        <w:t>Как образуются подземные воды. Какими бывают подземные воды.</w:t>
      </w:r>
    </w:p>
    <w:p w:rsidR="00B82CEB" w:rsidRPr="00CD6763" w:rsidRDefault="00B82CEB" w:rsidP="00B82CEB">
      <w:pPr>
        <w:autoSpaceDE w:val="0"/>
        <w:autoSpaceDN w:val="0"/>
        <w:spacing w:before="2"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Ледники. Многолетняя мерзлота. </w:t>
      </w:r>
      <w:r w:rsidRPr="00CD6763">
        <w:rPr>
          <w:rFonts w:ascii="Times New Roman" w:eastAsia="Times New Roman" w:hAnsi="Times New Roman" w:cs="Times New Roman"/>
          <w:color w:val="auto"/>
          <w:sz w:val="22"/>
          <w:szCs w:val="22"/>
        </w:rPr>
        <w:t>Где и как образуются ледники. Покровные и горные ледники. Многолетняя мерзлота.</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Человек и гидросфера. </w:t>
      </w:r>
      <w:r w:rsidRPr="00CD6763">
        <w:rPr>
          <w:rFonts w:ascii="Times New Roman" w:eastAsia="Times New Roman" w:hAnsi="Times New Roman" w:cs="Times New Roman"/>
          <w:color w:val="auto"/>
          <w:sz w:val="22"/>
          <w:szCs w:val="22"/>
        </w:rPr>
        <w:t>Стихийные явления в гидросфере. Как человек использует гидросферу. Как человек воздействует на гидросферу.</w:t>
      </w:r>
    </w:p>
    <w:p w:rsidR="00B82CEB" w:rsidRPr="00CD6763" w:rsidRDefault="00B82CEB" w:rsidP="00B82CEB">
      <w:pPr>
        <w:autoSpaceDE w:val="0"/>
        <w:autoSpaceDN w:val="0"/>
        <w:spacing w:before="1"/>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Практическая работа.  </w:t>
      </w:r>
      <w:r w:rsidRPr="00CD6763">
        <w:rPr>
          <w:rFonts w:ascii="Times New Roman" w:eastAsia="Times New Roman" w:hAnsi="Times New Roman" w:cs="Times New Roman"/>
          <w:color w:val="auto"/>
          <w:sz w:val="22"/>
          <w:szCs w:val="22"/>
        </w:rPr>
        <w:t>Описание вод мирового океана на основе анализа карт.</w:t>
      </w:r>
    </w:p>
    <w:p w:rsidR="00B82CEB" w:rsidRPr="00CD6763" w:rsidRDefault="00B82CEB" w:rsidP="00B82CEB">
      <w:pPr>
        <w:autoSpaceDE w:val="0"/>
        <w:autoSpaceDN w:val="0"/>
        <w:spacing w:before="6" w:line="249" w:lineRule="exact"/>
        <w:ind w:left="113"/>
        <w:outlineLvl w:val="2"/>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 Биосфера </w:t>
      </w:r>
    </w:p>
    <w:p w:rsidR="00B82CEB" w:rsidRPr="00CD6763" w:rsidRDefault="00B82CEB" w:rsidP="00B82CEB">
      <w:pPr>
        <w:autoSpaceDE w:val="0"/>
        <w:autoSpaceDN w:val="0"/>
        <w:spacing w:line="249"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Что такое биосфера и как она устроена. </w:t>
      </w:r>
      <w:r w:rsidRPr="00CD6763">
        <w:rPr>
          <w:rFonts w:ascii="Times New Roman" w:eastAsia="Times New Roman" w:hAnsi="Times New Roman" w:cs="Times New Roman"/>
          <w:color w:val="auto"/>
          <w:sz w:val="22"/>
          <w:szCs w:val="22"/>
        </w:rPr>
        <w:t>Что такое биосфера. Границы современной биосферы.</w:t>
      </w:r>
    </w:p>
    <w:p w:rsidR="00B82CEB" w:rsidRPr="00CD6763" w:rsidRDefault="00B82CEB" w:rsidP="00B82CEB">
      <w:pPr>
        <w:autoSpaceDE w:val="0"/>
        <w:autoSpaceDN w:val="0"/>
        <w:spacing w:before="2"/>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Роль биосферы в природе. </w:t>
      </w:r>
      <w:r w:rsidRPr="00CD6763">
        <w:rPr>
          <w:rFonts w:ascii="Times New Roman" w:eastAsia="Times New Roman" w:hAnsi="Times New Roman" w:cs="Times New Roman"/>
          <w:color w:val="auto"/>
          <w:sz w:val="22"/>
          <w:szCs w:val="22"/>
        </w:rPr>
        <w:t>Биологический круговорот. Биосфера и жизнь Земли. Распределение живого вещества в биосфере.</w:t>
      </w:r>
    </w:p>
    <w:p w:rsidR="00B82CEB" w:rsidRPr="00CD6763" w:rsidRDefault="00B82CEB" w:rsidP="00B82CEB">
      <w:pPr>
        <w:autoSpaceDE w:val="0"/>
        <w:autoSpaceDN w:val="0"/>
        <w:spacing w:before="1"/>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Особенности жизни в океане. </w:t>
      </w:r>
      <w:r w:rsidRPr="00CD6763">
        <w:rPr>
          <w:rFonts w:ascii="Times New Roman" w:eastAsia="Times New Roman" w:hAnsi="Times New Roman" w:cs="Times New Roman"/>
          <w:color w:val="auto"/>
          <w:sz w:val="22"/>
          <w:szCs w:val="22"/>
        </w:rPr>
        <w:t>Разнообразие морских организмов. Особенности жизни в воде.</w:t>
      </w:r>
    </w:p>
    <w:p w:rsidR="00B82CEB" w:rsidRPr="00CD6763" w:rsidRDefault="00B82CEB" w:rsidP="00B82CEB">
      <w:pPr>
        <w:autoSpaceDE w:val="0"/>
        <w:autoSpaceDN w:val="0"/>
        <w:spacing w:before="4" w:line="237"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Распространение жизни в океане. </w:t>
      </w:r>
      <w:r w:rsidRPr="00CD6763">
        <w:rPr>
          <w:rFonts w:ascii="Times New Roman" w:eastAsia="Times New Roman" w:hAnsi="Times New Roman" w:cs="Times New Roman"/>
          <w:color w:val="auto"/>
          <w:sz w:val="22"/>
          <w:szCs w:val="22"/>
        </w:rPr>
        <w:t>Распространение организмов в зависимости от глубины. Распространение организмов в зависимости от климата. Распространение организмов в зависимости от удаленности берегов.</w:t>
      </w:r>
    </w:p>
    <w:p w:rsidR="00B82CEB" w:rsidRPr="00CD6763" w:rsidRDefault="00B82CEB" w:rsidP="00B82CEB">
      <w:pPr>
        <w:autoSpaceDE w:val="0"/>
        <w:autoSpaceDN w:val="0"/>
        <w:spacing w:before="1"/>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Жизнь на поверхности суши. Леса. </w:t>
      </w:r>
      <w:r w:rsidRPr="00CD6763">
        <w:rPr>
          <w:rFonts w:ascii="Times New Roman" w:eastAsia="Times New Roman" w:hAnsi="Times New Roman" w:cs="Times New Roman"/>
          <w:color w:val="auto"/>
          <w:sz w:val="22"/>
          <w:szCs w:val="22"/>
        </w:rPr>
        <w:t>Особенности распространения организмов на суше. Леса.</w:t>
      </w:r>
    </w:p>
    <w:p w:rsidR="00B82CEB" w:rsidRPr="00CD6763" w:rsidRDefault="00B82CEB" w:rsidP="00B82CEB">
      <w:pPr>
        <w:autoSpaceDE w:val="0"/>
        <w:autoSpaceDN w:val="0"/>
        <w:spacing w:before="2"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Жизнь в безлесных пространствах. </w:t>
      </w:r>
      <w:r w:rsidRPr="00CD6763">
        <w:rPr>
          <w:rFonts w:ascii="Times New Roman" w:eastAsia="Times New Roman" w:hAnsi="Times New Roman" w:cs="Times New Roman"/>
          <w:color w:val="auto"/>
          <w:sz w:val="22"/>
          <w:szCs w:val="22"/>
        </w:rPr>
        <w:t>Характеристика степей, пустынь и полупустынь, тундры.</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Почва. </w:t>
      </w:r>
      <w:r w:rsidRPr="00CD6763">
        <w:rPr>
          <w:rFonts w:ascii="Times New Roman" w:eastAsia="Times New Roman" w:hAnsi="Times New Roman" w:cs="Times New Roman"/>
          <w:color w:val="auto"/>
          <w:sz w:val="22"/>
          <w:szCs w:val="22"/>
        </w:rPr>
        <w:t>Почва и ее состав. Условия образования почв. От чего зависти плодородие почв. Строение почв.</w:t>
      </w:r>
    </w:p>
    <w:p w:rsidR="00B82CEB" w:rsidRPr="00CD6763" w:rsidRDefault="00B82CEB" w:rsidP="00B82CEB">
      <w:pPr>
        <w:autoSpaceDE w:val="0"/>
        <w:autoSpaceDN w:val="0"/>
        <w:spacing w:before="1"/>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Человек и биосфера. </w:t>
      </w:r>
      <w:r w:rsidRPr="00CD6763">
        <w:rPr>
          <w:rFonts w:ascii="Times New Roman" w:eastAsia="Times New Roman" w:hAnsi="Times New Roman" w:cs="Times New Roman"/>
          <w:color w:val="auto"/>
          <w:sz w:val="22"/>
          <w:szCs w:val="22"/>
        </w:rPr>
        <w:t>Человек – часть биосферы. Воздействие человека на биосферу.</w:t>
      </w:r>
    </w:p>
    <w:p w:rsidR="00B82CEB" w:rsidRPr="00CD6763" w:rsidRDefault="00B82CEB" w:rsidP="00B82CEB">
      <w:pPr>
        <w:autoSpaceDE w:val="0"/>
        <w:autoSpaceDN w:val="0"/>
        <w:spacing w:before="2"/>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Практическая работа </w:t>
      </w:r>
      <w:r w:rsidRPr="00CD6763">
        <w:rPr>
          <w:rFonts w:ascii="Times New Roman" w:eastAsia="Times New Roman" w:hAnsi="Times New Roman" w:cs="Times New Roman"/>
          <w:color w:val="auto"/>
          <w:sz w:val="22"/>
          <w:szCs w:val="22"/>
        </w:rPr>
        <w:t>Определение состава (строения) почвы.</w:t>
      </w:r>
    </w:p>
    <w:p w:rsidR="00B82CEB" w:rsidRPr="00CD6763" w:rsidRDefault="00B82CEB" w:rsidP="00B82CEB">
      <w:pPr>
        <w:autoSpaceDE w:val="0"/>
        <w:autoSpaceDN w:val="0"/>
        <w:spacing w:before="1" w:line="251" w:lineRule="exact"/>
        <w:ind w:left="113"/>
        <w:outlineLvl w:val="2"/>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 Географическая оболочка </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 Практические работы  Из чего состоит географическая оболочка. </w:t>
      </w:r>
      <w:r w:rsidRPr="00CD6763">
        <w:rPr>
          <w:rFonts w:ascii="Times New Roman" w:eastAsia="Times New Roman" w:hAnsi="Times New Roman" w:cs="Times New Roman"/>
          <w:color w:val="auto"/>
          <w:sz w:val="22"/>
          <w:szCs w:val="22"/>
        </w:rPr>
        <w:t>Что такое географическая оболочка. Границы географической оболочки.</w:t>
      </w:r>
    </w:p>
    <w:p w:rsidR="00B82CEB" w:rsidRPr="00CD6763" w:rsidRDefault="00B82CEB" w:rsidP="00B82CEB">
      <w:pPr>
        <w:autoSpaceDE w:val="0"/>
        <w:autoSpaceDN w:val="0"/>
        <w:spacing w:before="2"/>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Особенности географической оболочки. </w:t>
      </w:r>
      <w:r w:rsidRPr="00CD6763">
        <w:rPr>
          <w:rFonts w:ascii="Times New Roman" w:eastAsia="Times New Roman" w:hAnsi="Times New Roman" w:cs="Times New Roman"/>
          <w:color w:val="auto"/>
          <w:sz w:val="22"/>
          <w:szCs w:val="22"/>
        </w:rPr>
        <w:t>Географическая оболочка – прошлое и настоящее. Уникальность географической оболочки.</w:t>
      </w:r>
    </w:p>
    <w:p w:rsidR="00B82CEB" w:rsidRPr="00CD6763" w:rsidRDefault="00B82CEB" w:rsidP="00B82CEB">
      <w:pPr>
        <w:autoSpaceDE w:val="0"/>
        <w:autoSpaceDN w:val="0"/>
        <w:spacing w:before="1"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Территориальные комплексы. </w:t>
      </w:r>
      <w:r w:rsidRPr="00CD6763">
        <w:rPr>
          <w:rFonts w:ascii="Times New Roman" w:eastAsia="Times New Roman" w:hAnsi="Times New Roman" w:cs="Times New Roman"/>
          <w:color w:val="auto"/>
          <w:sz w:val="22"/>
          <w:szCs w:val="22"/>
        </w:rPr>
        <w:t>Что такое территориальные комплексы. Разнообразие территориальных комплексов.</w:t>
      </w:r>
    </w:p>
    <w:p w:rsidR="00B82CEB" w:rsidRPr="00CD6763" w:rsidRDefault="00B82CEB" w:rsidP="00B82CEB">
      <w:pPr>
        <w:autoSpaceDE w:val="0"/>
        <w:autoSpaceDN w:val="0"/>
        <w:spacing w:line="251" w:lineRule="exact"/>
        <w:ind w:left="6105"/>
        <w:rPr>
          <w:rFonts w:ascii="Times New Roman" w:eastAsia="Times New Roman" w:hAnsi="Times New Roman" w:cs="Times New Roman"/>
          <w:b/>
          <w:bCs/>
          <w:color w:val="auto"/>
          <w:sz w:val="22"/>
          <w:szCs w:val="22"/>
          <w:u w:val="single"/>
        </w:rPr>
      </w:pPr>
    </w:p>
    <w:p w:rsidR="00B82CEB" w:rsidRPr="00CD6763" w:rsidRDefault="00B82CEB" w:rsidP="00B82CEB">
      <w:pPr>
        <w:autoSpaceDE w:val="0"/>
        <w:autoSpaceDN w:val="0"/>
        <w:spacing w:line="251" w:lineRule="exact"/>
        <w:ind w:left="6105"/>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u w:val="single"/>
        </w:rPr>
        <w:t>География.</w:t>
      </w:r>
    </w:p>
    <w:p w:rsidR="00B82CEB" w:rsidRPr="00CD6763" w:rsidRDefault="00B82CEB" w:rsidP="00B82CEB">
      <w:pPr>
        <w:autoSpaceDE w:val="0"/>
        <w:autoSpaceDN w:val="0"/>
        <w:spacing w:before="2"/>
        <w:ind w:right="2"/>
        <w:jc w:val="center"/>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pacing w:val="-56"/>
          <w:sz w:val="22"/>
          <w:szCs w:val="22"/>
          <w:u w:val="single"/>
        </w:rPr>
        <w:t xml:space="preserve"> </w:t>
      </w:r>
      <w:r w:rsidRPr="00CD6763">
        <w:rPr>
          <w:rFonts w:ascii="Times New Roman" w:eastAsia="Times New Roman" w:hAnsi="Times New Roman" w:cs="Times New Roman"/>
          <w:b/>
          <w:bCs/>
          <w:color w:val="auto"/>
          <w:sz w:val="22"/>
          <w:szCs w:val="22"/>
          <w:u w:val="single"/>
        </w:rPr>
        <w:t>МАТЕРИКИ, ОКЕАНЫ, НАРОДЫ И СТРАНЫ</w:t>
      </w:r>
    </w:p>
    <w:p w:rsidR="00B82CEB" w:rsidRPr="00CD6763" w:rsidRDefault="00B82CEB" w:rsidP="00B82CEB">
      <w:pPr>
        <w:tabs>
          <w:tab w:val="left" w:pos="4528"/>
        </w:tabs>
        <w:autoSpaceDE w:val="0"/>
        <w:autoSpaceDN w:val="0"/>
        <w:spacing w:before="1"/>
        <w:ind w:left="4314"/>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u w:val="single"/>
        </w:rPr>
        <w:t xml:space="preserve">7-й класс </w:t>
      </w:r>
    </w:p>
    <w:p w:rsidR="00B82CEB" w:rsidRPr="00CD6763" w:rsidRDefault="00B82CEB" w:rsidP="00B82CEB">
      <w:pPr>
        <w:autoSpaceDE w:val="0"/>
        <w:autoSpaceDN w:val="0"/>
        <w:spacing w:before="11"/>
        <w:rPr>
          <w:rFonts w:ascii="Times New Roman" w:eastAsia="Times New Roman" w:hAnsi="Times New Roman" w:cs="Times New Roman"/>
          <w:color w:val="auto"/>
          <w:sz w:val="23"/>
          <w:szCs w:val="22"/>
        </w:rPr>
      </w:pPr>
    </w:p>
    <w:p w:rsidR="00B82CEB" w:rsidRPr="00CD6763" w:rsidRDefault="00B82CEB" w:rsidP="00B82CEB">
      <w:pPr>
        <w:tabs>
          <w:tab w:val="left" w:pos="901"/>
        </w:tabs>
        <w:autoSpaceDE w:val="0"/>
        <w:autoSpaceDN w:val="0"/>
        <w:spacing w:before="91" w:line="251" w:lineRule="exact"/>
        <w:ind w:left="900"/>
        <w:outlineLvl w:val="2"/>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ВВЕДЕНИЕ </w:t>
      </w:r>
    </w:p>
    <w:p w:rsidR="00B82CEB" w:rsidRPr="00CD6763" w:rsidRDefault="00B82CEB" w:rsidP="00B82CEB">
      <w:pPr>
        <w:autoSpaceDE w:val="0"/>
        <w:autoSpaceDN w:val="0"/>
        <w:spacing w:before="1" w:line="237" w:lineRule="auto"/>
        <w:ind w:left="113" w:right="123"/>
        <w:jc w:val="both"/>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Что изучают в курсе «Материки, океаны, народы и страны»? </w:t>
      </w:r>
      <w:r w:rsidRPr="00CD6763">
        <w:rPr>
          <w:rFonts w:ascii="Times New Roman" w:eastAsia="Times New Roman" w:hAnsi="Times New Roman" w:cs="Times New Roman"/>
          <w:color w:val="auto"/>
          <w:sz w:val="22"/>
          <w:szCs w:val="22"/>
        </w:rPr>
        <w:t>Для чего человеку необходимы знания географии. Поверхность Земли (материки и океаны). Части света.</w:t>
      </w:r>
    </w:p>
    <w:p w:rsidR="00B82CEB" w:rsidRPr="00CD6763" w:rsidRDefault="00B82CEB" w:rsidP="00B82CEB">
      <w:pPr>
        <w:autoSpaceDE w:val="0"/>
        <w:autoSpaceDN w:val="0"/>
        <w:spacing w:before="1"/>
        <w:ind w:left="113" w:right="114" w:firstLine="556"/>
        <w:jc w:val="both"/>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Как люди открывали мир. </w:t>
      </w:r>
      <w:r w:rsidRPr="00CD6763">
        <w:rPr>
          <w:rFonts w:ascii="Times New Roman" w:eastAsia="Times New Roman" w:hAnsi="Times New Roman" w:cs="Times New Roman"/>
          <w:color w:val="auto"/>
          <w:sz w:val="22"/>
          <w:szCs w:val="22"/>
        </w:rPr>
        <w:t>География в древности. География в античном мире. География в раннем Средневековье (V—XIV вв.). Эпоха Великих географических открытий(XV—XVII вв.). Эпоха первых научных экспедиций (XVII—XVIII вв.) Эпоха научных экспедиций XIX в. Современная эпоха развития знаний о Земле.</w:t>
      </w:r>
    </w:p>
    <w:p w:rsidR="00B82CEB" w:rsidRPr="00CD6763" w:rsidRDefault="00B82CEB" w:rsidP="00B82CEB">
      <w:pPr>
        <w:autoSpaceDE w:val="0"/>
        <w:autoSpaceDN w:val="0"/>
        <w:ind w:left="113"/>
        <w:jc w:val="both"/>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Методы географических исследований и источники географических знаний. </w:t>
      </w:r>
      <w:r w:rsidRPr="00CD6763">
        <w:rPr>
          <w:rFonts w:ascii="Times New Roman" w:eastAsia="Times New Roman" w:hAnsi="Times New Roman" w:cs="Times New Roman"/>
          <w:color w:val="auto"/>
          <w:sz w:val="22"/>
          <w:szCs w:val="22"/>
        </w:rPr>
        <w:t>Методы изучения Земли.</w:t>
      </w:r>
    </w:p>
    <w:p w:rsidR="00B82CEB" w:rsidRPr="00CD6763" w:rsidRDefault="00B82CEB" w:rsidP="00B82CEB">
      <w:pPr>
        <w:autoSpaceDE w:val="0"/>
        <w:autoSpaceDN w:val="0"/>
        <w:spacing w:before="1"/>
        <w:ind w:left="113"/>
        <w:jc w:val="both"/>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Практическая работа. </w:t>
      </w:r>
      <w:r w:rsidRPr="00CD6763">
        <w:rPr>
          <w:rFonts w:ascii="Times New Roman" w:eastAsia="Times New Roman" w:hAnsi="Times New Roman" w:cs="Times New Roman"/>
          <w:color w:val="auto"/>
          <w:sz w:val="22"/>
          <w:szCs w:val="22"/>
        </w:rPr>
        <w:t>Работа с источниками географической информации (картами, дневниками путешествий, справочниками, словарями и др.).</w:t>
      </w:r>
    </w:p>
    <w:p w:rsidR="00B82CEB" w:rsidRPr="00CD6763" w:rsidRDefault="00B82CEB" w:rsidP="00B82CEB">
      <w:pPr>
        <w:tabs>
          <w:tab w:val="left" w:pos="901"/>
        </w:tabs>
        <w:autoSpaceDE w:val="0"/>
        <w:autoSpaceDN w:val="0"/>
        <w:spacing w:before="6" w:line="251" w:lineRule="exact"/>
        <w:ind w:left="900"/>
        <w:outlineLvl w:val="2"/>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Главные особенности природы Земли </w:t>
      </w:r>
    </w:p>
    <w:p w:rsidR="00B82CEB" w:rsidRPr="00CD6763" w:rsidRDefault="00B82CEB" w:rsidP="00B82CEB">
      <w:pPr>
        <w:autoSpaceDE w:val="0"/>
        <w:autoSpaceDN w:val="0"/>
        <w:spacing w:line="250"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ЛИТОСФЕРА И РЕЛЬЕФ ЗЕМЛИ </w:t>
      </w:r>
    </w:p>
    <w:p w:rsidR="00B82CEB" w:rsidRPr="00CD6763" w:rsidRDefault="00B82CEB" w:rsidP="00B82CEB">
      <w:pPr>
        <w:autoSpaceDE w:val="0"/>
        <w:autoSpaceDN w:val="0"/>
        <w:spacing w:line="252"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lastRenderedPageBreak/>
        <w:t xml:space="preserve">Литосфера. </w:t>
      </w:r>
      <w:r w:rsidRPr="00CD6763">
        <w:rPr>
          <w:rFonts w:ascii="Times New Roman" w:eastAsia="Times New Roman" w:hAnsi="Times New Roman" w:cs="Times New Roman"/>
          <w:color w:val="auto"/>
          <w:sz w:val="22"/>
          <w:szCs w:val="22"/>
        </w:rPr>
        <w:t>Строение материковой и океанической земной коры. Карта строения земной коры. Литосферные плиты. Сейсмические пояса Земли.</w:t>
      </w:r>
    </w:p>
    <w:p w:rsidR="00B82CEB" w:rsidRPr="00CD6763" w:rsidRDefault="00B82CEB" w:rsidP="00B82CEB">
      <w:pPr>
        <w:autoSpaceDE w:val="0"/>
        <w:autoSpaceDN w:val="0"/>
        <w:spacing w:before="2"/>
        <w:ind w:left="113" w:right="112"/>
        <w:jc w:val="both"/>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Рельеф. </w:t>
      </w:r>
      <w:r w:rsidRPr="00CD6763">
        <w:rPr>
          <w:rFonts w:ascii="Times New Roman" w:eastAsia="Times New Roman" w:hAnsi="Times New Roman" w:cs="Times New Roman"/>
          <w:color w:val="auto"/>
          <w:sz w:val="22"/>
          <w:szCs w:val="22"/>
        </w:rPr>
        <w:t>Крупнейшие (планетарные) формы рельефа. Крупные формы рельефа. Средние и мелкие формы рельефа. Влияние рельефа на природу и жизнь людей. Опасные природные явления, их предупреждение.</w:t>
      </w:r>
    </w:p>
    <w:p w:rsidR="00B82CEB" w:rsidRPr="00CD6763" w:rsidRDefault="00B82CEB" w:rsidP="00B82CEB">
      <w:pPr>
        <w:autoSpaceDE w:val="0"/>
        <w:autoSpaceDN w:val="0"/>
        <w:spacing w:before="3" w:line="251" w:lineRule="exact"/>
        <w:ind w:left="113"/>
        <w:outlineLvl w:val="2"/>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АТМОСФЕРА И КЛИМАТЫ ЗЕМЛИ </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Климатообразующие факторы. </w:t>
      </w:r>
      <w:r w:rsidRPr="00CD6763">
        <w:rPr>
          <w:rFonts w:ascii="Times New Roman" w:eastAsia="Times New Roman" w:hAnsi="Times New Roman" w:cs="Times New Roman"/>
          <w:color w:val="auto"/>
          <w:sz w:val="22"/>
          <w:szCs w:val="22"/>
        </w:rPr>
        <w:t>Причины (факторы), влияющие на формирование климата.</w:t>
      </w:r>
    </w:p>
    <w:p w:rsidR="00B82CEB" w:rsidRPr="00CD6763" w:rsidRDefault="00B82CEB" w:rsidP="00B82CEB">
      <w:pPr>
        <w:autoSpaceDE w:val="0"/>
        <w:autoSpaceDN w:val="0"/>
        <w:spacing w:before="4" w:line="237" w:lineRule="auto"/>
        <w:ind w:left="113" w:right="120"/>
        <w:jc w:val="both"/>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Климатические пояса. </w:t>
      </w:r>
      <w:r w:rsidRPr="00CD6763">
        <w:rPr>
          <w:rFonts w:ascii="Times New Roman" w:eastAsia="Times New Roman" w:hAnsi="Times New Roman" w:cs="Times New Roman"/>
          <w:color w:val="auto"/>
          <w:sz w:val="22"/>
          <w:szCs w:val="22"/>
        </w:rPr>
        <w:t>Климатические пояса Земли. Основные характеристики экваториального, тропического, субэкваториального, субтропического, умеренного арктического и субарктического, антарктического и субантарктического поясов. Климат и человек.</w:t>
      </w:r>
    </w:p>
    <w:p w:rsidR="00B82CEB" w:rsidRPr="00CD6763" w:rsidRDefault="00B82CEB" w:rsidP="00B82CEB">
      <w:pPr>
        <w:autoSpaceDE w:val="0"/>
        <w:autoSpaceDN w:val="0"/>
        <w:spacing w:before="5" w:line="251" w:lineRule="exact"/>
        <w:ind w:left="113"/>
        <w:outlineLvl w:val="2"/>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ГИДРОСФЕРА </w:t>
      </w:r>
    </w:p>
    <w:p w:rsidR="00B82CEB" w:rsidRPr="00CD6763" w:rsidRDefault="00B82CEB" w:rsidP="00B82CEB">
      <w:pPr>
        <w:autoSpaceDE w:val="0"/>
        <w:autoSpaceDN w:val="0"/>
        <w:ind w:left="113" w:right="123"/>
        <w:jc w:val="both"/>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Мировой</w:t>
      </w:r>
      <w:r w:rsidRPr="00CD6763">
        <w:rPr>
          <w:rFonts w:ascii="Times New Roman" w:eastAsia="Times New Roman" w:hAnsi="Times New Roman" w:cs="Times New Roman"/>
          <w:b/>
          <w:color w:val="auto"/>
          <w:spacing w:val="-4"/>
          <w:sz w:val="22"/>
          <w:szCs w:val="22"/>
        </w:rPr>
        <w:t xml:space="preserve"> </w:t>
      </w:r>
      <w:r w:rsidRPr="00CD6763">
        <w:rPr>
          <w:rFonts w:ascii="Times New Roman" w:eastAsia="Times New Roman" w:hAnsi="Times New Roman" w:cs="Times New Roman"/>
          <w:b/>
          <w:color w:val="auto"/>
          <w:sz w:val="22"/>
          <w:szCs w:val="22"/>
        </w:rPr>
        <w:t>океан</w:t>
      </w:r>
      <w:r w:rsidRPr="00CD6763">
        <w:rPr>
          <w:rFonts w:ascii="Times New Roman" w:eastAsia="Times New Roman" w:hAnsi="Times New Roman" w:cs="Times New Roman"/>
          <w:b/>
          <w:color w:val="auto"/>
          <w:spacing w:val="-7"/>
          <w:sz w:val="22"/>
          <w:szCs w:val="22"/>
        </w:rPr>
        <w:t xml:space="preserve"> </w:t>
      </w:r>
      <w:r w:rsidRPr="00CD6763">
        <w:rPr>
          <w:rFonts w:ascii="Times New Roman" w:eastAsia="Times New Roman" w:hAnsi="Times New Roman" w:cs="Times New Roman"/>
          <w:b/>
          <w:color w:val="auto"/>
          <w:sz w:val="22"/>
          <w:szCs w:val="22"/>
        </w:rPr>
        <w:t>—</w:t>
      </w:r>
      <w:r w:rsidRPr="00CD6763">
        <w:rPr>
          <w:rFonts w:ascii="Times New Roman" w:eastAsia="Times New Roman" w:hAnsi="Times New Roman" w:cs="Times New Roman"/>
          <w:b/>
          <w:color w:val="auto"/>
          <w:spacing w:val="-6"/>
          <w:sz w:val="22"/>
          <w:szCs w:val="22"/>
        </w:rPr>
        <w:t xml:space="preserve"> </w:t>
      </w:r>
      <w:r w:rsidRPr="00CD6763">
        <w:rPr>
          <w:rFonts w:ascii="Times New Roman" w:eastAsia="Times New Roman" w:hAnsi="Times New Roman" w:cs="Times New Roman"/>
          <w:b/>
          <w:color w:val="auto"/>
          <w:sz w:val="22"/>
          <w:szCs w:val="22"/>
        </w:rPr>
        <w:t>основная</w:t>
      </w:r>
      <w:r w:rsidRPr="00CD6763">
        <w:rPr>
          <w:rFonts w:ascii="Times New Roman" w:eastAsia="Times New Roman" w:hAnsi="Times New Roman" w:cs="Times New Roman"/>
          <w:b/>
          <w:color w:val="auto"/>
          <w:spacing w:val="-4"/>
          <w:sz w:val="22"/>
          <w:szCs w:val="22"/>
        </w:rPr>
        <w:t xml:space="preserve"> </w:t>
      </w:r>
      <w:r w:rsidRPr="00CD6763">
        <w:rPr>
          <w:rFonts w:ascii="Times New Roman" w:eastAsia="Times New Roman" w:hAnsi="Times New Roman" w:cs="Times New Roman"/>
          <w:b/>
          <w:color w:val="auto"/>
          <w:sz w:val="22"/>
          <w:szCs w:val="22"/>
        </w:rPr>
        <w:t>часть</w:t>
      </w:r>
      <w:r w:rsidRPr="00CD6763">
        <w:rPr>
          <w:rFonts w:ascii="Times New Roman" w:eastAsia="Times New Roman" w:hAnsi="Times New Roman" w:cs="Times New Roman"/>
          <w:b/>
          <w:color w:val="auto"/>
          <w:spacing w:val="-5"/>
          <w:sz w:val="22"/>
          <w:szCs w:val="22"/>
        </w:rPr>
        <w:t xml:space="preserve"> </w:t>
      </w:r>
      <w:r w:rsidRPr="00CD6763">
        <w:rPr>
          <w:rFonts w:ascii="Times New Roman" w:eastAsia="Times New Roman" w:hAnsi="Times New Roman" w:cs="Times New Roman"/>
          <w:b/>
          <w:color w:val="auto"/>
          <w:sz w:val="22"/>
          <w:szCs w:val="22"/>
        </w:rPr>
        <w:t>гидросферы.</w:t>
      </w:r>
      <w:r w:rsidRPr="00CD6763">
        <w:rPr>
          <w:rFonts w:ascii="Times New Roman" w:eastAsia="Times New Roman" w:hAnsi="Times New Roman" w:cs="Times New Roman"/>
          <w:b/>
          <w:color w:val="auto"/>
          <w:spacing w:val="-3"/>
          <w:sz w:val="22"/>
          <w:szCs w:val="22"/>
        </w:rPr>
        <w:t xml:space="preserve"> </w:t>
      </w:r>
      <w:r w:rsidRPr="00CD6763">
        <w:rPr>
          <w:rFonts w:ascii="Times New Roman" w:eastAsia="Times New Roman" w:hAnsi="Times New Roman" w:cs="Times New Roman"/>
          <w:color w:val="auto"/>
          <w:sz w:val="22"/>
          <w:szCs w:val="22"/>
        </w:rPr>
        <w:t>Роль</w:t>
      </w:r>
      <w:r w:rsidRPr="00CD6763">
        <w:rPr>
          <w:rFonts w:ascii="Times New Roman" w:eastAsia="Times New Roman" w:hAnsi="Times New Roman" w:cs="Times New Roman"/>
          <w:color w:val="auto"/>
          <w:spacing w:val="-5"/>
          <w:sz w:val="22"/>
          <w:szCs w:val="22"/>
        </w:rPr>
        <w:t xml:space="preserve"> </w:t>
      </w:r>
      <w:r w:rsidRPr="00CD6763">
        <w:rPr>
          <w:rFonts w:ascii="Times New Roman" w:eastAsia="Times New Roman" w:hAnsi="Times New Roman" w:cs="Times New Roman"/>
          <w:color w:val="auto"/>
          <w:sz w:val="22"/>
          <w:szCs w:val="22"/>
        </w:rPr>
        <w:t>гидросферы</w:t>
      </w:r>
      <w:r w:rsidRPr="00CD6763">
        <w:rPr>
          <w:rFonts w:ascii="Times New Roman" w:eastAsia="Times New Roman" w:hAnsi="Times New Roman" w:cs="Times New Roman"/>
          <w:color w:val="auto"/>
          <w:spacing w:val="-5"/>
          <w:sz w:val="22"/>
          <w:szCs w:val="22"/>
        </w:rPr>
        <w:t xml:space="preserve"> </w:t>
      </w:r>
      <w:r w:rsidRPr="00CD6763">
        <w:rPr>
          <w:rFonts w:ascii="Times New Roman" w:eastAsia="Times New Roman" w:hAnsi="Times New Roman" w:cs="Times New Roman"/>
          <w:color w:val="auto"/>
          <w:sz w:val="22"/>
          <w:szCs w:val="22"/>
        </w:rPr>
        <w:t>в</w:t>
      </w:r>
      <w:r w:rsidRPr="00CD6763">
        <w:rPr>
          <w:rFonts w:ascii="Times New Roman" w:eastAsia="Times New Roman" w:hAnsi="Times New Roman" w:cs="Times New Roman"/>
          <w:color w:val="auto"/>
          <w:spacing w:val="-5"/>
          <w:sz w:val="22"/>
          <w:szCs w:val="22"/>
        </w:rPr>
        <w:t xml:space="preserve"> </w:t>
      </w:r>
      <w:r w:rsidRPr="00CD6763">
        <w:rPr>
          <w:rFonts w:ascii="Times New Roman" w:eastAsia="Times New Roman" w:hAnsi="Times New Roman" w:cs="Times New Roman"/>
          <w:color w:val="auto"/>
          <w:sz w:val="22"/>
          <w:szCs w:val="22"/>
        </w:rPr>
        <w:t>жизни</w:t>
      </w:r>
      <w:r w:rsidRPr="00CD6763">
        <w:rPr>
          <w:rFonts w:ascii="Times New Roman" w:eastAsia="Times New Roman" w:hAnsi="Times New Roman" w:cs="Times New Roman"/>
          <w:color w:val="auto"/>
          <w:spacing w:val="-4"/>
          <w:sz w:val="22"/>
          <w:szCs w:val="22"/>
        </w:rPr>
        <w:t xml:space="preserve"> </w:t>
      </w:r>
      <w:r w:rsidRPr="00CD6763">
        <w:rPr>
          <w:rFonts w:ascii="Times New Roman" w:eastAsia="Times New Roman" w:hAnsi="Times New Roman" w:cs="Times New Roman"/>
          <w:color w:val="auto"/>
          <w:sz w:val="22"/>
          <w:szCs w:val="22"/>
        </w:rPr>
        <w:t>Земли.</w:t>
      </w:r>
      <w:r w:rsidRPr="00CD6763">
        <w:rPr>
          <w:rFonts w:ascii="Times New Roman" w:eastAsia="Times New Roman" w:hAnsi="Times New Roman" w:cs="Times New Roman"/>
          <w:color w:val="auto"/>
          <w:spacing w:val="-3"/>
          <w:sz w:val="22"/>
          <w:szCs w:val="22"/>
        </w:rPr>
        <w:t xml:space="preserve"> </w:t>
      </w:r>
      <w:r w:rsidRPr="00CD6763">
        <w:rPr>
          <w:rFonts w:ascii="Times New Roman" w:eastAsia="Times New Roman" w:hAnsi="Times New Roman" w:cs="Times New Roman"/>
          <w:color w:val="auto"/>
          <w:sz w:val="22"/>
          <w:szCs w:val="22"/>
        </w:rPr>
        <w:t>Влияние</w:t>
      </w:r>
      <w:r w:rsidRPr="00CD6763">
        <w:rPr>
          <w:rFonts w:ascii="Times New Roman" w:eastAsia="Times New Roman" w:hAnsi="Times New Roman" w:cs="Times New Roman"/>
          <w:color w:val="auto"/>
          <w:spacing w:val="-13"/>
          <w:sz w:val="22"/>
          <w:szCs w:val="22"/>
        </w:rPr>
        <w:t xml:space="preserve"> </w:t>
      </w:r>
      <w:r w:rsidRPr="00CD6763">
        <w:rPr>
          <w:rFonts w:ascii="Times New Roman" w:eastAsia="Times New Roman" w:hAnsi="Times New Roman" w:cs="Times New Roman"/>
          <w:color w:val="auto"/>
          <w:sz w:val="22"/>
          <w:szCs w:val="22"/>
        </w:rPr>
        <w:t>воды</w:t>
      </w:r>
      <w:r w:rsidRPr="00CD6763">
        <w:rPr>
          <w:rFonts w:ascii="Times New Roman" w:eastAsia="Times New Roman" w:hAnsi="Times New Roman" w:cs="Times New Roman"/>
          <w:color w:val="auto"/>
          <w:spacing w:val="-5"/>
          <w:sz w:val="22"/>
          <w:szCs w:val="22"/>
        </w:rPr>
        <w:t xml:space="preserve"> </w:t>
      </w:r>
      <w:r w:rsidRPr="00CD6763">
        <w:rPr>
          <w:rFonts w:ascii="Times New Roman" w:eastAsia="Times New Roman" w:hAnsi="Times New Roman" w:cs="Times New Roman"/>
          <w:color w:val="auto"/>
          <w:sz w:val="22"/>
          <w:szCs w:val="22"/>
        </w:rPr>
        <w:t>на</w:t>
      </w:r>
      <w:r w:rsidRPr="00CD6763">
        <w:rPr>
          <w:rFonts w:ascii="Times New Roman" w:eastAsia="Times New Roman" w:hAnsi="Times New Roman" w:cs="Times New Roman"/>
          <w:color w:val="auto"/>
          <w:spacing w:val="-3"/>
          <w:sz w:val="22"/>
          <w:szCs w:val="22"/>
        </w:rPr>
        <w:t xml:space="preserve"> </w:t>
      </w:r>
      <w:r w:rsidRPr="00CD6763">
        <w:rPr>
          <w:rFonts w:ascii="Times New Roman" w:eastAsia="Times New Roman" w:hAnsi="Times New Roman" w:cs="Times New Roman"/>
          <w:color w:val="auto"/>
          <w:sz w:val="22"/>
          <w:szCs w:val="22"/>
        </w:rPr>
        <w:t>состав</w:t>
      </w:r>
      <w:r w:rsidRPr="00CD6763">
        <w:rPr>
          <w:rFonts w:ascii="Times New Roman" w:eastAsia="Times New Roman" w:hAnsi="Times New Roman" w:cs="Times New Roman"/>
          <w:color w:val="auto"/>
          <w:spacing w:val="-4"/>
          <w:sz w:val="22"/>
          <w:szCs w:val="22"/>
        </w:rPr>
        <w:t xml:space="preserve"> </w:t>
      </w:r>
      <w:r w:rsidRPr="00CD6763">
        <w:rPr>
          <w:rFonts w:ascii="Times New Roman" w:eastAsia="Times New Roman" w:hAnsi="Times New Roman" w:cs="Times New Roman"/>
          <w:color w:val="auto"/>
          <w:sz w:val="22"/>
          <w:szCs w:val="22"/>
        </w:rPr>
        <w:t>земной</w:t>
      </w:r>
      <w:r w:rsidRPr="00CD6763">
        <w:rPr>
          <w:rFonts w:ascii="Times New Roman" w:eastAsia="Times New Roman" w:hAnsi="Times New Roman" w:cs="Times New Roman"/>
          <w:color w:val="auto"/>
          <w:spacing w:val="-4"/>
          <w:sz w:val="22"/>
          <w:szCs w:val="22"/>
        </w:rPr>
        <w:t xml:space="preserve"> </w:t>
      </w:r>
      <w:r w:rsidRPr="00CD6763">
        <w:rPr>
          <w:rFonts w:ascii="Times New Roman" w:eastAsia="Times New Roman" w:hAnsi="Times New Roman" w:cs="Times New Roman"/>
          <w:color w:val="auto"/>
          <w:sz w:val="22"/>
          <w:szCs w:val="22"/>
        </w:rPr>
        <w:t>коры</w:t>
      </w:r>
      <w:r w:rsidRPr="00CD6763">
        <w:rPr>
          <w:rFonts w:ascii="Times New Roman" w:eastAsia="Times New Roman" w:hAnsi="Times New Roman" w:cs="Times New Roman"/>
          <w:color w:val="auto"/>
          <w:spacing w:val="-5"/>
          <w:sz w:val="22"/>
          <w:szCs w:val="22"/>
        </w:rPr>
        <w:t xml:space="preserve"> </w:t>
      </w:r>
      <w:r w:rsidRPr="00CD6763">
        <w:rPr>
          <w:rFonts w:ascii="Times New Roman" w:eastAsia="Times New Roman" w:hAnsi="Times New Roman" w:cs="Times New Roman"/>
          <w:color w:val="auto"/>
          <w:sz w:val="22"/>
          <w:szCs w:val="22"/>
        </w:rPr>
        <w:t>и</w:t>
      </w:r>
      <w:r w:rsidRPr="00CD6763">
        <w:rPr>
          <w:rFonts w:ascii="Times New Roman" w:eastAsia="Times New Roman" w:hAnsi="Times New Roman" w:cs="Times New Roman"/>
          <w:color w:val="auto"/>
          <w:spacing w:val="-4"/>
          <w:sz w:val="22"/>
          <w:szCs w:val="22"/>
        </w:rPr>
        <w:t xml:space="preserve"> </w:t>
      </w:r>
      <w:r w:rsidRPr="00CD6763">
        <w:rPr>
          <w:rFonts w:ascii="Times New Roman" w:eastAsia="Times New Roman" w:hAnsi="Times New Roman" w:cs="Times New Roman"/>
          <w:color w:val="auto"/>
          <w:sz w:val="22"/>
          <w:szCs w:val="22"/>
        </w:rPr>
        <w:t>образование</w:t>
      </w:r>
      <w:r w:rsidRPr="00CD6763">
        <w:rPr>
          <w:rFonts w:ascii="Times New Roman" w:eastAsia="Times New Roman" w:hAnsi="Times New Roman" w:cs="Times New Roman"/>
          <w:color w:val="auto"/>
          <w:spacing w:val="-12"/>
          <w:sz w:val="22"/>
          <w:szCs w:val="22"/>
        </w:rPr>
        <w:t xml:space="preserve"> </w:t>
      </w:r>
      <w:r w:rsidRPr="00CD6763">
        <w:rPr>
          <w:rFonts w:ascii="Times New Roman" w:eastAsia="Times New Roman" w:hAnsi="Times New Roman" w:cs="Times New Roman"/>
          <w:color w:val="auto"/>
          <w:sz w:val="22"/>
          <w:szCs w:val="22"/>
        </w:rPr>
        <w:t>рельефа.</w:t>
      </w:r>
      <w:r w:rsidRPr="00CD6763">
        <w:rPr>
          <w:rFonts w:ascii="Times New Roman" w:eastAsia="Times New Roman" w:hAnsi="Times New Roman" w:cs="Times New Roman"/>
          <w:color w:val="auto"/>
          <w:spacing w:val="-4"/>
          <w:sz w:val="22"/>
          <w:szCs w:val="22"/>
        </w:rPr>
        <w:t xml:space="preserve"> </w:t>
      </w:r>
      <w:r w:rsidRPr="00CD6763">
        <w:rPr>
          <w:rFonts w:ascii="Times New Roman" w:eastAsia="Times New Roman" w:hAnsi="Times New Roman" w:cs="Times New Roman"/>
          <w:color w:val="auto"/>
          <w:sz w:val="22"/>
          <w:szCs w:val="22"/>
        </w:rPr>
        <w:t>Роль</w:t>
      </w:r>
      <w:r w:rsidRPr="00CD6763">
        <w:rPr>
          <w:rFonts w:ascii="Times New Roman" w:eastAsia="Times New Roman" w:hAnsi="Times New Roman" w:cs="Times New Roman"/>
          <w:color w:val="auto"/>
          <w:spacing w:val="-5"/>
          <w:sz w:val="22"/>
          <w:szCs w:val="22"/>
        </w:rPr>
        <w:t xml:space="preserve"> </w:t>
      </w:r>
      <w:r w:rsidRPr="00CD6763">
        <w:rPr>
          <w:rFonts w:ascii="Times New Roman" w:eastAsia="Times New Roman" w:hAnsi="Times New Roman" w:cs="Times New Roman"/>
          <w:color w:val="auto"/>
          <w:sz w:val="22"/>
          <w:szCs w:val="22"/>
        </w:rPr>
        <w:t xml:space="preserve">воды в формировании климата. </w:t>
      </w:r>
      <w:r w:rsidRPr="00CD6763">
        <w:rPr>
          <w:rFonts w:ascii="Times New Roman" w:eastAsia="Times New Roman" w:hAnsi="Times New Roman" w:cs="Times New Roman"/>
          <w:color w:val="auto"/>
          <w:spacing w:val="-3"/>
          <w:sz w:val="22"/>
          <w:szCs w:val="22"/>
        </w:rPr>
        <w:t xml:space="preserve">Вода </w:t>
      </w:r>
      <w:r w:rsidRPr="00CD6763">
        <w:rPr>
          <w:rFonts w:ascii="Times New Roman" w:eastAsia="Times New Roman" w:hAnsi="Times New Roman" w:cs="Times New Roman"/>
          <w:color w:val="auto"/>
          <w:sz w:val="22"/>
          <w:szCs w:val="22"/>
        </w:rPr>
        <w:t>— необходимое условие для существования жизни. Роль воды в хозяйственной деятельности людей. Свойства вод океана. Водные массы. Поверхностные течения в океане.</w:t>
      </w:r>
    </w:p>
    <w:p w:rsidR="00B82CEB" w:rsidRPr="00CD6763" w:rsidRDefault="00B82CEB" w:rsidP="00B82CEB">
      <w:pPr>
        <w:autoSpaceDE w:val="0"/>
        <w:autoSpaceDN w:val="0"/>
        <w:ind w:left="113" w:right="118"/>
        <w:jc w:val="both"/>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Взаимодействие океана с атмосферой и сушей. </w:t>
      </w:r>
      <w:r w:rsidRPr="00CD6763">
        <w:rPr>
          <w:rFonts w:ascii="Times New Roman" w:eastAsia="Times New Roman" w:hAnsi="Times New Roman" w:cs="Times New Roman"/>
          <w:color w:val="auto"/>
          <w:sz w:val="22"/>
          <w:szCs w:val="22"/>
        </w:rPr>
        <w:t>Роль Мирового океана в жизни нашей планеты. Влияние поверхностных течений на климат. Влияние суши на Мировой океан.</w:t>
      </w:r>
    </w:p>
    <w:p w:rsidR="00B82CEB" w:rsidRPr="00CD6763" w:rsidRDefault="00B82CEB" w:rsidP="00B82CEB">
      <w:pPr>
        <w:autoSpaceDE w:val="0"/>
        <w:autoSpaceDN w:val="0"/>
        <w:spacing w:before="1" w:line="251" w:lineRule="exact"/>
        <w:ind w:left="113"/>
        <w:outlineLvl w:val="2"/>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ГЕОГРАФИЧЕСКАЯ ОБОЛОЧКА </w:t>
      </w:r>
    </w:p>
    <w:p w:rsidR="00B82CEB" w:rsidRPr="00CD6763" w:rsidRDefault="00B82CEB" w:rsidP="00B82CEB">
      <w:pPr>
        <w:autoSpaceDE w:val="0"/>
        <w:autoSpaceDN w:val="0"/>
        <w:spacing w:line="242"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Свойства и особенности строения географической оболочки. </w:t>
      </w:r>
      <w:r w:rsidRPr="00CD6763">
        <w:rPr>
          <w:rFonts w:ascii="Times New Roman" w:eastAsia="Times New Roman" w:hAnsi="Times New Roman" w:cs="Times New Roman"/>
          <w:color w:val="auto"/>
          <w:sz w:val="22"/>
          <w:szCs w:val="22"/>
        </w:rPr>
        <w:t>Свойства географической оболочки. Особенности строения географической оболочки. Формирование природно-территориальных комплексов. Разнообразие природно-территориальных комплексов.</w:t>
      </w:r>
    </w:p>
    <w:p w:rsidR="00B82CEB" w:rsidRPr="00CD6763" w:rsidRDefault="00B82CEB" w:rsidP="00B82CEB">
      <w:pPr>
        <w:autoSpaceDE w:val="0"/>
        <w:autoSpaceDN w:val="0"/>
        <w:spacing w:line="242"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Закономерности географической оболочки. </w:t>
      </w:r>
      <w:r w:rsidRPr="00CD6763">
        <w:rPr>
          <w:rFonts w:ascii="Times New Roman" w:eastAsia="Times New Roman" w:hAnsi="Times New Roman" w:cs="Times New Roman"/>
          <w:color w:val="auto"/>
          <w:sz w:val="22"/>
          <w:szCs w:val="22"/>
        </w:rPr>
        <w:t xml:space="preserve">Целостность географической оболочки. Ритмичность существования географической оболочки. </w:t>
      </w:r>
      <w:r w:rsidRPr="00CD6763">
        <w:rPr>
          <w:rFonts w:ascii="Times New Roman" w:eastAsia="Times New Roman" w:hAnsi="Times New Roman" w:cs="Times New Roman"/>
          <w:b/>
          <w:color w:val="auto"/>
          <w:sz w:val="22"/>
          <w:szCs w:val="22"/>
        </w:rPr>
        <w:t xml:space="preserve">Географическая зональность. </w:t>
      </w:r>
      <w:r w:rsidRPr="00CD6763">
        <w:rPr>
          <w:rFonts w:ascii="Times New Roman" w:eastAsia="Times New Roman" w:hAnsi="Times New Roman" w:cs="Times New Roman"/>
          <w:color w:val="auto"/>
          <w:sz w:val="22"/>
          <w:szCs w:val="22"/>
        </w:rPr>
        <w:t>Образование природных зон. Закономерности размещения природных зон на Земле. Широтная зональность. Высотная поясность.</w:t>
      </w:r>
    </w:p>
    <w:p w:rsidR="00B82CEB" w:rsidRPr="00CD6763" w:rsidRDefault="00B82CEB" w:rsidP="00B82CEB">
      <w:pPr>
        <w:tabs>
          <w:tab w:val="left" w:pos="901"/>
        </w:tabs>
        <w:autoSpaceDE w:val="0"/>
        <w:autoSpaceDN w:val="0"/>
        <w:spacing w:line="248" w:lineRule="exact"/>
        <w:ind w:left="900"/>
        <w:outlineLvl w:val="2"/>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НАСЕЛЕНИЕ ЗЕМЛИ </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Численность населения и размещение людей на Земле. </w:t>
      </w:r>
      <w:r w:rsidRPr="00CD6763">
        <w:rPr>
          <w:rFonts w:ascii="Times New Roman" w:eastAsia="Times New Roman" w:hAnsi="Times New Roman" w:cs="Times New Roman"/>
          <w:color w:val="auto"/>
          <w:sz w:val="22"/>
          <w:szCs w:val="22"/>
        </w:rPr>
        <w:t>Численность населения Земли. Причины, влияющие на численность населения.</w:t>
      </w:r>
    </w:p>
    <w:p w:rsidR="00B82CEB" w:rsidRPr="00CD6763" w:rsidRDefault="00B82CEB" w:rsidP="00B82CEB">
      <w:pPr>
        <w:autoSpaceDE w:val="0"/>
        <w:autoSpaceDN w:val="0"/>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Народы и религии мира. </w:t>
      </w:r>
      <w:r w:rsidRPr="00CD6763">
        <w:rPr>
          <w:rFonts w:ascii="Times New Roman" w:eastAsia="Times New Roman" w:hAnsi="Times New Roman" w:cs="Times New Roman"/>
          <w:color w:val="auto"/>
          <w:sz w:val="22"/>
          <w:szCs w:val="22"/>
        </w:rPr>
        <w:t>Расы, этносы. Мировые и национальные религии. Культурно-исторические регионы мира. Страны мира.</w:t>
      </w:r>
    </w:p>
    <w:p w:rsidR="00B82CEB" w:rsidRPr="00CD6763" w:rsidRDefault="00B82CEB" w:rsidP="00B82CEB">
      <w:pPr>
        <w:autoSpaceDE w:val="0"/>
        <w:autoSpaceDN w:val="0"/>
        <w:spacing w:line="237"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Хозяйственная деятельность населения. Городское и сельское население. </w:t>
      </w:r>
      <w:r w:rsidRPr="00CD6763">
        <w:rPr>
          <w:rFonts w:ascii="Times New Roman" w:eastAsia="Times New Roman" w:hAnsi="Times New Roman" w:cs="Times New Roman"/>
          <w:color w:val="auto"/>
          <w:sz w:val="22"/>
          <w:szCs w:val="22"/>
        </w:rPr>
        <w:t>Основные виды хозяйственной деятельности населения. Их влияние на природные комплексы. Городское и сельское население.</w:t>
      </w:r>
    </w:p>
    <w:p w:rsidR="00B82CEB" w:rsidRPr="00CD6763" w:rsidRDefault="00B82CEB" w:rsidP="00B82CEB">
      <w:pPr>
        <w:autoSpaceDE w:val="0"/>
        <w:autoSpaceDN w:val="0"/>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Практическая работа. </w:t>
      </w:r>
      <w:r w:rsidRPr="00CD6763">
        <w:rPr>
          <w:rFonts w:ascii="Times New Roman" w:eastAsia="Times New Roman" w:hAnsi="Times New Roman" w:cs="Times New Roman"/>
          <w:color w:val="auto"/>
          <w:sz w:val="22"/>
          <w:szCs w:val="22"/>
        </w:rPr>
        <w:t>Анализ изменения численности и плотности населения Земли.</w:t>
      </w:r>
    </w:p>
    <w:p w:rsidR="00B82CEB" w:rsidRPr="00CD6763" w:rsidRDefault="00B82CEB" w:rsidP="00B82CEB">
      <w:pPr>
        <w:autoSpaceDE w:val="0"/>
        <w:autoSpaceDN w:val="0"/>
        <w:spacing w:before="5"/>
        <w:ind w:left="113"/>
        <w:outlineLvl w:val="2"/>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МАТЕРИКИ И ОКЕАНЫ </w:t>
      </w:r>
    </w:p>
    <w:p w:rsidR="00B82CEB" w:rsidRPr="00CD6763" w:rsidRDefault="00B82CEB" w:rsidP="00B82CEB">
      <w:pPr>
        <w:autoSpaceDE w:val="0"/>
        <w:autoSpaceDN w:val="0"/>
        <w:spacing w:before="91" w:line="251"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АФРИКА </w:t>
      </w:r>
    </w:p>
    <w:p w:rsidR="00B82CEB" w:rsidRPr="00CD6763" w:rsidRDefault="00B82CEB" w:rsidP="00B82CEB">
      <w:pPr>
        <w:autoSpaceDE w:val="0"/>
        <w:autoSpaceDN w:val="0"/>
        <w:spacing w:before="1" w:line="237"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Географическое положение. История исследования. </w:t>
      </w:r>
      <w:r w:rsidRPr="00CD6763">
        <w:rPr>
          <w:rFonts w:ascii="Times New Roman" w:eastAsia="Times New Roman" w:hAnsi="Times New Roman" w:cs="Times New Roman"/>
          <w:color w:val="auto"/>
          <w:sz w:val="22"/>
          <w:szCs w:val="22"/>
        </w:rPr>
        <w:t>Географическое положение. Исследование Африки зарубежными путешественниками. Исследование Африки русскими путешественниками и учеными.</w:t>
      </w:r>
    </w:p>
    <w:p w:rsidR="00B82CEB" w:rsidRPr="00CD6763" w:rsidRDefault="00B82CEB" w:rsidP="00B82CEB">
      <w:pPr>
        <w:autoSpaceDE w:val="0"/>
        <w:autoSpaceDN w:val="0"/>
        <w:spacing w:before="6" w:line="251"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ПРИРОДА МАТЕРИКА </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Рельеф и полезные ископаемые. </w:t>
      </w:r>
      <w:r w:rsidRPr="00CD6763">
        <w:rPr>
          <w:rFonts w:ascii="Times New Roman" w:eastAsia="Times New Roman" w:hAnsi="Times New Roman" w:cs="Times New Roman"/>
          <w:color w:val="auto"/>
          <w:sz w:val="22"/>
          <w:szCs w:val="22"/>
        </w:rPr>
        <w:t>Рельеф. Формирование рельефа под влиянием внутренних и внешних процессов. Полезные ископаемые.</w:t>
      </w:r>
    </w:p>
    <w:p w:rsidR="00B82CEB" w:rsidRPr="00CD6763" w:rsidRDefault="00B82CEB" w:rsidP="00B82CEB">
      <w:pPr>
        <w:autoSpaceDE w:val="0"/>
        <w:autoSpaceDN w:val="0"/>
        <w:spacing w:before="1"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Климат. </w:t>
      </w:r>
      <w:r w:rsidRPr="00CD6763">
        <w:rPr>
          <w:rFonts w:ascii="Times New Roman" w:eastAsia="Times New Roman" w:hAnsi="Times New Roman" w:cs="Times New Roman"/>
          <w:color w:val="auto"/>
          <w:sz w:val="22"/>
          <w:szCs w:val="22"/>
        </w:rPr>
        <w:t>Распределение температур воздуха. Распределение осадков. Климатические пояса.</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Внутренние воды. </w:t>
      </w:r>
      <w:r w:rsidRPr="00CD6763">
        <w:rPr>
          <w:rFonts w:ascii="Times New Roman" w:eastAsia="Times New Roman" w:hAnsi="Times New Roman" w:cs="Times New Roman"/>
          <w:color w:val="auto"/>
          <w:sz w:val="22"/>
          <w:szCs w:val="22"/>
        </w:rPr>
        <w:t>Внутренние воды. Основные речные системы. Озера. Значение внутренних вод для хозяйства.</w:t>
      </w:r>
    </w:p>
    <w:p w:rsidR="00B82CEB" w:rsidRPr="00CD6763" w:rsidRDefault="00B82CEB" w:rsidP="00B82CEB">
      <w:pPr>
        <w:autoSpaceDE w:val="0"/>
        <w:autoSpaceDN w:val="0"/>
        <w:spacing w:before="2"/>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Природные зоны. Экваториальные леса. Саванны. </w:t>
      </w:r>
      <w:r w:rsidRPr="00CD6763">
        <w:rPr>
          <w:rFonts w:ascii="Times New Roman" w:eastAsia="Times New Roman" w:hAnsi="Times New Roman" w:cs="Times New Roman"/>
          <w:color w:val="auto"/>
          <w:sz w:val="22"/>
          <w:szCs w:val="22"/>
        </w:rPr>
        <w:t>Экваториальные леса. Саванны.</w:t>
      </w:r>
    </w:p>
    <w:p w:rsidR="00B82CEB" w:rsidRPr="00CD6763" w:rsidRDefault="00B82CEB" w:rsidP="00B82CEB">
      <w:pPr>
        <w:autoSpaceDE w:val="0"/>
        <w:autoSpaceDN w:val="0"/>
        <w:spacing w:before="3" w:line="237"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Тропические пустыни. Влияние человека на природу. </w:t>
      </w:r>
      <w:r w:rsidRPr="00CD6763">
        <w:rPr>
          <w:rFonts w:ascii="Times New Roman" w:eastAsia="Times New Roman" w:hAnsi="Times New Roman" w:cs="Times New Roman"/>
          <w:color w:val="auto"/>
          <w:sz w:val="22"/>
          <w:szCs w:val="22"/>
        </w:rPr>
        <w:t>Тропические пустыни. Влияние человека на природу. Стихийные бедствия. Заповедники и национальные парки.</w:t>
      </w:r>
    </w:p>
    <w:p w:rsidR="00B82CEB" w:rsidRPr="00CD6763" w:rsidRDefault="00B82CEB" w:rsidP="00B82CEB">
      <w:pPr>
        <w:autoSpaceDE w:val="0"/>
        <w:autoSpaceDN w:val="0"/>
        <w:spacing w:before="7" w:line="251"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НАРОДЫ И СТРАНЫ </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Население и политическая карта. </w:t>
      </w:r>
      <w:r w:rsidRPr="00CD6763">
        <w:rPr>
          <w:rFonts w:ascii="Times New Roman" w:eastAsia="Times New Roman" w:hAnsi="Times New Roman" w:cs="Times New Roman"/>
          <w:color w:val="auto"/>
          <w:sz w:val="22"/>
          <w:szCs w:val="22"/>
        </w:rPr>
        <w:t>Народы. Политическая карта.</w:t>
      </w:r>
    </w:p>
    <w:p w:rsidR="00B82CEB" w:rsidRPr="00CD6763" w:rsidRDefault="00B82CEB" w:rsidP="00B82CEB">
      <w:pPr>
        <w:autoSpaceDE w:val="0"/>
        <w:autoSpaceDN w:val="0"/>
        <w:spacing w:before="1"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Страны Северной Африки. </w:t>
      </w:r>
      <w:r w:rsidRPr="00CD6763">
        <w:rPr>
          <w:rFonts w:ascii="Times New Roman" w:eastAsia="Times New Roman" w:hAnsi="Times New Roman" w:cs="Times New Roman"/>
          <w:color w:val="auto"/>
          <w:sz w:val="22"/>
          <w:szCs w:val="22"/>
        </w:rPr>
        <w:t>Страны Северной Африки. Географическое положение, природа, население, хозяйство Алжира.</w:t>
      </w:r>
    </w:p>
    <w:p w:rsidR="00B82CEB" w:rsidRPr="00CD6763" w:rsidRDefault="00B82CEB" w:rsidP="00B82CEB">
      <w:pPr>
        <w:autoSpaceDE w:val="0"/>
        <w:autoSpaceDN w:val="0"/>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Страны Судана и Центральной Африки. </w:t>
      </w:r>
      <w:r w:rsidRPr="00CD6763">
        <w:rPr>
          <w:rFonts w:ascii="Times New Roman" w:eastAsia="Times New Roman" w:hAnsi="Times New Roman" w:cs="Times New Roman"/>
          <w:color w:val="auto"/>
          <w:sz w:val="22"/>
          <w:szCs w:val="22"/>
        </w:rPr>
        <w:t>Страны Судана и Центральной Африки. Географическое положение, природа, население, хозяйство Гвинеи (Республики Гвинея), Демократической Республики Конго (ДР Конго).</w:t>
      </w:r>
    </w:p>
    <w:p w:rsidR="00B82CEB" w:rsidRPr="00CD6763" w:rsidRDefault="00B82CEB" w:rsidP="00B82CEB">
      <w:pPr>
        <w:autoSpaceDE w:val="0"/>
        <w:autoSpaceDN w:val="0"/>
        <w:spacing w:before="2"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Страны Восточной Африки. </w:t>
      </w:r>
      <w:r w:rsidRPr="00CD6763">
        <w:rPr>
          <w:rFonts w:ascii="Times New Roman" w:eastAsia="Times New Roman" w:hAnsi="Times New Roman" w:cs="Times New Roman"/>
          <w:color w:val="auto"/>
          <w:sz w:val="22"/>
          <w:szCs w:val="22"/>
        </w:rPr>
        <w:t>Страны Восточной Африки. Географическое положение, природа, население, хозяйство Кении.</w:t>
      </w:r>
    </w:p>
    <w:p w:rsidR="00B82CEB" w:rsidRPr="00CD6763" w:rsidRDefault="00B82CEB" w:rsidP="00B82CEB">
      <w:pPr>
        <w:autoSpaceDE w:val="0"/>
        <w:autoSpaceDN w:val="0"/>
        <w:ind w:left="113" w:right="105"/>
        <w:jc w:val="both"/>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Страны Южной Африки. </w:t>
      </w:r>
      <w:r w:rsidRPr="00CD6763">
        <w:rPr>
          <w:rFonts w:ascii="Times New Roman" w:eastAsia="Times New Roman" w:hAnsi="Times New Roman" w:cs="Times New Roman"/>
          <w:color w:val="auto"/>
          <w:sz w:val="22"/>
          <w:szCs w:val="22"/>
        </w:rPr>
        <w:t xml:space="preserve">Страны Южной Африки. Географическое положение, природа, население, хозяйство Южно-Африканской Республики (ЮАР). </w:t>
      </w:r>
      <w:r w:rsidRPr="00CD6763">
        <w:rPr>
          <w:rFonts w:ascii="Times New Roman" w:eastAsia="Times New Roman" w:hAnsi="Times New Roman" w:cs="Times New Roman"/>
          <w:b/>
          <w:color w:val="auto"/>
          <w:sz w:val="22"/>
          <w:szCs w:val="22"/>
        </w:rPr>
        <w:t>Практические работы</w:t>
      </w:r>
      <w:r w:rsidRPr="00CD6763">
        <w:rPr>
          <w:rFonts w:ascii="Times New Roman" w:eastAsia="Times New Roman" w:hAnsi="Times New Roman" w:cs="Times New Roman"/>
          <w:color w:val="auto"/>
          <w:sz w:val="22"/>
          <w:szCs w:val="22"/>
        </w:rPr>
        <w:t xml:space="preserve">. Определение географического положения материка Африка. </w:t>
      </w:r>
      <w:r w:rsidRPr="00CD6763">
        <w:rPr>
          <w:rFonts w:ascii="Times New Roman" w:eastAsia="Times New Roman" w:hAnsi="Times New Roman" w:cs="Times New Roman"/>
          <w:b/>
          <w:color w:val="auto"/>
          <w:sz w:val="22"/>
          <w:szCs w:val="22"/>
        </w:rPr>
        <w:t xml:space="preserve"> </w:t>
      </w:r>
      <w:r w:rsidRPr="00CD6763">
        <w:rPr>
          <w:rFonts w:ascii="Times New Roman" w:eastAsia="Times New Roman" w:hAnsi="Times New Roman" w:cs="Times New Roman"/>
          <w:color w:val="auto"/>
          <w:sz w:val="22"/>
          <w:szCs w:val="22"/>
        </w:rPr>
        <w:t xml:space="preserve">Определение причин разнообразия природных зон материка. </w:t>
      </w:r>
      <w:r w:rsidRPr="00CD6763">
        <w:rPr>
          <w:rFonts w:ascii="Times New Roman" w:eastAsia="Times New Roman" w:hAnsi="Times New Roman" w:cs="Times New Roman"/>
          <w:b/>
          <w:color w:val="auto"/>
          <w:sz w:val="22"/>
          <w:szCs w:val="22"/>
        </w:rPr>
        <w:t xml:space="preserve"> </w:t>
      </w:r>
      <w:r w:rsidRPr="00CD6763">
        <w:rPr>
          <w:rFonts w:ascii="Times New Roman" w:eastAsia="Times New Roman" w:hAnsi="Times New Roman" w:cs="Times New Roman"/>
          <w:color w:val="auto"/>
          <w:sz w:val="22"/>
          <w:szCs w:val="22"/>
        </w:rPr>
        <w:t xml:space="preserve">Описание </w:t>
      </w:r>
      <w:r w:rsidRPr="00CD6763">
        <w:rPr>
          <w:rFonts w:ascii="Times New Roman" w:eastAsia="Times New Roman" w:hAnsi="Times New Roman" w:cs="Times New Roman"/>
          <w:color w:val="auto"/>
          <w:sz w:val="22"/>
          <w:szCs w:val="22"/>
        </w:rPr>
        <w:lastRenderedPageBreak/>
        <w:t>природных условий, населения и его хозяйственной деятельности одной из африканских стран.</w:t>
      </w:r>
    </w:p>
    <w:p w:rsidR="00B82CEB" w:rsidRPr="00CD6763" w:rsidRDefault="00B82CEB" w:rsidP="00B82CEB">
      <w:pPr>
        <w:autoSpaceDE w:val="0"/>
        <w:autoSpaceDN w:val="0"/>
        <w:spacing w:before="2" w:line="251" w:lineRule="exact"/>
        <w:ind w:left="113"/>
        <w:outlineLvl w:val="3"/>
        <w:rPr>
          <w:rFonts w:ascii="Times New Roman" w:eastAsia="Times New Roman" w:hAnsi="Times New Roman" w:cs="Times New Roman"/>
          <w:b/>
          <w:bCs/>
          <w:color w:val="auto"/>
          <w:sz w:val="22"/>
          <w:szCs w:val="22"/>
        </w:rPr>
      </w:pPr>
    </w:p>
    <w:p w:rsidR="00B82CEB" w:rsidRPr="00CD6763" w:rsidRDefault="00B82CEB" w:rsidP="00B82CEB">
      <w:pPr>
        <w:autoSpaceDE w:val="0"/>
        <w:autoSpaceDN w:val="0"/>
        <w:spacing w:before="2" w:line="251"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АВСТРАЛИЯ И ОКЕАНИЯ </w:t>
      </w:r>
    </w:p>
    <w:p w:rsidR="00B82CEB" w:rsidRPr="00CD6763" w:rsidRDefault="00B82CEB" w:rsidP="00B82CEB">
      <w:pPr>
        <w:autoSpaceDE w:val="0"/>
        <w:autoSpaceDN w:val="0"/>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Географическое положение. История открытия и исследования. Рельеф и полезные ископаемые. </w:t>
      </w:r>
      <w:r w:rsidRPr="00CD6763">
        <w:rPr>
          <w:rFonts w:ascii="Times New Roman" w:eastAsia="Times New Roman" w:hAnsi="Times New Roman" w:cs="Times New Roman"/>
          <w:color w:val="auto"/>
          <w:sz w:val="22"/>
          <w:szCs w:val="22"/>
        </w:rPr>
        <w:t>Географическое положение. История открытия и исследования. Рельеф и полезные ископаемые.</w:t>
      </w:r>
    </w:p>
    <w:p w:rsidR="00B82CEB" w:rsidRPr="00CD6763" w:rsidRDefault="00B82CEB" w:rsidP="00B82CEB">
      <w:pPr>
        <w:autoSpaceDE w:val="0"/>
        <w:autoSpaceDN w:val="0"/>
        <w:spacing w:before="4" w:line="237"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Климат. Внутренние воды. Органический мир. Природные зоны. </w:t>
      </w:r>
      <w:r w:rsidRPr="00CD6763">
        <w:rPr>
          <w:rFonts w:ascii="Times New Roman" w:eastAsia="Times New Roman" w:hAnsi="Times New Roman" w:cs="Times New Roman"/>
          <w:color w:val="auto"/>
          <w:sz w:val="22"/>
          <w:szCs w:val="22"/>
        </w:rPr>
        <w:t>Климат. Внутренние воды. Органический мир. Природные зоны. Влияние человека на природу.</w:t>
      </w:r>
    </w:p>
    <w:p w:rsidR="00B82CEB" w:rsidRPr="00CD6763" w:rsidRDefault="00B82CEB" w:rsidP="00B82CEB">
      <w:pPr>
        <w:autoSpaceDE w:val="0"/>
        <w:autoSpaceDN w:val="0"/>
        <w:spacing w:before="1"/>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Австралия. </w:t>
      </w:r>
      <w:r w:rsidRPr="00CD6763">
        <w:rPr>
          <w:rFonts w:ascii="Times New Roman" w:eastAsia="Times New Roman" w:hAnsi="Times New Roman" w:cs="Times New Roman"/>
          <w:color w:val="auto"/>
          <w:sz w:val="22"/>
          <w:szCs w:val="22"/>
        </w:rPr>
        <w:t>Население. Хозяйство.</w:t>
      </w:r>
    </w:p>
    <w:p w:rsidR="00B82CEB" w:rsidRPr="00CD6763" w:rsidRDefault="00B82CEB" w:rsidP="00B82CEB">
      <w:pPr>
        <w:autoSpaceDE w:val="0"/>
        <w:autoSpaceDN w:val="0"/>
        <w:spacing w:before="2"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Океания</w:t>
      </w:r>
      <w:r w:rsidRPr="00CD6763">
        <w:rPr>
          <w:rFonts w:ascii="Times New Roman" w:eastAsia="Times New Roman" w:hAnsi="Times New Roman" w:cs="Times New Roman"/>
          <w:color w:val="auto"/>
          <w:sz w:val="22"/>
          <w:szCs w:val="22"/>
        </w:rPr>
        <w:t>. Географическое положение. Природа. Народы и страны.</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Практическая работа . </w:t>
      </w:r>
      <w:r w:rsidRPr="00CD6763">
        <w:rPr>
          <w:rFonts w:ascii="Times New Roman" w:eastAsia="Times New Roman" w:hAnsi="Times New Roman" w:cs="Times New Roman"/>
          <w:color w:val="auto"/>
          <w:sz w:val="22"/>
          <w:szCs w:val="22"/>
        </w:rPr>
        <w:t>Сравнение географического положения Австралии и Африки;</w:t>
      </w:r>
    </w:p>
    <w:p w:rsidR="00B82CEB" w:rsidRPr="00CD6763" w:rsidRDefault="00B82CEB" w:rsidP="00B82CEB">
      <w:pPr>
        <w:autoSpaceDE w:val="0"/>
        <w:autoSpaceDN w:val="0"/>
        <w:spacing w:before="6" w:line="251"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ЮЖНАЯ АМЕРИКА </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Географическое положение. История открытия и исследования. </w:t>
      </w:r>
      <w:r w:rsidRPr="00CD6763">
        <w:rPr>
          <w:rFonts w:ascii="Times New Roman" w:eastAsia="Times New Roman" w:hAnsi="Times New Roman" w:cs="Times New Roman"/>
          <w:color w:val="auto"/>
          <w:sz w:val="22"/>
          <w:szCs w:val="22"/>
        </w:rPr>
        <w:t>Географическое положение. История открытия и исследования.</w:t>
      </w:r>
    </w:p>
    <w:p w:rsidR="00B82CEB" w:rsidRPr="00CD6763" w:rsidRDefault="00B82CEB" w:rsidP="00B82CEB">
      <w:pPr>
        <w:autoSpaceDE w:val="0"/>
        <w:autoSpaceDN w:val="0"/>
        <w:spacing w:before="2" w:line="251"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ПРИРОДА МАТЕРИКА.</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Рельеф и полезные ископаемые. </w:t>
      </w:r>
      <w:r w:rsidRPr="00CD6763">
        <w:rPr>
          <w:rFonts w:ascii="Times New Roman" w:eastAsia="Times New Roman" w:hAnsi="Times New Roman" w:cs="Times New Roman"/>
          <w:color w:val="auto"/>
          <w:sz w:val="22"/>
          <w:szCs w:val="22"/>
        </w:rPr>
        <w:t>Рельеф. Анды — самые длинные горы на суше. Полезные ископаемые.</w:t>
      </w:r>
    </w:p>
    <w:p w:rsidR="00B82CEB" w:rsidRPr="00CD6763" w:rsidRDefault="00B82CEB" w:rsidP="00B82CEB">
      <w:pPr>
        <w:autoSpaceDE w:val="0"/>
        <w:autoSpaceDN w:val="0"/>
        <w:spacing w:before="1"/>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Климат. Внутренние воды. </w:t>
      </w:r>
      <w:r w:rsidRPr="00CD6763">
        <w:rPr>
          <w:rFonts w:ascii="Times New Roman" w:eastAsia="Times New Roman" w:hAnsi="Times New Roman" w:cs="Times New Roman"/>
          <w:color w:val="auto"/>
          <w:sz w:val="22"/>
          <w:szCs w:val="22"/>
        </w:rPr>
        <w:t>Климат. Внутренние воды.</w:t>
      </w:r>
    </w:p>
    <w:p w:rsidR="00B82CEB" w:rsidRPr="00CD6763" w:rsidRDefault="00B82CEB" w:rsidP="00B82CEB">
      <w:pPr>
        <w:autoSpaceDE w:val="0"/>
        <w:autoSpaceDN w:val="0"/>
        <w:spacing w:before="3" w:line="237"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Природные зоны. Изменение природы человеком. </w:t>
      </w:r>
      <w:r w:rsidRPr="00CD6763">
        <w:rPr>
          <w:rFonts w:ascii="Times New Roman" w:eastAsia="Times New Roman" w:hAnsi="Times New Roman" w:cs="Times New Roman"/>
          <w:color w:val="auto"/>
          <w:sz w:val="22"/>
          <w:szCs w:val="22"/>
        </w:rPr>
        <w:t>Экваториальные леса. Пустыни и полупустыни. Высотная поясность в Андах. Изменение природы человеком.</w:t>
      </w:r>
    </w:p>
    <w:p w:rsidR="00B82CEB" w:rsidRPr="00CD6763" w:rsidRDefault="00B82CEB" w:rsidP="00B82CEB">
      <w:pPr>
        <w:autoSpaceDE w:val="0"/>
        <w:autoSpaceDN w:val="0"/>
        <w:spacing w:before="6" w:line="252"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НАРОДЫ И СТРАНЫ </w:t>
      </w:r>
    </w:p>
    <w:p w:rsidR="00B82CEB" w:rsidRPr="00CD6763" w:rsidRDefault="00B82CEB" w:rsidP="00B82CEB">
      <w:pPr>
        <w:autoSpaceDE w:val="0"/>
        <w:autoSpaceDN w:val="0"/>
        <w:spacing w:line="252"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Население и политическая карта. </w:t>
      </w:r>
      <w:r w:rsidRPr="00CD6763">
        <w:rPr>
          <w:rFonts w:ascii="Times New Roman" w:eastAsia="Times New Roman" w:hAnsi="Times New Roman" w:cs="Times New Roman"/>
          <w:color w:val="auto"/>
          <w:sz w:val="22"/>
          <w:szCs w:val="22"/>
        </w:rPr>
        <w:t>Народы. Политическая карта.</w:t>
      </w:r>
    </w:p>
    <w:p w:rsidR="00B82CEB" w:rsidRPr="00CD6763" w:rsidRDefault="00B82CEB" w:rsidP="00B82CEB">
      <w:pPr>
        <w:autoSpaceDE w:val="0"/>
        <w:autoSpaceDN w:val="0"/>
        <w:spacing w:before="92"/>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Страны востока материка. Бразилия, Аргентина. </w:t>
      </w:r>
      <w:r w:rsidRPr="00CD6763">
        <w:rPr>
          <w:rFonts w:ascii="Times New Roman" w:eastAsia="Times New Roman" w:hAnsi="Times New Roman" w:cs="Times New Roman"/>
          <w:color w:val="auto"/>
          <w:sz w:val="22"/>
          <w:szCs w:val="22"/>
        </w:rPr>
        <w:t>Географическое положение, природа, население, хозяйство Бразилии, Аргентины.</w:t>
      </w:r>
    </w:p>
    <w:p w:rsidR="00B82CEB" w:rsidRPr="00CD6763" w:rsidRDefault="00B82CEB" w:rsidP="00B82CEB">
      <w:pPr>
        <w:autoSpaceDE w:val="0"/>
        <w:autoSpaceDN w:val="0"/>
        <w:spacing w:before="1"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Андские страны. </w:t>
      </w:r>
      <w:r w:rsidRPr="00CD6763">
        <w:rPr>
          <w:rFonts w:ascii="Times New Roman" w:eastAsia="Times New Roman" w:hAnsi="Times New Roman" w:cs="Times New Roman"/>
          <w:color w:val="auto"/>
          <w:sz w:val="22"/>
          <w:szCs w:val="22"/>
        </w:rPr>
        <w:t>Андские страны. Географическое положение, природа, население, хозяйство Перу, Чили.</w:t>
      </w:r>
    </w:p>
    <w:p w:rsidR="00B82CEB" w:rsidRPr="00CD6763" w:rsidRDefault="00B82CEB" w:rsidP="00B82CEB">
      <w:pPr>
        <w:autoSpaceDE w:val="0"/>
        <w:autoSpaceDN w:val="0"/>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Практические работы</w:t>
      </w:r>
      <w:r w:rsidRPr="00CD6763">
        <w:rPr>
          <w:rFonts w:ascii="Times New Roman" w:eastAsia="Times New Roman" w:hAnsi="Times New Roman" w:cs="Times New Roman"/>
          <w:color w:val="auto"/>
          <w:sz w:val="22"/>
          <w:szCs w:val="22"/>
        </w:rPr>
        <w:t xml:space="preserve">. Сравнение географического положения Африки и Южной Америки. </w:t>
      </w:r>
      <w:r w:rsidRPr="00CD6763">
        <w:rPr>
          <w:rFonts w:ascii="Times New Roman" w:eastAsia="Times New Roman" w:hAnsi="Times New Roman" w:cs="Times New Roman"/>
          <w:b/>
          <w:color w:val="auto"/>
          <w:sz w:val="22"/>
          <w:szCs w:val="22"/>
        </w:rPr>
        <w:t xml:space="preserve"> </w:t>
      </w:r>
      <w:r w:rsidRPr="00CD6763">
        <w:rPr>
          <w:rFonts w:ascii="Times New Roman" w:eastAsia="Times New Roman" w:hAnsi="Times New Roman" w:cs="Times New Roman"/>
          <w:color w:val="auto"/>
          <w:sz w:val="22"/>
          <w:szCs w:val="22"/>
        </w:rPr>
        <w:t>Описание крупных речных систем Южной Америки и Африки (по выбору учащихся)</w:t>
      </w:r>
    </w:p>
    <w:p w:rsidR="00B82CEB" w:rsidRPr="00CD6763" w:rsidRDefault="00B82CEB" w:rsidP="00B82CEB">
      <w:pPr>
        <w:autoSpaceDE w:val="0"/>
        <w:autoSpaceDN w:val="0"/>
        <w:spacing w:before="6" w:line="251"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АНТАРКТИДА </w:t>
      </w:r>
    </w:p>
    <w:p w:rsidR="00B82CEB" w:rsidRPr="00CD6763" w:rsidRDefault="00B82CEB" w:rsidP="00B82CEB">
      <w:pPr>
        <w:autoSpaceDE w:val="0"/>
        <w:autoSpaceDN w:val="0"/>
        <w:spacing w:before="1" w:line="237" w:lineRule="auto"/>
        <w:ind w:left="113" w:right="119"/>
        <w:jc w:val="both"/>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Антарктида. Географическое положение и исследование. Природа. </w:t>
      </w:r>
      <w:r w:rsidRPr="00CD6763">
        <w:rPr>
          <w:rFonts w:ascii="Times New Roman" w:eastAsia="Times New Roman" w:hAnsi="Times New Roman" w:cs="Times New Roman"/>
          <w:color w:val="auto"/>
          <w:sz w:val="22"/>
          <w:szCs w:val="22"/>
        </w:rPr>
        <w:t>Антарктида. Географическое положение. Антарктика. Открытие и исследование. Современные исследования Антарктиды. Ледниковый покров. Подледный рельеф. Климат. Органический мир. Правовое положение материка</w:t>
      </w:r>
    </w:p>
    <w:p w:rsidR="00B82CEB" w:rsidRPr="00CD6763" w:rsidRDefault="00B82CEB" w:rsidP="00B82CEB">
      <w:pPr>
        <w:autoSpaceDE w:val="0"/>
        <w:autoSpaceDN w:val="0"/>
        <w:spacing w:before="1"/>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Практическая работа</w:t>
      </w:r>
      <w:r w:rsidRPr="00CD6763">
        <w:rPr>
          <w:rFonts w:ascii="Times New Roman" w:eastAsia="Times New Roman" w:hAnsi="Times New Roman" w:cs="Times New Roman"/>
          <w:color w:val="auto"/>
          <w:sz w:val="22"/>
          <w:szCs w:val="22"/>
        </w:rPr>
        <w:t xml:space="preserve">. </w:t>
      </w:r>
      <w:r w:rsidRPr="00CD6763">
        <w:rPr>
          <w:rFonts w:ascii="Times New Roman" w:eastAsia="Times New Roman" w:hAnsi="Times New Roman" w:cs="Times New Roman"/>
          <w:b/>
          <w:color w:val="auto"/>
          <w:sz w:val="22"/>
          <w:szCs w:val="22"/>
        </w:rPr>
        <w:t xml:space="preserve"> </w:t>
      </w:r>
      <w:r w:rsidRPr="00CD6763">
        <w:rPr>
          <w:rFonts w:ascii="Times New Roman" w:eastAsia="Times New Roman" w:hAnsi="Times New Roman" w:cs="Times New Roman"/>
          <w:color w:val="auto"/>
          <w:sz w:val="22"/>
          <w:szCs w:val="22"/>
        </w:rPr>
        <w:t>Сравнение природы Арктики и Антарктики.</w:t>
      </w:r>
    </w:p>
    <w:p w:rsidR="00B82CEB" w:rsidRPr="00CD6763" w:rsidRDefault="00B82CEB" w:rsidP="00B82CEB">
      <w:pPr>
        <w:autoSpaceDE w:val="0"/>
        <w:autoSpaceDN w:val="0"/>
        <w:spacing w:before="6" w:line="249"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ОКЕАНЫ </w:t>
      </w:r>
    </w:p>
    <w:p w:rsidR="00B82CEB" w:rsidRPr="00CD6763" w:rsidRDefault="00B82CEB" w:rsidP="00B82CEB">
      <w:pPr>
        <w:autoSpaceDE w:val="0"/>
        <w:autoSpaceDN w:val="0"/>
        <w:spacing w:line="242" w:lineRule="auto"/>
        <w:ind w:left="113" w:right="118"/>
        <w:jc w:val="both"/>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Северный Ледовитый океан. </w:t>
      </w:r>
      <w:r w:rsidRPr="00CD6763">
        <w:rPr>
          <w:rFonts w:ascii="Times New Roman" w:eastAsia="Times New Roman" w:hAnsi="Times New Roman" w:cs="Times New Roman"/>
          <w:color w:val="auto"/>
          <w:sz w:val="22"/>
          <w:szCs w:val="22"/>
        </w:rPr>
        <w:t>Северный Ледовитый океан. Географическое положение. Из истории исследования океана. Рельеф. Климат и воды. Органический мир. Виды хозяйственной деятельности в</w:t>
      </w:r>
      <w:r w:rsidRPr="00CD6763">
        <w:rPr>
          <w:rFonts w:ascii="Times New Roman" w:eastAsia="Times New Roman" w:hAnsi="Times New Roman" w:cs="Times New Roman"/>
          <w:color w:val="auto"/>
          <w:spacing w:val="7"/>
          <w:sz w:val="22"/>
          <w:szCs w:val="22"/>
        </w:rPr>
        <w:t xml:space="preserve"> </w:t>
      </w:r>
      <w:r w:rsidRPr="00CD6763">
        <w:rPr>
          <w:rFonts w:ascii="Times New Roman" w:eastAsia="Times New Roman" w:hAnsi="Times New Roman" w:cs="Times New Roman"/>
          <w:color w:val="auto"/>
          <w:sz w:val="22"/>
          <w:szCs w:val="22"/>
        </w:rPr>
        <w:t>океане.</w:t>
      </w:r>
    </w:p>
    <w:p w:rsidR="00B82CEB" w:rsidRPr="00CD6763" w:rsidRDefault="00B82CEB" w:rsidP="00B82CEB">
      <w:pPr>
        <w:autoSpaceDE w:val="0"/>
        <w:autoSpaceDN w:val="0"/>
        <w:ind w:left="113" w:right="110"/>
        <w:jc w:val="both"/>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Тихий</w:t>
      </w:r>
      <w:r w:rsidRPr="00CD6763">
        <w:rPr>
          <w:rFonts w:ascii="Times New Roman" w:eastAsia="Times New Roman" w:hAnsi="Times New Roman" w:cs="Times New Roman"/>
          <w:b/>
          <w:color w:val="auto"/>
          <w:spacing w:val="-9"/>
          <w:sz w:val="22"/>
          <w:szCs w:val="22"/>
        </w:rPr>
        <w:t xml:space="preserve"> </w:t>
      </w:r>
      <w:r w:rsidRPr="00CD6763">
        <w:rPr>
          <w:rFonts w:ascii="Times New Roman" w:eastAsia="Times New Roman" w:hAnsi="Times New Roman" w:cs="Times New Roman"/>
          <w:b/>
          <w:color w:val="auto"/>
          <w:sz w:val="22"/>
          <w:szCs w:val="22"/>
        </w:rPr>
        <w:t>и</w:t>
      </w:r>
      <w:r w:rsidRPr="00CD6763">
        <w:rPr>
          <w:rFonts w:ascii="Times New Roman" w:eastAsia="Times New Roman" w:hAnsi="Times New Roman" w:cs="Times New Roman"/>
          <w:b/>
          <w:color w:val="auto"/>
          <w:spacing w:val="-13"/>
          <w:sz w:val="22"/>
          <w:szCs w:val="22"/>
        </w:rPr>
        <w:t xml:space="preserve"> </w:t>
      </w:r>
      <w:r w:rsidRPr="00CD6763">
        <w:rPr>
          <w:rFonts w:ascii="Times New Roman" w:eastAsia="Times New Roman" w:hAnsi="Times New Roman" w:cs="Times New Roman"/>
          <w:b/>
          <w:color w:val="auto"/>
          <w:sz w:val="22"/>
          <w:szCs w:val="22"/>
        </w:rPr>
        <w:t>Индийский</w:t>
      </w:r>
      <w:r w:rsidRPr="00CD6763">
        <w:rPr>
          <w:rFonts w:ascii="Times New Roman" w:eastAsia="Times New Roman" w:hAnsi="Times New Roman" w:cs="Times New Roman"/>
          <w:b/>
          <w:color w:val="auto"/>
          <w:spacing w:val="-9"/>
          <w:sz w:val="22"/>
          <w:szCs w:val="22"/>
        </w:rPr>
        <w:t xml:space="preserve"> </w:t>
      </w:r>
      <w:r w:rsidRPr="00CD6763">
        <w:rPr>
          <w:rFonts w:ascii="Times New Roman" w:eastAsia="Times New Roman" w:hAnsi="Times New Roman" w:cs="Times New Roman"/>
          <w:b/>
          <w:color w:val="auto"/>
          <w:sz w:val="22"/>
          <w:szCs w:val="22"/>
        </w:rPr>
        <w:t>океаны.</w:t>
      </w:r>
      <w:r w:rsidRPr="00CD6763">
        <w:rPr>
          <w:rFonts w:ascii="Times New Roman" w:eastAsia="Times New Roman" w:hAnsi="Times New Roman" w:cs="Times New Roman"/>
          <w:b/>
          <w:color w:val="auto"/>
          <w:spacing w:val="-12"/>
          <w:sz w:val="22"/>
          <w:szCs w:val="22"/>
        </w:rPr>
        <w:t xml:space="preserve"> </w:t>
      </w:r>
      <w:r w:rsidRPr="00CD6763">
        <w:rPr>
          <w:rFonts w:ascii="Times New Roman" w:eastAsia="Times New Roman" w:hAnsi="Times New Roman" w:cs="Times New Roman"/>
          <w:color w:val="auto"/>
          <w:sz w:val="22"/>
          <w:szCs w:val="22"/>
        </w:rPr>
        <w:t>Тихий</w:t>
      </w:r>
      <w:r w:rsidRPr="00CD6763">
        <w:rPr>
          <w:rFonts w:ascii="Times New Roman" w:eastAsia="Times New Roman" w:hAnsi="Times New Roman" w:cs="Times New Roman"/>
          <w:color w:val="auto"/>
          <w:spacing w:val="-9"/>
          <w:sz w:val="22"/>
          <w:szCs w:val="22"/>
        </w:rPr>
        <w:t xml:space="preserve"> </w:t>
      </w:r>
      <w:r w:rsidRPr="00CD6763">
        <w:rPr>
          <w:rFonts w:ascii="Times New Roman" w:eastAsia="Times New Roman" w:hAnsi="Times New Roman" w:cs="Times New Roman"/>
          <w:color w:val="auto"/>
          <w:sz w:val="22"/>
          <w:szCs w:val="22"/>
        </w:rPr>
        <w:t>океан.</w:t>
      </w:r>
      <w:r w:rsidRPr="00CD6763">
        <w:rPr>
          <w:rFonts w:ascii="Times New Roman" w:eastAsia="Times New Roman" w:hAnsi="Times New Roman" w:cs="Times New Roman"/>
          <w:color w:val="auto"/>
          <w:spacing w:val="-13"/>
          <w:sz w:val="22"/>
          <w:szCs w:val="22"/>
        </w:rPr>
        <w:t xml:space="preserve"> </w:t>
      </w:r>
      <w:r w:rsidRPr="00CD6763">
        <w:rPr>
          <w:rFonts w:ascii="Times New Roman" w:eastAsia="Times New Roman" w:hAnsi="Times New Roman" w:cs="Times New Roman"/>
          <w:color w:val="auto"/>
          <w:sz w:val="22"/>
          <w:szCs w:val="22"/>
        </w:rPr>
        <w:t>Географическое</w:t>
      </w:r>
      <w:r w:rsidRPr="00CD6763">
        <w:rPr>
          <w:rFonts w:ascii="Times New Roman" w:eastAsia="Times New Roman" w:hAnsi="Times New Roman" w:cs="Times New Roman"/>
          <w:color w:val="auto"/>
          <w:spacing w:val="-12"/>
          <w:sz w:val="22"/>
          <w:szCs w:val="22"/>
        </w:rPr>
        <w:t xml:space="preserve"> </w:t>
      </w:r>
      <w:r w:rsidRPr="00CD6763">
        <w:rPr>
          <w:rFonts w:ascii="Times New Roman" w:eastAsia="Times New Roman" w:hAnsi="Times New Roman" w:cs="Times New Roman"/>
          <w:color w:val="auto"/>
          <w:sz w:val="22"/>
          <w:szCs w:val="22"/>
        </w:rPr>
        <w:t>положение.</w:t>
      </w:r>
      <w:r w:rsidRPr="00CD6763">
        <w:rPr>
          <w:rFonts w:ascii="Times New Roman" w:eastAsia="Times New Roman" w:hAnsi="Times New Roman" w:cs="Times New Roman"/>
          <w:color w:val="auto"/>
          <w:spacing w:val="-8"/>
          <w:sz w:val="22"/>
          <w:szCs w:val="22"/>
        </w:rPr>
        <w:t xml:space="preserve"> </w:t>
      </w:r>
      <w:r w:rsidRPr="00CD6763">
        <w:rPr>
          <w:rFonts w:ascii="Times New Roman" w:eastAsia="Times New Roman" w:hAnsi="Times New Roman" w:cs="Times New Roman"/>
          <w:color w:val="auto"/>
          <w:sz w:val="22"/>
          <w:szCs w:val="22"/>
        </w:rPr>
        <w:t>Из</w:t>
      </w:r>
      <w:r w:rsidRPr="00CD6763">
        <w:rPr>
          <w:rFonts w:ascii="Times New Roman" w:eastAsia="Times New Roman" w:hAnsi="Times New Roman" w:cs="Times New Roman"/>
          <w:color w:val="auto"/>
          <w:spacing w:val="-11"/>
          <w:sz w:val="22"/>
          <w:szCs w:val="22"/>
        </w:rPr>
        <w:t xml:space="preserve"> </w:t>
      </w:r>
      <w:r w:rsidRPr="00CD6763">
        <w:rPr>
          <w:rFonts w:ascii="Times New Roman" w:eastAsia="Times New Roman" w:hAnsi="Times New Roman" w:cs="Times New Roman"/>
          <w:color w:val="auto"/>
          <w:sz w:val="22"/>
          <w:szCs w:val="22"/>
        </w:rPr>
        <w:t>истории</w:t>
      </w:r>
      <w:r w:rsidRPr="00CD6763">
        <w:rPr>
          <w:rFonts w:ascii="Times New Roman" w:eastAsia="Times New Roman" w:hAnsi="Times New Roman" w:cs="Times New Roman"/>
          <w:color w:val="auto"/>
          <w:spacing w:val="-9"/>
          <w:sz w:val="22"/>
          <w:szCs w:val="22"/>
        </w:rPr>
        <w:t xml:space="preserve"> </w:t>
      </w:r>
      <w:r w:rsidRPr="00CD6763">
        <w:rPr>
          <w:rFonts w:ascii="Times New Roman" w:eastAsia="Times New Roman" w:hAnsi="Times New Roman" w:cs="Times New Roman"/>
          <w:color w:val="auto"/>
          <w:sz w:val="22"/>
          <w:szCs w:val="22"/>
        </w:rPr>
        <w:t>исследования</w:t>
      </w:r>
      <w:r w:rsidRPr="00CD6763">
        <w:rPr>
          <w:rFonts w:ascii="Times New Roman" w:eastAsia="Times New Roman" w:hAnsi="Times New Roman" w:cs="Times New Roman"/>
          <w:color w:val="auto"/>
          <w:spacing w:val="-10"/>
          <w:sz w:val="22"/>
          <w:szCs w:val="22"/>
        </w:rPr>
        <w:t xml:space="preserve"> </w:t>
      </w:r>
      <w:r w:rsidRPr="00CD6763">
        <w:rPr>
          <w:rFonts w:ascii="Times New Roman" w:eastAsia="Times New Roman" w:hAnsi="Times New Roman" w:cs="Times New Roman"/>
          <w:color w:val="auto"/>
          <w:sz w:val="22"/>
          <w:szCs w:val="22"/>
        </w:rPr>
        <w:t>океана.</w:t>
      </w:r>
      <w:r w:rsidRPr="00CD6763">
        <w:rPr>
          <w:rFonts w:ascii="Times New Roman" w:eastAsia="Times New Roman" w:hAnsi="Times New Roman" w:cs="Times New Roman"/>
          <w:color w:val="auto"/>
          <w:spacing w:val="-13"/>
          <w:sz w:val="22"/>
          <w:szCs w:val="22"/>
        </w:rPr>
        <w:t xml:space="preserve"> </w:t>
      </w:r>
      <w:r w:rsidRPr="00CD6763">
        <w:rPr>
          <w:rFonts w:ascii="Times New Roman" w:eastAsia="Times New Roman" w:hAnsi="Times New Roman" w:cs="Times New Roman"/>
          <w:color w:val="auto"/>
          <w:sz w:val="22"/>
          <w:szCs w:val="22"/>
        </w:rPr>
        <w:t>Рельеф.</w:t>
      </w:r>
      <w:r w:rsidRPr="00CD6763">
        <w:rPr>
          <w:rFonts w:ascii="Times New Roman" w:eastAsia="Times New Roman" w:hAnsi="Times New Roman" w:cs="Times New Roman"/>
          <w:color w:val="auto"/>
          <w:spacing w:val="-8"/>
          <w:sz w:val="22"/>
          <w:szCs w:val="22"/>
        </w:rPr>
        <w:t xml:space="preserve"> </w:t>
      </w:r>
      <w:r w:rsidRPr="00CD6763">
        <w:rPr>
          <w:rFonts w:ascii="Times New Roman" w:eastAsia="Times New Roman" w:hAnsi="Times New Roman" w:cs="Times New Roman"/>
          <w:color w:val="auto"/>
          <w:sz w:val="22"/>
          <w:szCs w:val="22"/>
        </w:rPr>
        <w:t>Климат</w:t>
      </w:r>
      <w:r w:rsidRPr="00CD6763">
        <w:rPr>
          <w:rFonts w:ascii="Times New Roman" w:eastAsia="Times New Roman" w:hAnsi="Times New Roman" w:cs="Times New Roman"/>
          <w:color w:val="auto"/>
          <w:spacing w:val="-15"/>
          <w:sz w:val="22"/>
          <w:szCs w:val="22"/>
        </w:rPr>
        <w:t xml:space="preserve"> </w:t>
      </w:r>
      <w:r w:rsidRPr="00CD6763">
        <w:rPr>
          <w:rFonts w:ascii="Times New Roman" w:eastAsia="Times New Roman" w:hAnsi="Times New Roman" w:cs="Times New Roman"/>
          <w:color w:val="auto"/>
          <w:sz w:val="22"/>
          <w:szCs w:val="22"/>
        </w:rPr>
        <w:t>и</w:t>
      </w:r>
      <w:r w:rsidRPr="00CD6763">
        <w:rPr>
          <w:rFonts w:ascii="Times New Roman" w:eastAsia="Times New Roman" w:hAnsi="Times New Roman" w:cs="Times New Roman"/>
          <w:color w:val="auto"/>
          <w:spacing w:val="-9"/>
          <w:sz w:val="22"/>
          <w:szCs w:val="22"/>
        </w:rPr>
        <w:t xml:space="preserve"> </w:t>
      </w:r>
      <w:r w:rsidRPr="00CD6763">
        <w:rPr>
          <w:rFonts w:ascii="Times New Roman" w:eastAsia="Times New Roman" w:hAnsi="Times New Roman" w:cs="Times New Roman"/>
          <w:color w:val="auto"/>
          <w:sz w:val="22"/>
          <w:szCs w:val="22"/>
        </w:rPr>
        <w:t>воды.</w:t>
      </w:r>
      <w:r w:rsidRPr="00CD6763">
        <w:rPr>
          <w:rFonts w:ascii="Times New Roman" w:eastAsia="Times New Roman" w:hAnsi="Times New Roman" w:cs="Times New Roman"/>
          <w:color w:val="auto"/>
          <w:spacing w:val="-8"/>
          <w:sz w:val="22"/>
          <w:szCs w:val="22"/>
        </w:rPr>
        <w:t xml:space="preserve"> </w:t>
      </w:r>
      <w:r w:rsidRPr="00CD6763">
        <w:rPr>
          <w:rFonts w:ascii="Times New Roman" w:eastAsia="Times New Roman" w:hAnsi="Times New Roman" w:cs="Times New Roman"/>
          <w:color w:val="auto"/>
          <w:sz w:val="22"/>
          <w:szCs w:val="22"/>
        </w:rPr>
        <w:t>Органический</w:t>
      </w:r>
      <w:r w:rsidRPr="00CD6763">
        <w:rPr>
          <w:rFonts w:ascii="Times New Roman" w:eastAsia="Times New Roman" w:hAnsi="Times New Roman" w:cs="Times New Roman"/>
          <w:color w:val="auto"/>
          <w:spacing w:val="-9"/>
          <w:sz w:val="22"/>
          <w:szCs w:val="22"/>
        </w:rPr>
        <w:t xml:space="preserve"> </w:t>
      </w:r>
      <w:r w:rsidRPr="00CD6763">
        <w:rPr>
          <w:rFonts w:ascii="Times New Roman" w:eastAsia="Times New Roman" w:hAnsi="Times New Roman" w:cs="Times New Roman"/>
          <w:color w:val="auto"/>
          <w:sz w:val="22"/>
          <w:szCs w:val="22"/>
        </w:rPr>
        <w:t>мир.</w:t>
      </w:r>
      <w:r w:rsidRPr="00CD6763">
        <w:rPr>
          <w:rFonts w:ascii="Times New Roman" w:eastAsia="Times New Roman" w:hAnsi="Times New Roman" w:cs="Times New Roman"/>
          <w:color w:val="auto"/>
          <w:spacing w:val="-8"/>
          <w:sz w:val="22"/>
          <w:szCs w:val="22"/>
        </w:rPr>
        <w:t xml:space="preserve"> </w:t>
      </w:r>
      <w:r w:rsidRPr="00CD6763">
        <w:rPr>
          <w:rFonts w:ascii="Times New Roman" w:eastAsia="Times New Roman" w:hAnsi="Times New Roman" w:cs="Times New Roman"/>
          <w:color w:val="auto"/>
          <w:spacing w:val="2"/>
          <w:sz w:val="22"/>
          <w:szCs w:val="22"/>
        </w:rPr>
        <w:t xml:space="preserve">Виды </w:t>
      </w:r>
      <w:r w:rsidRPr="00CD6763">
        <w:rPr>
          <w:rFonts w:ascii="Times New Roman" w:eastAsia="Times New Roman" w:hAnsi="Times New Roman" w:cs="Times New Roman"/>
          <w:color w:val="auto"/>
          <w:sz w:val="22"/>
          <w:szCs w:val="22"/>
        </w:rPr>
        <w:t>хозяйственной деятельности в океане. Индийский океан. Географическое положение. Из истории исследования океана. Рельеф. Клима т и воды. Органический мир. Виды хозяйственной деятельности в</w:t>
      </w:r>
      <w:r w:rsidRPr="00CD6763">
        <w:rPr>
          <w:rFonts w:ascii="Times New Roman" w:eastAsia="Times New Roman" w:hAnsi="Times New Roman" w:cs="Times New Roman"/>
          <w:color w:val="auto"/>
          <w:spacing w:val="7"/>
          <w:sz w:val="22"/>
          <w:szCs w:val="22"/>
        </w:rPr>
        <w:t xml:space="preserve"> </w:t>
      </w:r>
      <w:r w:rsidRPr="00CD6763">
        <w:rPr>
          <w:rFonts w:ascii="Times New Roman" w:eastAsia="Times New Roman" w:hAnsi="Times New Roman" w:cs="Times New Roman"/>
          <w:color w:val="auto"/>
          <w:sz w:val="22"/>
          <w:szCs w:val="22"/>
        </w:rPr>
        <w:t>океане.</w:t>
      </w:r>
    </w:p>
    <w:p w:rsidR="00B82CEB" w:rsidRPr="00CD6763" w:rsidRDefault="00B82CEB" w:rsidP="00B82CEB">
      <w:pPr>
        <w:autoSpaceDE w:val="0"/>
        <w:autoSpaceDN w:val="0"/>
        <w:ind w:left="113" w:right="121"/>
        <w:jc w:val="both"/>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Атлантический океан. </w:t>
      </w:r>
      <w:r w:rsidRPr="00CD6763">
        <w:rPr>
          <w:rFonts w:ascii="Times New Roman" w:eastAsia="Times New Roman" w:hAnsi="Times New Roman" w:cs="Times New Roman"/>
          <w:color w:val="auto"/>
          <w:sz w:val="22"/>
          <w:szCs w:val="22"/>
        </w:rPr>
        <w:t>Атлантический океан. Географическое положение. Из истории исследования океана. Рельеф. Климат и воды. Органический мир. Виды хозяйственной деятельности в океане.</w:t>
      </w:r>
    </w:p>
    <w:p w:rsidR="00B82CEB" w:rsidRPr="00CD6763" w:rsidRDefault="00B82CEB" w:rsidP="00B82CEB">
      <w:pPr>
        <w:autoSpaceDE w:val="0"/>
        <w:autoSpaceDN w:val="0"/>
        <w:spacing w:line="251"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СЕВЕРНАЯ АМЕРИКА </w:t>
      </w:r>
    </w:p>
    <w:p w:rsidR="00B82CEB" w:rsidRPr="00CD6763" w:rsidRDefault="00B82CEB" w:rsidP="00B82CEB">
      <w:pPr>
        <w:autoSpaceDE w:val="0"/>
        <w:autoSpaceDN w:val="0"/>
        <w:ind w:left="113" w:right="114"/>
        <w:jc w:val="both"/>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Географическое положение. История открытия и исследования. </w:t>
      </w:r>
      <w:r w:rsidRPr="00CD6763">
        <w:rPr>
          <w:rFonts w:ascii="Times New Roman" w:eastAsia="Times New Roman" w:hAnsi="Times New Roman" w:cs="Times New Roman"/>
          <w:color w:val="auto"/>
          <w:sz w:val="22"/>
          <w:szCs w:val="22"/>
        </w:rPr>
        <w:t>Географическое положение. История открытия. Русские исследователи Северо- Западной Америки.</w:t>
      </w:r>
    </w:p>
    <w:p w:rsidR="00B82CEB" w:rsidRPr="00CD6763" w:rsidRDefault="00B82CEB" w:rsidP="00B82CEB">
      <w:pPr>
        <w:autoSpaceDE w:val="0"/>
        <w:autoSpaceDN w:val="0"/>
        <w:spacing w:line="251"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ПРИРОДА МАТЕРИКА </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Рельеф и полезные ископаемые. </w:t>
      </w:r>
      <w:r w:rsidRPr="00CD6763">
        <w:rPr>
          <w:rFonts w:ascii="Times New Roman" w:eastAsia="Times New Roman" w:hAnsi="Times New Roman" w:cs="Times New Roman"/>
          <w:color w:val="auto"/>
          <w:sz w:val="22"/>
          <w:szCs w:val="22"/>
        </w:rPr>
        <w:t>Рельеф. Полезные ископаемые.</w:t>
      </w:r>
    </w:p>
    <w:p w:rsidR="00B82CEB" w:rsidRPr="00CD6763" w:rsidRDefault="00B82CEB" w:rsidP="00B82CEB">
      <w:pPr>
        <w:autoSpaceDE w:val="0"/>
        <w:autoSpaceDN w:val="0"/>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Климат. Внутренние воды. </w:t>
      </w:r>
      <w:r w:rsidRPr="00CD6763">
        <w:rPr>
          <w:rFonts w:ascii="Times New Roman" w:eastAsia="Times New Roman" w:hAnsi="Times New Roman" w:cs="Times New Roman"/>
          <w:color w:val="auto"/>
          <w:sz w:val="22"/>
          <w:szCs w:val="22"/>
        </w:rPr>
        <w:t>Климат. Внутренние воды. Основные речные и озерные системы равнин и Аппалачей. Реки и озера Кордильер.</w:t>
      </w:r>
    </w:p>
    <w:p w:rsidR="00B82CEB" w:rsidRPr="00CD6763" w:rsidRDefault="00B82CEB" w:rsidP="00B82CEB">
      <w:pPr>
        <w:autoSpaceDE w:val="0"/>
        <w:autoSpaceDN w:val="0"/>
        <w:spacing w:before="3" w:line="237"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Природные зоны. Изменение природы человеком. </w:t>
      </w:r>
      <w:r w:rsidRPr="00CD6763">
        <w:rPr>
          <w:rFonts w:ascii="Times New Roman" w:eastAsia="Times New Roman" w:hAnsi="Times New Roman" w:cs="Times New Roman"/>
          <w:color w:val="auto"/>
          <w:sz w:val="22"/>
          <w:szCs w:val="22"/>
        </w:rPr>
        <w:t>Арктические пустыни. Тундра. Тайга. Смешанные леса. Широколиственные леса. Степи. Изменение природы человеком.</w:t>
      </w:r>
    </w:p>
    <w:p w:rsidR="00B82CEB" w:rsidRPr="00CD6763" w:rsidRDefault="00B82CEB" w:rsidP="00B82CEB">
      <w:pPr>
        <w:autoSpaceDE w:val="0"/>
        <w:autoSpaceDN w:val="0"/>
        <w:spacing w:before="6" w:line="252"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НАРОДЫ И СТРАНЫ.</w:t>
      </w:r>
    </w:p>
    <w:p w:rsidR="00B82CEB" w:rsidRPr="00CD6763" w:rsidRDefault="00B82CEB" w:rsidP="00B82CEB">
      <w:pPr>
        <w:autoSpaceDE w:val="0"/>
        <w:autoSpaceDN w:val="0"/>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Население и политическая карта. Канада. </w:t>
      </w:r>
      <w:r w:rsidRPr="00CD6763">
        <w:rPr>
          <w:rFonts w:ascii="Times New Roman" w:eastAsia="Times New Roman" w:hAnsi="Times New Roman" w:cs="Times New Roman"/>
          <w:color w:val="auto"/>
          <w:sz w:val="22"/>
          <w:szCs w:val="22"/>
        </w:rPr>
        <w:t xml:space="preserve">Народы. Политическая карта. Географическое положение, природа, население и хозяйство Канады. </w:t>
      </w:r>
      <w:r w:rsidRPr="00CD6763">
        <w:rPr>
          <w:rFonts w:ascii="Times New Roman" w:eastAsia="Times New Roman" w:hAnsi="Times New Roman" w:cs="Times New Roman"/>
          <w:b/>
          <w:color w:val="auto"/>
          <w:sz w:val="22"/>
          <w:szCs w:val="22"/>
        </w:rPr>
        <w:t xml:space="preserve">Соединенные Штаты Америки. Средняя Америка. </w:t>
      </w:r>
      <w:r w:rsidRPr="00CD6763">
        <w:rPr>
          <w:rFonts w:ascii="Times New Roman" w:eastAsia="Times New Roman" w:hAnsi="Times New Roman" w:cs="Times New Roman"/>
          <w:color w:val="auto"/>
          <w:sz w:val="22"/>
          <w:szCs w:val="22"/>
        </w:rPr>
        <w:t>Географическое положение, природа, население, хозяйство США. Общая характеристика Средней Америки. Географическое положение, природа, население, хозяйство Мексики.</w:t>
      </w:r>
    </w:p>
    <w:p w:rsidR="00B82CEB" w:rsidRPr="00CD6763" w:rsidRDefault="00B82CEB" w:rsidP="00B82CEB">
      <w:pPr>
        <w:autoSpaceDE w:val="0"/>
        <w:autoSpaceDN w:val="0"/>
        <w:spacing w:line="252"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Практическая работа</w:t>
      </w:r>
      <w:r w:rsidRPr="00CD6763">
        <w:rPr>
          <w:rFonts w:ascii="Times New Roman" w:eastAsia="Times New Roman" w:hAnsi="Times New Roman" w:cs="Times New Roman"/>
          <w:color w:val="auto"/>
          <w:sz w:val="22"/>
          <w:szCs w:val="22"/>
        </w:rPr>
        <w:t xml:space="preserve">. </w:t>
      </w:r>
      <w:r w:rsidRPr="00CD6763">
        <w:rPr>
          <w:rFonts w:ascii="Times New Roman" w:eastAsia="Times New Roman" w:hAnsi="Times New Roman" w:cs="Times New Roman"/>
          <w:b/>
          <w:color w:val="auto"/>
          <w:sz w:val="22"/>
          <w:szCs w:val="22"/>
        </w:rPr>
        <w:t xml:space="preserve"> </w:t>
      </w:r>
      <w:r w:rsidRPr="00CD6763">
        <w:rPr>
          <w:rFonts w:ascii="Times New Roman" w:eastAsia="Times New Roman" w:hAnsi="Times New Roman" w:cs="Times New Roman"/>
          <w:color w:val="auto"/>
          <w:sz w:val="22"/>
          <w:szCs w:val="22"/>
        </w:rPr>
        <w:t>Сравнение климата полуостровов материка (по выбору), расположенных в одном климатическом поясе.</w:t>
      </w:r>
    </w:p>
    <w:p w:rsidR="00B82CEB" w:rsidRPr="00CD6763" w:rsidRDefault="00B82CEB" w:rsidP="00B82CEB">
      <w:pPr>
        <w:autoSpaceDE w:val="0"/>
        <w:autoSpaceDN w:val="0"/>
        <w:spacing w:line="251"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ЕВРАЗИЯ </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lastRenderedPageBreak/>
        <w:t xml:space="preserve">Географическое положение. История открытия и исследования. </w:t>
      </w:r>
      <w:r w:rsidRPr="00CD6763">
        <w:rPr>
          <w:rFonts w:ascii="Times New Roman" w:eastAsia="Times New Roman" w:hAnsi="Times New Roman" w:cs="Times New Roman"/>
          <w:color w:val="auto"/>
          <w:sz w:val="22"/>
          <w:szCs w:val="22"/>
        </w:rPr>
        <w:t>Географическое положение. История открытия и исследования.</w:t>
      </w:r>
    </w:p>
    <w:p w:rsidR="00B82CEB" w:rsidRPr="00CD6763" w:rsidRDefault="00B82CEB" w:rsidP="00B82CEB">
      <w:pPr>
        <w:autoSpaceDE w:val="0"/>
        <w:autoSpaceDN w:val="0"/>
        <w:spacing w:before="6" w:line="251"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ПРИРОДА МАТЕРИКА </w:t>
      </w:r>
    </w:p>
    <w:p w:rsidR="00B82CEB" w:rsidRPr="00CD6763" w:rsidRDefault="00B82CEB" w:rsidP="00B82CEB">
      <w:pPr>
        <w:autoSpaceDE w:val="0"/>
        <w:autoSpaceDN w:val="0"/>
        <w:spacing w:line="250"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Рельеф и полезные ископаемые. </w:t>
      </w:r>
      <w:r w:rsidRPr="00CD6763">
        <w:rPr>
          <w:rFonts w:ascii="Times New Roman" w:eastAsia="Times New Roman" w:hAnsi="Times New Roman" w:cs="Times New Roman"/>
          <w:color w:val="auto"/>
          <w:sz w:val="22"/>
          <w:szCs w:val="22"/>
        </w:rPr>
        <w:t>Рельеф. Полезные ископаемые.</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Климат. </w:t>
      </w:r>
      <w:r w:rsidRPr="00CD6763">
        <w:rPr>
          <w:rFonts w:ascii="Times New Roman" w:eastAsia="Times New Roman" w:hAnsi="Times New Roman" w:cs="Times New Roman"/>
          <w:color w:val="auto"/>
          <w:sz w:val="22"/>
          <w:szCs w:val="22"/>
        </w:rPr>
        <w:t>Климат. Климатические пояса. Влияние климата на хозяйственную деятельность населения.</w:t>
      </w:r>
    </w:p>
    <w:p w:rsidR="00B82CEB" w:rsidRPr="00CD6763" w:rsidRDefault="00B82CEB" w:rsidP="00B82CEB">
      <w:pPr>
        <w:autoSpaceDE w:val="0"/>
        <w:autoSpaceDN w:val="0"/>
        <w:spacing w:before="1"/>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Внутренние воды. </w:t>
      </w:r>
      <w:r w:rsidRPr="00CD6763">
        <w:rPr>
          <w:rFonts w:ascii="Times New Roman" w:eastAsia="Times New Roman" w:hAnsi="Times New Roman" w:cs="Times New Roman"/>
          <w:color w:val="auto"/>
          <w:sz w:val="22"/>
          <w:szCs w:val="22"/>
        </w:rPr>
        <w:t>Реки. Территории внутреннего стока. Озера. Современное оледенение и многолетняя мерзлота.</w:t>
      </w:r>
    </w:p>
    <w:p w:rsidR="00B82CEB" w:rsidRPr="00CD6763" w:rsidRDefault="00B82CEB" w:rsidP="00B82CEB">
      <w:pPr>
        <w:autoSpaceDE w:val="0"/>
        <w:autoSpaceDN w:val="0"/>
        <w:rPr>
          <w:rFonts w:ascii="Times New Roman" w:eastAsia="Times New Roman" w:hAnsi="Times New Roman" w:cs="Times New Roman"/>
          <w:color w:val="auto"/>
          <w:sz w:val="22"/>
          <w:szCs w:val="22"/>
        </w:rPr>
        <w:sectPr w:rsidR="00B82CEB" w:rsidRPr="00CD6763" w:rsidSect="00C75401">
          <w:type w:val="continuous"/>
          <w:pgSz w:w="11910" w:h="16840"/>
          <w:pgMar w:top="1020" w:right="1100" w:bottom="1020" w:left="280" w:header="720" w:footer="720" w:gutter="0"/>
          <w:cols w:space="720"/>
        </w:sectPr>
      </w:pPr>
    </w:p>
    <w:p w:rsidR="00B82CEB" w:rsidRPr="00CD6763" w:rsidRDefault="00B82CEB" w:rsidP="00B82CEB">
      <w:pPr>
        <w:autoSpaceDE w:val="0"/>
        <w:autoSpaceDN w:val="0"/>
        <w:spacing w:before="92"/>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lastRenderedPageBreak/>
        <w:t xml:space="preserve">Природные зоны. </w:t>
      </w:r>
      <w:r w:rsidRPr="00CD6763">
        <w:rPr>
          <w:rFonts w:ascii="Times New Roman" w:eastAsia="Times New Roman" w:hAnsi="Times New Roman" w:cs="Times New Roman"/>
          <w:color w:val="auto"/>
          <w:sz w:val="22"/>
          <w:szCs w:val="22"/>
        </w:rPr>
        <w:t>Тайга. Смешанные и широколиственные леса. Субтропические леса и кустарники. Муссонные (переменно-влажные) леса. Субэкваториальные и экваториальные леса. Высотные пояса в Гималаях и Альпах.</w:t>
      </w:r>
    </w:p>
    <w:p w:rsidR="00B82CEB" w:rsidRPr="00CD6763" w:rsidRDefault="00B82CEB" w:rsidP="00B82CEB">
      <w:pPr>
        <w:autoSpaceDE w:val="0"/>
        <w:autoSpaceDN w:val="0"/>
        <w:spacing w:before="2" w:line="251"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НАРОДЫ И СТРАНЫ </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Население и политическая карта. </w:t>
      </w:r>
      <w:r w:rsidRPr="00CD6763">
        <w:rPr>
          <w:rFonts w:ascii="Times New Roman" w:eastAsia="Times New Roman" w:hAnsi="Times New Roman" w:cs="Times New Roman"/>
          <w:color w:val="auto"/>
          <w:sz w:val="22"/>
          <w:szCs w:val="22"/>
        </w:rPr>
        <w:t>Народы. Политическая карта.</w:t>
      </w:r>
    </w:p>
    <w:p w:rsidR="00B82CEB" w:rsidRPr="00CD6763" w:rsidRDefault="00B82CEB" w:rsidP="00B82CEB">
      <w:pPr>
        <w:autoSpaceDE w:val="0"/>
        <w:autoSpaceDN w:val="0"/>
        <w:spacing w:before="2"/>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Страны Северной Европы. </w:t>
      </w:r>
      <w:r w:rsidRPr="00CD6763">
        <w:rPr>
          <w:rFonts w:ascii="Times New Roman" w:eastAsia="Times New Roman" w:hAnsi="Times New Roman" w:cs="Times New Roman"/>
          <w:color w:val="auto"/>
          <w:sz w:val="22"/>
          <w:szCs w:val="22"/>
        </w:rPr>
        <w:t>Состав, географическое положение, природа, население, хозяйство региона.</w:t>
      </w:r>
    </w:p>
    <w:p w:rsidR="00B82CEB" w:rsidRPr="00CD6763" w:rsidRDefault="00B82CEB" w:rsidP="00B82CEB">
      <w:pPr>
        <w:autoSpaceDE w:val="0"/>
        <w:autoSpaceDN w:val="0"/>
        <w:spacing w:before="4" w:line="237"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Страны Западной Европы. </w:t>
      </w:r>
      <w:r w:rsidRPr="00CD6763">
        <w:rPr>
          <w:rFonts w:ascii="Times New Roman" w:eastAsia="Times New Roman" w:hAnsi="Times New Roman" w:cs="Times New Roman"/>
          <w:color w:val="auto"/>
          <w:sz w:val="22"/>
          <w:szCs w:val="22"/>
        </w:rPr>
        <w:t>Страны Западной Европы. Географическое положение, природа, население, хозяйство, объекты Всемирного наследия Великобритании, Франции, Германии.</w:t>
      </w:r>
    </w:p>
    <w:p w:rsidR="00B82CEB" w:rsidRPr="00CD6763" w:rsidRDefault="00B82CEB" w:rsidP="00B82CEB">
      <w:pPr>
        <w:autoSpaceDE w:val="0"/>
        <w:autoSpaceDN w:val="0"/>
        <w:spacing w:before="1"/>
        <w:ind w:left="113" w:right="4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Страны Восточной Европы. </w:t>
      </w:r>
      <w:r w:rsidRPr="00CD6763">
        <w:rPr>
          <w:rFonts w:ascii="Times New Roman" w:eastAsia="Times New Roman" w:hAnsi="Times New Roman" w:cs="Times New Roman"/>
          <w:color w:val="auto"/>
          <w:sz w:val="22"/>
          <w:szCs w:val="22"/>
        </w:rPr>
        <w:t>Восточная Европа. Северная группа стран. Южная группа стран. Географическое положение, природа, население, хозяйство Украины.</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Страны Южной Европы. Италия. </w:t>
      </w:r>
      <w:r w:rsidRPr="00CD6763">
        <w:rPr>
          <w:rFonts w:ascii="Times New Roman" w:eastAsia="Times New Roman" w:hAnsi="Times New Roman" w:cs="Times New Roman"/>
          <w:color w:val="auto"/>
          <w:sz w:val="22"/>
          <w:szCs w:val="22"/>
        </w:rPr>
        <w:t>Южная Европа. Географическое положение, природа, население, хозяйство Италии.</w:t>
      </w:r>
    </w:p>
    <w:p w:rsidR="00B82CEB" w:rsidRPr="00CD6763" w:rsidRDefault="00B82CEB" w:rsidP="00B82CEB">
      <w:pPr>
        <w:autoSpaceDE w:val="0"/>
        <w:autoSpaceDN w:val="0"/>
        <w:spacing w:before="2"/>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Страны Юго-Западной Азии. </w:t>
      </w:r>
      <w:r w:rsidRPr="00CD6763">
        <w:rPr>
          <w:rFonts w:ascii="Times New Roman" w:eastAsia="Times New Roman" w:hAnsi="Times New Roman" w:cs="Times New Roman"/>
          <w:color w:val="auto"/>
          <w:sz w:val="22"/>
          <w:szCs w:val="22"/>
        </w:rPr>
        <w:t>Состав, географическое положение, природа, население, хозяйство региона.</w:t>
      </w:r>
    </w:p>
    <w:p w:rsidR="00B82CEB" w:rsidRPr="00CD6763" w:rsidRDefault="00B82CEB" w:rsidP="00B82CEB">
      <w:pPr>
        <w:autoSpaceDE w:val="0"/>
        <w:autoSpaceDN w:val="0"/>
        <w:spacing w:before="1"/>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Страны Центральной Азии. </w:t>
      </w:r>
      <w:r w:rsidRPr="00CD6763">
        <w:rPr>
          <w:rFonts w:ascii="Times New Roman" w:eastAsia="Times New Roman" w:hAnsi="Times New Roman" w:cs="Times New Roman"/>
          <w:color w:val="auto"/>
          <w:sz w:val="22"/>
          <w:szCs w:val="22"/>
        </w:rPr>
        <w:t>Страны Центральной Азии. Географическое положение, природа, население, хозяйство Казахстана и стран Центральной Азии.</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Страны Восточной Азии. </w:t>
      </w:r>
      <w:r w:rsidRPr="00CD6763">
        <w:rPr>
          <w:rFonts w:ascii="Times New Roman" w:eastAsia="Times New Roman" w:hAnsi="Times New Roman" w:cs="Times New Roman"/>
          <w:color w:val="auto"/>
          <w:sz w:val="22"/>
          <w:szCs w:val="22"/>
        </w:rPr>
        <w:t>Страны Восточной Азии. Географическое положение, природа, население, хозяйство Китая.</w:t>
      </w:r>
    </w:p>
    <w:p w:rsidR="00B82CEB" w:rsidRPr="00CD6763" w:rsidRDefault="00B82CEB" w:rsidP="00B82CEB">
      <w:pPr>
        <w:autoSpaceDE w:val="0"/>
        <w:autoSpaceDN w:val="0"/>
        <w:spacing w:before="2"/>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Япония. </w:t>
      </w:r>
      <w:r w:rsidRPr="00CD6763">
        <w:rPr>
          <w:rFonts w:ascii="Times New Roman" w:eastAsia="Times New Roman" w:hAnsi="Times New Roman" w:cs="Times New Roman"/>
          <w:color w:val="auto"/>
          <w:sz w:val="22"/>
          <w:szCs w:val="22"/>
        </w:rPr>
        <w:t>Географическое положение, природа, население, хозяйство Японии.</w:t>
      </w:r>
    </w:p>
    <w:p w:rsidR="00B82CEB" w:rsidRPr="00CD6763" w:rsidRDefault="00B82CEB" w:rsidP="00B82CEB">
      <w:pPr>
        <w:autoSpaceDE w:val="0"/>
        <w:autoSpaceDN w:val="0"/>
        <w:spacing w:before="2"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Страны Южной Азии. Индия. </w:t>
      </w:r>
      <w:r w:rsidRPr="00CD6763">
        <w:rPr>
          <w:rFonts w:ascii="Times New Roman" w:eastAsia="Times New Roman" w:hAnsi="Times New Roman" w:cs="Times New Roman"/>
          <w:color w:val="auto"/>
          <w:sz w:val="22"/>
          <w:szCs w:val="22"/>
        </w:rPr>
        <w:t>Страны Южной Азии. Географическое положение, природа, население, хозяйство Индии.</w:t>
      </w:r>
    </w:p>
    <w:p w:rsidR="00B82CEB" w:rsidRPr="00CD6763" w:rsidRDefault="00B82CEB" w:rsidP="00B82CEB">
      <w:pPr>
        <w:tabs>
          <w:tab w:val="left" w:pos="2657"/>
        </w:tabs>
        <w:autoSpaceDE w:val="0"/>
        <w:autoSpaceDN w:val="0"/>
        <w:ind w:left="113" w:right="11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Страны Юго-Восточной Азии. Индонезия. </w:t>
      </w:r>
      <w:r w:rsidRPr="00CD6763">
        <w:rPr>
          <w:rFonts w:ascii="Times New Roman" w:eastAsia="Times New Roman" w:hAnsi="Times New Roman" w:cs="Times New Roman"/>
          <w:color w:val="auto"/>
          <w:sz w:val="22"/>
          <w:szCs w:val="22"/>
        </w:rPr>
        <w:t xml:space="preserve">Страны Юго-Восточной Азии. Географическое положение, природа, население, хозяйство Индонезии. </w:t>
      </w:r>
      <w:r w:rsidRPr="00CD6763">
        <w:rPr>
          <w:rFonts w:ascii="Times New Roman" w:eastAsia="Times New Roman" w:hAnsi="Times New Roman" w:cs="Times New Roman"/>
          <w:b/>
          <w:color w:val="auto"/>
          <w:sz w:val="22"/>
          <w:szCs w:val="22"/>
        </w:rPr>
        <w:t>Практические</w:t>
      </w:r>
      <w:r w:rsidRPr="00CD6763">
        <w:rPr>
          <w:rFonts w:ascii="Times New Roman" w:eastAsia="Times New Roman" w:hAnsi="Times New Roman" w:cs="Times New Roman"/>
          <w:b/>
          <w:color w:val="auto"/>
          <w:spacing w:val="20"/>
          <w:sz w:val="22"/>
          <w:szCs w:val="22"/>
        </w:rPr>
        <w:t xml:space="preserve"> </w:t>
      </w:r>
      <w:r w:rsidRPr="00CD6763">
        <w:rPr>
          <w:rFonts w:ascii="Times New Roman" w:eastAsia="Times New Roman" w:hAnsi="Times New Roman" w:cs="Times New Roman"/>
          <w:b/>
          <w:color w:val="auto"/>
          <w:sz w:val="22"/>
          <w:szCs w:val="22"/>
        </w:rPr>
        <w:t>работы</w:t>
      </w:r>
      <w:r w:rsidRPr="00CD6763">
        <w:rPr>
          <w:rFonts w:ascii="Times New Roman" w:eastAsia="Times New Roman" w:hAnsi="Times New Roman" w:cs="Times New Roman"/>
          <w:color w:val="auto"/>
          <w:sz w:val="22"/>
          <w:szCs w:val="22"/>
        </w:rPr>
        <w:t>.</w:t>
      </w:r>
      <w:r w:rsidRPr="00CD6763">
        <w:rPr>
          <w:rFonts w:ascii="Times New Roman" w:eastAsia="Times New Roman" w:hAnsi="Times New Roman" w:cs="Times New Roman"/>
          <w:color w:val="auto"/>
          <w:sz w:val="22"/>
          <w:szCs w:val="22"/>
        </w:rPr>
        <w:tab/>
        <w:t xml:space="preserve"> Определение типов климата Евразии по климатограммам.. </w:t>
      </w:r>
      <w:r w:rsidRPr="00CD6763">
        <w:rPr>
          <w:rFonts w:ascii="Times New Roman" w:eastAsia="Times New Roman" w:hAnsi="Times New Roman" w:cs="Times New Roman"/>
          <w:b/>
          <w:color w:val="auto"/>
          <w:sz w:val="22"/>
          <w:szCs w:val="22"/>
        </w:rPr>
        <w:t xml:space="preserve"> </w:t>
      </w:r>
      <w:r w:rsidRPr="00CD6763">
        <w:rPr>
          <w:rFonts w:ascii="Times New Roman" w:eastAsia="Times New Roman" w:hAnsi="Times New Roman" w:cs="Times New Roman"/>
          <w:color w:val="auto"/>
          <w:sz w:val="22"/>
          <w:szCs w:val="22"/>
        </w:rPr>
        <w:t>Сравнение природных зон по 40-й параллели в Евразии и Северной Америке.</w:t>
      </w:r>
      <w:r w:rsidRPr="00CD6763">
        <w:rPr>
          <w:rFonts w:ascii="Times New Roman" w:eastAsia="Times New Roman" w:hAnsi="Times New Roman" w:cs="Times New Roman"/>
          <w:b/>
          <w:color w:val="auto"/>
          <w:sz w:val="22"/>
          <w:szCs w:val="22"/>
        </w:rPr>
        <w:t xml:space="preserve"> </w:t>
      </w:r>
      <w:r w:rsidRPr="00CD6763">
        <w:rPr>
          <w:rFonts w:ascii="Times New Roman" w:eastAsia="Times New Roman" w:hAnsi="Times New Roman" w:cs="Times New Roman"/>
          <w:color w:val="auto"/>
          <w:sz w:val="22"/>
          <w:szCs w:val="22"/>
        </w:rPr>
        <w:t xml:space="preserve">Составление описания </w:t>
      </w:r>
      <w:r w:rsidRPr="00CD6763">
        <w:rPr>
          <w:rFonts w:ascii="Times New Roman" w:eastAsia="Times New Roman" w:hAnsi="Times New Roman" w:cs="Times New Roman"/>
          <w:color w:val="auto"/>
          <w:spacing w:val="-3"/>
          <w:sz w:val="22"/>
          <w:szCs w:val="22"/>
        </w:rPr>
        <w:t xml:space="preserve">одной </w:t>
      </w:r>
      <w:r w:rsidRPr="00CD6763">
        <w:rPr>
          <w:rFonts w:ascii="Times New Roman" w:eastAsia="Times New Roman" w:hAnsi="Times New Roman" w:cs="Times New Roman"/>
          <w:color w:val="auto"/>
          <w:sz w:val="22"/>
          <w:szCs w:val="22"/>
        </w:rPr>
        <w:t>из стран Южной Европы или Зарубежной</w:t>
      </w:r>
      <w:r w:rsidRPr="00CD6763">
        <w:rPr>
          <w:rFonts w:ascii="Times New Roman" w:eastAsia="Times New Roman" w:hAnsi="Times New Roman" w:cs="Times New Roman"/>
          <w:color w:val="auto"/>
          <w:spacing w:val="10"/>
          <w:sz w:val="22"/>
          <w:szCs w:val="22"/>
        </w:rPr>
        <w:t xml:space="preserve"> </w:t>
      </w:r>
      <w:r w:rsidRPr="00CD6763">
        <w:rPr>
          <w:rFonts w:ascii="Times New Roman" w:eastAsia="Times New Roman" w:hAnsi="Times New Roman" w:cs="Times New Roman"/>
          <w:color w:val="auto"/>
          <w:sz w:val="22"/>
          <w:szCs w:val="22"/>
        </w:rPr>
        <w:t>Азии.</w:t>
      </w:r>
    </w:p>
    <w:p w:rsidR="00B82CEB" w:rsidRPr="00CD6763" w:rsidRDefault="00B82CEB" w:rsidP="00B82CEB">
      <w:pPr>
        <w:autoSpaceDE w:val="0"/>
        <w:autoSpaceDN w:val="0"/>
        <w:spacing w:before="2" w:line="251" w:lineRule="exact"/>
        <w:ind w:left="113"/>
        <w:outlineLvl w:val="2"/>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Земля — наш дом .</w:t>
      </w:r>
    </w:p>
    <w:p w:rsidR="00B82CEB" w:rsidRPr="00CD6763" w:rsidRDefault="00B82CEB" w:rsidP="00B82CEB">
      <w:pPr>
        <w:autoSpaceDE w:val="0"/>
        <w:autoSpaceDN w:val="0"/>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Взаимодействие человеческого общества и природы. </w:t>
      </w:r>
      <w:r w:rsidRPr="00CD6763">
        <w:rPr>
          <w:rFonts w:ascii="Times New Roman" w:eastAsia="Times New Roman" w:hAnsi="Times New Roman" w:cs="Times New Roman"/>
          <w:color w:val="auto"/>
          <w:sz w:val="22"/>
          <w:szCs w:val="22"/>
        </w:rPr>
        <w:t>Взаимодействие человека и природы. Влияние хозяйственной деятельности людей на оболочки Земли. Мировые экологические проблемы. Экологическая карта.</w:t>
      </w:r>
    </w:p>
    <w:p w:rsidR="00B82CEB" w:rsidRPr="00CD6763" w:rsidRDefault="00B82CEB" w:rsidP="00B82CEB">
      <w:pPr>
        <w:autoSpaceDE w:val="0"/>
        <w:autoSpaceDN w:val="0"/>
        <w:spacing w:before="4" w:line="237"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Уроки жизни. Сохранить окружающую природу. </w:t>
      </w:r>
      <w:r w:rsidRPr="00CD6763">
        <w:rPr>
          <w:rFonts w:ascii="Times New Roman" w:eastAsia="Times New Roman" w:hAnsi="Times New Roman" w:cs="Times New Roman"/>
          <w:color w:val="auto"/>
          <w:sz w:val="22"/>
          <w:szCs w:val="22"/>
        </w:rPr>
        <w:t>Основные типы природопользования. Источники загрязнения природной среды. Региональные экологические проблемы и их зависимость от хозяйственной деятельности. Что надо делать для сохранения благоприятных условий жизни?</w:t>
      </w:r>
    </w:p>
    <w:p w:rsidR="00B82CEB" w:rsidRPr="00CD6763" w:rsidRDefault="00B82CEB" w:rsidP="00B82CEB">
      <w:pPr>
        <w:autoSpaceDE w:val="0"/>
        <w:autoSpaceDN w:val="0"/>
        <w:spacing w:line="252" w:lineRule="exact"/>
        <w:rPr>
          <w:rFonts w:ascii="Times New Roman" w:eastAsia="Times New Roman" w:hAnsi="Times New Roman" w:cs="Times New Roman"/>
          <w:color w:val="auto"/>
          <w:sz w:val="22"/>
          <w:szCs w:val="22"/>
        </w:rPr>
        <w:sectPr w:rsidR="00B82CEB" w:rsidRPr="00CD6763" w:rsidSect="00C75401">
          <w:type w:val="continuous"/>
          <w:pgSz w:w="11910" w:h="16840"/>
          <w:pgMar w:top="1020" w:right="1100" w:bottom="1020" w:left="280" w:header="720" w:footer="720" w:gutter="0"/>
          <w:cols w:space="720"/>
        </w:sectPr>
      </w:pPr>
    </w:p>
    <w:p w:rsidR="00B82CEB" w:rsidRPr="00CD6763" w:rsidRDefault="00B82CEB" w:rsidP="00B82CEB">
      <w:pPr>
        <w:autoSpaceDE w:val="0"/>
        <w:autoSpaceDN w:val="0"/>
        <w:rPr>
          <w:rFonts w:ascii="Times New Roman" w:eastAsia="Times New Roman" w:hAnsi="Times New Roman" w:cs="Times New Roman"/>
          <w:color w:val="auto"/>
          <w:sz w:val="20"/>
          <w:szCs w:val="22"/>
        </w:rPr>
      </w:pPr>
    </w:p>
    <w:p w:rsidR="00B82CEB" w:rsidRPr="00CD6763" w:rsidRDefault="00B82CEB" w:rsidP="00B82CEB">
      <w:pPr>
        <w:autoSpaceDE w:val="0"/>
        <w:autoSpaceDN w:val="0"/>
        <w:spacing w:before="6"/>
        <w:rPr>
          <w:rFonts w:ascii="Times New Roman" w:eastAsia="Times New Roman" w:hAnsi="Times New Roman" w:cs="Times New Roman"/>
          <w:color w:val="auto"/>
          <w:sz w:val="23"/>
          <w:szCs w:val="22"/>
        </w:rPr>
      </w:pPr>
    </w:p>
    <w:p w:rsidR="00B82CEB" w:rsidRPr="00CD6763" w:rsidRDefault="00B82CEB" w:rsidP="00B82CEB">
      <w:pPr>
        <w:autoSpaceDE w:val="0"/>
        <w:autoSpaceDN w:val="0"/>
        <w:spacing w:before="1"/>
        <w:jc w:val="center"/>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u w:val="single"/>
        </w:rPr>
        <w:t>География России. Природа, население, хозяйство.</w:t>
      </w:r>
    </w:p>
    <w:p w:rsidR="00B82CEB" w:rsidRPr="00CD6763" w:rsidRDefault="00B82CEB" w:rsidP="00B82CEB">
      <w:pPr>
        <w:autoSpaceDE w:val="0"/>
        <w:autoSpaceDN w:val="0"/>
        <w:spacing w:before="2"/>
        <w:jc w:val="center"/>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pacing w:val="-56"/>
          <w:sz w:val="22"/>
          <w:szCs w:val="22"/>
          <w:u w:val="single"/>
        </w:rPr>
        <w:t xml:space="preserve"> </w:t>
      </w:r>
      <w:r w:rsidRPr="00CD6763">
        <w:rPr>
          <w:rFonts w:ascii="Times New Roman" w:eastAsia="Times New Roman" w:hAnsi="Times New Roman" w:cs="Times New Roman"/>
          <w:b/>
          <w:bCs/>
          <w:color w:val="auto"/>
          <w:sz w:val="22"/>
          <w:szCs w:val="22"/>
          <w:u w:val="single"/>
        </w:rPr>
        <w:t xml:space="preserve">8 класс </w:t>
      </w:r>
    </w:p>
    <w:p w:rsidR="00B82CEB" w:rsidRPr="00CD6763" w:rsidRDefault="00B82CEB" w:rsidP="00B82CEB">
      <w:pPr>
        <w:autoSpaceDE w:val="0"/>
        <w:autoSpaceDN w:val="0"/>
        <w:spacing w:before="1" w:line="251"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ВВЕДЕНИЕ </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Что изучает география России. </w:t>
      </w:r>
      <w:r w:rsidRPr="00CD6763">
        <w:rPr>
          <w:rFonts w:ascii="Times New Roman" w:eastAsia="Times New Roman" w:hAnsi="Times New Roman" w:cs="Times New Roman"/>
          <w:color w:val="auto"/>
          <w:sz w:val="22"/>
          <w:szCs w:val="22"/>
        </w:rPr>
        <w:t>Географический взгляд на Россию: разнообразие территории, уникальность географических объектов.</w:t>
      </w:r>
    </w:p>
    <w:p w:rsidR="00B82CEB" w:rsidRPr="00CD6763" w:rsidRDefault="00B82CEB" w:rsidP="00B82CEB">
      <w:pPr>
        <w:autoSpaceDE w:val="0"/>
        <w:autoSpaceDN w:val="0"/>
        <w:spacing w:before="6" w:line="251" w:lineRule="exact"/>
        <w:ind w:left="113"/>
        <w:outlineLvl w:val="2"/>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Россия на карте мира </w:t>
      </w:r>
    </w:p>
    <w:p w:rsidR="00B82CEB" w:rsidRPr="00CD6763" w:rsidRDefault="00B82CEB" w:rsidP="00B82CEB">
      <w:pPr>
        <w:autoSpaceDE w:val="0"/>
        <w:autoSpaceDN w:val="0"/>
        <w:ind w:left="113" w:right="8379"/>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ГЕОГРАФИЧЕСКОЕ ПОЛОЖЕНИЕ И АДМИНИСТРАТИВНО ТЕРРИТОРИАЛЬНОЕ УСТРОЙСТВО РОССИИ </w:t>
      </w:r>
    </w:p>
    <w:p w:rsidR="00B82CEB" w:rsidRPr="00CD6763" w:rsidRDefault="00B82CEB" w:rsidP="00B82CEB">
      <w:pPr>
        <w:autoSpaceDE w:val="0"/>
        <w:autoSpaceDN w:val="0"/>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Границы России. </w:t>
      </w:r>
      <w:r w:rsidRPr="00CD6763">
        <w:rPr>
          <w:rFonts w:ascii="Times New Roman" w:eastAsia="Times New Roman" w:hAnsi="Times New Roman" w:cs="Times New Roman"/>
          <w:color w:val="auto"/>
          <w:sz w:val="22"/>
          <w:szCs w:val="22"/>
        </w:rPr>
        <w:t>Что такое государственная граница и что она ограничивает. Каковы особенности российских границ. Сухопутные границы России. Морские границы России. С кем соседствует Россия.</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lastRenderedPageBreak/>
        <w:t xml:space="preserve">Россия на карте часовых поясов. </w:t>
      </w:r>
      <w:r w:rsidRPr="00CD6763">
        <w:rPr>
          <w:rFonts w:ascii="Times New Roman" w:eastAsia="Times New Roman" w:hAnsi="Times New Roman" w:cs="Times New Roman"/>
          <w:color w:val="auto"/>
          <w:sz w:val="22"/>
          <w:szCs w:val="22"/>
        </w:rPr>
        <w:t>Что такое местное и поясное время. Что такое декретное время и для чего оно нужно.</w:t>
      </w:r>
    </w:p>
    <w:p w:rsidR="00B82CEB" w:rsidRPr="00CD6763" w:rsidRDefault="00B82CEB" w:rsidP="00B82CEB">
      <w:pPr>
        <w:autoSpaceDE w:val="0"/>
        <w:autoSpaceDN w:val="0"/>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Географическое положение России. </w:t>
      </w:r>
      <w:r w:rsidRPr="00CD6763">
        <w:rPr>
          <w:rFonts w:ascii="Times New Roman" w:eastAsia="Times New Roman" w:hAnsi="Times New Roman" w:cs="Times New Roman"/>
          <w:color w:val="auto"/>
          <w:sz w:val="22"/>
          <w:szCs w:val="22"/>
        </w:rPr>
        <w:t>Какие типы географического положения существуют.</w:t>
      </w:r>
    </w:p>
    <w:p w:rsidR="00B82CEB" w:rsidRPr="00CD6763" w:rsidRDefault="00B82CEB" w:rsidP="00B82CEB">
      <w:pPr>
        <w:autoSpaceDE w:val="0"/>
        <w:autoSpaceDN w:val="0"/>
        <w:spacing w:before="5"/>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Физико- географическое, экономико-географическое и транспортно-</w:t>
      </w:r>
    </w:p>
    <w:p w:rsidR="00B82CEB" w:rsidRPr="00CD6763" w:rsidRDefault="00B82CEB" w:rsidP="00B82CEB">
      <w:pPr>
        <w:autoSpaceDE w:val="0"/>
        <w:autoSpaceDN w:val="0"/>
        <w:spacing w:before="91" w:line="251" w:lineRule="exact"/>
        <w:ind w:left="113"/>
        <w:rPr>
          <w:rFonts w:ascii="Times New Roman" w:eastAsia="Times New Roman" w:hAnsi="Times New Roman" w:cs="Times New Roman"/>
          <w:b/>
          <w:color w:val="auto"/>
          <w:sz w:val="22"/>
          <w:szCs w:val="22"/>
        </w:rPr>
      </w:pPr>
      <w:r w:rsidRPr="00CD6763">
        <w:rPr>
          <w:rFonts w:ascii="Times New Roman" w:eastAsia="Times New Roman" w:hAnsi="Times New Roman" w:cs="Times New Roman"/>
          <w:b/>
          <w:color w:val="auto"/>
          <w:sz w:val="22"/>
          <w:szCs w:val="22"/>
        </w:rPr>
        <w:t>географическое положение России.</w:t>
      </w:r>
    </w:p>
    <w:p w:rsidR="00B82CEB" w:rsidRPr="00CD6763" w:rsidRDefault="00B82CEB" w:rsidP="00B82CEB">
      <w:pPr>
        <w:autoSpaceDE w:val="0"/>
        <w:autoSpaceDN w:val="0"/>
        <w:spacing w:before="1" w:line="237" w:lineRule="auto"/>
        <w:ind w:left="113" w:right="101" w:firstLine="57"/>
        <w:rPr>
          <w:rFonts w:ascii="Times New Roman" w:eastAsia="Times New Roman" w:hAnsi="Times New Roman" w:cs="Times New Roman"/>
          <w:color w:val="auto"/>
          <w:sz w:val="22"/>
          <w:szCs w:val="22"/>
        </w:rPr>
      </w:pPr>
      <w:r w:rsidRPr="00CD6763">
        <w:rPr>
          <w:rFonts w:ascii="Times New Roman" w:eastAsia="Times New Roman" w:hAnsi="Times New Roman" w:cs="Times New Roman"/>
          <w:color w:val="auto"/>
          <w:sz w:val="22"/>
          <w:szCs w:val="22"/>
        </w:rPr>
        <w:t>Где расположены крайние точки России. Как на разных уровнях оценивается экономико-географическое положение России. Чем различаются потенциальные и реальные выгоды транспортно географического положения страны.</w:t>
      </w:r>
    </w:p>
    <w:p w:rsidR="00B82CEB" w:rsidRPr="00CD6763" w:rsidRDefault="00B82CEB" w:rsidP="00B82CEB">
      <w:pPr>
        <w:autoSpaceDE w:val="0"/>
        <w:autoSpaceDN w:val="0"/>
        <w:spacing w:before="6" w:line="251"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Геополитическое, геоэкономическое, геодемографическое, этнокультурное и эколого-географическое положение России.</w:t>
      </w:r>
    </w:p>
    <w:p w:rsidR="00B82CEB" w:rsidRPr="00CD6763" w:rsidRDefault="00B82CEB" w:rsidP="00B82CEB">
      <w:pPr>
        <w:autoSpaceDE w:val="0"/>
        <w:autoSpaceDN w:val="0"/>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color w:val="auto"/>
          <w:sz w:val="22"/>
          <w:szCs w:val="22"/>
        </w:rPr>
        <w:t>В чем сложность геополитического положения России. В чем сходство геоэкономического и геодемографического положения России. Этнокультурное положение России. Эколог географическое положение.</w:t>
      </w:r>
    </w:p>
    <w:p w:rsidR="00B82CEB" w:rsidRPr="00CD6763" w:rsidRDefault="00B82CEB" w:rsidP="00B82CEB">
      <w:pPr>
        <w:autoSpaceDE w:val="0"/>
        <w:autoSpaceDN w:val="0"/>
        <w:spacing w:before="1" w:line="251"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Как формировалась государственная территория России.</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color w:val="auto"/>
          <w:sz w:val="22"/>
          <w:szCs w:val="22"/>
        </w:rPr>
        <w:t>Где началось формирование государственной территории России. Как и почему изменялись направления русской и российской колонизации.</w:t>
      </w:r>
    </w:p>
    <w:p w:rsidR="00B82CEB" w:rsidRPr="00CD6763" w:rsidRDefault="00B82CEB" w:rsidP="00B82CEB">
      <w:pPr>
        <w:autoSpaceDE w:val="0"/>
        <w:autoSpaceDN w:val="0"/>
        <w:spacing w:before="6" w:line="249"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Этапы и методы географического изучения территории.</w:t>
      </w:r>
    </w:p>
    <w:p w:rsidR="00B82CEB" w:rsidRPr="00CD6763" w:rsidRDefault="00B82CEB" w:rsidP="00B82CEB">
      <w:pPr>
        <w:autoSpaceDE w:val="0"/>
        <w:autoSpaceDN w:val="0"/>
        <w:spacing w:line="242"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color w:val="auto"/>
          <w:sz w:val="22"/>
          <w:szCs w:val="22"/>
        </w:rPr>
        <w:t>Как первоначально собирались сведения о территории России. Как шло продвижение русских на восток. Как исследовалась территория России в XVIII в. Что отличало географические исследования в XIX в. Что исследовали в XX в. Какие методы использовались для географического изучения России.</w:t>
      </w:r>
    </w:p>
    <w:p w:rsidR="00B82CEB" w:rsidRPr="00CD6763" w:rsidRDefault="00B82CEB" w:rsidP="00B82CEB">
      <w:pPr>
        <w:autoSpaceDE w:val="0"/>
        <w:autoSpaceDN w:val="0"/>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Особенности административно - территориального устройства России. </w:t>
      </w:r>
      <w:r w:rsidRPr="00CD6763">
        <w:rPr>
          <w:rFonts w:ascii="Times New Roman" w:eastAsia="Times New Roman" w:hAnsi="Times New Roman" w:cs="Times New Roman"/>
          <w:color w:val="auto"/>
          <w:sz w:val="22"/>
          <w:szCs w:val="22"/>
        </w:rPr>
        <w:t>Для чего необходимо административно-территориальное деление. Что такое федерация и субъекты Федерации. Как различаются субъекты Федерации. Для чего нужны федеральные округа.</w:t>
      </w:r>
    </w:p>
    <w:p w:rsidR="00B82CEB" w:rsidRPr="00CD6763" w:rsidRDefault="00B82CEB" w:rsidP="00B82CEB">
      <w:pPr>
        <w:autoSpaceDE w:val="0"/>
        <w:autoSpaceDN w:val="0"/>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Практические работы</w:t>
      </w:r>
      <w:r w:rsidRPr="00CD6763">
        <w:rPr>
          <w:rFonts w:ascii="Times New Roman" w:eastAsia="Times New Roman" w:hAnsi="Times New Roman" w:cs="Times New Roman"/>
          <w:color w:val="auto"/>
          <w:sz w:val="22"/>
          <w:szCs w:val="22"/>
        </w:rPr>
        <w:t xml:space="preserve">. </w:t>
      </w:r>
      <w:r w:rsidRPr="00CD6763">
        <w:rPr>
          <w:rFonts w:ascii="Times New Roman" w:eastAsia="Times New Roman" w:hAnsi="Times New Roman" w:cs="Times New Roman"/>
          <w:b/>
          <w:color w:val="auto"/>
          <w:sz w:val="22"/>
          <w:szCs w:val="22"/>
        </w:rPr>
        <w:t xml:space="preserve"> </w:t>
      </w:r>
      <w:r w:rsidRPr="00CD6763">
        <w:rPr>
          <w:rFonts w:ascii="Times New Roman" w:eastAsia="Times New Roman" w:hAnsi="Times New Roman" w:cs="Times New Roman"/>
          <w:color w:val="auto"/>
          <w:sz w:val="22"/>
          <w:szCs w:val="22"/>
        </w:rPr>
        <w:t>Определение поясного времени для различных населенных пунктов России. Сравнительная характеристика географического положения России, США и Канады.</w:t>
      </w:r>
    </w:p>
    <w:p w:rsidR="00B82CEB" w:rsidRPr="00CD6763" w:rsidRDefault="00B82CEB" w:rsidP="00B82CEB">
      <w:pPr>
        <w:autoSpaceDE w:val="0"/>
        <w:autoSpaceDN w:val="0"/>
        <w:spacing w:line="248"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 Природа России </w:t>
      </w:r>
    </w:p>
    <w:p w:rsidR="00B82CEB" w:rsidRPr="00CD6763" w:rsidRDefault="00B82CEB" w:rsidP="00B82CEB">
      <w:pPr>
        <w:autoSpaceDE w:val="0"/>
        <w:autoSpaceDN w:val="0"/>
        <w:spacing w:line="248"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Геологическое строение, Рельеф, Полезные ископаемые </w:t>
      </w:r>
    </w:p>
    <w:p w:rsidR="00B82CEB" w:rsidRPr="00CD6763" w:rsidRDefault="00B82CEB" w:rsidP="00B82CEB">
      <w:pPr>
        <w:autoSpaceDE w:val="0"/>
        <w:autoSpaceDN w:val="0"/>
        <w:spacing w:line="248"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Геологическая история и геологическое строение территории России.</w:t>
      </w:r>
    </w:p>
    <w:p w:rsidR="00B82CEB" w:rsidRPr="00CD6763" w:rsidRDefault="00B82CEB" w:rsidP="00B82CEB">
      <w:pPr>
        <w:autoSpaceDE w:val="0"/>
        <w:autoSpaceDN w:val="0"/>
        <w:spacing w:line="249"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color w:val="auto"/>
          <w:sz w:val="22"/>
          <w:szCs w:val="22"/>
        </w:rPr>
        <w:t>В чем особенности строения рельефа нашей страны. Где расположены самые древние и самые молодые участки земной коры на территории России.</w:t>
      </w:r>
    </w:p>
    <w:p w:rsidR="00B82CEB" w:rsidRPr="00CD6763" w:rsidRDefault="00B82CEB" w:rsidP="00B82CEB">
      <w:pPr>
        <w:autoSpaceDE w:val="0"/>
        <w:autoSpaceDN w:val="0"/>
        <w:spacing w:before="2"/>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Рельеф России. </w:t>
      </w:r>
      <w:r w:rsidRPr="00CD6763">
        <w:rPr>
          <w:rFonts w:ascii="Times New Roman" w:eastAsia="Times New Roman" w:hAnsi="Times New Roman" w:cs="Times New Roman"/>
          <w:color w:val="auto"/>
          <w:sz w:val="22"/>
          <w:szCs w:val="22"/>
        </w:rPr>
        <w:t>Каковы особенности рельефа России. Как размещены основные формы рельефа на территории нашей страны.</w:t>
      </w:r>
    </w:p>
    <w:p w:rsidR="00B82CEB" w:rsidRPr="00CD6763" w:rsidRDefault="00B82CEB" w:rsidP="00B82CEB">
      <w:pPr>
        <w:autoSpaceDE w:val="0"/>
        <w:autoSpaceDN w:val="0"/>
        <w:spacing w:before="1"/>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Как</w:t>
      </w:r>
      <w:r w:rsidRPr="00CD6763">
        <w:rPr>
          <w:rFonts w:ascii="Times New Roman" w:eastAsia="Times New Roman" w:hAnsi="Times New Roman" w:cs="Times New Roman"/>
          <w:b/>
          <w:color w:val="auto"/>
          <w:spacing w:val="-12"/>
          <w:sz w:val="22"/>
          <w:szCs w:val="22"/>
        </w:rPr>
        <w:t xml:space="preserve"> </w:t>
      </w:r>
      <w:r w:rsidRPr="00CD6763">
        <w:rPr>
          <w:rFonts w:ascii="Times New Roman" w:eastAsia="Times New Roman" w:hAnsi="Times New Roman" w:cs="Times New Roman"/>
          <w:b/>
          <w:color w:val="auto"/>
          <w:sz w:val="22"/>
          <w:szCs w:val="22"/>
        </w:rPr>
        <w:t>и</w:t>
      </w:r>
      <w:r w:rsidRPr="00CD6763">
        <w:rPr>
          <w:rFonts w:ascii="Times New Roman" w:eastAsia="Times New Roman" w:hAnsi="Times New Roman" w:cs="Times New Roman"/>
          <w:b/>
          <w:color w:val="auto"/>
          <w:spacing w:val="-13"/>
          <w:sz w:val="22"/>
          <w:szCs w:val="22"/>
        </w:rPr>
        <w:t xml:space="preserve"> </w:t>
      </w:r>
      <w:r w:rsidRPr="00CD6763">
        <w:rPr>
          <w:rFonts w:ascii="Times New Roman" w:eastAsia="Times New Roman" w:hAnsi="Times New Roman" w:cs="Times New Roman"/>
          <w:b/>
          <w:color w:val="auto"/>
          <w:sz w:val="22"/>
          <w:szCs w:val="22"/>
        </w:rPr>
        <w:t>почему</w:t>
      </w:r>
      <w:r w:rsidRPr="00CD6763">
        <w:rPr>
          <w:rFonts w:ascii="Times New Roman" w:eastAsia="Times New Roman" w:hAnsi="Times New Roman" w:cs="Times New Roman"/>
          <w:b/>
          <w:color w:val="auto"/>
          <w:spacing w:val="-13"/>
          <w:sz w:val="22"/>
          <w:szCs w:val="22"/>
        </w:rPr>
        <w:t xml:space="preserve"> </w:t>
      </w:r>
      <w:r w:rsidRPr="00CD6763">
        <w:rPr>
          <w:rFonts w:ascii="Times New Roman" w:eastAsia="Times New Roman" w:hAnsi="Times New Roman" w:cs="Times New Roman"/>
          <w:b/>
          <w:color w:val="auto"/>
          <w:sz w:val="22"/>
          <w:szCs w:val="22"/>
        </w:rPr>
        <w:t>изменяется</w:t>
      </w:r>
      <w:r w:rsidRPr="00CD6763">
        <w:rPr>
          <w:rFonts w:ascii="Times New Roman" w:eastAsia="Times New Roman" w:hAnsi="Times New Roman" w:cs="Times New Roman"/>
          <w:b/>
          <w:color w:val="auto"/>
          <w:spacing w:val="-9"/>
          <w:sz w:val="22"/>
          <w:szCs w:val="22"/>
        </w:rPr>
        <w:t xml:space="preserve"> </w:t>
      </w:r>
      <w:r w:rsidRPr="00CD6763">
        <w:rPr>
          <w:rFonts w:ascii="Times New Roman" w:eastAsia="Times New Roman" w:hAnsi="Times New Roman" w:cs="Times New Roman"/>
          <w:b/>
          <w:color w:val="auto"/>
          <w:sz w:val="22"/>
          <w:szCs w:val="22"/>
        </w:rPr>
        <w:t>рельеф</w:t>
      </w:r>
      <w:r w:rsidRPr="00CD6763">
        <w:rPr>
          <w:rFonts w:ascii="Times New Roman" w:eastAsia="Times New Roman" w:hAnsi="Times New Roman" w:cs="Times New Roman"/>
          <w:b/>
          <w:color w:val="auto"/>
          <w:spacing w:val="-9"/>
          <w:sz w:val="22"/>
          <w:szCs w:val="22"/>
        </w:rPr>
        <w:t xml:space="preserve"> </w:t>
      </w:r>
      <w:r w:rsidRPr="00CD6763">
        <w:rPr>
          <w:rFonts w:ascii="Times New Roman" w:eastAsia="Times New Roman" w:hAnsi="Times New Roman" w:cs="Times New Roman"/>
          <w:b/>
          <w:color w:val="auto"/>
          <w:sz w:val="22"/>
          <w:szCs w:val="22"/>
        </w:rPr>
        <w:t>России.</w:t>
      </w:r>
      <w:r w:rsidRPr="00CD6763">
        <w:rPr>
          <w:rFonts w:ascii="Times New Roman" w:eastAsia="Times New Roman" w:hAnsi="Times New Roman" w:cs="Times New Roman"/>
          <w:b/>
          <w:color w:val="auto"/>
          <w:spacing w:val="-13"/>
          <w:sz w:val="22"/>
          <w:szCs w:val="22"/>
        </w:rPr>
        <w:t xml:space="preserve"> </w:t>
      </w:r>
      <w:r w:rsidRPr="00CD6763">
        <w:rPr>
          <w:rFonts w:ascii="Times New Roman" w:eastAsia="Times New Roman" w:hAnsi="Times New Roman" w:cs="Times New Roman"/>
          <w:color w:val="auto"/>
          <w:sz w:val="22"/>
          <w:szCs w:val="22"/>
        </w:rPr>
        <w:t>Как</w:t>
      </w:r>
      <w:r w:rsidRPr="00CD6763">
        <w:rPr>
          <w:rFonts w:ascii="Times New Roman" w:eastAsia="Times New Roman" w:hAnsi="Times New Roman" w:cs="Times New Roman"/>
          <w:color w:val="auto"/>
          <w:spacing w:val="-17"/>
          <w:sz w:val="22"/>
          <w:szCs w:val="22"/>
        </w:rPr>
        <w:t xml:space="preserve"> </w:t>
      </w:r>
      <w:r w:rsidRPr="00CD6763">
        <w:rPr>
          <w:rFonts w:ascii="Times New Roman" w:eastAsia="Times New Roman" w:hAnsi="Times New Roman" w:cs="Times New Roman"/>
          <w:color w:val="auto"/>
          <w:sz w:val="22"/>
          <w:szCs w:val="22"/>
        </w:rPr>
        <w:t>внутренние</w:t>
      </w:r>
      <w:r w:rsidRPr="00CD6763">
        <w:rPr>
          <w:rFonts w:ascii="Times New Roman" w:eastAsia="Times New Roman" w:hAnsi="Times New Roman" w:cs="Times New Roman"/>
          <w:color w:val="auto"/>
          <w:spacing w:val="-16"/>
          <w:sz w:val="22"/>
          <w:szCs w:val="22"/>
        </w:rPr>
        <w:t xml:space="preserve"> </w:t>
      </w:r>
      <w:r w:rsidRPr="00CD6763">
        <w:rPr>
          <w:rFonts w:ascii="Times New Roman" w:eastAsia="Times New Roman" w:hAnsi="Times New Roman" w:cs="Times New Roman"/>
          <w:color w:val="auto"/>
          <w:sz w:val="22"/>
          <w:szCs w:val="22"/>
        </w:rPr>
        <w:t>и</w:t>
      </w:r>
      <w:r w:rsidRPr="00CD6763">
        <w:rPr>
          <w:rFonts w:ascii="Times New Roman" w:eastAsia="Times New Roman" w:hAnsi="Times New Roman" w:cs="Times New Roman"/>
          <w:color w:val="auto"/>
          <w:spacing w:val="-9"/>
          <w:sz w:val="22"/>
          <w:szCs w:val="22"/>
        </w:rPr>
        <w:t xml:space="preserve"> </w:t>
      </w:r>
      <w:r w:rsidRPr="00CD6763">
        <w:rPr>
          <w:rFonts w:ascii="Times New Roman" w:eastAsia="Times New Roman" w:hAnsi="Times New Roman" w:cs="Times New Roman"/>
          <w:color w:val="auto"/>
          <w:sz w:val="22"/>
          <w:szCs w:val="22"/>
        </w:rPr>
        <w:t>внешние</w:t>
      </w:r>
      <w:r w:rsidRPr="00CD6763">
        <w:rPr>
          <w:rFonts w:ascii="Times New Roman" w:eastAsia="Times New Roman" w:hAnsi="Times New Roman" w:cs="Times New Roman"/>
          <w:color w:val="auto"/>
          <w:spacing w:val="-17"/>
          <w:sz w:val="22"/>
          <w:szCs w:val="22"/>
        </w:rPr>
        <w:t xml:space="preserve"> </w:t>
      </w:r>
      <w:r w:rsidRPr="00CD6763">
        <w:rPr>
          <w:rFonts w:ascii="Times New Roman" w:eastAsia="Times New Roman" w:hAnsi="Times New Roman" w:cs="Times New Roman"/>
          <w:color w:val="auto"/>
          <w:sz w:val="22"/>
          <w:szCs w:val="22"/>
        </w:rPr>
        <w:t>процессы</w:t>
      </w:r>
      <w:r w:rsidRPr="00CD6763">
        <w:rPr>
          <w:rFonts w:ascii="Times New Roman" w:eastAsia="Times New Roman" w:hAnsi="Times New Roman" w:cs="Times New Roman"/>
          <w:color w:val="auto"/>
          <w:spacing w:val="-9"/>
          <w:sz w:val="22"/>
          <w:szCs w:val="22"/>
        </w:rPr>
        <w:t xml:space="preserve"> </w:t>
      </w:r>
      <w:r w:rsidRPr="00CD6763">
        <w:rPr>
          <w:rFonts w:ascii="Times New Roman" w:eastAsia="Times New Roman" w:hAnsi="Times New Roman" w:cs="Times New Roman"/>
          <w:color w:val="auto"/>
          <w:sz w:val="22"/>
          <w:szCs w:val="22"/>
        </w:rPr>
        <w:t>влияют</w:t>
      </w:r>
      <w:r w:rsidRPr="00CD6763">
        <w:rPr>
          <w:rFonts w:ascii="Times New Roman" w:eastAsia="Times New Roman" w:hAnsi="Times New Roman" w:cs="Times New Roman"/>
          <w:color w:val="auto"/>
          <w:spacing w:val="-16"/>
          <w:sz w:val="22"/>
          <w:szCs w:val="22"/>
        </w:rPr>
        <w:t xml:space="preserve"> </w:t>
      </w:r>
      <w:r w:rsidRPr="00CD6763">
        <w:rPr>
          <w:rFonts w:ascii="Times New Roman" w:eastAsia="Times New Roman" w:hAnsi="Times New Roman" w:cs="Times New Roman"/>
          <w:color w:val="auto"/>
          <w:sz w:val="22"/>
          <w:szCs w:val="22"/>
        </w:rPr>
        <w:t>на</w:t>
      </w:r>
      <w:r w:rsidRPr="00CD6763">
        <w:rPr>
          <w:rFonts w:ascii="Times New Roman" w:eastAsia="Times New Roman" w:hAnsi="Times New Roman" w:cs="Times New Roman"/>
          <w:color w:val="auto"/>
          <w:spacing w:val="-13"/>
          <w:sz w:val="22"/>
          <w:szCs w:val="22"/>
        </w:rPr>
        <w:t xml:space="preserve"> </w:t>
      </w:r>
      <w:r w:rsidRPr="00CD6763">
        <w:rPr>
          <w:rFonts w:ascii="Times New Roman" w:eastAsia="Times New Roman" w:hAnsi="Times New Roman" w:cs="Times New Roman"/>
          <w:color w:val="auto"/>
          <w:sz w:val="22"/>
          <w:szCs w:val="22"/>
        </w:rPr>
        <w:t>формирование</w:t>
      </w:r>
      <w:r w:rsidRPr="00CD6763">
        <w:rPr>
          <w:rFonts w:ascii="Times New Roman" w:eastAsia="Times New Roman" w:hAnsi="Times New Roman" w:cs="Times New Roman"/>
          <w:color w:val="auto"/>
          <w:spacing w:val="-16"/>
          <w:sz w:val="22"/>
          <w:szCs w:val="22"/>
        </w:rPr>
        <w:t xml:space="preserve"> </w:t>
      </w:r>
      <w:r w:rsidRPr="00CD6763">
        <w:rPr>
          <w:rFonts w:ascii="Times New Roman" w:eastAsia="Times New Roman" w:hAnsi="Times New Roman" w:cs="Times New Roman"/>
          <w:color w:val="auto"/>
          <w:sz w:val="22"/>
          <w:szCs w:val="22"/>
        </w:rPr>
        <w:t>рельефа</w:t>
      </w:r>
      <w:r w:rsidRPr="00CD6763">
        <w:rPr>
          <w:rFonts w:ascii="Times New Roman" w:eastAsia="Times New Roman" w:hAnsi="Times New Roman" w:cs="Times New Roman"/>
          <w:color w:val="auto"/>
          <w:spacing w:val="-8"/>
          <w:sz w:val="22"/>
          <w:szCs w:val="22"/>
        </w:rPr>
        <w:t xml:space="preserve"> </w:t>
      </w:r>
      <w:r w:rsidRPr="00CD6763">
        <w:rPr>
          <w:rFonts w:ascii="Times New Roman" w:eastAsia="Times New Roman" w:hAnsi="Times New Roman" w:cs="Times New Roman"/>
          <w:color w:val="auto"/>
          <w:sz w:val="22"/>
          <w:szCs w:val="22"/>
        </w:rPr>
        <w:t>России.</w:t>
      </w:r>
      <w:r w:rsidRPr="00CD6763">
        <w:rPr>
          <w:rFonts w:ascii="Times New Roman" w:eastAsia="Times New Roman" w:hAnsi="Times New Roman" w:cs="Times New Roman"/>
          <w:color w:val="auto"/>
          <w:spacing w:val="-13"/>
          <w:sz w:val="22"/>
          <w:szCs w:val="22"/>
        </w:rPr>
        <w:t xml:space="preserve"> </w:t>
      </w:r>
      <w:r w:rsidRPr="00CD6763">
        <w:rPr>
          <w:rFonts w:ascii="Times New Roman" w:eastAsia="Times New Roman" w:hAnsi="Times New Roman" w:cs="Times New Roman"/>
          <w:color w:val="auto"/>
          <w:sz w:val="22"/>
          <w:szCs w:val="22"/>
        </w:rPr>
        <w:t>Какие</w:t>
      </w:r>
      <w:r w:rsidRPr="00CD6763">
        <w:rPr>
          <w:rFonts w:ascii="Times New Roman" w:eastAsia="Times New Roman" w:hAnsi="Times New Roman" w:cs="Times New Roman"/>
          <w:color w:val="auto"/>
          <w:spacing w:val="-16"/>
          <w:sz w:val="22"/>
          <w:szCs w:val="22"/>
        </w:rPr>
        <w:t xml:space="preserve"> </w:t>
      </w:r>
      <w:r w:rsidRPr="00CD6763">
        <w:rPr>
          <w:rFonts w:ascii="Times New Roman" w:eastAsia="Times New Roman" w:hAnsi="Times New Roman" w:cs="Times New Roman"/>
          <w:color w:val="auto"/>
          <w:sz w:val="22"/>
          <w:szCs w:val="22"/>
        </w:rPr>
        <w:t>территории</w:t>
      </w:r>
      <w:r w:rsidRPr="00CD6763">
        <w:rPr>
          <w:rFonts w:ascii="Times New Roman" w:eastAsia="Times New Roman" w:hAnsi="Times New Roman" w:cs="Times New Roman"/>
          <w:color w:val="auto"/>
          <w:spacing w:val="-9"/>
          <w:sz w:val="22"/>
          <w:szCs w:val="22"/>
        </w:rPr>
        <w:t xml:space="preserve"> </w:t>
      </w:r>
      <w:r w:rsidRPr="00CD6763">
        <w:rPr>
          <w:rFonts w:ascii="Times New Roman" w:eastAsia="Times New Roman" w:hAnsi="Times New Roman" w:cs="Times New Roman"/>
          <w:color w:val="auto"/>
          <w:sz w:val="22"/>
          <w:szCs w:val="22"/>
        </w:rPr>
        <w:t>нашей</w:t>
      </w:r>
      <w:r w:rsidRPr="00CD6763">
        <w:rPr>
          <w:rFonts w:ascii="Times New Roman" w:eastAsia="Times New Roman" w:hAnsi="Times New Roman" w:cs="Times New Roman"/>
          <w:color w:val="auto"/>
          <w:spacing w:val="-9"/>
          <w:sz w:val="22"/>
          <w:szCs w:val="22"/>
        </w:rPr>
        <w:t xml:space="preserve"> </w:t>
      </w:r>
      <w:r w:rsidRPr="00CD6763">
        <w:rPr>
          <w:rFonts w:ascii="Times New Roman" w:eastAsia="Times New Roman" w:hAnsi="Times New Roman" w:cs="Times New Roman"/>
          <w:color w:val="auto"/>
          <w:sz w:val="22"/>
          <w:szCs w:val="22"/>
        </w:rPr>
        <w:t>страны испытывают неотектонические движения земной коры. Как влияет на рельеф деятельность</w:t>
      </w:r>
      <w:r w:rsidRPr="00CD6763">
        <w:rPr>
          <w:rFonts w:ascii="Times New Roman" w:eastAsia="Times New Roman" w:hAnsi="Times New Roman" w:cs="Times New Roman"/>
          <w:color w:val="auto"/>
          <w:spacing w:val="-7"/>
          <w:sz w:val="22"/>
          <w:szCs w:val="22"/>
        </w:rPr>
        <w:t xml:space="preserve"> </w:t>
      </w:r>
      <w:r w:rsidRPr="00CD6763">
        <w:rPr>
          <w:rFonts w:ascii="Times New Roman" w:eastAsia="Times New Roman" w:hAnsi="Times New Roman" w:cs="Times New Roman"/>
          <w:color w:val="auto"/>
          <w:sz w:val="22"/>
          <w:szCs w:val="22"/>
        </w:rPr>
        <w:t>ледников.</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Стихийные природные явления в литосфере. </w:t>
      </w:r>
      <w:r w:rsidRPr="00CD6763">
        <w:rPr>
          <w:rFonts w:ascii="Times New Roman" w:eastAsia="Times New Roman" w:hAnsi="Times New Roman" w:cs="Times New Roman"/>
          <w:color w:val="auto"/>
          <w:sz w:val="22"/>
          <w:szCs w:val="22"/>
        </w:rPr>
        <w:t>Что такое стихийные явления природы. Какие стихийные явления происходят в литосфере.</w:t>
      </w:r>
    </w:p>
    <w:p w:rsidR="00B82CEB" w:rsidRPr="00CD6763" w:rsidRDefault="00B82CEB" w:rsidP="00B82CEB">
      <w:pPr>
        <w:autoSpaceDE w:val="0"/>
        <w:autoSpaceDN w:val="0"/>
        <w:spacing w:before="1" w:line="242"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Человек и литосфера. </w:t>
      </w:r>
      <w:r w:rsidRPr="00CD6763">
        <w:rPr>
          <w:rFonts w:ascii="Times New Roman" w:eastAsia="Times New Roman" w:hAnsi="Times New Roman" w:cs="Times New Roman"/>
          <w:color w:val="auto"/>
          <w:sz w:val="22"/>
          <w:szCs w:val="22"/>
        </w:rPr>
        <w:t>Влияет ли земная кора на жизнь и хозяйственную деятельность людей? Жизнь и хозяйствование на равнинах. Жизнь и хозяйствование в горах. Как человек воздействует на литосферу.</w:t>
      </w:r>
    </w:p>
    <w:p w:rsidR="00B82CEB" w:rsidRPr="00CD6763" w:rsidRDefault="00B82CEB" w:rsidP="00B82CEB">
      <w:pPr>
        <w:autoSpaceDE w:val="0"/>
        <w:autoSpaceDN w:val="0"/>
        <w:spacing w:line="242"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Практическая работа. </w:t>
      </w:r>
      <w:r w:rsidRPr="00CD6763">
        <w:rPr>
          <w:rFonts w:ascii="Times New Roman" w:eastAsia="Times New Roman" w:hAnsi="Times New Roman" w:cs="Times New Roman"/>
          <w:color w:val="auto"/>
          <w:sz w:val="22"/>
          <w:szCs w:val="22"/>
        </w:rPr>
        <w:t>Объяснение зависимости расположения крупных форм рельефа и месторождений полезных ископаемых от строения земной коры на примере отдельных территорий.</w:t>
      </w:r>
    </w:p>
    <w:p w:rsidR="00B82CEB" w:rsidRPr="00CD6763" w:rsidRDefault="00B82CEB" w:rsidP="00B82CEB">
      <w:pPr>
        <w:autoSpaceDE w:val="0"/>
        <w:autoSpaceDN w:val="0"/>
        <w:spacing w:line="249"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КЛИМАТ И КЛИМАТИЧЕСКИЕ РЕСУРСЫ </w:t>
      </w:r>
    </w:p>
    <w:p w:rsidR="00B82CEB" w:rsidRPr="00CD6763" w:rsidRDefault="00B82CEB" w:rsidP="00B82CEB">
      <w:pPr>
        <w:autoSpaceDE w:val="0"/>
        <w:autoSpaceDN w:val="0"/>
        <w:spacing w:line="242"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Факторы, определяющие климат России. </w:t>
      </w:r>
      <w:r w:rsidRPr="00CD6763">
        <w:rPr>
          <w:rFonts w:ascii="Times New Roman" w:eastAsia="Times New Roman" w:hAnsi="Times New Roman" w:cs="Times New Roman"/>
          <w:color w:val="auto"/>
          <w:sz w:val="22"/>
          <w:szCs w:val="22"/>
        </w:rPr>
        <w:t>Что влияет на формирование климата. Влияние географической широты на климат. Влияние подстилающей поверхности. Циркуляция воздушных масс.</w:t>
      </w:r>
    </w:p>
    <w:p w:rsidR="00B82CEB" w:rsidRPr="00CD6763" w:rsidRDefault="00B82CEB" w:rsidP="00B82CEB">
      <w:pPr>
        <w:autoSpaceDE w:val="0"/>
        <w:autoSpaceDN w:val="0"/>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Закономерности распределения тепла и влаги на территории России. </w:t>
      </w:r>
      <w:r w:rsidRPr="00CD6763">
        <w:rPr>
          <w:rFonts w:ascii="Times New Roman" w:eastAsia="Times New Roman" w:hAnsi="Times New Roman" w:cs="Times New Roman"/>
          <w:color w:val="auto"/>
          <w:sz w:val="22"/>
          <w:szCs w:val="22"/>
        </w:rPr>
        <w:t>Распределение тепла на территории России. Распределение осадков на территории нашей страны. Что показывает коэффициент увлажнения.</w:t>
      </w:r>
    </w:p>
    <w:p w:rsidR="00B82CEB" w:rsidRPr="00CD6763" w:rsidRDefault="00B82CEB" w:rsidP="00B82CEB">
      <w:pPr>
        <w:autoSpaceDE w:val="0"/>
        <w:autoSpaceDN w:val="0"/>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Сезонность климата. </w:t>
      </w:r>
      <w:r w:rsidRPr="00CD6763">
        <w:rPr>
          <w:rFonts w:ascii="Times New Roman" w:eastAsia="Times New Roman" w:hAnsi="Times New Roman" w:cs="Times New Roman"/>
          <w:color w:val="auto"/>
          <w:sz w:val="22"/>
          <w:szCs w:val="22"/>
        </w:rPr>
        <w:t>Чем обусловлена сезонность климата. Как сезонность повлияла на особенности этнического характера. Как сезонность климата влияет на жизнедеятельность человека.</w:t>
      </w:r>
    </w:p>
    <w:p w:rsidR="00B82CEB" w:rsidRPr="00CD6763" w:rsidRDefault="00B82CEB" w:rsidP="00B82CEB">
      <w:pPr>
        <w:autoSpaceDE w:val="0"/>
        <w:autoSpaceDN w:val="0"/>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Типы климатов России. </w:t>
      </w:r>
      <w:r w:rsidRPr="00CD6763">
        <w:rPr>
          <w:rFonts w:ascii="Times New Roman" w:eastAsia="Times New Roman" w:hAnsi="Times New Roman" w:cs="Times New Roman"/>
          <w:color w:val="auto"/>
          <w:sz w:val="22"/>
          <w:szCs w:val="22"/>
        </w:rPr>
        <w:t>Арктический и субарктический климат. Климат умеренного пояса.</w:t>
      </w:r>
    </w:p>
    <w:p w:rsidR="00B82CEB" w:rsidRPr="00CD6763" w:rsidRDefault="00B82CEB" w:rsidP="00B82CEB">
      <w:pPr>
        <w:autoSpaceDE w:val="0"/>
        <w:autoSpaceDN w:val="0"/>
        <w:spacing w:before="92"/>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Климат</w:t>
      </w:r>
      <w:r w:rsidRPr="00CD6763">
        <w:rPr>
          <w:rFonts w:ascii="Times New Roman" w:eastAsia="Times New Roman" w:hAnsi="Times New Roman" w:cs="Times New Roman"/>
          <w:b/>
          <w:color w:val="auto"/>
          <w:spacing w:val="-9"/>
          <w:sz w:val="22"/>
          <w:szCs w:val="22"/>
        </w:rPr>
        <w:t xml:space="preserve"> </w:t>
      </w:r>
      <w:r w:rsidRPr="00CD6763">
        <w:rPr>
          <w:rFonts w:ascii="Times New Roman" w:eastAsia="Times New Roman" w:hAnsi="Times New Roman" w:cs="Times New Roman"/>
          <w:b/>
          <w:color w:val="auto"/>
          <w:sz w:val="22"/>
          <w:szCs w:val="22"/>
        </w:rPr>
        <w:t>и</w:t>
      </w:r>
      <w:r w:rsidRPr="00CD6763">
        <w:rPr>
          <w:rFonts w:ascii="Times New Roman" w:eastAsia="Times New Roman" w:hAnsi="Times New Roman" w:cs="Times New Roman"/>
          <w:b/>
          <w:color w:val="auto"/>
          <w:spacing w:val="-8"/>
          <w:sz w:val="22"/>
          <w:szCs w:val="22"/>
        </w:rPr>
        <w:t xml:space="preserve"> </w:t>
      </w:r>
      <w:r w:rsidRPr="00CD6763">
        <w:rPr>
          <w:rFonts w:ascii="Times New Roman" w:eastAsia="Times New Roman" w:hAnsi="Times New Roman" w:cs="Times New Roman"/>
          <w:b/>
          <w:color w:val="auto"/>
          <w:sz w:val="22"/>
          <w:szCs w:val="22"/>
        </w:rPr>
        <w:t>человек.</w:t>
      </w:r>
      <w:r w:rsidRPr="00CD6763">
        <w:rPr>
          <w:rFonts w:ascii="Times New Roman" w:eastAsia="Times New Roman" w:hAnsi="Times New Roman" w:cs="Times New Roman"/>
          <w:b/>
          <w:color w:val="auto"/>
          <w:spacing w:val="-7"/>
          <w:sz w:val="22"/>
          <w:szCs w:val="22"/>
        </w:rPr>
        <w:t xml:space="preserve"> </w:t>
      </w:r>
      <w:r w:rsidRPr="00CD6763">
        <w:rPr>
          <w:rFonts w:ascii="Times New Roman" w:eastAsia="Times New Roman" w:hAnsi="Times New Roman" w:cs="Times New Roman"/>
          <w:color w:val="auto"/>
          <w:sz w:val="22"/>
          <w:szCs w:val="22"/>
        </w:rPr>
        <w:t>Как</w:t>
      </w:r>
      <w:r w:rsidRPr="00CD6763">
        <w:rPr>
          <w:rFonts w:ascii="Times New Roman" w:eastAsia="Times New Roman" w:hAnsi="Times New Roman" w:cs="Times New Roman"/>
          <w:color w:val="auto"/>
          <w:spacing w:val="-7"/>
          <w:sz w:val="22"/>
          <w:szCs w:val="22"/>
        </w:rPr>
        <w:t xml:space="preserve"> </w:t>
      </w:r>
      <w:r w:rsidRPr="00CD6763">
        <w:rPr>
          <w:rFonts w:ascii="Times New Roman" w:eastAsia="Times New Roman" w:hAnsi="Times New Roman" w:cs="Times New Roman"/>
          <w:color w:val="auto"/>
          <w:sz w:val="22"/>
          <w:szCs w:val="22"/>
        </w:rPr>
        <w:t>климат</w:t>
      </w:r>
      <w:r w:rsidRPr="00CD6763">
        <w:rPr>
          <w:rFonts w:ascii="Times New Roman" w:eastAsia="Times New Roman" w:hAnsi="Times New Roman" w:cs="Times New Roman"/>
          <w:color w:val="auto"/>
          <w:spacing w:val="-10"/>
          <w:sz w:val="22"/>
          <w:szCs w:val="22"/>
        </w:rPr>
        <w:t xml:space="preserve"> </w:t>
      </w:r>
      <w:r w:rsidRPr="00CD6763">
        <w:rPr>
          <w:rFonts w:ascii="Times New Roman" w:eastAsia="Times New Roman" w:hAnsi="Times New Roman" w:cs="Times New Roman"/>
          <w:color w:val="auto"/>
          <w:sz w:val="22"/>
          <w:szCs w:val="22"/>
        </w:rPr>
        <w:t>влияет</w:t>
      </w:r>
      <w:r w:rsidRPr="00CD6763">
        <w:rPr>
          <w:rFonts w:ascii="Times New Roman" w:eastAsia="Times New Roman" w:hAnsi="Times New Roman" w:cs="Times New Roman"/>
          <w:color w:val="auto"/>
          <w:spacing w:val="-6"/>
          <w:sz w:val="22"/>
          <w:szCs w:val="22"/>
        </w:rPr>
        <w:t xml:space="preserve"> </w:t>
      </w:r>
      <w:r w:rsidRPr="00CD6763">
        <w:rPr>
          <w:rFonts w:ascii="Times New Roman" w:eastAsia="Times New Roman" w:hAnsi="Times New Roman" w:cs="Times New Roman"/>
          <w:color w:val="auto"/>
          <w:sz w:val="22"/>
          <w:szCs w:val="22"/>
        </w:rPr>
        <w:t>на</w:t>
      </w:r>
      <w:r w:rsidRPr="00CD6763">
        <w:rPr>
          <w:rFonts w:ascii="Times New Roman" w:eastAsia="Times New Roman" w:hAnsi="Times New Roman" w:cs="Times New Roman"/>
          <w:color w:val="auto"/>
          <w:spacing w:val="-7"/>
          <w:sz w:val="22"/>
          <w:szCs w:val="22"/>
        </w:rPr>
        <w:t xml:space="preserve"> </w:t>
      </w:r>
      <w:r w:rsidRPr="00CD6763">
        <w:rPr>
          <w:rFonts w:ascii="Times New Roman" w:eastAsia="Times New Roman" w:hAnsi="Times New Roman" w:cs="Times New Roman"/>
          <w:color w:val="auto"/>
          <w:sz w:val="22"/>
          <w:szCs w:val="22"/>
        </w:rPr>
        <w:t>жизнь</w:t>
      </w:r>
      <w:r w:rsidRPr="00CD6763">
        <w:rPr>
          <w:rFonts w:ascii="Times New Roman" w:eastAsia="Times New Roman" w:hAnsi="Times New Roman" w:cs="Times New Roman"/>
          <w:color w:val="auto"/>
          <w:spacing w:val="-9"/>
          <w:sz w:val="22"/>
          <w:szCs w:val="22"/>
        </w:rPr>
        <w:t xml:space="preserve"> </w:t>
      </w:r>
      <w:r w:rsidRPr="00CD6763">
        <w:rPr>
          <w:rFonts w:ascii="Times New Roman" w:eastAsia="Times New Roman" w:hAnsi="Times New Roman" w:cs="Times New Roman"/>
          <w:color w:val="auto"/>
          <w:sz w:val="22"/>
          <w:szCs w:val="22"/>
        </w:rPr>
        <w:t>людей.</w:t>
      </w:r>
      <w:r w:rsidRPr="00CD6763">
        <w:rPr>
          <w:rFonts w:ascii="Times New Roman" w:eastAsia="Times New Roman" w:hAnsi="Times New Roman" w:cs="Times New Roman"/>
          <w:color w:val="auto"/>
          <w:spacing w:val="-4"/>
          <w:sz w:val="22"/>
          <w:szCs w:val="22"/>
        </w:rPr>
        <w:t xml:space="preserve"> </w:t>
      </w:r>
      <w:r w:rsidRPr="00CD6763">
        <w:rPr>
          <w:rFonts w:ascii="Times New Roman" w:eastAsia="Times New Roman" w:hAnsi="Times New Roman" w:cs="Times New Roman"/>
          <w:color w:val="auto"/>
          <w:sz w:val="22"/>
          <w:szCs w:val="22"/>
        </w:rPr>
        <w:t>Что</w:t>
      </w:r>
      <w:r w:rsidRPr="00CD6763">
        <w:rPr>
          <w:rFonts w:ascii="Times New Roman" w:eastAsia="Times New Roman" w:hAnsi="Times New Roman" w:cs="Times New Roman"/>
          <w:color w:val="auto"/>
          <w:spacing w:val="-10"/>
          <w:sz w:val="22"/>
          <w:szCs w:val="22"/>
        </w:rPr>
        <w:t xml:space="preserve"> </w:t>
      </w:r>
      <w:r w:rsidRPr="00CD6763">
        <w:rPr>
          <w:rFonts w:ascii="Times New Roman" w:eastAsia="Times New Roman" w:hAnsi="Times New Roman" w:cs="Times New Roman"/>
          <w:color w:val="auto"/>
          <w:sz w:val="22"/>
          <w:szCs w:val="22"/>
        </w:rPr>
        <w:t>такое</w:t>
      </w:r>
      <w:r w:rsidRPr="00CD6763">
        <w:rPr>
          <w:rFonts w:ascii="Times New Roman" w:eastAsia="Times New Roman" w:hAnsi="Times New Roman" w:cs="Times New Roman"/>
          <w:color w:val="auto"/>
          <w:spacing w:val="-12"/>
          <w:sz w:val="22"/>
          <w:szCs w:val="22"/>
        </w:rPr>
        <w:t xml:space="preserve"> </w:t>
      </w:r>
      <w:r w:rsidRPr="00CD6763">
        <w:rPr>
          <w:rFonts w:ascii="Times New Roman" w:eastAsia="Times New Roman" w:hAnsi="Times New Roman" w:cs="Times New Roman"/>
          <w:color w:val="auto"/>
          <w:sz w:val="22"/>
          <w:szCs w:val="22"/>
        </w:rPr>
        <w:t>комфортность</w:t>
      </w:r>
      <w:r w:rsidRPr="00CD6763">
        <w:rPr>
          <w:rFonts w:ascii="Times New Roman" w:eastAsia="Times New Roman" w:hAnsi="Times New Roman" w:cs="Times New Roman"/>
          <w:color w:val="auto"/>
          <w:spacing w:val="-5"/>
          <w:sz w:val="22"/>
          <w:szCs w:val="22"/>
        </w:rPr>
        <w:t xml:space="preserve"> </w:t>
      </w:r>
      <w:r w:rsidRPr="00CD6763">
        <w:rPr>
          <w:rFonts w:ascii="Times New Roman" w:eastAsia="Times New Roman" w:hAnsi="Times New Roman" w:cs="Times New Roman"/>
          <w:color w:val="auto"/>
          <w:sz w:val="22"/>
          <w:szCs w:val="22"/>
        </w:rPr>
        <w:t>климата.</w:t>
      </w:r>
      <w:r w:rsidRPr="00CD6763">
        <w:rPr>
          <w:rFonts w:ascii="Times New Roman" w:eastAsia="Times New Roman" w:hAnsi="Times New Roman" w:cs="Times New Roman"/>
          <w:color w:val="auto"/>
          <w:spacing w:val="-8"/>
          <w:sz w:val="22"/>
          <w:szCs w:val="22"/>
        </w:rPr>
        <w:t xml:space="preserve"> </w:t>
      </w:r>
      <w:r w:rsidRPr="00CD6763">
        <w:rPr>
          <w:rFonts w:ascii="Times New Roman" w:eastAsia="Times New Roman" w:hAnsi="Times New Roman" w:cs="Times New Roman"/>
          <w:color w:val="auto"/>
          <w:sz w:val="22"/>
          <w:szCs w:val="22"/>
        </w:rPr>
        <w:t>Как</w:t>
      </w:r>
      <w:r w:rsidRPr="00CD6763">
        <w:rPr>
          <w:rFonts w:ascii="Times New Roman" w:eastAsia="Times New Roman" w:hAnsi="Times New Roman" w:cs="Times New Roman"/>
          <w:color w:val="auto"/>
          <w:spacing w:val="-11"/>
          <w:sz w:val="22"/>
          <w:szCs w:val="22"/>
        </w:rPr>
        <w:t xml:space="preserve"> </w:t>
      </w:r>
      <w:r w:rsidRPr="00CD6763">
        <w:rPr>
          <w:rFonts w:ascii="Times New Roman" w:eastAsia="Times New Roman" w:hAnsi="Times New Roman" w:cs="Times New Roman"/>
          <w:color w:val="auto"/>
          <w:sz w:val="22"/>
          <w:szCs w:val="22"/>
        </w:rPr>
        <w:t>взаимосвязаны</w:t>
      </w:r>
      <w:r w:rsidRPr="00CD6763">
        <w:rPr>
          <w:rFonts w:ascii="Times New Roman" w:eastAsia="Times New Roman" w:hAnsi="Times New Roman" w:cs="Times New Roman"/>
          <w:color w:val="auto"/>
          <w:spacing w:val="-9"/>
          <w:sz w:val="22"/>
          <w:szCs w:val="22"/>
        </w:rPr>
        <w:t xml:space="preserve"> </w:t>
      </w:r>
      <w:r w:rsidRPr="00CD6763">
        <w:rPr>
          <w:rFonts w:ascii="Times New Roman" w:eastAsia="Times New Roman" w:hAnsi="Times New Roman" w:cs="Times New Roman"/>
          <w:color w:val="auto"/>
          <w:sz w:val="22"/>
          <w:szCs w:val="22"/>
        </w:rPr>
        <w:t>климат</w:t>
      </w:r>
      <w:r w:rsidRPr="00CD6763">
        <w:rPr>
          <w:rFonts w:ascii="Times New Roman" w:eastAsia="Times New Roman" w:hAnsi="Times New Roman" w:cs="Times New Roman"/>
          <w:color w:val="auto"/>
          <w:spacing w:val="-10"/>
          <w:sz w:val="22"/>
          <w:szCs w:val="22"/>
        </w:rPr>
        <w:t xml:space="preserve"> </w:t>
      </w:r>
      <w:r w:rsidRPr="00CD6763">
        <w:rPr>
          <w:rFonts w:ascii="Times New Roman" w:eastAsia="Times New Roman" w:hAnsi="Times New Roman" w:cs="Times New Roman"/>
          <w:color w:val="auto"/>
          <w:sz w:val="22"/>
          <w:szCs w:val="22"/>
        </w:rPr>
        <w:t>и</w:t>
      </w:r>
      <w:r w:rsidRPr="00CD6763">
        <w:rPr>
          <w:rFonts w:ascii="Times New Roman" w:eastAsia="Times New Roman" w:hAnsi="Times New Roman" w:cs="Times New Roman"/>
          <w:color w:val="auto"/>
          <w:spacing w:val="-9"/>
          <w:sz w:val="22"/>
          <w:szCs w:val="22"/>
        </w:rPr>
        <w:t xml:space="preserve"> </w:t>
      </w:r>
      <w:r w:rsidRPr="00CD6763">
        <w:rPr>
          <w:rFonts w:ascii="Times New Roman" w:eastAsia="Times New Roman" w:hAnsi="Times New Roman" w:cs="Times New Roman"/>
          <w:color w:val="auto"/>
          <w:sz w:val="22"/>
          <w:szCs w:val="22"/>
        </w:rPr>
        <w:t>хозяйственная</w:t>
      </w:r>
      <w:r w:rsidRPr="00CD6763">
        <w:rPr>
          <w:rFonts w:ascii="Times New Roman" w:eastAsia="Times New Roman" w:hAnsi="Times New Roman" w:cs="Times New Roman"/>
          <w:color w:val="auto"/>
          <w:spacing w:val="-5"/>
          <w:sz w:val="22"/>
          <w:szCs w:val="22"/>
        </w:rPr>
        <w:t xml:space="preserve"> </w:t>
      </w:r>
      <w:r w:rsidRPr="00CD6763">
        <w:rPr>
          <w:rFonts w:ascii="Times New Roman" w:eastAsia="Times New Roman" w:hAnsi="Times New Roman" w:cs="Times New Roman"/>
          <w:color w:val="auto"/>
          <w:sz w:val="22"/>
          <w:szCs w:val="22"/>
        </w:rPr>
        <w:t>деятельность</w:t>
      </w:r>
      <w:r w:rsidRPr="00CD6763">
        <w:rPr>
          <w:rFonts w:ascii="Times New Roman" w:eastAsia="Times New Roman" w:hAnsi="Times New Roman" w:cs="Times New Roman"/>
          <w:color w:val="auto"/>
          <w:spacing w:val="-6"/>
          <w:sz w:val="22"/>
          <w:szCs w:val="22"/>
        </w:rPr>
        <w:t xml:space="preserve"> </w:t>
      </w:r>
      <w:r w:rsidRPr="00CD6763">
        <w:rPr>
          <w:rFonts w:ascii="Times New Roman" w:eastAsia="Times New Roman" w:hAnsi="Times New Roman" w:cs="Times New Roman"/>
          <w:color w:val="auto"/>
          <w:sz w:val="22"/>
          <w:szCs w:val="22"/>
        </w:rPr>
        <w:t>людей. Какие климатические явления называют</w:t>
      </w:r>
      <w:r w:rsidRPr="00CD6763">
        <w:rPr>
          <w:rFonts w:ascii="Times New Roman" w:eastAsia="Times New Roman" w:hAnsi="Times New Roman" w:cs="Times New Roman"/>
          <w:color w:val="auto"/>
          <w:spacing w:val="-13"/>
          <w:sz w:val="22"/>
          <w:szCs w:val="22"/>
        </w:rPr>
        <w:t xml:space="preserve"> </w:t>
      </w:r>
      <w:r w:rsidRPr="00CD6763">
        <w:rPr>
          <w:rFonts w:ascii="Times New Roman" w:eastAsia="Times New Roman" w:hAnsi="Times New Roman" w:cs="Times New Roman"/>
          <w:color w:val="auto"/>
          <w:sz w:val="22"/>
          <w:szCs w:val="22"/>
        </w:rPr>
        <w:t>неблагоприятными.</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Практические</w:t>
      </w:r>
      <w:r w:rsidRPr="00CD6763">
        <w:rPr>
          <w:rFonts w:ascii="Times New Roman" w:eastAsia="Times New Roman" w:hAnsi="Times New Roman" w:cs="Times New Roman"/>
          <w:b/>
          <w:color w:val="auto"/>
          <w:spacing w:val="-15"/>
          <w:sz w:val="22"/>
          <w:szCs w:val="22"/>
        </w:rPr>
        <w:t xml:space="preserve"> </w:t>
      </w:r>
      <w:r w:rsidRPr="00CD6763">
        <w:rPr>
          <w:rFonts w:ascii="Times New Roman" w:eastAsia="Times New Roman" w:hAnsi="Times New Roman" w:cs="Times New Roman"/>
          <w:b/>
          <w:color w:val="auto"/>
          <w:sz w:val="22"/>
          <w:szCs w:val="22"/>
        </w:rPr>
        <w:t>работы.</w:t>
      </w:r>
      <w:r w:rsidRPr="00CD6763">
        <w:rPr>
          <w:rFonts w:ascii="Times New Roman" w:eastAsia="Times New Roman" w:hAnsi="Times New Roman" w:cs="Times New Roman"/>
          <w:b/>
          <w:color w:val="auto"/>
          <w:spacing w:val="-8"/>
          <w:sz w:val="22"/>
          <w:szCs w:val="22"/>
        </w:rPr>
        <w:t xml:space="preserve"> </w:t>
      </w:r>
      <w:r w:rsidRPr="00CD6763">
        <w:rPr>
          <w:rFonts w:ascii="Times New Roman" w:eastAsia="Times New Roman" w:hAnsi="Times New Roman" w:cs="Times New Roman"/>
          <w:color w:val="auto"/>
          <w:spacing w:val="-14"/>
          <w:sz w:val="22"/>
          <w:szCs w:val="22"/>
        </w:rPr>
        <w:t xml:space="preserve"> </w:t>
      </w:r>
      <w:r w:rsidRPr="00CD6763">
        <w:rPr>
          <w:rFonts w:ascii="Times New Roman" w:eastAsia="Times New Roman" w:hAnsi="Times New Roman" w:cs="Times New Roman"/>
          <w:color w:val="auto"/>
          <w:sz w:val="22"/>
          <w:szCs w:val="22"/>
        </w:rPr>
        <w:t>Выявление</w:t>
      </w:r>
      <w:r w:rsidRPr="00CD6763">
        <w:rPr>
          <w:rFonts w:ascii="Times New Roman" w:eastAsia="Times New Roman" w:hAnsi="Times New Roman" w:cs="Times New Roman"/>
          <w:color w:val="auto"/>
          <w:spacing w:val="-18"/>
          <w:sz w:val="22"/>
          <w:szCs w:val="22"/>
        </w:rPr>
        <w:t xml:space="preserve"> </w:t>
      </w:r>
      <w:r w:rsidRPr="00CD6763">
        <w:rPr>
          <w:rFonts w:ascii="Times New Roman" w:eastAsia="Times New Roman" w:hAnsi="Times New Roman" w:cs="Times New Roman"/>
          <w:color w:val="auto"/>
          <w:sz w:val="22"/>
          <w:szCs w:val="22"/>
        </w:rPr>
        <w:t>особенностей</w:t>
      </w:r>
      <w:r w:rsidRPr="00CD6763">
        <w:rPr>
          <w:rFonts w:ascii="Times New Roman" w:eastAsia="Times New Roman" w:hAnsi="Times New Roman" w:cs="Times New Roman"/>
          <w:color w:val="auto"/>
          <w:spacing w:val="-6"/>
          <w:sz w:val="22"/>
          <w:szCs w:val="22"/>
        </w:rPr>
        <w:t xml:space="preserve"> </w:t>
      </w:r>
      <w:r w:rsidRPr="00CD6763">
        <w:rPr>
          <w:rFonts w:ascii="Times New Roman" w:eastAsia="Times New Roman" w:hAnsi="Times New Roman" w:cs="Times New Roman"/>
          <w:color w:val="auto"/>
          <w:sz w:val="22"/>
          <w:szCs w:val="22"/>
        </w:rPr>
        <w:t>распределения</w:t>
      </w:r>
      <w:r w:rsidRPr="00CD6763">
        <w:rPr>
          <w:rFonts w:ascii="Times New Roman" w:eastAsia="Times New Roman" w:hAnsi="Times New Roman" w:cs="Times New Roman"/>
          <w:color w:val="auto"/>
          <w:spacing w:val="-12"/>
          <w:sz w:val="22"/>
          <w:szCs w:val="22"/>
        </w:rPr>
        <w:t xml:space="preserve"> </w:t>
      </w:r>
      <w:r w:rsidRPr="00CD6763">
        <w:rPr>
          <w:rFonts w:ascii="Times New Roman" w:eastAsia="Times New Roman" w:hAnsi="Times New Roman" w:cs="Times New Roman"/>
          <w:color w:val="auto"/>
          <w:sz w:val="22"/>
          <w:szCs w:val="22"/>
        </w:rPr>
        <w:t>средних</w:t>
      </w:r>
      <w:r w:rsidRPr="00CD6763">
        <w:rPr>
          <w:rFonts w:ascii="Times New Roman" w:eastAsia="Times New Roman" w:hAnsi="Times New Roman" w:cs="Times New Roman"/>
          <w:color w:val="auto"/>
          <w:spacing w:val="-6"/>
          <w:sz w:val="22"/>
          <w:szCs w:val="22"/>
        </w:rPr>
        <w:t xml:space="preserve"> </w:t>
      </w:r>
      <w:r w:rsidRPr="00CD6763">
        <w:rPr>
          <w:rFonts w:ascii="Times New Roman" w:eastAsia="Times New Roman" w:hAnsi="Times New Roman" w:cs="Times New Roman"/>
          <w:color w:val="auto"/>
          <w:sz w:val="22"/>
          <w:szCs w:val="22"/>
        </w:rPr>
        <w:t>температур</w:t>
      </w:r>
      <w:r w:rsidRPr="00CD6763">
        <w:rPr>
          <w:rFonts w:ascii="Times New Roman" w:eastAsia="Times New Roman" w:hAnsi="Times New Roman" w:cs="Times New Roman"/>
          <w:color w:val="auto"/>
          <w:spacing w:val="-12"/>
          <w:sz w:val="22"/>
          <w:szCs w:val="22"/>
        </w:rPr>
        <w:t xml:space="preserve"> </w:t>
      </w:r>
      <w:r w:rsidRPr="00CD6763">
        <w:rPr>
          <w:rFonts w:ascii="Times New Roman" w:eastAsia="Times New Roman" w:hAnsi="Times New Roman" w:cs="Times New Roman"/>
          <w:color w:val="auto"/>
          <w:sz w:val="22"/>
          <w:szCs w:val="22"/>
        </w:rPr>
        <w:t>января</w:t>
      </w:r>
      <w:r w:rsidRPr="00CD6763">
        <w:rPr>
          <w:rFonts w:ascii="Times New Roman" w:eastAsia="Times New Roman" w:hAnsi="Times New Roman" w:cs="Times New Roman"/>
          <w:color w:val="auto"/>
          <w:spacing w:val="-22"/>
          <w:sz w:val="22"/>
          <w:szCs w:val="22"/>
        </w:rPr>
        <w:t xml:space="preserve"> </w:t>
      </w:r>
      <w:r w:rsidRPr="00CD6763">
        <w:rPr>
          <w:rFonts w:ascii="Times New Roman" w:eastAsia="Times New Roman" w:hAnsi="Times New Roman" w:cs="Times New Roman"/>
          <w:color w:val="auto"/>
          <w:sz w:val="22"/>
          <w:szCs w:val="22"/>
        </w:rPr>
        <w:t>и</w:t>
      </w:r>
      <w:r w:rsidRPr="00CD6763">
        <w:rPr>
          <w:rFonts w:ascii="Times New Roman" w:eastAsia="Times New Roman" w:hAnsi="Times New Roman" w:cs="Times New Roman"/>
          <w:color w:val="auto"/>
          <w:spacing w:val="-14"/>
          <w:sz w:val="22"/>
          <w:szCs w:val="22"/>
        </w:rPr>
        <w:t xml:space="preserve"> </w:t>
      </w:r>
      <w:r w:rsidRPr="00CD6763">
        <w:rPr>
          <w:rFonts w:ascii="Times New Roman" w:eastAsia="Times New Roman" w:hAnsi="Times New Roman" w:cs="Times New Roman"/>
          <w:color w:val="auto"/>
          <w:sz w:val="22"/>
          <w:szCs w:val="22"/>
        </w:rPr>
        <w:t>июля,</w:t>
      </w:r>
      <w:r w:rsidRPr="00CD6763">
        <w:rPr>
          <w:rFonts w:ascii="Times New Roman" w:eastAsia="Times New Roman" w:hAnsi="Times New Roman" w:cs="Times New Roman"/>
          <w:color w:val="auto"/>
          <w:spacing w:val="-19"/>
          <w:sz w:val="22"/>
          <w:szCs w:val="22"/>
        </w:rPr>
        <w:t xml:space="preserve"> </w:t>
      </w:r>
      <w:r w:rsidRPr="00CD6763">
        <w:rPr>
          <w:rFonts w:ascii="Times New Roman" w:eastAsia="Times New Roman" w:hAnsi="Times New Roman" w:cs="Times New Roman"/>
          <w:color w:val="auto"/>
          <w:sz w:val="22"/>
          <w:szCs w:val="22"/>
        </w:rPr>
        <w:t>годового</w:t>
      </w:r>
      <w:r w:rsidRPr="00CD6763">
        <w:rPr>
          <w:rFonts w:ascii="Times New Roman" w:eastAsia="Times New Roman" w:hAnsi="Times New Roman" w:cs="Times New Roman"/>
          <w:color w:val="auto"/>
          <w:spacing w:val="-16"/>
          <w:sz w:val="22"/>
          <w:szCs w:val="22"/>
        </w:rPr>
        <w:t xml:space="preserve"> </w:t>
      </w:r>
      <w:r w:rsidRPr="00CD6763">
        <w:rPr>
          <w:rFonts w:ascii="Times New Roman" w:eastAsia="Times New Roman" w:hAnsi="Times New Roman" w:cs="Times New Roman"/>
          <w:color w:val="auto"/>
          <w:sz w:val="22"/>
          <w:szCs w:val="22"/>
        </w:rPr>
        <w:t>количества</w:t>
      </w:r>
      <w:r w:rsidRPr="00CD6763">
        <w:rPr>
          <w:rFonts w:ascii="Times New Roman" w:eastAsia="Times New Roman" w:hAnsi="Times New Roman" w:cs="Times New Roman"/>
          <w:color w:val="auto"/>
          <w:spacing w:val="-9"/>
          <w:sz w:val="22"/>
          <w:szCs w:val="22"/>
        </w:rPr>
        <w:t xml:space="preserve"> </w:t>
      </w:r>
      <w:r w:rsidRPr="00CD6763">
        <w:rPr>
          <w:rFonts w:ascii="Times New Roman" w:eastAsia="Times New Roman" w:hAnsi="Times New Roman" w:cs="Times New Roman"/>
          <w:color w:val="auto"/>
          <w:sz w:val="22"/>
          <w:szCs w:val="22"/>
        </w:rPr>
        <w:t>осадков</w:t>
      </w:r>
      <w:r w:rsidRPr="00CD6763">
        <w:rPr>
          <w:rFonts w:ascii="Times New Roman" w:eastAsia="Times New Roman" w:hAnsi="Times New Roman" w:cs="Times New Roman"/>
          <w:color w:val="auto"/>
          <w:spacing w:val="-12"/>
          <w:sz w:val="22"/>
          <w:szCs w:val="22"/>
        </w:rPr>
        <w:t xml:space="preserve"> </w:t>
      </w:r>
      <w:r w:rsidRPr="00CD6763">
        <w:rPr>
          <w:rFonts w:ascii="Times New Roman" w:eastAsia="Times New Roman" w:hAnsi="Times New Roman" w:cs="Times New Roman"/>
          <w:color w:val="auto"/>
          <w:sz w:val="22"/>
          <w:szCs w:val="22"/>
        </w:rPr>
        <w:t>по</w:t>
      </w:r>
      <w:r w:rsidRPr="00CD6763">
        <w:rPr>
          <w:rFonts w:ascii="Times New Roman" w:eastAsia="Times New Roman" w:hAnsi="Times New Roman" w:cs="Times New Roman"/>
          <w:color w:val="auto"/>
          <w:spacing w:val="-16"/>
          <w:sz w:val="22"/>
          <w:szCs w:val="22"/>
        </w:rPr>
        <w:t xml:space="preserve"> </w:t>
      </w:r>
      <w:r w:rsidRPr="00CD6763">
        <w:rPr>
          <w:rFonts w:ascii="Times New Roman" w:eastAsia="Times New Roman" w:hAnsi="Times New Roman" w:cs="Times New Roman"/>
          <w:color w:val="auto"/>
          <w:sz w:val="22"/>
          <w:szCs w:val="22"/>
        </w:rPr>
        <w:t>территории</w:t>
      </w:r>
      <w:r w:rsidRPr="00CD6763">
        <w:rPr>
          <w:rFonts w:ascii="Times New Roman" w:eastAsia="Times New Roman" w:hAnsi="Times New Roman" w:cs="Times New Roman"/>
          <w:color w:val="auto"/>
          <w:spacing w:val="-14"/>
          <w:sz w:val="22"/>
          <w:szCs w:val="22"/>
        </w:rPr>
        <w:t xml:space="preserve"> </w:t>
      </w:r>
      <w:r w:rsidRPr="00CD6763">
        <w:rPr>
          <w:rFonts w:ascii="Times New Roman" w:eastAsia="Times New Roman" w:hAnsi="Times New Roman" w:cs="Times New Roman"/>
          <w:color w:val="auto"/>
          <w:sz w:val="22"/>
          <w:szCs w:val="22"/>
        </w:rPr>
        <w:t>страны.</w:t>
      </w:r>
    </w:p>
    <w:p w:rsidR="00B82CEB" w:rsidRPr="00CD6763" w:rsidRDefault="00B82CEB" w:rsidP="00B82CEB">
      <w:pPr>
        <w:tabs>
          <w:tab w:val="left" w:pos="339"/>
        </w:tabs>
        <w:autoSpaceDE w:val="0"/>
        <w:autoSpaceDN w:val="0"/>
        <w:spacing w:before="1"/>
        <w:ind w:left="113" w:right="115"/>
        <w:jc w:val="right"/>
        <w:rPr>
          <w:rFonts w:ascii="Times New Roman" w:eastAsia="Times New Roman" w:hAnsi="Times New Roman" w:cs="Times New Roman"/>
          <w:color w:val="auto"/>
          <w:sz w:val="22"/>
          <w:szCs w:val="22"/>
        </w:rPr>
      </w:pPr>
      <w:r w:rsidRPr="00CD6763">
        <w:rPr>
          <w:rFonts w:ascii="Times New Roman" w:eastAsia="Times New Roman" w:hAnsi="Times New Roman" w:cs="Times New Roman"/>
          <w:color w:val="auto"/>
          <w:sz w:val="22"/>
          <w:szCs w:val="22"/>
        </w:rPr>
        <w:t xml:space="preserve">Определение по синоптической карте особенностей погоды для различных пунктов. Составление прогноза погоды. </w:t>
      </w:r>
      <w:r w:rsidRPr="00CD6763">
        <w:rPr>
          <w:rFonts w:ascii="Times New Roman" w:eastAsia="Times New Roman" w:hAnsi="Times New Roman" w:cs="Times New Roman"/>
          <w:b/>
          <w:color w:val="auto"/>
          <w:sz w:val="22"/>
          <w:szCs w:val="22"/>
        </w:rPr>
        <w:t xml:space="preserve">  </w:t>
      </w:r>
      <w:r w:rsidRPr="00CD6763">
        <w:rPr>
          <w:rFonts w:ascii="Times New Roman" w:eastAsia="Times New Roman" w:hAnsi="Times New Roman" w:cs="Times New Roman"/>
          <w:color w:val="auto"/>
          <w:spacing w:val="-3"/>
          <w:sz w:val="22"/>
          <w:szCs w:val="22"/>
        </w:rPr>
        <w:t xml:space="preserve">Оценка </w:t>
      </w:r>
      <w:r w:rsidRPr="00CD6763">
        <w:rPr>
          <w:rFonts w:ascii="Times New Roman" w:eastAsia="Times New Roman" w:hAnsi="Times New Roman" w:cs="Times New Roman"/>
          <w:color w:val="auto"/>
          <w:sz w:val="22"/>
          <w:szCs w:val="22"/>
        </w:rPr>
        <w:t>основных климатических показателей одного из регионов страны для характеристики условий жизни и хозяйственной деятельности</w:t>
      </w:r>
      <w:r w:rsidRPr="00CD6763">
        <w:rPr>
          <w:rFonts w:ascii="Times New Roman" w:eastAsia="Times New Roman" w:hAnsi="Times New Roman" w:cs="Times New Roman"/>
          <w:color w:val="auto"/>
          <w:spacing w:val="6"/>
          <w:sz w:val="22"/>
          <w:szCs w:val="22"/>
        </w:rPr>
        <w:t xml:space="preserve"> </w:t>
      </w:r>
      <w:r w:rsidRPr="00CD6763">
        <w:rPr>
          <w:rFonts w:ascii="Times New Roman" w:eastAsia="Times New Roman" w:hAnsi="Times New Roman" w:cs="Times New Roman"/>
          <w:color w:val="auto"/>
          <w:sz w:val="22"/>
          <w:szCs w:val="22"/>
        </w:rPr>
        <w:t>населения.</w:t>
      </w:r>
    </w:p>
    <w:p w:rsidR="00B82CEB" w:rsidRPr="00CD6763" w:rsidRDefault="00B82CEB" w:rsidP="00B82CEB">
      <w:pPr>
        <w:autoSpaceDE w:val="0"/>
        <w:autoSpaceDN w:val="0"/>
        <w:spacing w:before="8" w:line="249"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lastRenderedPageBreak/>
        <w:t xml:space="preserve">ВНУТРЕННИЕ ВОДЫ И ВОДНЫЕ РЕСУРСЫ </w:t>
      </w:r>
    </w:p>
    <w:p w:rsidR="00B82CEB" w:rsidRPr="00CD6763" w:rsidRDefault="00B82CEB" w:rsidP="00B82CEB">
      <w:pPr>
        <w:autoSpaceDE w:val="0"/>
        <w:autoSpaceDN w:val="0"/>
        <w:spacing w:line="242" w:lineRule="auto"/>
        <w:ind w:left="113" w:right="18"/>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Разнообразие внутренних вод России. Реки. </w:t>
      </w:r>
      <w:r w:rsidRPr="00CD6763">
        <w:rPr>
          <w:rFonts w:ascii="Times New Roman" w:eastAsia="Times New Roman" w:hAnsi="Times New Roman" w:cs="Times New Roman"/>
          <w:color w:val="auto"/>
          <w:sz w:val="22"/>
          <w:szCs w:val="22"/>
        </w:rPr>
        <w:t>Влияние внутренних вод на природу и жизнь человека. Реки. Куда несут свои воды российские реки. Почему многие реки России медленно текут. Как климат влияет на реки.</w:t>
      </w:r>
    </w:p>
    <w:p w:rsidR="00B82CEB" w:rsidRPr="00CD6763" w:rsidRDefault="00B82CEB" w:rsidP="00B82CEB">
      <w:pPr>
        <w:autoSpaceDE w:val="0"/>
        <w:autoSpaceDN w:val="0"/>
        <w:spacing w:line="249"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Озера. Болота. Подземные воды. Ледники. Многолетняя мерзлота. </w:t>
      </w:r>
      <w:r w:rsidRPr="00CD6763">
        <w:rPr>
          <w:rFonts w:ascii="Times New Roman" w:eastAsia="Times New Roman" w:hAnsi="Times New Roman" w:cs="Times New Roman"/>
          <w:color w:val="auto"/>
          <w:sz w:val="22"/>
          <w:szCs w:val="22"/>
        </w:rPr>
        <w:t>Озера. Болота. Подземные воды. Многолетняя мерзлота. Ледники.</w:t>
      </w:r>
    </w:p>
    <w:p w:rsidR="00B82CEB" w:rsidRPr="00CD6763" w:rsidRDefault="00B82CEB" w:rsidP="00B82CEB">
      <w:pPr>
        <w:autoSpaceDE w:val="0"/>
        <w:autoSpaceDN w:val="0"/>
        <w:spacing w:line="242"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Водные</w:t>
      </w:r>
      <w:r w:rsidRPr="00CD6763">
        <w:rPr>
          <w:rFonts w:ascii="Times New Roman" w:eastAsia="Times New Roman" w:hAnsi="Times New Roman" w:cs="Times New Roman"/>
          <w:b/>
          <w:color w:val="auto"/>
          <w:spacing w:val="-8"/>
          <w:sz w:val="22"/>
          <w:szCs w:val="22"/>
        </w:rPr>
        <w:t xml:space="preserve"> </w:t>
      </w:r>
      <w:r w:rsidRPr="00CD6763">
        <w:rPr>
          <w:rFonts w:ascii="Times New Roman" w:eastAsia="Times New Roman" w:hAnsi="Times New Roman" w:cs="Times New Roman"/>
          <w:b/>
          <w:color w:val="auto"/>
          <w:sz w:val="22"/>
          <w:szCs w:val="22"/>
        </w:rPr>
        <w:t>ресурсы</w:t>
      </w:r>
      <w:r w:rsidRPr="00CD6763">
        <w:rPr>
          <w:rFonts w:ascii="Times New Roman" w:eastAsia="Times New Roman" w:hAnsi="Times New Roman" w:cs="Times New Roman"/>
          <w:b/>
          <w:color w:val="auto"/>
          <w:spacing w:val="-5"/>
          <w:sz w:val="22"/>
          <w:szCs w:val="22"/>
        </w:rPr>
        <w:t xml:space="preserve"> </w:t>
      </w:r>
      <w:r w:rsidRPr="00CD6763">
        <w:rPr>
          <w:rFonts w:ascii="Times New Roman" w:eastAsia="Times New Roman" w:hAnsi="Times New Roman" w:cs="Times New Roman"/>
          <w:b/>
          <w:color w:val="auto"/>
          <w:sz w:val="22"/>
          <w:szCs w:val="22"/>
        </w:rPr>
        <w:t>и</w:t>
      </w:r>
      <w:r w:rsidRPr="00CD6763">
        <w:rPr>
          <w:rFonts w:ascii="Times New Roman" w:eastAsia="Times New Roman" w:hAnsi="Times New Roman" w:cs="Times New Roman"/>
          <w:b/>
          <w:color w:val="auto"/>
          <w:spacing w:val="-5"/>
          <w:sz w:val="22"/>
          <w:szCs w:val="22"/>
        </w:rPr>
        <w:t xml:space="preserve"> </w:t>
      </w:r>
      <w:r w:rsidRPr="00CD6763">
        <w:rPr>
          <w:rFonts w:ascii="Times New Roman" w:eastAsia="Times New Roman" w:hAnsi="Times New Roman" w:cs="Times New Roman"/>
          <w:b/>
          <w:color w:val="auto"/>
          <w:sz w:val="22"/>
          <w:szCs w:val="22"/>
        </w:rPr>
        <w:t>человек.</w:t>
      </w:r>
      <w:r w:rsidRPr="00CD6763">
        <w:rPr>
          <w:rFonts w:ascii="Times New Roman" w:eastAsia="Times New Roman" w:hAnsi="Times New Roman" w:cs="Times New Roman"/>
          <w:b/>
          <w:color w:val="auto"/>
          <w:spacing w:val="-8"/>
          <w:sz w:val="22"/>
          <w:szCs w:val="22"/>
        </w:rPr>
        <w:t xml:space="preserve"> </w:t>
      </w:r>
      <w:r w:rsidRPr="00CD6763">
        <w:rPr>
          <w:rFonts w:ascii="Times New Roman" w:eastAsia="Times New Roman" w:hAnsi="Times New Roman" w:cs="Times New Roman"/>
          <w:color w:val="auto"/>
          <w:sz w:val="22"/>
          <w:szCs w:val="22"/>
        </w:rPr>
        <w:t>Роль</w:t>
      </w:r>
      <w:r w:rsidRPr="00CD6763">
        <w:rPr>
          <w:rFonts w:ascii="Times New Roman" w:eastAsia="Times New Roman" w:hAnsi="Times New Roman" w:cs="Times New Roman"/>
          <w:color w:val="auto"/>
          <w:spacing w:val="-6"/>
          <w:sz w:val="22"/>
          <w:szCs w:val="22"/>
        </w:rPr>
        <w:t xml:space="preserve"> </w:t>
      </w:r>
      <w:r w:rsidRPr="00CD6763">
        <w:rPr>
          <w:rFonts w:ascii="Times New Roman" w:eastAsia="Times New Roman" w:hAnsi="Times New Roman" w:cs="Times New Roman"/>
          <w:color w:val="auto"/>
          <w:sz w:val="22"/>
          <w:szCs w:val="22"/>
        </w:rPr>
        <w:t>воды</w:t>
      </w:r>
      <w:r w:rsidRPr="00CD6763">
        <w:rPr>
          <w:rFonts w:ascii="Times New Roman" w:eastAsia="Times New Roman" w:hAnsi="Times New Roman" w:cs="Times New Roman"/>
          <w:color w:val="auto"/>
          <w:spacing w:val="-5"/>
          <w:sz w:val="22"/>
          <w:szCs w:val="22"/>
        </w:rPr>
        <w:t xml:space="preserve"> </w:t>
      </w:r>
      <w:r w:rsidRPr="00CD6763">
        <w:rPr>
          <w:rFonts w:ascii="Times New Roman" w:eastAsia="Times New Roman" w:hAnsi="Times New Roman" w:cs="Times New Roman"/>
          <w:color w:val="auto"/>
          <w:sz w:val="22"/>
          <w:szCs w:val="22"/>
        </w:rPr>
        <w:t>в</w:t>
      </w:r>
      <w:r w:rsidRPr="00CD6763">
        <w:rPr>
          <w:rFonts w:ascii="Times New Roman" w:eastAsia="Times New Roman" w:hAnsi="Times New Roman" w:cs="Times New Roman"/>
          <w:color w:val="auto"/>
          <w:spacing w:val="-10"/>
          <w:sz w:val="22"/>
          <w:szCs w:val="22"/>
        </w:rPr>
        <w:t xml:space="preserve"> </w:t>
      </w:r>
      <w:r w:rsidRPr="00CD6763">
        <w:rPr>
          <w:rFonts w:ascii="Times New Roman" w:eastAsia="Times New Roman" w:hAnsi="Times New Roman" w:cs="Times New Roman"/>
          <w:color w:val="auto"/>
          <w:sz w:val="22"/>
          <w:szCs w:val="22"/>
        </w:rPr>
        <w:t>жизни</w:t>
      </w:r>
      <w:r w:rsidRPr="00CD6763">
        <w:rPr>
          <w:rFonts w:ascii="Times New Roman" w:eastAsia="Times New Roman" w:hAnsi="Times New Roman" w:cs="Times New Roman"/>
          <w:color w:val="auto"/>
          <w:spacing w:val="-9"/>
          <w:sz w:val="22"/>
          <w:szCs w:val="22"/>
        </w:rPr>
        <w:t xml:space="preserve"> </w:t>
      </w:r>
      <w:r w:rsidRPr="00CD6763">
        <w:rPr>
          <w:rFonts w:ascii="Times New Roman" w:eastAsia="Times New Roman" w:hAnsi="Times New Roman" w:cs="Times New Roman"/>
          <w:color w:val="auto"/>
          <w:sz w:val="22"/>
          <w:szCs w:val="22"/>
        </w:rPr>
        <w:t>людей.</w:t>
      </w:r>
      <w:r w:rsidRPr="00CD6763">
        <w:rPr>
          <w:rFonts w:ascii="Times New Roman" w:eastAsia="Times New Roman" w:hAnsi="Times New Roman" w:cs="Times New Roman"/>
          <w:color w:val="auto"/>
          <w:spacing w:val="-5"/>
          <w:sz w:val="22"/>
          <w:szCs w:val="22"/>
        </w:rPr>
        <w:t xml:space="preserve"> </w:t>
      </w:r>
      <w:r w:rsidRPr="00CD6763">
        <w:rPr>
          <w:rFonts w:ascii="Times New Roman" w:eastAsia="Times New Roman" w:hAnsi="Times New Roman" w:cs="Times New Roman"/>
          <w:color w:val="auto"/>
          <w:sz w:val="22"/>
          <w:szCs w:val="22"/>
        </w:rPr>
        <w:t>Водные</w:t>
      </w:r>
      <w:r w:rsidRPr="00CD6763">
        <w:rPr>
          <w:rFonts w:ascii="Times New Roman" w:eastAsia="Times New Roman" w:hAnsi="Times New Roman" w:cs="Times New Roman"/>
          <w:color w:val="auto"/>
          <w:spacing w:val="-12"/>
          <w:sz w:val="22"/>
          <w:szCs w:val="22"/>
        </w:rPr>
        <w:t xml:space="preserve"> </w:t>
      </w:r>
      <w:r w:rsidRPr="00CD6763">
        <w:rPr>
          <w:rFonts w:ascii="Times New Roman" w:eastAsia="Times New Roman" w:hAnsi="Times New Roman" w:cs="Times New Roman"/>
          <w:color w:val="auto"/>
          <w:sz w:val="22"/>
          <w:szCs w:val="22"/>
        </w:rPr>
        <w:t>ресурсы.</w:t>
      </w:r>
      <w:r w:rsidRPr="00CD6763">
        <w:rPr>
          <w:rFonts w:ascii="Times New Roman" w:eastAsia="Times New Roman" w:hAnsi="Times New Roman" w:cs="Times New Roman"/>
          <w:color w:val="auto"/>
          <w:spacing w:val="1"/>
          <w:sz w:val="22"/>
          <w:szCs w:val="22"/>
        </w:rPr>
        <w:t xml:space="preserve"> </w:t>
      </w:r>
      <w:r w:rsidRPr="00CD6763">
        <w:rPr>
          <w:rFonts w:ascii="Times New Roman" w:eastAsia="Times New Roman" w:hAnsi="Times New Roman" w:cs="Times New Roman"/>
          <w:color w:val="auto"/>
          <w:sz w:val="22"/>
          <w:szCs w:val="22"/>
        </w:rPr>
        <w:t>Неравномерность</w:t>
      </w:r>
      <w:r w:rsidRPr="00CD6763">
        <w:rPr>
          <w:rFonts w:ascii="Times New Roman" w:eastAsia="Times New Roman" w:hAnsi="Times New Roman" w:cs="Times New Roman"/>
          <w:color w:val="auto"/>
          <w:spacing w:val="-6"/>
          <w:sz w:val="22"/>
          <w:szCs w:val="22"/>
        </w:rPr>
        <w:t xml:space="preserve"> </w:t>
      </w:r>
      <w:r w:rsidRPr="00CD6763">
        <w:rPr>
          <w:rFonts w:ascii="Times New Roman" w:eastAsia="Times New Roman" w:hAnsi="Times New Roman" w:cs="Times New Roman"/>
          <w:color w:val="auto"/>
          <w:sz w:val="22"/>
          <w:szCs w:val="22"/>
        </w:rPr>
        <w:t>распределения</w:t>
      </w:r>
      <w:r w:rsidRPr="00CD6763">
        <w:rPr>
          <w:rFonts w:ascii="Times New Roman" w:eastAsia="Times New Roman" w:hAnsi="Times New Roman" w:cs="Times New Roman"/>
          <w:color w:val="auto"/>
          <w:spacing w:val="-6"/>
          <w:sz w:val="22"/>
          <w:szCs w:val="22"/>
        </w:rPr>
        <w:t xml:space="preserve"> </w:t>
      </w:r>
      <w:r w:rsidRPr="00CD6763">
        <w:rPr>
          <w:rFonts w:ascii="Times New Roman" w:eastAsia="Times New Roman" w:hAnsi="Times New Roman" w:cs="Times New Roman"/>
          <w:color w:val="auto"/>
          <w:sz w:val="22"/>
          <w:szCs w:val="22"/>
        </w:rPr>
        <w:t>водных</w:t>
      </w:r>
      <w:r w:rsidRPr="00CD6763">
        <w:rPr>
          <w:rFonts w:ascii="Times New Roman" w:eastAsia="Times New Roman" w:hAnsi="Times New Roman" w:cs="Times New Roman"/>
          <w:color w:val="auto"/>
          <w:spacing w:val="-6"/>
          <w:sz w:val="22"/>
          <w:szCs w:val="22"/>
        </w:rPr>
        <w:t xml:space="preserve"> </w:t>
      </w:r>
      <w:r w:rsidRPr="00CD6763">
        <w:rPr>
          <w:rFonts w:ascii="Times New Roman" w:eastAsia="Times New Roman" w:hAnsi="Times New Roman" w:cs="Times New Roman"/>
          <w:color w:val="auto"/>
          <w:sz w:val="22"/>
          <w:szCs w:val="22"/>
        </w:rPr>
        <w:t>ресурсов.</w:t>
      </w:r>
      <w:r w:rsidRPr="00CD6763">
        <w:rPr>
          <w:rFonts w:ascii="Times New Roman" w:eastAsia="Times New Roman" w:hAnsi="Times New Roman" w:cs="Times New Roman"/>
          <w:color w:val="auto"/>
          <w:spacing w:val="-4"/>
          <w:sz w:val="22"/>
          <w:szCs w:val="22"/>
        </w:rPr>
        <w:t xml:space="preserve"> </w:t>
      </w:r>
      <w:r w:rsidRPr="00CD6763">
        <w:rPr>
          <w:rFonts w:ascii="Times New Roman" w:eastAsia="Times New Roman" w:hAnsi="Times New Roman" w:cs="Times New Roman"/>
          <w:color w:val="auto"/>
          <w:sz w:val="22"/>
          <w:szCs w:val="22"/>
        </w:rPr>
        <w:t>Годовые</w:t>
      </w:r>
      <w:r w:rsidRPr="00CD6763">
        <w:rPr>
          <w:rFonts w:ascii="Times New Roman" w:eastAsia="Times New Roman" w:hAnsi="Times New Roman" w:cs="Times New Roman"/>
          <w:color w:val="auto"/>
          <w:spacing w:val="-12"/>
          <w:sz w:val="22"/>
          <w:szCs w:val="22"/>
        </w:rPr>
        <w:t xml:space="preserve"> </w:t>
      </w:r>
      <w:r w:rsidRPr="00CD6763">
        <w:rPr>
          <w:rFonts w:ascii="Times New Roman" w:eastAsia="Times New Roman" w:hAnsi="Times New Roman" w:cs="Times New Roman"/>
          <w:color w:val="auto"/>
          <w:sz w:val="22"/>
          <w:szCs w:val="22"/>
        </w:rPr>
        <w:t>и</w:t>
      </w:r>
      <w:r w:rsidRPr="00CD6763">
        <w:rPr>
          <w:rFonts w:ascii="Times New Roman" w:eastAsia="Times New Roman" w:hAnsi="Times New Roman" w:cs="Times New Roman"/>
          <w:color w:val="auto"/>
          <w:spacing w:val="-5"/>
          <w:sz w:val="22"/>
          <w:szCs w:val="22"/>
        </w:rPr>
        <w:t xml:space="preserve"> </w:t>
      </w:r>
      <w:r w:rsidRPr="00CD6763">
        <w:rPr>
          <w:rFonts w:ascii="Times New Roman" w:eastAsia="Times New Roman" w:hAnsi="Times New Roman" w:cs="Times New Roman"/>
          <w:color w:val="auto"/>
          <w:sz w:val="22"/>
          <w:szCs w:val="22"/>
        </w:rPr>
        <w:t>сезонные</w:t>
      </w:r>
      <w:r w:rsidRPr="00CD6763">
        <w:rPr>
          <w:rFonts w:ascii="Times New Roman" w:eastAsia="Times New Roman" w:hAnsi="Times New Roman" w:cs="Times New Roman"/>
          <w:color w:val="auto"/>
          <w:spacing w:val="-12"/>
          <w:sz w:val="22"/>
          <w:szCs w:val="22"/>
        </w:rPr>
        <w:t xml:space="preserve"> </w:t>
      </w:r>
      <w:r w:rsidRPr="00CD6763">
        <w:rPr>
          <w:rFonts w:ascii="Times New Roman" w:eastAsia="Times New Roman" w:hAnsi="Times New Roman" w:cs="Times New Roman"/>
          <w:color w:val="auto"/>
          <w:sz w:val="22"/>
          <w:szCs w:val="22"/>
        </w:rPr>
        <w:t>колебания речного стока. Большое потребление и большие потери воды. Рост загрязнения</w:t>
      </w:r>
      <w:r w:rsidRPr="00CD6763">
        <w:rPr>
          <w:rFonts w:ascii="Times New Roman" w:eastAsia="Times New Roman" w:hAnsi="Times New Roman" w:cs="Times New Roman"/>
          <w:color w:val="auto"/>
          <w:spacing w:val="-8"/>
          <w:sz w:val="22"/>
          <w:szCs w:val="22"/>
        </w:rPr>
        <w:t xml:space="preserve"> </w:t>
      </w:r>
      <w:r w:rsidRPr="00CD6763">
        <w:rPr>
          <w:rFonts w:ascii="Times New Roman" w:eastAsia="Times New Roman" w:hAnsi="Times New Roman" w:cs="Times New Roman"/>
          <w:color w:val="auto"/>
          <w:sz w:val="22"/>
          <w:szCs w:val="22"/>
        </w:rPr>
        <w:t>воды.</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Практическая работа.  </w:t>
      </w:r>
      <w:r w:rsidRPr="00CD6763">
        <w:rPr>
          <w:rFonts w:ascii="Times New Roman" w:eastAsia="Times New Roman" w:hAnsi="Times New Roman" w:cs="Times New Roman"/>
          <w:color w:val="auto"/>
          <w:sz w:val="22"/>
          <w:szCs w:val="22"/>
        </w:rPr>
        <w:t>Составление характеристики одной из рек с использованием тематических карт и климатограмм.</w:t>
      </w:r>
    </w:p>
    <w:p w:rsidR="00B82CEB" w:rsidRPr="00CD6763" w:rsidRDefault="00B82CEB" w:rsidP="00B82CEB">
      <w:pPr>
        <w:autoSpaceDE w:val="0"/>
        <w:autoSpaceDN w:val="0"/>
        <w:spacing w:before="1" w:line="249"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ПОЧВА И ПОЧВЕННЫЕ РЕСУРСЫ </w:t>
      </w:r>
    </w:p>
    <w:p w:rsidR="00B82CEB" w:rsidRPr="00CD6763" w:rsidRDefault="00B82CEB" w:rsidP="00B82CEB">
      <w:pPr>
        <w:autoSpaceDE w:val="0"/>
        <w:autoSpaceDN w:val="0"/>
        <w:spacing w:line="249"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Образование почв и их разнообразие. </w:t>
      </w:r>
      <w:r w:rsidRPr="00CD6763">
        <w:rPr>
          <w:rFonts w:ascii="Times New Roman" w:eastAsia="Times New Roman" w:hAnsi="Times New Roman" w:cs="Times New Roman"/>
          <w:color w:val="auto"/>
          <w:sz w:val="22"/>
          <w:szCs w:val="22"/>
        </w:rPr>
        <w:t>Что такое почва. Под влиянием, каких факторов образуются почвы. Основные свойства и разнообразие почв.</w:t>
      </w:r>
    </w:p>
    <w:p w:rsidR="00B82CEB" w:rsidRPr="00CD6763" w:rsidRDefault="00B82CEB" w:rsidP="00B82CEB">
      <w:pPr>
        <w:autoSpaceDE w:val="0"/>
        <w:autoSpaceDN w:val="0"/>
        <w:spacing w:before="1"/>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Закономерности распространения почв. </w:t>
      </w:r>
      <w:r w:rsidRPr="00CD6763">
        <w:rPr>
          <w:rFonts w:ascii="Times New Roman" w:eastAsia="Times New Roman" w:hAnsi="Times New Roman" w:cs="Times New Roman"/>
          <w:color w:val="auto"/>
          <w:sz w:val="22"/>
          <w:szCs w:val="22"/>
        </w:rPr>
        <w:t>Главные типы почв России. Закономерности распространения почв на территории России.</w:t>
      </w:r>
    </w:p>
    <w:p w:rsidR="00B82CEB" w:rsidRPr="00CD6763" w:rsidRDefault="00B82CEB" w:rsidP="00B82CEB">
      <w:pPr>
        <w:autoSpaceDE w:val="0"/>
        <w:autoSpaceDN w:val="0"/>
        <w:spacing w:before="4" w:line="237"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Почвенные</w:t>
      </w:r>
      <w:r w:rsidRPr="00CD6763">
        <w:rPr>
          <w:rFonts w:ascii="Times New Roman" w:eastAsia="Times New Roman" w:hAnsi="Times New Roman" w:cs="Times New Roman"/>
          <w:b/>
          <w:color w:val="auto"/>
          <w:spacing w:val="-13"/>
          <w:sz w:val="22"/>
          <w:szCs w:val="22"/>
        </w:rPr>
        <w:t xml:space="preserve"> </w:t>
      </w:r>
      <w:r w:rsidRPr="00CD6763">
        <w:rPr>
          <w:rFonts w:ascii="Times New Roman" w:eastAsia="Times New Roman" w:hAnsi="Times New Roman" w:cs="Times New Roman"/>
          <w:b/>
          <w:color w:val="auto"/>
          <w:sz w:val="22"/>
          <w:szCs w:val="22"/>
        </w:rPr>
        <w:t>ресурсы</w:t>
      </w:r>
      <w:r w:rsidRPr="00CD6763">
        <w:rPr>
          <w:rFonts w:ascii="Times New Roman" w:eastAsia="Times New Roman" w:hAnsi="Times New Roman" w:cs="Times New Roman"/>
          <w:b/>
          <w:color w:val="auto"/>
          <w:spacing w:val="-6"/>
          <w:sz w:val="22"/>
          <w:szCs w:val="22"/>
        </w:rPr>
        <w:t xml:space="preserve"> </w:t>
      </w:r>
      <w:r w:rsidRPr="00CD6763">
        <w:rPr>
          <w:rFonts w:ascii="Times New Roman" w:eastAsia="Times New Roman" w:hAnsi="Times New Roman" w:cs="Times New Roman"/>
          <w:b/>
          <w:color w:val="auto"/>
          <w:sz w:val="22"/>
          <w:szCs w:val="22"/>
        </w:rPr>
        <w:t>России.</w:t>
      </w:r>
      <w:r w:rsidRPr="00CD6763">
        <w:rPr>
          <w:rFonts w:ascii="Times New Roman" w:eastAsia="Times New Roman" w:hAnsi="Times New Roman" w:cs="Times New Roman"/>
          <w:b/>
          <w:color w:val="auto"/>
          <w:spacing w:val="-8"/>
          <w:sz w:val="22"/>
          <w:szCs w:val="22"/>
        </w:rPr>
        <w:t xml:space="preserve"> </w:t>
      </w:r>
      <w:r w:rsidRPr="00CD6763">
        <w:rPr>
          <w:rFonts w:ascii="Times New Roman" w:eastAsia="Times New Roman" w:hAnsi="Times New Roman" w:cs="Times New Roman"/>
          <w:color w:val="auto"/>
          <w:sz w:val="22"/>
          <w:szCs w:val="22"/>
        </w:rPr>
        <w:t>Значение</w:t>
      </w:r>
      <w:r w:rsidRPr="00CD6763">
        <w:rPr>
          <w:rFonts w:ascii="Times New Roman" w:eastAsia="Times New Roman" w:hAnsi="Times New Roman" w:cs="Times New Roman"/>
          <w:color w:val="auto"/>
          <w:spacing w:val="-13"/>
          <w:sz w:val="22"/>
          <w:szCs w:val="22"/>
        </w:rPr>
        <w:t xml:space="preserve"> </w:t>
      </w:r>
      <w:r w:rsidRPr="00CD6763">
        <w:rPr>
          <w:rFonts w:ascii="Times New Roman" w:eastAsia="Times New Roman" w:hAnsi="Times New Roman" w:cs="Times New Roman"/>
          <w:color w:val="auto"/>
          <w:sz w:val="22"/>
          <w:szCs w:val="22"/>
        </w:rPr>
        <w:t>почвы</w:t>
      </w:r>
      <w:r w:rsidRPr="00CD6763">
        <w:rPr>
          <w:rFonts w:ascii="Times New Roman" w:eastAsia="Times New Roman" w:hAnsi="Times New Roman" w:cs="Times New Roman"/>
          <w:color w:val="auto"/>
          <w:spacing w:val="-6"/>
          <w:sz w:val="22"/>
          <w:szCs w:val="22"/>
        </w:rPr>
        <w:t xml:space="preserve"> </w:t>
      </w:r>
      <w:r w:rsidRPr="00CD6763">
        <w:rPr>
          <w:rFonts w:ascii="Times New Roman" w:eastAsia="Times New Roman" w:hAnsi="Times New Roman" w:cs="Times New Roman"/>
          <w:color w:val="auto"/>
          <w:sz w:val="22"/>
          <w:szCs w:val="22"/>
        </w:rPr>
        <w:t>для</w:t>
      </w:r>
      <w:r w:rsidRPr="00CD6763">
        <w:rPr>
          <w:rFonts w:ascii="Times New Roman" w:eastAsia="Times New Roman" w:hAnsi="Times New Roman" w:cs="Times New Roman"/>
          <w:color w:val="auto"/>
          <w:spacing w:val="-11"/>
          <w:sz w:val="22"/>
          <w:szCs w:val="22"/>
        </w:rPr>
        <w:t xml:space="preserve"> </w:t>
      </w:r>
      <w:r w:rsidRPr="00CD6763">
        <w:rPr>
          <w:rFonts w:ascii="Times New Roman" w:eastAsia="Times New Roman" w:hAnsi="Times New Roman" w:cs="Times New Roman"/>
          <w:color w:val="auto"/>
          <w:sz w:val="22"/>
          <w:szCs w:val="22"/>
        </w:rPr>
        <w:t>жизни</w:t>
      </w:r>
      <w:r w:rsidRPr="00CD6763">
        <w:rPr>
          <w:rFonts w:ascii="Times New Roman" w:eastAsia="Times New Roman" w:hAnsi="Times New Roman" w:cs="Times New Roman"/>
          <w:color w:val="auto"/>
          <w:spacing w:val="-10"/>
          <w:sz w:val="22"/>
          <w:szCs w:val="22"/>
        </w:rPr>
        <w:t xml:space="preserve"> </w:t>
      </w:r>
      <w:r w:rsidRPr="00CD6763">
        <w:rPr>
          <w:rFonts w:ascii="Times New Roman" w:eastAsia="Times New Roman" w:hAnsi="Times New Roman" w:cs="Times New Roman"/>
          <w:color w:val="auto"/>
          <w:sz w:val="22"/>
          <w:szCs w:val="22"/>
        </w:rPr>
        <w:t>человека.</w:t>
      </w:r>
      <w:r w:rsidRPr="00CD6763">
        <w:rPr>
          <w:rFonts w:ascii="Times New Roman" w:eastAsia="Times New Roman" w:hAnsi="Times New Roman" w:cs="Times New Roman"/>
          <w:color w:val="auto"/>
          <w:spacing w:val="-5"/>
          <w:sz w:val="22"/>
          <w:szCs w:val="22"/>
        </w:rPr>
        <w:t xml:space="preserve"> </w:t>
      </w:r>
      <w:r w:rsidRPr="00CD6763">
        <w:rPr>
          <w:rFonts w:ascii="Times New Roman" w:eastAsia="Times New Roman" w:hAnsi="Times New Roman" w:cs="Times New Roman"/>
          <w:color w:val="auto"/>
          <w:sz w:val="22"/>
          <w:szCs w:val="22"/>
        </w:rPr>
        <w:t>От</w:t>
      </w:r>
      <w:r w:rsidRPr="00CD6763">
        <w:rPr>
          <w:rFonts w:ascii="Times New Roman" w:eastAsia="Times New Roman" w:hAnsi="Times New Roman" w:cs="Times New Roman"/>
          <w:color w:val="auto"/>
          <w:spacing w:val="-11"/>
          <w:sz w:val="22"/>
          <w:szCs w:val="22"/>
        </w:rPr>
        <w:t xml:space="preserve"> </w:t>
      </w:r>
      <w:r w:rsidRPr="00CD6763">
        <w:rPr>
          <w:rFonts w:ascii="Times New Roman" w:eastAsia="Times New Roman" w:hAnsi="Times New Roman" w:cs="Times New Roman"/>
          <w:color w:val="auto"/>
          <w:sz w:val="22"/>
          <w:szCs w:val="22"/>
        </w:rPr>
        <w:t>чего</w:t>
      </w:r>
      <w:r w:rsidRPr="00CD6763">
        <w:rPr>
          <w:rFonts w:ascii="Times New Roman" w:eastAsia="Times New Roman" w:hAnsi="Times New Roman" w:cs="Times New Roman"/>
          <w:color w:val="auto"/>
          <w:spacing w:val="-12"/>
          <w:sz w:val="22"/>
          <w:szCs w:val="22"/>
        </w:rPr>
        <w:t xml:space="preserve"> </w:t>
      </w:r>
      <w:r w:rsidRPr="00CD6763">
        <w:rPr>
          <w:rFonts w:ascii="Times New Roman" w:eastAsia="Times New Roman" w:hAnsi="Times New Roman" w:cs="Times New Roman"/>
          <w:color w:val="auto"/>
          <w:sz w:val="22"/>
          <w:szCs w:val="22"/>
        </w:rPr>
        <w:t>нужно</w:t>
      </w:r>
      <w:r w:rsidRPr="00CD6763">
        <w:rPr>
          <w:rFonts w:ascii="Times New Roman" w:eastAsia="Times New Roman" w:hAnsi="Times New Roman" w:cs="Times New Roman"/>
          <w:color w:val="auto"/>
          <w:spacing w:val="-11"/>
          <w:sz w:val="22"/>
          <w:szCs w:val="22"/>
        </w:rPr>
        <w:t xml:space="preserve"> </w:t>
      </w:r>
      <w:r w:rsidRPr="00CD6763">
        <w:rPr>
          <w:rFonts w:ascii="Times New Roman" w:eastAsia="Times New Roman" w:hAnsi="Times New Roman" w:cs="Times New Roman"/>
          <w:color w:val="auto"/>
          <w:sz w:val="22"/>
          <w:szCs w:val="22"/>
        </w:rPr>
        <w:t>охранять</w:t>
      </w:r>
      <w:r w:rsidRPr="00CD6763">
        <w:rPr>
          <w:rFonts w:ascii="Times New Roman" w:eastAsia="Times New Roman" w:hAnsi="Times New Roman" w:cs="Times New Roman"/>
          <w:color w:val="auto"/>
          <w:spacing w:val="-12"/>
          <w:sz w:val="22"/>
          <w:szCs w:val="22"/>
        </w:rPr>
        <w:t xml:space="preserve"> </w:t>
      </w:r>
      <w:r w:rsidRPr="00CD6763">
        <w:rPr>
          <w:rFonts w:ascii="Times New Roman" w:eastAsia="Times New Roman" w:hAnsi="Times New Roman" w:cs="Times New Roman"/>
          <w:color w:val="auto"/>
          <w:sz w:val="22"/>
          <w:szCs w:val="22"/>
        </w:rPr>
        <w:t>почву.</w:t>
      </w:r>
      <w:r w:rsidRPr="00CD6763">
        <w:rPr>
          <w:rFonts w:ascii="Times New Roman" w:eastAsia="Times New Roman" w:hAnsi="Times New Roman" w:cs="Times New Roman"/>
          <w:color w:val="auto"/>
          <w:spacing w:val="-5"/>
          <w:sz w:val="22"/>
          <w:szCs w:val="22"/>
        </w:rPr>
        <w:t xml:space="preserve"> </w:t>
      </w:r>
      <w:r w:rsidRPr="00CD6763">
        <w:rPr>
          <w:rFonts w:ascii="Times New Roman" w:eastAsia="Times New Roman" w:hAnsi="Times New Roman" w:cs="Times New Roman"/>
          <w:color w:val="auto"/>
          <w:sz w:val="22"/>
          <w:szCs w:val="22"/>
        </w:rPr>
        <w:t>Роль</w:t>
      </w:r>
      <w:r w:rsidRPr="00CD6763">
        <w:rPr>
          <w:rFonts w:ascii="Times New Roman" w:eastAsia="Times New Roman" w:hAnsi="Times New Roman" w:cs="Times New Roman"/>
          <w:color w:val="auto"/>
          <w:spacing w:val="-15"/>
          <w:sz w:val="22"/>
          <w:szCs w:val="22"/>
        </w:rPr>
        <w:t xml:space="preserve"> </w:t>
      </w:r>
      <w:r w:rsidRPr="00CD6763">
        <w:rPr>
          <w:rFonts w:ascii="Times New Roman" w:eastAsia="Times New Roman" w:hAnsi="Times New Roman" w:cs="Times New Roman"/>
          <w:color w:val="auto"/>
          <w:sz w:val="22"/>
          <w:szCs w:val="22"/>
        </w:rPr>
        <w:t>мелиорации</w:t>
      </w:r>
      <w:r w:rsidRPr="00CD6763">
        <w:rPr>
          <w:rFonts w:ascii="Times New Roman" w:eastAsia="Times New Roman" w:hAnsi="Times New Roman" w:cs="Times New Roman"/>
          <w:color w:val="auto"/>
          <w:spacing w:val="-10"/>
          <w:sz w:val="22"/>
          <w:szCs w:val="22"/>
        </w:rPr>
        <w:t xml:space="preserve"> </w:t>
      </w:r>
      <w:r w:rsidRPr="00CD6763">
        <w:rPr>
          <w:rFonts w:ascii="Times New Roman" w:eastAsia="Times New Roman" w:hAnsi="Times New Roman" w:cs="Times New Roman"/>
          <w:color w:val="auto"/>
          <w:sz w:val="22"/>
          <w:szCs w:val="22"/>
        </w:rPr>
        <w:t>в</w:t>
      </w:r>
      <w:r w:rsidRPr="00CD6763">
        <w:rPr>
          <w:rFonts w:ascii="Times New Roman" w:eastAsia="Times New Roman" w:hAnsi="Times New Roman" w:cs="Times New Roman"/>
          <w:color w:val="auto"/>
          <w:spacing w:val="-9"/>
          <w:sz w:val="22"/>
          <w:szCs w:val="22"/>
        </w:rPr>
        <w:t xml:space="preserve"> </w:t>
      </w:r>
      <w:r w:rsidRPr="00CD6763">
        <w:rPr>
          <w:rFonts w:ascii="Times New Roman" w:eastAsia="Times New Roman" w:hAnsi="Times New Roman" w:cs="Times New Roman"/>
          <w:color w:val="auto"/>
          <w:sz w:val="22"/>
          <w:szCs w:val="22"/>
        </w:rPr>
        <w:t>повышении</w:t>
      </w:r>
      <w:r w:rsidRPr="00CD6763">
        <w:rPr>
          <w:rFonts w:ascii="Times New Roman" w:eastAsia="Times New Roman" w:hAnsi="Times New Roman" w:cs="Times New Roman"/>
          <w:color w:val="auto"/>
          <w:spacing w:val="-10"/>
          <w:sz w:val="22"/>
          <w:szCs w:val="22"/>
        </w:rPr>
        <w:t xml:space="preserve"> </w:t>
      </w:r>
      <w:r w:rsidRPr="00CD6763">
        <w:rPr>
          <w:rFonts w:ascii="Times New Roman" w:eastAsia="Times New Roman" w:hAnsi="Times New Roman" w:cs="Times New Roman"/>
          <w:color w:val="auto"/>
          <w:sz w:val="22"/>
          <w:szCs w:val="22"/>
        </w:rPr>
        <w:t>плодородия</w:t>
      </w:r>
      <w:r w:rsidRPr="00CD6763">
        <w:rPr>
          <w:rFonts w:ascii="Times New Roman" w:eastAsia="Times New Roman" w:hAnsi="Times New Roman" w:cs="Times New Roman"/>
          <w:color w:val="auto"/>
          <w:spacing w:val="-7"/>
          <w:sz w:val="22"/>
          <w:szCs w:val="22"/>
        </w:rPr>
        <w:t xml:space="preserve"> </w:t>
      </w:r>
      <w:r w:rsidRPr="00CD6763">
        <w:rPr>
          <w:rFonts w:ascii="Times New Roman" w:eastAsia="Times New Roman" w:hAnsi="Times New Roman" w:cs="Times New Roman"/>
          <w:color w:val="auto"/>
          <w:sz w:val="22"/>
          <w:szCs w:val="22"/>
        </w:rPr>
        <w:t>почв.</w:t>
      </w:r>
      <w:r w:rsidRPr="00CD6763">
        <w:rPr>
          <w:rFonts w:ascii="Times New Roman" w:eastAsia="Times New Roman" w:hAnsi="Times New Roman" w:cs="Times New Roman"/>
          <w:color w:val="auto"/>
          <w:spacing w:val="-8"/>
          <w:sz w:val="22"/>
          <w:szCs w:val="22"/>
        </w:rPr>
        <w:t xml:space="preserve"> </w:t>
      </w:r>
      <w:r w:rsidRPr="00CD6763">
        <w:rPr>
          <w:rFonts w:ascii="Times New Roman" w:eastAsia="Times New Roman" w:hAnsi="Times New Roman" w:cs="Times New Roman"/>
          <w:color w:val="auto"/>
          <w:sz w:val="22"/>
          <w:szCs w:val="22"/>
        </w:rPr>
        <w:t>Охрана почв.</w:t>
      </w:r>
    </w:p>
    <w:p w:rsidR="00B82CEB" w:rsidRPr="00CD6763" w:rsidRDefault="00B82CEB" w:rsidP="00B82CEB">
      <w:pPr>
        <w:autoSpaceDE w:val="0"/>
        <w:autoSpaceDN w:val="0"/>
        <w:spacing w:before="6" w:line="251" w:lineRule="exact"/>
        <w:ind w:left="113"/>
        <w:outlineLvl w:val="2"/>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РАСТИТЕЛЬНЫЙ И ЖИВОТНЫЙ МИР. БИОЛОГИЧЕСКИЕ РЕСУРСЫ </w:t>
      </w:r>
    </w:p>
    <w:p w:rsidR="00B82CEB" w:rsidRPr="00CD6763" w:rsidRDefault="00B82CEB" w:rsidP="00B82CEB">
      <w:pPr>
        <w:autoSpaceDE w:val="0"/>
        <w:autoSpaceDN w:val="0"/>
        <w:spacing w:line="237"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Растительный и животный мир России. </w:t>
      </w:r>
      <w:r w:rsidRPr="00CD6763">
        <w:rPr>
          <w:rFonts w:ascii="Times New Roman" w:eastAsia="Times New Roman" w:hAnsi="Times New Roman" w:cs="Times New Roman"/>
          <w:color w:val="auto"/>
          <w:sz w:val="22"/>
          <w:szCs w:val="22"/>
        </w:rPr>
        <w:t>Разнообразие живой природы России. Основные типы растительности России. Разнообразие животного мира России.</w:t>
      </w:r>
    </w:p>
    <w:p w:rsidR="00B82CEB" w:rsidRPr="00CD6763" w:rsidRDefault="00B82CEB" w:rsidP="00B82CEB">
      <w:pPr>
        <w:autoSpaceDE w:val="0"/>
        <w:autoSpaceDN w:val="0"/>
        <w:spacing w:before="2"/>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Биологические ресурсы. Охрана растительного и животного мира. </w:t>
      </w:r>
      <w:r w:rsidRPr="00CD6763">
        <w:rPr>
          <w:rFonts w:ascii="Times New Roman" w:eastAsia="Times New Roman" w:hAnsi="Times New Roman" w:cs="Times New Roman"/>
          <w:color w:val="auto"/>
          <w:sz w:val="22"/>
          <w:szCs w:val="22"/>
        </w:rPr>
        <w:t>Живые организмы на Земле. Охрана живой природы.</w:t>
      </w:r>
    </w:p>
    <w:p w:rsidR="00B82CEB" w:rsidRPr="00CD6763" w:rsidRDefault="00B82CEB" w:rsidP="00B82CEB">
      <w:pPr>
        <w:autoSpaceDE w:val="0"/>
        <w:autoSpaceDN w:val="0"/>
        <w:spacing w:before="6" w:line="251"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ПРИРОДНОЕ РАЙОНИРОВАНИЕ </w:t>
      </w:r>
    </w:p>
    <w:p w:rsidR="00B82CEB" w:rsidRPr="00CD6763" w:rsidRDefault="00B82CEB" w:rsidP="00B82CEB">
      <w:pPr>
        <w:autoSpaceDE w:val="0"/>
        <w:autoSpaceDN w:val="0"/>
        <w:spacing w:line="237" w:lineRule="auto"/>
        <w:ind w:left="113" w:right="5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Разнообразие природных комплексов. </w:t>
      </w:r>
      <w:r w:rsidRPr="00CD6763">
        <w:rPr>
          <w:rFonts w:ascii="Times New Roman" w:eastAsia="Times New Roman" w:hAnsi="Times New Roman" w:cs="Times New Roman"/>
          <w:color w:val="auto"/>
          <w:sz w:val="22"/>
          <w:szCs w:val="22"/>
        </w:rPr>
        <w:t>Что такое природно-территориальный комплекс (ПТК). Физико-географическое районирование. Моря как крупные природные комплексы. ПТК природные и антропогенные.</w:t>
      </w:r>
    </w:p>
    <w:p w:rsidR="00B82CEB" w:rsidRPr="00CD6763" w:rsidRDefault="00B82CEB" w:rsidP="00B82CEB">
      <w:pPr>
        <w:autoSpaceDE w:val="0"/>
        <w:autoSpaceDN w:val="0"/>
        <w:spacing w:before="1"/>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Природно-хозяйственные зоны России. </w:t>
      </w:r>
      <w:r w:rsidRPr="00CD6763">
        <w:rPr>
          <w:rFonts w:ascii="Times New Roman" w:eastAsia="Times New Roman" w:hAnsi="Times New Roman" w:cs="Times New Roman"/>
          <w:color w:val="auto"/>
          <w:sz w:val="22"/>
          <w:szCs w:val="22"/>
        </w:rPr>
        <w:t>Что такое природная зональность. Почему мы называем эти зоны природно-хозяйственными.</w:t>
      </w:r>
    </w:p>
    <w:p w:rsidR="00B82CEB" w:rsidRPr="00CD6763" w:rsidRDefault="00B82CEB" w:rsidP="00B82CEB">
      <w:pPr>
        <w:autoSpaceDE w:val="0"/>
        <w:autoSpaceDN w:val="0"/>
        <w:spacing w:before="4" w:line="237"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Арктические пустыни, тундра и лесотундра. </w:t>
      </w:r>
      <w:r w:rsidRPr="00CD6763">
        <w:rPr>
          <w:rFonts w:ascii="Times New Roman" w:eastAsia="Times New Roman" w:hAnsi="Times New Roman" w:cs="Times New Roman"/>
          <w:color w:val="auto"/>
          <w:sz w:val="22"/>
          <w:szCs w:val="22"/>
        </w:rPr>
        <w:t>Природные особенности безлесных территорий Севера. Каковы основные виды природопользования на северных территориях.</w:t>
      </w:r>
    </w:p>
    <w:p w:rsidR="00B82CEB" w:rsidRPr="00CD6763" w:rsidRDefault="00B82CEB" w:rsidP="00B82CEB">
      <w:pPr>
        <w:autoSpaceDE w:val="0"/>
        <w:autoSpaceDN w:val="0"/>
        <w:spacing w:before="1"/>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Леса. </w:t>
      </w:r>
      <w:r w:rsidRPr="00CD6763">
        <w:rPr>
          <w:rFonts w:ascii="Times New Roman" w:eastAsia="Times New Roman" w:hAnsi="Times New Roman" w:cs="Times New Roman"/>
          <w:color w:val="auto"/>
          <w:sz w:val="22"/>
          <w:szCs w:val="22"/>
        </w:rPr>
        <w:t>Какие леса растут в России. Зона тайги. Зона смешанных и широколиственных лесов.</w:t>
      </w:r>
    </w:p>
    <w:p w:rsidR="00B82CEB" w:rsidRPr="00CD6763" w:rsidRDefault="00B82CEB" w:rsidP="00B82CEB">
      <w:pPr>
        <w:autoSpaceDE w:val="0"/>
        <w:autoSpaceDN w:val="0"/>
        <w:spacing w:before="4" w:line="237"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Лесостепи, степи и полупустыни. </w:t>
      </w:r>
      <w:r w:rsidRPr="00CD6763">
        <w:rPr>
          <w:rFonts w:ascii="Times New Roman" w:eastAsia="Times New Roman" w:hAnsi="Times New Roman" w:cs="Times New Roman"/>
          <w:color w:val="auto"/>
          <w:sz w:val="22"/>
          <w:szCs w:val="22"/>
        </w:rPr>
        <w:t>Влияние хозяйственной деятельности человека на природу степей и лесостепей. Географическое положение пустынь и полупустынь в России.</w:t>
      </w:r>
    </w:p>
    <w:p w:rsidR="00B82CEB" w:rsidRPr="00CD6763" w:rsidRDefault="00B82CEB" w:rsidP="00B82CEB">
      <w:pPr>
        <w:autoSpaceDE w:val="0"/>
        <w:autoSpaceDN w:val="0"/>
        <w:spacing w:before="1"/>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Высотная поясность. </w:t>
      </w:r>
      <w:r w:rsidRPr="00CD6763">
        <w:rPr>
          <w:rFonts w:ascii="Times New Roman" w:eastAsia="Times New Roman" w:hAnsi="Times New Roman" w:cs="Times New Roman"/>
          <w:color w:val="auto"/>
          <w:sz w:val="22"/>
          <w:szCs w:val="22"/>
        </w:rPr>
        <w:t>Влияние гор на природу и человека. Где в нашей стране наиболее ярко выражена высотная поясность.</w:t>
      </w:r>
    </w:p>
    <w:p w:rsidR="00B82CEB" w:rsidRPr="00CD6763" w:rsidRDefault="00B82CEB" w:rsidP="00B82CEB">
      <w:pPr>
        <w:autoSpaceDE w:val="0"/>
        <w:autoSpaceDN w:val="0"/>
        <w:spacing w:before="2"/>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Особо</w:t>
      </w:r>
      <w:r w:rsidRPr="00CD6763">
        <w:rPr>
          <w:rFonts w:ascii="Times New Roman" w:eastAsia="Times New Roman" w:hAnsi="Times New Roman" w:cs="Times New Roman"/>
          <w:b/>
          <w:color w:val="auto"/>
          <w:spacing w:val="-13"/>
          <w:sz w:val="22"/>
          <w:szCs w:val="22"/>
        </w:rPr>
        <w:t xml:space="preserve"> </w:t>
      </w:r>
      <w:r w:rsidRPr="00CD6763">
        <w:rPr>
          <w:rFonts w:ascii="Times New Roman" w:eastAsia="Times New Roman" w:hAnsi="Times New Roman" w:cs="Times New Roman"/>
          <w:b/>
          <w:color w:val="auto"/>
          <w:sz w:val="22"/>
          <w:szCs w:val="22"/>
        </w:rPr>
        <w:t>охраняемые</w:t>
      </w:r>
      <w:r w:rsidRPr="00CD6763">
        <w:rPr>
          <w:rFonts w:ascii="Times New Roman" w:eastAsia="Times New Roman" w:hAnsi="Times New Roman" w:cs="Times New Roman"/>
          <w:b/>
          <w:color w:val="auto"/>
          <w:spacing w:val="-14"/>
          <w:sz w:val="22"/>
          <w:szCs w:val="22"/>
        </w:rPr>
        <w:t xml:space="preserve"> </w:t>
      </w:r>
      <w:r w:rsidRPr="00CD6763">
        <w:rPr>
          <w:rFonts w:ascii="Times New Roman" w:eastAsia="Times New Roman" w:hAnsi="Times New Roman" w:cs="Times New Roman"/>
          <w:b/>
          <w:color w:val="auto"/>
          <w:sz w:val="22"/>
          <w:szCs w:val="22"/>
        </w:rPr>
        <w:t>природные</w:t>
      </w:r>
      <w:r w:rsidRPr="00CD6763">
        <w:rPr>
          <w:rFonts w:ascii="Times New Roman" w:eastAsia="Times New Roman" w:hAnsi="Times New Roman" w:cs="Times New Roman"/>
          <w:b/>
          <w:color w:val="auto"/>
          <w:spacing w:val="-14"/>
          <w:sz w:val="22"/>
          <w:szCs w:val="22"/>
        </w:rPr>
        <w:t xml:space="preserve"> </w:t>
      </w:r>
      <w:r w:rsidRPr="00CD6763">
        <w:rPr>
          <w:rFonts w:ascii="Times New Roman" w:eastAsia="Times New Roman" w:hAnsi="Times New Roman" w:cs="Times New Roman"/>
          <w:b/>
          <w:color w:val="auto"/>
          <w:sz w:val="22"/>
          <w:szCs w:val="22"/>
        </w:rPr>
        <w:t>территории.</w:t>
      </w:r>
      <w:r w:rsidRPr="00CD6763">
        <w:rPr>
          <w:rFonts w:ascii="Times New Roman" w:eastAsia="Times New Roman" w:hAnsi="Times New Roman" w:cs="Times New Roman"/>
          <w:b/>
          <w:color w:val="auto"/>
          <w:spacing w:val="-15"/>
          <w:sz w:val="22"/>
          <w:szCs w:val="22"/>
        </w:rPr>
        <w:t xml:space="preserve"> </w:t>
      </w:r>
      <w:r w:rsidRPr="00CD6763">
        <w:rPr>
          <w:rFonts w:ascii="Times New Roman" w:eastAsia="Times New Roman" w:hAnsi="Times New Roman" w:cs="Times New Roman"/>
          <w:color w:val="auto"/>
          <w:sz w:val="22"/>
          <w:szCs w:val="22"/>
        </w:rPr>
        <w:t>Что</w:t>
      </w:r>
      <w:r w:rsidRPr="00CD6763">
        <w:rPr>
          <w:rFonts w:ascii="Times New Roman" w:eastAsia="Times New Roman" w:hAnsi="Times New Roman" w:cs="Times New Roman"/>
          <w:color w:val="auto"/>
          <w:spacing w:val="-17"/>
          <w:sz w:val="22"/>
          <w:szCs w:val="22"/>
        </w:rPr>
        <w:t xml:space="preserve"> </w:t>
      </w:r>
      <w:r w:rsidRPr="00CD6763">
        <w:rPr>
          <w:rFonts w:ascii="Times New Roman" w:eastAsia="Times New Roman" w:hAnsi="Times New Roman" w:cs="Times New Roman"/>
          <w:color w:val="auto"/>
          <w:sz w:val="22"/>
          <w:szCs w:val="22"/>
        </w:rPr>
        <w:t>такое</w:t>
      </w:r>
      <w:r w:rsidRPr="00CD6763">
        <w:rPr>
          <w:rFonts w:ascii="Times New Roman" w:eastAsia="Times New Roman" w:hAnsi="Times New Roman" w:cs="Times New Roman"/>
          <w:color w:val="auto"/>
          <w:spacing w:val="-14"/>
          <w:sz w:val="22"/>
          <w:szCs w:val="22"/>
        </w:rPr>
        <w:t xml:space="preserve"> </w:t>
      </w:r>
      <w:r w:rsidRPr="00CD6763">
        <w:rPr>
          <w:rFonts w:ascii="Times New Roman" w:eastAsia="Times New Roman" w:hAnsi="Times New Roman" w:cs="Times New Roman"/>
          <w:color w:val="auto"/>
          <w:sz w:val="22"/>
          <w:szCs w:val="22"/>
        </w:rPr>
        <w:t>особо</w:t>
      </w:r>
      <w:r w:rsidRPr="00CD6763">
        <w:rPr>
          <w:rFonts w:ascii="Times New Roman" w:eastAsia="Times New Roman" w:hAnsi="Times New Roman" w:cs="Times New Roman"/>
          <w:color w:val="auto"/>
          <w:spacing w:val="-13"/>
          <w:sz w:val="22"/>
          <w:szCs w:val="22"/>
        </w:rPr>
        <w:t xml:space="preserve"> </w:t>
      </w:r>
      <w:r w:rsidRPr="00CD6763">
        <w:rPr>
          <w:rFonts w:ascii="Times New Roman" w:eastAsia="Times New Roman" w:hAnsi="Times New Roman" w:cs="Times New Roman"/>
          <w:color w:val="auto"/>
          <w:sz w:val="22"/>
          <w:szCs w:val="22"/>
        </w:rPr>
        <w:t>охраняемые</w:t>
      </w:r>
      <w:r w:rsidRPr="00CD6763">
        <w:rPr>
          <w:rFonts w:ascii="Times New Roman" w:eastAsia="Times New Roman" w:hAnsi="Times New Roman" w:cs="Times New Roman"/>
          <w:color w:val="auto"/>
          <w:spacing w:val="-19"/>
          <w:sz w:val="22"/>
          <w:szCs w:val="22"/>
        </w:rPr>
        <w:t xml:space="preserve"> </w:t>
      </w:r>
      <w:r w:rsidRPr="00CD6763">
        <w:rPr>
          <w:rFonts w:ascii="Times New Roman" w:eastAsia="Times New Roman" w:hAnsi="Times New Roman" w:cs="Times New Roman"/>
          <w:color w:val="auto"/>
          <w:sz w:val="22"/>
          <w:szCs w:val="22"/>
        </w:rPr>
        <w:t>природные</w:t>
      </w:r>
      <w:r w:rsidRPr="00CD6763">
        <w:rPr>
          <w:rFonts w:ascii="Times New Roman" w:eastAsia="Times New Roman" w:hAnsi="Times New Roman" w:cs="Times New Roman"/>
          <w:color w:val="auto"/>
          <w:spacing w:val="-19"/>
          <w:sz w:val="22"/>
          <w:szCs w:val="22"/>
        </w:rPr>
        <w:t xml:space="preserve"> </w:t>
      </w:r>
      <w:r w:rsidRPr="00CD6763">
        <w:rPr>
          <w:rFonts w:ascii="Times New Roman" w:eastAsia="Times New Roman" w:hAnsi="Times New Roman" w:cs="Times New Roman"/>
          <w:color w:val="auto"/>
          <w:sz w:val="22"/>
          <w:szCs w:val="22"/>
        </w:rPr>
        <w:t>территории</w:t>
      </w:r>
      <w:r w:rsidRPr="00CD6763">
        <w:rPr>
          <w:rFonts w:ascii="Times New Roman" w:eastAsia="Times New Roman" w:hAnsi="Times New Roman" w:cs="Times New Roman"/>
          <w:color w:val="auto"/>
          <w:spacing w:val="-11"/>
          <w:sz w:val="22"/>
          <w:szCs w:val="22"/>
        </w:rPr>
        <w:t xml:space="preserve"> </w:t>
      </w:r>
      <w:r w:rsidRPr="00CD6763">
        <w:rPr>
          <w:rFonts w:ascii="Times New Roman" w:eastAsia="Times New Roman" w:hAnsi="Times New Roman" w:cs="Times New Roman"/>
          <w:color w:val="auto"/>
          <w:sz w:val="22"/>
          <w:szCs w:val="22"/>
        </w:rPr>
        <w:t>(ООПТ).</w:t>
      </w:r>
      <w:r w:rsidRPr="00CD6763">
        <w:rPr>
          <w:rFonts w:ascii="Times New Roman" w:eastAsia="Times New Roman" w:hAnsi="Times New Roman" w:cs="Times New Roman"/>
          <w:color w:val="auto"/>
          <w:spacing w:val="-15"/>
          <w:sz w:val="22"/>
          <w:szCs w:val="22"/>
        </w:rPr>
        <w:t xml:space="preserve"> </w:t>
      </w:r>
      <w:r w:rsidRPr="00CD6763">
        <w:rPr>
          <w:rFonts w:ascii="Times New Roman" w:eastAsia="Times New Roman" w:hAnsi="Times New Roman" w:cs="Times New Roman"/>
          <w:color w:val="auto"/>
          <w:sz w:val="22"/>
          <w:szCs w:val="22"/>
        </w:rPr>
        <w:t>Сколько</w:t>
      </w:r>
      <w:r w:rsidRPr="00CD6763">
        <w:rPr>
          <w:rFonts w:ascii="Times New Roman" w:eastAsia="Times New Roman" w:hAnsi="Times New Roman" w:cs="Times New Roman"/>
          <w:color w:val="auto"/>
          <w:spacing w:val="-17"/>
          <w:sz w:val="22"/>
          <w:szCs w:val="22"/>
        </w:rPr>
        <w:t xml:space="preserve"> </w:t>
      </w:r>
      <w:r w:rsidRPr="00CD6763">
        <w:rPr>
          <w:rFonts w:ascii="Times New Roman" w:eastAsia="Times New Roman" w:hAnsi="Times New Roman" w:cs="Times New Roman"/>
          <w:color w:val="auto"/>
          <w:sz w:val="22"/>
          <w:szCs w:val="22"/>
        </w:rPr>
        <w:t>иметь</w:t>
      </w:r>
      <w:r w:rsidRPr="00CD6763">
        <w:rPr>
          <w:rFonts w:ascii="Times New Roman" w:eastAsia="Times New Roman" w:hAnsi="Times New Roman" w:cs="Times New Roman"/>
          <w:color w:val="auto"/>
          <w:spacing w:val="-13"/>
          <w:sz w:val="22"/>
          <w:szCs w:val="22"/>
        </w:rPr>
        <w:t xml:space="preserve"> </w:t>
      </w:r>
      <w:r w:rsidRPr="00CD6763">
        <w:rPr>
          <w:rFonts w:ascii="Times New Roman" w:eastAsia="Times New Roman" w:hAnsi="Times New Roman" w:cs="Times New Roman"/>
          <w:color w:val="auto"/>
          <w:sz w:val="22"/>
          <w:szCs w:val="22"/>
        </w:rPr>
        <w:t>в</w:t>
      </w:r>
      <w:r w:rsidRPr="00CD6763">
        <w:rPr>
          <w:rFonts w:ascii="Times New Roman" w:eastAsia="Times New Roman" w:hAnsi="Times New Roman" w:cs="Times New Roman"/>
          <w:color w:val="auto"/>
          <w:spacing w:val="-12"/>
          <w:sz w:val="22"/>
          <w:szCs w:val="22"/>
        </w:rPr>
        <w:t xml:space="preserve"> </w:t>
      </w:r>
      <w:r w:rsidRPr="00CD6763">
        <w:rPr>
          <w:rFonts w:ascii="Times New Roman" w:eastAsia="Times New Roman" w:hAnsi="Times New Roman" w:cs="Times New Roman"/>
          <w:color w:val="auto"/>
          <w:sz w:val="22"/>
          <w:szCs w:val="22"/>
        </w:rPr>
        <w:t>стране</w:t>
      </w:r>
      <w:r w:rsidRPr="00CD6763">
        <w:rPr>
          <w:rFonts w:ascii="Times New Roman" w:eastAsia="Times New Roman" w:hAnsi="Times New Roman" w:cs="Times New Roman"/>
          <w:color w:val="auto"/>
          <w:spacing w:val="-19"/>
          <w:sz w:val="22"/>
          <w:szCs w:val="22"/>
        </w:rPr>
        <w:t xml:space="preserve"> </w:t>
      </w:r>
      <w:r w:rsidRPr="00CD6763">
        <w:rPr>
          <w:rFonts w:ascii="Times New Roman" w:eastAsia="Times New Roman" w:hAnsi="Times New Roman" w:cs="Times New Roman"/>
          <w:color w:val="auto"/>
          <w:sz w:val="22"/>
          <w:szCs w:val="22"/>
        </w:rPr>
        <w:t>заповедных</w:t>
      </w:r>
      <w:r w:rsidRPr="00CD6763">
        <w:rPr>
          <w:rFonts w:ascii="Times New Roman" w:eastAsia="Times New Roman" w:hAnsi="Times New Roman" w:cs="Times New Roman"/>
          <w:color w:val="auto"/>
          <w:spacing w:val="-12"/>
          <w:sz w:val="22"/>
          <w:szCs w:val="22"/>
        </w:rPr>
        <w:t xml:space="preserve"> </w:t>
      </w:r>
      <w:r w:rsidRPr="00CD6763">
        <w:rPr>
          <w:rFonts w:ascii="Times New Roman" w:eastAsia="Times New Roman" w:hAnsi="Times New Roman" w:cs="Times New Roman"/>
          <w:color w:val="auto"/>
          <w:sz w:val="22"/>
          <w:szCs w:val="22"/>
        </w:rPr>
        <w:t>территорий, чтобы обеспечить ее устойчивое</w:t>
      </w:r>
      <w:r w:rsidRPr="00CD6763">
        <w:rPr>
          <w:rFonts w:ascii="Times New Roman" w:eastAsia="Times New Roman" w:hAnsi="Times New Roman" w:cs="Times New Roman"/>
          <w:color w:val="auto"/>
          <w:spacing w:val="-3"/>
          <w:sz w:val="22"/>
          <w:szCs w:val="22"/>
        </w:rPr>
        <w:t xml:space="preserve"> </w:t>
      </w:r>
      <w:r w:rsidRPr="00CD6763">
        <w:rPr>
          <w:rFonts w:ascii="Times New Roman" w:eastAsia="Times New Roman" w:hAnsi="Times New Roman" w:cs="Times New Roman"/>
          <w:color w:val="auto"/>
          <w:sz w:val="22"/>
          <w:szCs w:val="22"/>
        </w:rPr>
        <w:t>развитие.</w:t>
      </w:r>
    </w:p>
    <w:p w:rsidR="00B82CEB" w:rsidRPr="00CD6763" w:rsidRDefault="00B82CEB" w:rsidP="00B82CEB">
      <w:pPr>
        <w:autoSpaceDE w:val="0"/>
        <w:autoSpaceDN w:val="0"/>
        <w:spacing w:line="251" w:lineRule="exact"/>
        <w:ind w:left="11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color w:val="auto"/>
          <w:sz w:val="22"/>
          <w:szCs w:val="22"/>
        </w:rPr>
        <w:t xml:space="preserve"> </w:t>
      </w:r>
      <w:r w:rsidRPr="00CD6763">
        <w:rPr>
          <w:rFonts w:ascii="Times New Roman" w:eastAsia="Times New Roman" w:hAnsi="Times New Roman" w:cs="Times New Roman"/>
          <w:b/>
          <w:bCs/>
          <w:color w:val="auto"/>
          <w:sz w:val="22"/>
          <w:szCs w:val="22"/>
        </w:rPr>
        <w:t xml:space="preserve">Население России </w:t>
      </w:r>
    </w:p>
    <w:p w:rsidR="00B82CEB" w:rsidRPr="00CD6763" w:rsidRDefault="00B82CEB" w:rsidP="00B82CEB">
      <w:pPr>
        <w:autoSpaceDE w:val="0"/>
        <w:autoSpaceDN w:val="0"/>
        <w:spacing w:before="1"/>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Численность населения России. </w:t>
      </w:r>
      <w:r w:rsidRPr="00CD6763">
        <w:rPr>
          <w:rFonts w:ascii="Times New Roman" w:eastAsia="Times New Roman" w:hAnsi="Times New Roman" w:cs="Times New Roman"/>
          <w:color w:val="auto"/>
          <w:sz w:val="22"/>
          <w:szCs w:val="22"/>
        </w:rPr>
        <w:t>Как изменялась численность населения России. Что влияет на изменение численности населения.</w:t>
      </w:r>
    </w:p>
    <w:p w:rsidR="00B82CEB" w:rsidRPr="00CD6763" w:rsidRDefault="00B82CEB" w:rsidP="00B82CEB">
      <w:pPr>
        <w:autoSpaceDE w:val="0"/>
        <w:autoSpaceDN w:val="0"/>
        <w:spacing w:before="92"/>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Мужчины и женщины. Продолжительность жизни. </w:t>
      </w:r>
      <w:r w:rsidRPr="00CD6763">
        <w:rPr>
          <w:rFonts w:ascii="Times New Roman" w:eastAsia="Times New Roman" w:hAnsi="Times New Roman" w:cs="Times New Roman"/>
          <w:color w:val="auto"/>
          <w:sz w:val="22"/>
          <w:szCs w:val="22"/>
        </w:rPr>
        <w:t>Кого в России больше - мужчин или женщин. Сколько лет россиянину. Какова в России средняя продолжительность жизни.</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Народы, языки и религии. </w:t>
      </w:r>
      <w:r w:rsidRPr="00CD6763">
        <w:rPr>
          <w:rFonts w:ascii="Times New Roman" w:eastAsia="Times New Roman" w:hAnsi="Times New Roman" w:cs="Times New Roman"/>
          <w:color w:val="auto"/>
          <w:sz w:val="22"/>
          <w:szCs w:val="22"/>
        </w:rPr>
        <w:t>Сколько народов живет в России. На каких языках говорят россияне. Какие религии исповедуют жители России.</w:t>
      </w:r>
    </w:p>
    <w:p w:rsidR="00B82CEB" w:rsidRPr="00CD6763" w:rsidRDefault="00B82CEB" w:rsidP="00B82CEB">
      <w:pPr>
        <w:autoSpaceDE w:val="0"/>
        <w:autoSpaceDN w:val="0"/>
        <w:spacing w:before="1"/>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Городское и сельское население. </w:t>
      </w:r>
      <w:r w:rsidRPr="00CD6763">
        <w:rPr>
          <w:rFonts w:ascii="Times New Roman" w:eastAsia="Times New Roman" w:hAnsi="Times New Roman" w:cs="Times New Roman"/>
          <w:color w:val="auto"/>
          <w:sz w:val="22"/>
          <w:szCs w:val="22"/>
        </w:rPr>
        <w:t>Какое население в России называют городским. Какие поселения называют сельскими.</w:t>
      </w:r>
    </w:p>
    <w:p w:rsidR="00B82CEB" w:rsidRPr="00CD6763" w:rsidRDefault="00B82CEB" w:rsidP="00B82CEB">
      <w:pPr>
        <w:autoSpaceDE w:val="0"/>
        <w:autoSpaceDN w:val="0"/>
        <w:spacing w:before="1"/>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Размещение</w:t>
      </w:r>
      <w:r w:rsidRPr="00CD6763">
        <w:rPr>
          <w:rFonts w:ascii="Times New Roman" w:eastAsia="Times New Roman" w:hAnsi="Times New Roman" w:cs="Times New Roman"/>
          <w:b/>
          <w:color w:val="auto"/>
          <w:spacing w:val="-13"/>
          <w:sz w:val="22"/>
          <w:szCs w:val="22"/>
        </w:rPr>
        <w:t xml:space="preserve"> </w:t>
      </w:r>
      <w:r w:rsidRPr="00CD6763">
        <w:rPr>
          <w:rFonts w:ascii="Times New Roman" w:eastAsia="Times New Roman" w:hAnsi="Times New Roman" w:cs="Times New Roman"/>
          <w:b/>
          <w:color w:val="auto"/>
          <w:sz w:val="22"/>
          <w:szCs w:val="22"/>
        </w:rPr>
        <w:t>населения</w:t>
      </w:r>
      <w:r w:rsidRPr="00CD6763">
        <w:rPr>
          <w:rFonts w:ascii="Times New Roman" w:eastAsia="Times New Roman" w:hAnsi="Times New Roman" w:cs="Times New Roman"/>
          <w:b/>
          <w:color w:val="auto"/>
          <w:spacing w:val="-3"/>
          <w:sz w:val="22"/>
          <w:szCs w:val="22"/>
        </w:rPr>
        <w:t xml:space="preserve"> </w:t>
      </w:r>
      <w:r w:rsidRPr="00CD6763">
        <w:rPr>
          <w:rFonts w:ascii="Times New Roman" w:eastAsia="Times New Roman" w:hAnsi="Times New Roman" w:cs="Times New Roman"/>
          <w:b/>
          <w:color w:val="auto"/>
          <w:sz w:val="22"/>
          <w:szCs w:val="22"/>
        </w:rPr>
        <w:t>России.</w:t>
      </w:r>
      <w:r w:rsidRPr="00CD6763">
        <w:rPr>
          <w:rFonts w:ascii="Times New Roman" w:eastAsia="Times New Roman" w:hAnsi="Times New Roman" w:cs="Times New Roman"/>
          <w:b/>
          <w:color w:val="auto"/>
          <w:spacing w:val="-5"/>
          <w:sz w:val="22"/>
          <w:szCs w:val="22"/>
        </w:rPr>
        <w:t xml:space="preserve"> </w:t>
      </w:r>
      <w:r w:rsidRPr="00CD6763">
        <w:rPr>
          <w:rFonts w:ascii="Times New Roman" w:eastAsia="Times New Roman" w:hAnsi="Times New Roman" w:cs="Times New Roman"/>
          <w:color w:val="auto"/>
          <w:sz w:val="22"/>
          <w:szCs w:val="22"/>
        </w:rPr>
        <w:t>Какова</w:t>
      </w:r>
      <w:r w:rsidRPr="00CD6763">
        <w:rPr>
          <w:rFonts w:ascii="Times New Roman" w:eastAsia="Times New Roman" w:hAnsi="Times New Roman" w:cs="Times New Roman"/>
          <w:color w:val="auto"/>
          <w:spacing w:val="-7"/>
          <w:sz w:val="22"/>
          <w:szCs w:val="22"/>
        </w:rPr>
        <w:t xml:space="preserve"> </w:t>
      </w:r>
      <w:r w:rsidRPr="00CD6763">
        <w:rPr>
          <w:rFonts w:ascii="Times New Roman" w:eastAsia="Times New Roman" w:hAnsi="Times New Roman" w:cs="Times New Roman"/>
          <w:color w:val="auto"/>
          <w:sz w:val="22"/>
          <w:szCs w:val="22"/>
        </w:rPr>
        <w:t>плотность</w:t>
      </w:r>
      <w:r w:rsidRPr="00CD6763">
        <w:rPr>
          <w:rFonts w:ascii="Times New Roman" w:eastAsia="Times New Roman" w:hAnsi="Times New Roman" w:cs="Times New Roman"/>
          <w:color w:val="auto"/>
          <w:spacing w:val="-6"/>
          <w:sz w:val="22"/>
          <w:szCs w:val="22"/>
        </w:rPr>
        <w:t xml:space="preserve"> </w:t>
      </w:r>
      <w:r w:rsidRPr="00CD6763">
        <w:rPr>
          <w:rFonts w:ascii="Times New Roman" w:eastAsia="Times New Roman" w:hAnsi="Times New Roman" w:cs="Times New Roman"/>
          <w:color w:val="auto"/>
          <w:sz w:val="22"/>
          <w:szCs w:val="22"/>
        </w:rPr>
        <w:t>населения</w:t>
      </w:r>
      <w:r w:rsidRPr="00CD6763">
        <w:rPr>
          <w:rFonts w:ascii="Times New Roman" w:eastAsia="Times New Roman" w:hAnsi="Times New Roman" w:cs="Times New Roman"/>
          <w:color w:val="auto"/>
          <w:spacing w:val="-5"/>
          <w:sz w:val="22"/>
          <w:szCs w:val="22"/>
        </w:rPr>
        <w:t xml:space="preserve"> </w:t>
      </w:r>
      <w:r w:rsidRPr="00CD6763">
        <w:rPr>
          <w:rFonts w:ascii="Times New Roman" w:eastAsia="Times New Roman" w:hAnsi="Times New Roman" w:cs="Times New Roman"/>
          <w:color w:val="auto"/>
          <w:sz w:val="22"/>
          <w:szCs w:val="22"/>
        </w:rPr>
        <w:t>в</w:t>
      </w:r>
      <w:r w:rsidRPr="00CD6763">
        <w:rPr>
          <w:rFonts w:ascii="Times New Roman" w:eastAsia="Times New Roman" w:hAnsi="Times New Roman" w:cs="Times New Roman"/>
          <w:color w:val="auto"/>
          <w:spacing w:val="-8"/>
          <w:sz w:val="22"/>
          <w:szCs w:val="22"/>
        </w:rPr>
        <w:t xml:space="preserve"> </w:t>
      </w:r>
      <w:r w:rsidRPr="00CD6763">
        <w:rPr>
          <w:rFonts w:ascii="Times New Roman" w:eastAsia="Times New Roman" w:hAnsi="Times New Roman" w:cs="Times New Roman"/>
          <w:color w:val="auto"/>
          <w:sz w:val="22"/>
          <w:szCs w:val="22"/>
        </w:rPr>
        <w:t>России.</w:t>
      </w:r>
      <w:r w:rsidRPr="00CD6763">
        <w:rPr>
          <w:rFonts w:ascii="Times New Roman" w:eastAsia="Times New Roman" w:hAnsi="Times New Roman" w:cs="Times New Roman"/>
          <w:color w:val="auto"/>
          <w:spacing w:val="-8"/>
          <w:sz w:val="22"/>
          <w:szCs w:val="22"/>
        </w:rPr>
        <w:t xml:space="preserve"> </w:t>
      </w:r>
      <w:r w:rsidRPr="00CD6763">
        <w:rPr>
          <w:rFonts w:ascii="Times New Roman" w:eastAsia="Times New Roman" w:hAnsi="Times New Roman" w:cs="Times New Roman"/>
          <w:color w:val="auto"/>
          <w:sz w:val="22"/>
          <w:szCs w:val="22"/>
        </w:rPr>
        <w:t>Почему</w:t>
      </w:r>
      <w:r w:rsidRPr="00CD6763">
        <w:rPr>
          <w:rFonts w:ascii="Times New Roman" w:eastAsia="Times New Roman" w:hAnsi="Times New Roman" w:cs="Times New Roman"/>
          <w:color w:val="auto"/>
          <w:spacing w:val="-10"/>
          <w:sz w:val="22"/>
          <w:szCs w:val="22"/>
        </w:rPr>
        <w:t xml:space="preserve"> </w:t>
      </w:r>
      <w:r w:rsidRPr="00CD6763">
        <w:rPr>
          <w:rFonts w:ascii="Times New Roman" w:eastAsia="Times New Roman" w:hAnsi="Times New Roman" w:cs="Times New Roman"/>
          <w:color w:val="auto"/>
          <w:sz w:val="22"/>
          <w:szCs w:val="22"/>
        </w:rPr>
        <w:t>население</w:t>
      </w:r>
      <w:r w:rsidRPr="00CD6763">
        <w:rPr>
          <w:rFonts w:ascii="Times New Roman" w:eastAsia="Times New Roman" w:hAnsi="Times New Roman" w:cs="Times New Roman"/>
          <w:color w:val="auto"/>
          <w:spacing w:val="-12"/>
          <w:sz w:val="22"/>
          <w:szCs w:val="22"/>
        </w:rPr>
        <w:t xml:space="preserve"> </w:t>
      </w:r>
      <w:r w:rsidRPr="00CD6763">
        <w:rPr>
          <w:rFonts w:ascii="Times New Roman" w:eastAsia="Times New Roman" w:hAnsi="Times New Roman" w:cs="Times New Roman"/>
          <w:color w:val="auto"/>
          <w:sz w:val="22"/>
          <w:szCs w:val="22"/>
        </w:rPr>
        <w:t>неравномерно</w:t>
      </w:r>
      <w:r w:rsidRPr="00CD6763">
        <w:rPr>
          <w:rFonts w:ascii="Times New Roman" w:eastAsia="Times New Roman" w:hAnsi="Times New Roman" w:cs="Times New Roman"/>
          <w:color w:val="auto"/>
          <w:spacing w:val="-10"/>
          <w:sz w:val="22"/>
          <w:szCs w:val="22"/>
        </w:rPr>
        <w:t xml:space="preserve"> </w:t>
      </w:r>
      <w:r w:rsidRPr="00CD6763">
        <w:rPr>
          <w:rFonts w:ascii="Times New Roman" w:eastAsia="Times New Roman" w:hAnsi="Times New Roman" w:cs="Times New Roman"/>
          <w:color w:val="auto"/>
          <w:sz w:val="22"/>
          <w:szCs w:val="22"/>
        </w:rPr>
        <w:t>размещено</w:t>
      </w:r>
      <w:r w:rsidRPr="00CD6763">
        <w:rPr>
          <w:rFonts w:ascii="Times New Roman" w:eastAsia="Times New Roman" w:hAnsi="Times New Roman" w:cs="Times New Roman"/>
          <w:color w:val="auto"/>
          <w:spacing w:val="-11"/>
          <w:sz w:val="22"/>
          <w:szCs w:val="22"/>
        </w:rPr>
        <w:t xml:space="preserve"> </w:t>
      </w:r>
      <w:r w:rsidRPr="00CD6763">
        <w:rPr>
          <w:rFonts w:ascii="Times New Roman" w:eastAsia="Times New Roman" w:hAnsi="Times New Roman" w:cs="Times New Roman"/>
          <w:color w:val="auto"/>
          <w:sz w:val="22"/>
          <w:szCs w:val="22"/>
        </w:rPr>
        <w:t>по</w:t>
      </w:r>
      <w:r w:rsidRPr="00CD6763">
        <w:rPr>
          <w:rFonts w:ascii="Times New Roman" w:eastAsia="Times New Roman" w:hAnsi="Times New Roman" w:cs="Times New Roman"/>
          <w:color w:val="auto"/>
          <w:spacing w:val="-10"/>
          <w:sz w:val="22"/>
          <w:szCs w:val="22"/>
        </w:rPr>
        <w:t xml:space="preserve"> </w:t>
      </w:r>
      <w:r w:rsidRPr="00CD6763">
        <w:rPr>
          <w:rFonts w:ascii="Times New Roman" w:eastAsia="Times New Roman" w:hAnsi="Times New Roman" w:cs="Times New Roman"/>
          <w:color w:val="auto"/>
          <w:sz w:val="22"/>
          <w:szCs w:val="22"/>
        </w:rPr>
        <w:t>территории</w:t>
      </w:r>
      <w:r w:rsidRPr="00CD6763">
        <w:rPr>
          <w:rFonts w:ascii="Times New Roman" w:eastAsia="Times New Roman" w:hAnsi="Times New Roman" w:cs="Times New Roman"/>
          <w:color w:val="auto"/>
          <w:spacing w:val="-3"/>
          <w:sz w:val="22"/>
          <w:szCs w:val="22"/>
        </w:rPr>
        <w:t xml:space="preserve"> </w:t>
      </w:r>
      <w:r w:rsidRPr="00CD6763">
        <w:rPr>
          <w:rFonts w:ascii="Times New Roman" w:eastAsia="Times New Roman" w:hAnsi="Times New Roman" w:cs="Times New Roman"/>
          <w:color w:val="auto"/>
          <w:sz w:val="22"/>
          <w:szCs w:val="22"/>
        </w:rPr>
        <w:t>страны.</w:t>
      </w:r>
      <w:r w:rsidRPr="00CD6763">
        <w:rPr>
          <w:rFonts w:ascii="Times New Roman" w:eastAsia="Times New Roman" w:hAnsi="Times New Roman" w:cs="Times New Roman"/>
          <w:color w:val="auto"/>
          <w:spacing w:val="-4"/>
          <w:sz w:val="22"/>
          <w:szCs w:val="22"/>
        </w:rPr>
        <w:t xml:space="preserve"> </w:t>
      </w:r>
      <w:r w:rsidRPr="00CD6763">
        <w:rPr>
          <w:rFonts w:ascii="Times New Roman" w:eastAsia="Times New Roman" w:hAnsi="Times New Roman" w:cs="Times New Roman"/>
          <w:color w:val="auto"/>
          <w:sz w:val="22"/>
          <w:szCs w:val="22"/>
        </w:rPr>
        <w:t>Что</w:t>
      </w:r>
      <w:r w:rsidRPr="00CD6763">
        <w:rPr>
          <w:rFonts w:ascii="Times New Roman" w:eastAsia="Times New Roman" w:hAnsi="Times New Roman" w:cs="Times New Roman"/>
          <w:color w:val="auto"/>
          <w:spacing w:val="-10"/>
          <w:sz w:val="22"/>
          <w:szCs w:val="22"/>
        </w:rPr>
        <w:t xml:space="preserve"> </w:t>
      </w:r>
      <w:r w:rsidRPr="00CD6763">
        <w:rPr>
          <w:rFonts w:ascii="Times New Roman" w:eastAsia="Times New Roman" w:hAnsi="Times New Roman" w:cs="Times New Roman"/>
          <w:color w:val="auto"/>
          <w:sz w:val="22"/>
          <w:szCs w:val="22"/>
        </w:rPr>
        <w:t>такое</w:t>
      </w:r>
      <w:r w:rsidRPr="00CD6763">
        <w:rPr>
          <w:rFonts w:ascii="Times New Roman" w:eastAsia="Times New Roman" w:hAnsi="Times New Roman" w:cs="Times New Roman"/>
          <w:color w:val="auto"/>
          <w:spacing w:val="-12"/>
          <w:sz w:val="22"/>
          <w:szCs w:val="22"/>
        </w:rPr>
        <w:t xml:space="preserve"> </w:t>
      </w:r>
      <w:r w:rsidRPr="00CD6763">
        <w:rPr>
          <w:rFonts w:ascii="Times New Roman" w:eastAsia="Times New Roman" w:hAnsi="Times New Roman" w:cs="Times New Roman"/>
          <w:color w:val="auto"/>
          <w:sz w:val="22"/>
          <w:szCs w:val="22"/>
        </w:rPr>
        <w:t>зоны расселения.</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Миграции населения в России. </w:t>
      </w:r>
      <w:r w:rsidRPr="00CD6763">
        <w:rPr>
          <w:rFonts w:ascii="Times New Roman" w:eastAsia="Times New Roman" w:hAnsi="Times New Roman" w:cs="Times New Roman"/>
          <w:color w:val="auto"/>
          <w:sz w:val="22"/>
          <w:szCs w:val="22"/>
        </w:rPr>
        <w:t>Что такое миграции и почему они возникают. Что такое миграционный прирост. Как миграции влияют на жизнь страны.</w:t>
      </w:r>
    </w:p>
    <w:p w:rsidR="00B82CEB" w:rsidRPr="00CD6763" w:rsidRDefault="00B82CEB" w:rsidP="00B82CEB">
      <w:pPr>
        <w:autoSpaceDE w:val="0"/>
        <w:autoSpaceDN w:val="0"/>
        <w:spacing w:before="2"/>
        <w:ind w:left="113" w:right="818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Люди и труд. </w:t>
      </w:r>
      <w:r w:rsidRPr="00CD6763">
        <w:rPr>
          <w:rFonts w:ascii="Times New Roman" w:eastAsia="Times New Roman" w:hAnsi="Times New Roman" w:cs="Times New Roman"/>
          <w:color w:val="auto"/>
          <w:sz w:val="22"/>
          <w:szCs w:val="22"/>
        </w:rPr>
        <w:t xml:space="preserve">Что такое трудовые ресурсы и экономически активное население. От чего </w:t>
      </w:r>
      <w:r w:rsidRPr="00CD6763">
        <w:rPr>
          <w:rFonts w:ascii="Times New Roman" w:eastAsia="Times New Roman" w:hAnsi="Times New Roman" w:cs="Times New Roman"/>
          <w:color w:val="auto"/>
          <w:sz w:val="22"/>
          <w:szCs w:val="22"/>
        </w:rPr>
        <w:lastRenderedPageBreak/>
        <w:t xml:space="preserve">зависит занятость </w:t>
      </w:r>
      <w:r w:rsidRPr="00CD6763">
        <w:rPr>
          <w:rFonts w:ascii="Times New Roman" w:eastAsia="Times New Roman" w:hAnsi="Times New Roman" w:cs="Times New Roman"/>
          <w:color w:val="auto"/>
          <w:spacing w:val="-3"/>
          <w:sz w:val="22"/>
          <w:szCs w:val="22"/>
        </w:rPr>
        <w:t xml:space="preserve">людей </w:t>
      </w:r>
      <w:r w:rsidRPr="00CD6763">
        <w:rPr>
          <w:rFonts w:ascii="Times New Roman" w:eastAsia="Times New Roman" w:hAnsi="Times New Roman" w:cs="Times New Roman"/>
          <w:color w:val="auto"/>
          <w:sz w:val="22"/>
          <w:szCs w:val="22"/>
        </w:rPr>
        <w:t>и</w:t>
      </w:r>
      <w:r w:rsidRPr="00CD6763">
        <w:rPr>
          <w:rFonts w:ascii="Times New Roman" w:eastAsia="Times New Roman" w:hAnsi="Times New Roman" w:cs="Times New Roman"/>
          <w:color w:val="auto"/>
          <w:spacing w:val="-11"/>
          <w:sz w:val="22"/>
          <w:szCs w:val="22"/>
        </w:rPr>
        <w:t xml:space="preserve"> </w:t>
      </w:r>
      <w:r w:rsidRPr="00CD6763">
        <w:rPr>
          <w:rFonts w:ascii="Times New Roman" w:eastAsia="Times New Roman" w:hAnsi="Times New Roman" w:cs="Times New Roman"/>
          <w:color w:val="auto"/>
          <w:sz w:val="22"/>
          <w:szCs w:val="22"/>
        </w:rPr>
        <w:t>безработица.</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Практические работы.  </w:t>
      </w:r>
      <w:r w:rsidRPr="00CD6763">
        <w:rPr>
          <w:rFonts w:ascii="Times New Roman" w:eastAsia="Times New Roman" w:hAnsi="Times New Roman" w:cs="Times New Roman"/>
          <w:color w:val="auto"/>
          <w:sz w:val="22"/>
          <w:szCs w:val="22"/>
        </w:rPr>
        <w:t>Сравнительная характеристика половозрастного состава населения регионов России</w:t>
      </w:r>
    </w:p>
    <w:p w:rsidR="00B82CEB" w:rsidRPr="00CD6763" w:rsidRDefault="00B82CEB" w:rsidP="00B82CEB">
      <w:pPr>
        <w:autoSpaceDE w:val="0"/>
        <w:autoSpaceDN w:val="0"/>
        <w:spacing w:before="2"/>
        <w:ind w:right="2"/>
        <w:jc w:val="center"/>
        <w:rPr>
          <w:rFonts w:ascii="Times New Roman" w:eastAsia="Times New Roman" w:hAnsi="Times New Roman" w:cs="Times New Roman"/>
          <w:color w:val="auto"/>
          <w:sz w:val="22"/>
          <w:szCs w:val="22"/>
          <w:u w:val="single"/>
        </w:rPr>
      </w:pPr>
    </w:p>
    <w:p w:rsidR="00B82CEB" w:rsidRPr="00CD6763" w:rsidRDefault="00B82CEB" w:rsidP="00B82CEB">
      <w:pPr>
        <w:autoSpaceDE w:val="0"/>
        <w:autoSpaceDN w:val="0"/>
        <w:spacing w:before="2"/>
        <w:ind w:right="2"/>
        <w:jc w:val="center"/>
        <w:rPr>
          <w:rFonts w:ascii="Times New Roman" w:eastAsia="Times New Roman" w:hAnsi="Times New Roman" w:cs="Times New Roman"/>
          <w:b/>
          <w:bCs/>
          <w:color w:val="auto"/>
          <w:sz w:val="22"/>
          <w:szCs w:val="22"/>
          <w:u w:val="single"/>
        </w:rPr>
      </w:pPr>
    </w:p>
    <w:p w:rsidR="00B82CEB" w:rsidRPr="00CD6763" w:rsidRDefault="00B82CEB" w:rsidP="00B82CEB">
      <w:pPr>
        <w:autoSpaceDE w:val="0"/>
        <w:autoSpaceDN w:val="0"/>
        <w:spacing w:before="2"/>
        <w:ind w:right="2"/>
        <w:jc w:val="center"/>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u w:val="single"/>
        </w:rPr>
        <w:t>ГЕОГРАФИЯ РОССИИ. ХОЗЯЙСТВО И ГЕОГРАФИЧЕСКИЕ РАЙОНЫ.</w:t>
      </w:r>
    </w:p>
    <w:p w:rsidR="00B82CEB" w:rsidRPr="00CD6763" w:rsidRDefault="00B82CEB" w:rsidP="00B82CEB">
      <w:pPr>
        <w:autoSpaceDE w:val="0"/>
        <w:autoSpaceDN w:val="0"/>
        <w:spacing w:before="2"/>
        <w:ind w:right="2"/>
        <w:jc w:val="center"/>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pacing w:val="-56"/>
          <w:sz w:val="22"/>
          <w:szCs w:val="22"/>
          <w:u w:val="single"/>
        </w:rPr>
        <w:t xml:space="preserve"> </w:t>
      </w:r>
      <w:r w:rsidRPr="00CD6763">
        <w:rPr>
          <w:rFonts w:ascii="Times New Roman" w:eastAsia="Times New Roman" w:hAnsi="Times New Roman" w:cs="Times New Roman"/>
          <w:b/>
          <w:bCs/>
          <w:color w:val="auto"/>
          <w:sz w:val="22"/>
          <w:szCs w:val="22"/>
          <w:u w:val="single"/>
        </w:rPr>
        <w:t xml:space="preserve">9 КЛАСС </w:t>
      </w:r>
    </w:p>
    <w:p w:rsidR="00B82CEB" w:rsidRPr="00CD6763" w:rsidRDefault="00B82CEB" w:rsidP="00B82CEB">
      <w:pPr>
        <w:autoSpaceDE w:val="0"/>
        <w:autoSpaceDN w:val="0"/>
        <w:spacing w:before="1"/>
        <w:ind w:left="113"/>
        <w:outlineLvl w:val="2"/>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 Хозяйство России  </w:t>
      </w:r>
    </w:p>
    <w:p w:rsidR="00B82CEB" w:rsidRPr="00CD6763" w:rsidRDefault="00B82CEB" w:rsidP="00B82CEB">
      <w:pPr>
        <w:autoSpaceDE w:val="0"/>
        <w:autoSpaceDN w:val="0"/>
        <w:spacing w:before="1" w:line="251"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ВВЕДЕНИЕ </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color w:val="auto"/>
          <w:sz w:val="22"/>
          <w:szCs w:val="22"/>
        </w:rPr>
        <w:t>Повторение и обобщение знаний о хозяйстве России, полученных в курсе географии 8 класса</w:t>
      </w:r>
    </w:p>
    <w:p w:rsidR="00B82CEB" w:rsidRPr="00CD6763" w:rsidRDefault="00B82CEB" w:rsidP="00B82CEB">
      <w:pPr>
        <w:autoSpaceDE w:val="0"/>
        <w:autoSpaceDN w:val="0"/>
        <w:spacing w:before="2"/>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ВТОРИЧНЫЙ СЕКТОР ЭКОНОМИКИ—</w:t>
      </w:r>
    </w:p>
    <w:p w:rsidR="00B82CEB" w:rsidRPr="00CD6763" w:rsidRDefault="00B82CEB" w:rsidP="00B82CEB">
      <w:pPr>
        <w:autoSpaceDE w:val="0"/>
        <w:autoSpaceDN w:val="0"/>
        <w:spacing w:before="2" w:line="251" w:lineRule="exact"/>
        <w:ind w:left="113"/>
        <w:rPr>
          <w:rFonts w:ascii="Times New Roman" w:eastAsia="Times New Roman" w:hAnsi="Times New Roman" w:cs="Times New Roman"/>
          <w:b/>
          <w:color w:val="auto"/>
          <w:sz w:val="22"/>
          <w:szCs w:val="22"/>
        </w:rPr>
      </w:pPr>
      <w:r w:rsidRPr="00CD6763">
        <w:rPr>
          <w:rFonts w:ascii="Times New Roman" w:eastAsia="Times New Roman" w:hAnsi="Times New Roman" w:cs="Times New Roman"/>
          <w:b/>
          <w:color w:val="auto"/>
          <w:sz w:val="22"/>
          <w:szCs w:val="22"/>
        </w:rPr>
        <w:t xml:space="preserve">ОТРАСЛИ, ПЕРЕРАБАТЫВАЮЩИЕ СЫРЬЕ </w:t>
      </w:r>
    </w:p>
    <w:p w:rsidR="00B82CEB" w:rsidRPr="00CD6763" w:rsidRDefault="00B82CEB" w:rsidP="00B82CEB">
      <w:pPr>
        <w:autoSpaceDE w:val="0"/>
        <w:autoSpaceDN w:val="0"/>
        <w:ind w:left="113" w:right="100"/>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Топливно-энергетический комплекс (ТЭК). </w:t>
      </w:r>
      <w:r w:rsidRPr="00CD6763">
        <w:rPr>
          <w:rFonts w:ascii="Times New Roman" w:eastAsia="Times New Roman" w:hAnsi="Times New Roman" w:cs="Times New Roman"/>
          <w:color w:val="auto"/>
          <w:sz w:val="22"/>
          <w:szCs w:val="22"/>
        </w:rPr>
        <w:t>Что такое топливно-энергетический комплекс. Для чего и как составляется топливно-энергетический баланс. Каковы проблемы развития российского ТЭК.</w:t>
      </w:r>
    </w:p>
    <w:p w:rsidR="00B82CEB" w:rsidRPr="00CD6763" w:rsidRDefault="00B82CEB" w:rsidP="00B82CEB">
      <w:pPr>
        <w:autoSpaceDE w:val="0"/>
        <w:autoSpaceDN w:val="0"/>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Нефтяная промышленность. </w:t>
      </w:r>
      <w:r w:rsidRPr="00CD6763">
        <w:rPr>
          <w:rFonts w:ascii="Times New Roman" w:eastAsia="Times New Roman" w:hAnsi="Times New Roman" w:cs="Times New Roman"/>
          <w:color w:val="auto"/>
          <w:sz w:val="22"/>
          <w:szCs w:val="22"/>
        </w:rPr>
        <w:t>Сколько нефти добывается в России. Где расположены основные нефтяные базы страны. Куда транспортируют и где перерабатывают российскую нефть. Как нефтяная промышленность влияет на окружающую среду.</w:t>
      </w:r>
    </w:p>
    <w:p w:rsidR="00B82CEB" w:rsidRPr="00CD6763" w:rsidRDefault="00B82CEB" w:rsidP="00B82CEB">
      <w:pPr>
        <w:autoSpaceDE w:val="0"/>
        <w:autoSpaceDN w:val="0"/>
        <w:spacing w:before="92"/>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Газовая промышленность. </w:t>
      </w:r>
      <w:r w:rsidRPr="00CD6763">
        <w:rPr>
          <w:rFonts w:ascii="Times New Roman" w:eastAsia="Times New Roman" w:hAnsi="Times New Roman" w:cs="Times New Roman"/>
          <w:color w:val="auto"/>
          <w:sz w:val="22"/>
          <w:szCs w:val="22"/>
        </w:rPr>
        <w:t>Сколько природного газа добывают в России. Где в России расположены основные базы добычи газа. Куда транспортируют российский газ. Как газовая промышленность влияет на окружающую среду.</w:t>
      </w:r>
    </w:p>
    <w:p w:rsidR="00B82CEB" w:rsidRPr="00CD6763" w:rsidRDefault="00B82CEB" w:rsidP="00B82CEB">
      <w:pPr>
        <w:autoSpaceDE w:val="0"/>
        <w:autoSpaceDN w:val="0"/>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Угольная промышленность. </w:t>
      </w:r>
      <w:r w:rsidRPr="00CD6763">
        <w:rPr>
          <w:rFonts w:ascii="Times New Roman" w:eastAsia="Times New Roman" w:hAnsi="Times New Roman" w:cs="Times New Roman"/>
          <w:color w:val="auto"/>
          <w:sz w:val="22"/>
          <w:szCs w:val="22"/>
        </w:rPr>
        <w:t>Сколько угля добывается в России. Где находятся основные базы добычи угля. Как угольная промышленность влияет на окружающую среду.</w:t>
      </w:r>
    </w:p>
    <w:p w:rsidR="00B82CEB" w:rsidRPr="00CD6763" w:rsidRDefault="00B82CEB" w:rsidP="00B82CEB">
      <w:pPr>
        <w:autoSpaceDE w:val="0"/>
        <w:autoSpaceDN w:val="0"/>
        <w:spacing w:before="1"/>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Электроэнергетика. </w:t>
      </w:r>
      <w:r w:rsidRPr="00CD6763">
        <w:rPr>
          <w:rFonts w:ascii="Times New Roman" w:eastAsia="Times New Roman" w:hAnsi="Times New Roman" w:cs="Times New Roman"/>
          <w:color w:val="auto"/>
          <w:sz w:val="22"/>
          <w:szCs w:val="22"/>
        </w:rPr>
        <w:t>Сколько электроэнергии производится в России. Как размещаются электростанции различных типов. Как в России используются нетрадиционные источники энергии. Что такое энергосистемы и для чего они нужны. Как электроэнергетика влияет на окружающую среду.</w:t>
      </w:r>
    </w:p>
    <w:p w:rsidR="00B82CEB" w:rsidRPr="00CD6763" w:rsidRDefault="00B82CEB" w:rsidP="00B82CEB">
      <w:pPr>
        <w:autoSpaceDE w:val="0"/>
        <w:autoSpaceDN w:val="0"/>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Металлургия. География черной металлургии. </w:t>
      </w:r>
      <w:r w:rsidRPr="00CD6763">
        <w:rPr>
          <w:rFonts w:ascii="Times New Roman" w:eastAsia="Times New Roman" w:hAnsi="Times New Roman" w:cs="Times New Roman"/>
          <w:color w:val="auto"/>
          <w:sz w:val="22"/>
          <w:szCs w:val="22"/>
        </w:rPr>
        <w:t xml:space="preserve">Что такое металлургия. Сколько черных металлов производится в России. Как размещаются металлургические предприятия. Где находятся основные районы производства черных металлов. Как черная металлургия влияет на окружающую среду. </w:t>
      </w:r>
      <w:r w:rsidRPr="00CD6763">
        <w:rPr>
          <w:rFonts w:ascii="Times New Roman" w:eastAsia="Times New Roman" w:hAnsi="Times New Roman" w:cs="Times New Roman"/>
          <w:b/>
          <w:color w:val="auto"/>
          <w:sz w:val="22"/>
          <w:szCs w:val="22"/>
        </w:rPr>
        <w:t>География</w:t>
      </w:r>
      <w:r w:rsidRPr="00CD6763">
        <w:rPr>
          <w:rFonts w:ascii="Times New Roman" w:eastAsia="Times New Roman" w:hAnsi="Times New Roman" w:cs="Times New Roman"/>
          <w:b/>
          <w:color w:val="auto"/>
          <w:spacing w:val="-14"/>
          <w:sz w:val="22"/>
          <w:szCs w:val="22"/>
        </w:rPr>
        <w:t xml:space="preserve"> </w:t>
      </w:r>
      <w:r w:rsidRPr="00CD6763">
        <w:rPr>
          <w:rFonts w:ascii="Times New Roman" w:eastAsia="Times New Roman" w:hAnsi="Times New Roman" w:cs="Times New Roman"/>
          <w:b/>
          <w:color w:val="auto"/>
          <w:sz w:val="22"/>
          <w:szCs w:val="22"/>
        </w:rPr>
        <w:t>цветной</w:t>
      </w:r>
      <w:r w:rsidRPr="00CD6763">
        <w:rPr>
          <w:rFonts w:ascii="Times New Roman" w:eastAsia="Times New Roman" w:hAnsi="Times New Roman" w:cs="Times New Roman"/>
          <w:b/>
          <w:color w:val="auto"/>
          <w:spacing w:val="-8"/>
          <w:sz w:val="22"/>
          <w:szCs w:val="22"/>
        </w:rPr>
        <w:t xml:space="preserve"> </w:t>
      </w:r>
      <w:r w:rsidRPr="00CD6763">
        <w:rPr>
          <w:rFonts w:ascii="Times New Roman" w:eastAsia="Times New Roman" w:hAnsi="Times New Roman" w:cs="Times New Roman"/>
          <w:b/>
          <w:color w:val="auto"/>
          <w:sz w:val="22"/>
          <w:szCs w:val="22"/>
        </w:rPr>
        <w:t>металлургии.</w:t>
      </w:r>
      <w:r w:rsidRPr="00CD6763">
        <w:rPr>
          <w:rFonts w:ascii="Times New Roman" w:eastAsia="Times New Roman" w:hAnsi="Times New Roman" w:cs="Times New Roman"/>
          <w:b/>
          <w:color w:val="auto"/>
          <w:spacing w:val="-8"/>
          <w:sz w:val="22"/>
          <w:szCs w:val="22"/>
        </w:rPr>
        <w:t xml:space="preserve"> </w:t>
      </w:r>
      <w:r w:rsidRPr="00CD6763">
        <w:rPr>
          <w:rFonts w:ascii="Times New Roman" w:eastAsia="Times New Roman" w:hAnsi="Times New Roman" w:cs="Times New Roman"/>
          <w:color w:val="auto"/>
          <w:sz w:val="22"/>
          <w:szCs w:val="22"/>
        </w:rPr>
        <w:t>Сколько</w:t>
      </w:r>
      <w:r w:rsidRPr="00CD6763">
        <w:rPr>
          <w:rFonts w:ascii="Times New Roman" w:eastAsia="Times New Roman" w:hAnsi="Times New Roman" w:cs="Times New Roman"/>
          <w:color w:val="auto"/>
          <w:spacing w:val="-14"/>
          <w:sz w:val="22"/>
          <w:szCs w:val="22"/>
        </w:rPr>
        <w:t xml:space="preserve"> </w:t>
      </w:r>
      <w:r w:rsidRPr="00CD6763">
        <w:rPr>
          <w:rFonts w:ascii="Times New Roman" w:eastAsia="Times New Roman" w:hAnsi="Times New Roman" w:cs="Times New Roman"/>
          <w:color w:val="auto"/>
          <w:sz w:val="22"/>
          <w:szCs w:val="22"/>
        </w:rPr>
        <w:t>цветных</w:t>
      </w:r>
      <w:r w:rsidRPr="00CD6763">
        <w:rPr>
          <w:rFonts w:ascii="Times New Roman" w:eastAsia="Times New Roman" w:hAnsi="Times New Roman" w:cs="Times New Roman"/>
          <w:color w:val="auto"/>
          <w:spacing w:val="-10"/>
          <w:sz w:val="22"/>
          <w:szCs w:val="22"/>
        </w:rPr>
        <w:t xml:space="preserve"> </w:t>
      </w:r>
      <w:r w:rsidRPr="00CD6763">
        <w:rPr>
          <w:rFonts w:ascii="Times New Roman" w:eastAsia="Times New Roman" w:hAnsi="Times New Roman" w:cs="Times New Roman"/>
          <w:color w:val="auto"/>
          <w:sz w:val="22"/>
          <w:szCs w:val="22"/>
        </w:rPr>
        <w:t>металлов</w:t>
      </w:r>
      <w:r w:rsidRPr="00CD6763">
        <w:rPr>
          <w:rFonts w:ascii="Times New Roman" w:eastAsia="Times New Roman" w:hAnsi="Times New Roman" w:cs="Times New Roman"/>
          <w:color w:val="auto"/>
          <w:spacing w:val="-9"/>
          <w:sz w:val="22"/>
          <w:szCs w:val="22"/>
        </w:rPr>
        <w:t xml:space="preserve"> </w:t>
      </w:r>
      <w:r w:rsidRPr="00CD6763">
        <w:rPr>
          <w:rFonts w:ascii="Times New Roman" w:eastAsia="Times New Roman" w:hAnsi="Times New Roman" w:cs="Times New Roman"/>
          <w:color w:val="auto"/>
          <w:sz w:val="22"/>
          <w:szCs w:val="22"/>
        </w:rPr>
        <w:t>производится</w:t>
      </w:r>
      <w:r w:rsidRPr="00CD6763">
        <w:rPr>
          <w:rFonts w:ascii="Times New Roman" w:eastAsia="Times New Roman" w:hAnsi="Times New Roman" w:cs="Times New Roman"/>
          <w:color w:val="auto"/>
          <w:spacing w:val="-11"/>
          <w:sz w:val="22"/>
          <w:szCs w:val="22"/>
        </w:rPr>
        <w:t xml:space="preserve"> </w:t>
      </w:r>
      <w:r w:rsidRPr="00CD6763">
        <w:rPr>
          <w:rFonts w:ascii="Times New Roman" w:eastAsia="Times New Roman" w:hAnsi="Times New Roman" w:cs="Times New Roman"/>
          <w:color w:val="auto"/>
          <w:sz w:val="22"/>
          <w:szCs w:val="22"/>
        </w:rPr>
        <w:t>в</w:t>
      </w:r>
      <w:r w:rsidRPr="00CD6763">
        <w:rPr>
          <w:rFonts w:ascii="Times New Roman" w:eastAsia="Times New Roman" w:hAnsi="Times New Roman" w:cs="Times New Roman"/>
          <w:color w:val="auto"/>
          <w:spacing w:val="-10"/>
          <w:sz w:val="22"/>
          <w:szCs w:val="22"/>
        </w:rPr>
        <w:t xml:space="preserve"> </w:t>
      </w:r>
      <w:r w:rsidRPr="00CD6763">
        <w:rPr>
          <w:rFonts w:ascii="Times New Roman" w:eastAsia="Times New Roman" w:hAnsi="Times New Roman" w:cs="Times New Roman"/>
          <w:color w:val="auto"/>
          <w:sz w:val="22"/>
          <w:szCs w:val="22"/>
        </w:rPr>
        <w:t>России.</w:t>
      </w:r>
      <w:r w:rsidRPr="00CD6763">
        <w:rPr>
          <w:rFonts w:ascii="Times New Roman" w:eastAsia="Times New Roman" w:hAnsi="Times New Roman" w:cs="Times New Roman"/>
          <w:color w:val="auto"/>
          <w:spacing w:val="-7"/>
          <w:sz w:val="22"/>
          <w:szCs w:val="22"/>
        </w:rPr>
        <w:t xml:space="preserve"> </w:t>
      </w:r>
      <w:r w:rsidRPr="00CD6763">
        <w:rPr>
          <w:rFonts w:ascii="Times New Roman" w:eastAsia="Times New Roman" w:hAnsi="Times New Roman" w:cs="Times New Roman"/>
          <w:color w:val="auto"/>
          <w:sz w:val="22"/>
          <w:szCs w:val="22"/>
        </w:rPr>
        <w:t>Где</w:t>
      </w:r>
      <w:r w:rsidRPr="00CD6763">
        <w:rPr>
          <w:rFonts w:ascii="Times New Roman" w:eastAsia="Times New Roman" w:hAnsi="Times New Roman" w:cs="Times New Roman"/>
          <w:color w:val="auto"/>
          <w:spacing w:val="-16"/>
          <w:sz w:val="22"/>
          <w:szCs w:val="22"/>
        </w:rPr>
        <w:t xml:space="preserve"> </w:t>
      </w:r>
      <w:r w:rsidRPr="00CD6763">
        <w:rPr>
          <w:rFonts w:ascii="Times New Roman" w:eastAsia="Times New Roman" w:hAnsi="Times New Roman" w:cs="Times New Roman"/>
          <w:color w:val="auto"/>
          <w:sz w:val="22"/>
          <w:szCs w:val="22"/>
        </w:rPr>
        <w:t>размещаются</w:t>
      </w:r>
      <w:r w:rsidRPr="00CD6763">
        <w:rPr>
          <w:rFonts w:ascii="Times New Roman" w:eastAsia="Times New Roman" w:hAnsi="Times New Roman" w:cs="Times New Roman"/>
          <w:color w:val="auto"/>
          <w:spacing w:val="-11"/>
          <w:sz w:val="22"/>
          <w:szCs w:val="22"/>
        </w:rPr>
        <w:t xml:space="preserve"> </w:t>
      </w:r>
      <w:r w:rsidRPr="00CD6763">
        <w:rPr>
          <w:rFonts w:ascii="Times New Roman" w:eastAsia="Times New Roman" w:hAnsi="Times New Roman" w:cs="Times New Roman"/>
          <w:color w:val="auto"/>
          <w:sz w:val="22"/>
          <w:szCs w:val="22"/>
        </w:rPr>
        <w:t>предприятия</w:t>
      </w:r>
      <w:r w:rsidRPr="00CD6763">
        <w:rPr>
          <w:rFonts w:ascii="Times New Roman" w:eastAsia="Times New Roman" w:hAnsi="Times New Roman" w:cs="Times New Roman"/>
          <w:color w:val="auto"/>
          <w:spacing w:val="-10"/>
          <w:sz w:val="22"/>
          <w:szCs w:val="22"/>
        </w:rPr>
        <w:t xml:space="preserve"> </w:t>
      </w:r>
      <w:r w:rsidRPr="00CD6763">
        <w:rPr>
          <w:rFonts w:ascii="Times New Roman" w:eastAsia="Times New Roman" w:hAnsi="Times New Roman" w:cs="Times New Roman"/>
          <w:color w:val="auto"/>
          <w:sz w:val="22"/>
          <w:szCs w:val="22"/>
        </w:rPr>
        <w:t>цветной</w:t>
      </w:r>
      <w:r w:rsidRPr="00CD6763">
        <w:rPr>
          <w:rFonts w:ascii="Times New Roman" w:eastAsia="Times New Roman" w:hAnsi="Times New Roman" w:cs="Times New Roman"/>
          <w:color w:val="auto"/>
          <w:spacing w:val="-9"/>
          <w:sz w:val="22"/>
          <w:szCs w:val="22"/>
        </w:rPr>
        <w:t xml:space="preserve"> </w:t>
      </w:r>
      <w:r w:rsidRPr="00CD6763">
        <w:rPr>
          <w:rFonts w:ascii="Times New Roman" w:eastAsia="Times New Roman" w:hAnsi="Times New Roman" w:cs="Times New Roman"/>
          <w:color w:val="auto"/>
          <w:sz w:val="22"/>
          <w:szCs w:val="22"/>
        </w:rPr>
        <w:t>металлургии.</w:t>
      </w:r>
      <w:r w:rsidRPr="00CD6763">
        <w:rPr>
          <w:rFonts w:ascii="Times New Roman" w:eastAsia="Times New Roman" w:hAnsi="Times New Roman" w:cs="Times New Roman"/>
          <w:color w:val="auto"/>
          <w:spacing w:val="-8"/>
          <w:sz w:val="22"/>
          <w:szCs w:val="22"/>
        </w:rPr>
        <w:t xml:space="preserve"> </w:t>
      </w:r>
      <w:r w:rsidRPr="00CD6763">
        <w:rPr>
          <w:rFonts w:ascii="Times New Roman" w:eastAsia="Times New Roman" w:hAnsi="Times New Roman" w:cs="Times New Roman"/>
          <w:color w:val="auto"/>
          <w:sz w:val="22"/>
          <w:szCs w:val="22"/>
        </w:rPr>
        <w:t>Где</w:t>
      </w:r>
      <w:r w:rsidRPr="00CD6763">
        <w:rPr>
          <w:rFonts w:ascii="Times New Roman" w:eastAsia="Times New Roman" w:hAnsi="Times New Roman" w:cs="Times New Roman"/>
          <w:color w:val="auto"/>
          <w:spacing w:val="-16"/>
          <w:sz w:val="22"/>
          <w:szCs w:val="22"/>
        </w:rPr>
        <w:t xml:space="preserve"> </w:t>
      </w:r>
      <w:r w:rsidRPr="00CD6763">
        <w:rPr>
          <w:rFonts w:ascii="Times New Roman" w:eastAsia="Times New Roman" w:hAnsi="Times New Roman" w:cs="Times New Roman"/>
          <w:color w:val="auto"/>
          <w:sz w:val="22"/>
          <w:szCs w:val="22"/>
        </w:rPr>
        <w:t>находятся основные районы производства цветных металлов. Как цветная</w:t>
      </w:r>
      <w:r w:rsidRPr="00CD6763">
        <w:rPr>
          <w:rFonts w:ascii="Times New Roman" w:eastAsia="Times New Roman" w:hAnsi="Times New Roman" w:cs="Times New Roman"/>
          <w:color w:val="auto"/>
          <w:spacing w:val="-4"/>
          <w:sz w:val="22"/>
          <w:szCs w:val="22"/>
        </w:rPr>
        <w:t xml:space="preserve"> </w:t>
      </w:r>
      <w:r w:rsidRPr="00CD6763">
        <w:rPr>
          <w:rFonts w:ascii="Times New Roman" w:eastAsia="Times New Roman" w:hAnsi="Times New Roman" w:cs="Times New Roman"/>
          <w:color w:val="auto"/>
          <w:sz w:val="22"/>
          <w:szCs w:val="22"/>
        </w:rPr>
        <w:t>металлургия</w:t>
      </w:r>
    </w:p>
    <w:p w:rsidR="00B82CEB" w:rsidRPr="00CD6763" w:rsidRDefault="00B82CEB" w:rsidP="00B82CEB">
      <w:pPr>
        <w:autoSpaceDE w:val="0"/>
        <w:autoSpaceDN w:val="0"/>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color w:val="auto"/>
          <w:sz w:val="22"/>
          <w:szCs w:val="22"/>
        </w:rPr>
        <w:t>влияет на окружающую среду.</w:t>
      </w:r>
    </w:p>
    <w:p w:rsidR="00B82CEB" w:rsidRPr="00CD6763" w:rsidRDefault="00B82CEB" w:rsidP="00B82CEB">
      <w:pPr>
        <w:autoSpaceDE w:val="0"/>
        <w:autoSpaceDN w:val="0"/>
        <w:spacing w:before="1"/>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Химическая промышленность. </w:t>
      </w:r>
      <w:r w:rsidRPr="00CD6763">
        <w:rPr>
          <w:rFonts w:ascii="Times New Roman" w:eastAsia="Times New Roman" w:hAnsi="Times New Roman" w:cs="Times New Roman"/>
          <w:color w:val="auto"/>
          <w:sz w:val="22"/>
          <w:szCs w:val="22"/>
        </w:rPr>
        <w:t xml:space="preserve">Что производит химическая промышленность. Чем химическая промышленность отличается от других отраслей. </w:t>
      </w:r>
      <w:r w:rsidRPr="00CD6763">
        <w:rPr>
          <w:rFonts w:ascii="Times New Roman" w:eastAsia="Times New Roman" w:hAnsi="Times New Roman" w:cs="Times New Roman"/>
          <w:b/>
          <w:color w:val="auto"/>
          <w:sz w:val="22"/>
          <w:szCs w:val="22"/>
        </w:rPr>
        <w:t xml:space="preserve">География химической промышленности. </w:t>
      </w:r>
      <w:r w:rsidRPr="00CD6763">
        <w:rPr>
          <w:rFonts w:ascii="Times New Roman" w:eastAsia="Times New Roman" w:hAnsi="Times New Roman" w:cs="Times New Roman"/>
          <w:color w:val="auto"/>
          <w:sz w:val="22"/>
          <w:szCs w:val="22"/>
        </w:rPr>
        <w:t>Как размещаются предприятия химической промышленности. Где находятся основные районы химической промышленности. Как химическая промышленность влияет на окружающую среду.</w:t>
      </w:r>
    </w:p>
    <w:p w:rsidR="00B82CEB" w:rsidRPr="00CD6763" w:rsidRDefault="00B82CEB" w:rsidP="00B82CEB">
      <w:pPr>
        <w:autoSpaceDE w:val="0"/>
        <w:autoSpaceDN w:val="0"/>
        <w:ind w:left="113" w:right="47"/>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Лесная промышленность. </w:t>
      </w:r>
      <w:r w:rsidRPr="00CD6763">
        <w:rPr>
          <w:rFonts w:ascii="Times New Roman" w:eastAsia="Times New Roman" w:hAnsi="Times New Roman" w:cs="Times New Roman"/>
          <w:color w:val="auto"/>
          <w:sz w:val="22"/>
          <w:szCs w:val="22"/>
        </w:rPr>
        <w:t>Сколько продукции лесной промышленности производится в России. Как размещаются предприятия лесной промышленности. Где находятся основные районы лесной промышленности. Как лесная промышленность влияет на окружающую среду.</w:t>
      </w:r>
    </w:p>
    <w:p w:rsidR="00B82CEB" w:rsidRPr="00CD6763" w:rsidRDefault="00B82CEB" w:rsidP="00B82CEB">
      <w:pPr>
        <w:autoSpaceDE w:val="0"/>
        <w:autoSpaceDN w:val="0"/>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Машиностроение. </w:t>
      </w:r>
      <w:r w:rsidRPr="00CD6763">
        <w:rPr>
          <w:rFonts w:ascii="Times New Roman" w:eastAsia="Times New Roman" w:hAnsi="Times New Roman" w:cs="Times New Roman"/>
          <w:color w:val="auto"/>
          <w:sz w:val="22"/>
          <w:szCs w:val="22"/>
        </w:rPr>
        <w:t>Сколько машин производится в России. Как размещаются предприятия машиностроения. Где находятся основные районы машиностроения. Как машиностроение влияет на окружающую среду.</w:t>
      </w:r>
    </w:p>
    <w:p w:rsidR="00B82CEB" w:rsidRPr="00CD6763" w:rsidRDefault="00B82CEB" w:rsidP="00B82CEB">
      <w:pPr>
        <w:autoSpaceDE w:val="0"/>
        <w:autoSpaceDN w:val="0"/>
        <w:spacing w:before="1"/>
        <w:ind w:left="113" w:right="116"/>
        <w:jc w:val="both"/>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Пищевая и легкая промышленность. </w:t>
      </w:r>
      <w:r w:rsidRPr="00CD6763">
        <w:rPr>
          <w:rFonts w:ascii="Times New Roman" w:eastAsia="Times New Roman" w:hAnsi="Times New Roman" w:cs="Times New Roman"/>
          <w:color w:val="auto"/>
          <w:spacing w:val="-3"/>
          <w:sz w:val="22"/>
          <w:szCs w:val="22"/>
        </w:rPr>
        <w:t xml:space="preserve">Чем </w:t>
      </w:r>
      <w:r w:rsidRPr="00CD6763">
        <w:rPr>
          <w:rFonts w:ascii="Times New Roman" w:eastAsia="Times New Roman" w:hAnsi="Times New Roman" w:cs="Times New Roman"/>
          <w:color w:val="auto"/>
          <w:sz w:val="22"/>
          <w:szCs w:val="22"/>
        </w:rPr>
        <w:t xml:space="preserve">пищевая и легкая промышленность отличаются </w:t>
      </w:r>
      <w:r w:rsidRPr="00CD6763">
        <w:rPr>
          <w:rFonts w:ascii="Times New Roman" w:eastAsia="Times New Roman" w:hAnsi="Times New Roman" w:cs="Times New Roman"/>
          <w:color w:val="auto"/>
          <w:spacing w:val="-3"/>
          <w:sz w:val="22"/>
          <w:szCs w:val="22"/>
        </w:rPr>
        <w:t xml:space="preserve">от </w:t>
      </w:r>
      <w:r w:rsidRPr="00CD6763">
        <w:rPr>
          <w:rFonts w:ascii="Times New Roman" w:eastAsia="Times New Roman" w:hAnsi="Times New Roman" w:cs="Times New Roman"/>
          <w:color w:val="auto"/>
          <w:sz w:val="22"/>
          <w:szCs w:val="22"/>
        </w:rPr>
        <w:t>других отраслей хозяйства. Как размещаются предприятия пищевой</w:t>
      </w:r>
      <w:r w:rsidRPr="00CD6763">
        <w:rPr>
          <w:rFonts w:ascii="Times New Roman" w:eastAsia="Times New Roman" w:hAnsi="Times New Roman" w:cs="Times New Roman"/>
          <w:color w:val="auto"/>
          <w:spacing w:val="-4"/>
          <w:sz w:val="22"/>
          <w:szCs w:val="22"/>
        </w:rPr>
        <w:t xml:space="preserve"> </w:t>
      </w:r>
      <w:r w:rsidRPr="00CD6763">
        <w:rPr>
          <w:rFonts w:ascii="Times New Roman" w:eastAsia="Times New Roman" w:hAnsi="Times New Roman" w:cs="Times New Roman"/>
          <w:color w:val="auto"/>
          <w:sz w:val="22"/>
          <w:szCs w:val="22"/>
        </w:rPr>
        <w:t>и</w:t>
      </w:r>
      <w:r w:rsidRPr="00CD6763">
        <w:rPr>
          <w:rFonts w:ascii="Times New Roman" w:eastAsia="Times New Roman" w:hAnsi="Times New Roman" w:cs="Times New Roman"/>
          <w:color w:val="auto"/>
          <w:spacing w:val="-3"/>
          <w:sz w:val="22"/>
          <w:szCs w:val="22"/>
        </w:rPr>
        <w:t xml:space="preserve"> </w:t>
      </w:r>
      <w:r w:rsidRPr="00CD6763">
        <w:rPr>
          <w:rFonts w:ascii="Times New Roman" w:eastAsia="Times New Roman" w:hAnsi="Times New Roman" w:cs="Times New Roman"/>
          <w:color w:val="auto"/>
          <w:sz w:val="22"/>
          <w:szCs w:val="22"/>
        </w:rPr>
        <w:t>легкой</w:t>
      </w:r>
      <w:r w:rsidRPr="00CD6763">
        <w:rPr>
          <w:rFonts w:ascii="Times New Roman" w:eastAsia="Times New Roman" w:hAnsi="Times New Roman" w:cs="Times New Roman"/>
          <w:color w:val="auto"/>
          <w:spacing w:val="-4"/>
          <w:sz w:val="22"/>
          <w:szCs w:val="22"/>
        </w:rPr>
        <w:t xml:space="preserve"> </w:t>
      </w:r>
      <w:r w:rsidRPr="00CD6763">
        <w:rPr>
          <w:rFonts w:ascii="Times New Roman" w:eastAsia="Times New Roman" w:hAnsi="Times New Roman" w:cs="Times New Roman"/>
          <w:color w:val="auto"/>
          <w:sz w:val="22"/>
          <w:szCs w:val="22"/>
        </w:rPr>
        <w:t>промышленности.</w:t>
      </w:r>
      <w:r w:rsidRPr="00CD6763">
        <w:rPr>
          <w:rFonts w:ascii="Times New Roman" w:eastAsia="Times New Roman" w:hAnsi="Times New Roman" w:cs="Times New Roman"/>
          <w:color w:val="auto"/>
          <w:spacing w:val="-3"/>
          <w:sz w:val="22"/>
          <w:szCs w:val="22"/>
        </w:rPr>
        <w:t xml:space="preserve"> </w:t>
      </w:r>
      <w:r w:rsidRPr="00CD6763">
        <w:rPr>
          <w:rFonts w:ascii="Times New Roman" w:eastAsia="Times New Roman" w:hAnsi="Times New Roman" w:cs="Times New Roman"/>
          <w:color w:val="auto"/>
          <w:sz w:val="22"/>
          <w:szCs w:val="22"/>
        </w:rPr>
        <w:t>Где</w:t>
      </w:r>
      <w:r w:rsidRPr="00CD6763">
        <w:rPr>
          <w:rFonts w:ascii="Times New Roman" w:eastAsia="Times New Roman" w:hAnsi="Times New Roman" w:cs="Times New Roman"/>
          <w:color w:val="auto"/>
          <w:spacing w:val="-12"/>
          <w:sz w:val="22"/>
          <w:szCs w:val="22"/>
        </w:rPr>
        <w:t xml:space="preserve"> </w:t>
      </w:r>
      <w:r w:rsidRPr="00CD6763">
        <w:rPr>
          <w:rFonts w:ascii="Times New Roman" w:eastAsia="Times New Roman" w:hAnsi="Times New Roman" w:cs="Times New Roman"/>
          <w:color w:val="auto"/>
          <w:sz w:val="22"/>
          <w:szCs w:val="22"/>
        </w:rPr>
        <w:t>находятся</w:t>
      </w:r>
      <w:r w:rsidRPr="00CD6763">
        <w:rPr>
          <w:rFonts w:ascii="Times New Roman" w:eastAsia="Times New Roman" w:hAnsi="Times New Roman" w:cs="Times New Roman"/>
          <w:color w:val="auto"/>
          <w:spacing w:val="-2"/>
          <w:sz w:val="22"/>
          <w:szCs w:val="22"/>
        </w:rPr>
        <w:t xml:space="preserve"> </w:t>
      </w:r>
      <w:r w:rsidRPr="00CD6763">
        <w:rPr>
          <w:rFonts w:ascii="Times New Roman" w:eastAsia="Times New Roman" w:hAnsi="Times New Roman" w:cs="Times New Roman"/>
          <w:color w:val="auto"/>
          <w:sz w:val="22"/>
          <w:szCs w:val="22"/>
        </w:rPr>
        <w:t>основные</w:t>
      </w:r>
      <w:r w:rsidRPr="00CD6763">
        <w:rPr>
          <w:rFonts w:ascii="Times New Roman" w:eastAsia="Times New Roman" w:hAnsi="Times New Roman" w:cs="Times New Roman"/>
          <w:color w:val="auto"/>
          <w:spacing w:val="-11"/>
          <w:sz w:val="22"/>
          <w:szCs w:val="22"/>
        </w:rPr>
        <w:t xml:space="preserve"> </w:t>
      </w:r>
      <w:r w:rsidRPr="00CD6763">
        <w:rPr>
          <w:rFonts w:ascii="Times New Roman" w:eastAsia="Times New Roman" w:hAnsi="Times New Roman" w:cs="Times New Roman"/>
          <w:color w:val="auto"/>
          <w:sz w:val="22"/>
          <w:szCs w:val="22"/>
        </w:rPr>
        <w:t>районы</w:t>
      </w:r>
      <w:r w:rsidRPr="00CD6763">
        <w:rPr>
          <w:rFonts w:ascii="Times New Roman" w:eastAsia="Times New Roman" w:hAnsi="Times New Roman" w:cs="Times New Roman"/>
          <w:color w:val="auto"/>
          <w:spacing w:val="-4"/>
          <w:sz w:val="22"/>
          <w:szCs w:val="22"/>
        </w:rPr>
        <w:t xml:space="preserve"> </w:t>
      </w:r>
      <w:r w:rsidRPr="00CD6763">
        <w:rPr>
          <w:rFonts w:ascii="Times New Roman" w:eastAsia="Times New Roman" w:hAnsi="Times New Roman" w:cs="Times New Roman"/>
          <w:color w:val="auto"/>
          <w:sz w:val="22"/>
          <w:szCs w:val="22"/>
        </w:rPr>
        <w:t>пищевой</w:t>
      </w:r>
      <w:r w:rsidRPr="00CD6763">
        <w:rPr>
          <w:rFonts w:ascii="Times New Roman" w:eastAsia="Times New Roman" w:hAnsi="Times New Roman" w:cs="Times New Roman"/>
          <w:color w:val="auto"/>
          <w:spacing w:val="-3"/>
          <w:sz w:val="22"/>
          <w:szCs w:val="22"/>
        </w:rPr>
        <w:t xml:space="preserve"> </w:t>
      </w:r>
      <w:r w:rsidRPr="00CD6763">
        <w:rPr>
          <w:rFonts w:ascii="Times New Roman" w:eastAsia="Times New Roman" w:hAnsi="Times New Roman" w:cs="Times New Roman"/>
          <w:color w:val="auto"/>
          <w:sz w:val="22"/>
          <w:szCs w:val="22"/>
        </w:rPr>
        <w:t>и</w:t>
      </w:r>
      <w:r w:rsidRPr="00CD6763">
        <w:rPr>
          <w:rFonts w:ascii="Times New Roman" w:eastAsia="Times New Roman" w:hAnsi="Times New Roman" w:cs="Times New Roman"/>
          <w:color w:val="auto"/>
          <w:spacing w:val="-4"/>
          <w:sz w:val="22"/>
          <w:szCs w:val="22"/>
        </w:rPr>
        <w:t xml:space="preserve"> </w:t>
      </w:r>
      <w:r w:rsidRPr="00CD6763">
        <w:rPr>
          <w:rFonts w:ascii="Times New Roman" w:eastAsia="Times New Roman" w:hAnsi="Times New Roman" w:cs="Times New Roman"/>
          <w:color w:val="auto"/>
          <w:sz w:val="22"/>
          <w:szCs w:val="22"/>
        </w:rPr>
        <w:t>легкой</w:t>
      </w:r>
      <w:r w:rsidRPr="00CD6763">
        <w:rPr>
          <w:rFonts w:ascii="Times New Roman" w:eastAsia="Times New Roman" w:hAnsi="Times New Roman" w:cs="Times New Roman"/>
          <w:color w:val="auto"/>
          <w:spacing w:val="-3"/>
          <w:sz w:val="22"/>
          <w:szCs w:val="22"/>
        </w:rPr>
        <w:t xml:space="preserve"> </w:t>
      </w:r>
      <w:r w:rsidRPr="00CD6763">
        <w:rPr>
          <w:rFonts w:ascii="Times New Roman" w:eastAsia="Times New Roman" w:hAnsi="Times New Roman" w:cs="Times New Roman"/>
          <w:color w:val="auto"/>
          <w:sz w:val="22"/>
          <w:szCs w:val="22"/>
        </w:rPr>
        <w:t>промышленности.</w:t>
      </w:r>
      <w:r w:rsidRPr="00CD6763">
        <w:rPr>
          <w:rFonts w:ascii="Times New Roman" w:eastAsia="Times New Roman" w:hAnsi="Times New Roman" w:cs="Times New Roman"/>
          <w:color w:val="auto"/>
          <w:spacing w:val="-8"/>
          <w:sz w:val="22"/>
          <w:szCs w:val="22"/>
        </w:rPr>
        <w:t xml:space="preserve"> </w:t>
      </w:r>
      <w:r w:rsidRPr="00CD6763">
        <w:rPr>
          <w:rFonts w:ascii="Times New Roman" w:eastAsia="Times New Roman" w:hAnsi="Times New Roman" w:cs="Times New Roman"/>
          <w:color w:val="auto"/>
          <w:sz w:val="22"/>
          <w:szCs w:val="22"/>
        </w:rPr>
        <w:t>Как</w:t>
      </w:r>
      <w:r w:rsidRPr="00CD6763">
        <w:rPr>
          <w:rFonts w:ascii="Times New Roman" w:eastAsia="Times New Roman" w:hAnsi="Times New Roman" w:cs="Times New Roman"/>
          <w:color w:val="auto"/>
          <w:spacing w:val="-11"/>
          <w:sz w:val="22"/>
          <w:szCs w:val="22"/>
        </w:rPr>
        <w:t xml:space="preserve"> </w:t>
      </w:r>
      <w:r w:rsidRPr="00CD6763">
        <w:rPr>
          <w:rFonts w:ascii="Times New Roman" w:eastAsia="Times New Roman" w:hAnsi="Times New Roman" w:cs="Times New Roman"/>
          <w:color w:val="auto"/>
          <w:sz w:val="22"/>
          <w:szCs w:val="22"/>
        </w:rPr>
        <w:t>пищевая</w:t>
      </w:r>
      <w:r w:rsidRPr="00CD6763">
        <w:rPr>
          <w:rFonts w:ascii="Times New Roman" w:eastAsia="Times New Roman" w:hAnsi="Times New Roman" w:cs="Times New Roman"/>
          <w:color w:val="auto"/>
          <w:spacing w:val="-5"/>
          <w:sz w:val="22"/>
          <w:szCs w:val="22"/>
        </w:rPr>
        <w:t xml:space="preserve"> </w:t>
      </w:r>
      <w:r w:rsidRPr="00CD6763">
        <w:rPr>
          <w:rFonts w:ascii="Times New Roman" w:eastAsia="Times New Roman" w:hAnsi="Times New Roman" w:cs="Times New Roman"/>
          <w:color w:val="auto"/>
          <w:sz w:val="22"/>
          <w:szCs w:val="22"/>
        </w:rPr>
        <w:t>и</w:t>
      </w:r>
      <w:r w:rsidRPr="00CD6763">
        <w:rPr>
          <w:rFonts w:ascii="Times New Roman" w:eastAsia="Times New Roman" w:hAnsi="Times New Roman" w:cs="Times New Roman"/>
          <w:color w:val="auto"/>
          <w:spacing w:val="-8"/>
          <w:sz w:val="22"/>
          <w:szCs w:val="22"/>
        </w:rPr>
        <w:t xml:space="preserve"> </w:t>
      </w:r>
      <w:r w:rsidRPr="00CD6763">
        <w:rPr>
          <w:rFonts w:ascii="Times New Roman" w:eastAsia="Times New Roman" w:hAnsi="Times New Roman" w:cs="Times New Roman"/>
          <w:color w:val="auto"/>
          <w:sz w:val="22"/>
          <w:szCs w:val="22"/>
        </w:rPr>
        <w:t>легкая</w:t>
      </w:r>
      <w:r w:rsidRPr="00CD6763">
        <w:rPr>
          <w:rFonts w:ascii="Times New Roman" w:eastAsia="Times New Roman" w:hAnsi="Times New Roman" w:cs="Times New Roman"/>
          <w:color w:val="auto"/>
          <w:spacing w:val="-5"/>
          <w:sz w:val="22"/>
          <w:szCs w:val="22"/>
        </w:rPr>
        <w:t xml:space="preserve"> </w:t>
      </w:r>
      <w:r w:rsidRPr="00CD6763">
        <w:rPr>
          <w:rFonts w:ascii="Times New Roman" w:eastAsia="Times New Roman" w:hAnsi="Times New Roman" w:cs="Times New Roman"/>
          <w:color w:val="auto"/>
          <w:sz w:val="22"/>
          <w:szCs w:val="22"/>
        </w:rPr>
        <w:t>промышленность</w:t>
      </w:r>
      <w:r w:rsidRPr="00CD6763">
        <w:rPr>
          <w:rFonts w:ascii="Times New Roman" w:eastAsia="Times New Roman" w:hAnsi="Times New Roman" w:cs="Times New Roman"/>
          <w:color w:val="auto"/>
          <w:spacing w:val="-6"/>
          <w:sz w:val="22"/>
          <w:szCs w:val="22"/>
        </w:rPr>
        <w:t xml:space="preserve"> </w:t>
      </w:r>
      <w:r w:rsidRPr="00CD6763">
        <w:rPr>
          <w:rFonts w:ascii="Times New Roman" w:eastAsia="Times New Roman" w:hAnsi="Times New Roman" w:cs="Times New Roman"/>
          <w:color w:val="auto"/>
          <w:sz w:val="22"/>
          <w:szCs w:val="22"/>
        </w:rPr>
        <w:t>влияют на окружающую</w:t>
      </w:r>
      <w:r w:rsidRPr="00CD6763">
        <w:rPr>
          <w:rFonts w:ascii="Times New Roman" w:eastAsia="Times New Roman" w:hAnsi="Times New Roman" w:cs="Times New Roman"/>
          <w:color w:val="auto"/>
          <w:spacing w:val="-1"/>
          <w:sz w:val="22"/>
          <w:szCs w:val="22"/>
        </w:rPr>
        <w:t xml:space="preserve"> </w:t>
      </w:r>
      <w:r w:rsidRPr="00CD6763">
        <w:rPr>
          <w:rFonts w:ascii="Times New Roman" w:eastAsia="Times New Roman" w:hAnsi="Times New Roman" w:cs="Times New Roman"/>
          <w:color w:val="auto"/>
          <w:sz w:val="22"/>
          <w:szCs w:val="22"/>
        </w:rPr>
        <w:t>среду.</w:t>
      </w:r>
    </w:p>
    <w:p w:rsidR="00B82CEB" w:rsidRPr="00CD6763" w:rsidRDefault="00B82CEB" w:rsidP="00B82CEB">
      <w:pPr>
        <w:autoSpaceDE w:val="0"/>
        <w:autoSpaceDN w:val="0"/>
        <w:ind w:left="113" w:right="108"/>
        <w:jc w:val="both"/>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Практические работы</w:t>
      </w:r>
      <w:r w:rsidRPr="00CD6763">
        <w:rPr>
          <w:rFonts w:ascii="Times New Roman" w:eastAsia="Times New Roman" w:hAnsi="Times New Roman" w:cs="Times New Roman"/>
          <w:color w:val="auto"/>
          <w:sz w:val="22"/>
          <w:szCs w:val="22"/>
        </w:rPr>
        <w:t xml:space="preserve">. </w:t>
      </w:r>
      <w:r w:rsidRPr="00CD6763">
        <w:rPr>
          <w:rFonts w:ascii="Times New Roman" w:eastAsia="Times New Roman" w:hAnsi="Times New Roman" w:cs="Times New Roman"/>
          <w:b/>
          <w:color w:val="auto"/>
          <w:sz w:val="22"/>
          <w:szCs w:val="22"/>
        </w:rPr>
        <w:t xml:space="preserve"> </w:t>
      </w:r>
      <w:r w:rsidRPr="00CD6763">
        <w:rPr>
          <w:rFonts w:ascii="Times New Roman" w:eastAsia="Times New Roman" w:hAnsi="Times New Roman" w:cs="Times New Roman"/>
          <w:color w:val="auto"/>
          <w:sz w:val="22"/>
          <w:szCs w:val="22"/>
        </w:rPr>
        <w:t>Характеристика по картам и статистическим материалам одного из угольных бассейнов России.</w:t>
      </w:r>
      <w:r w:rsidRPr="00CD6763">
        <w:rPr>
          <w:rFonts w:ascii="Times New Roman" w:eastAsia="Times New Roman" w:hAnsi="Times New Roman" w:cs="Times New Roman"/>
          <w:b/>
          <w:color w:val="auto"/>
          <w:sz w:val="22"/>
          <w:szCs w:val="22"/>
        </w:rPr>
        <w:t xml:space="preserve"> </w:t>
      </w:r>
      <w:r w:rsidRPr="00CD6763">
        <w:rPr>
          <w:rFonts w:ascii="Times New Roman" w:eastAsia="Times New Roman" w:hAnsi="Times New Roman" w:cs="Times New Roman"/>
          <w:color w:val="auto"/>
          <w:sz w:val="22"/>
          <w:szCs w:val="22"/>
        </w:rPr>
        <w:t xml:space="preserve">Определение по картам главных факторов размещения металлургических предприятий по производству меди и алюминия. </w:t>
      </w:r>
      <w:r w:rsidRPr="00CD6763">
        <w:rPr>
          <w:rFonts w:ascii="Times New Roman" w:eastAsia="Times New Roman" w:hAnsi="Times New Roman" w:cs="Times New Roman"/>
          <w:b/>
          <w:color w:val="auto"/>
          <w:sz w:val="22"/>
          <w:szCs w:val="22"/>
        </w:rPr>
        <w:t xml:space="preserve"> </w:t>
      </w:r>
      <w:r w:rsidRPr="00CD6763">
        <w:rPr>
          <w:rFonts w:ascii="Times New Roman" w:eastAsia="Times New Roman" w:hAnsi="Times New Roman" w:cs="Times New Roman"/>
          <w:color w:val="auto"/>
          <w:sz w:val="22"/>
          <w:szCs w:val="22"/>
        </w:rPr>
        <w:t>Определение главных районов размещения предприятий трудоемкого и металлоемкого машиностроения по картам.</w:t>
      </w:r>
    </w:p>
    <w:p w:rsidR="00B82CEB" w:rsidRPr="00CD6763" w:rsidRDefault="00B82CEB" w:rsidP="00B82CEB">
      <w:pPr>
        <w:autoSpaceDE w:val="0"/>
        <w:autoSpaceDN w:val="0"/>
        <w:spacing w:before="4" w:line="252" w:lineRule="exact"/>
        <w:ind w:left="113"/>
        <w:jc w:val="both"/>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ТРЕТИЧНЫЙ СЕКТОР ЭКОНОМИКИ— СФЕРА УСЛУГ </w:t>
      </w:r>
    </w:p>
    <w:p w:rsidR="00B82CEB" w:rsidRPr="00CD6763" w:rsidRDefault="00B82CEB" w:rsidP="00B82CEB">
      <w:pPr>
        <w:autoSpaceDE w:val="0"/>
        <w:autoSpaceDN w:val="0"/>
        <w:spacing w:line="250"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color w:val="auto"/>
          <w:sz w:val="22"/>
          <w:szCs w:val="22"/>
        </w:rPr>
        <w:t>Состав и значение сферы услуг</w:t>
      </w:r>
      <w:r w:rsidRPr="00CD6763">
        <w:rPr>
          <w:rFonts w:ascii="Times New Roman" w:eastAsia="Times New Roman" w:hAnsi="Times New Roman" w:cs="Times New Roman"/>
          <w:b/>
          <w:color w:val="auto"/>
          <w:sz w:val="22"/>
          <w:szCs w:val="22"/>
        </w:rPr>
        <w:t xml:space="preserve">. </w:t>
      </w:r>
      <w:r w:rsidRPr="00CD6763">
        <w:rPr>
          <w:rFonts w:ascii="Times New Roman" w:eastAsia="Times New Roman" w:hAnsi="Times New Roman" w:cs="Times New Roman"/>
          <w:color w:val="auto"/>
          <w:sz w:val="22"/>
          <w:szCs w:val="22"/>
        </w:rPr>
        <w:t>Что такое услуги, и какими они бывают. Как устроена сфера услуг. Как развита в России сфера услуг.</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Роль и значение транспорта. </w:t>
      </w:r>
      <w:r w:rsidRPr="00CD6763">
        <w:rPr>
          <w:rFonts w:ascii="Times New Roman" w:eastAsia="Times New Roman" w:hAnsi="Times New Roman" w:cs="Times New Roman"/>
          <w:color w:val="auto"/>
          <w:sz w:val="22"/>
          <w:szCs w:val="22"/>
        </w:rPr>
        <w:t>Что такое транспортная система. Как учитывается роль различных видов транспорта в транспортной системе.</w:t>
      </w:r>
    </w:p>
    <w:p w:rsidR="00B82CEB" w:rsidRPr="00CD6763" w:rsidRDefault="00B82CEB" w:rsidP="00B82CEB">
      <w:pPr>
        <w:autoSpaceDE w:val="0"/>
        <w:autoSpaceDN w:val="0"/>
        <w:spacing w:before="1"/>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Сухопутный транспорт. </w:t>
      </w:r>
      <w:r w:rsidRPr="00CD6763">
        <w:rPr>
          <w:rFonts w:ascii="Times New Roman" w:eastAsia="Times New Roman" w:hAnsi="Times New Roman" w:cs="Times New Roman"/>
          <w:color w:val="auto"/>
          <w:sz w:val="22"/>
          <w:szCs w:val="22"/>
        </w:rPr>
        <w:t>Какой вид транспорта ведущий в России. Почему автомобильный транспорт недостаточно развит в России. Как железнодорожный и автомобильный транспорт влияют на окружающую среду.</w:t>
      </w:r>
    </w:p>
    <w:p w:rsidR="00B82CEB" w:rsidRPr="00CD6763" w:rsidRDefault="00B82CEB" w:rsidP="00B82CEB">
      <w:pPr>
        <w:autoSpaceDE w:val="0"/>
        <w:autoSpaceDN w:val="0"/>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lastRenderedPageBreak/>
        <w:t xml:space="preserve">Водный транспорт. </w:t>
      </w:r>
      <w:r w:rsidRPr="00CD6763">
        <w:rPr>
          <w:rFonts w:ascii="Times New Roman" w:eastAsia="Times New Roman" w:hAnsi="Times New Roman" w:cs="Times New Roman"/>
          <w:color w:val="auto"/>
          <w:sz w:val="22"/>
          <w:szCs w:val="22"/>
        </w:rPr>
        <w:t>Каковы особенности морского транспорта России. Какой морской бассейн ведущий в морском транспорте страны. Что перевозят внутренним водным транспортом. Как водный транспорт влияет на окружающую среду.</w:t>
      </w:r>
    </w:p>
    <w:p w:rsidR="00B82CEB" w:rsidRPr="00CD6763" w:rsidRDefault="00B82CEB" w:rsidP="00B82CEB">
      <w:pPr>
        <w:autoSpaceDE w:val="0"/>
        <w:autoSpaceDN w:val="0"/>
        <w:spacing w:before="6" w:line="251"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Авиационный и трубопроводный транспорт. Связь.</w:t>
      </w:r>
    </w:p>
    <w:p w:rsidR="00B82CEB" w:rsidRPr="00CD6763" w:rsidRDefault="00B82CEB" w:rsidP="00B82CEB">
      <w:pPr>
        <w:autoSpaceDE w:val="0"/>
        <w:autoSpaceDN w:val="0"/>
        <w:spacing w:before="1" w:line="237"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color w:val="auto"/>
          <w:sz w:val="22"/>
          <w:szCs w:val="22"/>
        </w:rPr>
        <w:t>Каковы особенности авиационного транспорта России. Какова роль трубопроводного транспорта в транспортной системе. Как авиационный и трубопроводный транспорт влияют на окружающую среду. Какие бывают виды связи. Как в России развита связь.</w:t>
      </w:r>
    </w:p>
    <w:p w:rsidR="00B82CEB" w:rsidRPr="00CD6763" w:rsidRDefault="00B82CEB" w:rsidP="00B82CEB">
      <w:pPr>
        <w:autoSpaceDE w:val="0"/>
        <w:autoSpaceDN w:val="0"/>
        <w:spacing w:before="1"/>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Наука. </w:t>
      </w:r>
      <w:r w:rsidRPr="00CD6763">
        <w:rPr>
          <w:rFonts w:ascii="Times New Roman" w:eastAsia="Times New Roman" w:hAnsi="Times New Roman" w:cs="Times New Roman"/>
          <w:color w:val="auto"/>
          <w:sz w:val="22"/>
          <w:szCs w:val="22"/>
        </w:rPr>
        <w:t>Какова роль науки и образования в современном обществе. Какова география российской науки. Что такое наукограды.</w:t>
      </w:r>
    </w:p>
    <w:p w:rsidR="00B82CEB" w:rsidRPr="00CD6763" w:rsidRDefault="00B82CEB" w:rsidP="00B82CEB">
      <w:pPr>
        <w:autoSpaceDE w:val="0"/>
        <w:autoSpaceDN w:val="0"/>
        <w:spacing w:before="6"/>
        <w:rPr>
          <w:rFonts w:ascii="Times New Roman" w:eastAsia="Times New Roman" w:hAnsi="Times New Roman" w:cs="Times New Roman"/>
          <w:color w:val="auto"/>
          <w:sz w:val="23"/>
          <w:szCs w:val="22"/>
        </w:rPr>
      </w:pPr>
    </w:p>
    <w:p w:rsidR="00B82CEB" w:rsidRPr="00CD6763" w:rsidRDefault="00B82CEB" w:rsidP="00B82CEB">
      <w:pPr>
        <w:autoSpaceDE w:val="0"/>
        <w:autoSpaceDN w:val="0"/>
        <w:spacing w:before="92"/>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Жилищное и рекреационное хозяйство. </w:t>
      </w:r>
      <w:r w:rsidRPr="00CD6763">
        <w:rPr>
          <w:rFonts w:ascii="Times New Roman" w:eastAsia="Times New Roman" w:hAnsi="Times New Roman" w:cs="Times New Roman"/>
          <w:color w:val="auto"/>
          <w:sz w:val="22"/>
          <w:szCs w:val="22"/>
        </w:rPr>
        <w:t>Каковы особенности жилищного фонда России. Как россияне обеспечены жильем. Как жилой фонд размещен по территории страны. Что такое рекреационное хозяйство.</w:t>
      </w:r>
    </w:p>
    <w:p w:rsidR="00B82CEB" w:rsidRPr="00CD6763" w:rsidRDefault="00B82CEB" w:rsidP="00B82CEB">
      <w:pPr>
        <w:autoSpaceDE w:val="0"/>
        <w:autoSpaceDN w:val="0"/>
        <w:spacing w:before="2"/>
        <w:outlineLvl w:val="2"/>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  География крупных регионов России </w:t>
      </w:r>
    </w:p>
    <w:p w:rsidR="00B82CEB" w:rsidRPr="00CD6763" w:rsidRDefault="00B82CEB" w:rsidP="00B82CEB">
      <w:pPr>
        <w:autoSpaceDE w:val="0"/>
        <w:autoSpaceDN w:val="0"/>
        <w:spacing w:before="2" w:line="251"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РАЙОНИРОВАНИЕ РОССИИ</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Зачем районировать территорию страны. </w:t>
      </w:r>
      <w:r w:rsidRPr="00CD6763">
        <w:rPr>
          <w:rFonts w:ascii="Times New Roman" w:eastAsia="Times New Roman" w:hAnsi="Times New Roman" w:cs="Times New Roman"/>
          <w:color w:val="auto"/>
          <w:sz w:val="22"/>
          <w:szCs w:val="22"/>
        </w:rPr>
        <w:t>Что такое районирование. Как отличаются виды районирования.</w:t>
      </w:r>
    </w:p>
    <w:p w:rsidR="00B82CEB" w:rsidRPr="00CD6763" w:rsidRDefault="00B82CEB" w:rsidP="00B82CEB">
      <w:pPr>
        <w:autoSpaceDE w:val="0"/>
        <w:autoSpaceDN w:val="0"/>
        <w:spacing w:before="7" w:line="249"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ЕВРОПЕЙСКАЯ РОССИЯ (ЗАПАДНЫЙ МАКРОРЕГИОН) </w:t>
      </w:r>
    </w:p>
    <w:p w:rsidR="00B82CEB" w:rsidRPr="00CD6763" w:rsidRDefault="00B82CEB" w:rsidP="00B82CEB">
      <w:pPr>
        <w:autoSpaceDE w:val="0"/>
        <w:autoSpaceDN w:val="0"/>
        <w:spacing w:line="242"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Общая характеристика Европейской России. </w:t>
      </w:r>
      <w:r w:rsidRPr="00CD6763">
        <w:rPr>
          <w:rFonts w:ascii="Times New Roman" w:eastAsia="Times New Roman" w:hAnsi="Times New Roman" w:cs="Times New Roman"/>
          <w:color w:val="auto"/>
          <w:sz w:val="22"/>
          <w:szCs w:val="22"/>
        </w:rPr>
        <w:t>Что такое Европейская Россия и каково ее географическое положение. Каковы особенности природы Европейской России. Чем характеризуются природные ресурсы, население и хозяйство этой части страны.</w:t>
      </w:r>
    </w:p>
    <w:p w:rsidR="00B82CEB" w:rsidRPr="00CD6763" w:rsidRDefault="00B82CEB" w:rsidP="00B82CEB">
      <w:pPr>
        <w:autoSpaceDE w:val="0"/>
        <w:autoSpaceDN w:val="0"/>
        <w:spacing w:line="237"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Европейский</w:t>
      </w:r>
      <w:r w:rsidRPr="00CD6763">
        <w:rPr>
          <w:rFonts w:ascii="Times New Roman" w:eastAsia="Times New Roman" w:hAnsi="Times New Roman" w:cs="Times New Roman"/>
          <w:b/>
          <w:color w:val="auto"/>
          <w:spacing w:val="-12"/>
          <w:sz w:val="22"/>
          <w:szCs w:val="22"/>
        </w:rPr>
        <w:t xml:space="preserve"> </w:t>
      </w:r>
      <w:r w:rsidRPr="00CD6763">
        <w:rPr>
          <w:rFonts w:ascii="Times New Roman" w:eastAsia="Times New Roman" w:hAnsi="Times New Roman" w:cs="Times New Roman"/>
          <w:b/>
          <w:color w:val="auto"/>
          <w:sz w:val="22"/>
          <w:szCs w:val="22"/>
        </w:rPr>
        <w:t>Север.</w:t>
      </w:r>
      <w:r w:rsidRPr="00CD6763">
        <w:rPr>
          <w:rFonts w:ascii="Times New Roman" w:eastAsia="Times New Roman" w:hAnsi="Times New Roman" w:cs="Times New Roman"/>
          <w:b/>
          <w:color w:val="auto"/>
          <w:spacing w:val="-7"/>
          <w:sz w:val="22"/>
          <w:szCs w:val="22"/>
        </w:rPr>
        <w:t xml:space="preserve"> </w:t>
      </w:r>
      <w:r w:rsidRPr="00CD6763">
        <w:rPr>
          <w:rFonts w:ascii="Times New Roman" w:eastAsia="Times New Roman" w:hAnsi="Times New Roman" w:cs="Times New Roman"/>
          <w:b/>
          <w:color w:val="auto"/>
          <w:sz w:val="22"/>
          <w:szCs w:val="22"/>
        </w:rPr>
        <w:t>Географическое</w:t>
      </w:r>
      <w:r w:rsidRPr="00CD6763">
        <w:rPr>
          <w:rFonts w:ascii="Times New Roman" w:eastAsia="Times New Roman" w:hAnsi="Times New Roman" w:cs="Times New Roman"/>
          <w:b/>
          <w:color w:val="auto"/>
          <w:spacing w:val="-12"/>
          <w:sz w:val="22"/>
          <w:szCs w:val="22"/>
        </w:rPr>
        <w:t xml:space="preserve"> </w:t>
      </w:r>
      <w:r w:rsidRPr="00CD6763">
        <w:rPr>
          <w:rFonts w:ascii="Times New Roman" w:eastAsia="Times New Roman" w:hAnsi="Times New Roman" w:cs="Times New Roman"/>
          <w:b/>
          <w:color w:val="auto"/>
          <w:sz w:val="22"/>
          <w:szCs w:val="22"/>
        </w:rPr>
        <w:t>положение.</w:t>
      </w:r>
      <w:r w:rsidRPr="00CD6763">
        <w:rPr>
          <w:rFonts w:ascii="Times New Roman" w:eastAsia="Times New Roman" w:hAnsi="Times New Roman" w:cs="Times New Roman"/>
          <w:b/>
          <w:color w:val="auto"/>
          <w:spacing w:val="-11"/>
          <w:sz w:val="22"/>
          <w:szCs w:val="22"/>
        </w:rPr>
        <w:t xml:space="preserve"> </w:t>
      </w:r>
      <w:r w:rsidRPr="00CD6763">
        <w:rPr>
          <w:rFonts w:ascii="Times New Roman" w:eastAsia="Times New Roman" w:hAnsi="Times New Roman" w:cs="Times New Roman"/>
          <w:color w:val="auto"/>
          <w:sz w:val="22"/>
          <w:szCs w:val="22"/>
        </w:rPr>
        <w:t>Почему</w:t>
      </w:r>
      <w:r w:rsidRPr="00CD6763">
        <w:rPr>
          <w:rFonts w:ascii="Times New Roman" w:eastAsia="Times New Roman" w:hAnsi="Times New Roman" w:cs="Times New Roman"/>
          <w:color w:val="auto"/>
          <w:spacing w:val="-13"/>
          <w:sz w:val="22"/>
          <w:szCs w:val="22"/>
        </w:rPr>
        <w:t xml:space="preserve"> </w:t>
      </w:r>
      <w:r w:rsidRPr="00CD6763">
        <w:rPr>
          <w:rFonts w:ascii="Times New Roman" w:eastAsia="Times New Roman" w:hAnsi="Times New Roman" w:cs="Times New Roman"/>
          <w:color w:val="auto"/>
          <w:sz w:val="22"/>
          <w:szCs w:val="22"/>
        </w:rPr>
        <w:t>Европейский</w:t>
      </w:r>
      <w:r w:rsidRPr="00CD6763">
        <w:rPr>
          <w:rFonts w:ascii="Times New Roman" w:eastAsia="Times New Roman" w:hAnsi="Times New Roman" w:cs="Times New Roman"/>
          <w:color w:val="auto"/>
          <w:spacing w:val="-8"/>
          <w:sz w:val="22"/>
          <w:szCs w:val="22"/>
        </w:rPr>
        <w:t xml:space="preserve"> </w:t>
      </w:r>
      <w:r w:rsidRPr="00CD6763">
        <w:rPr>
          <w:rFonts w:ascii="Times New Roman" w:eastAsia="Times New Roman" w:hAnsi="Times New Roman" w:cs="Times New Roman"/>
          <w:color w:val="auto"/>
          <w:sz w:val="22"/>
          <w:szCs w:val="22"/>
        </w:rPr>
        <w:t>Север</w:t>
      </w:r>
      <w:r w:rsidRPr="00CD6763">
        <w:rPr>
          <w:rFonts w:ascii="Times New Roman" w:eastAsia="Times New Roman" w:hAnsi="Times New Roman" w:cs="Times New Roman"/>
          <w:color w:val="auto"/>
          <w:spacing w:val="-10"/>
          <w:sz w:val="22"/>
          <w:szCs w:val="22"/>
        </w:rPr>
        <w:t xml:space="preserve"> </w:t>
      </w:r>
      <w:r w:rsidRPr="00CD6763">
        <w:rPr>
          <w:rFonts w:ascii="Times New Roman" w:eastAsia="Times New Roman" w:hAnsi="Times New Roman" w:cs="Times New Roman"/>
          <w:color w:val="auto"/>
          <w:sz w:val="22"/>
          <w:szCs w:val="22"/>
        </w:rPr>
        <w:t>освоен</w:t>
      </w:r>
      <w:r w:rsidRPr="00CD6763">
        <w:rPr>
          <w:rFonts w:ascii="Times New Roman" w:eastAsia="Times New Roman" w:hAnsi="Times New Roman" w:cs="Times New Roman"/>
          <w:color w:val="auto"/>
          <w:spacing w:val="-8"/>
          <w:sz w:val="22"/>
          <w:szCs w:val="22"/>
        </w:rPr>
        <w:t xml:space="preserve"> </w:t>
      </w:r>
      <w:r w:rsidRPr="00CD6763">
        <w:rPr>
          <w:rFonts w:ascii="Times New Roman" w:eastAsia="Times New Roman" w:hAnsi="Times New Roman" w:cs="Times New Roman"/>
          <w:color w:val="auto"/>
          <w:sz w:val="22"/>
          <w:szCs w:val="22"/>
        </w:rPr>
        <w:t>слабее</w:t>
      </w:r>
      <w:r w:rsidRPr="00CD6763">
        <w:rPr>
          <w:rFonts w:ascii="Times New Roman" w:eastAsia="Times New Roman" w:hAnsi="Times New Roman" w:cs="Times New Roman"/>
          <w:color w:val="auto"/>
          <w:spacing w:val="-15"/>
          <w:sz w:val="22"/>
          <w:szCs w:val="22"/>
        </w:rPr>
        <w:t xml:space="preserve"> </w:t>
      </w:r>
      <w:r w:rsidRPr="00CD6763">
        <w:rPr>
          <w:rFonts w:ascii="Times New Roman" w:eastAsia="Times New Roman" w:hAnsi="Times New Roman" w:cs="Times New Roman"/>
          <w:color w:val="auto"/>
          <w:sz w:val="22"/>
          <w:szCs w:val="22"/>
        </w:rPr>
        <w:t>своих</w:t>
      </w:r>
      <w:r w:rsidRPr="00CD6763">
        <w:rPr>
          <w:rFonts w:ascii="Times New Roman" w:eastAsia="Times New Roman" w:hAnsi="Times New Roman" w:cs="Times New Roman"/>
          <w:color w:val="auto"/>
          <w:spacing w:val="-10"/>
          <w:sz w:val="22"/>
          <w:szCs w:val="22"/>
        </w:rPr>
        <w:t xml:space="preserve"> </w:t>
      </w:r>
      <w:r w:rsidRPr="00CD6763">
        <w:rPr>
          <w:rFonts w:ascii="Times New Roman" w:eastAsia="Times New Roman" w:hAnsi="Times New Roman" w:cs="Times New Roman"/>
          <w:color w:val="auto"/>
          <w:sz w:val="22"/>
          <w:szCs w:val="22"/>
        </w:rPr>
        <w:t>соседей.</w:t>
      </w:r>
      <w:r w:rsidRPr="00CD6763">
        <w:rPr>
          <w:rFonts w:ascii="Times New Roman" w:eastAsia="Times New Roman" w:hAnsi="Times New Roman" w:cs="Times New Roman"/>
          <w:color w:val="auto"/>
          <w:spacing w:val="-7"/>
          <w:sz w:val="22"/>
          <w:szCs w:val="22"/>
        </w:rPr>
        <w:t xml:space="preserve"> </w:t>
      </w:r>
      <w:r w:rsidRPr="00CD6763">
        <w:rPr>
          <w:rFonts w:ascii="Times New Roman" w:eastAsia="Times New Roman" w:hAnsi="Times New Roman" w:cs="Times New Roman"/>
          <w:color w:val="auto"/>
          <w:sz w:val="22"/>
          <w:szCs w:val="22"/>
        </w:rPr>
        <w:t>В</w:t>
      </w:r>
      <w:r w:rsidRPr="00CD6763">
        <w:rPr>
          <w:rFonts w:ascii="Times New Roman" w:eastAsia="Times New Roman" w:hAnsi="Times New Roman" w:cs="Times New Roman"/>
          <w:color w:val="auto"/>
          <w:spacing w:val="-13"/>
          <w:sz w:val="22"/>
          <w:szCs w:val="22"/>
        </w:rPr>
        <w:t xml:space="preserve"> </w:t>
      </w:r>
      <w:r w:rsidRPr="00CD6763">
        <w:rPr>
          <w:rFonts w:ascii="Times New Roman" w:eastAsia="Times New Roman" w:hAnsi="Times New Roman" w:cs="Times New Roman"/>
          <w:color w:val="auto"/>
          <w:spacing w:val="-3"/>
          <w:sz w:val="22"/>
          <w:szCs w:val="22"/>
        </w:rPr>
        <w:t>чем</w:t>
      </w:r>
      <w:r w:rsidRPr="00CD6763">
        <w:rPr>
          <w:rFonts w:ascii="Times New Roman" w:eastAsia="Times New Roman" w:hAnsi="Times New Roman" w:cs="Times New Roman"/>
          <w:color w:val="auto"/>
          <w:spacing w:val="-9"/>
          <w:sz w:val="22"/>
          <w:szCs w:val="22"/>
        </w:rPr>
        <w:t xml:space="preserve"> </w:t>
      </w:r>
      <w:r w:rsidRPr="00CD6763">
        <w:rPr>
          <w:rFonts w:ascii="Times New Roman" w:eastAsia="Times New Roman" w:hAnsi="Times New Roman" w:cs="Times New Roman"/>
          <w:color w:val="auto"/>
          <w:sz w:val="22"/>
          <w:szCs w:val="22"/>
        </w:rPr>
        <w:t>выгоды</w:t>
      </w:r>
      <w:r w:rsidRPr="00CD6763">
        <w:rPr>
          <w:rFonts w:ascii="Times New Roman" w:eastAsia="Times New Roman" w:hAnsi="Times New Roman" w:cs="Times New Roman"/>
          <w:color w:val="auto"/>
          <w:spacing w:val="-9"/>
          <w:sz w:val="22"/>
          <w:szCs w:val="22"/>
        </w:rPr>
        <w:t xml:space="preserve"> </w:t>
      </w:r>
      <w:r w:rsidRPr="00CD6763">
        <w:rPr>
          <w:rFonts w:ascii="Times New Roman" w:eastAsia="Times New Roman" w:hAnsi="Times New Roman" w:cs="Times New Roman"/>
          <w:color w:val="auto"/>
          <w:sz w:val="22"/>
          <w:szCs w:val="22"/>
        </w:rPr>
        <w:t>приморского</w:t>
      </w:r>
      <w:r w:rsidRPr="00CD6763">
        <w:rPr>
          <w:rFonts w:ascii="Times New Roman" w:eastAsia="Times New Roman" w:hAnsi="Times New Roman" w:cs="Times New Roman"/>
          <w:color w:val="auto"/>
          <w:spacing w:val="-14"/>
          <w:sz w:val="22"/>
          <w:szCs w:val="22"/>
        </w:rPr>
        <w:t xml:space="preserve"> </w:t>
      </w:r>
      <w:r w:rsidRPr="00CD6763">
        <w:rPr>
          <w:rFonts w:ascii="Times New Roman" w:eastAsia="Times New Roman" w:hAnsi="Times New Roman" w:cs="Times New Roman"/>
          <w:color w:val="auto"/>
          <w:sz w:val="22"/>
          <w:szCs w:val="22"/>
        </w:rPr>
        <w:t>положения</w:t>
      </w:r>
      <w:r w:rsidRPr="00CD6763">
        <w:rPr>
          <w:rFonts w:ascii="Times New Roman" w:eastAsia="Times New Roman" w:hAnsi="Times New Roman" w:cs="Times New Roman"/>
          <w:color w:val="auto"/>
          <w:spacing w:val="-10"/>
          <w:sz w:val="22"/>
          <w:szCs w:val="22"/>
        </w:rPr>
        <w:t xml:space="preserve"> </w:t>
      </w:r>
      <w:r w:rsidRPr="00CD6763">
        <w:rPr>
          <w:rFonts w:ascii="Times New Roman" w:eastAsia="Times New Roman" w:hAnsi="Times New Roman" w:cs="Times New Roman"/>
          <w:color w:val="auto"/>
          <w:sz w:val="22"/>
          <w:szCs w:val="22"/>
        </w:rPr>
        <w:t>района. Как влияют на развитие района особенности соседского</w:t>
      </w:r>
      <w:r w:rsidRPr="00CD6763">
        <w:rPr>
          <w:rFonts w:ascii="Times New Roman" w:eastAsia="Times New Roman" w:hAnsi="Times New Roman" w:cs="Times New Roman"/>
          <w:color w:val="auto"/>
          <w:spacing w:val="-3"/>
          <w:sz w:val="22"/>
          <w:szCs w:val="22"/>
        </w:rPr>
        <w:t xml:space="preserve"> </w:t>
      </w:r>
      <w:r w:rsidRPr="00CD6763">
        <w:rPr>
          <w:rFonts w:ascii="Times New Roman" w:eastAsia="Times New Roman" w:hAnsi="Times New Roman" w:cs="Times New Roman"/>
          <w:color w:val="auto"/>
          <w:sz w:val="22"/>
          <w:szCs w:val="22"/>
        </w:rPr>
        <w:t>положения.</w:t>
      </w:r>
    </w:p>
    <w:p w:rsidR="00B82CEB" w:rsidRPr="00CD6763" w:rsidRDefault="00B82CEB" w:rsidP="00B82CEB">
      <w:pPr>
        <w:autoSpaceDE w:val="0"/>
        <w:autoSpaceDN w:val="0"/>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Природа Европейского Севера. </w:t>
      </w:r>
      <w:r w:rsidRPr="00CD6763">
        <w:rPr>
          <w:rFonts w:ascii="Times New Roman" w:eastAsia="Times New Roman" w:hAnsi="Times New Roman" w:cs="Times New Roman"/>
          <w:color w:val="auto"/>
          <w:sz w:val="22"/>
          <w:szCs w:val="22"/>
        </w:rPr>
        <w:t>Чем различается природа различных частей района. Чем богаты моря, омывающие Европейский Север.</w:t>
      </w:r>
    </w:p>
    <w:p w:rsidR="00B82CEB" w:rsidRPr="00CD6763" w:rsidRDefault="00B82CEB" w:rsidP="00B82CEB">
      <w:pPr>
        <w:autoSpaceDE w:val="0"/>
        <w:autoSpaceDN w:val="0"/>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Население и хозяйственное освоение Европейского Севера. </w:t>
      </w:r>
      <w:r w:rsidRPr="00CD6763">
        <w:rPr>
          <w:rFonts w:ascii="Times New Roman" w:eastAsia="Times New Roman" w:hAnsi="Times New Roman" w:cs="Times New Roman"/>
          <w:color w:val="auto"/>
          <w:sz w:val="22"/>
          <w:szCs w:val="22"/>
        </w:rPr>
        <w:t>Каковы особенности современного населения района. Как заселялся и осваивался Европейский Север.</w:t>
      </w:r>
    </w:p>
    <w:p w:rsidR="00B82CEB" w:rsidRPr="00CD6763" w:rsidRDefault="00B82CEB" w:rsidP="00B82CEB">
      <w:pPr>
        <w:autoSpaceDE w:val="0"/>
        <w:autoSpaceDN w:val="0"/>
        <w:ind w:left="113" w:right="37"/>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Хозяйство Европейского Севера. </w:t>
      </w:r>
      <w:r w:rsidRPr="00CD6763">
        <w:rPr>
          <w:rFonts w:ascii="Times New Roman" w:eastAsia="Times New Roman" w:hAnsi="Times New Roman" w:cs="Times New Roman"/>
          <w:color w:val="auto"/>
          <w:sz w:val="22"/>
          <w:szCs w:val="22"/>
        </w:rPr>
        <w:t>В чем главные особенности хозяйства Европейского Севера. Каковы ведущие отрасли промышленности района. Каковы экологические проблемы района.</w:t>
      </w:r>
    </w:p>
    <w:p w:rsidR="00B82CEB" w:rsidRPr="00CD6763" w:rsidRDefault="00B82CEB" w:rsidP="00B82CEB">
      <w:pPr>
        <w:autoSpaceDE w:val="0"/>
        <w:autoSpaceDN w:val="0"/>
        <w:spacing w:before="4" w:line="249"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Северо-Западный район. Географическое положение.</w:t>
      </w:r>
    </w:p>
    <w:p w:rsidR="00B82CEB" w:rsidRPr="00CD6763" w:rsidRDefault="00B82CEB" w:rsidP="00B82CEB">
      <w:pPr>
        <w:autoSpaceDE w:val="0"/>
        <w:autoSpaceDN w:val="0"/>
        <w:spacing w:line="244" w:lineRule="auto"/>
        <w:ind w:left="113" w:right="3001"/>
        <w:rPr>
          <w:rFonts w:ascii="Times New Roman" w:eastAsia="Times New Roman" w:hAnsi="Times New Roman" w:cs="Times New Roman"/>
          <w:b/>
          <w:color w:val="auto"/>
          <w:sz w:val="22"/>
          <w:szCs w:val="22"/>
        </w:rPr>
      </w:pPr>
      <w:r w:rsidRPr="00CD6763">
        <w:rPr>
          <w:rFonts w:ascii="Times New Roman" w:eastAsia="Times New Roman" w:hAnsi="Times New Roman" w:cs="Times New Roman"/>
          <w:color w:val="auto"/>
          <w:sz w:val="22"/>
          <w:szCs w:val="22"/>
        </w:rPr>
        <w:t xml:space="preserve">Каковы главные черты географического положения района. Как влияло на развитие района его столичное положение. </w:t>
      </w:r>
      <w:r w:rsidRPr="00CD6763">
        <w:rPr>
          <w:rFonts w:ascii="Times New Roman" w:eastAsia="Times New Roman" w:hAnsi="Times New Roman" w:cs="Times New Roman"/>
          <w:b/>
          <w:color w:val="auto"/>
          <w:sz w:val="22"/>
          <w:szCs w:val="22"/>
        </w:rPr>
        <w:t xml:space="preserve">Природа Северо-Запада. </w:t>
      </w:r>
      <w:r w:rsidRPr="00CD6763">
        <w:rPr>
          <w:rFonts w:ascii="Times New Roman" w:eastAsia="Times New Roman" w:hAnsi="Times New Roman" w:cs="Times New Roman"/>
          <w:color w:val="auto"/>
          <w:sz w:val="22"/>
          <w:szCs w:val="22"/>
        </w:rPr>
        <w:t xml:space="preserve">С чем связаны особенности природы Северо-Запада. Какими природными ресурсами богат район. </w:t>
      </w:r>
      <w:r w:rsidRPr="00CD6763">
        <w:rPr>
          <w:rFonts w:ascii="Times New Roman" w:eastAsia="Times New Roman" w:hAnsi="Times New Roman" w:cs="Times New Roman"/>
          <w:b/>
          <w:color w:val="auto"/>
          <w:sz w:val="22"/>
          <w:szCs w:val="22"/>
        </w:rPr>
        <w:t>Население и хозяйственное освоение Северо-Запада.</w:t>
      </w:r>
    </w:p>
    <w:p w:rsidR="00B82CEB" w:rsidRPr="00CD6763" w:rsidRDefault="00B82CEB" w:rsidP="00B82CEB">
      <w:pPr>
        <w:autoSpaceDE w:val="0"/>
        <w:autoSpaceDN w:val="0"/>
        <w:spacing w:line="237"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color w:val="auto"/>
          <w:sz w:val="22"/>
          <w:szCs w:val="22"/>
        </w:rPr>
        <w:t>Сколько людей проживает в Европейском Северо-Западе. Как заселялся и обживался район.</w:t>
      </w:r>
    </w:p>
    <w:p w:rsidR="00B82CEB" w:rsidRPr="00CD6763" w:rsidRDefault="00B82CEB" w:rsidP="00B82CEB">
      <w:pPr>
        <w:autoSpaceDE w:val="0"/>
        <w:autoSpaceDN w:val="0"/>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Хозяйство Северо-Запада. </w:t>
      </w:r>
      <w:r w:rsidRPr="00CD6763">
        <w:rPr>
          <w:rFonts w:ascii="Times New Roman" w:eastAsia="Times New Roman" w:hAnsi="Times New Roman" w:cs="Times New Roman"/>
          <w:color w:val="auto"/>
          <w:sz w:val="22"/>
          <w:szCs w:val="22"/>
        </w:rPr>
        <w:t>Как на хозяйство района влияет его приморское положение. Какую роль в хозяйстве страны играет промышленность Северо- Запада. Какая отрасль -ведущая в сельском хозяйстве района. Какова экологическая ситуация в районе.</w:t>
      </w:r>
    </w:p>
    <w:p w:rsidR="00B82CEB" w:rsidRPr="00CD6763" w:rsidRDefault="00B82CEB" w:rsidP="00B82CEB">
      <w:pPr>
        <w:autoSpaceDE w:val="0"/>
        <w:autoSpaceDN w:val="0"/>
        <w:spacing w:before="3" w:line="237"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Центральная Россия. Географическое положение. </w:t>
      </w:r>
      <w:r w:rsidRPr="00CD6763">
        <w:rPr>
          <w:rFonts w:ascii="Times New Roman" w:eastAsia="Times New Roman" w:hAnsi="Times New Roman" w:cs="Times New Roman"/>
          <w:color w:val="auto"/>
          <w:sz w:val="22"/>
          <w:szCs w:val="22"/>
        </w:rPr>
        <w:t>Каков состав Центральной России. Какова главная черта географического положения района. Как влияет на развитие района столичность положения.</w:t>
      </w:r>
    </w:p>
    <w:p w:rsidR="00B82CEB" w:rsidRPr="00CD6763" w:rsidRDefault="00B82CEB" w:rsidP="00B82CEB">
      <w:pPr>
        <w:autoSpaceDE w:val="0"/>
        <w:autoSpaceDN w:val="0"/>
        <w:spacing w:before="1"/>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Природа Центральной России. </w:t>
      </w:r>
      <w:r w:rsidRPr="00CD6763">
        <w:rPr>
          <w:rFonts w:ascii="Times New Roman" w:eastAsia="Times New Roman" w:hAnsi="Times New Roman" w:cs="Times New Roman"/>
          <w:color w:val="auto"/>
          <w:sz w:val="22"/>
          <w:szCs w:val="22"/>
        </w:rPr>
        <w:t>Как различаются природные условия в Центральной России. Какими природными ресурсами богат район.</w:t>
      </w:r>
    </w:p>
    <w:p w:rsidR="00B82CEB" w:rsidRPr="00CD6763" w:rsidRDefault="00B82CEB" w:rsidP="00B82CEB">
      <w:pPr>
        <w:autoSpaceDE w:val="0"/>
        <w:autoSpaceDN w:val="0"/>
        <w:spacing w:before="4" w:line="237"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Население и хозяйственное освоение Центральной России. </w:t>
      </w:r>
      <w:r w:rsidRPr="00CD6763">
        <w:rPr>
          <w:rFonts w:ascii="Times New Roman" w:eastAsia="Times New Roman" w:hAnsi="Times New Roman" w:cs="Times New Roman"/>
          <w:color w:val="auto"/>
          <w:sz w:val="22"/>
          <w:szCs w:val="22"/>
        </w:rPr>
        <w:t>Сколько людей живет в Центральной России. Как размещается городское и сельское население района. Какие народы населяют район. Как осваивался и заселялся район.</w:t>
      </w:r>
    </w:p>
    <w:p w:rsidR="00B82CEB" w:rsidRPr="00CD6763" w:rsidRDefault="00B82CEB" w:rsidP="00B82CEB">
      <w:pPr>
        <w:autoSpaceDE w:val="0"/>
        <w:autoSpaceDN w:val="0"/>
        <w:spacing w:before="1"/>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Хозяйство Центральной России. </w:t>
      </w:r>
      <w:r w:rsidRPr="00CD6763">
        <w:rPr>
          <w:rFonts w:ascii="Times New Roman" w:eastAsia="Times New Roman" w:hAnsi="Times New Roman" w:cs="Times New Roman"/>
          <w:color w:val="auto"/>
          <w:sz w:val="22"/>
          <w:szCs w:val="22"/>
        </w:rPr>
        <w:t>Чем отличается хозяйство Центральной России. Какие отрасли промышленности развиты в районе. Каково внутреннее различие сельского хозяйства Центральной России. Каковы экологические проблемы района.</w:t>
      </w:r>
    </w:p>
    <w:p w:rsidR="00B82CEB" w:rsidRPr="00CD6763" w:rsidRDefault="00B82CEB" w:rsidP="00B82CEB">
      <w:pPr>
        <w:autoSpaceDE w:val="0"/>
        <w:autoSpaceDN w:val="0"/>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Европейский Юг. Географическое положение. </w:t>
      </w:r>
      <w:r w:rsidRPr="00CD6763">
        <w:rPr>
          <w:rFonts w:ascii="Times New Roman" w:eastAsia="Times New Roman" w:hAnsi="Times New Roman" w:cs="Times New Roman"/>
          <w:color w:val="auto"/>
          <w:sz w:val="22"/>
          <w:szCs w:val="22"/>
        </w:rPr>
        <w:t>Каковы главные особенности географического положения района. Как влияют на природу и хозяйство Европейского Юга омывающие его моря.</w:t>
      </w:r>
    </w:p>
    <w:p w:rsidR="00B82CEB" w:rsidRPr="00CD6763" w:rsidRDefault="00B82CEB" w:rsidP="00B82CEB">
      <w:pPr>
        <w:autoSpaceDE w:val="0"/>
        <w:autoSpaceDN w:val="0"/>
        <w:spacing w:before="2"/>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Крым: </w:t>
      </w:r>
      <w:r w:rsidRPr="00CD6763">
        <w:rPr>
          <w:rFonts w:ascii="Times New Roman" w:eastAsia="Times New Roman" w:hAnsi="Times New Roman" w:cs="Times New Roman"/>
          <w:color w:val="auto"/>
          <w:sz w:val="22"/>
          <w:szCs w:val="22"/>
        </w:rPr>
        <w:t>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Природа Европейского Юга. </w:t>
      </w:r>
      <w:r w:rsidRPr="00CD6763">
        <w:rPr>
          <w:rFonts w:ascii="Times New Roman" w:eastAsia="Times New Roman" w:hAnsi="Times New Roman" w:cs="Times New Roman"/>
          <w:color w:val="auto"/>
          <w:sz w:val="22"/>
          <w:szCs w:val="22"/>
        </w:rPr>
        <w:t>Чем определяются особенности природы Европейского Юга. Каково главное природное богатство района.</w:t>
      </w:r>
    </w:p>
    <w:p w:rsidR="00B82CEB" w:rsidRPr="00CD6763" w:rsidRDefault="00B82CEB" w:rsidP="00B82CEB">
      <w:pPr>
        <w:autoSpaceDE w:val="0"/>
        <w:autoSpaceDN w:val="0"/>
        <w:spacing w:before="1"/>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Крым. </w:t>
      </w:r>
      <w:r w:rsidRPr="00CD6763">
        <w:rPr>
          <w:rFonts w:ascii="Times New Roman" w:eastAsia="Times New Roman" w:hAnsi="Times New Roman" w:cs="Times New Roman"/>
          <w:color w:val="auto"/>
          <w:sz w:val="22"/>
          <w:szCs w:val="22"/>
        </w:rPr>
        <w:t xml:space="preserve">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w:t>
      </w:r>
      <w:r w:rsidRPr="00CD6763">
        <w:rPr>
          <w:rFonts w:ascii="Times New Roman" w:eastAsia="Times New Roman" w:hAnsi="Times New Roman" w:cs="Times New Roman"/>
          <w:color w:val="auto"/>
          <w:sz w:val="22"/>
          <w:szCs w:val="22"/>
        </w:rPr>
        <w:lastRenderedPageBreak/>
        <w:t>природы).</w:t>
      </w:r>
    </w:p>
    <w:p w:rsidR="00B82CEB" w:rsidRPr="00CD6763" w:rsidRDefault="00B82CEB" w:rsidP="00B82CEB">
      <w:pPr>
        <w:autoSpaceDE w:val="0"/>
        <w:autoSpaceDN w:val="0"/>
        <w:spacing w:before="91" w:line="251"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Население и хозяйственное освоение Европейского Юга.</w:t>
      </w:r>
    </w:p>
    <w:p w:rsidR="00B82CEB" w:rsidRPr="00CD6763" w:rsidRDefault="00B82CEB" w:rsidP="00B82CEB">
      <w:pPr>
        <w:autoSpaceDE w:val="0"/>
        <w:autoSpaceDN w:val="0"/>
        <w:spacing w:before="1" w:line="237"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color w:val="auto"/>
          <w:sz w:val="22"/>
          <w:szCs w:val="22"/>
        </w:rPr>
        <w:t>Почему население Европейского Юга быстро увеличивается. Где проживает большинство населения Европейского Юга. Какие народы проживают на Европейском Юге. В чем заключаются социальные проблемы Европейского Юга. Как заселялся и осваивался Европейский Юг.</w:t>
      </w:r>
    </w:p>
    <w:p w:rsidR="00B82CEB" w:rsidRPr="00CD6763" w:rsidRDefault="00B82CEB" w:rsidP="00B82CEB">
      <w:pPr>
        <w:autoSpaceDE w:val="0"/>
        <w:autoSpaceDN w:val="0"/>
        <w:spacing w:before="1"/>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Хозяйство Европейского Юга. </w:t>
      </w:r>
      <w:r w:rsidRPr="00CD6763">
        <w:rPr>
          <w:rFonts w:ascii="Times New Roman" w:eastAsia="Times New Roman" w:hAnsi="Times New Roman" w:cs="Times New Roman"/>
          <w:color w:val="auto"/>
          <w:sz w:val="22"/>
          <w:szCs w:val="22"/>
        </w:rPr>
        <w:t>В чем особенности хозяйства Европейского Юга. Какая отрасль- главная в хозяйстве района. Какие отрасли промышленности развиты на Европейском Юге. Почему Европейский Юг — главный курортный район страны. Каковы экологические проблемы района.</w:t>
      </w:r>
    </w:p>
    <w:p w:rsidR="00B82CEB" w:rsidRPr="00CD6763" w:rsidRDefault="00B82CEB" w:rsidP="00B82CEB">
      <w:pPr>
        <w:autoSpaceDE w:val="0"/>
        <w:autoSpaceDN w:val="0"/>
        <w:spacing w:before="5" w:line="237" w:lineRule="auto"/>
        <w:ind w:left="113" w:right="1196"/>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Поволжье. Географическое положение. </w:t>
      </w:r>
      <w:r w:rsidRPr="00CD6763">
        <w:rPr>
          <w:rFonts w:ascii="Times New Roman" w:eastAsia="Times New Roman" w:hAnsi="Times New Roman" w:cs="Times New Roman"/>
          <w:color w:val="auto"/>
          <w:sz w:val="22"/>
          <w:szCs w:val="22"/>
        </w:rPr>
        <w:t>В чем главные особенности физико-географического положения района. В чем главные особенности экономико-географического, геополитического и эколого-географического положения района.</w:t>
      </w:r>
    </w:p>
    <w:p w:rsidR="00B82CEB" w:rsidRPr="00CD6763" w:rsidRDefault="00B82CEB" w:rsidP="00B82CEB">
      <w:pPr>
        <w:autoSpaceDE w:val="0"/>
        <w:autoSpaceDN w:val="0"/>
        <w:spacing w:before="1"/>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Природа Поволжья. </w:t>
      </w:r>
      <w:r w:rsidRPr="00CD6763">
        <w:rPr>
          <w:rFonts w:ascii="Times New Roman" w:eastAsia="Times New Roman" w:hAnsi="Times New Roman" w:cs="Times New Roman"/>
          <w:color w:val="auto"/>
          <w:sz w:val="22"/>
          <w:szCs w:val="22"/>
        </w:rPr>
        <w:t>Как географическое положение влияет на природу Поволжья. Какие природные ресурсы Поволжья — наиболее ценные. Какие природные явления характерны для Поволжья.</w:t>
      </w:r>
    </w:p>
    <w:p w:rsidR="00B82CEB" w:rsidRPr="00CD6763" w:rsidRDefault="00B82CEB" w:rsidP="00B82CEB">
      <w:pPr>
        <w:autoSpaceDE w:val="0"/>
        <w:autoSpaceDN w:val="0"/>
        <w:spacing w:line="242"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Население и хозяйственное освоение Поволжья. </w:t>
      </w:r>
      <w:r w:rsidRPr="00CD6763">
        <w:rPr>
          <w:rFonts w:ascii="Times New Roman" w:eastAsia="Times New Roman" w:hAnsi="Times New Roman" w:cs="Times New Roman"/>
          <w:color w:val="auto"/>
          <w:sz w:val="22"/>
          <w:szCs w:val="22"/>
        </w:rPr>
        <w:t>Сколько людей живет в Поволжье. Как размещено население по территории Поволжья. Какие народы заселяют Поволжье. Как заселялось и осваивалось Поволжье.</w:t>
      </w:r>
    </w:p>
    <w:p w:rsidR="00B82CEB" w:rsidRPr="00CD6763" w:rsidRDefault="00B82CEB" w:rsidP="00B82CEB">
      <w:pPr>
        <w:autoSpaceDE w:val="0"/>
        <w:autoSpaceDN w:val="0"/>
        <w:ind w:left="113" w:right="42"/>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Хозяйство Поволжья. </w:t>
      </w:r>
      <w:r w:rsidRPr="00CD6763">
        <w:rPr>
          <w:rFonts w:ascii="Times New Roman" w:eastAsia="Times New Roman" w:hAnsi="Times New Roman" w:cs="Times New Roman"/>
          <w:color w:val="auto"/>
          <w:sz w:val="22"/>
          <w:szCs w:val="22"/>
        </w:rPr>
        <w:t>В чем особенности хозяйства Поволжья. Какие отрасли промышленности развиты в Поволжье. Что производит сельское хозяйство района. Каковы экологические проблемы района.</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Урал. Географическое положение. </w:t>
      </w:r>
      <w:r w:rsidRPr="00CD6763">
        <w:rPr>
          <w:rFonts w:ascii="Times New Roman" w:eastAsia="Times New Roman" w:hAnsi="Times New Roman" w:cs="Times New Roman"/>
          <w:color w:val="auto"/>
          <w:sz w:val="22"/>
          <w:szCs w:val="22"/>
        </w:rPr>
        <w:t>Какова главная черта географического положения Урала. Как географическое положение влияет на развитие района.</w:t>
      </w:r>
    </w:p>
    <w:p w:rsidR="00B82CEB" w:rsidRPr="00CD6763" w:rsidRDefault="00B82CEB" w:rsidP="00B82CEB">
      <w:pPr>
        <w:autoSpaceDE w:val="0"/>
        <w:autoSpaceDN w:val="0"/>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Природа Урала. </w:t>
      </w:r>
      <w:r w:rsidRPr="00CD6763">
        <w:rPr>
          <w:rFonts w:ascii="Times New Roman" w:eastAsia="Times New Roman" w:hAnsi="Times New Roman" w:cs="Times New Roman"/>
          <w:color w:val="auto"/>
          <w:sz w:val="22"/>
          <w:szCs w:val="22"/>
        </w:rPr>
        <w:t>Как пограничность проявляется в особенностях природы Урала. Почему столь разнообразны природные ресурсы Урала.</w:t>
      </w:r>
    </w:p>
    <w:p w:rsidR="00B82CEB" w:rsidRPr="00CD6763" w:rsidRDefault="00B82CEB" w:rsidP="00B82CEB">
      <w:pPr>
        <w:autoSpaceDE w:val="0"/>
        <w:autoSpaceDN w:val="0"/>
        <w:spacing w:before="2" w:line="237"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Население и хозяйственное освоение Урала. </w:t>
      </w:r>
      <w:r w:rsidRPr="00CD6763">
        <w:rPr>
          <w:rFonts w:ascii="Times New Roman" w:eastAsia="Times New Roman" w:hAnsi="Times New Roman" w:cs="Times New Roman"/>
          <w:color w:val="auto"/>
          <w:sz w:val="22"/>
          <w:szCs w:val="22"/>
        </w:rPr>
        <w:t>Сколько людей живет на Урале. Как размещено население по территории Урала. Какие народы населяют Урал. Как заселялся и осваивался Урал.</w:t>
      </w:r>
    </w:p>
    <w:p w:rsidR="00B82CEB" w:rsidRPr="00CD6763" w:rsidRDefault="00B82CEB" w:rsidP="00B82CEB">
      <w:pPr>
        <w:autoSpaceDE w:val="0"/>
        <w:autoSpaceDN w:val="0"/>
        <w:spacing w:before="1"/>
        <w:ind w:left="113" w:right="116"/>
        <w:jc w:val="both"/>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Хозяйство Урала. </w:t>
      </w:r>
      <w:r w:rsidRPr="00CD6763">
        <w:rPr>
          <w:rFonts w:ascii="Times New Roman" w:eastAsia="Times New Roman" w:hAnsi="Times New Roman" w:cs="Times New Roman"/>
          <w:color w:val="auto"/>
          <w:sz w:val="22"/>
          <w:szCs w:val="22"/>
        </w:rPr>
        <w:t>Каковы особенности хозяйства Урала. Какие отрасли промышленности — ведущие в хозяйстве района. Как на Урале развито сельское хозяйство. Какова экологическая ситуация на Урале.</w:t>
      </w:r>
    </w:p>
    <w:p w:rsidR="00B82CEB" w:rsidRPr="00CD6763" w:rsidRDefault="00B82CEB" w:rsidP="00B82CEB">
      <w:pPr>
        <w:autoSpaceDE w:val="0"/>
        <w:autoSpaceDN w:val="0"/>
        <w:ind w:left="113" w:right="101"/>
        <w:jc w:val="both"/>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Практические работы. </w:t>
      </w:r>
      <w:r w:rsidRPr="00CD6763">
        <w:rPr>
          <w:rFonts w:ascii="Times New Roman" w:eastAsia="Times New Roman" w:hAnsi="Times New Roman" w:cs="Times New Roman"/>
          <w:color w:val="auto"/>
          <w:sz w:val="22"/>
          <w:szCs w:val="22"/>
        </w:rPr>
        <w:t xml:space="preserve">Выявление и анализ условий для развития хозяйства Европейского Севера. Сравнение географического положения и планировки двух столиц-Москвы и Санкт-Петербурга. </w:t>
      </w:r>
      <w:r w:rsidRPr="00CD6763">
        <w:rPr>
          <w:rFonts w:ascii="Times New Roman" w:eastAsia="Times New Roman" w:hAnsi="Times New Roman" w:cs="Times New Roman"/>
          <w:b/>
          <w:color w:val="auto"/>
          <w:sz w:val="22"/>
          <w:szCs w:val="22"/>
        </w:rPr>
        <w:t xml:space="preserve"> </w:t>
      </w:r>
      <w:r w:rsidRPr="00CD6763">
        <w:rPr>
          <w:rFonts w:ascii="Times New Roman" w:eastAsia="Times New Roman" w:hAnsi="Times New Roman" w:cs="Times New Roman"/>
          <w:color w:val="auto"/>
          <w:sz w:val="22"/>
          <w:szCs w:val="22"/>
        </w:rPr>
        <w:t xml:space="preserve">Выявление и анализ условий для развития рекреационного хозяйства на Северном Кавказе. </w:t>
      </w:r>
      <w:r w:rsidRPr="00CD6763">
        <w:rPr>
          <w:rFonts w:ascii="Times New Roman" w:eastAsia="Times New Roman" w:hAnsi="Times New Roman" w:cs="Times New Roman"/>
          <w:b/>
          <w:color w:val="auto"/>
          <w:sz w:val="22"/>
          <w:szCs w:val="22"/>
        </w:rPr>
        <w:t xml:space="preserve"> </w:t>
      </w:r>
      <w:r w:rsidRPr="00CD6763">
        <w:rPr>
          <w:rFonts w:ascii="Times New Roman" w:eastAsia="Times New Roman" w:hAnsi="Times New Roman" w:cs="Times New Roman"/>
          <w:color w:val="auto"/>
          <w:sz w:val="22"/>
          <w:szCs w:val="22"/>
        </w:rPr>
        <w:t>Экологические и водные проблемы Волги— оценка и пути решения.</w:t>
      </w:r>
    </w:p>
    <w:p w:rsidR="00B82CEB" w:rsidRPr="00CD6763" w:rsidRDefault="00B82CEB" w:rsidP="00B82CEB">
      <w:pPr>
        <w:autoSpaceDE w:val="0"/>
        <w:autoSpaceDN w:val="0"/>
        <w:spacing w:before="7" w:line="249" w:lineRule="exact"/>
        <w:ind w:left="113"/>
        <w:jc w:val="both"/>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 xml:space="preserve">АЗИАТСКАЯ РОССИЯ (ВОСТОЧНЫЙ МАКРОРЕГИОН) </w:t>
      </w:r>
    </w:p>
    <w:p w:rsidR="00B82CEB" w:rsidRPr="00CD6763" w:rsidRDefault="00B82CEB" w:rsidP="00B82CEB">
      <w:pPr>
        <w:autoSpaceDE w:val="0"/>
        <w:autoSpaceDN w:val="0"/>
        <w:spacing w:line="242"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Азиатская Россия. Географическое положение. </w:t>
      </w:r>
      <w:r w:rsidRPr="00CD6763">
        <w:rPr>
          <w:rFonts w:ascii="Times New Roman" w:eastAsia="Times New Roman" w:hAnsi="Times New Roman" w:cs="Times New Roman"/>
          <w:color w:val="auto"/>
          <w:sz w:val="22"/>
          <w:szCs w:val="22"/>
        </w:rPr>
        <w:t>Каковы особенности геополитического положения и природных условий Азиатской России. Какие природные ресурсы Азиатской России используются наиболее активно.</w:t>
      </w:r>
    </w:p>
    <w:p w:rsidR="00B82CEB" w:rsidRPr="00CD6763" w:rsidRDefault="00B82CEB" w:rsidP="00B82CEB">
      <w:pPr>
        <w:autoSpaceDE w:val="0"/>
        <w:autoSpaceDN w:val="0"/>
        <w:spacing w:line="237"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Западная Сибирь. Географическое положение. </w:t>
      </w:r>
      <w:r w:rsidRPr="00CD6763">
        <w:rPr>
          <w:rFonts w:ascii="Times New Roman" w:eastAsia="Times New Roman" w:hAnsi="Times New Roman" w:cs="Times New Roman"/>
          <w:color w:val="auto"/>
          <w:sz w:val="22"/>
          <w:szCs w:val="22"/>
        </w:rPr>
        <w:t>Как географическое положение влияет на ее природу и хозяйство. Чем определяется геополитическое положение района.</w:t>
      </w:r>
    </w:p>
    <w:p w:rsidR="00B82CEB" w:rsidRPr="00CD6763" w:rsidRDefault="00B82CEB" w:rsidP="00B82CEB">
      <w:pPr>
        <w:autoSpaceDE w:val="0"/>
        <w:autoSpaceDN w:val="0"/>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Природа Западной Сибири. </w:t>
      </w:r>
      <w:r w:rsidRPr="00CD6763">
        <w:rPr>
          <w:rFonts w:ascii="Times New Roman" w:eastAsia="Times New Roman" w:hAnsi="Times New Roman" w:cs="Times New Roman"/>
          <w:color w:val="auto"/>
          <w:sz w:val="22"/>
          <w:szCs w:val="22"/>
        </w:rPr>
        <w:t>Какой рельеф преобладает в Западной Сибири. Какие факторы влияют на климат района. Почему в Западной Сибири много болот. Сколько природных зон в Западной Сибири. Какими природными ресурсами богата Западная Сибирь.</w:t>
      </w:r>
    </w:p>
    <w:p w:rsidR="00B82CEB" w:rsidRPr="00CD6763" w:rsidRDefault="00B82CEB" w:rsidP="00B82CEB">
      <w:pPr>
        <w:autoSpaceDE w:val="0"/>
        <w:autoSpaceDN w:val="0"/>
        <w:spacing w:before="1" w:line="251"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Население и хозяйственное освоение Западной Сибири.</w:t>
      </w:r>
    </w:p>
    <w:p w:rsidR="00B82CEB" w:rsidRPr="00CD6763" w:rsidRDefault="00B82CEB" w:rsidP="00B82CEB">
      <w:pPr>
        <w:autoSpaceDE w:val="0"/>
        <w:autoSpaceDN w:val="0"/>
        <w:spacing w:line="251" w:lineRule="exact"/>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color w:val="auto"/>
          <w:sz w:val="22"/>
          <w:szCs w:val="22"/>
        </w:rPr>
        <w:t>Сколько людей живет в Западной Сибири. Как осваивалась Западная Сибирь.</w:t>
      </w:r>
    </w:p>
    <w:p w:rsidR="00B82CEB" w:rsidRPr="00CD6763" w:rsidRDefault="00B82CEB" w:rsidP="00B82CEB">
      <w:pPr>
        <w:autoSpaceDE w:val="0"/>
        <w:autoSpaceDN w:val="0"/>
        <w:spacing w:before="1"/>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Хозяйство Западной Сибири. </w:t>
      </w:r>
      <w:r w:rsidRPr="00CD6763">
        <w:rPr>
          <w:rFonts w:ascii="Times New Roman" w:eastAsia="Times New Roman" w:hAnsi="Times New Roman" w:cs="Times New Roman"/>
          <w:color w:val="auto"/>
          <w:sz w:val="22"/>
          <w:szCs w:val="22"/>
        </w:rPr>
        <w:t>В чем особенности хозяйства Западной Сибири. Какие отрасли промышленности главные в хозяйстве района. Где производится основная часть сельскохозяйственной продукции района. Каковы экологические проблемы Западной Сибири.</w:t>
      </w:r>
    </w:p>
    <w:p w:rsidR="00B82CEB" w:rsidRPr="00CD6763" w:rsidRDefault="00B82CEB" w:rsidP="00B82CEB">
      <w:pPr>
        <w:autoSpaceDE w:val="0"/>
        <w:autoSpaceDN w:val="0"/>
        <w:ind w:left="113" w:right="104"/>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Восточная Сибирь. Географическое положение. </w:t>
      </w:r>
      <w:r w:rsidRPr="00CD6763">
        <w:rPr>
          <w:rFonts w:ascii="Times New Roman" w:eastAsia="Times New Roman" w:hAnsi="Times New Roman" w:cs="Times New Roman"/>
          <w:color w:val="auto"/>
          <w:sz w:val="22"/>
          <w:szCs w:val="22"/>
        </w:rPr>
        <w:t>Каковы главные особенности физико-географического положения района. Как оценивается экономико- географическое и геополитическое положение района.</w:t>
      </w:r>
    </w:p>
    <w:p w:rsidR="00B82CEB" w:rsidRPr="00CD6763" w:rsidRDefault="00B82CEB" w:rsidP="00B82CEB">
      <w:pPr>
        <w:autoSpaceDE w:val="0"/>
        <w:autoSpaceDN w:val="0"/>
        <w:spacing w:before="2"/>
        <w:ind w:left="113"/>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Природа Восточной Сибири. </w:t>
      </w:r>
      <w:r w:rsidRPr="00CD6763">
        <w:rPr>
          <w:rFonts w:ascii="Times New Roman" w:eastAsia="Times New Roman" w:hAnsi="Times New Roman" w:cs="Times New Roman"/>
          <w:color w:val="auto"/>
          <w:sz w:val="22"/>
          <w:szCs w:val="22"/>
        </w:rPr>
        <w:t>Каковы особенности рельефа</w:t>
      </w:r>
    </w:p>
    <w:p w:rsidR="00B82CEB" w:rsidRPr="00CD6763" w:rsidRDefault="00B82CEB" w:rsidP="00B82CEB">
      <w:pPr>
        <w:autoSpaceDE w:val="0"/>
        <w:autoSpaceDN w:val="0"/>
        <w:spacing w:before="92"/>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color w:val="auto"/>
          <w:sz w:val="22"/>
          <w:szCs w:val="22"/>
        </w:rPr>
        <w:t>Восточной</w:t>
      </w:r>
      <w:r w:rsidRPr="00CD6763">
        <w:rPr>
          <w:rFonts w:ascii="Times New Roman" w:eastAsia="Times New Roman" w:hAnsi="Times New Roman" w:cs="Times New Roman"/>
          <w:color w:val="auto"/>
          <w:spacing w:val="-8"/>
          <w:sz w:val="22"/>
          <w:szCs w:val="22"/>
        </w:rPr>
        <w:t xml:space="preserve"> </w:t>
      </w:r>
      <w:r w:rsidRPr="00CD6763">
        <w:rPr>
          <w:rFonts w:ascii="Times New Roman" w:eastAsia="Times New Roman" w:hAnsi="Times New Roman" w:cs="Times New Roman"/>
          <w:color w:val="auto"/>
          <w:sz w:val="22"/>
          <w:szCs w:val="22"/>
        </w:rPr>
        <w:t>Сибири.</w:t>
      </w:r>
      <w:r w:rsidRPr="00CD6763">
        <w:rPr>
          <w:rFonts w:ascii="Times New Roman" w:eastAsia="Times New Roman" w:hAnsi="Times New Roman" w:cs="Times New Roman"/>
          <w:color w:val="auto"/>
          <w:spacing w:val="-6"/>
          <w:sz w:val="22"/>
          <w:szCs w:val="22"/>
        </w:rPr>
        <w:t xml:space="preserve"> </w:t>
      </w:r>
      <w:r w:rsidRPr="00CD6763">
        <w:rPr>
          <w:rFonts w:ascii="Times New Roman" w:eastAsia="Times New Roman" w:hAnsi="Times New Roman" w:cs="Times New Roman"/>
          <w:color w:val="auto"/>
          <w:sz w:val="22"/>
          <w:szCs w:val="22"/>
        </w:rPr>
        <w:t>Почему</w:t>
      </w:r>
      <w:r w:rsidRPr="00CD6763">
        <w:rPr>
          <w:rFonts w:ascii="Times New Roman" w:eastAsia="Times New Roman" w:hAnsi="Times New Roman" w:cs="Times New Roman"/>
          <w:color w:val="auto"/>
          <w:spacing w:val="-13"/>
          <w:sz w:val="22"/>
          <w:szCs w:val="22"/>
        </w:rPr>
        <w:t xml:space="preserve"> </w:t>
      </w:r>
      <w:r w:rsidRPr="00CD6763">
        <w:rPr>
          <w:rFonts w:ascii="Times New Roman" w:eastAsia="Times New Roman" w:hAnsi="Times New Roman" w:cs="Times New Roman"/>
          <w:color w:val="auto"/>
          <w:sz w:val="22"/>
          <w:szCs w:val="22"/>
        </w:rPr>
        <w:t>в</w:t>
      </w:r>
      <w:r w:rsidRPr="00CD6763">
        <w:rPr>
          <w:rFonts w:ascii="Times New Roman" w:eastAsia="Times New Roman" w:hAnsi="Times New Roman" w:cs="Times New Roman"/>
          <w:color w:val="auto"/>
          <w:spacing w:val="-9"/>
          <w:sz w:val="22"/>
          <w:szCs w:val="22"/>
        </w:rPr>
        <w:t xml:space="preserve"> </w:t>
      </w:r>
      <w:r w:rsidRPr="00CD6763">
        <w:rPr>
          <w:rFonts w:ascii="Times New Roman" w:eastAsia="Times New Roman" w:hAnsi="Times New Roman" w:cs="Times New Roman"/>
          <w:color w:val="auto"/>
          <w:sz w:val="22"/>
          <w:szCs w:val="22"/>
        </w:rPr>
        <w:t>Восточной</w:t>
      </w:r>
      <w:r w:rsidRPr="00CD6763">
        <w:rPr>
          <w:rFonts w:ascii="Times New Roman" w:eastAsia="Times New Roman" w:hAnsi="Times New Roman" w:cs="Times New Roman"/>
          <w:color w:val="auto"/>
          <w:spacing w:val="-7"/>
          <w:sz w:val="22"/>
          <w:szCs w:val="22"/>
        </w:rPr>
        <w:t xml:space="preserve"> </w:t>
      </w:r>
      <w:r w:rsidRPr="00CD6763">
        <w:rPr>
          <w:rFonts w:ascii="Times New Roman" w:eastAsia="Times New Roman" w:hAnsi="Times New Roman" w:cs="Times New Roman"/>
          <w:color w:val="auto"/>
          <w:sz w:val="22"/>
          <w:szCs w:val="22"/>
        </w:rPr>
        <w:t>Сибири</w:t>
      </w:r>
      <w:r w:rsidRPr="00CD6763">
        <w:rPr>
          <w:rFonts w:ascii="Times New Roman" w:eastAsia="Times New Roman" w:hAnsi="Times New Roman" w:cs="Times New Roman"/>
          <w:color w:val="auto"/>
          <w:spacing w:val="-7"/>
          <w:sz w:val="22"/>
          <w:szCs w:val="22"/>
        </w:rPr>
        <w:t xml:space="preserve"> </w:t>
      </w:r>
      <w:r w:rsidRPr="00CD6763">
        <w:rPr>
          <w:rFonts w:ascii="Times New Roman" w:eastAsia="Times New Roman" w:hAnsi="Times New Roman" w:cs="Times New Roman"/>
          <w:color w:val="auto"/>
          <w:sz w:val="22"/>
          <w:szCs w:val="22"/>
        </w:rPr>
        <w:t>резко</w:t>
      </w:r>
      <w:r w:rsidRPr="00CD6763">
        <w:rPr>
          <w:rFonts w:ascii="Times New Roman" w:eastAsia="Times New Roman" w:hAnsi="Times New Roman" w:cs="Times New Roman"/>
          <w:color w:val="auto"/>
          <w:spacing w:val="-13"/>
          <w:sz w:val="22"/>
          <w:szCs w:val="22"/>
        </w:rPr>
        <w:t xml:space="preserve"> </w:t>
      </w:r>
      <w:r w:rsidRPr="00CD6763">
        <w:rPr>
          <w:rFonts w:ascii="Times New Roman" w:eastAsia="Times New Roman" w:hAnsi="Times New Roman" w:cs="Times New Roman"/>
          <w:color w:val="auto"/>
          <w:sz w:val="22"/>
          <w:szCs w:val="22"/>
        </w:rPr>
        <w:t>континентальный</w:t>
      </w:r>
      <w:r w:rsidRPr="00CD6763">
        <w:rPr>
          <w:rFonts w:ascii="Times New Roman" w:eastAsia="Times New Roman" w:hAnsi="Times New Roman" w:cs="Times New Roman"/>
          <w:color w:val="auto"/>
          <w:spacing w:val="-8"/>
          <w:sz w:val="22"/>
          <w:szCs w:val="22"/>
        </w:rPr>
        <w:t xml:space="preserve"> </w:t>
      </w:r>
      <w:r w:rsidRPr="00CD6763">
        <w:rPr>
          <w:rFonts w:ascii="Times New Roman" w:eastAsia="Times New Roman" w:hAnsi="Times New Roman" w:cs="Times New Roman"/>
          <w:color w:val="auto"/>
          <w:sz w:val="22"/>
          <w:szCs w:val="22"/>
        </w:rPr>
        <w:t>климат.</w:t>
      </w:r>
      <w:r w:rsidRPr="00CD6763">
        <w:rPr>
          <w:rFonts w:ascii="Times New Roman" w:eastAsia="Times New Roman" w:hAnsi="Times New Roman" w:cs="Times New Roman"/>
          <w:color w:val="auto"/>
          <w:spacing w:val="-6"/>
          <w:sz w:val="22"/>
          <w:szCs w:val="22"/>
        </w:rPr>
        <w:t xml:space="preserve"> </w:t>
      </w:r>
      <w:r w:rsidRPr="00CD6763">
        <w:rPr>
          <w:rFonts w:ascii="Times New Roman" w:eastAsia="Times New Roman" w:hAnsi="Times New Roman" w:cs="Times New Roman"/>
          <w:color w:val="auto"/>
          <w:sz w:val="22"/>
          <w:szCs w:val="22"/>
        </w:rPr>
        <w:t>Куда</w:t>
      </w:r>
      <w:r w:rsidRPr="00CD6763">
        <w:rPr>
          <w:rFonts w:ascii="Times New Roman" w:eastAsia="Times New Roman" w:hAnsi="Times New Roman" w:cs="Times New Roman"/>
          <w:color w:val="auto"/>
          <w:spacing w:val="-6"/>
          <w:sz w:val="22"/>
          <w:szCs w:val="22"/>
        </w:rPr>
        <w:t xml:space="preserve"> </w:t>
      </w:r>
      <w:r w:rsidRPr="00CD6763">
        <w:rPr>
          <w:rFonts w:ascii="Times New Roman" w:eastAsia="Times New Roman" w:hAnsi="Times New Roman" w:cs="Times New Roman"/>
          <w:color w:val="auto"/>
          <w:sz w:val="22"/>
          <w:szCs w:val="22"/>
        </w:rPr>
        <w:t>впадают</w:t>
      </w:r>
      <w:r w:rsidRPr="00CD6763">
        <w:rPr>
          <w:rFonts w:ascii="Times New Roman" w:eastAsia="Times New Roman" w:hAnsi="Times New Roman" w:cs="Times New Roman"/>
          <w:color w:val="auto"/>
          <w:spacing w:val="-10"/>
          <w:sz w:val="22"/>
          <w:szCs w:val="22"/>
        </w:rPr>
        <w:t xml:space="preserve"> </w:t>
      </w:r>
      <w:r w:rsidRPr="00CD6763">
        <w:rPr>
          <w:rFonts w:ascii="Times New Roman" w:eastAsia="Times New Roman" w:hAnsi="Times New Roman" w:cs="Times New Roman"/>
          <w:color w:val="auto"/>
          <w:spacing w:val="-3"/>
          <w:sz w:val="22"/>
          <w:szCs w:val="22"/>
        </w:rPr>
        <w:t>реки</w:t>
      </w:r>
      <w:r w:rsidRPr="00CD6763">
        <w:rPr>
          <w:rFonts w:ascii="Times New Roman" w:eastAsia="Times New Roman" w:hAnsi="Times New Roman" w:cs="Times New Roman"/>
          <w:color w:val="auto"/>
          <w:spacing w:val="-7"/>
          <w:sz w:val="22"/>
          <w:szCs w:val="22"/>
        </w:rPr>
        <w:t xml:space="preserve"> </w:t>
      </w:r>
      <w:r w:rsidRPr="00CD6763">
        <w:rPr>
          <w:rFonts w:ascii="Times New Roman" w:eastAsia="Times New Roman" w:hAnsi="Times New Roman" w:cs="Times New Roman"/>
          <w:color w:val="auto"/>
          <w:sz w:val="22"/>
          <w:szCs w:val="22"/>
        </w:rPr>
        <w:t>Восточной</w:t>
      </w:r>
      <w:r w:rsidRPr="00CD6763">
        <w:rPr>
          <w:rFonts w:ascii="Times New Roman" w:eastAsia="Times New Roman" w:hAnsi="Times New Roman" w:cs="Times New Roman"/>
          <w:color w:val="auto"/>
          <w:spacing w:val="-7"/>
          <w:sz w:val="22"/>
          <w:szCs w:val="22"/>
        </w:rPr>
        <w:t xml:space="preserve"> </w:t>
      </w:r>
      <w:r w:rsidRPr="00CD6763">
        <w:rPr>
          <w:rFonts w:ascii="Times New Roman" w:eastAsia="Times New Roman" w:hAnsi="Times New Roman" w:cs="Times New Roman"/>
          <w:color w:val="auto"/>
          <w:sz w:val="22"/>
          <w:szCs w:val="22"/>
        </w:rPr>
        <w:t>Сибири.</w:t>
      </w:r>
      <w:r w:rsidRPr="00CD6763">
        <w:rPr>
          <w:rFonts w:ascii="Times New Roman" w:eastAsia="Times New Roman" w:hAnsi="Times New Roman" w:cs="Times New Roman"/>
          <w:color w:val="auto"/>
          <w:spacing w:val="-12"/>
          <w:sz w:val="22"/>
          <w:szCs w:val="22"/>
        </w:rPr>
        <w:t xml:space="preserve"> </w:t>
      </w:r>
      <w:r w:rsidRPr="00CD6763">
        <w:rPr>
          <w:rFonts w:ascii="Times New Roman" w:eastAsia="Times New Roman" w:hAnsi="Times New Roman" w:cs="Times New Roman"/>
          <w:color w:val="auto"/>
          <w:sz w:val="22"/>
          <w:szCs w:val="22"/>
        </w:rPr>
        <w:t>Сколько</w:t>
      </w:r>
      <w:r w:rsidRPr="00CD6763">
        <w:rPr>
          <w:rFonts w:ascii="Times New Roman" w:eastAsia="Times New Roman" w:hAnsi="Times New Roman" w:cs="Times New Roman"/>
          <w:color w:val="auto"/>
          <w:spacing w:val="-13"/>
          <w:sz w:val="22"/>
          <w:szCs w:val="22"/>
        </w:rPr>
        <w:t xml:space="preserve"> </w:t>
      </w:r>
      <w:r w:rsidRPr="00CD6763">
        <w:rPr>
          <w:rFonts w:ascii="Times New Roman" w:eastAsia="Times New Roman" w:hAnsi="Times New Roman" w:cs="Times New Roman"/>
          <w:color w:val="auto"/>
          <w:sz w:val="22"/>
          <w:szCs w:val="22"/>
        </w:rPr>
        <w:t>в</w:t>
      </w:r>
      <w:r w:rsidRPr="00CD6763">
        <w:rPr>
          <w:rFonts w:ascii="Times New Roman" w:eastAsia="Times New Roman" w:hAnsi="Times New Roman" w:cs="Times New Roman"/>
          <w:color w:val="auto"/>
          <w:spacing w:val="-8"/>
          <w:sz w:val="22"/>
          <w:szCs w:val="22"/>
        </w:rPr>
        <w:t xml:space="preserve"> </w:t>
      </w:r>
      <w:r w:rsidRPr="00CD6763">
        <w:rPr>
          <w:rFonts w:ascii="Times New Roman" w:eastAsia="Times New Roman" w:hAnsi="Times New Roman" w:cs="Times New Roman"/>
          <w:color w:val="auto"/>
          <w:sz w:val="22"/>
          <w:szCs w:val="22"/>
        </w:rPr>
        <w:t>районе</w:t>
      </w:r>
      <w:r w:rsidRPr="00CD6763">
        <w:rPr>
          <w:rFonts w:ascii="Times New Roman" w:eastAsia="Times New Roman" w:hAnsi="Times New Roman" w:cs="Times New Roman"/>
          <w:color w:val="auto"/>
          <w:spacing w:val="-15"/>
          <w:sz w:val="22"/>
          <w:szCs w:val="22"/>
        </w:rPr>
        <w:t xml:space="preserve"> </w:t>
      </w:r>
      <w:r w:rsidRPr="00CD6763">
        <w:rPr>
          <w:rFonts w:ascii="Times New Roman" w:eastAsia="Times New Roman" w:hAnsi="Times New Roman" w:cs="Times New Roman"/>
          <w:color w:val="auto"/>
          <w:sz w:val="22"/>
          <w:szCs w:val="22"/>
        </w:rPr>
        <w:t>природных</w:t>
      </w:r>
      <w:r w:rsidRPr="00CD6763">
        <w:rPr>
          <w:rFonts w:ascii="Times New Roman" w:eastAsia="Times New Roman" w:hAnsi="Times New Roman" w:cs="Times New Roman"/>
          <w:color w:val="auto"/>
          <w:spacing w:val="-8"/>
          <w:sz w:val="22"/>
          <w:szCs w:val="22"/>
        </w:rPr>
        <w:t xml:space="preserve"> </w:t>
      </w:r>
      <w:r w:rsidRPr="00CD6763">
        <w:rPr>
          <w:rFonts w:ascii="Times New Roman" w:eastAsia="Times New Roman" w:hAnsi="Times New Roman" w:cs="Times New Roman"/>
          <w:color w:val="auto"/>
          <w:sz w:val="22"/>
          <w:szCs w:val="22"/>
        </w:rPr>
        <w:t>зон. Какими природными ресурсами богата Восточная Сибирь.</w:t>
      </w:r>
    </w:p>
    <w:p w:rsidR="00B82CEB" w:rsidRPr="00CD6763" w:rsidRDefault="00B82CEB" w:rsidP="00B82CEB">
      <w:pPr>
        <w:autoSpaceDE w:val="0"/>
        <w:autoSpaceDN w:val="0"/>
        <w:spacing w:before="2" w:line="251"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Население и хозяйственное освоение Восточной Сибири.</w:t>
      </w:r>
    </w:p>
    <w:p w:rsidR="00B82CEB" w:rsidRPr="00CD6763" w:rsidRDefault="00B82CEB" w:rsidP="00B82CEB">
      <w:pPr>
        <w:autoSpaceDE w:val="0"/>
        <w:autoSpaceDN w:val="0"/>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color w:val="auto"/>
          <w:sz w:val="22"/>
          <w:szCs w:val="22"/>
        </w:rPr>
        <w:t xml:space="preserve">Каково население района и как оно размещается. Какие народы проживают в Восточной Сибири. Как заселялась и осваивалась Восточная Сибирь. </w:t>
      </w:r>
      <w:r w:rsidRPr="00CD6763">
        <w:rPr>
          <w:rFonts w:ascii="Times New Roman" w:eastAsia="Times New Roman" w:hAnsi="Times New Roman" w:cs="Times New Roman"/>
          <w:b/>
          <w:color w:val="auto"/>
          <w:sz w:val="22"/>
          <w:szCs w:val="22"/>
        </w:rPr>
        <w:t>Хозяйство</w:t>
      </w:r>
      <w:r w:rsidRPr="00CD6763">
        <w:rPr>
          <w:rFonts w:ascii="Times New Roman" w:eastAsia="Times New Roman" w:hAnsi="Times New Roman" w:cs="Times New Roman"/>
          <w:b/>
          <w:color w:val="auto"/>
          <w:spacing w:val="-8"/>
          <w:sz w:val="22"/>
          <w:szCs w:val="22"/>
        </w:rPr>
        <w:t xml:space="preserve"> </w:t>
      </w:r>
      <w:r w:rsidRPr="00CD6763">
        <w:rPr>
          <w:rFonts w:ascii="Times New Roman" w:eastAsia="Times New Roman" w:hAnsi="Times New Roman" w:cs="Times New Roman"/>
          <w:b/>
          <w:color w:val="auto"/>
          <w:sz w:val="22"/>
          <w:szCs w:val="22"/>
        </w:rPr>
        <w:t>Восточной</w:t>
      </w:r>
      <w:r w:rsidRPr="00CD6763">
        <w:rPr>
          <w:rFonts w:ascii="Times New Roman" w:eastAsia="Times New Roman" w:hAnsi="Times New Roman" w:cs="Times New Roman"/>
          <w:b/>
          <w:color w:val="auto"/>
          <w:spacing w:val="-10"/>
          <w:sz w:val="22"/>
          <w:szCs w:val="22"/>
        </w:rPr>
        <w:t xml:space="preserve"> </w:t>
      </w:r>
      <w:r w:rsidRPr="00CD6763">
        <w:rPr>
          <w:rFonts w:ascii="Times New Roman" w:eastAsia="Times New Roman" w:hAnsi="Times New Roman" w:cs="Times New Roman"/>
          <w:b/>
          <w:color w:val="auto"/>
          <w:sz w:val="22"/>
          <w:szCs w:val="22"/>
        </w:rPr>
        <w:t>Сибири.</w:t>
      </w:r>
      <w:r w:rsidRPr="00CD6763">
        <w:rPr>
          <w:rFonts w:ascii="Times New Roman" w:eastAsia="Times New Roman" w:hAnsi="Times New Roman" w:cs="Times New Roman"/>
          <w:b/>
          <w:color w:val="auto"/>
          <w:spacing w:val="-6"/>
          <w:sz w:val="22"/>
          <w:szCs w:val="22"/>
        </w:rPr>
        <w:t xml:space="preserve"> </w:t>
      </w:r>
      <w:r w:rsidRPr="00CD6763">
        <w:rPr>
          <w:rFonts w:ascii="Times New Roman" w:eastAsia="Times New Roman" w:hAnsi="Times New Roman" w:cs="Times New Roman"/>
          <w:color w:val="auto"/>
          <w:sz w:val="22"/>
          <w:szCs w:val="22"/>
        </w:rPr>
        <w:t>Каковы</w:t>
      </w:r>
      <w:r w:rsidRPr="00CD6763">
        <w:rPr>
          <w:rFonts w:ascii="Times New Roman" w:eastAsia="Times New Roman" w:hAnsi="Times New Roman" w:cs="Times New Roman"/>
          <w:color w:val="auto"/>
          <w:spacing w:val="-7"/>
          <w:sz w:val="22"/>
          <w:szCs w:val="22"/>
        </w:rPr>
        <w:t xml:space="preserve"> </w:t>
      </w:r>
      <w:r w:rsidRPr="00CD6763">
        <w:rPr>
          <w:rFonts w:ascii="Times New Roman" w:eastAsia="Times New Roman" w:hAnsi="Times New Roman" w:cs="Times New Roman"/>
          <w:color w:val="auto"/>
          <w:sz w:val="22"/>
          <w:szCs w:val="22"/>
        </w:rPr>
        <w:t>особенности</w:t>
      </w:r>
      <w:r w:rsidRPr="00CD6763">
        <w:rPr>
          <w:rFonts w:ascii="Times New Roman" w:eastAsia="Times New Roman" w:hAnsi="Times New Roman" w:cs="Times New Roman"/>
          <w:color w:val="auto"/>
          <w:spacing w:val="-6"/>
          <w:sz w:val="22"/>
          <w:szCs w:val="22"/>
        </w:rPr>
        <w:t xml:space="preserve"> </w:t>
      </w:r>
      <w:r w:rsidRPr="00CD6763">
        <w:rPr>
          <w:rFonts w:ascii="Times New Roman" w:eastAsia="Times New Roman" w:hAnsi="Times New Roman" w:cs="Times New Roman"/>
          <w:color w:val="auto"/>
          <w:sz w:val="22"/>
          <w:szCs w:val="22"/>
        </w:rPr>
        <w:t>хозяйства</w:t>
      </w:r>
      <w:r w:rsidRPr="00CD6763">
        <w:rPr>
          <w:rFonts w:ascii="Times New Roman" w:eastAsia="Times New Roman" w:hAnsi="Times New Roman" w:cs="Times New Roman"/>
          <w:color w:val="auto"/>
          <w:spacing w:val="-9"/>
          <w:sz w:val="22"/>
          <w:szCs w:val="22"/>
        </w:rPr>
        <w:t xml:space="preserve"> </w:t>
      </w:r>
      <w:r w:rsidRPr="00CD6763">
        <w:rPr>
          <w:rFonts w:ascii="Times New Roman" w:eastAsia="Times New Roman" w:hAnsi="Times New Roman" w:cs="Times New Roman"/>
          <w:color w:val="auto"/>
          <w:sz w:val="22"/>
          <w:szCs w:val="22"/>
        </w:rPr>
        <w:t>района.</w:t>
      </w:r>
      <w:r w:rsidRPr="00CD6763">
        <w:rPr>
          <w:rFonts w:ascii="Times New Roman" w:eastAsia="Times New Roman" w:hAnsi="Times New Roman" w:cs="Times New Roman"/>
          <w:color w:val="auto"/>
          <w:spacing w:val="-9"/>
          <w:sz w:val="22"/>
          <w:szCs w:val="22"/>
        </w:rPr>
        <w:t xml:space="preserve"> </w:t>
      </w:r>
      <w:r w:rsidRPr="00CD6763">
        <w:rPr>
          <w:rFonts w:ascii="Times New Roman" w:eastAsia="Times New Roman" w:hAnsi="Times New Roman" w:cs="Times New Roman"/>
          <w:color w:val="auto"/>
          <w:sz w:val="22"/>
          <w:szCs w:val="22"/>
        </w:rPr>
        <w:t>Какие</w:t>
      </w:r>
      <w:r w:rsidRPr="00CD6763">
        <w:rPr>
          <w:rFonts w:ascii="Times New Roman" w:eastAsia="Times New Roman" w:hAnsi="Times New Roman" w:cs="Times New Roman"/>
          <w:color w:val="auto"/>
          <w:spacing w:val="-14"/>
          <w:sz w:val="22"/>
          <w:szCs w:val="22"/>
        </w:rPr>
        <w:t xml:space="preserve"> </w:t>
      </w:r>
      <w:r w:rsidRPr="00CD6763">
        <w:rPr>
          <w:rFonts w:ascii="Times New Roman" w:eastAsia="Times New Roman" w:hAnsi="Times New Roman" w:cs="Times New Roman"/>
          <w:color w:val="auto"/>
          <w:sz w:val="22"/>
          <w:szCs w:val="22"/>
        </w:rPr>
        <w:t>отрасли</w:t>
      </w:r>
      <w:r w:rsidRPr="00CD6763">
        <w:rPr>
          <w:rFonts w:ascii="Times New Roman" w:eastAsia="Times New Roman" w:hAnsi="Times New Roman" w:cs="Times New Roman"/>
          <w:color w:val="auto"/>
          <w:spacing w:val="-6"/>
          <w:sz w:val="22"/>
          <w:szCs w:val="22"/>
        </w:rPr>
        <w:t xml:space="preserve"> </w:t>
      </w:r>
      <w:r w:rsidRPr="00CD6763">
        <w:rPr>
          <w:rFonts w:ascii="Times New Roman" w:eastAsia="Times New Roman" w:hAnsi="Times New Roman" w:cs="Times New Roman"/>
          <w:color w:val="auto"/>
          <w:sz w:val="22"/>
          <w:szCs w:val="22"/>
        </w:rPr>
        <w:t>промышленности</w:t>
      </w:r>
      <w:r w:rsidRPr="00CD6763">
        <w:rPr>
          <w:rFonts w:ascii="Times New Roman" w:eastAsia="Times New Roman" w:hAnsi="Times New Roman" w:cs="Times New Roman"/>
          <w:color w:val="auto"/>
          <w:spacing w:val="-6"/>
          <w:sz w:val="22"/>
          <w:szCs w:val="22"/>
        </w:rPr>
        <w:t xml:space="preserve"> </w:t>
      </w:r>
      <w:r w:rsidRPr="00CD6763">
        <w:rPr>
          <w:rFonts w:ascii="Times New Roman" w:eastAsia="Times New Roman" w:hAnsi="Times New Roman" w:cs="Times New Roman"/>
          <w:color w:val="auto"/>
          <w:sz w:val="22"/>
          <w:szCs w:val="22"/>
        </w:rPr>
        <w:t>развиты</w:t>
      </w:r>
      <w:r w:rsidRPr="00CD6763">
        <w:rPr>
          <w:rFonts w:ascii="Times New Roman" w:eastAsia="Times New Roman" w:hAnsi="Times New Roman" w:cs="Times New Roman"/>
          <w:color w:val="auto"/>
          <w:spacing w:val="-12"/>
          <w:sz w:val="22"/>
          <w:szCs w:val="22"/>
        </w:rPr>
        <w:t xml:space="preserve"> </w:t>
      </w:r>
      <w:r w:rsidRPr="00CD6763">
        <w:rPr>
          <w:rFonts w:ascii="Times New Roman" w:eastAsia="Times New Roman" w:hAnsi="Times New Roman" w:cs="Times New Roman"/>
          <w:color w:val="auto"/>
          <w:sz w:val="22"/>
          <w:szCs w:val="22"/>
        </w:rPr>
        <w:t>в</w:t>
      </w:r>
      <w:r w:rsidRPr="00CD6763">
        <w:rPr>
          <w:rFonts w:ascii="Times New Roman" w:eastAsia="Times New Roman" w:hAnsi="Times New Roman" w:cs="Times New Roman"/>
          <w:color w:val="auto"/>
          <w:spacing w:val="-6"/>
          <w:sz w:val="22"/>
          <w:szCs w:val="22"/>
        </w:rPr>
        <w:t xml:space="preserve"> </w:t>
      </w:r>
      <w:r w:rsidRPr="00CD6763">
        <w:rPr>
          <w:rFonts w:ascii="Times New Roman" w:eastAsia="Times New Roman" w:hAnsi="Times New Roman" w:cs="Times New Roman"/>
          <w:color w:val="auto"/>
          <w:sz w:val="22"/>
          <w:szCs w:val="22"/>
        </w:rPr>
        <w:t>Восточной</w:t>
      </w:r>
      <w:r w:rsidRPr="00CD6763">
        <w:rPr>
          <w:rFonts w:ascii="Times New Roman" w:eastAsia="Times New Roman" w:hAnsi="Times New Roman" w:cs="Times New Roman"/>
          <w:color w:val="auto"/>
          <w:spacing w:val="-6"/>
          <w:sz w:val="22"/>
          <w:szCs w:val="22"/>
        </w:rPr>
        <w:t xml:space="preserve"> </w:t>
      </w:r>
      <w:r w:rsidRPr="00CD6763">
        <w:rPr>
          <w:rFonts w:ascii="Times New Roman" w:eastAsia="Times New Roman" w:hAnsi="Times New Roman" w:cs="Times New Roman"/>
          <w:color w:val="auto"/>
          <w:sz w:val="22"/>
          <w:szCs w:val="22"/>
        </w:rPr>
        <w:t>Сибири.</w:t>
      </w:r>
      <w:r w:rsidRPr="00CD6763">
        <w:rPr>
          <w:rFonts w:ascii="Times New Roman" w:eastAsia="Times New Roman" w:hAnsi="Times New Roman" w:cs="Times New Roman"/>
          <w:color w:val="auto"/>
          <w:spacing w:val="-9"/>
          <w:sz w:val="22"/>
          <w:szCs w:val="22"/>
        </w:rPr>
        <w:t xml:space="preserve"> </w:t>
      </w:r>
      <w:r w:rsidRPr="00CD6763">
        <w:rPr>
          <w:rFonts w:ascii="Times New Roman" w:eastAsia="Times New Roman" w:hAnsi="Times New Roman" w:cs="Times New Roman"/>
          <w:color w:val="auto"/>
          <w:sz w:val="22"/>
          <w:szCs w:val="22"/>
        </w:rPr>
        <w:t>В</w:t>
      </w:r>
      <w:r w:rsidRPr="00CD6763">
        <w:rPr>
          <w:rFonts w:ascii="Times New Roman" w:eastAsia="Times New Roman" w:hAnsi="Times New Roman" w:cs="Times New Roman"/>
          <w:color w:val="auto"/>
          <w:spacing w:val="-10"/>
          <w:sz w:val="22"/>
          <w:szCs w:val="22"/>
        </w:rPr>
        <w:t xml:space="preserve"> </w:t>
      </w:r>
      <w:r w:rsidRPr="00CD6763">
        <w:rPr>
          <w:rFonts w:ascii="Times New Roman" w:eastAsia="Times New Roman" w:hAnsi="Times New Roman" w:cs="Times New Roman"/>
          <w:color w:val="auto"/>
          <w:spacing w:val="-3"/>
          <w:sz w:val="22"/>
          <w:szCs w:val="22"/>
        </w:rPr>
        <w:t>чем</w:t>
      </w:r>
      <w:r w:rsidRPr="00CD6763">
        <w:rPr>
          <w:rFonts w:ascii="Times New Roman" w:eastAsia="Times New Roman" w:hAnsi="Times New Roman" w:cs="Times New Roman"/>
          <w:color w:val="auto"/>
          <w:spacing w:val="-7"/>
          <w:sz w:val="22"/>
          <w:szCs w:val="22"/>
        </w:rPr>
        <w:t xml:space="preserve"> </w:t>
      </w:r>
      <w:r w:rsidRPr="00CD6763">
        <w:rPr>
          <w:rFonts w:ascii="Times New Roman" w:eastAsia="Times New Roman" w:hAnsi="Times New Roman" w:cs="Times New Roman"/>
          <w:color w:val="auto"/>
          <w:sz w:val="22"/>
          <w:szCs w:val="22"/>
        </w:rPr>
        <w:t>особенности сельского хозяйства района. В каких частях района наиболее остры экологические</w:t>
      </w:r>
      <w:r w:rsidRPr="00CD6763">
        <w:rPr>
          <w:rFonts w:ascii="Times New Roman" w:eastAsia="Times New Roman" w:hAnsi="Times New Roman" w:cs="Times New Roman"/>
          <w:color w:val="auto"/>
          <w:spacing w:val="2"/>
          <w:sz w:val="22"/>
          <w:szCs w:val="22"/>
        </w:rPr>
        <w:t xml:space="preserve"> </w:t>
      </w:r>
      <w:r w:rsidRPr="00CD6763">
        <w:rPr>
          <w:rFonts w:ascii="Times New Roman" w:eastAsia="Times New Roman" w:hAnsi="Times New Roman" w:cs="Times New Roman"/>
          <w:color w:val="auto"/>
          <w:sz w:val="22"/>
          <w:szCs w:val="22"/>
        </w:rPr>
        <w:t>проблемы.</w:t>
      </w:r>
    </w:p>
    <w:p w:rsidR="00B82CEB" w:rsidRPr="00CD6763" w:rsidRDefault="00B82CEB" w:rsidP="00B82CEB">
      <w:pPr>
        <w:autoSpaceDE w:val="0"/>
        <w:autoSpaceDN w:val="0"/>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Дальний Восток. Географическое положение. </w:t>
      </w:r>
      <w:r w:rsidRPr="00CD6763">
        <w:rPr>
          <w:rFonts w:ascii="Times New Roman" w:eastAsia="Times New Roman" w:hAnsi="Times New Roman" w:cs="Times New Roman"/>
          <w:color w:val="auto"/>
          <w:sz w:val="22"/>
          <w:szCs w:val="22"/>
        </w:rPr>
        <w:t xml:space="preserve">Каковы особенности физико-географического положения </w:t>
      </w:r>
      <w:r w:rsidRPr="00CD6763">
        <w:rPr>
          <w:rFonts w:ascii="Times New Roman" w:eastAsia="Times New Roman" w:hAnsi="Times New Roman" w:cs="Times New Roman"/>
          <w:color w:val="auto"/>
          <w:sz w:val="22"/>
          <w:szCs w:val="22"/>
        </w:rPr>
        <w:lastRenderedPageBreak/>
        <w:t>Дальнего Востока. Как географическое положение влияет на развитие Дальнего Востока.</w:t>
      </w:r>
    </w:p>
    <w:p w:rsidR="00B82CEB" w:rsidRPr="00CD6763" w:rsidRDefault="00B82CEB" w:rsidP="00B82CEB">
      <w:pPr>
        <w:autoSpaceDE w:val="0"/>
        <w:autoSpaceDN w:val="0"/>
        <w:spacing w:before="4" w:line="237" w:lineRule="auto"/>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Природа Дальнего Востока. </w:t>
      </w:r>
      <w:r w:rsidRPr="00CD6763">
        <w:rPr>
          <w:rFonts w:ascii="Times New Roman" w:eastAsia="Times New Roman" w:hAnsi="Times New Roman" w:cs="Times New Roman"/>
          <w:color w:val="auto"/>
          <w:sz w:val="22"/>
          <w:szCs w:val="22"/>
        </w:rPr>
        <w:t>Почему природа Дальнего Востока столь разнообразна. Каковы особенности морей, омывающих Дальний Восток. Какими природными ресурсами богат район.</w:t>
      </w:r>
    </w:p>
    <w:p w:rsidR="00B82CEB" w:rsidRPr="00CD6763" w:rsidRDefault="00B82CEB" w:rsidP="00B82CEB">
      <w:pPr>
        <w:autoSpaceDE w:val="0"/>
        <w:autoSpaceDN w:val="0"/>
        <w:spacing w:before="6" w:line="251" w:lineRule="exact"/>
        <w:ind w:left="113"/>
        <w:outlineLvl w:val="3"/>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t>Население и хозяйственное освоение Дальнего Востока.</w:t>
      </w:r>
    </w:p>
    <w:p w:rsidR="00B82CEB" w:rsidRPr="00CD6763" w:rsidRDefault="00B82CEB" w:rsidP="00B82CEB">
      <w:pPr>
        <w:autoSpaceDE w:val="0"/>
        <w:autoSpaceDN w:val="0"/>
        <w:ind w:left="113" w:right="101"/>
        <w:rPr>
          <w:rFonts w:ascii="Times New Roman" w:eastAsia="Times New Roman" w:hAnsi="Times New Roman" w:cs="Times New Roman"/>
          <w:color w:val="auto"/>
          <w:sz w:val="22"/>
          <w:szCs w:val="22"/>
        </w:rPr>
      </w:pPr>
      <w:r w:rsidRPr="00CD6763">
        <w:rPr>
          <w:rFonts w:ascii="Times New Roman" w:eastAsia="Times New Roman" w:hAnsi="Times New Roman" w:cs="Times New Roman"/>
          <w:color w:val="auto"/>
          <w:sz w:val="22"/>
          <w:szCs w:val="22"/>
        </w:rPr>
        <w:t xml:space="preserve">Сколько людей живет на Дальнем Востоке. Сколько в районе городов. Какие народы населяют район. Как заселялся и осваивался Дальний Восток. </w:t>
      </w:r>
      <w:r w:rsidRPr="00CD6763">
        <w:rPr>
          <w:rFonts w:ascii="Times New Roman" w:eastAsia="Times New Roman" w:hAnsi="Times New Roman" w:cs="Times New Roman"/>
          <w:b/>
          <w:color w:val="auto"/>
          <w:sz w:val="22"/>
          <w:szCs w:val="22"/>
        </w:rPr>
        <w:t xml:space="preserve">Хозяйство Дальнего Востока. </w:t>
      </w:r>
      <w:r w:rsidRPr="00CD6763">
        <w:rPr>
          <w:rFonts w:ascii="Times New Roman" w:eastAsia="Times New Roman" w:hAnsi="Times New Roman" w:cs="Times New Roman"/>
          <w:color w:val="auto"/>
          <w:sz w:val="22"/>
          <w:szCs w:val="22"/>
        </w:rPr>
        <w:t>В чем особенности хозяйства Дальнего Востока. Какие отрасли - ведущие в промышленности района. Почему сельское хозяйство не обеспечивает потребности района. Каковы экологические проблемы Дальнего Востока.</w:t>
      </w:r>
    </w:p>
    <w:p w:rsidR="00B82CEB" w:rsidRPr="00CD6763" w:rsidRDefault="00B82CEB" w:rsidP="00B82CEB">
      <w:pPr>
        <w:autoSpaceDE w:val="0"/>
        <w:autoSpaceDN w:val="0"/>
        <w:spacing w:line="276" w:lineRule="auto"/>
        <w:ind w:right="379"/>
        <w:rPr>
          <w:rFonts w:ascii="Times New Roman" w:eastAsia="Times New Roman" w:hAnsi="Times New Roman" w:cs="Times New Roman"/>
          <w:color w:val="auto"/>
          <w:sz w:val="22"/>
          <w:szCs w:val="22"/>
        </w:rPr>
      </w:pPr>
      <w:r w:rsidRPr="00CD6763">
        <w:rPr>
          <w:rFonts w:ascii="Times New Roman" w:eastAsia="Times New Roman" w:hAnsi="Times New Roman" w:cs="Times New Roman"/>
          <w:b/>
          <w:color w:val="auto"/>
          <w:sz w:val="22"/>
          <w:szCs w:val="22"/>
        </w:rPr>
        <w:t xml:space="preserve"> Практические работы</w:t>
      </w:r>
      <w:r w:rsidRPr="00CD6763">
        <w:rPr>
          <w:rFonts w:ascii="Times New Roman" w:eastAsia="Times New Roman" w:hAnsi="Times New Roman" w:cs="Times New Roman"/>
          <w:color w:val="auto"/>
          <w:sz w:val="22"/>
          <w:szCs w:val="22"/>
        </w:rPr>
        <w:t xml:space="preserve">. </w:t>
      </w:r>
      <w:r w:rsidRPr="00CD6763">
        <w:rPr>
          <w:rFonts w:ascii="Times New Roman" w:eastAsia="Times New Roman" w:hAnsi="Times New Roman" w:cs="Times New Roman"/>
          <w:b/>
          <w:color w:val="auto"/>
          <w:sz w:val="22"/>
          <w:szCs w:val="22"/>
        </w:rPr>
        <w:t xml:space="preserve"> </w:t>
      </w:r>
      <w:r w:rsidRPr="00CD6763">
        <w:rPr>
          <w:rFonts w:ascii="Times New Roman" w:eastAsia="Times New Roman" w:hAnsi="Times New Roman" w:cs="Times New Roman"/>
          <w:color w:val="auto"/>
          <w:sz w:val="22"/>
          <w:szCs w:val="22"/>
        </w:rPr>
        <w:t xml:space="preserve">Изучение и оценка природных условий Западно-Сибирского района для жизни и быта человека. </w:t>
      </w:r>
      <w:r w:rsidRPr="00CD6763">
        <w:rPr>
          <w:rFonts w:ascii="Times New Roman" w:eastAsia="Times New Roman" w:hAnsi="Times New Roman" w:cs="Times New Roman"/>
          <w:b/>
          <w:color w:val="auto"/>
          <w:sz w:val="22"/>
          <w:szCs w:val="22"/>
        </w:rPr>
        <w:t xml:space="preserve"> </w:t>
      </w:r>
      <w:r w:rsidRPr="00CD6763">
        <w:rPr>
          <w:rFonts w:ascii="Times New Roman" w:eastAsia="Times New Roman" w:hAnsi="Times New Roman" w:cs="Times New Roman"/>
          <w:color w:val="auto"/>
          <w:sz w:val="22"/>
          <w:szCs w:val="22"/>
        </w:rPr>
        <w:t>Сравнительная</w:t>
      </w:r>
      <w:r w:rsidRPr="00CD6763">
        <w:rPr>
          <w:rFonts w:ascii="Times New Roman" w:eastAsia="Times New Roman" w:hAnsi="Times New Roman" w:cs="Times New Roman"/>
          <w:color w:val="auto"/>
          <w:spacing w:val="-40"/>
          <w:sz w:val="22"/>
          <w:szCs w:val="22"/>
        </w:rPr>
        <w:t xml:space="preserve"> </w:t>
      </w:r>
      <w:r w:rsidRPr="00CD6763">
        <w:rPr>
          <w:rFonts w:ascii="Times New Roman" w:eastAsia="Times New Roman" w:hAnsi="Times New Roman" w:cs="Times New Roman"/>
          <w:color w:val="auto"/>
          <w:sz w:val="22"/>
          <w:szCs w:val="22"/>
        </w:rPr>
        <w:t>оценка      географического</w:t>
      </w:r>
      <w:r w:rsidRPr="00CD6763">
        <w:rPr>
          <w:rFonts w:ascii="Times New Roman" w:eastAsia="Times New Roman" w:hAnsi="Times New Roman" w:cs="Times New Roman"/>
          <w:color w:val="auto"/>
          <w:spacing w:val="-8"/>
          <w:sz w:val="22"/>
          <w:szCs w:val="22"/>
        </w:rPr>
        <w:t xml:space="preserve"> </w:t>
      </w:r>
      <w:r w:rsidRPr="00CD6763">
        <w:rPr>
          <w:rFonts w:ascii="Times New Roman" w:eastAsia="Times New Roman" w:hAnsi="Times New Roman" w:cs="Times New Roman"/>
          <w:color w:val="auto"/>
          <w:sz w:val="22"/>
          <w:szCs w:val="22"/>
        </w:rPr>
        <w:t>положения</w:t>
      </w:r>
      <w:r w:rsidRPr="00CD6763">
        <w:rPr>
          <w:rFonts w:ascii="Times New Roman" w:eastAsia="Times New Roman" w:hAnsi="Times New Roman" w:cs="Times New Roman"/>
          <w:color w:val="auto"/>
          <w:spacing w:val="-3"/>
          <w:sz w:val="22"/>
          <w:szCs w:val="22"/>
        </w:rPr>
        <w:t xml:space="preserve"> </w:t>
      </w:r>
      <w:r w:rsidRPr="00CD6763">
        <w:rPr>
          <w:rFonts w:ascii="Times New Roman" w:eastAsia="Times New Roman" w:hAnsi="Times New Roman" w:cs="Times New Roman"/>
          <w:color w:val="auto"/>
          <w:sz w:val="22"/>
          <w:szCs w:val="22"/>
        </w:rPr>
        <w:t>Западной</w:t>
      </w:r>
      <w:r w:rsidRPr="00CD6763">
        <w:rPr>
          <w:rFonts w:ascii="Times New Roman" w:eastAsia="Times New Roman" w:hAnsi="Times New Roman" w:cs="Times New Roman"/>
          <w:color w:val="auto"/>
          <w:spacing w:val="-2"/>
          <w:sz w:val="22"/>
          <w:szCs w:val="22"/>
        </w:rPr>
        <w:t xml:space="preserve"> </w:t>
      </w:r>
      <w:r w:rsidRPr="00CD6763">
        <w:rPr>
          <w:rFonts w:ascii="Times New Roman" w:eastAsia="Times New Roman" w:hAnsi="Times New Roman" w:cs="Times New Roman"/>
          <w:color w:val="auto"/>
          <w:sz w:val="22"/>
          <w:szCs w:val="22"/>
        </w:rPr>
        <w:t>и</w:t>
      </w:r>
      <w:r w:rsidRPr="00CD6763">
        <w:rPr>
          <w:rFonts w:ascii="Times New Roman" w:eastAsia="Times New Roman" w:hAnsi="Times New Roman" w:cs="Times New Roman"/>
          <w:color w:val="auto"/>
          <w:spacing w:val="-5"/>
          <w:sz w:val="22"/>
          <w:szCs w:val="22"/>
        </w:rPr>
        <w:t xml:space="preserve"> </w:t>
      </w:r>
      <w:r w:rsidRPr="00CD6763">
        <w:rPr>
          <w:rFonts w:ascii="Times New Roman" w:eastAsia="Times New Roman" w:hAnsi="Times New Roman" w:cs="Times New Roman"/>
          <w:color w:val="auto"/>
          <w:sz w:val="22"/>
          <w:szCs w:val="22"/>
        </w:rPr>
        <w:t>Восточной</w:t>
      </w:r>
      <w:r w:rsidRPr="00CD6763">
        <w:rPr>
          <w:rFonts w:ascii="Times New Roman" w:eastAsia="Times New Roman" w:hAnsi="Times New Roman" w:cs="Times New Roman"/>
          <w:color w:val="auto"/>
          <w:spacing w:val="-2"/>
          <w:sz w:val="22"/>
          <w:szCs w:val="22"/>
        </w:rPr>
        <w:t xml:space="preserve"> </w:t>
      </w:r>
      <w:r w:rsidRPr="00CD6763">
        <w:rPr>
          <w:rFonts w:ascii="Times New Roman" w:eastAsia="Times New Roman" w:hAnsi="Times New Roman" w:cs="Times New Roman"/>
          <w:color w:val="auto"/>
          <w:sz w:val="22"/>
          <w:szCs w:val="22"/>
        </w:rPr>
        <w:t>Сибири.</w:t>
      </w:r>
      <w:r w:rsidRPr="00CD6763">
        <w:rPr>
          <w:rFonts w:ascii="Times New Roman" w:eastAsia="Times New Roman" w:hAnsi="Times New Roman" w:cs="Times New Roman"/>
          <w:color w:val="auto"/>
          <w:spacing w:val="3"/>
          <w:sz w:val="22"/>
          <w:szCs w:val="22"/>
        </w:rPr>
        <w:t xml:space="preserve"> </w:t>
      </w:r>
      <w:r w:rsidRPr="00CD6763">
        <w:rPr>
          <w:rFonts w:ascii="Times New Roman" w:eastAsia="Times New Roman" w:hAnsi="Times New Roman" w:cs="Times New Roman"/>
          <w:color w:val="auto"/>
          <w:sz w:val="22"/>
          <w:szCs w:val="22"/>
        </w:rPr>
        <w:t>Обозначение</w:t>
      </w:r>
      <w:r w:rsidRPr="00CD6763">
        <w:rPr>
          <w:rFonts w:ascii="Times New Roman" w:eastAsia="Times New Roman" w:hAnsi="Times New Roman" w:cs="Times New Roman"/>
          <w:color w:val="auto"/>
          <w:spacing w:val="-9"/>
          <w:sz w:val="22"/>
          <w:szCs w:val="22"/>
        </w:rPr>
        <w:t xml:space="preserve"> </w:t>
      </w:r>
      <w:r w:rsidRPr="00CD6763">
        <w:rPr>
          <w:rFonts w:ascii="Times New Roman" w:eastAsia="Times New Roman" w:hAnsi="Times New Roman" w:cs="Times New Roman"/>
          <w:color w:val="auto"/>
          <w:sz w:val="22"/>
          <w:szCs w:val="22"/>
        </w:rPr>
        <w:t>на</w:t>
      </w:r>
      <w:r w:rsidRPr="00CD6763">
        <w:rPr>
          <w:rFonts w:ascii="Times New Roman" w:eastAsia="Times New Roman" w:hAnsi="Times New Roman" w:cs="Times New Roman"/>
          <w:color w:val="auto"/>
          <w:spacing w:val="-5"/>
          <w:sz w:val="22"/>
          <w:szCs w:val="22"/>
        </w:rPr>
        <w:t xml:space="preserve"> </w:t>
      </w:r>
      <w:r w:rsidRPr="00CD6763">
        <w:rPr>
          <w:rFonts w:ascii="Times New Roman" w:eastAsia="Times New Roman" w:hAnsi="Times New Roman" w:cs="Times New Roman"/>
          <w:color w:val="auto"/>
          <w:sz w:val="22"/>
          <w:szCs w:val="22"/>
        </w:rPr>
        <w:t>контурной</w:t>
      </w:r>
      <w:r w:rsidRPr="00CD6763">
        <w:rPr>
          <w:rFonts w:ascii="Times New Roman" w:eastAsia="Times New Roman" w:hAnsi="Times New Roman" w:cs="Times New Roman"/>
          <w:color w:val="auto"/>
          <w:spacing w:val="-1"/>
          <w:sz w:val="22"/>
          <w:szCs w:val="22"/>
        </w:rPr>
        <w:t xml:space="preserve"> </w:t>
      </w:r>
      <w:r w:rsidRPr="00CD6763">
        <w:rPr>
          <w:rFonts w:ascii="Times New Roman" w:eastAsia="Times New Roman" w:hAnsi="Times New Roman" w:cs="Times New Roman"/>
          <w:color w:val="auto"/>
          <w:sz w:val="22"/>
          <w:szCs w:val="22"/>
        </w:rPr>
        <w:t>карте</w:t>
      </w:r>
      <w:r w:rsidRPr="00CD6763">
        <w:rPr>
          <w:rFonts w:ascii="Times New Roman" w:eastAsia="Times New Roman" w:hAnsi="Times New Roman" w:cs="Times New Roman"/>
          <w:color w:val="auto"/>
          <w:spacing w:val="-9"/>
          <w:sz w:val="22"/>
          <w:szCs w:val="22"/>
        </w:rPr>
        <w:t xml:space="preserve"> </w:t>
      </w:r>
      <w:r w:rsidRPr="00CD6763">
        <w:rPr>
          <w:rFonts w:ascii="Times New Roman" w:eastAsia="Times New Roman" w:hAnsi="Times New Roman" w:cs="Times New Roman"/>
          <w:color w:val="auto"/>
          <w:sz w:val="22"/>
          <w:szCs w:val="22"/>
        </w:rPr>
        <w:t>индустриальных,</w:t>
      </w:r>
      <w:r w:rsidRPr="00CD6763">
        <w:rPr>
          <w:rFonts w:ascii="Times New Roman" w:eastAsia="Times New Roman" w:hAnsi="Times New Roman" w:cs="Times New Roman"/>
          <w:color w:val="auto"/>
          <w:spacing w:val="-1"/>
          <w:sz w:val="22"/>
          <w:szCs w:val="22"/>
        </w:rPr>
        <w:t xml:space="preserve"> </w:t>
      </w:r>
      <w:r w:rsidRPr="00CD6763">
        <w:rPr>
          <w:rFonts w:ascii="Times New Roman" w:eastAsia="Times New Roman" w:hAnsi="Times New Roman" w:cs="Times New Roman"/>
          <w:color w:val="auto"/>
          <w:sz w:val="22"/>
          <w:szCs w:val="22"/>
        </w:rPr>
        <w:t>транспортных,</w:t>
      </w:r>
      <w:r w:rsidRPr="00CD6763">
        <w:rPr>
          <w:rFonts w:ascii="Times New Roman" w:eastAsia="Times New Roman" w:hAnsi="Times New Roman" w:cs="Times New Roman"/>
          <w:color w:val="auto"/>
          <w:spacing w:val="4"/>
          <w:sz w:val="22"/>
          <w:szCs w:val="22"/>
        </w:rPr>
        <w:t xml:space="preserve"> </w:t>
      </w:r>
      <w:r w:rsidRPr="00CD6763">
        <w:rPr>
          <w:rFonts w:ascii="Times New Roman" w:eastAsia="Times New Roman" w:hAnsi="Times New Roman" w:cs="Times New Roman"/>
          <w:color w:val="auto"/>
          <w:sz w:val="22"/>
          <w:szCs w:val="22"/>
        </w:rPr>
        <w:t>научных,</w:t>
      </w:r>
      <w:r w:rsidRPr="00CD6763">
        <w:rPr>
          <w:rFonts w:ascii="Times New Roman" w:eastAsia="Times New Roman" w:hAnsi="Times New Roman" w:cs="Times New Roman"/>
          <w:color w:val="auto"/>
          <w:spacing w:val="-4"/>
          <w:sz w:val="22"/>
          <w:szCs w:val="22"/>
        </w:rPr>
        <w:t xml:space="preserve"> </w:t>
      </w:r>
      <w:r w:rsidRPr="00CD6763">
        <w:rPr>
          <w:rFonts w:ascii="Times New Roman" w:eastAsia="Times New Roman" w:hAnsi="Times New Roman" w:cs="Times New Roman"/>
          <w:color w:val="auto"/>
          <w:sz w:val="22"/>
          <w:szCs w:val="22"/>
        </w:rPr>
        <w:t>деловых, финансовых, оборонных центров Дальнего Востока.</w:t>
      </w:r>
    </w:p>
    <w:p w:rsidR="00B82CEB" w:rsidRPr="00CD6763" w:rsidRDefault="00B82CEB" w:rsidP="00B82CEB">
      <w:pPr>
        <w:autoSpaceDE w:val="0"/>
        <w:autoSpaceDN w:val="0"/>
        <w:spacing w:line="276" w:lineRule="auto"/>
        <w:ind w:right="379"/>
        <w:rPr>
          <w:rFonts w:ascii="Times New Roman" w:eastAsia="Times New Roman" w:hAnsi="Times New Roman" w:cs="Times New Roman"/>
          <w:b/>
          <w:bCs/>
          <w:iCs/>
          <w:color w:val="auto"/>
          <w:sz w:val="22"/>
          <w:szCs w:val="22"/>
        </w:rPr>
        <w:sectPr w:rsidR="00B82CEB" w:rsidRPr="00CD6763" w:rsidSect="00C75401">
          <w:type w:val="continuous"/>
          <w:pgSz w:w="11910" w:h="16840"/>
          <w:pgMar w:top="1020" w:right="1100" w:bottom="1020" w:left="280" w:header="720" w:footer="720" w:gutter="0"/>
          <w:cols w:space="720"/>
          <w:docGrid w:linePitch="299"/>
        </w:sectPr>
      </w:pPr>
      <w:r w:rsidRPr="00CD6763">
        <w:rPr>
          <w:rFonts w:ascii="Times New Roman" w:eastAsia="Times New Roman" w:hAnsi="Times New Roman" w:cs="Times New Roman"/>
          <w:b/>
          <w:bCs/>
          <w:iCs/>
          <w:color w:val="auto"/>
          <w:sz w:val="22"/>
          <w:szCs w:val="22"/>
        </w:rPr>
        <w:t xml:space="preserve">Россия в мире   </w:t>
      </w:r>
      <w:r w:rsidR="00CD6763">
        <w:rPr>
          <w:rFonts w:ascii="Times New Roman" w:eastAsia="Times New Roman" w:hAnsi="Times New Roman" w:cs="Times New Roman"/>
          <w:b/>
          <w:bCs/>
          <w:iCs/>
          <w:color w:val="auto"/>
          <w:sz w:val="22"/>
          <w:szCs w:val="22"/>
        </w:rPr>
        <w:t>География население и хозяйство.</w:t>
      </w:r>
    </w:p>
    <w:p w:rsidR="00EB0119" w:rsidRPr="00CD6763" w:rsidRDefault="00B82CEB" w:rsidP="00CD6763">
      <w:pPr>
        <w:tabs>
          <w:tab w:val="left" w:pos="6149"/>
        </w:tabs>
        <w:autoSpaceDE w:val="0"/>
        <w:autoSpaceDN w:val="0"/>
        <w:spacing w:before="1"/>
        <w:outlineLvl w:val="2"/>
        <w:rPr>
          <w:rFonts w:ascii="Times New Roman" w:eastAsia="Times New Roman" w:hAnsi="Times New Roman" w:cs="Times New Roman"/>
          <w:b/>
          <w:bCs/>
          <w:color w:val="auto"/>
          <w:sz w:val="22"/>
          <w:szCs w:val="22"/>
        </w:rPr>
      </w:pPr>
      <w:r w:rsidRPr="00CD6763">
        <w:rPr>
          <w:rFonts w:ascii="Times New Roman" w:eastAsia="Times New Roman" w:hAnsi="Times New Roman" w:cs="Times New Roman"/>
          <w:b/>
          <w:bCs/>
          <w:color w:val="auto"/>
          <w:sz w:val="22"/>
          <w:szCs w:val="22"/>
        </w:rPr>
        <w:lastRenderedPageBreak/>
        <w:t xml:space="preserve">                                                                                 </w:t>
      </w:r>
    </w:p>
    <w:p w:rsidR="00EB0119" w:rsidRDefault="00EB0119" w:rsidP="001B0A17">
      <w:pPr>
        <w:pStyle w:val="210"/>
        <w:shd w:val="clear" w:color="auto" w:fill="auto"/>
        <w:ind w:right="300" w:firstLine="0"/>
        <w:rPr>
          <w:sz w:val="24"/>
          <w:szCs w:val="24"/>
        </w:rPr>
      </w:pPr>
    </w:p>
    <w:p w:rsidR="00EB0119" w:rsidRPr="00BF525B" w:rsidRDefault="00EB0119" w:rsidP="001B0A17">
      <w:pPr>
        <w:pStyle w:val="210"/>
        <w:shd w:val="clear" w:color="auto" w:fill="auto"/>
        <w:ind w:right="300" w:firstLine="0"/>
        <w:rPr>
          <w:sz w:val="24"/>
          <w:szCs w:val="24"/>
        </w:rPr>
      </w:pPr>
    </w:p>
    <w:p w:rsidR="00534A33" w:rsidRDefault="00651617" w:rsidP="00B82CEB">
      <w:pPr>
        <w:pStyle w:val="410"/>
        <w:keepNext/>
        <w:keepLines/>
        <w:numPr>
          <w:ilvl w:val="3"/>
          <w:numId w:val="412"/>
        </w:numPr>
        <w:shd w:val="clear" w:color="auto" w:fill="auto"/>
        <w:tabs>
          <w:tab w:val="left" w:pos="2280"/>
        </w:tabs>
        <w:rPr>
          <w:sz w:val="24"/>
          <w:szCs w:val="24"/>
        </w:rPr>
      </w:pPr>
      <w:bookmarkStart w:id="41" w:name="bookmark126"/>
      <w:r w:rsidRPr="008C6A1D">
        <w:rPr>
          <w:sz w:val="24"/>
          <w:szCs w:val="24"/>
        </w:rPr>
        <w:t>Математика</w:t>
      </w:r>
      <w:bookmarkEnd w:id="41"/>
      <w:r w:rsidR="005B1174">
        <w:rPr>
          <w:sz w:val="24"/>
          <w:szCs w:val="24"/>
        </w:rPr>
        <w:t>.Алгебра. Геометрия.</w:t>
      </w:r>
    </w:p>
    <w:p w:rsidR="00534A33" w:rsidRDefault="00534A33" w:rsidP="00534A33">
      <w:pPr>
        <w:pStyle w:val="410"/>
        <w:keepNext/>
        <w:keepLines/>
        <w:shd w:val="clear" w:color="auto" w:fill="auto"/>
        <w:tabs>
          <w:tab w:val="left" w:pos="2280"/>
        </w:tabs>
        <w:ind w:firstLine="0"/>
        <w:rPr>
          <w:sz w:val="24"/>
          <w:szCs w:val="24"/>
        </w:rPr>
      </w:pPr>
    </w:p>
    <w:p w:rsidR="00534A33" w:rsidRPr="00534A33" w:rsidRDefault="00534A33" w:rsidP="00534A33">
      <w:pPr>
        <w:tabs>
          <w:tab w:val="left" w:pos="1134"/>
        </w:tabs>
        <w:spacing w:line="360" w:lineRule="auto"/>
        <w:ind w:firstLine="709"/>
        <w:jc w:val="both"/>
        <w:rPr>
          <w:rFonts w:ascii="Times New Roman" w:hAnsi="Times New Roman" w:cs="Times New Roman"/>
        </w:rPr>
      </w:pPr>
      <w:r w:rsidRPr="00534A33">
        <w:rPr>
          <w:rFonts w:ascii="Times New Roman" w:hAnsi="Times New Roman" w:cs="Times New Roman"/>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534A33" w:rsidRPr="00534A33" w:rsidRDefault="00534A33" w:rsidP="00534A33">
      <w:pPr>
        <w:pStyle w:val="20"/>
        <w:rPr>
          <w:rFonts w:ascii="Times New Roman" w:hAnsi="Times New Roman"/>
          <w:sz w:val="24"/>
          <w:szCs w:val="24"/>
        </w:rPr>
      </w:pPr>
      <w:r w:rsidRPr="00534A33">
        <w:rPr>
          <w:rFonts w:ascii="Times New Roman" w:hAnsi="Times New Roman"/>
          <w:sz w:val="24"/>
          <w:szCs w:val="24"/>
        </w:rPr>
        <w:t>Элементы теории множеств и математической логики</w:t>
      </w:r>
    </w:p>
    <w:p w:rsidR="00534A33" w:rsidRPr="00534A33" w:rsidRDefault="00534A33" w:rsidP="00534A33">
      <w:pPr>
        <w:spacing w:line="360" w:lineRule="auto"/>
        <w:ind w:firstLine="709"/>
        <w:jc w:val="both"/>
        <w:rPr>
          <w:rFonts w:ascii="Times New Roman" w:hAnsi="Times New Roman" w:cs="Times New Roman"/>
        </w:rPr>
      </w:pPr>
      <w:r w:rsidRPr="00534A33">
        <w:rPr>
          <w:rFonts w:ascii="Times New Roman" w:hAnsi="Times New Roman" w:cs="Times New Roman"/>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534A33" w:rsidRPr="00534A33" w:rsidRDefault="00534A33" w:rsidP="00534A33">
      <w:pPr>
        <w:spacing w:line="360" w:lineRule="auto"/>
        <w:ind w:firstLine="709"/>
        <w:jc w:val="both"/>
        <w:rPr>
          <w:rFonts w:ascii="Times New Roman" w:hAnsi="Times New Roman" w:cs="Times New Roman"/>
          <w:b/>
        </w:rPr>
      </w:pPr>
      <w:r w:rsidRPr="00534A33">
        <w:rPr>
          <w:rFonts w:ascii="Times New Roman" w:hAnsi="Times New Roman" w:cs="Times New Roman"/>
          <w:b/>
        </w:rPr>
        <w:t>Множества и отношения между ними</w:t>
      </w:r>
    </w:p>
    <w:p w:rsidR="00534A33" w:rsidRPr="00534A33" w:rsidRDefault="00534A33" w:rsidP="00534A33">
      <w:pPr>
        <w:spacing w:line="360" w:lineRule="auto"/>
        <w:ind w:firstLine="709"/>
        <w:jc w:val="both"/>
        <w:rPr>
          <w:rFonts w:ascii="Times New Roman" w:hAnsi="Times New Roman" w:cs="Times New Roman"/>
        </w:rPr>
      </w:pPr>
      <w:r w:rsidRPr="00534A33">
        <w:rPr>
          <w:rFonts w:ascii="Times New Roman" w:hAnsi="Times New Roman" w:cs="Times New Roman"/>
        </w:rPr>
        <w:t xml:space="preserve">Множество, </w:t>
      </w:r>
      <w:r w:rsidRPr="00534A33">
        <w:rPr>
          <w:rFonts w:ascii="Times New Roman" w:hAnsi="Times New Roman" w:cs="Times New Roman"/>
          <w:i/>
        </w:rPr>
        <w:t>характеристическое свойство множества</w:t>
      </w:r>
      <w:r w:rsidRPr="00534A33">
        <w:rPr>
          <w:rFonts w:ascii="Times New Roman" w:hAnsi="Times New Roman" w:cs="Times New Roman"/>
        </w:rPr>
        <w:t xml:space="preserve">, элемент множества, </w:t>
      </w:r>
      <w:r w:rsidRPr="00534A33">
        <w:rPr>
          <w:rFonts w:ascii="Times New Roman" w:hAnsi="Times New Roman" w:cs="Times New Roman"/>
          <w:i/>
        </w:rPr>
        <w:t>пустое, конечное, бесконечное множество</w:t>
      </w:r>
      <w:r w:rsidRPr="00534A33">
        <w:rPr>
          <w:rFonts w:ascii="Times New Roman" w:hAnsi="Times New Roman" w:cs="Times New Roman"/>
        </w:rPr>
        <w:t xml:space="preserve">. Подмножество. Отношение принадлежности, включения, равенства. Элементы множества, способы задания множеств, </w:t>
      </w:r>
      <w:r w:rsidRPr="00534A33">
        <w:rPr>
          <w:rFonts w:ascii="Times New Roman" w:hAnsi="Times New Roman" w:cs="Times New Roman"/>
          <w:i/>
        </w:rPr>
        <w:t>распознавание подмножеств и элементов подмножеств с использованием кругов Эйлера</w:t>
      </w:r>
      <w:r w:rsidRPr="00534A33">
        <w:rPr>
          <w:rFonts w:ascii="Times New Roman" w:hAnsi="Times New Roman" w:cs="Times New Roman"/>
        </w:rPr>
        <w:t>.</w:t>
      </w:r>
    </w:p>
    <w:p w:rsidR="00534A33" w:rsidRPr="00534A33" w:rsidRDefault="00534A33" w:rsidP="00534A33">
      <w:pPr>
        <w:spacing w:line="360" w:lineRule="auto"/>
        <w:ind w:firstLine="709"/>
        <w:jc w:val="both"/>
        <w:rPr>
          <w:rFonts w:ascii="Times New Roman" w:hAnsi="Times New Roman" w:cs="Times New Roman"/>
        </w:rPr>
      </w:pPr>
      <w:r w:rsidRPr="00534A33">
        <w:rPr>
          <w:rFonts w:ascii="Times New Roman" w:hAnsi="Times New Roman" w:cs="Times New Roman"/>
          <w:b/>
        </w:rPr>
        <w:t>Операции над множествами</w:t>
      </w:r>
    </w:p>
    <w:p w:rsidR="00534A33" w:rsidRPr="00534A33" w:rsidRDefault="00534A33" w:rsidP="00534A33">
      <w:pPr>
        <w:spacing w:line="360" w:lineRule="auto"/>
        <w:ind w:firstLine="709"/>
        <w:jc w:val="both"/>
        <w:rPr>
          <w:rFonts w:ascii="Times New Roman" w:hAnsi="Times New Roman" w:cs="Times New Roman"/>
        </w:rPr>
      </w:pPr>
      <w:r w:rsidRPr="00534A33">
        <w:rPr>
          <w:rFonts w:ascii="Times New Roman" w:hAnsi="Times New Roman" w:cs="Times New Roman"/>
        </w:rPr>
        <w:t xml:space="preserve">Пересечение и объединение множеств. </w:t>
      </w:r>
      <w:r w:rsidRPr="00534A33">
        <w:rPr>
          <w:rFonts w:ascii="Times New Roman" w:hAnsi="Times New Roman" w:cs="Times New Roman"/>
          <w:i/>
        </w:rPr>
        <w:t>Разность множеств, дополнение множества</w:t>
      </w:r>
      <w:r w:rsidRPr="00534A33">
        <w:rPr>
          <w:rFonts w:ascii="Times New Roman" w:hAnsi="Times New Roman" w:cs="Times New Roman"/>
        </w:rPr>
        <w:t xml:space="preserve">, </w:t>
      </w:r>
      <w:r w:rsidRPr="00534A33">
        <w:rPr>
          <w:rFonts w:ascii="Times New Roman" w:hAnsi="Times New Roman" w:cs="Times New Roman"/>
          <w:i/>
        </w:rPr>
        <w:t>Интерпретация операций над множествами с помощью кругов Эйлера</w:t>
      </w:r>
      <w:r w:rsidRPr="00534A33">
        <w:rPr>
          <w:rFonts w:ascii="Times New Roman" w:hAnsi="Times New Roman" w:cs="Times New Roman"/>
        </w:rPr>
        <w:t xml:space="preserve">. </w:t>
      </w:r>
    </w:p>
    <w:p w:rsidR="00534A33" w:rsidRPr="00534A33" w:rsidRDefault="00534A33" w:rsidP="00534A33">
      <w:pPr>
        <w:spacing w:line="360" w:lineRule="auto"/>
        <w:ind w:firstLine="709"/>
        <w:jc w:val="both"/>
        <w:rPr>
          <w:rFonts w:ascii="Times New Roman" w:hAnsi="Times New Roman" w:cs="Times New Roman"/>
        </w:rPr>
      </w:pPr>
      <w:r w:rsidRPr="00534A33">
        <w:rPr>
          <w:rFonts w:ascii="Times New Roman" w:hAnsi="Times New Roman" w:cs="Times New Roman"/>
          <w:b/>
        </w:rPr>
        <w:t>Элементы логики</w:t>
      </w:r>
    </w:p>
    <w:p w:rsidR="00534A33" w:rsidRPr="00534A33" w:rsidRDefault="00534A33" w:rsidP="00534A33">
      <w:pPr>
        <w:spacing w:line="360" w:lineRule="auto"/>
        <w:ind w:firstLine="709"/>
        <w:jc w:val="both"/>
        <w:rPr>
          <w:rFonts w:ascii="Times New Roman" w:hAnsi="Times New Roman" w:cs="Times New Roman"/>
        </w:rPr>
      </w:pPr>
      <w:r w:rsidRPr="00534A33">
        <w:rPr>
          <w:rFonts w:ascii="Times New Roman" w:hAnsi="Times New Roman" w:cs="Times New Roman"/>
        </w:rPr>
        <w:t>Определение. Утверждения. Аксиомы и теоремы. Доказательство. Доказательство от противного. Теорема, обратная данной. Пример и контрпример.</w:t>
      </w:r>
    </w:p>
    <w:p w:rsidR="00534A33" w:rsidRPr="00534A33" w:rsidRDefault="00534A33" w:rsidP="00534A33">
      <w:pPr>
        <w:spacing w:line="360" w:lineRule="auto"/>
        <w:ind w:firstLine="709"/>
        <w:jc w:val="both"/>
        <w:rPr>
          <w:rFonts w:ascii="Times New Roman" w:hAnsi="Times New Roman" w:cs="Times New Roman"/>
          <w:b/>
        </w:rPr>
      </w:pPr>
      <w:r w:rsidRPr="00534A33">
        <w:rPr>
          <w:rFonts w:ascii="Times New Roman" w:hAnsi="Times New Roman" w:cs="Times New Roman"/>
          <w:b/>
        </w:rPr>
        <w:t>Высказывания</w:t>
      </w:r>
    </w:p>
    <w:p w:rsidR="00C75401" w:rsidRPr="00534A33" w:rsidRDefault="00534A33" w:rsidP="00C75401">
      <w:pPr>
        <w:spacing w:line="360" w:lineRule="auto"/>
        <w:ind w:firstLine="709"/>
        <w:jc w:val="both"/>
        <w:rPr>
          <w:rFonts w:ascii="Times New Roman" w:hAnsi="Times New Roman" w:cs="Times New Roman"/>
          <w:i/>
        </w:rPr>
      </w:pPr>
      <w:r w:rsidRPr="00534A33">
        <w:rPr>
          <w:rFonts w:ascii="Times New Roman" w:hAnsi="Times New Roman" w:cs="Times New Roman"/>
        </w:rPr>
        <w:t>Истинность и ложность высказывания</w:t>
      </w:r>
      <w:r w:rsidRPr="00534A33">
        <w:rPr>
          <w:rFonts w:ascii="Times New Roman" w:hAnsi="Times New Roman" w:cs="Times New Roman"/>
          <w:i/>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C75401" w:rsidRPr="00C75401" w:rsidRDefault="00C75401" w:rsidP="00C75401">
      <w:pPr>
        <w:widowControl/>
        <w:spacing w:after="200" w:line="276" w:lineRule="auto"/>
        <w:jc w:val="center"/>
        <w:rPr>
          <w:rFonts w:ascii="Times New Roman" w:eastAsiaTheme="minorHAnsi" w:hAnsi="Times New Roman" w:cs="Times New Roman"/>
          <w:b/>
          <w:color w:val="auto"/>
          <w:lang w:eastAsia="en-US" w:bidi="ar-SA"/>
        </w:rPr>
      </w:pPr>
      <w:r w:rsidRPr="00C75401">
        <w:rPr>
          <w:rFonts w:ascii="Times New Roman" w:eastAsiaTheme="minorHAnsi" w:hAnsi="Times New Roman" w:cs="Times New Roman"/>
          <w:b/>
          <w:color w:val="auto"/>
          <w:lang w:eastAsia="en-US" w:bidi="ar-SA"/>
        </w:rPr>
        <w:t>Содержание учебного предмета</w:t>
      </w:r>
    </w:p>
    <w:p w:rsidR="00C75401" w:rsidRPr="00C75401" w:rsidRDefault="00C75401" w:rsidP="00C75401">
      <w:pPr>
        <w:widowControl/>
        <w:spacing w:after="200" w:line="276" w:lineRule="auto"/>
        <w:jc w:val="center"/>
        <w:rPr>
          <w:rFonts w:ascii="Times New Roman" w:eastAsiaTheme="minorHAnsi" w:hAnsi="Times New Roman" w:cs="Times New Roman"/>
          <w:b/>
          <w:color w:val="auto"/>
          <w:lang w:eastAsia="en-US" w:bidi="ar-SA"/>
        </w:rPr>
      </w:pPr>
      <w:r w:rsidRPr="00C75401">
        <w:rPr>
          <w:rFonts w:ascii="Times New Roman" w:eastAsiaTheme="minorHAnsi" w:hAnsi="Times New Roman" w:cs="Times New Roman"/>
          <w:b/>
          <w:color w:val="auto"/>
          <w:lang w:eastAsia="en-US" w:bidi="ar-SA"/>
        </w:rPr>
        <w:t>5 класс математика</w:t>
      </w:r>
    </w:p>
    <w:p w:rsidR="00C75401" w:rsidRPr="00C75401" w:rsidRDefault="00C75401" w:rsidP="00C75401">
      <w:pPr>
        <w:autoSpaceDE w:val="0"/>
        <w:autoSpaceDN w:val="0"/>
        <w:spacing w:before="1"/>
        <w:ind w:left="108"/>
        <w:rPr>
          <w:rFonts w:ascii="Times New Roman" w:eastAsia="Times New Roman" w:hAnsi="Times New Roman" w:cs="Times New Roman"/>
          <w:b/>
          <w:color w:val="auto"/>
          <w:spacing w:val="15"/>
        </w:rPr>
      </w:pPr>
      <w:r w:rsidRPr="00C75401">
        <w:rPr>
          <w:rFonts w:ascii="Times New Roman" w:eastAsia="Times New Roman" w:hAnsi="Times New Roman" w:cs="Times New Roman"/>
          <w:b/>
          <w:color w:val="auto"/>
          <w:spacing w:val="14"/>
        </w:rPr>
        <w:t xml:space="preserve">Натуральные </w:t>
      </w:r>
      <w:r w:rsidRPr="00C75401">
        <w:rPr>
          <w:rFonts w:ascii="Times New Roman" w:eastAsia="Times New Roman" w:hAnsi="Times New Roman" w:cs="Times New Roman"/>
          <w:color w:val="auto"/>
          <w:spacing w:val="-56"/>
        </w:rPr>
        <w:t xml:space="preserve"> </w:t>
      </w:r>
      <w:r w:rsidRPr="00C75401">
        <w:rPr>
          <w:rFonts w:ascii="Times New Roman" w:eastAsia="Times New Roman" w:hAnsi="Times New Roman" w:cs="Times New Roman"/>
          <w:b/>
          <w:color w:val="auto"/>
          <w:spacing w:val="11"/>
        </w:rPr>
        <w:t xml:space="preserve">числа </w:t>
      </w:r>
      <w:r w:rsidRPr="00C75401">
        <w:rPr>
          <w:rFonts w:ascii="Times New Roman" w:eastAsia="Times New Roman" w:hAnsi="Times New Roman" w:cs="Times New Roman"/>
          <w:b/>
          <w:color w:val="auto"/>
        </w:rPr>
        <w:t xml:space="preserve">и </w:t>
      </w:r>
      <w:r w:rsidRPr="00C75401">
        <w:rPr>
          <w:rFonts w:ascii="Times New Roman" w:eastAsia="Times New Roman" w:hAnsi="Times New Roman" w:cs="Times New Roman"/>
          <w:b/>
          <w:color w:val="auto"/>
          <w:spacing w:val="15"/>
        </w:rPr>
        <w:t>нуль</w:t>
      </w:r>
    </w:p>
    <w:p w:rsidR="00C75401" w:rsidRPr="00C75401" w:rsidRDefault="00C75401" w:rsidP="00C75401">
      <w:pPr>
        <w:autoSpaceDE w:val="0"/>
        <w:autoSpaceDN w:val="0"/>
        <w:spacing w:before="1"/>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Натуральный ряд чисел и его свойства</w:t>
      </w:r>
    </w:p>
    <w:p w:rsidR="00C75401" w:rsidRPr="00C75401" w:rsidRDefault="00C75401" w:rsidP="00C75401">
      <w:pPr>
        <w:autoSpaceDE w:val="0"/>
        <w:autoSpaceDN w:val="0"/>
        <w:spacing w:before="32" w:line="276" w:lineRule="auto"/>
        <w:ind w:left="107" w:right="171"/>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w:t>
      </w:r>
    </w:p>
    <w:p w:rsidR="00C75401" w:rsidRPr="00C75401" w:rsidRDefault="00C75401" w:rsidP="00C75401">
      <w:pPr>
        <w:autoSpaceDE w:val="0"/>
        <w:autoSpaceDN w:val="0"/>
        <w:spacing w:before="5"/>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Запись и чтение натуральных чисел</w:t>
      </w:r>
    </w:p>
    <w:p w:rsidR="00C75401" w:rsidRPr="00C75401" w:rsidRDefault="00C75401" w:rsidP="00C75401">
      <w:pPr>
        <w:autoSpaceDE w:val="0"/>
        <w:autoSpaceDN w:val="0"/>
        <w:spacing w:before="33" w:line="276" w:lineRule="auto"/>
        <w:ind w:left="107" w:right="798"/>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 xml:space="preserve">-Различие между цифрой и числом. Позиционная запись натурального числа, поместное значение </w:t>
      </w:r>
      <w:r w:rsidRPr="00C75401">
        <w:rPr>
          <w:rFonts w:ascii="Times New Roman" w:eastAsia="Times New Roman" w:hAnsi="Times New Roman" w:cs="Times New Roman"/>
          <w:color w:val="auto"/>
          <w:sz w:val="22"/>
          <w:szCs w:val="22"/>
        </w:rPr>
        <w:lastRenderedPageBreak/>
        <w:t>цифры, разряды и классы, соотношение между двумя соседними разрядными единицами, чтение и запись натуральных чисел.</w:t>
      </w:r>
    </w:p>
    <w:p w:rsidR="00C75401" w:rsidRPr="00C75401" w:rsidRDefault="00C75401" w:rsidP="00C75401">
      <w:pPr>
        <w:autoSpaceDE w:val="0"/>
        <w:autoSpaceDN w:val="0"/>
        <w:spacing w:before="6"/>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Округление натуральных чисел</w:t>
      </w:r>
    </w:p>
    <w:p w:rsidR="00C75401" w:rsidRPr="00C75401" w:rsidRDefault="00C75401" w:rsidP="00C75401">
      <w:pPr>
        <w:autoSpaceDE w:val="0"/>
        <w:autoSpaceDN w:val="0"/>
        <w:spacing w:before="32" w:line="276" w:lineRule="auto"/>
        <w:ind w:left="107" w:right="401"/>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-Необходимость округления. Правило округления натуральных чисел.</w:t>
      </w:r>
    </w:p>
    <w:p w:rsidR="00C75401" w:rsidRPr="00C75401" w:rsidRDefault="00C75401" w:rsidP="00C75401">
      <w:pPr>
        <w:autoSpaceDE w:val="0"/>
        <w:autoSpaceDN w:val="0"/>
        <w:spacing w:before="4"/>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Сравнение натуральных чисел, сравнение с числом 0</w:t>
      </w:r>
    </w:p>
    <w:p w:rsidR="00C75401" w:rsidRPr="00C75401" w:rsidRDefault="00C75401" w:rsidP="00C75401">
      <w:pPr>
        <w:autoSpaceDE w:val="0"/>
        <w:autoSpaceDN w:val="0"/>
        <w:spacing w:before="35" w:line="276" w:lineRule="auto"/>
        <w:ind w:left="107" w:right="171"/>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-Понятие о сравнении чисел, сравнение натуральных чисел друг с другом и с нулём, математическая запись сравнений, способы сравнения чисел.</w:t>
      </w:r>
    </w:p>
    <w:p w:rsidR="00C75401" w:rsidRPr="00C75401" w:rsidRDefault="00C75401" w:rsidP="00C75401">
      <w:pPr>
        <w:autoSpaceDE w:val="0"/>
        <w:autoSpaceDN w:val="0"/>
        <w:spacing w:before="3"/>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Действия с натуральными числами</w:t>
      </w:r>
    </w:p>
    <w:p w:rsidR="00C75401" w:rsidRPr="00C75401" w:rsidRDefault="00C75401" w:rsidP="00C75401">
      <w:pPr>
        <w:autoSpaceDE w:val="0"/>
        <w:autoSpaceDN w:val="0"/>
        <w:spacing w:before="35" w:line="276" w:lineRule="auto"/>
        <w:ind w:left="107" w:right="592"/>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C75401" w:rsidRPr="00C75401" w:rsidRDefault="00C75401" w:rsidP="00C75401">
      <w:pPr>
        <w:autoSpaceDE w:val="0"/>
        <w:autoSpaceDN w:val="0"/>
        <w:spacing w:line="276" w:lineRule="auto"/>
        <w:ind w:left="107" w:right="235"/>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C75401" w:rsidRPr="00C75401" w:rsidRDefault="00C75401" w:rsidP="00C75401">
      <w:pPr>
        <w:autoSpaceDE w:val="0"/>
        <w:autoSpaceDN w:val="0"/>
        <w:spacing w:line="276" w:lineRule="auto"/>
        <w:ind w:left="107" w:right="218"/>
        <w:rPr>
          <w:rFonts w:ascii="Times New Roman" w:eastAsia="Times New Roman" w:hAnsi="Times New Roman" w:cs="Times New Roman"/>
          <w:i/>
          <w:color w:val="auto"/>
          <w:sz w:val="22"/>
          <w:szCs w:val="22"/>
        </w:rPr>
      </w:pPr>
      <w:r w:rsidRPr="00C75401">
        <w:rPr>
          <w:rFonts w:ascii="Times New Roman" w:eastAsia="Times New Roman" w:hAnsi="Times New Roman" w:cs="Times New Roman"/>
          <w:color w:val="auto"/>
          <w:sz w:val="22"/>
          <w:szCs w:val="22"/>
        </w:rPr>
        <w:t xml:space="preserve">-Переместительный и сочетательный законы сложения и умножения, распределительный закон умножения относительно сложения, </w:t>
      </w:r>
      <w:r w:rsidRPr="00C75401">
        <w:rPr>
          <w:rFonts w:ascii="Times New Roman" w:eastAsia="Times New Roman" w:hAnsi="Times New Roman" w:cs="Times New Roman"/>
          <w:i/>
          <w:color w:val="auto"/>
          <w:sz w:val="22"/>
          <w:szCs w:val="22"/>
        </w:rPr>
        <w:t>обоснование алгоритмов выполнения арифметических действий.</w:t>
      </w:r>
    </w:p>
    <w:p w:rsidR="00C75401" w:rsidRPr="00C75401" w:rsidRDefault="00C75401" w:rsidP="00C75401">
      <w:pPr>
        <w:autoSpaceDE w:val="0"/>
        <w:autoSpaceDN w:val="0"/>
        <w:spacing w:before="4"/>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Степень с натуральным показателем</w:t>
      </w:r>
    </w:p>
    <w:p w:rsidR="00C75401" w:rsidRPr="00C75401" w:rsidRDefault="00C75401" w:rsidP="00C75401">
      <w:pPr>
        <w:autoSpaceDE w:val="0"/>
        <w:autoSpaceDN w:val="0"/>
        <w:spacing w:before="33" w:line="276" w:lineRule="auto"/>
        <w:ind w:left="107" w:right="796"/>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C75401" w:rsidRPr="00C75401" w:rsidRDefault="00C75401" w:rsidP="00C75401">
      <w:pPr>
        <w:autoSpaceDE w:val="0"/>
        <w:autoSpaceDN w:val="0"/>
        <w:spacing w:before="6"/>
        <w:ind w:left="107"/>
        <w:jc w:val="both"/>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Числовые выражения</w:t>
      </w:r>
    </w:p>
    <w:p w:rsidR="00C75401" w:rsidRPr="00C75401" w:rsidRDefault="00C75401" w:rsidP="00C75401">
      <w:pPr>
        <w:autoSpaceDE w:val="0"/>
        <w:autoSpaceDN w:val="0"/>
        <w:spacing w:before="33" w:line="276" w:lineRule="auto"/>
        <w:ind w:left="107" w:right="841"/>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-Числовое выражение и его значение, порядок выполнения действий.</w:t>
      </w:r>
    </w:p>
    <w:p w:rsidR="00C75401" w:rsidRPr="00C75401" w:rsidRDefault="00C75401" w:rsidP="00C75401">
      <w:pPr>
        <w:autoSpaceDE w:val="0"/>
        <w:autoSpaceDN w:val="0"/>
        <w:spacing w:before="4"/>
        <w:ind w:left="107"/>
        <w:jc w:val="both"/>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Деление с остатком</w:t>
      </w:r>
    </w:p>
    <w:p w:rsidR="00C75401" w:rsidRPr="00C75401" w:rsidRDefault="00C75401" w:rsidP="00C75401">
      <w:pPr>
        <w:autoSpaceDE w:val="0"/>
        <w:autoSpaceDN w:val="0"/>
        <w:spacing w:before="35" w:line="278" w:lineRule="auto"/>
        <w:ind w:left="107" w:right="170"/>
        <w:rPr>
          <w:rFonts w:ascii="Times New Roman" w:eastAsia="Times New Roman" w:hAnsi="Times New Roman" w:cs="Times New Roman"/>
          <w:b/>
          <w:color w:val="auto"/>
          <w:sz w:val="22"/>
          <w:szCs w:val="22"/>
        </w:rPr>
      </w:pPr>
      <w:r w:rsidRPr="00C75401">
        <w:rPr>
          <w:rFonts w:ascii="Times New Roman" w:eastAsia="Times New Roman" w:hAnsi="Times New Roman" w:cs="Times New Roman"/>
          <w:color w:val="auto"/>
          <w:sz w:val="22"/>
          <w:szCs w:val="22"/>
        </w:rPr>
        <w:t xml:space="preserve">-Деление с остатком на множестве натуральных чисел, </w:t>
      </w:r>
      <w:r w:rsidRPr="00C75401">
        <w:rPr>
          <w:rFonts w:ascii="Times New Roman" w:eastAsia="Times New Roman" w:hAnsi="Times New Roman" w:cs="Times New Roman"/>
          <w:i/>
          <w:color w:val="auto"/>
          <w:sz w:val="22"/>
          <w:szCs w:val="22"/>
        </w:rPr>
        <w:t>свойства деления с остатком</w:t>
      </w:r>
      <w:r w:rsidRPr="00C75401">
        <w:rPr>
          <w:rFonts w:ascii="Times New Roman" w:eastAsia="Times New Roman" w:hAnsi="Times New Roman" w:cs="Times New Roman"/>
          <w:color w:val="auto"/>
          <w:sz w:val="22"/>
          <w:szCs w:val="22"/>
        </w:rPr>
        <w:t xml:space="preserve">. Практические задачи на деление с остатком. </w:t>
      </w:r>
      <w:r w:rsidRPr="00C75401">
        <w:rPr>
          <w:rFonts w:ascii="Times New Roman" w:eastAsia="Times New Roman" w:hAnsi="Times New Roman" w:cs="Times New Roman"/>
          <w:b/>
          <w:color w:val="auto"/>
          <w:sz w:val="22"/>
          <w:szCs w:val="22"/>
        </w:rPr>
        <w:t>Алгебраические выражения</w:t>
      </w:r>
    </w:p>
    <w:p w:rsidR="00C75401" w:rsidRPr="00C75401" w:rsidRDefault="00C75401" w:rsidP="00C75401">
      <w:pPr>
        <w:autoSpaceDE w:val="0"/>
        <w:autoSpaceDN w:val="0"/>
        <w:spacing w:line="276" w:lineRule="auto"/>
        <w:ind w:left="107" w:right="331"/>
        <w:rPr>
          <w:rFonts w:ascii="Times New Roman" w:eastAsia="Times New Roman" w:hAnsi="Times New Roman" w:cs="Times New Roman"/>
          <w:color w:val="auto"/>
          <w:sz w:val="22"/>
          <w:szCs w:val="22"/>
          <w:u w:val="single"/>
        </w:rPr>
      </w:pPr>
      <w:r w:rsidRPr="00C75401">
        <w:rPr>
          <w:rFonts w:ascii="Times New Roman" w:eastAsia="Times New Roman" w:hAnsi="Times New Roman" w:cs="Times New Roman"/>
          <w:color w:val="auto"/>
          <w:sz w:val="22"/>
          <w:szCs w:val="22"/>
        </w:rPr>
        <w:t>Использование букв для обозначения чисел, вычисление</w:t>
      </w:r>
    </w:p>
    <w:p w:rsidR="00C75401" w:rsidRPr="00C75401" w:rsidRDefault="00C75401" w:rsidP="00C75401">
      <w:pPr>
        <w:autoSpaceDE w:val="0"/>
        <w:autoSpaceDN w:val="0"/>
        <w:spacing w:line="276" w:lineRule="auto"/>
        <w:ind w:left="107" w:right="331"/>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значения алгебраического выражения, применение алгебраических выражений для записи свойств арифметических</w:t>
      </w:r>
    </w:p>
    <w:p w:rsidR="00C75401" w:rsidRPr="00C75401" w:rsidRDefault="00C75401" w:rsidP="00C75401">
      <w:pPr>
        <w:autoSpaceDE w:val="0"/>
        <w:autoSpaceDN w:val="0"/>
        <w:spacing w:before="1"/>
        <w:ind w:left="108"/>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действий, преобразование алгебраических выражений.</w:t>
      </w:r>
    </w:p>
    <w:p w:rsidR="00C75401" w:rsidRPr="00C75401" w:rsidRDefault="00C75401" w:rsidP="00C75401">
      <w:pPr>
        <w:autoSpaceDE w:val="0"/>
        <w:autoSpaceDN w:val="0"/>
        <w:spacing w:before="1"/>
        <w:ind w:left="108"/>
        <w:rPr>
          <w:rFonts w:ascii="Times New Roman" w:eastAsia="Times New Roman" w:hAnsi="Times New Roman" w:cs="Times New Roman"/>
          <w:color w:val="auto"/>
          <w:sz w:val="22"/>
          <w:szCs w:val="22"/>
        </w:rPr>
      </w:pPr>
    </w:p>
    <w:p w:rsidR="00C75401" w:rsidRPr="00C75401" w:rsidRDefault="00C75401" w:rsidP="00C75401">
      <w:pPr>
        <w:autoSpaceDE w:val="0"/>
        <w:autoSpaceDN w:val="0"/>
        <w:spacing w:before="1"/>
        <w:ind w:left="108"/>
        <w:rPr>
          <w:rFonts w:ascii="Times New Roman" w:eastAsia="Times New Roman" w:hAnsi="Times New Roman" w:cs="Times New Roman"/>
          <w:b/>
          <w:color w:val="auto"/>
          <w:spacing w:val="14"/>
          <w:sz w:val="22"/>
          <w:szCs w:val="22"/>
        </w:rPr>
      </w:pPr>
      <w:r w:rsidRPr="00C75401">
        <w:rPr>
          <w:rFonts w:ascii="Times New Roman" w:eastAsia="Times New Roman" w:hAnsi="Times New Roman" w:cs="Times New Roman"/>
          <w:b/>
          <w:color w:val="auto"/>
          <w:spacing w:val="14"/>
          <w:sz w:val="22"/>
          <w:szCs w:val="22"/>
        </w:rPr>
        <w:t>Дроби</w:t>
      </w:r>
    </w:p>
    <w:p w:rsidR="00C75401" w:rsidRPr="00C75401" w:rsidRDefault="00C75401" w:rsidP="00C75401">
      <w:pPr>
        <w:autoSpaceDE w:val="0"/>
        <w:autoSpaceDN w:val="0"/>
        <w:spacing w:before="1"/>
        <w:ind w:left="108"/>
        <w:rPr>
          <w:rFonts w:ascii="Times New Roman" w:eastAsia="Times New Roman" w:hAnsi="Times New Roman" w:cs="Times New Roman"/>
          <w:b/>
          <w:color w:val="auto"/>
          <w:spacing w:val="14"/>
          <w:sz w:val="22"/>
          <w:szCs w:val="22"/>
        </w:rPr>
      </w:pPr>
    </w:p>
    <w:p w:rsidR="00C75401" w:rsidRPr="00C75401" w:rsidRDefault="00C75401" w:rsidP="00C75401">
      <w:pPr>
        <w:autoSpaceDE w:val="0"/>
        <w:autoSpaceDN w:val="0"/>
        <w:spacing w:line="251" w:lineRule="exact"/>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Обыкновенные дроби</w:t>
      </w:r>
    </w:p>
    <w:p w:rsidR="00C75401" w:rsidRPr="00C75401" w:rsidRDefault="00C75401" w:rsidP="00C75401">
      <w:pPr>
        <w:autoSpaceDE w:val="0"/>
        <w:autoSpaceDN w:val="0"/>
        <w:spacing w:before="32" w:line="276" w:lineRule="auto"/>
        <w:ind w:left="107" w:right="250"/>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-Доля, часть, дробное число, дробь. Дробное число как результат деления. Правильные и неправильные дроби, смешанная дробь (смешанное число).</w:t>
      </w:r>
    </w:p>
    <w:p w:rsidR="00C75401" w:rsidRPr="00C75401" w:rsidRDefault="00C75401" w:rsidP="00C75401">
      <w:pPr>
        <w:autoSpaceDE w:val="0"/>
        <w:autoSpaceDN w:val="0"/>
        <w:spacing w:before="1" w:line="276" w:lineRule="auto"/>
        <w:ind w:left="107" w:right="179"/>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-Запись натурального числа в виде дроби с заданным знаменателем, преобразование смешанной дроби в неправильную дробь и наоборот.</w:t>
      </w:r>
    </w:p>
    <w:p w:rsidR="00C75401" w:rsidRPr="00C75401" w:rsidRDefault="00C75401" w:rsidP="00C75401">
      <w:pPr>
        <w:autoSpaceDE w:val="0"/>
        <w:autoSpaceDN w:val="0"/>
        <w:spacing w:line="251" w:lineRule="exact"/>
        <w:ind w:left="107"/>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-Сравнение обыкновенных дробей.</w:t>
      </w:r>
    </w:p>
    <w:p w:rsidR="00C75401" w:rsidRPr="00C75401" w:rsidRDefault="00C75401" w:rsidP="00C75401">
      <w:pPr>
        <w:autoSpaceDE w:val="0"/>
        <w:autoSpaceDN w:val="0"/>
        <w:spacing w:before="40"/>
        <w:ind w:left="107"/>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-Сложение и вычитание обыкновенных дробей.</w:t>
      </w:r>
    </w:p>
    <w:p w:rsidR="00C75401" w:rsidRPr="00C75401" w:rsidRDefault="00C75401" w:rsidP="00C75401">
      <w:pPr>
        <w:autoSpaceDE w:val="0"/>
        <w:autoSpaceDN w:val="0"/>
        <w:spacing w:before="37"/>
        <w:ind w:left="107"/>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-Арифметические действия со смешанными дробями.</w:t>
      </w:r>
    </w:p>
    <w:p w:rsidR="00C75401" w:rsidRPr="00C75401" w:rsidRDefault="00C75401" w:rsidP="00C75401">
      <w:pPr>
        <w:autoSpaceDE w:val="0"/>
        <w:autoSpaceDN w:val="0"/>
        <w:spacing w:before="38"/>
        <w:ind w:left="107"/>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-Арифметические действия с дробными числами.</w:t>
      </w:r>
    </w:p>
    <w:p w:rsidR="00C75401" w:rsidRPr="00C75401" w:rsidRDefault="00C75401" w:rsidP="00C75401">
      <w:pPr>
        <w:autoSpaceDE w:val="0"/>
        <w:autoSpaceDN w:val="0"/>
        <w:spacing w:before="37" w:line="276" w:lineRule="auto"/>
        <w:ind w:left="107" w:right="828"/>
        <w:rPr>
          <w:rFonts w:ascii="Times New Roman" w:eastAsia="Times New Roman" w:hAnsi="Times New Roman" w:cs="Times New Roman"/>
          <w:color w:val="auto"/>
          <w:sz w:val="22"/>
          <w:szCs w:val="22"/>
        </w:rPr>
      </w:pPr>
      <w:r w:rsidRPr="00C75401">
        <w:rPr>
          <w:rFonts w:ascii="Times New Roman" w:eastAsia="Times New Roman" w:hAnsi="Times New Roman" w:cs="Times New Roman"/>
          <w:i/>
          <w:color w:val="auto"/>
          <w:sz w:val="22"/>
          <w:szCs w:val="22"/>
        </w:rPr>
        <w:t>-Способы рационализации вычислений и их применение при выполнении действий</w:t>
      </w:r>
      <w:r w:rsidRPr="00C75401">
        <w:rPr>
          <w:rFonts w:ascii="Times New Roman" w:eastAsia="Times New Roman" w:hAnsi="Times New Roman" w:cs="Times New Roman"/>
          <w:color w:val="auto"/>
          <w:sz w:val="22"/>
          <w:szCs w:val="22"/>
        </w:rPr>
        <w:t>.</w:t>
      </w:r>
    </w:p>
    <w:p w:rsidR="00C75401" w:rsidRPr="00C75401" w:rsidRDefault="00C75401" w:rsidP="00C75401">
      <w:pPr>
        <w:autoSpaceDE w:val="0"/>
        <w:autoSpaceDN w:val="0"/>
        <w:spacing w:before="7"/>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Десятичные дроби</w:t>
      </w:r>
    </w:p>
    <w:p w:rsidR="00C75401" w:rsidRPr="00C75401" w:rsidRDefault="00C75401" w:rsidP="00C75401">
      <w:pPr>
        <w:autoSpaceDE w:val="0"/>
        <w:autoSpaceDN w:val="0"/>
        <w:spacing w:before="33" w:line="276" w:lineRule="auto"/>
        <w:ind w:left="107" w:right="328"/>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w:t>
      </w:r>
    </w:p>
    <w:p w:rsidR="00C75401" w:rsidRPr="00C75401" w:rsidRDefault="00C75401" w:rsidP="00C75401">
      <w:pPr>
        <w:autoSpaceDE w:val="0"/>
        <w:autoSpaceDN w:val="0"/>
        <w:ind w:left="107"/>
        <w:rPr>
          <w:rFonts w:ascii="Times New Roman" w:eastAsia="Times New Roman" w:hAnsi="Times New Roman" w:cs="Times New Roman"/>
          <w:i/>
          <w:color w:val="auto"/>
          <w:sz w:val="22"/>
          <w:szCs w:val="22"/>
        </w:rPr>
      </w:pPr>
      <w:r w:rsidRPr="00C75401">
        <w:rPr>
          <w:rFonts w:ascii="Times New Roman" w:eastAsia="Times New Roman" w:hAnsi="Times New Roman" w:cs="Times New Roman"/>
          <w:color w:val="auto"/>
          <w:sz w:val="22"/>
          <w:szCs w:val="22"/>
        </w:rPr>
        <w:t>-</w:t>
      </w:r>
      <w:r w:rsidRPr="00C75401">
        <w:rPr>
          <w:rFonts w:ascii="Times New Roman" w:eastAsia="Times New Roman" w:hAnsi="Times New Roman" w:cs="Times New Roman"/>
          <w:i/>
          <w:color w:val="auto"/>
          <w:sz w:val="22"/>
          <w:szCs w:val="22"/>
        </w:rPr>
        <w:t>Преобразование обыкновенных дробей в десятичные дроби.</w:t>
      </w:r>
    </w:p>
    <w:p w:rsidR="00C75401" w:rsidRPr="00C75401" w:rsidRDefault="00C75401" w:rsidP="00C75401">
      <w:pPr>
        <w:autoSpaceDE w:val="0"/>
        <w:autoSpaceDN w:val="0"/>
        <w:spacing w:before="42"/>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Среднее арифметическое чисел</w:t>
      </w:r>
    </w:p>
    <w:p w:rsidR="00C75401" w:rsidRPr="00C75401" w:rsidRDefault="00C75401" w:rsidP="00C75401">
      <w:pPr>
        <w:autoSpaceDE w:val="0"/>
        <w:autoSpaceDN w:val="0"/>
        <w:spacing w:before="33" w:line="276" w:lineRule="auto"/>
        <w:ind w:left="107" w:right="422"/>
        <w:rPr>
          <w:rFonts w:ascii="Times New Roman" w:eastAsia="Times New Roman" w:hAnsi="Times New Roman" w:cs="Times New Roman"/>
          <w:i/>
          <w:color w:val="auto"/>
          <w:sz w:val="22"/>
          <w:szCs w:val="22"/>
        </w:rPr>
      </w:pPr>
      <w:r w:rsidRPr="00C75401">
        <w:rPr>
          <w:rFonts w:ascii="Times New Roman" w:eastAsia="Times New Roman" w:hAnsi="Times New Roman" w:cs="Times New Roman"/>
          <w:color w:val="auto"/>
          <w:sz w:val="22"/>
          <w:szCs w:val="22"/>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C75401">
        <w:rPr>
          <w:rFonts w:ascii="Times New Roman" w:eastAsia="Times New Roman" w:hAnsi="Times New Roman" w:cs="Times New Roman"/>
          <w:i/>
          <w:color w:val="auto"/>
          <w:sz w:val="22"/>
          <w:szCs w:val="22"/>
        </w:rPr>
        <w:t>Среднее арифметическое нескольких чисел.</w:t>
      </w:r>
    </w:p>
    <w:p w:rsidR="00C75401" w:rsidRPr="00C75401" w:rsidRDefault="00C75401" w:rsidP="00C75401">
      <w:pPr>
        <w:autoSpaceDE w:val="0"/>
        <w:autoSpaceDN w:val="0"/>
        <w:spacing w:before="5"/>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lastRenderedPageBreak/>
        <w:t>Проценты</w:t>
      </w:r>
    </w:p>
    <w:p w:rsidR="00C75401" w:rsidRPr="00C75401" w:rsidRDefault="00C75401" w:rsidP="00C75401">
      <w:pPr>
        <w:autoSpaceDE w:val="0"/>
        <w:autoSpaceDN w:val="0"/>
        <w:spacing w:before="33" w:line="278" w:lineRule="auto"/>
        <w:ind w:left="107" w:right="393"/>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-Понятие процента. Вычисление процентов от числа и числа по известному проценту, выражение отношения в процентах.</w:t>
      </w:r>
    </w:p>
    <w:p w:rsidR="00C75401" w:rsidRPr="00C75401" w:rsidRDefault="00C75401" w:rsidP="00C75401">
      <w:pPr>
        <w:autoSpaceDE w:val="0"/>
        <w:autoSpaceDN w:val="0"/>
        <w:spacing w:line="249" w:lineRule="exact"/>
        <w:ind w:left="107"/>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Решение несложных практических задач с процентами.</w:t>
      </w:r>
    </w:p>
    <w:p w:rsidR="00C75401" w:rsidRPr="00C75401" w:rsidRDefault="00C75401" w:rsidP="00C75401">
      <w:pPr>
        <w:autoSpaceDE w:val="0"/>
        <w:autoSpaceDN w:val="0"/>
        <w:spacing w:before="42"/>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Диаграммы</w:t>
      </w:r>
    </w:p>
    <w:p w:rsidR="00C75401" w:rsidRPr="00C75401" w:rsidRDefault="00C75401" w:rsidP="00C75401">
      <w:pPr>
        <w:autoSpaceDE w:val="0"/>
        <w:autoSpaceDN w:val="0"/>
        <w:spacing w:before="33"/>
        <w:ind w:left="107"/>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Круговые диаграммы. Извлечение информации из диаграмм.</w:t>
      </w:r>
    </w:p>
    <w:p w:rsidR="00C75401" w:rsidRPr="00C75401" w:rsidRDefault="00C75401" w:rsidP="00C75401">
      <w:pPr>
        <w:autoSpaceDE w:val="0"/>
        <w:autoSpaceDN w:val="0"/>
        <w:spacing w:before="1"/>
        <w:ind w:left="108"/>
        <w:rPr>
          <w:rFonts w:ascii="Times New Roman" w:eastAsia="Times New Roman" w:hAnsi="Times New Roman" w:cs="Times New Roman"/>
          <w:color w:val="auto"/>
          <w:sz w:val="22"/>
          <w:szCs w:val="22"/>
        </w:rPr>
      </w:pPr>
      <w:r w:rsidRPr="00C75401">
        <w:rPr>
          <w:rFonts w:ascii="Times New Roman" w:eastAsia="Times New Roman" w:hAnsi="Times New Roman" w:cs="Times New Roman"/>
          <w:i/>
          <w:color w:val="auto"/>
          <w:sz w:val="22"/>
          <w:szCs w:val="22"/>
        </w:rPr>
        <w:t>Изображение диаграмм по числовым данным</w:t>
      </w:r>
      <w:r w:rsidRPr="00C75401">
        <w:rPr>
          <w:rFonts w:ascii="Times New Roman" w:eastAsia="Times New Roman" w:hAnsi="Times New Roman" w:cs="Times New Roman"/>
          <w:color w:val="auto"/>
          <w:sz w:val="22"/>
          <w:szCs w:val="22"/>
        </w:rPr>
        <w:t>.</w:t>
      </w:r>
    </w:p>
    <w:p w:rsidR="00C75401" w:rsidRPr="00C75401" w:rsidRDefault="00C75401" w:rsidP="00C75401">
      <w:pPr>
        <w:autoSpaceDE w:val="0"/>
        <w:autoSpaceDN w:val="0"/>
        <w:spacing w:before="1"/>
        <w:ind w:left="108"/>
        <w:rPr>
          <w:rFonts w:ascii="Times New Roman" w:eastAsia="Times New Roman" w:hAnsi="Times New Roman" w:cs="Times New Roman"/>
          <w:color w:val="auto"/>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pacing w:val="14"/>
        </w:rPr>
      </w:pPr>
      <w:r w:rsidRPr="00C75401">
        <w:rPr>
          <w:rFonts w:ascii="Times New Roman" w:eastAsia="Times New Roman" w:hAnsi="Times New Roman" w:cs="Times New Roman"/>
          <w:b/>
          <w:color w:val="auto"/>
          <w:spacing w:val="14"/>
        </w:rPr>
        <w:t xml:space="preserve">Решение </w:t>
      </w:r>
      <w:r w:rsidRPr="00C75401">
        <w:rPr>
          <w:rFonts w:ascii="Times New Roman" w:eastAsia="Times New Roman" w:hAnsi="Times New Roman" w:cs="Times New Roman"/>
          <w:color w:val="auto"/>
          <w:spacing w:val="-56"/>
        </w:rPr>
        <w:t xml:space="preserve"> </w:t>
      </w:r>
      <w:r w:rsidRPr="00C75401">
        <w:rPr>
          <w:rFonts w:ascii="Times New Roman" w:eastAsia="Times New Roman" w:hAnsi="Times New Roman" w:cs="Times New Roman"/>
          <w:b/>
          <w:color w:val="auto"/>
          <w:spacing w:val="13"/>
        </w:rPr>
        <w:t xml:space="preserve">текстовых </w:t>
      </w:r>
      <w:r w:rsidRPr="00C75401">
        <w:rPr>
          <w:rFonts w:ascii="Times New Roman" w:eastAsia="Times New Roman" w:hAnsi="Times New Roman" w:cs="Times New Roman"/>
          <w:color w:val="auto"/>
          <w:spacing w:val="-56"/>
        </w:rPr>
        <w:t xml:space="preserve"> </w:t>
      </w:r>
      <w:r w:rsidRPr="00C75401">
        <w:rPr>
          <w:rFonts w:ascii="Times New Roman" w:eastAsia="Times New Roman" w:hAnsi="Times New Roman" w:cs="Times New Roman"/>
          <w:b/>
          <w:color w:val="auto"/>
          <w:spacing w:val="14"/>
        </w:rPr>
        <w:t>задач</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pacing w:val="14"/>
        </w:rPr>
      </w:pPr>
    </w:p>
    <w:p w:rsidR="00C75401" w:rsidRPr="00C75401" w:rsidRDefault="00C75401" w:rsidP="00C75401">
      <w:pPr>
        <w:autoSpaceDE w:val="0"/>
        <w:autoSpaceDN w:val="0"/>
        <w:spacing w:line="276" w:lineRule="auto"/>
        <w:ind w:left="107" w:right="147"/>
        <w:rPr>
          <w:rFonts w:ascii="Times New Roman" w:eastAsia="Times New Roman" w:hAnsi="Times New Roman" w:cs="Times New Roman"/>
          <w:color w:val="auto"/>
          <w:sz w:val="22"/>
          <w:szCs w:val="22"/>
        </w:rPr>
      </w:pPr>
      <w:r w:rsidRPr="00C75401">
        <w:rPr>
          <w:rFonts w:ascii="Times New Roman" w:eastAsia="Times New Roman" w:hAnsi="Times New Roman" w:cs="Times New Roman"/>
          <w:b/>
          <w:color w:val="auto"/>
          <w:sz w:val="22"/>
          <w:szCs w:val="22"/>
        </w:rPr>
        <w:t>Единицы измерений</w:t>
      </w:r>
      <w:r w:rsidRPr="00C75401">
        <w:rPr>
          <w:rFonts w:ascii="Times New Roman" w:eastAsia="Times New Roman" w:hAnsi="Times New Roman" w:cs="Times New Roman"/>
          <w:color w:val="auto"/>
          <w:sz w:val="22"/>
          <w:szCs w:val="22"/>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w:t>
      </w:r>
    </w:p>
    <w:p w:rsidR="00C75401" w:rsidRPr="00C75401" w:rsidRDefault="00C75401" w:rsidP="00C75401">
      <w:pPr>
        <w:autoSpaceDE w:val="0"/>
        <w:autoSpaceDN w:val="0"/>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Задачи на все арифметические действия</w:t>
      </w:r>
    </w:p>
    <w:p w:rsidR="00C75401" w:rsidRPr="00C75401" w:rsidRDefault="00C75401" w:rsidP="00C75401">
      <w:pPr>
        <w:autoSpaceDE w:val="0"/>
        <w:autoSpaceDN w:val="0"/>
        <w:spacing w:before="31" w:line="276" w:lineRule="auto"/>
        <w:ind w:left="107" w:right="1180"/>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-Решение текстовых задач арифметическим способом</w:t>
      </w:r>
      <w:r w:rsidRPr="00C75401">
        <w:rPr>
          <w:rFonts w:ascii="Times New Roman" w:eastAsia="Times New Roman" w:hAnsi="Times New Roman" w:cs="Times New Roman"/>
          <w:i/>
          <w:color w:val="auto"/>
          <w:sz w:val="22"/>
          <w:szCs w:val="22"/>
        </w:rPr>
        <w:t xml:space="preserve">. </w:t>
      </w:r>
      <w:r w:rsidRPr="00C75401">
        <w:rPr>
          <w:rFonts w:ascii="Times New Roman" w:eastAsia="Times New Roman" w:hAnsi="Times New Roman" w:cs="Times New Roman"/>
          <w:color w:val="auto"/>
          <w:sz w:val="22"/>
          <w:szCs w:val="22"/>
        </w:rPr>
        <w:t>Использование таблиц, схем, чертежей, других средств представления данных при решении задачи.</w:t>
      </w:r>
    </w:p>
    <w:p w:rsidR="00C75401" w:rsidRPr="00C75401" w:rsidRDefault="00C75401" w:rsidP="00C75401">
      <w:pPr>
        <w:autoSpaceDE w:val="0"/>
        <w:autoSpaceDN w:val="0"/>
        <w:spacing w:before="6"/>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Задачи на движение, работу и покупки</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-Решение несложных задач на движение в противоположных направлениях, в одном направлении, движение по реке по течению и против течения.</w:t>
      </w:r>
    </w:p>
    <w:p w:rsidR="00C75401" w:rsidRPr="00C75401" w:rsidRDefault="00C75401" w:rsidP="00C75401">
      <w:pPr>
        <w:autoSpaceDE w:val="0"/>
        <w:autoSpaceDN w:val="0"/>
        <w:spacing w:before="1"/>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Логические задачи</w:t>
      </w:r>
    </w:p>
    <w:p w:rsidR="00C75401" w:rsidRPr="00C75401" w:rsidRDefault="00C75401" w:rsidP="00C75401">
      <w:pPr>
        <w:autoSpaceDE w:val="0"/>
        <w:autoSpaceDN w:val="0"/>
        <w:spacing w:before="33" w:line="276" w:lineRule="auto"/>
        <w:ind w:left="107" w:right="126"/>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 xml:space="preserve">-Решение несложных логических задач. </w:t>
      </w:r>
      <w:r w:rsidRPr="00C75401">
        <w:rPr>
          <w:rFonts w:ascii="Times New Roman" w:eastAsia="Times New Roman" w:hAnsi="Times New Roman" w:cs="Times New Roman"/>
          <w:i/>
          <w:color w:val="auto"/>
          <w:sz w:val="22"/>
          <w:szCs w:val="22"/>
        </w:rPr>
        <w:t>Решение логических задач с помощью графов, таблиц</w:t>
      </w:r>
      <w:r w:rsidRPr="00C75401">
        <w:rPr>
          <w:rFonts w:ascii="Times New Roman" w:eastAsia="Times New Roman" w:hAnsi="Times New Roman" w:cs="Times New Roman"/>
          <w:color w:val="auto"/>
          <w:sz w:val="22"/>
          <w:szCs w:val="22"/>
        </w:rPr>
        <w:t>.</w:t>
      </w:r>
    </w:p>
    <w:p w:rsidR="00C75401" w:rsidRPr="00C75401" w:rsidRDefault="00C75401" w:rsidP="00C75401">
      <w:pPr>
        <w:autoSpaceDE w:val="0"/>
        <w:autoSpaceDN w:val="0"/>
        <w:spacing w:before="1"/>
        <w:ind w:left="107"/>
        <w:rPr>
          <w:rFonts w:ascii="Times New Roman" w:eastAsia="Times New Roman" w:hAnsi="Times New Roman" w:cs="Times New Roman"/>
          <w:color w:val="auto"/>
          <w:sz w:val="22"/>
          <w:szCs w:val="22"/>
        </w:rPr>
      </w:pPr>
      <w:r w:rsidRPr="00C75401">
        <w:rPr>
          <w:rFonts w:ascii="Times New Roman" w:eastAsia="Times New Roman" w:hAnsi="Times New Roman" w:cs="Times New Roman"/>
          <w:b/>
          <w:color w:val="auto"/>
          <w:sz w:val="22"/>
          <w:szCs w:val="22"/>
        </w:rPr>
        <w:t xml:space="preserve">Основные методы решения текстовых задач: </w:t>
      </w:r>
      <w:r w:rsidRPr="00C75401">
        <w:rPr>
          <w:rFonts w:ascii="Times New Roman" w:eastAsia="Times New Roman" w:hAnsi="Times New Roman" w:cs="Times New Roman"/>
          <w:color w:val="auto"/>
          <w:sz w:val="22"/>
          <w:szCs w:val="22"/>
        </w:rPr>
        <w:t>арифметический,</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перебор вариантов.</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 xml:space="preserve">Наглядная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геометрия</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76" w:lineRule="auto"/>
        <w:ind w:left="107" w:right="102"/>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C75401">
        <w:rPr>
          <w:rFonts w:ascii="Times New Roman" w:eastAsia="Times New Roman" w:hAnsi="Times New Roman" w:cs="Times New Roman"/>
          <w:i/>
          <w:color w:val="auto"/>
          <w:sz w:val="22"/>
          <w:szCs w:val="22"/>
        </w:rPr>
        <w:t xml:space="preserve">виды треугольников. Правильные многоугольники. </w:t>
      </w:r>
      <w:r w:rsidRPr="00C75401">
        <w:rPr>
          <w:rFonts w:ascii="Times New Roman" w:eastAsia="Times New Roman" w:hAnsi="Times New Roman" w:cs="Times New Roman"/>
          <w:color w:val="auto"/>
          <w:sz w:val="22"/>
          <w:szCs w:val="22"/>
        </w:rPr>
        <w:t>Изображение основных геометрических фигур</w:t>
      </w:r>
      <w:r w:rsidRPr="00C75401">
        <w:rPr>
          <w:rFonts w:ascii="Times New Roman" w:eastAsia="Times New Roman" w:hAnsi="Times New Roman" w:cs="Times New Roman"/>
          <w:i/>
          <w:color w:val="auto"/>
          <w:sz w:val="22"/>
          <w:szCs w:val="22"/>
        </w:rPr>
        <w:t xml:space="preserve">. </w:t>
      </w:r>
      <w:r w:rsidRPr="00C75401">
        <w:rPr>
          <w:rFonts w:ascii="Times New Roman" w:eastAsia="Times New Roman" w:hAnsi="Times New Roman" w:cs="Times New Roman"/>
          <w:color w:val="auto"/>
          <w:sz w:val="22"/>
          <w:szCs w:val="22"/>
        </w:rPr>
        <w:t>Длина отрезка, ломаной.</w:t>
      </w:r>
    </w:p>
    <w:p w:rsidR="00C75401" w:rsidRPr="00C75401" w:rsidRDefault="00C75401" w:rsidP="00C75401">
      <w:pPr>
        <w:autoSpaceDE w:val="0"/>
        <w:autoSpaceDN w:val="0"/>
        <w:spacing w:line="276" w:lineRule="auto"/>
        <w:ind w:left="107" w:right="223"/>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C75401" w:rsidRPr="00C75401" w:rsidRDefault="00C75401" w:rsidP="00C75401">
      <w:pPr>
        <w:autoSpaceDE w:val="0"/>
        <w:autoSpaceDN w:val="0"/>
        <w:spacing w:line="278" w:lineRule="auto"/>
        <w:ind w:left="107" w:right="301"/>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-Периметр многоугольника. Понятие площади фигуры; единицы измерения площади. Площадь прямоугольника, квадрата.</w:t>
      </w:r>
    </w:p>
    <w:p w:rsidR="00C75401" w:rsidRPr="00C75401" w:rsidRDefault="00C75401" w:rsidP="00C75401">
      <w:pPr>
        <w:autoSpaceDE w:val="0"/>
        <w:autoSpaceDN w:val="0"/>
        <w:spacing w:line="249" w:lineRule="exact"/>
        <w:ind w:left="107"/>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Приближенное измерение площади фигур на клетчатой бумаге.</w:t>
      </w:r>
    </w:p>
    <w:p w:rsidR="00C75401" w:rsidRPr="00C75401" w:rsidRDefault="00C75401" w:rsidP="00C75401">
      <w:pPr>
        <w:autoSpaceDE w:val="0"/>
        <w:autoSpaceDN w:val="0"/>
        <w:spacing w:before="31"/>
        <w:ind w:left="107"/>
        <w:jc w:val="both"/>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Равновеликие фигуры.</w:t>
      </w:r>
    </w:p>
    <w:p w:rsidR="00C75401" w:rsidRPr="00C75401" w:rsidRDefault="00C75401" w:rsidP="00C75401">
      <w:pPr>
        <w:autoSpaceDE w:val="0"/>
        <w:autoSpaceDN w:val="0"/>
        <w:spacing w:before="37" w:line="276" w:lineRule="auto"/>
        <w:ind w:left="107" w:right="549"/>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-Наглядные представления о пространственных фигурах: куб, параллелепипед.</w:t>
      </w:r>
    </w:p>
    <w:p w:rsidR="00C75401" w:rsidRPr="00C75401" w:rsidRDefault="00C75401" w:rsidP="00C75401">
      <w:pPr>
        <w:autoSpaceDE w:val="0"/>
        <w:autoSpaceDN w:val="0"/>
        <w:spacing w:before="2"/>
        <w:ind w:left="107"/>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-Понятие объема; единицы объема. Объем прямоугольного</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параллелепипеда, куба.</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 xml:space="preserve">История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математики</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76" w:lineRule="auto"/>
        <w:ind w:left="107" w:right="244"/>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Появление цифр, букв, иероглифов в процессе счёта и распределения продуктов на Древнем Ближнем Востоке. Связь с Неолитической революцией.</w:t>
      </w:r>
    </w:p>
    <w:p w:rsidR="00C75401" w:rsidRPr="00C75401" w:rsidRDefault="00C75401" w:rsidP="00C75401">
      <w:pPr>
        <w:autoSpaceDE w:val="0"/>
        <w:autoSpaceDN w:val="0"/>
        <w:spacing w:line="276" w:lineRule="auto"/>
        <w:ind w:left="107" w:right="359"/>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-Рождение шестидесятеричной системы счисления. Появление десятичной записи чисел.</w:t>
      </w:r>
    </w:p>
    <w:p w:rsidR="00C75401" w:rsidRPr="00C75401" w:rsidRDefault="00C75401" w:rsidP="00C75401">
      <w:pPr>
        <w:autoSpaceDE w:val="0"/>
        <w:autoSpaceDN w:val="0"/>
        <w:spacing w:line="252" w:lineRule="exact"/>
        <w:ind w:left="107"/>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-Рождение и развитие арифметики натуральных</w:t>
      </w:r>
      <w:r w:rsidRPr="00C75401">
        <w:rPr>
          <w:rFonts w:ascii="Times New Roman" w:eastAsia="Times New Roman" w:hAnsi="Times New Roman" w:cs="Times New Roman"/>
          <w:i/>
          <w:color w:val="auto"/>
          <w:spacing w:val="-12"/>
          <w:sz w:val="22"/>
          <w:szCs w:val="22"/>
        </w:rPr>
        <w:t xml:space="preserve"> </w:t>
      </w:r>
      <w:r w:rsidRPr="00C75401">
        <w:rPr>
          <w:rFonts w:ascii="Times New Roman" w:eastAsia="Times New Roman" w:hAnsi="Times New Roman" w:cs="Times New Roman"/>
          <w:i/>
          <w:color w:val="auto"/>
          <w:sz w:val="22"/>
          <w:szCs w:val="22"/>
        </w:rPr>
        <w:t>чисел.</w:t>
      </w:r>
    </w:p>
    <w:p w:rsidR="00C75401" w:rsidRPr="00C75401" w:rsidRDefault="00C75401" w:rsidP="00C75401">
      <w:pPr>
        <w:autoSpaceDE w:val="0"/>
        <w:autoSpaceDN w:val="0"/>
        <w:spacing w:before="40" w:line="273" w:lineRule="auto"/>
        <w:ind w:left="107" w:right="743"/>
        <w:rPr>
          <w:rFonts w:ascii="Times New Roman" w:eastAsia="Times New Roman" w:hAnsi="Times New Roman" w:cs="Times New Roman"/>
          <w:i/>
          <w:color w:val="auto"/>
          <w:sz w:val="22"/>
          <w:szCs w:val="22"/>
        </w:rPr>
      </w:pPr>
      <w:r w:rsidRPr="00C75401">
        <w:rPr>
          <w:rFonts w:ascii="Times New Roman" w:eastAsia="Times New Roman" w:hAnsi="Times New Roman" w:cs="Times New Roman"/>
          <w:color w:val="auto"/>
          <w:sz w:val="22"/>
          <w:szCs w:val="22"/>
        </w:rPr>
        <w:t>-</w:t>
      </w:r>
      <w:r w:rsidRPr="00C75401">
        <w:rPr>
          <w:rFonts w:ascii="Times New Roman" w:eastAsia="Times New Roman" w:hAnsi="Times New Roman" w:cs="Times New Roman"/>
          <w:i/>
          <w:color w:val="auto"/>
          <w:sz w:val="22"/>
          <w:szCs w:val="22"/>
        </w:rPr>
        <w:t>Дроби в Вавилоне, Египте, Риме. Открытие десятичных дробей. Старинные системы мер. Десятичные дроби</w:t>
      </w:r>
      <w:r w:rsidRPr="00C75401">
        <w:rPr>
          <w:rFonts w:ascii="Times New Roman" w:eastAsia="Times New Roman" w:hAnsi="Times New Roman" w:cs="Times New Roman"/>
          <w:i/>
          <w:color w:val="auto"/>
          <w:spacing w:val="-14"/>
          <w:sz w:val="22"/>
          <w:szCs w:val="22"/>
        </w:rPr>
        <w:t xml:space="preserve"> </w:t>
      </w:r>
      <w:r w:rsidRPr="00C75401">
        <w:rPr>
          <w:rFonts w:ascii="Times New Roman" w:eastAsia="Times New Roman" w:hAnsi="Times New Roman" w:cs="Times New Roman"/>
          <w:i/>
          <w:color w:val="auto"/>
          <w:sz w:val="22"/>
          <w:szCs w:val="22"/>
        </w:rPr>
        <w:t>и</w:t>
      </w:r>
    </w:p>
    <w:p w:rsidR="00C75401" w:rsidRPr="00C75401" w:rsidRDefault="00C75401" w:rsidP="00C75401">
      <w:pPr>
        <w:autoSpaceDE w:val="0"/>
        <w:autoSpaceDN w:val="0"/>
        <w:spacing w:line="251" w:lineRule="exact"/>
        <w:ind w:left="108"/>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метрическая система мер. Л. Магницкий.</w:t>
      </w:r>
    </w:p>
    <w:p w:rsidR="00C75401" w:rsidRPr="00C75401" w:rsidRDefault="00C75401" w:rsidP="00C75401">
      <w:pPr>
        <w:autoSpaceDE w:val="0"/>
        <w:autoSpaceDN w:val="0"/>
        <w:spacing w:line="251" w:lineRule="exact"/>
        <w:ind w:left="108"/>
        <w:rPr>
          <w:rFonts w:ascii="Cambria" w:eastAsia="Times New Roman" w:hAnsi="Cambria" w:cs="Times New Roman"/>
          <w:i/>
          <w:color w:val="auto"/>
          <w:sz w:val="22"/>
          <w:szCs w:val="22"/>
        </w:rPr>
      </w:pPr>
    </w:p>
    <w:p w:rsidR="00C75401" w:rsidRPr="00C75401" w:rsidRDefault="00C75401" w:rsidP="00C75401">
      <w:pPr>
        <w:widowControl/>
        <w:spacing w:before="90" w:after="42" w:line="276" w:lineRule="auto"/>
        <w:ind w:left="4045"/>
        <w:rPr>
          <w:rFonts w:ascii="Times New Roman" w:eastAsiaTheme="minorHAnsi" w:hAnsi="Times New Roman" w:cs="Times New Roman"/>
          <w:b/>
          <w:color w:val="auto"/>
          <w:szCs w:val="22"/>
          <w:lang w:eastAsia="en-US" w:bidi="ar-SA"/>
        </w:rPr>
      </w:pPr>
      <w:r w:rsidRPr="00C75401">
        <w:rPr>
          <w:rFonts w:ascii="Times New Roman" w:eastAsiaTheme="minorHAnsi" w:hAnsi="Times New Roman" w:cs="Times New Roman"/>
          <w:b/>
          <w:color w:val="auto"/>
          <w:szCs w:val="22"/>
          <w:lang w:eastAsia="en-US" w:bidi="ar-SA"/>
        </w:rPr>
        <w:t xml:space="preserve">6 класс математика </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 xml:space="preserve">Элементы теории множеств и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 xml:space="preserve">математической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логики</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Множества и отношения между ними</w:t>
      </w:r>
    </w:p>
    <w:p w:rsidR="00C75401" w:rsidRPr="00C75401" w:rsidRDefault="00C75401" w:rsidP="00C75401">
      <w:pPr>
        <w:autoSpaceDE w:val="0"/>
        <w:autoSpaceDN w:val="0"/>
        <w:spacing w:line="276" w:lineRule="auto"/>
        <w:ind w:left="107" w:right="139"/>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 xml:space="preserve">-Множество, </w:t>
      </w:r>
      <w:r w:rsidRPr="00C75401">
        <w:rPr>
          <w:rFonts w:ascii="Times New Roman" w:eastAsia="Times New Roman" w:hAnsi="Times New Roman" w:cs="Times New Roman"/>
          <w:i/>
          <w:color w:val="auto"/>
          <w:sz w:val="22"/>
          <w:szCs w:val="22"/>
        </w:rPr>
        <w:t>характеристическое свойство множества</w:t>
      </w:r>
      <w:r w:rsidRPr="00C75401">
        <w:rPr>
          <w:rFonts w:ascii="Times New Roman" w:eastAsia="Times New Roman" w:hAnsi="Times New Roman" w:cs="Times New Roman"/>
          <w:color w:val="auto"/>
          <w:sz w:val="22"/>
          <w:szCs w:val="22"/>
        </w:rPr>
        <w:t>, элемент множества. Подмножество. Отношение принадлежности, включения, равенства. Элементы множества.</w:t>
      </w:r>
    </w:p>
    <w:p w:rsidR="00C75401" w:rsidRPr="00C75401" w:rsidRDefault="00C75401" w:rsidP="00C75401">
      <w:pPr>
        <w:autoSpaceDE w:val="0"/>
        <w:autoSpaceDN w:val="0"/>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Высказывания</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-Истинность и ложность высказывания</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pacing w:val="15"/>
          <w:sz w:val="22"/>
          <w:szCs w:val="22"/>
        </w:rPr>
      </w:pPr>
      <w:r w:rsidRPr="00C75401">
        <w:rPr>
          <w:rFonts w:ascii="Times New Roman" w:eastAsia="Times New Roman" w:hAnsi="Times New Roman" w:cs="Times New Roman"/>
          <w:b/>
          <w:color w:val="auto"/>
          <w:spacing w:val="14"/>
          <w:sz w:val="22"/>
          <w:szCs w:val="22"/>
        </w:rPr>
        <w:t xml:space="preserve">Натуральные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pacing w:val="11"/>
          <w:sz w:val="22"/>
          <w:szCs w:val="22"/>
        </w:rPr>
        <w:t xml:space="preserve">числа </w:t>
      </w:r>
      <w:r w:rsidRPr="00C75401">
        <w:rPr>
          <w:rFonts w:ascii="Times New Roman" w:eastAsia="Times New Roman" w:hAnsi="Times New Roman" w:cs="Times New Roman"/>
          <w:b/>
          <w:color w:val="auto"/>
          <w:sz w:val="22"/>
          <w:szCs w:val="22"/>
        </w:rPr>
        <w:t xml:space="preserve">и </w:t>
      </w:r>
      <w:r w:rsidRPr="00C75401">
        <w:rPr>
          <w:rFonts w:ascii="Times New Roman" w:eastAsia="Times New Roman" w:hAnsi="Times New Roman" w:cs="Times New Roman"/>
          <w:b/>
          <w:color w:val="auto"/>
          <w:spacing w:val="15"/>
          <w:sz w:val="22"/>
          <w:szCs w:val="22"/>
        </w:rPr>
        <w:t>нуль</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rPr>
      </w:pPr>
    </w:p>
    <w:p w:rsidR="00C75401" w:rsidRPr="00C75401" w:rsidRDefault="00C75401" w:rsidP="00C75401">
      <w:pPr>
        <w:autoSpaceDE w:val="0"/>
        <w:autoSpaceDN w:val="0"/>
        <w:spacing w:line="251" w:lineRule="exact"/>
        <w:ind w:left="107"/>
        <w:jc w:val="both"/>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Свойства и признаки делимости</w:t>
      </w:r>
    </w:p>
    <w:p w:rsidR="00C75401" w:rsidRPr="00C75401" w:rsidRDefault="00C75401" w:rsidP="00C75401">
      <w:pPr>
        <w:autoSpaceDE w:val="0"/>
        <w:autoSpaceDN w:val="0"/>
        <w:spacing w:before="32" w:line="276" w:lineRule="auto"/>
        <w:ind w:left="107" w:right="95"/>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 xml:space="preserve">-Свойство делимости суммы (разности) на число. Признаки делимости на 2, 3, 5, 9, 10. </w:t>
      </w:r>
      <w:r w:rsidRPr="00C75401">
        <w:rPr>
          <w:rFonts w:ascii="Times New Roman" w:eastAsia="Times New Roman" w:hAnsi="Times New Roman" w:cs="Times New Roman"/>
          <w:i/>
          <w:color w:val="auto"/>
          <w:sz w:val="22"/>
          <w:szCs w:val="22"/>
        </w:rPr>
        <w:t>Признаки делимости на 4, 6, 8, 11. Доказательство признаков делимости</w:t>
      </w:r>
      <w:r w:rsidRPr="00C75401">
        <w:rPr>
          <w:rFonts w:ascii="Times New Roman" w:eastAsia="Times New Roman" w:hAnsi="Times New Roman" w:cs="Times New Roman"/>
          <w:color w:val="auto"/>
          <w:sz w:val="22"/>
          <w:szCs w:val="22"/>
        </w:rPr>
        <w:t>. Решение практических задач с применением признаков делимости.</w:t>
      </w:r>
    </w:p>
    <w:p w:rsidR="00C75401" w:rsidRPr="00C75401" w:rsidRDefault="00C75401" w:rsidP="00C75401">
      <w:pPr>
        <w:autoSpaceDE w:val="0"/>
        <w:autoSpaceDN w:val="0"/>
        <w:spacing w:before="5"/>
        <w:ind w:left="107"/>
        <w:jc w:val="both"/>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Разложение числа на простые множители</w:t>
      </w:r>
    </w:p>
    <w:p w:rsidR="00C75401" w:rsidRPr="00C75401" w:rsidRDefault="00C75401" w:rsidP="00C75401">
      <w:pPr>
        <w:autoSpaceDE w:val="0"/>
        <w:autoSpaceDN w:val="0"/>
        <w:spacing w:before="35"/>
        <w:ind w:left="107"/>
        <w:jc w:val="both"/>
        <w:rPr>
          <w:rFonts w:ascii="Times New Roman" w:eastAsia="Times New Roman" w:hAnsi="Times New Roman" w:cs="Times New Roman"/>
          <w:i/>
          <w:color w:val="auto"/>
          <w:sz w:val="22"/>
          <w:szCs w:val="22"/>
        </w:rPr>
      </w:pPr>
      <w:r w:rsidRPr="00C75401">
        <w:rPr>
          <w:rFonts w:ascii="Times New Roman" w:eastAsia="Times New Roman" w:hAnsi="Times New Roman" w:cs="Times New Roman"/>
          <w:color w:val="auto"/>
          <w:sz w:val="22"/>
          <w:szCs w:val="22"/>
        </w:rPr>
        <w:t xml:space="preserve">-Простые и составные числа, </w:t>
      </w:r>
      <w:r w:rsidRPr="00C75401">
        <w:rPr>
          <w:rFonts w:ascii="Times New Roman" w:eastAsia="Times New Roman" w:hAnsi="Times New Roman" w:cs="Times New Roman"/>
          <w:i/>
          <w:color w:val="auto"/>
          <w:sz w:val="22"/>
          <w:szCs w:val="22"/>
        </w:rPr>
        <w:t>решето Эратосфена.</w:t>
      </w:r>
    </w:p>
    <w:p w:rsidR="00C75401" w:rsidRPr="00C75401" w:rsidRDefault="00C75401" w:rsidP="00C75401">
      <w:pPr>
        <w:autoSpaceDE w:val="0"/>
        <w:autoSpaceDN w:val="0"/>
        <w:spacing w:before="38" w:line="276" w:lineRule="auto"/>
        <w:ind w:left="107" w:right="96"/>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 xml:space="preserve">-Разложение натурального числа на множители, разложение на простые множители. </w:t>
      </w:r>
      <w:r w:rsidRPr="00C75401">
        <w:rPr>
          <w:rFonts w:ascii="Times New Roman" w:eastAsia="Times New Roman" w:hAnsi="Times New Roman" w:cs="Times New Roman"/>
          <w:i/>
          <w:color w:val="auto"/>
          <w:sz w:val="22"/>
          <w:szCs w:val="22"/>
        </w:rPr>
        <w:t>Количество делителей числа, алгоритм разложения числа на простые множители, основная теорема арифметики</w:t>
      </w:r>
      <w:r w:rsidRPr="00C75401">
        <w:rPr>
          <w:rFonts w:ascii="Times New Roman" w:eastAsia="Times New Roman" w:hAnsi="Times New Roman" w:cs="Times New Roman"/>
          <w:color w:val="auto"/>
          <w:sz w:val="22"/>
          <w:szCs w:val="22"/>
        </w:rPr>
        <w:t>.</w:t>
      </w:r>
    </w:p>
    <w:p w:rsidR="00C75401" w:rsidRPr="00C75401" w:rsidRDefault="00C75401" w:rsidP="00C75401">
      <w:pPr>
        <w:autoSpaceDE w:val="0"/>
        <w:autoSpaceDN w:val="0"/>
        <w:spacing w:before="6"/>
        <w:ind w:left="107"/>
        <w:jc w:val="both"/>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Алгебраические выражения</w:t>
      </w:r>
    </w:p>
    <w:p w:rsidR="00C75401" w:rsidRPr="00C75401" w:rsidRDefault="00C75401" w:rsidP="00C75401">
      <w:pPr>
        <w:autoSpaceDE w:val="0"/>
        <w:autoSpaceDN w:val="0"/>
        <w:spacing w:before="32" w:line="276" w:lineRule="auto"/>
        <w:ind w:left="107" w:right="95"/>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w:t>
      </w:r>
      <w:r w:rsidRPr="00C75401">
        <w:rPr>
          <w:rFonts w:ascii="Times New Roman" w:eastAsia="Times New Roman" w:hAnsi="Times New Roman" w:cs="Times New Roman"/>
          <w:color w:val="auto"/>
          <w:spacing w:val="-3"/>
          <w:sz w:val="22"/>
          <w:szCs w:val="22"/>
        </w:rPr>
        <w:t xml:space="preserve"> </w:t>
      </w:r>
      <w:r w:rsidRPr="00C75401">
        <w:rPr>
          <w:rFonts w:ascii="Times New Roman" w:eastAsia="Times New Roman" w:hAnsi="Times New Roman" w:cs="Times New Roman"/>
          <w:color w:val="auto"/>
          <w:sz w:val="22"/>
          <w:szCs w:val="22"/>
        </w:rPr>
        <w:t>выражений.</w:t>
      </w:r>
    </w:p>
    <w:p w:rsidR="00C75401" w:rsidRPr="00C75401" w:rsidRDefault="00C75401" w:rsidP="00C75401">
      <w:pPr>
        <w:autoSpaceDE w:val="0"/>
        <w:autoSpaceDN w:val="0"/>
        <w:spacing w:before="5"/>
        <w:ind w:left="107"/>
        <w:jc w:val="both"/>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Делители и кратные</w:t>
      </w:r>
    </w:p>
    <w:p w:rsidR="00C75401" w:rsidRPr="00C75401" w:rsidRDefault="00C75401" w:rsidP="00C75401">
      <w:pPr>
        <w:autoSpaceDE w:val="0"/>
        <w:autoSpaceDN w:val="0"/>
        <w:spacing w:before="33" w:line="276" w:lineRule="auto"/>
        <w:ind w:left="107" w:right="95"/>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w:t>
      </w:r>
      <w:r w:rsidRPr="00C75401">
        <w:rPr>
          <w:rFonts w:ascii="Times New Roman" w:eastAsia="Times New Roman" w:hAnsi="Times New Roman" w:cs="Times New Roman"/>
          <w:color w:val="auto"/>
          <w:spacing w:val="27"/>
          <w:sz w:val="22"/>
          <w:szCs w:val="22"/>
        </w:rPr>
        <w:t xml:space="preserve"> </w:t>
      </w:r>
      <w:r w:rsidRPr="00C75401">
        <w:rPr>
          <w:rFonts w:ascii="Times New Roman" w:eastAsia="Times New Roman" w:hAnsi="Times New Roman" w:cs="Times New Roman"/>
          <w:color w:val="auto"/>
          <w:sz w:val="22"/>
          <w:szCs w:val="22"/>
        </w:rPr>
        <w:t>общее</w:t>
      </w:r>
      <w:r w:rsidRPr="00C75401">
        <w:rPr>
          <w:rFonts w:ascii="Times New Roman" w:eastAsia="Times New Roman" w:hAnsi="Times New Roman" w:cs="Times New Roman"/>
          <w:color w:val="auto"/>
          <w:spacing w:val="25"/>
          <w:sz w:val="22"/>
          <w:szCs w:val="22"/>
        </w:rPr>
        <w:t xml:space="preserve"> </w:t>
      </w:r>
      <w:r w:rsidRPr="00C75401">
        <w:rPr>
          <w:rFonts w:ascii="Times New Roman" w:eastAsia="Times New Roman" w:hAnsi="Times New Roman" w:cs="Times New Roman"/>
          <w:color w:val="auto"/>
          <w:sz w:val="22"/>
          <w:szCs w:val="22"/>
        </w:rPr>
        <w:t>кратное</w:t>
      </w:r>
      <w:r w:rsidRPr="00C75401">
        <w:rPr>
          <w:rFonts w:ascii="Times New Roman" w:eastAsia="Times New Roman" w:hAnsi="Times New Roman" w:cs="Times New Roman"/>
          <w:color w:val="auto"/>
          <w:spacing w:val="25"/>
          <w:sz w:val="22"/>
          <w:szCs w:val="22"/>
        </w:rPr>
        <w:t xml:space="preserve"> </w:t>
      </w:r>
      <w:r w:rsidRPr="00C75401">
        <w:rPr>
          <w:rFonts w:ascii="Times New Roman" w:eastAsia="Times New Roman" w:hAnsi="Times New Roman" w:cs="Times New Roman"/>
          <w:color w:val="auto"/>
          <w:sz w:val="22"/>
          <w:szCs w:val="22"/>
        </w:rPr>
        <w:t>двух</w:t>
      </w:r>
      <w:r w:rsidRPr="00C75401">
        <w:rPr>
          <w:rFonts w:ascii="Times New Roman" w:eastAsia="Times New Roman" w:hAnsi="Times New Roman" w:cs="Times New Roman"/>
          <w:color w:val="auto"/>
          <w:spacing w:val="27"/>
          <w:sz w:val="22"/>
          <w:szCs w:val="22"/>
        </w:rPr>
        <w:t xml:space="preserve"> </w:t>
      </w:r>
      <w:r w:rsidRPr="00C75401">
        <w:rPr>
          <w:rFonts w:ascii="Times New Roman" w:eastAsia="Times New Roman" w:hAnsi="Times New Roman" w:cs="Times New Roman"/>
          <w:color w:val="auto"/>
          <w:sz w:val="22"/>
          <w:szCs w:val="22"/>
        </w:rPr>
        <w:t>и</w:t>
      </w:r>
      <w:r w:rsidRPr="00C75401">
        <w:rPr>
          <w:rFonts w:ascii="Times New Roman" w:eastAsia="Times New Roman" w:hAnsi="Times New Roman" w:cs="Times New Roman"/>
          <w:color w:val="auto"/>
          <w:spacing w:val="27"/>
          <w:sz w:val="22"/>
          <w:szCs w:val="22"/>
        </w:rPr>
        <w:t xml:space="preserve"> </w:t>
      </w:r>
      <w:r w:rsidRPr="00C75401">
        <w:rPr>
          <w:rFonts w:ascii="Times New Roman" w:eastAsia="Times New Roman" w:hAnsi="Times New Roman" w:cs="Times New Roman"/>
          <w:color w:val="auto"/>
          <w:sz w:val="22"/>
          <w:szCs w:val="22"/>
        </w:rPr>
        <w:t>более</w:t>
      </w:r>
      <w:r w:rsidRPr="00C75401">
        <w:rPr>
          <w:rFonts w:ascii="Times New Roman" w:eastAsia="Times New Roman" w:hAnsi="Times New Roman" w:cs="Times New Roman"/>
          <w:color w:val="auto"/>
          <w:spacing w:val="28"/>
          <w:sz w:val="22"/>
          <w:szCs w:val="22"/>
        </w:rPr>
        <w:t xml:space="preserve"> </w:t>
      </w:r>
      <w:r w:rsidRPr="00C75401">
        <w:rPr>
          <w:rFonts w:ascii="Times New Roman" w:eastAsia="Times New Roman" w:hAnsi="Times New Roman" w:cs="Times New Roman"/>
          <w:color w:val="auto"/>
          <w:sz w:val="22"/>
          <w:szCs w:val="22"/>
        </w:rPr>
        <w:t>чисел,</w:t>
      </w:r>
      <w:r w:rsidRPr="00C75401">
        <w:rPr>
          <w:rFonts w:ascii="Times New Roman" w:eastAsia="Times New Roman" w:hAnsi="Times New Roman" w:cs="Times New Roman"/>
          <w:color w:val="auto"/>
          <w:spacing w:val="26"/>
          <w:sz w:val="22"/>
          <w:szCs w:val="22"/>
        </w:rPr>
        <w:t xml:space="preserve"> </w:t>
      </w:r>
      <w:r w:rsidRPr="00C75401">
        <w:rPr>
          <w:rFonts w:ascii="Times New Roman" w:eastAsia="Times New Roman" w:hAnsi="Times New Roman" w:cs="Times New Roman"/>
          <w:color w:val="auto"/>
          <w:sz w:val="22"/>
          <w:szCs w:val="22"/>
        </w:rPr>
        <w:t>наименьшее</w:t>
      </w:r>
      <w:r w:rsidRPr="00C75401">
        <w:rPr>
          <w:rFonts w:ascii="Times New Roman" w:eastAsia="Times New Roman" w:hAnsi="Times New Roman" w:cs="Times New Roman"/>
          <w:color w:val="auto"/>
          <w:spacing w:val="25"/>
          <w:sz w:val="22"/>
          <w:szCs w:val="22"/>
        </w:rPr>
        <w:t xml:space="preserve"> </w:t>
      </w:r>
      <w:r w:rsidRPr="00C75401">
        <w:rPr>
          <w:rFonts w:ascii="Times New Roman" w:eastAsia="Times New Roman" w:hAnsi="Times New Roman" w:cs="Times New Roman"/>
          <w:color w:val="auto"/>
          <w:sz w:val="22"/>
          <w:szCs w:val="22"/>
        </w:rPr>
        <w:t>общее</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кратное, способы нахождения наименьшего общего кратного.</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pacing w:val="14"/>
          <w:sz w:val="22"/>
          <w:szCs w:val="22"/>
        </w:rPr>
      </w:pPr>
      <w:r w:rsidRPr="00C75401">
        <w:rPr>
          <w:rFonts w:ascii="Times New Roman" w:eastAsia="Times New Roman" w:hAnsi="Times New Roman" w:cs="Times New Roman"/>
          <w:b/>
          <w:color w:val="auto"/>
          <w:spacing w:val="14"/>
          <w:sz w:val="22"/>
          <w:szCs w:val="22"/>
        </w:rPr>
        <w:t>Дроби</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pacing w:val="14"/>
          <w:sz w:val="22"/>
          <w:szCs w:val="22"/>
        </w:rPr>
      </w:pPr>
    </w:p>
    <w:p w:rsidR="00C75401" w:rsidRPr="00C75401" w:rsidRDefault="00C75401" w:rsidP="00C75401">
      <w:pPr>
        <w:autoSpaceDE w:val="0"/>
        <w:autoSpaceDN w:val="0"/>
        <w:spacing w:line="251" w:lineRule="exact"/>
        <w:ind w:left="107"/>
        <w:jc w:val="both"/>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Обыкновенные</w:t>
      </w:r>
      <w:r w:rsidRPr="00C75401">
        <w:rPr>
          <w:rFonts w:ascii="Times New Roman" w:eastAsia="Times New Roman" w:hAnsi="Times New Roman" w:cs="Times New Roman"/>
          <w:b/>
          <w:color w:val="auto"/>
          <w:spacing w:val="-3"/>
          <w:sz w:val="22"/>
          <w:szCs w:val="22"/>
        </w:rPr>
        <w:t xml:space="preserve"> </w:t>
      </w:r>
      <w:r w:rsidRPr="00C75401">
        <w:rPr>
          <w:rFonts w:ascii="Times New Roman" w:eastAsia="Times New Roman" w:hAnsi="Times New Roman" w:cs="Times New Roman"/>
          <w:b/>
          <w:color w:val="auto"/>
          <w:sz w:val="22"/>
          <w:szCs w:val="22"/>
        </w:rPr>
        <w:t>дроби</w:t>
      </w:r>
    </w:p>
    <w:p w:rsidR="00C75401" w:rsidRPr="00C75401" w:rsidRDefault="00C75401" w:rsidP="00C75401">
      <w:pPr>
        <w:autoSpaceDE w:val="0"/>
        <w:autoSpaceDN w:val="0"/>
        <w:spacing w:before="33" w:line="278" w:lineRule="auto"/>
        <w:ind w:left="107" w:right="97"/>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-Приведение дробей к общему знаменателю. Сравнение обыкновенных</w:t>
      </w:r>
      <w:r w:rsidRPr="00C75401">
        <w:rPr>
          <w:rFonts w:ascii="Times New Roman" w:eastAsia="Times New Roman" w:hAnsi="Times New Roman" w:cs="Times New Roman"/>
          <w:color w:val="auto"/>
          <w:spacing w:val="-1"/>
          <w:sz w:val="22"/>
          <w:szCs w:val="22"/>
        </w:rPr>
        <w:t xml:space="preserve"> </w:t>
      </w:r>
      <w:r w:rsidRPr="00C75401">
        <w:rPr>
          <w:rFonts w:ascii="Times New Roman" w:eastAsia="Times New Roman" w:hAnsi="Times New Roman" w:cs="Times New Roman"/>
          <w:color w:val="auto"/>
          <w:sz w:val="22"/>
          <w:szCs w:val="22"/>
        </w:rPr>
        <w:t>дробей.</w:t>
      </w:r>
    </w:p>
    <w:p w:rsidR="00C75401" w:rsidRPr="00C75401" w:rsidRDefault="00C75401" w:rsidP="00C75401">
      <w:pPr>
        <w:autoSpaceDE w:val="0"/>
        <w:autoSpaceDN w:val="0"/>
        <w:spacing w:line="276" w:lineRule="auto"/>
        <w:ind w:left="107" w:right="96"/>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-Сложение и вычитание обыкновенных дробей. Умножение и деление обыкновенных дробей. Арифметические действия со смешанными</w:t>
      </w:r>
      <w:r w:rsidRPr="00C75401">
        <w:rPr>
          <w:rFonts w:ascii="Times New Roman" w:eastAsia="Times New Roman" w:hAnsi="Times New Roman" w:cs="Times New Roman"/>
          <w:color w:val="auto"/>
          <w:spacing w:val="-2"/>
          <w:sz w:val="22"/>
          <w:szCs w:val="22"/>
        </w:rPr>
        <w:t xml:space="preserve"> </w:t>
      </w:r>
      <w:r w:rsidRPr="00C75401">
        <w:rPr>
          <w:rFonts w:ascii="Times New Roman" w:eastAsia="Times New Roman" w:hAnsi="Times New Roman" w:cs="Times New Roman"/>
          <w:color w:val="auto"/>
          <w:sz w:val="22"/>
          <w:szCs w:val="22"/>
        </w:rPr>
        <w:t>дробями.</w:t>
      </w:r>
    </w:p>
    <w:p w:rsidR="00C75401" w:rsidRPr="00C75401" w:rsidRDefault="00C75401" w:rsidP="00C75401">
      <w:pPr>
        <w:autoSpaceDE w:val="0"/>
        <w:autoSpaceDN w:val="0"/>
        <w:ind w:left="107"/>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-Арифметические действия с дробными числами.</w:t>
      </w:r>
    </w:p>
    <w:p w:rsidR="00C75401" w:rsidRPr="00C75401" w:rsidRDefault="00C75401" w:rsidP="00C75401">
      <w:pPr>
        <w:autoSpaceDE w:val="0"/>
        <w:autoSpaceDN w:val="0"/>
        <w:spacing w:before="34" w:line="276" w:lineRule="auto"/>
        <w:ind w:left="107" w:right="97"/>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i/>
          <w:color w:val="auto"/>
          <w:sz w:val="22"/>
          <w:szCs w:val="22"/>
        </w:rPr>
        <w:t>-Способы рационализации вычислений и их применение при выполнении действий</w:t>
      </w:r>
      <w:r w:rsidRPr="00C75401">
        <w:rPr>
          <w:rFonts w:ascii="Times New Roman" w:eastAsia="Times New Roman" w:hAnsi="Times New Roman" w:cs="Times New Roman"/>
          <w:color w:val="auto"/>
          <w:sz w:val="22"/>
          <w:szCs w:val="22"/>
        </w:rPr>
        <w:t>.</w:t>
      </w:r>
    </w:p>
    <w:p w:rsidR="00C75401" w:rsidRPr="00C75401" w:rsidRDefault="00C75401" w:rsidP="00C75401">
      <w:pPr>
        <w:autoSpaceDE w:val="0"/>
        <w:autoSpaceDN w:val="0"/>
        <w:spacing w:before="4"/>
        <w:ind w:left="107"/>
        <w:jc w:val="both"/>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Десятичные дроби</w:t>
      </w:r>
    </w:p>
    <w:p w:rsidR="00C75401" w:rsidRPr="00C75401" w:rsidRDefault="00C75401" w:rsidP="00C75401">
      <w:pPr>
        <w:autoSpaceDE w:val="0"/>
        <w:autoSpaceDN w:val="0"/>
        <w:spacing w:before="33" w:line="276" w:lineRule="auto"/>
        <w:ind w:left="107" w:right="97"/>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 xml:space="preserve">-Преобразование десятичных дробей в обыкновенные. </w:t>
      </w:r>
      <w:r w:rsidRPr="00C75401">
        <w:rPr>
          <w:rFonts w:ascii="Times New Roman" w:eastAsia="Times New Roman" w:hAnsi="Times New Roman" w:cs="Times New Roman"/>
          <w:i/>
          <w:color w:val="auto"/>
          <w:sz w:val="22"/>
          <w:szCs w:val="22"/>
        </w:rPr>
        <w:t>Преобразование обыкновенных дробей в десятичные дроби. Конечные и бесконечные десятичные дроби</w:t>
      </w:r>
      <w:r w:rsidRPr="00C75401">
        <w:rPr>
          <w:rFonts w:ascii="Times New Roman" w:eastAsia="Times New Roman" w:hAnsi="Times New Roman" w:cs="Times New Roman"/>
          <w:color w:val="auto"/>
          <w:sz w:val="22"/>
          <w:szCs w:val="22"/>
        </w:rPr>
        <w:t>.</w:t>
      </w:r>
    </w:p>
    <w:p w:rsidR="00C75401" w:rsidRPr="00C75401" w:rsidRDefault="00C75401" w:rsidP="00C75401">
      <w:pPr>
        <w:autoSpaceDE w:val="0"/>
        <w:autoSpaceDN w:val="0"/>
        <w:spacing w:before="5"/>
        <w:ind w:left="107"/>
        <w:jc w:val="both"/>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Отношение двух чисел</w:t>
      </w:r>
    </w:p>
    <w:p w:rsidR="00C75401" w:rsidRPr="00C75401" w:rsidRDefault="00C75401" w:rsidP="00C75401">
      <w:pPr>
        <w:autoSpaceDE w:val="0"/>
        <w:autoSpaceDN w:val="0"/>
        <w:spacing w:before="33" w:line="278" w:lineRule="auto"/>
        <w:ind w:left="107" w:right="99"/>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-Масштаб на плане и карте. Пропорции. Свойства пропорций, применение пропорций и отношений при решении задач.</w:t>
      </w:r>
    </w:p>
    <w:p w:rsidR="00C75401" w:rsidRPr="00C75401" w:rsidRDefault="00C75401" w:rsidP="00C75401">
      <w:pPr>
        <w:autoSpaceDE w:val="0"/>
        <w:autoSpaceDN w:val="0"/>
        <w:spacing w:before="33" w:line="278" w:lineRule="auto"/>
        <w:ind w:left="107" w:right="99"/>
        <w:jc w:val="both"/>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Проценты</w:t>
      </w:r>
    </w:p>
    <w:p w:rsidR="00C75401" w:rsidRPr="00C75401" w:rsidRDefault="00C75401" w:rsidP="00C75401">
      <w:pPr>
        <w:autoSpaceDE w:val="0"/>
        <w:autoSpaceDN w:val="0"/>
        <w:spacing w:before="33" w:line="278" w:lineRule="auto"/>
        <w:ind w:left="107" w:right="99"/>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 xml:space="preserve">Выражение отношения в процентах. </w:t>
      </w:r>
    </w:p>
    <w:p w:rsidR="00C75401" w:rsidRPr="00C75401" w:rsidRDefault="00C75401" w:rsidP="00C75401">
      <w:pPr>
        <w:autoSpaceDE w:val="0"/>
        <w:autoSpaceDN w:val="0"/>
        <w:spacing w:before="2"/>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Диаграммы</w:t>
      </w:r>
    </w:p>
    <w:p w:rsidR="00C75401" w:rsidRPr="00C75401" w:rsidRDefault="00C75401" w:rsidP="00C75401">
      <w:pPr>
        <w:autoSpaceDE w:val="0"/>
        <w:autoSpaceDN w:val="0"/>
        <w:spacing w:before="32"/>
        <w:ind w:left="107"/>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-Столбчатые диаграммы. Извлечение информации из диаграмм.</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r w:rsidRPr="00C75401">
        <w:rPr>
          <w:rFonts w:ascii="Times New Roman" w:eastAsia="Times New Roman" w:hAnsi="Times New Roman" w:cs="Times New Roman"/>
          <w:i/>
          <w:color w:val="auto"/>
          <w:sz w:val="22"/>
          <w:szCs w:val="22"/>
        </w:rPr>
        <w:t>Изображение диаграмм по числовым данным</w:t>
      </w:r>
      <w:r w:rsidRPr="00C75401">
        <w:rPr>
          <w:rFonts w:ascii="Times New Roman" w:eastAsia="Times New Roman" w:hAnsi="Times New Roman" w:cs="Times New Roman"/>
          <w:color w:val="auto"/>
          <w:sz w:val="22"/>
          <w:szCs w:val="22"/>
        </w:rPr>
        <w:t>.</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rPr>
      </w:pPr>
    </w:p>
    <w:p w:rsidR="00C75401" w:rsidRPr="00C75401" w:rsidRDefault="00C75401" w:rsidP="00C75401">
      <w:pPr>
        <w:autoSpaceDE w:val="0"/>
        <w:autoSpaceDN w:val="0"/>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pacing w:val="14"/>
          <w:sz w:val="22"/>
          <w:szCs w:val="22"/>
        </w:rPr>
        <w:lastRenderedPageBreak/>
        <w:t>Рациональные числа</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Положительные и отрицательные числа</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76" w:lineRule="auto"/>
        <w:ind w:left="107" w:right="96"/>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w:t>
      </w:r>
    </w:p>
    <w:p w:rsidR="00C75401" w:rsidRPr="00C75401" w:rsidRDefault="00C75401" w:rsidP="00C75401">
      <w:pPr>
        <w:autoSpaceDE w:val="0"/>
        <w:autoSpaceDN w:val="0"/>
        <w:spacing w:line="276" w:lineRule="auto"/>
        <w:ind w:left="107" w:right="94"/>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b/>
          <w:color w:val="auto"/>
          <w:sz w:val="22"/>
          <w:szCs w:val="22"/>
        </w:rPr>
        <w:t>Понятие о рациональном числе</w:t>
      </w:r>
      <w:r w:rsidRPr="00C75401">
        <w:rPr>
          <w:rFonts w:ascii="Times New Roman" w:eastAsia="Times New Roman" w:hAnsi="Times New Roman" w:cs="Times New Roman"/>
          <w:color w:val="auto"/>
          <w:sz w:val="22"/>
          <w:szCs w:val="22"/>
        </w:rPr>
        <w:t xml:space="preserve">. </w:t>
      </w:r>
      <w:r w:rsidRPr="00C75401">
        <w:rPr>
          <w:rFonts w:ascii="Times New Roman" w:eastAsia="Times New Roman" w:hAnsi="Times New Roman" w:cs="Times New Roman"/>
          <w:i/>
          <w:color w:val="auto"/>
          <w:sz w:val="22"/>
          <w:szCs w:val="22"/>
        </w:rPr>
        <w:t xml:space="preserve">Первичное представление о множестве рациональных чисел. </w:t>
      </w:r>
      <w:r w:rsidRPr="00C75401">
        <w:rPr>
          <w:rFonts w:ascii="Times New Roman" w:eastAsia="Times New Roman" w:hAnsi="Times New Roman" w:cs="Times New Roman"/>
          <w:color w:val="auto"/>
          <w:sz w:val="22"/>
          <w:szCs w:val="22"/>
        </w:rPr>
        <w:t>Действия с рациональными числами.</w:t>
      </w:r>
    </w:p>
    <w:p w:rsidR="00C75401" w:rsidRPr="00C75401" w:rsidRDefault="00C75401" w:rsidP="00C75401">
      <w:pPr>
        <w:autoSpaceDE w:val="0"/>
        <w:autoSpaceDN w:val="0"/>
        <w:spacing w:line="276" w:lineRule="auto"/>
        <w:ind w:left="107" w:right="94"/>
        <w:jc w:val="both"/>
        <w:rPr>
          <w:rFonts w:ascii="Times New Roman" w:eastAsia="Times New Roman" w:hAnsi="Times New Roman" w:cs="Times New Roman"/>
          <w:color w:val="auto"/>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pacing w:val="14"/>
          <w:sz w:val="22"/>
          <w:szCs w:val="22"/>
        </w:rPr>
      </w:pPr>
      <w:r w:rsidRPr="00C75401">
        <w:rPr>
          <w:rFonts w:ascii="Times New Roman" w:eastAsia="Times New Roman" w:hAnsi="Times New Roman" w:cs="Times New Roman"/>
          <w:b/>
          <w:color w:val="auto"/>
          <w:spacing w:val="14"/>
          <w:sz w:val="22"/>
          <w:szCs w:val="22"/>
        </w:rPr>
        <w:t xml:space="preserve">Решение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pacing w:val="13"/>
          <w:sz w:val="22"/>
          <w:szCs w:val="22"/>
        </w:rPr>
        <w:t xml:space="preserve">текстовых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pacing w:val="14"/>
          <w:sz w:val="22"/>
          <w:szCs w:val="22"/>
        </w:rPr>
        <w:t>задач</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pacing w:val="14"/>
          <w:sz w:val="22"/>
          <w:szCs w:val="22"/>
        </w:rPr>
      </w:pPr>
    </w:p>
    <w:p w:rsidR="00C75401" w:rsidRPr="00C75401" w:rsidRDefault="00C75401" w:rsidP="00C75401">
      <w:pPr>
        <w:autoSpaceDE w:val="0"/>
        <w:autoSpaceDN w:val="0"/>
        <w:spacing w:line="251" w:lineRule="exact"/>
        <w:ind w:left="107"/>
        <w:jc w:val="both"/>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Задачи на части, доли, проценты</w:t>
      </w:r>
    </w:p>
    <w:p w:rsidR="00C75401" w:rsidRPr="00C75401" w:rsidRDefault="00C75401" w:rsidP="00C75401">
      <w:pPr>
        <w:autoSpaceDE w:val="0"/>
        <w:autoSpaceDN w:val="0"/>
        <w:spacing w:before="32" w:line="276" w:lineRule="auto"/>
        <w:ind w:left="107" w:right="96"/>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-Решение задач на нахождение части числа и числа по его части. Решение задач на проценты и доли. Применение пропорций при решении задач.</w:t>
      </w:r>
    </w:p>
    <w:p w:rsidR="00C75401" w:rsidRPr="00C75401" w:rsidRDefault="00C75401" w:rsidP="00C75401">
      <w:pPr>
        <w:autoSpaceDE w:val="0"/>
        <w:autoSpaceDN w:val="0"/>
        <w:spacing w:before="1"/>
        <w:ind w:left="107"/>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-Решение задач на совместную работу. Применение дробей при решении задач.</w:t>
      </w:r>
    </w:p>
    <w:p w:rsidR="00C75401" w:rsidRPr="00C75401" w:rsidRDefault="00C75401" w:rsidP="00C75401">
      <w:pPr>
        <w:autoSpaceDE w:val="0"/>
        <w:autoSpaceDN w:val="0"/>
        <w:spacing w:before="38"/>
        <w:ind w:left="107"/>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Применение пропорции при решении задач.</w:t>
      </w:r>
    </w:p>
    <w:p w:rsidR="00C75401" w:rsidRPr="00C75401" w:rsidRDefault="00C75401" w:rsidP="00C75401">
      <w:pPr>
        <w:autoSpaceDE w:val="0"/>
        <w:autoSpaceDN w:val="0"/>
        <w:spacing w:before="38"/>
        <w:ind w:left="107"/>
        <w:jc w:val="both"/>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Логические задачи</w:t>
      </w:r>
    </w:p>
    <w:p w:rsidR="00C75401" w:rsidRPr="00C75401" w:rsidRDefault="00C75401" w:rsidP="00C75401">
      <w:pPr>
        <w:autoSpaceDE w:val="0"/>
        <w:autoSpaceDN w:val="0"/>
        <w:spacing w:before="38"/>
        <w:ind w:left="107"/>
        <w:jc w:val="both"/>
        <w:rPr>
          <w:rFonts w:ascii="Times New Roman" w:eastAsia="Times New Roman" w:hAnsi="Times New Roman" w:cs="Times New Roman"/>
          <w:i/>
          <w:color w:val="auto"/>
          <w:sz w:val="22"/>
          <w:szCs w:val="22"/>
        </w:rPr>
      </w:pPr>
      <w:r w:rsidRPr="00C75401">
        <w:rPr>
          <w:rFonts w:ascii="Times New Roman" w:eastAsia="Times New Roman" w:hAnsi="Times New Roman" w:cs="Times New Roman"/>
          <w:color w:val="auto"/>
          <w:sz w:val="22"/>
          <w:szCs w:val="22"/>
        </w:rPr>
        <w:t xml:space="preserve">Решение несложных логических задач. </w:t>
      </w:r>
      <w:r w:rsidRPr="00C75401">
        <w:rPr>
          <w:rFonts w:ascii="Times New Roman" w:eastAsia="Times New Roman" w:hAnsi="Times New Roman" w:cs="Times New Roman"/>
          <w:i/>
          <w:color w:val="auto"/>
          <w:sz w:val="22"/>
          <w:szCs w:val="22"/>
        </w:rPr>
        <w:t>Решение логических задач</w:t>
      </w:r>
    </w:p>
    <w:p w:rsidR="00C75401" w:rsidRPr="00C75401" w:rsidRDefault="00C75401" w:rsidP="00C75401">
      <w:pPr>
        <w:autoSpaceDE w:val="0"/>
        <w:autoSpaceDN w:val="0"/>
        <w:spacing w:line="251" w:lineRule="exact"/>
        <w:ind w:left="108"/>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С помощью графов, таблиц.</w:t>
      </w:r>
    </w:p>
    <w:p w:rsidR="00C75401" w:rsidRPr="00C75401" w:rsidRDefault="00C75401" w:rsidP="00C75401">
      <w:pPr>
        <w:autoSpaceDE w:val="0"/>
        <w:autoSpaceDN w:val="0"/>
        <w:spacing w:line="251" w:lineRule="exact"/>
        <w:ind w:left="108"/>
        <w:rPr>
          <w:rFonts w:ascii="Times New Roman" w:eastAsia="Times New Roman" w:hAnsi="Times New Roman" w:cs="Times New Roman"/>
          <w:i/>
          <w:color w:val="auto"/>
          <w:sz w:val="22"/>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 xml:space="preserve">Наглядная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геометрия</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76" w:lineRule="auto"/>
        <w:ind w:left="107" w:right="95"/>
        <w:jc w:val="both"/>
        <w:rPr>
          <w:rFonts w:ascii="Times New Roman" w:eastAsia="Times New Roman" w:hAnsi="Times New Roman" w:cs="Times New Roman"/>
          <w:i/>
          <w:color w:val="auto"/>
          <w:sz w:val="22"/>
          <w:szCs w:val="22"/>
        </w:rPr>
      </w:pPr>
      <w:r w:rsidRPr="00C75401">
        <w:rPr>
          <w:rFonts w:ascii="Times New Roman" w:eastAsia="Times New Roman" w:hAnsi="Times New Roman" w:cs="Times New Roman"/>
          <w:color w:val="auto"/>
          <w:sz w:val="22"/>
          <w:szCs w:val="22"/>
        </w:rPr>
        <w:t xml:space="preserve">-Фигуры в окружающем мире. Наглядные представления о фигурах на плоскости: окружность, круг. </w:t>
      </w:r>
      <w:r w:rsidRPr="00C75401">
        <w:rPr>
          <w:rFonts w:ascii="Times New Roman" w:eastAsia="Times New Roman" w:hAnsi="Times New Roman" w:cs="Times New Roman"/>
          <w:i/>
          <w:color w:val="auto"/>
          <w:sz w:val="22"/>
          <w:szCs w:val="22"/>
        </w:rPr>
        <w:t xml:space="preserve">Правильные многоугольники. </w:t>
      </w:r>
      <w:r w:rsidRPr="00C75401">
        <w:rPr>
          <w:rFonts w:ascii="Times New Roman" w:eastAsia="Times New Roman" w:hAnsi="Times New Roman" w:cs="Times New Roman"/>
          <w:color w:val="auto"/>
          <w:sz w:val="22"/>
          <w:szCs w:val="22"/>
        </w:rPr>
        <w:t xml:space="preserve">Изображение основных геометрических фигур. </w:t>
      </w:r>
      <w:r w:rsidRPr="00C75401">
        <w:rPr>
          <w:rFonts w:ascii="Times New Roman" w:eastAsia="Times New Roman" w:hAnsi="Times New Roman" w:cs="Times New Roman"/>
          <w:i/>
          <w:color w:val="auto"/>
          <w:sz w:val="22"/>
          <w:szCs w:val="22"/>
        </w:rPr>
        <w:t>Взаимное расположение двух прямых.</w:t>
      </w:r>
    </w:p>
    <w:p w:rsidR="00C75401" w:rsidRPr="00C75401" w:rsidRDefault="00C75401" w:rsidP="00C75401">
      <w:pPr>
        <w:autoSpaceDE w:val="0"/>
        <w:autoSpaceDN w:val="0"/>
        <w:spacing w:line="276" w:lineRule="auto"/>
        <w:ind w:left="107" w:right="94"/>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C75401">
        <w:rPr>
          <w:rFonts w:ascii="Times New Roman" w:eastAsia="Times New Roman" w:hAnsi="Times New Roman" w:cs="Times New Roman"/>
          <w:i/>
          <w:color w:val="auto"/>
          <w:sz w:val="22"/>
          <w:szCs w:val="22"/>
        </w:rPr>
        <w:t xml:space="preserve">Примеры сечений. Многогранники. Правильные многогранники. </w:t>
      </w:r>
      <w:r w:rsidRPr="00C75401">
        <w:rPr>
          <w:rFonts w:ascii="Times New Roman" w:eastAsia="Times New Roman" w:hAnsi="Times New Roman" w:cs="Times New Roman"/>
          <w:color w:val="auto"/>
          <w:sz w:val="22"/>
          <w:szCs w:val="22"/>
        </w:rPr>
        <w:t>Примеры разверток многогранников, цилиндра и конуса.</w:t>
      </w:r>
    </w:p>
    <w:p w:rsidR="00C75401" w:rsidRPr="00C75401" w:rsidRDefault="00C75401" w:rsidP="00C75401">
      <w:pPr>
        <w:autoSpaceDE w:val="0"/>
        <w:autoSpaceDN w:val="0"/>
        <w:spacing w:line="253" w:lineRule="exact"/>
        <w:ind w:left="107"/>
        <w:jc w:val="both"/>
        <w:rPr>
          <w:rFonts w:ascii="Times New Roman" w:eastAsia="Times New Roman" w:hAnsi="Times New Roman" w:cs="Times New Roman"/>
          <w:i/>
          <w:color w:val="auto"/>
          <w:sz w:val="22"/>
          <w:szCs w:val="22"/>
        </w:rPr>
      </w:pPr>
      <w:r w:rsidRPr="00C75401">
        <w:rPr>
          <w:rFonts w:ascii="Times New Roman" w:eastAsia="Times New Roman" w:hAnsi="Times New Roman" w:cs="Times New Roman"/>
          <w:color w:val="auto"/>
          <w:sz w:val="22"/>
          <w:szCs w:val="22"/>
        </w:rPr>
        <w:t xml:space="preserve">-Понятие о равенстве фигур. Центральная, осевая и </w:t>
      </w:r>
      <w:r w:rsidRPr="00C75401">
        <w:rPr>
          <w:rFonts w:ascii="Times New Roman" w:eastAsia="Times New Roman" w:hAnsi="Times New Roman" w:cs="Times New Roman"/>
          <w:i/>
          <w:color w:val="auto"/>
          <w:sz w:val="22"/>
          <w:szCs w:val="22"/>
        </w:rPr>
        <w:t>зеркальная</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симметрии. Изображение симметричных фигур. Решение практических задач с применением простейших свойств фигур.</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 xml:space="preserve">История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математики</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76" w:lineRule="auto"/>
        <w:ind w:left="107"/>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-Рождение и развитие арифметики натуральных чисел. НОК, НОД, простые числа. Решето Эратосфена.</w:t>
      </w:r>
    </w:p>
    <w:p w:rsidR="00C75401" w:rsidRPr="00C75401" w:rsidRDefault="00C75401" w:rsidP="00C75401">
      <w:pPr>
        <w:autoSpaceDE w:val="0"/>
        <w:autoSpaceDN w:val="0"/>
        <w:spacing w:line="251" w:lineRule="exact"/>
        <w:ind w:left="108"/>
        <w:rPr>
          <w:rFonts w:ascii="Times New Roman" w:eastAsia="Times New Roman" w:hAnsi="Times New Roman" w:cs="Times New Roman"/>
          <w:i/>
          <w:color w:val="auto"/>
          <w:spacing w:val="3"/>
          <w:position w:val="2"/>
          <w:sz w:val="22"/>
          <w:szCs w:val="22"/>
        </w:rPr>
      </w:pPr>
      <w:r w:rsidRPr="00C75401">
        <w:rPr>
          <w:rFonts w:ascii="Times New Roman" w:eastAsia="Times New Roman" w:hAnsi="Times New Roman" w:cs="Times New Roman"/>
          <w:i/>
          <w:color w:val="auto"/>
          <w:sz w:val="22"/>
          <w:szCs w:val="22"/>
        </w:rPr>
        <w:t>-Появление</w:t>
      </w:r>
      <w:r w:rsidRPr="00C75401">
        <w:rPr>
          <w:rFonts w:ascii="Times New Roman" w:eastAsia="Times New Roman" w:hAnsi="Times New Roman" w:cs="Times New Roman"/>
          <w:i/>
          <w:color w:val="auto"/>
          <w:sz w:val="22"/>
          <w:szCs w:val="22"/>
        </w:rPr>
        <w:tab/>
        <w:t>нуля</w:t>
      </w:r>
      <w:r w:rsidRPr="00C75401">
        <w:rPr>
          <w:rFonts w:ascii="Times New Roman" w:eastAsia="Times New Roman" w:hAnsi="Times New Roman" w:cs="Times New Roman"/>
          <w:i/>
          <w:color w:val="auto"/>
          <w:sz w:val="22"/>
          <w:szCs w:val="22"/>
        </w:rPr>
        <w:tab/>
        <w:t>и</w:t>
      </w:r>
      <w:r w:rsidRPr="00C75401">
        <w:rPr>
          <w:rFonts w:ascii="Times New Roman" w:eastAsia="Times New Roman" w:hAnsi="Times New Roman" w:cs="Times New Roman"/>
          <w:i/>
          <w:color w:val="auto"/>
          <w:sz w:val="22"/>
          <w:szCs w:val="22"/>
        </w:rPr>
        <w:tab/>
        <w:t>отрицательных</w:t>
      </w:r>
      <w:r w:rsidRPr="00C75401">
        <w:rPr>
          <w:rFonts w:ascii="Times New Roman" w:eastAsia="Times New Roman" w:hAnsi="Times New Roman" w:cs="Times New Roman"/>
          <w:i/>
          <w:color w:val="auto"/>
          <w:sz w:val="22"/>
          <w:szCs w:val="22"/>
        </w:rPr>
        <w:tab/>
        <w:t>чисел</w:t>
      </w:r>
      <w:r w:rsidRPr="00C75401">
        <w:rPr>
          <w:rFonts w:ascii="Times New Roman" w:eastAsia="Times New Roman" w:hAnsi="Times New Roman" w:cs="Times New Roman"/>
          <w:i/>
          <w:color w:val="auto"/>
          <w:sz w:val="22"/>
          <w:szCs w:val="22"/>
        </w:rPr>
        <w:tab/>
        <w:t>в</w:t>
      </w:r>
      <w:r w:rsidRPr="00C75401">
        <w:rPr>
          <w:rFonts w:ascii="Times New Roman" w:eastAsia="Times New Roman" w:hAnsi="Times New Roman" w:cs="Times New Roman"/>
          <w:i/>
          <w:color w:val="auto"/>
          <w:sz w:val="22"/>
          <w:szCs w:val="22"/>
        </w:rPr>
        <w:tab/>
      </w:r>
      <w:r w:rsidRPr="00C75401">
        <w:rPr>
          <w:rFonts w:ascii="Times New Roman" w:eastAsia="Times New Roman" w:hAnsi="Times New Roman" w:cs="Times New Roman"/>
          <w:i/>
          <w:color w:val="auto"/>
          <w:spacing w:val="-3"/>
          <w:sz w:val="22"/>
          <w:szCs w:val="22"/>
        </w:rPr>
        <w:t xml:space="preserve">математике </w:t>
      </w:r>
      <w:r w:rsidRPr="00C75401">
        <w:rPr>
          <w:rFonts w:ascii="Times New Roman" w:eastAsia="Times New Roman" w:hAnsi="Times New Roman" w:cs="Times New Roman"/>
          <w:i/>
          <w:color w:val="auto"/>
          <w:position w:val="2"/>
          <w:sz w:val="22"/>
          <w:szCs w:val="22"/>
        </w:rPr>
        <w:t xml:space="preserve">древности. Роль Диофанта. Почему </w:t>
      </w:r>
      <w:r w:rsidRPr="00C75401">
        <w:rPr>
          <w:rFonts w:ascii="Symbol" w:eastAsia="Times New Roman" w:hAnsi="Symbol" w:cs="Times New Roman"/>
          <w:color w:val="auto"/>
          <w:spacing w:val="2"/>
          <w:sz w:val="36"/>
          <w:szCs w:val="22"/>
        </w:rPr>
        <w:t></w:t>
      </w:r>
      <w:r w:rsidRPr="00C75401">
        <w:rPr>
          <w:rFonts w:ascii="Symbol" w:eastAsia="Times New Roman" w:hAnsi="Symbol" w:cs="Times New Roman"/>
          <w:color w:val="auto"/>
          <w:spacing w:val="2"/>
          <w:position w:val="2"/>
          <w:sz w:val="28"/>
          <w:szCs w:val="22"/>
        </w:rPr>
        <w:t></w:t>
      </w:r>
      <w:r w:rsidRPr="00C75401">
        <w:rPr>
          <w:rFonts w:ascii="Times New Roman" w:eastAsia="Times New Roman" w:hAnsi="Times New Roman" w:cs="Times New Roman"/>
          <w:color w:val="auto"/>
          <w:spacing w:val="2"/>
          <w:position w:val="2"/>
          <w:sz w:val="28"/>
          <w:szCs w:val="22"/>
        </w:rPr>
        <w:t>1</w:t>
      </w:r>
      <w:r w:rsidRPr="00C75401">
        <w:rPr>
          <w:rFonts w:ascii="Symbol" w:eastAsia="Times New Roman" w:hAnsi="Symbol" w:cs="Times New Roman"/>
          <w:color w:val="auto"/>
          <w:spacing w:val="2"/>
          <w:sz w:val="36"/>
          <w:szCs w:val="22"/>
        </w:rPr>
        <w:t></w:t>
      </w:r>
      <w:r w:rsidRPr="00C75401">
        <w:rPr>
          <w:rFonts w:ascii="Symbol" w:eastAsia="Times New Roman" w:hAnsi="Symbol" w:cs="Times New Roman"/>
          <w:color w:val="auto"/>
          <w:spacing w:val="2"/>
          <w:sz w:val="36"/>
          <w:szCs w:val="22"/>
        </w:rPr>
        <w:t></w:t>
      </w:r>
      <w:r w:rsidRPr="00C75401">
        <w:rPr>
          <w:rFonts w:ascii="Symbol" w:eastAsia="Times New Roman" w:hAnsi="Symbol" w:cs="Times New Roman"/>
          <w:color w:val="auto"/>
          <w:spacing w:val="2"/>
          <w:position w:val="2"/>
          <w:sz w:val="28"/>
          <w:szCs w:val="22"/>
        </w:rPr>
        <w:t></w:t>
      </w:r>
      <w:r w:rsidRPr="00C75401">
        <w:rPr>
          <w:rFonts w:ascii="Times New Roman" w:eastAsia="Times New Roman" w:hAnsi="Times New Roman" w:cs="Times New Roman"/>
          <w:color w:val="auto"/>
          <w:spacing w:val="2"/>
          <w:position w:val="2"/>
          <w:sz w:val="28"/>
          <w:szCs w:val="22"/>
        </w:rPr>
        <w:t>1</w:t>
      </w:r>
      <w:r w:rsidRPr="00C75401">
        <w:rPr>
          <w:rFonts w:ascii="Symbol" w:eastAsia="Times New Roman" w:hAnsi="Symbol" w:cs="Times New Roman"/>
          <w:color w:val="auto"/>
          <w:spacing w:val="2"/>
          <w:sz w:val="36"/>
          <w:szCs w:val="22"/>
        </w:rPr>
        <w:t></w:t>
      </w:r>
      <w:r w:rsidRPr="00C75401">
        <w:rPr>
          <w:rFonts w:ascii="Times New Roman" w:eastAsia="Times New Roman" w:hAnsi="Times New Roman" w:cs="Times New Roman"/>
          <w:color w:val="auto"/>
          <w:spacing w:val="2"/>
          <w:sz w:val="36"/>
          <w:szCs w:val="22"/>
        </w:rPr>
        <w:t xml:space="preserve"> </w:t>
      </w:r>
      <w:r w:rsidRPr="00C75401">
        <w:rPr>
          <w:rFonts w:ascii="Symbol" w:eastAsia="Times New Roman" w:hAnsi="Symbol" w:cs="Times New Roman"/>
          <w:color w:val="auto"/>
          <w:position w:val="2"/>
          <w:sz w:val="28"/>
          <w:szCs w:val="22"/>
        </w:rPr>
        <w:t></w:t>
      </w:r>
      <w:r w:rsidRPr="00C75401">
        <w:rPr>
          <w:rFonts w:ascii="Times New Roman" w:eastAsia="Times New Roman" w:hAnsi="Times New Roman" w:cs="Times New Roman"/>
          <w:color w:val="auto"/>
          <w:spacing w:val="-44"/>
          <w:position w:val="2"/>
          <w:sz w:val="28"/>
          <w:szCs w:val="22"/>
        </w:rPr>
        <w:t xml:space="preserve"> </w:t>
      </w:r>
      <w:r w:rsidRPr="00C75401">
        <w:rPr>
          <w:rFonts w:ascii="Symbol" w:eastAsia="Times New Roman" w:hAnsi="Symbol" w:cs="Times New Roman"/>
          <w:color w:val="auto"/>
          <w:spacing w:val="3"/>
          <w:position w:val="2"/>
          <w:sz w:val="28"/>
          <w:szCs w:val="22"/>
        </w:rPr>
        <w:t></w:t>
      </w:r>
      <w:r w:rsidRPr="00C75401">
        <w:rPr>
          <w:rFonts w:ascii="Times New Roman" w:eastAsia="Times New Roman" w:hAnsi="Times New Roman" w:cs="Times New Roman"/>
          <w:color w:val="auto"/>
          <w:spacing w:val="3"/>
          <w:position w:val="2"/>
          <w:sz w:val="28"/>
          <w:szCs w:val="22"/>
        </w:rPr>
        <w:t>1</w:t>
      </w:r>
      <w:r w:rsidRPr="00C75401">
        <w:rPr>
          <w:rFonts w:ascii="Times New Roman" w:eastAsia="Times New Roman" w:hAnsi="Times New Roman" w:cs="Times New Roman"/>
          <w:i/>
          <w:color w:val="auto"/>
          <w:spacing w:val="3"/>
          <w:position w:val="2"/>
          <w:sz w:val="22"/>
          <w:szCs w:val="22"/>
        </w:rPr>
        <w:t>?</w:t>
      </w:r>
    </w:p>
    <w:p w:rsidR="00C75401" w:rsidRPr="00C75401" w:rsidRDefault="00C75401" w:rsidP="00C75401">
      <w:pPr>
        <w:autoSpaceDE w:val="0"/>
        <w:autoSpaceDN w:val="0"/>
        <w:spacing w:line="251" w:lineRule="exact"/>
        <w:ind w:left="108"/>
        <w:jc w:val="center"/>
        <w:rPr>
          <w:rFonts w:ascii="Times New Roman" w:eastAsia="Times New Roman" w:hAnsi="Times New Roman" w:cs="Times New Roman"/>
          <w:i/>
          <w:color w:val="auto"/>
          <w:spacing w:val="3"/>
          <w:position w:val="2"/>
          <w:sz w:val="22"/>
          <w:szCs w:val="22"/>
        </w:rPr>
      </w:pPr>
    </w:p>
    <w:p w:rsidR="00C75401" w:rsidRPr="00C75401" w:rsidRDefault="00C75401" w:rsidP="00C75401">
      <w:pPr>
        <w:tabs>
          <w:tab w:val="left" w:pos="4458"/>
        </w:tabs>
        <w:autoSpaceDE w:val="0"/>
        <w:autoSpaceDN w:val="0"/>
        <w:spacing w:after="45"/>
        <w:ind w:left="4457"/>
        <w:rPr>
          <w:rFonts w:ascii="Times New Roman" w:eastAsia="Times New Roman" w:hAnsi="Times New Roman" w:cs="Times New Roman"/>
          <w:b/>
          <w:color w:val="auto"/>
          <w:szCs w:val="22"/>
        </w:rPr>
      </w:pPr>
    </w:p>
    <w:p w:rsidR="00C75401" w:rsidRPr="00C75401" w:rsidRDefault="00C75401" w:rsidP="00C75401">
      <w:pPr>
        <w:widowControl/>
        <w:tabs>
          <w:tab w:val="left" w:pos="4458"/>
        </w:tabs>
        <w:spacing w:after="45" w:line="276" w:lineRule="auto"/>
        <w:rPr>
          <w:rFonts w:ascii="Times New Roman" w:eastAsiaTheme="minorHAnsi" w:hAnsi="Times New Roman" w:cs="Times New Roman"/>
          <w:b/>
          <w:color w:val="auto"/>
          <w:szCs w:val="22"/>
          <w:lang w:eastAsia="en-US" w:bidi="ar-SA"/>
        </w:rPr>
      </w:pPr>
      <w:r w:rsidRPr="00C75401">
        <w:rPr>
          <w:rFonts w:asciiTheme="minorHAnsi" w:eastAsiaTheme="minorHAnsi" w:hAnsiTheme="minorHAnsi" w:cstheme="minorBidi"/>
          <w:b/>
          <w:color w:val="auto"/>
          <w:szCs w:val="22"/>
          <w:lang w:eastAsia="en-US" w:bidi="ar-SA"/>
        </w:rPr>
        <w:t xml:space="preserve">                                                       </w:t>
      </w:r>
      <w:r w:rsidRPr="00C75401">
        <w:rPr>
          <w:rFonts w:ascii="Times New Roman" w:eastAsiaTheme="minorHAnsi" w:hAnsi="Times New Roman" w:cs="Times New Roman"/>
          <w:b/>
          <w:color w:val="auto"/>
          <w:szCs w:val="22"/>
          <w:lang w:eastAsia="en-US" w:bidi="ar-SA"/>
        </w:rPr>
        <w:t xml:space="preserve"> 7 класс алгебра </w:t>
      </w:r>
    </w:p>
    <w:p w:rsidR="00C75401" w:rsidRPr="00C75401" w:rsidRDefault="00C75401" w:rsidP="00C75401">
      <w:pPr>
        <w:widowControl/>
        <w:tabs>
          <w:tab w:val="left" w:pos="4458"/>
        </w:tabs>
        <w:spacing w:after="45" w:line="276" w:lineRule="auto"/>
        <w:rPr>
          <w:rFonts w:ascii="Times New Roman" w:eastAsiaTheme="minorHAnsi" w:hAnsi="Times New Roman" w:cs="Times New Roman"/>
          <w:b/>
          <w:color w:val="auto"/>
          <w:sz w:val="22"/>
          <w:szCs w:val="22"/>
          <w:lang w:eastAsia="en-US" w:bidi="ar-SA"/>
        </w:rPr>
      </w:pPr>
      <w:r w:rsidRPr="00C75401">
        <w:rPr>
          <w:rFonts w:ascii="Times New Roman" w:eastAsiaTheme="minorHAnsi" w:hAnsi="Times New Roman" w:cs="Times New Roman"/>
          <w:b/>
          <w:color w:val="auto"/>
          <w:sz w:val="22"/>
          <w:szCs w:val="22"/>
          <w:lang w:eastAsia="en-US" w:bidi="ar-SA"/>
        </w:rPr>
        <w:t>Числа</w:t>
      </w:r>
    </w:p>
    <w:p w:rsidR="00C75401" w:rsidRPr="00C75401" w:rsidRDefault="00C75401" w:rsidP="00C75401">
      <w:pPr>
        <w:autoSpaceDE w:val="0"/>
        <w:autoSpaceDN w:val="0"/>
        <w:spacing w:before="1"/>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Рациональные числа</w:t>
      </w:r>
    </w:p>
    <w:p w:rsidR="00C75401" w:rsidRPr="00C75401" w:rsidRDefault="00C75401" w:rsidP="00C75401">
      <w:pPr>
        <w:widowControl/>
        <w:tabs>
          <w:tab w:val="left" w:pos="4458"/>
        </w:tabs>
        <w:spacing w:after="45" w:line="276" w:lineRule="auto"/>
        <w:rPr>
          <w:rFonts w:ascii="Times New Roman" w:eastAsiaTheme="minorHAnsi" w:hAnsi="Times New Roman" w:cs="Times New Roman"/>
          <w:color w:val="auto"/>
          <w:sz w:val="22"/>
          <w:szCs w:val="22"/>
          <w:lang w:eastAsia="en-US" w:bidi="ar-SA"/>
        </w:rPr>
      </w:pPr>
      <w:r w:rsidRPr="00C75401">
        <w:rPr>
          <w:rFonts w:ascii="Times New Roman" w:eastAsiaTheme="minorHAnsi" w:hAnsi="Times New Roman" w:cs="Times New Roman"/>
          <w:color w:val="auto"/>
          <w:sz w:val="22"/>
          <w:szCs w:val="22"/>
          <w:lang w:eastAsia="en-US" w:bidi="ar-SA"/>
        </w:rPr>
        <w:t>-Действия с рациональными числами.</w:t>
      </w:r>
    </w:p>
    <w:p w:rsidR="00C75401" w:rsidRPr="00C75401" w:rsidRDefault="00C75401" w:rsidP="00C75401">
      <w:pPr>
        <w:widowControl/>
        <w:tabs>
          <w:tab w:val="left" w:pos="4458"/>
        </w:tabs>
        <w:spacing w:after="45" w:line="276" w:lineRule="auto"/>
        <w:rPr>
          <w:rFonts w:ascii="Times New Roman" w:eastAsiaTheme="minorHAnsi" w:hAnsi="Times New Roman" w:cs="Times New Roman"/>
          <w:color w:val="auto"/>
          <w:sz w:val="22"/>
          <w:szCs w:val="22"/>
          <w:lang w:eastAsia="en-US" w:bidi="ar-SA"/>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 xml:space="preserve">Тождественные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преобразования</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51" w:lineRule="exact"/>
        <w:ind w:left="107"/>
        <w:jc w:val="both"/>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Числовые и буквенные выражения</w:t>
      </w:r>
    </w:p>
    <w:p w:rsidR="00C75401" w:rsidRPr="00C75401" w:rsidRDefault="00C75401" w:rsidP="00C75401">
      <w:pPr>
        <w:autoSpaceDE w:val="0"/>
        <w:autoSpaceDN w:val="0"/>
        <w:spacing w:before="32" w:line="278" w:lineRule="auto"/>
        <w:ind w:left="107" w:right="100"/>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-Выражение с переменной. Значение выражения. Подстановка выражений вместо переменных.</w:t>
      </w:r>
    </w:p>
    <w:p w:rsidR="00C75401" w:rsidRPr="00C75401" w:rsidRDefault="00C75401" w:rsidP="00C75401">
      <w:pPr>
        <w:autoSpaceDE w:val="0"/>
        <w:autoSpaceDN w:val="0"/>
        <w:spacing w:before="2"/>
        <w:ind w:left="107"/>
        <w:jc w:val="both"/>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Целые выражения</w:t>
      </w:r>
    </w:p>
    <w:p w:rsidR="00C75401" w:rsidRPr="00C75401" w:rsidRDefault="00C75401" w:rsidP="00C75401">
      <w:pPr>
        <w:autoSpaceDE w:val="0"/>
        <w:autoSpaceDN w:val="0"/>
        <w:spacing w:before="33" w:line="276" w:lineRule="auto"/>
        <w:ind w:left="107" w:right="97"/>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 xml:space="preserve">-Степень с натуральным показателем и её свойства. Преобразования выражений, содержащих степени с </w:t>
      </w:r>
      <w:r w:rsidRPr="00C75401">
        <w:rPr>
          <w:rFonts w:ascii="Times New Roman" w:eastAsia="Times New Roman" w:hAnsi="Times New Roman" w:cs="Times New Roman"/>
          <w:color w:val="auto"/>
          <w:sz w:val="22"/>
          <w:szCs w:val="22"/>
        </w:rPr>
        <w:lastRenderedPageBreak/>
        <w:t>натуральным показателем.</w:t>
      </w:r>
    </w:p>
    <w:p w:rsidR="00C75401" w:rsidRPr="00C75401" w:rsidRDefault="00C75401" w:rsidP="00C75401">
      <w:pPr>
        <w:autoSpaceDE w:val="0"/>
        <w:autoSpaceDN w:val="0"/>
        <w:spacing w:line="276" w:lineRule="auto"/>
        <w:ind w:left="107" w:right="97"/>
        <w:jc w:val="both"/>
        <w:rPr>
          <w:rFonts w:ascii="Times New Roman" w:eastAsia="Times New Roman" w:hAnsi="Times New Roman" w:cs="Times New Roman"/>
          <w:i/>
          <w:color w:val="auto"/>
          <w:sz w:val="22"/>
          <w:szCs w:val="22"/>
        </w:rPr>
      </w:pPr>
      <w:r w:rsidRPr="00C75401">
        <w:rPr>
          <w:rFonts w:ascii="Times New Roman" w:eastAsia="Times New Roman" w:hAnsi="Times New Roman" w:cs="Times New Roman"/>
          <w:color w:val="auto"/>
          <w:sz w:val="22"/>
          <w:szCs w:val="22"/>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множителя за скобки, </w:t>
      </w:r>
      <w:r w:rsidRPr="00C75401">
        <w:rPr>
          <w:rFonts w:ascii="Times New Roman" w:eastAsia="Times New Roman" w:hAnsi="Times New Roman" w:cs="Times New Roman"/>
          <w:i/>
          <w:color w:val="auto"/>
          <w:sz w:val="22"/>
          <w:szCs w:val="22"/>
        </w:rPr>
        <w:t>группировка, применение формул</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r w:rsidRPr="00C75401">
        <w:rPr>
          <w:rFonts w:ascii="Times New Roman" w:eastAsia="Times New Roman" w:hAnsi="Times New Roman" w:cs="Times New Roman"/>
          <w:i/>
          <w:color w:val="auto"/>
          <w:sz w:val="22"/>
          <w:szCs w:val="22"/>
        </w:rPr>
        <w:t>сокращённого умножения</w:t>
      </w:r>
      <w:r w:rsidRPr="00C75401">
        <w:rPr>
          <w:rFonts w:ascii="Times New Roman" w:eastAsia="Times New Roman" w:hAnsi="Times New Roman" w:cs="Times New Roman"/>
          <w:color w:val="auto"/>
          <w:sz w:val="22"/>
          <w:szCs w:val="22"/>
        </w:rPr>
        <w:t>.</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 xml:space="preserve">Уравнения и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неравенства</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51" w:lineRule="exact"/>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Равенства</w:t>
      </w:r>
    </w:p>
    <w:p w:rsidR="00C75401" w:rsidRPr="00C75401" w:rsidRDefault="00C75401" w:rsidP="00C75401">
      <w:pPr>
        <w:autoSpaceDE w:val="0"/>
        <w:autoSpaceDN w:val="0"/>
        <w:spacing w:before="32" w:line="278" w:lineRule="auto"/>
        <w:ind w:left="107"/>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-Числовое равенство. Свойства числовых равенств. Равенство с переменной.</w:t>
      </w:r>
    </w:p>
    <w:p w:rsidR="00C75401" w:rsidRPr="00C75401" w:rsidRDefault="00C75401" w:rsidP="00C75401">
      <w:pPr>
        <w:autoSpaceDE w:val="0"/>
        <w:autoSpaceDN w:val="0"/>
        <w:spacing w:before="1"/>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Уравнения</w:t>
      </w:r>
    </w:p>
    <w:p w:rsidR="00C75401" w:rsidRPr="00C75401" w:rsidRDefault="00C75401" w:rsidP="00C75401">
      <w:pPr>
        <w:tabs>
          <w:tab w:val="left" w:pos="1179"/>
          <w:tab w:val="left" w:pos="2353"/>
          <w:tab w:val="left" w:pos="2674"/>
          <w:tab w:val="left" w:pos="4653"/>
          <w:tab w:val="left" w:pos="6304"/>
        </w:tabs>
        <w:autoSpaceDE w:val="0"/>
        <w:autoSpaceDN w:val="0"/>
        <w:spacing w:before="33" w:line="276" w:lineRule="auto"/>
        <w:ind w:left="107" w:right="95"/>
        <w:rPr>
          <w:rFonts w:ascii="Times New Roman" w:eastAsia="Times New Roman" w:hAnsi="Times New Roman" w:cs="Times New Roman"/>
          <w:i/>
          <w:color w:val="auto"/>
          <w:sz w:val="22"/>
          <w:szCs w:val="22"/>
        </w:rPr>
      </w:pPr>
      <w:r w:rsidRPr="00C75401">
        <w:rPr>
          <w:rFonts w:ascii="Times New Roman" w:eastAsia="Times New Roman" w:hAnsi="Times New Roman" w:cs="Times New Roman"/>
          <w:color w:val="auto"/>
          <w:sz w:val="22"/>
          <w:szCs w:val="22"/>
        </w:rPr>
        <w:t>-Понятие</w:t>
      </w:r>
      <w:r w:rsidRPr="00C75401">
        <w:rPr>
          <w:rFonts w:ascii="Times New Roman" w:eastAsia="Times New Roman" w:hAnsi="Times New Roman" w:cs="Times New Roman"/>
          <w:color w:val="auto"/>
          <w:sz w:val="22"/>
          <w:szCs w:val="22"/>
        </w:rPr>
        <w:tab/>
        <w:t>уравнения</w:t>
      </w:r>
      <w:r w:rsidRPr="00C75401">
        <w:rPr>
          <w:rFonts w:ascii="Times New Roman" w:eastAsia="Times New Roman" w:hAnsi="Times New Roman" w:cs="Times New Roman"/>
          <w:color w:val="auto"/>
          <w:sz w:val="22"/>
          <w:szCs w:val="22"/>
        </w:rPr>
        <w:tab/>
        <w:t>и</w:t>
      </w:r>
      <w:r w:rsidRPr="00C75401">
        <w:rPr>
          <w:rFonts w:ascii="Times New Roman" w:eastAsia="Times New Roman" w:hAnsi="Times New Roman" w:cs="Times New Roman"/>
          <w:color w:val="auto"/>
          <w:sz w:val="22"/>
          <w:szCs w:val="22"/>
        </w:rPr>
        <w:tab/>
        <w:t xml:space="preserve">корня  </w:t>
      </w:r>
      <w:r w:rsidRPr="00C75401">
        <w:rPr>
          <w:rFonts w:ascii="Times New Roman" w:eastAsia="Times New Roman" w:hAnsi="Times New Roman" w:cs="Times New Roman"/>
          <w:color w:val="auto"/>
          <w:spacing w:val="34"/>
          <w:sz w:val="22"/>
          <w:szCs w:val="22"/>
        </w:rPr>
        <w:t xml:space="preserve"> </w:t>
      </w:r>
      <w:r w:rsidRPr="00C75401">
        <w:rPr>
          <w:rFonts w:ascii="Times New Roman" w:eastAsia="Times New Roman" w:hAnsi="Times New Roman" w:cs="Times New Roman"/>
          <w:color w:val="auto"/>
          <w:sz w:val="22"/>
          <w:szCs w:val="22"/>
        </w:rPr>
        <w:t>уравнения.</w:t>
      </w:r>
      <w:r w:rsidRPr="00C75401">
        <w:rPr>
          <w:rFonts w:ascii="Times New Roman" w:eastAsia="Times New Roman" w:hAnsi="Times New Roman" w:cs="Times New Roman"/>
          <w:color w:val="auto"/>
          <w:sz w:val="22"/>
          <w:szCs w:val="22"/>
        </w:rPr>
        <w:tab/>
      </w:r>
      <w:r w:rsidRPr="00C75401">
        <w:rPr>
          <w:rFonts w:ascii="Times New Roman" w:eastAsia="Times New Roman" w:hAnsi="Times New Roman" w:cs="Times New Roman"/>
          <w:i/>
          <w:color w:val="auto"/>
          <w:sz w:val="22"/>
          <w:szCs w:val="22"/>
        </w:rPr>
        <w:t>Представление</w:t>
      </w:r>
      <w:r w:rsidRPr="00C75401">
        <w:rPr>
          <w:rFonts w:ascii="Times New Roman" w:eastAsia="Times New Roman" w:hAnsi="Times New Roman" w:cs="Times New Roman"/>
          <w:i/>
          <w:color w:val="auto"/>
          <w:sz w:val="22"/>
          <w:szCs w:val="22"/>
        </w:rPr>
        <w:tab/>
      </w:r>
      <w:r w:rsidRPr="00C75401">
        <w:rPr>
          <w:rFonts w:ascii="Times New Roman" w:eastAsia="Times New Roman" w:hAnsi="Times New Roman" w:cs="Times New Roman"/>
          <w:i/>
          <w:color w:val="auto"/>
          <w:spacing w:val="-17"/>
          <w:sz w:val="22"/>
          <w:szCs w:val="22"/>
        </w:rPr>
        <w:t xml:space="preserve">о </w:t>
      </w:r>
      <w:r w:rsidRPr="00C75401">
        <w:rPr>
          <w:rFonts w:ascii="Times New Roman" w:eastAsia="Times New Roman" w:hAnsi="Times New Roman" w:cs="Times New Roman"/>
          <w:i/>
          <w:color w:val="auto"/>
          <w:sz w:val="22"/>
          <w:szCs w:val="22"/>
        </w:rPr>
        <w:t>равносильности</w:t>
      </w:r>
      <w:r w:rsidRPr="00C75401">
        <w:rPr>
          <w:rFonts w:ascii="Times New Roman" w:eastAsia="Times New Roman" w:hAnsi="Times New Roman" w:cs="Times New Roman"/>
          <w:i/>
          <w:color w:val="auto"/>
          <w:spacing w:val="-1"/>
          <w:sz w:val="22"/>
          <w:szCs w:val="22"/>
        </w:rPr>
        <w:t xml:space="preserve"> </w:t>
      </w:r>
      <w:r w:rsidRPr="00C75401">
        <w:rPr>
          <w:rFonts w:ascii="Times New Roman" w:eastAsia="Times New Roman" w:hAnsi="Times New Roman" w:cs="Times New Roman"/>
          <w:i/>
          <w:color w:val="auto"/>
          <w:sz w:val="22"/>
          <w:szCs w:val="22"/>
        </w:rPr>
        <w:t>уравнений.</w:t>
      </w:r>
    </w:p>
    <w:p w:rsidR="00C75401" w:rsidRPr="00C75401" w:rsidRDefault="00C75401" w:rsidP="00C75401">
      <w:pPr>
        <w:autoSpaceDE w:val="0"/>
        <w:autoSpaceDN w:val="0"/>
        <w:spacing w:before="6"/>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Линейное уравнение и его корни</w:t>
      </w:r>
    </w:p>
    <w:p w:rsidR="00C75401" w:rsidRPr="00C75401" w:rsidRDefault="00C75401" w:rsidP="00C75401">
      <w:pPr>
        <w:autoSpaceDE w:val="0"/>
        <w:autoSpaceDN w:val="0"/>
        <w:spacing w:before="33" w:line="276" w:lineRule="auto"/>
        <w:ind w:left="107" w:right="96"/>
        <w:jc w:val="both"/>
        <w:rPr>
          <w:rFonts w:ascii="Times New Roman" w:eastAsia="Times New Roman" w:hAnsi="Times New Roman" w:cs="Times New Roman"/>
          <w:i/>
          <w:color w:val="auto"/>
          <w:sz w:val="22"/>
          <w:szCs w:val="22"/>
        </w:rPr>
      </w:pPr>
      <w:r w:rsidRPr="00C75401">
        <w:rPr>
          <w:rFonts w:ascii="Times New Roman" w:eastAsia="Times New Roman" w:hAnsi="Times New Roman" w:cs="Times New Roman"/>
          <w:color w:val="auto"/>
          <w:sz w:val="22"/>
          <w:szCs w:val="22"/>
        </w:rPr>
        <w:t xml:space="preserve">-Решение линейных уравнений. </w:t>
      </w:r>
      <w:r w:rsidRPr="00C75401">
        <w:rPr>
          <w:rFonts w:ascii="Times New Roman" w:eastAsia="Times New Roman" w:hAnsi="Times New Roman" w:cs="Times New Roman"/>
          <w:i/>
          <w:color w:val="auto"/>
          <w:sz w:val="22"/>
          <w:szCs w:val="22"/>
        </w:rPr>
        <w:t>Линейное уравнение с параметром. Количество корней линейного уравнения. Решение линейных уравнений с параметром.</w:t>
      </w:r>
    </w:p>
    <w:p w:rsidR="00C75401" w:rsidRPr="00C75401" w:rsidRDefault="00C75401" w:rsidP="00C75401">
      <w:pPr>
        <w:autoSpaceDE w:val="0"/>
        <w:autoSpaceDN w:val="0"/>
        <w:spacing w:before="4"/>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Квадратное уравнение и его корни</w:t>
      </w:r>
    </w:p>
    <w:p w:rsidR="00C75401" w:rsidRPr="00C75401" w:rsidRDefault="00C75401" w:rsidP="00C75401">
      <w:pPr>
        <w:autoSpaceDE w:val="0"/>
        <w:autoSpaceDN w:val="0"/>
        <w:spacing w:before="35"/>
        <w:ind w:left="107"/>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-Уравнения, сводимые к линейным.</w:t>
      </w:r>
    </w:p>
    <w:p w:rsidR="00C75401" w:rsidRPr="00C75401" w:rsidRDefault="00C75401" w:rsidP="00C75401">
      <w:pPr>
        <w:autoSpaceDE w:val="0"/>
        <w:autoSpaceDN w:val="0"/>
        <w:spacing w:before="42"/>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Системы уравнений</w:t>
      </w:r>
    </w:p>
    <w:p w:rsidR="00C75401" w:rsidRPr="00C75401" w:rsidRDefault="00C75401" w:rsidP="00C75401">
      <w:pPr>
        <w:autoSpaceDE w:val="0"/>
        <w:autoSpaceDN w:val="0"/>
        <w:spacing w:before="32" w:line="276" w:lineRule="auto"/>
        <w:ind w:left="107" w:right="99"/>
        <w:jc w:val="both"/>
        <w:rPr>
          <w:rFonts w:ascii="Times New Roman" w:eastAsia="Times New Roman" w:hAnsi="Times New Roman" w:cs="Times New Roman"/>
          <w:i/>
          <w:color w:val="auto"/>
          <w:sz w:val="22"/>
          <w:szCs w:val="22"/>
        </w:rPr>
      </w:pPr>
      <w:r w:rsidRPr="00C75401">
        <w:rPr>
          <w:rFonts w:ascii="Times New Roman" w:eastAsia="Times New Roman" w:hAnsi="Times New Roman" w:cs="Times New Roman"/>
          <w:color w:val="auto"/>
          <w:sz w:val="22"/>
          <w:szCs w:val="22"/>
        </w:rPr>
        <w:t xml:space="preserve">-Уравнение с двумя переменными. Линейное уравнение с двумя переменными. </w:t>
      </w:r>
      <w:r w:rsidRPr="00C75401">
        <w:rPr>
          <w:rFonts w:ascii="Times New Roman" w:eastAsia="Times New Roman" w:hAnsi="Times New Roman" w:cs="Times New Roman"/>
          <w:i/>
          <w:color w:val="auto"/>
          <w:sz w:val="22"/>
          <w:szCs w:val="22"/>
        </w:rPr>
        <w:t>Прямая как графическая интерпретация линейного уравнения с двумя переменными.</w:t>
      </w:r>
    </w:p>
    <w:p w:rsidR="00C75401" w:rsidRPr="00C75401" w:rsidRDefault="00C75401" w:rsidP="00C75401">
      <w:pPr>
        <w:autoSpaceDE w:val="0"/>
        <w:autoSpaceDN w:val="0"/>
        <w:spacing w:before="1"/>
        <w:ind w:left="107"/>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-Понятие системы уравнений. Решение системы уравнений.</w:t>
      </w:r>
    </w:p>
    <w:p w:rsidR="00C75401" w:rsidRPr="00C75401" w:rsidRDefault="00C75401" w:rsidP="00C75401">
      <w:pPr>
        <w:autoSpaceDE w:val="0"/>
        <w:autoSpaceDN w:val="0"/>
        <w:spacing w:before="38" w:line="276" w:lineRule="auto"/>
        <w:ind w:left="107" w:right="98"/>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 xml:space="preserve">-Методы решения систем линейных уравнений с двумя переменными: </w:t>
      </w:r>
      <w:r w:rsidRPr="00C75401">
        <w:rPr>
          <w:rFonts w:ascii="Times New Roman" w:eastAsia="Times New Roman" w:hAnsi="Times New Roman" w:cs="Times New Roman"/>
          <w:i/>
          <w:color w:val="auto"/>
          <w:sz w:val="22"/>
          <w:szCs w:val="22"/>
        </w:rPr>
        <w:t>графический метод</w:t>
      </w:r>
      <w:r w:rsidRPr="00C75401">
        <w:rPr>
          <w:rFonts w:ascii="Times New Roman" w:eastAsia="Times New Roman" w:hAnsi="Times New Roman" w:cs="Times New Roman"/>
          <w:color w:val="auto"/>
          <w:sz w:val="22"/>
          <w:szCs w:val="22"/>
        </w:rPr>
        <w:t xml:space="preserve">, </w:t>
      </w:r>
      <w:r w:rsidRPr="00C75401">
        <w:rPr>
          <w:rFonts w:ascii="Times New Roman" w:eastAsia="Times New Roman" w:hAnsi="Times New Roman" w:cs="Times New Roman"/>
          <w:i/>
          <w:color w:val="auto"/>
          <w:sz w:val="22"/>
          <w:szCs w:val="22"/>
        </w:rPr>
        <w:t>метод сложения</w:t>
      </w:r>
      <w:r w:rsidRPr="00C75401">
        <w:rPr>
          <w:rFonts w:ascii="Times New Roman" w:eastAsia="Times New Roman" w:hAnsi="Times New Roman" w:cs="Times New Roman"/>
          <w:color w:val="auto"/>
          <w:sz w:val="22"/>
          <w:szCs w:val="22"/>
        </w:rPr>
        <w:t>, метод подстановки.</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r w:rsidRPr="00C75401">
        <w:rPr>
          <w:rFonts w:ascii="Times New Roman" w:eastAsia="Times New Roman" w:hAnsi="Times New Roman" w:cs="Times New Roman"/>
          <w:i/>
          <w:color w:val="auto"/>
          <w:sz w:val="22"/>
          <w:szCs w:val="22"/>
        </w:rPr>
        <w:t>-Системы линейных уравнений с параметром</w:t>
      </w:r>
      <w:r w:rsidRPr="00C75401">
        <w:rPr>
          <w:rFonts w:ascii="Times New Roman" w:eastAsia="Times New Roman" w:hAnsi="Times New Roman" w:cs="Times New Roman"/>
          <w:color w:val="auto"/>
          <w:sz w:val="22"/>
          <w:szCs w:val="22"/>
        </w:rPr>
        <w:t>.</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Функции</w:t>
      </w:r>
    </w:p>
    <w:p w:rsidR="00C75401" w:rsidRPr="00C75401" w:rsidRDefault="00C75401" w:rsidP="00C75401">
      <w:pPr>
        <w:autoSpaceDE w:val="0"/>
        <w:autoSpaceDN w:val="0"/>
        <w:spacing w:line="251" w:lineRule="exact"/>
        <w:ind w:left="107"/>
        <w:jc w:val="both"/>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Понятие функции</w:t>
      </w:r>
    </w:p>
    <w:p w:rsidR="00C75401" w:rsidRPr="00C75401" w:rsidRDefault="00C75401" w:rsidP="00C75401">
      <w:pPr>
        <w:autoSpaceDE w:val="0"/>
        <w:autoSpaceDN w:val="0"/>
        <w:spacing w:before="32" w:line="276" w:lineRule="auto"/>
        <w:ind w:left="107" w:right="95"/>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Свойства функций: область определения. Значение функции в точке. Свойства функций: область определения, множество</w:t>
      </w:r>
      <w:r w:rsidRPr="00C75401">
        <w:rPr>
          <w:rFonts w:ascii="Times New Roman" w:eastAsia="Times New Roman" w:hAnsi="Times New Roman" w:cs="Times New Roman"/>
          <w:color w:val="auto"/>
          <w:spacing w:val="-1"/>
          <w:sz w:val="22"/>
          <w:szCs w:val="22"/>
        </w:rPr>
        <w:t xml:space="preserve"> </w:t>
      </w:r>
      <w:r w:rsidRPr="00C75401">
        <w:rPr>
          <w:rFonts w:ascii="Times New Roman" w:eastAsia="Times New Roman" w:hAnsi="Times New Roman" w:cs="Times New Roman"/>
          <w:color w:val="auto"/>
          <w:sz w:val="22"/>
          <w:szCs w:val="22"/>
        </w:rPr>
        <w:t>значений.</w:t>
      </w:r>
    </w:p>
    <w:p w:rsidR="00C75401" w:rsidRPr="00C75401" w:rsidRDefault="00C75401" w:rsidP="00C75401">
      <w:pPr>
        <w:autoSpaceDE w:val="0"/>
        <w:autoSpaceDN w:val="0"/>
        <w:spacing w:before="6"/>
        <w:ind w:left="107"/>
        <w:jc w:val="both"/>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Линейная функция</w:t>
      </w:r>
    </w:p>
    <w:p w:rsidR="00C75401" w:rsidRPr="00C75401" w:rsidRDefault="00C75401" w:rsidP="00C75401">
      <w:pPr>
        <w:autoSpaceDE w:val="0"/>
        <w:autoSpaceDN w:val="0"/>
        <w:spacing w:before="33" w:line="276" w:lineRule="auto"/>
        <w:ind w:left="107" w:right="94"/>
        <w:jc w:val="both"/>
        <w:rPr>
          <w:rFonts w:ascii="Times New Roman" w:eastAsia="Times New Roman" w:hAnsi="Times New Roman" w:cs="Times New Roman"/>
          <w:i/>
          <w:color w:val="auto"/>
          <w:sz w:val="22"/>
          <w:szCs w:val="22"/>
        </w:rPr>
      </w:pPr>
      <w:r w:rsidRPr="00C75401">
        <w:rPr>
          <w:rFonts w:ascii="Times New Roman" w:eastAsia="Times New Roman" w:hAnsi="Times New Roman" w:cs="Times New Roman"/>
          <w:color w:val="auto"/>
          <w:sz w:val="22"/>
          <w:szCs w:val="22"/>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C75401">
        <w:rPr>
          <w:rFonts w:ascii="Times New Roman" w:eastAsia="Times New Roman" w:hAnsi="Times New Roman" w:cs="Times New Roman"/>
          <w:i/>
          <w:color w:val="auto"/>
          <w:sz w:val="22"/>
          <w:szCs w:val="22"/>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C75401" w:rsidRPr="00C75401" w:rsidRDefault="00C75401" w:rsidP="00C75401">
      <w:pPr>
        <w:autoSpaceDE w:val="0"/>
        <w:autoSpaceDN w:val="0"/>
        <w:spacing w:before="33" w:line="276" w:lineRule="auto"/>
        <w:ind w:left="107" w:right="94"/>
        <w:jc w:val="both"/>
        <w:rPr>
          <w:rFonts w:ascii="Times New Roman" w:eastAsia="Times New Roman" w:hAnsi="Times New Roman" w:cs="Times New Roman"/>
          <w:i/>
          <w:color w:val="auto"/>
          <w:sz w:val="22"/>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 xml:space="preserve">Решение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текстовых  задач</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51" w:lineRule="exact"/>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Задачи на все арифметические действия</w:t>
      </w:r>
    </w:p>
    <w:p w:rsidR="00C75401" w:rsidRPr="00C75401" w:rsidRDefault="00C75401" w:rsidP="00C75401">
      <w:pPr>
        <w:autoSpaceDE w:val="0"/>
        <w:autoSpaceDN w:val="0"/>
        <w:spacing w:line="251" w:lineRule="exact"/>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color w:val="auto"/>
          <w:sz w:val="22"/>
          <w:szCs w:val="22"/>
        </w:rPr>
        <w:t>-Решение</w:t>
      </w:r>
      <w:r w:rsidRPr="00C75401">
        <w:rPr>
          <w:rFonts w:ascii="Times New Roman" w:eastAsia="Times New Roman" w:hAnsi="Times New Roman" w:cs="Times New Roman"/>
          <w:color w:val="auto"/>
          <w:sz w:val="22"/>
          <w:szCs w:val="22"/>
        </w:rPr>
        <w:tab/>
        <w:t>текстовых</w:t>
      </w:r>
      <w:r w:rsidRPr="00C75401">
        <w:rPr>
          <w:rFonts w:ascii="Times New Roman" w:eastAsia="Times New Roman" w:hAnsi="Times New Roman" w:cs="Times New Roman"/>
          <w:color w:val="auto"/>
          <w:sz w:val="22"/>
          <w:szCs w:val="22"/>
        </w:rPr>
        <w:tab/>
        <w:t>задач</w:t>
      </w:r>
      <w:r w:rsidRPr="00C75401">
        <w:rPr>
          <w:rFonts w:ascii="Times New Roman" w:eastAsia="Times New Roman" w:hAnsi="Times New Roman" w:cs="Times New Roman"/>
          <w:color w:val="auto"/>
          <w:sz w:val="22"/>
          <w:szCs w:val="22"/>
        </w:rPr>
        <w:tab/>
        <w:t>арифметическим</w:t>
      </w:r>
      <w:r w:rsidRPr="00C75401">
        <w:rPr>
          <w:rFonts w:ascii="Times New Roman" w:eastAsia="Times New Roman" w:hAnsi="Times New Roman" w:cs="Times New Roman"/>
          <w:color w:val="auto"/>
          <w:sz w:val="22"/>
          <w:szCs w:val="22"/>
        </w:rPr>
        <w:tab/>
      </w:r>
      <w:r w:rsidRPr="00C75401">
        <w:rPr>
          <w:rFonts w:ascii="Times New Roman" w:eastAsia="Times New Roman" w:hAnsi="Times New Roman" w:cs="Times New Roman"/>
          <w:color w:val="auto"/>
          <w:spacing w:val="-3"/>
          <w:sz w:val="22"/>
          <w:szCs w:val="22"/>
        </w:rPr>
        <w:t>способом</w:t>
      </w:r>
      <w:r w:rsidRPr="00C75401">
        <w:rPr>
          <w:rFonts w:ascii="Times New Roman" w:eastAsia="Times New Roman" w:hAnsi="Times New Roman" w:cs="Times New Roman"/>
          <w:i/>
          <w:color w:val="auto"/>
          <w:spacing w:val="-3"/>
          <w:sz w:val="22"/>
          <w:szCs w:val="22"/>
        </w:rPr>
        <w:t xml:space="preserve">. </w:t>
      </w:r>
      <w:r w:rsidRPr="00C75401">
        <w:rPr>
          <w:rFonts w:ascii="Times New Roman" w:eastAsia="Times New Roman" w:hAnsi="Times New Roman" w:cs="Times New Roman"/>
          <w:color w:val="auto"/>
          <w:sz w:val="22"/>
          <w:szCs w:val="22"/>
        </w:rPr>
        <w:t>Использование таблиц, схем, чертежей,</w:t>
      </w:r>
      <w:r w:rsidRPr="00C75401">
        <w:rPr>
          <w:rFonts w:ascii="Times New Roman" w:eastAsia="Times New Roman" w:hAnsi="Times New Roman" w:cs="Times New Roman"/>
          <w:color w:val="auto"/>
          <w:sz w:val="22"/>
          <w:szCs w:val="22"/>
        </w:rPr>
        <w:tab/>
        <w:t>других</w:t>
      </w:r>
      <w:r w:rsidRPr="00C75401">
        <w:rPr>
          <w:rFonts w:ascii="Times New Roman" w:eastAsia="Times New Roman" w:hAnsi="Times New Roman" w:cs="Times New Roman"/>
          <w:color w:val="auto"/>
          <w:sz w:val="22"/>
          <w:szCs w:val="22"/>
        </w:rPr>
        <w:tab/>
      </w:r>
      <w:r w:rsidRPr="00C75401">
        <w:rPr>
          <w:rFonts w:ascii="Times New Roman" w:eastAsia="Times New Roman" w:hAnsi="Times New Roman" w:cs="Times New Roman"/>
          <w:color w:val="auto"/>
          <w:sz w:val="22"/>
          <w:szCs w:val="22"/>
        </w:rPr>
        <w:tab/>
      </w:r>
      <w:r w:rsidRPr="00C75401">
        <w:rPr>
          <w:rFonts w:ascii="Times New Roman" w:eastAsia="Times New Roman" w:hAnsi="Times New Roman" w:cs="Times New Roman"/>
          <w:color w:val="auto"/>
          <w:spacing w:val="-3"/>
          <w:sz w:val="22"/>
          <w:szCs w:val="22"/>
        </w:rPr>
        <w:t xml:space="preserve">средств  </w:t>
      </w:r>
      <w:r w:rsidRPr="00C75401">
        <w:rPr>
          <w:rFonts w:ascii="Times New Roman" w:eastAsia="Times New Roman" w:hAnsi="Times New Roman" w:cs="Times New Roman"/>
          <w:color w:val="auto"/>
          <w:sz w:val="22"/>
          <w:szCs w:val="22"/>
        </w:rPr>
        <w:t xml:space="preserve">представления данных при решении задачи. </w:t>
      </w:r>
      <w:r w:rsidRPr="00C75401">
        <w:rPr>
          <w:rFonts w:ascii="Times New Roman" w:eastAsia="Times New Roman" w:hAnsi="Times New Roman" w:cs="Times New Roman"/>
          <w:b/>
          <w:color w:val="auto"/>
          <w:sz w:val="22"/>
          <w:szCs w:val="22"/>
        </w:rPr>
        <w:t>Задачи на части, доли, проценты</w:t>
      </w:r>
    </w:p>
    <w:p w:rsidR="00C75401" w:rsidRPr="00C75401" w:rsidRDefault="00C75401" w:rsidP="00C75401">
      <w:pPr>
        <w:autoSpaceDE w:val="0"/>
        <w:autoSpaceDN w:val="0"/>
        <w:spacing w:before="32"/>
        <w:ind w:left="107"/>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-Применение пропорций при решении задач.</w:t>
      </w:r>
    </w:p>
    <w:p w:rsidR="00C75401" w:rsidRPr="00C75401" w:rsidRDefault="00C75401" w:rsidP="00C75401">
      <w:pPr>
        <w:autoSpaceDE w:val="0"/>
        <w:autoSpaceDN w:val="0"/>
        <w:spacing w:before="43"/>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Логические задачи</w:t>
      </w:r>
    </w:p>
    <w:p w:rsidR="00C75401" w:rsidRPr="00C75401" w:rsidRDefault="00C75401" w:rsidP="00C75401">
      <w:pPr>
        <w:autoSpaceDE w:val="0"/>
        <w:autoSpaceDN w:val="0"/>
        <w:spacing w:before="35" w:line="276" w:lineRule="auto"/>
        <w:ind w:left="107" w:right="98"/>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 xml:space="preserve">-Решение логических задач. </w:t>
      </w:r>
      <w:r w:rsidRPr="00C75401">
        <w:rPr>
          <w:rFonts w:ascii="Times New Roman" w:eastAsia="Times New Roman" w:hAnsi="Times New Roman" w:cs="Times New Roman"/>
          <w:i/>
          <w:color w:val="auto"/>
          <w:sz w:val="22"/>
          <w:szCs w:val="22"/>
        </w:rPr>
        <w:t>Решение логических задач с помощью графов, таблиц</w:t>
      </w:r>
      <w:r w:rsidRPr="00C75401">
        <w:rPr>
          <w:rFonts w:ascii="Times New Roman" w:eastAsia="Times New Roman" w:hAnsi="Times New Roman" w:cs="Times New Roman"/>
          <w:color w:val="auto"/>
          <w:sz w:val="22"/>
          <w:szCs w:val="22"/>
        </w:rPr>
        <w:t>.</w:t>
      </w:r>
    </w:p>
    <w:p w:rsidR="00C75401" w:rsidRPr="00C75401" w:rsidRDefault="00C75401" w:rsidP="00C75401">
      <w:pPr>
        <w:autoSpaceDE w:val="0"/>
        <w:autoSpaceDN w:val="0"/>
        <w:spacing w:line="276" w:lineRule="auto"/>
        <w:ind w:left="107" w:right="95"/>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b/>
          <w:color w:val="auto"/>
          <w:sz w:val="22"/>
          <w:szCs w:val="22"/>
        </w:rPr>
        <w:lastRenderedPageBreak/>
        <w:t xml:space="preserve">Основные методы решения текстовых задач: </w:t>
      </w:r>
      <w:r w:rsidRPr="00C75401">
        <w:rPr>
          <w:rFonts w:ascii="Times New Roman" w:eastAsia="Times New Roman" w:hAnsi="Times New Roman" w:cs="Times New Roman"/>
          <w:color w:val="auto"/>
          <w:sz w:val="22"/>
          <w:szCs w:val="22"/>
        </w:rPr>
        <w:t xml:space="preserve">арифметический, алгебраический, перебор вариантов. </w:t>
      </w:r>
      <w:r w:rsidRPr="00C75401">
        <w:rPr>
          <w:rFonts w:ascii="Times New Roman" w:eastAsia="Times New Roman" w:hAnsi="Times New Roman" w:cs="Times New Roman"/>
          <w:i/>
          <w:color w:val="auto"/>
          <w:sz w:val="22"/>
          <w:szCs w:val="22"/>
        </w:rPr>
        <w:t>Первичные представления о других методах решения задач (геометрические и графические методы).</w:t>
      </w:r>
    </w:p>
    <w:p w:rsidR="00C75401" w:rsidRPr="00C75401" w:rsidRDefault="00C75401" w:rsidP="00C75401">
      <w:pPr>
        <w:tabs>
          <w:tab w:val="left" w:pos="1352"/>
          <w:tab w:val="left" w:pos="1809"/>
          <w:tab w:val="left" w:pos="2667"/>
          <w:tab w:val="left" w:pos="2788"/>
          <w:tab w:val="left" w:pos="3524"/>
          <w:tab w:val="left" w:pos="3563"/>
          <w:tab w:val="left" w:pos="4772"/>
          <w:tab w:val="left" w:pos="5462"/>
          <w:tab w:val="left" w:pos="5696"/>
        </w:tabs>
        <w:autoSpaceDE w:val="0"/>
        <w:autoSpaceDN w:val="0"/>
        <w:spacing w:before="32" w:line="276" w:lineRule="auto"/>
        <w:ind w:left="107" w:right="94"/>
        <w:rPr>
          <w:rFonts w:ascii="Times New Roman" w:eastAsia="Times New Roman" w:hAnsi="Times New Roman" w:cs="Times New Roman"/>
          <w:color w:val="auto"/>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 xml:space="preserve">Статистика и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 xml:space="preserve">теория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вероятностей</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51" w:lineRule="exact"/>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Статистика</w:t>
      </w:r>
    </w:p>
    <w:p w:rsidR="00C75401" w:rsidRPr="00C75401" w:rsidRDefault="00C75401" w:rsidP="00C75401">
      <w:pPr>
        <w:autoSpaceDE w:val="0"/>
        <w:autoSpaceDN w:val="0"/>
        <w:spacing w:before="32"/>
        <w:ind w:left="107"/>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-Табличное представление данных. Описательные статистические</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 xml:space="preserve">показатели числовых наборов: среднее арифметическое, </w:t>
      </w:r>
      <w:r w:rsidRPr="00C75401">
        <w:rPr>
          <w:rFonts w:ascii="Times New Roman" w:eastAsia="Times New Roman" w:hAnsi="Times New Roman" w:cs="Times New Roman"/>
          <w:i/>
          <w:color w:val="auto"/>
          <w:sz w:val="22"/>
          <w:szCs w:val="22"/>
        </w:rPr>
        <w:t>медиана</w:t>
      </w:r>
      <w:r w:rsidRPr="00C75401">
        <w:rPr>
          <w:rFonts w:ascii="Times New Roman" w:eastAsia="Times New Roman" w:hAnsi="Times New Roman" w:cs="Times New Roman"/>
          <w:color w:val="auto"/>
          <w:sz w:val="22"/>
          <w:szCs w:val="22"/>
        </w:rPr>
        <w:t>, наибольшее и наименьшее значения. Меры рассеивания: размах.</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 xml:space="preserve">История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математики</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76" w:lineRule="auto"/>
        <w:ind w:left="107" w:right="99"/>
        <w:jc w:val="both"/>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-Возникновение математики как науки, этапы её развития. Основные разделы математики. Выдающиеся математики и их вклад в развитие науки.</w:t>
      </w:r>
    </w:p>
    <w:p w:rsidR="00C75401" w:rsidRPr="00C75401" w:rsidRDefault="00C75401" w:rsidP="00C75401">
      <w:pPr>
        <w:autoSpaceDE w:val="0"/>
        <w:autoSpaceDN w:val="0"/>
        <w:ind w:left="107"/>
        <w:jc w:val="both"/>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-Бесконечность множества простых чисел.</w:t>
      </w:r>
    </w:p>
    <w:p w:rsidR="00C75401" w:rsidRPr="00C75401" w:rsidRDefault="00C75401" w:rsidP="00C75401">
      <w:pPr>
        <w:autoSpaceDE w:val="0"/>
        <w:autoSpaceDN w:val="0"/>
        <w:spacing w:line="251" w:lineRule="exact"/>
        <w:ind w:left="108"/>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-Зарождение алгебры в недрах арифметики. Ал-Хорезми. Рождение буквенной символики. Появление метода координат, позволяющего переводить геометрические объекты на язык алгебры. Появление графиков функций. П.Ферма, Ф. Виет, Р. Декарт.</w:t>
      </w:r>
    </w:p>
    <w:p w:rsidR="00C75401" w:rsidRPr="00C75401" w:rsidRDefault="00C75401" w:rsidP="00C75401">
      <w:pPr>
        <w:autoSpaceDE w:val="0"/>
        <w:autoSpaceDN w:val="0"/>
        <w:spacing w:line="251" w:lineRule="exact"/>
        <w:ind w:left="108"/>
        <w:rPr>
          <w:rFonts w:ascii="Times New Roman" w:eastAsia="Times New Roman" w:hAnsi="Times New Roman" w:cs="Times New Roman"/>
          <w:i/>
          <w:color w:val="auto"/>
          <w:sz w:val="22"/>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i/>
          <w:color w:val="auto"/>
          <w:sz w:val="22"/>
          <w:szCs w:val="22"/>
        </w:rPr>
      </w:pPr>
    </w:p>
    <w:p w:rsidR="00C75401" w:rsidRPr="00C75401" w:rsidRDefault="00C75401" w:rsidP="00C75401">
      <w:pPr>
        <w:widowControl/>
        <w:tabs>
          <w:tab w:val="left" w:pos="4458"/>
        </w:tabs>
        <w:spacing w:after="45" w:line="276" w:lineRule="auto"/>
        <w:rPr>
          <w:rFonts w:ascii="Times New Roman" w:eastAsiaTheme="minorHAnsi" w:hAnsi="Times New Roman" w:cs="Times New Roman"/>
          <w:b/>
          <w:color w:val="auto"/>
          <w:szCs w:val="22"/>
          <w:lang w:eastAsia="en-US" w:bidi="ar-SA"/>
        </w:rPr>
      </w:pPr>
      <w:r w:rsidRPr="00C75401">
        <w:rPr>
          <w:rFonts w:asciiTheme="minorHAnsi" w:eastAsiaTheme="minorHAnsi" w:hAnsiTheme="minorHAnsi" w:cstheme="minorBidi"/>
          <w:b/>
          <w:color w:val="auto"/>
          <w:szCs w:val="22"/>
          <w:lang w:eastAsia="en-US" w:bidi="ar-SA"/>
        </w:rPr>
        <w:t xml:space="preserve">                                                       </w:t>
      </w:r>
      <w:r w:rsidRPr="00C75401">
        <w:rPr>
          <w:rFonts w:ascii="Times New Roman" w:eastAsiaTheme="minorHAnsi" w:hAnsi="Times New Roman" w:cs="Times New Roman"/>
          <w:b/>
          <w:color w:val="auto"/>
          <w:szCs w:val="22"/>
          <w:lang w:eastAsia="en-US" w:bidi="ar-SA"/>
        </w:rPr>
        <w:t xml:space="preserve"> 8 класс алгебра </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 xml:space="preserve">Элементы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 xml:space="preserve">теории множеств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 xml:space="preserve">и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 xml:space="preserve">математической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логики</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51" w:lineRule="exact"/>
        <w:ind w:left="107"/>
        <w:jc w:val="both"/>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Множества и отношения между ними</w:t>
      </w:r>
    </w:p>
    <w:p w:rsidR="00C75401" w:rsidRPr="00C75401" w:rsidRDefault="00C75401" w:rsidP="00C75401">
      <w:pPr>
        <w:autoSpaceDE w:val="0"/>
        <w:autoSpaceDN w:val="0"/>
        <w:spacing w:before="32" w:line="276" w:lineRule="auto"/>
        <w:ind w:left="107" w:right="94"/>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 xml:space="preserve">-Множество, </w:t>
      </w:r>
      <w:r w:rsidRPr="00C75401">
        <w:rPr>
          <w:rFonts w:ascii="Times New Roman" w:eastAsia="Times New Roman" w:hAnsi="Times New Roman" w:cs="Times New Roman"/>
          <w:i/>
          <w:color w:val="auto"/>
          <w:sz w:val="22"/>
          <w:szCs w:val="22"/>
        </w:rPr>
        <w:t>характеристическое свойство множества</w:t>
      </w:r>
      <w:r w:rsidRPr="00C75401">
        <w:rPr>
          <w:rFonts w:ascii="Times New Roman" w:eastAsia="Times New Roman" w:hAnsi="Times New Roman" w:cs="Times New Roman"/>
          <w:color w:val="auto"/>
          <w:sz w:val="22"/>
          <w:szCs w:val="22"/>
        </w:rPr>
        <w:t xml:space="preserve">, элемент множества, </w:t>
      </w:r>
      <w:r w:rsidRPr="00C75401">
        <w:rPr>
          <w:rFonts w:ascii="Times New Roman" w:eastAsia="Times New Roman" w:hAnsi="Times New Roman" w:cs="Times New Roman"/>
          <w:i/>
          <w:color w:val="auto"/>
          <w:sz w:val="22"/>
          <w:szCs w:val="22"/>
        </w:rPr>
        <w:t>пустое, конечное, бесконечное множество</w:t>
      </w:r>
      <w:r w:rsidRPr="00C75401">
        <w:rPr>
          <w:rFonts w:ascii="Times New Roman" w:eastAsia="Times New Roman" w:hAnsi="Times New Roman" w:cs="Times New Roman"/>
          <w:color w:val="auto"/>
          <w:sz w:val="22"/>
          <w:szCs w:val="22"/>
        </w:rPr>
        <w:t xml:space="preserve">. Подмножество. Отношение принадлежности, включения, равенства. Элементы множества, способы задания множеств, </w:t>
      </w:r>
      <w:r w:rsidRPr="00C75401">
        <w:rPr>
          <w:rFonts w:ascii="Times New Roman" w:eastAsia="Times New Roman" w:hAnsi="Times New Roman" w:cs="Times New Roman"/>
          <w:i/>
          <w:color w:val="auto"/>
          <w:sz w:val="22"/>
          <w:szCs w:val="22"/>
        </w:rPr>
        <w:t>распознавание подмножеств и элементов подмножеств с использованием кругов Эйлера</w:t>
      </w:r>
      <w:r w:rsidRPr="00C75401">
        <w:rPr>
          <w:rFonts w:ascii="Times New Roman" w:eastAsia="Times New Roman" w:hAnsi="Times New Roman" w:cs="Times New Roman"/>
          <w:color w:val="auto"/>
          <w:sz w:val="22"/>
          <w:szCs w:val="22"/>
        </w:rPr>
        <w:t>.</w:t>
      </w:r>
    </w:p>
    <w:p w:rsidR="00C75401" w:rsidRPr="00C75401" w:rsidRDefault="00C75401" w:rsidP="00C75401">
      <w:pPr>
        <w:autoSpaceDE w:val="0"/>
        <w:autoSpaceDN w:val="0"/>
        <w:spacing w:before="7"/>
        <w:ind w:left="107"/>
        <w:jc w:val="both"/>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Операции над множествами</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 xml:space="preserve">-Пересечение и объединение множеств. </w:t>
      </w:r>
      <w:r w:rsidRPr="00C75401">
        <w:rPr>
          <w:rFonts w:ascii="Times New Roman" w:eastAsia="Times New Roman" w:hAnsi="Times New Roman" w:cs="Times New Roman"/>
          <w:i/>
          <w:color w:val="auto"/>
          <w:sz w:val="22"/>
          <w:szCs w:val="22"/>
        </w:rPr>
        <w:t>Разность множеств, дополнение множества</w:t>
      </w:r>
      <w:r w:rsidRPr="00C75401">
        <w:rPr>
          <w:rFonts w:ascii="Times New Roman" w:eastAsia="Times New Roman" w:hAnsi="Times New Roman" w:cs="Times New Roman"/>
          <w:color w:val="auto"/>
          <w:sz w:val="22"/>
          <w:szCs w:val="22"/>
        </w:rPr>
        <w:t xml:space="preserve">. </w:t>
      </w:r>
      <w:r w:rsidRPr="00C75401">
        <w:rPr>
          <w:rFonts w:ascii="Times New Roman" w:eastAsia="Times New Roman" w:hAnsi="Times New Roman" w:cs="Times New Roman"/>
          <w:i/>
          <w:color w:val="auto"/>
          <w:sz w:val="22"/>
          <w:szCs w:val="22"/>
        </w:rPr>
        <w:t>Интерпретация операций над множествами с помощью кругов Эйлера</w:t>
      </w:r>
      <w:r w:rsidRPr="00C75401">
        <w:rPr>
          <w:rFonts w:ascii="Times New Roman" w:eastAsia="Times New Roman" w:hAnsi="Times New Roman" w:cs="Times New Roman"/>
          <w:color w:val="auto"/>
          <w:sz w:val="22"/>
          <w:szCs w:val="22"/>
        </w:rPr>
        <w:t>.</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Cs w:val="22"/>
        </w:rPr>
      </w:pPr>
      <w:r w:rsidRPr="00C75401">
        <w:rPr>
          <w:rFonts w:ascii="Times New Roman" w:eastAsia="Times New Roman" w:hAnsi="Times New Roman" w:cs="Times New Roman"/>
          <w:b/>
          <w:color w:val="auto"/>
          <w:sz w:val="22"/>
          <w:szCs w:val="22"/>
        </w:rPr>
        <w:t>Числа</w:t>
      </w:r>
    </w:p>
    <w:p w:rsidR="00C75401" w:rsidRPr="00C75401" w:rsidRDefault="00C75401" w:rsidP="00C75401">
      <w:pPr>
        <w:autoSpaceDE w:val="0"/>
        <w:autoSpaceDN w:val="0"/>
        <w:spacing w:line="251" w:lineRule="exact"/>
        <w:ind w:left="108"/>
        <w:rPr>
          <w:rFonts w:ascii="Times New Roman" w:eastAsia="Times New Roman" w:hAnsi="Times New Roman" w:cs="Times New Roman"/>
          <w:i/>
          <w:color w:val="auto"/>
          <w:sz w:val="22"/>
          <w:szCs w:val="22"/>
        </w:rPr>
      </w:pPr>
    </w:p>
    <w:p w:rsidR="00C75401" w:rsidRPr="00C75401" w:rsidRDefault="00C75401" w:rsidP="00C75401">
      <w:pPr>
        <w:autoSpaceDE w:val="0"/>
        <w:autoSpaceDN w:val="0"/>
        <w:spacing w:line="251" w:lineRule="exact"/>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Рациональные числа</w:t>
      </w:r>
    </w:p>
    <w:p w:rsidR="00C75401" w:rsidRPr="00C75401" w:rsidRDefault="00C75401" w:rsidP="00C75401">
      <w:pPr>
        <w:tabs>
          <w:tab w:val="left" w:pos="1472"/>
          <w:tab w:val="left" w:pos="3039"/>
          <w:tab w:val="left" w:pos="3840"/>
          <w:tab w:val="left" w:pos="5057"/>
        </w:tabs>
        <w:autoSpaceDE w:val="0"/>
        <w:autoSpaceDN w:val="0"/>
        <w:spacing w:before="32" w:line="276" w:lineRule="auto"/>
        <w:ind w:left="107" w:right="97"/>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-Множество</w:t>
      </w:r>
      <w:r w:rsidRPr="00C75401">
        <w:rPr>
          <w:rFonts w:ascii="Times New Roman" w:eastAsia="Times New Roman" w:hAnsi="Times New Roman" w:cs="Times New Roman"/>
          <w:color w:val="auto"/>
          <w:sz w:val="22"/>
          <w:szCs w:val="22"/>
        </w:rPr>
        <w:tab/>
        <w:t>рациональных</w:t>
      </w:r>
      <w:r w:rsidRPr="00C75401">
        <w:rPr>
          <w:rFonts w:ascii="Times New Roman" w:eastAsia="Times New Roman" w:hAnsi="Times New Roman" w:cs="Times New Roman"/>
          <w:color w:val="auto"/>
          <w:sz w:val="22"/>
          <w:szCs w:val="22"/>
        </w:rPr>
        <w:tab/>
        <w:t>чисел.</w:t>
      </w:r>
      <w:r w:rsidRPr="00C75401">
        <w:rPr>
          <w:rFonts w:ascii="Times New Roman" w:eastAsia="Times New Roman" w:hAnsi="Times New Roman" w:cs="Times New Roman"/>
          <w:color w:val="auto"/>
          <w:sz w:val="22"/>
          <w:szCs w:val="22"/>
        </w:rPr>
        <w:tab/>
        <w:t>Сравнение</w:t>
      </w:r>
      <w:r w:rsidRPr="00C75401">
        <w:rPr>
          <w:rFonts w:ascii="Times New Roman" w:eastAsia="Times New Roman" w:hAnsi="Times New Roman" w:cs="Times New Roman"/>
          <w:color w:val="auto"/>
          <w:sz w:val="22"/>
          <w:szCs w:val="22"/>
        </w:rPr>
        <w:tab/>
      </w:r>
      <w:r w:rsidRPr="00C75401">
        <w:rPr>
          <w:rFonts w:ascii="Times New Roman" w:eastAsia="Times New Roman" w:hAnsi="Times New Roman" w:cs="Times New Roman"/>
          <w:color w:val="auto"/>
          <w:spacing w:val="-3"/>
          <w:sz w:val="22"/>
          <w:szCs w:val="22"/>
        </w:rPr>
        <w:t xml:space="preserve">рациональных </w:t>
      </w:r>
      <w:r w:rsidRPr="00C75401">
        <w:rPr>
          <w:rFonts w:ascii="Times New Roman" w:eastAsia="Times New Roman" w:hAnsi="Times New Roman" w:cs="Times New Roman"/>
          <w:color w:val="auto"/>
          <w:sz w:val="22"/>
          <w:szCs w:val="22"/>
        </w:rPr>
        <w:t xml:space="preserve">чисел. </w:t>
      </w:r>
      <w:r w:rsidRPr="00C75401">
        <w:rPr>
          <w:rFonts w:ascii="Times New Roman" w:eastAsia="Times New Roman" w:hAnsi="Times New Roman" w:cs="Times New Roman"/>
          <w:i/>
          <w:color w:val="auto"/>
          <w:sz w:val="22"/>
          <w:szCs w:val="22"/>
        </w:rPr>
        <w:t>Представление рационального числа десятичной</w:t>
      </w:r>
      <w:r w:rsidRPr="00C75401">
        <w:rPr>
          <w:rFonts w:ascii="Times New Roman" w:eastAsia="Times New Roman" w:hAnsi="Times New Roman" w:cs="Times New Roman"/>
          <w:i/>
          <w:color w:val="auto"/>
          <w:spacing w:val="-9"/>
          <w:sz w:val="22"/>
          <w:szCs w:val="22"/>
        </w:rPr>
        <w:t xml:space="preserve"> </w:t>
      </w:r>
      <w:r w:rsidRPr="00C75401">
        <w:rPr>
          <w:rFonts w:ascii="Times New Roman" w:eastAsia="Times New Roman" w:hAnsi="Times New Roman" w:cs="Times New Roman"/>
          <w:i/>
          <w:color w:val="auto"/>
          <w:sz w:val="22"/>
          <w:szCs w:val="22"/>
        </w:rPr>
        <w:t>дробью</w:t>
      </w:r>
      <w:r w:rsidRPr="00C75401">
        <w:rPr>
          <w:rFonts w:ascii="Times New Roman" w:eastAsia="Times New Roman" w:hAnsi="Times New Roman" w:cs="Times New Roman"/>
          <w:color w:val="auto"/>
          <w:sz w:val="22"/>
          <w:szCs w:val="22"/>
        </w:rPr>
        <w:t>.</w:t>
      </w:r>
    </w:p>
    <w:p w:rsidR="00C75401" w:rsidRPr="00C75401" w:rsidRDefault="00C75401" w:rsidP="00C75401">
      <w:pPr>
        <w:autoSpaceDE w:val="0"/>
        <w:autoSpaceDN w:val="0"/>
        <w:spacing w:before="4"/>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Иррациональные числа</w:t>
      </w:r>
    </w:p>
    <w:p w:rsidR="00C75401" w:rsidRPr="00C75401" w:rsidRDefault="00C75401" w:rsidP="00C75401">
      <w:pPr>
        <w:autoSpaceDE w:val="0"/>
        <w:autoSpaceDN w:val="0"/>
        <w:spacing w:before="35" w:line="276" w:lineRule="auto"/>
        <w:ind w:left="107" w:right="97"/>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-Понятие иррационального числа. Распознавание иррациональных чисел. Примеры доказательств в алгебре. Иррациональность числа</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position w:val="-6"/>
          <w:sz w:val="25"/>
          <w:szCs w:val="22"/>
        </w:rPr>
        <w:object w:dxaOrig="380" w:dyaOrig="340">
          <v:shape id="_x0000_i1039" type="#_x0000_t75" style="width:18.75pt;height:17.25pt" o:ole="">
            <v:imagedata r:id="rId41" o:title=""/>
          </v:shape>
          <o:OLEObject Type="Embed" ProgID="Equation.3" ShapeID="_x0000_i1039" DrawAspect="Content" ObjectID="_1644673470" r:id="rId42"/>
        </w:object>
      </w:r>
      <w:r w:rsidRPr="00C75401">
        <w:rPr>
          <w:rFonts w:ascii="Times New Roman" w:eastAsia="Times New Roman" w:hAnsi="Times New Roman" w:cs="Times New Roman"/>
          <w:color w:val="auto"/>
          <w:sz w:val="25"/>
          <w:szCs w:val="22"/>
        </w:rPr>
        <w:t xml:space="preserve"> </w:t>
      </w:r>
      <w:r w:rsidRPr="00C75401">
        <w:rPr>
          <w:rFonts w:ascii="Times New Roman" w:eastAsia="Times New Roman" w:hAnsi="Times New Roman" w:cs="Times New Roman"/>
          <w:i/>
          <w:color w:val="auto"/>
          <w:sz w:val="22"/>
          <w:szCs w:val="22"/>
        </w:rPr>
        <w:t xml:space="preserve">. </w:t>
      </w:r>
      <w:r w:rsidRPr="00C75401">
        <w:rPr>
          <w:rFonts w:ascii="Times New Roman" w:eastAsia="Times New Roman" w:hAnsi="Times New Roman" w:cs="Times New Roman"/>
          <w:color w:val="auto"/>
          <w:sz w:val="22"/>
          <w:szCs w:val="22"/>
        </w:rPr>
        <w:t>Применение в геометрии</w:t>
      </w:r>
      <w:r w:rsidRPr="00C75401">
        <w:rPr>
          <w:rFonts w:ascii="Times New Roman" w:eastAsia="Times New Roman" w:hAnsi="Times New Roman" w:cs="Times New Roman"/>
          <w:i/>
          <w:color w:val="auto"/>
          <w:sz w:val="22"/>
          <w:szCs w:val="22"/>
        </w:rPr>
        <w:t>. Сравнение иррациональных чисел. Множество действительных чисел</w:t>
      </w:r>
      <w:r w:rsidRPr="00C75401">
        <w:rPr>
          <w:rFonts w:ascii="Times New Roman" w:eastAsia="Times New Roman" w:hAnsi="Times New Roman" w:cs="Times New Roman"/>
          <w:color w:val="auto"/>
          <w:sz w:val="22"/>
          <w:szCs w:val="22"/>
        </w:rPr>
        <w:t>.</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 xml:space="preserve">Тождественные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преобразования</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i/>
          <w:color w:val="auto"/>
          <w:sz w:val="22"/>
          <w:szCs w:val="22"/>
        </w:rPr>
      </w:pPr>
    </w:p>
    <w:p w:rsidR="00C75401" w:rsidRPr="00C75401" w:rsidRDefault="00C75401" w:rsidP="00C75401">
      <w:pPr>
        <w:autoSpaceDE w:val="0"/>
        <w:autoSpaceDN w:val="0"/>
        <w:spacing w:line="251" w:lineRule="exact"/>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Числовые и буквенные выражения</w:t>
      </w:r>
    </w:p>
    <w:p w:rsidR="00C75401" w:rsidRPr="00C75401" w:rsidRDefault="00C75401" w:rsidP="00C75401">
      <w:pPr>
        <w:autoSpaceDE w:val="0"/>
        <w:autoSpaceDN w:val="0"/>
        <w:spacing w:before="32"/>
        <w:ind w:left="107"/>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-Подстановка выражений вместо переменных.</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Целые выражения</w:t>
      </w:r>
    </w:p>
    <w:p w:rsidR="00C75401" w:rsidRPr="00C75401" w:rsidRDefault="00C75401" w:rsidP="00C75401">
      <w:pPr>
        <w:autoSpaceDE w:val="0"/>
        <w:autoSpaceDN w:val="0"/>
        <w:spacing w:line="276" w:lineRule="auto"/>
        <w:ind w:left="107" w:right="99"/>
        <w:jc w:val="both"/>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Квадратный трехчлен, разложение квадратного трехчлена на множители</w:t>
      </w:r>
    </w:p>
    <w:p w:rsidR="00C75401" w:rsidRPr="00C75401" w:rsidRDefault="00C75401" w:rsidP="00C75401">
      <w:pPr>
        <w:autoSpaceDE w:val="0"/>
        <w:autoSpaceDN w:val="0"/>
        <w:ind w:left="107"/>
        <w:jc w:val="both"/>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Дробно-рациональные выражения</w:t>
      </w:r>
    </w:p>
    <w:p w:rsidR="00C75401" w:rsidRPr="00C75401" w:rsidRDefault="00C75401" w:rsidP="00C75401">
      <w:pPr>
        <w:autoSpaceDE w:val="0"/>
        <w:autoSpaceDN w:val="0"/>
        <w:spacing w:before="32" w:line="276" w:lineRule="auto"/>
        <w:ind w:left="107" w:right="96"/>
        <w:jc w:val="both"/>
        <w:rPr>
          <w:rFonts w:ascii="Times New Roman" w:eastAsia="Times New Roman" w:hAnsi="Times New Roman" w:cs="Times New Roman"/>
          <w:i/>
          <w:color w:val="auto"/>
          <w:sz w:val="22"/>
          <w:szCs w:val="22"/>
        </w:rPr>
      </w:pPr>
      <w:r w:rsidRPr="00C75401">
        <w:rPr>
          <w:rFonts w:ascii="Times New Roman" w:eastAsia="Times New Roman" w:hAnsi="Times New Roman" w:cs="Times New Roman"/>
          <w:color w:val="auto"/>
          <w:sz w:val="22"/>
          <w:szCs w:val="22"/>
        </w:rPr>
        <w:t xml:space="preserve">-Степень с целым показателем. Преобразование дробно-линейных выражений: сложение, умножение, </w:t>
      </w:r>
      <w:r w:rsidRPr="00C75401">
        <w:rPr>
          <w:rFonts w:ascii="Times New Roman" w:eastAsia="Times New Roman" w:hAnsi="Times New Roman" w:cs="Times New Roman"/>
          <w:color w:val="auto"/>
          <w:sz w:val="22"/>
          <w:szCs w:val="22"/>
        </w:rPr>
        <w:lastRenderedPageBreak/>
        <w:t xml:space="preserve">деление. </w:t>
      </w:r>
      <w:r w:rsidRPr="00C75401">
        <w:rPr>
          <w:rFonts w:ascii="Times New Roman" w:eastAsia="Times New Roman" w:hAnsi="Times New Roman" w:cs="Times New Roman"/>
          <w:i/>
          <w:color w:val="auto"/>
          <w:sz w:val="22"/>
          <w:szCs w:val="22"/>
        </w:rPr>
        <w:t>Алгебраическая дробь. Допустимые значения переменных в дробно-рациональных выражениях</w:t>
      </w:r>
      <w:r w:rsidRPr="00C75401">
        <w:rPr>
          <w:rFonts w:ascii="Times New Roman" w:eastAsia="Times New Roman" w:hAnsi="Times New Roman" w:cs="Times New Roman"/>
          <w:color w:val="auto"/>
          <w:sz w:val="22"/>
          <w:szCs w:val="22"/>
        </w:rPr>
        <w:t xml:space="preserve">. </w:t>
      </w:r>
      <w:r w:rsidRPr="00C75401">
        <w:rPr>
          <w:rFonts w:ascii="Times New Roman" w:eastAsia="Times New Roman" w:hAnsi="Times New Roman" w:cs="Times New Roman"/>
          <w:i/>
          <w:color w:val="auto"/>
          <w:sz w:val="22"/>
          <w:szCs w:val="22"/>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w:t>
      </w:r>
      <w:r w:rsidRPr="00C75401">
        <w:rPr>
          <w:rFonts w:ascii="Times New Roman" w:eastAsia="Times New Roman" w:hAnsi="Times New Roman" w:cs="Times New Roman"/>
          <w:i/>
          <w:color w:val="auto"/>
          <w:spacing w:val="-4"/>
          <w:sz w:val="22"/>
          <w:szCs w:val="22"/>
        </w:rPr>
        <w:t xml:space="preserve"> </w:t>
      </w:r>
      <w:r w:rsidRPr="00C75401">
        <w:rPr>
          <w:rFonts w:ascii="Times New Roman" w:eastAsia="Times New Roman" w:hAnsi="Times New Roman" w:cs="Times New Roman"/>
          <w:i/>
          <w:color w:val="auto"/>
          <w:sz w:val="22"/>
          <w:szCs w:val="22"/>
        </w:rPr>
        <w:t>степень.</w:t>
      </w:r>
    </w:p>
    <w:p w:rsidR="00C75401" w:rsidRPr="00C75401" w:rsidRDefault="00C75401" w:rsidP="00C75401">
      <w:pPr>
        <w:autoSpaceDE w:val="0"/>
        <w:autoSpaceDN w:val="0"/>
        <w:spacing w:line="252" w:lineRule="exact"/>
        <w:ind w:left="107"/>
        <w:jc w:val="both"/>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-Преобразование выражений, содержащих знак модуля.</w:t>
      </w:r>
    </w:p>
    <w:p w:rsidR="00C75401" w:rsidRPr="00C75401" w:rsidRDefault="00C75401" w:rsidP="00C75401">
      <w:pPr>
        <w:autoSpaceDE w:val="0"/>
        <w:autoSpaceDN w:val="0"/>
        <w:spacing w:before="43"/>
        <w:ind w:left="107"/>
        <w:jc w:val="both"/>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Квадратные корни</w:t>
      </w:r>
    </w:p>
    <w:p w:rsidR="00C75401" w:rsidRPr="00C75401" w:rsidRDefault="00C75401" w:rsidP="00C75401">
      <w:pPr>
        <w:autoSpaceDE w:val="0"/>
        <w:autoSpaceDN w:val="0"/>
        <w:spacing w:before="35" w:line="276" w:lineRule="auto"/>
        <w:ind w:left="107" w:right="96"/>
        <w:jc w:val="both"/>
        <w:rPr>
          <w:rFonts w:ascii="Times New Roman" w:eastAsia="Times New Roman" w:hAnsi="Times New Roman" w:cs="Times New Roman"/>
          <w:i/>
          <w:color w:val="auto"/>
          <w:sz w:val="22"/>
          <w:szCs w:val="22"/>
        </w:rPr>
      </w:pPr>
      <w:r w:rsidRPr="00C75401">
        <w:rPr>
          <w:rFonts w:ascii="Times New Roman" w:eastAsia="Times New Roman" w:hAnsi="Times New Roman" w:cs="Times New Roman"/>
          <w:color w:val="auto"/>
          <w:sz w:val="22"/>
          <w:szCs w:val="22"/>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C75401">
        <w:rPr>
          <w:rFonts w:ascii="Times New Roman" w:eastAsia="Times New Roman" w:hAnsi="Times New Roman" w:cs="Times New Roman"/>
          <w:i/>
          <w:color w:val="auto"/>
          <w:sz w:val="22"/>
          <w:szCs w:val="22"/>
        </w:rPr>
        <w:t>внесение множителя</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r w:rsidRPr="00C75401">
        <w:rPr>
          <w:rFonts w:ascii="Times New Roman" w:eastAsia="Times New Roman" w:hAnsi="Times New Roman" w:cs="Times New Roman"/>
          <w:i/>
          <w:color w:val="auto"/>
          <w:sz w:val="22"/>
          <w:szCs w:val="22"/>
        </w:rPr>
        <w:t>под знак корня</w:t>
      </w:r>
      <w:r w:rsidRPr="00C75401">
        <w:rPr>
          <w:rFonts w:ascii="Times New Roman" w:eastAsia="Times New Roman" w:hAnsi="Times New Roman" w:cs="Times New Roman"/>
          <w:color w:val="auto"/>
          <w:sz w:val="22"/>
          <w:szCs w:val="22"/>
        </w:rPr>
        <w:t>.</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rPr>
      </w:pPr>
    </w:p>
    <w:p w:rsidR="00C75401" w:rsidRPr="00C75401" w:rsidRDefault="00C75401" w:rsidP="00C75401">
      <w:pPr>
        <w:autoSpaceDE w:val="0"/>
        <w:autoSpaceDN w:val="0"/>
        <w:spacing w:before="1"/>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 xml:space="preserve">Уравнения и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неравенства</w:t>
      </w:r>
    </w:p>
    <w:p w:rsidR="00C75401" w:rsidRPr="00C75401" w:rsidRDefault="00C75401" w:rsidP="00C75401">
      <w:pPr>
        <w:autoSpaceDE w:val="0"/>
        <w:autoSpaceDN w:val="0"/>
        <w:spacing w:before="1"/>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before="1"/>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Уравнения</w:t>
      </w:r>
    </w:p>
    <w:p w:rsidR="00C75401" w:rsidRPr="00C75401" w:rsidRDefault="00C75401" w:rsidP="00C75401">
      <w:pPr>
        <w:autoSpaceDE w:val="0"/>
        <w:autoSpaceDN w:val="0"/>
        <w:spacing w:before="32" w:line="276" w:lineRule="auto"/>
        <w:ind w:left="107"/>
        <w:rPr>
          <w:rFonts w:ascii="Times New Roman" w:eastAsia="Times New Roman" w:hAnsi="Times New Roman" w:cs="Times New Roman"/>
          <w:i/>
          <w:color w:val="auto"/>
          <w:sz w:val="22"/>
          <w:szCs w:val="22"/>
        </w:rPr>
      </w:pPr>
      <w:r w:rsidRPr="00C75401">
        <w:rPr>
          <w:rFonts w:ascii="Times New Roman" w:eastAsia="Times New Roman" w:hAnsi="Times New Roman" w:cs="Times New Roman"/>
          <w:color w:val="auto"/>
          <w:sz w:val="22"/>
          <w:szCs w:val="22"/>
        </w:rPr>
        <w:t>-</w:t>
      </w:r>
      <w:r w:rsidRPr="00C75401">
        <w:rPr>
          <w:rFonts w:ascii="Times New Roman" w:eastAsia="Times New Roman" w:hAnsi="Times New Roman" w:cs="Times New Roman"/>
          <w:i/>
          <w:color w:val="auto"/>
          <w:sz w:val="22"/>
          <w:szCs w:val="22"/>
        </w:rPr>
        <w:t>Область определения уравнения (область допустимых значений переменной).</w:t>
      </w:r>
    </w:p>
    <w:p w:rsidR="00C75401" w:rsidRPr="00C75401" w:rsidRDefault="00C75401" w:rsidP="00C75401">
      <w:pPr>
        <w:autoSpaceDE w:val="0"/>
        <w:autoSpaceDN w:val="0"/>
        <w:spacing w:before="4"/>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Линейное уравнение и его корни</w:t>
      </w:r>
    </w:p>
    <w:p w:rsidR="00C75401" w:rsidRPr="00C75401" w:rsidRDefault="00C75401" w:rsidP="00C75401">
      <w:pPr>
        <w:autoSpaceDE w:val="0"/>
        <w:autoSpaceDN w:val="0"/>
        <w:spacing w:before="35" w:line="276" w:lineRule="auto"/>
        <w:ind w:left="107" w:right="126"/>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-Линейное уравнение с параметром. Решение линейных уравнений с параметром.</w:t>
      </w:r>
    </w:p>
    <w:p w:rsidR="00C75401" w:rsidRPr="00C75401" w:rsidRDefault="00C75401" w:rsidP="00C75401">
      <w:pPr>
        <w:autoSpaceDE w:val="0"/>
        <w:autoSpaceDN w:val="0"/>
        <w:spacing w:before="4"/>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Квадратное уравнение и его</w:t>
      </w:r>
      <w:r w:rsidRPr="00C75401">
        <w:rPr>
          <w:rFonts w:ascii="Times New Roman" w:eastAsia="Times New Roman" w:hAnsi="Times New Roman" w:cs="Times New Roman"/>
          <w:b/>
          <w:color w:val="auto"/>
          <w:spacing w:val="-15"/>
          <w:sz w:val="22"/>
          <w:szCs w:val="22"/>
        </w:rPr>
        <w:t xml:space="preserve"> </w:t>
      </w:r>
      <w:r w:rsidRPr="00C75401">
        <w:rPr>
          <w:rFonts w:ascii="Times New Roman" w:eastAsia="Times New Roman" w:hAnsi="Times New Roman" w:cs="Times New Roman"/>
          <w:b/>
          <w:color w:val="auto"/>
          <w:sz w:val="22"/>
          <w:szCs w:val="22"/>
        </w:rPr>
        <w:t>корни</w:t>
      </w:r>
    </w:p>
    <w:p w:rsidR="00C75401" w:rsidRPr="00C75401" w:rsidRDefault="00C75401" w:rsidP="00C75401">
      <w:pPr>
        <w:autoSpaceDE w:val="0"/>
        <w:autoSpaceDN w:val="0"/>
        <w:spacing w:before="32" w:line="276" w:lineRule="auto"/>
        <w:ind w:left="107" w:right="96"/>
        <w:jc w:val="both"/>
        <w:rPr>
          <w:rFonts w:ascii="Times New Roman" w:eastAsia="Times New Roman" w:hAnsi="Times New Roman" w:cs="Times New Roman"/>
          <w:i/>
          <w:color w:val="auto"/>
          <w:sz w:val="22"/>
          <w:szCs w:val="22"/>
        </w:rPr>
      </w:pPr>
      <w:r w:rsidRPr="00C75401">
        <w:rPr>
          <w:rFonts w:ascii="Times New Roman" w:eastAsia="Times New Roman" w:hAnsi="Times New Roman" w:cs="Times New Roman"/>
          <w:color w:val="auto"/>
          <w:sz w:val="22"/>
          <w:szCs w:val="22"/>
        </w:rPr>
        <w:t xml:space="preserve">-Квадратные уравнения. Неполные квадратные уравнения. Дискриминант квадратного уравнения. Формула корней квадратного уравнения. </w:t>
      </w:r>
      <w:r w:rsidRPr="00C75401">
        <w:rPr>
          <w:rFonts w:ascii="Times New Roman" w:eastAsia="Times New Roman" w:hAnsi="Times New Roman" w:cs="Times New Roman"/>
          <w:i/>
          <w:color w:val="auto"/>
          <w:sz w:val="22"/>
          <w:szCs w:val="22"/>
        </w:rPr>
        <w:t xml:space="preserve">Теорема Виета. Теорема, обратная теореме Виета. </w:t>
      </w:r>
      <w:r w:rsidRPr="00C75401">
        <w:rPr>
          <w:rFonts w:ascii="Times New Roman" w:eastAsia="Times New Roman" w:hAnsi="Times New Roman" w:cs="Times New Roman"/>
          <w:color w:val="auto"/>
          <w:sz w:val="22"/>
          <w:szCs w:val="22"/>
        </w:rPr>
        <w:t>Решение квадратных уравнений: использование формулы для нахождения корней</w:t>
      </w:r>
      <w:r w:rsidRPr="00C75401">
        <w:rPr>
          <w:rFonts w:ascii="Times New Roman" w:eastAsia="Times New Roman" w:hAnsi="Times New Roman" w:cs="Times New Roman"/>
          <w:i/>
          <w:color w:val="auto"/>
          <w:sz w:val="22"/>
          <w:szCs w:val="22"/>
        </w:rPr>
        <w:t>, графический метод решения, разложение на множители, подбор корней с использованием теоремы Виета</w:t>
      </w:r>
      <w:r w:rsidRPr="00C75401">
        <w:rPr>
          <w:rFonts w:ascii="Times New Roman" w:eastAsia="Times New Roman" w:hAnsi="Times New Roman" w:cs="Times New Roman"/>
          <w:color w:val="auto"/>
          <w:sz w:val="22"/>
          <w:szCs w:val="22"/>
        </w:rPr>
        <w:t xml:space="preserve">. </w:t>
      </w:r>
      <w:r w:rsidRPr="00C75401">
        <w:rPr>
          <w:rFonts w:ascii="Times New Roman" w:eastAsia="Times New Roman" w:hAnsi="Times New Roman" w:cs="Times New Roman"/>
          <w:i/>
          <w:color w:val="auto"/>
          <w:sz w:val="22"/>
          <w:szCs w:val="22"/>
        </w:rPr>
        <w:t>Количество корней квадратного уравнения в зависимости от его</w:t>
      </w:r>
      <w:r w:rsidRPr="00C75401">
        <w:rPr>
          <w:rFonts w:ascii="Times New Roman" w:eastAsia="Times New Roman" w:hAnsi="Times New Roman" w:cs="Times New Roman"/>
          <w:i/>
          <w:color w:val="auto"/>
          <w:spacing w:val="-7"/>
          <w:sz w:val="22"/>
          <w:szCs w:val="22"/>
        </w:rPr>
        <w:t xml:space="preserve"> </w:t>
      </w:r>
      <w:r w:rsidRPr="00C75401">
        <w:rPr>
          <w:rFonts w:ascii="Times New Roman" w:eastAsia="Times New Roman" w:hAnsi="Times New Roman" w:cs="Times New Roman"/>
          <w:i/>
          <w:color w:val="auto"/>
          <w:sz w:val="22"/>
          <w:szCs w:val="22"/>
        </w:rPr>
        <w:t>дискриминанта.</w:t>
      </w:r>
    </w:p>
    <w:p w:rsidR="00C75401" w:rsidRPr="00C75401" w:rsidRDefault="00C75401" w:rsidP="00C75401">
      <w:pPr>
        <w:autoSpaceDE w:val="0"/>
        <w:autoSpaceDN w:val="0"/>
        <w:spacing w:before="6"/>
        <w:ind w:left="107"/>
        <w:jc w:val="both"/>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Дробно-рациональные уравнения</w:t>
      </w:r>
    </w:p>
    <w:p w:rsidR="00C75401" w:rsidRPr="00C75401" w:rsidRDefault="00C75401" w:rsidP="00C75401">
      <w:pPr>
        <w:autoSpaceDE w:val="0"/>
        <w:autoSpaceDN w:val="0"/>
        <w:spacing w:before="33" w:line="276" w:lineRule="auto"/>
        <w:ind w:left="107" w:right="95"/>
        <w:jc w:val="both"/>
        <w:rPr>
          <w:rFonts w:ascii="Times New Roman" w:eastAsia="Times New Roman" w:hAnsi="Times New Roman" w:cs="Times New Roman"/>
          <w:i/>
          <w:color w:val="auto"/>
          <w:sz w:val="22"/>
          <w:szCs w:val="22"/>
        </w:rPr>
      </w:pPr>
      <w:r w:rsidRPr="00C75401">
        <w:rPr>
          <w:rFonts w:ascii="Times New Roman" w:eastAsia="Times New Roman" w:hAnsi="Times New Roman" w:cs="Times New Roman"/>
          <w:color w:val="auto"/>
          <w:sz w:val="22"/>
          <w:szCs w:val="22"/>
        </w:rPr>
        <w:t xml:space="preserve">-Решение простейших дробно-линейных уравнений. </w:t>
      </w:r>
      <w:r w:rsidRPr="00C75401">
        <w:rPr>
          <w:rFonts w:ascii="Times New Roman" w:eastAsia="Times New Roman" w:hAnsi="Times New Roman" w:cs="Times New Roman"/>
          <w:i/>
          <w:color w:val="auto"/>
          <w:sz w:val="22"/>
          <w:szCs w:val="22"/>
        </w:rPr>
        <w:t>Решение дробно-рациональных</w:t>
      </w:r>
      <w:r w:rsidRPr="00C75401">
        <w:rPr>
          <w:rFonts w:ascii="Times New Roman" w:eastAsia="Times New Roman" w:hAnsi="Times New Roman" w:cs="Times New Roman"/>
          <w:i/>
          <w:color w:val="auto"/>
          <w:spacing w:val="-1"/>
          <w:sz w:val="22"/>
          <w:szCs w:val="22"/>
        </w:rPr>
        <w:t xml:space="preserve"> </w:t>
      </w:r>
      <w:r w:rsidRPr="00C75401">
        <w:rPr>
          <w:rFonts w:ascii="Times New Roman" w:eastAsia="Times New Roman" w:hAnsi="Times New Roman" w:cs="Times New Roman"/>
          <w:i/>
          <w:color w:val="auto"/>
          <w:sz w:val="22"/>
          <w:szCs w:val="22"/>
        </w:rPr>
        <w:t>уравнений.</w:t>
      </w:r>
    </w:p>
    <w:p w:rsidR="00C75401" w:rsidRPr="00C75401" w:rsidRDefault="00C75401" w:rsidP="00C75401">
      <w:pPr>
        <w:autoSpaceDE w:val="0"/>
        <w:autoSpaceDN w:val="0"/>
        <w:spacing w:before="1" w:line="276" w:lineRule="auto"/>
        <w:ind w:left="107" w:right="97"/>
        <w:jc w:val="both"/>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-Методы решения уравнений: методы равносильных преобразований, графический метод. Использование свойств функций при решении</w:t>
      </w:r>
      <w:r w:rsidRPr="00C75401">
        <w:rPr>
          <w:rFonts w:ascii="Times New Roman" w:eastAsia="Times New Roman" w:hAnsi="Times New Roman" w:cs="Times New Roman"/>
          <w:i/>
          <w:color w:val="auto"/>
          <w:spacing w:val="-6"/>
          <w:sz w:val="22"/>
          <w:szCs w:val="22"/>
        </w:rPr>
        <w:t xml:space="preserve"> </w:t>
      </w:r>
      <w:r w:rsidRPr="00C75401">
        <w:rPr>
          <w:rFonts w:ascii="Times New Roman" w:eastAsia="Times New Roman" w:hAnsi="Times New Roman" w:cs="Times New Roman"/>
          <w:i/>
          <w:color w:val="auto"/>
          <w:sz w:val="22"/>
          <w:szCs w:val="22"/>
        </w:rPr>
        <w:t>уравнений.</w:t>
      </w:r>
    </w:p>
    <w:p w:rsidR="00C75401" w:rsidRPr="00C75401" w:rsidRDefault="00C75401" w:rsidP="00C75401">
      <w:pPr>
        <w:autoSpaceDE w:val="0"/>
        <w:autoSpaceDN w:val="0"/>
        <w:spacing w:before="17"/>
        <w:ind w:left="107"/>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i/>
          <w:color w:val="auto"/>
          <w:sz w:val="22"/>
          <w:szCs w:val="22"/>
        </w:rPr>
        <w:t xml:space="preserve">-Простейшие иррациональные уравнения вида f </w:t>
      </w:r>
      <w:r w:rsidRPr="00C75401">
        <w:rPr>
          <w:rFonts w:ascii="Symbol" w:eastAsia="Times New Roman" w:hAnsi="Symbol" w:cs="Times New Roman"/>
          <w:color w:val="auto"/>
          <w:position w:val="-2"/>
          <w:sz w:val="29"/>
          <w:szCs w:val="22"/>
        </w:rPr>
        <w:t></w:t>
      </w:r>
      <w:r w:rsidRPr="00C75401">
        <w:rPr>
          <w:rFonts w:ascii="Times New Roman" w:eastAsia="Times New Roman" w:hAnsi="Times New Roman" w:cs="Times New Roman"/>
          <w:color w:val="auto"/>
          <w:position w:val="-2"/>
          <w:sz w:val="29"/>
          <w:szCs w:val="22"/>
        </w:rPr>
        <w:t xml:space="preserve"> </w:t>
      </w:r>
      <w:r w:rsidRPr="00C75401">
        <w:rPr>
          <w:rFonts w:ascii="Times New Roman" w:eastAsia="Times New Roman" w:hAnsi="Times New Roman" w:cs="Times New Roman"/>
          <w:i/>
          <w:color w:val="auto"/>
          <w:sz w:val="22"/>
          <w:szCs w:val="22"/>
        </w:rPr>
        <w:t>x</w:t>
      </w:r>
      <w:r w:rsidRPr="00C75401">
        <w:rPr>
          <w:rFonts w:ascii="Symbol" w:eastAsia="Times New Roman" w:hAnsi="Symbol" w:cs="Times New Roman"/>
          <w:color w:val="auto"/>
          <w:position w:val="-2"/>
          <w:sz w:val="29"/>
          <w:szCs w:val="22"/>
        </w:rPr>
        <w:t></w:t>
      </w:r>
      <w:r w:rsidRPr="00C75401">
        <w:rPr>
          <w:rFonts w:ascii="Times New Roman" w:eastAsia="Times New Roman" w:hAnsi="Times New Roman" w:cs="Times New Roman"/>
          <w:color w:val="auto"/>
          <w:position w:val="-2"/>
          <w:sz w:val="29"/>
          <w:szCs w:val="22"/>
        </w:rPr>
        <w:t xml:space="preserve"> </w:t>
      </w:r>
      <w:r w:rsidRPr="00C75401">
        <w:rPr>
          <w:rFonts w:ascii="Symbol" w:eastAsia="Times New Roman" w:hAnsi="Symbol" w:cs="Times New Roman"/>
          <w:color w:val="auto"/>
          <w:sz w:val="22"/>
          <w:szCs w:val="22"/>
        </w:rPr>
        <w:t></w:t>
      </w:r>
      <w:r w:rsidRPr="00C75401">
        <w:rPr>
          <w:rFonts w:ascii="Times New Roman" w:eastAsia="Times New Roman" w:hAnsi="Times New Roman" w:cs="Times New Roman"/>
          <w:color w:val="auto"/>
          <w:sz w:val="22"/>
          <w:szCs w:val="22"/>
        </w:rPr>
        <w:t xml:space="preserve"> </w:t>
      </w:r>
      <w:r w:rsidRPr="00C75401">
        <w:rPr>
          <w:rFonts w:ascii="Times New Roman" w:eastAsia="Times New Roman" w:hAnsi="Times New Roman" w:cs="Times New Roman"/>
          <w:i/>
          <w:color w:val="auto"/>
          <w:sz w:val="22"/>
          <w:szCs w:val="22"/>
        </w:rPr>
        <w:t xml:space="preserve">a </w:t>
      </w:r>
      <w:r w:rsidRPr="00C75401">
        <w:rPr>
          <w:rFonts w:ascii="Times New Roman" w:eastAsia="Times New Roman" w:hAnsi="Times New Roman" w:cs="Times New Roman"/>
          <w:color w:val="auto"/>
          <w:sz w:val="22"/>
          <w:szCs w:val="22"/>
        </w:rPr>
        <w:t>,</w:t>
      </w:r>
    </w:p>
    <w:p w:rsidR="00C75401" w:rsidRPr="00C75401" w:rsidRDefault="00C75401" w:rsidP="00C75401">
      <w:pPr>
        <w:tabs>
          <w:tab w:val="left" w:pos="1235"/>
        </w:tabs>
        <w:autoSpaceDE w:val="0"/>
        <w:autoSpaceDN w:val="0"/>
        <w:spacing w:before="114"/>
        <w:ind w:left="350"/>
        <w:rPr>
          <w:rFonts w:ascii="Times New Roman" w:eastAsia="Times New Roman" w:hAnsi="Times New Roman" w:cs="Times New Roman"/>
          <w:color w:val="auto"/>
          <w:sz w:val="22"/>
          <w:szCs w:val="22"/>
        </w:rPr>
      </w:pPr>
      <w:r w:rsidRPr="00C75401">
        <w:rPr>
          <w:rFonts w:ascii="Times New Roman" w:eastAsia="Times New Roman" w:hAnsi="Times New Roman" w:cs="Times New Roman"/>
          <w:i/>
          <w:color w:val="auto"/>
          <w:position w:val="2"/>
          <w:sz w:val="22"/>
          <w:szCs w:val="22"/>
        </w:rPr>
        <w:t xml:space="preserve">f </w:t>
      </w:r>
      <w:r w:rsidRPr="00C75401">
        <w:rPr>
          <w:rFonts w:ascii="Symbol" w:eastAsia="Times New Roman" w:hAnsi="Symbol" w:cs="Times New Roman"/>
          <w:color w:val="auto"/>
          <w:sz w:val="29"/>
          <w:szCs w:val="22"/>
        </w:rPr>
        <w:t></w:t>
      </w:r>
      <w:r w:rsidRPr="00C75401">
        <w:rPr>
          <w:rFonts w:ascii="Times New Roman" w:eastAsia="Times New Roman" w:hAnsi="Times New Roman" w:cs="Times New Roman"/>
          <w:color w:val="auto"/>
          <w:spacing w:val="-23"/>
          <w:sz w:val="29"/>
          <w:szCs w:val="22"/>
        </w:rPr>
        <w:t xml:space="preserve"> </w:t>
      </w:r>
      <w:r w:rsidRPr="00C75401">
        <w:rPr>
          <w:rFonts w:ascii="Times New Roman" w:eastAsia="Times New Roman" w:hAnsi="Times New Roman" w:cs="Times New Roman"/>
          <w:i/>
          <w:color w:val="auto"/>
          <w:spacing w:val="7"/>
          <w:position w:val="2"/>
          <w:sz w:val="22"/>
          <w:szCs w:val="22"/>
        </w:rPr>
        <w:t>x</w:t>
      </w:r>
      <w:r w:rsidRPr="00C75401">
        <w:rPr>
          <w:rFonts w:ascii="Symbol" w:eastAsia="Times New Roman" w:hAnsi="Symbol" w:cs="Times New Roman"/>
          <w:color w:val="auto"/>
          <w:spacing w:val="7"/>
          <w:sz w:val="29"/>
          <w:szCs w:val="22"/>
        </w:rPr>
        <w:t></w:t>
      </w:r>
      <w:r w:rsidRPr="00C75401">
        <w:rPr>
          <w:rFonts w:ascii="Times New Roman" w:eastAsia="Times New Roman" w:hAnsi="Times New Roman" w:cs="Times New Roman"/>
          <w:color w:val="auto"/>
          <w:spacing w:val="-4"/>
          <w:sz w:val="29"/>
          <w:szCs w:val="22"/>
        </w:rPr>
        <w:t xml:space="preserve"> </w:t>
      </w:r>
      <w:r w:rsidRPr="00C75401">
        <w:rPr>
          <w:rFonts w:ascii="Symbol" w:eastAsia="Times New Roman" w:hAnsi="Symbol" w:cs="Times New Roman"/>
          <w:color w:val="auto"/>
          <w:position w:val="2"/>
          <w:sz w:val="22"/>
          <w:szCs w:val="22"/>
        </w:rPr>
        <w:t></w:t>
      </w:r>
      <w:r w:rsidRPr="00C75401">
        <w:rPr>
          <w:rFonts w:ascii="Times New Roman" w:eastAsia="Times New Roman" w:hAnsi="Times New Roman" w:cs="Times New Roman"/>
          <w:color w:val="auto"/>
          <w:position w:val="2"/>
          <w:sz w:val="22"/>
          <w:szCs w:val="22"/>
        </w:rPr>
        <w:tab/>
      </w:r>
      <w:r w:rsidRPr="00C75401">
        <w:rPr>
          <w:rFonts w:ascii="Times New Roman" w:eastAsia="Times New Roman" w:hAnsi="Times New Roman" w:cs="Times New Roman"/>
          <w:i/>
          <w:color w:val="auto"/>
          <w:position w:val="2"/>
          <w:sz w:val="22"/>
          <w:szCs w:val="22"/>
        </w:rPr>
        <w:t>g</w:t>
      </w:r>
      <w:r w:rsidRPr="00C75401">
        <w:rPr>
          <w:rFonts w:ascii="Times New Roman" w:eastAsia="Times New Roman" w:hAnsi="Times New Roman" w:cs="Times New Roman"/>
          <w:i/>
          <w:color w:val="auto"/>
          <w:spacing w:val="-18"/>
          <w:position w:val="2"/>
          <w:sz w:val="22"/>
          <w:szCs w:val="22"/>
        </w:rPr>
        <w:t xml:space="preserve"> </w:t>
      </w:r>
      <w:r w:rsidRPr="00C75401">
        <w:rPr>
          <w:rFonts w:ascii="Symbol" w:eastAsia="Times New Roman" w:hAnsi="Symbol" w:cs="Times New Roman"/>
          <w:color w:val="auto"/>
          <w:sz w:val="29"/>
          <w:szCs w:val="22"/>
        </w:rPr>
        <w:t></w:t>
      </w:r>
      <w:r w:rsidRPr="00C75401">
        <w:rPr>
          <w:rFonts w:ascii="Times New Roman" w:eastAsia="Times New Roman" w:hAnsi="Times New Roman" w:cs="Times New Roman"/>
          <w:color w:val="auto"/>
          <w:spacing w:val="-44"/>
          <w:sz w:val="29"/>
          <w:szCs w:val="22"/>
        </w:rPr>
        <w:t xml:space="preserve"> </w:t>
      </w:r>
      <w:r w:rsidRPr="00C75401">
        <w:rPr>
          <w:rFonts w:ascii="Times New Roman" w:eastAsia="Times New Roman" w:hAnsi="Times New Roman" w:cs="Times New Roman"/>
          <w:i/>
          <w:color w:val="auto"/>
          <w:spacing w:val="7"/>
          <w:position w:val="2"/>
          <w:sz w:val="22"/>
          <w:szCs w:val="22"/>
        </w:rPr>
        <w:t>x</w:t>
      </w:r>
      <w:r w:rsidRPr="00C75401">
        <w:rPr>
          <w:rFonts w:ascii="Symbol" w:eastAsia="Times New Roman" w:hAnsi="Symbol" w:cs="Times New Roman"/>
          <w:color w:val="auto"/>
          <w:spacing w:val="7"/>
          <w:sz w:val="29"/>
          <w:szCs w:val="22"/>
        </w:rPr>
        <w:t></w:t>
      </w:r>
      <w:r w:rsidRPr="00C75401">
        <w:rPr>
          <w:rFonts w:ascii="Times New Roman" w:eastAsia="Times New Roman" w:hAnsi="Times New Roman" w:cs="Times New Roman"/>
          <w:color w:val="auto"/>
          <w:spacing w:val="-10"/>
          <w:sz w:val="29"/>
          <w:szCs w:val="22"/>
        </w:rPr>
        <w:t xml:space="preserve"> </w:t>
      </w:r>
      <w:r w:rsidRPr="00C75401">
        <w:rPr>
          <w:rFonts w:ascii="Times New Roman" w:eastAsia="Times New Roman" w:hAnsi="Times New Roman" w:cs="Times New Roman"/>
          <w:color w:val="auto"/>
          <w:position w:val="3"/>
          <w:sz w:val="22"/>
          <w:szCs w:val="22"/>
        </w:rPr>
        <w:t>.</w:t>
      </w:r>
    </w:p>
    <w:p w:rsidR="00C75401" w:rsidRPr="00C75401" w:rsidRDefault="00C75401" w:rsidP="00C75401">
      <w:pPr>
        <w:autoSpaceDE w:val="0"/>
        <w:autoSpaceDN w:val="0"/>
        <w:spacing w:before="105"/>
        <w:ind w:left="107"/>
        <w:rPr>
          <w:rFonts w:ascii="Times New Roman" w:eastAsia="Times New Roman" w:hAnsi="Times New Roman" w:cs="Times New Roman"/>
          <w:i/>
          <w:color w:val="auto"/>
          <w:sz w:val="22"/>
          <w:szCs w:val="22"/>
        </w:rPr>
      </w:pPr>
      <w:r w:rsidRPr="00C75401">
        <w:rPr>
          <w:rFonts w:ascii="Times New Roman" w:eastAsia="Times New Roman" w:hAnsi="Times New Roman" w:cs="Times New Roman"/>
          <w:color w:val="auto"/>
          <w:sz w:val="22"/>
          <w:szCs w:val="22"/>
        </w:rPr>
        <w:t>-</w:t>
      </w:r>
      <w:r w:rsidRPr="00C75401">
        <w:rPr>
          <w:rFonts w:ascii="Times New Roman" w:eastAsia="Times New Roman" w:hAnsi="Times New Roman" w:cs="Times New Roman"/>
          <w:i/>
          <w:color w:val="auto"/>
          <w:sz w:val="22"/>
          <w:szCs w:val="22"/>
        </w:rPr>
        <w:t>Уравнения в целых числах.</w:t>
      </w:r>
    </w:p>
    <w:p w:rsidR="00C75401" w:rsidRPr="00C75401" w:rsidRDefault="00C75401" w:rsidP="00C75401">
      <w:pPr>
        <w:autoSpaceDE w:val="0"/>
        <w:autoSpaceDN w:val="0"/>
        <w:spacing w:before="43"/>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Неравенства</w:t>
      </w:r>
    </w:p>
    <w:p w:rsidR="00C75401" w:rsidRPr="00C75401" w:rsidRDefault="00C75401" w:rsidP="00C75401">
      <w:pPr>
        <w:autoSpaceDE w:val="0"/>
        <w:autoSpaceDN w:val="0"/>
        <w:spacing w:before="32" w:line="276" w:lineRule="auto"/>
        <w:ind w:left="107"/>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-Числовые неравенства. Свойства числовых неравенств. Проверка справедливости неравенств при заданных значениях переменных.</w:t>
      </w:r>
    </w:p>
    <w:p w:rsidR="00C75401" w:rsidRPr="00C75401" w:rsidRDefault="00C75401" w:rsidP="00C75401">
      <w:pPr>
        <w:autoSpaceDE w:val="0"/>
        <w:autoSpaceDN w:val="0"/>
        <w:spacing w:line="252" w:lineRule="exact"/>
        <w:ind w:left="107"/>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-Неравенство с переменной. Строгие и нестрогие неравенства.</w:t>
      </w:r>
    </w:p>
    <w:p w:rsidR="00C75401" w:rsidRPr="00C75401" w:rsidRDefault="00C75401" w:rsidP="00C75401">
      <w:pPr>
        <w:autoSpaceDE w:val="0"/>
        <w:autoSpaceDN w:val="0"/>
        <w:spacing w:line="247" w:lineRule="exact"/>
        <w:ind w:left="107"/>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i/>
          <w:color w:val="auto"/>
          <w:sz w:val="22"/>
          <w:szCs w:val="22"/>
        </w:rPr>
        <w:t>Область</w:t>
      </w:r>
      <w:r w:rsidRPr="00C75401">
        <w:rPr>
          <w:rFonts w:ascii="Times New Roman" w:eastAsia="Times New Roman" w:hAnsi="Times New Roman" w:cs="Times New Roman"/>
          <w:i/>
          <w:color w:val="auto"/>
          <w:sz w:val="22"/>
          <w:szCs w:val="22"/>
        </w:rPr>
        <w:tab/>
        <w:t>определения</w:t>
      </w:r>
      <w:r w:rsidRPr="00C75401">
        <w:rPr>
          <w:rFonts w:ascii="Times New Roman" w:eastAsia="Times New Roman" w:hAnsi="Times New Roman" w:cs="Times New Roman"/>
          <w:i/>
          <w:color w:val="auto"/>
          <w:sz w:val="22"/>
          <w:szCs w:val="22"/>
        </w:rPr>
        <w:tab/>
        <w:t>неравенства</w:t>
      </w:r>
      <w:r w:rsidRPr="00C75401">
        <w:rPr>
          <w:rFonts w:ascii="Times New Roman" w:eastAsia="Times New Roman" w:hAnsi="Times New Roman" w:cs="Times New Roman"/>
          <w:i/>
          <w:color w:val="auto"/>
          <w:sz w:val="22"/>
          <w:szCs w:val="22"/>
        </w:rPr>
        <w:tab/>
        <w:t>(область</w:t>
      </w:r>
      <w:r w:rsidRPr="00C75401">
        <w:rPr>
          <w:rFonts w:ascii="Times New Roman" w:eastAsia="Times New Roman" w:hAnsi="Times New Roman" w:cs="Times New Roman"/>
          <w:i/>
          <w:color w:val="auto"/>
          <w:sz w:val="22"/>
          <w:szCs w:val="22"/>
        </w:rPr>
        <w:tab/>
      </w:r>
      <w:r w:rsidRPr="00C75401">
        <w:rPr>
          <w:rFonts w:ascii="Times New Roman" w:eastAsia="Times New Roman" w:hAnsi="Times New Roman" w:cs="Times New Roman"/>
          <w:i/>
          <w:color w:val="auto"/>
          <w:spacing w:val="-3"/>
          <w:sz w:val="22"/>
          <w:szCs w:val="22"/>
        </w:rPr>
        <w:t xml:space="preserve">допустимых </w:t>
      </w:r>
      <w:r w:rsidRPr="00C75401">
        <w:rPr>
          <w:rFonts w:ascii="Times New Roman" w:eastAsia="Times New Roman" w:hAnsi="Times New Roman" w:cs="Times New Roman"/>
          <w:i/>
          <w:color w:val="auto"/>
          <w:sz w:val="22"/>
          <w:szCs w:val="22"/>
        </w:rPr>
        <w:t>значений</w:t>
      </w:r>
      <w:r w:rsidRPr="00C75401">
        <w:rPr>
          <w:rFonts w:ascii="Times New Roman" w:eastAsia="Times New Roman" w:hAnsi="Times New Roman" w:cs="Times New Roman"/>
          <w:i/>
          <w:color w:val="auto"/>
          <w:spacing w:val="-4"/>
          <w:sz w:val="22"/>
          <w:szCs w:val="22"/>
        </w:rPr>
        <w:t xml:space="preserve"> </w:t>
      </w:r>
      <w:r w:rsidRPr="00C75401">
        <w:rPr>
          <w:rFonts w:ascii="Times New Roman" w:eastAsia="Times New Roman" w:hAnsi="Times New Roman" w:cs="Times New Roman"/>
          <w:i/>
          <w:color w:val="auto"/>
          <w:sz w:val="22"/>
          <w:szCs w:val="22"/>
        </w:rPr>
        <w:t>переменной).</w:t>
      </w:r>
      <w:r w:rsidRPr="00C75401">
        <w:rPr>
          <w:rFonts w:ascii="Times New Roman" w:eastAsia="Times New Roman" w:hAnsi="Times New Roman" w:cs="Times New Roman"/>
          <w:color w:val="auto"/>
          <w:sz w:val="22"/>
          <w:szCs w:val="22"/>
        </w:rPr>
        <w:t xml:space="preserve"> -Решение линейных неравенств.</w:t>
      </w:r>
    </w:p>
    <w:p w:rsidR="00C75401" w:rsidRPr="00C75401" w:rsidRDefault="00C75401" w:rsidP="00C75401">
      <w:pPr>
        <w:autoSpaceDE w:val="0"/>
        <w:autoSpaceDN w:val="0"/>
        <w:spacing w:before="42"/>
        <w:ind w:left="107"/>
        <w:jc w:val="both"/>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Системы неравенств</w:t>
      </w:r>
    </w:p>
    <w:p w:rsidR="00C75401" w:rsidRPr="00C75401" w:rsidRDefault="00C75401" w:rsidP="00C75401">
      <w:pPr>
        <w:autoSpaceDE w:val="0"/>
        <w:autoSpaceDN w:val="0"/>
        <w:spacing w:before="33" w:line="276" w:lineRule="auto"/>
        <w:ind w:left="107" w:right="94"/>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-Системы неравенств с одной переменной. Решение систем неравенств с одной переменной: линейных</w:t>
      </w:r>
      <w:r w:rsidRPr="00C75401">
        <w:rPr>
          <w:rFonts w:ascii="Times New Roman" w:eastAsia="Times New Roman" w:hAnsi="Times New Roman" w:cs="Times New Roman"/>
          <w:i/>
          <w:color w:val="auto"/>
          <w:sz w:val="22"/>
          <w:szCs w:val="22"/>
        </w:rPr>
        <w:t xml:space="preserve">. </w:t>
      </w:r>
      <w:r w:rsidRPr="00C75401">
        <w:rPr>
          <w:rFonts w:ascii="Times New Roman" w:eastAsia="Times New Roman" w:hAnsi="Times New Roman" w:cs="Times New Roman"/>
          <w:color w:val="auto"/>
          <w:sz w:val="22"/>
          <w:szCs w:val="22"/>
        </w:rPr>
        <w:t>Изображение решения системы неравенств на числовой прямой. Запись решения</w:t>
      </w:r>
    </w:p>
    <w:p w:rsidR="00C75401" w:rsidRPr="00C75401" w:rsidRDefault="00C75401" w:rsidP="00C75401">
      <w:pPr>
        <w:autoSpaceDE w:val="0"/>
        <w:autoSpaceDN w:val="0"/>
        <w:spacing w:before="1"/>
        <w:ind w:left="108"/>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системы неравенств.</w:t>
      </w:r>
    </w:p>
    <w:p w:rsidR="00C75401" w:rsidRPr="00C75401" w:rsidRDefault="00C75401" w:rsidP="00C75401">
      <w:pPr>
        <w:autoSpaceDE w:val="0"/>
        <w:autoSpaceDN w:val="0"/>
        <w:spacing w:before="1"/>
        <w:ind w:left="108"/>
        <w:rPr>
          <w:rFonts w:ascii="Times New Roman" w:eastAsia="Times New Roman" w:hAnsi="Times New Roman" w:cs="Times New Roman"/>
          <w:color w:val="auto"/>
          <w:sz w:val="22"/>
          <w:szCs w:val="22"/>
        </w:rPr>
      </w:pPr>
    </w:p>
    <w:p w:rsidR="00C75401" w:rsidRPr="00C75401" w:rsidRDefault="00C75401" w:rsidP="00C75401">
      <w:pPr>
        <w:autoSpaceDE w:val="0"/>
        <w:autoSpaceDN w:val="0"/>
        <w:spacing w:before="1"/>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Функции</w:t>
      </w:r>
    </w:p>
    <w:p w:rsidR="00C75401" w:rsidRPr="00C75401" w:rsidRDefault="00C75401" w:rsidP="00C75401">
      <w:pPr>
        <w:autoSpaceDE w:val="0"/>
        <w:autoSpaceDN w:val="0"/>
        <w:spacing w:before="1"/>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51" w:lineRule="exact"/>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Обратная пропорциональность</w:t>
      </w:r>
    </w:p>
    <w:p w:rsidR="00C75401" w:rsidRPr="00C75401" w:rsidRDefault="00C75401" w:rsidP="00C75401">
      <w:pPr>
        <w:autoSpaceDE w:val="0"/>
        <w:autoSpaceDN w:val="0"/>
        <w:spacing w:before="44" w:line="428" w:lineRule="exact"/>
        <w:ind w:left="107"/>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 xml:space="preserve">-Свойства функции  </w:t>
      </w:r>
      <w:r w:rsidRPr="00C75401">
        <w:rPr>
          <w:rFonts w:ascii="Times New Roman" w:eastAsia="Times New Roman" w:hAnsi="Times New Roman" w:cs="Times New Roman"/>
          <w:i/>
          <w:color w:val="auto"/>
          <w:szCs w:val="22"/>
        </w:rPr>
        <w:t xml:space="preserve">y </w:t>
      </w:r>
      <w:r w:rsidRPr="00C75401">
        <w:rPr>
          <w:rFonts w:ascii="Symbol" w:eastAsia="Times New Roman" w:hAnsi="Symbol" w:cs="Times New Roman"/>
          <w:color w:val="auto"/>
          <w:szCs w:val="22"/>
        </w:rPr>
        <w:t></w:t>
      </w:r>
      <w:r w:rsidRPr="00C75401">
        <w:rPr>
          <w:rFonts w:ascii="Times New Roman" w:eastAsia="Times New Roman" w:hAnsi="Times New Roman" w:cs="Times New Roman"/>
          <w:color w:val="auto"/>
          <w:szCs w:val="22"/>
        </w:rPr>
        <w:t xml:space="preserve"> </w:t>
      </w:r>
      <w:r w:rsidRPr="00C75401">
        <w:rPr>
          <w:rFonts w:ascii="Times New Roman" w:eastAsia="Times New Roman" w:hAnsi="Times New Roman" w:cs="Times New Roman"/>
          <w:i/>
          <w:color w:val="auto"/>
          <w:position w:val="15"/>
          <w:szCs w:val="22"/>
        </w:rPr>
        <w:t xml:space="preserve">k  </w:t>
      </w:r>
      <w:r w:rsidRPr="00C75401">
        <w:rPr>
          <w:rFonts w:ascii="Times New Roman" w:eastAsia="Times New Roman" w:hAnsi="Times New Roman" w:cs="Times New Roman"/>
          <w:i/>
          <w:noProof/>
          <w:color w:val="auto"/>
          <w:spacing w:val="19"/>
          <w:position w:val="-14"/>
          <w:szCs w:val="22"/>
          <w:lang w:bidi="ar-SA"/>
        </w:rPr>
        <w:drawing>
          <wp:inline distT="0" distB="0" distL="0" distR="0" wp14:anchorId="292BBC19" wp14:editId="0DDBDB2F">
            <wp:extent cx="409575" cy="276225"/>
            <wp:effectExtent l="19050" t="0" r="9525" b="0"/>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43" cstate="print"/>
                    <a:srcRect/>
                    <a:stretch>
                      <a:fillRect/>
                    </a:stretch>
                  </pic:blipFill>
                  <pic:spPr bwMode="auto">
                    <a:xfrm>
                      <a:off x="0" y="0"/>
                      <a:ext cx="409575" cy="276225"/>
                    </a:xfrm>
                    <a:prstGeom prst="rect">
                      <a:avLst/>
                    </a:prstGeom>
                    <a:noFill/>
                    <a:ln w="9525">
                      <a:noFill/>
                      <a:miter lim="800000"/>
                      <a:headEnd/>
                      <a:tailEnd/>
                    </a:ln>
                  </pic:spPr>
                </pic:pic>
              </a:graphicData>
            </a:graphic>
          </wp:inline>
        </w:drawing>
      </w:r>
      <w:r w:rsidRPr="00C75401">
        <w:rPr>
          <w:rFonts w:ascii="Times New Roman" w:eastAsia="Times New Roman" w:hAnsi="Times New Roman" w:cs="Times New Roman"/>
          <w:color w:val="auto"/>
          <w:sz w:val="22"/>
          <w:szCs w:val="22"/>
        </w:rPr>
        <w:t>.</w:t>
      </w:r>
      <w:r w:rsidRPr="00C75401">
        <w:rPr>
          <w:rFonts w:ascii="Times New Roman" w:eastAsia="Times New Roman" w:hAnsi="Times New Roman" w:cs="Times New Roman"/>
          <w:color w:val="auto"/>
          <w:spacing w:val="-33"/>
          <w:sz w:val="22"/>
          <w:szCs w:val="22"/>
        </w:rPr>
        <w:t xml:space="preserve"> </w:t>
      </w:r>
      <w:r w:rsidRPr="00C75401">
        <w:rPr>
          <w:rFonts w:ascii="Times New Roman" w:eastAsia="Times New Roman" w:hAnsi="Times New Roman" w:cs="Times New Roman"/>
          <w:color w:val="auto"/>
          <w:sz w:val="22"/>
          <w:szCs w:val="22"/>
        </w:rPr>
        <w:t>Гипербола.</w:t>
      </w:r>
    </w:p>
    <w:p w:rsidR="00C75401" w:rsidRPr="00C75401" w:rsidRDefault="00C75401" w:rsidP="00C75401">
      <w:pPr>
        <w:autoSpaceDE w:val="0"/>
        <w:autoSpaceDN w:val="0"/>
        <w:spacing w:line="184" w:lineRule="exact"/>
        <w:ind w:right="1530"/>
        <w:jc w:val="center"/>
        <w:rPr>
          <w:rFonts w:ascii="Times New Roman" w:eastAsia="Times New Roman" w:hAnsi="Times New Roman" w:cs="Times New Roman"/>
          <w:i/>
          <w:color w:val="auto"/>
          <w:szCs w:val="22"/>
        </w:rPr>
      </w:pPr>
      <w:r w:rsidRPr="00C75401">
        <w:rPr>
          <w:rFonts w:ascii="Times New Roman" w:eastAsia="Times New Roman" w:hAnsi="Times New Roman" w:cs="Times New Roman"/>
          <w:i/>
          <w:color w:val="auto"/>
          <w:w w:val="99"/>
          <w:szCs w:val="22"/>
        </w:rPr>
        <w:t>x</w:t>
      </w:r>
    </w:p>
    <w:p w:rsidR="00C75401" w:rsidRPr="00C75401" w:rsidRDefault="00C75401" w:rsidP="00C75401">
      <w:pPr>
        <w:tabs>
          <w:tab w:val="left" w:pos="4649"/>
          <w:tab w:val="left" w:pos="4999"/>
          <w:tab w:val="left" w:pos="5730"/>
        </w:tabs>
        <w:autoSpaceDE w:val="0"/>
        <w:autoSpaceDN w:val="0"/>
        <w:spacing w:before="35" w:line="380" w:lineRule="exact"/>
        <w:ind w:left="107"/>
        <w:rPr>
          <w:rFonts w:ascii="Times New Roman" w:eastAsia="Times New Roman" w:hAnsi="Times New Roman" w:cs="Times New Roman"/>
          <w:i/>
          <w:color w:val="auto"/>
          <w:sz w:val="22"/>
          <w:szCs w:val="22"/>
        </w:rPr>
      </w:pPr>
      <w:r w:rsidRPr="00C75401">
        <w:rPr>
          <w:rFonts w:ascii="Times New Roman" w:eastAsia="Times New Roman" w:hAnsi="Times New Roman" w:cs="Times New Roman"/>
          <w:b/>
          <w:i/>
          <w:color w:val="auto"/>
          <w:position w:val="1"/>
          <w:sz w:val="22"/>
          <w:szCs w:val="22"/>
        </w:rPr>
        <w:t>Графики функций</w:t>
      </w:r>
      <w:r w:rsidRPr="00C75401">
        <w:rPr>
          <w:rFonts w:ascii="Times New Roman" w:eastAsia="Times New Roman" w:hAnsi="Times New Roman" w:cs="Times New Roman"/>
          <w:i/>
          <w:color w:val="auto"/>
          <w:position w:val="1"/>
          <w:sz w:val="22"/>
          <w:szCs w:val="22"/>
        </w:rPr>
        <w:t xml:space="preserve">. Графики функций  </w:t>
      </w:r>
      <w:r w:rsidRPr="00C75401">
        <w:rPr>
          <w:rFonts w:ascii="Times New Roman" w:eastAsia="Times New Roman" w:hAnsi="Times New Roman" w:cs="Times New Roman"/>
          <w:i/>
          <w:color w:val="auto"/>
          <w:szCs w:val="22"/>
        </w:rPr>
        <w:t xml:space="preserve">y </w:t>
      </w:r>
      <w:r w:rsidRPr="00C75401">
        <w:rPr>
          <w:rFonts w:ascii="Symbol" w:eastAsia="Times New Roman" w:hAnsi="Symbol" w:cs="Times New Roman"/>
          <w:color w:val="auto"/>
          <w:szCs w:val="22"/>
        </w:rPr>
        <w:t></w:t>
      </w:r>
      <w:r w:rsidRPr="00C75401">
        <w:rPr>
          <w:rFonts w:ascii="Times New Roman" w:eastAsia="Times New Roman" w:hAnsi="Times New Roman" w:cs="Times New Roman"/>
          <w:color w:val="auto"/>
          <w:spacing w:val="-14"/>
          <w:szCs w:val="22"/>
        </w:rPr>
        <w:t xml:space="preserve"> </w:t>
      </w:r>
      <w:r w:rsidRPr="00C75401">
        <w:rPr>
          <w:rFonts w:ascii="Times New Roman" w:eastAsia="Times New Roman" w:hAnsi="Times New Roman" w:cs="Times New Roman"/>
          <w:i/>
          <w:color w:val="auto"/>
          <w:szCs w:val="22"/>
        </w:rPr>
        <w:t>a</w:t>
      </w:r>
      <w:r w:rsidRPr="00C75401">
        <w:rPr>
          <w:rFonts w:ascii="Times New Roman" w:eastAsia="Times New Roman" w:hAnsi="Times New Roman" w:cs="Times New Roman"/>
          <w:i/>
          <w:color w:val="auto"/>
          <w:spacing w:val="-19"/>
          <w:szCs w:val="22"/>
        </w:rPr>
        <w:t xml:space="preserve"> </w:t>
      </w:r>
      <w:r w:rsidRPr="00C75401">
        <w:rPr>
          <w:rFonts w:ascii="Symbol" w:eastAsia="Times New Roman" w:hAnsi="Symbol" w:cs="Times New Roman"/>
          <w:color w:val="auto"/>
          <w:szCs w:val="22"/>
        </w:rPr>
        <w:t></w:t>
      </w:r>
      <w:r w:rsidRPr="00C75401">
        <w:rPr>
          <w:rFonts w:ascii="Times New Roman" w:eastAsia="Times New Roman" w:hAnsi="Times New Roman" w:cs="Times New Roman"/>
          <w:color w:val="auto"/>
          <w:szCs w:val="22"/>
        </w:rPr>
        <w:tab/>
      </w:r>
      <w:r w:rsidRPr="00C75401">
        <w:rPr>
          <w:rFonts w:ascii="Times New Roman" w:eastAsia="Times New Roman" w:hAnsi="Times New Roman" w:cs="Times New Roman"/>
          <w:i/>
          <w:color w:val="auto"/>
          <w:position w:val="16"/>
          <w:szCs w:val="22"/>
        </w:rPr>
        <w:t>k</w:t>
      </w:r>
      <w:r w:rsidRPr="00C75401">
        <w:rPr>
          <w:rFonts w:ascii="Times New Roman" w:eastAsia="Times New Roman" w:hAnsi="Times New Roman" w:cs="Times New Roman"/>
          <w:i/>
          <w:color w:val="auto"/>
          <w:position w:val="16"/>
          <w:szCs w:val="22"/>
        </w:rPr>
        <w:tab/>
      </w:r>
      <w:r w:rsidRPr="00C75401">
        <w:rPr>
          <w:rFonts w:ascii="Times New Roman" w:eastAsia="Times New Roman" w:hAnsi="Times New Roman" w:cs="Times New Roman"/>
          <w:color w:val="auto"/>
          <w:position w:val="1"/>
          <w:sz w:val="22"/>
          <w:szCs w:val="22"/>
        </w:rPr>
        <w:t xml:space="preserve">, </w:t>
      </w:r>
      <w:r w:rsidRPr="00C75401">
        <w:rPr>
          <w:rFonts w:ascii="Times New Roman" w:eastAsia="Times New Roman" w:hAnsi="Times New Roman" w:cs="Times New Roman"/>
          <w:color w:val="auto"/>
          <w:spacing w:val="20"/>
          <w:position w:val="1"/>
          <w:sz w:val="22"/>
          <w:szCs w:val="22"/>
        </w:rPr>
        <w:t xml:space="preserve"> </w:t>
      </w:r>
      <w:r w:rsidRPr="00C75401">
        <w:rPr>
          <w:rFonts w:ascii="Times New Roman" w:eastAsia="Times New Roman" w:hAnsi="Times New Roman" w:cs="Times New Roman"/>
          <w:i/>
          <w:color w:val="auto"/>
          <w:sz w:val="22"/>
          <w:szCs w:val="22"/>
        </w:rPr>
        <w:t>y</w:t>
      </w:r>
      <w:r w:rsidRPr="00C75401">
        <w:rPr>
          <w:rFonts w:ascii="Times New Roman" w:eastAsia="Times New Roman" w:hAnsi="Times New Roman" w:cs="Times New Roman"/>
          <w:i/>
          <w:color w:val="auto"/>
          <w:spacing w:val="11"/>
          <w:sz w:val="22"/>
          <w:szCs w:val="22"/>
        </w:rPr>
        <w:t xml:space="preserve"> </w:t>
      </w:r>
      <w:r w:rsidRPr="00C75401">
        <w:rPr>
          <w:rFonts w:ascii="Symbol" w:eastAsia="Times New Roman" w:hAnsi="Symbol" w:cs="Times New Roman"/>
          <w:color w:val="auto"/>
          <w:sz w:val="22"/>
          <w:szCs w:val="22"/>
        </w:rPr>
        <w:t></w:t>
      </w:r>
      <w:r w:rsidRPr="00C75401">
        <w:rPr>
          <w:rFonts w:ascii="Times New Roman" w:eastAsia="Times New Roman" w:hAnsi="Times New Roman" w:cs="Times New Roman"/>
          <w:color w:val="auto"/>
          <w:sz w:val="22"/>
          <w:szCs w:val="22"/>
        </w:rPr>
        <w:tab/>
      </w:r>
      <w:r w:rsidRPr="00C75401">
        <w:rPr>
          <w:rFonts w:ascii="Times New Roman" w:eastAsia="Times New Roman" w:hAnsi="Times New Roman" w:cs="Times New Roman"/>
          <w:i/>
          <w:color w:val="auto"/>
          <w:sz w:val="22"/>
          <w:szCs w:val="22"/>
        </w:rPr>
        <w:t>x</w:t>
      </w:r>
      <w:r w:rsidRPr="00C75401">
        <w:rPr>
          <w:rFonts w:ascii="Times New Roman" w:eastAsia="Times New Roman" w:hAnsi="Times New Roman" w:cs="Times New Roman"/>
          <w:i/>
          <w:color w:val="auto"/>
          <w:spacing w:val="6"/>
          <w:sz w:val="22"/>
          <w:szCs w:val="22"/>
        </w:rPr>
        <w:t xml:space="preserve"> </w:t>
      </w:r>
      <w:r w:rsidRPr="00C75401">
        <w:rPr>
          <w:rFonts w:ascii="Times New Roman" w:eastAsia="Times New Roman" w:hAnsi="Times New Roman" w:cs="Times New Roman"/>
          <w:i/>
          <w:color w:val="auto"/>
          <w:position w:val="1"/>
          <w:sz w:val="22"/>
          <w:szCs w:val="22"/>
        </w:rPr>
        <w:t>.</w:t>
      </w:r>
    </w:p>
    <w:p w:rsidR="00C75401" w:rsidRPr="00C75401" w:rsidRDefault="00C75401" w:rsidP="00C75401">
      <w:pPr>
        <w:autoSpaceDE w:val="0"/>
        <w:autoSpaceDN w:val="0"/>
        <w:spacing w:before="1"/>
        <w:ind w:left="108"/>
        <w:rPr>
          <w:rFonts w:ascii="Times New Roman" w:eastAsia="Times New Roman" w:hAnsi="Times New Roman" w:cs="Times New Roman"/>
          <w:i/>
          <w:color w:val="auto"/>
          <w:szCs w:val="22"/>
        </w:rPr>
      </w:pPr>
      <w:r w:rsidRPr="00C75401">
        <w:rPr>
          <w:rFonts w:ascii="Times New Roman" w:eastAsia="Times New Roman" w:hAnsi="Times New Roman" w:cs="Times New Roman"/>
          <w:i/>
          <w:color w:val="auto"/>
          <w:szCs w:val="22"/>
        </w:rPr>
        <w:t xml:space="preserve">x </w:t>
      </w:r>
      <w:r w:rsidRPr="00C75401">
        <w:rPr>
          <w:rFonts w:ascii="Symbol" w:eastAsia="Times New Roman" w:hAnsi="Symbol" w:cs="Times New Roman"/>
          <w:color w:val="auto"/>
          <w:szCs w:val="22"/>
        </w:rPr>
        <w:t></w:t>
      </w:r>
      <w:r w:rsidRPr="00C75401">
        <w:rPr>
          <w:rFonts w:ascii="Times New Roman" w:eastAsia="Times New Roman" w:hAnsi="Times New Roman" w:cs="Times New Roman"/>
          <w:color w:val="auto"/>
          <w:szCs w:val="22"/>
        </w:rPr>
        <w:t xml:space="preserve"> </w:t>
      </w:r>
      <w:r w:rsidRPr="00C75401">
        <w:rPr>
          <w:rFonts w:ascii="Times New Roman" w:eastAsia="Times New Roman" w:hAnsi="Times New Roman" w:cs="Times New Roman"/>
          <w:i/>
          <w:color w:val="auto"/>
          <w:szCs w:val="22"/>
        </w:rPr>
        <w:t>b</w:t>
      </w:r>
    </w:p>
    <w:p w:rsidR="00C75401" w:rsidRPr="00C75401" w:rsidRDefault="00C75401" w:rsidP="00C75401">
      <w:pPr>
        <w:autoSpaceDE w:val="0"/>
        <w:autoSpaceDN w:val="0"/>
        <w:spacing w:before="1"/>
        <w:ind w:left="108"/>
        <w:rPr>
          <w:rFonts w:ascii="Times New Roman" w:eastAsia="Times New Roman" w:hAnsi="Times New Roman" w:cs="Times New Roman"/>
          <w:i/>
          <w:color w:val="auto"/>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lastRenderedPageBreak/>
        <w:t xml:space="preserve">Решение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текстовых задач</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51" w:lineRule="exact"/>
        <w:ind w:left="107"/>
        <w:jc w:val="both"/>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Задачи на все арифметические действия</w:t>
      </w:r>
    </w:p>
    <w:p w:rsidR="00C75401" w:rsidRPr="00C75401" w:rsidRDefault="00C75401" w:rsidP="00C75401">
      <w:pPr>
        <w:autoSpaceDE w:val="0"/>
        <w:autoSpaceDN w:val="0"/>
        <w:spacing w:before="32" w:line="276" w:lineRule="auto"/>
        <w:ind w:left="107" w:right="98"/>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i/>
          <w:color w:val="auto"/>
          <w:sz w:val="22"/>
          <w:szCs w:val="22"/>
        </w:rPr>
        <w:t>-</w:t>
      </w:r>
      <w:r w:rsidRPr="00C75401">
        <w:rPr>
          <w:rFonts w:ascii="Times New Roman" w:eastAsia="Times New Roman" w:hAnsi="Times New Roman" w:cs="Times New Roman"/>
          <w:color w:val="auto"/>
          <w:sz w:val="22"/>
          <w:szCs w:val="22"/>
        </w:rPr>
        <w:t>Использование таблиц, схем, чертежей, других средств представления данных при решении задачи.</w:t>
      </w:r>
    </w:p>
    <w:p w:rsidR="00C75401" w:rsidRPr="00C75401" w:rsidRDefault="00C75401" w:rsidP="00C75401">
      <w:pPr>
        <w:autoSpaceDE w:val="0"/>
        <w:autoSpaceDN w:val="0"/>
        <w:spacing w:before="7"/>
        <w:ind w:left="107"/>
        <w:jc w:val="both"/>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Задачи на движение, работу и покупки</w:t>
      </w:r>
    </w:p>
    <w:p w:rsidR="00C75401" w:rsidRPr="00C75401" w:rsidRDefault="00C75401" w:rsidP="00C75401">
      <w:pPr>
        <w:autoSpaceDE w:val="0"/>
        <w:autoSpaceDN w:val="0"/>
        <w:spacing w:before="33" w:line="276" w:lineRule="auto"/>
        <w:ind w:left="107" w:right="96"/>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-Анализ возможных ситуаций взаимного расположения объектов при их движении, соотношения объёмов выполняемых работ при совместной работе.</w:t>
      </w:r>
    </w:p>
    <w:p w:rsidR="00C75401" w:rsidRPr="00C75401" w:rsidRDefault="00C75401" w:rsidP="00C75401">
      <w:pPr>
        <w:autoSpaceDE w:val="0"/>
        <w:autoSpaceDN w:val="0"/>
        <w:spacing w:before="5"/>
        <w:ind w:left="107"/>
        <w:jc w:val="both"/>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Задачи на части, доли, проценты</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-Решение задач на проценты и доли.</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 xml:space="preserve">Статистика и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 xml:space="preserve">теория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вероятностей</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51" w:lineRule="exact"/>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Статистика</w:t>
      </w:r>
    </w:p>
    <w:p w:rsidR="00C75401" w:rsidRPr="00C75401" w:rsidRDefault="00C75401" w:rsidP="00C75401">
      <w:pPr>
        <w:autoSpaceDE w:val="0"/>
        <w:autoSpaceDN w:val="0"/>
        <w:spacing w:before="32" w:line="276" w:lineRule="auto"/>
        <w:ind w:left="107" w:right="98"/>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Меры рассеивания: </w:t>
      </w:r>
      <w:r w:rsidRPr="00C75401">
        <w:rPr>
          <w:rFonts w:ascii="Times New Roman" w:eastAsia="Times New Roman" w:hAnsi="Times New Roman" w:cs="Times New Roman"/>
          <w:i/>
          <w:color w:val="auto"/>
          <w:sz w:val="22"/>
          <w:szCs w:val="22"/>
        </w:rPr>
        <w:t>дисперсия и стандартное отклонение</w:t>
      </w:r>
      <w:r w:rsidRPr="00C75401">
        <w:rPr>
          <w:rFonts w:ascii="Times New Roman" w:eastAsia="Times New Roman" w:hAnsi="Times New Roman" w:cs="Times New Roman"/>
          <w:color w:val="auto"/>
          <w:sz w:val="22"/>
          <w:szCs w:val="22"/>
        </w:rPr>
        <w:t>.</w:t>
      </w:r>
    </w:p>
    <w:p w:rsidR="00C75401" w:rsidRPr="00C75401" w:rsidRDefault="00C75401" w:rsidP="00C75401">
      <w:pPr>
        <w:autoSpaceDE w:val="0"/>
        <w:autoSpaceDN w:val="0"/>
        <w:spacing w:line="253" w:lineRule="exact"/>
        <w:ind w:left="107"/>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-Случайная изменчивость. Изменчивость при измерениях.</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r w:rsidRPr="00C75401">
        <w:rPr>
          <w:rFonts w:ascii="Times New Roman" w:eastAsia="Times New Roman" w:hAnsi="Times New Roman" w:cs="Times New Roman"/>
          <w:i/>
          <w:color w:val="auto"/>
          <w:sz w:val="22"/>
          <w:szCs w:val="22"/>
        </w:rPr>
        <w:t>Решающие правила. Закономерности в изменчивых величинах</w:t>
      </w:r>
      <w:r w:rsidRPr="00C75401">
        <w:rPr>
          <w:rFonts w:ascii="Times New Roman" w:eastAsia="Times New Roman" w:hAnsi="Times New Roman" w:cs="Times New Roman"/>
          <w:color w:val="auto"/>
          <w:sz w:val="22"/>
          <w:szCs w:val="22"/>
        </w:rPr>
        <w:t>.</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 xml:space="preserve">История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математики</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76" w:lineRule="auto"/>
        <w:ind w:left="107"/>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 Числа и длины отрезков. Рациональные числа. Потребность в иррациональных числах.</w:t>
      </w:r>
    </w:p>
    <w:p w:rsidR="00C75401" w:rsidRPr="00C75401" w:rsidRDefault="00C75401" w:rsidP="00C75401">
      <w:pPr>
        <w:autoSpaceDE w:val="0"/>
        <w:autoSpaceDN w:val="0"/>
        <w:ind w:left="107"/>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-Ф. Виет.</w:t>
      </w:r>
    </w:p>
    <w:p w:rsidR="00C75401" w:rsidRPr="00C75401" w:rsidRDefault="00C75401" w:rsidP="00C75401">
      <w:pPr>
        <w:autoSpaceDE w:val="0"/>
        <w:autoSpaceDN w:val="0"/>
        <w:spacing w:before="32"/>
        <w:ind w:left="107"/>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-История числа π.</w:t>
      </w:r>
    </w:p>
    <w:p w:rsidR="00C75401" w:rsidRPr="00C75401" w:rsidRDefault="00C75401" w:rsidP="00C75401">
      <w:pPr>
        <w:autoSpaceDE w:val="0"/>
        <w:autoSpaceDN w:val="0"/>
        <w:spacing w:line="251" w:lineRule="exact"/>
        <w:ind w:left="108"/>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-Л.Эйлер.</w:t>
      </w:r>
    </w:p>
    <w:p w:rsidR="00C75401" w:rsidRPr="00C75401" w:rsidRDefault="00C75401" w:rsidP="00C75401">
      <w:pPr>
        <w:autoSpaceDE w:val="0"/>
        <w:autoSpaceDN w:val="0"/>
        <w:spacing w:line="251" w:lineRule="exact"/>
        <w:ind w:left="108"/>
        <w:rPr>
          <w:rFonts w:ascii="Times New Roman" w:eastAsia="Times New Roman" w:hAnsi="Times New Roman" w:cs="Times New Roman"/>
          <w:i/>
          <w:color w:val="auto"/>
          <w:sz w:val="22"/>
          <w:szCs w:val="22"/>
        </w:rPr>
      </w:pPr>
    </w:p>
    <w:p w:rsidR="00C75401" w:rsidRPr="00C75401" w:rsidRDefault="00C75401" w:rsidP="00C75401">
      <w:pPr>
        <w:widowControl/>
        <w:tabs>
          <w:tab w:val="left" w:pos="4458"/>
        </w:tabs>
        <w:spacing w:after="45" w:line="276" w:lineRule="auto"/>
        <w:rPr>
          <w:rFonts w:ascii="Times New Roman" w:eastAsiaTheme="minorHAnsi" w:hAnsi="Times New Roman" w:cs="Times New Roman"/>
          <w:b/>
          <w:color w:val="auto"/>
          <w:szCs w:val="22"/>
          <w:lang w:eastAsia="en-US" w:bidi="ar-SA"/>
        </w:rPr>
      </w:pPr>
      <w:r w:rsidRPr="00C75401">
        <w:rPr>
          <w:rFonts w:ascii="Times New Roman" w:eastAsiaTheme="minorHAnsi" w:hAnsi="Times New Roman" w:cs="Times New Roman"/>
          <w:b/>
          <w:color w:val="auto"/>
          <w:szCs w:val="22"/>
          <w:lang w:eastAsia="en-US" w:bidi="ar-SA"/>
        </w:rPr>
        <w:t xml:space="preserve">                                             9 класс алгебра </w:t>
      </w:r>
    </w:p>
    <w:p w:rsidR="00C75401" w:rsidRPr="00C75401" w:rsidRDefault="00C75401" w:rsidP="00C75401">
      <w:pPr>
        <w:widowControl/>
        <w:tabs>
          <w:tab w:val="left" w:pos="4458"/>
        </w:tabs>
        <w:spacing w:after="45" w:line="276" w:lineRule="auto"/>
        <w:rPr>
          <w:rFonts w:ascii="Times New Roman" w:eastAsiaTheme="minorHAnsi" w:hAnsi="Times New Roman" w:cs="Times New Roman"/>
          <w:b/>
          <w:color w:val="auto"/>
          <w:szCs w:val="22"/>
          <w:lang w:eastAsia="en-US" w:bidi="ar-SA"/>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 xml:space="preserve">Тождественные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преобразования</w:t>
      </w:r>
    </w:p>
    <w:p w:rsidR="00C75401" w:rsidRPr="00C75401" w:rsidRDefault="00C75401" w:rsidP="00C75401">
      <w:pPr>
        <w:autoSpaceDE w:val="0"/>
        <w:autoSpaceDN w:val="0"/>
        <w:spacing w:line="251" w:lineRule="exact"/>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Целые выражения</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Cs w:val="22"/>
        </w:rPr>
      </w:pPr>
      <w:r w:rsidRPr="00C75401">
        <w:rPr>
          <w:rFonts w:ascii="Times New Roman" w:eastAsia="Times New Roman" w:hAnsi="Times New Roman" w:cs="Times New Roman"/>
          <w:i/>
          <w:color w:val="auto"/>
          <w:sz w:val="22"/>
          <w:szCs w:val="22"/>
        </w:rPr>
        <w:t>-Квадратный трёхчлен, разложение квадратного трёхчлена на множители.</w:t>
      </w:r>
    </w:p>
    <w:p w:rsidR="00C75401" w:rsidRPr="00C75401" w:rsidRDefault="00C75401" w:rsidP="00C75401">
      <w:pPr>
        <w:autoSpaceDE w:val="0"/>
        <w:autoSpaceDN w:val="0"/>
        <w:spacing w:line="251" w:lineRule="exact"/>
        <w:ind w:left="108"/>
        <w:jc w:val="center"/>
        <w:rPr>
          <w:rFonts w:ascii="Times New Roman" w:eastAsia="Times New Roman" w:hAnsi="Times New Roman" w:cs="Times New Roman"/>
          <w:color w:val="auto"/>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 xml:space="preserve">Уравнения и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неравенства</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51" w:lineRule="exact"/>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Квадратное уравнение и его корни</w:t>
      </w:r>
    </w:p>
    <w:p w:rsidR="00C75401" w:rsidRPr="00C75401" w:rsidRDefault="00C75401" w:rsidP="00C75401">
      <w:pPr>
        <w:autoSpaceDE w:val="0"/>
        <w:autoSpaceDN w:val="0"/>
        <w:spacing w:before="32" w:line="278" w:lineRule="auto"/>
        <w:ind w:left="107"/>
        <w:rPr>
          <w:rFonts w:ascii="Times New Roman" w:eastAsia="Times New Roman" w:hAnsi="Times New Roman" w:cs="Times New Roman"/>
          <w:i/>
          <w:color w:val="auto"/>
          <w:sz w:val="22"/>
          <w:szCs w:val="22"/>
        </w:rPr>
      </w:pPr>
      <w:r w:rsidRPr="00C75401">
        <w:rPr>
          <w:rFonts w:ascii="Times New Roman" w:eastAsia="Times New Roman" w:hAnsi="Times New Roman" w:cs="Times New Roman"/>
          <w:color w:val="auto"/>
          <w:sz w:val="22"/>
          <w:szCs w:val="22"/>
        </w:rPr>
        <w:t>-</w:t>
      </w:r>
      <w:r w:rsidRPr="00C75401">
        <w:rPr>
          <w:rFonts w:ascii="Times New Roman" w:eastAsia="Times New Roman" w:hAnsi="Times New Roman" w:cs="Times New Roman"/>
          <w:i/>
          <w:color w:val="auto"/>
          <w:sz w:val="22"/>
          <w:szCs w:val="22"/>
        </w:rPr>
        <w:t>Биквадратные уравнения. Уравнения, сводимые к линейным и квадратным. Квадратные уравнения с параметром.</w:t>
      </w:r>
    </w:p>
    <w:p w:rsidR="00C75401" w:rsidRPr="00C75401" w:rsidRDefault="00C75401" w:rsidP="00C75401">
      <w:pPr>
        <w:autoSpaceDE w:val="0"/>
        <w:autoSpaceDN w:val="0"/>
        <w:spacing w:before="1"/>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Дробно-рациональные уравнения</w:t>
      </w:r>
    </w:p>
    <w:p w:rsidR="00C75401" w:rsidRPr="00C75401" w:rsidRDefault="00C75401" w:rsidP="00C75401">
      <w:pPr>
        <w:autoSpaceDE w:val="0"/>
        <w:autoSpaceDN w:val="0"/>
        <w:spacing w:line="247" w:lineRule="exact"/>
        <w:ind w:left="107"/>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-Методы</w:t>
      </w:r>
      <w:r w:rsidRPr="00C75401">
        <w:rPr>
          <w:rFonts w:ascii="Times New Roman" w:eastAsia="Times New Roman" w:hAnsi="Times New Roman" w:cs="Times New Roman"/>
          <w:i/>
          <w:color w:val="auto"/>
          <w:sz w:val="22"/>
          <w:szCs w:val="22"/>
        </w:rPr>
        <w:tab/>
        <w:t>решения</w:t>
      </w:r>
      <w:r w:rsidRPr="00C75401">
        <w:rPr>
          <w:rFonts w:ascii="Times New Roman" w:eastAsia="Times New Roman" w:hAnsi="Times New Roman" w:cs="Times New Roman"/>
          <w:i/>
          <w:color w:val="auto"/>
          <w:sz w:val="22"/>
          <w:szCs w:val="22"/>
        </w:rPr>
        <w:tab/>
        <w:t>уравнений:</w:t>
      </w:r>
      <w:r w:rsidRPr="00C75401">
        <w:rPr>
          <w:rFonts w:ascii="Times New Roman" w:eastAsia="Times New Roman" w:hAnsi="Times New Roman" w:cs="Times New Roman"/>
          <w:i/>
          <w:color w:val="auto"/>
          <w:sz w:val="22"/>
          <w:szCs w:val="22"/>
        </w:rPr>
        <w:tab/>
        <w:t>метод</w:t>
      </w:r>
      <w:r w:rsidRPr="00C75401">
        <w:rPr>
          <w:rFonts w:ascii="Times New Roman" w:eastAsia="Times New Roman" w:hAnsi="Times New Roman" w:cs="Times New Roman"/>
          <w:i/>
          <w:color w:val="auto"/>
          <w:sz w:val="22"/>
          <w:szCs w:val="22"/>
        </w:rPr>
        <w:tab/>
        <w:t>замены</w:t>
      </w:r>
      <w:r w:rsidRPr="00C75401">
        <w:rPr>
          <w:rFonts w:ascii="Times New Roman" w:eastAsia="Times New Roman" w:hAnsi="Times New Roman" w:cs="Times New Roman"/>
          <w:i/>
          <w:color w:val="auto"/>
          <w:sz w:val="22"/>
          <w:szCs w:val="22"/>
        </w:rPr>
        <w:tab/>
        <w:t xml:space="preserve"> переменной </w:t>
      </w:r>
    </w:p>
    <w:p w:rsidR="00C75401" w:rsidRPr="00C75401" w:rsidRDefault="00C75401" w:rsidP="00C75401">
      <w:pPr>
        <w:autoSpaceDE w:val="0"/>
        <w:autoSpaceDN w:val="0"/>
        <w:spacing w:line="247" w:lineRule="exact"/>
        <w:ind w:left="107"/>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Использование свойств функций при решении уравнений.</w:t>
      </w:r>
    </w:p>
    <w:p w:rsidR="00C75401" w:rsidRPr="00C75401" w:rsidRDefault="00C75401" w:rsidP="00C75401">
      <w:pPr>
        <w:autoSpaceDE w:val="0"/>
        <w:autoSpaceDN w:val="0"/>
        <w:spacing w:before="62"/>
        <w:ind w:left="107"/>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 xml:space="preserve">-Уравнения вида </w:t>
      </w:r>
      <w:r w:rsidRPr="00C75401">
        <w:rPr>
          <w:rFonts w:ascii="Times New Roman" w:eastAsia="Times New Roman" w:hAnsi="Times New Roman" w:cs="Times New Roman"/>
          <w:i/>
          <w:color w:val="auto"/>
          <w:position w:val="5"/>
          <w:szCs w:val="22"/>
        </w:rPr>
        <w:t>x</w:t>
      </w:r>
      <w:r w:rsidRPr="00C75401">
        <w:rPr>
          <w:rFonts w:ascii="Times New Roman" w:eastAsia="Times New Roman" w:hAnsi="Times New Roman" w:cs="Times New Roman"/>
          <w:i/>
          <w:color w:val="auto"/>
          <w:position w:val="16"/>
          <w:sz w:val="19"/>
          <w:szCs w:val="22"/>
        </w:rPr>
        <w:t xml:space="preserve">n </w:t>
      </w:r>
      <w:r w:rsidRPr="00C75401">
        <w:rPr>
          <w:rFonts w:ascii="Symbol" w:eastAsia="Times New Roman" w:hAnsi="Symbol" w:cs="Times New Roman"/>
          <w:color w:val="auto"/>
          <w:position w:val="5"/>
          <w:szCs w:val="22"/>
        </w:rPr>
        <w:t></w:t>
      </w:r>
      <w:r w:rsidRPr="00C75401">
        <w:rPr>
          <w:rFonts w:ascii="Times New Roman" w:eastAsia="Times New Roman" w:hAnsi="Times New Roman" w:cs="Times New Roman"/>
          <w:color w:val="auto"/>
          <w:position w:val="5"/>
          <w:szCs w:val="22"/>
        </w:rPr>
        <w:t xml:space="preserve"> </w:t>
      </w:r>
      <w:r w:rsidRPr="00C75401">
        <w:rPr>
          <w:rFonts w:ascii="Times New Roman" w:eastAsia="Times New Roman" w:hAnsi="Times New Roman" w:cs="Times New Roman"/>
          <w:i/>
          <w:color w:val="auto"/>
          <w:position w:val="5"/>
          <w:szCs w:val="22"/>
        </w:rPr>
        <w:t xml:space="preserve">a </w:t>
      </w:r>
      <w:r w:rsidRPr="00C75401">
        <w:rPr>
          <w:rFonts w:ascii="Times New Roman" w:eastAsia="Times New Roman" w:hAnsi="Times New Roman" w:cs="Times New Roman"/>
          <w:i/>
          <w:color w:val="auto"/>
          <w:sz w:val="22"/>
          <w:szCs w:val="22"/>
        </w:rPr>
        <w:t>. Уравнения в целых числах.</w:t>
      </w:r>
    </w:p>
    <w:p w:rsidR="00C75401" w:rsidRPr="00C75401" w:rsidRDefault="00C75401" w:rsidP="00C75401">
      <w:pPr>
        <w:autoSpaceDE w:val="0"/>
        <w:autoSpaceDN w:val="0"/>
        <w:spacing w:before="44"/>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Неравенства</w:t>
      </w:r>
    </w:p>
    <w:p w:rsidR="00C75401" w:rsidRPr="00C75401" w:rsidRDefault="00C75401" w:rsidP="00C75401">
      <w:pPr>
        <w:autoSpaceDE w:val="0"/>
        <w:autoSpaceDN w:val="0"/>
        <w:spacing w:before="33" w:line="276" w:lineRule="auto"/>
        <w:ind w:left="107" w:right="95"/>
        <w:jc w:val="both"/>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C75401" w:rsidRPr="00C75401" w:rsidRDefault="00C75401" w:rsidP="00C75401">
      <w:pPr>
        <w:autoSpaceDE w:val="0"/>
        <w:autoSpaceDN w:val="0"/>
        <w:spacing w:line="276" w:lineRule="auto"/>
        <w:ind w:left="107" w:right="96"/>
        <w:jc w:val="both"/>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-Решение целых и дробно-рациональных неравенств методом интервалов.</w:t>
      </w:r>
    </w:p>
    <w:p w:rsidR="00C75401" w:rsidRPr="00C75401" w:rsidRDefault="00C75401" w:rsidP="00C75401">
      <w:pPr>
        <w:autoSpaceDE w:val="0"/>
        <w:autoSpaceDN w:val="0"/>
        <w:spacing w:before="6"/>
        <w:ind w:left="107"/>
        <w:jc w:val="both"/>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Системы неравенств</w:t>
      </w:r>
    </w:p>
    <w:p w:rsidR="00C75401" w:rsidRPr="00C75401" w:rsidRDefault="00C75401" w:rsidP="00C75401">
      <w:pPr>
        <w:autoSpaceDE w:val="0"/>
        <w:autoSpaceDN w:val="0"/>
        <w:spacing w:line="251" w:lineRule="exact"/>
        <w:ind w:left="108"/>
        <w:rPr>
          <w:rFonts w:ascii="Times New Roman" w:eastAsia="Times New Roman" w:hAnsi="Times New Roman" w:cs="Times New Roman"/>
          <w:i/>
          <w:color w:val="auto"/>
          <w:sz w:val="22"/>
          <w:szCs w:val="22"/>
        </w:rPr>
      </w:pPr>
      <w:r w:rsidRPr="00C75401">
        <w:rPr>
          <w:rFonts w:ascii="Times New Roman" w:eastAsia="Times New Roman" w:hAnsi="Times New Roman" w:cs="Times New Roman"/>
          <w:color w:val="auto"/>
          <w:sz w:val="22"/>
          <w:szCs w:val="22"/>
        </w:rPr>
        <w:t xml:space="preserve">Решение систем неравенств с одной переменной: </w:t>
      </w:r>
      <w:r w:rsidRPr="00C75401">
        <w:rPr>
          <w:rFonts w:ascii="Times New Roman" w:eastAsia="Times New Roman" w:hAnsi="Times New Roman" w:cs="Times New Roman"/>
          <w:i/>
          <w:color w:val="auto"/>
          <w:sz w:val="22"/>
          <w:szCs w:val="22"/>
        </w:rPr>
        <w:t>квадратных.</w:t>
      </w:r>
    </w:p>
    <w:p w:rsidR="00C75401" w:rsidRPr="00C75401" w:rsidRDefault="00C75401" w:rsidP="00C75401">
      <w:pPr>
        <w:autoSpaceDE w:val="0"/>
        <w:autoSpaceDN w:val="0"/>
        <w:spacing w:line="251" w:lineRule="exact"/>
        <w:ind w:left="108"/>
        <w:rPr>
          <w:rFonts w:ascii="Times New Roman" w:eastAsia="Times New Roman" w:hAnsi="Times New Roman" w:cs="Times New Roman"/>
          <w:i/>
          <w:color w:val="auto"/>
          <w:sz w:val="22"/>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Функции</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rPr>
      </w:pPr>
    </w:p>
    <w:p w:rsidR="00C75401" w:rsidRPr="00C75401" w:rsidRDefault="00C75401" w:rsidP="00C75401">
      <w:pPr>
        <w:autoSpaceDE w:val="0"/>
        <w:autoSpaceDN w:val="0"/>
        <w:spacing w:line="251" w:lineRule="exact"/>
        <w:ind w:left="107"/>
        <w:jc w:val="both"/>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lastRenderedPageBreak/>
        <w:t>Понятие функции</w:t>
      </w:r>
    </w:p>
    <w:p w:rsidR="00C75401" w:rsidRPr="00C75401" w:rsidRDefault="00C75401" w:rsidP="00C75401">
      <w:pPr>
        <w:tabs>
          <w:tab w:val="left" w:pos="2445"/>
          <w:tab w:val="left" w:pos="5256"/>
        </w:tabs>
        <w:autoSpaceDE w:val="0"/>
        <w:autoSpaceDN w:val="0"/>
        <w:spacing w:before="32" w:line="276" w:lineRule="auto"/>
        <w:ind w:left="107" w:right="95"/>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C75401">
        <w:rPr>
          <w:rFonts w:ascii="Times New Roman" w:eastAsia="Times New Roman" w:hAnsi="Times New Roman" w:cs="Times New Roman"/>
          <w:i/>
          <w:color w:val="auto"/>
          <w:sz w:val="22"/>
          <w:szCs w:val="22"/>
        </w:rPr>
        <w:t>,</w:t>
      </w:r>
      <w:r w:rsidRPr="00C75401">
        <w:rPr>
          <w:rFonts w:ascii="Times New Roman" w:eastAsia="Times New Roman" w:hAnsi="Times New Roman" w:cs="Times New Roman"/>
          <w:i/>
          <w:color w:val="auto"/>
          <w:sz w:val="22"/>
          <w:szCs w:val="22"/>
        </w:rPr>
        <w:tab/>
        <w:t>чётность/нечётность,</w:t>
      </w:r>
      <w:r w:rsidRPr="00C75401">
        <w:rPr>
          <w:rFonts w:ascii="Times New Roman" w:eastAsia="Times New Roman" w:hAnsi="Times New Roman" w:cs="Times New Roman"/>
          <w:i/>
          <w:color w:val="auto"/>
          <w:sz w:val="22"/>
          <w:szCs w:val="22"/>
        </w:rPr>
        <w:tab/>
      </w:r>
      <w:r w:rsidRPr="00C75401">
        <w:rPr>
          <w:rFonts w:ascii="Times New Roman" w:eastAsia="Times New Roman" w:hAnsi="Times New Roman" w:cs="Times New Roman"/>
          <w:color w:val="auto"/>
          <w:spacing w:val="-3"/>
          <w:sz w:val="22"/>
          <w:szCs w:val="22"/>
        </w:rPr>
        <w:t xml:space="preserve">промежутки </w:t>
      </w:r>
      <w:r w:rsidRPr="00C75401">
        <w:rPr>
          <w:rFonts w:ascii="Times New Roman" w:eastAsia="Times New Roman" w:hAnsi="Times New Roman" w:cs="Times New Roman"/>
          <w:color w:val="auto"/>
          <w:sz w:val="22"/>
          <w:szCs w:val="22"/>
        </w:rPr>
        <w:t>возрастания и убывания, наибольшее и наименьшее значения. Исследование функции по её</w:t>
      </w:r>
      <w:r w:rsidRPr="00C75401">
        <w:rPr>
          <w:rFonts w:ascii="Times New Roman" w:eastAsia="Times New Roman" w:hAnsi="Times New Roman" w:cs="Times New Roman"/>
          <w:color w:val="auto"/>
          <w:spacing w:val="-1"/>
          <w:sz w:val="22"/>
          <w:szCs w:val="22"/>
        </w:rPr>
        <w:t xml:space="preserve"> </w:t>
      </w:r>
      <w:r w:rsidRPr="00C75401">
        <w:rPr>
          <w:rFonts w:ascii="Times New Roman" w:eastAsia="Times New Roman" w:hAnsi="Times New Roman" w:cs="Times New Roman"/>
          <w:color w:val="auto"/>
          <w:sz w:val="22"/>
          <w:szCs w:val="22"/>
        </w:rPr>
        <w:t>графику.</w:t>
      </w:r>
    </w:p>
    <w:p w:rsidR="00C75401" w:rsidRPr="00C75401" w:rsidRDefault="00C75401" w:rsidP="00C75401">
      <w:pPr>
        <w:autoSpaceDE w:val="0"/>
        <w:autoSpaceDN w:val="0"/>
        <w:spacing w:before="2"/>
        <w:ind w:left="107"/>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-Представление об асимптотах.</w:t>
      </w:r>
    </w:p>
    <w:p w:rsidR="00C75401" w:rsidRPr="00C75401" w:rsidRDefault="00C75401" w:rsidP="00C75401">
      <w:pPr>
        <w:autoSpaceDE w:val="0"/>
        <w:autoSpaceDN w:val="0"/>
        <w:spacing w:before="37"/>
        <w:ind w:left="107"/>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Непрерывность функции. Кусочно заданные функции.</w:t>
      </w:r>
    </w:p>
    <w:p w:rsidR="00C75401" w:rsidRPr="00C75401" w:rsidRDefault="00C75401" w:rsidP="00C75401">
      <w:pPr>
        <w:autoSpaceDE w:val="0"/>
        <w:autoSpaceDN w:val="0"/>
        <w:spacing w:before="43"/>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Квадратичная функция</w:t>
      </w:r>
    </w:p>
    <w:p w:rsidR="00C75401" w:rsidRPr="00C75401" w:rsidRDefault="00C75401" w:rsidP="00C75401">
      <w:pPr>
        <w:autoSpaceDE w:val="0"/>
        <w:autoSpaceDN w:val="0"/>
        <w:spacing w:before="35" w:line="276" w:lineRule="auto"/>
        <w:ind w:left="107" w:right="94"/>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 xml:space="preserve">-Свойства и график квадратичной функции (парабола). </w:t>
      </w:r>
      <w:r w:rsidRPr="00C75401">
        <w:rPr>
          <w:rFonts w:ascii="Times New Roman" w:eastAsia="Times New Roman" w:hAnsi="Times New Roman" w:cs="Times New Roman"/>
          <w:i/>
          <w:color w:val="auto"/>
          <w:sz w:val="22"/>
          <w:szCs w:val="22"/>
        </w:rPr>
        <w:t xml:space="preserve">Построение графика квадратичной функции по точкам. </w:t>
      </w:r>
      <w:r w:rsidRPr="00C75401">
        <w:rPr>
          <w:rFonts w:ascii="Times New Roman" w:eastAsia="Times New Roman" w:hAnsi="Times New Roman" w:cs="Times New Roman"/>
          <w:color w:val="auto"/>
          <w:sz w:val="22"/>
          <w:szCs w:val="22"/>
        </w:rPr>
        <w:t xml:space="preserve">Нахождение нулей квадратичной функции, </w:t>
      </w:r>
      <w:r w:rsidRPr="00C75401">
        <w:rPr>
          <w:rFonts w:ascii="Times New Roman" w:eastAsia="Times New Roman" w:hAnsi="Times New Roman" w:cs="Times New Roman"/>
          <w:i/>
          <w:color w:val="auto"/>
          <w:sz w:val="22"/>
          <w:szCs w:val="22"/>
        </w:rPr>
        <w:t>множества значений, промежутков знакопостоянства, промежутков монотонности</w:t>
      </w:r>
      <w:r w:rsidRPr="00C75401">
        <w:rPr>
          <w:rFonts w:ascii="Times New Roman" w:eastAsia="Times New Roman" w:hAnsi="Times New Roman" w:cs="Times New Roman"/>
          <w:color w:val="auto"/>
          <w:sz w:val="22"/>
          <w:szCs w:val="22"/>
        </w:rPr>
        <w:t>.</w:t>
      </w:r>
    </w:p>
    <w:p w:rsidR="00C75401" w:rsidRPr="00C75401" w:rsidRDefault="00C75401" w:rsidP="00C75401">
      <w:pPr>
        <w:autoSpaceDE w:val="0"/>
        <w:autoSpaceDN w:val="0"/>
        <w:spacing w:line="359" w:lineRule="exact"/>
        <w:ind w:left="107"/>
        <w:rPr>
          <w:rFonts w:ascii="Times New Roman" w:eastAsia="Times New Roman" w:hAnsi="Times New Roman" w:cs="Times New Roman"/>
          <w:color w:val="auto"/>
          <w:sz w:val="23"/>
          <w:szCs w:val="22"/>
        </w:rPr>
      </w:pPr>
      <w:r w:rsidRPr="00C75401">
        <w:rPr>
          <w:rFonts w:ascii="Times New Roman" w:eastAsia="Times New Roman" w:hAnsi="Times New Roman" w:cs="Times New Roman"/>
          <w:b/>
          <w:i/>
          <w:color w:val="auto"/>
          <w:w w:val="105"/>
          <w:sz w:val="22"/>
          <w:szCs w:val="22"/>
        </w:rPr>
        <w:t xml:space="preserve">-Графики функций. </w:t>
      </w:r>
      <w:r w:rsidRPr="00C75401">
        <w:rPr>
          <w:rFonts w:ascii="Times New Roman" w:eastAsia="Times New Roman" w:hAnsi="Times New Roman" w:cs="Times New Roman"/>
          <w:i/>
          <w:color w:val="auto"/>
          <w:w w:val="105"/>
          <w:sz w:val="22"/>
          <w:szCs w:val="22"/>
        </w:rPr>
        <w:t xml:space="preserve">Преобразование графика функции </w:t>
      </w:r>
      <w:r w:rsidRPr="00C75401">
        <w:rPr>
          <w:rFonts w:ascii="Times New Roman" w:eastAsia="Times New Roman" w:hAnsi="Times New Roman" w:cs="Times New Roman"/>
          <w:i/>
          <w:color w:val="auto"/>
          <w:w w:val="105"/>
          <w:position w:val="9"/>
          <w:sz w:val="23"/>
          <w:szCs w:val="22"/>
        </w:rPr>
        <w:t xml:space="preserve">y </w:t>
      </w:r>
      <w:r w:rsidRPr="00C75401">
        <w:rPr>
          <w:rFonts w:ascii="Symbol" w:eastAsia="Times New Roman" w:hAnsi="Symbol" w:cs="Times New Roman"/>
          <w:color w:val="auto"/>
          <w:w w:val="105"/>
          <w:position w:val="9"/>
          <w:sz w:val="23"/>
          <w:szCs w:val="22"/>
        </w:rPr>
        <w:t></w:t>
      </w:r>
      <w:r w:rsidRPr="00C75401">
        <w:rPr>
          <w:rFonts w:ascii="Times New Roman" w:eastAsia="Times New Roman" w:hAnsi="Times New Roman" w:cs="Times New Roman"/>
          <w:color w:val="auto"/>
          <w:w w:val="105"/>
          <w:position w:val="9"/>
          <w:sz w:val="23"/>
          <w:szCs w:val="22"/>
        </w:rPr>
        <w:t xml:space="preserve"> </w:t>
      </w:r>
      <w:r w:rsidRPr="00C75401">
        <w:rPr>
          <w:rFonts w:ascii="Times New Roman" w:eastAsia="Times New Roman" w:hAnsi="Times New Roman" w:cs="Times New Roman"/>
          <w:i/>
          <w:color w:val="auto"/>
          <w:w w:val="105"/>
          <w:position w:val="9"/>
          <w:sz w:val="23"/>
          <w:szCs w:val="22"/>
        </w:rPr>
        <w:t xml:space="preserve">f </w:t>
      </w:r>
      <w:r w:rsidRPr="00C75401">
        <w:rPr>
          <w:rFonts w:ascii="Times New Roman" w:eastAsia="Times New Roman" w:hAnsi="Times New Roman" w:cs="Times New Roman"/>
          <w:color w:val="auto"/>
          <w:w w:val="105"/>
          <w:position w:val="9"/>
          <w:sz w:val="23"/>
          <w:szCs w:val="22"/>
        </w:rPr>
        <w:t>(</w:t>
      </w:r>
      <w:r w:rsidRPr="00C75401">
        <w:rPr>
          <w:rFonts w:ascii="Times New Roman" w:eastAsia="Times New Roman" w:hAnsi="Times New Roman" w:cs="Times New Roman"/>
          <w:i/>
          <w:color w:val="auto"/>
          <w:w w:val="105"/>
          <w:position w:val="9"/>
          <w:sz w:val="23"/>
          <w:szCs w:val="22"/>
        </w:rPr>
        <w:t>x</w:t>
      </w:r>
      <w:r w:rsidRPr="00C75401">
        <w:rPr>
          <w:rFonts w:ascii="Times New Roman" w:eastAsia="Times New Roman" w:hAnsi="Times New Roman" w:cs="Times New Roman"/>
          <w:color w:val="auto"/>
          <w:w w:val="105"/>
          <w:position w:val="9"/>
          <w:sz w:val="23"/>
          <w:szCs w:val="22"/>
        </w:rPr>
        <w:t>)</w:t>
      </w:r>
    </w:p>
    <w:p w:rsidR="00C75401" w:rsidRPr="00C75401" w:rsidRDefault="00C75401" w:rsidP="00C75401">
      <w:pPr>
        <w:autoSpaceDE w:val="0"/>
        <w:autoSpaceDN w:val="0"/>
        <w:spacing w:before="10"/>
        <w:ind w:left="107"/>
        <w:rPr>
          <w:rFonts w:ascii="Times New Roman" w:eastAsia="Times New Roman" w:hAnsi="Times New Roman" w:cs="Times New Roman"/>
          <w:b/>
          <w:i/>
          <w:color w:val="auto"/>
          <w:sz w:val="22"/>
          <w:szCs w:val="22"/>
        </w:rPr>
      </w:pPr>
      <w:r w:rsidRPr="00C75401">
        <w:rPr>
          <w:rFonts w:ascii="Times New Roman" w:eastAsia="Times New Roman" w:hAnsi="Times New Roman" w:cs="Times New Roman"/>
          <w:i/>
          <w:color w:val="auto"/>
          <w:w w:val="105"/>
          <w:sz w:val="22"/>
          <w:szCs w:val="22"/>
        </w:rPr>
        <w:t xml:space="preserve">для построения графиков функций вида </w:t>
      </w:r>
      <w:r w:rsidRPr="00C75401">
        <w:rPr>
          <w:rFonts w:ascii="Times New Roman" w:eastAsia="Times New Roman" w:hAnsi="Times New Roman" w:cs="Times New Roman"/>
          <w:i/>
          <w:color w:val="auto"/>
          <w:w w:val="105"/>
          <w:position w:val="11"/>
          <w:sz w:val="23"/>
          <w:szCs w:val="22"/>
        </w:rPr>
        <w:t xml:space="preserve">y </w:t>
      </w:r>
      <w:r w:rsidRPr="00C75401">
        <w:rPr>
          <w:rFonts w:ascii="Symbol" w:eastAsia="Times New Roman" w:hAnsi="Symbol" w:cs="Times New Roman"/>
          <w:color w:val="auto"/>
          <w:w w:val="105"/>
          <w:position w:val="11"/>
          <w:sz w:val="23"/>
          <w:szCs w:val="22"/>
        </w:rPr>
        <w:t></w:t>
      </w:r>
      <w:r w:rsidRPr="00C75401">
        <w:rPr>
          <w:rFonts w:ascii="Times New Roman" w:eastAsia="Times New Roman" w:hAnsi="Times New Roman" w:cs="Times New Roman"/>
          <w:color w:val="auto"/>
          <w:w w:val="105"/>
          <w:position w:val="11"/>
          <w:sz w:val="23"/>
          <w:szCs w:val="22"/>
        </w:rPr>
        <w:t xml:space="preserve"> </w:t>
      </w:r>
      <w:r w:rsidRPr="00C75401">
        <w:rPr>
          <w:rFonts w:ascii="Times New Roman" w:eastAsia="Times New Roman" w:hAnsi="Times New Roman" w:cs="Times New Roman"/>
          <w:i/>
          <w:color w:val="auto"/>
          <w:w w:val="105"/>
          <w:position w:val="11"/>
          <w:sz w:val="23"/>
          <w:szCs w:val="22"/>
        </w:rPr>
        <w:t xml:space="preserve">af </w:t>
      </w:r>
      <w:r w:rsidRPr="00C75401">
        <w:rPr>
          <w:rFonts w:ascii="Symbol" w:eastAsia="Times New Roman" w:hAnsi="Symbol" w:cs="Times New Roman"/>
          <w:color w:val="auto"/>
          <w:w w:val="105"/>
          <w:position w:val="10"/>
          <w:sz w:val="29"/>
          <w:szCs w:val="22"/>
        </w:rPr>
        <w:t></w:t>
      </w:r>
      <w:r w:rsidRPr="00C75401">
        <w:rPr>
          <w:rFonts w:ascii="Times New Roman" w:eastAsia="Times New Roman" w:hAnsi="Times New Roman" w:cs="Times New Roman"/>
          <w:i/>
          <w:color w:val="auto"/>
          <w:w w:val="105"/>
          <w:position w:val="11"/>
          <w:sz w:val="23"/>
          <w:szCs w:val="22"/>
        </w:rPr>
        <w:t xml:space="preserve">kx </w:t>
      </w:r>
      <w:r w:rsidRPr="00C75401">
        <w:rPr>
          <w:rFonts w:ascii="Symbol" w:eastAsia="Times New Roman" w:hAnsi="Symbol" w:cs="Times New Roman"/>
          <w:color w:val="auto"/>
          <w:w w:val="105"/>
          <w:position w:val="11"/>
          <w:sz w:val="23"/>
          <w:szCs w:val="22"/>
        </w:rPr>
        <w:t></w:t>
      </w:r>
      <w:r w:rsidRPr="00C75401">
        <w:rPr>
          <w:rFonts w:ascii="Times New Roman" w:eastAsia="Times New Roman" w:hAnsi="Times New Roman" w:cs="Times New Roman"/>
          <w:color w:val="auto"/>
          <w:w w:val="105"/>
          <w:position w:val="11"/>
          <w:sz w:val="23"/>
          <w:szCs w:val="22"/>
        </w:rPr>
        <w:t xml:space="preserve"> </w:t>
      </w:r>
      <w:r w:rsidRPr="00C75401">
        <w:rPr>
          <w:rFonts w:ascii="Times New Roman" w:eastAsia="Times New Roman" w:hAnsi="Times New Roman" w:cs="Times New Roman"/>
          <w:i/>
          <w:color w:val="auto"/>
          <w:w w:val="105"/>
          <w:position w:val="11"/>
          <w:sz w:val="23"/>
          <w:szCs w:val="22"/>
        </w:rPr>
        <w:t>b</w:t>
      </w:r>
      <w:r w:rsidRPr="00C75401">
        <w:rPr>
          <w:rFonts w:ascii="Symbol" w:eastAsia="Times New Roman" w:hAnsi="Symbol" w:cs="Times New Roman"/>
          <w:color w:val="auto"/>
          <w:w w:val="105"/>
          <w:position w:val="10"/>
          <w:sz w:val="29"/>
          <w:szCs w:val="22"/>
        </w:rPr>
        <w:t></w:t>
      </w:r>
      <w:r w:rsidRPr="00C75401">
        <w:rPr>
          <w:rFonts w:ascii="Times New Roman" w:eastAsia="Times New Roman" w:hAnsi="Times New Roman" w:cs="Times New Roman"/>
          <w:color w:val="auto"/>
          <w:w w:val="105"/>
          <w:position w:val="10"/>
          <w:sz w:val="29"/>
          <w:szCs w:val="22"/>
        </w:rPr>
        <w:t xml:space="preserve"> </w:t>
      </w:r>
      <w:r w:rsidRPr="00C75401">
        <w:rPr>
          <w:rFonts w:ascii="Symbol" w:eastAsia="Times New Roman" w:hAnsi="Symbol" w:cs="Times New Roman"/>
          <w:color w:val="auto"/>
          <w:w w:val="105"/>
          <w:position w:val="11"/>
          <w:sz w:val="23"/>
          <w:szCs w:val="22"/>
        </w:rPr>
        <w:t></w:t>
      </w:r>
      <w:r w:rsidRPr="00C75401">
        <w:rPr>
          <w:rFonts w:ascii="Times New Roman" w:eastAsia="Times New Roman" w:hAnsi="Times New Roman" w:cs="Times New Roman"/>
          <w:color w:val="auto"/>
          <w:w w:val="105"/>
          <w:position w:val="11"/>
          <w:sz w:val="23"/>
          <w:szCs w:val="22"/>
        </w:rPr>
        <w:t xml:space="preserve"> </w:t>
      </w:r>
      <w:r w:rsidRPr="00C75401">
        <w:rPr>
          <w:rFonts w:ascii="Times New Roman" w:eastAsia="Times New Roman" w:hAnsi="Times New Roman" w:cs="Times New Roman"/>
          <w:i/>
          <w:color w:val="auto"/>
          <w:w w:val="105"/>
          <w:position w:val="11"/>
          <w:sz w:val="23"/>
          <w:szCs w:val="22"/>
        </w:rPr>
        <w:t xml:space="preserve">c </w:t>
      </w:r>
      <w:r w:rsidRPr="00C75401">
        <w:rPr>
          <w:rFonts w:ascii="Times New Roman" w:eastAsia="Times New Roman" w:hAnsi="Times New Roman" w:cs="Times New Roman"/>
          <w:b/>
          <w:i/>
          <w:color w:val="auto"/>
          <w:w w:val="105"/>
          <w:sz w:val="22"/>
          <w:szCs w:val="22"/>
        </w:rPr>
        <w:t>.</w:t>
      </w:r>
    </w:p>
    <w:p w:rsidR="00C75401" w:rsidRPr="00C75401" w:rsidRDefault="00C75401" w:rsidP="00C75401">
      <w:pPr>
        <w:tabs>
          <w:tab w:val="left" w:pos="2708"/>
          <w:tab w:val="left" w:pos="3057"/>
        </w:tabs>
        <w:autoSpaceDE w:val="0"/>
        <w:autoSpaceDN w:val="0"/>
        <w:spacing w:before="55" w:line="366" w:lineRule="exact"/>
        <w:ind w:left="107"/>
        <w:rPr>
          <w:rFonts w:ascii="Times New Roman" w:eastAsia="Times New Roman" w:hAnsi="Times New Roman" w:cs="Times New Roman"/>
          <w:b/>
          <w:i/>
          <w:color w:val="auto"/>
          <w:sz w:val="22"/>
          <w:szCs w:val="22"/>
        </w:rPr>
      </w:pPr>
      <w:r w:rsidRPr="00C75401">
        <w:rPr>
          <w:rFonts w:ascii="Times New Roman" w:eastAsia="Times New Roman" w:hAnsi="Times New Roman" w:cs="Times New Roman"/>
          <w:i/>
          <w:color w:val="auto"/>
          <w:sz w:val="22"/>
          <w:szCs w:val="22"/>
        </w:rPr>
        <w:t xml:space="preserve">Графики функций </w:t>
      </w:r>
      <w:r w:rsidRPr="00C75401">
        <w:rPr>
          <w:rFonts w:ascii="Times New Roman" w:eastAsia="Times New Roman" w:hAnsi="Times New Roman" w:cs="Times New Roman"/>
          <w:i/>
          <w:color w:val="auto"/>
          <w:sz w:val="23"/>
          <w:szCs w:val="22"/>
        </w:rPr>
        <w:t xml:space="preserve">y </w:t>
      </w:r>
      <w:r w:rsidRPr="00C75401">
        <w:rPr>
          <w:rFonts w:ascii="Symbol" w:eastAsia="Times New Roman" w:hAnsi="Symbol" w:cs="Times New Roman"/>
          <w:color w:val="auto"/>
          <w:sz w:val="23"/>
          <w:szCs w:val="22"/>
        </w:rPr>
        <w:t></w:t>
      </w:r>
      <w:r w:rsidRPr="00C75401">
        <w:rPr>
          <w:rFonts w:ascii="Times New Roman" w:eastAsia="Times New Roman" w:hAnsi="Times New Roman" w:cs="Times New Roman"/>
          <w:color w:val="auto"/>
          <w:spacing w:val="7"/>
          <w:sz w:val="23"/>
          <w:szCs w:val="22"/>
        </w:rPr>
        <w:t xml:space="preserve"> </w:t>
      </w:r>
      <w:r w:rsidRPr="00C75401">
        <w:rPr>
          <w:rFonts w:ascii="Times New Roman" w:eastAsia="Times New Roman" w:hAnsi="Times New Roman" w:cs="Times New Roman"/>
          <w:i/>
          <w:color w:val="auto"/>
          <w:sz w:val="23"/>
          <w:szCs w:val="22"/>
        </w:rPr>
        <w:t>a</w:t>
      </w:r>
      <w:r w:rsidRPr="00C75401">
        <w:rPr>
          <w:rFonts w:ascii="Times New Roman" w:eastAsia="Times New Roman" w:hAnsi="Times New Roman" w:cs="Times New Roman"/>
          <w:i/>
          <w:color w:val="auto"/>
          <w:spacing w:val="-14"/>
          <w:sz w:val="23"/>
          <w:szCs w:val="22"/>
        </w:rPr>
        <w:t xml:space="preserve"> </w:t>
      </w:r>
      <w:r w:rsidRPr="00C75401">
        <w:rPr>
          <w:rFonts w:ascii="Symbol" w:eastAsia="Times New Roman" w:hAnsi="Symbol" w:cs="Times New Roman"/>
          <w:color w:val="auto"/>
          <w:sz w:val="23"/>
          <w:szCs w:val="22"/>
        </w:rPr>
        <w:t></w:t>
      </w:r>
      <w:r w:rsidRPr="00C75401">
        <w:rPr>
          <w:rFonts w:ascii="Times New Roman" w:eastAsia="Times New Roman" w:hAnsi="Times New Roman" w:cs="Times New Roman"/>
          <w:color w:val="auto"/>
          <w:sz w:val="23"/>
          <w:szCs w:val="22"/>
        </w:rPr>
        <w:tab/>
      </w:r>
      <w:r w:rsidRPr="00C75401">
        <w:rPr>
          <w:rFonts w:ascii="Times New Roman" w:eastAsia="Times New Roman" w:hAnsi="Times New Roman" w:cs="Times New Roman"/>
          <w:i/>
          <w:color w:val="auto"/>
          <w:position w:val="15"/>
          <w:sz w:val="23"/>
          <w:szCs w:val="22"/>
        </w:rPr>
        <w:t>k</w:t>
      </w:r>
      <w:r w:rsidRPr="00C75401">
        <w:rPr>
          <w:rFonts w:ascii="Times New Roman" w:eastAsia="Times New Roman" w:hAnsi="Times New Roman" w:cs="Times New Roman"/>
          <w:i/>
          <w:color w:val="auto"/>
          <w:position w:val="15"/>
          <w:sz w:val="23"/>
          <w:szCs w:val="22"/>
        </w:rPr>
        <w:tab/>
      </w:r>
      <w:r w:rsidRPr="00C75401">
        <w:rPr>
          <w:rFonts w:ascii="Times New Roman" w:eastAsia="Times New Roman" w:hAnsi="Times New Roman" w:cs="Times New Roman"/>
          <w:color w:val="auto"/>
          <w:sz w:val="22"/>
          <w:szCs w:val="22"/>
        </w:rPr>
        <w:t xml:space="preserve">, </w:t>
      </w:r>
      <w:r w:rsidRPr="00C75401">
        <w:rPr>
          <w:rFonts w:ascii="Times New Roman" w:eastAsia="Times New Roman" w:hAnsi="Times New Roman" w:cs="Times New Roman"/>
          <w:i/>
          <w:color w:val="auto"/>
          <w:position w:val="10"/>
          <w:sz w:val="23"/>
          <w:szCs w:val="22"/>
        </w:rPr>
        <w:t xml:space="preserve">y </w:t>
      </w:r>
      <w:r w:rsidRPr="00C75401">
        <w:rPr>
          <w:rFonts w:ascii="Symbol" w:eastAsia="Times New Roman" w:hAnsi="Symbol" w:cs="Times New Roman"/>
          <w:color w:val="auto"/>
          <w:position w:val="10"/>
          <w:sz w:val="23"/>
          <w:szCs w:val="22"/>
        </w:rPr>
        <w:t></w:t>
      </w:r>
      <w:r w:rsidRPr="00C75401">
        <w:rPr>
          <w:rFonts w:ascii="Times New Roman" w:eastAsia="Times New Roman" w:hAnsi="Times New Roman" w:cs="Times New Roman"/>
          <w:color w:val="auto"/>
          <w:position w:val="10"/>
          <w:sz w:val="23"/>
          <w:szCs w:val="22"/>
        </w:rPr>
        <w:t xml:space="preserve"> </w:t>
      </w:r>
      <w:r w:rsidRPr="00C75401">
        <w:rPr>
          <w:rFonts w:ascii="Times New Roman" w:eastAsia="Times New Roman" w:hAnsi="Times New Roman" w:cs="Times New Roman"/>
          <w:color w:val="auto"/>
          <w:position w:val="19"/>
          <w:sz w:val="13"/>
          <w:szCs w:val="22"/>
        </w:rPr>
        <w:t xml:space="preserve">3 </w:t>
      </w:r>
      <w:r w:rsidRPr="00C75401">
        <w:rPr>
          <w:rFonts w:ascii="Times New Roman" w:eastAsia="Times New Roman" w:hAnsi="Times New Roman" w:cs="Times New Roman"/>
          <w:i/>
          <w:color w:val="auto"/>
          <w:position w:val="10"/>
          <w:sz w:val="23"/>
          <w:szCs w:val="22"/>
        </w:rPr>
        <w:t xml:space="preserve">x </w:t>
      </w:r>
      <w:r w:rsidRPr="00C75401">
        <w:rPr>
          <w:rFonts w:ascii="Times New Roman" w:eastAsia="Times New Roman" w:hAnsi="Times New Roman" w:cs="Times New Roman"/>
          <w:b/>
          <w:color w:val="auto"/>
          <w:sz w:val="22"/>
          <w:szCs w:val="22"/>
        </w:rPr>
        <w:t xml:space="preserve">, </w:t>
      </w:r>
      <w:r w:rsidRPr="00C75401">
        <w:rPr>
          <w:rFonts w:ascii="Times New Roman" w:eastAsia="Times New Roman" w:hAnsi="Times New Roman" w:cs="Times New Roman"/>
          <w:i/>
          <w:color w:val="auto"/>
          <w:position w:val="12"/>
          <w:sz w:val="23"/>
          <w:szCs w:val="22"/>
        </w:rPr>
        <w:t xml:space="preserve">y </w:t>
      </w:r>
      <w:r w:rsidRPr="00C75401">
        <w:rPr>
          <w:rFonts w:ascii="Symbol" w:eastAsia="Times New Roman" w:hAnsi="Symbol" w:cs="Times New Roman"/>
          <w:color w:val="auto"/>
          <w:position w:val="12"/>
          <w:sz w:val="23"/>
          <w:szCs w:val="22"/>
        </w:rPr>
        <w:t></w:t>
      </w:r>
      <w:r w:rsidRPr="00C75401">
        <w:rPr>
          <w:rFonts w:ascii="Times New Roman" w:eastAsia="Times New Roman" w:hAnsi="Times New Roman" w:cs="Times New Roman"/>
          <w:color w:val="auto"/>
          <w:position w:val="12"/>
          <w:sz w:val="23"/>
          <w:szCs w:val="22"/>
        </w:rPr>
        <w:t xml:space="preserve"> </w:t>
      </w:r>
      <w:r w:rsidRPr="00C75401">
        <w:rPr>
          <w:rFonts w:ascii="Times New Roman" w:eastAsia="Times New Roman" w:hAnsi="Times New Roman" w:cs="Times New Roman"/>
          <w:i/>
          <w:color w:val="auto"/>
          <w:position w:val="12"/>
          <w:sz w:val="23"/>
          <w:szCs w:val="22"/>
        </w:rPr>
        <w:t>x</w:t>
      </w:r>
      <w:r w:rsidRPr="00C75401">
        <w:rPr>
          <w:rFonts w:ascii="Times New Roman" w:eastAsia="Times New Roman" w:hAnsi="Times New Roman" w:cs="Times New Roman"/>
          <w:i/>
          <w:color w:val="auto"/>
          <w:spacing w:val="5"/>
          <w:position w:val="12"/>
          <w:sz w:val="23"/>
          <w:szCs w:val="22"/>
        </w:rPr>
        <w:t xml:space="preserve"> </w:t>
      </w:r>
      <w:r w:rsidRPr="00C75401">
        <w:rPr>
          <w:rFonts w:ascii="Times New Roman" w:eastAsia="Times New Roman" w:hAnsi="Times New Roman" w:cs="Times New Roman"/>
          <w:b/>
          <w:i/>
          <w:color w:val="auto"/>
          <w:sz w:val="22"/>
          <w:szCs w:val="22"/>
        </w:rPr>
        <w:t>.</w:t>
      </w:r>
    </w:p>
    <w:p w:rsidR="00C75401" w:rsidRPr="00C75401" w:rsidRDefault="00C75401" w:rsidP="00C75401">
      <w:pPr>
        <w:autoSpaceDE w:val="0"/>
        <w:autoSpaceDN w:val="0"/>
        <w:spacing w:line="251" w:lineRule="exact"/>
        <w:ind w:left="108"/>
        <w:rPr>
          <w:rFonts w:ascii="Times New Roman" w:eastAsia="Times New Roman" w:hAnsi="Times New Roman" w:cs="Times New Roman"/>
          <w:i/>
          <w:color w:val="auto"/>
          <w:w w:val="105"/>
          <w:sz w:val="23"/>
          <w:szCs w:val="22"/>
        </w:rPr>
      </w:pPr>
      <w:r w:rsidRPr="00C75401">
        <w:rPr>
          <w:rFonts w:ascii="Times New Roman" w:eastAsia="Times New Roman" w:hAnsi="Times New Roman" w:cs="Times New Roman"/>
          <w:i/>
          <w:color w:val="auto"/>
          <w:w w:val="105"/>
          <w:sz w:val="23"/>
          <w:szCs w:val="22"/>
        </w:rPr>
        <w:t xml:space="preserve">x </w:t>
      </w:r>
      <w:r w:rsidRPr="00C75401">
        <w:rPr>
          <w:rFonts w:ascii="Symbol" w:eastAsia="Times New Roman" w:hAnsi="Symbol" w:cs="Times New Roman"/>
          <w:color w:val="auto"/>
          <w:w w:val="105"/>
          <w:sz w:val="23"/>
          <w:szCs w:val="22"/>
        </w:rPr>
        <w:t></w:t>
      </w:r>
      <w:r w:rsidRPr="00C75401">
        <w:rPr>
          <w:rFonts w:ascii="Times New Roman" w:eastAsia="Times New Roman" w:hAnsi="Times New Roman" w:cs="Times New Roman"/>
          <w:color w:val="auto"/>
          <w:w w:val="105"/>
          <w:sz w:val="23"/>
          <w:szCs w:val="22"/>
        </w:rPr>
        <w:t xml:space="preserve"> </w:t>
      </w:r>
      <w:r w:rsidRPr="00C75401">
        <w:rPr>
          <w:rFonts w:ascii="Times New Roman" w:eastAsia="Times New Roman" w:hAnsi="Times New Roman" w:cs="Times New Roman"/>
          <w:i/>
          <w:color w:val="auto"/>
          <w:w w:val="105"/>
          <w:sz w:val="23"/>
          <w:szCs w:val="22"/>
        </w:rPr>
        <w:t>b</w:t>
      </w:r>
    </w:p>
    <w:p w:rsidR="00C75401" w:rsidRPr="00C75401" w:rsidRDefault="00C75401" w:rsidP="00C75401">
      <w:pPr>
        <w:autoSpaceDE w:val="0"/>
        <w:autoSpaceDN w:val="0"/>
        <w:spacing w:line="251" w:lineRule="exact"/>
        <w:ind w:left="108"/>
        <w:rPr>
          <w:rFonts w:ascii="Times New Roman" w:eastAsia="Times New Roman" w:hAnsi="Times New Roman" w:cs="Times New Roman"/>
          <w:i/>
          <w:color w:val="auto"/>
          <w:w w:val="105"/>
          <w:sz w:val="23"/>
          <w:szCs w:val="22"/>
        </w:rPr>
      </w:pPr>
    </w:p>
    <w:p w:rsidR="00C75401" w:rsidRPr="00C75401" w:rsidRDefault="00C75401" w:rsidP="00C75401">
      <w:pPr>
        <w:autoSpaceDE w:val="0"/>
        <w:autoSpaceDN w:val="0"/>
        <w:spacing w:before="1"/>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Последователь</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 xml:space="preserve">ности и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прогрессии</w:t>
      </w:r>
    </w:p>
    <w:p w:rsidR="00C75401" w:rsidRPr="00C75401" w:rsidRDefault="00C75401" w:rsidP="00C75401">
      <w:pPr>
        <w:autoSpaceDE w:val="0"/>
        <w:autoSpaceDN w:val="0"/>
        <w:spacing w:line="276" w:lineRule="auto"/>
        <w:ind w:left="107" w:right="95"/>
        <w:jc w:val="both"/>
        <w:rPr>
          <w:rFonts w:ascii="Times New Roman" w:eastAsia="Times New Roman" w:hAnsi="Times New Roman" w:cs="Times New Roman"/>
          <w:i/>
          <w:color w:val="auto"/>
          <w:sz w:val="22"/>
          <w:szCs w:val="22"/>
        </w:rPr>
      </w:pPr>
      <w:r w:rsidRPr="00C75401">
        <w:rPr>
          <w:rFonts w:ascii="Times New Roman" w:eastAsia="Times New Roman" w:hAnsi="Times New Roman" w:cs="Times New Roman"/>
          <w:color w:val="auto"/>
          <w:sz w:val="22"/>
          <w:szCs w:val="22"/>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C75401">
        <w:rPr>
          <w:rFonts w:ascii="Times New Roman" w:eastAsia="Times New Roman" w:hAnsi="Times New Roman" w:cs="Times New Roman"/>
          <w:i/>
          <w:color w:val="auto"/>
          <w:sz w:val="22"/>
          <w:szCs w:val="22"/>
        </w:rPr>
        <w:t>Формула общего члена и суммы n первых членов арифметической и геометрической прогрессий. Сходящаяся геометрическая прогрессия.</w:t>
      </w:r>
    </w:p>
    <w:p w:rsidR="00C75401" w:rsidRPr="00C75401" w:rsidRDefault="00C75401" w:rsidP="00C75401">
      <w:pPr>
        <w:autoSpaceDE w:val="0"/>
        <w:autoSpaceDN w:val="0"/>
        <w:spacing w:line="276" w:lineRule="auto"/>
        <w:ind w:left="107" w:right="95"/>
        <w:jc w:val="both"/>
        <w:rPr>
          <w:rFonts w:ascii="Times New Roman" w:eastAsia="Times New Roman" w:hAnsi="Times New Roman" w:cs="Times New Roman"/>
          <w:i/>
          <w:color w:val="auto"/>
          <w:sz w:val="22"/>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 xml:space="preserve">Решение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текстовых задач</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51" w:lineRule="exact"/>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Задачи на все арифметические действия</w:t>
      </w:r>
    </w:p>
    <w:p w:rsidR="00C75401" w:rsidRPr="00C75401" w:rsidRDefault="00C75401" w:rsidP="00C75401">
      <w:pPr>
        <w:tabs>
          <w:tab w:val="left" w:pos="1866"/>
          <w:tab w:val="left" w:pos="2831"/>
          <w:tab w:val="left" w:pos="3591"/>
          <w:tab w:val="left" w:pos="4787"/>
          <w:tab w:val="left" w:pos="5693"/>
        </w:tabs>
        <w:autoSpaceDE w:val="0"/>
        <w:autoSpaceDN w:val="0"/>
        <w:spacing w:before="32" w:line="278" w:lineRule="auto"/>
        <w:ind w:left="107" w:right="98"/>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-Использование</w:t>
      </w:r>
      <w:r w:rsidRPr="00C75401">
        <w:rPr>
          <w:rFonts w:ascii="Times New Roman" w:eastAsia="Times New Roman" w:hAnsi="Times New Roman" w:cs="Times New Roman"/>
          <w:color w:val="auto"/>
          <w:sz w:val="22"/>
          <w:szCs w:val="22"/>
        </w:rPr>
        <w:tab/>
        <w:t>таблиц,</w:t>
      </w:r>
      <w:r w:rsidRPr="00C75401">
        <w:rPr>
          <w:rFonts w:ascii="Times New Roman" w:eastAsia="Times New Roman" w:hAnsi="Times New Roman" w:cs="Times New Roman"/>
          <w:color w:val="auto"/>
          <w:sz w:val="22"/>
          <w:szCs w:val="22"/>
        </w:rPr>
        <w:tab/>
        <w:t>схем,</w:t>
      </w:r>
      <w:r w:rsidRPr="00C75401">
        <w:rPr>
          <w:rFonts w:ascii="Times New Roman" w:eastAsia="Times New Roman" w:hAnsi="Times New Roman" w:cs="Times New Roman"/>
          <w:color w:val="auto"/>
          <w:sz w:val="22"/>
          <w:szCs w:val="22"/>
        </w:rPr>
        <w:tab/>
        <w:t>чертежей,</w:t>
      </w:r>
      <w:r w:rsidRPr="00C75401">
        <w:rPr>
          <w:rFonts w:ascii="Times New Roman" w:eastAsia="Times New Roman" w:hAnsi="Times New Roman" w:cs="Times New Roman"/>
          <w:color w:val="auto"/>
          <w:sz w:val="22"/>
          <w:szCs w:val="22"/>
        </w:rPr>
        <w:tab/>
        <w:t>других</w:t>
      </w:r>
      <w:r w:rsidRPr="00C75401">
        <w:rPr>
          <w:rFonts w:ascii="Times New Roman" w:eastAsia="Times New Roman" w:hAnsi="Times New Roman" w:cs="Times New Roman"/>
          <w:color w:val="auto"/>
          <w:sz w:val="22"/>
          <w:szCs w:val="22"/>
        </w:rPr>
        <w:tab/>
      </w:r>
      <w:r w:rsidRPr="00C75401">
        <w:rPr>
          <w:rFonts w:ascii="Times New Roman" w:eastAsia="Times New Roman" w:hAnsi="Times New Roman" w:cs="Times New Roman"/>
          <w:color w:val="auto"/>
          <w:spacing w:val="-3"/>
          <w:sz w:val="22"/>
          <w:szCs w:val="22"/>
        </w:rPr>
        <w:t xml:space="preserve">средств </w:t>
      </w:r>
      <w:r w:rsidRPr="00C75401">
        <w:rPr>
          <w:rFonts w:ascii="Times New Roman" w:eastAsia="Times New Roman" w:hAnsi="Times New Roman" w:cs="Times New Roman"/>
          <w:color w:val="auto"/>
          <w:sz w:val="22"/>
          <w:szCs w:val="22"/>
        </w:rPr>
        <w:t>представления данных при решении</w:t>
      </w:r>
      <w:r w:rsidRPr="00C75401">
        <w:rPr>
          <w:rFonts w:ascii="Times New Roman" w:eastAsia="Times New Roman" w:hAnsi="Times New Roman" w:cs="Times New Roman"/>
          <w:color w:val="auto"/>
          <w:spacing w:val="-4"/>
          <w:sz w:val="22"/>
          <w:szCs w:val="22"/>
        </w:rPr>
        <w:t xml:space="preserve"> </w:t>
      </w:r>
      <w:r w:rsidRPr="00C75401">
        <w:rPr>
          <w:rFonts w:ascii="Times New Roman" w:eastAsia="Times New Roman" w:hAnsi="Times New Roman" w:cs="Times New Roman"/>
          <w:color w:val="auto"/>
          <w:sz w:val="22"/>
          <w:szCs w:val="22"/>
        </w:rPr>
        <w:t>задачи.</w:t>
      </w:r>
    </w:p>
    <w:p w:rsidR="00C75401" w:rsidRPr="00C75401" w:rsidRDefault="00C75401" w:rsidP="00C75401">
      <w:pPr>
        <w:autoSpaceDE w:val="0"/>
        <w:autoSpaceDN w:val="0"/>
        <w:spacing w:before="2"/>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Задачи на движение, работу и покупки</w:t>
      </w:r>
    </w:p>
    <w:p w:rsidR="00C75401" w:rsidRPr="00C75401" w:rsidRDefault="00C75401" w:rsidP="00C75401">
      <w:pPr>
        <w:tabs>
          <w:tab w:val="left" w:pos="1134"/>
          <w:tab w:val="left" w:pos="2648"/>
          <w:tab w:val="left" w:pos="3704"/>
          <w:tab w:val="left" w:pos="5274"/>
          <w:tab w:val="left" w:pos="6068"/>
        </w:tabs>
        <w:autoSpaceDE w:val="0"/>
        <w:autoSpaceDN w:val="0"/>
        <w:spacing w:before="33" w:line="276" w:lineRule="auto"/>
        <w:ind w:left="107" w:right="96"/>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-Анализ</w:t>
      </w:r>
      <w:r w:rsidRPr="00C75401">
        <w:rPr>
          <w:rFonts w:ascii="Times New Roman" w:eastAsia="Times New Roman" w:hAnsi="Times New Roman" w:cs="Times New Roman"/>
          <w:color w:val="auto"/>
          <w:sz w:val="22"/>
          <w:szCs w:val="22"/>
        </w:rPr>
        <w:tab/>
        <w:t>соотношения</w:t>
      </w:r>
      <w:r w:rsidRPr="00C75401">
        <w:rPr>
          <w:rFonts w:ascii="Times New Roman" w:eastAsia="Times New Roman" w:hAnsi="Times New Roman" w:cs="Times New Roman"/>
          <w:color w:val="auto"/>
          <w:sz w:val="22"/>
          <w:szCs w:val="22"/>
        </w:rPr>
        <w:tab/>
        <w:t>объёмов</w:t>
      </w:r>
      <w:r w:rsidRPr="00C75401">
        <w:rPr>
          <w:rFonts w:ascii="Times New Roman" w:eastAsia="Times New Roman" w:hAnsi="Times New Roman" w:cs="Times New Roman"/>
          <w:color w:val="auto"/>
          <w:sz w:val="22"/>
          <w:szCs w:val="22"/>
        </w:rPr>
        <w:tab/>
        <w:t>выполняемых</w:t>
      </w:r>
      <w:r w:rsidRPr="00C75401">
        <w:rPr>
          <w:rFonts w:ascii="Times New Roman" w:eastAsia="Times New Roman" w:hAnsi="Times New Roman" w:cs="Times New Roman"/>
          <w:color w:val="auto"/>
          <w:sz w:val="22"/>
          <w:szCs w:val="22"/>
        </w:rPr>
        <w:tab/>
        <w:t>работ</w:t>
      </w:r>
      <w:r w:rsidRPr="00C75401">
        <w:rPr>
          <w:rFonts w:ascii="Times New Roman" w:eastAsia="Times New Roman" w:hAnsi="Times New Roman" w:cs="Times New Roman"/>
          <w:color w:val="auto"/>
          <w:sz w:val="22"/>
          <w:szCs w:val="22"/>
        </w:rPr>
        <w:tab/>
      </w:r>
      <w:r w:rsidRPr="00C75401">
        <w:rPr>
          <w:rFonts w:ascii="Times New Roman" w:eastAsia="Times New Roman" w:hAnsi="Times New Roman" w:cs="Times New Roman"/>
          <w:color w:val="auto"/>
          <w:spacing w:val="-6"/>
          <w:sz w:val="22"/>
          <w:szCs w:val="22"/>
        </w:rPr>
        <w:t xml:space="preserve">при </w:t>
      </w:r>
      <w:r w:rsidRPr="00C75401">
        <w:rPr>
          <w:rFonts w:ascii="Times New Roman" w:eastAsia="Times New Roman" w:hAnsi="Times New Roman" w:cs="Times New Roman"/>
          <w:color w:val="auto"/>
          <w:sz w:val="22"/>
          <w:szCs w:val="22"/>
        </w:rPr>
        <w:t>совместной работе.</w:t>
      </w:r>
    </w:p>
    <w:p w:rsidR="00C75401" w:rsidRPr="00C75401" w:rsidRDefault="00C75401" w:rsidP="00C75401">
      <w:pPr>
        <w:autoSpaceDE w:val="0"/>
        <w:autoSpaceDN w:val="0"/>
        <w:spacing w:before="3"/>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Задачи на части, доли, проценты</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-Решение задач на нахождение части числа и числа по его части.</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 xml:space="preserve">Статистика и теория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вероятностей</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Случайные события</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D6763" w:rsidRDefault="00C75401" w:rsidP="00C75401">
      <w:pPr>
        <w:autoSpaceDE w:val="0"/>
        <w:autoSpaceDN w:val="0"/>
        <w:spacing w:line="276" w:lineRule="auto"/>
        <w:ind w:left="107" w:right="94"/>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C75401">
        <w:rPr>
          <w:rFonts w:ascii="Times New Roman" w:eastAsia="Times New Roman" w:hAnsi="Times New Roman" w:cs="Times New Roman"/>
          <w:i/>
          <w:color w:val="auto"/>
          <w:sz w:val="22"/>
          <w:szCs w:val="22"/>
        </w:rPr>
        <w:t>Представление событий с помощью диаграмм Эйлера. Противоположные события, объединение и пересечение событий. Правило сложения вероятностей</w:t>
      </w:r>
      <w:r w:rsidRPr="00C75401">
        <w:rPr>
          <w:rFonts w:ascii="Times New Roman" w:eastAsia="Times New Roman" w:hAnsi="Times New Roman" w:cs="Times New Roman"/>
          <w:color w:val="auto"/>
          <w:sz w:val="22"/>
          <w:szCs w:val="22"/>
        </w:rPr>
        <w:t xml:space="preserve">. </w:t>
      </w:r>
      <w:r w:rsidRPr="00C75401">
        <w:rPr>
          <w:rFonts w:ascii="Times New Roman" w:eastAsia="Times New Roman" w:hAnsi="Times New Roman" w:cs="Times New Roman"/>
          <w:i/>
          <w:color w:val="auto"/>
          <w:sz w:val="22"/>
          <w:szCs w:val="22"/>
        </w:rPr>
        <w:t>Случайный выбор. Представление эксперимента в виде дерева. Независимые события. Умножение вероятностей независимых событий</w:t>
      </w:r>
      <w:r w:rsidRPr="00C75401">
        <w:rPr>
          <w:rFonts w:ascii="Times New Roman" w:eastAsia="Times New Roman" w:hAnsi="Times New Roman" w:cs="Times New Roman"/>
          <w:color w:val="auto"/>
          <w:sz w:val="22"/>
          <w:szCs w:val="22"/>
        </w:rPr>
        <w:t xml:space="preserve">. </w:t>
      </w:r>
      <w:r w:rsidRPr="00C75401">
        <w:rPr>
          <w:rFonts w:ascii="Times New Roman" w:eastAsia="Times New Roman" w:hAnsi="Times New Roman" w:cs="Times New Roman"/>
          <w:i/>
          <w:color w:val="auto"/>
          <w:sz w:val="22"/>
          <w:szCs w:val="22"/>
        </w:rPr>
        <w:t xml:space="preserve">Последовательные независимые испытания. </w:t>
      </w:r>
      <w:r w:rsidRPr="00CD6763">
        <w:rPr>
          <w:rFonts w:ascii="Times New Roman" w:eastAsia="Times New Roman" w:hAnsi="Times New Roman" w:cs="Times New Roman"/>
          <w:color w:val="auto"/>
          <w:sz w:val="22"/>
          <w:szCs w:val="22"/>
        </w:rPr>
        <w:t>Представление о независимых событиях в</w:t>
      </w:r>
      <w:r w:rsidRPr="00CD6763">
        <w:rPr>
          <w:rFonts w:ascii="Times New Roman" w:eastAsia="Times New Roman" w:hAnsi="Times New Roman" w:cs="Times New Roman"/>
          <w:color w:val="auto"/>
          <w:spacing w:val="-5"/>
          <w:sz w:val="22"/>
          <w:szCs w:val="22"/>
        </w:rPr>
        <w:t xml:space="preserve"> </w:t>
      </w:r>
      <w:r w:rsidRPr="00CD6763">
        <w:rPr>
          <w:rFonts w:ascii="Times New Roman" w:eastAsia="Times New Roman" w:hAnsi="Times New Roman" w:cs="Times New Roman"/>
          <w:color w:val="auto"/>
          <w:sz w:val="22"/>
          <w:szCs w:val="22"/>
        </w:rPr>
        <w:t>жизни.</w:t>
      </w:r>
    </w:p>
    <w:p w:rsidR="00C75401" w:rsidRPr="00CD6763" w:rsidRDefault="00C75401" w:rsidP="00C75401">
      <w:pPr>
        <w:autoSpaceDE w:val="0"/>
        <w:autoSpaceDN w:val="0"/>
        <w:ind w:left="107"/>
        <w:jc w:val="both"/>
        <w:rPr>
          <w:rFonts w:ascii="Times New Roman" w:eastAsia="Times New Roman" w:hAnsi="Times New Roman" w:cs="Times New Roman"/>
          <w:b/>
          <w:color w:val="auto"/>
          <w:sz w:val="22"/>
          <w:szCs w:val="22"/>
        </w:rPr>
      </w:pPr>
      <w:r w:rsidRPr="00CD6763">
        <w:rPr>
          <w:rFonts w:ascii="Times New Roman" w:eastAsia="Times New Roman" w:hAnsi="Times New Roman" w:cs="Times New Roman"/>
          <w:b/>
          <w:color w:val="auto"/>
          <w:sz w:val="22"/>
          <w:szCs w:val="22"/>
        </w:rPr>
        <w:t>Элементы комбинаторики</w:t>
      </w:r>
    </w:p>
    <w:p w:rsidR="00C75401" w:rsidRPr="00CD6763" w:rsidRDefault="00C75401" w:rsidP="00C75401">
      <w:pPr>
        <w:autoSpaceDE w:val="0"/>
        <w:autoSpaceDN w:val="0"/>
        <w:spacing w:before="32" w:line="276" w:lineRule="auto"/>
        <w:ind w:left="107" w:right="96"/>
        <w:jc w:val="both"/>
        <w:rPr>
          <w:rFonts w:ascii="Times New Roman" w:eastAsia="Times New Roman" w:hAnsi="Times New Roman" w:cs="Times New Roman"/>
          <w:b/>
          <w:color w:val="auto"/>
          <w:sz w:val="22"/>
          <w:szCs w:val="22"/>
        </w:rPr>
      </w:pPr>
      <w:r w:rsidRPr="00CD6763">
        <w:rPr>
          <w:rFonts w:ascii="Times New Roman" w:eastAsia="Times New Roman" w:hAnsi="Times New Roman" w:cs="Times New Roman"/>
          <w:color w:val="auto"/>
          <w:sz w:val="22"/>
          <w:szCs w:val="22"/>
        </w:rPr>
        <w:t xml:space="preserve">-Правило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w:t>
      </w:r>
      <w:r w:rsidRPr="00CD6763">
        <w:rPr>
          <w:rFonts w:ascii="Times New Roman" w:eastAsia="Times New Roman" w:hAnsi="Times New Roman" w:cs="Times New Roman"/>
          <w:color w:val="auto"/>
          <w:sz w:val="22"/>
          <w:szCs w:val="22"/>
        </w:rPr>
        <w:lastRenderedPageBreak/>
        <w:t>и неудача. Вероятности событий в серии испытаний Бернулли</w:t>
      </w:r>
      <w:r w:rsidRPr="00CD6763">
        <w:rPr>
          <w:rFonts w:ascii="Times New Roman" w:eastAsia="Times New Roman" w:hAnsi="Times New Roman" w:cs="Times New Roman"/>
          <w:b/>
          <w:color w:val="auto"/>
          <w:sz w:val="22"/>
          <w:szCs w:val="22"/>
        </w:rPr>
        <w:t>.</w:t>
      </w:r>
    </w:p>
    <w:p w:rsidR="00C75401" w:rsidRPr="00CD6763" w:rsidRDefault="00C75401" w:rsidP="00C75401">
      <w:pPr>
        <w:autoSpaceDE w:val="0"/>
        <w:autoSpaceDN w:val="0"/>
        <w:spacing w:before="6"/>
        <w:ind w:left="107"/>
        <w:jc w:val="both"/>
        <w:rPr>
          <w:rFonts w:ascii="Times New Roman" w:eastAsia="Times New Roman" w:hAnsi="Times New Roman" w:cs="Times New Roman"/>
          <w:b/>
          <w:color w:val="auto"/>
          <w:sz w:val="22"/>
          <w:szCs w:val="22"/>
        </w:rPr>
      </w:pPr>
      <w:r w:rsidRPr="00CD6763">
        <w:rPr>
          <w:rFonts w:ascii="Times New Roman" w:eastAsia="Times New Roman" w:hAnsi="Times New Roman" w:cs="Times New Roman"/>
          <w:b/>
          <w:color w:val="auto"/>
          <w:sz w:val="22"/>
          <w:szCs w:val="22"/>
        </w:rPr>
        <w:t>Случайные величины</w:t>
      </w:r>
    </w:p>
    <w:p w:rsidR="00C75401" w:rsidRPr="00CD6763" w:rsidRDefault="00C75401" w:rsidP="00C75401">
      <w:pPr>
        <w:autoSpaceDE w:val="0"/>
        <w:autoSpaceDN w:val="0"/>
        <w:spacing w:before="33" w:line="276" w:lineRule="auto"/>
        <w:ind w:left="107" w:right="95"/>
        <w:jc w:val="both"/>
        <w:rPr>
          <w:rFonts w:ascii="Times New Roman" w:eastAsia="Times New Roman" w:hAnsi="Times New Roman" w:cs="Times New Roman"/>
          <w:color w:val="auto"/>
          <w:sz w:val="22"/>
          <w:szCs w:val="22"/>
        </w:rPr>
      </w:pPr>
      <w:r w:rsidRPr="00CD6763">
        <w:rPr>
          <w:rFonts w:ascii="Times New Roman" w:eastAsia="Times New Roman" w:hAnsi="Times New Roman" w:cs="Times New Roman"/>
          <w:color w:val="auto"/>
          <w:sz w:val="22"/>
          <w:szCs w:val="22"/>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w:t>
      </w:r>
      <w:r w:rsidRPr="00CD6763">
        <w:rPr>
          <w:rFonts w:ascii="Times New Roman" w:eastAsia="Times New Roman" w:hAnsi="Times New Roman" w:cs="Times New Roman"/>
          <w:color w:val="auto"/>
          <w:spacing w:val="51"/>
          <w:sz w:val="22"/>
          <w:szCs w:val="22"/>
        </w:rPr>
        <w:t xml:space="preserve"> </w:t>
      </w:r>
      <w:r w:rsidRPr="00CD6763">
        <w:rPr>
          <w:rFonts w:ascii="Times New Roman" w:eastAsia="Times New Roman" w:hAnsi="Times New Roman" w:cs="Times New Roman"/>
          <w:color w:val="auto"/>
          <w:sz w:val="22"/>
          <w:szCs w:val="22"/>
        </w:rPr>
        <w:t>безопасности</w:t>
      </w:r>
    </w:p>
    <w:p w:rsidR="00C75401" w:rsidRPr="00CD6763"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r w:rsidRPr="00CD6763">
        <w:rPr>
          <w:rFonts w:ascii="Times New Roman" w:eastAsia="Times New Roman" w:hAnsi="Times New Roman" w:cs="Times New Roman"/>
          <w:color w:val="auto"/>
          <w:sz w:val="22"/>
          <w:szCs w:val="22"/>
        </w:rPr>
        <w:t>населения в чрезвычайных ситуациях.</w:t>
      </w:r>
    </w:p>
    <w:p w:rsidR="00C75401" w:rsidRPr="00CD6763"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p>
    <w:p w:rsidR="00C75401" w:rsidRPr="00CD6763"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D6763">
        <w:rPr>
          <w:rFonts w:ascii="Times New Roman" w:eastAsia="Times New Roman" w:hAnsi="Times New Roman" w:cs="Times New Roman"/>
          <w:b/>
          <w:color w:val="auto"/>
          <w:sz w:val="22"/>
          <w:szCs w:val="22"/>
        </w:rPr>
        <w:t xml:space="preserve">История </w:t>
      </w:r>
      <w:r w:rsidRPr="00CD6763">
        <w:rPr>
          <w:rFonts w:ascii="Times New Roman" w:eastAsia="Times New Roman" w:hAnsi="Times New Roman" w:cs="Times New Roman"/>
          <w:color w:val="auto"/>
          <w:spacing w:val="-56"/>
          <w:sz w:val="22"/>
          <w:szCs w:val="22"/>
        </w:rPr>
        <w:t xml:space="preserve"> </w:t>
      </w:r>
      <w:r w:rsidRPr="00CD6763">
        <w:rPr>
          <w:rFonts w:ascii="Times New Roman" w:eastAsia="Times New Roman" w:hAnsi="Times New Roman" w:cs="Times New Roman"/>
          <w:b/>
          <w:color w:val="auto"/>
          <w:sz w:val="22"/>
          <w:szCs w:val="22"/>
        </w:rPr>
        <w:t>математики</w:t>
      </w:r>
    </w:p>
    <w:p w:rsidR="00C75401" w:rsidRPr="00CD6763"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D6763" w:rsidRDefault="00C75401" w:rsidP="00C75401">
      <w:pPr>
        <w:autoSpaceDE w:val="0"/>
        <w:autoSpaceDN w:val="0"/>
        <w:spacing w:line="276" w:lineRule="auto"/>
        <w:ind w:left="107" w:right="97"/>
        <w:jc w:val="both"/>
        <w:rPr>
          <w:rFonts w:ascii="Times New Roman" w:eastAsia="Times New Roman" w:hAnsi="Times New Roman" w:cs="Times New Roman"/>
          <w:color w:val="auto"/>
          <w:sz w:val="22"/>
          <w:szCs w:val="22"/>
        </w:rPr>
      </w:pPr>
      <w:r w:rsidRPr="00CD6763">
        <w:rPr>
          <w:rFonts w:ascii="Times New Roman" w:eastAsia="Times New Roman" w:hAnsi="Times New Roman" w:cs="Times New Roman"/>
          <w:color w:val="auto"/>
          <w:sz w:val="22"/>
          <w:szCs w:val="22"/>
        </w:rPr>
        <w:t>-История вопроса о нахождении формул корней алгебраических уравнений степеней, больших четырёх. Н. Тарталья, Дж. Кардано, Н.Х. Абель, Э.Галуа.</w:t>
      </w:r>
    </w:p>
    <w:p w:rsidR="00C75401" w:rsidRPr="00CD6763" w:rsidRDefault="00C75401" w:rsidP="00C75401">
      <w:pPr>
        <w:autoSpaceDE w:val="0"/>
        <w:autoSpaceDN w:val="0"/>
        <w:spacing w:line="276" w:lineRule="auto"/>
        <w:ind w:left="107" w:right="98"/>
        <w:jc w:val="both"/>
        <w:rPr>
          <w:rFonts w:ascii="Times New Roman" w:eastAsia="Times New Roman" w:hAnsi="Times New Roman" w:cs="Times New Roman"/>
          <w:color w:val="auto"/>
          <w:sz w:val="22"/>
          <w:szCs w:val="22"/>
        </w:rPr>
      </w:pPr>
      <w:r w:rsidRPr="00CD6763">
        <w:rPr>
          <w:rFonts w:ascii="Times New Roman" w:eastAsia="Times New Roman" w:hAnsi="Times New Roman" w:cs="Times New Roman"/>
          <w:color w:val="auto"/>
          <w:sz w:val="22"/>
          <w:szCs w:val="22"/>
        </w:rPr>
        <w:t>-Появление графиков функций. Р. Декарт, П. Ферма. Примеры различных систем координат.</w:t>
      </w:r>
    </w:p>
    <w:p w:rsidR="00C75401" w:rsidRPr="00CD6763" w:rsidRDefault="00C75401" w:rsidP="00C75401">
      <w:pPr>
        <w:autoSpaceDE w:val="0"/>
        <w:autoSpaceDN w:val="0"/>
        <w:spacing w:line="276" w:lineRule="auto"/>
        <w:ind w:left="107" w:right="96"/>
        <w:jc w:val="both"/>
        <w:rPr>
          <w:rFonts w:ascii="Times New Roman" w:eastAsia="Times New Roman" w:hAnsi="Times New Roman" w:cs="Times New Roman"/>
          <w:color w:val="auto"/>
          <w:sz w:val="22"/>
          <w:szCs w:val="22"/>
        </w:rPr>
      </w:pPr>
      <w:r w:rsidRPr="00CD6763">
        <w:rPr>
          <w:rFonts w:ascii="Times New Roman" w:eastAsia="Times New Roman" w:hAnsi="Times New Roman" w:cs="Times New Roman"/>
          <w:color w:val="auto"/>
          <w:sz w:val="22"/>
          <w:szCs w:val="22"/>
        </w:rPr>
        <w:t>-Задача Леонардо Пизанского (Фибоначчи) о кроликах, числа Фибоначчи. Задача о шахматной доске. Сходимость геометрической прогрессии.</w:t>
      </w:r>
    </w:p>
    <w:p w:rsidR="00C75401" w:rsidRPr="00CD6763" w:rsidRDefault="00C75401" w:rsidP="00C75401">
      <w:pPr>
        <w:autoSpaceDE w:val="0"/>
        <w:autoSpaceDN w:val="0"/>
        <w:spacing w:line="276" w:lineRule="auto"/>
        <w:ind w:left="107" w:right="96"/>
        <w:jc w:val="both"/>
        <w:rPr>
          <w:rFonts w:ascii="Times New Roman" w:eastAsia="Times New Roman" w:hAnsi="Times New Roman" w:cs="Times New Roman"/>
          <w:color w:val="auto"/>
          <w:sz w:val="22"/>
          <w:szCs w:val="22"/>
        </w:rPr>
      </w:pPr>
      <w:r w:rsidRPr="00CD6763">
        <w:rPr>
          <w:rFonts w:ascii="Times New Roman" w:eastAsia="Times New Roman" w:hAnsi="Times New Roman" w:cs="Times New Roman"/>
          <w:color w:val="auto"/>
          <w:sz w:val="22"/>
          <w:szCs w:val="22"/>
        </w:rPr>
        <w:t>-Истоки теории вероятностей: страховое дело, азартные игры. П. Ферма, Б.Паскаль, Я. Бернулли, А.Н.Колмогоров.</w:t>
      </w:r>
    </w:p>
    <w:p w:rsidR="00C75401" w:rsidRPr="00CD6763" w:rsidRDefault="00C75401" w:rsidP="00C75401">
      <w:pPr>
        <w:autoSpaceDE w:val="0"/>
        <w:autoSpaceDN w:val="0"/>
        <w:spacing w:line="276" w:lineRule="auto"/>
        <w:ind w:left="107" w:right="98"/>
        <w:jc w:val="both"/>
        <w:rPr>
          <w:rFonts w:ascii="Times New Roman" w:eastAsia="Times New Roman" w:hAnsi="Times New Roman" w:cs="Times New Roman"/>
          <w:color w:val="auto"/>
          <w:sz w:val="22"/>
          <w:szCs w:val="22"/>
        </w:rPr>
      </w:pPr>
      <w:r w:rsidRPr="00CD6763">
        <w:rPr>
          <w:rFonts w:ascii="Times New Roman" w:eastAsia="Times New Roman" w:hAnsi="Times New Roman" w:cs="Times New Roman"/>
          <w:color w:val="auto"/>
          <w:sz w:val="22"/>
          <w:szCs w:val="22"/>
        </w:rPr>
        <w:t>-Роль российских учёных в развитии математики: Л.Эйлер, П.Л.Чебышев, С. Ковалевская, А. Н. Колмогоров.</w:t>
      </w:r>
    </w:p>
    <w:p w:rsidR="00C75401" w:rsidRPr="00CD6763" w:rsidRDefault="00C75401" w:rsidP="00C75401">
      <w:pPr>
        <w:autoSpaceDE w:val="0"/>
        <w:autoSpaceDN w:val="0"/>
        <w:spacing w:line="276" w:lineRule="auto"/>
        <w:ind w:left="107" w:right="95"/>
        <w:jc w:val="both"/>
        <w:rPr>
          <w:rFonts w:ascii="Times New Roman" w:eastAsia="Times New Roman" w:hAnsi="Times New Roman" w:cs="Times New Roman"/>
          <w:color w:val="auto"/>
          <w:sz w:val="22"/>
          <w:szCs w:val="22"/>
        </w:rPr>
      </w:pPr>
      <w:r w:rsidRPr="00CD6763">
        <w:rPr>
          <w:rFonts w:ascii="Times New Roman" w:eastAsia="Times New Roman" w:hAnsi="Times New Roman" w:cs="Times New Roman"/>
          <w:color w:val="auto"/>
          <w:sz w:val="22"/>
          <w:szCs w:val="22"/>
        </w:rPr>
        <w:t>-Математика в развитии России: Петр I, школа математических и навигацких наук, развитие российского</w:t>
      </w:r>
      <w:r w:rsidRPr="00CD6763">
        <w:rPr>
          <w:rFonts w:ascii="Times New Roman" w:eastAsia="Times New Roman" w:hAnsi="Times New Roman" w:cs="Times New Roman"/>
          <w:color w:val="auto"/>
          <w:spacing w:val="-11"/>
          <w:sz w:val="22"/>
          <w:szCs w:val="22"/>
        </w:rPr>
        <w:t xml:space="preserve"> </w:t>
      </w:r>
      <w:r w:rsidRPr="00CD6763">
        <w:rPr>
          <w:rFonts w:ascii="Times New Roman" w:eastAsia="Times New Roman" w:hAnsi="Times New Roman" w:cs="Times New Roman"/>
          <w:color w:val="auto"/>
          <w:sz w:val="22"/>
          <w:szCs w:val="22"/>
        </w:rPr>
        <w:t>флота,</w:t>
      </w:r>
    </w:p>
    <w:p w:rsidR="00C75401" w:rsidRPr="00CD6763"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r w:rsidRPr="00CD6763">
        <w:rPr>
          <w:rFonts w:ascii="Times New Roman" w:eastAsia="Times New Roman" w:hAnsi="Times New Roman" w:cs="Times New Roman"/>
          <w:color w:val="auto"/>
          <w:sz w:val="22"/>
          <w:szCs w:val="22"/>
        </w:rPr>
        <w:t>А.Н.Крылов. Космическая программа и М.В.Келдыш.</w:t>
      </w:r>
    </w:p>
    <w:p w:rsidR="00C75401" w:rsidRPr="00CD6763"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p>
    <w:p w:rsidR="00C75401" w:rsidRPr="00C75401" w:rsidRDefault="00C75401" w:rsidP="00C75401">
      <w:pPr>
        <w:widowControl/>
        <w:numPr>
          <w:ilvl w:val="0"/>
          <w:numId w:val="432"/>
        </w:numPr>
        <w:tabs>
          <w:tab w:val="left" w:pos="4377"/>
        </w:tabs>
        <w:autoSpaceDE w:val="0"/>
        <w:autoSpaceDN w:val="0"/>
        <w:spacing w:before="90" w:after="3" w:line="276" w:lineRule="auto"/>
        <w:ind w:hanging="181"/>
        <w:rPr>
          <w:rFonts w:ascii="Times New Roman" w:eastAsia="Times New Roman" w:hAnsi="Times New Roman" w:cs="Times New Roman"/>
          <w:b/>
          <w:color w:val="auto"/>
          <w:szCs w:val="22"/>
        </w:rPr>
      </w:pPr>
      <w:r w:rsidRPr="00C75401">
        <w:rPr>
          <w:rFonts w:ascii="Times New Roman" w:eastAsia="Times New Roman" w:hAnsi="Times New Roman" w:cs="Times New Roman"/>
          <w:b/>
          <w:color w:val="auto"/>
          <w:szCs w:val="22"/>
        </w:rPr>
        <w:t xml:space="preserve">класс геометрия </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rPr>
      </w:pPr>
    </w:p>
    <w:p w:rsidR="00C75401" w:rsidRPr="00C75401" w:rsidRDefault="00C75401" w:rsidP="00C75401">
      <w:pPr>
        <w:autoSpaceDE w:val="0"/>
        <w:autoSpaceDN w:val="0"/>
        <w:spacing w:before="1"/>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 xml:space="preserve">Элементы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 xml:space="preserve">теории множеств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 xml:space="preserve">и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 xml:space="preserve">математической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логики</w:t>
      </w:r>
    </w:p>
    <w:p w:rsidR="00C75401" w:rsidRPr="00C75401" w:rsidRDefault="00C75401" w:rsidP="00C75401">
      <w:pPr>
        <w:autoSpaceDE w:val="0"/>
        <w:autoSpaceDN w:val="0"/>
        <w:spacing w:before="1"/>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before="1"/>
        <w:ind w:left="107"/>
        <w:jc w:val="both"/>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Элементы логики</w:t>
      </w:r>
    </w:p>
    <w:p w:rsidR="00C75401" w:rsidRPr="00C75401" w:rsidRDefault="00C75401" w:rsidP="00C75401">
      <w:pPr>
        <w:autoSpaceDE w:val="0"/>
        <w:autoSpaceDN w:val="0"/>
        <w:spacing w:before="1"/>
        <w:ind w:left="108"/>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-Определение. Утверждения. Аксиомы и теоремы. Доказательство. Доказательство от противного. Теорема, обратная данной. Пример и</w:t>
      </w:r>
      <w:r w:rsidRPr="00C75401">
        <w:rPr>
          <w:rFonts w:ascii="Times New Roman" w:eastAsia="Times New Roman" w:hAnsi="Times New Roman" w:cs="Times New Roman"/>
          <w:color w:val="auto"/>
          <w:spacing w:val="-4"/>
          <w:sz w:val="22"/>
          <w:szCs w:val="22"/>
        </w:rPr>
        <w:t xml:space="preserve"> </w:t>
      </w:r>
      <w:r w:rsidRPr="00C75401">
        <w:rPr>
          <w:rFonts w:ascii="Times New Roman" w:eastAsia="Times New Roman" w:hAnsi="Times New Roman" w:cs="Times New Roman"/>
          <w:color w:val="auto"/>
          <w:sz w:val="22"/>
          <w:szCs w:val="22"/>
        </w:rPr>
        <w:t>контрпример.</w:t>
      </w:r>
    </w:p>
    <w:p w:rsidR="00C75401" w:rsidRPr="00C75401" w:rsidRDefault="00C75401" w:rsidP="00C75401">
      <w:pPr>
        <w:autoSpaceDE w:val="0"/>
        <w:autoSpaceDN w:val="0"/>
        <w:spacing w:before="1"/>
        <w:ind w:left="108"/>
        <w:rPr>
          <w:rFonts w:ascii="Times New Roman" w:eastAsia="Times New Roman" w:hAnsi="Times New Roman" w:cs="Times New Roman"/>
          <w:color w:val="auto"/>
          <w:sz w:val="22"/>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 xml:space="preserve">Геометрические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фигуры</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51" w:lineRule="exact"/>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Фигуры в геометрии и в окружающем мире</w:t>
      </w:r>
    </w:p>
    <w:p w:rsidR="00C75401" w:rsidRPr="00C75401" w:rsidRDefault="00C75401" w:rsidP="00C75401">
      <w:pPr>
        <w:tabs>
          <w:tab w:val="left" w:pos="1961"/>
          <w:tab w:val="left" w:pos="2957"/>
          <w:tab w:val="left" w:pos="4636"/>
          <w:tab w:val="left" w:pos="6302"/>
        </w:tabs>
        <w:autoSpaceDE w:val="0"/>
        <w:autoSpaceDN w:val="0"/>
        <w:spacing w:before="32" w:line="276" w:lineRule="auto"/>
        <w:ind w:left="107" w:right="98"/>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-Геометрическая</w:t>
      </w:r>
      <w:r w:rsidRPr="00C75401">
        <w:rPr>
          <w:rFonts w:ascii="Times New Roman" w:eastAsia="Times New Roman" w:hAnsi="Times New Roman" w:cs="Times New Roman"/>
          <w:color w:val="auto"/>
          <w:sz w:val="22"/>
          <w:szCs w:val="22"/>
        </w:rPr>
        <w:tab/>
        <w:t>фигура.</w:t>
      </w:r>
      <w:r w:rsidRPr="00C75401">
        <w:rPr>
          <w:rFonts w:ascii="Times New Roman" w:eastAsia="Times New Roman" w:hAnsi="Times New Roman" w:cs="Times New Roman"/>
          <w:color w:val="auto"/>
          <w:sz w:val="22"/>
          <w:szCs w:val="22"/>
        </w:rPr>
        <w:tab/>
        <w:t>Формирование</w:t>
      </w:r>
      <w:r w:rsidRPr="00C75401">
        <w:rPr>
          <w:rFonts w:ascii="Times New Roman" w:eastAsia="Times New Roman" w:hAnsi="Times New Roman" w:cs="Times New Roman"/>
          <w:color w:val="auto"/>
          <w:sz w:val="22"/>
          <w:szCs w:val="22"/>
        </w:rPr>
        <w:tab/>
        <w:t>представлений</w:t>
      </w:r>
      <w:r w:rsidRPr="00C75401">
        <w:rPr>
          <w:rFonts w:ascii="Times New Roman" w:eastAsia="Times New Roman" w:hAnsi="Times New Roman" w:cs="Times New Roman"/>
          <w:color w:val="auto"/>
          <w:sz w:val="22"/>
          <w:szCs w:val="22"/>
        </w:rPr>
        <w:tab/>
      </w:r>
      <w:r w:rsidRPr="00C75401">
        <w:rPr>
          <w:rFonts w:ascii="Times New Roman" w:eastAsia="Times New Roman" w:hAnsi="Times New Roman" w:cs="Times New Roman"/>
          <w:color w:val="auto"/>
          <w:spacing w:val="-18"/>
          <w:sz w:val="22"/>
          <w:szCs w:val="22"/>
        </w:rPr>
        <w:t xml:space="preserve">о </w:t>
      </w:r>
      <w:r w:rsidRPr="00C75401">
        <w:rPr>
          <w:rFonts w:ascii="Times New Roman" w:eastAsia="Times New Roman" w:hAnsi="Times New Roman" w:cs="Times New Roman"/>
          <w:color w:val="auto"/>
          <w:sz w:val="22"/>
          <w:szCs w:val="22"/>
        </w:rPr>
        <w:t>метапредметном понятии</w:t>
      </w:r>
      <w:r w:rsidRPr="00C75401">
        <w:rPr>
          <w:rFonts w:ascii="Times New Roman" w:eastAsia="Times New Roman" w:hAnsi="Times New Roman" w:cs="Times New Roman"/>
          <w:color w:val="auto"/>
          <w:spacing w:val="-6"/>
          <w:sz w:val="22"/>
          <w:szCs w:val="22"/>
        </w:rPr>
        <w:t xml:space="preserve"> </w:t>
      </w:r>
      <w:r w:rsidRPr="00C75401">
        <w:rPr>
          <w:rFonts w:ascii="Times New Roman" w:eastAsia="Times New Roman" w:hAnsi="Times New Roman" w:cs="Times New Roman"/>
          <w:color w:val="auto"/>
          <w:sz w:val="22"/>
          <w:szCs w:val="22"/>
        </w:rPr>
        <w:t>«фигура».</w:t>
      </w:r>
    </w:p>
    <w:p w:rsidR="00C75401" w:rsidRPr="00C75401" w:rsidRDefault="00C75401" w:rsidP="00C75401">
      <w:pPr>
        <w:autoSpaceDE w:val="0"/>
        <w:autoSpaceDN w:val="0"/>
        <w:spacing w:line="278" w:lineRule="auto"/>
        <w:ind w:left="107"/>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-Точка, линия, отрезок, прямая, луч, ломаная, плоскость, угол, биссектриса угла, виды углов,</w:t>
      </w:r>
      <w:r w:rsidRPr="00C75401">
        <w:rPr>
          <w:rFonts w:ascii="Times New Roman" w:eastAsia="Times New Roman" w:hAnsi="Times New Roman" w:cs="Times New Roman"/>
          <w:color w:val="auto"/>
          <w:spacing w:val="-1"/>
          <w:sz w:val="22"/>
          <w:szCs w:val="22"/>
        </w:rPr>
        <w:t xml:space="preserve"> </w:t>
      </w:r>
      <w:r w:rsidRPr="00C75401">
        <w:rPr>
          <w:rFonts w:ascii="Times New Roman" w:eastAsia="Times New Roman" w:hAnsi="Times New Roman" w:cs="Times New Roman"/>
          <w:color w:val="auto"/>
          <w:sz w:val="22"/>
          <w:szCs w:val="22"/>
        </w:rPr>
        <w:t>круг.</w:t>
      </w:r>
    </w:p>
    <w:p w:rsidR="00C75401" w:rsidRPr="00C75401" w:rsidRDefault="00C75401" w:rsidP="00C75401">
      <w:pPr>
        <w:autoSpaceDE w:val="0"/>
        <w:autoSpaceDN w:val="0"/>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Многоугольники</w:t>
      </w:r>
    </w:p>
    <w:p w:rsidR="00C75401" w:rsidRPr="00C75401" w:rsidRDefault="00C75401" w:rsidP="00C75401">
      <w:pPr>
        <w:autoSpaceDE w:val="0"/>
        <w:autoSpaceDN w:val="0"/>
        <w:spacing w:before="33" w:line="276" w:lineRule="auto"/>
        <w:ind w:left="107" w:right="96"/>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-Треугольники. Высота, медиана, биссектриса.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C75401" w:rsidRPr="00C75401" w:rsidRDefault="00C75401" w:rsidP="00C75401">
      <w:pPr>
        <w:autoSpaceDE w:val="0"/>
        <w:autoSpaceDN w:val="0"/>
        <w:spacing w:before="5"/>
        <w:ind w:left="107"/>
        <w:jc w:val="both"/>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Окружность, круг</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r w:rsidRPr="00C75401">
        <w:rPr>
          <w:rFonts w:ascii="Times New Roman" w:eastAsia="Times New Roman" w:hAnsi="Times New Roman" w:cs="Times New Roman"/>
          <w:b/>
          <w:color w:val="auto"/>
          <w:sz w:val="22"/>
          <w:szCs w:val="22"/>
        </w:rPr>
        <w:t>-</w:t>
      </w:r>
      <w:r w:rsidRPr="00C75401">
        <w:rPr>
          <w:rFonts w:ascii="Times New Roman" w:eastAsia="Times New Roman" w:hAnsi="Times New Roman" w:cs="Times New Roman"/>
          <w:color w:val="auto"/>
          <w:sz w:val="22"/>
          <w:szCs w:val="22"/>
        </w:rPr>
        <w:t>Окружность, круг. Их элементы и свойства.</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Отношения</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51" w:lineRule="exact"/>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Равенство фигур</w:t>
      </w:r>
    </w:p>
    <w:p w:rsidR="00C75401" w:rsidRPr="00C75401" w:rsidRDefault="00C75401" w:rsidP="00C75401">
      <w:pPr>
        <w:tabs>
          <w:tab w:val="left" w:pos="1403"/>
          <w:tab w:val="left" w:pos="2442"/>
          <w:tab w:val="left" w:pos="4227"/>
          <w:tab w:val="left" w:pos="5489"/>
        </w:tabs>
        <w:autoSpaceDE w:val="0"/>
        <w:autoSpaceDN w:val="0"/>
        <w:spacing w:before="32" w:line="276" w:lineRule="auto"/>
        <w:ind w:left="107" w:right="98"/>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-Свойства</w:t>
      </w:r>
      <w:r w:rsidRPr="00C75401">
        <w:rPr>
          <w:rFonts w:ascii="Times New Roman" w:eastAsia="Times New Roman" w:hAnsi="Times New Roman" w:cs="Times New Roman"/>
          <w:color w:val="auto"/>
          <w:sz w:val="22"/>
          <w:szCs w:val="22"/>
        </w:rPr>
        <w:tab/>
        <w:t>равных</w:t>
      </w:r>
      <w:r w:rsidRPr="00C75401">
        <w:rPr>
          <w:rFonts w:ascii="Times New Roman" w:eastAsia="Times New Roman" w:hAnsi="Times New Roman" w:cs="Times New Roman"/>
          <w:color w:val="auto"/>
          <w:sz w:val="22"/>
          <w:szCs w:val="22"/>
        </w:rPr>
        <w:tab/>
        <w:t>треугольников.</w:t>
      </w:r>
      <w:r w:rsidRPr="00C75401">
        <w:rPr>
          <w:rFonts w:ascii="Times New Roman" w:eastAsia="Times New Roman" w:hAnsi="Times New Roman" w:cs="Times New Roman"/>
          <w:color w:val="auto"/>
          <w:sz w:val="22"/>
          <w:szCs w:val="22"/>
        </w:rPr>
        <w:tab/>
        <w:t>Признаки</w:t>
      </w:r>
      <w:r w:rsidRPr="00C75401">
        <w:rPr>
          <w:rFonts w:ascii="Times New Roman" w:eastAsia="Times New Roman" w:hAnsi="Times New Roman" w:cs="Times New Roman"/>
          <w:color w:val="auto"/>
          <w:sz w:val="22"/>
          <w:szCs w:val="22"/>
        </w:rPr>
        <w:tab/>
      </w:r>
      <w:r w:rsidRPr="00C75401">
        <w:rPr>
          <w:rFonts w:ascii="Times New Roman" w:eastAsia="Times New Roman" w:hAnsi="Times New Roman" w:cs="Times New Roman"/>
          <w:color w:val="auto"/>
          <w:spacing w:val="-3"/>
          <w:sz w:val="22"/>
          <w:szCs w:val="22"/>
        </w:rPr>
        <w:t xml:space="preserve">равенства </w:t>
      </w:r>
      <w:r w:rsidRPr="00C75401">
        <w:rPr>
          <w:rFonts w:ascii="Times New Roman" w:eastAsia="Times New Roman" w:hAnsi="Times New Roman" w:cs="Times New Roman"/>
          <w:color w:val="auto"/>
          <w:sz w:val="22"/>
          <w:szCs w:val="22"/>
        </w:rPr>
        <w:t>треугольников.</w:t>
      </w:r>
    </w:p>
    <w:p w:rsidR="00C75401" w:rsidRPr="00C75401" w:rsidRDefault="00C75401" w:rsidP="00C75401">
      <w:pPr>
        <w:autoSpaceDE w:val="0"/>
        <w:autoSpaceDN w:val="0"/>
        <w:spacing w:before="6"/>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Параллельность прямых</w:t>
      </w:r>
    </w:p>
    <w:p w:rsidR="00C75401" w:rsidRPr="00C75401" w:rsidRDefault="00C75401" w:rsidP="00C75401">
      <w:pPr>
        <w:tabs>
          <w:tab w:val="left" w:pos="1385"/>
          <w:tab w:val="left" w:pos="1796"/>
          <w:tab w:val="left" w:pos="2914"/>
          <w:tab w:val="left" w:pos="4534"/>
          <w:tab w:val="left" w:pos="5609"/>
        </w:tabs>
        <w:autoSpaceDE w:val="0"/>
        <w:autoSpaceDN w:val="0"/>
        <w:spacing w:before="33" w:line="276" w:lineRule="auto"/>
        <w:ind w:left="107" w:right="95"/>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-Признаки</w:t>
      </w:r>
      <w:r w:rsidRPr="00C75401">
        <w:rPr>
          <w:rFonts w:ascii="Times New Roman" w:eastAsia="Times New Roman" w:hAnsi="Times New Roman" w:cs="Times New Roman"/>
          <w:color w:val="auto"/>
          <w:sz w:val="22"/>
          <w:szCs w:val="22"/>
        </w:rPr>
        <w:tab/>
        <w:t>и</w:t>
      </w:r>
      <w:r w:rsidRPr="00C75401">
        <w:rPr>
          <w:rFonts w:ascii="Times New Roman" w:eastAsia="Times New Roman" w:hAnsi="Times New Roman" w:cs="Times New Roman"/>
          <w:color w:val="auto"/>
          <w:sz w:val="22"/>
          <w:szCs w:val="22"/>
        </w:rPr>
        <w:tab/>
        <w:t>свойства</w:t>
      </w:r>
      <w:r w:rsidRPr="00C75401">
        <w:rPr>
          <w:rFonts w:ascii="Times New Roman" w:eastAsia="Times New Roman" w:hAnsi="Times New Roman" w:cs="Times New Roman"/>
          <w:color w:val="auto"/>
          <w:sz w:val="22"/>
          <w:szCs w:val="22"/>
        </w:rPr>
        <w:tab/>
        <w:t>параллельных</w:t>
      </w:r>
      <w:r w:rsidRPr="00C75401">
        <w:rPr>
          <w:rFonts w:ascii="Times New Roman" w:eastAsia="Times New Roman" w:hAnsi="Times New Roman" w:cs="Times New Roman"/>
          <w:color w:val="auto"/>
          <w:sz w:val="22"/>
          <w:szCs w:val="22"/>
        </w:rPr>
        <w:tab/>
        <w:t>прямых.</w:t>
      </w:r>
      <w:r w:rsidRPr="00C75401">
        <w:rPr>
          <w:rFonts w:ascii="Times New Roman" w:eastAsia="Times New Roman" w:hAnsi="Times New Roman" w:cs="Times New Roman"/>
          <w:color w:val="auto"/>
          <w:sz w:val="22"/>
          <w:szCs w:val="22"/>
        </w:rPr>
        <w:tab/>
      </w:r>
      <w:r w:rsidRPr="00C75401">
        <w:rPr>
          <w:rFonts w:ascii="Times New Roman" w:eastAsia="Times New Roman" w:hAnsi="Times New Roman" w:cs="Times New Roman"/>
          <w:i/>
          <w:color w:val="auto"/>
          <w:spacing w:val="-4"/>
          <w:sz w:val="22"/>
          <w:szCs w:val="22"/>
        </w:rPr>
        <w:t xml:space="preserve">Аксиома </w:t>
      </w:r>
      <w:r w:rsidRPr="00C75401">
        <w:rPr>
          <w:rFonts w:ascii="Times New Roman" w:eastAsia="Times New Roman" w:hAnsi="Times New Roman" w:cs="Times New Roman"/>
          <w:i/>
          <w:color w:val="auto"/>
          <w:sz w:val="22"/>
          <w:szCs w:val="22"/>
        </w:rPr>
        <w:t>параллельности</w:t>
      </w:r>
      <w:r w:rsidRPr="00C75401">
        <w:rPr>
          <w:rFonts w:ascii="Times New Roman" w:eastAsia="Times New Roman" w:hAnsi="Times New Roman" w:cs="Times New Roman"/>
          <w:i/>
          <w:color w:val="auto"/>
          <w:spacing w:val="-1"/>
          <w:sz w:val="22"/>
          <w:szCs w:val="22"/>
        </w:rPr>
        <w:t xml:space="preserve"> </w:t>
      </w:r>
      <w:r w:rsidRPr="00C75401">
        <w:rPr>
          <w:rFonts w:ascii="Times New Roman" w:eastAsia="Times New Roman" w:hAnsi="Times New Roman" w:cs="Times New Roman"/>
          <w:i/>
          <w:color w:val="auto"/>
          <w:sz w:val="22"/>
          <w:szCs w:val="22"/>
        </w:rPr>
        <w:t>Евклида</w:t>
      </w:r>
      <w:r w:rsidRPr="00C75401">
        <w:rPr>
          <w:rFonts w:ascii="Times New Roman" w:eastAsia="Times New Roman" w:hAnsi="Times New Roman" w:cs="Times New Roman"/>
          <w:color w:val="auto"/>
          <w:sz w:val="22"/>
          <w:szCs w:val="22"/>
        </w:rPr>
        <w:t>.</w:t>
      </w:r>
    </w:p>
    <w:p w:rsidR="00C75401" w:rsidRPr="00C75401" w:rsidRDefault="00C75401" w:rsidP="00C75401">
      <w:pPr>
        <w:autoSpaceDE w:val="0"/>
        <w:autoSpaceDN w:val="0"/>
        <w:spacing w:before="4"/>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Перпендикулярные прямые</w:t>
      </w:r>
    </w:p>
    <w:p w:rsidR="00C75401" w:rsidRPr="00C75401" w:rsidRDefault="00C75401" w:rsidP="00C75401">
      <w:pPr>
        <w:autoSpaceDE w:val="0"/>
        <w:autoSpaceDN w:val="0"/>
        <w:spacing w:before="32"/>
        <w:ind w:left="107"/>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lastRenderedPageBreak/>
        <w:t>-Прямой угол. Перпендикуляр к прямой. Наклонная, проекция.</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r w:rsidRPr="00C75401">
        <w:rPr>
          <w:rFonts w:ascii="Times New Roman" w:eastAsia="Times New Roman" w:hAnsi="Times New Roman" w:cs="Times New Roman"/>
          <w:i/>
          <w:color w:val="auto"/>
          <w:sz w:val="22"/>
          <w:szCs w:val="22"/>
        </w:rPr>
        <w:t>Свойства и признаки перпендикулярности</w:t>
      </w:r>
      <w:r w:rsidRPr="00C75401">
        <w:rPr>
          <w:rFonts w:ascii="Times New Roman" w:eastAsia="Times New Roman" w:hAnsi="Times New Roman" w:cs="Times New Roman"/>
          <w:color w:val="auto"/>
          <w:sz w:val="22"/>
          <w:szCs w:val="22"/>
        </w:rPr>
        <w:t>.</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rPr>
      </w:pPr>
    </w:p>
    <w:p w:rsidR="00C75401" w:rsidRPr="00C75401" w:rsidRDefault="00C75401" w:rsidP="00C75401">
      <w:pPr>
        <w:tabs>
          <w:tab w:val="left" w:pos="1735"/>
        </w:tabs>
        <w:autoSpaceDE w:val="0"/>
        <w:autoSpaceDN w:val="0"/>
        <w:spacing w:line="251" w:lineRule="exact"/>
        <w:ind w:left="108"/>
        <w:rPr>
          <w:rFonts w:ascii="Times New Roman" w:eastAsia="Times New Roman" w:hAnsi="Times New Roman" w:cs="Times New Roman"/>
          <w:b/>
          <w:color w:val="auto"/>
          <w:spacing w:val="14"/>
          <w:sz w:val="22"/>
          <w:szCs w:val="22"/>
        </w:rPr>
      </w:pPr>
      <w:r w:rsidRPr="00C75401">
        <w:rPr>
          <w:rFonts w:ascii="Times New Roman" w:eastAsia="Times New Roman" w:hAnsi="Times New Roman" w:cs="Times New Roman"/>
          <w:b/>
          <w:color w:val="auto"/>
          <w:spacing w:val="12"/>
          <w:sz w:val="22"/>
          <w:szCs w:val="22"/>
        </w:rPr>
        <w:t>Измерения</w:t>
      </w:r>
      <w:r w:rsidRPr="00C75401">
        <w:rPr>
          <w:rFonts w:ascii="Times New Roman" w:eastAsia="Times New Roman" w:hAnsi="Times New Roman" w:cs="Times New Roman"/>
          <w:b/>
          <w:color w:val="auto"/>
          <w:spacing w:val="12"/>
          <w:sz w:val="22"/>
          <w:szCs w:val="22"/>
        </w:rPr>
        <w:tab/>
      </w:r>
      <w:r w:rsidRPr="00C75401">
        <w:rPr>
          <w:rFonts w:ascii="Times New Roman" w:eastAsia="Times New Roman" w:hAnsi="Times New Roman" w:cs="Times New Roman"/>
          <w:b/>
          <w:color w:val="auto"/>
          <w:spacing w:val="16"/>
          <w:sz w:val="22"/>
          <w:szCs w:val="22"/>
        </w:rPr>
        <w:t xml:space="preserve">и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pacing w:val="14"/>
          <w:sz w:val="22"/>
          <w:szCs w:val="22"/>
        </w:rPr>
        <w:t>вычисления</w:t>
      </w:r>
    </w:p>
    <w:p w:rsidR="00C75401" w:rsidRPr="00C75401" w:rsidRDefault="00C75401" w:rsidP="00C75401">
      <w:pPr>
        <w:tabs>
          <w:tab w:val="left" w:pos="1735"/>
        </w:tabs>
        <w:autoSpaceDE w:val="0"/>
        <w:autoSpaceDN w:val="0"/>
        <w:spacing w:line="251" w:lineRule="exact"/>
        <w:ind w:left="108"/>
        <w:rPr>
          <w:rFonts w:ascii="Times New Roman" w:eastAsia="Times New Roman" w:hAnsi="Times New Roman" w:cs="Times New Roman"/>
          <w:b/>
          <w:color w:val="auto"/>
          <w:spacing w:val="14"/>
          <w:sz w:val="22"/>
          <w:szCs w:val="22"/>
        </w:rPr>
      </w:pPr>
    </w:p>
    <w:p w:rsidR="00C75401" w:rsidRPr="00C75401" w:rsidRDefault="00C75401" w:rsidP="00C75401">
      <w:pPr>
        <w:autoSpaceDE w:val="0"/>
        <w:autoSpaceDN w:val="0"/>
        <w:spacing w:line="251" w:lineRule="exact"/>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Величины</w:t>
      </w:r>
    </w:p>
    <w:p w:rsidR="00C75401" w:rsidRPr="00C75401" w:rsidRDefault="00C75401" w:rsidP="00C75401">
      <w:pPr>
        <w:tabs>
          <w:tab w:val="left" w:pos="1230"/>
          <w:tab w:val="left" w:pos="2461"/>
          <w:tab w:val="left" w:pos="3363"/>
          <w:tab w:val="left" w:pos="4637"/>
          <w:tab w:val="left" w:pos="5546"/>
        </w:tabs>
        <w:autoSpaceDE w:val="0"/>
        <w:autoSpaceDN w:val="0"/>
        <w:spacing w:before="32" w:line="276" w:lineRule="auto"/>
        <w:ind w:left="107" w:right="98"/>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-Понятие</w:t>
      </w:r>
      <w:r w:rsidRPr="00C75401">
        <w:rPr>
          <w:rFonts w:ascii="Times New Roman" w:eastAsia="Times New Roman" w:hAnsi="Times New Roman" w:cs="Times New Roman"/>
          <w:color w:val="auto"/>
          <w:sz w:val="22"/>
          <w:szCs w:val="22"/>
        </w:rPr>
        <w:tab/>
        <w:t>величины.</w:t>
      </w:r>
      <w:r w:rsidRPr="00C75401">
        <w:rPr>
          <w:rFonts w:ascii="Times New Roman" w:eastAsia="Times New Roman" w:hAnsi="Times New Roman" w:cs="Times New Roman"/>
          <w:color w:val="auto"/>
          <w:sz w:val="22"/>
          <w:szCs w:val="22"/>
        </w:rPr>
        <w:tab/>
        <w:t>Длина.</w:t>
      </w:r>
      <w:r w:rsidRPr="00C75401">
        <w:rPr>
          <w:rFonts w:ascii="Times New Roman" w:eastAsia="Times New Roman" w:hAnsi="Times New Roman" w:cs="Times New Roman"/>
          <w:color w:val="auto"/>
          <w:sz w:val="22"/>
          <w:szCs w:val="22"/>
        </w:rPr>
        <w:tab/>
        <w:t>Измерение</w:t>
      </w:r>
      <w:r w:rsidRPr="00C75401">
        <w:rPr>
          <w:rFonts w:ascii="Times New Roman" w:eastAsia="Times New Roman" w:hAnsi="Times New Roman" w:cs="Times New Roman"/>
          <w:color w:val="auto"/>
          <w:sz w:val="22"/>
          <w:szCs w:val="22"/>
        </w:rPr>
        <w:tab/>
        <w:t>длины.</w:t>
      </w:r>
      <w:r w:rsidRPr="00C75401">
        <w:rPr>
          <w:rFonts w:ascii="Times New Roman" w:eastAsia="Times New Roman" w:hAnsi="Times New Roman" w:cs="Times New Roman"/>
          <w:color w:val="auto"/>
          <w:sz w:val="22"/>
          <w:szCs w:val="22"/>
        </w:rPr>
        <w:tab/>
      </w:r>
      <w:r w:rsidRPr="00C75401">
        <w:rPr>
          <w:rFonts w:ascii="Times New Roman" w:eastAsia="Times New Roman" w:hAnsi="Times New Roman" w:cs="Times New Roman"/>
          <w:color w:val="auto"/>
          <w:spacing w:val="-4"/>
          <w:sz w:val="22"/>
          <w:szCs w:val="22"/>
        </w:rPr>
        <w:t xml:space="preserve">Единицы </w:t>
      </w:r>
      <w:r w:rsidRPr="00C75401">
        <w:rPr>
          <w:rFonts w:ascii="Times New Roman" w:eastAsia="Times New Roman" w:hAnsi="Times New Roman" w:cs="Times New Roman"/>
          <w:color w:val="auto"/>
          <w:sz w:val="22"/>
          <w:szCs w:val="22"/>
        </w:rPr>
        <w:t>измерения длины. Величина угла. Градусная мера</w:t>
      </w:r>
      <w:r w:rsidRPr="00C75401">
        <w:rPr>
          <w:rFonts w:ascii="Times New Roman" w:eastAsia="Times New Roman" w:hAnsi="Times New Roman" w:cs="Times New Roman"/>
          <w:color w:val="auto"/>
          <w:spacing w:val="-5"/>
          <w:sz w:val="22"/>
          <w:szCs w:val="22"/>
        </w:rPr>
        <w:t xml:space="preserve"> </w:t>
      </w:r>
      <w:r w:rsidRPr="00C75401">
        <w:rPr>
          <w:rFonts w:ascii="Times New Roman" w:eastAsia="Times New Roman" w:hAnsi="Times New Roman" w:cs="Times New Roman"/>
          <w:color w:val="auto"/>
          <w:sz w:val="22"/>
          <w:szCs w:val="22"/>
        </w:rPr>
        <w:t>угла.</w:t>
      </w:r>
    </w:p>
    <w:p w:rsidR="00C75401" w:rsidRPr="00C75401" w:rsidRDefault="00C75401" w:rsidP="00C75401">
      <w:pPr>
        <w:autoSpaceDE w:val="0"/>
        <w:autoSpaceDN w:val="0"/>
        <w:spacing w:before="6"/>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Измерения и вычисления</w:t>
      </w:r>
    </w:p>
    <w:p w:rsidR="00C75401" w:rsidRPr="00C75401" w:rsidRDefault="00C75401" w:rsidP="00C75401">
      <w:pPr>
        <w:tabs>
          <w:tab w:val="left" w:pos="1674"/>
          <w:tab w:val="left" w:pos="2204"/>
          <w:tab w:val="left" w:pos="3415"/>
          <w:tab w:val="left" w:pos="3739"/>
          <w:tab w:val="left" w:pos="5099"/>
          <w:tab w:val="left" w:pos="6289"/>
        </w:tabs>
        <w:autoSpaceDE w:val="0"/>
        <w:autoSpaceDN w:val="0"/>
        <w:spacing w:before="33" w:line="276" w:lineRule="auto"/>
        <w:ind w:left="107" w:right="103"/>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-Инструменты</w:t>
      </w:r>
      <w:r w:rsidRPr="00C75401">
        <w:rPr>
          <w:rFonts w:ascii="Times New Roman" w:eastAsia="Times New Roman" w:hAnsi="Times New Roman" w:cs="Times New Roman"/>
          <w:color w:val="auto"/>
          <w:sz w:val="22"/>
          <w:szCs w:val="22"/>
        </w:rPr>
        <w:tab/>
        <w:t>для</w:t>
      </w:r>
      <w:r w:rsidRPr="00C75401">
        <w:rPr>
          <w:rFonts w:ascii="Times New Roman" w:eastAsia="Times New Roman" w:hAnsi="Times New Roman" w:cs="Times New Roman"/>
          <w:color w:val="auto"/>
          <w:sz w:val="22"/>
          <w:szCs w:val="22"/>
        </w:rPr>
        <w:tab/>
        <w:t>измерений</w:t>
      </w:r>
      <w:r w:rsidRPr="00C75401">
        <w:rPr>
          <w:rFonts w:ascii="Times New Roman" w:eastAsia="Times New Roman" w:hAnsi="Times New Roman" w:cs="Times New Roman"/>
          <w:color w:val="auto"/>
          <w:sz w:val="22"/>
          <w:szCs w:val="22"/>
        </w:rPr>
        <w:tab/>
        <w:t>и</w:t>
      </w:r>
      <w:r w:rsidRPr="00C75401">
        <w:rPr>
          <w:rFonts w:ascii="Times New Roman" w:eastAsia="Times New Roman" w:hAnsi="Times New Roman" w:cs="Times New Roman"/>
          <w:color w:val="auto"/>
          <w:sz w:val="22"/>
          <w:szCs w:val="22"/>
        </w:rPr>
        <w:tab/>
        <w:t>построений;</w:t>
      </w:r>
      <w:r w:rsidRPr="00C75401">
        <w:rPr>
          <w:rFonts w:ascii="Times New Roman" w:eastAsia="Times New Roman" w:hAnsi="Times New Roman" w:cs="Times New Roman"/>
          <w:color w:val="auto"/>
          <w:sz w:val="22"/>
          <w:szCs w:val="22"/>
        </w:rPr>
        <w:tab/>
        <w:t>измерение</w:t>
      </w:r>
      <w:r w:rsidRPr="00C75401">
        <w:rPr>
          <w:rFonts w:ascii="Times New Roman" w:eastAsia="Times New Roman" w:hAnsi="Times New Roman" w:cs="Times New Roman"/>
          <w:color w:val="auto"/>
          <w:sz w:val="22"/>
          <w:szCs w:val="22"/>
        </w:rPr>
        <w:tab/>
      </w:r>
      <w:r w:rsidRPr="00C75401">
        <w:rPr>
          <w:rFonts w:ascii="Times New Roman" w:eastAsia="Times New Roman" w:hAnsi="Times New Roman" w:cs="Times New Roman"/>
          <w:color w:val="auto"/>
          <w:spacing w:val="-18"/>
          <w:sz w:val="22"/>
          <w:szCs w:val="22"/>
        </w:rPr>
        <w:t xml:space="preserve">и </w:t>
      </w:r>
      <w:r w:rsidRPr="00C75401">
        <w:rPr>
          <w:rFonts w:ascii="Times New Roman" w:eastAsia="Times New Roman" w:hAnsi="Times New Roman" w:cs="Times New Roman"/>
          <w:color w:val="auto"/>
          <w:sz w:val="22"/>
          <w:szCs w:val="22"/>
        </w:rPr>
        <w:t>вычисление углов, длин</w:t>
      </w:r>
      <w:r w:rsidRPr="00C75401">
        <w:rPr>
          <w:rFonts w:ascii="Times New Roman" w:eastAsia="Times New Roman" w:hAnsi="Times New Roman" w:cs="Times New Roman"/>
          <w:color w:val="auto"/>
          <w:spacing w:val="-2"/>
          <w:sz w:val="22"/>
          <w:szCs w:val="22"/>
        </w:rPr>
        <w:t xml:space="preserve"> </w:t>
      </w:r>
      <w:r w:rsidRPr="00C75401">
        <w:rPr>
          <w:rFonts w:ascii="Times New Roman" w:eastAsia="Times New Roman" w:hAnsi="Times New Roman" w:cs="Times New Roman"/>
          <w:color w:val="auto"/>
          <w:sz w:val="22"/>
          <w:szCs w:val="22"/>
        </w:rPr>
        <w:t>(расстояний).</w:t>
      </w:r>
    </w:p>
    <w:p w:rsidR="00C75401" w:rsidRPr="00C75401" w:rsidRDefault="00C75401" w:rsidP="00C75401">
      <w:pPr>
        <w:autoSpaceDE w:val="0"/>
        <w:autoSpaceDN w:val="0"/>
        <w:spacing w:before="4"/>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Расстояния</w:t>
      </w:r>
    </w:p>
    <w:p w:rsidR="00C75401" w:rsidRPr="00C75401" w:rsidRDefault="00C75401" w:rsidP="00C75401">
      <w:pPr>
        <w:autoSpaceDE w:val="0"/>
        <w:autoSpaceDN w:val="0"/>
        <w:spacing w:before="35"/>
        <w:ind w:left="107"/>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-Расстояние между точками. Расстояние от точки до прямой.</w:t>
      </w:r>
    </w:p>
    <w:p w:rsidR="00C75401" w:rsidRPr="00C75401" w:rsidRDefault="00C75401" w:rsidP="00C75401">
      <w:pPr>
        <w:autoSpaceDE w:val="0"/>
        <w:autoSpaceDN w:val="0"/>
        <w:spacing w:before="37"/>
        <w:ind w:left="107"/>
        <w:rPr>
          <w:rFonts w:ascii="Times New Roman" w:eastAsia="Times New Roman" w:hAnsi="Times New Roman" w:cs="Times New Roman"/>
          <w:color w:val="auto"/>
          <w:sz w:val="22"/>
          <w:szCs w:val="22"/>
        </w:rPr>
      </w:pPr>
      <w:r w:rsidRPr="00C75401">
        <w:rPr>
          <w:rFonts w:ascii="Times New Roman" w:eastAsia="Times New Roman" w:hAnsi="Times New Roman" w:cs="Times New Roman"/>
          <w:i/>
          <w:color w:val="auto"/>
          <w:sz w:val="22"/>
          <w:szCs w:val="22"/>
        </w:rPr>
        <w:t>Расстояние между фигурами</w:t>
      </w:r>
      <w:r w:rsidRPr="00C75401">
        <w:rPr>
          <w:rFonts w:ascii="Times New Roman" w:eastAsia="Times New Roman" w:hAnsi="Times New Roman" w:cs="Times New Roman"/>
          <w:color w:val="auto"/>
          <w:sz w:val="22"/>
          <w:szCs w:val="22"/>
        </w:rPr>
        <w:t>.</w:t>
      </w:r>
    </w:p>
    <w:p w:rsidR="00C75401" w:rsidRPr="00C75401" w:rsidRDefault="00C75401" w:rsidP="00C75401">
      <w:pPr>
        <w:autoSpaceDE w:val="0"/>
        <w:autoSpaceDN w:val="0"/>
        <w:spacing w:before="43"/>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Геометрические построения</w:t>
      </w:r>
    </w:p>
    <w:p w:rsidR="00C75401" w:rsidRPr="00C75401" w:rsidRDefault="00C75401" w:rsidP="00C75401">
      <w:pPr>
        <w:autoSpaceDE w:val="0"/>
        <w:autoSpaceDN w:val="0"/>
        <w:spacing w:before="32" w:line="276" w:lineRule="auto"/>
        <w:ind w:left="107" w:right="96"/>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-Геометрические построения для иллюстрации свойств геометрических фигур.</w:t>
      </w:r>
    </w:p>
    <w:p w:rsidR="00C75401" w:rsidRPr="00C75401" w:rsidRDefault="00C75401" w:rsidP="00C75401">
      <w:pPr>
        <w:autoSpaceDE w:val="0"/>
        <w:autoSpaceDN w:val="0"/>
        <w:spacing w:before="2" w:line="276" w:lineRule="auto"/>
        <w:ind w:left="107" w:right="97"/>
        <w:jc w:val="both"/>
        <w:rPr>
          <w:rFonts w:ascii="Times New Roman" w:eastAsia="Times New Roman" w:hAnsi="Times New Roman" w:cs="Times New Roman"/>
          <w:i/>
          <w:color w:val="auto"/>
          <w:sz w:val="22"/>
          <w:szCs w:val="22"/>
        </w:rPr>
      </w:pPr>
      <w:r w:rsidRPr="00C75401">
        <w:rPr>
          <w:rFonts w:ascii="Times New Roman" w:eastAsia="Times New Roman" w:hAnsi="Times New Roman" w:cs="Times New Roman"/>
          <w:color w:val="auto"/>
          <w:sz w:val="22"/>
          <w:szCs w:val="22"/>
        </w:rPr>
        <w:t xml:space="preserve">-Инструменты для построений: циркуль, линейка, угольник. </w:t>
      </w:r>
      <w:r w:rsidRPr="00C75401">
        <w:rPr>
          <w:rFonts w:ascii="Times New Roman" w:eastAsia="Times New Roman" w:hAnsi="Times New Roman" w:cs="Times New Roman"/>
          <w:i/>
          <w:color w:val="auto"/>
          <w:sz w:val="22"/>
          <w:szCs w:val="22"/>
        </w:rPr>
        <w:t>Простейшие построения циркулем и линейкой: построение биссектрисы угла, перпендикуляра к прямой, угла, равного данному,</w:t>
      </w:r>
    </w:p>
    <w:p w:rsidR="00C75401" w:rsidRPr="00C75401" w:rsidRDefault="00C75401" w:rsidP="00C75401">
      <w:pPr>
        <w:autoSpaceDE w:val="0"/>
        <w:autoSpaceDN w:val="0"/>
        <w:ind w:left="107"/>
        <w:jc w:val="both"/>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-Построение треугольников по трём сторонам, двум сторонам и</w:t>
      </w:r>
    </w:p>
    <w:p w:rsidR="00C75401" w:rsidRPr="00C75401" w:rsidRDefault="00C75401" w:rsidP="00C75401">
      <w:pPr>
        <w:tabs>
          <w:tab w:val="left" w:pos="1735"/>
        </w:tabs>
        <w:autoSpaceDE w:val="0"/>
        <w:autoSpaceDN w:val="0"/>
        <w:spacing w:line="251" w:lineRule="exact"/>
        <w:ind w:left="108"/>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углу между ними, стороне и двум прилежащим к ней углам.</w:t>
      </w:r>
    </w:p>
    <w:p w:rsidR="00C75401" w:rsidRPr="00C75401" w:rsidRDefault="00C75401" w:rsidP="00C75401">
      <w:pPr>
        <w:tabs>
          <w:tab w:val="left" w:pos="1735"/>
        </w:tabs>
        <w:autoSpaceDE w:val="0"/>
        <w:autoSpaceDN w:val="0"/>
        <w:spacing w:line="251" w:lineRule="exact"/>
        <w:ind w:left="108"/>
        <w:rPr>
          <w:rFonts w:ascii="Times New Roman" w:eastAsia="Times New Roman" w:hAnsi="Times New Roman" w:cs="Times New Roman"/>
          <w:color w:val="auto"/>
        </w:rPr>
      </w:pPr>
    </w:p>
    <w:p w:rsidR="00C75401" w:rsidRPr="00C75401" w:rsidRDefault="00C75401" w:rsidP="00C75401">
      <w:pPr>
        <w:tabs>
          <w:tab w:val="left" w:pos="1735"/>
        </w:tabs>
        <w:autoSpaceDE w:val="0"/>
        <w:autoSpaceDN w:val="0"/>
        <w:spacing w:line="251" w:lineRule="exact"/>
        <w:ind w:left="108"/>
        <w:rPr>
          <w:rFonts w:ascii="Times New Roman" w:eastAsia="Times New Roman" w:hAnsi="Times New Roman" w:cs="Times New Roman"/>
          <w:color w:val="auto"/>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 xml:space="preserve">История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математики</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76" w:lineRule="auto"/>
        <w:ind w:left="107" w:right="99"/>
        <w:jc w:val="both"/>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-Возникновение математики как науки, этапы её развития. Основные разделы математики. Выдающиеся математики и их вклад в развитие науки.</w:t>
      </w:r>
    </w:p>
    <w:p w:rsidR="00C75401" w:rsidRPr="00C75401" w:rsidRDefault="00C75401" w:rsidP="00C75401">
      <w:pPr>
        <w:autoSpaceDE w:val="0"/>
        <w:autoSpaceDN w:val="0"/>
        <w:ind w:left="107"/>
        <w:jc w:val="both"/>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-Бесконечность множества простых чисел.</w:t>
      </w:r>
    </w:p>
    <w:p w:rsidR="00C75401" w:rsidRPr="00C75401" w:rsidRDefault="00C75401" w:rsidP="00C75401">
      <w:pPr>
        <w:autoSpaceDE w:val="0"/>
        <w:autoSpaceDN w:val="0"/>
        <w:spacing w:before="32" w:line="276" w:lineRule="auto"/>
        <w:ind w:left="107" w:right="97"/>
        <w:jc w:val="both"/>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-Зарождение алгебры в недрах арифметики. Ал-Хорезми. Рождение буквенной символики. П.Ферма,</w:t>
      </w:r>
    </w:p>
    <w:p w:rsidR="00C75401" w:rsidRPr="00C75401" w:rsidRDefault="00C75401" w:rsidP="00C75401">
      <w:pPr>
        <w:autoSpaceDE w:val="0"/>
        <w:autoSpaceDN w:val="0"/>
        <w:spacing w:line="252" w:lineRule="exact"/>
        <w:ind w:left="107"/>
        <w:jc w:val="both"/>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Р. Декарт.</w:t>
      </w:r>
    </w:p>
    <w:p w:rsidR="00C75401" w:rsidRPr="00C75401" w:rsidRDefault="00C75401" w:rsidP="00C75401">
      <w:pPr>
        <w:autoSpaceDE w:val="0"/>
        <w:autoSpaceDN w:val="0"/>
        <w:spacing w:before="40"/>
        <w:ind w:left="107"/>
        <w:jc w:val="both"/>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-От земледелия к геометрии. Архимед, Платон, Аристотель.</w:t>
      </w:r>
    </w:p>
    <w:p w:rsidR="00C75401" w:rsidRPr="00C75401" w:rsidRDefault="00C75401" w:rsidP="00C75401">
      <w:pPr>
        <w:autoSpaceDE w:val="0"/>
        <w:autoSpaceDN w:val="0"/>
        <w:spacing w:before="37" w:line="276" w:lineRule="auto"/>
        <w:ind w:left="107" w:right="97"/>
        <w:jc w:val="both"/>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«Начала» Евклида. Н.И.Лобачевский. История пятого постулата.</w:t>
      </w:r>
    </w:p>
    <w:p w:rsidR="00C75401" w:rsidRPr="00C75401" w:rsidRDefault="00C75401" w:rsidP="00C75401">
      <w:pPr>
        <w:autoSpaceDE w:val="0"/>
        <w:autoSpaceDN w:val="0"/>
        <w:spacing w:line="251" w:lineRule="exact"/>
        <w:ind w:left="108"/>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w:t>
      </w:r>
    </w:p>
    <w:p w:rsidR="00C75401" w:rsidRPr="00C75401" w:rsidRDefault="00C75401" w:rsidP="00C75401">
      <w:pPr>
        <w:autoSpaceDE w:val="0"/>
        <w:autoSpaceDN w:val="0"/>
        <w:spacing w:line="251" w:lineRule="exact"/>
        <w:ind w:left="108"/>
        <w:rPr>
          <w:rFonts w:ascii="Times New Roman" w:eastAsia="Times New Roman" w:hAnsi="Times New Roman" w:cs="Times New Roman"/>
          <w:i/>
          <w:color w:val="auto"/>
          <w:sz w:val="22"/>
          <w:szCs w:val="22"/>
        </w:rPr>
      </w:pPr>
    </w:p>
    <w:p w:rsidR="00C75401" w:rsidRPr="00C75401" w:rsidRDefault="00C75401" w:rsidP="00C75401">
      <w:pPr>
        <w:tabs>
          <w:tab w:val="left" w:pos="4396"/>
        </w:tabs>
        <w:autoSpaceDE w:val="0"/>
        <w:autoSpaceDN w:val="0"/>
        <w:spacing w:before="90" w:after="42"/>
        <w:ind w:left="4395"/>
        <w:rPr>
          <w:rFonts w:ascii="Times New Roman" w:eastAsia="Times New Roman" w:hAnsi="Times New Roman" w:cs="Times New Roman"/>
          <w:b/>
          <w:color w:val="auto"/>
          <w:szCs w:val="22"/>
        </w:rPr>
      </w:pPr>
      <w:r w:rsidRPr="00C75401">
        <w:rPr>
          <w:rFonts w:ascii="Times New Roman" w:eastAsia="Times New Roman" w:hAnsi="Times New Roman" w:cs="Times New Roman"/>
          <w:b/>
          <w:color w:val="auto"/>
          <w:szCs w:val="22"/>
        </w:rPr>
        <w:t xml:space="preserve">8 класс геометрия </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 xml:space="preserve">Геометрические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фигуры</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51" w:lineRule="exact"/>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Фигуры в геометрии и в окружающем мире</w:t>
      </w:r>
    </w:p>
    <w:p w:rsidR="00C75401" w:rsidRPr="00C75401" w:rsidRDefault="00C75401" w:rsidP="00C75401">
      <w:pPr>
        <w:autoSpaceDE w:val="0"/>
        <w:autoSpaceDN w:val="0"/>
        <w:spacing w:before="32"/>
        <w:ind w:left="107"/>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-Биссектриса угла и её свойства, многоугольники.</w:t>
      </w:r>
    </w:p>
    <w:p w:rsidR="00C75401" w:rsidRPr="00C75401" w:rsidRDefault="00C75401" w:rsidP="00C75401">
      <w:pPr>
        <w:tabs>
          <w:tab w:val="left" w:pos="1143"/>
          <w:tab w:val="left" w:pos="2468"/>
          <w:tab w:val="left" w:pos="4272"/>
          <w:tab w:val="left" w:pos="5205"/>
        </w:tabs>
        <w:autoSpaceDE w:val="0"/>
        <w:autoSpaceDN w:val="0"/>
        <w:spacing w:before="38" w:line="278" w:lineRule="auto"/>
        <w:ind w:left="107" w:right="97"/>
        <w:rPr>
          <w:rFonts w:ascii="Times New Roman" w:eastAsia="Times New Roman" w:hAnsi="Times New Roman" w:cs="Times New Roman"/>
          <w:i/>
          <w:color w:val="auto"/>
          <w:sz w:val="22"/>
          <w:szCs w:val="22"/>
        </w:rPr>
      </w:pPr>
      <w:r w:rsidRPr="00C75401">
        <w:rPr>
          <w:rFonts w:ascii="Times New Roman" w:eastAsia="Times New Roman" w:hAnsi="Times New Roman" w:cs="Times New Roman"/>
          <w:color w:val="auto"/>
          <w:sz w:val="22"/>
          <w:szCs w:val="22"/>
        </w:rPr>
        <w:t>-Осевая</w:t>
      </w:r>
      <w:r w:rsidRPr="00C75401">
        <w:rPr>
          <w:rFonts w:ascii="Times New Roman" w:eastAsia="Times New Roman" w:hAnsi="Times New Roman" w:cs="Times New Roman"/>
          <w:color w:val="auto"/>
          <w:sz w:val="22"/>
          <w:szCs w:val="22"/>
        </w:rPr>
        <w:tab/>
        <w:t>симметрия</w:t>
      </w:r>
      <w:r w:rsidRPr="00C75401">
        <w:rPr>
          <w:rFonts w:ascii="Times New Roman" w:eastAsia="Times New Roman" w:hAnsi="Times New Roman" w:cs="Times New Roman"/>
          <w:color w:val="auto"/>
          <w:sz w:val="22"/>
          <w:szCs w:val="22"/>
        </w:rPr>
        <w:tab/>
        <w:t>геометрических</w:t>
      </w:r>
      <w:r w:rsidRPr="00C75401">
        <w:rPr>
          <w:rFonts w:ascii="Times New Roman" w:eastAsia="Times New Roman" w:hAnsi="Times New Roman" w:cs="Times New Roman"/>
          <w:color w:val="auto"/>
          <w:sz w:val="22"/>
          <w:szCs w:val="22"/>
        </w:rPr>
        <w:tab/>
        <w:t>фигур.</w:t>
      </w:r>
      <w:r w:rsidRPr="00C75401">
        <w:rPr>
          <w:rFonts w:ascii="Times New Roman" w:eastAsia="Times New Roman" w:hAnsi="Times New Roman" w:cs="Times New Roman"/>
          <w:color w:val="auto"/>
          <w:sz w:val="22"/>
          <w:szCs w:val="22"/>
        </w:rPr>
        <w:tab/>
      </w:r>
      <w:r w:rsidRPr="00C75401">
        <w:rPr>
          <w:rFonts w:ascii="Times New Roman" w:eastAsia="Times New Roman" w:hAnsi="Times New Roman" w:cs="Times New Roman"/>
          <w:color w:val="auto"/>
          <w:spacing w:val="-3"/>
          <w:sz w:val="22"/>
          <w:szCs w:val="22"/>
        </w:rPr>
        <w:t xml:space="preserve">Центральная </w:t>
      </w:r>
      <w:r w:rsidRPr="00C75401">
        <w:rPr>
          <w:rFonts w:ascii="Times New Roman" w:eastAsia="Times New Roman" w:hAnsi="Times New Roman" w:cs="Times New Roman"/>
          <w:color w:val="auto"/>
          <w:sz w:val="22"/>
          <w:szCs w:val="22"/>
        </w:rPr>
        <w:t>симметрия геометрических</w:t>
      </w:r>
      <w:r w:rsidRPr="00C75401">
        <w:rPr>
          <w:rFonts w:ascii="Times New Roman" w:eastAsia="Times New Roman" w:hAnsi="Times New Roman" w:cs="Times New Roman"/>
          <w:color w:val="auto"/>
          <w:spacing w:val="-3"/>
          <w:sz w:val="22"/>
          <w:szCs w:val="22"/>
        </w:rPr>
        <w:t xml:space="preserve"> </w:t>
      </w:r>
      <w:r w:rsidRPr="00C75401">
        <w:rPr>
          <w:rFonts w:ascii="Times New Roman" w:eastAsia="Times New Roman" w:hAnsi="Times New Roman" w:cs="Times New Roman"/>
          <w:color w:val="auto"/>
          <w:sz w:val="22"/>
          <w:szCs w:val="22"/>
        </w:rPr>
        <w:t>фигур</w:t>
      </w:r>
      <w:r w:rsidRPr="00C75401">
        <w:rPr>
          <w:rFonts w:ascii="Times New Roman" w:eastAsia="Times New Roman" w:hAnsi="Times New Roman" w:cs="Times New Roman"/>
          <w:i/>
          <w:color w:val="auto"/>
          <w:sz w:val="22"/>
          <w:szCs w:val="22"/>
        </w:rPr>
        <w:t>.</w:t>
      </w:r>
    </w:p>
    <w:p w:rsidR="00C75401" w:rsidRPr="00C75401" w:rsidRDefault="00C75401" w:rsidP="00C75401">
      <w:pPr>
        <w:autoSpaceDE w:val="0"/>
        <w:autoSpaceDN w:val="0"/>
        <w:spacing w:before="1"/>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Многоугольники</w:t>
      </w:r>
    </w:p>
    <w:p w:rsidR="00C75401" w:rsidRPr="00C75401" w:rsidRDefault="00C75401" w:rsidP="00C75401">
      <w:pPr>
        <w:autoSpaceDE w:val="0"/>
        <w:autoSpaceDN w:val="0"/>
        <w:spacing w:before="33" w:line="276" w:lineRule="auto"/>
        <w:ind w:left="107" w:right="97"/>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 xml:space="preserve">-Многоугольник, его элементы и его свойства. Распознавание некоторых многоугольников. </w:t>
      </w:r>
      <w:r w:rsidRPr="00C75401">
        <w:rPr>
          <w:rFonts w:ascii="Times New Roman" w:eastAsia="Times New Roman" w:hAnsi="Times New Roman" w:cs="Times New Roman"/>
          <w:i/>
          <w:color w:val="auto"/>
          <w:sz w:val="22"/>
          <w:szCs w:val="22"/>
        </w:rPr>
        <w:t>Выпуклые и невыпуклые многоугольники</w:t>
      </w:r>
      <w:r w:rsidRPr="00C75401">
        <w:rPr>
          <w:rFonts w:ascii="Times New Roman" w:eastAsia="Times New Roman" w:hAnsi="Times New Roman" w:cs="Times New Roman"/>
          <w:color w:val="auto"/>
          <w:sz w:val="22"/>
          <w:szCs w:val="22"/>
        </w:rPr>
        <w:t>.</w:t>
      </w:r>
    </w:p>
    <w:p w:rsidR="00C75401" w:rsidRPr="00C75401" w:rsidRDefault="00C75401" w:rsidP="00C75401">
      <w:pPr>
        <w:autoSpaceDE w:val="0"/>
        <w:autoSpaceDN w:val="0"/>
        <w:spacing w:before="1"/>
        <w:ind w:left="107"/>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-Средняя линия треугольника.</w:t>
      </w:r>
    </w:p>
    <w:p w:rsidR="00C75401" w:rsidRPr="00C75401" w:rsidRDefault="00C75401" w:rsidP="00C75401">
      <w:pPr>
        <w:autoSpaceDE w:val="0"/>
        <w:autoSpaceDN w:val="0"/>
        <w:spacing w:before="37" w:line="276" w:lineRule="auto"/>
        <w:ind w:left="107" w:right="98"/>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w:t>
      </w:r>
    </w:p>
    <w:p w:rsidR="00C75401" w:rsidRPr="00C75401" w:rsidRDefault="00C75401" w:rsidP="00C75401">
      <w:pPr>
        <w:autoSpaceDE w:val="0"/>
        <w:autoSpaceDN w:val="0"/>
        <w:spacing w:before="6"/>
        <w:ind w:left="107"/>
        <w:jc w:val="both"/>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Окружность, круг</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 xml:space="preserve">-Центральные и вписанные углы. Касательная </w:t>
      </w:r>
      <w:r w:rsidRPr="00C75401">
        <w:rPr>
          <w:rFonts w:ascii="Times New Roman" w:eastAsia="Times New Roman" w:hAnsi="Times New Roman" w:cs="Times New Roman"/>
          <w:i/>
          <w:color w:val="auto"/>
          <w:sz w:val="22"/>
          <w:szCs w:val="22"/>
        </w:rPr>
        <w:t xml:space="preserve">и секущая </w:t>
      </w:r>
      <w:r w:rsidRPr="00C75401">
        <w:rPr>
          <w:rFonts w:ascii="Times New Roman" w:eastAsia="Times New Roman" w:hAnsi="Times New Roman" w:cs="Times New Roman"/>
          <w:color w:val="auto"/>
          <w:sz w:val="22"/>
          <w:szCs w:val="22"/>
        </w:rPr>
        <w:t xml:space="preserve">к окружности, </w:t>
      </w:r>
      <w:r w:rsidRPr="00C75401">
        <w:rPr>
          <w:rFonts w:ascii="Times New Roman" w:eastAsia="Times New Roman" w:hAnsi="Times New Roman" w:cs="Times New Roman"/>
          <w:i/>
          <w:color w:val="auto"/>
          <w:sz w:val="22"/>
          <w:szCs w:val="22"/>
        </w:rPr>
        <w:t>их свойства</w:t>
      </w:r>
      <w:r w:rsidRPr="00C75401">
        <w:rPr>
          <w:rFonts w:ascii="Times New Roman" w:eastAsia="Times New Roman" w:hAnsi="Times New Roman" w:cs="Times New Roman"/>
          <w:color w:val="auto"/>
          <w:sz w:val="22"/>
          <w:szCs w:val="22"/>
        </w:rPr>
        <w:t>. Вписанные и описанные окружности для треугольников,</w:t>
      </w:r>
      <w:r w:rsidRPr="00C75401">
        <w:rPr>
          <w:rFonts w:ascii="Times New Roman" w:eastAsia="Times New Roman" w:hAnsi="Times New Roman" w:cs="Times New Roman"/>
          <w:color w:val="auto"/>
          <w:spacing w:val="-1"/>
          <w:sz w:val="22"/>
          <w:szCs w:val="22"/>
        </w:rPr>
        <w:t xml:space="preserve"> </w:t>
      </w:r>
      <w:r w:rsidRPr="00C75401">
        <w:rPr>
          <w:rFonts w:ascii="Times New Roman" w:eastAsia="Times New Roman" w:hAnsi="Times New Roman" w:cs="Times New Roman"/>
          <w:i/>
          <w:color w:val="auto"/>
          <w:sz w:val="22"/>
          <w:szCs w:val="22"/>
        </w:rPr>
        <w:t>четырёхугольников</w:t>
      </w:r>
      <w:r w:rsidRPr="00C75401">
        <w:rPr>
          <w:rFonts w:ascii="Times New Roman" w:eastAsia="Times New Roman" w:hAnsi="Times New Roman" w:cs="Times New Roman"/>
          <w:color w:val="auto"/>
          <w:sz w:val="22"/>
          <w:szCs w:val="22"/>
        </w:rPr>
        <w:t>.</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lastRenderedPageBreak/>
        <w:t>Отношения</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52" w:lineRule="exact"/>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Параллельность прямых</w:t>
      </w:r>
    </w:p>
    <w:p w:rsidR="00C75401" w:rsidRPr="00C75401" w:rsidRDefault="00C75401" w:rsidP="00C75401">
      <w:pPr>
        <w:tabs>
          <w:tab w:val="left" w:pos="1385"/>
          <w:tab w:val="left" w:pos="1796"/>
          <w:tab w:val="left" w:pos="2914"/>
          <w:tab w:val="left" w:pos="4534"/>
          <w:tab w:val="left" w:pos="5609"/>
        </w:tabs>
        <w:autoSpaceDE w:val="0"/>
        <w:autoSpaceDN w:val="0"/>
        <w:spacing w:before="32" w:line="276" w:lineRule="auto"/>
        <w:ind w:left="107" w:right="95"/>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-Признаки</w:t>
      </w:r>
      <w:r w:rsidRPr="00C75401">
        <w:rPr>
          <w:rFonts w:ascii="Times New Roman" w:eastAsia="Times New Roman" w:hAnsi="Times New Roman" w:cs="Times New Roman"/>
          <w:color w:val="auto"/>
          <w:sz w:val="22"/>
          <w:szCs w:val="22"/>
        </w:rPr>
        <w:tab/>
        <w:t>и</w:t>
      </w:r>
      <w:r w:rsidRPr="00C75401">
        <w:rPr>
          <w:rFonts w:ascii="Times New Roman" w:eastAsia="Times New Roman" w:hAnsi="Times New Roman" w:cs="Times New Roman"/>
          <w:color w:val="auto"/>
          <w:sz w:val="22"/>
          <w:szCs w:val="22"/>
        </w:rPr>
        <w:tab/>
        <w:t>свойства</w:t>
      </w:r>
      <w:r w:rsidRPr="00C75401">
        <w:rPr>
          <w:rFonts w:ascii="Times New Roman" w:eastAsia="Times New Roman" w:hAnsi="Times New Roman" w:cs="Times New Roman"/>
          <w:color w:val="auto"/>
          <w:sz w:val="22"/>
          <w:szCs w:val="22"/>
        </w:rPr>
        <w:tab/>
        <w:t>параллельных</w:t>
      </w:r>
      <w:r w:rsidRPr="00C75401">
        <w:rPr>
          <w:rFonts w:ascii="Times New Roman" w:eastAsia="Times New Roman" w:hAnsi="Times New Roman" w:cs="Times New Roman"/>
          <w:color w:val="auto"/>
          <w:sz w:val="22"/>
          <w:szCs w:val="22"/>
        </w:rPr>
        <w:tab/>
        <w:t>прямых.</w:t>
      </w:r>
      <w:r w:rsidRPr="00C75401">
        <w:rPr>
          <w:rFonts w:ascii="Times New Roman" w:eastAsia="Times New Roman" w:hAnsi="Times New Roman" w:cs="Times New Roman"/>
          <w:color w:val="auto"/>
          <w:sz w:val="22"/>
          <w:szCs w:val="22"/>
        </w:rPr>
        <w:tab/>
      </w:r>
      <w:r w:rsidRPr="00C75401">
        <w:rPr>
          <w:rFonts w:ascii="Times New Roman" w:eastAsia="Times New Roman" w:hAnsi="Times New Roman" w:cs="Times New Roman"/>
          <w:i/>
          <w:color w:val="auto"/>
          <w:spacing w:val="-4"/>
          <w:sz w:val="22"/>
          <w:szCs w:val="22"/>
        </w:rPr>
        <w:t xml:space="preserve">Аксиома </w:t>
      </w:r>
      <w:r w:rsidRPr="00C75401">
        <w:rPr>
          <w:rFonts w:ascii="Times New Roman" w:eastAsia="Times New Roman" w:hAnsi="Times New Roman" w:cs="Times New Roman"/>
          <w:i/>
          <w:color w:val="auto"/>
          <w:sz w:val="22"/>
          <w:szCs w:val="22"/>
        </w:rPr>
        <w:t>параллельности Евклида</w:t>
      </w:r>
      <w:r w:rsidRPr="00C75401">
        <w:rPr>
          <w:rFonts w:ascii="Times New Roman" w:eastAsia="Times New Roman" w:hAnsi="Times New Roman" w:cs="Times New Roman"/>
          <w:color w:val="auto"/>
          <w:sz w:val="22"/>
          <w:szCs w:val="22"/>
        </w:rPr>
        <w:t xml:space="preserve">. </w:t>
      </w:r>
      <w:r w:rsidRPr="00C75401">
        <w:rPr>
          <w:rFonts w:ascii="Times New Roman" w:eastAsia="Times New Roman" w:hAnsi="Times New Roman" w:cs="Times New Roman"/>
          <w:i/>
          <w:color w:val="auto"/>
          <w:sz w:val="22"/>
          <w:szCs w:val="22"/>
        </w:rPr>
        <w:t>Теорема</w:t>
      </w:r>
      <w:r w:rsidRPr="00C75401">
        <w:rPr>
          <w:rFonts w:ascii="Times New Roman" w:eastAsia="Times New Roman" w:hAnsi="Times New Roman" w:cs="Times New Roman"/>
          <w:i/>
          <w:color w:val="auto"/>
          <w:spacing w:val="-4"/>
          <w:sz w:val="22"/>
          <w:szCs w:val="22"/>
        </w:rPr>
        <w:t xml:space="preserve"> </w:t>
      </w:r>
      <w:r w:rsidRPr="00C75401">
        <w:rPr>
          <w:rFonts w:ascii="Times New Roman" w:eastAsia="Times New Roman" w:hAnsi="Times New Roman" w:cs="Times New Roman"/>
          <w:i/>
          <w:color w:val="auto"/>
          <w:sz w:val="22"/>
          <w:szCs w:val="22"/>
        </w:rPr>
        <w:t>Фалеса</w:t>
      </w:r>
      <w:r w:rsidRPr="00C75401">
        <w:rPr>
          <w:rFonts w:ascii="Times New Roman" w:eastAsia="Times New Roman" w:hAnsi="Times New Roman" w:cs="Times New Roman"/>
          <w:color w:val="auto"/>
          <w:sz w:val="22"/>
          <w:szCs w:val="22"/>
        </w:rPr>
        <w:t>.</w:t>
      </w:r>
    </w:p>
    <w:p w:rsidR="00C75401" w:rsidRPr="00C75401" w:rsidRDefault="00C75401" w:rsidP="00C75401">
      <w:pPr>
        <w:autoSpaceDE w:val="0"/>
        <w:autoSpaceDN w:val="0"/>
        <w:spacing w:before="4"/>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Параллельность прямых</w:t>
      </w:r>
    </w:p>
    <w:p w:rsidR="00C75401" w:rsidRPr="00C75401" w:rsidRDefault="00C75401" w:rsidP="00C75401">
      <w:pPr>
        <w:autoSpaceDE w:val="0"/>
        <w:autoSpaceDN w:val="0"/>
        <w:spacing w:before="35"/>
        <w:ind w:left="107"/>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w:t>
      </w:r>
      <w:r w:rsidRPr="00C75401">
        <w:rPr>
          <w:rFonts w:ascii="Times New Roman" w:eastAsia="Times New Roman" w:hAnsi="Times New Roman" w:cs="Times New Roman"/>
          <w:i/>
          <w:color w:val="auto"/>
          <w:sz w:val="22"/>
          <w:szCs w:val="22"/>
        </w:rPr>
        <w:t>Теорема Фалеса</w:t>
      </w:r>
      <w:r w:rsidRPr="00C75401">
        <w:rPr>
          <w:rFonts w:ascii="Times New Roman" w:eastAsia="Times New Roman" w:hAnsi="Times New Roman" w:cs="Times New Roman"/>
          <w:color w:val="auto"/>
          <w:sz w:val="22"/>
          <w:szCs w:val="22"/>
        </w:rPr>
        <w:t>.</w:t>
      </w:r>
    </w:p>
    <w:p w:rsidR="00C75401" w:rsidRPr="00C75401" w:rsidRDefault="00C75401" w:rsidP="00C75401">
      <w:pPr>
        <w:autoSpaceDE w:val="0"/>
        <w:autoSpaceDN w:val="0"/>
        <w:spacing w:before="42"/>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Перпендикулярные прямые</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-Серединный перпендикуляр к отрезку.</w:t>
      </w:r>
    </w:p>
    <w:p w:rsidR="00C75401" w:rsidRPr="00C75401" w:rsidRDefault="00C75401" w:rsidP="00C75401">
      <w:pPr>
        <w:autoSpaceDE w:val="0"/>
        <w:autoSpaceDN w:val="0"/>
        <w:spacing w:line="251" w:lineRule="exact"/>
        <w:ind w:left="107"/>
        <w:rPr>
          <w:rFonts w:ascii="Times New Roman" w:eastAsia="Times New Roman" w:hAnsi="Times New Roman" w:cs="Times New Roman"/>
          <w:b/>
          <w:i/>
          <w:color w:val="auto"/>
          <w:sz w:val="22"/>
          <w:szCs w:val="22"/>
        </w:rPr>
      </w:pPr>
      <w:r w:rsidRPr="00C75401">
        <w:rPr>
          <w:rFonts w:ascii="Times New Roman" w:eastAsia="Times New Roman" w:hAnsi="Times New Roman" w:cs="Times New Roman"/>
          <w:b/>
          <w:i/>
          <w:color w:val="auto"/>
          <w:sz w:val="22"/>
          <w:szCs w:val="22"/>
        </w:rPr>
        <w:t>Подобие</w:t>
      </w:r>
    </w:p>
    <w:p w:rsidR="00C75401" w:rsidRPr="00C75401" w:rsidRDefault="00C75401" w:rsidP="00C75401">
      <w:pPr>
        <w:tabs>
          <w:tab w:val="left" w:pos="2307"/>
          <w:tab w:val="left" w:pos="3451"/>
          <w:tab w:val="left" w:pos="4526"/>
          <w:tab w:val="left" w:pos="5455"/>
        </w:tabs>
        <w:autoSpaceDE w:val="0"/>
        <w:autoSpaceDN w:val="0"/>
        <w:spacing w:before="32" w:line="276" w:lineRule="auto"/>
        <w:ind w:left="107" w:right="99"/>
        <w:rPr>
          <w:rFonts w:ascii="Times New Roman" w:eastAsia="Times New Roman" w:hAnsi="Times New Roman" w:cs="Times New Roman"/>
          <w:color w:val="auto"/>
          <w:sz w:val="22"/>
          <w:szCs w:val="22"/>
        </w:rPr>
      </w:pPr>
      <w:r w:rsidRPr="00C75401">
        <w:rPr>
          <w:rFonts w:ascii="Times New Roman" w:eastAsia="Times New Roman" w:hAnsi="Times New Roman" w:cs="Times New Roman"/>
          <w:i/>
          <w:color w:val="auto"/>
          <w:sz w:val="22"/>
          <w:szCs w:val="22"/>
        </w:rPr>
        <w:t>-Пропорциональные</w:t>
      </w:r>
      <w:r w:rsidRPr="00C75401">
        <w:rPr>
          <w:rFonts w:ascii="Times New Roman" w:eastAsia="Times New Roman" w:hAnsi="Times New Roman" w:cs="Times New Roman"/>
          <w:i/>
          <w:color w:val="auto"/>
          <w:sz w:val="22"/>
          <w:szCs w:val="22"/>
        </w:rPr>
        <w:tab/>
        <w:t>отрезки,</w:t>
      </w:r>
      <w:r w:rsidRPr="00C75401">
        <w:rPr>
          <w:rFonts w:ascii="Times New Roman" w:eastAsia="Times New Roman" w:hAnsi="Times New Roman" w:cs="Times New Roman"/>
          <w:i/>
          <w:color w:val="auto"/>
          <w:sz w:val="22"/>
          <w:szCs w:val="22"/>
        </w:rPr>
        <w:tab/>
        <w:t>подобие</w:t>
      </w:r>
      <w:r w:rsidRPr="00C75401">
        <w:rPr>
          <w:rFonts w:ascii="Times New Roman" w:eastAsia="Times New Roman" w:hAnsi="Times New Roman" w:cs="Times New Roman"/>
          <w:i/>
          <w:color w:val="auto"/>
          <w:sz w:val="22"/>
          <w:szCs w:val="22"/>
        </w:rPr>
        <w:tab/>
        <w:t>фигур.</w:t>
      </w:r>
      <w:r w:rsidRPr="00C75401">
        <w:rPr>
          <w:rFonts w:ascii="Times New Roman" w:eastAsia="Times New Roman" w:hAnsi="Times New Roman" w:cs="Times New Roman"/>
          <w:i/>
          <w:color w:val="auto"/>
          <w:sz w:val="22"/>
          <w:szCs w:val="22"/>
        </w:rPr>
        <w:tab/>
      </w:r>
      <w:r w:rsidRPr="00C75401">
        <w:rPr>
          <w:rFonts w:ascii="Times New Roman" w:eastAsia="Times New Roman" w:hAnsi="Times New Roman" w:cs="Times New Roman"/>
          <w:i/>
          <w:color w:val="auto"/>
          <w:spacing w:val="-3"/>
          <w:sz w:val="22"/>
          <w:szCs w:val="22"/>
        </w:rPr>
        <w:t xml:space="preserve">Подобные </w:t>
      </w:r>
      <w:r w:rsidRPr="00C75401">
        <w:rPr>
          <w:rFonts w:ascii="Times New Roman" w:eastAsia="Times New Roman" w:hAnsi="Times New Roman" w:cs="Times New Roman"/>
          <w:i/>
          <w:color w:val="auto"/>
          <w:sz w:val="22"/>
          <w:szCs w:val="22"/>
        </w:rPr>
        <w:t>треугольники. Признаки</w:t>
      </w:r>
      <w:r w:rsidRPr="00C75401">
        <w:rPr>
          <w:rFonts w:ascii="Times New Roman" w:eastAsia="Times New Roman" w:hAnsi="Times New Roman" w:cs="Times New Roman"/>
          <w:i/>
          <w:color w:val="auto"/>
          <w:spacing w:val="-4"/>
          <w:sz w:val="22"/>
          <w:szCs w:val="22"/>
        </w:rPr>
        <w:t xml:space="preserve"> </w:t>
      </w:r>
      <w:r w:rsidRPr="00C75401">
        <w:rPr>
          <w:rFonts w:ascii="Times New Roman" w:eastAsia="Times New Roman" w:hAnsi="Times New Roman" w:cs="Times New Roman"/>
          <w:i/>
          <w:color w:val="auto"/>
          <w:sz w:val="22"/>
          <w:szCs w:val="22"/>
        </w:rPr>
        <w:t>подобия</w:t>
      </w:r>
      <w:r w:rsidRPr="00C75401">
        <w:rPr>
          <w:rFonts w:ascii="Times New Roman" w:eastAsia="Times New Roman" w:hAnsi="Times New Roman" w:cs="Times New Roman"/>
          <w:color w:val="auto"/>
          <w:sz w:val="22"/>
          <w:szCs w:val="22"/>
        </w:rPr>
        <w:t>.</w:t>
      </w:r>
    </w:p>
    <w:p w:rsidR="00C75401" w:rsidRPr="00C75401" w:rsidRDefault="00C75401" w:rsidP="00C75401">
      <w:pPr>
        <w:autoSpaceDE w:val="0"/>
        <w:autoSpaceDN w:val="0"/>
        <w:spacing w:line="251" w:lineRule="exact"/>
        <w:ind w:left="108"/>
        <w:rPr>
          <w:rFonts w:ascii="Times New Roman" w:eastAsia="Times New Roman" w:hAnsi="Times New Roman" w:cs="Times New Roman"/>
          <w:i/>
          <w:color w:val="auto"/>
          <w:sz w:val="22"/>
          <w:szCs w:val="22"/>
        </w:rPr>
      </w:pPr>
      <w:r w:rsidRPr="00C75401">
        <w:rPr>
          <w:rFonts w:ascii="Times New Roman" w:eastAsia="Times New Roman" w:hAnsi="Times New Roman" w:cs="Times New Roman"/>
          <w:b/>
          <w:color w:val="auto"/>
          <w:sz w:val="22"/>
          <w:szCs w:val="22"/>
        </w:rPr>
        <w:t xml:space="preserve">Взаимное расположение </w:t>
      </w:r>
      <w:r w:rsidRPr="00C75401">
        <w:rPr>
          <w:rFonts w:ascii="Times New Roman" w:eastAsia="Times New Roman" w:hAnsi="Times New Roman" w:cs="Times New Roman"/>
          <w:color w:val="auto"/>
          <w:sz w:val="22"/>
          <w:szCs w:val="22"/>
        </w:rPr>
        <w:t>прямой и окружности</w:t>
      </w:r>
      <w:r w:rsidRPr="00C75401">
        <w:rPr>
          <w:rFonts w:ascii="Times New Roman" w:eastAsia="Times New Roman" w:hAnsi="Times New Roman" w:cs="Times New Roman"/>
          <w:i/>
          <w:color w:val="auto"/>
          <w:sz w:val="22"/>
          <w:szCs w:val="22"/>
        </w:rPr>
        <w:t>.</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 xml:space="preserve">Измерения и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вычисления</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rPr>
      </w:pPr>
    </w:p>
    <w:p w:rsidR="00C75401" w:rsidRPr="00C75401" w:rsidRDefault="00C75401" w:rsidP="00C75401">
      <w:pPr>
        <w:autoSpaceDE w:val="0"/>
        <w:autoSpaceDN w:val="0"/>
        <w:spacing w:line="251" w:lineRule="exact"/>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Величины</w:t>
      </w:r>
    </w:p>
    <w:p w:rsidR="00C75401" w:rsidRPr="00C75401" w:rsidRDefault="00C75401" w:rsidP="00C75401">
      <w:pPr>
        <w:autoSpaceDE w:val="0"/>
        <w:autoSpaceDN w:val="0"/>
        <w:spacing w:before="32" w:line="276" w:lineRule="auto"/>
        <w:ind w:left="107"/>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-Понятие о площади плоской фигуры и её свойствах. Измерение площадей. Единицы измерения площади.</w:t>
      </w:r>
    </w:p>
    <w:p w:rsidR="00C75401" w:rsidRPr="00C75401" w:rsidRDefault="00C75401" w:rsidP="00C75401">
      <w:pPr>
        <w:autoSpaceDE w:val="0"/>
        <w:autoSpaceDN w:val="0"/>
        <w:spacing w:before="6"/>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Измерения и вычисления</w:t>
      </w:r>
    </w:p>
    <w:p w:rsidR="00C75401" w:rsidRPr="00C75401" w:rsidRDefault="00C75401" w:rsidP="00C75401">
      <w:pPr>
        <w:autoSpaceDE w:val="0"/>
        <w:autoSpaceDN w:val="0"/>
        <w:spacing w:before="33" w:line="276" w:lineRule="auto"/>
        <w:ind w:left="107" w:right="95"/>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-измерение и вычисление площадей. Тригонометрические функции острого угла в прямоугольном треугольнике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Сравнение и вычисление площадей. Теорема Пифагора.</w:t>
      </w:r>
    </w:p>
    <w:p w:rsidR="00C75401" w:rsidRPr="00C75401" w:rsidRDefault="00C75401" w:rsidP="00C75401">
      <w:pPr>
        <w:autoSpaceDE w:val="0"/>
        <w:autoSpaceDN w:val="0"/>
        <w:spacing w:before="4"/>
        <w:ind w:left="107"/>
        <w:jc w:val="both"/>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Геометрические построения</w:t>
      </w:r>
    </w:p>
    <w:p w:rsidR="00C75401" w:rsidRPr="00C75401" w:rsidRDefault="00C75401" w:rsidP="00C75401">
      <w:pPr>
        <w:autoSpaceDE w:val="0"/>
        <w:autoSpaceDN w:val="0"/>
        <w:spacing w:line="251" w:lineRule="exact"/>
        <w:ind w:left="108"/>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-Деление отрезка в данном отношении.</w:t>
      </w:r>
    </w:p>
    <w:p w:rsidR="00C75401" w:rsidRPr="00C75401" w:rsidRDefault="00C75401" w:rsidP="00C75401">
      <w:pPr>
        <w:autoSpaceDE w:val="0"/>
        <w:autoSpaceDN w:val="0"/>
        <w:spacing w:line="251" w:lineRule="exact"/>
        <w:ind w:left="108"/>
        <w:rPr>
          <w:rFonts w:ascii="Times New Roman" w:eastAsia="Times New Roman" w:hAnsi="Times New Roman" w:cs="Times New Roman"/>
          <w:i/>
          <w:color w:val="auto"/>
          <w:sz w:val="22"/>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 xml:space="preserve">Геометрические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преобразования</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51" w:lineRule="exact"/>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Преобразования</w:t>
      </w:r>
    </w:p>
    <w:p w:rsidR="00C75401" w:rsidRPr="00C75401" w:rsidRDefault="00C75401" w:rsidP="00C75401">
      <w:pPr>
        <w:autoSpaceDE w:val="0"/>
        <w:autoSpaceDN w:val="0"/>
        <w:spacing w:before="32" w:line="276" w:lineRule="auto"/>
        <w:ind w:left="107"/>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 xml:space="preserve">-Понятие преобразования. Представление о метапредметном понятии «преобразование». </w:t>
      </w:r>
      <w:r w:rsidRPr="00C75401">
        <w:rPr>
          <w:rFonts w:ascii="Times New Roman" w:eastAsia="Times New Roman" w:hAnsi="Times New Roman" w:cs="Times New Roman"/>
          <w:i/>
          <w:color w:val="auto"/>
          <w:sz w:val="22"/>
          <w:szCs w:val="22"/>
        </w:rPr>
        <w:t>Подобие</w:t>
      </w:r>
      <w:r w:rsidRPr="00C75401">
        <w:rPr>
          <w:rFonts w:ascii="Times New Roman" w:eastAsia="Times New Roman" w:hAnsi="Times New Roman" w:cs="Times New Roman"/>
          <w:color w:val="auto"/>
          <w:sz w:val="22"/>
          <w:szCs w:val="22"/>
        </w:rPr>
        <w:t>.</w:t>
      </w:r>
    </w:p>
    <w:p w:rsidR="00C75401" w:rsidRPr="00C75401" w:rsidRDefault="00C75401" w:rsidP="00C75401">
      <w:pPr>
        <w:autoSpaceDE w:val="0"/>
        <w:autoSpaceDN w:val="0"/>
        <w:spacing w:before="4"/>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Движения</w:t>
      </w:r>
    </w:p>
    <w:p w:rsidR="00C75401" w:rsidRPr="00C75401" w:rsidRDefault="00C75401" w:rsidP="00C75401">
      <w:pPr>
        <w:autoSpaceDE w:val="0"/>
        <w:autoSpaceDN w:val="0"/>
        <w:spacing w:line="251" w:lineRule="exact"/>
        <w:ind w:left="108"/>
        <w:rPr>
          <w:rFonts w:ascii="Times New Roman" w:eastAsia="Times New Roman" w:hAnsi="Times New Roman" w:cs="Times New Roman"/>
          <w:i/>
          <w:color w:val="auto"/>
          <w:sz w:val="22"/>
          <w:szCs w:val="22"/>
        </w:rPr>
      </w:pPr>
      <w:r w:rsidRPr="00C75401">
        <w:rPr>
          <w:rFonts w:ascii="Times New Roman" w:eastAsia="Times New Roman" w:hAnsi="Times New Roman" w:cs="Times New Roman"/>
          <w:color w:val="auto"/>
          <w:sz w:val="22"/>
          <w:szCs w:val="22"/>
        </w:rPr>
        <w:t>-Осевая и центральная симметрия</w:t>
      </w:r>
      <w:r w:rsidRPr="00C75401">
        <w:rPr>
          <w:rFonts w:ascii="Times New Roman" w:eastAsia="Times New Roman" w:hAnsi="Times New Roman" w:cs="Times New Roman"/>
          <w:i/>
          <w:color w:val="auto"/>
          <w:sz w:val="22"/>
          <w:szCs w:val="22"/>
        </w:rPr>
        <w:t>.</w:t>
      </w:r>
    </w:p>
    <w:p w:rsidR="00C75401" w:rsidRPr="00C75401" w:rsidRDefault="00C75401" w:rsidP="00C75401">
      <w:pPr>
        <w:autoSpaceDE w:val="0"/>
        <w:autoSpaceDN w:val="0"/>
        <w:spacing w:line="251" w:lineRule="exact"/>
        <w:ind w:left="108"/>
        <w:rPr>
          <w:rFonts w:ascii="Times New Roman" w:eastAsia="Times New Roman" w:hAnsi="Times New Roman" w:cs="Times New Roman"/>
          <w:i/>
          <w:color w:val="auto"/>
          <w:sz w:val="22"/>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 xml:space="preserve">История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математики</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47" w:lineRule="exact"/>
        <w:ind w:left="107"/>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Школа Пифагора</w:t>
      </w:r>
    </w:p>
    <w:p w:rsidR="00C75401" w:rsidRPr="00C75401" w:rsidRDefault="00C75401" w:rsidP="00C75401">
      <w:pPr>
        <w:autoSpaceDE w:val="0"/>
        <w:autoSpaceDN w:val="0"/>
        <w:spacing w:before="37"/>
        <w:ind w:left="107"/>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-Ф. Виет.</w:t>
      </w:r>
    </w:p>
    <w:p w:rsidR="00C75401" w:rsidRPr="00C75401" w:rsidRDefault="00C75401" w:rsidP="00C75401">
      <w:pPr>
        <w:autoSpaceDE w:val="0"/>
        <w:autoSpaceDN w:val="0"/>
        <w:spacing w:before="40"/>
        <w:ind w:left="107"/>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-Пифагор и его школа. Фалес. Золотое сечение.</w:t>
      </w:r>
    </w:p>
    <w:p w:rsidR="00C75401" w:rsidRPr="00C75401" w:rsidRDefault="00C75401" w:rsidP="00C75401">
      <w:pPr>
        <w:autoSpaceDE w:val="0"/>
        <w:autoSpaceDN w:val="0"/>
        <w:spacing w:line="251" w:lineRule="exact"/>
        <w:ind w:left="108"/>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-Геометрия</w:t>
      </w:r>
      <w:r w:rsidRPr="00C75401">
        <w:rPr>
          <w:rFonts w:ascii="Times New Roman" w:eastAsia="Times New Roman" w:hAnsi="Times New Roman" w:cs="Times New Roman"/>
          <w:i/>
          <w:color w:val="auto"/>
          <w:sz w:val="22"/>
          <w:szCs w:val="22"/>
        </w:rPr>
        <w:tab/>
        <w:t>и</w:t>
      </w:r>
      <w:r w:rsidRPr="00C75401">
        <w:rPr>
          <w:rFonts w:ascii="Times New Roman" w:eastAsia="Times New Roman" w:hAnsi="Times New Roman" w:cs="Times New Roman"/>
          <w:i/>
          <w:color w:val="auto"/>
          <w:sz w:val="22"/>
          <w:szCs w:val="22"/>
        </w:rPr>
        <w:tab/>
        <w:t>искусство.</w:t>
      </w:r>
      <w:r w:rsidRPr="00C75401">
        <w:rPr>
          <w:rFonts w:ascii="Times New Roman" w:eastAsia="Times New Roman" w:hAnsi="Times New Roman" w:cs="Times New Roman"/>
          <w:i/>
          <w:color w:val="auto"/>
          <w:sz w:val="22"/>
          <w:szCs w:val="22"/>
        </w:rPr>
        <w:tab/>
        <w:t>Геометрические</w:t>
      </w:r>
      <w:r w:rsidRPr="00C75401">
        <w:rPr>
          <w:rFonts w:ascii="Times New Roman" w:eastAsia="Times New Roman" w:hAnsi="Times New Roman" w:cs="Times New Roman"/>
          <w:i/>
          <w:color w:val="auto"/>
          <w:sz w:val="22"/>
          <w:szCs w:val="22"/>
        </w:rPr>
        <w:tab/>
      </w:r>
      <w:r w:rsidRPr="00C75401">
        <w:rPr>
          <w:rFonts w:ascii="Times New Roman" w:eastAsia="Times New Roman" w:hAnsi="Times New Roman" w:cs="Times New Roman"/>
          <w:i/>
          <w:color w:val="auto"/>
          <w:spacing w:val="-1"/>
          <w:sz w:val="22"/>
          <w:szCs w:val="22"/>
        </w:rPr>
        <w:t xml:space="preserve">закономерности </w:t>
      </w:r>
      <w:r w:rsidRPr="00C75401">
        <w:rPr>
          <w:rFonts w:ascii="Times New Roman" w:eastAsia="Times New Roman" w:hAnsi="Times New Roman" w:cs="Times New Roman"/>
          <w:i/>
          <w:color w:val="auto"/>
          <w:sz w:val="22"/>
          <w:szCs w:val="22"/>
        </w:rPr>
        <w:t>окружающего</w:t>
      </w:r>
      <w:r w:rsidRPr="00C75401">
        <w:rPr>
          <w:rFonts w:ascii="Times New Roman" w:eastAsia="Times New Roman" w:hAnsi="Times New Roman" w:cs="Times New Roman"/>
          <w:i/>
          <w:color w:val="auto"/>
          <w:spacing w:val="-1"/>
          <w:sz w:val="22"/>
          <w:szCs w:val="22"/>
        </w:rPr>
        <w:t xml:space="preserve"> </w:t>
      </w:r>
      <w:r w:rsidRPr="00C75401">
        <w:rPr>
          <w:rFonts w:ascii="Times New Roman" w:eastAsia="Times New Roman" w:hAnsi="Times New Roman" w:cs="Times New Roman"/>
          <w:i/>
          <w:color w:val="auto"/>
          <w:sz w:val="22"/>
          <w:szCs w:val="22"/>
        </w:rPr>
        <w:t>мира.</w:t>
      </w:r>
    </w:p>
    <w:p w:rsidR="00C75401" w:rsidRPr="00C75401" w:rsidRDefault="00C75401" w:rsidP="00C75401">
      <w:pPr>
        <w:autoSpaceDE w:val="0"/>
        <w:autoSpaceDN w:val="0"/>
        <w:spacing w:line="251" w:lineRule="exact"/>
        <w:ind w:left="108"/>
        <w:rPr>
          <w:rFonts w:ascii="Times New Roman" w:eastAsia="Times New Roman" w:hAnsi="Times New Roman" w:cs="Times New Roman"/>
          <w:i/>
          <w:color w:val="auto"/>
          <w:sz w:val="22"/>
          <w:szCs w:val="22"/>
        </w:rPr>
      </w:pPr>
    </w:p>
    <w:p w:rsidR="00C75401" w:rsidRPr="00C75401" w:rsidRDefault="00C75401" w:rsidP="00C75401">
      <w:pPr>
        <w:widowControl/>
        <w:numPr>
          <w:ilvl w:val="0"/>
          <w:numId w:val="433"/>
        </w:numPr>
        <w:tabs>
          <w:tab w:val="left" w:pos="4377"/>
        </w:tabs>
        <w:autoSpaceDE w:val="0"/>
        <w:autoSpaceDN w:val="0"/>
        <w:spacing w:before="90" w:after="44" w:line="276" w:lineRule="auto"/>
        <w:jc w:val="center"/>
        <w:rPr>
          <w:rFonts w:ascii="Times New Roman" w:eastAsia="Times New Roman" w:hAnsi="Times New Roman" w:cs="Times New Roman"/>
          <w:b/>
          <w:color w:val="auto"/>
          <w:szCs w:val="22"/>
        </w:rPr>
      </w:pPr>
      <w:r w:rsidRPr="00C75401">
        <w:rPr>
          <w:rFonts w:ascii="Times New Roman" w:eastAsia="Times New Roman" w:hAnsi="Times New Roman" w:cs="Times New Roman"/>
          <w:b/>
          <w:color w:val="auto"/>
          <w:szCs w:val="22"/>
        </w:rPr>
        <w:t xml:space="preserve">класс геометрия </w:t>
      </w:r>
    </w:p>
    <w:p w:rsidR="00C75401" w:rsidRPr="00C75401" w:rsidRDefault="00C75401" w:rsidP="00C75401">
      <w:pPr>
        <w:widowControl/>
        <w:tabs>
          <w:tab w:val="left" w:pos="4377"/>
        </w:tabs>
        <w:spacing w:before="90" w:after="44" w:line="276" w:lineRule="auto"/>
        <w:rPr>
          <w:rFonts w:asciiTheme="minorHAnsi" w:eastAsiaTheme="minorHAnsi" w:hAnsiTheme="minorHAnsi" w:cstheme="minorBidi"/>
          <w:b/>
          <w:color w:val="auto"/>
          <w:szCs w:val="22"/>
          <w:lang w:eastAsia="en-US" w:bidi="ar-SA"/>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 xml:space="preserve">Элементы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 xml:space="preserve">теории множеств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и математичес</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кой логики</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51" w:lineRule="exact"/>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Высказывания</w:t>
      </w:r>
    </w:p>
    <w:p w:rsidR="00C75401" w:rsidRPr="00C75401" w:rsidRDefault="00C75401" w:rsidP="00C75401">
      <w:pPr>
        <w:autoSpaceDE w:val="0"/>
        <w:autoSpaceDN w:val="0"/>
        <w:spacing w:before="32" w:line="276" w:lineRule="auto"/>
        <w:ind w:left="107" w:right="96"/>
        <w:jc w:val="both"/>
        <w:rPr>
          <w:rFonts w:ascii="Times New Roman" w:eastAsia="Times New Roman" w:hAnsi="Times New Roman" w:cs="Times New Roman"/>
          <w:i/>
          <w:color w:val="auto"/>
          <w:sz w:val="22"/>
          <w:szCs w:val="22"/>
        </w:rPr>
      </w:pPr>
      <w:r w:rsidRPr="00C75401">
        <w:rPr>
          <w:rFonts w:ascii="Times New Roman" w:eastAsia="Times New Roman" w:hAnsi="Times New Roman" w:cs="Times New Roman"/>
          <w:color w:val="auto"/>
          <w:sz w:val="22"/>
          <w:szCs w:val="22"/>
        </w:rPr>
        <w:t xml:space="preserve">-Истинность и ложность высказывания. </w:t>
      </w:r>
      <w:r w:rsidRPr="00C75401">
        <w:rPr>
          <w:rFonts w:ascii="Times New Roman" w:eastAsia="Times New Roman" w:hAnsi="Times New Roman" w:cs="Times New Roman"/>
          <w:i/>
          <w:color w:val="auto"/>
          <w:sz w:val="22"/>
          <w:szCs w:val="22"/>
        </w:rPr>
        <w:t>Сложные и простые высказывания. Операции над высказываниями с использованием логических связок: и, или, не. Условные высказывания</w:t>
      </w:r>
    </w:p>
    <w:p w:rsidR="00C75401" w:rsidRPr="00C75401" w:rsidRDefault="00C75401" w:rsidP="00C75401">
      <w:pPr>
        <w:autoSpaceDE w:val="0"/>
        <w:autoSpaceDN w:val="0"/>
        <w:spacing w:line="251" w:lineRule="exact"/>
        <w:ind w:left="108"/>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(импликации).</w:t>
      </w:r>
    </w:p>
    <w:p w:rsidR="00C75401" w:rsidRPr="00C75401" w:rsidRDefault="00C75401" w:rsidP="00C75401">
      <w:pPr>
        <w:autoSpaceDE w:val="0"/>
        <w:autoSpaceDN w:val="0"/>
        <w:spacing w:line="251" w:lineRule="exact"/>
        <w:ind w:left="108"/>
        <w:rPr>
          <w:rFonts w:ascii="Times New Roman" w:eastAsia="Times New Roman" w:hAnsi="Times New Roman" w:cs="Times New Roman"/>
          <w:i/>
          <w:color w:val="auto"/>
          <w:sz w:val="22"/>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 xml:space="preserve">Геометрические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фигуры</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51" w:lineRule="exact"/>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lastRenderedPageBreak/>
        <w:t>Многоугольники</w:t>
      </w:r>
    </w:p>
    <w:p w:rsidR="00C75401" w:rsidRPr="00C75401" w:rsidRDefault="00C75401" w:rsidP="00C75401">
      <w:pPr>
        <w:autoSpaceDE w:val="0"/>
        <w:autoSpaceDN w:val="0"/>
        <w:spacing w:before="32"/>
        <w:ind w:left="107"/>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-Правильные многоугольники.</w:t>
      </w:r>
    </w:p>
    <w:p w:rsidR="00C75401" w:rsidRPr="00C75401" w:rsidRDefault="00C75401" w:rsidP="00C75401">
      <w:pPr>
        <w:autoSpaceDE w:val="0"/>
        <w:autoSpaceDN w:val="0"/>
        <w:spacing w:before="45"/>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Окружность, круг</w:t>
      </w:r>
    </w:p>
    <w:p w:rsidR="00C75401" w:rsidRPr="00C75401" w:rsidRDefault="00C75401" w:rsidP="00C75401">
      <w:pPr>
        <w:autoSpaceDE w:val="0"/>
        <w:autoSpaceDN w:val="0"/>
        <w:spacing w:before="33" w:line="276" w:lineRule="auto"/>
        <w:ind w:left="107" w:right="1301"/>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 xml:space="preserve">-Вписанные и описанные окружности для </w:t>
      </w:r>
      <w:r w:rsidRPr="00C75401">
        <w:rPr>
          <w:rFonts w:ascii="Times New Roman" w:eastAsia="Times New Roman" w:hAnsi="Times New Roman" w:cs="Times New Roman"/>
          <w:i/>
          <w:color w:val="auto"/>
          <w:sz w:val="22"/>
          <w:szCs w:val="22"/>
        </w:rPr>
        <w:t>правильных многоугольников</w:t>
      </w:r>
      <w:r w:rsidRPr="00C75401">
        <w:rPr>
          <w:rFonts w:ascii="Times New Roman" w:eastAsia="Times New Roman" w:hAnsi="Times New Roman" w:cs="Times New Roman"/>
          <w:color w:val="auto"/>
          <w:sz w:val="22"/>
          <w:szCs w:val="22"/>
        </w:rPr>
        <w:t>.</w:t>
      </w:r>
    </w:p>
    <w:p w:rsidR="00C75401" w:rsidRPr="00C75401" w:rsidRDefault="00C75401" w:rsidP="00C75401">
      <w:pPr>
        <w:autoSpaceDE w:val="0"/>
        <w:autoSpaceDN w:val="0"/>
        <w:spacing w:before="4"/>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Геометрические фигуры в пространстве (объёмные тела)</w:t>
      </w:r>
    </w:p>
    <w:p w:rsidR="00C75401" w:rsidRPr="00C75401" w:rsidRDefault="00C75401" w:rsidP="00C75401">
      <w:pPr>
        <w:autoSpaceDE w:val="0"/>
        <w:autoSpaceDN w:val="0"/>
        <w:spacing w:before="33" w:line="276" w:lineRule="auto"/>
        <w:ind w:left="107" w:right="95"/>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i/>
          <w:color w:val="auto"/>
          <w:sz w:val="22"/>
          <w:szCs w:val="22"/>
        </w:rPr>
        <w:t xml:space="preserve">-Многогранник и его элементы. Названия многогранников с разным положением и количеством граней. </w:t>
      </w:r>
      <w:r w:rsidRPr="00C75401">
        <w:rPr>
          <w:rFonts w:ascii="Times New Roman" w:eastAsia="Times New Roman" w:hAnsi="Times New Roman" w:cs="Times New Roman"/>
          <w:color w:val="auto"/>
          <w:sz w:val="22"/>
          <w:szCs w:val="22"/>
        </w:rPr>
        <w:t>Первичные представления о пирамиде, параллелепипеде, призме, сфере, шаре,</w:t>
      </w:r>
    </w:p>
    <w:p w:rsidR="00C75401" w:rsidRPr="00C75401" w:rsidRDefault="00C75401" w:rsidP="00C75401">
      <w:pPr>
        <w:autoSpaceDE w:val="0"/>
        <w:autoSpaceDN w:val="0"/>
        <w:spacing w:line="251" w:lineRule="exact"/>
        <w:ind w:left="108"/>
        <w:rPr>
          <w:rFonts w:ascii="Times New Roman" w:eastAsia="Times New Roman" w:hAnsi="Times New Roman" w:cs="Times New Roman"/>
          <w:i/>
          <w:color w:val="auto"/>
          <w:sz w:val="22"/>
          <w:szCs w:val="22"/>
        </w:rPr>
      </w:pPr>
      <w:r w:rsidRPr="00C75401">
        <w:rPr>
          <w:rFonts w:ascii="Times New Roman" w:eastAsia="Times New Roman" w:hAnsi="Times New Roman" w:cs="Times New Roman"/>
          <w:color w:val="auto"/>
          <w:sz w:val="22"/>
          <w:szCs w:val="22"/>
        </w:rPr>
        <w:t>цилиндре, конусе, их элементах и простейших свойствах</w:t>
      </w:r>
      <w:r w:rsidRPr="00C75401">
        <w:rPr>
          <w:rFonts w:ascii="Times New Roman" w:eastAsia="Times New Roman" w:hAnsi="Times New Roman" w:cs="Times New Roman"/>
          <w:i/>
          <w:color w:val="auto"/>
          <w:sz w:val="22"/>
          <w:szCs w:val="22"/>
        </w:rPr>
        <w:t>.</w:t>
      </w:r>
    </w:p>
    <w:p w:rsidR="00C75401" w:rsidRPr="00C75401" w:rsidRDefault="00C75401" w:rsidP="00C75401">
      <w:pPr>
        <w:autoSpaceDE w:val="0"/>
        <w:autoSpaceDN w:val="0"/>
        <w:spacing w:line="251" w:lineRule="exact"/>
        <w:ind w:left="108"/>
        <w:rPr>
          <w:rFonts w:ascii="Times New Roman" w:eastAsia="Times New Roman" w:hAnsi="Times New Roman" w:cs="Times New Roman"/>
          <w:i/>
          <w:color w:val="auto"/>
          <w:sz w:val="22"/>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Отношения</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color w:val="auto"/>
          <w:sz w:val="22"/>
          <w:szCs w:val="22"/>
        </w:rPr>
        <w:t>Взаимное расположение двух окружностей</w:t>
      </w:r>
      <w:r w:rsidRPr="00C75401">
        <w:rPr>
          <w:rFonts w:ascii="Times New Roman" w:eastAsia="Times New Roman" w:hAnsi="Times New Roman" w:cs="Times New Roman"/>
          <w:b/>
          <w:color w:val="auto"/>
          <w:sz w:val="22"/>
          <w:szCs w:val="22"/>
        </w:rPr>
        <w:t>.</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i/>
          <w:color w:val="auto"/>
          <w:sz w:val="22"/>
          <w:szCs w:val="22"/>
        </w:rPr>
      </w:pPr>
      <w:r w:rsidRPr="00C75401">
        <w:rPr>
          <w:rFonts w:ascii="Times New Roman" w:eastAsia="Times New Roman" w:hAnsi="Times New Roman" w:cs="Times New Roman"/>
          <w:b/>
          <w:color w:val="auto"/>
          <w:sz w:val="22"/>
          <w:szCs w:val="22"/>
        </w:rPr>
        <w:t xml:space="preserve">Измерения и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вычисления</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rPr>
      </w:pPr>
    </w:p>
    <w:p w:rsidR="00C75401" w:rsidRPr="00C75401" w:rsidRDefault="00C75401" w:rsidP="00C75401">
      <w:pPr>
        <w:autoSpaceDE w:val="0"/>
        <w:autoSpaceDN w:val="0"/>
        <w:spacing w:line="251" w:lineRule="exact"/>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Величины</w:t>
      </w:r>
    </w:p>
    <w:p w:rsidR="00C75401" w:rsidRPr="00C75401" w:rsidRDefault="00C75401" w:rsidP="00C75401">
      <w:pPr>
        <w:autoSpaceDE w:val="0"/>
        <w:autoSpaceDN w:val="0"/>
        <w:spacing w:before="35" w:line="276" w:lineRule="auto"/>
        <w:ind w:left="107"/>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-Представление об объёме и его свойствах. Измерение объёма. Единицы измерения объёмов.</w:t>
      </w:r>
    </w:p>
    <w:p w:rsidR="00C75401" w:rsidRPr="00C75401" w:rsidRDefault="00C75401" w:rsidP="00C75401">
      <w:pPr>
        <w:autoSpaceDE w:val="0"/>
        <w:autoSpaceDN w:val="0"/>
        <w:spacing w:before="4"/>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Измерения и вычисления</w:t>
      </w:r>
    </w:p>
    <w:p w:rsidR="00C75401" w:rsidRPr="00C75401" w:rsidRDefault="00C75401" w:rsidP="00C75401">
      <w:pPr>
        <w:autoSpaceDE w:val="0"/>
        <w:autoSpaceDN w:val="0"/>
        <w:spacing w:before="32" w:line="276" w:lineRule="auto"/>
        <w:ind w:left="107" w:right="95"/>
        <w:jc w:val="both"/>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 xml:space="preserve">-Тригонометрические функции тупого угла. </w:t>
      </w:r>
      <w:r w:rsidRPr="00C75401">
        <w:rPr>
          <w:rFonts w:ascii="Times New Roman" w:eastAsia="Times New Roman" w:hAnsi="Times New Roman" w:cs="Times New Roman"/>
          <w:color w:val="auto"/>
          <w:sz w:val="22"/>
          <w:szCs w:val="22"/>
        </w:rPr>
        <w:t xml:space="preserve">Вычисление элементов треугольников с использованием тригонометрических соотношений. Формулы площади треугольника, формулы длины окружности и площади круга. </w:t>
      </w:r>
      <w:r w:rsidRPr="00C75401">
        <w:rPr>
          <w:rFonts w:ascii="Times New Roman" w:eastAsia="Times New Roman" w:hAnsi="Times New Roman" w:cs="Times New Roman"/>
          <w:i/>
          <w:color w:val="auto"/>
          <w:sz w:val="22"/>
          <w:szCs w:val="22"/>
        </w:rPr>
        <w:t>Теорема синусов. Теорема</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rPr>
      </w:pPr>
      <w:r w:rsidRPr="00C75401">
        <w:rPr>
          <w:rFonts w:ascii="Times New Roman" w:eastAsia="Times New Roman" w:hAnsi="Times New Roman" w:cs="Times New Roman"/>
          <w:i/>
          <w:color w:val="auto"/>
          <w:sz w:val="22"/>
          <w:szCs w:val="22"/>
        </w:rPr>
        <w:t>косинусов</w:t>
      </w:r>
      <w:r w:rsidRPr="00C75401">
        <w:rPr>
          <w:rFonts w:ascii="Times New Roman" w:eastAsia="Times New Roman" w:hAnsi="Times New Roman" w:cs="Times New Roman"/>
          <w:color w:val="auto"/>
          <w:sz w:val="22"/>
          <w:szCs w:val="22"/>
        </w:rPr>
        <w:t>.</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 xml:space="preserve">Геометрические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преобразования</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51" w:lineRule="exact"/>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Движения</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sz w:val="22"/>
          <w:szCs w:val="22"/>
        </w:rPr>
      </w:pPr>
      <w:r w:rsidRPr="00C75401">
        <w:rPr>
          <w:rFonts w:ascii="Times New Roman" w:eastAsia="Times New Roman" w:hAnsi="Times New Roman" w:cs="Times New Roman"/>
          <w:i/>
          <w:color w:val="auto"/>
          <w:sz w:val="22"/>
          <w:szCs w:val="22"/>
        </w:rPr>
        <w:t>-Поворот и параллельный перенос. Комбинации движений на плоскости и их свойства</w:t>
      </w:r>
      <w:r w:rsidRPr="00C75401">
        <w:rPr>
          <w:rFonts w:ascii="Times New Roman" w:eastAsia="Times New Roman" w:hAnsi="Times New Roman" w:cs="Times New Roman"/>
          <w:color w:val="auto"/>
          <w:sz w:val="22"/>
          <w:szCs w:val="22"/>
        </w:rPr>
        <w:t>.</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 xml:space="preserve">Векторы и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 xml:space="preserve">координаты на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плоскости</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autoSpaceDE w:val="0"/>
        <w:autoSpaceDN w:val="0"/>
        <w:spacing w:line="251" w:lineRule="exact"/>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Векторы</w:t>
      </w:r>
    </w:p>
    <w:p w:rsidR="00C75401" w:rsidRPr="00C75401" w:rsidRDefault="00C75401" w:rsidP="00C75401">
      <w:pPr>
        <w:autoSpaceDE w:val="0"/>
        <w:autoSpaceDN w:val="0"/>
        <w:spacing w:before="32" w:line="276" w:lineRule="auto"/>
        <w:ind w:left="107" w:right="95"/>
        <w:jc w:val="both"/>
        <w:rPr>
          <w:rFonts w:ascii="Times New Roman" w:eastAsia="Times New Roman" w:hAnsi="Times New Roman" w:cs="Times New Roman"/>
          <w:color w:val="auto"/>
          <w:sz w:val="22"/>
          <w:szCs w:val="22"/>
        </w:rPr>
      </w:pPr>
      <w:r w:rsidRPr="00C75401">
        <w:rPr>
          <w:rFonts w:ascii="Times New Roman" w:eastAsia="Times New Roman" w:hAnsi="Times New Roman" w:cs="Times New Roman"/>
          <w:color w:val="auto"/>
          <w:sz w:val="22"/>
          <w:szCs w:val="22"/>
        </w:rPr>
        <w:t>-Понятие вектора, действия над векторами</w:t>
      </w:r>
      <w:r w:rsidRPr="00C75401">
        <w:rPr>
          <w:rFonts w:ascii="Times New Roman" w:eastAsia="Times New Roman" w:hAnsi="Times New Roman" w:cs="Times New Roman"/>
          <w:i/>
          <w:color w:val="auto"/>
          <w:sz w:val="22"/>
          <w:szCs w:val="22"/>
        </w:rPr>
        <w:t xml:space="preserve">, </w:t>
      </w:r>
      <w:r w:rsidRPr="00C75401">
        <w:rPr>
          <w:rFonts w:ascii="Times New Roman" w:eastAsia="Times New Roman" w:hAnsi="Times New Roman" w:cs="Times New Roman"/>
          <w:color w:val="auto"/>
          <w:sz w:val="22"/>
          <w:szCs w:val="22"/>
        </w:rPr>
        <w:t xml:space="preserve">использование векторов в физике, </w:t>
      </w:r>
      <w:r w:rsidRPr="00C75401">
        <w:rPr>
          <w:rFonts w:ascii="Times New Roman" w:eastAsia="Times New Roman" w:hAnsi="Times New Roman" w:cs="Times New Roman"/>
          <w:i/>
          <w:color w:val="auto"/>
          <w:sz w:val="22"/>
          <w:szCs w:val="22"/>
        </w:rPr>
        <w:t>разложение вектора на составляющие, скалярное произведение</w:t>
      </w:r>
      <w:r w:rsidRPr="00C75401">
        <w:rPr>
          <w:rFonts w:ascii="Times New Roman" w:eastAsia="Times New Roman" w:hAnsi="Times New Roman" w:cs="Times New Roman"/>
          <w:color w:val="auto"/>
          <w:sz w:val="22"/>
          <w:szCs w:val="22"/>
        </w:rPr>
        <w:t>.</w:t>
      </w:r>
    </w:p>
    <w:p w:rsidR="00C75401" w:rsidRPr="00C75401" w:rsidRDefault="00C75401" w:rsidP="00C75401">
      <w:pPr>
        <w:autoSpaceDE w:val="0"/>
        <w:autoSpaceDN w:val="0"/>
        <w:spacing w:before="7"/>
        <w:ind w:left="107"/>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Координаты</w:t>
      </w:r>
    </w:p>
    <w:p w:rsidR="00C75401" w:rsidRPr="00C75401" w:rsidRDefault="00C75401" w:rsidP="00C75401">
      <w:pPr>
        <w:autoSpaceDE w:val="0"/>
        <w:autoSpaceDN w:val="0"/>
        <w:spacing w:before="32" w:line="278" w:lineRule="auto"/>
        <w:ind w:left="107"/>
        <w:rPr>
          <w:rFonts w:ascii="Times New Roman" w:eastAsia="Times New Roman" w:hAnsi="Times New Roman" w:cs="Times New Roman"/>
          <w:i/>
          <w:color w:val="auto"/>
          <w:sz w:val="22"/>
          <w:szCs w:val="22"/>
        </w:rPr>
      </w:pPr>
      <w:r w:rsidRPr="00C75401">
        <w:rPr>
          <w:rFonts w:ascii="Times New Roman" w:eastAsia="Times New Roman" w:hAnsi="Times New Roman" w:cs="Times New Roman"/>
          <w:color w:val="auto"/>
          <w:sz w:val="22"/>
          <w:szCs w:val="22"/>
        </w:rPr>
        <w:t xml:space="preserve">-Основные понятия, </w:t>
      </w:r>
      <w:r w:rsidRPr="00C75401">
        <w:rPr>
          <w:rFonts w:ascii="Times New Roman" w:eastAsia="Times New Roman" w:hAnsi="Times New Roman" w:cs="Times New Roman"/>
          <w:i/>
          <w:color w:val="auto"/>
          <w:sz w:val="22"/>
          <w:szCs w:val="22"/>
        </w:rPr>
        <w:t>координаты вектора, расстояние между точками. Координаты середины отрезка. Уравнения фигур.</w:t>
      </w:r>
    </w:p>
    <w:p w:rsidR="00C75401" w:rsidRPr="00C75401" w:rsidRDefault="00C75401" w:rsidP="00C75401">
      <w:pPr>
        <w:autoSpaceDE w:val="0"/>
        <w:autoSpaceDN w:val="0"/>
        <w:spacing w:line="249" w:lineRule="exact"/>
        <w:ind w:left="107"/>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-Применение векторов и координат для решения простейших</w:t>
      </w:r>
    </w:p>
    <w:p w:rsidR="00C75401" w:rsidRPr="00C75401" w:rsidRDefault="00C75401" w:rsidP="00C75401">
      <w:pPr>
        <w:autoSpaceDE w:val="0"/>
        <w:autoSpaceDN w:val="0"/>
        <w:spacing w:line="251" w:lineRule="exact"/>
        <w:ind w:left="108"/>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геометрических задач.</w:t>
      </w:r>
    </w:p>
    <w:p w:rsidR="00C75401" w:rsidRPr="00C75401" w:rsidRDefault="00C75401" w:rsidP="00C75401">
      <w:pPr>
        <w:autoSpaceDE w:val="0"/>
        <w:autoSpaceDN w:val="0"/>
        <w:spacing w:line="251" w:lineRule="exact"/>
        <w:ind w:left="108"/>
        <w:rPr>
          <w:rFonts w:ascii="Times New Roman" w:eastAsia="Times New Roman" w:hAnsi="Times New Roman" w:cs="Times New Roman"/>
          <w:i/>
          <w:color w:val="auto"/>
          <w:sz w:val="22"/>
          <w:szCs w:val="22"/>
        </w:rPr>
      </w:pP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r w:rsidRPr="00C75401">
        <w:rPr>
          <w:rFonts w:ascii="Times New Roman" w:eastAsia="Times New Roman" w:hAnsi="Times New Roman" w:cs="Times New Roman"/>
          <w:b/>
          <w:color w:val="auto"/>
          <w:sz w:val="22"/>
          <w:szCs w:val="22"/>
        </w:rPr>
        <w:t xml:space="preserve">История </w:t>
      </w:r>
      <w:r w:rsidRPr="00C75401">
        <w:rPr>
          <w:rFonts w:ascii="Times New Roman" w:eastAsia="Times New Roman" w:hAnsi="Times New Roman" w:cs="Times New Roman"/>
          <w:color w:val="auto"/>
          <w:spacing w:val="-56"/>
          <w:sz w:val="22"/>
          <w:szCs w:val="22"/>
        </w:rPr>
        <w:t xml:space="preserve"> </w:t>
      </w:r>
      <w:r w:rsidRPr="00C75401">
        <w:rPr>
          <w:rFonts w:ascii="Times New Roman" w:eastAsia="Times New Roman" w:hAnsi="Times New Roman" w:cs="Times New Roman"/>
          <w:b/>
          <w:color w:val="auto"/>
          <w:sz w:val="22"/>
          <w:szCs w:val="22"/>
        </w:rPr>
        <w:t>математики</w:t>
      </w:r>
    </w:p>
    <w:p w:rsidR="00C75401" w:rsidRPr="00C75401" w:rsidRDefault="00C75401" w:rsidP="00C75401">
      <w:pPr>
        <w:autoSpaceDE w:val="0"/>
        <w:autoSpaceDN w:val="0"/>
        <w:spacing w:line="251" w:lineRule="exact"/>
        <w:ind w:left="108"/>
        <w:rPr>
          <w:rFonts w:ascii="Times New Roman" w:eastAsia="Times New Roman" w:hAnsi="Times New Roman" w:cs="Times New Roman"/>
          <w:b/>
          <w:color w:val="auto"/>
          <w:sz w:val="22"/>
          <w:szCs w:val="22"/>
        </w:rPr>
      </w:pPr>
    </w:p>
    <w:p w:rsidR="00C75401" w:rsidRPr="00C75401" w:rsidRDefault="00C75401" w:rsidP="00C75401">
      <w:pPr>
        <w:tabs>
          <w:tab w:val="left" w:pos="385"/>
          <w:tab w:val="left" w:pos="1563"/>
          <w:tab w:val="left" w:pos="2494"/>
          <w:tab w:val="left" w:pos="3784"/>
          <w:tab w:val="left" w:pos="5313"/>
        </w:tabs>
        <w:autoSpaceDE w:val="0"/>
        <w:autoSpaceDN w:val="0"/>
        <w:spacing w:line="278" w:lineRule="auto"/>
        <w:ind w:left="107" w:right="98"/>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w:t>
      </w:r>
      <w:r w:rsidRPr="00C75401">
        <w:rPr>
          <w:rFonts w:ascii="Times New Roman" w:eastAsia="Times New Roman" w:hAnsi="Times New Roman" w:cs="Times New Roman"/>
          <w:i/>
          <w:color w:val="auto"/>
          <w:sz w:val="22"/>
          <w:szCs w:val="22"/>
        </w:rPr>
        <w:tab/>
        <w:t>Появление</w:t>
      </w:r>
      <w:r w:rsidRPr="00C75401">
        <w:rPr>
          <w:rFonts w:ascii="Times New Roman" w:eastAsia="Times New Roman" w:hAnsi="Times New Roman" w:cs="Times New Roman"/>
          <w:i/>
          <w:color w:val="auto"/>
          <w:sz w:val="22"/>
          <w:szCs w:val="22"/>
        </w:rPr>
        <w:tab/>
        <w:t>метода</w:t>
      </w:r>
      <w:r w:rsidRPr="00C75401">
        <w:rPr>
          <w:rFonts w:ascii="Times New Roman" w:eastAsia="Times New Roman" w:hAnsi="Times New Roman" w:cs="Times New Roman"/>
          <w:i/>
          <w:color w:val="auto"/>
          <w:sz w:val="22"/>
          <w:szCs w:val="22"/>
        </w:rPr>
        <w:tab/>
        <w:t>координат,</w:t>
      </w:r>
      <w:r w:rsidRPr="00C75401">
        <w:rPr>
          <w:rFonts w:ascii="Times New Roman" w:eastAsia="Times New Roman" w:hAnsi="Times New Roman" w:cs="Times New Roman"/>
          <w:i/>
          <w:color w:val="auto"/>
          <w:sz w:val="22"/>
          <w:szCs w:val="22"/>
        </w:rPr>
        <w:tab/>
        <w:t>позволяющего</w:t>
      </w:r>
      <w:r w:rsidRPr="00C75401">
        <w:rPr>
          <w:rFonts w:ascii="Times New Roman" w:eastAsia="Times New Roman" w:hAnsi="Times New Roman" w:cs="Times New Roman"/>
          <w:i/>
          <w:color w:val="auto"/>
          <w:sz w:val="22"/>
          <w:szCs w:val="22"/>
        </w:rPr>
        <w:tab/>
      </w:r>
      <w:r w:rsidRPr="00C75401">
        <w:rPr>
          <w:rFonts w:ascii="Times New Roman" w:eastAsia="Times New Roman" w:hAnsi="Times New Roman" w:cs="Times New Roman"/>
          <w:i/>
          <w:color w:val="auto"/>
          <w:spacing w:val="-3"/>
          <w:sz w:val="22"/>
          <w:szCs w:val="22"/>
        </w:rPr>
        <w:t xml:space="preserve">переводить </w:t>
      </w:r>
      <w:r w:rsidRPr="00C75401">
        <w:rPr>
          <w:rFonts w:ascii="Times New Roman" w:eastAsia="Times New Roman" w:hAnsi="Times New Roman" w:cs="Times New Roman"/>
          <w:i/>
          <w:color w:val="auto"/>
          <w:sz w:val="22"/>
          <w:szCs w:val="22"/>
        </w:rPr>
        <w:t>геометрические объекты на язык</w:t>
      </w:r>
      <w:r w:rsidRPr="00C75401">
        <w:rPr>
          <w:rFonts w:ascii="Times New Roman" w:eastAsia="Times New Roman" w:hAnsi="Times New Roman" w:cs="Times New Roman"/>
          <w:i/>
          <w:color w:val="auto"/>
          <w:spacing w:val="-7"/>
          <w:sz w:val="22"/>
          <w:szCs w:val="22"/>
        </w:rPr>
        <w:t xml:space="preserve"> </w:t>
      </w:r>
      <w:r w:rsidRPr="00C75401">
        <w:rPr>
          <w:rFonts w:ascii="Times New Roman" w:eastAsia="Times New Roman" w:hAnsi="Times New Roman" w:cs="Times New Roman"/>
          <w:i/>
          <w:color w:val="auto"/>
          <w:sz w:val="22"/>
          <w:szCs w:val="22"/>
        </w:rPr>
        <w:t>алгебры.</w:t>
      </w:r>
    </w:p>
    <w:p w:rsidR="00C75401" w:rsidRPr="00C75401" w:rsidRDefault="00C75401" w:rsidP="00C75401">
      <w:pPr>
        <w:tabs>
          <w:tab w:val="left" w:pos="1580"/>
          <w:tab w:val="left" w:pos="2902"/>
          <w:tab w:val="left" w:pos="4766"/>
          <w:tab w:val="left" w:pos="5968"/>
        </w:tabs>
        <w:autoSpaceDE w:val="0"/>
        <w:autoSpaceDN w:val="0"/>
        <w:spacing w:line="276" w:lineRule="auto"/>
        <w:ind w:left="107" w:right="98"/>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-Построение</w:t>
      </w:r>
      <w:r w:rsidRPr="00C75401">
        <w:rPr>
          <w:rFonts w:ascii="Times New Roman" w:eastAsia="Times New Roman" w:hAnsi="Times New Roman" w:cs="Times New Roman"/>
          <w:i/>
          <w:color w:val="auto"/>
          <w:sz w:val="22"/>
          <w:szCs w:val="22"/>
        </w:rPr>
        <w:tab/>
        <w:t>правильных</w:t>
      </w:r>
      <w:r w:rsidRPr="00C75401">
        <w:rPr>
          <w:rFonts w:ascii="Times New Roman" w:eastAsia="Times New Roman" w:hAnsi="Times New Roman" w:cs="Times New Roman"/>
          <w:i/>
          <w:color w:val="auto"/>
          <w:sz w:val="22"/>
          <w:szCs w:val="22"/>
        </w:rPr>
        <w:tab/>
        <w:t>многоугольников.</w:t>
      </w:r>
      <w:r w:rsidRPr="00C75401">
        <w:rPr>
          <w:rFonts w:ascii="Times New Roman" w:eastAsia="Times New Roman" w:hAnsi="Times New Roman" w:cs="Times New Roman"/>
          <w:i/>
          <w:color w:val="auto"/>
          <w:sz w:val="22"/>
          <w:szCs w:val="22"/>
        </w:rPr>
        <w:tab/>
        <w:t>Трисекция</w:t>
      </w:r>
      <w:r w:rsidRPr="00C75401">
        <w:rPr>
          <w:rFonts w:ascii="Times New Roman" w:eastAsia="Times New Roman" w:hAnsi="Times New Roman" w:cs="Times New Roman"/>
          <w:i/>
          <w:color w:val="auto"/>
          <w:sz w:val="22"/>
          <w:szCs w:val="22"/>
        </w:rPr>
        <w:tab/>
      </w:r>
      <w:r w:rsidRPr="00C75401">
        <w:rPr>
          <w:rFonts w:ascii="Times New Roman" w:eastAsia="Times New Roman" w:hAnsi="Times New Roman" w:cs="Times New Roman"/>
          <w:i/>
          <w:color w:val="auto"/>
          <w:spacing w:val="-5"/>
          <w:sz w:val="22"/>
          <w:szCs w:val="22"/>
        </w:rPr>
        <w:t xml:space="preserve">угла. </w:t>
      </w:r>
      <w:r w:rsidRPr="00C75401">
        <w:rPr>
          <w:rFonts w:ascii="Times New Roman" w:eastAsia="Times New Roman" w:hAnsi="Times New Roman" w:cs="Times New Roman"/>
          <w:i/>
          <w:color w:val="auto"/>
          <w:sz w:val="22"/>
          <w:szCs w:val="22"/>
        </w:rPr>
        <w:t>Квадратура круга. Удвоение куба. История числа</w:t>
      </w:r>
      <w:r w:rsidRPr="00C75401">
        <w:rPr>
          <w:rFonts w:ascii="Times New Roman" w:eastAsia="Times New Roman" w:hAnsi="Times New Roman" w:cs="Times New Roman"/>
          <w:i/>
          <w:color w:val="auto"/>
          <w:spacing w:val="-6"/>
          <w:sz w:val="22"/>
          <w:szCs w:val="22"/>
        </w:rPr>
        <w:t xml:space="preserve"> </w:t>
      </w:r>
      <w:r w:rsidRPr="00C75401">
        <w:rPr>
          <w:rFonts w:ascii="Times New Roman" w:eastAsia="Times New Roman" w:hAnsi="Times New Roman" w:cs="Times New Roman"/>
          <w:i/>
          <w:color w:val="auto"/>
          <w:sz w:val="22"/>
          <w:szCs w:val="22"/>
        </w:rPr>
        <w:t>π.</w:t>
      </w:r>
    </w:p>
    <w:p w:rsidR="00C75401" w:rsidRPr="00C75401" w:rsidRDefault="00C75401" w:rsidP="00C75401">
      <w:pPr>
        <w:tabs>
          <w:tab w:val="left" w:pos="1465"/>
          <w:tab w:val="left" w:pos="1806"/>
          <w:tab w:val="left" w:pos="3058"/>
          <w:tab w:val="left" w:pos="4850"/>
        </w:tabs>
        <w:autoSpaceDE w:val="0"/>
        <w:autoSpaceDN w:val="0"/>
        <w:spacing w:line="252" w:lineRule="exact"/>
        <w:ind w:left="107"/>
        <w:rPr>
          <w:rFonts w:ascii="Times New Roman" w:eastAsia="Times New Roman" w:hAnsi="Times New Roman" w:cs="Times New Roman"/>
          <w:i/>
          <w:color w:val="auto"/>
          <w:sz w:val="22"/>
          <w:szCs w:val="22"/>
        </w:rPr>
      </w:pPr>
      <w:r w:rsidRPr="00C75401">
        <w:rPr>
          <w:rFonts w:ascii="Times New Roman" w:eastAsia="Times New Roman" w:hAnsi="Times New Roman" w:cs="Times New Roman"/>
          <w:i/>
          <w:color w:val="auto"/>
          <w:sz w:val="22"/>
          <w:szCs w:val="22"/>
        </w:rPr>
        <w:t>-Геометрия</w:t>
      </w:r>
      <w:r w:rsidRPr="00C75401">
        <w:rPr>
          <w:rFonts w:ascii="Times New Roman" w:eastAsia="Times New Roman" w:hAnsi="Times New Roman" w:cs="Times New Roman"/>
          <w:i/>
          <w:color w:val="auto"/>
          <w:sz w:val="22"/>
          <w:szCs w:val="22"/>
        </w:rPr>
        <w:tab/>
        <w:t>и</w:t>
      </w:r>
      <w:r w:rsidRPr="00C75401">
        <w:rPr>
          <w:rFonts w:ascii="Times New Roman" w:eastAsia="Times New Roman" w:hAnsi="Times New Roman" w:cs="Times New Roman"/>
          <w:i/>
          <w:color w:val="auto"/>
          <w:sz w:val="22"/>
          <w:szCs w:val="22"/>
        </w:rPr>
        <w:tab/>
        <w:t>искусство.</w:t>
      </w:r>
      <w:r w:rsidRPr="00C75401">
        <w:rPr>
          <w:rFonts w:ascii="Times New Roman" w:eastAsia="Times New Roman" w:hAnsi="Times New Roman" w:cs="Times New Roman"/>
          <w:i/>
          <w:color w:val="auto"/>
          <w:sz w:val="22"/>
          <w:szCs w:val="22"/>
        </w:rPr>
        <w:tab/>
        <w:t>Геометрические</w:t>
      </w:r>
      <w:r w:rsidRPr="00C75401">
        <w:rPr>
          <w:rFonts w:ascii="Times New Roman" w:eastAsia="Times New Roman" w:hAnsi="Times New Roman" w:cs="Times New Roman"/>
          <w:i/>
          <w:color w:val="auto"/>
          <w:sz w:val="22"/>
          <w:szCs w:val="22"/>
        </w:rPr>
        <w:tab/>
        <w:t>закономерности</w:t>
      </w:r>
    </w:p>
    <w:p w:rsidR="00C75401" w:rsidRPr="00C75401" w:rsidRDefault="00C75401" w:rsidP="00C75401">
      <w:pPr>
        <w:autoSpaceDE w:val="0"/>
        <w:autoSpaceDN w:val="0"/>
        <w:spacing w:line="251" w:lineRule="exact"/>
        <w:ind w:left="108"/>
        <w:rPr>
          <w:rFonts w:ascii="Times New Roman" w:eastAsia="Times New Roman" w:hAnsi="Times New Roman" w:cs="Times New Roman"/>
          <w:color w:val="auto"/>
        </w:rPr>
      </w:pPr>
      <w:r w:rsidRPr="00C75401">
        <w:rPr>
          <w:rFonts w:ascii="Times New Roman" w:eastAsia="Times New Roman" w:hAnsi="Times New Roman" w:cs="Times New Roman"/>
          <w:i/>
          <w:color w:val="auto"/>
          <w:sz w:val="22"/>
          <w:szCs w:val="22"/>
        </w:rPr>
        <w:t>окружающего мира.</w:t>
      </w:r>
    </w:p>
    <w:p w:rsidR="00534A33" w:rsidRPr="00534A33" w:rsidRDefault="00534A33" w:rsidP="00534A33">
      <w:pPr>
        <w:pStyle w:val="410"/>
        <w:keepNext/>
        <w:keepLines/>
        <w:shd w:val="clear" w:color="auto" w:fill="auto"/>
        <w:tabs>
          <w:tab w:val="left" w:pos="2280"/>
        </w:tabs>
        <w:ind w:firstLine="0"/>
        <w:rPr>
          <w:sz w:val="24"/>
          <w:szCs w:val="24"/>
        </w:rPr>
      </w:pPr>
    </w:p>
    <w:p w:rsidR="00A0611D" w:rsidRDefault="008F522F" w:rsidP="002F311E">
      <w:pPr>
        <w:pStyle w:val="410"/>
        <w:keepNext/>
        <w:keepLines/>
        <w:shd w:val="clear" w:color="auto" w:fill="auto"/>
        <w:tabs>
          <w:tab w:val="left" w:pos="2246"/>
        </w:tabs>
        <w:ind w:firstLine="1560"/>
        <w:rPr>
          <w:sz w:val="24"/>
          <w:szCs w:val="24"/>
        </w:rPr>
      </w:pPr>
      <w:bookmarkStart w:id="42" w:name="bookmark134"/>
      <w:r>
        <w:rPr>
          <w:sz w:val="24"/>
          <w:szCs w:val="24"/>
        </w:rPr>
        <w:t>2.2.2.11</w:t>
      </w:r>
      <w:r w:rsidR="002F311E" w:rsidRPr="008C6A1D">
        <w:rPr>
          <w:sz w:val="24"/>
          <w:szCs w:val="24"/>
        </w:rPr>
        <w:t>.</w:t>
      </w:r>
      <w:r w:rsidR="00651617" w:rsidRPr="008C6A1D">
        <w:rPr>
          <w:sz w:val="24"/>
          <w:szCs w:val="24"/>
        </w:rPr>
        <w:t>Информатика</w:t>
      </w:r>
      <w:bookmarkEnd w:id="42"/>
    </w:p>
    <w:p w:rsidR="00571FAF" w:rsidRDefault="00B9231B" w:rsidP="00571FAF">
      <w:pPr>
        <w:spacing w:line="360" w:lineRule="auto"/>
        <w:ind w:firstLine="709"/>
        <w:jc w:val="both"/>
      </w:pPr>
      <w:r w:rsidRPr="00B9231B">
        <w:rPr>
          <w:rFonts w:ascii="Times New Roman" w:hAnsi="Times New Roman" w:cs="Times New Roman"/>
        </w:rPr>
        <w:t xml:space="preserve">При </w:t>
      </w:r>
      <w:r w:rsidRPr="00B9231B">
        <w:rPr>
          <w:rFonts w:ascii="Times New Roman" w:hAnsi="Times New Roman" w:cs="Times New Roman"/>
          <w:position w:val="-1"/>
        </w:rPr>
        <w:t>реализации п</w:t>
      </w:r>
      <w:r w:rsidRPr="00B9231B">
        <w:rPr>
          <w:rFonts w:ascii="Times New Roman" w:hAnsi="Times New Roman" w:cs="Times New Roman"/>
          <w:spacing w:val="2"/>
          <w:position w:val="-1"/>
        </w:rPr>
        <w:t>ро</w:t>
      </w:r>
      <w:r w:rsidRPr="00B9231B">
        <w:rPr>
          <w:rFonts w:ascii="Times New Roman" w:hAnsi="Times New Roman" w:cs="Times New Roman"/>
          <w:spacing w:val="-1"/>
          <w:position w:val="-1"/>
        </w:rPr>
        <w:t>г</w:t>
      </w:r>
      <w:r w:rsidRPr="00B9231B">
        <w:rPr>
          <w:rFonts w:ascii="Times New Roman" w:hAnsi="Times New Roman" w:cs="Times New Roman"/>
          <w:spacing w:val="2"/>
          <w:position w:val="-1"/>
        </w:rPr>
        <w:t>р</w:t>
      </w:r>
      <w:r w:rsidRPr="00B9231B">
        <w:rPr>
          <w:rFonts w:ascii="Times New Roman" w:hAnsi="Times New Roman" w:cs="Times New Roman"/>
          <w:spacing w:val="1"/>
          <w:position w:val="-1"/>
        </w:rPr>
        <w:t>а</w:t>
      </w:r>
      <w:r w:rsidRPr="00B9231B">
        <w:rPr>
          <w:rFonts w:ascii="Times New Roman" w:hAnsi="Times New Roman" w:cs="Times New Roman"/>
          <w:spacing w:val="-2"/>
          <w:position w:val="-1"/>
        </w:rPr>
        <w:t>мм</w:t>
      </w:r>
      <w:r w:rsidRPr="00B9231B">
        <w:rPr>
          <w:rFonts w:ascii="Times New Roman" w:hAnsi="Times New Roman" w:cs="Times New Roman"/>
          <w:position w:val="-1"/>
        </w:rPr>
        <w:t>ы</w:t>
      </w:r>
      <w:r w:rsidRPr="00B9231B">
        <w:rPr>
          <w:rFonts w:ascii="Times New Roman" w:hAnsi="Times New Roman" w:cs="Times New Roman"/>
          <w:spacing w:val="-3"/>
          <w:position w:val="-1"/>
        </w:rPr>
        <w:t>у</w:t>
      </w:r>
      <w:r w:rsidRPr="00B9231B">
        <w:rPr>
          <w:rFonts w:ascii="Times New Roman" w:hAnsi="Times New Roman" w:cs="Times New Roman"/>
          <w:spacing w:val="1"/>
          <w:position w:val="-1"/>
        </w:rPr>
        <w:t>че</w:t>
      </w:r>
      <w:r w:rsidRPr="00B9231B">
        <w:rPr>
          <w:rFonts w:ascii="Times New Roman" w:hAnsi="Times New Roman" w:cs="Times New Roman"/>
          <w:spacing w:val="2"/>
          <w:position w:val="-1"/>
        </w:rPr>
        <w:t>б</w:t>
      </w:r>
      <w:r w:rsidRPr="00B9231B">
        <w:rPr>
          <w:rFonts w:ascii="Times New Roman" w:hAnsi="Times New Roman" w:cs="Times New Roman"/>
          <w:position w:val="-1"/>
        </w:rPr>
        <w:t>н</w:t>
      </w:r>
      <w:r w:rsidRPr="00B9231B">
        <w:rPr>
          <w:rFonts w:ascii="Times New Roman" w:hAnsi="Times New Roman" w:cs="Times New Roman"/>
          <w:spacing w:val="2"/>
          <w:position w:val="-1"/>
        </w:rPr>
        <w:t>о</w:t>
      </w:r>
      <w:r w:rsidRPr="00B9231B">
        <w:rPr>
          <w:rFonts w:ascii="Times New Roman" w:hAnsi="Times New Roman" w:cs="Times New Roman"/>
          <w:spacing w:val="-1"/>
          <w:position w:val="-1"/>
        </w:rPr>
        <w:t>г</w:t>
      </w:r>
      <w:r w:rsidRPr="00B9231B">
        <w:rPr>
          <w:rFonts w:ascii="Times New Roman" w:hAnsi="Times New Roman" w:cs="Times New Roman"/>
          <w:position w:val="-1"/>
        </w:rPr>
        <w:t>о</w:t>
      </w:r>
      <w:r w:rsidRPr="00B9231B">
        <w:rPr>
          <w:rFonts w:ascii="Times New Roman" w:hAnsi="Times New Roman" w:cs="Times New Roman"/>
          <w:spacing w:val="2"/>
          <w:position w:val="-1"/>
        </w:rPr>
        <w:t>п</w:t>
      </w:r>
      <w:r w:rsidRPr="00B9231B">
        <w:rPr>
          <w:rFonts w:ascii="Times New Roman" w:hAnsi="Times New Roman" w:cs="Times New Roman"/>
          <w:position w:val="-1"/>
        </w:rPr>
        <w:t>р</w:t>
      </w:r>
      <w:r w:rsidRPr="00B9231B">
        <w:rPr>
          <w:rFonts w:ascii="Times New Roman" w:hAnsi="Times New Roman" w:cs="Times New Roman"/>
          <w:spacing w:val="1"/>
          <w:position w:val="-1"/>
        </w:rPr>
        <w:t>е</w:t>
      </w:r>
      <w:r w:rsidRPr="00B9231B">
        <w:rPr>
          <w:rFonts w:ascii="Times New Roman" w:hAnsi="Times New Roman" w:cs="Times New Roman"/>
          <w:spacing w:val="2"/>
          <w:position w:val="-1"/>
        </w:rPr>
        <w:t>д</w:t>
      </w:r>
      <w:r w:rsidRPr="00B9231B">
        <w:rPr>
          <w:rFonts w:ascii="Times New Roman" w:hAnsi="Times New Roman" w:cs="Times New Roman"/>
          <w:spacing w:val="-2"/>
          <w:position w:val="-1"/>
        </w:rPr>
        <w:t>м</w:t>
      </w:r>
      <w:r w:rsidRPr="00B9231B">
        <w:rPr>
          <w:rFonts w:ascii="Times New Roman" w:hAnsi="Times New Roman" w:cs="Times New Roman"/>
          <w:spacing w:val="-1"/>
          <w:position w:val="-1"/>
        </w:rPr>
        <w:t>е</w:t>
      </w:r>
      <w:r w:rsidRPr="00B9231B">
        <w:rPr>
          <w:rFonts w:ascii="Times New Roman" w:hAnsi="Times New Roman" w:cs="Times New Roman"/>
          <w:spacing w:val="1"/>
          <w:position w:val="-1"/>
        </w:rPr>
        <w:t>т</w:t>
      </w:r>
      <w:r w:rsidRPr="00B9231B">
        <w:rPr>
          <w:rFonts w:ascii="Times New Roman" w:hAnsi="Times New Roman" w:cs="Times New Roman"/>
          <w:position w:val="-1"/>
        </w:rPr>
        <w:t>а«И</w:t>
      </w:r>
      <w:r w:rsidRPr="00B9231B">
        <w:rPr>
          <w:rFonts w:ascii="Times New Roman" w:hAnsi="Times New Roman" w:cs="Times New Roman"/>
          <w:spacing w:val="2"/>
          <w:position w:val="-1"/>
        </w:rPr>
        <w:t>н</w:t>
      </w:r>
      <w:r w:rsidRPr="00B9231B">
        <w:rPr>
          <w:rFonts w:ascii="Times New Roman" w:hAnsi="Times New Roman" w:cs="Times New Roman"/>
          <w:spacing w:val="-1"/>
          <w:position w:val="-1"/>
        </w:rPr>
        <w:t>ф</w:t>
      </w:r>
      <w:r w:rsidRPr="00B9231B">
        <w:rPr>
          <w:rFonts w:ascii="Times New Roman" w:hAnsi="Times New Roman" w:cs="Times New Roman"/>
          <w:spacing w:val="2"/>
          <w:position w:val="-1"/>
        </w:rPr>
        <w:t>ор</w:t>
      </w:r>
      <w:r w:rsidRPr="00B9231B">
        <w:rPr>
          <w:rFonts w:ascii="Times New Roman" w:hAnsi="Times New Roman" w:cs="Times New Roman"/>
          <w:spacing w:val="-2"/>
          <w:position w:val="-1"/>
        </w:rPr>
        <w:t>м</w:t>
      </w:r>
      <w:r w:rsidRPr="00B9231B">
        <w:rPr>
          <w:rFonts w:ascii="Times New Roman" w:hAnsi="Times New Roman" w:cs="Times New Roman"/>
          <w:spacing w:val="1"/>
          <w:position w:val="-1"/>
        </w:rPr>
        <w:t>ати</w:t>
      </w:r>
      <w:r w:rsidRPr="00B9231B">
        <w:rPr>
          <w:rFonts w:ascii="Times New Roman" w:hAnsi="Times New Roman" w:cs="Times New Roman"/>
          <w:position w:val="-1"/>
        </w:rPr>
        <w:t>к</w:t>
      </w:r>
      <w:r w:rsidRPr="00B9231B">
        <w:rPr>
          <w:rFonts w:ascii="Times New Roman" w:hAnsi="Times New Roman" w:cs="Times New Roman"/>
          <w:spacing w:val="1"/>
          <w:position w:val="-1"/>
        </w:rPr>
        <w:t>а</w:t>
      </w:r>
      <w:r w:rsidRPr="00B9231B">
        <w:rPr>
          <w:rFonts w:ascii="Times New Roman" w:hAnsi="Times New Roman" w:cs="Times New Roman"/>
          <w:position w:val="-1"/>
        </w:rPr>
        <w:t>»</w:t>
      </w:r>
      <w:r w:rsidRPr="00B9231B">
        <w:rPr>
          <w:rFonts w:ascii="Times New Roman" w:hAnsi="Times New Roman" w:cs="Times New Roman"/>
          <w:spacing w:val="12"/>
          <w:position w:val="-1"/>
        </w:rPr>
        <w:t xml:space="preserve"> у учащихся формируется </w:t>
      </w:r>
      <w:r w:rsidRPr="00B9231B">
        <w:rPr>
          <w:rFonts w:ascii="Times New Roman" w:hAnsi="Times New Roman" w:cs="Times New Roman"/>
          <w:spacing w:val="1"/>
        </w:rPr>
        <w:lastRenderedPageBreak/>
        <w:t>информационная</w:t>
      </w:r>
      <w:r w:rsidRPr="00B9231B">
        <w:rPr>
          <w:rFonts w:ascii="Times New Roman" w:hAnsi="Times New Roman" w:cs="Times New Roman"/>
        </w:rPr>
        <w:t xml:space="preserve">и </w:t>
      </w:r>
      <w:r w:rsidRPr="00B9231B">
        <w:rPr>
          <w:rFonts w:ascii="Times New Roman" w:hAnsi="Times New Roman" w:cs="Times New Roman"/>
          <w:spacing w:val="1"/>
        </w:rPr>
        <w:t>алгоритмическаякультура</w:t>
      </w:r>
      <w:r w:rsidRPr="00B9231B">
        <w:rPr>
          <w:rFonts w:ascii="Times New Roman" w:hAnsi="Times New Roman" w:cs="Times New Roman"/>
        </w:rPr>
        <w:t>;</w:t>
      </w:r>
      <w:r w:rsidRPr="00B9231B">
        <w:rPr>
          <w:rFonts w:ascii="Times New Roman" w:hAnsi="Times New Roman" w:cs="Times New Roman"/>
          <w:spacing w:val="1"/>
        </w:rPr>
        <w:t xml:space="preserve"> умени</w:t>
      </w:r>
      <w:r w:rsidRPr="00B9231B">
        <w:rPr>
          <w:rFonts w:ascii="Times New Roman" w:hAnsi="Times New Roman" w:cs="Times New Roman"/>
        </w:rPr>
        <w:t>я</w:t>
      </w:r>
      <w:r w:rsidRPr="00B9231B">
        <w:rPr>
          <w:rFonts w:ascii="Times New Roman" w:hAnsi="Times New Roman" w:cs="Times New Roman"/>
          <w:spacing w:val="1"/>
        </w:rPr>
        <w:t>формализаци</w:t>
      </w:r>
      <w:r w:rsidRPr="00B9231B">
        <w:rPr>
          <w:rFonts w:ascii="Times New Roman" w:hAnsi="Times New Roman" w:cs="Times New Roman"/>
        </w:rPr>
        <w:t>ии</w:t>
      </w:r>
      <w:r w:rsidRPr="00B9231B">
        <w:rPr>
          <w:rFonts w:ascii="Times New Roman" w:hAnsi="Times New Roman" w:cs="Times New Roman"/>
          <w:spacing w:val="1"/>
        </w:rPr>
        <w:t>структурир</w:t>
      </w:r>
      <w:r w:rsidRPr="00B9231B">
        <w:rPr>
          <w:rFonts w:ascii="Times New Roman" w:hAnsi="Times New Roman" w:cs="Times New Roman"/>
          <w:spacing w:val="3"/>
        </w:rPr>
        <w:t>о</w:t>
      </w:r>
      <w:r w:rsidRPr="00B9231B">
        <w:rPr>
          <w:rFonts w:ascii="Times New Roman" w:hAnsi="Times New Roman" w:cs="Times New Roman"/>
          <w:spacing w:val="1"/>
        </w:rPr>
        <w:t>вани</w:t>
      </w:r>
      <w:r w:rsidRPr="00B9231B">
        <w:rPr>
          <w:rFonts w:ascii="Times New Roman" w:hAnsi="Times New Roman" w:cs="Times New Roman"/>
        </w:rPr>
        <w:t>я</w:t>
      </w:r>
      <w:r w:rsidRPr="00B9231B">
        <w:rPr>
          <w:rFonts w:ascii="Times New Roman" w:hAnsi="Times New Roman" w:cs="Times New Roman"/>
          <w:spacing w:val="1"/>
        </w:rPr>
        <w:t>информации</w:t>
      </w:r>
      <w:r w:rsidRPr="00B9231B">
        <w:rPr>
          <w:rFonts w:ascii="Times New Roman" w:hAnsi="Times New Roman" w:cs="Times New Roman"/>
        </w:rPr>
        <w:t xml:space="preserve">, </w:t>
      </w:r>
      <w:r w:rsidRPr="00B9231B">
        <w:rPr>
          <w:rFonts w:ascii="Times New Roman" w:hAnsi="Times New Roman" w:cs="Times New Roman"/>
          <w:spacing w:val="1"/>
        </w:rPr>
        <w:t>спосо</w:t>
      </w:r>
      <w:r w:rsidRPr="00B9231B">
        <w:rPr>
          <w:rFonts w:ascii="Times New Roman" w:hAnsi="Times New Roman" w:cs="Times New Roman"/>
        </w:rPr>
        <w:t>б</w:t>
      </w:r>
      <w:r w:rsidRPr="00B9231B">
        <w:rPr>
          <w:rFonts w:ascii="Times New Roman" w:hAnsi="Times New Roman" w:cs="Times New Roman"/>
          <w:spacing w:val="1"/>
        </w:rPr>
        <w:t>представлени</w:t>
      </w:r>
      <w:r w:rsidRPr="00B9231B">
        <w:rPr>
          <w:rFonts w:ascii="Times New Roman" w:hAnsi="Times New Roman" w:cs="Times New Roman"/>
        </w:rPr>
        <w:t xml:space="preserve">я </w:t>
      </w:r>
      <w:r w:rsidRPr="00B9231B">
        <w:rPr>
          <w:rFonts w:ascii="Times New Roman" w:hAnsi="Times New Roman" w:cs="Times New Roman"/>
          <w:spacing w:val="1"/>
        </w:rPr>
        <w:t>данны</w:t>
      </w:r>
      <w:r w:rsidRPr="00B9231B">
        <w:rPr>
          <w:rFonts w:ascii="Times New Roman" w:hAnsi="Times New Roman" w:cs="Times New Roman"/>
        </w:rPr>
        <w:t>хв</w:t>
      </w:r>
      <w:r w:rsidRPr="00B9231B">
        <w:rPr>
          <w:rFonts w:ascii="Times New Roman" w:hAnsi="Times New Roman" w:cs="Times New Roman"/>
          <w:spacing w:val="1"/>
        </w:rPr>
        <w:t>соответстви</w:t>
      </w:r>
      <w:r w:rsidRPr="00B9231B">
        <w:rPr>
          <w:rFonts w:ascii="Times New Roman" w:hAnsi="Times New Roman" w:cs="Times New Roman"/>
        </w:rPr>
        <w:t xml:space="preserve">ис </w:t>
      </w:r>
      <w:r w:rsidRPr="00B9231B">
        <w:rPr>
          <w:rFonts w:ascii="Times New Roman" w:hAnsi="Times New Roman" w:cs="Times New Roman"/>
          <w:spacing w:val="1"/>
        </w:rPr>
        <w:t>поставленно</w:t>
      </w:r>
      <w:r w:rsidRPr="00B9231B">
        <w:rPr>
          <w:rFonts w:ascii="Times New Roman" w:hAnsi="Times New Roman" w:cs="Times New Roman"/>
        </w:rPr>
        <w:t xml:space="preserve">й </w:t>
      </w:r>
      <w:r w:rsidRPr="00B9231B">
        <w:rPr>
          <w:rFonts w:ascii="Times New Roman" w:hAnsi="Times New Roman" w:cs="Times New Roman"/>
          <w:spacing w:val="1"/>
        </w:rPr>
        <w:t>задаче</w:t>
      </w:r>
      <w:r w:rsidRPr="00B9231B">
        <w:rPr>
          <w:rFonts w:ascii="Times New Roman" w:hAnsi="Times New Roman" w:cs="Times New Roman"/>
        </w:rPr>
        <w:t>й-</w:t>
      </w:r>
      <w:r w:rsidRPr="00B9231B">
        <w:rPr>
          <w:rFonts w:ascii="Times New Roman" w:hAnsi="Times New Roman" w:cs="Times New Roman"/>
          <w:spacing w:val="1"/>
        </w:rPr>
        <w:t>таблицы</w:t>
      </w:r>
      <w:r w:rsidRPr="00B9231B">
        <w:rPr>
          <w:rFonts w:ascii="Times New Roman" w:hAnsi="Times New Roman" w:cs="Times New Roman"/>
        </w:rPr>
        <w:t>,</w:t>
      </w:r>
      <w:r w:rsidRPr="00B9231B">
        <w:rPr>
          <w:rFonts w:ascii="Times New Roman" w:hAnsi="Times New Roman" w:cs="Times New Roman"/>
          <w:spacing w:val="1"/>
        </w:rPr>
        <w:t>схемы</w:t>
      </w:r>
      <w:r w:rsidRPr="00B9231B">
        <w:rPr>
          <w:rFonts w:ascii="Times New Roman" w:hAnsi="Times New Roman" w:cs="Times New Roman"/>
        </w:rPr>
        <w:t>,</w:t>
      </w:r>
      <w:r w:rsidRPr="00B9231B">
        <w:rPr>
          <w:rFonts w:ascii="Times New Roman" w:hAnsi="Times New Roman" w:cs="Times New Roman"/>
          <w:spacing w:val="1"/>
        </w:rPr>
        <w:t>графики</w:t>
      </w:r>
      <w:r w:rsidRPr="00B9231B">
        <w:rPr>
          <w:rFonts w:ascii="Times New Roman" w:hAnsi="Times New Roman" w:cs="Times New Roman"/>
        </w:rPr>
        <w:t>,</w:t>
      </w:r>
      <w:r w:rsidRPr="00B9231B">
        <w:rPr>
          <w:rFonts w:ascii="Times New Roman" w:hAnsi="Times New Roman" w:cs="Times New Roman"/>
          <w:spacing w:val="1"/>
        </w:rPr>
        <w:t>диаграммы</w:t>
      </w:r>
      <w:r w:rsidRPr="00B9231B">
        <w:rPr>
          <w:rFonts w:ascii="Times New Roman" w:hAnsi="Times New Roman" w:cs="Times New Roman"/>
        </w:rPr>
        <w:t xml:space="preserve">,с </w:t>
      </w:r>
      <w:r w:rsidRPr="00B9231B">
        <w:rPr>
          <w:rFonts w:ascii="Times New Roman" w:hAnsi="Times New Roman" w:cs="Times New Roman"/>
          <w:spacing w:val="1"/>
        </w:rPr>
        <w:t>использование</w:t>
      </w:r>
      <w:r w:rsidRPr="00B9231B">
        <w:rPr>
          <w:rFonts w:ascii="Times New Roman" w:hAnsi="Times New Roman" w:cs="Times New Roman"/>
        </w:rPr>
        <w:t>м</w:t>
      </w:r>
      <w:r w:rsidRPr="00B9231B">
        <w:rPr>
          <w:rFonts w:ascii="Times New Roman" w:hAnsi="Times New Roman" w:cs="Times New Roman"/>
          <w:spacing w:val="1"/>
        </w:rPr>
        <w:t>соответствующи</w:t>
      </w:r>
      <w:r w:rsidRPr="00B9231B">
        <w:rPr>
          <w:rFonts w:ascii="Times New Roman" w:hAnsi="Times New Roman" w:cs="Times New Roman"/>
        </w:rPr>
        <w:t xml:space="preserve">х </w:t>
      </w:r>
      <w:r w:rsidRPr="00B9231B">
        <w:rPr>
          <w:rFonts w:ascii="Times New Roman" w:hAnsi="Times New Roman" w:cs="Times New Roman"/>
          <w:spacing w:val="1"/>
        </w:rPr>
        <w:t>программны</w:t>
      </w:r>
      <w:r w:rsidRPr="00B9231B">
        <w:rPr>
          <w:rFonts w:ascii="Times New Roman" w:hAnsi="Times New Roman" w:cs="Times New Roman"/>
        </w:rPr>
        <w:t>х</w:t>
      </w:r>
      <w:r w:rsidRPr="00B9231B">
        <w:rPr>
          <w:rFonts w:ascii="Times New Roman" w:hAnsi="Times New Roman" w:cs="Times New Roman"/>
          <w:spacing w:val="1"/>
        </w:rPr>
        <w:t>средст</w:t>
      </w:r>
      <w:r w:rsidRPr="00B9231B">
        <w:rPr>
          <w:rFonts w:ascii="Times New Roman" w:hAnsi="Times New Roman" w:cs="Times New Roman"/>
        </w:rPr>
        <w:t>в</w:t>
      </w:r>
      <w:r w:rsidRPr="00B9231B">
        <w:rPr>
          <w:rFonts w:ascii="Times New Roman" w:hAnsi="Times New Roman" w:cs="Times New Roman"/>
          <w:spacing w:val="1"/>
        </w:rPr>
        <w:t>обработк</w:t>
      </w:r>
      <w:r w:rsidRPr="00B9231B">
        <w:rPr>
          <w:rFonts w:ascii="Times New Roman" w:hAnsi="Times New Roman" w:cs="Times New Roman"/>
        </w:rPr>
        <w:t xml:space="preserve">и </w:t>
      </w:r>
      <w:r w:rsidRPr="00B9231B">
        <w:rPr>
          <w:rFonts w:ascii="Times New Roman" w:hAnsi="Times New Roman" w:cs="Times New Roman"/>
          <w:spacing w:val="1"/>
        </w:rPr>
        <w:t>данных</w:t>
      </w:r>
      <w:r w:rsidRPr="00B9231B">
        <w:rPr>
          <w:rFonts w:ascii="Times New Roman" w:hAnsi="Times New Roman" w:cs="Times New Roman"/>
        </w:rPr>
        <w:t xml:space="preserve">; </w:t>
      </w:r>
      <w:r w:rsidRPr="00B9231B">
        <w:rPr>
          <w:rFonts w:ascii="Times New Roman" w:hAnsi="Times New Roman" w:cs="Times New Roman"/>
          <w:spacing w:val="1"/>
        </w:rPr>
        <w:t>представлени</w:t>
      </w:r>
      <w:r w:rsidRPr="00B9231B">
        <w:rPr>
          <w:rFonts w:ascii="Times New Roman" w:hAnsi="Times New Roman" w:cs="Times New Roman"/>
        </w:rPr>
        <w:t xml:space="preserve">я о </w:t>
      </w:r>
      <w:r w:rsidRPr="00B9231B">
        <w:rPr>
          <w:rFonts w:ascii="Times New Roman" w:hAnsi="Times New Roman" w:cs="Times New Roman"/>
          <w:spacing w:val="1"/>
        </w:rPr>
        <w:t>компьютер</w:t>
      </w:r>
      <w:r w:rsidRPr="00B9231B">
        <w:rPr>
          <w:rFonts w:ascii="Times New Roman" w:hAnsi="Times New Roman" w:cs="Times New Roman"/>
        </w:rPr>
        <w:t xml:space="preserve">е </w:t>
      </w:r>
      <w:r w:rsidRPr="00B9231B">
        <w:rPr>
          <w:rFonts w:ascii="Times New Roman" w:hAnsi="Times New Roman" w:cs="Times New Roman"/>
          <w:spacing w:val="1"/>
        </w:rPr>
        <w:t>ка</w:t>
      </w:r>
      <w:r w:rsidRPr="00B9231B">
        <w:rPr>
          <w:rFonts w:ascii="Times New Roman" w:hAnsi="Times New Roman" w:cs="Times New Roman"/>
        </w:rPr>
        <w:t xml:space="preserve">к </w:t>
      </w:r>
      <w:r w:rsidRPr="00B9231B">
        <w:rPr>
          <w:rFonts w:ascii="Times New Roman" w:hAnsi="Times New Roman" w:cs="Times New Roman"/>
          <w:spacing w:val="1"/>
        </w:rPr>
        <w:t>универсально</w:t>
      </w:r>
      <w:r w:rsidRPr="00B9231B">
        <w:rPr>
          <w:rFonts w:ascii="Times New Roman" w:hAnsi="Times New Roman" w:cs="Times New Roman"/>
        </w:rPr>
        <w:t xml:space="preserve">м </w:t>
      </w:r>
      <w:r w:rsidRPr="00B9231B">
        <w:rPr>
          <w:rFonts w:ascii="Times New Roman" w:hAnsi="Times New Roman" w:cs="Times New Roman"/>
          <w:spacing w:val="1"/>
        </w:rPr>
        <w:t>устройств</w:t>
      </w:r>
      <w:r w:rsidRPr="00B9231B">
        <w:rPr>
          <w:rFonts w:ascii="Times New Roman" w:hAnsi="Times New Roman" w:cs="Times New Roman"/>
        </w:rPr>
        <w:t xml:space="preserve">е </w:t>
      </w:r>
      <w:r w:rsidRPr="00B9231B">
        <w:rPr>
          <w:rFonts w:ascii="Times New Roman" w:hAnsi="Times New Roman" w:cs="Times New Roman"/>
          <w:spacing w:val="1"/>
        </w:rPr>
        <w:t>обработк</w:t>
      </w:r>
      <w:r w:rsidRPr="00B9231B">
        <w:rPr>
          <w:rFonts w:ascii="Times New Roman" w:hAnsi="Times New Roman" w:cs="Times New Roman"/>
        </w:rPr>
        <w:t xml:space="preserve">и </w:t>
      </w:r>
      <w:r w:rsidRPr="00B9231B">
        <w:rPr>
          <w:rFonts w:ascii="Times New Roman" w:hAnsi="Times New Roman" w:cs="Times New Roman"/>
          <w:spacing w:val="1"/>
        </w:rPr>
        <w:t>информации</w:t>
      </w:r>
      <w:r w:rsidRPr="00B9231B">
        <w:rPr>
          <w:rFonts w:ascii="Times New Roman" w:hAnsi="Times New Roman" w:cs="Times New Roman"/>
        </w:rPr>
        <w:t xml:space="preserve">; </w:t>
      </w:r>
      <w:r w:rsidRPr="00B9231B">
        <w:rPr>
          <w:rFonts w:ascii="Times New Roman" w:hAnsi="Times New Roman" w:cs="Times New Roman"/>
          <w:spacing w:val="1"/>
        </w:rPr>
        <w:t>представлени</w:t>
      </w:r>
      <w:r w:rsidRPr="00B9231B">
        <w:rPr>
          <w:rFonts w:ascii="Times New Roman" w:hAnsi="Times New Roman" w:cs="Times New Roman"/>
        </w:rPr>
        <w:t xml:space="preserve">я </w:t>
      </w:r>
      <w:r w:rsidRPr="00B9231B">
        <w:rPr>
          <w:rFonts w:ascii="Times New Roman" w:hAnsi="Times New Roman" w:cs="Times New Roman"/>
          <w:spacing w:val="1"/>
        </w:rPr>
        <w:t>о</w:t>
      </w:r>
      <w:r w:rsidRPr="00B9231B">
        <w:rPr>
          <w:rFonts w:ascii="Times New Roman" w:hAnsi="Times New Roman" w:cs="Times New Roman"/>
        </w:rPr>
        <w:t xml:space="preserve">б </w:t>
      </w:r>
      <w:r w:rsidRPr="00B9231B">
        <w:rPr>
          <w:rFonts w:ascii="Times New Roman" w:hAnsi="Times New Roman" w:cs="Times New Roman"/>
          <w:spacing w:val="1"/>
        </w:rPr>
        <w:t>осн</w:t>
      </w:r>
      <w:r w:rsidRPr="00B9231B">
        <w:rPr>
          <w:rFonts w:ascii="Times New Roman" w:hAnsi="Times New Roman" w:cs="Times New Roman"/>
          <w:spacing w:val="2"/>
        </w:rPr>
        <w:t>о</w:t>
      </w:r>
      <w:r w:rsidRPr="00B9231B">
        <w:rPr>
          <w:rFonts w:ascii="Times New Roman" w:hAnsi="Times New Roman" w:cs="Times New Roman"/>
          <w:spacing w:val="1"/>
        </w:rPr>
        <w:t>вны</w:t>
      </w:r>
      <w:r w:rsidRPr="00B9231B">
        <w:rPr>
          <w:rFonts w:ascii="Times New Roman" w:hAnsi="Times New Roman" w:cs="Times New Roman"/>
        </w:rPr>
        <w:t xml:space="preserve">х </w:t>
      </w:r>
      <w:r w:rsidRPr="00B9231B">
        <w:rPr>
          <w:rFonts w:ascii="Times New Roman" w:hAnsi="Times New Roman" w:cs="Times New Roman"/>
          <w:spacing w:val="1"/>
        </w:rPr>
        <w:t>и</w:t>
      </w:r>
      <w:r w:rsidRPr="00B9231B">
        <w:rPr>
          <w:rFonts w:ascii="Times New Roman" w:hAnsi="Times New Roman" w:cs="Times New Roman"/>
        </w:rPr>
        <w:t>з</w:t>
      </w:r>
      <w:r w:rsidRPr="00B9231B">
        <w:rPr>
          <w:rFonts w:ascii="Times New Roman" w:hAnsi="Times New Roman" w:cs="Times New Roman"/>
          <w:spacing w:val="1"/>
        </w:rPr>
        <w:t>учаемы</w:t>
      </w:r>
      <w:r w:rsidRPr="00B9231B">
        <w:rPr>
          <w:rFonts w:ascii="Times New Roman" w:hAnsi="Times New Roman" w:cs="Times New Roman"/>
        </w:rPr>
        <w:t xml:space="preserve">х </w:t>
      </w:r>
      <w:r w:rsidRPr="00B9231B">
        <w:rPr>
          <w:rFonts w:ascii="Times New Roman" w:hAnsi="Times New Roman" w:cs="Times New Roman"/>
          <w:spacing w:val="1"/>
        </w:rPr>
        <w:t>понятиях</w:t>
      </w:r>
      <w:r w:rsidRPr="00B9231B">
        <w:rPr>
          <w:rFonts w:ascii="Times New Roman" w:hAnsi="Times New Roman" w:cs="Times New Roman"/>
        </w:rPr>
        <w:t xml:space="preserve">: </w:t>
      </w:r>
      <w:r w:rsidRPr="00B9231B">
        <w:rPr>
          <w:rFonts w:ascii="Times New Roman" w:hAnsi="Times New Roman" w:cs="Times New Roman"/>
          <w:spacing w:val="1"/>
        </w:rPr>
        <w:t>информация</w:t>
      </w:r>
      <w:r w:rsidRPr="00B9231B">
        <w:rPr>
          <w:rFonts w:ascii="Times New Roman" w:hAnsi="Times New Roman" w:cs="Times New Roman"/>
        </w:rPr>
        <w:t>,</w:t>
      </w:r>
      <w:r w:rsidRPr="00B9231B">
        <w:rPr>
          <w:rFonts w:ascii="Times New Roman" w:hAnsi="Times New Roman" w:cs="Times New Roman"/>
          <w:spacing w:val="1"/>
        </w:rPr>
        <w:t>алгоритм</w:t>
      </w:r>
      <w:r w:rsidRPr="00B9231B">
        <w:rPr>
          <w:rFonts w:ascii="Times New Roman" w:hAnsi="Times New Roman" w:cs="Times New Roman"/>
        </w:rPr>
        <w:t>,</w:t>
      </w:r>
      <w:r w:rsidRPr="00B9231B">
        <w:rPr>
          <w:rFonts w:ascii="Times New Roman" w:hAnsi="Times New Roman" w:cs="Times New Roman"/>
          <w:spacing w:val="1"/>
        </w:rPr>
        <w:t>модел</w:t>
      </w:r>
      <w:r w:rsidRPr="00B9231B">
        <w:rPr>
          <w:rFonts w:ascii="Times New Roman" w:hAnsi="Times New Roman" w:cs="Times New Roman"/>
        </w:rPr>
        <w:t xml:space="preserve">ь-и </w:t>
      </w:r>
      <w:r w:rsidRPr="00B9231B">
        <w:rPr>
          <w:rFonts w:ascii="Times New Roman" w:hAnsi="Times New Roman" w:cs="Times New Roman"/>
          <w:spacing w:val="1"/>
        </w:rPr>
        <w:t>и</w:t>
      </w:r>
      <w:r w:rsidRPr="00B9231B">
        <w:rPr>
          <w:rFonts w:ascii="Times New Roman" w:hAnsi="Times New Roman" w:cs="Times New Roman"/>
        </w:rPr>
        <w:t>х</w:t>
      </w:r>
      <w:r w:rsidRPr="00B9231B">
        <w:rPr>
          <w:rFonts w:ascii="Times New Roman" w:hAnsi="Times New Roman" w:cs="Times New Roman"/>
          <w:spacing w:val="1"/>
        </w:rPr>
        <w:t>свойствах</w:t>
      </w:r>
      <w:r w:rsidRPr="00B9231B">
        <w:rPr>
          <w:rFonts w:ascii="Times New Roman" w:hAnsi="Times New Roman" w:cs="Times New Roman"/>
        </w:rPr>
        <w:t xml:space="preserve">; развивается </w:t>
      </w:r>
      <w:r w:rsidRPr="00B9231B">
        <w:rPr>
          <w:rFonts w:ascii="Times New Roman" w:hAnsi="Times New Roman" w:cs="Times New Roman"/>
          <w:spacing w:val="1"/>
        </w:rPr>
        <w:t>алгоритмическо</w:t>
      </w:r>
      <w:r w:rsidRPr="00B9231B">
        <w:rPr>
          <w:rFonts w:ascii="Times New Roman" w:hAnsi="Times New Roman" w:cs="Times New Roman"/>
        </w:rPr>
        <w:t xml:space="preserve">е </w:t>
      </w:r>
      <w:r w:rsidRPr="00B9231B">
        <w:rPr>
          <w:rFonts w:ascii="Times New Roman" w:hAnsi="Times New Roman" w:cs="Times New Roman"/>
          <w:spacing w:val="1"/>
        </w:rPr>
        <w:t>мышление</w:t>
      </w:r>
      <w:r w:rsidRPr="00B9231B">
        <w:rPr>
          <w:rFonts w:ascii="Times New Roman" w:hAnsi="Times New Roman" w:cs="Times New Roman"/>
        </w:rPr>
        <w:t xml:space="preserve">, </w:t>
      </w:r>
      <w:r w:rsidRPr="00B9231B">
        <w:rPr>
          <w:rFonts w:ascii="Times New Roman" w:hAnsi="Times New Roman" w:cs="Times New Roman"/>
          <w:spacing w:val="1"/>
        </w:rPr>
        <w:t>необходимо</w:t>
      </w:r>
      <w:r w:rsidRPr="00B9231B">
        <w:rPr>
          <w:rFonts w:ascii="Times New Roman" w:hAnsi="Times New Roman" w:cs="Times New Roman"/>
        </w:rPr>
        <w:t xml:space="preserve">е </w:t>
      </w:r>
      <w:r w:rsidRPr="00B9231B">
        <w:rPr>
          <w:rFonts w:ascii="Times New Roman" w:hAnsi="Times New Roman" w:cs="Times New Roman"/>
          <w:spacing w:val="1"/>
        </w:rPr>
        <w:t>для профессионально</w:t>
      </w:r>
      <w:r w:rsidRPr="00B9231B">
        <w:rPr>
          <w:rFonts w:ascii="Times New Roman" w:hAnsi="Times New Roman" w:cs="Times New Roman"/>
        </w:rPr>
        <w:t xml:space="preserve">й </w:t>
      </w:r>
      <w:r w:rsidRPr="00B9231B">
        <w:rPr>
          <w:rFonts w:ascii="Times New Roman" w:hAnsi="Times New Roman" w:cs="Times New Roman"/>
          <w:spacing w:val="1"/>
        </w:rPr>
        <w:t>деятельност</w:t>
      </w:r>
      <w:r w:rsidRPr="00B9231B">
        <w:rPr>
          <w:rFonts w:ascii="Times New Roman" w:hAnsi="Times New Roman" w:cs="Times New Roman"/>
        </w:rPr>
        <w:t>ив</w:t>
      </w:r>
      <w:r w:rsidRPr="00B9231B">
        <w:rPr>
          <w:rFonts w:ascii="Times New Roman" w:hAnsi="Times New Roman" w:cs="Times New Roman"/>
          <w:spacing w:val="1"/>
        </w:rPr>
        <w:t>современно</w:t>
      </w:r>
      <w:r w:rsidRPr="00B9231B">
        <w:rPr>
          <w:rFonts w:ascii="Times New Roman" w:hAnsi="Times New Roman" w:cs="Times New Roman"/>
        </w:rPr>
        <w:t>м</w:t>
      </w:r>
      <w:r w:rsidRPr="00B9231B">
        <w:rPr>
          <w:rFonts w:ascii="Times New Roman" w:hAnsi="Times New Roman" w:cs="Times New Roman"/>
          <w:spacing w:val="1"/>
        </w:rPr>
        <w:t>обществе</w:t>
      </w:r>
      <w:r w:rsidRPr="00B9231B">
        <w:rPr>
          <w:rFonts w:ascii="Times New Roman" w:hAnsi="Times New Roman" w:cs="Times New Roman"/>
        </w:rPr>
        <w:t>;</w:t>
      </w:r>
      <w:r w:rsidRPr="00B9231B">
        <w:rPr>
          <w:rFonts w:ascii="Times New Roman" w:hAnsi="Times New Roman" w:cs="Times New Roman"/>
          <w:spacing w:val="1"/>
        </w:rPr>
        <w:t>формируются</w:t>
      </w:r>
      <w:r w:rsidRPr="00B9231B">
        <w:rPr>
          <w:rFonts w:ascii="Times New Roman" w:hAnsi="Times New Roman" w:cs="Times New Roman"/>
        </w:rPr>
        <w:t xml:space="preserve">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w:t>
      </w:r>
      <w:r w:rsidRPr="00B9231B">
        <w:rPr>
          <w:rFonts w:ascii="Times New Roman" w:hAnsi="Times New Roman" w:cs="Times New Roman"/>
          <w:spacing w:val="1"/>
        </w:rPr>
        <w:t>навыко</w:t>
      </w:r>
      <w:r w:rsidRPr="00B9231B">
        <w:rPr>
          <w:rFonts w:ascii="Times New Roman" w:hAnsi="Times New Roman" w:cs="Times New Roman"/>
        </w:rPr>
        <w:t xml:space="preserve">в и </w:t>
      </w:r>
      <w:r w:rsidRPr="00B9231B">
        <w:rPr>
          <w:rFonts w:ascii="Times New Roman" w:hAnsi="Times New Roman" w:cs="Times New Roman"/>
          <w:spacing w:val="1"/>
        </w:rPr>
        <w:t>умени</w:t>
      </w:r>
      <w:r w:rsidRPr="00B9231B">
        <w:rPr>
          <w:rFonts w:ascii="Times New Roman" w:hAnsi="Times New Roman" w:cs="Times New Roman"/>
        </w:rPr>
        <w:t xml:space="preserve">й </w:t>
      </w:r>
      <w:r w:rsidRPr="00B9231B">
        <w:rPr>
          <w:rFonts w:ascii="Times New Roman" w:hAnsi="Times New Roman" w:cs="Times New Roman"/>
          <w:spacing w:val="1"/>
        </w:rPr>
        <w:t>безопасног</w:t>
      </w:r>
      <w:r w:rsidRPr="00B9231B">
        <w:rPr>
          <w:rFonts w:ascii="Times New Roman" w:hAnsi="Times New Roman" w:cs="Times New Roman"/>
        </w:rPr>
        <w:t xml:space="preserve">о и </w:t>
      </w:r>
      <w:r w:rsidRPr="00B9231B">
        <w:rPr>
          <w:rFonts w:ascii="Times New Roman" w:hAnsi="Times New Roman" w:cs="Times New Roman"/>
          <w:spacing w:val="1"/>
        </w:rPr>
        <w:t>це</w:t>
      </w:r>
      <w:r w:rsidRPr="00B9231B">
        <w:rPr>
          <w:rFonts w:ascii="Times New Roman" w:hAnsi="Times New Roman" w:cs="Times New Roman"/>
          <w:spacing w:val="3"/>
        </w:rPr>
        <w:t>л</w:t>
      </w:r>
      <w:r w:rsidRPr="00B9231B">
        <w:rPr>
          <w:rFonts w:ascii="Times New Roman" w:hAnsi="Times New Roman" w:cs="Times New Roman"/>
          <w:spacing w:val="1"/>
        </w:rPr>
        <w:t>есообразного поведени</w:t>
      </w:r>
      <w:r w:rsidRPr="00B9231B">
        <w:rPr>
          <w:rFonts w:ascii="Times New Roman" w:hAnsi="Times New Roman" w:cs="Times New Roman"/>
        </w:rPr>
        <w:t>я</w:t>
      </w:r>
      <w:r w:rsidR="00571FAF">
        <w:rPr>
          <w:rFonts w:ascii="Times New Roman" w:hAnsi="Times New Roman" w:cs="Times New Roman"/>
        </w:rPr>
        <w:t xml:space="preserve"> </w:t>
      </w:r>
      <w:r w:rsidRPr="00B9231B">
        <w:rPr>
          <w:rFonts w:ascii="Times New Roman" w:hAnsi="Times New Roman" w:cs="Times New Roman"/>
          <w:spacing w:val="1"/>
        </w:rPr>
        <w:t>пр</w:t>
      </w:r>
      <w:r w:rsidRPr="00B9231B">
        <w:rPr>
          <w:rFonts w:ascii="Times New Roman" w:hAnsi="Times New Roman" w:cs="Times New Roman"/>
        </w:rPr>
        <w:t>и</w:t>
      </w:r>
      <w:r w:rsidR="00571FAF">
        <w:rPr>
          <w:rFonts w:ascii="Times New Roman" w:hAnsi="Times New Roman" w:cs="Times New Roman"/>
        </w:rPr>
        <w:t xml:space="preserve"> </w:t>
      </w:r>
      <w:r w:rsidRPr="00B9231B">
        <w:rPr>
          <w:rFonts w:ascii="Times New Roman" w:hAnsi="Times New Roman" w:cs="Times New Roman"/>
          <w:spacing w:val="1"/>
        </w:rPr>
        <w:t>работ</w:t>
      </w:r>
      <w:r w:rsidRPr="00B9231B">
        <w:rPr>
          <w:rFonts w:ascii="Times New Roman" w:hAnsi="Times New Roman" w:cs="Times New Roman"/>
        </w:rPr>
        <w:t>е</w:t>
      </w:r>
      <w:r w:rsidR="00571FAF">
        <w:rPr>
          <w:rFonts w:ascii="Times New Roman" w:hAnsi="Times New Roman" w:cs="Times New Roman"/>
        </w:rPr>
        <w:t xml:space="preserve"> </w:t>
      </w:r>
      <w:r w:rsidRPr="00B9231B">
        <w:rPr>
          <w:rFonts w:ascii="Times New Roman" w:hAnsi="Times New Roman" w:cs="Times New Roman"/>
        </w:rPr>
        <w:t>с</w:t>
      </w:r>
      <w:r w:rsidR="00571FAF">
        <w:rPr>
          <w:rFonts w:ascii="Times New Roman" w:hAnsi="Times New Roman" w:cs="Times New Roman"/>
        </w:rPr>
        <w:t xml:space="preserve"> </w:t>
      </w:r>
      <w:r w:rsidRPr="00B9231B">
        <w:rPr>
          <w:rFonts w:ascii="Times New Roman" w:hAnsi="Times New Roman" w:cs="Times New Roman"/>
          <w:spacing w:val="1"/>
        </w:rPr>
        <w:t>компьютерным</w:t>
      </w:r>
      <w:r w:rsidRPr="00B9231B">
        <w:rPr>
          <w:rFonts w:ascii="Times New Roman" w:hAnsi="Times New Roman" w:cs="Times New Roman"/>
        </w:rPr>
        <w:t>и</w:t>
      </w:r>
      <w:r w:rsidR="00571FAF">
        <w:rPr>
          <w:rFonts w:ascii="Times New Roman" w:hAnsi="Times New Roman" w:cs="Times New Roman"/>
        </w:rPr>
        <w:t xml:space="preserve"> </w:t>
      </w:r>
      <w:r w:rsidRPr="00B9231B">
        <w:rPr>
          <w:rFonts w:ascii="Times New Roman" w:hAnsi="Times New Roman" w:cs="Times New Roman"/>
          <w:spacing w:val="1"/>
        </w:rPr>
        <w:t>программам</w:t>
      </w:r>
      <w:r w:rsidRPr="00B9231B">
        <w:rPr>
          <w:rFonts w:ascii="Times New Roman" w:hAnsi="Times New Roman" w:cs="Times New Roman"/>
        </w:rPr>
        <w:t>иив</w:t>
      </w:r>
      <w:r w:rsidRPr="00B9231B">
        <w:rPr>
          <w:rFonts w:ascii="Times New Roman" w:hAnsi="Times New Roman" w:cs="Times New Roman"/>
          <w:spacing w:val="69"/>
        </w:rPr>
        <w:t xml:space="preserve"> сети </w:t>
      </w:r>
      <w:r w:rsidRPr="00B9231B">
        <w:rPr>
          <w:rFonts w:ascii="Times New Roman" w:hAnsi="Times New Roman" w:cs="Times New Roman"/>
          <w:spacing w:val="1"/>
        </w:rPr>
        <w:t>Интернет</w:t>
      </w:r>
      <w:r w:rsidRPr="00B9231B">
        <w:rPr>
          <w:rFonts w:ascii="Times New Roman" w:hAnsi="Times New Roman" w:cs="Times New Roman"/>
        </w:rPr>
        <w:t xml:space="preserve">, </w:t>
      </w:r>
      <w:r w:rsidRPr="00B9231B">
        <w:rPr>
          <w:rFonts w:ascii="Times New Roman" w:hAnsi="Times New Roman" w:cs="Times New Roman"/>
          <w:spacing w:val="1"/>
        </w:rPr>
        <w:t>умени</w:t>
      </w:r>
      <w:r w:rsidRPr="00B9231B">
        <w:rPr>
          <w:rFonts w:ascii="Times New Roman" w:hAnsi="Times New Roman" w:cs="Times New Roman"/>
        </w:rPr>
        <w:t>я</w:t>
      </w:r>
      <w:r w:rsidRPr="00B9231B">
        <w:rPr>
          <w:rFonts w:ascii="Times New Roman" w:hAnsi="Times New Roman" w:cs="Times New Roman"/>
          <w:spacing w:val="1"/>
        </w:rPr>
        <w:t>соблюдат</w:t>
      </w:r>
      <w:r w:rsidRPr="00B9231B">
        <w:rPr>
          <w:rFonts w:ascii="Times New Roman" w:hAnsi="Times New Roman" w:cs="Times New Roman"/>
        </w:rPr>
        <w:t>ь</w:t>
      </w:r>
      <w:r w:rsidRPr="00B9231B">
        <w:rPr>
          <w:rFonts w:ascii="Times New Roman" w:hAnsi="Times New Roman" w:cs="Times New Roman"/>
          <w:spacing w:val="1"/>
        </w:rPr>
        <w:t>норм</w:t>
      </w:r>
      <w:r w:rsidRPr="00B9231B">
        <w:rPr>
          <w:rFonts w:ascii="Times New Roman" w:hAnsi="Times New Roman" w:cs="Times New Roman"/>
        </w:rPr>
        <w:t>ы</w:t>
      </w:r>
      <w:r w:rsidRPr="00B9231B">
        <w:rPr>
          <w:rFonts w:ascii="Times New Roman" w:hAnsi="Times New Roman" w:cs="Times New Roman"/>
          <w:spacing w:val="1"/>
        </w:rPr>
        <w:t>информационно</w:t>
      </w:r>
      <w:r w:rsidRPr="00B9231B">
        <w:rPr>
          <w:rFonts w:ascii="Times New Roman" w:hAnsi="Times New Roman" w:cs="Times New Roman"/>
        </w:rPr>
        <w:t>й</w:t>
      </w:r>
      <w:r w:rsidR="00571FAF">
        <w:rPr>
          <w:rFonts w:ascii="Times New Roman" w:hAnsi="Times New Roman" w:cs="Times New Roman"/>
        </w:rPr>
        <w:t xml:space="preserve"> </w:t>
      </w:r>
      <w:r w:rsidRPr="00B9231B">
        <w:rPr>
          <w:rFonts w:ascii="Times New Roman" w:hAnsi="Times New Roman" w:cs="Times New Roman"/>
          <w:spacing w:val="1"/>
        </w:rPr>
        <w:t>этик</w:t>
      </w:r>
      <w:r w:rsidRPr="00B9231B">
        <w:rPr>
          <w:rFonts w:ascii="Times New Roman" w:hAnsi="Times New Roman" w:cs="Times New Roman"/>
        </w:rPr>
        <w:t>и</w:t>
      </w:r>
      <w:r w:rsidR="00571FAF">
        <w:rPr>
          <w:rFonts w:ascii="Times New Roman" w:hAnsi="Times New Roman" w:cs="Times New Roman"/>
        </w:rPr>
        <w:t xml:space="preserve"> </w:t>
      </w:r>
      <w:r w:rsidRPr="00B9231B">
        <w:rPr>
          <w:rFonts w:ascii="Times New Roman" w:hAnsi="Times New Roman" w:cs="Times New Roman"/>
        </w:rPr>
        <w:t>и</w:t>
      </w:r>
      <w:r w:rsidR="00571FAF">
        <w:rPr>
          <w:rFonts w:ascii="Times New Roman" w:hAnsi="Times New Roman" w:cs="Times New Roman"/>
        </w:rPr>
        <w:t xml:space="preserve"> </w:t>
      </w:r>
      <w:r w:rsidRPr="00B9231B">
        <w:rPr>
          <w:rFonts w:ascii="Times New Roman" w:hAnsi="Times New Roman" w:cs="Times New Roman"/>
          <w:spacing w:val="1"/>
        </w:rPr>
        <w:t>права</w:t>
      </w:r>
      <w:r w:rsidRPr="00B9231B">
        <w:rPr>
          <w:rFonts w:ascii="Times New Roman" w:hAnsi="Times New Roman" w:cs="Times New Roman"/>
        </w:rPr>
        <w:t>.</w:t>
      </w:r>
      <w:r w:rsidR="00571FAF" w:rsidRPr="00571FAF">
        <w:t xml:space="preserve"> </w:t>
      </w:r>
    </w:p>
    <w:p w:rsidR="00571FAF" w:rsidRPr="00571FAF" w:rsidRDefault="00571FAF" w:rsidP="00571FAF">
      <w:pPr>
        <w:spacing w:line="360" w:lineRule="auto"/>
        <w:ind w:firstLine="709"/>
        <w:jc w:val="both"/>
        <w:rPr>
          <w:rFonts w:ascii="Times New Roman" w:hAnsi="Times New Roman" w:cs="Times New Roman"/>
          <w:b/>
        </w:rPr>
      </w:pPr>
      <w:r w:rsidRPr="00571FAF">
        <w:rPr>
          <w:rFonts w:ascii="Times New Roman" w:hAnsi="Times New Roman" w:cs="Times New Roman"/>
          <w:b/>
        </w:rPr>
        <w:t xml:space="preserve">Содержание  </w:t>
      </w:r>
      <w:r>
        <w:rPr>
          <w:rFonts w:ascii="Times New Roman" w:hAnsi="Times New Roman" w:cs="Times New Roman"/>
          <w:b/>
        </w:rPr>
        <w:t>учебного предмета «Информатика»</w:t>
      </w:r>
    </w:p>
    <w:p w:rsidR="00571FAF" w:rsidRPr="00571FAF" w:rsidRDefault="00571FAF" w:rsidP="00571FAF">
      <w:pPr>
        <w:spacing w:line="360" w:lineRule="auto"/>
        <w:ind w:firstLine="709"/>
        <w:jc w:val="both"/>
        <w:rPr>
          <w:rFonts w:ascii="Times New Roman" w:hAnsi="Times New Roman" w:cs="Times New Roman"/>
          <w:b/>
        </w:rPr>
      </w:pPr>
      <w:r w:rsidRPr="00571FAF">
        <w:rPr>
          <w:rFonts w:ascii="Times New Roman" w:hAnsi="Times New Roman" w:cs="Times New Roman"/>
          <w:b/>
        </w:rPr>
        <w:t>7 класс</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Информация и информационные процессы</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Информация – одно из основных обобщающих понятий современной науки.</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Информационные процессы – процессы, связанные с хранением, преобразованием и передачей данных. Измерение информации</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Мате</w:t>
      </w:r>
      <w:r>
        <w:rPr>
          <w:rFonts w:ascii="Times New Roman" w:hAnsi="Times New Roman" w:cs="Times New Roman"/>
        </w:rPr>
        <w:t xml:space="preserve">матические основы информатики  </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Символ. Алфавит – конечное множество символов.</w:t>
      </w:r>
      <w:r w:rsidRPr="00571FAF">
        <w:rPr>
          <w:rFonts w:ascii="Times New Roman" w:hAnsi="Times New Roman" w:cs="Times New Roman"/>
        </w:rPr>
        <w:tab/>
        <w:t>Текст</w:t>
      </w:r>
      <w:r w:rsidRPr="00571FAF">
        <w:rPr>
          <w:rFonts w:ascii="Times New Roman" w:hAnsi="Times New Roman" w:cs="Times New Roman"/>
        </w:rPr>
        <w:tab/>
        <w:t>–</w:t>
      </w:r>
      <w:r w:rsidRPr="00571FAF">
        <w:rPr>
          <w:rFonts w:ascii="Times New Roman" w:hAnsi="Times New Roman" w:cs="Times New Roman"/>
        </w:rPr>
        <w:tab/>
        <w:t>конечная последовательность символов данного алфавита. Количество различных текстов данной длины в данном алфавите.</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Разнообразие языков и алфавитов. Естественные и формальные языки. Алфавит текстов на русском языке.</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Кодирование символов одного алфавита с помощью кодовых слов в другом алфавите; кодовая таблица, декодирование.</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Двоичный алфавит. Представление данных в компьютере как текстов в двоичном алфавите.</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 xml:space="preserve">Двоичные коды с фиксированной длиной кодового слова. Разрядность кода – длина </w:t>
      </w:r>
      <w:r w:rsidRPr="00571FAF">
        <w:rPr>
          <w:rFonts w:ascii="Times New Roman" w:hAnsi="Times New Roman" w:cs="Times New Roman"/>
        </w:rPr>
        <w:lastRenderedPageBreak/>
        <w:t>кодового слова. Примеры двоичных кодов с разрядностью 8, 16, 32.</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Единицы измерения длины двоичных текстов: бит, байт, Килобайт и т.д. Количество информации, содержащееся в сообщении.</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Подход А.Н. Колмогорова к определению количества информации.</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Зависимость количества кодовых комбинаций от разрядности кода. Код ASCII. Кодировки кириллицы. Примеры кодирования букв национальных алфавитов. Представление о стандарте Unicode. Таблицы кодировки с алфавитом, отличным от двоичного.</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Искажение информации при передаче. Коды, исправляющие ошибки. Возможность однозначного декодирования для кодов с</w:t>
      </w:r>
      <w:r>
        <w:rPr>
          <w:rFonts w:ascii="Times New Roman" w:hAnsi="Times New Roman" w:cs="Times New Roman"/>
        </w:rPr>
        <w:t xml:space="preserve"> различной длиной кодовых слов.</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Компьютер – универсаль</w:t>
      </w:r>
      <w:r>
        <w:rPr>
          <w:rFonts w:ascii="Times New Roman" w:hAnsi="Times New Roman" w:cs="Times New Roman"/>
        </w:rPr>
        <w:t>ное устройство обработки данных</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Архитектура компьютера: процессор, оперативная</w:t>
      </w:r>
      <w:r w:rsidRPr="00571FAF">
        <w:rPr>
          <w:rFonts w:ascii="Times New Roman" w:hAnsi="Times New Roman" w:cs="Times New Roman"/>
        </w:rPr>
        <w:tab/>
        <w:t>память,</w:t>
      </w:r>
      <w:r w:rsidRPr="00571FAF">
        <w:rPr>
          <w:rFonts w:ascii="Times New Roman" w:hAnsi="Times New Roman" w:cs="Times New Roman"/>
        </w:rPr>
        <w:tab/>
        <w:t>внешняя энергонезависимая память, устройства ввода- вывода; их количественные характеристики.</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Компьютеры, встроенные в технические устройства и производственные комплексы. Роботизированные производства, аддитивные технологии (3D-принтеры).</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Программное обеспечение компьютера. Носители информации, используемые в</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ИКТ. История и перспективы развития. Представление об объемах данных и скоростях доступа, характерных для различных видов носителей. Носители информации в живой природе.</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История и тенденции развития компьютеров, улучшение характеристик компьютеров. Суперкомпьютеры.</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Физические ограничения на значения характеристик компьютеров.</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Параллельные вычисления.</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 xml:space="preserve">Техника безопасности </w:t>
      </w:r>
      <w:r>
        <w:rPr>
          <w:rFonts w:ascii="Times New Roman" w:hAnsi="Times New Roman" w:cs="Times New Roman"/>
        </w:rPr>
        <w:t>и правила работы на компьютере.</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Использование</w:t>
      </w:r>
      <w:r>
        <w:rPr>
          <w:rFonts w:ascii="Times New Roman" w:hAnsi="Times New Roman" w:cs="Times New Roman"/>
        </w:rPr>
        <w:t xml:space="preserve"> программных систем и сервисов.</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Архивирование и разархивирование. Файловый менеджер.</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Поиск в файловой системе.</w:t>
      </w:r>
    </w:p>
    <w:p w:rsidR="00571FAF" w:rsidRPr="00571FAF" w:rsidRDefault="00571FAF" w:rsidP="00571FAF">
      <w:pPr>
        <w:spacing w:line="360" w:lineRule="auto"/>
        <w:jc w:val="both"/>
        <w:rPr>
          <w:rFonts w:ascii="Times New Roman" w:hAnsi="Times New Roman" w:cs="Times New Roman"/>
        </w:rPr>
      </w:pPr>
      <w:r>
        <w:rPr>
          <w:rFonts w:ascii="Times New Roman" w:hAnsi="Times New Roman" w:cs="Times New Roman"/>
        </w:rPr>
        <w:t xml:space="preserve">           </w:t>
      </w:r>
      <w:r w:rsidRPr="00571FAF">
        <w:rPr>
          <w:rFonts w:ascii="Times New Roman" w:hAnsi="Times New Roman" w:cs="Times New Roman"/>
        </w:rPr>
        <w:t>Мат</w:t>
      </w:r>
      <w:r>
        <w:rPr>
          <w:rFonts w:ascii="Times New Roman" w:hAnsi="Times New Roman" w:cs="Times New Roman"/>
        </w:rPr>
        <w:t>ематические основы информатики.</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 xml:space="preserve">Измерение и дискретизация. Общее представление о цифровом представлении </w:t>
      </w:r>
      <w:r w:rsidRPr="00571FAF">
        <w:rPr>
          <w:rFonts w:ascii="Times New Roman" w:hAnsi="Times New Roman" w:cs="Times New Roman"/>
        </w:rPr>
        <w:lastRenderedPageBreak/>
        <w:t>аудиовизуальных и других непрерывных данных.</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Кодирование цвета. Цветовые модели. Модели RGB и CMYK. Модели HSB и CMY. Глубина кодирования. Знакомство с растровой и векторной графикой.</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Кодирование звука. Разрядность и частота записи. Количество каналов записи.</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 xml:space="preserve">Оценка количественных параметров, связанных с представлением и хранением </w:t>
      </w:r>
      <w:r>
        <w:rPr>
          <w:rFonts w:ascii="Times New Roman" w:hAnsi="Times New Roman" w:cs="Times New Roman"/>
        </w:rPr>
        <w:t>изображений и звуковых файлов.</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Использование программных систем и сервисов.</w:t>
      </w:r>
    </w:p>
    <w:p w:rsidR="00571FAF" w:rsidRPr="00571FAF" w:rsidRDefault="00571FAF" w:rsidP="00571FAF">
      <w:pPr>
        <w:spacing w:line="360" w:lineRule="auto"/>
        <w:ind w:firstLine="709"/>
        <w:jc w:val="both"/>
        <w:rPr>
          <w:rFonts w:ascii="Times New Roman" w:hAnsi="Times New Roman" w:cs="Times New Roman"/>
        </w:rPr>
      </w:pPr>
      <w:r>
        <w:rPr>
          <w:rFonts w:ascii="Times New Roman" w:hAnsi="Times New Roman" w:cs="Times New Roman"/>
        </w:rPr>
        <w:t xml:space="preserve"> </w:t>
      </w:r>
      <w:r w:rsidRPr="00571FAF">
        <w:rPr>
          <w:rFonts w:ascii="Times New Roman" w:hAnsi="Times New Roman" w:cs="Times New Roman"/>
        </w:rPr>
        <w:t>Текстовые документы и их структурные элементы (страница, абзац, строка, слово, символ).</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Текстовый процессор – инструмент</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создания, редактирования и форматирования текстов. Свойства страницы, абзаца, символа. Стилевое форматирование.</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др. История изменений.</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Проверка правописания, словари.</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Инструменты ввода текста с использованием сканера, программ распознавания, расшифровки устной речи. Компьютерный перевод.</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Понятие о системе стандартов по</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информации, библиотечному и издательскому делу. Деловая переписка, учебная публикация, коллективная работа. Реферат и аннотация.</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Подготовка компьютерных презентаций. Включение в презентацию аудиовизуальных объектов.</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Знакомство с графическими редакторами.</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Знакомство с обработкой фотографий. Геометрические и стилевые преобразования.</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Ввод изображений с использованием различных цифровых устройств (цифровых фотоаппаратов и микроскопов, видеокамер, сканеров и т. д.).</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w:t>
      </w:r>
    </w:p>
    <w:p w:rsidR="00571FAF" w:rsidRPr="00571FAF" w:rsidRDefault="00571FAF" w:rsidP="00571FAF">
      <w:pPr>
        <w:spacing w:line="360" w:lineRule="auto"/>
        <w:ind w:firstLine="709"/>
        <w:jc w:val="both"/>
        <w:rPr>
          <w:rFonts w:ascii="Times New Roman" w:hAnsi="Times New Roman" w:cs="Times New Roman"/>
        </w:rPr>
      </w:pPr>
      <w:r>
        <w:rPr>
          <w:rFonts w:ascii="Times New Roman" w:hAnsi="Times New Roman" w:cs="Times New Roman"/>
        </w:rPr>
        <w:t>Диаграммы, планы, карты.</w:t>
      </w:r>
    </w:p>
    <w:p w:rsidR="00571FAF" w:rsidRPr="00571FAF" w:rsidRDefault="00571FAF" w:rsidP="00571FAF">
      <w:pPr>
        <w:spacing w:line="360" w:lineRule="auto"/>
        <w:ind w:firstLine="709"/>
        <w:jc w:val="both"/>
        <w:rPr>
          <w:rFonts w:ascii="Times New Roman" w:hAnsi="Times New Roman" w:cs="Times New Roman"/>
          <w:b/>
        </w:rPr>
      </w:pPr>
      <w:r w:rsidRPr="00571FAF">
        <w:rPr>
          <w:rFonts w:ascii="Times New Roman" w:hAnsi="Times New Roman" w:cs="Times New Roman"/>
          <w:b/>
        </w:rPr>
        <w:t>8 класс</w:t>
      </w:r>
    </w:p>
    <w:p w:rsidR="00571FAF" w:rsidRPr="00571FAF" w:rsidRDefault="00571FAF" w:rsidP="00571FAF">
      <w:pPr>
        <w:spacing w:line="360" w:lineRule="auto"/>
        <w:jc w:val="both"/>
        <w:rPr>
          <w:rFonts w:ascii="Times New Roman" w:hAnsi="Times New Roman" w:cs="Times New Roman"/>
        </w:rPr>
      </w:pPr>
      <w:r w:rsidRPr="00571FAF">
        <w:rPr>
          <w:rFonts w:ascii="Times New Roman" w:hAnsi="Times New Roman" w:cs="Times New Roman"/>
        </w:rPr>
        <w:lastRenderedPageBreak/>
        <w:t>Матем</w:t>
      </w:r>
      <w:r>
        <w:rPr>
          <w:rFonts w:ascii="Times New Roman" w:hAnsi="Times New Roman" w:cs="Times New Roman"/>
        </w:rPr>
        <w:t xml:space="preserve">атические основы информатики.  </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Позиционные и непозиционные системы счисления. Примеры представления чисел в позиционных системах счисления.</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Восьмеричная и шестнадцатеричная системы счисления. Перевод натуральных чисел из</w:t>
      </w:r>
      <w:r>
        <w:rPr>
          <w:rFonts w:ascii="Times New Roman" w:hAnsi="Times New Roman" w:cs="Times New Roman"/>
        </w:rPr>
        <w:t xml:space="preserve"> десятичной системы счисления в </w:t>
      </w:r>
      <w:r w:rsidRPr="00571FAF">
        <w:rPr>
          <w:rFonts w:ascii="Times New Roman" w:hAnsi="Times New Roman" w:cs="Times New Roman"/>
        </w:rPr>
        <w:t>восьмеричну</w:t>
      </w:r>
      <w:r>
        <w:rPr>
          <w:rFonts w:ascii="Times New Roman" w:hAnsi="Times New Roman" w:cs="Times New Roman"/>
        </w:rPr>
        <w:t>ю, шестнадцатеричную и обратно.</w:t>
      </w:r>
    </w:p>
    <w:p w:rsidR="00571FAF" w:rsidRPr="00571FAF" w:rsidRDefault="00571FAF" w:rsidP="00571FAF">
      <w:pPr>
        <w:spacing w:line="360" w:lineRule="auto"/>
        <w:ind w:firstLine="709"/>
        <w:jc w:val="both"/>
        <w:rPr>
          <w:rFonts w:ascii="Times New Roman" w:hAnsi="Times New Roman" w:cs="Times New Roman"/>
        </w:rPr>
      </w:pPr>
      <w:r>
        <w:rPr>
          <w:rFonts w:ascii="Times New Roman" w:hAnsi="Times New Roman" w:cs="Times New Roman"/>
        </w:rPr>
        <w:t>Математическ</w:t>
      </w:r>
      <w:r w:rsidRPr="00571FAF">
        <w:rPr>
          <w:rFonts w:ascii="Times New Roman" w:hAnsi="Times New Roman" w:cs="Times New Roman"/>
        </w:rPr>
        <w:t>ие</w:t>
      </w:r>
      <w:r w:rsidRPr="00571FAF">
        <w:rPr>
          <w:rFonts w:ascii="Times New Roman" w:hAnsi="Times New Roman" w:cs="Times New Roman"/>
        </w:rPr>
        <w:tab/>
        <w:t>основы информатики</w:t>
      </w:r>
    </w:p>
    <w:p w:rsidR="00571FAF" w:rsidRPr="00571FAF" w:rsidRDefault="00571FAF" w:rsidP="00571FAF">
      <w:pPr>
        <w:spacing w:line="360" w:lineRule="auto"/>
        <w:jc w:val="both"/>
        <w:rPr>
          <w:rFonts w:ascii="Times New Roman" w:hAnsi="Times New Roman" w:cs="Times New Roman"/>
        </w:rPr>
      </w:pPr>
      <w:r w:rsidRPr="00571FAF">
        <w:rPr>
          <w:rFonts w:ascii="Times New Roman" w:hAnsi="Times New Roman" w:cs="Times New Roman"/>
        </w:rPr>
        <w:t xml:space="preserve"> Перевод натуральных чисел из двоичной системы счисления в восьмеричную и шестнадцатеричную и обратно.</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Арифметические действия в системах счисления.</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Расчет количества вариантов: формулы перемножения и сложения количества вариантов. Количество текстов данной длины в данном алфавите.</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Таблицы истинности. Построение таблиц истинности для логических выражений.</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Логические операции следования (импликация)</w:t>
      </w:r>
      <w:r w:rsidRPr="00571FAF">
        <w:rPr>
          <w:rFonts w:ascii="Times New Roman" w:hAnsi="Times New Roman" w:cs="Times New Roman"/>
        </w:rPr>
        <w:tab/>
        <w:t>и</w:t>
      </w:r>
      <w:r w:rsidRPr="00571FAF">
        <w:rPr>
          <w:rFonts w:ascii="Times New Roman" w:hAnsi="Times New Roman" w:cs="Times New Roman"/>
        </w:rPr>
        <w:tab/>
        <w:t>равносильности (эквивалентность). 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w:t>
      </w:r>
      <w:r>
        <w:rPr>
          <w:rFonts w:ascii="Times New Roman" w:hAnsi="Times New Roman" w:cs="Times New Roman"/>
        </w:rPr>
        <w:t>огическими основами компьютера.</w:t>
      </w:r>
    </w:p>
    <w:p w:rsidR="00571FAF" w:rsidRPr="00571FAF" w:rsidRDefault="00571FAF" w:rsidP="00571FAF">
      <w:pPr>
        <w:spacing w:line="360" w:lineRule="auto"/>
        <w:ind w:firstLine="709"/>
        <w:jc w:val="both"/>
        <w:rPr>
          <w:rFonts w:ascii="Times New Roman" w:hAnsi="Times New Roman" w:cs="Times New Roman"/>
          <w:b/>
        </w:rPr>
      </w:pPr>
      <w:r w:rsidRPr="00571FAF">
        <w:rPr>
          <w:rFonts w:ascii="Times New Roman" w:hAnsi="Times New Roman" w:cs="Times New Roman"/>
          <w:b/>
        </w:rPr>
        <w:t>Алгоритмы</w:t>
      </w:r>
      <w:r w:rsidRPr="00571FAF">
        <w:rPr>
          <w:rFonts w:ascii="Times New Roman" w:hAnsi="Times New Roman" w:cs="Times New Roman"/>
          <w:b/>
        </w:rPr>
        <w:tab/>
        <w:t>и элементы программирова ния.</w:t>
      </w:r>
    </w:p>
    <w:p w:rsidR="00571FAF" w:rsidRPr="00571FAF" w:rsidRDefault="00571FAF" w:rsidP="00571FAF">
      <w:pPr>
        <w:spacing w:line="360" w:lineRule="auto"/>
        <w:ind w:firstLine="709"/>
        <w:jc w:val="both"/>
        <w:rPr>
          <w:rFonts w:ascii="Times New Roman" w:hAnsi="Times New Roman" w:cs="Times New Roman"/>
        </w:rPr>
      </w:pPr>
      <w:r>
        <w:rPr>
          <w:rFonts w:ascii="Times New Roman" w:hAnsi="Times New Roman" w:cs="Times New Roman"/>
        </w:rPr>
        <w:t xml:space="preserve"> </w:t>
      </w:r>
      <w:r w:rsidRPr="00571FAF">
        <w:rPr>
          <w:rFonts w:ascii="Times New Roman" w:hAnsi="Times New Roman" w:cs="Times New Roman"/>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Алгоритм как план управления исполнителем</w:t>
      </w:r>
      <w:r w:rsidRPr="00571FAF">
        <w:rPr>
          <w:rFonts w:ascii="Times New Roman" w:hAnsi="Times New Roman" w:cs="Times New Roman"/>
        </w:rPr>
        <w:tab/>
        <w:t>(исполнителями). Алгоритмический язык (язык программирования)</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lastRenderedPageBreak/>
        <w:t>–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Программное управление самодвижущимся роботом.</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Словесное</w:t>
      </w:r>
      <w:r w:rsidRPr="00571FAF">
        <w:rPr>
          <w:rFonts w:ascii="Times New Roman" w:hAnsi="Times New Roman" w:cs="Times New Roman"/>
        </w:rPr>
        <w:tab/>
        <w:t>описание</w:t>
      </w:r>
      <w:r w:rsidRPr="00571FAF">
        <w:rPr>
          <w:rFonts w:ascii="Times New Roman" w:hAnsi="Times New Roman" w:cs="Times New Roman"/>
        </w:rPr>
        <w:tab/>
      </w:r>
      <w:r w:rsidRPr="00571FAF">
        <w:rPr>
          <w:rFonts w:ascii="Times New Roman" w:hAnsi="Times New Roman" w:cs="Times New Roman"/>
        </w:rPr>
        <w:tab/>
        <w:t>алгоритмов. Описание</w:t>
      </w:r>
      <w:r w:rsidRPr="00571FAF">
        <w:rPr>
          <w:rFonts w:ascii="Times New Roman" w:hAnsi="Times New Roman" w:cs="Times New Roman"/>
        </w:rPr>
        <w:tab/>
      </w:r>
      <w:r w:rsidRPr="00571FAF">
        <w:rPr>
          <w:rFonts w:ascii="Times New Roman" w:hAnsi="Times New Roman" w:cs="Times New Roman"/>
        </w:rPr>
        <w:tab/>
        <w:t>алгоритма</w:t>
      </w:r>
      <w:r w:rsidRPr="00571FAF">
        <w:rPr>
          <w:rFonts w:ascii="Times New Roman" w:hAnsi="Times New Roman" w:cs="Times New Roman"/>
        </w:rPr>
        <w:tab/>
      </w:r>
      <w:r w:rsidRPr="00571FAF">
        <w:rPr>
          <w:rFonts w:ascii="Times New Roman" w:hAnsi="Times New Roman" w:cs="Times New Roman"/>
        </w:rPr>
        <w:tab/>
      </w:r>
      <w:r w:rsidRPr="00571FAF">
        <w:rPr>
          <w:rFonts w:ascii="Times New Roman" w:hAnsi="Times New Roman" w:cs="Times New Roman"/>
        </w:rPr>
        <w:tab/>
        <w:t>с помощью</w:t>
      </w:r>
      <w:r w:rsidRPr="00571FAF">
        <w:rPr>
          <w:rFonts w:ascii="Times New Roman" w:hAnsi="Times New Roman" w:cs="Times New Roman"/>
        </w:rPr>
        <w:tab/>
      </w:r>
      <w:r w:rsidRPr="00571FAF">
        <w:rPr>
          <w:rFonts w:ascii="Times New Roman" w:hAnsi="Times New Roman" w:cs="Times New Roman"/>
        </w:rPr>
        <w:tab/>
        <w:t>блок-схем. Отличие</w:t>
      </w:r>
      <w:r w:rsidRPr="00571FAF">
        <w:rPr>
          <w:rFonts w:ascii="Times New Roman" w:hAnsi="Times New Roman" w:cs="Times New Roman"/>
        </w:rPr>
        <w:tab/>
        <w:t>словесного</w:t>
      </w:r>
      <w:r w:rsidRPr="00571FAF">
        <w:rPr>
          <w:rFonts w:ascii="Times New Roman" w:hAnsi="Times New Roman" w:cs="Times New Roman"/>
        </w:rPr>
        <w:tab/>
      </w:r>
      <w:r w:rsidRPr="00571FAF">
        <w:rPr>
          <w:rFonts w:ascii="Times New Roman" w:hAnsi="Times New Roman" w:cs="Times New Roman"/>
        </w:rPr>
        <w:tab/>
        <w:t>описания</w:t>
      </w:r>
      <w:r w:rsidRPr="00571FAF">
        <w:rPr>
          <w:rFonts w:ascii="Times New Roman" w:hAnsi="Times New Roman" w:cs="Times New Roman"/>
        </w:rPr>
        <w:tab/>
        <w:t>алгоритма,</w:t>
      </w:r>
      <w:r w:rsidRPr="00571FAF">
        <w:rPr>
          <w:rFonts w:ascii="Times New Roman" w:hAnsi="Times New Roman" w:cs="Times New Roman"/>
        </w:rPr>
        <w:tab/>
        <w:t>от описания на формальном алгоритмическом языке.</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Системы программирования. Средства создания и выполнения программ.</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Понятие об этапах разработки программ и приемах отладки программ.</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571FAF" w:rsidRPr="00571FAF" w:rsidRDefault="00571FAF" w:rsidP="00571FAF">
      <w:pPr>
        <w:spacing w:line="360" w:lineRule="auto"/>
        <w:jc w:val="both"/>
        <w:rPr>
          <w:rFonts w:ascii="Times New Roman" w:hAnsi="Times New Roman" w:cs="Times New Roman"/>
          <w:b/>
        </w:rPr>
      </w:pPr>
      <w:r>
        <w:rPr>
          <w:rFonts w:ascii="Times New Roman" w:hAnsi="Times New Roman" w:cs="Times New Roman"/>
        </w:rPr>
        <w:t xml:space="preserve">         </w:t>
      </w:r>
      <w:r w:rsidRPr="00571FAF">
        <w:rPr>
          <w:rFonts w:ascii="Times New Roman" w:hAnsi="Times New Roman" w:cs="Times New Roman"/>
          <w:b/>
        </w:rPr>
        <w:t>Алгоритмы</w:t>
      </w:r>
      <w:r w:rsidRPr="00571FAF">
        <w:rPr>
          <w:rFonts w:ascii="Times New Roman" w:hAnsi="Times New Roman" w:cs="Times New Roman"/>
          <w:b/>
        </w:rPr>
        <w:tab/>
        <w:t>и элементы программирования.</w:t>
      </w:r>
    </w:p>
    <w:p w:rsidR="00571FAF" w:rsidRPr="00571FAF" w:rsidRDefault="00571FAF" w:rsidP="00571FAF">
      <w:pPr>
        <w:spacing w:line="360" w:lineRule="auto"/>
        <w:jc w:val="both"/>
        <w:rPr>
          <w:rFonts w:ascii="Times New Roman" w:hAnsi="Times New Roman" w:cs="Times New Roman"/>
        </w:rPr>
      </w:pPr>
      <w:r>
        <w:rPr>
          <w:rFonts w:ascii="Times New Roman" w:hAnsi="Times New Roman" w:cs="Times New Roman"/>
        </w:rPr>
        <w:t xml:space="preserve">         </w:t>
      </w:r>
      <w:r w:rsidRPr="00571FAF">
        <w:rPr>
          <w:rFonts w:ascii="Times New Roman" w:hAnsi="Times New Roman" w:cs="Times New Roman"/>
        </w:rPr>
        <w:t xml:space="preserve">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Конструкция «ветвление». Условный оператор: полная и неполная формы.</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Выполнение и невыполнения условия (истинность и ложность высказывания). Простые и составные условия. Запись составных условий.</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Конструкция «повторения»: циклы с заданным числом повторений, с условием выполнения, с переменной цикла.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Запись алгоритмических конструкций в выбранном языке программирования.</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Примеры записи команд ветвления и повторения и других конструкций в различных алгоритмических языках.</w:t>
      </w:r>
    </w:p>
    <w:p w:rsidR="00571FAF" w:rsidRPr="00571FAF" w:rsidRDefault="00571FAF" w:rsidP="00571FAF">
      <w:pPr>
        <w:spacing w:line="360" w:lineRule="auto"/>
        <w:jc w:val="both"/>
        <w:rPr>
          <w:rFonts w:ascii="Times New Roman" w:hAnsi="Times New Roman" w:cs="Times New Roman"/>
          <w:b/>
        </w:rPr>
      </w:pPr>
      <w:r>
        <w:rPr>
          <w:rFonts w:ascii="Times New Roman" w:hAnsi="Times New Roman" w:cs="Times New Roman"/>
        </w:rPr>
        <w:t xml:space="preserve">          </w:t>
      </w:r>
      <w:r w:rsidRPr="00571FAF">
        <w:rPr>
          <w:rFonts w:ascii="Times New Roman" w:hAnsi="Times New Roman" w:cs="Times New Roman"/>
          <w:b/>
        </w:rPr>
        <w:t>Алгори</w:t>
      </w:r>
      <w:r>
        <w:rPr>
          <w:rFonts w:ascii="Times New Roman" w:hAnsi="Times New Roman" w:cs="Times New Roman"/>
          <w:b/>
        </w:rPr>
        <w:t>тмы и элементы программирования</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Оператор присваивания. Представление о структурах данных.</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Константы и переменные. Переменная: имя и значение. Типы переменных: целые, вещественные, символьные, строковые, логические.</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Примеры задач обработки данных:</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w:t>
      </w:r>
      <w:r w:rsidRPr="00571FAF">
        <w:rPr>
          <w:rFonts w:ascii="Times New Roman" w:hAnsi="Times New Roman" w:cs="Times New Roman"/>
        </w:rPr>
        <w:tab/>
        <w:t>нахождение</w:t>
      </w:r>
      <w:r w:rsidRPr="00571FAF">
        <w:rPr>
          <w:rFonts w:ascii="Times New Roman" w:hAnsi="Times New Roman" w:cs="Times New Roman"/>
        </w:rPr>
        <w:tab/>
        <w:t>минимального</w:t>
      </w:r>
      <w:r w:rsidRPr="00571FAF">
        <w:rPr>
          <w:rFonts w:ascii="Times New Roman" w:hAnsi="Times New Roman" w:cs="Times New Roman"/>
        </w:rPr>
        <w:tab/>
        <w:t>и максимального числа из двух, трех, четырех данных чисел;</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w:t>
      </w:r>
      <w:r w:rsidRPr="00571FAF">
        <w:rPr>
          <w:rFonts w:ascii="Times New Roman" w:hAnsi="Times New Roman" w:cs="Times New Roman"/>
        </w:rPr>
        <w:tab/>
        <w:t>нахождение всех корней заданного квадратного уравнения;</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lastRenderedPageBreak/>
        <w:t>Знакомство с алгоритмами решения этих задач. Реализации этих алгоритмов в выбранной среде программирования.</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Составление алгоритмов и программ по управлению исполнителями Робот, Черепашка, Чертежник и др.</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Простейшие приемы диалоговой отладки программ (выбор точки останова, пошаговое выполнение, просмотр значений величин, отладочный вывод).</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 xml:space="preserve">Знакомство с документированием программ. Составление описание программы по </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образцу.</w:t>
      </w:r>
    </w:p>
    <w:p w:rsidR="00571FAF" w:rsidRPr="00571FAF" w:rsidRDefault="00571FAF" w:rsidP="00571FAF">
      <w:pPr>
        <w:spacing w:line="360" w:lineRule="auto"/>
        <w:jc w:val="both"/>
        <w:rPr>
          <w:rFonts w:ascii="Times New Roman" w:hAnsi="Times New Roman" w:cs="Times New Roman"/>
          <w:b/>
        </w:rPr>
      </w:pPr>
      <w:r w:rsidRPr="00571FAF">
        <w:rPr>
          <w:rFonts w:ascii="Times New Roman" w:hAnsi="Times New Roman" w:cs="Times New Roman"/>
          <w:b/>
        </w:rPr>
        <w:t>9 класс</w:t>
      </w:r>
    </w:p>
    <w:p w:rsidR="00571FAF" w:rsidRPr="00571FAF" w:rsidRDefault="00571FAF" w:rsidP="00571FAF">
      <w:pPr>
        <w:spacing w:line="360" w:lineRule="auto"/>
        <w:jc w:val="both"/>
        <w:rPr>
          <w:rFonts w:ascii="Times New Roman" w:hAnsi="Times New Roman" w:cs="Times New Roman"/>
          <w:b/>
        </w:rPr>
      </w:pPr>
      <w:r w:rsidRPr="00571FAF">
        <w:rPr>
          <w:rFonts w:ascii="Times New Roman" w:hAnsi="Times New Roman" w:cs="Times New Roman"/>
          <w:b/>
        </w:rPr>
        <w:t xml:space="preserve">          Математическое моделирование.</w:t>
      </w:r>
    </w:p>
    <w:p w:rsidR="00571FAF" w:rsidRPr="00571FAF" w:rsidRDefault="00571FAF" w:rsidP="00571FAF">
      <w:pPr>
        <w:spacing w:line="360" w:lineRule="auto"/>
        <w:jc w:val="both"/>
        <w:rPr>
          <w:rFonts w:ascii="Times New Roman" w:hAnsi="Times New Roman" w:cs="Times New Roman"/>
        </w:rPr>
      </w:pPr>
      <w:r>
        <w:rPr>
          <w:rFonts w:ascii="Times New Roman" w:hAnsi="Times New Roman" w:cs="Times New Roman"/>
          <w:b/>
        </w:rPr>
        <w:t xml:space="preserve">           </w:t>
      </w:r>
      <w:r w:rsidRPr="00571FAF">
        <w:rPr>
          <w:rFonts w:ascii="Times New Roman" w:hAnsi="Times New Roman" w:cs="Times New Roman"/>
        </w:rPr>
        <w:t>Понятие математической модели. Задачи,</w:t>
      </w:r>
      <w:r w:rsidRPr="00571FAF">
        <w:rPr>
          <w:rFonts w:ascii="Times New Roman" w:hAnsi="Times New Roman" w:cs="Times New Roman"/>
        </w:rPr>
        <w:tab/>
        <w:t>решаемые</w:t>
      </w:r>
      <w:r w:rsidRPr="00571FAF">
        <w:rPr>
          <w:rFonts w:ascii="Times New Roman" w:hAnsi="Times New Roman" w:cs="Times New Roman"/>
        </w:rPr>
        <w:tab/>
      </w:r>
      <w:r w:rsidRPr="00571FAF">
        <w:rPr>
          <w:rFonts w:ascii="Times New Roman" w:hAnsi="Times New Roman" w:cs="Times New Roman"/>
        </w:rPr>
        <w:tab/>
        <w:t>с помощью математического (компьютерного) моделирования. Отличие математической модели от натурной модели и от словесного (литературного) описания</w:t>
      </w:r>
      <w:r w:rsidRPr="00571FAF">
        <w:rPr>
          <w:rFonts w:ascii="Times New Roman" w:hAnsi="Times New Roman" w:cs="Times New Roman"/>
        </w:rPr>
        <w:tab/>
        <w:t>объекта. Использование компьютеров при работе с математическими моделями.</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Компьютерные эксперименты.</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анализ его результатов, уточнение модели.</w:t>
      </w:r>
    </w:p>
    <w:p w:rsidR="00571FAF" w:rsidRPr="00571FAF" w:rsidRDefault="00571FAF" w:rsidP="00571FAF">
      <w:pPr>
        <w:spacing w:line="360" w:lineRule="auto"/>
        <w:jc w:val="both"/>
        <w:rPr>
          <w:rFonts w:ascii="Times New Roman" w:hAnsi="Times New Roman" w:cs="Times New Roman"/>
          <w:b/>
        </w:rPr>
      </w:pPr>
      <w:r>
        <w:rPr>
          <w:rFonts w:ascii="Times New Roman" w:hAnsi="Times New Roman" w:cs="Times New Roman"/>
        </w:rPr>
        <w:t xml:space="preserve">            </w:t>
      </w:r>
      <w:r w:rsidRPr="00571FAF">
        <w:rPr>
          <w:rFonts w:ascii="Times New Roman" w:hAnsi="Times New Roman" w:cs="Times New Roman"/>
          <w:b/>
        </w:rPr>
        <w:t xml:space="preserve">Математические основы информатики  </w:t>
      </w:r>
    </w:p>
    <w:p w:rsidR="00571FAF" w:rsidRPr="00571FAF" w:rsidRDefault="00571FAF" w:rsidP="00571FAF">
      <w:pPr>
        <w:spacing w:line="360" w:lineRule="auto"/>
        <w:jc w:val="both"/>
        <w:rPr>
          <w:rFonts w:ascii="Times New Roman" w:hAnsi="Times New Roman" w:cs="Times New Roman"/>
        </w:rPr>
      </w:pPr>
      <w:r>
        <w:rPr>
          <w:rFonts w:ascii="Times New Roman" w:hAnsi="Times New Roman" w:cs="Times New Roman"/>
        </w:rPr>
        <w:t xml:space="preserve">            </w:t>
      </w:r>
      <w:r w:rsidRPr="00571FAF">
        <w:rPr>
          <w:rFonts w:ascii="Times New Roman" w:hAnsi="Times New Roman" w:cs="Times New Roman"/>
        </w:rPr>
        <w:t>Список. Первый элемент, последний элемент, предыдущий элемент, следующий элемент. Вставка, удаление и замена элемента.</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Дерево. Корень, лист, вершина (узел). Предшествующая вершина, последующие вершины. Поддерево. Высота дерева. Бинарное дерево. Генеалогическое дерево.</w:t>
      </w:r>
    </w:p>
    <w:p w:rsidR="00571FAF" w:rsidRPr="00571FAF" w:rsidRDefault="00571FAF" w:rsidP="00571FAF">
      <w:pPr>
        <w:spacing w:line="360" w:lineRule="auto"/>
        <w:jc w:val="both"/>
        <w:rPr>
          <w:rFonts w:ascii="Times New Roman" w:hAnsi="Times New Roman" w:cs="Times New Roman"/>
          <w:b/>
        </w:rPr>
      </w:pPr>
      <w:r>
        <w:rPr>
          <w:rFonts w:ascii="Times New Roman" w:hAnsi="Times New Roman" w:cs="Times New Roman"/>
        </w:rPr>
        <w:t xml:space="preserve">             </w:t>
      </w:r>
      <w:r w:rsidRPr="00571FAF">
        <w:rPr>
          <w:rFonts w:ascii="Times New Roman" w:hAnsi="Times New Roman" w:cs="Times New Roman"/>
          <w:b/>
        </w:rPr>
        <w:t>Использование программных систем и сервисов.</w:t>
      </w:r>
    </w:p>
    <w:p w:rsidR="00571FAF" w:rsidRPr="00571FAF" w:rsidRDefault="00571FAF" w:rsidP="00571FAF">
      <w:pPr>
        <w:spacing w:line="360" w:lineRule="auto"/>
        <w:ind w:firstLine="709"/>
        <w:jc w:val="both"/>
        <w:rPr>
          <w:rFonts w:ascii="Times New Roman" w:hAnsi="Times New Roman" w:cs="Times New Roman"/>
          <w:b/>
        </w:rPr>
      </w:pPr>
      <w:r>
        <w:rPr>
          <w:rFonts w:ascii="Times New Roman" w:hAnsi="Times New Roman" w:cs="Times New Roman"/>
          <w:b/>
        </w:rPr>
        <w:t xml:space="preserve"> </w:t>
      </w:r>
      <w:r w:rsidRPr="00571FAF">
        <w:rPr>
          <w:rFonts w:ascii="Times New Roman" w:hAnsi="Times New Roman" w:cs="Times New Roman"/>
        </w:rPr>
        <w:t xml:space="preserve">Базы данных. Таблица как представление отношения. Поиск данных в готовой базе. Связи </w:t>
      </w:r>
      <w:r w:rsidRPr="00571FAF">
        <w:rPr>
          <w:rFonts w:ascii="Times New Roman" w:hAnsi="Times New Roman" w:cs="Times New Roman"/>
        </w:rPr>
        <w:lastRenderedPageBreak/>
        <w:t>между таблицами.</w:t>
      </w:r>
    </w:p>
    <w:p w:rsidR="00571FAF" w:rsidRPr="00571FAF" w:rsidRDefault="00571FAF" w:rsidP="00571FAF">
      <w:pPr>
        <w:spacing w:line="360" w:lineRule="auto"/>
        <w:jc w:val="both"/>
        <w:rPr>
          <w:rFonts w:ascii="Times New Roman" w:hAnsi="Times New Roman" w:cs="Times New Roman"/>
          <w:b/>
        </w:rPr>
      </w:pPr>
      <w:r>
        <w:rPr>
          <w:rFonts w:ascii="Times New Roman" w:hAnsi="Times New Roman" w:cs="Times New Roman"/>
        </w:rPr>
        <w:t xml:space="preserve">            </w:t>
      </w:r>
      <w:r w:rsidRPr="00571FAF">
        <w:rPr>
          <w:rFonts w:ascii="Times New Roman" w:hAnsi="Times New Roman" w:cs="Times New Roman"/>
          <w:b/>
        </w:rPr>
        <w:t>Алгоритмы и  элементы программирования.</w:t>
      </w:r>
    </w:p>
    <w:p w:rsidR="00571FAF" w:rsidRPr="00571FAF" w:rsidRDefault="00571FAF" w:rsidP="00571FAF">
      <w:pPr>
        <w:spacing w:line="360" w:lineRule="auto"/>
        <w:jc w:val="both"/>
        <w:rPr>
          <w:rFonts w:ascii="Times New Roman" w:hAnsi="Times New Roman" w:cs="Times New Roman"/>
        </w:rPr>
      </w:pPr>
      <w:r>
        <w:rPr>
          <w:rFonts w:ascii="Times New Roman" w:hAnsi="Times New Roman" w:cs="Times New Roman"/>
          <w:b/>
        </w:rPr>
        <w:t xml:space="preserve">            </w:t>
      </w:r>
      <w:r w:rsidRPr="00571FAF">
        <w:rPr>
          <w:rFonts w:ascii="Times New Roman" w:hAnsi="Times New Roman" w:cs="Times New Roman"/>
        </w:rPr>
        <w:t>Табличные</w:t>
      </w:r>
      <w:r w:rsidRPr="00571FAF">
        <w:rPr>
          <w:rFonts w:ascii="Times New Roman" w:hAnsi="Times New Roman" w:cs="Times New Roman"/>
        </w:rPr>
        <w:tab/>
        <w:t>величины</w:t>
      </w:r>
      <w:r w:rsidRPr="00571FAF">
        <w:rPr>
          <w:rFonts w:ascii="Times New Roman" w:hAnsi="Times New Roman" w:cs="Times New Roman"/>
        </w:rPr>
        <w:tab/>
        <w:t>(массивы).</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Одномерные массивы. Двумерные массивы. Знакомство с алгоритмами решения этих задач. Реализации этих алгоритмов в выбранной среде программирования:</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заполнение</w:t>
      </w:r>
      <w:r w:rsidRPr="00571FAF">
        <w:rPr>
          <w:rFonts w:ascii="Times New Roman" w:hAnsi="Times New Roman" w:cs="Times New Roman"/>
        </w:rPr>
        <w:tab/>
        <w:t>числового</w:t>
      </w:r>
      <w:r w:rsidRPr="00571FAF">
        <w:rPr>
          <w:rFonts w:ascii="Times New Roman" w:hAnsi="Times New Roman" w:cs="Times New Roman"/>
        </w:rPr>
        <w:tab/>
        <w:t>массива</w:t>
      </w:r>
      <w:r w:rsidRPr="00571FAF">
        <w:rPr>
          <w:rFonts w:ascii="Times New Roman" w:hAnsi="Times New Roman" w:cs="Times New Roman"/>
        </w:rPr>
        <w:tab/>
        <w:t>в соответствии ввода чисел;</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нахождение суммы элементов данной конечной числовой последовательности или массива;</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нахождение минимального (максимального) элемента массива.</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 xml:space="preserve">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 </w:t>
      </w:r>
    </w:p>
    <w:p w:rsidR="00571FAF" w:rsidRPr="00571FAF" w:rsidRDefault="00571FAF" w:rsidP="00571FAF">
      <w:pPr>
        <w:spacing w:line="360" w:lineRule="auto"/>
        <w:jc w:val="both"/>
        <w:rPr>
          <w:rFonts w:ascii="Times New Roman" w:hAnsi="Times New Roman" w:cs="Times New Roman"/>
          <w:b/>
        </w:rPr>
      </w:pPr>
      <w:r>
        <w:rPr>
          <w:rFonts w:ascii="Times New Roman" w:hAnsi="Times New Roman" w:cs="Times New Roman"/>
        </w:rPr>
        <w:t xml:space="preserve">           </w:t>
      </w:r>
      <w:r w:rsidRPr="00571FAF">
        <w:rPr>
          <w:rFonts w:ascii="Times New Roman" w:hAnsi="Times New Roman" w:cs="Times New Roman"/>
          <w:b/>
        </w:rPr>
        <w:t>Алгоритмы и  элементы программирования.</w:t>
      </w:r>
    </w:p>
    <w:p w:rsidR="00571FAF" w:rsidRPr="00571FAF" w:rsidRDefault="00571FAF" w:rsidP="00571FAF">
      <w:pPr>
        <w:spacing w:line="360" w:lineRule="auto"/>
        <w:jc w:val="both"/>
        <w:rPr>
          <w:rFonts w:ascii="Times New Roman" w:hAnsi="Times New Roman" w:cs="Times New Roman"/>
        </w:rPr>
      </w:pPr>
      <w:r>
        <w:rPr>
          <w:rFonts w:ascii="Times New Roman" w:hAnsi="Times New Roman" w:cs="Times New Roman"/>
        </w:rPr>
        <w:t xml:space="preserve">           </w:t>
      </w:r>
      <w:r w:rsidRPr="00571FAF">
        <w:rPr>
          <w:rFonts w:ascii="Times New Roman" w:hAnsi="Times New Roman" w:cs="Times New Roman"/>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571FAF" w:rsidRPr="00571FAF" w:rsidRDefault="00571FAF" w:rsidP="00571FAF">
      <w:pPr>
        <w:spacing w:line="360" w:lineRule="auto"/>
        <w:jc w:val="both"/>
        <w:rPr>
          <w:rFonts w:ascii="Times New Roman" w:hAnsi="Times New Roman" w:cs="Times New Roman"/>
          <w:b/>
        </w:rPr>
      </w:pPr>
      <w:r>
        <w:rPr>
          <w:rFonts w:ascii="Times New Roman" w:hAnsi="Times New Roman" w:cs="Times New Roman"/>
        </w:rPr>
        <w:t xml:space="preserve">            </w:t>
      </w:r>
      <w:r w:rsidRPr="00571FAF">
        <w:rPr>
          <w:rFonts w:ascii="Times New Roman" w:hAnsi="Times New Roman" w:cs="Times New Roman"/>
          <w:b/>
        </w:rPr>
        <w:t>Робототехника</w:t>
      </w:r>
    </w:p>
    <w:p w:rsidR="00571FAF" w:rsidRPr="00571FAF" w:rsidRDefault="00571FAF" w:rsidP="00571FAF">
      <w:pPr>
        <w:spacing w:line="360" w:lineRule="auto"/>
        <w:jc w:val="both"/>
        <w:rPr>
          <w:rFonts w:ascii="Times New Roman" w:hAnsi="Times New Roman" w:cs="Times New Roman"/>
        </w:rPr>
      </w:pPr>
      <w:r>
        <w:rPr>
          <w:rFonts w:ascii="Times New Roman" w:hAnsi="Times New Roman" w:cs="Times New Roman"/>
          <w:b/>
        </w:rPr>
        <w:t xml:space="preserve">            </w:t>
      </w:r>
      <w:r w:rsidRPr="00571FAF">
        <w:rPr>
          <w:rFonts w:ascii="Times New Roman" w:hAnsi="Times New Roman" w:cs="Times New Roman"/>
        </w:rPr>
        <w:t>Робототехника - наука о разработке и использовании</w:t>
      </w:r>
      <w:r w:rsidRPr="00571FAF">
        <w:rPr>
          <w:rFonts w:ascii="Times New Roman" w:hAnsi="Times New Roman" w:cs="Times New Roman"/>
        </w:rPr>
        <w:tab/>
        <w:t>автоматизированных технических систем. Автономные роботы и автоматизированные</w:t>
      </w:r>
      <w:r w:rsidRPr="00571FAF">
        <w:rPr>
          <w:rFonts w:ascii="Times New Roman" w:hAnsi="Times New Roman" w:cs="Times New Roman"/>
        </w:rPr>
        <w:tab/>
      </w:r>
      <w:r w:rsidRPr="00571FAF">
        <w:rPr>
          <w:rFonts w:ascii="Times New Roman" w:hAnsi="Times New Roman" w:cs="Times New Roman"/>
        </w:rPr>
        <w:tab/>
        <w:t>комплексы. Микроконтроллер. Сигнал. Обратная связь: получение сигналов от цифровых датчиков (касания, расстояния, света, звука и др.).</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 xml:space="preserve">программное управление роботами. Пример учебной среды разработки программ </w:t>
      </w:r>
      <w:r w:rsidRPr="00571FAF">
        <w:rPr>
          <w:rFonts w:ascii="Times New Roman" w:hAnsi="Times New Roman" w:cs="Times New Roman"/>
        </w:rPr>
        <w:lastRenderedPageBreak/>
        <w:t>управления движущимися роботами. Алгоритмы управления движущимися роботами. Реализация алгоритмов "движение до препятствия", "следование вдоль линии" и т.п.</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571FAF" w:rsidRPr="00571FAF" w:rsidRDefault="00571FAF" w:rsidP="00571FAF">
      <w:pPr>
        <w:spacing w:line="360" w:lineRule="auto"/>
        <w:jc w:val="both"/>
        <w:rPr>
          <w:rFonts w:ascii="Times New Roman" w:hAnsi="Times New Roman" w:cs="Times New Roman"/>
          <w:b/>
        </w:rPr>
      </w:pPr>
      <w:r>
        <w:rPr>
          <w:rFonts w:ascii="Times New Roman" w:hAnsi="Times New Roman" w:cs="Times New Roman"/>
        </w:rPr>
        <w:t xml:space="preserve">             </w:t>
      </w:r>
      <w:r w:rsidRPr="00571FAF">
        <w:rPr>
          <w:rFonts w:ascii="Times New Roman" w:hAnsi="Times New Roman" w:cs="Times New Roman"/>
          <w:b/>
        </w:rPr>
        <w:t>Использование программных систем и  сервисов</w:t>
      </w:r>
    </w:p>
    <w:p w:rsidR="00571FAF" w:rsidRPr="00571FAF" w:rsidRDefault="00571FAF" w:rsidP="00337A40">
      <w:pPr>
        <w:spacing w:line="360" w:lineRule="auto"/>
        <w:jc w:val="both"/>
        <w:rPr>
          <w:rFonts w:ascii="Times New Roman" w:hAnsi="Times New Roman" w:cs="Times New Roman"/>
        </w:rPr>
      </w:pPr>
      <w:r>
        <w:rPr>
          <w:rFonts w:ascii="Times New Roman" w:hAnsi="Times New Roman" w:cs="Times New Roman"/>
        </w:rPr>
        <w:t xml:space="preserve">             </w:t>
      </w:r>
      <w:r w:rsidRPr="00571FAF">
        <w:rPr>
          <w:rFonts w:ascii="Times New Roman" w:hAnsi="Times New Roman" w:cs="Times New Roman"/>
        </w:rPr>
        <w:t xml:space="preserve">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w:t>
      </w:r>
      <w:r w:rsidR="00337A40">
        <w:rPr>
          <w:rFonts w:ascii="Times New Roman" w:hAnsi="Times New Roman" w:cs="Times New Roman"/>
        </w:rPr>
        <w:t>построение графиков и диаграмм.</w:t>
      </w:r>
    </w:p>
    <w:p w:rsidR="00571FAF" w:rsidRPr="00571FAF" w:rsidRDefault="00571FAF" w:rsidP="00571FAF">
      <w:pPr>
        <w:spacing w:line="360" w:lineRule="auto"/>
        <w:ind w:firstLine="709"/>
        <w:jc w:val="both"/>
        <w:rPr>
          <w:rFonts w:ascii="Times New Roman" w:hAnsi="Times New Roman" w:cs="Times New Roman"/>
          <w:b/>
        </w:rPr>
      </w:pPr>
      <w:r w:rsidRPr="00571FAF">
        <w:rPr>
          <w:rFonts w:ascii="Times New Roman" w:hAnsi="Times New Roman" w:cs="Times New Roman"/>
          <w:b/>
        </w:rPr>
        <w:t>Использование программных систем и сервисов.</w:t>
      </w:r>
    </w:p>
    <w:p w:rsidR="00571FAF" w:rsidRPr="00571FAF" w:rsidRDefault="00571FAF" w:rsidP="00571FAF">
      <w:pPr>
        <w:spacing w:line="360" w:lineRule="auto"/>
        <w:ind w:firstLine="709"/>
        <w:jc w:val="both"/>
        <w:rPr>
          <w:rFonts w:ascii="Times New Roman" w:hAnsi="Times New Roman" w:cs="Times New Roman"/>
        </w:rPr>
      </w:pPr>
      <w:r>
        <w:rPr>
          <w:rFonts w:ascii="Times New Roman" w:hAnsi="Times New Roman" w:cs="Times New Roman"/>
        </w:rPr>
        <w:t xml:space="preserve"> </w:t>
      </w:r>
      <w:r w:rsidRPr="00571FAF">
        <w:rPr>
          <w:rFonts w:ascii="Times New Roman" w:hAnsi="Times New Roman" w:cs="Times New Roman"/>
        </w:rPr>
        <w:t>Компьютерные сети. Интернет. Адресация в сети Интернет. Доменная  система имен. Сайт. Сетевое хранение  данных. 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Компьютерные вирусы и другие вредоносные программы; защита от</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них.</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Приемы, повышающие безопасность работы в сети Интернет. Проблема подлинности полученной информации. Электронная подпись, сертифицированные сайты</w:t>
      </w:r>
      <w:r w:rsidRPr="00571FAF">
        <w:rPr>
          <w:rFonts w:ascii="Times New Roman" w:hAnsi="Times New Roman" w:cs="Times New Roman"/>
        </w:rPr>
        <w:tab/>
        <w:t>и</w:t>
      </w:r>
      <w:r w:rsidRPr="00571FAF">
        <w:rPr>
          <w:rFonts w:ascii="Times New Roman" w:hAnsi="Times New Roman" w:cs="Times New Roman"/>
        </w:rPr>
        <w:tab/>
        <w:t>документы.</w:t>
      </w:r>
      <w:r w:rsidRPr="00571FAF">
        <w:rPr>
          <w:rFonts w:ascii="Times New Roman" w:hAnsi="Times New Roman" w:cs="Times New Roman"/>
        </w:rPr>
        <w:tab/>
        <w:t>Методы индивидуального</w:t>
      </w:r>
      <w:r w:rsidRPr="00571FAF">
        <w:rPr>
          <w:rFonts w:ascii="Times New Roman" w:hAnsi="Times New Roman" w:cs="Times New Roman"/>
        </w:rPr>
        <w:tab/>
      </w:r>
      <w:r w:rsidRPr="00571FAF">
        <w:rPr>
          <w:rFonts w:ascii="Times New Roman" w:hAnsi="Times New Roman" w:cs="Times New Roman"/>
        </w:rPr>
        <w:tab/>
        <w:t>и</w:t>
      </w:r>
      <w:r w:rsidRPr="00571FAF">
        <w:rPr>
          <w:rFonts w:ascii="Times New Roman" w:hAnsi="Times New Roman" w:cs="Times New Roman"/>
        </w:rPr>
        <w:tab/>
        <w:t>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Основные этапы и тенденции развития ИКТ. Стандарты в сфере информатики и ИКТ. 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571FAF" w:rsidRPr="00571FAF" w:rsidRDefault="00571FAF" w:rsidP="00571FAF">
      <w:pPr>
        <w:spacing w:line="360" w:lineRule="auto"/>
        <w:ind w:firstLine="709"/>
        <w:jc w:val="both"/>
        <w:rPr>
          <w:rFonts w:ascii="Times New Roman" w:hAnsi="Times New Roman" w:cs="Times New Roman"/>
        </w:rPr>
      </w:pPr>
      <w:r w:rsidRPr="00571FAF">
        <w:rPr>
          <w:rFonts w:ascii="Times New Roman" w:hAnsi="Times New Roman" w:cs="Times New Roman"/>
        </w:rPr>
        <w:t>Поиск информации в сети Интернет. Средства и методика поиска информации. Построение</w:t>
      </w:r>
      <w:r w:rsidRPr="00571FAF">
        <w:rPr>
          <w:rFonts w:ascii="Times New Roman" w:hAnsi="Times New Roman" w:cs="Times New Roman"/>
        </w:rPr>
        <w:lastRenderedPageBreak/>
        <w:tab/>
        <w:t>запросов;</w:t>
      </w:r>
      <w:r w:rsidRPr="00571FAF">
        <w:rPr>
          <w:rFonts w:ascii="Times New Roman" w:hAnsi="Times New Roman" w:cs="Times New Roman"/>
        </w:rPr>
        <w:tab/>
        <w:t>браузеры. Компьютерные энциклопедии и словари. Компьютерные карты и другие справочные системы. Поисковые машины.</w:t>
      </w:r>
    </w:p>
    <w:p w:rsidR="00EE54FD" w:rsidRPr="008C6A1D" w:rsidRDefault="00EE54FD" w:rsidP="00571FAF">
      <w:pPr>
        <w:pStyle w:val="210"/>
        <w:shd w:val="clear" w:color="auto" w:fill="auto"/>
        <w:ind w:right="300" w:firstLine="0"/>
        <w:rPr>
          <w:sz w:val="24"/>
          <w:szCs w:val="24"/>
        </w:rPr>
      </w:pPr>
    </w:p>
    <w:p w:rsidR="00A0611D" w:rsidRPr="00B9231B" w:rsidRDefault="00651617" w:rsidP="00B82CEB">
      <w:pPr>
        <w:pStyle w:val="410"/>
        <w:keepNext/>
        <w:keepLines/>
        <w:numPr>
          <w:ilvl w:val="3"/>
          <w:numId w:val="411"/>
        </w:numPr>
        <w:shd w:val="clear" w:color="auto" w:fill="auto"/>
        <w:tabs>
          <w:tab w:val="left" w:pos="2246"/>
        </w:tabs>
        <w:rPr>
          <w:sz w:val="24"/>
          <w:szCs w:val="24"/>
        </w:rPr>
      </w:pPr>
      <w:bookmarkStart w:id="43" w:name="bookmark135"/>
      <w:r w:rsidRPr="008C6A1D">
        <w:rPr>
          <w:sz w:val="24"/>
          <w:szCs w:val="24"/>
        </w:rPr>
        <w:t>Физика</w:t>
      </w:r>
      <w:bookmarkEnd w:id="43"/>
    </w:p>
    <w:p w:rsidR="00B9231B" w:rsidRPr="00B9231B" w:rsidRDefault="00B9231B" w:rsidP="00B9231B">
      <w:pPr>
        <w:spacing w:line="360" w:lineRule="auto"/>
        <w:ind w:firstLine="709"/>
        <w:jc w:val="both"/>
        <w:rPr>
          <w:rFonts w:ascii="Times New Roman" w:hAnsi="Times New Roman" w:cs="Times New Roman"/>
        </w:rPr>
      </w:pPr>
      <w:r w:rsidRPr="00B9231B">
        <w:rPr>
          <w:rFonts w:ascii="Times New Roman" w:hAnsi="Times New Roman" w:cs="Times New Roman"/>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9231B" w:rsidRPr="00B9231B" w:rsidRDefault="00B9231B" w:rsidP="00B9231B">
      <w:pPr>
        <w:spacing w:line="360" w:lineRule="auto"/>
        <w:ind w:firstLine="709"/>
        <w:jc w:val="both"/>
        <w:rPr>
          <w:rFonts w:ascii="Times New Roman" w:hAnsi="Times New Roman" w:cs="Times New Roman"/>
        </w:rPr>
      </w:pPr>
      <w:r w:rsidRPr="00B9231B">
        <w:rPr>
          <w:rFonts w:ascii="Times New Roman" w:hAnsi="Times New Roman" w:cs="Times New Roman"/>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9231B" w:rsidRPr="00B9231B" w:rsidRDefault="00B9231B" w:rsidP="00B9231B">
      <w:pPr>
        <w:spacing w:line="360" w:lineRule="auto"/>
        <w:ind w:firstLine="709"/>
        <w:jc w:val="both"/>
        <w:rPr>
          <w:rFonts w:ascii="Times New Roman" w:hAnsi="Times New Roman" w:cs="Times New Roman"/>
        </w:rPr>
      </w:pPr>
      <w:r w:rsidRPr="00B9231B">
        <w:rPr>
          <w:rFonts w:ascii="Times New Roman" w:hAnsi="Times New Roman" w:cs="Times New Roman"/>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9231B" w:rsidRDefault="00B9231B" w:rsidP="00B9231B">
      <w:pPr>
        <w:spacing w:line="360" w:lineRule="auto"/>
        <w:ind w:firstLine="709"/>
        <w:jc w:val="both"/>
        <w:rPr>
          <w:rFonts w:ascii="Times New Roman" w:hAnsi="Times New Roman" w:cs="Times New Roman"/>
        </w:rPr>
      </w:pPr>
      <w:r w:rsidRPr="00B9231B">
        <w:rPr>
          <w:rFonts w:ascii="Times New Roman" w:hAnsi="Times New Roman" w:cs="Times New Roman"/>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w:t>
      </w:r>
      <w:r w:rsidR="00B520E2">
        <w:rPr>
          <w:rFonts w:ascii="Times New Roman" w:hAnsi="Times New Roman" w:cs="Times New Roman"/>
        </w:rPr>
        <w:t>.</w:t>
      </w:r>
      <w:r w:rsidRPr="00B9231B">
        <w:rPr>
          <w:rFonts w:ascii="Times New Roman" w:hAnsi="Times New Roman" w:cs="Times New Roman"/>
        </w:rPr>
        <w:t>», «Информатика», «Химия», «Биология», «География», «Экология», «Основы безопасности жизнедеятельности», «История», «Литература» и др.</w:t>
      </w:r>
    </w:p>
    <w:p w:rsidR="006B5DAF" w:rsidRPr="006B5DAF" w:rsidRDefault="006B5DAF" w:rsidP="00571FAF">
      <w:pPr>
        <w:spacing w:line="360" w:lineRule="auto"/>
        <w:jc w:val="both"/>
        <w:rPr>
          <w:rFonts w:ascii="Times New Roman" w:eastAsia="Times New Roman" w:hAnsi="Times New Roman" w:cs="Times New Roman"/>
          <w:b/>
          <w:color w:val="auto"/>
          <w:lang w:eastAsia="ar-SA" w:bidi="ar-SA"/>
        </w:rPr>
      </w:pPr>
      <w:r w:rsidRPr="006B5DAF">
        <w:rPr>
          <w:rFonts w:ascii="Times New Roman" w:hAnsi="Times New Roman" w:cs="Times New Roman"/>
          <w:b/>
        </w:rPr>
        <w:t>Содержание  учебного предмета «Физика»</w:t>
      </w:r>
    </w:p>
    <w:p w:rsidR="006B5DAF" w:rsidRPr="006B5DAF" w:rsidRDefault="006B5DAF" w:rsidP="00C10D5C">
      <w:pPr>
        <w:spacing w:line="360" w:lineRule="auto"/>
        <w:jc w:val="both"/>
        <w:rPr>
          <w:rFonts w:ascii="Times New Roman" w:hAnsi="Times New Roman" w:cs="Times New Roman"/>
          <w:b/>
        </w:rPr>
      </w:pPr>
      <w:r w:rsidRPr="006B5DAF">
        <w:rPr>
          <w:rFonts w:ascii="Times New Roman" w:eastAsia="Times New Roman" w:hAnsi="Times New Roman" w:cs="Times New Roman"/>
          <w:b/>
          <w:color w:val="auto"/>
          <w:lang w:eastAsia="ar-SA" w:bidi="ar-SA"/>
        </w:rPr>
        <w:t xml:space="preserve">7 класс </w:t>
      </w:r>
    </w:p>
    <w:p w:rsidR="006B5DAF" w:rsidRPr="006B5DAF" w:rsidRDefault="006B5DAF" w:rsidP="006B5DAF">
      <w:pPr>
        <w:widowControl/>
        <w:jc w:val="both"/>
        <w:rPr>
          <w:rFonts w:ascii="Times New Roman" w:eastAsia="Times New Roman" w:hAnsi="Times New Roman" w:cs="Times New Roman"/>
          <w:b/>
          <w:smallCaps/>
          <w:color w:val="auto"/>
          <w:lang w:eastAsia="ar-SA" w:bidi="ar-SA"/>
        </w:rPr>
      </w:pPr>
      <w:r w:rsidRPr="006B5DAF">
        <w:rPr>
          <w:rFonts w:ascii="Times New Roman" w:eastAsia="Times New Roman" w:hAnsi="Times New Roman" w:cs="Times New Roman"/>
          <w:b/>
          <w:smallCaps/>
          <w:color w:val="auto"/>
          <w:lang w:eastAsia="ar-SA" w:bidi="ar-SA"/>
        </w:rPr>
        <w:t xml:space="preserve">введение </w:t>
      </w:r>
    </w:p>
    <w:p w:rsidR="006B5DAF" w:rsidRPr="006B5DAF" w:rsidRDefault="006B5DAF" w:rsidP="006B5DAF">
      <w:pPr>
        <w:widowControl/>
        <w:tabs>
          <w:tab w:val="left" w:pos="851"/>
        </w:tabs>
        <w:jc w:val="both"/>
        <w:rPr>
          <w:rFonts w:ascii="Times New Roman" w:eastAsia="Times New Roman" w:hAnsi="Times New Roman" w:cs="Times New Roman"/>
          <w:color w:val="auto"/>
          <w:lang w:eastAsia="ar-SA" w:bidi="ar-SA"/>
        </w:rPr>
      </w:pPr>
      <w:r w:rsidRPr="006B5DAF">
        <w:rPr>
          <w:rFonts w:ascii="Times New Roman" w:eastAsia="Times New Roman" w:hAnsi="Times New Roman" w:cs="Times New Roman"/>
          <w:color w:val="auto"/>
          <w:lang w:eastAsia="ar-SA" w:bidi="ar-SA"/>
        </w:rPr>
        <w:t xml:space="preserve">Физика – наука о природе. </w:t>
      </w:r>
      <w:r w:rsidRPr="006B5DAF">
        <w:rPr>
          <w:rFonts w:ascii="Times New Roman" w:eastAsia="Times New Roman" w:hAnsi="Times New Roman" w:cs="Times New Roman"/>
          <w:bCs/>
          <w:color w:val="auto"/>
          <w:lang w:eastAsia="ar-SA" w:bidi="ar-SA"/>
        </w:rPr>
        <w:t xml:space="preserve">Физические явления. Физические свойства тел. Наблюдение и описание физических явлений. </w:t>
      </w:r>
      <w:r w:rsidRPr="006B5DAF">
        <w:rPr>
          <w:rFonts w:ascii="Times New Roman" w:eastAsia="Times New Roman" w:hAnsi="Times New Roman" w:cs="Times New Roman"/>
          <w:color w:val="auto"/>
          <w:lang w:eastAsia="ar-SA" w:bidi="ar-SA"/>
        </w:rPr>
        <w:t xml:space="preserve">Физические величины. Измерения физических величин: длины, времени, температуры. Физические приборы. Точность и погрешность измерений. Международная система единиц. Физика и техника. </w:t>
      </w:r>
    </w:p>
    <w:p w:rsidR="006B5DAF" w:rsidRPr="006B5DAF" w:rsidRDefault="006B5DAF" w:rsidP="006B5DAF">
      <w:pPr>
        <w:widowControl/>
        <w:tabs>
          <w:tab w:val="left" w:pos="851"/>
        </w:tabs>
        <w:ind w:firstLine="709"/>
        <w:jc w:val="both"/>
        <w:rPr>
          <w:rFonts w:ascii="Times New Roman" w:eastAsia="Times New Roman" w:hAnsi="Times New Roman" w:cs="Times New Roman"/>
          <w:i/>
          <w:color w:val="auto"/>
          <w:lang w:eastAsia="ar-SA" w:bidi="ar-SA"/>
        </w:rPr>
      </w:pPr>
      <w:r w:rsidRPr="006B5DAF">
        <w:rPr>
          <w:rFonts w:ascii="Times New Roman" w:eastAsia="Times New Roman" w:hAnsi="Times New Roman" w:cs="Times New Roman"/>
          <w:i/>
          <w:color w:val="auto"/>
          <w:lang w:eastAsia="ar-SA" w:bidi="ar-SA"/>
        </w:rPr>
        <w:t>Демонстрации и опыты:</w:t>
      </w:r>
    </w:p>
    <w:p w:rsidR="006B5DAF" w:rsidRPr="006B5DAF" w:rsidRDefault="006B5DAF" w:rsidP="00B82CEB">
      <w:pPr>
        <w:widowControl/>
        <w:numPr>
          <w:ilvl w:val="0"/>
          <w:numId w:val="426"/>
        </w:numPr>
        <w:tabs>
          <w:tab w:val="left" w:pos="851"/>
        </w:tabs>
        <w:ind w:left="709"/>
        <w:jc w:val="both"/>
        <w:rPr>
          <w:rFonts w:ascii="Times New Roman" w:eastAsia="Calibri" w:hAnsi="Times New Roman" w:cs="Calibri"/>
          <w:color w:val="auto"/>
          <w:lang w:eastAsia="en-US" w:bidi="ar-SA"/>
        </w:rPr>
      </w:pPr>
      <w:r w:rsidRPr="006B5DAF">
        <w:rPr>
          <w:rFonts w:ascii="Times New Roman" w:eastAsia="Calibri" w:hAnsi="Times New Roman" w:cs="Calibri"/>
          <w:bCs/>
          <w:color w:val="auto"/>
          <w:lang w:eastAsia="en-US" w:bidi="ar-SA"/>
        </w:rPr>
        <w:t>Измерение размеров тел.</w:t>
      </w:r>
    </w:p>
    <w:p w:rsidR="006B5DAF" w:rsidRPr="006B5DAF" w:rsidRDefault="006B5DAF" w:rsidP="00B82CEB">
      <w:pPr>
        <w:widowControl/>
        <w:numPr>
          <w:ilvl w:val="0"/>
          <w:numId w:val="426"/>
        </w:numPr>
        <w:tabs>
          <w:tab w:val="left" w:pos="851"/>
        </w:tabs>
        <w:ind w:left="709"/>
        <w:jc w:val="both"/>
        <w:rPr>
          <w:rFonts w:ascii="Times New Roman" w:eastAsia="Calibri" w:hAnsi="Times New Roman" w:cs="Calibri"/>
          <w:color w:val="auto"/>
          <w:lang w:eastAsia="en-US" w:bidi="ar-SA"/>
        </w:rPr>
      </w:pPr>
      <w:r w:rsidRPr="006B5DAF">
        <w:rPr>
          <w:rFonts w:ascii="Times New Roman" w:eastAsia="Calibri" w:hAnsi="Times New Roman" w:cs="Calibri"/>
          <w:color w:val="auto"/>
          <w:lang w:eastAsia="en-US" w:bidi="ar-SA"/>
        </w:rPr>
        <w:lastRenderedPageBreak/>
        <w:t>Измерение расстояний.</w:t>
      </w:r>
    </w:p>
    <w:p w:rsidR="006B5DAF" w:rsidRPr="006B5DAF" w:rsidRDefault="006B5DAF" w:rsidP="00B82CEB">
      <w:pPr>
        <w:widowControl/>
        <w:numPr>
          <w:ilvl w:val="0"/>
          <w:numId w:val="426"/>
        </w:numPr>
        <w:tabs>
          <w:tab w:val="left" w:pos="851"/>
        </w:tabs>
        <w:ind w:left="709"/>
        <w:jc w:val="both"/>
        <w:rPr>
          <w:rFonts w:ascii="Times New Roman" w:eastAsia="Calibri" w:hAnsi="Times New Roman" w:cs="Calibri"/>
          <w:color w:val="auto"/>
          <w:lang w:eastAsia="en-US" w:bidi="ar-SA"/>
        </w:rPr>
      </w:pPr>
      <w:r w:rsidRPr="006B5DAF">
        <w:rPr>
          <w:rFonts w:ascii="Times New Roman" w:eastAsia="Calibri" w:hAnsi="Times New Roman" w:cs="Calibri"/>
          <w:color w:val="auto"/>
          <w:lang w:eastAsia="en-US" w:bidi="ar-SA"/>
        </w:rPr>
        <w:t>Измерение времени между ударами пульса</w:t>
      </w:r>
    </w:p>
    <w:p w:rsidR="006B5DAF" w:rsidRPr="006B5DAF" w:rsidRDefault="006B5DAF" w:rsidP="006B5DAF">
      <w:pPr>
        <w:widowControl/>
        <w:tabs>
          <w:tab w:val="left" w:pos="851"/>
        </w:tabs>
        <w:ind w:firstLine="709"/>
        <w:jc w:val="both"/>
        <w:rPr>
          <w:rFonts w:ascii="Times New Roman" w:eastAsia="Times New Roman" w:hAnsi="Times New Roman" w:cs="Times New Roman"/>
          <w:i/>
          <w:color w:val="auto"/>
          <w:lang w:eastAsia="ar-SA" w:bidi="ar-SA"/>
        </w:rPr>
      </w:pPr>
      <w:r w:rsidRPr="006B5DAF">
        <w:rPr>
          <w:rFonts w:ascii="Times New Roman" w:eastAsia="Times New Roman" w:hAnsi="Times New Roman" w:cs="Times New Roman"/>
          <w:i/>
          <w:color w:val="auto"/>
          <w:lang w:eastAsia="ar-SA" w:bidi="ar-SA"/>
        </w:rPr>
        <w:t>Фронтальная лабораторная работа:</w:t>
      </w:r>
    </w:p>
    <w:p w:rsidR="006B5DAF" w:rsidRPr="006B5DAF" w:rsidRDefault="006B5DAF" w:rsidP="006B5DAF">
      <w:pPr>
        <w:widowControl/>
        <w:tabs>
          <w:tab w:val="left" w:pos="851"/>
        </w:tabs>
        <w:ind w:firstLine="709"/>
        <w:jc w:val="both"/>
        <w:rPr>
          <w:rFonts w:ascii="Times New Roman" w:eastAsia="Times New Roman" w:hAnsi="Times New Roman" w:cs="Times New Roman"/>
          <w:color w:val="auto"/>
          <w:lang w:eastAsia="ar-SA" w:bidi="ar-SA"/>
        </w:rPr>
      </w:pPr>
      <w:r w:rsidRPr="006B5DAF">
        <w:rPr>
          <w:rFonts w:ascii="Times New Roman" w:eastAsia="Times New Roman" w:hAnsi="Times New Roman" w:cs="Times New Roman"/>
          <w:color w:val="auto"/>
          <w:lang w:eastAsia="ar-SA" w:bidi="ar-SA"/>
        </w:rPr>
        <w:t>№ 1. Определение цены деления измерительного прибора</w:t>
      </w:r>
    </w:p>
    <w:p w:rsidR="006B5DAF" w:rsidRPr="00C10D5C" w:rsidRDefault="006B5DAF" w:rsidP="006B5DAF">
      <w:pPr>
        <w:widowControl/>
        <w:jc w:val="both"/>
        <w:rPr>
          <w:rFonts w:ascii="Times New Roman" w:eastAsia="Times New Roman" w:hAnsi="Times New Roman" w:cs="Times New Roman"/>
          <w:color w:val="auto"/>
          <w:lang w:eastAsia="ar-SA" w:bidi="ar-SA"/>
        </w:rPr>
      </w:pPr>
    </w:p>
    <w:p w:rsidR="006B5DAF" w:rsidRPr="00C10D5C" w:rsidRDefault="006B5DAF" w:rsidP="006B5DAF">
      <w:pPr>
        <w:widowControl/>
        <w:rPr>
          <w:rFonts w:ascii="Times New Roman" w:eastAsia="Times New Roman" w:hAnsi="Times New Roman" w:cs="Times New Roman"/>
          <w:b/>
          <w:bCs/>
          <w:color w:val="auto"/>
          <w:sz w:val="18"/>
          <w:szCs w:val="18"/>
          <w:lang w:eastAsia="ar-SA" w:bidi="ar-SA"/>
        </w:rPr>
      </w:pPr>
      <w:r w:rsidRPr="00C10D5C">
        <w:rPr>
          <w:rFonts w:ascii="Times New Roman" w:eastAsia="Times New Roman" w:hAnsi="Times New Roman" w:cs="Times New Roman"/>
          <w:b/>
          <w:bCs/>
          <w:caps/>
          <w:color w:val="auto"/>
          <w:sz w:val="18"/>
          <w:szCs w:val="18"/>
          <w:lang w:eastAsia="ar-SA" w:bidi="ar-SA"/>
        </w:rPr>
        <w:t xml:space="preserve">Первоначальные сведения о строении вещества. </w:t>
      </w:r>
    </w:p>
    <w:p w:rsidR="006B5DAF" w:rsidRPr="006B5DAF" w:rsidRDefault="006B5DAF" w:rsidP="006B5DAF">
      <w:pPr>
        <w:widowControl/>
        <w:tabs>
          <w:tab w:val="left" w:pos="851"/>
        </w:tabs>
        <w:jc w:val="both"/>
        <w:rPr>
          <w:rFonts w:ascii="Times New Roman" w:eastAsia="Times New Roman" w:hAnsi="Times New Roman" w:cs="Times New Roman"/>
          <w:color w:val="auto"/>
          <w:lang w:eastAsia="ar-SA" w:bidi="ar-SA"/>
        </w:rPr>
      </w:pPr>
      <w:r>
        <w:rPr>
          <w:rFonts w:ascii="Times New Roman" w:eastAsia="Times New Roman" w:hAnsi="Times New Roman" w:cs="Times New Roman"/>
          <w:color w:val="auto"/>
          <w:lang w:eastAsia="ar-SA" w:bidi="ar-SA"/>
        </w:rPr>
        <w:t xml:space="preserve"> </w:t>
      </w:r>
      <w:r w:rsidRPr="006B5DAF">
        <w:rPr>
          <w:rFonts w:ascii="Times New Roman" w:eastAsia="Times New Roman" w:hAnsi="Times New Roman" w:cs="Times New Roman"/>
          <w:color w:val="auto"/>
          <w:lang w:eastAsia="ar-SA" w:bidi="ar-SA"/>
        </w:rPr>
        <w:t>Строение вещества. Опыты, доказывающие атомное строение вещества. Тепловое движение атомов и молекул. Броуновское движение. Диффузия в газах, жидкостях и твердых телах. Взаимодействие частиц вещества. Агрегатные состояния вещества. Модели строения твердых тел, жидкостей и газов. Объяснение свойств газов, жидкостей и твердых тел на основе молекулярно-кинетических представлений.</w:t>
      </w:r>
    </w:p>
    <w:p w:rsidR="006B5DAF" w:rsidRPr="006B5DAF" w:rsidRDefault="006B5DAF" w:rsidP="006B5DAF">
      <w:pPr>
        <w:widowControl/>
        <w:tabs>
          <w:tab w:val="left" w:pos="851"/>
        </w:tabs>
        <w:ind w:firstLine="709"/>
        <w:jc w:val="both"/>
        <w:rPr>
          <w:rFonts w:ascii="Times New Roman" w:eastAsia="Times New Roman" w:hAnsi="Times New Roman" w:cs="Times New Roman"/>
          <w:i/>
          <w:color w:val="auto"/>
          <w:lang w:eastAsia="ar-SA" w:bidi="ar-SA"/>
        </w:rPr>
      </w:pPr>
      <w:r w:rsidRPr="006B5DAF">
        <w:rPr>
          <w:rFonts w:ascii="Times New Roman" w:eastAsia="Times New Roman" w:hAnsi="Times New Roman" w:cs="Times New Roman"/>
          <w:i/>
          <w:color w:val="auto"/>
          <w:lang w:eastAsia="ar-SA" w:bidi="ar-SA"/>
        </w:rPr>
        <w:t>Демонстрации и опыты:</w:t>
      </w:r>
    </w:p>
    <w:p w:rsidR="006B5DAF" w:rsidRPr="006B5DAF" w:rsidRDefault="006B5DAF" w:rsidP="00B82CEB">
      <w:pPr>
        <w:widowControl/>
        <w:numPr>
          <w:ilvl w:val="0"/>
          <w:numId w:val="426"/>
        </w:numPr>
        <w:tabs>
          <w:tab w:val="left" w:pos="851"/>
        </w:tabs>
        <w:ind w:left="709"/>
        <w:jc w:val="both"/>
        <w:rPr>
          <w:rFonts w:ascii="Times New Roman" w:eastAsia="Calibri" w:hAnsi="Times New Roman" w:cs="Calibri"/>
          <w:color w:val="auto"/>
          <w:lang w:eastAsia="en-US" w:bidi="ar-SA"/>
        </w:rPr>
      </w:pPr>
      <w:r w:rsidRPr="006B5DAF">
        <w:rPr>
          <w:rFonts w:ascii="Times New Roman" w:eastAsia="Calibri" w:hAnsi="Times New Roman" w:cs="Calibri"/>
          <w:color w:val="auto"/>
          <w:lang w:eastAsia="en-US" w:bidi="ar-SA"/>
        </w:rPr>
        <w:t>Диффузия в растворах и газах.</w:t>
      </w:r>
    </w:p>
    <w:p w:rsidR="006B5DAF" w:rsidRPr="006B5DAF" w:rsidRDefault="006B5DAF" w:rsidP="00B82CEB">
      <w:pPr>
        <w:widowControl/>
        <w:numPr>
          <w:ilvl w:val="0"/>
          <w:numId w:val="426"/>
        </w:numPr>
        <w:tabs>
          <w:tab w:val="left" w:pos="851"/>
        </w:tabs>
        <w:ind w:left="709"/>
        <w:jc w:val="both"/>
        <w:rPr>
          <w:rFonts w:ascii="Times New Roman" w:eastAsia="Calibri" w:hAnsi="Times New Roman" w:cs="Calibri"/>
          <w:color w:val="auto"/>
          <w:lang w:eastAsia="en-US" w:bidi="ar-SA"/>
        </w:rPr>
      </w:pPr>
      <w:r w:rsidRPr="006B5DAF">
        <w:rPr>
          <w:rFonts w:ascii="Times New Roman" w:eastAsia="Calibri" w:hAnsi="Times New Roman" w:cs="Calibri"/>
          <w:color w:val="auto"/>
          <w:lang w:eastAsia="en-US" w:bidi="ar-SA"/>
        </w:rPr>
        <w:t>Модель хаотического движения молекул в газе.</w:t>
      </w:r>
    </w:p>
    <w:p w:rsidR="006B5DAF" w:rsidRPr="006B5DAF" w:rsidRDefault="006B5DAF" w:rsidP="00B82CEB">
      <w:pPr>
        <w:widowControl/>
        <w:numPr>
          <w:ilvl w:val="0"/>
          <w:numId w:val="426"/>
        </w:numPr>
        <w:tabs>
          <w:tab w:val="left" w:pos="880"/>
        </w:tabs>
        <w:ind w:left="709"/>
        <w:jc w:val="both"/>
        <w:rPr>
          <w:rFonts w:ascii="Times New Roman" w:eastAsia="Calibri" w:hAnsi="Times New Roman" w:cs="Calibri"/>
          <w:color w:val="auto"/>
          <w:lang w:eastAsia="en-US" w:bidi="ar-SA"/>
        </w:rPr>
      </w:pPr>
      <w:r w:rsidRPr="006B5DAF">
        <w:rPr>
          <w:rFonts w:ascii="Times New Roman" w:eastAsia="Calibri" w:hAnsi="Times New Roman" w:cs="Calibri"/>
          <w:color w:val="auto"/>
          <w:lang w:eastAsia="en-US" w:bidi="ar-SA"/>
        </w:rPr>
        <w:t>Модель броуновского движения.</w:t>
      </w:r>
    </w:p>
    <w:p w:rsidR="006B5DAF" w:rsidRPr="006B5DAF" w:rsidRDefault="006B5DAF" w:rsidP="00B82CEB">
      <w:pPr>
        <w:widowControl/>
        <w:numPr>
          <w:ilvl w:val="0"/>
          <w:numId w:val="426"/>
        </w:numPr>
        <w:tabs>
          <w:tab w:val="left" w:pos="880"/>
        </w:tabs>
        <w:ind w:left="709"/>
        <w:jc w:val="both"/>
        <w:rPr>
          <w:rFonts w:ascii="Times New Roman" w:eastAsia="Calibri" w:hAnsi="Times New Roman" w:cs="Calibri"/>
          <w:color w:val="auto"/>
          <w:lang w:eastAsia="en-US" w:bidi="ar-SA"/>
        </w:rPr>
      </w:pPr>
      <w:r w:rsidRPr="006B5DAF">
        <w:rPr>
          <w:rFonts w:ascii="Times New Roman" w:eastAsia="Calibri" w:hAnsi="Times New Roman" w:cs="Calibri"/>
          <w:color w:val="auto"/>
          <w:lang w:eastAsia="en-US" w:bidi="ar-SA"/>
        </w:rPr>
        <w:t>Сцепление твердых тел.</w:t>
      </w:r>
    </w:p>
    <w:p w:rsidR="006B5DAF" w:rsidRPr="006B5DAF" w:rsidRDefault="006B5DAF" w:rsidP="00B82CEB">
      <w:pPr>
        <w:widowControl/>
        <w:numPr>
          <w:ilvl w:val="0"/>
          <w:numId w:val="426"/>
        </w:numPr>
        <w:tabs>
          <w:tab w:val="left" w:pos="880"/>
        </w:tabs>
        <w:ind w:left="709"/>
        <w:jc w:val="both"/>
        <w:rPr>
          <w:rFonts w:ascii="Times New Roman" w:eastAsia="Calibri" w:hAnsi="Times New Roman" w:cs="Calibri"/>
          <w:color w:val="auto"/>
          <w:lang w:eastAsia="en-US" w:bidi="ar-SA"/>
        </w:rPr>
      </w:pPr>
      <w:r w:rsidRPr="006B5DAF">
        <w:rPr>
          <w:rFonts w:ascii="Times New Roman" w:eastAsia="Calibri" w:hAnsi="Times New Roman" w:cs="Calibri"/>
          <w:color w:val="auto"/>
          <w:lang w:eastAsia="en-US" w:bidi="ar-SA"/>
        </w:rPr>
        <w:t>Демонстрация образцов кристаллических тел.</w:t>
      </w:r>
    </w:p>
    <w:p w:rsidR="006B5DAF" w:rsidRPr="006B5DAF" w:rsidRDefault="006B5DAF" w:rsidP="00B82CEB">
      <w:pPr>
        <w:widowControl/>
        <w:numPr>
          <w:ilvl w:val="0"/>
          <w:numId w:val="426"/>
        </w:numPr>
        <w:tabs>
          <w:tab w:val="left" w:pos="880"/>
        </w:tabs>
        <w:ind w:left="709"/>
        <w:jc w:val="both"/>
        <w:rPr>
          <w:rFonts w:ascii="Times New Roman" w:eastAsia="Calibri" w:hAnsi="Times New Roman" w:cs="Calibri"/>
          <w:color w:val="auto"/>
          <w:lang w:eastAsia="en-US" w:bidi="ar-SA"/>
        </w:rPr>
      </w:pPr>
      <w:r w:rsidRPr="006B5DAF">
        <w:rPr>
          <w:rFonts w:ascii="Times New Roman" w:eastAsia="Calibri" w:hAnsi="Times New Roman" w:cs="Calibri"/>
          <w:color w:val="auto"/>
          <w:lang w:eastAsia="en-US" w:bidi="ar-SA"/>
        </w:rPr>
        <w:t>Демонстрация моделей строения кристаллических тел.</w:t>
      </w:r>
    </w:p>
    <w:p w:rsidR="006B5DAF" w:rsidRPr="006B5DAF" w:rsidRDefault="006B5DAF" w:rsidP="00B82CEB">
      <w:pPr>
        <w:widowControl/>
        <w:numPr>
          <w:ilvl w:val="0"/>
          <w:numId w:val="426"/>
        </w:numPr>
        <w:tabs>
          <w:tab w:val="left" w:pos="880"/>
        </w:tabs>
        <w:ind w:left="709"/>
        <w:jc w:val="both"/>
        <w:rPr>
          <w:rFonts w:ascii="Times New Roman" w:eastAsia="Calibri" w:hAnsi="Times New Roman" w:cs="Calibri"/>
          <w:color w:val="auto"/>
          <w:lang w:eastAsia="en-US" w:bidi="ar-SA"/>
        </w:rPr>
      </w:pPr>
      <w:r w:rsidRPr="006B5DAF">
        <w:rPr>
          <w:rFonts w:ascii="Times New Roman" w:eastAsia="Calibri" w:hAnsi="Times New Roman" w:cs="Calibri"/>
          <w:color w:val="auto"/>
          <w:lang w:eastAsia="en-US" w:bidi="ar-SA"/>
        </w:rPr>
        <w:t>Выращивание кристаллов поваренной соли или сахара.</w:t>
      </w:r>
    </w:p>
    <w:p w:rsidR="006B5DAF" w:rsidRPr="006B5DAF" w:rsidRDefault="006B5DAF" w:rsidP="006B5DAF">
      <w:pPr>
        <w:widowControl/>
        <w:tabs>
          <w:tab w:val="left" w:pos="851"/>
        </w:tabs>
        <w:ind w:firstLine="709"/>
        <w:jc w:val="both"/>
        <w:rPr>
          <w:rFonts w:ascii="Times New Roman" w:eastAsia="Times New Roman" w:hAnsi="Times New Roman" w:cs="Times New Roman"/>
          <w:i/>
          <w:color w:val="auto"/>
          <w:lang w:eastAsia="ar-SA" w:bidi="ar-SA"/>
        </w:rPr>
      </w:pPr>
      <w:r w:rsidRPr="006B5DAF">
        <w:rPr>
          <w:rFonts w:ascii="Times New Roman" w:eastAsia="Times New Roman" w:hAnsi="Times New Roman" w:cs="Times New Roman"/>
          <w:i/>
          <w:color w:val="auto"/>
          <w:lang w:eastAsia="ar-SA" w:bidi="ar-SA"/>
        </w:rPr>
        <w:t>Фронтальная лабораторная работа:</w:t>
      </w:r>
    </w:p>
    <w:p w:rsidR="00C10D5C" w:rsidRDefault="006B5DAF" w:rsidP="00C10D5C">
      <w:pPr>
        <w:widowControl/>
        <w:tabs>
          <w:tab w:val="left" w:pos="851"/>
        </w:tabs>
        <w:ind w:firstLine="709"/>
        <w:jc w:val="both"/>
        <w:rPr>
          <w:rFonts w:ascii="Times New Roman" w:eastAsia="Times New Roman" w:hAnsi="Times New Roman" w:cs="Times New Roman"/>
          <w:color w:val="auto"/>
          <w:lang w:eastAsia="ar-SA" w:bidi="ar-SA"/>
        </w:rPr>
      </w:pPr>
      <w:r w:rsidRPr="006B5DAF">
        <w:rPr>
          <w:rFonts w:ascii="Times New Roman" w:eastAsia="Times New Roman" w:hAnsi="Times New Roman" w:cs="Times New Roman"/>
          <w:color w:val="auto"/>
          <w:lang w:eastAsia="ar-SA" w:bidi="ar-SA"/>
        </w:rPr>
        <w:t xml:space="preserve">№ 2. </w:t>
      </w:r>
      <w:r w:rsidR="00C10D5C">
        <w:rPr>
          <w:rFonts w:ascii="Times New Roman" w:eastAsia="Times New Roman" w:hAnsi="Times New Roman" w:cs="Times New Roman"/>
          <w:color w:val="auto"/>
          <w:lang w:eastAsia="ar-SA" w:bidi="ar-SA"/>
        </w:rPr>
        <w:t>Определение размеров малых тел.</w:t>
      </w:r>
    </w:p>
    <w:p w:rsidR="006B5DAF" w:rsidRPr="00C10D5C" w:rsidRDefault="00C10D5C" w:rsidP="00C10D5C">
      <w:pPr>
        <w:widowControl/>
        <w:tabs>
          <w:tab w:val="left" w:pos="851"/>
        </w:tabs>
        <w:ind w:firstLine="709"/>
        <w:jc w:val="both"/>
        <w:rPr>
          <w:rFonts w:ascii="Times New Roman" w:eastAsia="Times New Roman" w:hAnsi="Times New Roman" w:cs="Times New Roman"/>
          <w:color w:val="auto"/>
          <w:lang w:eastAsia="ar-SA" w:bidi="ar-SA"/>
        </w:rPr>
      </w:pPr>
      <w:r>
        <w:rPr>
          <w:rFonts w:ascii="Times New Roman" w:eastAsia="Times New Roman" w:hAnsi="Times New Roman" w:cs="Times New Roman"/>
          <w:b/>
          <w:bCs/>
          <w:color w:val="auto"/>
          <w:lang w:eastAsia="ar-SA" w:bidi="ar-SA"/>
        </w:rPr>
        <w:t>Взаимодействие тел</w:t>
      </w:r>
    </w:p>
    <w:p w:rsidR="006B5DAF" w:rsidRPr="006B5DAF" w:rsidRDefault="006B5DAF" w:rsidP="006B5DAF">
      <w:pPr>
        <w:widowControl/>
        <w:tabs>
          <w:tab w:val="left" w:pos="851"/>
        </w:tabs>
        <w:ind w:firstLine="709"/>
        <w:jc w:val="both"/>
        <w:rPr>
          <w:rFonts w:ascii="Times New Roman" w:eastAsia="Times New Roman" w:hAnsi="Times New Roman" w:cs="Times New Roman"/>
          <w:color w:val="auto"/>
          <w:lang w:eastAsia="ar-SA" w:bidi="ar-SA"/>
        </w:rPr>
      </w:pPr>
      <w:r w:rsidRPr="006B5DAF">
        <w:rPr>
          <w:rFonts w:ascii="Times New Roman" w:eastAsia="Times New Roman" w:hAnsi="Times New Roman" w:cs="Times New Roman"/>
          <w:color w:val="auto"/>
          <w:lang w:eastAsia="ar-SA" w:bidi="ar-SA"/>
        </w:rPr>
        <w:t>Механическое движение. Материальная точка как модель физического тела. Относительность механического движения. Физические величины, необходимые для описания движения и взаимосвязь между ними (траектория, путь, скорость, время движения). Равномерное и неравномерное движение. Графики зависимости пути и модуля скорости от времени движения. Инерция. Инертность тел. Взаимодействие тел. Масса тела. Измерение массы тела.  Плотность вещества. Сила. Единицы силы. Сила тяжести. Закон всемирного тяготения. Сила упругости. Закон Гука. Вес тела. Связь между силой тяжести и массой тела. Сила тяжести на других планетах. Динамометр. Сложение двух сил, направленных по одной прямой. Равнодействующая сила. Сила трения. Трение скольжения. Трение покоя. Трение в природе и технике. Фи</w:t>
      </w:r>
      <w:r w:rsidRPr="006B5DAF">
        <w:rPr>
          <w:rFonts w:ascii="Times New Roman" w:eastAsia="Times New Roman" w:hAnsi="Times New Roman" w:cs="Times New Roman"/>
          <w:color w:val="auto"/>
          <w:lang w:eastAsia="ar-SA" w:bidi="ar-SA"/>
        </w:rPr>
        <w:softHyphen/>
        <w:t>зическая природа небесных тел Солнечной системы.</w:t>
      </w:r>
    </w:p>
    <w:p w:rsidR="006B5DAF" w:rsidRPr="006B5DAF" w:rsidRDefault="006B5DAF" w:rsidP="006B5DAF">
      <w:pPr>
        <w:widowControl/>
        <w:tabs>
          <w:tab w:val="left" w:pos="851"/>
        </w:tabs>
        <w:ind w:firstLine="709"/>
        <w:jc w:val="both"/>
        <w:rPr>
          <w:rFonts w:ascii="Times New Roman" w:eastAsia="Times New Roman" w:hAnsi="Times New Roman" w:cs="Times New Roman"/>
          <w:i/>
          <w:color w:val="auto"/>
          <w:lang w:eastAsia="ar-SA" w:bidi="ar-SA"/>
        </w:rPr>
      </w:pPr>
      <w:r w:rsidRPr="006B5DAF">
        <w:rPr>
          <w:rFonts w:ascii="Times New Roman" w:eastAsia="Times New Roman" w:hAnsi="Times New Roman" w:cs="Times New Roman"/>
          <w:i/>
          <w:color w:val="auto"/>
          <w:lang w:eastAsia="ar-SA" w:bidi="ar-SA"/>
        </w:rPr>
        <w:t>Демонстрации и опыты:</w:t>
      </w:r>
    </w:p>
    <w:p w:rsidR="006B5DAF" w:rsidRPr="006B5DAF" w:rsidRDefault="006B5DAF" w:rsidP="00B82CEB">
      <w:pPr>
        <w:widowControl/>
        <w:numPr>
          <w:ilvl w:val="0"/>
          <w:numId w:val="426"/>
        </w:numPr>
        <w:tabs>
          <w:tab w:val="left" w:pos="851"/>
        </w:tabs>
        <w:ind w:left="709"/>
        <w:jc w:val="both"/>
        <w:rPr>
          <w:rFonts w:ascii="Times New Roman" w:eastAsia="Times New Roman" w:hAnsi="Times New Roman" w:cs="Times New Roman"/>
          <w:color w:val="auto"/>
          <w:lang w:eastAsia="ar-SA" w:bidi="ar-SA"/>
        </w:rPr>
      </w:pPr>
      <w:r w:rsidRPr="006B5DAF">
        <w:rPr>
          <w:rFonts w:ascii="Times New Roman" w:eastAsia="Times New Roman" w:hAnsi="Times New Roman" w:cs="Times New Roman"/>
          <w:color w:val="auto"/>
          <w:lang w:eastAsia="ar-SA" w:bidi="ar-SA"/>
        </w:rPr>
        <w:t>Равномерное прямолинейное движение.</w:t>
      </w:r>
    </w:p>
    <w:p w:rsidR="006B5DAF" w:rsidRPr="006B5DAF" w:rsidRDefault="006B5DAF" w:rsidP="00B82CEB">
      <w:pPr>
        <w:widowControl/>
        <w:numPr>
          <w:ilvl w:val="0"/>
          <w:numId w:val="426"/>
        </w:numPr>
        <w:tabs>
          <w:tab w:val="left" w:pos="851"/>
        </w:tabs>
        <w:ind w:left="709"/>
        <w:jc w:val="both"/>
        <w:rPr>
          <w:rFonts w:ascii="Times New Roman" w:eastAsia="Times New Roman" w:hAnsi="Times New Roman" w:cs="Times New Roman"/>
          <w:color w:val="auto"/>
          <w:lang w:eastAsia="ar-SA" w:bidi="ar-SA"/>
        </w:rPr>
      </w:pPr>
      <w:r w:rsidRPr="006B5DAF">
        <w:rPr>
          <w:rFonts w:ascii="Times New Roman" w:eastAsia="Times New Roman" w:hAnsi="Times New Roman" w:cs="Times New Roman"/>
          <w:color w:val="auto"/>
          <w:lang w:eastAsia="ar-SA" w:bidi="ar-SA"/>
        </w:rPr>
        <w:t>Зависимость траектории движения тела от выбора тела отсчета.</w:t>
      </w:r>
    </w:p>
    <w:p w:rsidR="006B5DAF" w:rsidRPr="006B5DAF" w:rsidRDefault="006B5DAF" w:rsidP="00B82CEB">
      <w:pPr>
        <w:widowControl/>
        <w:numPr>
          <w:ilvl w:val="0"/>
          <w:numId w:val="426"/>
        </w:numPr>
        <w:tabs>
          <w:tab w:val="left" w:pos="851"/>
        </w:tabs>
        <w:ind w:left="709"/>
        <w:jc w:val="both"/>
        <w:rPr>
          <w:rFonts w:ascii="Times New Roman" w:eastAsia="Times New Roman" w:hAnsi="Times New Roman" w:cs="Times New Roman"/>
          <w:color w:val="auto"/>
          <w:lang w:eastAsia="ar-SA" w:bidi="ar-SA"/>
        </w:rPr>
      </w:pPr>
      <w:r w:rsidRPr="006B5DAF">
        <w:rPr>
          <w:rFonts w:ascii="Times New Roman" w:eastAsia="Times New Roman" w:hAnsi="Times New Roman" w:cs="Times New Roman"/>
          <w:color w:val="auto"/>
          <w:lang w:eastAsia="ar-SA" w:bidi="ar-SA"/>
        </w:rPr>
        <w:t>Измерение скорости равномерного движения.</w:t>
      </w:r>
    </w:p>
    <w:p w:rsidR="006B5DAF" w:rsidRPr="006B5DAF" w:rsidRDefault="006B5DAF" w:rsidP="00B82CEB">
      <w:pPr>
        <w:widowControl/>
        <w:numPr>
          <w:ilvl w:val="0"/>
          <w:numId w:val="426"/>
        </w:numPr>
        <w:tabs>
          <w:tab w:val="left" w:pos="851"/>
        </w:tabs>
        <w:ind w:left="709"/>
        <w:jc w:val="both"/>
        <w:rPr>
          <w:rFonts w:ascii="Times New Roman" w:eastAsia="Times New Roman" w:hAnsi="Times New Roman" w:cs="Times New Roman"/>
          <w:color w:val="auto"/>
          <w:lang w:eastAsia="ar-SA" w:bidi="ar-SA"/>
        </w:rPr>
      </w:pPr>
      <w:r w:rsidRPr="006B5DAF">
        <w:rPr>
          <w:rFonts w:ascii="Times New Roman" w:eastAsia="Times New Roman" w:hAnsi="Times New Roman" w:cs="Times New Roman"/>
          <w:color w:val="auto"/>
          <w:lang w:eastAsia="ar-SA" w:bidi="ar-SA"/>
        </w:rPr>
        <w:t>Явление инерции.</w:t>
      </w:r>
    </w:p>
    <w:p w:rsidR="006B5DAF" w:rsidRPr="006B5DAF" w:rsidRDefault="006B5DAF" w:rsidP="00B82CEB">
      <w:pPr>
        <w:widowControl/>
        <w:numPr>
          <w:ilvl w:val="0"/>
          <w:numId w:val="426"/>
        </w:numPr>
        <w:tabs>
          <w:tab w:val="left" w:pos="851"/>
        </w:tabs>
        <w:ind w:left="709"/>
        <w:jc w:val="both"/>
        <w:rPr>
          <w:rFonts w:ascii="Times New Roman" w:eastAsia="Times New Roman" w:hAnsi="Times New Roman" w:cs="Times New Roman"/>
          <w:color w:val="auto"/>
          <w:lang w:eastAsia="ar-SA" w:bidi="ar-SA"/>
        </w:rPr>
      </w:pPr>
      <w:r w:rsidRPr="006B5DAF">
        <w:rPr>
          <w:rFonts w:ascii="Times New Roman" w:eastAsia="Times New Roman" w:hAnsi="Times New Roman" w:cs="Times New Roman"/>
          <w:bCs/>
          <w:color w:val="auto"/>
          <w:lang w:eastAsia="ar-SA" w:bidi="ar-SA"/>
        </w:rPr>
        <w:t>Измерение силы.</w:t>
      </w:r>
    </w:p>
    <w:p w:rsidR="006B5DAF" w:rsidRPr="006B5DAF" w:rsidRDefault="006B5DAF" w:rsidP="00B82CEB">
      <w:pPr>
        <w:widowControl/>
        <w:numPr>
          <w:ilvl w:val="0"/>
          <w:numId w:val="426"/>
        </w:numPr>
        <w:tabs>
          <w:tab w:val="left" w:pos="851"/>
        </w:tabs>
        <w:ind w:left="709"/>
        <w:jc w:val="both"/>
        <w:rPr>
          <w:rFonts w:ascii="Times New Roman" w:eastAsia="Times New Roman" w:hAnsi="Times New Roman" w:cs="Times New Roman"/>
          <w:bCs/>
          <w:color w:val="auto"/>
          <w:lang w:eastAsia="ar-SA" w:bidi="ar-SA"/>
        </w:rPr>
      </w:pPr>
      <w:r w:rsidRPr="006B5DAF">
        <w:rPr>
          <w:rFonts w:ascii="Times New Roman" w:eastAsia="Times New Roman" w:hAnsi="Times New Roman" w:cs="Times New Roman"/>
          <w:bCs/>
          <w:color w:val="auto"/>
          <w:lang w:eastAsia="ar-SA" w:bidi="ar-SA"/>
        </w:rPr>
        <w:t>Определение коэффициента трения скольжения.</w:t>
      </w:r>
    </w:p>
    <w:p w:rsidR="006B5DAF" w:rsidRPr="006B5DAF" w:rsidRDefault="006B5DAF" w:rsidP="00B82CEB">
      <w:pPr>
        <w:widowControl/>
        <w:numPr>
          <w:ilvl w:val="0"/>
          <w:numId w:val="426"/>
        </w:numPr>
        <w:tabs>
          <w:tab w:val="left" w:pos="851"/>
        </w:tabs>
        <w:ind w:left="709"/>
        <w:jc w:val="both"/>
        <w:rPr>
          <w:rFonts w:ascii="Times New Roman" w:eastAsia="Times New Roman" w:hAnsi="Times New Roman" w:cs="Times New Roman"/>
          <w:bCs/>
          <w:color w:val="auto"/>
          <w:lang w:eastAsia="ar-SA" w:bidi="ar-SA"/>
        </w:rPr>
      </w:pPr>
      <w:r w:rsidRPr="006B5DAF">
        <w:rPr>
          <w:rFonts w:ascii="Times New Roman" w:eastAsia="Times New Roman" w:hAnsi="Times New Roman" w:cs="Times New Roman"/>
          <w:bCs/>
          <w:color w:val="auto"/>
          <w:lang w:eastAsia="ar-SA" w:bidi="ar-SA"/>
        </w:rPr>
        <w:t>Определение жесткости пружины.</w:t>
      </w:r>
    </w:p>
    <w:p w:rsidR="006B5DAF" w:rsidRPr="006B5DAF" w:rsidRDefault="006B5DAF" w:rsidP="00B82CEB">
      <w:pPr>
        <w:widowControl/>
        <w:numPr>
          <w:ilvl w:val="0"/>
          <w:numId w:val="426"/>
        </w:numPr>
        <w:tabs>
          <w:tab w:val="left" w:pos="851"/>
        </w:tabs>
        <w:ind w:left="709"/>
        <w:jc w:val="both"/>
        <w:rPr>
          <w:rFonts w:ascii="Times New Roman" w:eastAsia="Times New Roman" w:hAnsi="Times New Roman" w:cs="Times New Roman"/>
          <w:bCs/>
          <w:color w:val="auto"/>
          <w:lang w:eastAsia="ar-SA" w:bidi="ar-SA"/>
        </w:rPr>
      </w:pPr>
      <w:r w:rsidRPr="006B5DAF">
        <w:rPr>
          <w:rFonts w:ascii="Times New Roman" w:eastAsia="Times New Roman" w:hAnsi="Times New Roman" w:cs="Times New Roman"/>
          <w:bCs/>
          <w:color w:val="auto"/>
          <w:lang w:eastAsia="ar-SA" w:bidi="ar-SA"/>
        </w:rPr>
        <w:t>Сложение сил, направленных по одной прямой.</w:t>
      </w:r>
    </w:p>
    <w:p w:rsidR="006B5DAF" w:rsidRPr="006B5DAF" w:rsidRDefault="006B5DAF" w:rsidP="00B82CEB">
      <w:pPr>
        <w:widowControl/>
        <w:numPr>
          <w:ilvl w:val="0"/>
          <w:numId w:val="426"/>
        </w:numPr>
        <w:tabs>
          <w:tab w:val="left" w:pos="851"/>
        </w:tabs>
        <w:ind w:left="709"/>
        <w:jc w:val="both"/>
        <w:rPr>
          <w:rFonts w:ascii="Times New Roman" w:eastAsia="Times New Roman" w:hAnsi="Times New Roman" w:cs="Times New Roman"/>
          <w:color w:val="auto"/>
          <w:lang w:eastAsia="ar-SA" w:bidi="ar-SA"/>
        </w:rPr>
      </w:pPr>
      <w:r w:rsidRPr="006B5DAF">
        <w:rPr>
          <w:rFonts w:ascii="Times New Roman" w:eastAsia="Times New Roman" w:hAnsi="Times New Roman" w:cs="Times New Roman"/>
          <w:bCs/>
          <w:color w:val="auto"/>
          <w:lang w:eastAsia="ar-SA" w:bidi="ar-SA"/>
        </w:rPr>
        <w:t>Исследование зависимости силы трения от силы нормального давления (с представлением результатов в виде графика или таблицы).</w:t>
      </w:r>
    </w:p>
    <w:p w:rsidR="006B5DAF" w:rsidRPr="006B5DAF" w:rsidRDefault="006B5DAF" w:rsidP="00B82CEB">
      <w:pPr>
        <w:widowControl/>
        <w:numPr>
          <w:ilvl w:val="0"/>
          <w:numId w:val="426"/>
        </w:numPr>
        <w:tabs>
          <w:tab w:val="left" w:pos="851"/>
        </w:tabs>
        <w:ind w:left="709"/>
        <w:jc w:val="both"/>
        <w:rPr>
          <w:rFonts w:ascii="Times New Roman" w:eastAsia="Times New Roman" w:hAnsi="Times New Roman" w:cs="Times New Roman"/>
          <w:bCs/>
          <w:color w:val="auto"/>
          <w:lang w:eastAsia="ar-SA" w:bidi="ar-SA"/>
        </w:rPr>
      </w:pPr>
      <w:r w:rsidRPr="006B5DAF">
        <w:rPr>
          <w:rFonts w:ascii="Times New Roman" w:eastAsia="Times New Roman" w:hAnsi="Times New Roman" w:cs="Times New Roman"/>
          <w:bCs/>
          <w:color w:val="auto"/>
          <w:lang w:eastAsia="ar-SA" w:bidi="ar-SA"/>
        </w:rPr>
        <w:t>Исследование зависимости массы от объема (с представлением результатов в виде графика или таблицы).</w:t>
      </w:r>
    </w:p>
    <w:p w:rsidR="006B5DAF" w:rsidRPr="006B5DAF" w:rsidRDefault="006B5DAF" w:rsidP="00B82CEB">
      <w:pPr>
        <w:widowControl/>
        <w:numPr>
          <w:ilvl w:val="0"/>
          <w:numId w:val="426"/>
        </w:numPr>
        <w:tabs>
          <w:tab w:val="left" w:pos="851"/>
        </w:tabs>
        <w:ind w:left="709"/>
        <w:jc w:val="both"/>
        <w:rPr>
          <w:rFonts w:ascii="Times New Roman" w:eastAsia="Times New Roman" w:hAnsi="Times New Roman" w:cs="Times New Roman"/>
          <w:color w:val="auto"/>
          <w:lang w:eastAsia="ar-SA" w:bidi="ar-SA"/>
        </w:rPr>
      </w:pPr>
      <w:r w:rsidRPr="006B5DAF">
        <w:rPr>
          <w:rFonts w:ascii="Times New Roman" w:eastAsia="Times New Roman" w:hAnsi="Times New Roman" w:cs="Times New Roman"/>
          <w:bCs/>
          <w:color w:val="auto"/>
          <w:lang w:eastAsia="ar-SA" w:bidi="ar-SA"/>
        </w:rPr>
        <w:t>Исследование зависимости деформации пружины от приложенной силы (с представлением результатов в виде графика или таблицы).</w:t>
      </w:r>
    </w:p>
    <w:p w:rsidR="006B5DAF" w:rsidRPr="006B5DAF" w:rsidRDefault="006B5DAF" w:rsidP="006B5DAF">
      <w:pPr>
        <w:widowControl/>
        <w:tabs>
          <w:tab w:val="left" w:pos="851"/>
        </w:tabs>
        <w:ind w:firstLine="709"/>
        <w:jc w:val="both"/>
        <w:rPr>
          <w:rFonts w:ascii="Times New Roman" w:eastAsia="Times New Roman" w:hAnsi="Times New Roman" w:cs="Times New Roman"/>
          <w:i/>
          <w:color w:val="auto"/>
          <w:lang w:eastAsia="ar-SA" w:bidi="ar-SA"/>
        </w:rPr>
      </w:pPr>
      <w:r w:rsidRPr="006B5DAF">
        <w:rPr>
          <w:rFonts w:ascii="Times New Roman" w:eastAsia="Times New Roman" w:hAnsi="Times New Roman" w:cs="Times New Roman"/>
          <w:i/>
          <w:color w:val="auto"/>
          <w:lang w:eastAsia="ar-SA" w:bidi="ar-SA"/>
        </w:rPr>
        <w:t>Фронтальная лабораторная работа:</w:t>
      </w:r>
    </w:p>
    <w:p w:rsidR="006B5DAF" w:rsidRPr="006B5DAF" w:rsidRDefault="006B5DAF" w:rsidP="006B5DAF">
      <w:pPr>
        <w:widowControl/>
        <w:tabs>
          <w:tab w:val="left" w:pos="851"/>
        </w:tabs>
        <w:ind w:firstLine="709"/>
        <w:jc w:val="both"/>
        <w:rPr>
          <w:rFonts w:ascii="Times New Roman" w:eastAsia="Times New Roman" w:hAnsi="Times New Roman" w:cs="Times New Roman"/>
          <w:color w:val="auto"/>
          <w:lang w:eastAsia="ar-SA" w:bidi="ar-SA"/>
        </w:rPr>
      </w:pPr>
      <w:r w:rsidRPr="006B5DAF">
        <w:rPr>
          <w:rFonts w:ascii="Times New Roman" w:eastAsia="Times New Roman" w:hAnsi="Times New Roman" w:cs="Times New Roman"/>
          <w:color w:val="auto"/>
          <w:lang w:eastAsia="ar-SA" w:bidi="ar-SA"/>
        </w:rPr>
        <w:t>№ 3. Измерение массы тела на рычажных весах.</w:t>
      </w:r>
    </w:p>
    <w:p w:rsidR="006B5DAF" w:rsidRPr="006B5DAF" w:rsidRDefault="006B5DAF" w:rsidP="006B5DAF">
      <w:pPr>
        <w:widowControl/>
        <w:tabs>
          <w:tab w:val="left" w:pos="851"/>
        </w:tabs>
        <w:ind w:firstLine="709"/>
        <w:jc w:val="both"/>
        <w:rPr>
          <w:rFonts w:ascii="Times New Roman" w:eastAsia="Times New Roman" w:hAnsi="Times New Roman" w:cs="Times New Roman"/>
          <w:color w:val="auto"/>
          <w:lang w:eastAsia="ar-SA" w:bidi="ar-SA"/>
        </w:rPr>
      </w:pPr>
      <w:r w:rsidRPr="006B5DAF">
        <w:rPr>
          <w:rFonts w:ascii="Times New Roman" w:eastAsia="Times New Roman" w:hAnsi="Times New Roman" w:cs="Times New Roman"/>
          <w:color w:val="auto"/>
          <w:lang w:eastAsia="ar-SA" w:bidi="ar-SA"/>
        </w:rPr>
        <w:t>№ 4. Измерение объема тела.</w:t>
      </w:r>
    </w:p>
    <w:p w:rsidR="006B5DAF" w:rsidRPr="006B5DAF" w:rsidRDefault="006B5DAF" w:rsidP="006B5DAF">
      <w:pPr>
        <w:widowControl/>
        <w:tabs>
          <w:tab w:val="left" w:pos="851"/>
        </w:tabs>
        <w:ind w:firstLine="709"/>
        <w:jc w:val="both"/>
        <w:rPr>
          <w:rFonts w:ascii="Times New Roman" w:eastAsia="Times New Roman" w:hAnsi="Times New Roman" w:cs="Times New Roman"/>
          <w:color w:val="auto"/>
          <w:lang w:eastAsia="ar-SA" w:bidi="ar-SA"/>
        </w:rPr>
      </w:pPr>
      <w:r w:rsidRPr="006B5DAF">
        <w:rPr>
          <w:rFonts w:ascii="Times New Roman" w:eastAsia="Times New Roman" w:hAnsi="Times New Roman" w:cs="Times New Roman"/>
          <w:color w:val="auto"/>
          <w:lang w:eastAsia="ar-SA" w:bidi="ar-SA"/>
        </w:rPr>
        <w:lastRenderedPageBreak/>
        <w:t>№ 5. Определение плотности твердого тела, измерение плотности жидкости.</w:t>
      </w:r>
    </w:p>
    <w:p w:rsidR="006B5DAF" w:rsidRPr="006B5DAF" w:rsidRDefault="006B5DAF" w:rsidP="006B5DAF">
      <w:pPr>
        <w:widowControl/>
        <w:tabs>
          <w:tab w:val="left" w:pos="851"/>
        </w:tabs>
        <w:ind w:firstLine="709"/>
        <w:jc w:val="both"/>
        <w:rPr>
          <w:rFonts w:ascii="Times New Roman" w:eastAsia="Times New Roman" w:hAnsi="Times New Roman" w:cs="Times New Roman"/>
          <w:color w:val="auto"/>
          <w:lang w:eastAsia="ar-SA" w:bidi="ar-SA"/>
        </w:rPr>
      </w:pPr>
      <w:r w:rsidRPr="006B5DAF">
        <w:rPr>
          <w:rFonts w:ascii="Times New Roman" w:eastAsia="Times New Roman" w:hAnsi="Times New Roman" w:cs="Times New Roman"/>
          <w:color w:val="auto"/>
          <w:lang w:eastAsia="ar-SA" w:bidi="ar-SA"/>
        </w:rPr>
        <w:t>№ 6. Градуировка пружины и измерение сил динамометром.</w:t>
      </w:r>
    </w:p>
    <w:p w:rsidR="006B5DAF" w:rsidRPr="006B5DAF" w:rsidRDefault="006B5DAF" w:rsidP="006B5DAF">
      <w:pPr>
        <w:widowControl/>
        <w:tabs>
          <w:tab w:val="left" w:pos="851"/>
        </w:tabs>
        <w:ind w:left="709"/>
        <w:jc w:val="both"/>
        <w:rPr>
          <w:rFonts w:ascii="Times New Roman" w:eastAsia="Times New Roman" w:hAnsi="Times New Roman" w:cs="Times New Roman"/>
          <w:color w:val="auto"/>
          <w:lang w:eastAsia="ar-SA" w:bidi="ar-SA"/>
        </w:rPr>
      </w:pPr>
      <w:r w:rsidRPr="006B5DAF">
        <w:rPr>
          <w:rFonts w:ascii="Times New Roman" w:eastAsia="Times New Roman" w:hAnsi="Times New Roman" w:cs="Times New Roman"/>
          <w:color w:val="auto"/>
          <w:lang w:eastAsia="ar-SA" w:bidi="ar-SA"/>
        </w:rPr>
        <w:t>№ 7. Выяснение зависимости силы трения скольжения от площади соприкосновения тел и прижимающей силы.</w:t>
      </w:r>
    </w:p>
    <w:p w:rsidR="006B5DAF" w:rsidRPr="006B5DAF" w:rsidRDefault="006B5DAF" w:rsidP="006B5DAF">
      <w:pPr>
        <w:widowControl/>
        <w:rPr>
          <w:rFonts w:ascii="Times New Roman" w:eastAsia="Times New Roman" w:hAnsi="Times New Roman" w:cs="Times New Roman"/>
          <w:b/>
          <w:bCs/>
          <w:color w:val="auto"/>
          <w:lang w:eastAsia="ar-SA" w:bidi="ar-SA"/>
        </w:rPr>
      </w:pPr>
      <w:r w:rsidRPr="006B5DAF">
        <w:rPr>
          <w:rFonts w:ascii="Times New Roman" w:eastAsia="Times New Roman" w:hAnsi="Times New Roman" w:cs="Times New Roman"/>
          <w:b/>
          <w:bCs/>
          <w:color w:val="auto"/>
          <w:lang w:eastAsia="ar-SA" w:bidi="ar-SA"/>
        </w:rPr>
        <w:t>Давление твердых тел, жидкост</w:t>
      </w:r>
      <w:r>
        <w:rPr>
          <w:rFonts w:ascii="Times New Roman" w:eastAsia="Times New Roman" w:hAnsi="Times New Roman" w:cs="Times New Roman"/>
          <w:b/>
          <w:bCs/>
          <w:color w:val="auto"/>
          <w:lang w:eastAsia="ar-SA" w:bidi="ar-SA"/>
        </w:rPr>
        <w:t>ей и газов</w:t>
      </w:r>
    </w:p>
    <w:p w:rsidR="006B5DAF" w:rsidRPr="006B5DAF" w:rsidRDefault="006B5DAF" w:rsidP="006B5DAF">
      <w:pPr>
        <w:widowControl/>
        <w:tabs>
          <w:tab w:val="left" w:pos="851"/>
        </w:tabs>
        <w:jc w:val="both"/>
        <w:rPr>
          <w:rFonts w:ascii="Times New Roman" w:eastAsia="Times New Roman" w:hAnsi="Times New Roman" w:cs="Times New Roman"/>
          <w:color w:val="auto"/>
          <w:lang w:eastAsia="ar-SA" w:bidi="ar-SA"/>
        </w:rPr>
      </w:pPr>
      <w:r>
        <w:rPr>
          <w:rFonts w:ascii="Times New Roman" w:eastAsia="Times New Roman" w:hAnsi="Times New Roman" w:cs="Times New Roman"/>
          <w:b/>
          <w:bCs/>
          <w:color w:val="auto"/>
          <w:lang w:eastAsia="ar-SA" w:bidi="ar-SA"/>
        </w:rPr>
        <w:t xml:space="preserve">  </w:t>
      </w:r>
      <w:r w:rsidRPr="006B5DAF">
        <w:rPr>
          <w:rFonts w:ascii="Times New Roman" w:eastAsia="Times New Roman" w:hAnsi="Times New Roman" w:cs="Times New Roman"/>
          <w:color w:val="auto"/>
          <w:lang w:eastAsia="ar-SA" w:bidi="ar-SA"/>
        </w:rPr>
        <w:t>Давление. 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Манометр.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6B5DAF" w:rsidRPr="006B5DAF" w:rsidRDefault="006B5DAF" w:rsidP="006B5DAF">
      <w:pPr>
        <w:widowControl/>
        <w:tabs>
          <w:tab w:val="left" w:pos="851"/>
        </w:tabs>
        <w:ind w:firstLine="709"/>
        <w:jc w:val="both"/>
        <w:rPr>
          <w:rFonts w:ascii="Times New Roman" w:eastAsia="Times New Roman" w:hAnsi="Times New Roman" w:cs="Times New Roman"/>
          <w:i/>
          <w:color w:val="auto"/>
          <w:lang w:eastAsia="ar-SA" w:bidi="ar-SA"/>
        </w:rPr>
      </w:pPr>
      <w:r w:rsidRPr="006B5DAF">
        <w:rPr>
          <w:rFonts w:ascii="Times New Roman" w:eastAsia="Times New Roman" w:hAnsi="Times New Roman" w:cs="Times New Roman"/>
          <w:i/>
          <w:color w:val="auto"/>
          <w:lang w:eastAsia="ar-SA" w:bidi="ar-SA"/>
        </w:rPr>
        <w:t>Демонстрации и опыты:</w:t>
      </w:r>
    </w:p>
    <w:p w:rsidR="006B5DAF" w:rsidRPr="006B5DAF" w:rsidRDefault="006B5DAF" w:rsidP="00B82CEB">
      <w:pPr>
        <w:widowControl/>
        <w:numPr>
          <w:ilvl w:val="0"/>
          <w:numId w:val="426"/>
        </w:numPr>
        <w:tabs>
          <w:tab w:val="left" w:pos="851"/>
        </w:tabs>
        <w:ind w:left="709"/>
        <w:jc w:val="both"/>
        <w:rPr>
          <w:rFonts w:ascii="Times New Roman" w:eastAsia="Times New Roman" w:hAnsi="Times New Roman" w:cs="Times New Roman"/>
          <w:color w:val="auto"/>
          <w:lang w:eastAsia="ar-SA" w:bidi="ar-SA"/>
        </w:rPr>
      </w:pPr>
      <w:r w:rsidRPr="006B5DAF">
        <w:rPr>
          <w:rFonts w:ascii="Times New Roman" w:eastAsia="Times New Roman" w:hAnsi="Times New Roman" w:cs="Times New Roman"/>
          <w:color w:val="auto"/>
          <w:lang w:eastAsia="ar-SA" w:bidi="ar-SA"/>
        </w:rPr>
        <w:t>Барометр.</w:t>
      </w:r>
    </w:p>
    <w:p w:rsidR="006B5DAF" w:rsidRPr="006B5DAF" w:rsidRDefault="006B5DAF" w:rsidP="00B82CEB">
      <w:pPr>
        <w:widowControl/>
        <w:numPr>
          <w:ilvl w:val="0"/>
          <w:numId w:val="426"/>
        </w:numPr>
        <w:tabs>
          <w:tab w:val="left" w:pos="851"/>
        </w:tabs>
        <w:ind w:left="709"/>
        <w:jc w:val="both"/>
        <w:rPr>
          <w:rFonts w:ascii="Times New Roman" w:eastAsia="Times New Roman" w:hAnsi="Times New Roman" w:cs="Times New Roman"/>
          <w:color w:val="auto"/>
          <w:lang w:eastAsia="ar-SA" w:bidi="ar-SA"/>
        </w:rPr>
      </w:pPr>
      <w:r w:rsidRPr="006B5DAF">
        <w:rPr>
          <w:rFonts w:ascii="Times New Roman" w:eastAsia="Times New Roman" w:hAnsi="Times New Roman" w:cs="Times New Roman"/>
          <w:color w:val="auto"/>
          <w:lang w:eastAsia="ar-SA" w:bidi="ar-SA"/>
        </w:rPr>
        <w:t>Измерение атмосферного давления.</w:t>
      </w:r>
    </w:p>
    <w:p w:rsidR="006B5DAF" w:rsidRPr="006B5DAF" w:rsidRDefault="006B5DAF" w:rsidP="00B82CEB">
      <w:pPr>
        <w:widowControl/>
        <w:numPr>
          <w:ilvl w:val="0"/>
          <w:numId w:val="426"/>
        </w:numPr>
        <w:tabs>
          <w:tab w:val="left" w:pos="851"/>
        </w:tabs>
        <w:ind w:left="709"/>
        <w:jc w:val="both"/>
        <w:rPr>
          <w:rFonts w:ascii="Times New Roman" w:eastAsia="Times New Roman" w:hAnsi="Times New Roman" w:cs="Times New Roman"/>
          <w:color w:val="auto"/>
          <w:lang w:eastAsia="ar-SA" w:bidi="ar-SA"/>
        </w:rPr>
      </w:pPr>
      <w:r w:rsidRPr="006B5DAF">
        <w:rPr>
          <w:rFonts w:ascii="Times New Roman" w:eastAsia="Times New Roman" w:hAnsi="Times New Roman" w:cs="Times New Roman"/>
          <w:color w:val="auto"/>
          <w:lang w:eastAsia="ar-SA" w:bidi="ar-SA"/>
        </w:rPr>
        <w:t>Опыт с шаром Паскаля.</w:t>
      </w:r>
    </w:p>
    <w:p w:rsidR="006B5DAF" w:rsidRPr="006B5DAF" w:rsidRDefault="006B5DAF" w:rsidP="00B82CEB">
      <w:pPr>
        <w:widowControl/>
        <w:numPr>
          <w:ilvl w:val="0"/>
          <w:numId w:val="426"/>
        </w:numPr>
        <w:tabs>
          <w:tab w:val="left" w:pos="851"/>
        </w:tabs>
        <w:ind w:left="709"/>
        <w:jc w:val="both"/>
        <w:rPr>
          <w:rFonts w:ascii="Times New Roman" w:eastAsia="Times New Roman" w:hAnsi="Times New Roman" w:cs="Times New Roman"/>
          <w:color w:val="auto"/>
          <w:lang w:eastAsia="ar-SA" w:bidi="ar-SA"/>
        </w:rPr>
      </w:pPr>
      <w:r w:rsidRPr="006B5DAF">
        <w:rPr>
          <w:rFonts w:ascii="Times New Roman" w:eastAsia="Times New Roman" w:hAnsi="Times New Roman" w:cs="Times New Roman"/>
          <w:color w:val="auto"/>
          <w:lang w:eastAsia="ar-SA" w:bidi="ar-SA"/>
        </w:rPr>
        <w:t>Гидравлический пресс.</w:t>
      </w:r>
    </w:p>
    <w:p w:rsidR="006B5DAF" w:rsidRPr="006B5DAF" w:rsidRDefault="006B5DAF" w:rsidP="00B82CEB">
      <w:pPr>
        <w:widowControl/>
        <w:numPr>
          <w:ilvl w:val="0"/>
          <w:numId w:val="426"/>
        </w:numPr>
        <w:tabs>
          <w:tab w:val="left" w:pos="851"/>
          <w:tab w:val="left" w:pos="989"/>
        </w:tabs>
        <w:ind w:left="709"/>
        <w:jc w:val="both"/>
        <w:rPr>
          <w:rFonts w:ascii="Times New Roman" w:eastAsia="Times New Roman" w:hAnsi="Times New Roman" w:cs="Times New Roman"/>
          <w:bCs/>
          <w:color w:val="auto"/>
          <w:lang w:eastAsia="ar-SA" w:bidi="ar-SA"/>
        </w:rPr>
      </w:pPr>
      <w:r w:rsidRPr="006B5DAF">
        <w:rPr>
          <w:rFonts w:ascii="Times New Roman" w:eastAsia="Times New Roman" w:hAnsi="Times New Roman" w:cs="Times New Roman"/>
          <w:bCs/>
          <w:color w:val="auto"/>
          <w:lang w:eastAsia="ar-SA" w:bidi="ar-SA"/>
        </w:rPr>
        <w:t>Исследование зависимости веса тела в жидкости от объема погруженной части.</w:t>
      </w:r>
    </w:p>
    <w:p w:rsidR="006B5DAF" w:rsidRPr="006B5DAF" w:rsidRDefault="006B5DAF" w:rsidP="006B5DAF">
      <w:pPr>
        <w:widowControl/>
        <w:tabs>
          <w:tab w:val="left" w:pos="851"/>
        </w:tabs>
        <w:ind w:firstLine="709"/>
        <w:jc w:val="both"/>
        <w:rPr>
          <w:rFonts w:ascii="Times New Roman" w:eastAsia="Times New Roman" w:hAnsi="Times New Roman" w:cs="Times New Roman"/>
          <w:i/>
          <w:color w:val="auto"/>
          <w:lang w:eastAsia="ar-SA" w:bidi="ar-SA"/>
        </w:rPr>
      </w:pPr>
      <w:r w:rsidRPr="006B5DAF">
        <w:rPr>
          <w:rFonts w:ascii="Times New Roman" w:eastAsia="Times New Roman" w:hAnsi="Times New Roman" w:cs="Times New Roman"/>
          <w:i/>
          <w:color w:val="auto"/>
          <w:lang w:eastAsia="ar-SA" w:bidi="ar-SA"/>
        </w:rPr>
        <w:t>Фронтальная лабораторная работа:</w:t>
      </w:r>
    </w:p>
    <w:p w:rsidR="006B5DAF" w:rsidRPr="006B5DAF" w:rsidRDefault="006B5DAF" w:rsidP="006B5DAF">
      <w:pPr>
        <w:widowControl/>
        <w:tabs>
          <w:tab w:val="left" w:pos="851"/>
        </w:tabs>
        <w:ind w:left="709"/>
        <w:jc w:val="both"/>
        <w:rPr>
          <w:rFonts w:ascii="Times New Roman" w:eastAsia="Times New Roman" w:hAnsi="Times New Roman" w:cs="Times New Roman"/>
          <w:color w:val="auto"/>
          <w:lang w:eastAsia="ar-SA" w:bidi="ar-SA"/>
        </w:rPr>
      </w:pPr>
      <w:r w:rsidRPr="006B5DAF">
        <w:rPr>
          <w:rFonts w:ascii="Times New Roman" w:eastAsia="Times New Roman" w:hAnsi="Times New Roman" w:cs="Times New Roman"/>
          <w:color w:val="auto"/>
          <w:lang w:eastAsia="ar-SA" w:bidi="ar-SA"/>
        </w:rPr>
        <w:t>№ 8. Определение выталкивающей силы, действующей на погруженное в жидкость тело.</w:t>
      </w:r>
    </w:p>
    <w:p w:rsidR="006B5DAF" w:rsidRDefault="006B5DAF" w:rsidP="006B5DAF">
      <w:pPr>
        <w:widowControl/>
        <w:tabs>
          <w:tab w:val="left" w:pos="851"/>
        </w:tabs>
        <w:ind w:left="709"/>
        <w:jc w:val="both"/>
        <w:rPr>
          <w:rFonts w:ascii="Times New Roman" w:eastAsia="Times New Roman" w:hAnsi="Times New Roman" w:cs="Times New Roman"/>
          <w:color w:val="auto"/>
          <w:lang w:eastAsia="ar-SA" w:bidi="ar-SA"/>
        </w:rPr>
      </w:pPr>
      <w:r w:rsidRPr="006B5DAF">
        <w:rPr>
          <w:rFonts w:ascii="Times New Roman" w:eastAsia="Times New Roman" w:hAnsi="Times New Roman" w:cs="Times New Roman"/>
          <w:color w:val="auto"/>
          <w:lang w:eastAsia="ar-SA" w:bidi="ar-SA"/>
        </w:rPr>
        <w:t>№ 9. Выяснение условий плавания тела в жидкости.</w:t>
      </w:r>
    </w:p>
    <w:p w:rsidR="006B5DAF" w:rsidRPr="006B5DAF" w:rsidRDefault="006B5DAF" w:rsidP="00C10D5C">
      <w:pPr>
        <w:widowControl/>
        <w:tabs>
          <w:tab w:val="left" w:pos="851"/>
        </w:tabs>
        <w:jc w:val="both"/>
        <w:rPr>
          <w:rFonts w:ascii="Times New Roman" w:eastAsia="Times New Roman" w:hAnsi="Times New Roman" w:cs="Times New Roman"/>
          <w:color w:val="auto"/>
          <w:lang w:eastAsia="ar-SA" w:bidi="ar-SA"/>
        </w:rPr>
      </w:pPr>
      <w:r w:rsidRPr="006B5DAF">
        <w:rPr>
          <w:rFonts w:ascii="Times New Roman" w:eastAsia="Times New Roman" w:hAnsi="Times New Roman" w:cs="Times New Roman"/>
          <w:b/>
          <w:bCs/>
          <w:color w:val="auto"/>
          <w:lang w:eastAsia="ar-SA" w:bidi="ar-SA"/>
        </w:rPr>
        <w:t xml:space="preserve">Работа </w:t>
      </w:r>
      <w:r w:rsidR="00C10D5C">
        <w:rPr>
          <w:rFonts w:ascii="Times New Roman" w:eastAsia="Times New Roman" w:hAnsi="Times New Roman" w:cs="Times New Roman"/>
          <w:b/>
          <w:bCs/>
          <w:color w:val="auto"/>
          <w:lang w:eastAsia="ar-SA" w:bidi="ar-SA"/>
        </w:rPr>
        <w:t xml:space="preserve">и мощность. Энергия. </w:t>
      </w:r>
    </w:p>
    <w:p w:rsidR="006B5DAF" w:rsidRPr="006B5DAF" w:rsidRDefault="006B5DAF" w:rsidP="00C10D5C">
      <w:pPr>
        <w:widowControl/>
        <w:tabs>
          <w:tab w:val="left" w:pos="851"/>
        </w:tabs>
        <w:jc w:val="both"/>
        <w:rPr>
          <w:rFonts w:ascii="Times New Roman" w:eastAsia="Times New Roman" w:hAnsi="Times New Roman" w:cs="Times New Roman"/>
          <w:color w:val="auto"/>
          <w:lang w:eastAsia="ar-SA" w:bidi="ar-SA"/>
        </w:rPr>
      </w:pPr>
      <w:r w:rsidRPr="006B5DAF">
        <w:rPr>
          <w:rFonts w:ascii="Times New Roman" w:eastAsia="Times New Roman" w:hAnsi="Times New Roman" w:cs="Times New Roman"/>
          <w:color w:val="auto"/>
          <w:lang w:eastAsia="ar-SA" w:bidi="ar-SA"/>
        </w:rPr>
        <w:t xml:space="preserve">Механическая работа. Мощность. </w:t>
      </w:r>
    </w:p>
    <w:p w:rsidR="006B5DAF" w:rsidRPr="006B5DAF" w:rsidRDefault="006B5DAF" w:rsidP="00C10D5C">
      <w:pPr>
        <w:widowControl/>
        <w:tabs>
          <w:tab w:val="left" w:pos="851"/>
        </w:tabs>
        <w:jc w:val="both"/>
        <w:rPr>
          <w:rFonts w:ascii="Times New Roman" w:eastAsia="Times New Roman" w:hAnsi="Times New Roman" w:cs="Times New Roman"/>
          <w:color w:val="auto"/>
          <w:lang w:eastAsia="ar-SA" w:bidi="ar-SA"/>
        </w:rPr>
      </w:pPr>
      <w:r w:rsidRPr="006B5DAF">
        <w:rPr>
          <w:rFonts w:ascii="Times New Roman" w:eastAsia="Times New Roman" w:hAnsi="Times New Roman" w:cs="Times New Roman"/>
          <w:color w:val="auto"/>
          <w:lang w:eastAsia="ar-SA" w:bidi="ar-SA"/>
        </w:rPr>
        <w:t>Простые механизмы. Момент силы. Центр тяжести тела.</w:t>
      </w:r>
      <w:r w:rsidRPr="006B5DAF">
        <w:rPr>
          <w:rFonts w:ascii="Times New Roman" w:eastAsia="Times New Roman" w:hAnsi="Times New Roman" w:cs="Times New Roman"/>
          <w:i/>
          <w:color w:val="auto"/>
          <w:lang w:eastAsia="ar-SA" w:bidi="ar-SA"/>
        </w:rPr>
        <w:t xml:space="preserve"> </w:t>
      </w:r>
      <w:r w:rsidRPr="006B5DAF">
        <w:rPr>
          <w:rFonts w:ascii="Times New Roman" w:eastAsia="Times New Roman" w:hAnsi="Times New Roman" w:cs="Times New Roman"/>
          <w:color w:val="auto"/>
          <w:lang w:eastAsia="ar-SA" w:bidi="ar-SA"/>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Условия равновесия твердого тела, имеющего закрепленную ось движения. Коэффициент полезного действия механизма.</w:t>
      </w:r>
    </w:p>
    <w:p w:rsidR="006B5DAF" w:rsidRPr="006B5DAF" w:rsidRDefault="006B5DAF" w:rsidP="00C10D5C">
      <w:pPr>
        <w:widowControl/>
        <w:tabs>
          <w:tab w:val="left" w:pos="851"/>
        </w:tabs>
        <w:jc w:val="both"/>
        <w:rPr>
          <w:rFonts w:ascii="Times New Roman" w:eastAsia="Times New Roman" w:hAnsi="Times New Roman" w:cs="Times New Roman"/>
          <w:color w:val="auto"/>
          <w:lang w:eastAsia="ar-SA" w:bidi="ar-SA"/>
        </w:rPr>
      </w:pPr>
      <w:r w:rsidRPr="006B5DAF">
        <w:rPr>
          <w:rFonts w:ascii="Times New Roman" w:eastAsia="Times New Roman" w:hAnsi="Times New Roman" w:cs="Times New Roman"/>
          <w:color w:val="auto"/>
          <w:lang w:eastAsia="ar-SA" w:bidi="ar-SA"/>
        </w:rPr>
        <w:t>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C10D5C" w:rsidRDefault="006B5DAF" w:rsidP="00C10D5C">
      <w:pPr>
        <w:tabs>
          <w:tab w:val="left" w:pos="851"/>
        </w:tabs>
        <w:autoSpaceDE w:val="0"/>
        <w:autoSpaceDN w:val="0"/>
        <w:adjustRightInd w:val="0"/>
        <w:spacing w:line="360" w:lineRule="auto"/>
        <w:jc w:val="both"/>
        <w:rPr>
          <w:rFonts w:ascii="Times New Roman" w:hAnsi="Times New Roman" w:cs="Times New Roman"/>
          <w:b/>
        </w:rPr>
      </w:pPr>
      <w:r>
        <w:rPr>
          <w:rFonts w:ascii="Times New Roman" w:hAnsi="Times New Roman" w:cs="Times New Roman"/>
          <w:b/>
        </w:rPr>
        <w:t>8</w:t>
      </w:r>
      <w:r w:rsidR="00C10D5C">
        <w:rPr>
          <w:rFonts w:ascii="Times New Roman" w:hAnsi="Times New Roman" w:cs="Times New Roman"/>
          <w:b/>
        </w:rPr>
        <w:t xml:space="preserve"> класс</w:t>
      </w:r>
    </w:p>
    <w:p w:rsidR="00C10D5C" w:rsidRPr="00C10D5C" w:rsidRDefault="004D71EE" w:rsidP="00C10D5C">
      <w:pPr>
        <w:tabs>
          <w:tab w:val="left" w:pos="851"/>
        </w:tabs>
        <w:autoSpaceDE w:val="0"/>
        <w:autoSpaceDN w:val="0"/>
        <w:adjustRightInd w:val="0"/>
        <w:spacing w:line="360" w:lineRule="auto"/>
        <w:jc w:val="both"/>
        <w:rPr>
          <w:rFonts w:ascii="Times New Roman" w:hAnsi="Times New Roman" w:cs="Times New Roman"/>
          <w:b/>
        </w:rPr>
      </w:pPr>
      <w:r w:rsidRPr="004D71EE">
        <w:rPr>
          <w:rFonts w:ascii="Times New Roman" w:hAnsi="Times New Roman" w:cs="Times New Roman"/>
          <w:b/>
        </w:rPr>
        <w:t>Первоначальные сведения о строении вещества</w:t>
      </w:r>
      <w:r w:rsidRPr="004D71EE">
        <w:rPr>
          <w:rFonts w:ascii="Times New Roman" w:hAnsi="Times New Roman" w:cs="Times New Roman"/>
        </w:rPr>
        <w:t xml:space="preserve">. </w:t>
      </w:r>
    </w:p>
    <w:p w:rsidR="00C10D5C" w:rsidRDefault="004D71EE" w:rsidP="004D71EE">
      <w:pPr>
        <w:tabs>
          <w:tab w:val="left" w:pos="851"/>
        </w:tabs>
        <w:autoSpaceDE w:val="0"/>
        <w:autoSpaceDN w:val="0"/>
        <w:adjustRightInd w:val="0"/>
        <w:spacing w:line="360" w:lineRule="auto"/>
        <w:jc w:val="both"/>
        <w:rPr>
          <w:rFonts w:ascii="Times New Roman" w:hAnsi="Times New Roman" w:cs="Times New Roman"/>
        </w:rPr>
      </w:pPr>
      <w:r w:rsidRPr="004D71EE">
        <w:rPr>
          <w:rFonts w:ascii="Times New Roman" w:hAnsi="Times New Roman" w:cs="Times New Roman"/>
        </w:rPr>
        <w:t>Взаимодействие тел.Давление твердых тел, жидкостей и газов. Работа. Мощность. Энергия.</w:t>
      </w:r>
      <w:r>
        <w:rPr>
          <w:rFonts w:ascii="Times New Roman" w:hAnsi="Times New Roman" w:cs="Times New Roman"/>
        </w:rPr>
        <w:t xml:space="preserve"> </w:t>
      </w:r>
      <w:r w:rsidRPr="004D71EE">
        <w:rPr>
          <w:rFonts w:ascii="Times New Roman" w:hAnsi="Times New Roman" w:cs="Times New Roman"/>
          <w:b/>
        </w:rPr>
        <w:t>Тепловые явления</w:t>
      </w:r>
      <w:r>
        <w:rPr>
          <w:rFonts w:ascii="Times New Roman" w:hAnsi="Times New Roman" w:cs="Times New Roman"/>
        </w:rPr>
        <w:t xml:space="preserve"> .</w:t>
      </w:r>
      <w:r w:rsidRPr="004D71EE">
        <w:rPr>
          <w:rFonts w:ascii="Times New Roman" w:hAnsi="Times New Roman" w:cs="Times New Roman"/>
        </w:rPr>
        <w:t xml:space="preserve"> Тепловое</w:t>
      </w:r>
      <w:r>
        <w:rPr>
          <w:rFonts w:ascii="Times New Roman" w:hAnsi="Times New Roman" w:cs="Times New Roman"/>
        </w:rPr>
        <w:t xml:space="preserve"> движение. Виды теплопередачи. </w:t>
      </w:r>
      <w:r w:rsidRPr="004D71EE">
        <w:rPr>
          <w:rFonts w:ascii="Times New Roman" w:hAnsi="Times New Roman" w:cs="Times New Roman"/>
        </w:rPr>
        <w:t xml:space="preserve">Тепловое движение. Температура и её измерение. Шкала Цельсия. Абсолютный нуль. Внутренняя энергия тела. Виды теплопередачи: теплопроводность, конвенция, излучение. Способы изменения внутренней энергии </w:t>
      </w:r>
      <w:r w:rsidR="00C10D5C">
        <w:rPr>
          <w:rFonts w:ascii="Times New Roman" w:hAnsi="Times New Roman" w:cs="Times New Roman"/>
        </w:rPr>
        <w:t>тела .</w:t>
      </w:r>
    </w:p>
    <w:p w:rsidR="004D71EE" w:rsidRPr="00C10D5C" w:rsidRDefault="004D71EE" w:rsidP="004D71EE">
      <w:pPr>
        <w:tabs>
          <w:tab w:val="left" w:pos="851"/>
        </w:tabs>
        <w:autoSpaceDE w:val="0"/>
        <w:autoSpaceDN w:val="0"/>
        <w:adjustRightInd w:val="0"/>
        <w:spacing w:line="360" w:lineRule="auto"/>
        <w:jc w:val="both"/>
        <w:rPr>
          <w:rFonts w:ascii="Times New Roman" w:hAnsi="Times New Roman" w:cs="Times New Roman"/>
        </w:rPr>
      </w:pPr>
      <w:r w:rsidRPr="004D71EE">
        <w:rPr>
          <w:rFonts w:ascii="Times New Roman" w:hAnsi="Times New Roman" w:cs="Times New Roman"/>
          <w:b/>
        </w:rPr>
        <w:t xml:space="preserve">Количество теплоты </w:t>
      </w:r>
    </w:p>
    <w:p w:rsidR="004D71EE" w:rsidRPr="004D71EE" w:rsidRDefault="004D71EE" w:rsidP="004D71EE">
      <w:pPr>
        <w:tabs>
          <w:tab w:val="left" w:pos="851"/>
        </w:tabs>
        <w:autoSpaceDE w:val="0"/>
        <w:autoSpaceDN w:val="0"/>
        <w:adjustRightInd w:val="0"/>
        <w:spacing w:line="360" w:lineRule="auto"/>
        <w:jc w:val="both"/>
        <w:rPr>
          <w:rFonts w:ascii="Times New Roman" w:hAnsi="Times New Roman" w:cs="Times New Roman"/>
        </w:rPr>
      </w:pPr>
      <w:r w:rsidRPr="004D71EE">
        <w:rPr>
          <w:rFonts w:ascii="Times New Roman" w:hAnsi="Times New Roman" w:cs="Times New Roman"/>
        </w:rPr>
        <w:t xml:space="preserve">Количество теплоты. Удельная теплоемкость вещества. Удельная теплота сгорания.. </w:t>
      </w:r>
    </w:p>
    <w:p w:rsidR="004D71EE" w:rsidRPr="004D71EE" w:rsidRDefault="004D71EE" w:rsidP="00C10D5C">
      <w:pPr>
        <w:tabs>
          <w:tab w:val="left" w:pos="851"/>
        </w:tabs>
        <w:autoSpaceDE w:val="0"/>
        <w:autoSpaceDN w:val="0"/>
        <w:adjustRightInd w:val="0"/>
        <w:spacing w:line="360" w:lineRule="auto"/>
        <w:jc w:val="both"/>
        <w:rPr>
          <w:rFonts w:ascii="Times New Roman" w:hAnsi="Times New Roman" w:cs="Times New Roman"/>
        </w:rPr>
      </w:pPr>
      <w:r w:rsidRPr="004D71EE">
        <w:rPr>
          <w:rFonts w:ascii="Times New Roman" w:hAnsi="Times New Roman" w:cs="Times New Roman"/>
        </w:rPr>
        <w:t>Л.Р. № 1  «Сравнение количеств теплоты при смешивании воды разной температуры».</w:t>
      </w:r>
    </w:p>
    <w:p w:rsidR="004D71EE" w:rsidRPr="004D71EE" w:rsidRDefault="004D71EE" w:rsidP="00C10D5C">
      <w:pPr>
        <w:tabs>
          <w:tab w:val="left" w:pos="851"/>
        </w:tabs>
        <w:autoSpaceDE w:val="0"/>
        <w:autoSpaceDN w:val="0"/>
        <w:adjustRightInd w:val="0"/>
        <w:spacing w:line="360" w:lineRule="auto"/>
        <w:jc w:val="both"/>
        <w:rPr>
          <w:rFonts w:ascii="Times New Roman" w:hAnsi="Times New Roman" w:cs="Times New Roman"/>
        </w:rPr>
      </w:pPr>
      <w:r w:rsidRPr="004D71EE">
        <w:rPr>
          <w:rFonts w:ascii="Times New Roman" w:hAnsi="Times New Roman" w:cs="Times New Roman"/>
        </w:rPr>
        <w:t>Л.Р. № 2 «Измерение удельной теплоемкости вещества».</w:t>
      </w:r>
    </w:p>
    <w:p w:rsidR="004D71EE" w:rsidRPr="004D71EE" w:rsidRDefault="004D71EE" w:rsidP="00C10D5C">
      <w:pPr>
        <w:tabs>
          <w:tab w:val="left" w:pos="851"/>
        </w:tabs>
        <w:autoSpaceDE w:val="0"/>
        <w:autoSpaceDN w:val="0"/>
        <w:adjustRightInd w:val="0"/>
        <w:spacing w:line="360" w:lineRule="auto"/>
        <w:jc w:val="both"/>
        <w:rPr>
          <w:rFonts w:ascii="Times New Roman" w:hAnsi="Times New Roman" w:cs="Times New Roman"/>
        </w:rPr>
      </w:pPr>
      <w:r w:rsidRPr="004D71EE">
        <w:rPr>
          <w:rFonts w:ascii="Times New Roman" w:hAnsi="Times New Roman" w:cs="Times New Roman"/>
        </w:rPr>
        <w:t>Л.Р. № 3 «Измерение влажности воздуха».</w:t>
      </w:r>
    </w:p>
    <w:p w:rsidR="006B5DAF" w:rsidRDefault="004D71EE" w:rsidP="00C10D5C">
      <w:pPr>
        <w:tabs>
          <w:tab w:val="left" w:pos="851"/>
        </w:tabs>
        <w:autoSpaceDE w:val="0"/>
        <w:autoSpaceDN w:val="0"/>
        <w:adjustRightInd w:val="0"/>
        <w:spacing w:line="360" w:lineRule="auto"/>
        <w:jc w:val="both"/>
        <w:rPr>
          <w:rFonts w:ascii="Times New Roman" w:hAnsi="Times New Roman" w:cs="Times New Roman"/>
        </w:rPr>
      </w:pPr>
      <w:r w:rsidRPr="004D71EE">
        <w:rPr>
          <w:rFonts w:ascii="Times New Roman" w:hAnsi="Times New Roman" w:cs="Times New Roman"/>
        </w:rPr>
        <w:t>К.Р. № 1 «Тепловые явления»</w:t>
      </w:r>
    </w:p>
    <w:p w:rsidR="00C10D5C" w:rsidRDefault="004D71EE" w:rsidP="004D71EE">
      <w:pPr>
        <w:tabs>
          <w:tab w:val="left" w:pos="851"/>
        </w:tabs>
        <w:autoSpaceDE w:val="0"/>
        <w:autoSpaceDN w:val="0"/>
        <w:adjustRightInd w:val="0"/>
        <w:spacing w:line="360" w:lineRule="auto"/>
        <w:jc w:val="both"/>
        <w:rPr>
          <w:rFonts w:ascii="Times New Roman" w:hAnsi="Times New Roman" w:cs="Times New Roman"/>
        </w:rPr>
      </w:pPr>
      <w:r w:rsidRPr="004D71EE">
        <w:rPr>
          <w:rFonts w:ascii="Times New Roman" w:hAnsi="Times New Roman" w:cs="Times New Roman"/>
        </w:rPr>
        <w:t xml:space="preserve">Изменение </w:t>
      </w:r>
      <w:r w:rsidR="00C10D5C">
        <w:rPr>
          <w:rFonts w:ascii="Times New Roman" w:hAnsi="Times New Roman" w:cs="Times New Roman"/>
        </w:rPr>
        <w:t xml:space="preserve">агрегатных состояний вещества. </w:t>
      </w:r>
    </w:p>
    <w:p w:rsidR="004D71EE" w:rsidRPr="004D71EE" w:rsidRDefault="004D71EE" w:rsidP="004D71EE">
      <w:pPr>
        <w:tabs>
          <w:tab w:val="left" w:pos="851"/>
        </w:tabs>
        <w:autoSpaceDE w:val="0"/>
        <w:autoSpaceDN w:val="0"/>
        <w:adjustRightInd w:val="0"/>
        <w:spacing w:line="360" w:lineRule="auto"/>
        <w:jc w:val="both"/>
        <w:rPr>
          <w:rFonts w:ascii="Times New Roman" w:hAnsi="Times New Roman" w:cs="Times New Roman"/>
        </w:rPr>
      </w:pPr>
      <w:r w:rsidRPr="004D71EE">
        <w:rPr>
          <w:rFonts w:ascii="Times New Roman" w:hAnsi="Times New Roman" w:cs="Times New Roman"/>
          <w:b/>
        </w:rPr>
        <w:t xml:space="preserve"> Различные состояния вещества</w:t>
      </w:r>
      <w:r w:rsidRPr="004D71EE">
        <w:rPr>
          <w:rFonts w:ascii="Times New Roman" w:hAnsi="Times New Roman" w:cs="Times New Roman"/>
        </w:rPr>
        <w:t xml:space="preserve">. Плавление и отвердевание кристаллических тел. Удельная </w:t>
      </w:r>
      <w:r w:rsidRPr="004D71EE">
        <w:rPr>
          <w:rFonts w:ascii="Times New Roman" w:hAnsi="Times New Roman" w:cs="Times New Roman"/>
        </w:rPr>
        <w:lastRenderedPageBreak/>
        <w:t>теплота плавления. Влажность воздуха. Испарение. Конденсация. Кипение. Удельная теплота преобразования. Преобразование энергии в тепловых явлениях. Двигатель внутреннего сгорания. Паровая турбина. КПД теплового двигателя. Экологические проблемы использования тепловых машин.</w:t>
      </w:r>
    </w:p>
    <w:p w:rsidR="004D71EE" w:rsidRPr="004D71EE" w:rsidRDefault="004D71EE" w:rsidP="004D71EE">
      <w:pPr>
        <w:tabs>
          <w:tab w:val="left" w:pos="851"/>
        </w:tabs>
        <w:autoSpaceDE w:val="0"/>
        <w:autoSpaceDN w:val="0"/>
        <w:adjustRightInd w:val="0"/>
        <w:spacing w:line="360" w:lineRule="auto"/>
        <w:jc w:val="both"/>
        <w:rPr>
          <w:rFonts w:ascii="Times New Roman" w:hAnsi="Times New Roman" w:cs="Times New Roman"/>
          <w:b/>
        </w:rPr>
      </w:pPr>
      <w:r w:rsidRPr="004D71EE">
        <w:rPr>
          <w:rFonts w:ascii="Times New Roman" w:hAnsi="Times New Roman" w:cs="Times New Roman"/>
          <w:b/>
        </w:rPr>
        <w:t xml:space="preserve">Электрические явления </w:t>
      </w:r>
    </w:p>
    <w:p w:rsidR="004D71EE" w:rsidRDefault="004D71EE" w:rsidP="004D71EE">
      <w:pPr>
        <w:tabs>
          <w:tab w:val="left" w:pos="851"/>
        </w:tabs>
        <w:autoSpaceDE w:val="0"/>
        <w:autoSpaceDN w:val="0"/>
        <w:adjustRightInd w:val="0"/>
        <w:spacing w:line="360" w:lineRule="auto"/>
        <w:jc w:val="both"/>
        <w:rPr>
          <w:rFonts w:ascii="Times New Roman" w:hAnsi="Times New Roman" w:cs="Times New Roman"/>
        </w:rPr>
      </w:pPr>
      <w:r>
        <w:rPr>
          <w:rFonts w:ascii="Times New Roman" w:hAnsi="Times New Roman" w:cs="Times New Roman"/>
        </w:rPr>
        <w:t>Электрические явления .</w:t>
      </w:r>
      <w:r w:rsidRPr="004D71EE">
        <w:rPr>
          <w:rFonts w:ascii="Times New Roman" w:hAnsi="Times New Roman" w:cs="Times New Roman"/>
        </w:rPr>
        <w:t xml:space="preserve">Электрический заряд (носители - электрон или протон). Модель строения атома. Закон сохранения электрический заряда. Электрическое поле. Электрон Проводники, диэлектрики и полупроводники. Напряженность электрического поля. Закон Кулона. Электростатическая индукция. </w:t>
      </w:r>
    </w:p>
    <w:p w:rsidR="004D71EE" w:rsidRPr="004D71EE" w:rsidRDefault="004D71EE" w:rsidP="004D71EE">
      <w:pPr>
        <w:tabs>
          <w:tab w:val="left" w:pos="851"/>
        </w:tabs>
        <w:autoSpaceDE w:val="0"/>
        <w:autoSpaceDN w:val="0"/>
        <w:adjustRightInd w:val="0"/>
        <w:spacing w:line="360" w:lineRule="auto"/>
        <w:jc w:val="both"/>
        <w:rPr>
          <w:rFonts w:ascii="Times New Roman" w:hAnsi="Times New Roman" w:cs="Times New Roman"/>
          <w:b/>
        </w:rPr>
      </w:pPr>
      <w:r w:rsidRPr="004D71EE">
        <w:rPr>
          <w:rFonts w:ascii="Times New Roman" w:hAnsi="Times New Roman" w:cs="Times New Roman"/>
          <w:b/>
        </w:rPr>
        <w:t xml:space="preserve">Электрический ток. </w:t>
      </w:r>
    </w:p>
    <w:p w:rsidR="004D71EE" w:rsidRPr="004D71EE" w:rsidRDefault="004D71EE" w:rsidP="004D71EE">
      <w:pPr>
        <w:tabs>
          <w:tab w:val="left" w:pos="851"/>
        </w:tabs>
        <w:autoSpaceDE w:val="0"/>
        <w:autoSpaceDN w:val="0"/>
        <w:adjustRightInd w:val="0"/>
        <w:spacing w:line="360" w:lineRule="auto"/>
        <w:jc w:val="both"/>
        <w:rPr>
          <w:rFonts w:ascii="Times New Roman" w:hAnsi="Times New Roman" w:cs="Times New Roman"/>
        </w:rPr>
      </w:pPr>
      <w:r w:rsidRPr="004D71EE">
        <w:rPr>
          <w:rFonts w:ascii="Times New Roman" w:hAnsi="Times New Roman" w:cs="Times New Roman"/>
        </w:rPr>
        <w:t>Электрический ток. Гальванический элемент. Электрическая цепь. Сила тока. Амперметр. Напряжение. Электрическое сопротивление. Закон Ома для участка цепи. Реостат. Вольтметр. Аккумуляторы.</w:t>
      </w:r>
    </w:p>
    <w:p w:rsidR="004D71EE" w:rsidRPr="004D71EE" w:rsidRDefault="004D71EE" w:rsidP="00C10D5C">
      <w:pPr>
        <w:tabs>
          <w:tab w:val="left" w:pos="851"/>
        </w:tabs>
        <w:autoSpaceDE w:val="0"/>
        <w:autoSpaceDN w:val="0"/>
        <w:adjustRightInd w:val="0"/>
        <w:spacing w:line="360" w:lineRule="auto"/>
        <w:jc w:val="both"/>
        <w:rPr>
          <w:rFonts w:ascii="Times New Roman" w:hAnsi="Times New Roman" w:cs="Times New Roman"/>
        </w:rPr>
      </w:pPr>
      <w:r w:rsidRPr="004D71EE">
        <w:rPr>
          <w:rFonts w:ascii="Times New Roman" w:hAnsi="Times New Roman" w:cs="Times New Roman"/>
        </w:rPr>
        <w:t>Л.Р. № 4 «Сборка электрической цепи и измерение силы тока на различных её участках»</w:t>
      </w:r>
    </w:p>
    <w:p w:rsidR="004D71EE" w:rsidRPr="004D71EE" w:rsidRDefault="004D71EE" w:rsidP="00C10D5C">
      <w:pPr>
        <w:tabs>
          <w:tab w:val="left" w:pos="851"/>
        </w:tabs>
        <w:autoSpaceDE w:val="0"/>
        <w:autoSpaceDN w:val="0"/>
        <w:adjustRightInd w:val="0"/>
        <w:spacing w:line="360" w:lineRule="auto"/>
        <w:jc w:val="both"/>
        <w:rPr>
          <w:rFonts w:ascii="Times New Roman" w:hAnsi="Times New Roman" w:cs="Times New Roman"/>
        </w:rPr>
      </w:pPr>
      <w:r w:rsidRPr="004D71EE">
        <w:rPr>
          <w:rFonts w:ascii="Times New Roman" w:hAnsi="Times New Roman" w:cs="Times New Roman"/>
        </w:rPr>
        <w:t>Л.Р.№ 5 «Измерение напряжения на различных участках электричкой цепи»</w:t>
      </w:r>
    </w:p>
    <w:p w:rsidR="004D71EE" w:rsidRPr="004D71EE" w:rsidRDefault="004D71EE" w:rsidP="00C10D5C">
      <w:pPr>
        <w:tabs>
          <w:tab w:val="left" w:pos="851"/>
        </w:tabs>
        <w:autoSpaceDE w:val="0"/>
        <w:autoSpaceDN w:val="0"/>
        <w:adjustRightInd w:val="0"/>
        <w:spacing w:line="360" w:lineRule="auto"/>
        <w:jc w:val="both"/>
        <w:rPr>
          <w:rFonts w:ascii="Times New Roman" w:hAnsi="Times New Roman" w:cs="Times New Roman"/>
        </w:rPr>
      </w:pPr>
      <w:r w:rsidRPr="004D71EE">
        <w:rPr>
          <w:rFonts w:ascii="Times New Roman" w:hAnsi="Times New Roman" w:cs="Times New Roman"/>
        </w:rPr>
        <w:t>Л.Р.№ 6 «Регулирование силы тока реостатом»</w:t>
      </w:r>
    </w:p>
    <w:p w:rsidR="004D71EE" w:rsidRPr="004D71EE" w:rsidRDefault="004D71EE" w:rsidP="00C10D5C">
      <w:pPr>
        <w:tabs>
          <w:tab w:val="left" w:pos="851"/>
        </w:tabs>
        <w:autoSpaceDE w:val="0"/>
        <w:autoSpaceDN w:val="0"/>
        <w:adjustRightInd w:val="0"/>
        <w:spacing w:line="360" w:lineRule="auto"/>
        <w:jc w:val="both"/>
        <w:rPr>
          <w:rFonts w:ascii="Times New Roman" w:hAnsi="Times New Roman" w:cs="Times New Roman"/>
        </w:rPr>
      </w:pPr>
      <w:r w:rsidRPr="004D71EE">
        <w:rPr>
          <w:rFonts w:ascii="Times New Roman" w:hAnsi="Times New Roman" w:cs="Times New Roman"/>
        </w:rPr>
        <w:t xml:space="preserve">Л.Р.№ 7 «Измерение сопротивления проводника при помощи амперметра и вольтметра». </w:t>
      </w:r>
    </w:p>
    <w:p w:rsidR="004D71EE" w:rsidRDefault="004D71EE" w:rsidP="004D71EE">
      <w:pPr>
        <w:tabs>
          <w:tab w:val="left" w:pos="851"/>
        </w:tabs>
        <w:autoSpaceDE w:val="0"/>
        <w:autoSpaceDN w:val="0"/>
        <w:adjustRightInd w:val="0"/>
        <w:spacing w:line="360" w:lineRule="auto"/>
        <w:jc w:val="both"/>
        <w:rPr>
          <w:rFonts w:ascii="Times New Roman" w:hAnsi="Times New Roman" w:cs="Times New Roman"/>
          <w:b/>
        </w:rPr>
      </w:pPr>
      <w:r>
        <w:rPr>
          <w:rFonts w:ascii="Times New Roman" w:hAnsi="Times New Roman" w:cs="Times New Roman"/>
          <w:b/>
        </w:rPr>
        <w:t xml:space="preserve">Соединение проводников в цепи </w:t>
      </w:r>
    </w:p>
    <w:p w:rsidR="004D71EE" w:rsidRPr="004D71EE" w:rsidRDefault="004D71EE" w:rsidP="004D71EE">
      <w:pPr>
        <w:tabs>
          <w:tab w:val="left" w:pos="851"/>
        </w:tabs>
        <w:autoSpaceDE w:val="0"/>
        <w:autoSpaceDN w:val="0"/>
        <w:adjustRightInd w:val="0"/>
        <w:spacing w:line="360" w:lineRule="auto"/>
        <w:jc w:val="both"/>
        <w:rPr>
          <w:rFonts w:ascii="Times New Roman" w:hAnsi="Times New Roman" w:cs="Times New Roman"/>
          <w:b/>
        </w:rPr>
      </w:pPr>
      <w:r w:rsidRPr="004D71EE">
        <w:rPr>
          <w:rFonts w:ascii="Times New Roman" w:hAnsi="Times New Roman" w:cs="Times New Roman"/>
        </w:rPr>
        <w:t>Последовательность соединения проводников. Параллельное соединение проводников. Смешанные соединения проводников.</w:t>
      </w:r>
    </w:p>
    <w:p w:rsidR="004D71EE" w:rsidRPr="004D71EE" w:rsidRDefault="004D71EE" w:rsidP="004D71EE">
      <w:pPr>
        <w:tabs>
          <w:tab w:val="left" w:pos="851"/>
        </w:tabs>
        <w:autoSpaceDE w:val="0"/>
        <w:autoSpaceDN w:val="0"/>
        <w:adjustRightInd w:val="0"/>
        <w:spacing w:line="360" w:lineRule="auto"/>
        <w:jc w:val="both"/>
        <w:rPr>
          <w:rFonts w:ascii="Times New Roman" w:hAnsi="Times New Roman" w:cs="Times New Roman"/>
        </w:rPr>
      </w:pPr>
      <w:r w:rsidRPr="004D71EE">
        <w:rPr>
          <w:rFonts w:ascii="Times New Roman" w:hAnsi="Times New Roman" w:cs="Times New Roman"/>
        </w:rPr>
        <w:t xml:space="preserve"> </w:t>
      </w:r>
      <w:r w:rsidRPr="004D71EE">
        <w:rPr>
          <w:rFonts w:ascii="Times New Roman" w:hAnsi="Times New Roman" w:cs="Times New Roman"/>
          <w:b/>
        </w:rPr>
        <w:t>Электрический ток.</w:t>
      </w:r>
      <w:r w:rsidRPr="004D71EE">
        <w:rPr>
          <w:rFonts w:ascii="Times New Roman" w:hAnsi="Times New Roman" w:cs="Times New Roman"/>
        </w:rPr>
        <w:t xml:space="preserve"> Закон Ома для участка цепи. Соединения проводников»</w:t>
      </w:r>
    </w:p>
    <w:p w:rsidR="004D71EE" w:rsidRPr="004D71EE" w:rsidRDefault="004D71EE" w:rsidP="00EB3EAB">
      <w:pPr>
        <w:tabs>
          <w:tab w:val="left" w:pos="851"/>
        </w:tabs>
        <w:autoSpaceDE w:val="0"/>
        <w:autoSpaceDN w:val="0"/>
        <w:adjustRightInd w:val="0"/>
        <w:spacing w:line="360" w:lineRule="auto"/>
        <w:jc w:val="both"/>
        <w:rPr>
          <w:rFonts w:ascii="Times New Roman" w:hAnsi="Times New Roman" w:cs="Times New Roman"/>
        </w:rPr>
      </w:pPr>
      <w:r w:rsidRPr="004D71EE">
        <w:rPr>
          <w:rFonts w:ascii="Times New Roman" w:hAnsi="Times New Roman" w:cs="Times New Roman"/>
        </w:rPr>
        <w:t>Работа и мощность э</w:t>
      </w:r>
      <w:r w:rsidR="00EB3EAB">
        <w:rPr>
          <w:rFonts w:ascii="Times New Roman" w:hAnsi="Times New Roman" w:cs="Times New Roman"/>
        </w:rPr>
        <w:t xml:space="preserve">лектрического тока </w:t>
      </w:r>
      <w:r w:rsidRPr="004D71EE">
        <w:rPr>
          <w:rFonts w:ascii="Times New Roman" w:hAnsi="Times New Roman" w:cs="Times New Roman"/>
        </w:rPr>
        <w:t>Работа и мощность электрического тока. Нагревание проводников электрическим током. Закон Джоуля - Ленца. КПД установки Конденсатор. Электрическая емкость. Энергия конденсатора.</w:t>
      </w:r>
      <w:r w:rsidR="00EB3EAB">
        <w:rPr>
          <w:rFonts w:ascii="Times New Roman" w:hAnsi="Times New Roman" w:cs="Times New Roman"/>
        </w:rPr>
        <w:t>П</w:t>
      </w:r>
      <w:r w:rsidRPr="004D71EE">
        <w:rPr>
          <w:rFonts w:ascii="Times New Roman" w:hAnsi="Times New Roman" w:cs="Times New Roman"/>
        </w:rPr>
        <w:t>равила техники безопасности при работе с электрическими цепями</w:t>
      </w:r>
    </w:p>
    <w:p w:rsidR="004D71EE" w:rsidRPr="004D71EE" w:rsidRDefault="004D71EE" w:rsidP="00C10D5C">
      <w:pPr>
        <w:tabs>
          <w:tab w:val="left" w:pos="851"/>
        </w:tabs>
        <w:autoSpaceDE w:val="0"/>
        <w:autoSpaceDN w:val="0"/>
        <w:adjustRightInd w:val="0"/>
        <w:spacing w:line="360" w:lineRule="auto"/>
        <w:jc w:val="both"/>
        <w:rPr>
          <w:rFonts w:ascii="Times New Roman" w:hAnsi="Times New Roman" w:cs="Times New Roman"/>
        </w:rPr>
      </w:pPr>
      <w:r w:rsidRPr="004D71EE">
        <w:rPr>
          <w:rFonts w:ascii="Times New Roman" w:hAnsi="Times New Roman" w:cs="Times New Roman"/>
        </w:rPr>
        <w:t>Л.Р. № 8 «Измерение мощности и работы тока в электрической лампе»</w:t>
      </w:r>
    </w:p>
    <w:p w:rsidR="004D71EE" w:rsidRPr="004D71EE" w:rsidRDefault="004D71EE" w:rsidP="00C10D5C">
      <w:pPr>
        <w:tabs>
          <w:tab w:val="left" w:pos="851"/>
        </w:tabs>
        <w:autoSpaceDE w:val="0"/>
        <w:autoSpaceDN w:val="0"/>
        <w:adjustRightInd w:val="0"/>
        <w:spacing w:line="360" w:lineRule="auto"/>
        <w:jc w:val="both"/>
        <w:rPr>
          <w:rFonts w:ascii="Times New Roman" w:hAnsi="Times New Roman" w:cs="Times New Roman"/>
        </w:rPr>
      </w:pPr>
      <w:r w:rsidRPr="004D71EE">
        <w:rPr>
          <w:rFonts w:ascii="Times New Roman" w:hAnsi="Times New Roman" w:cs="Times New Roman"/>
        </w:rPr>
        <w:t>К.Р. № 4 « Электрические явления. Работа и мощность электрического тока».</w:t>
      </w:r>
    </w:p>
    <w:p w:rsidR="004D71EE" w:rsidRPr="00EB3EAB" w:rsidRDefault="004D71EE" w:rsidP="00EB3EAB">
      <w:pPr>
        <w:tabs>
          <w:tab w:val="left" w:pos="851"/>
        </w:tabs>
        <w:autoSpaceDE w:val="0"/>
        <w:autoSpaceDN w:val="0"/>
        <w:adjustRightInd w:val="0"/>
        <w:spacing w:line="360" w:lineRule="auto"/>
        <w:jc w:val="both"/>
        <w:rPr>
          <w:rFonts w:ascii="Times New Roman" w:hAnsi="Times New Roman" w:cs="Times New Roman"/>
          <w:b/>
        </w:rPr>
      </w:pPr>
      <w:r w:rsidRPr="00EB3EAB">
        <w:rPr>
          <w:rFonts w:ascii="Times New Roman" w:hAnsi="Times New Roman" w:cs="Times New Roman"/>
          <w:b/>
        </w:rPr>
        <w:t>Эле</w:t>
      </w:r>
      <w:r w:rsidR="00EB3EAB" w:rsidRPr="00EB3EAB">
        <w:rPr>
          <w:rFonts w:ascii="Times New Roman" w:hAnsi="Times New Roman" w:cs="Times New Roman"/>
          <w:b/>
        </w:rPr>
        <w:t xml:space="preserve">ктромагнитные явления </w:t>
      </w:r>
    </w:p>
    <w:p w:rsidR="004D71EE" w:rsidRPr="004D71EE" w:rsidRDefault="004D71EE" w:rsidP="00EB3EAB">
      <w:pPr>
        <w:tabs>
          <w:tab w:val="left" w:pos="851"/>
        </w:tabs>
        <w:autoSpaceDE w:val="0"/>
        <w:autoSpaceDN w:val="0"/>
        <w:adjustRightInd w:val="0"/>
        <w:spacing w:line="360" w:lineRule="auto"/>
        <w:jc w:val="both"/>
        <w:rPr>
          <w:rFonts w:ascii="Times New Roman" w:hAnsi="Times New Roman" w:cs="Times New Roman"/>
        </w:rPr>
      </w:pPr>
      <w:r w:rsidRPr="004D71EE">
        <w:rPr>
          <w:rFonts w:ascii="Times New Roman" w:hAnsi="Times New Roman" w:cs="Times New Roman"/>
        </w:rPr>
        <w:t>Опыт Эрстеда. Магнитное поле токов. Магнитное поле. Постоянные магни¬ты. Магнитное поле электрического тока. Магнитное поле катушки с током. Магнитное поле Земли. Линии магнитной индукции. Взаимодействие магнитов. Действие магнитного поля на проводник с током. Электрический двигатель</w:t>
      </w:r>
    </w:p>
    <w:p w:rsidR="004D71EE" w:rsidRPr="004D71EE" w:rsidRDefault="004D71EE" w:rsidP="00C10D5C">
      <w:pPr>
        <w:tabs>
          <w:tab w:val="left" w:pos="851"/>
        </w:tabs>
        <w:autoSpaceDE w:val="0"/>
        <w:autoSpaceDN w:val="0"/>
        <w:adjustRightInd w:val="0"/>
        <w:spacing w:line="360" w:lineRule="auto"/>
        <w:jc w:val="both"/>
        <w:rPr>
          <w:rFonts w:ascii="Times New Roman" w:hAnsi="Times New Roman" w:cs="Times New Roman"/>
        </w:rPr>
      </w:pPr>
      <w:r w:rsidRPr="004D71EE">
        <w:rPr>
          <w:rFonts w:ascii="Times New Roman" w:hAnsi="Times New Roman" w:cs="Times New Roman"/>
        </w:rPr>
        <w:t>Л.Р.№ 9 «Сборка электромагнита и его испытания»</w:t>
      </w:r>
    </w:p>
    <w:p w:rsidR="004D71EE" w:rsidRPr="004D71EE" w:rsidRDefault="004D71EE" w:rsidP="00C10D5C">
      <w:pPr>
        <w:tabs>
          <w:tab w:val="left" w:pos="851"/>
        </w:tabs>
        <w:autoSpaceDE w:val="0"/>
        <w:autoSpaceDN w:val="0"/>
        <w:adjustRightInd w:val="0"/>
        <w:spacing w:line="360" w:lineRule="auto"/>
        <w:jc w:val="both"/>
        <w:rPr>
          <w:rFonts w:ascii="Times New Roman" w:hAnsi="Times New Roman" w:cs="Times New Roman"/>
        </w:rPr>
      </w:pPr>
      <w:r w:rsidRPr="004D71EE">
        <w:rPr>
          <w:rFonts w:ascii="Times New Roman" w:hAnsi="Times New Roman" w:cs="Times New Roman"/>
        </w:rPr>
        <w:lastRenderedPageBreak/>
        <w:t>Л.Р. № 10 « Изучение работы электродвигателя постоянного тока».</w:t>
      </w:r>
    </w:p>
    <w:p w:rsidR="004D71EE" w:rsidRPr="00EB3EAB" w:rsidRDefault="00EB3EAB" w:rsidP="00EB3EAB">
      <w:pPr>
        <w:tabs>
          <w:tab w:val="left" w:pos="851"/>
        </w:tabs>
        <w:autoSpaceDE w:val="0"/>
        <w:autoSpaceDN w:val="0"/>
        <w:adjustRightInd w:val="0"/>
        <w:spacing w:line="360" w:lineRule="auto"/>
        <w:jc w:val="both"/>
        <w:rPr>
          <w:rFonts w:ascii="Times New Roman" w:hAnsi="Times New Roman" w:cs="Times New Roman"/>
          <w:b/>
        </w:rPr>
      </w:pPr>
      <w:r w:rsidRPr="00EB3EAB">
        <w:rPr>
          <w:rFonts w:ascii="Times New Roman" w:hAnsi="Times New Roman" w:cs="Times New Roman"/>
          <w:b/>
        </w:rPr>
        <w:t xml:space="preserve">Световые явления </w:t>
      </w:r>
    </w:p>
    <w:p w:rsidR="004D71EE" w:rsidRPr="004D71EE" w:rsidRDefault="00EB3EAB" w:rsidP="00EB3EAB">
      <w:pPr>
        <w:tabs>
          <w:tab w:val="left" w:pos="851"/>
        </w:tabs>
        <w:autoSpaceDE w:val="0"/>
        <w:autoSpaceDN w:val="0"/>
        <w:adjustRightInd w:val="0"/>
        <w:spacing w:line="360" w:lineRule="auto"/>
        <w:jc w:val="both"/>
        <w:rPr>
          <w:rFonts w:ascii="Times New Roman" w:hAnsi="Times New Roman" w:cs="Times New Roman"/>
        </w:rPr>
      </w:pPr>
      <w:r>
        <w:rPr>
          <w:rFonts w:ascii="Times New Roman" w:hAnsi="Times New Roman" w:cs="Times New Roman"/>
        </w:rPr>
        <w:t>Световые явления.</w:t>
      </w:r>
      <w:r w:rsidR="004D71EE" w:rsidRPr="004D71EE">
        <w:rPr>
          <w:rFonts w:ascii="Times New Roman" w:hAnsi="Times New Roman" w:cs="Times New Roman"/>
        </w:rPr>
        <w:t xml:space="preserve">Источник света. Прямолинейное распространение света. Отражение света. Закон отражения. Образование тени и полутени. Закон преломления. Плоское зеркало. Зеркальное и рассеянное отражение света. Лунные затмения. Зеркальное и диффузное отражение. Многократное отражение. </w:t>
      </w:r>
    </w:p>
    <w:p w:rsidR="004D71EE" w:rsidRPr="004D71EE" w:rsidRDefault="00EB3EAB" w:rsidP="00EB3EAB">
      <w:pPr>
        <w:tabs>
          <w:tab w:val="left" w:pos="851"/>
        </w:tabs>
        <w:autoSpaceDE w:val="0"/>
        <w:autoSpaceDN w:val="0"/>
        <w:adjustRightInd w:val="0"/>
        <w:spacing w:line="360" w:lineRule="auto"/>
        <w:jc w:val="both"/>
        <w:rPr>
          <w:rFonts w:ascii="Times New Roman" w:hAnsi="Times New Roman" w:cs="Times New Roman"/>
        </w:rPr>
      </w:pPr>
      <w:r w:rsidRPr="00EB3EAB">
        <w:rPr>
          <w:rFonts w:ascii="Times New Roman" w:hAnsi="Times New Roman" w:cs="Times New Roman"/>
          <w:b/>
        </w:rPr>
        <w:t xml:space="preserve"> Оптические приборы</w:t>
      </w:r>
      <w:r>
        <w:rPr>
          <w:rFonts w:ascii="Times New Roman" w:hAnsi="Times New Roman" w:cs="Times New Roman"/>
        </w:rPr>
        <w:t xml:space="preserve"> </w:t>
      </w:r>
      <w:r w:rsidR="004D71EE" w:rsidRPr="004D71EE">
        <w:rPr>
          <w:rFonts w:ascii="Times New Roman" w:hAnsi="Times New Roman" w:cs="Times New Roman"/>
        </w:rPr>
        <w:t xml:space="preserve">  Линзы. Оптическая сила линзы. Фотоаппарат. Глаз и зрение. Очки. Лупа. Движение небесных тел на небе.</w:t>
      </w:r>
      <w:r>
        <w:rPr>
          <w:rFonts w:ascii="Times New Roman" w:hAnsi="Times New Roman" w:cs="Times New Roman"/>
        </w:rPr>
        <w:t xml:space="preserve"> </w:t>
      </w:r>
      <w:r w:rsidR="004D71EE" w:rsidRPr="004D71EE">
        <w:rPr>
          <w:rFonts w:ascii="Times New Roman" w:hAnsi="Times New Roman" w:cs="Times New Roman"/>
        </w:rPr>
        <w:t>Л.Р. № 11 «Получение изображений с помощью линзы».</w:t>
      </w:r>
    </w:p>
    <w:p w:rsidR="004D71EE" w:rsidRPr="00EB3EAB" w:rsidRDefault="00EB3EAB" w:rsidP="00C10D5C">
      <w:pPr>
        <w:tabs>
          <w:tab w:val="left" w:pos="851"/>
        </w:tabs>
        <w:autoSpaceDE w:val="0"/>
        <w:autoSpaceDN w:val="0"/>
        <w:adjustRightInd w:val="0"/>
        <w:spacing w:line="360" w:lineRule="auto"/>
        <w:jc w:val="both"/>
        <w:rPr>
          <w:rFonts w:ascii="Times New Roman" w:hAnsi="Times New Roman" w:cs="Times New Roman"/>
          <w:b/>
        </w:rPr>
      </w:pPr>
      <w:r w:rsidRPr="00EB3EAB">
        <w:rPr>
          <w:rFonts w:ascii="Times New Roman" w:hAnsi="Times New Roman" w:cs="Times New Roman"/>
          <w:b/>
        </w:rPr>
        <w:t>9 класс</w:t>
      </w:r>
    </w:p>
    <w:p w:rsidR="00EB3EAB" w:rsidRPr="00EB3EAB" w:rsidRDefault="00EB3EAB" w:rsidP="00C10D5C">
      <w:pPr>
        <w:tabs>
          <w:tab w:val="left" w:pos="851"/>
        </w:tabs>
        <w:autoSpaceDE w:val="0"/>
        <w:autoSpaceDN w:val="0"/>
        <w:adjustRightInd w:val="0"/>
        <w:spacing w:line="360" w:lineRule="auto"/>
        <w:jc w:val="both"/>
        <w:rPr>
          <w:rFonts w:ascii="Times New Roman" w:hAnsi="Times New Roman" w:cs="Times New Roman"/>
        </w:rPr>
      </w:pPr>
      <w:r w:rsidRPr="00EB3EAB">
        <w:rPr>
          <w:rFonts w:ascii="Times New Roman" w:hAnsi="Times New Roman" w:cs="Times New Roman"/>
        </w:rPr>
        <w:t>Физика и ее роль в познании окружающего мира</w:t>
      </w:r>
    </w:p>
    <w:p w:rsidR="00EB3EAB" w:rsidRPr="00EB3EAB" w:rsidRDefault="00EB3EAB" w:rsidP="00C10D5C">
      <w:pPr>
        <w:tabs>
          <w:tab w:val="left" w:pos="851"/>
        </w:tabs>
        <w:autoSpaceDE w:val="0"/>
        <w:autoSpaceDN w:val="0"/>
        <w:adjustRightInd w:val="0"/>
        <w:spacing w:line="360" w:lineRule="auto"/>
        <w:jc w:val="both"/>
        <w:rPr>
          <w:rFonts w:ascii="Times New Roman" w:hAnsi="Times New Roman" w:cs="Times New Roman"/>
        </w:rPr>
      </w:pPr>
      <w:r w:rsidRPr="00EB3EAB">
        <w:rPr>
          <w:rFonts w:ascii="Times New Roman" w:hAnsi="Times New Roman" w:cs="Times New Roman"/>
        </w:rPr>
        <w:t>Физика - наука о природе. Физические тела и явления. Физические свойства тел. Наблюдение и описание физических явлений. Физический эксперимент. Моделирование явлений и объектов природы. Физические величины. Измерения физических величин: длины, времени, температуры. Физические приборы. Международная система единиц. Точность и погрешность измерений. Физические законы и закономерности. Физика и техника. Научный метод познания. Роль физики в формировании естественно-научной грамотности.</w:t>
      </w:r>
    </w:p>
    <w:p w:rsidR="00EB3EAB" w:rsidRPr="00EB3EAB" w:rsidRDefault="00EB3EAB" w:rsidP="00EB3EAB">
      <w:pPr>
        <w:tabs>
          <w:tab w:val="left" w:pos="851"/>
        </w:tabs>
        <w:autoSpaceDE w:val="0"/>
        <w:autoSpaceDN w:val="0"/>
        <w:adjustRightInd w:val="0"/>
        <w:spacing w:line="360" w:lineRule="auto"/>
        <w:jc w:val="both"/>
        <w:rPr>
          <w:rFonts w:ascii="Times New Roman" w:hAnsi="Times New Roman" w:cs="Times New Roman"/>
          <w:b/>
        </w:rPr>
      </w:pPr>
      <w:r w:rsidRPr="00EB3EAB">
        <w:rPr>
          <w:rFonts w:ascii="Times New Roman" w:hAnsi="Times New Roman" w:cs="Times New Roman"/>
          <w:b/>
        </w:rPr>
        <w:t>Механические явления</w:t>
      </w:r>
    </w:p>
    <w:p w:rsidR="00EB3EAB" w:rsidRPr="00EB3EAB" w:rsidRDefault="00EB3EAB" w:rsidP="00C10D5C">
      <w:pPr>
        <w:tabs>
          <w:tab w:val="left" w:pos="851"/>
        </w:tabs>
        <w:autoSpaceDE w:val="0"/>
        <w:autoSpaceDN w:val="0"/>
        <w:adjustRightInd w:val="0"/>
        <w:spacing w:line="360" w:lineRule="auto"/>
        <w:jc w:val="both"/>
        <w:rPr>
          <w:rFonts w:ascii="Times New Roman" w:hAnsi="Times New Roman" w:cs="Times New Roman"/>
        </w:rPr>
      </w:pPr>
      <w:r w:rsidRPr="00EB3EAB">
        <w:rPr>
          <w:rFonts w:ascii="Times New Roman" w:hAnsi="Times New Roman" w:cs="Times New Roman"/>
        </w:rPr>
        <w:t>Механическое движение. Материальная точка как модель физического тела. Относительность механического движения. Геоцентрическая и гелиоцентрическая системы мира.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Графики зависимости кинематических величин от времени при равномерном и равноускоренном движении. Равномерное движение по окружности. Инерция. Инертность тел. Взаимодействие тел. Масса тела. Измерение массы тела. Плотность вещества. Сила. Единицы силы. Инерциальная система отсчета. Законы Ньютона. Свободное падение тел. Сила тяжести. Закон всемирного тяготения. Искусственные спутники Земли. Сила упругости. Закон Гука. Вес тела. Невесомость. Связь между силой тяжести массой тела. Сила тяжести на других планетах. Динамометр. Сложение двух сил, направленных по одной прямой. Равнодействующая сил. Сила трения. Трение скольжения. Трение покоя. Трение в природе и технике. Искусственные спутники Земли. Первая космическая скорость.</w:t>
      </w:r>
    </w:p>
    <w:p w:rsidR="00EB3EAB" w:rsidRPr="00EB3EAB" w:rsidRDefault="00EB3EAB" w:rsidP="00EB3EAB">
      <w:pPr>
        <w:tabs>
          <w:tab w:val="left" w:pos="851"/>
        </w:tabs>
        <w:autoSpaceDE w:val="0"/>
        <w:autoSpaceDN w:val="0"/>
        <w:adjustRightInd w:val="0"/>
        <w:spacing w:line="360" w:lineRule="auto"/>
        <w:ind w:firstLine="709"/>
        <w:jc w:val="both"/>
        <w:rPr>
          <w:rFonts w:ascii="Times New Roman" w:hAnsi="Times New Roman" w:cs="Times New Roman"/>
        </w:rPr>
      </w:pPr>
      <w:r w:rsidRPr="00EB3EAB">
        <w:rPr>
          <w:rFonts w:ascii="Times New Roman" w:hAnsi="Times New Roman" w:cs="Times New Roman"/>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EB3EAB" w:rsidRPr="00EB3EAB" w:rsidRDefault="00EB3EAB" w:rsidP="00EB3EAB">
      <w:pPr>
        <w:tabs>
          <w:tab w:val="left" w:pos="851"/>
        </w:tabs>
        <w:autoSpaceDE w:val="0"/>
        <w:autoSpaceDN w:val="0"/>
        <w:adjustRightInd w:val="0"/>
        <w:spacing w:line="360" w:lineRule="auto"/>
        <w:ind w:firstLine="709"/>
        <w:jc w:val="both"/>
        <w:rPr>
          <w:rFonts w:ascii="Times New Roman" w:hAnsi="Times New Roman" w:cs="Times New Roman"/>
        </w:rPr>
      </w:pPr>
      <w:r w:rsidRPr="00EB3EAB">
        <w:rPr>
          <w:rFonts w:ascii="Times New Roman" w:hAnsi="Times New Roman" w:cs="Times New Roman"/>
        </w:rPr>
        <w:lastRenderedPageBreak/>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Виды равновесия. Коэффициент полезного действия механизма.</w:t>
      </w:r>
    </w:p>
    <w:p w:rsidR="00EB3EAB" w:rsidRPr="00EB3EAB" w:rsidRDefault="00EB3EAB" w:rsidP="00EB3EAB">
      <w:pPr>
        <w:tabs>
          <w:tab w:val="left" w:pos="851"/>
        </w:tabs>
        <w:autoSpaceDE w:val="0"/>
        <w:autoSpaceDN w:val="0"/>
        <w:adjustRightInd w:val="0"/>
        <w:spacing w:line="360" w:lineRule="auto"/>
        <w:ind w:firstLine="709"/>
        <w:jc w:val="both"/>
        <w:rPr>
          <w:rFonts w:ascii="Times New Roman" w:hAnsi="Times New Roman" w:cs="Times New Roman"/>
        </w:rPr>
      </w:pPr>
      <w:r w:rsidRPr="00EB3EAB">
        <w:rPr>
          <w:rFonts w:ascii="Times New Roman" w:hAnsi="Times New Roman" w:cs="Times New Roman"/>
        </w:rPr>
        <w:t>Давление. Давление твердых тел. Единицы измерения давления. Способы изменения давления. Давление газа. Объяснение давления газа на основе молекулярно-кинетических представлений. Передача давления газами и жидкостями. Закон Паскаля. Давление жидкости на дно и стенки сосуда. Сообщающиеся сосуды. Атмосферное давление. Методы измерения атмосферного давления. Опыт Торричелли. Барометр-анероид, манометр. Атмосферное давление на различных высотах. Гидравлические механизмы (пресс, насос). Поршневой жидкостный насос. Давление жидкости и газа на погруженное в них тело. Закон Архимеда. Условия плавания тел. Плавание тел и судов. Воздухоплавание.</w:t>
      </w:r>
    </w:p>
    <w:p w:rsidR="00EB3EAB" w:rsidRPr="00EB3EAB" w:rsidRDefault="00EB3EAB" w:rsidP="00EB3EAB">
      <w:pPr>
        <w:tabs>
          <w:tab w:val="left" w:pos="851"/>
        </w:tabs>
        <w:autoSpaceDE w:val="0"/>
        <w:autoSpaceDN w:val="0"/>
        <w:adjustRightInd w:val="0"/>
        <w:spacing w:line="360" w:lineRule="auto"/>
        <w:ind w:firstLine="709"/>
        <w:jc w:val="both"/>
        <w:rPr>
          <w:rFonts w:ascii="Times New Roman" w:hAnsi="Times New Roman" w:cs="Times New Roman"/>
        </w:rPr>
      </w:pPr>
      <w:r w:rsidRPr="00EB3EAB">
        <w:rPr>
          <w:rFonts w:ascii="Times New Roman" w:hAnsi="Times New Roman" w:cs="Times New Roman"/>
        </w:rPr>
        <w:t>Колебательное движение. Колебания груза на пружине. Свободные колебания. Колебательная система. Маятник. Амплитуда, период, частота колебаний. Гармонические колебания. Превращение энергии при колебательном движении. Затухающие колебания. Вынужденные колебания. Резонанс. Распространение колебаний в упругих средах. Поперечные и продольные волны. Длина волны. Связь длины волны со скоростью ее распространения и периодом (частотой). Звуковые волны. Скорость звука. Высота, тембр и громкость</w:t>
      </w:r>
      <w:r>
        <w:rPr>
          <w:rFonts w:ascii="Times New Roman" w:hAnsi="Times New Roman" w:cs="Times New Roman"/>
        </w:rPr>
        <w:t xml:space="preserve"> звука. Эхо. Звуковой резонанс.</w:t>
      </w:r>
    </w:p>
    <w:p w:rsidR="00EB3EAB" w:rsidRPr="00EB3EAB" w:rsidRDefault="00EB3EAB" w:rsidP="00C10D5C">
      <w:pPr>
        <w:tabs>
          <w:tab w:val="left" w:pos="851"/>
        </w:tabs>
        <w:autoSpaceDE w:val="0"/>
        <w:autoSpaceDN w:val="0"/>
        <w:adjustRightInd w:val="0"/>
        <w:spacing w:line="360" w:lineRule="auto"/>
        <w:jc w:val="both"/>
        <w:rPr>
          <w:rFonts w:ascii="Times New Roman" w:hAnsi="Times New Roman" w:cs="Times New Roman"/>
          <w:b/>
        </w:rPr>
      </w:pPr>
      <w:r w:rsidRPr="00EB3EAB">
        <w:rPr>
          <w:rFonts w:ascii="Times New Roman" w:hAnsi="Times New Roman" w:cs="Times New Roman"/>
          <w:b/>
        </w:rPr>
        <w:t>Тепловые явления</w:t>
      </w:r>
    </w:p>
    <w:p w:rsidR="00EB3EAB" w:rsidRPr="00EB3EAB" w:rsidRDefault="00EB3EAB" w:rsidP="00EB3EAB">
      <w:pPr>
        <w:tabs>
          <w:tab w:val="left" w:pos="851"/>
        </w:tabs>
        <w:autoSpaceDE w:val="0"/>
        <w:autoSpaceDN w:val="0"/>
        <w:adjustRightInd w:val="0"/>
        <w:spacing w:line="360" w:lineRule="auto"/>
        <w:ind w:firstLine="709"/>
        <w:jc w:val="both"/>
        <w:rPr>
          <w:rFonts w:ascii="Times New Roman" w:hAnsi="Times New Roman" w:cs="Times New Roman"/>
        </w:rPr>
      </w:pPr>
      <w:r w:rsidRPr="00EB3EAB">
        <w:rPr>
          <w:rFonts w:ascii="Times New Roman" w:hAnsi="Times New Roman" w:cs="Times New Roman"/>
        </w:rPr>
        <w:t>Строение вещества. Атомы и молекулы. Опыты, доказывающие атомное строение вещества. Тепловое движение атомов и молекул. Броуновское движение. Диффузия в газах, жидкостях и твердых телах. Взаимодействие частиц вещества. Агрегатные состояния вещества. Модели строения твердых тел, жидкостей и газов. Объяснение свойств газов, жидкостей и твердых тел на основе молекулярно-кинетических представлений.</w:t>
      </w:r>
    </w:p>
    <w:p w:rsidR="00EB3EAB" w:rsidRPr="00EB3EAB" w:rsidRDefault="00EB3EAB" w:rsidP="00EB3EAB">
      <w:pPr>
        <w:tabs>
          <w:tab w:val="left" w:pos="851"/>
        </w:tabs>
        <w:autoSpaceDE w:val="0"/>
        <w:autoSpaceDN w:val="0"/>
        <w:adjustRightInd w:val="0"/>
        <w:spacing w:line="360" w:lineRule="auto"/>
        <w:ind w:firstLine="709"/>
        <w:jc w:val="both"/>
        <w:rPr>
          <w:rFonts w:ascii="Times New Roman" w:hAnsi="Times New Roman" w:cs="Times New Roman"/>
        </w:rPr>
      </w:pPr>
      <w:r w:rsidRPr="00EB3EAB">
        <w:rPr>
          <w:rFonts w:ascii="Times New Roman" w:hAnsi="Times New Roman" w:cs="Times New Roman"/>
        </w:rPr>
        <w:t xml:space="preserve">Тепловое движение. Тепловое равновесие. Температура. Внутренняя энергия. Работа и теплопередача. Теплопроводность. Конвекция. Излучение. Примеры теплопередачи в природе и технике. Количество теплоты. Удельная теплоемкость. Расчет количества теплоты при теплообмене.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Кипение. Зависимость температуры кипения от давления. Удельная теплота парообразования. Влажность воздуха. Объяснение изменения </w:t>
      </w:r>
      <w:r w:rsidRPr="00EB3EAB">
        <w:rPr>
          <w:rFonts w:ascii="Times New Roman" w:hAnsi="Times New Roman" w:cs="Times New Roman"/>
        </w:rPr>
        <w:lastRenderedPageBreak/>
        <w:t>агрегатного состояния вещества на основе молекулярно-кинетических представлений. Работа газа при расширении. Преобразование энергии в тепловых машинах. Двигатель внутреннего сгорания. Паровая турбина. КПД теплового двигателя. Экологические проблемы использования тепловых машин.</w:t>
      </w:r>
    </w:p>
    <w:p w:rsidR="00EB3EAB" w:rsidRPr="00EB3EAB" w:rsidRDefault="00EB3EAB" w:rsidP="00C10D5C">
      <w:pPr>
        <w:tabs>
          <w:tab w:val="left" w:pos="851"/>
        </w:tabs>
        <w:autoSpaceDE w:val="0"/>
        <w:autoSpaceDN w:val="0"/>
        <w:adjustRightInd w:val="0"/>
        <w:spacing w:line="360" w:lineRule="auto"/>
        <w:jc w:val="both"/>
        <w:rPr>
          <w:rFonts w:ascii="Times New Roman" w:hAnsi="Times New Roman" w:cs="Times New Roman"/>
          <w:b/>
        </w:rPr>
      </w:pPr>
      <w:r w:rsidRPr="00EB3EAB">
        <w:rPr>
          <w:rFonts w:ascii="Times New Roman" w:hAnsi="Times New Roman" w:cs="Times New Roman"/>
          <w:b/>
        </w:rPr>
        <w:t>Электромагнитные явления</w:t>
      </w:r>
    </w:p>
    <w:p w:rsidR="00EB3EAB" w:rsidRPr="00EB3EAB" w:rsidRDefault="00EB3EAB" w:rsidP="00EB3EAB">
      <w:pPr>
        <w:tabs>
          <w:tab w:val="left" w:pos="851"/>
        </w:tabs>
        <w:autoSpaceDE w:val="0"/>
        <w:autoSpaceDN w:val="0"/>
        <w:adjustRightInd w:val="0"/>
        <w:spacing w:line="360" w:lineRule="auto"/>
        <w:ind w:firstLine="709"/>
        <w:jc w:val="both"/>
        <w:rPr>
          <w:rFonts w:ascii="Times New Roman" w:hAnsi="Times New Roman" w:cs="Times New Roman"/>
        </w:rPr>
      </w:pPr>
      <w:r w:rsidRPr="00EB3EAB">
        <w:rPr>
          <w:rFonts w:ascii="Times New Roman" w:hAnsi="Times New Roman" w:cs="Times New Roman"/>
        </w:rPr>
        <w:t>Электризация физических тел. Два рода электрических зарядов. Взаимодействие заряженных тел. Делимость электрического заряда. Электрон. Закон сохранения электрического заряда. Проводники, диэлектрики и полупроводники. Электроскоп. Электрическое поле как особый вид материи. Строение атома. Напряженность электрического поля. Действие электрического поля на электрические заряды. Конденсатор. Энергия электрического поля конденсатора.</w:t>
      </w:r>
    </w:p>
    <w:p w:rsidR="00EB3EAB" w:rsidRPr="00EB3EAB" w:rsidRDefault="00EB3EAB" w:rsidP="00EB3EAB">
      <w:pPr>
        <w:tabs>
          <w:tab w:val="left" w:pos="851"/>
        </w:tabs>
        <w:autoSpaceDE w:val="0"/>
        <w:autoSpaceDN w:val="0"/>
        <w:adjustRightInd w:val="0"/>
        <w:spacing w:line="360" w:lineRule="auto"/>
        <w:ind w:firstLine="709"/>
        <w:jc w:val="both"/>
        <w:rPr>
          <w:rFonts w:ascii="Times New Roman" w:hAnsi="Times New Roman" w:cs="Times New Roman"/>
        </w:rPr>
      </w:pPr>
      <w:r w:rsidRPr="00EB3EAB">
        <w:rPr>
          <w:rFonts w:ascii="Times New Roman" w:hAnsi="Times New Roman" w:cs="Times New Roman"/>
        </w:rPr>
        <w:t>Электрический ток. Источники тока. Электрическая цепь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 Зависимость силы тока от напряжения. Закон Ома для участка цепи. Удельное сопротивление. Реостаты. Последовательное и параллельное соединение проводников. 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Джоуля-Ленца. Электрические нагревательные и осветительные приборы. Короткое замыкание. Правила безопасности при работе с электроприборами.</w:t>
      </w:r>
    </w:p>
    <w:p w:rsidR="00EB3EAB" w:rsidRPr="00EB3EAB" w:rsidRDefault="00EB3EAB" w:rsidP="00EB3EAB">
      <w:pPr>
        <w:tabs>
          <w:tab w:val="left" w:pos="851"/>
        </w:tabs>
        <w:autoSpaceDE w:val="0"/>
        <w:autoSpaceDN w:val="0"/>
        <w:adjustRightInd w:val="0"/>
        <w:spacing w:line="360" w:lineRule="auto"/>
        <w:ind w:firstLine="709"/>
        <w:jc w:val="both"/>
        <w:rPr>
          <w:rFonts w:ascii="Times New Roman" w:hAnsi="Times New Roman" w:cs="Times New Roman"/>
        </w:rPr>
      </w:pPr>
      <w:r w:rsidRPr="00EB3EAB">
        <w:rPr>
          <w:rFonts w:ascii="Times New Roman" w:hAnsi="Times New Roman" w:cs="Times New Roman"/>
        </w:rPr>
        <w:t>Опыт Эрстеда. Магнитное поле. Индукция магнитного поля. Магнитное поле прямого тока. Магнитное поле катушки с током. Постоянные магниты. Магнитное поле постоянных магнитов. Магнитное поле Земли. Взаимодействие магнитов. Действие магнитного поля на проводник с током. Электрический двигатель. Однородное и неоднородное магнитное поле. Правило буравчика. Обнаружение магнитного поля. Действие магнитного поля на проводник с током и движущуюся заряженную частицу. Сила Ампера и сила Лоренца. Правило левой руки. Магнитный поток. Опыты Фарадея. Электромагнитная индукция. Направление индукционного тока. Правило Ленца. Явление самоиндукции.</w:t>
      </w:r>
    </w:p>
    <w:p w:rsidR="00EB3EAB" w:rsidRPr="00EB3EAB" w:rsidRDefault="00EB3EAB" w:rsidP="00EB3EAB">
      <w:pPr>
        <w:tabs>
          <w:tab w:val="left" w:pos="851"/>
        </w:tabs>
        <w:autoSpaceDE w:val="0"/>
        <w:autoSpaceDN w:val="0"/>
        <w:adjustRightInd w:val="0"/>
        <w:spacing w:line="360" w:lineRule="auto"/>
        <w:ind w:firstLine="709"/>
        <w:jc w:val="both"/>
        <w:rPr>
          <w:rFonts w:ascii="Times New Roman" w:hAnsi="Times New Roman" w:cs="Times New Roman"/>
        </w:rPr>
      </w:pPr>
      <w:r w:rsidRPr="00EB3EAB">
        <w:rPr>
          <w:rFonts w:ascii="Times New Roman" w:hAnsi="Times New Roman" w:cs="Times New Roman"/>
        </w:rPr>
        <w:t xml:space="preserve">Электромагнитные колебания. Колебательный контур. Переменный ток. Генератор переменного тока. Преобразования энергии в электрогенераторах. Трансформатор. Передача электрической энергии на расстояние. Электромагнитное поле. Электромагнитные волны. Скорость распространения электромагнитных волн. Влияние электромагнитных излучений на живые организмы. Получение электромагнитных колебаний. Принципы радиосвязи и </w:t>
      </w:r>
      <w:r w:rsidRPr="00EB3EAB">
        <w:rPr>
          <w:rFonts w:ascii="Times New Roman" w:hAnsi="Times New Roman" w:cs="Times New Roman"/>
        </w:rPr>
        <w:lastRenderedPageBreak/>
        <w:t>телевидения.</w:t>
      </w:r>
    </w:p>
    <w:p w:rsidR="00EB3EAB" w:rsidRPr="00EB3EAB" w:rsidRDefault="00EB3EAB" w:rsidP="00EB3EAB">
      <w:pPr>
        <w:tabs>
          <w:tab w:val="left" w:pos="851"/>
        </w:tabs>
        <w:autoSpaceDE w:val="0"/>
        <w:autoSpaceDN w:val="0"/>
        <w:adjustRightInd w:val="0"/>
        <w:spacing w:line="360" w:lineRule="auto"/>
        <w:ind w:firstLine="709"/>
        <w:jc w:val="both"/>
        <w:rPr>
          <w:rFonts w:ascii="Times New Roman" w:hAnsi="Times New Roman" w:cs="Times New Roman"/>
        </w:rPr>
      </w:pPr>
      <w:r w:rsidRPr="00EB3EAB">
        <w:rPr>
          <w:rFonts w:ascii="Times New Roman" w:hAnsi="Times New Roman" w:cs="Times New Roman"/>
        </w:rPr>
        <w:t>Электромагнитная природа света. Скорость света. Источники света. Прямолинейное распространение света. Отражение света. Закон отражения света. Плоское зеркало. Изображение предмета в зеркале. Преломление света. Закон преломления света. Линзы. Фокусное расстояние линзы. Оптическая сила линзы. Изображения, даваемые линзой. Глаз как оптическая система. Оптические приборы. Преломление света. Показатель преломления. Дисперсия света. Цвета тел. Спектрограф и спектроскоп. Типы оптических спектров. Спектральный анализ.</w:t>
      </w:r>
    </w:p>
    <w:p w:rsidR="00EB3EAB" w:rsidRPr="00EB3EAB" w:rsidRDefault="00EB3EAB" w:rsidP="00EB3EAB">
      <w:pPr>
        <w:tabs>
          <w:tab w:val="left" w:pos="851"/>
        </w:tabs>
        <w:autoSpaceDE w:val="0"/>
        <w:autoSpaceDN w:val="0"/>
        <w:adjustRightInd w:val="0"/>
        <w:spacing w:line="360" w:lineRule="auto"/>
        <w:jc w:val="both"/>
        <w:rPr>
          <w:rFonts w:ascii="Times New Roman" w:hAnsi="Times New Roman" w:cs="Times New Roman"/>
          <w:b/>
        </w:rPr>
      </w:pPr>
      <w:r w:rsidRPr="00EB3EAB">
        <w:rPr>
          <w:rFonts w:ascii="Times New Roman" w:hAnsi="Times New Roman" w:cs="Times New Roman"/>
          <w:b/>
        </w:rPr>
        <w:t>Квантовые явления</w:t>
      </w:r>
    </w:p>
    <w:p w:rsidR="00EB3EAB" w:rsidRPr="00EB3EAB" w:rsidRDefault="00EB3EAB" w:rsidP="00EB3EAB">
      <w:pPr>
        <w:tabs>
          <w:tab w:val="left" w:pos="851"/>
        </w:tabs>
        <w:autoSpaceDE w:val="0"/>
        <w:autoSpaceDN w:val="0"/>
        <w:adjustRightInd w:val="0"/>
        <w:spacing w:line="360" w:lineRule="auto"/>
        <w:ind w:firstLine="709"/>
        <w:jc w:val="both"/>
        <w:rPr>
          <w:rFonts w:ascii="Times New Roman" w:hAnsi="Times New Roman" w:cs="Times New Roman"/>
        </w:rPr>
      </w:pPr>
      <w:r w:rsidRPr="00EB3EAB">
        <w:rPr>
          <w:rFonts w:ascii="Times New Roman" w:hAnsi="Times New Roman" w:cs="Times New Roman"/>
        </w:rPr>
        <w:t>Строение атомов. Планетарная модель атома. Поглощение и испускание света атомами. Происхождение линейчатых спектров. Опыты Резерфорда.</w:t>
      </w:r>
    </w:p>
    <w:p w:rsidR="00EB3EAB" w:rsidRPr="00EB3EAB" w:rsidRDefault="00EB3EAB" w:rsidP="00EB3EAB">
      <w:pPr>
        <w:tabs>
          <w:tab w:val="left" w:pos="851"/>
        </w:tabs>
        <w:autoSpaceDE w:val="0"/>
        <w:autoSpaceDN w:val="0"/>
        <w:adjustRightInd w:val="0"/>
        <w:spacing w:line="360" w:lineRule="auto"/>
        <w:ind w:firstLine="709"/>
        <w:jc w:val="both"/>
        <w:rPr>
          <w:rFonts w:ascii="Times New Roman" w:hAnsi="Times New Roman" w:cs="Times New Roman"/>
        </w:rPr>
      </w:pPr>
      <w:r w:rsidRPr="00EB3EAB">
        <w:rPr>
          <w:rFonts w:ascii="Times New Roman" w:hAnsi="Times New Roman" w:cs="Times New Roman"/>
        </w:rPr>
        <w:t>Радиоактивность как свидетельство сложного строения атомов. Альфа-, бета- и гамма-излучения. Радиоактивные превращения атомных ядер. Сохранение зарядового и массового чисел при ядерных реакциях. Период полураспада. Закон радиоактивного распада. Экспериментальные методы исследования частиц. Протонно-нейтронная модель ядра. Физический смысл зарядового и массового чисел. Изотопы. Правила смещения для альфа- и бета-распада при ядерных реакциях. Энергия связи частиц в ядре. Деление ядер урана. Цепная реакция. Ядерная энергетика. Экологические проблемы работы атомных электростанций. Дозиметрия. Влияние радиоактивных излучений на живые организмы. Термоядерная реакция. Ис</w:t>
      </w:r>
      <w:r>
        <w:rPr>
          <w:rFonts w:ascii="Times New Roman" w:hAnsi="Times New Roman" w:cs="Times New Roman"/>
        </w:rPr>
        <w:t>точники энергии Солнца и звезд.</w:t>
      </w:r>
    </w:p>
    <w:p w:rsidR="00EB3EAB" w:rsidRPr="00EB3EAB" w:rsidRDefault="00EB3EAB" w:rsidP="00C10D5C">
      <w:pPr>
        <w:tabs>
          <w:tab w:val="left" w:pos="851"/>
        </w:tabs>
        <w:autoSpaceDE w:val="0"/>
        <w:autoSpaceDN w:val="0"/>
        <w:adjustRightInd w:val="0"/>
        <w:spacing w:line="360" w:lineRule="auto"/>
        <w:jc w:val="both"/>
        <w:rPr>
          <w:rFonts w:ascii="Times New Roman" w:hAnsi="Times New Roman" w:cs="Times New Roman"/>
          <w:b/>
        </w:rPr>
      </w:pPr>
      <w:r w:rsidRPr="00EB3EAB">
        <w:rPr>
          <w:rFonts w:ascii="Times New Roman" w:hAnsi="Times New Roman" w:cs="Times New Roman"/>
          <w:b/>
        </w:rPr>
        <w:t>Строение и эволюция Вселенной</w:t>
      </w:r>
    </w:p>
    <w:p w:rsidR="00EB3EAB" w:rsidRPr="00EB3EAB" w:rsidRDefault="00EB3EAB" w:rsidP="00EB3EAB">
      <w:pPr>
        <w:tabs>
          <w:tab w:val="left" w:pos="851"/>
        </w:tabs>
        <w:autoSpaceDE w:val="0"/>
        <w:autoSpaceDN w:val="0"/>
        <w:adjustRightInd w:val="0"/>
        <w:spacing w:line="360" w:lineRule="auto"/>
        <w:ind w:firstLine="709"/>
        <w:jc w:val="both"/>
        <w:rPr>
          <w:rFonts w:ascii="Times New Roman" w:hAnsi="Times New Roman" w:cs="Times New Roman"/>
        </w:rPr>
      </w:pPr>
      <w:r w:rsidRPr="00EB3EAB">
        <w:rPr>
          <w:rFonts w:ascii="Times New Roman" w:hAnsi="Times New Roman" w:cs="Times New Roman"/>
        </w:rPr>
        <w:t>Геоцентрическая и гелиоцентрическая системы мира. Состав, строение и происхождение Солнечной системы. Физическая природа небесных тел Солнечной системы. Планеты и малые тела Солнечной системы. Строение, излучение и эволюция Солнца и звезд. Строение и эволюция Вселе</w:t>
      </w:r>
      <w:r>
        <w:rPr>
          <w:rFonts w:ascii="Times New Roman" w:hAnsi="Times New Roman" w:cs="Times New Roman"/>
        </w:rPr>
        <w:t>нной. Гипотеза Большого взрыва.</w:t>
      </w:r>
    </w:p>
    <w:p w:rsidR="00EB3EAB" w:rsidRPr="00EB3EAB" w:rsidRDefault="00EB3EAB" w:rsidP="00EB3EAB">
      <w:pPr>
        <w:tabs>
          <w:tab w:val="left" w:pos="851"/>
        </w:tabs>
        <w:autoSpaceDE w:val="0"/>
        <w:autoSpaceDN w:val="0"/>
        <w:adjustRightInd w:val="0"/>
        <w:spacing w:line="360" w:lineRule="auto"/>
        <w:ind w:firstLine="709"/>
        <w:jc w:val="both"/>
        <w:rPr>
          <w:rFonts w:ascii="Times New Roman" w:hAnsi="Times New Roman" w:cs="Times New Roman"/>
        </w:rPr>
      </w:pPr>
      <w:r w:rsidRPr="00EB3EAB">
        <w:rPr>
          <w:rFonts w:ascii="Times New Roman" w:hAnsi="Times New Roman" w:cs="Times New Roman"/>
        </w:rPr>
        <w:t>Лабораторные работы</w:t>
      </w:r>
    </w:p>
    <w:p w:rsidR="00EB3EAB" w:rsidRPr="00EB3EAB" w:rsidRDefault="00EB3EAB" w:rsidP="00EB3EAB">
      <w:pPr>
        <w:tabs>
          <w:tab w:val="left" w:pos="851"/>
        </w:tabs>
        <w:autoSpaceDE w:val="0"/>
        <w:autoSpaceDN w:val="0"/>
        <w:adjustRightInd w:val="0"/>
        <w:spacing w:line="360" w:lineRule="auto"/>
        <w:ind w:firstLine="709"/>
        <w:jc w:val="both"/>
        <w:rPr>
          <w:rFonts w:ascii="Times New Roman" w:hAnsi="Times New Roman" w:cs="Times New Roman"/>
        </w:rPr>
      </w:pPr>
      <w:r w:rsidRPr="00EB3EAB">
        <w:rPr>
          <w:rFonts w:ascii="Times New Roman" w:hAnsi="Times New Roman" w:cs="Times New Roman"/>
        </w:rPr>
        <w:t>1. Измерение ускорения свободного падения.</w:t>
      </w:r>
    </w:p>
    <w:p w:rsidR="00EB3EAB" w:rsidRPr="00EB3EAB" w:rsidRDefault="00EB3EAB" w:rsidP="00EB3EAB">
      <w:pPr>
        <w:tabs>
          <w:tab w:val="left" w:pos="851"/>
        </w:tabs>
        <w:autoSpaceDE w:val="0"/>
        <w:autoSpaceDN w:val="0"/>
        <w:adjustRightInd w:val="0"/>
        <w:spacing w:line="360" w:lineRule="auto"/>
        <w:ind w:firstLine="709"/>
        <w:jc w:val="both"/>
        <w:rPr>
          <w:rFonts w:ascii="Times New Roman" w:hAnsi="Times New Roman" w:cs="Times New Roman"/>
        </w:rPr>
      </w:pPr>
      <w:r w:rsidRPr="00EB3EAB">
        <w:rPr>
          <w:rFonts w:ascii="Times New Roman" w:hAnsi="Times New Roman" w:cs="Times New Roman"/>
        </w:rPr>
        <w:t>2. Исследование зависимости периода и частоты свободных колебаний маятника от длины его нити.</w:t>
      </w:r>
    </w:p>
    <w:p w:rsidR="00EB3EAB" w:rsidRPr="00EB3EAB" w:rsidRDefault="00EB3EAB" w:rsidP="00EB3EAB">
      <w:pPr>
        <w:tabs>
          <w:tab w:val="left" w:pos="851"/>
        </w:tabs>
        <w:autoSpaceDE w:val="0"/>
        <w:autoSpaceDN w:val="0"/>
        <w:adjustRightInd w:val="0"/>
        <w:spacing w:line="360" w:lineRule="auto"/>
        <w:ind w:firstLine="709"/>
        <w:jc w:val="both"/>
        <w:rPr>
          <w:rFonts w:ascii="Times New Roman" w:hAnsi="Times New Roman" w:cs="Times New Roman"/>
        </w:rPr>
      </w:pPr>
      <w:r w:rsidRPr="00EB3EAB">
        <w:rPr>
          <w:rFonts w:ascii="Times New Roman" w:hAnsi="Times New Roman" w:cs="Times New Roman"/>
        </w:rPr>
        <w:t>3.</w:t>
      </w:r>
      <w:r w:rsidRPr="00EB3EAB">
        <w:rPr>
          <w:rFonts w:ascii="Times New Roman" w:hAnsi="Times New Roman" w:cs="Times New Roman"/>
        </w:rPr>
        <w:tab/>
        <w:t>Изучение явления электромагнитной индукции.</w:t>
      </w:r>
    </w:p>
    <w:p w:rsidR="00EB3EAB" w:rsidRPr="00EB3EAB" w:rsidRDefault="00EB3EAB" w:rsidP="00EB3EAB">
      <w:pPr>
        <w:tabs>
          <w:tab w:val="left" w:pos="851"/>
        </w:tabs>
        <w:autoSpaceDE w:val="0"/>
        <w:autoSpaceDN w:val="0"/>
        <w:adjustRightInd w:val="0"/>
        <w:spacing w:line="360" w:lineRule="auto"/>
        <w:ind w:firstLine="709"/>
        <w:jc w:val="both"/>
        <w:rPr>
          <w:rFonts w:ascii="Times New Roman" w:hAnsi="Times New Roman" w:cs="Times New Roman"/>
        </w:rPr>
      </w:pPr>
      <w:r w:rsidRPr="00EB3EAB">
        <w:rPr>
          <w:rFonts w:ascii="Times New Roman" w:hAnsi="Times New Roman" w:cs="Times New Roman"/>
        </w:rPr>
        <w:t>4.</w:t>
      </w:r>
      <w:r w:rsidRPr="00EB3EAB">
        <w:rPr>
          <w:rFonts w:ascii="Times New Roman" w:hAnsi="Times New Roman" w:cs="Times New Roman"/>
        </w:rPr>
        <w:tab/>
        <w:t>Наблюдение сплошного и линейчатых спектров испускания.</w:t>
      </w:r>
    </w:p>
    <w:p w:rsidR="00EB3EAB" w:rsidRPr="00EB3EAB" w:rsidRDefault="00EB3EAB" w:rsidP="00EB3EAB">
      <w:pPr>
        <w:tabs>
          <w:tab w:val="left" w:pos="851"/>
        </w:tabs>
        <w:autoSpaceDE w:val="0"/>
        <w:autoSpaceDN w:val="0"/>
        <w:adjustRightInd w:val="0"/>
        <w:spacing w:line="360" w:lineRule="auto"/>
        <w:ind w:firstLine="709"/>
        <w:jc w:val="both"/>
        <w:rPr>
          <w:rFonts w:ascii="Times New Roman" w:hAnsi="Times New Roman" w:cs="Times New Roman"/>
        </w:rPr>
      </w:pPr>
      <w:r w:rsidRPr="00EB3EAB">
        <w:rPr>
          <w:rFonts w:ascii="Times New Roman" w:hAnsi="Times New Roman" w:cs="Times New Roman"/>
        </w:rPr>
        <w:t>5.</w:t>
      </w:r>
      <w:r w:rsidRPr="00EB3EAB">
        <w:rPr>
          <w:rFonts w:ascii="Times New Roman" w:hAnsi="Times New Roman" w:cs="Times New Roman"/>
        </w:rPr>
        <w:tab/>
        <w:t>Измерение естественного радиационного фона дозиметром.</w:t>
      </w:r>
    </w:p>
    <w:p w:rsidR="00EB3EAB" w:rsidRPr="00EB3EAB" w:rsidRDefault="00EB3EAB" w:rsidP="00EB3EAB">
      <w:pPr>
        <w:tabs>
          <w:tab w:val="left" w:pos="851"/>
        </w:tabs>
        <w:autoSpaceDE w:val="0"/>
        <w:autoSpaceDN w:val="0"/>
        <w:adjustRightInd w:val="0"/>
        <w:spacing w:line="360" w:lineRule="auto"/>
        <w:ind w:firstLine="709"/>
        <w:jc w:val="both"/>
        <w:rPr>
          <w:rFonts w:ascii="Times New Roman" w:hAnsi="Times New Roman" w:cs="Times New Roman"/>
        </w:rPr>
      </w:pPr>
      <w:r w:rsidRPr="00EB3EAB">
        <w:rPr>
          <w:rFonts w:ascii="Times New Roman" w:hAnsi="Times New Roman" w:cs="Times New Roman"/>
        </w:rPr>
        <w:t>6.</w:t>
      </w:r>
      <w:r w:rsidRPr="00EB3EAB">
        <w:rPr>
          <w:rFonts w:ascii="Times New Roman" w:hAnsi="Times New Roman" w:cs="Times New Roman"/>
        </w:rPr>
        <w:tab/>
        <w:t>Изучение деления ядра атома урана по фотографии треков.</w:t>
      </w:r>
    </w:p>
    <w:p w:rsidR="00B9231B" w:rsidRPr="00EB3EAB" w:rsidRDefault="00EB3EAB" w:rsidP="00EB3EAB">
      <w:pPr>
        <w:tabs>
          <w:tab w:val="left" w:pos="851"/>
        </w:tabs>
        <w:autoSpaceDE w:val="0"/>
        <w:autoSpaceDN w:val="0"/>
        <w:adjustRightInd w:val="0"/>
        <w:spacing w:line="360" w:lineRule="auto"/>
        <w:ind w:firstLine="709"/>
        <w:jc w:val="both"/>
        <w:rPr>
          <w:rFonts w:ascii="Times New Roman" w:hAnsi="Times New Roman" w:cs="Times New Roman"/>
        </w:rPr>
      </w:pPr>
      <w:r w:rsidRPr="00EB3EAB">
        <w:rPr>
          <w:rFonts w:ascii="Times New Roman" w:hAnsi="Times New Roman" w:cs="Times New Roman"/>
        </w:rPr>
        <w:t>7.</w:t>
      </w:r>
      <w:r w:rsidRPr="00EB3EAB">
        <w:rPr>
          <w:rFonts w:ascii="Times New Roman" w:hAnsi="Times New Roman" w:cs="Times New Roman"/>
        </w:rPr>
        <w:tab/>
        <w:t>Изучение треков заряженных</w:t>
      </w:r>
      <w:r>
        <w:rPr>
          <w:rFonts w:ascii="Times New Roman" w:hAnsi="Times New Roman" w:cs="Times New Roman"/>
        </w:rPr>
        <w:t xml:space="preserve"> частиц по готовым фотографиям.</w:t>
      </w:r>
    </w:p>
    <w:p w:rsidR="00B9231B" w:rsidRPr="00B9231B" w:rsidRDefault="00B9231B" w:rsidP="00B9231B">
      <w:pPr>
        <w:pStyle w:val="410"/>
        <w:keepNext/>
        <w:keepLines/>
        <w:shd w:val="clear" w:color="auto" w:fill="auto"/>
        <w:tabs>
          <w:tab w:val="left" w:pos="2246"/>
        </w:tabs>
        <w:ind w:firstLine="0"/>
        <w:rPr>
          <w:sz w:val="24"/>
          <w:szCs w:val="24"/>
        </w:rPr>
      </w:pPr>
    </w:p>
    <w:p w:rsidR="00A0611D" w:rsidRPr="00B9231B" w:rsidRDefault="00651617" w:rsidP="00B82CEB">
      <w:pPr>
        <w:pStyle w:val="410"/>
        <w:keepNext/>
        <w:keepLines/>
        <w:numPr>
          <w:ilvl w:val="3"/>
          <w:numId w:val="411"/>
        </w:numPr>
        <w:shd w:val="clear" w:color="auto" w:fill="auto"/>
        <w:tabs>
          <w:tab w:val="left" w:pos="2300"/>
        </w:tabs>
        <w:rPr>
          <w:sz w:val="24"/>
          <w:szCs w:val="24"/>
        </w:rPr>
      </w:pPr>
      <w:bookmarkStart w:id="44" w:name="bookmark136"/>
      <w:r w:rsidRPr="00B9231B">
        <w:rPr>
          <w:sz w:val="24"/>
          <w:szCs w:val="24"/>
        </w:rPr>
        <w:t>Биология</w:t>
      </w:r>
      <w:bookmarkEnd w:id="44"/>
    </w:p>
    <w:p w:rsidR="00B9231B" w:rsidRPr="00B9231B" w:rsidRDefault="00B9231B" w:rsidP="00B9231B">
      <w:pPr>
        <w:overflowPunct w:val="0"/>
        <w:autoSpaceDE w:val="0"/>
        <w:autoSpaceDN w:val="0"/>
        <w:adjustRightInd w:val="0"/>
        <w:spacing w:line="360" w:lineRule="auto"/>
        <w:ind w:firstLine="709"/>
        <w:jc w:val="both"/>
        <w:rPr>
          <w:rFonts w:ascii="Times New Roman" w:hAnsi="Times New Roman" w:cs="Times New Roman"/>
        </w:rPr>
      </w:pPr>
      <w:r w:rsidRPr="00B9231B">
        <w:rPr>
          <w:rFonts w:ascii="Times New Roman" w:hAnsi="Times New Roman" w:cs="Times New Roman"/>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9231B" w:rsidRPr="00B9231B" w:rsidRDefault="00B9231B" w:rsidP="00B9231B">
      <w:pPr>
        <w:overflowPunct w:val="0"/>
        <w:autoSpaceDE w:val="0"/>
        <w:autoSpaceDN w:val="0"/>
        <w:adjustRightInd w:val="0"/>
        <w:spacing w:line="360" w:lineRule="auto"/>
        <w:ind w:firstLine="709"/>
        <w:jc w:val="both"/>
        <w:rPr>
          <w:rFonts w:ascii="Times New Roman" w:hAnsi="Times New Roman" w:cs="Times New Roman"/>
        </w:rPr>
      </w:pPr>
      <w:r w:rsidRPr="00B9231B">
        <w:rPr>
          <w:rFonts w:ascii="Times New Roman" w:hAnsi="Times New Roman" w:cs="Times New Roman"/>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9231B" w:rsidRPr="00B9231B" w:rsidRDefault="00B9231B" w:rsidP="00B9231B">
      <w:pPr>
        <w:overflowPunct w:val="0"/>
        <w:autoSpaceDE w:val="0"/>
        <w:autoSpaceDN w:val="0"/>
        <w:adjustRightInd w:val="0"/>
        <w:spacing w:line="360" w:lineRule="auto"/>
        <w:ind w:firstLine="709"/>
        <w:jc w:val="both"/>
        <w:rPr>
          <w:rFonts w:ascii="Times New Roman" w:hAnsi="Times New Roman" w:cs="Times New Roman"/>
        </w:rPr>
      </w:pPr>
      <w:r w:rsidRPr="00B9231B">
        <w:rPr>
          <w:rFonts w:ascii="Times New Roman" w:hAnsi="Times New Roman" w:cs="Times New Roman"/>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45" w:name="page3"/>
      <w:bookmarkEnd w:id="45"/>
      <w:r w:rsidRPr="00B9231B">
        <w:rPr>
          <w:rFonts w:ascii="Times New Roman" w:hAnsi="Times New Roman" w:cs="Times New Roman"/>
        </w:rPr>
        <w:t xml:space="preserve"> и научно аргументировать полученные выводы.</w:t>
      </w:r>
    </w:p>
    <w:p w:rsidR="00B9231B" w:rsidRDefault="00B9231B" w:rsidP="00B9231B">
      <w:pPr>
        <w:overflowPunct w:val="0"/>
        <w:autoSpaceDE w:val="0"/>
        <w:autoSpaceDN w:val="0"/>
        <w:adjustRightInd w:val="0"/>
        <w:spacing w:line="360" w:lineRule="auto"/>
        <w:ind w:firstLine="709"/>
        <w:jc w:val="both"/>
        <w:rPr>
          <w:rFonts w:ascii="Times New Roman" w:hAnsi="Times New Roman" w:cs="Times New Roman"/>
        </w:rPr>
      </w:pPr>
      <w:r w:rsidRPr="00B9231B">
        <w:rPr>
          <w:rFonts w:ascii="Times New Roman" w:hAnsi="Times New Roman" w:cs="Times New Roman"/>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761DC1" w:rsidRPr="00761DC1" w:rsidRDefault="00761DC1" w:rsidP="00761DC1">
      <w:pPr>
        <w:widowControl/>
        <w:autoSpaceDE w:val="0"/>
        <w:autoSpaceDN w:val="0"/>
        <w:adjustRightInd w:val="0"/>
        <w:ind w:firstLine="709"/>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 xml:space="preserve">5 класс. </w:t>
      </w:r>
    </w:p>
    <w:p w:rsidR="00761DC1" w:rsidRPr="00761DC1" w:rsidRDefault="00761DC1" w:rsidP="00761DC1">
      <w:pPr>
        <w:widowControl/>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 xml:space="preserve"> Живые организмы</w:t>
      </w:r>
    </w:p>
    <w:p w:rsidR="00761DC1" w:rsidRPr="00761DC1" w:rsidRDefault="00761DC1" w:rsidP="00761DC1">
      <w:pPr>
        <w:widowControl/>
        <w:overflowPunct w:val="0"/>
        <w:autoSpaceDE w:val="0"/>
        <w:autoSpaceDN w:val="0"/>
        <w:adjustRightInd w:val="0"/>
        <w:ind w:left="709"/>
        <w:contextualSpacing/>
        <w:jc w:val="both"/>
        <w:rPr>
          <w:rFonts w:ascii="Times New Roman" w:eastAsia="Times New Roman" w:hAnsi="Times New Roman" w:cs="Times New Roman"/>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Биология – наука о живых организмах</w:t>
      </w:r>
    </w:p>
    <w:p w:rsidR="00761DC1" w:rsidRPr="00761DC1" w:rsidRDefault="00761DC1" w:rsidP="00761DC1">
      <w:pPr>
        <w:widowControl/>
        <w:overflowPunct w:val="0"/>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761DC1" w:rsidRPr="00761DC1" w:rsidRDefault="00761DC1" w:rsidP="00761DC1">
      <w:pPr>
        <w:widowControl/>
        <w:overflowPunct w:val="0"/>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Свойства живых организмов (</w:t>
      </w:r>
      <w:r w:rsidRPr="00761DC1">
        <w:rPr>
          <w:rFonts w:ascii="Times New Roman" w:eastAsia="Times New Roman" w:hAnsi="Times New Roman" w:cs="Times New Roman"/>
          <w:i/>
          <w:color w:val="auto"/>
          <w:sz w:val="22"/>
          <w:szCs w:val="22"/>
          <w:lang w:eastAsia="en-US" w:bidi="ar-SA"/>
        </w:rPr>
        <w:t>структурированность, целостность</w:t>
      </w:r>
      <w:r w:rsidRPr="00761DC1">
        <w:rPr>
          <w:rFonts w:ascii="Times New Roman" w:eastAsia="Times New Roman" w:hAnsi="Times New Roman" w:cs="Times New Roman"/>
          <w:color w:val="auto"/>
          <w:sz w:val="22"/>
          <w:szCs w:val="22"/>
          <w:lang w:eastAsia="en-US" w:bidi="ar-SA"/>
        </w:rPr>
        <w:t xml:space="preserve">, обмен веществ, движение, размножение, развитие, раздражимость, приспособленность, </w:t>
      </w:r>
      <w:r w:rsidRPr="00761DC1">
        <w:rPr>
          <w:rFonts w:ascii="Times New Roman" w:eastAsia="Times New Roman" w:hAnsi="Times New Roman" w:cs="Times New Roman"/>
          <w:i/>
          <w:color w:val="auto"/>
          <w:sz w:val="22"/>
          <w:szCs w:val="22"/>
          <w:lang w:eastAsia="en-US" w:bidi="ar-SA"/>
        </w:rPr>
        <w:t>наследственность и изменчивость</w:t>
      </w:r>
      <w:r w:rsidRPr="00761DC1">
        <w:rPr>
          <w:rFonts w:ascii="Times New Roman" w:eastAsia="Times New Roman" w:hAnsi="Times New Roman" w:cs="Times New Roman"/>
          <w:color w:val="auto"/>
          <w:sz w:val="22"/>
          <w:szCs w:val="22"/>
          <w:lang w:eastAsia="en-US" w:bidi="ar-SA"/>
        </w:rPr>
        <w:t>) их проявление у растений, животных, грибов и бактерий.</w:t>
      </w:r>
    </w:p>
    <w:p w:rsidR="00761DC1" w:rsidRPr="00761DC1" w:rsidRDefault="00761DC1" w:rsidP="00761DC1">
      <w:pPr>
        <w:widowControl/>
        <w:overflowPunct w:val="0"/>
        <w:autoSpaceDE w:val="0"/>
        <w:autoSpaceDN w:val="0"/>
        <w:adjustRightInd w:val="0"/>
        <w:ind w:left="709"/>
        <w:contextualSpacing/>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Клеточное строение организмов</w:t>
      </w:r>
    </w:p>
    <w:p w:rsidR="00761DC1" w:rsidRPr="00761DC1" w:rsidRDefault="00761DC1" w:rsidP="00761DC1">
      <w:pPr>
        <w:widowControl/>
        <w:overflowPunct w:val="0"/>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Клетка – основа строения и жизнедеятельности организмов. </w:t>
      </w:r>
      <w:r w:rsidRPr="00761DC1">
        <w:rPr>
          <w:rFonts w:ascii="Times New Roman" w:eastAsia="Times New Roman" w:hAnsi="Times New Roman" w:cs="Times New Roman"/>
          <w:i/>
          <w:color w:val="auto"/>
          <w:sz w:val="22"/>
          <w:szCs w:val="22"/>
          <w:lang w:eastAsia="en-US" w:bidi="ar-SA"/>
        </w:rPr>
        <w:t>История изучения клетки. Методы изучения клетки.</w:t>
      </w:r>
      <w:r w:rsidRPr="00761DC1">
        <w:rPr>
          <w:rFonts w:ascii="Times New Roman" w:eastAsia="Times New Roman" w:hAnsi="Times New Roman" w:cs="Times New Roman"/>
          <w:color w:val="auto"/>
          <w:sz w:val="22"/>
          <w:szCs w:val="22"/>
          <w:lang w:eastAsia="en-US" w:bidi="ar-SA"/>
        </w:rPr>
        <w:t xml:space="preserve"> Строение и жизнедеятельность клетки. Бактериальная клетка. Животная клетка. Растительная клетка. Грибная клетка. </w:t>
      </w:r>
      <w:r w:rsidRPr="00761DC1">
        <w:rPr>
          <w:rFonts w:ascii="Times New Roman" w:eastAsia="Times New Roman" w:hAnsi="Times New Roman" w:cs="Times New Roman"/>
          <w:i/>
          <w:color w:val="auto"/>
          <w:sz w:val="22"/>
          <w:szCs w:val="22"/>
          <w:lang w:eastAsia="en-US" w:bidi="ar-SA"/>
        </w:rPr>
        <w:t>Ткани организмов.</w:t>
      </w:r>
    </w:p>
    <w:p w:rsidR="00761DC1" w:rsidRPr="00761DC1" w:rsidRDefault="00761DC1" w:rsidP="00761DC1">
      <w:pPr>
        <w:widowControl/>
        <w:overflowPunct w:val="0"/>
        <w:autoSpaceDE w:val="0"/>
        <w:autoSpaceDN w:val="0"/>
        <w:adjustRightInd w:val="0"/>
        <w:ind w:left="709"/>
        <w:contextualSpacing/>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Многообразие организмов</w:t>
      </w:r>
    </w:p>
    <w:p w:rsidR="00761DC1" w:rsidRPr="00761DC1" w:rsidRDefault="00761DC1" w:rsidP="00761DC1">
      <w:pPr>
        <w:widowControl/>
        <w:overflowPunct w:val="0"/>
        <w:autoSpaceDE w:val="0"/>
        <w:autoSpaceDN w:val="0"/>
        <w:adjustRightInd w:val="0"/>
        <w:ind w:firstLine="709"/>
        <w:contextualSpacing/>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761DC1" w:rsidRPr="00761DC1" w:rsidRDefault="00761DC1" w:rsidP="00761DC1">
      <w:pPr>
        <w:widowControl/>
        <w:autoSpaceDE w:val="0"/>
        <w:autoSpaceDN w:val="0"/>
        <w:adjustRightInd w:val="0"/>
        <w:ind w:left="709"/>
        <w:contextualSpacing/>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 xml:space="preserve">Среды жизни </w:t>
      </w:r>
    </w:p>
    <w:p w:rsidR="00761DC1" w:rsidRPr="00761DC1" w:rsidRDefault="00761DC1" w:rsidP="00761DC1">
      <w:pPr>
        <w:widowControl/>
        <w:autoSpaceDE w:val="0"/>
        <w:autoSpaceDN w:val="0"/>
        <w:adjustRightInd w:val="0"/>
        <w:ind w:firstLine="709"/>
        <w:contextualSpacing/>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Среда обитания. Факторы </w:t>
      </w:r>
      <w:r w:rsidRPr="00761DC1">
        <w:rPr>
          <w:rFonts w:ascii="Times New Roman" w:eastAsia="Times New Roman" w:hAnsi="Times New Roman" w:cs="Times New Roman"/>
          <w:bCs/>
          <w:color w:val="auto"/>
          <w:sz w:val="22"/>
          <w:szCs w:val="22"/>
          <w:lang w:eastAsia="en-US" w:bidi="ar-SA"/>
        </w:rPr>
        <w:t>с</w:t>
      </w:r>
      <w:r w:rsidRPr="00761DC1">
        <w:rPr>
          <w:rFonts w:ascii="Times New Roman" w:eastAsia="Times New Roman" w:hAnsi="Times New Roman" w:cs="Times New Roman"/>
          <w:color w:val="auto"/>
          <w:sz w:val="22"/>
          <w:szCs w:val="22"/>
          <w:lang w:eastAsia="en-US" w:bidi="ar-SA"/>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w:t>
      </w:r>
      <w:r w:rsidRPr="00761DC1">
        <w:rPr>
          <w:rFonts w:ascii="Times New Roman" w:eastAsia="Times New Roman" w:hAnsi="Times New Roman" w:cs="Times New Roman"/>
          <w:color w:val="auto"/>
          <w:sz w:val="22"/>
          <w:szCs w:val="22"/>
          <w:lang w:eastAsia="en-US" w:bidi="ar-SA"/>
        </w:rPr>
        <w:lastRenderedPageBreak/>
        <w:t xml:space="preserve">организмов к жизни в почвенной среде. Приспособления организмов к жизни в организменной среде. </w:t>
      </w:r>
      <w:r w:rsidRPr="00761DC1">
        <w:rPr>
          <w:rFonts w:ascii="Times New Roman" w:eastAsia="Times New Roman" w:hAnsi="Times New Roman" w:cs="Times New Roman"/>
          <w:i/>
          <w:color w:val="auto"/>
          <w:sz w:val="22"/>
          <w:szCs w:val="22"/>
          <w:lang w:eastAsia="en-US" w:bidi="ar-SA"/>
        </w:rPr>
        <w:t>Растительный и животный мир родного края.</w:t>
      </w:r>
    </w:p>
    <w:p w:rsidR="00761DC1" w:rsidRPr="00761DC1" w:rsidRDefault="00761DC1" w:rsidP="00761DC1">
      <w:pPr>
        <w:widowControl/>
        <w:overflowPunct w:val="0"/>
        <w:autoSpaceDE w:val="0"/>
        <w:autoSpaceDN w:val="0"/>
        <w:adjustRightInd w:val="0"/>
        <w:ind w:left="709"/>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Микроскопическое строение растений</w:t>
      </w:r>
    </w:p>
    <w:p w:rsidR="00761DC1" w:rsidRPr="00761DC1" w:rsidRDefault="00761DC1" w:rsidP="00761DC1">
      <w:pPr>
        <w:widowControl/>
        <w:tabs>
          <w:tab w:val="num" w:pos="851"/>
        </w:tabs>
        <w:overflowPunct w:val="0"/>
        <w:autoSpaceDE w:val="0"/>
        <w:autoSpaceDN w:val="0"/>
        <w:adjustRightInd w:val="0"/>
        <w:ind w:left="709"/>
        <w:contextualSpacing/>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761DC1" w:rsidRPr="00761DC1" w:rsidRDefault="00761DC1" w:rsidP="00761DC1">
      <w:pPr>
        <w:widowControl/>
        <w:tabs>
          <w:tab w:val="num" w:pos="851"/>
        </w:tabs>
        <w:overflowPunct w:val="0"/>
        <w:autoSpaceDE w:val="0"/>
        <w:autoSpaceDN w:val="0"/>
        <w:adjustRightInd w:val="0"/>
        <w:ind w:left="709"/>
        <w:contextualSpacing/>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 xml:space="preserve"> Царство Бактерии </w:t>
      </w:r>
    </w:p>
    <w:p w:rsidR="00761DC1" w:rsidRPr="00761DC1" w:rsidRDefault="00761DC1" w:rsidP="00761DC1">
      <w:pPr>
        <w:widowControl/>
        <w:tabs>
          <w:tab w:val="num" w:pos="851"/>
        </w:tabs>
        <w:autoSpaceDE w:val="0"/>
        <w:autoSpaceDN w:val="0"/>
        <w:adjustRightInd w:val="0"/>
        <w:ind w:left="709"/>
        <w:contextualSpacing/>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Бактерии,их строение и жизнедеятельность. Роль бактерий в природе, жизни человека. Меры профилактики заболеваний, вызываемых бактериями. </w:t>
      </w:r>
      <w:r w:rsidRPr="00761DC1">
        <w:rPr>
          <w:rFonts w:ascii="Times New Roman" w:eastAsia="Times New Roman" w:hAnsi="Times New Roman" w:cs="Times New Roman"/>
          <w:i/>
          <w:color w:val="auto"/>
          <w:sz w:val="22"/>
          <w:szCs w:val="22"/>
          <w:lang w:eastAsia="en-US" w:bidi="ar-SA"/>
        </w:rPr>
        <w:t>Значение работ Р. Коха и Л. Пастера.</w:t>
      </w:r>
      <w:r w:rsidRPr="00761DC1">
        <w:rPr>
          <w:rFonts w:ascii="Times New Roman" w:eastAsia="Times New Roman" w:hAnsi="Times New Roman" w:cs="Times New Roman"/>
          <w:b/>
          <w:bCs/>
          <w:color w:val="auto"/>
          <w:sz w:val="22"/>
          <w:szCs w:val="22"/>
          <w:lang w:eastAsia="en-US" w:bidi="ar-SA"/>
        </w:rPr>
        <w:t xml:space="preserve"> </w:t>
      </w:r>
    </w:p>
    <w:p w:rsidR="00761DC1" w:rsidRPr="00761DC1" w:rsidRDefault="00761DC1" w:rsidP="00761DC1">
      <w:pPr>
        <w:widowControl/>
        <w:tabs>
          <w:tab w:val="num" w:pos="851"/>
        </w:tabs>
        <w:autoSpaceDE w:val="0"/>
        <w:autoSpaceDN w:val="0"/>
        <w:adjustRightInd w:val="0"/>
        <w:ind w:left="709"/>
        <w:contextualSpacing/>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Царство Грибы</w:t>
      </w:r>
    </w:p>
    <w:p w:rsidR="00761DC1" w:rsidRPr="00761DC1" w:rsidRDefault="00761DC1" w:rsidP="00761DC1">
      <w:pPr>
        <w:widowControl/>
        <w:autoSpaceDE w:val="0"/>
        <w:autoSpaceDN w:val="0"/>
        <w:adjustRightInd w:val="0"/>
        <w:ind w:firstLine="709"/>
        <w:contextualSpacing/>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Отличительные особенности грибов.</w:t>
      </w:r>
      <w:r w:rsidRPr="00761DC1">
        <w:rPr>
          <w:rFonts w:ascii="Times New Roman" w:eastAsia="Times New Roman" w:hAnsi="Times New Roman" w:cs="Times New Roman"/>
          <w:bCs/>
          <w:color w:val="auto"/>
          <w:sz w:val="22"/>
          <w:szCs w:val="22"/>
          <w:lang w:eastAsia="en-US" w:bidi="ar-SA"/>
        </w:rPr>
        <w:t xml:space="preserve"> Многообразие грибов. </w:t>
      </w:r>
      <w:r w:rsidRPr="00761DC1">
        <w:rPr>
          <w:rFonts w:ascii="Times New Roman" w:eastAsia="Times New Roman" w:hAnsi="Times New Roman" w:cs="Times New Roman"/>
          <w:color w:val="auto"/>
          <w:sz w:val="22"/>
          <w:szCs w:val="22"/>
          <w:lang w:eastAsia="en-US" w:bidi="ar-SA"/>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761DC1" w:rsidRPr="00761DC1" w:rsidRDefault="00761DC1" w:rsidP="00761DC1">
      <w:pPr>
        <w:widowControl/>
        <w:overflowPunct w:val="0"/>
        <w:autoSpaceDE w:val="0"/>
        <w:autoSpaceDN w:val="0"/>
        <w:adjustRightInd w:val="0"/>
        <w:ind w:left="709"/>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Царство Растения</w:t>
      </w:r>
    </w:p>
    <w:p w:rsidR="00761DC1" w:rsidRPr="00761DC1" w:rsidRDefault="00761DC1" w:rsidP="00761DC1">
      <w:pPr>
        <w:widowControl/>
        <w:overflowPunct w:val="0"/>
        <w:autoSpaceDE w:val="0"/>
        <w:autoSpaceDN w:val="0"/>
        <w:adjustRightInd w:val="0"/>
        <w:ind w:left="709"/>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color w:val="auto"/>
          <w:sz w:val="22"/>
          <w:szCs w:val="22"/>
          <w:lang w:eastAsia="en-US" w:bidi="ar-SA"/>
        </w:rPr>
        <w:t>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w:t>
      </w:r>
      <w:r w:rsidRPr="00761DC1">
        <w:rPr>
          <w:rFonts w:ascii="Times New Roman" w:eastAsia="Times New Roman" w:hAnsi="Times New Roman" w:cs="Times New Roman"/>
          <w:b/>
          <w:bCs/>
          <w:color w:val="auto"/>
          <w:sz w:val="22"/>
          <w:szCs w:val="22"/>
          <w:lang w:eastAsia="en-US" w:bidi="ar-SA"/>
        </w:rPr>
        <w:t xml:space="preserve"> </w:t>
      </w:r>
    </w:p>
    <w:p w:rsidR="00761DC1" w:rsidRPr="00761DC1" w:rsidRDefault="00761DC1" w:rsidP="00761DC1">
      <w:pPr>
        <w:widowControl/>
        <w:overflowPunct w:val="0"/>
        <w:autoSpaceDE w:val="0"/>
        <w:autoSpaceDN w:val="0"/>
        <w:adjustRightInd w:val="0"/>
        <w:ind w:left="709"/>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 xml:space="preserve">6 класс. </w:t>
      </w:r>
    </w:p>
    <w:p w:rsidR="00761DC1" w:rsidRPr="00761DC1" w:rsidRDefault="00761DC1" w:rsidP="00761DC1">
      <w:pPr>
        <w:widowControl/>
        <w:overflowPunct w:val="0"/>
        <w:autoSpaceDE w:val="0"/>
        <w:autoSpaceDN w:val="0"/>
        <w:adjustRightInd w:val="0"/>
        <w:ind w:left="709"/>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 xml:space="preserve"> Органы цветкового растения</w:t>
      </w:r>
    </w:p>
    <w:p w:rsidR="00761DC1" w:rsidRPr="00761DC1" w:rsidRDefault="00761DC1" w:rsidP="00761DC1">
      <w:pPr>
        <w:widowControl/>
        <w:overflowPunct w:val="0"/>
        <w:autoSpaceDE w:val="0"/>
        <w:autoSpaceDN w:val="0"/>
        <w:adjustRightInd w:val="0"/>
        <w:ind w:firstLine="709"/>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Cs/>
          <w:color w:val="auto"/>
          <w:sz w:val="22"/>
          <w:szCs w:val="22"/>
          <w:lang w:eastAsia="en-US" w:bidi="ar-SA"/>
        </w:rPr>
        <w:t xml:space="preserve">Семя. </w:t>
      </w:r>
      <w:r w:rsidRPr="00761DC1">
        <w:rPr>
          <w:rFonts w:ascii="Times New Roman" w:eastAsia="Times New Roman" w:hAnsi="Times New Roman" w:cs="Times New Roman"/>
          <w:color w:val="auto"/>
          <w:sz w:val="22"/>
          <w:szCs w:val="22"/>
          <w:lang w:eastAsia="en-US" w:bidi="ar-SA"/>
        </w:rPr>
        <w:t>Строение семени. Корень. Зоны корня. Виды корней. Корневые системы. Значение корня. Видоизменения корней</w:t>
      </w:r>
      <w:r w:rsidRPr="00761DC1">
        <w:rPr>
          <w:rFonts w:ascii="Times New Roman" w:eastAsia="Times New Roman" w:hAnsi="Times New Roman" w:cs="Times New Roman"/>
          <w:i/>
          <w:color w:val="auto"/>
          <w:sz w:val="22"/>
          <w:szCs w:val="22"/>
          <w:lang w:eastAsia="en-US" w:bidi="ar-SA"/>
        </w:rPr>
        <w:t>.</w:t>
      </w:r>
      <w:r w:rsidRPr="00761DC1">
        <w:rPr>
          <w:rFonts w:ascii="Times New Roman" w:eastAsia="Times New Roman" w:hAnsi="Times New Roman" w:cs="Times New Roman"/>
          <w:color w:val="auto"/>
          <w:sz w:val="22"/>
          <w:szCs w:val="22"/>
          <w:lang w:eastAsia="en-US" w:bidi="ar-SA"/>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761DC1" w:rsidRPr="00761DC1" w:rsidRDefault="00761DC1" w:rsidP="00761DC1">
      <w:pPr>
        <w:widowControl/>
        <w:tabs>
          <w:tab w:val="num" w:pos="851"/>
          <w:tab w:val="left" w:pos="1160"/>
        </w:tabs>
        <w:autoSpaceDE w:val="0"/>
        <w:autoSpaceDN w:val="0"/>
        <w:adjustRightInd w:val="0"/>
        <w:ind w:left="709"/>
        <w:contextualSpacing/>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Жизнедеятельность цветковых растений</w:t>
      </w:r>
    </w:p>
    <w:p w:rsidR="00761DC1" w:rsidRPr="00761DC1" w:rsidRDefault="00761DC1" w:rsidP="00761DC1">
      <w:pPr>
        <w:widowControl/>
        <w:tabs>
          <w:tab w:val="left" w:pos="1160"/>
        </w:tabs>
        <w:autoSpaceDE w:val="0"/>
        <w:autoSpaceDN w:val="0"/>
        <w:adjustRightInd w:val="0"/>
        <w:ind w:firstLine="709"/>
        <w:contextualSpacing/>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bCs/>
          <w:color w:val="auto"/>
          <w:sz w:val="22"/>
          <w:szCs w:val="22"/>
          <w:lang w:eastAsia="en-US" w:bidi="ar-SA"/>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761DC1">
        <w:rPr>
          <w:rFonts w:ascii="Times New Roman" w:eastAsia="Times New Roman" w:hAnsi="Times New Roman" w:cs="Times New Roman"/>
          <w:bCs/>
          <w:i/>
          <w:color w:val="auto"/>
          <w:sz w:val="22"/>
          <w:szCs w:val="22"/>
          <w:lang w:eastAsia="en-US" w:bidi="ar-SA"/>
        </w:rPr>
        <w:t>Движения</w:t>
      </w:r>
      <w:r w:rsidRPr="00761DC1">
        <w:rPr>
          <w:rFonts w:ascii="Times New Roman" w:eastAsia="Times New Roman" w:hAnsi="Times New Roman" w:cs="Times New Roman"/>
          <w:bCs/>
          <w:color w:val="auto"/>
          <w:sz w:val="22"/>
          <w:szCs w:val="22"/>
          <w:lang w:eastAsia="en-US" w:bidi="ar-SA"/>
        </w:rPr>
        <w:t xml:space="preserve">. Рост, развитие и размножение растений. Половое размножение растений. </w:t>
      </w:r>
      <w:r w:rsidRPr="00761DC1">
        <w:rPr>
          <w:rFonts w:ascii="Times New Roman" w:eastAsia="Times New Roman" w:hAnsi="Times New Roman" w:cs="Times New Roman"/>
          <w:bCs/>
          <w:i/>
          <w:color w:val="auto"/>
          <w:sz w:val="22"/>
          <w:szCs w:val="22"/>
          <w:lang w:eastAsia="en-US" w:bidi="ar-SA"/>
        </w:rPr>
        <w:t>Оплодотворение у цветковых растений.</w:t>
      </w:r>
      <w:r w:rsidRPr="00761DC1">
        <w:rPr>
          <w:rFonts w:ascii="Times New Roman" w:eastAsia="Times New Roman" w:hAnsi="Times New Roman" w:cs="Times New Roman"/>
          <w:bCs/>
          <w:color w:val="auto"/>
          <w:sz w:val="22"/>
          <w:szCs w:val="22"/>
          <w:lang w:eastAsia="en-US" w:bidi="ar-SA"/>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761DC1" w:rsidRPr="00761DC1" w:rsidRDefault="00761DC1" w:rsidP="00761DC1">
      <w:pPr>
        <w:widowControl/>
        <w:overflowPunct w:val="0"/>
        <w:autoSpaceDE w:val="0"/>
        <w:autoSpaceDN w:val="0"/>
        <w:adjustRightInd w:val="0"/>
        <w:ind w:left="709"/>
        <w:contextualSpacing/>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Многообразие растений</w:t>
      </w:r>
    </w:p>
    <w:p w:rsidR="00761DC1" w:rsidRPr="00761DC1" w:rsidRDefault="00761DC1" w:rsidP="00761DC1">
      <w:pPr>
        <w:widowControl/>
        <w:overflowPunct w:val="0"/>
        <w:autoSpaceDE w:val="0"/>
        <w:autoSpaceDN w:val="0"/>
        <w:adjustRightInd w:val="0"/>
        <w:ind w:firstLine="709"/>
        <w:contextualSpacing/>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761DC1" w:rsidRPr="00761DC1" w:rsidRDefault="00761DC1" w:rsidP="00761DC1">
      <w:pPr>
        <w:widowControl/>
        <w:tabs>
          <w:tab w:val="num" w:pos="851"/>
        </w:tabs>
        <w:overflowPunct w:val="0"/>
        <w:autoSpaceDE w:val="0"/>
        <w:autoSpaceDN w:val="0"/>
        <w:adjustRightInd w:val="0"/>
        <w:contextualSpacing/>
        <w:jc w:val="both"/>
        <w:rPr>
          <w:rFonts w:ascii="Times New Roman" w:eastAsia="Times New Roman" w:hAnsi="Times New Roman" w:cs="Times New Roman"/>
          <w:b/>
          <w:bCs/>
          <w:color w:val="auto"/>
          <w:sz w:val="22"/>
          <w:szCs w:val="22"/>
          <w:lang w:eastAsia="en-US" w:bidi="ar-SA"/>
        </w:rPr>
      </w:pPr>
      <w:r>
        <w:rPr>
          <w:rFonts w:ascii="Times New Roman" w:eastAsia="Times New Roman" w:hAnsi="Times New Roman" w:cs="Times New Roman"/>
          <w:b/>
          <w:bCs/>
          <w:color w:val="auto"/>
          <w:sz w:val="22"/>
          <w:szCs w:val="22"/>
          <w:lang w:eastAsia="en-US" w:bidi="ar-SA"/>
        </w:rPr>
        <w:t xml:space="preserve">     </w:t>
      </w:r>
      <w:r w:rsidRPr="00761DC1">
        <w:rPr>
          <w:rFonts w:ascii="Times New Roman" w:eastAsia="Times New Roman" w:hAnsi="Times New Roman" w:cs="Times New Roman"/>
          <w:b/>
          <w:bCs/>
          <w:color w:val="auto"/>
          <w:sz w:val="22"/>
          <w:szCs w:val="22"/>
          <w:lang w:eastAsia="en-US" w:bidi="ar-SA"/>
        </w:rPr>
        <w:t xml:space="preserve">7 класс. </w:t>
      </w:r>
    </w:p>
    <w:p w:rsidR="00761DC1" w:rsidRPr="00761DC1" w:rsidRDefault="00761DC1" w:rsidP="00761DC1">
      <w:pPr>
        <w:widowControl/>
        <w:tabs>
          <w:tab w:val="num" w:pos="851"/>
        </w:tabs>
        <w:overflowPunct w:val="0"/>
        <w:autoSpaceDE w:val="0"/>
        <w:autoSpaceDN w:val="0"/>
        <w:adjustRightInd w:val="0"/>
        <w:ind w:left="709"/>
        <w:contextualSpacing/>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Царство Животные</w:t>
      </w:r>
    </w:p>
    <w:p w:rsidR="00761DC1" w:rsidRPr="00761DC1" w:rsidRDefault="00761DC1" w:rsidP="00761DC1">
      <w:pPr>
        <w:widowControl/>
        <w:overflowPunct w:val="0"/>
        <w:autoSpaceDE w:val="0"/>
        <w:autoSpaceDN w:val="0"/>
        <w:adjustRightInd w:val="0"/>
        <w:ind w:firstLine="709"/>
        <w:contextualSpacing/>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Общее знакомство с животными. Животные ткани, органы и системы органов животных.</w:t>
      </w:r>
      <w:r w:rsidRPr="00761DC1">
        <w:rPr>
          <w:rFonts w:ascii="Times New Roman" w:eastAsia="Times New Roman" w:hAnsi="Times New Roman" w:cs="Times New Roman"/>
          <w:i/>
          <w:color w:val="auto"/>
          <w:sz w:val="22"/>
          <w:szCs w:val="22"/>
          <w:lang w:eastAsia="en-US" w:bidi="ar-SA"/>
        </w:rPr>
        <w:t xml:space="preserve"> Организм животного как биосистема. </w:t>
      </w:r>
      <w:r w:rsidRPr="00761DC1">
        <w:rPr>
          <w:rFonts w:ascii="Times New Roman" w:eastAsia="Times New Roman" w:hAnsi="Times New Roman" w:cs="Times New Roman"/>
          <w:color w:val="auto"/>
          <w:sz w:val="22"/>
          <w:szCs w:val="22"/>
          <w:lang w:eastAsia="en-US" w:bidi="ar-SA"/>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761DC1" w:rsidRPr="00761DC1" w:rsidRDefault="00761DC1" w:rsidP="00761DC1">
      <w:pPr>
        <w:widowControl/>
        <w:overflowPunct w:val="0"/>
        <w:autoSpaceDE w:val="0"/>
        <w:autoSpaceDN w:val="0"/>
        <w:adjustRightInd w:val="0"/>
        <w:ind w:left="709"/>
        <w:contextualSpacing/>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Одноклеточные животные, или Простейшие</w:t>
      </w:r>
    </w:p>
    <w:p w:rsidR="00761DC1" w:rsidRPr="00761DC1" w:rsidRDefault="00761DC1" w:rsidP="00761DC1">
      <w:pPr>
        <w:widowControl/>
        <w:overflowPunct w:val="0"/>
        <w:autoSpaceDE w:val="0"/>
        <w:autoSpaceDN w:val="0"/>
        <w:adjustRightInd w:val="0"/>
        <w:ind w:firstLine="709"/>
        <w:contextualSpacing/>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Общая характеристика простейших. </w:t>
      </w:r>
      <w:r w:rsidRPr="00761DC1">
        <w:rPr>
          <w:rFonts w:ascii="Times New Roman" w:eastAsia="Times New Roman" w:hAnsi="Times New Roman" w:cs="Times New Roman"/>
          <w:i/>
          <w:color w:val="auto"/>
          <w:sz w:val="22"/>
          <w:szCs w:val="22"/>
          <w:lang w:eastAsia="en-US" w:bidi="ar-SA"/>
        </w:rPr>
        <w:t>Происхождение простейших</w:t>
      </w:r>
      <w:r w:rsidRPr="00761DC1">
        <w:rPr>
          <w:rFonts w:ascii="Times New Roman" w:eastAsia="Times New Roman" w:hAnsi="Times New Roman" w:cs="Times New Roman"/>
          <w:color w:val="auto"/>
          <w:sz w:val="22"/>
          <w:szCs w:val="22"/>
          <w:lang w:eastAsia="en-US" w:bidi="ar-SA"/>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761DC1" w:rsidRPr="00761DC1" w:rsidRDefault="00761DC1" w:rsidP="00761DC1">
      <w:pPr>
        <w:widowControl/>
        <w:autoSpaceDE w:val="0"/>
        <w:autoSpaceDN w:val="0"/>
        <w:adjustRightInd w:val="0"/>
        <w:ind w:left="709"/>
        <w:contextualSpacing/>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Тип Кишечнополостные</w:t>
      </w:r>
    </w:p>
    <w:p w:rsidR="00761DC1" w:rsidRPr="00761DC1" w:rsidRDefault="00761DC1" w:rsidP="00761DC1">
      <w:pPr>
        <w:widowControl/>
        <w:autoSpaceDE w:val="0"/>
        <w:autoSpaceDN w:val="0"/>
        <w:adjustRightInd w:val="0"/>
        <w:ind w:firstLine="709"/>
        <w:contextualSpacing/>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bCs/>
          <w:color w:val="auto"/>
          <w:sz w:val="22"/>
          <w:szCs w:val="22"/>
          <w:lang w:eastAsia="en-US" w:bidi="ar-SA"/>
        </w:rPr>
        <w:t xml:space="preserve">Многоклеточные животные. </w:t>
      </w:r>
      <w:r w:rsidRPr="00761DC1">
        <w:rPr>
          <w:rFonts w:ascii="Times New Roman" w:eastAsia="Times New Roman" w:hAnsi="Times New Roman" w:cs="Times New Roman"/>
          <w:color w:val="auto"/>
          <w:sz w:val="22"/>
          <w:szCs w:val="22"/>
          <w:lang w:eastAsia="en-US" w:bidi="ar-SA"/>
        </w:rPr>
        <w:t xml:space="preserve">Общая характеристика типа Кишечнополостные. Регенерация. </w:t>
      </w:r>
      <w:r w:rsidRPr="00761DC1">
        <w:rPr>
          <w:rFonts w:ascii="Times New Roman" w:eastAsia="Times New Roman" w:hAnsi="Times New Roman" w:cs="Times New Roman"/>
          <w:i/>
          <w:color w:val="auto"/>
          <w:sz w:val="22"/>
          <w:szCs w:val="22"/>
          <w:lang w:eastAsia="en-US" w:bidi="ar-SA"/>
        </w:rPr>
        <w:t>Происхождение кишечнополостных.</w:t>
      </w:r>
      <w:r w:rsidRPr="00761DC1">
        <w:rPr>
          <w:rFonts w:ascii="Times New Roman" w:eastAsia="Times New Roman" w:hAnsi="Times New Roman" w:cs="Times New Roman"/>
          <w:color w:val="auto"/>
          <w:sz w:val="22"/>
          <w:szCs w:val="22"/>
          <w:lang w:eastAsia="en-US" w:bidi="ar-SA"/>
        </w:rPr>
        <w:t xml:space="preserve"> Значение кишечнополостных в природе и жизни человека.</w:t>
      </w:r>
    </w:p>
    <w:p w:rsidR="00761DC1" w:rsidRPr="00761DC1" w:rsidRDefault="00761DC1" w:rsidP="00761DC1">
      <w:pPr>
        <w:widowControl/>
        <w:autoSpaceDE w:val="0"/>
        <w:autoSpaceDN w:val="0"/>
        <w:adjustRightInd w:val="0"/>
        <w:ind w:firstLine="709"/>
        <w:contextualSpacing/>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 xml:space="preserve">Типы червей </w:t>
      </w:r>
    </w:p>
    <w:p w:rsidR="00761DC1" w:rsidRPr="00761DC1" w:rsidRDefault="00761DC1" w:rsidP="00761DC1">
      <w:pPr>
        <w:widowControl/>
        <w:autoSpaceDE w:val="0"/>
        <w:autoSpaceDN w:val="0"/>
        <w:adjustRightInd w:val="0"/>
        <w:ind w:firstLine="709"/>
        <w:contextualSpacing/>
        <w:jc w:val="both"/>
        <w:rPr>
          <w:rFonts w:ascii="Times New Roman" w:eastAsia="Times New Roman" w:hAnsi="Times New Roman" w:cs="Times New Roman"/>
          <w:i/>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w:t>
      </w:r>
      <w:r w:rsidRPr="00761DC1">
        <w:rPr>
          <w:rFonts w:ascii="Times New Roman" w:eastAsia="Times New Roman" w:hAnsi="Times New Roman" w:cs="Times New Roman"/>
          <w:color w:val="auto"/>
          <w:sz w:val="22"/>
          <w:szCs w:val="22"/>
          <w:lang w:eastAsia="en-US" w:bidi="ar-SA"/>
        </w:rPr>
        <w:lastRenderedPageBreak/>
        <w:t xml:space="preserve">человека и животных паразитическими червями. Меры профилактики заражения. Значение дождевых червей в почвообразовании. </w:t>
      </w:r>
      <w:r w:rsidRPr="00761DC1">
        <w:rPr>
          <w:rFonts w:ascii="Times New Roman" w:eastAsia="Times New Roman" w:hAnsi="Times New Roman" w:cs="Times New Roman"/>
          <w:i/>
          <w:color w:val="auto"/>
          <w:sz w:val="22"/>
          <w:szCs w:val="22"/>
          <w:lang w:eastAsia="en-US" w:bidi="ar-SA"/>
        </w:rPr>
        <w:t xml:space="preserve">Происхождение червей. </w:t>
      </w:r>
    </w:p>
    <w:p w:rsidR="00761DC1" w:rsidRPr="00761DC1" w:rsidRDefault="00761DC1" w:rsidP="00761DC1">
      <w:pPr>
        <w:widowControl/>
        <w:tabs>
          <w:tab w:val="num" w:pos="1223"/>
        </w:tabs>
        <w:overflowPunct w:val="0"/>
        <w:autoSpaceDE w:val="0"/>
        <w:autoSpaceDN w:val="0"/>
        <w:adjustRightInd w:val="0"/>
        <w:ind w:left="709"/>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Тип Моллюски</w:t>
      </w:r>
    </w:p>
    <w:p w:rsidR="00761DC1" w:rsidRPr="00761DC1" w:rsidRDefault="00761DC1" w:rsidP="00761DC1">
      <w:pPr>
        <w:widowControl/>
        <w:tabs>
          <w:tab w:val="num" w:pos="1223"/>
        </w:tabs>
        <w:overflowPunct w:val="0"/>
        <w:autoSpaceDE w:val="0"/>
        <w:autoSpaceDN w:val="0"/>
        <w:adjustRightInd w:val="0"/>
        <w:ind w:firstLine="709"/>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Общая характеристика типа Моллюски. Многообразие моллюсков. </w:t>
      </w:r>
      <w:r w:rsidRPr="00761DC1">
        <w:rPr>
          <w:rFonts w:ascii="Times New Roman" w:eastAsia="Times New Roman" w:hAnsi="Times New Roman" w:cs="Times New Roman"/>
          <w:i/>
          <w:color w:val="auto"/>
          <w:sz w:val="22"/>
          <w:szCs w:val="22"/>
          <w:lang w:eastAsia="en-US" w:bidi="ar-SA"/>
        </w:rPr>
        <w:t>Происхождение моллюсков</w:t>
      </w:r>
      <w:r w:rsidRPr="00761DC1">
        <w:rPr>
          <w:rFonts w:ascii="Times New Roman" w:eastAsia="Times New Roman" w:hAnsi="Times New Roman" w:cs="Times New Roman"/>
          <w:color w:val="auto"/>
          <w:sz w:val="22"/>
          <w:szCs w:val="22"/>
          <w:lang w:eastAsia="en-US" w:bidi="ar-SA"/>
        </w:rPr>
        <w:t xml:space="preserve"> и их значение в природе и жизни человека.</w:t>
      </w:r>
    </w:p>
    <w:p w:rsidR="00761DC1" w:rsidRPr="00761DC1" w:rsidRDefault="00761DC1" w:rsidP="00761DC1">
      <w:pPr>
        <w:widowControl/>
        <w:tabs>
          <w:tab w:val="num" w:pos="1158"/>
        </w:tabs>
        <w:overflowPunct w:val="0"/>
        <w:autoSpaceDE w:val="0"/>
        <w:autoSpaceDN w:val="0"/>
        <w:adjustRightInd w:val="0"/>
        <w:ind w:left="709"/>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Тип Членистоногие</w:t>
      </w:r>
    </w:p>
    <w:p w:rsidR="00761DC1" w:rsidRPr="00761DC1" w:rsidRDefault="00761DC1" w:rsidP="00761DC1">
      <w:pPr>
        <w:widowControl/>
        <w:overflowPunct w:val="0"/>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bCs/>
          <w:color w:val="auto"/>
          <w:sz w:val="22"/>
          <w:szCs w:val="22"/>
          <w:lang w:eastAsia="en-US" w:bidi="ar-SA"/>
        </w:rPr>
        <w:t xml:space="preserve">Общая характеристика типа Членистоногие. Среды жизни. </w:t>
      </w:r>
      <w:r w:rsidRPr="00761DC1">
        <w:rPr>
          <w:rFonts w:ascii="Times New Roman" w:eastAsia="Times New Roman" w:hAnsi="Times New Roman" w:cs="Times New Roman"/>
          <w:i/>
          <w:color w:val="auto"/>
          <w:sz w:val="22"/>
          <w:szCs w:val="22"/>
          <w:lang w:eastAsia="en-US" w:bidi="ar-SA"/>
        </w:rPr>
        <w:t>Происхождение членистоногих</w:t>
      </w:r>
      <w:r w:rsidRPr="00761DC1">
        <w:rPr>
          <w:rFonts w:ascii="Times New Roman" w:eastAsia="Times New Roman" w:hAnsi="Times New Roman" w:cs="Times New Roman"/>
          <w:color w:val="auto"/>
          <w:sz w:val="22"/>
          <w:szCs w:val="22"/>
          <w:lang w:eastAsia="en-US" w:bidi="ar-SA"/>
        </w:rPr>
        <w:t>. Охрана членистоногих.</w:t>
      </w:r>
    </w:p>
    <w:p w:rsidR="00761DC1" w:rsidRPr="00761DC1" w:rsidRDefault="00761DC1" w:rsidP="00761DC1">
      <w:pPr>
        <w:widowControl/>
        <w:overflowPunct w:val="0"/>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Класс Ракообразные. Особенности строения и жизнедеятельности ракообразных, их значение в природе и жизни человека. </w:t>
      </w:r>
    </w:p>
    <w:p w:rsidR="00761DC1" w:rsidRPr="00761DC1" w:rsidRDefault="00761DC1" w:rsidP="00761DC1">
      <w:pPr>
        <w:widowControl/>
        <w:overflowPunct w:val="0"/>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Класс Паукообразные. Особенности строения и жизнедеятельности паукообразных, их значение в природе и жизни человека.</w:t>
      </w:r>
      <w:r w:rsidRPr="00761DC1">
        <w:rPr>
          <w:rFonts w:ascii="Times New Roman" w:eastAsia="Times New Roman" w:hAnsi="Times New Roman" w:cs="Times New Roman"/>
          <w:bCs/>
          <w:color w:val="auto"/>
          <w:sz w:val="22"/>
          <w:szCs w:val="22"/>
          <w:lang w:eastAsia="en-US" w:bidi="ar-SA"/>
        </w:rPr>
        <w:t xml:space="preserve"> Клещи – переносчики возбудителей заболеваний животных и человека. Меры профилактики.</w:t>
      </w:r>
    </w:p>
    <w:p w:rsidR="00761DC1" w:rsidRPr="00761DC1" w:rsidRDefault="00761DC1" w:rsidP="00761DC1">
      <w:pPr>
        <w:widowControl/>
        <w:overflowPunct w:val="0"/>
        <w:autoSpaceDE w:val="0"/>
        <w:autoSpaceDN w:val="0"/>
        <w:adjustRightInd w:val="0"/>
        <w:ind w:firstLine="709"/>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Класс Насекомые. Особенности строения и жизнедеятельности насекомых. Поведение насекомых, </w:t>
      </w:r>
      <w:r w:rsidRPr="00761DC1">
        <w:rPr>
          <w:rFonts w:ascii="Times New Roman" w:eastAsia="Times New Roman" w:hAnsi="Times New Roman" w:cs="Times New Roman"/>
          <w:bCs/>
          <w:color w:val="auto"/>
          <w:sz w:val="22"/>
          <w:szCs w:val="22"/>
          <w:lang w:eastAsia="en-US" w:bidi="ar-SA"/>
        </w:rPr>
        <w:t>инстинкты.</w:t>
      </w:r>
      <w:r w:rsidRPr="00761DC1">
        <w:rPr>
          <w:rFonts w:ascii="Times New Roman" w:eastAsia="Times New Roman" w:hAnsi="Times New Roman" w:cs="Times New Roman"/>
          <w:color w:val="auto"/>
          <w:sz w:val="22"/>
          <w:szCs w:val="22"/>
          <w:lang w:eastAsia="en-US" w:bidi="ar-SA"/>
        </w:rPr>
        <w:t xml:space="preserve"> Значение насекомых в природе и сельскохозяйственной деятельности человека. Насекомые – вредители. </w:t>
      </w:r>
      <w:r w:rsidRPr="00761DC1">
        <w:rPr>
          <w:rFonts w:ascii="Times New Roman" w:eastAsia="Times New Roman" w:hAnsi="Times New Roman" w:cs="Times New Roman"/>
          <w:i/>
          <w:color w:val="auto"/>
          <w:sz w:val="22"/>
          <w:szCs w:val="22"/>
          <w:lang w:eastAsia="en-US" w:bidi="ar-SA"/>
        </w:rPr>
        <w:t>Меры по сокращению численности насекомых-вредителей. Насекомые, снижающие численность вредителей растений.</w:t>
      </w:r>
      <w:r w:rsidRPr="00761DC1">
        <w:rPr>
          <w:rFonts w:ascii="Times New Roman" w:eastAsia="Times New Roman" w:hAnsi="Times New Roman" w:cs="Times New Roman"/>
          <w:color w:val="auto"/>
          <w:sz w:val="22"/>
          <w:szCs w:val="22"/>
          <w:lang w:eastAsia="en-US" w:bidi="ar-SA"/>
        </w:rPr>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p>
    <w:p w:rsidR="00761DC1" w:rsidRPr="00761DC1" w:rsidRDefault="00761DC1" w:rsidP="00761DC1">
      <w:pPr>
        <w:widowControl/>
        <w:tabs>
          <w:tab w:val="num" w:pos="851"/>
        </w:tabs>
        <w:overflowPunct w:val="0"/>
        <w:autoSpaceDE w:val="0"/>
        <w:autoSpaceDN w:val="0"/>
        <w:adjustRightInd w:val="0"/>
        <w:ind w:left="709"/>
        <w:contextualSpacing/>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Тип Хордовые</w:t>
      </w:r>
    </w:p>
    <w:p w:rsidR="00761DC1" w:rsidRPr="00761DC1" w:rsidRDefault="00761DC1" w:rsidP="00761DC1">
      <w:pPr>
        <w:widowControl/>
        <w:overflowPunct w:val="0"/>
        <w:autoSpaceDE w:val="0"/>
        <w:autoSpaceDN w:val="0"/>
        <w:adjustRightInd w:val="0"/>
        <w:ind w:firstLine="709"/>
        <w:contextualSpacing/>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bCs/>
          <w:color w:val="auto"/>
          <w:sz w:val="22"/>
          <w:szCs w:val="22"/>
          <w:lang w:eastAsia="en-US" w:bidi="ar-SA"/>
        </w:rPr>
        <w:t xml:space="preserve">Общая </w:t>
      </w:r>
      <w:r w:rsidRPr="00761DC1">
        <w:rPr>
          <w:rFonts w:ascii="Times New Roman" w:eastAsia="Times New Roman" w:hAnsi="Times New Roman" w:cs="Times New Roman"/>
          <w:color w:val="auto"/>
          <w:sz w:val="22"/>
          <w:szCs w:val="22"/>
          <w:lang w:eastAsia="en-US" w:bidi="ar-SA"/>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761DC1" w:rsidRPr="00761DC1" w:rsidRDefault="00761DC1" w:rsidP="00761DC1">
      <w:pPr>
        <w:widowControl/>
        <w:overflowPunct w:val="0"/>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61DC1">
        <w:rPr>
          <w:rFonts w:ascii="Times New Roman" w:eastAsia="Times New Roman" w:hAnsi="Times New Roman" w:cs="Times New Roman"/>
          <w:i/>
          <w:color w:val="auto"/>
          <w:sz w:val="22"/>
          <w:szCs w:val="22"/>
          <w:lang w:eastAsia="en-US" w:bidi="ar-SA"/>
        </w:rPr>
        <w:t>Происхождение земноводных</w:t>
      </w:r>
      <w:r w:rsidRPr="00761DC1">
        <w:rPr>
          <w:rFonts w:ascii="Times New Roman" w:eastAsia="Times New Roman" w:hAnsi="Times New Roman" w:cs="Times New Roman"/>
          <w:color w:val="auto"/>
          <w:sz w:val="22"/>
          <w:szCs w:val="22"/>
          <w:lang w:eastAsia="en-US" w:bidi="ar-SA"/>
        </w:rPr>
        <w:t>. Многообразие современных земноводных и их охрана. Значение земноводных в природе и жизни человека.</w:t>
      </w:r>
    </w:p>
    <w:p w:rsidR="00761DC1" w:rsidRPr="00761DC1" w:rsidRDefault="00761DC1" w:rsidP="00761DC1">
      <w:pPr>
        <w:widowControl/>
        <w:overflowPunct w:val="0"/>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Класс Пресмыкающиеся. Общая характеристика класса Пресмыкающиеся. Места обитания, особенности</w:t>
      </w:r>
      <w:bookmarkStart w:id="46" w:name="page11"/>
      <w:bookmarkEnd w:id="46"/>
      <w:r w:rsidRPr="00761DC1">
        <w:rPr>
          <w:rFonts w:ascii="Times New Roman" w:eastAsia="Times New Roman" w:hAnsi="Times New Roman" w:cs="Times New Roman"/>
          <w:color w:val="auto"/>
          <w:sz w:val="22"/>
          <w:szCs w:val="22"/>
          <w:lang w:eastAsia="en-US" w:bidi="ar-SA"/>
        </w:rPr>
        <w:t xml:space="preserve"> внешнего и внутреннего строения пресмыкающихся. Размножение пресмыкающихся. </w:t>
      </w:r>
      <w:r w:rsidRPr="00761DC1">
        <w:rPr>
          <w:rFonts w:ascii="Times New Roman" w:eastAsia="Times New Roman" w:hAnsi="Times New Roman" w:cs="Times New Roman"/>
          <w:i/>
          <w:color w:val="auto"/>
          <w:sz w:val="22"/>
          <w:szCs w:val="22"/>
          <w:lang w:eastAsia="en-US" w:bidi="ar-SA"/>
        </w:rPr>
        <w:t>Происхождение</w:t>
      </w:r>
      <w:r w:rsidRPr="00761DC1">
        <w:rPr>
          <w:rFonts w:ascii="Times New Roman" w:eastAsia="Times New Roman" w:hAnsi="Times New Roman" w:cs="Times New Roman"/>
          <w:color w:val="auto"/>
          <w:sz w:val="22"/>
          <w:szCs w:val="22"/>
          <w:lang w:eastAsia="en-US" w:bidi="ar-SA"/>
        </w:rPr>
        <w:t xml:space="preserve"> и многообразие древних пресмыкающихся. Значение пресмыкающихся в природе и жизни человека. </w:t>
      </w:r>
    </w:p>
    <w:p w:rsidR="00761DC1" w:rsidRPr="00761DC1" w:rsidRDefault="00761DC1" w:rsidP="00761DC1">
      <w:pPr>
        <w:widowControl/>
        <w:overflowPunct w:val="0"/>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761DC1">
        <w:rPr>
          <w:rFonts w:ascii="Times New Roman" w:eastAsia="Times New Roman" w:hAnsi="Times New Roman" w:cs="Times New Roman"/>
          <w:i/>
          <w:color w:val="auto"/>
          <w:sz w:val="22"/>
          <w:szCs w:val="22"/>
          <w:lang w:eastAsia="en-US" w:bidi="ar-SA"/>
        </w:rPr>
        <w:t>Сезонные явления в жизни птиц. Экологические группы птиц.</w:t>
      </w:r>
      <w:r w:rsidRPr="00761DC1">
        <w:rPr>
          <w:rFonts w:ascii="Times New Roman" w:eastAsia="Times New Roman" w:hAnsi="Times New Roman" w:cs="Times New Roman"/>
          <w:color w:val="auto"/>
          <w:sz w:val="22"/>
          <w:szCs w:val="22"/>
          <w:lang w:eastAsia="en-US" w:bidi="ar-SA"/>
        </w:rPr>
        <w:t xml:space="preserve"> Происхождение птиц. Значение птиц в природе и жизни человека. Охрана птиц. Птицеводство. </w:t>
      </w:r>
      <w:r w:rsidRPr="00761DC1">
        <w:rPr>
          <w:rFonts w:ascii="Times New Roman" w:eastAsia="Times New Roman" w:hAnsi="Times New Roman" w:cs="Times New Roman"/>
          <w:i/>
          <w:color w:val="auto"/>
          <w:sz w:val="22"/>
          <w:szCs w:val="22"/>
          <w:lang w:eastAsia="en-US" w:bidi="ar-SA"/>
        </w:rPr>
        <w:t>Домашние птицы, приемы выращивания и ухода за птицами.</w:t>
      </w:r>
    </w:p>
    <w:p w:rsidR="00761DC1" w:rsidRPr="00761DC1" w:rsidRDefault="00761DC1" w:rsidP="00761DC1">
      <w:pPr>
        <w:widowControl/>
        <w:overflowPunct w:val="0"/>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61DC1">
        <w:rPr>
          <w:rFonts w:ascii="Times New Roman" w:eastAsia="Times New Roman" w:hAnsi="Times New Roman" w:cs="Times New Roman"/>
          <w:i/>
          <w:color w:val="auto"/>
          <w:sz w:val="22"/>
          <w:szCs w:val="22"/>
          <w:lang w:eastAsia="en-US" w:bidi="ar-SA"/>
        </w:rPr>
        <w:t>рассудочное поведение</w:t>
      </w:r>
      <w:r w:rsidRPr="00761DC1">
        <w:rPr>
          <w:rFonts w:ascii="Times New Roman" w:eastAsia="Times New Roman" w:hAnsi="Times New Roman" w:cs="Times New Roman"/>
          <w:color w:val="auto"/>
          <w:sz w:val="22"/>
          <w:szCs w:val="22"/>
          <w:lang w:eastAsia="en-US" w:bidi="ar-SA"/>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761DC1">
        <w:rPr>
          <w:rFonts w:ascii="Times New Roman" w:eastAsia="Times New Roman" w:hAnsi="Times New Roman" w:cs="Times New Roman"/>
          <w:i/>
          <w:color w:val="auto"/>
          <w:sz w:val="22"/>
          <w:szCs w:val="22"/>
          <w:lang w:eastAsia="en-US" w:bidi="ar-SA"/>
        </w:rPr>
        <w:t>Многообразие птиц и млекопитающих родного края.</w:t>
      </w:r>
    </w:p>
    <w:p w:rsidR="00761DC1" w:rsidRPr="00761DC1" w:rsidRDefault="00761DC1" w:rsidP="00761DC1">
      <w:pPr>
        <w:widowControl/>
        <w:autoSpaceDE w:val="0"/>
        <w:autoSpaceDN w:val="0"/>
        <w:adjustRightInd w:val="0"/>
        <w:ind w:firstLine="709"/>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 xml:space="preserve">8 класс.   </w:t>
      </w:r>
    </w:p>
    <w:p w:rsidR="00761DC1" w:rsidRPr="00761DC1" w:rsidRDefault="00761DC1" w:rsidP="00761DC1">
      <w:pPr>
        <w:widowControl/>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Человек и его здоровье</w:t>
      </w:r>
    </w:p>
    <w:p w:rsidR="00761DC1" w:rsidRPr="00761DC1" w:rsidRDefault="00761DC1" w:rsidP="00761DC1">
      <w:pPr>
        <w:widowControl/>
        <w:autoSpaceDE w:val="0"/>
        <w:autoSpaceDN w:val="0"/>
        <w:adjustRightInd w:val="0"/>
        <w:ind w:left="709"/>
        <w:contextualSpacing/>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Введение в науки о человеке</w:t>
      </w:r>
    </w:p>
    <w:p w:rsidR="00761DC1" w:rsidRPr="00761DC1" w:rsidRDefault="00761DC1" w:rsidP="00761DC1">
      <w:pPr>
        <w:widowControl/>
        <w:autoSpaceDE w:val="0"/>
        <w:autoSpaceDN w:val="0"/>
        <w:adjustRightInd w:val="0"/>
        <w:ind w:firstLine="709"/>
        <w:contextualSpacing/>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761DC1" w:rsidRPr="00761DC1" w:rsidRDefault="00761DC1" w:rsidP="00761DC1">
      <w:pPr>
        <w:widowControl/>
        <w:autoSpaceDE w:val="0"/>
        <w:autoSpaceDN w:val="0"/>
        <w:adjustRightInd w:val="0"/>
        <w:ind w:left="360" w:firstLine="348"/>
        <w:contextualSpacing/>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lastRenderedPageBreak/>
        <w:t>Общие свойства организма человека</w:t>
      </w:r>
    </w:p>
    <w:p w:rsidR="00761DC1" w:rsidRPr="00761DC1" w:rsidRDefault="00761DC1" w:rsidP="00761DC1">
      <w:pPr>
        <w:widowControl/>
        <w:autoSpaceDE w:val="0"/>
        <w:autoSpaceDN w:val="0"/>
        <w:adjustRightInd w:val="0"/>
        <w:ind w:firstLine="709"/>
        <w:jc w:val="both"/>
        <w:rPr>
          <w:rFonts w:ascii="Times New Roman" w:eastAsia="Times New Roman" w:hAnsi="Times New Roman" w:cs="Times New Roman"/>
          <w:i/>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761DC1" w:rsidRPr="00761DC1" w:rsidRDefault="00761DC1" w:rsidP="00761DC1">
      <w:pPr>
        <w:widowControl/>
        <w:overflowPunct w:val="0"/>
        <w:autoSpaceDE w:val="0"/>
        <w:autoSpaceDN w:val="0"/>
        <w:adjustRightInd w:val="0"/>
        <w:ind w:left="709"/>
        <w:contextualSpacing/>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Нейрогуморальная регуляция функций организма</w:t>
      </w:r>
    </w:p>
    <w:p w:rsidR="00761DC1" w:rsidRPr="00761DC1" w:rsidRDefault="00761DC1" w:rsidP="00761DC1">
      <w:pPr>
        <w:widowControl/>
        <w:overflowPunct w:val="0"/>
        <w:autoSpaceDE w:val="0"/>
        <w:autoSpaceDN w:val="0"/>
        <w:adjustRightInd w:val="0"/>
        <w:ind w:firstLine="709"/>
        <w:contextualSpacing/>
        <w:jc w:val="both"/>
        <w:rPr>
          <w:rFonts w:ascii="Times New Roman" w:eastAsia="Times New Roman" w:hAnsi="Times New Roman" w:cs="Times New Roman"/>
          <w:bCs/>
          <w:color w:val="auto"/>
          <w:sz w:val="22"/>
          <w:szCs w:val="22"/>
          <w:lang w:eastAsia="en-US" w:bidi="ar-SA"/>
        </w:rPr>
      </w:pPr>
      <w:r w:rsidRPr="00761DC1">
        <w:rPr>
          <w:rFonts w:ascii="Times New Roman" w:eastAsia="Times New Roman" w:hAnsi="Times New Roman" w:cs="Times New Roman"/>
          <w:bCs/>
          <w:color w:val="auto"/>
          <w:sz w:val="22"/>
          <w:szCs w:val="22"/>
          <w:lang w:eastAsia="en-US" w:bidi="ar-SA"/>
        </w:rPr>
        <w:t xml:space="preserve">Регуляция функций организма, способы регуляции. Механизмы регуляции функций. </w:t>
      </w:r>
    </w:p>
    <w:p w:rsidR="00761DC1" w:rsidRPr="00761DC1" w:rsidRDefault="00761DC1" w:rsidP="00761DC1">
      <w:pPr>
        <w:widowControl/>
        <w:overflowPunct w:val="0"/>
        <w:autoSpaceDE w:val="0"/>
        <w:autoSpaceDN w:val="0"/>
        <w:adjustRightInd w:val="0"/>
        <w:ind w:firstLine="709"/>
        <w:contextualSpacing/>
        <w:jc w:val="both"/>
        <w:rPr>
          <w:rFonts w:ascii="Times New Roman" w:eastAsia="Times New Roman" w:hAnsi="Times New Roman" w:cs="Times New Roman"/>
          <w:bCs/>
          <w:color w:val="auto"/>
          <w:sz w:val="22"/>
          <w:szCs w:val="22"/>
          <w:lang w:eastAsia="en-US" w:bidi="ar-SA"/>
        </w:rPr>
      </w:pPr>
      <w:r w:rsidRPr="00761DC1">
        <w:rPr>
          <w:rFonts w:ascii="Times New Roman" w:eastAsia="Times New Roman" w:hAnsi="Times New Roman" w:cs="Times New Roman"/>
          <w:bCs/>
          <w:color w:val="auto"/>
          <w:sz w:val="22"/>
          <w:szCs w:val="22"/>
          <w:lang w:eastAsia="en-US" w:bidi="ar-SA"/>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761DC1">
        <w:rPr>
          <w:rFonts w:ascii="Times New Roman" w:eastAsia="Times New Roman" w:hAnsi="Times New Roman" w:cs="Times New Roman"/>
          <w:bCs/>
          <w:i/>
          <w:color w:val="auto"/>
          <w:sz w:val="22"/>
          <w:szCs w:val="22"/>
          <w:lang w:eastAsia="en-US" w:bidi="ar-SA"/>
        </w:rPr>
        <w:t>Особенности развития головного мозга человека и его функциональная асимметрия.</w:t>
      </w:r>
      <w:r w:rsidRPr="00761DC1">
        <w:rPr>
          <w:rFonts w:ascii="Times New Roman" w:eastAsia="Times New Roman" w:hAnsi="Times New Roman" w:cs="Times New Roman"/>
          <w:bCs/>
          <w:color w:val="auto"/>
          <w:sz w:val="22"/>
          <w:szCs w:val="22"/>
          <w:lang w:eastAsia="en-US" w:bidi="ar-SA"/>
        </w:rPr>
        <w:t xml:space="preserve"> Нарушения деятельности нервной системы и их предупреждение.</w:t>
      </w:r>
    </w:p>
    <w:p w:rsidR="00761DC1" w:rsidRPr="00761DC1" w:rsidRDefault="00761DC1" w:rsidP="00761DC1">
      <w:pPr>
        <w:widowControl/>
        <w:overflowPunct w:val="0"/>
        <w:autoSpaceDE w:val="0"/>
        <w:autoSpaceDN w:val="0"/>
        <w:adjustRightInd w:val="0"/>
        <w:ind w:firstLine="709"/>
        <w:contextualSpacing/>
        <w:jc w:val="both"/>
        <w:rPr>
          <w:rFonts w:ascii="Times New Roman" w:eastAsia="Times New Roman" w:hAnsi="Times New Roman" w:cs="Times New Roman"/>
          <w:bCs/>
          <w:color w:val="auto"/>
          <w:sz w:val="22"/>
          <w:szCs w:val="22"/>
          <w:lang w:eastAsia="en-US" w:bidi="ar-SA"/>
        </w:rPr>
      </w:pPr>
      <w:r w:rsidRPr="00761DC1">
        <w:rPr>
          <w:rFonts w:ascii="Times New Roman" w:eastAsia="Times New Roman" w:hAnsi="Times New Roman" w:cs="Times New Roman"/>
          <w:bCs/>
          <w:color w:val="auto"/>
          <w:sz w:val="22"/>
          <w:szCs w:val="22"/>
          <w:lang w:eastAsia="en-US" w:bidi="ar-SA"/>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61DC1">
        <w:rPr>
          <w:rFonts w:ascii="Times New Roman" w:eastAsia="Times New Roman" w:hAnsi="Times New Roman" w:cs="Times New Roman"/>
          <w:bCs/>
          <w:i/>
          <w:color w:val="auto"/>
          <w:sz w:val="22"/>
          <w:szCs w:val="22"/>
          <w:lang w:eastAsia="en-US" w:bidi="ar-SA"/>
        </w:rPr>
        <w:t>эпифиз</w:t>
      </w:r>
      <w:r w:rsidRPr="00761DC1">
        <w:rPr>
          <w:rFonts w:ascii="Times New Roman" w:eastAsia="Times New Roman" w:hAnsi="Times New Roman" w:cs="Times New Roman"/>
          <w:bCs/>
          <w:color w:val="auto"/>
          <w:sz w:val="22"/>
          <w:szCs w:val="22"/>
          <w:lang w:eastAsia="en-US" w:bidi="ar-SA"/>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761DC1" w:rsidRPr="00761DC1" w:rsidRDefault="00761DC1" w:rsidP="00761DC1">
      <w:pPr>
        <w:widowControl/>
        <w:tabs>
          <w:tab w:val="num" w:pos="851"/>
        </w:tabs>
        <w:autoSpaceDE w:val="0"/>
        <w:autoSpaceDN w:val="0"/>
        <w:adjustRightInd w:val="0"/>
        <w:ind w:left="709"/>
        <w:contextualSpacing/>
        <w:jc w:val="both"/>
        <w:rPr>
          <w:rFonts w:ascii="Times New Roman" w:eastAsia="Times New Roman" w:hAnsi="Times New Roman" w:cs="Times New Roman"/>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Опора и движение</w:t>
      </w:r>
    </w:p>
    <w:p w:rsidR="00761DC1" w:rsidRPr="00761DC1" w:rsidRDefault="00761DC1" w:rsidP="00761DC1">
      <w:pPr>
        <w:widowControl/>
        <w:autoSpaceDE w:val="0"/>
        <w:autoSpaceDN w:val="0"/>
        <w:adjustRightInd w:val="0"/>
        <w:ind w:firstLine="709"/>
        <w:contextualSpacing/>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761DC1" w:rsidRPr="00761DC1" w:rsidRDefault="00761DC1" w:rsidP="00761DC1">
      <w:pPr>
        <w:widowControl/>
        <w:autoSpaceDE w:val="0"/>
        <w:autoSpaceDN w:val="0"/>
        <w:adjustRightInd w:val="0"/>
        <w:ind w:firstLine="709"/>
        <w:contextualSpacing/>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Кровь и кровообращение</w:t>
      </w:r>
    </w:p>
    <w:p w:rsidR="00761DC1" w:rsidRPr="00761DC1" w:rsidRDefault="00761DC1" w:rsidP="00761DC1">
      <w:pPr>
        <w:widowControl/>
        <w:autoSpaceDE w:val="0"/>
        <w:autoSpaceDN w:val="0"/>
        <w:adjustRightInd w:val="0"/>
        <w:ind w:firstLine="709"/>
        <w:contextualSpacing/>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Функции крови илимфы. Поддержание постоянства внутренней среды. </w:t>
      </w:r>
      <w:r w:rsidRPr="00761DC1">
        <w:rPr>
          <w:rFonts w:ascii="Times New Roman" w:eastAsia="Times New Roman" w:hAnsi="Times New Roman" w:cs="Times New Roman"/>
          <w:i/>
          <w:color w:val="auto"/>
          <w:sz w:val="22"/>
          <w:szCs w:val="22"/>
          <w:lang w:eastAsia="en-US" w:bidi="ar-SA"/>
        </w:rPr>
        <w:t>Гомеостаз</w:t>
      </w:r>
      <w:r w:rsidRPr="00761DC1">
        <w:rPr>
          <w:rFonts w:ascii="Times New Roman" w:eastAsia="Times New Roman" w:hAnsi="Times New Roman" w:cs="Times New Roman"/>
          <w:color w:val="auto"/>
          <w:sz w:val="22"/>
          <w:szCs w:val="22"/>
          <w:lang w:eastAsia="en-US" w:bidi="ar-SA"/>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761DC1">
        <w:rPr>
          <w:rFonts w:ascii="Times New Roman" w:eastAsia="Times New Roman" w:hAnsi="Times New Roman" w:cs="Times New Roman"/>
          <w:i/>
          <w:color w:val="auto"/>
          <w:sz w:val="22"/>
          <w:szCs w:val="22"/>
          <w:lang w:eastAsia="en-US" w:bidi="ar-SA"/>
        </w:rPr>
        <w:t>Значение работ Л. Пастера и И.И. Мечникова в области иммунитета.</w:t>
      </w:r>
      <w:r w:rsidRPr="00761DC1">
        <w:rPr>
          <w:rFonts w:ascii="Times New Roman" w:eastAsia="Times New Roman" w:hAnsi="Times New Roman" w:cs="Times New Roman"/>
          <w:color w:val="auto"/>
          <w:sz w:val="22"/>
          <w:szCs w:val="22"/>
          <w:lang w:eastAsia="en-US" w:bidi="ar-SA"/>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761DC1">
        <w:rPr>
          <w:rFonts w:ascii="Times New Roman" w:eastAsia="Times New Roman" w:hAnsi="Times New Roman" w:cs="Times New Roman"/>
          <w:i/>
          <w:color w:val="auto"/>
          <w:sz w:val="22"/>
          <w:szCs w:val="22"/>
          <w:lang w:eastAsia="en-US" w:bidi="ar-SA"/>
        </w:rPr>
        <w:t xml:space="preserve">Движение лимфы по сосудам. </w:t>
      </w:r>
      <w:r w:rsidRPr="00761DC1">
        <w:rPr>
          <w:rFonts w:ascii="Times New Roman" w:eastAsia="Times New Roman" w:hAnsi="Times New Roman" w:cs="Times New Roman"/>
          <w:color w:val="auto"/>
          <w:sz w:val="22"/>
          <w:szCs w:val="22"/>
          <w:lang w:eastAsia="en-US" w:bidi="ar-SA"/>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761DC1" w:rsidRPr="00761DC1" w:rsidRDefault="00761DC1" w:rsidP="00761DC1">
      <w:pPr>
        <w:widowControl/>
        <w:overflowPunct w:val="0"/>
        <w:autoSpaceDE w:val="0"/>
        <w:autoSpaceDN w:val="0"/>
        <w:adjustRightInd w:val="0"/>
        <w:ind w:left="709"/>
        <w:contextualSpacing/>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Дыхание</w:t>
      </w:r>
    </w:p>
    <w:p w:rsidR="00761DC1" w:rsidRPr="00761DC1" w:rsidRDefault="00761DC1" w:rsidP="00761DC1">
      <w:pPr>
        <w:widowControl/>
        <w:overflowPunct w:val="0"/>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Дыхательная система: строение и функции.</w:t>
      </w:r>
      <w:r w:rsidRPr="00761DC1">
        <w:rPr>
          <w:rFonts w:ascii="Times New Roman" w:eastAsia="Times New Roman" w:hAnsi="Times New Roman" w:cs="Times New Roman"/>
          <w:bCs/>
          <w:color w:val="auto"/>
          <w:sz w:val="22"/>
          <w:szCs w:val="22"/>
          <w:lang w:eastAsia="en-US" w:bidi="ar-SA"/>
        </w:rPr>
        <w:t xml:space="preserve"> Этапы дыхания</w:t>
      </w:r>
      <w:r w:rsidRPr="00761DC1">
        <w:rPr>
          <w:rFonts w:ascii="Times New Roman" w:eastAsia="Times New Roman" w:hAnsi="Times New Roman" w:cs="Times New Roman"/>
          <w:color w:val="auto"/>
          <w:sz w:val="22"/>
          <w:szCs w:val="22"/>
          <w:lang w:eastAsia="en-US" w:bidi="ar-SA"/>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761DC1" w:rsidRPr="00761DC1" w:rsidRDefault="00761DC1" w:rsidP="00761DC1">
      <w:pPr>
        <w:widowControl/>
        <w:tabs>
          <w:tab w:val="num" w:pos="851"/>
        </w:tabs>
        <w:autoSpaceDE w:val="0"/>
        <w:autoSpaceDN w:val="0"/>
        <w:adjustRightInd w:val="0"/>
        <w:contextualSpacing/>
        <w:jc w:val="both"/>
        <w:rPr>
          <w:rFonts w:ascii="Times New Roman" w:eastAsia="Times New Roman" w:hAnsi="Times New Roman" w:cs="Times New Roman"/>
          <w:b/>
          <w:bCs/>
          <w:color w:val="auto"/>
          <w:sz w:val="22"/>
          <w:szCs w:val="22"/>
          <w:lang w:eastAsia="en-US" w:bidi="ar-SA"/>
        </w:rPr>
      </w:pPr>
      <w:r>
        <w:rPr>
          <w:rFonts w:ascii="Times New Roman" w:eastAsia="Times New Roman" w:hAnsi="Times New Roman" w:cs="Times New Roman"/>
          <w:b/>
          <w:bCs/>
          <w:color w:val="auto"/>
          <w:sz w:val="22"/>
          <w:szCs w:val="22"/>
          <w:lang w:eastAsia="en-US" w:bidi="ar-SA"/>
        </w:rPr>
        <w:t xml:space="preserve">            </w:t>
      </w:r>
      <w:r w:rsidRPr="00761DC1">
        <w:rPr>
          <w:rFonts w:ascii="Times New Roman" w:eastAsia="Times New Roman" w:hAnsi="Times New Roman" w:cs="Times New Roman"/>
          <w:b/>
          <w:bCs/>
          <w:color w:val="auto"/>
          <w:sz w:val="22"/>
          <w:szCs w:val="22"/>
          <w:lang w:eastAsia="en-US" w:bidi="ar-SA"/>
        </w:rPr>
        <w:t>Пищеварение</w:t>
      </w:r>
    </w:p>
    <w:p w:rsidR="00761DC1" w:rsidRPr="00761DC1" w:rsidRDefault="00761DC1" w:rsidP="00761DC1">
      <w:pPr>
        <w:widowControl/>
        <w:autoSpaceDE w:val="0"/>
        <w:autoSpaceDN w:val="0"/>
        <w:adjustRightInd w:val="0"/>
        <w:ind w:firstLine="709"/>
        <w:contextualSpacing/>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Питание.</w:t>
      </w:r>
      <w:r w:rsidRPr="00761DC1">
        <w:rPr>
          <w:rFonts w:ascii="Times New Roman" w:eastAsia="Times New Roman" w:hAnsi="Times New Roman" w:cs="Times New Roman"/>
          <w:bCs/>
          <w:color w:val="auto"/>
          <w:sz w:val="22"/>
          <w:szCs w:val="22"/>
          <w:lang w:eastAsia="en-US" w:bidi="ar-SA"/>
        </w:rPr>
        <w:t xml:space="preserve"> Пищеварение. </w:t>
      </w:r>
      <w:r w:rsidRPr="00761DC1">
        <w:rPr>
          <w:rFonts w:ascii="Times New Roman" w:eastAsia="Times New Roman" w:hAnsi="Times New Roman" w:cs="Times New Roman"/>
          <w:color w:val="auto"/>
          <w:sz w:val="22"/>
          <w:szCs w:val="22"/>
          <w:lang w:eastAsia="en-US" w:bidi="ar-SA"/>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761DC1" w:rsidRPr="00761DC1" w:rsidRDefault="00761DC1" w:rsidP="00761DC1">
      <w:pPr>
        <w:widowControl/>
        <w:tabs>
          <w:tab w:val="num" w:pos="851"/>
        </w:tabs>
        <w:autoSpaceDE w:val="0"/>
        <w:autoSpaceDN w:val="0"/>
        <w:adjustRightInd w:val="0"/>
        <w:ind w:firstLine="709"/>
        <w:contextualSpacing/>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Обмен веществ и энергии</w:t>
      </w:r>
    </w:p>
    <w:p w:rsidR="00761DC1" w:rsidRPr="00761DC1" w:rsidRDefault="00761DC1" w:rsidP="00761DC1">
      <w:pPr>
        <w:widowControl/>
        <w:autoSpaceDE w:val="0"/>
        <w:autoSpaceDN w:val="0"/>
        <w:adjustRightInd w:val="0"/>
        <w:ind w:firstLine="709"/>
        <w:contextualSpacing/>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761DC1" w:rsidRPr="00761DC1" w:rsidRDefault="00761DC1" w:rsidP="00761DC1">
      <w:pPr>
        <w:widowControl/>
        <w:autoSpaceDE w:val="0"/>
        <w:autoSpaceDN w:val="0"/>
        <w:adjustRightInd w:val="0"/>
        <w:ind w:firstLine="709"/>
        <w:contextualSpacing/>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Поддержание температуры тела. </w:t>
      </w:r>
      <w:r w:rsidRPr="00761DC1">
        <w:rPr>
          <w:rFonts w:ascii="Times New Roman" w:eastAsia="Times New Roman" w:hAnsi="Times New Roman" w:cs="Times New Roman"/>
          <w:i/>
          <w:color w:val="auto"/>
          <w:sz w:val="22"/>
          <w:szCs w:val="22"/>
          <w:lang w:eastAsia="en-US" w:bidi="ar-SA"/>
        </w:rPr>
        <w:t>Терморегуляция при разных условиях среды.</w:t>
      </w:r>
      <w:r w:rsidRPr="00761DC1">
        <w:rPr>
          <w:rFonts w:ascii="Times New Roman" w:eastAsia="Times New Roman" w:hAnsi="Times New Roman" w:cs="Times New Roman"/>
          <w:color w:val="auto"/>
          <w:sz w:val="22"/>
          <w:szCs w:val="22"/>
          <w:lang w:eastAsia="en-US" w:bidi="ar-SA"/>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761DC1" w:rsidRPr="00761DC1" w:rsidRDefault="00761DC1" w:rsidP="00761DC1">
      <w:pPr>
        <w:widowControl/>
        <w:autoSpaceDE w:val="0"/>
        <w:autoSpaceDN w:val="0"/>
        <w:adjustRightInd w:val="0"/>
        <w:ind w:left="709"/>
        <w:contextualSpacing/>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Выделение</w:t>
      </w:r>
    </w:p>
    <w:p w:rsidR="00761DC1" w:rsidRPr="00761DC1" w:rsidRDefault="00761DC1" w:rsidP="00761DC1">
      <w:pPr>
        <w:widowControl/>
        <w:autoSpaceDE w:val="0"/>
        <w:autoSpaceDN w:val="0"/>
        <w:adjustRightInd w:val="0"/>
        <w:ind w:firstLine="709"/>
        <w:contextualSpacing/>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761DC1" w:rsidRPr="00761DC1" w:rsidRDefault="00761DC1" w:rsidP="00761DC1">
      <w:pPr>
        <w:widowControl/>
        <w:autoSpaceDE w:val="0"/>
        <w:autoSpaceDN w:val="0"/>
        <w:adjustRightInd w:val="0"/>
        <w:ind w:left="709"/>
        <w:contextualSpacing/>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Размножение и развитие</w:t>
      </w:r>
    </w:p>
    <w:p w:rsidR="00761DC1" w:rsidRPr="00761DC1" w:rsidRDefault="00761DC1" w:rsidP="00761DC1">
      <w:pPr>
        <w:widowControl/>
        <w:autoSpaceDE w:val="0"/>
        <w:autoSpaceDN w:val="0"/>
        <w:adjustRightInd w:val="0"/>
        <w:ind w:firstLine="709"/>
        <w:contextualSpacing/>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Половая система: строение и функции. Оплодотворение и внутриутробное развитие. </w:t>
      </w:r>
      <w:r w:rsidRPr="00761DC1">
        <w:rPr>
          <w:rFonts w:ascii="Times New Roman" w:eastAsia="Times New Roman" w:hAnsi="Times New Roman" w:cs="Times New Roman"/>
          <w:i/>
          <w:color w:val="auto"/>
          <w:sz w:val="22"/>
          <w:szCs w:val="22"/>
          <w:lang w:eastAsia="en-US" w:bidi="ar-SA"/>
        </w:rPr>
        <w:t>Роды.</w:t>
      </w:r>
      <w:r w:rsidRPr="00761DC1">
        <w:rPr>
          <w:rFonts w:ascii="Times New Roman" w:eastAsia="Times New Roman" w:hAnsi="Times New Roman" w:cs="Times New Roman"/>
          <w:color w:val="auto"/>
          <w:sz w:val="22"/>
          <w:szCs w:val="22"/>
          <w:lang w:eastAsia="en-US" w:bidi="ar-SA"/>
        </w:rPr>
        <w:t xml:space="preserve"> Рост и развитие ребенка. Половое созревание. Наследование признаков у человека. Наследственные болезни, их </w:t>
      </w:r>
      <w:r w:rsidRPr="00761DC1">
        <w:rPr>
          <w:rFonts w:ascii="Times New Roman" w:eastAsia="Times New Roman" w:hAnsi="Times New Roman" w:cs="Times New Roman"/>
          <w:color w:val="auto"/>
          <w:sz w:val="22"/>
          <w:szCs w:val="22"/>
          <w:lang w:eastAsia="en-US" w:bidi="ar-SA"/>
        </w:rPr>
        <w:lastRenderedPageBreak/>
        <w:t>причины и предупреждение. Роль генетических знаний в планировании семьи. Забота о репродуктивном здоровье. Инфекции,</w:t>
      </w:r>
      <w:bookmarkStart w:id="47" w:name="page17"/>
      <w:bookmarkEnd w:id="47"/>
      <w:r w:rsidRPr="00761DC1">
        <w:rPr>
          <w:rFonts w:ascii="Times New Roman" w:eastAsia="Times New Roman" w:hAnsi="Times New Roman" w:cs="Times New Roman"/>
          <w:color w:val="auto"/>
          <w:sz w:val="22"/>
          <w:szCs w:val="22"/>
          <w:lang w:eastAsia="en-US" w:bidi="ar-SA"/>
        </w:rPr>
        <w:t xml:space="preserve"> передающиеся половым путем и их профилактика. ВИЧ, профилактика СПИДа.</w:t>
      </w:r>
    </w:p>
    <w:p w:rsidR="00761DC1" w:rsidRPr="00761DC1" w:rsidRDefault="00761DC1" w:rsidP="00761DC1">
      <w:pPr>
        <w:widowControl/>
        <w:overflowPunct w:val="0"/>
        <w:autoSpaceDE w:val="0"/>
        <w:autoSpaceDN w:val="0"/>
        <w:adjustRightInd w:val="0"/>
        <w:ind w:left="709"/>
        <w:contextualSpacing/>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Сенсорные системы (анализаторы)</w:t>
      </w:r>
    </w:p>
    <w:p w:rsidR="00761DC1" w:rsidRPr="00761DC1" w:rsidRDefault="00761DC1" w:rsidP="00761DC1">
      <w:pPr>
        <w:widowControl/>
        <w:overflowPunct w:val="0"/>
        <w:autoSpaceDE w:val="0"/>
        <w:autoSpaceDN w:val="0"/>
        <w:adjustRightInd w:val="0"/>
        <w:ind w:firstLine="709"/>
        <w:contextualSpacing/>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761DC1" w:rsidRPr="00761DC1" w:rsidRDefault="00761DC1" w:rsidP="00761DC1">
      <w:pPr>
        <w:widowControl/>
        <w:autoSpaceDE w:val="0"/>
        <w:autoSpaceDN w:val="0"/>
        <w:adjustRightInd w:val="0"/>
        <w:ind w:left="709"/>
        <w:contextualSpacing/>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Высшая нервная деятельность</w:t>
      </w:r>
    </w:p>
    <w:p w:rsidR="00761DC1" w:rsidRPr="00761DC1" w:rsidRDefault="00761DC1" w:rsidP="00761DC1">
      <w:pPr>
        <w:widowControl/>
        <w:autoSpaceDE w:val="0"/>
        <w:autoSpaceDN w:val="0"/>
        <w:adjustRightInd w:val="0"/>
        <w:ind w:firstLine="709"/>
        <w:contextualSpacing/>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Высшая нервная деятельность человека, </w:t>
      </w:r>
      <w:r w:rsidRPr="00761DC1">
        <w:rPr>
          <w:rFonts w:ascii="Times New Roman" w:eastAsia="Times New Roman" w:hAnsi="Times New Roman" w:cs="Times New Roman"/>
          <w:i/>
          <w:color w:val="auto"/>
          <w:sz w:val="22"/>
          <w:szCs w:val="22"/>
          <w:lang w:eastAsia="en-US" w:bidi="ar-SA"/>
        </w:rPr>
        <w:t>работы И. М. Сеченова, И. П. Павлова, А. А. Ухтомского и П. К. Анохина.</w:t>
      </w:r>
      <w:r w:rsidRPr="00761DC1">
        <w:rPr>
          <w:rFonts w:ascii="Times New Roman" w:eastAsia="Times New Roman" w:hAnsi="Times New Roman" w:cs="Times New Roman"/>
          <w:color w:val="auto"/>
          <w:sz w:val="22"/>
          <w:szCs w:val="22"/>
          <w:lang w:eastAsia="en-US" w:bidi="ar-SA"/>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761DC1">
        <w:rPr>
          <w:rFonts w:ascii="Times New Roman" w:eastAsia="Times New Roman" w:hAnsi="Times New Roman" w:cs="Times New Roman"/>
          <w:i/>
          <w:color w:val="auto"/>
          <w:sz w:val="22"/>
          <w:szCs w:val="22"/>
          <w:lang w:eastAsia="en-US" w:bidi="ar-SA"/>
        </w:rPr>
        <w:t>Значение интеллектуальных, творческих и эстетических потребностей.</w:t>
      </w:r>
      <w:r w:rsidRPr="00761DC1">
        <w:rPr>
          <w:rFonts w:ascii="Times New Roman" w:eastAsia="Times New Roman" w:hAnsi="Times New Roman" w:cs="Times New Roman"/>
          <w:color w:val="auto"/>
          <w:sz w:val="22"/>
          <w:szCs w:val="22"/>
          <w:lang w:eastAsia="en-US" w:bidi="ar-SA"/>
        </w:rPr>
        <w:t xml:space="preserve"> Роль обучения и воспитания в развитии психики и поведения человека.</w:t>
      </w:r>
    </w:p>
    <w:p w:rsidR="00761DC1" w:rsidRPr="00761DC1" w:rsidRDefault="00761DC1" w:rsidP="00761DC1">
      <w:pPr>
        <w:widowControl/>
        <w:autoSpaceDE w:val="0"/>
        <w:autoSpaceDN w:val="0"/>
        <w:adjustRightInd w:val="0"/>
        <w:ind w:left="709"/>
        <w:contextualSpacing/>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Здоровье человека и его охрана</w:t>
      </w:r>
    </w:p>
    <w:p w:rsidR="00761DC1" w:rsidRPr="00761DC1" w:rsidRDefault="00761DC1" w:rsidP="00761DC1">
      <w:pPr>
        <w:widowControl/>
        <w:autoSpaceDE w:val="0"/>
        <w:autoSpaceDN w:val="0"/>
        <w:adjustRightInd w:val="0"/>
        <w:ind w:firstLine="709"/>
        <w:contextualSpacing/>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761DC1" w:rsidRPr="00761DC1" w:rsidRDefault="00761DC1" w:rsidP="00761DC1">
      <w:pPr>
        <w:widowControl/>
        <w:autoSpaceDE w:val="0"/>
        <w:autoSpaceDN w:val="0"/>
        <w:adjustRightInd w:val="0"/>
        <w:ind w:firstLine="709"/>
        <w:contextualSpacing/>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Человек и окружающая среда. </w:t>
      </w:r>
      <w:r w:rsidRPr="00761DC1">
        <w:rPr>
          <w:rFonts w:ascii="Times New Roman" w:eastAsia="Times New Roman" w:hAnsi="Times New Roman" w:cs="Times New Roman"/>
          <w:i/>
          <w:color w:val="auto"/>
          <w:sz w:val="22"/>
          <w:szCs w:val="22"/>
          <w:lang w:eastAsia="en-US" w:bidi="ar-SA"/>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sidRPr="00761DC1">
        <w:rPr>
          <w:rFonts w:ascii="Times New Roman" w:eastAsia="Times New Roman" w:hAnsi="Times New Roman" w:cs="Times New Roman"/>
          <w:color w:val="auto"/>
          <w:sz w:val="22"/>
          <w:szCs w:val="22"/>
          <w:lang w:eastAsia="en-US" w:bidi="ar-SA"/>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761DC1" w:rsidRPr="00761DC1" w:rsidRDefault="00761DC1" w:rsidP="00761DC1">
      <w:pPr>
        <w:widowControl/>
        <w:autoSpaceDE w:val="0"/>
        <w:autoSpaceDN w:val="0"/>
        <w:adjustRightInd w:val="0"/>
        <w:ind w:firstLine="709"/>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 xml:space="preserve">9 класс.  </w:t>
      </w:r>
    </w:p>
    <w:p w:rsidR="00761DC1" w:rsidRPr="00761DC1" w:rsidRDefault="00761DC1" w:rsidP="00761DC1">
      <w:pPr>
        <w:widowControl/>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 xml:space="preserve"> Общие биологические закономерности</w:t>
      </w:r>
    </w:p>
    <w:p w:rsidR="00761DC1" w:rsidRPr="00761DC1" w:rsidRDefault="00761DC1" w:rsidP="00761DC1">
      <w:pPr>
        <w:widowControl/>
        <w:overflowPunct w:val="0"/>
        <w:autoSpaceDE w:val="0"/>
        <w:autoSpaceDN w:val="0"/>
        <w:adjustRightInd w:val="0"/>
        <w:ind w:left="709"/>
        <w:contextualSpacing/>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Биология как наука</w:t>
      </w:r>
    </w:p>
    <w:p w:rsidR="00761DC1" w:rsidRPr="00761DC1" w:rsidRDefault="00761DC1" w:rsidP="00761DC1">
      <w:pPr>
        <w:widowControl/>
        <w:overflowPunct w:val="0"/>
        <w:autoSpaceDE w:val="0"/>
        <w:autoSpaceDN w:val="0"/>
        <w:adjustRightInd w:val="0"/>
        <w:ind w:firstLine="709"/>
        <w:contextualSpacing/>
        <w:jc w:val="both"/>
        <w:rPr>
          <w:rFonts w:ascii="Times New Roman" w:eastAsia="Times New Roman" w:hAnsi="Times New Roman" w:cs="Times New Roman"/>
          <w:i/>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761DC1">
        <w:rPr>
          <w:rFonts w:ascii="Times New Roman" w:eastAsia="Times New Roman" w:hAnsi="Times New Roman" w:cs="Times New Roman"/>
          <w:i/>
          <w:color w:val="auto"/>
          <w:sz w:val="22"/>
          <w:szCs w:val="22"/>
          <w:lang w:eastAsia="en-US" w:bidi="ar-SA"/>
        </w:rPr>
        <w:t>Живые природные объекты как система. Классификация живых природных объектов.</w:t>
      </w:r>
    </w:p>
    <w:p w:rsidR="00761DC1" w:rsidRPr="00761DC1" w:rsidRDefault="00761DC1" w:rsidP="00761DC1">
      <w:pPr>
        <w:widowControl/>
        <w:overflowPunct w:val="0"/>
        <w:autoSpaceDE w:val="0"/>
        <w:autoSpaceDN w:val="0"/>
        <w:adjustRightInd w:val="0"/>
        <w:ind w:left="709"/>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Клетка</w:t>
      </w:r>
    </w:p>
    <w:p w:rsidR="00761DC1" w:rsidRPr="00761DC1" w:rsidRDefault="00761DC1" w:rsidP="00761DC1">
      <w:pPr>
        <w:widowControl/>
        <w:overflowPunct w:val="0"/>
        <w:autoSpaceDE w:val="0"/>
        <w:autoSpaceDN w:val="0"/>
        <w:adjustRightInd w:val="0"/>
        <w:ind w:firstLine="709"/>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761DC1">
        <w:rPr>
          <w:rFonts w:ascii="Times New Roman" w:eastAsia="Times New Roman" w:hAnsi="Times New Roman" w:cs="Times New Roman"/>
          <w:i/>
          <w:color w:val="auto"/>
          <w:sz w:val="22"/>
          <w:szCs w:val="22"/>
          <w:lang w:eastAsia="en-US" w:bidi="ar-SA"/>
        </w:rPr>
        <w:t>Нарушения в строении и функционировании клеток – одна из причин заболевания организма.</w:t>
      </w:r>
      <w:r w:rsidRPr="00761DC1">
        <w:rPr>
          <w:rFonts w:ascii="Times New Roman" w:eastAsia="Times New Roman" w:hAnsi="Times New Roman" w:cs="Times New Roman"/>
          <w:color w:val="auto"/>
          <w:sz w:val="22"/>
          <w:szCs w:val="22"/>
          <w:lang w:eastAsia="en-US" w:bidi="ar-SA"/>
        </w:rPr>
        <w:t xml:space="preserve"> Деление клетки – основа размножения, роста и развития организмов. </w:t>
      </w:r>
    </w:p>
    <w:p w:rsidR="00761DC1" w:rsidRPr="00761DC1" w:rsidRDefault="00761DC1" w:rsidP="00761DC1">
      <w:pPr>
        <w:widowControl/>
        <w:overflowPunct w:val="0"/>
        <w:autoSpaceDE w:val="0"/>
        <w:autoSpaceDN w:val="0"/>
        <w:adjustRightInd w:val="0"/>
        <w:ind w:left="709"/>
        <w:contextualSpacing/>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Организм</w:t>
      </w:r>
    </w:p>
    <w:p w:rsidR="00761DC1" w:rsidRPr="00761DC1" w:rsidRDefault="00761DC1" w:rsidP="00761DC1">
      <w:pPr>
        <w:widowControl/>
        <w:overflowPunct w:val="0"/>
        <w:autoSpaceDE w:val="0"/>
        <w:autoSpaceDN w:val="0"/>
        <w:adjustRightInd w:val="0"/>
        <w:ind w:firstLine="709"/>
        <w:contextualSpacing/>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bCs/>
          <w:color w:val="auto"/>
          <w:sz w:val="22"/>
          <w:szCs w:val="22"/>
          <w:lang w:eastAsia="en-US" w:bidi="ar-SA"/>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761DC1">
        <w:rPr>
          <w:rFonts w:ascii="Times New Roman" w:eastAsia="Times New Roman" w:hAnsi="Times New Roman" w:cs="Times New Roman"/>
          <w:bCs/>
          <w:i/>
          <w:color w:val="auto"/>
          <w:sz w:val="22"/>
          <w:szCs w:val="22"/>
          <w:lang w:eastAsia="en-US" w:bidi="ar-SA"/>
        </w:rPr>
        <w:t>Питание, дыхание, транспорт веществ, удаление продуктов обмена, координация и регуляция функций, движение и опора у растений и животных.</w:t>
      </w:r>
      <w:r w:rsidRPr="00761DC1">
        <w:rPr>
          <w:rFonts w:ascii="Times New Roman" w:eastAsia="Times New Roman" w:hAnsi="Times New Roman" w:cs="Times New Roman"/>
          <w:bCs/>
          <w:color w:val="auto"/>
          <w:sz w:val="22"/>
          <w:szCs w:val="22"/>
          <w:lang w:eastAsia="en-US" w:bidi="ar-SA"/>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761DC1" w:rsidRPr="00761DC1" w:rsidRDefault="00761DC1" w:rsidP="00761DC1">
      <w:pPr>
        <w:widowControl/>
        <w:overflowPunct w:val="0"/>
        <w:autoSpaceDE w:val="0"/>
        <w:autoSpaceDN w:val="0"/>
        <w:adjustRightInd w:val="0"/>
        <w:ind w:firstLine="709"/>
        <w:contextualSpacing/>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Вид</w:t>
      </w:r>
    </w:p>
    <w:p w:rsidR="00761DC1" w:rsidRPr="00761DC1" w:rsidRDefault="00761DC1" w:rsidP="00761DC1">
      <w:pPr>
        <w:widowControl/>
        <w:tabs>
          <w:tab w:val="left" w:pos="0"/>
        </w:tabs>
        <w:overflowPunct w:val="0"/>
        <w:autoSpaceDE w:val="0"/>
        <w:autoSpaceDN w:val="0"/>
        <w:adjustRightInd w:val="0"/>
        <w:ind w:firstLine="709"/>
        <w:contextualSpacing/>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bCs/>
          <w:color w:val="auto"/>
          <w:sz w:val="22"/>
          <w:szCs w:val="22"/>
          <w:lang w:eastAsia="en-US" w:bidi="ar-SA"/>
        </w:rPr>
        <w:t xml:space="preserve">Вид, признаки вида. </w:t>
      </w:r>
      <w:r w:rsidRPr="00761DC1">
        <w:rPr>
          <w:rFonts w:ascii="Times New Roman" w:eastAsia="Times New Roman" w:hAnsi="Times New Roman" w:cs="Times New Roman"/>
          <w:color w:val="auto"/>
          <w:sz w:val="22"/>
          <w:szCs w:val="22"/>
          <w:lang w:eastAsia="en-US" w:bidi="ar-SA"/>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w:t>
      </w:r>
      <w:r w:rsidRPr="00761DC1">
        <w:rPr>
          <w:rFonts w:ascii="Times New Roman" w:eastAsia="Times New Roman" w:hAnsi="Times New Roman" w:cs="Times New Roman"/>
          <w:color w:val="auto"/>
          <w:sz w:val="22"/>
          <w:szCs w:val="22"/>
          <w:lang w:eastAsia="en-US" w:bidi="ar-SA"/>
        </w:rPr>
        <w:lastRenderedPageBreak/>
        <w:t xml:space="preserve">эволюции. Основные движущие силы эволюции в природе. Результаты эволюции: многообразие видов, приспособленность организмов к среде обитания. </w:t>
      </w:r>
      <w:r w:rsidRPr="00761DC1">
        <w:rPr>
          <w:rFonts w:ascii="Times New Roman" w:eastAsia="Times New Roman" w:hAnsi="Times New Roman" w:cs="Times New Roman"/>
          <w:i/>
          <w:color w:val="auto"/>
          <w:sz w:val="22"/>
          <w:szCs w:val="22"/>
          <w:lang w:eastAsia="en-US" w:bidi="ar-SA"/>
        </w:rPr>
        <w:t xml:space="preserve">Усложнение растений и животных в процессе эволюции. Происхождение основных систематических групп растений и животных. </w:t>
      </w:r>
      <w:r w:rsidRPr="00761DC1">
        <w:rPr>
          <w:rFonts w:ascii="Times New Roman" w:eastAsia="Times New Roman" w:hAnsi="Times New Roman" w:cs="Times New Roman"/>
          <w:color w:val="auto"/>
          <w:sz w:val="22"/>
          <w:szCs w:val="22"/>
          <w:lang w:eastAsia="en-US" w:bidi="ar-SA"/>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761DC1" w:rsidRPr="00761DC1" w:rsidRDefault="00761DC1" w:rsidP="00761DC1">
      <w:pPr>
        <w:widowControl/>
        <w:autoSpaceDE w:val="0"/>
        <w:autoSpaceDN w:val="0"/>
        <w:adjustRightInd w:val="0"/>
        <w:ind w:firstLine="709"/>
        <w:contextualSpacing/>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Экосистемы</w:t>
      </w:r>
    </w:p>
    <w:p w:rsidR="00761DC1" w:rsidRPr="00761DC1" w:rsidRDefault="00761DC1" w:rsidP="00761DC1">
      <w:pPr>
        <w:widowControl/>
        <w:autoSpaceDE w:val="0"/>
        <w:autoSpaceDN w:val="0"/>
        <w:adjustRightInd w:val="0"/>
        <w:ind w:firstLine="709"/>
        <w:contextualSpacing/>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bCs/>
          <w:color w:val="auto"/>
          <w:sz w:val="22"/>
          <w:szCs w:val="22"/>
          <w:lang w:eastAsia="en-US" w:bidi="ar-SA"/>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761DC1">
        <w:rPr>
          <w:rFonts w:ascii="Times New Roman" w:eastAsia="Times New Roman" w:hAnsi="Times New Roman" w:cs="Times New Roman"/>
          <w:color w:val="auto"/>
          <w:sz w:val="22"/>
          <w:szCs w:val="22"/>
          <w:lang w:eastAsia="en-US" w:bidi="ar-SA"/>
        </w:rPr>
        <w:t xml:space="preserve">иогеоценоз). Агроэкосистема (агроценоз) как искусственное сообщество организмов. </w:t>
      </w:r>
      <w:r w:rsidRPr="00761DC1">
        <w:rPr>
          <w:rFonts w:ascii="Times New Roman" w:eastAsia="Times New Roman" w:hAnsi="Times New Roman" w:cs="Times New Roman"/>
          <w:i/>
          <w:color w:val="auto"/>
          <w:sz w:val="22"/>
          <w:szCs w:val="22"/>
          <w:lang w:eastAsia="en-US" w:bidi="ar-SA"/>
        </w:rPr>
        <w:t xml:space="preserve">Круговорот веществ и поток энергии в биогеоценозах. </w:t>
      </w:r>
      <w:r w:rsidRPr="00761DC1">
        <w:rPr>
          <w:rFonts w:ascii="Times New Roman" w:eastAsia="Times New Roman" w:hAnsi="Times New Roman" w:cs="Times New Roman"/>
          <w:color w:val="auto"/>
          <w:sz w:val="22"/>
          <w:szCs w:val="22"/>
          <w:lang w:eastAsia="en-US" w:bidi="ar-SA"/>
        </w:rPr>
        <w:t>Биосфера – глобальная экосистема. В. И.  Вернадский – основоположник учения о биосфере. Структура</w:t>
      </w:r>
      <w:bookmarkStart w:id="48" w:name="page23"/>
      <w:bookmarkEnd w:id="48"/>
      <w:r w:rsidRPr="00761DC1">
        <w:rPr>
          <w:rFonts w:ascii="Times New Roman" w:eastAsia="Times New Roman" w:hAnsi="Times New Roman" w:cs="Times New Roman"/>
          <w:color w:val="auto"/>
          <w:sz w:val="22"/>
          <w:szCs w:val="22"/>
          <w:lang w:eastAsia="en-US" w:bidi="ar-SA"/>
        </w:rPr>
        <w:t xml:space="preserve"> биосферы. Распространение и роль живого вещества в биосфере.</w:t>
      </w:r>
      <w:r w:rsidRPr="00761DC1">
        <w:rPr>
          <w:rFonts w:ascii="Times New Roman" w:eastAsia="Times New Roman" w:hAnsi="Times New Roman" w:cs="Times New Roman"/>
          <w:i/>
          <w:color w:val="auto"/>
          <w:sz w:val="22"/>
          <w:szCs w:val="22"/>
          <w:lang w:eastAsia="en-US" w:bidi="ar-SA"/>
        </w:rPr>
        <w:t xml:space="preserve"> Ноосфера. Краткая история эволюции биосферы.</w:t>
      </w:r>
      <w:r w:rsidRPr="00761DC1">
        <w:rPr>
          <w:rFonts w:ascii="Times New Roman" w:eastAsia="Times New Roman" w:hAnsi="Times New Roman" w:cs="Times New Roman"/>
          <w:color w:val="auto"/>
          <w:sz w:val="22"/>
          <w:szCs w:val="22"/>
          <w:lang w:eastAsia="en-US" w:bidi="ar-SA"/>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761DC1" w:rsidRPr="00761DC1" w:rsidRDefault="00761DC1" w:rsidP="00761DC1">
      <w:pPr>
        <w:widowControl/>
        <w:autoSpaceDE w:val="0"/>
        <w:autoSpaceDN w:val="0"/>
        <w:adjustRightInd w:val="0"/>
        <w:ind w:firstLine="709"/>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Примерный список лабораторных и практических работ по разделу «Живые организмы»:</w:t>
      </w:r>
    </w:p>
    <w:p w:rsidR="00761DC1" w:rsidRPr="00761DC1" w:rsidRDefault="00761DC1" w:rsidP="00B82CEB">
      <w:pPr>
        <w:widowControl/>
        <w:numPr>
          <w:ilvl w:val="0"/>
          <w:numId w:val="420"/>
        </w:numPr>
        <w:overflowPunct w:val="0"/>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Изучение устройства увеличительных приборов и правил работы с ними; </w:t>
      </w:r>
    </w:p>
    <w:p w:rsidR="00761DC1" w:rsidRPr="00761DC1" w:rsidRDefault="00761DC1" w:rsidP="00B82CEB">
      <w:pPr>
        <w:widowControl/>
        <w:numPr>
          <w:ilvl w:val="0"/>
          <w:numId w:val="420"/>
        </w:numPr>
        <w:overflowPunct w:val="0"/>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Приготовление микропрепарата кожицы чешуи лука (мякоти плода томата); </w:t>
      </w:r>
    </w:p>
    <w:p w:rsidR="00761DC1" w:rsidRPr="00761DC1" w:rsidRDefault="00761DC1" w:rsidP="00B82CEB">
      <w:pPr>
        <w:widowControl/>
        <w:numPr>
          <w:ilvl w:val="0"/>
          <w:numId w:val="420"/>
        </w:numPr>
        <w:overflowPunct w:val="0"/>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Изучение органов цветкового растения; </w:t>
      </w:r>
    </w:p>
    <w:p w:rsidR="00761DC1" w:rsidRPr="00761DC1" w:rsidRDefault="00761DC1" w:rsidP="00B82CEB">
      <w:pPr>
        <w:widowControl/>
        <w:numPr>
          <w:ilvl w:val="0"/>
          <w:numId w:val="420"/>
        </w:numPr>
        <w:overflowPunct w:val="0"/>
        <w:autoSpaceDE w:val="0"/>
        <w:autoSpaceDN w:val="0"/>
        <w:adjustRightInd w:val="0"/>
        <w:ind w:firstLine="709"/>
        <w:jc w:val="both"/>
        <w:rPr>
          <w:rFonts w:ascii="Times New Roman" w:eastAsia="Times New Roman" w:hAnsi="Times New Roman" w:cs="Times New Roman"/>
          <w:color w:val="auto"/>
          <w:sz w:val="22"/>
          <w:szCs w:val="22"/>
          <w:lang w:val="en-US" w:eastAsia="en-US" w:bidi="ar-SA"/>
        </w:rPr>
      </w:pPr>
      <w:r w:rsidRPr="00761DC1">
        <w:rPr>
          <w:rFonts w:ascii="Times New Roman" w:eastAsia="Times New Roman" w:hAnsi="Times New Roman" w:cs="Times New Roman"/>
          <w:color w:val="auto"/>
          <w:sz w:val="22"/>
          <w:szCs w:val="22"/>
          <w:lang w:val="en-US" w:eastAsia="en-US" w:bidi="ar-SA"/>
        </w:rPr>
        <w:t xml:space="preserve">Изучениестроенияпозвоночногоживотного; </w:t>
      </w:r>
    </w:p>
    <w:p w:rsidR="00761DC1" w:rsidRPr="00761DC1" w:rsidRDefault="00761DC1" w:rsidP="00B82CEB">
      <w:pPr>
        <w:widowControl/>
        <w:numPr>
          <w:ilvl w:val="0"/>
          <w:numId w:val="420"/>
        </w:numPr>
        <w:overflowPunct w:val="0"/>
        <w:autoSpaceDE w:val="0"/>
        <w:autoSpaceDN w:val="0"/>
        <w:adjustRightInd w:val="0"/>
        <w:ind w:firstLine="709"/>
        <w:jc w:val="both"/>
        <w:rPr>
          <w:rFonts w:ascii="Times New Roman" w:eastAsia="Times New Roman" w:hAnsi="Times New Roman" w:cs="Times New Roman"/>
          <w:i/>
          <w:color w:val="auto"/>
          <w:sz w:val="22"/>
          <w:szCs w:val="22"/>
          <w:lang w:eastAsia="en-US" w:bidi="ar-SA"/>
        </w:rPr>
      </w:pPr>
      <w:r w:rsidRPr="00761DC1">
        <w:rPr>
          <w:rFonts w:ascii="Times New Roman" w:eastAsia="Times New Roman" w:hAnsi="Times New Roman" w:cs="Times New Roman"/>
          <w:i/>
          <w:color w:val="auto"/>
          <w:sz w:val="22"/>
          <w:szCs w:val="22"/>
          <w:lang w:eastAsia="en-US" w:bidi="ar-SA"/>
        </w:rPr>
        <w:t xml:space="preserve">Выявление передвижение воды и минеральных веществ в растении; </w:t>
      </w:r>
    </w:p>
    <w:p w:rsidR="00761DC1" w:rsidRPr="00761DC1" w:rsidRDefault="00761DC1" w:rsidP="00B82CEB">
      <w:pPr>
        <w:widowControl/>
        <w:numPr>
          <w:ilvl w:val="0"/>
          <w:numId w:val="420"/>
        </w:numPr>
        <w:overflowPunct w:val="0"/>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Изучение строения семян однодольных и двудольных растений; </w:t>
      </w:r>
    </w:p>
    <w:p w:rsidR="00761DC1" w:rsidRPr="00761DC1" w:rsidRDefault="00761DC1" w:rsidP="00B82CEB">
      <w:pPr>
        <w:widowControl/>
        <w:numPr>
          <w:ilvl w:val="0"/>
          <w:numId w:val="420"/>
        </w:numPr>
        <w:overflowPunct w:val="0"/>
        <w:autoSpaceDE w:val="0"/>
        <w:autoSpaceDN w:val="0"/>
        <w:adjustRightInd w:val="0"/>
        <w:ind w:firstLine="709"/>
        <w:jc w:val="both"/>
        <w:rPr>
          <w:rFonts w:ascii="Times New Roman" w:eastAsia="Times New Roman" w:hAnsi="Times New Roman" w:cs="Times New Roman"/>
          <w:color w:val="auto"/>
          <w:sz w:val="22"/>
          <w:szCs w:val="22"/>
          <w:lang w:val="en-US" w:eastAsia="en-US" w:bidi="ar-SA"/>
        </w:rPr>
      </w:pPr>
      <w:r w:rsidRPr="00761DC1">
        <w:rPr>
          <w:rFonts w:ascii="Times New Roman" w:eastAsia="Times New Roman" w:hAnsi="Times New Roman" w:cs="Times New Roman"/>
          <w:i/>
          <w:color w:val="auto"/>
          <w:sz w:val="22"/>
          <w:szCs w:val="22"/>
          <w:lang w:val="en-US" w:eastAsia="en-US" w:bidi="ar-SA"/>
        </w:rPr>
        <w:t>Изучениестроенияводорослей</w:t>
      </w:r>
      <w:r w:rsidRPr="00761DC1">
        <w:rPr>
          <w:rFonts w:ascii="Times New Roman" w:eastAsia="Times New Roman" w:hAnsi="Times New Roman" w:cs="Times New Roman"/>
          <w:color w:val="auto"/>
          <w:sz w:val="22"/>
          <w:szCs w:val="22"/>
          <w:lang w:val="en-US" w:eastAsia="en-US" w:bidi="ar-SA"/>
        </w:rPr>
        <w:t xml:space="preserve">; </w:t>
      </w:r>
    </w:p>
    <w:p w:rsidR="00761DC1" w:rsidRPr="00761DC1" w:rsidRDefault="00761DC1" w:rsidP="00B82CEB">
      <w:pPr>
        <w:widowControl/>
        <w:numPr>
          <w:ilvl w:val="0"/>
          <w:numId w:val="420"/>
        </w:numPr>
        <w:overflowPunct w:val="0"/>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Изучение внешнего строения мхов (на местных видах); </w:t>
      </w:r>
    </w:p>
    <w:p w:rsidR="00761DC1" w:rsidRPr="00761DC1" w:rsidRDefault="00761DC1" w:rsidP="00B82CEB">
      <w:pPr>
        <w:widowControl/>
        <w:numPr>
          <w:ilvl w:val="0"/>
          <w:numId w:val="420"/>
        </w:numPr>
        <w:overflowPunct w:val="0"/>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Изучение внешнего строения папоротника (хвоща); </w:t>
      </w:r>
    </w:p>
    <w:p w:rsidR="00761DC1" w:rsidRPr="00761DC1" w:rsidRDefault="00761DC1" w:rsidP="00B82CEB">
      <w:pPr>
        <w:widowControl/>
        <w:numPr>
          <w:ilvl w:val="0"/>
          <w:numId w:val="420"/>
        </w:numPr>
        <w:overflowPunct w:val="0"/>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Изучение внешнего строения хвои, шишек и семян голосеменных растений; </w:t>
      </w:r>
    </w:p>
    <w:p w:rsidR="00761DC1" w:rsidRPr="00761DC1" w:rsidRDefault="00761DC1" w:rsidP="00B82CEB">
      <w:pPr>
        <w:widowControl/>
        <w:numPr>
          <w:ilvl w:val="0"/>
          <w:numId w:val="420"/>
        </w:numPr>
        <w:overflowPunct w:val="0"/>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Изучение внешнего строения покрытосеменных растений; </w:t>
      </w:r>
    </w:p>
    <w:p w:rsidR="00761DC1" w:rsidRPr="00761DC1" w:rsidRDefault="00761DC1" w:rsidP="00B82CEB">
      <w:pPr>
        <w:widowControl/>
        <w:numPr>
          <w:ilvl w:val="0"/>
          <w:numId w:val="420"/>
        </w:numPr>
        <w:overflowPunct w:val="0"/>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Определение признаков класса в строении растений; </w:t>
      </w:r>
    </w:p>
    <w:p w:rsidR="00761DC1" w:rsidRPr="00761DC1" w:rsidRDefault="00761DC1" w:rsidP="00B82CEB">
      <w:pPr>
        <w:widowControl/>
        <w:numPr>
          <w:ilvl w:val="0"/>
          <w:numId w:val="420"/>
        </w:numPr>
        <w:overflowPunct w:val="0"/>
        <w:autoSpaceDE w:val="0"/>
        <w:autoSpaceDN w:val="0"/>
        <w:adjustRightInd w:val="0"/>
        <w:ind w:firstLine="709"/>
        <w:jc w:val="both"/>
        <w:rPr>
          <w:rFonts w:ascii="Times New Roman" w:eastAsia="Times New Roman" w:hAnsi="Times New Roman" w:cs="Times New Roman"/>
          <w:i/>
          <w:color w:val="auto"/>
          <w:sz w:val="22"/>
          <w:szCs w:val="22"/>
          <w:lang w:eastAsia="en-US" w:bidi="ar-SA"/>
        </w:rPr>
      </w:pPr>
      <w:r w:rsidRPr="00761DC1">
        <w:rPr>
          <w:rFonts w:ascii="Times New Roman" w:eastAsia="Times New Roman" w:hAnsi="Times New Roman" w:cs="Times New Roman"/>
          <w:i/>
          <w:color w:val="auto"/>
          <w:sz w:val="22"/>
          <w:szCs w:val="22"/>
          <w:lang w:eastAsia="en-US" w:bidi="ar-SA"/>
        </w:rPr>
        <w:t>Определение до рода или вида нескольких травянистых растений одного-двух семейств;</w:t>
      </w:r>
    </w:p>
    <w:p w:rsidR="00761DC1" w:rsidRPr="00761DC1" w:rsidRDefault="00761DC1" w:rsidP="00B82CEB">
      <w:pPr>
        <w:widowControl/>
        <w:numPr>
          <w:ilvl w:val="0"/>
          <w:numId w:val="420"/>
        </w:numPr>
        <w:overflowPunct w:val="0"/>
        <w:autoSpaceDE w:val="0"/>
        <w:autoSpaceDN w:val="0"/>
        <w:adjustRightInd w:val="0"/>
        <w:ind w:firstLine="709"/>
        <w:jc w:val="both"/>
        <w:rPr>
          <w:rFonts w:ascii="Times New Roman" w:eastAsia="Times New Roman" w:hAnsi="Times New Roman" w:cs="Times New Roman"/>
          <w:color w:val="auto"/>
          <w:sz w:val="22"/>
          <w:szCs w:val="22"/>
          <w:lang w:val="en-US" w:eastAsia="en-US" w:bidi="ar-SA"/>
        </w:rPr>
      </w:pPr>
      <w:r w:rsidRPr="00761DC1">
        <w:rPr>
          <w:rFonts w:ascii="Times New Roman" w:eastAsia="Times New Roman" w:hAnsi="Times New Roman" w:cs="Times New Roman"/>
          <w:color w:val="auto"/>
          <w:sz w:val="22"/>
          <w:szCs w:val="22"/>
          <w:lang w:val="en-US" w:eastAsia="en-US" w:bidi="ar-SA"/>
        </w:rPr>
        <w:t xml:space="preserve">Изучениестроенияплесневыхгрибов; </w:t>
      </w:r>
    </w:p>
    <w:p w:rsidR="00761DC1" w:rsidRPr="00761DC1" w:rsidRDefault="00761DC1" w:rsidP="00B82CEB">
      <w:pPr>
        <w:widowControl/>
        <w:numPr>
          <w:ilvl w:val="0"/>
          <w:numId w:val="420"/>
        </w:numPr>
        <w:overflowPunct w:val="0"/>
        <w:autoSpaceDE w:val="0"/>
        <w:autoSpaceDN w:val="0"/>
        <w:adjustRightInd w:val="0"/>
        <w:ind w:firstLine="709"/>
        <w:jc w:val="both"/>
        <w:rPr>
          <w:rFonts w:ascii="Times New Roman" w:eastAsia="Times New Roman" w:hAnsi="Times New Roman" w:cs="Times New Roman"/>
          <w:color w:val="auto"/>
          <w:sz w:val="22"/>
          <w:szCs w:val="22"/>
          <w:lang w:val="en-US" w:eastAsia="en-US" w:bidi="ar-SA"/>
        </w:rPr>
      </w:pPr>
      <w:r w:rsidRPr="00761DC1">
        <w:rPr>
          <w:rFonts w:ascii="Times New Roman" w:eastAsia="Times New Roman" w:hAnsi="Times New Roman" w:cs="Times New Roman"/>
          <w:color w:val="auto"/>
          <w:sz w:val="22"/>
          <w:szCs w:val="22"/>
          <w:lang w:val="en-US" w:eastAsia="en-US" w:bidi="ar-SA"/>
        </w:rPr>
        <w:t xml:space="preserve">Вегетативноеразмножениекомнатныхрастений; </w:t>
      </w:r>
    </w:p>
    <w:p w:rsidR="00761DC1" w:rsidRPr="00761DC1" w:rsidRDefault="00761DC1" w:rsidP="00B82CEB">
      <w:pPr>
        <w:widowControl/>
        <w:numPr>
          <w:ilvl w:val="0"/>
          <w:numId w:val="420"/>
        </w:numPr>
        <w:overflowPunct w:val="0"/>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Изучение строения и передвижения одноклеточных животных; </w:t>
      </w:r>
    </w:p>
    <w:p w:rsidR="00761DC1" w:rsidRPr="00761DC1" w:rsidRDefault="00761DC1" w:rsidP="00B82CEB">
      <w:pPr>
        <w:widowControl/>
        <w:numPr>
          <w:ilvl w:val="0"/>
          <w:numId w:val="420"/>
        </w:numPr>
        <w:overflowPunct w:val="0"/>
        <w:autoSpaceDE w:val="0"/>
        <w:autoSpaceDN w:val="0"/>
        <w:adjustRightInd w:val="0"/>
        <w:ind w:firstLine="709"/>
        <w:jc w:val="both"/>
        <w:rPr>
          <w:rFonts w:ascii="Times New Roman" w:eastAsia="Times New Roman" w:hAnsi="Times New Roman" w:cs="Times New Roman"/>
          <w:i/>
          <w:color w:val="auto"/>
          <w:sz w:val="22"/>
          <w:szCs w:val="22"/>
          <w:lang w:eastAsia="en-US" w:bidi="ar-SA"/>
        </w:rPr>
      </w:pPr>
      <w:r w:rsidRPr="00761DC1">
        <w:rPr>
          <w:rFonts w:ascii="Times New Roman" w:eastAsia="Times New Roman" w:hAnsi="Times New Roman" w:cs="Times New Roman"/>
          <w:i/>
          <w:color w:val="auto"/>
          <w:sz w:val="22"/>
          <w:szCs w:val="22"/>
          <w:lang w:eastAsia="en-US" w:bidi="ar-SA"/>
        </w:rPr>
        <w:t xml:space="preserve">Изучение внешнего строения дождевого червя, наблюдение за его передвижением и реакциями на раздражения; </w:t>
      </w:r>
    </w:p>
    <w:p w:rsidR="00761DC1" w:rsidRPr="00761DC1" w:rsidRDefault="00761DC1" w:rsidP="00B82CEB">
      <w:pPr>
        <w:widowControl/>
        <w:numPr>
          <w:ilvl w:val="0"/>
          <w:numId w:val="420"/>
        </w:numPr>
        <w:overflowPunct w:val="0"/>
        <w:autoSpaceDE w:val="0"/>
        <w:autoSpaceDN w:val="0"/>
        <w:adjustRightInd w:val="0"/>
        <w:ind w:firstLine="709"/>
        <w:jc w:val="both"/>
        <w:rPr>
          <w:rFonts w:ascii="Times New Roman" w:eastAsia="Times New Roman" w:hAnsi="Times New Roman" w:cs="Times New Roman"/>
          <w:color w:val="auto"/>
          <w:sz w:val="22"/>
          <w:szCs w:val="22"/>
          <w:lang w:val="en-US" w:eastAsia="en-US" w:bidi="ar-SA"/>
        </w:rPr>
      </w:pPr>
      <w:r w:rsidRPr="00761DC1">
        <w:rPr>
          <w:rFonts w:ascii="Times New Roman" w:eastAsia="Times New Roman" w:hAnsi="Times New Roman" w:cs="Times New Roman"/>
          <w:color w:val="auto"/>
          <w:sz w:val="22"/>
          <w:szCs w:val="22"/>
          <w:lang w:val="en-US" w:eastAsia="en-US" w:bidi="ar-SA"/>
        </w:rPr>
        <w:t xml:space="preserve">Изучениестроенияраковинмоллюсков; </w:t>
      </w:r>
    </w:p>
    <w:p w:rsidR="00761DC1" w:rsidRPr="00761DC1" w:rsidRDefault="00761DC1" w:rsidP="00B82CEB">
      <w:pPr>
        <w:widowControl/>
        <w:numPr>
          <w:ilvl w:val="0"/>
          <w:numId w:val="420"/>
        </w:numPr>
        <w:overflowPunct w:val="0"/>
        <w:autoSpaceDE w:val="0"/>
        <w:autoSpaceDN w:val="0"/>
        <w:adjustRightInd w:val="0"/>
        <w:ind w:firstLine="709"/>
        <w:jc w:val="both"/>
        <w:rPr>
          <w:rFonts w:ascii="Times New Roman" w:eastAsia="Times New Roman" w:hAnsi="Times New Roman" w:cs="Times New Roman"/>
          <w:color w:val="auto"/>
          <w:sz w:val="22"/>
          <w:szCs w:val="22"/>
          <w:lang w:val="en-US" w:eastAsia="en-US" w:bidi="ar-SA"/>
        </w:rPr>
      </w:pPr>
      <w:r w:rsidRPr="00761DC1">
        <w:rPr>
          <w:rFonts w:ascii="Times New Roman" w:eastAsia="Times New Roman" w:hAnsi="Times New Roman" w:cs="Times New Roman"/>
          <w:color w:val="auto"/>
          <w:sz w:val="22"/>
          <w:szCs w:val="22"/>
          <w:lang w:val="en-US" w:eastAsia="en-US" w:bidi="ar-SA"/>
        </w:rPr>
        <w:t xml:space="preserve">Изучениевнешнегостроениянасекомого; </w:t>
      </w:r>
    </w:p>
    <w:p w:rsidR="00761DC1" w:rsidRPr="00761DC1" w:rsidRDefault="00761DC1" w:rsidP="00B82CEB">
      <w:pPr>
        <w:widowControl/>
        <w:numPr>
          <w:ilvl w:val="0"/>
          <w:numId w:val="420"/>
        </w:numPr>
        <w:overflowPunct w:val="0"/>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Изучение типов развития насекомых; </w:t>
      </w:r>
    </w:p>
    <w:p w:rsidR="00761DC1" w:rsidRPr="00761DC1" w:rsidRDefault="00761DC1" w:rsidP="00B82CEB">
      <w:pPr>
        <w:widowControl/>
        <w:numPr>
          <w:ilvl w:val="0"/>
          <w:numId w:val="420"/>
        </w:numPr>
        <w:overflowPunct w:val="0"/>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Изучение внешнего строения и передвижения рыб; </w:t>
      </w:r>
    </w:p>
    <w:p w:rsidR="00761DC1" w:rsidRPr="00761DC1" w:rsidRDefault="00761DC1" w:rsidP="00B82CEB">
      <w:pPr>
        <w:widowControl/>
        <w:numPr>
          <w:ilvl w:val="0"/>
          <w:numId w:val="420"/>
        </w:numPr>
        <w:overflowPunct w:val="0"/>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Изучение внешнего строения и перьевого покрова птиц; </w:t>
      </w:r>
    </w:p>
    <w:p w:rsidR="00761DC1" w:rsidRPr="00761DC1" w:rsidRDefault="00761DC1" w:rsidP="00B82CEB">
      <w:pPr>
        <w:widowControl/>
        <w:numPr>
          <w:ilvl w:val="0"/>
          <w:numId w:val="420"/>
        </w:numPr>
        <w:overflowPunct w:val="0"/>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Изучение внешнего строения, скелета и зубной системы млекопитающих. </w:t>
      </w:r>
    </w:p>
    <w:p w:rsidR="00761DC1" w:rsidRPr="00761DC1" w:rsidRDefault="00761DC1" w:rsidP="00761DC1">
      <w:pPr>
        <w:widowControl/>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Примерный список экскурсий по разделу «Живые организмы»:</w:t>
      </w:r>
    </w:p>
    <w:p w:rsidR="00761DC1" w:rsidRPr="00761DC1" w:rsidRDefault="00761DC1" w:rsidP="00B82CEB">
      <w:pPr>
        <w:widowControl/>
        <w:numPr>
          <w:ilvl w:val="0"/>
          <w:numId w:val="421"/>
        </w:numPr>
        <w:overflowPunct w:val="0"/>
        <w:autoSpaceDE w:val="0"/>
        <w:autoSpaceDN w:val="0"/>
        <w:adjustRightInd w:val="0"/>
        <w:ind w:firstLine="709"/>
        <w:jc w:val="both"/>
        <w:rPr>
          <w:rFonts w:ascii="Times New Roman" w:eastAsia="Times New Roman" w:hAnsi="Times New Roman" w:cs="Times New Roman"/>
          <w:color w:val="auto"/>
          <w:sz w:val="22"/>
          <w:szCs w:val="22"/>
          <w:lang w:val="en-US" w:eastAsia="en-US" w:bidi="ar-SA"/>
        </w:rPr>
      </w:pPr>
      <w:r w:rsidRPr="00761DC1">
        <w:rPr>
          <w:rFonts w:ascii="Times New Roman" w:eastAsia="Times New Roman" w:hAnsi="Times New Roman" w:cs="Times New Roman"/>
          <w:color w:val="auto"/>
          <w:sz w:val="22"/>
          <w:szCs w:val="22"/>
          <w:lang w:val="en-US" w:eastAsia="en-US" w:bidi="ar-SA"/>
        </w:rPr>
        <w:t xml:space="preserve">Многообразиеживотных; </w:t>
      </w:r>
    </w:p>
    <w:p w:rsidR="00761DC1" w:rsidRPr="00761DC1" w:rsidRDefault="00761DC1" w:rsidP="00B82CEB">
      <w:pPr>
        <w:widowControl/>
        <w:numPr>
          <w:ilvl w:val="0"/>
          <w:numId w:val="421"/>
        </w:numPr>
        <w:overflowPunct w:val="0"/>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Осенние (зимние, весенние) явления в жизни растений и животных; </w:t>
      </w:r>
    </w:p>
    <w:p w:rsidR="00761DC1" w:rsidRPr="00761DC1" w:rsidRDefault="00761DC1" w:rsidP="00B82CEB">
      <w:pPr>
        <w:widowControl/>
        <w:numPr>
          <w:ilvl w:val="0"/>
          <w:numId w:val="421"/>
        </w:numPr>
        <w:overflowPunct w:val="0"/>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Разнообразие и роль членистоногих в природе родного края; </w:t>
      </w:r>
    </w:p>
    <w:p w:rsidR="00761DC1" w:rsidRPr="00761DC1" w:rsidRDefault="00761DC1" w:rsidP="00B82CEB">
      <w:pPr>
        <w:widowControl/>
        <w:numPr>
          <w:ilvl w:val="0"/>
          <w:numId w:val="421"/>
        </w:numPr>
        <w:overflowPunct w:val="0"/>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Разнообразие птиц и млекопитающих местности проживания (экскурсия в природу, зоопарк или музей).</w:t>
      </w:r>
    </w:p>
    <w:p w:rsidR="00761DC1" w:rsidRPr="00761DC1" w:rsidRDefault="00761DC1" w:rsidP="00761DC1">
      <w:pPr>
        <w:widowControl/>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Примерный список лабораторных и практических работ по разделу «Человек и его здоровье»:</w:t>
      </w:r>
    </w:p>
    <w:p w:rsidR="00761DC1" w:rsidRPr="00761DC1" w:rsidRDefault="00761DC1" w:rsidP="00B82CEB">
      <w:pPr>
        <w:widowControl/>
        <w:numPr>
          <w:ilvl w:val="0"/>
          <w:numId w:val="390"/>
        </w:numPr>
        <w:tabs>
          <w:tab w:val="num" w:pos="720"/>
        </w:tabs>
        <w:overflowPunct w:val="0"/>
        <w:autoSpaceDE w:val="0"/>
        <w:autoSpaceDN w:val="0"/>
        <w:adjustRightInd w:val="0"/>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Выявление особенностей строения клеток разных тканей; </w:t>
      </w:r>
    </w:p>
    <w:p w:rsidR="00761DC1" w:rsidRPr="00761DC1" w:rsidRDefault="00761DC1" w:rsidP="00B82CEB">
      <w:pPr>
        <w:widowControl/>
        <w:numPr>
          <w:ilvl w:val="0"/>
          <w:numId w:val="390"/>
        </w:numPr>
        <w:tabs>
          <w:tab w:val="num" w:pos="280"/>
          <w:tab w:val="num" w:pos="720"/>
        </w:tabs>
        <w:overflowPunct w:val="0"/>
        <w:autoSpaceDE w:val="0"/>
        <w:autoSpaceDN w:val="0"/>
        <w:adjustRightInd w:val="0"/>
        <w:jc w:val="both"/>
        <w:rPr>
          <w:rFonts w:ascii="Times New Roman" w:eastAsia="Times New Roman" w:hAnsi="Times New Roman" w:cs="Times New Roman"/>
          <w:i/>
          <w:color w:val="auto"/>
          <w:sz w:val="22"/>
          <w:szCs w:val="22"/>
          <w:lang w:val="en-US" w:eastAsia="en-US" w:bidi="ar-SA"/>
        </w:rPr>
      </w:pPr>
      <w:r w:rsidRPr="00761DC1">
        <w:rPr>
          <w:rFonts w:ascii="Times New Roman" w:eastAsia="Times New Roman" w:hAnsi="Times New Roman" w:cs="Times New Roman"/>
          <w:i/>
          <w:color w:val="auto"/>
          <w:sz w:val="22"/>
          <w:szCs w:val="22"/>
          <w:lang w:eastAsia="en-US" w:bidi="ar-SA"/>
        </w:rPr>
        <w:t>Изучение с</w:t>
      </w:r>
      <w:r w:rsidRPr="00761DC1">
        <w:rPr>
          <w:rFonts w:ascii="Times New Roman" w:eastAsia="Times New Roman" w:hAnsi="Times New Roman" w:cs="Times New Roman"/>
          <w:i/>
          <w:color w:val="auto"/>
          <w:sz w:val="22"/>
          <w:szCs w:val="22"/>
          <w:lang w:val="en-US" w:eastAsia="en-US" w:bidi="ar-SA"/>
        </w:rPr>
        <w:t>троени</w:t>
      </w:r>
      <w:r w:rsidRPr="00761DC1">
        <w:rPr>
          <w:rFonts w:ascii="Times New Roman" w:eastAsia="Times New Roman" w:hAnsi="Times New Roman" w:cs="Times New Roman"/>
          <w:i/>
          <w:color w:val="auto"/>
          <w:sz w:val="22"/>
          <w:szCs w:val="22"/>
          <w:lang w:eastAsia="en-US" w:bidi="ar-SA"/>
        </w:rPr>
        <w:t>я</w:t>
      </w:r>
      <w:r w:rsidRPr="00761DC1">
        <w:rPr>
          <w:rFonts w:ascii="Times New Roman" w:eastAsia="Times New Roman" w:hAnsi="Times New Roman" w:cs="Times New Roman"/>
          <w:i/>
          <w:color w:val="auto"/>
          <w:sz w:val="22"/>
          <w:szCs w:val="22"/>
          <w:lang w:val="en-US" w:eastAsia="en-US" w:bidi="ar-SA"/>
        </w:rPr>
        <w:t xml:space="preserve">головногомозга; </w:t>
      </w:r>
    </w:p>
    <w:p w:rsidR="00761DC1" w:rsidRPr="00761DC1" w:rsidRDefault="00761DC1" w:rsidP="00B82CEB">
      <w:pPr>
        <w:widowControl/>
        <w:numPr>
          <w:ilvl w:val="0"/>
          <w:numId w:val="390"/>
        </w:numPr>
        <w:tabs>
          <w:tab w:val="num" w:pos="280"/>
          <w:tab w:val="num" w:pos="720"/>
        </w:tabs>
        <w:overflowPunct w:val="0"/>
        <w:autoSpaceDE w:val="0"/>
        <w:autoSpaceDN w:val="0"/>
        <w:adjustRightInd w:val="0"/>
        <w:jc w:val="both"/>
        <w:rPr>
          <w:rFonts w:ascii="Times New Roman" w:eastAsia="Times New Roman" w:hAnsi="Times New Roman" w:cs="Times New Roman"/>
          <w:i/>
          <w:color w:val="auto"/>
          <w:sz w:val="22"/>
          <w:szCs w:val="22"/>
          <w:lang w:val="en-US" w:eastAsia="en-US" w:bidi="ar-SA"/>
        </w:rPr>
      </w:pPr>
      <w:r w:rsidRPr="00761DC1">
        <w:rPr>
          <w:rFonts w:ascii="Times New Roman" w:eastAsia="Times New Roman" w:hAnsi="Times New Roman" w:cs="Times New Roman"/>
          <w:i/>
          <w:color w:val="auto"/>
          <w:sz w:val="22"/>
          <w:szCs w:val="22"/>
          <w:lang w:eastAsia="en-US" w:bidi="ar-SA"/>
        </w:rPr>
        <w:t>Выявление особенностей с</w:t>
      </w:r>
      <w:r w:rsidRPr="00761DC1">
        <w:rPr>
          <w:rFonts w:ascii="Times New Roman" w:eastAsia="Times New Roman" w:hAnsi="Times New Roman" w:cs="Times New Roman"/>
          <w:i/>
          <w:color w:val="auto"/>
          <w:sz w:val="22"/>
          <w:szCs w:val="22"/>
          <w:lang w:val="en-US" w:eastAsia="en-US" w:bidi="ar-SA"/>
        </w:rPr>
        <w:t>троени</w:t>
      </w:r>
      <w:r w:rsidRPr="00761DC1">
        <w:rPr>
          <w:rFonts w:ascii="Times New Roman" w:eastAsia="Times New Roman" w:hAnsi="Times New Roman" w:cs="Times New Roman"/>
          <w:i/>
          <w:color w:val="auto"/>
          <w:sz w:val="22"/>
          <w:szCs w:val="22"/>
          <w:lang w:eastAsia="en-US" w:bidi="ar-SA"/>
        </w:rPr>
        <w:t>я</w:t>
      </w:r>
      <w:r w:rsidRPr="00761DC1">
        <w:rPr>
          <w:rFonts w:ascii="Times New Roman" w:eastAsia="Times New Roman" w:hAnsi="Times New Roman" w:cs="Times New Roman"/>
          <w:i/>
          <w:color w:val="auto"/>
          <w:sz w:val="22"/>
          <w:szCs w:val="22"/>
          <w:lang w:val="en-US" w:eastAsia="en-US" w:bidi="ar-SA"/>
        </w:rPr>
        <w:t xml:space="preserve">позвонков; </w:t>
      </w:r>
    </w:p>
    <w:p w:rsidR="00761DC1" w:rsidRPr="00761DC1" w:rsidRDefault="00761DC1" w:rsidP="00B82CEB">
      <w:pPr>
        <w:widowControl/>
        <w:numPr>
          <w:ilvl w:val="0"/>
          <w:numId w:val="390"/>
        </w:numPr>
        <w:tabs>
          <w:tab w:val="num" w:pos="280"/>
          <w:tab w:val="num" w:pos="720"/>
        </w:tabs>
        <w:overflowPunct w:val="0"/>
        <w:autoSpaceDE w:val="0"/>
        <w:autoSpaceDN w:val="0"/>
        <w:adjustRightInd w:val="0"/>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Выявление нарушения осанки и наличия плоскостопия; </w:t>
      </w:r>
    </w:p>
    <w:p w:rsidR="00761DC1" w:rsidRPr="00761DC1" w:rsidRDefault="00761DC1" w:rsidP="00B82CEB">
      <w:pPr>
        <w:widowControl/>
        <w:numPr>
          <w:ilvl w:val="0"/>
          <w:numId w:val="390"/>
        </w:numPr>
        <w:tabs>
          <w:tab w:val="num" w:pos="280"/>
          <w:tab w:val="num" w:pos="720"/>
        </w:tabs>
        <w:overflowPunct w:val="0"/>
        <w:autoSpaceDE w:val="0"/>
        <w:autoSpaceDN w:val="0"/>
        <w:adjustRightInd w:val="0"/>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Сравнение микроскопического строения крови человека и лягушки; </w:t>
      </w:r>
    </w:p>
    <w:p w:rsidR="00761DC1" w:rsidRPr="00761DC1" w:rsidRDefault="00761DC1" w:rsidP="00B82CEB">
      <w:pPr>
        <w:widowControl/>
        <w:numPr>
          <w:ilvl w:val="0"/>
          <w:numId w:val="390"/>
        </w:numPr>
        <w:tabs>
          <w:tab w:val="num" w:pos="280"/>
          <w:tab w:val="num" w:pos="720"/>
        </w:tabs>
        <w:overflowPunct w:val="0"/>
        <w:autoSpaceDE w:val="0"/>
        <w:autoSpaceDN w:val="0"/>
        <w:adjustRightInd w:val="0"/>
        <w:jc w:val="both"/>
        <w:rPr>
          <w:rFonts w:ascii="Times New Roman" w:eastAsia="Times New Roman" w:hAnsi="Times New Roman" w:cs="Times New Roman"/>
          <w:i/>
          <w:color w:val="auto"/>
          <w:sz w:val="22"/>
          <w:szCs w:val="22"/>
          <w:lang w:eastAsia="en-US" w:bidi="ar-SA"/>
        </w:rPr>
      </w:pPr>
      <w:r w:rsidRPr="00761DC1">
        <w:rPr>
          <w:rFonts w:ascii="Times New Roman" w:eastAsia="Times New Roman" w:hAnsi="Times New Roman" w:cs="Times New Roman"/>
          <w:color w:val="auto"/>
          <w:sz w:val="22"/>
          <w:szCs w:val="22"/>
          <w:lang w:eastAsia="en-US" w:bidi="ar-SA"/>
        </w:rPr>
        <w:lastRenderedPageBreak/>
        <w:t xml:space="preserve">Подсчет пульса в разных условиях. </w:t>
      </w:r>
      <w:r w:rsidRPr="00761DC1">
        <w:rPr>
          <w:rFonts w:ascii="Times New Roman" w:eastAsia="Times New Roman" w:hAnsi="Times New Roman" w:cs="Times New Roman"/>
          <w:i/>
          <w:color w:val="auto"/>
          <w:sz w:val="22"/>
          <w:szCs w:val="22"/>
          <w:lang w:eastAsia="en-US" w:bidi="ar-SA"/>
        </w:rPr>
        <w:t xml:space="preserve">Измерение артериального давления; </w:t>
      </w:r>
    </w:p>
    <w:p w:rsidR="00761DC1" w:rsidRPr="00761DC1" w:rsidRDefault="00761DC1" w:rsidP="00B82CEB">
      <w:pPr>
        <w:widowControl/>
        <w:numPr>
          <w:ilvl w:val="0"/>
          <w:numId w:val="390"/>
        </w:numPr>
        <w:tabs>
          <w:tab w:val="num" w:pos="720"/>
        </w:tabs>
        <w:overflowPunct w:val="0"/>
        <w:autoSpaceDE w:val="0"/>
        <w:autoSpaceDN w:val="0"/>
        <w:adjustRightInd w:val="0"/>
        <w:jc w:val="both"/>
        <w:rPr>
          <w:rFonts w:ascii="Times New Roman" w:eastAsia="Times New Roman" w:hAnsi="Times New Roman" w:cs="Times New Roman"/>
          <w:i/>
          <w:color w:val="auto"/>
          <w:sz w:val="22"/>
          <w:szCs w:val="22"/>
          <w:lang w:eastAsia="en-US" w:bidi="ar-SA"/>
        </w:rPr>
      </w:pPr>
      <w:r w:rsidRPr="00761DC1">
        <w:rPr>
          <w:rFonts w:ascii="Times New Roman" w:eastAsia="Times New Roman" w:hAnsi="Times New Roman" w:cs="Times New Roman"/>
          <w:i/>
          <w:color w:val="auto"/>
          <w:sz w:val="22"/>
          <w:szCs w:val="22"/>
          <w:lang w:eastAsia="en-US" w:bidi="ar-SA"/>
        </w:rPr>
        <w:t>Измерение жизненной емкости легких. Дыхательные движения.</w:t>
      </w:r>
    </w:p>
    <w:p w:rsidR="00761DC1" w:rsidRPr="00761DC1" w:rsidRDefault="00761DC1" w:rsidP="00B82CEB">
      <w:pPr>
        <w:widowControl/>
        <w:numPr>
          <w:ilvl w:val="0"/>
          <w:numId w:val="390"/>
        </w:numPr>
        <w:tabs>
          <w:tab w:val="num" w:pos="280"/>
          <w:tab w:val="num" w:pos="720"/>
        </w:tabs>
        <w:overflowPunct w:val="0"/>
        <w:autoSpaceDE w:val="0"/>
        <w:autoSpaceDN w:val="0"/>
        <w:adjustRightInd w:val="0"/>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Изучение строения и работы органа зрения. </w:t>
      </w:r>
    </w:p>
    <w:p w:rsidR="00761DC1" w:rsidRPr="00761DC1" w:rsidRDefault="00761DC1" w:rsidP="00761DC1">
      <w:pPr>
        <w:widowControl/>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Примерный список лабораторных и практических работ по разделу «Общебиологические закономерности»:</w:t>
      </w:r>
    </w:p>
    <w:p w:rsidR="00761DC1" w:rsidRPr="00761DC1" w:rsidRDefault="00761DC1" w:rsidP="00B82CEB">
      <w:pPr>
        <w:widowControl/>
        <w:numPr>
          <w:ilvl w:val="0"/>
          <w:numId w:val="422"/>
        </w:numPr>
        <w:tabs>
          <w:tab w:val="left" w:pos="500"/>
        </w:tabs>
        <w:autoSpaceDE w:val="0"/>
        <w:autoSpaceDN w:val="0"/>
        <w:adjustRightInd w:val="0"/>
        <w:ind w:firstLine="709"/>
        <w:contextualSpacing/>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Изучение клеток и тканей растений и животных на готовых </w:t>
      </w:r>
      <w:bookmarkStart w:id="49" w:name="page27"/>
      <w:bookmarkEnd w:id="49"/>
      <w:r w:rsidRPr="00761DC1">
        <w:rPr>
          <w:rFonts w:ascii="Times New Roman" w:eastAsia="Times New Roman" w:hAnsi="Times New Roman" w:cs="Times New Roman"/>
          <w:color w:val="auto"/>
          <w:sz w:val="22"/>
          <w:szCs w:val="22"/>
          <w:lang w:eastAsia="en-US" w:bidi="ar-SA"/>
        </w:rPr>
        <w:t>микропрепаратах;</w:t>
      </w:r>
    </w:p>
    <w:p w:rsidR="00761DC1" w:rsidRPr="00761DC1" w:rsidRDefault="00761DC1" w:rsidP="00B82CEB">
      <w:pPr>
        <w:widowControl/>
        <w:numPr>
          <w:ilvl w:val="0"/>
          <w:numId w:val="422"/>
        </w:numPr>
        <w:overflowPunct w:val="0"/>
        <w:autoSpaceDE w:val="0"/>
        <w:autoSpaceDN w:val="0"/>
        <w:adjustRightInd w:val="0"/>
        <w:ind w:firstLine="709"/>
        <w:jc w:val="both"/>
        <w:rPr>
          <w:rFonts w:ascii="Times New Roman" w:eastAsia="Times New Roman" w:hAnsi="Times New Roman" w:cs="Times New Roman"/>
          <w:color w:val="auto"/>
          <w:sz w:val="22"/>
          <w:szCs w:val="22"/>
          <w:lang w:val="en-US" w:eastAsia="en-US" w:bidi="ar-SA"/>
        </w:rPr>
      </w:pPr>
      <w:r w:rsidRPr="00761DC1">
        <w:rPr>
          <w:rFonts w:ascii="Times New Roman" w:eastAsia="Times New Roman" w:hAnsi="Times New Roman" w:cs="Times New Roman"/>
          <w:color w:val="auto"/>
          <w:sz w:val="22"/>
          <w:szCs w:val="22"/>
          <w:lang w:eastAsia="en-US" w:bidi="ar-SA"/>
        </w:rPr>
        <w:t>Выявление и</w:t>
      </w:r>
      <w:r w:rsidRPr="00761DC1">
        <w:rPr>
          <w:rFonts w:ascii="Times New Roman" w:eastAsia="Times New Roman" w:hAnsi="Times New Roman" w:cs="Times New Roman"/>
          <w:color w:val="auto"/>
          <w:sz w:val="22"/>
          <w:szCs w:val="22"/>
          <w:lang w:val="en-US" w:eastAsia="en-US" w:bidi="ar-SA"/>
        </w:rPr>
        <w:t>зменчивост</w:t>
      </w:r>
      <w:r w:rsidRPr="00761DC1">
        <w:rPr>
          <w:rFonts w:ascii="Times New Roman" w:eastAsia="Times New Roman" w:hAnsi="Times New Roman" w:cs="Times New Roman"/>
          <w:color w:val="auto"/>
          <w:sz w:val="22"/>
          <w:szCs w:val="22"/>
          <w:lang w:eastAsia="en-US" w:bidi="ar-SA"/>
        </w:rPr>
        <w:t>и</w:t>
      </w:r>
      <w:r w:rsidRPr="00761DC1">
        <w:rPr>
          <w:rFonts w:ascii="Times New Roman" w:eastAsia="Times New Roman" w:hAnsi="Times New Roman" w:cs="Times New Roman"/>
          <w:color w:val="auto"/>
          <w:sz w:val="22"/>
          <w:szCs w:val="22"/>
          <w:lang w:val="en-US" w:eastAsia="en-US" w:bidi="ar-SA"/>
        </w:rPr>
        <w:t xml:space="preserve">организмов; </w:t>
      </w:r>
    </w:p>
    <w:p w:rsidR="00761DC1" w:rsidRPr="00761DC1" w:rsidRDefault="00761DC1" w:rsidP="00B82CEB">
      <w:pPr>
        <w:widowControl/>
        <w:numPr>
          <w:ilvl w:val="0"/>
          <w:numId w:val="422"/>
        </w:numPr>
        <w:overflowPunct w:val="0"/>
        <w:autoSpaceDE w:val="0"/>
        <w:autoSpaceDN w:val="0"/>
        <w:adjustRightInd w:val="0"/>
        <w:ind w:firstLine="709"/>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 xml:space="preserve">Выявление приспособлений у организмов к среде обитания (на конкретных примерах). </w:t>
      </w:r>
    </w:p>
    <w:p w:rsidR="00761DC1" w:rsidRPr="00761DC1" w:rsidRDefault="00761DC1" w:rsidP="00761DC1">
      <w:pPr>
        <w:widowControl/>
        <w:autoSpaceDE w:val="0"/>
        <w:autoSpaceDN w:val="0"/>
        <w:adjustRightInd w:val="0"/>
        <w:ind w:firstLine="709"/>
        <w:jc w:val="both"/>
        <w:rPr>
          <w:rFonts w:ascii="Times New Roman" w:eastAsia="Times New Roman" w:hAnsi="Times New Roman" w:cs="Times New Roman"/>
          <w:b/>
          <w:bCs/>
          <w:color w:val="auto"/>
          <w:sz w:val="22"/>
          <w:szCs w:val="22"/>
          <w:lang w:eastAsia="en-US" w:bidi="ar-SA"/>
        </w:rPr>
      </w:pPr>
      <w:r w:rsidRPr="00761DC1">
        <w:rPr>
          <w:rFonts w:ascii="Times New Roman" w:eastAsia="Times New Roman" w:hAnsi="Times New Roman" w:cs="Times New Roman"/>
          <w:b/>
          <w:bCs/>
          <w:color w:val="auto"/>
          <w:sz w:val="22"/>
          <w:szCs w:val="22"/>
          <w:lang w:eastAsia="en-US" w:bidi="ar-SA"/>
        </w:rPr>
        <w:t>Примерный список экскурсий по разделу «Общебиологические закономерности»:</w:t>
      </w:r>
    </w:p>
    <w:p w:rsidR="00761DC1" w:rsidRPr="00761DC1" w:rsidRDefault="00761DC1" w:rsidP="00B82CEB">
      <w:pPr>
        <w:widowControl/>
        <w:numPr>
          <w:ilvl w:val="0"/>
          <w:numId w:val="419"/>
        </w:numPr>
        <w:autoSpaceDE w:val="0"/>
        <w:autoSpaceDN w:val="0"/>
        <w:adjustRightInd w:val="0"/>
        <w:ind w:firstLine="709"/>
        <w:contextualSpacing/>
        <w:jc w:val="both"/>
        <w:rPr>
          <w:rFonts w:ascii="Times New Roman" w:eastAsia="Times New Roman" w:hAnsi="Times New Roman" w:cs="Times New Roman"/>
          <w:color w:val="auto"/>
          <w:sz w:val="22"/>
          <w:szCs w:val="22"/>
          <w:lang w:eastAsia="en-US" w:bidi="ar-SA"/>
        </w:rPr>
      </w:pPr>
      <w:r w:rsidRPr="00761DC1">
        <w:rPr>
          <w:rFonts w:ascii="Times New Roman" w:eastAsia="Times New Roman" w:hAnsi="Times New Roman" w:cs="Times New Roman"/>
          <w:color w:val="auto"/>
          <w:sz w:val="22"/>
          <w:szCs w:val="22"/>
          <w:lang w:eastAsia="en-US" w:bidi="ar-SA"/>
        </w:rPr>
        <w:t>Изучение и описание экосистемы своей местности.</w:t>
      </w:r>
    </w:p>
    <w:p w:rsidR="00761DC1" w:rsidRPr="00761DC1" w:rsidRDefault="00761DC1" w:rsidP="00B82CEB">
      <w:pPr>
        <w:widowControl/>
        <w:numPr>
          <w:ilvl w:val="0"/>
          <w:numId w:val="419"/>
        </w:numPr>
        <w:autoSpaceDE w:val="0"/>
        <w:autoSpaceDN w:val="0"/>
        <w:adjustRightInd w:val="0"/>
        <w:ind w:firstLine="709"/>
        <w:contextualSpacing/>
        <w:jc w:val="both"/>
        <w:rPr>
          <w:rFonts w:ascii="Times New Roman" w:eastAsia="Times New Roman" w:hAnsi="Times New Roman" w:cs="Times New Roman"/>
          <w:i/>
          <w:color w:val="auto"/>
          <w:sz w:val="22"/>
          <w:szCs w:val="22"/>
          <w:lang w:eastAsia="en-US" w:bidi="ar-SA"/>
        </w:rPr>
      </w:pPr>
      <w:r w:rsidRPr="00761DC1">
        <w:rPr>
          <w:rFonts w:ascii="Times New Roman" w:eastAsia="Times New Roman" w:hAnsi="Times New Roman" w:cs="Times New Roman"/>
          <w:i/>
          <w:color w:val="auto"/>
          <w:sz w:val="22"/>
          <w:szCs w:val="22"/>
          <w:lang w:eastAsia="en-US" w:bidi="ar-SA"/>
        </w:rPr>
        <w:t>Многообразие живых организмов (на примере парка или природного участка).</w:t>
      </w:r>
    </w:p>
    <w:p w:rsidR="00761DC1" w:rsidRPr="00761DC1" w:rsidRDefault="00761DC1" w:rsidP="00B82CEB">
      <w:pPr>
        <w:widowControl/>
        <w:numPr>
          <w:ilvl w:val="0"/>
          <w:numId w:val="419"/>
        </w:numPr>
        <w:autoSpaceDE w:val="0"/>
        <w:autoSpaceDN w:val="0"/>
        <w:adjustRightInd w:val="0"/>
        <w:ind w:firstLine="709"/>
        <w:contextualSpacing/>
        <w:jc w:val="both"/>
        <w:rPr>
          <w:rFonts w:ascii="Times New Roman" w:eastAsia="Times New Roman" w:hAnsi="Times New Roman" w:cs="Times New Roman"/>
          <w:i/>
          <w:color w:val="auto"/>
          <w:sz w:val="22"/>
          <w:szCs w:val="22"/>
          <w:lang w:eastAsia="en-US" w:bidi="ar-SA"/>
        </w:rPr>
      </w:pPr>
      <w:r w:rsidRPr="00761DC1">
        <w:rPr>
          <w:rFonts w:ascii="Times New Roman" w:eastAsia="Times New Roman" w:hAnsi="Times New Roman" w:cs="Times New Roman"/>
          <w:i/>
          <w:color w:val="auto"/>
          <w:sz w:val="22"/>
          <w:szCs w:val="22"/>
          <w:lang w:eastAsia="en-US" w:bidi="ar-SA"/>
        </w:rPr>
        <w:t>Естественный отбор - движущая сила эволюции.</w:t>
      </w:r>
    </w:p>
    <w:p w:rsidR="00761DC1" w:rsidRPr="00761DC1" w:rsidRDefault="00761DC1" w:rsidP="00761DC1">
      <w:pPr>
        <w:widowControl/>
        <w:rPr>
          <w:rFonts w:ascii="Times New Roman" w:eastAsia="Times New Roman" w:hAnsi="Times New Roman" w:cs="Times New Roman"/>
          <w:color w:val="auto"/>
          <w:lang w:bidi="ar-SA"/>
        </w:rPr>
      </w:pPr>
    </w:p>
    <w:p w:rsidR="00761DC1" w:rsidRDefault="00761DC1" w:rsidP="00B9231B">
      <w:pPr>
        <w:overflowPunct w:val="0"/>
        <w:autoSpaceDE w:val="0"/>
        <w:autoSpaceDN w:val="0"/>
        <w:adjustRightInd w:val="0"/>
        <w:spacing w:line="360" w:lineRule="auto"/>
        <w:ind w:firstLine="709"/>
        <w:jc w:val="both"/>
        <w:rPr>
          <w:rFonts w:ascii="Times New Roman" w:hAnsi="Times New Roman" w:cs="Times New Roman"/>
        </w:rPr>
      </w:pPr>
    </w:p>
    <w:p w:rsidR="00761DC1" w:rsidRPr="00B9231B" w:rsidRDefault="00761DC1" w:rsidP="00B9231B">
      <w:pPr>
        <w:overflowPunct w:val="0"/>
        <w:autoSpaceDE w:val="0"/>
        <w:autoSpaceDN w:val="0"/>
        <w:adjustRightInd w:val="0"/>
        <w:spacing w:line="360" w:lineRule="auto"/>
        <w:ind w:firstLine="709"/>
        <w:jc w:val="both"/>
        <w:rPr>
          <w:rFonts w:ascii="Times New Roman" w:hAnsi="Times New Roman" w:cs="Times New Roman"/>
        </w:rPr>
      </w:pPr>
    </w:p>
    <w:p w:rsidR="00A0611D" w:rsidRPr="00324E57" w:rsidRDefault="00264161" w:rsidP="00264161">
      <w:pPr>
        <w:pStyle w:val="410"/>
        <w:keepNext/>
        <w:keepLines/>
        <w:shd w:val="clear" w:color="auto" w:fill="auto"/>
        <w:tabs>
          <w:tab w:val="left" w:pos="2326"/>
        </w:tabs>
        <w:ind w:firstLine="0"/>
        <w:rPr>
          <w:sz w:val="24"/>
          <w:szCs w:val="24"/>
        </w:rPr>
      </w:pPr>
      <w:bookmarkStart w:id="50" w:name="bookmark138"/>
      <w:r>
        <w:rPr>
          <w:sz w:val="24"/>
          <w:szCs w:val="24"/>
        </w:rPr>
        <w:t xml:space="preserve">               2.2.2.14. </w:t>
      </w:r>
      <w:r w:rsidR="00651617" w:rsidRPr="008C6A1D">
        <w:rPr>
          <w:sz w:val="24"/>
          <w:szCs w:val="24"/>
        </w:rPr>
        <w:t>Химия</w:t>
      </w:r>
      <w:bookmarkEnd w:id="50"/>
    </w:p>
    <w:p w:rsidR="00324E57" w:rsidRPr="00324E57" w:rsidRDefault="0064790A" w:rsidP="00324E57">
      <w:pPr>
        <w:spacing w:line="360" w:lineRule="auto"/>
        <w:ind w:firstLine="709"/>
        <w:jc w:val="both"/>
        <w:rPr>
          <w:rFonts w:ascii="Times New Roman" w:hAnsi="Times New Roman"/>
        </w:rPr>
      </w:pPr>
      <w:r w:rsidRPr="00324E57">
        <w:tab/>
      </w:r>
      <w:r w:rsidR="00324E57" w:rsidRPr="00324E57">
        <w:rPr>
          <w:rFonts w:ascii="Times New Roman" w:hAnsi="Times New Roman"/>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324E57" w:rsidRPr="00324E57" w:rsidRDefault="00324E57" w:rsidP="00324E57">
      <w:pPr>
        <w:spacing w:line="360" w:lineRule="auto"/>
        <w:ind w:firstLine="709"/>
        <w:jc w:val="both"/>
        <w:rPr>
          <w:rFonts w:ascii="Times New Roman" w:hAnsi="Times New Roman"/>
        </w:rPr>
      </w:pPr>
      <w:r w:rsidRPr="00324E57">
        <w:rPr>
          <w:rFonts w:ascii="Times New Roman" w:hAnsi="Times New Roman"/>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324E57" w:rsidRPr="00324E57" w:rsidRDefault="00324E57" w:rsidP="00324E57">
      <w:pPr>
        <w:spacing w:line="360" w:lineRule="auto"/>
        <w:ind w:firstLine="709"/>
        <w:jc w:val="both"/>
        <w:rPr>
          <w:rFonts w:ascii="Times New Roman" w:hAnsi="Times New Roman"/>
        </w:rPr>
      </w:pPr>
      <w:r w:rsidRPr="00324E57">
        <w:rPr>
          <w:rFonts w:ascii="Times New Roman" w:hAnsi="Times New Roman"/>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324E57" w:rsidRPr="00324E57" w:rsidRDefault="00324E57" w:rsidP="00324E57">
      <w:pPr>
        <w:spacing w:line="360" w:lineRule="auto"/>
        <w:ind w:firstLine="709"/>
        <w:jc w:val="both"/>
        <w:rPr>
          <w:rFonts w:ascii="Times New Roman" w:hAnsi="Times New Roman"/>
        </w:rPr>
      </w:pPr>
      <w:r w:rsidRPr="00324E57">
        <w:rPr>
          <w:rFonts w:ascii="Times New Roman" w:hAnsi="Times New Roman"/>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324E57" w:rsidRPr="00324E57" w:rsidRDefault="00324E57" w:rsidP="00324E57">
      <w:pPr>
        <w:spacing w:line="360" w:lineRule="auto"/>
        <w:ind w:firstLine="709"/>
        <w:jc w:val="both"/>
        <w:rPr>
          <w:rFonts w:ascii="Times New Roman" w:hAnsi="Times New Roman"/>
        </w:rPr>
      </w:pPr>
      <w:r w:rsidRPr="00324E57">
        <w:rPr>
          <w:rFonts w:ascii="Times New Roman" w:hAnsi="Times New Roman"/>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324E57" w:rsidRPr="00324E57" w:rsidRDefault="00324E57" w:rsidP="00324E57">
      <w:pPr>
        <w:spacing w:line="360" w:lineRule="auto"/>
        <w:ind w:firstLine="709"/>
        <w:jc w:val="both"/>
        <w:rPr>
          <w:rFonts w:ascii="Times New Roman" w:hAnsi="Times New Roman"/>
        </w:rPr>
      </w:pPr>
      <w:r w:rsidRPr="00324E57">
        <w:rPr>
          <w:rFonts w:ascii="Times New Roman" w:hAnsi="Times New Roman"/>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324E57" w:rsidRPr="00324E57" w:rsidRDefault="00324E57" w:rsidP="00324E57">
      <w:pPr>
        <w:spacing w:line="360" w:lineRule="auto"/>
        <w:ind w:firstLine="709"/>
        <w:contextualSpacing/>
        <w:jc w:val="both"/>
        <w:rPr>
          <w:rFonts w:ascii="Times New Roman" w:hAnsi="Times New Roman"/>
        </w:rPr>
      </w:pPr>
      <w:r w:rsidRPr="00324E57">
        <w:rPr>
          <w:rFonts w:ascii="Times New Roman" w:hAnsi="Times New Roman"/>
        </w:rPr>
        <w:t xml:space="preserve">Реализация данной программы в процессе обучения позволит обучающимся усвоить </w:t>
      </w:r>
      <w:r w:rsidRPr="00324E57">
        <w:rPr>
          <w:rFonts w:ascii="Times New Roman" w:hAnsi="Times New Roman"/>
        </w:rPr>
        <w:lastRenderedPageBreak/>
        <w:t>ключевые химические компетенции и понять роль и значение химии среди других наук о природе.</w:t>
      </w:r>
    </w:p>
    <w:p w:rsidR="008176C2" w:rsidRDefault="00324E57" w:rsidP="008176C2">
      <w:pPr>
        <w:spacing w:line="360" w:lineRule="auto"/>
        <w:ind w:firstLine="709"/>
        <w:contextualSpacing/>
        <w:jc w:val="both"/>
      </w:pPr>
      <w:r w:rsidRPr="00324E57">
        <w:rPr>
          <w:rFonts w:ascii="Times New Roman" w:hAnsi="Times New Roman"/>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r w:rsidR="008176C2" w:rsidRPr="008176C2">
        <w:t xml:space="preserve"> </w:t>
      </w:r>
    </w:p>
    <w:p w:rsidR="008176C2" w:rsidRPr="008176C2" w:rsidRDefault="008176C2" w:rsidP="008176C2">
      <w:pPr>
        <w:spacing w:line="360" w:lineRule="auto"/>
        <w:ind w:firstLine="709"/>
        <w:contextualSpacing/>
        <w:jc w:val="both"/>
        <w:rPr>
          <w:rFonts w:ascii="Times New Roman" w:hAnsi="Times New Roman"/>
          <w:b/>
        </w:rPr>
      </w:pPr>
      <w:r w:rsidRPr="008176C2">
        <w:rPr>
          <w:rFonts w:ascii="Times New Roman" w:hAnsi="Times New Roman"/>
          <w:b/>
        </w:rPr>
        <w:t>Содержание курса 8 класс</w:t>
      </w:r>
    </w:p>
    <w:p w:rsidR="008176C2" w:rsidRPr="008176C2" w:rsidRDefault="008176C2" w:rsidP="008176C2">
      <w:pPr>
        <w:spacing w:line="360" w:lineRule="auto"/>
        <w:ind w:firstLine="709"/>
        <w:contextualSpacing/>
        <w:jc w:val="both"/>
        <w:rPr>
          <w:rFonts w:ascii="Times New Roman" w:hAnsi="Times New Roman"/>
          <w:b/>
        </w:rPr>
      </w:pPr>
      <w:r>
        <w:rPr>
          <w:rFonts w:ascii="Times New Roman" w:hAnsi="Times New Roman"/>
        </w:rPr>
        <w:t xml:space="preserve"> </w:t>
      </w:r>
      <w:r w:rsidRPr="008176C2">
        <w:rPr>
          <w:rFonts w:ascii="Times New Roman" w:hAnsi="Times New Roman"/>
          <w:b/>
        </w:rPr>
        <w:t xml:space="preserve">Первоначальные химические понятия    </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Химия – наука о веществах, их свойствах и превращениях. Тела и вещества. Основные методы познания: наблюдение, измерение, эксперимент.  Понятие о химическом элементе и формах его существования. Превращения веществ. Чистые вещества и смеси. Способы очистки смесей.  Физические и химические явления. Отличие химических реакций от физических явлений. Роль химии в жизни человека. Атомы и молекулы. Атомно - молеку-лярное учение. Простые и сложные вещест¬ва. Химический элемент. Закон постоянст¬ва состава вещества.</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Химическая символика. Знаки химических элементов и происхождение их названий. Химические формулы. Индексы и коэффициенты. Относительная атомная и молекулярные массы.  Расчёт массовой доли химического элемента по формуле вещества. Понятие валентности. Составление хи¬мических формул по ва¬лентности. Закон сохране¬ния массы ве-ществ, его значе¬ние. Химические уравнения. Условия и признаки протекания химических реакций. Типы химиче¬ских реакций.</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Моль - единица количества веще¬ства. Молярная масса. Вычисления по химическим уравнениям.</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Демонстрация Моделей молекул и атомов. Коллекция самородных элементов (на примере серы). Горение свечи на весах с поглощением продуктов горения. Разложение малахита. Горение магния.</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Лабораторные опыты</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Рассмотрение веществ с различными физическими свойствами. Разделение смесей.  Химические явления (прокаливание медной проволоки, взаимодействие мела с кислотой). Реакции, иллюстрирующие основные признаки характерных реакций.  Знакомство с образцами простых и сложных веществ. Образцы типичных металлов и неметаллов.</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Практическая работа № 1 «Приемы безопасной работы с оборудованием и веществами .Строение пламени». Практическая  работа № 2 «Очистка</w:t>
      </w:r>
      <w:r>
        <w:rPr>
          <w:rFonts w:ascii="Times New Roman" w:hAnsi="Times New Roman"/>
        </w:rPr>
        <w:t xml:space="preserve"> загрязненной поваренной соли».</w:t>
      </w:r>
    </w:p>
    <w:p w:rsidR="008176C2" w:rsidRPr="008176C2" w:rsidRDefault="008176C2" w:rsidP="008176C2">
      <w:pPr>
        <w:spacing w:line="360" w:lineRule="auto"/>
        <w:contextualSpacing/>
        <w:jc w:val="both"/>
        <w:rPr>
          <w:rFonts w:ascii="Times New Roman" w:hAnsi="Times New Roman"/>
          <w:b/>
        </w:rPr>
      </w:pPr>
      <w:r w:rsidRPr="008176C2">
        <w:rPr>
          <w:rFonts w:ascii="Times New Roman" w:hAnsi="Times New Roman"/>
          <w:b/>
        </w:rPr>
        <w:lastRenderedPageBreak/>
        <w:t xml:space="preserve"> Кислород. Оксиды, горение  </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Кислород, его общая характеристика и нахождение в природе. Получение. Физические свойства кислорода. Химические свойства кислорода. Применение. Круговорот кислорода в природе. Озон.</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Воздух и его состав. Защита атмосферного воздуха от загрязнения.</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Горение и медленное окисление. Тепловой эффект химической ре¬акции.</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Демонстрация</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Знакомство с образцами оксидов, нефти, каменного угля и продуктами их переработки. Взаимодействие растворов едкого натра с хлорным железом. Получение, собирание и распознавание кислорода.</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Практическая  работа №3 «Получение кислорода и изучение его свойств»</w:t>
      </w:r>
    </w:p>
    <w:p w:rsidR="008176C2" w:rsidRPr="008176C2" w:rsidRDefault="008176C2" w:rsidP="008176C2">
      <w:pPr>
        <w:spacing w:line="360" w:lineRule="auto"/>
        <w:contextualSpacing/>
        <w:jc w:val="both"/>
        <w:rPr>
          <w:rFonts w:ascii="Times New Roman" w:hAnsi="Times New Roman"/>
          <w:b/>
        </w:rPr>
      </w:pPr>
      <w:r w:rsidRPr="008176C2">
        <w:rPr>
          <w:rFonts w:ascii="Times New Roman" w:hAnsi="Times New Roman"/>
          <w:b/>
        </w:rPr>
        <w:t xml:space="preserve">Водород  </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Водород, его общая характеристика и нахождение в природе. Получение водорода в промышленности. Получение водорода в лаборатории и его физические свойства кислорода. Химические свойства водорода. Применение водорода. Качественные реакции на газообразные вещества (кислород, водород).</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Практическая  работа №4 «Получение водорода и исследование его свойств»</w:t>
      </w:r>
    </w:p>
    <w:p w:rsidR="008176C2" w:rsidRPr="008176C2" w:rsidRDefault="008176C2" w:rsidP="008176C2">
      <w:pPr>
        <w:spacing w:line="360" w:lineRule="auto"/>
        <w:contextualSpacing/>
        <w:jc w:val="both"/>
        <w:rPr>
          <w:rFonts w:ascii="Times New Roman" w:hAnsi="Times New Roman"/>
        </w:rPr>
      </w:pPr>
      <w:r w:rsidRPr="008176C2">
        <w:rPr>
          <w:rFonts w:ascii="Times New Roman" w:hAnsi="Times New Roman"/>
          <w:b/>
        </w:rPr>
        <w:t xml:space="preserve"> Растворы. Вода.</w:t>
      </w:r>
      <w:r>
        <w:rPr>
          <w:rFonts w:ascii="Times New Roman" w:hAnsi="Times New Roman"/>
        </w:rPr>
        <w:t xml:space="preserve">   </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Растворы. Вода - раствори¬тель. Растворимость веществ в воде. Массовая доля растворенного вещества. Вода. Анализ и синтез воды. Вода в природе и способы ее очистки. Физические и химические свойства воды. Концентрация растворов.</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Демонстрация</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Растворение веществ с различной растворимостью, растворение веществ в различных растворителях. Получение кристаллов солей. Растворение нитрата аммония. Взаимодействие натрия и кальция с водой.</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Практическая работа №5 «Приготовление растворов с определенной массовой долей растворенного вещества»</w:t>
      </w:r>
    </w:p>
    <w:p w:rsidR="008176C2" w:rsidRPr="008176C2" w:rsidRDefault="008176C2" w:rsidP="008176C2">
      <w:pPr>
        <w:spacing w:line="360" w:lineRule="auto"/>
        <w:contextualSpacing/>
        <w:jc w:val="both"/>
        <w:rPr>
          <w:rFonts w:ascii="Times New Roman" w:hAnsi="Times New Roman"/>
        </w:rPr>
      </w:pPr>
      <w:r w:rsidRPr="008176C2">
        <w:rPr>
          <w:rFonts w:ascii="Times New Roman" w:hAnsi="Times New Roman"/>
          <w:b/>
        </w:rPr>
        <w:t>Количественные отношения в химии</w:t>
      </w:r>
      <w:r>
        <w:rPr>
          <w:rFonts w:ascii="Times New Roman" w:hAnsi="Times New Roman"/>
        </w:rPr>
        <w:t xml:space="preserve"> </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Количество вещества. Моль. Молярная масса.</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Вычисления и использования  понятий «количество вещества» и «молярная масса»</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Закон Авогадро. Молярный объем газов</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Объемное отношения газов при химических реакциях</w:t>
      </w:r>
    </w:p>
    <w:p w:rsidR="008176C2" w:rsidRPr="008176C2" w:rsidRDefault="008176C2" w:rsidP="008176C2">
      <w:pPr>
        <w:spacing w:line="360" w:lineRule="auto"/>
        <w:contextualSpacing/>
        <w:jc w:val="both"/>
        <w:rPr>
          <w:rFonts w:ascii="Times New Roman" w:hAnsi="Times New Roman"/>
        </w:rPr>
      </w:pPr>
      <w:r w:rsidRPr="008176C2">
        <w:rPr>
          <w:rFonts w:ascii="Times New Roman" w:hAnsi="Times New Roman"/>
        </w:rPr>
        <w:t xml:space="preserve"> </w:t>
      </w:r>
      <w:r w:rsidRPr="008176C2">
        <w:rPr>
          <w:rFonts w:ascii="Times New Roman" w:hAnsi="Times New Roman"/>
          <w:b/>
        </w:rPr>
        <w:t>Основные классы неорганических соединений</w:t>
      </w:r>
      <w:r>
        <w:rPr>
          <w:rFonts w:ascii="Times New Roman" w:hAnsi="Times New Roman"/>
        </w:rPr>
        <w:t xml:space="preserve">.   </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lastRenderedPageBreak/>
        <w:t>Оксиды: классификация, номенклатура, свойства, получение, применение.</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Основания: классификация, номенклатура, свойства, получение, применение. Физические и химические свойства оснований. Реакция нейтрализации.</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Кислоты: классификация, номенклатура, физические и химические свойства. Получение и применение кислот. Индикаторы. Изменение окраски индикаторов в различных средах.</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Соли: классификация, номенклатура, свойства, получение. Физические и химические свойства солей. Получение и применение солей.</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Генетическая связь между основными классами неорганических соединений. 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Практическая  работа №6 «Важнейшие классы неорганических соединений»</w:t>
      </w:r>
    </w:p>
    <w:p w:rsidR="008176C2" w:rsidRPr="008176C2" w:rsidRDefault="008176C2" w:rsidP="008176C2">
      <w:pPr>
        <w:spacing w:line="360" w:lineRule="auto"/>
        <w:contextualSpacing/>
        <w:jc w:val="both"/>
        <w:rPr>
          <w:rFonts w:ascii="Times New Roman" w:hAnsi="Times New Roman"/>
        </w:rPr>
      </w:pPr>
      <w:r w:rsidRPr="008176C2">
        <w:rPr>
          <w:rFonts w:ascii="Times New Roman" w:hAnsi="Times New Roman"/>
        </w:rPr>
        <w:t xml:space="preserve"> </w:t>
      </w:r>
      <w:r w:rsidRPr="008176C2">
        <w:rPr>
          <w:rFonts w:ascii="Times New Roman" w:hAnsi="Times New Roman"/>
          <w:b/>
        </w:rPr>
        <w:t>Периодический закон и периодическая система химических элементов Д.И. Менделеева</w:t>
      </w:r>
      <w:r>
        <w:rPr>
          <w:rFonts w:ascii="Times New Roman" w:hAnsi="Times New Roman"/>
        </w:rPr>
        <w:t xml:space="preserve">. Строение атома.  </w:t>
      </w:r>
      <w:r w:rsidRPr="008176C2">
        <w:rPr>
          <w:rFonts w:ascii="Times New Roman" w:hAnsi="Times New Roman"/>
        </w:rPr>
        <w:t>Состав ядра атома: протоны, нейтроны. Классификация химических элементов. Амфотерные соединения. Периодический закон</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Д.И.Менделеева. Физический смысл атомного (порядкового) номера химического элемента, номера группы и периода периодической системы.  Периодическая таблица химических элементов.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Строение атома. Изотопы. Строение электронных оболочек атомов. Состояние электронов в атоме  Значение перио¬дического закона. Жизнь и деятельность Д.И.Менделеева.</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Демонстрация   Коллекция самородных элементов. Различные варианты периодической системы. Модель строения атома</w:t>
      </w:r>
    </w:p>
    <w:p w:rsidR="008176C2" w:rsidRPr="008176C2" w:rsidRDefault="008176C2" w:rsidP="008176C2">
      <w:pPr>
        <w:spacing w:line="360" w:lineRule="auto"/>
        <w:contextualSpacing/>
        <w:jc w:val="both"/>
        <w:rPr>
          <w:rFonts w:ascii="Times New Roman" w:hAnsi="Times New Roman"/>
          <w:b/>
        </w:rPr>
      </w:pPr>
      <w:r w:rsidRPr="008176C2">
        <w:rPr>
          <w:rFonts w:ascii="Times New Roman" w:hAnsi="Times New Roman"/>
          <w:b/>
        </w:rPr>
        <w:t xml:space="preserve">Химическая связь. Строение вещества. </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Электроотрицательность химических элементов. Ковалентная связь. Полярная и неполярная ковалентная связь. Ионная связь. Кристаллические решетки. Понятие о водородной связи и ее влиянии на физические свойства веществ на примере воды. Ионная связь. Металлическая связь. 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 xml:space="preserve"> Валентность и степень окисления. Правила вычисления степени окисления элементов.  Окислител</w:t>
      </w:r>
      <w:r>
        <w:rPr>
          <w:rFonts w:ascii="Times New Roman" w:hAnsi="Times New Roman"/>
        </w:rPr>
        <w:t xml:space="preserve">ьно-восстановительные реакции. </w:t>
      </w:r>
    </w:p>
    <w:p w:rsidR="008176C2" w:rsidRPr="008176C2" w:rsidRDefault="008176C2" w:rsidP="008176C2">
      <w:pPr>
        <w:spacing w:line="360" w:lineRule="auto"/>
        <w:contextualSpacing/>
        <w:jc w:val="both"/>
        <w:rPr>
          <w:rFonts w:ascii="Times New Roman" w:hAnsi="Times New Roman"/>
          <w:b/>
        </w:rPr>
      </w:pPr>
      <w:r w:rsidRPr="008176C2">
        <w:rPr>
          <w:rFonts w:ascii="Times New Roman" w:hAnsi="Times New Roman"/>
          <w:b/>
        </w:rPr>
        <w:t xml:space="preserve"> 9 класс</w:t>
      </w:r>
    </w:p>
    <w:p w:rsidR="008176C2" w:rsidRPr="008176C2" w:rsidRDefault="008176C2" w:rsidP="008176C2">
      <w:pPr>
        <w:spacing w:line="360" w:lineRule="auto"/>
        <w:contextualSpacing/>
        <w:jc w:val="both"/>
        <w:rPr>
          <w:rFonts w:ascii="Times New Roman" w:hAnsi="Times New Roman"/>
          <w:b/>
        </w:rPr>
      </w:pPr>
      <w:r>
        <w:rPr>
          <w:rFonts w:ascii="Times New Roman" w:hAnsi="Times New Roman"/>
        </w:rPr>
        <w:t xml:space="preserve">   </w:t>
      </w:r>
      <w:r w:rsidRPr="008176C2">
        <w:rPr>
          <w:rFonts w:ascii="Times New Roman" w:hAnsi="Times New Roman"/>
          <w:b/>
        </w:rPr>
        <w:t xml:space="preserve"> Классификация химических реакций </w:t>
      </w:r>
    </w:p>
    <w:p w:rsidR="008176C2" w:rsidRPr="008176C2" w:rsidRDefault="008176C2" w:rsidP="008176C2">
      <w:pPr>
        <w:spacing w:line="360" w:lineRule="auto"/>
        <w:contextualSpacing/>
        <w:jc w:val="both"/>
        <w:rPr>
          <w:rFonts w:ascii="Times New Roman" w:hAnsi="Times New Roman"/>
        </w:rPr>
      </w:pPr>
      <w:r>
        <w:rPr>
          <w:rFonts w:ascii="Times New Roman" w:hAnsi="Times New Roman"/>
        </w:rPr>
        <w:lastRenderedPageBreak/>
        <w:t xml:space="preserve">    </w:t>
      </w:r>
      <w:r w:rsidRPr="008176C2">
        <w:rPr>
          <w:rFonts w:ascii="Times New Roman" w:hAnsi="Times New Roman"/>
        </w:rPr>
        <w:t>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реакций.Окислительно-восстановительные реакции. Понятие о скорости химической реакции. Факторы, влияющие на скорость химической реакции. Понятие о катализаторе.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энергии.Тепловые эффекты химических реакций. Скорость химических реакций. Изучение влияния условий проведения химической реакции на ее скорость.</w:t>
      </w:r>
    </w:p>
    <w:p w:rsid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 xml:space="preserve"> Практическая работа №1»Изучения влияния условий проведения хим</w:t>
      </w:r>
      <w:r>
        <w:rPr>
          <w:rFonts w:ascii="Times New Roman" w:hAnsi="Times New Roman"/>
        </w:rPr>
        <w:t>ической реакции на ее скорость»</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b/>
        </w:rPr>
        <w:t>Химические реакции в водных растворах</w:t>
      </w:r>
      <w:r>
        <w:rPr>
          <w:rFonts w:ascii="Times New Roman" w:hAnsi="Times New Roman"/>
        </w:rPr>
        <w:t xml:space="preserve">. </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Сущность процесса электролитической диссоциации.  Диссо</w:t>
      </w:r>
      <w:r>
        <w:rPr>
          <w:rFonts w:ascii="Times New Roman" w:hAnsi="Times New Roman"/>
        </w:rPr>
        <w:t>циация кислот, ще¬лочей и солей.</w:t>
      </w:r>
      <w:r w:rsidRPr="008176C2">
        <w:rPr>
          <w:rFonts w:ascii="Times New Roman" w:hAnsi="Times New Roman"/>
        </w:rPr>
        <w:t>Диссоциация кислот, ще¬лочей и солей. Электролиты и неэлектролиты. Ионы. Катионы и анионы. Слабые и сильные электролиты. Степень дис¬социации</w:t>
      </w:r>
      <w:r>
        <w:rPr>
          <w:rFonts w:ascii="Times New Roman" w:hAnsi="Times New Roman"/>
        </w:rPr>
        <w:t>.</w:t>
      </w:r>
      <w:r w:rsidRPr="008176C2">
        <w:rPr>
          <w:rFonts w:ascii="Times New Roman" w:hAnsi="Times New Roman"/>
        </w:rPr>
        <w:t>Реакции ион¬ного обмена. Гидролиз солей. Решение экспериментальных задач.</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Демонстрация: Испытание веществ и их растворов на их электрическую проводимость. Электролиз хлорида меди (II). Электролиз слабого электролита. Определение реакции среды в растворах разных солей.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Практическая работа  №2Решение экспериментальных задач по теме: «ТЭД»</w:t>
      </w:r>
    </w:p>
    <w:p w:rsidR="008176C2" w:rsidRPr="008176C2" w:rsidRDefault="008176C2" w:rsidP="008176C2">
      <w:pPr>
        <w:spacing w:line="360" w:lineRule="auto"/>
        <w:contextualSpacing/>
        <w:jc w:val="both"/>
        <w:rPr>
          <w:rFonts w:ascii="Times New Roman" w:hAnsi="Times New Roman"/>
          <w:b/>
        </w:rPr>
      </w:pPr>
      <w:r w:rsidRPr="008176C2">
        <w:rPr>
          <w:rFonts w:ascii="Times New Roman" w:hAnsi="Times New Roman"/>
          <w:b/>
        </w:rPr>
        <w:t xml:space="preserve">Галогены. </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Общие свойства неметаллов. Галогены: физические и химические свойства. Положение галогенов в периодической таблице и строение их атомов. Хлор: физические и химические свойства, получение и применение. Хлороводород: получение и физические свойства.  Соляная кислота и ее соли. Сравнительная характеристика галогенов.</w:t>
      </w:r>
    </w:p>
    <w:p w:rsidR="008176C2" w:rsidRPr="008176C2" w:rsidRDefault="008176C2" w:rsidP="008176C2">
      <w:pPr>
        <w:spacing w:line="360" w:lineRule="auto"/>
        <w:ind w:firstLine="709"/>
        <w:contextualSpacing/>
        <w:jc w:val="both"/>
        <w:rPr>
          <w:rFonts w:ascii="Times New Roman" w:hAnsi="Times New Roman"/>
        </w:rPr>
      </w:pPr>
      <w:r>
        <w:rPr>
          <w:rFonts w:ascii="Times New Roman" w:hAnsi="Times New Roman"/>
        </w:rPr>
        <w:t>Демонстрация.</w:t>
      </w:r>
      <w:r w:rsidRPr="008176C2">
        <w:rPr>
          <w:rFonts w:ascii="Times New Roman" w:hAnsi="Times New Roman"/>
        </w:rPr>
        <w:t>Распознавание соединений галогенов. Получение хлороводорода и его растворение в воде. Возгонка йода.</w:t>
      </w:r>
    </w:p>
    <w:p w:rsid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Практическая работа №3 «Получение соляной</w:t>
      </w:r>
      <w:r>
        <w:rPr>
          <w:rFonts w:ascii="Times New Roman" w:hAnsi="Times New Roman"/>
        </w:rPr>
        <w:t xml:space="preserve"> кислоты и изучение ее свойств»</w:t>
      </w:r>
    </w:p>
    <w:p w:rsidR="008176C2" w:rsidRPr="008176C2" w:rsidRDefault="008176C2" w:rsidP="008176C2">
      <w:pPr>
        <w:spacing w:line="360" w:lineRule="auto"/>
        <w:contextualSpacing/>
        <w:jc w:val="both"/>
        <w:rPr>
          <w:rFonts w:ascii="Times New Roman" w:hAnsi="Times New Roman"/>
          <w:b/>
        </w:rPr>
      </w:pPr>
      <w:r w:rsidRPr="008176C2">
        <w:rPr>
          <w:rFonts w:ascii="Times New Roman" w:hAnsi="Times New Roman"/>
          <w:b/>
        </w:rPr>
        <w:t xml:space="preserve">Кислород и сера </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 xml:space="preserve"> Характеристика  кислорода и серы. Положение кислорода и серы в Пе¬риодической таблице хи¬мических элементов, строение их атомов Свойства и применение серы. Сероводород. </w:t>
      </w:r>
      <w:r w:rsidRPr="008176C2">
        <w:rPr>
          <w:rFonts w:ascii="Times New Roman" w:hAnsi="Times New Roman"/>
        </w:rPr>
        <w:lastRenderedPageBreak/>
        <w:t>Сульфиды. Фи¬зические свойства и химические свойства се¬ры. Приме¬нение серы. Сероводород. Сульфиды. Оксид серы (IV). Серни¬стая кислота. Оксид серы (VI). Серная кислота и её соли. Серная, сернистая и сероводородная кислоты и их соли. Технология производства серной кислоты.</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Расчетные задачи. Вычисления по химиче¬ским уравне¬ниям реак¬ций массы, количества вещества или объема по известной массе, коли¬честву веще¬ства или объ¬ему одного из вступив¬ших или по¬лучающихся в реакции веществ</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Демонстрация: Горение серы в кислороде. Аллотропия серы. Опыты, выясняющие зависимость скорости химической реакции от природы реагирующих веществ, от площади соприкосновения, от концентрации веществ, от температуры.</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Лабораторные опыты:</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Ознакомление с образцами серы и ее природных соединений (сульфидов).</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Ознакомление с образцами серы и ее природных соединений (сульфатами)</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 xml:space="preserve"> Распознавание сульфат-иона в растворе. </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Практическая работа №4 «Решение эксперементальных задач по теме кислород и сера»</w:t>
      </w:r>
    </w:p>
    <w:p w:rsidR="008176C2" w:rsidRPr="008176C2" w:rsidRDefault="008176C2" w:rsidP="008176C2">
      <w:pPr>
        <w:spacing w:line="360" w:lineRule="auto"/>
        <w:contextualSpacing/>
        <w:jc w:val="both"/>
        <w:rPr>
          <w:rFonts w:ascii="Times New Roman" w:hAnsi="Times New Roman"/>
          <w:b/>
        </w:rPr>
      </w:pPr>
      <w:r w:rsidRPr="008176C2">
        <w:rPr>
          <w:rFonts w:ascii="Times New Roman" w:hAnsi="Times New Roman"/>
          <w:b/>
        </w:rPr>
        <w:t xml:space="preserve">Азот и фосфор </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Положение азота и фос¬фора в Пе¬риодической таблице хи¬мических элементов, строение их атомов. Азот. Физиче¬ские и хими¬ческие свой¬ства азота, получение  применение. Аммиак и его свойства. Синтез аммиака.</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 xml:space="preserve">Соли аммония. Оксиды азота (II и IV). Азотная кислота и ее свойства. Соли азотной кислоты. </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Фосфор, его физиче¬ские и хими¬ческие свой¬ства, п</w:t>
      </w:r>
      <w:r>
        <w:rPr>
          <w:rFonts w:ascii="Times New Roman" w:hAnsi="Times New Roman"/>
        </w:rPr>
        <w:t>олучение  применение. Оксид фос</w:t>
      </w:r>
      <w:r w:rsidRPr="008176C2">
        <w:rPr>
          <w:rFonts w:ascii="Times New Roman" w:hAnsi="Times New Roman"/>
        </w:rPr>
        <w:t xml:space="preserve">фора (V). </w:t>
      </w:r>
    </w:p>
    <w:p w:rsid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Практическая работа № 5»Получение аммиака и изучение е</w:t>
      </w:r>
      <w:r>
        <w:rPr>
          <w:rFonts w:ascii="Times New Roman" w:hAnsi="Times New Roman"/>
        </w:rPr>
        <w:t>го свойств»</w:t>
      </w:r>
    </w:p>
    <w:p w:rsidR="008176C2" w:rsidRPr="008176C2" w:rsidRDefault="008176C2" w:rsidP="008176C2">
      <w:pPr>
        <w:spacing w:line="360" w:lineRule="auto"/>
        <w:contextualSpacing/>
        <w:jc w:val="both"/>
        <w:rPr>
          <w:rFonts w:ascii="Times New Roman" w:hAnsi="Times New Roman"/>
          <w:b/>
        </w:rPr>
      </w:pPr>
      <w:r>
        <w:rPr>
          <w:rFonts w:ascii="Times New Roman" w:hAnsi="Times New Roman"/>
        </w:rPr>
        <w:t xml:space="preserve"> </w:t>
      </w:r>
      <w:r w:rsidRPr="008176C2">
        <w:rPr>
          <w:rFonts w:ascii="Times New Roman" w:hAnsi="Times New Roman"/>
          <w:b/>
        </w:rPr>
        <w:t xml:space="preserve">Углерод и кремний </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 xml:space="preserve"> Характеристика углерода и кремния. Аллотропия углерода. Положение углерода и кремния в Периодиче¬ской таблице химических элементов, строение их атомов. Адсорбция. Уг¬лерод, его физиче¬ские и хими¬ческие свой¬ства, получение  применение. Аллотропия углерода: алмаз, графит, карбин, фуллерены. Оксид угле¬рода (II). Оксид угле¬рода (IV).  Угольная ки-слота и ее со¬ли. Кругово¬рот углерода в природе. Кремний и его свойст¬ва. </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Оксид кремния (IV). Кремниевая кислота и ее соли. Стекло. Цемент. Применение. Кремний и его соединение.</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 xml:space="preserve">Демонстрация:  Поглощение углем растворенных веществ и газов. Виды стекла. </w:t>
      </w:r>
      <w:r w:rsidRPr="008176C2">
        <w:rPr>
          <w:rFonts w:ascii="Times New Roman" w:hAnsi="Times New Roman"/>
        </w:rPr>
        <w:lastRenderedPageBreak/>
        <w:t>Затвердевание цемента при смешивании с водой.</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Лабораторные опыты:.</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Ознакомление со свойствами и взаимопревращением карбонатов и гидрокарбонатов.</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Ознакомление с природными силикатами.</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Ознакомление с видами стекла (работа с коллекцией)</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Практическая работа №6 Получение оксида углерода(VI) и изучение его свойств</w:t>
      </w:r>
    </w:p>
    <w:p w:rsidR="008176C2" w:rsidRPr="008176C2" w:rsidRDefault="008176C2" w:rsidP="008176C2">
      <w:pPr>
        <w:spacing w:line="360" w:lineRule="auto"/>
        <w:contextualSpacing/>
        <w:jc w:val="both"/>
        <w:rPr>
          <w:rFonts w:ascii="Times New Roman" w:hAnsi="Times New Roman"/>
        </w:rPr>
      </w:pPr>
      <w:r w:rsidRPr="008176C2">
        <w:rPr>
          <w:rFonts w:ascii="Times New Roman" w:hAnsi="Times New Roman"/>
          <w:b/>
        </w:rPr>
        <w:t xml:space="preserve">Металлы </w:t>
      </w:r>
      <w:r>
        <w:rPr>
          <w:rFonts w:ascii="Times New Roman" w:hAnsi="Times New Roman"/>
        </w:rPr>
        <w:t xml:space="preserve">  </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Характеристика металлов. Фи¬зические свойства металлов. Нахождение металлов в природе и общие спо¬собы их по¬лучения. Характерные химические свойства ме¬таллов. Химические свойства металлов. Электрохимический ряд напряжений металлов. Сплавы. Щелочные металлы и их соединения. Магний. Щелочноземельные металлы и их соединения. Кальций и его соединения. Жесткость воды. Алюминий. Положение железа в Пе¬риодической таблице хи¬мических элементов и строение его атома. Важнейшие соединения алюминия. Амфотерность оксида и гидроксида алюминия.Свой¬ства железа. Соединения железа.</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Расчетные задачи:  Вычисления по химиче¬ским уравне¬ниям массы, объема или количества вещества од¬ного из про¬дуктов реак¬ции по массе исходного вещества, объему или количеству вещества, содержащего определен¬ную долю примесей.</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Демонстрация:  Знакомство с образцами важнейших соединений натрия, калия, природных соединений кальция. Рудами железа, соединениями алюминия. Взаимодействие щелочных металлов и алюминия  с водой. Сжигание железа в кислороде и хлоре.</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Лабораторные опыты:  Получение гидроксида алюминия и взаимодействие его с кислотами и щелочами. Получение гидроксидов железа (II) и железа (III) и взаимодействие их с кислотами и щелочами</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Практическая работа №7 Решение экспериментальных задач по теме «Металлы»</w:t>
      </w:r>
    </w:p>
    <w:p w:rsidR="008176C2" w:rsidRPr="008176C2" w:rsidRDefault="008176C2" w:rsidP="008176C2">
      <w:pPr>
        <w:spacing w:line="360" w:lineRule="auto"/>
        <w:contextualSpacing/>
        <w:jc w:val="both"/>
        <w:rPr>
          <w:rFonts w:ascii="Times New Roman" w:hAnsi="Times New Roman"/>
          <w:b/>
        </w:rPr>
      </w:pPr>
      <w:r w:rsidRPr="008176C2">
        <w:rPr>
          <w:rFonts w:ascii="Times New Roman" w:hAnsi="Times New Roman"/>
          <w:b/>
        </w:rPr>
        <w:t xml:space="preserve">Первоначальные представления об органических веществах </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b/>
        </w:rPr>
        <w:t>Органическая химия</w:t>
      </w:r>
      <w:r w:rsidRPr="008176C2">
        <w:rPr>
          <w:rFonts w:ascii="Times New Roman" w:hAnsi="Times New Roman"/>
        </w:rPr>
        <w:t xml:space="preserve">. </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Предельные (насыщен¬ные) углево¬дороды. Источники углеводородов: природный газ, нефть, уголь Метан, этан. Физические и химические свойства. Применение.</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t xml:space="preserve">    Непредель¬ные (нена¬сыщенные) углеводороды.  Полимеры. Производные углеводороды. . 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Химическое загрязнение окружающей среды и его последствия.</w:t>
      </w:r>
    </w:p>
    <w:p w:rsidR="008176C2" w:rsidRPr="008176C2" w:rsidRDefault="008176C2" w:rsidP="008176C2">
      <w:pPr>
        <w:spacing w:line="360" w:lineRule="auto"/>
        <w:ind w:firstLine="709"/>
        <w:contextualSpacing/>
        <w:jc w:val="both"/>
        <w:rPr>
          <w:rFonts w:ascii="Times New Roman" w:hAnsi="Times New Roman"/>
        </w:rPr>
      </w:pPr>
      <w:r w:rsidRPr="008176C2">
        <w:rPr>
          <w:rFonts w:ascii="Times New Roman" w:hAnsi="Times New Roman"/>
        </w:rPr>
        <w:lastRenderedPageBreak/>
        <w:t>Демонстрация:  Модели молекул органических соединений. Горение углеводородов и обнаружение продуктов их горения. Качественная реакция на этилен. Образцы нефти и продуктов переработки.</w:t>
      </w:r>
    </w:p>
    <w:p w:rsidR="00324E57" w:rsidRPr="00324E57" w:rsidRDefault="008176C2" w:rsidP="008176C2">
      <w:pPr>
        <w:spacing w:line="360" w:lineRule="auto"/>
        <w:ind w:firstLine="709"/>
        <w:contextualSpacing/>
        <w:jc w:val="both"/>
        <w:rPr>
          <w:rFonts w:ascii="Times New Roman" w:hAnsi="Times New Roman"/>
        </w:rPr>
      </w:pPr>
      <w:r w:rsidRPr="008176C2">
        <w:rPr>
          <w:rFonts w:ascii="Times New Roman" w:hAnsi="Times New Roman"/>
        </w:rPr>
        <w:t>Расчетные задачи:  Установление простейшей формулы вещества по массовым долям элементов. Качественная реакция на глюкозу и крахмал.</w:t>
      </w:r>
    </w:p>
    <w:p w:rsidR="00392883" w:rsidRPr="00392883" w:rsidRDefault="00392883" w:rsidP="00392883">
      <w:pPr>
        <w:ind w:left="426" w:right="301" w:firstLine="425"/>
        <w:jc w:val="center"/>
        <w:outlineLvl w:val="2"/>
        <w:rPr>
          <w:rFonts w:ascii="Times New Roman" w:hAnsi="Times New Roman" w:cs="Times New Roman"/>
          <w:b/>
          <w:iCs/>
          <w:lang w:eastAsia="en-US"/>
        </w:rPr>
      </w:pPr>
    </w:p>
    <w:p w:rsidR="00A0611D" w:rsidRPr="00264161" w:rsidRDefault="00264161" w:rsidP="00B82CEB">
      <w:pPr>
        <w:pStyle w:val="410"/>
        <w:keepNext/>
        <w:keepLines/>
        <w:numPr>
          <w:ilvl w:val="3"/>
          <w:numId w:val="410"/>
        </w:numPr>
        <w:shd w:val="clear" w:color="auto" w:fill="auto"/>
        <w:tabs>
          <w:tab w:val="left" w:pos="2319"/>
        </w:tabs>
        <w:rPr>
          <w:sz w:val="24"/>
          <w:szCs w:val="24"/>
        </w:rPr>
      </w:pPr>
      <w:bookmarkStart w:id="51" w:name="bookmark140"/>
      <w:r>
        <w:rPr>
          <w:sz w:val="24"/>
          <w:szCs w:val="24"/>
        </w:rPr>
        <w:t xml:space="preserve">. </w:t>
      </w:r>
      <w:r w:rsidR="00651617" w:rsidRPr="00264161">
        <w:rPr>
          <w:sz w:val="24"/>
          <w:szCs w:val="24"/>
        </w:rPr>
        <w:t>Изобразительное искусство</w:t>
      </w:r>
      <w:bookmarkEnd w:id="51"/>
    </w:p>
    <w:p w:rsidR="009E76D6" w:rsidRPr="009E76D6" w:rsidRDefault="009E76D6" w:rsidP="009E76D6">
      <w:pPr>
        <w:tabs>
          <w:tab w:val="left" w:pos="1134"/>
        </w:tabs>
        <w:spacing w:line="360" w:lineRule="auto"/>
        <w:ind w:firstLine="709"/>
        <w:jc w:val="both"/>
        <w:rPr>
          <w:rFonts w:ascii="Times New Roman" w:hAnsi="Times New Roman"/>
        </w:rPr>
      </w:pPr>
      <w:r w:rsidRPr="009E76D6">
        <w:rPr>
          <w:rFonts w:ascii="Times New Roman" w:hAnsi="Times New Roman"/>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9E76D6" w:rsidRPr="009E76D6" w:rsidRDefault="009E76D6" w:rsidP="009E76D6">
      <w:pPr>
        <w:tabs>
          <w:tab w:val="left" w:pos="1134"/>
        </w:tabs>
        <w:spacing w:line="360" w:lineRule="auto"/>
        <w:ind w:firstLine="709"/>
        <w:jc w:val="both"/>
        <w:rPr>
          <w:rFonts w:ascii="Times New Roman" w:hAnsi="Times New Roman"/>
        </w:rPr>
      </w:pPr>
      <w:r w:rsidRPr="009E76D6">
        <w:rPr>
          <w:rFonts w:ascii="Times New Roman" w:hAnsi="Times New Roman"/>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9E76D6" w:rsidRPr="009E76D6" w:rsidRDefault="009E76D6" w:rsidP="009E76D6">
      <w:pPr>
        <w:tabs>
          <w:tab w:val="left" w:pos="1134"/>
        </w:tabs>
        <w:spacing w:line="360" w:lineRule="auto"/>
        <w:ind w:firstLine="709"/>
        <w:jc w:val="both"/>
        <w:rPr>
          <w:rFonts w:ascii="Times New Roman" w:hAnsi="Times New Roman"/>
        </w:rPr>
      </w:pPr>
      <w:r w:rsidRPr="009E76D6">
        <w:rPr>
          <w:rFonts w:ascii="Times New Roman" w:hAnsi="Times New Roman"/>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9E76D6" w:rsidRPr="009E76D6" w:rsidRDefault="009E76D6" w:rsidP="009E76D6">
      <w:pPr>
        <w:tabs>
          <w:tab w:val="left" w:pos="1134"/>
        </w:tabs>
        <w:spacing w:line="360" w:lineRule="auto"/>
        <w:ind w:firstLine="709"/>
        <w:jc w:val="both"/>
        <w:rPr>
          <w:rFonts w:ascii="Times New Roman" w:hAnsi="Times New Roman"/>
        </w:rPr>
      </w:pPr>
      <w:r w:rsidRPr="009E76D6">
        <w:rPr>
          <w:rFonts w:ascii="Times New Roman" w:hAnsi="Times New Roman"/>
        </w:rPr>
        <w:t>В программу включены следующие основные виды художественно-творческой деятельности:</w:t>
      </w:r>
    </w:p>
    <w:p w:rsidR="009E76D6" w:rsidRPr="009E76D6" w:rsidRDefault="009E76D6" w:rsidP="00B82CEB">
      <w:pPr>
        <w:pStyle w:val="67"/>
        <w:numPr>
          <w:ilvl w:val="0"/>
          <w:numId w:val="423"/>
        </w:numPr>
        <w:tabs>
          <w:tab w:val="left" w:pos="1134"/>
        </w:tabs>
        <w:spacing w:line="360" w:lineRule="auto"/>
        <w:ind w:left="0" w:firstLine="709"/>
        <w:jc w:val="both"/>
        <w:rPr>
          <w:rFonts w:ascii="Times New Roman" w:hAnsi="Times New Roman"/>
          <w:szCs w:val="24"/>
        </w:rPr>
      </w:pPr>
      <w:r w:rsidRPr="009E76D6">
        <w:rPr>
          <w:rFonts w:ascii="Times New Roman" w:hAnsi="Times New Roman"/>
          <w:szCs w:val="24"/>
        </w:rPr>
        <w:t>ценностно-ориентационная и коммуникативная деятельность;</w:t>
      </w:r>
    </w:p>
    <w:p w:rsidR="009E76D6" w:rsidRPr="009E76D6" w:rsidRDefault="009E76D6" w:rsidP="00B82CEB">
      <w:pPr>
        <w:pStyle w:val="67"/>
        <w:numPr>
          <w:ilvl w:val="0"/>
          <w:numId w:val="423"/>
        </w:numPr>
        <w:tabs>
          <w:tab w:val="left" w:pos="1134"/>
        </w:tabs>
        <w:spacing w:line="360" w:lineRule="auto"/>
        <w:ind w:left="0" w:firstLine="709"/>
        <w:jc w:val="both"/>
        <w:rPr>
          <w:rFonts w:ascii="Times New Roman" w:hAnsi="Times New Roman"/>
          <w:szCs w:val="24"/>
        </w:rPr>
      </w:pPr>
      <w:r w:rsidRPr="009E76D6">
        <w:rPr>
          <w:rFonts w:ascii="Times New Roman" w:hAnsi="Times New Roman"/>
          <w:szCs w:val="24"/>
        </w:rPr>
        <w:t>изобразительная деятельность (основы художественного изображения);</w:t>
      </w:r>
    </w:p>
    <w:p w:rsidR="009E76D6" w:rsidRPr="009E76D6" w:rsidRDefault="009E76D6" w:rsidP="00B82CEB">
      <w:pPr>
        <w:pStyle w:val="67"/>
        <w:numPr>
          <w:ilvl w:val="0"/>
          <w:numId w:val="423"/>
        </w:numPr>
        <w:tabs>
          <w:tab w:val="left" w:pos="1134"/>
        </w:tabs>
        <w:spacing w:line="360" w:lineRule="auto"/>
        <w:ind w:left="0" w:firstLine="709"/>
        <w:jc w:val="both"/>
        <w:rPr>
          <w:rFonts w:ascii="Times New Roman" w:hAnsi="Times New Roman"/>
          <w:szCs w:val="24"/>
        </w:rPr>
      </w:pPr>
      <w:r w:rsidRPr="009E76D6">
        <w:rPr>
          <w:rFonts w:ascii="Times New Roman" w:hAnsi="Times New Roman"/>
          <w:szCs w:val="24"/>
        </w:rPr>
        <w:t xml:space="preserve">декоративно-прикладная деятельность (основы народного и декоративно-прикладного искусства); </w:t>
      </w:r>
    </w:p>
    <w:p w:rsidR="009E76D6" w:rsidRPr="009E76D6" w:rsidRDefault="009E76D6" w:rsidP="00B82CEB">
      <w:pPr>
        <w:pStyle w:val="67"/>
        <w:numPr>
          <w:ilvl w:val="0"/>
          <w:numId w:val="423"/>
        </w:numPr>
        <w:tabs>
          <w:tab w:val="left" w:pos="1134"/>
        </w:tabs>
        <w:spacing w:line="360" w:lineRule="auto"/>
        <w:ind w:left="0" w:firstLine="709"/>
        <w:jc w:val="both"/>
        <w:rPr>
          <w:rFonts w:ascii="Times New Roman" w:hAnsi="Times New Roman"/>
          <w:szCs w:val="24"/>
        </w:rPr>
      </w:pPr>
      <w:r w:rsidRPr="009E76D6">
        <w:rPr>
          <w:rFonts w:ascii="Times New Roman" w:hAnsi="Times New Roman"/>
          <w:szCs w:val="24"/>
        </w:rPr>
        <w:t>художественно-конструкторская деятельность (элементы дизайна и архитектуры);</w:t>
      </w:r>
    </w:p>
    <w:p w:rsidR="009E76D6" w:rsidRPr="009E76D6" w:rsidRDefault="009E76D6" w:rsidP="00B82CEB">
      <w:pPr>
        <w:pStyle w:val="67"/>
        <w:numPr>
          <w:ilvl w:val="0"/>
          <w:numId w:val="423"/>
        </w:numPr>
        <w:tabs>
          <w:tab w:val="left" w:pos="1134"/>
        </w:tabs>
        <w:spacing w:line="360" w:lineRule="auto"/>
        <w:ind w:left="0" w:firstLine="709"/>
        <w:jc w:val="both"/>
        <w:rPr>
          <w:rFonts w:ascii="Times New Roman" w:hAnsi="Times New Roman"/>
          <w:szCs w:val="24"/>
        </w:rPr>
      </w:pPr>
      <w:r w:rsidRPr="009E76D6">
        <w:rPr>
          <w:rFonts w:ascii="Times New Roman" w:hAnsi="Times New Roman"/>
          <w:szCs w:val="24"/>
        </w:rPr>
        <w:t>художественно-творческая деятельность на основе синтеза искусств.</w:t>
      </w:r>
    </w:p>
    <w:p w:rsidR="009E76D6" w:rsidRPr="009E76D6" w:rsidRDefault="009E76D6" w:rsidP="009E76D6">
      <w:pPr>
        <w:tabs>
          <w:tab w:val="left" w:pos="1134"/>
        </w:tabs>
        <w:spacing w:line="360" w:lineRule="auto"/>
        <w:ind w:firstLine="709"/>
        <w:jc w:val="both"/>
        <w:rPr>
          <w:rFonts w:ascii="Times New Roman" w:hAnsi="Times New Roman"/>
        </w:rPr>
      </w:pPr>
      <w:r w:rsidRPr="009E76D6">
        <w:rPr>
          <w:rFonts w:ascii="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9E76D6" w:rsidRPr="009E76D6" w:rsidRDefault="009E76D6" w:rsidP="009E76D6">
      <w:pPr>
        <w:tabs>
          <w:tab w:val="left" w:pos="1134"/>
        </w:tabs>
        <w:spacing w:line="360" w:lineRule="auto"/>
        <w:ind w:firstLine="709"/>
        <w:jc w:val="both"/>
        <w:rPr>
          <w:rFonts w:ascii="Times New Roman" w:hAnsi="Times New Roman"/>
        </w:rPr>
      </w:pPr>
      <w:r w:rsidRPr="009E76D6">
        <w:rPr>
          <w:rFonts w:ascii="Times New Roman" w:hAnsi="Times New Roman"/>
        </w:rPr>
        <w:t xml:space="preserve">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w:t>
      </w:r>
      <w:r w:rsidRPr="009E76D6">
        <w:rPr>
          <w:rFonts w:ascii="Times New Roman" w:hAnsi="Times New Roman"/>
        </w:rPr>
        <w:lastRenderedPageBreak/>
        <w:t>основано на межпредметных связях с предметами: «История России», «Обществознание», «География», «Математика», «Технология».</w:t>
      </w:r>
    </w:p>
    <w:p w:rsidR="009E76D6" w:rsidRPr="009E76D6" w:rsidRDefault="00F16E5D" w:rsidP="00F16E5D">
      <w:pPr>
        <w:spacing w:line="360" w:lineRule="auto"/>
        <w:jc w:val="both"/>
        <w:rPr>
          <w:rFonts w:ascii="Times New Roman" w:hAnsi="Times New Roman"/>
        </w:rPr>
      </w:pPr>
      <w:r>
        <w:rPr>
          <w:rFonts w:ascii="Times New Roman" w:hAnsi="Times New Roman"/>
        </w:rPr>
        <w:t xml:space="preserve">   </w:t>
      </w:r>
      <w:r w:rsidR="009E76D6" w:rsidRPr="009E76D6">
        <w:rPr>
          <w:rFonts w:ascii="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9E76D6" w:rsidRDefault="009E76D6" w:rsidP="009E76D6">
      <w:pPr>
        <w:spacing w:line="360" w:lineRule="auto"/>
        <w:ind w:firstLine="709"/>
        <w:jc w:val="both"/>
        <w:rPr>
          <w:rFonts w:ascii="Times New Roman" w:hAnsi="Times New Roman"/>
        </w:rPr>
      </w:pPr>
      <w:r w:rsidRPr="009E76D6">
        <w:rPr>
          <w:rFonts w:ascii="Times New Roman" w:hAnsi="Times New Roman"/>
        </w:rPr>
        <w:t xml:space="preserve">Изучение предмета «Изобразительное искусство» построенона </w:t>
      </w:r>
      <w:r w:rsidR="00F16E5D">
        <w:rPr>
          <w:rFonts w:ascii="Times New Roman" w:hAnsi="Times New Roman"/>
        </w:rPr>
        <w:t xml:space="preserve">на </w:t>
      </w:r>
      <w:r w:rsidRPr="009E76D6">
        <w:rPr>
          <w:rFonts w:ascii="Times New Roman" w:hAnsi="Times New Roman"/>
        </w:rPr>
        <w:t xml:space="preserve">освоении общенаучных методов (наблюдение, измерение, эксперимент, моделирование), освоениипрактического применения знаний </w:t>
      </w:r>
      <w:r w:rsidRPr="009E76D6">
        <w:rPr>
          <w:rFonts w:ascii="Times New Roman" w:hAnsi="Times New Roman"/>
          <w:color w:val="FF0000"/>
        </w:rPr>
        <w:t xml:space="preserve">и </w:t>
      </w:r>
      <w:r w:rsidRPr="009E76D6">
        <w:rPr>
          <w:rFonts w:ascii="Times New Roman" w:hAnsi="Times New Roman"/>
        </w:rPr>
        <w:t>основано на межпредметных связях с предметами: «История России», «Обществознание», «География», «Математика», «Технология».</w:t>
      </w:r>
    </w:p>
    <w:p w:rsidR="007658BD" w:rsidRPr="007658BD" w:rsidRDefault="007658BD" w:rsidP="007658BD">
      <w:pPr>
        <w:spacing w:line="360" w:lineRule="auto"/>
        <w:ind w:firstLine="709"/>
        <w:jc w:val="both"/>
        <w:rPr>
          <w:rFonts w:ascii="Times New Roman" w:hAnsi="Times New Roman"/>
          <w:b/>
        </w:rPr>
      </w:pPr>
      <w:r>
        <w:rPr>
          <w:rFonts w:ascii="Times New Roman" w:hAnsi="Times New Roman"/>
          <w:b/>
        </w:rPr>
        <w:t>Содержание учебного предмета «Изобразительное искусство»</w:t>
      </w:r>
    </w:p>
    <w:p w:rsidR="007658BD" w:rsidRPr="007658BD" w:rsidRDefault="007658BD" w:rsidP="007658BD">
      <w:pPr>
        <w:spacing w:line="360" w:lineRule="auto"/>
        <w:ind w:firstLine="709"/>
        <w:jc w:val="both"/>
        <w:rPr>
          <w:rFonts w:ascii="Times New Roman" w:hAnsi="Times New Roman"/>
          <w:b/>
        </w:rPr>
      </w:pPr>
      <w:r w:rsidRPr="007658BD">
        <w:rPr>
          <w:rFonts w:ascii="Times New Roman" w:hAnsi="Times New Roman"/>
          <w:b/>
        </w:rPr>
        <w:t>5</w:t>
      </w:r>
      <w:r w:rsidR="00337A40">
        <w:rPr>
          <w:rFonts w:ascii="Times New Roman" w:hAnsi="Times New Roman"/>
          <w:b/>
        </w:rPr>
        <w:t xml:space="preserve"> </w:t>
      </w:r>
      <w:r w:rsidRPr="007658BD">
        <w:rPr>
          <w:rFonts w:ascii="Times New Roman" w:hAnsi="Times New Roman"/>
          <w:b/>
        </w:rPr>
        <w:t>класс.</w:t>
      </w:r>
    </w:p>
    <w:p w:rsidR="007658BD" w:rsidRPr="007658BD" w:rsidRDefault="007658BD" w:rsidP="007658BD">
      <w:pPr>
        <w:spacing w:line="360" w:lineRule="auto"/>
        <w:ind w:firstLine="709"/>
        <w:jc w:val="both"/>
        <w:rPr>
          <w:rFonts w:ascii="Times New Roman" w:hAnsi="Times New Roman"/>
        </w:rPr>
      </w:pPr>
      <w:r w:rsidRPr="007658BD">
        <w:rPr>
          <w:rFonts w:ascii="Times New Roman" w:hAnsi="Times New Roman"/>
        </w:rPr>
        <w:t>«Декоративно-прикладное искусство в жизни человека» -посвящена изучению группы декоративных искусств, в</w:t>
      </w:r>
    </w:p>
    <w:p w:rsidR="007658BD" w:rsidRPr="007658BD" w:rsidRDefault="007658BD" w:rsidP="007658BD">
      <w:pPr>
        <w:spacing w:line="360" w:lineRule="auto"/>
        <w:ind w:firstLine="709"/>
        <w:jc w:val="both"/>
        <w:rPr>
          <w:rFonts w:ascii="Times New Roman" w:hAnsi="Times New Roman"/>
        </w:rPr>
      </w:pPr>
      <w:r w:rsidRPr="007658BD">
        <w:rPr>
          <w:rFonts w:ascii="Times New Roman" w:hAnsi="Times New Roman"/>
        </w:rPr>
        <w:t>которых сильна связь с фольклором, с народными корнями искусства. Здесь в наибольшей степени раскрывается присущий детству наивно-декоративный язык изображения, и непосредственная образность, игровая атмосфера, присущая как</w:t>
      </w:r>
    </w:p>
    <w:p w:rsidR="007658BD" w:rsidRPr="007658BD" w:rsidRDefault="007658BD" w:rsidP="007658BD">
      <w:pPr>
        <w:spacing w:line="360" w:lineRule="auto"/>
        <w:ind w:firstLine="709"/>
        <w:jc w:val="both"/>
        <w:rPr>
          <w:rFonts w:ascii="Times New Roman" w:hAnsi="Times New Roman"/>
        </w:rPr>
      </w:pPr>
      <w:r w:rsidRPr="007658BD">
        <w:rPr>
          <w:rFonts w:ascii="Times New Roman" w:hAnsi="Times New Roman"/>
        </w:rPr>
        <w:t>народным формам, так и декоративным функциям искусства в современной жизни. Осуществление программы этого года обучения предполагает акцент на местные художественные традиции и конкретные промыслы. Для формирования</w:t>
      </w:r>
    </w:p>
    <w:p w:rsidR="007658BD" w:rsidRPr="007658BD" w:rsidRDefault="007658BD" w:rsidP="007658BD">
      <w:pPr>
        <w:spacing w:line="360" w:lineRule="auto"/>
        <w:ind w:firstLine="709"/>
        <w:jc w:val="both"/>
        <w:rPr>
          <w:rFonts w:ascii="Times New Roman" w:hAnsi="Times New Roman"/>
        </w:rPr>
      </w:pPr>
      <w:r w:rsidRPr="007658BD">
        <w:rPr>
          <w:rFonts w:ascii="Times New Roman" w:hAnsi="Times New Roman"/>
        </w:rPr>
        <w:t>мировоззрения подростков особенно важно знакомство с народным, крестьянским декоративным искусством, которое наиболее полно хранит и передаёт новым поколениям национальные традиции, выработанные народом формы эстетического отношения к миру. Образный язык декоративного искусства имеет свои особенности. Цвет и форма в декоративном искусстве часто имеют символичное значение. Чувство гармонии и чувство материала особенно успешно можно развить у школьников в процессе изучения цветовых и линейных ритмов, композиционная стройность постепенно осваивается учащимися от урока к уроку. Именно поэтому выработка у школьников способности чувствовать и понимать</w:t>
      </w:r>
    </w:p>
    <w:p w:rsidR="007658BD" w:rsidRPr="007658BD" w:rsidRDefault="007658BD" w:rsidP="007658BD">
      <w:pPr>
        <w:spacing w:line="360" w:lineRule="auto"/>
        <w:ind w:firstLine="709"/>
        <w:jc w:val="both"/>
        <w:rPr>
          <w:rFonts w:ascii="Times New Roman" w:hAnsi="Times New Roman"/>
        </w:rPr>
      </w:pPr>
      <w:r w:rsidRPr="007658BD">
        <w:rPr>
          <w:rFonts w:ascii="Times New Roman" w:hAnsi="Times New Roman"/>
        </w:rPr>
        <w:t>эстетические начала декоративного искусства, осознавать единство функционального и эстетического значения вещи важно для формирования культуры быта нашего народа, культуры его труда, культуры человеческих отношений.</w:t>
      </w:r>
    </w:p>
    <w:p w:rsidR="007658BD" w:rsidRPr="000C54F7" w:rsidRDefault="007658BD" w:rsidP="007658BD">
      <w:pPr>
        <w:spacing w:line="360" w:lineRule="auto"/>
        <w:ind w:firstLine="709"/>
        <w:jc w:val="both"/>
        <w:rPr>
          <w:rFonts w:ascii="Times New Roman" w:hAnsi="Times New Roman"/>
          <w:b/>
        </w:rPr>
      </w:pPr>
      <w:r w:rsidRPr="000C54F7">
        <w:rPr>
          <w:rFonts w:ascii="Times New Roman" w:hAnsi="Times New Roman"/>
          <w:b/>
        </w:rPr>
        <w:t xml:space="preserve"> Основные разделы программы:</w:t>
      </w:r>
    </w:p>
    <w:p w:rsidR="007658BD" w:rsidRPr="007658BD" w:rsidRDefault="007658BD" w:rsidP="007658BD">
      <w:pPr>
        <w:spacing w:line="360" w:lineRule="auto"/>
        <w:ind w:firstLine="709"/>
        <w:jc w:val="both"/>
        <w:rPr>
          <w:rFonts w:ascii="Times New Roman" w:hAnsi="Times New Roman"/>
        </w:rPr>
      </w:pPr>
      <w:r w:rsidRPr="007658BD">
        <w:rPr>
          <w:rFonts w:ascii="Times New Roman" w:hAnsi="Times New Roman"/>
        </w:rPr>
        <w:t>«Древние корни народного искусства»</w:t>
      </w:r>
    </w:p>
    <w:p w:rsidR="007658BD" w:rsidRPr="007658BD" w:rsidRDefault="007658BD" w:rsidP="007658BD">
      <w:pPr>
        <w:spacing w:line="360" w:lineRule="auto"/>
        <w:ind w:firstLine="709"/>
        <w:jc w:val="both"/>
        <w:rPr>
          <w:rFonts w:ascii="Times New Roman" w:hAnsi="Times New Roman"/>
        </w:rPr>
      </w:pPr>
      <w:r w:rsidRPr="007658BD">
        <w:rPr>
          <w:rFonts w:ascii="Times New Roman" w:hAnsi="Times New Roman"/>
        </w:rPr>
        <w:t xml:space="preserve">Единство конструкции и декора в традиционном русском жилище. Отражение картины </w:t>
      </w:r>
      <w:r w:rsidRPr="007658BD">
        <w:rPr>
          <w:rFonts w:ascii="Times New Roman" w:hAnsi="Times New Roman"/>
        </w:rPr>
        <w:lastRenderedPageBreak/>
        <w:t>мира в трехчастной структуре и образном строе избы (небо, земля, подземно-водный мир). Традиционные образы народного (крестьянского) прикладного искусства. Солярные знаки. Декоративные изображения, их условно - символический характер. Органическое единство пользы и красоты, конструкции и декора. Подробное рассмотрение различных предметов</w:t>
      </w:r>
      <w:r>
        <w:rPr>
          <w:rFonts w:ascii="Times New Roman" w:hAnsi="Times New Roman"/>
        </w:rPr>
        <w:t xml:space="preserve"> народного быта, выявление </w:t>
      </w:r>
      <w:r w:rsidRPr="007658BD">
        <w:rPr>
          <w:rFonts w:ascii="Times New Roman" w:hAnsi="Times New Roman"/>
        </w:rPr>
        <w:t>символического значения декоративных элементов. Устройство внутреннего прост</w:t>
      </w:r>
      <w:r>
        <w:rPr>
          <w:rFonts w:ascii="Times New Roman" w:hAnsi="Times New Roman"/>
        </w:rPr>
        <w:t xml:space="preserve">ранства крестьянского дома, его </w:t>
      </w:r>
      <w:r w:rsidRPr="007658BD">
        <w:rPr>
          <w:rFonts w:ascii="Times New Roman" w:hAnsi="Times New Roman"/>
        </w:rPr>
        <w:t>символика. Жизненно важные центры в крестьянском доме. Круг предметов быта и труда и включение их в пространство дома. Праздничный народный костюм - целостный художественный образ. Обрядовые д</w:t>
      </w:r>
      <w:r>
        <w:rPr>
          <w:rFonts w:ascii="Times New Roman" w:hAnsi="Times New Roman"/>
        </w:rPr>
        <w:t xml:space="preserve">ействия народного праздника, их </w:t>
      </w:r>
      <w:r w:rsidRPr="007658BD">
        <w:rPr>
          <w:rFonts w:ascii="Times New Roman" w:hAnsi="Times New Roman"/>
        </w:rPr>
        <w:t>символическое значение.</w:t>
      </w:r>
    </w:p>
    <w:p w:rsidR="007658BD" w:rsidRPr="000C54F7" w:rsidRDefault="007658BD" w:rsidP="007658BD">
      <w:pPr>
        <w:spacing w:line="360" w:lineRule="auto"/>
        <w:ind w:firstLine="709"/>
        <w:jc w:val="both"/>
        <w:rPr>
          <w:rFonts w:ascii="Times New Roman" w:hAnsi="Times New Roman"/>
          <w:b/>
        </w:rPr>
      </w:pPr>
      <w:r w:rsidRPr="007658BD">
        <w:rPr>
          <w:rFonts w:ascii="Times New Roman" w:hAnsi="Times New Roman"/>
        </w:rPr>
        <w:t>«</w:t>
      </w:r>
      <w:r w:rsidRPr="000C54F7">
        <w:rPr>
          <w:rFonts w:ascii="Times New Roman" w:hAnsi="Times New Roman"/>
          <w:b/>
        </w:rPr>
        <w:t xml:space="preserve">Связь времен в народном искусстве» </w:t>
      </w:r>
    </w:p>
    <w:p w:rsidR="007658BD" w:rsidRPr="007658BD" w:rsidRDefault="007658BD" w:rsidP="007658BD">
      <w:pPr>
        <w:spacing w:line="360" w:lineRule="auto"/>
        <w:ind w:firstLine="709"/>
        <w:jc w:val="both"/>
        <w:rPr>
          <w:rFonts w:ascii="Times New Roman" w:hAnsi="Times New Roman"/>
        </w:rPr>
      </w:pPr>
      <w:r w:rsidRPr="007658BD">
        <w:rPr>
          <w:rFonts w:ascii="Times New Roman" w:hAnsi="Times New Roman"/>
        </w:rPr>
        <w:t>Живучесть древних образов в современных народных игрушках, их сказочный реализм. Особенности глиняных игрушек, принадлежащих различным художественным промыслам. Единство формы и декора в игрушке. Из истории развития художественных промыслов: Хохлома, Гжель, Жостово, Городец. Их традиции, своеобразие художественного языка.</w:t>
      </w:r>
    </w:p>
    <w:p w:rsidR="007658BD" w:rsidRPr="000C54F7" w:rsidRDefault="007658BD" w:rsidP="007658BD">
      <w:pPr>
        <w:spacing w:line="360" w:lineRule="auto"/>
        <w:ind w:firstLine="709"/>
        <w:jc w:val="both"/>
        <w:rPr>
          <w:rFonts w:ascii="Times New Roman" w:hAnsi="Times New Roman"/>
          <w:b/>
        </w:rPr>
      </w:pPr>
      <w:r w:rsidRPr="000C54F7">
        <w:rPr>
          <w:rFonts w:ascii="Times New Roman" w:hAnsi="Times New Roman"/>
          <w:b/>
        </w:rPr>
        <w:t xml:space="preserve">«Декор-человек, общество, время» </w:t>
      </w:r>
    </w:p>
    <w:p w:rsidR="007658BD" w:rsidRPr="007658BD" w:rsidRDefault="007658BD" w:rsidP="007658BD">
      <w:pPr>
        <w:spacing w:line="360" w:lineRule="auto"/>
        <w:ind w:firstLine="709"/>
        <w:jc w:val="both"/>
        <w:rPr>
          <w:rFonts w:ascii="Times New Roman" w:hAnsi="Times New Roman"/>
        </w:rPr>
      </w:pPr>
      <w:r w:rsidRPr="007658BD">
        <w:rPr>
          <w:rFonts w:ascii="Times New Roman" w:hAnsi="Times New Roman"/>
        </w:rPr>
        <w:t>Роль декоративного искусства в жизни общества в целом и каждого человека в отдельности. Роль искусства украшения в</w:t>
      </w:r>
    </w:p>
    <w:p w:rsidR="007658BD" w:rsidRPr="007658BD" w:rsidRDefault="007658BD" w:rsidP="007658BD">
      <w:pPr>
        <w:spacing w:line="360" w:lineRule="auto"/>
        <w:ind w:firstLine="709"/>
        <w:jc w:val="both"/>
        <w:rPr>
          <w:rFonts w:ascii="Times New Roman" w:hAnsi="Times New Roman"/>
        </w:rPr>
      </w:pPr>
      <w:r w:rsidRPr="007658BD">
        <w:rPr>
          <w:rFonts w:ascii="Times New Roman" w:hAnsi="Times New Roman"/>
        </w:rPr>
        <w:t>формировании каждого человека и любого человеческого коллектива. Декоративное искусство Древнего Египта и Древней Греции, эпохи средневековья и эпохи Возрождения, эпохи барокко и классицизма. Символика цвета в украшениях, отличие одежд высших и низших сословий общества. Декоративность, орнаментальность, изобразительная условность искусства геральдики. Символы и эмблемы в современном обществе, значение их элементов. Стилевое единство декора одежды, предметов быта, зданий определенной эпохи.</w:t>
      </w:r>
    </w:p>
    <w:p w:rsidR="007658BD" w:rsidRPr="000C54F7" w:rsidRDefault="007658BD" w:rsidP="007658BD">
      <w:pPr>
        <w:spacing w:line="360" w:lineRule="auto"/>
        <w:ind w:firstLine="709"/>
        <w:jc w:val="both"/>
        <w:rPr>
          <w:rFonts w:ascii="Times New Roman" w:hAnsi="Times New Roman"/>
          <w:b/>
        </w:rPr>
      </w:pPr>
      <w:r w:rsidRPr="007658BD">
        <w:rPr>
          <w:rFonts w:ascii="Times New Roman" w:hAnsi="Times New Roman"/>
        </w:rPr>
        <w:t xml:space="preserve">   </w:t>
      </w:r>
      <w:r w:rsidRPr="000C54F7">
        <w:rPr>
          <w:rFonts w:ascii="Times New Roman" w:hAnsi="Times New Roman"/>
          <w:b/>
        </w:rPr>
        <w:t xml:space="preserve">«Декоративное искусство в современном мире» </w:t>
      </w:r>
    </w:p>
    <w:p w:rsidR="007658BD" w:rsidRPr="007658BD" w:rsidRDefault="007658BD" w:rsidP="007658BD">
      <w:pPr>
        <w:spacing w:line="360" w:lineRule="auto"/>
        <w:ind w:firstLine="709"/>
        <w:jc w:val="both"/>
        <w:rPr>
          <w:rFonts w:ascii="Times New Roman" w:hAnsi="Times New Roman"/>
        </w:rPr>
      </w:pPr>
      <w:r w:rsidRPr="007658BD">
        <w:rPr>
          <w:rFonts w:ascii="Times New Roman" w:hAnsi="Times New Roman"/>
        </w:rPr>
        <w:t>Знакомство с современным выставочным декоративно - прикладным искусством. Многообразие материалов и техник</w:t>
      </w:r>
    </w:p>
    <w:p w:rsidR="007658BD" w:rsidRPr="007658BD" w:rsidRDefault="007658BD" w:rsidP="007658BD">
      <w:pPr>
        <w:spacing w:line="360" w:lineRule="auto"/>
        <w:ind w:firstLine="709"/>
        <w:jc w:val="both"/>
        <w:rPr>
          <w:rFonts w:ascii="Times New Roman" w:hAnsi="Times New Roman"/>
        </w:rPr>
      </w:pPr>
      <w:r w:rsidRPr="007658BD">
        <w:rPr>
          <w:rFonts w:ascii="Times New Roman" w:hAnsi="Times New Roman"/>
        </w:rPr>
        <w:t>современного декоративно - прикладного искусства Пластический язык материала и его роль в создании художественного образа. Роль выразительных средств в построении декоративной композиции в конкретном материале. Витраж - как один из видов украшения интерьеров. Реализация выбранного замысла в определенном материале.</w:t>
      </w:r>
    </w:p>
    <w:p w:rsidR="007658BD" w:rsidRPr="007658BD" w:rsidRDefault="007658BD" w:rsidP="007658BD">
      <w:pPr>
        <w:spacing w:line="360" w:lineRule="auto"/>
        <w:ind w:firstLine="709"/>
        <w:jc w:val="both"/>
        <w:rPr>
          <w:rFonts w:ascii="Times New Roman" w:hAnsi="Times New Roman"/>
          <w:b/>
        </w:rPr>
      </w:pPr>
      <w:r w:rsidRPr="007658BD">
        <w:rPr>
          <w:rFonts w:ascii="Times New Roman" w:hAnsi="Times New Roman"/>
        </w:rPr>
        <w:t xml:space="preserve">  </w:t>
      </w:r>
      <w:r>
        <w:rPr>
          <w:rFonts w:ascii="Times New Roman" w:hAnsi="Times New Roman"/>
          <w:b/>
        </w:rPr>
        <w:t>6класс</w:t>
      </w:r>
    </w:p>
    <w:p w:rsidR="007658BD" w:rsidRPr="000C54F7" w:rsidRDefault="007658BD" w:rsidP="007658BD">
      <w:pPr>
        <w:spacing w:line="360" w:lineRule="auto"/>
        <w:ind w:firstLine="709"/>
        <w:jc w:val="both"/>
        <w:rPr>
          <w:rFonts w:ascii="Times New Roman" w:hAnsi="Times New Roman"/>
          <w:b/>
        </w:rPr>
      </w:pPr>
      <w:r w:rsidRPr="000C54F7">
        <w:rPr>
          <w:rFonts w:ascii="Times New Roman" w:hAnsi="Times New Roman"/>
          <w:b/>
        </w:rPr>
        <w:t xml:space="preserve">  «Виды изобразительного искусства и основы их образного языка» </w:t>
      </w:r>
    </w:p>
    <w:p w:rsidR="007658BD" w:rsidRPr="007658BD" w:rsidRDefault="007658BD" w:rsidP="007658BD">
      <w:pPr>
        <w:spacing w:line="360" w:lineRule="auto"/>
        <w:ind w:firstLine="709"/>
        <w:jc w:val="both"/>
        <w:rPr>
          <w:rFonts w:ascii="Times New Roman" w:hAnsi="Times New Roman"/>
        </w:rPr>
      </w:pPr>
      <w:r w:rsidRPr="007658BD">
        <w:rPr>
          <w:rFonts w:ascii="Times New Roman" w:hAnsi="Times New Roman"/>
        </w:rPr>
        <w:t xml:space="preserve">Беседа об искусстве и его видах. Рисунок как самостоятельное графическое произведение. </w:t>
      </w:r>
      <w:r w:rsidRPr="007658BD">
        <w:rPr>
          <w:rFonts w:ascii="Times New Roman" w:hAnsi="Times New Roman"/>
        </w:rPr>
        <w:lastRenderedPageBreak/>
        <w:t>Выразительные возможности объемного изображения. Выразительные свойства линии, виды и характер линии. Пятно в изобразительном искусстве. Роль пятна в изображении и его выразительные возможности. Основные и составные цвета. Выражение в живописи</w:t>
      </w:r>
    </w:p>
    <w:p w:rsidR="007658BD" w:rsidRPr="007658BD" w:rsidRDefault="007658BD" w:rsidP="007658BD">
      <w:pPr>
        <w:spacing w:line="360" w:lineRule="auto"/>
        <w:ind w:firstLine="709"/>
        <w:jc w:val="both"/>
        <w:rPr>
          <w:rFonts w:ascii="Times New Roman" w:hAnsi="Times New Roman"/>
        </w:rPr>
      </w:pPr>
      <w:r w:rsidRPr="007658BD">
        <w:rPr>
          <w:rFonts w:ascii="Times New Roman" w:hAnsi="Times New Roman"/>
        </w:rPr>
        <w:t>эмоциональных состояний: радость, грусть, нежность и др.</w:t>
      </w:r>
    </w:p>
    <w:p w:rsidR="007658BD" w:rsidRPr="000C54F7" w:rsidRDefault="007658BD" w:rsidP="007658BD">
      <w:pPr>
        <w:spacing w:line="360" w:lineRule="auto"/>
        <w:ind w:firstLine="709"/>
        <w:jc w:val="both"/>
        <w:rPr>
          <w:rFonts w:ascii="Times New Roman" w:hAnsi="Times New Roman"/>
          <w:b/>
        </w:rPr>
      </w:pPr>
      <w:r w:rsidRPr="000C54F7">
        <w:rPr>
          <w:rFonts w:ascii="Times New Roman" w:hAnsi="Times New Roman"/>
          <w:b/>
        </w:rPr>
        <w:t xml:space="preserve">«Мир наших вещей. Натюрморт» </w:t>
      </w:r>
    </w:p>
    <w:p w:rsidR="007658BD" w:rsidRPr="007658BD" w:rsidRDefault="007658BD" w:rsidP="007658BD">
      <w:pPr>
        <w:spacing w:line="360" w:lineRule="auto"/>
        <w:ind w:firstLine="709"/>
        <w:jc w:val="both"/>
        <w:rPr>
          <w:rFonts w:ascii="Times New Roman" w:hAnsi="Times New Roman"/>
        </w:rPr>
      </w:pPr>
      <w:r w:rsidRPr="007658BD">
        <w:rPr>
          <w:rFonts w:ascii="Times New Roman" w:hAnsi="Times New Roman"/>
        </w:rPr>
        <w:t xml:space="preserve"> Натюрморт в истории искусства натюрморт в живописи, графике, скульптуре.</w:t>
      </w:r>
    </w:p>
    <w:p w:rsidR="007658BD" w:rsidRPr="007658BD" w:rsidRDefault="007658BD" w:rsidP="007658BD">
      <w:pPr>
        <w:spacing w:line="360" w:lineRule="auto"/>
        <w:ind w:firstLine="709"/>
        <w:jc w:val="both"/>
        <w:rPr>
          <w:rFonts w:ascii="Times New Roman" w:hAnsi="Times New Roman"/>
        </w:rPr>
      </w:pPr>
      <w:r w:rsidRPr="007658BD">
        <w:rPr>
          <w:rFonts w:ascii="Times New Roman" w:hAnsi="Times New Roman"/>
        </w:rPr>
        <w:t xml:space="preserve">Цвет в живописи и богатство его выразительных возможностей. Выражение цветом в натюрморте настроений и переживаний художника. Графическое изображение натюрмортов. Натюрморт как выражение художником своих переживаний представлений об окружающем его мире. </w:t>
      </w:r>
    </w:p>
    <w:p w:rsidR="007658BD" w:rsidRPr="000C54F7" w:rsidRDefault="007658BD" w:rsidP="007658BD">
      <w:pPr>
        <w:spacing w:line="360" w:lineRule="auto"/>
        <w:ind w:firstLine="709"/>
        <w:jc w:val="both"/>
        <w:rPr>
          <w:rFonts w:ascii="Times New Roman" w:hAnsi="Times New Roman"/>
          <w:b/>
        </w:rPr>
      </w:pPr>
      <w:r w:rsidRPr="000C54F7">
        <w:rPr>
          <w:rFonts w:ascii="Times New Roman" w:hAnsi="Times New Roman"/>
          <w:b/>
        </w:rPr>
        <w:t xml:space="preserve">«Вглядываясь в человека. Портрет в изобразительном искусстве» </w:t>
      </w:r>
    </w:p>
    <w:p w:rsidR="007658BD" w:rsidRPr="007658BD" w:rsidRDefault="007658BD" w:rsidP="007658BD">
      <w:pPr>
        <w:spacing w:line="360" w:lineRule="auto"/>
        <w:ind w:firstLine="709"/>
        <w:jc w:val="both"/>
        <w:rPr>
          <w:rFonts w:ascii="Times New Roman" w:hAnsi="Times New Roman"/>
        </w:rPr>
      </w:pPr>
      <w:r w:rsidRPr="007658BD">
        <w:rPr>
          <w:rFonts w:ascii="Times New Roman" w:hAnsi="Times New Roman"/>
        </w:rPr>
        <w:t>История возникновения портрета. Портрет как образ определенного реального человека. Портрет в живописи, графике,</w:t>
      </w:r>
    </w:p>
    <w:p w:rsidR="007658BD" w:rsidRPr="007658BD" w:rsidRDefault="007658BD" w:rsidP="007658BD">
      <w:pPr>
        <w:spacing w:line="360" w:lineRule="auto"/>
        <w:ind w:firstLine="709"/>
        <w:jc w:val="both"/>
        <w:rPr>
          <w:rFonts w:ascii="Times New Roman" w:hAnsi="Times New Roman"/>
        </w:rPr>
      </w:pPr>
      <w:r w:rsidRPr="007658BD">
        <w:rPr>
          <w:rFonts w:ascii="Times New Roman" w:hAnsi="Times New Roman"/>
        </w:rPr>
        <w:t>скульптуре. Скульптурный портрет в истории искусства. Рисунок головы человека в истории изобразительного искусства. Роль и место живописного портрета в истории искусства. Личность художника и его эпоха. Личность героя портрета и творческая интерпретация ее художником.</w:t>
      </w:r>
    </w:p>
    <w:p w:rsidR="007658BD" w:rsidRPr="000C54F7" w:rsidRDefault="007658BD" w:rsidP="007658BD">
      <w:pPr>
        <w:spacing w:line="360" w:lineRule="auto"/>
        <w:ind w:firstLine="709"/>
        <w:jc w:val="both"/>
        <w:rPr>
          <w:rFonts w:ascii="Times New Roman" w:hAnsi="Times New Roman"/>
          <w:b/>
        </w:rPr>
      </w:pPr>
      <w:r w:rsidRPr="000C54F7">
        <w:rPr>
          <w:rFonts w:ascii="Times New Roman" w:hAnsi="Times New Roman"/>
          <w:b/>
        </w:rPr>
        <w:t xml:space="preserve">«Человек и пространство в изобразительном искусстве» </w:t>
      </w:r>
    </w:p>
    <w:p w:rsidR="007658BD" w:rsidRPr="007658BD" w:rsidRDefault="007658BD" w:rsidP="007658BD">
      <w:pPr>
        <w:spacing w:line="360" w:lineRule="auto"/>
        <w:ind w:firstLine="709"/>
        <w:jc w:val="both"/>
        <w:rPr>
          <w:rFonts w:ascii="Times New Roman" w:hAnsi="Times New Roman"/>
        </w:rPr>
      </w:pPr>
      <w:r w:rsidRPr="007658BD">
        <w:rPr>
          <w:rFonts w:ascii="Times New Roman" w:hAnsi="Times New Roman"/>
        </w:rPr>
        <w:t>Пейзаж как самостоятельный жанр в искусстве. Анималистический жанр и жанр пейзажа. История возникновения пейзажа как самостоятельного жанра. Законы линейной перспективы и их применение в изображении пейзажа. Пейзаж в тиражной графике. Изображая природу, художник отражает представления людей данной эпохи о прекрасном в окружающей их</w:t>
      </w:r>
    </w:p>
    <w:p w:rsidR="007658BD" w:rsidRPr="007658BD" w:rsidRDefault="007658BD" w:rsidP="007658BD">
      <w:pPr>
        <w:spacing w:line="360" w:lineRule="auto"/>
        <w:ind w:firstLine="709"/>
        <w:jc w:val="both"/>
        <w:rPr>
          <w:rFonts w:ascii="Times New Roman" w:hAnsi="Times New Roman"/>
        </w:rPr>
      </w:pPr>
      <w:r w:rsidRPr="007658BD">
        <w:rPr>
          <w:rFonts w:ascii="Times New Roman" w:hAnsi="Times New Roman"/>
        </w:rPr>
        <w:t>действительности. Знакомство с разновидностями пейзажного жанра Построение пространства как средство решения образа пейзажа. Роль тона и цвета в изображении пространства (воздушная перспектива)</w:t>
      </w:r>
    </w:p>
    <w:p w:rsidR="007658BD" w:rsidRPr="007658BD" w:rsidRDefault="007658BD" w:rsidP="007658BD">
      <w:pPr>
        <w:spacing w:line="360" w:lineRule="auto"/>
        <w:ind w:firstLine="709"/>
        <w:jc w:val="both"/>
        <w:rPr>
          <w:rFonts w:ascii="Times New Roman" w:hAnsi="Times New Roman"/>
          <w:b/>
        </w:rPr>
      </w:pPr>
      <w:r w:rsidRPr="007658BD">
        <w:rPr>
          <w:rFonts w:ascii="Times New Roman" w:hAnsi="Times New Roman"/>
          <w:b/>
        </w:rPr>
        <w:t xml:space="preserve">  7 </w:t>
      </w:r>
      <w:r>
        <w:rPr>
          <w:rFonts w:ascii="Times New Roman" w:hAnsi="Times New Roman"/>
          <w:b/>
        </w:rPr>
        <w:t>класс</w:t>
      </w:r>
    </w:p>
    <w:p w:rsidR="007658BD" w:rsidRPr="000C54F7" w:rsidRDefault="007658BD" w:rsidP="007658BD">
      <w:pPr>
        <w:spacing w:line="360" w:lineRule="auto"/>
        <w:ind w:firstLine="709"/>
        <w:jc w:val="both"/>
        <w:rPr>
          <w:rFonts w:ascii="Times New Roman" w:hAnsi="Times New Roman"/>
          <w:b/>
        </w:rPr>
      </w:pPr>
      <w:r w:rsidRPr="000C54F7">
        <w:rPr>
          <w:rFonts w:ascii="Times New Roman" w:hAnsi="Times New Roman"/>
          <w:b/>
        </w:rPr>
        <w:t>«Изображение фигуры человека и образа человека»</w:t>
      </w:r>
    </w:p>
    <w:p w:rsidR="007658BD" w:rsidRPr="007658BD" w:rsidRDefault="007658BD" w:rsidP="007658BD">
      <w:pPr>
        <w:spacing w:line="360" w:lineRule="auto"/>
        <w:ind w:firstLine="709"/>
        <w:jc w:val="both"/>
        <w:rPr>
          <w:rFonts w:ascii="Times New Roman" w:hAnsi="Times New Roman"/>
        </w:rPr>
      </w:pPr>
      <w:r w:rsidRPr="007658BD">
        <w:rPr>
          <w:rFonts w:ascii="Times New Roman" w:hAnsi="Times New Roman"/>
        </w:rPr>
        <w:t>Изображение фигуры человека в истории искусства. Пропорции и строение фигуры человека. Лепка фигуры человека. Набросок фигуры человека с натуры. Понимание красоты человека в европейском и русском искусстве.</w:t>
      </w:r>
    </w:p>
    <w:p w:rsidR="007658BD" w:rsidRPr="000C54F7" w:rsidRDefault="007658BD" w:rsidP="007658BD">
      <w:pPr>
        <w:spacing w:line="360" w:lineRule="auto"/>
        <w:ind w:firstLine="709"/>
        <w:jc w:val="both"/>
        <w:rPr>
          <w:rFonts w:ascii="Times New Roman" w:hAnsi="Times New Roman"/>
          <w:b/>
        </w:rPr>
      </w:pPr>
      <w:r w:rsidRPr="000C54F7">
        <w:rPr>
          <w:rFonts w:ascii="Times New Roman" w:hAnsi="Times New Roman"/>
          <w:b/>
        </w:rPr>
        <w:t xml:space="preserve">«Поэзия повседневности» </w:t>
      </w:r>
    </w:p>
    <w:p w:rsidR="007658BD" w:rsidRPr="007658BD" w:rsidRDefault="007658BD" w:rsidP="007658BD">
      <w:pPr>
        <w:spacing w:line="360" w:lineRule="auto"/>
        <w:ind w:firstLine="709"/>
        <w:jc w:val="both"/>
        <w:rPr>
          <w:rFonts w:ascii="Times New Roman" w:hAnsi="Times New Roman"/>
        </w:rPr>
      </w:pPr>
      <w:r w:rsidRPr="007658BD">
        <w:rPr>
          <w:rFonts w:ascii="Times New Roman" w:hAnsi="Times New Roman"/>
        </w:rPr>
        <w:t xml:space="preserve">Поэзия повседневной жизни в искусстве разных народов. Тематическая картина. Бытовой и исторический жанры. Сюжет и содержание в картине. Жизнь каждого дня — большая тема в </w:t>
      </w:r>
      <w:r w:rsidRPr="007658BD">
        <w:rPr>
          <w:rFonts w:ascii="Times New Roman" w:hAnsi="Times New Roman"/>
        </w:rPr>
        <w:lastRenderedPageBreak/>
        <w:t>искусстве. Жизнь в моем городе в прошлых веках</w:t>
      </w:r>
    </w:p>
    <w:p w:rsidR="007658BD" w:rsidRPr="007658BD" w:rsidRDefault="007658BD" w:rsidP="007658BD">
      <w:pPr>
        <w:spacing w:line="360" w:lineRule="auto"/>
        <w:ind w:firstLine="709"/>
        <w:jc w:val="both"/>
        <w:rPr>
          <w:rFonts w:ascii="Times New Roman" w:hAnsi="Times New Roman"/>
        </w:rPr>
      </w:pPr>
      <w:r w:rsidRPr="007658BD">
        <w:rPr>
          <w:rFonts w:ascii="Times New Roman" w:hAnsi="Times New Roman"/>
        </w:rPr>
        <w:t>(историческая тема в бытовом жанре). Праздник и карнавал в изобразительном искусстве (тема праздника в бытовом жанре).</w:t>
      </w:r>
    </w:p>
    <w:p w:rsidR="007658BD" w:rsidRPr="000C54F7" w:rsidRDefault="007658BD" w:rsidP="007658BD">
      <w:pPr>
        <w:spacing w:line="360" w:lineRule="auto"/>
        <w:ind w:firstLine="709"/>
        <w:jc w:val="both"/>
        <w:rPr>
          <w:rFonts w:ascii="Times New Roman" w:hAnsi="Times New Roman"/>
          <w:b/>
        </w:rPr>
      </w:pPr>
      <w:r w:rsidRPr="000C54F7">
        <w:rPr>
          <w:rFonts w:ascii="Times New Roman" w:hAnsi="Times New Roman"/>
          <w:b/>
        </w:rPr>
        <w:t xml:space="preserve">«Великие темы жизни» </w:t>
      </w:r>
    </w:p>
    <w:p w:rsidR="007658BD" w:rsidRPr="007658BD" w:rsidRDefault="007658BD" w:rsidP="007658BD">
      <w:pPr>
        <w:spacing w:line="360" w:lineRule="auto"/>
        <w:ind w:firstLine="709"/>
        <w:jc w:val="both"/>
        <w:rPr>
          <w:rFonts w:ascii="Times New Roman" w:hAnsi="Times New Roman"/>
        </w:rPr>
      </w:pPr>
      <w:r w:rsidRPr="007658BD">
        <w:rPr>
          <w:rFonts w:ascii="Times New Roman" w:hAnsi="Times New Roman"/>
        </w:rPr>
        <w:t>Исторические темы и мифологические темы в искусстве разных эпох. Тематическая картина в русском искусстве XIX века. Процесс работы над тематической картиной. Библейские темы в изобразительном искусстве. Монументальная скульптура и образ истории народа. Место и роль картины в искусстве XX века</w:t>
      </w:r>
    </w:p>
    <w:p w:rsidR="007658BD" w:rsidRPr="000C54F7" w:rsidRDefault="007658BD" w:rsidP="007658BD">
      <w:pPr>
        <w:spacing w:line="360" w:lineRule="auto"/>
        <w:ind w:firstLine="709"/>
        <w:jc w:val="both"/>
        <w:rPr>
          <w:rFonts w:ascii="Times New Roman" w:hAnsi="Times New Roman"/>
          <w:b/>
        </w:rPr>
      </w:pPr>
      <w:r w:rsidRPr="000C54F7">
        <w:rPr>
          <w:rFonts w:ascii="Times New Roman" w:hAnsi="Times New Roman"/>
          <w:b/>
        </w:rPr>
        <w:t>«Реальность жизни и художественный образ»</w:t>
      </w:r>
    </w:p>
    <w:p w:rsidR="007658BD" w:rsidRPr="007658BD" w:rsidRDefault="007658BD" w:rsidP="007658BD">
      <w:pPr>
        <w:spacing w:line="360" w:lineRule="auto"/>
        <w:ind w:firstLine="709"/>
        <w:jc w:val="both"/>
        <w:rPr>
          <w:rFonts w:ascii="Times New Roman" w:hAnsi="Times New Roman"/>
        </w:rPr>
      </w:pPr>
      <w:r w:rsidRPr="007658BD">
        <w:rPr>
          <w:rFonts w:ascii="Times New Roman" w:hAnsi="Times New Roman"/>
        </w:rPr>
        <w:t xml:space="preserve">   Искусство иллюстрации. Слово и изображение. Конструктивное и декоративное начало в изобразительном искусстве.</w:t>
      </w:r>
    </w:p>
    <w:p w:rsidR="007658BD" w:rsidRPr="007658BD" w:rsidRDefault="007658BD" w:rsidP="007658BD">
      <w:pPr>
        <w:spacing w:line="360" w:lineRule="auto"/>
        <w:ind w:firstLine="709"/>
        <w:jc w:val="both"/>
        <w:rPr>
          <w:rFonts w:ascii="Times New Roman" w:hAnsi="Times New Roman"/>
        </w:rPr>
      </w:pPr>
      <w:r>
        <w:rPr>
          <w:rFonts w:ascii="Times New Roman" w:hAnsi="Times New Roman"/>
        </w:rPr>
        <w:t xml:space="preserve"> </w:t>
      </w:r>
      <w:r w:rsidRPr="007658BD">
        <w:rPr>
          <w:rFonts w:ascii="Times New Roman" w:hAnsi="Times New Roman"/>
        </w:rPr>
        <w:t>Зрительские умения и их значение для современного человека.</w:t>
      </w:r>
    </w:p>
    <w:p w:rsidR="007658BD" w:rsidRDefault="007658BD" w:rsidP="007658BD">
      <w:pPr>
        <w:spacing w:line="360" w:lineRule="auto"/>
        <w:ind w:firstLine="709"/>
        <w:jc w:val="both"/>
        <w:rPr>
          <w:rFonts w:ascii="Times New Roman" w:hAnsi="Times New Roman"/>
        </w:rPr>
      </w:pPr>
      <w:r w:rsidRPr="007658BD">
        <w:rPr>
          <w:rFonts w:ascii="Times New Roman" w:hAnsi="Times New Roman"/>
        </w:rPr>
        <w:t>История искусства и история человечества. Стиль и направление в изобразительном искусстве. Личность художника и мир его времени в произведениях искусства. Крупнейшие музеи изобразительного искусства и их роль в культуре.</w:t>
      </w:r>
    </w:p>
    <w:p w:rsidR="007658BD" w:rsidRDefault="007658BD" w:rsidP="000C54F7">
      <w:pPr>
        <w:spacing w:line="360" w:lineRule="auto"/>
        <w:jc w:val="both"/>
        <w:rPr>
          <w:rFonts w:ascii="Times New Roman" w:hAnsi="Times New Roman"/>
        </w:rPr>
      </w:pPr>
    </w:p>
    <w:p w:rsidR="009E76D6" w:rsidRPr="004174AE" w:rsidRDefault="00651617" w:rsidP="00B82CEB">
      <w:pPr>
        <w:pStyle w:val="410"/>
        <w:keepNext/>
        <w:keepLines/>
        <w:numPr>
          <w:ilvl w:val="3"/>
          <w:numId w:val="409"/>
        </w:numPr>
        <w:shd w:val="clear" w:color="auto" w:fill="auto"/>
        <w:tabs>
          <w:tab w:val="left" w:pos="2246"/>
        </w:tabs>
        <w:rPr>
          <w:sz w:val="24"/>
          <w:szCs w:val="24"/>
        </w:rPr>
      </w:pPr>
      <w:bookmarkStart w:id="52" w:name="bookmark141"/>
      <w:r w:rsidRPr="00812705">
        <w:rPr>
          <w:sz w:val="24"/>
          <w:szCs w:val="24"/>
        </w:rPr>
        <w:t>Музыка</w:t>
      </w:r>
      <w:bookmarkEnd w:id="52"/>
    </w:p>
    <w:p w:rsidR="004174AE" w:rsidRPr="004174AE" w:rsidRDefault="004174AE" w:rsidP="004174AE">
      <w:pPr>
        <w:pStyle w:val="dash041e005f0431005f044b005f0447005f043d005f044b005f0439"/>
        <w:spacing w:line="360" w:lineRule="auto"/>
        <w:ind w:firstLine="851"/>
        <w:jc w:val="both"/>
      </w:pPr>
      <w:r w:rsidRPr="004174AE">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4174AE" w:rsidRPr="004174AE" w:rsidRDefault="004174AE" w:rsidP="004174AE">
      <w:pPr>
        <w:pStyle w:val="dash041e005f0431005f044b005f0447005f043d005f044b005f0439"/>
        <w:spacing w:line="360" w:lineRule="auto"/>
        <w:ind w:firstLine="851"/>
        <w:jc w:val="both"/>
      </w:pPr>
      <w:r w:rsidRPr="004174AE">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4174AE" w:rsidRPr="004174AE" w:rsidRDefault="004174AE" w:rsidP="004174AE">
      <w:pPr>
        <w:pStyle w:val="dash041e005f0431005f044b005f0447005f043d005f044b005f0439"/>
        <w:spacing w:line="360" w:lineRule="auto"/>
        <w:ind w:firstLine="851"/>
        <w:jc w:val="both"/>
      </w:pPr>
      <w:r w:rsidRPr="004174AE">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4174AE" w:rsidRPr="004174AE" w:rsidRDefault="004174AE" w:rsidP="004174AE">
      <w:pPr>
        <w:spacing w:line="360" w:lineRule="auto"/>
        <w:ind w:firstLine="709"/>
        <w:jc w:val="both"/>
        <w:rPr>
          <w:rFonts w:ascii="Times New Roman" w:hAnsi="Times New Roman"/>
        </w:rPr>
      </w:pPr>
      <w:r w:rsidRPr="004174AE">
        <w:rPr>
          <w:rFonts w:ascii="Times New Roman" w:hAnsi="Times New Roman"/>
        </w:rPr>
        <w:t xml:space="preserve">Изучение предмета «Музыка» в части формирования у обучающихся научного </w:t>
      </w:r>
      <w:r w:rsidRPr="004174AE">
        <w:rPr>
          <w:rFonts w:ascii="Times New Roman" w:hAnsi="Times New Roman"/>
        </w:rPr>
        <w:lastRenderedPageBreak/>
        <w:t>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4174AE" w:rsidRPr="004174AE" w:rsidRDefault="004174AE" w:rsidP="004174AE">
      <w:pPr>
        <w:spacing w:line="360" w:lineRule="auto"/>
        <w:ind w:firstLine="709"/>
        <w:jc w:val="both"/>
        <w:rPr>
          <w:rFonts w:ascii="Times New Roman" w:hAnsi="Times New Roman"/>
        </w:rPr>
      </w:pPr>
      <w:r w:rsidRPr="004174AE">
        <w:rPr>
          <w:rFonts w:ascii="Times New Roman" w:hAnsi="Times New Roman"/>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AE641A" w:rsidRPr="00AE641A" w:rsidRDefault="004174AE" w:rsidP="00AE641A">
      <w:pPr>
        <w:spacing w:line="360" w:lineRule="auto"/>
        <w:ind w:firstLine="709"/>
        <w:jc w:val="both"/>
        <w:rPr>
          <w:rFonts w:ascii="Times New Roman" w:hAnsi="Times New Roman"/>
          <w:b/>
        </w:rPr>
      </w:pPr>
      <w:r w:rsidRPr="004174AE">
        <w:rPr>
          <w:rFonts w:ascii="Times New Roman" w:hAnsi="Times New Roman"/>
        </w:rPr>
        <w:t>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w:t>
      </w:r>
      <w:r w:rsidR="00AE641A" w:rsidRPr="00AE641A">
        <w:t xml:space="preserve"> </w:t>
      </w:r>
      <w:r w:rsidR="00AE641A" w:rsidRPr="00AE641A">
        <w:rPr>
          <w:rFonts w:ascii="Times New Roman" w:hAnsi="Times New Roman"/>
          <w:b/>
        </w:rPr>
        <w:t>Содержание учебного предмета « Музыка»</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 xml:space="preserve">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w:t>
      </w:r>
      <w:r w:rsidRPr="00AE641A">
        <w:rPr>
          <w:rFonts w:ascii="Times New Roman" w:hAnsi="Times New Roman"/>
        </w:rPr>
        <w:lastRenderedPageBreak/>
        <w:t>в рамках изучаемого курса.</w:t>
      </w:r>
    </w:p>
    <w:p w:rsidR="00AE641A" w:rsidRPr="00AE641A" w:rsidRDefault="00AE641A" w:rsidP="00AE641A">
      <w:pPr>
        <w:spacing w:line="360" w:lineRule="auto"/>
        <w:jc w:val="both"/>
        <w:rPr>
          <w:rFonts w:ascii="Times New Roman" w:hAnsi="Times New Roman"/>
          <w:b/>
        </w:rPr>
      </w:pPr>
      <w:r w:rsidRPr="00AE641A">
        <w:rPr>
          <w:rFonts w:ascii="Times New Roman" w:hAnsi="Times New Roman"/>
          <w:b/>
        </w:rPr>
        <w:t>Содержание учебного предмета « Музыка» в 5 классе</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Что роднит музыку с литературой</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Музыка как вид искусства</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Интонация как носитель образного смысла. Народные истоки русской профессиональной музыки. Мелодия, ритм, лад, форма. Многообразие связей музыки с литературой. Писатели  и  поэты  о  музыке  и   музыкантах.  Многообразие интонационно-образных построений. Средства музыкальной выразительности в создании музыкального образа и характера музыки. Взаимосвязь музыки и речи на основе их интонационной общности и различий в вокальной музыке. Романс Развитие жанров камерной   вокальной музыки. Дуэт. Возможности воплощения музыкального образа и его развития в различных музыкальных формах :  двухчастной и  трехчастной. Певческие голоса. Варламов. А.Рубинштейн.  Взаимодействие музыки и литературы в музыкальном театре. Опера «Садко» Н.А.Римского – Корсакова. Программная музыка. Круг музыкальных образов, их взаимосвязь и развитие. Разнообразие вокальной, инструментальной, вокально-инструментальной, камерной музыки (Песня без слов, баркарола). Писатели  и  поэты  о  музыке  и   музыкантах.</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Народное музыкальное творчество</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Характерные черты русской народной музыки. Основные жанры русской народной вокальной музыки. Различные исполнительские типы художественного общения (хоровое, соревновательное, сказительное). Хор им. Пятницкого. Примеры татарских народных песен. Устное народное музыкальное творчество в развитии общей культуры народа. Фольклор  в  музыке  русских  композиторов.  А.Лядов «Кикимора». Роль фольклора в становлении профессионального музыкального искусства. Истоки и интонационное своеобразие, музыкального фольклора разных стран. Симфоническая сюита «Шехеразада» Н.А. Римского – Корсакова. Стилевые особенности русской классической музыкальной школы и их претворение в творчестве Н.А. Римского-Корсакова  Санкт-Петербургская государственная консерватория имени Н.А.Римского- Корсакова. Вторая жизнь песни. . Способы обращения композиторов к народной музыке: цитирование, варьирование, интерпретация. Фортепианный концерт № 1 П.Чайковского; Наследие выдающихся зарубежных исполнителей-В.Клиберн  Обращение композиторов к народным истокам профессиональной музыки. Н.Жиганов «Сюита на татарские темы» (Уфа-Чилэбе, Кара урман) Балет «Шурале» Ф.Яруллина.</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Русская музыка от эпохи средневековья до рубежа XIX-ХХ вв.</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 xml:space="preserve">Стилевые особенности в творчестве русских композиторов (Н.А. Римский-Корсаков, П.И. Чайковский). Опера «Садко» Н.А.Римского – Корсакова. Балет «Щелкунчик» П.Чайковского.  </w:t>
      </w:r>
      <w:r w:rsidRPr="00AE641A">
        <w:rPr>
          <w:rFonts w:ascii="Times New Roman" w:hAnsi="Times New Roman"/>
        </w:rPr>
        <w:lastRenderedPageBreak/>
        <w:t xml:space="preserve">Обращение композиторов к народным истокам профессиональной музыки. </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Зарубежная музыка от эпохи средневековья до рубежа XIХ-XХ вв.</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Венская классическая школа (В. Моцарт,). Основные жанры светской музыки (соната, симфония). Творчество композиторов-романтиков ( Ф.Шопен) Национальное своеобразие музыки в творчестве польского композитора Ф.Шопена, Жанры фортепианной музыки- этюд, прелюдия, вальс, баллада Выдающиеся российские пианисты- С . Рихтер,Д.Мацуев</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Русская и зарубежная музыкальная культура XX в.</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 xml:space="preserve">Знакомство с творчеством всемирно известных отечественных композиторов (С.С. Г.В. Свиридов, В.Гаврилин) Мюзикл. </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Что роднит музыку с изобразительным искусством</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Музыка как вид искусства</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 xml:space="preserve">Что роднит музыку с изобразительным искусством. Многообразие связей музыки с изобразительным искусством. Портрет в музыке и изобразительном искусстве. Образ Александра Невского в произведениях искусства.  Картины природы в музыке и в изобразительном искусстве. Символика скульптуры, архитектуры, музыки. Небесное и земное в звуках и красках. Образ матери в произведениях русских и зарубежных композиторов и художников. Портрет  Н.Паганини в музыке и изобразительном искусстве. Великие скрипачи-Паганини,Л.Коган, Д.Ойстрах,В.Спиваков Живописная музыка Чюрлениса. Круг музыкальных образов (героические, эпические ), их взаимосвязь и развитие. Музыка  о подвигах, о доблести, о славе. </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Народное музыкальное творчество</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Знакомство с музыкальной культурой, народным музыкальным творчеством своего региона. Н. Жиганов Симфония «Сабантуй» (Матур булсын) Симфоническая картина «Кырлай» Н.Жиганов.</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Русская музыка от эпохи средневековья до рубежа XIX-ХХ вв.</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Романтизм в русской музыке. Стилевые особенности в творчестве русских композиторов (М.П. Мусоргский, С.В. Рахманинов). Колокольность в музыке и изобразительном искусстве.  Рахманинов «Сюита для двух фортепиано», М.Мусоргский  Опера «Борис Годунов».. Духовная музыка русских композиторов. Музыка в православных храмах.</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Зарубежная музыка от эпохи средневековья до рубежа XIХ-XХ вв.</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И.С. Бах – выдающийся музыкант эпохи Барокко. Полифония в музыке и в живописи. Венская классическая школа (Л. Бетховен). Основные жанры светской музыки (симфония). Музыка в католических в храмах. Органная музыка. А капелла. Духовная музыка  зарубежных композиторов.</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lastRenderedPageBreak/>
        <w:t>Русская и зарубежная музыкальная культура XX в.</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 xml:space="preserve">Знакомство с творчеством всемирно известных отечественных композиторов (С.С. Прокофьев, В.Гаврилин,) и зарубежных композиторов ХХ столетия (К. Дебюсси, М.Равель) Многообразие стилей в зарубежной музыке ХХ века (импрессионизм). </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Современная музыкальная жизнь</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 xml:space="preserve">Панорама современной музыкальной жизни в России и за рубежом. Знакомство с творчеством выдающихся дирижеров: А.Свешников, Караян, Мравинский, В. Гергиев, Ю. Башмет. Бриттен «Путеводитель по оркестру» </w:t>
      </w:r>
      <w:r>
        <w:rPr>
          <w:rFonts w:ascii="Times New Roman" w:hAnsi="Times New Roman"/>
        </w:rPr>
        <w:t xml:space="preserve">                          </w:t>
      </w:r>
      <w:r w:rsidRPr="00AE641A">
        <w:rPr>
          <w:rFonts w:ascii="Times New Roman" w:hAnsi="Times New Roman"/>
        </w:rPr>
        <w:t xml:space="preserve"> Значение музыки в жизни человека. «Вечные» проблемы жизни в творчестве композиторов.</w:t>
      </w:r>
    </w:p>
    <w:p w:rsidR="00AE641A" w:rsidRPr="00AE641A" w:rsidRDefault="00AE641A" w:rsidP="00AE641A">
      <w:pPr>
        <w:spacing w:line="360" w:lineRule="auto"/>
        <w:jc w:val="both"/>
        <w:rPr>
          <w:rFonts w:ascii="Times New Roman" w:hAnsi="Times New Roman"/>
          <w:b/>
        </w:rPr>
      </w:pPr>
      <w:r w:rsidRPr="00AE641A">
        <w:rPr>
          <w:rFonts w:ascii="Times New Roman" w:hAnsi="Times New Roman"/>
          <w:b/>
        </w:rPr>
        <w:t>Содержание учебного предмета «Музыка» в 6 классе</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Мир образов вокальной и инструментальной музыки</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Музыка как вид искусства</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 xml:space="preserve">Интонация как носитель образного смысла. </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 xml:space="preserve">Многообразие интонационно-образных построений. Средства музыкальной выразительности в создании музыкального образа и характера музыки. Различные формы построения музыки, сонатно-симфонический цикл),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Народное музыкальное творчество.</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 xml:space="preserve">Народное искусство Древней Руси. Характерные черты русской народной музыки. Основные жанры русской народной вокальной музыки. Различные исполнительские типы художественного общения (хоровое, соревновательное, сказительное). Музыкальный фольклор народов России. </w:t>
      </w:r>
    </w:p>
    <w:p w:rsidR="00AE641A" w:rsidRPr="00AE641A" w:rsidRDefault="00AE641A" w:rsidP="00AE641A">
      <w:pPr>
        <w:spacing w:line="360" w:lineRule="auto"/>
        <w:jc w:val="both"/>
        <w:rPr>
          <w:rFonts w:ascii="Times New Roman" w:hAnsi="Times New Roman"/>
        </w:rPr>
      </w:pPr>
      <w:r>
        <w:rPr>
          <w:rFonts w:ascii="Times New Roman" w:hAnsi="Times New Roman"/>
        </w:rPr>
        <w:t xml:space="preserve"> </w:t>
      </w:r>
      <w:r w:rsidRPr="00AE641A">
        <w:rPr>
          <w:rFonts w:ascii="Times New Roman" w:hAnsi="Times New Roman"/>
        </w:rPr>
        <w:t>Русская музыка от эпохи средневековья до рубежа XIX-ХХ вв.</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 xml:space="preserve">Древнерусская духовная музыка. Знаменный распев как основа древнерусской храмовой музыки. Формирование русской классической музыкальной школы (М.И. Глинка). Обращение композиторов к народным истокам профессиональной музыки. Обряды и обычаи в фольклоре и творчестве композиторов. Pомантизм в русской музыке. Старинный русский романс. Романс. Стилевые особенности в творчестве русских композиторов (М.И. Глинка, С.В. Рахманинов). Роль фольклора в становлении профессионального музыкального искусства. «Фрески Софии Киевской» В. Кикта. Духовная музыка русских композиторов. «Перезвоны». Молитва. В. Гаврилин. </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Зарубежная музыка от эпохи средневековья до рубежа XIХ-XХ вв.</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 xml:space="preserve">Жанры зарубежной духовной и светской музыки в эпохи Возрождения и Барокко (мадригал, </w:t>
      </w:r>
      <w:r w:rsidRPr="00AE641A">
        <w:rPr>
          <w:rFonts w:ascii="Times New Roman" w:hAnsi="Times New Roman"/>
        </w:rPr>
        <w:lastRenderedPageBreak/>
        <w:t>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Шуберт). Основные жанры светской музыки (соната, симфония) Образы песен зарубежных композиторов. Баллада «Лесной царь» Ф. Шуберт. Образы скорби и печали в музыке Д.Перголези.</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Русская и зарубежная музыкальная культура XX в.</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Знакомство с творчеством всемирно известных зарубежных композиторов ХХ столетия (К. Орф, М. Равель).</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Современная музыкальная жизнь</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Наследие выдающихся отечественных (Ф.И. Шаляпин) и зарубежных исполнителей.</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Многообразие стилей в отечественной и зарубежной музыке ХХ века</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Русская и зарубежная музыкальная культура XX в.</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Исполнители авторской песни – барды. Выдающиеся отечественные исполнители авторской песни. История становления авторской песни.</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Мир образов камерной и симфонической музыки</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Музыка как вид искусства.</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Программная музыка. Символика скульптуры, архитектуры, музыки.</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Народное музыкальное творчество.</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Знакомство с музыкальной культурой, народным музыкальным творчеством своего региона. Р.Яхин – Шопен в татарской музыке. «Вальс – экспромт», «Ноктюрн» Р.Яхина.</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Русская музыка от эпохи средневековья до рубежа XIX-ХХ вв.</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Стилевые особенности в творчестве русских композиторов  (П.И. Чайковский. Увертюра-фантазия «Ромео и Джульетта».)</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Зарубежная музыка от эпохи средневековья до рубежа XIХ-XХ вв.</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А. Вивальди композитор эпохи Барокко. Венская классическая школа (Й. Гайдн, В. Моцарт, Л. Бетховен). Творчество композиторов-романтиков Ф. Шопен, Развитие жанров светской музыки (Концерт, камерная инструментальная музыка, программная увертюра). Образы камерной музыки Ф.Шопена ( ноктюрн, баллада) Увертюра «Эгмонт». В.Моцарт Симфония №40.</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Русская и зарубежная музыкальная культура XX в.</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 xml:space="preserve">Знакомство с творчеством всемирно известных отечественных композиторов ХХ столетия </w:t>
      </w:r>
      <w:r w:rsidRPr="00AE641A">
        <w:rPr>
          <w:rFonts w:ascii="Times New Roman" w:hAnsi="Times New Roman"/>
        </w:rPr>
        <w:lastRenderedPageBreak/>
        <w:t xml:space="preserve">(Г.В. Свиридов) Образы симфонической музыки. «Метель». Г. Свиридов. Музыкальные иллюстрации к повести А.С.Пушкина. Знакомство с творчеством всемирно известных отечественных композиторов ХХ столетия (Прокофьев). Балет «Ромео и Джульетта» С.Прокофьева. Обобщенное представление о современной музыке, ее разнообразии и характерных признаках. Образы киномузыки. «Ромео и джульетта» в кино 20 века.  Мюзикл «Вестсайдская история» Л.Бернстайн. Электронная музыка. Современные технологии записи и воспроизведения музыки. Космический пейзаж в музыке. </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Значение музыки в жизни человека.</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 xml:space="preserve">Музыкальное искусство как воплощение жизненной красоты и жизненной правды. Стиль как отражение мироощущения композитора. Вечные темы искусства и жизни. </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Стиль как отражение мироощущения композитора. Воздействие музыки на человека, ее роль в человеческом обществе. Связь времен в музыке.</w:t>
      </w:r>
    </w:p>
    <w:p w:rsidR="00AE641A" w:rsidRPr="00AE641A" w:rsidRDefault="00AE641A" w:rsidP="00AE641A">
      <w:pPr>
        <w:spacing w:line="360" w:lineRule="auto"/>
        <w:jc w:val="both"/>
        <w:rPr>
          <w:rFonts w:ascii="Times New Roman" w:hAnsi="Times New Roman"/>
          <w:b/>
        </w:rPr>
      </w:pPr>
      <w:r w:rsidRPr="00AE641A">
        <w:rPr>
          <w:rFonts w:ascii="Times New Roman" w:hAnsi="Times New Roman"/>
          <w:b/>
        </w:rPr>
        <w:t>Содержание учебного предмета « Музыка» в 7 классе</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Особенности музыкальной драматургии.</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 xml:space="preserve">Особенности музыкальной драматургии. Закономерности музыкальной драматургии в построении целого произведения и составляющих его частей, в логике их развития, особенностях воплощения музыкальных образов, их сопоставлении по принципу сходства или различия – в повторении, варьировании, контрастном взаимодействии музыкальных интонаций, тем, эпизодов.  В музыкальном театре. В концертном зале.  </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 xml:space="preserve">  Музыка как вид искусства. Различные формы построения музыки (сюита), их возможности в воплощении и развитии музыкальных образов. </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Народное музыкальное творчество. Знакомство с музыкальной культурой своего региона. Истоки и интонационное своеобразие, музыкального фольклора разных стран. Героическая тема в  музыке. Опера «Муса Джалиль» Н.Жиганова. . Музыкальная комедия  «Башмачки» Ж.Файзи. Концерт №1 Р.Яхин.</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 xml:space="preserve">Русская музыка от эпохи средневековья до рубежа XIX-ХХ вв.Формирование русской классической музыкальной школы (М.И. Глинка). Обращение композиторов к народным истокам профессиональной музыки. Традиции русской музыкальной классики, стилевые черты русской классической музыкальной школы. </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 xml:space="preserve">Зарубежная музыка от эпохи средневековья до рубежа XIХ-XХ вв. Венская классическая школа (Й. Гайдн, В. Моцарт, Л. Бетховен). Творчество композиторов-романтиков (Шуберт, Шопен). И. Штраус – король вальса. Развитие жанров светской музыки (камерная инструментальная и вокальная музыка, концерт, симфония, опера, оперетта, балет). </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lastRenderedPageBreak/>
        <w:t xml:space="preserve">Русская и зарубежная музыкальная культура XX в. Знакомство с творчеством всемирно известных отечественных композиторов. А.Г. Шнитке- композитор XX в. Кончерто гроссо,  Сюита в старинном стиле. А.Шнитке. А.Хачатурян – композитор XX в. Музыка к драме М. Лермонтова «Маскарад». Концерт для скрипки с оркестром А.Хачатуряна.  </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Современная музыкальная жизнь. 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исполнителей классической музыки. В.Гаврилин - советский и российский композитор, автор симфонических и хоровых произведений, песен, камерной музыки, музыки к кинофильмам. Балет «Анюта». В.Гаврилина. И.Дунаевский. Оперетта «Белая акация».</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 xml:space="preserve">Значение музыки в жизни человека. Своеобразие видения картины мира в национальных музыкальных культурах Востока и Запада. Преобразующая сила музыки как вида искусства. </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Основные направления музыкальной культуры</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 xml:space="preserve">Два направления музыкальной культуры. Музыка духовная и светская. </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 xml:space="preserve">Музыка как вид искусства. Различные формы построения музыки (соната), их возможности в воплощении и развитии музыкальных образов. Взаимодействие музыки и литературы в музыкальном театре. </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 xml:space="preserve">Русская музыка от эпохи средневековья до рубежа XIX-ХХ вв. </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 xml:space="preserve">Древнерусская духовная музыка. Знаменный распев как основа древнерусской храмовой музыки. Основные жанры профессиональной музыки эпохи Просвещения: хоровой концерт, литургия. «Всенощная» С.Рахманинова. Творчество Березовского, Бортнянского. </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 xml:space="preserve">Зарубежная музыка от эпохи средневековья до рубежа XIХ-XХ вв. Средневековая духовная музыка: григорианский хорал. Жанры зарубежной духовной и светской музыки. И.С. Бах – выдающийся музыкант эпохи Барокко. «Высокая месса» И.С.Бах. Хорал. Развитие жанров светской музыки (симфония). </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 xml:space="preserve">Русская и зарубежная музыкальная культура XX в.  Многообразие стилей в отечественной и зарубежной музыке ХХ века (импрессионизм). Симфоническая картина «Празднества» К.Дебюсси. Джаз: спиричуэл, блюз, симфоджаз – наиболее яркие композиторы и исполнители. Рапсодия в стиле блюз  Д.Гершвин.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Рок-опера «Юнона и Авось» А.Рыбникова.   Рок- опера «Иисус Христос –суперзвезда».Л.Уэббер.  </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 xml:space="preserve">Современная музыкальная жизнь. Всемирные центры музыкальной культуры и </w:t>
      </w:r>
      <w:r w:rsidRPr="00AE641A">
        <w:rPr>
          <w:rFonts w:ascii="Times New Roman" w:hAnsi="Times New Roman"/>
        </w:rPr>
        <w:lastRenderedPageBreak/>
        <w:t>музыкального образования. Панорама современной музыкальной жизни в России и за рубежом: концерты, конкурсы и фестивали (современной и классической музыки). Современные выдающиеся, композиторы, вокальные  исполнители и инструментальные коллективы. Популярные хиты из мюзиклов и рок-опер.Значение музыки в жизни человека.  «Вечные» проблемы жизни в творчестве композиторов. Своеобразие видения  картины мира в национальных музыкальных культурах Востока и Запада. Музыка народов мира.  Преобразующая сила музыки как вида искусства.</w:t>
      </w:r>
    </w:p>
    <w:p w:rsidR="00AE641A" w:rsidRPr="00AE641A" w:rsidRDefault="00AE641A" w:rsidP="00AE641A">
      <w:pPr>
        <w:spacing w:line="360" w:lineRule="auto"/>
        <w:jc w:val="both"/>
        <w:rPr>
          <w:rFonts w:ascii="Times New Roman" w:hAnsi="Times New Roman"/>
          <w:b/>
        </w:rPr>
      </w:pPr>
      <w:r w:rsidRPr="00AE641A">
        <w:rPr>
          <w:rFonts w:ascii="Times New Roman" w:hAnsi="Times New Roman"/>
          <w:b/>
        </w:rPr>
        <w:t>Содержание учебного предмета «Музыка» в 8 классе</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Классика и современность.</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 xml:space="preserve">          Музыка как вид искусства.  Многообразие интонационно-образных построений. Средства музыкальной выразительности в создании музыкального образа и характера музыки.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 xml:space="preserve">           Зарубежная музыка от эпохи средневековья до рубежа XIХ-XХ вв. Основные жанры светской музыки.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(А.П. Бородин, Чайковский). Роль фольклора в становлении профессионального музыкального искусства. Музыка Э. Грига к драме Г. Ибсена"Пер Гюнт"</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Русская и зарубежная  музыкальная культура XX в. Знакомство с творчеством всемирно известных отечественных композиторов (С.С. Прокофьев,Шнитке,Кабалевский) Обобщенное представление о современной музыке, ее разнообразии и характерных признаках. Мюзикл. Рок-музыка и ее отдельные направления (рок-опера, рок-н-ролл.). Мюзикл. Электронная музыка. Современные технологии записи и воспроизведения музыки.</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 xml:space="preserve">           Современная музыкальная жизнь. Классика и со¬временность.  Может ли современная музыка считаться классической? Классическая музыка в современных обработках. Современные аранжировки оперных фрагментов. Наследие выдающихся отечественных исполнителей (Д.А. Хворостовский, А.Ю. Нетребко.) классической музыки. Музыканты-исполнители: рок-музыкты,  поп-музыканты. Отечественные и зарубежные композиторы-песенники ХХ столетия. Авторская песня: прошлое и настоящее.</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 xml:space="preserve">           Значение музыки в жизни человека. Воздействие музыки на человека, ее роль в человеческом обществе. «Вечные» проблемы жизни в творчестве композиторов. Стиль как отражение мироощущения композитора. Роль музыки в кино и на телевидении.</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lastRenderedPageBreak/>
        <w:t>Традиции и новаторство</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 xml:space="preserve">Музыка как вид искусства. Разнообразие вокальной, инструментальной, вокально-инструментальной, камерной, симфонической и театральной музыки. Различные формы построения музыки (сонатно-симфонический цикл, сюита), их возможности в воплощении и развитии музыкальных образов. </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Зарубежная музыка от эпохи средневековья до рубежа XIХ-XХ вв. Оперный жанр в творчестве композиторов XIX века (Ж. Бизе, Дж. Верди). Основные жанры светской музыки.      Опера «Кармен» Ж.Бизе. Опера «Риголетто» Д.Верди.</w:t>
      </w:r>
    </w:p>
    <w:p w:rsidR="00AE641A" w:rsidRPr="00AE641A" w:rsidRDefault="00AE641A" w:rsidP="00AE641A">
      <w:pPr>
        <w:spacing w:line="360" w:lineRule="auto"/>
        <w:ind w:firstLine="709"/>
        <w:jc w:val="both"/>
        <w:rPr>
          <w:rFonts w:ascii="Times New Roman" w:hAnsi="Times New Roman"/>
        </w:rPr>
      </w:pPr>
      <w:r w:rsidRPr="00AE641A">
        <w:rPr>
          <w:rFonts w:ascii="Times New Roman" w:hAnsi="Times New Roman"/>
        </w:rPr>
        <w:t xml:space="preserve">Русская и зарубежная музыкальная культура XX в. Традиции и новаторство. Музыканты - извечные маги. «Весна священная» И.Стравинский .  «Русские сезоны в Париже», С.Дягилев. Опера «Порги и Бесс» Д.Гершвина. Знакомство с творчеством всемирно известных отечественных композиторов (С.С. Прокофьев,  И.Ф. Стравинский, Р.Щедрин, Д.Шостакович) и зарубежных композиторов ХХ столетия (Б. Бриттен, А. Шенберг, Б.Барток). Балет «Кармен- сюита» Бизе-Щедрин. Мюзикл «Собор Парижской богоматери». В концертном зале. Симфония №7 Д.Шостакович. Уцелевший из Варшавы» Шенберг. Музыка в храмовом синтезе искусств. Литературные страницы. Галерея религиозных образов. Неизвестный Свиридов."О России петь-что стремиться в храм..."Хоровой цикл" Песнопения и молитвы".  </w:t>
      </w:r>
    </w:p>
    <w:p w:rsidR="009E76D6" w:rsidRPr="00337A40" w:rsidRDefault="00AE641A" w:rsidP="00337A40">
      <w:pPr>
        <w:spacing w:line="360" w:lineRule="auto"/>
        <w:ind w:firstLine="709"/>
        <w:jc w:val="both"/>
        <w:rPr>
          <w:rFonts w:ascii="Times New Roman" w:hAnsi="Times New Roman"/>
        </w:rPr>
      </w:pPr>
      <w:r w:rsidRPr="00AE641A">
        <w:rPr>
          <w:rFonts w:ascii="Times New Roman" w:hAnsi="Times New Roman"/>
        </w:rPr>
        <w:t>Современная музыкальная жизнь.  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(Е.Образцова, М.Плисецкая) и зарубежных (испанские певцы Пласидо Доминго и Хосе Каррерас и итальянский  певец Лучано Паваротти) исполнителей классическ</w:t>
      </w:r>
      <w:r w:rsidR="00337A40">
        <w:rPr>
          <w:rFonts w:ascii="Times New Roman" w:hAnsi="Times New Roman"/>
        </w:rPr>
        <w:t>ой музыки. История одной песни.</w:t>
      </w:r>
    </w:p>
    <w:p w:rsidR="00A0611D" w:rsidRPr="00625A91" w:rsidRDefault="00651617" w:rsidP="00B82CEB">
      <w:pPr>
        <w:pStyle w:val="410"/>
        <w:keepNext/>
        <w:keepLines/>
        <w:numPr>
          <w:ilvl w:val="3"/>
          <w:numId w:val="408"/>
        </w:numPr>
        <w:shd w:val="clear" w:color="auto" w:fill="auto"/>
        <w:tabs>
          <w:tab w:val="left" w:pos="2246"/>
        </w:tabs>
        <w:rPr>
          <w:sz w:val="24"/>
          <w:szCs w:val="24"/>
        </w:rPr>
      </w:pPr>
      <w:bookmarkStart w:id="53" w:name="bookmark143"/>
      <w:r w:rsidRPr="00625A91">
        <w:rPr>
          <w:sz w:val="24"/>
          <w:szCs w:val="24"/>
        </w:rPr>
        <w:t>Технология</w:t>
      </w:r>
      <w:bookmarkEnd w:id="53"/>
    </w:p>
    <w:p w:rsidR="00627368" w:rsidRPr="00120A84" w:rsidRDefault="00627368" w:rsidP="00337A40">
      <w:pPr>
        <w:jc w:val="both"/>
        <w:rPr>
          <w:rFonts w:ascii="Times New Roman" w:hAnsi="Times New Roman"/>
          <w:b/>
        </w:rPr>
      </w:pPr>
    </w:p>
    <w:p w:rsidR="00627368" w:rsidRPr="00120A84" w:rsidRDefault="00627368" w:rsidP="00627368">
      <w:pPr>
        <w:tabs>
          <w:tab w:val="left" w:pos="851"/>
        </w:tabs>
        <w:ind w:firstLine="709"/>
        <w:jc w:val="both"/>
        <w:rPr>
          <w:rFonts w:ascii="Times New Roman" w:hAnsi="Times New Roman"/>
        </w:rPr>
      </w:pPr>
      <w:r w:rsidRPr="00120A84">
        <w:rPr>
          <w:rFonts w:ascii="Times New Roman" w:hAnsi="Times New Roman"/>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627368" w:rsidRPr="00120A84" w:rsidRDefault="00627368" w:rsidP="00627368">
      <w:pPr>
        <w:tabs>
          <w:tab w:val="left" w:pos="851"/>
        </w:tabs>
        <w:ind w:firstLine="709"/>
        <w:jc w:val="both"/>
        <w:rPr>
          <w:rFonts w:ascii="Times New Roman" w:hAnsi="Times New Roman"/>
        </w:rPr>
      </w:pPr>
      <w:r w:rsidRPr="00120A84">
        <w:rPr>
          <w:rFonts w:ascii="Times New Roman" w:hAnsi="Times New Roman"/>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w:t>
      </w:r>
      <w:r w:rsidRPr="00120A84">
        <w:rPr>
          <w:rFonts w:ascii="Times New Roman" w:hAnsi="Times New Roman"/>
        </w:rPr>
        <w:lastRenderedPageBreak/>
        <w:t>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627368" w:rsidRPr="00120A84" w:rsidRDefault="00627368" w:rsidP="00627368">
      <w:pPr>
        <w:tabs>
          <w:tab w:val="left" w:pos="851"/>
        </w:tabs>
        <w:ind w:firstLine="709"/>
        <w:jc w:val="both"/>
        <w:rPr>
          <w:rFonts w:ascii="Times New Roman" w:hAnsi="Times New Roman"/>
        </w:rPr>
      </w:pPr>
      <w:r w:rsidRPr="00120A84">
        <w:rPr>
          <w:rFonts w:ascii="Times New Roman" w:hAnsi="Times New Roman"/>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627368" w:rsidRPr="00120A84" w:rsidRDefault="00627368" w:rsidP="00627368">
      <w:pPr>
        <w:tabs>
          <w:tab w:val="left" w:pos="851"/>
        </w:tabs>
        <w:ind w:firstLine="709"/>
        <w:jc w:val="both"/>
        <w:rPr>
          <w:rFonts w:ascii="Times New Roman" w:hAnsi="Times New Roman"/>
        </w:rPr>
      </w:pPr>
      <w:r w:rsidRPr="00120A84">
        <w:rPr>
          <w:rFonts w:ascii="Times New Roman" w:hAnsi="Times New Roman"/>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627368" w:rsidRPr="00120A84" w:rsidRDefault="00627368" w:rsidP="00627368">
      <w:pPr>
        <w:tabs>
          <w:tab w:val="left" w:pos="851"/>
        </w:tabs>
        <w:ind w:firstLine="709"/>
        <w:jc w:val="both"/>
        <w:rPr>
          <w:rFonts w:ascii="Times New Roman" w:hAnsi="Times New Roman"/>
        </w:rPr>
      </w:pPr>
      <w:r w:rsidRPr="00120A84">
        <w:rPr>
          <w:rFonts w:ascii="Times New Roman" w:hAnsi="Times New Roman"/>
        </w:rPr>
        <w:t>Цели программы:</w:t>
      </w:r>
    </w:p>
    <w:p w:rsidR="00627368" w:rsidRPr="00120A84" w:rsidRDefault="00627368" w:rsidP="00B82CEB">
      <w:pPr>
        <w:pStyle w:val="4e"/>
        <w:numPr>
          <w:ilvl w:val="0"/>
          <w:numId w:val="400"/>
        </w:numPr>
        <w:tabs>
          <w:tab w:val="left" w:pos="851"/>
          <w:tab w:val="left" w:pos="1134"/>
        </w:tabs>
        <w:ind w:left="0" w:firstLine="709"/>
        <w:jc w:val="both"/>
        <w:rPr>
          <w:rFonts w:ascii="Times New Roman" w:hAnsi="Times New Roman"/>
          <w:sz w:val="22"/>
          <w:szCs w:val="22"/>
        </w:rPr>
      </w:pPr>
      <w:r w:rsidRPr="00120A84">
        <w:rPr>
          <w:rFonts w:ascii="Times New Roman" w:hAnsi="Times New Roman"/>
          <w:sz w:val="22"/>
          <w:szCs w:val="22"/>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627368" w:rsidRPr="00120A84" w:rsidRDefault="00627368" w:rsidP="00B82CEB">
      <w:pPr>
        <w:pStyle w:val="4e"/>
        <w:numPr>
          <w:ilvl w:val="0"/>
          <w:numId w:val="400"/>
        </w:numPr>
        <w:tabs>
          <w:tab w:val="left" w:pos="851"/>
          <w:tab w:val="left" w:pos="1134"/>
        </w:tabs>
        <w:ind w:left="0" w:firstLine="709"/>
        <w:jc w:val="both"/>
        <w:rPr>
          <w:rFonts w:ascii="Times New Roman" w:hAnsi="Times New Roman"/>
          <w:sz w:val="22"/>
          <w:szCs w:val="22"/>
        </w:rPr>
      </w:pPr>
      <w:r w:rsidRPr="00120A84">
        <w:rPr>
          <w:rFonts w:ascii="Times New Roman" w:hAnsi="Times New Roman"/>
          <w:sz w:val="22"/>
          <w:szCs w:val="22"/>
        </w:rPr>
        <w:t>Формирование технологической культуры и проектно-технологического мышления обучающихся.</w:t>
      </w:r>
    </w:p>
    <w:p w:rsidR="00627368" w:rsidRPr="00120A84" w:rsidRDefault="00627368" w:rsidP="00B82CEB">
      <w:pPr>
        <w:pStyle w:val="4e"/>
        <w:numPr>
          <w:ilvl w:val="0"/>
          <w:numId w:val="400"/>
        </w:numPr>
        <w:tabs>
          <w:tab w:val="left" w:pos="851"/>
          <w:tab w:val="left" w:pos="1134"/>
        </w:tabs>
        <w:ind w:left="0" w:firstLine="709"/>
        <w:jc w:val="both"/>
        <w:rPr>
          <w:rFonts w:ascii="Times New Roman" w:hAnsi="Times New Roman"/>
          <w:sz w:val="22"/>
          <w:szCs w:val="22"/>
        </w:rPr>
      </w:pPr>
      <w:r w:rsidRPr="00120A84">
        <w:rPr>
          <w:rFonts w:ascii="Times New Roman" w:hAnsi="Times New Roman"/>
          <w:sz w:val="22"/>
          <w:szCs w:val="22"/>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627368" w:rsidRPr="00120A84" w:rsidRDefault="00627368" w:rsidP="00627368">
      <w:pPr>
        <w:tabs>
          <w:tab w:val="left" w:pos="851"/>
        </w:tabs>
        <w:ind w:firstLine="709"/>
        <w:jc w:val="both"/>
        <w:rPr>
          <w:rFonts w:ascii="Times New Roman" w:hAnsi="Times New Roman"/>
        </w:rPr>
      </w:pPr>
      <w:r w:rsidRPr="00120A84">
        <w:rPr>
          <w:rFonts w:ascii="Times New Roman" w:hAnsi="Times New Roman"/>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627368" w:rsidRPr="00120A84" w:rsidRDefault="00627368" w:rsidP="00627368">
      <w:pPr>
        <w:tabs>
          <w:tab w:val="left" w:pos="851"/>
        </w:tabs>
        <w:ind w:firstLine="709"/>
        <w:jc w:val="both"/>
        <w:rPr>
          <w:rFonts w:ascii="Times New Roman" w:hAnsi="Times New Roman"/>
        </w:rPr>
      </w:pPr>
      <w:r w:rsidRPr="00120A84">
        <w:rPr>
          <w:rFonts w:ascii="Times New Roman" w:hAnsi="Times New Roman"/>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627368" w:rsidRPr="00120A84" w:rsidRDefault="00627368" w:rsidP="00627368">
      <w:pPr>
        <w:tabs>
          <w:tab w:val="left" w:pos="851"/>
        </w:tabs>
        <w:ind w:firstLine="709"/>
        <w:jc w:val="both"/>
        <w:rPr>
          <w:rFonts w:ascii="Times New Roman" w:hAnsi="Times New Roman"/>
        </w:rPr>
      </w:pPr>
      <w:r w:rsidRPr="00120A84">
        <w:rPr>
          <w:rFonts w:ascii="Times New Roman" w:hAnsi="Times New Roman"/>
        </w:rPr>
        <w:t xml:space="preserve">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w:t>
      </w:r>
      <w:r w:rsidRPr="00120A84">
        <w:rPr>
          <w:rFonts w:ascii="Times New Roman" w:hAnsi="Times New Roman"/>
        </w:rPr>
        <w:lastRenderedPageBreak/>
        <w:t>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627368" w:rsidRPr="00120A84" w:rsidRDefault="00627368" w:rsidP="00B82CEB">
      <w:pPr>
        <w:pStyle w:val="4e"/>
        <w:numPr>
          <w:ilvl w:val="0"/>
          <w:numId w:val="401"/>
        </w:numPr>
        <w:tabs>
          <w:tab w:val="left" w:pos="1134"/>
        </w:tabs>
        <w:ind w:left="0" w:firstLine="709"/>
        <w:jc w:val="both"/>
        <w:rPr>
          <w:rFonts w:ascii="Times New Roman" w:hAnsi="Times New Roman"/>
          <w:sz w:val="22"/>
          <w:szCs w:val="22"/>
        </w:rPr>
      </w:pPr>
      <w:r w:rsidRPr="00120A84">
        <w:rPr>
          <w:rFonts w:ascii="Times New Roman" w:hAnsi="Times New Roman"/>
          <w:sz w:val="22"/>
          <w:szCs w:val="22"/>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627368" w:rsidRPr="00120A84" w:rsidRDefault="00627368" w:rsidP="00B82CEB">
      <w:pPr>
        <w:pStyle w:val="4e"/>
        <w:numPr>
          <w:ilvl w:val="0"/>
          <w:numId w:val="401"/>
        </w:numPr>
        <w:tabs>
          <w:tab w:val="left" w:pos="1134"/>
        </w:tabs>
        <w:ind w:left="0" w:firstLine="709"/>
        <w:jc w:val="both"/>
        <w:rPr>
          <w:rFonts w:ascii="Times New Roman" w:hAnsi="Times New Roman"/>
          <w:sz w:val="22"/>
          <w:szCs w:val="22"/>
        </w:rPr>
      </w:pPr>
      <w:r w:rsidRPr="00120A84">
        <w:rPr>
          <w:rFonts w:ascii="Times New Roman" w:hAnsi="Times New Roman"/>
          <w:sz w:val="22"/>
          <w:szCs w:val="22"/>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627368" w:rsidRPr="00120A84" w:rsidRDefault="00627368" w:rsidP="00B82CEB">
      <w:pPr>
        <w:pStyle w:val="4e"/>
        <w:numPr>
          <w:ilvl w:val="0"/>
          <w:numId w:val="401"/>
        </w:numPr>
        <w:tabs>
          <w:tab w:val="left" w:pos="1134"/>
        </w:tabs>
        <w:ind w:left="0" w:firstLine="709"/>
        <w:jc w:val="both"/>
        <w:rPr>
          <w:rFonts w:ascii="Times New Roman" w:hAnsi="Times New Roman"/>
          <w:sz w:val="22"/>
          <w:szCs w:val="22"/>
        </w:rPr>
      </w:pPr>
      <w:r w:rsidRPr="00120A84">
        <w:rPr>
          <w:rFonts w:ascii="Times New Roman" w:hAnsi="Times New Roman"/>
          <w:sz w:val="22"/>
          <w:szCs w:val="22"/>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627368" w:rsidRPr="00120A84" w:rsidRDefault="00627368" w:rsidP="00B82CEB">
      <w:pPr>
        <w:pStyle w:val="4e"/>
        <w:numPr>
          <w:ilvl w:val="0"/>
          <w:numId w:val="401"/>
        </w:numPr>
        <w:tabs>
          <w:tab w:val="left" w:pos="1134"/>
        </w:tabs>
        <w:ind w:left="0" w:firstLine="709"/>
        <w:jc w:val="both"/>
        <w:rPr>
          <w:rFonts w:ascii="Times New Roman" w:hAnsi="Times New Roman"/>
          <w:sz w:val="22"/>
          <w:szCs w:val="22"/>
        </w:rPr>
      </w:pPr>
      <w:r w:rsidRPr="00120A84">
        <w:rPr>
          <w:rFonts w:ascii="Times New Roman" w:hAnsi="Times New Roman"/>
          <w:sz w:val="22"/>
          <w:szCs w:val="22"/>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627368" w:rsidRPr="00120A84" w:rsidRDefault="00627368" w:rsidP="00627368">
      <w:pPr>
        <w:tabs>
          <w:tab w:val="left" w:pos="851"/>
        </w:tabs>
        <w:ind w:firstLine="709"/>
        <w:jc w:val="both"/>
        <w:rPr>
          <w:rFonts w:ascii="Times New Roman" w:hAnsi="Times New Roman"/>
        </w:rPr>
      </w:pPr>
      <w:r w:rsidRPr="00120A84">
        <w:rPr>
          <w:rFonts w:ascii="Times New Roman" w:hAnsi="Times New Roman"/>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627368" w:rsidRPr="00120A84" w:rsidRDefault="00627368" w:rsidP="00627368">
      <w:pPr>
        <w:tabs>
          <w:tab w:val="left" w:pos="851"/>
        </w:tabs>
        <w:ind w:firstLine="709"/>
        <w:jc w:val="both"/>
        <w:rPr>
          <w:rFonts w:ascii="Times New Roman" w:hAnsi="Times New Roman"/>
        </w:rPr>
      </w:pPr>
      <w:r w:rsidRPr="00120A84">
        <w:rPr>
          <w:rFonts w:ascii="Times New Roman" w:hAnsi="Times New Roman"/>
        </w:rPr>
        <w:t>В соответствии с целями выстроено содержание деятельности в структуре трех блоков, обеспечивая получение заявленных результатов.</w:t>
      </w:r>
    </w:p>
    <w:p w:rsidR="00627368" w:rsidRPr="00120A84" w:rsidRDefault="00627368" w:rsidP="00627368">
      <w:pPr>
        <w:tabs>
          <w:tab w:val="left" w:pos="851"/>
        </w:tabs>
        <w:ind w:firstLine="709"/>
        <w:jc w:val="both"/>
        <w:rPr>
          <w:rFonts w:ascii="Times New Roman" w:hAnsi="Times New Roman"/>
        </w:rPr>
      </w:pPr>
      <w:r w:rsidRPr="00120A84">
        <w:rPr>
          <w:rFonts w:ascii="Times New Roman" w:hAnsi="Times New Roman"/>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627368" w:rsidRPr="00120A84" w:rsidRDefault="00627368" w:rsidP="00627368">
      <w:pPr>
        <w:tabs>
          <w:tab w:val="left" w:pos="851"/>
        </w:tabs>
        <w:ind w:firstLine="709"/>
        <w:jc w:val="both"/>
        <w:rPr>
          <w:rFonts w:ascii="Times New Roman" w:hAnsi="Times New Roman"/>
        </w:rPr>
      </w:pPr>
      <w:r w:rsidRPr="00120A84">
        <w:rPr>
          <w:rFonts w:ascii="Times New Roman" w:hAnsi="Times New Roman"/>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 </w:t>
      </w:r>
    </w:p>
    <w:p w:rsidR="00627368" w:rsidRPr="00120A84" w:rsidRDefault="00627368" w:rsidP="00627368">
      <w:pPr>
        <w:tabs>
          <w:tab w:val="left" w:pos="851"/>
        </w:tabs>
        <w:ind w:firstLine="709"/>
        <w:jc w:val="both"/>
        <w:rPr>
          <w:rFonts w:ascii="Times New Roman" w:hAnsi="Times New Roman"/>
        </w:rPr>
      </w:pPr>
      <w:r w:rsidRPr="00120A84">
        <w:rPr>
          <w:rFonts w:ascii="Times New Roman" w:hAnsi="Times New Roman"/>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627368" w:rsidRPr="00120A84" w:rsidRDefault="00627368" w:rsidP="00627368">
      <w:pPr>
        <w:tabs>
          <w:tab w:val="left" w:pos="851"/>
        </w:tabs>
        <w:ind w:firstLine="709"/>
        <w:jc w:val="both"/>
        <w:rPr>
          <w:rFonts w:ascii="Times New Roman" w:hAnsi="Times New Roman"/>
        </w:rPr>
      </w:pPr>
      <w:r w:rsidRPr="00120A84">
        <w:rPr>
          <w:rFonts w:ascii="Times New Roman" w:hAnsi="Times New Roman"/>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627368" w:rsidRPr="00120A84" w:rsidRDefault="00627368" w:rsidP="00627368">
      <w:pPr>
        <w:tabs>
          <w:tab w:val="left" w:pos="851"/>
        </w:tabs>
        <w:ind w:firstLine="709"/>
        <w:jc w:val="both"/>
        <w:rPr>
          <w:rFonts w:ascii="Times New Roman" w:hAnsi="Times New Roman"/>
        </w:rPr>
      </w:pPr>
      <w:r w:rsidRPr="00120A84">
        <w:rPr>
          <w:rFonts w:ascii="Times New Roman" w:hAnsi="Times New Roman"/>
        </w:rPr>
        <w:t>Базовыми образовательными технологиями, обеспечивающими работу с содержанием блока 2, являются технологии проектной деятельности.</w:t>
      </w:r>
    </w:p>
    <w:p w:rsidR="00627368" w:rsidRPr="00120A84" w:rsidRDefault="00627368" w:rsidP="00627368">
      <w:pPr>
        <w:tabs>
          <w:tab w:val="left" w:pos="851"/>
        </w:tabs>
        <w:ind w:firstLine="709"/>
        <w:jc w:val="both"/>
        <w:rPr>
          <w:rFonts w:ascii="Times New Roman" w:hAnsi="Times New Roman"/>
        </w:rPr>
      </w:pPr>
      <w:r w:rsidRPr="00120A84">
        <w:rPr>
          <w:rFonts w:ascii="Times New Roman" w:hAnsi="Times New Roman"/>
        </w:rPr>
        <w:t>Блок 2 реализуется в следующих организационных формах:</w:t>
      </w:r>
    </w:p>
    <w:p w:rsidR="00627368" w:rsidRPr="00120A84" w:rsidRDefault="00627368" w:rsidP="00627368">
      <w:pPr>
        <w:tabs>
          <w:tab w:val="left" w:pos="0"/>
          <w:tab w:val="left" w:pos="851"/>
        </w:tabs>
        <w:ind w:firstLine="709"/>
        <w:contextualSpacing/>
        <w:jc w:val="both"/>
        <w:rPr>
          <w:rFonts w:ascii="Times New Roman" w:hAnsi="Times New Roman"/>
        </w:rPr>
      </w:pPr>
      <w:r w:rsidRPr="00120A84">
        <w:rPr>
          <w:rFonts w:ascii="Times New Roman" w:hAnsi="Times New Roman"/>
        </w:rPr>
        <w:t>теоретическое обучение и формирование информационной основы проектной деятельности – в рамках урочной деятельности;</w:t>
      </w:r>
    </w:p>
    <w:p w:rsidR="00627368" w:rsidRPr="00120A84" w:rsidRDefault="00627368" w:rsidP="00627368">
      <w:pPr>
        <w:tabs>
          <w:tab w:val="left" w:pos="0"/>
          <w:tab w:val="left" w:pos="851"/>
        </w:tabs>
        <w:ind w:firstLine="709"/>
        <w:contextualSpacing/>
        <w:jc w:val="both"/>
        <w:rPr>
          <w:rFonts w:ascii="Times New Roman" w:hAnsi="Times New Roman"/>
        </w:rPr>
      </w:pPr>
      <w:r w:rsidRPr="00120A84">
        <w:rPr>
          <w:rFonts w:ascii="Times New Roman" w:hAnsi="Times New Roman"/>
        </w:rPr>
        <w:t>практические работы в средах моделирования и конструирования – в рамках урочной деятельности;</w:t>
      </w:r>
    </w:p>
    <w:p w:rsidR="00627368" w:rsidRPr="00120A84" w:rsidRDefault="00627368" w:rsidP="00627368">
      <w:pPr>
        <w:tabs>
          <w:tab w:val="left" w:pos="851"/>
        </w:tabs>
        <w:ind w:firstLine="709"/>
        <w:jc w:val="both"/>
        <w:rPr>
          <w:rFonts w:ascii="Times New Roman" w:hAnsi="Times New Roman"/>
        </w:rPr>
      </w:pPr>
      <w:r w:rsidRPr="00120A84">
        <w:rPr>
          <w:rFonts w:ascii="Times New Roman" w:hAnsi="Times New Roman"/>
        </w:rPr>
        <w:t>проектная деятельность в рамках урочной и внеурочной деятельности.</w:t>
      </w:r>
    </w:p>
    <w:p w:rsidR="00627368" w:rsidRPr="00120A84" w:rsidRDefault="00627368" w:rsidP="00627368">
      <w:pPr>
        <w:tabs>
          <w:tab w:val="left" w:pos="851"/>
        </w:tabs>
        <w:ind w:firstLine="709"/>
        <w:jc w:val="both"/>
        <w:rPr>
          <w:rFonts w:ascii="Times New Roman" w:hAnsi="Times New Roman"/>
        </w:rPr>
      </w:pPr>
      <w:r w:rsidRPr="00120A84">
        <w:rPr>
          <w:rFonts w:ascii="Times New Roman" w:hAnsi="Times New Roman"/>
        </w:rPr>
        <w:t xml:space="preserve">Третий блоксодержания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w:t>
      </w:r>
      <w:r w:rsidRPr="00120A84">
        <w:rPr>
          <w:rFonts w:ascii="Times New Roman" w:hAnsi="Times New Roman"/>
        </w:rPr>
        <w:lastRenderedPageBreak/>
        <w:t xml:space="preserve">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627368" w:rsidRPr="00120A84" w:rsidRDefault="00627368" w:rsidP="00627368">
      <w:pPr>
        <w:tabs>
          <w:tab w:val="left" w:pos="851"/>
        </w:tabs>
        <w:ind w:firstLine="709"/>
        <w:jc w:val="both"/>
        <w:rPr>
          <w:rFonts w:ascii="Times New Roman" w:hAnsi="Times New Roman"/>
        </w:rPr>
      </w:pPr>
      <w:r w:rsidRPr="00120A84">
        <w:rPr>
          <w:rFonts w:ascii="Times New Roman" w:hAnsi="Times New Roman"/>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627368" w:rsidRDefault="00627368" w:rsidP="00627368">
      <w:pPr>
        <w:tabs>
          <w:tab w:val="left" w:pos="851"/>
        </w:tabs>
        <w:ind w:firstLine="709"/>
        <w:jc w:val="both"/>
        <w:rPr>
          <w:rFonts w:ascii="Times New Roman" w:hAnsi="Times New Roman"/>
        </w:rPr>
      </w:pPr>
      <w:r w:rsidRPr="00120A84">
        <w:rPr>
          <w:rFonts w:ascii="Times New Roman" w:hAnsi="Times New Roman"/>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966CFA" w:rsidRPr="00120A84" w:rsidRDefault="00966CFA" w:rsidP="00627368">
      <w:pPr>
        <w:tabs>
          <w:tab w:val="left" w:pos="851"/>
        </w:tabs>
        <w:ind w:firstLine="709"/>
        <w:jc w:val="both"/>
        <w:rPr>
          <w:rFonts w:ascii="Times New Roman" w:hAnsi="Times New Roman"/>
        </w:rPr>
      </w:pPr>
    </w:p>
    <w:p w:rsidR="00966CFA" w:rsidRPr="00337A40" w:rsidRDefault="00966CFA" w:rsidP="00966CFA">
      <w:pPr>
        <w:widowControl/>
        <w:suppressAutoHyphens/>
        <w:spacing w:after="200" w:line="276" w:lineRule="auto"/>
        <w:contextualSpacing/>
        <w:rPr>
          <w:rFonts w:ascii="Times New Roman" w:eastAsia="Times New Roman" w:hAnsi="Times New Roman" w:cs="Times New Roman"/>
          <w:b/>
          <w:color w:val="auto"/>
          <w:lang w:eastAsia="zh-CN" w:bidi="ar-SA"/>
        </w:rPr>
      </w:pPr>
      <w:r w:rsidRPr="00337A40">
        <w:rPr>
          <w:rFonts w:ascii="Times New Roman" w:eastAsia="Times New Roman" w:hAnsi="Times New Roman" w:cs="Times New Roman"/>
          <w:b/>
          <w:color w:val="auto"/>
          <w:sz w:val="28"/>
          <w:szCs w:val="28"/>
          <w:lang w:eastAsia="zh-CN" w:bidi="ar-SA"/>
        </w:rPr>
        <w:t xml:space="preserve">Содержание учебного предмета «Технология» </w:t>
      </w:r>
    </w:p>
    <w:p w:rsidR="00966CFA" w:rsidRPr="00337A40" w:rsidRDefault="00966CFA" w:rsidP="00966CFA">
      <w:pPr>
        <w:widowControl/>
        <w:suppressAutoHyphens/>
        <w:contextualSpacing/>
        <w:rPr>
          <w:rFonts w:ascii="Times New Roman" w:eastAsia="Times New Roman" w:hAnsi="Times New Roman" w:cs="Times New Roman"/>
          <w:b/>
          <w:color w:val="auto"/>
          <w:lang w:eastAsia="zh-CN" w:bidi="ar-SA"/>
        </w:rPr>
      </w:pPr>
      <w:r w:rsidRPr="00337A40">
        <w:rPr>
          <w:rFonts w:ascii="Times New Roman" w:eastAsia="Times New Roman" w:hAnsi="Times New Roman" w:cs="Times New Roman"/>
          <w:b/>
          <w:color w:val="auto"/>
          <w:lang w:eastAsia="zh-CN" w:bidi="ar-SA"/>
        </w:rPr>
        <w:t>Направление «Технологии ведения дома»</w:t>
      </w:r>
    </w:p>
    <w:p w:rsidR="00966CFA" w:rsidRPr="00337A40" w:rsidRDefault="00966CFA" w:rsidP="00887A86">
      <w:pPr>
        <w:widowControl/>
        <w:suppressAutoHyphens/>
        <w:rPr>
          <w:rFonts w:ascii="Times New Roman" w:eastAsia="Times New Roman" w:hAnsi="Times New Roman" w:cs="Times New Roman"/>
          <w:b/>
          <w:color w:val="auto"/>
          <w:lang w:eastAsia="zh-CN" w:bidi="ar-SA"/>
        </w:rPr>
      </w:pPr>
      <w:r w:rsidRPr="00337A40">
        <w:rPr>
          <w:rFonts w:ascii="Times New Roman" w:eastAsia="Times New Roman" w:hAnsi="Times New Roman" w:cs="Times New Roman"/>
          <w:b/>
          <w:color w:val="auto"/>
          <w:lang w:eastAsia="zh-CN" w:bidi="ar-SA"/>
        </w:rPr>
        <w:t>5 класс</w:t>
      </w:r>
    </w:p>
    <w:p w:rsidR="00966CFA" w:rsidRPr="00966CFA" w:rsidRDefault="00966CFA" w:rsidP="00887A86">
      <w:pPr>
        <w:widowControl/>
        <w:autoSpaceDE w:val="0"/>
        <w:autoSpaceDN w:val="0"/>
        <w:adjustRightInd w:val="0"/>
        <w:snapToGrid w:val="0"/>
        <w:rPr>
          <w:rFonts w:ascii="Times New Roman" w:eastAsia="Times New Roman" w:hAnsi="Times New Roman" w:cs="Times New Roman"/>
          <w:b/>
          <w:lang w:bidi="ar-SA"/>
        </w:rPr>
      </w:pPr>
      <w:r w:rsidRPr="00966CFA">
        <w:rPr>
          <w:rFonts w:ascii="Times New Roman" w:eastAsia="Times New Roman" w:hAnsi="Times New Roman" w:cs="Times New Roman"/>
          <w:b/>
          <w:sz w:val="28"/>
          <w:szCs w:val="28"/>
          <w:lang w:bidi="ar-SA"/>
        </w:rPr>
        <w:t xml:space="preserve"> </w:t>
      </w:r>
      <w:r w:rsidRPr="00966CFA">
        <w:rPr>
          <w:rFonts w:ascii="Times New Roman" w:eastAsia="Times New Roman" w:hAnsi="Times New Roman" w:cs="Times New Roman"/>
          <w:b/>
          <w:lang w:bidi="ar-SA"/>
        </w:rPr>
        <w:t>Современные материальные, информационные и гуманитарные технологии и перспективы их развития</w:t>
      </w:r>
    </w:p>
    <w:p w:rsidR="00966CFA" w:rsidRPr="00337A40" w:rsidRDefault="00966CFA" w:rsidP="00966CFA">
      <w:pPr>
        <w:widowControl/>
        <w:jc w:val="both"/>
        <w:rPr>
          <w:rFonts w:ascii="Times New Roman" w:eastAsiaTheme="minorEastAsia" w:hAnsi="Times New Roman" w:cstheme="minorBidi"/>
          <w:b/>
          <w:color w:val="auto"/>
          <w:lang w:bidi="ar-SA"/>
        </w:rPr>
      </w:pPr>
      <w:r w:rsidRPr="00337A40">
        <w:rPr>
          <w:rFonts w:ascii="Times New Roman" w:eastAsiaTheme="minorEastAsia" w:hAnsi="Times New Roman" w:cs="Times New Roman"/>
          <w:b/>
          <w:color w:val="auto"/>
          <w:lang w:bidi="ar-SA"/>
        </w:rPr>
        <w:t xml:space="preserve">Мир технологий. </w:t>
      </w:r>
      <w:r w:rsidRPr="00337A40">
        <w:rPr>
          <w:rFonts w:ascii="Times New Roman" w:eastAsiaTheme="minorEastAsia" w:hAnsi="Times New Roman" w:cstheme="minorBidi"/>
          <w:b/>
          <w:color w:val="auto"/>
          <w:lang w:bidi="ar-SA"/>
        </w:rPr>
        <w:t xml:space="preserve">История развития технологий. Основные технологические понятия </w:t>
      </w:r>
    </w:p>
    <w:p w:rsidR="00966CFA" w:rsidRPr="00966CFA" w:rsidRDefault="00966CFA" w:rsidP="00966CFA">
      <w:pPr>
        <w:widowControl/>
        <w:jc w:val="both"/>
        <w:rPr>
          <w:rFonts w:ascii="Times New Roman" w:eastAsiaTheme="minorEastAsia" w:hAnsi="Times New Roman" w:cs="Times New Roman"/>
          <w:color w:val="auto"/>
          <w:lang w:bidi="ar-SA"/>
        </w:rPr>
      </w:pPr>
      <w:r w:rsidRPr="00966CFA">
        <w:rPr>
          <w:rFonts w:ascii="Times New Roman" w:eastAsiaTheme="minorEastAsia" w:hAnsi="Times New Roman" w:cstheme="minorBidi"/>
          <w:b/>
          <w:i/>
          <w:color w:val="auto"/>
          <w:lang w:bidi="ar-SA"/>
        </w:rPr>
        <w:t xml:space="preserve"> </w:t>
      </w:r>
      <w:r w:rsidRPr="00966CFA">
        <w:rPr>
          <w:rFonts w:ascii="Times New Roman" w:eastAsiaTheme="minorEastAsia" w:hAnsi="Times New Roman" w:cs="Times New Roman"/>
          <w:color w:val="auto"/>
          <w:lang w:bidi="ar-SA"/>
        </w:rPr>
        <w:t>Основные технологические понятия. Потребности и технологии. История развития технологий. Реклама. Принципы организации рекламы. Способы воздействия рекламы на потребителя и его потребности. 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w:t>
      </w:r>
    </w:p>
    <w:p w:rsidR="00966CFA" w:rsidRPr="00966CFA" w:rsidRDefault="00966CFA" w:rsidP="00966CFA">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Понятие о творческой проектной деятельности, индивидуальных и коллективных творческих проектах. Цель и задачи проектной деятельности в 5 классе. Составные части годового творческого проекта пятиклассников.</w:t>
      </w:r>
    </w:p>
    <w:p w:rsidR="00966CFA" w:rsidRPr="00966CFA" w:rsidRDefault="00966CFA" w:rsidP="00966CFA">
      <w:pPr>
        <w:widowControl/>
        <w:ind w:firstLine="426"/>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Этапы выполнения проекта. Поисковый (подготовительный) этап: выбор темы проекта, обоснование необходимости изготовления изделия, формулирование требований, к проектируемому изделию. Разработка нескольких вариантов изделия и выбор наилучшего. Технологический этап: разработка конструкции и технологии изготовления изделия, подбор материалов и инструментов, организация рабочего места, изготовление изделия с соблюдением правил безопасной работы, подсчёт затрат на изготовление. Заключительный (аналитический) этап: окончательный контроль готового изделия. Испытание изделия. Анализ того, что получилось, а что нет. Защита проекта.</w:t>
      </w:r>
    </w:p>
    <w:p w:rsidR="00966CFA" w:rsidRPr="00966CFA" w:rsidRDefault="00966CFA" w:rsidP="00966CFA">
      <w:pPr>
        <w:widowControl/>
        <w:contextualSpacing/>
        <w:rPr>
          <w:rFonts w:ascii="Times New Roman" w:eastAsia="Times New Roman" w:hAnsi="Times New Roman" w:cs="Times New Roman"/>
          <w:b/>
          <w:color w:val="auto"/>
          <w:lang w:bidi="ar-SA"/>
        </w:rPr>
      </w:pPr>
    </w:p>
    <w:p w:rsidR="00966CFA" w:rsidRPr="00966CFA" w:rsidRDefault="00966CFA" w:rsidP="00966CFA">
      <w:pPr>
        <w:widowControl/>
        <w:contextualSpacing/>
        <w:rPr>
          <w:rFonts w:ascii="Times New Roman" w:eastAsia="Times New Roman" w:hAnsi="Times New Roman" w:cs="Times New Roman"/>
          <w:b/>
          <w:color w:val="auto"/>
          <w:lang w:bidi="ar-SA"/>
        </w:rPr>
      </w:pPr>
      <w:r w:rsidRPr="00966CFA">
        <w:rPr>
          <w:rFonts w:ascii="Times New Roman" w:eastAsia="Times New Roman" w:hAnsi="Times New Roman" w:cs="Times New Roman"/>
          <w:b/>
          <w:color w:val="auto"/>
          <w:lang w:bidi="ar-SA"/>
        </w:rPr>
        <w:t>Технологии в сфере быта. Технологии домашнего хозяйства</w:t>
      </w:r>
      <w:r w:rsidRPr="00CF29C2">
        <w:rPr>
          <w:rFonts w:ascii="Times New Roman" w:eastAsia="Times New Roman" w:hAnsi="Times New Roman" w:cs="Times New Roman"/>
          <w:b/>
          <w:color w:val="auto"/>
          <w:lang w:bidi="ar-SA"/>
        </w:rPr>
        <w:t xml:space="preserve"> </w:t>
      </w:r>
    </w:p>
    <w:p w:rsidR="00966CFA" w:rsidRPr="00966CFA" w:rsidRDefault="00966CFA" w:rsidP="00966CFA">
      <w:pPr>
        <w:widowControl/>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 xml:space="preserve">       Краткие сведения из истории архитектуры и интерьера. Интерьер жилых помещений и их комфортность. Современные стили в интерьере.</w:t>
      </w:r>
    </w:p>
    <w:p w:rsidR="00966CFA" w:rsidRPr="00966CFA" w:rsidRDefault="00966CFA" w:rsidP="00966CFA">
      <w:pPr>
        <w:widowControl/>
        <w:contextualSpacing/>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 xml:space="preserve">       Рациональное размещение оборудования кухни и уход за ним. Создание интерьера кухни с учетом запросов и потребностей семьи и санитарно-гигиенических требований. Разделение кухни на зону для приготовления пищи и зону столовой. Отделка интерьера произведениями декоративно-прикладного искусства. Декоративное украшение кухни изделиями собственного изготовления. Размещение оборудования на кухне. Хранение продовольственных и непродовольственных товаров.</w:t>
      </w:r>
    </w:p>
    <w:p w:rsidR="00966CFA" w:rsidRPr="00966CFA" w:rsidRDefault="00966CFA" w:rsidP="00966CFA">
      <w:pPr>
        <w:widowControl/>
        <w:ind w:firstLine="567"/>
        <w:contextualSpacing/>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lastRenderedPageBreak/>
        <w:t>Бытовые электроприборы.</w:t>
      </w:r>
      <w:r w:rsidRPr="00966CFA">
        <w:rPr>
          <w:rFonts w:ascii="Times New Roman" w:eastAsia="Calibri" w:hAnsi="Times New Roman" w:cs="Times New Roman"/>
          <w:shd w:val="clear" w:color="auto" w:fill="FFFFFF"/>
          <w:lang w:bidi="ar-SA"/>
        </w:rPr>
        <w:t xml:space="preserve"> Бытовая техника и ее развитие. Общие сведения о видах, принципе действия и правилах: эксплуатации бытовых электроприборов на кухне: бытового холодильника, микроволновой печи (СВЧ), посудомоечной машины.</w:t>
      </w:r>
    </w:p>
    <w:p w:rsidR="00966CFA" w:rsidRPr="00966CFA" w:rsidRDefault="00966CFA" w:rsidP="00966CFA">
      <w:pPr>
        <w:widowControl/>
        <w:tabs>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Практическая работа «Планировка кухни».</w:t>
      </w:r>
    </w:p>
    <w:p w:rsidR="00966CFA" w:rsidRPr="00966CFA" w:rsidRDefault="00966CFA" w:rsidP="00966CFA">
      <w:pPr>
        <w:widowControl/>
        <w:tabs>
          <w:tab w:val="left" w:pos="426"/>
        </w:tabs>
        <w:jc w:val="both"/>
        <w:rPr>
          <w:rFonts w:ascii="Times New Roman" w:eastAsiaTheme="minorEastAsia" w:hAnsi="Times New Roman" w:cs="Times New Roman"/>
          <w:b/>
          <w:color w:val="auto"/>
          <w:lang w:bidi="ar-SA"/>
        </w:rPr>
      </w:pPr>
      <w:r w:rsidRPr="00966CFA">
        <w:rPr>
          <w:rFonts w:ascii="Times New Roman" w:eastAsiaTheme="minorEastAsia" w:hAnsi="Times New Roman" w:cs="Times New Roman"/>
          <w:b/>
          <w:color w:val="auto"/>
          <w:lang w:bidi="ar-SA"/>
        </w:rPr>
        <w:t xml:space="preserve"> Формирование технологической культуры и проектно-технологического мышления  учащихся.</w:t>
      </w:r>
    </w:p>
    <w:p w:rsidR="00966CFA" w:rsidRPr="00966CFA" w:rsidRDefault="00966CFA" w:rsidP="00966CFA">
      <w:pPr>
        <w:jc w:val="both"/>
        <w:rPr>
          <w:rFonts w:ascii="Times New Roman" w:eastAsia="Calibri" w:hAnsi="Times New Roman" w:cs="Times New Roman"/>
          <w:bCs/>
          <w:color w:val="auto"/>
          <w:lang w:bidi="ar-SA"/>
        </w:rPr>
      </w:pPr>
      <w:r w:rsidRPr="00966CFA">
        <w:rPr>
          <w:rFonts w:ascii="Times New Roman" w:eastAsiaTheme="minorEastAsia" w:hAnsi="Times New Roman" w:cs="Times New Roman"/>
          <w:b/>
          <w:color w:val="auto"/>
          <w:lang w:bidi="ar-SA"/>
        </w:rPr>
        <w:t xml:space="preserve">  </w:t>
      </w:r>
      <w:r w:rsidRPr="00966CFA">
        <w:rPr>
          <w:rFonts w:ascii="Times New Roman" w:eastAsia="Calibri" w:hAnsi="Times New Roman" w:cs="Times New Roman"/>
          <w:b/>
          <w:shd w:val="clear" w:color="auto" w:fill="FFFFFF"/>
          <w:lang w:bidi="ar-SA"/>
        </w:rPr>
        <w:t>Технологии обработки пищевых продуктов</w:t>
      </w:r>
      <w:r w:rsidRPr="00CF29C2">
        <w:rPr>
          <w:rFonts w:ascii="Times New Roman" w:eastAsia="Calibri" w:hAnsi="Times New Roman" w:cs="Times New Roman"/>
          <w:b/>
          <w:shd w:val="clear" w:color="auto" w:fill="FFFFFF"/>
          <w:lang w:bidi="ar-SA"/>
        </w:rPr>
        <w:t xml:space="preserve"> </w:t>
      </w:r>
    </w:p>
    <w:p w:rsidR="00966CFA" w:rsidRPr="00966CFA" w:rsidRDefault="00966CFA" w:rsidP="00966CFA">
      <w:pPr>
        <w:jc w:val="both"/>
        <w:rPr>
          <w:rFonts w:ascii="Times New Roman" w:eastAsia="Calibri" w:hAnsi="Times New Roman" w:cs="Times New Roman"/>
          <w:b/>
          <w:bCs/>
          <w:shd w:val="clear" w:color="auto" w:fill="FFFFFF"/>
          <w:lang w:bidi="ar-SA"/>
        </w:rPr>
      </w:pPr>
      <w:r w:rsidRPr="00966CFA">
        <w:rPr>
          <w:rFonts w:ascii="Times New Roman" w:eastAsia="Calibri" w:hAnsi="Times New Roman" w:cs="Times New Roman"/>
          <w:b/>
          <w:bCs/>
          <w:shd w:val="clear" w:color="auto" w:fill="FFFFFF"/>
          <w:lang w:bidi="ar-SA"/>
        </w:rPr>
        <w:t xml:space="preserve">Санитария и гигиена на кухне </w:t>
      </w:r>
    </w:p>
    <w:p w:rsidR="00966CFA" w:rsidRPr="00966CFA" w:rsidRDefault="00966CFA" w:rsidP="00966CFA">
      <w:pPr>
        <w:jc w:val="both"/>
        <w:rPr>
          <w:rFonts w:ascii="Times New Roman" w:eastAsia="Calibri" w:hAnsi="Times New Roman" w:cs="Times New Roman"/>
          <w:color w:val="auto"/>
          <w:lang w:bidi="ar-SA"/>
        </w:rPr>
      </w:pPr>
      <w:r w:rsidRPr="00966CFA">
        <w:rPr>
          <w:rFonts w:ascii="Times New Roman" w:eastAsia="Calibri" w:hAnsi="Times New Roman" w:cs="Times New Roman"/>
          <w:shd w:val="clear" w:color="auto" w:fill="FFFFFF"/>
          <w:lang w:bidi="ar-SA"/>
        </w:rPr>
        <w:t>Санитарно-гигиенические требования к лицам, приготовляющим пищу, к приготовлению пищи, хранению продуктов и готовых блюд.</w:t>
      </w:r>
    </w:p>
    <w:p w:rsidR="00966CFA" w:rsidRPr="00966CFA" w:rsidRDefault="00966CFA" w:rsidP="00966CFA">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Необходимый набор посуды для приготовления пищи. Правила и последовательность мытья посуды. Уход за поверхностью стен и пола. Современные моющие и чистящие средства для ухода за посудой, поверхностью стен и пола.</w:t>
      </w:r>
    </w:p>
    <w:p w:rsidR="00966CFA" w:rsidRPr="00966CFA" w:rsidRDefault="00966CFA" w:rsidP="00966CFA">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Безопасные приёмы работы на кухне. Правила безопасной работы с газовыми плитами, электронагревательными приборами, горячей посудой и жидкостью, кухонным инвентарём. Первая помощь при порезах и ожогах паром или кипятком.</w:t>
      </w:r>
    </w:p>
    <w:p w:rsidR="00966CFA" w:rsidRPr="00966CFA" w:rsidRDefault="00966CFA" w:rsidP="00966CFA">
      <w:pPr>
        <w:widowControl/>
        <w:jc w:val="both"/>
        <w:rPr>
          <w:rFonts w:ascii="Times New Roman" w:eastAsia="Times New Roman" w:hAnsi="Times New Roman" w:cs="Times New Roman"/>
          <w:b/>
          <w:bCs/>
          <w:color w:val="auto"/>
          <w:lang w:bidi="ar-SA"/>
        </w:rPr>
      </w:pPr>
      <w:r w:rsidRPr="00966CFA">
        <w:rPr>
          <w:rFonts w:ascii="Times New Roman" w:eastAsia="Times New Roman" w:hAnsi="Times New Roman" w:cs="Times New Roman"/>
          <w:b/>
          <w:bCs/>
          <w:color w:val="auto"/>
          <w:lang w:bidi="ar-SA"/>
        </w:rPr>
        <w:t>Физиология питания</w:t>
      </w:r>
    </w:p>
    <w:p w:rsidR="00966CFA" w:rsidRPr="00966CFA" w:rsidRDefault="00966CFA" w:rsidP="00966CFA">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Питание как физиологическая потребность. Пищевые (питательные) вещества. Значение белков, жиров, углеводов для жизнедеятельности человека. Пищевая пирамида. Роль витаминов, минеральных веществ и воды в обмене веществ, их содержание в пищевых продуктах. Пищевые отравления. Правила, позволяющие их избежать. Первая помощь при отравлениях. Режим питания. Рациональное питание.</w:t>
      </w:r>
    </w:p>
    <w:p w:rsidR="00966CFA" w:rsidRPr="00966CFA" w:rsidRDefault="00966CFA" w:rsidP="00966CFA">
      <w:pPr>
        <w:widowControl/>
        <w:jc w:val="both"/>
        <w:rPr>
          <w:rFonts w:ascii="Times New Roman" w:eastAsia="Times New Roman" w:hAnsi="Times New Roman" w:cs="Times New Roman"/>
          <w:b/>
          <w:bCs/>
          <w:color w:val="auto"/>
          <w:lang w:bidi="ar-SA"/>
        </w:rPr>
      </w:pPr>
      <w:r w:rsidRPr="00966CFA">
        <w:rPr>
          <w:rFonts w:ascii="Times New Roman" w:eastAsia="Times New Roman" w:hAnsi="Times New Roman" w:cs="Times New Roman"/>
          <w:b/>
          <w:bCs/>
          <w:color w:val="auto"/>
          <w:lang w:bidi="ar-SA"/>
        </w:rPr>
        <w:t xml:space="preserve">Блюда из круп, бобовых и макаронных изделий </w:t>
      </w:r>
    </w:p>
    <w:p w:rsidR="00966CFA" w:rsidRPr="00966CFA" w:rsidRDefault="00966CFA" w:rsidP="00966CFA">
      <w:pPr>
        <w:widowControl/>
        <w:jc w:val="both"/>
        <w:rPr>
          <w:rFonts w:ascii="Times New Roman" w:eastAsia="Times New Roman" w:hAnsi="Times New Roman" w:cs="Times New Roman"/>
          <w:b/>
          <w:bCs/>
          <w:color w:val="auto"/>
          <w:lang w:bidi="ar-SA"/>
        </w:rPr>
      </w:pPr>
      <w:r w:rsidRPr="00966CFA">
        <w:rPr>
          <w:rFonts w:ascii="Times New Roman" w:eastAsiaTheme="minorEastAsia" w:hAnsi="Times New Roman" w:cs="Times New Roman"/>
          <w:color w:val="auto"/>
          <w:lang w:bidi="ar-SA"/>
        </w:rPr>
        <w:t>Виды круп, бобовых и макаронных изделий. Правила варки крупяных рассыпных, вязких и жидких каш, макаронных изделий. Технология приготовления блюд из бобовых, обеспечивающая сохранение в них витаминов группы В. Причины увеличения веса и объема при варке.</w:t>
      </w:r>
      <w:r w:rsidRPr="00966CFA">
        <w:rPr>
          <w:rFonts w:ascii="Times New Roman" w:eastAsia="Times New Roman" w:hAnsi="Times New Roman" w:cs="Times New Roman"/>
          <w:color w:val="auto"/>
          <w:lang w:bidi="ar-SA"/>
        </w:rPr>
        <w:t xml:space="preserve"> Подача готовых блюд.</w:t>
      </w:r>
    </w:p>
    <w:p w:rsidR="00966CFA" w:rsidRPr="00966CFA" w:rsidRDefault="00966CFA" w:rsidP="00966CFA">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Практическая работа «Приготовление и оформление блюда из круп, макаронных изделий».</w:t>
      </w:r>
    </w:p>
    <w:p w:rsidR="00966CFA" w:rsidRPr="00966CFA" w:rsidRDefault="00966CFA" w:rsidP="00966CFA">
      <w:pPr>
        <w:widowControl/>
        <w:jc w:val="both"/>
        <w:rPr>
          <w:rFonts w:ascii="Times New Roman" w:eastAsia="Times New Roman" w:hAnsi="Times New Roman" w:cs="Times New Roman"/>
          <w:b/>
          <w:bCs/>
          <w:color w:val="auto"/>
          <w:lang w:bidi="ar-SA"/>
        </w:rPr>
      </w:pPr>
      <w:bookmarkStart w:id="54" w:name="bookmark39"/>
      <w:r w:rsidRPr="00966CFA">
        <w:rPr>
          <w:rFonts w:ascii="Times New Roman" w:eastAsia="Times New Roman" w:hAnsi="Times New Roman" w:cs="Times New Roman"/>
          <w:b/>
          <w:bCs/>
          <w:color w:val="auto"/>
          <w:lang w:bidi="ar-SA"/>
        </w:rPr>
        <w:t xml:space="preserve">Бутерброды и горячие напитки </w:t>
      </w:r>
      <w:bookmarkEnd w:id="54"/>
    </w:p>
    <w:p w:rsidR="00966CFA" w:rsidRPr="00966CFA" w:rsidRDefault="00966CFA" w:rsidP="004E7306">
      <w:pPr>
        <w:widowControl/>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Продукты, используемые для приготовления бутербродов. Виды бутербродов. Технология приготовления бутербродов. Способы оформления открытых бутербродов. Требования к качеству бутербродов. Условия и сроки хранения бутербродов.</w:t>
      </w:r>
    </w:p>
    <w:p w:rsidR="00966CFA" w:rsidRPr="00966CFA" w:rsidRDefault="00966CFA" w:rsidP="004E7306">
      <w:pPr>
        <w:widowControl/>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Виды горячих напитков. Способы заваривания кофе, какао, чая и трав.</w:t>
      </w:r>
    </w:p>
    <w:p w:rsidR="00966CFA" w:rsidRPr="00966CFA" w:rsidRDefault="00966CFA" w:rsidP="00966CFA">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Практические работы: «Приготовление горячих напитков», «Приготовление и оформление бутербродов».</w:t>
      </w:r>
    </w:p>
    <w:p w:rsidR="00966CFA" w:rsidRPr="00966CFA" w:rsidRDefault="00966CFA" w:rsidP="00966CFA">
      <w:pPr>
        <w:widowControl/>
        <w:jc w:val="both"/>
        <w:rPr>
          <w:rFonts w:ascii="Times New Roman" w:eastAsia="Times New Roman" w:hAnsi="Times New Roman" w:cs="Times New Roman"/>
          <w:b/>
          <w:bCs/>
          <w:color w:val="auto"/>
          <w:lang w:bidi="ar-SA"/>
        </w:rPr>
      </w:pPr>
      <w:r w:rsidRPr="00966CFA">
        <w:rPr>
          <w:rFonts w:ascii="Times New Roman" w:eastAsia="Times New Roman" w:hAnsi="Times New Roman" w:cs="Times New Roman"/>
          <w:b/>
          <w:bCs/>
          <w:color w:val="auto"/>
          <w:lang w:bidi="ar-SA"/>
        </w:rPr>
        <w:t xml:space="preserve">Блюда из овощей и фруктов </w:t>
      </w:r>
    </w:p>
    <w:p w:rsidR="00966CFA" w:rsidRPr="004E7306" w:rsidRDefault="00966CFA" w:rsidP="004E7306">
      <w:pPr>
        <w:widowControl/>
        <w:autoSpaceDE w:val="0"/>
        <w:autoSpaceDN w:val="0"/>
        <w:adjustRightInd w:val="0"/>
        <w:jc w:val="both"/>
        <w:rPr>
          <w:rFonts w:ascii="Times New Roman" w:eastAsia="Calibri" w:hAnsi="Times New Roman" w:cs="Times New Roman"/>
          <w:color w:val="auto"/>
          <w:lang w:bidi="ar-SA"/>
        </w:rPr>
      </w:pPr>
      <w:r w:rsidRPr="00966CFA">
        <w:rPr>
          <w:rFonts w:ascii="Times New Roman" w:eastAsia="Calibri" w:hAnsi="Times New Roman" w:cs="Times New Roman"/>
          <w:color w:val="auto"/>
          <w:lang w:bidi="ar-SA"/>
        </w:rPr>
        <w:t xml:space="preserve">Виды овощей, содержание в них минеральных веществ, белков, жиров, углеводов, витаминов. </w:t>
      </w:r>
      <w:r w:rsidRPr="004E7306">
        <w:rPr>
          <w:rFonts w:ascii="Times New Roman" w:eastAsia="Calibri" w:hAnsi="Times New Roman" w:cs="Times New Roman"/>
          <w:color w:val="auto"/>
          <w:lang w:bidi="ar-SA"/>
        </w:rPr>
        <w:t>Влияние экологии окружающей среды на качество овощей и фруктов. Определение доброкачественности овощей по внеш</w:t>
      </w:r>
      <w:r w:rsidRPr="004E7306">
        <w:rPr>
          <w:rFonts w:ascii="Times New Roman" w:eastAsia="Calibri" w:hAnsi="Times New Roman" w:cs="Times New Roman"/>
          <w:color w:val="auto"/>
          <w:lang w:bidi="ar-SA"/>
        </w:rPr>
        <w:softHyphen/>
        <w:t>нему виду. Методы определения количества нитратов в овощах с помощью измерительных приборов, в химических лаборато</w:t>
      </w:r>
      <w:r w:rsidRPr="004E7306">
        <w:rPr>
          <w:rFonts w:ascii="Times New Roman" w:eastAsia="Calibri" w:hAnsi="Times New Roman" w:cs="Times New Roman"/>
          <w:color w:val="auto"/>
          <w:lang w:bidi="ar-SA"/>
        </w:rPr>
        <w:softHyphen/>
        <w:t>риях, с помощью бумажных индикаторов в домашних условиях. Способы удаления лишних нитратов из овощей.</w:t>
      </w:r>
    </w:p>
    <w:p w:rsidR="00966CFA" w:rsidRPr="004E7306" w:rsidRDefault="00966CFA" w:rsidP="00966CFA">
      <w:pPr>
        <w:widowControl/>
        <w:autoSpaceDE w:val="0"/>
        <w:autoSpaceDN w:val="0"/>
        <w:adjustRightInd w:val="0"/>
        <w:jc w:val="both"/>
        <w:rPr>
          <w:rFonts w:ascii="Times New Roman" w:eastAsia="Calibri" w:hAnsi="Times New Roman" w:cs="Times New Roman"/>
          <w:color w:val="auto"/>
          <w:lang w:bidi="ar-SA"/>
        </w:rPr>
      </w:pPr>
      <w:r w:rsidRPr="004E7306">
        <w:rPr>
          <w:rFonts w:ascii="Times New Roman" w:eastAsia="Calibri" w:hAnsi="Times New Roman" w:cs="Times New Roman"/>
          <w:color w:val="auto"/>
          <w:lang w:bidi="ar-SA"/>
        </w:rPr>
        <w:t>Общие правила механической кулинарной обработки ово</w:t>
      </w:r>
      <w:r w:rsidRPr="004E7306">
        <w:rPr>
          <w:rFonts w:ascii="Times New Roman" w:eastAsia="Calibri" w:hAnsi="Times New Roman" w:cs="Times New Roman"/>
          <w:color w:val="auto"/>
          <w:lang w:bidi="ar-SA"/>
        </w:rPr>
        <w:softHyphen/>
        <w:t>щей. Особенности обработки листовых и пряных овощей, лука и чеснока, тыквенных овощей, томатов, капустных овощей.</w:t>
      </w:r>
    </w:p>
    <w:p w:rsidR="00966CFA" w:rsidRPr="004E7306" w:rsidRDefault="00966CFA" w:rsidP="00966CFA">
      <w:pPr>
        <w:widowControl/>
        <w:autoSpaceDE w:val="0"/>
        <w:autoSpaceDN w:val="0"/>
        <w:adjustRightInd w:val="0"/>
        <w:jc w:val="both"/>
        <w:rPr>
          <w:rFonts w:ascii="Times New Roman" w:eastAsia="Calibri" w:hAnsi="Times New Roman" w:cs="Times New Roman"/>
          <w:color w:val="auto"/>
          <w:lang w:bidi="ar-SA"/>
        </w:rPr>
      </w:pPr>
      <w:r w:rsidRPr="004E7306">
        <w:rPr>
          <w:rFonts w:ascii="Times New Roman" w:eastAsia="Calibri" w:hAnsi="Times New Roman" w:cs="Times New Roman"/>
          <w:color w:val="auto"/>
          <w:lang w:bidi="ar-SA"/>
        </w:rPr>
        <w:t>Правила кулинарной обработки, обеспечивающие сохране</w:t>
      </w:r>
      <w:r w:rsidRPr="004E7306">
        <w:rPr>
          <w:rFonts w:ascii="Times New Roman" w:eastAsia="Calibri" w:hAnsi="Times New Roman" w:cs="Times New Roman"/>
          <w:color w:val="auto"/>
          <w:lang w:bidi="ar-SA"/>
        </w:rPr>
        <w:softHyphen/>
        <w:t>ние цвета овощей и витаминов. Правила измельчения овощей, наиболее распространённые формы нарезки овощей. Инстру</w:t>
      </w:r>
      <w:r w:rsidRPr="004E7306">
        <w:rPr>
          <w:rFonts w:ascii="Times New Roman" w:eastAsia="Calibri" w:hAnsi="Times New Roman" w:cs="Times New Roman"/>
          <w:color w:val="auto"/>
          <w:lang w:bidi="ar-SA"/>
        </w:rPr>
        <w:softHyphen/>
        <w:t>менты и приспособления для нарезки.</w:t>
      </w:r>
    </w:p>
    <w:p w:rsidR="00966CFA" w:rsidRPr="004E7306" w:rsidRDefault="00966CFA" w:rsidP="004E7306">
      <w:pPr>
        <w:widowControl/>
        <w:autoSpaceDE w:val="0"/>
        <w:autoSpaceDN w:val="0"/>
        <w:adjustRightInd w:val="0"/>
        <w:jc w:val="both"/>
        <w:rPr>
          <w:rFonts w:ascii="Times New Roman" w:eastAsia="Calibri" w:hAnsi="Times New Roman" w:cs="Times New Roman"/>
          <w:color w:val="auto"/>
          <w:lang w:bidi="ar-SA"/>
        </w:rPr>
      </w:pPr>
      <w:r w:rsidRPr="004E7306">
        <w:rPr>
          <w:rFonts w:ascii="Times New Roman" w:eastAsia="Calibri" w:hAnsi="Times New Roman" w:cs="Times New Roman"/>
          <w:color w:val="auto"/>
          <w:lang w:bidi="ar-SA"/>
        </w:rPr>
        <w:t>Использование салатов в качестве самостоятельных блюд и дополнительных гарниров к мясным и рыбным блюдам. Техноло</w:t>
      </w:r>
      <w:r w:rsidRPr="004E7306">
        <w:rPr>
          <w:rFonts w:ascii="Times New Roman" w:eastAsia="Calibri" w:hAnsi="Times New Roman" w:cs="Times New Roman"/>
          <w:color w:val="auto"/>
          <w:lang w:bidi="ar-SA"/>
        </w:rPr>
        <w:softHyphen/>
        <w:t>гия приготовления салата из сырых овощей (фруктов). Украше</w:t>
      </w:r>
      <w:r w:rsidRPr="004E7306">
        <w:rPr>
          <w:rFonts w:ascii="Times New Roman" w:eastAsia="Calibri" w:hAnsi="Times New Roman" w:cs="Times New Roman"/>
          <w:color w:val="auto"/>
          <w:lang w:bidi="ar-SA"/>
        </w:rPr>
        <w:softHyphen/>
        <w:t>ние готовых блюд продуктами, входящими в состав салатов, зе</w:t>
      </w:r>
      <w:r w:rsidRPr="004E7306">
        <w:rPr>
          <w:rFonts w:ascii="Times New Roman" w:eastAsia="Calibri" w:hAnsi="Times New Roman" w:cs="Times New Roman"/>
          <w:color w:val="auto"/>
          <w:lang w:bidi="ar-SA"/>
        </w:rPr>
        <w:softHyphen/>
        <w:t>ленью.</w:t>
      </w:r>
    </w:p>
    <w:p w:rsidR="00966CFA" w:rsidRPr="004E7306" w:rsidRDefault="00966CFA" w:rsidP="004E7306">
      <w:pPr>
        <w:widowControl/>
        <w:autoSpaceDE w:val="0"/>
        <w:autoSpaceDN w:val="0"/>
        <w:adjustRightInd w:val="0"/>
        <w:jc w:val="both"/>
        <w:rPr>
          <w:rFonts w:ascii="Times New Roman" w:eastAsia="Calibri" w:hAnsi="Times New Roman" w:cs="Times New Roman"/>
          <w:color w:val="auto"/>
          <w:lang w:bidi="ar-SA"/>
        </w:rPr>
      </w:pPr>
      <w:r w:rsidRPr="004E7306">
        <w:rPr>
          <w:rFonts w:ascii="Times New Roman" w:eastAsia="Calibri" w:hAnsi="Times New Roman" w:cs="Times New Roman"/>
          <w:color w:val="auto"/>
          <w:lang w:bidi="ar-SA"/>
        </w:rPr>
        <w:lastRenderedPageBreak/>
        <w:t>Значение и виды тепловой обработки продуктов (варка, припускание, бланширование, жарение, пассерование, тушение, за</w:t>
      </w:r>
      <w:r w:rsidRPr="004E7306">
        <w:rPr>
          <w:rFonts w:ascii="Times New Roman" w:eastAsia="Calibri" w:hAnsi="Times New Roman" w:cs="Times New Roman"/>
          <w:color w:val="auto"/>
          <w:lang w:bidi="ar-SA"/>
        </w:rPr>
        <w:softHyphen/>
        <w:t>пекание). Преимущества и недостатки различных способов теп</w:t>
      </w:r>
      <w:r w:rsidRPr="004E7306">
        <w:rPr>
          <w:rFonts w:ascii="Times New Roman" w:eastAsia="Calibri" w:hAnsi="Times New Roman" w:cs="Times New Roman"/>
          <w:color w:val="auto"/>
          <w:lang w:bidi="ar-SA"/>
        </w:rPr>
        <w:softHyphen/>
        <w:t>ловой обработки овощей. Технология приготовления салатов и винегретов из варёных овощей. Условия варки овощей для са</w:t>
      </w:r>
      <w:r w:rsidRPr="004E7306">
        <w:rPr>
          <w:rFonts w:ascii="Times New Roman" w:eastAsia="Calibri" w:hAnsi="Times New Roman" w:cs="Times New Roman"/>
          <w:color w:val="auto"/>
          <w:lang w:bidi="ar-SA"/>
        </w:rPr>
        <w:softHyphen/>
        <w:t>латов и винегретов, способствующие сохранению питательных веществ и витаминов. Требования к качеству и оформлению го</w:t>
      </w:r>
      <w:r w:rsidRPr="004E7306">
        <w:rPr>
          <w:rFonts w:ascii="Times New Roman" w:eastAsia="Calibri" w:hAnsi="Times New Roman" w:cs="Times New Roman"/>
          <w:color w:val="auto"/>
          <w:lang w:bidi="ar-SA"/>
        </w:rPr>
        <w:softHyphen/>
        <w:t>товых блюд.</w:t>
      </w:r>
    </w:p>
    <w:p w:rsidR="00966CFA" w:rsidRPr="00966CFA" w:rsidRDefault="00966CFA" w:rsidP="004E7306">
      <w:pPr>
        <w:widowControl/>
        <w:tabs>
          <w:tab w:val="left" w:pos="284"/>
          <w:tab w:val="left" w:pos="426"/>
        </w:tabs>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Практические работы: «Приготовление и оформление блюда из вареных овощей», «Приготовление и оформление блюда из сырых овощей».</w:t>
      </w:r>
    </w:p>
    <w:p w:rsidR="00966CFA" w:rsidRPr="00966CFA" w:rsidRDefault="00966CFA" w:rsidP="00966CFA">
      <w:pPr>
        <w:widowControl/>
        <w:jc w:val="both"/>
        <w:rPr>
          <w:rFonts w:ascii="Times New Roman" w:eastAsia="Times New Roman" w:hAnsi="Times New Roman" w:cs="Times New Roman"/>
          <w:b/>
          <w:bCs/>
          <w:color w:val="auto"/>
          <w:lang w:bidi="ar-SA"/>
        </w:rPr>
      </w:pPr>
      <w:bookmarkStart w:id="55" w:name="bookmark40"/>
      <w:r w:rsidRPr="00966CFA">
        <w:rPr>
          <w:rFonts w:ascii="Times New Roman" w:eastAsia="Times New Roman" w:hAnsi="Times New Roman" w:cs="Times New Roman"/>
          <w:b/>
          <w:bCs/>
          <w:color w:val="auto"/>
          <w:lang w:bidi="ar-SA"/>
        </w:rPr>
        <w:t xml:space="preserve">Блюда из яиц </w:t>
      </w:r>
    </w:p>
    <w:bookmarkEnd w:id="55"/>
    <w:p w:rsidR="00966CFA" w:rsidRPr="00966CFA" w:rsidRDefault="00966CFA" w:rsidP="004E7306">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Значение яиц в питании человека. Использование яиц в кулинарии. Меры предосторожности при работе с яйцами. Способы определения свежести яиц. Способы хранения яиц. Технология приготовления блюд из яиц. Подача готовых блюд.</w:t>
      </w:r>
    </w:p>
    <w:p w:rsidR="00966CFA" w:rsidRPr="00966CFA" w:rsidRDefault="00966CFA" w:rsidP="004E7306">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Практическая работа «Приготовление и оформление блюда из яиц»</w:t>
      </w:r>
    </w:p>
    <w:p w:rsidR="00966CFA" w:rsidRPr="00966CFA" w:rsidRDefault="00966CFA" w:rsidP="00966CFA">
      <w:pPr>
        <w:widowControl/>
        <w:jc w:val="both"/>
        <w:rPr>
          <w:rFonts w:ascii="Times New Roman" w:eastAsia="Times New Roman" w:hAnsi="Times New Roman" w:cs="Times New Roman"/>
          <w:b/>
          <w:bCs/>
          <w:color w:val="auto"/>
          <w:lang w:bidi="ar-SA"/>
        </w:rPr>
      </w:pPr>
      <w:bookmarkStart w:id="56" w:name="bookmark41"/>
      <w:r w:rsidRPr="00966CFA">
        <w:rPr>
          <w:rFonts w:ascii="Times New Roman" w:eastAsia="Times New Roman" w:hAnsi="Times New Roman" w:cs="Times New Roman"/>
          <w:b/>
          <w:bCs/>
          <w:color w:val="auto"/>
          <w:lang w:bidi="ar-SA"/>
        </w:rPr>
        <w:t>Приготовление завтрака.</w:t>
      </w:r>
      <w:bookmarkStart w:id="57" w:name="bookmark42"/>
      <w:bookmarkEnd w:id="56"/>
      <w:r w:rsidRPr="00966CFA">
        <w:rPr>
          <w:rFonts w:ascii="Times New Roman" w:eastAsia="Times New Roman" w:hAnsi="Times New Roman" w:cs="Times New Roman"/>
          <w:b/>
          <w:bCs/>
          <w:color w:val="auto"/>
          <w:lang w:bidi="ar-SA"/>
        </w:rPr>
        <w:t xml:space="preserve"> Сервировка стола к завтраку</w:t>
      </w:r>
      <w:bookmarkEnd w:id="57"/>
    </w:p>
    <w:p w:rsidR="00966CFA" w:rsidRPr="00966CFA" w:rsidRDefault="00966CFA" w:rsidP="004E7306">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Меню завтрака. Понятие о калорийности продуктов. Понятие о сервировке стола. Особенности сервировки стола к завтраку. Набор столового белья, приборов и посуды для завтрака. Способы складывания салфеток. Правила поведения за столом и пользования столовыми приборами.</w:t>
      </w:r>
    </w:p>
    <w:p w:rsidR="00966CFA" w:rsidRPr="00966CFA" w:rsidRDefault="00966CFA" w:rsidP="004E7306">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 xml:space="preserve">Практическая работа «Разработка меню завтрака. Сервировка стола. Складывание салфеток». </w:t>
      </w:r>
    </w:p>
    <w:p w:rsidR="00966CFA" w:rsidRPr="00966CFA" w:rsidRDefault="00966CFA" w:rsidP="00966CFA">
      <w:pPr>
        <w:widowControl/>
        <w:tabs>
          <w:tab w:val="left" w:pos="426"/>
        </w:tabs>
        <w:jc w:val="both"/>
        <w:rPr>
          <w:rFonts w:ascii="Times New Roman" w:eastAsia="Times New Roman" w:hAnsi="Times New Roman" w:cs="Times New Roman"/>
          <w:b/>
          <w:lang w:bidi="ar-SA"/>
        </w:rPr>
      </w:pPr>
      <w:r w:rsidRPr="00966CFA">
        <w:rPr>
          <w:rFonts w:ascii="Times New Roman" w:eastAsia="Times New Roman" w:hAnsi="Times New Roman" w:cs="Times New Roman"/>
          <w:b/>
          <w:u w:val="single"/>
          <w:lang w:bidi="ar-SA"/>
        </w:rPr>
        <w:t xml:space="preserve"> </w:t>
      </w:r>
      <w:r w:rsidRPr="00966CFA">
        <w:rPr>
          <w:rFonts w:ascii="Times New Roman" w:eastAsia="Times New Roman" w:hAnsi="Times New Roman" w:cs="Times New Roman"/>
          <w:b/>
          <w:lang w:bidi="ar-SA"/>
        </w:rPr>
        <w:t>Разработка и изготовление материального продукта.</w:t>
      </w:r>
    </w:p>
    <w:p w:rsidR="00966CFA" w:rsidRPr="00966CFA" w:rsidRDefault="00966CFA" w:rsidP="00966CFA">
      <w:pPr>
        <w:widowControl/>
        <w:tabs>
          <w:tab w:val="left" w:pos="426"/>
        </w:tabs>
        <w:jc w:val="both"/>
        <w:rPr>
          <w:rFonts w:ascii="Times New Roman" w:eastAsiaTheme="minorEastAsia" w:hAnsi="Times New Roman" w:cs="Times New Roman"/>
          <w:b/>
          <w:color w:val="auto"/>
          <w:u w:val="single"/>
          <w:lang w:bidi="ar-SA"/>
        </w:rPr>
      </w:pPr>
    </w:p>
    <w:p w:rsidR="00966CFA" w:rsidRPr="00966CFA" w:rsidRDefault="00966CFA" w:rsidP="00966CFA">
      <w:pPr>
        <w:widowControl/>
        <w:tabs>
          <w:tab w:val="left" w:pos="284"/>
          <w:tab w:val="left" w:pos="426"/>
        </w:tabs>
        <w:jc w:val="both"/>
        <w:rPr>
          <w:rFonts w:ascii="Times New Roman" w:eastAsiaTheme="minorEastAsia" w:hAnsi="Times New Roman" w:cs="Times New Roman"/>
          <w:b/>
          <w:i/>
          <w:color w:val="auto"/>
          <w:lang w:bidi="ar-SA"/>
        </w:rPr>
      </w:pPr>
      <w:r w:rsidRPr="00966CFA">
        <w:rPr>
          <w:rFonts w:ascii="Times New Roman" w:eastAsiaTheme="minorEastAsia" w:hAnsi="Times New Roman" w:cs="Times New Roman"/>
          <w:b/>
          <w:color w:val="auto"/>
          <w:lang w:bidi="ar-SA"/>
        </w:rPr>
        <w:t>Создание изделий из текстильных материалов с элементами материаловедения, машиноведения, черчения и художественной обработки</w:t>
      </w:r>
      <w:r w:rsidR="004E7306" w:rsidRPr="00CF29C2">
        <w:rPr>
          <w:rFonts w:ascii="Times New Roman" w:eastAsiaTheme="minorEastAsia" w:hAnsi="Times New Roman" w:cs="Times New Roman"/>
          <w:b/>
          <w:color w:val="auto"/>
          <w:lang w:bidi="ar-SA"/>
        </w:rPr>
        <w:t xml:space="preserve"> </w:t>
      </w:r>
    </w:p>
    <w:p w:rsidR="00966CFA" w:rsidRPr="00966CFA" w:rsidRDefault="00966CFA" w:rsidP="00966CFA">
      <w:pPr>
        <w:widowControl/>
        <w:tabs>
          <w:tab w:val="left" w:pos="284"/>
          <w:tab w:val="left" w:pos="426"/>
        </w:tabs>
        <w:jc w:val="both"/>
        <w:rPr>
          <w:rFonts w:ascii="Times New Roman" w:eastAsiaTheme="minorEastAsia" w:hAnsi="Times New Roman" w:cs="Times New Roman"/>
          <w:b/>
          <w:color w:val="auto"/>
          <w:lang w:bidi="ar-SA"/>
        </w:rPr>
      </w:pPr>
      <w:r w:rsidRPr="00966CFA">
        <w:rPr>
          <w:rFonts w:ascii="Times New Roman" w:eastAsiaTheme="minorEastAsia" w:hAnsi="Times New Roman" w:cs="Times New Roman"/>
          <w:b/>
          <w:color w:val="auto"/>
          <w:lang w:bidi="ar-SA"/>
        </w:rPr>
        <w:t>Свойства текстильных материалов.</w:t>
      </w:r>
    </w:p>
    <w:p w:rsidR="00966CFA" w:rsidRPr="00966CFA" w:rsidRDefault="00966CFA" w:rsidP="004E7306">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Классификация текстильных волокон. Натуральные растительные волокна. Изготовление нитей и тканей в условиях прядильного и ткацкого производства и в домашних условиях. Долевая (основная) и поперечная (уточная) нити, кромка и ширина ткани. Ткацкие переплетения. Лицевая и изнаночная сторона ткани. Свойства тканей из натуральных и растительных волокон. Материалы, применяемые в декоративно-прикладном искусстве.</w:t>
      </w:r>
    </w:p>
    <w:p w:rsidR="00966CFA" w:rsidRPr="00966CFA" w:rsidRDefault="00966CFA" w:rsidP="004E7306">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Практические работы: «Определение направления долевой нити в ткани», «Определение лицевой и изнаночной сторон ткани», «Изучение тканей из хлопка и льна».</w:t>
      </w:r>
    </w:p>
    <w:p w:rsidR="00966CFA" w:rsidRPr="00966CFA" w:rsidRDefault="00966CFA" w:rsidP="00966CFA">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b/>
          <w:color w:val="auto"/>
          <w:lang w:bidi="ar-SA"/>
        </w:rPr>
        <w:t>Конструирование швейных изделий</w:t>
      </w:r>
    </w:p>
    <w:p w:rsidR="00966CFA" w:rsidRPr="00966CFA" w:rsidRDefault="00966CFA" w:rsidP="004E7306">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imes New Roman" w:hAnsi="Times New Roman" w:cs="Times New Roman"/>
          <w:lang w:bidi="ar-SA"/>
        </w:rPr>
        <w:t xml:space="preserve">Способы представления технической и технологической информации. Техническое задание. Технические условия. Технологическая карта. </w:t>
      </w:r>
      <w:r w:rsidRPr="00966CFA">
        <w:rPr>
          <w:rFonts w:ascii="Times New Roman" w:eastAsiaTheme="minorEastAsia" w:hAnsi="Times New Roman" w:cs="Times New Roman"/>
          <w:color w:val="auto"/>
          <w:lang w:bidi="ar-SA"/>
        </w:rPr>
        <w:t>Фартуки в национальном костюме. Общие правила построения и оформления чертежей швейных изделий. Правила пользования чертежными инструментами и принадлежностями. Понятие о масштабе, чертеже, эскизе. Фигура человека и ее измерение. Правила снятия мерок. Последовательность и приемы раскроя швейного изделия. Техники конструирования, моделирования, проектирования. Понятие модели.</w:t>
      </w:r>
    </w:p>
    <w:p w:rsidR="00966CFA" w:rsidRPr="00966CFA" w:rsidRDefault="00966CFA" w:rsidP="004E7306">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 xml:space="preserve">Практическая работа: </w:t>
      </w:r>
      <w:r w:rsidRPr="00966CFA">
        <w:rPr>
          <w:rFonts w:ascii="Times New Roman" w:eastAsia="Times New Roman" w:hAnsi="Times New Roman" w:cs="Times New Roman"/>
          <w:color w:val="auto"/>
          <w:lang w:bidi="ar-SA"/>
        </w:rPr>
        <w:t>«Снятие мерок и изготовление выкроек»</w:t>
      </w:r>
      <w:r w:rsidRPr="00966CFA">
        <w:rPr>
          <w:rFonts w:ascii="Times New Roman" w:eastAsiaTheme="minorEastAsia" w:hAnsi="Times New Roman" w:cs="Times New Roman"/>
          <w:color w:val="auto"/>
          <w:lang w:bidi="ar-SA"/>
        </w:rPr>
        <w:t>.</w:t>
      </w:r>
    </w:p>
    <w:p w:rsidR="00966CFA" w:rsidRPr="00966CFA" w:rsidRDefault="00966CFA" w:rsidP="00966CFA">
      <w:pPr>
        <w:widowControl/>
        <w:tabs>
          <w:tab w:val="left" w:pos="284"/>
          <w:tab w:val="left" w:pos="426"/>
        </w:tabs>
        <w:jc w:val="both"/>
        <w:rPr>
          <w:rFonts w:ascii="Times New Roman" w:eastAsiaTheme="minorEastAsia" w:hAnsi="Times New Roman" w:cs="Times New Roman"/>
          <w:b/>
          <w:color w:val="auto"/>
          <w:lang w:bidi="ar-SA"/>
        </w:rPr>
      </w:pPr>
      <w:r w:rsidRPr="00966CFA">
        <w:rPr>
          <w:rFonts w:ascii="Times New Roman" w:eastAsiaTheme="minorEastAsia" w:hAnsi="Times New Roman" w:cs="Times New Roman"/>
          <w:b/>
          <w:color w:val="auto"/>
          <w:lang w:bidi="ar-SA"/>
        </w:rPr>
        <w:t>Швейные ручные работы</w:t>
      </w:r>
    </w:p>
    <w:p w:rsidR="00966CFA" w:rsidRPr="00966CFA" w:rsidRDefault="00966CFA" w:rsidP="00966CFA">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 xml:space="preserve"> </w:t>
      </w:r>
      <w:r w:rsidRPr="004E7306">
        <w:rPr>
          <w:rFonts w:ascii="Times New Roman" w:eastAsiaTheme="minorEastAsia" w:hAnsi="Times New Roman" w:cs="Times New Roman"/>
          <w:color w:val="auto"/>
          <w:lang w:bidi="ar-SA"/>
        </w:rPr>
        <w:t xml:space="preserve">Понятие о стежке, строчке, шве. </w:t>
      </w:r>
      <w:r w:rsidRPr="00966CFA">
        <w:rPr>
          <w:rFonts w:ascii="Times New Roman" w:eastAsiaTheme="minorEastAsia" w:hAnsi="Times New Roman" w:cs="Times New Roman"/>
          <w:color w:val="auto"/>
          <w:lang w:bidi="ar-SA"/>
        </w:rPr>
        <w:t>Инструменты, приспособления для выполнения ручных работ. Правила и техника безопасности при работе с иголками, булавками, ножницами. Ручные строчки и стежки, виды ручных стежков и строчек. Технические условия при выполнении ручных работ. Терминология ручных работ.</w:t>
      </w:r>
      <w:r w:rsidRPr="004E7306">
        <w:rPr>
          <w:rFonts w:ascii="Times New Roman" w:eastAsiaTheme="minorEastAsia" w:hAnsi="Times New Roman" w:cs="Times New Roman"/>
          <w:color w:val="auto"/>
          <w:lang w:bidi="ar-SA"/>
        </w:rPr>
        <w:t xml:space="preserve"> Требования к выполнению ручных ра</w:t>
      </w:r>
      <w:r w:rsidRPr="004E7306">
        <w:rPr>
          <w:rFonts w:ascii="Times New Roman" w:eastAsiaTheme="minorEastAsia" w:hAnsi="Times New Roman" w:cs="Times New Roman"/>
          <w:color w:val="auto"/>
          <w:lang w:bidi="ar-SA"/>
        </w:rPr>
        <w:softHyphen/>
        <w:t xml:space="preserve">бот. </w:t>
      </w:r>
    </w:p>
    <w:p w:rsidR="00966CFA" w:rsidRPr="00966CFA" w:rsidRDefault="00966CFA" w:rsidP="004E7306">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Практическая работа «Изготовление образцов ручных работ».</w:t>
      </w:r>
    </w:p>
    <w:p w:rsidR="00966CFA" w:rsidRPr="00966CFA" w:rsidRDefault="00966CFA" w:rsidP="00966CFA">
      <w:pPr>
        <w:widowControl/>
        <w:tabs>
          <w:tab w:val="left" w:pos="284"/>
          <w:tab w:val="left" w:pos="426"/>
        </w:tabs>
        <w:jc w:val="both"/>
        <w:rPr>
          <w:rFonts w:ascii="Times New Roman" w:eastAsiaTheme="minorEastAsia" w:hAnsi="Times New Roman" w:cs="Times New Roman"/>
          <w:b/>
          <w:color w:val="auto"/>
          <w:lang w:bidi="ar-SA"/>
        </w:rPr>
      </w:pPr>
      <w:r w:rsidRPr="00966CFA">
        <w:rPr>
          <w:rFonts w:ascii="Times New Roman" w:eastAsiaTheme="minorEastAsia" w:hAnsi="Times New Roman" w:cs="Times New Roman"/>
          <w:b/>
          <w:color w:val="auto"/>
          <w:lang w:bidi="ar-SA"/>
        </w:rPr>
        <w:t>Швейная машина</w:t>
      </w:r>
    </w:p>
    <w:p w:rsidR="00966CFA" w:rsidRPr="00966CFA" w:rsidRDefault="00966CFA" w:rsidP="004E7306">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 xml:space="preserve">Современная бытовая швейная машина с электрическим приводом. Основные узлы швейной машины. Организация рабочего места для выполнения машинных работ. Подготовка швейной машины к работе: намотка нижней нитки на шпульку, заправка верхней и нижней ниток, выведение нижней нитки наверх. Приёмы работы на швейной машине. Неполадки, связанные с неправильной заправкой ниток. Назначение и правила использования регулирующих механизмов. </w:t>
      </w:r>
    </w:p>
    <w:p w:rsidR="00966CFA" w:rsidRPr="00966CFA" w:rsidRDefault="00966CFA" w:rsidP="004E7306">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Практическая работа «Приемы работы на швейной машине»</w:t>
      </w:r>
    </w:p>
    <w:p w:rsidR="00966CFA" w:rsidRPr="00966CFA" w:rsidRDefault="00966CFA" w:rsidP="00966CFA">
      <w:pPr>
        <w:widowControl/>
        <w:tabs>
          <w:tab w:val="left" w:pos="284"/>
          <w:tab w:val="left" w:pos="426"/>
        </w:tabs>
        <w:jc w:val="both"/>
        <w:rPr>
          <w:rFonts w:ascii="Times New Roman" w:eastAsiaTheme="minorEastAsia" w:hAnsi="Times New Roman" w:cs="Times New Roman"/>
          <w:b/>
          <w:color w:val="auto"/>
          <w:lang w:bidi="ar-SA"/>
        </w:rPr>
      </w:pPr>
      <w:r w:rsidRPr="00966CFA">
        <w:rPr>
          <w:rFonts w:ascii="Times New Roman" w:eastAsiaTheme="minorEastAsia" w:hAnsi="Times New Roman" w:cs="Times New Roman"/>
          <w:b/>
          <w:color w:val="auto"/>
          <w:lang w:bidi="ar-SA"/>
        </w:rPr>
        <w:lastRenderedPageBreak/>
        <w:t xml:space="preserve"> Опыт проектирования, конструирования, моделирования.</w:t>
      </w:r>
    </w:p>
    <w:p w:rsidR="00966CFA" w:rsidRPr="00966CFA" w:rsidRDefault="00966CFA" w:rsidP="00966CFA">
      <w:pPr>
        <w:widowControl/>
        <w:jc w:val="both"/>
        <w:rPr>
          <w:rFonts w:ascii="Times New Roman" w:eastAsia="Times New Roman" w:hAnsi="Times New Roman" w:cs="Times New Roman"/>
          <w:b/>
          <w:bCs/>
          <w:color w:val="00B050"/>
          <w:lang w:bidi="ar-SA"/>
        </w:rPr>
      </w:pPr>
      <w:r w:rsidRPr="00966CFA">
        <w:rPr>
          <w:rFonts w:ascii="Times New Roman" w:eastAsia="Times New Roman" w:hAnsi="Times New Roman" w:cs="Times New Roman"/>
          <w:b/>
          <w:bCs/>
          <w:color w:val="auto"/>
          <w:lang w:bidi="ar-SA"/>
        </w:rPr>
        <w:t>Технология изготовления швейных изделий</w:t>
      </w:r>
      <w:r w:rsidR="00CF29C2">
        <w:rPr>
          <w:rFonts w:ascii="Times New Roman" w:eastAsia="Times New Roman" w:hAnsi="Times New Roman" w:cs="Times New Roman"/>
          <w:b/>
          <w:bCs/>
          <w:color w:val="auto"/>
          <w:lang w:bidi="ar-SA"/>
        </w:rPr>
        <w:t xml:space="preserve"> </w:t>
      </w:r>
    </w:p>
    <w:p w:rsidR="00966CFA" w:rsidRPr="00966CFA" w:rsidRDefault="00966CFA" w:rsidP="00966CFA">
      <w:pPr>
        <w:widowControl/>
        <w:tabs>
          <w:tab w:val="left" w:pos="426"/>
          <w:tab w:val="left" w:pos="567"/>
        </w:tabs>
        <w:ind w:firstLine="567"/>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Составление программы изучения потребностей. Составление технического задания/спецификации на изготовление продукта, призванного удовлетворять выявленную потребность, но не удовлетворяемую в настоящее время потребность ближайшего окружения или его представителей.</w:t>
      </w:r>
    </w:p>
    <w:p w:rsidR="00966CFA" w:rsidRPr="00966CFA" w:rsidRDefault="00966CFA" w:rsidP="00966CFA">
      <w:pPr>
        <w:widowControl/>
        <w:jc w:val="both"/>
        <w:rPr>
          <w:rFonts w:ascii="Times New Roman" w:eastAsia="Times New Roman" w:hAnsi="Times New Roman" w:cs="Times New Roman"/>
          <w:color w:val="auto"/>
          <w:lang w:bidi="ar-SA"/>
        </w:rPr>
      </w:pPr>
      <w:r w:rsidRPr="00966CFA">
        <w:rPr>
          <w:rFonts w:ascii="Times New Roman" w:eastAsiaTheme="minorEastAsia" w:hAnsi="Times New Roman" w:cs="Times New Roman"/>
          <w:color w:val="auto"/>
          <w:lang w:bidi="ar-SA"/>
        </w:rPr>
        <w:t>Творческий проект «Наряд для завтрака». Моделирование выкройки в соответствии с фасоном изделия.</w:t>
      </w:r>
    </w:p>
    <w:p w:rsidR="00966CFA" w:rsidRPr="004E7306" w:rsidRDefault="00966CFA" w:rsidP="004E7306">
      <w:pPr>
        <w:widowControl/>
        <w:autoSpaceDE w:val="0"/>
        <w:autoSpaceDN w:val="0"/>
        <w:adjustRightInd w:val="0"/>
        <w:jc w:val="both"/>
        <w:rPr>
          <w:rFonts w:ascii="Times New Roman" w:eastAsia="Calibri" w:hAnsi="Times New Roman" w:cs="Times New Roman"/>
          <w:color w:val="auto"/>
          <w:lang w:bidi="ar-SA"/>
        </w:rPr>
      </w:pPr>
      <w:r w:rsidRPr="004E7306">
        <w:rPr>
          <w:rFonts w:ascii="Times New Roman" w:eastAsia="Calibri" w:hAnsi="Times New Roman" w:cs="Times New Roman"/>
          <w:color w:val="auto"/>
          <w:lang w:bidi="ar-SA"/>
        </w:rPr>
        <w:t>Подготовка ткани к раскрою. Рас</w:t>
      </w:r>
      <w:r w:rsidRPr="004E7306">
        <w:rPr>
          <w:rFonts w:ascii="Times New Roman" w:eastAsia="Calibri" w:hAnsi="Times New Roman" w:cs="Times New Roman"/>
          <w:color w:val="auto"/>
          <w:lang w:bidi="ar-SA"/>
        </w:rPr>
        <w:softHyphen/>
        <w:t>кладка выкроек на ткани с учётом направления долевой нити. Особенности раскладки выкроек в зависимости от ширины ткани и направления рисунка. Инструменты и приспособления для раскроя. Обмеловка выкройки с учётом припусков на швы. Выкраивание деталей швейного изделия. Критерии качества кроя. Правила безопасной работы портновскими булавками, швейными иглами и ножницами.</w:t>
      </w:r>
    </w:p>
    <w:p w:rsidR="00966CFA" w:rsidRPr="00966CFA" w:rsidRDefault="00966CFA" w:rsidP="004E7306">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Основные операции при машинной обработке изделия. Требования к выполнению машинных работ. Правила безопасной работы на швейной машине.</w:t>
      </w:r>
      <w:r w:rsidRPr="00966CFA">
        <w:rPr>
          <w:rFonts w:ascii="Times New Roman" w:eastAsiaTheme="minorEastAsia" w:hAnsi="Times New Roman" w:cs="Times New Roman"/>
          <w:color w:val="auto"/>
          <w:lang w:bidi="ar-SA"/>
        </w:rPr>
        <w:t xml:space="preserve"> </w:t>
      </w:r>
      <w:r w:rsidRPr="00966CFA">
        <w:rPr>
          <w:rFonts w:ascii="Times New Roman" w:eastAsia="Times New Roman" w:hAnsi="Times New Roman" w:cs="Times New Roman"/>
          <w:color w:val="auto"/>
          <w:lang w:bidi="ar-SA"/>
        </w:rPr>
        <w:t>Основные операции при машинной обработке изделия: предохранение срезов от осыпания - машинное обмётывание зигзагообразной строчкой и оверлогом; постоянное соединение деталей — стачивание; постоянное закрепление подогнутого края - застрачивание (с открытым и закрытым срезами). Требования к выполнению машинных работ.</w:t>
      </w:r>
    </w:p>
    <w:p w:rsidR="00966CFA" w:rsidRPr="00966CFA" w:rsidRDefault="00966CFA" w:rsidP="004E7306">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Оборудование для влажно-тепловой обработки (ВТО) ткани. Правила выполнения ВТО. Основные операции ВТО: приутюживание, разутюживание, заутюживание.</w:t>
      </w:r>
    </w:p>
    <w:p w:rsidR="00966CFA" w:rsidRPr="004E7306" w:rsidRDefault="00966CFA" w:rsidP="004E7306">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Классификация машинных швов: соединительные (стачной шов вразутюжку и стачной шов взаутюжку) и краевые (шов вподгибку с открытым срезом и шов вподгибку с открытым обмётанным срезом, шов вподгибку с закрытым срезом).</w:t>
      </w:r>
    </w:p>
    <w:p w:rsidR="00966CFA" w:rsidRPr="00966CFA" w:rsidRDefault="00966CFA" w:rsidP="004E7306">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 xml:space="preserve">Порядок действий при сборке конструкций. Способы соединения деталей. Технологический узел. Последовательность изготовления швейных изделий. Профессии закройщик, портной. </w:t>
      </w:r>
    </w:p>
    <w:p w:rsidR="00966CFA" w:rsidRPr="00966CFA" w:rsidRDefault="00966CFA" w:rsidP="004E7306">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Технология пошива фартука, обработка кармана, нижнего, боковых, верхнего срезов, обработка пояса. Сборка модели. Художественная отделка изделия. Испытание, анализ, варианты модернизации. Апробация полученного материального продукта. Подготовка доклада к защите проекта.</w:t>
      </w:r>
    </w:p>
    <w:p w:rsidR="004E7306" w:rsidRDefault="00966CFA" w:rsidP="004E7306">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 xml:space="preserve">Практические работы «Изготовление образцов машинных работ», </w:t>
      </w:r>
      <w:r w:rsidRPr="00966CFA">
        <w:rPr>
          <w:rFonts w:ascii="Times New Roman" w:eastAsiaTheme="minorEastAsia" w:hAnsi="Times New Roman" w:cs="Times New Roman"/>
          <w:color w:val="auto"/>
          <w:lang w:bidi="ar-SA"/>
        </w:rPr>
        <w:t xml:space="preserve"> </w:t>
      </w:r>
      <w:r w:rsidRPr="00966CFA">
        <w:rPr>
          <w:rFonts w:ascii="Times New Roman" w:eastAsia="Times New Roman" w:hAnsi="Times New Roman" w:cs="Times New Roman"/>
          <w:color w:val="auto"/>
          <w:lang w:bidi="ar-SA"/>
        </w:rPr>
        <w:t>«</w:t>
      </w:r>
      <w:r w:rsidRPr="00966CFA">
        <w:rPr>
          <w:rFonts w:ascii="Times New Roman" w:eastAsia="Times New Roman" w:hAnsi="Times New Roman" w:cs="Times New Roman"/>
          <w:shd w:val="clear" w:color="auto" w:fill="FFFFFF"/>
          <w:lang w:bidi="ar-SA"/>
        </w:rPr>
        <w:t>Проведение влажно-тепловых работ</w:t>
      </w:r>
      <w:r w:rsidRPr="00966CFA">
        <w:rPr>
          <w:rFonts w:ascii="Times New Roman" w:eastAsia="Times New Roman" w:hAnsi="Times New Roman" w:cs="Times New Roman"/>
          <w:color w:val="auto"/>
          <w:lang w:bidi="ar-SA"/>
        </w:rPr>
        <w:t>»</w:t>
      </w:r>
      <w:r w:rsidRPr="00966CFA">
        <w:rPr>
          <w:rFonts w:ascii="Times New Roman" w:eastAsiaTheme="minorEastAsia" w:hAnsi="Times New Roman" w:cs="Times New Roman"/>
          <w:color w:val="auto"/>
          <w:lang w:bidi="ar-SA"/>
        </w:rPr>
        <w:t>, «Обработка проектного изделия».</w:t>
      </w:r>
    </w:p>
    <w:p w:rsidR="00966CFA" w:rsidRPr="00966CFA" w:rsidRDefault="00966CFA" w:rsidP="004E7306">
      <w:pPr>
        <w:widowControl/>
        <w:jc w:val="both"/>
        <w:rPr>
          <w:rFonts w:ascii="Times New Roman" w:eastAsia="Times New Roman" w:hAnsi="Times New Roman" w:cs="Times New Roman"/>
          <w:color w:val="auto"/>
          <w:lang w:bidi="ar-SA"/>
        </w:rPr>
      </w:pPr>
      <w:r w:rsidRPr="00966CFA">
        <w:rPr>
          <w:rFonts w:ascii="Times New Roman" w:eastAsiaTheme="minorEastAsia" w:hAnsi="Times New Roman" w:cs="Times New Roman"/>
          <w:b/>
          <w:color w:val="auto"/>
          <w:lang w:bidi="ar-SA"/>
        </w:rPr>
        <w:t xml:space="preserve"> Художественные ремесла</w:t>
      </w:r>
      <w:r w:rsidR="004E7306" w:rsidRPr="00CF29C2">
        <w:rPr>
          <w:rFonts w:ascii="Times New Roman" w:eastAsiaTheme="minorEastAsia" w:hAnsi="Times New Roman" w:cs="Times New Roman"/>
          <w:b/>
          <w:color w:val="auto"/>
          <w:lang w:bidi="ar-SA"/>
        </w:rPr>
        <w:t xml:space="preserve"> </w:t>
      </w:r>
    </w:p>
    <w:p w:rsidR="00966CFA" w:rsidRPr="00966CFA" w:rsidRDefault="00966CFA" w:rsidP="00966CFA">
      <w:pPr>
        <w:widowControl/>
        <w:jc w:val="both"/>
        <w:rPr>
          <w:rFonts w:ascii="Times New Roman" w:eastAsia="Times New Roman" w:hAnsi="Times New Roman" w:cs="Times New Roman"/>
          <w:b/>
          <w:bCs/>
          <w:color w:val="auto"/>
          <w:lang w:bidi="ar-SA"/>
        </w:rPr>
      </w:pPr>
      <w:r w:rsidRPr="00966CFA">
        <w:rPr>
          <w:rFonts w:ascii="Times New Roman" w:eastAsia="Times New Roman" w:hAnsi="Times New Roman" w:cs="Times New Roman"/>
          <w:b/>
          <w:bCs/>
          <w:color w:val="auto"/>
          <w:lang w:bidi="ar-SA"/>
        </w:rPr>
        <w:t>Декоративно-прикладное искусство</w:t>
      </w:r>
    </w:p>
    <w:p w:rsidR="00966CFA" w:rsidRPr="00966CFA" w:rsidRDefault="00966CFA" w:rsidP="00966CFA">
      <w:pPr>
        <w:widowControl/>
        <w:jc w:val="both"/>
        <w:rPr>
          <w:rFonts w:ascii="Times New Roman" w:eastAsia="Times New Roman" w:hAnsi="Times New Roman" w:cs="Times New Roman"/>
          <w:i/>
          <w:color w:val="auto"/>
          <w:lang w:bidi="ar-SA"/>
        </w:rPr>
      </w:pPr>
      <w:r w:rsidRPr="00966CFA">
        <w:rPr>
          <w:rFonts w:ascii="Times New Roman" w:eastAsia="Times New Roman" w:hAnsi="Times New Roman" w:cs="Times New Roman"/>
          <w:color w:val="auto"/>
          <w:lang w:bidi="ar-SA"/>
        </w:rPr>
        <w:t>Понятие «декоративно-прикладное искусство». Традиционные и современные виды декоративно-прикладного искусства России: узорное ткачество, вышивка, кружевоплетение, вязание, роспись по дереву, роспись по ткани, ковроткачество. Знакомство с творчеством народных умельцев своего края, области, села.</w:t>
      </w:r>
    </w:p>
    <w:p w:rsidR="00966CFA" w:rsidRPr="00966CFA" w:rsidRDefault="00966CFA" w:rsidP="00966CFA">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Приёмы украшения праздничной одежды в старину: отделка изделий вышивкой, тесьмой; изготовление сувениров к праздникам. Профессия художник декоративно-прикладного искусства и народных промыслов.</w:t>
      </w:r>
    </w:p>
    <w:p w:rsidR="00966CFA" w:rsidRPr="00966CFA" w:rsidRDefault="00966CFA" w:rsidP="00966CFA">
      <w:pPr>
        <w:widowControl/>
        <w:jc w:val="both"/>
        <w:rPr>
          <w:rFonts w:ascii="Times New Roman" w:eastAsia="Times New Roman" w:hAnsi="Times New Roman" w:cs="Times New Roman"/>
          <w:b/>
          <w:bCs/>
          <w:color w:val="auto"/>
          <w:lang w:bidi="ar-SA"/>
        </w:rPr>
      </w:pPr>
      <w:r w:rsidRPr="00966CFA">
        <w:rPr>
          <w:rFonts w:ascii="Times New Roman" w:eastAsia="Times New Roman" w:hAnsi="Times New Roman" w:cs="Times New Roman"/>
          <w:b/>
          <w:bCs/>
          <w:color w:val="auto"/>
          <w:lang w:bidi="ar-SA"/>
        </w:rPr>
        <w:t>Основы композиции и законы восприятия цвета при создании предметов декоративно-прикладного искусства</w:t>
      </w:r>
    </w:p>
    <w:p w:rsidR="00966CFA" w:rsidRPr="00966CFA" w:rsidRDefault="00966CFA" w:rsidP="004E7306">
      <w:pPr>
        <w:widowControl/>
        <w:autoSpaceDE w:val="0"/>
        <w:autoSpaceDN w:val="0"/>
        <w:adjustRightInd w:val="0"/>
        <w:jc w:val="both"/>
        <w:rPr>
          <w:rFonts w:ascii="Times New Roman" w:eastAsia="Calibri" w:hAnsi="Times New Roman" w:cs="Times New Roman"/>
          <w:color w:val="auto"/>
          <w:lang w:bidi="ar-SA"/>
        </w:rPr>
      </w:pPr>
      <w:r w:rsidRPr="00966CFA">
        <w:rPr>
          <w:rFonts w:ascii="Times New Roman" w:eastAsia="Times New Roman" w:hAnsi="Times New Roman" w:cs="Times New Roman"/>
          <w:color w:val="auto"/>
          <w:lang w:bidi="ar-SA"/>
        </w:rPr>
        <w:t xml:space="preserve">Понятие композиции. Правила, приёмы и средства композиции. </w:t>
      </w:r>
      <w:r w:rsidRPr="004E7306">
        <w:rPr>
          <w:rFonts w:ascii="Times New Roman" w:eastAsia="Calibri" w:hAnsi="Times New Roman" w:cs="Times New Roman"/>
          <w:color w:val="auto"/>
          <w:lang w:bidi="ar-SA"/>
        </w:rPr>
        <w:t>Статичная и динамичная, рит</w:t>
      </w:r>
      <w:r w:rsidRPr="004E7306">
        <w:rPr>
          <w:rFonts w:ascii="Times New Roman" w:eastAsia="Calibri" w:hAnsi="Times New Roman" w:cs="Times New Roman"/>
          <w:color w:val="auto"/>
          <w:lang w:bidi="ar-SA"/>
        </w:rPr>
        <w:softHyphen/>
        <w:t>мическая и пластическая композиция. Симметрия и асиммет</w:t>
      </w:r>
      <w:r w:rsidRPr="004E7306">
        <w:rPr>
          <w:rFonts w:ascii="Times New Roman" w:eastAsia="Calibri" w:hAnsi="Times New Roman" w:cs="Times New Roman"/>
          <w:color w:val="auto"/>
          <w:lang w:bidi="ar-SA"/>
        </w:rPr>
        <w:softHyphen/>
        <w:t>рия. Фактура, текстура и колорит в композиции.</w:t>
      </w:r>
    </w:p>
    <w:p w:rsidR="00966CFA" w:rsidRPr="00966CFA" w:rsidRDefault="00966CFA" w:rsidP="004E7306">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Понятие орнамента. Применение орнамента в народной вышивке. Стилизация реальных форм. Цветовые сочетания в орнаменте. Ахроматические и хроматические цвета. Основные и дополнительные, тёплые и холодные цвета. Гармонические цветовые композиции.</w:t>
      </w:r>
    </w:p>
    <w:p w:rsidR="00966CFA" w:rsidRPr="00966CFA" w:rsidRDefault="00966CFA" w:rsidP="004E7306">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lastRenderedPageBreak/>
        <w:t>Возможности графических редакторов ПК в создании эскизов, орнаментов, элементов композиции, в изучении различных цветовых сочетаний. Создание композиции на ПК с помощью графического редактора.</w:t>
      </w:r>
    </w:p>
    <w:p w:rsidR="00966CFA" w:rsidRPr="00966CFA" w:rsidRDefault="00966CFA" w:rsidP="00966CFA">
      <w:pPr>
        <w:widowControl/>
        <w:jc w:val="both"/>
        <w:rPr>
          <w:rFonts w:ascii="Times New Roman" w:eastAsia="Times New Roman" w:hAnsi="Times New Roman" w:cs="Times New Roman"/>
          <w:color w:val="auto"/>
          <w:sz w:val="28"/>
          <w:szCs w:val="28"/>
          <w:lang w:bidi="ar-SA"/>
        </w:rPr>
      </w:pPr>
      <w:r w:rsidRPr="00966CFA">
        <w:rPr>
          <w:rFonts w:ascii="Times New Roman" w:eastAsia="Times New Roman" w:hAnsi="Times New Roman" w:cs="Times New Roman"/>
          <w:color w:val="auto"/>
          <w:lang w:bidi="ar-SA"/>
        </w:rPr>
        <w:t>Практическая работа «Создание композиций</w:t>
      </w:r>
      <w:r w:rsidRPr="00966CFA">
        <w:rPr>
          <w:rFonts w:ascii="Times New Roman" w:eastAsia="Times New Roman" w:hAnsi="Times New Roman" w:cs="Times New Roman"/>
          <w:color w:val="auto"/>
          <w:sz w:val="28"/>
          <w:szCs w:val="28"/>
          <w:lang w:bidi="ar-SA"/>
        </w:rPr>
        <w:t xml:space="preserve"> в графическом редакторе или на бумаге».</w:t>
      </w:r>
    </w:p>
    <w:p w:rsidR="00966CFA" w:rsidRPr="00966CFA" w:rsidRDefault="00966CFA" w:rsidP="00966CFA">
      <w:pPr>
        <w:widowControl/>
        <w:jc w:val="both"/>
        <w:rPr>
          <w:rFonts w:ascii="Times New Roman" w:eastAsia="Times New Roman" w:hAnsi="Times New Roman" w:cs="Times New Roman"/>
          <w:b/>
          <w:bCs/>
          <w:color w:val="auto"/>
          <w:lang w:bidi="ar-SA"/>
        </w:rPr>
      </w:pPr>
      <w:r w:rsidRPr="00966CFA">
        <w:rPr>
          <w:rFonts w:ascii="Times New Roman" w:eastAsia="Times New Roman" w:hAnsi="Times New Roman" w:cs="Times New Roman"/>
          <w:b/>
          <w:bCs/>
          <w:color w:val="auto"/>
          <w:lang w:bidi="ar-SA"/>
        </w:rPr>
        <w:t>Лоскутное шитьё</w:t>
      </w:r>
    </w:p>
    <w:p w:rsidR="00966CFA" w:rsidRPr="00966CFA" w:rsidRDefault="00966CFA" w:rsidP="004E7306">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Краткие сведения из истории создания изделий из лоскутов. Возможности лоскутной пластики, её связь с направлениями современной моды. Традиционные узоры в лоскутном шитье: «спираль», «изба» и др.</w:t>
      </w:r>
    </w:p>
    <w:p w:rsidR="00966CFA" w:rsidRPr="00966CFA" w:rsidRDefault="00966CFA" w:rsidP="004E7306">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Материалы для лоскутного шитья, подготовка их к работе. Инструменты и приспособления. Аппликация и стёжка (выстёгивание) в лоскутном шитье. Обработка срезов лоскутного изделия.</w:t>
      </w:r>
    </w:p>
    <w:p w:rsidR="00966CFA" w:rsidRPr="00966CFA" w:rsidRDefault="00966CFA" w:rsidP="00966CFA">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Практическая работа «Изготовление образцов лоскутных узоров».</w:t>
      </w:r>
    </w:p>
    <w:p w:rsidR="00966CFA" w:rsidRPr="00966CFA" w:rsidRDefault="00966CFA" w:rsidP="00966CFA">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 xml:space="preserve">Организация рабочего места. Выполнение эскизов прихватки, выполнение раскроя по шаблонам. Технология изготовления прихватки из лоскутов. Материалы, инструменты, оборудование. </w:t>
      </w:r>
    </w:p>
    <w:p w:rsidR="00966CFA" w:rsidRPr="00966CFA" w:rsidRDefault="00966CFA" w:rsidP="00966CFA">
      <w:pPr>
        <w:widowControl/>
        <w:jc w:val="both"/>
        <w:rPr>
          <w:rFonts w:ascii="Times New Roman" w:eastAsia="Times New Roman" w:hAnsi="Times New Roman" w:cs="Times New Roman"/>
          <w:b/>
          <w:bCs/>
          <w:color w:val="auto"/>
          <w:lang w:bidi="ar-SA"/>
        </w:rPr>
      </w:pPr>
      <w:r w:rsidRPr="00966CFA">
        <w:rPr>
          <w:rFonts w:ascii="Times New Roman" w:eastAsia="Times New Roman" w:hAnsi="Times New Roman" w:cs="Times New Roman"/>
          <w:b/>
          <w:bCs/>
          <w:color w:val="auto"/>
          <w:lang w:bidi="ar-SA"/>
        </w:rPr>
        <w:t>Введение в проектную деятельность. Технологии творческой и опытнической деятельности</w:t>
      </w:r>
      <w:r w:rsidR="004E7306" w:rsidRPr="00CF29C2">
        <w:rPr>
          <w:rFonts w:ascii="Times New Roman" w:eastAsia="Times New Roman" w:hAnsi="Times New Roman" w:cs="Times New Roman"/>
          <w:b/>
          <w:bCs/>
          <w:color w:val="auto"/>
          <w:lang w:bidi="ar-SA"/>
        </w:rPr>
        <w:t xml:space="preserve"> </w:t>
      </w:r>
    </w:p>
    <w:p w:rsidR="00966CFA" w:rsidRPr="00966CFA" w:rsidRDefault="00966CFA" w:rsidP="004E7306">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Понятие о творческой проектной деятельности, индивидуальных и коллективных творческих проектах. Цели и задачи проектной деятельности в 5 классе. Составные части годового творческого проекта пятиклассников.</w:t>
      </w:r>
    </w:p>
    <w:p w:rsidR="00966CFA" w:rsidRPr="00966CFA" w:rsidRDefault="00966CFA" w:rsidP="004E7306">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Этапы выполнения проекта. Поисковый (подготовительный) этап: выбор темы проекта, обоснование необходимости изготовления изделия, формулирование требований, к проектируемому изделию. Разработка нескольких вариантов изделия и выбор наилучшего. Технологический этап: разработка конструкции и технологии изготовления изделия, подбор материалов и инструментов, организация рабочего места, изготовление изделия с соблюдением правил безопасной работы, подсчёт затрат на изготовление. Заключительный (аналитический) этап: окончательный контроль готового изделия. Испытание изделия. Анализ того, что получилось, а что нет. Защита проекта.</w:t>
      </w:r>
    </w:p>
    <w:p w:rsidR="00966CFA" w:rsidRPr="00966CFA" w:rsidRDefault="00966CFA" w:rsidP="00966CFA">
      <w:pPr>
        <w:widowControl/>
        <w:jc w:val="both"/>
        <w:rPr>
          <w:rFonts w:ascii="Times New Roman" w:eastAsia="Times New Roman" w:hAnsi="Times New Roman" w:cs="Times New Roman"/>
          <w:color w:val="auto"/>
          <w:lang w:bidi="ar-SA"/>
        </w:rPr>
      </w:pPr>
      <w:r w:rsidRPr="00966CFA">
        <w:rPr>
          <w:rFonts w:ascii="Times New Roman" w:eastAsia="Calibri" w:hAnsi="Times New Roman" w:cs="Times New Roman"/>
          <w:color w:val="auto"/>
          <w:lang w:bidi="ar-SA"/>
        </w:rPr>
        <w:t>Творческий проект «Планирование кухни - столовой».</w:t>
      </w:r>
    </w:p>
    <w:p w:rsidR="00966CFA" w:rsidRPr="00966CFA" w:rsidRDefault="00966CFA" w:rsidP="00966CFA">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Творческий проект «</w:t>
      </w:r>
      <w:r w:rsidRPr="00966CFA">
        <w:rPr>
          <w:rFonts w:ascii="Times New Roman" w:eastAsia="Times New Roman" w:hAnsi="Times New Roman" w:cs="Times New Roman"/>
          <w:bCs/>
          <w:color w:val="auto"/>
          <w:lang w:bidi="ar-SA"/>
        </w:rPr>
        <w:t>Приготовление воскресного завтрака для семьи</w:t>
      </w:r>
      <w:r w:rsidRPr="00966CFA">
        <w:rPr>
          <w:rFonts w:ascii="Times New Roman" w:eastAsia="Times New Roman" w:hAnsi="Times New Roman" w:cs="Times New Roman"/>
          <w:color w:val="auto"/>
          <w:lang w:bidi="ar-SA"/>
        </w:rPr>
        <w:t>».</w:t>
      </w:r>
    </w:p>
    <w:p w:rsidR="00966CFA" w:rsidRPr="00966CFA" w:rsidRDefault="00966CFA" w:rsidP="00966CFA">
      <w:pPr>
        <w:widowControl/>
        <w:jc w:val="both"/>
        <w:rPr>
          <w:rFonts w:ascii="Times New Roman" w:eastAsia="Times New Roman" w:hAnsi="Times New Roman" w:cs="Times New Roman"/>
          <w:color w:val="auto"/>
          <w:sz w:val="28"/>
          <w:szCs w:val="28"/>
          <w:lang w:bidi="ar-SA"/>
        </w:rPr>
      </w:pPr>
      <w:r w:rsidRPr="00966CFA">
        <w:rPr>
          <w:rFonts w:ascii="Times New Roman" w:eastAsia="Times New Roman" w:hAnsi="Times New Roman" w:cs="Times New Roman"/>
          <w:color w:val="auto"/>
          <w:lang w:bidi="ar-SA"/>
        </w:rPr>
        <w:t>Творческий проект «Наряд для завтрака</w:t>
      </w:r>
      <w:r w:rsidRPr="00966CFA">
        <w:rPr>
          <w:rFonts w:ascii="Times New Roman" w:eastAsia="Times New Roman" w:hAnsi="Times New Roman" w:cs="Times New Roman"/>
          <w:color w:val="auto"/>
          <w:sz w:val="28"/>
          <w:szCs w:val="28"/>
          <w:lang w:bidi="ar-SA"/>
        </w:rPr>
        <w:t>».</w:t>
      </w:r>
    </w:p>
    <w:p w:rsidR="00966CFA" w:rsidRPr="00966CFA" w:rsidRDefault="00966CFA" w:rsidP="00966CFA">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Творческий проект «Лоскутное изделие для кухни-столовой».</w:t>
      </w:r>
    </w:p>
    <w:p w:rsidR="00966CFA" w:rsidRPr="00966CFA" w:rsidRDefault="00966CFA" w:rsidP="00966CFA">
      <w:pPr>
        <w:widowControl/>
        <w:tabs>
          <w:tab w:val="left" w:pos="284"/>
          <w:tab w:val="left" w:pos="426"/>
        </w:tabs>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Составление портфолио и разработка электронной презентации. Презентация и защита творческого проекта.</w:t>
      </w:r>
    </w:p>
    <w:p w:rsidR="00966CFA" w:rsidRPr="00966CFA" w:rsidRDefault="00966CFA" w:rsidP="00966CFA">
      <w:pPr>
        <w:widowControl/>
        <w:tabs>
          <w:tab w:val="left" w:pos="284"/>
          <w:tab w:val="left" w:pos="426"/>
        </w:tabs>
        <w:rPr>
          <w:rFonts w:ascii="Times New Roman" w:eastAsiaTheme="minorEastAsia" w:hAnsi="Times New Roman" w:cs="Times New Roman"/>
          <w:color w:val="FF0000"/>
          <w:sz w:val="28"/>
          <w:szCs w:val="28"/>
          <w:lang w:bidi="ar-SA"/>
        </w:rPr>
      </w:pPr>
    </w:p>
    <w:p w:rsidR="00966CFA" w:rsidRPr="00966CFA" w:rsidRDefault="00966CFA" w:rsidP="00966CFA">
      <w:pPr>
        <w:widowControl/>
        <w:jc w:val="both"/>
        <w:rPr>
          <w:rFonts w:ascii="Times New Roman" w:eastAsiaTheme="minorEastAsia" w:hAnsi="Times New Roman" w:cs="Times New Roman"/>
          <w:b/>
          <w:color w:val="auto"/>
          <w:lang w:bidi="ar-SA"/>
        </w:rPr>
      </w:pPr>
      <w:r w:rsidRPr="00966CFA">
        <w:rPr>
          <w:rFonts w:ascii="Times New Roman" w:eastAsiaTheme="minorEastAsia" w:hAnsi="Times New Roman" w:cs="Times New Roman"/>
          <w:b/>
          <w:color w:val="auto"/>
          <w:lang w:bidi="ar-SA"/>
        </w:rPr>
        <w:t>Построение образовательных траекторий и планов в области профессионального самоопределения</w:t>
      </w:r>
    </w:p>
    <w:p w:rsidR="00966CFA" w:rsidRPr="00966CFA" w:rsidRDefault="00966CFA" w:rsidP="00966CFA">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ab/>
        <w:t xml:space="preserve">Предприятия Кузбасса, работающие на основе современных производственных технологий. Обзор ведущих технологий, применяющихся на предприятиях Кемеровской области, рабочие места и их функции. </w:t>
      </w:r>
    </w:p>
    <w:p w:rsidR="00966CFA" w:rsidRPr="00966CFA" w:rsidRDefault="00966CFA" w:rsidP="004E7306">
      <w:pPr>
        <w:widowControl/>
        <w:tabs>
          <w:tab w:val="left" w:pos="284"/>
          <w:tab w:val="left" w:pos="426"/>
        </w:tabs>
        <w:rPr>
          <w:rFonts w:ascii="Times New Roman" w:eastAsiaTheme="minorEastAsia" w:hAnsi="Times New Roman" w:cs="Times New Roman"/>
          <w:b/>
          <w:color w:val="auto"/>
          <w:lang w:bidi="ar-SA"/>
        </w:rPr>
      </w:pPr>
      <w:r w:rsidRPr="00966CFA">
        <w:rPr>
          <w:rFonts w:ascii="Times New Roman" w:eastAsiaTheme="minorEastAsia" w:hAnsi="Times New Roman" w:cs="Times New Roman"/>
          <w:b/>
          <w:color w:val="auto"/>
          <w:lang w:bidi="ar-SA"/>
        </w:rPr>
        <w:t>6 класс</w:t>
      </w:r>
    </w:p>
    <w:p w:rsidR="00966CFA" w:rsidRPr="00966CFA" w:rsidRDefault="00966CFA" w:rsidP="004E7306">
      <w:pPr>
        <w:widowControl/>
        <w:autoSpaceDE w:val="0"/>
        <w:autoSpaceDN w:val="0"/>
        <w:adjustRightInd w:val="0"/>
        <w:snapToGrid w:val="0"/>
        <w:rPr>
          <w:rFonts w:ascii="Times New Roman" w:eastAsia="Times New Roman" w:hAnsi="Times New Roman" w:cs="Times New Roman"/>
          <w:b/>
          <w:color w:val="auto"/>
          <w:lang w:bidi="ar-SA"/>
        </w:rPr>
      </w:pPr>
      <w:r w:rsidRPr="00966CFA">
        <w:rPr>
          <w:rFonts w:ascii="Times New Roman" w:eastAsia="Times New Roman" w:hAnsi="Times New Roman" w:cs="Times New Roman"/>
          <w:b/>
          <w:color w:val="auto"/>
          <w:lang w:bidi="ar-SA"/>
        </w:rPr>
        <w:t>Современные материальные, информационные и гуманитарные технологии и перспективы их развития</w:t>
      </w:r>
    </w:p>
    <w:p w:rsidR="00966CFA" w:rsidRPr="00966CFA" w:rsidRDefault="00966CFA" w:rsidP="00966CFA">
      <w:pPr>
        <w:widowControl/>
        <w:autoSpaceDE w:val="0"/>
        <w:autoSpaceDN w:val="0"/>
        <w:adjustRightInd w:val="0"/>
        <w:snapToGrid w:val="0"/>
        <w:jc w:val="both"/>
        <w:rPr>
          <w:rFonts w:ascii="Times New Roman" w:eastAsia="Times New Roman" w:hAnsi="Times New Roman" w:cs="Times New Roman"/>
          <w:b/>
          <w:color w:val="auto"/>
          <w:lang w:bidi="ar-SA"/>
        </w:rPr>
      </w:pPr>
      <w:r w:rsidRPr="00966CFA">
        <w:rPr>
          <w:rFonts w:ascii="Times New Roman" w:eastAsia="Times New Roman" w:hAnsi="Times New Roman" w:cs="Times New Roman"/>
          <w:b/>
          <w:color w:val="auto"/>
          <w:lang w:bidi="ar-SA"/>
        </w:rPr>
        <w:t>Мир технологий</w:t>
      </w:r>
      <w:r w:rsidR="004E7306" w:rsidRPr="00CF29C2">
        <w:rPr>
          <w:rFonts w:ascii="Times New Roman" w:eastAsia="Times New Roman" w:hAnsi="Times New Roman" w:cs="Times New Roman"/>
          <w:b/>
          <w:color w:val="auto"/>
          <w:lang w:bidi="ar-SA"/>
        </w:rPr>
        <w:t xml:space="preserve"> </w:t>
      </w:r>
    </w:p>
    <w:p w:rsidR="00966CFA" w:rsidRPr="00966CFA" w:rsidRDefault="00966CFA" w:rsidP="004E7306">
      <w:pPr>
        <w:widowControl/>
        <w:autoSpaceDE w:val="0"/>
        <w:autoSpaceDN w:val="0"/>
        <w:adjustRightInd w:val="0"/>
        <w:snapToGrid w:val="0"/>
        <w:jc w:val="both"/>
        <w:rPr>
          <w:rFonts w:ascii="Times New Roman" w:eastAsia="Times New Roman" w:hAnsi="Times New Roman" w:cs="Times New Roman"/>
          <w:b/>
          <w:color w:val="auto"/>
          <w:lang w:bidi="ar-SA"/>
        </w:rPr>
      </w:pPr>
      <w:r w:rsidRPr="00966CFA">
        <w:rPr>
          <w:rFonts w:ascii="Times New Roman" w:eastAsia="Times New Roman" w:hAnsi="Times New Roman" w:cs="Times New Roman"/>
          <w:color w:val="auto"/>
          <w:lang w:bidi="ar-SA"/>
        </w:rPr>
        <w:t xml:space="preserve">Технологии возведения, ремонта и содержания зданий и сооружений. </w:t>
      </w:r>
      <w:r w:rsidRPr="00966CFA">
        <w:rPr>
          <w:rFonts w:ascii="Times New Roman" w:eastAsiaTheme="minorEastAsia" w:hAnsi="Times New Roman" w:cs="Times New Roman"/>
          <w:color w:val="auto"/>
          <w:lang w:bidi="ar-SA"/>
        </w:rPr>
        <w:t xml:space="preserve">Потребности и технологии. Реклама. </w:t>
      </w:r>
      <w:r w:rsidRPr="00966CFA">
        <w:rPr>
          <w:rFonts w:ascii="Times New Roman" w:eastAsia="Times New Roman" w:hAnsi="Times New Roman" w:cs="Times New Roman"/>
          <w:color w:val="auto"/>
          <w:lang w:bidi="ar-SA"/>
        </w:rPr>
        <w:t>Компьютерные технологии в строительстве.</w:t>
      </w:r>
    </w:p>
    <w:p w:rsidR="00966CFA" w:rsidRPr="00966CFA" w:rsidRDefault="00966CFA" w:rsidP="00966CFA">
      <w:pPr>
        <w:widowControl/>
        <w:jc w:val="both"/>
        <w:rPr>
          <w:rFonts w:ascii="Times New Roman" w:eastAsia="Times New Roman" w:hAnsi="Times New Roman" w:cs="Times New Roman"/>
          <w:b/>
          <w:bCs/>
          <w:color w:val="auto"/>
          <w:lang w:bidi="ar-SA"/>
        </w:rPr>
      </w:pPr>
      <w:r w:rsidRPr="00966CFA">
        <w:rPr>
          <w:rFonts w:ascii="Times New Roman" w:eastAsiaTheme="minorEastAsia" w:hAnsi="Times New Roman" w:cstheme="minorBidi"/>
          <w:b/>
          <w:bCs/>
          <w:i/>
          <w:color w:val="auto"/>
          <w:lang w:bidi="ar-SA"/>
        </w:rPr>
        <w:t>Технологии в сфере быта.</w:t>
      </w:r>
      <w:r w:rsidRPr="00966CFA">
        <w:rPr>
          <w:rFonts w:ascii="Times New Roman" w:eastAsia="Times New Roman" w:hAnsi="Times New Roman" w:cs="Times New Roman"/>
          <w:b/>
          <w:bCs/>
          <w:color w:val="auto"/>
          <w:lang w:bidi="ar-SA"/>
        </w:rPr>
        <w:t>Экология жилья</w:t>
      </w:r>
      <w:r w:rsidR="004E7306" w:rsidRPr="00CF29C2">
        <w:rPr>
          <w:rFonts w:ascii="Times New Roman" w:eastAsia="Times New Roman" w:hAnsi="Times New Roman" w:cs="Times New Roman"/>
          <w:b/>
          <w:bCs/>
          <w:color w:val="auto"/>
          <w:lang w:bidi="ar-SA"/>
        </w:rPr>
        <w:t xml:space="preserve"> </w:t>
      </w:r>
    </w:p>
    <w:p w:rsidR="00966CFA" w:rsidRPr="00966CFA" w:rsidRDefault="00966CFA" w:rsidP="00966CFA">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imes New Roman" w:hAnsi="Times New Roman" w:cs="Times New Roman"/>
          <w:color w:val="auto"/>
          <w:lang w:bidi="ar-SA"/>
        </w:rPr>
        <w:t xml:space="preserve">Технологии содержания жилья. Исследование  способов жизнеобеспечения и состояния жилых зданий микрорайона/поселения. Взаимодействие со службами ЖКХ. </w:t>
      </w:r>
      <w:r w:rsidRPr="00966CFA">
        <w:rPr>
          <w:rFonts w:ascii="Times New Roman" w:eastAsiaTheme="minorEastAsia" w:hAnsi="Times New Roman" w:cs="Times New Roman"/>
          <w:color w:val="auto"/>
          <w:lang w:bidi="ar-SA"/>
        </w:rPr>
        <w:t>Планировка жилого дома. Экологические материалы. Зонирование помещений жилого дома. Композиция в интерьере: виды композиции, ритм. Декоративное оформление интерьера (цвет, отделочные материалы, текстиль).</w:t>
      </w:r>
    </w:p>
    <w:p w:rsidR="00966CFA" w:rsidRPr="00966CFA" w:rsidRDefault="00966CFA" w:rsidP="00966CFA">
      <w:pPr>
        <w:widowControl/>
        <w:tabs>
          <w:tab w:val="left" w:pos="284"/>
          <w:tab w:val="left" w:pos="567"/>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lastRenderedPageBreak/>
        <w:t>Использование комнатных растений в интерьере, их декоративная ценность и влияние на микроклимат помещения.</w:t>
      </w:r>
    </w:p>
    <w:p w:rsidR="00966CFA" w:rsidRPr="00966CFA" w:rsidRDefault="00966CFA" w:rsidP="004E7306">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Практические работы: «Декоративное оформление интерьера», «Пересадка комнатных растений».</w:t>
      </w:r>
    </w:p>
    <w:p w:rsidR="00966CFA" w:rsidRPr="00966CFA" w:rsidRDefault="00966CFA" w:rsidP="004E7306">
      <w:pPr>
        <w:widowControl/>
        <w:tabs>
          <w:tab w:val="left" w:pos="426"/>
        </w:tabs>
        <w:rPr>
          <w:rFonts w:ascii="Times New Roman" w:eastAsiaTheme="minorEastAsia" w:hAnsi="Times New Roman" w:cs="Times New Roman"/>
          <w:b/>
          <w:color w:val="auto"/>
          <w:lang w:bidi="ar-SA"/>
        </w:rPr>
      </w:pPr>
      <w:r w:rsidRPr="00966CFA">
        <w:rPr>
          <w:rFonts w:ascii="Times New Roman" w:eastAsiaTheme="minorEastAsia" w:hAnsi="Times New Roman" w:cs="Times New Roman"/>
          <w:b/>
          <w:color w:val="auto"/>
          <w:lang w:bidi="ar-SA"/>
        </w:rPr>
        <w:t xml:space="preserve"> Формирование технологической культуры и проектно-технологического мышления учащихся</w:t>
      </w:r>
    </w:p>
    <w:p w:rsidR="00966CFA" w:rsidRPr="00966CFA" w:rsidRDefault="00966CFA" w:rsidP="00966CFA">
      <w:pPr>
        <w:widowControl/>
        <w:tabs>
          <w:tab w:val="left" w:pos="284"/>
          <w:tab w:val="left" w:pos="426"/>
        </w:tabs>
        <w:jc w:val="both"/>
        <w:rPr>
          <w:rFonts w:ascii="Times New Roman" w:eastAsiaTheme="minorEastAsia" w:hAnsi="Times New Roman" w:cs="Times New Roman"/>
          <w:b/>
          <w:color w:val="auto"/>
          <w:lang w:bidi="ar-SA"/>
        </w:rPr>
      </w:pPr>
      <w:r w:rsidRPr="00966CFA">
        <w:rPr>
          <w:rFonts w:ascii="Times New Roman" w:eastAsiaTheme="minorEastAsia" w:hAnsi="Times New Roman" w:cs="Times New Roman"/>
          <w:b/>
          <w:color w:val="auto"/>
          <w:lang w:bidi="ar-SA"/>
        </w:rPr>
        <w:t>Технологии обработки пищевых продуктов</w:t>
      </w:r>
      <w:r w:rsidR="004E7306" w:rsidRPr="00CF29C2">
        <w:rPr>
          <w:rFonts w:ascii="Times New Roman" w:eastAsiaTheme="minorEastAsia" w:hAnsi="Times New Roman" w:cs="Times New Roman"/>
          <w:b/>
          <w:color w:val="auto"/>
          <w:lang w:bidi="ar-SA"/>
        </w:rPr>
        <w:t xml:space="preserve"> </w:t>
      </w:r>
    </w:p>
    <w:p w:rsidR="00966CFA" w:rsidRPr="00966CFA" w:rsidRDefault="00966CFA" w:rsidP="00966CFA">
      <w:pPr>
        <w:widowControl/>
        <w:tabs>
          <w:tab w:val="left" w:pos="284"/>
          <w:tab w:val="left" w:pos="426"/>
        </w:tabs>
        <w:jc w:val="both"/>
        <w:rPr>
          <w:rFonts w:ascii="Times New Roman" w:eastAsiaTheme="minorEastAsia" w:hAnsi="Times New Roman" w:cs="Times New Roman"/>
          <w:b/>
          <w:color w:val="auto"/>
          <w:lang w:bidi="ar-SA"/>
        </w:rPr>
      </w:pPr>
      <w:r w:rsidRPr="00966CFA">
        <w:rPr>
          <w:rFonts w:ascii="Times New Roman" w:eastAsiaTheme="minorEastAsia" w:hAnsi="Times New Roman" w:cs="Times New Roman"/>
          <w:b/>
          <w:color w:val="auto"/>
          <w:lang w:bidi="ar-SA"/>
        </w:rPr>
        <w:t xml:space="preserve">Блюда из рыбы и нерыбных продуктов моря </w:t>
      </w:r>
    </w:p>
    <w:p w:rsidR="00966CFA" w:rsidRPr="00966CFA" w:rsidRDefault="00966CFA" w:rsidP="00966CFA">
      <w:pPr>
        <w:autoSpaceDE w:val="0"/>
        <w:autoSpaceDN w:val="0"/>
        <w:adjustRightInd w:val="0"/>
        <w:ind w:firstLine="426"/>
        <w:jc w:val="both"/>
        <w:rPr>
          <w:rFonts w:ascii="Times New Roman" w:eastAsia="Calibri" w:hAnsi="Times New Roman" w:cs="Tahoma"/>
          <w:color w:val="auto"/>
          <w:lang w:bidi="ar-SA"/>
        </w:rPr>
      </w:pPr>
      <w:r w:rsidRPr="00966CFA">
        <w:rPr>
          <w:rFonts w:ascii="Times New Roman" w:eastAsiaTheme="minorEastAsia" w:hAnsi="Times New Roman" w:cs="Times New Roman"/>
          <w:color w:val="auto"/>
          <w:lang w:bidi="ar-SA"/>
        </w:rPr>
        <w:t xml:space="preserve">Понятие о пищевой ценности рыбы и нерыбных продуктов моря. </w:t>
      </w:r>
      <w:r w:rsidRPr="00966CFA">
        <w:rPr>
          <w:rFonts w:ascii="Times New Roman" w:eastAsia="Calibri" w:hAnsi="Times New Roman" w:cs="Tahoma"/>
          <w:color w:val="auto"/>
          <w:lang w:bidi="ar-SA"/>
        </w:rPr>
        <w:t xml:space="preserve">Содержание в них белков, жиров, углеводов, витаминов. Виды рыбы и нерыбных продуктов моря, продуктов из них. </w:t>
      </w:r>
      <w:r w:rsidRPr="00966CFA">
        <w:rPr>
          <w:rFonts w:ascii="Times New Roman" w:eastAsiaTheme="minorEastAsia" w:hAnsi="Times New Roman" w:cs="Times New Roman"/>
          <w:color w:val="auto"/>
          <w:lang w:bidi="ar-SA"/>
        </w:rPr>
        <w:t>Возможности кулинарного использования рыбы разных видов.</w:t>
      </w:r>
      <w:r w:rsidRPr="00966CFA">
        <w:rPr>
          <w:rFonts w:ascii="Times New Roman" w:eastAsia="Calibri" w:hAnsi="Times New Roman" w:cs="Tahoma"/>
          <w:color w:val="auto"/>
          <w:lang w:bidi="ar-SA"/>
        </w:rPr>
        <w:t xml:space="preserve"> Маркировка консервов. Признаки доброкачественности рыбы. Условия и сроки хранения рыбной продукции. Оттаивание мороженой рыбы. Вымачивание солёной рыбы. Разделка рыбы. Санитарные требования при обработке рыбы. Тепловая обработка рыбы. Технология приготовления блюд из рыбы и нерыбных продуктов моря. Подача готовых блюд. Требования к качеству готовых блюд. </w:t>
      </w:r>
      <w:r w:rsidRPr="00966CFA">
        <w:rPr>
          <w:rFonts w:ascii="Times New Roman" w:eastAsiaTheme="minorEastAsia" w:hAnsi="Times New Roman" w:cs="Times New Roman"/>
          <w:color w:val="auto"/>
          <w:lang w:bidi="ar-SA"/>
        </w:rPr>
        <w:t>Условия и сроки хранения рыбной продукции.</w:t>
      </w:r>
    </w:p>
    <w:p w:rsidR="00966CFA" w:rsidRPr="00966CFA" w:rsidRDefault="00966CFA" w:rsidP="004E7306">
      <w:pPr>
        <w:widowControl/>
        <w:autoSpaceDE w:val="0"/>
        <w:autoSpaceDN w:val="0"/>
        <w:adjustRightInd w:val="0"/>
        <w:jc w:val="both"/>
        <w:rPr>
          <w:rFonts w:ascii="Times New Roman" w:eastAsia="Calibri" w:hAnsi="Times New Roman" w:cs="Times New Roman"/>
          <w:color w:val="auto"/>
          <w:lang w:bidi="ar-SA"/>
        </w:rPr>
      </w:pPr>
      <w:r w:rsidRPr="00966CFA">
        <w:rPr>
          <w:rFonts w:ascii="Times New Roman" w:eastAsia="Calibri" w:hAnsi="Times New Roman" w:cs="Times New Roman"/>
          <w:iCs/>
          <w:color w:val="auto"/>
          <w:lang w:bidi="ar-SA"/>
        </w:rPr>
        <w:t>Практические работы «</w:t>
      </w:r>
      <w:r w:rsidRPr="00966CFA">
        <w:rPr>
          <w:rFonts w:ascii="Times New Roman" w:eastAsia="Calibri" w:hAnsi="Times New Roman" w:cs="Times New Roman"/>
          <w:color w:val="auto"/>
          <w:lang w:bidi="ar-SA"/>
        </w:rPr>
        <w:t xml:space="preserve">Приготовление блюда из рыбы», </w:t>
      </w:r>
      <w:r w:rsidRPr="00966CFA">
        <w:rPr>
          <w:rFonts w:ascii="Times New Roman" w:eastAsia="Calibri" w:hAnsi="Times New Roman" w:cs="Times New Roman"/>
          <w:iCs/>
          <w:color w:val="auto"/>
          <w:lang w:bidi="ar-SA"/>
        </w:rPr>
        <w:t>«</w:t>
      </w:r>
      <w:r w:rsidRPr="00966CFA">
        <w:rPr>
          <w:rFonts w:ascii="Times New Roman" w:eastAsia="Calibri" w:hAnsi="Times New Roman" w:cs="Times New Roman"/>
          <w:color w:val="auto"/>
          <w:lang w:bidi="ar-SA"/>
        </w:rPr>
        <w:t>Приготовление блюд из морепродуктов».</w:t>
      </w:r>
    </w:p>
    <w:p w:rsidR="00966CFA" w:rsidRPr="00966CFA" w:rsidRDefault="00966CFA" w:rsidP="00966CFA">
      <w:pPr>
        <w:widowControl/>
        <w:tabs>
          <w:tab w:val="left" w:pos="284"/>
          <w:tab w:val="left" w:pos="426"/>
        </w:tabs>
        <w:jc w:val="both"/>
        <w:rPr>
          <w:rFonts w:ascii="Times New Roman" w:eastAsiaTheme="minorEastAsia" w:hAnsi="Times New Roman" w:cs="Times New Roman"/>
          <w:b/>
          <w:color w:val="auto"/>
          <w:lang w:bidi="ar-SA"/>
        </w:rPr>
      </w:pPr>
      <w:r w:rsidRPr="00966CFA">
        <w:rPr>
          <w:rFonts w:ascii="Times New Roman" w:eastAsiaTheme="minorEastAsia" w:hAnsi="Times New Roman" w:cs="Times New Roman"/>
          <w:b/>
          <w:color w:val="auto"/>
          <w:lang w:bidi="ar-SA"/>
        </w:rPr>
        <w:t>Блюда из мяса.</w:t>
      </w:r>
    </w:p>
    <w:p w:rsidR="00966CFA" w:rsidRPr="00966CFA" w:rsidRDefault="00966CFA" w:rsidP="004E7306">
      <w:pPr>
        <w:widowControl/>
        <w:autoSpaceDE w:val="0"/>
        <w:autoSpaceDN w:val="0"/>
        <w:adjustRightInd w:val="0"/>
        <w:jc w:val="both"/>
        <w:rPr>
          <w:rFonts w:ascii="Times New Roman" w:eastAsia="Calibri" w:hAnsi="Times New Roman" w:cs="Times New Roman"/>
          <w:color w:val="auto"/>
          <w:lang w:bidi="ar-SA"/>
        </w:rPr>
      </w:pPr>
      <w:r w:rsidRPr="00966CFA">
        <w:rPr>
          <w:rFonts w:ascii="Times New Roman" w:eastAsia="Calibri" w:hAnsi="Times New Roman" w:cs="Times New Roman"/>
          <w:color w:val="auto"/>
          <w:lang w:bidi="ar-SA"/>
        </w:rPr>
        <w:t>Значение мясных блюд в питании. Виды мяса и субпродуктов. Признаки доброкачественности мяса. Органолептические методы определения доброкачественности мяса. Условия и сроки хранения мясной продукции. Оттаивание мороженого мяса. Подготовка мяса к тепловой обработке. Санитарные требования при обработке мяса. Оборудование и инвентарь, применяемые при механической и тепловой обработке мяса. Виды тепловой обработки мяса. Определение качества термической обработки мясных блюд.</w:t>
      </w:r>
    </w:p>
    <w:p w:rsidR="00966CFA" w:rsidRPr="00966CFA" w:rsidRDefault="00966CFA" w:rsidP="004E7306">
      <w:pPr>
        <w:widowControl/>
        <w:autoSpaceDE w:val="0"/>
        <w:autoSpaceDN w:val="0"/>
        <w:adjustRightInd w:val="0"/>
        <w:jc w:val="both"/>
        <w:rPr>
          <w:rFonts w:ascii="Times New Roman" w:eastAsia="Calibri" w:hAnsi="Times New Roman" w:cs="Times New Roman"/>
          <w:color w:val="auto"/>
          <w:lang w:bidi="ar-SA"/>
        </w:rPr>
      </w:pPr>
      <w:r w:rsidRPr="00966CFA">
        <w:rPr>
          <w:rFonts w:ascii="Times New Roman" w:eastAsia="Calibri" w:hAnsi="Times New Roman" w:cs="Times New Roman"/>
          <w:color w:val="auto"/>
          <w:lang w:bidi="ar-SA"/>
        </w:rPr>
        <w:t>Технология приготовления блюд из мяса. Подача к столу. Гарниры к мясным блюдам. Практическая  работа «Приготовление блюд из мяса».</w:t>
      </w:r>
    </w:p>
    <w:p w:rsidR="00966CFA" w:rsidRPr="004E7306" w:rsidRDefault="00966CFA" w:rsidP="00966CFA">
      <w:pPr>
        <w:widowControl/>
        <w:tabs>
          <w:tab w:val="left" w:pos="284"/>
          <w:tab w:val="left" w:pos="426"/>
        </w:tabs>
        <w:jc w:val="both"/>
        <w:rPr>
          <w:rFonts w:ascii="Times New Roman" w:eastAsiaTheme="minorEastAsia" w:hAnsi="Times New Roman" w:cs="Times New Roman"/>
          <w:b/>
          <w:color w:val="auto"/>
          <w:lang w:bidi="ar-SA"/>
        </w:rPr>
      </w:pPr>
      <w:r w:rsidRPr="00966CFA">
        <w:rPr>
          <w:rFonts w:ascii="Times New Roman" w:eastAsiaTheme="minorEastAsia" w:hAnsi="Times New Roman" w:cs="Times New Roman"/>
          <w:b/>
          <w:color w:val="auto"/>
          <w:lang w:bidi="ar-SA"/>
        </w:rPr>
        <w:t>Блюда из птицы.</w:t>
      </w:r>
    </w:p>
    <w:p w:rsidR="00966CFA" w:rsidRPr="00966CFA" w:rsidRDefault="00966CFA" w:rsidP="004E7306">
      <w:pPr>
        <w:widowControl/>
        <w:autoSpaceDE w:val="0"/>
        <w:autoSpaceDN w:val="0"/>
        <w:adjustRightInd w:val="0"/>
        <w:jc w:val="both"/>
        <w:rPr>
          <w:rFonts w:ascii="Times New Roman" w:eastAsia="Calibri" w:hAnsi="Times New Roman" w:cs="Times New Roman"/>
          <w:color w:val="auto"/>
          <w:lang w:bidi="ar-SA"/>
        </w:rPr>
      </w:pPr>
      <w:r w:rsidRPr="00966CFA">
        <w:rPr>
          <w:rFonts w:ascii="Times New Roman" w:eastAsia="Calibri" w:hAnsi="Times New Roman" w:cs="Times New Roman"/>
          <w:color w:val="auto"/>
          <w:lang w:bidi="ar-SA"/>
        </w:rPr>
        <w:t>Виды домашней и сельскохозяйственной птицы и их кулинарное употребление. Способы определения качества птицы. Подготовка птицы к тепловой обработке. Способы разрезания птицы на части. Оборудование и инвентарь, применяемые при механической и тепловой обработке птицы. Виды тепловой обработки птицы. Технология приготовления блюд из птицы.</w:t>
      </w:r>
    </w:p>
    <w:p w:rsidR="00966CFA" w:rsidRPr="00966CFA" w:rsidRDefault="00966CFA" w:rsidP="004E7306">
      <w:pPr>
        <w:widowControl/>
        <w:autoSpaceDE w:val="0"/>
        <w:autoSpaceDN w:val="0"/>
        <w:adjustRightInd w:val="0"/>
        <w:jc w:val="both"/>
        <w:rPr>
          <w:rFonts w:ascii="Times New Roman" w:eastAsia="Calibri" w:hAnsi="Times New Roman" w:cs="Times New Roman"/>
          <w:color w:val="auto"/>
          <w:lang w:bidi="ar-SA"/>
        </w:rPr>
      </w:pPr>
      <w:r w:rsidRPr="00966CFA">
        <w:rPr>
          <w:rFonts w:ascii="Times New Roman" w:eastAsia="Calibri" w:hAnsi="Times New Roman" w:cs="Times New Roman"/>
          <w:color w:val="auto"/>
          <w:lang w:bidi="ar-SA"/>
        </w:rPr>
        <w:t xml:space="preserve">Оформление готовых блюд и подача их к столу. </w:t>
      </w:r>
    </w:p>
    <w:p w:rsidR="00966CFA" w:rsidRPr="00966CFA" w:rsidRDefault="00966CFA" w:rsidP="004E7306">
      <w:pPr>
        <w:widowControl/>
        <w:autoSpaceDE w:val="0"/>
        <w:autoSpaceDN w:val="0"/>
        <w:adjustRightInd w:val="0"/>
        <w:jc w:val="both"/>
        <w:rPr>
          <w:rFonts w:ascii="Times New Roman" w:eastAsia="Calibri" w:hAnsi="Times New Roman" w:cs="Times New Roman"/>
          <w:color w:val="auto"/>
          <w:lang w:bidi="ar-SA"/>
        </w:rPr>
      </w:pPr>
      <w:r w:rsidRPr="00966CFA">
        <w:rPr>
          <w:rFonts w:ascii="Times New Roman" w:eastAsia="Calibri" w:hAnsi="Times New Roman" w:cs="Times New Roman"/>
          <w:color w:val="auto"/>
          <w:lang w:bidi="ar-SA"/>
        </w:rPr>
        <w:t xml:space="preserve">Практическая  работа </w:t>
      </w:r>
      <w:r w:rsidRPr="004E7306">
        <w:rPr>
          <w:rFonts w:ascii="Times New Roman" w:eastAsia="Calibri" w:hAnsi="Times New Roman" w:cs="Times New Roman"/>
          <w:i/>
          <w:iCs/>
          <w:color w:val="auto"/>
          <w:spacing w:val="30"/>
          <w:lang w:bidi="ar-SA"/>
        </w:rPr>
        <w:t>«</w:t>
      </w:r>
      <w:r w:rsidRPr="004E7306">
        <w:rPr>
          <w:rFonts w:ascii="Times New Roman" w:eastAsia="Calibri" w:hAnsi="Times New Roman" w:cs="Times New Roman"/>
          <w:color w:val="auto"/>
          <w:lang w:bidi="ar-SA"/>
        </w:rPr>
        <w:t>Приготовление блюда из птицы».</w:t>
      </w:r>
    </w:p>
    <w:p w:rsidR="00966CFA" w:rsidRPr="004E7306" w:rsidRDefault="00966CFA" w:rsidP="00966CFA">
      <w:pPr>
        <w:widowControl/>
        <w:autoSpaceDE w:val="0"/>
        <w:autoSpaceDN w:val="0"/>
        <w:adjustRightInd w:val="0"/>
        <w:ind w:right="2074"/>
        <w:jc w:val="both"/>
        <w:rPr>
          <w:rFonts w:ascii="Times New Roman" w:eastAsiaTheme="minorEastAsia" w:hAnsi="Times New Roman" w:cs="Times New Roman"/>
          <w:b/>
          <w:bCs/>
          <w:color w:val="auto"/>
          <w:lang w:bidi="ar-SA"/>
        </w:rPr>
      </w:pPr>
      <w:r w:rsidRPr="004E7306">
        <w:rPr>
          <w:rFonts w:ascii="Times New Roman" w:eastAsiaTheme="minorEastAsia" w:hAnsi="Times New Roman" w:cs="Times New Roman"/>
          <w:b/>
          <w:bCs/>
          <w:color w:val="auto"/>
          <w:lang w:bidi="ar-SA"/>
        </w:rPr>
        <w:t xml:space="preserve">Заправочные супы </w:t>
      </w:r>
    </w:p>
    <w:p w:rsidR="00966CFA" w:rsidRPr="00966CFA" w:rsidRDefault="00966CFA" w:rsidP="004E7306">
      <w:pPr>
        <w:widowControl/>
        <w:autoSpaceDE w:val="0"/>
        <w:autoSpaceDN w:val="0"/>
        <w:adjustRightInd w:val="0"/>
        <w:jc w:val="both"/>
        <w:rPr>
          <w:rFonts w:ascii="Times New Roman" w:eastAsia="Calibri" w:hAnsi="Times New Roman" w:cs="Times New Roman"/>
          <w:color w:val="auto"/>
          <w:lang w:bidi="ar-SA"/>
        </w:rPr>
      </w:pPr>
      <w:r w:rsidRPr="00966CFA">
        <w:rPr>
          <w:rFonts w:ascii="Times New Roman" w:eastAsia="Calibri" w:hAnsi="Times New Roman" w:cs="Times New Roman"/>
          <w:color w:val="auto"/>
          <w:lang w:bidi="ar-SA"/>
        </w:rPr>
        <w:t>Значение супов в рационе питания. Технология приготовления бульонов, используемых при приготовлении заправочных супов. Виды заправочных супов. Технология приготовления щей, борща, рассольника, солянки, овощных супов и супов с крупами и мучными изделиями. Оценка готового блюда.</w:t>
      </w:r>
    </w:p>
    <w:p w:rsidR="00966CFA" w:rsidRPr="00966CFA" w:rsidRDefault="00966CFA" w:rsidP="004E7306">
      <w:pPr>
        <w:widowControl/>
        <w:autoSpaceDE w:val="0"/>
        <w:autoSpaceDN w:val="0"/>
        <w:adjustRightInd w:val="0"/>
        <w:jc w:val="both"/>
        <w:rPr>
          <w:rFonts w:ascii="Times New Roman" w:eastAsia="Calibri" w:hAnsi="Times New Roman" w:cs="Times New Roman"/>
          <w:color w:val="auto"/>
          <w:lang w:bidi="ar-SA"/>
        </w:rPr>
      </w:pPr>
      <w:r w:rsidRPr="00966CFA">
        <w:rPr>
          <w:rFonts w:ascii="Times New Roman" w:eastAsia="Calibri" w:hAnsi="Times New Roman" w:cs="Times New Roman"/>
          <w:color w:val="auto"/>
          <w:lang w:bidi="ar-SA"/>
        </w:rPr>
        <w:t>Оформление готового супа и подача к столу</w:t>
      </w:r>
    </w:p>
    <w:p w:rsidR="00966CFA" w:rsidRPr="004E7306" w:rsidRDefault="00966CFA" w:rsidP="00966CFA">
      <w:pPr>
        <w:widowControl/>
        <w:autoSpaceDE w:val="0"/>
        <w:autoSpaceDN w:val="0"/>
        <w:adjustRightInd w:val="0"/>
        <w:jc w:val="both"/>
        <w:rPr>
          <w:rFonts w:ascii="Times New Roman" w:eastAsia="Calibri" w:hAnsi="Times New Roman" w:cs="Times New Roman"/>
          <w:color w:val="auto"/>
          <w:lang w:bidi="ar-SA"/>
        </w:rPr>
      </w:pPr>
      <w:r w:rsidRPr="00966CFA">
        <w:rPr>
          <w:rFonts w:ascii="Times New Roman" w:eastAsiaTheme="minorEastAsia" w:hAnsi="Times New Roman" w:cs="Times New Roman"/>
          <w:color w:val="auto"/>
          <w:lang w:bidi="ar-SA"/>
        </w:rPr>
        <w:t>Практическая работа «</w:t>
      </w:r>
      <w:r w:rsidRPr="004E7306">
        <w:rPr>
          <w:rFonts w:ascii="Times New Roman" w:eastAsia="Calibri" w:hAnsi="Times New Roman" w:cs="Times New Roman"/>
          <w:color w:val="auto"/>
          <w:lang w:bidi="ar-SA"/>
        </w:rPr>
        <w:t>Приготовление заправочного супа».</w:t>
      </w:r>
    </w:p>
    <w:p w:rsidR="00966CFA" w:rsidRPr="00966CFA" w:rsidRDefault="00966CFA" w:rsidP="00966CFA">
      <w:pPr>
        <w:widowControl/>
        <w:tabs>
          <w:tab w:val="left" w:pos="284"/>
          <w:tab w:val="left" w:pos="426"/>
        </w:tabs>
        <w:jc w:val="both"/>
        <w:rPr>
          <w:rFonts w:ascii="Times New Roman" w:eastAsiaTheme="minorEastAsia" w:hAnsi="Times New Roman" w:cs="Times New Roman"/>
          <w:b/>
          <w:color w:val="auto"/>
          <w:lang w:bidi="ar-SA"/>
        </w:rPr>
      </w:pPr>
      <w:r w:rsidRPr="00966CFA">
        <w:rPr>
          <w:rFonts w:ascii="Times New Roman" w:eastAsiaTheme="minorEastAsia" w:hAnsi="Times New Roman" w:cs="Times New Roman"/>
          <w:b/>
          <w:color w:val="auto"/>
          <w:lang w:bidi="ar-SA"/>
        </w:rPr>
        <w:t>Сервировка стола к обеду. Этикет</w:t>
      </w:r>
    </w:p>
    <w:p w:rsidR="00966CFA" w:rsidRPr="00966CFA" w:rsidRDefault="00966CFA" w:rsidP="00966CFA">
      <w:pPr>
        <w:widowControl/>
        <w:tabs>
          <w:tab w:val="left" w:pos="284"/>
          <w:tab w:val="left" w:pos="426"/>
        </w:tabs>
        <w:ind w:firstLine="567"/>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Меню обеда. Понятие о калорийности продуктов. Сервировка стола к обеду. Подача блюд. Правила сервировки стола к обеду. Набор столового белья, приборов и посуды для обеда. Правила поведения за столом и пользования столовыми приборами</w:t>
      </w:r>
    </w:p>
    <w:p w:rsidR="00966CFA" w:rsidRPr="00966CFA" w:rsidRDefault="00966CFA" w:rsidP="00966CFA">
      <w:pPr>
        <w:widowControl/>
        <w:tabs>
          <w:tab w:val="left" w:pos="426"/>
        </w:tabs>
        <w:jc w:val="both"/>
        <w:rPr>
          <w:rFonts w:ascii="Times New Roman" w:eastAsia="Times New Roman" w:hAnsi="Times New Roman" w:cs="Times New Roman"/>
          <w:b/>
          <w:color w:val="auto"/>
          <w:lang w:bidi="ar-SA"/>
        </w:rPr>
      </w:pPr>
      <w:r w:rsidRPr="00966CFA">
        <w:rPr>
          <w:rFonts w:ascii="Times New Roman" w:eastAsiaTheme="minorEastAsia" w:hAnsi="Times New Roman" w:cs="Times New Roman"/>
          <w:b/>
          <w:color w:val="auto"/>
          <w:u w:val="single"/>
          <w:lang w:bidi="ar-SA"/>
        </w:rPr>
        <w:t xml:space="preserve"> </w:t>
      </w:r>
      <w:r w:rsidRPr="00966CFA">
        <w:rPr>
          <w:rFonts w:ascii="Times New Roman" w:eastAsiaTheme="minorEastAsia" w:hAnsi="Times New Roman" w:cs="Times New Roman"/>
          <w:b/>
          <w:color w:val="auto"/>
          <w:lang w:bidi="ar-SA"/>
        </w:rPr>
        <w:t>Разработка и изготовление материального продукта</w:t>
      </w:r>
      <w:r w:rsidRPr="00966CFA">
        <w:rPr>
          <w:rFonts w:ascii="Times New Roman" w:eastAsia="Times New Roman" w:hAnsi="Times New Roman" w:cs="Times New Roman"/>
          <w:b/>
          <w:color w:val="auto"/>
          <w:lang w:bidi="ar-SA"/>
        </w:rPr>
        <w:t>.</w:t>
      </w:r>
    </w:p>
    <w:p w:rsidR="00966CFA" w:rsidRPr="00966CFA" w:rsidRDefault="00966CFA" w:rsidP="00966CFA">
      <w:pPr>
        <w:widowControl/>
        <w:tabs>
          <w:tab w:val="left" w:pos="284"/>
          <w:tab w:val="left" w:pos="426"/>
        </w:tabs>
        <w:jc w:val="both"/>
        <w:rPr>
          <w:rFonts w:ascii="Times New Roman" w:eastAsiaTheme="minorEastAsia" w:hAnsi="Times New Roman" w:cs="Times New Roman"/>
          <w:b/>
          <w:i/>
          <w:color w:val="auto"/>
          <w:lang w:bidi="ar-SA"/>
        </w:rPr>
      </w:pPr>
      <w:r w:rsidRPr="00966CFA">
        <w:rPr>
          <w:rFonts w:ascii="Times New Roman" w:eastAsiaTheme="minorEastAsia" w:hAnsi="Times New Roman" w:cs="Times New Roman"/>
          <w:b/>
          <w:color w:val="auto"/>
          <w:lang w:bidi="ar-SA"/>
        </w:rPr>
        <w:t>Создание изделий из текстильных материалов с элементами материаловедения, машиноведения, черчения и художественной обработки</w:t>
      </w:r>
      <w:r w:rsidR="004E7306" w:rsidRPr="00CF29C2">
        <w:rPr>
          <w:rFonts w:ascii="Times New Roman" w:eastAsiaTheme="minorEastAsia" w:hAnsi="Times New Roman" w:cs="Times New Roman"/>
          <w:b/>
          <w:color w:val="auto"/>
          <w:lang w:bidi="ar-SA"/>
        </w:rPr>
        <w:t xml:space="preserve"> </w:t>
      </w:r>
    </w:p>
    <w:p w:rsidR="00966CFA" w:rsidRPr="00966CFA" w:rsidRDefault="00966CFA" w:rsidP="00966CFA">
      <w:pPr>
        <w:widowControl/>
        <w:tabs>
          <w:tab w:val="left" w:pos="284"/>
          <w:tab w:val="left" w:pos="426"/>
        </w:tabs>
        <w:jc w:val="both"/>
        <w:rPr>
          <w:rFonts w:ascii="Times New Roman" w:eastAsiaTheme="minorEastAsia" w:hAnsi="Times New Roman" w:cs="Times New Roman"/>
          <w:b/>
          <w:color w:val="auto"/>
          <w:lang w:bidi="ar-SA"/>
        </w:rPr>
      </w:pPr>
      <w:r w:rsidRPr="00966CFA">
        <w:rPr>
          <w:rFonts w:ascii="Times New Roman" w:eastAsiaTheme="minorEastAsia" w:hAnsi="Times New Roman" w:cs="Times New Roman"/>
          <w:b/>
          <w:color w:val="auto"/>
          <w:lang w:bidi="ar-SA"/>
        </w:rPr>
        <w:t>Свойства текстильных материалов</w:t>
      </w:r>
    </w:p>
    <w:p w:rsidR="00966CFA" w:rsidRPr="00966CFA" w:rsidRDefault="00966CFA" w:rsidP="004E7306">
      <w:pPr>
        <w:widowControl/>
        <w:autoSpaceDE w:val="0"/>
        <w:autoSpaceDN w:val="0"/>
        <w:adjustRightInd w:val="0"/>
        <w:snapToGrid w:val="0"/>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Классификация текстильных химических волокон. Способы их получения. Виды и свойства искусственных и синтетических тканей. Виды нетканых материалов из химических волокон. Профессия оператор в производстве химических волокон.</w:t>
      </w:r>
    </w:p>
    <w:p w:rsidR="00966CFA" w:rsidRPr="00966CFA" w:rsidRDefault="00966CFA" w:rsidP="004E7306">
      <w:pPr>
        <w:widowControl/>
        <w:autoSpaceDE w:val="0"/>
        <w:autoSpaceDN w:val="0"/>
        <w:adjustRightInd w:val="0"/>
        <w:jc w:val="both"/>
        <w:rPr>
          <w:rFonts w:ascii="Times New Roman" w:eastAsia="Calibri" w:hAnsi="Times New Roman" w:cs="Times New Roman"/>
          <w:color w:val="auto"/>
          <w:lang w:bidi="ar-SA"/>
        </w:rPr>
      </w:pPr>
      <w:r w:rsidRPr="00966CFA">
        <w:rPr>
          <w:rFonts w:ascii="Times New Roman" w:eastAsia="Times New Roman" w:hAnsi="Times New Roman" w:cs="Times New Roman"/>
          <w:color w:val="auto"/>
          <w:lang w:bidi="ar-SA"/>
        </w:rPr>
        <w:lastRenderedPageBreak/>
        <w:t>Лабораторная работа «</w:t>
      </w:r>
      <w:r w:rsidRPr="00966CFA">
        <w:rPr>
          <w:rFonts w:ascii="Times New Roman" w:eastAsia="Calibri" w:hAnsi="Times New Roman" w:cs="Times New Roman"/>
          <w:iCs/>
          <w:color w:val="auto"/>
          <w:lang w:bidi="ar-SA"/>
        </w:rPr>
        <w:t>«</w:t>
      </w:r>
      <w:r w:rsidRPr="00966CFA">
        <w:rPr>
          <w:rFonts w:ascii="Times New Roman" w:eastAsia="Calibri" w:hAnsi="Times New Roman" w:cs="Times New Roman"/>
          <w:color w:val="auto"/>
          <w:lang w:bidi="ar-SA"/>
        </w:rPr>
        <w:t>Изучение свойств текстильных материалов из химических волокон».</w:t>
      </w:r>
    </w:p>
    <w:p w:rsidR="00966CFA" w:rsidRPr="00966CFA" w:rsidRDefault="00966CFA" w:rsidP="00966CFA">
      <w:pPr>
        <w:widowControl/>
        <w:autoSpaceDE w:val="0"/>
        <w:autoSpaceDN w:val="0"/>
        <w:adjustRightInd w:val="0"/>
        <w:snapToGrid w:val="0"/>
        <w:jc w:val="both"/>
        <w:rPr>
          <w:rFonts w:ascii="Times New Roman" w:eastAsia="Times New Roman" w:hAnsi="Times New Roman" w:cs="Times New Roman"/>
          <w:b/>
          <w:color w:val="auto"/>
          <w:lang w:bidi="ar-SA"/>
        </w:rPr>
      </w:pPr>
      <w:r w:rsidRPr="00966CFA">
        <w:rPr>
          <w:rFonts w:ascii="Times New Roman" w:eastAsia="Times New Roman" w:hAnsi="Times New Roman" w:cs="Times New Roman"/>
          <w:b/>
          <w:color w:val="auto"/>
          <w:lang w:bidi="ar-SA"/>
        </w:rPr>
        <w:t xml:space="preserve">Конструирование швейных изделий </w:t>
      </w:r>
    </w:p>
    <w:p w:rsidR="00966CFA" w:rsidRPr="00966CFA" w:rsidRDefault="00966CFA" w:rsidP="004E7306">
      <w:pPr>
        <w:widowControl/>
        <w:autoSpaceDE w:val="0"/>
        <w:autoSpaceDN w:val="0"/>
        <w:adjustRightInd w:val="0"/>
        <w:snapToGrid w:val="0"/>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 xml:space="preserve">Элементарные чертежи и эскизы. </w:t>
      </w:r>
      <w:r w:rsidRPr="00966CFA">
        <w:rPr>
          <w:rFonts w:ascii="Times New Roman" w:eastAsiaTheme="minorEastAsia" w:hAnsi="Times New Roman" w:cs="Times New Roman"/>
          <w:color w:val="auto"/>
          <w:lang w:bidi="ar-SA"/>
        </w:rPr>
        <w:t xml:space="preserve">Конструкции. Основные характеристики конструкций. </w:t>
      </w:r>
      <w:r w:rsidRPr="00966CFA">
        <w:rPr>
          <w:rFonts w:ascii="Times New Roman" w:eastAsia="Times New Roman" w:hAnsi="Times New Roman" w:cs="Times New Roman"/>
          <w:color w:val="auto"/>
          <w:lang w:bidi="ar-SA"/>
        </w:rPr>
        <w:t>Понятие о плечевой одежде. Понятие об одежде с цельнокроеным и втачным рукавом. Определение размеров фигуры человека</w:t>
      </w:r>
      <w:r w:rsidRPr="00966CFA">
        <w:rPr>
          <w:rFonts w:ascii="Times New Roman" w:eastAsia="Times New Roman" w:hAnsi="Times New Roman" w:cs="Times New Roman"/>
          <w:b/>
          <w:color w:val="auto"/>
          <w:lang w:bidi="ar-SA"/>
        </w:rPr>
        <w:t xml:space="preserve">. </w:t>
      </w:r>
      <w:r w:rsidRPr="00966CFA">
        <w:rPr>
          <w:rFonts w:ascii="Times New Roman" w:eastAsia="Times New Roman" w:hAnsi="Times New Roman" w:cs="Times New Roman"/>
          <w:color w:val="auto"/>
          <w:lang w:bidi="ar-SA"/>
        </w:rPr>
        <w:t>Снятие мерок для изготовления плечевой одежды. Построение чертежа основы плечевого изделия с цельнокроеным рукавом.</w:t>
      </w:r>
    </w:p>
    <w:p w:rsidR="00966CFA" w:rsidRPr="00966CFA" w:rsidRDefault="00966CFA" w:rsidP="00966CFA">
      <w:pPr>
        <w:widowControl/>
        <w:autoSpaceDE w:val="0"/>
        <w:autoSpaceDN w:val="0"/>
        <w:adjustRightInd w:val="0"/>
        <w:snapToGrid w:val="0"/>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Практическая работа «Снятие мерок и построение чертежа швейного изделия с цельнокроеным рукавом».</w:t>
      </w:r>
    </w:p>
    <w:p w:rsidR="00966CFA" w:rsidRPr="00966CFA" w:rsidRDefault="00966CFA" w:rsidP="00966CFA">
      <w:pPr>
        <w:widowControl/>
        <w:autoSpaceDE w:val="0"/>
        <w:autoSpaceDN w:val="0"/>
        <w:adjustRightInd w:val="0"/>
        <w:snapToGrid w:val="0"/>
        <w:jc w:val="both"/>
        <w:rPr>
          <w:rFonts w:ascii="Times New Roman" w:eastAsia="Times New Roman" w:hAnsi="Times New Roman" w:cs="Times New Roman"/>
          <w:b/>
          <w:color w:val="auto"/>
          <w:lang w:bidi="ar-SA"/>
        </w:rPr>
      </w:pPr>
      <w:r w:rsidRPr="00966CFA">
        <w:rPr>
          <w:rFonts w:ascii="Times New Roman" w:eastAsia="Times New Roman" w:hAnsi="Times New Roman" w:cs="Times New Roman"/>
          <w:b/>
          <w:color w:val="auto"/>
          <w:lang w:bidi="ar-SA"/>
        </w:rPr>
        <w:t xml:space="preserve">Моделирование швейных изделий </w:t>
      </w:r>
    </w:p>
    <w:p w:rsidR="00966CFA" w:rsidRPr="00966CFA" w:rsidRDefault="00966CFA" w:rsidP="004E7306">
      <w:pPr>
        <w:widowControl/>
        <w:autoSpaceDE w:val="0"/>
        <w:autoSpaceDN w:val="0"/>
        <w:adjustRightInd w:val="0"/>
        <w:snapToGrid w:val="0"/>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Понятие о моделировании одежды. Моделирование формы выреза горловины. Моделирование плечевой одежды с застежкой на пуговицах. Моделирование отрезной плечевой одежды. Приемы изготовления выкроек дополнительных деталей изделия: подкройной обтачки горловины спинки, подкройной обтачки горловины переда, подборта. Подготовка выкройки к раскрою. Профессия художник по костюму.</w:t>
      </w:r>
    </w:p>
    <w:p w:rsidR="00966CFA" w:rsidRPr="00966CFA" w:rsidRDefault="00966CFA" w:rsidP="004E7306">
      <w:pPr>
        <w:widowControl/>
        <w:autoSpaceDE w:val="0"/>
        <w:autoSpaceDN w:val="0"/>
        <w:adjustRightInd w:val="0"/>
        <w:snapToGrid w:val="0"/>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Модернизация изделия и создание нового изделия как виды проектирования технологической системы.</w:t>
      </w:r>
    </w:p>
    <w:p w:rsidR="00966CFA" w:rsidRPr="00966CFA" w:rsidRDefault="00966CFA" w:rsidP="004E7306">
      <w:pPr>
        <w:widowControl/>
        <w:autoSpaceDE w:val="0"/>
        <w:autoSpaceDN w:val="0"/>
        <w:adjustRightInd w:val="0"/>
        <w:snapToGrid w:val="0"/>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Практическая работа «Моделирование и подготовка выкроек к раскрою».</w:t>
      </w:r>
    </w:p>
    <w:p w:rsidR="00966CFA" w:rsidRPr="00966CFA" w:rsidRDefault="00966CFA" w:rsidP="00966CFA">
      <w:pPr>
        <w:widowControl/>
        <w:tabs>
          <w:tab w:val="left" w:pos="284"/>
          <w:tab w:val="left" w:pos="426"/>
        </w:tabs>
        <w:jc w:val="both"/>
        <w:rPr>
          <w:rFonts w:ascii="Times New Roman" w:eastAsiaTheme="minorEastAsia" w:hAnsi="Times New Roman" w:cs="Times New Roman"/>
          <w:b/>
          <w:color w:val="auto"/>
          <w:lang w:bidi="ar-SA"/>
        </w:rPr>
      </w:pPr>
      <w:r w:rsidRPr="00966CFA">
        <w:rPr>
          <w:rFonts w:ascii="Times New Roman" w:eastAsiaTheme="minorEastAsia" w:hAnsi="Times New Roman" w:cs="Times New Roman"/>
          <w:b/>
          <w:color w:val="auto"/>
          <w:lang w:bidi="ar-SA"/>
        </w:rPr>
        <w:t>Швейные ручные работы</w:t>
      </w:r>
    </w:p>
    <w:p w:rsidR="00966CFA" w:rsidRPr="00966CFA" w:rsidRDefault="00966CFA" w:rsidP="00966CFA">
      <w:pPr>
        <w:widowControl/>
        <w:autoSpaceDE w:val="0"/>
        <w:autoSpaceDN w:val="0"/>
        <w:adjustRightInd w:val="0"/>
        <w:snapToGrid w:val="0"/>
        <w:jc w:val="both"/>
        <w:rPr>
          <w:rFonts w:ascii="Times New Roman" w:eastAsia="Times New Roman" w:hAnsi="Times New Roman" w:cs="Times New Roman"/>
          <w:color w:val="auto"/>
          <w:lang w:bidi="ar-SA"/>
        </w:rPr>
      </w:pPr>
      <w:r w:rsidRPr="00966CFA">
        <w:rPr>
          <w:rFonts w:ascii="Times New Roman" w:eastAsiaTheme="minorEastAsia" w:hAnsi="Times New Roman" w:cs="Times New Roman"/>
          <w:color w:val="auto"/>
          <w:lang w:bidi="ar-SA"/>
        </w:rPr>
        <w:t xml:space="preserve">       Инструменты, приспособления для выполнения ручных работ. Правила и техника безопасности при работе с иголками, булавками, ножницами. Технические условия при выполнении ручных работ. Терминология ручных работ.</w:t>
      </w:r>
      <w:r w:rsidRPr="004E7306">
        <w:rPr>
          <w:rFonts w:ascii="Times New Roman" w:eastAsiaTheme="minorEastAsia" w:hAnsi="Times New Roman" w:cs="Times New Roman"/>
          <w:color w:val="auto"/>
          <w:lang w:bidi="ar-SA"/>
        </w:rPr>
        <w:t xml:space="preserve"> Требования к выполнению ручных ра</w:t>
      </w:r>
      <w:r w:rsidRPr="004E7306">
        <w:rPr>
          <w:rFonts w:ascii="Times New Roman" w:eastAsiaTheme="minorEastAsia" w:hAnsi="Times New Roman" w:cs="Times New Roman"/>
          <w:color w:val="auto"/>
          <w:lang w:bidi="ar-SA"/>
        </w:rPr>
        <w:softHyphen/>
        <w:t xml:space="preserve">бот. </w:t>
      </w:r>
      <w:r w:rsidRPr="00966CFA">
        <w:rPr>
          <w:rFonts w:ascii="Times New Roman" w:eastAsia="Times New Roman" w:hAnsi="Times New Roman" w:cs="Times New Roman"/>
          <w:color w:val="auto"/>
          <w:lang w:bidi="ar-SA"/>
        </w:rPr>
        <w:t>Способы переноса линий выкройки на детали кроя с помощью прямых копировальных стежков.</w:t>
      </w:r>
    </w:p>
    <w:p w:rsidR="00966CFA" w:rsidRPr="004E7306" w:rsidRDefault="00966CFA" w:rsidP="00966CFA">
      <w:pPr>
        <w:widowControl/>
        <w:autoSpaceDE w:val="0"/>
        <w:autoSpaceDN w:val="0"/>
        <w:adjustRightInd w:val="0"/>
        <w:snapToGrid w:val="0"/>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Основные операции при ручных работах: временное соединение мелкой детали с крупной – приметывание; временное ниточное закрепление стачных и вывернутых краев – выметывание.</w:t>
      </w:r>
    </w:p>
    <w:p w:rsidR="00966CFA" w:rsidRPr="00966CFA" w:rsidRDefault="00966CFA" w:rsidP="00966CFA">
      <w:pPr>
        <w:widowControl/>
        <w:tabs>
          <w:tab w:val="left" w:pos="284"/>
          <w:tab w:val="left" w:pos="426"/>
        </w:tabs>
        <w:ind w:firstLine="567"/>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Практическая работа «Изготовление образцов ручных работ».</w:t>
      </w:r>
    </w:p>
    <w:p w:rsidR="00966CFA" w:rsidRPr="00966CFA" w:rsidRDefault="00966CFA" w:rsidP="00966CFA">
      <w:pPr>
        <w:widowControl/>
        <w:autoSpaceDE w:val="0"/>
        <w:autoSpaceDN w:val="0"/>
        <w:adjustRightInd w:val="0"/>
        <w:snapToGrid w:val="0"/>
        <w:rPr>
          <w:rFonts w:ascii="Times New Roman" w:eastAsia="Times New Roman" w:hAnsi="Times New Roman" w:cs="Times New Roman"/>
          <w:b/>
          <w:color w:val="auto"/>
          <w:lang w:bidi="ar-SA"/>
        </w:rPr>
      </w:pPr>
      <w:r w:rsidRPr="00966CFA">
        <w:rPr>
          <w:rFonts w:ascii="Times New Roman" w:eastAsia="Times New Roman" w:hAnsi="Times New Roman" w:cs="Times New Roman"/>
          <w:b/>
          <w:color w:val="auto"/>
          <w:lang w:bidi="ar-SA"/>
        </w:rPr>
        <w:t xml:space="preserve">Швейная машина </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Устройство машинной иглы. Неполадки в работе швейной машины, связанные с неправильной установкой иглы, ее поломка. Замена машинной иглы. Неполадки в работе швейной машины, связанные с неправильным натяжением ниток. Дефекты машинной строчки: петляние сверху и снизу, слабая и стянутая строчка. Приспособления к швейным машинам. Назначения и правила использования регулятора натяжения верхней нити. Обметывание петель и пришивание пуговицы с помощью швейной машины.</w:t>
      </w:r>
    </w:p>
    <w:p w:rsidR="00CF29C2" w:rsidRDefault="00966CFA" w:rsidP="00CF29C2">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Практическая  работа «Устранение дефектов машинной строчки».</w:t>
      </w:r>
    </w:p>
    <w:p w:rsidR="00966CFA" w:rsidRPr="00966CFA" w:rsidRDefault="00966CFA" w:rsidP="00CF29C2">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heme="minorEastAsia" w:hAnsi="Times New Roman" w:cs="Times New Roman"/>
          <w:b/>
          <w:color w:val="auto"/>
          <w:lang w:bidi="ar-SA"/>
        </w:rPr>
        <w:t xml:space="preserve"> Опыт проектирования, конструирования, моделирования. </w:t>
      </w:r>
      <w:r w:rsidRPr="00966CFA">
        <w:rPr>
          <w:rFonts w:ascii="Times New Roman" w:eastAsiaTheme="minorEastAsia" w:hAnsi="Times New Roman" w:cs="Times New Roman"/>
          <w:b/>
          <w:bCs/>
          <w:color w:val="auto"/>
          <w:lang w:bidi="ar-SA"/>
        </w:rPr>
        <w:t>Технология изго</w:t>
      </w:r>
      <w:r w:rsidR="00CF29C2">
        <w:rPr>
          <w:rFonts w:ascii="Times New Roman" w:eastAsiaTheme="minorEastAsia" w:hAnsi="Times New Roman" w:cs="Times New Roman"/>
          <w:b/>
          <w:bCs/>
          <w:color w:val="auto"/>
          <w:lang w:bidi="ar-SA"/>
        </w:rPr>
        <w:t xml:space="preserve">товления швейных изделий </w:t>
      </w:r>
    </w:p>
    <w:p w:rsidR="00966CFA" w:rsidRPr="00966CFA" w:rsidRDefault="00966CFA" w:rsidP="00966CFA">
      <w:pPr>
        <w:widowControl/>
        <w:tabs>
          <w:tab w:val="left" w:pos="426"/>
          <w:tab w:val="left" w:pos="567"/>
        </w:tabs>
        <w:ind w:firstLine="567"/>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Составление программы изучения потребностей. Составление технического задания/спецификации на изготовление продукта, призванного удовлетворять выявленную потребность, но не удовлетворяемую в настоящее время потребность ближайшего окружения или его представителей.</w:t>
      </w:r>
    </w:p>
    <w:p w:rsidR="00966CFA" w:rsidRPr="00966CFA" w:rsidRDefault="00966CFA" w:rsidP="00966CFA">
      <w:pPr>
        <w:widowControl/>
        <w:jc w:val="both"/>
        <w:rPr>
          <w:rFonts w:ascii="Times New Roman" w:eastAsia="Times New Roman" w:hAnsi="Times New Roman" w:cs="Times New Roman"/>
          <w:color w:val="auto"/>
          <w:lang w:bidi="ar-SA"/>
        </w:rPr>
      </w:pPr>
      <w:r w:rsidRPr="00966CFA">
        <w:rPr>
          <w:rFonts w:ascii="Times New Roman" w:eastAsiaTheme="minorEastAsia" w:hAnsi="Times New Roman" w:cs="Times New Roman"/>
          <w:color w:val="auto"/>
          <w:lang w:bidi="ar-SA"/>
        </w:rPr>
        <w:t>Творческий проект «Наряд для семейного воскресного обеда». Моделирование выкройки в соответствии с фасоном изделия.</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Технология изготовления швейного изделия с цельнокроеным рукавом. Последовательность подготовки ткани к раскрою. Правила раскладки выкроек на ткани. Правила раскроя. Выкраивание деталей из прокладки. Критерии качества кроя. Правила безопасной работы иголками и булавками.</w:t>
      </w:r>
    </w:p>
    <w:p w:rsidR="00966CFA" w:rsidRPr="00966CFA" w:rsidRDefault="00966CFA" w:rsidP="00966CFA">
      <w:pPr>
        <w:widowControl/>
        <w:autoSpaceDE w:val="0"/>
        <w:autoSpaceDN w:val="0"/>
        <w:adjustRightInd w:val="0"/>
        <w:snapToGrid w:val="0"/>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Понятие о дублировании деталей кроя. Технология соединения детали с клеевой прокладкой. Правила безопасной работы утюгом.</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Основные машинные операции: присоединение мелкой детали с крупной –притачивание; соединение деталей по контуру с последующим вывертыванием – обтачивание.  Обработка припусков шва перед вывертыванием. Классификация швейных машинных швов: соединительные (обтачной с расположением шва на сгибе и в кант).</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lastRenderedPageBreak/>
        <w:t>Обработка мелких деталей швейного изделия обтачным швом – мягкого пояса, бретелей. Подготовка и проведение примерки плечевой одежды с цельнокроеным рукавом. Устранение дефектов после примерки.</w:t>
      </w:r>
    </w:p>
    <w:p w:rsidR="00966CFA" w:rsidRPr="00966CFA" w:rsidRDefault="00966CFA" w:rsidP="00966CFA">
      <w:pPr>
        <w:widowControl/>
        <w:autoSpaceDE w:val="0"/>
        <w:autoSpaceDN w:val="0"/>
        <w:adjustRightInd w:val="0"/>
        <w:snapToGrid w:val="0"/>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 xml:space="preserve">Последовательность изготовления плечевой одежды цельнокроеным рукавом. Профессия технолог-конструктор. </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Практические работы: «Раскрой швейного изделия», «Дублирование деталей клеевой прокладкой», «Изготовление образцов машинных работ», «Обработка мелких деталей проектного изделия», «Примерка изделия», «Обработка среднего шва спинки, плечевых и нижних срезов рукавов, горловины и застежки проектного изделия; боковых срезов и отрезного изделия; нижнего среза изделия, «Окончательная обработка изделия».</w:t>
      </w:r>
    </w:p>
    <w:p w:rsidR="00966CFA" w:rsidRPr="00966CFA" w:rsidRDefault="00966CFA" w:rsidP="00966CFA">
      <w:pPr>
        <w:widowControl/>
        <w:autoSpaceDE w:val="0"/>
        <w:autoSpaceDN w:val="0"/>
        <w:adjustRightInd w:val="0"/>
        <w:snapToGrid w:val="0"/>
        <w:jc w:val="both"/>
        <w:rPr>
          <w:rFonts w:ascii="Times New Roman" w:eastAsia="Times New Roman" w:hAnsi="Times New Roman" w:cs="Times New Roman"/>
          <w:color w:val="auto"/>
          <w:lang w:bidi="ar-SA"/>
        </w:rPr>
      </w:pPr>
    </w:p>
    <w:p w:rsidR="00966CFA" w:rsidRPr="00966CFA" w:rsidRDefault="00966CFA" w:rsidP="00966CFA">
      <w:pPr>
        <w:widowControl/>
        <w:autoSpaceDE w:val="0"/>
        <w:autoSpaceDN w:val="0"/>
        <w:adjustRightInd w:val="0"/>
        <w:snapToGrid w:val="0"/>
        <w:jc w:val="both"/>
        <w:rPr>
          <w:rFonts w:ascii="Times New Roman" w:eastAsia="Times New Roman" w:hAnsi="Times New Roman" w:cs="Times New Roman"/>
          <w:b/>
          <w:color w:val="auto"/>
          <w:lang w:bidi="ar-SA"/>
        </w:rPr>
      </w:pPr>
      <w:r w:rsidRPr="00966CFA">
        <w:rPr>
          <w:rFonts w:ascii="Times New Roman" w:eastAsia="Times New Roman" w:hAnsi="Times New Roman" w:cs="Times New Roman"/>
          <w:b/>
          <w:color w:val="auto"/>
          <w:lang w:bidi="ar-SA"/>
        </w:rPr>
        <w:t xml:space="preserve"> Художественные ремесла</w:t>
      </w:r>
      <w:r w:rsidR="00CF29C2">
        <w:rPr>
          <w:rFonts w:ascii="Times New Roman" w:eastAsia="Times New Roman" w:hAnsi="Times New Roman" w:cs="Times New Roman"/>
          <w:b/>
          <w:color w:val="auto"/>
          <w:lang w:bidi="ar-SA"/>
        </w:rPr>
        <w:t xml:space="preserve"> </w:t>
      </w:r>
    </w:p>
    <w:p w:rsidR="00966CFA" w:rsidRPr="00966CFA" w:rsidRDefault="00966CFA" w:rsidP="00966CFA">
      <w:pPr>
        <w:widowControl/>
        <w:autoSpaceDE w:val="0"/>
        <w:autoSpaceDN w:val="0"/>
        <w:adjustRightInd w:val="0"/>
        <w:snapToGrid w:val="0"/>
        <w:jc w:val="both"/>
        <w:rPr>
          <w:rFonts w:ascii="Times New Roman" w:eastAsia="Times New Roman" w:hAnsi="Times New Roman" w:cs="Times New Roman"/>
          <w:b/>
          <w:color w:val="auto"/>
          <w:lang w:bidi="ar-SA"/>
        </w:rPr>
      </w:pPr>
      <w:r w:rsidRPr="00966CFA">
        <w:rPr>
          <w:rFonts w:ascii="Times New Roman" w:eastAsia="Times New Roman" w:hAnsi="Times New Roman" w:cs="Times New Roman"/>
          <w:b/>
          <w:color w:val="auto"/>
          <w:lang w:bidi="ar-SA"/>
        </w:rPr>
        <w:t xml:space="preserve">Вязание крючком </w:t>
      </w:r>
    </w:p>
    <w:p w:rsidR="00966CFA" w:rsidRPr="00966CFA" w:rsidRDefault="00966CFA" w:rsidP="00966CFA">
      <w:pPr>
        <w:widowControl/>
        <w:tabs>
          <w:tab w:val="left" w:pos="426"/>
          <w:tab w:val="left" w:pos="709"/>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ab/>
        <w:t xml:space="preserve"> Краткие сведения из истории старинного рукоделия – вязания. Вязаные изделия в современной моде. Материалы и инструменты для вязания. Виды крючков и спиц. Правила подбора инструментов в зависимости от вида изделия и толщины нити. Организация рабочего места при вязании. </w:t>
      </w:r>
    </w:p>
    <w:p w:rsidR="00966CFA" w:rsidRPr="00966CFA" w:rsidRDefault="00966CFA" w:rsidP="00966CFA">
      <w:pPr>
        <w:widowControl/>
        <w:tabs>
          <w:tab w:val="left" w:pos="284"/>
          <w:tab w:val="left" w:pos="426"/>
        </w:tabs>
        <w:ind w:firstLine="567"/>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Основные виды петель при вязании крючком. Условные обозначения, применяемые при вязании крючком. Вязание полотна: начало вязания,  вязание рядами, основные способы вывязывания петель, закрепление вязания. Вязание по кругу: основное кольцо, способы вязания по кругу.</w:t>
      </w:r>
    </w:p>
    <w:p w:rsidR="00966CFA" w:rsidRPr="00966CFA" w:rsidRDefault="00966CFA" w:rsidP="00966CFA">
      <w:pPr>
        <w:widowControl/>
        <w:tabs>
          <w:tab w:val="left" w:pos="284"/>
          <w:tab w:val="left" w:pos="426"/>
        </w:tabs>
        <w:ind w:firstLine="567"/>
        <w:jc w:val="both"/>
        <w:rPr>
          <w:rFonts w:ascii="Times New Roman" w:eastAsiaTheme="minorEastAsia" w:hAnsi="Times New Roman" w:cs="Times New Roman"/>
          <w:color w:val="FF0000"/>
          <w:lang w:bidi="ar-SA"/>
        </w:rPr>
      </w:pPr>
      <w:r w:rsidRPr="00966CFA">
        <w:rPr>
          <w:rFonts w:ascii="Times New Roman" w:eastAsiaTheme="minorEastAsia" w:hAnsi="Times New Roman" w:cs="Times New Roman"/>
          <w:color w:val="auto"/>
          <w:lang w:bidi="ar-SA"/>
        </w:rPr>
        <w:t>Практические работы: «Вывязывание полотна из столбиков с накидом несколькими способами», «Выполнение плотного вязания по кругу</w:t>
      </w:r>
      <w:r w:rsidRPr="00966CFA">
        <w:rPr>
          <w:rFonts w:ascii="Times New Roman" w:eastAsiaTheme="minorEastAsia" w:hAnsi="Times New Roman" w:cs="Times New Roman"/>
          <w:color w:val="FF0000"/>
          <w:lang w:bidi="ar-SA"/>
        </w:rPr>
        <w:t>».</w:t>
      </w:r>
    </w:p>
    <w:p w:rsidR="00966CFA" w:rsidRPr="00966CFA" w:rsidRDefault="00966CFA" w:rsidP="00966CFA">
      <w:pPr>
        <w:widowControl/>
        <w:jc w:val="both"/>
        <w:rPr>
          <w:rFonts w:ascii="Times New Roman" w:eastAsiaTheme="minorEastAsia" w:hAnsi="Times New Roman" w:cs="Times New Roman"/>
          <w:b/>
          <w:color w:val="auto"/>
          <w:lang w:bidi="ar-SA"/>
        </w:rPr>
      </w:pPr>
      <w:r w:rsidRPr="00966CFA">
        <w:rPr>
          <w:rFonts w:ascii="Times New Roman" w:eastAsiaTheme="minorEastAsia" w:hAnsi="Times New Roman" w:cs="Times New Roman"/>
          <w:b/>
          <w:color w:val="auto"/>
          <w:lang w:bidi="ar-SA"/>
        </w:rPr>
        <w:t xml:space="preserve">Вязание спицами </w:t>
      </w:r>
    </w:p>
    <w:p w:rsidR="00966CFA" w:rsidRPr="00966CFA" w:rsidRDefault="00966CFA" w:rsidP="00966CFA">
      <w:pPr>
        <w:widowControl/>
        <w:tabs>
          <w:tab w:val="left" w:pos="284"/>
          <w:tab w:val="left" w:pos="426"/>
        </w:tabs>
        <w:ind w:firstLine="567"/>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Вязание спицами узоров из лицевых и изнаночных петель: набор петель на спицы, применение схем узоров с условными обозначениями. Кромочные лицевые и изнаночные петли, закрытие петель последнего ряда. Вязание полотна лицевыми и изнаночными петлями. Вязание цветных узоров. Создание схем для вязания с помощью ПК. Профессия вязальщица текстильно-галантерейных изделий.</w:t>
      </w:r>
    </w:p>
    <w:p w:rsidR="00966CFA" w:rsidRPr="00966CFA" w:rsidRDefault="00966CFA" w:rsidP="00966CFA">
      <w:pPr>
        <w:widowControl/>
        <w:tabs>
          <w:tab w:val="left" w:pos="284"/>
          <w:tab w:val="left" w:pos="426"/>
        </w:tabs>
        <w:ind w:firstLine="567"/>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Практическая работа «Выполнение образцов вязок лицевыми и изнаночными петлями».</w:t>
      </w:r>
    </w:p>
    <w:p w:rsidR="00966CFA" w:rsidRPr="00966CFA" w:rsidRDefault="00966CFA" w:rsidP="00966CFA">
      <w:pPr>
        <w:widowControl/>
        <w:jc w:val="both"/>
        <w:rPr>
          <w:rFonts w:ascii="Times New Roman" w:eastAsia="Times New Roman" w:hAnsi="Times New Roman" w:cs="Times New Roman"/>
          <w:b/>
          <w:bCs/>
          <w:color w:val="auto"/>
          <w:lang w:bidi="ar-SA"/>
        </w:rPr>
      </w:pPr>
      <w:r w:rsidRPr="00966CFA">
        <w:rPr>
          <w:rFonts w:ascii="Times New Roman" w:eastAsia="Times New Roman" w:hAnsi="Times New Roman" w:cs="Times New Roman"/>
          <w:b/>
          <w:bCs/>
          <w:color w:val="auto"/>
          <w:lang w:bidi="ar-SA"/>
        </w:rPr>
        <w:t>Введение в проектную деятельность.</w:t>
      </w:r>
    </w:p>
    <w:p w:rsidR="00966CFA" w:rsidRPr="00966CFA" w:rsidRDefault="00966CFA" w:rsidP="00966CFA">
      <w:pPr>
        <w:widowControl/>
        <w:tabs>
          <w:tab w:val="left" w:pos="284"/>
          <w:tab w:val="left" w:pos="426"/>
        </w:tabs>
        <w:jc w:val="both"/>
        <w:rPr>
          <w:rFonts w:ascii="Times New Roman" w:eastAsiaTheme="minorEastAsia" w:hAnsi="Times New Roman" w:cs="Times New Roman"/>
          <w:color w:val="00B050"/>
          <w:lang w:bidi="ar-SA"/>
        </w:rPr>
      </w:pPr>
      <w:r w:rsidRPr="00966CFA">
        <w:rPr>
          <w:rFonts w:ascii="Times New Roman" w:eastAsia="Times New Roman" w:hAnsi="Times New Roman" w:cs="Times New Roman"/>
          <w:b/>
          <w:bCs/>
          <w:color w:val="auto"/>
          <w:lang w:bidi="ar-SA"/>
        </w:rPr>
        <w:t>Технологии творческой и опытнической деятельности</w:t>
      </w:r>
      <w:r w:rsidR="00CF29C2">
        <w:rPr>
          <w:rFonts w:ascii="Times New Roman" w:eastAsia="Times New Roman" w:hAnsi="Times New Roman" w:cs="Times New Roman"/>
          <w:b/>
          <w:bCs/>
          <w:color w:val="auto"/>
          <w:lang w:bidi="ar-SA"/>
        </w:rPr>
        <w:t xml:space="preserve"> </w:t>
      </w:r>
    </w:p>
    <w:p w:rsidR="00966CFA" w:rsidRPr="00966CFA" w:rsidRDefault="00966CFA" w:rsidP="00966CFA">
      <w:pPr>
        <w:widowControl/>
        <w:tabs>
          <w:tab w:val="left" w:pos="284"/>
          <w:tab w:val="left" w:pos="426"/>
        </w:tabs>
        <w:ind w:firstLine="567"/>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Цели и задачи проектной деятельности в 6 классе. Составные части годового творческого проекта шестиклассников.</w:t>
      </w:r>
    </w:p>
    <w:p w:rsidR="00966CFA" w:rsidRPr="00966CFA" w:rsidRDefault="00966CFA" w:rsidP="00966CFA">
      <w:pPr>
        <w:widowControl/>
        <w:autoSpaceDE w:val="0"/>
        <w:autoSpaceDN w:val="0"/>
        <w:adjustRightInd w:val="0"/>
        <w:snapToGrid w:val="0"/>
        <w:ind w:firstLine="567"/>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 xml:space="preserve">Составление программы изучения потребностей. Составление технического задания/спецификации на изготовление продукта. </w:t>
      </w:r>
      <w:r w:rsidRPr="00966CFA">
        <w:rPr>
          <w:rFonts w:ascii="Times New Roman" w:eastAsia="Times New Roman" w:hAnsi="Times New Roman" w:cs="Times New Roman"/>
          <w:color w:val="auto"/>
          <w:lang w:bidi="ar-SA"/>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Составление технологической карты изготовления проектного изделия.</w:t>
      </w:r>
      <w:r w:rsidRPr="00966CFA">
        <w:rPr>
          <w:rFonts w:ascii="Times New Roman" w:eastAsiaTheme="minorEastAsia" w:hAnsi="Times New Roman" w:cs="Times New Roman"/>
          <w:color w:val="auto"/>
          <w:lang w:bidi="ar-SA"/>
        </w:rPr>
        <w:t xml:space="preserve"> Организация рабочего места. Изготовление продукта на основе технологической документации с применением инструментов для вязания. </w:t>
      </w:r>
    </w:p>
    <w:p w:rsidR="00966CFA" w:rsidRPr="00966CFA" w:rsidRDefault="00966CFA" w:rsidP="00966CFA">
      <w:pPr>
        <w:widowControl/>
        <w:autoSpaceDE w:val="0"/>
        <w:autoSpaceDN w:val="0"/>
        <w:adjustRightInd w:val="0"/>
        <w:snapToGrid w:val="0"/>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Творческий проект «Растение в интерьере жилого дома».</w:t>
      </w:r>
    </w:p>
    <w:p w:rsidR="00966CFA" w:rsidRPr="00966CFA" w:rsidRDefault="00966CFA" w:rsidP="00966CFA">
      <w:pPr>
        <w:widowControl/>
        <w:autoSpaceDE w:val="0"/>
        <w:autoSpaceDN w:val="0"/>
        <w:adjustRightInd w:val="0"/>
        <w:snapToGrid w:val="0"/>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Творческий проект «Приготовление воскресного обеда для семьи».</w:t>
      </w:r>
    </w:p>
    <w:p w:rsidR="00966CFA" w:rsidRPr="00966CFA" w:rsidRDefault="00966CFA" w:rsidP="00966CFA">
      <w:pPr>
        <w:widowControl/>
        <w:autoSpaceDE w:val="0"/>
        <w:autoSpaceDN w:val="0"/>
        <w:adjustRightInd w:val="0"/>
        <w:snapToGrid w:val="0"/>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Творческий проект «Наряд для семейного воскресного обеда».</w:t>
      </w:r>
    </w:p>
    <w:p w:rsidR="00966CFA" w:rsidRPr="00966CFA" w:rsidRDefault="00966CFA" w:rsidP="00966CFA">
      <w:pPr>
        <w:widowControl/>
        <w:autoSpaceDE w:val="0"/>
        <w:autoSpaceDN w:val="0"/>
        <w:adjustRightInd w:val="0"/>
        <w:snapToGrid w:val="0"/>
        <w:jc w:val="both"/>
        <w:rPr>
          <w:rFonts w:ascii="Times New Roman" w:eastAsiaTheme="minorEastAsia" w:hAnsi="Times New Roman" w:cs="Times New Roman"/>
          <w:color w:val="auto"/>
          <w:lang w:bidi="ar-SA"/>
        </w:rPr>
      </w:pPr>
      <w:r w:rsidRPr="00966CFA">
        <w:rPr>
          <w:rFonts w:ascii="Times New Roman" w:eastAsia="Times New Roman" w:hAnsi="Times New Roman" w:cs="Times New Roman"/>
          <w:color w:val="auto"/>
          <w:lang w:bidi="ar-SA"/>
        </w:rPr>
        <w:t xml:space="preserve">Творческий проект </w:t>
      </w:r>
      <w:r w:rsidRPr="00966CFA">
        <w:rPr>
          <w:rFonts w:ascii="Times New Roman" w:eastAsiaTheme="minorEastAsia" w:hAnsi="Times New Roman" w:cs="Times New Roman"/>
          <w:color w:val="auto"/>
          <w:lang w:bidi="ar-SA"/>
        </w:rPr>
        <w:t>«Вяжем аксессуары  крючком и спицами».</w:t>
      </w:r>
    </w:p>
    <w:p w:rsidR="00966CFA" w:rsidRPr="00966CFA" w:rsidRDefault="00966CFA" w:rsidP="00966CFA">
      <w:pPr>
        <w:widowControl/>
        <w:tabs>
          <w:tab w:val="left" w:pos="284"/>
          <w:tab w:val="left" w:pos="426"/>
        </w:tabs>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Составление портфолио и разработка электронной презентации. Презентация и защита творческого проекта.</w:t>
      </w:r>
    </w:p>
    <w:p w:rsidR="00966CFA" w:rsidRPr="00966CFA" w:rsidRDefault="00966CFA" w:rsidP="00966CFA">
      <w:pPr>
        <w:widowControl/>
        <w:tabs>
          <w:tab w:val="left" w:pos="284"/>
          <w:tab w:val="left" w:pos="426"/>
        </w:tabs>
        <w:jc w:val="both"/>
        <w:rPr>
          <w:rFonts w:ascii="Times New Roman" w:eastAsiaTheme="minorEastAsia" w:hAnsi="Times New Roman" w:cs="Times New Roman"/>
          <w:color w:val="FF0000"/>
          <w:lang w:bidi="ar-SA"/>
        </w:rPr>
      </w:pPr>
    </w:p>
    <w:p w:rsidR="00966CFA" w:rsidRPr="00966CFA" w:rsidRDefault="00966CFA" w:rsidP="00887A86">
      <w:pPr>
        <w:widowControl/>
        <w:autoSpaceDE w:val="0"/>
        <w:autoSpaceDN w:val="0"/>
        <w:adjustRightInd w:val="0"/>
        <w:snapToGrid w:val="0"/>
        <w:rPr>
          <w:rFonts w:ascii="Times New Roman" w:eastAsia="Times New Roman" w:hAnsi="Times New Roman" w:cs="Times New Roman"/>
          <w:b/>
          <w:color w:val="auto"/>
          <w:lang w:bidi="ar-SA"/>
        </w:rPr>
      </w:pPr>
      <w:r w:rsidRPr="00966CFA">
        <w:rPr>
          <w:rFonts w:ascii="Times New Roman" w:eastAsia="Times New Roman" w:hAnsi="Times New Roman" w:cs="Times New Roman"/>
          <w:b/>
          <w:color w:val="auto"/>
          <w:lang w:bidi="ar-SA"/>
        </w:rPr>
        <w:t>Построение образовательных траекторий и планов в области профессионального самоопределения</w:t>
      </w:r>
    </w:p>
    <w:p w:rsidR="00966CFA" w:rsidRPr="00966CFA" w:rsidRDefault="00966CFA" w:rsidP="00966CFA">
      <w:pPr>
        <w:widowControl/>
        <w:autoSpaceDE w:val="0"/>
        <w:autoSpaceDN w:val="0"/>
        <w:adjustRightInd w:val="0"/>
        <w:snapToGrid w:val="0"/>
        <w:rPr>
          <w:rFonts w:ascii="Times New Roman" w:eastAsia="Times New Roman" w:hAnsi="Times New Roman" w:cs="Times New Roman"/>
          <w:b/>
          <w:color w:val="auto"/>
          <w:lang w:bidi="ar-SA"/>
        </w:rPr>
      </w:pPr>
    </w:p>
    <w:p w:rsidR="00966CFA" w:rsidRPr="00966CFA" w:rsidRDefault="00966CFA" w:rsidP="00966CFA">
      <w:pPr>
        <w:widowControl/>
        <w:autoSpaceDE w:val="0"/>
        <w:autoSpaceDN w:val="0"/>
        <w:adjustRightInd w:val="0"/>
        <w:snapToGrid w:val="0"/>
        <w:rPr>
          <w:rFonts w:ascii="Times New Roman" w:eastAsia="Times New Roman" w:hAnsi="Times New Roman" w:cs="Times New Roman"/>
          <w:b/>
          <w:color w:val="auto"/>
          <w:lang w:bidi="ar-SA"/>
        </w:rPr>
      </w:pPr>
      <w:r w:rsidRPr="00966CFA">
        <w:rPr>
          <w:rFonts w:ascii="Times New Roman" w:eastAsia="Times New Roman" w:hAnsi="Times New Roman" w:cs="Times New Roman"/>
          <w:b/>
          <w:bCs/>
          <w:color w:val="auto"/>
          <w:lang w:bidi="ar-SA"/>
        </w:rPr>
        <w:t xml:space="preserve"> Современные производственные тех</w:t>
      </w:r>
      <w:r w:rsidR="00CF29C2">
        <w:rPr>
          <w:rFonts w:ascii="Times New Roman" w:eastAsia="Times New Roman" w:hAnsi="Times New Roman" w:cs="Times New Roman"/>
          <w:b/>
          <w:bCs/>
          <w:color w:val="auto"/>
          <w:lang w:bidi="ar-SA"/>
        </w:rPr>
        <w:t>нологии на предприятиях Татарстана</w:t>
      </w:r>
      <w:r w:rsidRPr="00966CFA">
        <w:rPr>
          <w:rFonts w:ascii="Times New Roman" w:eastAsia="Times New Roman" w:hAnsi="Times New Roman" w:cs="Times New Roman"/>
          <w:b/>
          <w:bCs/>
          <w:color w:val="auto"/>
          <w:lang w:bidi="ar-SA"/>
        </w:rPr>
        <w:t>, рабочие места</w:t>
      </w:r>
    </w:p>
    <w:p w:rsidR="00966CFA" w:rsidRPr="00337A40" w:rsidRDefault="00CF29C2" w:rsidP="00966CFA">
      <w:pPr>
        <w:widowControl/>
        <w:autoSpaceDE w:val="0"/>
        <w:autoSpaceDN w:val="0"/>
        <w:adjustRightInd w:val="0"/>
        <w:snapToGrid w:val="0"/>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Предприятия Татарстана</w:t>
      </w:r>
      <w:r w:rsidR="00966CFA" w:rsidRPr="00966CFA">
        <w:rPr>
          <w:rFonts w:ascii="Times New Roman" w:eastAsia="Times New Roman" w:hAnsi="Times New Roman" w:cs="Times New Roman"/>
          <w:color w:val="auto"/>
          <w:lang w:bidi="ar-SA"/>
        </w:rPr>
        <w:t xml:space="preserve">, работающие на основе современных производственных технологий. Обзор ведущих строительных технологий  применяющихся на </w:t>
      </w:r>
      <w:r>
        <w:rPr>
          <w:rFonts w:ascii="Times New Roman" w:eastAsia="Times New Roman" w:hAnsi="Times New Roman" w:cs="Times New Roman"/>
          <w:color w:val="auto"/>
          <w:lang w:bidi="ar-SA"/>
        </w:rPr>
        <w:t>предприятиях Верхнеуслонского  района</w:t>
      </w:r>
      <w:r w:rsidR="00966CFA" w:rsidRPr="00966CFA">
        <w:rPr>
          <w:rFonts w:ascii="Times New Roman" w:eastAsia="Times New Roman" w:hAnsi="Times New Roman" w:cs="Times New Roman"/>
          <w:color w:val="auto"/>
          <w:lang w:bidi="ar-SA"/>
        </w:rPr>
        <w:t>, про</w:t>
      </w:r>
      <w:r w:rsidR="00337A40">
        <w:rPr>
          <w:rFonts w:ascii="Times New Roman" w:eastAsia="Times New Roman" w:hAnsi="Times New Roman" w:cs="Times New Roman"/>
          <w:color w:val="auto"/>
          <w:lang w:bidi="ar-SA"/>
        </w:rPr>
        <w:t>фессии в области строительства.</w:t>
      </w:r>
    </w:p>
    <w:p w:rsidR="00337A40" w:rsidRDefault="00337A40" w:rsidP="00337A40">
      <w:pPr>
        <w:widowControl/>
        <w:autoSpaceDE w:val="0"/>
        <w:autoSpaceDN w:val="0"/>
        <w:adjustRightInd w:val="0"/>
        <w:snapToGrid w:val="0"/>
        <w:rPr>
          <w:rFonts w:ascii="Times New Roman" w:eastAsia="Times New Roman" w:hAnsi="Times New Roman" w:cs="Times New Roman"/>
          <w:b/>
          <w:color w:val="auto"/>
          <w:lang w:bidi="ar-SA"/>
        </w:rPr>
      </w:pPr>
    </w:p>
    <w:p w:rsidR="00966CFA" w:rsidRPr="00966CFA" w:rsidRDefault="00966CFA" w:rsidP="00337A40">
      <w:pPr>
        <w:widowControl/>
        <w:autoSpaceDE w:val="0"/>
        <w:autoSpaceDN w:val="0"/>
        <w:adjustRightInd w:val="0"/>
        <w:snapToGrid w:val="0"/>
        <w:rPr>
          <w:rFonts w:ascii="Times New Roman" w:eastAsia="Times New Roman" w:hAnsi="Times New Roman" w:cs="Times New Roman"/>
          <w:b/>
          <w:color w:val="auto"/>
          <w:lang w:bidi="ar-SA"/>
        </w:rPr>
      </w:pPr>
      <w:r w:rsidRPr="00966CFA">
        <w:rPr>
          <w:rFonts w:ascii="Times New Roman" w:eastAsia="Times New Roman" w:hAnsi="Times New Roman" w:cs="Times New Roman"/>
          <w:b/>
          <w:color w:val="auto"/>
          <w:lang w:bidi="ar-SA"/>
        </w:rPr>
        <w:t>7 класс</w:t>
      </w:r>
    </w:p>
    <w:p w:rsidR="00966CFA" w:rsidRPr="00966CFA" w:rsidRDefault="00966CFA" w:rsidP="00966CFA">
      <w:pPr>
        <w:widowControl/>
        <w:autoSpaceDE w:val="0"/>
        <w:autoSpaceDN w:val="0"/>
        <w:adjustRightInd w:val="0"/>
        <w:snapToGrid w:val="0"/>
        <w:jc w:val="center"/>
        <w:rPr>
          <w:rFonts w:ascii="Times New Roman" w:eastAsia="Times New Roman" w:hAnsi="Times New Roman" w:cs="Times New Roman"/>
          <w:b/>
          <w:color w:val="auto"/>
          <w:lang w:bidi="ar-SA"/>
        </w:rPr>
      </w:pPr>
    </w:p>
    <w:p w:rsidR="00966CFA" w:rsidRPr="00966CFA" w:rsidRDefault="00966CFA" w:rsidP="00CF29C2">
      <w:pPr>
        <w:widowControl/>
        <w:autoSpaceDE w:val="0"/>
        <w:autoSpaceDN w:val="0"/>
        <w:adjustRightInd w:val="0"/>
        <w:snapToGrid w:val="0"/>
        <w:rPr>
          <w:rFonts w:ascii="Times New Roman" w:eastAsia="Times New Roman" w:hAnsi="Times New Roman" w:cs="Times New Roman"/>
          <w:b/>
          <w:color w:val="auto"/>
          <w:lang w:bidi="ar-SA"/>
        </w:rPr>
      </w:pPr>
      <w:r w:rsidRPr="00966CFA">
        <w:rPr>
          <w:rFonts w:ascii="Times New Roman" w:eastAsia="Times New Roman" w:hAnsi="Times New Roman" w:cs="Times New Roman"/>
          <w:b/>
          <w:color w:val="auto"/>
          <w:lang w:bidi="ar-SA"/>
        </w:rPr>
        <w:t>Современные материальные, информационные и гуманитарные технологии и перспективы их развития</w:t>
      </w:r>
      <w:r w:rsidR="00CF29C2" w:rsidRPr="00CF29C2">
        <w:rPr>
          <w:rFonts w:ascii="Times New Roman" w:eastAsia="Times New Roman" w:hAnsi="Times New Roman" w:cs="Times New Roman"/>
          <w:b/>
          <w:color w:val="auto"/>
          <w:lang w:bidi="ar-SA"/>
        </w:rPr>
        <w:t xml:space="preserve">Мир технологий </w:t>
      </w:r>
    </w:p>
    <w:p w:rsidR="00966CFA" w:rsidRPr="00966CFA" w:rsidRDefault="00966CFA" w:rsidP="00966CFA">
      <w:pPr>
        <w:widowControl/>
        <w:ind w:firstLine="567"/>
        <w:jc w:val="both"/>
        <w:rPr>
          <w:rFonts w:ascii="Times New Roman" w:eastAsia="Times New Roman" w:hAnsi="Times New Roman" w:cs="Times New Roman"/>
          <w:b/>
          <w:color w:val="auto"/>
          <w:lang w:bidi="ar-SA"/>
        </w:rPr>
      </w:pPr>
      <w:r w:rsidRPr="00966CFA">
        <w:rPr>
          <w:rFonts w:ascii="Times New Roman" w:eastAsia="Times New Roman" w:hAnsi="Times New Roman" w:cs="Times New Roman"/>
          <w:color w:val="auto"/>
          <w:lang w:bidi="ar-SA"/>
        </w:rPr>
        <w:t>Понятие технологии. Цикл жизни технологии. История развития технологий.</w:t>
      </w:r>
    </w:p>
    <w:p w:rsidR="00966CFA" w:rsidRPr="00966CFA" w:rsidRDefault="00966CFA" w:rsidP="00966CFA">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 xml:space="preserve">Управление в технологических системах. Технологическая система как средство для удовлетворения базовых и социальных нужд человека. Входы и выходы технологической системы. Обратная связь. Развитие технологических систем и последовательная передача функций управления и контроля от человека к технологической системе. Системы, полностью управляемые человеком, автоматические и саморегулируемые системы. Станки ЧПУ. Робототехника. Системы автоматического управления. </w:t>
      </w:r>
    </w:p>
    <w:p w:rsidR="00966CFA" w:rsidRPr="00966CFA" w:rsidRDefault="00966CFA" w:rsidP="00966CFA">
      <w:pPr>
        <w:widowControl/>
        <w:autoSpaceDE w:val="0"/>
        <w:autoSpaceDN w:val="0"/>
        <w:adjustRightInd w:val="0"/>
        <w:snapToGrid w:val="0"/>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Автоматизация производства. Производственные технологии автоматизированного производства. Компьютерное управление.</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 xml:space="preserve">Производственные технологии. 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аккумуляторы, природные резервуары. Устройства для передачи энергии. Потеря энергии. Последствия потери энергии для экономики и экологии. Пути сокращения потерь энергии. Производство энергии как технология. Развитие технологий получения энергии. Удешевление энергии как один из трендов технологического развития. Достоинства и экологические недостатки разных </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Экологическая безопасность при получении, хранении и передаче энергии. Возобновляемые и невозобновляемые источники энергии.</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Экологические проблемы развития промышленного производства. Отрасли, наиболее загрязняющие окружающую среду. Экологические последствия хозяйственной деятельности человека: истощение и утрата природных ресурсов, разрушение озонового слоя, изменения климата, гибель флоры и фауны, ухудшение качества продукции, снижение урожайности, ухудшение здоровья и социально-экономического благополучия человека. Переработка бытового мусора и промышленных отходов. Малоотходные и безотходные технологии.</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 xml:space="preserve">Технологии сельского хозяйства. Технологии растениеводства. Растениеводство, его структура, направления (в том числе в Кузбассе). Понятие о технологии производства продукции растениеводства и ее основных элементах. </w:t>
      </w:r>
    </w:p>
    <w:p w:rsidR="00966CFA" w:rsidRPr="00966CFA" w:rsidRDefault="00966CFA" w:rsidP="00966CFA">
      <w:pPr>
        <w:widowControl/>
        <w:autoSpaceDE w:val="0"/>
        <w:autoSpaceDN w:val="0"/>
        <w:adjustRightInd w:val="0"/>
        <w:snapToGrid w:val="0"/>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 xml:space="preserve">        Технологии животноводства. Животноводство, его структура, направления  (в том числе в Кузбассе). Понятие о технологии получения животноводческой продукции, ее основные элементы. Экологические проблемы развития сельскохозяйственного производства: поступление вредных веществ в почву, деградация и эрозия почвы, неправильное хранение и утилизация отходов животноводства, загрязнение атмосферы выбросами вредных веществ сельскохозяйственными предприятиями, уменьшение площади лесных массивов, изменение природного ландшафта.</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 xml:space="preserve">Современные информационные технологии. История развития информационных технологий. Основные черты современных ИТ. Основные средства. Услуги. Технологический потенциал и рост. Профессии в сфере информационных технологий. Возможности и области применения средств и инструментов ИКТ в современном производстве и сфере обслуживания. </w:t>
      </w:r>
    </w:p>
    <w:p w:rsidR="00966CFA" w:rsidRPr="00966CFA" w:rsidRDefault="00966CFA" w:rsidP="00966CFA">
      <w:pPr>
        <w:widowControl/>
        <w:jc w:val="both"/>
        <w:rPr>
          <w:rFonts w:ascii="Times New Roman" w:eastAsia="Times New Roman" w:hAnsi="Times New Roman" w:cs="Times New Roman"/>
          <w:b/>
          <w:bCs/>
          <w:color w:val="auto"/>
          <w:u w:val="single"/>
          <w:lang w:bidi="ar-SA"/>
        </w:rPr>
      </w:pPr>
    </w:p>
    <w:p w:rsidR="00966CFA" w:rsidRPr="00966CFA" w:rsidRDefault="00966CFA" w:rsidP="00966CFA">
      <w:pPr>
        <w:widowControl/>
        <w:jc w:val="both"/>
        <w:rPr>
          <w:rFonts w:ascii="Times New Roman" w:eastAsia="Times New Roman" w:hAnsi="Times New Roman" w:cs="Times New Roman"/>
          <w:b/>
          <w:bCs/>
          <w:color w:val="auto"/>
          <w:lang w:bidi="ar-SA"/>
        </w:rPr>
      </w:pPr>
      <w:r w:rsidRPr="00966CFA">
        <w:rPr>
          <w:rFonts w:ascii="Times New Roman" w:eastAsiaTheme="minorEastAsia" w:hAnsi="Times New Roman" w:cs="Times New Roman"/>
          <w:b/>
          <w:bCs/>
          <w:color w:val="auto"/>
          <w:lang w:bidi="ar-SA"/>
        </w:rPr>
        <w:t xml:space="preserve">Технологии в сфере быта. </w:t>
      </w:r>
      <w:r w:rsidRPr="00966CFA">
        <w:rPr>
          <w:rFonts w:ascii="Times New Roman" w:eastAsia="Times New Roman" w:hAnsi="Times New Roman" w:cs="Times New Roman"/>
          <w:b/>
          <w:bCs/>
          <w:color w:val="auto"/>
          <w:lang w:bidi="ar-SA"/>
        </w:rPr>
        <w:t>Экология жилья</w:t>
      </w:r>
      <w:r w:rsidR="00CF29C2">
        <w:rPr>
          <w:rFonts w:ascii="Times New Roman" w:eastAsia="Times New Roman" w:hAnsi="Times New Roman" w:cs="Times New Roman"/>
          <w:b/>
          <w:bCs/>
          <w:color w:val="auto"/>
          <w:lang w:bidi="ar-SA"/>
        </w:rPr>
        <w:t xml:space="preserve"> </w:t>
      </w:r>
    </w:p>
    <w:p w:rsidR="00966CFA" w:rsidRPr="00966CFA" w:rsidRDefault="00966CFA" w:rsidP="00966CFA">
      <w:pPr>
        <w:widowControl/>
        <w:autoSpaceDE w:val="0"/>
        <w:autoSpaceDN w:val="0"/>
        <w:adjustRightInd w:val="0"/>
        <w:ind w:firstLine="567"/>
        <w:jc w:val="both"/>
        <w:rPr>
          <w:rFonts w:ascii="Times New Roman" w:eastAsia="Calibri" w:hAnsi="Times New Roman" w:cs="Times New Roman"/>
          <w:color w:val="auto"/>
          <w:lang w:bidi="ar-SA"/>
        </w:rPr>
      </w:pPr>
      <w:r w:rsidRPr="00966CFA">
        <w:rPr>
          <w:rFonts w:ascii="Times New Roman" w:eastAsia="Times New Roman" w:hAnsi="Times New Roman" w:cs="Times New Roman"/>
          <w:color w:val="auto"/>
          <w:lang w:bidi="ar-SA"/>
        </w:rPr>
        <w:lastRenderedPageBreak/>
        <w:t>Энергетическое обеспечение нашего дома.</w:t>
      </w:r>
      <w:r w:rsidRPr="00966CFA">
        <w:rPr>
          <w:rFonts w:ascii="Times New Roman" w:eastAsia="Calibri" w:hAnsi="Times New Roman" w:cs="Times New Roman"/>
          <w:color w:val="auto"/>
          <w:lang w:bidi="ar-SA"/>
        </w:rPr>
        <w:t xml:space="preserve"> </w:t>
      </w:r>
      <w:r w:rsidRPr="00966CFA">
        <w:rPr>
          <w:rFonts w:ascii="Times New Roman" w:eastAsia="Times New Roman" w:hAnsi="Times New Roman" w:cs="Times New Roman"/>
          <w:color w:val="auto"/>
          <w:lang w:bidi="ar-SA"/>
        </w:rPr>
        <w:t xml:space="preserve">Освещение и освещенность, нормы освещенности в зависимости от назначения помещения. </w:t>
      </w:r>
      <w:r w:rsidRPr="00966CFA">
        <w:rPr>
          <w:rFonts w:ascii="Times New Roman" w:eastAsia="Calibri" w:hAnsi="Times New Roman" w:cs="Times New Roman"/>
          <w:color w:val="auto"/>
          <w:lang w:bidi="ar-SA"/>
        </w:rPr>
        <w:t>Роль освещения в интерьере. Понятие о системе освещения жилого помещения. Естественное и искусственное освещение. Типы ламп: накаливания, люминесцентные, галогенные, светодиодные. Особенности конструкции ламп, область применения, потребляемая электроэнергия, достоинства и недостатки.</w:t>
      </w:r>
    </w:p>
    <w:p w:rsidR="00966CFA" w:rsidRPr="00966CFA" w:rsidRDefault="00966CFA" w:rsidP="00966CFA">
      <w:pPr>
        <w:widowControl/>
        <w:autoSpaceDE w:val="0"/>
        <w:autoSpaceDN w:val="0"/>
        <w:adjustRightInd w:val="0"/>
        <w:ind w:firstLine="567"/>
        <w:jc w:val="both"/>
        <w:rPr>
          <w:rFonts w:ascii="Times New Roman" w:eastAsia="Calibri" w:hAnsi="Times New Roman" w:cs="Times New Roman"/>
          <w:color w:val="auto"/>
          <w:lang w:bidi="ar-SA"/>
        </w:rPr>
      </w:pPr>
      <w:r w:rsidRPr="00966CFA">
        <w:rPr>
          <w:rFonts w:ascii="Times New Roman" w:eastAsia="Calibri" w:hAnsi="Times New Roman" w:cs="Times New Roman"/>
          <w:color w:val="auto"/>
          <w:lang w:bidi="ar-SA"/>
        </w:rPr>
        <w:t>Типы светильников: рассеянного и направленного освещения. Виды светильников: потолочные висячие, настенные, настольные, напольные, встроенные, рельсовые, тросовые. Современные системы управления светом: выключатели, переключатели, диммеры. Комплексная система управления «умный дом». Типы освещения: общее, местное, направленное, декоративное, комбинированное.</w:t>
      </w:r>
    </w:p>
    <w:p w:rsidR="00966CFA" w:rsidRPr="00966CFA" w:rsidRDefault="00966CFA" w:rsidP="00966CFA">
      <w:pPr>
        <w:widowControl/>
        <w:autoSpaceDE w:val="0"/>
        <w:autoSpaceDN w:val="0"/>
        <w:adjustRightInd w:val="0"/>
        <w:ind w:firstLine="567"/>
        <w:jc w:val="both"/>
        <w:rPr>
          <w:rFonts w:ascii="Times New Roman" w:eastAsia="Calibri" w:hAnsi="Times New Roman" w:cs="Times New Roman"/>
          <w:color w:val="auto"/>
          <w:lang w:bidi="ar-SA"/>
        </w:rPr>
      </w:pPr>
      <w:r w:rsidRPr="00966CFA">
        <w:rPr>
          <w:rFonts w:ascii="Times New Roman" w:eastAsia="Calibri" w:hAnsi="Times New Roman" w:cs="Times New Roman"/>
          <w:color w:val="auto"/>
          <w:lang w:bidi="ar-SA"/>
        </w:rPr>
        <w:t>Предметы искусства и коллекции в интерьере. Оформление и размещение картин. Понятие о коллекционировании. Размещение коллекций в интерьере. Профессия дизайнер.</w:t>
      </w:r>
    </w:p>
    <w:p w:rsidR="00966CFA" w:rsidRPr="00966CFA" w:rsidRDefault="00966CFA" w:rsidP="00966CFA">
      <w:pPr>
        <w:widowControl/>
        <w:autoSpaceDE w:val="0"/>
        <w:autoSpaceDN w:val="0"/>
        <w:adjustRightInd w:val="0"/>
        <w:ind w:firstLine="567"/>
        <w:jc w:val="both"/>
        <w:rPr>
          <w:rFonts w:ascii="Times New Roman" w:eastAsia="Times New Roman" w:hAnsi="Times New Roman" w:cs="Times New Roman"/>
          <w:b/>
          <w:bCs/>
          <w:color w:val="auto"/>
          <w:lang w:bidi="ar-SA"/>
        </w:rPr>
      </w:pPr>
      <w:r w:rsidRPr="00966CFA">
        <w:rPr>
          <w:rFonts w:ascii="Times New Roman" w:eastAsia="Times New Roman" w:hAnsi="Times New Roman" w:cs="Times New Roman"/>
          <w:color w:val="auto"/>
          <w:lang w:bidi="ar-SA"/>
        </w:rPr>
        <w:t>Энергосбережение в быту. Электробезопасность в быту и экология жилища. Зависимость здоровья и самочув</w:t>
      </w:r>
      <w:r w:rsidRPr="00966CFA">
        <w:rPr>
          <w:rFonts w:ascii="Times New Roman" w:eastAsia="Times New Roman" w:hAnsi="Times New Roman" w:cs="Times New Roman"/>
          <w:color w:val="auto"/>
          <w:lang w:bidi="ar-SA"/>
        </w:rPr>
        <w:softHyphen/>
        <w:t>ствия людей от поддержания чистоты в доме. Электрические бы</w:t>
      </w:r>
      <w:r w:rsidRPr="00966CFA">
        <w:rPr>
          <w:rFonts w:ascii="Times New Roman" w:eastAsia="Times New Roman" w:hAnsi="Times New Roman" w:cs="Times New Roman"/>
          <w:color w:val="auto"/>
          <w:lang w:bidi="ar-SA"/>
        </w:rPr>
        <w:softHyphen/>
        <w:t>товые приборы для уборки и создания микроклимата в помеще</w:t>
      </w:r>
      <w:r w:rsidRPr="00966CFA">
        <w:rPr>
          <w:rFonts w:ascii="Times New Roman" w:eastAsia="Times New Roman" w:hAnsi="Times New Roman" w:cs="Times New Roman"/>
          <w:color w:val="auto"/>
          <w:lang w:bidi="ar-SA"/>
        </w:rPr>
        <w:softHyphen/>
        <w:t>нии. Современный пылесос, его функции. Робот-пылесос. Поня</w:t>
      </w:r>
      <w:r w:rsidRPr="00966CFA">
        <w:rPr>
          <w:rFonts w:ascii="Times New Roman" w:eastAsia="Times New Roman" w:hAnsi="Times New Roman" w:cs="Times New Roman"/>
          <w:color w:val="auto"/>
          <w:lang w:bidi="ar-SA"/>
        </w:rPr>
        <w:softHyphen/>
        <w:t>тие о микроклимате. Приборы для создания микроклимата (климатические приборы): кондиционер, ионизатор-очиститель воздуха, озонатор. Функции климатических приборов.</w:t>
      </w:r>
    </w:p>
    <w:p w:rsidR="00966CFA" w:rsidRPr="00966CFA" w:rsidRDefault="00966CFA" w:rsidP="00966CFA">
      <w:pPr>
        <w:widowControl/>
        <w:autoSpaceDE w:val="0"/>
        <w:autoSpaceDN w:val="0"/>
        <w:adjustRightInd w:val="0"/>
        <w:ind w:firstLine="567"/>
        <w:jc w:val="both"/>
        <w:rPr>
          <w:rFonts w:ascii="Times New Roman" w:eastAsia="Calibri" w:hAnsi="Times New Roman" w:cs="Times New Roman"/>
          <w:color w:val="auto"/>
          <w:lang w:bidi="ar-SA"/>
        </w:rPr>
      </w:pPr>
      <w:r w:rsidRPr="00966CFA">
        <w:rPr>
          <w:rFonts w:ascii="Times New Roman" w:eastAsia="Calibri" w:hAnsi="Times New Roman" w:cs="Times New Roman"/>
          <w:iCs/>
          <w:color w:val="auto"/>
          <w:lang w:bidi="ar-SA"/>
        </w:rPr>
        <w:t>Практические работы: «Вы</w:t>
      </w:r>
      <w:r w:rsidRPr="00966CFA">
        <w:rPr>
          <w:rFonts w:ascii="Times New Roman" w:eastAsia="Calibri" w:hAnsi="Times New Roman" w:cs="Times New Roman"/>
          <w:color w:val="auto"/>
          <w:lang w:bidi="ar-SA"/>
        </w:rPr>
        <w:t xml:space="preserve">полнение электронной презентации «Освещение жилого дома», </w:t>
      </w:r>
      <w:r w:rsidRPr="00966CFA">
        <w:rPr>
          <w:rFonts w:ascii="Times New Roman" w:eastAsia="Calibri" w:hAnsi="Times New Roman" w:cs="Times New Roman"/>
          <w:iCs/>
          <w:color w:val="auto"/>
          <w:lang w:bidi="ar-SA"/>
        </w:rPr>
        <w:t>«</w:t>
      </w:r>
      <w:r w:rsidRPr="00966CFA">
        <w:rPr>
          <w:rFonts w:ascii="Times New Roman" w:eastAsia="Calibri" w:hAnsi="Times New Roman" w:cs="Times New Roman"/>
          <w:color w:val="auto"/>
          <w:lang w:bidi="ar-SA"/>
        </w:rPr>
        <w:t>Систематизация коллекции, книг».</w:t>
      </w:r>
    </w:p>
    <w:p w:rsidR="00966CFA" w:rsidRPr="00966CFA" w:rsidRDefault="00966CFA" w:rsidP="00966CFA">
      <w:pPr>
        <w:widowControl/>
        <w:tabs>
          <w:tab w:val="left" w:pos="426"/>
        </w:tabs>
        <w:jc w:val="center"/>
        <w:rPr>
          <w:rFonts w:ascii="Times New Roman" w:eastAsiaTheme="minorEastAsia" w:hAnsi="Times New Roman" w:cs="Times New Roman"/>
          <w:b/>
          <w:color w:val="auto"/>
          <w:lang w:bidi="ar-SA"/>
        </w:rPr>
      </w:pPr>
    </w:p>
    <w:p w:rsidR="00966CFA" w:rsidRPr="00966CFA" w:rsidRDefault="00966CFA" w:rsidP="00CF29C2">
      <w:pPr>
        <w:widowControl/>
        <w:tabs>
          <w:tab w:val="left" w:pos="426"/>
        </w:tabs>
        <w:rPr>
          <w:rFonts w:ascii="Times New Roman" w:eastAsiaTheme="minorEastAsia" w:hAnsi="Times New Roman" w:cs="Times New Roman"/>
          <w:b/>
          <w:color w:val="auto"/>
          <w:lang w:bidi="ar-SA"/>
        </w:rPr>
      </w:pPr>
      <w:r w:rsidRPr="00966CFA">
        <w:rPr>
          <w:rFonts w:ascii="Times New Roman" w:eastAsiaTheme="minorEastAsia" w:hAnsi="Times New Roman" w:cs="Times New Roman"/>
          <w:b/>
          <w:color w:val="auto"/>
          <w:lang w:bidi="ar-SA"/>
        </w:rPr>
        <w:t>Формирование технологической культуры и проектно-технологического мышления учащихся</w:t>
      </w:r>
    </w:p>
    <w:p w:rsidR="00966CFA" w:rsidRPr="00966CFA" w:rsidRDefault="00966CFA" w:rsidP="00966CFA">
      <w:pPr>
        <w:widowControl/>
        <w:tabs>
          <w:tab w:val="left" w:pos="284"/>
          <w:tab w:val="left" w:pos="426"/>
        </w:tabs>
        <w:jc w:val="both"/>
        <w:rPr>
          <w:rFonts w:ascii="Times New Roman" w:eastAsia="Times New Roman" w:hAnsi="Times New Roman" w:cs="Times New Roman"/>
          <w:b/>
          <w:color w:val="auto"/>
          <w:lang w:bidi="ar-SA"/>
        </w:rPr>
      </w:pPr>
      <w:r w:rsidRPr="00966CFA">
        <w:rPr>
          <w:rFonts w:ascii="Times New Roman" w:eastAsia="Times New Roman" w:hAnsi="Times New Roman" w:cs="Times New Roman"/>
          <w:color w:val="auto"/>
          <w:lang w:bidi="ar-SA"/>
        </w:rPr>
        <w:t xml:space="preserve"> </w:t>
      </w:r>
      <w:r w:rsidRPr="00966CFA">
        <w:rPr>
          <w:rFonts w:ascii="Times New Roman" w:eastAsia="Times New Roman" w:hAnsi="Times New Roman" w:cs="Times New Roman"/>
          <w:b/>
          <w:color w:val="auto"/>
          <w:lang w:bidi="ar-SA"/>
        </w:rPr>
        <w:t>Технологии обра</w:t>
      </w:r>
      <w:r w:rsidR="00CF29C2">
        <w:rPr>
          <w:rFonts w:ascii="Times New Roman" w:eastAsia="Times New Roman" w:hAnsi="Times New Roman" w:cs="Times New Roman"/>
          <w:b/>
          <w:color w:val="auto"/>
          <w:lang w:bidi="ar-SA"/>
        </w:rPr>
        <w:t xml:space="preserve">ботки пищевых продуктов </w:t>
      </w:r>
    </w:p>
    <w:p w:rsidR="00966CFA" w:rsidRPr="00966CFA" w:rsidRDefault="00966CFA" w:rsidP="00966CFA">
      <w:pPr>
        <w:widowControl/>
        <w:autoSpaceDE w:val="0"/>
        <w:autoSpaceDN w:val="0"/>
        <w:adjustRightInd w:val="0"/>
        <w:snapToGrid w:val="0"/>
        <w:jc w:val="both"/>
        <w:rPr>
          <w:rFonts w:ascii="Times New Roman" w:eastAsia="Times New Roman" w:hAnsi="Times New Roman" w:cs="Times New Roman"/>
          <w:b/>
          <w:color w:val="auto"/>
          <w:lang w:bidi="ar-SA"/>
        </w:rPr>
      </w:pPr>
      <w:r w:rsidRPr="00966CFA">
        <w:rPr>
          <w:rFonts w:ascii="Times New Roman" w:eastAsia="Times New Roman" w:hAnsi="Times New Roman" w:cs="Times New Roman"/>
          <w:b/>
          <w:color w:val="auto"/>
          <w:lang w:bidi="ar-SA"/>
        </w:rPr>
        <w:t>Блюда из молока и кисломолочных продуктов</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Значение молока и кисломолочных продуктов в питании человека. Натуральное (цельное) молоко. Молочные продукты. Молочные консервы. Кисломолочные продукты. Сыр. Методы определения качества молока и молочных продуктов. Посуда для приготовления блюд из молока и кисломолочных продуктов. Молочные супы и каши: технология приготовления и требования к качеству. Подача готовых блюд. Технология приготовления творога в домашних условиях. Технология приготовления блюд из кисломолочных продуктов. Профессия мастер производства молочной продукции.</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Практическая работа: «Приготовление молочного супа, молочной каши или блюда из творога».</w:t>
      </w:r>
    </w:p>
    <w:p w:rsidR="00966CFA" w:rsidRPr="00966CFA" w:rsidRDefault="00966CFA" w:rsidP="00966CFA">
      <w:pPr>
        <w:widowControl/>
        <w:autoSpaceDE w:val="0"/>
        <w:autoSpaceDN w:val="0"/>
        <w:adjustRightInd w:val="0"/>
        <w:snapToGrid w:val="0"/>
        <w:jc w:val="both"/>
        <w:rPr>
          <w:rFonts w:ascii="Times New Roman" w:eastAsia="Times New Roman" w:hAnsi="Times New Roman" w:cs="Times New Roman"/>
          <w:b/>
          <w:color w:val="auto"/>
          <w:lang w:bidi="ar-SA"/>
        </w:rPr>
      </w:pPr>
      <w:r w:rsidRPr="00966CFA">
        <w:rPr>
          <w:rFonts w:ascii="Times New Roman" w:eastAsia="Times New Roman" w:hAnsi="Times New Roman" w:cs="Times New Roman"/>
          <w:b/>
          <w:color w:val="auto"/>
          <w:lang w:bidi="ar-SA"/>
        </w:rPr>
        <w:t xml:space="preserve">Изделия из жидкого теста </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b/>
          <w:color w:val="auto"/>
          <w:lang w:bidi="ar-SA"/>
        </w:rPr>
      </w:pPr>
      <w:r w:rsidRPr="00966CFA">
        <w:rPr>
          <w:rFonts w:ascii="Times New Roman" w:eastAsia="Times New Roman" w:hAnsi="Times New Roman" w:cs="Times New Roman"/>
          <w:color w:val="auto"/>
          <w:lang w:bidi="ar-SA"/>
        </w:rPr>
        <w:t>Виды блюд из жидкого теста. Продукты для приготовления жидкого теста. Пищевые разрыхлители для теста. Оборудование, посуда и инвентарь для замешивания теста и выпечки блинов. Технология приготовления теста и изделий из него: блинов, блинчиков с начинкой, оладий и блинного пирога. Подача их к столу.</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Практическая  работа: «Приготовление изделий из жидкого теста».</w:t>
      </w:r>
    </w:p>
    <w:p w:rsidR="00966CFA" w:rsidRPr="00966CFA" w:rsidRDefault="00966CFA" w:rsidP="00966CFA">
      <w:pPr>
        <w:widowControl/>
        <w:autoSpaceDE w:val="0"/>
        <w:autoSpaceDN w:val="0"/>
        <w:adjustRightInd w:val="0"/>
        <w:snapToGrid w:val="0"/>
        <w:jc w:val="both"/>
        <w:rPr>
          <w:rFonts w:ascii="Times New Roman" w:eastAsia="Times New Roman" w:hAnsi="Times New Roman" w:cs="Times New Roman"/>
          <w:b/>
          <w:color w:val="auto"/>
          <w:lang w:bidi="ar-SA"/>
        </w:rPr>
      </w:pPr>
      <w:r w:rsidRPr="00966CFA">
        <w:rPr>
          <w:rFonts w:ascii="Times New Roman" w:eastAsia="Times New Roman" w:hAnsi="Times New Roman" w:cs="Times New Roman"/>
          <w:b/>
          <w:color w:val="auto"/>
          <w:lang w:bidi="ar-SA"/>
        </w:rPr>
        <w:t>Виды теста и выпечки</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b/>
          <w:color w:val="auto"/>
          <w:lang w:bidi="ar-SA"/>
        </w:rPr>
      </w:pPr>
      <w:r w:rsidRPr="00966CFA">
        <w:rPr>
          <w:rFonts w:ascii="Times New Roman" w:eastAsia="Times New Roman" w:hAnsi="Times New Roman" w:cs="Times New Roman"/>
          <w:color w:val="auto"/>
          <w:lang w:bidi="ar-SA"/>
        </w:rPr>
        <w:t>Продукты для приготовления выпечки. Разрыхлители теста. Инструменты и приспособления для приготовления теста и формирование мучных изделий. Электрические приборы для приготовления выпечки.</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Дрожжевое, бисквитное, заварное тесто и тесто для пряничных изделий, виды изделий из них. Рецептура и технология приготовления пресного слоеного и песочного теста. Особенности выпечки изделий из них. Профессия кондитер.</w:t>
      </w:r>
    </w:p>
    <w:p w:rsidR="00966CFA" w:rsidRPr="00966CFA" w:rsidRDefault="00966CFA" w:rsidP="00966CFA">
      <w:pPr>
        <w:widowControl/>
        <w:autoSpaceDE w:val="0"/>
        <w:autoSpaceDN w:val="0"/>
        <w:adjustRightInd w:val="0"/>
        <w:snapToGrid w:val="0"/>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Практическая работа:  «Приготовление изделий из песочного теста».</w:t>
      </w:r>
    </w:p>
    <w:p w:rsidR="00966CFA" w:rsidRPr="00966CFA" w:rsidRDefault="00966CFA" w:rsidP="00966CFA">
      <w:pPr>
        <w:widowControl/>
        <w:autoSpaceDE w:val="0"/>
        <w:autoSpaceDN w:val="0"/>
        <w:adjustRightInd w:val="0"/>
        <w:snapToGrid w:val="0"/>
        <w:jc w:val="both"/>
        <w:rPr>
          <w:rFonts w:ascii="Times New Roman" w:eastAsia="Times New Roman" w:hAnsi="Times New Roman" w:cs="Times New Roman"/>
          <w:b/>
          <w:color w:val="auto"/>
          <w:lang w:bidi="ar-SA"/>
        </w:rPr>
      </w:pPr>
      <w:r w:rsidRPr="00966CFA">
        <w:rPr>
          <w:rFonts w:ascii="Times New Roman" w:eastAsia="Times New Roman" w:hAnsi="Times New Roman" w:cs="Times New Roman"/>
          <w:b/>
          <w:color w:val="auto"/>
          <w:lang w:bidi="ar-SA"/>
        </w:rPr>
        <w:t>Сладости, десерты, напитки</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lastRenderedPageBreak/>
        <w:t>Виды сладостей: цукаты, конфеты, печенье, безе (меренги). Их значение в питании человека. Вида десертов. Безалкогольные напитки: молочный коктейль, морс. Рецептура, технология их приготовления и подача к столу. Профессия кондитер сахаристых изделий.</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Практическая работа: «Приготовление сладких блюд и напитков».</w:t>
      </w:r>
    </w:p>
    <w:p w:rsidR="00966CFA" w:rsidRPr="00966CFA" w:rsidRDefault="00966CFA" w:rsidP="00966CFA">
      <w:pPr>
        <w:widowControl/>
        <w:autoSpaceDE w:val="0"/>
        <w:autoSpaceDN w:val="0"/>
        <w:adjustRightInd w:val="0"/>
        <w:snapToGrid w:val="0"/>
        <w:jc w:val="both"/>
        <w:rPr>
          <w:rFonts w:ascii="Times New Roman" w:eastAsia="Times New Roman" w:hAnsi="Times New Roman" w:cs="Times New Roman"/>
          <w:b/>
          <w:color w:val="auto"/>
          <w:lang w:bidi="ar-SA"/>
        </w:rPr>
      </w:pPr>
      <w:r w:rsidRPr="00966CFA">
        <w:rPr>
          <w:rFonts w:ascii="Times New Roman" w:eastAsia="Times New Roman" w:hAnsi="Times New Roman" w:cs="Times New Roman"/>
          <w:b/>
          <w:color w:val="auto"/>
          <w:lang w:bidi="ar-SA"/>
        </w:rPr>
        <w:t>Сервировка сладкого стола. Праздничный этикет</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 xml:space="preserve">Меню сладкого стола. Сервировка сладкого стола. Набор столового белья, приборов и посуды. Подача кондитерских изделий и сладких блюд. Правила поведения за столом и пользования десертными приборами. Сладкий стол – фуршет. Правила приглашения гостей. Разработка пригласительных билетов с помощью ПК. </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Практическая работа: «Разработка меню», «Сервировка праздничного сладкого стола».</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lang w:bidi="ar-SA"/>
        </w:rPr>
      </w:pPr>
    </w:p>
    <w:p w:rsidR="00966CFA" w:rsidRPr="00966CFA" w:rsidRDefault="00966CFA" w:rsidP="00966CFA">
      <w:pPr>
        <w:widowControl/>
        <w:autoSpaceDE w:val="0"/>
        <w:autoSpaceDN w:val="0"/>
        <w:adjustRightInd w:val="0"/>
        <w:snapToGrid w:val="0"/>
        <w:jc w:val="both"/>
        <w:rPr>
          <w:rFonts w:ascii="Times New Roman" w:eastAsia="Times New Roman" w:hAnsi="Times New Roman" w:cs="Times New Roman"/>
          <w:b/>
          <w:color w:val="FF0000"/>
          <w:lang w:bidi="ar-SA"/>
        </w:rPr>
      </w:pPr>
      <w:r w:rsidRPr="00966CFA">
        <w:rPr>
          <w:rFonts w:ascii="Times New Roman" w:eastAsiaTheme="minorEastAsia" w:hAnsi="Times New Roman" w:cs="Times New Roman"/>
          <w:b/>
          <w:color w:val="auto"/>
          <w:lang w:bidi="ar-SA"/>
        </w:rPr>
        <w:t xml:space="preserve"> Разработка и изготовление материального продукта. Создание изделий из текстильных материалов с элементами материаловедения, машиноведения, черчения и</w:t>
      </w:r>
      <w:r w:rsidR="00CF29C2">
        <w:rPr>
          <w:rFonts w:ascii="Times New Roman" w:eastAsiaTheme="minorEastAsia" w:hAnsi="Times New Roman" w:cs="Times New Roman"/>
          <w:b/>
          <w:color w:val="auto"/>
          <w:lang w:bidi="ar-SA"/>
        </w:rPr>
        <w:t xml:space="preserve"> художественной обработки </w:t>
      </w:r>
    </w:p>
    <w:p w:rsidR="00966CFA" w:rsidRPr="00966CFA" w:rsidRDefault="00966CFA" w:rsidP="00966CFA">
      <w:pPr>
        <w:widowControl/>
        <w:tabs>
          <w:tab w:val="left" w:pos="284"/>
          <w:tab w:val="left" w:pos="426"/>
        </w:tabs>
        <w:jc w:val="both"/>
        <w:rPr>
          <w:rFonts w:ascii="Times New Roman" w:eastAsia="Times New Roman" w:hAnsi="Times New Roman" w:cs="Times New Roman"/>
          <w:b/>
          <w:i/>
          <w:color w:val="auto"/>
          <w:lang w:bidi="ar-SA"/>
        </w:rPr>
      </w:pPr>
    </w:p>
    <w:p w:rsidR="00966CFA" w:rsidRPr="00966CFA" w:rsidRDefault="00966CFA" w:rsidP="00966CFA">
      <w:pPr>
        <w:widowControl/>
        <w:tabs>
          <w:tab w:val="left" w:pos="284"/>
          <w:tab w:val="left" w:pos="426"/>
        </w:tabs>
        <w:jc w:val="both"/>
        <w:rPr>
          <w:rFonts w:ascii="Times New Roman" w:eastAsiaTheme="minorEastAsia" w:hAnsi="Times New Roman" w:cs="Times New Roman"/>
          <w:b/>
          <w:color w:val="auto"/>
          <w:lang w:bidi="ar-SA"/>
        </w:rPr>
      </w:pPr>
      <w:r w:rsidRPr="00966CFA">
        <w:rPr>
          <w:rFonts w:ascii="Times New Roman" w:eastAsiaTheme="minorEastAsia" w:hAnsi="Times New Roman" w:cs="Times New Roman"/>
          <w:b/>
          <w:color w:val="auto"/>
          <w:lang w:bidi="ar-SA"/>
        </w:rPr>
        <w:t>Свойства текстильных материалов</w:t>
      </w:r>
    </w:p>
    <w:p w:rsidR="00966CFA" w:rsidRPr="00966CFA" w:rsidRDefault="00966CFA" w:rsidP="00966CFA">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ab/>
      </w:r>
      <w:r w:rsidRPr="00966CFA">
        <w:rPr>
          <w:rFonts w:ascii="Times New Roman" w:eastAsiaTheme="minorEastAsia" w:hAnsi="Times New Roman" w:cs="Times New Roman"/>
          <w:color w:val="auto"/>
          <w:lang w:bidi="ar-SA"/>
        </w:rPr>
        <w:tab/>
        <w:t>Классификация текстильных волокон животного происхождения. Способы их получения. Виды и свойства шерстяных и шелковых тканей. Признаки определения вида ткани по сырьевому составу. Сравнительная характеристика свойств тканей из различных волокон.</w:t>
      </w:r>
    </w:p>
    <w:p w:rsidR="00966CFA" w:rsidRPr="00966CFA" w:rsidRDefault="00966CFA" w:rsidP="00966CFA">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ab/>
      </w:r>
      <w:r w:rsidRPr="00966CFA">
        <w:rPr>
          <w:rFonts w:ascii="Times New Roman" w:eastAsiaTheme="minorEastAsia" w:hAnsi="Times New Roman" w:cs="Times New Roman"/>
          <w:color w:val="auto"/>
          <w:lang w:bidi="ar-SA"/>
        </w:rPr>
        <w:tab/>
        <w:t>Экологические проблемы, вызываемые деятельностью заводов по производству тканей – токсичные вещества, попадающие в атмосферу и сточные воды. Меры экологического контроля.</w:t>
      </w:r>
    </w:p>
    <w:p w:rsidR="00966CFA" w:rsidRPr="00966CFA" w:rsidRDefault="00966CFA" w:rsidP="00966CFA">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Лабораторная работа «Определение сырьевого состава тканей и изучение их свойств».</w:t>
      </w:r>
    </w:p>
    <w:p w:rsidR="00966CFA" w:rsidRPr="00966CFA" w:rsidRDefault="00966CFA" w:rsidP="00966CFA">
      <w:pPr>
        <w:widowControl/>
        <w:jc w:val="both"/>
        <w:rPr>
          <w:rFonts w:ascii="Times New Roman" w:eastAsiaTheme="minorEastAsia" w:hAnsi="Times New Roman" w:cs="Times New Roman"/>
          <w:b/>
          <w:color w:val="auto"/>
          <w:lang w:bidi="ar-SA"/>
        </w:rPr>
      </w:pPr>
      <w:r w:rsidRPr="00966CFA">
        <w:rPr>
          <w:rFonts w:ascii="Times New Roman" w:eastAsiaTheme="minorEastAsia" w:hAnsi="Times New Roman" w:cs="Times New Roman"/>
          <w:b/>
          <w:color w:val="auto"/>
          <w:lang w:bidi="ar-SA"/>
        </w:rPr>
        <w:t xml:space="preserve">Конструирование швейных изделий </w:t>
      </w:r>
    </w:p>
    <w:p w:rsidR="00966CFA" w:rsidRPr="00966CFA" w:rsidRDefault="00966CFA" w:rsidP="00966CFA">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FF0000"/>
          <w:lang w:bidi="ar-SA"/>
        </w:rPr>
        <w:tab/>
      </w:r>
      <w:r w:rsidRPr="00966CFA">
        <w:rPr>
          <w:rFonts w:ascii="Times New Roman" w:eastAsiaTheme="minorEastAsia" w:hAnsi="Times New Roman" w:cs="Times New Roman"/>
          <w:color w:val="auto"/>
          <w:lang w:bidi="ar-SA"/>
        </w:rPr>
        <w:tab/>
        <w:t>Конструкции. Основные характеристики конструкций. Порядок действий по проектированию конструкции. Понятие о поясной одежде. Виды поясной одежды. Конструкции юбок. Снятие мерок для изготовления поясной одежды. Построение чертежа прямой юбки.</w:t>
      </w:r>
    </w:p>
    <w:p w:rsidR="00966CFA" w:rsidRPr="00966CFA" w:rsidRDefault="00966CFA" w:rsidP="00966CFA">
      <w:pPr>
        <w:widowControl/>
        <w:tabs>
          <w:tab w:val="left" w:pos="284"/>
          <w:tab w:val="left" w:pos="426"/>
        </w:tabs>
        <w:ind w:firstLine="567"/>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Практические работы: «Изготовление выкроек для образцов ручных и машинных работ», «Снятие мерок и построение чертежа прямой юбки в натуральную величину».</w:t>
      </w:r>
    </w:p>
    <w:p w:rsidR="00966CFA" w:rsidRPr="00966CFA" w:rsidRDefault="00966CFA" w:rsidP="00966CFA">
      <w:pPr>
        <w:widowControl/>
        <w:jc w:val="both"/>
        <w:rPr>
          <w:rFonts w:ascii="Times New Roman" w:eastAsiaTheme="minorEastAsia" w:hAnsi="Times New Roman" w:cs="Times New Roman"/>
          <w:b/>
          <w:color w:val="auto"/>
          <w:lang w:bidi="ar-SA"/>
        </w:rPr>
      </w:pPr>
      <w:r w:rsidRPr="00966CFA">
        <w:rPr>
          <w:rFonts w:ascii="Times New Roman" w:eastAsiaTheme="minorEastAsia" w:hAnsi="Times New Roman" w:cs="Times New Roman"/>
          <w:b/>
          <w:color w:val="auto"/>
          <w:lang w:bidi="ar-SA"/>
        </w:rPr>
        <w:t>Моделирование швейных изделий</w:t>
      </w:r>
    </w:p>
    <w:p w:rsidR="00966CFA" w:rsidRPr="00966CFA" w:rsidRDefault="00966CFA" w:rsidP="00966CFA">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ab/>
      </w:r>
      <w:r w:rsidRPr="00966CFA">
        <w:rPr>
          <w:rFonts w:ascii="Times New Roman" w:eastAsiaTheme="minorEastAsia" w:hAnsi="Times New Roman" w:cs="Times New Roman"/>
          <w:color w:val="auto"/>
          <w:lang w:bidi="ar-SA"/>
        </w:rPr>
        <w:tab/>
        <w:t>Моделирование. Функции моделей. Использование моделей в процессе проектирования Приемы моделирования поясной одежды. Моделирование юбки с  расширением книзу. Моделирование юбки со складками. Подготовка выкройки к раскрою. Получение выкройки швейного изделия из пакета готовых выкроек, журнала мод, с С</w:t>
      </w:r>
      <w:r w:rsidRPr="00966CFA">
        <w:rPr>
          <w:rFonts w:ascii="Times New Roman" w:eastAsiaTheme="minorEastAsia" w:hAnsi="Times New Roman" w:cs="Times New Roman"/>
          <w:color w:val="auto"/>
          <w:lang w:val="en-US" w:bidi="ar-SA"/>
        </w:rPr>
        <w:t>D</w:t>
      </w:r>
      <w:r w:rsidRPr="00966CFA">
        <w:rPr>
          <w:rFonts w:ascii="Times New Roman" w:eastAsiaTheme="minorEastAsia" w:hAnsi="Times New Roman" w:cs="Times New Roman"/>
          <w:color w:val="auto"/>
          <w:lang w:bidi="ar-SA"/>
        </w:rPr>
        <w:t xml:space="preserve"> и из Интернета. Анализ и синтез как средства решения задачи. Техника проведения морфологического анализа.</w:t>
      </w:r>
    </w:p>
    <w:p w:rsidR="00966CFA" w:rsidRPr="00966CFA" w:rsidRDefault="00966CFA" w:rsidP="00966CFA">
      <w:pPr>
        <w:widowControl/>
        <w:tabs>
          <w:tab w:val="left" w:pos="284"/>
          <w:tab w:val="left" w:pos="426"/>
        </w:tabs>
        <w:ind w:firstLine="567"/>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Практические работы: «Моделирование юбки», «Получение выкройки швейного изделия из журнала мод», «Подготовка выкройки проектного изделия к раскрою».</w:t>
      </w:r>
    </w:p>
    <w:p w:rsidR="00966CFA" w:rsidRPr="00966CFA" w:rsidRDefault="00966CFA" w:rsidP="00966CFA">
      <w:pPr>
        <w:widowControl/>
        <w:jc w:val="both"/>
        <w:rPr>
          <w:rFonts w:ascii="Times New Roman" w:eastAsiaTheme="minorEastAsia" w:hAnsi="Times New Roman" w:cs="Times New Roman"/>
          <w:b/>
          <w:color w:val="auto"/>
          <w:lang w:bidi="ar-SA"/>
        </w:rPr>
      </w:pPr>
      <w:r w:rsidRPr="00966CFA">
        <w:rPr>
          <w:rFonts w:ascii="Times New Roman" w:eastAsiaTheme="minorEastAsia" w:hAnsi="Times New Roman" w:cs="Times New Roman"/>
          <w:b/>
          <w:color w:val="auto"/>
          <w:lang w:bidi="ar-SA"/>
        </w:rPr>
        <w:t>Швейная машина</w:t>
      </w:r>
    </w:p>
    <w:p w:rsidR="00966CFA" w:rsidRPr="00966CFA" w:rsidRDefault="00966CFA" w:rsidP="00966CFA">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ab/>
      </w:r>
      <w:r w:rsidRPr="00966CFA">
        <w:rPr>
          <w:rFonts w:ascii="Times New Roman" w:eastAsiaTheme="minorEastAsia" w:hAnsi="Times New Roman" w:cs="Times New Roman"/>
          <w:color w:val="auto"/>
          <w:lang w:bidi="ar-SA"/>
        </w:rPr>
        <w:tab/>
        <w:t>Простые механизмы как часть технологических систем. Уход за швейной машиной: чистка и смазка движущихся и вращающихся частей. Приспособления к швейной машине для потайного подшивания и окантовывания среза.</w:t>
      </w:r>
    </w:p>
    <w:p w:rsidR="00966CFA" w:rsidRPr="00966CFA" w:rsidRDefault="00966CFA" w:rsidP="00966CFA">
      <w:pPr>
        <w:widowControl/>
        <w:tabs>
          <w:tab w:val="left" w:pos="284"/>
          <w:tab w:val="left" w:pos="426"/>
        </w:tabs>
        <w:ind w:firstLine="567"/>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Практические работы: «Уход за швейной машиной: чистка и смазка», «Выполнение потайного подшивания и окантовывания среза с помощью приспособлений к швейной машине».</w:t>
      </w:r>
    </w:p>
    <w:p w:rsidR="00966CFA" w:rsidRPr="00966CFA" w:rsidRDefault="00966CFA" w:rsidP="00966CFA">
      <w:pPr>
        <w:widowControl/>
        <w:tabs>
          <w:tab w:val="left" w:pos="284"/>
          <w:tab w:val="left" w:pos="426"/>
        </w:tabs>
        <w:jc w:val="both"/>
        <w:rPr>
          <w:rFonts w:ascii="Times New Roman" w:eastAsiaTheme="minorEastAsia" w:hAnsi="Times New Roman" w:cs="Times New Roman"/>
          <w:b/>
          <w:color w:val="auto"/>
          <w:u w:val="single"/>
          <w:lang w:bidi="ar-SA"/>
        </w:rPr>
      </w:pPr>
    </w:p>
    <w:p w:rsidR="00966CFA" w:rsidRPr="00966CFA" w:rsidRDefault="00966CFA" w:rsidP="00966CFA">
      <w:pPr>
        <w:widowControl/>
        <w:tabs>
          <w:tab w:val="left" w:pos="284"/>
          <w:tab w:val="left" w:pos="426"/>
        </w:tabs>
        <w:rPr>
          <w:rFonts w:ascii="Times New Roman" w:eastAsiaTheme="minorEastAsia" w:hAnsi="Times New Roman" w:cs="Times New Roman"/>
          <w:b/>
          <w:color w:val="auto"/>
          <w:lang w:bidi="ar-SA"/>
        </w:rPr>
      </w:pPr>
      <w:r w:rsidRPr="00966CFA">
        <w:rPr>
          <w:rFonts w:ascii="Times New Roman" w:eastAsiaTheme="minorEastAsia" w:hAnsi="Times New Roman" w:cs="Times New Roman"/>
          <w:b/>
          <w:color w:val="auto"/>
          <w:lang w:bidi="ar-SA"/>
        </w:rPr>
        <w:t xml:space="preserve"> Опыт проектирования, конструирования, моделирования. </w:t>
      </w:r>
      <w:r w:rsidRPr="00966CFA">
        <w:rPr>
          <w:rFonts w:ascii="Times New Roman" w:eastAsiaTheme="minorEastAsia" w:hAnsi="Times New Roman" w:cs="Times New Roman"/>
          <w:b/>
          <w:bCs/>
          <w:color w:val="auto"/>
          <w:lang w:bidi="ar-SA"/>
        </w:rPr>
        <w:t xml:space="preserve">Технология изготовления швейных изделий </w:t>
      </w:r>
      <w:r w:rsidR="00CF29C2">
        <w:rPr>
          <w:rFonts w:ascii="Times New Roman" w:eastAsiaTheme="minorEastAsia" w:hAnsi="Times New Roman" w:cs="Times New Roman"/>
          <w:b/>
          <w:color w:val="auto"/>
          <w:lang w:bidi="ar-SA"/>
        </w:rPr>
        <w:t xml:space="preserve"> </w:t>
      </w:r>
    </w:p>
    <w:p w:rsidR="00966CFA" w:rsidRPr="00966CFA" w:rsidRDefault="00966CFA" w:rsidP="00966CFA">
      <w:pPr>
        <w:widowControl/>
        <w:tabs>
          <w:tab w:val="left" w:pos="708"/>
        </w:tabs>
        <w:suppressAutoHyphens/>
        <w:rPr>
          <w:rFonts w:ascii="Times New Roman" w:eastAsia="Calibri" w:hAnsi="Times New Roman" w:cs="Times New Roman"/>
          <w:color w:val="auto"/>
          <w:lang w:eastAsia="zh-CN" w:bidi="ar-SA"/>
        </w:rPr>
      </w:pPr>
      <w:r w:rsidRPr="00966CFA">
        <w:rPr>
          <w:rFonts w:ascii="Times New Roman" w:eastAsia="Calibri" w:hAnsi="Times New Roman" w:cs="Times New Roman"/>
          <w:color w:val="auto"/>
          <w:lang w:eastAsia="zh-CN" w:bidi="ar-SA"/>
        </w:rPr>
        <w:t>Творческий проект «Праздничный наряд». Составление технологической карты. Апробация путей оптимизации технологического процесса.</w:t>
      </w:r>
    </w:p>
    <w:p w:rsidR="00966CFA" w:rsidRPr="00966CFA" w:rsidRDefault="00966CFA" w:rsidP="00966CFA">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ab/>
      </w:r>
      <w:r w:rsidRPr="00966CFA">
        <w:rPr>
          <w:rFonts w:ascii="Times New Roman" w:eastAsiaTheme="minorEastAsia" w:hAnsi="Times New Roman" w:cs="Times New Roman"/>
          <w:color w:val="auto"/>
          <w:lang w:bidi="ar-SA"/>
        </w:rPr>
        <w:tab/>
        <w:t xml:space="preserve">Изготовление продукта на основе технологической документации. Технология изготовления поясного изделия. Правила раскроя. Выкраивание бейки. Критерии качества кроя. Правила </w:t>
      </w:r>
      <w:r w:rsidRPr="00966CFA">
        <w:rPr>
          <w:rFonts w:ascii="Times New Roman" w:eastAsiaTheme="minorEastAsia" w:hAnsi="Times New Roman" w:cs="Times New Roman"/>
          <w:color w:val="auto"/>
          <w:lang w:bidi="ar-SA"/>
        </w:rPr>
        <w:lastRenderedPageBreak/>
        <w:t>безопасности работы ножницами булавками, утюгом. Дублирование детали пояса клеевой прокладкой-корсажем.</w:t>
      </w:r>
    </w:p>
    <w:p w:rsidR="00966CFA" w:rsidRPr="00966CFA" w:rsidRDefault="00966CFA" w:rsidP="00966CFA">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ab/>
      </w:r>
      <w:r w:rsidRPr="00966CFA">
        <w:rPr>
          <w:rFonts w:ascii="Times New Roman" w:eastAsiaTheme="minorEastAsia" w:hAnsi="Times New Roman" w:cs="Times New Roman"/>
          <w:color w:val="auto"/>
          <w:lang w:bidi="ar-SA"/>
        </w:rPr>
        <w:tab/>
        <w:t>Основные операции при ручных работах: прикрепление подогнутого края потайными стежками – подшивание.</w:t>
      </w:r>
    </w:p>
    <w:p w:rsidR="00966CFA" w:rsidRPr="00966CFA" w:rsidRDefault="00966CFA" w:rsidP="00966CFA">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ab/>
      </w:r>
      <w:r w:rsidRPr="00966CFA">
        <w:rPr>
          <w:rFonts w:ascii="Times New Roman" w:eastAsiaTheme="minorEastAsia" w:hAnsi="Times New Roman" w:cs="Times New Roman"/>
          <w:color w:val="auto"/>
          <w:lang w:bidi="ar-SA"/>
        </w:rPr>
        <w:tab/>
        <w:t>Основные машинные операции: подшивание потайным швом с помощью лапки для потайного подшивания; стачивание косых беек; окантовывания среза бейкой. Классификация машинных швов: краевой окантовочный с закрытым срезом и открытым срезом.</w:t>
      </w:r>
    </w:p>
    <w:p w:rsidR="00966CFA" w:rsidRPr="00966CFA" w:rsidRDefault="00966CFA" w:rsidP="00966CFA">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ab/>
      </w:r>
      <w:r w:rsidRPr="00966CFA">
        <w:rPr>
          <w:rFonts w:ascii="Times New Roman" w:eastAsiaTheme="minorEastAsia" w:hAnsi="Times New Roman" w:cs="Times New Roman"/>
          <w:color w:val="auto"/>
          <w:lang w:bidi="ar-SA"/>
        </w:rPr>
        <w:tab/>
        <w:t>Технология обработки среднего шва юбки с застежкой-молнией и разрезом. Притачивание застежки молния вручную и на швейной машине. Технология обработки односторонней, встречной и бантовой складок.</w:t>
      </w:r>
    </w:p>
    <w:p w:rsidR="00966CFA" w:rsidRPr="00966CFA" w:rsidRDefault="00966CFA" w:rsidP="00966CFA">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Подготовка и проведение примерки поясной одежды. Устранение дефектов после примерки.</w:t>
      </w:r>
    </w:p>
    <w:p w:rsidR="00966CFA" w:rsidRPr="00966CFA" w:rsidRDefault="00966CFA" w:rsidP="00966CFA">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ab/>
      </w:r>
      <w:r w:rsidRPr="00966CFA">
        <w:rPr>
          <w:rFonts w:ascii="Times New Roman" w:eastAsiaTheme="minorEastAsia" w:hAnsi="Times New Roman" w:cs="Times New Roman"/>
          <w:color w:val="auto"/>
          <w:lang w:bidi="ar-SA"/>
        </w:rPr>
        <w:tab/>
        <w:t xml:space="preserve">Последовательность обработки поясного изделия после примерки. Технология обработки вытачек, боковых срезов, верхнего среза поясных изделий прямым притачным поясом. Выметывание петли и пришивание пуговицы на поясе. Обработка нижнего среза изделия. Обработка среза в шве. Окончательная чистка и влажно-тепловая обработка изделия.  </w:t>
      </w:r>
    </w:p>
    <w:p w:rsidR="00966CFA" w:rsidRPr="00966CFA" w:rsidRDefault="00966CFA" w:rsidP="00966CFA">
      <w:pPr>
        <w:widowControl/>
        <w:tabs>
          <w:tab w:val="left" w:pos="284"/>
          <w:tab w:val="left" w:pos="426"/>
        </w:tabs>
        <w:ind w:firstLine="567"/>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Практические работы: «Раскрой проектного изделия», «Обработка среднего шва юбки с застежкой-молнией», «Обработка складок», «Подготовка и проведение примерки: вытачек и боковых срезов, верхнего среза прямым притачным поясом, нижнего среза», «Выполнение прорезной петли и пришивание пуговицы», «Чистка и окончательная влажно-тепловая обработка».</w:t>
      </w:r>
    </w:p>
    <w:p w:rsidR="00966CFA" w:rsidRPr="00966CFA" w:rsidRDefault="00966CFA" w:rsidP="00966CFA">
      <w:pPr>
        <w:widowControl/>
        <w:tabs>
          <w:tab w:val="left" w:pos="284"/>
          <w:tab w:val="left" w:pos="426"/>
        </w:tabs>
        <w:jc w:val="both"/>
        <w:rPr>
          <w:rFonts w:ascii="Times New Roman" w:eastAsiaTheme="minorEastAsia" w:hAnsi="Times New Roman" w:cs="Times New Roman"/>
          <w:color w:val="FF0000"/>
          <w:lang w:bidi="ar-SA"/>
        </w:rPr>
      </w:pPr>
    </w:p>
    <w:p w:rsidR="00966CFA" w:rsidRPr="00966CFA" w:rsidRDefault="00CF29C2" w:rsidP="00966CFA">
      <w:pPr>
        <w:widowControl/>
        <w:jc w:val="both"/>
        <w:rPr>
          <w:rFonts w:ascii="Times New Roman" w:eastAsia="Times New Roman" w:hAnsi="Times New Roman" w:cs="Times New Roman"/>
          <w:b/>
          <w:bCs/>
          <w:color w:val="auto"/>
          <w:lang w:bidi="ar-SA"/>
        </w:rPr>
      </w:pPr>
      <w:r>
        <w:rPr>
          <w:rFonts w:ascii="Times New Roman" w:eastAsiaTheme="minorEastAsia" w:hAnsi="Times New Roman" w:cs="Times New Roman"/>
          <w:b/>
          <w:color w:val="auto"/>
          <w:lang w:bidi="ar-SA"/>
        </w:rPr>
        <w:t xml:space="preserve"> Художественные ремесла </w:t>
      </w:r>
    </w:p>
    <w:p w:rsidR="00966CFA" w:rsidRPr="00966CFA" w:rsidRDefault="00966CFA" w:rsidP="00966CFA">
      <w:pPr>
        <w:widowControl/>
        <w:jc w:val="both"/>
        <w:rPr>
          <w:rFonts w:ascii="Times New Roman" w:eastAsia="Times New Roman" w:hAnsi="Times New Roman" w:cs="Times New Roman"/>
          <w:b/>
          <w:bCs/>
          <w:color w:val="auto"/>
          <w:lang w:bidi="ar-SA"/>
        </w:rPr>
      </w:pPr>
    </w:p>
    <w:p w:rsidR="00966CFA" w:rsidRPr="00966CFA" w:rsidRDefault="00966CFA" w:rsidP="00966CFA">
      <w:pPr>
        <w:widowControl/>
        <w:jc w:val="both"/>
        <w:rPr>
          <w:rFonts w:ascii="Times New Roman" w:eastAsiaTheme="minorEastAsia" w:hAnsi="Times New Roman" w:cs="Times New Roman"/>
          <w:b/>
          <w:color w:val="auto"/>
          <w:lang w:bidi="ar-SA"/>
        </w:rPr>
      </w:pPr>
      <w:r w:rsidRPr="00966CFA">
        <w:rPr>
          <w:rFonts w:ascii="Times New Roman" w:eastAsiaTheme="minorEastAsia" w:hAnsi="Times New Roman" w:cs="Times New Roman"/>
          <w:b/>
          <w:color w:val="auto"/>
          <w:lang w:bidi="ar-SA"/>
        </w:rPr>
        <w:t>Ручная роспись тканей</w:t>
      </w:r>
    </w:p>
    <w:p w:rsidR="00966CFA" w:rsidRPr="00966CFA" w:rsidRDefault="00966CFA" w:rsidP="00966CFA">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ab/>
      </w:r>
      <w:r w:rsidRPr="00966CFA">
        <w:rPr>
          <w:rFonts w:ascii="Times New Roman" w:eastAsiaTheme="minorEastAsia" w:hAnsi="Times New Roman" w:cs="Times New Roman"/>
          <w:color w:val="auto"/>
          <w:lang w:bidi="ar-SA"/>
        </w:rPr>
        <w:tab/>
        <w:t>Понятие о ручной росписи тканей. Подготовка тканей к росписи. Виды батика. Технология горячего батика. Декоративные эффекты в горячем батике. Технология холодного батика. Декоративные эффекты в холодном батике. Особенности выполнения узелкового батика и свободной росписи. Профессия художник росписи по ткани.</w:t>
      </w:r>
    </w:p>
    <w:p w:rsidR="00966CFA" w:rsidRPr="00966CFA" w:rsidRDefault="00966CFA" w:rsidP="00966CFA">
      <w:pPr>
        <w:widowControl/>
        <w:tabs>
          <w:tab w:val="left" w:pos="284"/>
          <w:tab w:val="left" w:pos="426"/>
        </w:tabs>
        <w:ind w:firstLine="567"/>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Практическая работа «Выполнение образца росписи ткани в технике холодного батика».</w:t>
      </w:r>
    </w:p>
    <w:p w:rsidR="00966CFA" w:rsidRPr="00966CFA" w:rsidRDefault="00966CFA" w:rsidP="00966CFA">
      <w:pPr>
        <w:widowControl/>
        <w:jc w:val="both"/>
        <w:rPr>
          <w:rFonts w:ascii="Times New Roman" w:eastAsiaTheme="minorEastAsia" w:hAnsi="Times New Roman" w:cs="Times New Roman"/>
          <w:b/>
          <w:color w:val="auto"/>
          <w:lang w:bidi="ar-SA"/>
        </w:rPr>
      </w:pPr>
      <w:r w:rsidRPr="00966CFA">
        <w:rPr>
          <w:rFonts w:ascii="Times New Roman" w:eastAsiaTheme="minorEastAsia" w:hAnsi="Times New Roman" w:cs="Times New Roman"/>
          <w:b/>
          <w:color w:val="auto"/>
          <w:lang w:bidi="ar-SA"/>
        </w:rPr>
        <w:t>Вышивание</w:t>
      </w:r>
    </w:p>
    <w:p w:rsidR="00966CFA" w:rsidRPr="00966CFA" w:rsidRDefault="00966CFA" w:rsidP="00966CFA">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ab/>
      </w:r>
      <w:r w:rsidRPr="00966CFA">
        <w:rPr>
          <w:rFonts w:ascii="Times New Roman" w:eastAsiaTheme="minorEastAsia" w:hAnsi="Times New Roman" w:cs="Times New Roman"/>
          <w:color w:val="auto"/>
          <w:lang w:bidi="ar-SA"/>
        </w:rPr>
        <w:tab/>
        <w:t>Материалы и оборудование для вышивки. Приемы подготовки ткани к вышивке. Технология выполнения прямых, петлеобразных, петельных, крестообразных и косых ручных стежков.</w:t>
      </w:r>
    </w:p>
    <w:p w:rsidR="00966CFA" w:rsidRPr="00966CFA" w:rsidRDefault="00966CFA" w:rsidP="00966CFA">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ab/>
      </w:r>
      <w:r w:rsidRPr="00966CFA">
        <w:rPr>
          <w:rFonts w:ascii="Times New Roman" w:eastAsiaTheme="minorEastAsia" w:hAnsi="Times New Roman" w:cs="Times New Roman"/>
          <w:color w:val="auto"/>
          <w:lang w:bidi="ar-SA"/>
        </w:rPr>
        <w:tab/>
        <w:t>Техника вышивания швом крест горизонтальными и вертикальными рядами, по диагонали. Использование ПК в вышивке крестом.</w:t>
      </w:r>
    </w:p>
    <w:p w:rsidR="00966CFA" w:rsidRPr="00966CFA" w:rsidRDefault="00966CFA" w:rsidP="00966CFA">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ab/>
      </w:r>
      <w:r w:rsidRPr="00966CFA">
        <w:rPr>
          <w:rFonts w:ascii="Times New Roman" w:eastAsiaTheme="minorEastAsia" w:hAnsi="Times New Roman" w:cs="Times New Roman"/>
          <w:color w:val="auto"/>
          <w:lang w:bidi="ar-SA"/>
        </w:rPr>
        <w:tab/>
        <w:t>Техника вышивания художественной, белой и владимирской гладью. Материалы и оборудование для вышивки гладью. Атласная и штриховая гладь. Швы французский узелок и рококо.</w:t>
      </w:r>
    </w:p>
    <w:p w:rsidR="00966CFA" w:rsidRPr="00966CFA" w:rsidRDefault="00966CFA" w:rsidP="00966CFA">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ab/>
      </w:r>
      <w:r w:rsidRPr="00966CFA">
        <w:rPr>
          <w:rFonts w:ascii="Times New Roman" w:eastAsiaTheme="minorEastAsia" w:hAnsi="Times New Roman" w:cs="Times New Roman"/>
          <w:color w:val="auto"/>
          <w:lang w:bidi="ar-SA"/>
        </w:rPr>
        <w:tab/>
        <w:t>Материалы и оборудование для вышивки атласными лентами. Швы, используемые в вышивки лентами. Стирка и оформление готовой работы. Профессия вышивальщица.</w:t>
      </w:r>
    </w:p>
    <w:p w:rsidR="00966CFA" w:rsidRPr="00966CFA" w:rsidRDefault="00966CFA" w:rsidP="00966CFA">
      <w:pPr>
        <w:widowControl/>
        <w:tabs>
          <w:tab w:val="left" w:pos="284"/>
          <w:tab w:val="left" w:pos="426"/>
        </w:tabs>
        <w:ind w:firstLine="567"/>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Практические работы: «Выполнение образцов прямых, петлеобразных, петельных, крестообразных и косых ручных стежков», «Выполнение образца вышивки в технике крест», «Выполнение образцов вышивки гладью, французским узелком и рококо», «Выполнение образцов вышивки атласными лентами».</w:t>
      </w:r>
    </w:p>
    <w:p w:rsidR="00966CFA" w:rsidRPr="00966CFA" w:rsidRDefault="00966CFA" w:rsidP="00966CFA">
      <w:pPr>
        <w:widowControl/>
        <w:tabs>
          <w:tab w:val="left" w:pos="284"/>
          <w:tab w:val="left" w:pos="426"/>
        </w:tabs>
        <w:ind w:firstLine="567"/>
        <w:jc w:val="both"/>
        <w:rPr>
          <w:rFonts w:ascii="Times New Roman" w:eastAsiaTheme="minorEastAsia" w:hAnsi="Times New Roman" w:cs="Times New Roman"/>
          <w:color w:val="auto"/>
          <w:lang w:bidi="ar-SA"/>
        </w:rPr>
      </w:pPr>
    </w:p>
    <w:p w:rsidR="00966CFA" w:rsidRPr="00966CFA" w:rsidRDefault="00966CFA" w:rsidP="00966CFA">
      <w:pPr>
        <w:widowControl/>
        <w:jc w:val="both"/>
        <w:rPr>
          <w:rFonts w:ascii="Times New Roman" w:eastAsia="Times New Roman" w:hAnsi="Times New Roman" w:cs="Times New Roman"/>
          <w:b/>
          <w:color w:val="auto"/>
          <w:lang w:bidi="ar-SA"/>
        </w:rPr>
      </w:pPr>
      <w:r w:rsidRPr="00966CFA">
        <w:rPr>
          <w:rFonts w:ascii="Times New Roman" w:eastAsia="Times New Roman" w:hAnsi="Times New Roman" w:cs="Times New Roman"/>
          <w:b/>
          <w:color w:val="auto"/>
          <w:lang w:bidi="ar-SA"/>
        </w:rPr>
        <w:t xml:space="preserve"> Введение в проектную деятельность</w:t>
      </w:r>
    </w:p>
    <w:p w:rsidR="00966CFA" w:rsidRPr="00966CFA" w:rsidRDefault="00966CFA" w:rsidP="00966CFA">
      <w:pPr>
        <w:widowControl/>
        <w:jc w:val="both"/>
        <w:rPr>
          <w:rFonts w:ascii="Times New Roman" w:eastAsia="Times New Roman" w:hAnsi="Times New Roman" w:cs="Times New Roman"/>
          <w:b/>
          <w:bCs/>
          <w:color w:val="auto"/>
          <w:lang w:bidi="ar-SA"/>
        </w:rPr>
      </w:pPr>
      <w:r w:rsidRPr="00966CFA">
        <w:rPr>
          <w:rFonts w:ascii="Times New Roman" w:eastAsia="Times New Roman" w:hAnsi="Times New Roman" w:cs="Times New Roman"/>
          <w:b/>
          <w:bCs/>
          <w:color w:val="auto"/>
          <w:lang w:bidi="ar-SA"/>
        </w:rPr>
        <w:t>Технологии творческой и опытнической деятельности</w:t>
      </w:r>
      <w:r w:rsidR="00CF29C2">
        <w:rPr>
          <w:rFonts w:ascii="Times New Roman" w:eastAsia="Times New Roman" w:hAnsi="Times New Roman" w:cs="Times New Roman"/>
          <w:b/>
          <w:bCs/>
          <w:color w:val="auto"/>
          <w:lang w:bidi="ar-SA"/>
        </w:rPr>
        <w:t xml:space="preserve"> </w:t>
      </w:r>
    </w:p>
    <w:p w:rsidR="00966CFA" w:rsidRPr="00966CFA" w:rsidRDefault="00966CFA" w:rsidP="00966CFA">
      <w:pPr>
        <w:widowControl/>
        <w:jc w:val="both"/>
        <w:rPr>
          <w:rFonts w:ascii="Times New Roman" w:eastAsia="Times New Roman" w:hAnsi="Times New Roman" w:cs="Times New Roman"/>
          <w:b/>
          <w:bCs/>
          <w:color w:val="auto"/>
          <w:lang w:bidi="ar-SA"/>
        </w:rPr>
      </w:pPr>
    </w:p>
    <w:p w:rsidR="00966CFA" w:rsidRPr="00966CFA" w:rsidRDefault="00966CFA" w:rsidP="00966CFA">
      <w:pPr>
        <w:widowControl/>
        <w:tabs>
          <w:tab w:val="left" w:pos="284"/>
          <w:tab w:val="left" w:pos="426"/>
        </w:tabs>
        <w:ind w:firstLine="567"/>
        <w:jc w:val="both"/>
        <w:rPr>
          <w:rFonts w:ascii="Times New Roman" w:eastAsiaTheme="minorEastAsia" w:hAnsi="Times New Roman" w:cs="Times New Roman"/>
          <w:color w:val="auto"/>
          <w:lang w:bidi="ar-SA"/>
        </w:rPr>
      </w:pPr>
      <w:r w:rsidRPr="00966CFA">
        <w:rPr>
          <w:rFonts w:ascii="Times New Roman" w:eastAsia="Times New Roman" w:hAnsi="Times New Roman" w:cs="Times New Roman"/>
          <w:color w:val="auto"/>
          <w:lang w:bidi="ar-SA"/>
        </w:rPr>
        <w:t>Цели и задачи проектной деятельности в 7 классе. Составные части годового творческого проекта семиклассников.</w:t>
      </w:r>
      <w:r w:rsidRPr="00966CFA">
        <w:rPr>
          <w:rFonts w:ascii="Times New Roman" w:eastAsiaTheme="minorEastAsia" w:hAnsi="Times New Roman" w:cs="Times New Roman"/>
          <w:color w:val="auto"/>
          <w:lang w:bidi="ar-SA"/>
        </w:rPr>
        <w:t xml:space="preserve"> </w:t>
      </w:r>
    </w:p>
    <w:p w:rsidR="00966CFA" w:rsidRPr="00966CFA" w:rsidRDefault="00966CFA" w:rsidP="00966CFA">
      <w:pPr>
        <w:widowControl/>
        <w:autoSpaceDE w:val="0"/>
        <w:autoSpaceDN w:val="0"/>
        <w:adjustRightInd w:val="0"/>
        <w:snapToGrid w:val="0"/>
        <w:ind w:firstLine="567"/>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 xml:space="preserve">Составление программы изучения потребностей. Составление технического задания/спецификации на изготовление продукта. </w:t>
      </w:r>
      <w:r w:rsidRPr="00966CFA">
        <w:rPr>
          <w:rFonts w:ascii="Times New Roman" w:eastAsia="Times New Roman" w:hAnsi="Times New Roman" w:cs="Times New Roman"/>
          <w:color w:val="auto"/>
          <w:lang w:bidi="ar-SA"/>
        </w:rPr>
        <w:t xml:space="preserve">Планирование (разработка) материального </w:t>
      </w:r>
      <w:r w:rsidRPr="00966CFA">
        <w:rPr>
          <w:rFonts w:ascii="Times New Roman" w:eastAsia="Times New Roman" w:hAnsi="Times New Roman" w:cs="Times New Roman"/>
          <w:color w:val="auto"/>
          <w:lang w:bidi="ar-SA"/>
        </w:rPr>
        <w:lastRenderedPageBreak/>
        <w:t>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Составление технологической карты изготовления проектного изделия.</w:t>
      </w:r>
      <w:r w:rsidRPr="00966CFA">
        <w:rPr>
          <w:rFonts w:ascii="Times New Roman" w:eastAsiaTheme="minorEastAsia" w:hAnsi="Times New Roman" w:cs="Times New Roman"/>
          <w:color w:val="auto"/>
          <w:lang w:bidi="ar-SA"/>
        </w:rPr>
        <w:t xml:space="preserve"> Организация рабочего места. Изготовление продукта на основе технологической документации с применением инструментов для вязания. </w:t>
      </w:r>
    </w:p>
    <w:p w:rsidR="00966CFA" w:rsidRPr="00966CFA" w:rsidRDefault="00966CFA" w:rsidP="00966CFA">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Творческий проект «Умный дом».</w:t>
      </w:r>
    </w:p>
    <w:p w:rsidR="00966CFA" w:rsidRPr="00966CFA" w:rsidRDefault="00966CFA" w:rsidP="00966CFA">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Творческий проект «Праздничный сладкий стол».</w:t>
      </w:r>
    </w:p>
    <w:p w:rsidR="00966CFA" w:rsidRPr="00966CFA" w:rsidRDefault="00966CFA" w:rsidP="00966CFA">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Творческий проект «Праздничный наряд».</w:t>
      </w:r>
    </w:p>
    <w:p w:rsidR="00966CFA" w:rsidRPr="00966CFA" w:rsidRDefault="00966CFA" w:rsidP="00966CFA">
      <w:pPr>
        <w:widowControl/>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Творческий проект «Подарок своими руками».</w:t>
      </w:r>
    </w:p>
    <w:p w:rsidR="00966CFA" w:rsidRPr="00966CFA" w:rsidRDefault="00966CFA" w:rsidP="00966CFA">
      <w:pPr>
        <w:widowControl/>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w:t>
      </w:r>
    </w:p>
    <w:p w:rsidR="00966CFA" w:rsidRPr="00966CFA" w:rsidRDefault="00966CFA" w:rsidP="00CF29C2">
      <w:pPr>
        <w:widowControl/>
        <w:autoSpaceDE w:val="0"/>
        <w:autoSpaceDN w:val="0"/>
        <w:adjustRightInd w:val="0"/>
        <w:snapToGrid w:val="0"/>
        <w:rPr>
          <w:rFonts w:ascii="Times New Roman" w:eastAsia="Times New Roman" w:hAnsi="Times New Roman" w:cs="Times New Roman"/>
          <w:b/>
          <w:color w:val="auto"/>
          <w:lang w:bidi="ar-SA"/>
        </w:rPr>
      </w:pPr>
      <w:r w:rsidRPr="00966CFA">
        <w:rPr>
          <w:rFonts w:ascii="Times New Roman" w:eastAsia="Times New Roman" w:hAnsi="Times New Roman" w:cs="Times New Roman"/>
          <w:b/>
          <w:color w:val="auto"/>
          <w:lang w:bidi="ar-SA"/>
        </w:rPr>
        <w:t xml:space="preserve"> Построение образовательных траекторий и планов в области профессионального самоопределения</w:t>
      </w:r>
      <w:r w:rsidR="00CF29C2">
        <w:rPr>
          <w:rFonts w:ascii="Times New Roman" w:eastAsia="Times New Roman" w:hAnsi="Times New Roman" w:cs="Times New Roman"/>
          <w:b/>
          <w:color w:val="auto"/>
          <w:lang w:bidi="ar-SA"/>
        </w:rPr>
        <w:t xml:space="preserve"> </w:t>
      </w:r>
    </w:p>
    <w:p w:rsidR="00966CFA" w:rsidRPr="00966CFA" w:rsidRDefault="00966CFA" w:rsidP="00966CFA">
      <w:pPr>
        <w:widowControl/>
        <w:autoSpaceDE w:val="0"/>
        <w:autoSpaceDN w:val="0"/>
        <w:adjustRightInd w:val="0"/>
        <w:snapToGrid w:val="0"/>
        <w:rPr>
          <w:rFonts w:ascii="Times New Roman" w:eastAsia="Times New Roman" w:hAnsi="Times New Roman" w:cs="Times New Roman"/>
          <w:b/>
          <w:bCs/>
          <w:color w:val="auto"/>
          <w:lang w:bidi="ar-SA"/>
        </w:rPr>
      </w:pPr>
      <w:r w:rsidRPr="00966CFA">
        <w:rPr>
          <w:rFonts w:ascii="Times New Roman" w:eastAsia="Times New Roman" w:hAnsi="Times New Roman" w:cs="Times New Roman"/>
          <w:b/>
          <w:bCs/>
          <w:color w:val="auto"/>
          <w:lang w:bidi="ar-SA"/>
        </w:rPr>
        <w:t xml:space="preserve"> Современные производственные тех</w:t>
      </w:r>
      <w:r w:rsidR="00887A86">
        <w:rPr>
          <w:rFonts w:ascii="Times New Roman" w:eastAsia="Times New Roman" w:hAnsi="Times New Roman" w:cs="Times New Roman"/>
          <w:b/>
          <w:bCs/>
          <w:color w:val="auto"/>
          <w:lang w:bidi="ar-SA"/>
        </w:rPr>
        <w:t>нологии на предприятиях региоа</w:t>
      </w:r>
      <w:r w:rsidRPr="00966CFA">
        <w:rPr>
          <w:rFonts w:ascii="Times New Roman" w:eastAsia="Times New Roman" w:hAnsi="Times New Roman" w:cs="Times New Roman"/>
          <w:b/>
          <w:bCs/>
          <w:color w:val="auto"/>
          <w:lang w:bidi="ar-SA"/>
        </w:rPr>
        <w:t>, рабочие места</w:t>
      </w:r>
      <w:r w:rsidR="00CF29C2">
        <w:rPr>
          <w:rFonts w:ascii="Times New Roman" w:eastAsia="Times New Roman" w:hAnsi="Times New Roman" w:cs="Times New Roman"/>
          <w:b/>
          <w:bCs/>
          <w:color w:val="auto"/>
          <w:lang w:bidi="ar-SA"/>
        </w:rPr>
        <w:t xml:space="preserve"> </w:t>
      </w:r>
    </w:p>
    <w:p w:rsidR="00966CFA" w:rsidRPr="00966CFA" w:rsidRDefault="00966CFA" w:rsidP="00966CFA">
      <w:pPr>
        <w:widowControl/>
        <w:autoSpaceDE w:val="0"/>
        <w:autoSpaceDN w:val="0"/>
        <w:adjustRightInd w:val="0"/>
        <w:snapToGrid w:val="0"/>
        <w:rPr>
          <w:rFonts w:ascii="Times New Roman" w:eastAsia="Times New Roman" w:hAnsi="Times New Roman" w:cs="Times New Roman"/>
          <w:b/>
          <w:color w:val="auto"/>
          <w:u w:val="single"/>
          <w:lang w:bidi="ar-SA"/>
        </w:rPr>
      </w:pPr>
    </w:p>
    <w:p w:rsidR="00966CFA" w:rsidRPr="00AB631C" w:rsidRDefault="00966CFA" w:rsidP="00AB631C">
      <w:pPr>
        <w:widowControl/>
        <w:autoSpaceDE w:val="0"/>
        <w:autoSpaceDN w:val="0"/>
        <w:adjustRightInd w:val="0"/>
        <w:snapToGrid w:val="0"/>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 xml:space="preserve">Производство </w:t>
      </w:r>
      <w:r w:rsidR="00887A86">
        <w:rPr>
          <w:rFonts w:ascii="Times New Roman" w:eastAsia="Times New Roman" w:hAnsi="Times New Roman" w:cs="Times New Roman"/>
          <w:color w:val="auto"/>
          <w:lang w:bidi="ar-SA"/>
        </w:rPr>
        <w:t>и потребление энергии в регионе</w:t>
      </w:r>
      <w:r w:rsidRPr="00966CFA">
        <w:rPr>
          <w:rFonts w:ascii="Times New Roman" w:eastAsia="Times New Roman" w:hAnsi="Times New Roman" w:cs="Times New Roman"/>
          <w:color w:val="auto"/>
          <w:lang w:bidi="ar-SA"/>
        </w:rPr>
        <w:t>, профессии в сфере энергетики. Автоматизированные пр</w:t>
      </w:r>
      <w:r w:rsidR="00AB631C">
        <w:rPr>
          <w:rFonts w:ascii="Times New Roman" w:eastAsia="Times New Roman" w:hAnsi="Times New Roman" w:cs="Times New Roman"/>
          <w:color w:val="auto"/>
          <w:lang w:bidi="ar-SA"/>
        </w:rPr>
        <w:t>оизводства в регионе</w:t>
      </w:r>
      <w:r w:rsidRPr="00966CFA">
        <w:rPr>
          <w:rFonts w:ascii="Times New Roman" w:eastAsia="Times New Roman" w:hAnsi="Times New Roman" w:cs="Times New Roman"/>
          <w:color w:val="auto"/>
          <w:lang w:bidi="ar-SA"/>
        </w:rPr>
        <w:t>, новые функции рабочих профессий в условиях высокотехнологичных автоматизированных производст</w:t>
      </w:r>
      <w:r w:rsidR="00AB631C">
        <w:rPr>
          <w:rFonts w:ascii="Times New Roman" w:eastAsia="Times New Roman" w:hAnsi="Times New Roman" w:cs="Times New Roman"/>
          <w:color w:val="auto"/>
          <w:lang w:bidi="ar-SA"/>
        </w:rPr>
        <w:t xml:space="preserve">в и новые требования к кадрам. </w:t>
      </w:r>
    </w:p>
    <w:p w:rsidR="00966CFA" w:rsidRPr="00966CFA" w:rsidRDefault="00966CFA" w:rsidP="00966CFA">
      <w:pPr>
        <w:widowControl/>
        <w:autoSpaceDE w:val="0"/>
        <w:autoSpaceDN w:val="0"/>
        <w:adjustRightInd w:val="0"/>
        <w:snapToGrid w:val="0"/>
        <w:rPr>
          <w:rFonts w:ascii="Times New Roman" w:eastAsia="Times New Roman" w:hAnsi="Times New Roman" w:cs="Times New Roman"/>
          <w:b/>
          <w:color w:val="FF0000"/>
          <w:lang w:bidi="ar-SA"/>
        </w:rPr>
      </w:pPr>
    </w:p>
    <w:p w:rsidR="004E7306" w:rsidRPr="004E7306" w:rsidRDefault="004E7306" w:rsidP="004E7306">
      <w:pPr>
        <w:pStyle w:val="af"/>
        <w:widowControl/>
        <w:numPr>
          <w:ilvl w:val="0"/>
          <w:numId w:val="432"/>
        </w:numPr>
        <w:jc w:val="center"/>
        <w:rPr>
          <w:rFonts w:ascii="Times New Roman" w:eastAsia="Times New Roman" w:hAnsi="Times New Roman"/>
          <w:b/>
          <w:color w:val="auto"/>
        </w:rPr>
      </w:pPr>
      <w:r w:rsidRPr="004E7306">
        <w:rPr>
          <w:rFonts w:ascii="Times New Roman" w:eastAsia="Times New Roman" w:hAnsi="Times New Roman"/>
          <w:b/>
          <w:color w:val="auto"/>
        </w:rPr>
        <w:t>класс</w:t>
      </w:r>
    </w:p>
    <w:p w:rsidR="00966CFA" w:rsidRPr="004E7306" w:rsidRDefault="00966CFA" w:rsidP="004E7306">
      <w:pPr>
        <w:widowControl/>
        <w:rPr>
          <w:rFonts w:ascii="Times New Roman" w:eastAsia="Times New Roman" w:hAnsi="Times New Roman"/>
          <w:b/>
          <w:color w:val="auto"/>
        </w:rPr>
      </w:pPr>
      <w:r w:rsidRPr="004E7306">
        <w:rPr>
          <w:rFonts w:ascii="Times New Roman" w:eastAsia="Times New Roman" w:hAnsi="Times New Roman"/>
          <w:b/>
          <w:color w:val="auto"/>
        </w:rPr>
        <w:t xml:space="preserve"> Современные материальные, информационные и гуманитарные</w:t>
      </w:r>
    </w:p>
    <w:p w:rsidR="00966CFA" w:rsidRPr="00966CFA" w:rsidRDefault="00966CFA" w:rsidP="00966CFA">
      <w:pPr>
        <w:widowControl/>
        <w:autoSpaceDE w:val="0"/>
        <w:autoSpaceDN w:val="0"/>
        <w:adjustRightInd w:val="0"/>
        <w:snapToGrid w:val="0"/>
        <w:jc w:val="center"/>
        <w:rPr>
          <w:rFonts w:ascii="Times New Roman" w:eastAsia="Times New Roman" w:hAnsi="Times New Roman" w:cs="Times New Roman"/>
          <w:b/>
          <w:color w:val="auto"/>
          <w:lang w:bidi="ar-SA"/>
        </w:rPr>
      </w:pPr>
      <w:r w:rsidRPr="00966CFA">
        <w:rPr>
          <w:rFonts w:ascii="Times New Roman" w:eastAsia="Times New Roman" w:hAnsi="Times New Roman" w:cs="Times New Roman"/>
          <w:b/>
          <w:color w:val="auto"/>
          <w:lang w:bidi="ar-SA"/>
        </w:rPr>
        <w:t>технологии и перспективы их развития</w:t>
      </w:r>
    </w:p>
    <w:p w:rsidR="00966CFA" w:rsidRPr="00966CFA" w:rsidRDefault="004E7306" w:rsidP="00966CFA">
      <w:pPr>
        <w:widowControl/>
        <w:autoSpaceDE w:val="0"/>
        <w:autoSpaceDN w:val="0"/>
        <w:adjustRightInd w:val="0"/>
        <w:snapToGrid w:val="0"/>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Мир технологии</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Технологии в социальной сфере. Специфика социальных технологий. Технологии работы с общественным мнением. Социальные сети как технология. Технологии сферы услуг.</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Современные промышленные технологии получения продуктов питания. Способы обработки продуктов питания и потребительские качества пищи. Вещества, используемые в современных промышленных технологиях получения продуктов питания и их влияние на здоровье человека. Хранение продовольственных продуктов. Составление рациона питания, адекватного ситуации. Составление рациона здорового питания с применением компьютерных программ.</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Потребности в перемещении людей и товаров, потребительские функции транспорта. Виды транспорта. История развития транспорта. Используемые виды энергии, характеристика материалов. Энергоэффективность транспортных средств. Экологические ограничения. Влияние транспорта на окружающую среду. Безопасность транспорта. Транспортная логистика. Регулирование транспортных потоков.</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Технологическая эпоха. Технологии и мировое хозяйство. Закономерности технологического развития.</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Нанотехнологии. Новые принципы получения материалов и продуктов, с заданными свойствами. Углеродные материалы, органические светодиоды, разлагающаяся биоупаковка, покрытия,  с заданными свойствами.</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Электроника (фотоника</w:t>
      </w:r>
      <w:r w:rsidRPr="00966CFA">
        <w:rPr>
          <w:rFonts w:ascii="Times New Roman" w:eastAsia="Times New Roman" w:hAnsi="Times New Roman" w:cs="Times New Roman"/>
          <w:b/>
          <w:color w:val="auto"/>
          <w:lang w:bidi="ar-SA"/>
        </w:rPr>
        <w:t>).</w:t>
      </w:r>
      <w:r w:rsidRPr="00966CFA">
        <w:rPr>
          <w:rFonts w:ascii="Times New Roman" w:eastAsia="Times New Roman" w:hAnsi="Times New Roman" w:cs="Times New Roman"/>
          <w:color w:val="auto"/>
          <w:lang w:bidi="ar-SA"/>
        </w:rPr>
        <w:t xml:space="preserve"> Квантовые компьютеры. Развитие многофункциональных ИТ-инструментов. </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 xml:space="preserve">Медицинские технологии. Генная инженерия как технология ликвидации нежелательных наследуемых признаков. Создание генетических тестов. Создание органов и организмов с </w:t>
      </w:r>
      <w:r w:rsidRPr="00966CFA">
        <w:rPr>
          <w:rFonts w:ascii="Times New Roman" w:eastAsia="Times New Roman" w:hAnsi="Times New Roman" w:cs="Times New Roman"/>
          <w:color w:val="auto"/>
          <w:lang w:bidi="ar-SA"/>
        </w:rPr>
        <w:lastRenderedPageBreak/>
        <w:t xml:space="preserve">искусственной генетической программой. Чип с программой генома. Тестирующие препараты. Локальная доставка препарата. Персонифицированная вакцина. </w:t>
      </w:r>
    </w:p>
    <w:p w:rsidR="00966CFA" w:rsidRPr="00966CFA" w:rsidRDefault="004E7306" w:rsidP="00966CFA">
      <w:pPr>
        <w:widowControl/>
        <w:tabs>
          <w:tab w:val="left" w:pos="426"/>
        </w:tabs>
        <w:jc w:val="both"/>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Технологии  в сфере быта</w:t>
      </w:r>
    </w:p>
    <w:p w:rsidR="00966CFA" w:rsidRPr="00966CFA" w:rsidRDefault="00966CFA" w:rsidP="004E7306">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Экология жилища.</w:t>
      </w:r>
      <w:r w:rsidRPr="00966CFA">
        <w:rPr>
          <w:rFonts w:ascii="Times New Roman" w:eastAsiaTheme="minorEastAsia" w:hAnsi="Times New Roman" w:cs="Times New Roman"/>
          <w:b/>
          <w:i/>
          <w:color w:val="auto"/>
          <w:lang w:bidi="ar-SA"/>
        </w:rPr>
        <w:t xml:space="preserve"> </w:t>
      </w:r>
      <w:r w:rsidRPr="00966CFA">
        <w:rPr>
          <w:rFonts w:ascii="Times New Roman" w:eastAsiaTheme="minorEastAsia" w:hAnsi="Times New Roman" w:cs="Times New Roman"/>
          <w:color w:val="auto"/>
          <w:lang w:bidi="ar-SA"/>
        </w:rPr>
        <w:t>Система водопровода и канализации в городском и сельском (дачном) домах. Правила их эксплуатации. Современные системы фильтрации воды. Система безопасности жилища. Схемы горячего и холодного водоснабжения в многоэтажном доме. Система канализации в доме.</w:t>
      </w:r>
    </w:p>
    <w:p w:rsidR="00966CFA" w:rsidRPr="00966CFA" w:rsidRDefault="00966CFA" w:rsidP="00966CFA">
      <w:pPr>
        <w:widowControl/>
        <w:tabs>
          <w:tab w:val="left" w:pos="284"/>
          <w:tab w:val="left" w:pos="426"/>
        </w:tabs>
        <w:ind w:firstLine="567"/>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Мусоропроводы и мусоросборники.</w:t>
      </w:r>
    </w:p>
    <w:p w:rsidR="00966CFA" w:rsidRPr="00966CFA" w:rsidRDefault="00966CFA" w:rsidP="00966CFA">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Работа счетчика расхода воды. Способы определения расхода и стоимости расхода воды.</w:t>
      </w:r>
    </w:p>
    <w:p w:rsidR="00966CFA" w:rsidRPr="00966CFA" w:rsidRDefault="00966CFA" w:rsidP="00966CFA">
      <w:pPr>
        <w:widowControl/>
        <w:tabs>
          <w:tab w:val="left" w:pos="284"/>
          <w:tab w:val="left" w:pos="426"/>
        </w:tabs>
        <w:ind w:firstLine="567"/>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Утилизация сточных вод системы водоснабжения и канализации. Экологические проблемы, связанные с их утилизацией</w:t>
      </w:r>
    </w:p>
    <w:p w:rsidR="00966CFA" w:rsidRPr="00966CFA" w:rsidRDefault="00966CFA" w:rsidP="00966CFA">
      <w:pPr>
        <w:widowControl/>
        <w:autoSpaceDE w:val="0"/>
        <w:autoSpaceDN w:val="0"/>
        <w:adjustRightInd w:val="0"/>
        <w:ind w:firstLine="567"/>
        <w:jc w:val="both"/>
        <w:rPr>
          <w:rFonts w:ascii="Times New Roman" w:eastAsia="Times New Roman" w:hAnsi="Times New Roman" w:cs="Times New Roman"/>
          <w:b/>
          <w:bCs/>
          <w:color w:val="auto"/>
          <w:lang w:bidi="ar-SA"/>
        </w:rPr>
      </w:pPr>
      <w:r w:rsidRPr="00966CFA">
        <w:rPr>
          <w:rFonts w:ascii="Times New Roman" w:eastAsia="Times New Roman" w:hAnsi="Times New Roman" w:cs="Times New Roman"/>
          <w:bCs/>
          <w:color w:val="auto"/>
          <w:lang w:bidi="ar-SA"/>
        </w:rPr>
        <w:t xml:space="preserve">Бытовые электроприборы. </w:t>
      </w:r>
      <w:r w:rsidRPr="00966CFA">
        <w:rPr>
          <w:rFonts w:ascii="Times New Roman" w:eastAsia="Times New Roman" w:hAnsi="Times New Roman" w:cs="Times New Roman"/>
          <w:color w:val="auto"/>
          <w:lang w:bidi="ar-SA"/>
        </w:rPr>
        <w:t>Применение электрической энер</w:t>
      </w:r>
      <w:r w:rsidRPr="00966CFA">
        <w:rPr>
          <w:rFonts w:ascii="Times New Roman" w:eastAsia="Times New Roman" w:hAnsi="Times New Roman" w:cs="Times New Roman"/>
          <w:color w:val="auto"/>
          <w:lang w:bidi="ar-SA"/>
        </w:rPr>
        <w:softHyphen/>
        <w:t>гии в промышленности, на транспорте и в быту. Электронагревательные приборы, их характеристики по мощности и рабочему напряжению. Виды электронагреватель</w:t>
      </w:r>
      <w:r w:rsidRPr="00966CFA">
        <w:rPr>
          <w:rFonts w:ascii="Times New Roman" w:eastAsia="Times New Roman" w:hAnsi="Times New Roman" w:cs="Times New Roman"/>
          <w:color w:val="auto"/>
          <w:lang w:bidi="ar-SA"/>
        </w:rPr>
        <w:softHyphen/>
        <w:t>ных приборов. Электрическая и индукционная плиты на кухне: принцип действия, правила эксплуатации. Преимущества и не</w:t>
      </w:r>
      <w:r w:rsidRPr="00966CFA">
        <w:rPr>
          <w:rFonts w:ascii="Times New Roman" w:eastAsia="Times New Roman" w:hAnsi="Times New Roman" w:cs="Times New Roman"/>
          <w:color w:val="auto"/>
          <w:lang w:bidi="ar-SA"/>
        </w:rPr>
        <w:softHyphen/>
        <w:t>достатки. Пути экономии электрической энергии в быту. Прави</w:t>
      </w:r>
      <w:r w:rsidRPr="00966CFA">
        <w:rPr>
          <w:rFonts w:ascii="Times New Roman" w:eastAsia="Times New Roman" w:hAnsi="Times New Roman" w:cs="Times New Roman"/>
          <w:color w:val="auto"/>
          <w:lang w:bidi="ar-SA"/>
        </w:rPr>
        <w:softHyphen/>
        <w:t>ла безопасного пользования бытовыми электроприборами. Отопительные электроприборы. Назначение, устройство, правила эксплуатации рефлектора, воздухонагревателя, масля</w:t>
      </w:r>
      <w:r w:rsidRPr="00966CFA">
        <w:rPr>
          <w:rFonts w:ascii="Times New Roman" w:eastAsia="Times New Roman" w:hAnsi="Times New Roman" w:cs="Times New Roman"/>
          <w:color w:val="auto"/>
          <w:lang w:bidi="ar-SA"/>
        </w:rPr>
        <w:softHyphen/>
        <w:t>ного обогревателя (радиатора). Экономия электроэнергии при пользовании отопительными приборами. Устройство и принцип действия электрического фена для сушки волос. Общие сведения о принципе работы, видах и правилах экс</w:t>
      </w:r>
      <w:r w:rsidRPr="00966CFA">
        <w:rPr>
          <w:rFonts w:ascii="Times New Roman" w:eastAsia="Times New Roman" w:hAnsi="Times New Roman" w:cs="Times New Roman"/>
          <w:color w:val="auto"/>
          <w:lang w:bidi="ar-SA"/>
        </w:rPr>
        <w:softHyphen/>
        <w:t>плуатации стиральных машин-автоматов, электрических вытяж</w:t>
      </w:r>
      <w:r w:rsidRPr="00966CFA">
        <w:rPr>
          <w:rFonts w:ascii="Times New Roman" w:eastAsia="Times New Roman" w:hAnsi="Times New Roman" w:cs="Times New Roman"/>
          <w:color w:val="auto"/>
          <w:lang w:bidi="ar-SA"/>
        </w:rPr>
        <w:softHyphen/>
        <w:t>ных устройств.</w:t>
      </w:r>
    </w:p>
    <w:p w:rsidR="00966CFA" w:rsidRPr="00966CFA" w:rsidRDefault="00966CFA" w:rsidP="00966CFA">
      <w:pPr>
        <w:widowControl/>
        <w:autoSpaceDE w:val="0"/>
        <w:autoSpaceDN w:val="0"/>
        <w:adjustRightInd w:val="0"/>
        <w:ind w:firstLine="567"/>
        <w:rPr>
          <w:rFonts w:ascii="Times New Roman" w:eastAsia="Calibri" w:hAnsi="Times New Roman" w:cs="Times New Roman"/>
          <w:color w:val="auto"/>
          <w:lang w:bidi="ar-SA"/>
        </w:rPr>
      </w:pPr>
      <w:r w:rsidRPr="00966CFA">
        <w:rPr>
          <w:rFonts w:ascii="Times New Roman" w:eastAsia="Times New Roman" w:hAnsi="Times New Roman" w:cs="Times New Roman"/>
          <w:color w:val="auto"/>
          <w:lang w:bidi="ar-SA"/>
        </w:rPr>
        <w:t xml:space="preserve">Электронные приборы: телевизоры, </w:t>
      </w:r>
      <w:r w:rsidRPr="00966CFA">
        <w:rPr>
          <w:rFonts w:ascii="Times New Roman" w:eastAsia="Times New Roman" w:hAnsi="Times New Roman" w:cs="Times New Roman"/>
          <w:color w:val="auto"/>
          <w:lang w:val="en-US" w:bidi="ar-SA"/>
        </w:rPr>
        <w:t>DVD</w:t>
      </w:r>
      <w:r w:rsidRPr="00966CFA">
        <w:rPr>
          <w:rFonts w:ascii="Times New Roman" w:eastAsia="Times New Roman" w:hAnsi="Times New Roman" w:cs="Times New Roman"/>
          <w:color w:val="auto"/>
          <w:lang w:bidi="ar-SA"/>
        </w:rPr>
        <w:t>-плееры, музыкаль</w:t>
      </w:r>
      <w:r w:rsidRPr="00966CFA">
        <w:rPr>
          <w:rFonts w:ascii="Times New Roman" w:eastAsia="Times New Roman" w:hAnsi="Times New Roman" w:cs="Times New Roman"/>
          <w:color w:val="auto"/>
          <w:lang w:bidi="ar-SA"/>
        </w:rPr>
        <w:softHyphen/>
        <w:t>ные центры, компьютеры, часы и др. Сокращение их срока служ</w:t>
      </w:r>
      <w:r w:rsidRPr="00966CFA">
        <w:rPr>
          <w:rFonts w:ascii="Times New Roman" w:eastAsia="Times New Roman" w:hAnsi="Times New Roman" w:cs="Times New Roman"/>
          <w:color w:val="auto"/>
          <w:lang w:bidi="ar-SA"/>
        </w:rPr>
        <w:softHyphen/>
        <w:t>бы и поломка при скачках напряжения. Способы защиты прибо</w:t>
      </w:r>
      <w:r w:rsidRPr="00966CFA">
        <w:rPr>
          <w:rFonts w:ascii="Times New Roman" w:eastAsia="Times New Roman" w:hAnsi="Times New Roman" w:cs="Times New Roman"/>
          <w:color w:val="auto"/>
          <w:lang w:bidi="ar-SA"/>
        </w:rPr>
        <w:softHyphen/>
        <w:t>ров от скачков напряжения.</w:t>
      </w:r>
    </w:p>
    <w:p w:rsidR="00966CFA" w:rsidRPr="00966CFA" w:rsidRDefault="00966CFA" w:rsidP="00966CFA">
      <w:pPr>
        <w:widowControl/>
        <w:autoSpaceDE w:val="0"/>
        <w:autoSpaceDN w:val="0"/>
        <w:adjustRightInd w:val="0"/>
        <w:ind w:firstLine="567"/>
        <w:jc w:val="both"/>
        <w:rPr>
          <w:rFonts w:ascii="Times New Roman" w:eastAsia="Times New Roman" w:hAnsi="Times New Roman" w:cs="Times New Roman"/>
          <w:bCs/>
          <w:color w:val="auto"/>
          <w:lang w:bidi="ar-SA"/>
        </w:rPr>
      </w:pPr>
      <w:r w:rsidRPr="00966CFA">
        <w:rPr>
          <w:rFonts w:ascii="Times New Roman" w:eastAsia="Times New Roman" w:hAnsi="Times New Roman" w:cs="Times New Roman"/>
          <w:bCs/>
          <w:color w:val="auto"/>
          <w:lang w:bidi="ar-SA"/>
        </w:rPr>
        <w:t xml:space="preserve">Электромонтажные и сборочные технологии.  </w:t>
      </w:r>
      <w:r w:rsidRPr="00966CFA">
        <w:rPr>
          <w:rFonts w:ascii="Times New Roman" w:eastAsia="Times New Roman" w:hAnsi="Times New Roman" w:cs="Times New Roman"/>
          <w:color w:val="auto"/>
          <w:lang w:bidi="ar-SA"/>
        </w:rPr>
        <w:t>Общее понятие об электрическом токе, о</w:t>
      </w:r>
      <w:r w:rsidRPr="00966CFA">
        <w:rPr>
          <w:rFonts w:ascii="Times New Roman" w:eastAsia="Times New Roman" w:hAnsi="Times New Roman" w:cs="Times New Roman"/>
          <w:color w:val="FF0000"/>
          <w:lang w:bidi="ar-SA"/>
        </w:rPr>
        <w:t xml:space="preserve"> </w:t>
      </w:r>
      <w:r w:rsidRPr="00966CFA">
        <w:rPr>
          <w:rFonts w:ascii="Times New Roman" w:eastAsia="Times New Roman" w:hAnsi="Times New Roman" w:cs="Times New Roman"/>
          <w:color w:val="auto"/>
          <w:lang w:bidi="ar-SA"/>
        </w:rPr>
        <w:t>силе тока, напряжении и сопротивлении. Виды источни</w:t>
      </w:r>
      <w:r w:rsidRPr="00966CFA">
        <w:rPr>
          <w:rFonts w:ascii="Times New Roman" w:eastAsia="Times New Roman" w:hAnsi="Times New Roman" w:cs="Times New Roman"/>
          <w:color w:val="auto"/>
          <w:lang w:bidi="ar-SA"/>
        </w:rPr>
        <w:softHyphen/>
        <w:t>ков тока и приёмников электрической энергии. Условные графи</w:t>
      </w:r>
      <w:r w:rsidRPr="00966CFA">
        <w:rPr>
          <w:rFonts w:ascii="Times New Roman" w:eastAsia="Times New Roman" w:hAnsi="Times New Roman" w:cs="Times New Roman"/>
          <w:color w:val="auto"/>
          <w:lang w:bidi="ar-SA"/>
        </w:rPr>
        <w:softHyphen/>
        <w:t>ческие изображения на электрических схемах. Понятие об электрической цепи и принципиальной схе</w:t>
      </w:r>
      <w:r w:rsidRPr="00966CFA">
        <w:rPr>
          <w:rFonts w:ascii="Times New Roman" w:eastAsia="Times New Roman" w:hAnsi="Times New Roman" w:cs="Times New Roman"/>
          <w:color w:val="auto"/>
          <w:lang w:bidi="ar-SA"/>
        </w:rPr>
        <w:softHyphen/>
        <w:t>ме. Виды проводов. Инструменты для электромонтажных работ. Приёмы монтажа и соединений установочных проводов и уста</w:t>
      </w:r>
      <w:r w:rsidRPr="00966CFA">
        <w:rPr>
          <w:rFonts w:ascii="Times New Roman" w:eastAsia="Times New Roman" w:hAnsi="Times New Roman" w:cs="Times New Roman"/>
          <w:color w:val="auto"/>
          <w:lang w:bidi="ar-SA"/>
        </w:rPr>
        <w:softHyphen/>
        <w:t>новочных изделий. Правила безопасной работы с электроустановками и при вы</w:t>
      </w:r>
      <w:r w:rsidRPr="00966CFA">
        <w:rPr>
          <w:rFonts w:ascii="Times New Roman" w:eastAsia="Times New Roman" w:hAnsi="Times New Roman" w:cs="Times New Roman"/>
          <w:color w:val="auto"/>
          <w:lang w:bidi="ar-SA"/>
        </w:rPr>
        <w:softHyphen/>
        <w:t>полнении электромонтажных работ. Профессии, связанные с выполнением электромонтажных и наладочных работ.</w:t>
      </w:r>
    </w:p>
    <w:p w:rsidR="00966CFA" w:rsidRPr="00966CFA" w:rsidRDefault="00966CFA" w:rsidP="00966CFA">
      <w:pPr>
        <w:widowControl/>
        <w:autoSpaceDE w:val="0"/>
        <w:autoSpaceDN w:val="0"/>
        <w:adjustRightIn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b/>
          <w:bCs/>
          <w:color w:val="auto"/>
          <w:lang w:bidi="ar-SA"/>
        </w:rPr>
        <w:t xml:space="preserve">Электротехнические устройства с элементами автоматики. </w:t>
      </w:r>
      <w:r w:rsidRPr="00966CFA">
        <w:rPr>
          <w:rFonts w:ascii="Times New Roman" w:eastAsia="Times New Roman" w:hAnsi="Times New Roman" w:cs="Times New Roman"/>
          <w:color w:val="auto"/>
          <w:lang w:bidi="ar-SA"/>
        </w:rPr>
        <w:t>Принципы работы и способы под</w:t>
      </w:r>
      <w:r w:rsidRPr="00966CFA">
        <w:rPr>
          <w:rFonts w:ascii="Times New Roman" w:eastAsia="Times New Roman" w:hAnsi="Times New Roman" w:cs="Times New Roman"/>
          <w:color w:val="auto"/>
          <w:lang w:bidi="ar-SA"/>
        </w:rPr>
        <w:softHyphen/>
        <w:t>ключения плавких и автоматических предохранителей. Схема квартирной электропроводки. Подключение бытовых приёмни</w:t>
      </w:r>
      <w:r w:rsidRPr="00966CFA">
        <w:rPr>
          <w:rFonts w:ascii="Times New Roman" w:eastAsia="Times New Roman" w:hAnsi="Times New Roman" w:cs="Times New Roman"/>
          <w:color w:val="auto"/>
          <w:lang w:bidi="ar-SA"/>
        </w:rPr>
        <w:softHyphen/>
        <w:t>ков электрической энергии. Работа счётчика электрической энергии. Способы определе</w:t>
      </w:r>
      <w:r w:rsidRPr="00966CFA">
        <w:rPr>
          <w:rFonts w:ascii="Times New Roman" w:eastAsia="Times New Roman" w:hAnsi="Times New Roman" w:cs="Times New Roman"/>
          <w:color w:val="auto"/>
          <w:lang w:bidi="ar-SA"/>
        </w:rPr>
        <w:softHyphen/>
        <w:t>ния расхода и стоимости электрической энергии. Возможность одновременного включения нескольких бытовых приборов в сеть с учётом их мощности. Пути экономии электрической энергии. Устройство и принцип работы бытового электрического утюга с элементами автоматики.</w:t>
      </w:r>
    </w:p>
    <w:p w:rsidR="00966CFA" w:rsidRPr="00966CFA" w:rsidRDefault="00966CFA" w:rsidP="00966CFA">
      <w:pPr>
        <w:widowControl/>
        <w:autoSpaceDE w:val="0"/>
        <w:autoSpaceDN w:val="0"/>
        <w:adjustRightInd w:val="0"/>
        <w:ind w:firstLine="567"/>
        <w:jc w:val="both"/>
        <w:rPr>
          <w:rFonts w:ascii="Times New Roman" w:eastAsia="Times New Roman" w:hAnsi="Times New Roman" w:cs="Times New Roman"/>
          <w:color w:val="FF0000"/>
          <w:lang w:bidi="ar-SA"/>
        </w:rPr>
      </w:pPr>
      <w:r w:rsidRPr="00966CFA">
        <w:rPr>
          <w:rFonts w:ascii="Times New Roman" w:eastAsia="Times New Roman" w:hAnsi="Times New Roman" w:cs="Times New Roman"/>
          <w:color w:val="auto"/>
          <w:lang w:bidi="ar-SA"/>
        </w:rPr>
        <w:t>Влияние электротехнических и электронных приборов на окружающую среду и здоровье человека. Правила безопасной работы с электроустановками и при выполнении электромон</w:t>
      </w:r>
      <w:r w:rsidRPr="00966CFA">
        <w:rPr>
          <w:rFonts w:ascii="Times New Roman" w:eastAsia="Times New Roman" w:hAnsi="Times New Roman" w:cs="Times New Roman"/>
          <w:color w:val="auto"/>
          <w:lang w:bidi="ar-SA"/>
        </w:rPr>
        <w:softHyphen/>
        <w:t>тажных работ. Профессии, связанные с производством, эксплуатацией и обслуживанием электротехнических и электронных устройств.</w:t>
      </w:r>
      <w:r w:rsidRPr="00966CFA">
        <w:rPr>
          <w:rFonts w:ascii="Times New Roman" w:eastAsia="Times New Roman" w:hAnsi="Times New Roman" w:cs="Times New Roman"/>
          <w:color w:val="FF0000"/>
          <w:lang w:bidi="ar-SA"/>
        </w:rPr>
        <w:t xml:space="preserve"> </w:t>
      </w:r>
    </w:p>
    <w:p w:rsidR="00966CFA" w:rsidRPr="00966CFA" w:rsidRDefault="00966CFA" w:rsidP="00966CFA">
      <w:pPr>
        <w:widowControl/>
        <w:autoSpaceDE w:val="0"/>
        <w:autoSpaceDN w:val="0"/>
        <w:adjustRightIn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iCs/>
          <w:color w:val="auto"/>
          <w:lang w:bidi="ar-SA"/>
        </w:rPr>
        <w:t>Практические работы:</w:t>
      </w:r>
      <w:r w:rsidRPr="00966CFA">
        <w:rPr>
          <w:rFonts w:ascii="Times New Roman" w:eastAsia="Times New Roman" w:hAnsi="Times New Roman" w:cs="Times New Roman"/>
          <w:color w:val="auto"/>
          <w:lang w:bidi="ar-SA"/>
        </w:rPr>
        <w:t xml:space="preserve"> «Изучение устройства и принципа действия стиральной маши</w:t>
      </w:r>
      <w:r w:rsidRPr="00966CFA">
        <w:rPr>
          <w:rFonts w:ascii="Times New Roman" w:eastAsia="Times New Roman" w:hAnsi="Times New Roman" w:cs="Times New Roman"/>
          <w:color w:val="auto"/>
          <w:lang w:bidi="ar-SA"/>
        </w:rPr>
        <w:softHyphen/>
        <w:t>ны-автомата, электрического фена для сушки волос»,  «</w:t>
      </w:r>
      <w:r w:rsidRPr="00966CFA">
        <w:rPr>
          <w:rFonts w:ascii="Times New Roman" w:eastAsiaTheme="minorEastAsia" w:hAnsi="Times New Roman" w:cs="Times New Roman"/>
          <w:color w:val="auto"/>
          <w:lang w:bidi="ar-SA"/>
        </w:rPr>
        <w:t>Сборка электрической цепи из деталей конструктора с гальваническим источником тока»,</w:t>
      </w:r>
      <w:r w:rsidRPr="00966CFA">
        <w:rPr>
          <w:rFonts w:ascii="Times New Roman" w:eastAsia="Times New Roman" w:hAnsi="Times New Roman" w:cs="Times New Roman"/>
          <w:color w:val="auto"/>
          <w:lang w:bidi="ar-SA"/>
        </w:rPr>
        <w:t xml:space="preserve"> «Определение рас</w:t>
      </w:r>
      <w:r w:rsidRPr="00966CFA">
        <w:rPr>
          <w:rFonts w:ascii="Times New Roman" w:eastAsia="Times New Roman" w:hAnsi="Times New Roman" w:cs="Times New Roman"/>
          <w:color w:val="auto"/>
          <w:lang w:bidi="ar-SA"/>
        </w:rPr>
        <w:softHyphen/>
        <w:t>хода и стоимости электроэнергии за месяц», «Изучение устройства и принципа работы бытового электрического утюга с элементами автоматики»</w:t>
      </w:r>
    </w:p>
    <w:p w:rsidR="00966CFA" w:rsidRPr="00966CFA" w:rsidRDefault="00966CFA" w:rsidP="004E7306">
      <w:pPr>
        <w:widowControl/>
        <w:tabs>
          <w:tab w:val="left" w:pos="426"/>
        </w:tabs>
        <w:rPr>
          <w:rFonts w:ascii="Times New Roman" w:eastAsiaTheme="minorEastAsia" w:hAnsi="Times New Roman" w:cs="Times New Roman"/>
          <w:b/>
          <w:color w:val="auto"/>
          <w:lang w:bidi="ar-SA"/>
        </w:rPr>
      </w:pPr>
      <w:r w:rsidRPr="00966CFA">
        <w:rPr>
          <w:rFonts w:ascii="Times New Roman" w:eastAsiaTheme="minorEastAsia" w:hAnsi="Times New Roman" w:cs="Times New Roman"/>
          <w:b/>
          <w:color w:val="auto"/>
          <w:lang w:bidi="ar-SA"/>
        </w:rPr>
        <w:t>Формирование технологической культуры и проектно-технологического мышления учащихся</w:t>
      </w:r>
    </w:p>
    <w:p w:rsidR="00966CFA" w:rsidRPr="00966CFA" w:rsidRDefault="00966CFA" w:rsidP="00966CFA">
      <w:pPr>
        <w:widowControl/>
        <w:tabs>
          <w:tab w:val="left" w:pos="851"/>
        </w:tabs>
        <w:rPr>
          <w:rFonts w:ascii="Times New Roman" w:eastAsiaTheme="minorEastAsia" w:hAnsi="Times New Roman" w:cs="Times New Roman"/>
          <w:b/>
          <w:color w:val="auto"/>
          <w:lang w:bidi="ar-SA"/>
        </w:rPr>
      </w:pPr>
      <w:r w:rsidRPr="00966CFA">
        <w:rPr>
          <w:rFonts w:ascii="Times New Roman" w:eastAsiaTheme="minorEastAsia" w:hAnsi="Times New Roman" w:cs="Times New Roman"/>
          <w:b/>
          <w:color w:val="auto"/>
          <w:lang w:bidi="ar-SA"/>
        </w:rPr>
        <w:t>Персонифицированность действий применения и разработки те</w:t>
      </w:r>
      <w:r w:rsidR="004E7306">
        <w:rPr>
          <w:rFonts w:ascii="Times New Roman" w:eastAsiaTheme="minorEastAsia" w:hAnsi="Times New Roman" w:cs="Times New Roman"/>
          <w:b/>
          <w:color w:val="auto"/>
          <w:lang w:bidi="ar-SA"/>
        </w:rPr>
        <w:t xml:space="preserve">хнологических решений </w:t>
      </w:r>
    </w:p>
    <w:p w:rsidR="00966CFA" w:rsidRPr="00966CFA" w:rsidRDefault="00966CFA" w:rsidP="00966CFA">
      <w:pPr>
        <w:widowControl/>
        <w:tabs>
          <w:tab w:val="left" w:pos="851"/>
        </w:tabs>
        <w:rPr>
          <w:rFonts w:ascii="Times New Roman" w:eastAsiaTheme="minorEastAsia" w:hAnsi="Times New Roman" w:cs="Times New Roman"/>
          <w:b/>
          <w:color w:val="auto"/>
          <w:u w:val="single"/>
          <w:lang w:bidi="ar-SA"/>
        </w:rPr>
      </w:pPr>
    </w:p>
    <w:p w:rsidR="00966CFA" w:rsidRPr="00966CFA" w:rsidRDefault="00966CFA" w:rsidP="00966CFA">
      <w:pPr>
        <w:widowControl/>
        <w:tabs>
          <w:tab w:val="left" w:pos="851"/>
        </w:tabs>
        <w:ind w:firstLine="567"/>
        <w:jc w:val="both"/>
        <w:rPr>
          <w:rFonts w:ascii="Times New Roman" w:eastAsiaTheme="minorEastAsia" w:hAnsi="Times New Roman" w:cs="Times New Roman"/>
          <w:b/>
          <w:color w:val="auto"/>
          <w:u w:val="single"/>
          <w:lang w:bidi="ar-SA"/>
        </w:rPr>
      </w:pPr>
      <w:r w:rsidRPr="00966CFA">
        <w:rPr>
          <w:rFonts w:ascii="Times New Roman" w:eastAsiaTheme="minorEastAsia" w:hAnsi="Times New Roman" w:cs="Times New Roman"/>
          <w:color w:val="auto"/>
          <w:lang w:bidi="ar-SA"/>
        </w:rPr>
        <w:t>Семейная экономика.</w:t>
      </w:r>
      <w:r w:rsidRPr="00966CFA">
        <w:rPr>
          <w:rFonts w:ascii="Times New Roman" w:eastAsiaTheme="minorEastAsia" w:hAnsi="Times New Roman" w:cs="Times New Roman"/>
          <w:b/>
          <w:color w:val="auto"/>
          <w:u w:val="single"/>
          <w:lang w:bidi="ar-SA"/>
        </w:rPr>
        <w:t xml:space="preserve"> </w:t>
      </w:r>
      <w:r w:rsidRPr="00966CFA">
        <w:rPr>
          <w:rFonts w:ascii="Times New Roman" w:eastAsiaTheme="minorEastAsia" w:hAnsi="Times New Roman" w:cs="Times New Roman"/>
          <w:color w:val="auto"/>
          <w:lang w:bidi="ar-SA"/>
        </w:rPr>
        <w:t>Источники семейных доходов  и бюджет семьи. Способы выявление потребностей семьи. Минимальные и оптимальные потребности. Потребительская корзина одного человека и членов семьи.</w:t>
      </w:r>
    </w:p>
    <w:p w:rsidR="00966CFA" w:rsidRPr="00966CFA" w:rsidRDefault="00966CFA" w:rsidP="00966CFA">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ab/>
      </w:r>
      <w:r w:rsidRPr="00966CFA">
        <w:rPr>
          <w:rFonts w:ascii="Times New Roman" w:eastAsiaTheme="minorEastAsia" w:hAnsi="Times New Roman" w:cs="Times New Roman"/>
          <w:color w:val="auto"/>
          <w:lang w:bidi="ar-SA"/>
        </w:rPr>
        <w:tab/>
        <w:t>Технология построения семейного бюджета. Доходы и расходы семьи. Рациональное планирование расходов на основе актуальных потребностей семьи.</w:t>
      </w:r>
    </w:p>
    <w:p w:rsidR="00966CFA" w:rsidRPr="00966CFA" w:rsidRDefault="00966CFA" w:rsidP="00966CFA">
      <w:pPr>
        <w:widowControl/>
        <w:tabs>
          <w:tab w:val="left" w:pos="284"/>
          <w:tab w:val="left" w:pos="426"/>
        </w:tabs>
        <w:ind w:firstLine="567"/>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Технология совершения покупок. Потребительские качества товаров и услуг. Правила поведения при совершении покупки. Способы защита прав потребителей.</w:t>
      </w:r>
    </w:p>
    <w:p w:rsidR="00966CFA" w:rsidRPr="00966CFA" w:rsidRDefault="00966CFA" w:rsidP="00966CFA">
      <w:pPr>
        <w:widowControl/>
        <w:tabs>
          <w:tab w:val="left" w:pos="284"/>
          <w:tab w:val="left" w:pos="426"/>
        </w:tabs>
        <w:ind w:firstLine="567"/>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Технология ведения бизнеса. 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потребностей местного населения и рынка потребительских товаров. Взаимосвязь развития промышленного и сельскохозяйственного производства и благосостояния семьи.</w:t>
      </w:r>
    </w:p>
    <w:p w:rsidR="00966CFA" w:rsidRPr="00966CFA" w:rsidRDefault="00966CFA" w:rsidP="00966CFA">
      <w:pPr>
        <w:widowControl/>
        <w:tabs>
          <w:tab w:val="left" w:pos="284"/>
          <w:tab w:val="left" w:pos="426"/>
        </w:tabs>
        <w:ind w:firstLine="567"/>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Практические работы: «Оценка имеющихся и возможных источников дохода семьи», «Планирование недельных, месячных и годовых расходов семьи с учетом ее состава», «Изучение цен на рынке товаров и услуг в целях минимизации расходов в бюджете семьи», «</w:t>
      </w:r>
      <w:r w:rsidRPr="00966CFA">
        <w:rPr>
          <w:rFonts w:ascii="Times New Roman" w:eastAsia="Times New Roman" w:hAnsi="Times New Roman" w:cs="Times New Roman"/>
          <w:color w:val="auto"/>
          <w:lang w:bidi="ar-SA"/>
        </w:rPr>
        <w:t>Анализ качества и потребительских свойств товаров», «Положения законодательства по правам потребителей</w:t>
      </w:r>
      <w:r w:rsidRPr="00966CFA">
        <w:rPr>
          <w:rFonts w:ascii="Times New Roman" w:eastAsiaTheme="minorEastAsia" w:hAnsi="Times New Roman" w:cs="Times New Roman"/>
          <w:color w:val="auto"/>
          <w:lang w:bidi="ar-SA"/>
        </w:rPr>
        <w:t>», «Планирование возможной индивидуальной трудовой деятельности: обоснование объектов и услуг, примерная оценка доходности предприятия».</w:t>
      </w:r>
    </w:p>
    <w:p w:rsidR="00966CFA" w:rsidRPr="00966CFA" w:rsidRDefault="00966CFA" w:rsidP="00966CFA">
      <w:pPr>
        <w:widowControl/>
        <w:autoSpaceDE w:val="0"/>
        <w:autoSpaceDN w:val="0"/>
        <w:adjustRightInd w:val="0"/>
        <w:snapToGrid w:val="0"/>
        <w:jc w:val="both"/>
        <w:rPr>
          <w:rFonts w:ascii="Times New Roman" w:eastAsia="Times New Roman" w:hAnsi="Times New Roman" w:cs="Times New Roman"/>
          <w:color w:val="auto"/>
          <w:lang w:bidi="ar-SA"/>
        </w:rPr>
      </w:pPr>
      <w:r w:rsidRPr="00966CFA">
        <w:rPr>
          <w:rFonts w:ascii="Times New Roman" w:eastAsia="Times New Roman" w:hAnsi="Times New Roman" w:cs="Times New Roman"/>
          <w:b/>
          <w:color w:val="auto"/>
          <w:lang w:bidi="ar-SA"/>
        </w:rPr>
        <w:t>Введение в пректную деятельность</w:t>
      </w:r>
    </w:p>
    <w:p w:rsidR="00966CFA" w:rsidRPr="00966CFA" w:rsidRDefault="00966CFA" w:rsidP="00966CFA">
      <w:pPr>
        <w:widowControl/>
        <w:tabs>
          <w:tab w:val="left" w:pos="284"/>
          <w:tab w:val="left" w:pos="426"/>
        </w:tabs>
        <w:jc w:val="both"/>
        <w:rPr>
          <w:rFonts w:ascii="Times New Roman" w:eastAsiaTheme="minorEastAsia" w:hAnsi="Times New Roman" w:cs="Times New Roman"/>
          <w:b/>
          <w:color w:val="auto"/>
          <w:lang w:bidi="ar-SA"/>
        </w:rPr>
      </w:pPr>
      <w:r w:rsidRPr="00966CFA">
        <w:rPr>
          <w:rFonts w:ascii="Times New Roman" w:eastAsiaTheme="minorEastAsia" w:hAnsi="Times New Roman" w:cs="Times New Roman"/>
          <w:b/>
          <w:color w:val="auto"/>
          <w:lang w:bidi="ar-SA"/>
        </w:rPr>
        <w:t>Технологии творческой и опытнической деятельности</w:t>
      </w:r>
      <w:r w:rsidR="004E7306">
        <w:rPr>
          <w:rFonts w:ascii="Times New Roman" w:eastAsiaTheme="minorEastAsia" w:hAnsi="Times New Roman" w:cs="Times New Roman"/>
          <w:b/>
          <w:color w:val="auto"/>
          <w:lang w:bidi="ar-SA"/>
        </w:rPr>
        <w:t xml:space="preserve"> </w:t>
      </w:r>
    </w:p>
    <w:p w:rsidR="00966CFA" w:rsidRPr="00966CFA" w:rsidRDefault="00966CFA" w:rsidP="00AB631C">
      <w:pPr>
        <w:widowControl/>
        <w:autoSpaceDE w:val="0"/>
        <w:autoSpaceDN w:val="0"/>
        <w:adjustRightInd w:val="0"/>
        <w:snapToGrid w:val="0"/>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Разработка проектного замысла по алгоритму («бытовые мелочи»):реализация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/технологического оборудования (практический этап проектной деятельности).</w:t>
      </w:r>
    </w:p>
    <w:p w:rsidR="00966CFA" w:rsidRPr="00966CFA" w:rsidRDefault="00966CFA" w:rsidP="00966CFA">
      <w:pPr>
        <w:widowControl/>
        <w:autoSpaceDE w:val="0"/>
        <w:autoSpaceDN w:val="0"/>
        <w:adjustRightInd w:val="0"/>
        <w:snapToGrid w:val="0"/>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966CFA" w:rsidRPr="00966CFA" w:rsidRDefault="00966CFA" w:rsidP="00966CFA">
      <w:pPr>
        <w:widowControl/>
        <w:tabs>
          <w:tab w:val="left" w:pos="567"/>
        </w:tabs>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Разработка и реализации персонального проекта, направленного на разрешение личностно значимой проблемы. Реализация запланированной деятельности по продвижению продукта. Разработка проектного замысла в рамках избранного вида проекта.</w:t>
      </w:r>
    </w:p>
    <w:p w:rsidR="00966CFA" w:rsidRPr="00966CFA" w:rsidRDefault="00966CFA" w:rsidP="00966CFA">
      <w:pPr>
        <w:widowControl/>
        <w:tabs>
          <w:tab w:val="left" w:pos="284"/>
          <w:tab w:val="left" w:pos="426"/>
        </w:tabs>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ab/>
      </w:r>
      <w:r w:rsidRPr="00966CFA">
        <w:rPr>
          <w:rFonts w:ascii="Times New Roman" w:eastAsiaTheme="minorEastAsia" w:hAnsi="Times New Roman" w:cs="Times New Roman"/>
          <w:color w:val="auto"/>
          <w:lang w:bidi="ar-SA"/>
        </w:rPr>
        <w:tab/>
        <w:t>Проектирование как сфера профессиональной деятельности. Последовательность проектирования. Банк идей. Реализация проекта. Оценка проекта.</w:t>
      </w:r>
    </w:p>
    <w:p w:rsidR="00966CFA" w:rsidRPr="00966CFA" w:rsidRDefault="00966CFA" w:rsidP="00966CFA">
      <w:pPr>
        <w:widowControl/>
        <w:ind w:firstLine="567"/>
        <w:jc w:val="both"/>
        <w:rPr>
          <w:rFonts w:ascii="Times New Roman" w:eastAsiaTheme="minorEastAsia" w:hAnsi="Times New Roman" w:cs="Times New Roman"/>
          <w:color w:val="auto"/>
          <w:lang w:bidi="ar-SA"/>
        </w:rPr>
      </w:pPr>
      <w:r w:rsidRPr="00966CFA">
        <w:rPr>
          <w:rFonts w:ascii="Times New Roman" w:eastAsiaTheme="minorEastAsia" w:hAnsi="Times New Roman" w:cs="Times New Roman"/>
          <w:color w:val="auto"/>
          <w:lang w:bidi="ar-SA"/>
        </w:rPr>
        <w:t>Варианты творческих проектов: «Освещение помещения», «Семейный бюджет», «Бизнес-план семейного предприятия», «Дом будущего», «Мой профессиональный выбор» и др.</w:t>
      </w:r>
    </w:p>
    <w:p w:rsidR="00966CFA" w:rsidRPr="00966CFA" w:rsidRDefault="00966CFA" w:rsidP="004E7306">
      <w:pPr>
        <w:widowControl/>
        <w:autoSpaceDE w:val="0"/>
        <w:autoSpaceDN w:val="0"/>
        <w:adjustRightInd w:val="0"/>
        <w:snapToGrid w:val="0"/>
        <w:rPr>
          <w:rFonts w:ascii="Times New Roman" w:eastAsia="Times New Roman" w:hAnsi="Times New Roman" w:cs="Times New Roman"/>
          <w:b/>
          <w:color w:val="auto"/>
          <w:lang w:bidi="ar-SA"/>
        </w:rPr>
      </w:pPr>
      <w:r w:rsidRPr="00966CFA">
        <w:rPr>
          <w:rFonts w:ascii="Times New Roman" w:eastAsia="Times New Roman" w:hAnsi="Times New Roman" w:cs="Times New Roman"/>
          <w:b/>
          <w:color w:val="auto"/>
          <w:lang w:bidi="ar-SA"/>
        </w:rPr>
        <w:t>Построение образовательных траекторий и планов в области профессионального самоопределения</w:t>
      </w:r>
    </w:p>
    <w:p w:rsidR="00966CFA" w:rsidRPr="00966CFA" w:rsidRDefault="00966CFA" w:rsidP="00966CFA">
      <w:pPr>
        <w:widowControl/>
        <w:autoSpaceDE w:val="0"/>
        <w:autoSpaceDN w:val="0"/>
        <w:adjustRightInd w:val="0"/>
        <w:snapToGrid w:val="0"/>
        <w:rPr>
          <w:rFonts w:ascii="Times New Roman" w:eastAsia="Times New Roman" w:hAnsi="Times New Roman" w:cs="Times New Roman"/>
          <w:b/>
          <w:color w:val="auto"/>
          <w:lang w:bidi="ar-SA"/>
        </w:rPr>
      </w:pPr>
      <w:r w:rsidRPr="00966CFA">
        <w:rPr>
          <w:rFonts w:ascii="Times New Roman" w:eastAsia="Times New Roman" w:hAnsi="Times New Roman" w:cs="Times New Roman"/>
          <w:b/>
          <w:color w:val="auto"/>
          <w:lang w:bidi="ar-SA"/>
        </w:rPr>
        <w:t>Современное производство и проф</w:t>
      </w:r>
      <w:r w:rsidR="004E7306" w:rsidRPr="004E7306">
        <w:rPr>
          <w:rFonts w:ascii="Times New Roman" w:eastAsia="Times New Roman" w:hAnsi="Times New Roman" w:cs="Times New Roman"/>
          <w:b/>
          <w:color w:val="auto"/>
          <w:lang w:bidi="ar-SA"/>
        </w:rPr>
        <w:t>ессиональное самоопределение.</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b/>
          <w:color w:val="auto"/>
          <w:u w:val="single"/>
          <w:lang w:bidi="ar-SA"/>
        </w:rPr>
      </w:pPr>
      <w:r w:rsidRPr="00966CFA">
        <w:rPr>
          <w:rFonts w:ascii="Times New Roman" w:eastAsia="Times New Roman" w:hAnsi="Times New Roman" w:cs="Times New Roman"/>
          <w:color w:val="auto"/>
          <w:lang w:bidi="ar-SA"/>
        </w:rPr>
        <w:t xml:space="preserve">Трудовые ресурсы. Сферы и отрасли профессиональной деятельности. Понятия трудового ресурса, рынка труда. Характеристики современного рынка труда. Квалификации и профессии. </w:t>
      </w:r>
      <w:r w:rsidRPr="00966CFA">
        <w:rPr>
          <w:rFonts w:ascii="Times New Roman" w:eastAsia="Times New Roman" w:hAnsi="Times New Roman" w:cs="Times New Roman"/>
          <w:color w:val="auto"/>
          <w:lang w:bidi="ar-SA"/>
        </w:rPr>
        <w:lastRenderedPageBreak/>
        <w:t>Цикл жизни профессии. Стратегии профессиональной карьеры. Современные требования к кадрам. Концепции «обучения для жизни» и «обучения через всю жизнь».</w:t>
      </w:r>
    </w:p>
    <w:p w:rsidR="00966CFA" w:rsidRPr="00966CFA" w:rsidRDefault="00966CFA" w:rsidP="00966CFA">
      <w:pPr>
        <w:widowControl/>
        <w:autoSpaceDE w:val="0"/>
        <w:autoSpaceDN w:val="0"/>
        <w:adjustRightInd w:val="0"/>
        <w:snapToGrid w:val="0"/>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 xml:space="preserve">Изменение соотношения числа работников в сфере материального производства и в непроизводственной сфере, судьба «новых» и «умирающих» профессий как следствие развития промышленного и сельскохозяйственного производства, энергетики и транспорта. </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u w:val="single"/>
          <w:lang w:bidi="ar-SA"/>
        </w:rPr>
      </w:pPr>
      <w:r w:rsidRPr="00966CFA">
        <w:rPr>
          <w:rFonts w:ascii="Times New Roman" w:eastAsia="Times New Roman" w:hAnsi="Times New Roman" w:cs="Times New Roman"/>
          <w:color w:val="auto"/>
          <w:lang w:bidi="ar-SA"/>
        </w:rPr>
        <w:t>Система профильного обучения: права, обязанности и возможности.</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 xml:space="preserve">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 </w:t>
      </w:r>
    </w:p>
    <w:p w:rsidR="00966CFA" w:rsidRPr="00966CFA" w:rsidRDefault="00966CFA" w:rsidP="00966CFA">
      <w:pPr>
        <w:widowControl/>
        <w:autoSpaceDE w:val="0"/>
        <w:autoSpaceDN w:val="0"/>
        <w:adjustRightInd w:val="0"/>
        <w:snapToGrid w:val="0"/>
        <w:ind w:firstLine="567"/>
        <w:jc w:val="both"/>
        <w:rPr>
          <w:rFonts w:ascii="Times New Roman" w:eastAsia="Times New Roman" w:hAnsi="Times New Roman" w:cs="Times New Roman"/>
          <w:color w:val="auto"/>
          <w:lang w:bidi="ar-SA"/>
        </w:rPr>
      </w:pPr>
      <w:r w:rsidRPr="00966CFA">
        <w:rPr>
          <w:rFonts w:ascii="Times New Roman" w:eastAsia="Times New Roman" w:hAnsi="Times New Roman" w:cs="Times New Roman"/>
          <w:color w:val="auto"/>
          <w:lang w:bidi="ar-SA"/>
        </w:rPr>
        <w:t>Практические работы:</w:t>
      </w:r>
      <w:r w:rsidRPr="00966CFA">
        <w:rPr>
          <w:rFonts w:ascii="Times New Roman" w:eastAsiaTheme="minorEastAsia" w:hAnsi="Times New Roman" w:cs="Times New Roman"/>
          <w:color w:val="auto"/>
          <w:lang w:bidi="ar-SA"/>
        </w:rPr>
        <w:t xml:space="preserve"> «Ознакомление по Единому тарифно-квалификационному справочнику с массовыми профессиями. Ознакомление с профессиограмами массовых для региона профессий»; «Анализ предложений работодателей на региональном рынке труда»; «Анализ объявлений о приеме/поиске рабочих мест в СМИ»; «Составление аннотированного  списка «новых профессий» и «умирающих профессий» (в том числе в Кемеровской области», </w:t>
      </w:r>
      <w:r w:rsidRPr="00966CFA">
        <w:rPr>
          <w:rFonts w:ascii="Times New Roman" w:eastAsia="Times New Roman" w:hAnsi="Times New Roman" w:cs="Times New Roman"/>
          <w:color w:val="auto"/>
          <w:lang w:bidi="ar-SA"/>
        </w:rPr>
        <w:t>«</w:t>
      </w:r>
      <w:r w:rsidRPr="00966CFA">
        <w:rPr>
          <w:rFonts w:ascii="Times New Roman" w:eastAsiaTheme="minorEastAsia" w:hAnsi="Times New Roman" w:cs="Times New Roman"/>
          <w:color w:val="auto"/>
          <w:lang w:bidi="ar-SA"/>
        </w:rPr>
        <w:t>Поиск информации в различных источниках, включая Интернет, о возможностях получения профессионального образования».</w:t>
      </w:r>
    </w:p>
    <w:p w:rsidR="00627368" w:rsidRPr="004E7306" w:rsidRDefault="00627368" w:rsidP="00627368">
      <w:pPr>
        <w:pStyle w:val="410"/>
        <w:keepNext/>
        <w:keepLines/>
        <w:shd w:val="clear" w:color="auto" w:fill="auto"/>
        <w:tabs>
          <w:tab w:val="left" w:pos="2246"/>
        </w:tabs>
        <w:ind w:firstLine="0"/>
        <w:rPr>
          <w:sz w:val="24"/>
          <w:szCs w:val="24"/>
        </w:rPr>
      </w:pPr>
    </w:p>
    <w:p w:rsidR="00A0611D" w:rsidRPr="004E7306" w:rsidRDefault="00651617" w:rsidP="00B82CEB">
      <w:pPr>
        <w:pStyle w:val="410"/>
        <w:keepNext/>
        <w:keepLines/>
        <w:numPr>
          <w:ilvl w:val="3"/>
          <w:numId w:val="407"/>
        </w:numPr>
        <w:shd w:val="clear" w:color="auto" w:fill="auto"/>
        <w:tabs>
          <w:tab w:val="left" w:pos="2246"/>
        </w:tabs>
        <w:rPr>
          <w:sz w:val="24"/>
          <w:szCs w:val="24"/>
        </w:rPr>
      </w:pPr>
      <w:bookmarkStart w:id="58" w:name="bookmark145"/>
      <w:r w:rsidRPr="004E7306">
        <w:rPr>
          <w:sz w:val="24"/>
          <w:szCs w:val="24"/>
        </w:rPr>
        <w:t>Физическая культура</w:t>
      </w:r>
      <w:bookmarkEnd w:id="58"/>
    </w:p>
    <w:p w:rsidR="005761E1" w:rsidRPr="004E7306" w:rsidRDefault="005761E1" w:rsidP="005761E1">
      <w:pPr>
        <w:tabs>
          <w:tab w:val="left" w:pos="1134"/>
        </w:tabs>
        <w:spacing w:line="360" w:lineRule="auto"/>
        <w:ind w:firstLine="709"/>
        <w:jc w:val="both"/>
        <w:rPr>
          <w:rFonts w:ascii="Times New Roman" w:hAnsi="Times New Roman" w:cs="Times New Roman"/>
        </w:rPr>
      </w:pPr>
      <w:r w:rsidRPr="004E7306">
        <w:rPr>
          <w:rFonts w:ascii="Times New Roman" w:hAnsi="Times New Roman" w:cs="Times New Roman"/>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5761E1" w:rsidRPr="004E7306" w:rsidRDefault="005761E1" w:rsidP="005761E1">
      <w:pPr>
        <w:tabs>
          <w:tab w:val="left" w:pos="1134"/>
        </w:tabs>
        <w:spacing w:line="360" w:lineRule="auto"/>
        <w:ind w:firstLine="709"/>
        <w:jc w:val="both"/>
        <w:rPr>
          <w:rFonts w:ascii="Times New Roman" w:hAnsi="Times New Roman" w:cs="Times New Roman"/>
        </w:rPr>
      </w:pPr>
      <w:r w:rsidRPr="004E7306">
        <w:rPr>
          <w:rFonts w:ascii="Times New Roman" w:hAnsi="Times New Roman" w:cs="Times New Roman"/>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5761E1" w:rsidRPr="004E7306" w:rsidRDefault="005761E1" w:rsidP="005761E1">
      <w:pPr>
        <w:tabs>
          <w:tab w:val="left" w:pos="1134"/>
        </w:tabs>
        <w:spacing w:line="360" w:lineRule="auto"/>
        <w:ind w:firstLine="709"/>
        <w:jc w:val="both"/>
        <w:rPr>
          <w:rFonts w:ascii="Times New Roman" w:hAnsi="Times New Roman" w:cs="Times New Roman"/>
        </w:rPr>
      </w:pPr>
      <w:r w:rsidRPr="004E7306">
        <w:rPr>
          <w:rFonts w:ascii="Times New Roman" w:hAnsi="Times New Roman" w:cs="Times New Roman"/>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5761E1" w:rsidRPr="004E7306" w:rsidRDefault="005761E1" w:rsidP="005761E1">
      <w:pPr>
        <w:tabs>
          <w:tab w:val="left" w:pos="1134"/>
        </w:tabs>
        <w:spacing w:line="360" w:lineRule="auto"/>
        <w:ind w:firstLine="709"/>
        <w:jc w:val="both"/>
        <w:rPr>
          <w:rFonts w:ascii="Times New Roman" w:hAnsi="Times New Roman" w:cs="Times New Roman"/>
        </w:rPr>
      </w:pPr>
      <w:r w:rsidRPr="004E7306">
        <w:rPr>
          <w:rFonts w:ascii="Times New Roman" w:hAnsi="Times New Roman" w:cs="Times New Roman"/>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51316D" w:rsidRPr="00337A40" w:rsidRDefault="0051316D" w:rsidP="0051316D">
      <w:pPr>
        <w:tabs>
          <w:tab w:val="left" w:pos="1134"/>
        </w:tabs>
        <w:spacing w:line="360" w:lineRule="auto"/>
        <w:ind w:firstLine="709"/>
        <w:jc w:val="both"/>
        <w:rPr>
          <w:rFonts w:ascii="Times New Roman" w:hAnsi="Times New Roman" w:cs="Times New Roman"/>
          <w:b/>
        </w:rPr>
      </w:pPr>
      <w:r w:rsidRPr="00337A40">
        <w:rPr>
          <w:rFonts w:ascii="Times New Roman" w:hAnsi="Times New Roman" w:cs="Times New Roman"/>
          <w:b/>
        </w:rPr>
        <w:t xml:space="preserve">СОДЕРЖАНИЕ КУРСА ФИЗИЧЕСКАЯ КУЛЬТУРА </w:t>
      </w:r>
    </w:p>
    <w:p w:rsidR="0051316D" w:rsidRPr="00337A40" w:rsidRDefault="0051316D" w:rsidP="0051316D">
      <w:pPr>
        <w:tabs>
          <w:tab w:val="left" w:pos="1134"/>
        </w:tabs>
        <w:spacing w:line="360" w:lineRule="auto"/>
        <w:ind w:firstLine="709"/>
        <w:jc w:val="both"/>
        <w:rPr>
          <w:rFonts w:ascii="Times New Roman" w:hAnsi="Times New Roman" w:cs="Times New Roman"/>
          <w:b/>
        </w:rPr>
      </w:pPr>
      <w:r w:rsidRPr="00337A40">
        <w:rPr>
          <w:rFonts w:ascii="Times New Roman" w:hAnsi="Times New Roman" w:cs="Times New Roman"/>
          <w:b/>
        </w:rPr>
        <w:t>КАК ОБЛАСТЬ ЗНАНИЙ ДЛЯ 5 КЛАССА</w:t>
      </w:r>
    </w:p>
    <w:p w:rsidR="0051316D" w:rsidRPr="004E7306" w:rsidRDefault="0051316D" w:rsidP="0051316D">
      <w:pPr>
        <w:tabs>
          <w:tab w:val="left" w:pos="1134"/>
        </w:tabs>
        <w:spacing w:line="360" w:lineRule="auto"/>
        <w:ind w:firstLine="709"/>
        <w:jc w:val="both"/>
        <w:rPr>
          <w:rFonts w:ascii="Times New Roman" w:hAnsi="Times New Roman" w:cs="Times New Roman"/>
        </w:rPr>
      </w:pPr>
      <w:r w:rsidRPr="004E7306">
        <w:rPr>
          <w:rFonts w:ascii="Times New Roman" w:hAnsi="Times New Roman" w:cs="Times New Roman"/>
        </w:rPr>
        <w:t xml:space="preserve">История и современное развитие физической культуры. </w:t>
      </w:r>
    </w:p>
    <w:p w:rsidR="0051316D" w:rsidRPr="004E7306" w:rsidRDefault="0051316D" w:rsidP="0051316D">
      <w:pPr>
        <w:tabs>
          <w:tab w:val="left" w:pos="1134"/>
        </w:tabs>
        <w:spacing w:line="360" w:lineRule="auto"/>
        <w:ind w:firstLine="709"/>
        <w:jc w:val="both"/>
        <w:rPr>
          <w:rFonts w:ascii="Times New Roman" w:hAnsi="Times New Roman" w:cs="Times New Roman"/>
        </w:rPr>
      </w:pPr>
      <w:r w:rsidRPr="004E7306">
        <w:rPr>
          <w:rFonts w:ascii="Times New Roman" w:hAnsi="Times New Roman" w:cs="Times New Roman"/>
        </w:rPr>
        <w:t xml:space="preserve">Олимпийские игры древности. Возрождение Олимпийских игр и олимпийского движения. Пьер де Кубертен и его роль в становлении олимпийского движения, программа первых </w:t>
      </w:r>
      <w:r w:rsidRPr="004E7306">
        <w:rPr>
          <w:rFonts w:ascii="Times New Roman" w:hAnsi="Times New Roman" w:cs="Times New Roman"/>
        </w:rPr>
        <w:lastRenderedPageBreak/>
        <w:t>Олимпийских игр современности.</w:t>
      </w:r>
    </w:p>
    <w:p w:rsidR="0051316D" w:rsidRPr="0051316D" w:rsidRDefault="0051316D" w:rsidP="00AB631C">
      <w:pPr>
        <w:tabs>
          <w:tab w:val="left" w:pos="1134"/>
        </w:tabs>
        <w:ind w:firstLine="709"/>
        <w:jc w:val="both"/>
        <w:rPr>
          <w:rFonts w:ascii="Times New Roman" w:hAnsi="Times New Roman"/>
        </w:rPr>
      </w:pPr>
      <w:r w:rsidRPr="004E7306">
        <w:rPr>
          <w:rFonts w:ascii="Times New Roman" w:hAnsi="Times New Roman" w:cs="Times New Roman"/>
        </w:rPr>
        <w:t>Требования техники безопасности и бережного отношения к природе: правила поведени</w:t>
      </w:r>
      <w:r w:rsidRPr="0051316D">
        <w:rPr>
          <w:rFonts w:ascii="Times New Roman" w:hAnsi="Times New Roman"/>
        </w:rPr>
        <w:t xml:space="preserve">я во время пеших прогулок; понятие «экология» и ее значение в жизни человека. </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Современное представление о физической культуре (основные понятия). Физическое развитие человека: понятие «физическое развитие» человека и ее значение;  роста-весовые показатели; осанка как показатель физического развития человек Всероссийский физкультурно-спортивный комплекс «Готов к руду  обороне»: комплекс ГТО и его возрастные ступени и виды испытаний; ознакомление с техникой выполнения нормативов.</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Физическая культура человека. Здоровье и здоровый образ жизни: понятие «здоровье»  и «ЗОЖ», три уровня ценности здоровья (биологический, социальный и личностный); личная гигиена. Требования безопасности и первая помощь при травмах во время занятий физической культурой и спортом: причины травматизма, понятие «травма», виды травм и первая помощь при ссадинах и ушибах.</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СПОСОБЫ ДВИГАТЕЛЬНОЙ (ФИЗКУЛЬТУРНОЙ) ДЕЯТЕЛЬНОСТИ.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Организация и проведение самостоятельных занятий физической культурой. Подготовка к занятиям физической культурой: требования безопасности и гигиенические правила мест и одежды при подготовке домашних заданий. Подбор упражнений и составление индивидуальных комплексов: порядок подбора и последовательность упражнений для физикульт-минуток и физкульт пауза.</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Организация досуга средствами физической культуры: формы физической культуры; подвижные игры самое доступное средство досуга.</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Оценка эффективности занятий физической культурой</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 xml:space="preserve">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 </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Физическое совершенствование</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 xml:space="preserve">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 </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Комплексы упражнений на развитие физических качеств.</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 xml:space="preserve">Комплексы дыхательных упражнений. Гимнастика для глаз. </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 xml:space="preserve">Спортивно-оздоровительная деятельность. Гимнастика с основами акробатики. Организующие команды и приемы. </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Акробатические упражнения и комбинации. Гимнастические упражнения и комбинации на спортивных снарядах. Упражнения на гимнастическом бревне(девочки).Упражнения на перекладине(мальчики).Упражнения и комбинации на гимнастических брусьях: упражнения на параллельных брусьях(мальчики),упражнения на разновысоких брусьях (девочки). Ритмическая гимнастика с элементами хореографии (девочки).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Спортивные игры.</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Технико-тактические действия и приемы игры: в баскетбол, в волейбол, в футбол, в мини-футбол, гандбол.</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Легкая атлетика.</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Беговые упражнения. Прыжковые упражнения. Метание малого мяча.</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Плавание. Имитация техники плавания.</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Лыжные гонки.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Передвижение на лыжах разными способами; повороты; спуски; подъемы; торможение.</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Прикладная ориентированная физкультурная деятельность</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lastRenderedPageBreak/>
        <w:t>Прикладная физическая подготовка: ходьба, бег,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Общефизическая подготовка</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Упражнения ориентированные на развитие основных физических качеств (силы, быстроты, выносливости, координации, гибкости, ловкости)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Специальная физическая подготовка</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Упражнения, ориентированные на развитие основных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51316D" w:rsidRPr="007C2195" w:rsidRDefault="0051316D" w:rsidP="00AB631C">
      <w:pPr>
        <w:tabs>
          <w:tab w:val="left" w:pos="1134"/>
        </w:tabs>
        <w:jc w:val="both"/>
        <w:rPr>
          <w:rFonts w:ascii="Times New Roman" w:hAnsi="Times New Roman"/>
          <w:b/>
        </w:rPr>
      </w:pPr>
      <w:r w:rsidRPr="007C2195">
        <w:rPr>
          <w:rFonts w:ascii="Times New Roman" w:hAnsi="Times New Roman"/>
          <w:b/>
        </w:rPr>
        <w:t xml:space="preserve">СОДЕРЖАНИЕ КУРСА ФИЗИЧЕСКАЯ КУЛЬТУРА </w:t>
      </w:r>
    </w:p>
    <w:p w:rsidR="0051316D" w:rsidRPr="007C2195" w:rsidRDefault="007C2195" w:rsidP="00AB631C">
      <w:pPr>
        <w:tabs>
          <w:tab w:val="left" w:pos="1134"/>
        </w:tabs>
        <w:jc w:val="both"/>
        <w:rPr>
          <w:rFonts w:ascii="Times New Roman" w:hAnsi="Times New Roman"/>
          <w:b/>
        </w:rPr>
      </w:pPr>
      <w:r w:rsidRPr="007C2195">
        <w:rPr>
          <w:rFonts w:ascii="Times New Roman" w:hAnsi="Times New Roman"/>
          <w:b/>
        </w:rPr>
        <w:t xml:space="preserve"> 6 класс</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 xml:space="preserve">История и современное развитие физической культуры. </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 параолимпийских играх.</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Требования техники безопасности и бережного отношения к природе: правила безопасности разведения костров на природе и экологические последствия пожаров.</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Современное представление о физической культуре (основные понятия). Физическое развитие человека: характеристика основных средств формирования и профилактики нарушений осанки. Физическая подготовка и её связь с укреплением здоровья, развитием физических качеств: понятия «физические качества», «физическая подготовка» и «физическая подготовленность».</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Организация и планирование самостоятельных занятий по развитию физических качеств.</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 xml:space="preserve">Техника движений и её основные показатели: понятие «техника движений», «двигательные умение» и «двигательный навык»; роль внимания в освоении техники движений. </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Всероссийский физкультурно-спортивный комплекс «Готов к труду и обороне»: исторические сведения; требования к уровню физической подготовленности при выполнении норматива 3 ступени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Физическая культура человека. Здоровье и здоровый образ жизни слагаемые «ЗОЖ» (режим дня,  гигиеническая гимнастика сон, питание,  режим, закаливание).</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Коррекция осанки и телосложения средствами физической культуры. Виды и причины нарушения осанки.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Контроль и наблюдение за состоянием здоровья, физическим развитием и физической подготовленностью: субъективные и объективные показатели самочувствия.</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Требования безопасности и первая помощь при травмах во время занятий физической культурой и спортом: требования к занятиям в зимний период; первая помощь при обморожении (отморожении), растяжениях и капиллярном кровотечении.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СПОСОБЫ ДВИГАТЕЛЬНОЙ (ФИЗКУЛЬТУРНОЙ) ДЕЯТЕЛЬНОСТИ.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Организация и проведение самостоятельных занятий физической культурой. Подготовка к занятиям физической культурой: требования безопасности и гигиенические правила при выборе инвентаря, одежды для проведения самостоятельных занятий оздоровительной культурой на свежем воздухе.</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Подбор упражнений и составление индивидуальных комплексов: порядок подбора и последовательность упражнений для утренней зарядки (с предметом и без).</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Организация досуга средствами физической культуры: физкультурно-оздоровительное направление, ходьба, бег, прогулки).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Оценка эффективности занятий физической культурой.</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Самонаблюдение и самоконтроль.</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 xml:space="preserve">Оценка эффективности занятий физкультурно-оздоровительной деятельностью. </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lastRenderedPageBreak/>
        <w:t>Оценка техники движений, способы выявления и устранения ошибок в технике выполнения (технических ошибок).</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Измерение резервов организма и состояния здоровья с помощью функциональных проб (пробы Генча и Штанге).</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Физическое совершенствование</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Физкультурно-оздоровительная деятельность</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Комплексы упражнений для оздоровительных форм занятий физической культурой.</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Комплексы утренней гигиенической гимнастики с предметом и без.</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Индивидуальные комплексы адаптивной (лечебной) физической культуры, подбираемые в соответствии с медицинскими показателями (при нарушениях опорно-двигательного аппарата, центральной нервной системы, дыхания и кровообращения, органов зрения).</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Спортивно-оздоровительная деятельность.</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 xml:space="preserve">Гимнастика с основами акробатики. Организующие команды и приемы. </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Акробатические упражнения и комбинации. Гимнастические упражнения и комбинации на спортивных снарядах. Упражнения на гимнастическом бревне(девочки). Упражнения на перекладине(мальчики).Упражнения и комбинации на гимнастических брусьях. Ритмическая гимнастика с элементами хореографии (девочки).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Спортивные игры.</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Технико-тактические действия и приемы игры: в баскетбол, в волейбол, в футбол, в мини-футбол, гандбол.</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Легкая атлетика. Беговые упражнения. Прыжковые упражнения. Метание малого мяча.</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Плавание –«Сухое плавание». Теория. Имитация техники плавания.</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Лыжные гонки. Передвижение на лыжах разными способами; повороты; спуски; подъемы; торможение.</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Прикладная-ориентированная физкультурная деятельность</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Прикладная физическая подготовка: ходьба, бег, прыжки, выполняемые разными способами в разных условиях; лазание, перелазание, ползание; 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Общефизическая подготовка</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Упражнения ориентированные на развитие основных физических качеств (силы, быстроты, выносливости, координации, гибкости, ловкости)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Специальная физическая подготовка</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Упражнения ориентированные на развитие основных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51316D" w:rsidRPr="0051316D" w:rsidRDefault="0051316D" w:rsidP="00AB631C">
      <w:pPr>
        <w:tabs>
          <w:tab w:val="left" w:pos="1134"/>
        </w:tabs>
        <w:ind w:firstLine="709"/>
        <w:jc w:val="both"/>
        <w:rPr>
          <w:rFonts w:ascii="Times New Roman" w:hAnsi="Times New Roman"/>
        </w:rPr>
      </w:pP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 xml:space="preserve">СОДЕРЖАНИЕ КУРСА ФИЗИЧЕСКАЯ КУЛЬТУРА </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КАК ОБЛАСТЬ ЗНАНИЙ ДЛЯ 7 КЛАССА</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 xml:space="preserve">История и современное развитие физической культуры. </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Возрождение Олимпийских игр и олимпийского движения: символы и ритуалы; первые олимпийские чемпионы современности; цели и задачи Олимпийского движения.</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Современные Олимпийские игры: зимние и летние Олимпийские игры; параолимпийские игры; выдающиеся спортсмены-олимпийцы современности.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Техника безопасности и бережного отношения к природе: правила безопасности разведения костров на природе и экологические последствия пожаров.</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Современное представление о физической культуре(основные понятия).</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Физическое развитие человека: характеристика основных средств формирования и профилактики нарушений осанки.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 xml:space="preserve">Физическая подготовка и её связь с укреплением здоровья, развитием физических качеств </w:t>
      </w:r>
      <w:r w:rsidRPr="0051316D">
        <w:rPr>
          <w:rFonts w:ascii="Times New Roman" w:hAnsi="Times New Roman"/>
        </w:rPr>
        <w:lastRenderedPageBreak/>
        <w:t>понятия «физические качества», «физическая подготовка» и «физическая подготовленность»; влияние физической подготовки на укрепление здоровья.</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Организация и планирование самостоятельных занятий по развитию физических качеств: физические упражнения в жизни человека; двигательный режим.</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 xml:space="preserve">Техника движений и её основные показатели: понятие «техника движений», «двигательные умение» и «двигательный навык»; роль внимания в освоении техники движений. </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Всероссийский физкультурно-спортивный комплекс «Готов к труду и обороне»: исторические сведения; требования к уровню физической подготовленности при выполнении норматива 3 ступени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Физическая культура человека. Здоровье и здоровый образ жизни слагаемые «ЗОЖ» (режим дня, утренняя гигиеническая гимнастика, сон, питание, двигательный режим, закаливание).</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Коррекция осанки и телосложения средствами физической культуры. Виды и причины нарушения осанки.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Контроль и наблюдение за состоянием здоровья, физическим развитием и физической подготовленностью: субъективные и объективные показатели самочувствия.</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Требования безопасности и первая помощь при травмах во время занятий физической культурой и спортом: требования к занятиям в зимний период; первая помощь при обморожении (отморожении), растяжениях и капиллярном кровотечении.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СПОСОБЫ ДВИГАТЕЛЬНОЙ (ФИЗКУЛЬТУРНОЙ) ДЕЯТЕЛЬНОСТИ.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Организация и проведение самостоятельных занятий физической культурой. Подготовка к занятиям физической культурой: требования безопасности и гигиенические правила при выборе инвентаря, одежды для проведения самостоятельных занятий оздоровительной культурой на свежем воздухе.</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Подбор упражнений и составление индивидуальных комплексов: порядок подбора и последовательность упражнений для утренней зарядки (с предметом и без).</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Организация досуга средствами физической культуры: физкультурно-оздоровительное направление ( ходьба, бег, прогулки).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Оценка эффективности занятий физической культурой.</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Самонаблюдение и самоконтроль: ЧСС, самонаблюдение за индивидуальными показателями физической подготовленности; правила ведения дневника самоконтроля.</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 xml:space="preserve">Оценка эффективности занятий физкультурно-оздоровительной деятельностью. </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Оценка техники движений, способы выявления и устранения ошибок в технике выполнения (технических ошибок).</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Измерение резервов организма и состояния здоровья с помощью функциональных проб (пробы Генча и Штанге).</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Физическое совершенствование</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Физкультурно-оздоровительная деятельность</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Комплексы упражнений для оздоровительных форм занятий физической культурой.</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Комплексы утренней гигиенической гимнастики с предметом и без.</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(стретчинг, китайская гимнастика).</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Индивидуальные комплексы адаптивной (лечебной) физической культуры, подбираемые в соответствии с медицинскими показателями (при нарушениях опорно-двигательного аппарата, центральной нервной системы, дыхания и кровообращения, органов зрения).</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 xml:space="preserve">Спортивно-оздоровительная деятельность. Гимнастика с основами акробатики. Организующие команды и приемы. </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 xml:space="preserve">Акробатические упражнения и комбинации. Гимнастические упражнения и комбинации на спортивных снарядах. Упражнения на гимнастическом бревне(девочки).Упражнения на перекладине(мальчики).Упражнения и комбинации на гимнастических брусьях. Ритмическая </w:t>
      </w:r>
      <w:r w:rsidRPr="0051316D">
        <w:rPr>
          <w:rFonts w:ascii="Times New Roman" w:hAnsi="Times New Roman"/>
        </w:rPr>
        <w:lastRenderedPageBreak/>
        <w:t>гимнастика с элементами хореографии (девочки).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Спортивные игры.</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Технико-тактические действия и приемы игры: в баскетбол, в волейбол, в футбол, в мини-футбол.</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Национальные виды спорта. Спортивная борьба.</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Легкая атлетика. Беговые упражнения. Прыжковые упражнения. Метание малого мяча.</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Лыжные гонки. Передвижение на лыжах разными способами; повороты; спуски; подъемы; торможение.</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 xml:space="preserve">Плавание – «Сухое плавание». Теоретические сведения. Имитация техники плавания.  </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Прикладная ориентированная физкультурная деятельность</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Прикладная физическая подготовка: ходьба, бег,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Общефизическая подготовка</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Упражнения ориентированные на развитие основных физических качеств (силы, быстроты, выносливости, координации, гибкости, ловкости)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Специальная физическая подготовка</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Упражнения ориентированные на развитие основных физических качеств, определяемых базовым видом спорта (гимнастика с основами акробатики, легкая атлетика, лыжные гонк</w:t>
      </w:r>
      <w:r w:rsidR="00337A40">
        <w:rPr>
          <w:rFonts w:ascii="Times New Roman" w:hAnsi="Times New Roman"/>
        </w:rPr>
        <w:t>и, плавание, спортивные игры).</w:t>
      </w:r>
    </w:p>
    <w:p w:rsidR="0051316D" w:rsidRPr="00337A40" w:rsidRDefault="0051316D" w:rsidP="00AB631C">
      <w:pPr>
        <w:tabs>
          <w:tab w:val="left" w:pos="1134"/>
        </w:tabs>
        <w:ind w:firstLine="709"/>
        <w:jc w:val="both"/>
        <w:rPr>
          <w:rFonts w:ascii="Times New Roman" w:hAnsi="Times New Roman"/>
          <w:b/>
        </w:rPr>
      </w:pPr>
      <w:r w:rsidRPr="00337A40">
        <w:rPr>
          <w:rFonts w:ascii="Times New Roman" w:hAnsi="Times New Roman"/>
          <w:b/>
        </w:rPr>
        <w:t xml:space="preserve">СОДЕРЖАНИЕ КУРСА ФИЗИЧЕСКАЯ КУЛЬТУРА </w:t>
      </w:r>
    </w:p>
    <w:p w:rsidR="0051316D" w:rsidRPr="0051316D" w:rsidRDefault="0051316D" w:rsidP="00AB631C">
      <w:pPr>
        <w:tabs>
          <w:tab w:val="left" w:pos="1134"/>
        </w:tabs>
        <w:ind w:firstLine="709"/>
        <w:jc w:val="both"/>
        <w:rPr>
          <w:rFonts w:ascii="Times New Roman" w:hAnsi="Times New Roman"/>
        </w:rPr>
      </w:pPr>
      <w:r w:rsidRPr="00337A40">
        <w:rPr>
          <w:rFonts w:ascii="Times New Roman" w:hAnsi="Times New Roman"/>
          <w:b/>
        </w:rPr>
        <w:t>КАК ОБЛАСТЬ ЗНАНИЙ ДЛЯ</w:t>
      </w:r>
      <w:r w:rsidRPr="0051316D">
        <w:rPr>
          <w:rFonts w:ascii="Times New Roman" w:hAnsi="Times New Roman"/>
        </w:rPr>
        <w:t xml:space="preserve"> 8 КЛАССА</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 xml:space="preserve">История и современное развитие физической культуры. </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Возрождение Олимпийских игр и олимпийского движения: символы и ритуалы; первые олимпийские чемпионы современности; цели и задачи Олимпийского движения.</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Современные Олимпийские игры: зимние и летние Олимпийские игры; паралимпийские игры; выдающиеся спортсмены-олимпийцы современности.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Техника безопасности и бережного отношения к природе: правила безопасности разведения костров на природе и экологические последствия пожаров.</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Современное представление о физической культуре(основные понятия).</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Физическое развитие человека: характеристика основных средств формирования и профилактики нарушений осанки.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Физическая подготовка и её связь с укреплением здоровья, развитием физических качеств понятия «физические качества», «физическая подготовка» и «физическая подготовленность»; влияние физической подготовки на укрепление здоровья.</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Организация и планирование самостоятельных занятий по развитию физических качеств: физические упражнения в жизни человека; двигательный режим.</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 xml:space="preserve">Техника движений и её основные показатели: понятие «техника движений», «двигательные умение» и «двигательный навык»; роль внимания в освоении техники движений. </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Всероссийский физкультурно-спортивный комплекс «Готов к труду и обороне» требования к уровню физической подготовленности при выполнении норматива 4 ступени.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Физическая культура человека. Здоровье и здоровый образ жизни слагаемые «ЗОЖ» (режим дня, утренняя гигиеническая гимнастика, сон, питание, двигательный режим, закаливание).</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Коррекция осанки и телосложения средствами физической культуры. Виды и причины нарушения осанки.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Контроль и наблюдение за состоянием здоровья, физическим развитием и физической подготовленностью: субъективные и объективные показатели самочувствия.</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 xml:space="preserve">Требования безопасности и первая помощь при травмах во время занятий физической культурой и спортом: требования к занятиям в зимний период; первая помощь при обморожении </w:t>
      </w:r>
      <w:r w:rsidRPr="0051316D">
        <w:rPr>
          <w:rFonts w:ascii="Times New Roman" w:hAnsi="Times New Roman"/>
        </w:rPr>
        <w:lastRenderedPageBreak/>
        <w:t>(отморожении), растяжениях и капиллярном кровотечении.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СПОСОБЫ ДВИГАТЕЛЬНОЙ (ФИЗКУЛЬТУРНОЙ) ДЕЯТЕЛЬНОСТИ.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Организация и проведение самостоятельных занятий физической культурой. Подготовка к занятиям физической культурой: требования безопасности и гигиенические правила при выборе инвентаря, одежды для проведения самостоятельных занятий оздоровительной культурой на свежем воздухе.</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Подбор упражнений и составление индивидуальных комплексов: порядок подбора и последовательность упражнений для утренней зарядки (с предметом и без).</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Организация досуга средствами физической культуры: физкультурно-оздоровительное направление ( ходьба, бег, прогулки).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Оценка эффективности занятий физической культурой.</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Самонаблюдение и самоконтроль: ЧСС, самонаблюдение за индивидуальными показателями физической подготовленности; правила ведения дневника самоконтроля.</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 xml:space="preserve">Оценка эффективности занятий физкультурно-оздоровительной деятельностью. </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Оценка техники движений, способы выявления и устранения ошибок в технике выполнения (технических ошибок).</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Измерение резервов организма и состояния здоровья с помощью функциональных проб (пробы Генча и Штанге).</w:t>
      </w:r>
    </w:p>
    <w:p w:rsidR="0051316D" w:rsidRPr="0051316D" w:rsidRDefault="005B1174" w:rsidP="00AB631C">
      <w:pPr>
        <w:tabs>
          <w:tab w:val="left" w:pos="1134"/>
        </w:tabs>
        <w:jc w:val="both"/>
        <w:rPr>
          <w:rFonts w:ascii="Times New Roman" w:hAnsi="Times New Roman"/>
        </w:rPr>
      </w:pPr>
      <w:r>
        <w:rPr>
          <w:rFonts w:ascii="Times New Roman" w:hAnsi="Times New Roman"/>
        </w:rPr>
        <w:t xml:space="preserve">            Ф</w:t>
      </w:r>
      <w:r w:rsidR="0051316D" w:rsidRPr="0051316D">
        <w:rPr>
          <w:rFonts w:ascii="Times New Roman" w:hAnsi="Times New Roman"/>
        </w:rPr>
        <w:t>изическое совершенствование</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Физкультурно-оздоровительная деятельность</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Комплексы упражнений для оздоровительных форм занятий физической культурой.</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Комплексы утренней гигиенической гимнастики с предметом и без.</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(стретчинг, китайская гимнастика).</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Индивидуальные комплексы адаптивной (лечебной) физической культуры, подбираемые в соответствии с медицинскими показателями (при нарушениях опорно-двигательного аппарата, центральной нервной системы, дыхания и кровообращения, органов зрения).</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Физическая подготовка и её связь с укреплением здоровья, развитием физических качеств.</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Организация и планирование самостоятельных занятий по развитию физических качеств.</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Всероссийский физкультурно-спортивный комплекс «Готов к труду и обороне»: исторические сведения; требования к уровню физической подготовленности при выполнении норматива 4 ступени.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 xml:space="preserve">Спортивно-оздоровительная деятельность. Гимнастика с основами акробатики. Организующие команды и приемы. </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Акробатические упражнения и комбинации.  Гимнастические упражнения и комбинации на спортивных снарядах. Упражнения на гимнастическом бревне(девочки). Упражнения на перекладине(мальчики).Упражнения и комбинации на гимнастических брусьях. Ритмическая гимнастика с элементами хореографии (девочки).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Спортивные игры.</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Технико-тактические действия и приемы игры: в баскетбол, в волейбол, в футбол, в мини-футбол.</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Национальные виды спорта. Спортивная борьба.</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Легкая атлетика. Беговые упражнения. Прыжковые упражнения. Метание малого мяча.</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Лыжные гонки. Передвижение на лыжах разными способами; повороты; спуски; подъемы; торможение.</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 xml:space="preserve">  Плавание – «Сухое плавание».  Теоретические сведения Имитация техники плавания. </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Единоборства. Техника безопасности при проведении занятий по борьбе. Помощь в подготовке места проведение занятий,  инвентаря в организации и проведении соревнований. Правила соревнований, правила судейства.</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lastRenderedPageBreak/>
        <w:t>Прикладная-ориентированная физкультурная деятельность</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Прикладная физическая подготовка: ходьба, бег,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Общефизическая подготовка</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Упражнения ориентированные на развитие основных физических качеств (силы, быстроты, выносливости, координации, гибкости, ловкости)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Специальная физическая подготовка</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Упражнения ориентированные на развитие основных физических качеств, определяемых базовым видом спорта (гимнастика с основами акробатики и элементами единоборства, легкая атлетика лыжные гонки, плавание, спортивные игры).</w:t>
      </w:r>
    </w:p>
    <w:p w:rsidR="0051316D" w:rsidRPr="0051316D" w:rsidRDefault="0051316D" w:rsidP="00AB631C">
      <w:pPr>
        <w:tabs>
          <w:tab w:val="left" w:pos="1134"/>
        </w:tabs>
        <w:ind w:firstLine="709"/>
        <w:jc w:val="both"/>
        <w:rPr>
          <w:rFonts w:ascii="Times New Roman" w:hAnsi="Times New Roman"/>
        </w:rPr>
      </w:pP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 xml:space="preserve">СОДЕРЖАНИЕ КУРСА ФИЗИЧЕСКАЯ КУЛЬТУРА </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КАК ОБЛАСТЬ ЗНАНИЙ ДЛЯ 9 КЛАССА</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 xml:space="preserve">История и современное развитие физической культуры. </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Возрождение Олимпийских игр и олимпийского движения в России. Современные Олимпийские игры. Физическая культура в современном обществе. Организация и проведение пеших туристических походов. Требование техники безопасности бережного отношения к природе.</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Современное представление о физической культуре (основные понятия).</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Физическое развитие человека. Физическая подготовка, её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Всероссийский физкультурно-спортивный комплекс «Готов к труду и обороне» требования к уровню физической подготовленности при выполнении норматива 4 ступени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Физическая культура человека. Здоровье и здоровый образ жизни.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Коррекция осанки и телосложения. Виды и причины нарушения осанки.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Контроль и наблюдение за состоянием здоровья, физическим развитием и физической подготовленностью.</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Требования безопасности и первая помощь при травмах во время занятий физической культурой и спортом.</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СПОСОБЫ ДВИГАТЕЛЬНОЙ (ФИЗКУЛЬТУРНОЙ) ДЕЯТЕЛЬНОСТИ.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Организация и проведение самостоятельных занятий физической культурой. Подготовка к занятиям физической культурой. Подбор упражнений и составление индивидуальных комплексов для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Организация досуга средствами физической культуры.</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Оценка эффективности занятий физической культурой.</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Самонаблюдение и самоконтроль. Оценка эффективности занятий.</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Оценка техники движений, способы выявления и устранения ошибок в технике выполнения (технических ошибок).</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Измерение резервов организма и состояния здоровья с помощью функциональных проб.</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Физическое совершенствование</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Физкультурно-оздоровительная деятельность</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Комплексы упражнений для оздоровительных форм занятий физической культурой.</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Комплексы упражнений современных оздоровительных систем физического воспитания, ориентированных на повышение функциональных возможностей организма.</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 xml:space="preserve">Индивидуальные комплексы адаптивной (лечебной) физической культуры  (при </w:t>
      </w:r>
      <w:r w:rsidRPr="0051316D">
        <w:rPr>
          <w:rFonts w:ascii="Times New Roman" w:hAnsi="Times New Roman"/>
        </w:rPr>
        <w:lastRenderedPageBreak/>
        <w:t>нарушениях опорно-двигательного аппарата, центральной нервной системы, дыхания и кровообращения, органов зрения).</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 xml:space="preserve">Спортивно-оздоровительная деятельность. Гимнастика с основами акробатики. Организующие команды и приемы. </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Акробатические упражнения и комбинации. Гимнастические упражнения и комбинации на спортивных снарядах. Упражнения на гимнастическом бревне(девочки). Упражнения на перекладине(мальчики). Упражнения и комбинации на гимнастических брусьях. Ритмическая гимнастика с элементами хореографии (девочки).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Спортивные игры.</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Технико-тактические действия и приемы игры: в баскетбол, в волейбол, в футбол, в мини-футбол, гандбол.</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Национальные виды спорта. Спортивная борьба. Элементы единоборства.</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Легкая атлетика. Беговые упражнения. Прыжковые упражнения. Метание малого мяча.</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Лыжные гонки, конькобежная подготовка Передвижение на лыжах разными способами; повороты; спуски; подъемы; торможение. Скольжение на коньках, торможение, повороты, техника катания.</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Плавание – «Сухое плавание». Имитация техники плавания.</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Прикладная ориентированная физкультурная деятельность</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Прикладная физическая подготовка: ходьба, бег,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Общефизическая подготовка</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Упражнения, ориентированные на развитие основных физических качеств (силы, выносливости, координации, гибкости, ловкости)</w:t>
      </w:r>
    </w:p>
    <w:p w:rsidR="0051316D" w:rsidRPr="0051316D" w:rsidRDefault="0051316D" w:rsidP="00AB631C">
      <w:pPr>
        <w:tabs>
          <w:tab w:val="left" w:pos="1134"/>
        </w:tabs>
        <w:ind w:firstLine="709"/>
        <w:jc w:val="both"/>
        <w:rPr>
          <w:rFonts w:ascii="Times New Roman" w:hAnsi="Times New Roman"/>
        </w:rPr>
      </w:pPr>
      <w:r w:rsidRPr="0051316D">
        <w:rPr>
          <w:rFonts w:ascii="Times New Roman" w:hAnsi="Times New Roman"/>
        </w:rPr>
        <w:t>Специальная физическая подготовка</w:t>
      </w:r>
    </w:p>
    <w:p w:rsidR="0051316D" w:rsidRPr="005761E1" w:rsidRDefault="0051316D" w:rsidP="00AB631C">
      <w:pPr>
        <w:tabs>
          <w:tab w:val="left" w:pos="1134"/>
        </w:tabs>
        <w:ind w:firstLine="709"/>
        <w:jc w:val="both"/>
        <w:rPr>
          <w:rFonts w:ascii="Times New Roman" w:hAnsi="Times New Roman"/>
        </w:rPr>
      </w:pPr>
      <w:r w:rsidRPr="0051316D">
        <w:rPr>
          <w:rFonts w:ascii="Times New Roman" w:hAnsi="Times New Roman"/>
        </w:rPr>
        <w:t>Упражнения, ориентированные на развитие основных физических качеств, определяемых базовым видом спорта (гимнастика с основами акробатики и элементами единоборства, легкая атлетика, лыжные гонки, плавание, спортивные игры).</w:t>
      </w:r>
    </w:p>
    <w:p w:rsidR="005761E1" w:rsidRPr="003C4100" w:rsidRDefault="005761E1" w:rsidP="00AB631C">
      <w:pPr>
        <w:pStyle w:val="410"/>
        <w:keepNext/>
        <w:keepLines/>
        <w:shd w:val="clear" w:color="auto" w:fill="auto"/>
        <w:tabs>
          <w:tab w:val="left" w:pos="2246"/>
        </w:tabs>
        <w:spacing w:line="240" w:lineRule="auto"/>
        <w:ind w:left="840" w:firstLine="0"/>
        <w:rPr>
          <w:sz w:val="24"/>
          <w:szCs w:val="24"/>
        </w:rPr>
      </w:pPr>
    </w:p>
    <w:p w:rsidR="00A0611D" w:rsidRDefault="00651617" w:rsidP="00B82CEB">
      <w:pPr>
        <w:pStyle w:val="410"/>
        <w:keepNext/>
        <w:keepLines/>
        <w:numPr>
          <w:ilvl w:val="3"/>
          <w:numId w:val="407"/>
        </w:numPr>
        <w:shd w:val="clear" w:color="auto" w:fill="auto"/>
        <w:tabs>
          <w:tab w:val="left" w:pos="2266"/>
        </w:tabs>
        <w:rPr>
          <w:sz w:val="24"/>
          <w:szCs w:val="24"/>
        </w:rPr>
      </w:pPr>
      <w:bookmarkStart w:id="59" w:name="bookmark146"/>
      <w:r w:rsidRPr="003C4100">
        <w:rPr>
          <w:sz w:val="24"/>
          <w:szCs w:val="24"/>
        </w:rPr>
        <w:t>Основы безопасности жизнедеятельности</w:t>
      </w:r>
      <w:bookmarkEnd w:id="59"/>
    </w:p>
    <w:p w:rsidR="005761E1" w:rsidRPr="005761E1" w:rsidRDefault="005761E1" w:rsidP="00AB631C">
      <w:pPr>
        <w:tabs>
          <w:tab w:val="left" w:pos="1134"/>
        </w:tabs>
        <w:ind w:firstLine="709"/>
        <w:jc w:val="both"/>
      </w:pPr>
      <w:r w:rsidRPr="005761E1">
        <w:rPr>
          <w:rFonts w:ascii="Times New Roman" w:hAnsi="Times New Roman"/>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5761E1" w:rsidRPr="005761E1" w:rsidRDefault="005761E1" w:rsidP="00AB631C">
      <w:pPr>
        <w:tabs>
          <w:tab w:val="left" w:pos="1134"/>
        </w:tabs>
        <w:overflowPunct w:val="0"/>
        <w:autoSpaceDE w:val="0"/>
        <w:autoSpaceDN w:val="0"/>
        <w:adjustRightInd w:val="0"/>
        <w:ind w:firstLine="709"/>
        <w:jc w:val="both"/>
        <w:rPr>
          <w:rFonts w:ascii="Times New Roman" w:hAnsi="Times New Roman"/>
        </w:rPr>
      </w:pPr>
      <w:r w:rsidRPr="005761E1">
        <w:rPr>
          <w:rFonts w:ascii="Times New Roman" w:hAnsi="Times New Roman"/>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5761E1" w:rsidRPr="005761E1" w:rsidRDefault="005761E1" w:rsidP="00AB631C">
      <w:pPr>
        <w:tabs>
          <w:tab w:val="left" w:pos="1134"/>
        </w:tabs>
        <w:overflowPunct w:val="0"/>
        <w:autoSpaceDE w:val="0"/>
        <w:autoSpaceDN w:val="0"/>
        <w:adjustRightInd w:val="0"/>
        <w:ind w:firstLine="709"/>
        <w:jc w:val="both"/>
        <w:rPr>
          <w:rFonts w:ascii="Times New Roman" w:hAnsi="Times New Roman"/>
        </w:rPr>
      </w:pPr>
      <w:r w:rsidRPr="005761E1">
        <w:rPr>
          <w:rFonts w:ascii="Times New Roman" w:hAnsi="Times New Roman"/>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5761E1" w:rsidRPr="005761E1" w:rsidRDefault="005761E1" w:rsidP="00AB631C">
      <w:pPr>
        <w:tabs>
          <w:tab w:val="left" w:pos="1134"/>
        </w:tabs>
        <w:ind w:firstLine="708"/>
        <w:jc w:val="both"/>
        <w:rPr>
          <w:rFonts w:ascii="Times New Roman" w:hAnsi="Times New Roman"/>
        </w:rPr>
      </w:pPr>
      <w:r w:rsidRPr="005761E1">
        <w:rPr>
          <w:rFonts w:ascii="Times New Roman" w:hAnsi="Times New Roman"/>
        </w:rPr>
        <w:t>Освоение и понимание учебного предмета «Основы безопасности жизнедеятельности» направлено на:</w:t>
      </w:r>
    </w:p>
    <w:p w:rsidR="005761E1" w:rsidRPr="005761E1" w:rsidRDefault="005761E1" w:rsidP="00AB631C">
      <w:pPr>
        <w:pStyle w:val="67"/>
        <w:numPr>
          <w:ilvl w:val="0"/>
          <w:numId w:val="425"/>
        </w:numPr>
        <w:tabs>
          <w:tab w:val="left" w:pos="1134"/>
        </w:tabs>
        <w:ind w:left="0" w:firstLine="709"/>
        <w:jc w:val="both"/>
        <w:rPr>
          <w:rFonts w:ascii="Times New Roman" w:hAnsi="Times New Roman"/>
          <w:szCs w:val="24"/>
        </w:rPr>
      </w:pPr>
      <w:r w:rsidRPr="005761E1">
        <w:rPr>
          <w:rFonts w:ascii="Times New Roman" w:hAnsi="Times New Roman"/>
          <w:szCs w:val="24"/>
        </w:rPr>
        <w:t>воспитание у обучающихся чувства ответственности за личную безопасность, ценностного отношения к своему здоровью и жизни;</w:t>
      </w:r>
    </w:p>
    <w:p w:rsidR="005761E1" w:rsidRPr="005761E1" w:rsidRDefault="005761E1" w:rsidP="00AB631C">
      <w:pPr>
        <w:pStyle w:val="67"/>
        <w:numPr>
          <w:ilvl w:val="0"/>
          <w:numId w:val="425"/>
        </w:numPr>
        <w:tabs>
          <w:tab w:val="left" w:pos="1134"/>
        </w:tabs>
        <w:ind w:left="0" w:firstLine="709"/>
        <w:jc w:val="both"/>
        <w:rPr>
          <w:rFonts w:ascii="Times New Roman" w:hAnsi="Times New Roman"/>
          <w:szCs w:val="24"/>
        </w:rPr>
      </w:pPr>
      <w:r w:rsidRPr="005761E1">
        <w:rPr>
          <w:rFonts w:ascii="Times New Roman" w:hAnsi="Times New Roman"/>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5761E1" w:rsidRPr="005761E1" w:rsidRDefault="005761E1" w:rsidP="00AB631C">
      <w:pPr>
        <w:pStyle w:val="67"/>
        <w:numPr>
          <w:ilvl w:val="0"/>
          <w:numId w:val="425"/>
        </w:numPr>
        <w:tabs>
          <w:tab w:val="left" w:pos="1134"/>
        </w:tabs>
        <w:ind w:left="0" w:firstLine="709"/>
        <w:jc w:val="both"/>
        <w:rPr>
          <w:rFonts w:ascii="Times New Roman" w:hAnsi="Times New Roman"/>
          <w:szCs w:val="24"/>
        </w:rPr>
      </w:pPr>
      <w:r w:rsidRPr="005761E1">
        <w:rPr>
          <w:rFonts w:ascii="Times New Roman" w:hAnsi="Times New Roman"/>
          <w:szCs w:val="24"/>
        </w:rPr>
        <w:lastRenderedPageBreak/>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5761E1" w:rsidRPr="005761E1" w:rsidRDefault="005761E1" w:rsidP="00AB631C">
      <w:pPr>
        <w:tabs>
          <w:tab w:val="left" w:pos="1134"/>
        </w:tabs>
        <w:overflowPunct w:val="0"/>
        <w:autoSpaceDE w:val="0"/>
        <w:autoSpaceDN w:val="0"/>
        <w:adjustRightInd w:val="0"/>
        <w:ind w:firstLine="709"/>
        <w:jc w:val="both"/>
        <w:rPr>
          <w:rFonts w:ascii="Times New Roman" w:hAnsi="Times New Roman"/>
        </w:rPr>
      </w:pPr>
      <w:r w:rsidRPr="005761E1">
        <w:rPr>
          <w:rFonts w:ascii="Times New Roman" w:hAnsi="Times New Roman"/>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5761E1" w:rsidRPr="005761E1" w:rsidRDefault="005761E1" w:rsidP="00AB631C">
      <w:pPr>
        <w:tabs>
          <w:tab w:val="left" w:pos="1134"/>
        </w:tabs>
        <w:overflowPunct w:val="0"/>
        <w:autoSpaceDE w:val="0"/>
        <w:autoSpaceDN w:val="0"/>
        <w:adjustRightInd w:val="0"/>
        <w:ind w:firstLine="709"/>
        <w:jc w:val="both"/>
        <w:rPr>
          <w:rFonts w:ascii="Times New Roman" w:hAnsi="Times New Roman"/>
        </w:rPr>
      </w:pPr>
      <w:r w:rsidRPr="005761E1">
        <w:rPr>
          <w:rFonts w:ascii="Times New Roman" w:hAnsi="Times New Roman"/>
        </w:rPr>
        <w:t xml:space="preserve">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 </w:t>
      </w:r>
    </w:p>
    <w:p w:rsidR="00212200" w:rsidRPr="00212200" w:rsidRDefault="00C34D39" w:rsidP="00AB631C">
      <w:pPr>
        <w:jc w:val="both"/>
        <w:rPr>
          <w:rFonts w:ascii="Times New Roman" w:hAnsi="Times New Roman"/>
          <w:b/>
        </w:rPr>
      </w:pPr>
      <w:r>
        <w:rPr>
          <w:rFonts w:ascii="Times New Roman" w:hAnsi="Times New Roman"/>
          <w:b/>
        </w:rPr>
        <w:t xml:space="preserve">             </w:t>
      </w:r>
      <w:r w:rsidR="00212200" w:rsidRPr="00212200">
        <w:rPr>
          <w:rFonts w:ascii="Times New Roman" w:hAnsi="Times New Roman"/>
          <w:b/>
        </w:rPr>
        <w:t>Содержание учебной программы для 6 класса</w:t>
      </w:r>
    </w:p>
    <w:p w:rsidR="00212200" w:rsidRPr="00212200" w:rsidRDefault="00C34D39" w:rsidP="00AB631C">
      <w:pPr>
        <w:jc w:val="both"/>
        <w:rPr>
          <w:rFonts w:ascii="Times New Roman" w:hAnsi="Times New Roman"/>
          <w:b/>
        </w:rPr>
      </w:pPr>
      <w:r>
        <w:rPr>
          <w:rFonts w:ascii="Times New Roman" w:hAnsi="Times New Roman"/>
          <w:b/>
        </w:rPr>
        <w:t xml:space="preserve">         </w:t>
      </w:r>
      <w:r w:rsidR="00212200" w:rsidRPr="00212200">
        <w:rPr>
          <w:rFonts w:ascii="Times New Roman" w:hAnsi="Times New Roman"/>
          <w:b/>
        </w:rPr>
        <w:t xml:space="preserve"> Основы безопасности личности, общества и государства. </w:t>
      </w:r>
    </w:p>
    <w:p w:rsidR="00212200" w:rsidRPr="00C34D39" w:rsidRDefault="00C34D39" w:rsidP="00AB631C">
      <w:pPr>
        <w:jc w:val="both"/>
        <w:rPr>
          <w:rFonts w:ascii="Times New Roman" w:hAnsi="Times New Roman"/>
          <w:b/>
        </w:rPr>
      </w:pPr>
      <w:r>
        <w:rPr>
          <w:rFonts w:ascii="Times New Roman" w:hAnsi="Times New Roman"/>
          <w:b/>
        </w:rPr>
        <w:t xml:space="preserve">  </w:t>
      </w:r>
      <w:r w:rsidR="00212200" w:rsidRPr="00212200">
        <w:rPr>
          <w:rFonts w:ascii="Times New Roman" w:hAnsi="Times New Roman"/>
        </w:rPr>
        <w:t>Безопасность человека в опасных и эк</w:t>
      </w:r>
      <w:r w:rsidR="00212200">
        <w:rPr>
          <w:rFonts w:ascii="Times New Roman" w:hAnsi="Times New Roman"/>
        </w:rPr>
        <w:t>стремальных природных условиях .</w:t>
      </w:r>
      <w:r w:rsidR="00212200" w:rsidRPr="00212200">
        <w:rPr>
          <w:rFonts w:ascii="Times New Roman" w:hAnsi="Times New Roman"/>
        </w:rPr>
        <w:t>Подготовка к активному отдыху на природе</w:t>
      </w:r>
      <w:r w:rsidR="00212200" w:rsidRPr="00212200">
        <w:t xml:space="preserve"> </w:t>
      </w:r>
      <w:r w:rsidR="00212200" w:rsidRPr="00212200">
        <w:rPr>
          <w:rFonts w:ascii="Times New Roman" w:hAnsi="Times New Roman"/>
        </w:rPr>
        <w:t>Природа и человек. Общение с живой природой - естественная потребность человека для развития своих духовных и физических качеств. Активный отдых на природе и необходимость подготовки к нему.</w:t>
      </w:r>
    </w:p>
    <w:p w:rsidR="00212200" w:rsidRPr="00212200" w:rsidRDefault="00212200" w:rsidP="00AB631C">
      <w:pPr>
        <w:jc w:val="both"/>
        <w:rPr>
          <w:rFonts w:ascii="Times New Roman" w:hAnsi="Times New Roman"/>
        </w:rPr>
      </w:pPr>
      <w:r w:rsidRPr="00212200">
        <w:rPr>
          <w:rFonts w:ascii="Times New Roman" w:hAnsi="Times New Roman"/>
        </w:rPr>
        <w:t>Ориентирование на местности. Способы определения сторон горизонта. Определение своего местонахождения и направления движения на местности.</w:t>
      </w:r>
    </w:p>
    <w:p w:rsidR="00212200" w:rsidRPr="00212200" w:rsidRDefault="00212200" w:rsidP="00AB631C">
      <w:pPr>
        <w:jc w:val="both"/>
        <w:rPr>
          <w:rFonts w:ascii="Times New Roman" w:hAnsi="Times New Roman"/>
        </w:rPr>
      </w:pPr>
      <w:r w:rsidRPr="00212200">
        <w:rPr>
          <w:rFonts w:ascii="Times New Roman" w:hAnsi="Times New Roman"/>
        </w:rPr>
        <w:t>Подготовка к выходу на природу. Порядок движения по маршруту. Определение места для бивака и организация бивачных работ. Разведение костра, заготовка топлива, приготовление пищи на костре.</w:t>
      </w:r>
    </w:p>
    <w:p w:rsidR="00212200" w:rsidRPr="00212200" w:rsidRDefault="00212200" w:rsidP="00AB631C">
      <w:pPr>
        <w:jc w:val="both"/>
        <w:rPr>
          <w:rFonts w:ascii="Times New Roman" w:hAnsi="Times New Roman"/>
        </w:rPr>
      </w:pPr>
      <w:r w:rsidRPr="00212200">
        <w:rPr>
          <w:rFonts w:ascii="Times New Roman" w:hAnsi="Times New Roman"/>
        </w:rPr>
        <w:t>Определение необходимого снаряжения для похода.</w:t>
      </w:r>
    </w:p>
    <w:p w:rsidR="00212200" w:rsidRPr="00212200" w:rsidRDefault="00212200" w:rsidP="00AB631C">
      <w:pPr>
        <w:jc w:val="both"/>
        <w:rPr>
          <w:rFonts w:ascii="Times New Roman" w:hAnsi="Times New Roman"/>
          <w:b/>
        </w:rPr>
      </w:pPr>
      <w:r w:rsidRPr="00212200">
        <w:rPr>
          <w:rFonts w:ascii="Times New Roman" w:hAnsi="Times New Roman"/>
        </w:rPr>
        <w:t xml:space="preserve"> </w:t>
      </w:r>
      <w:r w:rsidRPr="00212200">
        <w:rPr>
          <w:rFonts w:ascii="Times New Roman" w:hAnsi="Times New Roman"/>
          <w:b/>
        </w:rPr>
        <w:t xml:space="preserve">Активный отдых на природе и безопасность </w:t>
      </w:r>
    </w:p>
    <w:p w:rsidR="00212200" w:rsidRPr="00212200" w:rsidRDefault="00212200" w:rsidP="00AB631C">
      <w:pPr>
        <w:jc w:val="both"/>
        <w:rPr>
          <w:rFonts w:ascii="Times New Roman" w:hAnsi="Times New Roman"/>
        </w:rPr>
      </w:pPr>
      <w:r w:rsidRPr="00212200">
        <w:rPr>
          <w:rFonts w:ascii="Times New Roman" w:hAnsi="Times New Roman"/>
        </w:rPr>
        <w:t>Общие правила безопасности при активном отдыхе на природе.</w:t>
      </w:r>
    </w:p>
    <w:p w:rsidR="00212200" w:rsidRPr="00212200" w:rsidRDefault="00212200" w:rsidP="00AB631C">
      <w:pPr>
        <w:jc w:val="both"/>
        <w:rPr>
          <w:rFonts w:ascii="Times New Roman" w:hAnsi="Times New Roman"/>
        </w:rPr>
      </w:pPr>
      <w:r w:rsidRPr="00212200">
        <w:rPr>
          <w:rFonts w:ascii="Times New Roman" w:hAnsi="Times New Roman"/>
        </w:rPr>
        <w:t>Обеспечение безопасности в пеших и горных походах. Порядок движения походной группы. Выбор линии движения в пешем путешествии. Режим и распорядок дня похода. Преодоление лесных зарослей и завалов, движение по склонам, преодоление водных препятствий.</w:t>
      </w:r>
    </w:p>
    <w:p w:rsidR="00212200" w:rsidRPr="00212200" w:rsidRDefault="00212200" w:rsidP="00AB631C">
      <w:pPr>
        <w:jc w:val="both"/>
        <w:rPr>
          <w:rFonts w:ascii="Times New Roman" w:hAnsi="Times New Roman"/>
        </w:rPr>
      </w:pPr>
      <w:r w:rsidRPr="00212200">
        <w:rPr>
          <w:rFonts w:ascii="Times New Roman" w:hAnsi="Times New Roman"/>
        </w:rPr>
        <w:t>Подготовка и проведение лыжных походов, одежда и обувь туриста-лыжника, подбор и подготовка лыж. Организация движения, организация ночлегов. Меры безопасности в лыжном походе.</w:t>
      </w:r>
    </w:p>
    <w:p w:rsidR="00212200" w:rsidRPr="00212200" w:rsidRDefault="00212200" w:rsidP="00AB631C">
      <w:pPr>
        <w:jc w:val="both"/>
        <w:rPr>
          <w:rFonts w:ascii="Times New Roman" w:hAnsi="Times New Roman"/>
        </w:rPr>
      </w:pPr>
      <w:r w:rsidRPr="00212200">
        <w:rPr>
          <w:rFonts w:ascii="Times New Roman" w:hAnsi="Times New Roman"/>
        </w:rPr>
        <w:t>Водные походы. Подготовка к водному путешествию. Возможные аварийные ситуации в водном походе. Обеспечение безопасности на воде.</w:t>
      </w:r>
    </w:p>
    <w:p w:rsidR="00212200" w:rsidRPr="00212200" w:rsidRDefault="00212200" w:rsidP="00AB631C">
      <w:pPr>
        <w:jc w:val="both"/>
        <w:rPr>
          <w:rFonts w:ascii="Times New Roman" w:hAnsi="Times New Roman"/>
        </w:rPr>
      </w:pPr>
      <w:r w:rsidRPr="00212200">
        <w:rPr>
          <w:rFonts w:ascii="Times New Roman" w:hAnsi="Times New Roman"/>
        </w:rPr>
        <w:t>Велосипедные походы. Особенности организации велосипедных походов. Обеспечение безопасности туристов в велосипедном походе.</w:t>
      </w:r>
    </w:p>
    <w:p w:rsidR="00212200" w:rsidRPr="00212200" w:rsidRDefault="00212200" w:rsidP="00AB631C">
      <w:pPr>
        <w:jc w:val="both"/>
        <w:rPr>
          <w:rFonts w:ascii="Times New Roman" w:hAnsi="Times New Roman"/>
          <w:b/>
        </w:rPr>
      </w:pPr>
      <w:r w:rsidRPr="00212200">
        <w:rPr>
          <w:rFonts w:ascii="Times New Roman" w:hAnsi="Times New Roman"/>
          <w:b/>
        </w:rPr>
        <w:t>Дальний (внутренний) и выездной туризм, меры безопасности</w:t>
      </w:r>
    </w:p>
    <w:p w:rsidR="00212200" w:rsidRPr="00212200" w:rsidRDefault="00212200" w:rsidP="00AB631C">
      <w:pPr>
        <w:jc w:val="both"/>
        <w:rPr>
          <w:rFonts w:ascii="Times New Roman" w:hAnsi="Times New Roman"/>
        </w:rPr>
      </w:pPr>
      <w:r w:rsidRPr="00212200">
        <w:rPr>
          <w:rFonts w:ascii="Times New Roman" w:hAnsi="Times New Roman"/>
        </w:rPr>
        <w:t>Факторы, оказывающие влияние на безопасность человека в дальнем и международном туризме. Акклиматизация человека в различных климатических условиях. Акклиматизация к холодному климату. Акклиматизация в условиях жаркого климата.</w:t>
      </w:r>
    </w:p>
    <w:p w:rsidR="00212200" w:rsidRPr="00212200" w:rsidRDefault="00212200" w:rsidP="00AB631C">
      <w:pPr>
        <w:jc w:val="both"/>
        <w:rPr>
          <w:rFonts w:ascii="Times New Roman" w:hAnsi="Times New Roman"/>
        </w:rPr>
      </w:pPr>
      <w:r w:rsidRPr="00212200">
        <w:rPr>
          <w:rFonts w:ascii="Times New Roman" w:hAnsi="Times New Roman"/>
        </w:rPr>
        <w:t>Акклиматизация в горной местности.</w:t>
      </w:r>
    </w:p>
    <w:p w:rsidR="00212200" w:rsidRPr="00212200" w:rsidRDefault="00212200" w:rsidP="00AB631C">
      <w:pPr>
        <w:jc w:val="both"/>
        <w:rPr>
          <w:rFonts w:ascii="Times New Roman" w:hAnsi="Times New Roman"/>
        </w:rPr>
      </w:pPr>
      <w:r w:rsidRPr="00212200">
        <w:rPr>
          <w:rFonts w:ascii="Times New Roman" w:hAnsi="Times New Roman"/>
        </w:rPr>
        <w:t>Обеспечение личной безопасности при следовании к местам отдыха наземными видами транспорта (автомобилем, железнодорожным транспортом).</w:t>
      </w:r>
    </w:p>
    <w:p w:rsidR="00212200" w:rsidRPr="00212200" w:rsidRDefault="00212200" w:rsidP="00AB631C">
      <w:pPr>
        <w:jc w:val="both"/>
        <w:rPr>
          <w:rFonts w:ascii="Times New Roman" w:hAnsi="Times New Roman"/>
        </w:rPr>
      </w:pPr>
      <w:r w:rsidRPr="00212200">
        <w:rPr>
          <w:rFonts w:ascii="Times New Roman" w:hAnsi="Times New Roman"/>
        </w:rPr>
        <w:t xml:space="preserve">Обеспечение личной безопасности при следовании к местам отдыха водным или воздушным </w:t>
      </w:r>
      <w:r w:rsidRPr="00212200">
        <w:rPr>
          <w:rFonts w:ascii="Times New Roman" w:hAnsi="Times New Roman"/>
        </w:rPr>
        <w:lastRenderedPageBreak/>
        <w:t>видами транспорта.</w:t>
      </w:r>
    </w:p>
    <w:p w:rsidR="00212200" w:rsidRPr="00212200" w:rsidRDefault="00212200" w:rsidP="00AB631C">
      <w:pPr>
        <w:jc w:val="both"/>
        <w:rPr>
          <w:rFonts w:ascii="Times New Roman" w:hAnsi="Times New Roman"/>
        </w:rPr>
      </w:pPr>
      <w:r w:rsidRPr="00212200">
        <w:rPr>
          <w:rFonts w:ascii="Times New Roman" w:hAnsi="Times New Roman"/>
        </w:rPr>
        <w:t xml:space="preserve"> Обеспечение безопасности при автономном существовании человека в природной среде </w:t>
      </w:r>
    </w:p>
    <w:p w:rsidR="00212200" w:rsidRPr="00212200" w:rsidRDefault="00212200" w:rsidP="00AB631C">
      <w:pPr>
        <w:jc w:val="both"/>
        <w:rPr>
          <w:rFonts w:ascii="Times New Roman" w:hAnsi="Times New Roman"/>
        </w:rPr>
      </w:pPr>
      <w:r w:rsidRPr="00212200">
        <w:rPr>
          <w:rFonts w:ascii="Times New Roman" w:hAnsi="Times New Roman"/>
        </w:rPr>
        <w:t>Автономное пребывание человека в природе. Добровольная и вынужденная автономии.</w:t>
      </w:r>
    </w:p>
    <w:p w:rsidR="00212200" w:rsidRPr="00212200" w:rsidRDefault="00212200" w:rsidP="00AB631C">
      <w:pPr>
        <w:jc w:val="both"/>
        <w:rPr>
          <w:rFonts w:ascii="Times New Roman" w:hAnsi="Times New Roman"/>
        </w:rPr>
      </w:pPr>
      <w:r w:rsidRPr="00212200">
        <w:rPr>
          <w:rFonts w:ascii="Times New Roman" w:hAnsi="Times New Roman"/>
        </w:rPr>
        <w:t>Обеспечение жизнедеятельности человека в природной среде при автономном существовании. Сооружение временного укрытия из подручных средств. Добывание огня, обеспечение водой и пищей. Подача сигналов бедствия.</w:t>
      </w:r>
    </w:p>
    <w:p w:rsidR="00212200" w:rsidRPr="00212200" w:rsidRDefault="00212200" w:rsidP="00AB631C">
      <w:pPr>
        <w:jc w:val="both"/>
        <w:rPr>
          <w:rFonts w:ascii="Times New Roman" w:hAnsi="Times New Roman"/>
        </w:rPr>
      </w:pPr>
      <w:r w:rsidRPr="00212200">
        <w:rPr>
          <w:rFonts w:ascii="Times New Roman" w:hAnsi="Times New Roman"/>
        </w:rPr>
        <w:t xml:space="preserve">Опасные ситуации в природных условиях  </w:t>
      </w:r>
    </w:p>
    <w:p w:rsidR="00212200" w:rsidRPr="00212200" w:rsidRDefault="00212200" w:rsidP="00AB631C">
      <w:pPr>
        <w:jc w:val="both"/>
        <w:rPr>
          <w:rFonts w:ascii="Times New Roman" w:hAnsi="Times New Roman"/>
        </w:rPr>
      </w:pPr>
      <w:r w:rsidRPr="00212200">
        <w:rPr>
          <w:rFonts w:ascii="Times New Roman" w:hAnsi="Times New Roman"/>
        </w:rPr>
        <w:t>Опасные погодные условия и способы защиты от них. Обеспечение безопасности при встрече с дикими животными в природных условиях. Укусы насекомых и защита от них. Клещевой энцефалит и его профилактика.</w:t>
      </w:r>
    </w:p>
    <w:p w:rsidR="00212200" w:rsidRPr="00212200" w:rsidRDefault="00C34D39" w:rsidP="00AB631C">
      <w:pPr>
        <w:jc w:val="both"/>
        <w:rPr>
          <w:rFonts w:ascii="Times New Roman" w:hAnsi="Times New Roman"/>
          <w:b/>
        </w:rPr>
      </w:pPr>
      <w:r>
        <w:rPr>
          <w:rFonts w:ascii="Times New Roman" w:hAnsi="Times New Roman"/>
        </w:rPr>
        <w:t xml:space="preserve">  </w:t>
      </w:r>
      <w:r w:rsidR="00212200" w:rsidRPr="00212200">
        <w:rPr>
          <w:rFonts w:ascii="Times New Roman" w:hAnsi="Times New Roman"/>
          <w:b/>
        </w:rPr>
        <w:t>Основы медицинских з</w:t>
      </w:r>
      <w:r>
        <w:rPr>
          <w:rFonts w:ascii="Times New Roman" w:hAnsi="Times New Roman"/>
          <w:b/>
        </w:rPr>
        <w:t>наний и здорового образа жизни</w:t>
      </w:r>
    </w:p>
    <w:p w:rsidR="00212200" w:rsidRPr="00212200" w:rsidRDefault="00C34D39" w:rsidP="00AB631C">
      <w:pPr>
        <w:jc w:val="both"/>
        <w:rPr>
          <w:rFonts w:ascii="Times New Roman" w:hAnsi="Times New Roman"/>
        </w:rPr>
      </w:pPr>
      <w:r>
        <w:rPr>
          <w:rFonts w:ascii="Times New Roman" w:hAnsi="Times New Roman"/>
          <w:b/>
        </w:rPr>
        <w:t xml:space="preserve"> </w:t>
      </w:r>
      <w:r w:rsidR="00212200" w:rsidRPr="00212200">
        <w:rPr>
          <w:rFonts w:ascii="Times New Roman" w:hAnsi="Times New Roman"/>
          <w:b/>
        </w:rPr>
        <w:t>Основы медицинских знаний и ока</w:t>
      </w:r>
      <w:r>
        <w:rPr>
          <w:rFonts w:ascii="Times New Roman" w:hAnsi="Times New Roman"/>
          <w:b/>
        </w:rPr>
        <w:t>зание первой медицинской помощи</w:t>
      </w:r>
      <w:r w:rsidR="00212200" w:rsidRPr="00212200">
        <w:rPr>
          <w:rFonts w:ascii="Times New Roman" w:hAnsi="Times New Roman"/>
        </w:rPr>
        <w:t xml:space="preserve"> </w:t>
      </w:r>
    </w:p>
    <w:p w:rsidR="00212200" w:rsidRPr="00212200" w:rsidRDefault="00212200" w:rsidP="00AB631C">
      <w:pPr>
        <w:jc w:val="both"/>
        <w:rPr>
          <w:rFonts w:ascii="Times New Roman" w:hAnsi="Times New Roman"/>
        </w:rPr>
      </w:pPr>
      <w:r w:rsidRPr="00212200">
        <w:rPr>
          <w:rFonts w:ascii="Times New Roman" w:hAnsi="Times New Roman"/>
        </w:rPr>
        <w:t xml:space="preserve">Первая медицинская помощь при неотложных состояниях </w:t>
      </w:r>
    </w:p>
    <w:p w:rsidR="00212200" w:rsidRPr="00212200" w:rsidRDefault="00212200" w:rsidP="00AB631C">
      <w:pPr>
        <w:jc w:val="both"/>
        <w:rPr>
          <w:rFonts w:ascii="Times New Roman" w:hAnsi="Times New Roman"/>
        </w:rPr>
      </w:pPr>
      <w:r w:rsidRPr="00212200">
        <w:rPr>
          <w:rFonts w:ascii="Times New Roman" w:hAnsi="Times New Roman"/>
        </w:rPr>
        <w:t>Вопросы личной гигиены и оказания первой медицинской помощи в природных условиях. Походная аптечка. Лекарственные растения.</w:t>
      </w:r>
    </w:p>
    <w:p w:rsidR="00212200" w:rsidRPr="00212200" w:rsidRDefault="00212200" w:rsidP="00AB631C">
      <w:pPr>
        <w:jc w:val="both"/>
        <w:rPr>
          <w:rFonts w:ascii="Times New Roman" w:hAnsi="Times New Roman"/>
        </w:rPr>
      </w:pPr>
      <w:r w:rsidRPr="00212200">
        <w:rPr>
          <w:rFonts w:ascii="Times New Roman" w:hAnsi="Times New Roman"/>
        </w:rPr>
        <w:t>Оказание первой медицинской помощи при ссадинах и потертостях. Первая медицинская помощь при ушибах, вывихах, растяжениях связок.</w:t>
      </w:r>
    </w:p>
    <w:p w:rsidR="00212200" w:rsidRPr="00212200" w:rsidRDefault="00212200" w:rsidP="00AB631C">
      <w:pPr>
        <w:jc w:val="both"/>
        <w:rPr>
          <w:rFonts w:ascii="Times New Roman" w:hAnsi="Times New Roman"/>
        </w:rPr>
      </w:pPr>
      <w:r w:rsidRPr="00212200">
        <w:rPr>
          <w:rFonts w:ascii="Times New Roman" w:hAnsi="Times New Roman"/>
        </w:rPr>
        <w:t>Оказание первой медицинской помощи при тепловом и солнечном ударах и отморожении. Первая медицинская помощь при ожогах.</w:t>
      </w:r>
    </w:p>
    <w:p w:rsidR="00212200" w:rsidRPr="00212200" w:rsidRDefault="00212200" w:rsidP="00AB631C">
      <w:pPr>
        <w:jc w:val="both"/>
        <w:rPr>
          <w:rFonts w:ascii="Times New Roman" w:hAnsi="Times New Roman"/>
        </w:rPr>
      </w:pPr>
      <w:r w:rsidRPr="00212200">
        <w:rPr>
          <w:rFonts w:ascii="Times New Roman" w:hAnsi="Times New Roman"/>
        </w:rPr>
        <w:t>Оказание первой медицинской помощи при укусе ядовитой змеи. Первая медицинская помощь при укусах насекомых.</w:t>
      </w:r>
    </w:p>
    <w:p w:rsidR="00212200" w:rsidRPr="00212200" w:rsidRDefault="00212200" w:rsidP="00AB631C">
      <w:pPr>
        <w:jc w:val="both"/>
        <w:rPr>
          <w:rFonts w:ascii="Times New Roman" w:hAnsi="Times New Roman"/>
          <w:b/>
        </w:rPr>
      </w:pPr>
      <w:r w:rsidRPr="00212200">
        <w:rPr>
          <w:rFonts w:ascii="Times New Roman" w:hAnsi="Times New Roman"/>
          <w:b/>
        </w:rPr>
        <w:t xml:space="preserve">«Основы здорового образа жизни» </w:t>
      </w:r>
    </w:p>
    <w:p w:rsidR="00212200" w:rsidRPr="00212200" w:rsidRDefault="00212200" w:rsidP="00AB631C">
      <w:pPr>
        <w:jc w:val="both"/>
        <w:rPr>
          <w:rFonts w:ascii="Times New Roman" w:hAnsi="Times New Roman"/>
        </w:rPr>
      </w:pPr>
      <w:r w:rsidRPr="00212200">
        <w:rPr>
          <w:rFonts w:ascii="Times New Roman" w:hAnsi="Times New Roman"/>
        </w:rPr>
        <w:t xml:space="preserve">Здоровье человека и факторы на него влияющие </w:t>
      </w:r>
    </w:p>
    <w:p w:rsidR="00212200" w:rsidRPr="00212200" w:rsidRDefault="00212200" w:rsidP="00AB631C">
      <w:pPr>
        <w:jc w:val="both"/>
        <w:rPr>
          <w:rFonts w:ascii="Times New Roman" w:hAnsi="Times New Roman"/>
        </w:rPr>
      </w:pPr>
      <w:r w:rsidRPr="00212200">
        <w:rPr>
          <w:rFonts w:ascii="Times New Roman" w:hAnsi="Times New Roman"/>
        </w:rPr>
        <w:t>Здоровье человека. Здоровый образ жизни и профилактика утомления. Компьютер и его влияние на здоровье. Влияние неблагоприятной окружающей среды  на здоровье человека. Влияние социальной среды на развитие и здоровье человека. Влияние наркотиков и психоактивных веществ на здоровье человека. Профилактика употребления наркотиков и психоактивных веществ.</w:t>
      </w:r>
    </w:p>
    <w:p w:rsidR="00212200" w:rsidRPr="00212200" w:rsidRDefault="00C34D39" w:rsidP="00AB631C">
      <w:pPr>
        <w:jc w:val="both"/>
        <w:rPr>
          <w:rFonts w:ascii="Times New Roman" w:hAnsi="Times New Roman"/>
          <w:b/>
        </w:rPr>
      </w:pPr>
      <w:r>
        <w:rPr>
          <w:rFonts w:ascii="Times New Roman" w:hAnsi="Times New Roman"/>
          <w:b/>
        </w:rPr>
        <w:t xml:space="preserve"> 7 класс</w:t>
      </w:r>
    </w:p>
    <w:p w:rsidR="00212200" w:rsidRPr="00212200" w:rsidRDefault="00212200" w:rsidP="00AB631C">
      <w:pPr>
        <w:jc w:val="both"/>
        <w:rPr>
          <w:rFonts w:ascii="Times New Roman" w:hAnsi="Times New Roman"/>
          <w:b/>
        </w:rPr>
      </w:pPr>
      <w:r w:rsidRPr="00212200">
        <w:rPr>
          <w:rFonts w:ascii="Times New Roman" w:hAnsi="Times New Roman"/>
          <w:b/>
        </w:rPr>
        <w:t>Основы безопасности личности, общества и государства</w:t>
      </w:r>
    </w:p>
    <w:p w:rsidR="005761E1" w:rsidRDefault="00212200" w:rsidP="00AB631C">
      <w:pPr>
        <w:jc w:val="both"/>
        <w:rPr>
          <w:rFonts w:ascii="Times New Roman" w:hAnsi="Times New Roman"/>
          <w:b/>
        </w:rPr>
      </w:pPr>
      <w:r w:rsidRPr="00212200">
        <w:rPr>
          <w:rFonts w:ascii="Times New Roman" w:hAnsi="Times New Roman"/>
          <w:b/>
        </w:rPr>
        <w:t>Опасные ситуации и единая государственная система предупреждения и ликвидации чрезвычайных ситуаций.</w:t>
      </w:r>
    </w:p>
    <w:p w:rsidR="00212200" w:rsidRPr="00212200" w:rsidRDefault="00212200" w:rsidP="00AB631C">
      <w:pPr>
        <w:jc w:val="both"/>
        <w:rPr>
          <w:rFonts w:ascii="Times New Roman" w:hAnsi="Times New Roman"/>
        </w:rPr>
      </w:pPr>
      <w:r w:rsidRPr="00212200">
        <w:rPr>
          <w:rFonts w:ascii="Times New Roman" w:hAnsi="Times New Roman"/>
        </w:rPr>
        <w:t>Чрезвычайная ситуация; Единая государственная система предупреждения и ликвидации ЧС;</w:t>
      </w:r>
    </w:p>
    <w:p w:rsidR="00212200" w:rsidRPr="00212200" w:rsidRDefault="00212200" w:rsidP="00AB631C">
      <w:pPr>
        <w:jc w:val="both"/>
        <w:rPr>
          <w:rFonts w:ascii="Times New Roman" w:hAnsi="Times New Roman"/>
        </w:rPr>
      </w:pPr>
      <w:r w:rsidRPr="00212200">
        <w:rPr>
          <w:rFonts w:ascii="Times New Roman" w:hAnsi="Times New Roman"/>
        </w:rPr>
        <w:t>ЧС природного происхождения: геофизические, геологические, метеорологические, гидрологические</w:t>
      </w:r>
    </w:p>
    <w:p w:rsidR="00212200" w:rsidRPr="00212200" w:rsidRDefault="00212200" w:rsidP="00AB631C">
      <w:pPr>
        <w:jc w:val="both"/>
        <w:rPr>
          <w:rFonts w:ascii="Times New Roman" w:hAnsi="Times New Roman"/>
        </w:rPr>
      </w:pPr>
      <w:r w:rsidRPr="00212200">
        <w:rPr>
          <w:rFonts w:ascii="Times New Roman" w:hAnsi="Times New Roman"/>
        </w:rPr>
        <w:t>Наводнение, затопление, подтопление. Причины наводнений: половодье, паводок, затор, зажор, ветровой нагон, площадь затопления, продолжительность затопления Классификация наводнений по причинам возникновения Классификация наводнений по масштабу</w:t>
      </w:r>
    </w:p>
    <w:p w:rsidR="00212200" w:rsidRDefault="00212200" w:rsidP="00AB631C">
      <w:pPr>
        <w:jc w:val="both"/>
        <w:rPr>
          <w:rFonts w:ascii="Times New Roman" w:hAnsi="Times New Roman"/>
        </w:rPr>
      </w:pPr>
      <w:r w:rsidRPr="00212200">
        <w:rPr>
          <w:rFonts w:ascii="Times New Roman" w:hAnsi="Times New Roman"/>
        </w:rPr>
        <w:t>Первичные и вторичные поражающие факторы наводнений. Последствия и экономический ущерб наносимый наводнениями/Основные понятия метеорологических явлений. Ветер, направление ветра, скорость и сила ветра. Циклон и антициклон. Шкала Бофорта. Ураганы, бури, смерчи и причины их образования Заблаговременные мероприятия по снижению потерь и ущерба от землетрясений: сеть сейсмического наблюдения, прогноз землетрясений, районирование сейсмоопасных районов, особенности строительства в сейсмоопасных районах.</w:t>
      </w:r>
    </w:p>
    <w:p w:rsidR="00212200" w:rsidRPr="00212200" w:rsidRDefault="00212200" w:rsidP="00AB631C">
      <w:pPr>
        <w:jc w:val="both"/>
        <w:rPr>
          <w:rFonts w:ascii="Times New Roman" w:hAnsi="Times New Roman"/>
        </w:rPr>
      </w:pPr>
      <w:r w:rsidRPr="00212200">
        <w:rPr>
          <w:rFonts w:ascii="Times New Roman" w:hAnsi="Times New Roman"/>
        </w:rPr>
        <w:t>Защита населения Российской Федерации от чрезвычайных ситуаций</w:t>
      </w:r>
    </w:p>
    <w:p w:rsidR="00212200" w:rsidRPr="00212200" w:rsidRDefault="00212200" w:rsidP="00AB631C">
      <w:pPr>
        <w:jc w:val="both"/>
        <w:rPr>
          <w:rFonts w:ascii="Times New Roman" w:hAnsi="Times New Roman"/>
        </w:rPr>
      </w:pPr>
      <w:r w:rsidRPr="00212200">
        <w:rPr>
          <w:rFonts w:ascii="Times New Roman" w:hAnsi="Times New Roman"/>
        </w:rPr>
        <w:t>Общие рекомендации обучающимся по поведению при опасных явлениях природы.</w:t>
      </w:r>
    </w:p>
    <w:p w:rsidR="00212200" w:rsidRPr="00212200" w:rsidRDefault="00212200" w:rsidP="00AB631C">
      <w:pPr>
        <w:jc w:val="both"/>
        <w:rPr>
          <w:rFonts w:ascii="Times New Roman" w:hAnsi="Times New Roman"/>
        </w:rPr>
      </w:pPr>
      <w:r w:rsidRPr="00212200">
        <w:rPr>
          <w:rFonts w:ascii="Times New Roman" w:hAnsi="Times New Roman"/>
        </w:rPr>
        <w:t>Сигналы оповещения, дежурные службы помощи. Правила поведения в условиях снежной бури в различных природных зонах (в лесной, в горах, в степях). Правила пересечения замерзших водоемов. Правила поведения во время грозы</w:t>
      </w:r>
    </w:p>
    <w:p w:rsidR="00212200" w:rsidRPr="00212200" w:rsidRDefault="00212200" w:rsidP="00AB631C">
      <w:pPr>
        <w:jc w:val="both"/>
        <w:rPr>
          <w:rFonts w:ascii="Times New Roman" w:hAnsi="Times New Roman"/>
          <w:b/>
        </w:rPr>
      </w:pPr>
      <w:r w:rsidRPr="00212200">
        <w:rPr>
          <w:rFonts w:ascii="Times New Roman" w:hAnsi="Times New Roman"/>
          <w:b/>
        </w:rPr>
        <w:t>Основы противодействия терроризму, экстремизму в Российской Федерации.</w:t>
      </w:r>
    </w:p>
    <w:p w:rsidR="00212200" w:rsidRPr="00212200" w:rsidRDefault="00212200" w:rsidP="00AB631C">
      <w:pPr>
        <w:jc w:val="both"/>
        <w:rPr>
          <w:rFonts w:ascii="Times New Roman" w:hAnsi="Times New Roman"/>
        </w:rPr>
      </w:pPr>
      <w:r w:rsidRPr="00212200">
        <w:rPr>
          <w:rFonts w:ascii="Times New Roman" w:hAnsi="Times New Roman"/>
        </w:rPr>
        <w:t xml:space="preserve">          Основы безопасного поведения в толпе. Паника. Терроризм и безопасность человека.</w:t>
      </w:r>
    </w:p>
    <w:p w:rsidR="00212200" w:rsidRPr="00212200" w:rsidRDefault="00212200" w:rsidP="00AB631C">
      <w:pPr>
        <w:jc w:val="both"/>
        <w:rPr>
          <w:rFonts w:ascii="Times New Roman" w:hAnsi="Times New Roman"/>
        </w:rPr>
      </w:pPr>
      <w:r w:rsidRPr="00212200">
        <w:rPr>
          <w:rFonts w:ascii="Times New Roman" w:hAnsi="Times New Roman"/>
        </w:rPr>
        <w:lastRenderedPageBreak/>
        <w:t>Толпа, паника. Правила поведения в толпе. Места массового скопления людей (стадионы, концертные залы, вокзалы и т.д.). Ограбление. Терроризм, диверсия, похищение, захват транспортных средств, захват зданий, уголовные преступления. Правила поведения при обнаружении подозрительного предмета, при угрозе взрыва, при захвате самолета террористами</w:t>
      </w:r>
    </w:p>
    <w:p w:rsidR="00212200" w:rsidRPr="00212200" w:rsidRDefault="00212200" w:rsidP="00AB631C">
      <w:pPr>
        <w:jc w:val="both"/>
        <w:rPr>
          <w:rFonts w:ascii="Times New Roman" w:hAnsi="Times New Roman"/>
        </w:rPr>
      </w:pPr>
      <w:r w:rsidRPr="00212200">
        <w:rPr>
          <w:rFonts w:ascii="Times New Roman" w:hAnsi="Times New Roman"/>
        </w:rPr>
        <w:t xml:space="preserve">           Дорога и ее элементы</w:t>
      </w:r>
    </w:p>
    <w:p w:rsidR="00212200" w:rsidRPr="00212200" w:rsidRDefault="00212200" w:rsidP="00AB631C">
      <w:pPr>
        <w:jc w:val="both"/>
        <w:rPr>
          <w:rFonts w:ascii="Times New Roman" w:hAnsi="Times New Roman"/>
        </w:rPr>
      </w:pPr>
      <w:r w:rsidRPr="00212200">
        <w:rPr>
          <w:rFonts w:ascii="Times New Roman" w:hAnsi="Times New Roman"/>
        </w:rPr>
        <w:t>Участники дорожного движения. Дорожно-транспортное происшествие. Движение во дворах и жилых зонах.</w:t>
      </w:r>
    </w:p>
    <w:p w:rsidR="00212200" w:rsidRPr="00212200" w:rsidRDefault="00212200" w:rsidP="00AB631C">
      <w:pPr>
        <w:jc w:val="both"/>
        <w:rPr>
          <w:rFonts w:ascii="Times New Roman" w:hAnsi="Times New Roman"/>
        </w:rPr>
      </w:pPr>
      <w:r w:rsidRPr="00212200">
        <w:rPr>
          <w:rFonts w:ascii="Times New Roman" w:hAnsi="Times New Roman"/>
        </w:rPr>
        <w:t>Дорога, проезжая часть, обочина, разделительная полоса, одностороннее и двусторонне движение. Тротуар. Перекресток. Транспорт: пассажирский, грузовой, специальные автомобили. Дорожно-транспортное происшествие. Пешеход и его обязанности. Пешеходный переход. Регулировщик. Пассажир. Дворовая территория, жилая зона</w:t>
      </w:r>
    </w:p>
    <w:p w:rsidR="00212200" w:rsidRPr="00212200" w:rsidRDefault="00212200" w:rsidP="00AB631C">
      <w:pPr>
        <w:jc w:val="both"/>
        <w:rPr>
          <w:rFonts w:ascii="Times New Roman" w:hAnsi="Times New Roman"/>
          <w:b/>
        </w:rPr>
      </w:pPr>
      <w:r>
        <w:rPr>
          <w:rFonts w:ascii="Times New Roman" w:hAnsi="Times New Roman"/>
          <w:b/>
        </w:rPr>
        <w:t xml:space="preserve">     </w:t>
      </w:r>
      <w:r w:rsidRPr="00212200">
        <w:rPr>
          <w:rFonts w:ascii="Times New Roman" w:hAnsi="Times New Roman"/>
          <w:b/>
        </w:rPr>
        <w:t xml:space="preserve"> Основы здорового образа жизни</w:t>
      </w:r>
    </w:p>
    <w:p w:rsidR="00212200" w:rsidRPr="00212200" w:rsidRDefault="00212200" w:rsidP="00AB631C">
      <w:pPr>
        <w:jc w:val="both"/>
        <w:rPr>
          <w:rFonts w:ascii="Times New Roman" w:hAnsi="Times New Roman"/>
        </w:rPr>
      </w:pPr>
      <w:r w:rsidRPr="00212200">
        <w:rPr>
          <w:rFonts w:ascii="Times New Roman" w:hAnsi="Times New Roman"/>
        </w:rPr>
        <w:t xml:space="preserve"> Первоначальная обработка раны. Правила наложения повязок. Первая медицинская помощь при ранениях. Первая помощь при переломах. Транспортировка пострадавшего. </w:t>
      </w:r>
    </w:p>
    <w:p w:rsidR="00212200" w:rsidRPr="00212200" w:rsidRDefault="00212200" w:rsidP="00AB631C">
      <w:pPr>
        <w:jc w:val="both"/>
        <w:rPr>
          <w:rFonts w:ascii="Times New Roman" w:hAnsi="Times New Roman"/>
        </w:rPr>
      </w:pPr>
      <w:r w:rsidRPr="00212200">
        <w:rPr>
          <w:rFonts w:ascii="Times New Roman" w:hAnsi="Times New Roman"/>
        </w:rPr>
        <w:t>Виды ран, первая помощь при ранениях. Правила наложения бинтовых повязок. Косыночная повязка</w:t>
      </w:r>
    </w:p>
    <w:p w:rsidR="00212200" w:rsidRPr="00212200" w:rsidRDefault="00212200" w:rsidP="00AB631C">
      <w:pPr>
        <w:jc w:val="both"/>
        <w:rPr>
          <w:rFonts w:ascii="Times New Roman" w:hAnsi="Times New Roman"/>
        </w:rPr>
      </w:pPr>
      <w:r w:rsidRPr="00212200">
        <w:rPr>
          <w:rFonts w:ascii="Times New Roman" w:hAnsi="Times New Roman"/>
        </w:rPr>
        <w:t>Виды ран, первая помощь при ранениях. Правила наложения бинтовых повязок. Косыночная повязка</w:t>
      </w:r>
    </w:p>
    <w:p w:rsidR="00212200" w:rsidRPr="00212200" w:rsidRDefault="00212200" w:rsidP="00AB631C">
      <w:pPr>
        <w:jc w:val="both"/>
        <w:rPr>
          <w:rFonts w:ascii="Times New Roman" w:hAnsi="Times New Roman"/>
        </w:rPr>
      </w:pPr>
      <w:r w:rsidRPr="00212200">
        <w:rPr>
          <w:rFonts w:ascii="Times New Roman" w:hAnsi="Times New Roman"/>
        </w:rPr>
        <w:t>Кости человека. Травмы костей. Переломы костей. Наложение шиныВиды носилок. Способы транспортировки пострадавшего.</w:t>
      </w:r>
    </w:p>
    <w:p w:rsidR="00212200" w:rsidRPr="00212200" w:rsidRDefault="00212200" w:rsidP="00AB631C">
      <w:pPr>
        <w:jc w:val="both"/>
        <w:rPr>
          <w:rFonts w:ascii="Times New Roman" w:hAnsi="Times New Roman"/>
          <w:b/>
        </w:rPr>
      </w:pPr>
      <w:r>
        <w:rPr>
          <w:rFonts w:ascii="Times New Roman" w:hAnsi="Times New Roman"/>
        </w:rPr>
        <w:t xml:space="preserve"> </w:t>
      </w:r>
      <w:r w:rsidRPr="00212200">
        <w:rPr>
          <w:rFonts w:ascii="Times New Roman" w:hAnsi="Times New Roman"/>
        </w:rPr>
        <w:t xml:space="preserve">   </w:t>
      </w:r>
      <w:r w:rsidRPr="00212200">
        <w:rPr>
          <w:rFonts w:ascii="Times New Roman" w:hAnsi="Times New Roman"/>
          <w:b/>
        </w:rPr>
        <w:t>Здоровье человека и факторы на него влияющие</w:t>
      </w:r>
    </w:p>
    <w:p w:rsidR="00212200" w:rsidRPr="00212200" w:rsidRDefault="00212200" w:rsidP="00AB631C">
      <w:pPr>
        <w:jc w:val="both"/>
        <w:rPr>
          <w:rFonts w:ascii="Times New Roman" w:hAnsi="Times New Roman"/>
        </w:rPr>
      </w:pPr>
      <w:r w:rsidRPr="00212200">
        <w:rPr>
          <w:rFonts w:ascii="Times New Roman" w:hAnsi="Times New Roman"/>
        </w:rPr>
        <w:t xml:space="preserve">         Тепловые и солнечные удары. Обморожение. Человек и его здоровье. Факторы, разрушающие здоровье.</w:t>
      </w:r>
    </w:p>
    <w:p w:rsidR="00212200" w:rsidRPr="00212200" w:rsidRDefault="00212200" w:rsidP="00AB631C">
      <w:pPr>
        <w:jc w:val="both"/>
        <w:rPr>
          <w:rFonts w:ascii="Times New Roman" w:hAnsi="Times New Roman"/>
        </w:rPr>
      </w:pPr>
      <w:r w:rsidRPr="00212200">
        <w:rPr>
          <w:rFonts w:ascii="Times New Roman" w:hAnsi="Times New Roman"/>
        </w:rPr>
        <w:t>Солнечный, тепловой удары и их причины. Обморок. Обморожение. Первая доврачебная помощь пострадавшему .Питание, режим дня, физическая нагрузка, правила личной гигиены. Вредные привычки, разрушающие здоровье; личная гигиена.</w:t>
      </w:r>
    </w:p>
    <w:p w:rsidR="00212200" w:rsidRPr="00212200" w:rsidRDefault="00C34D39" w:rsidP="00AB631C">
      <w:pPr>
        <w:jc w:val="both"/>
        <w:rPr>
          <w:rFonts w:ascii="Times New Roman" w:hAnsi="Times New Roman"/>
          <w:b/>
        </w:rPr>
      </w:pPr>
      <w:r>
        <w:rPr>
          <w:rFonts w:ascii="Times New Roman" w:hAnsi="Times New Roman"/>
        </w:rPr>
        <w:t xml:space="preserve">   </w:t>
      </w:r>
      <w:r>
        <w:rPr>
          <w:rFonts w:ascii="Times New Roman" w:hAnsi="Times New Roman"/>
          <w:b/>
        </w:rPr>
        <w:t>8 класс</w:t>
      </w:r>
    </w:p>
    <w:p w:rsidR="00212200" w:rsidRPr="00212200" w:rsidRDefault="00C34D39" w:rsidP="00AB631C">
      <w:pPr>
        <w:jc w:val="both"/>
        <w:rPr>
          <w:rFonts w:ascii="Times New Roman" w:hAnsi="Times New Roman"/>
          <w:b/>
        </w:rPr>
      </w:pPr>
      <w:r>
        <w:rPr>
          <w:rFonts w:ascii="Times New Roman" w:hAnsi="Times New Roman"/>
          <w:b/>
        </w:rPr>
        <w:t xml:space="preserve"> </w:t>
      </w:r>
      <w:r w:rsidR="00212200" w:rsidRPr="00212200">
        <w:rPr>
          <w:rFonts w:ascii="Times New Roman" w:hAnsi="Times New Roman"/>
          <w:b/>
        </w:rPr>
        <w:t>Основы безопасности личности, общества и государства</w:t>
      </w:r>
    </w:p>
    <w:p w:rsidR="00212200" w:rsidRPr="00212200" w:rsidRDefault="00212200" w:rsidP="00AB631C">
      <w:pPr>
        <w:jc w:val="both"/>
        <w:rPr>
          <w:rFonts w:ascii="Times New Roman" w:hAnsi="Times New Roman"/>
          <w:b/>
        </w:rPr>
      </w:pPr>
      <w:r w:rsidRPr="00212200">
        <w:rPr>
          <w:rFonts w:ascii="Times New Roman" w:hAnsi="Times New Roman"/>
          <w:b/>
        </w:rPr>
        <w:t>Защита населения Российской Федерации от чрезвычайных ситуаций</w:t>
      </w:r>
    </w:p>
    <w:p w:rsidR="00212200" w:rsidRDefault="00212200" w:rsidP="00AB631C">
      <w:pPr>
        <w:jc w:val="both"/>
        <w:rPr>
          <w:rFonts w:ascii="Times New Roman" w:hAnsi="Times New Roman"/>
          <w:b/>
        </w:rPr>
      </w:pPr>
      <w:r w:rsidRPr="00212200">
        <w:rPr>
          <w:rFonts w:ascii="Times New Roman" w:hAnsi="Times New Roman"/>
          <w:b/>
        </w:rPr>
        <w:t xml:space="preserve">    Промышленные аварии и катастрофы.      </w:t>
      </w:r>
    </w:p>
    <w:p w:rsidR="00212200" w:rsidRPr="00212200" w:rsidRDefault="00212200" w:rsidP="00AB631C">
      <w:pPr>
        <w:jc w:val="both"/>
        <w:rPr>
          <w:rFonts w:ascii="Times New Roman" w:hAnsi="Times New Roman"/>
        </w:rPr>
      </w:pPr>
      <w:r w:rsidRPr="00212200">
        <w:rPr>
          <w:rFonts w:ascii="Times New Roman" w:hAnsi="Times New Roman"/>
        </w:rPr>
        <w:t xml:space="preserve">          Чрезвычайные ситуации техногенного характера и их классификация. Причины чрезвычайных ситуаций техногенного характера и защита от них.                                                                                                                            </w:t>
      </w:r>
      <w:r w:rsidRPr="00212200">
        <w:rPr>
          <w:rFonts w:ascii="Times New Roman" w:hAnsi="Times New Roman"/>
          <w:b/>
        </w:rPr>
        <w:t xml:space="preserve">Взрывы и пожары                                                                                                                                                  </w:t>
      </w:r>
      <w:r w:rsidRPr="00212200">
        <w:rPr>
          <w:rFonts w:ascii="Times New Roman" w:hAnsi="Times New Roman"/>
        </w:rPr>
        <w:t>Аварии на пожаро и взрывоопасных объектах и их  классификация .Общие сведения о взрыве и пожаре Характерные особенности взрывов . Классификация пожаров в зависимости: от внешних признаков горения, места возникновения, масштаба и интенсивности, времени прибытия первых пожарных подразделений. Причины пожаров и взрывов, их последствия. Опасные факторы пожаров и поражающие факторы взрывов Вторичные опасные факторы пожаров. Правила безопасного поведения при пожарах и взрывах Использование первичных средств пожаротушения в начальной стадии развития пожара. Пожары и паника  Понятие о панике. Опасность паники во время пожара.</w:t>
      </w:r>
    </w:p>
    <w:p w:rsidR="00212200" w:rsidRPr="00212200" w:rsidRDefault="00212200" w:rsidP="00AB631C">
      <w:pPr>
        <w:jc w:val="both"/>
        <w:rPr>
          <w:rFonts w:ascii="Times New Roman" w:hAnsi="Times New Roman"/>
          <w:b/>
        </w:rPr>
      </w:pPr>
      <w:r w:rsidRPr="00212200">
        <w:rPr>
          <w:rFonts w:ascii="Times New Roman" w:hAnsi="Times New Roman"/>
          <w:b/>
        </w:rPr>
        <w:t>Аварии с выбросом химически опасных веществ</w:t>
      </w:r>
    </w:p>
    <w:p w:rsidR="00212200" w:rsidRPr="00212200" w:rsidRDefault="00212200" w:rsidP="00AB631C">
      <w:pPr>
        <w:jc w:val="both"/>
        <w:rPr>
          <w:rFonts w:ascii="Times New Roman" w:hAnsi="Times New Roman"/>
        </w:rPr>
      </w:pPr>
      <w:r w:rsidRPr="00212200">
        <w:rPr>
          <w:rFonts w:ascii="Times New Roman" w:hAnsi="Times New Roman"/>
        </w:rPr>
        <w:t>Из истории химических аварий. Понятие об опасном химическом веществе, химически опасном объекте,  химической аварии. Аварийно химически опасные вещества и их поражающее действие на организм человека.  Классификация опасности вредных веществ по степени воздействия на организм человека. Защита населения от аварийно химически опасных веществ. Основные способы защиты населения от АХОВ. Оповещение об авариях на химически опасных объектах. Правила безопасного поведения при авариях с выбросом аварийно химически опасных веществ</w:t>
      </w:r>
    </w:p>
    <w:p w:rsidR="00212200" w:rsidRPr="00212200" w:rsidRDefault="00212200" w:rsidP="00AB631C">
      <w:pPr>
        <w:jc w:val="both"/>
        <w:rPr>
          <w:rFonts w:ascii="Times New Roman" w:hAnsi="Times New Roman"/>
          <w:b/>
        </w:rPr>
      </w:pPr>
      <w:r w:rsidRPr="00212200">
        <w:rPr>
          <w:rFonts w:ascii="Times New Roman" w:hAnsi="Times New Roman"/>
        </w:rPr>
        <w:t xml:space="preserve"> </w:t>
      </w:r>
      <w:r w:rsidRPr="00212200">
        <w:rPr>
          <w:rFonts w:ascii="Times New Roman" w:hAnsi="Times New Roman"/>
          <w:b/>
        </w:rPr>
        <w:t>Аварии с выбросом радиоактивных веществ</w:t>
      </w:r>
    </w:p>
    <w:p w:rsidR="00212200" w:rsidRPr="00212200" w:rsidRDefault="00212200" w:rsidP="00AB631C">
      <w:pPr>
        <w:jc w:val="both"/>
        <w:rPr>
          <w:rFonts w:ascii="Times New Roman" w:hAnsi="Times New Roman"/>
        </w:rPr>
      </w:pPr>
      <w:r w:rsidRPr="00212200">
        <w:rPr>
          <w:rFonts w:ascii="Times New Roman" w:hAnsi="Times New Roman"/>
        </w:rPr>
        <w:t xml:space="preserve">Аварии на радиационно опасных объектах. Понятие о радиационно опасном объекте . Защита от </w:t>
      </w:r>
      <w:r w:rsidRPr="00212200">
        <w:rPr>
          <w:rFonts w:ascii="Times New Roman" w:hAnsi="Times New Roman"/>
        </w:rPr>
        <w:lastRenderedPageBreak/>
        <w:t>радиационных аварий.  Правила безопасного поведения при оповещении об аварии на радиационно опасном объекте.</w:t>
      </w:r>
    </w:p>
    <w:p w:rsidR="00212200" w:rsidRPr="00555EE5" w:rsidRDefault="00212200" w:rsidP="00AB631C">
      <w:pPr>
        <w:jc w:val="both"/>
        <w:rPr>
          <w:rFonts w:ascii="Times New Roman" w:hAnsi="Times New Roman"/>
          <w:b/>
        </w:rPr>
      </w:pPr>
      <w:r w:rsidRPr="00555EE5">
        <w:rPr>
          <w:rFonts w:ascii="Times New Roman" w:hAnsi="Times New Roman"/>
          <w:b/>
        </w:rPr>
        <w:t>Гидродинамические аварии</w:t>
      </w:r>
    </w:p>
    <w:p w:rsidR="00212200" w:rsidRPr="00212200" w:rsidRDefault="00212200" w:rsidP="00AB631C">
      <w:pPr>
        <w:jc w:val="both"/>
        <w:rPr>
          <w:rFonts w:ascii="Times New Roman" w:hAnsi="Times New Roman"/>
        </w:rPr>
      </w:pPr>
      <w:r w:rsidRPr="00212200">
        <w:rPr>
          <w:rFonts w:ascii="Times New Roman" w:hAnsi="Times New Roman"/>
        </w:rPr>
        <w:t>Аварии на гидродинамических опасных объектах, их причины и последствия.  Причины гидродинамических аварий и их классификация.</w:t>
      </w:r>
    </w:p>
    <w:p w:rsidR="00212200" w:rsidRPr="00212200" w:rsidRDefault="00212200" w:rsidP="00AB631C">
      <w:pPr>
        <w:jc w:val="both"/>
        <w:rPr>
          <w:rFonts w:ascii="Times New Roman" w:hAnsi="Times New Roman"/>
        </w:rPr>
      </w:pPr>
      <w:r w:rsidRPr="00212200">
        <w:rPr>
          <w:rFonts w:ascii="Times New Roman" w:hAnsi="Times New Roman"/>
        </w:rPr>
        <w:t>Чрезвычайные ситуации экологического характера</w:t>
      </w:r>
    </w:p>
    <w:p w:rsidR="00212200" w:rsidRPr="00212200" w:rsidRDefault="00212200" w:rsidP="00AB631C">
      <w:pPr>
        <w:jc w:val="both"/>
        <w:rPr>
          <w:rFonts w:ascii="Times New Roman" w:hAnsi="Times New Roman"/>
        </w:rPr>
      </w:pPr>
      <w:r w:rsidRPr="00212200">
        <w:rPr>
          <w:rFonts w:ascii="Times New Roman" w:hAnsi="Times New Roman"/>
        </w:rPr>
        <w:t>Состояние природной среды и жизнедеятельность человека.  Антропогенные изменения в природе. Влияние деятельности человека на окружающую среду. Изменение состава атмосферы (воздушной среды.) Понятие об атмосфере. Функции атмосферы. Источники загрязнения атмосферы. Изменение состояния гидросферы (водной среды).</w:t>
      </w:r>
    </w:p>
    <w:p w:rsidR="00555EE5" w:rsidRDefault="00555EE5" w:rsidP="00AB631C">
      <w:pPr>
        <w:jc w:val="both"/>
        <w:rPr>
          <w:rFonts w:ascii="Times New Roman" w:hAnsi="Times New Roman"/>
        </w:rPr>
      </w:pPr>
      <w:r>
        <w:rPr>
          <w:rFonts w:ascii="Times New Roman" w:hAnsi="Times New Roman"/>
        </w:rPr>
        <w:t xml:space="preserve">          </w:t>
      </w:r>
      <w:r w:rsidR="00212200" w:rsidRPr="00555EE5">
        <w:rPr>
          <w:rFonts w:ascii="Times New Roman" w:hAnsi="Times New Roman"/>
          <w:b/>
        </w:rPr>
        <w:t>Основы медицинских знаний и оказание первой медицинской помощи</w:t>
      </w:r>
      <w:r w:rsidR="00212200" w:rsidRPr="00212200">
        <w:rPr>
          <w:rFonts w:ascii="Times New Roman" w:hAnsi="Times New Roman"/>
        </w:rPr>
        <w:t xml:space="preserve">                                             Первая помощь при массовых поражениях.  Опасные факторы массовых поражений людей при чрезвычайных ситуациях и их характеристика. Первая помощь при поражении аварийно химически опасными веществами. Первая помощь при бытовых отравлениях. </w:t>
      </w:r>
    </w:p>
    <w:p w:rsidR="00555EE5" w:rsidRDefault="00212200" w:rsidP="00AB631C">
      <w:pPr>
        <w:jc w:val="both"/>
        <w:rPr>
          <w:rFonts w:ascii="Times New Roman" w:hAnsi="Times New Roman"/>
        </w:rPr>
      </w:pPr>
      <w:r w:rsidRPr="00212200">
        <w:rPr>
          <w:rFonts w:ascii="Times New Roman" w:hAnsi="Times New Roman"/>
        </w:rPr>
        <w:t xml:space="preserve">Первая помощь при отравлении минеральными удобрениями.                                                                                                                                            </w:t>
      </w:r>
      <w:r w:rsidRPr="00555EE5">
        <w:rPr>
          <w:rFonts w:ascii="Times New Roman" w:hAnsi="Times New Roman"/>
          <w:b/>
        </w:rPr>
        <w:t>Основы здорового образа жизни</w:t>
      </w:r>
      <w:r w:rsidRPr="00212200">
        <w:rPr>
          <w:rFonts w:ascii="Times New Roman" w:hAnsi="Times New Roman"/>
        </w:rPr>
        <w:t xml:space="preserve">                                                                                                                </w:t>
      </w:r>
    </w:p>
    <w:p w:rsidR="00E019DF" w:rsidRDefault="00212200" w:rsidP="00AB631C">
      <w:pPr>
        <w:jc w:val="both"/>
        <w:rPr>
          <w:rFonts w:ascii="Times New Roman" w:hAnsi="Times New Roman"/>
        </w:rPr>
      </w:pPr>
      <w:r w:rsidRPr="00212200">
        <w:rPr>
          <w:rFonts w:ascii="Times New Roman" w:hAnsi="Times New Roman"/>
        </w:rPr>
        <w:t xml:space="preserve">Физическая культура и закаливание. Воспитание необходимых физических качеств. Составляющие хорошей физической формы. Вредные привычки и их влияние на здоровье.  Профилактика вредных привычек. Семья в современном обществе. Роль и значение семьи в современном обществе. Семейный кодекс Российской Федераций.                                                                                                                     </w:t>
      </w:r>
      <w:r w:rsidRPr="00555EE5">
        <w:rPr>
          <w:rFonts w:ascii="Times New Roman" w:hAnsi="Times New Roman"/>
          <w:b/>
        </w:rPr>
        <w:t>Основы противодействия терроризму, экстремизму и наркотизму в Российской Федерации</w:t>
      </w:r>
      <w:r w:rsidRPr="00212200">
        <w:rPr>
          <w:rFonts w:ascii="Times New Roman" w:hAnsi="Times New Roman"/>
        </w:rPr>
        <w:t xml:space="preserve">        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   </w:t>
      </w:r>
    </w:p>
    <w:p w:rsidR="00C34D39" w:rsidRDefault="00C34D39" w:rsidP="00AB631C">
      <w:pPr>
        <w:jc w:val="both"/>
        <w:rPr>
          <w:rFonts w:ascii="Times New Roman" w:hAnsi="Times New Roman"/>
          <w:b/>
        </w:rPr>
      </w:pPr>
      <w:r>
        <w:rPr>
          <w:rFonts w:ascii="Times New Roman" w:hAnsi="Times New Roman"/>
          <w:b/>
        </w:rPr>
        <w:t xml:space="preserve"> 9 класс</w:t>
      </w:r>
    </w:p>
    <w:p w:rsidR="00E019DF" w:rsidRPr="00E019DF" w:rsidRDefault="00E019DF" w:rsidP="00AB631C">
      <w:pPr>
        <w:jc w:val="both"/>
        <w:rPr>
          <w:rFonts w:ascii="Times New Roman" w:hAnsi="Times New Roman"/>
          <w:b/>
        </w:rPr>
      </w:pPr>
      <w:r w:rsidRPr="00E019DF">
        <w:rPr>
          <w:rFonts w:ascii="Times New Roman" w:hAnsi="Times New Roman"/>
          <w:b/>
        </w:rPr>
        <w:t xml:space="preserve">  Основы безопасности личности, общества и государства</w:t>
      </w:r>
    </w:p>
    <w:p w:rsidR="00E019DF" w:rsidRDefault="00C34D39" w:rsidP="00AB631C">
      <w:pPr>
        <w:jc w:val="both"/>
        <w:rPr>
          <w:rFonts w:ascii="Times New Roman" w:hAnsi="Times New Roman"/>
          <w:b/>
        </w:rPr>
      </w:pPr>
      <w:r>
        <w:rPr>
          <w:rFonts w:ascii="Times New Roman" w:hAnsi="Times New Roman"/>
          <w:b/>
        </w:rPr>
        <w:t xml:space="preserve"> </w:t>
      </w:r>
      <w:r w:rsidR="00E019DF" w:rsidRPr="00E019DF">
        <w:rPr>
          <w:rFonts w:ascii="Times New Roman" w:hAnsi="Times New Roman"/>
          <w:b/>
        </w:rPr>
        <w:t xml:space="preserve"> Основы комплексной безопасности </w:t>
      </w:r>
      <w:r w:rsidR="00212200" w:rsidRPr="00E019DF">
        <w:rPr>
          <w:rFonts w:ascii="Times New Roman" w:hAnsi="Times New Roman"/>
          <w:b/>
        </w:rPr>
        <w:t xml:space="preserve"> </w:t>
      </w:r>
    </w:p>
    <w:p w:rsidR="008605C8" w:rsidRPr="008605C8" w:rsidRDefault="008605C8" w:rsidP="00AB631C">
      <w:pPr>
        <w:jc w:val="both"/>
        <w:rPr>
          <w:rFonts w:ascii="Times New Roman" w:hAnsi="Times New Roman"/>
        </w:rPr>
      </w:pPr>
      <w:r w:rsidRPr="008605C8">
        <w:rPr>
          <w:rFonts w:ascii="Times New Roman" w:hAnsi="Times New Roman"/>
        </w:rPr>
        <w:t>Россия в мировом сообществе и национальная безопасность. Национальные интересы России.  Основные угрозы национальным интересам  России и пути обеспечения ее безопасности. Организация обороны Российской Федерации.  Правовые основы обороны государства и воинской обязанности граждан.</w:t>
      </w:r>
    </w:p>
    <w:p w:rsidR="008605C8" w:rsidRPr="008605C8" w:rsidRDefault="008605C8" w:rsidP="00AB631C">
      <w:pPr>
        <w:jc w:val="both"/>
        <w:rPr>
          <w:rFonts w:ascii="Times New Roman" w:hAnsi="Times New Roman"/>
          <w:b/>
        </w:rPr>
      </w:pPr>
      <w:r w:rsidRPr="008605C8">
        <w:rPr>
          <w:rFonts w:ascii="Times New Roman" w:hAnsi="Times New Roman"/>
          <w:b/>
        </w:rPr>
        <w:t>Защита населения Российской Федерации от чрезвычайных ситуаций</w:t>
      </w:r>
    </w:p>
    <w:p w:rsidR="008605C8" w:rsidRPr="008605C8" w:rsidRDefault="008605C8" w:rsidP="00AB631C">
      <w:pPr>
        <w:jc w:val="both"/>
        <w:rPr>
          <w:rFonts w:ascii="Times New Roman" w:hAnsi="Times New Roman"/>
        </w:rPr>
      </w:pPr>
      <w:r w:rsidRPr="008605C8">
        <w:rPr>
          <w:rFonts w:ascii="Times New Roman" w:hAnsi="Times New Roman"/>
        </w:rPr>
        <w:t>ЧС России- Федеральный уполномоченный орган в сфере гражданской обороны (ГО) и чрезвычайных ситуаций. Единая государственная система предупреждения и ликвидации</w:t>
      </w:r>
    </w:p>
    <w:p w:rsidR="008605C8" w:rsidRPr="008605C8" w:rsidRDefault="008605C8" w:rsidP="00AB631C">
      <w:pPr>
        <w:jc w:val="both"/>
        <w:rPr>
          <w:rFonts w:ascii="Times New Roman" w:hAnsi="Times New Roman"/>
        </w:rPr>
      </w:pPr>
      <w:r w:rsidRPr="008605C8">
        <w:rPr>
          <w:rFonts w:ascii="Times New Roman" w:hAnsi="Times New Roman"/>
        </w:rPr>
        <w:t xml:space="preserve"> чрезвычайных ситуаций (РСЧС), ее структура и задачи. Законодательные, нормативные и правовые основы обеспечения безопасности. Гражданская оборона – составная часть обороноспособности страны. Современные средства поражения , их п</w:t>
      </w:r>
      <w:r>
        <w:rPr>
          <w:rFonts w:ascii="Times New Roman" w:hAnsi="Times New Roman"/>
        </w:rPr>
        <w:t xml:space="preserve">оражающие факторы, мероприятия </w:t>
      </w:r>
      <w:r w:rsidRPr="008605C8">
        <w:rPr>
          <w:rFonts w:ascii="Times New Roman" w:hAnsi="Times New Roman"/>
        </w:rPr>
        <w:t>по защите населения. Основные мероприятия гражданск</w:t>
      </w:r>
      <w:r>
        <w:rPr>
          <w:rFonts w:ascii="Times New Roman" w:hAnsi="Times New Roman"/>
        </w:rPr>
        <w:t xml:space="preserve">ой обороны по защите населения </w:t>
      </w:r>
      <w:r w:rsidRPr="008605C8">
        <w:rPr>
          <w:rFonts w:ascii="Times New Roman" w:hAnsi="Times New Roman"/>
        </w:rPr>
        <w:t>от чрезвычайных ситуаций мирного и военного времени. Защитные сооружения Гражданской обороны. Чрезвычайные ситуации мирного времени.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8605C8" w:rsidRPr="008605C8" w:rsidRDefault="008605C8" w:rsidP="00AB631C">
      <w:pPr>
        <w:jc w:val="both"/>
        <w:rPr>
          <w:rFonts w:ascii="Times New Roman" w:hAnsi="Times New Roman"/>
          <w:b/>
        </w:rPr>
      </w:pPr>
      <w:r w:rsidRPr="008605C8">
        <w:rPr>
          <w:rFonts w:ascii="Times New Roman" w:hAnsi="Times New Roman"/>
          <w:b/>
        </w:rPr>
        <w:t>Основы противодействия терроризму, экстремизму и наркотизму в Российской Федерации</w:t>
      </w:r>
    </w:p>
    <w:p w:rsidR="008605C8" w:rsidRPr="008605C8" w:rsidRDefault="008605C8" w:rsidP="00AB631C">
      <w:pPr>
        <w:jc w:val="both"/>
        <w:rPr>
          <w:rFonts w:ascii="Times New Roman" w:hAnsi="Times New Roman"/>
        </w:rPr>
      </w:pPr>
      <w:r w:rsidRPr="008605C8">
        <w:rPr>
          <w:rFonts w:ascii="Times New Roman" w:hAnsi="Times New Roman"/>
        </w:rPr>
        <w:t xml:space="preserve">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w:t>
      </w:r>
      <w:r w:rsidRPr="008605C8">
        <w:rPr>
          <w:rFonts w:ascii="Times New Roman" w:hAnsi="Times New Roman"/>
        </w:rPr>
        <w:lastRenderedPageBreak/>
        <w:t>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8605C8" w:rsidRPr="008605C8" w:rsidRDefault="008605C8" w:rsidP="00AB631C">
      <w:pPr>
        <w:jc w:val="both"/>
        <w:rPr>
          <w:rFonts w:ascii="Times New Roman" w:hAnsi="Times New Roman"/>
          <w:b/>
        </w:rPr>
      </w:pPr>
      <w:r w:rsidRPr="008605C8">
        <w:rPr>
          <w:rFonts w:ascii="Times New Roman" w:hAnsi="Times New Roman"/>
          <w:b/>
        </w:rPr>
        <w:t>Основы медицинских знаний и здорового образа жизни</w:t>
      </w:r>
    </w:p>
    <w:p w:rsidR="008605C8" w:rsidRPr="008605C8" w:rsidRDefault="008605C8" w:rsidP="00AB631C">
      <w:pPr>
        <w:jc w:val="both"/>
        <w:rPr>
          <w:rFonts w:ascii="Times New Roman" w:hAnsi="Times New Roman"/>
          <w:b/>
        </w:rPr>
      </w:pPr>
      <w:r w:rsidRPr="008605C8">
        <w:rPr>
          <w:rFonts w:ascii="Times New Roman" w:hAnsi="Times New Roman"/>
          <w:b/>
        </w:rPr>
        <w:t>Основы здорового образа жизни</w:t>
      </w:r>
    </w:p>
    <w:p w:rsidR="008605C8" w:rsidRPr="008605C8" w:rsidRDefault="008605C8" w:rsidP="00AB631C">
      <w:pPr>
        <w:jc w:val="both"/>
        <w:rPr>
          <w:rFonts w:ascii="Times New Roman" w:hAnsi="Times New Roman"/>
        </w:rPr>
      </w:pPr>
      <w:r w:rsidRPr="008605C8">
        <w:rPr>
          <w:rFonts w:ascii="Times New Roman" w:hAnsi="Times New Roman"/>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Семья в современном обществе. Права и обязанности супругов. Защита прав ребенка.</w:t>
      </w:r>
    </w:p>
    <w:p w:rsidR="008605C8" w:rsidRPr="008605C8" w:rsidRDefault="008605C8" w:rsidP="00AB631C">
      <w:pPr>
        <w:jc w:val="both"/>
        <w:rPr>
          <w:rFonts w:ascii="Times New Roman" w:hAnsi="Times New Roman"/>
        </w:rPr>
      </w:pPr>
      <w:r w:rsidRPr="008605C8">
        <w:rPr>
          <w:rFonts w:ascii="Times New Roman" w:hAnsi="Times New Roman"/>
        </w:rPr>
        <w:t>Основы медицинских знаний и оказание первой помощи</w:t>
      </w:r>
    </w:p>
    <w:p w:rsidR="00212200" w:rsidRPr="00212200" w:rsidRDefault="008605C8" w:rsidP="00AB631C">
      <w:pPr>
        <w:jc w:val="both"/>
        <w:rPr>
          <w:rFonts w:ascii="Times New Roman" w:hAnsi="Times New Roman"/>
        </w:rPr>
      </w:pPr>
      <w:r w:rsidRPr="008605C8">
        <w:rPr>
          <w:rFonts w:ascii="Times New Roman" w:hAnsi="Times New Roman"/>
        </w:rPr>
        <w:t xml:space="preserve">        </w:t>
      </w:r>
      <w:r w:rsidRPr="008605C8">
        <w:rPr>
          <w:rFonts w:ascii="Times New Roman" w:hAnsi="Times New Roman"/>
          <w:b/>
        </w:rPr>
        <w:t>Основы оказания первой помощи</w:t>
      </w:r>
      <w:r w:rsidRPr="008605C8">
        <w:rPr>
          <w:rFonts w:ascii="Times New Roman" w:hAnsi="Times New Roman"/>
        </w:rPr>
        <w:t>.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Основные неинфекционные и инфекционные заболевания ,их профилактика. Первая помощь при отравлениях. Первая помощь при тепловом (солнечном) ударе. Первая помощь при укусе насекомых и змей. Первая помощь при остановке сердечной деятельности. Первая помощь при коме. Особенности оказания первой помощи при поражении электрическим током. Рациональное питание. Основы подбора продуктов питания. Советы, как выбрать безопасные продукты. Гигиена одежды. Занятия физической культурой. Ту</w:t>
      </w:r>
      <w:r w:rsidR="00C34D39">
        <w:rPr>
          <w:rFonts w:ascii="Times New Roman" w:hAnsi="Times New Roman"/>
        </w:rPr>
        <w:t>ризм  как вид активного отдыха.</w:t>
      </w:r>
      <w:r w:rsidR="00212200" w:rsidRPr="00E019DF">
        <w:rPr>
          <w:rFonts w:ascii="Times New Roman" w:hAnsi="Times New Roman"/>
          <w:b/>
        </w:rPr>
        <w:t xml:space="preserve">                                     </w:t>
      </w:r>
      <w:r w:rsidR="00C34D39">
        <w:rPr>
          <w:rFonts w:ascii="Times New Roman" w:hAnsi="Times New Roman"/>
          <w:b/>
        </w:rPr>
        <w:t xml:space="preserve">                          </w:t>
      </w:r>
    </w:p>
    <w:p w:rsidR="005761E1" w:rsidRPr="003C4100" w:rsidRDefault="005761E1" w:rsidP="005761E1">
      <w:pPr>
        <w:pStyle w:val="410"/>
        <w:keepNext/>
        <w:keepLines/>
        <w:shd w:val="clear" w:color="auto" w:fill="auto"/>
        <w:tabs>
          <w:tab w:val="left" w:pos="2266"/>
        </w:tabs>
        <w:ind w:left="840" w:firstLine="0"/>
        <w:rPr>
          <w:sz w:val="24"/>
          <w:szCs w:val="24"/>
        </w:rPr>
      </w:pPr>
    </w:p>
    <w:p w:rsidR="003F032D" w:rsidRPr="003C4100" w:rsidRDefault="00114D24" w:rsidP="00AB631C">
      <w:pPr>
        <w:pStyle w:val="411"/>
        <w:numPr>
          <w:ilvl w:val="3"/>
          <w:numId w:val="407"/>
        </w:numPr>
        <w:shd w:val="clear" w:color="auto" w:fill="auto"/>
        <w:spacing w:line="274" w:lineRule="exact"/>
        <w:rPr>
          <w:b/>
          <w:bCs/>
          <w:i w:val="0"/>
          <w:sz w:val="24"/>
          <w:szCs w:val="24"/>
        </w:rPr>
      </w:pPr>
      <w:r w:rsidRPr="003C4100">
        <w:rPr>
          <w:b/>
          <w:bCs/>
          <w:i w:val="0"/>
          <w:sz w:val="24"/>
          <w:szCs w:val="24"/>
        </w:rPr>
        <w:t xml:space="preserve">Основы духовно-нравственной культуры народов России </w:t>
      </w:r>
    </w:p>
    <w:p w:rsidR="003F032D" w:rsidRDefault="00114D24" w:rsidP="00453639">
      <w:pPr>
        <w:pStyle w:val="411"/>
        <w:shd w:val="clear" w:color="auto" w:fill="auto"/>
        <w:spacing w:line="274" w:lineRule="exact"/>
        <w:ind w:left="580"/>
        <w:rPr>
          <w:b/>
          <w:bCs/>
          <w:i w:val="0"/>
          <w:sz w:val="24"/>
          <w:szCs w:val="24"/>
        </w:rPr>
      </w:pPr>
      <w:r w:rsidRPr="003C4100">
        <w:rPr>
          <w:b/>
          <w:bCs/>
          <w:i w:val="0"/>
          <w:sz w:val="24"/>
          <w:szCs w:val="24"/>
        </w:rPr>
        <w:t>Соде</w:t>
      </w:r>
      <w:r w:rsidR="00C34D39">
        <w:rPr>
          <w:b/>
          <w:bCs/>
          <w:i w:val="0"/>
          <w:sz w:val="24"/>
          <w:szCs w:val="24"/>
        </w:rPr>
        <w:t>ржание учебного предмета   5  класс</w:t>
      </w:r>
    </w:p>
    <w:p w:rsidR="00114D24" w:rsidRPr="003C4100" w:rsidRDefault="00114D24" w:rsidP="00E54CC8">
      <w:pPr>
        <w:pStyle w:val="411"/>
        <w:shd w:val="clear" w:color="auto" w:fill="auto"/>
        <w:spacing w:line="274" w:lineRule="exact"/>
        <w:rPr>
          <w:b/>
          <w:i w:val="0"/>
          <w:sz w:val="24"/>
          <w:szCs w:val="24"/>
        </w:rPr>
      </w:pPr>
      <w:r w:rsidRPr="003C4100">
        <w:rPr>
          <w:b/>
          <w:bCs/>
          <w:i w:val="0"/>
          <w:sz w:val="24"/>
          <w:szCs w:val="24"/>
        </w:rPr>
        <w:t>В мире культуры</w:t>
      </w:r>
    </w:p>
    <w:p w:rsidR="00114D24" w:rsidRPr="003C4100" w:rsidRDefault="00114D24" w:rsidP="00E54CC8">
      <w:pPr>
        <w:spacing w:line="270" w:lineRule="auto"/>
        <w:ind w:right="301"/>
        <w:jc w:val="both"/>
        <w:rPr>
          <w:rFonts w:ascii="Times New Roman" w:hAnsi="Times New Roman" w:cs="Times New Roman"/>
        </w:rPr>
      </w:pPr>
      <w:r w:rsidRPr="003C4100">
        <w:rPr>
          <w:rFonts w:ascii="Times New Roman" w:eastAsia="Times New Roman" w:hAnsi="Times New Roman" w:cs="Times New Roman"/>
          <w:i/>
          <w:iCs/>
        </w:rPr>
        <w:t>Величие российской культуры</w:t>
      </w:r>
      <w:r w:rsidRPr="003C4100">
        <w:rPr>
          <w:rFonts w:ascii="Times New Roman" w:eastAsia="Times New Roman" w:hAnsi="Times New Roman" w:cs="Times New Roman"/>
        </w:rPr>
        <w:t>.Российская культура–плод усилий разных народов.Деятелинауки и культуры – представителей разных национальностей (К.Брюллов, И. Репин, К. Станиславский, Г. Уланова, Д. Шостакович, Г.Тукай, Б.Урманче, Р.Яхин и др.).</w:t>
      </w:r>
    </w:p>
    <w:p w:rsidR="00114D24" w:rsidRPr="003C4100" w:rsidRDefault="00114D24" w:rsidP="00E54CC8">
      <w:pPr>
        <w:spacing w:line="19" w:lineRule="exact"/>
        <w:ind w:right="301"/>
        <w:rPr>
          <w:rFonts w:ascii="Times New Roman" w:hAnsi="Times New Roman" w:cs="Times New Roman"/>
        </w:rPr>
      </w:pPr>
    </w:p>
    <w:p w:rsidR="00114D24" w:rsidRPr="003C4100" w:rsidRDefault="00114D24" w:rsidP="00E54CC8">
      <w:pPr>
        <w:spacing w:line="266" w:lineRule="auto"/>
        <w:ind w:right="301"/>
        <w:jc w:val="both"/>
        <w:rPr>
          <w:rFonts w:ascii="Times New Roman" w:hAnsi="Times New Roman" w:cs="Times New Roman"/>
        </w:rPr>
      </w:pPr>
      <w:r w:rsidRPr="003C4100">
        <w:rPr>
          <w:rFonts w:ascii="Times New Roman" w:eastAsia="Times New Roman" w:hAnsi="Times New Roman" w:cs="Times New Roman"/>
          <w:i/>
          <w:iCs/>
        </w:rPr>
        <w:t>Человек – творец и носитель культуры</w:t>
      </w:r>
      <w:r w:rsidRPr="003C4100">
        <w:rPr>
          <w:rFonts w:ascii="Times New Roman" w:eastAsia="Times New Roman" w:hAnsi="Times New Roman" w:cs="Times New Roman"/>
        </w:rPr>
        <w:t>.Вне культуры жизнь человека невозможна.Вкладличности в культуру зависит от ее таланта, способностей, упорства.</w:t>
      </w:r>
    </w:p>
    <w:p w:rsidR="00114D24" w:rsidRPr="003C4100" w:rsidRDefault="00114D24" w:rsidP="00E54CC8">
      <w:pPr>
        <w:spacing w:line="24" w:lineRule="exact"/>
        <w:ind w:right="301"/>
        <w:rPr>
          <w:rFonts w:ascii="Times New Roman" w:hAnsi="Times New Roman" w:cs="Times New Roman"/>
        </w:rPr>
      </w:pPr>
    </w:p>
    <w:p w:rsidR="00114D24" w:rsidRPr="003C4100" w:rsidRDefault="00114D24" w:rsidP="00E54CC8">
      <w:pPr>
        <w:spacing w:line="264" w:lineRule="auto"/>
        <w:ind w:right="301"/>
        <w:jc w:val="both"/>
        <w:rPr>
          <w:rFonts w:ascii="Times New Roman" w:hAnsi="Times New Roman" w:cs="Times New Roman"/>
        </w:rPr>
      </w:pPr>
      <w:r w:rsidRPr="003C4100">
        <w:rPr>
          <w:rFonts w:ascii="Times New Roman" w:eastAsia="Times New Roman" w:hAnsi="Times New Roman" w:cs="Times New Roman"/>
        </w:rPr>
        <w:t>Законы нравственности – часть культуры общества. Источники, создающие нравственные установки.</w:t>
      </w:r>
    </w:p>
    <w:p w:rsidR="00114D24" w:rsidRPr="003C4100" w:rsidRDefault="00114D24" w:rsidP="00E54CC8">
      <w:pPr>
        <w:spacing w:line="19" w:lineRule="exact"/>
        <w:ind w:right="301"/>
        <w:rPr>
          <w:rFonts w:ascii="Times New Roman" w:hAnsi="Times New Roman" w:cs="Times New Roman"/>
        </w:rPr>
      </w:pPr>
    </w:p>
    <w:p w:rsidR="00114D24" w:rsidRPr="003C4100" w:rsidRDefault="00114D24" w:rsidP="00E54CC8">
      <w:pPr>
        <w:ind w:right="301"/>
        <w:rPr>
          <w:rFonts w:ascii="Times New Roman" w:hAnsi="Times New Roman" w:cs="Times New Roman"/>
        </w:rPr>
      </w:pPr>
      <w:r w:rsidRPr="003C4100">
        <w:rPr>
          <w:rFonts w:ascii="Times New Roman" w:eastAsia="Times New Roman" w:hAnsi="Times New Roman" w:cs="Times New Roman"/>
          <w:b/>
          <w:bCs/>
        </w:rPr>
        <w:t>Нравственные ценности российского народа</w:t>
      </w:r>
    </w:p>
    <w:p w:rsidR="00114D24" w:rsidRPr="003C4100" w:rsidRDefault="00114D24" w:rsidP="00E54CC8">
      <w:pPr>
        <w:spacing w:line="51" w:lineRule="exact"/>
        <w:ind w:right="301"/>
        <w:rPr>
          <w:rFonts w:ascii="Times New Roman" w:hAnsi="Times New Roman" w:cs="Times New Roman"/>
        </w:rPr>
      </w:pPr>
    </w:p>
    <w:p w:rsidR="00114D24" w:rsidRPr="003C4100" w:rsidRDefault="00114D24" w:rsidP="00E54CC8">
      <w:pPr>
        <w:spacing w:line="270" w:lineRule="auto"/>
        <w:ind w:right="301"/>
        <w:jc w:val="both"/>
        <w:rPr>
          <w:rFonts w:ascii="Times New Roman" w:hAnsi="Times New Roman" w:cs="Times New Roman"/>
        </w:rPr>
      </w:pPr>
      <w:r w:rsidRPr="003C4100">
        <w:rPr>
          <w:rFonts w:ascii="Times New Roman" w:eastAsia="Times New Roman" w:hAnsi="Times New Roman" w:cs="Times New Roman"/>
        </w:rPr>
        <w:t>«</w:t>
      </w:r>
      <w:r w:rsidRPr="003C4100">
        <w:rPr>
          <w:rFonts w:ascii="Times New Roman" w:eastAsia="Times New Roman" w:hAnsi="Times New Roman" w:cs="Times New Roman"/>
          <w:i/>
          <w:iCs/>
        </w:rPr>
        <w:t>Береги землю родимую,как мать любимую».</w:t>
      </w:r>
      <w:r w:rsidRPr="003C4100">
        <w:rPr>
          <w:rFonts w:ascii="Times New Roman" w:eastAsia="Times New Roman" w:hAnsi="Times New Roman" w:cs="Times New Roman"/>
        </w:rPr>
        <w:t xml:space="preserve"> Представления о патриотизме в фольклоре разных народов. Былинные герои. Герои национального эпоса разных народов (Идегей, Улып, Сияжар, Боотур, Урал-батыр и др.).</w:t>
      </w:r>
    </w:p>
    <w:p w:rsidR="00114D24" w:rsidRPr="003C4100" w:rsidRDefault="00114D24" w:rsidP="00E54CC8">
      <w:pPr>
        <w:spacing w:line="19" w:lineRule="exact"/>
        <w:ind w:right="301"/>
        <w:rPr>
          <w:rFonts w:ascii="Times New Roman" w:hAnsi="Times New Roman" w:cs="Times New Roman"/>
        </w:rPr>
      </w:pPr>
    </w:p>
    <w:p w:rsidR="00114D24" w:rsidRPr="003C4100" w:rsidRDefault="00114D24" w:rsidP="00E54CC8">
      <w:pPr>
        <w:spacing w:line="273" w:lineRule="auto"/>
        <w:ind w:right="301"/>
        <w:jc w:val="both"/>
        <w:rPr>
          <w:rFonts w:ascii="Times New Roman" w:hAnsi="Times New Roman" w:cs="Times New Roman"/>
        </w:rPr>
      </w:pPr>
      <w:r w:rsidRPr="003C4100">
        <w:rPr>
          <w:rFonts w:ascii="Times New Roman" w:eastAsia="Times New Roman" w:hAnsi="Times New Roman" w:cs="Times New Roman"/>
          <w:i/>
          <w:iCs/>
        </w:rPr>
        <w:t>Жизнь ратными подвигами полна</w:t>
      </w:r>
      <w:r w:rsidRPr="003C4100">
        <w:rPr>
          <w:rFonts w:ascii="Times New Roman" w:eastAsia="Times New Roman" w:hAnsi="Times New Roman" w:cs="Times New Roman"/>
        </w:rPr>
        <w:t>.Реальные примеры выражения патриотических чувств вистории России (Дмитрий Донской, Кузьма Минин, Иван Сусанин, Надежда Дурова, Муса Джадиль, Газинур Гафиатуллин и др.). Деятели разных конфессий – патриоты (Сергий Радонежский, Рабби Шнеур-Залман и др.). Вклад народов нашей страны в победу над фашизмом.</w:t>
      </w:r>
    </w:p>
    <w:p w:rsidR="00114D24" w:rsidRPr="003C4100" w:rsidRDefault="00114D24" w:rsidP="00E54CC8">
      <w:pPr>
        <w:spacing w:line="19" w:lineRule="exact"/>
        <w:ind w:right="301"/>
        <w:rPr>
          <w:rFonts w:ascii="Times New Roman" w:hAnsi="Times New Roman" w:cs="Times New Roman"/>
        </w:rPr>
      </w:pPr>
    </w:p>
    <w:p w:rsidR="00114D24" w:rsidRPr="003C4100" w:rsidRDefault="00114D24" w:rsidP="00B82CEB">
      <w:pPr>
        <w:widowControl/>
        <w:numPr>
          <w:ilvl w:val="0"/>
          <w:numId w:val="77"/>
        </w:numPr>
        <w:tabs>
          <w:tab w:val="left" w:pos="647"/>
        </w:tabs>
        <w:spacing w:line="264" w:lineRule="auto"/>
        <w:ind w:right="301" w:firstLine="4"/>
        <w:rPr>
          <w:rFonts w:ascii="Times New Roman" w:eastAsia="Times New Roman" w:hAnsi="Times New Roman" w:cs="Times New Roman"/>
          <w:i/>
          <w:iCs/>
        </w:rPr>
      </w:pPr>
      <w:r w:rsidRPr="003C4100">
        <w:rPr>
          <w:rFonts w:ascii="Times New Roman" w:eastAsia="Times New Roman" w:hAnsi="Times New Roman" w:cs="Times New Roman"/>
          <w:i/>
          <w:iCs/>
        </w:rPr>
        <w:t>труде – красота человека</w:t>
      </w:r>
      <w:r w:rsidRPr="003C4100">
        <w:rPr>
          <w:rFonts w:ascii="Times New Roman" w:eastAsia="Times New Roman" w:hAnsi="Times New Roman" w:cs="Times New Roman"/>
        </w:rPr>
        <w:t>.Тема труда в фольклоре разных народов(сказках,легендах,пословицах).</w:t>
      </w:r>
    </w:p>
    <w:p w:rsidR="00114D24" w:rsidRPr="003C4100" w:rsidRDefault="00114D24" w:rsidP="00E54CC8">
      <w:pPr>
        <w:spacing w:line="26" w:lineRule="exact"/>
        <w:ind w:right="301"/>
        <w:rPr>
          <w:rFonts w:ascii="Times New Roman" w:eastAsia="Times New Roman" w:hAnsi="Times New Roman" w:cs="Times New Roman"/>
          <w:i/>
          <w:iCs/>
        </w:rPr>
      </w:pPr>
    </w:p>
    <w:p w:rsidR="00114D24" w:rsidRPr="003C4100" w:rsidRDefault="00114D24" w:rsidP="00E54CC8">
      <w:pPr>
        <w:spacing w:line="270" w:lineRule="auto"/>
        <w:ind w:right="301"/>
        <w:jc w:val="both"/>
        <w:rPr>
          <w:rFonts w:ascii="Times New Roman" w:eastAsia="Times New Roman" w:hAnsi="Times New Roman" w:cs="Times New Roman"/>
          <w:i/>
          <w:iCs/>
        </w:rPr>
      </w:pPr>
      <w:r w:rsidRPr="003C4100">
        <w:rPr>
          <w:rFonts w:ascii="Times New Roman" w:eastAsia="Times New Roman" w:hAnsi="Times New Roman" w:cs="Times New Roman"/>
        </w:rPr>
        <w:t>«</w:t>
      </w:r>
      <w:r w:rsidRPr="003C4100">
        <w:rPr>
          <w:rFonts w:ascii="Times New Roman" w:eastAsia="Times New Roman" w:hAnsi="Times New Roman" w:cs="Times New Roman"/>
          <w:i/>
          <w:iCs/>
        </w:rPr>
        <w:t>Плод добрых трудов славен…».</w:t>
      </w:r>
      <w:r w:rsidRPr="003C4100">
        <w:rPr>
          <w:rFonts w:ascii="Times New Roman" w:eastAsia="Times New Roman" w:hAnsi="Times New Roman" w:cs="Times New Roman"/>
        </w:rPr>
        <w:t xml:space="preserve"> Буддизм, ислам, христианство о труде и трудолюбии. </w:t>
      </w:r>
      <w:r w:rsidRPr="003C4100">
        <w:rPr>
          <w:rFonts w:ascii="Times New Roman" w:eastAsia="Times New Roman" w:hAnsi="Times New Roman" w:cs="Times New Roman"/>
          <w:i/>
          <w:iCs/>
        </w:rPr>
        <w:t xml:space="preserve">Людитруда. </w:t>
      </w:r>
      <w:r w:rsidRPr="003C4100">
        <w:rPr>
          <w:rFonts w:ascii="Times New Roman" w:eastAsia="Times New Roman" w:hAnsi="Times New Roman" w:cs="Times New Roman"/>
        </w:rPr>
        <w:t xml:space="preserve">Примеры самоотверженного труда людей разной национальности на благо </w:t>
      </w:r>
      <w:r w:rsidRPr="003C4100">
        <w:rPr>
          <w:rFonts w:ascii="Times New Roman" w:eastAsia="Times New Roman" w:hAnsi="Times New Roman" w:cs="Times New Roman"/>
        </w:rPr>
        <w:lastRenderedPageBreak/>
        <w:t>родины(землепроходцы, ученые, путешественники, колхозники и пр.).</w:t>
      </w:r>
    </w:p>
    <w:p w:rsidR="00114D24" w:rsidRPr="003C4100" w:rsidRDefault="00114D24" w:rsidP="00E54CC8">
      <w:pPr>
        <w:spacing w:line="21" w:lineRule="exact"/>
        <w:ind w:right="301"/>
        <w:rPr>
          <w:rFonts w:ascii="Times New Roman" w:eastAsia="Times New Roman" w:hAnsi="Times New Roman" w:cs="Times New Roman"/>
          <w:i/>
          <w:iCs/>
        </w:rPr>
      </w:pPr>
    </w:p>
    <w:p w:rsidR="00114D24" w:rsidRPr="003C4100" w:rsidRDefault="00114D24" w:rsidP="00E54CC8">
      <w:pPr>
        <w:spacing w:line="264" w:lineRule="auto"/>
        <w:ind w:right="301"/>
        <w:rPr>
          <w:rFonts w:ascii="Times New Roman" w:eastAsia="Times New Roman" w:hAnsi="Times New Roman" w:cs="Times New Roman"/>
          <w:i/>
          <w:iCs/>
        </w:rPr>
      </w:pPr>
      <w:r w:rsidRPr="003C4100">
        <w:rPr>
          <w:rFonts w:ascii="Times New Roman" w:eastAsia="Times New Roman" w:hAnsi="Times New Roman" w:cs="Times New Roman"/>
          <w:i/>
          <w:iCs/>
        </w:rPr>
        <w:t xml:space="preserve">Бережное отношение к природе. </w:t>
      </w:r>
      <w:r w:rsidRPr="003C4100">
        <w:rPr>
          <w:rFonts w:ascii="Times New Roman" w:eastAsia="Times New Roman" w:hAnsi="Times New Roman" w:cs="Times New Roman"/>
        </w:rPr>
        <w:t>Одушевление природы нашими предками.Рользаповедников в сохранении природных объектов. Заповедники на карте России.</w:t>
      </w:r>
    </w:p>
    <w:p w:rsidR="00114D24" w:rsidRPr="003C4100" w:rsidRDefault="00114D24" w:rsidP="00E54CC8">
      <w:pPr>
        <w:spacing w:line="26" w:lineRule="exact"/>
        <w:ind w:right="301"/>
        <w:rPr>
          <w:rFonts w:ascii="Times New Roman" w:eastAsia="Times New Roman" w:hAnsi="Times New Roman" w:cs="Times New Roman"/>
          <w:i/>
          <w:iCs/>
        </w:rPr>
      </w:pPr>
    </w:p>
    <w:p w:rsidR="00114D24" w:rsidRPr="003C4100" w:rsidRDefault="00114D24" w:rsidP="00E54CC8">
      <w:pPr>
        <w:spacing w:line="273" w:lineRule="auto"/>
        <w:ind w:right="301"/>
        <w:jc w:val="both"/>
        <w:rPr>
          <w:rFonts w:ascii="Times New Roman" w:eastAsia="Times New Roman" w:hAnsi="Times New Roman" w:cs="Times New Roman"/>
          <w:i/>
          <w:iCs/>
        </w:rPr>
      </w:pPr>
      <w:r w:rsidRPr="003C4100">
        <w:rPr>
          <w:rFonts w:ascii="Times New Roman" w:eastAsia="Times New Roman" w:hAnsi="Times New Roman" w:cs="Times New Roman"/>
          <w:i/>
          <w:iCs/>
        </w:rPr>
        <w:t>Семья – хранитель духовных ценностей</w:t>
      </w:r>
      <w:r w:rsidRPr="003C4100">
        <w:rPr>
          <w:rFonts w:ascii="Times New Roman" w:eastAsia="Times New Roman" w:hAnsi="Times New Roman" w:cs="Times New Roman"/>
        </w:rPr>
        <w:t>.Роль семьи в жизни человека.Любовь,искренность,симпатия,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w:t>
      </w:r>
    </w:p>
    <w:p w:rsidR="00114D24" w:rsidRPr="003C4100" w:rsidRDefault="00114D24" w:rsidP="00E54CC8">
      <w:pPr>
        <w:spacing w:line="9" w:lineRule="exact"/>
        <w:ind w:right="301"/>
        <w:rPr>
          <w:rFonts w:ascii="Times New Roman" w:eastAsia="Times New Roman" w:hAnsi="Times New Roman" w:cs="Times New Roman"/>
          <w:i/>
          <w:iCs/>
        </w:rPr>
      </w:pPr>
    </w:p>
    <w:p w:rsidR="00114D24" w:rsidRPr="003C4100" w:rsidRDefault="00114D24" w:rsidP="00E54CC8">
      <w:pPr>
        <w:ind w:right="301"/>
        <w:rPr>
          <w:rFonts w:ascii="Times New Roman" w:eastAsia="Times New Roman" w:hAnsi="Times New Roman" w:cs="Times New Roman"/>
          <w:i/>
          <w:iCs/>
        </w:rPr>
      </w:pPr>
      <w:r w:rsidRPr="003C4100">
        <w:rPr>
          <w:rFonts w:ascii="Times New Roman" w:eastAsia="Times New Roman" w:hAnsi="Times New Roman" w:cs="Times New Roman"/>
          <w:b/>
          <w:bCs/>
        </w:rPr>
        <w:t>Религия и культура</w:t>
      </w:r>
    </w:p>
    <w:p w:rsidR="00114D24" w:rsidRPr="003C4100" w:rsidRDefault="00114D24" w:rsidP="00E54CC8">
      <w:pPr>
        <w:spacing w:line="51" w:lineRule="exact"/>
        <w:ind w:right="301"/>
        <w:rPr>
          <w:rFonts w:ascii="Times New Roman" w:eastAsia="Times New Roman" w:hAnsi="Times New Roman" w:cs="Times New Roman"/>
          <w:i/>
          <w:iCs/>
        </w:rPr>
      </w:pPr>
    </w:p>
    <w:p w:rsidR="00114D24" w:rsidRPr="003C4100" w:rsidRDefault="00114D24" w:rsidP="00E54CC8">
      <w:pPr>
        <w:spacing w:line="264" w:lineRule="auto"/>
        <w:ind w:right="301"/>
        <w:rPr>
          <w:rFonts w:ascii="Times New Roman" w:eastAsia="Times New Roman" w:hAnsi="Times New Roman" w:cs="Times New Roman"/>
          <w:i/>
          <w:iCs/>
        </w:rPr>
      </w:pPr>
      <w:r w:rsidRPr="003C4100">
        <w:rPr>
          <w:rFonts w:ascii="Times New Roman" w:eastAsia="Times New Roman" w:hAnsi="Times New Roman" w:cs="Times New Roman"/>
          <w:i/>
          <w:iCs/>
        </w:rPr>
        <w:t>Роль религии в развитии культуры</w:t>
      </w:r>
      <w:r w:rsidRPr="003C4100">
        <w:rPr>
          <w:rFonts w:ascii="Times New Roman" w:eastAsia="Times New Roman" w:hAnsi="Times New Roman" w:cs="Times New Roman"/>
        </w:rPr>
        <w:t>.Вклад религии в развитие материальной и духовнойкультуры общества.</w:t>
      </w:r>
    </w:p>
    <w:p w:rsidR="00114D24" w:rsidRPr="003C4100" w:rsidRDefault="00114D24" w:rsidP="00E54CC8">
      <w:pPr>
        <w:spacing w:line="26" w:lineRule="exact"/>
        <w:ind w:right="301"/>
        <w:rPr>
          <w:rFonts w:ascii="Times New Roman" w:eastAsia="Times New Roman" w:hAnsi="Times New Roman" w:cs="Times New Roman"/>
          <w:i/>
          <w:iCs/>
        </w:rPr>
      </w:pPr>
    </w:p>
    <w:p w:rsidR="00114D24" w:rsidRPr="003C4100" w:rsidRDefault="00114D24" w:rsidP="00E54CC8">
      <w:pPr>
        <w:spacing w:line="273" w:lineRule="auto"/>
        <w:ind w:right="301"/>
        <w:jc w:val="both"/>
        <w:rPr>
          <w:rFonts w:ascii="Times New Roman" w:eastAsia="Times New Roman" w:hAnsi="Times New Roman" w:cs="Times New Roman"/>
          <w:i/>
          <w:iCs/>
        </w:rPr>
      </w:pPr>
      <w:r w:rsidRPr="003C4100">
        <w:rPr>
          <w:rFonts w:ascii="Times New Roman" w:eastAsia="Times New Roman" w:hAnsi="Times New Roman" w:cs="Times New Roman"/>
          <w:i/>
          <w:iCs/>
        </w:rPr>
        <w:t xml:space="preserve">Культурное наследие христианской Руси. </w:t>
      </w:r>
      <w:r w:rsidRPr="003C4100">
        <w:rPr>
          <w:rFonts w:ascii="Times New Roman" w:eastAsia="Times New Roman" w:hAnsi="Times New Roman" w:cs="Times New Roman"/>
        </w:rPr>
        <w:t>Принятие христианства на Руси,ВлияниеВизантии. Христианская вера и образование в Древней Руси. Великие князья Древней Руси и их влияние на развитие образования. «Поучение» Владимира Мономаха.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w:t>
      </w:r>
    </w:p>
    <w:p w:rsidR="00114D24" w:rsidRPr="003C4100" w:rsidRDefault="00114D24" w:rsidP="00E54CC8">
      <w:pPr>
        <w:spacing w:line="16" w:lineRule="exact"/>
        <w:ind w:right="301"/>
        <w:rPr>
          <w:rFonts w:ascii="Times New Roman" w:eastAsia="Times New Roman" w:hAnsi="Times New Roman" w:cs="Times New Roman"/>
          <w:i/>
          <w:iCs/>
        </w:rPr>
      </w:pPr>
    </w:p>
    <w:p w:rsidR="00114D24" w:rsidRPr="003C4100" w:rsidRDefault="00114D24" w:rsidP="00E54CC8">
      <w:pPr>
        <w:spacing w:line="266" w:lineRule="auto"/>
        <w:ind w:right="301"/>
        <w:rPr>
          <w:rFonts w:ascii="Times New Roman" w:eastAsia="Times New Roman" w:hAnsi="Times New Roman" w:cs="Times New Roman"/>
          <w:i/>
          <w:iCs/>
        </w:rPr>
      </w:pPr>
      <w:r w:rsidRPr="003C4100">
        <w:rPr>
          <w:rFonts w:ascii="Times New Roman" w:eastAsia="Times New Roman" w:hAnsi="Times New Roman" w:cs="Times New Roman"/>
        </w:rPr>
        <w:t>Дом и семья в православии. Святые Петр и Феврония. Православие и традиционные ценности русского народа.</w:t>
      </w:r>
    </w:p>
    <w:p w:rsidR="00114D24" w:rsidRPr="003C4100" w:rsidRDefault="00114D24" w:rsidP="00E54CC8">
      <w:pPr>
        <w:spacing w:line="11" w:lineRule="exact"/>
        <w:ind w:right="301"/>
        <w:rPr>
          <w:rFonts w:ascii="Times New Roman" w:eastAsia="Times New Roman" w:hAnsi="Times New Roman" w:cs="Times New Roman"/>
          <w:i/>
          <w:iCs/>
        </w:rPr>
      </w:pPr>
    </w:p>
    <w:p w:rsidR="00114D24" w:rsidRPr="003C4100" w:rsidRDefault="00114D24" w:rsidP="00E54CC8">
      <w:pPr>
        <w:ind w:right="301"/>
        <w:rPr>
          <w:rFonts w:ascii="Times New Roman" w:eastAsia="Times New Roman" w:hAnsi="Times New Roman" w:cs="Times New Roman"/>
          <w:i/>
          <w:iCs/>
        </w:rPr>
      </w:pPr>
      <w:r w:rsidRPr="003C4100">
        <w:rPr>
          <w:rFonts w:ascii="Times New Roman" w:eastAsia="Times New Roman" w:hAnsi="Times New Roman" w:cs="Times New Roman"/>
          <w:i/>
          <w:iCs/>
        </w:rPr>
        <w:t>Культура ислама</w:t>
      </w:r>
      <w:r w:rsidRPr="003C4100">
        <w:rPr>
          <w:rFonts w:ascii="Times New Roman" w:eastAsia="Times New Roman" w:hAnsi="Times New Roman" w:cs="Times New Roman"/>
        </w:rPr>
        <w:t>.Возникновение ислама.Первые столетия ислама(VII-XIIвека)</w:t>
      </w:r>
    </w:p>
    <w:p w:rsidR="00BE0D0B" w:rsidRPr="003C4100" w:rsidRDefault="00BE0D0B" w:rsidP="00E54CC8">
      <w:pPr>
        <w:spacing w:line="272" w:lineRule="auto"/>
        <w:ind w:right="301"/>
        <w:jc w:val="both"/>
        <w:rPr>
          <w:rFonts w:ascii="Times New Roman" w:hAnsi="Times New Roman" w:cs="Times New Roman"/>
        </w:rPr>
      </w:pPr>
      <w:r w:rsidRPr="003C4100">
        <w:rPr>
          <w:rFonts w:ascii="Times New Roman" w:eastAsia="Times New Roman" w:hAnsi="Times New Roman" w:cs="Times New Roman"/>
        </w:rPr>
        <w:t>–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Мусульманские ценности. Дом и семья в исламе.</w:t>
      </w:r>
    </w:p>
    <w:p w:rsidR="00BE0D0B" w:rsidRPr="003C4100" w:rsidRDefault="00BE0D0B" w:rsidP="00E54CC8">
      <w:pPr>
        <w:spacing w:line="18" w:lineRule="exact"/>
        <w:ind w:right="301"/>
        <w:rPr>
          <w:rFonts w:ascii="Times New Roman" w:hAnsi="Times New Roman" w:cs="Times New Roman"/>
        </w:rPr>
      </w:pPr>
    </w:p>
    <w:p w:rsidR="00BE0D0B" w:rsidRPr="003C4100" w:rsidRDefault="00BE0D0B" w:rsidP="00E54CC8">
      <w:pPr>
        <w:spacing w:line="272" w:lineRule="auto"/>
        <w:ind w:right="301"/>
        <w:rPr>
          <w:rFonts w:ascii="Times New Roman" w:hAnsi="Times New Roman" w:cs="Times New Roman"/>
        </w:rPr>
      </w:pPr>
      <w:r w:rsidRPr="003C4100">
        <w:rPr>
          <w:rFonts w:ascii="Times New Roman" w:eastAsia="Times New Roman" w:hAnsi="Times New Roman" w:cs="Times New Roman"/>
          <w:i/>
          <w:iCs/>
        </w:rPr>
        <w:t>Иудаизм и культура</w:t>
      </w:r>
      <w:r w:rsidRPr="003C4100">
        <w:rPr>
          <w:rFonts w:ascii="Times New Roman" w:eastAsia="Times New Roman" w:hAnsi="Times New Roman" w:cs="Times New Roman"/>
        </w:rPr>
        <w:t>. Возникновение иудаизма. Тора – Пятикнижие Моисея.Синагога – молельный дом иудеев. Особенности внутреннего убранства синагоги. Священная история иудеев в сюжетах мировой живописи. Еврейский календарь. Иудаизм в культуре и традициях еврейского народа.</w:t>
      </w:r>
    </w:p>
    <w:p w:rsidR="00BE0D0B" w:rsidRPr="003C4100" w:rsidRDefault="00BE0D0B" w:rsidP="00E54CC8">
      <w:pPr>
        <w:spacing w:line="18" w:lineRule="exact"/>
        <w:ind w:right="301"/>
        <w:rPr>
          <w:rFonts w:ascii="Times New Roman" w:hAnsi="Times New Roman" w:cs="Times New Roman"/>
        </w:rPr>
      </w:pPr>
    </w:p>
    <w:p w:rsidR="00BE0D0B" w:rsidRPr="003C4100" w:rsidRDefault="00BE0D0B" w:rsidP="00E54CC8">
      <w:pPr>
        <w:spacing w:line="266" w:lineRule="auto"/>
        <w:ind w:right="301"/>
        <w:rPr>
          <w:rFonts w:ascii="Times New Roman" w:hAnsi="Times New Roman" w:cs="Times New Roman"/>
        </w:rPr>
      </w:pPr>
      <w:r w:rsidRPr="003C4100">
        <w:rPr>
          <w:rFonts w:ascii="Times New Roman" w:eastAsia="Times New Roman" w:hAnsi="Times New Roman" w:cs="Times New Roman"/>
          <w:i/>
          <w:iCs/>
        </w:rPr>
        <w:t>Культурные традиции буддизма</w:t>
      </w:r>
      <w:r w:rsidRPr="003C4100">
        <w:rPr>
          <w:rFonts w:ascii="Times New Roman" w:eastAsia="Times New Roman" w:hAnsi="Times New Roman" w:cs="Times New Roman"/>
        </w:rPr>
        <w:t>. Распространение буддизма в России. Культовыесооружения буддистов. Буддийские монастыри. Искусство танка. Буддийский календарь.</w:t>
      </w:r>
    </w:p>
    <w:p w:rsidR="00BE0D0B" w:rsidRPr="003C4100" w:rsidRDefault="00BE0D0B" w:rsidP="00E54CC8">
      <w:pPr>
        <w:ind w:right="301"/>
        <w:rPr>
          <w:rFonts w:ascii="Times New Roman" w:hAnsi="Times New Roman" w:cs="Times New Roman"/>
        </w:rPr>
      </w:pPr>
      <w:r w:rsidRPr="003C4100">
        <w:rPr>
          <w:rFonts w:ascii="Times New Roman" w:eastAsia="Times New Roman" w:hAnsi="Times New Roman" w:cs="Times New Roman"/>
          <w:b/>
          <w:bCs/>
        </w:rPr>
        <w:t xml:space="preserve"> Как сохранить духовные ценности</w:t>
      </w:r>
    </w:p>
    <w:p w:rsidR="00BE0D0B" w:rsidRPr="003C4100" w:rsidRDefault="00BE0D0B" w:rsidP="00E54CC8">
      <w:pPr>
        <w:spacing w:line="48" w:lineRule="exact"/>
        <w:ind w:right="301"/>
        <w:rPr>
          <w:rFonts w:ascii="Times New Roman" w:hAnsi="Times New Roman" w:cs="Times New Roman"/>
        </w:rPr>
      </w:pPr>
    </w:p>
    <w:p w:rsidR="00BE0D0B" w:rsidRPr="003C4100" w:rsidRDefault="00BE0D0B" w:rsidP="00E54CC8">
      <w:pPr>
        <w:spacing w:line="271" w:lineRule="auto"/>
        <w:ind w:right="301"/>
        <w:jc w:val="both"/>
        <w:rPr>
          <w:rFonts w:ascii="Times New Roman" w:hAnsi="Times New Roman" w:cs="Times New Roman"/>
        </w:rPr>
      </w:pPr>
      <w:r w:rsidRPr="003C4100">
        <w:rPr>
          <w:rFonts w:ascii="Times New Roman" w:eastAsia="Times New Roman" w:hAnsi="Times New Roman" w:cs="Times New Roman"/>
          <w:i/>
          <w:iCs/>
        </w:rPr>
        <w:t>Забота государства о сохранении духовных ценностей</w:t>
      </w:r>
      <w:r w:rsidRPr="003C4100">
        <w:rPr>
          <w:rFonts w:ascii="Times New Roman" w:eastAsia="Times New Roman" w:hAnsi="Times New Roman" w:cs="Times New Roman"/>
        </w:rPr>
        <w:t>. Конституционные гарантии правагражданина исповедовать любую религию. Восстановление памятников духовной культуры, охрана исторических памятников, связанных с разными религиями.</w:t>
      </w:r>
    </w:p>
    <w:p w:rsidR="00BE0D0B" w:rsidRPr="003C4100" w:rsidRDefault="00BE0D0B" w:rsidP="00E54CC8">
      <w:pPr>
        <w:spacing w:line="18" w:lineRule="exact"/>
        <w:ind w:right="301"/>
        <w:rPr>
          <w:rFonts w:ascii="Times New Roman" w:hAnsi="Times New Roman" w:cs="Times New Roman"/>
        </w:rPr>
      </w:pPr>
    </w:p>
    <w:p w:rsidR="00BE0D0B" w:rsidRPr="003C4100" w:rsidRDefault="00BE0D0B" w:rsidP="00E54CC8">
      <w:pPr>
        <w:spacing w:line="264" w:lineRule="auto"/>
        <w:ind w:right="301"/>
        <w:rPr>
          <w:rFonts w:ascii="Times New Roman" w:hAnsi="Times New Roman" w:cs="Times New Roman"/>
        </w:rPr>
      </w:pPr>
      <w:r w:rsidRPr="003C4100">
        <w:rPr>
          <w:rFonts w:ascii="Times New Roman" w:eastAsia="Times New Roman" w:hAnsi="Times New Roman" w:cs="Times New Roman"/>
          <w:i/>
          <w:iCs/>
        </w:rPr>
        <w:t>Хранить память предков</w:t>
      </w:r>
      <w:r w:rsidRPr="003C4100">
        <w:rPr>
          <w:rFonts w:ascii="Times New Roman" w:eastAsia="Times New Roman" w:hAnsi="Times New Roman" w:cs="Times New Roman"/>
        </w:rPr>
        <w:t>. Уважение к труду, обычаям, вере предков. Примерыблаготворительности из российской истории. Известные меценаты России, Татарстана.</w:t>
      </w:r>
    </w:p>
    <w:p w:rsidR="00BE0D0B" w:rsidRPr="003C4100" w:rsidRDefault="00BE0D0B" w:rsidP="00E54CC8">
      <w:pPr>
        <w:spacing w:line="19" w:lineRule="exact"/>
        <w:ind w:right="301"/>
        <w:rPr>
          <w:rFonts w:ascii="Times New Roman" w:hAnsi="Times New Roman" w:cs="Times New Roman"/>
        </w:rPr>
      </w:pPr>
    </w:p>
    <w:p w:rsidR="00BE0D0B" w:rsidRPr="003C4100" w:rsidRDefault="00BE0D0B" w:rsidP="00E54CC8">
      <w:pPr>
        <w:ind w:right="301"/>
        <w:rPr>
          <w:rFonts w:ascii="Times New Roman" w:hAnsi="Times New Roman" w:cs="Times New Roman"/>
        </w:rPr>
      </w:pPr>
      <w:r w:rsidRPr="003C4100">
        <w:rPr>
          <w:rFonts w:ascii="Times New Roman" w:eastAsia="Times New Roman" w:hAnsi="Times New Roman" w:cs="Times New Roman"/>
          <w:b/>
          <w:bCs/>
        </w:rPr>
        <w:t xml:space="preserve"> Твой духовный мир.</w:t>
      </w:r>
    </w:p>
    <w:p w:rsidR="00BE0D0B" w:rsidRPr="003C4100" w:rsidRDefault="00BE0D0B" w:rsidP="00E54CC8">
      <w:pPr>
        <w:spacing w:line="50" w:lineRule="exact"/>
        <w:ind w:right="301"/>
        <w:rPr>
          <w:rFonts w:ascii="Times New Roman" w:hAnsi="Times New Roman" w:cs="Times New Roman"/>
        </w:rPr>
      </w:pPr>
    </w:p>
    <w:p w:rsidR="00BE0D0B" w:rsidRPr="003C4100" w:rsidRDefault="00BE0D0B" w:rsidP="00E54CC8">
      <w:pPr>
        <w:spacing w:line="271" w:lineRule="auto"/>
        <w:ind w:right="301"/>
        <w:jc w:val="both"/>
        <w:rPr>
          <w:rFonts w:ascii="Times New Roman" w:hAnsi="Times New Roman" w:cs="Times New Roman"/>
        </w:rPr>
      </w:pPr>
      <w:r w:rsidRPr="003C4100">
        <w:rPr>
          <w:rFonts w:ascii="Times New Roman" w:eastAsia="Times New Roman" w:hAnsi="Times New Roman" w:cs="Times New Roman"/>
          <w:i/>
          <w:iCs/>
        </w:rPr>
        <w:t>Что составляет твой духовный мир</w:t>
      </w:r>
      <w:r w:rsidRPr="003C4100">
        <w:rPr>
          <w:rFonts w:ascii="Times New Roman" w:eastAsia="Times New Roman" w:hAnsi="Times New Roman" w:cs="Times New Roman"/>
        </w:rPr>
        <w:t>. Образованность человека, его интересы, увлечения,симпатии, радости, нравственные качества личности – составляющие духовного мира. Культура поведения человека. Этикет в разных жизненных ситуациях. Нравственные качества человека.</w:t>
      </w:r>
    </w:p>
    <w:p w:rsidR="00114D24" w:rsidRPr="003C4100" w:rsidRDefault="00114D24" w:rsidP="00453639">
      <w:pPr>
        <w:pStyle w:val="411"/>
        <w:shd w:val="clear" w:color="auto" w:fill="auto"/>
        <w:spacing w:line="274" w:lineRule="exact"/>
        <w:ind w:left="580"/>
        <w:rPr>
          <w:sz w:val="24"/>
          <w:szCs w:val="24"/>
        </w:rPr>
      </w:pPr>
    </w:p>
    <w:p w:rsidR="00A0611D" w:rsidRDefault="00651617" w:rsidP="0024724F">
      <w:pPr>
        <w:pStyle w:val="410"/>
        <w:keepNext/>
        <w:keepLines/>
        <w:numPr>
          <w:ilvl w:val="0"/>
          <w:numId w:val="26"/>
        </w:numPr>
        <w:shd w:val="clear" w:color="auto" w:fill="auto"/>
        <w:tabs>
          <w:tab w:val="left" w:pos="3066"/>
        </w:tabs>
        <w:ind w:left="2580" w:firstLine="0"/>
        <w:rPr>
          <w:sz w:val="24"/>
          <w:szCs w:val="24"/>
        </w:rPr>
      </w:pPr>
      <w:bookmarkStart w:id="60" w:name="bookmark149"/>
      <w:r w:rsidRPr="003C4100">
        <w:rPr>
          <w:sz w:val="24"/>
          <w:szCs w:val="24"/>
        </w:rPr>
        <w:lastRenderedPageBreak/>
        <w:t>Программа воспитания и социализации обучающихся</w:t>
      </w:r>
      <w:bookmarkEnd w:id="60"/>
    </w:p>
    <w:p w:rsidR="00D0029A" w:rsidRPr="003C4100" w:rsidRDefault="00D0029A" w:rsidP="00D0029A">
      <w:pPr>
        <w:pStyle w:val="410"/>
        <w:keepNext/>
        <w:keepLines/>
        <w:shd w:val="clear" w:color="auto" w:fill="auto"/>
        <w:tabs>
          <w:tab w:val="left" w:pos="3066"/>
        </w:tabs>
        <w:ind w:left="2580" w:firstLine="0"/>
        <w:rPr>
          <w:sz w:val="24"/>
          <w:szCs w:val="24"/>
        </w:rPr>
      </w:pPr>
    </w:p>
    <w:p w:rsidR="00B23FBF" w:rsidRPr="00B23FBF" w:rsidRDefault="00A56227" w:rsidP="00B23FBF">
      <w:pPr>
        <w:tabs>
          <w:tab w:val="left" w:pos="284"/>
        </w:tabs>
        <w:adjustRightInd w:val="0"/>
        <w:ind w:left="426" w:right="301" w:firstLine="425"/>
        <w:jc w:val="both"/>
        <w:rPr>
          <w:rFonts w:ascii="Times New Roman" w:hAnsi="Times New Roman" w:cs="Times New Roman"/>
          <w:b/>
          <w:bCs/>
        </w:rPr>
      </w:pPr>
      <w:r>
        <w:rPr>
          <w:rFonts w:ascii="Times New Roman" w:hAnsi="Times New Roman" w:cs="Times New Roman"/>
          <w:b/>
          <w:bCs/>
        </w:rPr>
        <w:t>2.3.1.</w:t>
      </w:r>
      <w:r w:rsidR="00D0029A">
        <w:rPr>
          <w:rFonts w:ascii="Times New Roman" w:hAnsi="Times New Roman" w:cs="Times New Roman"/>
          <w:b/>
          <w:bCs/>
        </w:rPr>
        <w:t xml:space="preserve"> Цель и задачи </w:t>
      </w:r>
      <w:r w:rsidR="00B23FBF" w:rsidRPr="00B23FBF">
        <w:rPr>
          <w:rFonts w:ascii="Times New Roman" w:hAnsi="Times New Roman" w:cs="Times New Roman"/>
          <w:b/>
          <w:bCs/>
        </w:rPr>
        <w:t xml:space="preserve"> духовно-нравственного </w:t>
      </w:r>
      <w:r w:rsidR="00D0029A">
        <w:rPr>
          <w:rFonts w:ascii="Times New Roman" w:hAnsi="Times New Roman" w:cs="Times New Roman"/>
          <w:b/>
          <w:bCs/>
        </w:rPr>
        <w:t>развития ,</w:t>
      </w:r>
      <w:r w:rsidR="00B23FBF" w:rsidRPr="00B23FBF">
        <w:rPr>
          <w:rFonts w:ascii="Times New Roman" w:hAnsi="Times New Roman" w:cs="Times New Roman"/>
          <w:b/>
          <w:bCs/>
        </w:rPr>
        <w:t>воспитания</w:t>
      </w:r>
      <w:r w:rsidR="00D0029A">
        <w:rPr>
          <w:rFonts w:ascii="Times New Roman" w:hAnsi="Times New Roman" w:cs="Times New Roman"/>
          <w:b/>
          <w:bCs/>
        </w:rPr>
        <w:t xml:space="preserve"> и социализации</w:t>
      </w:r>
      <w:r w:rsidR="00B23FBF" w:rsidRPr="00B23FBF">
        <w:rPr>
          <w:rFonts w:ascii="Times New Roman" w:hAnsi="Times New Roman" w:cs="Times New Roman"/>
          <w:b/>
          <w:bCs/>
        </w:rPr>
        <w:t xml:space="preserve"> обучающихся, описание ценностных ориентиро</w:t>
      </w:r>
      <w:r w:rsidR="007001F4">
        <w:rPr>
          <w:rFonts w:ascii="Times New Roman" w:hAnsi="Times New Roman" w:cs="Times New Roman"/>
          <w:b/>
          <w:bCs/>
        </w:rPr>
        <w:t>в</w:t>
      </w:r>
      <w:r w:rsidR="00D0029A">
        <w:rPr>
          <w:rFonts w:ascii="Times New Roman" w:hAnsi="Times New Roman" w:cs="Times New Roman"/>
          <w:b/>
          <w:bCs/>
        </w:rPr>
        <w:t>,лежащих в ее основе</w:t>
      </w:r>
      <w:r w:rsidR="00B23FBF" w:rsidRPr="00B23FBF">
        <w:rPr>
          <w:rFonts w:ascii="Times New Roman" w:hAnsi="Times New Roman" w:cs="Times New Roman"/>
          <w:b/>
          <w:bCs/>
        </w:rPr>
        <w:t xml:space="preserve">: </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b/>
          <w:bCs/>
        </w:rPr>
        <w:t xml:space="preserve">Целью духовно-нравственного </w:t>
      </w:r>
      <w:r w:rsidR="009C0BA0">
        <w:rPr>
          <w:rFonts w:ascii="Times New Roman" w:hAnsi="Times New Roman" w:cs="Times New Roman"/>
          <w:b/>
          <w:bCs/>
        </w:rPr>
        <w:t xml:space="preserve">развития, </w:t>
      </w:r>
      <w:r w:rsidRPr="00B23FBF">
        <w:rPr>
          <w:rFonts w:ascii="Times New Roman" w:hAnsi="Times New Roman" w:cs="Times New Roman"/>
          <w:b/>
          <w:bCs/>
        </w:rPr>
        <w:t xml:space="preserve">воспитания и социализации </w:t>
      </w:r>
      <w:r w:rsidRPr="009C0BA0">
        <w:rPr>
          <w:rFonts w:ascii="Times New Roman" w:hAnsi="Times New Roman" w:cs="Times New Roman"/>
          <w:b/>
        </w:rPr>
        <w:t>обучающихся</w:t>
      </w:r>
      <w:r w:rsidRPr="00B23FBF">
        <w:rPr>
          <w:rFonts w:ascii="Times New Roman" w:hAnsi="Times New Roman" w:cs="Times New Roman"/>
        </w:rPr>
        <w:t xml:space="preserve">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B23FBF" w:rsidRPr="00B23FBF" w:rsidRDefault="00B23FBF" w:rsidP="00B23FBF">
      <w:pPr>
        <w:tabs>
          <w:tab w:val="left" w:pos="284"/>
        </w:tabs>
        <w:adjustRightInd w:val="0"/>
        <w:ind w:left="426" w:right="301" w:firstLine="425"/>
        <w:jc w:val="both"/>
        <w:rPr>
          <w:rFonts w:ascii="Times New Roman" w:hAnsi="Times New Roman" w:cs="Times New Roman"/>
          <w:highlight w:val="white"/>
        </w:rPr>
      </w:pPr>
      <w:r w:rsidRPr="00B23FBF">
        <w:rPr>
          <w:rFonts w:ascii="Times New Roman" w:hAnsi="Times New Roman" w:cs="Times New Roman"/>
          <w:highlight w:val="white"/>
        </w:rPr>
        <w:t>Для достижения поставленной цели решаются следующие задачи:</w:t>
      </w:r>
    </w:p>
    <w:p w:rsidR="00B23FBF" w:rsidRPr="00B23FBF" w:rsidRDefault="00B23FBF" w:rsidP="00B23FBF">
      <w:pPr>
        <w:tabs>
          <w:tab w:val="left" w:pos="284"/>
        </w:tabs>
        <w:adjustRightInd w:val="0"/>
        <w:ind w:left="426" w:right="301" w:firstLine="425"/>
        <w:jc w:val="both"/>
        <w:rPr>
          <w:rFonts w:ascii="Times New Roman" w:hAnsi="Times New Roman" w:cs="Times New Roman"/>
          <w:b/>
          <w:bCs/>
        </w:rPr>
      </w:pPr>
      <w:r w:rsidRPr="00B23FBF">
        <w:rPr>
          <w:rFonts w:ascii="Times New Roman" w:hAnsi="Times New Roman" w:cs="Times New Roman"/>
          <w:b/>
          <w:bCs/>
        </w:rPr>
        <w:t>Задачи в области формирования личностной культуры:</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b/>
          <w:bCs/>
        </w:rPr>
      </w:pPr>
      <w:r w:rsidRPr="00B23FBF">
        <w:rPr>
          <w:rFonts w:ascii="Times New Roman" w:hAnsi="Times New Roman" w:cs="Times New Roman"/>
        </w:rPr>
        <w:t>укрепление нравственности;</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b/>
          <w:bCs/>
        </w:rPr>
      </w:pPr>
      <w:r w:rsidRPr="00B23FBF">
        <w:rPr>
          <w:rFonts w:ascii="Times New Roman" w:hAnsi="Times New Roman" w:cs="Times New Roman"/>
        </w:rPr>
        <w:t>формирование основ морали;</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b/>
          <w:bCs/>
        </w:rPr>
      </w:pPr>
      <w:r w:rsidRPr="00B23FBF">
        <w:rPr>
          <w:rFonts w:ascii="Times New Roman" w:hAnsi="Times New Roman" w:cs="Times New Roman"/>
        </w:rPr>
        <w:t>формирование основ нравственного самосознания личности (совести);</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b/>
          <w:bCs/>
        </w:rPr>
      </w:pPr>
      <w:r w:rsidRPr="00B23FBF">
        <w:rPr>
          <w:rFonts w:ascii="Times New Roman" w:hAnsi="Times New Roman" w:cs="Times New Roman"/>
        </w:rPr>
        <w:t>принятие обучающимся базовых общенациональных ценностей, национальных и этнических духовных традиций;</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b/>
          <w:bCs/>
        </w:rPr>
      </w:pPr>
      <w:r w:rsidRPr="00B23FBF">
        <w:rPr>
          <w:rFonts w:ascii="Times New Roman" w:hAnsi="Times New Roman" w:cs="Times New Roman"/>
        </w:rPr>
        <w:t>формирование эстетических потребностей, ценностей и чувств;</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b/>
          <w:bCs/>
        </w:rPr>
      </w:pPr>
      <w:r w:rsidRPr="00B23FBF">
        <w:rPr>
          <w:rFonts w:ascii="Times New Roman" w:hAnsi="Times New Roman" w:cs="Times New Roman"/>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b/>
          <w:bCs/>
        </w:rPr>
      </w:pPr>
      <w:r w:rsidRPr="00B23FBF">
        <w:rPr>
          <w:rFonts w:ascii="Times New Roman" w:hAnsi="Times New Roman" w:cs="Times New Roman"/>
        </w:rPr>
        <w:t>формирование способности к самостоятельным поступкам и действиям;</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b/>
          <w:bCs/>
        </w:rPr>
      </w:pPr>
      <w:r w:rsidRPr="00B23FBF">
        <w:rPr>
          <w:rFonts w:ascii="Times New Roman" w:hAnsi="Times New Roman" w:cs="Times New Roman"/>
        </w:rPr>
        <w:t>осознание школьником ценности человеческой жизни;</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b/>
          <w:bCs/>
        </w:rPr>
      </w:pPr>
      <w:r w:rsidRPr="00B23FBF">
        <w:rPr>
          <w:rFonts w:ascii="Times New Roman" w:hAnsi="Times New Roman" w:cs="Times New Roman"/>
        </w:rPr>
        <w:t>формирование нравственного смысла учения;</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 развитие эстетических потребностей, ценностей и чувств;</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намерениям, мыслям и поступкам;</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развитие трудолюбия, способности к преодолению трудностей, целеустремленности и настойчивости в достижении результата;</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формирование творческого отношения к учебе, труду, социальной деятельности на основе нравственных ценностей и моральных норм;</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формирование культуры здорового и безопасного образа жизни;</w:t>
      </w:r>
    </w:p>
    <w:p w:rsidR="00B23FBF" w:rsidRPr="00B23FBF" w:rsidRDefault="00B23FBF" w:rsidP="00B82CEB">
      <w:pPr>
        <w:widowControl/>
        <w:numPr>
          <w:ilvl w:val="0"/>
          <w:numId w:val="365"/>
        </w:numPr>
        <w:tabs>
          <w:tab w:val="left" w:pos="0"/>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формирование экологической культуры.</w:t>
      </w:r>
    </w:p>
    <w:p w:rsidR="00B23FBF" w:rsidRPr="00B23FBF" w:rsidRDefault="00B23FBF" w:rsidP="00B23FBF">
      <w:pPr>
        <w:tabs>
          <w:tab w:val="left" w:pos="284"/>
        </w:tabs>
        <w:adjustRightInd w:val="0"/>
        <w:ind w:left="426" w:right="301" w:firstLine="425"/>
        <w:jc w:val="both"/>
        <w:rPr>
          <w:rFonts w:ascii="Times New Roman" w:hAnsi="Times New Roman" w:cs="Times New Roman"/>
          <w:b/>
          <w:bCs/>
        </w:rPr>
      </w:pPr>
      <w:r w:rsidRPr="00B23FBF">
        <w:rPr>
          <w:rFonts w:ascii="Times New Roman" w:hAnsi="Times New Roman" w:cs="Times New Roman"/>
          <w:b/>
          <w:bCs/>
        </w:rPr>
        <w:t>Задачи в области формирования социальной культуры:</w:t>
      </w:r>
    </w:p>
    <w:p w:rsidR="00B23FBF" w:rsidRPr="00B23FBF" w:rsidRDefault="00B23FBF" w:rsidP="00B82CEB">
      <w:pPr>
        <w:widowControl/>
        <w:numPr>
          <w:ilvl w:val="0"/>
          <w:numId w:val="365"/>
        </w:numPr>
        <w:tabs>
          <w:tab w:val="left" w:pos="284"/>
        </w:tabs>
        <w:suppressAutoHyphen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формирование основ российской гражданской идентичности;</w:t>
      </w:r>
    </w:p>
    <w:p w:rsidR="00B23FBF" w:rsidRPr="00B23FBF" w:rsidRDefault="00B23FBF" w:rsidP="00B82CEB">
      <w:pPr>
        <w:widowControl/>
        <w:numPr>
          <w:ilvl w:val="0"/>
          <w:numId w:val="365"/>
        </w:numPr>
        <w:tabs>
          <w:tab w:val="left" w:pos="284"/>
        </w:tabs>
        <w:suppressAutoHyphen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пробуждение веры в Россию, чувства личной ответственности за Отечество;</w:t>
      </w:r>
    </w:p>
    <w:p w:rsidR="00B23FBF" w:rsidRPr="00B23FBF" w:rsidRDefault="00B23FBF" w:rsidP="00B82CEB">
      <w:pPr>
        <w:widowControl/>
        <w:numPr>
          <w:ilvl w:val="0"/>
          <w:numId w:val="365"/>
        </w:numPr>
        <w:tabs>
          <w:tab w:val="left" w:pos="284"/>
        </w:tabs>
        <w:suppressAutoHyphens/>
        <w:autoSpaceDE w:val="0"/>
        <w:autoSpaceDN w:val="0"/>
        <w:adjustRightInd w:val="0"/>
        <w:ind w:right="301"/>
        <w:jc w:val="both"/>
        <w:rPr>
          <w:rFonts w:ascii="Times New Roman" w:hAnsi="Times New Roman" w:cs="Times New Roman"/>
        </w:rPr>
      </w:pPr>
      <w:r w:rsidRPr="00B23FBF">
        <w:rPr>
          <w:rFonts w:ascii="Times New Roman" w:hAnsi="Times New Roman" w:cs="Times New Roman"/>
        </w:rPr>
        <w:lastRenderedPageBreak/>
        <w:t>формирование патриотизма и гражданской солидарности;</w:t>
      </w:r>
    </w:p>
    <w:p w:rsidR="00B23FBF" w:rsidRPr="00B23FBF" w:rsidRDefault="00B23FBF" w:rsidP="00B82CEB">
      <w:pPr>
        <w:widowControl/>
        <w:numPr>
          <w:ilvl w:val="0"/>
          <w:numId w:val="365"/>
        </w:numPr>
        <w:tabs>
          <w:tab w:val="left" w:pos="284"/>
        </w:tabs>
        <w:suppressAutoHyphen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B23FBF" w:rsidRPr="00B23FBF" w:rsidRDefault="00B23FBF" w:rsidP="00B82CEB">
      <w:pPr>
        <w:widowControl/>
        <w:numPr>
          <w:ilvl w:val="0"/>
          <w:numId w:val="365"/>
        </w:numPr>
        <w:tabs>
          <w:tab w:val="left" w:pos="284"/>
        </w:tabs>
        <w:suppressAutoHyphen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укрепление доверия к другим людям;</w:t>
      </w:r>
    </w:p>
    <w:p w:rsidR="00B23FBF" w:rsidRPr="00B23FBF" w:rsidRDefault="00B23FBF" w:rsidP="00B82CEB">
      <w:pPr>
        <w:widowControl/>
        <w:numPr>
          <w:ilvl w:val="0"/>
          <w:numId w:val="365"/>
        </w:numPr>
        <w:tabs>
          <w:tab w:val="left" w:pos="284"/>
        </w:tabs>
        <w:suppressAutoHyphen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развитие доброжелательности и эмоциональной отзывчивости, понимания и сопереживания другим людям;</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 </w:t>
      </w:r>
    </w:p>
    <w:p w:rsidR="00B23FBF" w:rsidRPr="00B23FBF" w:rsidRDefault="00B23FBF" w:rsidP="00B82CEB">
      <w:pPr>
        <w:widowControl/>
        <w:numPr>
          <w:ilvl w:val="0"/>
          <w:numId w:val="365"/>
        </w:numPr>
        <w:tabs>
          <w:tab w:val="left" w:pos="284"/>
        </w:tabs>
        <w:suppressAutoHyphen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становление гуманистических и демократических ценностных ориентаций;</w:t>
      </w:r>
    </w:p>
    <w:p w:rsidR="00B23FBF" w:rsidRPr="00B23FBF" w:rsidRDefault="00B23FBF" w:rsidP="00B82CEB">
      <w:pPr>
        <w:widowControl/>
        <w:numPr>
          <w:ilvl w:val="0"/>
          <w:numId w:val="365"/>
        </w:numPr>
        <w:tabs>
          <w:tab w:val="left" w:pos="284"/>
        </w:tabs>
        <w:suppressAutoHyphen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формирование осознанного и уважительного отношения к традиционным российским религиям, к вере и религиозным убеждениям;</w:t>
      </w:r>
    </w:p>
    <w:p w:rsidR="00B23FBF" w:rsidRPr="00B23FBF" w:rsidRDefault="00B23FBF" w:rsidP="00B82CEB">
      <w:pPr>
        <w:widowControl/>
        <w:numPr>
          <w:ilvl w:val="0"/>
          <w:numId w:val="365"/>
        </w:numPr>
        <w:tabs>
          <w:tab w:val="left" w:pos="284"/>
        </w:tabs>
        <w:suppressAutoHyphen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формирование основ культуры межэтнического общения, уважения к культурным, религиозным традициям, образу жизни представителей народов России.</w:t>
      </w:r>
    </w:p>
    <w:p w:rsidR="00B23FBF" w:rsidRPr="00B23FBF" w:rsidRDefault="00B23FBF" w:rsidP="00B23FBF">
      <w:pPr>
        <w:tabs>
          <w:tab w:val="left" w:pos="284"/>
        </w:tabs>
        <w:adjustRightInd w:val="0"/>
        <w:ind w:left="426" w:right="301" w:firstLine="425"/>
        <w:jc w:val="both"/>
        <w:rPr>
          <w:rFonts w:ascii="Times New Roman" w:hAnsi="Times New Roman" w:cs="Times New Roman"/>
          <w:b/>
          <w:bCs/>
        </w:rPr>
      </w:pPr>
      <w:r w:rsidRPr="00B23FBF">
        <w:rPr>
          <w:rFonts w:ascii="Times New Roman" w:hAnsi="Times New Roman" w:cs="Times New Roman"/>
          <w:b/>
          <w:bCs/>
        </w:rPr>
        <w:t>Задачи в области формирования семейной культуры:</w:t>
      </w:r>
    </w:p>
    <w:p w:rsidR="00B23FBF" w:rsidRPr="00B23FBF" w:rsidRDefault="00B23FBF" w:rsidP="00B82CEB">
      <w:pPr>
        <w:widowControl/>
        <w:numPr>
          <w:ilvl w:val="0"/>
          <w:numId w:val="365"/>
        </w:numPr>
        <w:tabs>
          <w:tab w:val="left" w:pos="284"/>
        </w:tabs>
        <w:suppressAutoHyphen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формирование отношения к семье как к основе российского общества;</w:t>
      </w:r>
    </w:p>
    <w:p w:rsidR="00B23FBF" w:rsidRPr="00B23FBF" w:rsidRDefault="00B23FBF" w:rsidP="00B82CEB">
      <w:pPr>
        <w:widowControl/>
        <w:numPr>
          <w:ilvl w:val="0"/>
          <w:numId w:val="365"/>
        </w:numPr>
        <w:tabs>
          <w:tab w:val="left" w:pos="284"/>
        </w:tabs>
        <w:suppressAutoHyphen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формирование у школьника почтительного отношения к родителям, осознанного, заботливого отношения к старшим и младшим;</w:t>
      </w:r>
    </w:p>
    <w:p w:rsidR="00B23FBF" w:rsidRPr="00B23FBF" w:rsidRDefault="00B23FBF" w:rsidP="00B82CEB">
      <w:pPr>
        <w:widowControl/>
        <w:numPr>
          <w:ilvl w:val="0"/>
          <w:numId w:val="365"/>
        </w:numPr>
        <w:tabs>
          <w:tab w:val="left" w:pos="284"/>
        </w:tabs>
        <w:suppressAutoHyphen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знакомство обучающегося с культурно-историческими и этническими традициями российской семьи.</w:t>
      </w:r>
    </w:p>
    <w:p w:rsidR="00B23FBF" w:rsidRPr="00B23FBF" w:rsidRDefault="00B23FBF" w:rsidP="00B23FBF">
      <w:pPr>
        <w:tabs>
          <w:tab w:val="left" w:pos="284"/>
        </w:tabs>
        <w:adjustRightInd w:val="0"/>
        <w:ind w:left="426" w:right="301" w:firstLine="425"/>
        <w:jc w:val="both"/>
        <w:rPr>
          <w:rFonts w:ascii="Times New Roman" w:hAnsi="Times New Roman" w:cs="Times New Roman"/>
          <w:b/>
          <w:bCs/>
        </w:rPr>
      </w:pPr>
      <w:r w:rsidRPr="00B23FBF">
        <w:rPr>
          <w:rFonts w:ascii="Times New Roman" w:hAnsi="Times New Roman" w:cs="Times New Roman"/>
        </w:rPr>
        <w:t xml:space="preserve">Таким образом, цель Программы обучающихся направлена на создание </w:t>
      </w:r>
      <w:r w:rsidRPr="00B23FBF">
        <w:rPr>
          <w:rFonts w:ascii="Times New Roman" w:hAnsi="Times New Roman" w:cs="Times New Roman"/>
          <w:b/>
          <w:bCs/>
        </w:rPr>
        <w:t>модели выпускника школы.</w:t>
      </w:r>
    </w:p>
    <w:p w:rsidR="00B23FBF" w:rsidRPr="00B23FBF" w:rsidRDefault="00B23FBF" w:rsidP="00B23FBF">
      <w:pPr>
        <w:tabs>
          <w:tab w:val="left" w:pos="284"/>
        </w:tabs>
        <w:adjustRightInd w:val="0"/>
        <w:ind w:left="426" w:right="301" w:firstLine="425"/>
        <w:jc w:val="both"/>
        <w:rPr>
          <w:rFonts w:ascii="Times New Roman" w:hAnsi="Times New Roman" w:cs="Times New Roman"/>
          <w:b/>
          <w:bCs/>
        </w:rPr>
      </w:pPr>
      <w:r w:rsidRPr="00B23FBF">
        <w:rPr>
          <w:rFonts w:ascii="Times New Roman" w:hAnsi="Times New Roman" w:cs="Times New Roman"/>
          <w:b/>
          <w:bCs/>
        </w:rPr>
        <w:t>Модель выпускника основной школы</w:t>
      </w:r>
    </w:p>
    <w:p w:rsidR="00B23FBF" w:rsidRPr="00B23FBF" w:rsidRDefault="00B23FBF" w:rsidP="00B23FBF">
      <w:pPr>
        <w:tabs>
          <w:tab w:val="left" w:pos="284"/>
        </w:tabs>
        <w:adjustRightInd w:val="0"/>
        <w:ind w:left="426" w:right="301" w:firstLine="425"/>
        <w:jc w:val="both"/>
        <w:rPr>
          <w:rFonts w:ascii="Times New Roman" w:hAnsi="Times New Roman" w:cs="Times New Roman"/>
          <w:b/>
          <w:bCs/>
        </w:rPr>
      </w:pPr>
    </w:p>
    <w:tbl>
      <w:tblPr>
        <w:tblW w:w="0" w:type="auto"/>
        <w:tblInd w:w="108" w:type="dxa"/>
        <w:tblLayout w:type="fixed"/>
        <w:tblLook w:val="0000" w:firstRow="0" w:lastRow="0" w:firstColumn="0" w:lastColumn="0" w:noHBand="0" w:noVBand="0"/>
      </w:tblPr>
      <w:tblGrid>
        <w:gridCol w:w="4677"/>
        <w:gridCol w:w="4882"/>
      </w:tblGrid>
      <w:tr w:rsidR="00B23FBF" w:rsidRPr="00B23FBF" w:rsidTr="00AB335F">
        <w:trPr>
          <w:trHeight w:val="1"/>
        </w:trPr>
        <w:tc>
          <w:tcPr>
            <w:tcW w:w="4677"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suppressAutoHyphens/>
              <w:adjustRightInd w:val="0"/>
              <w:ind w:left="426" w:right="301" w:firstLine="425"/>
              <w:jc w:val="both"/>
              <w:rPr>
                <w:rFonts w:ascii="Times New Roman" w:hAnsi="Times New Roman" w:cs="Times New Roman"/>
                <w:i/>
                <w:iCs/>
              </w:rPr>
            </w:pPr>
            <w:r w:rsidRPr="00B23FBF">
              <w:rPr>
                <w:rFonts w:ascii="Times New Roman" w:hAnsi="Times New Roman" w:cs="Times New Roman"/>
                <w:i/>
                <w:iCs/>
              </w:rPr>
              <w:t>Ценностный потенциал:</w:t>
            </w:r>
          </w:p>
          <w:p w:rsidR="00B23FBF" w:rsidRPr="00B23FBF" w:rsidRDefault="00B23FBF" w:rsidP="00B82CEB">
            <w:pPr>
              <w:widowControl/>
              <w:numPr>
                <w:ilvl w:val="0"/>
                <w:numId w:val="365"/>
              </w:numPr>
              <w:tabs>
                <w:tab w:val="left" w:pos="284"/>
                <w:tab w:val="left" w:pos="360"/>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восприятие ценности достоинства человека;</w:t>
            </w:r>
          </w:p>
          <w:p w:rsidR="00B23FBF" w:rsidRPr="00B23FBF" w:rsidRDefault="00B23FBF" w:rsidP="00B82CEB">
            <w:pPr>
              <w:widowControl/>
              <w:numPr>
                <w:ilvl w:val="0"/>
                <w:numId w:val="365"/>
              </w:numPr>
              <w:tabs>
                <w:tab w:val="left" w:pos="284"/>
                <w:tab w:val="left" w:pos="360"/>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уважение к своей Родине-России;</w:t>
            </w:r>
          </w:p>
          <w:p w:rsidR="00B23FBF" w:rsidRPr="00B23FBF" w:rsidRDefault="00B23FBF" w:rsidP="00B82CEB">
            <w:pPr>
              <w:widowControl/>
              <w:numPr>
                <w:ilvl w:val="0"/>
                <w:numId w:val="365"/>
              </w:numPr>
              <w:tabs>
                <w:tab w:val="left" w:pos="284"/>
                <w:tab w:val="left" w:pos="360"/>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тактичность;</w:t>
            </w:r>
          </w:p>
          <w:p w:rsidR="00B23FBF" w:rsidRPr="00B23FBF" w:rsidRDefault="00B23FBF" w:rsidP="00B82CEB">
            <w:pPr>
              <w:widowControl/>
              <w:numPr>
                <w:ilvl w:val="0"/>
                <w:numId w:val="365"/>
              </w:numPr>
              <w:tabs>
                <w:tab w:val="left" w:pos="284"/>
                <w:tab w:val="left" w:pos="360"/>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трудолюбие;</w:t>
            </w:r>
          </w:p>
          <w:p w:rsidR="00B23FBF" w:rsidRPr="00B23FBF" w:rsidRDefault="00B23FBF" w:rsidP="00B82CEB">
            <w:pPr>
              <w:widowControl/>
              <w:numPr>
                <w:ilvl w:val="0"/>
                <w:numId w:val="365"/>
              </w:numPr>
              <w:tabs>
                <w:tab w:val="left" w:pos="284"/>
                <w:tab w:val="left" w:pos="360"/>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чуткость;</w:t>
            </w:r>
          </w:p>
          <w:p w:rsidR="00B23FBF" w:rsidRPr="00B23FBF" w:rsidRDefault="00B23FBF" w:rsidP="00B82CEB">
            <w:pPr>
              <w:widowControl/>
              <w:numPr>
                <w:ilvl w:val="0"/>
                <w:numId w:val="365"/>
              </w:numPr>
              <w:tabs>
                <w:tab w:val="left" w:pos="284"/>
                <w:tab w:val="left" w:pos="360"/>
              </w:tabs>
              <w:autoSpaceDE w:val="0"/>
              <w:autoSpaceDN w:val="0"/>
              <w:adjustRightInd w:val="0"/>
              <w:ind w:right="301"/>
              <w:jc w:val="both"/>
              <w:rPr>
                <w:rFonts w:ascii="Times New Roman" w:hAnsi="Times New Roman" w:cs="Times New Roman"/>
                <w:lang w:val="en-US"/>
              </w:rPr>
            </w:pPr>
            <w:r w:rsidRPr="00B23FBF">
              <w:rPr>
                <w:rFonts w:ascii="Times New Roman" w:hAnsi="Times New Roman" w:cs="Times New Roman"/>
              </w:rPr>
              <w:t>реализм</w:t>
            </w:r>
          </w:p>
        </w:tc>
        <w:tc>
          <w:tcPr>
            <w:tcW w:w="4882"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left="426" w:right="301" w:firstLine="425"/>
              <w:jc w:val="both"/>
              <w:rPr>
                <w:rFonts w:ascii="Times New Roman" w:hAnsi="Times New Roman" w:cs="Times New Roman"/>
                <w:i/>
                <w:iCs/>
              </w:rPr>
            </w:pPr>
            <w:r w:rsidRPr="00B23FBF">
              <w:rPr>
                <w:rFonts w:ascii="Times New Roman" w:hAnsi="Times New Roman" w:cs="Times New Roman"/>
                <w:i/>
                <w:iCs/>
              </w:rPr>
              <w:t>Творческий потенциал:</w:t>
            </w:r>
          </w:p>
          <w:p w:rsidR="00B23FBF" w:rsidRPr="00B23FBF" w:rsidRDefault="00B23FBF" w:rsidP="00B82CEB">
            <w:pPr>
              <w:widowControl/>
              <w:numPr>
                <w:ilvl w:val="0"/>
                <w:numId w:val="365"/>
              </w:numPr>
              <w:tabs>
                <w:tab w:val="left" w:pos="284"/>
                <w:tab w:val="left" w:pos="360"/>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профессиональные навыки, соответствующие складывающимся интересам, и элементарные навыки поискового мышления. </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p>
        </w:tc>
      </w:tr>
      <w:tr w:rsidR="00B23FBF" w:rsidRPr="00B23FBF" w:rsidTr="00AB335F">
        <w:trPr>
          <w:trHeight w:val="1"/>
        </w:trPr>
        <w:tc>
          <w:tcPr>
            <w:tcW w:w="4677"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left="426" w:right="301" w:firstLine="425"/>
              <w:jc w:val="both"/>
              <w:rPr>
                <w:rFonts w:ascii="Times New Roman" w:hAnsi="Times New Roman" w:cs="Times New Roman"/>
                <w:i/>
                <w:iCs/>
              </w:rPr>
            </w:pPr>
            <w:r w:rsidRPr="00B23FBF">
              <w:rPr>
                <w:rFonts w:ascii="Times New Roman" w:hAnsi="Times New Roman" w:cs="Times New Roman"/>
                <w:i/>
                <w:iCs/>
              </w:rPr>
              <w:t>Познавательный потенциал:</w:t>
            </w:r>
          </w:p>
          <w:p w:rsidR="00B23FBF" w:rsidRPr="00B23FBF" w:rsidRDefault="00B23FBF" w:rsidP="00B82CEB">
            <w:pPr>
              <w:widowControl/>
              <w:numPr>
                <w:ilvl w:val="0"/>
                <w:numId w:val="365"/>
              </w:numPr>
              <w:tabs>
                <w:tab w:val="left" w:pos="284"/>
                <w:tab w:val="left" w:pos="360"/>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знания, умения, навыки, соответствующие личностным потребностям конкретного школьника и образовательному стандарту второй ступени;</w:t>
            </w:r>
          </w:p>
          <w:p w:rsidR="00B23FBF" w:rsidRPr="00B23FBF" w:rsidRDefault="00B23FBF" w:rsidP="00B82CEB">
            <w:pPr>
              <w:widowControl/>
              <w:numPr>
                <w:ilvl w:val="0"/>
                <w:numId w:val="365"/>
              </w:numPr>
              <w:tabs>
                <w:tab w:val="left" w:pos="284"/>
                <w:tab w:val="left" w:pos="360"/>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знания широкого спектра профессиональной деятельности человека (прежде всего экологической и правовой);</w:t>
            </w:r>
          </w:p>
          <w:p w:rsidR="00B23FBF" w:rsidRPr="00B23FBF" w:rsidRDefault="00B23FBF" w:rsidP="00B82CEB">
            <w:pPr>
              <w:widowControl/>
              <w:numPr>
                <w:ilvl w:val="0"/>
                <w:numId w:val="365"/>
              </w:numPr>
              <w:tabs>
                <w:tab w:val="left" w:pos="284"/>
                <w:tab w:val="left" w:pos="360"/>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знание своих психофизических особенностей;</w:t>
            </w:r>
          </w:p>
          <w:p w:rsidR="00B23FBF" w:rsidRPr="00B23FBF" w:rsidRDefault="00B23FBF" w:rsidP="00B82CEB">
            <w:pPr>
              <w:widowControl/>
              <w:numPr>
                <w:ilvl w:val="0"/>
                <w:numId w:val="365"/>
              </w:numPr>
              <w:tabs>
                <w:tab w:val="left" w:pos="284"/>
                <w:tab w:val="left" w:pos="360"/>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абстрактно-логическое мышление</w:t>
            </w:r>
          </w:p>
          <w:p w:rsidR="00B23FBF" w:rsidRPr="00B23FBF" w:rsidRDefault="00B23FBF" w:rsidP="00B82CEB">
            <w:pPr>
              <w:widowControl/>
              <w:numPr>
                <w:ilvl w:val="0"/>
                <w:numId w:val="365"/>
              </w:numPr>
              <w:tabs>
                <w:tab w:val="left" w:pos="284"/>
                <w:tab w:val="left" w:pos="360"/>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Сформированность индивидуального стиля учебной </w:t>
            </w:r>
            <w:r w:rsidRPr="00B23FBF">
              <w:rPr>
                <w:rFonts w:ascii="Times New Roman" w:hAnsi="Times New Roman" w:cs="Times New Roman"/>
              </w:rPr>
              <w:lastRenderedPageBreak/>
              <w:t>деятельности, устойчивых учебных интересов и склонностей,</w:t>
            </w:r>
          </w:p>
          <w:p w:rsidR="00B23FBF" w:rsidRPr="00B23FBF" w:rsidRDefault="00B23FBF" w:rsidP="00B82CEB">
            <w:pPr>
              <w:widowControl/>
              <w:numPr>
                <w:ilvl w:val="0"/>
                <w:numId w:val="365"/>
              </w:numPr>
              <w:tabs>
                <w:tab w:val="left" w:pos="284"/>
                <w:tab w:val="left" w:pos="360"/>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умение развивать и управлять познавательными процессами личности, </w:t>
            </w:r>
          </w:p>
          <w:p w:rsidR="00B23FBF" w:rsidRPr="00B23FBF" w:rsidRDefault="00B23FBF" w:rsidP="00B82CEB">
            <w:pPr>
              <w:widowControl/>
              <w:numPr>
                <w:ilvl w:val="0"/>
                <w:numId w:val="365"/>
              </w:numPr>
              <w:tabs>
                <w:tab w:val="left" w:pos="284"/>
                <w:tab w:val="left" w:pos="360"/>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способность адекватно действовать в ситуации выбора на уроке. </w:t>
            </w:r>
          </w:p>
        </w:tc>
        <w:tc>
          <w:tcPr>
            <w:tcW w:w="4882"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left="426" w:right="301" w:firstLine="425"/>
              <w:jc w:val="both"/>
              <w:rPr>
                <w:rFonts w:ascii="Times New Roman" w:hAnsi="Times New Roman" w:cs="Times New Roman"/>
                <w:i/>
                <w:iCs/>
              </w:rPr>
            </w:pPr>
            <w:r w:rsidRPr="00B23FBF">
              <w:rPr>
                <w:rFonts w:ascii="Times New Roman" w:hAnsi="Times New Roman" w:cs="Times New Roman"/>
                <w:i/>
                <w:iCs/>
              </w:rPr>
              <w:lastRenderedPageBreak/>
              <w:t>Коммуникативный потенциал:</w:t>
            </w:r>
          </w:p>
          <w:p w:rsidR="00B23FBF" w:rsidRPr="00B23FBF" w:rsidRDefault="00B23FBF" w:rsidP="00B82CEB">
            <w:pPr>
              <w:widowControl/>
              <w:numPr>
                <w:ilvl w:val="0"/>
                <w:numId w:val="365"/>
              </w:numPr>
              <w:tabs>
                <w:tab w:val="left" w:pos="284"/>
                <w:tab w:val="left" w:pos="360"/>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Усвоение основ коммуникативной культуры личности: умение высказывать и отстаивать свою точку зрения;</w:t>
            </w:r>
          </w:p>
          <w:p w:rsidR="00B23FBF" w:rsidRPr="00B23FBF" w:rsidRDefault="00B23FBF" w:rsidP="00B82CEB">
            <w:pPr>
              <w:widowControl/>
              <w:numPr>
                <w:ilvl w:val="0"/>
                <w:numId w:val="365"/>
              </w:numPr>
              <w:tabs>
                <w:tab w:val="left" w:pos="284"/>
                <w:tab w:val="left" w:pos="360"/>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овладение навыками неконфликтного общения;</w:t>
            </w:r>
          </w:p>
          <w:p w:rsidR="00B23FBF" w:rsidRPr="00B23FBF" w:rsidRDefault="00B23FBF" w:rsidP="00B82CEB">
            <w:pPr>
              <w:widowControl/>
              <w:numPr>
                <w:ilvl w:val="0"/>
                <w:numId w:val="365"/>
              </w:numPr>
              <w:tabs>
                <w:tab w:val="left" w:pos="284"/>
                <w:tab w:val="left" w:pos="360"/>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p>
          <w:p w:rsidR="00B23FBF" w:rsidRPr="00B23FBF" w:rsidRDefault="00B23FBF" w:rsidP="00B82CEB">
            <w:pPr>
              <w:widowControl/>
              <w:numPr>
                <w:ilvl w:val="0"/>
                <w:numId w:val="365"/>
              </w:numPr>
              <w:tabs>
                <w:tab w:val="left" w:pos="284"/>
                <w:tab w:val="left" w:pos="360"/>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Профессиональные навыки, соответствующие складывающимся интересам, и элементарные навыки поискового мышления. </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p>
        </w:tc>
      </w:tr>
      <w:tr w:rsidR="00B23FBF" w:rsidRPr="00B23FBF" w:rsidTr="00AB335F">
        <w:trPr>
          <w:trHeight w:val="1"/>
        </w:trPr>
        <w:tc>
          <w:tcPr>
            <w:tcW w:w="4677"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left="426" w:right="301" w:firstLine="425"/>
              <w:jc w:val="both"/>
              <w:rPr>
                <w:rFonts w:ascii="Times New Roman" w:hAnsi="Times New Roman" w:cs="Times New Roman"/>
                <w:i/>
                <w:iCs/>
              </w:rPr>
            </w:pPr>
            <w:r w:rsidRPr="00B23FBF">
              <w:rPr>
                <w:rFonts w:ascii="Times New Roman" w:hAnsi="Times New Roman" w:cs="Times New Roman"/>
                <w:i/>
                <w:iCs/>
              </w:rPr>
              <w:lastRenderedPageBreak/>
              <w:t>Художественный потенциал:</w:t>
            </w:r>
          </w:p>
          <w:p w:rsidR="00B23FBF" w:rsidRPr="00B23FBF" w:rsidRDefault="00B23FBF" w:rsidP="00B82CEB">
            <w:pPr>
              <w:widowControl/>
              <w:numPr>
                <w:ilvl w:val="0"/>
                <w:numId w:val="365"/>
              </w:numPr>
              <w:tabs>
                <w:tab w:val="left" w:pos="284"/>
                <w:tab w:val="left" w:pos="360"/>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эстетическая культура, художественная активность.</w:t>
            </w:r>
          </w:p>
          <w:p w:rsidR="00B23FBF" w:rsidRPr="00B23FBF" w:rsidRDefault="00B23FBF" w:rsidP="00B82CEB">
            <w:pPr>
              <w:widowControl/>
              <w:numPr>
                <w:ilvl w:val="0"/>
                <w:numId w:val="365"/>
              </w:numPr>
              <w:tabs>
                <w:tab w:val="left" w:pos="284"/>
                <w:tab w:val="left" w:pos="360"/>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Способность видеть и понимать гармонию и красоту,</w:t>
            </w:r>
          </w:p>
          <w:p w:rsidR="00B23FBF" w:rsidRPr="00B23FBF" w:rsidRDefault="00B23FBF" w:rsidP="00B82CEB">
            <w:pPr>
              <w:widowControl/>
              <w:numPr>
                <w:ilvl w:val="0"/>
                <w:numId w:val="365"/>
              </w:numPr>
              <w:tabs>
                <w:tab w:val="left" w:pos="284"/>
                <w:tab w:val="left" w:pos="360"/>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знание выдающихся деятелей и произведений литературы и искусства, </w:t>
            </w:r>
          </w:p>
          <w:p w:rsidR="00B23FBF" w:rsidRPr="00B23FBF" w:rsidRDefault="00B23FBF" w:rsidP="00B82CEB">
            <w:pPr>
              <w:widowControl/>
              <w:numPr>
                <w:ilvl w:val="0"/>
                <w:numId w:val="365"/>
              </w:numPr>
              <w:tabs>
                <w:tab w:val="left" w:pos="284"/>
                <w:tab w:val="left" w:pos="360"/>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апробация своих возможностей в музыке, литературе, сценическом и изобразительном искусстве.</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p>
        </w:tc>
        <w:tc>
          <w:tcPr>
            <w:tcW w:w="4882"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left="426" w:right="301" w:firstLine="425"/>
              <w:jc w:val="both"/>
              <w:rPr>
                <w:rFonts w:ascii="Times New Roman" w:hAnsi="Times New Roman" w:cs="Times New Roman"/>
                <w:i/>
                <w:iCs/>
              </w:rPr>
            </w:pPr>
            <w:r w:rsidRPr="00B23FBF">
              <w:rPr>
                <w:rFonts w:ascii="Times New Roman" w:hAnsi="Times New Roman" w:cs="Times New Roman"/>
                <w:i/>
                <w:iCs/>
              </w:rPr>
              <w:t>Нравственный потенциал:</w:t>
            </w:r>
          </w:p>
          <w:p w:rsidR="00B23FBF" w:rsidRPr="00B23FBF" w:rsidRDefault="00B23FBF" w:rsidP="00B82CEB">
            <w:pPr>
              <w:widowControl/>
              <w:numPr>
                <w:ilvl w:val="0"/>
                <w:numId w:val="365"/>
              </w:numPr>
              <w:tabs>
                <w:tab w:val="left" w:pos="284"/>
                <w:tab w:val="left" w:pos="2160"/>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Восприятие и понимание ценностей «человек», «личность», «индивидуальность», «труд», «общение», «коллектив», «доверие», «выбор». Знание и соблюдение традиций школы.</w:t>
            </w:r>
          </w:p>
          <w:p w:rsidR="00B23FBF" w:rsidRPr="00B23FBF" w:rsidRDefault="00B23FBF" w:rsidP="00B82CEB">
            <w:pPr>
              <w:widowControl/>
              <w:numPr>
                <w:ilvl w:val="0"/>
                <w:numId w:val="365"/>
              </w:numPr>
              <w:tabs>
                <w:tab w:val="left" w:pos="284"/>
                <w:tab w:val="left" w:pos="2160"/>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и самоутверждения. </w:t>
            </w:r>
          </w:p>
          <w:p w:rsidR="00B23FBF" w:rsidRPr="00B23FBF" w:rsidRDefault="00B23FBF" w:rsidP="00B82CEB">
            <w:pPr>
              <w:widowControl/>
              <w:numPr>
                <w:ilvl w:val="0"/>
                <w:numId w:val="365"/>
              </w:numPr>
              <w:tabs>
                <w:tab w:val="left" w:pos="284"/>
                <w:tab w:val="left" w:pos="2160"/>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Готовность объективно оценивать себя, отстаивать свою собственную позицию, отвечать за свои поступки и действия. </w:t>
            </w:r>
          </w:p>
          <w:p w:rsidR="00B23FBF" w:rsidRPr="00B23FBF" w:rsidRDefault="00B23FBF" w:rsidP="00B82CEB">
            <w:pPr>
              <w:widowControl/>
              <w:numPr>
                <w:ilvl w:val="0"/>
                <w:numId w:val="365"/>
              </w:numPr>
              <w:tabs>
                <w:tab w:val="left" w:pos="284"/>
                <w:tab w:val="left" w:pos="2160"/>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Активность и способность проявлять сильные стороны своей личности в жизнедеятельности класса и школы, умение планировать, готовить, проводить и анализировать коллективное творческое дело, беседу, игру и т.п.</w:t>
            </w:r>
          </w:p>
        </w:tc>
      </w:tr>
      <w:tr w:rsidR="00B23FBF" w:rsidRPr="00B23FBF" w:rsidTr="00AB335F">
        <w:trPr>
          <w:trHeight w:val="1"/>
        </w:trPr>
        <w:tc>
          <w:tcPr>
            <w:tcW w:w="9559" w:type="dxa"/>
            <w:gridSpan w:val="2"/>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left="426" w:right="301" w:firstLine="425"/>
              <w:jc w:val="both"/>
              <w:rPr>
                <w:rFonts w:ascii="Times New Roman" w:hAnsi="Times New Roman" w:cs="Times New Roman"/>
                <w:i/>
                <w:iCs/>
              </w:rPr>
            </w:pPr>
            <w:r w:rsidRPr="00B23FBF">
              <w:rPr>
                <w:rFonts w:ascii="Times New Roman" w:hAnsi="Times New Roman" w:cs="Times New Roman"/>
                <w:i/>
                <w:iCs/>
              </w:rPr>
              <w:t>Физический потенциал</w:t>
            </w:r>
          </w:p>
          <w:p w:rsidR="00B23FBF" w:rsidRPr="00B23FBF" w:rsidRDefault="00B23FBF" w:rsidP="00B82CEB">
            <w:pPr>
              <w:widowControl/>
              <w:numPr>
                <w:ilvl w:val="0"/>
                <w:numId w:val="365"/>
              </w:numPr>
              <w:tabs>
                <w:tab w:val="left" w:pos="284"/>
                <w:tab w:val="left" w:pos="1068"/>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Развитие основных физических качеств: быстроты, ловкости, гибкости, силы и выносливости; </w:t>
            </w:r>
          </w:p>
          <w:p w:rsidR="00B23FBF" w:rsidRPr="00B23FBF" w:rsidRDefault="00B23FBF" w:rsidP="00B82CEB">
            <w:pPr>
              <w:widowControl/>
              <w:numPr>
                <w:ilvl w:val="0"/>
                <w:numId w:val="365"/>
              </w:numPr>
              <w:tabs>
                <w:tab w:val="left" w:pos="284"/>
                <w:tab w:val="left" w:pos="1068"/>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овладение простейшими туристическими умениями и навыками; </w:t>
            </w:r>
          </w:p>
          <w:p w:rsidR="00B23FBF" w:rsidRPr="00B23FBF" w:rsidRDefault="00B23FBF" w:rsidP="00B82CEB">
            <w:pPr>
              <w:widowControl/>
              <w:numPr>
                <w:ilvl w:val="0"/>
                <w:numId w:val="365"/>
              </w:numPr>
              <w:tabs>
                <w:tab w:val="left" w:pos="284"/>
                <w:tab w:val="left" w:pos="1068"/>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знание и соблюдение режима занятий физическими упражнениями; </w:t>
            </w:r>
          </w:p>
          <w:p w:rsidR="00B23FBF" w:rsidRPr="00B23FBF" w:rsidRDefault="00B23FBF" w:rsidP="00B82CEB">
            <w:pPr>
              <w:widowControl/>
              <w:numPr>
                <w:ilvl w:val="0"/>
                <w:numId w:val="365"/>
              </w:numPr>
              <w:tabs>
                <w:tab w:val="left" w:pos="284"/>
                <w:tab w:val="left" w:pos="1068"/>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способность разработать и реализовать индивидуальную программу физического совершенствования.</w:t>
            </w:r>
          </w:p>
        </w:tc>
      </w:tr>
    </w:tbl>
    <w:p w:rsidR="00B23FBF" w:rsidRPr="00B23FBF" w:rsidRDefault="00B23FBF" w:rsidP="00B23FBF">
      <w:pPr>
        <w:tabs>
          <w:tab w:val="left" w:pos="284"/>
        </w:tabs>
        <w:adjustRightInd w:val="0"/>
        <w:ind w:left="426" w:right="301" w:firstLine="425"/>
        <w:jc w:val="both"/>
        <w:rPr>
          <w:rFonts w:ascii="Times New Roman" w:hAnsi="Times New Roman" w:cs="Times New Roman"/>
          <w:b/>
          <w:bCs/>
        </w:rPr>
      </w:pP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Основным содержанием духовно-нравственного воспитания и социализации являются базовые национальные ценности, хранимые в социально-исторических, культурных, семейных традициях многонационального народа России, передаваемые от поколения к поколению и обеспечивающие успешное развитие страны в современных условиях.</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Традиционными источниками нравственности являются: Россия, многонациональный народ Российской Федерации, гражданское общество, семья, труд, искусство, наука, религия, природа, человечество.</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xml:space="preserve">Базовые  ценности лежат в основе целостного пространства духовно-нравственного развития и воспитания школьников, т.е. уклада школьной жизни, определяющего урочную, внеурочную и внешкольную деятельность обучающихся. Для организации такого пространства и его полноценного функционирования требуются согласованные усилия всех социальных субъектов — участников воспитания: семьи, общественных организаций, </w:t>
      </w:r>
      <w:r w:rsidRPr="00B23FBF">
        <w:rPr>
          <w:rFonts w:ascii="Times New Roman" w:hAnsi="Times New Roman" w:cs="Times New Roman"/>
        </w:rPr>
        <w:lastRenderedPageBreak/>
        <w:t>включая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 Ведущая, содержательно определяющая роль в создании уклада школьной жизни принадлежит школе.</w:t>
      </w:r>
    </w:p>
    <w:p w:rsidR="00B23FBF" w:rsidRPr="00B23FBF" w:rsidRDefault="00B23FBF" w:rsidP="00B23FBF">
      <w:pPr>
        <w:tabs>
          <w:tab w:val="left" w:pos="284"/>
        </w:tabs>
        <w:adjustRightInd w:val="0"/>
        <w:ind w:left="426" w:right="301" w:firstLine="425"/>
        <w:jc w:val="both"/>
        <w:rPr>
          <w:rFonts w:ascii="Times New Roman" w:hAnsi="Times New Roman" w:cs="Times New Roman"/>
          <w:highlight w:val="white"/>
        </w:rPr>
      </w:pPr>
      <w:r w:rsidRPr="00B23FBF">
        <w:rPr>
          <w:rFonts w:ascii="Times New Roman" w:hAnsi="Times New Roman" w:cs="Times New Roman"/>
          <w:highlight w:val="white"/>
        </w:rPr>
        <w:t>Процесс перехода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Программа духовно-нравственного воспитания и социализации обучающихся направлена на формирование морально-нравственного, личностно развивающего, социально открытого уклада школьной жизни.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xml:space="preserve">Уклад школьной жизни – это процесс формирования жизни обучающихся, организуемый педагогическим коллективом школы при активном и согласованном участии семьи, общественных организаций, учреждений дополнительного образования, культуры и спорта, традиционных российских религиозных организаций. </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Уклад школьной жизни моделирует пространство культуры с абсолютным приоритетом традиционных нравственных начал. Школа вводит ребенка в мир высокой культуры. Но принять ту или иную ценность ребенок должен сам, через собственную деятельность. Педагогическая поддержка нравственного самоопределения школьника есть одно из условий его духовно – нравственного развития. В процессе нравственного самоопределения пробуждается в человеке главное – совесть, его нравственное самосознание.</w:t>
      </w:r>
    </w:p>
    <w:p w:rsidR="00B23FBF" w:rsidRPr="00B23FBF" w:rsidRDefault="00B23FBF" w:rsidP="00B23FBF">
      <w:pPr>
        <w:tabs>
          <w:tab w:val="left" w:pos="284"/>
        </w:tabs>
        <w:adjustRightInd w:val="0"/>
        <w:ind w:left="426" w:right="301" w:firstLine="425"/>
        <w:jc w:val="both"/>
        <w:rPr>
          <w:rFonts w:ascii="Times New Roman" w:hAnsi="Times New Roman" w:cs="Times New Roman"/>
          <w:highlight w:val="white"/>
        </w:rPr>
      </w:pPr>
      <w:r w:rsidRPr="00B23FBF">
        <w:rPr>
          <w:rFonts w:ascii="Times New Roman" w:hAnsi="Times New Roman" w:cs="Times New Roman"/>
          <w:b/>
          <w:bCs/>
          <w:highlight w:val="white"/>
        </w:rPr>
        <w:t>В основе Программы лежат перечисленные ниже принципы</w:t>
      </w:r>
      <w:r w:rsidRPr="00B23FBF">
        <w:rPr>
          <w:rFonts w:ascii="Times New Roman" w:hAnsi="Times New Roman" w:cs="Times New Roman"/>
          <w:highlight w:val="white"/>
        </w:rPr>
        <w:t>.</w:t>
      </w:r>
    </w:p>
    <w:p w:rsidR="00B23FBF" w:rsidRPr="00B23FBF" w:rsidRDefault="00B23FBF" w:rsidP="00B23FBF">
      <w:pPr>
        <w:tabs>
          <w:tab w:val="left" w:pos="284"/>
        </w:tabs>
        <w:adjustRightInd w:val="0"/>
        <w:ind w:left="426" w:right="301" w:firstLine="425"/>
        <w:jc w:val="both"/>
        <w:rPr>
          <w:rFonts w:ascii="Times New Roman" w:hAnsi="Times New Roman" w:cs="Times New Roman"/>
          <w:i/>
          <w:iCs/>
          <w:highlight w:val="white"/>
        </w:rPr>
      </w:pPr>
      <w:r w:rsidRPr="00B23FBF">
        <w:rPr>
          <w:rFonts w:ascii="Times New Roman" w:hAnsi="Times New Roman" w:cs="Times New Roman"/>
          <w:i/>
          <w:iCs/>
          <w:highlight w:val="white"/>
        </w:rPr>
        <w:t>Принцип ориентации на выдающуюся личность</w:t>
      </w:r>
    </w:p>
    <w:p w:rsidR="00B23FBF" w:rsidRPr="00B23FBF" w:rsidRDefault="00B23FBF" w:rsidP="00B23FBF">
      <w:pPr>
        <w:tabs>
          <w:tab w:val="left" w:pos="284"/>
        </w:tabs>
        <w:adjustRightInd w:val="0"/>
        <w:ind w:left="426" w:right="301" w:firstLine="425"/>
        <w:jc w:val="both"/>
        <w:rPr>
          <w:rFonts w:ascii="Times New Roman" w:hAnsi="Times New Roman" w:cs="Times New Roman"/>
          <w:spacing w:val="3"/>
          <w:highlight w:val="white"/>
        </w:rPr>
      </w:pPr>
      <w:r w:rsidRPr="00B23FBF">
        <w:rPr>
          <w:rFonts w:ascii="Times New Roman" w:hAnsi="Times New Roman" w:cs="Times New Roman"/>
          <w:highlight w:val="white"/>
        </w:rPr>
        <w:t>В содержании программы духовно-нравственного развития и воспитания обучающихся школы актуализованы определенные выдающиеся личности, хранящиеся в истории нашей страны, в культурах народов России, в культурных традициях народов мира. Ориетир на выдающиеся личности поддерживают единство уклада школьной жизни, придают ему нравственные измерения.</w:t>
      </w:r>
    </w:p>
    <w:p w:rsidR="00B23FBF" w:rsidRPr="00B23FBF" w:rsidRDefault="00B23FBF" w:rsidP="00B23FBF">
      <w:pPr>
        <w:tabs>
          <w:tab w:val="left" w:pos="284"/>
        </w:tabs>
        <w:adjustRightInd w:val="0"/>
        <w:ind w:left="426" w:right="301" w:firstLine="425"/>
        <w:jc w:val="both"/>
        <w:rPr>
          <w:rFonts w:ascii="Times New Roman" w:hAnsi="Times New Roman" w:cs="Times New Roman"/>
          <w:i/>
          <w:iCs/>
        </w:rPr>
      </w:pPr>
      <w:r w:rsidRPr="00B23FBF">
        <w:rPr>
          <w:rFonts w:ascii="Times New Roman" w:hAnsi="Times New Roman" w:cs="Times New Roman"/>
          <w:i/>
          <w:iCs/>
        </w:rPr>
        <w:t>Принцип следования нравственному примеру.</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xml:space="preserve">Следование примеру – ведущий метод нравственного воспитания. Пример – это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пробудить в нем нравственную рефлексию, обеспечивает возможность построения собственной системы ценностных отношений. </w:t>
      </w:r>
    </w:p>
    <w:p w:rsidR="00B23FBF" w:rsidRPr="00B23FBF" w:rsidRDefault="00B23FBF" w:rsidP="00B23FBF">
      <w:pPr>
        <w:tabs>
          <w:tab w:val="left" w:pos="284"/>
        </w:tabs>
        <w:adjustRightInd w:val="0"/>
        <w:ind w:left="426" w:right="301" w:firstLine="425"/>
        <w:jc w:val="both"/>
        <w:rPr>
          <w:rFonts w:ascii="Times New Roman" w:hAnsi="Times New Roman" w:cs="Times New Roman"/>
          <w:i/>
          <w:iCs/>
        </w:rPr>
      </w:pPr>
      <w:r w:rsidRPr="00B23FBF">
        <w:rPr>
          <w:rFonts w:ascii="Times New Roman" w:hAnsi="Times New Roman" w:cs="Times New Roman"/>
          <w:i/>
          <w:iCs/>
        </w:rPr>
        <w:t>Принцип диалогического общения.</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Диалогическое общение школьника со сверстниками, родителями, учителем и с другими взрослыми играет большую роль в формировании ценностных отношений. Диалог исходит из признания и уважения права школьника свободно выбирать и присваивать ту ценность, которую он полагает как истинную. Выработка собственной системы ценностей невозможны без диалогического общения ребенка со взрослым.</w:t>
      </w:r>
    </w:p>
    <w:p w:rsidR="00B23FBF" w:rsidRPr="00B23FBF" w:rsidRDefault="00B23FBF" w:rsidP="00B23FBF">
      <w:pPr>
        <w:tabs>
          <w:tab w:val="left" w:pos="284"/>
        </w:tabs>
        <w:adjustRightInd w:val="0"/>
        <w:ind w:left="426" w:right="301" w:firstLine="425"/>
        <w:jc w:val="both"/>
        <w:rPr>
          <w:rFonts w:ascii="Times New Roman" w:hAnsi="Times New Roman" w:cs="Times New Roman"/>
          <w:i/>
          <w:iCs/>
        </w:rPr>
      </w:pPr>
      <w:r w:rsidRPr="00B23FBF">
        <w:rPr>
          <w:rFonts w:ascii="Times New Roman" w:hAnsi="Times New Roman" w:cs="Times New Roman"/>
          <w:i/>
          <w:iCs/>
        </w:rPr>
        <w:t>Принцип идентификации (персонификации)</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xml:space="preserve">Идентификация – устойчивое отождествление себя со значимым другим, стремление быть похожим на него. В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w:t>
      </w:r>
      <w:r w:rsidRPr="00B23FBF">
        <w:rPr>
          <w:rFonts w:ascii="Times New Roman" w:hAnsi="Times New Roman" w:cs="Times New Roman"/>
        </w:rPr>
        <w:lastRenderedPageBreak/>
        <w:t>яркие, эмоционально-привлекательные образы людей. Персонифицированные идеалы являются действенными средствами нравственного воспитания ребенка.</w:t>
      </w:r>
    </w:p>
    <w:p w:rsidR="00B23FBF" w:rsidRPr="00B23FBF" w:rsidRDefault="00B23FBF" w:rsidP="00B23FBF">
      <w:pPr>
        <w:tabs>
          <w:tab w:val="left" w:pos="284"/>
        </w:tabs>
        <w:adjustRightInd w:val="0"/>
        <w:ind w:left="426" w:right="301" w:firstLine="425"/>
        <w:jc w:val="both"/>
        <w:rPr>
          <w:rFonts w:ascii="Times New Roman" w:hAnsi="Times New Roman" w:cs="Times New Roman"/>
          <w:i/>
          <w:iCs/>
        </w:rPr>
      </w:pPr>
      <w:r w:rsidRPr="00B23FBF">
        <w:rPr>
          <w:rFonts w:ascii="Times New Roman" w:hAnsi="Times New Roman" w:cs="Times New Roman"/>
          <w:i/>
          <w:iCs/>
        </w:rPr>
        <w:t>Принцип полисубъектности воспитания</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Уклад школьной жизни предусматривает, что деятельность различных субъектов духовно-нравственного развития и воспитания при ведущей роли школы должна быть согласована. Национальный воспитательный идеал, система базовых национальных ценностей должны быть приняты всеми субъектами развития и воспитания обучающимися.</w:t>
      </w:r>
    </w:p>
    <w:p w:rsidR="00B23FBF" w:rsidRPr="00B23FBF" w:rsidRDefault="00B23FBF" w:rsidP="00B23FBF">
      <w:pPr>
        <w:tabs>
          <w:tab w:val="left" w:pos="284"/>
        </w:tabs>
        <w:adjustRightInd w:val="0"/>
        <w:ind w:left="426" w:right="301" w:firstLine="425"/>
        <w:jc w:val="both"/>
        <w:rPr>
          <w:rFonts w:ascii="Times New Roman" w:hAnsi="Times New Roman" w:cs="Times New Roman"/>
          <w:i/>
          <w:iCs/>
        </w:rPr>
      </w:pPr>
      <w:r w:rsidRPr="00B23FBF">
        <w:rPr>
          <w:rFonts w:ascii="Times New Roman" w:hAnsi="Times New Roman" w:cs="Times New Roman"/>
          <w:i/>
          <w:iCs/>
        </w:rPr>
        <w:t>Принцип системно-деятельностной организации воспитания</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xml:space="preserve">Принятие ребенком ценностей происходит через его собственную деятельность, педагогически организованное сотрудничество с учителями и воспитателями, родителями, сверстниками, другими значимыми для него субъектами. Применительно к организации пространства воспитания и социализации школьника, пространства его духовно-нравственного развития системно-деятельностный подход имеет свои особенности: </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воспитание как деятельность должно охватывать все виды образовательной деятельности: учебной, внеурочной, внешкольной.</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системно-деятельностный подход учитывает утрату семьей и школой монополии на воспитание и предусматривает, что деятельность различных субъектов воспитания и социализации, при ведущей роли общеобразовательной школы, должна быть по возможности согласована. </w:t>
      </w:r>
    </w:p>
    <w:p w:rsidR="00B23FBF" w:rsidRPr="00B23FBF" w:rsidRDefault="00B23FBF" w:rsidP="00B23FBF">
      <w:pPr>
        <w:tabs>
          <w:tab w:val="left" w:pos="284"/>
        </w:tabs>
        <w:adjustRightInd w:val="0"/>
        <w:ind w:left="426" w:right="301" w:firstLine="425"/>
        <w:jc w:val="both"/>
        <w:rPr>
          <w:rFonts w:ascii="Times New Roman" w:hAnsi="Times New Roman" w:cs="Times New Roman"/>
          <w:b/>
          <w:bCs/>
        </w:rPr>
      </w:pPr>
      <w:r w:rsidRPr="00B23FBF">
        <w:rPr>
          <w:rFonts w:ascii="Times New Roman" w:hAnsi="Times New Roman" w:cs="Times New Roman"/>
          <w:b/>
          <w:bCs/>
        </w:rPr>
        <w:t>2.3.2. Направления деятельности по духовно-нравственному воспитанию и социализации обучающихся.</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Организация воспитания и социализации учащихся школы в перспективе достижения общенационального воспитательного идеала осуществляется по следующим направлениям:</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Воспитание гражданственности, патриотизма, уважения к правам, свободам и обязанностям человека.</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Воспитание нравственных чувств и этического сознания.</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Воспитание трудолюбия, творческого отношения к учению, труду, жизни.</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Формирование ценностного отношения к здоровью и здоровому образу жизни.</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Воспитание ценностного отношения к природе, окружающей среде.</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Воспитание ценностного отношения к прекрасному, формирование представлений об эстетических идеалах и ценностях.</w:t>
      </w:r>
    </w:p>
    <w:p w:rsidR="00B23FBF" w:rsidRPr="00B23FBF" w:rsidRDefault="00B23FBF" w:rsidP="00B23FBF">
      <w:pPr>
        <w:tabs>
          <w:tab w:val="left" w:pos="284"/>
        </w:tabs>
        <w:adjustRightInd w:val="0"/>
        <w:ind w:left="426" w:right="301" w:firstLine="425"/>
        <w:jc w:val="both"/>
        <w:rPr>
          <w:rFonts w:ascii="Times New Roman" w:hAnsi="Times New Roman" w:cs="Times New Roman"/>
          <w:i/>
          <w:highlight w:val="white"/>
        </w:rPr>
      </w:pPr>
      <w:r w:rsidRPr="00B23FBF">
        <w:rPr>
          <w:rFonts w:ascii="Times New Roman" w:hAnsi="Times New Roman" w:cs="Times New Roman"/>
          <w:i/>
          <w:highlight w:val="white"/>
        </w:rPr>
        <w:t>По направлениямопределены задачи духовно-нравственного воспитания, которые образно отражают цели развития нравственного и духовного мира обучающихся.</w:t>
      </w:r>
    </w:p>
    <w:p w:rsidR="00B23FBF" w:rsidRPr="00B23FBF" w:rsidRDefault="00B23FBF" w:rsidP="00B23FBF">
      <w:pPr>
        <w:tabs>
          <w:tab w:val="left" w:pos="284"/>
        </w:tabs>
        <w:adjustRightInd w:val="0"/>
        <w:ind w:left="426" w:right="301" w:firstLine="425"/>
        <w:jc w:val="both"/>
        <w:rPr>
          <w:rFonts w:ascii="Times New Roman" w:hAnsi="Times New Roman" w:cs="Times New Roman"/>
          <w:b/>
          <w:highlight w:val="white"/>
        </w:rPr>
      </w:pPr>
      <w:r w:rsidRPr="00B23FBF">
        <w:rPr>
          <w:rFonts w:ascii="Times New Roman" w:hAnsi="Times New Roman" w:cs="Times New Roman"/>
          <w:b/>
          <w:highlight w:val="white"/>
        </w:rPr>
        <w:t>Гражданско-патриотическое восспитание</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b/>
          <w:bCs/>
        </w:rPr>
        <w:t>Гражданское воспитание включает:</w:t>
      </w:r>
    </w:p>
    <w:p w:rsidR="00B23FBF" w:rsidRPr="00B23FBF" w:rsidRDefault="00B23FBF" w:rsidP="00B82CEB">
      <w:pPr>
        <w:widowControl/>
        <w:numPr>
          <w:ilvl w:val="0"/>
          <w:numId w:val="365"/>
        </w:numPr>
        <w:tabs>
          <w:tab w:val="left" w:pos="284"/>
          <w:tab w:val="left" w:pos="782"/>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создание условий для воспитания у детей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w:t>
      </w:r>
    </w:p>
    <w:p w:rsidR="00B23FBF" w:rsidRPr="00B23FBF" w:rsidRDefault="00B23FBF" w:rsidP="00B82CEB">
      <w:pPr>
        <w:widowControl/>
        <w:numPr>
          <w:ilvl w:val="0"/>
          <w:numId w:val="365"/>
        </w:numPr>
        <w:tabs>
          <w:tab w:val="left" w:pos="284"/>
          <w:tab w:val="left" w:pos="782"/>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развитие культуры межнационального общения;</w:t>
      </w:r>
    </w:p>
    <w:p w:rsidR="00B23FBF" w:rsidRPr="00B23FBF" w:rsidRDefault="00B23FBF" w:rsidP="00B82CEB">
      <w:pPr>
        <w:widowControl/>
        <w:numPr>
          <w:ilvl w:val="0"/>
          <w:numId w:val="365"/>
        </w:numPr>
        <w:tabs>
          <w:tab w:val="left" w:pos="284"/>
          <w:tab w:val="left" w:pos="782"/>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формирование приверженности идеям интернационализма, дружбы, равенства, взаимопомощи народов;</w:t>
      </w:r>
    </w:p>
    <w:p w:rsidR="00B23FBF" w:rsidRPr="00B23FBF" w:rsidRDefault="00B23FBF" w:rsidP="00B82CEB">
      <w:pPr>
        <w:widowControl/>
        <w:numPr>
          <w:ilvl w:val="0"/>
          <w:numId w:val="365"/>
        </w:numPr>
        <w:tabs>
          <w:tab w:val="left" w:pos="284"/>
          <w:tab w:val="left" w:pos="782"/>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воспитание уважительного отношения к национальному достоинству людей, их чувствам, религиозным убеждениям;</w:t>
      </w:r>
    </w:p>
    <w:p w:rsidR="00B23FBF" w:rsidRPr="00B23FBF" w:rsidRDefault="00B23FBF" w:rsidP="00B82CEB">
      <w:pPr>
        <w:widowControl/>
        <w:numPr>
          <w:ilvl w:val="0"/>
          <w:numId w:val="365"/>
        </w:numPr>
        <w:tabs>
          <w:tab w:val="left" w:pos="284"/>
          <w:tab w:val="left" w:pos="782"/>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lastRenderedPageBreak/>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самоорганизации, самоуправления, общественно значимой деятельности;</w:t>
      </w:r>
    </w:p>
    <w:p w:rsidR="00B23FBF" w:rsidRPr="00B23FBF" w:rsidRDefault="00B23FBF" w:rsidP="00B82CEB">
      <w:pPr>
        <w:widowControl/>
        <w:numPr>
          <w:ilvl w:val="0"/>
          <w:numId w:val="365"/>
        </w:numPr>
        <w:tabs>
          <w:tab w:val="left" w:pos="284"/>
          <w:tab w:val="left" w:pos="782"/>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развитие в детской среде ответственности, принципов коллективизма и социальной солидарности;</w:t>
      </w:r>
    </w:p>
    <w:p w:rsidR="00B23FBF" w:rsidRPr="00B23FBF" w:rsidRDefault="00B23FBF" w:rsidP="00B82CEB">
      <w:pPr>
        <w:widowControl/>
        <w:numPr>
          <w:ilvl w:val="0"/>
          <w:numId w:val="365"/>
        </w:numPr>
        <w:tabs>
          <w:tab w:val="left" w:pos="284"/>
          <w:tab w:val="left" w:pos="782"/>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формирование стабильной системы нравственных и смысловых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B23FBF" w:rsidRPr="00B23FBF" w:rsidRDefault="00B23FBF" w:rsidP="00B82CEB">
      <w:pPr>
        <w:widowControl/>
        <w:numPr>
          <w:ilvl w:val="0"/>
          <w:numId w:val="365"/>
        </w:numPr>
        <w:tabs>
          <w:tab w:val="left" w:pos="284"/>
          <w:tab w:val="left" w:pos="787"/>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разработку и реализацию программ воспитания, способствующих правовой, социальной и культурной адаптации детей.</w:t>
      </w:r>
    </w:p>
    <w:p w:rsidR="00B23FBF" w:rsidRPr="00B23FBF" w:rsidRDefault="00B23FBF" w:rsidP="00B23FBF">
      <w:pPr>
        <w:tabs>
          <w:tab w:val="left" w:pos="284"/>
        </w:tabs>
        <w:adjustRightInd w:val="0"/>
        <w:ind w:left="426" w:right="301" w:firstLine="425"/>
        <w:jc w:val="both"/>
        <w:rPr>
          <w:rFonts w:ascii="Times New Roman" w:hAnsi="Times New Roman" w:cs="Times New Roman"/>
          <w:b/>
          <w:bCs/>
        </w:rPr>
      </w:pPr>
      <w:r w:rsidRPr="00B23FBF">
        <w:rPr>
          <w:rFonts w:ascii="Times New Roman" w:hAnsi="Times New Roman" w:cs="Times New Roman"/>
          <w:b/>
          <w:bCs/>
        </w:rPr>
        <w:t>Патриотическое воспитание и формирование российской идентичности предусматривает:</w:t>
      </w:r>
    </w:p>
    <w:p w:rsidR="00B23FBF" w:rsidRPr="00B23FBF" w:rsidRDefault="00B23FBF" w:rsidP="00B82CEB">
      <w:pPr>
        <w:widowControl/>
        <w:numPr>
          <w:ilvl w:val="0"/>
          <w:numId w:val="365"/>
        </w:numPr>
        <w:tabs>
          <w:tab w:val="left" w:pos="284"/>
          <w:tab w:val="left" w:pos="787"/>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создание системы комплексного методического сопровождения деятельности педагогов и других работников, участвующих в воспитании подрастающего поколения, по формированию российской гражданской идентичности;</w:t>
      </w:r>
    </w:p>
    <w:p w:rsidR="00B23FBF" w:rsidRPr="00B23FBF" w:rsidRDefault="00B23FBF" w:rsidP="00B82CEB">
      <w:pPr>
        <w:widowControl/>
        <w:numPr>
          <w:ilvl w:val="0"/>
          <w:numId w:val="365"/>
        </w:numPr>
        <w:tabs>
          <w:tab w:val="left" w:pos="284"/>
          <w:tab w:val="left" w:pos="787"/>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формирование у детей патриотизма, чувства гордости за свою Родину, готовности к защите интересов Отечества, ответственности за будущее России на основе развития программ патриотического воспитания детей, в том числе военно-патриотического воспитания;</w:t>
      </w:r>
    </w:p>
    <w:p w:rsidR="00B23FBF" w:rsidRPr="00B23FBF" w:rsidRDefault="00B23FBF" w:rsidP="00B82CEB">
      <w:pPr>
        <w:widowControl/>
        <w:numPr>
          <w:ilvl w:val="0"/>
          <w:numId w:val="365"/>
        </w:numPr>
        <w:tabs>
          <w:tab w:val="left" w:pos="284"/>
          <w:tab w:val="left" w:pos="787"/>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повышение качества преподавания гуманитарных учебных предметов, обеспечивающего ориентацию обучающихся в современных общественно-политических процессах, происходящих в России и мире, а также осознанную выработку собственной позиции по отношению к ним на основе знания и осмысления истории, духовных ценностей и достижений нашей страны;</w:t>
      </w:r>
    </w:p>
    <w:p w:rsidR="00B23FBF" w:rsidRPr="00B23FBF" w:rsidRDefault="00B23FBF" w:rsidP="00B82CEB">
      <w:pPr>
        <w:widowControl/>
        <w:numPr>
          <w:ilvl w:val="0"/>
          <w:numId w:val="365"/>
        </w:numPr>
        <w:tabs>
          <w:tab w:val="left" w:pos="284"/>
          <w:tab w:val="left" w:pos="787"/>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развитие у подрастающего поколения уважения к таким символам государства, как герб, флаг, гимн Российской Федерации, к историческим символам и памятникам Отечества;</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развитие поисковой и краеведческой деятельности, детского познавательно</w:t>
      </w:r>
    </w:p>
    <w:p w:rsidR="00B23FBF" w:rsidRPr="00B23FBF" w:rsidRDefault="00B23FBF" w:rsidP="00B23FBF">
      <w:pPr>
        <w:tabs>
          <w:tab w:val="left" w:pos="284"/>
        </w:tabs>
        <w:adjustRightInd w:val="0"/>
        <w:ind w:right="301"/>
        <w:jc w:val="both"/>
        <w:rPr>
          <w:rFonts w:ascii="Times New Roman" w:hAnsi="Times New Roman" w:cs="Times New Roman"/>
          <w:b/>
          <w:bCs/>
        </w:rPr>
      </w:pPr>
      <w:r w:rsidRPr="00B23FBF">
        <w:rPr>
          <w:rFonts w:ascii="Times New Roman" w:hAnsi="Times New Roman" w:cs="Times New Roman"/>
        </w:rPr>
        <w:tab/>
        <w:t>Н</w:t>
      </w:r>
      <w:r w:rsidRPr="00B23FBF">
        <w:rPr>
          <w:rFonts w:ascii="Times New Roman" w:hAnsi="Times New Roman" w:cs="Times New Roman"/>
          <w:b/>
          <w:bCs/>
        </w:rPr>
        <w:t>равственное и духовное воспитание детей на основе российских традиционных ценностей осуществляется за счет:</w:t>
      </w:r>
    </w:p>
    <w:p w:rsidR="00B23FBF" w:rsidRPr="00B23FBF" w:rsidRDefault="00B23FBF" w:rsidP="00B82CEB">
      <w:pPr>
        <w:widowControl/>
        <w:numPr>
          <w:ilvl w:val="0"/>
          <w:numId w:val="365"/>
        </w:numPr>
        <w:tabs>
          <w:tab w:val="left" w:pos="284"/>
          <w:tab w:val="left" w:pos="787"/>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развития у детей нравственных чувств (чести, долга, справедливости, милосердия и дружелюбия);</w:t>
      </w:r>
    </w:p>
    <w:p w:rsidR="00B23FBF" w:rsidRPr="00B23FBF" w:rsidRDefault="00B23FBF" w:rsidP="00B82CEB">
      <w:pPr>
        <w:widowControl/>
        <w:numPr>
          <w:ilvl w:val="0"/>
          <w:numId w:val="365"/>
        </w:numPr>
        <w:tabs>
          <w:tab w:val="left" w:pos="284"/>
          <w:tab w:val="left" w:pos="787"/>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формирования выраженной в поведении нравственной позиции, в том числе способности к сознательному выбору добра;</w:t>
      </w:r>
    </w:p>
    <w:p w:rsidR="00B23FBF" w:rsidRPr="00B23FBF" w:rsidRDefault="00B23FBF" w:rsidP="00B82CEB">
      <w:pPr>
        <w:widowControl/>
        <w:numPr>
          <w:ilvl w:val="0"/>
          <w:numId w:val="365"/>
        </w:numPr>
        <w:tabs>
          <w:tab w:val="left" w:pos="284"/>
          <w:tab w:val="left" w:pos="787"/>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развития сопереживания и формирования позитивного отношения к людям, в том числе к лицам с ограниченными возможностями здоровья и инвалидам;</w:t>
      </w:r>
    </w:p>
    <w:p w:rsidR="00B23FBF" w:rsidRPr="00B23FBF" w:rsidRDefault="00B23FBF" w:rsidP="00B82CEB">
      <w:pPr>
        <w:widowControl/>
        <w:numPr>
          <w:ilvl w:val="0"/>
          <w:numId w:val="365"/>
        </w:numPr>
        <w:tabs>
          <w:tab w:val="left" w:pos="284"/>
          <w:tab w:val="left" w:pos="787"/>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содействия формированию у детей позитивных жизненных ориентиров и планов;</w:t>
      </w:r>
    </w:p>
    <w:p w:rsidR="00B23FBF" w:rsidRPr="00B23FBF" w:rsidRDefault="00B23FBF" w:rsidP="00B82CEB">
      <w:pPr>
        <w:widowControl/>
        <w:numPr>
          <w:ilvl w:val="0"/>
          <w:numId w:val="365"/>
        </w:numPr>
        <w:tabs>
          <w:tab w:val="left" w:pos="284"/>
          <w:tab w:val="left" w:pos="787"/>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оказания помощи детям в выработке моделей поведения в различных трудных жизненных ситуациях, в том числе проблемных, стрессовых и конфликтных.</w:t>
      </w:r>
    </w:p>
    <w:p w:rsidR="00B23FBF" w:rsidRPr="00B23FBF" w:rsidRDefault="00B23FBF" w:rsidP="00B23FBF">
      <w:pPr>
        <w:tabs>
          <w:tab w:val="left" w:pos="284"/>
        </w:tabs>
        <w:adjustRightInd w:val="0"/>
        <w:ind w:right="301"/>
        <w:jc w:val="both"/>
        <w:rPr>
          <w:rFonts w:ascii="Times New Roman" w:hAnsi="Times New Roman" w:cs="Times New Roman"/>
          <w:b/>
          <w:bCs/>
        </w:rPr>
      </w:pPr>
      <w:r w:rsidRPr="00B23FBF">
        <w:rPr>
          <w:rFonts w:ascii="Times New Roman" w:hAnsi="Times New Roman" w:cs="Times New Roman"/>
          <w:b/>
          <w:bCs/>
        </w:rPr>
        <w:tab/>
        <w:t>Воспитание положительного отношение к труду и творчеству с целью профессионального самоопределения реализуется посредством:</w:t>
      </w:r>
    </w:p>
    <w:p w:rsidR="00B23FBF" w:rsidRPr="00B23FBF" w:rsidRDefault="00B23FBF" w:rsidP="00B82CEB">
      <w:pPr>
        <w:widowControl/>
        <w:numPr>
          <w:ilvl w:val="0"/>
          <w:numId w:val="365"/>
        </w:numPr>
        <w:tabs>
          <w:tab w:val="left" w:pos="284"/>
          <w:tab w:val="left" w:pos="768"/>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воспитания у детей уважения к труду и людям труда, трудовым достижениям;</w:t>
      </w:r>
    </w:p>
    <w:p w:rsidR="00B23FBF" w:rsidRPr="00B23FBF" w:rsidRDefault="00B23FBF" w:rsidP="00B82CEB">
      <w:pPr>
        <w:widowControl/>
        <w:numPr>
          <w:ilvl w:val="0"/>
          <w:numId w:val="365"/>
        </w:numPr>
        <w:tabs>
          <w:tab w:val="left" w:pos="284"/>
          <w:tab w:val="left" w:pos="768"/>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формирования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w:t>
      </w:r>
    </w:p>
    <w:p w:rsidR="00B23FBF" w:rsidRPr="00B23FBF" w:rsidRDefault="00B23FBF" w:rsidP="00B82CEB">
      <w:pPr>
        <w:widowControl/>
        <w:numPr>
          <w:ilvl w:val="0"/>
          <w:numId w:val="365"/>
        </w:numPr>
        <w:tabs>
          <w:tab w:val="left" w:pos="284"/>
          <w:tab w:val="left" w:pos="768"/>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w:t>
      </w:r>
    </w:p>
    <w:p w:rsidR="00B23FBF" w:rsidRPr="00B23FBF" w:rsidRDefault="00B23FBF" w:rsidP="00B82CEB">
      <w:pPr>
        <w:widowControl/>
        <w:numPr>
          <w:ilvl w:val="0"/>
          <w:numId w:val="365"/>
        </w:numPr>
        <w:tabs>
          <w:tab w:val="left" w:pos="284"/>
          <w:tab w:val="left" w:pos="768"/>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содействия профессиональному самоопределению, приобщения детей к социально значимой деятельности для осмысленного выбора профессии.</w:t>
      </w:r>
    </w:p>
    <w:p w:rsidR="00B23FBF" w:rsidRPr="00B23FBF" w:rsidRDefault="00B23FBF" w:rsidP="00B82CEB">
      <w:pPr>
        <w:widowControl/>
        <w:numPr>
          <w:ilvl w:val="0"/>
          <w:numId w:val="365"/>
        </w:numPr>
        <w:tabs>
          <w:tab w:val="left" w:pos="284"/>
          <w:tab w:val="left" w:pos="768"/>
        </w:tabs>
        <w:autoSpaceDE w:val="0"/>
        <w:autoSpaceDN w:val="0"/>
        <w:adjustRightInd w:val="0"/>
        <w:ind w:right="301"/>
        <w:jc w:val="both"/>
        <w:rPr>
          <w:rFonts w:ascii="Times New Roman" w:hAnsi="Times New Roman" w:cs="Times New Roman"/>
        </w:rPr>
      </w:pPr>
      <w:r w:rsidRPr="00B23FBF">
        <w:rPr>
          <w:rFonts w:ascii="Times New Roman" w:eastAsia="Times New Roman" w:hAnsi="Times New Roman" w:cs="Times New Roman"/>
          <w:color w:val="auto"/>
          <w:lang w:bidi="ar-SA"/>
        </w:rPr>
        <w:lastRenderedPageBreak/>
        <w:t>развитие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B23FBF" w:rsidRPr="00B23FBF" w:rsidRDefault="00B23FBF" w:rsidP="00B82CEB">
      <w:pPr>
        <w:widowControl/>
        <w:numPr>
          <w:ilvl w:val="0"/>
          <w:numId w:val="365"/>
        </w:numPr>
        <w:tabs>
          <w:tab w:val="left" w:pos="284"/>
          <w:tab w:val="left" w:pos="768"/>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развитие </w:t>
      </w:r>
      <w:r w:rsidRPr="00B23FBF">
        <w:rPr>
          <w:rFonts w:ascii="Times New Roman" w:eastAsia="Times New Roman" w:hAnsi="Times New Roman" w:cs="Times New Roman"/>
          <w:color w:val="auto"/>
          <w:lang w:bidi="ar-SA"/>
        </w:rPr>
        <w:t>навыков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B23FBF">
        <w:rPr>
          <w:rFonts w:ascii="Times New Roman" w:eastAsia="Times New Roman" w:hAnsi="Times New Roman" w:cs="Times New Roman"/>
          <w:color w:val="auto"/>
          <w:lang w:bidi="ar-SA"/>
        </w:rPr>
        <w:t> </w:t>
      </w:r>
      <w:r w:rsidRPr="00B23FBF">
        <w:rPr>
          <w:rFonts w:ascii="Times New Roman" w:eastAsia="Times New Roman" w:hAnsi="Times New Roman" w:cs="Times New Roman"/>
          <w:color w:val="auto"/>
          <w:lang w:bidi="ar-SA"/>
        </w:rPr>
        <w:t>т.</w:t>
      </w:r>
      <w:r w:rsidRPr="00B23FBF">
        <w:rPr>
          <w:rFonts w:ascii="Times New Roman" w:eastAsia="Times New Roman" w:hAnsi="Times New Roman" w:cs="Times New Roman"/>
          <w:color w:val="auto"/>
          <w:lang w:bidi="ar-SA"/>
        </w:rPr>
        <w:t> </w:t>
      </w:r>
      <w:r w:rsidRPr="00B23FBF">
        <w:rPr>
          <w:rFonts w:ascii="Times New Roman" w:eastAsia="Times New Roman" w:hAnsi="Times New Roman" w:cs="Times New Roman"/>
          <w:color w:val="auto"/>
          <w:lang w:bidi="ar-SA"/>
        </w:rPr>
        <w:t>д.), раскры</w:t>
      </w:r>
      <w:r w:rsidRPr="00B23FBF">
        <w:rPr>
          <w:rFonts w:ascii="Times New Roman" w:eastAsia="Times New Roman" w:hAnsi="Times New Roman" w:cs="Times New Roman"/>
          <w:color w:val="auto"/>
          <w:spacing w:val="2"/>
          <w:lang w:bidi="ar-SA"/>
        </w:rPr>
        <w:t xml:space="preserve">вающих перед детьми широкий спектр профессиональной </w:t>
      </w:r>
      <w:r w:rsidRPr="00B23FBF">
        <w:rPr>
          <w:rFonts w:ascii="Times New Roman" w:eastAsia="Times New Roman" w:hAnsi="Times New Roman" w:cs="Times New Roman"/>
          <w:color w:val="auto"/>
          <w:lang w:bidi="ar-SA"/>
        </w:rPr>
        <w:t>и трудовой деятельности);</w:t>
      </w:r>
    </w:p>
    <w:p w:rsidR="00B23FBF" w:rsidRPr="00B23FBF" w:rsidRDefault="00B23FBF" w:rsidP="00B82CEB">
      <w:pPr>
        <w:widowControl/>
        <w:numPr>
          <w:ilvl w:val="0"/>
          <w:numId w:val="365"/>
        </w:numPr>
        <w:tabs>
          <w:tab w:val="left" w:pos="284"/>
          <w:tab w:val="left" w:pos="768"/>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воспитание </w:t>
      </w:r>
      <w:r w:rsidRPr="00B23FBF">
        <w:rPr>
          <w:rFonts w:ascii="Times New Roman" w:eastAsia="Times New Roman" w:hAnsi="Times New Roman" w:cs="Times New Roman"/>
          <w:color w:val="auto"/>
          <w:lang w:bidi="ar-SA"/>
        </w:rPr>
        <w:t>уважительного и творческого отно</w:t>
      </w:r>
      <w:r w:rsidRPr="00B23FBF">
        <w:rPr>
          <w:rFonts w:ascii="Times New Roman" w:eastAsia="Times New Roman" w:hAnsi="Times New Roman" w:cs="Times New Roman"/>
          <w:color w:val="auto"/>
          <w:spacing w:val="2"/>
          <w:lang w:bidi="ar-SA"/>
        </w:rPr>
        <w:t>шения к учебному труду (посредством презентации учеб</w:t>
      </w:r>
      <w:r w:rsidRPr="00B23FBF">
        <w:rPr>
          <w:rFonts w:ascii="Times New Roman" w:eastAsia="Times New Roman" w:hAnsi="Times New Roman" w:cs="Times New Roman"/>
          <w:color w:val="auto"/>
          <w:lang w:bidi="ar-SA"/>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B23FBF" w:rsidRPr="00B23FBF" w:rsidRDefault="00B23FBF" w:rsidP="00B82CEB">
      <w:pPr>
        <w:widowControl/>
        <w:numPr>
          <w:ilvl w:val="0"/>
          <w:numId w:val="365"/>
        </w:numPr>
        <w:tabs>
          <w:tab w:val="left" w:pos="284"/>
          <w:tab w:val="left" w:pos="768"/>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формирование </w:t>
      </w:r>
      <w:r w:rsidRPr="00B23FBF">
        <w:rPr>
          <w:rFonts w:ascii="Times New Roman" w:eastAsia="Times New Roman" w:hAnsi="Times New Roman" w:cs="Times New Roman"/>
          <w:color w:val="auto"/>
          <w:spacing w:val="-2"/>
          <w:lang w:bidi="ar-SA"/>
        </w:rPr>
        <w:t>навыков творческого применения знаний, полу</w:t>
      </w:r>
      <w:r w:rsidRPr="00B23FBF">
        <w:rPr>
          <w:rFonts w:ascii="Times New Roman" w:eastAsia="Times New Roman" w:hAnsi="Times New Roman" w:cs="Times New Roman"/>
          <w:color w:val="auto"/>
          <w:lang w:bidi="ar-SA"/>
        </w:rPr>
        <w:t>ченных при изучении учебных предметов на практике (в рамках предмета «Технология», участия в разработке и реализации различных проектов);</w:t>
      </w:r>
    </w:p>
    <w:p w:rsidR="00B23FBF" w:rsidRPr="00B23FBF" w:rsidRDefault="00B23FBF" w:rsidP="00B82CEB">
      <w:pPr>
        <w:widowControl/>
        <w:numPr>
          <w:ilvl w:val="0"/>
          <w:numId w:val="365"/>
        </w:numPr>
        <w:tabs>
          <w:tab w:val="left" w:pos="284"/>
          <w:tab w:val="left" w:pos="768"/>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активизация </w:t>
      </w:r>
      <w:r w:rsidRPr="00B23FBF">
        <w:rPr>
          <w:rFonts w:ascii="Times New Roman" w:eastAsia="Times New Roman" w:hAnsi="Times New Roman" w:cs="Times New Roman"/>
          <w:color w:val="auto"/>
          <w:spacing w:val="2"/>
          <w:lang w:bidi="ar-SA"/>
        </w:rPr>
        <w:t xml:space="preserve">участия в различных </w:t>
      </w:r>
      <w:r w:rsidRPr="00B23FBF">
        <w:rPr>
          <w:rFonts w:ascii="Times New Roman" w:eastAsia="Times New Roman" w:hAnsi="Times New Roman" w:cs="Times New Roman"/>
          <w:color w:val="auto"/>
          <w:lang w:bidi="ar-SA"/>
        </w:rPr>
        <w:t>видах общественно полезной деятельности на базе образова</w:t>
      </w:r>
      <w:r w:rsidRPr="00B23FBF">
        <w:rPr>
          <w:rFonts w:ascii="Times New Roman" w:eastAsia="Times New Roman" w:hAnsi="Times New Roman" w:cs="Times New Roman"/>
          <w:color w:val="auto"/>
          <w:spacing w:val="-2"/>
          <w:lang w:bidi="ar-SA"/>
        </w:rPr>
        <w:t xml:space="preserve">тельной организации и взаимодействующих с ним организаций </w:t>
      </w:r>
      <w:r w:rsidRPr="00B23FBF">
        <w:rPr>
          <w:rFonts w:ascii="Times New Roman" w:eastAsia="Times New Roman" w:hAnsi="Times New Roman" w:cs="Times New Roman"/>
          <w:color w:val="auto"/>
          <w:spacing w:val="2"/>
          <w:lang w:bidi="ar-SA"/>
        </w:rPr>
        <w:t>дополнительного образования, других социальных институ</w:t>
      </w:r>
      <w:r w:rsidRPr="00B23FBF">
        <w:rPr>
          <w:rFonts w:ascii="Times New Roman" w:eastAsia="Times New Roman" w:hAnsi="Times New Roman" w:cs="Times New Roman"/>
          <w:color w:val="auto"/>
          <w:lang w:bidi="ar-SA"/>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B23FBF" w:rsidRPr="00B23FBF" w:rsidRDefault="00B23FBF" w:rsidP="00B82CEB">
      <w:pPr>
        <w:widowControl/>
        <w:numPr>
          <w:ilvl w:val="0"/>
          <w:numId w:val="365"/>
        </w:numPr>
        <w:tabs>
          <w:tab w:val="left" w:pos="284"/>
          <w:tab w:val="left" w:pos="768"/>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развитие</w:t>
      </w:r>
      <w:r w:rsidRPr="00B23FBF">
        <w:rPr>
          <w:rFonts w:ascii="Times New Roman" w:eastAsia="Times New Roman" w:hAnsi="Times New Roman" w:cs="Times New Roman"/>
          <w:color w:val="auto"/>
          <w:spacing w:val="-4"/>
          <w:lang w:bidi="ar-SA"/>
        </w:rPr>
        <w:t xml:space="preserve"> умения и навыков самообслуживания в шко</w:t>
      </w:r>
      <w:r w:rsidRPr="00B23FBF">
        <w:rPr>
          <w:rFonts w:ascii="Times New Roman" w:eastAsia="Times New Roman" w:hAnsi="Times New Roman" w:cs="Times New Roman"/>
          <w:color w:val="auto"/>
          <w:lang w:bidi="ar-SA"/>
        </w:rPr>
        <w:t>ле и дома;</w:t>
      </w:r>
    </w:p>
    <w:p w:rsidR="00B23FBF" w:rsidRPr="00B23FBF" w:rsidRDefault="00B23FBF" w:rsidP="00B82CEB">
      <w:pPr>
        <w:widowControl/>
        <w:numPr>
          <w:ilvl w:val="0"/>
          <w:numId w:val="365"/>
        </w:numPr>
        <w:tabs>
          <w:tab w:val="left" w:pos="284"/>
          <w:tab w:val="left" w:pos="768"/>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содействие участию </w:t>
      </w:r>
      <w:r w:rsidRPr="00B23FBF">
        <w:rPr>
          <w:rFonts w:ascii="Times New Roman" w:eastAsia="Times New Roman" w:hAnsi="Times New Roman" w:cs="Times New Roman"/>
          <w:color w:val="auto"/>
          <w:spacing w:val="2"/>
          <w:lang w:bidi="ar-SA"/>
        </w:rPr>
        <w:t xml:space="preserve">во встречах и беседах с выпускниками своей </w:t>
      </w:r>
      <w:r w:rsidRPr="00B23FBF">
        <w:rPr>
          <w:rFonts w:ascii="Times New Roman" w:eastAsia="Times New Roman" w:hAnsi="Times New Roman" w:cs="Times New Roman"/>
          <w:color w:val="auto"/>
          <w:lang w:bidi="ar-SA"/>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B23FBF" w:rsidRPr="00B23FBF" w:rsidRDefault="00B23FBF" w:rsidP="00B23FBF">
      <w:pPr>
        <w:tabs>
          <w:tab w:val="left" w:pos="284"/>
        </w:tabs>
        <w:adjustRightInd w:val="0"/>
        <w:ind w:right="301"/>
        <w:jc w:val="both"/>
        <w:rPr>
          <w:rFonts w:ascii="Times New Roman" w:hAnsi="Times New Roman" w:cs="Times New Roman"/>
          <w:b/>
          <w:bCs/>
        </w:rPr>
      </w:pPr>
      <w:r w:rsidRPr="00B23FBF">
        <w:rPr>
          <w:rFonts w:ascii="Times New Roman" w:hAnsi="Times New Roman" w:cs="Times New Roman"/>
          <w:b/>
          <w:bCs/>
        </w:rPr>
        <w:tab/>
        <w:t>Интеллектуальное воспитание с целью популяризации научных знаний среди детей подразумевает:</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содействие повышению привлекательности науки для подрастающего поколения, поддержку научно-технического творчества детей;</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повышение </w:t>
      </w:r>
      <w:r w:rsidRPr="00B23FBF">
        <w:rPr>
          <w:rFonts w:ascii="Times New Roman" w:eastAsia="Times New Roman" w:hAnsi="Times New Roman" w:cs="Times New Roman"/>
          <w:color w:val="auto"/>
          <w:spacing w:val="2"/>
          <w:lang w:bidi="ar-SA"/>
        </w:rPr>
        <w:t>представления о роли зна</w:t>
      </w:r>
      <w:r w:rsidRPr="00B23FBF">
        <w:rPr>
          <w:rFonts w:ascii="Times New Roman" w:eastAsia="Times New Roman" w:hAnsi="Times New Roman" w:cs="Times New Roman"/>
          <w:color w:val="auto"/>
          <w:lang w:bidi="ar-SA"/>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создание условий способствующих развитию </w:t>
      </w:r>
      <w:r w:rsidRPr="00B23FBF">
        <w:rPr>
          <w:rFonts w:ascii="Times New Roman" w:eastAsia="Times New Roman" w:hAnsi="Times New Roman" w:cs="Times New Roman"/>
          <w:color w:val="auto"/>
          <w:lang w:bidi="ar-SA"/>
        </w:rPr>
        <w:t>возможностей развития и применения  результатов интеллектуальной деятельности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формирование </w:t>
      </w:r>
      <w:r w:rsidRPr="00B23FBF">
        <w:rPr>
          <w:rFonts w:ascii="Times New Roman" w:eastAsia="Times New Roman" w:hAnsi="Times New Roman" w:cs="Times New Roman"/>
          <w:color w:val="auto"/>
          <w:lang w:bidi="ar-SA"/>
        </w:rPr>
        <w:t>представления об образовании и интеллектуальном развитии как общечеловеческой ценности в процессе учебной и внеурочной деятельности;</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создание условий, способстующих </w:t>
      </w:r>
      <w:r w:rsidRPr="00B23FBF">
        <w:rPr>
          <w:rFonts w:ascii="Times New Roman" w:eastAsia="Times New Roman" w:hAnsi="Times New Roman" w:cs="Times New Roman"/>
          <w:color w:val="auto"/>
          <w:lang w:bidi="ar-SA"/>
        </w:rPr>
        <w:t>активному участию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развитие </w:t>
      </w:r>
      <w:r w:rsidRPr="00B23FBF">
        <w:rPr>
          <w:rFonts w:ascii="Times New Roman" w:eastAsia="Times New Roman" w:hAnsi="Times New Roman" w:cs="Times New Roman"/>
          <w:color w:val="auto"/>
          <w:lang w:bidi="ar-SA"/>
        </w:rPr>
        <w:t>навыков научно-исследовательской работы в ходе реализации учебно-исследовательских проектов;</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развитие </w:t>
      </w:r>
      <w:r w:rsidRPr="00B23FBF">
        <w:rPr>
          <w:rFonts w:ascii="Times New Roman" w:eastAsia="Times New Roman" w:hAnsi="Times New Roman" w:cs="Times New Roman"/>
          <w:color w:val="auto"/>
          <w:lang w:bidi="ar-SA"/>
        </w:rPr>
        <w:t xml:space="preserve">навыков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w:t>
      </w:r>
      <w:r w:rsidRPr="00B23FBF">
        <w:rPr>
          <w:rFonts w:ascii="Times New Roman" w:eastAsia="Times New Roman" w:hAnsi="Times New Roman" w:cs="Times New Roman"/>
          <w:color w:val="auto"/>
          <w:lang w:bidi="ar-SA"/>
        </w:rPr>
        <w:lastRenderedPageBreak/>
        <w:t>посредством создания игровых ситуаций по мотивам различных интеллектуальных профессий, проведения внеурочных мероприятий, раскры</w:t>
      </w:r>
      <w:r w:rsidRPr="00B23FBF">
        <w:rPr>
          <w:rFonts w:ascii="Times New Roman" w:eastAsia="Times New Roman" w:hAnsi="Times New Roman" w:cs="Times New Roman"/>
          <w:color w:val="auto"/>
          <w:spacing w:val="2"/>
          <w:lang w:bidi="ar-SA"/>
        </w:rPr>
        <w:t xml:space="preserve">вающих перед детьми широкий спектр интеллектуальной </w:t>
      </w:r>
      <w:r w:rsidRPr="00B23FBF">
        <w:rPr>
          <w:rFonts w:ascii="Times New Roman" w:eastAsia="Times New Roman" w:hAnsi="Times New Roman" w:cs="Times New Roman"/>
          <w:color w:val="auto"/>
          <w:lang w:bidi="ar-SA"/>
        </w:rPr>
        <w:t>деятельности);</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развитие пониманияь </w:t>
      </w:r>
      <w:r w:rsidRPr="00B23FBF">
        <w:rPr>
          <w:rFonts w:ascii="Times New Roman" w:eastAsia="Times New Roman" w:hAnsi="Times New Roman" w:cs="Times New Roman"/>
          <w:color w:val="auto"/>
          <w:lang w:bidi="ar-SA"/>
        </w:rPr>
        <w:t xml:space="preserve">ответственности, возможных негативных последствиях интеллектуальной деятельности, знакомство с этикой научной работы в процессе учебной и внеурочной деятельности, выполнение учебно-исследовательских проектов. </w:t>
      </w:r>
    </w:p>
    <w:p w:rsidR="00B23FBF" w:rsidRPr="00B23FBF" w:rsidRDefault="00B23FBF" w:rsidP="00B23FBF">
      <w:pPr>
        <w:tabs>
          <w:tab w:val="left" w:pos="284"/>
        </w:tabs>
        <w:adjustRightInd w:val="0"/>
        <w:ind w:right="301"/>
        <w:jc w:val="both"/>
        <w:rPr>
          <w:rFonts w:ascii="Times New Roman" w:hAnsi="Times New Roman" w:cs="Times New Roman"/>
          <w:b/>
          <w:bCs/>
        </w:rPr>
      </w:pPr>
      <w:r w:rsidRPr="00B23FBF">
        <w:rPr>
          <w:rFonts w:ascii="Times New Roman" w:hAnsi="Times New Roman" w:cs="Times New Roman"/>
          <w:b/>
          <w:bCs/>
        </w:rPr>
        <w:tab/>
        <w:t>Здоровьесберегающее и физическое воспитание с целью формирования культуры здоровья включает:</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формирование у подрастающего поколения ответственного отношения к своему здоровью и потребности в здоровом образе жизни;</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формирование в детской и семейной среде системы мотивации к активному и здоровому образу жизни, занятиям физической культурой и спортом, развитие культуры здорового питания;</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создание для детей, в том числе детей с ограниченными возможностями здоровья, условий для регулярных занятий физической культурой и спортом, развивающего отдыха и оздоровления, в том числе на основе развития спортивной инфраструктуры и повышения эффективности ее использования;</w:t>
      </w:r>
    </w:p>
    <w:p w:rsidR="00B23FBF" w:rsidRPr="00B23FBF" w:rsidRDefault="00B23FBF" w:rsidP="00B82CEB">
      <w:pPr>
        <w:widowControl/>
        <w:numPr>
          <w:ilvl w:val="0"/>
          <w:numId w:val="365"/>
        </w:numPr>
        <w:tabs>
          <w:tab w:val="left" w:pos="284"/>
          <w:tab w:val="left" w:pos="768"/>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развитие культуры безопасной жизнедеятельности, профилактику наркотической и алкогольной зависимости, табакокурения и других вредных привычек;</w:t>
      </w:r>
    </w:p>
    <w:p w:rsidR="00B23FBF" w:rsidRPr="00B23FBF" w:rsidRDefault="00B23FBF" w:rsidP="00B82CEB">
      <w:pPr>
        <w:widowControl/>
        <w:numPr>
          <w:ilvl w:val="0"/>
          <w:numId w:val="365"/>
        </w:numPr>
        <w:tabs>
          <w:tab w:val="left" w:pos="284"/>
          <w:tab w:val="left" w:pos="768"/>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предоставление обучающимся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w:t>
      </w:r>
    </w:p>
    <w:p w:rsidR="00B23FBF" w:rsidRPr="00B23FBF" w:rsidRDefault="00B23FBF" w:rsidP="00B82CEB">
      <w:pPr>
        <w:widowControl/>
        <w:numPr>
          <w:ilvl w:val="0"/>
          <w:numId w:val="365"/>
        </w:numPr>
        <w:tabs>
          <w:tab w:val="left" w:pos="284"/>
          <w:tab w:val="left" w:pos="768"/>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использование потенциала спортивной деятельности для профилактики асоциального поведения;</w:t>
      </w:r>
    </w:p>
    <w:p w:rsidR="00B23FBF" w:rsidRPr="00B23FBF" w:rsidRDefault="00B23FBF" w:rsidP="00B82CEB">
      <w:pPr>
        <w:widowControl/>
        <w:numPr>
          <w:ilvl w:val="0"/>
          <w:numId w:val="365"/>
        </w:numPr>
        <w:tabs>
          <w:tab w:val="left" w:pos="284"/>
          <w:tab w:val="left" w:pos="768"/>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содействие проведению массовых общественно-спортивных мероприятий и привлечение к участию в них детей.</w:t>
      </w:r>
    </w:p>
    <w:p w:rsidR="00B23FBF" w:rsidRPr="00B23FBF" w:rsidRDefault="00B23FBF" w:rsidP="00B23FBF">
      <w:pPr>
        <w:tabs>
          <w:tab w:val="left" w:pos="284"/>
        </w:tabs>
        <w:adjustRightInd w:val="0"/>
        <w:ind w:right="301"/>
        <w:jc w:val="both"/>
        <w:rPr>
          <w:rFonts w:ascii="Times New Roman" w:hAnsi="Times New Roman" w:cs="Times New Roman"/>
          <w:b/>
          <w:bCs/>
        </w:rPr>
      </w:pPr>
      <w:r w:rsidRPr="00B23FBF">
        <w:rPr>
          <w:rFonts w:ascii="Times New Roman" w:hAnsi="Times New Roman" w:cs="Times New Roman"/>
          <w:b/>
          <w:bCs/>
        </w:rPr>
        <w:t>Социокультурное и медиакультурное воспитание с целью приобщениея детей к культурному наследию предполагает:</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эффективное использование уникального российского культурного наследия, в том числе литературного, музыкального, художественного, театрального и кинематографического;</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создание равных для всех детей возможностей доступа к культурным ценностям;</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воспитание уважения к культуре, языкам, традициям и обычаям народов, проживающих в Российской Федерации;</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создание условий для доступности музейной и театральной культуры для детей;</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поддержку мер по созданию и распространению произведений искусства и культуры, проведению культурных мероприятий, направленных на популяризацию российских культурных, нравственных и семейных ценностей;</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просмотр художественных, документальных, научно-популярных, учебных и анимационных фильмов, направленных на нравственное, гражданско-патриотическое и общекультурное развитие детей;</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повышение роли школьной библиотеки, в приобщении к сокровищнице мировой и отечественной культуры, в том числе с использованием информационных технологий;</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создание условий для сохранения, поддержки и развития этнических культурных традиций и народного творчества.</w:t>
      </w:r>
    </w:p>
    <w:p w:rsidR="00B23FBF" w:rsidRPr="00B23FBF" w:rsidRDefault="00B23FBF" w:rsidP="00B23FBF">
      <w:pPr>
        <w:widowControl/>
        <w:tabs>
          <w:tab w:val="left" w:pos="284"/>
        </w:tabs>
        <w:autoSpaceDE w:val="0"/>
        <w:autoSpaceDN w:val="0"/>
        <w:adjustRightInd w:val="0"/>
        <w:ind w:right="301"/>
        <w:jc w:val="both"/>
        <w:rPr>
          <w:rFonts w:ascii="Times New Roman" w:hAnsi="Times New Roman" w:cs="Times New Roman"/>
          <w:b/>
        </w:rPr>
      </w:pPr>
      <w:r w:rsidRPr="00B23FBF">
        <w:rPr>
          <w:rFonts w:ascii="Times New Roman" w:hAnsi="Times New Roman" w:cs="Times New Roman"/>
          <w:b/>
        </w:rPr>
        <w:tab/>
        <w:t>Культуротворческое и эстетическое воспитание:</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eastAsia="Times New Roman" w:hAnsi="Times New Roman" w:cs="Times New Roman"/>
          <w:color w:val="auto"/>
          <w:lang w:bidi="ar-SA"/>
        </w:rPr>
        <w:lastRenderedPageBreak/>
        <w:t>содействие повышению знаний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eastAsia="Times New Roman" w:hAnsi="Times New Roman" w:cs="Times New Roman"/>
          <w:color w:val="auto"/>
          <w:lang w:bidi="ar-SA"/>
        </w:rPr>
        <w:t xml:space="preserve">увеличение объема знаний об эстетических идеалах, традициях художественной культуры родного края, фольклоре и народных художественных промыслах (в ходе изучения вариативных дисциплин, в системе экскурсионно­краеведческой </w:t>
      </w:r>
      <w:r w:rsidRPr="00B23FBF">
        <w:rPr>
          <w:rFonts w:ascii="Times New Roman" w:eastAsia="Times New Roman" w:hAnsi="Times New Roman" w:cs="Times New Roman"/>
          <w:color w:val="auto"/>
          <w:spacing w:val="2"/>
          <w:lang w:bidi="ar-SA"/>
        </w:rPr>
        <w:t xml:space="preserve">деятельности, внеклассных мероприятий, включая шефство </w:t>
      </w:r>
      <w:r w:rsidRPr="00B23FBF">
        <w:rPr>
          <w:rFonts w:ascii="Times New Roman" w:eastAsia="Times New Roman" w:hAnsi="Times New Roman" w:cs="Times New Roman"/>
          <w:color w:val="auto"/>
          <w:lang w:bidi="ar-SA"/>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B23FBF">
        <w:rPr>
          <w:rFonts w:ascii="Times New Roman" w:eastAsia="Times New Roman" w:hAnsi="Times New Roman" w:cs="Times New Roman"/>
          <w:color w:val="auto"/>
          <w:spacing w:val="2"/>
          <w:lang w:bidi="ar-SA"/>
        </w:rPr>
        <w:t xml:space="preserve">ных народных ярмарок, фестивалей народного творчества, </w:t>
      </w:r>
      <w:r w:rsidRPr="00B23FBF">
        <w:rPr>
          <w:rFonts w:ascii="Times New Roman" w:eastAsia="Times New Roman" w:hAnsi="Times New Roman" w:cs="Times New Roman"/>
          <w:color w:val="auto"/>
          <w:lang w:bidi="ar-SA"/>
        </w:rPr>
        <w:t>тематических выставок);</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eastAsia="Times New Roman" w:hAnsi="Times New Roman" w:cs="Times New Roman"/>
          <w:color w:val="auto"/>
          <w:spacing w:val="2"/>
          <w:lang w:bidi="ar-SA"/>
        </w:rPr>
        <w:t xml:space="preserve">освоение навыков видеть прекрасное в окружающем </w:t>
      </w:r>
      <w:r w:rsidRPr="00B23FBF">
        <w:rPr>
          <w:rFonts w:ascii="Times New Roman" w:eastAsia="Times New Roman" w:hAnsi="Times New Roman" w:cs="Times New Roman"/>
          <w:color w:val="auto"/>
          <w:lang w:bidi="ar-SA"/>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23FBF">
        <w:rPr>
          <w:rFonts w:ascii="Times New Roman" w:eastAsia="Times New Roman" w:hAnsi="Times New Roman" w:cs="Times New Roman"/>
          <w:color w:val="auto"/>
          <w:spacing w:val="2"/>
          <w:lang w:bidi="ar-SA"/>
        </w:rPr>
        <w:t xml:space="preserve">фильмов, фрагментов художественных фильмов о природе, </w:t>
      </w:r>
      <w:r w:rsidRPr="00B23FBF">
        <w:rPr>
          <w:rFonts w:ascii="Times New Roman" w:eastAsia="Times New Roman" w:hAnsi="Times New Roman" w:cs="Times New Roman"/>
          <w:color w:val="auto"/>
          <w:lang w:bidi="ar-SA"/>
        </w:rPr>
        <w:t>городских и сельских ландшафтах; развивают умения понимать красоту окружающего мира через художественные образы;</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eastAsia="Times New Roman" w:hAnsi="Times New Roman" w:cs="Times New Roman"/>
          <w:color w:val="auto"/>
          <w:spacing w:val="-2"/>
          <w:lang w:bidi="ar-SA"/>
        </w:rPr>
        <w:t xml:space="preserve">освоение навыков видеть прекрасное в поведении, отношениях и труде людей, развивают умения </w:t>
      </w:r>
      <w:r w:rsidRPr="00B23FBF">
        <w:rPr>
          <w:rFonts w:ascii="Times New Roman" w:eastAsia="Times New Roman" w:hAnsi="Times New Roman" w:cs="Times New Roman"/>
          <w:color w:val="auto"/>
          <w:lang w:bidi="ar-SA"/>
        </w:rPr>
        <w:t xml:space="preserve">различать добро и зло, красивое и безобразное, </w:t>
      </w:r>
      <w:r w:rsidRPr="00B23FBF">
        <w:rPr>
          <w:rFonts w:ascii="Times New Roman" w:eastAsia="Times New Roman" w:hAnsi="Times New Roman" w:cs="Times New Roman"/>
          <w:color w:val="auto"/>
          <w:spacing w:val="-2"/>
          <w:lang w:bidi="ar-SA"/>
        </w:rPr>
        <w:t xml:space="preserve">плохое и хорошее, созидательное и разрушительное (изучение деятельности местных мастеров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развитие опыта </w:t>
      </w:r>
      <w:r w:rsidRPr="00B23FBF">
        <w:rPr>
          <w:rFonts w:ascii="Times New Roman" w:eastAsia="Times New Roman" w:hAnsi="Times New Roman" w:cs="Times New Roman"/>
          <w:color w:val="auto"/>
          <w:spacing w:val="-4"/>
          <w:lang w:bidi="ar-SA"/>
        </w:rPr>
        <w:t>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23FBF">
        <w:rPr>
          <w:rFonts w:ascii="Times New Roman" w:eastAsia="Times New Roman" w:hAnsi="Times New Roman" w:cs="Times New Roman"/>
          <w:color w:val="auto"/>
          <w:lang w:bidi="ar-SA"/>
        </w:rPr>
        <w:t>;</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создание условий, способствующих участию</w:t>
      </w:r>
      <w:r w:rsidRPr="00B23FBF">
        <w:rPr>
          <w:rFonts w:ascii="Times New Roman" w:eastAsia="Times New Roman" w:hAnsi="Times New Roman" w:cs="Times New Roman"/>
          <w:color w:val="auto"/>
          <w:spacing w:val="-3"/>
          <w:lang w:bidi="ar-SA"/>
        </w:rPr>
        <w:t xml:space="preserve">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B23FBF">
        <w:rPr>
          <w:rFonts w:ascii="Times New Roman" w:eastAsia="Times New Roman" w:hAnsi="Times New Roman" w:cs="Times New Roman"/>
          <w:color w:val="auto"/>
          <w:spacing w:val="2"/>
          <w:lang w:bidi="ar-SA"/>
        </w:rPr>
        <w:t xml:space="preserve">ности, реализации культурно­досуговых программ, включая </w:t>
      </w:r>
      <w:r w:rsidRPr="00B23FBF">
        <w:rPr>
          <w:rFonts w:ascii="Times New Roman" w:eastAsia="Times New Roman" w:hAnsi="Times New Roman" w:cs="Times New Roman"/>
          <w:color w:val="auto"/>
          <w:spacing w:val="-3"/>
          <w:lang w:bidi="ar-SA"/>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развитие вкуса</w:t>
      </w:r>
      <w:r w:rsidRPr="00B23FBF">
        <w:rPr>
          <w:rFonts w:ascii="Times New Roman" w:eastAsia="Times New Roman" w:hAnsi="Times New Roman" w:cs="Times New Roman"/>
          <w:color w:val="auto"/>
          <w:lang w:bidi="ar-SA"/>
        </w:rPr>
        <w:t xml:space="preserve"> стиля одежды как способе выражения душевного состояния человека;</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предоставлении возможности </w:t>
      </w:r>
      <w:r w:rsidRPr="00B23FBF">
        <w:rPr>
          <w:rFonts w:ascii="Times New Roman" w:eastAsia="Times New Roman" w:hAnsi="Times New Roman" w:cs="Times New Roman"/>
          <w:color w:val="auto"/>
          <w:lang w:bidi="ar-SA"/>
        </w:rPr>
        <w:t>участия в художественном оформлении помещений.</w:t>
      </w:r>
    </w:p>
    <w:p w:rsidR="00B23FBF" w:rsidRPr="00B23FBF" w:rsidRDefault="00B23FBF" w:rsidP="00B23FBF">
      <w:pPr>
        <w:widowControl/>
        <w:tabs>
          <w:tab w:val="left" w:pos="284"/>
        </w:tabs>
        <w:autoSpaceDE w:val="0"/>
        <w:autoSpaceDN w:val="0"/>
        <w:adjustRightInd w:val="0"/>
        <w:ind w:right="301"/>
        <w:jc w:val="both"/>
        <w:rPr>
          <w:rFonts w:ascii="Times New Roman" w:hAnsi="Times New Roman" w:cs="Times New Roman"/>
          <w:b/>
        </w:rPr>
      </w:pPr>
      <w:r w:rsidRPr="00B23FBF">
        <w:rPr>
          <w:rFonts w:ascii="Times New Roman" w:hAnsi="Times New Roman" w:cs="Times New Roman"/>
          <w:b/>
        </w:rPr>
        <w:tab/>
        <w:t>Правовое воспитание</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eastAsia="Times New Roman" w:hAnsi="Times New Roman" w:cs="Times New Roman"/>
          <w:color w:val="auto"/>
          <w:spacing w:val="-4"/>
          <w:lang w:bidi="ar-SA"/>
        </w:rPr>
        <w:t>содействие повышению знаний  о политическом устройстве России, об институтах гражданского общества, о законах страны, о возможностях участия граждан в общественном управлении.</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eastAsia="Times New Roman" w:hAnsi="Times New Roman" w:cs="Times New Roman"/>
          <w:color w:val="auto"/>
          <w:spacing w:val="-4"/>
          <w:lang w:bidi="ar-SA"/>
        </w:rPr>
        <w:t>воспитание уважения закона, важности  его верховенства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23FBF">
        <w:rPr>
          <w:rFonts w:ascii="Times New Roman" w:eastAsia="Times New Roman" w:hAnsi="Times New Roman" w:cs="Times New Roman"/>
          <w:color w:val="auto"/>
          <w:lang w:bidi="ar-SA"/>
        </w:rPr>
        <w:t>;</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содействие повышению знаний  </w:t>
      </w:r>
      <w:r w:rsidRPr="00B23FBF">
        <w:rPr>
          <w:rFonts w:ascii="Times New Roman" w:eastAsia="Times New Roman" w:hAnsi="Times New Roman" w:cs="Times New Roman"/>
          <w:color w:val="auto"/>
          <w:lang w:bidi="ar-SA"/>
        </w:rPr>
        <w:t>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eastAsia="Times New Roman" w:hAnsi="Times New Roman" w:cs="Times New Roman"/>
          <w:color w:val="auto"/>
          <w:spacing w:val="2"/>
          <w:lang w:bidi="ar-SA"/>
        </w:rPr>
        <w:lastRenderedPageBreak/>
        <w:t xml:space="preserve">воспитание ответственного социального поведения, реализации прав гражданина (в процессе участия в  деятельности </w:t>
      </w:r>
      <w:r w:rsidRPr="00B23FBF">
        <w:rPr>
          <w:rFonts w:ascii="Times New Roman" w:eastAsia="Times New Roman" w:hAnsi="Times New Roman" w:cs="Times New Roman"/>
          <w:color w:val="auto"/>
          <w:lang w:bidi="ar-SA"/>
        </w:rPr>
        <w:t>детско­</w:t>
      </w:r>
      <w:r w:rsidRPr="00B23FBF">
        <w:rPr>
          <w:rFonts w:ascii="Times New Roman" w:eastAsia="Times New Roman" w:hAnsi="Times New Roman" w:cs="Times New Roman"/>
          <w:color w:val="auto"/>
          <w:spacing w:val="2"/>
          <w:lang w:bidi="ar-SA"/>
        </w:rPr>
        <w:t xml:space="preserve">юношеских движений, организаций, сообществ, посильного участия в социальных </w:t>
      </w:r>
      <w:r w:rsidRPr="00B23FBF">
        <w:rPr>
          <w:rFonts w:ascii="Times New Roman" w:eastAsia="Times New Roman" w:hAnsi="Times New Roman" w:cs="Times New Roman"/>
          <w:color w:val="auto"/>
          <w:lang w:bidi="ar-SA"/>
        </w:rPr>
        <w:t>проектах и мероприятиях, проводимых детско­юношескими организациями);</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создание условий, способствующих участию в </w:t>
      </w:r>
      <w:r w:rsidRPr="00B23FBF">
        <w:rPr>
          <w:rFonts w:ascii="Times New Roman" w:eastAsia="Times New Roman" w:hAnsi="Times New Roman" w:cs="Times New Roman"/>
          <w:color w:val="auto"/>
          <w:lang w:bidi="ar-SA"/>
        </w:rPr>
        <w:t>общественном самоуправлении в рамках участия в школьных органах самоуправления (решение вопросов связанных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контроль выполнения основных прав и обязанностей; обеспечивающих защиту прав на всех уровнях управления школой и т. д.);</w:t>
      </w:r>
    </w:p>
    <w:p w:rsidR="00B23FBF" w:rsidRPr="00B23FBF" w:rsidRDefault="00B23FBF" w:rsidP="00B23FBF">
      <w:pPr>
        <w:widowControl/>
        <w:tabs>
          <w:tab w:val="left" w:pos="284"/>
        </w:tabs>
        <w:autoSpaceDE w:val="0"/>
        <w:autoSpaceDN w:val="0"/>
        <w:adjustRightInd w:val="0"/>
        <w:ind w:right="301"/>
        <w:jc w:val="both"/>
        <w:rPr>
          <w:rFonts w:ascii="Times New Roman" w:hAnsi="Times New Roman" w:cs="Times New Roman"/>
          <w:b/>
        </w:rPr>
      </w:pPr>
      <w:r w:rsidRPr="00B23FBF">
        <w:rPr>
          <w:rFonts w:ascii="Times New Roman" w:hAnsi="Times New Roman" w:cs="Times New Roman"/>
          <w:b/>
        </w:rPr>
        <w:tab/>
        <w:t>Воспитание семейных ценностей:</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eastAsia="Times New Roman" w:hAnsi="Times New Roman" w:cs="Times New Roman"/>
          <w:color w:val="auto"/>
          <w:spacing w:val="-4"/>
          <w:lang w:bidi="ar-SA"/>
        </w:rPr>
        <w:t>расширение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23FBF">
        <w:rPr>
          <w:rFonts w:ascii="Times New Roman" w:eastAsia="Times New Roman" w:hAnsi="Times New Roman" w:cs="Times New Roman"/>
          <w:color w:val="auto"/>
          <w:lang w:bidi="ar-SA"/>
        </w:rPr>
        <w:t>;</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содействие повышению знаний  </w:t>
      </w:r>
      <w:r w:rsidRPr="00B23FBF">
        <w:rPr>
          <w:rFonts w:ascii="Times New Roman" w:eastAsia="Times New Roman" w:hAnsi="Times New Roman" w:cs="Times New Roman"/>
          <w:color w:val="auto"/>
          <w:lang w:bidi="ar-SA"/>
        </w:rPr>
        <w:t>о семейных ценностях, традициях, культуре семейной жизни, этике и психологии семейных отношений,</w:t>
      </w:r>
      <w:r w:rsidRPr="00B23FBF">
        <w:rPr>
          <w:rFonts w:ascii="Times New Roman" w:eastAsia="Times New Roman" w:hAnsi="Times New Roman" w:cs="Times New Roman"/>
          <w:color w:val="auto"/>
          <w:spacing w:val="2"/>
          <w:lang w:bidi="ar-SA"/>
        </w:rPr>
        <w:t xml:space="preserve"> основанных на традиционных семейных ценностях народов России, нравствен</w:t>
      </w:r>
      <w:r w:rsidRPr="00B23FBF">
        <w:rPr>
          <w:rFonts w:ascii="Times New Roman" w:eastAsia="Times New Roman" w:hAnsi="Times New Roman" w:cs="Times New Roman"/>
          <w:color w:val="auto"/>
          <w:lang w:bidi="ar-SA"/>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обогощение сознания положительным </w:t>
      </w:r>
      <w:r w:rsidRPr="00B23FBF">
        <w:rPr>
          <w:rFonts w:ascii="Times New Roman" w:eastAsia="Times New Roman" w:hAnsi="Times New Roman" w:cs="Times New Roman"/>
          <w:color w:val="auto"/>
          <w:lang w:bidi="ar-SA"/>
        </w:rPr>
        <w:t xml:space="preserve">опытом позитивного взаимодействия в семье </w:t>
      </w:r>
      <w:r w:rsidRPr="00B23FBF">
        <w:rPr>
          <w:rFonts w:ascii="Times New Roman" w:eastAsia="Times New Roman" w:hAnsi="Times New Roman" w:cs="Times New Roman"/>
          <w:color w:val="auto"/>
          <w:spacing w:val="2"/>
          <w:lang w:bidi="ar-SA"/>
        </w:rPr>
        <w:t xml:space="preserve">(в процессе проведения открытых семейных праздников, </w:t>
      </w:r>
      <w:r w:rsidRPr="00B23FBF">
        <w:rPr>
          <w:rFonts w:ascii="Times New Roman" w:eastAsia="Times New Roman" w:hAnsi="Times New Roman" w:cs="Times New Roman"/>
          <w:color w:val="auto"/>
          <w:lang w:bidi="ar-SA"/>
        </w:rPr>
        <w:t>выполнения и презентации совместно с родителями (закон</w:t>
      </w:r>
      <w:r w:rsidRPr="00B23FBF">
        <w:rPr>
          <w:rFonts w:ascii="Times New Roman" w:eastAsia="Times New Roman" w:hAnsi="Times New Roman" w:cs="Times New Roman"/>
          <w:color w:val="auto"/>
          <w:spacing w:val="2"/>
          <w:lang w:bidi="ar-SA"/>
        </w:rPr>
        <w:t xml:space="preserve">ными представителями) творческих проектов, проведения </w:t>
      </w:r>
      <w:r w:rsidRPr="00B23FBF">
        <w:rPr>
          <w:rFonts w:ascii="Times New Roman" w:eastAsia="Times New Roman" w:hAnsi="Times New Roman" w:cs="Times New Roman"/>
          <w:color w:val="auto"/>
          <w:lang w:bidi="ar-SA"/>
        </w:rPr>
        <w:t>других мероприятий, раскрывающих историю семьи, воспи</w:t>
      </w:r>
      <w:r w:rsidRPr="00B23FBF">
        <w:rPr>
          <w:rFonts w:ascii="Times New Roman" w:eastAsia="Times New Roman" w:hAnsi="Times New Roman" w:cs="Times New Roman"/>
          <w:color w:val="auto"/>
          <w:spacing w:val="2"/>
          <w:lang w:bidi="ar-SA"/>
        </w:rPr>
        <w:t xml:space="preserve">тывающих уважение к старшему поколению, укрепляющих </w:t>
      </w:r>
      <w:r w:rsidRPr="00B23FBF">
        <w:rPr>
          <w:rFonts w:ascii="Times New Roman" w:eastAsia="Times New Roman" w:hAnsi="Times New Roman" w:cs="Times New Roman"/>
          <w:color w:val="auto"/>
          <w:lang w:bidi="ar-SA"/>
        </w:rPr>
        <w:t>преемственность между поколениями);</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eastAsia="Times New Roman" w:hAnsi="Times New Roman" w:cs="Times New Roman"/>
          <w:color w:val="auto"/>
        </w:rPr>
      </w:pPr>
      <w:r w:rsidRPr="00B23FBF">
        <w:rPr>
          <w:rFonts w:ascii="Times New Roman" w:hAnsi="Times New Roman" w:cs="Times New Roman"/>
        </w:rPr>
        <w:t xml:space="preserve">создание условий,  способствующих </w:t>
      </w:r>
      <w:r w:rsidRPr="00B23FBF">
        <w:rPr>
          <w:rFonts w:ascii="Times New Roman" w:eastAsia="Times New Roman" w:hAnsi="Times New Roman" w:cs="Times New Roman"/>
          <w:color w:val="auto"/>
          <w:lang w:bidi="ar-SA"/>
        </w:rPr>
        <w:t xml:space="preserve">участию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B23FBF" w:rsidRPr="00B23FBF" w:rsidRDefault="00B23FBF" w:rsidP="00B23FBF">
      <w:pPr>
        <w:widowControl/>
        <w:tabs>
          <w:tab w:val="left" w:pos="284"/>
        </w:tabs>
        <w:autoSpaceDE w:val="0"/>
        <w:autoSpaceDN w:val="0"/>
        <w:adjustRightInd w:val="0"/>
        <w:ind w:right="301"/>
        <w:jc w:val="both"/>
        <w:rPr>
          <w:rFonts w:ascii="Times New Roman" w:eastAsia="Times New Roman" w:hAnsi="Times New Roman" w:cs="Times New Roman"/>
          <w:b/>
          <w:color w:val="auto"/>
        </w:rPr>
      </w:pPr>
      <w:r w:rsidRPr="00B23FBF">
        <w:rPr>
          <w:rFonts w:ascii="Times New Roman" w:eastAsia="Times New Roman" w:hAnsi="Times New Roman" w:cs="Times New Roman"/>
          <w:b/>
          <w:color w:val="auto"/>
        </w:rPr>
        <w:t>Формирование коммуникативной культуры:</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содействие повышению знаний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развитие своих речевых способностей, освоение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участие в развитии школьных средств массовой информации (школьные газеты, сайты, радио-, теле-, видеостудии);</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содействие повышению знаний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содействие повышению знаний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создание условий, способствующих, освоению навыков межкультурной коммуникации, общения  со сверстниками – представителями разных народов,  с особенностями их языка, </w:t>
      </w:r>
      <w:r w:rsidRPr="00B23FBF">
        <w:rPr>
          <w:rFonts w:ascii="Times New Roman" w:hAnsi="Times New Roman" w:cs="Times New Roman"/>
        </w:rPr>
        <w:lastRenderedPageBreak/>
        <w:t>культуры и образа жизни (в процессе бесед, народных игр, организации и проведения национально-культурных праздников и др.)</w:t>
      </w:r>
    </w:p>
    <w:p w:rsidR="00B23FBF" w:rsidRPr="00B23FBF" w:rsidRDefault="00B23FBF" w:rsidP="00B23FBF">
      <w:pPr>
        <w:tabs>
          <w:tab w:val="left" w:pos="284"/>
          <w:tab w:val="left" w:pos="768"/>
        </w:tabs>
        <w:adjustRightInd w:val="0"/>
        <w:ind w:right="301"/>
        <w:jc w:val="both"/>
        <w:rPr>
          <w:rFonts w:ascii="Times New Roman" w:hAnsi="Times New Roman" w:cs="Times New Roman"/>
        </w:rPr>
      </w:pPr>
      <w:r w:rsidRPr="00B23FBF">
        <w:rPr>
          <w:rFonts w:ascii="Times New Roman" w:hAnsi="Times New Roman" w:cs="Times New Roman"/>
          <w:b/>
          <w:bCs/>
        </w:rPr>
        <w:tab/>
        <w:t>Экологическое воспитание включает</w:t>
      </w:r>
      <w:r w:rsidRPr="00B23FBF">
        <w:rPr>
          <w:rFonts w:ascii="Times New Roman" w:hAnsi="Times New Roman" w:cs="Times New Roman"/>
        </w:rPr>
        <w:t>:</w:t>
      </w:r>
    </w:p>
    <w:p w:rsidR="00B23FBF" w:rsidRPr="00B23FBF" w:rsidRDefault="00B23FBF" w:rsidP="00B82CEB">
      <w:pPr>
        <w:widowControl/>
        <w:numPr>
          <w:ilvl w:val="0"/>
          <w:numId w:val="365"/>
        </w:numPr>
        <w:tabs>
          <w:tab w:val="left" w:pos="284"/>
          <w:tab w:val="left" w:pos="768"/>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развитие у детей и их родителей экологической культуры, бережного отношения к родной земле, природным богатствам России и мира;</w:t>
      </w:r>
    </w:p>
    <w:p w:rsidR="00B23FBF" w:rsidRPr="00B23FBF" w:rsidRDefault="00B23FBF" w:rsidP="00B82CEB">
      <w:pPr>
        <w:widowControl/>
        <w:numPr>
          <w:ilvl w:val="0"/>
          <w:numId w:val="365"/>
        </w:numPr>
        <w:tabs>
          <w:tab w:val="left" w:pos="284"/>
          <w:tab w:val="left" w:pos="768"/>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w:t>
      </w:r>
    </w:p>
    <w:p w:rsidR="00B23FBF" w:rsidRPr="00B23FBF" w:rsidRDefault="00B23FBF" w:rsidP="00B23FBF">
      <w:pPr>
        <w:widowControl/>
        <w:tabs>
          <w:tab w:val="left" w:pos="284"/>
          <w:tab w:val="left" w:pos="768"/>
        </w:tabs>
        <w:autoSpaceDE w:val="0"/>
        <w:autoSpaceDN w:val="0"/>
        <w:adjustRightInd w:val="0"/>
        <w:ind w:right="301"/>
        <w:jc w:val="both"/>
        <w:rPr>
          <w:rFonts w:ascii="Times New Roman" w:hAnsi="Times New Roman" w:cs="Times New Roman"/>
          <w:b/>
        </w:rPr>
      </w:pPr>
      <w:r w:rsidRPr="00B23FBF">
        <w:rPr>
          <w:rFonts w:ascii="Times New Roman" w:hAnsi="Times New Roman" w:cs="Times New Roman"/>
          <w:b/>
        </w:rPr>
        <w:tab/>
        <w:t>Культура безопасности:</w:t>
      </w:r>
    </w:p>
    <w:p w:rsidR="00B23FBF" w:rsidRPr="00B23FBF" w:rsidRDefault="00B23FBF" w:rsidP="00B82CEB">
      <w:pPr>
        <w:widowControl/>
        <w:numPr>
          <w:ilvl w:val="0"/>
          <w:numId w:val="365"/>
        </w:numPr>
        <w:tabs>
          <w:tab w:val="left" w:pos="284"/>
          <w:tab w:val="left" w:pos="768"/>
        </w:tabs>
        <w:autoSpaceDE w:val="0"/>
        <w:autoSpaceDN w:val="0"/>
        <w:adjustRightInd w:val="0"/>
        <w:ind w:right="301"/>
        <w:jc w:val="both"/>
        <w:rPr>
          <w:rFonts w:ascii="Times New Roman" w:hAnsi="Times New Roman" w:cs="Times New Roman"/>
        </w:rPr>
      </w:pPr>
      <w:r w:rsidRPr="00B23FBF">
        <w:rPr>
          <w:rFonts w:ascii="Times New Roman" w:eastAsia="Times New Roman" w:hAnsi="Times New Roman" w:cs="Times New Roman"/>
          <w:color w:val="auto"/>
          <w:lang w:bidi="ar-SA"/>
        </w:rPr>
        <w:t>содействие повышению знаний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B23FBF" w:rsidRPr="00B23FBF" w:rsidRDefault="00B23FBF" w:rsidP="00B82CEB">
      <w:pPr>
        <w:widowControl/>
        <w:numPr>
          <w:ilvl w:val="0"/>
          <w:numId w:val="365"/>
        </w:numPr>
        <w:tabs>
          <w:tab w:val="left" w:pos="284"/>
          <w:tab w:val="left" w:pos="768"/>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содействие повышению знаний  </w:t>
      </w:r>
      <w:r w:rsidRPr="00B23FBF">
        <w:rPr>
          <w:rFonts w:ascii="Times New Roman" w:eastAsia="Times New Roman" w:hAnsi="Times New Roman" w:cs="Times New Roman"/>
          <w:color w:val="auto"/>
          <w:lang w:bidi="ar-SA"/>
        </w:rPr>
        <w:t>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B23FBF" w:rsidRPr="00B23FBF" w:rsidRDefault="00B23FBF" w:rsidP="00B23FBF">
      <w:pPr>
        <w:tabs>
          <w:tab w:val="left" w:pos="284"/>
        </w:tabs>
        <w:adjustRightInd w:val="0"/>
        <w:ind w:left="426" w:right="301" w:firstLine="425"/>
        <w:jc w:val="both"/>
        <w:rPr>
          <w:rFonts w:ascii="Times New Roman" w:hAnsi="Times New Roman" w:cs="Times New Roman"/>
          <w:b/>
          <w:bCs/>
        </w:rPr>
      </w:pPr>
      <w:r w:rsidRPr="00B23FBF">
        <w:rPr>
          <w:rFonts w:ascii="Times New Roman" w:hAnsi="Times New Roman" w:cs="Times New Roman"/>
          <w:b/>
          <w:bCs/>
        </w:rPr>
        <w:t>2.3.3. Содержание, виды деятельности и формы занятий с обучающимися по каждому из направлений духовно-нравственного воспитания и социализации обучающихся</w:t>
      </w:r>
    </w:p>
    <w:p w:rsidR="00B23FBF" w:rsidRPr="00B23FBF" w:rsidRDefault="00B23FBF" w:rsidP="00B23FBF">
      <w:pPr>
        <w:tabs>
          <w:tab w:val="left" w:pos="284"/>
        </w:tabs>
        <w:adjustRightInd w:val="0"/>
        <w:ind w:left="426" w:right="301" w:firstLine="425"/>
        <w:jc w:val="both"/>
        <w:rPr>
          <w:rFonts w:ascii="Times New Roman" w:hAnsi="Times New Roman" w:cs="Times New Roman"/>
          <w:highlight w:val="white"/>
        </w:rPr>
      </w:pPr>
      <w:r w:rsidRPr="00B23FBF">
        <w:rPr>
          <w:rFonts w:ascii="Times New Roman" w:hAnsi="Times New Roman" w:cs="Times New Roman"/>
          <w:b/>
          <w:bCs/>
          <w:highlight w:val="white"/>
        </w:rPr>
        <w:t xml:space="preserve">Содержание </w:t>
      </w:r>
      <w:r w:rsidRPr="00B23FBF">
        <w:rPr>
          <w:rFonts w:ascii="Times New Roman" w:hAnsi="Times New Roman" w:cs="Times New Roman"/>
          <w:highlight w:val="white"/>
        </w:rPr>
        <w:t>духовно-нравственного развития и воспитания учащихся отбирается на основании базовых национальных ценностей в логике реализации основных направлений.</w:t>
      </w:r>
    </w:p>
    <w:p w:rsidR="00B23FBF" w:rsidRPr="00B23FBF" w:rsidRDefault="00B23FBF" w:rsidP="00B23FBF">
      <w:pPr>
        <w:tabs>
          <w:tab w:val="left" w:pos="284"/>
        </w:tabs>
        <w:adjustRightInd w:val="0"/>
        <w:ind w:left="426" w:right="301" w:firstLine="425"/>
        <w:jc w:val="both"/>
        <w:rPr>
          <w:rFonts w:ascii="Times New Roman" w:hAnsi="Times New Roman" w:cs="Times New Roman"/>
          <w:highlight w:val="white"/>
        </w:rPr>
      </w:pPr>
      <w:r w:rsidRPr="00B23FBF">
        <w:rPr>
          <w:rFonts w:ascii="Times New Roman" w:hAnsi="Times New Roman" w:cs="Times New Roman"/>
          <w:highlight w:val="white"/>
        </w:rPr>
        <w:t>Каждое направление содержит особенности организации содержания (виды деятельности и формы занятий с обучающимися). Также, в каждом направлении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направления.</w:t>
      </w:r>
    </w:p>
    <w:p w:rsidR="00B23FBF" w:rsidRPr="00B23FBF" w:rsidRDefault="00B23FBF" w:rsidP="00B23FBF">
      <w:pPr>
        <w:tabs>
          <w:tab w:val="left" w:pos="284"/>
        </w:tabs>
        <w:adjustRightInd w:val="0"/>
        <w:ind w:right="301"/>
        <w:jc w:val="both"/>
        <w:rPr>
          <w:rFonts w:ascii="Times New Roman" w:hAnsi="Times New Roman" w:cs="Times New Roman"/>
          <w:highlight w:val="whit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4314"/>
        <w:gridCol w:w="364"/>
        <w:gridCol w:w="2693"/>
      </w:tblGrid>
      <w:tr w:rsidR="00B23FBF" w:rsidRPr="00B23FBF" w:rsidTr="00AB335F">
        <w:trPr>
          <w:trHeight w:val="133"/>
        </w:trPr>
        <w:tc>
          <w:tcPr>
            <w:tcW w:w="2660" w:type="dxa"/>
            <w:tcBorders>
              <w:top w:val="single" w:sz="4" w:space="0" w:color="auto"/>
              <w:left w:val="single" w:sz="4" w:space="0" w:color="auto"/>
              <w:bottom w:val="single" w:sz="4" w:space="0" w:color="auto"/>
              <w:right w:val="single" w:sz="4" w:space="0" w:color="auto"/>
            </w:tcBorders>
            <w:hideMark/>
          </w:tcPr>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 xml:space="preserve">Формы </w:t>
            </w:r>
          </w:p>
        </w:tc>
        <w:tc>
          <w:tcPr>
            <w:tcW w:w="4678" w:type="dxa"/>
            <w:gridSpan w:val="2"/>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Виды деятельности</w:t>
            </w:r>
          </w:p>
        </w:tc>
        <w:tc>
          <w:tcPr>
            <w:tcW w:w="2693" w:type="dxa"/>
            <w:tcBorders>
              <w:top w:val="single" w:sz="4" w:space="0" w:color="auto"/>
              <w:left w:val="single" w:sz="4" w:space="0" w:color="auto"/>
              <w:bottom w:val="single" w:sz="4" w:space="0" w:color="auto"/>
              <w:right w:val="single" w:sz="4" w:space="0" w:color="auto"/>
            </w:tcBorders>
            <w:hideMark/>
          </w:tcPr>
          <w:p w:rsidR="00B23FBF" w:rsidRPr="00B23FBF" w:rsidRDefault="00B23FBF" w:rsidP="00B23FBF">
            <w:pPr>
              <w:widowControl/>
              <w:jc w:val="both"/>
              <w:rPr>
                <w:rFonts w:ascii="Times New Roman" w:eastAsia="Calibri" w:hAnsi="Times New Roman" w:cs="Times New Roman"/>
                <w:iCs/>
                <w:color w:val="auto"/>
                <w:lang w:eastAsia="en-US"/>
              </w:rPr>
            </w:pPr>
            <w:r w:rsidRPr="00B23FBF">
              <w:rPr>
                <w:rFonts w:ascii="Times New Roman" w:eastAsia="Calibri" w:hAnsi="Times New Roman" w:cs="Times New Roman"/>
                <w:iCs/>
                <w:color w:val="auto"/>
                <w:lang w:eastAsia="en-US"/>
              </w:rPr>
              <w:t>Совместная педагогическая деятельность семьи и школы, других организаций</w:t>
            </w:r>
          </w:p>
          <w:p w:rsidR="00B23FBF" w:rsidRPr="00B23FBF" w:rsidRDefault="00B23FBF" w:rsidP="00B23FBF">
            <w:pPr>
              <w:widowControl/>
              <w:jc w:val="both"/>
              <w:rPr>
                <w:rFonts w:ascii="Times New Roman" w:eastAsia="Calibri" w:hAnsi="Times New Roman" w:cs="Times New Roman"/>
                <w:color w:val="auto"/>
                <w:lang w:eastAsia="en-US" w:bidi="ar-SA"/>
              </w:rPr>
            </w:pPr>
          </w:p>
        </w:tc>
      </w:tr>
      <w:tr w:rsidR="00B23FBF" w:rsidRPr="00B23FBF" w:rsidTr="00AB335F">
        <w:trPr>
          <w:trHeight w:val="133"/>
        </w:trPr>
        <w:tc>
          <w:tcPr>
            <w:tcW w:w="10031" w:type="dxa"/>
            <w:gridSpan w:val="4"/>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b/>
                <w:color w:val="auto"/>
                <w:lang w:eastAsia="en-US" w:bidi="ar-SA"/>
              </w:rPr>
              <w:t>Гражданско-патриотическое (воспитание патриотических чувств, содействие приобретению опыта гражданского поведения).</w:t>
            </w:r>
          </w:p>
        </w:tc>
      </w:tr>
      <w:tr w:rsidR="00B23FBF" w:rsidRPr="00B23FBF" w:rsidTr="00AB335F">
        <w:trPr>
          <w:trHeight w:val="133"/>
        </w:trPr>
        <w:tc>
          <w:tcPr>
            <w:tcW w:w="2660" w:type="dxa"/>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Уроки мужества.</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День воинской славы.</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Фестиваль военной песни.</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Игры</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Конкурсы</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Акции</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 xml:space="preserve">Встречи </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Краеведческая работа</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Работа РДШ, юнармейцев, ДОО </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lastRenderedPageBreak/>
              <w:t>Круглый стол</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Дисскуссии</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Поисково-исследовательская работа</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Проектная деятельность</w:t>
            </w:r>
          </w:p>
          <w:p w:rsidR="00B23FBF" w:rsidRPr="00B23FBF" w:rsidRDefault="00C879E2" w:rsidP="00B23FBF">
            <w:pPr>
              <w:widowControl/>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Публикации в СМИ</w:t>
            </w:r>
          </w:p>
          <w:p w:rsidR="00B23FBF" w:rsidRPr="00B23FBF" w:rsidRDefault="00B23FBF" w:rsidP="00B23FBF">
            <w:pPr>
              <w:widowControl/>
              <w:jc w:val="both"/>
              <w:rPr>
                <w:rFonts w:ascii="Times New Roman" w:eastAsia="Calibri" w:hAnsi="Times New Roman" w:cs="Times New Roman"/>
                <w:color w:val="auto"/>
                <w:lang w:eastAsia="en-US" w:bidi="ar-SA"/>
              </w:rPr>
            </w:pPr>
          </w:p>
        </w:tc>
        <w:tc>
          <w:tcPr>
            <w:tcW w:w="4678" w:type="dxa"/>
            <w:gridSpan w:val="2"/>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lastRenderedPageBreak/>
              <w:t>День народного единства;</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Классные часы, посвященные Международному Дню толерантности;</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Декада правовых знаний;</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Историко-патриотическая молодежная акция «Я – гражданин России»;</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Уроки мужества «Афганистан к нам тянется сквозь годы», посвящённые Дню вывода Советских войск из Афганистана;</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День космонавтики;</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День Победы</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rPr>
              <w:lastRenderedPageBreak/>
              <w:t xml:space="preserve">Акция </w:t>
            </w:r>
            <w:r w:rsidRPr="00B23FBF">
              <w:rPr>
                <w:rFonts w:ascii="Times New Roman" w:eastAsia="Calibri" w:hAnsi="Times New Roman" w:cs="Times New Roman"/>
                <w:color w:val="auto"/>
                <w:lang w:eastAsia="en-US" w:bidi="ar-SA"/>
              </w:rPr>
              <w:t>«</w:t>
            </w:r>
            <w:r w:rsidRPr="00B23FBF">
              <w:rPr>
                <w:rFonts w:ascii="Times New Roman" w:eastAsia="Calibri" w:hAnsi="Times New Roman" w:cs="Times New Roman"/>
                <w:color w:val="auto"/>
                <w:lang w:eastAsia="en-US"/>
              </w:rPr>
              <w:t>Бессмертный полк</w:t>
            </w:r>
            <w:r w:rsidRPr="00B23FBF">
              <w:rPr>
                <w:rFonts w:ascii="Times New Roman" w:eastAsia="Calibri" w:hAnsi="Times New Roman" w:cs="Times New Roman"/>
                <w:color w:val="auto"/>
                <w:lang w:eastAsia="en-US" w:bidi="ar-SA"/>
              </w:rPr>
              <w:t>»</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День неизвестного солдата</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День героев Отечества</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День конституции РФ</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rPr>
              <w:t xml:space="preserve">Военно-спортивная игра </w:t>
            </w:r>
            <w:r w:rsidRPr="00B23FBF">
              <w:rPr>
                <w:rFonts w:ascii="Times New Roman" w:eastAsia="Calibri" w:hAnsi="Times New Roman" w:cs="Times New Roman"/>
                <w:color w:val="auto"/>
                <w:lang w:eastAsia="en-US" w:bidi="ar-SA"/>
              </w:rPr>
              <w:t>«</w:t>
            </w:r>
            <w:r w:rsidRPr="00B23FBF">
              <w:rPr>
                <w:rFonts w:ascii="Times New Roman" w:eastAsia="Calibri" w:hAnsi="Times New Roman" w:cs="Times New Roman"/>
                <w:color w:val="auto"/>
                <w:lang w:eastAsia="en-US"/>
              </w:rPr>
              <w:t>Зарница</w:t>
            </w:r>
            <w:r w:rsidRPr="00B23FBF">
              <w:rPr>
                <w:rFonts w:ascii="Times New Roman" w:eastAsia="Calibri" w:hAnsi="Times New Roman" w:cs="Times New Roman"/>
                <w:color w:val="auto"/>
                <w:lang w:eastAsia="en-US" w:bidi="ar-SA"/>
              </w:rPr>
              <w:t>»;</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Акция «Поздравь ветерана» (поздравление ветеранов Великой Отечественной войны и труда);</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Уроки мужества, посвященные Великой Отечественной войне;</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Патриотические игры;</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Участие в волонтерских проектах:</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«Красная гвоздика» ,</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«Спасибо ДЕДУ за Победу»</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Участие в районных, республиканских и всероссийских конкурсах правовой, патриотической и краеведческой направленности;</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участие в проектах и др.</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Музейные уроки и открытые мероприятия</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Краеведческая работа по выявлению и сохранению мест памяти, могил, забота о памятниках.</w:t>
            </w:r>
          </w:p>
          <w:p w:rsidR="00B80489"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Публичные презентации о славных людях Республики Татарстан, </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Разработка и оформление стендов, посвященных символики Российского государства и Республики Татарстан, , Система дискуссий о ценности «простой» человеческой жизни</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Встречи и беседы с выпускниками школы, знакомство с биографиями выпускников, явивших собой достойные примеры гражданственности и патриотизма.</w:t>
            </w:r>
          </w:p>
        </w:tc>
        <w:tc>
          <w:tcPr>
            <w:tcW w:w="2693" w:type="dxa"/>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i/>
                <w:iCs/>
                <w:color w:val="auto"/>
                <w:lang w:eastAsia="en-US"/>
              </w:rPr>
            </w:pPr>
            <w:r w:rsidRPr="00B23FBF">
              <w:rPr>
                <w:rFonts w:ascii="Times New Roman" w:eastAsia="Calibri" w:hAnsi="Times New Roman" w:cs="Times New Roman"/>
                <w:color w:val="auto"/>
                <w:lang w:eastAsia="en-US"/>
              </w:rPr>
              <w:lastRenderedPageBreak/>
              <w:t>Посещение семей, в которых есть (или были) ветераны войны;</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Привлечение родителей к подготовке и проведению праздников, мероприятий;</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изучение семейных традиций;</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Организация и </w:t>
            </w:r>
            <w:r w:rsidRPr="00B23FBF">
              <w:rPr>
                <w:rFonts w:ascii="Times New Roman" w:eastAsia="Calibri" w:hAnsi="Times New Roman" w:cs="Times New Roman"/>
                <w:color w:val="auto"/>
                <w:lang w:eastAsia="en-US"/>
              </w:rPr>
              <w:lastRenderedPageBreak/>
              <w:t>проведение совместных встреч, конкурсов и викторин;</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Организация совместных экскурсий в музеи;</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совместные проекты патриотической направленности;</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Семейные проекты «Моя семья в годы Великой Отечественной войны», «Преемственность поколений», «Мой прадед» и другие;</w:t>
            </w:r>
          </w:p>
          <w:p w:rsidR="00B23FBF" w:rsidRPr="00B23FBF" w:rsidRDefault="00B23FBF" w:rsidP="00B23FBF">
            <w:pPr>
              <w:widowControl/>
              <w:jc w:val="both"/>
              <w:rPr>
                <w:rFonts w:ascii="Times New Roman" w:eastAsia="Calibri" w:hAnsi="Times New Roman" w:cs="Times New Roman"/>
                <w:b/>
                <w:bCs/>
                <w:color w:val="auto"/>
                <w:lang w:eastAsia="en-US"/>
              </w:rPr>
            </w:pPr>
          </w:p>
          <w:p w:rsidR="00B23FBF" w:rsidRPr="00B23FBF" w:rsidRDefault="00B23FBF" w:rsidP="00B23FBF">
            <w:pPr>
              <w:widowControl/>
              <w:jc w:val="both"/>
              <w:rPr>
                <w:rFonts w:ascii="Times New Roman" w:eastAsia="Calibri" w:hAnsi="Times New Roman" w:cs="Times New Roman"/>
                <w:color w:val="auto"/>
                <w:lang w:eastAsia="en-US" w:bidi="ar-SA"/>
              </w:rPr>
            </w:pPr>
          </w:p>
        </w:tc>
      </w:tr>
      <w:tr w:rsidR="00B23FBF" w:rsidRPr="00B23FBF" w:rsidTr="00AB335F">
        <w:trPr>
          <w:trHeight w:val="133"/>
        </w:trPr>
        <w:tc>
          <w:tcPr>
            <w:tcW w:w="10031" w:type="dxa"/>
            <w:gridSpan w:val="4"/>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i/>
                <w:iCs/>
                <w:color w:val="auto"/>
                <w:lang w:eastAsia="en-US"/>
              </w:rPr>
            </w:pPr>
            <w:r w:rsidRPr="00B23FBF">
              <w:rPr>
                <w:rFonts w:ascii="Times New Roman" w:eastAsia="Calibri" w:hAnsi="Times New Roman" w:cs="Times New Roman"/>
                <w:i/>
                <w:iCs/>
                <w:color w:val="auto"/>
                <w:lang w:eastAsia="en-US"/>
              </w:rPr>
              <w:lastRenderedPageBreak/>
              <w:t>Планируемые результаты:</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В школе создана система гражданско-патриотического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В школе формируется личность, осознающая себя частью общества и гражданином своего Отечества, овладевающая следующими компетенциями:</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опыт постижения ценностей гражданского общества, национальной истории и культуры;</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lastRenderedPageBreak/>
              <w:t>опыт ролевого взаимодействия и реализации гражданской, патриотической позиции;</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опыт социальной и межкультурной коммуникации;</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знания о правах и обязанностях человека, гражданина, семьянина, товарища.</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Получение знаний</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 политическом устройстве Российского государства, его институтах, их роли в жизни общества, о его важнейших законах;</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 символах государства – Флаге, Гербе России, о государственных символах Республики Татарс</w:t>
            </w:r>
            <w:r w:rsidR="00321085">
              <w:rPr>
                <w:rFonts w:ascii="Times New Roman" w:eastAsia="Calibri" w:hAnsi="Times New Roman" w:cs="Times New Roman"/>
                <w:color w:val="auto"/>
                <w:lang w:eastAsia="en-US"/>
              </w:rPr>
              <w:t>тан</w:t>
            </w:r>
            <w:r w:rsidRPr="00B23FBF">
              <w:rPr>
                <w:rFonts w:ascii="Times New Roman" w:eastAsia="Calibri" w:hAnsi="Times New Roman" w:cs="Times New Roman"/>
                <w:color w:val="auto"/>
                <w:lang w:eastAsia="en-US"/>
              </w:rPr>
              <w:t>;</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об институтах гражданского общества, о возможностях участия граждан в общественном управлении;</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 правах и обязанностях гражданина России;</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 правах и обязанностях, регламентированных Уставом школы, Правилами внутреннего учебно-воспитательного распорядка для учащихся;</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интерес к общественным явлениям, понимание активной роли человека в обществе;</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ценностного отношения к своему национальному языку и культуре, как государственному, языку межнационального общения;</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 народах России, об их общей исторической судьбе, о единстве народов нашей страны;</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 национальных героях и важнейших событиях истории России, и ее народах;</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интерес к государственным праздникам и важнейшим событиям в жизни России и Татарстана;</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стремление активно участвовать в делах класса, школы, семьи, своего города, малой Родины, своей страны;</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любовь к образовательному учреждению, своему городу, области, народу России;</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уважение к защитникам Отечества;</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умение отвечать за свои поступки;</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негативное отношение к нарушениям порядка в классе, дома, на улице, к невыполнению человеком своих обязанностей.</w:t>
            </w:r>
          </w:p>
        </w:tc>
      </w:tr>
      <w:tr w:rsidR="00B23FBF" w:rsidRPr="00B23FBF" w:rsidTr="00AB335F">
        <w:trPr>
          <w:trHeight w:val="133"/>
        </w:trPr>
        <w:tc>
          <w:tcPr>
            <w:tcW w:w="10031" w:type="dxa"/>
            <w:gridSpan w:val="4"/>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b/>
                <w:color w:val="auto"/>
                <w:lang w:eastAsia="en-US" w:bidi="ar-SA"/>
              </w:rPr>
              <w:lastRenderedPageBreak/>
              <w:t>Нравственно-духовное воспитание</w:t>
            </w:r>
          </w:p>
        </w:tc>
      </w:tr>
      <w:tr w:rsidR="00B23FBF" w:rsidRPr="00B23FBF" w:rsidTr="00AB335F">
        <w:trPr>
          <w:trHeight w:val="133"/>
        </w:trPr>
        <w:tc>
          <w:tcPr>
            <w:tcW w:w="2660" w:type="dxa"/>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Волонтерские проекты</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Акции</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Квест-игры;</w:t>
            </w:r>
          </w:p>
          <w:p w:rsidR="00B23FBF" w:rsidRPr="00B23FBF" w:rsidRDefault="00B23FBF" w:rsidP="00B23FBF">
            <w:pPr>
              <w:widowControl/>
              <w:jc w:val="both"/>
              <w:rPr>
                <w:rFonts w:ascii="Times New Roman" w:eastAsia="Calibri" w:hAnsi="Times New Roman" w:cs="Times New Roman"/>
                <w:color w:val="auto"/>
                <w:lang w:eastAsia="en-US" w:bidi="ar-SA"/>
              </w:rPr>
            </w:pPr>
          </w:p>
        </w:tc>
        <w:tc>
          <w:tcPr>
            <w:tcW w:w="4314" w:type="dxa"/>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День знаний;</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День пожилого человека;</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День учителя;</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День матери;</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Благотворительные акции «Сделай доброе дело», «Дети – детям» и другие;</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rPr>
              <w:t xml:space="preserve">КТД </w:t>
            </w:r>
            <w:r w:rsidRPr="00B23FBF">
              <w:rPr>
                <w:rFonts w:ascii="Times New Roman" w:eastAsia="Calibri" w:hAnsi="Times New Roman" w:cs="Times New Roman"/>
                <w:color w:val="auto"/>
                <w:lang w:eastAsia="en-US" w:bidi="ar-SA"/>
              </w:rPr>
              <w:t>«</w:t>
            </w:r>
            <w:r w:rsidRPr="00B23FBF">
              <w:rPr>
                <w:rFonts w:ascii="Times New Roman" w:eastAsia="Calibri" w:hAnsi="Times New Roman" w:cs="Times New Roman"/>
                <w:color w:val="auto"/>
                <w:lang w:eastAsia="en-US"/>
              </w:rPr>
              <w:t>Новогодний праздник</w:t>
            </w:r>
            <w:r w:rsidRPr="00B23FBF">
              <w:rPr>
                <w:rFonts w:ascii="Times New Roman" w:eastAsia="Calibri" w:hAnsi="Times New Roman" w:cs="Times New Roman"/>
                <w:color w:val="auto"/>
                <w:lang w:eastAsia="en-US" w:bidi="ar-SA"/>
              </w:rPr>
              <w:t>»;</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мероприятия ко Дню защитника Отечества;</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праздничные мероприятия, посвященные 8 Марта;</w:t>
            </w:r>
          </w:p>
          <w:p w:rsidR="00B23FBF" w:rsidRPr="00B23FBF" w:rsidRDefault="00C879E2" w:rsidP="00B23FBF">
            <w:pPr>
              <w:widowControl/>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Встречи выыпускников</w:t>
            </w:r>
            <w:r w:rsidR="00B23FBF" w:rsidRPr="00B23FBF">
              <w:rPr>
                <w:rFonts w:ascii="Times New Roman" w:eastAsia="Calibri" w:hAnsi="Times New Roman" w:cs="Times New Roman"/>
                <w:color w:val="auto"/>
                <w:lang w:eastAsia="en-US"/>
              </w:rPr>
              <w:t>;</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Совместные мероприятия с библиотекой (праздники, творческая деятельность, беседы);</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Вовлечение учащихся в детские объединения, секции, клубы по интересам;</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rPr>
              <w:t xml:space="preserve">Участие в проектах </w:t>
            </w:r>
          </w:p>
        </w:tc>
        <w:tc>
          <w:tcPr>
            <w:tcW w:w="3057" w:type="dxa"/>
            <w:gridSpan w:val="2"/>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Оформление информационных стендов;</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Тематические общешкольные родительские собрания;</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Участие родителей </w:t>
            </w:r>
            <w:r w:rsidR="00C879E2">
              <w:rPr>
                <w:rFonts w:ascii="Times New Roman" w:eastAsia="Calibri" w:hAnsi="Times New Roman" w:cs="Times New Roman"/>
                <w:color w:val="auto"/>
                <w:lang w:eastAsia="en-US"/>
              </w:rPr>
              <w:t>в работе школы</w:t>
            </w:r>
            <w:r w:rsidRPr="00B23FBF">
              <w:rPr>
                <w:rFonts w:ascii="Times New Roman" w:eastAsia="Calibri" w:hAnsi="Times New Roman" w:cs="Times New Roman"/>
                <w:color w:val="auto"/>
                <w:lang w:eastAsia="en-US"/>
              </w:rPr>
              <w:t>;</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Организация субботников по благоустройству территории;</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Организация и проведение совместных праздников, экскурсионных походов, посещение музея и выставок;</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Семейные праздники «Папа, мама, я – спортивная семья», «Талантливая семья», «Читающая семья», «Масленица» и другие;</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lastRenderedPageBreak/>
              <w:t>День учителя;</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День матери;</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Участие родителей в конкурсах, акциях, проводимых в школе:</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выставки поделок из декоративного материала на лучшую новогоднюю игрушку;</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акция милосердия «От сердца – к сердцу», «Дети – детям» в декаду инвалидов, «Будь милосерден!»;</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индивидуальные консультации (психологическая,педагогическая и медицинская помощь);</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изучение мотивов и потребностей родителей.</w:t>
            </w:r>
          </w:p>
          <w:p w:rsidR="00B23FBF" w:rsidRPr="00B23FBF" w:rsidRDefault="00B23FBF" w:rsidP="00B23FBF">
            <w:pPr>
              <w:widowControl/>
              <w:jc w:val="both"/>
              <w:rPr>
                <w:rFonts w:ascii="Times New Roman" w:eastAsia="Calibri" w:hAnsi="Times New Roman" w:cs="Times New Roman"/>
                <w:color w:val="auto"/>
                <w:lang w:eastAsia="en-US" w:bidi="ar-SA"/>
              </w:rPr>
            </w:pPr>
          </w:p>
        </w:tc>
      </w:tr>
      <w:tr w:rsidR="00B23FBF" w:rsidRPr="00B23FBF" w:rsidTr="00AB335F">
        <w:trPr>
          <w:trHeight w:val="133"/>
        </w:trPr>
        <w:tc>
          <w:tcPr>
            <w:tcW w:w="10031" w:type="dxa"/>
            <w:gridSpan w:val="4"/>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i/>
                <w:iCs/>
                <w:color w:val="auto"/>
                <w:lang w:eastAsia="en-US"/>
              </w:rPr>
            </w:pPr>
            <w:r w:rsidRPr="00B23FBF">
              <w:rPr>
                <w:rFonts w:ascii="Times New Roman" w:eastAsia="Calibri" w:hAnsi="Times New Roman" w:cs="Times New Roman"/>
                <w:i/>
                <w:iCs/>
                <w:color w:val="auto"/>
                <w:lang w:eastAsia="en-US"/>
              </w:rPr>
              <w:lastRenderedPageBreak/>
              <w:t>Планируемые результаты:</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уважительное отношение к традиционным религиям;</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неравнодушие к жизненным проблемам других людей, сочувствие к человеку, находящемуся в трудной ситуации;</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уважительное отношение к родителям (законным представителям), к старшим, заботливое отношение к младшим;</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знание традиций своей семьи и школы, бережное отношение к ним.</w:t>
            </w:r>
          </w:p>
          <w:p w:rsidR="00B23FBF" w:rsidRPr="00B23FBF" w:rsidRDefault="00B23FBF" w:rsidP="00B23FBF">
            <w:pPr>
              <w:widowControl/>
              <w:jc w:val="both"/>
              <w:rPr>
                <w:rFonts w:ascii="Times New Roman" w:eastAsia="Calibri" w:hAnsi="Times New Roman" w:cs="Times New Roman"/>
                <w:i/>
                <w:iCs/>
                <w:color w:val="auto"/>
                <w:lang w:eastAsia="en-US"/>
              </w:rPr>
            </w:pPr>
            <w:r w:rsidRPr="00B23FBF">
              <w:rPr>
                <w:rFonts w:ascii="Times New Roman" w:eastAsia="Calibri" w:hAnsi="Times New Roman" w:cs="Times New Roman"/>
                <w:color w:val="auto"/>
                <w:lang w:eastAsia="en-US"/>
              </w:rPr>
              <w:t>Получение знаний</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 базовых национальных российских ценностях;</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различия хороших и плохих поступков;</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 правилах поведения в школе, дома, на улице, в общественных местах, на природе;</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 религиозной картине мира, роли традиционных религий в развитии Российского государства, в истории и культуре нашей страны;</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уважительного отношения к родителям, старшим, доброжелательное отношение к сверстникам и младшим;</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установления дружеских взаимоотношений в коллективе, основанных на взаимопомощи и взаимной поддержке;</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бережного, гуманного отношение ко всему живому;</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правил этики, культуры речи;</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стремление избегать плохих поступков, не капризничать, не быть упрямым; умение </w:t>
            </w:r>
            <w:r w:rsidRPr="00B23FBF">
              <w:rPr>
                <w:rFonts w:ascii="Times New Roman" w:eastAsia="Calibri" w:hAnsi="Times New Roman" w:cs="Times New Roman"/>
                <w:color w:val="auto"/>
                <w:lang w:eastAsia="en-US"/>
              </w:rPr>
              <w:lastRenderedPageBreak/>
              <w:t>признаться в плохом поступке и проанализировать его;</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B23FBF" w:rsidRPr="00B23FBF" w:rsidRDefault="00B23FBF" w:rsidP="00B23FBF">
            <w:pPr>
              <w:widowControl/>
              <w:jc w:val="both"/>
              <w:rPr>
                <w:rFonts w:ascii="Times New Roman" w:eastAsia="Calibri" w:hAnsi="Times New Roman" w:cs="Times New Roman"/>
                <w:color w:val="auto"/>
                <w:lang w:eastAsia="en-US" w:bidi="ar-SA"/>
              </w:rPr>
            </w:pPr>
          </w:p>
        </w:tc>
      </w:tr>
      <w:tr w:rsidR="00B23FBF" w:rsidRPr="00B23FBF" w:rsidTr="00AB335F">
        <w:trPr>
          <w:trHeight w:val="133"/>
        </w:trPr>
        <w:tc>
          <w:tcPr>
            <w:tcW w:w="10031" w:type="dxa"/>
            <w:gridSpan w:val="4"/>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b/>
                <w:color w:val="auto"/>
                <w:shd w:val="clear" w:color="auto" w:fill="FFFFFF"/>
                <w:lang w:bidi="ar-SA"/>
              </w:rPr>
              <w:lastRenderedPageBreak/>
              <w:t>Воспитание положительного отношения к труду и творчествуВоспитание положительного отношения к труду и творчеству</w:t>
            </w:r>
            <w:r w:rsidRPr="00B23FBF">
              <w:rPr>
                <w:rFonts w:ascii="Times New Roman" w:eastAsia="Calibri" w:hAnsi="Times New Roman" w:cs="Times New Roman"/>
                <w:b/>
                <w:color w:val="auto"/>
                <w:lang w:eastAsia="en-US" w:bidi="ar-SA"/>
              </w:rPr>
              <w:t>.</w:t>
            </w:r>
          </w:p>
        </w:tc>
      </w:tr>
      <w:tr w:rsidR="00B23FBF" w:rsidRPr="00B23FBF" w:rsidTr="00AB335F">
        <w:trPr>
          <w:trHeight w:val="133"/>
        </w:trPr>
        <w:tc>
          <w:tcPr>
            <w:tcW w:w="2660" w:type="dxa"/>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 xml:space="preserve">Творческие конкурсы, </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Социальные проекты.</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Экскурсии</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Акции</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Праздники</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Субботники</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Конкрсы</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Дни благоустройства</w:t>
            </w:r>
          </w:p>
          <w:p w:rsidR="00B23FBF" w:rsidRPr="00B23FBF" w:rsidRDefault="00B23FBF" w:rsidP="00B23FBF">
            <w:pPr>
              <w:widowControl/>
              <w:jc w:val="both"/>
              <w:rPr>
                <w:rFonts w:ascii="Times New Roman" w:eastAsia="Calibri" w:hAnsi="Times New Roman" w:cs="Times New Roman"/>
                <w:color w:val="auto"/>
                <w:lang w:eastAsia="en-US" w:bidi="ar-SA"/>
              </w:rPr>
            </w:pPr>
          </w:p>
          <w:p w:rsidR="00B23FBF" w:rsidRPr="00B23FBF" w:rsidRDefault="00B23FBF" w:rsidP="00B23FBF">
            <w:pPr>
              <w:widowControl/>
              <w:jc w:val="both"/>
              <w:rPr>
                <w:rFonts w:ascii="Times New Roman" w:eastAsia="Calibri" w:hAnsi="Times New Roman" w:cs="Times New Roman"/>
                <w:color w:val="auto"/>
                <w:lang w:eastAsia="en-US" w:bidi="ar-SA"/>
              </w:rPr>
            </w:pPr>
          </w:p>
        </w:tc>
        <w:tc>
          <w:tcPr>
            <w:tcW w:w="4678" w:type="dxa"/>
            <w:gridSpan w:val="2"/>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Месячник профориентации;</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Субботники по благоустройству территории школы, уборка обелиска Славы;</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rPr>
              <w:t xml:space="preserve">Акция </w:t>
            </w:r>
            <w:r w:rsidRPr="00B23FBF">
              <w:rPr>
                <w:rFonts w:ascii="Times New Roman" w:eastAsia="Calibri" w:hAnsi="Times New Roman" w:cs="Times New Roman"/>
                <w:color w:val="auto"/>
                <w:lang w:eastAsia="en-US" w:bidi="ar-SA"/>
              </w:rPr>
              <w:t>«</w:t>
            </w:r>
            <w:r w:rsidRPr="00B23FBF">
              <w:rPr>
                <w:rFonts w:ascii="Times New Roman" w:eastAsia="Calibri" w:hAnsi="Times New Roman" w:cs="Times New Roman"/>
                <w:color w:val="auto"/>
                <w:lang w:eastAsia="en-US"/>
              </w:rPr>
              <w:t>Мастерская Деда Мороза</w:t>
            </w:r>
            <w:r w:rsidRPr="00B23FBF">
              <w:rPr>
                <w:rFonts w:ascii="Times New Roman" w:eastAsia="Calibri" w:hAnsi="Times New Roman" w:cs="Times New Roman"/>
                <w:color w:val="auto"/>
                <w:lang w:eastAsia="en-US" w:bidi="ar-SA"/>
              </w:rPr>
              <w:t>»;</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Оформление класса к знаменательным датам и праздникам;</w:t>
            </w:r>
          </w:p>
          <w:p w:rsidR="00B23FBF" w:rsidRPr="00B23FBF" w:rsidRDefault="00932821" w:rsidP="00B23FBF">
            <w:pPr>
              <w:widowControl/>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Экскурсии на предприятия города и села</w:t>
            </w:r>
            <w:r w:rsidR="00B23FBF" w:rsidRPr="00B23FBF">
              <w:rPr>
                <w:rFonts w:ascii="Times New Roman" w:eastAsia="Calibri" w:hAnsi="Times New Roman" w:cs="Times New Roman"/>
                <w:color w:val="auto"/>
                <w:lang w:eastAsia="en-US"/>
              </w:rPr>
              <w:t>;</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День выпускника;</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Выставки декоративно-прикладного творчества;</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Конкурсные, познавательно- развлекательные, сюжетно-ролевые и коллективно-творческие мероприятия;</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Вовлечение учащихся в детские объединения, секции, клубы по интересам;</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rPr>
              <w:t xml:space="preserve">Акция </w:t>
            </w:r>
            <w:r w:rsidRPr="00B23FBF">
              <w:rPr>
                <w:rFonts w:ascii="Times New Roman" w:eastAsia="Calibri" w:hAnsi="Times New Roman" w:cs="Times New Roman"/>
                <w:color w:val="auto"/>
                <w:lang w:eastAsia="en-US" w:bidi="ar-SA"/>
              </w:rPr>
              <w:t>«</w:t>
            </w:r>
            <w:r w:rsidRPr="00B23FBF">
              <w:rPr>
                <w:rFonts w:ascii="Times New Roman" w:eastAsia="Calibri" w:hAnsi="Times New Roman" w:cs="Times New Roman"/>
                <w:color w:val="auto"/>
                <w:lang w:eastAsia="en-US"/>
              </w:rPr>
              <w:t>Экологический десант</w:t>
            </w:r>
            <w:r w:rsidRPr="00B23FBF">
              <w:rPr>
                <w:rFonts w:ascii="Times New Roman" w:eastAsia="Calibri" w:hAnsi="Times New Roman" w:cs="Times New Roman"/>
                <w:color w:val="auto"/>
                <w:lang w:eastAsia="en-US" w:bidi="ar-SA"/>
              </w:rPr>
              <w:t>»;</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rPr>
              <w:t xml:space="preserve">Акция </w:t>
            </w:r>
            <w:r w:rsidRPr="00B23FBF">
              <w:rPr>
                <w:rFonts w:ascii="Times New Roman" w:eastAsia="Calibri" w:hAnsi="Times New Roman" w:cs="Times New Roman"/>
                <w:color w:val="auto"/>
                <w:lang w:eastAsia="en-US" w:bidi="ar-SA"/>
              </w:rPr>
              <w:t>«</w:t>
            </w:r>
            <w:r w:rsidRPr="00B23FBF">
              <w:rPr>
                <w:rFonts w:ascii="Times New Roman" w:eastAsia="Calibri" w:hAnsi="Times New Roman" w:cs="Times New Roman"/>
                <w:color w:val="auto"/>
                <w:lang w:eastAsia="en-US"/>
              </w:rPr>
              <w:t>Чистый родник</w:t>
            </w:r>
            <w:r w:rsidRPr="00B23FBF">
              <w:rPr>
                <w:rFonts w:ascii="Times New Roman" w:eastAsia="Calibri" w:hAnsi="Times New Roman" w:cs="Times New Roman"/>
                <w:color w:val="auto"/>
                <w:lang w:eastAsia="en-US" w:bidi="ar-SA"/>
              </w:rPr>
              <w:t>»;</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участие в проектах и др.</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Анкетирование и тестирование старшеклассников, в том числе компьютерная диагностика склонностей и интересов обучающихся с использованием активизирующих профориентационных опросников.</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Диагностика мотивации к обучению.</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Мониторинги занятости обучающихся в учреждениях дополнительного образования; </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Поощрение обучающихся, добившихс</w:t>
            </w:r>
            <w:r w:rsidR="00932821">
              <w:rPr>
                <w:rFonts w:ascii="Times New Roman" w:eastAsia="Calibri" w:hAnsi="Times New Roman" w:cs="Times New Roman"/>
                <w:color w:val="auto"/>
                <w:lang w:eastAsia="en-US"/>
              </w:rPr>
              <w:t>я успехов на итоговой линейке 31</w:t>
            </w:r>
            <w:r w:rsidRPr="00B23FBF">
              <w:rPr>
                <w:rFonts w:ascii="Times New Roman" w:eastAsia="Calibri" w:hAnsi="Times New Roman" w:cs="Times New Roman"/>
                <w:color w:val="auto"/>
                <w:lang w:eastAsia="en-US"/>
              </w:rPr>
              <w:t xml:space="preserve"> мая, вручение кубков и грамот</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Инструктаж по технике безопасности</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Встречи с интересными людьми из мира профессий</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Профориентационные мероприятия (праздники труда, ярмарки, конкурсы, города мастеров, организация детских фирм)</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Организация работы кружков и объединений дополнительного образования </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lastRenderedPageBreak/>
              <w:t>Общественно-полезная деятельность (посадка цветов, деревьев, озеленение школьных рекреаций, уборка пришкольного участка и прилегающих к школе бесхозных территорий)</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Экскурсии на производственные предприятия </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Классные часы, посвященные российским профессиональным праздникам</w:t>
            </w:r>
          </w:p>
          <w:p w:rsidR="00B23FBF" w:rsidRPr="00B23FBF" w:rsidRDefault="00B23FBF" w:rsidP="00B23FBF">
            <w:pPr>
              <w:widowControl/>
              <w:jc w:val="both"/>
              <w:rPr>
                <w:rFonts w:ascii="Times New Roman" w:eastAsia="Calibri" w:hAnsi="Times New Roman" w:cs="Times New Roman"/>
                <w:color w:val="auto"/>
                <w:lang w:eastAsia="en-US" w:bidi="ar-SA"/>
              </w:rPr>
            </w:pPr>
          </w:p>
        </w:tc>
        <w:tc>
          <w:tcPr>
            <w:tcW w:w="2693" w:type="dxa"/>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lastRenderedPageBreak/>
              <w:t>Участие родителей в празднике «Осенний бал»;</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Участие родителей в субботниках по благоустройству территории школы;</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Организация экскурсий на предприятия с привлечением родителей;</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Совместные проекты с родителями «Школьный двор», конкурс «Домик для птиц»;</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Организация встреч-бесед с родителями – людьми различных профессий, прославившихся своим трудом, его результатами;</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участие в Коллективно-творческих делах по подготовке праздников.</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Содействие временному трудоустройству во время летних каникул</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Анкетирование и просветительская работа с родителями в форме лекций, семинаров - практикумов и круглых столов</w:t>
            </w:r>
          </w:p>
          <w:p w:rsidR="00B23FBF" w:rsidRPr="00B23FBF" w:rsidRDefault="00B23FBF" w:rsidP="00B23FBF">
            <w:pPr>
              <w:widowControl/>
              <w:jc w:val="both"/>
              <w:rPr>
                <w:rFonts w:ascii="Times New Roman" w:eastAsia="Calibri" w:hAnsi="Times New Roman" w:cs="Times New Roman"/>
                <w:color w:val="auto"/>
                <w:lang w:eastAsia="en-US" w:bidi="ar-SA"/>
              </w:rPr>
            </w:pPr>
          </w:p>
        </w:tc>
      </w:tr>
      <w:tr w:rsidR="00B23FBF" w:rsidRPr="00B23FBF" w:rsidTr="00AB335F">
        <w:trPr>
          <w:trHeight w:val="133"/>
        </w:trPr>
        <w:tc>
          <w:tcPr>
            <w:tcW w:w="10031" w:type="dxa"/>
            <w:gridSpan w:val="4"/>
            <w:tcBorders>
              <w:top w:val="single" w:sz="4" w:space="0" w:color="auto"/>
              <w:left w:val="single" w:sz="4" w:space="0" w:color="auto"/>
              <w:bottom w:val="single" w:sz="4" w:space="0" w:color="auto"/>
              <w:right w:val="single" w:sz="4" w:space="0" w:color="auto"/>
            </w:tcBorders>
          </w:tcPr>
          <w:p w:rsidR="00B23FBF" w:rsidRPr="00B23FBF" w:rsidRDefault="00B23FBF" w:rsidP="00B23FBF">
            <w:pPr>
              <w:tabs>
                <w:tab w:val="left" w:pos="284"/>
              </w:tabs>
              <w:adjustRightInd w:val="0"/>
              <w:ind w:right="301"/>
              <w:jc w:val="both"/>
              <w:rPr>
                <w:rFonts w:ascii="Times New Roman" w:hAnsi="Times New Roman" w:cs="Times New Roman"/>
                <w:i/>
                <w:iCs/>
                <w:highlight w:val="white"/>
              </w:rPr>
            </w:pPr>
            <w:r w:rsidRPr="00B23FBF">
              <w:rPr>
                <w:rFonts w:ascii="Times New Roman" w:hAnsi="Times New Roman" w:cs="Times New Roman"/>
                <w:i/>
                <w:iCs/>
                <w:highlight w:val="white"/>
              </w:rPr>
              <w:lastRenderedPageBreak/>
              <w:t>Планируемые результаты:</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highlight w:val="white"/>
              </w:rPr>
            </w:pPr>
            <w:r w:rsidRPr="00B23FBF">
              <w:rPr>
                <w:rFonts w:ascii="Times New Roman" w:hAnsi="Times New Roman" w:cs="Times New Roman"/>
                <w:highlight w:val="white"/>
              </w:rPr>
              <w:t>ценностное отношение к труду и творчеству, человеку труда, трудовым достижениям России и человечества, трудолюбие;</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highlight w:val="white"/>
              </w:rPr>
            </w:pPr>
            <w:r w:rsidRPr="00B23FBF">
              <w:rPr>
                <w:rFonts w:ascii="Times New Roman" w:hAnsi="Times New Roman" w:cs="Times New Roman"/>
                <w:highlight w:val="white"/>
              </w:rPr>
              <w:t>ценностное и творческое отношение к учебному труду;</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highlight w:val="white"/>
              </w:rPr>
            </w:pPr>
            <w:r w:rsidRPr="00B23FBF">
              <w:rPr>
                <w:rFonts w:ascii="Times New Roman" w:hAnsi="Times New Roman" w:cs="Times New Roman"/>
                <w:highlight w:val="white"/>
              </w:rPr>
              <w:t>знания о различных профессиях;</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highlight w:val="white"/>
              </w:rPr>
            </w:pPr>
            <w:r w:rsidRPr="00B23FBF">
              <w:rPr>
                <w:rFonts w:ascii="Times New Roman" w:hAnsi="Times New Roman" w:cs="Times New Roman"/>
                <w:highlight w:val="white"/>
              </w:rPr>
              <w:t>навыки трудового творческого сотрудничества со сверстниками, взрослыми;</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highlight w:val="white"/>
              </w:rPr>
            </w:pPr>
            <w:r w:rsidRPr="00B23FBF">
              <w:rPr>
                <w:rFonts w:ascii="Times New Roman" w:hAnsi="Times New Roman" w:cs="Times New Roman"/>
                <w:highlight w:val="white"/>
              </w:rPr>
              <w:t>осознание приоритета нравственных основ труда, творчества, создания нового;</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highlight w:val="white"/>
              </w:rPr>
            </w:pPr>
            <w:r w:rsidRPr="00B23FBF">
              <w:rPr>
                <w:rFonts w:ascii="Times New Roman" w:hAnsi="Times New Roman" w:cs="Times New Roman"/>
                <w:highlight w:val="white"/>
              </w:rPr>
              <w:t>опыт участия в различных видах общественно полезной и личностно значимой деятельности;</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highlight w:val="white"/>
              </w:rPr>
            </w:pPr>
            <w:r w:rsidRPr="00B23FBF">
              <w:rPr>
                <w:rFonts w:ascii="Times New Roman" w:hAnsi="Times New Roman" w:cs="Times New Roman"/>
                <w:highlight w:val="white"/>
              </w:rPr>
              <w:t>потребности и умения выражать себя в различных доступных и наиболее привлекательных для ребенка видах творческой деятельности;</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highlight w:val="white"/>
              </w:rPr>
            </w:pPr>
            <w:r w:rsidRPr="00B23FBF">
              <w:rPr>
                <w:rFonts w:ascii="Times New Roman" w:hAnsi="Times New Roman" w:cs="Times New Roman"/>
                <w:highlight w:val="white"/>
              </w:rPr>
              <w:t>мотивация к самореализации в социальном творчестве, познавательной и практической, общественно полезной деятельности.</w:t>
            </w:r>
          </w:p>
          <w:p w:rsidR="00B23FBF" w:rsidRPr="00B23FBF" w:rsidRDefault="00B23FBF" w:rsidP="00B23FBF">
            <w:pPr>
              <w:tabs>
                <w:tab w:val="left" w:pos="284"/>
              </w:tabs>
              <w:adjustRightInd w:val="0"/>
              <w:ind w:right="301"/>
              <w:jc w:val="both"/>
              <w:rPr>
                <w:rFonts w:ascii="Times New Roman" w:hAnsi="Times New Roman" w:cs="Times New Roman"/>
                <w:i/>
                <w:iCs/>
                <w:highlight w:val="white"/>
              </w:rPr>
            </w:pPr>
            <w:r w:rsidRPr="00B23FBF">
              <w:rPr>
                <w:rFonts w:ascii="Times New Roman" w:hAnsi="Times New Roman" w:cs="Times New Roman"/>
                <w:highlight w:val="white"/>
              </w:rPr>
              <w:t>Получение знаний</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highlight w:val="white"/>
              </w:rPr>
            </w:pPr>
            <w:r w:rsidRPr="00B23FBF">
              <w:rPr>
                <w:rFonts w:ascii="Times New Roman" w:hAnsi="Times New Roman" w:cs="Times New Roman"/>
                <w:highlight w:val="white"/>
              </w:rPr>
              <w:t>о нравственных основах учебы, ведущей роли образования, труда и значении творчества в жизни человека и общества;</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highlight w:val="white"/>
              </w:rPr>
            </w:pPr>
            <w:r w:rsidRPr="00B23FBF">
              <w:rPr>
                <w:rFonts w:ascii="Times New Roman" w:hAnsi="Times New Roman" w:cs="Times New Roman"/>
                <w:highlight w:val="white"/>
              </w:rPr>
              <w:t>уважение к труду и творчеству старших и сверстников;</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highlight w:val="white"/>
              </w:rPr>
            </w:pPr>
            <w:r w:rsidRPr="00B23FBF">
              <w:rPr>
                <w:rFonts w:ascii="Times New Roman" w:hAnsi="Times New Roman" w:cs="Times New Roman"/>
                <w:highlight w:val="white"/>
              </w:rPr>
              <w:t>об основных профессиях;</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highlight w:val="white"/>
              </w:rPr>
            </w:pPr>
            <w:r w:rsidRPr="00B23FBF">
              <w:rPr>
                <w:rFonts w:ascii="Times New Roman" w:hAnsi="Times New Roman" w:cs="Times New Roman"/>
                <w:highlight w:val="white"/>
              </w:rPr>
              <w:t>ценностного отношения к учебе как виду творческой деятельности;</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highlight w:val="white"/>
              </w:rPr>
            </w:pPr>
            <w:r w:rsidRPr="00B23FBF">
              <w:rPr>
                <w:rFonts w:ascii="Times New Roman" w:hAnsi="Times New Roman" w:cs="Times New Roman"/>
                <w:highlight w:val="white"/>
              </w:rPr>
              <w:t>элементарные представления о роли знаний, науки, современного производства в жизни человека и общества;</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highlight w:val="white"/>
              </w:rPr>
            </w:pPr>
            <w:r w:rsidRPr="00B23FBF">
              <w:rPr>
                <w:rFonts w:ascii="Times New Roman" w:hAnsi="Times New Roman" w:cs="Times New Roman"/>
                <w:highlight w:val="white"/>
              </w:rPr>
              <w:t>навыки коллективной работы, в том числе при разработке и реализации учебных и учебно-трудовых проектов;</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highlight w:val="white"/>
              </w:rPr>
            </w:pPr>
            <w:r w:rsidRPr="00B23FBF">
              <w:rPr>
                <w:rFonts w:ascii="Times New Roman" w:hAnsi="Times New Roman" w:cs="Times New Roman"/>
                <w:highlight w:val="white"/>
              </w:rPr>
              <w:t>умение проявлять дисциплинированность, последовательность и настойчивость в выполнении учебных и учебно-трудовых заданий;</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highlight w:val="white"/>
              </w:rPr>
            </w:pPr>
            <w:r w:rsidRPr="00B23FBF">
              <w:rPr>
                <w:rFonts w:ascii="Times New Roman" w:hAnsi="Times New Roman" w:cs="Times New Roman"/>
                <w:highlight w:val="white"/>
              </w:rPr>
              <w:t>умение соблюдать порядок на рабочем месте;</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highlight w:val="white"/>
              </w:rPr>
            </w:pPr>
            <w:r w:rsidRPr="00B23FBF">
              <w:rPr>
                <w:rFonts w:ascii="Times New Roman" w:hAnsi="Times New Roman" w:cs="Times New Roman"/>
                <w:highlight w:val="white"/>
              </w:rPr>
              <w:t>бережное отношение к результатам своего труда, труда других людей, к школьному имуществу, учебникам, личным вещам;</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highlight w:val="white"/>
              </w:rPr>
            </w:pPr>
            <w:r w:rsidRPr="00B23FBF">
              <w:rPr>
                <w:rFonts w:ascii="Times New Roman" w:hAnsi="Times New Roman" w:cs="Times New Roman"/>
                <w:highlight w:val="white"/>
              </w:rPr>
              <w:t>отрицательное отношение к лени и небрежности в труде и учебе, небережливому отношению к результатам труда людей.</w:t>
            </w:r>
          </w:p>
          <w:p w:rsidR="00B23FBF" w:rsidRPr="00B23FBF" w:rsidRDefault="00B23FBF" w:rsidP="00B23FBF">
            <w:pPr>
              <w:widowControl/>
              <w:jc w:val="both"/>
              <w:rPr>
                <w:rFonts w:ascii="Times New Roman" w:eastAsia="Calibri" w:hAnsi="Times New Roman" w:cs="Times New Roman"/>
                <w:color w:val="auto"/>
                <w:lang w:eastAsia="en-US" w:bidi="ar-SA"/>
              </w:rPr>
            </w:pPr>
          </w:p>
        </w:tc>
      </w:tr>
      <w:tr w:rsidR="00B23FBF" w:rsidRPr="00B23FBF" w:rsidTr="00AB335F">
        <w:trPr>
          <w:trHeight w:val="133"/>
        </w:trPr>
        <w:tc>
          <w:tcPr>
            <w:tcW w:w="10031" w:type="dxa"/>
            <w:gridSpan w:val="4"/>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bidi="ar-SA"/>
              </w:rPr>
            </w:pPr>
          </w:p>
          <w:p w:rsidR="00B23FBF" w:rsidRPr="00B23FBF" w:rsidRDefault="00B23FBF" w:rsidP="00B23FBF">
            <w:pPr>
              <w:widowControl/>
              <w:jc w:val="both"/>
              <w:rPr>
                <w:rFonts w:ascii="Times New Roman" w:eastAsia="Calibri" w:hAnsi="Times New Roman" w:cs="Times New Roman"/>
                <w:b/>
                <w:color w:val="auto"/>
                <w:lang w:eastAsia="en-US" w:bidi="ar-SA"/>
              </w:rPr>
            </w:pPr>
            <w:r w:rsidRPr="00B23FBF">
              <w:rPr>
                <w:rFonts w:ascii="Times New Roman" w:eastAsia="Calibri" w:hAnsi="Times New Roman" w:cs="Times New Roman"/>
                <w:b/>
                <w:color w:val="auto"/>
                <w:lang w:eastAsia="en-US" w:bidi="ar-SA"/>
              </w:rPr>
              <w:t>Интеллектуальное</w:t>
            </w:r>
          </w:p>
          <w:p w:rsidR="00B23FBF" w:rsidRPr="00B23FBF" w:rsidRDefault="00B23FBF" w:rsidP="00B23FBF">
            <w:pPr>
              <w:widowControl/>
              <w:jc w:val="both"/>
              <w:rPr>
                <w:rFonts w:ascii="Times New Roman" w:eastAsia="Calibri" w:hAnsi="Times New Roman" w:cs="Times New Roman"/>
                <w:b/>
                <w:color w:val="auto"/>
                <w:lang w:eastAsia="en-US" w:bidi="ar-SA"/>
              </w:rPr>
            </w:pPr>
            <w:r w:rsidRPr="00B23FBF">
              <w:rPr>
                <w:rFonts w:ascii="Times New Roman" w:eastAsia="Calibri" w:hAnsi="Times New Roman" w:cs="Times New Roman"/>
                <w:b/>
                <w:color w:val="auto"/>
                <w:lang w:eastAsia="en-US" w:bidi="ar-SA"/>
              </w:rPr>
              <w:t>(организация выявления. Поддержки и развития творческих способностей).</w:t>
            </w:r>
          </w:p>
          <w:p w:rsidR="00B23FBF" w:rsidRPr="00B23FBF" w:rsidRDefault="00B23FBF" w:rsidP="00B23FBF">
            <w:pPr>
              <w:widowControl/>
              <w:jc w:val="both"/>
              <w:rPr>
                <w:rFonts w:ascii="Times New Roman" w:eastAsia="Calibri" w:hAnsi="Times New Roman" w:cs="Times New Roman"/>
                <w:color w:val="auto"/>
                <w:lang w:eastAsia="en-US" w:bidi="ar-SA"/>
              </w:rPr>
            </w:pPr>
          </w:p>
        </w:tc>
      </w:tr>
      <w:tr w:rsidR="00B23FBF" w:rsidRPr="00B23FBF" w:rsidTr="00AB335F">
        <w:trPr>
          <w:trHeight w:val="133"/>
        </w:trPr>
        <w:tc>
          <w:tcPr>
            <w:tcW w:w="2660" w:type="dxa"/>
            <w:tcBorders>
              <w:top w:val="single" w:sz="4" w:space="0" w:color="auto"/>
              <w:left w:val="single" w:sz="4" w:space="0" w:color="auto"/>
              <w:bottom w:val="single" w:sz="4" w:space="0" w:color="auto"/>
              <w:right w:val="single" w:sz="4" w:space="0" w:color="auto"/>
            </w:tcBorders>
            <w:hideMark/>
          </w:tcPr>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spacing w:val="-20"/>
                <w:lang w:eastAsia="en-US" w:bidi="ar-SA"/>
              </w:rPr>
              <w:t xml:space="preserve">Интеллектуальные </w:t>
            </w:r>
            <w:r w:rsidRPr="00B23FBF">
              <w:rPr>
                <w:rFonts w:ascii="Times New Roman" w:eastAsia="Calibri" w:hAnsi="Times New Roman" w:cs="Times New Roman"/>
                <w:color w:val="auto"/>
                <w:lang w:eastAsia="en-US" w:bidi="ar-SA"/>
              </w:rPr>
              <w:t>игры</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конкурсы</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олимпиады</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«Брейн-ринг»</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lastRenderedPageBreak/>
              <w:t>Конференции</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Предметные недели</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Викторины</w:t>
            </w:r>
          </w:p>
        </w:tc>
        <w:tc>
          <w:tcPr>
            <w:tcW w:w="4678" w:type="dxa"/>
            <w:gridSpan w:val="2"/>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lastRenderedPageBreak/>
              <w:t>Проведение диагностики адаптации обучающихся   5-х, 10-х классов к обучению на новой ступени образования</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 xml:space="preserve">Мониторинг «Способности и </w:t>
            </w:r>
            <w:r w:rsidRPr="00B23FBF">
              <w:rPr>
                <w:rFonts w:ascii="Times New Roman" w:eastAsia="Calibri" w:hAnsi="Times New Roman" w:cs="Times New Roman"/>
                <w:color w:val="auto"/>
                <w:lang w:eastAsia="en-US" w:bidi="ar-SA"/>
              </w:rPr>
              <w:lastRenderedPageBreak/>
              <w:t>познавательные интересы учащихся»</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Оформление стенда "Ими гордится школа"</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Общешкольные интеллектуальные игры</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«Что? Где?  Когда?»</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Викторина «Умники и умницы»</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Общешкольные  научно-практические конференции</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Общешкольный конкурс «Ученик года»</w:t>
            </w:r>
            <w:r w:rsidR="00932821">
              <w:rPr>
                <w:rFonts w:ascii="Times New Roman" w:eastAsia="Calibri" w:hAnsi="Times New Roman" w:cs="Times New Roman"/>
                <w:color w:val="auto"/>
                <w:lang w:eastAsia="en-US" w:bidi="ar-SA"/>
              </w:rPr>
              <w:t>, «Класс года»</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Организация и проведение предметных декад</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Участие в олимпиадах, конкурсах, смотрах, фестивалях на муниципальном и региональном уровнях</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Классные часы «В гостях у книги», «Все обо всем», «Интеллектуальный марафон», «Книга рекордов класса»</w:t>
            </w:r>
          </w:p>
          <w:p w:rsidR="00B23FBF" w:rsidRPr="00B23FBF" w:rsidRDefault="00B23FBF" w:rsidP="00B23FBF">
            <w:pPr>
              <w:widowControl/>
              <w:jc w:val="both"/>
              <w:rPr>
                <w:rFonts w:ascii="Times New Roman" w:eastAsia="Calibri" w:hAnsi="Times New Roman" w:cs="Times New Roman"/>
                <w:color w:val="auto"/>
                <w:lang w:eastAsia="en-US" w:bidi="ar-SA"/>
              </w:rPr>
            </w:pPr>
          </w:p>
        </w:tc>
        <w:tc>
          <w:tcPr>
            <w:tcW w:w="2693" w:type="dxa"/>
            <w:tcBorders>
              <w:top w:val="single" w:sz="4" w:space="0" w:color="auto"/>
              <w:left w:val="single" w:sz="4" w:space="0" w:color="auto"/>
              <w:bottom w:val="single" w:sz="4" w:space="0" w:color="auto"/>
              <w:right w:val="single" w:sz="4" w:space="0" w:color="auto"/>
            </w:tcBorders>
            <w:hideMark/>
          </w:tcPr>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lastRenderedPageBreak/>
              <w:t xml:space="preserve">Совместная организация олимпиады «Эрудит» при поддержке </w:t>
            </w:r>
            <w:r w:rsidRPr="00B23FBF">
              <w:rPr>
                <w:rFonts w:ascii="Times New Roman" w:eastAsia="Calibri" w:hAnsi="Times New Roman" w:cs="Times New Roman"/>
                <w:color w:val="auto"/>
                <w:lang w:eastAsia="en-US" w:bidi="ar-SA"/>
              </w:rPr>
              <w:lastRenderedPageBreak/>
              <w:t>родителей, республиканского олимпиадного центра.</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Совместная организация поездок на очные конференции.</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Поддержка родителей в участии очных, заочных конкурсах</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Рассматриваемые  вопросы в классных родительских собраниях «Ребенок и его успехи в учебе»</w:t>
            </w:r>
          </w:p>
          <w:p w:rsidR="00B23FBF" w:rsidRPr="00B23FBF" w:rsidRDefault="00B23FBF" w:rsidP="00B23FBF">
            <w:pPr>
              <w:widowControl/>
              <w:jc w:val="both"/>
              <w:rPr>
                <w:rFonts w:ascii="Times New Roman" w:eastAsia="Calibri" w:hAnsi="Times New Roman" w:cs="Times New Roman"/>
                <w:color w:val="auto"/>
                <w:lang w:eastAsia="en-US" w:bidi="ar-SA"/>
              </w:rPr>
            </w:pPr>
          </w:p>
        </w:tc>
      </w:tr>
      <w:tr w:rsidR="00B23FBF" w:rsidRPr="00B23FBF" w:rsidTr="00AB335F">
        <w:trPr>
          <w:trHeight w:val="133"/>
        </w:trPr>
        <w:tc>
          <w:tcPr>
            <w:tcW w:w="10031" w:type="dxa"/>
            <w:gridSpan w:val="4"/>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i/>
                <w:iCs/>
                <w:color w:val="auto"/>
                <w:spacing w:val="-20"/>
                <w:lang w:eastAsia="en-US"/>
              </w:rPr>
            </w:pPr>
            <w:r w:rsidRPr="00B23FBF">
              <w:rPr>
                <w:rFonts w:ascii="Times New Roman" w:eastAsia="Calibri" w:hAnsi="Times New Roman" w:cs="Times New Roman"/>
                <w:i/>
                <w:iCs/>
                <w:color w:val="auto"/>
                <w:spacing w:val="-20"/>
                <w:lang w:eastAsia="en-US"/>
              </w:rPr>
              <w:lastRenderedPageBreak/>
              <w:t>Планируемые результаты:</w:t>
            </w:r>
          </w:p>
          <w:p w:rsidR="00B23FBF" w:rsidRPr="00B23FBF" w:rsidRDefault="00B23FBF" w:rsidP="00B82CEB">
            <w:pPr>
              <w:widowControl/>
              <w:numPr>
                <w:ilvl w:val="0"/>
                <w:numId w:val="368"/>
              </w:numPr>
              <w:jc w:val="both"/>
              <w:rPr>
                <w:rFonts w:ascii="Times New Roman" w:eastAsia="Calibri" w:hAnsi="Times New Roman" w:cs="Times New Roman"/>
                <w:i/>
                <w:iCs/>
                <w:color w:val="auto"/>
                <w:spacing w:val="-20"/>
                <w:lang w:eastAsia="en-US"/>
              </w:rPr>
            </w:pPr>
            <w:r w:rsidRPr="00B23FBF">
              <w:rPr>
                <w:rFonts w:ascii="Times New Roman" w:eastAsia="Calibri" w:hAnsi="Times New Roman" w:cs="Times New Roman"/>
                <w:color w:val="auto"/>
                <w:spacing w:val="-20"/>
                <w:lang w:eastAsia="en-US"/>
              </w:rPr>
              <w:t>представление о роли знаний, интеллектуального труда и творчества в жизни человека и общества.</w:t>
            </w:r>
          </w:p>
          <w:p w:rsidR="00B23FBF" w:rsidRPr="00B23FBF" w:rsidRDefault="00B23FBF" w:rsidP="00B82CEB">
            <w:pPr>
              <w:widowControl/>
              <w:numPr>
                <w:ilvl w:val="0"/>
                <w:numId w:val="368"/>
              </w:numPr>
              <w:jc w:val="both"/>
              <w:rPr>
                <w:rFonts w:ascii="Times New Roman" w:eastAsia="Calibri" w:hAnsi="Times New Roman" w:cs="Times New Roman"/>
                <w:color w:val="auto"/>
                <w:spacing w:val="-20"/>
                <w:lang w:eastAsia="en-US"/>
              </w:rPr>
            </w:pPr>
            <w:r w:rsidRPr="00B23FBF">
              <w:rPr>
                <w:rFonts w:ascii="Times New Roman" w:eastAsia="Calibri" w:hAnsi="Times New Roman" w:cs="Times New Roman"/>
                <w:color w:val="auto"/>
                <w:spacing w:val="-20"/>
                <w:lang w:eastAsia="en-US"/>
              </w:rPr>
              <w:t xml:space="preserve">возможностях интеллектуальной деятельности и направлениях развития личности; </w:t>
            </w:r>
          </w:p>
          <w:p w:rsidR="00B23FBF" w:rsidRPr="00B23FBF" w:rsidRDefault="00B23FBF" w:rsidP="00B82CEB">
            <w:pPr>
              <w:widowControl/>
              <w:numPr>
                <w:ilvl w:val="0"/>
                <w:numId w:val="368"/>
              </w:numPr>
              <w:jc w:val="both"/>
              <w:rPr>
                <w:rFonts w:ascii="Times New Roman" w:eastAsia="Calibri" w:hAnsi="Times New Roman" w:cs="Times New Roman"/>
                <w:color w:val="auto"/>
                <w:spacing w:val="-20"/>
                <w:lang w:eastAsia="en-US"/>
              </w:rPr>
            </w:pPr>
            <w:r w:rsidRPr="00B23FBF">
              <w:rPr>
                <w:rFonts w:ascii="Times New Roman" w:eastAsia="Calibri" w:hAnsi="Times New Roman" w:cs="Times New Roman"/>
                <w:color w:val="auto"/>
                <w:spacing w:val="-20"/>
                <w:lang w:eastAsia="en-US"/>
              </w:rPr>
              <w:t xml:space="preserve">навыки учебно-исследовательской работы; </w:t>
            </w:r>
          </w:p>
          <w:p w:rsidR="00B23FBF" w:rsidRPr="00B23FBF" w:rsidRDefault="00B23FBF" w:rsidP="00B82CEB">
            <w:pPr>
              <w:widowControl/>
              <w:numPr>
                <w:ilvl w:val="0"/>
                <w:numId w:val="368"/>
              </w:numPr>
              <w:jc w:val="both"/>
              <w:rPr>
                <w:rFonts w:ascii="Times New Roman" w:eastAsia="Calibri" w:hAnsi="Times New Roman" w:cs="Times New Roman"/>
                <w:color w:val="auto"/>
                <w:spacing w:val="-20"/>
                <w:lang w:eastAsia="en-US"/>
              </w:rPr>
            </w:pPr>
            <w:r w:rsidRPr="00B23FBF">
              <w:rPr>
                <w:rFonts w:ascii="Times New Roman" w:eastAsia="Calibri" w:hAnsi="Times New Roman" w:cs="Times New Roman"/>
                <w:color w:val="auto"/>
                <w:spacing w:val="-20"/>
                <w:lang w:eastAsia="en-US"/>
              </w:rPr>
              <w:t xml:space="preserve">навыки сотрудничества, ролевого взаимодействия со сверстниками, старшими детьми, взрослыми в </w:t>
            </w:r>
          </w:p>
          <w:p w:rsidR="00B23FBF" w:rsidRPr="00B23FBF" w:rsidRDefault="00B23FBF" w:rsidP="00B23FBF">
            <w:pPr>
              <w:widowControl/>
              <w:jc w:val="both"/>
              <w:rPr>
                <w:rFonts w:ascii="Times New Roman" w:eastAsia="Calibri" w:hAnsi="Times New Roman" w:cs="Times New Roman"/>
                <w:color w:val="auto"/>
                <w:spacing w:val="-20"/>
                <w:lang w:eastAsia="en-US"/>
              </w:rPr>
            </w:pPr>
            <w:r w:rsidRPr="00B23FBF">
              <w:rPr>
                <w:rFonts w:ascii="Times New Roman" w:eastAsia="Calibri" w:hAnsi="Times New Roman" w:cs="Times New Roman"/>
                <w:color w:val="auto"/>
                <w:spacing w:val="-20"/>
                <w:lang w:eastAsia="en-US"/>
              </w:rPr>
              <w:t>творческой интеллектуальной деятельности;</w:t>
            </w:r>
          </w:p>
          <w:p w:rsidR="00B23FBF" w:rsidRPr="00B23FBF" w:rsidRDefault="00B23FBF" w:rsidP="00B82CEB">
            <w:pPr>
              <w:widowControl/>
              <w:numPr>
                <w:ilvl w:val="0"/>
                <w:numId w:val="368"/>
              </w:numPr>
              <w:jc w:val="both"/>
              <w:rPr>
                <w:rFonts w:ascii="Times New Roman" w:eastAsia="Calibri" w:hAnsi="Times New Roman" w:cs="Times New Roman"/>
                <w:color w:val="auto"/>
                <w:spacing w:val="-20"/>
                <w:lang w:eastAsia="en-US" w:bidi="ar-SA"/>
              </w:rPr>
            </w:pPr>
            <w:r w:rsidRPr="00B23FBF">
              <w:rPr>
                <w:rFonts w:ascii="Times New Roman" w:eastAsia="Calibri" w:hAnsi="Times New Roman" w:cs="Times New Roman"/>
                <w:color w:val="auto"/>
                <w:spacing w:val="-20"/>
                <w:lang w:eastAsia="en-US"/>
              </w:rPr>
              <w:t>представления об этике интеллектуальной деятельности.</w:t>
            </w:r>
          </w:p>
        </w:tc>
      </w:tr>
      <w:tr w:rsidR="00B23FBF" w:rsidRPr="00B23FBF" w:rsidTr="00AB335F">
        <w:trPr>
          <w:trHeight w:val="133"/>
        </w:trPr>
        <w:tc>
          <w:tcPr>
            <w:tcW w:w="10031" w:type="dxa"/>
            <w:gridSpan w:val="4"/>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b/>
                <w:color w:val="auto"/>
                <w:lang w:eastAsia="en-US" w:bidi="ar-SA"/>
              </w:rPr>
            </w:pPr>
            <w:r w:rsidRPr="00B23FBF">
              <w:rPr>
                <w:rFonts w:ascii="Times New Roman" w:eastAsia="Calibri" w:hAnsi="Times New Roman" w:cs="Times New Roman"/>
                <w:b/>
                <w:color w:val="auto"/>
                <w:lang w:eastAsia="en-US" w:bidi="ar-SA"/>
              </w:rPr>
              <w:t>Здоровьесберегающее</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b/>
                <w:color w:val="auto"/>
                <w:lang w:eastAsia="en-US" w:bidi="ar-SA"/>
              </w:rPr>
              <w:t>(содействие в приобретении практических и теоретических знаний, умений и навыков, обеспечивающих сохранение и укрепление нравственного, психологического и физического здоровья).</w:t>
            </w:r>
          </w:p>
        </w:tc>
      </w:tr>
      <w:tr w:rsidR="00B23FBF" w:rsidRPr="00B23FBF" w:rsidTr="00AB335F">
        <w:trPr>
          <w:trHeight w:val="133"/>
        </w:trPr>
        <w:tc>
          <w:tcPr>
            <w:tcW w:w="2660" w:type="dxa"/>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Презентация «Мои успехи в спорте»</w:t>
            </w:r>
            <w:r w:rsidRPr="00B23FBF">
              <w:rPr>
                <w:rFonts w:ascii="Times New Roman" w:eastAsia="Calibri" w:hAnsi="Times New Roman" w:cs="Times New Roman"/>
                <w:color w:val="auto"/>
                <w:spacing w:val="-20"/>
                <w:lang w:eastAsia="en-US" w:bidi="ar-SA"/>
              </w:rPr>
              <w:t>.</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Ролевые игры «Вредные привычки»</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Участие в спортивных соревнованиях разного уровня.</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Самооценка личных достижений.</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Акции</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Пректная работа</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КТД</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Дни ЗОЖ</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Конкурсы</w:t>
            </w:r>
          </w:p>
        </w:tc>
        <w:tc>
          <w:tcPr>
            <w:tcW w:w="4678" w:type="dxa"/>
            <w:gridSpan w:val="2"/>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День Здоровья;</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Реаклизация профилактических програ</w:t>
            </w:r>
            <w:r w:rsidR="00321085">
              <w:rPr>
                <w:rFonts w:ascii="Times New Roman" w:eastAsia="Calibri" w:hAnsi="Times New Roman" w:cs="Times New Roman"/>
                <w:color w:val="auto"/>
                <w:lang w:eastAsia="en-US"/>
              </w:rPr>
              <w:t>мм «Здоровье школьника»</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Всероссийская акция «Я выбираю спорт как альтернативу пагубным привычкам»;</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Спортивные мероприятия;</w:t>
            </w:r>
          </w:p>
          <w:p w:rsidR="00B23FBF" w:rsidRPr="00932821"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Беседы медсестры с обучающимися «Здоровый образ жизни», «Профилактика </w:t>
            </w:r>
            <w:r w:rsidR="00932821">
              <w:rPr>
                <w:rFonts w:ascii="Times New Roman" w:eastAsia="Calibri" w:hAnsi="Times New Roman" w:cs="Times New Roman"/>
                <w:color w:val="auto"/>
                <w:lang w:eastAsia="en-US"/>
              </w:rPr>
              <w:t>простудных заболеваний» и т.д.</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Вовлечение учащихся в детские объединения, секции, клубы по интересам;</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участие в проектах и др.</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Интернет уроки «Школа безопасности» по формированию ЗОЖ и профилактике негативных явлений</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 xml:space="preserve">Наблюдение и выявление выявление учащихся, склонных к употреблению алкоголя, наркотиков, токсических веществ, табакокурению и проведение разъяснительных и профилактических </w:t>
            </w:r>
            <w:r w:rsidRPr="00B23FBF">
              <w:rPr>
                <w:rFonts w:ascii="Times New Roman" w:eastAsia="Calibri" w:hAnsi="Times New Roman" w:cs="Times New Roman"/>
                <w:color w:val="auto"/>
                <w:lang w:eastAsia="en-US" w:bidi="ar-SA"/>
              </w:rPr>
              <w:lastRenderedPageBreak/>
              <w:t>работ</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Участие в конкурсе агитбригад «Молодёжь - за здоровый образ жизни!», конкурсе социальной рекламы "Добавь здоровья!"</w:t>
            </w:r>
          </w:p>
          <w:p w:rsidR="00B23FBF" w:rsidRPr="00B23FBF" w:rsidRDefault="00932821" w:rsidP="00B23FBF">
            <w:pPr>
              <w:widowControl/>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Фестиваль «Движение-жизнь!»</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Конкурс плакатов «Курс на здоровый образ жизни!»</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Конкурс рисунков  «Если хочешь быть здоров, спортом занимайся!»</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Беседы с юношами и девушками по формированию  культуры души и тела.</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Классные часы «Что такое ОРВИ?», «Природа и красота», «Действие наркотиков на головном мозг», «Алкоголь в жизни общества», «Появление табака в России», «Воздействие ВИЧ на организм человека», «Меры профилактики ВИЧ-инфекции», «Вредные привычки. К чему они приводят?», «Пагубные привычки», "Здоровье и выбор профессий", «Наркомания – бедствие века»</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Социально-образовательные проекты "Здоровым быть здорово", «Школа – территория здоровья»</w:t>
            </w:r>
          </w:p>
          <w:p w:rsidR="00B23FBF" w:rsidRPr="00B23FBF" w:rsidRDefault="00B23FBF" w:rsidP="00B23FBF">
            <w:pPr>
              <w:widowControl/>
              <w:jc w:val="both"/>
              <w:rPr>
                <w:rFonts w:ascii="Times New Roman" w:eastAsia="Calibri" w:hAnsi="Times New Roman" w:cs="Times New Roman"/>
                <w:color w:val="auto"/>
                <w:lang w:eastAsia="en-US" w:bidi="ar-SA"/>
              </w:rPr>
            </w:pPr>
          </w:p>
        </w:tc>
        <w:tc>
          <w:tcPr>
            <w:tcW w:w="2693" w:type="dxa"/>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i/>
                <w:iCs/>
                <w:color w:val="auto"/>
                <w:lang w:eastAsia="en-US"/>
              </w:rPr>
            </w:pPr>
            <w:r w:rsidRPr="00B23FBF">
              <w:rPr>
                <w:rFonts w:ascii="Times New Roman" w:eastAsia="Calibri" w:hAnsi="Times New Roman" w:cs="Times New Roman"/>
                <w:i/>
                <w:iCs/>
                <w:color w:val="auto"/>
                <w:lang w:eastAsia="en-US"/>
              </w:rPr>
              <w:lastRenderedPageBreak/>
              <w:t>Р</w:t>
            </w:r>
            <w:r w:rsidRPr="00B23FBF">
              <w:rPr>
                <w:rFonts w:ascii="Times New Roman" w:eastAsia="Calibri" w:hAnsi="Times New Roman" w:cs="Times New Roman"/>
                <w:color w:val="auto"/>
                <w:lang w:eastAsia="en-US"/>
              </w:rPr>
              <w:t>одительские собрания по профилактике табакокурения, наркомании, сквернословия, детского дорожно-транспортного травматизма;</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Беседы на тему:</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информационной безопасности и духовного здоровья детей;</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 укрепления детско-родительских отношений, профилактики внутрисемейных конфликтов, создание безопасной и </w:t>
            </w:r>
            <w:r w:rsidRPr="00B23FBF">
              <w:rPr>
                <w:rFonts w:ascii="Times New Roman" w:eastAsia="Calibri" w:hAnsi="Times New Roman" w:cs="Times New Roman"/>
                <w:color w:val="auto"/>
                <w:lang w:eastAsia="en-US"/>
              </w:rPr>
              <w:lastRenderedPageBreak/>
              <w:t>благоприятной обстановки в семье;</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безопасности детей в лесу, на водоемах и т.д.;</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Консультации психолога, медсестры, учителя физической культуры родителей по вопросам здоровьесбережения обучающихся;</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Родительские собрания по антинаркотической программе «Путь к успеху»;</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Совместный праздник для детей и родителей «Мама, папа, я – спортивная семья».</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Оказание психолого – педагогической поддержки  семьям с детьми с ограниченными возможностями.</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Привлечение родителей – энтузиастов спортивного движения для пропаганды здорового образа жизни в семье.</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Родительское собрание «Факторы повышенной уязвимости подростков и молодежи к ВИЧ»</w:t>
            </w:r>
          </w:p>
          <w:p w:rsidR="00B23FBF" w:rsidRPr="00B23FBF" w:rsidRDefault="00B23FBF" w:rsidP="00B23FBF">
            <w:pPr>
              <w:widowControl/>
              <w:jc w:val="both"/>
              <w:rPr>
                <w:rFonts w:ascii="Times New Roman" w:eastAsia="Calibri" w:hAnsi="Times New Roman" w:cs="Times New Roman"/>
                <w:color w:val="auto"/>
                <w:lang w:eastAsia="en-US" w:bidi="ar-SA"/>
              </w:rPr>
            </w:pPr>
          </w:p>
        </w:tc>
      </w:tr>
      <w:tr w:rsidR="00B23FBF" w:rsidRPr="00B23FBF" w:rsidTr="00AB335F">
        <w:trPr>
          <w:trHeight w:val="133"/>
        </w:trPr>
        <w:tc>
          <w:tcPr>
            <w:tcW w:w="10031" w:type="dxa"/>
            <w:gridSpan w:val="4"/>
            <w:tcBorders>
              <w:top w:val="single" w:sz="4" w:space="0" w:color="auto"/>
              <w:left w:val="single" w:sz="4" w:space="0" w:color="auto"/>
              <w:bottom w:val="single" w:sz="4" w:space="0" w:color="auto"/>
              <w:right w:val="single" w:sz="4" w:space="0" w:color="auto"/>
            </w:tcBorders>
          </w:tcPr>
          <w:p w:rsidR="00B23FBF" w:rsidRPr="00B23FBF" w:rsidRDefault="00B23FBF" w:rsidP="00B23FBF">
            <w:pPr>
              <w:tabs>
                <w:tab w:val="left" w:pos="284"/>
              </w:tabs>
              <w:adjustRightInd w:val="0"/>
              <w:ind w:right="301"/>
              <w:jc w:val="both"/>
              <w:rPr>
                <w:rFonts w:ascii="Times New Roman" w:hAnsi="Times New Roman" w:cs="Times New Roman"/>
                <w:i/>
                <w:iCs/>
                <w:highlight w:val="white"/>
              </w:rPr>
            </w:pPr>
            <w:r w:rsidRPr="00B23FBF">
              <w:rPr>
                <w:rFonts w:ascii="Times New Roman" w:hAnsi="Times New Roman" w:cs="Times New Roman"/>
                <w:i/>
                <w:iCs/>
                <w:highlight w:val="white"/>
              </w:rPr>
              <w:lastRenderedPageBreak/>
              <w:t>Планируемые результаты:</w:t>
            </w:r>
          </w:p>
          <w:p w:rsidR="00B23FBF" w:rsidRPr="00B23FBF" w:rsidRDefault="00B23FBF" w:rsidP="00B23FBF">
            <w:pPr>
              <w:tabs>
                <w:tab w:val="left" w:pos="284"/>
              </w:tabs>
              <w:adjustRightInd w:val="0"/>
              <w:ind w:right="301"/>
              <w:jc w:val="both"/>
              <w:rPr>
                <w:rFonts w:ascii="Times New Roman" w:hAnsi="Times New Roman" w:cs="Times New Roman"/>
                <w:highlight w:val="white"/>
              </w:rPr>
            </w:pPr>
            <w:r w:rsidRPr="00B23FBF">
              <w:rPr>
                <w:rFonts w:ascii="Times New Roman" w:hAnsi="Times New Roman" w:cs="Times New Roman"/>
                <w:highlight w:val="white"/>
              </w:rPr>
              <w:t xml:space="preserve">В школе создана предметно-развивающая среда, способствующая повышению уровня физического, психического и социального здоровья обучающихся; соблюдается оптимальный режим учебного труда и активного отдыха детей. Дети,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 </w:t>
            </w:r>
          </w:p>
          <w:p w:rsidR="00B23FBF" w:rsidRPr="00B23FBF" w:rsidRDefault="00B23FBF" w:rsidP="00B23FBF">
            <w:pPr>
              <w:tabs>
                <w:tab w:val="left" w:pos="284"/>
              </w:tabs>
              <w:adjustRightInd w:val="0"/>
              <w:ind w:right="301"/>
              <w:jc w:val="both"/>
              <w:rPr>
                <w:rFonts w:ascii="Times New Roman" w:hAnsi="Times New Roman" w:cs="Times New Roman"/>
                <w:highlight w:val="white"/>
              </w:rPr>
            </w:pPr>
            <w:r w:rsidRPr="00B23FBF">
              <w:rPr>
                <w:rFonts w:ascii="Times New Roman" w:hAnsi="Times New Roman" w:cs="Times New Roman"/>
                <w:highlight w:val="white"/>
                <w:u w:val="single"/>
              </w:rPr>
              <w:t>Формируемые компетенции:</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highlight w:val="white"/>
              </w:rPr>
            </w:pPr>
            <w:r w:rsidRPr="00B23FBF">
              <w:rPr>
                <w:rFonts w:ascii="Times New Roman" w:hAnsi="Times New Roman" w:cs="Times New Roman"/>
                <w:highlight w:val="white"/>
              </w:rPr>
              <w:t>ценностное отношение к своему здоровью, здоровью близких и окружающих людей;</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highlight w:val="white"/>
              </w:rPr>
            </w:pPr>
            <w:r w:rsidRPr="00B23FBF">
              <w:rPr>
                <w:rFonts w:ascii="Times New Roman" w:hAnsi="Times New Roman" w:cs="Times New Roman"/>
                <w:highlight w:val="white"/>
              </w:rPr>
              <w:t>знания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highlight w:val="white"/>
              </w:rPr>
            </w:pPr>
            <w:r w:rsidRPr="00B23FBF">
              <w:rPr>
                <w:rFonts w:ascii="Times New Roman" w:hAnsi="Times New Roman" w:cs="Times New Roman"/>
                <w:highlight w:val="white"/>
              </w:rPr>
              <w:t>личный опыт здоровьесберегающей деятельности;</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highlight w:val="white"/>
              </w:rPr>
            </w:pPr>
            <w:r w:rsidRPr="00B23FBF">
              <w:rPr>
                <w:rFonts w:ascii="Times New Roman" w:hAnsi="Times New Roman" w:cs="Times New Roman"/>
                <w:highlight w:val="white"/>
              </w:rPr>
              <w:t xml:space="preserve">знания о роли физической культуры и спорта для здоровья человека, его образования, </w:t>
            </w:r>
            <w:r w:rsidRPr="00B23FBF">
              <w:rPr>
                <w:rFonts w:ascii="Times New Roman" w:hAnsi="Times New Roman" w:cs="Times New Roman"/>
                <w:highlight w:val="white"/>
              </w:rPr>
              <w:lastRenderedPageBreak/>
              <w:t>труда и творчества;</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i/>
                <w:iCs/>
                <w:highlight w:val="white"/>
              </w:rPr>
            </w:pPr>
            <w:r w:rsidRPr="00B23FBF">
              <w:rPr>
                <w:rFonts w:ascii="Times New Roman" w:hAnsi="Times New Roman" w:cs="Times New Roman"/>
                <w:i/>
                <w:iCs/>
                <w:highlight w:val="white"/>
              </w:rPr>
              <w:t>Осознание того, что здоровый образ жизни – это поведение, стиль, способствующий укреплению, сохранению, и восстановлению здоровья.</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Получение знаний</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 здоровом образе жизни и опасностях, угрожающих здоровью людей;</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понимание устройства человеческого организма, способы сбережения здоровья;</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влияние слова на физическое и психологическое состояние человека («слово может убить, слово может спасти»);</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получение опыта укрепления и сбережения здоровья в процессе учебной работы;</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осмысленное чередование умственной и физической активности в процессе учебы;</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регулярность безопасных физических упражнений, игр на уроках физической культуры, на перемене;</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опыт ограждения своего здоровья и здоровья близких людей от вредных факторов окружающей среды;</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соблюдение правил личной гигиены, чистоты тела и одежды, корректная помощь в этом младшим, нуждающимся в помощи;</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составление и следование здоровьесберегающему режиму дня – учебы, труда и отдыха;</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отказ от вредящих здоровью продуктов питания, стремление следовать экологически безопасным правилам в питании, ознакомление с ними своих близких;</w:t>
            </w:r>
          </w:p>
          <w:p w:rsidR="00B23FBF" w:rsidRPr="00B23FBF" w:rsidRDefault="00B23FBF" w:rsidP="00B23FBF">
            <w:pPr>
              <w:widowControl/>
              <w:jc w:val="both"/>
              <w:rPr>
                <w:rFonts w:ascii="Times New Roman" w:eastAsia="Calibri" w:hAnsi="Times New Roman" w:cs="Times New Roman"/>
                <w:color w:val="auto"/>
                <w:lang w:eastAsia="en-US" w:bidi="ar-SA"/>
              </w:rPr>
            </w:pPr>
          </w:p>
        </w:tc>
      </w:tr>
      <w:tr w:rsidR="00B23FBF" w:rsidRPr="00B23FBF" w:rsidTr="00AB335F">
        <w:trPr>
          <w:trHeight w:val="133"/>
        </w:trPr>
        <w:tc>
          <w:tcPr>
            <w:tcW w:w="10031" w:type="dxa"/>
            <w:gridSpan w:val="4"/>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b/>
                <w:color w:val="auto"/>
                <w:lang w:eastAsia="en-US" w:bidi="ar-SA"/>
              </w:rPr>
              <w:lastRenderedPageBreak/>
              <w:t>Социокультурное и медиакультурное</w:t>
            </w:r>
          </w:p>
        </w:tc>
      </w:tr>
      <w:tr w:rsidR="00B23FBF" w:rsidRPr="00B23FBF" w:rsidTr="00AB335F">
        <w:trPr>
          <w:trHeight w:val="133"/>
        </w:trPr>
        <w:tc>
          <w:tcPr>
            <w:tcW w:w="2660" w:type="dxa"/>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Виртуальные экскурсии, тематические классные часы</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Творческие конкурсы</w:t>
            </w:r>
          </w:p>
        </w:tc>
        <w:tc>
          <w:tcPr>
            <w:tcW w:w="4678" w:type="dxa"/>
            <w:gridSpan w:val="2"/>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Встреча учащихся с представителями МЧС</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Тренинг для подростков «Будь толерантным»</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Конкурс художественного чтения стихотворений авторов разных стран «Литературная Россия»</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 xml:space="preserve">Фестиваль «Хоровод дружбы» (традиции народов, населяющих Республику Татарстан, Россию) </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Библиографические уроки «Основы доброжелательности», Книжно-иллюстративная выставка «В единстве – наше настоящее и будущее»</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 xml:space="preserve"> Фотоконкурс «Толерантность - дорога к миру»</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Экскурсии в краеведческом музее школы «Быт и традиции русского народа»</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Классные часы к Международному Дню толерантности «Человек – созидатель или разрушитель?», «Грани сходства», «Диалог культур», «Помни, что ты человек!», «Жизнь дана на добрые дела», «Возведем мосты, разрушим стены».</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 xml:space="preserve">Классные часы «Домашний очаг», «Почитать родителей – первый закон природы», «Этика семейного общения», </w:t>
            </w:r>
            <w:r w:rsidRPr="00B23FBF">
              <w:rPr>
                <w:rFonts w:ascii="Times New Roman" w:eastAsia="Calibri" w:hAnsi="Times New Roman" w:cs="Times New Roman"/>
                <w:color w:val="auto"/>
                <w:lang w:eastAsia="en-US" w:bidi="ar-SA"/>
              </w:rPr>
              <w:lastRenderedPageBreak/>
              <w:t>Кодекс семьи», «Атмосфера бесконфликтного доверия и общения», «Общение без границ», Путешествие в страну «Толерантность»</w:t>
            </w:r>
          </w:p>
          <w:p w:rsidR="00B23FBF" w:rsidRPr="00B23FBF" w:rsidRDefault="00B23FBF" w:rsidP="00B23FBF">
            <w:pPr>
              <w:widowControl/>
              <w:jc w:val="both"/>
              <w:rPr>
                <w:rFonts w:ascii="Times New Roman" w:eastAsia="Calibri" w:hAnsi="Times New Roman" w:cs="Times New Roman"/>
                <w:color w:val="auto"/>
                <w:lang w:eastAsia="en-US" w:bidi="ar-SA"/>
              </w:rPr>
            </w:pPr>
          </w:p>
        </w:tc>
        <w:tc>
          <w:tcPr>
            <w:tcW w:w="2693" w:type="dxa"/>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lastRenderedPageBreak/>
              <w:t>Инструктаж «Соблюдение возрастной классификации информационной продукции, установленной Федеральным законом, при демонстрации кино- и видеофильмов».</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Инструктаж для родителей и учащихся «Обеспечение безопасности жизнедеятельности ребенка в каникулярное время»</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 xml:space="preserve">Родительские собрания «Воспитание ненасилием», «Проблемы нетерпимости, экстремизма в подростковой среде», «Организация занятости ребенка во </w:t>
            </w:r>
            <w:r w:rsidRPr="00B23FBF">
              <w:rPr>
                <w:rFonts w:ascii="Times New Roman" w:eastAsia="Calibri" w:hAnsi="Times New Roman" w:cs="Times New Roman"/>
                <w:color w:val="auto"/>
                <w:lang w:eastAsia="en-US" w:bidi="ar-SA"/>
              </w:rPr>
              <w:lastRenderedPageBreak/>
              <w:t>внеучебной деятельности с целью недопущения их участия в несанкционированных акциях»</w:t>
            </w:r>
          </w:p>
          <w:p w:rsidR="00B23FBF" w:rsidRPr="00B23FBF" w:rsidRDefault="00B23FBF" w:rsidP="00B23FBF">
            <w:pPr>
              <w:widowControl/>
              <w:jc w:val="both"/>
              <w:rPr>
                <w:rFonts w:ascii="Times New Roman" w:eastAsia="Calibri" w:hAnsi="Times New Roman" w:cs="Times New Roman"/>
                <w:color w:val="auto"/>
                <w:lang w:eastAsia="en-US" w:bidi="ar-SA"/>
              </w:rPr>
            </w:pPr>
          </w:p>
        </w:tc>
      </w:tr>
      <w:tr w:rsidR="00B23FBF" w:rsidRPr="00B23FBF" w:rsidTr="00AB335F">
        <w:trPr>
          <w:trHeight w:val="133"/>
        </w:trPr>
        <w:tc>
          <w:tcPr>
            <w:tcW w:w="10031" w:type="dxa"/>
            <w:gridSpan w:val="4"/>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bidi="ar-SA"/>
              </w:rPr>
            </w:pP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Планируемые результаты</w:t>
            </w:r>
          </w:p>
          <w:p w:rsidR="00B23FBF" w:rsidRPr="00B23FBF" w:rsidRDefault="00B23FBF" w:rsidP="00B82CEB">
            <w:pPr>
              <w:widowControl/>
              <w:numPr>
                <w:ilvl w:val="0"/>
                <w:numId w:val="366"/>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получают представление о значении понятий «миролюбие», «гражданское согласие»,</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«социальное партнерство»</w:t>
            </w:r>
          </w:p>
          <w:p w:rsidR="00B23FBF" w:rsidRPr="00B23FBF" w:rsidRDefault="00B23FBF" w:rsidP="00B82CEB">
            <w:pPr>
              <w:widowControl/>
              <w:numPr>
                <w:ilvl w:val="0"/>
                <w:numId w:val="366"/>
              </w:numPr>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rPr>
              <w:t>осознают важности этих явлений для жизни и развития человека, сохранения мира в семье,</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rPr>
              <w:t xml:space="preserve">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 совершенствуют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 </w:t>
            </w:r>
          </w:p>
          <w:p w:rsidR="00B23FBF" w:rsidRPr="00B23FBF" w:rsidRDefault="00B23FBF" w:rsidP="00B82CEB">
            <w:pPr>
              <w:widowControl/>
              <w:numPr>
                <w:ilvl w:val="0"/>
                <w:numId w:val="366"/>
              </w:numPr>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rPr>
              <w:t>совершенствуют опыт социального партнерства и межпоколенного диалога в процессе</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 </w:t>
            </w:r>
          </w:p>
          <w:p w:rsidR="00B23FBF" w:rsidRPr="00B23FBF" w:rsidRDefault="00B23FBF" w:rsidP="00B82CEB">
            <w:pPr>
              <w:widowControl/>
              <w:numPr>
                <w:ilvl w:val="0"/>
                <w:numId w:val="367"/>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моделируют (в виде презентаций, описаний, фото и видеоматериалов и др.) различные</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ситуации, имитирующие социальные отношения в семье и школе в ходе выполнения ролевых проектов;</w:t>
            </w:r>
          </w:p>
          <w:p w:rsidR="00B23FBF" w:rsidRPr="00B23FBF" w:rsidRDefault="00B23FBF" w:rsidP="00B82CEB">
            <w:pPr>
              <w:widowControl/>
              <w:numPr>
                <w:ilvl w:val="0"/>
                <w:numId w:val="367"/>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 принимают посильное участие в разработке и реализации разовых мероприятий или</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программ добровольческой деятельности, направленных на решение конкретной социальной проблемы класса, школы, прилегающей к школе территории; </w:t>
            </w:r>
          </w:p>
          <w:p w:rsidR="00B23FBF" w:rsidRPr="00B23FBF" w:rsidRDefault="00B23FBF" w:rsidP="00B82CEB">
            <w:pPr>
              <w:widowControl/>
              <w:numPr>
                <w:ilvl w:val="0"/>
                <w:numId w:val="367"/>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совершенствуют навыки использования информационной среды, </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телекоммуникационных технологий для организации межкультурного сотрудничества, культурного взаимообогащения в рамках деятельности кружков, внеурочных занятий</w:t>
            </w:r>
          </w:p>
          <w:p w:rsidR="00B23FBF" w:rsidRPr="00B23FBF" w:rsidRDefault="00B23FBF" w:rsidP="00B23FBF">
            <w:pPr>
              <w:widowControl/>
              <w:jc w:val="both"/>
              <w:rPr>
                <w:rFonts w:ascii="Times New Roman" w:eastAsia="Calibri" w:hAnsi="Times New Roman" w:cs="Times New Roman"/>
                <w:color w:val="auto"/>
                <w:lang w:eastAsia="en-US"/>
              </w:rPr>
            </w:pPr>
          </w:p>
        </w:tc>
      </w:tr>
      <w:tr w:rsidR="00B23FBF" w:rsidRPr="00B23FBF" w:rsidTr="00AB335F">
        <w:trPr>
          <w:trHeight w:val="133"/>
        </w:trPr>
        <w:tc>
          <w:tcPr>
            <w:tcW w:w="10031" w:type="dxa"/>
            <w:gridSpan w:val="4"/>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b/>
                <w:color w:val="auto"/>
                <w:shd w:val="clear" w:color="auto" w:fill="FFFFFF"/>
                <w:lang w:bidi="ar-SA"/>
              </w:rPr>
              <w:t>Культуротворческое и эстетическое воспитание</w:t>
            </w:r>
            <w:r w:rsidRPr="00B23FBF">
              <w:rPr>
                <w:rFonts w:ascii="Times New Roman" w:eastAsia="Calibri" w:hAnsi="Times New Roman" w:cs="Times New Roman"/>
                <w:b/>
                <w:color w:val="auto"/>
                <w:lang w:eastAsia="en-US" w:bidi="ar-SA"/>
              </w:rPr>
              <w:t xml:space="preserve"> (приобретение навыков полезного и интересного отдыха).</w:t>
            </w:r>
          </w:p>
        </w:tc>
      </w:tr>
      <w:tr w:rsidR="00B23FBF" w:rsidRPr="00B23FBF" w:rsidTr="00AB335F">
        <w:trPr>
          <w:trHeight w:val="133"/>
        </w:trPr>
        <w:tc>
          <w:tcPr>
            <w:tcW w:w="2660" w:type="dxa"/>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Экскурсии</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 xml:space="preserve"> КТД</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Традиционные мероприятия</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Тематические праздники</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Творческие конкурсы</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Фестивали творчества</w:t>
            </w:r>
          </w:p>
          <w:p w:rsidR="00B23FBF" w:rsidRPr="00B23FBF" w:rsidRDefault="00B23FBF" w:rsidP="00B23FBF">
            <w:pPr>
              <w:widowControl/>
              <w:jc w:val="both"/>
              <w:rPr>
                <w:rFonts w:ascii="Times New Roman" w:eastAsia="Calibri" w:hAnsi="Times New Roman" w:cs="Times New Roman"/>
                <w:color w:val="auto"/>
                <w:lang w:eastAsia="en-US" w:bidi="ar-SA"/>
              </w:rPr>
            </w:pPr>
          </w:p>
        </w:tc>
        <w:tc>
          <w:tcPr>
            <w:tcW w:w="4678" w:type="dxa"/>
            <w:gridSpan w:val="2"/>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Праздник «Осенний бал»</w:t>
            </w:r>
            <w:r w:rsidR="00932821">
              <w:rPr>
                <w:rFonts w:ascii="Times New Roman" w:eastAsia="Calibri" w:hAnsi="Times New Roman" w:cs="Times New Roman"/>
                <w:color w:val="auto"/>
                <w:lang w:eastAsia="en-US"/>
              </w:rPr>
              <w:t xml:space="preserve"> , «Осенние посиделки», «День урожая»</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Новогодние бал маскарады и утренники</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День знаний</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Выпускные вечера </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День 8 Марта и 23 Февраля</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Выполнение творческих заданий по разным предметам;</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Посещение учреждений культуры;</w:t>
            </w:r>
          </w:p>
          <w:p w:rsidR="00B23FBF" w:rsidRPr="00B23FBF" w:rsidRDefault="00932821" w:rsidP="00B23FBF">
            <w:pPr>
              <w:widowControl/>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День родной школы</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КТД эстетической направленности;</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Последний звонок;</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Организация экскурсий по историческим </w:t>
            </w:r>
            <w:r w:rsidRPr="00B23FBF">
              <w:rPr>
                <w:rFonts w:ascii="Times New Roman" w:eastAsia="Calibri" w:hAnsi="Times New Roman" w:cs="Times New Roman"/>
                <w:color w:val="auto"/>
                <w:lang w:eastAsia="en-US"/>
              </w:rPr>
              <w:lastRenderedPageBreak/>
              <w:t>местам района;</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Участие в творческих конкурсах, проектах, выставках декоративно-прикладного творчества;</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Совместные мероприятия с библиотекой (праздники, творческая деятельность);</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Вовлечение учащихся в детские объединения, секции, клубы по интересам;</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экскурсии в города России и Татарстана.</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Экскурсионная работа – ознакомление с художественными и историческими ценностями, памятниками культуры (в рамках предметных недель, по плану классных руководителей)</w:t>
            </w:r>
          </w:p>
          <w:p w:rsidR="00B23FBF" w:rsidRPr="00B23FBF" w:rsidRDefault="00B23FBF" w:rsidP="00B23FBF">
            <w:pPr>
              <w:widowControl/>
              <w:jc w:val="both"/>
              <w:rPr>
                <w:rFonts w:ascii="Times New Roman" w:eastAsia="Calibri" w:hAnsi="Times New Roman" w:cs="Times New Roman"/>
                <w:color w:val="auto"/>
                <w:lang w:eastAsia="en-US" w:bidi="ar-SA"/>
              </w:rPr>
            </w:pPr>
          </w:p>
        </w:tc>
        <w:tc>
          <w:tcPr>
            <w:tcW w:w="2693" w:type="dxa"/>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lastRenderedPageBreak/>
              <w:t>Участие в коллективно-творческих делах;</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совместные проекты;</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Привлечение родителей к подготовке и проведению праздников, мероприятий;</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Организация и проведение семейных встреч, конкурсов и викторин;</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lastRenderedPageBreak/>
              <w:t>Организация экскурсий по историческим местам района;</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Совместные посещения с родителями театров, музеев;</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Участие родителей в конкурсах, акциях, проводимых в школе;</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Участие в художественном оформлении классов, школы к праздникам, мероприятиям.</w:t>
            </w:r>
          </w:p>
          <w:p w:rsidR="00B23FBF" w:rsidRPr="00B23FBF" w:rsidRDefault="00B23FBF" w:rsidP="00B23FBF">
            <w:pPr>
              <w:widowControl/>
              <w:jc w:val="both"/>
              <w:rPr>
                <w:rFonts w:ascii="Times New Roman" w:eastAsia="Calibri" w:hAnsi="Times New Roman" w:cs="Times New Roman"/>
                <w:color w:val="auto"/>
                <w:lang w:eastAsia="en-US" w:bidi="ar-SA"/>
              </w:rPr>
            </w:pPr>
          </w:p>
        </w:tc>
      </w:tr>
      <w:tr w:rsidR="00B23FBF" w:rsidRPr="00B23FBF" w:rsidTr="00AB335F">
        <w:trPr>
          <w:trHeight w:val="133"/>
        </w:trPr>
        <w:tc>
          <w:tcPr>
            <w:tcW w:w="10031" w:type="dxa"/>
            <w:gridSpan w:val="4"/>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i/>
                <w:iCs/>
                <w:color w:val="auto"/>
                <w:lang w:eastAsia="en-US"/>
              </w:rPr>
            </w:pPr>
            <w:r w:rsidRPr="00B23FBF">
              <w:rPr>
                <w:rFonts w:ascii="Times New Roman" w:eastAsia="Calibri" w:hAnsi="Times New Roman" w:cs="Times New Roman"/>
                <w:i/>
                <w:iCs/>
                <w:color w:val="auto"/>
                <w:lang w:eastAsia="en-US"/>
              </w:rPr>
              <w:lastRenderedPageBreak/>
              <w:t>Планируемые результаты:</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умения видеть красоту в окружающем мире;</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умения видеть красоту в поведении, поступках людей;</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знания об эстетических и художественных ценностях отечественной культуры;</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опыт эмоционального постижения нардного творчества, этнокультурных традиций, фольклора народов России;</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мотивация к реализации эстетических ценностей в пространстве образовательного учреждения и семьи.</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Получение знаний</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 душевной и физической красоте человека;</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формирование эстетических идеалов, чувства прекрасного; умение видеть красоту природы, труда и творчества;</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интерес к чтению, произведениям искусства, детским спектаклям, концертам, выставкам, музыке;</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интерес к занятиям художественным творчеством;</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стремление к опрятному внешнему виду;</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отрицательное отношение к некрасивым поступкам и неряшливости.</w:t>
            </w:r>
          </w:p>
          <w:p w:rsidR="00B23FBF" w:rsidRPr="00B23FBF" w:rsidRDefault="00B23FBF" w:rsidP="00B23FBF">
            <w:pPr>
              <w:widowControl/>
              <w:jc w:val="both"/>
              <w:rPr>
                <w:rFonts w:ascii="Times New Roman" w:eastAsia="Calibri" w:hAnsi="Times New Roman" w:cs="Times New Roman"/>
                <w:color w:val="auto"/>
                <w:lang w:eastAsia="en-US" w:bidi="ar-SA"/>
              </w:rPr>
            </w:pPr>
          </w:p>
        </w:tc>
      </w:tr>
      <w:tr w:rsidR="00B23FBF" w:rsidRPr="00B23FBF" w:rsidTr="00AB335F">
        <w:trPr>
          <w:trHeight w:val="133"/>
        </w:trPr>
        <w:tc>
          <w:tcPr>
            <w:tcW w:w="10031" w:type="dxa"/>
            <w:gridSpan w:val="4"/>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b/>
                <w:color w:val="auto"/>
                <w:shd w:val="clear" w:color="auto" w:fill="FFFFFF"/>
                <w:lang w:bidi="ar-SA"/>
              </w:rPr>
              <w:t xml:space="preserve">Правовое воспитание и </w:t>
            </w:r>
            <w:r w:rsidRPr="00B23FBF">
              <w:rPr>
                <w:rFonts w:ascii="Times New Roman" w:eastAsia="Calibri" w:hAnsi="Times New Roman" w:cs="Times New Roman"/>
                <w:b/>
                <w:color w:val="auto"/>
                <w:lang w:eastAsia="en-US" w:bidi="ar-SA"/>
              </w:rPr>
              <w:t>(повышение правовой грамотности.).</w:t>
            </w:r>
          </w:p>
        </w:tc>
      </w:tr>
      <w:tr w:rsidR="00B23FBF" w:rsidRPr="00B23FBF" w:rsidTr="00AB335F">
        <w:trPr>
          <w:trHeight w:val="133"/>
        </w:trPr>
        <w:tc>
          <w:tcPr>
            <w:tcW w:w="2660" w:type="dxa"/>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Экскурсия.</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Уроки правовой грамотности и безопасности</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Интерактивные классные часы</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Деловые игры</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Правовые игры  </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Ролевые игры</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Викторины</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Конкурсы</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lastRenderedPageBreak/>
              <w:t>Круглый стол</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Акции</w:t>
            </w:r>
          </w:p>
          <w:p w:rsidR="00B23FBF" w:rsidRPr="00B23FBF" w:rsidRDefault="00B23FBF" w:rsidP="00B23FBF">
            <w:pPr>
              <w:widowControl/>
              <w:jc w:val="both"/>
              <w:rPr>
                <w:rFonts w:ascii="Times New Roman" w:eastAsia="Calibri" w:hAnsi="Times New Roman" w:cs="Times New Roman"/>
                <w:color w:val="auto"/>
                <w:lang w:eastAsia="en-US"/>
              </w:rPr>
            </w:pPr>
          </w:p>
          <w:p w:rsidR="00B23FBF" w:rsidRPr="00B23FBF" w:rsidRDefault="00B23FBF" w:rsidP="00B23FBF">
            <w:pPr>
              <w:widowControl/>
              <w:jc w:val="both"/>
              <w:rPr>
                <w:rFonts w:ascii="Times New Roman" w:eastAsia="Calibri" w:hAnsi="Times New Roman" w:cs="Times New Roman"/>
                <w:color w:val="auto"/>
                <w:lang w:eastAsia="en-US" w:bidi="ar-SA"/>
              </w:rPr>
            </w:pPr>
          </w:p>
        </w:tc>
        <w:tc>
          <w:tcPr>
            <w:tcW w:w="4678" w:type="dxa"/>
            <w:gridSpan w:val="2"/>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lastRenderedPageBreak/>
              <w:t>Парламентская неделя.</w:t>
            </w:r>
          </w:p>
          <w:p w:rsid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Неделя правовых знаний</w:t>
            </w:r>
          </w:p>
          <w:p w:rsidR="00932821" w:rsidRPr="00B23FBF" w:rsidRDefault="00932821" w:rsidP="00B23FBF">
            <w:pPr>
              <w:widowControl/>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Уроки финасовой грамотности</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Встреча с интересными людьми, работающие вправовой сфере</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Экскурсии в прокуратуру, полицию, адвокатуру, паспортный стол.</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Разъяснительные беседы по юридической ответственности</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Классные часы по формированию антикоррупционного мировоззрения.</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lastRenderedPageBreak/>
              <w:t>Участие в конкурсах по правовой, антикоррупционной тематике ( конкурс творческих работ «Если хочешь быть честным – будь им», «Скажи коррупции «Нет!»</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Правовые, антикоррупционные уроки в рамках предметов обществознания, литературы, истории</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Беседы с обучающимися «Правила поведения в общественных местах», «Как не стать жертвой преступления, мошенничества» и т.д.</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Организация деятельности отряда по пр</w:t>
            </w:r>
            <w:r w:rsidR="00932821">
              <w:rPr>
                <w:rFonts w:ascii="Times New Roman" w:eastAsia="Calibri" w:hAnsi="Times New Roman" w:cs="Times New Roman"/>
                <w:color w:val="auto"/>
                <w:lang w:eastAsia="en-US"/>
              </w:rPr>
              <w:t xml:space="preserve">офилактике правонарушений </w:t>
            </w:r>
            <w:r w:rsidRPr="00B23FBF">
              <w:rPr>
                <w:rFonts w:ascii="Times New Roman" w:eastAsia="Calibri" w:hAnsi="Times New Roman" w:cs="Times New Roman"/>
                <w:color w:val="auto"/>
                <w:lang w:eastAsia="en-US"/>
              </w:rPr>
              <w:t xml:space="preserve"> (по специальному плану)</w:t>
            </w:r>
          </w:p>
          <w:p w:rsidR="00B23FBF" w:rsidRPr="00B23FBF" w:rsidRDefault="00B23FBF" w:rsidP="00B23FBF">
            <w:pPr>
              <w:widowControl/>
              <w:jc w:val="both"/>
              <w:rPr>
                <w:rFonts w:ascii="Times New Roman" w:eastAsia="Calibri" w:hAnsi="Times New Roman" w:cs="Times New Roman"/>
                <w:color w:val="auto"/>
                <w:lang w:eastAsia="en-US" w:bidi="ar-SA"/>
              </w:rPr>
            </w:pPr>
          </w:p>
          <w:p w:rsidR="00B23FBF" w:rsidRPr="00B23FBF" w:rsidRDefault="00B23FBF" w:rsidP="00B23FBF">
            <w:pPr>
              <w:widowControl/>
              <w:jc w:val="both"/>
              <w:rPr>
                <w:rFonts w:ascii="Times New Roman" w:eastAsia="Calibri" w:hAnsi="Times New Roman" w:cs="Times New Roman"/>
                <w:color w:val="auto"/>
                <w:lang w:eastAsia="en-US" w:bidi="ar-SA"/>
              </w:rPr>
            </w:pPr>
          </w:p>
          <w:p w:rsidR="00B23FBF" w:rsidRPr="00B23FBF" w:rsidRDefault="00B23FBF" w:rsidP="00B23FBF">
            <w:pPr>
              <w:widowControl/>
              <w:jc w:val="both"/>
              <w:rPr>
                <w:rFonts w:ascii="Times New Roman" w:eastAsia="Calibri" w:hAnsi="Times New Roman" w:cs="Times New Roman"/>
                <w:color w:val="auto"/>
                <w:lang w:eastAsia="en-US" w:bidi="ar-SA"/>
              </w:rPr>
            </w:pPr>
          </w:p>
          <w:p w:rsidR="00B23FBF" w:rsidRPr="00B23FBF" w:rsidRDefault="00B23FBF" w:rsidP="00B23FBF">
            <w:pPr>
              <w:widowControl/>
              <w:jc w:val="both"/>
              <w:rPr>
                <w:rFonts w:ascii="Times New Roman" w:eastAsia="Calibri" w:hAnsi="Times New Roman" w:cs="Times New Roman"/>
                <w:color w:val="auto"/>
                <w:lang w:eastAsia="en-US" w:bidi="ar-SA"/>
              </w:rPr>
            </w:pPr>
          </w:p>
          <w:p w:rsidR="00B23FBF" w:rsidRPr="00B23FBF" w:rsidRDefault="00B23FBF" w:rsidP="00B23FBF">
            <w:pPr>
              <w:widowControl/>
              <w:jc w:val="both"/>
              <w:rPr>
                <w:rFonts w:ascii="Times New Roman" w:eastAsia="Calibri" w:hAnsi="Times New Roman" w:cs="Times New Roman"/>
                <w:color w:val="auto"/>
                <w:lang w:eastAsia="en-US" w:bidi="ar-SA"/>
              </w:rPr>
            </w:pPr>
          </w:p>
          <w:p w:rsidR="00B23FBF" w:rsidRPr="00B23FBF" w:rsidRDefault="00B23FBF" w:rsidP="00B23FBF">
            <w:pPr>
              <w:widowControl/>
              <w:jc w:val="both"/>
              <w:rPr>
                <w:rFonts w:ascii="Times New Roman" w:eastAsia="Calibri" w:hAnsi="Times New Roman" w:cs="Times New Roman"/>
                <w:color w:val="auto"/>
                <w:lang w:eastAsia="en-US" w:bidi="ar-SA"/>
              </w:rPr>
            </w:pPr>
          </w:p>
          <w:p w:rsidR="00B23FBF" w:rsidRPr="00B23FBF" w:rsidRDefault="00B23FBF" w:rsidP="00B23FBF">
            <w:pPr>
              <w:widowControl/>
              <w:jc w:val="both"/>
              <w:rPr>
                <w:rFonts w:ascii="Times New Roman" w:eastAsia="Calibri" w:hAnsi="Times New Roman" w:cs="Times New Roman"/>
                <w:color w:val="auto"/>
                <w:lang w:eastAsia="en-US" w:bidi="ar-SA"/>
              </w:rPr>
            </w:pPr>
          </w:p>
          <w:p w:rsidR="00B23FBF" w:rsidRPr="00B23FBF" w:rsidRDefault="00B23FBF" w:rsidP="00B23FBF">
            <w:pPr>
              <w:widowControl/>
              <w:jc w:val="both"/>
              <w:rPr>
                <w:rFonts w:ascii="Times New Roman" w:eastAsia="Calibri" w:hAnsi="Times New Roman" w:cs="Times New Roman"/>
                <w:color w:val="auto"/>
                <w:lang w:eastAsia="en-US" w:bidi="ar-SA"/>
              </w:rPr>
            </w:pPr>
          </w:p>
          <w:p w:rsidR="00B23FBF" w:rsidRPr="00B23FBF" w:rsidRDefault="00B23FBF" w:rsidP="00B23FBF">
            <w:pPr>
              <w:widowControl/>
              <w:jc w:val="both"/>
              <w:rPr>
                <w:rFonts w:ascii="Times New Roman" w:eastAsia="Calibri" w:hAnsi="Times New Roman" w:cs="Times New Roman"/>
                <w:color w:val="auto"/>
                <w:lang w:eastAsia="en-US" w:bidi="ar-SA"/>
              </w:rPr>
            </w:pPr>
          </w:p>
          <w:p w:rsidR="00B23FBF" w:rsidRPr="00B23FBF" w:rsidRDefault="00B23FBF" w:rsidP="00B23FBF">
            <w:pPr>
              <w:widowControl/>
              <w:jc w:val="both"/>
              <w:rPr>
                <w:rFonts w:ascii="Times New Roman" w:eastAsia="Calibri" w:hAnsi="Times New Roman" w:cs="Times New Roman"/>
                <w:color w:val="auto"/>
                <w:lang w:eastAsia="en-US" w:bidi="ar-SA"/>
              </w:rPr>
            </w:pPr>
          </w:p>
          <w:p w:rsidR="00B23FBF" w:rsidRPr="00B23FBF" w:rsidRDefault="00B23FBF" w:rsidP="00B23FBF">
            <w:pPr>
              <w:widowControl/>
              <w:jc w:val="both"/>
              <w:rPr>
                <w:rFonts w:ascii="Times New Roman" w:eastAsia="Calibri" w:hAnsi="Times New Roman" w:cs="Times New Roman"/>
                <w:color w:val="auto"/>
                <w:lang w:eastAsia="en-US" w:bidi="ar-SA"/>
              </w:rPr>
            </w:pPr>
          </w:p>
          <w:p w:rsidR="00B23FBF" w:rsidRPr="00B23FBF" w:rsidRDefault="00B23FBF" w:rsidP="00B23FBF">
            <w:pPr>
              <w:widowControl/>
              <w:jc w:val="both"/>
              <w:rPr>
                <w:rFonts w:ascii="Times New Roman" w:eastAsia="Calibri" w:hAnsi="Times New Roman" w:cs="Times New Roman"/>
                <w:color w:val="auto"/>
                <w:lang w:eastAsia="en-US" w:bidi="ar-SA"/>
              </w:rPr>
            </w:pPr>
          </w:p>
          <w:p w:rsidR="00B23FBF" w:rsidRPr="00B23FBF" w:rsidRDefault="00B23FBF" w:rsidP="00B23FBF">
            <w:pPr>
              <w:widowControl/>
              <w:jc w:val="both"/>
              <w:rPr>
                <w:rFonts w:ascii="Times New Roman" w:eastAsia="Calibri" w:hAnsi="Times New Roman" w:cs="Times New Roman"/>
                <w:color w:val="auto"/>
                <w:lang w:eastAsia="en-US" w:bidi="ar-SA"/>
              </w:rPr>
            </w:pPr>
          </w:p>
          <w:p w:rsidR="00B23FBF" w:rsidRPr="00B23FBF" w:rsidRDefault="00B23FBF" w:rsidP="00B23FBF">
            <w:pPr>
              <w:widowControl/>
              <w:jc w:val="both"/>
              <w:rPr>
                <w:rFonts w:ascii="Times New Roman" w:eastAsia="Calibri" w:hAnsi="Times New Roman" w:cs="Times New Roman"/>
                <w:color w:val="auto"/>
                <w:lang w:eastAsia="en-US" w:bidi="ar-SA"/>
              </w:rPr>
            </w:pPr>
          </w:p>
          <w:p w:rsidR="00B23FBF" w:rsidRPr="00B23FBF" w:rsidRDefault="00B23FBF" w:rsidP="00B23FBF">
            <w:pPr>
              <w:widowControl/>
              <w:jc w:val="both"/>
              <w:rPr>
                <w:rFonts w:ascii="Times New Roman" w:eastAsia="Calibri" w:hAnsi="Times New Roman" w:cs="Times New Roman"/>
                <w:color w:val="auto"/>
                <w:lang w:eastAsia="en-US" w:bidi="ar-SA"/>
              </w:rPr>
            </w:pPr>
          </w:p>
          <w:p w:rsidR="00B23FBF" w:rsidRPr="00B23FBF" w:rsidRDefault="00B23FBF" w:rsidP="00B23FBF">
            <w:pPr>
              <w:widowControl/>
              <w:jc w:val="both"/>
              <w:rPr>
                <w:rFonts w:ascii="Times New Roman" w:eastAsia="Calibri" w:hAnsi="Times New Roman" w:cs="Times New Roman"/>
                <w:color w:val="auto"/>
                <w:lang w:eastAsia="en-US" w:bidi="ar-SA"/>
              </w:rPr>
            </w:pPr>
          </w:p>
          <w:p w:rsidR="00B23FBF" w:rsidRPr="00B23FBF" w:rsidRDefault="00B23FBF" w:rsidP="00B23FBF">
            <w:pPr>
              <w:widowControl/>
              <w:jc w:val="both"/>
              <w:rPr>
                <w:rFonts w:ascii="Times New Roman" w:eastAsia="Calibri" w:hAnsi="Times New Roman" w:cs="Times New Roman"/>
                <w:color w:val="auto"/>
                <w:lang w:eastAsia="en-US" w:bidi="ar-SA"/>
              </w:rPr>
            </w:pPr>
          </w:p>
          <w:p w:rsidR="00B23FBF" w:rsidRPr="00B23FBF" w:rsidRDefault="00B23FBF" w:rsidP="00B23FBF">
            <w:pPr>
              <w:widowControl/>
              <w:jc w:val="both"/>
              <w:rPr>
                <w:rFonts w:ascii="Times New Roman" w:eastAsia="Calibri" w:hAnsi="Times New Roman" w:cs="Times New Roman"/>
                <w:color w:val="auto"/>
                <w:lang w:eastAsia="en-US" w:bidi="ar-SA"/>
              </w:rPr>
            </w:pPr>
          </w:p>
          <w:p w:rsidR="00B23FBF" w:rsidRPr="00B23FBF" w:rsidRDefault="00B23FBF" w:rsidP="00B23FBF">
            <w:pPr>
              <w:widowControl/>
              <w:jc w:val="both"/>
              <w:rPr>
                <w:rFonts w:ascii="Times New Roman" w:eastAsia="Calibri" w:hAnsi="Times New Roman" w:cs="Times New Roman"/>
                <w:color w:val="auto"/>
                <w:lang w:eastAsia="en-US" w:bidi="ar-SA"/>
              </w:rPr>
            </w:pPr>
          </w:p>
          <w:p w:rsidR="00B23FBF" w:rsidRPr="00B23FBF" w:rsidRDefault="00B23FBF" w:rsidP="00B23FBF">
            <w:pPr>
              <w:widowControl/>
              <w:jc w:val="both"/>
              <w:rPr>
                <w:rFonts w:ascii="Times New Roman" w:eastAsia="Calibri" w:hAnsi="Times New Roman" w:cs="Times New Roman"/>
                <w:color w:val="auto"/>
                <w:lang w:eastAsia="en-US" w:bidi="ar-SA"/>
              </w:rPr>
            </w:pPr>
          </w:p>
          <w:p w:rsidR="00B23FBF" w:rsidRPr="00B23FBF" w:rsidRDefault="00B23FBF" w:rsidP="00B23FBF">
            <w:pPr>
              <w:widowControl/>
              <w:jc w:val="both"/>
              <w:rPr>
                <w:rFonts w:ascii="Times New Roman" w:eastAsia="Calibri" w:hAnsi="Times New Roman" w:cs="Times New Roman"/>
                <w:color w:val="auto"/>
                <w:lang w:eastAsia="en-US" w:bidi="ar-SA"/>
              </w:rPr>
            </w:pPr>
          </w:p>
          <w:p w:rsidR="00B23FBF" w:rsidRPr="00B23FBF" w:rsidRDefault="00B23FBF" w:rsidP="00B23FBF">
            <w:pPr>
              <w:widowControl/>
              <w:jc w:val="both"/>
              <w:rPr>
                <w:rFonts w:ascii="Times New Roman" w:eastAsia="Calibri" w:hAnsi="Times New Roman" w:cs="Times New Roman"/>
                <w:color w:val="auto"/>
                <w:lang w:eastAsia="en-US" w:bidi="ar-SA"/>
              </w:rPr>
            </w:pPr>
          </w:p>
        </w:tc>
        <w:tc>
          <w:tcPr>
            <w:tcW w:w="2693" w:type="dxa"/>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spacing w:before="100" w:beforeAutospacing="1" w:after="100" w:afterAutospacing="1"/>
              <w:jc w:val="both"/>
              <w:rPr>
                <w:rFonts w:ascii="Times New Roman" w:eastAsia="Times New Roman" w:hAnsi="Times New Roman" w:cs="Times New Roman"/>
                <w:color w:val="auto"/>
              </w:rPr>
            </w:pPr>
            <w:r w:rsidRPr="00B23FBF">
              <w:rPr>
                <w:rFonts w:ascii="Times New Roman" w:eastAsia="Times New Roman" w:hAnsi="Times New Roman" w:cs="Times New Roman"/>
                <w:color w:val="auto"/>
                <w:lang w:bidi="ar-SA"/>
              </w:rPr>
              <w:lastRenderedPageBreak/>
              <w:t>Уточнение информации  по семьям, находящимся в социально опасном положении Совместная деятельность по  плану работы  с семьям находящимися в труной жи</w:t>
            </w:r>
            <w:r w:rsidRPr="00B23FBF">
              <w:rPr>
                <w:rFonts w:ascii="Times New Roman" w:eastAsia="Times New Roman" w:hAnsi="Times New Roman" w:cs="Times New Roman"/>
                <w:color w:val="auto"/>
              </w:rPr>
              <w:t xml:space="preserve">Составление акта проверки жилищно – бытовых условий </w:t>
            </w:r>
            <w:r w:rsidRPr="00B23FBF">
              <w:rPr>
                <w:rFonts w:ascii="Times New Roman" w:eastAsia="Times New Roman" w:hAnsi="Times New Roman" w:cs="Times New Roman"/>
                <w:color w:val="auto"/>
              </w:rPr>
              <w:lastRenderedPageBreak/>
              <w:t>учащихся, находящихся под опекой.</w:t>
            </w:r>
            <w:r w:rsidRPr="00B23FBF">
              <w:rPr>
                <w:rFonts w:ascii="Times New Roman" w:eastAsia="Times New Roman" w:hAnsi="Times New Roman" w:cs="Times New Roman"/>
                <w:color w:val="auto"/>
                <w:lang w:bidi="ar-SA"/>
              </w:rPr>
              <w:t xml:space="preserve">зненной ситуации         </w:t>
            </w:r>
            <w:r w:rsidRPr="00B23FBF">
              <w:rPr>
                <w:rFonts w:ascii="Times New Roman" w:eastAsia="Times New Roman" w:hAnsi="Times New Roman" w:cs="Times New Roman"/>
                <w:color w:val="auto"/>
                <w:shd w:val="clear" w:color="auto" w:fill="FFFFFF"/>
              </w:rPr>
              <w:t>Проведение  консультаций для  родителей социально – неадаптивных  детей.</w:t>
            </w:r>
            <w:r w:rsidRPr="00B23FBF">
              <w:rPr>
                <w:rFonts w:ascii="Times New Roman" w:eastAsia="Times New Roman" w:hAnsi="Times New Roman" w:cs="Times New Roman"/>
                <w:shd w:val="clear" w:color="auto" w:fill="FFFFFF"/>
                <w:lang w:bidi="ar-SA"/>
              </w:rPr>
              <w:t xml:space="preserve">Участие в   родительских лекториях на темы, связанные  с  ответственностью  за  нарушение  Уголовного  кодекса РФ несовершеннолетними, просмотр  видеофильмов, презентаций, детских творческих  работ  на правовую тему.                </w:t>
            </w:r>
            <w:r w:rsidRPr="00B23FBF">
              <w:rPr>
                <w:rFonts w:ascii="Times New Roman" w:eastAsia="Times New Roman" w:hAnsi="Times New Roman" w:cs="Times New Roman"/>
                <w:color w:val="auto"/>
              </w:rPr>
              <w:t>Встречи родителей учащихся с работниками системы профилактики беспризорн</w:t>
            </w:r>
            <w:r w:rsidRPr="00B23FBF">
              <w:rPr>
                <w:rFonts w:ascii="Times New Roman" w:hAnsi="Times New Roman" w:cs="Times New Roman"/>
                <w:shd w:val="clear" w:color="auto" w:fill="FFFFFF"/>
              </w:rPr>
              <w:t xml:space="preserve">ости.   </w:t>
            </w:r>
            <w:r w:rsidRPr="00B23FBF">
              <w:rPr>
                <w:rFonts w:ascii="Times New Roman" w:eastAsia="Times New Roman" w:hAnsi="Times New Roman" w:cs="Times New Roman"/>
                <w:color w:val="auto"/>
              </w:rPr>
              <w:t>Проведение анкетирования с родителями учащихся с целью выявления их мнения по вопросам  профилактики негативных проявлений  среди  обучающихсяОказание психолого – педагогической поддержки  семьям с детьми с ограниченными возможностями</w:t>
            </w:r>
          </w:p>
        </w:tc>
      </w:tr>
      <w:tr w:rsidR="00B23FBF" w:rsidRPr="00B23FBF" w:rsidTr="00AB335F">
        <w:trPr>
          <w:trHeight w:val="133"/>
        </w:trPr>
        <w:tc>
          <w:tcPr>
            <w:tcW w:w="10031" w:type="dxa"/>
            <w:gridSpan w:val="4"/>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b/>
                <w:bCs/>
                <w:i/>
                <w:iCs/>
                <w:color w:val="auto"/>
                <w:lang w:eastAsia="en-US"/>
              </w:rPr>
            </w:pPr>
            <w:r w:rsidRPr="00B23FBF">
              <w:rPr>
                <w:rFonts w:ascii="Times New Roman" w:eastAsia="Calibri" w:hAnsi="Times New Roman" w:cs="Times New Roman"/>
                <w:b/>
                <w:bCs/>
                <w:i/>
                <w:iCs/>
                <w:color w:val="auto"/>
                <w:lang w:eastAsia="en-US"/>
              </w:rPr>
              <w:lastRenderedPageBreak/>
              <w:t>Планируемые результаты:</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 формирование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РФ;</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 xml:space="preserve">-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РФ, убежденности необходимости защищать правопорядок правовыми </w:t>
            </w:r>
            <w:r w:rsidRPr="00B23FBF">
              <w:rPr>
                <w:rFonts w:ascii="Times New Roman" w:eastAsia="Calibri" w:hAnsi="Times New Roman" w:cs="Times New Roman"/>
                <w:color w:val="auto"/>
                <w:lang w:eastAsia="en-US" w:bidi="ar-SA"/>
              </w:rPr>
              <w:lastRenderedPageBreak/>
              <w:t>способами и средствами, умений реализовать основные социальные роли в пределах своей дееспособности;</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 освоение приемов работы с социально значимой информацией, ее осмысление;</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 развитие способностей делать необходимые выводы и давать обоснованные оценки социальным событиям и процессам;</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 развитие социального кругозора и формирование познавательного интереса к изучению общественных дисциплин.</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rPr>
              <w:t>Получение знаний</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 правовом образе жизни и опасностях, угрожающих из вне</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овладение комплексными навыками правовой самозащиты, а также понимание их смысла, значения для жизнедеятельности</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понимание устройства системы правоохранительных оргаганов</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влияние слова на физическое и психологическое состояние человека («слово может убить, слово может спасти»);</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осмысленное чередование умственной и физической активности в процессе учебы с целью профилактики агрессивного поведения</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регулярное увлечение позитивной для психики деятельностью, с целью профилактики аддиктивного поведения. </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опыт ограждения своего здоровья и здоровья близких людей от опасных факторов окружающей среды;</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соблюдение правил поведния в общественных местах</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составление и следование здоровьесберегающему режиму дня – учебы, труда и отдыха;</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отказ от вредящих здоровью привычек</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готовность к сотрудничеству с соучениками, коллективной работе, освоение основ правового самосознания</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bidi="ar-SA"/>
              </w:rPr>
              <w:t>корректно отстаивать свою позицию и координировать ее с партнерами, продуктивно решать конфликты на основе учета интересов и позиций всех его участников, поиска и оценки альтернативных способов разрешения конфликтов.</w:t>
            </w:r>
          </w:p>
        </w:tc>
      </w:tr>
      <w:tr w:rsidR="00B23FBF" w:rsidRPr="00B23FBF" w:rsidTr="00AB335F">
        <w:trPr>
          <w:trHeight w:val="562"/>
        </w:trPr>
        <w:tc>
          <w:tcPr>
            <w:tcW w:w="10031" w:type="dxa"/>
            <w:gridSpan w:val="4"/>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b/>
                <w:color w:val="auto"/>
                <w:shd w:val="clear" w:color="auto" w:fill="FFFFFF"/>
                <w:lang w:bidi="ar-SA"/>
              </w:rPr>
              <w:lastRenderedPageBreak/>
              <w:t>Воспитание семейных ценностей</w:t>
            </w:r>
          </w:p>
        </w:tc>
      </w:tr>
      <w:tr w:rsidR="00B23FBF" w:rsidRPr="00B23FBF" w:rsidTr="00AB335F">
        <w:trPr>
          <w:trHeight w:val="133"/>
        </w:trPr>
        <w:tc>
          <w:tcPr>
            <w:tcW w:w="2660" w:type="dxa"/>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Беседы</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тематические классные часы</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родительские собрания</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Практикумы</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Проекты</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Раговор по душам</w:t>
            </w:r>
          </w:p>
          <w:p w:rsidR="00B23FBF" w:rsidRPr="00B23FBF" w:rsidRDefault="00B23FBF" w:rsidP="00B23FBF">
            <w:pPr>
              <w:widowControl/>
              <w:jc w:val="both"/>
              <w:rPr>
                <w:rFonts w:ascii="Times New Roman" w:eastAsia="Calibri" w:hAnsi="Times New Roman" w:cs="Times New Roman"/>
                <w:color w:val="auto"/>
                <w:lang w:eastAsia="en-US" w:bidi="ar-SA"/>
              </w:rPr>
            </w:pPr>
          </w:p>
        </w:tc>
        <w:tc>
          <w:tcPr>
            <w:tcW w:w="4678" w:type="dxa"/>
            <w:gridSpan w:val="2"/>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Проектная работа «У меня  есть своя история. Родословная моей семьи. Мое родословное дерево.</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Беседа «Нужно ли знать свою родословную?»</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Классные часы «Как жили наши предки.</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Рисунки «Мой предок какой он?»</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 xml:space="preserve">Круглый стол. Мини рассказ об </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окружающих родственниках</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 xml:space="preserve">Разговор по душам «Мир глазами наших </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предков»</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Фотовернисаж.  Фотографии родных. «Тепло домашнего очага»</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 xml:space="preserve">Работа с информационными   </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Источниками «Кто я? Где живу?»</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Сбор документов, мини проекты, работа с архивом семьи</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 xml:space="preserve">Беседа. Какие события прошлого </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отразились в истории семьи</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lastRenderedPageBreak/>
              <w:t xml:space="preserve">Экскурсия в библиотеку. Знакомство с </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именами.  «Я и мое имя», «Что означают наши имена»</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 xml:space="preserve">Практикум «Происхождение </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современных имён», «Тайны наших имён.</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 xml:space="preserve">Значение имён. Откуда к нам пришли </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наши имена»</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Практикум «Моя фамилия», «Мое отчество».</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 xml:space="preserve">Работа с историческими документами. </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История возникновения фамилий, «Говорящие фамилии»</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 xml:space="preserve">Работа с источниками информации. Что </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могут рассказать фамилии о прошлом.</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Беседа «Профессии предков», «Профессии моих род</w:t>
            </w:r>
            <w:r w:rsidR="009D305C">
              <w:rPr>
                <w:rFonts w:ascii="Times New Roman" w:eastAsia="Calibri" w:hAnsi="Times New Roman" w:cs="Times New Roman"/>
                <w:color w:val="auto"/>
                <w:lang w:eastAsia="en-US" w:bidi="ar-SA"/>
              </w:rPr>
              <w:t>ителей» (экскурсия на почту , врачебная амбулатория и в магазин, на завод</w:t>
            </w:r>
            <w:r w:rsidRPr="00B23FBF">
              <w:rPr>
                <w:rFonts w:ascii="Times New Roman" w:eastAsia="Calibri" w:hAnsi="Times New Roman" w:cs="Times New Roman"/>
                <w:color w:val="auto"/>
                <w:lang w:eastAsia="en-US" w:bidi="ar-SA"/>
              </w:rPr>
              <w:t xml:space="preserve">). </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 xml:space="preserve"> Фестиваль творчества</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 xml:space="preserve">Практикум. Обязанности членов </w:t>
            </w:r>
          </w:p>
          <w:p w:rsidR="00B23FBF" w:rsidRPr="00B23FBF" w:rsidRDefault="009D305C" w:rsidP="00B23FBF">
            <w:pPr>
              <w:widowControl/>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с</w:t>
            </w:r>
            <w:r w:rsidR="00B23FBF" w:rsidRPr="00B23FBF">
              <w:rPr>
                <w:rFonts w:ascii="Times New Roman" w:eastAsia="Calibri" w:hAnsi="Times New Roman" w:cs="Times New Roman"/>
                <w:color w:val="auto"/>
                <w:lang w:eastAsia="en-US" w:bidi="ar-SA"/>
              </w:rPr>
              <w:t>емьи и успехи взаимопомощи</w:t>
            </w:r>
          </w:p>
          <w:p w:rsidR="00B23FBF" w:rsidRPr="00B23FBF" w:rsidRDefault="00B23FBF" w:rsidP="00B23FBF">
            <w:pPr>
              <w:widowControl/>
              <w:jc w:val="both"/>
              <w:rPr>
                <w:rFonts w:ascii="Times New Roman" w:eastAsia="Calibri" w:hAnsi="Times New Roman" w:cs="Times New Roman"/>
                <w:color w:val="auto"/>
                <w:lang w:eastAsia="en-US" w:bidi="ar-SA"/>
              </w:rPr>
            </w:pPr>
          </w:p>
          <w:p w:rsidR="00B23FBF" w:rsidRPr="00B23FBF" w:rsidRDefault="00B23FBF" w:rsidP="00B23FBF">
            <w:pPr>
              <w:widowControl/>
              <w:jc w:val="both"/>
              <w:rPr>
                <w:rFonts w:ascii="Times New Roman" w:eastAsia="Calibri" w:hAnsi="Times New Roman" w:cs="Times New Roman"/>
                <w:color w:val="auto"/>
                <w:lang w:eastAsia="en-US" w:bidi="ar-SA"/>
              </w:rPr>
            </w:pPr>
          </w:p>
          <w:p w:rsidR="00B23FBF" w:rsidRPr="00B23FBF" w:rsidRDefault="00B23FBF" w:rsidP="00B23FBF">
            <w:pPr>
              <w:widowControl/>
              <w:jc w:val="both"/>
              <w:rPr>
                <w:rFonts w:ascii="Times New Roman" w:eastAsia="Calibri" w:hAnsi="Times New Roman" w:cs="Times New Roman"/>
                <w:color w:val="auto"/>
                <w:lang w:eastAsia="en-US" w:bidi="ar-SA"/>
              </w:rPr>
            </w:pPr>
          </w:p>
        </w:tc>
        <w:tc>
          <w:tcPr>
            <w:tcW w:w="2693" w:type="dxa"/>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spacing w:before="100" w:beforeAutospacing="1" w:after="100" w:afterAutospacing="1" w:line="0" w:lineRule="atLeast"/>
              <w:jc w:val="both"/>
              <w:rPr>
                <w:rFonts w:ascii="Times New Roman" w:eastAsia="Times New Roman" w:hAnsi="Times New Roman" w:cs="Times New Roman"/>
                <w:color w:val="auto"/>
                <w:lang w:bidi="ar-SA"/>
              </w:rPr>
            </w:pPr>
            <w:r w:rsidRPr="00B23FBF">
              <w:rPr>
                <w:rFonts w:ascii="Times New Roman" w:eastAsia="Times New Roman" w:hAnsi="Times New Roman" w:cs="Times New Roman"/>
                <w:color w:val="auto"/>
                <w:lang w:bidi="ar-SA"/>
              </w:rPr>
              <w:lastRenderedPageBreak/>
              <w:t>Фестивали творчества - Мир семейных увлечений.Увлечения в семье. Рисунки. Фотографии. Выставка проектов совместного творчества</w:t>
            </w:r>
          </w:p>
          <w:p w:rsidR="00B23FBF" w:rsidRPr="00B23FBF" w:rsidRDefault="00B23FBF" w:rsidP="00B23FBF">
            <w:pPr>
              <w:widowControl/>
              <w:spacing w:line="0" w:lineRule="atLeast"/>
              <w:jc w:val="both"/>
              <w:rPr>
                <w:rFonts w:ascii="Times New Roman" w:eastAsia="Times New Roman" w:hAnsi="Times New Roman" w:cs="Times New Roman"/>
                <w:lang w:bidi="ar-SA"/>
              </w:rPr>
            </w:pPr>
            <w:r w:rsidRPr="00B23FBF">
              <w:rPr>
                <w:rFonts w:ascii="Times New Roman" w:eastAsia="Times New Roman" w:hAnsi="Times New Roman" w:cs="Times New Roman"/>
                <w:lang w:bidi="ar-SA"/>
              </w:rPr>
              <w:t>Проведение  консультаций для  родителей социально – неадаптивных  детей.</w:t>
            </w:r>
          </w:p>
          <w:p w:rsidR="00B23FBF" w:rsidRPr="00B23FBF" w:rsidRDefault="00B23FBF" w:rsidP="00B23FBF">
            <w:pPr>
              <w:widowControl/>
              <w:spacing w:line="0" w:lineRule="atLeast"/>
              <w:jc w:val="both"/>
              <w:rPr>
                <w:rFonts w:ascii="Times New Roman" w:eastAsia="Times New Roman" w:hAnsi="Times New Roman" w:cs="Times New Roman"/>
                <w:lang w:bidi="ar-SA"/>
              </w:rPr>
            </w:pPr>
          </w:p>
          <w:p w:rsidR="00B23FBF" w:rsidRPr="00B23FBF" w:rsidRDefault="00B23FBF" w:rsidP="00B23FBF">
            <w:pPr>
              <w:widowControl/>
              <w:spacing w:line="0" w:lineRule="atLeast"/>
              <w:jc w:val="both"/>
              <w:rPr>
                <w:rFonts w:ascii="Times New Roman" w:eastAsia="Times New Roman" w:hAnsi="Times New Roman" w:cs="Times New Roman"/>
                <w:lang w:bidi="ar-SA"/>
              </w:rPr>
            </w:pPr>
          </w:p>
          <w:p w:rsidR="00B23FBF" w:rsidRPr="00B23FBF" w:rsidRDefault="00B23FBF" w:rsidP="00B23FBF">
            <w:pPr>
              <w:widowControl/>
              <w:spacing w:before="100" w:beforeAutospacing="1" w:after="100" w:afterAutospacing="1" w:line="0" w:lineRule="atLeast"/>
              <w:jc w:val="both"/>
              <w:rPr>
                <w:rFonts w:ascii="Times New Roman" w:eastAsia="Times New Roman" w:hAnsi="Times New Roman" w:cs="Times New Roman"/>
                <w:color w:val="auto"/>
                <w:lang w:bidi="ar-SA"/>
              </w:rPr>
            </w:pPr>
            <w:r w:rsidRPr="00B23FBF">
              <w:rPr>
                <w:rFonts w:ascii="Times New Roman" w:eastAsia="Times New Roman" w:hAnsi="Times New Roman" w:cs="Times New Roman"/>
                <w:color w:val="auto"/>
                <w:lang w:bidi="ar-SA"/>
              </w:rPr>
              <w:t xml:space="preserve">Чаепитие с приглашением старейших членов семьи. Своей жизнью </w:t>
            </w:r>
            <w:r w:rsidRPr="00B23FBF">
              <w:rPr>
                <w:rFonts w:ascii="Times New Roman" w:eastAsia="Times New Roman" w:hAnsi="Times New Roman" w:cs="Times New Roman"/>
                <w:color w:val="auto"/>
                <w:lang w:bidi="ar-SA"/>
              </w:rPr>
              <w:lastRenderedPageBreak/>
              <w:t>ты обязан многим поколениям своей семьи.</w:t>
            </w:r>
          </w:p>
          <w:p w:rsidR="00B23FBF" w:rsidRPr="00B23FBF" w:rsidRDefault="00B23FBF" w:rsidP="00B23FBF">
            <w:pPr>
              <w:widowControl/>
              <w:spacing w:before="100" w:beforeAutospacing="1" w:after="100" w:afterAutospacing="1" w:line="0" w:lineRule="atLeast"/>
              <w:jc w:val="both"/>
              <w:rPr>
                <w:rFonts w:ascii="Times New Roman" w:eastAsia="Times New Roman" w:hAnsi="Times New Roman" w:cs="Times New Roman"/>
                <w:color w:val="auto"/>
                <w:lang w:bidi="ar-SA"/>
              </w:rPr>
            </w:pPr>
            <w:r w:rsidRPr="00B23FBF">
              <w:rPr>
                <w:rFonts w:ascii="Times New Roman" w:eastAsia="Times New Roman" w:hAnsi="Times New Roman" w:cs="Times New Roman"/>
                <w:color w:val="auto"/>
                <w:lang w:bidi="ar-SA"/>
              </w:rPr>
              <w:t>Совместные КТД</w:t>
            </w:r>
          </w:p>
          <w:p w:rsidR="00B23FBF" w:rsidRPr="00B23FBF" w:rsidRDefault="00B23FBF" w:rsidP="00B23FBF">
            <w:pPr>
              <w:widowControl/>
              <w:spacing w:before="100" w:beforeAutospacing="1" w:after="100" w:afterAutospacing="1" w:line="0" w:lineRule="atLeast"/>
              <w:jc w:val="both"/>
              <w:rPr>
                <w:rFonts w:ascii="Times New Roman" w:eastAsia="Times New Roman" w:hAnsi="Times New Roman" w:cs="Times New Roman"/>
                <w:color w:val="auto"/>
                <w:lang w:bidi="ar-SA"/>
              </w:rPr>
            </w:pPr>
            <w:r w:rsidRPr="00B23FBF">
              <w:rPr>
                <w:rFonts w:ascii="Times New Roman" w:eastAsia="Times New Roman" w:hAnsi="Times New Roman" w:cs="Times New Roman"/>
                <w:color w:val="auto"/>
                <w:lang w:bidi="ar-SA"/>
              </w:rPr>
              <w:t>Соревнования «Мама, папа, я – дружная семья»</w:t>
            </w:r>
          </w:p>
          <w:p w:rsidR="00B23FBF" w:rsidRPr="00B23FBF" w:rsidRDefault="00B23FBF" w:rsidP="00B23FBF">
            <w:pPr>
              <w:widowControl/>
              <w:spacing w:before="100" w:beforeAutospacing="1" w:after="100" w:afterAutospacing="1" w:line="0" w:lineRule="atLeast"/>
              <w:jc w:val="both"/>
              <w:rPr>
                <w:rFonts w:ascii="Times New Roman" w:eastAsia="Times New Roman" w:hAnsi="Times New Roman" w:cs="Times New Roman"/>
                <w:color w:val="auto"/>
                <w:lang w:bidi="ar-SA"/>
              </w:rPr>
            </w:pPr>
            <w:r w:rsidRPr="00B23FBF">
              <w:rPr>
                <w:rFonts w:ascii="Times New Roman" w:eastAsia="Times New Roman" w:hAnsi="Times New Roman" w:cs="Times New Roman"/>
                <w:color w:val="auto"/>
                <w:lang w:bidi="ar-SA"/>
              </w:rPr>
              <w:t xml:space="preserve"> Совместные концерты</w:t>
            </w:r>
          </w:p>
          <w:p w:rsidR="00B23FBF" w:rsidRPr="00B23FBF" w:rsidRDefault="00B23FBF" w:rsidP="00B23FBF">
            <w:pPr>
              <w:widowControl/>
              <w:spacing w:line="0" w:lineRule="atLeast"/>
              <w:jc w:val="both"/>
              <w:rPr>
                <w:rFonts w:ascii="Times New Roman" w:eastAsia="Times New Roman" w:hAnsi="Times New Roman" w:cs="Times New Roman"/>
                <w:lang w:bidi="ar-SA"/>
              </w:rPr>
            </w:pPr>
          </w:p>
        </w:tc>
      </w:tr>
      <w:tr w:rsidR="00B23FBF" w:rsidRPr="00B23FBF" w:rsidTr="00AB335F">
        <w:trPr>
          <w:trHeight w:val="133"/>
        </w:trPr>
        <w:tc>
          <w:tcPr>
            <w:tcW w:w="10031" w:type="dxa"/>
            <w:gridSpan w:val="4"/>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bCs/>
                <w:i/>
                <w:iCs/>
                <w:color w:val="auto"/>
                <w:lang w:eastAsia="en-US"/>
              </w:rPr>
            </w:pPr>
            <w:r w:rsidRPr="00B23FBF">
              <w:rPr>
                <w:rFonts w:ascii="Times New Roman" w:eastAsia="Calibri" w:hAnsi="Times New Roman" w:cs="Times New Roman"/>
                <w:bCs/>
                <w:i/>
                <w:iCs/>
                <w:color w:val="auto"/>
                <w:lang w:eastAsia="en-US"/>
              </w:rPr>
              <w:lastRenderedPageBreak/>
              <w:t>Планируемые результаты:</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представления о семье как социальном институте, о роли семьи в жизни человека;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опыт позитивного взаимодействия в семье в рамках школьносемейных программ и проектов.</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формирование у детей и их родителей интереса к изучению истории своей семьи, </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родословной своей семьи, жизни родных и близких, верно служивших и служащих </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сегодня Родине</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оказание помощи семьям воспитанников в гармонизации семейных отношений и </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гармонизации в сфере взаимоотношений и взаимодействия «Школа семья»; «Активный родитель»</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пробуждение и укрепление родственных чувств и отношений к родителям, братьям </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и сестрам, старшим и младшим членам семьи, к близким людям;</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приобщение юного поколения россиян к богатствам традиционной отечественной </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культуры, как истоку, с которого начинается восхождение к высоким образцам </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российской классической и мировой культуры.</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оказание посильной помощи семье в воспитании семьянина, в осознании </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воспитанниками своих социально значимых семейных ролей</w:t>
            </w:r>
          </w:p>
          <w:p w:rsidR="00B23FBF" w:rsidRPr="00B23FBF" w:rsidRDefault="00B23FBF" w:rsidP="00B23FBF">
            <w:pPr>
              <w:widowControl/>
              <w:jc w:val="both"/>
              <w:rPr>
                <w:rFonts w:ascii="Times New Roman" w:eastAsia="Calibri" w:hAnsi="Times New Roman" w:cs="Times New Roman"/>
                <w:color w:val="auto"/>
                <w:lang w:eastAsia="en-US"/>
              </w:rPr>
            </w:pPr>
          </w:p>
        </w:tc>
      </w:tr>
      <w:tr w:rsidR="00B23FBF" w:rsidRPr="00B23FBF" w:rsidTr="00AB335F">
        <w:trPr>
          <w:trHeight w:val="133"/>
        </w:trPr>
        <w:tc>
          <w:tcPr>
            <w:tcW w:w="10031" w:type="dxa"/>
            <w:gridSpan w:val="4"/>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b/>
                <w:color w:val="auto"/>
                <w:shd w:val="clear" w:color="auto" w:fill="FFFFFF"/>
                <w:lang w:bidi="ar-SA"/>
              </w:rPr>
              <w:t>Формирование коммуникативной культуры</w:t>
            </w:r>
            <w:r w:rsidRPr="00B23FBF">
              <w:rPr>
                <w:rFonts w:ascii="Times New Roman" w:eastAsia="Calibri" w:hAnsi="Times New Roman" w:cs="Times New Roman"/>
                <w:b/>
                <w:color w:val="auto"/>
                <w:lang w:eastAsia="en-US" w:bidi="ar-SA"/>
              </w:rPr>
              <w:t xml:space="preserve"> (организация повышения уровня межкультурной коммуникации).</w:t>
            </w:r>
          </w:p>
        </w:tc>
      </w:tr>
      <w:tr w:rsidR="00B23FBF" w:rsidRPr="00B23FBF" w:rsidTr="00AB335F">
        <w:trPr>
          <w:trHeight w:val="133"/>
        </w:trPr>
        <w:tc>
          <w:tcPr>
            <w:tcW w:w="2660" w:type="dxa"/>
            <w:tcBorders>
              <w:top w:val="single" w:sz="4" w:space="0" w:color="auto"/>
              <w:left w:val="single" w:sz="4" w:space="0" w:color="auto"/>
              <w:bottom w:val="single" w:sz="4" w:space="0" w:color="auto"/>
              <w:right w:val="single" w:sz="4" w:space="0" w:color="auto"/>
            </w:tcBorders>
            <w:hideMark/>
          </w:tcPr>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Интерактивные игры.</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Рефлексивные часы самооценки;</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Часы интересного общения.</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lastRenderedPageBreak/>
              <w:t>Практикумы и ролевые игры</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Концерты</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Массовые мероприятия</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Экскурсии</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Гостиные</w:t>
            </w:r>
          </w:p>
          <w:p w:rsidR="00B23FBF" w:rsidRPr="00B23FBF" w:rsidRDefault="00B23FBF" w:rsidP="00B23FBF">
            <w:pPr>
              <w:widowControl/>
              <w:jc w:val="both"/>
              <w:rPr>
                <w:rFonts w:ascii="Times New Roman" w:eastAsia="Calibri" w:hAnsi="Times New Roman" w:cs="Times New Roman"/>
                <w:color w:val="auto"/>
                <w:lang w:eastAsia="en-US" w:bidi="ar-SA"/>
              </w:rPr>
            </w:pPr>
          </w:p>
        </w:tc>
        <w:tc>
          <w:tcPr>
            <w:tcW w:w="4678" w:type="dxa"/>
            <w:gridSpan w:val="2"/>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lastRenderedPageBreak/>
              <w:t>Организация работы школьных средств массовой информации (школьное радио)</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Акция «Подари улыбку»</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 xml:space="preserve">Тренинги организованные школьным психологом «Добрые слова о моем </w:t>
            </w:r>
            <w:r w:rsidRPr="00B23FBF">
              <w:rPr>
                <w:rFonts w:ascii="Times New Roman" w:eastAsia="Calibri" w:hAnsi="Times New Roman" w:cs="Times New Roman"/>
                <w:color w:val="auto"/>
                <w:lang w:eastAsia="en-US" w:bidi="ar-SA"/>
              </w:rPr>
              <w:lastRenderedPageBreak/>
              <w:t>однокласснике», «Искусство общения», «Учимся дискутировать», «Наш класс на перемене», «Наш класс в жизни школы», «Возьмемся за руки, друзья»</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Кружковая работа</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Работа в коллективах художествен</w:t>
            </w:r>
            <w:r w:rsidR="009D305C">
              <w:rPr>
                <w:rFonts w:ascii="Times New Roman" w:eastAsia="Calibri" w:hAnsi="Times New Roman" w:cs="Times New Roman"/>
                <w:color w:val="auto"/>
                <w:lang w:eastAsia="en-US" w:bidi="ar-SA"/>
              </w:rPr>
              <w:t>ной самодеятельности (</w:t>
            </w:r>
            <w:r w:rsidRPr="00B23FBF">
              <w:rPr>
                <w:rFonts w:ascii="Times New Roman" w:eastAsia="Calibri" w:hAnsi="Times New Roman" w:cs="Times New Roman"/>
                <w:color w:val="auto"/>
                <w:lang w:eastAsia="en-US" w:bidi="ar-SA"/>
              </w:rPr>
              <w:t xml:space="preserve"> эстрадные и хореографические группы);</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Конкурсные мероприятия развлекательной и познавательной направленности (брейнринг, КВН, научно-практические конференции, исследования);</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Тематические вечера в классах, вечера общения и знакомств, молодежные балы и дискотеки;</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Литературные, художественные и музыкальны гостиные (в рамках предметных недель)</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Ра</w:t>
            </w:r>
            <w:r w:rsidR="009D305C">
              <w:rPr>
                <w:rFonts w:ascii="Times New Roman" w:eastAsia="Calibri" w:hAnsi="Times New Roman" w:cs="Times New Roman"/>
                <w:color w:val="auto"/>
                <w:lang w:eastAsia="en-US" w:bidi="ar-SA"/>
              </w:rPr>
              <w:t>бота пришкольноых лагерей «Дружба</w:t>
            </w:r>
            <w:r w:rsidRPr="00B23FBF">
              <w:rPr>
                <w:rFonts w:ascii="Times New Roman" w:eastAsia="Calibri" w:hAnsi="Times New Roman" w:cs="Times New Roman"/>
                <w:color w:val="auto"/>
                <w:lang w:eastAsia="en-US" w:bidi="ar-SA"/>
              </w:rPr>
              <w:t>»</w:t>
            </w:r>
            <w:r w:rsidR="009D305C">
              <w:rPr>
                <w:rFonts w:ascii="Times New Roman" w:eastAsia="Calibri" w:hAnsi="Times New Roman" w:cs="Times New Roman"/>
                <w:color w:val="auto"/>
                <w:lang w:eastAsia="en-US" w:bidi="ar-SA"/>
              </w:rPr>
              <w:t>, лагеря труда и отдыха,палаточного лагеря «Патриот»</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Встречи с интересными людьми;</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Концерты и фестивали, конкурсы с участием творческой молодежи и самодеятельных коллективов, выставки, молодежные спектакли (в рамках внеурочной деятельности, кружковых занятий)</w:t>
            </w:r>
          </w:p>
        </w:tc>
        <w:tc>
          <w:tcPr>
            <w:tcW w:w="2693" w:type="dxa"/>
            <w:tcBorders>
              <w:top w:val="single" w:sz="4" w:space="0" w:color="auto"/>
              <w:left w:val="single" w:sz="4" w:space="0" w:color="auto"/>
              <w:bottom w:val="single" w:sz="4" w:space="0" w:color="auto"/>
              <w:right w:val="single" w:sz="4" w:space="0" w:color="auto"/>
            </w:tcBorders>
            <w:hideMark/>
          </w:tcPr>
          <w:p w:rsidR="00B23FBF" w:rsidRPr="00B23FBF" w:rsidRDefault="00B23FBF" w:rsidP="00B23FBF">
            <w:pPr>
              <w:widowControl/>
              <w:spacing w:before="100" w:beforeAutospacing="1" w:after="100" w:afterAutospacing="1" w:line="0" w:lineRule="atLeast"/>
              <w:jc w:val="both"/>
              <w:rPr>
                <w:rFonts w:ascii="Times New Roman" w:eastAsia="Times New Roman" w:hAnsi="Times New Roman" w:cs="Times New Roman"/>
                <w:color w:val="auto"/>
                <w:lang w:bidi="ar-SA"/>
              </w:rPr>
            </w:pPr>
            <w:r w:rsidRPr="00B23FBF">
              <w:rPr>
                <w:rFonts w:ascii="Times New Roman" w:eastAsia="Times New Roman" w:hAnsi="Times New Roman" w:cs="Times New Roman"/>
                <w:color w:val="auto"/>
                <w:lang w:bidi="ar-SA"/>
              </w:rPr>
              <w:lastRenderedPageBreak/>
              <w:t>Родительское собрание «Роль семьи в формировании школьного коллектива»</w:t>
            </w:r>
          </w:p>
          <w:p w:rsidR="00B23FBF" w:rsidRPr="00B23FBF" w:rsidRDefault="00B23FBF" w:rsidP="00B23FBF">
            <w:pPr>
              <w:widowControl/>
              <w:spacing w:before="100" w:beforeAutospacing="1" w:after="100" w:afterAutospacing="1" w:line="0" w:lineRule="atLeast"/>
              <w:jc w:val="both"/>
              <w:rPr>
                <w:rFonts w:ascii="Times New Roman" w:eastAsia="Times New Roman" w:hAnsi="Times New Roman" w:cs="Times New Roman"/>
                <w:color w:val="auto"/>
                <w:lang w:bidi="ar-SA"/>
              </w:rPr>
            </w:pPr>
            <w:r w:rsidRPr="00B23FBF">
              <w:rPr>
                <w:rFonts w:ascii="Times New Roman" w:eastAsia="Times New Roman" w:hAnsi="Times New Roman" w:cs="Times New Roman"/>
                <w:color w:val="auto"/>
                <w:lang w:bidi="ar-SA"/>
              </w:rPr>
              <w:lastRenderedPageBreak/>
              <w:t>Помощь в организации массовых мероприятий</w:t>
            </w:r>
          </w:p>
          <w:p w:rsidR="00B23FBF" w:rsidRPr="00B23FBF" w:rsidRDefault="00B23FBF" w:rsidP="00B23FBF">
            <w:pPr>
              <w:widowControl/>
              <w:spacing w:before="100" w:beforeAutospacing="1" w:after="100" w:afterAutospacing="1" w:line="0" w:lineRule="atLeast"/>
              <w:jc w:val="both"/>
              <w:rPr>
                <w:rFonts w:ascii="Times New Roman" w:eastAsia="Times New Roman" w:hAnsi="Times New Roman" w:cs="Times New Roman"/>
                <w:color w:val="auto"/>
                <w:lang w:bidi="ar-SA"/>
              </w:rPr>
            </w:pPr>
            <w:r w:rsidRPr="00B23FBF">
              <w:rPr>
                <w:rFonts w:ascii="Times New Roman" w:eastAsia="Times New Roman" w:hAnsi="Times New Roman" w:cs="Times New Roman"/>
                <w:color w:val="auto"/>
                <w:lang w:bidi="ar-SA"/>
              </w:rPr>
              <w:t>Помощь в организации театральных постановок</w:t>
            </w:r>
          </w:p>
          <w:p w:rsidR="00B23FBF" w:rsidRPr="00B23FBF" w:rsidRDefault="00B23FBF" w:rsidP="00B23FBF">
            <w:pPr>
              <w:widowControl/>
              <w:spacing w:before="100" w:beforeAutospacing="1" w:after="100" w:afterAutospacing="1" w:line="0" w:lineRule="atLeast"/>
              <w:rPr>
                <w:rFonts w:ascii="Times New Roman" w:eastAsia="Times New Roman" w:hAnsi="Times New Roman" w:cs="Times New Roman"/>
                <w:color w:val="auto"/>
                <w:lang w:bidi="ar-SA"/>
              </w:rPr>
            </w:pPr>
            <w:r w:rsidRPr="00B23FBF">
              <w:rPr>
                <w:rFonts w:ascii="Times New Roman" w:eastAsia="Times New Roman" w:hAnsi="Times New Roman" w:cs="Times New Roman"/>
                <w:color w:val="auto"/>
                <w:lang w:bidi="ar-SA"/>
              </w:rPr>
              <w:t>Содействие в организации спортивно-оздоровительных мероприятий, занятий туризмом, спортивным ориентированием, массовых спортивных мероприятий;</w:t>
            </w:r>
          </w:p>
          <w:p w:rsidR="00B23FBF" w:rsidRPr="00B23FBF" w:rsidRDefault="00B23FBF" w:rsidP="00B23FBF">
            <w:pPr>
              <w:widowControl/>
              <w:spacing w:before="100" w:beforeAutospacing="1" w:after="100" w:afterAutospacing="1" w:line="0" w:lineRule="atLeast"/>
              <w:jc w:val="both"/>
              <w:rPr>
                <w:rFonts w:ascii="Times New Roman" w:eastAsia="Times New Roman" w:hAnsi="Times New Roman" w:cs="Times New Roman"/>
                <w:color w:val="auto"/>
                <w:lang w:bidi="ar-SA"/>
              </w:rPr>
            </w:pPr>
          </w:p>
          <w:p w:rsidR="00B23FBF" w:rsidRPr="00B23FBF" w:rsidRDefault="00B23FBF" w:rsidP="00B23FBF">
            <w:pPr>
              <w:widowControl/>
              <w:spacing w:line="0" w:lineRule="atLeast"/>
              <w:jc w:val="both"/>
              <w:rPr>
                <w:rFonts w:ascii="Times New Roman" w:eastAsia="Times New Roman" w:hAnsi="Times New Roman" w:cs="Times New Roman"/>
                <w:lang w:bidi="ar-SA"/>
              </w:rPr>
            </w:pPr>
          </w:p>
        </w:tc>
      </w:tr>
      <w:tr w:rsidR="00B23FBF" w:rsidRPr="00B23FBF" w:rsidTr="00AB335F">
        <w:trPr>
          <w:trHeight w:val="133"/>
        </w:trPr>
        <w:tc>
          <w:tcPr>
            <w:tcW w:w="10031" w:type="dxa"/>
            <w:gridSpan w:val="4"/>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i/>
                <w:iCs/>
                <w:color w:val="auto"/>
                <w:lang w:eastAsia="en-US"/>
              </w:rPr>
            </w:pPr>
            <w:r w:rsidRPr="00B23FBF">
              <w:rPr>
                <w:rFonts w:ascii="Times New Roman" w:eastAsia="Calibri" w:hAnsi="Times New Roman" w:cs="Times New Roman"/>
                <w:i/>
                <w:iCs/>
                <w:color w:val="auto"/>
                <w:lang w:eastAsia="en-US"/>
              </w:rPr>
              <w:lastRenderedPageBreak/>
              <w:t>Планируемые результаты:</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Разбираться в нормах, правилах и стилях межкультурной коммуникации; </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Понимать ментальные особенности и национальные обычаи представителей различных культур; Иметь представление об языковой картине мира носителей иноязычной культуры; </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Иметь представление об этических и нравственных нормах поведения в инокультурной среде;   </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Повышать уровень знаний о стереотипах и способах их преодоления; нормы этикета стран изучаемого языка</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Определять причины коммуникативных неудач и применять способы их преодоления; </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Анализировать различия в коммуникативном поведении с позиций культуры; </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Стараться продуктивно общаться с представителями других лингвокультур;</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Раскрывать взаимосвязь и взаимовлияние языка и культуры; </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Толерантно относиться к представителям других культур и языков. </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Развивать умение  применять полученные знания в научно-исследовательской деятельности, устной и письменной коммуникации</w:t>
            </w:r>
          </w:p>
        </w:tc>
      </w:tr>
      <w:tr w:rsidR="00B23FBF" w:rsidRPr="00B23FBF" w:rsidTr="00AB335F">
        <w:trPr>
          <w:trHeight w:val="802"/>
        </w:trPr>
        <w:tc>
          <w:tcPr>
            <w:tcW w:w="10031" w:type="dxa"/>
            <w:gridSpan w:val="4"/>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b/>
                <w:color w:val="auto"/>
                <w:lang w:eastAsia="en-US" w:bidi="ar-SA"/>
              </w:rPr>
            </w:pPr>
            <w:r w:rsidRPr="00B23FBF">
              <w:rPr>
                <w:rFonts w:ascii="Times New Roman" w:eastAsia="Calibri" w:hAnsi="Times New Roman" w:cs="Times New Roman"/>
                <w:b/>
                <w:color w:val="auto"/>
                <w:lang w:eastAsia="en-US" w:bidi="ar-SA"/>
              </w:rPr>
              <w:t xml:space="preserve">Экологическое </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b/>
                <w:color w:val="auto"/>
                <w:lang w:eastAsia="en-US" w:bidi="ar-SA"/>
              </w:rPr>
              <w:t>(развитие ответственности детей в решении экологических проблем)</w:t>
            </w:r>
          </w:p>
        </w:tc>
      </w:tr>
      <w:tr w:rsidR="00B23FBF" w:rsidRPr="00B23FBF" w:rsidTr="00AB335F">
        <w:trPr>
          <w:trHeight w:val="1325"/>
        </w:trPr>
        <w:tc>
          <w:tcPr>
            <w:tcW w:w="2660" w:type="dxa"/>
            <w:tcBorders>
              <w:top w:val="single" w:sz="4" w:space="0" w:color="auto"/>
              <w:left w:val="single" w:sz="4" w:space="0" w:color="auto"/>
              <w:bottom w:val="single" w:sz="4" w:space="0" w:color="auto"/>
              <w:right w:val="single" w:sz="4" w:space="0" w:color="auto"/>
            </w:tcBorders>
            <w:hideMark/>
          </w:tcPr>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Акция,</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Экологические десант</w:t>
            </w:r>
          </w:p>
        </w:tc>
        <w:tc>
          <w:tcPr>
            <w:tcW w:w="4678" w:type="dxa"/>
            <w:gridSpan w:val="2"/>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Тематические классные часы, посвященные проблемам экологии;</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Экологические акции «Чистый родник»; организация экскурсий по историческим местам района, Республики Татарстан;</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lastRenderedPageBreak/>
              <w:t>Посещение историко-краеведческого музея;</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Экологические субботники;</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Классные часы «Школа экологической грамотности»;</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Организация и проведение по</w:t>
            </w:r>
            <w:r w:rsidR="00932821">
              <w:rPr>
                <w:rFonts w:ascii="Times New Roman" w:eastAsia="Calibri" w:hAnsi="Times New Roman" w:cs="Times New Roman"/>
                <w:color w:val="auto"/>
                <w:lang w:eastAsia="en-US"/>
              </w:rPr>
              <w:t>ходов выходного дня,туристических оходов</w:t>
            </w:r>
            <w:r w:rsidR="00506CB4">
              <w:rPr>
                <w:rFonts w:ascii="Times New Roman" w:eastAsia="Calibri" w:hAnsi="Times New Roman" w:cs="Times New Roman"/>
                <w:color w:val="auto"/>
                <w:lang w:eastAsia="en-US"/>
              </w:rPr>
              <w:t>;</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Участие в экологических конкурсах;</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Дни экологической безопасности;</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День птиц;</w:t>
            </w:r>
          </w:p>
          <w:p w:rsidR="00B23FBF" w:rsidRPr="00B23FBF" w:rsidRDefault="00506CB4" w:rsidP="00B23FBF">
            <w:pPr>
              <w:widowControl/>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Участие в районных</w:t>
            </w:r>
            <w:r w:rsidR="00B23FBF" w:rsidRPr="00B23FBF">
              <w:rPr>
                <w:rFonts w:ascii="Times New Roman" w:eastAsia="Calibri" w:hAnsi="Times New Roman" w:cs="Times New Roman"/>
                <w:color w:val="auto"/>
                <w:lang w:eastAsia="en-US"/>
              </w:rPr>
              <w:t xml:space="preserve"> конкурсах проектно-исследовательских работ по экологии;</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rPr>
              <w:t xml:space="preserve">Конкурс </w:t>
            </w:r>
            <w:r w:rsidRPr="00B23FBF">
              <w:rPr>
                <w:rFonts w:ascii="Times New Roman" w:eastAsia="Calibri" w:hAnsi="Times New Roman" w:cs="Times New Roman"/>
                <w:color w:val="auto"/>
                <w:lang w:eastAsia="en-US" w:bidi="ar-SA"/>
              </w:rPr>
              <w:t>«</w:t>
            </w:r>
            <w:r w:rsidRPr="00B23FBF">
              <w:rPr>
                <w:rFonts w:ascii="Times New Roman" w:eastAsia="Calibri" w:hAnsi="Times New Roman" w:cs="Times New Roman"/>
                <w:color w:val="auto"/>
                <w:lang w:eastAsia="en-US"/>
              </w:rPr>
              <w:t>Домик для птиц</w:t>
            </w:r>
            <w:r w:rsidRPr="00B23FBF">
              <w:rPr>
                <w:rFonts w:ascii="Times New Roman" w:eastAsia="Calibri" w:hAnsi="Times New Roman" w:cs="Times New Roman"/>
                <w:color w:val="auto"/>
                <w:lang w:eastAsia="en-US" w:bidi="ar-SA"/>
              </w:rPr>
              <w:t>»;</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Участие в реализации проекта по благоустройству территории;</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Вовлечение учащихся в детские объединения, секции, клубы по интересам;</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rPr>
              <w:t>участие в проектах и др.</w:t>
            </w:r>
          </w:p>
        </w:tc>
        <w:tc>
          <w:tcPr>
            <w:tcW w:w="2693" w:type="dxa"/>
            <w:tcBorders>
              <w:top w:val="single" w:sz="4" w:space="0" w:color="auto"/>
              <w:left w:val="single" w:sz="4" w:space="0" w:color="auto"/>
              <w:bottom w:val="single" w:sz="4" w:space="0" w:color="auto"/>
              <w:right w:val="single" w:sz="4" w:space="0" w:color="auto"/>
            </w:tcBorders>
            <w:hideMark/>
          </w:tcPr>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lastRenderedPageBreak/>
              <w:t>Тематические классные родительские собрания;</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Совместные проекты с родителями «Школьный двор», </w:t>
            </w:r>
            <w:r w:rsidRPr="00B23FBF">
              <w:rPr>
                <w:rFonts w:ascii="Times New Roman" w:eastAsia="Calibri" w:hAnsi="Times New Roman" w:cs="Times New Roman"/>
                <w:color w:val="auto"/>
                <w:lang w:eastAsia="en-US"/>
              </w:rPr>
              <w:lastRenderedPageBreak/>
              <w:t>конкурс «Домик для птиц»;</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Участие родителей в субботниках по благоустройству территории школы;</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Привлечение родителей для совместной работы во внеурочное время.</w:t>
            </w:r>
          </w:p>
          <w:p w:rsidR="00B23FBF" w:rsidRPr="00B23FBF" w:rsidRDefault="00B23FBF" w:rsidP="00B23FBF">
            <w:pPr>
              <w:widowControl/>
              <w:jc w:val="both"/>
              <w:rPr>
                <w:rFonts w:ascii="Times New Roman" w:eastAsia="Calibri" w:hAnsi="Times New Roman" w:cs="Times New Roman"/>
                <w:i/>
                <w:iCs/>
                <w:color w:val="auto"/>
                <w:lang w:eastAsia="en-US"/>
              </w:rPr>
            </w:pPr>
          </w:p>
          <w:p w:rsidR="00B23FBF" w:rsidRPr="00B23FBF" w:rsidRDefault="00B23FBF" w:rsidP="00B23FBF">
            <w:pPr>
              <w:widowControl/>
              <w:jc w:val="both"/>
              <w:rPr>
                <w:rFonts w:ascii="Times New Roman" w:eastAsia="Calibri" w:hAnsi="Times New Roman" w:cs="Times New Roman"/>
                <w:color w:val="auto"/>
                <w:lang w:eastAsia="en-US" w:bidi="ar-SA"/>
              </w:rPr>
            </w:pPr>
          </w:p>
        </w:tc>
      </w:tr>
      <w:tr w:rsidR="00B23FBF" w:rsidRPr="00B23FBF" w:rsidTr="00AB335F">
        <w:trPr>
          <w:trHeight w:val="1325"/>
        </w:trPr>
        <w:tc>
          <w:tcPr>
            <w:tcW w:w="10031" w:type="dxa"/>
            <w:gridSpan w:val="4"/>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i/>
                <w:iCs/>
                <w:color w:val="auto"/>
                <w:lang w:eastAsia="en-US"/>
              </w:rPr>
              <w:lastRenderedPageBreak/>
              <w:t>Планируемые результаты:</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ценностное отношение к природе;</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опыт эстетического, эмоционально-нравственного отношения к природе;</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знания о традициях нравственно-этического отношения к природе в культуре народов России, нормах экологической этики;</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опыт участия в природоохранной деятельности в школе, на пришкольном участке, по месту жительства;</w:t>
            </w:r>
          </w:p>
          <w:p w:rsidR="00B23FBF" w:rsidRPr="00B23FBF" w:rsidRDefault="00B23FBF" w:rsidP="00B82CEB">
            <w:pPr>
              <w:widowControl/>
              <w:numPr>
                <w:ilvl w:val="0"/>
                <w:numId w:val="365"/>
              </w:numPr>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личный опыт участия в экологических инициативах, проектах.</w:t>
            </w:r>
          </w:p>
          <w:p w:rsidR="00B23FBF" w:rsidRPr="00B23FBF" w:rsidRDefault="00B23FBF" w:rsidP="00B23FBF">
            <w:pPr>
              <w:widowControl/>
              <w:jc w:val="both"/>
              <w:rPr>
                <w:rFonts w:ascii="Times New Roman" w:eastAsia="Calibri" w:hAnsi="Times New Roman" w:cs="Times New Roman"/>
                <w:color w:val="auto"/>
                <w:lang w:eastAsia="en-US" w:bidi="ar-SA"/>
              </w:rPr>
            </w:pPr>
          </w:p>
        </w:tc>
      </w:tr>
      <w:tr w:rsidR="00B23FBF" w:rsidRPr="00B23FBF" w:rsidTr="00AB335F">
        <w:trPr>
          <w:trHeight w:val="133"/>
        </w:trPr>
        <w:tc>
          <w:tcPr>
            <w:tcW w:w="10031" w:type="dxa"/>
            <w:gridSpan w:val="4"/>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b/>
                <w:color w:val="auto"/>
                <w:lang w:eastAsia="en-US" w:bidi="ar-SA"/>
              </w:rPr>
              <w:t>Культура безопасности</w:t>
            </w:r>
          </w:p>
        </w:tc>
      </w:tr>
      <w:tr w:rsidR="00B23FBF" w:rsidRPr="00B23FBF" w:rsidTr="00AB335F">
        <w:trPr>
          <w:trHeight w:val="133"/>
        </w:trPr>
        <w:tc>
          <w:tcPr>
            <w:tcW w:w="2660" w:type="dxa"/>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Познавательные занятия;</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Занятия-беседы;</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Игры-занятия;</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Викторины, Конкурсы.</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Упражнения подражательного характера на имитацию выразительных жестов, мимики, движений.(школьный психолог)</w:t>
            </w:r>
            <w:r w:rsidRPr="00B23FBF">
              <w:rPr>
                <w:rFonts w:ascii="Times New Roman" w:eastAsia="Calibri" w:hAnsi="Times New Roman" w:cs="Times New Roman"/>
                <w:i/>
                <w:iCs/>
                <w:color w:val="auto"/>
                <w:u w:val="single"/>
                <w:lang w:eastAsia="en-US" w:bidi="ar-SA"/>
              </w:rPr>
              <w:t>3. Самостоятельная деятельность.</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Сюжетно-ролевые игры;</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 xml:space="preserve">Рассматривание плакатов и схем, фотографий, видео просмотр; </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lastRenderedPageBreak/>
              <w:t>Детская продуктивная деятельность (свободное рисование, поделки из различных материалов, аппликация) .</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Оформление уголков</w:t>
            </w:r>
          </w:p>
          <w:p w:rsidR="00B23FBF" w:rsidRPr="00B23FBF" w:rsidRDefault="00B23FBF" w:rsidP="00B23FBF">
            <w:pPr>
              <w:widowControl/>
              <w:jc w:val="both"/>
              <w:rPr>
                <w:rFonts w:ascii="Times New Roman" w:eastAsia="Calibri" w:hAnsi="Times New Roman" w:cs="Times New Roman"/>
                <w:color w:val="auto"/>
                <w:lang w:eastAsia="en-US" w:bidi="ar-SA"/>
              </w:rPr>
            </w:pPr>
          </w:p>
        </w:tc>
        <w:tc>
          <w:tcPr>
            <w:tcW w:w="4678" w:type="dxa"/>
            <w:gridSpan w:val="2"/>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lastRenderedPageBreak/>
              <w:t>Уроки безопасности</w:t>
            </w:r>
          </w:p>
          <w:p w:rsidR="00B23FBF" w:rsidRPr="00B23FBF" w:rsidRDefault="00506CB4" w:rsidP="00B23FBF">
            <w:pPr>
              <w:widowControl/>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Встречи со специалистами</w:t>
            </w:r>
            <w:r w:rsidR="00B23FBF" w:rsidRPr="00B23FBF">
              <w:rPr>
                <w:rFonts w:ascii="Times New Roman" w:eastAsia="Calibri" w:hAnsi="Times New Roman" w:cs="Times New Roman"/>
                <w:color w:val="auto"/>
                <w:lang w:eastAsia="en-US" w:bidi="ar-SA"/>
              </w:rPr>
              <w:t xml:space="preserve"> МЧС, ГИБДД, элетросети</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Организация профилактических мер в рамках предмета ОБЖ</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Обновление стендов, уголков в классе по пожарной безопасности, ПДД, Тонкий лед, по антитеррористической тематике, вакцинации.</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Тренировочная эвакуация из здания школы</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Формирование дружины юный пожарный</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Формирование отряда ЮИД</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Участие в творческих конкурсах</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Организация месячника «Экстремизму – Нет!»</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День Солодарности (3 сентября – День памяти жертвам Беслана»)</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t>Лектории по оказанию первой медицинской помощи при травмах в результате ЧС, ДТП.</w:t>
            </w:r>
          </w:p>
          <w:p w:rsidR="00B23FBF" w:rsidRPr="00B23FBF" w:rsidRDefault="00B23FBF" w:rsidP="00B23FBF">
            <w:pPr>
              <w:widowControl/>
              <w:jc w:val="both"/>
              <w:rPr>
                <w:rFonts w:ascii="Times New Roman" w:eastAsia="Calibri" w:hAnsi="Times New Roman" w:cs="Times New Roman"/>
                <w:color w:val="auto"/>
                <w:lang w:eastAsia="en-US" w:bidi="ar-SA"/>
              </w:rPr>
            </w:pPr>
            <w:r w:rsidRPr="00B23FBF">
              <w:rPr>
                <w:rFonts w:ascii="Times New Roman" w:eastAsia="Calibri" w:hAnsi="Times New Roman" w:cs="Times New Roman"/>
                <w:color w:val="auto"/>
                <w:lang w:eastAsia="en-US" w:bidi="ar-SA"/>
              </w:rPr>
              <w:lastRenderedPageBreak/>
              <w:t>Участие в республиканской акции «Внимание подросток»</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Участие в массовых мероприятиях «День памяти жертв ДТП», «День защиты детей»;</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акция «Внимание – дети!» по профилактике дорожно-транспортного травматизма;</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Разъснительные беседы по интернет безопасности, по предупреждению аддиктивного поведния</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Уроки безопасности «Безопасность в сети Интернет»,«Развлечения и безопасность в Интернете», «Темная сторона Интернета» (7-8 кл.); «Опасности в Интернете», «Как обнаружить ложь и остаться правдивым в Интернете», «Остерегайся мошенничества в Интернете»  (9-11 кл.).</w:t>
            </w:r>
          </w:p>
          <w:p w:rsidR="00B23FBF" w:rsidRPr="00B23FBF" w:rsidRDefault="00B23FBF" w:rsidP="00B23FBF">
            <w:pPr>
              <w:widowControl/>
              <w:jc w:val="both"/>
              <w:rPr>
                <w:rFonts w:ascii="Times New Roman" w:eastAsia="Calibri" w:hAnsi="Times New Roman" w:cs="Times New Roman"/>
                <w:color w:val="auto"/>
                <w:lang w:eastAsia="en-US"/>
              </w:rPr>
            </w:pPr>
          </w:p>
          <w:p w:rsidR="00B23FBF" w:rsidRPr="00B23FBF" w:rsidRDefault="00B23FBF" w:rsidP="00B23FBF">
            <w:pPr>
              <w:widowControl/>
              <w:jc w:val="both"/>
              <w:rPr>
                <w:rFonts w:ascii="Times New Roman" w:eastAsia="Calibri" w:hAnsi="Times New Roman" w:cs="Times New Roman"/>
                <w:color w:val="auto"/>
                <w:lang w:eastAsia="en-US" w:bidi="ar-SA"/>
              </w:rPr>
            </w:pPr>
          </w:p>
          <w:p w:rsidR="00B23FBF" w:rsidRPr="00B23FBF" w:rsidRDefault="00B23FBF" w:rsidP="00B23FBF">
            <w:pPr>
              <w:widowControl/>
              <w:jc w:val="both"/>
              <w:rPr>
                <w:rFonts w:ascii="Times New Roman" w:eastAsia="Calibri" w:hAnsi="Times New Roman" w:cs="Times New Roman"/>
                <w:color w:val="auto"/>
                <w:lang w:eastAsia="en-US" w:bidi="ar-SA"/>
              </w:rPr>
            </w:pPr>
          </w:p>
        </w:tc>
        <w:tc>
          <w:tcPr>
            <w:tcW w:w="2693" w:type="dxa"/>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lastRenderedPageBreak/>
              <w:t>Тематические классные родительские собрания</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Привлечение родителей для совместной работы во внеурочное время, по созданию совместных проектов.</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Привлечение родителей к участию в месячниках безопасности</w:t>
            </w:r>
          </w:p>
          <w:p w:rsidR="00B23FBF" w:rsidRPr="00B23FBF" w:rsidRDefault="00B23FBF" w:rsidP="00B23FBF">
            <w:pPr>
              <w:widowControl/>
              <w:jc w:val="both"/>
              <w:rPr>
                <w:rFonts w:ascii="Times New Roman" w:eastAsia="Calibri" w:hAnsi="Times New Roman" w:cs="Times New Roman"/>
                <w:color w:val="auto"/>
                <w:lang w:eastAsia="en-US"/>
              </w:rPr>
            </w:pPr>
          </w:p>
          <w:p w:rsidR="00B23FBF" w:rsidRPr="00B23FBF" w:rsidRDefault="00B23FBF" w:rsidP="00B23FBF">
            <w:pPr>
              <w:widowControl/>
              <w:jc w:val="both"/>
              <w:rPr>
                <w:rFonts w:ascii="Times New Roman" w:eastAsia="Calibri" w:hAnsi="Times New Roman" w:cs="Times New Roman"/>
                <w:color w:val="auto"/>
                <w:lang w:eastAsia="en-US" w:bidi="ar-SA"/>
              </w:rPr>
            </w:pPr>
          </w:p>
        </w:tc>
      </w:tr>
      <w:tr w:rsidR="00B23FBF" w:rsidRPr="00B23FBF" w:rsidTr="00AB335F">
        <w:trPr>
          <w:trHeight w:val="133"/>
        </w:trPr>
        <w:tc>
          <w:tcPr>
            <w:tcW w:w="10031" w:type="dxa"/>
            <w:gridSpan w:val="4"/>
            <w:tcBorders>
              <w:top w:val="single" w:sz="4" w:space="0" w:color="auto"/>
              <w:left w:val="single" w:sz="4" w:space="0" w:color="auto"/>
              <w:bottom w:val="single" w:sz="4" w:space="0" w:color="auto"/>
              <w:right w:val="single" w:sz="4" w:space="0" w:color="auto"/>
            </w:tcBorders>
          </w:tcPr>
          <w:p w:rsidR="00B23FBF" w:rsidRPr="00B23FBF" w:rsidRDefault="00B23FBF" w:rsidP="00B23FBF">
            <w:pPr>
              <w:widowControl/>
              <w:jc w:val="both"/>
              <w:rPr>
                <w:rFonts w:ascii="Times New Roman" w:eastAsia="Calibri" w:hAnsi="Times New Roman" w:cs="Times New Roman"/>
                <w:i/>
                <w:iCs/>
                <w:color w:val="auto"/>
                <w:lang w:eastAsia="en-US"/>
              </w:rPr>
            </w:pPr>
            <w:r w:rsidRPr="00B23FBF">
              <w:rPr>
                <w:rFonts w:ascii="Times New Roman" w:eastAsia="Calibri" w:hAnsi="Times New Roman" w:cs="Times New Roman"/>
                <w:i/>
                <w:iCs/>
                <w:color w:val="auto"/>
                <w:lang w:eastAsia="en-US"/>
              </w:rPr>
              <w:lastRenderedPageBreak/>
              <w:t>Планируемые результаты:</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 xml:space="preserve">Систематизировать  знания о правилах безопасности жизнедеятельности. </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Повышать уровень сформированности знаний и умений о правилах безопасного поведения</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Убеждаться в разнообразии применения знаний по безопасности в повседневной жизни, их проявления в жизненных ситуациях.</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Повышать умения применять  правила безопасности ежедневно</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Осознанно владеть в  реальной жизни практическими действиями.</w:t>
            </w:r>
          </w:p>
          <w:p w:rsidR="00B23FBF" w:rsidRPr="00B23FBF" w:rsidRDefault="00B23FBF" w:rsidP="00B23FBF">
            <w:pPr>
              <w:widowControl/>
              <w:jc w:val="both"/>
              <w:rPr>
                <w:rFonts w:ascii="Times New Roman" w:eastAsia="Calibri" w:hAnsi="Times New Roman" w:cs="Times New Roman"/>
                <w:color w:val="auto"/>
                <w:lang w:eastAsia="en-US"/>
              </w:rPr>
            </w:pPr>
            <w:r w:rsidRPr="00B23FBF">
              <w:rPr>
                <w:rFonts w:ascii="Times New Roman" w:eastAsia="Calibri" w:hAnsi="Times New Roman" w:cs="Times New Roman"/>
                <w:color w:val="auto"/>
                <w:lang w:eastAsia="en-US"/>
              </w:rPr>
              <w:t>Осознание того, что безопасность является одной из основных потребностей человека, без реализации которой невозможно полноценное развитие и самореализация личности.</w:t>
            </w:r>
          </w:p>
          <w:p w:rsidR="00B23FBF" w:rsidRPr="00B23FBF" w:rsidRDefault="00B23FBF" w:rsidP="00B23FBF">
            <w:pPr>
              <w:widowControl/>
              <w:jc w:val="both"/>
              <w:rPr>
                <w:rFonts w:ascii="Times New Roman" w:eastAsia="Calibri" w:hAnsi="Times New Roman" w:cs="Times New Roman"/>
                <w:i/>
                <w:iCs/>
                <w:color w:val="auto"/>
                <w:lang w:eastAsia="en-US"/>
              </w:rPr>
            </w:pPr>
            <w:r w:rsidRPr="00B23FBF">
              <w:rPr>
                <w:rFonts w:ascii="Times New Roman" w:eastAsia="Calibri" w:hAnsi="Times New Roman" w:cs="Times New Roman"/>
                <w:color w:val="auto"/>
                <w:lang w:eastAsia="en-US"/>
              </w:rPr>
              <w:t>Осознание  негативного влиянии компьютерных игр, телевидения, рекламы на здоровье человека.</w:t>
            </w:r>
          </w:p>
          <w:p w:rsidR="00B23FBF" w:rsidRPr="00B23FBF" w:rsidRDefault="00B23FBF" w:rsidP="00B23FBF">
            <w:pPr>
              <w:widowControl/>
              <w:jc w:val="both"/>
              <w:rPr>
                <w:rFonts w:ascii="Times New Roman" w:eastAsia="Calibri" w:hAnsi="Times New Roman" w:cs="Times New Roman"/>
                <w:color w:val="auto"/>
                <w:lang w:eastAsia="en-US"/>
              </w:rPr>
            </w:pPr>
          </w:p>
        </w:tc>
      </w:tr>
    </w:tbl>
    <w:p w:rsidR="00B23FBF" w:rsidRDefault="00B23FBF" w:rsidP="00B23FBF">
      <w:pPr>
        <w:tabs>
          <w:tab w:val="left" w:pos="284"/>
        </w:tabs>
        <w:adjustRightInd w:val="0"/>
        <w:ind w:right="301"/>
        <w:jc w:val="both"/>
        <w:rPr>
          <w:rFonts w:ascii="Times New Roman" w:hAnsi="Times New Roman" w:cs="Times New Roman"/>
          <w:highlight w:val="white"/>
        </w:rPr>
      </w:pPr>
    </w:p>
    <w:p w:rsidR="002F4DF6" w:rsidRPr="002F4DF6" w:rsidRDefault="002F4DF6" w:rsidP="00B23FBF">
      <w:pPr>
        <w:tabs>
          <w:tab w:val="left" w:pos="284"/>
        </w:tabs>
        <w:adjustRightInd w:val="0"/>
        <w:ind w:right="301"/>
        <w:jc w:val="both"/>
        <w:rPr>
          <w:rFonts w:ascii="Times New Roman" w:hAnsi="Times New Roman" w:cs="Times New Roman"/>
          <w:b/>
        </w:rPr>
      </w:pPr>
      <w:r w:rsidRPr="002F4DF6">
        <w:rPr>
          <w:rFonts w:ascii="Times New Roman" w:hAnsi="Times New Roman" w:cs="Times New Roman"/>
          <w:b/>
          <w:highlight w:val="white"/>
        </w:rPr>
        <w:t>2.3.4</w:t>
      </w:r>
      <w:r w:rsidRPr="002F4DF6">
        <w:rPr>
          <w:rFonts w:ascii="Times New Roman" w:hAnsi="Times New Roman" w:cs="Times New Roman"/>
          <w:b/>
        </w:rPr>
        <w:t>.Формы индивидуальной и групповой организации профессиональной ориентации обучающихся</w:t>
      </w:r>
    </w:p>
    <w:p w:rsidR="002F4DF6" w:rsidRPr="002F4DF6" w:rsidRDefault="002F4DF6" w:rsidP="002F4DF6">
      <w:pPr>
        <w:tabs>
          <w:tab w:val="left" w:pos="284"/>
        </w:tabs>
        <w:adjustRightInd w:val="0"/>
        <w:ind w:right="301"/>
        <w:jc w:val="both"/>
        <w:rPr>
          <w:rFonts w:ascii="Times New Roman" w:hAnsi="Times New Roman" w:cs="Times New Roman"/>
        </w:rPr>
      </w:pPr>
      <w:r w:rsidRPr="002F4DF6">
        <w:rPr>
          <w:rFonts w:ascii="Times New Roman" w:hAnsi="Times New Roman" w:cs="Times New Roman"/>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2F4DF6" w:rsidRPr="002F4DF6" w:rsidRDefault="002F4DF6" w:rsidP="002F4DF6">
      <w:pPr>
        <w:tabs>
          <w:tab w:val="left" w:pos="284"/>
        </w:tabs>
        <w:adjustRightInd w:val="0"/>
        <w:ind w:right="301"/>
        <w:jc w:val="both"/>
        <w:rPr>
          <w:rFonts w:ascii="Times New Roman" w:hAnsi="Times New Roman" w:cs="Times New Roman"/>
        </w:rPr>
      </w:pPr>
      <w:r w:rsidRPr="002F4DF6">
        <w:rPr>
          <w:rFonts w:ascii="Times New Roman" w:hAnsi="Times New Roman" w:cs="Times New Roman"/>
          <w:b/>
        </w:rPr>
        <w:t>«Ярмарка профессий»</w:t>
      </w:r>
      <w:r w:rsidRPr="002F4DF6">
        <w:rPr>
          <w:rFonts w:ascii="Times New Roman" w:hAnsi="Times New Roman" w:cs="Times New Roman"/>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w:t>
      </w:r>
    </w:p>
    <w:p w:rsidR="002F4DF6" w:rsidRPr="002F4DF6" w:rsidRDefault="002F4DF6" w:rsidP="002F4DF6">
      <w:pPr>
        <w:tabs>
          <w:tab w:val="left" w:pos="284"/>
        </w:tabs>
        <w:adjustRightInd w:val="0"/>
        <w:ind w:right="301"/>
        <w:jc w:val="both"/>
        <w:rPr>
          <w:rFonts w:ascii="Times New Roman" w:hAnsi="Times New Roman" w:cs="Times New Roman"/>
        </w:rPr>
      </w:pPr>
      <w:r>
        <w:rPr>
          <w:rFonts w:ascii="Times New Roman" w:hAnsi="Times New Roman" w:cs="Times New Roman"/>
        </w:rPr>
        <w:t>«</w:t>
      </w:r>
      <w:r w:rsidRPr="002F4DF6">
        <w:rPr>
          <w:rFonts w:ascii="Times New Roman" w:hAnsi="Times New Roman" w:cs="Times New Roman"/>
          <w:b/>
        </w:rPr>
        <w:t>Дни открытых дверей</w:t>
      </w:r>
      <w:r>
        <w:rPr>
          <w:rFonts w:ascii="Times New Roman" w:hAnsi="Times New Roman" w:cs="Times New Roman"/>
          <w:b/>
        </w:rPr>
        <w:t>»</w:t>
      </w:r>
      <w:r w:rsidRPr="002F4DF6">
        <w:rPr>
          <w:rFonts w:ascii="Times New Roman" w:hAnsi="Times New Roman" w:cs="Times New Roman"/>
        </w:rPr>
        <w:t xml:space="preserve">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w:t>
      </w:r>
      <w:r w:rsidRPr="002F4DF6">
        <w:rPr>
          <w:rFonts w:ascii="Times New Roman" w:hAnsi="Times New Roman" w:cs="Times New Roman"/>
        </w:rPr>
        <w:lastRenderedPageBreak/>
        <w:t>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w:t>
      </w:r>
    </w:p>
    <w:p w:rsidR="002F4DF6" w:rsidRPr="002F4DF6" w:rsidRDefault="002F4DF6" w:rsidP="002F4DF6">
      <w:pPr>
        <w:tabs>
          <w:tab w:val="left" w:pos="284"/>
        </w:tabs>
        <w:adjustRightInd w:val="0"/>
        <w:ind w:right="301"/>
        <w:jc w:val="both"/>
        <w:rPr>
          <w:rFonts w:ascii="Times New Roman" w:hAnsi="Times New Roman" w:cs="Times New Roman"/>
        </w:rPr>
      </w:pPr>
      <w:r>
        <w:rPr>
          <w:rFonts w:ascii="Times New Roman" w:hAnsi="Times New Roman" w:cs="Times New Roman"/>
        </w:rPr>
        <w:t>«</w:t>
      </w:r>
      <w:r w:rsidRPr="002F4DF6">
        <w:rPr>
          <w:rFonts w:ascii="Times New Roman" w:hAnsi="Times New Roman" w:cs="Times New Roman"/>
          <w:b/>
        </w:rPr>
        <w:t>Экскурсия</w:t>
      </w:r>
      <w:r>
        <w:rPr>
          <w:rFonts w:ascii="Times New Roman" w:hAnsi="Times New Roman" w:cs="Times New Roman"/>
        </w:rPr>
        <w:t xml:space="preserve">» </w:t>
      </w:r>
      <w:r w:rsidRPr="002F4DF6">
        <w:rPr>
          <w:rFonts w:ascii="Times New Roman" w:hAnsi="Times New Roman" w:cs="Times New Roman"/>
        </w:rPr>
        <w:t>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2F4DF6" w:rsidRPr="002F4DF6" w:rsidRDefault="002F4DF6" w:rsidP="002F4DF6">
      <w:pPr>
        <w:tabs>
          <w:tab w:val="left" w:pos="284"/>
        </w:tabs>
        <w:adjustRightInd w:val="0"/>
        <w:ind w:right="301"/>
        <w:jc w:val="both"/>
        <w:rPr>
          <w:rFonts w:ascii="Times New Roman" w:hAnsi="Times New Roman" w:cs="Times New Roman"/>
        </w:rPr>
      </w:pPr>
      <w:r>
        <w:rPr>
          <w:rFonts w:ascii="Times New Roman" w:hAnsi="Times New Roman" w:cs="Times New Roman"/>
        </w:rPr>
        <w:t>«</w:t>
      </w:r>
      <w:r w:rsidRPr="002F4DF6">
        <w:rPr>
          <w:rFonts w:ascii="Times New Roman" w:hAnsi="Times New Roman" w:cs="Times New Roman"/>
          <w:b/>
        </w:rPr>
        <w:t>Предметная неделя</w:t>
      </w:r>
      <w:r>
        <w:rPr>
          <w:rFonts w:ascii="Times New Roman" w:hAnsi="Times New Roman" w:cs="Times New Roman"/>
          <w:b/>
        </w:rPr>
        <w:t>»</w:t>
      </w:r>
      <w:r w:rsidRPr="002F4DF6">
        <w:rPr>
          <w:rFonts w:ascii="Times New Roman" w:hAnsi="Times New Roman" w:cs="Times New Roman"/>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rsidR="002F4DF6" w:rsidRPr="002F4DF6" w:rsidRDefault="002F4DF6" w:rsidP="002F4DF6">
      <w:pPr>
        <w:tabs>
          <w:tab w:val="left" w:pos="284"/>
        </w:tabs>
        <w:adjustRightInd w:val="0"/>
        <w:ind w:right="301"/>
        <w:jc w:val="both"/>
        <w:rPr>
          <w:rFonts w:ascii="Times New Roman" w:hAnsi="Times New Roman" w:cs="Times New Roman"/>
        </w:rPr>
      </w:pPr>
      <w:r>
        <w:rPr>
          <w:rFonts w:ascii="Times New Roman" w:hAnsi="Times New Roman" w:cs="Times New Roman"/>
          <w:b/>
        </w:rPr>
        <w:t>«</w:t>
      </w:r>
      <w:r w:rsidRPr="002F4DF6">
        <w:rPr>
          <w:rFonts w:ascii="Times New Roman" w:hAnsi="Times New Roman" w:cs="Times New Roman"/>
          <w:b/>
        </w:rPr>
        <w:t>Олимпиады по предметам</w:t>
      </w:r>
      <w:r>
        <w:rPr>
          <w:rFonts w:ascii="Times New Roman" w:hAnsi="Times New Roman" w:cs="Times New Roman"/>
          <w:b/>
        </w:rPr>
        <w:t>»</w:t>
      </w:r>
      <w:r w:rsidRPr="002F4DF6">
        <w:rPr>
          <w:rFonts w:ascii="Times New Roman" w:hAnsi="Times New Roman" w:cs="Times New Roman"/>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w:t>
      </w:r>
    </w:p>
    <w:p w:rsidR="002F4DF6" w:rsidRPr="002F4DF6" w:rsidRDefault="002F4DF6" w:rsidP="002F4DF6">
      <w:pPr>
        <w:tabs>
          <w:tab w:val="left" w:pos="284"/>
        </w:tabs>
        <w:adjustRightInd w:val="0"/>
        <w:ind w:right="301"/>
        <w:jc w:val="both"/>
        <w:rPr>
          <w:rFonts w:ascii="Times New Roman" w:hAnsi="Times New Roman" w:cs="Times New Roman"/>
        </w:rPr>
      </w:pPr>
      <w:r>
        <w:rPr>
          <w:rFonts w:ascii="Times New Roman" w:hAnsi="Times New Roman" w:cs="Times New Roman"/>
        </w:rPr>
        <w:t>«</w:t>
      </w:r>
      <w:r w:rsidRPr="002F4DF6">
        <w:rPr>
          <w:rFonts w:ascii="Times New Roman" w:hAnsi="Times New Roman" w:cs="Times New Roman"/>
          <w:b/>
        </w:rPr>
        <w:t>Конкурсы профессионального мастерства</w:t>
      </w:r>
      <w:r>
        <w:rPr>
          <w:rFonts w:ascii="Times New Roman" w:hAnsi="Times New Roman" w:cs="Times New Roman"/>
          <w:b/>
        </w:rPr>
        <w:t>»</w:t>
      </w:r>
      <w:r w:rsidRPr="002F4DF6">
        <w:rPr>
          <w:rFonts w:ascii="Times New Roman" w:hAnsi="Times New Roman" w:cs="Times New Roman"/>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rsidR="002F4DF6" w:rsidRDefault="002F4DF6" w:rsidP="00B23FBF">
      <w:pPr>
        <w:tabs>
          <w:tab w:val="left" w:pos="284"/>
        </w:tabs>
        <w:adjustRightInd w:val="0"/>
        <w:ind w:right="301"/>
        <w:jc w:val="both"/>
        <w:rPr>
          <w:rFonts w:ascii="Times New Roman" w:hAnsi="Times New Roman" w:cs="Times New Roman"/>
        </w:rPr>
      </w:pPr>
    </w:p>
    <w:p w:rsidR="00B23FBF" w:rsidRPr="00B23FBF" w:rsidRDefault="002F4DF6" w:rsidP="002F4DF6">
      <w:pPr>
        <w:tabs>
          <w:tab w:val="left" w:pos="284"/>
        </w:tabs>
        <w:adjustRightInd w:val="0"/>
        <w:ind w:right="301"/>
        <w:jc w:val="both"/>
        <w:rPr>
          <w:rFonts w:ascii="Times New Roman" w:hAnsi="Times New Roman" w:cs="Times New Roman"/>
        </w:rPr>
      </w:pPr>
      <w:r>
        <w:rPr>
          <w:rFonts w:ascii="Times New Roman" w:hAnsi="Times New Roman" w:cs="Times New Roman"/>
          <w:b/>
          <w:bCs/>
        </w:rPr>
        <w:t>2.3.</w:t>
      </w:r>
      <w:r w:rsidR="003E043A">
        <w:rPr>
          <w:rFonts w:ascii="Times New Roman" w:hAnsi="Times New Roman" w:cs="Times New Roman"/>
          <w:b/>
          <w:bCs/>
        </w:rPr>
        <w:t>5.</w:t>
      </w:r>
      <w:r w:rsidR="00B23FBF" w:rsidRPr="00B23FBF">
        <w:rPr>
          <w:rFonts w:ascii="Times New Roman" w:hAnsi="Times New Roman" w:cs="Times New Roman"/>
          <w:b/>
          <w:bCs/>
        </w:rPr>
        <w:t>Этапы организации работы по духовно-нравственному воспитанию обучающихся в рамках школы, совместной деятельности образовательного учреждения с предприятиями, общественными организациями, в том числе с системой дополнительного образования.</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Организация работы по духовно-нравственному воспитанию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духовно-нравственного воспитания обучающихся осуществляется в последовательности следующих этапов:</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b/>
          <w:bCs/>
          <w:highlight w:val="white"/>
        </w:rPr>
        <w:t>Организационно-административный этап</w:t>
      </w:r>
      <w:r w:rsidRPr="00B23FBF">
        <w:rPr>
          <w:rFonts w:ascii="Times New Roman" w:hAnsi="Times New Roman" w:cs="Times New Roman"/>
        </w:rPr>
        <w:t xml:space="preserve"> (ведущий субъект — администрация школы) включает:</w:t>
      </w:r>
    </w:p>
    <w:p w:rsidR="00B23FBF" w:rsidRPr="00B23FBF" w:rsidRDefault="00B23FBF" w:rsidP="00B23FBF">
      <w:pPr>
        <w:tabs>
          <w:tab w:val="left" w:pos="284"/>
          <w:tab w:val="left" w:pos="634"/>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создание среды школы, поддерживающей созидательный духовно-нравственный опыт обучающихся, формирующей конструктивные ожидания и позитивные образцы поведения;</w:t>
      </w:r>
    </w:p>
    <w:p w:rsidR="00B23FBF" w:rsidRPr="00B23FBF" w:rsidRDefault="00B23FBF" w:rsidP="00B23FBF">
      <w:pPr>
        <w:tabs>
          <w:tab w:val="left" w:pos="284"/>
          <w:tab w:val="left" w:pos="639"/>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 xml:space="preserve">формирование уклада и традиций школы, ориентированных на создание системы общественных отношений обучающихся, учителей и родителей в духе </w:t>
      </w:r>
      <w:r w:rsidRPr="00B23FBF">
        <w:rPr>
          <w:rFonts w:ascii="Times New Roman" w:hAnsi="Times New Roman" w:cs="Times New Roman"/>
        </w:rPr>
        <w:lastRenderedPageBreak/>
        <w:t>гражданско-патриотических ценностей, партнёрства и сотрудничества, приоритетов развития общества и государства;</w:t>
      </w:r>
    </w:p>
    <w:p w:rsidR="00B23FBF" w:rsidRPr="00B23FBF" w:rsidRDefault="00B23FBF" w:rsidP="00B23FBF">
      <w:pPr>
        <w:tabs>
          <w:tab w:val="left" w:pos="284"/>
          <w:tab w:val="left" w:pos="634"/>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B23FBF" w:rsidRPr="00B23FBF" w:rsidRDefault="00B23FBF" w:rsidP="00B23FBF">
      <w:pPr>
        <w:tabs>
          <w:tab w:val="left" w:pos="284"/>
          <w:tab w:val="left" w:pos="634"/>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B23FBF" w:rsidRPr="00B23FBF" w:rsidRDefault="00B23FBF" w:rsidP="00B23FBF">
      <w:pPr>
        <w:tabs>
          <w:tab w:val="left" w:pos="284"/>
          <w:tab w:val="left" w:pos="644"/>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B23FBF" w:rsidRPr="00B23FBF" w:rsidRDefault="00B23FBF" w:rsidP="00B23FBF">
      <w:pPr>
        <w:tabs>
          <w:tab w:val="left" w:pos="284"/>
          <w:tab w:val="left" w:pos="634"/>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создание условий для организованной деятельности школьных социальных групп;</w:t>
      </w:r>
    </w:p>
    <w:p w:rsidR="00B23FBF" w:rsidRPr="00B23FBF" w:rsidRDefault="00B23FBF" w:rsidP="00B23FBF">
      <w:pPr>
        <w:tabs>
          <w:tab w:val="left" w:pos="284"/>
          <w:tab w:val="left" w:pos="639"/>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B23FBF" w:rsidRPr="00B23FBF" w:rsidRDefault="00B23FBF" w:rsidP="00B23FBF">
      <w:pPr>
        <w:tabs>
          <w:tab w:val="left" w:pos="284"/>
          <w:tab w:val="left" w:pos="639"/>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b/>
          <w:bCs/>
          <w:highlight w:val="white"/>
        </w:rPr>
        <w:t>Организационно-педагогический этап</w:t>
      </w:r>
      <w:r w:rsidRPr="00B23FBF">
        <w:rPr>
          <w:rFonts w:ascii="Times New Roman" w:hAnsi="Times New Roman" w:cs="Times New Roman"/>
        </w:rPr>
        <w:t xml:space="preserve"> (ведущий субъект — педагогический коллектив школы) включает:</w:t>
      </w:r>
    </w:p>
    <w:p w:rsidR="00B23FBF" w:rsidRPr="00B23FBF" w:rsidRDefault="00B23FBF" w:rsidP="00B23FBF">
      <w:pPr>
        <w:tabs>
          <w:tab w:val="left" w:pos="284"/>
          <w:tab w:val="left" w:pos="639"/>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обеспечение целенаправленности, системности и непрерывности процесса духовно-нравственного воспитания обучающихся;</w:t>
      </w:r>
    </w:p>
    <w:p w:rsidR="00B23FBF" w:rsidRPr="00B23FBF" w:rsidRDefault="00B23FBF" w:rsidP="00B23FBF">
      <w:pPr>
        <w:tabs>
          <w:tab w:val="left" w:pos="284"/>
          <w:tab w:val="left" w:pos="1089"/>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B23FBF" w:rsidRPr="00B23FBF" w:rsidRDefault="00B23FBF" w:rsidP="00B23FBF">
      <w:pPr>
        <w:tabs>
          <w:tab w:val="left" w:pos="284"/>
          <w:tab w:val="left" w:pos="1084"/>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B23FBF" w:rsidRPr="00B23FBF" w:rsidRDefault="00B23FBF" w:rsidP="00B23FBF">
      <w:pPr>
        <w:tabs>
          <w:tab w:val="left" w:pos="284"/>
          <w:tab w:val="left" w:pos="1079"/>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создание условий для социальной деятельности обучающихся в процессе обучения и воспитания;</w:t>
      </w:r>
    </w:p>
    <w:p w:rsidR="00B23FBF" w:rsidRPr="00B23FBF" w:rsidRDefault="00B23FBF" w:rsidP="00B23FBF">
      <w:pPr>
        <w:tabs>
          <w:tab w:val="left" w:pos="284"/>
          <w:tab w:val="left" w:pos="1084"/>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B23FBF" w:rsidRPr="00B23FBF" w:rsidRDefault="00B23FBF" w:rsidP="00B23FBF">
      <w:pPr>
        <w:tabs>
          <w:tab w:val="left" w:pos="284"/>
          <w:tab w:val="left" w:pos="1079"/>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B23FBF" w:rsidRPr="00B23FBF" w:rsidRDefault="00B23FBF" w:rsidP="00B23FBF">
      <w:pPr>
        <w:tabs>
          <w:tab w:val="left" w:pos="284"/>
          <w:tab w:val="left" w:pos="1079"/>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использование социальной деятельности как ведущего фактора формирования личности обучающегося;</w:t>
      </w:r>
    </w:p>
    <w:p w:rsidR="00B23FBF" w:rsidRPr="00B23FBF" w:rsidRDefault="00B23FBF" w:rsidP="00B23FBF">
      <w:pPr>
        <w:tabs>
          <w:tab w:val="left" w:pos="284"/>
          <w:tab w:val="left" w:pos="1079"/>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B23FBF" w:rsidRPr="00B23FBF" w:rsidRDefault="00B23FBF" w:rsidP="00B23FBF">
      <w:pPr>
        <w:tabs>
          <w:tab w:val="left" w:pos="284"/>
          <w:tab w:val="left" w:pos="1079"/>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B23FBF" w:rsidRPr="00B23FBF" w:rsidRDefault="00B23FBF" w:rsidP="00B23FBF">
      <w:pPr>
        <w:keepNext/>
        <w:keepLines/>
        <w:tabs>
          <w:tab w:val="left" w:pos="284"/>
        </w:tabs>
        <w:adjustRightInd w:val="0"/>
        <w:ind w:left="426" w:right="301" w:firstLine="425"/>
        <w:jc w:val="both"/>
        <w:rPr>
          <w:rFonts w:ascii="Times New Roman" w:hAnsi="Times New Roman" w:cs="Times New Roman"/>
          <w:b/>
          <w:bCs/>
        </w:rPr>
      </w:pPr>
      <w:r w:rsidRPr="00B23FBF">
        <w:rPr>
          <w:rFonts w:ascii="Times New Roman" w:hAnsi="Times New Roman" w:cs="Times New Roman"/>
          <w:b/>
          <w:bCs/>
        </w:rPr>
        <w:t>Этап духовно-нравственного воспитания и социализации обучающихся</w:t>
      </w:r>
      <w:r w:rsidRPr="00B23FBF">
        <w:rPr>
          <w:rFonts w:ascii="Times New Roman" w:hAnsi="Times New Roman" w:cs="Times New Roman"/>
          <w:highlight w:val="white"/>
        </w:rPr>
        <w:t xml:space="preserve"> включает:</w:t>
      </w:r>
    </w:p>
    <w:p w:rsidR="00B23FBF" w:rsidRPr="00B23FBF" w:rsidRDefault="00B23FBF" w:rsidP="00B23FBF">
      <w:pPr>
        <w:tabs>
          <w:tab w:val="left" w:pos="284"/>
          <w:tab w:val="left" w:pos="1079"/>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B23FBF" w:rsidRPr="00B23FBF" w:rsidRDefault="00B23FBF" w:rsidP="00B23FBF">
      <w:pPr>
        <w:tabs>
          <w:tab w:val="left" w:pos="284"/>
          <w:tab w:val="left" w:pos="1084"/>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B23FBF" w:rsidRPr="00B23FBF" w:rsidRDefault="00B23FBF" w:rsidP="00B23FBF">
      <w:pPr>
        <w:tabs>
          <w:tab w:val="left" w:pos="284"/>
          <w:tab w:val="left" w:pos="1084"/>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B23FBF" w:rsidRPr="00B23FBF" w:rsidRDefault="00B23FBF" w:rsidP="00B23FBF">
      <w:pPr>
        <w:tabs>
          <w:tab w:val="left" w:pos="284"/>
          <w:tab w:val="left" w:pos="1070"/>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достижение уровня физического, социального и духовного развития, адекватного своему возрасту;</w:t>
      </w:r>
    </w:p>
    <w:p w:rsidR="00B23FBF" w:rsidRPr="00B23FBF" w:rsidRDefault="00B23FBF" w:rsidP="00B23FBF">
      <w:pPr>
        <w:tabs>
          <w:tab w:val="left" w:pos="284"/>
          <w:tab w:val="left" w:pos="1074"/>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умение решать социально-культурные задачи (познавательные, морально-нравственные, ценностно-смысловые), специфичные для возраста обучающегося;</w:t>
      </w:r>
    </w:p>
    <w:p w:rsidR="00B23FBF" w:rsidRPr="00B23FBF" w:rsidRDefault="00B23FBF" w:rsidP="00B23FBF">
      <w:pPr>
        <w:tabs>
          <w:tab w:val="left" w:pos="284"/>
          <w:tab w:val="left" w:pos="1074"/>
        </w:tabs>
        <w:adjustRightInd w:val="0"/>
        <w:ind w:left="426" w:right="301" w:firstLine="425"/>
        <w:jc w:val="both"/>
        <w:rPr>
          <w:rFonts w:ascii="Times New Roman" w:hAnsi="Times New Roman" w:cs="Times New Roman"/>
        </w:rPr>
      </w:pPr>
      <w:r w:rsidRPr="00B23FBF">
        <w:rPr>
          <w:rFonts w:ascii="Times New Roman" w:hAnsi="Times New Roman" w:cs="Times New Roman"/>
        </w:rPr>
        <w:lastRenderedPageBreak/>
        <w:t>•</w:t>
      </w:r>
      <w:r w:rsidRPr="00B23FBF">
        <w:rPr>
          <w:rFonts w:ascii="Times New Roman" w:hAnsi="Times New Roman" w:cs="Times New Roman"/>
          <w:lang w:val="en-US"/>
        </w:rPr>
        <w:t> </w:t>
      </w:r>
      <w:r w:rsidRPr="00B23FBF">
        <w:rPr>
          <w:rFonts w:ascii="Times New Roman" w:hAnsi="Times New Roman" w:cs="Times New Roman"/>
        </w:rPr>
        <w:t>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B23FBF" w:rsidRPr="00B23FBF" w:rsidRDefault="00B23FBF" w:rsidP="00B23FBF">
      <w:pPr>
        <w:tabs>
          <w:tab w:val="left" w:pos="284"/>
          <w:tab w:val="left" w:pos="1084"/>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активное участие в изменении школьной среды и в изменении доступных сфер жизни окружающего социума;</w:t>
      </w:r>
    </w:p>
    <w:p w:rsidR="00B23FBF" w:rsidRPr="00B23FBF" w:rsidRDefault="00B23FBF" w:rsidP="00B23FBF">
      <w:pPr>
        <w:tabs>
          <w:tab w:val="left" w:pos="284"/>
          <w:tab w:val="left" w:pos="1074"/>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Интернете;</w:t>
      </w:r>
    </w:p>
    <w:p w:rsidR="00B23FBF" w:rsidRPr="00B23FBF" w:rsidRDefault="00B23FBF" w:rsidP="00B23FBF">
      <w:pPr>
        <w:tabs>
          <w:tab w:val="left" w:pos="284"/>
          <w:tab w:val="left" w:pos="631"/>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осознание мотивов своей социальной деятельности;</w:t>
      </w:r>
    </w:p>
    <w:p w:rsidR="00B23FBF" w:rsidRPr="00B23FBF" w:rsidRDefault="00B23FBF" w:rsidP="00B23FBF">
      <w:pPr>
        <w:tabs>
          <w:tab w:val="left" w:pos="284"/>
          <w:tab w:val="left" w:pos="630"/>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B23FBF" w:rsidRPr="00B23FBF" w:rsidRDefault="00B23FBF" w:rsidP="00B23FBF">
      <w:pPr>
        <w:tabs>
          <w:tab w:val="left" w:pos="284"/>
          <w:tab w:val="left" w:pos="634"/>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945112"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xml:space="preserve">Миссия школы в контексте социальной деятельности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w:t>
      </w:r>
    </w:p>
    <w:p w:rsid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xml:space="preserve">и людьми с разными социальными статусами. </w:t>
      </w:r>
    </w:p>
    <w:p w:rsidR="00B23FBF" w:rsidRPr="00B23FBF" w:rsidRDefault="00945112" w:rsidP="00B23FBF">
      <w:pPr>
        <w:tabs>
          <w:tab w:val="left" w:pos="284"/>
        </w:tabs>
        <w:adjustRightInd w:val="0"/>
        <w:ind w:left="426" w:right="301" w:firstLine="425"/>
        <w:jc w:val="both"/>
        <w:rPr>
          <w:rFonts w:ascii="Times New Roman" w:hAnsi="Times New Roman" w:cs="Times New Roman"/>
          <w:b/>
          <w:bCs/>
        </w:rPr>
      </w:pPr>
      <w:r>
        <w:rPr>
          <w:rFonts w:ascii="Times New Roman" w:hAnsi="Times New Roman" w:cs="Times New Roman"/>
          <w:b/>
          <w:bCs/>
        </w:rPr>
        <w:t>2.3.</w:t>
      </w:r>
      <w:r w:rsidR="00A46214">
        <w:rPr>
          <w:rFonts w:ascii="Times New Roman" w:hAnsi="Times New Roman" w:cs="Times New Roman"/>
          <w:b/>
          <w:bCs/>
        </w:rPr>
        <w:t>6</w:t>
      </w:r>
      <w:r w:rsidR="00B23FBF" w:rsidRPr="00B23FBF">
        <w:rPr>
          <w:rFonts w:ascii="Times New Roman" w:hAnsi="Times New Roman" w:cs="Times New Roman"/>
          <w:b/>
          <w:bCs/>
        </w:rPr>
        <w:t xml:space="preserve">. Основные формы организации педагогической поддержки духовно-нравственного воспитания и социализации обучающихся </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Педагогическая поддержка духовно-нравственного воспитаниясоциализации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духовно-нравственного воспитанияисоциализации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i/>
          <w:iCs/>
          <w:highlight w:val="white"/>
        </w:rPr>
        <w:t>Ролевые игры.</w:t>
      </w:r>
      <w:r w:rsidRPr="00B23FBF">
        <w:rPr>
          <w:rFonts w:ascii="Times New Roman" w:hAnsi="Times New Roman" w:cs="Times New Roman"/>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B23FBF" w:rsidRPr="00B23FBF" w:rsidRDefault="00B23FBF" w:rsidP="00B23FBF">
      <w:pPr>
        <w:tabs>
          <w:tab w:val="left" w:pos="284"/>
        </w:tabs>
        <w:adjustRightInd w:val="0"/>
        <w:ind w:left="426" w:right="301" w:firstLine="425"/>
        <w:jc w:val="both"/>
        <w:rPr>
          <w:rFonts w:ascii="Times New Roman" w:hAnsi="Times New Roman" w:cs="Times New Roman"/>
          <w:b/>
          <w:bCs/>
        </w:rPr>
      </w:pPr>
      <w:r w:rsidRPr="00B23FBF">
        <w:rPr>
          <w:rFonts w:ascii="Times New Roman" w:hAnsi="Times New Roman" w:cs="Times New Roman"/>
          <w:i/>
          <w:iCs/>
          <w:highlight w:val="white"/>
        </w:rPr>
        <w:t xml:space="preserve">Педагогическая поддержка </w:t>
      </w:r>
      <w:r w:rsidRPr="00B23FBF">
        <w:rPr>
          <w:rFonts w:ascii="Times New Roman" w:hAnsi="Times New Roman" w:cs="Times New Roman"/>
          <w:i/>
          <w:iCs/>
        </w:rPr>
        <w:t>духовно-нравственного воспитания и</w:t>
      </w:r>
      <w:r w:rsidRPr="00B23FBF">
        <w:rPr>
          <w:rFonts w:ascii="Times New Roman" w:hAnsi="Times New Roman" w:cs="Times New Roman"/>
          <w:i/>
          <w:iCs/>
          <w:highlight w:val="white"/>
        </w:rPr>
        <w:t>социализации обучающихся в ходе познавательной деятельности</w:t>
      </w:r>
      <w:r w:rsidRPr="00B23FBF">
        <w:rPr>
          <w:rFonts w:ascii="Times New Roman" w:hAnsi="Times New Roman" w:cs="Times New Roman"/>
          <w:b/>
          <w:bCs/>
          <w:highlight w:val="white"/>
        </w:rPr>
        <w:t>.</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xml:space="preserve">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w:t>
      </w:r>
      <w:r w:rsidRPr="00B23FBF">
        <w:rPr>
          <w:rFonts w:ascii="Times New Roman" w:hAnsi="Times New Roman" w:cs="Times New Roman"/>
        </w:rPr>
        <w:lastRenderedPageBreak/>
        <w:t>в ходе освоения учебного материала.</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i/>
          <w:iCs/>
          <w:highlight w:val="white"/>
        </w:rPr>
        <w:t>Педагогическая поддержка</w:t>
      </w:r>
      <w:r w:rsidRPr="00B23FBF">
        <w:rPr>
          <w:rFonts w:ascii="Times New Roman" w:hAnsi="Times New Roman" w:cs="Times New Roman"/>
          <w:i/>
          <w:iCs/>
        </w:rPr>
        <w:t xml:space="preserve"> духовно-нравственного воспитания и</w:t>
      </w:r>
      <w:r w:rsidRPr="00B23FBF">
        <w:rPr>
          <w:rFonts w:ascii="Times New Roman" w:hAnsi="Times New Roman" w:cs="Times New Roman"/>
          <w:i/>
          <w:iCs/>
          <w:highlight w:val="white"/>
        </w:rPr>
        <w:t xml:space="preserve"> социализации обучающихся средствами общественной деятельности.</w:t>
      </w:r>
      <w:r w:rsidRPr="00B23FBF">
        <w:rPr>
          <w:rFonts w:ascii="Times New Roman" w:hAnsi="Times New Roman" w:cs="Times New Roman"/>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B23FBF" w:rsidRPr="00B23FBF" w:rsidRDefault="00B23FBF" w:rsidP="00B23FBF">
      <w:pPr>
        <w:tabs>
          <w:tab w:val="left" w:pos="284"/>
          <w:tab w:val="left" w:pos="1074"/>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участ</w:t>
      </w:r>
      <w:r w:rsidR="00506CB4">
        <w:rPr>
          <w:rFonts w:ascii="Times New Roman" w:hAnsi="Times New Roman" w:cs="Times New Roman"/>
        </w:rPr>
        <w:t>вовать в принятии решений командного состава</w:t>
      </w:r>
      <w:r w:rsidRPr="00B23FBF">
        <w:rPr>
          <w:rFonts w:ascii="Times New Roman" w:hAnsi="Times New Roman" w:cs="Times New Roman"/>
        </w:rPr>
        <w:t xml:space="preserve"> школы;</w:t>
      </w:r>
    </w:p>
    <w:p w:rsidR="00B23FBF" w:rsidRPr="00B23FBF" w:rsidRDefault="00B23FBF" w:rsidP="00B23FBF">
      <w:pPr>
        <w:tabs>
          <w:tab w:val="left" w:pos="284"/>
          <w:tab w:val="left" w:pos="1084"/>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решать вопросы, связанные с самообслуживанием, поддержанием порядка, дисциплины, дежурства и работы в школе;</w:t>
      </w:r>
    </w:p>
    <w:p w:rsidR="00B23FBF" w:rsidRPr="00B23FBF" w:rsidRDefault="00B23FBF" w:rsidP="00B23FBF">
      <w:pPr>
        <w:tabs>
          <w:tab w:val="left" w:pos="284"/>
          <w:tab w:val="left" w:pos="1084"/>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контролировать выполнение обучающимися основных прав и обязанностей;</w:t>
      </w:r>
    </w:p>
    <w:p w:rsidR="00B23FBF" w:rsidRPr="00B23FBF" w:rsidRDefault="00B23FBF" w:rsidP="00B23FBF">
      <w:pPr>
        <w:tabs>
          <w:tab w:val="left" w:pos="284"/>
          <w:tab w:val="left" w:pos="1079"/>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защищать права обучающихся на всех уровнях управления школой.</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B23FBF" w:rsidRPr="00B23FBF" w:rsidRDefault="00B23FBF" w:rsidP="00B23FBF">
      <w:pPr>
        <w:tabs>
          <w:tab w:val="left" w:pos="284"/>
          <w:tab w:val="left" w:pos="1074"/>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придания общественного характера системе управления образовательным процессом;</w:t>
      </w:r>
    </w:p>
    <w:p w:rsidR="00B23FBF" w:rsidRPr="00B23FBF" w:rsidRDefault="00B23FBF" w:rsidP="00B23FBF">
      <w:pPr>
        <w:tabs>
          <w:tab w:val="left" w:pos="284"/>
          <w:tab w:val="left" w:pos="1089"/>
        </w:tabs>
        <w:adjustRightInd w:val="0"/>
        <w:ind w:left="426" w:right="301" w:firstLine="425"/>
        <w:jc w:val="both"/>
        <w:rPr>
          <w:rFonts w:ascii="Times New Roman" w:hAnsi="Times New Roman" w:cs="Times New Roman"/>
        </w:rPr>
      </w:pPr>
      <w:r w:rsidRPr="00B23FBF">
        <w:rPr>
          <w:rFonts w:ascii="Times New Roman" w:hAnsi="Times New Roman" w:cs="Times New Roman"/>
        </w:rPr>
        <w:t>•</w:t>
      </w:r>
      <w:r w:rsidRPr="00B23FBF">
        <w:rPr>
          <w:rFonts w:ascii="Times New Roman" w:hAnsi="Times New Roman" w:cs="Times New Roman"/>
          <w:lang w:val="en-US"/>
        </w:rPr>
        <w:t> </w:t>
      </w:r>
      <w:r w:rsidRPr="00B23FBF">
        <w:rPr>
          <w:rFonts w:ascii="Times New Roman" w:hAnsi="Times New Roman" w:cs="Times New Roman"/>
        </w:rPr>
        <w:t>создания общешкольного уклада, комфортного для учеников и педагогов, способствующего активной общественной жизни школы.</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Важным условием педагогической поддержки духовно-нравственного воспитания исоциализации обучающихся является их включение в общественно значимые дела, социальные и культурные практики. Организация и проведение таких практик осуществляются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B23FBF" w:rsidRPr="00B23FBF" w:rsidRDefault="00B23FBF" w:rsidP="00B23FBF">
      <w:pPr>
        <w:tabs>
          <w:tab w:val="left" w:pos="284"/>
        </w:tabs>
        <w:adjustRightInd w:val="0"/>
        <w:ind w:left="426" w:right="301" w:firstLine="425"/>
        <w:jc w:val="both"/>
        <w:rPr>
          <w:rFonts w:ascii="Times New Roman" w:hAnsi="Times New Roman" w:cs="Times New Roman"/>
          <w:b/>
          <w:bCs/>
        </w:rPr>
      </w:pPr>
      <w:r w:rsidRPr="00B23FBF">
        <w:rPr>
          <w:rFonts w:ascii="Times New Roman" w:hAnsi="Times New Roman" w:cs="Times New Roman"/>
          <w:i/>
          <w:iCs/>
        </w:rPr>
        <w:t>Педагогическая поддержка духовно-нравственного воспитания исоциализации обучающихся средствами трудовой деятельности.</w:t>
      </w:r>
      <w:r w:rsidRPr="00B23FBF">
        <w:rPr>
          <w:rFonts w:ascii="Times New Roman" w:hAnsi="Times New Roman" w:cs="Times New Roman"/>
        </w:rPr>
        <w:t>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xml:space="preserve">Духовно-нравственное воспитание и 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 полезная работа, профессионально ориентированная производственная деятельность и др.) может </w:t>
      </w:r>
      <w:r w:rsidRPr="00B23FBF">
        <w:rPr>
          <w:rFonts w:ascii="Times New Roman" w:hAnsi="Times New Roman" w:cs="Times New Roman"/>
        </w:rPr>
        <w:lastRenderedPageBreak/>
        <w:t>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B23FBF" w:rsidRPr="00B23FBF" w:rsidRDefault="00B23FBF" w:rsidP="00B23FBF">
      <w:pPr>
        <w:tabs>
          <w:tab w:val="left" w:pos="284"/>
        </w:tabs>
        <w:adjustRightInd w:val="0"/>
        <w:ind w:left="426" w:right="301" w:firstLine="425"/>
        <w:jc w:val="both"/>
        <w:rPr>
          <w:rFonts w:ascii="Times New Roman" w:hAnsi="Times New Roman" w:cs="Times New Roman"/>
          <w:b/>
          <w:bCs/>
          <w:highlight w:val="white"/>
        </w:rPr>
      </w:pPr>
      <w:r w:rsidRPr="00B23FBF">
        <w:rPr>
          <w:rFonts w:ascii="Times New Roman" w:hAnsi="Times New Roman" w:cs="Times New Roman"/>
          <w:highlight w:val="white"/>
        </w:rPr>
        <w:t>Организация духовно-нравственного воспитания исоциальной деятельности обучающихся исходит из того, что социальные ожидания учащихся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w:t>
      </w:r>
    </w:p>
    <w:tbl>
      <w:tblPr>
        <w:tblW w:w="10063" w:type="dxa"/>
        <w:tblInd w:w="108" w:type="dxa"/>
        <w:tblLayout w:type="fixed"/>
        <w:tblLook w:val="0000" w:firstRow="0" w:lastRow="0" w:firstColumn="0" w:lastColumn="0" w:noHBand="0" w:noVBand="0"/>
      </w:tblPr>
      <w:tblGrid>
        <w:gridCol w:w="1843"/>
        <w:gridCol w:w="1667"/>
        <w:gridCol w:w="3686"/>
        <w:gridCol w:w="2867"/>
      </w:tblGrid>
      <w:tr w:rsidR="00B23FBF" w:rsidRPr="00B23FBF" w:rsidTr="00AB335F">
        <w:trPr>
          <w:trHeight w:val="1"/>
        </w:trPr>
        <w:tc>
          <w:tcPr>
            <w:tcW w:w="1843" w:type="dxa"/>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highlight w:val="white"/>
              </w:rPr>
              <w:t>Форма педагогической поддержки социализации</w:t>
            </w:r>
          </w:p>
        </w:tc>
        <w:tc>
          <w:tcPr>
            <w:tcW w:w="5353" w:type="dxa"/>
            <w:gridSpan w:val="2"/>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left="426" w:right="301" w:firstLine="425"/>
              <w:jc w:val="both"/>
              <w:rPr>
                <w:rFonts w:ascii="Times New Roman" w:hAnsi="Times New Roman" w:cs="Times New Roman"/>
                <w:lang w:val="en-US"/>
              </w:rPr>
            </w:pPr>
            <w:r w:rsidRPr="00B23FBF">
              <w:rPr>
                <w:rFonts w:ascii="Times New Roman" w:hAnsi="Times New Roman" w:cs="Times New Roman"/>
              </w:rPr>
              <w:t>Формы реализации</w:t>
            </w:r>
          </w:p>
        </w:tc>
        <w:tc>
          <w:tcPr>
            <w:tcW w:w="2867" w:type="dxa"/>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left="426" w:right="301" w:firstLine="425"/>
              <w:jc w:val="both"/>
              <w:rPr>
                <w:rFonts w:ascii="Times New Roman" w:hAnsi="Times New Roman" w:cs="Times New Roman"/>
                <w:lang w:val="en-US"/>
              </w:rPr>
            </w:pPr>
            <w:r w:rsidRPr="00B23FBF">
              <w:rPr>
                <w:rFonts w:ascii="Times New Roman" w:hAnsi="Times New Roman" w:cs="Times New Roman"/>
              </w:rPr>
              <w:t>Исполнители</w:t>
            </w:r>
          </w:p>
        </w:tc>
      </w:tr>
      <w:tr w:rsidR="00B23FBF" w:rsidRPr="00B23FBF" w:rsidTr="00AB335F">
        <w:trPr>
          <w:trHeight w:val="1"/>
        </w:trPr>
        <w:tc>
          <w:tcPr>
            <w:tcW w:w="1843" w:type="dxa"/>
            <w:vMerge w:val="restart"/>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i/>
                <w:iCs/>
                <w:highlight w:val="white"/>
              </w:rPr>
              <w:t>Ролевые игры</w:t>
            </w:r>
          </w:p>
        </w:tc>
        <w:tc>
          <w:tcPr>
            <w:tcW w:w="1667" w:type="dxa"/>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урочная</w:t>
            </w:r>
          </w:p>
        </w:tc>
        <w:tc>
          <w:tcPr>
            <w:tcW w:w="3686" w:type="dxa"/>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уроки литературы, истории</w:t>
            </w:r>
          </w:p>
        </w:tc>
        <w:tc>
          <w:tcPr>
            <w:tcW w:w="2867" w:type="dxa"/>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учителя литературы, истории</w:t>
            </w:r>
          </w:p>
        </w:tc>
      </w:tr>
      <w:tr w:rsidR="00B23FBF" w:rsidRPr="00B23FBF" w:rsidTr="00AB335F">
        <w:trPr>
          <w:trHeight w:val="1"/>
        </w:trPr>
        <w:tc>
          <w:tcPr>
            <w:tcW w:w="1843" w:type="dxa"/>
            <w:vMerge/>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left="426" w:right="301" w:firstLine="425"/>
              <w:jc w:val="both"/>
              <w:rPr>
                <w:rFonts w:ascii="Times New Roman" w:hAnsi="Times New Roman" w:cs="Times New Roman"/>
                <w:lang w:val="en-US"/>
              </w:rPr>
            </w:pPr>
          </w:p>
        </w:tc>
        <w:tc>
          <w:tcPr>
            <w:tcW w:w="1667" w:type="dxa"/>
            <w:vMerge w:val="restart"/>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внеурочная</w:t>
            </w:r>
          </w:p>
        </w:tc>
        <w:tc>
          <w:tcPr>
            <w:tcW w:w="3686" w:type="dxa"/>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 xml:space="preserve">курсы внеурочной деятельности </w:t>
            </w:r>
          </w:p>
        </w:tc>
        <w:tc>
          <w:tcPr>
            <w:tcW w:w="2867" w:type="dxa"/>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 xml:space="preserve">руководитель курса </w:t>
            </w:r>
          </w:p>
        </w:tc>
      </w:tr>
      <w:tr w:rsidR="00B23FBF" w:rsidRPr="00B23FBF" w:rsidTr="00AB335F">
        <w:trPr>
          <w:trHeight w:val="1"/>
        </w:trPr>
        <w:tc>
          <w:tcPr>
            <w:tcW w:w="1843" w:type="dxa"/>
            <w:vMerge/>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left="426" w:right="301" w:firstLine="425"/>
              <w:jc w:val="both"/>
              <w:rPr>
                <w:rFonts w:ascii="Times New Roman" w:hAnsi="Times New Roman" w:cs="Times New Roman"/>
                <w:lang w:val="en-US"/>
              </w:rPr>
            </w:pPr>
          </w:p>
        </w:tc>
        <w:tc>
          <w:tcPr>
            <w:tcW w:w="1667" w:type="dxa"/>
            <w:vMerge/>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left="426" w:right="301" w:firstLine="425"/>
              <w:jc w:val="both"/>
              <w:rPr>
                <w:rFonts w:ascii="Times New Roman" w:hAnsi="Times New Roman" w:cs="Times New Roman"/>
                <w:lang w:val="en-US"/>
              </w:rPr>
            </w:pPr>
          </w:p>
        </w:tc>
        <w:tc>
          <w:tcPr>
            <w:tcW w:w="3686" w:type="dxa"/>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ученическое самоуправление: работа школы «Лидер», подготовка и проведение акций, рейдов, участие в тренингах, День самоуправления</w:t>
            </w:r>
          </w:p>
        </w:tc>
        <w:tc>
          <w:tcPr>
            <w:tcW w:w="2867" w:type="dxa"/>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Педагог-орга</w:t>
            </w:r>
            <w:r w:rsidR="00506CB4">
              <w:rPr>
                <w:rFonts w:ascii="Times New Roman" w:hAnsi="Times New Roman" w:cs="Times New Roman"/>
              </w:rPr>
              <w:t>низатор, члены (учащиеся) командного состава</w:t>
            </w:r>
            <w:r w:rsidRPr="00B23FBF">
              <w:rPr>
                <w:rFonts w:ascii="Times New Roman" w:hAnsi="Times New Roman" w:cs="Times New Roman"/>
              </w:rPr>
              <w:t xml:space="preserve"> обучающихся</w:t>
            </w:r>
          </w:p>
        </w:tc>
      </w:tr>
      <w:tr w:rsidR="00B23FBF" w:rsidRPr="00B23FBF" w:rsidTr="00AB335F">
        <w:trPr>
          <w:trHeight w:val="1"/>
        </w:trPr>
        <w:tc>
          <w:tcPr>
            <w:tcW w:w="1843" w:type="dxa"/>
            <w:vMerge/>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left="426" w:right="301" w:firstLine="425"/>
              <w:jc w:val="both"/>
              <w:rPr>
                <w:rFonts w:ascii="Times New Roman" w:hAnsi="Times New Roman" w:cs="Times New Roman"/>
              </w:rPr>
            </w:pPr>
          </w:p>
        </w:tc>
        <w:tc>
          <w:tcPr>
            <w:tcW w:w="1667" w:type="dxa"/>
            <w:vMerge/>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left="426" w:right="301" w:firstLine="425"/>
              <w:jc w:val="both"/>
              <w:rPr>
                <w:rFonts w:ascii="Times New Roman" w:hAnsi="Times New Roman" w:cs="Times New Roman"/>
              </w:rPr>
            </w:pPr>
          </w:p>
        </w:tc>
        <w:tc>
          <w:tcPr>
            <w:tcW w:w="3686" w:type="dxa"/>
            <w:tcBorders>
              <w:top w:val="single" w:sz="3" w:space="0" w:color="000000"/>
              <w:left w:val="single" w:sz="3" w:space="0" w:color="000000"/>
              <w:bottom w:val="single" w:sz="3" w:space="0" w:color="000000"/>
              <w:right w:val="single" w:sz="3" w:space="0" w:color="000000"/>
            </w:tcBorders>
          </w:tcPr>
          <w:p w:rsidR="00B23FBF" w:rsidRPr="00B23FBF" w:rsidRDefault="00506CB4" w:rsidP="00B23FBF">
            <w:pPr>
              <w:tabs>
                <w:tab w:val="left" w:pos="284"/>
              </w:tabs>
              <w:adjustRightInd w:val="0"/>
              <w:ind w:right="301"/>
              <w:jc w:val="both"/>
              <w:rPr>
                <w:rFonts w:ascii="Times New Roman" w:hAnsi="Times New Roman" w:cs="Times New Roman"/>
              </w:rPr>
            </w:pPr>
            <w:r>
              <w:rPr>
                <w:rFonts w:ascii="Times New Roman" w:hAnsi="Times New Roman" w:cs="Times New Roman"/>
              </w:rPr>
              <w:t>работа командного состава</w:t>
            </w:r>
            <w:r w:rsidR="00B23FBF" w:rsidRPr="00B23FBF">
              <w:rPr>
                <w:rFonts w:ascii="Times New Roman" w:hAnsi="Times New Roman" w:cs="Times New Roman"/>
              </w:rPr>
              <w:t>, проведение слетов, акций, заседаний, КТД.</w:t>
            </w:r>
          </w:p>
        </w:tc>
        <w:tc>
          <w:tcPr>
            <w:tcW w:w="2867" w:type="dxa"/>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Педагог-организатор, члены (у</w:t>
            </w:r>
            <w:r w:rsidR="00605FBF">
              <w:rPr>
                <w:rFonts w:ascii="Times New Roman" w:hAnsi="Times New Roman" w:cs="Times New Roman"/>
              </w:rPr>
              <w:t>чащиеся) командного состава школы</w:t>
            </w:r>
          </w:p>
        </w:tc>
      </w:tr>
      <w:tr w:rsidR="00B23FBF" w:rsidRPr="00B23FBF" w:rsidTr="00AB335F">
        <w:trPr>
          <w:trHeight w:val="1"/>
        </w:trPr>
        <w:tc>
          <w:tcPr>
            <w:tcW w:w="1843" w:type="dxa"/>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i/>
                <w:iCs/>
              </w:rPr>
              <w:t>Познавательная деятельность обучающихся</w:t>
            </w:r>
          </w:p>
        </w:tc>
        <w:tc>
          <w:tcPr>
            <w:tcW w:w="1667" w:type="dxa"/>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 xml:space="preserve">урочная </w:t>
            </w:r>
          </w:p>
        </w:tc>
        <w:tc>
          <w:tcPr>
            <w:tcW w:w="3686" w:type="dxa"/>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 xml:space="preserve">Сотрудничество и взаимодействие учителя и ученика в ходе освоения учебного материала: </w:t>
            </w:r>
          </w:p>
          <w:p w:rsidR="00B23FBF" w:rsidRPr="00B23FBF" w:rsidRDefault="00B23FBF" w:rsidP="00B82CEB">
            <w:pPr>
              <w:widowControl/>
              <w:numPr>
                <w:ilvl w:val="0"/>
                <w:numId w:val="365"/>
              </w:numPr>
              <w:tabs>
                <w:tab w:val="left" w:pos="284"/>
              </w:tabs>
              <w:suppressAutoHyphen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совместная учебная деятельность в личностно-ориентированных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 и пр.;</w:t>
            </w:r>
          </w:p>
          <w:p w:rsidR="00B23FBF" w:rsidRPr="00B23FBF" w:rsidRDefault="00B23FBF" w:rsidP="00B82CEB">
            <w:pPr>
              <w:widowControl/>
              <w:numPr>
                <w:ilvl w:val="0"/>
                <w:numId w:val="365"/>
              </w:numPr>
              <w:tabs>
                <w:tab w:val="left" w:pos="284"/>
              </w:tabs>
              <w:suppressAutoHyphen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проектной деятельности, ориентированной на получение социально- значимого продукта;</w:t>
            </w:r>
          </w:p>
          <w:p w:rsidR="00B23FBF" w:rsidRPr="00B23FBF" w:rsidRDefault="00B23FBF" w:rsidP="00B82CEB">
            <w:pPr>
              <w:widowControl/>
              <w:numPr>
                <w:ilvl w:val="0"/>
                <w:numId w:val="365"/>
              </w:numPr>
              <w:tabs>
                <w:tab w:val="left" w:pos="284"/>
              </w:tabs>
              <w:suppressAutoHyphens/>
              <w:autoSpaceDE w:val="0"/>
              <w:autoSpaceDN w:val="0"/>
              <w:adjustRightInd w:val="0"/>
              <w:ind w:right="301"/>
              <w:jc w:val="both"/>
              <w:rPr>
                <w:rFonts w:ascii="Times New Roman" w:hAnsi="Times New Roman" w:cs="Times New Roman"/>
              </w:rPr>
            </w:pPr>
            <w:r w:rsidRPr="00B23FBF">
              <w:rPr>
                <w:rFonts w:ascii="Times New Roman" w:hAnsi="Times New Roman" w:cs="Times New Roman"/>
              </w:rPr>
              <w:lastRenderedPageBreak/>
              <w:t>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B23FBF" w:rsidRPr="00B23FBF" w:rsidRDefault="00B23FBF" w:rsidP="00B82CEB">
            <w:pPr>
              <w:widowControl/>
              <w:numPr>
                <w:ilvl w:val="0"/>
                <w:numId w:val="365"/>
              </w:numPr>
              <w:tabs>
                <w:tab w:val="left" w:pos="284"/>
              </w:tabs>
              <w:suppressAutoHyphen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творческой деятельности (художественной, технической и др. видах деятельности);</w:t>
            </w:r>
          </w:p>
          <w:p w:rsidR="00B23FBF" w:rsidRPr="00B23FBF" w:rsidRDefault="00B23FBF" w:rsidP="00B82CEB">
            <w:pPr>
              <w:widowControl/>
              <w:numPr>
                <w:ilvl w:val="0"/>
                <w:numId w:val="365"/>
              </w:numPr>
              <w:tabs>
                <w:tab w:val="left" w:pos="284"/>
              </w:tabs>
              <w:suppressAutoHyphen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спортивной деятельности, направленной на построение образа себя, позитивное самоизменение.</w:t>
            </w:r>
          </w:p>
        </w:tc>
        <w:tc>
          <w:tcPr>
            <w:tcW w:w="2867" w:type="dxa"/>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lastRenderedPageBreak/>
              <w:t>учителя-предметники, учащиеся</w:t>
            </w:r>
          </w:p>
        </w:tc>
      </w:tr>
      <w:tr w:rsidR="00B23FBF" w:rsidRPr="00B23FBF" w:rsidTr="00AB335F">
        <w:trPr>
          <w:trHeight w:val="1"/>
        </w:trPr>
        <w:tc>
          <w:tcPr>
            <w:tcW w:w="1843" w:type="dxa"/>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i/>
                <w:iCs/>
                <w:highlight w:val="white"/>
              </w:rPr>
              <w:lastRenderedPageBreak/>
              <w:t>Общественная деятельность</w:t>
            </w:r>
          </w:p>
        </w:tc>
        <w:tc>
          <w:tcPr>
            <w:tcW w:w="1667" w:type="dxa"/>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Школьное самоуправление</w:t>
            </w:r>
          </w:p>
        </w:tc>
        <w:tc>
          <w:tcPr>
            <w:tcW w:w="3686" w:type="dxa"/>
            <w:tcBorders>
              <w:top w:val="single" w:sz="3" w:space="0" w:color="000000"/>
              <w:left w:val="single" w:sz="3" w:space="0" w:color="000000"/>
              <w:bottom w:val="single" w:sz="3" w:space="0" w:color="000000"/>
              <w:right w:val="single" w:sz="3" w:space="0" w:color="000000"/>
            </w:tcBorders>
          </w:tcPr>
          <w:p w:rsidR="00B23FBF" w:rsidRPr="00B23FBF" w:rsidRDefault="00506CB4" w:rsidP="00B23FBF">
            <w:pPr>
              <w:tabs>
                <w:tab w:val="left" w:pos="284"/>
              </w:tabs>
              <w:adjustRightInd w:val="0"/>
              <w:ind w:right="301"/>
              <w:jc w:val="both"/>
              <w:rPr>
                <w:rFonts w:ascii="Times New Roman" w:hAnsi="Times New Roman" w:cs="Times New Roman"/>
              </w:rPr>
            </w:pPr>
            <w:r>
              <w:rPr>
                <w:rFonts w:ascii="Times New Roman" w:hAnsi="Times New Roman" w:cs="Times New Roman"/>
              </w:rPr>
              <w:t>Работа командного состава</w:t>
            </w:r>
            <w:r w:rsidR="00B23FBF" w:rsidRPr="00B23FBF">
              <w:rPr>
                <w:rFonts w:ascii="Times New Roman" w:hAnsi="Times New Roman" w:cs="Times New Roman"/>
              </w:rPr>
              <w:t xml:space="preserve"> школы, Совета профилактики, ДОО</w:t>
            </w:r>
            <w:r>
              <w:rPr>
                <w:rFonts w:ascii="Times New Roman" w:hAnsi="Times New Roman" w:cs="Times New Roman"/>
              </w:rPr>
              <w:t xml:space="preserve"> «Сыны Отечества»</w:t>
            </w:r>
          </w:p>
        </w:tc>
        <w:tc>
          <w:tcPr>
            <w:tcW w:w="2867" w:type="dxa"/>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Администрация школы, педагог-организатор</w:t>
            </w:r>
          </w:p>
        </w:tc>
      </w:tr>
      <w:tr w:rsidR="00B23FBF" w:rsidRPr="00B23FBF" w:rsidTr="00AB335F">
        <w:trPr>
          <w:trHeight w:val="1"/>
        </w:trPr>
        <w:tc>
          <w:tcPr>
            <w:tcW w:w="1843" w:type="dxa"/>
            <w:vMerge w:val="restart"/>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i/>
                <w:iCs/>
              </w:rPr>
              <w:t>Трудовая деятельность</w:t>
            </w:r>
          </w:p>
        </w:tc>
        <w:tc>
          <w:tcPr>
            <w:tcW w:w="1667" w:type="dxa"/>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урочная</w:t>
            </w:r>
          </w:p>
        </w:tc>
        <w:tc>
          <w:tcPr>
            <w:tcW w:w="3686" w:type="dxa"/>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уроки технологии</w:t>
            </w:r>
          </w:p>
        </w:tc>
        <w:tc>
          <w:tcPr>
            <w:tcW w:w="2867" w:type="dxa"/>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учитель технологии</w:t>
            </w:r>
          </w:p>
        </w:tc>
      </w:tr>
      <w:tr w:rsidR="00B23FBF" w:rsidRPr="00B23FBF" w:rsidTr="00AB335F">
        <w:trPr>
          <w:trHeight w:val="274"/>
        </w:trPr>
        <w:tc>
          <w:tcPr>
            <w:tcW w:w="1843" w:type="dxa"/>
            <w:vMerge/>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left="426" w:right="301" w:firstLine="425"/>
              <w:jc w:val="both"/>
              <w:rPr>
                <w:rFonts w:ascii="Times New Roman" w:hAnsi="Times New Roman" w:cs="Times New Roman"/>
                <w:lang w:val="en-US"/>
              </w:rPr>
            </w:pPr>
          </w:p>
        </w:tc>
        <w:tc>
          <w:tcPr>
            <w:tcW w:w="1667" w:type="dxa"/>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внеурочная</w:t>
            </w:r>
          </w:p>
        </w:tc>
        <w:tc>
          <w:tcPr>
            <w:tcW w:w="3686" w:type="dxa"/>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 xml:space="preserve">участие в акциях, трудовых десантах, субботники по благоустройству школьной и близлежащей территории, </w:t>
            </w:r>
          </w:p>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 xml:space="preserve"> уборка учебных кабинетов, облагораживание территории в период летних каникул, ле</w:t>
            </w:r>
            <w:r w:rsidR="00605FBF">
              <w:rPr>
                <w:rFonts w:ascii="Times New Roman" w:hAnsi="Times New Roman" w:cs="Times New Roman"/>
              </w:rPr>
              <w:t xml:space="preserve">тняя </w:t>
            </w:r>
            <w:r w:rsidR="00506CB4">
              <w:rPr>
                <w:rFonts w:ascii="Times New Roman" w:hAnsi="Times New Roman" w:cs="Times New Roman"/>
              </w:rPr>
              <w:t>учебно-производственная практика</w:t>
            </w:r>
          </w:p>
        </w:tc>
        <w:tc>
          <w:tcPr>
            <w:tcW w:w="2867" w:type="dxa"/>
            <w:tcBorders>
              <w:top w:val="single" w:sz="3" w:space="0" w:color="000000"/>
              <w:left w:val="single" w:sz="3" w:space="0" w:color="000000"/>
              <w:bottom w:val="single" w:sz="3" w:space="0" w:color="000000"/>
              <w:right w:val="single" w:sz="3" w:space="0" w:color="000000"/>
            </w:tcBorders>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педагог-организатор, учителя-предметники, классные руководители, воспитатели лагерной смены</w:t>
            </w:r>
          </w:p>
        </w:tc>
      </w:tr>
    </w:tbl>
    <w:p w:rsidR="00B23FBF" w:rsidRPr="00B23FBF" w:rsidRDefault="00B23FBF" w:rsidP="00B23FBF">
      <w:pPr>
        <w:tabs>
          <w:tab w:val="left" w:pos="284"/>
        </w:tabs>
        <w:adjustRightInd w:val="0"/>
        <w:ind w:left="426" w:right="301" w:firstLine="425"/>
        <w:jc w:val="both"/>
        <w:rPr>
          <w:rFonts w:ascii="Times New Roman" w:hAnsi="Times New Roman" w:cs="Times New Roman"/>
          <w:b/>
          <w:bCs/>
          <w:highlight w:val="white"/>
        </w:rPr>
      </w:pPr>
      <w:r w:rsidRPr="00B23FBF">
        <w:rPr>
          <w:rFonts w:ascii="Times New Roman" w:hAnsi="Times New Roman" w:cs="Times New Roman"/>
          <w:b/>
          <w:bCs/>
          <w:highlight w:val="white"/>
        </w:rPr>
        <w:t>Просветительская работа с родителями (законных представителей) обучающихся</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Педагогическая культура родителей – один из самых действенных факторов духовно-нравственного развития, духовно-нравственного воспитания и социализации школьников. 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школьников.</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i/>
          <w:iCs/>
        </w:rPr>
        <w:t>Цель:</w:t>
      </w:r>
      <w:r w:rsidRPr="00B23FBF">
        <w:rPr>
          <w:rFonts w:ascii="Times New Roman" w:hAnsi="Times New Roman" w:cs="Times New Roman"/>
        </w:rPr>
        <w:t>повышение психолого-педагогической культуры родителей (законных представителей)</w:t>
      </w:r>
    </w:p>
    <w:p w:rsidR="00B23FBF" w:rsidRPr="00B23FBF" w:rsidRDefault="00B23FBF" w:rsidP="00B23FBF">
      <w:pPr>
        <w:tabs>
          <w:tab w:val="left" w:pos="284"/>
        </w:tabs>
        <w:adjustRightInd w:val="0"/>
        <w:ind w:left="426" w:right="301" w:firstLine="425"/>
        <w:jc w:val="both"/>
        <w:rPr>
          <w:rFonts w:ascii="Times New Roman" w:hAnsi="Times New Roman" w:cs="Times New Roman"/>
          <w:i/>
          <w:iCs/>
        </w:rPr>
      </w:pPr>
      <w:r w:rsidRPr="00B23FBF">
        <w:rPr>
          <w:rFonts w:ascii="Times New Roman" w:hAnsi="Times New Roman" w:cs="Times New Roman"/>
          <w:i/>
          <w:iCs/>
        </w:rPr>
        <w:t>Задачи:</w:t>
      </w:r>
    </w:p>
    <w:p w:rsidR="00B23FBF" w:rsidRPr="00B23FBF" w:rsidRDefault="00B23FBF" w:rsidP="00B82CEB">
      <w:pPr>
        <w:widowControl/>
        <w:numPr>
          <w:ilvl w:val="0"/>
          <w:numId w:val="365"/>
        </w:numPr>
        <w:tabs>
          <w:tab w:val="left" w:pos="284"/>
          <w:tab w:val="left" w:pos="360"/>
          <w:tab w:val="left" w:pos="993"/>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создать условия для активного и полезного взаимодействия школы и семьи по вопросам воспитания учащихся;</w:t>
      </w:r>
    </w:p>
    <w:p w:rsidR="00B23FBF" w:rsidRPr="00B23FBF" w:rsidRDefault="00B23FBF" w:rsidP="00B82CEB">
      <w:pPr>
        <w:widowControl/>
        <w:numPr>
          <w:ilvl w:val="0"/>
          <w:numId w:val="365"/>
        </w:numPr>
        <w:tabs>
          <w:tab w:val="left" w:pos="284"/>
          <w:tab w:val="left" w:pos="360"/>
          <w:tab w:val="left" w:pos="993"/>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позитивно влиять на формирование у детей и родителей позитивных семейных ценностей;</w:t>
      </w:r>
    </w:p>
    <w:p w:rsidR="00B23FBF" w:rsidRPr="00B23FBF" w:rsidRDefault="00B23FBF" w:rsidP="00B82CEB">
      <w:pPr>
        <w:widowControl/>
        <w:numPr>
          <w:ilvl w:val="0"/>
          <w:numId w:val="365"/>
        </w:numPr>
        <w:tabs>
          <w:tab w:val="left" w:pos="284"/>
          <w:tab w:val="left" w:pos="360"/>
          <w:tab w:val="left" w:pos="993"/>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преодолевать негативные тенденции в воспитании учащихся в отдельных семьях, привлекать с целью помощи и поддержки соответствующие организации;</w:t>
      </w:r>
    </w:p>
    <w:p w:rsidR="00B23FBF" w:rsidRPr="00B23FBF" w:rsidRDefault="00B23FBF" w:rsidP="00B82CEB">
      <w:pPr>
        <w:widowControl/>
        <w:numPr>
          <w:ilvl w:val="0"/>
          <w:numId w:val="365"/>
        </w:numPr>
        <w:tabs>
          <w:tab w:val="left" w:pos="284"/>
          <w:tab w:val="left" w:pos="360"/>
          <w:tab w:val="left" w:pos="993"/>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lastRenderedPageBreak/>
        <w:t>способствовать демонстрации положительного опыта воспитания детей в семье;</w:t>
      </w:r>
    </w:p>
    <w:p w:rsidR="00B23FBF" w:rsidRPr="00B23FBF" w:rsidRDefault="00B23FBF" w:rsidP="00B82CEB">
      <w:pPr>
        <w:widowControl/>
        <w:numPr>
          <w:ilvl w:val="0"/>
          <w:numId w:val="365"/>
        </w:numPr>
        <w:tabs>
          <w:tab w:val="left" w:pos="284"/>
          <w:tab w:val="left" w:pos="360"/>
          <w:tab w:val="left" w:pos="993"/>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создавать условия для духовного общения детей и родителей;</w:t>
      </w:r>
    </w:p>
    <w:p w:rsidR="00B23FBF" w:rsidRPr="00B23FBF" w:rsidRDefault="00B23FBF" w:rsidP="00B82CEB">
      <w:pPr>
        <w:widowControl/>
        <w:numPr>
          <w:ilvl w:val="0"/>
          <w:numId w:val="365"/>
        </w:numPr>
        <w:tabs>
          <w:tab w:val="left" w:pos="284"/>
          <w:tab w:val="left" w:pos="360"/>
          <w:tab w:val="left" w:pos="993"/>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создать систему целенаправленной работы для психолого-педагогического просвещения родителей и совместного проведения досуга детей и родителей.</w:t>
      </w:r>
    </w:p>
    <w:p w:rsidR="00B23FBF" w:rsidRPr="00B23FBF" w:rsidRDefault="00B23FBF" w:rsidP="00B23FBF">
      <w:pPr>
        <w:tabs>
          <w:tab w:val="left" w:pos="284"/>
        </w:tabs>
        <w:adjustRightInd w:val="0"/>
        <w:ind w:left="426" w:right="301" w:firstLine="425"/>
        <w:jc w:val="both"/>
        <w:rPr>
          <w:rFonts w:ascii="Times New Roman" w:hAnsi="Times New Roman" w:cs="Times New Roman"/>
          <w:highlight w:val="white"/>
        </w:rPr>
      </w:pPr>
      <w:r w:rsidRPr="00B23FBF">
        <w:rPr>
          <w:rFonts w:ascii="Times New Roman" w:hAnsi="Times New Roman" w:cs="Times New Roman"/>
          <w:highlight w:val="white"/>
        </w:rPr>
        <w:t xml:space="preserve"> 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B23FBF" w:rsidRPr="00B23FBF" w:rsidRDefault="00B23FBF" w:rsidP="00B23FBF">
      <w:pPr>
        <w:tabs>
          <w:tab w:val="left" w:pos="284"/>
        </w:tabs>
        <w:adjustRightInd w:val="0"/>
        <w:ind w:left="426" w:right="301" w:firstLine="425"/>
        <w:jc w:val="both"/>
        <w:rPr>
          <w:rFonts w:ascii="Times New Roman" w:hAnsi="Times New Roman" w:cs="Times New Roman"/>
          <w:i/>
          <w:iCs/>
        </w:rPr>
      </w:pPr>
      <w:r w:rsidRPr="00B23FBF">
        <w:rPr>
          <w:rFonts w:ascii="Times New Roman" w:hAnsi="Times New Roman" w:cs="Times New Roman"/>
        </w:rPr>
        <w:t xml:space="preserve">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школьников </w:t>
      </w:r>
      <w:r w:rsidRPr="00B23FBF">
        <w:rPr>
          <w:rFonts w:ascii="Times New Roman" w:hAnsi="Times New Roman" w:cs="Times New Roman"/>
          <w:i/>
          <w:iCs/>
        </w:rPr>
        <w:t>основана на следующих принципах:</w:t>
      </w:r>
    </w:p>
    <w:p w:rsidR="00B23FBF" w:rsidRPr="00B23FBF" w:rsidRDefault="00B23FBF" w:rsidP="00B82CEB">
      <w:pPr>
        <w:widowControl/>
        <w:numPr>
          <w:ilvl w:val="0"/>
          <w:numId w:val="365"/>
        </w:numPr>
        <w:tabs>
          <w:tab w:val="left" w:pos="284"/>
          <w:tab w:val="left" w:pos="360"/>
          <w:tab w:val="left" w:pos="993"/>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совместная педагогическая деятельность семьи и школы, в том числе в определении основных направлений, ценностей и приоритетов деятельности школы по духовно-нравственному развитию и воспитанию младших школьников, в разработке содержания и реализации программ духовно-нравственного развития и воспитания обучающихся, оценке эффективности этих программ;</w:t>
      </w:r>
    </w:p>
    <w:p w:rsidR="00B23FBF" w:rsidRPr="00B23FBF" w:rsidRDefault="00B23FBF" w:rsidP="00B82CEB">
      <w:pPr>
        <w:widowControl/>
        <w:numPr>
          <w:ilvl w:val="0"/>
          <w:numId w:val="365"/>
        </w:numPr>
        <w:tabs>
          <w:tab w:val="left" w:pos="284"/>
          <w:tab w:val="left" w:pos="360"/>
          <w:tab w:val="left" w:pos="993"/>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сочетание педагогического просвещения с педагогическим самообразованием родителей;</w:t>
      </w:r>
    </w:p>
    <w:p w:rsidR="00B23FBF" w:rsidRPr="00B23FBF" w:rsidRDefault="00B23FBF" w:rsidP="00B82CEB">
      <w:pPr>
        <w:widowControl/>
        <w:numPr>
          <w:ilvl w:val="0"/>
          <w:numId w:val="365"/>
        </w:numPr>
        <w:tabs>
          <w:tab w:val="left" w:pos="0"/>
          <w:tab w:val="left" w:pos="284"/>
          <w:tab w:val="left" w:pos="360"/>
          <w:tab w:val="left" w:pos="993"/>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педагогическое внимание, уважение и требовательность к родителям;</w:t>
      </w:r>
    </w:p>
    <w:p w:rsidR="00B23FBF" w:rsidRPr="00B23FBF" w:rsidRDefault="00B23FBF" w:rsidP="00B82CEB">
      <w:pPr>
        <w:widowControl/>
        <w:numPr>
          <w:ilvl w:val="0"/>
          <w:numId w:val="365"/>
        </w:numPr>
        <w:tabs>
          <w:tab w:val="left" w:pos="284"/>
          <w:tab w:val="left" w:pos="360"/>
          <w:tab w:val="left" w:pos="993"/>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поддержка и индивидуальное сопровождение становления и развития педагогической культуры каждого из родителей;</w:t>
      </w:r>
    </w:p>
    <w:p w:rsidR="00B23FBF" w:rsidRPr="00B23FBF" w:rsidRDefault="00B23FBF" w:rsidP="00B82CEB">
      <w:pPr>
        <w:widowControl/>
        <w:numPr>
          <w:ilvl w:val="0"/>
          <w:numId w:val="365"/>
        </w:numPr>
        <w:tabs>
          <w:tab w:val="left" w:pos="284"/>
          <w:tab w:val="left" w:pos="360"/>
          <w:tab w:val="left" w:pos="993"/>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содействие родителям в решении индивидуальных проблем воспитания детей;</w:t>
      </w:r>
    </w:p>
    <w:p w:rsidR="00B23FBF" w:rsidRPr="00B23FBF" w:rsidRDefault="00B23FBF" w:rsidP="00B82CEB">
      <w:pPr>
        <w:widowControl/>
        <w:numPr>
          <w:ilvl w:val="0"/>
          <w:numId w:val="365"/>
        </w:numPr>
        <w:tabs>
          <w:tab w:val="left" w:pos="0"/>
          <w:tab w:val="left" w:pos="284"/>
          <w:tab w:val="left" w:pos="360"/>
          <w:tab w:val="left" w:pos="993"/>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опора на положительный опыт семейного воспитания.</w:t>
      </w:r>
    </w:p>
    <w:p w:rsidR="00B23FBF" w:rsidRPr="00B23FBF" w:rsidRDefault="00B23FBF" w:rsidP="00B23FBF">
      <w:pPr>
        <w:tabs>
          <w:tab w:val="left" w:pos="284"/>
        </w:tabs>
        <w:adjustRightInd w:val="0"/>
        <w:ind w:left="426" w:right="301" w:firstLine="425"/>
        <w:jc w:val="both"/>
        <w:rPr>
          <w:rFonts w:ascii="Times New Roman" w:hAnsi="Times New Roman" w:cs="Times New Roman"/>
          <w:i/>
          <w:iCs/>
        </w:rPr>
      </w:pPr>
      <w:r w:rsidRPr="00B23FBF">
        <w:rPr>
          <w:rFonts w:ascii="Times New Roman" w:hAnsi="Times New Roman" w:cs="Times New Roman"/>
          <w:i/>
          <w:iCs/>
        </w:rPr>
        <w:t>Содержание работы:</w:t>
      </w:r>
    </w:p>
    <w:p w:rsidR="00B23FBF" w:rsidRPr="00B23FBF" w:rsidRDefault="00B23FBF" w:rsidP="00B82CEB">
      <w:pPr>
        <w:widowControl/>
        <w:numPr>
          <w:ilvl w:val="0"/>
          <w:numId w:val="365"/>
        </w:numPr>
        <w:tabs>
          <w:tab w:val="left" w:pos="284"/>
          <w:tab w:val="left" w:pos="993"/>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изучение взаимоотношений детей и родителей, атмосферы в семьях учащихся;</w:t>
      </w:r>
    </w:p>
    <w:p w:rsidR="00B23FBF" w:rsidRPr="00B23FBF" w:rsidRDefault="00B23FBF" w:rsidP="00B82CEB">
      <w:pPr>
        <w:widowControl/>
        <w:numPr>
          <w:ilvl w:val="0"/>
          <w:numId w:val="365"/>
        </w:numPr>
        <w:tabs>
          <w:tab w:val="left" w:pos="284"/>
          <w:tab w:val="left" w:pos="993"/>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сотрудничество с общественными и правовыми организациями с целью сохранения физического и психического здоровья и благополучия каждого ребёнка в семье;</w:t>
      </w:r>
    </w:p>
    <w:p w:rsidR="00B23FBF" w:rsidRPr="00B23FBF" w:rsidRDefault="00B23FBF" w:rsidP="00B82CEB">
      <w:pPr>
        <w:widowControl/>
        <w:numPr>
          <w:ilvl w:val="0"/>
          <w:numId w:val="365"/>
        </w:numPr>
        <w:tabs>
          <w:tab w:val="left" w:pos="284"/>
          <w:tab w:val="left" w:pos="993"/>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создание благоприятной атмосферы общения, направленной на преодоление конфликтных ситуаций в процессе воспитания учащихся в системе «учитель – ученик – родитель»;</w:t>
      </w:r>
    </w:p>
    <w:p w:rsidR="00B23FBF" w:rsidRPr="00B23FBF" w:rsidRDefault="00B23FBF" w:rsidP="00B82CEB">
      <w:pPr>
        <w:widowControl/>
        <w:numPr>
          <w:ilvl w:val="0"/>
          <w:numId w:val="365"/>
        </w:numPr>
        <w:tabs>
          <w:tab w:val="left" w:pos="284"/>
          <w:tab w:val="left" w:pos="993"/>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удовлетворение потребностей родителей в консультативной помощи психолого-социальной службы школы</w:t>
      </w:r>
    </w:p>
    <w:p w:rsidR="00B23FBF" w:rsidRPr="00B23FBF" w:rsidRDefault="00B23FBF" w:rsidP="00B82CEB">
      <w:pPr>
        <w:widowControl/>
        <w:numPr>
          <w:ilvl w:val="0"/>
          <w:numId w:val="365"/>
        </w:numPr>
        <w:tabs>
          <w:tab w:val="left" w:pos="284"/>
          <w:tab w:val="left" w:pos="993"/>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разностороннее просвещение родителей по вопросам психологии и педагогики, воспитания учащихся, использование активных форм просветительской деятельности;</w:t>
      </w:r>
    </w:p>
    <w:p w:rsidR="00B23FBF" w:rsidRPr="00B23FBF" w:rsidRDefault="00B23FBF" w:rsidP="00B82CEB">
      <w:pPr>
        <w:widowControl/>
        <w:numPr>
          <w:ilvl w:val="0"/>
          <w:numId w:val="365"/>
        </w:numPr>
        <w:tabs>
          <w:tab w:val="left" w:pos="284"/>
          <w:tab w:val="left" w:pos="993"/>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организация проведения совместного досуга родителей и учащихся;</w:t>
      </w:r>
    </w:p>
    <w:p w:rsidR="00B23FBF" w:rsidRPr="00B23FBF" w:rsidRDefault="00B23FBF" w:rsidP="00B82CEB">
      <w:pPr>
        <w:widowControl/>
        <w:numPr>
          <w:ilvl w:val="0"/>
          <w:numId w:val="365"/>
        </w:numPr>
        <w:tabs>
          <w:tab w:val="left" w:pos="284"/>
          <w:tab w:val="left" w:pos="993"/>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создание благоприятной атмосферы общения, направленной на преодоление конфликтных ситуаций в системе «учитель – ученик - родитель»;</w:t>
      </w:r>
    </w:p>
    <w:p w:rsidR="00B23FBF" w:rsidRPr="00B23FBF" w:rsidRDefault="00B23FBF" w:rsidP="00B82CEB">
      <w:pPr>
        <w:widowControl/>
        <w:numPr>
          <w:ilvl w:val="0"/>
          <w:numId w:val="365"/>
        </w:numPr>
        <w:tabs>
          <w:tab w:val="left" w:pos="284"/>
          <w:tab w:val="left" w:pos="993"/>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привлечение родителей к активному участию в жизни школы, формированию внутренней политики школьной жизни;</w:t>
      </w:r>
    </w:p>
    <w:p w:rsidR="00B23FBF" w:rsidRPr="00B23FBF" w:rsidRDefault="00B23FBF" w:rsidP="00B82CEB">
      <w:pPr>
        <w:widowControl/>
        <w:numPr>
          <w:ilvl w:val="0"/>
          <w:numId w:val="365"/>
        </w:numPr>
        <w:tabs>
          <w:tab w:val="left" w:pos="284"/>
          <w:tab w:val="left" w:pos="993"/>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демонстрация достижений родителей в воспитании детей, положительного опыта семейного воспитания;</w:t>
      </w:r>
    </w:p>
    <w:p w:rsidR="00B23FBF" w:rsidRPr="00B23FBF" w:rsidRDefault="00B23FBF" w:rsidP="00B82CEB">
      <w:pPr>
        <w:widowControl/>
        <w:numPr>
          <w:ilvl w:val="0"/>
          <w:numId w:val="365"/>
        </w:numPr>
        <w:tabs>
          <w:tab w:val="left" w:pos="284"/>
          <w:tab w:val="left" w:pos="993"/>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поощрение родителей, активно участвующих в жизни школы</w:t>
      </w:r>
    </w:p>
    <w:p w:rsidR="00B23FBF" w:rsidRPr="00B23FBF" w:rsidRDefault="00B23FBF" w:rsidP="00B23FBF">
      <w:pPr>
        <w:tabs>
          <w:tab w:val="left" w:pos="284"/>
        </w:tabs>
        <w:adjustRightInd w:val="0"/>
        <w:ind w:left="426" w:right="301" w:firstLine="425"/>
        <w:jc w:val="both"/>
        <w:rPr>
          <w:rFonts w:ascii="Times New Roman" w:hAnsi="Times New Roman" w:cs="Times New Roman"/>
          <w:i/>
          <w:iCs/>
          <w:highlight w:val="white"/>
        </w:rPr>
      </w:pPr>
      <w:r w:rsidRPr="00B23FBF">
        <w:rPr>
          <w:rFonts w:ascii="Times New Roman" w:hAnsi="Times New Roman" w:cs="Times New Roman"/>
          <w:i/>
          <w:iCs/>
          <w:highlight w:val="white"/>
        </w:rPr>
        <w:t>Формы психолого-педагогического просвещения родителей</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i/>
          <w:iCs/>
        </w:rPr>
      </w:pPr>
      <w:r w:rsidRPr="00B23FBF">
        <w:rPr>
          <w:rFonts w:ascii="Times New Roman" w:hAnsi="Times New Roman" w:cs="Times New Roman"/>
          <w:i/>
          <w:iCs/>
        </w:rPr>
        <w:t>родительские собрания,</w:t>
      </w:r>
      <w:r w:rsidRPr="00B23FBF">
        <w:rPr>
          <w:rFonts w:ascii="Times New Roman" w:hAnsi="Times New Roman" w:cs="Times New Roman"/>
        </w:rPr>
        <w:t xml:space="preserve"> направленные на обсуждение с родителями общих и наиболее актуальных вопросов воспитания детей в семье и школе, знакомство родителей с задачами и итогами работы школы;</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i/>
          <w:iCs/>
        </w:rPr>
      </w:pPr>
      <w:r w:rsidRPr="00B23FBF">
        <w:rPr>
          <w:rFonts w:ascii="Times New Roman" w:hAnsi="Times New Roman" w:cs="Times New Roman"/>
          <w:i/>
          <w:iCs/>
        </w:rPr>
        <w:t>общешкольное родительское собрание</w:t>
      </w:r>
      <w:r w:rsidRPr="00B23FBF">
        <w:rPr>
          <w:rFonts w:ascii="Times New Roman" w:hAnsi="Times New Roman" w:cs="Times New Roman"/>
        </w:rPr>
        <w:t>проводится 4 раза в год. Цель: знакомство с нормативно-правовыми документами о школе, основными направлениями, задачами, итогами работы;</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i/>
          <w:iCs/>
        </w:rPr>
      </w:pPr>
      <w:r w:rsidRPr="00B23FBF">
        <w:rPr>
          <w:rFonts w:ascii="Times New Roman" w:hAnsi="Times New Roman" w:cs="Times New Roman"/>
          <w:i/>
          <w:iCs/>
        </w:rPr>
        <w:t>классные родительские собрания</w:t>
      </w:r>
      <w:r w:rsidR="00605FBF">
        <w:rPr>
          <w:rFonts w:ascii="Times New Roman" w:hAnsi="Times New Roman" w:cs="Times New Roman"/>
          <w:i/>
          <w:iCs/>
        </w:rPr>
        <w:t xml:space="preserve"> </w:t>
      </w:r>
      <w:r w:rsidRPr="00B23FBF">
        <w:rPr>
          <w:rFonts w:ascii="Times New Roman" w:hAnsi="Times New Roman" w:cs="Times New Roman"/>
        </w:rPr>
        <w:t>проводятся 1 раз в четверть</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i/>
          <w:iCs/>
        </w:rPr>
      </w:pPr>
      <w:r w:rsidRPr="00B23FBF">
        <w:rPr>
          <w:rFonts w:ascii="Times New Roman" w:hAnsi="Times New Roman" w:cs="Times New Roman"/>
        </w:rPr>
        <w:lastRenderedPageBreak/>
        <w:t>. Цель: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i/>
          <w:iCs/>
        </w:rPr>
      </w:pPr>
      <w:r w:rsidRPr="00B23FBF">
        <w:rPr>
          <w:rFonts w:ascii="Times New Roman" w:hAnsi="Times New Roman" w:cs="Times New Roman"/>
          <w:i/>
          <w:iCs/>
        </w:rPr>
        <w:t xml:space="preserve">родительские конференции, </w:t>
      </w:r>
      <w:r w:rsidRPr="00B23FBF">
        <w:rPr>
          <w:rFonts w:ascii="Times New Roman" w:hAnsi="Times New Roman" w:cs="Times New Roman"/>
        </w:rPr>
        <w:t>предусматривающие расширение, углубление и закрепление знаний о воспитании детей и посвященные обмену опытом в семейном воспитании, а также конференции с обсуждением проблемных тем и ситуаций;</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i/>
          <w:iCs/>
        </w:rPr>
      </w:pPr>
      <w:r w:rsidRPr="00B23FBF">
        <w:rPr>
          <w:rFonts w:ascii="Times New Roman" w:hAnsi="Times New Roman" w:cs="Times New Roman"/>
          <w:i/>
          <w:iCs/>
        </w:rPr>
        <w:t>родительский лекторий</w:t>
      </w:r>
      <w:r w:rsidRPr="00B23FBF">
        <w:rPr>
          <w:rFonts w:ascii="Times New Roman" w:hAnsi="Times New Roman" w:cs="Times New Roman"/>
        </w:rPr>
        <w:t>, способствующий повышению педагогической культуры родителей;</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i/>
          <w:iCs/>
        </w:rPr>
      </w:pPr>
      <w:r w:rsidRPr="00B23FBF">
        <w:rPr>
          <w:rFonts w:ascii="Times New Roman" w:hAnsi="Times New Roman" w:cs="Times New Roman"/>
          <w:i/>
          <w:iCs/>
        </w:rPr>
        <w:t>презентации семейного опыта,</w:t>
      </w:r>
      <w:r w:rsidRPr="00B23FBF">
        <w:rPr>
          <w:rFonts w:ascii="Times New Roman" w:hAnsi="Times New Roman" w:cs="Times New Roman"/>
        </w:rPr>
        <w:t xml:space="preserve"> способствующие использованию позитивного опыта благополучных семей;</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i/>
          <w:iCs/>
        </w:rPr>
      </w:pPr>
      <w:r w:rsidRPr="00B23FBF">
        <w:rPr>
          <w:rFonts w:ascii="Times New Roman" w:hAnsi="Times New Roman" w:cs="Times New Roman"/>
          <w:i/>
          <w:iCs/>
        </w:rPr>
        <w:t>вечер вопросов и ответов</w:t>
      </w:r>
      <w:r w:rsidRPr="00B23FBF">
        <w:rPr>
          <w:rFonts w:ascii="Times New Roman" w:hAnsi="Times New Roman" w:cs="Times New Roman"/>
        </w:rPr>
        <w:t xml:space="preserve"> с приглашением специалистов по вопросам воспитания детей;</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i/>
          <w:iCs/>
        </w:rPr>
      </w:pPr>
      <w:r w:rsidRPr="00B23FBF">
        <w:rPr>
          <w:rFonts w:ascii="Times New Roman" w:hAnsi="Times New Roman" w:cs="Times New Roman"/>
          <w:i/>
          <w:iCs/>
        </w:rPr>
        <w:t xml:space="preserve"> «круглый стол» -</w:t>
      </w:r>
      <w:r w:rsidRPr="00B23FBF">
        <w:rPr>
          <w:rFonts w:ascii="Times New Roman" w:hAnsi="Times New Roman" w:cs="Times New Roman"/>
        </w:rPr>
        <w:t xml:space="preserve"> форма, дающая возможность обсудить различные ситуации в воспитании, изучить опыт преодоления конфликтных ситуаций, которые складываются в самом ученическом коллективе, школе, семье. Данная форма предлагает практическое решение назревших проблем;</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i/>
          <w:iCs/>
        </w:rPr>
      </w:pPr>
      <w:r w:rsidRPr="00B23FBF">
        <w:rPr>
          <w:rFonts w:ascii="Times New Roman" w:hAnsi="Times New Roman" w:cs="Times New Roman"/>
          <w:i/>
          <w:iCs/>
        </w:rPr>
        <w:t xml:space="preserve"> дискуссионные клубы,</w:t>
      </w:r>
      <w:r w:rsidRPr="00B23FBF">
        <w:rPr>
          <w:rFonts w:ascii="Times New Roman" w:hAnsi="Times New Roman" w:cs="Times New Roman"/>
        </w:rPr>
        <w:t xml:space="preserve"> собрания-диспуты нацелены на выявление и согласование различных точек зрения в сообществе педагогов и родителей;</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i/>
          <w:iCs/>
        </w:rPr>
      </w:pPr>
      <w:r w:rsidRPr="00B23FBF">
        <w:rPr>
          <w:rFonts w:ascii="Times New Roman" w:hAnsi="Times New Roman" w:cs="Times New Roman"/>
          <w:i/>
          <w:iCs/>
        </w:rPr>
        <w:t xml:space="preserve"> деловые и ролевые игры</w:t>
      </w:r>
      <w:r w:rsidRPr="00B23FBF">
        <w:rPr>
          <w:rFonts w:ascii="Times New Roman" w:hAnsi="Times New Roman" w:cs="Times New Roman"/>
        </w:rPr>
        <w:t xml:space="preserve"> дают возможность моделировать социальные отношения, отношения с детьми в коллективе, семье;</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i/>
          <w:iCs/>
        </w:rPr>
      </w:pPr>
      <w:r w:rsidRPr="00B23FBF">
        <w:rPr>
          <w:rFonts w:ascii="Times New Roman" w:hAnsi="Times New Roman" w:cs="Times New Roman"/>
          <w:i/>
          <w:iCs/>
        </w:rPr>
        <w:t xml:space="preserve"> социально-психологические тренинги</w:t>
      </w:r>
      <w:r w:rsidRPr="00B23FBF">
        <w:rPr>
          <w:rFonts w:ascii="Times New Roman" w:hAnsi="Times New Roman" w:cs="Times New Roman"/>
        </w:rPr>
        <w:t xml:space="preserve"> – активная форма работы с родителями, которые хотят изменить свое взаимодействие с собственным ребенком, сделать его более открытым и доверительным, обычно проводятся психологом;</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i/>
          <w:iCs/>
        </w:rPr>
      </w:pPr>
      <w:r w:rsidRPr="00B23FBF">
        <w:rPr>
          <w:rFonts w:ascii="Times New Roman" w:hAnsi="Times New Roman" w:cs="Times New Roman"/>
          <w:i/>
          <w:iCs/>
        </w:rPr>
        <w:t xml:space="preserve"> семинары – практикумы</w:t>
      </w:r>
      <w:r w:rsidRPr="00B23FBF">
        <w:rPr>
          <w:rFonts w:ascii="Times New Roman" w:hAnsi="Times New Roman" w:cs="Times New Roman"/>
        </w:rPr>
        <w:t xml:space="preserve"> - на семинарах родителей обучают правильному общению с ребёнком, умениям выявлять причины конфликтов между супругами и между родителями и детьми, умению строить конструктивные отношения с ребёнком и окружающими;</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i/>
          <w:iCs/>
        </w:rPr>
      </w:pPr>
      <w:r w:rsidRPr="00B23FBF">
        <w:rPr>
          <w:rFonts w:ascii="Times New Roman" w:hAnsi="Times New Roman" w:cs="Times New Roman"/>
          <w:i/>
          <w:iCs/>
        </w:rPr>
        <w:t xml:space="preserve"> решение педагогических задач</w:t>
      </w:r>
      <w:r w:rsidRPr="00B23FBF">
        <w:rPr>
          <w:rFonts w:ascii="Times New Roman" w:hAnsi="Times New Roman" w:cs="Times New Roman"/>
        </w:rPr>
        <w:t xml:space="preserve"> – форма работы, которая поможет родителям решать ситуативные проблемные вопросы, которые встречаются каждый день;</w:t>
      </w:r>
    </w:p>
    <w:p w:rsidR="00B23FBF" w:rsidRPr="00B23FBF" w:rsidRDefault="00B23FBF" w:rsidP="00B82CEB">
      <w:pPr>
        <w:widowControl/>
        <w:numPr>
          <w:ilvl w:val="0"/>
          <w:numId w:val="365"/>
        </w:numPr>
        <w:tabs>
          <w:tab w:val="left" w:pos="284"/>
        </w:tabs>
        <w:autoSpaceDE w:val="0"/>
        <w:autoSpaceDN w:val="0"/>
        <w:adjustRightInd w:val="0"/>
        <w:ind w:right="301"/>
        <w:jc w:val="both"/>
        <w:rPr>
          <w:rFonts w:ascii="Times New Roman" w:hAnsi="Times New Roman" w:cs="Times New Roman"/>
          <w:i/>
          <w:iCs/>
        </w:rPr>
      </w:pPr>
      <w:r w:rsidRPr="00B23FBF">
        <w:rPr>
          <w:rFonts w:ascii="Times New Roman" w:hAnsi="Times New Roman" w:cs="Times New Roman"/>
          <w:i/>
          <w:iCs/>
        </w:rPr>
        <w:t xml:space="preserve"> совместные собрания с детьми</w:t>
      </w:r>
      <w:r w:rsidRPr="00B23FBF">
        <w:rPr>
          <w:rFonts w:ascii="Times New Roman" w:hAnsi="Times New Roman" w:cs="Times New Roman"/>
        </w:rPr>
        <w:t xml:space="preserve"> – форма работы, которая сплачивает родителей и детей, дает возможность увидеть своих детей «с другой стороны», их возможности и таланты, достижения в школьной жизни.</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В рамках формирования у родителей культуры принадлежности к школьному образовательному пространству могут быть использованы следующие формы встреч с родителями:</w:t>
      </w:r>
    </w:p>
    <w:p w:rsidR="00B23FBF" w:rsidRPr="00B23FBF" w:rsidRDefault="00B23FBF" w:rsidP="00B82CEB">
      <w:pPr>
        <w:widowControl/>
        <w:numPr>
          <w:ilvl w:val="0"/>
          <w:numId w:val="365"/>
        </w:numPr>
        <w:tabs>
          <w:tab w:val="left" w:pos="284"/>
          <w:tab w:val="left" w:pos="720"/>
        </w:tabs>
        <w:autoSpaceDE w:val="0"/>
        <w:autoSpaceDN w:val="0"/>
        <w:adjustRightInd w:val="0"/>
        <w:ind w:right="301"/>
        <w:jc w:val="both"/>
        <w:rPr>
          <w:rFonts w:ascii="Times New Roman" w:hAnsi="Times New Roman" w:cs="Times New Roman"/>
          <w:i/>
          <w:iCs/>
        </w:rPr>
      </w:pPr>
      <w:r w:rsidRPr="00B23FBF">
        <w:rPr>
          <w:rFonts w:ascii="Times New Roman" w:hAnsi="Times New Roman" w:cs="Times New Roman"/>
          <w:i/>
          <w:iCs/>
        </w:rPr>
        <w:t xml:space="preserve">встреча с администрацией </w:t>
      </w:r>
    </w:p>
    <w:p w:rsidR="00B23FBF" w:rsidRPr="00B23FBF" w:rsidRDefault="00B23FBF" w:rsidP="00B82CEB">
      <w:pPr>
        <w:widowControl/>
        <w:numPr>
          <w:ilvl w:val="0"/>
          <w:numId w:val="365"/>
        </w:numPr>
        <w:tabs>
          <w:tab w:val="left" w:pos="284"/>
          <w:tab w:val="left" w:pos="720"/>
        </w:tabs>
        <w:autoSpaceDE w:val="0"/>
        <w:autoSpaceDN w:val="0"/>
        <w:adjustRightInd w:val="0"/>
        <w:ind w:right="301"/>
        <w:jc w:val="both"/>
        <w:rPr>
          <w:rFonts w:ascii="Times New Roman" w:hAnsi="Times New Roman" w:cs="Times New Roman"/>
          <w:i/>
          <w:iCs/>
        </w:rPr>
      </w:pPr>
      <w:r w:rsidRPr="00B23FBF">
        <w:rPr>
          <w:rFonts w:ascii="Times New Roman" w:hAnsi="Times New Roman" w:cs="Times New Roman"/>
          <w:i/>
          <w:iCs/>
        </w:rPr>
        <w:t>«День открытых дверей в классе»</w:t>
      </w:r>
      <w:r w:rsidRPr="00B23FBF">
        <w:rPr>
          <w:rFonts w:ascii="Times New Roman" w:hAnsi="Times New Roman" w:cs="Times New Roman"/>
        </w:rPr>
        <w:t xml:space="preserve"> - демонстрация достижений обучающихся родителям;</w:t>
      </w:r>
    </w:p>
    <w:p w:rsidR="00B23FBF" w:rsidRPr="00B23FBF" w:rsidRDefault="00B23FBF" w:rsidP="00B82CEB">
      <w:pPr>
        <w:widowControl/>
        <w:numPr>
          <w:ilvl w:val="0"/>
          <w:numId w:val="365"/>
        </w:numPr>
        <w:tabs>
          <w:tab w:val="left" w:pos="284"/>
          <w:tab w:val="left" w:pos="720"/>
        </w:tabs>
        <w:autoSpaceDE w:val="0"/>
        <w:autoSpaceDN w:val="0"/>
        <w:adjustRightInd w:val="0"/>
        <w:ind w:right="301"/>
        <w:jc w:val="both"/>
        <w:rPr>
          <w:rFonts w:ascii="Times New Roman" w:hAnsi="Times New Roman" w:cs="Times New Roman"/>
        </w:rPr>
      </w:pPr>
      <w:r w:rsidRPr="00B23FBF">
        <w:rPr>
          <w:rFonts w:ascii="Times New Roman" w:hAnsi="Times New Roman" w:cs="Times New Roman"/>
          <w:i/>
          <w:iCs/>
        </w:rPr>
        <w:t>ежегодная общешкольная отчетно-выборная родительская конференция</w:t>
      </w:r>
      <w:r w:rsidRPr="00B23FBF">
        <w:rPr>
          <w:rFonts w:ascii="Times New Roman" w:hAnsi="Times New Roman" w:cs="Times New Roman"/>
        </w:rPr>
        <w:t>.</w:t>
      </w:r>
    </w:p>
    <w:p w:rsidR="00B23FBF" w:rsidRPr="00B23FBF" w:rsidRDefault="00B23FBF" w:rsidP="00B23FBF">
      <w:pPr>
        <w:tabs>
          <w:tab w:val="left" w:pos="284"/>
        </w:tabs>
        <w:adjustRightInd w:val="0"/>
        <w:ind w:left="426" w:right="301" w:firstLine="425"/>
        <w:jc w:val="both"/>
        <w:rPr>
          <w:rFonts w:ascii="Times New Roman" w:hAnsi="Times New Roman" w:cs="Times New Roman"/>
          <w:highlight w:val="white"/>
        </w:rPr>
      </w:pPr>
      <w:r w:rsidRPr="00B23FBF">
        <w:rPr>
          <w:rFonts w:ascii="Times New Roman" w:hAnsi="Times New Roman" w:cs="Times New Roman"/>
          <w:i/>
          <w:iCs/>
          <w:highlight w:val="white"/>
        </w:rPr>
        <w:t>Индивидуальные тематические консультации:</w:t>
      </w:r>
      <w:r w:rsidRPr="00B23FBF">
        <w:rPr>
          <w:rFonts w:ascii="Times New Roman" w:hAnsi="Times New Roman" w:cs="Times New Roman"/>
          <w:highlight w:val="white"/>
        </w:rPr>
        <w:t>обмен информацией, дающей реальное представление о школьных делах и поведении ребенка, его проблемах.</w:t>
      </w:r>
    </w:p>
    <w:p w:rsidR="00B23FBF" w:rsidRPr="00B23FBF" w:rsidRDefault="00B23FBF" w:rsidP="00B23FBF">
      <w:pPr>
        <w:tabs>
          <w:tab w:val="left" w:pos="284"/>
        </w:tabs>
        <w:adjustRightInd w:val="0"/>
        <w:ind w:left="426" w:right="301" w:firstLine="425"/>
        <w:jc w:val="both"/>
        <w:rPr>
          <w:rFonts w:ascii="Times New Roman" w:hAnsi="Times New Roman" w:cs="Times New Roman"/>
          <w:highlight w:val="white"/>
        </w:rPr>
      </w:pPr>
      <w:r w:rsidRPr="00B23FBF">
        <w:rPr>
          <w:rFonts w:ascii="Times New Roman" w:hAnsi="Times New Roman" w:cs="Times New Roman"/>
          <w:i/>
          <w:iCs/>
          <w:highlight w:val="white"/>
        </w:rPr>
        <w:t>Посещение семьи:</w:t>
      </w:r>
      <w:r w:rsidRPr="00B23FBF">
        <w:rPr>
          <w:rFonts w:ascii="Times New Roman" w:hAnsi="Times New Roman" w:cs="Times New Roman"/>
          <w:highlight w:val="white"/>
        </w:rPr>
        <w:t>индивидуальная работа педагога, знакомство с условиями жизни.</w:t>
      </w:r>
    </w:p>
    <w:p w:rsidR="00B23FBF" w:rsidRPr="00B23FBF" w:rsidRDefault="00B23FBF" w:rsidP="00B23FBF">
      <w:pPr>
        <w:tabs>
          <w:tab w:val="left" w:pos="284"/>
        </w:tabs>
        <w:adjustRightInd w:val="0"/>
        <w:ind w:left="426" w:right="301" w:firstLine="425"/>
        <w:jc w:val="both"/>
        <w:rPr>
          <w:rFonts w:ascii="Times New Roman" w:hAnsi="Times New Roman" w:cs="Times New Roman"/>
          <w:i/>
          <w:iCs/>
        </w:rPr>
      </w:pPr>
      <w:r w:rsidRPr="00B23FBF">
        <w:rPr>
          <w:rFonts w:ascii="Times New Roman" w:hAnsi="Times New Roman" w:cs="Times New Roman"/>
          <w:i/>
          <w:iCs/>
        </w:rPr>
        <w:t>Формы работы с семьей</w:t>
      </w:r>
    </w:p>
    <w:tbl>
      <w:tblPr>
        <w:tblW w:w="0" w:type="auto"/>
        <w:tblInd w:w="216" w:type="dxa"/>
        <w:tblLayout w:type="fixed"/>
        <w:tblLook w:val="0000" w:firstRow="0" w:lastRow="0" w:firstColumn="0" w:lastColumn="0" w:noHBand="0" w:noVBand="0"/>
      </w:tblPr>
      <w:tblGrid>
        <w:gridCol w:w="5109"/>
        <w:gridCol w:w="1604"/>
        <w:gridCol w:w="2924"/>
      </w:tblGrid>
      <w:tr w:rsidR="00B23FBF" w:rsidRPr="00B23FBF" w:rsidTr="00AB335F">
        <w:trPr>
          <w:trHeight w:val="1"/>
        </w:trPr>
        <w:tc>
          <w:tcPr>
            <w:tcW w:w="5109"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left="426" w:right="301" w:firstLine="425"/>
              <w:jc w:val="both"/>
              <w:rPr>
                <w:rFonts w:ascii="Times New Roman" w:hAnsi="Times New Roman" w:cs="Times New Roman"/>
                <w:lang w:val="en-US"/>
              </w:rPr>
            </w:pPr>
            <w:r w:rsidRPr="00B23FBF">
              <w:rPr>
                <w:rFonts w:ascii="Times New Roman" w:hAnsi="Times New Roman" w:cs="Times New Roman"/>
                <w:i/>
                <w:iCs/>
              </w:rPr>
              <w:t>Название мероприятия</w:t>
            </w:r>
          </w:p>
        </w:tc>
        <w:tc>
          <w:tcPr>
            <w:tcW w:w="1604"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i/>
                <w:iCs/>
              </w:rPr>
              <w:t>Сроки</w:t>
            </w:r>
          </w:p>
        </w:tc>
        <w:tc>
          <w:tcPr>
            <w:tcW w:w="2924"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i/>
                <w:iCs/>
              </w:rPr>
              <w:t>Ответственные</w:t>
            </w:r>
          </w:p>
        </w:tc>
      </w:tr>
      <w:tr w:rsidR="00B23FBF" w:rsidRPr="00B23FBF" w:rsidTr="00AB335F">
        <w:trPr>
          <w:trHeight w:val="1"/>
        </w:trPr>
        <w:tc>
          <w:tcPr>
            <w:tcW w:w="5109"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Цикл классных часов на тему «Моя семья»</w:t>
            </w:r>
          </w:p>
        </w:tc>
        <w:tc>
          <w:tcPr>
            <w:tcW w:w="1604"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в течение года</w:t>
            </w:r>
          </w:p>
        </w:tc>
        <w:tc>
          <w:tcPr>
            <w:tcW w:w="2924"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Классные руководители</w:t>
            </w:r>
          </w:p>
        </w:tc>
      </w:tr>
      <w:tr w:rsidR="00B23FBF" w:rsidRPr="00B23FBF" w:rsidTr="00AB335F">
        <w:trPr>
          <w:trHeight w:val="1"/>
        </w:trPr>
        <w:tc>
          <w:tcPr>
            <w:tcW w:w="5109"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Семейные праздники</w:t>
            </w:r>
          </w:p>
        </w:tc>
        <w:tc>
          <w:tcPr>
            <w:tcW w:w="1604"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в течение года</w:t>
            </w:r>
          </w:p>
        </w:tc>
        <w:tc>
          <w:tcPr>
            <w:tcW w:w="2924"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классные руководители</w:t>
            </w:r>
          </w:p>
        </w:tc>
      </w:tr>
      <w:tr w:rsidR="00B23FBF" w:rsidRPr="00B23FBF" w:rsidTr="00AB335F">
        <w:trPr>
          <w:trHeight w:val="1"/>
        </w:trPr>
        <w:tc>
          <w:tcPr>
            <w:tcW w:w="5109"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День матери. День открытых дверей.</w:t>
            </w:r>
          </w:p>
        </w:tc>
        <w:tc>
          <w:tcPr>
            <w:tcW w:w="1604"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Ноябрь</w:t>
            </w:r>
          </w:p>
        </w:tc>
        <w:tc>
          <w:tcPr>
            <w:tcW w:w="2924"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Администрация, классные руководители</w:t>
            </w:r>
          </w:p>
        </w:tc>
      </w:tr>
      <w:tr w:rsidR="00B23FBF" w:rsidRPr="00B23FBF" w:rsidTr="00AB335F">
        <w:trPr>
          <w:trHeight w:val="1"/>
        </w:trPr>
        <w:tc>
          <w:tcPr>
            <w:tcW w:w="5109"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 xml:space="preserve">День школы. Концерт </w:t>
            </w:r>
          </w:p>
        </w:tc>
        <w:tc>
          <w:tcPr>
            <w:tcW w:w="1604"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Февраль</w:t>
            </w:r>
          </w:p>
        </w:tc>
        <w:tc>
          <w:tcPr>
            <w:tcW w:w="2924"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 xml:space="preserve">Администрация, </w:t>
            </w:r>
            <w:r w:rsidRPr="00B23FBF">
              <w:rPr>
                <w:rFonts w:ascii="Times New Roman" w:hAnsi="Times New Roman" w:cs="Times New Roman"/>
              </w:rPr>
              <w:lastRenderedPageBreak/>
              <w:t>организатор, классные руководители</w:t>
            </w:r>
          </w:p>
        </w:tc>
      </w:tr>
      <w:tr w:rsidR="00B23FBF" w:rsidRPr="00B23FBF" w:rsidTr="00AB335F">
        <w:trPr>
          <w:trHeight w:val="1"/>
        </w:trPr>
        <w:tc>
          <w:tcPr>
            <w:tcW w:w="5109"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lastRenderedPageBreak/>
              <w:t>Всемирный день семьи</w:t>
            </w:r>
          </w:p>
        </w:tc>
        <w:tc>
          <w:tcPr>
            <w:tcW w:w="1604"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337A40">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Май</w:t>
            </w:r>
          </w:p>
        </w:tc>
        <w:tc>
          <w:tcPr>
            <w:tcW w:w="2924"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Администрация, классные руководители</w:t>
            </w:r>
          </w:p>
        </w:tc>
      </w:tr>
      <w:tr w:rsidR="00B23FBF" w:rsidRPr="00B23FBF" w:rsidTr="00AB335F">
        <w:trPr>
          <w:trHeight w:val="1"/>
        </w:trPr>
        <w:tc>
          <w:tcPr>
            <w:tcW w:w="5109"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 xml:space="preserve">Последний звонок и выпускной вечер </w:t>
            </w:r>
          </w:p>
        </w:tc>
        <w:tc>
          <w:tcPr>
            <w:tcW w:w="1604"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май – июнь</w:t>
            </w:r>
          </w:p>
        </w:tc>
        <w:tc>
          <w:tcPr>
            <w:tcW w:w="2924"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Администрация, классные руководители</w:t>
            </w:r>
          </w:p>
        </w:tc>
      </w:tr>
      <w:tr w:rsidR="00B23FBF" w:rsidRPr="00B23FBF" w:rsidTr="00AB335F">
        <w:trPr>
          <w:trHeight w:val="1"/>
        </w:trPr>
        <w:tc>
          <w:tcPr>
            <w:tcW w:w="5109"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 xml:space="preserve">Тематические родительские собрания по классам, организация лектория для родителей по духовно-нравственному воспитанию </w:t>
            </w:r>
          </w:p>
        </w:tc>
        <w:tc>
          <w:tcPr>
            <w:tcW w:w="1604"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в течение года</w:t>
            </w:r>
          </w:p>
        </w:tc>
        <w:tc>
          <w:tcPr>
            <w:tcW w:w="2924"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Администрация, классные руководители</w:t>
            </w:r>
          </w:p>
        </w:tc>
      </w:tr>
      <w:tr w:rsidR="00B23FBF" w:rsidRPr="00B23FBF" w:rsidTr="00AB335F">
        <w:trPr>
          <w:trHeight w:val="1"/>
        </w:trPr>
        <w:tc>
          <w:tcPr>
            <w:tcW w:w="5109"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 xml:space="preserve">Общешкольное родительское собрание </w:t>
            </w:r>
          </w:p>
          <w:p w:rsidR="00B23FBF" w:rsidRPr="00B23FBF" w:rsidRDefault="00B23FBF" w:rsidP="00B23FBF">
            <w:pPr>
              <w:tabs>
                <w:tab w:val="left" w:pos="284"/>
              </w:tabs>
              <w:adjustRightInd w:val="0"/>
              <w:ind w:left="426" w:right="301" w:firstLine="425"/>
              <w:jc w:val="both"/>
              <w:rPr>
                <w:rFonts w:ascii="Times New Roman" w:hAnsi="Times New Roman" w:cs="Times New Roman"/>
                <w:lang w:val="en-US"/>
              </w:rPr>
            </w:pPr>
          </w:p>
        </w:tc>
        <w:tc>
          <w:tcPr>
            <w:tcW w:w="1604"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lang w:val="en-US"/>
              </w:rPr>
              <w:t xml:space="preserve">4 </w:t>
            </w:r>
            <w:r w:rsidRPr="00B23FBF">
              <w:rPr>
                <w:rFonts w:ascii="Times New Roman" w:hAnsi="Times New Roman" w:cs="Times New Roman"/>
              </w:rPr>
              <w:t>раза в год</w:t>
            </w:r>
          </w:p>
        </w:tc>
        <w:tc>
          <w:tcPr>
            <w:tcW w:w="2924"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Администрация школы</w:t>
            </w:r>
          </w:p>
        </w:tc>
      </w:tr>
      <w:tr w:rsidR="00B23FBF" w:rsidRPr="00B23FBF" w:rsidTr="00AB335F">
        <w:trPr>
          <w:trHeight w:val="1"/>
        </w:trPr>
        <w:tc>
          <w:tcPr>
            <w:tcW w:w="5109"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7B434B" w:rsidP="00B23FBF">
            <w:pPr>
              <w:tabs>
                <w:tab w:val="left" w:pos="284"/>
              </w:tabs>
              <w:adjustRightInd w:val="0"/>
              <w:ind w:right="301"/>
              <w:jc w:val="both"/>
              <w:rPr>
                <w:rFonts w:ascii="Times New Roman" w:hAnsi="Times New Roman" w:cs="Times New Roman"/>
              </w:rPr>
            </w:pPr>
            <w:r>
              <w:rPr>
                <w:rFonts w:ascii="Times New Roman" w:hAnsi="Times New Roman" w:cs="Times New Roman"/>
              </w:rPr>
              <w:t>Заседания родительского комитета</w:t>
            </w:r>
            <w:r w:rsidR="00B23FBF" w:rsidRPr="00B23FBF">
              <w:rPr>
                <w:rFonts w:ascii="Times New Roman" w:hAnsi="Times New Roman" w:cs="Times New Roman"/>
              </w:rPr>
              <w:t xml:space="preserve"> школы</w:t>
            </w:r>
          </w:p>
          <w:p w:rsidR="00B23FBF" w:rsidRPr="00B23FBF" w:rsidRDefault="00B23FBF" w:rsidP="00B23FBF">
            <w:pPr>
              <w:tabs>
                <w:tab w:val="left" w:pos="284"/>
              </w:tabs>
              <w:adjustRightInd w:val="0"/>
              <w:ind w:left="426" w:right="301" w:firstLine="425"/>
              <w:jc w:val="both"/>
              <w:rPr>
                <w:rFonts w:ascii="Times New Roman" w:hAnsi="Times New Roman" w:cs="Times New Roman"/>
                <w:lang w:val="en-US"/>
              </w:rPr>
            </w:pPr>
          </w:p>
        </w:tc>
        <w:tc>
          <w:tcPr>
            <w:tcW w:w="1604"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По плану</w:t>
            </w:r>
          </w:p>
        </w:tc>
        <w:tc>
          <w:tcPr>
            <w:tcW w:w="2924"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Администрация школы</w:t>
            </w:r>
          </w:p>
        </w:tc>
      </w:tr>
      <w:tr w:rsidR="00B23FBF" w:rsidRPr="00B23FBF" w:rsidTr="00AB335F">
        <w:trPr>
          <w:trHeight w:val="639"/>
        </w:trPr>
        <w:tc>
          <w:tcPr>
            <w:tcW w:w="5109"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 xml:space="preserve">Привлечение родителей для совместной работы во внеурочное время </w:t>
            </w:r>
          </w:p>
        </w:tc>
        <w:tc>
          <w:tcPr>
            <w:tcW w:w="1604"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в течение года</w:t>
            </w:r>
          </w:p>
        </w:tc>
        <w:tc>
          <w:tcPr>
            <w:tcW w:w="2924"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Классные руководители</w:t>
            </w:r>
          </w:p>
        </w:tc>
      </w:tr>
      <w:tr w:rsidR="00B23FBF" w:rsidRPr="00B23FBF" w:rsidTr="00AB335F">
        <w:trPr>
          <w:trHeight w:val="1"/>
        </w:trPr>
        <w:tc>
          <w:tcPr>
            <w:tcW w:w="5109"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Работа с семьями учащихся, стоящих на ВШК</w:t>
            </w:r>
          </w:p>
        </w:tc>
        <w:tc>
          <w:tcPr>
            <w:tcW w:w="1604"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в течение года</w:t>
            </w:r>
          </w:p>
        </w:tc>
        <w:tc>
          <w:tcPr>
            <w:tcW w:w="2924"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классные руководители</w:t>
            </w:r>
          </w:p>
        </w:tc>
      </w:tr>
      <w:tr w:rsidR="00B23FBF" w:rsidRPr="00B23FBF" w:rsidTr="00AB335F">
        <w:trPr>
          <w:trHeight w:val="1"/>
        </w:trPr>
        <w:tc>
          <w:tcPr>
            <w:tcW w:w="5109"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Работа с социально-неблагополучными семьями</w:t>
            </w:r>
          </w:p>
        </w:tc>
        <w:tc>
          <w:tcPr>
            <w:tcW w:w="1604"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в течение года</w:t>
            </w:r>
          </w:p>
        </w:tc>
        <w:tc>
          <w:tcPr>
            <w:tcW w:w="2924"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Зам. директора по ВР, классные руководители</w:t>
            </w:r>
          </w:p>
        </w:tc>
      </w:tr>
      <w:tr w:rsidR="00B23FBF" w:rsidRPr="00B23FBF" w:rsidTr="00AB335F">
        <w:trPr>
          <w:trHeight w:val="1"/>
        </w:trPr>
        <w:tc>
          <w:tcPr>
            <w:tcW w:w="5109"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Привлечение родителей к работе по профилактике вредных привычек, противоправного поведения несовершеннолетних</w:t>
            </w:r>
          </w:p>
        </w:tc>
        <w:tc>
          <w:tcPr>
            <w:tcW w:w="1604"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в течение года</w:t>
            </w:r>
          </w:p>
        </w:tc>
        <w:tc>
          <w:tcPr>
            <w:tcW w:w="2924"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Зам. директора по ВР, классные руководители</w:t>
            </w:r>
          </w:p>
        </w:tc>
      </w:tr>
    </w:tbl>
    <w:p w:rsidR="00B23FBF" w:rsidRPr="00B23FBF" w:rsidRDefault="00B23FBF" w:rsidP="00B23FBF">
      <w:pPr>
        <w:keepNext/>
        <w:tabs>
          <w:tab w:val="left" w:pos="284"/>
        </w:tabs>
        <w:suppressAutoHyphens/>
        <w:adjustRightInd w:val="0"/>
        <w:ind w:left="426" w:right="301" w:firstLine="425"/>
        <w:jc w:val="both"/>
        <w:rPr>
          <w:rFonts w:ascii="Times New Roman" w:hAnsi="Times New Roman" w:cs="Times New Roman"/>
          <w:i/>
          <w:iCs/>
        </w:rPr>
      </w:pPr>
      <w:r w:rsidRPr="00B23FBF">
        <w:rPr>
          <w:rFonts w:ascii="Times New Roman" w:hAnsi="Times New Roman" w:cs="Times New Roman"/>
          <w:i/>
          <w:iCs/>
        </w:rPr>
        <w:t xml:space="preserve">Взаимодействие </w:t>
      </w:r>
      <w:r w:rsidR="004662EC">
        <w:rPr>
          <w:rFonts w:ascii="Times New Roman" w:hAnsi="Times New Roman" w:cs="Times New Roman"/>
          <w:i/>
          <w:iCs/>
        </w:rPr>
        <w:t xml:space="preserve">школы с общественными </w:t>
      </w:r>
      <w:r w:rsidRPr="00B23FBF">
        <w:rPr>
          <w:rFonts w:ascii="Times New Roman" w:hAnsi="Times New Roman" w:cs="Times New Roman"/>
          <w:i/>
          <w:iCs/>
        </w:rPr>
        <w:t xml:space="preserve"> организациями</w:t>
      </w:r>
    </w:p>
    <w:p w:rsidR="00B23FBF" w:rsidRPr="00B23FBF" w:rsidRDefault="00B23FBF" w:rsidP="00B23FBF">
      <w:pPr>
        <w:tabs>
          <w:tab w:val="left" w:pos="284"/>
        </w:tabs>
        <w:adjustRightInd w:val="0"/>
        <w:ind w:left="426" w:right="301" w:firstLine="425"/>
        <w:jc w:val="both"/>
        <w:rPr>
          <w:rFonts w:ascii="Times New Roman" w:hAnsi="Times New Roman" w:cs="Times New Roman"/>
          <w:i/>
          <w:iCs/>
        </w:rPr>
      </w:pPr>
      <w:r w:rsidRPr="00B23FBF">
        <w:rPr>
          <w:rFonts w:ascii="Times New Roman" w:hAnsi="Times New Roman" w:cs="Times New Roman"/>
          <w:i/>
          <w:iCs/>
        </w:rPr>
        <w:t>Формы взаимодействия:</w:t>
      </w:r>
    </w:p>
    <w:p w:rsidR="00B23FBF" w:rsidRPr="00B23FBF" w:rsidRDefault="00B23FBF" w:rsidP="00B82CEB">
      <w:pPr>
        <w:widowControl/>
        <w:numPr>
          <w:ilvl w:val="0"/>
          <w:numId w:val="365"/>
        </w:numPr>
        <w:tabs>
          <w:tab w:val="left" w:pos="284"/>
          <w:tab w:val="left" w:pos="720"/>
          <w:tab w:val="left" w:pos="993"/>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участие представителей общественных организаций и объединений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и воспитания обучающихся;</w:t>
      </w:r>
    </w:p>
    <w:p w:rsidR="00B23FBF" w:rsidRPr="00B23FBF" w:rsidRDefault="00B23FBF" w:rsidP="00B82CEB">
      <w:pPr>
        <w:widowControl/>
        <w:numPr>
          <w:ilvl w:val="0"/>
          <w:numId w:val="365"/>
        </w:numPr>
        <w:tabs>
          <w:tab w:val="left" w:pos="284"/>
          <w:tab w:val="left" w:pos="720"/>
          <w:tab w:val="left" w:pos="993"/>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реализация педагогической работы указанных организаций и объединений с учащимися в рамках отдельных программ, согласованных с программой духовно-нравственного развития и воспитания, обучающихся и одобренных педагогическим советом школы и родительским комитетом;</w:t>
      </w:r>
    </w:p>
    <w:p w:rsidR="00B23FBF" w:rsidRPr="00B23FBF" w:rsidRDefault="00B23FBF" w:rsidP="00B82CEB">
      <w:pPr>
        <w:widowControl/>
        <w:numPr>
          <w:ilvl w:val="0"/>
          <w:numId w:val="365"/>
        </w:numPr>
        <w:tabs>
          <w:tab w:val="left" w:pos="284"/>
          <w:tab w:val="left" w:pos="720"/>
          <w:tab w:val="left" w:pos="993"/>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проведение совместных мероприятий по направлениям духовно-нравственного развития и воспитания школьников;</w:t>
      </w:r>
    </w:p>
    <w:p w:rsidR="00B23FBF" w:rsidRDefault="00B23FBF" w:rsidP="00B82CEB">
      <w:pPr>
        <w:widowControl/>
        <w:numPr>
          <w:ilvl w:val="0"/>
          <w:numId w:val="365"/>
        </w:numPr>
        <w:tabs>
          <w:tab w:val="left" w:pos="284"/>
          <w:tab w:val="left" w:pos="720"/>
          <w:tab w:val="left" w:pos="993"/>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привлечение квалифицированных представителей общественных организаций и объединений к разработке программ духовно-нравственного развития и воспитания обучающихся.</w:t>
      </w:r>
    </w:p>
    <w:p w:rsidR="00A46214" w:rsidRPr="00B23FBF" w:rsidRDefault="00A46214" w:rsidP="00A46214">
      <w:pPr>
        <w:widowControl/>
        <w:tabs>
          <w:tab w:val="left" w:pos="284"/>
          <w:tab w:val="left" w:pos="720"/>
          <w:tab w:val="left" w:pos="993"/>
        </w:tabs>
        <w:autoSpaceDE w:val="0"/>
        <w:autoSpaceDN w:val="0"/>
        <w:adjustRightInd w:val="0"/>
        <w:ind w:right="301"/>
        <w:jc w:val="both"/>
        <w:rPr>
          <w:rFonts w:ascii="Times New Roman" w:hAnsi="Times New Roman" w:cs="Times New Roman"/>
        </w:rPr>
      </w:pPr>
    </w:p>
    <w:p w:rsidR="00A46214" w:rsidRPr="00945112" w:rsidRDefault="00A46214" w:rsidP="00A46214">
      <w:pPr>
        <w:jc w:val="both"/>
        <w:rPr>
          <w:rFonts w:ascii="Times New Roman" w:eastAsia="Calibri" w:hAnsi="Times New Roman" w:cs="Times New Roman"/>
          <w:b/>
          <w:color w:val="auto"/>
          <w:lang w:eastAsia="en-US" w:bidi="ar-SA"/>
        </w:rPr>
      </w:pPr>
      <w:r w:rsidRPr="00945112">
        <w:rPr>
          <w:rFonts w:ascii="Times New Roman" w:hAnsi="Times New Roman" w:cs="Times New Roman"/>
          <w:b/>
        </w:rPr>
        <w:t>2.</w:t>
      </w:r>
      <w:r>
        <w:rPr>
          <w:rFonts w:ascii="Times New Roman" w:hAnsi="Times New Roman" w:cs="Times New Roman"/>
          <w:b/>
        </w:rPr>
        <w:t>3.7</w:t>
      </w:r>
      <w:r w:rsidRPr="00945112">
        <w:rPr>
          <w:rFonts w:ascii="Times New Roman" w:hAnsi="Times New Roman" w:cs="Times New Roman"/>
          <w:b/>
        </w:rPr>
        <w:t>.</w:t>
      </w:r>
      <w:r w:rsidRPr="00945112">
        <w:rPr>
          <w:rFonts w:ascii="Times New Roman" w:eastAsia="Calibri" w:hAnsi="Times New Roman" w:cs="Times New Roman"/>
          <w:b/>
          <w:color w:val="auto"/>
          <w:lang w:eastAsia="en-US" w:bidi="ar-SA"/>
        </w:rPr>
        <w:t xml:space="preserve"> Модели организация работы по формированию экологически целесообразного,</w:t>
      </w:r>
    </w:p>
    <w:p w:rsidR="00A46214" w:rsidRPr="00945112" w:rsidRDefault="00A46214" w:rsidP="00A46214">
      <w:pPr>
        <w:widowControl/>
        <w:spacing w:line="276" w:lineRule="auto"/>
        <w:jc w:val="both"/>
        <w:rPr>
          <w:rFonts w:ascii="Times New Roman" w:eastAsia="Calibri" w:hAnsi="Times New Roman" w:cs="Times New Roman"/>
          <w:b/>
          <w:color w:val="auto"/>
          <w:lang w:eastAsia="en-US" w:bidi="ar-SA"/>
        </w:rPr>
      </w:pPr>
      <w:r w:rsidRPr="00945112">
        <w:rPr>
          <w:rFonts w:ascii="Times New Roman" w:eastAsia="Calibri" w:hAnsi="Times New Roman" w:cs="Times New Roman"/>
          <w:b/>
          <w:color w:val="auto"/>
          <w:lang w:eastAsia="en-US" w:bidi="ar-SA"/>
        </w:rPr>
        <w:t>здорового и безопасного образа жизни</w:t>
      </w:r>
    </w:p>
    <w:p w:rsidR="00A46214" w:rsidRPr="00945112" w:rsidRDefault="00A46214" w:rsidP="00A46214">
      <w:pPr>
        <w:widowControl/>
        <w:spacing w:line="276" w:lineRule="auto"/>
        <w:jc w:val="both"/>
        <w:rPr>
          <w:rFonts w:ascii="Times New Roman" w:eastAsia="Calibri" w:hAnsi="Times New Roman" w:cs="Times New Roman"/>
          <w:color w:val="auto"/>
          <w:lang w:eastAsia="en-US" w:bidi="ar-SA"/>
        </w:rPr>
      </w:pPr>
      <w:r w:rsidRPr="00945112">
        <w:rPr>
          <w:rFonts w:ascii="Times New Roman" w:eastAsia="Calibri" w:hAnsi="Times New Roman" w:cs="Times New Roman"/>
          <w:b/>
          <w:color w:val="auto"/>
          <w:lang w:eastAsia="en-US" w:bidi="ar-SA"/>
        </w:rPr>
        <w:t>Модель обеспечения рациональной организации учебно-воспитательного процесса</w:t>
      </w:r>
      <w:r w:rsidRPr="00945112">
        <w:rPr>
          <w:rFonts w:ascii="Times New Roman" w:eastAsia="Calibri" w:hAnsi="Times New Roman" w:cs="Times New Roman"/>
          <w:color w:val="auto"/>
          <w:lang w:eastAsia="en-US" w:bidi="ar-SA"/>
        </w:rPr>
        <w:t xml:space="preserve">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w:t>
      </w:r>
      <w:r w:rsidRPr="00945112">
        <w:rPr>
          <w:rFonts w:ascii="Times New Roman" w:eastAsia="Calibri" w:hAnsi="Times New Roman" w:cs="Times New Roman"/>
          <w:color w:val="auto"/>
          <w:lang w:eastAsia="en-US" w:bidi="ar-SA"/>
        </w:rPr>
        <w:lastRenderedPageBreak/>
        <w:t>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w:t>
      </w:r>
    </w:p>
    <w:p w:rsidR="00A46214" w:rsidRPr="00945112" w:rsidRDefault="00A46214" w:rsidP="00A46214">
      <w:pPr>
        <w:widowControl/>
        <w:spacing w:line="276" w:lineRule="auto"/>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r w:rsidRPr="00945112">
        <w:rPr>
          <w:rFonts w:ascii="Times New Roman" w:eastAsia="Calibri" w:hAnsi="Times New Roman" w:cs="Times New Roman"/>
          <w:color w:val="auto"/>
          <w:lang w:eastAsia="en-US" w:bidi="ar-SA"/>
        </w:rPr>
        <w:t>организация занятий (уроков);</w:t>
      </w:r>
    </w:p>
    <w:p w:rsidR="00A46214" w:rsidRPr="00945112" w:rsidRDefault="00A46214" w:rsidP="00A46214">
      <w:pPr>
        <w:widowControl/>
        <w:spacing w:line="276" w:lineRule="auto"/>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r w:rsidRPr="00945112">
        <w:rPr>
          <w:rFonts w:ascii="Times New Roman" w:eastAsia="Calibri" w:hAnsi="Times New Roman" w:cs="Times New Roman"/>
          <w:color w:val="auto"/>
          <w:lang w:eastAsia="en-US" w:bidi="ar-SA"/>
        </w:rPr>
        <w:t>обеспечение использования различных каналов восприятия информации;</w:t>
      </w:r>
    </w:p>
    <w:p w:rsidR="00A46214" w:rsidRPr="00945112" w:rsidRDefault="00A46214" w:rsidP="00A46214">
      <w:pPr>
        <w:widowControl/>
        <w:spacing w:line="276" w:lineRule="auto"/>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r w:rsidRPr="00945112">
        <w:rPr>
          <w:rFonts w:ascii="Times New Roman" w:eastAsia="Calibri" w:hAnsi="Times New Roman" w:cs="Times New Roman"/>
          <w:color w:val="auto"/>
          <w:lang w:eastAsia="en-US" w:bidi="ar-SA"/>
        </w:rPr>
        <w:t>учет зоны работоспособности обучающихся;</w:t>
      </w:r>
    </w:p>
    <w:p w:rsidR="00A46214" w:rsidRPr="00945112" w:rsidRDefault="00A46214" w:rsidP="00A46214">
      <w:pPr>
        <w:widowControl/>
        <w:spacing w:line="276" w:lineRule="auto"/>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r w:rsidRPr="00945112">
        <w:rPr>
          <w:rFonts w:ascii="Times New Roman" w:eastAsia="Calibri" w:hAnsi="Times New Roman" w:cs="Times New Roman"/>
          <w:color w:val="auto"/>
          <w:lang w:eastAsia="en-US" w:bidi="ar-SA"/>
        </w:rPr>
        <w:t>распределение интенсивности умственной деятельности;</w:t>
      </w:r>
    </w:p>
    <w:p w:rsidR="00A46214" w:rsidRPr="00945112" w:rsidRDefault="00A46214" w:rsidP="00A46214">
      <w:pPr>
        <w:widowControl/>
        <w:spacing w:line="276" w:lineRule="auto"/>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r w:rsidRPr="00945112">
        <w:rPr>
          <w:rFonts w:ascii="Times New Roman" w:eastAsia="Calibri" w:hAnsi="Times New Roman" w:cs="Times New Roman"/>
          <w:color w:val="auto"/>
          <w:lang w:eastAsia="en-US" w:bidi="ar-SA"/>
        </w:rPr>
        <w:t>использование здоровьесберегающих технологий.</w:t>
      </w:r>
    </w:p>
    <w:p w:rsidR="00A46214" w:rsidRPr="00945112" w:rsidRDefault="00A46214" w:rsidP="00A46214">
      <w:pPr>
        <w:widowControl/>
        <w:spacing w:line="276" w:lineRule="auto"/>
        <w:jc w:val="both"/>
        <w:rPr>
          <w:rFonts w:ascii="Times New Roman" w:eastAsia="Calibri" w:hAnsi="Times New Roman" w:cs="Times New Roman"/>
          <w:color w:val="auto"/>
          <w:lang w:eastAsia="en-US" w:bidi="ar-SA"/>
        </w:rPr>
      </w:pPr>
      <w:r w:rsidRPr="00945112">
        <w:rPr>
          <w:rFonts w:ascii="Times New Roman" w:eastAsia="Calibri" w:hAnsi="Times New Roman" w:cs="Times New Roman"/>
          <w:b/>
          <w:color w:val="auto"/>
          <w:lang w:eastAsia="en-US" w:bidi="ar-SA"/>
        </w:rPr>
        <w:t>Модель организации физкультурно-спортивной и оздоровительной работы</w:t>
      </w:r>
      <w:r w:rsidRPr="00945112">
        <w:rPr>
          <w:rFonts w:ascii="Times New Roman" w:eastAsia="Calibri" w:hAnsi="Times New Roman" w:cs="Times New Roman"/>
          <w:color w:val="auto"/>
          <w:lang w:eastAsia="en-US" w:bidi="ar-SA"/>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w:t>
      </w:r>
    </w:p>
    <w:p w:rsidR="00A46214" w:rsidRPr="00945112" w:rsidRDefault="00A46214" w:rsidP="00A46214">
      <w:pPr>
        <w:widowControl/>
        <w:spacing w:line="276" w:lineRule="auto"/>
        <w:jc w:val="both"/>
        <w:rPr>
          <w:rFonts w:ascii="Times New Roman" w:eastAsia="Calibri" w:hAnsi="Times New Roman" w:cs="Times New Roman"/>
          <w:color w:val="auto"/>
          <w:lang w:eastAsia="en-US" w:bidi="ar-SA"/>
        </w:rPr>
      </w:pPr>
      <w:r w:rsidRPr="00945112">
        <w:rPr>
          <w:rFonts w:ascii="Times New Roman" w:eastAsia="Calibri" w:hAnsi="Times New Roman" w:cs="Times New Roman"/>
          <w:color w:val="auto"/>
          <w:lang w:eastAsia="en-US" w:bidi="ar-SA"/>
        </w:rPr>
        <w:t>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w:t>
      </w:r>
    </w:p>
    <w:p w:rsidR="00A46214" w:rsidRPr="00945112" w:rsidRDefault="00A46214" w:rsidP="00A46214">
      <w:pPr>
        <w:widowControl/>
        <w:spacing w:line="276" w:lineRule="auto"/>
        <w:jc w:val="both"/>
        <w:rPr>
          <w:rFonts w:ascii="Times New Roman" w:eastAsia="Calibri" w:hAnsi="Times New Roman" w:cs="Times New Roman"/>
          <w:color w:val="auto"/>
          <w:lang w:eastAsia="en-US" w:bidi="ar-SA"/>
        </w:rPr>
      </w:pPr>
      <w:r w:rsidRPr="00945112">
        <w:rPr>
          <w:rFonts w:ascii="Times New Roman" w:eastAsia="Calibri" w:hAnsi="Times New Roman" w:cs="Times New Roman"/>
          <w:b/>
          <w:color w:val="auto"/>
          <w:lang w:eastAsia="en-US" w:bidi="ar-SA"/>
        </w:rPr>
        <w:t>Модель профилактической работы</w:t>
      </w:r>
      <w:r w:rsidRPr="00945112">
        <w:rPr>
          <w:rFonts w:ascii="Times New Roman" w:eastAsia="Calibri" w:hAnsi="Times New Roman" w:cs="Times New Roman"/>
          <w:color w:val="auto"/>
          <w:lang w:eastAsia="en-US" w:bidi="ar-SA"/>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 В ученическом классе профилактическую работу организует классный руководитель.</w:t>
      </w:r>
    </w:p>
    <w:p w:rsidR="00A46214" w:rsidRPr="00945112" w:rsidRDefault="00A46214" w:rsidP="00A46214">
      <w:pPr>
        <w:widowControl/>
        <w:spacing w:line="276" w:lineRule="auto"/>
        <w:jc w:val="both"/>
        <w:rPr>
          <w:rFonts w:ascii="Times New Roman" w:eastAsia="Calibri" w:hAnsi="Times New Roman" w:cs="Times New Roman"/>
          <w:color w:val="auto"/>
          <w:lang w:eastAsia="en-US" w:bidi="ar-SA"/>
        </w:rPr>
      </w:pPr>
      <w:r w:rsidRPr="00945112">
        <w:rPr>
          <w:rFonts w:ascii="Times New Roman" w:eastAsia="Calibri" w:hAnsi="Times New Roman" w:cs="Times New Roman"/>
          <w:b/>
          <w:color w:val="auto"/>
          <w:lang w:eastAsia="en-US" w:bidi="ar-SA"/>
        </w:rPr>
        <w:t>Модель просветительской и методической работы</w:t>
      </w:r>
      <w:r w:rsidRPr="00945112">
        <w:rPr>
          <w:rFonts w:ascii="Times New Roman" w:eastAsia="Calibri" w:hAnsi="Times New Roman" w:cs="Times New Roman"/>
          <w:color w:val="auto"/>
          <w:lang w:eastAsia="en-US" w:bidi="ar-SA"/>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w:t>
      </w:r>
    </w:p>
    <w:p w:rsidR="00A46214" w:rsidRPr="00945112" w:rsidRDefault="00A46214" w:rsidP="00A46214">
      <w:pPr>
        <w:widowControl/>
        <w:spacing w:line="276" w:lineRule="auto"/>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r w:rsidRPr="00945112">
        <w:rPr>
          <w:rFonts w:ascii="Times New Roman" w:eastAsia="Calibri" w:hAnsi="Times New Roman" w:cs="Times New Roman"/>
          <w:color w:val="auto"/>
          <w:lang w:eastAsia="en-US" w:bidi="ar-SA"/>
        </w:rPr>
        <w:t>внешней (предполагает привлечение возможностей других учреждений и организаций – спортивные клубы, лечебные учреждения, стадионы, библиотеки и т. д.);</w:t>
      </w:r>
    </w:p>
    <w:p w:rsidR="00A46214" w:rsidRPr="00945112" w:rsidRDefault="00A46214" w:rsidP="00A46214">
      <w:pPr>
        <w:widowControl/>
        <w:spacing w:line="276" w:lineRule="auto"/>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r w:rsidRPr="00945112">
        <w:rPr>
          <w:rFonts w:ascii="Times New Roman" w:eastAsia="Calibri" w:hAnsi="Times New Roman" w:cs="Times New Roman"/>
          <w:color w:val="auto"/>
          <w:lang w:eastAsia="en-US" w:bidi="ar-SA"/>
        </w:rPr>
        <w:t>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w:t>
      </w:r>
    </w:p>
    <w:p w:rsidR="00A46214" w:rsidRPr="00945112" w:rsidRDefault="00A46214" w:rsidP="00A46214">
      <w:pPr>
        <w:widowControl/>
        <w:spacing w:line="276" w:lineRule="auto"/>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r w:rsidRPr="00945112">
        <w:rPr>
          <w:rFonts w:ascii="Times New Roman" w:eastAsia="Calibri" w:hAnsi="Times New Roman" w:cs="Times New Roman"/>
          <w:color w:val="auto"/>
          <w:lang w:eastAsia="en-US" w:bidi="ar-SA"/>
        </w:rPr>
        <w:t>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w:t>
      </w:r>
    </w:p>
    <w:p w:rsidR="00A46214" w:rsidRPr="00945112" w:rsidRDefault="00A46214" w:rsidP="00A46214">
      <w:pPr>
        <w:widowControl/>
        <w:spacing w:line="276" w:lineRule="auto"/>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r w:rsidRPr="00945112">
        <w:rPr>
          <w:rFonts w:ascii="Times New Roman" w:eastAsia="Calibri" w:hAnsi="Times New Roman" w:cs="Times New Roman"/>
          <w:color w:val="auto"/>
          <w:lang w:eastAsia="en-US" w:bidi="ar-SA"/>
        </w:rPr>
        <w:t>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w:t>
      </w:r>
    </w:p>
    <w:p w:rsidR="00A46214" w:rsidRDefault="00A46214" w:rsidP="00A46214">
      <w:pPr>
        <w:widowControl/>
        <w:spacing w:line="276" w:lineRule="auto"/>
        <w:jc w:val="both"/>
        <w:rPr>
          <w:rFonts w:ascii="Times New Roman" w:eastAsia="Calibri" w:hAnsi="Times New Roman" w:cs="Times New Roman"/>
          <w:color w:val="auto"/>
          <w:lang w:eastAsia="en-US" w:bidi="ar-SA"/>
        </w:rPr>
      </w:pPr>
      <w:r w:rsidRPr="00945112">
        <w:rPr>
          <w:rFonts w:ascii="Times New Roman" w:eastAsia="Calibri" w:hAnsi="Times New Roman" w:cs="Times New Roman"/>
          <w:color w:val="auto"/>
          <w:lang w:eastAsia="en-US" w:bidi="ar-SA"/>
        </w:rPr>
        <w:lastRenderedPageBreak/>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A46214" w:rsidRPr="00945112" w:rsidRDefault="00A46214" w:rsidP="00A46214">
      <w:pPr>
        <w:jc w:val="both"/>
        <w:rPr>
          <w:rFonts w:ascii="Times New Roman" w:eastAsia="Calibri" w:hAnsi="Times New Roman" w:cs="Times New Roman"/>
          <w:b/>
          <w:color w:val="auto"/>
          <w:lang w:eastAsia="en-US" w:bidi="ar-SA"/>
        </w:rPr>
      </w:pPr>
      <w:r>
        <w:rPr>
          <w:rFonts w:ascii="Times New Roman" w:eastAsia="Calibri" w:hAnsi="Times New Roman" w:cs="Times New Roman"/>
          <w:b/>
          <w:color w:val="auto"/>
          <w:lang w:eastAsia="en-US" w:bidi="ar-SA"/>
        </w:rPr>
        <w:t>2.3.8</w:t>
      </w:r>
      <w:r w:rsidRPr="00945112">
        <w:rPr>
          <w:rFonts w:ascii="Times New Roman" w:eastAsia="Calibri" w:hAnsi="Times New Roman" w:cs="Times New Roman"/>
          <w:b/>
          <w:color w:val="auto"/>
          <w:lang w:eastAsia="en-US" w:bidi="ar-SA"/>
        </w:rPr>
        <w:t>.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p>
    <w:p w:rsidR="00A46214" w:rsidRPr="00945112" w:rsidRDefault="00A46214" w:rsidP="00A46214">
      <w:pPr>
        <w:widowControl/>
        <w:spacing w:line="276" w:lineRule="auto"/>
        <w:jc w:val="both"/>
        <w:rPr>
          <w:rFonts w:ascii="Times New Roman" w:eastAsia="Calibri" w:hAnsi="Times New Roman" w:cs="Times New Roman"/>
          <w:color w:val="auto"/>
          <w:lang w:eastAsia="en-US" w:bidi="ar-SA"/>
        </w:rPr>
      </w:pPr>
      <w:r w:rsidRPr="00945112">
        <w:rPr>
          <w:rFonts w:ascii="Times New Roman" w:eastAsia="Calibri" w:hAnsi="Times New Roman" w:cs="Times New Roman"/>
          <w:color w:val="auto"/>
          <w:lang w:eastAsia="en-US" w:bidi="ar-SA"/>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w:t>
      </w:r>
    </w:p>
    <w:p w:rsidR="00A46214" w:rsidRPr="00945112" w:rsidRDefault="00A46214" w:rsidP="00A46214">
      <w:pPr>
        <w:widowControl/>
        <w:spacing w:line="276" w:lineRule="auto"/>
        <w:jc w:val="both"/>
        <w:rPr>
          <w:rFonts w:ascii="Times New Roman" w:eastAsia="Calibri" w:hAnsi="Times New Roman" w:cs="Times New Roman"/>
          <w:color w:val="auto"/>
          <w:lang w:eastAsia="en-US" w:bidi="ar-SA"/>
        </w:rPr>
      </w:pPr>
    </w:p>
    <w:p w:rsidR="00A46214" w:rsidRPr="00945112" w:rsidRDefault="00A46214" w:rsidP="00A46214">
      <w:pPr>
        <w:widowControl/>
        <w:spacing w:line="276" w:lineRule="auto"/>
        <w:jc w:val="both"/>
        <w:rPr>
          <w:rFonts w:ascii="Times New Roman" w:eastAsia="Calibri" w:hAnsi="Times New Roman" w:cs="Times New Roman"/>
          <w:color w:val="auto"/>
          <w:lang w:eastAsia="en-US" w:bidi="ar-SA"/>
        </w:rPr>
      </w:pPr>
      <w:r w:rsidRPr="00945112">
        <w:rPr>
          <w:rFonts w:ascii="Times New Roman" w:eastAsia="Calibri" w:hAnsi="Times New Roman" w:cs="Times New Roman"/>
          <w:b/>
          <w:color w:val="auto"/>
          <w:lang w:eastAsia="en-US" w:bidi="ar-SA"/>
        </w:rPr>
        <w:t>Первый комплекс мероприятий</w:t>
      </w:r>
      <w:r w:rsidRPr="00945112">
        <w:rPr>
          <w:rFonts w:ascii="Times New Roman" w:eastAsia="Calibri" w:hAnsi="Times New Roman" w:cs="Times New Roman"/>
          <w:color w:val="auto"/>
          <w:lang w:eastAsia="en-US" w:bidi="ar-SA"/>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w:t>
      </w:r>
    </w:p>
    <w:p w:rsidR="00A46214" w:rsidRPr="00945112" w:rsidRDefault="00A46214" w:rsidP="00A46214">
      <w:pPr>
        <w:widowControl/>
        <w:spacing w:line="276" w:lineRule="auto"/>
        <w:jc w:val="both"/>
        <w:rPr>
          <w:rFonts w:ascii="Times New Roman" w:eastAsia="Calibri" w:hAnsi="Times New Roman" w:cs="Times New Roman"/>
          <w:color w:val="auto"/>
          <w:lang w:eastAsia="en-US" w:bidi="ar-SA"/>
        </w:rPr>
      </w:pPr>
      <w:r w:rsidRPr="00945112">
        <w:rPr>
          <w:rFonts w:ascii="Times New Roman" w:eastAsia="Calibri" w:hAnsi="Times New Roman" w:cs="Times New Roman"/>
          <w:b/>
          <w:color w:val="auto"/>
          <w:lang w:eastAsia="en-US" w:bidi="ar-SA"/>
        </w:rPr>
        <w:t>Второй комплекс мероприятий</w:t>
      </w:r>
      <w:r w:rsidRPr="00945112">
        <w:rPr>
          <w:rFonts w:ascii="Times New Roman" w:eastAsia="Calibri" w:hAnsi="Times New Roman" w:cs="Times New Roman"/>
          <w:color w:val="auto"/>
          <w:lang w:eastAsia="en-US" w:bidi="ar-SA"/>
        </w:rPr>
        <w:t xml:space="preserve">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w:t>
      </w:r>
    </w:p>
    <w:p w:rsidR="00A46214" w:rsidRPr="00945112" w:rsidRDefault="00A46214" w:rsidP="00A46214">
      <w:pPr>
        <w:widowControl/>
        <w:spacing w:line="276" w:lineRule="auto"/>
        <w:jc w:val="both"/>
        <w:rPr>
          <w:rFonts w:ascii="Times New Roman" w:eastAsia="Calibri" w:hAnsi="Times New Roman" w:cs="Times New Roman"/>
          <w:color w:val="auto"/>
          <w:lang w:eastAsia="en-US" w:bidi="ar-SA"/>
        </w:rPr>
      </w:pPr>
      <w:r w:rsidRPr="00945112">
        <w:rPr>
          <w:rFonts w:ascii="Times New Roman" w:eastAsia="Calibri" w:hAnsi="Times New Roman" w:cs="Times New Roman"/>
          <w:b/>
          <w:color w:val="auto"/>
          <w:lang w:eastAsia="en-US" w:bidi="ar-SA"/>
        </w:rPr>
        <w:t>Третий комплекс мероприятий</w:t>
      </w:r>
      <w:r w:rsidRPr="00945112">
        <w:rPr>
          <w:rFonts w:ascii="Times New Roman" w:eastAsia="Calibri" w:hAnsi="Times New Roman" w:cs="Times New Roman"/>
          <w:color w:val="auto"/>
          <w:lang w:eastAsia="en-US" w:bidi="ar-SA"/>
        </w:rPr>
        <w:t xml:space="preserve">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A46214" w:rsidRDefault="00A46214" w:rsidP="00A46214">
      <w:pPr>
        <w:widowControl/>
        <w:spacing w:line="276" w:lineRule="auto"/>
        <w:jc w:val="both"/>
        <w:rPr>
          <w:rFonts w:ascii="Times New Roman" w:eastAsia="Calibri" w:hAnsi="Times New Roman" w:cs="Times New Roman"/>
          <w:color w:val="auto"/>
          <w:lang w:eastAsia="en-US" w:bidi="ar-SA"/>
        </w:rPr>
      </w:pPr>
      <w:r w:rsidRPr="00945112">
        <w:rPr>
          <w:rFonts w:ascii="Times New Roman" w:eastAsia="Calibri" w:hAnsi="Times New Roman" w:cs="Times New Roman"/>
          <w:b/>
          <w:color w:val="auto"/>
          <w:lang w:eastAsia="en-US" w:bidi="ar-SA"/>
        </w:rPr>
        <w:t>Четвертый комплекс мероприятий</w:t>
      </w:r>
      <w:r w:rsidRPr="00945112">
        <w:rPr>
          <w:rFonts w:ascii="Times New Roman" w:eastAsia="Calibri" w:hAnsi="Times New Roman" w:cs="Times New Roman"/>
          <w:color w:val="auto"/>
          <w:lang w:eastAsia="en-US" w:bidi="ar-SA"/>
        </w:rPr>
        <w:t xml:space="preserve">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w:t>
      </w:r>
      <w:r w:rsidRPr="00945112">
        <w:rPr>
          <w:rFonts w:ascii="Times New Roman" w:eastAsia="Calibri" w:hAnsi="Times New Roman" w:cs="Times New Roman"/>
          <w:color w:val="auto"/>
          <w:lang w:eastAsia="en-US" w:bidi="ar-SA"/>
        </w:rPr>
        <w:lastRenderedPageBreak/>
        <w:t>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A46214" w:rsidRPr="00945112" w:rsidRDefault="00A46214" w:rsidP="00A46214">
      <w:pPr>
        <w:widowControl/>
        <w:spacing w:line="276" w:lineRule="auto"/>
        <w:jc w:val="both"/>
        <w:rPr>
          <w:rFonts w:ascii="Times New Roman" w:eastAsia="Calibri" w:hAnsi="Times New Roman" w:cs="Times New Roman"/>
          <w:color w:val="auto"/>
          <w:lang w:eastAsia="en-US" w:bidi="ar-SA"/>
        </w:rPr>
      </w:pPr>
      <w:r w:rsidRPr="00945112">
        <w:rPr>
          <w:rFonts w:ascii="Times New Roman" w:eastAsia="Calibri" w:hAnsi="Times New Roman" w:cs="Times New Roman"/>
          <w:b/>
          <w:color w:val="auto"/>
          <w:lang w:eastAsia="en-US" w:bidi="ar-SA"/>
        </w:rPr>
        <w:t>Пятый комплекс мероприятий</w:t>
      </w:r>
      <w:r w:rsidRPr="00945112">
        <w:rPr>
          <w:rFonts w:ascii="Times New Roman" w:eastAsia="Calibri" w:hAnsi="Times New Roman" w:cs="Times New Roman"/>
          <w:color w:val="auto"/>
          <w:lang w:eastAsia="en-US" w:bidi="ar-SA"/>
        </w:rPr>
        <w:t xml:space="preserve">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w:t>
      </w:r>
    </w:p>
    <w:p w:rsidR="00A46214" w:rsidRPr="00945112" w:rsidRDefault="00A46214" w:rsidP="00A46214">
      <w:pPr>
        <w:widowControl/>
        <w:spacing w:line="276" w:lineRule="auto"/>
        <w:jc w:val="both"/>
        <w:rPr>
          <w:rFonts w:ascii="Times New Roman" w:eastAsia="Calibri" w:hAnsi="Times New Roman" w:cs="Times New Roman"/>
          <w:color w:val="auto"/>
          <w:lang w:eastAsia="en-US" w:bidi="ar-SA"/>
        </w:rPr>
      </w:pPr>
    </w:p>
    <w:p w:rsidR="00B23FBF" w:rsidRPr="00B23FBF" w:rsidRDefault="00945112" w:rsidP="00945112">
      <w:pPr>
        <w:tabs>
          <w:tab w:val="left" w:pos="284"/>
        </w:tabs>
        <w:adjustRightInd w:val="0"/>
        <w:ind w:right="301"/>
        <w:jc w:val="both"/>
        <w:rPr>
          <w:rFonts w:ascii="Times New Roman" w:hAnsi="Times New Roman" w:cs="Times New Roman"/>
          <w:b/>
          <w:bCs/>
        </w:rPr>
      </w:pPr>
      <w:r>
        <w:rPr>
          <w:rFonts w:ascii="Times New Roman" w:hAnsi="Times New Roman" w:cs="Times New Roman"/>
          <w:b/>
          <w:bCs/>
        </w:rPr>
        <w:t>2.3.</w:t>
      </w:r>
      <w:r w:rsidR="00A46214">
        <w:rPr>
          <w:rFonts w:ascii="Times New Roman" w:hAnsi="Times New Roman" w:cs="Times New Roman"/>
          <w:b/>
          <w:bCs/>
        </w:rPr>
        <w:t>9</w:t>
      </w:r>
      <w:r w:rsidR="00B23FBF" w:rsidRPr="00B23FBF">
        <w:rPr>
          <w:rFonts w:ascii="Times New Roman" w:hAnsi="Times New Roman" w:cs="Times New Roman"/>
          <w:b/>
          <w:bCs/>
        </w:rPr>
        <w:t>. Система поощрения социальной успешности и проявлений активной жизненной позиции обучающихся</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Важным условием социализации ребенка является формирование адекватной самооценки, создание ситуации успеха, признания достижений учащихся другими участниками образовательного процесса. Обеспечению этих условий способствуют:</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xml:space="preserve">- проведение </w:t>
      </w:r>
      <w:r w:rsidRPr="00B23FBF">
        <w:rPr>
          <w:rFonts w:ascii="Times New Roman" w:hAnsi="Times New Roman" w:cs="Times New Roman"/>
          <w:i/>
          <w:iCs/>
        </w:rPr>
        <w:t>общешкольных линеек</w:t>
      </w:r>
      <w:r w:rsidRPr="00B23FBF">
        <w:rPr>
          <w:rFonts w:ascii="Times New Roman" w:hAnsi="Times New Roman" w:cs="Times New Roman"/>
        </w:rPr>
        <w:t>, на которых вручаются награды (грамоты, книги) учащимся, которые участвуют в конкурсах, фестивалях, олимпиадах.</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xml:space="preserve"> Кроме того, ярким показателем социализации учащихся является участие в интеллектуальных играх различного уровня, а также систематическое участие в школьных, муниципальных и региональных олимпиадах.</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xml:space="preserve">- система оценивания играет важную роль в стимулировании ученического труда. Каждый ученик школы имеет свое </w:t>
      </w:r>
      <w:r w:rsidRPr="00B23FBF">
        <w:rPr>
          <w:rFonts w:ascii="Times New Roman" w:hAnsi="Times New Roman" w:cs="Times New Roman"/>
          <w:i/>
          <w:iCs/>
        </w:rPr>
        <w:t>портфолио</w:t>
      </w:r>
      <w:r w:rsidRPr="00B23FBF">
        <w:rPr>
          <w:rFonts w:ascii="Times New Roman" w:hAnsi="Times New Roman" w:cs="Times New Roman"/>
        </w:rPr>
        <w:t xml:space="preserve">. </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xml:space="preserve">- рейтинговая оценка </w:t>
      </w:r>
      <w:r w:rsidR="00506CB4">
        <w:rPr>
          <w:rFonts w:ascii="Times New Roman" w:hAnsi="Times New Roman" w:cs="Times New Roman"/>
        </w:rPr>
        <w:t xml:space="preserve">ученика и </w:t>
      </w:r>
      <w:r w:rsidRPr="00B23FBF">
        <w:rPr>
          <w:rFonts w:ascii="Times New Roman" w:hAnsi="Times New Roman" w:cs="Times New Roman"/>
        </w:rPr>
        <w:t xml:space="preserve">класса в ежегодном </w:t>
      </w:r>
      <w:r w:rsidR="00506CB4">
        <w:rPr>
          <w:rFonts w:ascii="Times New Roman" w:hAnsi="Times New Roman" w:cs="Times New Roman"/>
          <w:i/>
          <w:iCs/>
        </w:rPr>
        <w:t>конкурсе  «Ученик года»</w:t>
      </w:r>
      <w:r w:rsidR="00C93D38">
        <w:rPr>
          <w:rFonts w:ascii="Times New Roman" w:hAnsi="Times New Roman" w:cs="Times New Roman"/>
          <w:i/>
          <w:iCs/>
        </w:rPr>
        <w:t xml:space="preserve"> и </w:t>
      </w:r>
      <w:r w:rsidR="00506CB4">
        <w:rPr>
          <w:rFonts w:ascii="Times New Roman" w:hAnsi="Times New Roman" w:cs="Times New Roman"/>
          <w:i/>
          <w:iCs/>
        </w:rPr>
        <w:t>«К</w:t>
      </w:r>
      <w:r w:rsidRPr="00B23FBF">
        <w:rPr>
          <w:rFonts w:ascii="Times New Roman" w:hAnsi="Times New Roman" w:cs="Times New Roman"/>
          <w:i/>
          <w:iCs/>
        </w:rPr>
        <w:t>ласс года»</w:t>
      </w:r>
      <w:r w:rsidRPr="00B23FBF">
        <w:rPr>
          <w:rFonts w:ascii="Times New Roman" w:hAnsi="Times New Roman" w:cs="Times New Roman"/>
        </w:rPr>
        <w:t>.</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участие в проектной деятельности в течение года. Выполняя творческий проект и защищая его, ученик приобретает следующие навыки:</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1) мыследеятельностные:</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выдвижение идеи («мозговой штурм»);</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проблематизация;</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целеполагание и формулирование задачи;</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выдвижение гипотезы;</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постановка вопроса (поиск гипотезы);</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формулировка предположения (гипотезы);</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обоснованный выбор способа или метода;</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пути деятельности;</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планирование своей деятельности;</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lastRenderedPageBreak/>
        <w:t>• самоанализ и рефлексия;</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2) презентационные:</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составление устного доклада (сообщения) о проделанной работе;</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выбор способов и форм наглядной презентации результатов деятельности;</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изготовление предметов наглядности;</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подготовка письменного отчета о проделанной работе;</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3) коммуникативные:</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свободное владение информацией;</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умение четко отвечать на поставленный вопрос и выражать свои идеи и мысли;</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взаимодействовать внутри группы, находить консенсус;</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4) поисковые:</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поиск информации по каталогам, в Интернете;</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5) информационные:</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структурирование информации;</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выделение главного;</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приём и передача информации;</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представление её в различных формах;</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упорядоченное хранение и поиск информации;</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6) экспериментальные:</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организация рабочего места;</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проведение эксперимента;</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измерение параметров;</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осмысление полученных результатов.</w:t>
      </w:r>
    </w:p>
    <w:p w:rsidR="00B23FBF" w:rsidRPr="00B23FBF" w:rsidRDefault="00945112" w:rsidP="00B23FBF">
      <w:pPr>
        <w:tabs>
          <w:tab w:val="left" w:pos="284"/>
        </w:tabs>
        <w:adjustRightInd w:val="0"/>
        <w:ind w:left="426" w:right="301" w:firstLine="425"/>
        <w:jc w:val="both"/>
        <w:rPr>
          <w:rFonts w:ascii="Times New Roman" w:hAnsi="Times New Roman" w:cs="Times New Roman"/>
          <w:b/>
          <w:bCs/>
          <w:highlight w:val="white"/>
        </w:rPr>
      </w:pPr>
      <w:r>
        <w:rPr>
          <w:rFonts w:ascii="Times New Roman" w:hAnsi="Times New Roman" w:cs="Times New Roman"/>
          <w:b/>
          <w:bCs/>
          <w:highlight w:val="white"/>
        </w:rPr>
        <w:t>2.3.</w:t>
      </w:r>
      <w:r w:rsidR="003E043A">
        <w:rPr>
          <w:rFonts w:ascii="Times New Roman" w:hAnsi="Times New Roman" w:cs="Times New Roman"/>
          <w:b/>
          <w:bCs/>
          <w:highlight w:val="white"/>
        </w:rPr>
        <w:t>10</w:t>
      </w:r>
      <w:r w:rsidR="00B23FBF" w:rsidRPr="00B23FBF">
        <w:rPr>
          <w:rFonts w:ascii="Times New Roman" w:hAnsi="Times New Roman" w:cs="Times New Roman"/>
          <w:b/>
          <w:bCs/>
          <w:highlight w:val="white"/>
        </w:rPr>
        <w:t>. Критерии, показатели эффективности деятельности образовательного учреждения в части духовно-нравственного воспитания и социализации обучающихся, формирования здорового и безопасного образа жизни и экологической культуры обучающихся</w:t>
      </w:r>
    </w:p>
    <w:p w:rsidR="00B23FBF" w:rsidRPr="00B23FBF" w:rsidRDefault="00B23FBF" w:rsidP="00B23FBF">
      <w:pPr>
        <w:tabs>
          <w:tab w:val="left" w:pos="284"/>
        </w:tabs>
        <w:adjustRightInd w:val="0"/>
        <w:ind w:left="426" w:right="301" w:firstLine="425"/>
        <w:jc w:val="both"/>
        <w:rPr>
          <w:rFonts w:ascii="Times New Roman" w:hAnsi="Times New Roman" w:cs="Times New Roman"/>
          <w:i/>
          <w:iCs/>
        </w:rPr>
      </w:pPr>
      <w:r w:rsidRPr="00B23FBF">
        <w:rPr>
          <w:rFonts w:ascii="Times New Roman" w:hAnsi="Times New Roman" w:cs="Times New Roman"/>
          <w:i/>
          <w:iCs/>
        </w:rPr>
        <w:t>Критерии оценки эффективности воспитательного процесса школы.</w:t>
      </w:r>
    </w:p>
    <w:tbl>
      <w:tblPr>
        <w:tblW w:w="0" w:type="auto"/>
        <w:tblInd w:w="108" w:type="dxa"/>
        <w:tblLayout w:type="fixed"/>
        <w:tblLook w:val="0000" w:firstRow="0" w:lastRow="0" w:firstColumn="0" w:lastColumn="0" w:noHBand="0" w:noVBand="0"/>
      </w:tblPr>
      <w:tblGrid>
        <w:gridCol w:w="1951"/>
        <w:gridCol w:w="3119"/>
        <w:gridCol w:w="4501"/>
      </w:tblGrid>
      <w:tr w:rsidR="00B23FBF" w:rsidRPr="00B23FBF" w:rsidTr="00AB335F">
        <w:trPr>
          <w:trHeight w:val="1"/>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 w:val="left" w:pos="7797"/>
              </w:tabs>
              <w:adjustRightInd w:val="0"/>
              <w:ind w:right="301"/>
              <w:jc w:val="both"/>
              <w:rPr>
                <w:rFonts w:ascii="Times New Roman" w:hAnsi="Times New Roman" w:cs="Times New Roman"/>
                <w:lang w:val="en-US"/>
              </w:rPr>
            </w:pPr>
            <w:r w:rsidRPr="00B23FBF">
              <w:rPr>
                <w:rFonts w:ascii="Times New Roman" w:hAnsi="Times New Roman" w:cs="Times New Roman"/>
                <w:i/>
                <w:iCs/>
              </w:rPr>
              <w:t>Ожидаемые результаты</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 w:val="left" w:pos="7797"/>
              </w:tabs>
              <w:adjustRightInd w:val="0"/>
              <w:ind w:right="301"/>
              <w:jc w:val="both"/>
              <w:rPr>
                <w:rFonts w:ascii="Times New Roman" w:hAnsi="Times New Roman" w:cs="Times New Roman"/>
                <w:lang w:val="en-US"/>
              </w:rPr>
            </w:pPr>
            <w:r w:rsidRPr="00B23FBF">
              <w:rPr>
                <w:rFonts w:ascii="Times New Roman" w:hAnsi="Times New Roman" w:cs="Times New Roman"/>
                <w:i/>
                <w:iCs/>
              </w:rPr>
              <w:t>Критерии отслеживания результата</w:t>
            </w:r>
          </w:p>
        </w:tc>
        <w:tc>
          <w:tcPr>
            <w:tcW w:w="4501"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 w:val="left" w:pos="7797"/>
              </w:tabs>
              <w:adjustRightInd w:val="0"/>
              <w:ind w:left="426" w:right="301" w:firstLine="425"/>
              <w:jc w:val="both"/>
              <w:rPr>
                <w:rFonts w:ascii="Times New Roman" w:hAnsi="Times New Roman" w:cs="Times New Roman"/>
                <w:lang w:val="en-US"/>
              </w:rPr>
            </w:pPr>
            <w:r w:rsidRPr="00B23FBF">
              <w:rPr>
                <w:rFonts w:ascii="Times New Roman" w:hAnsi="Times New Roman" w:cs="Times New Roman"/>
                <w:i/>
                <w:iCs/>
              </w:rPr>
              <w:t>Методики</w:t>
            </w:r>
          </w:p>
        </w:tc>
      </w:tr>
      <w:tr w:rsidR="00B23FBF" w:rsidRPr="00B23FBF" w:rsidTr="00AB335F">
        <w:trPr>
          <w:trHeight w:val="1"/>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Охват внеурочной деятельностью</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Занятость учащихся во внеурочное время</w:t>
            </w:r>
          </w:p>
        </w:tc>
        <w:tc>
          <w:tcPr>
            <w:tcW w:w="4501"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сводная таблица</w:t>
            </w:r>
          </w:p>
          <w:p w:rsidR="00B23FBF" w:rsidRPr="00B23FBF" w:rsidRDefault="00B23FBF" w:rsidP="00B23FBF">
            <w:pPr>
              <w:tabs>
                <w:tab w:val="left" w:pos="284"/>
              </w:tabs>
              <w:adjustRightInd w:val="0"/>
              <w:ind w:left="426" w:right="301" w:firstLine="425"/>
              <w:jc w:val="both"/>
              <w:rPr>
                <w:rFonts w:ascii="Times New Roman" w:hAnsi="Times New Roman" w:cs="Times New Roman"/>
                <w:lang w:val="en-US"/>
              </w:rPr>
            </w:pPr>
          </w:p>
        </w:tc>
      </w:tr>
      <w:tr w:rsidR="00B23FBF" w:rsidRPr="00B23FBF" w:rsidTr="00AB335F">
        <w:trPr>
          <w:trHeight w:val="950"/>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 xml:space="preserve">Состояние преступности </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highlight w:val="white"/>
              </w:rPr>
              <w:t xml:space="preserve">Отсутствие правонарушений и отсева учащихся; </w:t>
            </w:r>
          </w:p>
        </w:tc>
        <w:tc>
          <w:tcPr>
            <w:tcW w:w="4501"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 xml:space="preserve">количество учащихся, состоящих на </w:t>
            </w:r>
          </w:p>
          <w:p w:rsidR="00B23FBF" w:rsidRPr="00B23FBF" w:rsidRDefault="00C93D38" w:rsidP="00B23FBF">
            <w:pPr>
              <w:tabs>
                <w:tab w:val="left" w:pos="284"/>
              </w:tabs>
              <w:adjustRightInd w:val="0"/>
              <w:ind w:left="426" w:right="301" w:firstLine="425"/>
              <w:jc w:val="both"/>
              <w:rPr>
                <w:rFonts w:ascii="Times New Roman" w:hAnsi="Times New Roman" w:cs="Times New Roman"/>
              </w:rPr>
            </w:pPr>
            <w:r>
              <w:rPr>
                <w:rFonts w:ascii="Times New Roman" w:hAnsi="Times New Roman" w:cs="Times New Roman"/>
              </w:rPr>
              <w:t xml:space="preserve">учете в КДН </w:t>
            </w:r>
          </w:p>
        </w:tc>
      </w:tr>
      <w:tr w:rsidR="00B23FBF" w:rsidRPr="00B23FBF" w:rsidTr="00AB335F">
        <w:trPr>
          <w:trHeight w:val="1962"/>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 xml:space="preserve">Уровень воспитанности </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widowControl/>
              <w:tabs>
                <w:tab w:val="left" w:pos="284"/>
                <w:tab w:val="left" w:pos="720"/>
              </w:tabs>
              <w:autoSpaceDE w:val="0"/>
              <w:autoSpaceDN w:val="0"/>
              <w:adjustRightInd w:val="0"/>
              <w:ind w:right="301"/>
              <w:jc w:val="both"/>
              <w:rPr>
                <w:rFonts w:ascii="Times New Roman" w:hAnsi="Times New Roman" w:cs="Times New Roman"/>
                <w:highlight w:val="white"/>
              </w:rPr>
            </w:pPr>
            <w:r w:rsidRPr="00B23FBF">
              <w:rPr>
                <w:rFonts w:ascii="Times New Roman" w:hAnsi="Times New Roman" w:cs="Times New Roman"/>
                <w:highlight w:val="white"/>
              </w:rPr>
              <w:t xml:space="preserve">Уважение к школьным традициям и фундаментальным ценностям; </w:t>
            </w:r>
          </w:p>
          <w:p w:rsidR="00B23FBF" w:rsidRPr="00B23FBF" w:rsidRDefault="00B23FBF" w:rsidP="00B23FBF">
            <w:pPr>
              <w:widowControl/>
              <w:tabs>
                <w:tab w:val="left" w:pos="284"/>
                <w:tab w:val="left" w:pos="418"/>
                <w:tab w:val="left" w:pos="720"/>
              </w:tabs>
              <w:autoSpaceDE w:val="0"/>
              <w:autoSpaceDN w:val="0"/>
              <w:adjustRightInd w:val="0"/>
              <w:ind w:right="301"/>
              <w:jc w:val="both"/>
              <w:rPr>
                <w:rFonts w:ascii="Times New Roman" w:hAnsi="Times New Roman" w:cs="Times New Roman"/>
                <w:highlight w:val="white"/>
              </w:rPr>
            </w:pPr>
            <w:r w:rsidRPr="00B23FBF">
              <w:rPr>
                <w:rFonts w:ascii="Times New Roman" w:hAnsi="Times New Roman" w:cs="Times New Roman"/>
                <w:highlight w:val="white"/>
              </w:rPr>
              <w:t xml:space="preserve">Демонстрация знаний этикета и делового общения; </w:t>
            </w:r>
          </w:p>
          <w:p w:rsidR="00B23FBF" w:rsidRPr="00B23FBF" w:rsidRDefault="00B23FBF" w:rsidP="00B23FBF">
            <w:pPr>
              <w:widowControl/>
              <w:tabs>
                <w:tab w:val="left" w:pos="284"/>
                <w:tab w:val="left" w:pos="720"/>
              </w:tabs>
              <w:autoSpaceDE w:val="0"/>
              <w:autoSpaceDN w:val="0"/>
              <w:adjustRightInd w:val="0"/>
              <w:ind w:right="301"/>
              <w:jc w:val="both"/>
              <w:rPr>
                <w:rFonts w:ascii="Times New Roman" w:hAnsi="Times New Roman" w:cs="Times New Roman"/>
                <w:lang w:val="en-US"/>
              </w:rPr>
            </w:pPr>
            <w:r w:rsidRPr="00B23FBF">
              <w:rPr>
                <w:rFonts w:ascii="Times New Roman" w:hAnsi="Times New Roman" w:cs="Times New Roman"/>
                <w:highlight w:val="white"/>
              </w:rPr>
              <w:t>Овладение социальными навыками</w:t>
            </w:r>
          </w:p>
        </w:tc>
        <w:tc>
          <w:tcPr>
            <w:tcW w:w="4501"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left="426" w:right="301" w:firstLine="425"/>
              <w:jc w:val="both"/>
              <w:rPr>
                <w:rFonts w:ascii="Times New Roman" w:hAnsi="Times New Roman" w:cs="Times New Roman"/>
                <w:lang w:val="en-US"/>
              </w:rPr>
            </w:pPr>
            <w:r w:rsidRPr="00B23FBF">
              <w:rPr>
                <w:rFonts w:ascii="Times New Roman" w:hAnsi="Times New Roman" w:cs="Times New Roman"/>
              </w:rPr>
              <w:t>сводная таблица по классам</w:t>
            </w:r>
          </w:p>
        </w:tc>
      </w:tr>
      <w:tr w:rsidR="00B23FBF" w:rsidRPr="00B23FBF" w:rsidTr="00AB335F">
        <w:trPr>
          <w:trHeight w:val="1"/>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 xml:space="preserve">Сформированность </w:t>
            </w:r>
            <w:r w:rsidRPr="00B23FBF">
              <w:rPr>
                <w:rFonts w:ascii="Times New Roman" w:hAnsi="Times New Roman" w:cs="Times New Roman"/>
              </w:rPr>
              <w:lastRenderedPageBreak/>
              <w:t>познавательного потенциала</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widowControl/>
              <w:tabs>
                <w:tab w:val="left" w:pos="284"/>
                <w:tab w:val="left" w:pos="720"/>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lastRenderedPageBreak/>
              <w:t xml:space="preserve">Освоение учащимися образовательной </w:t>
            </w:r>
            <w:r w:rsidRPr="00B23FBF">
              <w:rPr>
                <w:rFonts w:ascii="Times New Roman" w:hAnsi="Times New Roman" w:cs="Times New Roman"/>
              </w:rPr>
              <w:lastRenderedPageBreak/>
              <w:t xml:space="preserve">программы </w:t>
            </w:r>
          </w:p>
          <w:p w:rsidR="00B23FBF" w:rsidRPr="00B23FBF" w:rsidRDefault="00B23FBF" w:rsidP="00B23FBF">
            <w:pPr>
              <w:widowControl/>
              <w:tabs>
                <w:tab w:val="left" w:pos="284"/>
                <w:tab w:val="left" w:pos="720"/>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Развитость мышления </w:t>
            </w:r>
          </w:p>
          <w:p w:rsidR="00B23FBF" w:rsidRPr="00B23FBF" w:rsidRDefault="00B23FBF" w:rsidP="00B23FBF">
            <w:pPr>
              <w:widowControl/>
              <w:tabs>
                <w:tab w:val="left" w:pos="284"/>
                <w:tab w:val="left" w:pos="720"/>
              </w:tabs>
              <w:autoSpaceDE w:val="0"/>
              <w:autoSpaceDN w:val="0"/>
              <w:adjustRightInd w:val="0"/>
              <w:ind w:right="301"/>
              <w:jc w:val="both"/>
              <w:rPr>
                <w:rFonts w:ascii="Times New Roman" w:hAnsi="Times New Roman" w:cs="Times New Roman"/>
              </w:rPr>
            </w:pPr>
            <w:r w:rsidRPr="00B23FBF">
              <w:rPr>
                <w:rFonts w:ascii="Times New Roman" w:hAnsi="Times New Roman" w:cs="Times New Roman"/>
              </w:rPr>
              <w:t xml:space="preserve">Познавательная активность учащихся </w:t>
            </w:r>
          </w:p>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Сформированность учебной деятельности</w:t>
            </w:r>
          </w:p>
        </w:tc>
        <w:tc>
          <w:tcPr>
            <w:tcW w:w="4501"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lastRenderedPageBreak/>
              <w:t>Статистический анализ текущей и итоговой успеваемости</w:t>
            </w:r>
          </w:p>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lastRenderedPageBreak/>
              <w:t xml:space="preserve">Педагогическое наблюдение </w:t>
            </w:r>
          </w:p>
        </w:tc>
      </w:tr>
      <w:tr w:rsidR="00B23FBF" w:rsidRPr="00B23FBF" w:rsidTr="00AB335F">
        <w:trPr>
          <w:trHeight w:val="1"/>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lastRenderedPageBreak/>
              <w:t xml:space="preserve">Сформированность коммуникативного потенциала личности выпускника </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widowControl/>
              <w:tabs>
                <w:tab w:val="left" w:pos="284"/>
                <w:tab w:val="left" w:pos="601"/>
                <w:tab w:val="left" w:pos="720"/>
              </w:tabs>
              <w:adjustRightInd w:val="0"/>
              <w:ind w:right="301"/>
              <w:jc w:val="both"/>
              <w:rPr>
                <w:rFonts w:ascii="Times New Roman" w:hAnsi="Times New Roman" w:cs="Times New Roman"/>
              </w:rPr>
            </w:pPr>
            <w:r w:rsidRPr="00B23FBF">
              <w:rPr>
                <w:rFonts w:ascii="Times New Roman" w:hAnsi="Times New Roman" w:cs="Times New Roman"/>
              </w:rPr>
              <w:t xml:space="preserve">Коммуникабельность </w:t>
            </w:r>
          </w:p>
          <w:p w:rsidR="00B23FBF" w:rsidRPr="00B23FBF" w:rsidRDefault="00B23FBF" w:rsidP="00B23FBF">
            <w:pPr>
              <w:widowControl/>
              <w:tabs>
                <w:tab w:val="left" w:pos="284"/>
                <w:tab w:val="left" w:pos="601"/>
                <w:tab w:val="left" w:pos="720"/>
              </w:tabs>
              <w:adjustRightInd w:val="0"/>
              <w:ind w:right="301"/>
              <w:jc w:val="both"/>
              <w:rPr>
                <w:rFonts w:ascii="Times New Roman" w:hAnsi="Times New Roman" w:cs="Times New Roman"/>
              </w:rPr>
            </w:pPr>
            <w:r w:rsidRPr="00B23FBF">
              <w:rPr>
                <w:rFonts w:ascii="Times New Roman" w:hAnsi="Times New Roman" w:cs="Times New Roman"/>
              </w:rPr>
              <w:t xml:space="preserve">Сформированность коммуникативной культуры учащихся </w:t>
            </w:r>
          </w:p>
          <w:p w:rsidR="00B23FBF" w:rsidRPr="00B23FBF" w:rsidRDefault="00B23FBF" w:rsidP="00B23FBF">
            <w:pPr>
              <w:widowControl/>
              <w:tabs>
                <w:tab w:val="left" w:pos="284"/>
                <w:tab w:val="left" w:pos="601"/>
                <w:tab w:val="left" w:pos="720"/>
              </w:tabs>
              <w:adjustRightInd w:val="0"/>
              <w:ind w:right="301"/>
              <w:jc w:val="both"/>
              <w:rPr>
                <w:rFonts w:ascii="Times New Roman" w:hAnsi="Times New Roman" w:cs="Times New Roman"/>
              </w:rPr>
            </w:pPr>
            <w:r w:rsidRPr="00B23FBF">
              <w:rPr>
                <w:rFonts w:ascii="Times New Roman" w:hAnsi="Times New Roman" w:cs="Times New Roman"/>
              </w:rPr>
              <w:t>Знание этикета поведения</w:t>
            </w:r>
          </w:p>
        </w:tc>
        <w:tc>
          <w:tcPr>
            <w:tcW w:w="4501"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Методика выявления коммуникативных склонностей.</w:t>
            </w:r>
          </w:p>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Методы экспертной оценки педагогов и самооценки учащихся.</w:t>
            </w:r>
          </w:p>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 xml:space="preserve">Педагогическое наблюдение. </w:t>
            </w:r>
          </w:p>
        </w:tc>
      </w:tr>
      <w:tr w:rsidR="00B23FBF" w:rsidRPr="00B23FBF" w:rsidTr="00AB335F">
        <w:trPr>
          <w:trHeight w:val="1"/>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Сформированность нравственного потенциала</w:t>
            </w:r>
          </w:p>
          <w:p w:rsidR="00B23FBF" w:rsidRPr="00B23FBF" w:rsidRDefault="00B23FBF" w:rsidP="00B23FBF">
            <w:pPr>
              <w:tabs>
                <w:tab w:val="left" w:pos="284"/>
              </w:tabs>
              <w:adjustRightInd w:val="0"/>
              <w:ind w:left="426" w:right="301" w:firstLine="425"/>
              <w:jc w:val="both"/>
              <w:rPr>
                <w:rFonts w:ascii="Times New Roman" w:hAnsi="Times New Roman" w:cs="Times New Roman"/>
                <w:lang w:val="en-US"/>
              </w:rPr>
            </w:pP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widowControl/>
              <w:tabs>
                <w:tab w:val="left" w:pos="284"/>
                <w:tab w:val="left" w:pos="317"/>
                <w:tab w:val="left" w:pos="720"/>
              </w:tabs>
              <w:adjustRightInd w:val="0"/>
              <w:ind w:right="301"/>
              <w:jc w:val="both"/>
              <w:rPr>
                <w:rFonts w:ascii="Times New Roman" w:hAnsi="Times New Roman" w:cs="Times New Roman"/>
              </w:rPr>
            </w:pPr>
            <w:r w:rsidRPr="00B23FBF">
              <w:rPr>
                <w:rFonts w:ascii="Times New Roman" w:hAnsi="Times New Roman" w:cs="Times New Roman"/>
              </w:rPr>
              <w:t xml:space="preserve">Нравственная направленность личности </w:t>
            </w:r>
          </w:p>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Сформированность отношений ребенка к Родине, обществу, семье, школе, себе, природе, труду.</w:t>
            </w:r>
          </w:p>
        </w:tc>
        <w:tc>
          <w:tcPr>
            <w:tcW w:w="4501"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 xml:space="preserve">Тест Н.Е. Щурковой "Размышляем о жизненном опыте" </w:t>
            </w:r>
          </w:p>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 xml:space="preserve">Методики "Акт добровольцев", "Недописанный тезис", "Ситуация свободного выбора" </w:t>
            </w:r>
          </w:p>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 xml:space="preserve">Методики "Репка" ("Что во мне выросло", "Магазин", "Цветик - семицветик") </w:t>
            </w:r>
          </w:p>
        </w:tc>
      </w:tr>
      <w:tr w:rsidR="00B23FBF" w:rsidRPr="00B23FBF" w:rsidTr="00AB335F">
        <w:trPr>
          <w:trHeight w:val="1"/>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Сформированность физического потенциала</w:t>
            </w:r>
          </w:p>
          <w:p w:rsidR="00B23FBF" w:rsidRPr="00B23FBF" w:rsidRDefault="00B23FBF" w:rsidP="00B23FBF">
            <w:pPr>
              <w:tabs>
                <w:tab w:val="left" w:pos="284"/>
              </w:tabs>
              <w:adjustRightInd w:val="0"/>
              <w:ind w:left="426" w:right="301" w:firstLine="425"/>
              <w:jc w:val="both"/>
              <w:rPr>
                <w:rFonts w:ascii="Times New Roman" w:hAnsi="Times New Roman" w:cs="Times New Roman"/>
                <w:lang w:val="en-US"/>
              </w:rPr>
            </w:pP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widowControl/>
              <w:tabs>
                <w:tab w:val="left" w:pos="284"/>
                <w:tab w:val="left" w:pos="720"/>
              </w:tabs>
              <w:adjustRightInd w:val="0"/>
              <w:ind w:right="301"/>
              <w:jc w:val="both"/>
              <w:rPr>
                <w:rFonts w:ascii="Times New Roman" w:hAnsi="Times New Roman" w:cs="Times New Roman"/>
              </w:rPr>
            </w:pPr>
            <w:r w:rsidRPr="00B23FBF">
              <w:rPr>
                <w:rFonts w:ascii="Times New Roman" w:hAnsi="Times New Roman" w:cs="Times New Roman"/>
              </w:rPr>
              <w:t xml:space="preserve">Состояние здоровья </w:t>
            </w:r>
          </w:p>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Развитость физических качеств личности</w:t>
            </w:r>
          </w:p>
        </w:tc>
        <w:tc>
          <w:tcPr>
            <w:tcW w:w="4501"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 xml:space="preserve">Состояние здоровья выпускника школы </w:t>
            </w:r>
          </w:p>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 xml:space="preserve">Развитость физических качеств личности </w:t>
            </w:r>
          </w:p>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 xml:space="preserve">Статистический медицинский анализ состояния здоровья ученика </w:t>
            </w:r>
          </w:p>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 xml:space="preserve">Выполнение контрольных нормативов по проверке развития физических качеств </w:t>
            </w:r>
          </w:p>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Отсутствие вредных привычек</w:t>
            </w:r>
          </w:p>
        </w:tc>
      </w:tr>
      <w:tr w:rsidR="00B23FBF" w:rsidRPr="00B23FBF" w:rsidTr="00AB335F">
        <w:trPr>
          <w:trHeight w:val="1"/>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Сформированность эстетического потенциала</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widowControl/>
              <w:tabs>
                <w:tab w:val="left" w:pos="284"/>
                <w:tab w:val="left" w:pos="720"/>
              </w:tabs>
              <w:adjustRightInd w:val="0"/>
              <w:ind w:right="301"/>
              <w:jc w:val="both"/>
              <w:rPr>
                <w:rFonts w:ascii="Times New Roman" w:hAnsi="Times New Roman" w:cs="Times New Roman"/>
              </w:rPr>
            </w:pPr>
            <w:r w:rsidRPr="00B23FBF">
              <w:rPr>
                <w:rFonts w:ascii="Times New Roman" w:hAnsi="Times New Roman" w:cs="Times New Roman"/>
              </w:rPr>
              <w:t xml:space="preserve">Развитость чувства прекрасного </w:t>
            </w:r>
          </w:p>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Сформированность других эстетических чувств</w:t>
            </w:r>
          </w:p>
        </w:tc>
        <w:tc>
          <w:tcPr>
            <w:tcW w:w="4501"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Уровень организации школьных вечеров</w:t>
            </w:r>
          </w:p>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Посещение хореографичеких объединений, танцевальных кружков</w:t>
            </w:r>
          </w:p>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Посещение музыкальных объединений и кружков</w:t>
            </w:r>
          </w:p>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Участие в мероприятиях, конкурсах, фестивалях эстетической направленности</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p>
        </w:tc>
      </w:tr>
      <w:tr w:rsidR="00B23FBF" w:rsidRPr="00B23FBF" w:rsidTr="00AB335F">
        <w:trPr>
          <w:trHeight w:val="1"/>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Рез</w:t>
            </w:r>
            <w:r w:rsidR="00C93D38">
              <w:rPr>
                <w:rFonts w:ascii="Times New Roman" w:hAnsi="Times New Roman" w:cs="Times New Roman"/>
              </w:rPr>
              <w:t>ультативность работы командного состава</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 w:val="left" w:pos="7797"/>
              </w:tabs>
              <w:adjustRightInd w:val="0"/>
              <w:ind w:right="301"/>
              <w:jc w:val="both"/>
              <w:rPr>
                <w:rFonts w:ascii="Times New Roman" w:hAnsi="Times New Roman" w:cs="Times New Roman"/>
              </w:rPr>
            </w:pPr>
            <w:r w:rsidRPr="00B23FBF">
              <w:rPr>
                <w:rFonts w:ascii="Times New Roman" w:hAnsi="Times New Roman" w:cs="Times New Roman"/>
              </w:rPr>
              <w:t>Эффективность деятельности органов, объединений.</w:t>
            </w:r>
          </w:p>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Расширение круга вопросов, самостоятельно решаемых детьми.</w:t>
            </w:r>
          </w:p>
        </w:tc>
        <w:tc>
          <w:tcPr>
            <w:tcW w:w="4501"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Методика М.И. Рожкова «Диагностика уровня творческой активности учащихся»</w:t>
            </w:r>
          </w:p>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Сводная таблица</w:t>
            </w:r>
          </w:p>
        </w:tc>
      </w:tr>
      <w:tr w:rsidR="00B23FBF" w:rsidRPr="00B23FBF" w:rsidTr="00AB335F">
        <w:trPr>
          <w:trHeight w:val="1"/>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Результативн</w:t>
            </w:r>
            <w:r w:rsidRPr="00B23FBF">
              <w:rPr>
                <w:rFonts w:ascii="Times New Roman" w:hAnsi="Times New Roman" w:cs="Times New Roman"/>
              </w:rPr>
              <w:lastRenderedPageBreak/>
              <w:t>ость в районныхмероприятиях</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lastRenderedPageBreak/>
              <w:t>Имидж школы</w:t>
            </w:r>
          </w:p>
        </w:tc>
        <w:tc>
          <w:tcPr>
            <w:tcW w:w="4501"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Сводная таблица</w:t>
            </w:r>
          </w:p>
        </w:tc>
      </w:tr>
      <w:tr w:rsidR="00B23FBF" w:rsidRPr="00B23FBF" w:rsidTr="00AB335F">
        <w:trPr>
          <w:trHeight w:val="1"/>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lastRenderedPageBreak/>
              <w:t>Оценка микроклимата в школе</w:t>
            </w:r>
          </w:p>
          <w:p w:rsidR="00B23FBF" w:rsidRPr="00B23FBF" w:rsidRDefault="00B23FBF" w:rsidP="00B23FBF">
            <w:pPr>
              <w:tabs>
                <w:tab w:val="left" w:pos="284"/>
              </w:tabs>
              <w:adjustRightInd w:val="0"/>
              <w:ind w:left="426" w:right="301" w:firstLine="425"/>
              <w:jc w:val="both"/>
              <w:rPr>
                <w:rFonts w:ascii="Times New Roman" w:hAnsi="Times New Roman" w:cs="Times New Roman"/>
                <w:lang w:val="en-US"/>
              </w:rPr>
            </w:pP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 w:val="left" w:pos="7797"/>
              </w:tabs>
              <w:adjustRightInd w:val="0"/>
              <w:ind w:right="301"/>
              <w:jc w:val="both"/>
              <w:rPr>
                <w:rFonts w:ascii="Times New Roman" w:hAnsi="Times New Roman" w:cs="Times New Roman"/>
              </w:rPr>
            </w:pPr>
            <w:r w:rsidRPr="00B23FBF">
              <w:rPr>
                <w:rFonts w:ascii="Times New Roman" w:hAnsi="Times New Roman" w:cs="Times New Roman"/>
              </w:rPr>
              <w:t xml:space="preserve"> Характер отношений между участниками учебно-воспитательного процесса </w:t>
            </w:r>
          </w:p>
          <w:p w:rsidR="00B23FBF" w:rsidRPr="00B23FBF" w:rsidRDefault="00B23FBF" w:rsidP="00B23FBF">
            <w:pPr>
              <w:tabs>
                <w:tab w:val="left" w:pos="284"/>
                <w:tab w:val="left" w:pos="7797"/>
              </w:tabs>
              <w:adjustRightInd w:val="0"/>
              <w:ind w:right="301"/>
              <w:jc w:val="both"/>
              <w:rPr>
                <w:rFonts w:ascii="Times New Roman" w:hAnsi="Times New Roman" w:cs="Times New Roman"/>
              </w:rPr>
            </w:pPr>
            <w:r w:rsidRPr="00B23FBF">
              <w:rPr>
                <w:rFonts w:ascii="Times New Roman" w:hAnsi="Times New Roman" w:cs="Times New Roman"/>
              </w:rPr>
              <w:t xml:space="preserve"> Единые требования педагогов и родителей к ребенку.</w:t>
            </w:r>
          </w:p>
          <w:p w:rsidR="00B23FBF" w:rsidRPr="00B23FBF" w:rsidRDefault="00B23FBF" w:rsidP="00B23FBF">
            <w:pPr>
              <w:tabs>
                <w:tab w:val="left" w:pos="284"/>
                <w:tab w:val="left" w:pos="7797"/>
              </w:tabs>
              <w:adjustRightInd w:val="0"/>
              <w:ind w:right="301"/>
              <w:jc w:val="both"/>
              <w:rPr>
                <w:rFonts w:ascii="Times New Roman" w:hAnsi="Times New Roman" w:cs="Times New Roman"/>
              </w:rPr>
            </w:pPr>
            <w:r w:rsidRPr="00B23FBF">
              <w:rPr>
                <w:rFonts w:ascii="Times New Roman" w:hAnsi="Times New Roman" w:cs="Times New Roman"/>
              </w:rPr>
              <w:t xml:space="preserve"> Участие детей, родителей, учителей в мероприятиях. </w:t>
            </w:r>
          </w:p>
          <w:p w:rsidR="00B23FBF" w:rsidRPr="00B23FBF" w:rsidRDefault="00B23FBF" w:rsidP="00B23FBF">
            <w:pPr>
              <w:tabs>
                <w:tab w:val="left" w:pos="284"/>
                <w:tab w:val="left" w:pos="7797"/>
              </w:tabs>
              <w:adjustRightInd w:val="0"/>
              <w:ind w:right="301"/>
              <w:jc w:val="both"/>
              <w:rPr>
                <w:rFonts w:ascii="Times New Roman" w:hAnsi="Times New Roman" w:cs="Times New Roman"/>
              </w:rPr>
            </w:pPr>
            <w:r w:rsidRPr="00B23FBF">
              <w:rPr>
                <w:rFonts w:ascii="Times New Roman" w:hAnsi="Times New Roman" w:cs="Times New Roman"/>
              </w:rPr>
              <w:t>.Нравственные ценности.</w:t>
            </w:r>
          </w:p>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 xml:space="preserve"> Создание благоприятного психологического климата в коллективе.</w:t>
            </w:r>
          </w:p>
        </w:tc>
        <w:tc>
          <w:tcPr>
            <w:tcW w:w="4501"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Тест Н.Е.Щурковой «Размышляем о жизненном опыте».</w:t>
            </w:r>
          </w:p>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Методика М.И. Рожковой «Изучение социализированности личности».</w:t>
            </w:r>
          </w:p>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Анкета «Моя семья». Методика Е.Н. Степановой «Изучение удовлетворенности педагогов жизнедеятельностью в образовательном учреждении».</w:t>
            </w:r>
          </w:p>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Методика А.А. Андреева. «Изучение удовлетворенности родителей жизнедеятельностью в образовательном учреждении» или</w:t>
            </w:r>
          </w:p>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Методика Е.А. Степановой «Изучение удовлетворенности родителей жизнедеятельностью в образовательном учреждении».</w:t>
            </w:r>
          </w:p>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Методика А.А. Андреева «Изучение удовлетворенности подростков жизнедеятельностью в образовательном учреждении».</w:t>
            </w:r>
          </w:p>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Анкета для старшеклассников.</w:t>
            </w:r>
          </w:p>
        </w:tc>
      </w:tr>
      <w:tr w:rsidR="00B23FBF" w:rsidRPr="00B23FBF" w:rsidTr="00AB335F">
        <w:trPr>
          <w:trHeight w:val="1"/>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t xml:space="preserve">Сформированность общешкольного коллектива </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widowControl/>
              <w:tabs>
                <w:tab w:val="left" w:pos="284"/>
                <w:tab w:val="left" w:pos="720"/>
              </w:tabs>
              <w:adjustRightInd w:val="0"/>
              <w:ind w:right="301"/>
              <w:jc w:val="both"/>
              <w:rPr>
                <w:rFonts w:ascii="Times New Roman" w:hAnsi="Times New Roman" w:cs="Times New Roman"/>
              </w:rPr>
            </w:pPr>
            <w:r w:rsidRPr="00B23FBF">
              <w:rPr>
                <w:rFonts w:ascii="Times New Roman" w:hAnsi="Times New Roman" w:cs="Times New Roman"/>
              </w:rPr>
              <w:t xml:space="preserve">Состояние эмоционально-психологических отношений в коллективе </w:t>
            </w:r>
          </w:p>
          <w:p w:rsidR="00B23FBF" w:rsidRPr="00B23FBF" w:rsidRDefault="00B23FBF" w:rsidP="00B23FBF">
            <w:pPr>
              <w:widowControl/>
              <w:tabs>
                <w:tab w:val="left" w:pos="284"/>
                <w:tab w:val="left" w:pos="720"/>
              </w:tabs>
              <w:adjustRightInd w:val="0"/>
              <w:ind w:right="301"/>
              <w:jc w:val="both"/>
              <w:rPr>
                <w:rFonts w:ascii="Times New Roman" w:hAnsi="Times New Roman" w:cs="Times New Roman"/>
              </w:rPr>
            </w:pPr>
            <w:r w:rsidRPr="00B23FBF">
              <w:rPr>
                <w:rFonts w:ascii="Times New Roman" w:hAnsi="Times New Roman" w:cs="Times New Roman"/>
              </w:rPr>
              <w:t xml:space="preserve">Развитость самоуправления </w:t>
            </w:r>
          </w:p>
          <w:p w:rsidR="00B23FBF" w:rsidRPr="00B23FBF" w:rsidRDefault="00B23FBF" w:rsidP="00B23FBF">
            <w:pPr>
              <w:widowControl/>
              <w:tabs>
                <w:tab w:val="left" w:pos="284"/>
                <w:tab w:val="left" w:pos="720"/>
              </w:tabs>
              <w:adjustRightInd w:val="0"/>
              <w:ind w:right="301"/>
              <w:jc w:val="both"/>
              <w:rPr>
                <w:rFonts w:ascii="Times New Roman" w:hAnsi="Times New Roman" w:cs="Times New Roman"/>
              </w:rPr>
            </w:pPr>
            <w:r w:rsidRPr="00B23FBF">
              <w:rPr>
                <w:rFonts w:ascii="Times New Roman" w:hAnsi="Times New Roman" w:cs="Times New Roman"/>
              </w:rPr>
              <w:t xml:space="preserve">Сформированность совместной деятельности </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p>
        </w:tc>
        <w:tc>
          <w:tcPr>
            <w:tcW w:w="4501"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Анкетирование;</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p>
          <w:p w:rsidR="00B23FBF" w:rsidRPr="00B23FBF" w:rsidRDefault="00B23FBF" w:rsidP="00B23FBF">
            <w:pPr>
              <w:tabs>
                <w:tab w:val="left" w:pos="284"/>
              </w:tabs>
              <w:adjustRightInd w:val="0"/>
              <w:ind w:left="426" w:right="301" w:firstLine="425"/>
              <w:jc w:val="both"/>
              <w:rPr>
                <w:rFonts w:ascii="Times New Roman" w:hAnsi="Times New Roman" w:cs="Times New Roman"/>
              </w:rPr>
            </w:pPr>
          </w:p>
        </w:tc>
      </w:tr>
      <w:tr w:rsidR="00B23FBF" w:rsidRPr="00B23FBF" w:rsidTr="00AB335F">
        <w:trPr>
          <w:trHeight w:val="1"/>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Удовлетворенность учащихся и их родителей жизнедеятельностью</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widowControl/>
              <w:tabs>
                <w:tab w:val="left" w:pos="284"/>
                <w:tab w:val="left" w:pos="317"/>
                <w:tab w:val="left" w:pos="720"/>
              </w:tabs>
              <w:adjustRightInd w:val="0"/>
              <w:ind w:right="301"/>
              <w:jc w:val="both"/>
              <w:rPr>
                <w:rFonts w:ascii="Times New Roman" w:hAnsi="Times New Roman" w:cs="Times New Roman"/>
              </w:rPr>
            </w:pPr>
            <w:r w:rsidRPr="00B23FBF">
              <w:rPr>
                <w:rFonts w:ascii="Times New Roman" w:hAnsi="Times New Roman" w:cs="Times New Roman"/>
              </w:rPr>
              <w:t xml:space="preserve">Комфортность ребенка в школе </w:t>
            </w:r>
          </w:p>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Эмоционально-психологическое положение ученика в школе (классе)</w:t>
            </w:r>
          </w:p>
        </w:tc>
        <w:tc>
          <w:tcPr>
            <w:tcW w:w="4501"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 xml:space="preserve">Методики "Наши отношения", "Психологическая атмосфера в коллективе" </w:t>
            </w:r>
          </w:p>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Социометрия</w:t>
            </w:r>
          </w:p>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Сводная ведомость трудоустройства выпускников</w:t>
            </w:r>
          </w:p>
        </w:tc>
      </w:tr>
      <w:tr w:rsidR="00B23FBF" w:rsidRPr="00B23FBF" w:rsidTr="00AB335F">
        <w:trPr>
          <w:trHeight w:val="1"/>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 w:val="left" w:pos="7797"/>
              </w:tabs>
              <w:adjustRightInd w:val="0"/>
              <w:ind w:right="301"/>
              <w:jc w:val="both"/>
              <w:rPr>
                <w:rFonts w:ascii="Times New Roman" w:hAnsi="Times New Roman" w:cs="Times New Roman"/>
                <w:highlight w:val="white"/>
              </w:rPr>
            </w:pPr>
            <w:r w:rsidRPr="00B23FBF">
              <w:rPr>
                <w:rFonts w:ascii="Times New Roman" w:hAnsi="Times New Roman" w:cs="Times New Roman"/>
                <w:highlight w:val="white"/>
              </w:rPr>
              <w:t>Интеграция учебной и внеучебной деятельности.</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 w:val="left" w:pos="7797"/>
              </w:tabs>
              <w:adjustRightInd w:val="0"/>
              <w:ind w:right="301"/>
              <w:jc w:val="both"/>
              <w:rPr>
                <w:rFonts w:ascii="Times New Roman" w:hAnsi="Times New Roman" w:cs="Times New Roman"/>
              </w:rPr>
            </w:pPr>
            <w:r w:rsidRPr="00B23FBF">
              <w:rPr>
                <w:rFonts w:ascii="Times New Roman" w:hAnsi="Times New Roman" w:cs="Times New Roman"/>
              </w:rPr>
              <w:t>Рост познавательной активности учащихся.</w:t>
            </w:r>
          </w:p>
          <w:p w:rsidR="00B23FBF" w:rsidRPr="00B23FBF" w:rsidRDefault="00B23FBF" w:rsidP="00B23FBF">
            <w:pPr>
              <w:tabs>
                <w:tab w:val="left" w:pos="284"/>
                <w:tab w:val="left" w:pos="7797"/>
              </w:tabs>
              <w:adjustRightInd w:val="0"/>
              <w:ind w:right="301"/>
              <w:jc w:val="both"/>
              <w:rPr>
                <w:rFonts w:ascii="Times New Roman" w:hAnsi="Times New Roman" w:cs="Times New Roman"/>
              </w:rPr>
            </w:pPr>
            <w:r w:rsidRPr="00B23FBF">
              <w:rPr>
                <w:rFonts w:ascii="Times New Roman" w:hAnsi="Times New Roman" w:cs="Times New Roman"/>
              </w:rPr>
              <w:t>Наличие высокой мотивации в учебе.</w:t>
            </w:r>
          </w:p>
          <w:p w:rsidR="00B23FBF" w:rsidRPr="00B23FBF" w:rsidRDefault="00B23FBF" w:rsidP="00B23FBF">
            <w:pPr>
              <w:tabs>
                <w:tab w:val="left" w:pos="284"/>
                <w:tab w:val="left" w:pos="7797"/>
              </w:tabs>
              <w:adjustRightInd w:val="0"/>
              <w:ind w:right="301"/>
              <w:jc w:val="both"/>
              <w:rPr>
                <w:rFonts w:ascii="Times New Roman" w:hAnsi="Times New Roman" w:cs="Times New Roman"/>
              </w:rPr>
            </w:pPr>
            <w:r w:rsidRPr="00B23FBF">
              <w:rPr>
                <w:rFonts w:ascii="Times New Roman" w:hAnsi="Times New Roman" w:cs="Times New Roman"/>
              </w:rPr>
              <w:t>Расширение кругозора учащихся.</w:t>
            </w:r>
          </w:p>
          <w:p w:rsidR="00B23FBF" w:rsidRPr="00B23FBF" w:rsidRDefault="00B23FBF" w:rsidP="00B23FBF">
            <w:pPr>
              <w:tabs>
                <w:tab w:val="left" w:pos="284"/>
                <w:tab w:val="left" w:pos="7797"/>
              </w:tabs>
              <w:adjustRightInd w:val="0"/>
              <w:ind w:right="301"/>
              <w:jc w:val="both"/>
              <w:rPr>
                <w:rFonts w:ascii="Times New Roman" w:hAnsi="Times New Roman" w:cs="Times New Roman"/>
              </w:rPr>
            </w:pPr>
            <w:r w:rsidRPr="00B23FBF">
              <w:rPr>
                <w:rFonts w:ascii="Times New Roman" w:hAnsi="Times New Roman" w:cs="Times New Roman"/>
              </w:rPr>
              <w:t>Самореализация в разных видах творчества.</w:t>
            </w:r>
          </w:p>
          <w:p w:rsidR="00B23FBF" w:rsidRPr="00B23FBF" w:rsidRDefault="00B23FBF" w:rsidP="00B23FBF">
            <w:pPr>
              <w:tabs>
                <w:tab w:val="left" w:pos="284"/>
              </w:tabs>
              <w:adjustRightInd w:val="0"/>
              <w:ind w:right="301"/>
              <w:jc w:val="both"/>
              <w:rPr>
                <w:rFonts w:ascii="Times New Roman" w:hAnsi="Times New Roman" w:cs="Times New Roman"/>
                <w:lang w:val="en-US"/>
              </w:rPr>
            </w:pPr>
            <w:r w:rsidRPr="00B23FBF">
              <w:rPr>
                <w:rFonts w:ascii="Times New Roman" w:hAnsi="Times New Roman" w:cs="Times New Roman"/>
              </w:rPr>
              <w:lastRenderedPageBreak/>
              <w:t>Самоопределение после окончания школы.</w:t>
            </w:r>
          </w:p>
        </w:tc>
        <w:tc>
          <w:tcPr>
            <w:tcW w:w="4501" w:type="dxa"/>
            <w:tcBorders>
              <w:top w:val="single" w:sz="3" w:space="0" w:color="000000"/>
              <w:left w:val="single" w:sz="3" w:space="0" w:color="000000"/>
              <w:bottom w:val="single" w:sz="3" w:space="0" w:color="000000"/>
              <w:right w:val="single" w:sz="3" w:space="0" w:color="000000"/>
            </w:tcBorders>
            <w:shd w:val="clear" w:color="000000" w:fill="FFFFFF"/>
          </w:tcPr>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lastRenderedPageBreak/>
              <w:t>Анализ результативности участия во внеклассной работе.</w:t>
            </w:r>
          </w:p>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Анкета «Анализ интересов и направленности подростков».</w:t>
            </w:r>
          </w:p>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 xml:space="preserve"> Анкета «Интересы и досуг».</w:t>
            </w:r>
          </w:p>
          <w:p w:rsidR="00B23FBF" w:rsidRPr="00B23FBF" w:rsidRDefault="00B23FBF" w:rsidP="00B23FBF">
            <w:pPr>
              <w:tabs>
                <w:tab w:val="left" w:pos="284"/>
              </w:tabs>
              <w:adjustRightInd w:val="0"/>
              <w:ind w:right="301"/>
              <w:jc w:val="both"/>
              <w:rPr>
                <w:rFonts w:ascii="Times New Roman" w:hAnsi="Times New Roman" w:cs="Times New Roman"/>
              </w:rPr>
            </w:pPr>
            <w:r w:rsidRPr="00B23FBF">
              <w:rPr>
                <w:rFonts w:ascii="Times New Roman" w:hAnsi="Times New Roman" w:cs="Times New Roman"/>
              </w:rPr>
              <w:t xml:space="preserve"> Анкета «Профориентация подростков».</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p>
        </w:tc>
      </w:tr>
    </w:tbl>
    <w:p w:rsidR="00B23FBF" w:rsidRPr="00B23FBF" w:rsidRDefault="00B23FBF" w:rsidP="00B23FBF">
      <w:pPr>
        <w:tabs>
          <w:tab w:val="left" w:pos="284"/>
        </w:tabs>
        <w:adjustRightInd w:val="0"/>
        <w:ind w:left="426" w:right="301" w:firstLine="425"/>
        <w:jc w:val="both"/>
        <w:rPr>
          <w:rFonts w:ascii="Times New Roman" w:hAnsi="Times New Roman" w:cs="Times New Roman"/>
        </w:rPr>
      </w:pPr>
    </w:p>
    <w:p w:rsidR="00B23FBF" w:rsidRPr="00B23FBF" w:rsidRDefault="00945112" w:rsidP="00B23FBF">
      <w:pPr>
        <w:tabs>
          <w:tab w:val="left" w:pos="284"/>
        </w:tabs>
        <w:adjustRightInd w:val="0"/>
        <w:ind w:left="426" w:right="301" w:firstLine="425"/>
        <w:jc w:val="both"/>
        <w:rPr>
          <w:rFonts w:ascii="Times New Roman" w:hAnsi="Times New Roman" w:cs="Times New Roman"/>
          <w:b/>
          <w:bCs/>
          <w:highlight w:val="white"/>
        </w:rPr>
      </w:pPr>
      <w:r>
        <w:rPr>
          <w:rFonts w:ascii="Times New Roman" w:hAnsi="Times New Roman" w:cs="Times New Roman"/>
          <w:b/>
          <w:bCs/>
          <w:highlight w:val="white"/>
        </w:rPr>
        <w:t>2.3.</w:t>
      </w:r>
      <w:r w:rsidR="003E043A">
        <w:rPr>
          <w:rFonts w:ascii="Times New Roman" w:hAnsi="Times New Roman" w:cs="Times New Roman"/>
          <w:b/>
          <w:bCs/>
          <w:highlight w:val="white"/>
        </w:rPr>
        <w:t>11</w:t>
      </w:r>
      <w:r w:rsidR="00B23FBF" w:rsidRPr="00B23FBF">
        <w:rPr>
          <w:rFonts w:ascii="Times New Roman" w:hAnsi="Times New Roman" w:cs="Times New Roman"/>
          <w:b/>
          <w:bCs/>
          <w:highlight w:val="white"/>
        </w:rPr>
        <w:t>. Методика и инструментарий мониторинга духовно-нравственного воспитания и социализации обучающихся</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xml:space="preserve">Поскольку предметом деятельности и главным субъектом Программы является становящийся человек во всей его многомерности (личностно-индивидуальной, гражданской, социально-культурной и др.), то мониторингу, в идеале, подлежат его жизнедеятельностные проявления в каждом из этих измерений. Эти проявления суть не что иное, как система его отношений к самому себе, обществу и природе. В интегрированном виде эта система отношений предстает перед классными руководителями (учителями, родителями) и просто «чужими людьми» в виде поведения человека в различных ситуациях. </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xml:space="preserve">Это очень важный момент: гражданская и личностная зрелость человека не имеет и не может иметь собственной, «независимой», шкалы оценок: оценивание всегда происходит в той системе норм, которая принята в данном сообществе. Отсюда – всё многообразие таких систем: они свои у разных этносов, конфессий, и т.д. Они разные и у разных людей. </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xml:space="preserve">Поэтому так важно при разработке Программы условиться об исходной поведенческой матрице, которую участники образовательного процесса принимают в качестве некоторого стандарта приемлемости, своего рода ватерлинии, переход которой будет означать выход индивидуального поведения за пределы одобряемой общественным мнением легитимности. Речь идет фактически об установлении изначальных «правил игры» и об их доведении до главных ее субъектов – до самих обучающихся. Они должны не только знать и понимать мотивацию организуемого школой процесса их воспитания и социализации, но и (сразу или постепенно) принять ее как свою собственную. Без субъектной включенности обучающихся в Программу ,без становления их в качестве экспертов по мониторингу изменений, происходящих в их собственной социальной сфере, Программа полностью обесценится, а ее «реализация» превратится в набор формальных мероприятий, ведущим к результатам, прямо противоположным задуманным и дискредитирующим идею. </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xml:space="preserve">Таким образом, ход мониторинга Программы (а равно ее результаты и эффекты) должны оценивать обе группы ее участников: и сами учащиеся, и взрослые (учителя, воспитатели, родители). При этом периодические открытые совместные обсуждения происходящих перемен (их глубины, характера, индивидуального и общественного значения и т.п.) следует рассматривать как важнейший элемент рефлексии программной деятельности. Собственно говоря, именно здесь и формулируются оценочные суждения, которые, по взаимному согласию, можно фиксировать либо в виде персональных характеристик, либо в качестве личных достижений для пополнения своего портфолио, либо в виде благодарностей, вынесенных не от имени администрации, а от имени всего детско-взрослого «программного сообщества». Разумеется, речь при этом может идти исключительно о качественном оценивании индивидуального «продвижения» каждого ребенка относительно самого себя; никакие «баллы», «проценты» и другие подобные измерители считаются неприемлемыми. </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xml:space="preserve">Здесь важно сделать существенную оговорку относительно ограничений и рисков, относящихся к процессу мониторинга процесса социализации подростков. </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Главная из объективных причин таких ограничений и рисков – уже упомянутая выше ограниченность и фрагментарность социального и социокультурного опыта подростков, порой их полное незнание или искаженное представление о многих важных процессах, явлениях и событиях «большой» истории и культуры, принципах и механизмах, действовавших и действующих во «взрослом мире».</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xml:space="preserve">Важно понимать, что социальное становление подростка происходит «здесь и сейчас», </w:t>
      </w:r>
      <w:r w:rsidRPr="00B23FBF">
        <w:rPr>
          <w:rFonts w:ascii="Times New Roman" w:hAnsi="Times New Roman" w:cs="Times New Roman"/>
        </w:rPr>
        <w:lastRenderedPageBreak/>
        <w:t xml:space="preserve">в его актуальном, реальном жизненном пространстве, общение с которым еще не обогатило его ни критическим опытом освоения этого пространства. Их «заменяют», чаще всего, случайные, стихийно усваиваемые суждения родителей и друзей, образы, транслируемые СМИ, обывательские стереотипы и предрассудки. </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xml:space="preserve">Поэтому в ходе мониторинга Программы необходим тщательный анализ этого «фона» – без его учета невозможно определить ни степень, ни качество продвижения. В противном случае неизбежен дисбаланс в деятельности многочисленных участников процесса воспитания учащихся и, как следствие, резкое снижение ее результативности и эффективности Программы в целом. </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xml:space="preserve">К ограничениям и рискам следует отнести также особенности психологии подростков на ступени начального общего образования, основного общего образования, старших классов: они взрослеют стремительно и неравномерно. В этом отношении, как известно, отмечаются существенные психологические, интеллектуально-познавательные и многие другие различия между возрастными группами 7-11, 12-14, 15-16, 17-18 лет. Отсюда – требование к максимальной индивидуализации всех видов деятельности, предусматриваемых Программой, недопустимость предъявления обучающимся завышенных ожиданий и общения с ними на еще недоступном им «языке». </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При этом ясно, что, видя свой стратегический результат в социально- активном, личностно- ответственном, культурном и успешном члене общества, социализация детей и подростков не может осуществляться без непосредственного участия граждански мотивированных представителей местного сообщества (прежде всего родителей обучающихся). В этом смысле развитие общественного управления образованием на уровне школы, муниципалитета и региона, формирование на каждом из них экспертного сообщества по проблемам социализации подрастающих поколений выступает еще одним категорически необходимым условием эффективности усилий в этой сфере.</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Совокупность перечисленных выше основных факторов позволяет оценить всю сложность и комплексность стоящих перед основной школой социально-педагогических целей и задач по духовно-нравственному воспитанию и социализации обучающихся и обозначить их.</w:t>
      </w:r>
    </w:p>
    <w:p w:rsidR="00B23FBF" w:rsidRPr="00B23FBF" w:rsidRDefault="00B23FBF" w:rsidP="00B23FBF">
      <w:pPr>
        <w:tabs>
          <w:tab w:val="left" w:pos="284"/>
        </w:tabs>
        <w:adjustRightInd w:val="0"/>
        <w:ind w:left="426" w:right="301" w:firstLine="425"/>
        <w:jc w:val="both"/>
        <w:rPr>
          <w:rFonts w:ascii="Times New Roman" w:hAnsi="Times New Roman" w:cs="Times New Roman"/>
          <w:i/>
          <w:iCs/>
        </w:rPr>
      </w:pPr>
      <w:r w:rsidRPr="00B23FBF">
        <w:rPr>
          <w:rFonts w:ascii="Times New Roman" w:hAnsi="Times New Roman" w:cs="Times New Roman"/>
          <w:i/>
          <w:iCs/>
        </w:rPr>
        <w:t xml:space="preserve">Инструментарий мониторинга духовно-нравственного воспитания и социализации состоит, таким образом, в отслеживании индивидуального и коллективного прогресса учащихся по всем направлениям и формам деятельности, очерченных выше в качестве общих ориентиров, которыми школа может руководствоваться при разработке своего главного стратегического документа – образовательной программы. </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Мониторинг представляет собой систему диагностических исследований, направленных на комплексную оценку результатов эффективности реализации Программы духовно-нравственного воспитания и социализации обучающихся .</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В качестве</w:t>
      </w:r>
      <w:r w:rsidRPr="00B23FBF">
        <w:rPr>
          <w:rFonts w:ascii="Times New Roman" w:hAnsi="Times New Roman" w:cs="Times New Roman"/>
          <w:i/>
          <w:iCs/>
          <w:highlight w:val="white"/>
        </w:rPr>
        <w:t>основных показателей</w:t>
      </w:r>
      <w:r w:rsidRPr="00B23FBF">
        <w:rPr>
          <w:rFonts w:ascii="Times New Roman" w:hAnsi="Times New Roman" w:cs="Times New Roman"/>
        </w:rPr>
        <w:t xml:space="preserve"> и объектов исследования эффективности реализации школой Программы духовно-нравственного воспитания и социализации обучающихся </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 xml:space="preserve"> выступают:</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1.</w:t>
      </w:r>
      <w:r w:rsidRPr="00B23FBF">
        <w:rPr>
          <w:rFonts w:ascii="Times New Roman" w:hAnsi="Times New Roman" w:cs="Times New Roman"/>
          <w:lang w:val="en-US"/>
        </w:rPr>
        <w:t> </w:t>
      </w:r>
      <w:r w:rsidRPr="00B23FBF">
        <w:rPr>
          <w:rFonts w:ascii="Times New Roman" w:hAnsi="Times New Roman" w:cs="Times New Roman"/>
        </w:rPr>
        <w:t>Особенности развития нравственной, личностной, социальной, экологической, трудовой (профессиональной) и здоровьесберегающей культуры обучающихся.</w:t>
      </w:r>
    </w:p>
    <w:p w:rsidR="00B23FBF" w:rsidRPr="00B23FBF" w:rsidRDefault="00B23FBF" w:rsidP="00B23FBF">
      <w:pPr>
        <w:tabs>
          <w:tab w:val="left" w:pos="284"/>
          <w:tab w:val="left" w:pos="706"/>
        </w:tabs>
        <w:adjustRightInd w:val="0"/>
        <w:ind w:left="426" w:right="301" w:firstLine="425"/>
        <w:jc w:val="both"/>
        <w:rPr>
          <w:rFonts w:ascii="Times New Roman" w:hAnsi="Times New Roman" w:cs="Times New Roman"/>
        </w:rPr>
      </w:pPr>
      <w:r w:rsidRPr="00B23FBF">
        <w:rPr>
          <w:rFonts w:ascii="Times New Roman" w:hAnsi="Times New Roman" w:cs="Times New Roman"/>
        </w:rPr>
        <w:t>2.</w:t>
      </w:r>
      <w:r w:rsidRPr="00B23FBF">
        <w:rPr>
          <w:rFonts w:ascii="Times New Roman" w:hAnsi="Times New Roman" w:cs="Times New Roman"/>
          <w:lang w:val="en-US"/>
        </w:rPr>
        <w:t> </w:t>
      </w:r>
      <w:r w:rsidRPr="00B23FBF">
        <w:rPr>
          <w:rFonts w:ascii="Times New Roman" w:hAnsi="Times New Roman" w:cs="Times New Roman"/>
        </w:rPr>
        <w:t>Социально-педагогическая среда, общая психологическая атмосфера и нравственный уклад школьной жизни в школе.</w:t>
      </w:r>
    </w:p>
    <w:p w:rsidR="00B23FBF" w:rsidRPr="00B23FBF" w:rsidRDefault="00B23FBF" w:rsidP="00B23FBF">
      <w:pPr>
        <w:tabs>
          <w:tab w:val="left" w:pos="284"/>
          <w:tab w:val="left" w:pos="706"/>
        </w:tabs>
        <w:adjustRightInd w:val="0"/>
        <w:ind w:left="426" w:right="301" w:firstLine="425"/>
        <w:jc w:val="both"/>
        <w:rPr>
          <w:rFonts w:ascii="Times New Roman" w:hAnsi="Times New Roman" w:cs="Times New Roman"/>
        </w:rPr>
      </w:pPr>
      <w:r w:rsidRPr="00B23FBF">
        <w:rPr>
          <w:rFonts w:ascii="Times New Roman" w:hAnsi="Times New Roman" w:cs="Times New Roman"/>
        </w:rPr>
        <w:t>3.</w:t>
      </w:r>
      <w:r w:rsidRPr="00B23FBF">
        <w:rPr>
          <w:rFonts w:ascii="Times New Roman" w:hAnsi="Times New Roman" w:cs="Times New Roman"/>
          <w:lang w:val="en-US"/>
        </w:rPr>
        <w:t> </w:t>
      </w:r>
      <w:r w:rsidRPr="00B23FBF">
        <w:rPr>
          <w:rFonts w:ascii="Times New Roman" w:hAnsi="Times New Roman" w:cs="Times New Roman"/>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B23FBF" w:rsidRP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i/>
          <w:iCs/>
          <w:highlight w:val="white"/>
        </w:rPr>
        <w:t>Основные принципы</w:t>
      </w:r>
      <w:r w:rsidRPr="00B23FBF">
        <w:rPr>
          <w:rFonts w:ascii="Times New Roman" w:hAnsi="Times New Roman" w:cs="Times New Roman"/>
        </w:rPr>
        <w:t xml:space="preserve"> организации мониторинга эффективности реализации образовательным учреждением Программы :</w:t>
      </w:r>
    </w:p>
    <w:p w:rsidR="00B23FBF" w:rsidRPr="00B23FBF" w:rsidRDefault="00B23FBF" w:rsidP="00B23FBF">
      <w:pPr>
        <w:tabs>
          <w:tab w:val="left" w:pos="284"/>
          <w:tab w:val="left" w:pos="750"/>
        </w:tabs>
        <w:adjustRightInd w:val="0"/>
        <w:ind w:left="426" w:right="301" w:firstLine="425"/>
        <w:jc w:val="both"/>
        <w:rPr>
          <w:rFonts w:ascii="Times New Roman" w:hAnsi="Times New Roman" w:cs="Times New Roman"/>
        </w:rPr>
      </w:pPr>
      <w:r w:rsidRPr="00B23FBF">
        <w:rPr>
          <w:rFonts w:ascii="Times New Roman" w:hAnsi="Times New Roman" w:cs="Times New Roman"/>
          <w:highlight w:val="white"/>
        </w:rPr>
        <w:t>—</w:t>
      </w:r>
      <w:r w:rsidRPr="00B23FBF">
        <w:rPr>
          <w:rFonts w:ascii="Times New Roman" w:hAnsi="Times New Roman" w:cs="Times New Roman"/>
          <w:highlight w:val="white"/>
          <w:lang w:val="en-US"/>
        </w:rPr>
        <w:t> </w:t>
      </w:r>
      <w:r w:rsidRPr="00B23FBF">
        <w:rPr>
          <w:rFonts w:ascii="Times New Roman" w:hAnsi="Times New Roman" w:cs="Times New Roman"/>
          <w:i/>
          <w:iCs/>
          <w:highlight w:val="white"/>
        </w:rPr>
        <w:t>принцип системности</w:t>
      </w:r>
      <w:r w:rsidRPr="00B23FBF">
        <w:rPr>
          <w:rFonts w:ascii="Times New Roman" w:hAnsi="Times New Roman" w:cs="Times New Roman"/>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w:t>
      </w:r>
      <w:r w:rsidRPr="00B23FBF">
        <w:rPr>
          <w:rFonts w:ascii="Times New Roman" w:hAnsi="Times New Roman" w:cs="Times New Roman"/>
        </w:rPr>
        <w:lastRenderedPageBreak/>
        <w:t>социализации обучающихся;</w:t>
      </w:r>
    </w:p>
    <w:p w:rsidR="00B23FBF" w:rsidRPr="00B23FBF" w:rsidRDefault="00B23FBF" w:rsidP="00B23FBF">
      <w:pPr>
        <w:tabs>
          <w:tab w:val="left" w:pos="284"/>
          <w:tab w:val="left" w:pos="754"/>
        </w:tabs>
        <w:adjustRightInd w:val="0"/>
        <w:ind w:left="426" w:right="301" w:firstLine="425"/>
        <w:jc w:val="both"/>
        <w:rPr>
          <w:rFonts w:ascii="Times New Roman" w:hAnsi="Times New Roman" w:cs="Times New Roman"/>
        </w:rPr>
      </w:pPr>
      <w:r w:rsidRPr="00B23FBF">
        <w:rPr>
          <w:rFonts w:ascii="Times New Roman" w:hAnsi="Times New Roman" w:cs="Times New Roman"/>
          <w:highlight w:val="white"/>
        </w:rPr>
        <w:t>—</w:t>
      </w:r>
      <w:r w:rsidRPr="00B23FBF">
        <w:rPr>
          <w:rFonts w:ascii="Times New Roman" w:hAnsi="Times New Roman" w:cs="Times New Roman"/>
          <w:highlight w:val="white"/>
          <w:lang w:val="en-US"/>
        </w:rPr>
        <w:t> </w:t>
      </w:r>
      <w:r w:rsidRPr="00B23FBF">
        <w:rPr>
          <w:rFonts w:ascii="Times New Roman" w:hAnsi="Times New Roman" w:cs="Times New Roman"/>
          <w:i/>
          <w:iCs/>
          <w:highlight w:val="white"/>
        </w:rPr>
        <w:t>принцип личностно-социально - деятельностного подхода</w:t>
      </w:r>
      <w:r w:rsidRPr="00B23FBF">
        <w:rPr>
          <w:rFonts w:ascii="Times New Roman" w:hAnsi="Times New Roman" w:cs="Times New Roman"/>
        </w:rPr>
        <w:t xml:space="preserve"> ориентирует исследование эффективности деятельности школы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B23FBF" w:rsidRPr="00B23FBF" w:rsidRDefault="00B23FBF" w:rsidP="00B23FBF">
      <w:pPr>
        <w:tabs>
          <w:tab w:val="left" w:pos="284"/>
          <w:tab w:val="left" w:pos="750"/>
        </w:tabs>
        <w:adjustRightInd w:val="0"/>
        <w:ind w:left="426" w:right="301" w:firstLine="425"/>
        <w:jc w:val="both"/>
        <w:rPr>
          <w:rFonts w:ascii="Times New Roman" w:hAnsi="Times New Roman" w:cs="Times New Roman"/>
        </w:rPr>
      </w:pPr>
      <w:r w:rsidRPr="00B23FBF">
        <w:rPr>
          <w:rFonts w:ascii="Times New Roman" w:hAnsi="Times New Roman" w:cs="Times New Roman"/>
          <w:highlight w:val="white"/>
        </w:rPr>
        <w:t>—</w:t>
      </w:r>
      <w:r w:rsidRPr="00B23FBF">
        <w:rPr>
          <w:rFonts w:ascii="Times New Roman" w:hAnsi="Times New Roman" w:cs="Times New Roman"/>
          <w:highlight w:val="white"/>
          <w:lang w:val="en-US"/>
        </w:rPr>
        <w:t> </w:t>
      </w:r>
      <w:r w:rsidRPr="00B23FBF">
        <w:rPr>
          <w:rFonts w:ascii="Times New Roman" w:hAnsi="Times New Roman" w:cs="Times New Roman"/>
          <w:i/>
          <w:iCs/>
          <w:highlight w:val="white"/>
        </w:rPr>
        <w:t>принцип объективности</w:t>
      </w:r>
      <w:r w:rsidRPr="00B23FBF">
        <w:rPr>
          <w:rFonts w:ascii="Times New Roman" w:hAnsi="Times New Roman" w:cs="Times New Roman"/>
        </w:rPr>
        <w:t xml:space="preserve"> 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B23FBF" w:rsidRPr="00B23FBF" w:rsidRDefault="00B23FBF" w:rsidP="00B23FBF">
      <w:pPr>
        <w:tabs>
          <w:tab w:val="left" w:pos="284"/>
          <w:tab w:val="left" w:pos="745"/>
        </w:tabs>
        <w:adjustRightInd w:val="0"/>
        <w:ind w:left="426" w:right="301" w:firstLine="425"/>
        <w:jc w:val="both"/>
        <w:rPr>
          <w:rFonts w:ascii="Times New Roman" w:hAnsi="Times New Roman" w:cs="Times New Roman"/>
        </w:rPr>
      </w:pPr>
      <w:r w:rsidRPr="00B23FBF">
        <w:rPr>
          <w:rFonts w:ascii="Times New Roman" w:hAnsi="Times New Roman" w:cs="Times New Roman"/>
          <w:highlight w:val="white"/>
        </w:rPr>
        <w:t>—</w:t>
      </w:r>
      <w:r w:rsidRPr="00B23FBF">
        <w:rPr>
          <w:rFonts w:ascii="Times New Roman" w:hAnsi="Times New Roman" w:cs="Times New Roman"/>
          <w:highlight w:val="white"/>
          <w:lang w:val="en-US"/>
        </w:rPr>
        <w:t> </w:t>
      </w:r>
      <w:r w:rsidRPr="00B23FBF">
        <w:rPr>
          <w:rFonts w:ascii="Times New Roman" w:hAnsi="Times New Roman" w:cs="Times New Roman"/>
          <w:i/>
          <w:iCs/>
          <w:highlight w:val="white"/>
        </w:rPr>
        <w:t>принцип детерминизма (причинной обусловленности)</w:t>
      </w:r>
      <w:r w:rsidRPr="00B23FBF">
        <w:rPr>
          <w:rFonts w:ascii="Times New Roman" w:hAnsi="Times New Roman" w:cs="Times New Roman"/>
        </w:rPr>
        <w:t xml:space="preserve">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B23FBF" w:rsidRPr="00B23FBF" w:rsidRDefault="00B23FBF" w:rsidP="00B23FBF">
      <w:pPr>
        <w:tabs>
          <w:tab w:val="left" w:pos="284"/>
          <w:tab w:val="left" w:pos="740"/>
        </w:tabs>
        <w:adjustRightInd w:val="0"/>
        <w:ind w:left="426" w:right="301" w:firstLine="425"/>
        <w:jc w:val="both"/>
        <w:rPr>
          <w:rFonts w:ascii="Times New Roman" w:hAnsi="Times New Roman" w:cs="Times New Roman"/>
        </w:rPr>
      </w:pPr>
      <w:r w:rsidRPr="00B23FBF">
        <w:rPr>
          <w:rFonts w:ascii="Times New Roman" w:hAnsi="Times New Roman" w:cs="Times New Roman"/>
          <w:highlight w:val="white"/>
        </w:rPr>
        <w:t>—</w:t>
      </w:r>
      <w:r w:rsidRPr="00B23FBF">
        <w:rPr>
          <w:rFonts w:ascii="Times New Roman" w:hAnsi="Times New Roman" w:cs="Times New Roman"/>
          <w:highlight w:val="white"/>
          <w:lang w:val="en-US"/>
        </w:rPr>
        <w:t> </w:t>
      </w:r>
      <w:r w:rsidRPr="00B23FBF">
        <w:rPr>
          <w:rFonts w:ascii="Times New Roman" w:hAnsi="Times New Roman" w:cs="Times New Roman"/>
          <w:i/>
          <w:iCs/>
          <w:highlight w:val="white"/>
        </w:rPr>
        <w:t xml:space="preserve">принцип признания безусловного уважения прав — </w:t>
      </w:r>
      <w:r w:rsidRPr="00B23FBF">
        <w:rPr>
          <w:rFonts w:ascii="Times New Roman" w:hAnsi="Times New Roman" w:cs="Times New Roman"/>
        </w:rPr>
        <w:t>предполагает отказ от прямых негативных оценок и личностных характеристик обучающихся.</w:t>
      </w:r>
    </w:p>
    <w:p w:rsidR="00B23FBF" w:rsidRPr="00B23FBF" w:rsidRDefault="00B23FBF" w:rsidP="00B23FBF">
      <w:pPr>
        <w:tabs>
          <w:tab w:val="left" w:pos="284"/>
          <w:tab w:val="left" w:pos="740"/>
        </w:tabs>
        <w:adjustRightInd w:val="0"/>
        <w:ind w:left="426" w:right="301" w:firstLine="425"/>
        <w:jc w:val="both"/>
        <w:rPr>
          <w:rFonts w:ascii="Times New Roman" w:hAnsi="Times New Roman" w:cs="Times New Roman"/>
        </w:rPr>
      </w:pPr>
    </w:p>
    <w:p w:rsidR="00B23FBF" w:rsidRPr="00B23FBF" w:rsidRDefault="00945112" w:rsidP="00B23FBF">
      <w:pPr>
        <w:tabs>
          <w:tab w:val="left" w:pos="284"/>
        </w:tabs>
        <w:adjustRightInd w:val="0"/>
        <w:ind w:left="426" w:right="301" w:firstLine="425"/>
        <w:jc w:val="both"/>
        <w:rPr>
          <w:rFonts w:ascii="Times New Roman" w:hAnsi="Times New Roman" w:cs="Times New Roman"/>
          <w:b/>
          <w:bCs/>
          <w:highlight w:val="white"/>
        </w:rPr>
      </w:pPr>
      <w:r>
        <w:rPr>
          <w:rFonts w:ascii="Times New Roman" w:hAnsi="Times New Roman" w:cs="Times New Roman"/>
          <w:b/>
          <w:bCs/>
          <w:highlight w:val="white"/>
        </w:rPr>
        <w:t>2.3.</w:t>
      </w:r>
      <w:r w:rsidR="001C1507">
        <w:rPr>
          <w:rFonts w:ascii="Times New Roman" w:hAnsi="Times New Roman" w:cs="Times New Roman"/>
          <w:b/>
          <w:bCs/>
          <w:highlight w:val="white"/>
        </w:rPr>
        <w:t>12</w:t>
      </w:r>
      <w:r w:rsidR="00B23FBF" w:rsidRPr="00B23FBF">
        <w:rPr>
          <w:rFonts w:ascii="Times New Roman" w:hAnsi="Times New Roman" w:cs="Times New Roman"/>
          <w:b/>
          <w:bCs/>
          <w:highlight w:val="white"/>
        </w:rPr>
        <w:t>. Планируемые результаты духовно-нравственного воспитания и социализации обучающихся, формирования экологической культуры, культуры здорового и безопасного образа жизни обучающихся.</w:t>
      </w:r>
    </w:p>
    <w:p w:rsidR="00B23FBF" w:rsidRPr="00B23FBF" w:rsidRDefault="00B23FBF" w:rsidP="00B23FBF">
      <w:pPr>
        <w:tabs>
          <w:tab w:val="left" w:pos="284"/>
        </w:tabs>
        <w:adjustRightInd w:val="0"/>
        <w:ind w:left="426" w:right="301" w:firstLine="425"/>
        <w:jc w:val="both"/>
        <w:rPr>
          <w:rFonts w:ascii="Times New Roman" w:hAnsi="Times New Roman" w:cs="Times New Roman"/>
          <w:highlight w:val="white"/>
        </w:rPr>
      </w:pPr>
      <w:r w:rsidRPr="00B23FBF">
        <w:rPr>
          <w:rFonts w:ascii="Times New Roman" w:hAnsi="Times New Roman" w:cs="Times New Roman"/>
          <w:highlight w:val="white"/>
        </w:rPr>
        <w:t>Каждое из основных направлений духовно-нравственного развития и воспитания школьников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B23FBF" w:rsidRPr="00B23FBF" w:rsidRDefault="00B23FBF" w:rsidP="00B23FBF">
      <w:pPr>
        <w:tabs>
          <w:tab w:val="left" w:pos="284"/>
        </w:tabs>
        <w:adjustRightInd w:val="0"/>
        <w:ind w:left="426" w:right="301" w:firstLine="425"/>
        <w:jc w:val="both"/>
        <w:rPr>
          <w:rFonts w:ascii="Times New Roman" w:hAnsi="Times New Roman" w:cs="Times New Roman"/>
          <w:highlight w:val="white"/>
        </w:rPr>
      </w:pPr>
      <w:r w:rsidRPr="00B23FBF">
        <w:rPr>
          <w:rFonts w:ascii="Times New Roman" w:hAnsi="Times New Roman" w:cs="Times New Roman"/>
          <w:highlight w:val="white"/>
        </w:rPr>
        <w:t>В результате реализации программы воспитания и социализации обучающихся должно обеспечиваться достижение обучающимися:</w:t>
      </w:r>
    </w:p>
    <w:p w:rsidR="00B23FBF" w:rsidRPr="00B23FBF" w:rsidRDefault="00B23FBF" w:rsidP="00B23FBF">
      <w:pPr>
        <w:tabs>
          <w:tab w:val="left" w:pos="284"/>
        </w:tabs>
        <w:adjustRightInd w:val="0"/>
        <w:ind w:left="426" w:right="301" w:firstLine="425"/>
        <w:jc w:val="both"/>
        <w:rPr>
          <w:rFonts w:ascii="Times New Roman" w:hAnsi="Times New Roman" w:cs="Times New Roman"/>
          <w:highlight w:val="white"/>
        </w:rPr>
      </w:pPr>
      <w:r w:rsidRPr="00B23FBF">
        <w:rPr>
          <w:rFonts w:ascii="Times New Roman" w:hAnsi="Times New Roman" w:cs="Times New Roman"/>
          <w:i/>
          <w:iCs/>
          <w:highlight w:val="white"/>
        </w:rPr>
        <w:t xml:space="preserve">воспитательных результатов – </w:t>
      </w:r>
      <w:r w:rsidRPr="00B23FBF">
        <w:rPr>
          <w:rFonts w:ascii="Times New Roman" w:hAnsi="Times New Roman" w:cs="Times New Roman"/>
          <w:highlight w:val="white"/>
        </w:rPr>
        <w:t>тех духовно-нравственных приобретений, которые получил школьник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B23FBF" w:rsidRPr="00B23FBF" w:rsidRDefault="00B23FBF" w:rsidP="00B23FBF">
      <w:pPr>
        <w:tabs>
          <w:tab w:val="left" w:pos="284"/>
        </w:tabs>
        <w:adjustRightInd w:val="0"/>
        <w:ind w:left="426" w:right="301" w:firstLine="425"/>
        <w:jc w:val="both"/>
        <w:rPr>
          <w:rFonts w:ascii="Times New Roman" w:hAnsi="Times New Roman" w:cs="Times New Roman"/>
          <w:highlight w:val="white"/>
        </w:rPr>
      </w:pPr>
      <w:r w:rsidRPr="00B23FBF">
        <w:rPr>
          <w:rFonts w:ascii="Times New Roman" w:hAnsi="Times New Roman" w:cs="Times New Roman"/>
          <w:i/>
          <w:iCs/>
          <w:highlight w:val="white"/>
        </w:rPr>
        <w:t xml:space="preserve">эффекта – </w:t>
      </w:r>
      <w:r w:rsidRPr="00B23FBF">
        <w:rPr>
          <w:rFonts w:ascii="Times New Roman" w:hAnsi="Times New Roman" w:cs="Times New Roman"/>
          <w:highlight w:val="white"/>
        </w:rPr>
        <w:t>последствия результата, то, к чему привело достижение результата (развитие школьника как личности, формирование его компетентности, идентичности и т.д.).</w:t>
      </w:r>
    </w:p>
    <w:p w:rsidR="00B23FBF" w:rsidRPr="00B23FBF" w:rsidRDefault="00B23FBF" w:rsidP="00B23FBF">
      <w:pPr>
        <w:tabs>
          <w:tab w:val="left" w:pos="284"/>
        </w:tabs>
        <w:adjustRightInd w:val="0"/>
        <w:ind w:left="426" w:right="301" w:firstLine="425"/>
        <w:jc w:val="both"/>
        <w:rPr>
          <w:rFonts w:ascii="Times New Roman" w:hAnsi="Times New Roman" w:cs="Times New Roman"/>
          <w:highlight w:val="white"/>
        </w:rPr>
      </w:pPr>
      <w:r w:rsidRPr="00B23FBF">
        <w:rPr>
          <w:rFonts w:ascii="Times New Roman" w:hAnsi="Times New Roman" w:cs="Times New Roman"/>
          <w:highlight w:val="white"/>
        </w:rPr>
        <w:t>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т.п.), а также собственным усилиям самого обучающегося.</w:t>
      </w:r>
    </w:p>
    <w:p w:rsidR="00B23FBF" w:rsidRPr="00B23FBF" w:rsidRDefault="00B23FBF" w:rsidP="00B23FBF">
      <w:pPr>
        <w:tabs>
          <w:tab w:val="left" w:pos="284"/>
        </w:tabs>
        <w:adjustRightInd w:val="0"/>
        <w:ind w:left="426" w:right="301" w:firstLine="425"/>
        <w:jc w:val="both"/>
        <w:rPr>
          <w:rFonts w:ascii="Times New Roman" w:hAnsi="Times New Roman" w:cs="Times New Roman"/>
          <w:highlight w:val="white"/>
        </w:rPr>
      </w:pPr>
      <w:r w:rsidRPr="00B23FBF">
        <w:rPr>
          <w:rFonts w:ascii="Times New Roman" w:hAnsi="Times New Roman" w:cs="Times New Roman"/>
          <w:highlight w:val="white"/>
        </w:rPr>
        <w:t>Воспитательные результаты и эффекты деятельности школьников можно распределить по трем уровням.</w:t>
      </w:r>
    </w:p>
    <w:p w:rsidR="00B23FBF" w:rsidRPr="00B23FBF" w:rsidRDefault="00B23FBF" w:rsidP="00B23FBF">
      <w:pPr>
        <w:tabs>
          <w:tab w:val="left" w:pos="284"/>
        </w:tabs>
        <w:adjustRightInd w:val="0"/>
        <w:ind w:left="426" w:right="301" w:firstLine="425"/>
        <w:jc w:val="both"/>
        <w:rPr>
          <w:rFonts w:ascii="Times New Roman" w:hAnsi="Times New Roman" w:cs="Times New Roman"/>
          <w:highlight w:val="white"/>
        </w:rPr>
      </w:pPr>
      <w:r w:rsidRPr="00B23FBF">
        <w:rPr>
          <w:rFonts w:ascii="Times New Roman" w:hAnsi="Times New Roman" w:cs="Times New Roman"/>
          <w:i/>
          <w:iCs/>
          <w:highlight w:val="white"/>
        </w:rPr>
        <w:t>Первый уровень результатов</w:t>
      </w:r>
      <w:r w:rsidRPr="00B23FBF">
        <w:rPr>
          <w:rFonts w:ascii="Times New Roman" w:hAnsi="Times New Roman" w:cs="Times New Roman"/>
          <w:highlight w:val="white"/>
        </w:rPr>
        <w:t>–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B23FBF" w:rsidRPr="00B23FBF" w:rsidRDefault="00B23FBF" w:rsidP="00B23FBF">
      <w:pPr>
        <w:tabs>
          <w:tab w:val="left" w:pos="284"/>
        </w:tabs>
        <w:adjustRightInd w:val="0"/>
        <w:ind w:left="426" w:right="301" w:firstLine="425"/>
        <w:jc w:val="both"/>
        <w:rPr>
          <w:rFonts w:ascii="Times New Roman" w:hAnsi="Times New Roman" w:cs="Times New Roman"/>
          <w:highlight w:val="white"/>
        </w:rPr>
      </w:pPr>
      <w:r w:rsidRPr="00B23FBF">
        <w:rPr>
          <w:rFonts w:ascii="Times New Roman" w:hAnsi="Times New Roman" w:cs="Times New Roman"/>
          <w:i/>
          <w:iCs/>
          <w:highlight w:val="white"/>
        </w:rPr>
        <w:t xml:space="preserve">Второй уровень результатов </w:t>
      </w:r>
      <w:r w:rsidRPr="00B23FBF">
        <w:rPr>
          <w:rFonts w:ascii="Times New Roman" w:hAnsi="Times New Roman" w:cs="Times New Roman"/>
          <w:highlight w:val="white"/>
        </w:rPr>
        <w:t xml:space="preserve">–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w:t>
      </w:r>
      <w:r w:rsidRPr="00B23FBF">
        <w:rPr>
          <w:rFonts w:ascii="Times New Roman" w:hAnsi="Times New Roman" w:cs="Times New Roman"/>
          <w:highlight w:val="white"/>
        </w:rPr>
        <w:lastRenderedPageBreak/>
        <w:t>значение имеет взаимодействие обучающихся между собой на уровне класса, школы, т.е. в защищенной, дружественной просоциальной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B23FBF" w:rsidRPr="00B23FBF" w:rsidRDefault="00B23FBF" w:rsidP="00B23FBF">
      <w:pPr>
        <w:tabs>
          <w:tab w:val="left" w:pos="284"/>
        </w:tabs>
        <w:adjustRightInd w:val="0"/>
        <w:ind w:left="426" w:right="301" w:firstLine="425"/>
        <w:jc w:val="both"/>
        <w:rPr>
          <w:rFonts w:ascii="Times New Roman" w:hAnsi="Times New Roman" w:cs="Times New Roman"/>
          <w:highlight w:val="white"/>
        </w:rPr>
      </w:pPr>
      <w:r w:rsidRPr="00B23FBF">
        <w:rPr>
          <w:rFonts w:ascii="Times New Roman" w:hAnsi="Times New Roman" w:cs="Times New Roman"/>
          <w:i/>
          <w:iCs/>
          <w:highlight w:val="white"/>
        </w:rPr>
        <w:t>Третий уровень результатов</w:t>
      </w:r>
      <w:r w:rsidRPr="00B23FBF">
        <w:rPr>
          <w:rFonts w:ascii="Times New Roman" w:hAnsi="Times New Roman" w:cs="Times New Roman"/>
          <w:highlight w:val="white"/>
        </w:rPr>
        <w:t>–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стать)гражданином, социальным деятелем, свободным человеком.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 в открытой общественной среде.</w:t>
      </w:r>
    </w:p>
    <w:p w:rsidR="00B23FBF" w:rsidRPr="00B23FBF" w:rsidRDefault="00B23FBF" w:rsidP="00B23FBF">
      <w:pPr>
        <w:tabs>
          <w:tab w:val="left" w:pos="284"/>
        </w:tabs>
        <w:adjustRightInd w:val="0"/>
        <w:ind w:left="426" w:right="301" w:firstLine="425"/>
        <w:jc w:val="both"/>
        <w:rPr>
          <w:rFonts w:ascii="Times New Roman" w:hAnsi="Times New Roman" w:cs="Times New Roman"/>
          <w:highlight w:val="white"/>
        </w:rPr>
      </w:pPr>
      <w:r w:rsidRPr="00B23FBF">
        <w:rPr>
          <w:rFonts w:ascii="Times New Roman" w:hAnsi="Times New Roman" w:cs="Times New Roman"/>
          <w:highlight w:val="white"/>
        </w:rPr>
        <w:t>С переходом от одного уровня результатов к другому существенно возрастают воспитательные эффекты:</w:t>
      </w:r>
    </w:p>
    <w:p w:rsidR="00B23FBF" w:rsidRPr="00B23FBF" w:rsidRDefault="00B23FBF" w:rsidP="00B23FBF">
      <w:pPr>
        <w:tabs>
          <w:tab w:val="left" w:pos="284"/>
        </w:tabs>
        <w:adjustRightInd w:val="0"/>
        <w:ind w:left="426" w:right="301" w:firstLine="425"/>
        <w:jc w:val="both"/>
        <w:rPr>
          <w:rFonts w:ascii="Times New Roman" w:hAnsi="Times New Roman" w:cs="Times New Roman"/>
          <w:highlight w:val="white"/>
        </w:rPr>
      </w:pPr>
      <w:r w:rsidRPr="00B23FBF">
        <w:rPr>
          <w:rFonts w:ascii="Times New Roman" w:hAnsi="Times New Roman" w:cs="Times New Roman"/>
          <w:highlight w:val="white"/>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B23FBF" w:rsidRPr="00B23FBF" w:rsidRDefault="00B23FBF" w:rsidP="00B23FBF">
      <w:pPr>
        <w:tabs>
          <w:tab w:val="left" w:pos="284"/>
        </w:tabs>
        <w:adjustRightInd w:val="0"/>
        <w:ind w:left="426" w:right="301" w:firstLine="425"/>
        <w:jc w:val="both"/>
        <w:rPr>
          <w:rFonts w:ascii="Times New Roman" w:hAnsi="Times New Roman" w:cs="Times New Roman"/>
          <w:highlight w:val="white"/>
        </w:rPr>
      </w:pPr>
      <w:r w:rsidRPr="00B23FBF">
        <w:rPr>
          <w:rFonts w:ascii="Times New Roman" w:hAnsi="Times New Roman" w:cs="Times New Roman"/>
          <w:highlight w:val="white"/>
        </w:rPr>
        <w:t>- на третьем уровне создаются необходимые условия для участия обучающихся в нравственно-ориентированной социально значимой деятельности.</w:t>
      </w:r>
    </w:p>
    <w:p w:rsidR="00B23FBF" w:rsidRPr="00B23FBF" w:rsidRDefault="00B23FBF" w:rsidP="00B23FBF">
      <w:pPr>
        <w:tabs>
          <w:tab w:val="left" w:pos="284"/>
        </w:tabs>
        <w:adjustRightInd w:val="0"/>
        <w:ind w:left="426" w:right="301" w:firstLine="425"/>
        <w:jc w:val="both"/>
        <w:rPr>
          <w:rFonts w:ascii="Times New Roman" w:hAnsi="Times New Roman" w:cs="Times New Roman"/>
          <w:highlight w:val="white"/>
        </w:rPr>
      </w:pPr>
      <w:r w:rsidRPr="00B23FBF">
        <w:rPr>
          <w:rFonts w:ascii="Times New Roman" w:hAnsi="Times New Roman" w:cs="Times New Roman"/>
          <w:highlight w:val="white"/>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школьников достигает относительной полноты.</w:t>
      </w:r>
    </w:p>
    <w:p w:rsidR="00B23FBF" w:rsidRDefault="00B23FBF" w:rsidP="00B23FBF">
      <w:pPr>
        <w:tabs>
          <w:tab w:val="left" w:pos="284"/>
        </w:tabs>
        <w:adjustRightInd w:val="0"/>
        <w:ind w:left="426" w:right="301" w:firstLine="425"/>
        <w:jc w:val="both"/>
        <w:rPr>
          <w:rFonts w:ascii="Times New Roman" w:hAnsi="Times New Roman" w:cs="Times New Roman"/>
        </w:rPr>
      </w:pPr>
      <w:r w:rsidRPr="00B23FBF">
        <w:rPr>
          <w:rFonts w:ascii="Times New Roman" w:hAnsi="Times New Roman" w:cs="Times New Roman"/>
        </w:rPr>
        <w:t>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тендерном и других аспектах.</w:t>
      </w:r>
    </w:p>
    <w:p w:rsidR="00B17D87" w:rsidRPr="00B23FBF" w:rsidRDefault="00B17D87" w:rsidP="00B23FBF">
      <w:pPr>
        <w:tabs>
          <w:tab w:val="left" w:pos="284"/>
        </w:tabs>
        <w:adjustRightInd w:val="0"/>
        <w:ind w:left="426" w:right="301" w:firstLine="425"/>
        <w:jc w:val="both"/>
        <w:rPr>
          <w:rFonts w:ascii="Times New Roman" w:hAnsi="Times New Roman" w:cs="Times New Roman"/>
        </w:rPr>
      </w:pPr>
    </w:p>
    <w:p w:rsidR="00310D31" w:rsidRDefault="0096673F" w:rsidP="00BD4672">
      <w:pPr>
        <w:keepNext/>
        <w:keepLines/>
        <w:jc w:val="both"/>
        <w:outlineLvl w:val="3"/>
        <w:rPr>
          <w:rFonts w:ascii="Times New Roman" w:eastAsia="Times New Roman" w:hAnsi="Times New Roman" w:cs="Times New Roman"/>
          <w:b/>
          <w:bCs/>
          <w:color w:val="auto"/>
          <w:lang w:eastAsia="en-US" w:bidi="ar-SA"/>
        </w:rPr>
      </w:pPr>
      <w:r>
        <w:rPr>
          <w:rFonts w:ascii="Times New Roman" w:eastAsia="Times New Roman" w:hAnsi="Times New Roman" w:cs="Times New Roman"/>
          <w:b/>
          <w:bCs/>
          <w:color w:val="auto"/>
          <w:lang w:eastAsia="en-US" w:bidi="ar-SA"/>
        </w:rPr>
        <w:t>2.4</w:t>
      </w:r>
      <w:r w:rsidR="0002386F">
        <w:rPr>
          <w:rFonts w:ascii="Times New Roman" w:eastAsia="Times New Roman" w:hAnsi="Times New Roman" w:cs="Times New Roman"/>
          <w:b/>
          <w:bCs/>
          <w:color w:val="auto"/>
          <w:lang w:eastAsia="en-US" w:bidi="ar-SA"/>
        </w:rPr>
        <w:t xml:space="preserve">. </w:t>
      </w:r>
      <w:r w:rsidR="00310D31" w:rsidRPr="00310D31">
        <w:rPr>
          <w:rFonts w:ascii="Times New Roman" w:eastAsia="Times New Roman" w:hAnsi="Times New Roman" w:cs="Times New Roman"/>
          <w:b/>
          <w:bCs/>
          <w:color w:val="auto"/>
          <w:lang w:eastAsia="en-US" w:bidi="ar-SA"/>
        </w:rPr>
        <w:t>Программа коррекционной работы</w:t>
      </w:r>
    </w:p>
    <w:p w:rsidR="00B17D87" w:rsidRPr="00310D31" w:rsidRDefault="00B17D87" w:rsidP="00BD4672">
      <w:pPr>
        <w:keepNext/>
        <w:keepLines/>
        <w:jc w:val="both"/>
        <w:outlineLvl w:val="3"/>
        <w:rPr>
          <w:rFonts w:ascii="Times New Roman" w:eastAsia="Times New Roman" w:hAnsi="Times New Roman" w:cs="Times New Roman"/>
          <w:color w:val="auto"/>
          <w:lang w:eastAsia="en-US" w:bidi="ar-SA"/>
        </w:rPr>
      </w:pPr>
    </w:p>
    <w:p w:rsidR="00BD4672" w:rsidRPr="00BD4672" w:rsidRDefault="00BD4672" w:rsidP="00BD4672">
      <w:pPr>
        <w:pStyle w:val="afd"/>
        <w:ind w:right="683" w:firstLine="707"/>
        <w:jc w:val="both"/>
        <w:rPr>
          <w:sz w:val="24"/>
          <w:szCs w:val="24"/>
        </w:rPr>
      </w:pPr>
      <w:r w:rsidRPr="00BD4672">
        <w:rPr>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 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BD4672" w:rsidRPr="00BD4672" w:rsidRDefault="00BD4672" w:rsidP="00B82CEB">
      <w:pPr>
        <w:pStyle w:val="af"/>
        <w:numPr>
          <w:ilvl w:val="0"/>
          <w:numId w:val="378"/>
        </w:numPr>
        <w:tabs>
          <w:tab w:val="left" w:pos="1346"/>
        </w:tabs>
        <w:autoSpaceDE w:val="0"/>
        <w:autoSpaceDN w:val="0"/>
        <w:ind w:right="690" w:firstLine="0"/>
        <w:contextualSpacing w:val="0"/>
        <w:jc w:val="both"/>
        <w:rPr>
          <w:rFonts w:ascii="Times New Roman" w:hAnsi="Times New Roman"/>
          <w:sz w:val="24"/>
          <w:szCs w:val="24"/>
        </w:rPr>
      </w:pPr>
      <w:r w:rsidRPr="00BD4672">
        <w:rPr>
          <w:rFonts w:ascii="Times New Roman" w:hAnsi="Times New Roman"/>
          <w:sz w:val="24"/>
          <w:szCs w:val="24"/>
        </w:rPr>
        <w:t>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образовательногопроцесса;</w:t>
      </w:r>
    </w:p>
    <w:p w:rsidR="00BD4672" w:rsidRPr="00BD4672" w:rsidRDefault="00BD4672" w:rsidP="00B82CEB">
      <w:pPr>
        <w:pStyle w:val="af"/>
        <w:numPr>
          <w:ilvl w:val="0"/>
          <w:numId w:val="378"/>
        </w:numPr>
        <w:tabs>
          <w:tab w:val="left" w:pos="1550"/>
        </w:tabs>
        <w:autoSpaceDE w:val="0"/>
        <w:autoSpaceDN w:val="0"/>
        <w:spacing w:before="60"/>
        <w:ind w:right="683" w:firstLine="60"/>
        <w:contextualSpacing w:val="0"/>
        <w:jc w:val="both"/>
        <w:rPr>
          <w:rFonts w:ascii="Times New Roman" w:hAnsi="Times New Roman"/>
          <w:sz w:val="24"/>
          <w:szCs w:val="24"/>
        </w:rPr>
      </w:pPr>
      <w:r w:rsidRPr="00BD4672">
        <w:rPr>
          <w:rFonts w:ascii="Times New Roman" w:hAnsi="Times New Roman"/>
          <w:sz w:val="24"/>
          <w:szCs w:val="24"/>
        </w:rPr>
        <w:t>дальнейшую социальную адаптацию и интеграцию детей с особыми образовательными потребностями в общеобразовательном учреждении.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общегообразования.</w:t>
      </w:r>
    </w:p>
    <w:p w:rsidR="00A66B16" w:rsidRDefault="00AC14D6" w:rsidP="00BD4672">
      <w:pPr>
        <w:pStyle w:val="1"/>
        <w:jc w:val="both"/>
        <w:rPr>
          <w:rFonts w:ascii="Times New Roman" w:hAnsi="Times New Roman"/>
          <w:sz w:val="24"/>
          <w:szCs w:val="24"/>
        </w:rPr>
      </w:pPr>
      <w:r>
        <w:rPr>
          <w:rFonts w:ascii="Times New Roman" w:hAnsi="Times New Roman"/>
          <w:sz w:val="24"/>
          <w:szCs w:val="24"/>
        </w:rPr>
        <w:lastRenderedPageBreak/>
        <w:t>2.4.1. Цели и за</w:t>
      </w:r>
      <w:r w:rsidR="00FB5103">
        <w:rPr>
          <w:rFonts w:ascii="Times New Roman" w:hAnsi="Times New Roman"/>
          <w:sz w:val="24"/>
          <w:szCs w:val="24"/>
        </w:rPr>
        <w:t>да</w:t>
      </w:r>
      <w:r>
        <w:rPr>
          <w:rFonts w:ascii="Times New Roman" w:hAnsi="Times New Roman"/>
          <w:sz w:val="24"/>
          <w:szCs w:val="24"/>
        </w:rPr>
        <w:t>чи коррекционной работы с обучающимися</w:t>
      </w:r>
      <w:r w:rsidR="00A66B16">
        <w:rPr>
          <w:rFonts w:ascii="Times New Roman" w:hAnsi="Times New Roman"/>
          <w:sz w:val="24"/>
          <w:szCs w:val="24"/>
        </w:rPr>
        <w:t xml:space="preserve"> на ступени основного общего образования.</w:t>
      </w:r>
    </w:p>
    <w:p w:rsidR="00BD4672" w:rsidRPr="00BD4672" w:rsidRDefault="00BD4672" w:rsidP="00BD4672">
      <w:pPr>
        <w:pStyle w:val="1"/>
        <w:jc w:val="both"/>
        <w:rPr>
          <w:rFonts w:ascii="Times New Roman" w:hAnsi="Times New Roman"/>
          <w:sz w:val="24"/>
          <w:szCs w:val="24"/>
        </w:rPr>
      </w:pPr>
      <w:r w:rsidRPr="00BD4672">
        <w:rPr>
          <w:rFonts w:ascii="Times New Roman" w:hAnsi="Times New Roman"/>
          <w:sz w:val="24"/>
          <w:szCs w:val="24"/>
        </w:rPr>
        <w:t>Цели программы:</w:t>
      </w:r>
    </w:p>
    <w:p w:rsidR="00BD4672" w:rsidRPr="00BD4672" w:rsidRDefault="00BD4672" w:rsidP="00B82CEB">
      <w:pPr>
        <w:pStyle w:val="af"/>
        <w:numPr>
          <w:ilvl w:val="0"/>
          <w:numId w:val="378"/>
        </w:numPr>
        <w:tabs>
          <w:tab w:val="left" w:pos="1329"/>
        </w:tabs>
        <w:autoSpaceDE w:val="0"/>
        <w:autoSpaceDN w:val="0"/>
        <w:ind w:right="687" w:firstLine="0"/>
        <w:contextualSpacing w:val="0"/>
        <w:jc w:val="both"/>
        <w:rPr>
          <w:rFonts w:ascii="Times New Roman" w:hAnsi="Times New Roman"/>
          <w:sz w:val="24"/>
          <w:szCs w:val="24"/>
        </w:rPr>
      </w:pPr>
      <w:r w:rsidRPr="00BD4672">
        <w:rPr>
          <w:rFonts w:ascii="Times New Roman" w:hAnsi="Times New Roman"/>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BD4672" w:rsidRPr="00BD4672" w:rsidRDefault="00BD4672" w:rsidP="00B82CEB">
      <w:pPr>
        <w:pStyle w:val="af"/>
        <w:numPr>
          <w:ilvl w:val="0"/>
          <w:numId w:val="378"/>
        </w:numPr>
        <w:tabs>
          <w:tab w:val="left" w:pos="1290"/>
        </w:tabs>
        <w:autoSpaceDE w:val="0"/>
        <w:autoSpaceDN w:val="0"/>
        <w:ind w:right="684" w:firstLine="0"/>
        <w:contextualSpacing w:val="0"/>
        <w:jc w:val="both"/>
        <w:rPr>
          <w:rFonts w:ascii="Times New Roman" w:hAnsi="Times New Roman"/>
          <w:sz w:val="24"/>
          <w:szCs w:val="24"/>
        </w:rPr>
      </w:pPr>
      <w:r w:rsidRPr="00BD4672">
        <w:rPr>
          <w:rFonts w:ascii="Times New Roman" w:hAnsi="Times New Roman"/>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 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вобществе.</w:t>
      </w:r>
    </w:p>
    <w:p w:rsidR="00BD4672" w:rsidRPr="00BD4672" w:rsidRDefault="00BD4672" w:rsidP="00BD4672">
      <w:pPr>
        <w:pStyle w:val="1"/>
        <w:spacing w:before="3"/>
        <w:jc w:val="both"/>
        <w:rPr>
          <w:rFonts w:ascii="Times New Roman" w:hAnsi="Times New Roman"/>
          <w:sz w:val="24"/>
          <w:szCs w:val="24"/>
        </w:rPr>
      </w:pPr>
      <w:r w:rsidRPr="00BD4672">
        <w:rPr>
          <w:rFonts w:ascii="Times New Roman" w:hAnsi="Times New Roman"/>
          <w:sz w:val="24"/>
          <w:szCs w:val="24"/>
        </w:rPr>
        <w:t>Задачи</w:t>
      </w:r>
      <w:r w:rsidR="00605FBF">
        <w:rPr>
          <w:rFonts w:ascii="Times New Roman" w:hAnsi="Times New Roman"/>
          <w:sz w:val="24"/>
          <w:szCs w:val="24"/>
        </w:rPr>
        <w:t xml:space="preserve"> </w:t>
      </w:r>
      <w:r w:rsidRPr="00BD4672">
        <w:rPr>
          <w:rFonts w:ascii="Times New Roman" w:hAnsi="Times New Roman"/>
          <w:sz w:val="24"/>
          <w:szCs w:val="24"/>
        </w:rPr>
        <w:t>программы:</w:t>
      </w:r>
    </w:p>
    <w:p w:rsidR="00BD4672" w:rsidRPr="00BD4672" w:rsidRDefault="00BD4672" w:rsidP="00B82CEB">
      <w:pPr>
        <w:pStyle w:val="af"/>
        <w:numPr>
          <w:ilvl w:val="0"/>
          <w:numId w:val="378"/>
        </w:numPr>
        <w:tabs>
          <w:tab w:val="left" w:pos="1288"/>
        </w:tabs>
        <w:autoSpaceDE w:val="0"/>
        <w:autoSpaceDN w:val="0"/>
        <w:ind w:right="684" w:firstLine="0"/>
        <w:contextualSpacing w:val="0"/>
        <w:jc w:val="both"/>
        <w:rPr>
          <w:rFonts w:ascii="Times New Roman" w:hAnsi="Times New Roman"/>
          <w:sz w:val="24"/>
          <w:szCs w:val="24"/>
        </w:rPr>
      </w:pPr>
      <w:r w:rsidRPr="00BD4672">
        <w:rPr>
          <w:rFonts w:ascii="Times New Roman" w:hAnsi="Times New Roman"/>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общегообразования;</w:t>
      </w:r>
    </w:p>
    <w:p w:rsidR="00BD4672" w:rsidRPr="00BD4672" w:rsidRDefault="00BD4672" w:rsidP="00B82CEB">
      <w:pPr>
        <w:pStyle w:val="af"/>
        <w:numPr>
          <w:ilvl w:val="0"/>
          <w:numId w:val="378"/>
        </w:numPr>
        <w:tabs>
          <w:tab w:val="left" w:pos="1439"/>
        </w:tabs>
        <w:autoSpaceDE w:val="0"/>
        <w:autoSpaceDN w:val="0"/>
        <w:ind w:right="685" w:firstLine="60"/>
        <w:contextualSpacing w:val="0"/>
        <w:jc w:val="both"/>
        <w:rPr>
          <w:rFonts w:ascii="Times New Roman" w:hAnsi="Times New Roman"/>
          <w:sz w:val="24"/>
          <w:szCs w:val="24"/>
        </w:rPr>
      </w:pPr>
      <w:r w:rsidRPr="00BD4672">
        <w:rPr>
          <w:rFonts w:ascii="Times New Roman" w:hAnsi="Times New Roman"/>
          <w:sz w:val="24"/>
          <w:szCs w:val="24"/>
        </w:rPr>
        <w:t xml:space="preserve">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ребѐнка, структурой нарушения развития и </w:t>
      </w:r>
      <w:r w:rsidRPr="00BD4672">
        <w:rPr>
          <w:rFonts w:ascii="Times New Roman" w:hAnsi="Times New Roman"/>
          <w:spacing w:val="-5"/>
          <w:sz w:val="24"/>
          <w:szCs w:val="24"/>
        </w:rPr>
        <w:t xml:space="preserve">степенью </w:t>
      </w:r>
      <w:r w:rsidRPr="00BD4672">
        <w:rPr>
          <w:rFonts w:ascii="Times New Roman" w:hAnsi="Times New Roman"/>
          <w:sz w:val="24"/>
          <w:szCs w:val="24"/>
        </w:rPr>
        <w:t>выраженности (в соответствии с рекомендациями психолого-медико-педагогической комиссии);</w:t>
      </w:r>
    </w:p>
    <w:p w:rsidR="00BD4672" w:rsidRPr="00BD4672" w:rsidRDefault="00BD4672" w:rsidP="00B82CEB">
      <w:pPr>
        <w:pStyle w:val="af"/>
        <w:numPr>
          <w:ilvl w:val="0"/>
          <w:numId w:val="378"/>
        </w:numPr>
        <w:tabs>
          <w:tab w:val="left" w:pos="1254"/>
        </w:tabs>
        <w:autoSpaceDE w:val="0"/>
        <w:autoSpaceDN w:val="0"/>
        <w:ind w:right="683" w:firstLine="0"/>
        <w:contextualSpacing w:val="0"/>
        <w:jc w:val="both"/>
        <w:rPr>
          <w:rFonts w:ascii="Times New Roman" w:hAnsi="Times New Roman"/>
          <w:sz w:val="24"/>
          <w:szCs w:val="24"/>
        </w:rPr>
      </w:pPr>
      <w:r w:rsidRPr="00BD4672">
        <w:rPr>
          <w:rFonts w:ascii="Times New Roman" w:hAnsi="Times New Roman"/>
          <w:sz w:val="24"/>
          <w:szCs w:val="24"/>
        </w:rPr>
        <w:t>осуществлениеиндивидуальноориентированной социально-психолого-педагогической и медицинской помощи обучающимся с ограниченными возможностями здоровья с учѐтом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BD4672" w:rsidRPr="00BD4672" w:rsidRDefault="00BD4672" w:rsidP="00B82CEB">
      <w:pPr>
        <w:pStyle w:val="af"/>
        <w:numPr>
          <w:ilvl w:val="0"/>
          <w:numId w:val="378"/>
        </w:numPr>
        <w:tabs>
          <w:tab w:val="left" w:pos="1307"/>
        </w:tabs>
        <w:autoSpaceDE w:val="0"/>
        <w:autoSpaceDN w:val="0"/>
        <w:ind w:right="683" w:firstLine="0"/>
        <w:contextualSpacing w:val="0"/>
        <w:jc w:val="both"/>
        <w:rPr>
          <w:rFonts w:ascii="Times New Roman" w:hAnsi="Times New Roman"/>
          <w:sz w:val="24"/>
          <w:szCs w:val="24"/>
        </w:rPr>
      </w:pPr>
      <w:r w:rsidRPr="00BD4672">
        <w:rPr>
          <w:rFonts w:ascii="Times New Roman" w:hAnsi="Times New Roman"/>
          <w:sz w:val="24"/>
          <w:szCs w:val="24"/>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образовательногоучреждения;</w:t>
      </w:r>
    </w:p>
    <w:p w:rsidR="00BD4672" w:rsidRPr="00BD4672" w:rsidRDefault="00BD4672" w:rsidP="00B82CEB">
      <w:pPr>
        <w:pStyle w:val="af"/>
        <w:numPr>
          <w:ilvl w:val="0"/>
          <w:numId w:val="378"/>
        </w:numPr>
        <w:tabs>
          <w:tab w:val="left" w:pos="1499"/>
        </w:tabs>
        <w:autoSpaceDE w:val="0"/>
        <w:autoSpaceDN w:val="0"/>
        <w:ind w:right="683" w:firstLine="0"/>
        <w:contextualSpacing w:val="0"/>
        <w:jc w:val="both"/>
        <w:rPr>
          <w:rFonts w:ascii="Times New Roman" w:hAnsi="Times New Roman"/>
          <w:sz w:val="24"/>
          <w:szCs w:val="24"/>
        </w:rPr>
      </w:pPr>
      <w:r w:rsidRPr="00BD4672">
        <w:rPr>
          <w:rFonts w:ascii="Times New Roman" w:hAnsi="Times New Roman"/>
          <w:sz w:val="24"/>
          <w:szCs w:val="24"/>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коррекционныхуслуг;</w:t>
      </w:r>
    </w:p>
    <w:p w:rsidR="00BD4672" w:rsidRPr="00BD4672" w:rsidRDefault="00BD4672" w:rsidP="00B82CEB">
      <w:pPr>
        <w:pStyle w:val="af"/>
        <w:numPr>
          <w:ilvl w:val="0"/>
          <w:numId w:val="378"/>
        </w:numPr>
        <w:tabs>
          <w:tab w:val="left" w:pos="1425"/>
        </w:tabs>
        <w:autoSpaceDE w:val="0"/>
        <w:autoSpaceDN w:val="0"/>
        <w:ind w:right="691" w:firstLine="0"/>
        <w:contextualSpacing w:val="0"/>
        <w:jc w:val="both"/>
        <w:rPr>
          <w:rFonts w:ascii="Times New Roman" w:hAnsi="Times New Roman"/>
          <w:sz w:val="24"/>
          <w:szCs w:val="24"/>
        </w:rPr>
      </w:pPr>
      <w:r w:rsidRPr="00BD4672">
        <w:rPr>
          <w:rFonts w:ascii="Times New Roman" w:hAnsi="Times New Roman"/>
          <w:sz w:val="24"/>
          <w:szCs w:val="24"/>
        </w:rPr>
        <w:t>формирование зрелых личностных установок, способствующих оптимальной адаптации в условиях реальной жизненнойситуации;</w:t>
      </w:r>
    </w:p>
    <w:p w:rsidR="00BD4672" w:rsidRPr="00BD4672" w:rsidRDefault="00BD4672" w:rsidP="00B82CEB">
      <w:pPr>
        <w:pStyle w:val="af"/>
        <w:numPr>
          <w:ilvl w:val="0"/>
          <w:numId w:val="378"/>
        </w:numPr>
        <w:tabs>
          <w:tab w:val="left" w:pos="1432"/>
        </w:tabs>
        <w:autoSpaceDE w:val="0"/>
        <w:autoSpaceDN w:val="0"/>
        <w:ind w:right="691" w:firstLine="60"/>
        <w:contextualSpacing w:val="0"/>
        <w:jc w:val="both"/>
        <w:rPr>
          <w:rFonts w:ascii="Times New Roman" w:hAnsi="Times New Roman"/>
          <w:sz w:val="24"/>
          <w:szCs w:val="24"/>
        </w:rPr>
      </w:pPr>
      <w:r w:rsidRPr="00BD4672">
        <w:rPr>
          <w:rFonts w:ascii="Times New Roman" w:hAnsi="Times New Roman"/>
          <w:sz w:val="24"/>
          <w:szCs w:val="24"/>
        </w:rPr>
        <w:t>расширение адаптивных возможностей личности, определяющих готовность к решению доступных проблем в различных сферахжизнедеятельности;</w:t>
      </w:r>
    </w:p>
    <w:p w:rsidR="00BD4672" w:rsidRPr="00BD4672" w:rsidRDefault="00BD4672" w:rsidP="00B82CEB">
      <w:pPr>
        <w:pStyle w:val="af"/>
        <w:numPr>
          <w:ilvl w:val="0"/>
          <w:numId w:val="378"/>
        </w:numPr>
        <w:tabs>
          <w:tab w:val="left" w:pos="1420"/>
        </w:tabs>
        <w:autoSpaceDE w:val="0"/>
        <w:autoSpaceDN w:val="0"/>
        <w:ind w:right="692" w:firstLine="0"/>
        <w:contextualSpacing w:val="0"/>
        <w:jc w:val="both"/>
        <w:rPr>
          <w:rFonts w:ascii="Times New Roman" w:hAnsi="Times New Roman"/>
          <w:sz w:val="24"/>
          <w:szCs w:val="24"/>
        </w:rPr>
      </w:pPr>
      <w:r w:rsidRPr="00BD4672">
        <w:rPr>
          <w:rFonts w:ascii="Times New Roman" w:hAnsi="Times New Roman"/>
          <w:sz w:val="24"/>
          <w:szCs w:val="24"/>
        </w:rPr>
        <w:t>развитие коммуникативной компетенции, форм и навыков конструктивного личностного общения в группесверстников;</w:t>
      </w:r>
    </w:p>
    <w:p w:rsidR="00BD4672" w:rsidRPr="00BD4672" w:rsidRDefault="00BD4672" w:rsidP="00B82CEB">
      <w:pPr>
        <w:pStyle w:val="af"/>
        <w:numPr>
          <w:ilvl w:val="0"/>
          <w:numId w:val="378"/>
        </w:numPr>
        <w:tabs>
          <w:tab w:val="left" w:pos="1406"/>
        </w:tabs>
        <w:autoSpaceDE w:val="0"/>
        <w:autoSpaceDN w:val="0"/>
        <w:ind w:right="692" w:firstLine="0"/>
        <w:contextualSpacing w:val="0"/>
        <w:jc w:val="both"/>
        <w:rPr>
          <w:rFonts w:ascii="Times New Roman" w:hAnsi="Times New Roman"/>
          <w:sz w:val="24"/>
          <w:szCs w:val="24"/>
        </w:rPr>
      </w:pPr>
      <w:r w:rsidRPr="00BD4672">
        <w:rPr>
          <w:rFonts w:ascii="Times New Roman" w:hAnsi="Times New Roman"/>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возможностямиздоровья;</w:t>
      </w:r>
    </w:p>
    <w:p w:rsidR="00BD4672" w:rsidRPr="00BD4672" w:rsidRDefault="00BD4672" w:rsidP="00B82CEB">
      <w:pPr>
        <w:pStyle w:val="af"/>
        <w:numPr>
          <w:ilvl w:val="0"/>
          <w:numId w:val="378"/>
        </w:numPr>
        <w:tabs>
          <w:tab w:val="left" w:pos="1451"/>
        </w:tabs>
        <w:autoSpaceDE w:val="0"/>
        <w:autoSpaceDN w:val="0"/>
        <w:ind w:right="688" w:firstLine="0"/>
        <w:contextualSpacing w:val="0"/>
        <w:jc w:val="both"/>
        <w:rPr>
          <w:rFonts w:ascii="Times New Roman" w:hAnsi="Times New Roman"/>
          <w:sz w:val="24"/>
          <w:szCs w:val="24"/>
        </w:rPr>
      </w:pPr>
      <w:r w:rsidRPr="00BD4672">
        <w:rPr>
          <w:rFonts w:ascii="Times New Roman" w:hAnsi="Times New Roman"/>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 Содержание программы коррекционной работы определяют следующиепринципы:</w:t>
      </w:r>
    </w:p>
    <w:p w:rsidR="00BD4672" w:rsidRPr="00605FBF" w:rsidRDefault="00BD4672" w:rsidP="00B82CEB">
      <w:pPr>
        <w:pStyle w:val="af"/>
        <w:numPr>
          <w:ilvl w:val="0"/>
          <w:numId w:val="378"/>
        </w:numPr>
        <w:tabs>
          <w:tab w:val="left" w:pos="1401"/>
        </w:tabs>
        <w:autoSpaceDE w:val="0"/>
        <w:autoSpaceDN w:val="0"/>
        <w:ind w:right="686" w:firstLine="0"/>
        <w:contextualSpacing w:val="0"/>
        <w:jc w:val="both"/>
        <w:rPr>
          <w:rFonts w:ascii="Times New Roman" w:hAnsi="Times New Roman"/>
          <w:sz w:val="22"/>
          <w:szCs w:val="22"/>
        </w:rPr>
      </w:pPr>
      <w:r w:rsidRPr="00BD4672">
        <w:rPr>
          <w:rFonts w:ascii="Times New Roman" w:hAnsi="Times New Roman"/>
          <w:i/>
          <w:sz w:val="24"/>
          <w:szCs w:val="24"/>
        </w:rPr>
        <w:lastRenderedPageBreak/>
        <w:t xml:space="preserve">Преемственность. </w:t>
      </w:r>
      <w:r w:rsidRPr="00BD4672">
        <w:rPr>
          <w:rFonts w:ascii="Times New Roman" w:hAnsi="Times New Roman"/>
          <w:sz w:val="24"/>
          <w:szCs w:val="24"/>
        </w:rPr>
        <w:t>Принцип обеспечивает со</w:t>
      </w:r>
      <w:r w:rsidR="00605FBF">
        <w:rPr>
          <w:rFonts w:ascii="Times New Roman" w:hAnsi="Times New Roman"/>
          <w:sz w:val="24"/>
          <w:szCs w:val="24"/>
        </w:rPr>
        <w:t xml:space="preserve">здание единого </w:t>
      </w:r>
      <w:r w:rsidR="00605FBF" w:rsidRPr="00605FBF">
        <w:rPr>
          <w:rFonts w:ascii="Times New Roman" w:hAnsi="Times New Roman"/>
          <w:sz w:val="22"/>
          <w:szCs w:val="22"/>
        </w:rPr>
        <w:t xml:space="preserve">образовательного </w:t>
      </w:r>
      <w:r w:rsidRPr="00605FBF">
        <w:rPr>
          <w:rFonts w:ascii="Times New Roman" w:hAnsi="Times New Roman"/>
          <w:sz w:val="22"/>
          <w:szCs w:val="22"/>
        </w:rPr>
        <w:t>пространства</w:t>
      </w:r>
      <w:r w:rsidR="00605FBF" w:rsidRPr="00605FBF">
        <w:rPr>
          <w:rFonts w:ascii="Times New Roman" w:hAnsi="Times New Roman"/>
          <w:sz w:val="22"/>
          <w:szCs w:val="22"/>
        </w:rPr>
        <w:t xml:space="preserve"> </w:t>
      </w:r>
      <w:r w:rsidRPr="00605FBF">
        <w:rPr>
          <w:rFonts w:ascii="Times New Roman" w:hAnsi="Times New Roman"/>
          <w:sz w:val="22"/>
          <w:szCs w:val="22"/>
        </w:rPr>
        <w:t>припереходе</w:t>
      </w:r>
      <w:r w:rsidR="00605FBF" w:rsidRPr="00605FBF">
        <w:rPr>
          <w:rFonts w:ascii="Times New Roman" w:hAnsi="Times New Roman"/>
          <w:sz w:val="22"/>
          <w:szCs w:val="22"/>
        </w:rPr>
        <w:t xml:space="preserve"> </w:t>
      </w:r>
      <w:r w:rsidRPr="00605FBF">
        <w:rPr>
          <w:rFonts w:ascii="Times New Roman" w:hAnsi="Times New Roman"/>
          <w:sz w:val="22"/>
          <w:szCs w:val="22"/>
        </w:rPr>
        <w:t>отначального</w:t>
      </w:r>
      <w:r w:rsidR="00605FBF" w:rsidRPr="00605FBF">
        <w:rPr>
          <w:rFonts w:ascii="Times New Roman" w:hAnsi="Times New Roman"/>
          <w:sz w:val="22"/>
          <w:szCs w:val="22"/>
        </w:rPr>
        <w:t xml:space="preserve"> </w:t>
      </w:r>
      <w:r w:rsidRPr="00605FBF">
        <w:rPr>
          <w:rFonts w:ascii="Times New Roman" w:hAnsi="Times New Roman"/>
          <w:sz w:val="22"/>
          <w:szCs w:val="22"/>
        </w:rPr>
        <w:t>общегообразования</w:t>
      </w:r>
      <w:r w:rsidR="00605FBF" w:rsidRPr="00605FBF">
        <w:rPr>
          <w:rFonts w:ascii="Times New Roman" w:hAnsi="Times New Roman"/>
          <w:sz w:val="22"/>
          <w:szCs w:val="22"/>
        </w:rPr>
        <w:t xml:space="preserve"> </w:t>
      </w:r>
      <w:r w:rsidRPr="00605FBF">
        <w:rPr>
          <w:rFonts w:ascii="Times New Roman" w:hAnsi="Times New Roman"/>
          <w:sz w:val="22"/>
          <w:szCs w:val="22"/>
        </w:rPr>
        <w:t>к</w:t>
      </w:r>
      <w:r w:rsidR="00605FBF" w:rsidRPr="00605FBF">
        <w:rPr>
          <w:rFonts w:ascii="Times New Roman" w:hAnsi="Times New Roman"/>
          <w:sz w:val="22"/>
          <w:szCs w:val="22"/>
        </w:rPr>
        <w:t xml:space="preserve"> </w:t>
      </w:r>
      <w:r w:rsidRPr="00605FBF">
        <w:rPr>
          <w:rFonts w:ascii="Times New Roman" w:hAnsi="Times New Roman"/>
          <w:sz w:val="22"/>
          <w:szCs w:val="22"/>
        </w:rPr>
        <w:t>основному</w:t>
      </w:r>
      <w:r w:rsidR="00605FBF" w:rsidRPr="00605FBF">
        <w:rPr>
          <w:rFonts w:ascii="Times New Roman" w:hAnsi="Times New Roman"/>
          <w:sz w:val="22"/>
          <w:szCs w:val="22"/>
        </w:rPr>
        <w:t xml:space="preserve"> </w:t>
      </w:r>
      <w:r w:rsidRPr="00605FBF">
        <w:rPr>
          <w:rFonts w:ascii="Times New Roman" w:hAnsi="Times New Roman"/>
          <w:sz w:val="22"/>
          <w:szCs w:val="22"/>
        </w:rPr>
        <w:t>общему</w:t>
      </w:r>
      <w:r w:rsidR="00605FBF" w:rsidRPr="00605FBF">
        <w:rPr>
          <w:rFonts w:ascii="Times New Roman" w:hAnsi="Times New Roman"/>
          <w:sz w:val="22"/>
          <w:szCs w:val="22"/>
        </w:rPr>
        <w:t xml:space="preserve"> </w:t>
      </w:r>
      <w:r w:rsidRPr="00605FBF">
        <w:rPr>
          <w:rFonts w:ascii="Times New Roman" w:hAnsi="Times New Roman"/>
          <w:sz w:val="22"/>
          <w:szCs w:val="22"/>
        </w:rPr>
        <w:t>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 компетентности обучающихся, программой социальной деятельности обучающихся.</w:t>
      </w:r>
    </w:p>
    <w:p w:rsidR="00BD4672" w:rsidRPr="00BD4672" w:rsidRDefault="00BD4672" w:rsidP="00B82CEB">
      <w:pPr>
        <w:pStyle w:val="af"/>
        <w:numPr>
          <w:ilvl w:val="0"/>
          <w:numId w:val="378"/>
        </w:numPr>
        <w:tabs>
          <w:tab w:val="left" w:pos="1274"/>
        </w:tabs>
        <w:autoSpaceDE w:val="0"/>
        <w:autoSpaceDN w:val="0"/>
        <w:ind w:right="690" w:firstLine="0"/>
        <w:contextualSpacing w:val="0"/>
        <w:jc w:val="both"/>
        <w:rPr>
          <w:rFonts w:ascii="Times New Roman" w:hAnsi="Times New Roman"/>
          <w:sz w:val="24"/>
          <w:szCs w:val="24"/>
        </w:rPr>
      </w:pPr>
      <w:r w:rsidRPr="00BD4672">
        <w:rPr>
          <w:rFonts w:ascii="Times New Roman" w:hAnsi="Times New Roman"/>
          <w:i/>
          <w:sz w:val="24"/>
          <w:szCs w:val="24"/>
        </w:rPr>
        <w:t xml:space="preserve">Соблюдение интересов ребѐнка. </w:t>
      </w:r>
      <w:r w:rsidRPr="00BD4672">
        <w:rPr>
          <w:rFonts w:ascii="Times New Roman" w:hAnsi="Times New Roman"/>
          <w:sz w:val="24"/>
          <w:szCs w:val="24"/>
        </w:rPr>
        <w:t xml:space="preserve">Принцип определяет позицию специалиста, </w:t>
      </w:r>
      <w:r w:rsidR="00605FBF">
        <w:rPr>
          <w:rFonts w:ascii="Times New Roman" w:hAnsi="Times New Roman"/>
          <w:spacing w:val="-3"/>
          <w:sz w:val="24"/>
          <w:szCs w:val="24"/>
        </w:rPr>
        <w:t xml:space="preserve">который </w:t>
      </w:r>
      <w:r w:rsidRPr="00BD4672">
        <w:rPr>
          <w:rFonts w:ascii="Times New Roman" w:hAnsi="Times New Roman"/>
          <w:sz w:val="24"/>
          <w:szCs w:val="24"/>
        </w:rPr>
        <w:t>призван</w:t>
      </w:r>
      <w:r w:rsidR="00605FBF">
        <w:rPr>
          <w:rFonts w:ascii="Times New Roman" w:hAnsi="Times New Roman"/>
          <w:sz w:val="24"/>
          <w:szCs w:val="24"/>
        </w:rPr>
        <w:t xml:space="preserve"> </w:t>
      </w:r>
      <w:r w:rsidRPr="00BD4672">
        <w:rPr>
          <w:rFonts w:ascii="Times New Roman" w:hAnsi="Times New Roman"/>
          <w:sz w:val="24"/>
          <w:szCs w:val="24"/>
        </w:rPr>
        <w:t>решать</w:t>
      </w:r>
      <w:r w:rsidR="00605FBF">
        <w:rPr>
          <w:rFonts w:ascii="Times New Roman" w:hAnsi="Times New Roman"/>
          <w:sz w:val="24"/>
          <w:szCs w:val="24"/>
        </w:rPr>
        <w:t xml:space="preserve"> </w:t>
      </w:r>
      <w:r w:rsidRPr="00BD4672">
        <w:rPr>
          <w:rFonts w:ascii="Times New Roman" w:hAnsi="Times New Roman"/>
          <w:sz w:val="24"/>
          <w:szCs w:val="24"/>
        </w:rPr>
        <w:t>проблему</w:t>
      </w:r>
      <w:r w:rsidR="00605FBF">
        <w:rPr>
          <w:rFonts w:ascii="Times New Roman" w:hAnsi="Times New Roman"/>
          <w:sz w:val="24"/>
          <w:szCs w:val="24"/>
        </w:rPr>
        <w:t xml:space="preserve"> </w:t>
      </w:r>
      <w:r w:rsidRPr="00BD4672">
        <w:rPr>
          <w:rFonts w:ascii="Times New Roman" w:hAnsi="Times New Roman"/>
          <w:sz w:val="24"/>
          <w:szCs w:val="24"/>
        </w:rPr>
        <w:t>ребѐнка</w:t>
      </w:r>
      <w:r w:rsidR="00605FBF">
        <w:rPr>
          <w:rFonts w:ascii="Times New Roman" w:hAnsi="Times New Roman"/>
          <w:sz w:val="24"/>
          <w:szCs w:val="24"/>
        </w:rPr>
        <w:t xml:space="preserve"> </w:t>
      </w:r>
      <w:r w:rsidRPr="00BD4672">
        <w:rPr>
          <w:rFonts w:ascii="Times New Roman" w:hAnsi="Times New Roman"/>
          <w:sz w:val="24"/>
          <w:szCs w:val="24"/>
        </w:rPr>
        <w:t>с</w:t>
      </w:r>
      <w:r w:rsidR="00605FBF">
        <w:rPr>
          <w:rFonts w:ascii="Times New Roman" w:hAnsi="Times New Roman"/>
          <w:sz w:val="24"/>
          <w:szCs w:val="24"/>
        </w:rPr>
        <w:t xml:space="preserve"> </w:t>
      </w:r>
      <w:r w:rsidRPr="00BD4672">
        <w:rPr>
          <w:rFonts w:ascii="Times New Roman" w:hAnsi="Times New Roman"/>
          <w:sz w:val="24"/>
          <w:szCs w:val="24"/>
        </w:rPr>
        <w:t>максимальной</w:t>
      </w:r>
      <w:r w:rsidR="00605FBF">
        <w:rPr>
          <w:rFonts w:ascii="Times New Roman" w:hAnsi="Times New Roman"/>
          <w:sz w:val="24"/>
          <w:szCs w:val="24"/>
        </w:rPr>
        <w:t xml:space="preserve"> </w:t>
      </w:r>
      <w:r w:rsidRPr="00BD4672">
        <w:rPr>
          <w:rFonts w:ascii="Times New Roman" w:hAnsi="Times New Roman"/>
          <w:sz w:val="24"/>
          <w:szCs w:val="24"/>
        </w:rPr>
        <w:t>пользой</w:t>
      </w:r>
      <w:r w:rsidR="00605FBF">
        <w:rPr>
          <w:rFonts w:ascii="Times New Roman" w:hAnsi="Times New Roman"/>
          <w:sz w:val="24"/>
          <w:szCs w:val="24"/>
        </w:rPr>
        <w:t xml:space="preserve"> </w:t>
      </w:r>
      <w:r w:rsidRPr="00BD4672">
        <w:rPr>
          <w:rFonts w:ascii="Times New Roman" w:hAnsi="Times New Roman"/>
          <w:sz w:val="24"/>
          <w:szCs w:val="24"/>
        </w:rPr>
        <w:t>и</w:t>
      </w:r>
      <w:r w:rsidR="00605FBF">
        <w:rPr>
          <w:rFonts w:ascii="Times New Roman" w:hAnsi="Times New Roman"/>
          <w:sz w:val="24"/>
          <w:szCs w:val="24"/>
        </w:rPr>
        <w:t xml:space="preserve"> </w:t>
      </w:r>
      <w:r w:rsidRPr="00BD4672">
        <w:rPr>
          <w:rFonts w:ascii="Times New Roman" w:hAnsi="Times New Roman"/>
          <w:sz w:val="24"/>
          <w:szCs w:val="24"/>
        </w:rPr>
        <w:t>винтересах</w:t>
      </w:r>
      <w:r w:rsidR="00605FBF">
        <w:rPr>
          <w:rFonts w:ascii="Times New Roman" w:hAnsi="Times New Roman"/>
          <w:sz w:val="24"/>
          <w:szCs w:val="24"/>
        </w:rPr>
        <w:t xml:space="preserve"> </w:t>
      </w:r>
      <w:r w:rsidRPr="00BD4672">
        <w:rPr>
          <w:rFonts w:ascii="Times New Roman" w:hAnsi="Times New Roman"/>
          <w:sz w:val="24"/>
          <w:szCs w:val="24"/>
        </w:rPr>
        <w:t>ребѐнка.</w:t>
      </w:r>
    </w:p>
    <w:p w:rsidR="00BD4672" w:rsidRPr="00BD4672" w:rsidRDefault="00BD4672" w:rsidP="00B82CEB">
      <w:pPr>
        <w:pStyle w:val="af"/>
        <w:numPr>
          <w:ilvl w:val="0"/>
          <w:numId w:val="378"/>
        </w:numPr>
        <w:tabs>
          <w:tab w:val="left" w:pos="1257"/>
        </w:tabs>
        <w:autoSpaceDE w:val="0"/>
        <w:autoSpaceDN w:val="0"/>
        <w:ind w:right="690" w:firstLine="0"/>
        <w:contextualSpacing w:val="0"/>
        <w:jc w:val="both"/>
        <w:rPr>
          <w:rFonts w:ascii="Times New Roman" w:hAnsi="Times New Roman"/>
          <w:sz w:val="24"/>
          <w:szCs w:val="24"/>
        </w:rPr>
      </w:pPr>
      <w:r w:rsidRPr="00BD4672">
        <w:rPr>
          <w:rFonts w:ascii="Times New Roman" w:hAnsi="Times New Roman"/>
          <w:i/>
          <w:sz w:val="24"/>
          <w:szCs w:val="24"/>
        </w:rPr>
        <w:t xml:space="preserve">Системность. </w:t>
      </w:r>
      <w:r w:rsidRPr="00BD4672">
        <w:rPr>
          <w:rFonts w:ascii="Times New Roman" w:hAnsi="Times New Roman"/>
          <w:sz w:val="24"/>
          <w:szCs w:val="24"/>
        </w:rPr>
        <w:t>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проблемребѐнка.</w:t>
      </w:r>
    </w:p>
    <w:p w:rsidR="00BD4672" w:rsidRPr="00BD4672" w:rsidRDefault="00BD4672" w:rsidP="00B82CEB">
      <w:pPr>
        <w:pStyle w:val="af"/>
        <w:numPr>
          <w:ilvl w:val="0"/>
          <w:numId w:val="378"/>
        </w:numPr>
        <w:tabs>
          <w:tab w:val="left" w:pos="1406"/>
        </w:tabs>
        <w:autoSpaceDE w:val="0"/>
        <w:autoSpaceDN w:val="0"/>
        <w:ind w:right="687" w:firstLine="0"/>
        <w:contextualSpacing w:val="0"/>
        <w:jc w:val="both"/>
        <w:rPr>
          <w:rFonts w:ascii="Times New Roman" w:hAnsi="Times New Roman"/>
          <w:sz w:val="24"/>
          <w:szCs w:val="24"/>
        </w:rPr>
      </w:pPr>
      <w:r w:rsidRPr="00BD4672">
        <w:rPr>
          <w:rFonts w:ascii="Times New Roman" w:hAnsi="Times New Roman"/>
          <w:i/>
          <w:sz w:val="24"/>
          <w:szCs w:val="24"/>
        </w:rPr>
        <w:t xml:space="preserve">Непрерывность. </w:t>
      </w:r>
      <w:r w:rsidRPr="00BD4672">
        <w:rPr>
          <w:rFonts w:ascii="Times New Roman" w:hAnsi="Times New Roman"/>
          <w:sz w:val="24"/>
          <w:szCs w:val="24"/>
        </w:rPr>
        <w:t xml:space="preserve">Принцип гарантирует ребѐнку и его родителям </w:t>
      </w:r>
      <w:r w:rsidRPr="00BD4672">
        <w:rPr>
          <w:rFonts w:ascii="Times New Roman" w:hAnsi="Times New Roman"/>
          <w:spacing w:val="-3"/>
          <w:sz w:val="24"/>
          <w:szCs w:val="24"/>
        </w:rPr>
        <w:t xml:space="preserve">(законным </w:t>
      </w:r>
      <w:r w:rsidRPr="00BD4672">
        <w:rPr>
          <w:rFonts w:ascii="Times New Roman" w:hAnsi="Times New Roman"/>
          <w:sz w:val="24"/>
          <w:szCs w:val="24"/>
        </w:rPr>
        <w:t>представителям) непрерывность помощи до полного решения проблемы или определения подхода к еѐрешению.</w:t>
      </w:r>
    </w:p>
    <w:p w:rsidR="00BD4672" w:rsidRPr="00BD4672" w:rsidRDefault="00BD4672" w:rsidP="00B82CEB">
      <w:pPr>
        <w:pStyle w:val="af"/>
        <w:numPr>
          <w:ilvl w:val="0"/>
          <w:numId w:val="378"/>
        </w:numPr>
        <w:tabs>
          <w:tab w:val="left" w:pos="1254"/>
        </w:tabs>
        <w:autoSpaceDE w:val="0"/>
        <w:autoSpaceDN w:val="0"/>
        <w:spacing w:before="1"/>
        <w:ind w:right="689" w:firstLine="0"/>
        <w:contextualSpacing w:val="0"/>
        <w:jc w:val="both"/>
        <w:rPr>
          <w:rFonts w:ascii="Times New Roman" w:hAnsi="Times New Roman"/>
          <w:sz w:val="24"/>
          <w:szCs w:val="24"/>
        </w:rPr>
      </w:pPr>
      <w:r w:rsidRPr="00BD4672">
        <w:rPr>
          <w:rFonts w:ascii="Times New Roman" w:hAnsi="Times New Roman"/>
          <w:i/>
          <w:sz w:val="24"/>
          <w:szCs w:val="24"/>
        </w:rPr>
        <w:t xml:space="preserve">Вариативность. </w:t>
      </w:r>
      <w:r w:rsidRPr="00BD4672">
        <w:rPr>
          <w:rFonts w:ascii="Times New Roman" w:hAnsi="Times New Roman"/>
          <w:sz w:val="24"/>
          <w:szCs w:val="24"/>
        </w:rPr>
        <w:t>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BD4672" w:rsidRPr="00BD4672" w:rsidRDefault="00BD4672" w:rsidP="00B82CEB">
      <w:pPr>
        <w:pStyle w:val="af"/>
        <w:numPr>
          <w:ilvl w:val="0"/>
          <w:numId w:val="378"/>
        </w:numPr>
        <w:tabs>
          <w:tab w:val="left" w:pos="1298"/>
        </w:tabs>
        <w:autoSpaceDE w:val="0"/>
        <w:autoSpaceDN w:val="0"/>
        <w:ind w:right="682" w:firstLine="0"/>
        <w:contextualSpacing w:val="0"/>
        <w:jc w:val="both"/>
        <w:rPr>
          <w:rFonts w:ascii="Times New Roman" w:hAnsi="Times New Roman"/>
          <w:sz w:val="24"/>
          <w:szCs w:val="24"/>
        </w:rPr>
      </w:pPr>
      <w:r w:rsidRPr="00BD4672">
        <w:rPr>
          <w:rFonts w:ascii="Times New Roman" w:hAnsi="Times New Roman"/>
          <w:i/>
          <w:sz w:val="24"/>
          <w:szCs w:val="24"/>
        </w:rPr>
        <w:t xml:space="preserve">Рекомендательный характер оказания помощи. </w:t>
      </w:r>
      <w:r w:rsidRPr="00BD4672">
        <w:rPr>
          <w:rFonts w:ascii="Times New Roman" w:hAnsi="Times New Roman"/>
          <w:sz w:val="24"/>
          <w:szCs w:val="24"/>
        </w:rPr>
        <w:t>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 телями) вопроса о направлении (переводе) детей с ограниченными возможностями здоровья в специальные (коррекционные) образовательные учреждения, классы(группы).</w:t>
      </w:r>
    </w:p>
    <w:p w:rsidR="00A66B16" w:rsidRDefault="00A66B16" w:rsidP="00A66B16">
      <w:pPr>
        <w:pStyle w:val="1"/>
        <w:ind w:right="3746"/>
        <w:jc w:val="both"/>
        <w:rPr>
          <w:rFonts w:ascii="Times New Roman" w:hAnsi="Times New Roman"/>
          <w:sz w:val="24"/>
          <w:szCs w:val="24"/>
        </w:rPr>
      </w:pPr>
      <w:r>
        <w:rPr>
          <w:rFonts w:ascii="Times New Roman" w:hAnsi="Times New Roman"/>
          <w:sz w:val="24"/>
          <w:szCs w:val="24"/>
        </w:rPr>
        <w:t>2.4.2. Перечень  и содержание индивидуальн-ориентированных коррекцонных направлений работы,способствующих освоению обучющимися с особыми образовательными потребностями основной обазовательной программы оснвного общего образования</w:t>
      </w:r>
    </w:p>
    <w:p w:rsidR="00BD4672" w:rsidRPr="00BD4672" w:rsidRDefault="00BD4672" w:rsidP="00A66B16">
      <w:pPr>
        <w:pStyle w:val="1"/>
        <w:ind w:right="3746"/>
        <w:jc w:val="both"/>
        <w:rPr>
          <w:rFonts w:ascii="Times New Roman" w:hAnsi="Times New Roman"/>
          <w:sz w:val="24"/>
          <w:szCs w:val="24"/>
        </w:rPr>
      </w:pPr>
      <w:r w:rsidRPr="00BD4672">
        <w:rPr>
          <w:rFonts w:ascii="Times New Roman" w:hAnsi="Times New Roman"/>
          <w:sz w:val="24"/>
          <w:szCs w:val="24"/>
        </w:rPr>
        <w:t>Направления работы</w:t>
      </w:r>
    </w:p>
    <w:p w:rsidR="00BD4672" w:rsidRPr="00BD4672" w:rsidRDefault="00BD4672" w:rsidP="00BD4672">
      <w:pPr>
        <w:pStyle w:val="afd"/>
        <w:ind w:right="688" w:firstLine="427"/>
        <w:jc w:val="both"/>
        <w:rPr>
          <w:sz w:val="24"/>
          <w:szCs w:val="24"/>
        </w:rPr>
      </w:pPr>
      <w:r w:rsidRPr="00BD4672">
        <w:rPr>
          <w:sz w:val="24"/>
          <w:szCs w:val="24"/>
        </w:rPr>
        <w:t>Программа коррекционной работы на ступени основного общего образования включает в себя взаимосвязанные направления, раскрывающие еѐ основное содержание:</w:t>
      </w:r>
    </w:p>
    <w:p w:rsidR="00BD4672" w:rsidRPr="00BD4672" w:rsidRDefault="00BD4672" w:rsidP="00B82CEB">
      <w:pPr>
        <w:pStyle w:val="af"/>
        <w:numPr>
          <w:ilvl w:val="0"/>
          <w:numId w:val="377"/>
        </w:numPr>
        <w:tabs>
          <w:tab w:val="left" w:pos="1370"/>
        </w:tabs>
        <w:autoSpaceDE w:val="0"/>
        <w:autoSpaceDN w:val="0"/>
        <w:spacing w:line="293" w:lineRule="exact"/>
        <w:contextualSpacing w:val="0"/>
        <w:jc w:val="both"/>
        <w:rPr>
          <w:rFonts w:ascii="Times New Roman" w:hAnsi="Times New Roman"/>
          <w:sz w:val="24"/>
          <w:szCs w:val="24"/>
        </w:rPr>
      </w:pPr>
      <w:r w:rsidRPr="00BD4672">
        <w:rPr>
          <w:rFonts w:ascii="Times New Roman" w:hAnsi="Times New Roman"/>
          <w:sz w:val="24"/>
          <w:szCs w:val="24"/>
        </w:rPr>
        <w:t>диагностическое;</w:t>
      </w:r>
    </w:p>
    <w:p w:rsidR="00BD4672" w:rsidRPr="00BD4672" w:rsidRDefault="00BD4672" w:rsidP="00B82CEB">
      <w:pPr>
        <w:pStyle w:val="af"/>
        <w:numPr>
          <w:ilvl w:val="0"/>
          <w:numId w:val="377"/>
        </w:numPr>
        <w:tabs>
          <w:tab w:val="left" w:pos="1370"/>
        </w:tabs>
        <w:autoSpaceDE w:val="0"/>
        <w:autoSpaceDN w:val="0"/>
        <w:spacing w:line="293" w:lineRule="exact"/>
        <w:contextualSpacing w:val="0"/>
        <w:jc w:val="both"/>
        <w:rPr>
          <w:rFonts w:ascii="Times New Roman" w:hAnsi="Times New Roman"/>
          <w:sz w:val="24"/>
          <w:szCs w:val="24"/>
        </w:rPr>
      </w:pPr>
      <w:r w:rsidRPr="00BD4672">
        <w:rPr>
          <w:rFonts w:ascii="Times New Roman" w:hAnsi="Times New Roman"/>
          <w:sz w:val="24"/>
          <w:szCs w:val="24"/>
        </w:rPr>
        <w:t>коррекционно-развивающее;</w:t>
      </w:r>
    </w:p>
    <w:p w:rsidR="00BD4672" w:rsidRPr="00BD4672" w:rsidRDefault="00BD4672" w:rsidP="00B82CEB">
      <w:pPr>
        <w:pStyle w:val="af"/>
        <w:numPr>
          <w:ilvl w:val="0"/>
          <w:numId w:val="377"/>
        </w:numPr>
        <w:tabs>
          <w:tab w:val="left" w:pos="1370"/>
        </w:tabs>
        <w:autoSpaceDE w:val="0"/>
        <w:autoSpaceDN w:val="0"/>
        <w:spacing w:line="293" w:lineRule="exact"/>
        <w:contextualSpacing w:val="0"/>
        <w:jc w:val="both"/>
        <w:rPr>
          <w:rFonts w:ascii="Times New Roman" w:hAnsi="Times New Roman"/>
          <w:sz w:val="24"/>
          <w:szCs w:val="24"/>
        </w:rPr>
      </w:pPr>
      <w:r w:rsidRPr="00BD4672">
        <w:rPr>
          <w:rFonts w:ascii="Times New Roman" w:hAnsi="Times New Roman"/>
          <w:sz w:val="24"/>
          <w:szCs w:val="24"/>
        </w:rPr>
        <w:t>консультативное;</w:t>
      </w:r>
    </w:p>
    <w:p w:rsidR="00BD4672" w:rsidRPr="00BD4672" w:rsidRDefault="00BD4672" w:rsidP="00B82CEB">
      <w:pPr>
        <w:pStyle w:val="af"/>
        <w:numPr>
          <w:ilvl w:val="0"/>
          <w:numId w:val="377"/>
        </w:numPr>
        <w:tabs>
          <w:tab w:val="left" w:pos="1370"/>
        </w:tabs>
        <w:autoSpaceDE w:val="0"/>
        <w:autoSpaceDN w:val="0"/>
        <w:spacing w:line="293" w:lineRule="exact"/>
        <w:contextualSpacing w:val="0"/>
        <w:jc w:val="both"/>
        <w:rPr>
          <w:rFonts w:ascii="Times New Roman" w:hAnsi="Times New Roman"/>
          <w:sz w:val="24"/>
          <w:szCs w:val="24"/>
        </w:rPr>
      </w:pPr>
      <w:r w:rsidRPr="00BD4672">
        <w:rPr>
          <w:rFonts w:ascii="Times New Roman" w:hAnsi="Times New Roman"/>
          <w:sz w:val="24"/>
          <w:szCs w:val="24"/>
        </w:rPr>
        <w:t>информационно-просветительское.</w:t>
      </w:r>
    </w:p>
    <w:p w:rsidR="00BD4672" w:rsidRPr="00BD4672" w:rsidRDefault="00BD4672" w:rsidP="00B17D87">
      <w:pPr>
        <w:pStyle w:val="1"/>
        <w:spacing w:before="4"/>
        <w:ind w:right="3746"/>
        <w:jc w:val="both"/>
        <w:rPr>
          <w:rFonts w:ascii="Times New Roman" w:hAnsi="Times New Roman"/>
          <w:sz w:val="24"/>
          <w:szCs w:val="24"/>
        </w:rPr>
      </w:pPr>
      <w:r w:rsidRPr="00BD4672">
        <w:rPr>
          <w:rFonts w:ascii="Times New Roman" w:hAnsi="Times New Roman"/>
          <w:sz w:val="24"/>
          <w:szCs w:val="24"/>
        </w:rPr>
        <w:t xml:space="preserve">Характеристика </w:t>
      </w:r>
      <w:r w:rsidR="00B17D87">
        <w:rPr>
          <w:rFonts w:ascii="Times New Roman" w:hAnsi="Times New Roman"/>
          <w:sz w:val="24"/>
          <w:szCs w:val="24"/>
        </w:rPr>
        <w:t>с</w:t>
      </w:r>
      <w:r w:rsidRPr="00BD4672">
        <w:rPr>
          <w:rFonts w:ascii="Times New Roman" w:hAnsi="Times New Roman"/>
          <w:sz w:val="24"/>
          <w:szCs w:val="24"/>
        </w:rPr>
        <w:t>одержания</w:t>
      </w:r>
    </w:p>
    <w:p w:rsidR="00BD4672" w:rsidRPr="00BD4672" w:rsidRDefault="00BD4672" w:rsidP="00BD4672">
      <w:pPr>
        <w:pStyle w:val="afd"/>
        <w:spacing w:line="274" w:lineRule="exact"/>
        <w:jc w:val="both"/>
        <w:rPr>
          <w:sz w:val="24"/>
          <w:szCs w:val="24"/>
        </w:rPr>
      </w:pPr>
      <w:r w:rsidRPr="00A66B16">
        <w:rPr>
          <w:b/>
          <w:sz w:val="24"/>
          <w:szCs w:val="24"/>
        </w:rPr>
        <w:t>Диагностическая работа</w:t>
      </w:r>
      <w:r w:rsidRPr="00BD4672">
        <w:rPr>
          <w:sz w:val="24"/>
          <w:szCs w:val="24"/>
        </w:rPr>
        <w:t xml:space="preserve"> включает:</w:t>
      </w:r>
    </w:p>
    <w:p w:rsidR="00BD4672" w:rsidRPr="00BD4672" w:rsidRDefault="00BD4672" w:rsidP="00B82CEB">
      <w:pPr>
        <w:pStyle w:val="af"/>
        <w:numPr>
          <w:ilvl w:val="0"/>
          <w:numId w:val="378"/>
        </w:numPr>
        <w:tabs>
          <w:tab w:val="left" w:pos="1322"/>
        </w:tabs>
        <w:autoSpaceDE w:val="0"/>
        <w:autoSpaceDN w:val="0"/>
        <w:ind w:right="685" w:firstLine="0"/>
        <w:contextualSpacing w:val="0"/>
        <w:jc w:val="both"/>
        <w:rPr>
          <w:rFonts w:ascii="Times New Roman" w:hAnsi="Times New Roman"/>
          <w:sz w:val="24"/>
          <w:szCs w:val="24"/>
        </w:rPr>
      </w:pPr>
      <w:r w:rsidRPr="00BD4672">
        <w:rPr>
          <w:rFonts w:ascii="Times New Roman" w:hAnsi="Times New Roman"/>
          <w:sz w:val="24"/>
          <w:szCs w:val="24"/>
        </w:rPr>
        <w:lastRenderedPageBreak/>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общегообразования;</w:t>
      </w:r>
    </w:p>
    <w:p w:rsidR="00BD4672" w:rsidRPr="00BD4672" w:rsidRDefault="00BD4672" w:rsidP="00B82CEB">
      <w:pPr>
        <w:pStyle w:val="af"/>
        <w:numPr>
          <w:ilvl w:val="0"/>
          <w:numId w:val="378"/>
        </w:numPr>
        <w:tabs>
          <w:tab w:val="left" w:pos="1535"/>
        </w:tabs>
        <w:autoSpaceDE w:val="0"/>
        <w:autoSpaceDN w:val="0"/>
        <w:ind w:right="684" w:firstLine="0"/>
        <w:contextualSpacing w:val="0"/>
        <w:jc w:val="both"/>
        <w:rPr>
          <w:rFonts w:ascii="Times New Roman" w:hAnsi="Times New Roman"/>
          <w:sz w:val="24"/>
          <w:szCs w:val="24"/>
        </w:rPr>
      </w:pPr>
      <w:r w:rsidRPr="00BD4672">
        <w:rPr>
          <w:rFonts w:ascii="Times New Roman" w:hAnsi="Times New Roman"/>
          <w:sz w:val="24"/>
          <w:szCs w:val="24"/>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возможностямиздоровья;</w:t>
      </w:r>
    </w:p>
    <w:p w:rsidR="00BD4672" w:rsidRPr="00BD4672" w:rsidRDefault="00BD4672" w:rsidP="00B82CEB">
      <w:pPr>
        <w:pStyle w:val="af"/>
        <w:numPr>
          <w:ilvl w:val="0"/>
          <w:numId w:val="378"/>
        </w:numPr>
        <w:tabs>
          <w:tab w:val="left" w:pos="1343"/>
        </w:tabs>
        <w:autoSpaceDE w:val="0"/>
        <w:autoSpaceDN w:val="0"/>
        <w:ind w:right="694" w:firstLine="0"/>
        <w:contextualSpacing w:val="0"/>
        <w:jc w:val="both"/>
        <w:rPr>
          <w:rFonts w:ascii="Times New Roman" w:hAnsi="Times New Roman"/>
          <w:sz w:val="24"/>
          <w:szCs w:val="24"/>
        </w:rPr>
      </w:pPr>
      <w:r w:rsidRPr="00BD4672">
        <w:rPr>
          <w:rFonts w:ascii="Times New Roman" w:hAnsi="Times New Roman"/>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резервныхвозможностей;</w:t>
      </w:r>
    </w:p>
    <w:p w:rsidR="00BD4672" w:rsidRPr="00BD4672" w:rsidRDefault="00BD4672" w:rsidP="00B82CEB">
      <w:pPr>
        <w:pStyle w:val="af"/>
        <w:numPr>
          <w:ilvl w:val="0"/>
          <w:numId w:val="378"/>
        </w:numPr>
        <w:tabs>
          <w:tab w:val="left" w:pos="1482"/>
        </w:tabs>
        <w:autoSpaceDE w:val="0"/>
        <w:autoSpaceDN w:val="0"/>
        <w:spacing w:before="1"/>
        <w:ind w:right="691" w:firstLine="60"/>
        <w:contextualSpacing w:val="0"/>
        <w:jc w:val="both"/>
        <w:rPr>
          <w:rFonts w:ascii="Times New Roman" w:hAnsi="Times New Roman"/>
          <w:sz w:val="24"/>
          <w:szCs w:val="24"/>
        </w:rPr>
      </w:pPr>
      <w:r w:rsidRPr="00BD4672">
        <w:rPr>
          <w:rFonts w:ascii="Times New Roman" w:hAnsi="Times New Roman"/>
          <w:sz w:val="24"/>
          <w:szCs w:val="24"/>
        </w:rPr>
        <w:t>изучение развития эмоционально-волевой, познавательной, речевой сфер и личностных особенностейобучающихся;</w:t>
      </w:r>
    </w:p>
    <w:p w:rsidR="00BD4672" w:rsidRPr="00BD4672" w:rsidRDefault="00BD4672" w:rsidP="00B82CEB">
      <w:pPr>
        <w:pStyle w:val="af"/>
        <w:numPr>
          <w:ilvl w:val="0"/>
          <w:numId w:val="378"/>
        </w:numPr>
        <w:tabs>
          <w:tab w:val="left" w:pos="1242"/>
        </w:tabs>
        <w:autoSpaceDE w:val="0"/>
        <w:autoSpaceDN w:val="0"/>
        <w:spacing w:line="274" w:lineRule="exact"/>
        <w:ind w:left="1242" w:hanging="300"/>
        <w:contextualSpacing w:val="0"/>
        <w:jc w:val="both"/>
        <w:rPr>
          <w:rFonts w:ascii="Times New Roman" w:hAnsi="Times New Roman"/>
          <w:sz w:val="24"/>
          <w:szCs w:val="24"/>
        </w:rPr>
      </w:pPr>
      <w:r w:rsidRPr="00BD4672">
        <w:rPr>
          <w:rFonts w:ascii="Times New Roman" w:hAnsi="Times New Roman"/>
          <w:sz w:val="24"/>
          <w:szCs w:val="24"/>
        </w:rPr>
        <w:t>изучение социальной ситуации развития и условий семейного воспитанияребѐнка;</w:t>
      </w:r>
    </w:p>
    <w:p w:rsidR="00BD4672" w:rsidRPr="00BD4672" w:rsidRDefault="00BD4672" w:rsidP="00B82CEB">
      <w:pPr>
        <w:pStyle w:val="af"/>
        <w:numPr>
          <w:ilvl w:val="0"/>
          <w:numId w:val="378"/>
        </w:numPr>
        <w:tabs>
          <w:tab w:val="left" w:pos="1259"/>
        </w:tabs>
        <w:autoSpaceDE w:val="0"/>
        <w:autoSpaceDN w:val="0"/>
        <w:ind w:right="693" w:firstLine="0"/>
        <w:contextualSpacing w:val="0"/>
        <w:jc w:val="both"/>
        <w:rPr>
          <w:rFonts w:ascii="Times New Roman" w:hAnsi="Times New Roman"/>
          <w:sz w:val="24"/>
          <w:szCs w:val="24"/>
        </w:rPr>
      </w:pPr>
      <w:r w:rsidRPr="00BD4672">
        <w:rPr>
          <w:rFonts w:ascii="Times New Roman" w:hAnsi="Times New Roman"/>
          <w:sz w:val="24"/>
          <w:szCs w:val="24"/>
        </w:rPr>
        <w:t xml:space="preserve">изучение адаптивных возможностей и уровня социализации ребѐнка с </w:t>
      </w:r>
      <w:r w:rsidRPr="00BD4672">
        <w:rPr>
          <w:rFonts w:ascii="Times New Roman" w:hAnsi="Times New Roman"/>
          <w:spacing w:val="-3"/>
          <w:sz w:val="24"/>
          <w:szCs w:val="24"/>
        </w:rPr>
        <w:t xml:space="preserve">ограниченными </w:t>
      </w:r>
      <w:r w:rsidRPr="00BD4672">
        <w:rPr>
          <w:rFonts w:ascii="Times New Roman" w:hAnsi="Times New Roman"/>
          <w:sz w:val="24"/>
          <w:szCs w:val="24"/>
        </w:rPr>
        <w:t>возможностямиздоровья;</w:t>
      </w:r>
    </w:p>
    <w:p w:rsidR="00BD4672" w:rsidRPr="00BD4672" w:rsidRDefault="00BD4672" w:rsidP="00B82CEB">
      <w:pPr>
        <w:pStyle w:val="af"/>
        <w:numPr>
          <w:ilvl w:val="0"/>
          <w:numId w:val="378"/>
        </w:numPr>
        <w:tabs>
          <w:tab w:val="left" w:pos="1307"/>
        </w:tabs>
        <w:autoSpaceDE w:val="0"/>
        <w:autoSpaceDN w:val="0"/>
        <w:ind w:right="691" w:firstLine="0"/>
        <w:contextualSpacing w:val="0"/>
        <w:jc w:val="both"/>
        <w:rPr>
          <w:rFonts w:ascii="Times New Roman" w:hAnsi="Times New Roman"/>
          <w:sz w:val="24"/>
          <w:szCs w:val="24"/>
        </w:rPr>
      </w:pPr>
      <w:r w:rsidRPr="00BD4672">
        <w:rPr>
          <w:rFonts w:ascii="Times New Roman" w:hAnsi="Times New Roman"/>
          <w:sz w:val="24"/>
          <w:szCs w:val="24"/>
        </w:rPr>
        <w:t xml:space="preserve">системный разносторонний контроль за уровнем и динамикой развития ребѐнка </w:t>
      </w:r>
      <w:r w:rsidRPr="00BD4672">
        <w:rPr>
          <w:rFonts w:ascii="Times New Roman" w:hAnsi="Times New Roman"/>
          <w:spacing w:val="-25"/>
          <w:sz w:val="24"/>
          <w:szCs w:val="24"/>
        </w:rPr>
        <w:t xml:space="preserve">с </w:t>
      </w:r>
      <w:r w:rsidRPr="00BD4672">
        <w:rPr>
          <w:rFonts w:ascii="Times New Roman" w:hAnsi="Times New Roman"/>
          <w:sz w:val="24"/>
          <w:szCs w:val="24"/>
        </w:rPr>
        <w:t>ограниченными возможностями здоровья (мониторинг динамики развития, успешности освоения образовательных программ основного общегообразования).</w:t>
      </w:r>
    </w:p>
    <w:p w:rsidR="00BD4672" w:rsidRPr="00BD4672" w:rsidRDefault="00BD4672" w:rsidP="00BD4672">
      <w:pPr>
        <w:pStyle w:val="afd"/>
        <w:jc w:val="both"/>
        <w:rPr>
          <w:sz w:val="24"/>
          <w:szCs w:val="24"/>
        </w:rPr>
      </w:pPr>
      <w:r w:rsidRPr="00A66B16">
        <w:rPr>
          <w:b/>
          <w:sz w:val="24"/>
          <w:szCs w:val="24"/>
        </w:rPr>
        <w:t>Коррекционно-развивающая работа</w:t>
      </w:r>
      <w:r w:rsidRPr="00BD4672">
        <w:rPr>
          <w:sz w:val="24"/>
          <w:szCs w:val="24"/>
        </w:rPr>
        <w:t xml:space="preserve"> включает:</w:t>
      </w:r>
    </w:p>
    <w:p w:rsidR="00BD4672" w:rsidRPr="00BD4672" w:rsidRDefault="00BD4672" w:rsidP="00B82CEB">
      <w:pPr>
        <w:pStyle w:val="af"/>
        <w:numPr>
          <w:ilvl w:val="0"/>
          <w:numId w:val="378"/>
        </w:numPr>
        <w:tabs>
          <w:tab w:val="left" w:pos="1324"/>
        </w:tabs>
        <w:autoSpaceDE w:val="0"/>
        <w:autoSpaceDN w:val="0"/>
        <w:spacing w:before="60"/>
        <w:ind w:right="682" w:firstLine="0"/>
        <w:contextualSpacing w:val="0"/>
        <w:jc w:val="both"/>
        <w:rPr>
          <w:rFonts w:ascii="Times New Roman" w:hAnsi="Times New Roman"/>
          <w:sz w:val="24"/>
          <w:szCs w:val="24"/>
        </w:rPr>
      </w:pPr>
      <w:r w:rsidRPr="00BD4672">
        <w:rPr>
          <w:rFonts w:ascii="Times New Roman" w:hAnsi="Times New Roman"/>
          <w:sz w:val="24"/>
          <w:szCs w:val="24"/>
        </w:rPr>
        <w:t>реализацию комплексного индивидуально ориентированного социально-психолого- педагогического и медицинского сопровождения в условиях образовательного процесса обучающихся с ограниченными возможностями здоровья с учѐтом особенностей психофизическогоразвития;</w:t>
      </w:r>
    </w:p>
    <w:p w:rsidR="00BD4672" w:rsidRPr="00BD4672" w:rsidRDefault="00BD4672" w:rsidP="00B82CEB">
      <w:pPr>
        <w:pStyle w:val="af"/>
        <w:numPr>
          <w:ilvl w:val="0"/>
          <w:numId w:val="378"/>
        </w:numPr>
        <w:tabs>
          <w:tab w:val="left" w:pos="1269"/>
        </w:tabs>
        <w:autoSpaceDE w:val="0"/>
        <w:autoSpaceDN w:val="0"/>
        <w:ind w:right="689" w:firstLine="0"/>
        <w:contextualSpacing w:val="0"/>
        <w:jc w:val="both"/>
        <w:rPr>
          <w:rFonts w:ascii="Times New Roman" w:hAnsi="Times New Roman"/>
          <w:sz w:val="24"/>
          <w:szCs w:val="24"/>
        </w:rPr>
      </w:pPr>
      <w:r w:rsidRPr="00BD4672">
        <w:rPr>
          <w:rFonts w:ascii="Times New Roman" w:hAnsi="Times New Roman"/>
          <w:sz w:val="24"/>
          <w:szCs w:val="24"/>
        </w:rPr>
        <w:t xml:space="preserve">выбор оптимальных для развития ребѐнка с ограниченными возможностями </w:t>
      </w:r>
      <w:r w:rsidRPr="00BD4672">
        <w:rPr>
          <w:rFonts w:ascii="Times New Roman" w:hAnsi="Times New Roman"/>
          <w:spacing w:val="-4"/>
          <w:sz w:val="24"/>
          <w:szCs w:val="24"/>
        </w:rPr>
        <w:t xml:space="preserve">здоровья </w:t>
      </w:r>
      <w:r w:rsidRPr="00BD4672">
        <w:rPr>
          <w:rFonts w:ascii="Times New Roman" w:hAnsi="Times New Roman"/>
          <w:sz w:val="24"/>
          <w:szCs w:val="24"/>
        </w:rPr>
        <w:t>коррекционных программ/методик, методов и приѐмов обучения в соответствии с его особыми образовательнымипотребностями;</w:t>
      </w:r>
    </w:p>
    <w:p w:rsidR="00BD4672" w:rsidRPr="00BD4672" w:rsidRDefault="00BD4672" w:rsidP="00B82CEB">
      <w:pPr>
        <w:pStyle w:val="af"/>
        <w:numPr>
          <w:ilvl w:val="0"/>
          <w:numId w:val="378"/>
        </w:numPr>
        <w:tabs>
          <w:tab w:val="left" w:pos="1264"/>
        </w:tabs>
        <w:autoSpaceDE w:val="0"/>
        <w:autoSpaceDN w:val="0"/>
        <w:ind w:right="686" w:firstLine="0"/>
        <w:contextualSpacing w:val="0"/>
        <w:jc w:val="both"/>
        <w:rPr>
          <w:rFonts w:ascii="Times New Roman" w:hAnsi="Times New Roman"/>
          <w:sz w:val="24"/>
          <w:szCs w:val="24"/>
        </w:rPr>
      </w:pPr>
      <w:r w:rsidRPr="00BD4672">
        <w:rPr>
          <w:rFonts w:ascii="Times New Roman" w:hAnsi="Times New Roman"/>
          <w:sz w:val="24"/>
          <w:szCs w:val="24"/>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трудностейобучения;</w:t>
      </w:r>
    </w:p>
    <w:p w:rsidR="00BD4672" w:rsidRPr="00BD4672" w:rsidRDefault="00BD4672" w:rsidP="00B82CEB">
      <w:pPr>
        <w:pStyle w:val="af"/>
        <w:numPr>
          <w:ilvl w:val="0"/>
          <w:numId w:val="378"/>
        </w:numPr>
        <w:tabs>
          <w:tab w:val="left" w:pos="1386"/>
        </w:tabs>
        <w:autoSpaceDE w:val="0"/>
        <w:autoSpaceDN w:val="0"/>
        <w:ind w:right="683" w:firstLine="0"/>
        <w:contextualSpacing w:val="0"/>
        <w:jc w:val="both"/>
        <w:rPr>
          <w:rFonts w:ascii="Times New Roman" w:hAnsi="Times New Roman"/>
          <w:sz w:val="24"/>
          <w:szCs w:val="24"/>
        </w:rPr>
      </w:pPr>
      <w:r w:rsidRPr="00BD4672">
        <w:rPr>
          <w:rFonts w:ascii="Times New Roman" w:hAnsi="Times New Roman"/>
          <w:sz w:val="24"/>
          <w:szCs w:val="24"/>
        </w:rPr>
        <w:t>коррекцию и развитие высших психических функций, эмоционально-волевой, познавательной и речевойсфер;</w:t>
      </w:r>
    </w:p>
    <w:p w:rsidR="00BD4672" w:rsidRPr="00BD4672" w:rsidRDefault="00BD4672" w:rsidP="00B82CEB">
      <w:pPr>
        <w:pStyle w:val="af"/>
        <w:numPr>
          <w:ilvl w:val="0"/>
          <w:numId w:val="378"/>
        </w:numPr>
        <w:tabs>
          <w:tab w:val="left" w:pos="1266"/>
        </w:tabs>
        <w:autoSpaceDE w:val="0"/>
        <w:autoSpaceDN w:val="0"/>
        <w:ind w:right="684" w:firstLine="0"/>
        <w:contextualSpacing w:val="0"/>
        <w:jc w:val="both"/>
        <w:rPr>
          <w:rFonts w:ascii="Times New Roman" w:hAnsi="Times New Roman"/>
          <w:sz w:val="24"/>
          <w:szCs w:val="24"/>
        </w:rPr>
      </w:pPr>
      <w:r w:rsidRPr="00BD4672">
        <w:rPr>
          <w:rFonts w:ascii="Times New Roman" w:hAnsi="Times New Roman"/>
          <w:sz w:val="24"/>
          <w:szCs w:val="24"/>
        </w:rPr>
        <w:t>развитие универсальных учебных действий в соответствии с требованиями основного общегообразования;</w:t>
      </w:r>
    </w:p>
    <w:p w:rsidR="00BD4672" w:rsidRPr="00BD4672" w:rsidRDefault="00BD4672" w:rsidP="00B82CEB">
      <w:pPr>
        <w:pStyle w:val="af"/>
        <w:numPr>
          <w:ilvl w:val="0"/>
          <w:numId w:val="378"/>
        </w:numPr>
        <w:tabs>
          <w:tab w:val="left" w:pos="1250"/>
        </w:tabs>
        <w:autoSpaceDE w:val="0"/>
        <w:autoSpaceDN w:val="0"/>
        <w:ind w:right="694" w:firstLine="0"/>
        <w:contextualSpacing w:val="0"/>
        <w:jc w:val="both"/>
        <w:rPr>
          <w:rFonts w:ascii="Times New Roman" w:hAnsi="Times New Roman"/>
          <w:sz w:val="24"/>
          <w:szCs w:val="24"/>
        </w:rPr>
      </w:pPr>
      <w:r w:rsidRPr="00BD4672">
        <w:rPr>
          <w:rFonts w:ascii="Times New Roman" w:hAnsi="Times New Roman"/>
          <w:sz w:val="24"/>
          <w:szCs w:val="24"/>
        </w:rPr>
        <w:t>развитие и укрепление зрелых личностных установок, формирование адекватных форм утверждения самостоятельности, личностнойавтономии;</w:t>
      </w:r>
    </w:p>
    <w:p w:rsidR="00BD4672" w:rsidRPr="00BD4672" w:rsidRDefault="00BD4672" w:rsidP="00B82CEB">
      <w:pPr>
        <w:pStyle w:val="af"/>
        <w:numPr>
          <w:ilvl w:val="0"/>
          <w:numId w:val="378"/>
        </w:numPr>
        <w:tabs>
          <w:tab w:val="left" w:pos="1242"/>
        </w:tabs>
        <w:autoSpaceDE w:val="0"/>
        <w:autoSpaceDN w:val="0"/>
        <w:ind w:left="1242" w:hanging="300"/>
        <w:contextualSpacing w:val="0"/>
        <w:jc w:val="both"/>
        <w:rPr>
          <w:rFonts w:ascii="Times New Roman" w:hAnsi="Times New Roman"/>
          <w:sz w:val="24"/>
          <w:szCs w:val="24"/>
        </w:rPr>
      </w:pPr>
      <w:r w:rsidRPr="00BD4672">
        <w:rPr>
          <w:rFonts w:ascii="Times New Roman" w:hAnsi="Times New Roman"/>
          <w:sz w:val="24"/>
          <w:szCs w:val="24"/>
        </w:rPr>
        <w:t>формирование способов регуляции поведения и эмоциональныхсостояний;</w:t>
      </w:r>
    </w:p>
    <w:p w:rsidR="00BD4672" w:rsidRPr="00BD4672" w:rsidRDefault="00BD4672" w:rsidP="00B82CEB">
      <w:pPr>
        <w:pStyle w:val="af"/>
        <w:numPr>
          <w:ilvl w:val="0"/>
          <w:numId w:val="378"/>
        </w:numPr>
        <w:tabs>
          <w:tab w:val="left" w:pos="1442"/>
        </w:tabs>
        <w:autoSpaceDE w:val="0"/>
        <w:autoSpaceDN w:val="0"/>
        <w:ind w:right="692" w:firstLine="0"/>
        <w:contextualSpacing w:val="0"/>
        <w:jc w:val="both"/>
        <w:rPr>
          <w:rFonts w:ascii="Times New Roman" w:hAnsi="Times New Roman"/>
          <w:sz w:val="24"/>
          <w:szCs w:val="24"/>
        </w:rPr>
      </w:pPr>
      <w:r w:rsidRPr="00BD4672">
        <w:rPr>
          <w:rFonts w:ascii="Times New Roman" w:hAnsi="Times New Roman"/>
          <w:sz w:val="24"/>
          <w:szCs w:val="24"/>
        </w:rPr>
        <w:t>развитие форм и навыков личностного общения в группе сверстников, коммуникативнойкомпетенции;</w:t>
      </w:r>
    </w:p>
    <w:p w:rsidR="00BD4672" w:rsidRPr="00BD4672" w:rsidRDefault="00BD4672" w:rsidP="00B82CEB">
      <w:pPr>
        <w:pStyle w:val="af"/>
        <w:numPr>
          <w:ilvl w:val="0"/>
          <w:numId w:val="378"/>
        </w:numPr>
        <w:tabs>
          <w:tab w:val="left" w:pos="1509"/>
        </w:tabs>
        <w:autoSpaceDE w:val="0"/>
        <w:autoSpaceDN w:val="0"/>
        <w:spacing w:before="1"/>
        <w:ind w:right="691" w:firstLine="0"/>
        <w:contextualSpacing w:val="0"/>
        <w:jc w:val="both"/>
        <w:rPr>
          <w:rFonts w:ascii="Times New Roman" w:hAnsi="Times New Roman"/>
          <w:sz w:val="24"/>
          <w:szCs w:val="24"/>
        </w:rPr>
      </w:pPr>
      <w:r w:rsidRPr="00BD4672">
        <w:rPr>
          <w:rFonts w:ascii="Times New Roman" w:hAnsi="Times New Roman"/>
          <w:sz w:val="24"/>
          <w:szCs w:val="24"/>
        </w:rPr>
        <w:t>развитие компетенций, необходимых для продолжения образования и профессиональногосамоопределения;</w:t>
      </w:r>
    </w:p>
    <w:p w:rsidR="00BD4672" w:rsidRPr="00BD4672" w:rsidRDefault="00BD4672" w:rsidP="00B82CEB">
      <w:pPr>
        <w:pStyle w:val="af"/>
        <w:numPr>
          <w:ilvl w:val="0"/>
          <w:numId w:val="378"/>
        </w:numPr>
        <w:tabs>
          <w:tab w:val="left" w:pos="1305"/>
        </w:tabs>
        <w:autoSpaceDE w:val="0"/>
        <w:autoSpaceDN w:val="0"/>
        <w:ind w:right="688" w:firstLine="0"/>
        <w:contextualSpacing w:val="0"/>
        <w:jc w:val="both"/>
        <w:rPr>
          <w:rFonts w:ascii="Times New Roman" w:hAnsi="Times New Roman"/>
          <w:sz w:val="24"/>
          <w:szCs w:val="24"/>
        </w:rPr>
      </w:pPr>
      <w:r w:rsidRPr="00BD4672">
        <w:rPr>
          <w:rFonts w:ascii="Times New Roman" w:hAnsi="Times New Roman"/>
          <w:sz w:val="24"/>
          <w:szCs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жизненныхусловиях;</w:t>
      </w:r>
    </w:p>
    <w:p w:rsidR="00BD4672" w:rsidRPr="00BD4672" w:rsidRDefault="00BD4672" w:rsidP="00B82CEB">
      <w:pPr>
        <w:pStyle w:val="af"/>
        <w:numPr>
          <w:ilvl w:val="0"/>
          <w:numId w:val="378"/>
        </w:numPr>
        <w:tabs>
          <w:tab w:val="left" w:pos="1377"/>
        </w:tabs>
        <w:autoSpaceDE w:val="0"/>
        <w:autoSpaceDN w:val="0"/>
        <w:ind w:right="692" w:firstLine="0"/>
        <w:contextualSpacing w:val="0"/>
        <w:jc w:val="both"/>
        <w:rPr>
          <w:rFonts w:ascii="Times New Roman" w:hAnsi="Times New Roman"/>
          <w:sz w:val="24"/>
          <w:szCs w:val="24"/>
        </w:rPr>
      </w:pPr>
      <w:r w:rsidRPr="00BD4672">
        <w:rPr>
          <w:rFonts w:ascii="Times New Roman" w:hAnsi="Times New Roman"/>
          <w:sz w:val="24"/>
          <w:szCs w:val="24"/>
        </w:rPr>
        <w:t xml:space="preserve">социальную защиту ребѐнка в случаях неблагоприятных условий жизни </w:t>
      </w:r>
      <w:r w:rsidRPr="00BD4672">
        <w:rPr>
          <w:rFonts w:ascii="Times New Roman" w:hAnsi="Times New Roman"/>
          <w:spacing w:val="-9"/>
          <w:sz w:val="24"/>
          <w:szCs w:val="24"/>
        </w:rPr>
        <w:t xml:space="preserve">при </w:t>
      </w:r>
      <w:r w:rsidRPr="00BD4672">
        <w:rPr>
          <w:rFonts w:ascii="Times New Roman" w:hAnsi="Times New Roman"/>
          <w:sz w:val="24"/>
          <w:szCs w:val="24"/>
        </w:rPr>
        <w:t>психотравмирующихобстоятельствах.</w:t>
      </w:r>
    </w:p>
    <w:p w:rsidR="00BD4672" w:rsidRPr="00BD4672" w:rsidRDefault="00BD4672" w:rsidP="00BD4672">
      <w:pPr>
        <w:pStyle w:val="afd"/>
        <w:jc w:val="both"/>
        <w:rPr>
          <w:sz w:val="24"/>
          <w:szCs w:val="24"/>
        </w:rPr>
      </w:pPr>
      <w:r w:rsidRPr="00A66B16">
        <w:rPr>
          <w:b/>
          <w:sz w:val="24"/>
          <w:szCs w:val="24"/>
        </w:rPr>
        <w:t>Консультативная работа</w:t>
      </w:r>
      <w:r w:rsidRPr="00BD4672">
        <w:rPr>
          <w:sz w:val="24"/>
          <w:szCs w:val="24"/>
        </w:rPr>
        <w:t xml:space="preserve"> включает:</w:t>
      </w:r>
    </w:p>
    <w:p w:rsidR="00BD4672" w:rsidRPr="00BD4672" w:rsidRDefault="00BD4672" w:rsidP="00B82CEB">
      <w:pPr>
        <w:pStyle w:val="af"/>
        <w:numPr>
          <w:ilvl w:val="0"/>
          <w:numId w:val="378"/>
        </w:numPr>
        <w:tabs>
          <w:tab w:val="left" w:pos="1346"/>
        </w:tabs>
        <w:autoSpaceDE w:val="0"/>
        <w:autoSpaceDN w:val="0"/>
        <w:ind w:right="690" w:firstLine="0"/>
        <w:contextualSpacing w:val="0"/>
        <w:jc w:val="both"/>
        <w:rPr>
          <w:rFonts w:ascii="Times New Roman" w:hAnsi="Times New Roman"/>
          <w:sz w:val="24"/>
          <w:szCs w:val="24"/>
        </w:rPr>
      </w:pPr>
      <w:r w:rsidRPr="00BD4672">
        <w:rPr>
          <w:rFonts w:ascii="Times New Roman" w:hAnsi="Times New Roman"/>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образовательногопроцесса;</w:t>
      </w:r>
    </w:p>
    <w:p w:rsidR="00BD4672" w:rsidRPr="00BD4672" w:rsidRDefault="00BD4672" w:rsidP="00B82CEB">
      <w:pPr>
        <w:pStyle w:val="af"/>
        <w:numPr>
          <w:ilvl w:val="0"/>
          <w:numId w:val="378"/>
        </w:numPr>
        <w:tabs>
          <w:tab w:val="left" w:pos="1530"/>
        </w:tabs>
        <w:autoSpaceDE w:val="0"/>
        <w:autoSpaceDN w:val="0"/>
        <w:ind w:right="691" w:firstLine="0"/>
        <w:contextualSpacing w:val="0"/>
        <w:jc w:val="both"/>
        <w:rPr>
          <w:rFonts w:ascii="Times New Roman" w:hAnsi="Times New Roman"/>
          <w:sz w:val="24"/>
          <w:szCs w:val="24"/>
        </w:rPr>
      </w:pPr>
      <w:r w:rsidRPr="00BD4672">
        <w:rPr>
          <w:rFonts w:ascii="Times New Roman" w:hAnsi="Times New Roman"/>
          <w:sz w:val="24"/>
          <w:szCs w:val="24"/>
        </w:rPr>
        <w:t xml:space="preserve">консультирование специалистами педагогов по выбору индивидуально </w:t>
      </w:r>
      <w:r w:rsidRPr="00BD4672">
        <w:rPr>
          <w:rFonts w:ascii="Times New Roman" w:hAnsi="Times New Roman"/>
          <w:sz w:val="24"/>
          <w:szCs w:val="24"/>
        </w:rPr>
        <w:lastRenderedPageBreak/>
        <w:t>ориентированных методов и приѐмов работы с обучающимися с</w:t>
      </w:r>
      <w:r w:rsidRPr="00BD4672">
        <w:rPr>
          <w:rFonts w:ascii="Times New Roman" w:hAnsi="Times New Roman"/>
          <w:spacing w:val="-3"/>
          <w:sz w:val="24"/>
          <w:szCs w:val="24"/>
        </w:rPr>
        <w:t xml:space="preserve">ограниченными </w:t>
      </w:r>
      <w:r w:rsidRPr="00BD4672">
        <w:rPr>
          <w:rFonts w:ascii="Times New Roman" w:hAnsi="Times New Roman"/>
          <w:sz w:val="24"/>
          <w:szCs w:val="24"/>
        </w:rPr>
        <w:t>возможностямиздоровья;</w:t>
      </w:r>
    </w:p>
    <w:p w:rsidR="00BD4672" w:rsidRPr="00BD4672" w:rsidRDefault="00BD4672" w:rsidP="00B82CEB">
      <w:pPr>
        <w:pStyle w:val="af"/>
        <w:numPr>
          <w:ilvl w:val="0"/>
          <w:numId w:val="378"/>
        </w:numPr>
        <w:tabs>
          <w:tab w:val="left" w:pos="1276"/>
        </w:tabs>
        <w:autoSpaceDE w:val="0"/>
        <w:autoSpaceDN w:val="0"/>
        <w:spacing w:before="1"/>
        <w:ind w:right="693" w:firstLine="0"/>
        <w:contextualSpacing w:val="0"/>
        <w:jc w:val="both"/>
        <w:rPr>
          <w:rFonts w:ascii="Times New Roman" w:hAnsi="Times New Roman"/>
          <w:sz w:val="24"/>
          <w:szCs w:val="24"/>
        </w:rPr>
      </w:pPr>
      <w:r w:rsidRPr="00BD4672">
        <w:rPr>
          <w:rFonts w:ascii="Times New Roman" w:hAnsi="Times New Roman"/>
          <w:sz w:val="24"/>
          <w:szCs w:val="24"/>
        </w:rPr>
        <w:t xml:space="preserve">консультативную помощь семье в вопросах выбора стратегии воспитания и </w:t>
      </w:r>
      <w:r w:rsidRPr="00BD4672">
        <w:rPr>
          <w:rFonts w:ascii="Times New Roman" w:hAnsi="Times New Roman"/>
          <w:spacing w:val="-3"/>
          <w:sz w:val="24"/>
          <w:szCs w:val="24"/>
        </w:rPr>
        <w:t xml:space="preserve">приѐмов </w:t>
      </w:r>
      <w:r w:rsidRPr="00BD4672">
        <w:rPr>
          <w:rFonts w:ascii="Times New Roman" w:hAnsi="Times New Roman"/>
          <w:sz w:val="24"/>
          <w:szCs w:val="24"/>
        </w:rPr>
        <w:t>коррекционного обучения ребѐнка с ограниченными возможностямиздоровья;</w:t>
      </w:r>
    </w:p>
    <w:p w:rsidR="00BD4672" w:rsidRPr="00BD4672" w:rsidRDefault="00BD4672" w:rsidP="00B82CEB">
      <w:pPr>
        <w:pStyle w:val="af"/>
        <w:numPr>
          <w:ilvl w:val="0"/>
          <w:numId w:val="378"/>
        </w:numPr>
        <w:tabs>
          <w:tab w:val="left" w:pos="1276"/>
        </w:tabs>
        <w:autoSpaceDE w:val="0"/>
        <w:autoSpaceDN w:val="0"/>
        <w:ind w:right="683" w:firstLine="0"/>
        <w:contextualSpacing w:val="0"/>
        <w:jc w:val="both"/>
        <w:rPr>
          <w:rFonts w:ascii="Times New Roman" w:hAnsi="Times New Roman"/>
          <w:sz w:val="24"/>
          <w:szCs w:val="24"/>
        </w:rPr>
      </w:pPr>
      <w:r w:rsidRPr="00BD4672">
        <w:rPr>
          <w:rFonts w:ascii="Times New Roman" w:hAnsi="Times New Roman"/>
          <w:sz w:val="24"/>
          <w:szCs w:val="24"/>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Информационно-просветительская работа предусматривает:</w:t>
      </w:r>
    </w:p>
    <w:p w:rsidR="00BD4672" w:rsidRPr="00BD4672" w:rsidRDefault="00BD4672" w:rsidP="00BD4672">
      <w:pPr>
        <w:pStyle w:val="af"/>
        <w:tabs>
          <w:tab w:val="left" w:pos="1276"/>
        </w:tabs>
        <w:ind w:right="683"/>
        <w:jc w:val="both"/>
        <w:rPr>
          <w:rFonts w:ascii="Times New Roman" w:hAnsi="Times New Roman"/>
          <w:sz w:val="24"/>
          <w:szCs w:val="24"/>
        </w:rPr>
      </w:pPr>
      <w:r w:rsidRPr="00BD4672">
        <w:rPr>
          <w:rFonts w:ascii="Times New Roman" w:hAnsi="Times New Roman"/>
          <w:sz w:val="24"/>
          <w:szCs w:val="24"/>
        </w:rPr>
        <w:t xml:space="preserve"> —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D4672" w:rsidRPr="00BD4672" w:rsidRDefault="00BD4672" w:rsidP="00BD4672">
      <w:pPr>
        <w:pStyle w:val="af"/>
        <w:tabs>
          <w:tab w:val="left" w:pos="1276"/>
        </w:tabs>
        <w:ind w:right="683"/>
        <w:jc w:val="both"/>
        <w:rPr>
          <w:rFonts w:ascii="Times New Roman" w:hAnsi="Times New Roman"/>
          <w:sz w:val="24"/>
          <w:szCs w:val="24"/>
        </w:rPr>
      </w:pPr>
      <w:r w:rsidRPr="00BD4672">
        <w:rPr>
          <w:rFonts w:ascii="Times New Roman" w:hAnsi="Times New Roman"/>
          <w:sz w:val="24"/>
          <w:szCs w:val="24"/>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w:t>
      </w:r>
    </w:p>
    <w:p w:rsidR="00BD4672" w:rsidRPr="00BD4672" w:rsidRDefault="00BD4672" w:rsidP="00BD4672">
      <w:pPr>
        <w:pStyle w:val="af"/>
        <w:tabs>
          <w:tab w:val="left" w:pos="1276"/>
        </w:tabs>
        <w:ind w:right="683"/>
        <w:jc w:val="both"/>
        <w:rPr>
          <w:rFonts w:ascii="Times New Roman" w:hAnsi="Times New Roman"/>
          <w:sz w:val="24"/>
          <w:szCs w:val="24"/>
        </w:rPr>
      </w:pPr>
      <w:r w:rsidRPr="00BD4672">
        <w:rPr>
          <w:rFonts w:ascii="Times New Roman" w:hAnsi="Times New Roman"/>
          <w:sz w:val="24"/>
          <w:szCs w:val="24"/>
        </w:rPr>
        <w:t xml:space="preserve"> — обучающимся (как имеющим, так и не имеющим недостатки в развитии), их родителям (законным представителям), педагогическим работникам,</w:t>
      </w:r>
    </w:p>
    <w:p w:rsidR="00BD4672" w:rsidRPr="00BD4672" w:rsidRDefault="00BD4672" w:rsidP="00BD4672">
      <w:pPr>
        <w:pStyle w:val="af"/>
        <w:tabs>
          <w:tab w:val="left" w:pos="1276"/>
        </w:tabs>
        <w:ind w:right="683"/>
        <w:jc w:val="both"/>
        <w:rPr>
          <w:rFonts w:ascii="Times New Roman" w:hAnsi="Times New Roman"/>
          <w:sz w:val="24"/>
          <w:szCs w:val="24"/>
        </w:rPr>
      </w:pPr>
      <w:r w:rsidRPr="00BD4672">
        <w:rPr>
          <w:rFonts w:ascii="Times New Roman" w:hAnsi="Times New Roman"/>
          <w:sz w:val="24"/>
          <w:szCs w:val="24"/>
        </w:rPr>
        <w:t xml:space="preserve"> — вопросов, связанных с особенностями образовательного процесса и сопровождения обучающихся с ограниченными возможностями здоровья; </w:t>
      </w:r>
    </w:p>
    <w:p w:rsidR="00BD4672" w:rsidRDefault="00BD4672" w:rsidP="00BD4672">
      <w:pPr>
        <w:pStyle w:val="af"/>
        <w:tabs>
          <w:tab w:val="left" w:pos="1276"/>
        </w:tabs>
        <w:ind w:right="683"/>
        <w:jc w:val="both"/>
        <w:rPr>
          <w:rFonts w:ascii="Times New Roman" w:hAnsi="Times New Roman"/>
          <w:sz w:val="24"/>
          <w:szCs w:val="24"/>
        </w:rPr>
      </w:pPr>
      <w:r w:rsidRPr="00BD4672">
        <w:rPr>
          <w:rFonts w:ascii="Times New Roman" w:hAnsi="Times New Roman"/>
          <w:sz w:val="24"/>
          <w:szCs w:val="24"/>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w:t>
      </w:r>
      <w:r w:rsidR="00A66B16">
        <w:rPr>
          <w:rFonts w:ascii="Times New Roman" w:hAnsi="Times New Roman"/>
          <w:sz w:val="24"/>
          <w:szCs w:val="24"/>
        </w:rPr>
        <w:t xml:space="preserve"> </w:t>
      </w:r>
      <w:r w:rsidRPr="00BD4672">
        <w:rPr>
          <w:rFonts w:ascii="Times New Roman" w:hAnsi="Times New Roman"/>
          <w:sz w:val="24"/>
          <w:szCs w:val="24"/>
        </w:rPr>
        <w:t>здоровья.</w:t>
      </w:r>
    </w:p>
    <w:p w:rsidR="00A66B16" w:rsidRPr="00A66B16" w:rsidRDefault="00A66B16" w:rsidP="00A66B16">
      <w:pPr>
        <w:widowControl/>
        <w:spacing w:line="276" w:lineRule="auto"/>
        <w:jc w:val="both"/>
        <w:rPr>
          <w:rFonts w:ascii="Times New Roman" w:eastAsia="Calibri" w:hAnsi="Times New Roman" w:cs="Times New Roman"/>
          <w:b/>
          <w:color w:val="auto"/>
          <w:lang w:eastAsia="en-US" w:bidi="ar-SA"/>
        </w:rPr>
      </w:pPr>
      <w:r w:rsidRPr="00A66B16">
        <w:rPr>
          <w:rFonts w:ascii="Times New Roman" w:eastAsia="Calibri" w:hAnsi="Times New Roman" w:cs="Times New Roman"/>
          <w:b/>
          <w:color w:val="auto"/>
          <w:lang w:eastAsia="en-US" w:bidi="ar-SA"/>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A66B16" w:rsidRPr="00A66B16" w:rsidRDefault="00056265" w:rsidP="00A66B16">
      <w:pPr>
        <w:widowControl/>
        <w:spacing w:line="276" w:lineRule="auto"/>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Для реализации требований к  программе</w:t>
      </w:r>
      <w:r w:rsidR="00A66B16" w:rsidRPr="00A66B16">
        <w:rPr>
          <w:rFonts w:ascii="Times New Roman" w:eastAsia="Calibri" w:hAnsi="Times New Roman" w:cs="Times New Roman"/>
          <w:color w:val="auto"/>
          <w:lang w:eastAsia="en-US" w:bidi="ar-SA"/>
        </w:rPr>
        <w:t>,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w:t>
      </w:r>
    </w:p>
    <w:p w:rsidR="00056265" w:rsidRDefault="00056265" w:rsidP="00A66B16">
      <w:pPr>
        <w:widowControl/>
        <w:spacing w:line="276" w:lineRule="auto"/>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Програма</w:t>
      </w:r>
      <w:r w:rsidR="00A66B16" w:rsidRPr="00A66B16">
        <w:rPr>
          <w:rFonts w:ascii="Times New Roman" w:eastAsia="Calibri" w:hAnsi="Times New Roman" w:cs="Times New Roman"/>
          <w:color w:val="auto"/>
          <w:lang w:eastAsia="en-US" w:bidi="ar-SA"/>
        </w:rPr>
        <w:t xml:space="preserve"> может быть разработана рабочей группой образовательной организации поэтапно. </w:t>
      </w:r>
    </w:p>
    <w:p w:rsidR="00A66B16" w:rsidRPr="00A66B16" w:rsidRDefault="00A66B16" w:rsidP="00A66B16">
      <w:pPr>
        <w:widowControl/>
        <w:spacing w:line="276" w:lineRule="auto"/>
        <w:jc w:val="both"/>
        <w:rPr>
          <w:rFonts w:ascii="Times New Roman" w:eastAsia="Calibri" w:hAnsi="Times New Roman" w:cs="Times New Roman"/>
          <w:color w:val="auto"/>
          <w:lang w:eastAsia="en-US" w:bidi="ar-SA"/>
        </w:rPr>
      </w:pPr>
      <w:r w:rsidRPr="00A66B16">
        <w:rPr>
          <w:rFonts w:ascii="Times New Roman" w:eastAsia="Calibri" w:hAnsi="Times New Roman" w:cs="Times New Roman"/>
          <w:b/>
          <w:color w:val="auto"/>
          <w:lang w:eastAsia="en-US" w:bidi="ar-SA"/>
        </w:rPr>
        <w:t>На подготовительном этапе</w:t>
      </w:r>
      <w:r w:rsidRPr="00A66B16">
        <w:rPr>
          <w:rFonts w:ascii="Times New Roman" w:eastAsia="Calibri" w:hAnsi="Times New Roman" w:cs="Times New Roman"/>
          <w:color w:val="auto"/>
          <w:lang w:eastAsia="en-US" w:bidi="ar-SA"/>
        </w:rPr>
        <w:t xml:space="preserve"> определяется нормативно-правовое обеспечение коррекционной работы, анализируется состав детей с ОВЗ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w:t>
      </w:r>
    </w:p>
    <w:p w:rsidR="00A66B16" w:rsidRPr="00A66B16" w:rsidRDefault="00A66B16" w:rsidP="00A66B16">
      <w:pPr>
        <w:widowControl/>
        <w:spacing w:line="276" w:lineRule="auto"/>
        <w:jc w:val="both"/>
        <w:rPr>
          <w:rFonts w:ascii="Times New Roman" w:eastAsia="Calibri" w:hAnsi="Times New Roman" w:cs="Times New Roman"/>
          <w:color w:val="auto"/>
          <w:lang w:eastAsia="en-US" w:bidi="ar-SA"/>
        </w:rPr>
      </w:pPr>
      <w:r w:rsidRPr="00A66B16">
        <w:rPr>
          <w:rFonts w:ascii="Times New Roman" w:eastAsia="Calibri" w:hAnsi="Times New Roman" w:cs="Times New Roman"/>
          <w:b/>
          <w:color w:val="auto"/>
          <w:lang w:eastAsia="en-US" w:bidi="ar-SA"/>
        </w:rPr>
        <w:t>На основном этапе</w:t>
      </w:r>
      <w:r w:rsidRPr="00A66B16">
        <w:rPr>
          <w:rFonts w:ascii="Times New Roman" w:eastAsia="Calibri" w:hAnsi="Times New Roman" w:cs="Times New Roman"/>
          <w:color w:val="auto"/>
          <w:lang w:eastAsia="en-US" w:bidi="ar-SA"/>
        </w:rPr>
        <w:t xml:space="preserve">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w:t>
      </w:r>
      <w:r w:rsidR="00056265">
        <w:rPr>
          <w:rFonts w:ascii="Times New Roman" w:eastAsia="Calibri" w:hAnsi="Times New Roman" w:cs="Times New Roman"/>
          <w:color w:val="auto"/>
          <w:lang w:eastAsia="en-US" w:bidi="ar-SA"/>
        </w:rPr>
        <w:t>ования к условиям реализации прграммы</w:t>
      </w:r>
      <w:r w:rsidRPr="00A66B16">
        <w:rPr>
          <w:rFonts w:ascii="Times New Roman" w:eastAsia="Calibri" w:hAnsi="Times New Roman" w:cs="Times New Roman"/>
          <w:color w:val="auto"/>
          <w:lang w:eastAsia="en-US" w:bidi="ar-SA"/>
        </w:rPr>
        <w:t>. Особенности содержания индивидуально-ориентированной работы могут быть представлены в рабочих коррекционных прогр</w:t>
      </w:r>
      <w:r w:rsidR="00056265">
        <w:rPr>
          <w:rFonts w:ascii="Times New Roman" w:eastAsia="Calibri" w:hAnsi="Times New Roman" w:cs="Times New Roman"/>
          <w:color w:val="auto"/>
          <w:lang w:eastAsia="en-US" w:bidi="ar-SA"/>
        </w:rPr>
        <w:t>аммах, которые прилагаются к программе</w:t>
      </w:r>
      <w:r w:rsidRPr="00A66B16">
        <w:rPr>
          <w:rFonts w:ascii="Times New Roman" w:eastAsia="Calibri" w:hAnsi="Times New Roman" w:cs="Times New Roman"/>
          <w:color w:val="auto"/>
          <w:lang w:eastAsia="en-US" w:bidi="ar-SA"/>
        </w:rPr>
        <w:t>.</w:t>
      </w:r>
    </w:p>
    <w:p w:rsidR="00A66B16" w:rsidRPr="00A66B16" w:rsidRDefault="00A66B16" w:rsidP="00A66B16">
      <w:pPr>
        <w:widowControl/>
        <w:spacing w:line="276" w:lineRule="auto"/>
        <w:jc w:val="both"/>
        <w:rPr>
          <w:rFonts w:ascii="Times New Roman" w:eastAsia="Calibri" w:hAnsi="Times New Roman" w:cs="Times New Roman"/>
          <w:color w:val="auto"/>
          <w:lang w:eastAsia="en-US" w:bidi="ar-SA"/>
        </w:rPr>
      </w:pPr>
      <w:r w:rsidRPr="00A66B16">
        <w:rPr>
          <w:rFonts w:ascii="Times New Roman" w:eastAsia="Calibri" w:hAnsi="Times New Roman" w:cs="Times New Roman"/>
          <w:b/>
          <w:color w:val="auto"/>
          <w:lang w:eastAsia="en-US" w:bidi="ar-SA"/>
        </w:rPr>
        <w:t>На заключительном этапе</w:t>
      </w:r>
      <w:r w:rsidRPr="00A66B16">
        <w:rPr>
          <w:rFonts w:ascii="Times New Roman" w:eastAsia="Calibri" w:hAnsi="Times New Roman" w:cs="Times New Roman"/>
          <w:color w:val="auto"/>
          <w:lang w:eastAsia="en-US" w:bidi="ar-SA"/>
        </w:rPr>
        <w:t xml:space="preserve">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w:t>
      </w:r>
    </w:p>
    <w:p w:rsidR="00A66B16" w:rsidRPr="00A66B16" w:rsidRDefault="00056265" w:rsidP="00A66B16">
      <w:pPr>
        <w:widowControl/>
        <w:spacing w:line="276" w:lineRule="auto"/>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lastRenderedPageBreak/>
        <w:t>Для реализации программы</w:t>
      </w:r>
      <w:r w:rsidR="00A66B16" w:rsidRPr="00A66B16">
        <w:rPr>
          <w:rFonts w:ascii="Times New Roman" w:eastAsia="Calibri" w:hAnsi="Times New Roman" w:cs="Times New Roman"/>
          <w:color w:val="auto"/>
          <w:lang w:eastAsia="en-US" w:bidi="ar-SA"/>
        </w:rPr>
        <w:t xml:space="preserve"> в образовательной организации может быть создана служба комплексного психолого-медико-социального сопровождения и поддержки обучающихся с ОВЗ.</w:t>
      </w:r>
    </w:p>
    <w:p w:rsidR="00A66B16" w:rsidRPr="00A66B16" w:rsidRDefault="00A66B16" w:rsidP="00A66B16">
      <w:pPr>
        <w:widowControl/>
        <w:spacing w:line="276" w:lineRule="auto"/>
        <w:jc w:val="both"/>
        <w:rPr>
          <w:rFonts w:ascii="Times New Roman" w:eastAsia="Calibri" w:hAnsi="Times New Roman" w:cs="Times New Roman"/>
          <w:color w:val="auto"/>
          <w:lang w:eastAsia="en-US" w:bidi="ar-SA"/>
        </w:rPr>
      </w:pPr>
      <w:r w:rsidRPr="00A66B16">
        <w:rPr>
          <w:rFonts w:ascii="Times New Roman" w:eastAsia="Calibri" w:hAnsi="Times New Roman" w:cs="Times New Roman"/>
          <w:color w:val="auto"/>
          <w:lang w:eastAsia="en-US" w:bidi="ar-SA"/>
        </w:rPr>
        <w:t>Психолого-медико-социальная помощь оказывается детям на основании заявления или согласия в письменной форме их родителей (законных представителей).</w:t>
      </w:r>
    </w:p>
    <w:p w:rsidR="00A66B16" w:rsidRPr="00A66B16" w:rsidRDefault="00A66B16" w:rsidP="00A66B16">
      <w:pPr>
        <w:widowControl/>
        <w:spacing w:line="276" w:lineRule="auto"/>
        <w:jc w:val="both"/>
        <w:rPr>
          <w:rFonts w:ascii="Times New Roman" w:eastAsia="Calibri" w:hAnsi="Times New Roman" w:cs="Times New Roman"/>
          <w:color w:val="auto"/>
          <w:lang w:eastAsia="en-US" w:bidi="ar-SA"/>
        </w:rPr>
      </w:pPr>
      <w:r w:rsidRPr="00A66B16">
        <w:rPr>
          <w:rFonts w:ascii="Times New Roman" w:eastAsia="Calibri" w:hAnsi="Times New Roman" w:cs="Times New Roman"/>
          <w:b/>
          <w:color w:val="auto"/>
          <w:lang w:eastAsia="en-US" w:bidi="ar-SA"/>
        </w:rPr>
        <w:t>Комплексное психолого-медико-социальное сопровождение</w:t>
      </w:r>
      <w:r w:rsidRPr="00A66B16">
        <w:rPr>
          <w:rFonts w:ascii="Times New Roman" w:eastAsia="Calibri" w:hAnsi="Times New Roman" w:cs="Times New Roman"/>
          <w:color w:val="auto"/>
          <w:lang w:eastAsia="en-US" w:bidi="ar-SA"/>
        </w:rPr>
        <w:t xml:space="preserve">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A66B16" w:rsidRPr="00A66B16" w:rsidRDefault="00A66B16" w:rsidP="00A66B16">
      <w:pPr>
        <w:widowControl/>
        <w:spacing w:line="276" w:lineRule="auto"/>
        <w:jc w:val="both"/>
        <w:rPr>
          <w:rFonts w:ascii="Times New Roman" w:eastAsia="Calibri" w:hAnsi="Times New Roman" w:cs="Times New Roman"/>
          <w:color w:val="auto"/>
          <w:lang w:eastAsia="en-US" w:bidi="ar-SA"/>
        </w:rPr>
      </w:pPr>
      <w:r w:rsidRPr="00A66B16">
        <w:rPr>
          <w:rFonts w:ascii="Times New Roman" w:eastAsia="Calibri" w:hAnsi="Times New Roman" w:cs="Times New Roman"/>
          <w:color w:val="auto"/>
          <w:lang w:eastAsia="en-US" w:bidi="ar-SA"/>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A66B16" w:rsidRPr="00A66B16" w:rsidRDefault="00A66B16" w:rsidP="00A66B16">
      <w:pPr>
        <w:widowControl/>
        <w:spacing w:line="276" w:lineRule="auto"/>
        <w:jc w:val="both"/>
        <w:rPr>
          <w:rFonts w:ascii="Times New Roman" w:eastAsia="Calibri" w:hAnsi="Times New Roman" w:cs="Times New Roman"/>
          <w:color w:val="auto"/>
          <w:lang w:eastAsia="en-US" w:bidi="ar-SA"/>
        </w:rPr>
      </w:pPr>
      <w:r w:rsidRPr="00A66B16">
        <w:rPr>
          <w:rFonts w:ascii="Times New Roman" w:eastAsia="Calibri" w:hAnsi="Times New Roman" w:cs="Times New Roman"/>
          <w:color w:val="auto"/>
          <w:lang w:eastAsia="en-US" w:bidi="ar-SA"/>
        </w:rPr>
        <w:t>Медицинская поддержка и сопровождение обучающихся с ОВЗв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w:t>
      </w:r>
    </w:p>
    <w:p w:rsidR="00A66B16" w:rsidRPr="00A66B16" w:rsidRDefault="00A66B16" w:rsidP="00A66B16">
      <w:pPr>
        <w:widowControl/>
        <w:spacing w:line="276" w:lineRule="auto"/>
        <w:jc w:val="both"/>
        <w:rPr>
          <w:rFonts w:ascii="Times New Roman" w:eastAsia="Calibri" w:hAnsi="Times New Roman" w:cs="Times New Roman"/>
          <w:color w:val="auto"/>
          <w:lang w:eastAsia="en-US" w:bidi="ar-SA"/>
        </w:rPr>
      </w:pPr>
    </w:p>
    <w:p w:rsidR="00A66B16" w:rsidRPr="00A66B16" w:rsidRDefault="00A66B16" w:rsidP="00A66B16">
      <w:pPr>
        <w:widowControl/>
        <w:spacing w:line="276" w:lineRule="auto"/>
        <w:jc w:val="both"/>
        <w:rPr>
          <w:rFonts w:ascii="Times New Roman" w:eastAsia="Calibri" w:hAnsi="Times New Roman" w:cs="Times New Roman"/>
          <w:color w:val="auto"/>
          <w:lang w:eastAsia="en-US" w:bidi="ar-SA"/>
        </w:rPr>
      </w:pPr>
      <w:r w:rsidRPr="00A66B16">
        <w:rPr>
          <w:rFonts w:ascii="Times New Roman" w:eastAsia="Calibri" w:hAnsi="Times New Roman" w:cs="Times New Roman"/>
          <w:b/>
          <w:color w:val="auto"/>
          <w:lang w:eastAsia="en-US" w:bidi="ar-SA"/>
        </w:rPr>
        <w:t>Социально-педагогическое сопровождение школьников</w:t>
      </w:r>
      <w:r w:rsidRPr="00A66B16">
        <w:rPr>
          <w:rFonts w:ascii="Times New Roman" w:eastAsia="Calibri" w:hAnsi="Times New Roman" w:cs="Times New Roman"/>
          <w:color w:val="auto"/>
          <w:lang w:eastAsia="en-US" w:bidi="ar-SA"/>
        </w:rPr>
        <w:t xml:space="preserve">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w:t>
      </w:r>
    </w:p>
    <w:p w:rsidR="00A66B16" w:rsidRPr="00A66B16" w:rsidRDefault="00A66B16" w:rsidP="00A66B16">
      <w:pPr>
        <w:widowControl/>
        <w:spacing w:line="276" w:lineRule="auto"/>
        <w:jc w:val="both"/>
        <w:rPr>
          <w:rFonts w:ascii="Times New Roman" w:eastAsia="Calibri" w:hAnsi="Times New Roman" w:cs="Times New Roman"/>
          <w:color w:val="auto"/>
          <w:lang w:eastAsia="en-US" w:bidi="ar-SA"/>
        </w:rPr>
      </w:pPr>
    </w:p>
    <w:p w:rsidR="00A66B16" w:rsidRPr="00A66B16" w:rsidRDefault="00A66B16" w:rsidP="00A66B16">
      <w:pPr>
        <w:widowControl/>
        <w:spacing w:line="276" w:lineRule="auto"/>
        <w:jc w:val="both"/>
        <w:rPr>
          <w:rFonts w:ascii="Times New Roman" w:eastAsia="Calibri" w:hAnsi="Times New Roman" w:cs="Times New Roman"/>
          <w:color w:val="auto"/>
          <w:lang w:eastAsia="en-US" w:bidi="ar-SA"/>
        </w:rPr>
      </w:pPr>
      <w:r w:rsidRPr="00A66B16">
        <w:rPr>
          <w:rFonts w:ascii="Times New Roman" w:eastAsia="Calibri" w:hAnsi="Times New Roman" w:cs="Times New Roman"/>
          <w:b/>
          <w:color w:val="auto"/>
          <w:lang w:eastAsia="en-US" w:bidi="ar-SA"/>
        </w:rPr>
        <w:lastRenderedPageBreak/>
        <w:t xml:space="preserve">Психологическое сопровождение </w:t>
      </w:r>
      <w:r w:rsidRPr="00A66B16">
        <w:rPr>
          <w:rFonts w:ascii="Times New Roman" w:eastAsia="Calibri" w:hAnsi="Times New Roman" w:cs="Times New Roman"/>
          <w:color w:val="auto"/>
          <w:lang w:eastAsia="en-US" w:bidi="ar-SA"/>
        </w:rPr>
        <w:t>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w:t>
      </w:r>
    </w:p>
    <w:p w:rsidR="00A66B16" w:rsidRPr="00A66B16" w:rsidRDefault="00A66B16" w:rsidP="00A66B16">
      <w:pPr>
        <w:widowControl/>
        <w:spacing w:line="276" w:lineRule="auto"/>
        <w:jc w:val="both"/>
        <w:rPr>
          <w:rFonts w:ascii="Times New Roman" w:eastAsia="Calibri" w:hAnsi="Times New Roman" w:cs="Times New Roman"/>
          <w:color w:val="auto"/>
          <w:lang w:eastAsia="en-US" w:bidi="ar-SA"/>
        </w:rPr>
      </w:pPr>
    </w:p>
    <w:p w:rsidR="00A66B16" w:rsidRPr="00A66B16" w:rsidRDefault="00A66B16" w:rsidP="00A66B16">
      <w:pPr>
        <w:widowControl/>
        <w:spacing w:line="276" w:lineRule="auto"/>
        <w:jc w:val="both"/>
        <w:rPr>
          <w:rFonts w:ascii="Times New Roman" w:eastAsia="Calibri" w:hAnsi="Times New Roman" w:cs="Times New Roman"/>
          <w:color w:val="auto"/>
          <w:lang w:eastAsia="en-US" w:bidi="ar-SA"/>
        </w:rPr>
      </w:pPr>
      <w:r w:rsidRPr="00A66B16">
        <w:rPr>
          <w:rFonts w:ascii="Times New Roman" w:eastAsia="Calibri" w:hAnsi="Times New Roman" w:cs="Times New Roman"/>
          <w:color w:val="auto"/>
          <w:lang w:eastAsia="en-US" w:bidi="ar-SA"/>
        </w:rPr>
        <w:t>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A66B16" w:rsidRPr="00056265" w:rsidRDefault="00A66B16" w:rsidP="00056265">
      <w:pPr>
        <w:widowControl/>
        <w:spacing w:line="276" w:lineRule="auto"/>
        <w:jc w:val="both"/>
        <w:rPr>
          <w:rFonts w:ascii="Times New Roman" w:eastAsia="Calibri" w:hAnsi="Times New Roman" w:cs="Times New Roman"/>
          <w:color w:val="auto"/>
          <w:lang w:eastAsia="en-US" w:bidi="ar-SA"/>
        </w:rPr>
      </w:pPr>
      <w:r w:rsidRPr="00A66B16">
        <w:rPr>
          <w:rFonts w:ascii="Times New Roman" w:eastAsia="Calibri" w:hAnsi="Times New Roman" w:cs="Times New Roman"/>
          <w:color w:val="auto"/>
          <w:lang w:eastAsia="en-US" w:bidi="ar-SA"/>
        </w:rPr>
        <w:t>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w:t>
      </w:r>
      <w:r w:rsidR="00056265">
        <w:rPr>
          <w:rFonts w:ascii="Times New Roman" w:eastAsia="Calibri" w:hAnsi="Times New Roman" w:cs="Times New Roman"/>
          <w:color w:val="auto"/>
          <w:lang w:eastAsia="en-US" w:bidi="ar-SA"/>
        </w:rPr>
        <w:t>редине и в конце учебного года).</w:t>
      </w:r>
    </w:p>
    <w:p w:rsidR="00A66B16" w:rsidRPr="00BD4672" w:rsidRDefault="00A66B16" w:rsidP="00BD4672">
      <w:pPr>
        <w:pStyle w:val="af"/>
        <w:tabs>
          <w:tab w:val="left" w:pos="1276"/>
        </w:tabs>
        <w:ind w:right="683"/>
        <w:jc w:val="both"/>
        <w:rPr>
          <w:rFonts w:ascii="Times New Roman" w:hAnsi="Times New Roman"/>
          <w:sz w:val="24"/>
          <w:szCs w:val="24"/>
        </w:rPr>
      </w:pPr>
    </w:p>
    <w:p w:rsidR="00056265" w:rsidRPr="00056265" w:rsidRDefault="00056265" w:rsidP="00056265">
      <w:pPr>
        <w:widowControl/>
        <w:spacing w:line="276" w:lineRule="auto"/>
        <w:jc w:val="both"/>
        <w:rPr>
          <w:rFonts w:ascii="Times New Roman" w:eastAsia="Calibri" w:hAnsi="Times New Roman" w:cs="Times New Roman"/>
          <w:b/>
          <w:color w:val="auto"/>
          <w:lang w:eastAsia="en-US" w:bidi="ar-SA"/>
        </w:rPr>
      </w:pPr>
      <w:r w:rsidRPr="00056265">
        <w:rPr>
          <w:rFonts w:ascii="Times New Roman" w:eastAsia="Calibri" w:hAnsi="Times New Roman" w:cs="Times New Roman"/>
          <w:color w:val="auto"/>
          <w:lang w:eastAsia="en-US" w:bidi="ar-SA"/>
        </w:rPr>
        <w:t>2</w:t>
      </w:r>
      <w:r w:rsidRPr="00056265">
        <w:rPr>
          <w:rFonts w:ascii="Times New Roman" w:eastAsia="Calibri" w:hAnsi="Times New Roman" w:cs="Times New Roman"/>
          <w:b/>
          <w:color w:val="auto"/>
          <w:lang w:eastAsia="en-US" w:bidi="ar-SA"/>
        </w:rPr>
        <w:t>.4.4.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w:t>
      </w:r>
      <w:r>
        <w:rPr>
          <w:rFonts w:ascii="Times New Roman" w:eastAsia="Calibri" w:hAnsi="Times New Roman" w:cs="Times New Roman"/>
          <w:b/>
          <w:color w:val="auto"/>
          <w:lang w:eastAsia="en-US" w:bidi="ar-SA"/>
        </w:rPr>
        <w:t>дицинских работников</w:t>
      </w:r>
      <w:r w:rsidRPr="00056265">
        <w:rPr>
          <w:rFonts w:ascii="Times New Roman" w:eastAsia="Calibri" w:hAnsi="Times New Roman" w:cs="Times New Roman"/>
          <w:b/>
          <w:color w:val="auto"/>
          <w:lang w:eastAsia="en-US" w:bidi="ar-SA"/>
        </w:rPr>
        <w:t>,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8B61EE" w:rsidRDefault="008B61EE" w:rsidP="008B61EE">
      <w:pPr>
        <w:widowControl/>
        <w:spacing w:line="276" w:lineRule="auto"/>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 xml:space="preserve">     </w:t>
      </w:r>
      <w:r w:rsidRPr="008B61EE">
        <w:rPr>
          <w:rFonts w:ascii="Times New Roman" w:eastAsia="Calibri" w:hAnsi="Times New Roman" w:cs="Times New Roman"/>
          <w:color w:val="auto"/>
          <w:lang w:eastAsia="en-US" w:bidi="ar-SA"/>
        </w:rPr>
        <w:t xml:space="preserve">Коррекционная работа </w:t>
      </w:r>
      <w:r w:rsidRPr="008B61EE">
        <w:rPr>
          <w:rFonts w:ascii="Times New Roman" w:eastAsia="Calibri" w:hAnsi="Times New Roman" w:cs="Times New Roman"/>
          <w:b/>
          <w:color w:val="auto"/>
          <w:lang w:eastAsia="en-US" w:bidi="ar-SA"/>
        </w:rPr>
        <w:t>в обязательной части (70 %)</w:t>
      </w:r>
      <w:r w:rsidRPr="008B61EE">
        <w:rPr>
          <w:rFonts w:ascii="Times New Roman" w:eastAsia="Calibri" w:hAnsi="Times New Roman" w:cs="Times New Roman"/>
          <w:color w:val="auto"/>
          <w:lang w:eastAsia="en-US" w:bidi="ar-SA"/>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w:t>
      </w:r>
    </w:p>
    <w:p w:rsidR="008B61EE" w:rsidRPr="008B61EE" w:rsidRDefault="008B61EE" w:rsidP="008B61EE">
      <w:pPr>
        <w:widowControl/>
        <w:spacing w:line="276" w:lineRule="auto"/>
        <w:jc w:val="both"/>
        <w:rPr>
          <w:rFonts w:ascii="Times New Roman" w:eastAsia="Calibri" w:hAnsi="Times New Roman" w:cs="Times New Roman"/>
          <w:color w:val="auto"/>
          <w:lang w:eastAsia="en-US" w:bidi="ar-SA"/>
        </w:rPr>
      </w:pPr>
      <w:r w:rsidRPr="008B61EE">
        <w:rPr>
          <w:rFonts w:ascii="Times New Roman" w:eastAsia="Calibri" w:hAnsi="Times New Roman" w:cs="Times New Roman"/>
          <w:b/>
          <w:color w:val="auto"/>
          <w:lang w:eastAsia="en-US" w:bidi="ar-SA"/>
        </w:rPr>
        <w:t>Во внеучебной внеурочной деятельности</w:t>
      </w:r>
      <w:r w:rsidRPr="008B61EE">
        <w:rPr>
          <w:rFonts w:ascii="Times New Roman" w:eastAsia="Calibri" w:hAnsi="Times New Roman" w:cs="Times New Roman"/>
          <w:color w:val="auto"/>
          <w:lang w:eastAsia="en-US" w:bidi="ar-SA"/>
        </w:rPr>
        <w:t xml:space="preserve">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w:t>
      </w:r>
    </w:p>
    <w:p w:rsidR="00BD4672" w:rsidRPr="00BD4672" w:rsidRDefault="008B61EE" w:rsidP="008B61EE">
      <w:pPr>
        <w:pStyle w:val="afd"/>
        <w:ind w:right="686"/>
        <w:jc w:val="both"/>
        <w:rPr>
          <w:sz w:val="24"/>
          <w:szCs w:val="24"/>
        </w:rPr>
      </w:pPr>
      <w:r>
        <w:rPr>
          <w:rFonts w:eastAsia="Calibri"/>
          <w:sz w:val="24"/>
          <w:szCs w:val="24"/>
          <w:lang w:eastAsia="en-US"/>
        </w:rPr>
        <w:t xml:space="preserve">  </w:t>
      </w:r>
      <w:r w:rsidR="00BD4672" w:rsidRPr="00BD4672">
        <w:rPr>
          <w:sz w:val="24"/>
          <w:szCs w:val="24"/>
        </w:rPr>
        <w:t>Программа коррекционной работы на уровне основного общего образова</w:t>
      </w:r>
      <w:r w:rsidR="00A66B16">
        <w:rPr>
          <w:sz w:val="24"/>
          <w:szCs w:val="24"/>
        </w:rPr>
        <w:t>ния может реализовываться  школой</w:t>
      </w:r>
      <w:r w:rsidR="00BD4672" w:rsidRPr="00BD4672">
        <w:rPr>
          <w:sz w:val="24"/>
          <w:szCs w:val="24"/>
        </w:rPr>
        <w:t xml:space="preserve"> как совместно с другими образовательными и иными организациями, так и самостоятельно (при наличии соответствующих ресурсов).</w:t>
      </w:r>
    </w:p>
    <w:p w:rsidR="00BD4672" w:rsidRPr="00BD4672" w:rsidRDefault="00BD4672" w:rsidP="00BD4672">
      <w:pPr>
        <w:pStyle w:val="afd"/>
        <w:spacing w:before="60"/>
        <w:ind w:right="684" w:firstLine="707"/>
        <w:jc w:val="both"/>
        <w:rPr>
          <w:sz w:val="24"/>
          <w:szCs w:val="24"/>
        </w:rPr>
      </w:pPr>
      <w:r w:rsidRPr="00BD4672">
        <w:rPr>
          <w:i/>
          <w:sz w:val="24"/>
          <w:szCs w:val="24"/>
        </w:rPr>
        <w:t xml:space="preserve">Организация сетевого взаимодействия </w:t>
      </w:r>
      <w:r w:rsidRPr="00BD4672">
        <w:rPr>
          <w:sz w:val="24"/>
          <w:szCs w:val="24"/>
        </w:rPr>
        <w:t xml:space="preserve">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w:t>
      </w:r>
      <w:r w:rsidRPr="00BD4672">
        <w:rPr>
          <w:sz w:val="24"/>
          <w:szCs w:val="24"/>
        </w:rPr>
        <w:lastRenderedPageBreak/>
        <w:t>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 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 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междуними.</w:t>
      </w:r>
    </w:p>
    <w:p w:rsidR="00BD4672" w:rsidRPr="00BD4672" w:rsidRDefault="00BD4672" w:rsidP="00BD4672">
      <w:pPr>
        <w:spacing w:before="1"/>
        <w:ind w:left="942" w:right="687"/>
        <w:jc w:val="both"/>
        <w:rPr>
          <w:rFonts w:ascii="Times New Roman" w:hAnsi="Times New Roman" w:cs="Times New Roman"/>
        </w:rPr>
      </w:pPr>
      <w:r w:rsidRPr="00BD4672">
        <w:rPr>
          <w:rFonts w:ascii="Times New Roman" w:hAnsi="Times New Roman" w:cs="Times New Roman"/>
          <w:i/>
        </w:rPr>
        <w:t xml:space="preserve">Взаимодействие специалистов образовательных учреждений </w:t>
      </w:r>
      <w:r w:rsidRPr="00BD4672">
        <w:rPr>
          <w:rFonts w:ascii="Times New Roman" w:hAnsi="Times New Roman" w:cs="Times New Roman"/>
        </w:rPr>
        <w:t>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BD4672" w:rsidRPr="00BD4672" w:rsidRDefault="00BD4672" w:rsidP="00B82CEB">
      <w:pPr>
        <w:pStyle w:val="af"/>
        <w:numPr>
          <w:ilvl w:val="0"/>
          <w:numId w:val="378"/>
        </w:numPr>
        <w:tabs>
          <w:tab w:val="left" w:pos="1317"/>
        </w:tabs>
        <w:autoSpaceDE w:val="0"/>
        <w:autoSpaceDN w:val="0"/>
        <w:ind w:right="689" w:firstLine="0"/>
        <w:contextualSpacing w:val="0"/>
        <w:jc w:val="both"/>
        <w:rPr>
          <w:rFonts w:ascii="Times New Roman" w:hAnsi="Times New Roman"/>
          <w:sz w:val="24"/>
          <w:szCs w:val="24"/>
        </w:rPr>
      </w:pPr>
      <w:r w:rsidRPr="00BD4672">
        <w:rPr>
          <w:rFonts w:ascii="Times New Roman" w:hAnsi="Times New Roman"/>
          <w:sz w:val="24"/>
          <w:szCs w:val="24"/>
        </w:rPr>
        <w:t>комплексность в определении и решении проблем обучающегося, предоставлении ему специализированной квалифицированнойпомощи;</w:t>
      </w:r>
    </w:p>
    <w:p w:rsidR="00BD4672" w:rsidRPr="00BD4672" w:rsidRDefault="00BD4672" w:rsidP="00B82CEB">
      <w:pPr>
        <w:pStyle w:val="af"/>
        <w:numPr>
          <w:ilvl w:val="0"/>
          <w:numId w:val="378"/>
        </w:numPr>
        <w:tabs>
          <w:tab w:val="left" w:pos="1302"/>
        </w:tabs>
        <w:autoSpaceDE w:val="0"/>
        <w:autoSpaceDN w:val="0"/>
        <w:ind w:left="1302" w:hanging="360"/>
        <w:contextualSpacing w:val="0"/>
        <w:jc w:val="both"/>
        <w:rPr>
          <w:rFonts w:ascii="Times New Roman" w:hAnsi="Times New Roman"/>
          <w:sz w:val="24"/>
          <w:szCs w:val="24"/>
        </w:rPr>
      </w:pPr>
      <w:r w:rsidRPr="00BD4672">
        <w:rPr>
          <w:rFonts w:ascii="Times New Roman" w:hAnsi="Times New Roman"/>
          <w:sz w:val="24"/>
          <w:szCs w:val="24"/>
        </w:rPr>
        <w:t>многоаспектный анализ личностного и познавательного развитияобучающегося;</w:t>
      </w:r>
    </w:p>
    <w:p w:rsidR="00BD4672" w:rsidRPr="00BD4672" w:rsidRDefault="00BD4672" w:rsidP="00B82CEB">
      <w:pPr>
        <w:pStyle w:val="af"/>
        <w:numPr>
          <w:ilvl w:val="0"/>
          <w:numId w:val="378"/>
        </w:numPr>
        <w:tabs>
          <w:tab w:val="left" w:pos="1293"/>
        </w:tabs>
        <w:autoSpaceDE w:val="0"/>
        <w:autoSpaceDN w:val="0"/>
        <w:ind w:right="685" w:firstLine="0"/>
        <w:contextualSpacing w:val="0"/>
        <w:jc w:val="both"/>
        <w:rPr>
          <w:rFonts w:ascii="Times New Roman" w:hAnsi="Times New Roman"/>
          <w:sz w:val="24"/>
          <w:szCs w:val="24"/>
        </w:rPr>
      </w:pPr>
      <w:r w:rsidRPr="00BD4672">
        <w:rPr>
          <w:rFonts w:ascii="Times New Roman" w:hAnsi="Times New Roman"/>
          <w:sz w:val="24"/>
          <w:szCs w:val="24"/>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ребѐнка. Наиболее распространѐнные и действенные формы </w:t>
      </w:r>
      <w:r w:rsidRPr="00BD4672">
        <w:rPr>
          <w:rFonts w:ascii="Times New Roman" w:hAnsi="Times New Roman"/>
          <w:spacing w:val="-5"/>
          <w:sz w:val="24"/>
          <w:szCs w:val="24"/>
        </w:rPr>
        <w:t xml:space="preserve">организованного </w:t>
      </w:r>
      <w:r w:rsidRPr="00BD4672">
        <w:rPr>
          <w:rFonts w:ascii="Times New Roman" w:hAnsi="Times New Roman"/>
          <w:sz w:val="24"/>
          <w:szCs w:val="24"/>
        </w:rPr>
        <w:t xml:space="preserve">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ребѐнку и его родителям (законным представителям), а также </w:t>
      </w:r>
      <w:r w:rsidRPr="00BD4672">
        <w:rPr>
          <w:rFonts w:ascii="Times New Roman" w:hAnsi="Times New Roman"/>
          <w:spacing w:val="-3"/>
          <w:sz w:val="24"/>
          <w:szCs w:val="24"/>
        </w:rPr>
        <w:t xml:space="preserve">образовательному </w:t>
      </w:r>
      <w:r w:rsidRPr="00BD4672">
        <w:rPr>
          <w:rFonts w:ascii="Times New Roman" w:hAnsi="Times New Roman"/>
          <w:sz w:val="24"/>
          <w:szCs w:val="24"/>
        </w:rPr>
        <w:t>учреждению в решении вопросов, связанных с адаптацией, обучением, воспитанием, развитием, социализацией детей с ограниченными возможностямиздоровья.</w:t>
      </w:r>
    </w:p>
    <w:p w:rsidR="00BD4672" w:rsidRPr="00BD4672" w:rsidRDefault="00BD4672" w:rsidP="00BD4672">
      <w:pPr>
        <w:pStyle w:val="1"/>
        <w:spacing w:before="6"/>
        <w:ind w:left="2994"/>
        <w:jc w:val="both"/>
        <w:rPr>
          <w:rFonts w:ascii="Times New Roman" w:hAnsi="Times New Roman"/>
          <w:sz w:val="24"/>
          <w:szCs w:val="24"/>
        </w:rPr>
      </w:pPr>
      <w:r w:rsidRPr="00BD4672">
        <w:rPr>
          <w:rFonts w:ascii="Times New Roman" w:hAnsi="Times New Roman"/>
          <w:sz w:val="24"/>
          <w:szCs w:val="24"/>
        </w:rPr>
        <w:t>Требования к условиям реализации программы</w:t>
      </w:r>
    </w:p>
    <w:p w:rsidR="00BD4672" w:rsidRPr="00AC14D6" w:rsidRDefault="00BD4672" w:rsidP="00740E5D">
      <w:pPr>
        <w:pStyle w:val="afd"/>
        <w:spacing w:line="274" w:lineRule="exact"/>
        <w:ind w:right="3746"/>
        <w:jc w:val="both"/>
        <w:rPr>
          <w:b/>
          <w:sz w:val="24"/>
          <w:szCs w:val="24"/>
        </w:rPr>
      </w:pPr>
      <w:r w:rsidRPr="00AC14D6">
        <w:rPr>
          <w:b/>
          <w:sz w:val="24"/>
          <w:szCs w:val="24"/>
        </w:rPr>
        <w:t>Организационные условия</w:t>
      </w:r>
    </w:p>
    <w:p w:rsidR="00BD4672" w:rsidRPr="00BD4672" w:rsidRDefault="00BD4672" w:rsidP="00BD4672">
      <w:pPr>
        <w:pStyle w:val="afd"/>
        <w:ind w:right="682" w:firstLine="707"/>
        <w:jc w:val="both"/>
        <w:rPr>
          <w:sz w:val="24"/>
          <w:szCs w:val="24"/>
        </w:rPr>
      </w:pPr>
      <w:r w:rsidRPr="00BD4672">
        <w:rPr>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могут степень участия специалистов сопровождения, а также организационные формы работы (в соответствии с рекомендациями психолого-медико- педагогическойкомиссии).</w:t>
      </w:r>
    </w:p>
    <w:p w:rsidR="00BD4672" w:rsidRPr="00BD4672" w:rsidRDefault="00BD4672" w:rsidP="00BD4672">
      <w:pPr>
        <w:pStyle w:val="afd"/>
        <w:spacing w:before="1"/>
        <w:jc w:val="both"/>
        <w:rPr>
          <w:sz w:val="24"/>
          <w:szCs w:val="24"/>
        </w:rPr>
      </w:pPr>
      <w:r w:rsidRPr="00AC14D6">
        <w:rPr>
          <w:b/>
          <w:sz w:val="24"/>
          <w:szCs w:val="24"/>
        </w:rPr>
        <w:t xml:space="preserve">Психолого-педагогическое обеспечение </w:t>
      </w:r>
      <w:r w:rsidRPr="00BD4672">
        <w:rPr>
          <w:sz w:val="24"/>
          <w:szCs w:val="24"/>
        </w:rPr>
        <w:t>включает:</w:t>
      </w:r>
    </w:p>
    <w:p w:rsidR="00BD4672" w:rsidRPr="00BD4672" w:rsidRDefault="00BD4672" w:rsidP="00B82CEB">
      <w:pPr>
        <w:pStyle w:val="af"/>
        <w:numPr>
          <w:ilvl w:val="1"/>
          <w:numId w:val="378"/>
        </w:numPr>
        <w:tabs>
          <w:tab w:val="left" w:pos="1650"/>
        </w:tabs>
        <w:autoSpaceDE w:val="0"/>
        <w:autoSpaceDN w:val="0"/>
        <w:spacing w:before="2" w:line="293" w:lineRule="exact"/>
        <w:ind w:firstLine="360"/>
        <w:contextualSpacing w:val="0"/>
        <w:jc w:val="both"/>
        <w:rPr>
          <w:rFonts w:ascii="Times New Roman" w:hAnsi="Times New Roman"/>
          <w:sz w:val="24"/>
          <w:szCs w:val="24"/>
        </w:rPr>
      </w:pPr>
      <w:r w:rsidRPr="00BD4672">
        <w:rPr>
          <w:rFonts w:ascii="Times New Roman" w:hAnsi="Times New Roman"/>
          <w:sz w:val="24"/>
          <w:szCs w:val="24"/>
        </w:rPr>
        <w:t>дифференцированные условия (оптимальный режим учебныхнагрузок);</w:t>
      </w:r>
    </w:p>
    <w:p w:rsidR="00BD4672" w:rsidRPr="00BD4672" w:rsidRDefault="00BD4672" w:rsidP="00B82CEB">
      <w:pPr>
        <w:pStyle w:val="af"/>
        <w:numPr>
          <w:ilvl w:val="1"/>
          <w:numId w:val="378"/>
        </w:numPr>
        <w:tabs>
          <w:tab w:val="left" w:pos="1650"/>
        </w:tabs>
        <w:autoSpaceDE w:val="0"/>
        <w:autoSpaceDN w:val="0"/>
        <w:spacing w:before="1" w:line="237" w:lineRule="auto"/>
        <w:ind w:right="690" w:firstLine="360"/>
        <w:contextualSpacing w:val="0"/>
        <w:jc w:val="both"/>
        <w:rPr>
          <w:rFonts w:ascii="Times New Roman" w:hAnsi="Times New Roman"/>
          <w:sz w:val="24"/>
          <w:szCs w:val="24"/>
        </w:rPr>
      </w:pPr>
      <w:r w:rsidRPr="00BD4672">
        <w:rPr>
          <w:rFonts w:ascii="Times New Roman" w:hAnsi="Times New Roman"/>
          <w:sz w:val="24"/>
          <w:szCs w:val="24"/>
        </w:rPr>
        <w:t xml:space="preserve">психолого-педагогические условия (коррекционная направленность учебно воспитательного процесса; учѐт индивидуальных особенностей ребѐнка; </w:t>
      </w:r>
      <w:r w:rsidRPr="00BD4672">
        <w:rPr>
          <w:rFonts w:ascii="Times New Roman" w:hAnsi="Times New Roman"/>
          <w:spacing w:val="-5"/>
          <w:sz w:val="24"/>
          <w:szCs w:val="24"/>
        </w:rPr>
        <w:lastRenderedPageBreak/>
        <w:t xml:space="preserve">соблюдение </w:t>
      </w:r>
      <w:r w:rsidRPr="00BD4672">
        <w:rPr>
          <w:rFonts w:ascii="Times New Roman" w:hAnsi="Times New Roman"/>
          <w:sz w:val="24"/>
          <w:szCs w:val="24"/>
        </w:rPr>
        <w:t>комфортного психоэмоциональногорежима;</w:t>
      </w:r>
    </w:p>
    <w:p w:rsidR="00BD4672" w:rsidRPr="00740E5D" w:rsidRDefault="00BD4672" w:rsidP="00B82CEB">
      <w:pPr>
        <w:pStyle w:val="af"/>
        <w:numPr>
          <w:ilvl w:val="1"/>
          <w:numId w:val="378"/>
        </w:numPr>
        <w:tabs>
          <w:tab w:val="left" w:pos="1650"/>
          <w:tab w:val="left" w:pos="3112"/>
          <w:tab w:val="left" w:pos="4944"/>
          <w:tab w:val="left" w:pos="5582"/>
          <w:tab w:val="left" w:pos="7220"/>
          <w:tab w:val="left" w:pos="9314"/>
        </w:tabs>
        <w:autoSpaceDE w:val="0"/>
        <w:autoSpaceDN w:val="0"/>
        <w:spacing w:before="60"/>
        <w:ind w:right="690" w:firstLine="360"/>
        <w:contextualSpacing w:val="0"/>
        <w:jc w:val="both"/>
        <w:rPr>
          <w:rFonts w:ascii="Times New Roman" w:hAnsi="Times New Roman"/>
          <w:sz w:val="24"/>
          <w:szCs w:val="24"/>
        </w:rPr>
      </w:pPr>
      <w:r w:rsidRPr="00740E5D">
        <w:rPr>
          <w:rFonts w:ascii="Times New Roman" w:hAnsi="Times New Roman"/>
          <w:sz w:val="24"/>
          <w:szCs w:val="24"/>
        </w:rPr>
        <w:t>использование современных педагогических технологий, в томчислеинформационных,</w:t>
      </w:r>
      <w:r w:rsidRPr="00740E5D">
        <w:rPr>
          <w:rFonts w:ascii="Times New Roman" w:hAnsi="Times New Roman"/>
          <w:sz w:val="24"/>
          <w:szCs w:val="24"/>
        </w:rPr>
        <w:tab/>
        <w:t>компьютерных</w:t>
      </w:r>
      <w:r w:rsidRPr="00740E5D">
        <w:rPr>
          <w:rFonts w:ascii="Times New Roman" w:hAnsi="Times New Roman"/>
          <w:sz w:val="24"/>
          <w:szCs w:val="24"/>
        </w:rPr>
        <w:tab/>
        <w:t>для</w:t>
      </w:r>
      <w:r w:rsidRPr="00740E5D">
        <w:rPr>
          <w:rFonts w:ascii="Times New Roman" w:hAnsi="Times New Roman"/>
          <w:sz w:val="24"/>
          <w:szCs w:val="24"/>
        </w:rPr>
        <w:tab/>
        <w:t>оптимизации</w:t>
      </w:r>
      <w:r w:rsidRPr="00740E5D">
        <w:rPr>
          <w:rFonts w:ascii="Times New Roman" w:hAnsi="Times New Roman"/>
          <w:sz w:val="24"/>
          <w:szCs w:val="24"/>
        </w:rPr>
        <w:tab/>
        <w:t>образовательного</w:t>
      </w:r>
      <w:r w:rsidRPr="00740E5D">
        <w:rPr>
          <w:rFonts w:ascii="Times New Roman" w:hAnsi="Times New Roman"/>
          <w:sz w:val="24"/>
          <w:szCs w:val="24"/>
        </w:rPr>
        <w:tab/>
      </w:r>
      <w:r w:rsidRPr="00740E5D">
        <w:rPr>
          <w:rFonts w:ascii="Times New Roman" w:hAnsi="Times New Roman"/>
          <w:spacing w:val="-1"/>
          <w:sz w:val="24"/>
          <w:szCs w:val="24"/>
        </w:rPr>
        <w:t xml:space="preserve">процесса, </w:t>
      </w:r>
      <w:r w:rsidRPr="00740E5D">
        <w:rPr>
          <w:rFonts w:ascii="Times New Roman" w:hAnsi="Times New Roman"/>
          <w:sz w:val="24"/>
          <w:szCs w:val="24"/>
        </w:rPr>
        <w:t>повышения его эффективности,доступности);</w:t>
      </w:r>
    </w:p>
    <w:p w:rsidR="00BD4672" w:rsidRPr="00BD4672" w:rsidRDefault="00BD4672" w:rsidP="00B82CEB">
      <w:pPr>
        <w:pStyle w:val="af"/>
        <w:numPr>
          <w:ilvl w:val="1"/>
          <w:numId w:val="378"/>
        </w:numPr>
        <w:tabs>
          <w:tab w:val="left" w:pos="1650"/>
        </w:tabs>
        <w:autoSpaceDE w:val="0"/>
        <w:autoSpaceDN w:val="0"/>
        <w:spacing w:before="2" w:line="293" w:lineRule="exact"/>
        <w:ind w:firstLine="360"/>
        <w:contextualSpacing w:val="0"/>
        <w:jc w:val="both"/>
        <w:rPr>
          <w:rFonts w:ascii="Times New Roman" w:hAnsi="Times New Roman"/>
          <w:sz w:val="24"/>
          <w:szCs w:val="24"/>
        </w:rPr>
      </w:pPr>
      <w:r w:rsidRPr="00BD4672">
        <w:rPr>
          <w:rFonts w:ascii="Times New Roman" w:hAnsi="Times New Roman"/>
          <w:sz w:val="24"/>
          <w:szCs w:val="24"/>
        </w:rPr>
        <w:t>специализированные условия (выдвижение комплекса специальныхзадач</w:t>
      </w:r>
    </w:p>
    <w:p w:rsidR="00BD4672" w:rsidRPr="00BD4672" w:rsidRDefault="00BD4672" w:rsidP="00B82CEB">
      <w:pPr>
        <w:pStyle w:val="af"/>
        <w:numPr>
          <w:ilvl w:val="1"/>
          <w:numId w:val="378"/>
        </w:numPr>
        <w:tabs>
          <w:tab w:val="left" w:pos="1650"/>
        </w:tabs>
        <w:autoSpaceDE w:val="0"/>
        <w:autoSpaceDN w:val="0"/>
        <w:ind w:right="687" w:firstLine="360"/>
        <w:contextualSpacing w:val="0"/>
        <w:jc w:val="both"/>
        <w:rPr>
          <w:rFonts w:ascii="Times New Roman" w:hAnsi="Times New Roman"/>
          <w:sz w:val="24"/>
          <w:szCs w:val="24"/>
        </w:rPr>
      </w:pPr>
      <w:r w:rsidRPr="00BD4672">
        <w:rPr>
          <w:rFonts w:ascii="Times New Roman" w:hAnsi="Times New Roman"/>
          <w:sz w:val="24"/>
          <w:szCs w:val="24"/>
        </w:rPr>
        <w:t>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специальныхразделов,направленныхнарешениезадачразвитияребѐнка,отсутствующих в содержании образования нормально развивающегося сверстника; использование специальных методов, приѐмов, средств обучения, специализированныхобразовательных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учѐтом специфики нарушения здоровья ребѐнка; комплексное воздействие на обучающегося, осуществляемое на индивидуальных и групповых коррекционныхзанятиях);</w:t>
      </w:r>
    </w:p>
    <w:p w:rsidR="00BD4672" w:rsidRPr="00BD4672" w:rsidRDefault="00BD4672" w:rsidP="00B82CEB">
      <w:pPr>
        <w:pStyle w:val="af"/>
        <w:numPr>
          <w:ilvl w:val="1"/>
          <w:numId w:val="378"/>
        </w:numPr>
        <w:tabs>
          <w:tab w:val="left" w:pos="1650"/>
        </w:tabs>
        <w:autoSpaceDE w:val="0"/>
        <w:autoSpaceDN w:val="0"/>
        <w:ind w:right="686" w:firstLine="360"/>
        <w:contextualSpacing w:val="0"/>
        <w:jc w:val="both"/>
        <w:rPr>
          <w:rFonts w:ascii="Times New Roman" w:hAnsi="Times New Roman"/>
          <w:sz w:val="24"/>
          <w:szCs w:val="24"/>
        </w:rPr>
      </w:pPr>
      <w:r w:rsidRPr="00BD4672">
        <w:rPr>
          <w:rFonts w:ascii="Times New Roman" w:hAnsi="Times New Roman"/>
          <w:sz w:val="24"/>
          <w:szCs w:val="24"/>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инорм);</w:t>
      </w:r>
    </w:p>
    <w:p w:rsidR="00BD4672" w:rsidRPr="00BD4672" w:rsidRDefault="00BD4672" w:rsidP="00B82CEB">
      <w:pPr>
        <w:pStyle w:val="af"/>
        <w:numPr>
          <w:ilvl w:val="1"/>
          <w:numId w:val="378"/>
        </w:numPr>
        <w:tabs>
          <w:tab w:val="left" w:pos="1650"/>
        </w:tabs>
        <w:autoSpaceDE w:val="0"/>
        <w:autoSpaceDN w:val="0"/>
        <w:ind w:right="685" w:firstLine="360"/>
        <w:contextualSpacing w:val="0"/>
        <w:jc w:val="both"/>
        <w:rPr>
          <w:rFonts w:ascii="Times New Roman" w:hAnsi="Times New Roman"/>
          <w:sz w:val="24"/>
          <w:szCs w:val="24"/>
        </w:rPr>
      </w:pPr>
      <w:r w:rsidRPr="00BD4672">
        <w:rPr>
          <w:rFonts w:ascii="Times New Roman" w:hAnsi="Times New Roman"/>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досуговыхмероприятиях;</w:t>
      </w:r>
    </w:p>
    <w:p w:rsidR="00BD4672" w:rsidRPr="00BD4672" w:rsidRDefault="00BD4672" w:rsidP="00B82CEB">
      <w:pPr>
        <w:pStyle w:val="af"/>
        <w:numPr>
          <w:ilvl w:val="1"/>
          <w:numId w:val="378"/>
        </w:numPr>
        <w:tabs>
          <w:tab w:val="left" w:pos="1650"/>
        </w:tabs>
        <w:autoSpaceDE w:val="0"/>
        <w:autoSpaceDN w:val="0"/>
        <w:spacing w:before="2" w:line="237" w:lineRule="auto"/>
        <w:ind w:right="1156" w:firstLine="360"/>
        <w:contextualSpacing w:val="0"/>
        <w:jc w:val="both"/>
        <w:rPr>
          <w:rFonts w:ascii="Times New Roman" w:hAnsi="Times New Roman"/>
          <w:sz w:val="24"/>
          <w:szCs w:val="24"/>
        </w:rPr>
      </w:pPr>
      <w:r w:rsidRPr="00BD4672">
        <w:rPr>
          <w:rFonts w:ascii="Times New Roman" w:hAnsi="Times New Roman"/>
          <w:sz w:val="24"/>
          <w:szCs w:val="24"/>
        </w:rPr>
        <w:t>развитие системы обучения и воспитания детей, имеющих сложные нарушения психического и (или) физическогоразвития.</w:t>
      </w:r>
    </w:p>
    <w:p w:rsidR="00BD4672" w:rsidRPr="00BD4672" w:rsidRDefault="00BD4672" w:rsidP="00BD4672">
      <w:pPr>
        <w:pStyle w:val="afd"/>
        <w:ind w:right="680" w:firstLine="707"/>
        <w:jc w:val="both"/>
        <w:rPr>
          <w:sz w:val="24"/>
          <w:szCs w:val="24"/>
        </w:rPr>
      </w:pPr>
      <w:r w:rsidRPr="00740E5D">
        <w:rPr>
          <w:b/>
          <w:sz w:val="24"/>
          <w:szCs w:val="24"/>
        </w:rPr>
        <w:t>Программно-методическое обеспечение.</w:t>
      </w:r>
      <w:r w:rsidRPr="00BD4672">
        <w:rPr>
          <w:sz w:val="24"/>
          <w:szCs w:val="24"/>
        </w:rPr>
        <w:t xml:space="preserve"> 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 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BD4672" w:rsidRPr="00BD4672" w:rsidRDefault="00BD4672" w:rsidP="00BD4672">
      <w:pPr>
        <w:pStyle w:val="afd"/>
        <w:ind w:right="685" w:firstLine="707"/>
        <w:jc w:val="both"/>
        <w:rPr>
          <w:sz w:val="24"/>
          <w:szCs w:val="24"/>
        </w:rPr>
      </w:pPr>
      <w:r w:rsidRPr="00BD4672">
        <w:rPr>
          <w:sz w:val="24"/>
          <w:szCs w:val="24"/>
        </w:rPr>
        <w:t>В случаях обучения детей с выраженными нарушениями психического и (или) физического развития по индивидуальному учебному плану используются специальные (коррекционные) образовательные программы, учебники и учебные пособия для специальных (коррекционных) образовательных учреждений (соответствующего вида), в том числе цифровые образовательные ресурсы.</w:t>
      </w:r>
    </w:p>
    <w:p w:rsidR="00BD4672" w:rsidRPr="00BD4672" w:rsidRDefault="00BD4672" w:rsidP="00BD4672">
      <w:pPr>
        <w:pStyle w:val="afd"/>
        <w:ind w:right="684" w:firstLine="707"/>
        <w:jc w:val="both"/>
        <w:rPr>
          <w:sz w:val="24"/>
          <w:szCs w:val="24"/>
        </w:rPr>
      </w:pPr>
      <w:r w:rsidRPr="00740E5D">
        <w:rPr>
          <w:b/>
          <w:sz w:val="24"/>
          <w:szCs w:val="24"/>
        </w:rPr>
        <w:t>Кадровое обеспечение</w:t>
      </w:r>
      <w:r w:rsidR="00740E5D">
        <w:rPr>
          <w:sz w:val="24"/>
          <w:szCs w:val="24"/>
        </w:rPr>
        <w:t xml:space="preserve">. </w:t>
      </w:r>
      <w:r w:rsidRPr="00BD4672">
        <w:rPr>
          <w:sz w:val="24"/>
          <w:szCs w:val="24"/>
        </w:rPr>
        <w:t xml:space="preserve"> Важным моментом реализации программы коррекционной работы является кадровое обеспечение. 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w:t>
      </w:r>
      <w:r w:rsidR="00740E5D">
        <w:rPr>
          <w:sz w:val="24"/>
          <w:szCs w:val="24"/>
        </w:rPr>
        <w:t xml:space="preserve">ной подготовки. Для этого школа </w:t>
      </w:r>
      <w:r w:rsidRPr="00BD4672">
        <w:rPr>
          <w:sz w:val="24"/>
          <w:szCs w:val="24"/>
        </w:rPr>
        <w:t>обеспечивает на постоянной основе подготовку, переподготовку и повыше</w:t>
      </w:r>
      <w:r w:rsidR="00740E5D">
        <w:rPr>
          <w:sz w:val="24"/>
          <w:szCs w:val="24"/>
        </w:rPr>
        <w:t>ние квалификации работников школы</w:t>
      </w:r>
      <w:r w:rsidRPr="00BD4672">
        <w:rPr>
          <w:sz w:val="24"/>
          <w:szCs w:val="24"/>
        </w:rPr>
        <w:t>, занимающихся решением вопросов образования детей с ограниченными возможностями здоровья.</w:t>
      </w:r>
    </w:p>
    <w:p w:rsidR="00BD4672" w:rsidRPr="00BD4672" w:rsidRDefault="00BD4672" w:rsidP="00BD4672">
      <w:pPr>
        <w:pStyle w:val="afd"/>
        <w:ind w:right="680" w:firstLine="707"/>
        <w:jc w:val="both"/>
        <w:rPr>
          <w:sz w:val="24"/>
          <w:szCs w:val="24"/>
        </w:rPr>
      </w:pPr>
      <w:r w:rsidRPr="00AC14D6">
        <w:rPr>
          <w:b/>
          <w:sz w:val="24"/>
          <w:szCs w:val="24"/>
        </w:rPr>
        <w:t>Материально-техническое</w:t>
      </w:r>
      <w:r w:rsidRPr="00BD4672">
        <w:rPr>
          <w:sz w:val="24"/>
          <w:szCs w:val="24"/>
        </w:rPr>
        <w:t xml:space="preserve"> обеспечение заключается в создании надлежащей материально-технической базы, позволяющей обеспечить адаптивную и коррекционно- </w:t>
      </w:r>
      <w:r w:rsidRPr="00BD4672">
        <w:rPr>
          <w:sz w:val="24"/>
          <w:szCs w:val="24"/>
        </w:rPr>
        <w:lastRenderedPageBreak/>
        <w:t>развивающую среды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 гигиенического обслуживания).</w:t>
      </w:r>
    </w:p>
    <w:p w:rsidR="00BD4672" w:rsidRPr="00BD4672" w:rsidRDefault="00BD4672" w:rsidP="00BD4672">
      <w:pPr>
        <w:pStyle w:val="afd"/>
        <w:spacing w:before="60"/>
        <w:ind w:right="686" w:firstLine="707"/>
        <w:jc w:val="both"/>
        <w:rPr>
          <w:sz w:val="24"/>
          <w:szCs w:val="24"/>
        </w:rPr>
      </w:pPr>
      <w:r w:rsidRPr="00740E5D">
        <w:rPr>
          <w:b/>
          <w:sz w:val="24"/>
          <w:szCs w:val="24"/>
        </w:rPr>
        <w:t>Информационное обеспечение</w:t>
      </w:r>
      <w:r w:rsidRPr="00BD4672">
        <w:rPr>
          <w:sz w:val="24"/>
          <w:szCs w:val="24"/>
        </w:rPr>
        <w:t>. 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BD4672" w:rsidRPr="00BD4672" w:rsidRDefault="00BD4672" w:rsidP="00BD4672">
      <w:pPr>
        <w:pStyle w:val="afd"/>
        <w:ind w:right="686" w:firstLine="707"/>
        <w:jc w:val="both"/>
        <w:rPr>
          <w:sz w:val="24"/>
          <w:szCs w:val="24"/>
        </w:rPr>
      </w:pPr>
      <w:r w:rsidRPr="00BD4672">
        <w:rPr>
          <w:sz w:val="24"/>
          <w:szCs w:val="24"/>
        </w:rPr>
        <w:t>Результатом реализации указанных требований является создание комфортной развивающей образовательной среды:</w:t>
      </w:r>
    </w:p>
    <w:p w:rsidR="00BD4672" w:rsidRPr="00BD4672" w:rsidRDefault="00BD4672" w:rsidP="00B82CEB">
      <w:pPr>
        <w:pStyle w:val="af"/>
        <w:numPr>
          <w:ilvl w:val="0"/>
          <w:numId w:val="378"/>
        </w:numPr>
        <w:tabs>
          <w:tab w:val="left" w:pos="1300"/>
        </w:tabs>
        <w:autoSpaceDE w:val="0"/>
        <w:autoSpaceDN w:val="0"/>
        <w:ind w:right="685" w:firstLine="0"/>
        <w:contextualSpacing w:val="0"/>
        <w:jc w:val="both"/>
        <w:rPr>
          <w:rFonts w:ascii="Times New Roman" w:hAnsi="Times New Roman"/>
          <w:sz w:val="24"/>
          <w:szCs w:val="24"/>
        </w:rPr>
      </w:pPr>
      <w:r w:rsidRPr="00BD4672">
        <w:rPr>
          <w:rFonts w:ascii="Times New Roman" w:hAnsi="Times New Roman"/>
          <w:sz w:val="24"/>
          <w:szCs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общегообразования;</w:t>
      </w:r>
    </w:p>
    <w:p w:rsidR="00BD4672" w:rsidRPr="00BD4672" w:rsidRDefault="00BD4672" w:rsidP="00B82CEB">
      <w:pPr>
        <w:pStyle w:val="af"/>
        <w:numPr>
          <w:ilvl w:val="0"/>
          <w:numId w:val="378"/>
        </w:numPr>
        <w:tabs>
          <w:tab w:val="left" w:pos="1262"/>
        </w:tabs>
        <w:autoSpaceDE w:val="0"/>
        <w:autoSpaceDN w:val="0"/>
        <w:ind w:right="689" w:firstLine="0"/>
        <w:contextualSpacing w:val="0"/>
        <w:jc w:val="both"/>
        <w:rPr>
          <w:rFonts w:ascii="Times New Roman" w:hAnsi="Times New Roman"/>
          <w:sz w:val="24"/>
          <w:szCs w:val="24"/>
        </w:rPr>
      </w:pPr>
      <w:r w:rsidRPr="00BD4672">
        <w:rPr>
          <w:rFonts w:ascii="Times New Roman" w:hAnsi="Times New Roman"/>
          <w:sz w:val="24"/>
          <w:szCs w:val="24"/>
        </w:rPr>
        <w:t>обеспечивающей воспитание, обучение, социальную адаптацию и интеграцию детей с ограниченными возможностямиздоровья;</w:t>
      </w:r>
    </w:p>
    <w:p w:rsidR="00BD4672" w:rsidRPr="00BD4672" w:rsidRDefault="00BD4672" w:rsidP="00B82CEB">
      <w:pPr>
        <w:pStyle w:val="af"/>
        <w:numPr>
          <w:ilvl w:val="0"/>
          <w:numId w:val="378"/>
        </w:numPr>
        <w:tabs>
          <w:tab w:val="left" w:pos="1319"/>
        </w:tabs>
        <w:autoSpaceDE w:val="0"/>
        <w:autoSpaceDN w:val="0"/>
        <w:ind w:right="694" w:firstLine="60"/>
        <w:contextualSpacing w:val="0"/>
        <w:jc w:val="both"/>
        <w:rPr>
          <w:rFonts w:ascii="Times New Roman" w:hAnsi="Times New Roman"/>
          <w:sz w:val="24"/>
          <w:szCs w:val="24"/>
        </w:rPr>
      </w:pPr>
      <w:r w:rsidRPr="00BD4672">
        <w:rPr>
          <w:rFonts w:ascii="Times New Roman" w:hAnsi="Times New Roman"/>
          <w:sz w:val="24"/>
          <w:szCs w:val="24"/>
        </w:rPr>
        <w:t>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(законныхпредставителей);</w:t>
      </w:r>
    </w:p>
    <w:p w:rsidR="00BD4672" w:rsidRPr="00BD4672" w:rsidRDefault="00BD4672" w:rsidP="00B82CEB">
      <w:pPr>
        <w:pStyle w:val="af"/>
        <w:numPr>
          <w:ilvl w:val="0"/>
          <w:numId w:val="378"/>
        </w:numPr>
        <w:tabs>
          <w:tab w:val="left" w:pos="1439"/>
        </w:tabs>
        <w:autoSpaceDE w:val="0"/>
        <w:autoSpaceDN w:val="0"/>
        <w:spacing w:before="1"/>
        <w:ind w:right="684" w:firstLine="60"/>
        <w:contextualSpacing w:val="0"/>
        <w:jc w:val="both"/>
        <w:rPr>
          <w:rFonts w:ascii="Times New Roman" w:hAnsi="Times New Roman"/>
          <w:sz w:val="24"/>
          <w:szCs w:val="24"/>
        </w:rPr>
      </w:pPr>
      <w:r w:rsidRPr="00BD4672">
        <w:rPr>
          <w:rFonts w:ascii="Times New Roman" w:hAnsi="Times New Roman"/>
          <w:sz w:val="24"/>
          <w:szCs w:val="24"/>
        </w:rPr>
        <w:t>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возможностямиздоровья.</w:t>
      </w:r>
    </w:p>
    <w:p w:rsidR="00BD4672" w:rsidRPr="00BD4672" w:rsidRDefault="008B61EE" w:rsidP="008B61EE">
      <w:pPr>
        <w:pStyle w:val="1"/>
        <w:spacing w:before="0"/>
        <w:jc w:val="both"/>
        <w:rPr>
          <w:rFonts w:ascii="Times New Roman" w:hAnsi="Times New Roman"/>
          <w:sz w:val="24"/>
          <w:szCs w:val="24"/>
        </w:rPr>
      </w:pPr>
      <w:r>
        <w:rPr>
          <w:rFonts w:ascii="Times New Roman" w:hAnsi="Times New Roman"/>
          <w:sz w:val="24"/>
          <w:szCs w:val="24"/>
        </w:rPr>
        <w:t>2.4.5</w:t>
      </w:r>
      <w:r w:rsidR="00BD4672" w:rsidRPr="00BD4672">
        <w:rPr>
          <w:rFonts w:ascii="Times New Roman" w:hAnsi="Times New Roman"/>
          <w:sz w:val="24"/>
          <w:szCs w:val="24"/>
        </w:rPr>
        <w:t>. Планируемые результаты коррекционной работы</w:t>
      </w:r>
    </w:p>
    <w:p w:rsidR="00BD4672" w:rsidRPr="00BD4672" w:rsidRDefault="00BD4672" w:rsidP="00BD4672">
      <w:pPr>
        <w:pStyle w:val="afd"/>
        <w:ind w:right="692" w:firstLine="707"/>
        <w:jc w:val="both"/>
        <w:rPr>
          <w:sz w:val="24"/>
          <w:szCs w:val="24"/>
        </w:rPr>
      </w:pPr>
      <w:r w:rsidRPr="00BD4672">
        <w:rPr>
          <w:sz w:val="24"/>
          <w:szCs w:val="24"/>
        </w:rPr>
        <w:t>Программа коррекционной работы предусматривает выполнение требований к результатам, определенным ФГОС ООО.</w:t>
      </w:r>
    </w:p>
    <w:p w:rsidR="00BD4672" w:rsidRPr="00BD4672" w:rsidRDefault="00BD4672" w:rsidP="00BD4672">
      <w:pPr>
        <w:pStyle w:val="afd"/>
        <w:ind w:right="692" w:firstLine="707"/>
        <w:jc w:val="both"/>
        <w:rPr>
          <w:sz w:val="24"/>
          <w:szCs w:val="24"/>
        </w:rPr>
      </w:pPr>
      <w:r w:rsidRPr="00BD4672">
        <w:rPr>
          <w:sz w:val="24"/>
          <w:szCs w:val="24"/>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BD4672" w:rsidRPr="00BD4672" w:rsidRDefault="00BD4672" w:rsidP="00BD4672">
      <w:pPr>
        <w:pStyle w:val="afd"/>
        <w:ind w:right="685" w:firstLine="707"/>
        <w:jc w:val="both"/>
        <w:rPr>
          <w:sz w:val="24"/>
          <w:szCs w:val="24"/>
        </w:rPr>
      </w:pPr>
      <w:r w:rsidRPr="00BD4672">
        <w:rPr>
          <w:sz w:val="24"/>
          <w:szCs w:val="24"/>
        </w:rPr>
        <w:t>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w:t>
      </w:r>
    </w:p>
    <w:p w:rsidR="00BD4672" w:rsidRPr="00BD4672" w:rsidRDefault="00BD4672" w:rsidP="00BD4672">
      <w:pPr>
        <w:pStyle w:val="afd"/>
        <w:ind w:right="692" w:firstLine="707"/>
        <w:jc w:val="both"/>
        <w:rPr>
          <w:sz w:val="24"/>
          <w:szCs w:val="24"/>
        </w:rPr>
      </w:pPr>
      <w:r w:rsidRPr="008B61EE">
        <w:rPr>
          <w:b/>
          <w:sz w:val="24"/>
          <w:szCs w:val="24"/>
        </w:rPr>
        <w:t>Личностные результаты</w:t>
      </w:r>
      <w:r w:rsidRPr="00BD4672">
        <w:rPr>
          <w:sz w:val="24"/>
          <w:szCs w:val="24"/>
        </w:rPr>
        <w:t xml:space="preserve"> – индивидуальное продвижение обучающегося в личностном развитии (расширение круга социальных контактов, стремление к собственной результативности идр.).</w:t>
      </w:r>
    </w:p>
    <w:p w:rsidR="00BD4672" w:rsidRPr="00BD4672" w:rsidRDefault="00BD4672" w:rsidP="00BD4672">
      <w:pPr>
        <w:pStyle w:val="afd"/>
        <w:ind w:right="688" w:firstLine="707"/>
        <w:jc w:val="both"/>
        <w:rPr>
          <w:sz w:val="24"/>
          <w:szCs w:val="24"/>
        </w:rPr>
      </w:pPr>
      <w:r w:rsidRPr="008B61EE">
        <w:rPr>
          <w:b/>
          <w:sz w:val="24"/>
          <w:szCs w:val="24"/>
        </w:rPr>
        <w:lastRenderedPageBreak/>
        <w:t>Метапредметные результаты</w:t>
      </w:r>
      <w:r w:rsidRPr="00BD4672">
        <w:rPr>
          <w:sz w:val="24"/>
          <w:szCs w:val="24"/>
        </w:rPr>
        <w:t xml:space="preserve">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BD4672" w:rsidRPr="00BD4672" w:rsidRDefault="00BD4672" w:rsidP="00BD4672">
      <w:pPr>
        <w:pStyle w:val="afd"/>
        <w:ind w:right="682" w:firstLine="707"/>
        <w:jc w:val="both"/>
        <w:rPr>
          <w:sz w:val="24"/>
          <w:szCs w:val="24"/>
        </w:rPr>
      </w:pPr>
      <w:r w:rsidRPr="00433C01">
        <w:rPr>
          <w:b/>
          <w:sz w:val="24"/>
          <w:szCs w:val="24"/>
        </w:rPr>
        <w:t>Предметные результаты</w:t>
      </w:r>
      <w:r w:rsidRPr="00BD4672">
        <w:rPr>
          <w:sz w:val="24"/>
          <w:szCs w:val="24"/>
        </w:rPr>
        <w:t xml:space="preserve">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обучающихся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D4672" w:rsidRPr="00BD4672" w:rsidRDefault="00BD4672" w:rsidP="00BD4672">
      <w:pPr>
        <w:pStyle w:val="afd"/>
        <w:ind w:right="684" w:firstLine="707"/>
        <w:jc w:val="both"/>
        <w:rPr>
          <w:sz w:val="24"/>
          <w:szCs w:val="24"/>
        </w:rPr>
      </w:pPr>
      <w:r w:rsidRPr="00BD4672">
        <w:rPr>
          <w:sz w:val="24"/>
          <w:szCs w:val="24"/>
        </w:rP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деятельности по каждому классу, а также обобщенные результаты итоговой аттестации на основном уровне обучения.</w:t>
      </w:r>
    </w:p>
    <w:p w:rsidR="00BD4672" w:rsidRPr="00BD4672" w:rsidRDefault="00BD4672" w:rsidP="00BD4672">
      <w:pPr>
        <w:pStyle w:val="afd"/>
        <w:ind w:right="686" w:firstLine="707"/>
        <w:jc w:val="both"/>
        <w:rPr>
          <w:sz w:val="24"/>
          <w:szCs w:val="24"/>
        </w:rPr>
      </w:pPr>
      <w:r w:rsidRPr="00BD4672">
        <w:rPr>
          <w:sz w:val="24"/>
          <w:szCs w:val="24"/>
        </w:rPr>
        <w:t>Достижения обучающихся с ОВЗ рассматриваются с учетом их предыдущих индивидуальных достижений, а не в сравнении с успеваемостью обучающихся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310D31" w:rsidRPr="00CB729C" w:rsidRDefault="00310D31" w:rsidP="001C135A">
      <w:pPr>
        <w:pStyle w:val="410"/>
        <w:keepNext/>
        <w:keepLines/>
        <w:shd w:val="clear" w:color="auto" w:fill="auto"/>
        <w:ind w:firstLine="0"/>
      </w:pPr>
    </w:p>
    <w:p w:rsidR="00A0611D" w:rsidRPr="00D22542" w:rsidRDefault="008C4845" w:rsidP="0024724F">
      <w:pPr>
        <w:pStyle w:val="410"/>
        <w:keepNext/>
        <w:keepLines/>
        <w:numPr>
          <w:ilvl w:val="0"/>
          <w:numId w:val="28"/>
        </w:numPr>
        <w:shd w:val="clear" w:color="auto" w:fill="auto"/>
        <w:tabs>
          <w:tab w:val="left" w:pos="883"/>
        </w:tabs>
        <w:spacing w:after="244" w:line="278" w:lineRule="exact"/>
        <w:ind w:left="580" w:right="1320" w:firstLine="0"/>
        <w:rPr>
          <w:sz w:val="24"/>
          <w:szCs w:val="24"/>
        </w:rPr>
      </w:pPr>
      <w:bookmarkStart w:id="61" w:name="bookmark169"/>
      <w:r w:rsidRPr="00D22542">
        <w:rPr>
          <w:sz w:val="24"/>
          <w:szCs w:val="24"/>
        </w:rPr>
        <w:t>Организационный раздел</w:t>
      </w:r>
      <w:bookmarkEnd w:id="61"/>
    </w:p>
    <w:p w:rsidR="00FE057C" w:rsidRPr="00D22542" w:rsidRDefault="00651617" w:rsidP="0024724F">
      <w:pPr>
        <w:pStyle w:val="410"/>
        <w:keepNext/>
        <w:keepLines/>
        <w:numPr>
          <w:ilvl w:val="1"/>
          <w:numId w:val="28"/>
        </w:numPr>
        <w:shd w:val="clear" w:color="auto" w:fill="auto"/>
        <w:tabs>
          <w:tab w:val="left" w:pos="2341"/>
        </w:tabs>
        <w:spacing w:line="276" w:lineRule="auto"/>
        <w:ind w:left="1860" w:firstLine="0"/>
        <w:rPr>
          <w:sz w:val="24"/>
          <w:szCs w:val="24"/>
        </w:rPr>
      </w:pPr>
      <w:bookmarkStart w:id="62" w:name="bookmark170"/>
      <w:r w:rsidRPr="00D22542">
        <w:rPr>
          <w:sz w:val="24"/>
          <w:szCs w:val="24"/>
        </w:rPr>
        <w:t>Учебный план основного общего образования</w:t>
      </w:r>
      <w:bookmarkEnd w:id="62"/>
    </w:p>
    <w:p w:rsidR="00FE057C" w:rsidRPr="00D22542" w:rsidRDefault="00FE057C" w:rsidP="00FE057C">
      <w:pPr>
        <w:pStyle w:val="410"/>
        <w:keepNext/>
        <w:keepLines/>
        <w:shd w:val="clear" w:color="auto" w:fill="auto"/>
        <w:tabs>
          <w:tab w:val="left" w:pos="2341"/>
        </w:tabs>
        <w:spacing w:line="276" w:lineRule="auto"/>
        <w:ind w:left="1860" w:firstLine="0"/>
        <w:rPr>
          <w:b w:val="0"/>
          <w:sz w:val="24"/>
          <w:szCs w:val="24"/>
        </w:rPr>
      </w:pPr>
      <w:r w:rsidRPr="00D22542">
        <w:rPr>
          <w:b w:val="0"/>
          <w:sz w:val="24"/>
          <w:szCs w:val="24"/>
        </w:rPr>
        <w:t>Учебный план школы составлен  на основании:</w:t>
      </w:r>
    </w:p>
    <w:p w:rsidR="00FE057C" w:rsidRPr="00637E20" w:rsidRDefault="00FE057C" w:rsidP="00637E20">
      <w:pPr>
        <w:pStyle w:val="aff5"/>
        <w:spacing w:line="276" w:lineRule="auto"/>
        <w:ind w:firstLine="720"/>
        <w:jc w:val="both"/>
        <w:rPr>
          <w:rFonts w:ascii="Times New Roman" w:hAnsi="Times New Roman"/>
          <w:sz w:val="24"/>
          <w:szCs w:val="24"/>
        </w:rPr>
      </w:pPr>
      <w:r w:rsidRPr="00D22542">
        <w:rPr>
          <w:rFonts w:ascii="Times New Roman" w:hAnsi="Times New Roman"/>
          <w:sz w:val="24"/>
          <w:szCs w:val="24"/>
        </w:rPr>
        <w:t>- Закона Российской Федерации от 29.12.2012 №273-ФЗ «Об образовании в Российской Федерации» (дале</w:t>
      </w:r>
      <w:r w:rsidR="00637E20">
        <w:rPr>
          <w:rFonts w:ascii="Times New Roman" w:hAnsi="Times New Roman"/>
          <w:sz w:val="24"/>
          <w:szCs w:val="24"/>
        </w:rPr>
        <w:t>е - Федеральный закон № 273-ФЗ)</w:t>
      </w:r>
    </w:p>
    <w:p w:rsidR="00895CA5" w:rsidRDefault="00FE057C" w:rsidP="00895CA5">
      <w:pPr>
        <w:jc w:val="both"/>
        <w:rPr>
          <w:rFonts w:ascii="Times New Roman" w:hAnsi="Times New Roman" w:cs="Times New Roman"/>
          <w:b/>
        </w:rPr>
      </w:pPr>
      <w:r w:rsidRPr="00510F9D">
        <w:rPr>
          <w:rFonts w:ascii="Times New Roman" w:hAnsi="Times New Roman" w:cs="Times New Roman"/>
          <w:b/>
        </w:rPr>
        <w:t>Основное общее образовани</w:t>
      </w:r>
      <w:r w:rsidR="00895CA5">
        <w:rPr>
          <w:rFonts w:ascii="Times New Roman" w:hAnsi="Times New Roman" w:cs="Times New Roman"/>
          <w:b/>
        </w:rPr>
        <w:t>е</w:t>
      </w:r>
    </w:p>
    <w:p w:rsidR="00510F9D" w:rsidRPr="00895CA5" w:rsidRDefault="00510F9D" w:rsidP="00895CA5">
      <w:pPr>
        <w:jc w:val="both"/>
        <w:rPr>
          <w:rFonts w:ascii="Times New Roman" w:hAnsi="Times New Roman" w:cs="Times New Roman"/>
          <w:b/>
        </w:rPr>
      </w:pPr>
      <w:r w:rsidRPr="00510F9D">
        <w:rPr>
          <w:rFonts w:ascii="Times New Roman" w:hAnsi="Times New Roman" w:cs="Times New Roman"/>
        </w:rPr>
        <w:t>Учебный план для  5-9 классов,реализ</w:t>
      </w:r>
      <w:r w:rsidR="00637E20">
        <w:rPr>
          <w:rFonts w:ascii="Times New Roman" w:hAnsi="Times New Roman" w:cs="Times New Roman"/>
        </w:rPr>
        <w:t>ующий</w:t>
      </w:r>
      <w:r w:rsidR="00F4486D">
        <w:rPr>
          <w:rFonts w:ascii="Times New Roman" w:hAnsi="Times New Roman" w:cs="Times New Roman"/>
        </w:rPr>
        <w:t xml:space="preserve"> </w:t>
      </w:r>
      <w:r w:rsidR="00637E20">
        <w:rPr>
          <w:rFonts w:ascii="Times New Roman" w:hAnsi="Times New Roman" w:cs="Times New Roman"/>
        </w:rPr>
        <w:t xml:space="preserve"> основную</w:t>
      </w:r>
      <w:r w:rsidRPr="00510F9D">
        <w:rPr>
          <w:rFonts w:ascii="Times New Roman" w:hAnsi="Times New Roman" w:cs="Times New Roman"/>
        </w:rPr>
        <w:t xml:space="preserve"> образовател</w:t>
      </w:r>
      <w:r w:rsidR="00637E20">
        <w:rPr>
          <w:rFonts w:ascii="Times New Roman" w:hAnsi="Times New Roman" w:cs="Times New Roman"/>
        </w:rPr>
        <w:t>ьную  программу</w:t>
      </w:r>
      <w:r w:rsidRPr="00510F9D">
        <w:rPr>
          <w:rFonts w:ascii="Times New Roman" w:hAnsi="Times New Roman" w:cs="Times New Roman"/>
        </w:rPr>
        <w:t xml:space="preserve"> основного </w:t>
      </w:r>
      <w:r w:rsidR="00F4486D">
        <w:rPr>
          <w:rFonts w:ascii="Times New Roman" w:hAnsi="Times New Roman" w:cs="Times New Roman"/>
        </w:rPr>
        <w:t>общего образования</w:t>
      </w:r>
      <w:r w:rsidRPr="00510F9D">
        <w:rPr>
          <w:rFonts w:ascii="Times New Roman" w:hAnsi="Times New Roman" w:cs="Times New Roman"/>
        </w:rPr>
        <w:t xml:space="preserve">, разработан в соответствии с ФГОС ООО. Учебный план для 5-9 классов ориентирован на 5-летний срок освоения общеобразовательных программ основного общего образования. </w:t>
      </w:r>
    </w:p>
    <w:p w:rsidR="00510F9D" w:rsidRPr="003E65AD" w:rsidRDefault="00510F9D" w:rsidP="00895CA5">
      <w:pPr>
        <w:spacing w:line="238" w:lineRule="exact"/>
        <w:jc w:val="both"/>
        <w:rPr>
          <w:rFonts w:ascii="Times New Roman" w:hAnsi="Times New Roman" w:cs="Times New Roman"/>
          <w:b/>
        </w:rPr>
      </w:pPr>
      <w:r w:rsidRPr="00510F9D">
        <w:rPr>
          <w:rFonts w:ascii="Times New Roman" w:hAnsi="Times New Roman" w:cs="Times New Roman"/>
        </w:rPr>
        <w:t xml:space="preserve">   </w:t>
      </w:r>
      <w:r w:rsidR="00637E20">
        <w:rPr>
          <w:rFonts w:ascii="Times New Roman" w:hAnsi="Times New Roman" w:cs="Times New Roman"/>
        </w:rPr>
        <w:t xml:space="preserve"> Учебный план состоит из обязательной части и </w:t>
      </w:r>
      <w:r w:rsidRPr="00510F9D">
        <w:rPr>
          <w:rFonts w:ascii="Times New Roman" w:hAnsi="Times New Roman" w:cs="Times New Roman"/>
        </w:rPr>
        <w:t>части, формируемой участн</w:t>
      </w:r>
      <w:r w:rsidR="00637E20">
        <w:rPr>
          <w:rFonts w:ascii="Times New Roman" w:hAnsi="Times New Roman" w:cs="Times New Roman"/>
        </w:rPr>
        <w:t>иками образовательных отношений</w:t>
      </w:r>
      <w:r w:rsidRPr="00510F9D">
        <w:rPr>
          <w:rFonts w:ascii="Times New Roman" w:hAnsi="Times New Roman" w:cs="Times New Roman"/>
        </w:rPr>
        <w:t xml:space="preserve">. </w:t>
      </w:r>
    </w:p>
    <w:tbl>
      <w:tblPr>
        <w:tblpPr w:leftFromText="180" w:rightFromText="180" w:vertAnchor="text" w:horzAnchor="margin" w:tblpY="132"/>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835"/>
        <w:gridCol w:w="992"/>
        <w:gridCol w:w="850"/>
        <w:gridCol w:w="851"/>
        <w:gridCol w:w="850"/>
        <w:gridCol w:w="851"/>
        <w:gridCol w:w="850"/>
      </w:tblGrid>
      <w:tr w:rsidR="00510F9D" w:rsidRPr="00510F9D" w:rsidTr="00DA2330">
        <w:trPr>
          <w:trHeight w:val="557"/>
        </w:trPr>
        <w:tc>
          <w:tcPr>
            <w:tcW w:w="2235" w:type="dxa"/>
            <w:vMerge w:val="restart"/>
            <w:shd w:val="clear" w:color="auto" w:fill="auto"/>
          </w:tcPr>
          <w:p w:rsidR="00510F9D" w:rsidRPr="00510F9D" w:rsidRDefault="00510F9D" w:rsidP="00DA2330">
            <w:pPr>
              <w:jc w:val="both"/>
              <w:rPr>
                <w:rFonts w:ascii="Times New Roman" w:hAnsi="Times New Roman" w:cs="Times New Roman"/>
                <w:b/>
              </w:rPr>
            </w:pPr>
            <w:r w:rsidRPr="00510F9D">
              <w:rPr>
                <w:rFonts w:ascii="Times New Roman" w:hAnsi="Times New Roman" w:cs="Times New Roman"/>
                <w:b/>
              </w:rPr>
              <w:t>Предметные области</w:t>
            </w:r>
          </w:p>
        </w:tc>
        <w:tc>
          <w:tcPr>
            <w:tcW w:w="2835" w:type="dxa"/>
            <w:vMerge w:val="restart"/>
            <w:tcBorders>
              <w:tr2bl w:val="single" w:sz="4" w:space="0" w:color="auto"/>
            </w:tcBorders>
            <w:shd w:val="clear" w:color="auto" w:fill="auto"/>
          </w:tcPr>
          <w:p w:rsidR="00510F9D" w:rsidRPr="00510F9D" w:rsidRDefault="00510F9D" w:rsidP="00DA2330">
            <w:pPr>
              <w:jc w:val="both"/>
              <w:rPr>
                <w:rFonts w:ascii="Times New Roman" w:hAnsi="Times New Roman" w:cs="Times New Roman"/>
                <w:b/>
              </w:rPr>
            </w:pPr>
            <w:r w:rsidRPr="00510F9D">
              <w:rPr>
                <w:rFonts w:ascii="Times New Roman" w:hAnsi="Times New Roman" w:cs="Times New Roman"/>
                <w:b/>
              </w:rPr>
              <w:t xml:space="preserve">Учебные </w:t>
            </w:r>
          </w:p>
          <w:p w:rsidR="00510F9D" w:rsidRPr="00510F9D" w:rsidRDefault="00510F9D" w:rsidP="00DA2330">
            <w:pPr>
              <w:jc w:val="both"/>
              <w:rPr>
                <w:rFonts w:ascii="Times New Roman" w:hAnsi="Times New Roman" w:cs="Times New Roman"/>
                <w:b/>
              </w:rPr>
            </w:pPr>
            <w:r w:rsidRPr="00510F9D">
              <w:rPr>
                <w:rFonts w:ascii="Times New Roman" w:hAnsi="Times New Roman" w:cs="Times New Roman"/>
                <w:b/>
              </w:rPr>
              <w:t>предметы</w:t>
            </w:r>
          </w:p>
          <w:p w:rsidR="00510F9D" w:rsidRPr="00510F9D" w:rsidRDefault="00510F9D" w:rsidP="00DA2330">
            <w:pPr>
              <w:jc w:val="both"/>
              <w:rPr>
                <w:rFonts w:ascii="Times New Roman" w:hAnsi="Times New Roman" w:cs="Times New Roman"/>
                <w:b/>
              </w:rPr>
            </w:pPr>
          </w:p>
          <w:p w:rsidR="00510F9D" w:rsidRPr="00510F9D" w:rsidRDefault="00510F9D" w:rsidP="00DA2330">
            <w:pPr>
              <w:jc w:val="both"/>
              <w:rPr>
                <w:rFonts w:ascii="Times New Roman" w:hAnsi="Times New Roman" w:cs="Times New Roman"/>
                <w:b/>
              </w:rPr>
            </w:pPr>
          </w:p>
          <w:p w:rsidR="00510F9D" w:rsidRPr="00510F9D" w:rsidRDefault="00510F9D" w:rsidP="00DA2330">
            <w:pPr>
              <w:jc w:val="both"/>
              <w:rPr>
                <w:rFonts w:ascii="Times New Roman" w:hAnsi="Times New Roman" w:cs="Times New Roman"/>
                <w:b/>
              </w:rPr>
            </w:pPr>
          </w:p>
          <w:p w:rsidR="00510F9D" w:rsidRPr="00510F9D" w:rsidRDefault="00510F9D" w:rsidP="00DA2330">
            <w:pPr>
              <w:jc w:val="both"/>
              <w:rPr>
                <w:rFonts w:ascii="Times New Roman" w:hAnsi="Times New Roman" w:cs="Times New Roman"/>
                <w:b/>
              </w:rPr>
            </w:pPr>
            <w:r w:rsidRPr="00510F9D">
              <w:rPr>
                <w:rFonts w:ascii="Times New Roman" w:hAnsi="Times New Roman" w:cs="Times New Roman"/>
                <w:b/>
              </w:rPr>
              <w:t xml:space="preserve">             классы</w:t>
            </w:r>
          </w:p>
        </w:tc>
        <w:tc>
          <w:tcPr>
            <w:tcW w:w="992" w:type="dxa"/>
          </w:tcPr>
          <w:p w:rsidR="00510F9D" w:rsidRPr="00510F9D" w:rsidRDefault="00510F9D" w:rsidP="00DA2330">
            <w:pPr>
              <w:jc w:val="both"/>
              <w:rPr>
                <w:rFonts w:ascii="Times New Roman" w:hAnsi="Times New Roman" w:cs="Times New Roman"/>
                <w:b/>
              </w:rPr>
            </w:pPr>
          </w:p>
        </w:tc>
        <w:tc>
          <w:tcPr>
            <w:tcW w:w="4252" w:type="dxa"/>
            <w:gridSpan w:val="5"/>
          </w:tcPr>
          <w:p w:rsidR="00510F9D" w:rsidRPr="00510F9D" w:rsidRDefault="00510F9D" w:rsidP="00DA2330">
            <w:pPr>
              <w:jc w:val="both"/>
              <w:rPr>
                <w:rFonts w:ascii="Times New Roman" w:hAnsi="Times New Roman" w:cs="Times New Roman"/>
                <w:b/>
              </w:rPr>
            </w:pPr>
            <w:r w:rsidRPr="00510F9D">
              <w:rPr>
                <w:rFonts w:ascii="Times New Roman" w:hAnsi="Times New Roman" w:cs="Times New Roman"/>
                <w:b/>
              </w:rPr>
              <w:t>Количество часов в неделю</w:t>
            </w:r>
          </w:p>
        </w:tc>
      </w:tr>
      <w:tr w:rsidR="00510F9D" w:rsidRPr="00510F9D" w:rsidTr="00DA2330">
        <w:trPr>
          <w:trHeight w:val="1005"/>
        </w:trPr>
        <w:tc>
          <w:tcPr>
            <w:tcW w:w="2235" w:type="dxa"/>
            <w:vMerge/>
            <w:shd w:val="clear" w:color="auto" w:fill="auto"/>
          </w:tcPr>
          <w:p w:rsidR="00510F9D" w:rsidRPr="00510F9D" w:rsidRDefault="00510F9D" w:rsidP="00DA2330">
            <w:pPr>
              <w:jc w:val="both"/>
              <w:rPr>
                <w:rFonts w:ascii="Times New Roman" w:hAnsi="Times New Roman" w:cs="Times New Roman"/>
              </w:rPr>
            </w:pPr>
          </w:p>
        </w:tc>
        <w:tc>
          <w:tcPr>
            <w:tcW w:w="2835" w:type="dxa"/>
            <w:vMerge/>
            <w:tcBorders>
              <w:tr2bl w:val="single" w:sz="4" w:space="0" w:color="auto"/>
            </w:tcBorders>
            <w:shd w:val="clear" w:color="auto" w:fill="auto"/>
          </w:tcPr>
          <w:p w:rsidR="00510F9D" w:rsidRPr="00510F9D" w:rsidRDefault="00510F9D" w:rsidP="00DA2330">
            <w:pPr>
              <w:jc w:val="both"/>
              <w:rPr>
                <w:rFonts w:ascii="Times New Roman" w:hAnsi="Times New Roman" w:cs="Times New Roman"/>
              </w:rPr>
            </w:pPr>
          </w:p>
        </w:tc>
        <w:tc>
          <w:tcPr>
            <w:tcW w:w="992" w:type="dxa"/>
            <w:shd w:val="clear" w:color="auto" w:fill="auto"/>
          </w:tcPr>
          <w:p w:rsidR="00510F9D" w:rsidRPr="00510F9D" w:rsidRDefault="00510F9D" w:rsidP="00DA2330">
            <w:pPr>
              <w:jc w:val="both"/>
              <w:rPr>
                <w:rFonts w:ascii="Times New Roman" w:hAnsi="Times New Roman" w:cs="Times New Roman"/>
                <w:b/>
              </w:rPr>
            </w:pPr>
            <w:r w:rsidRPr="00510F9D">
              <w:rPr>
                <w:rFonts w:ascii="Times New Roman" w:hAnsi="Times New Roman" w:cs="Times New Roman"/>
                <w:b/>
              </w:rPr>
              <w:t>5</w:t>
            </w:r>
          </w:p>
        </w:tc>
        <w:tc>
          <w:tcPr>
            <w:tcW w:w="850" w:type="dxa"/>
            <w:shd w:val="clear" w:color="auto" w:fill="auto"/>
          </w:tcPr>
          <w:p w:rsidR="00510F9D" w:rsidRPr="00510F9D" w:rsidRDefault="00510F9D" w:rsidP="00DA2330">
            <w:pPr>
              <w:jc w:val="both"/>
              <w:rPr>
                <w:rFonts w:ascii="Times New Roman" w:hAnsi="Times New Roman" w:cs="Times New Roman"/>
                <w:b/>
              </w:rPr>
            </w:pPr>
            <w:r w:rsidRPr="00510F9D">
              <w:rPr>
                <w:rFonts w:ascii="Times New Roman" w:hAnsi="Times New Roman" w:cs="Times New Roman"/>
                <w:b/>
              </w:rPr>
              <w:t>6</w:t>
            </w:r>
          </w:p>
        </w:tc>
        <w:tc>
          <w:tcPr>
            <w:tcW w:w="851" w:type="dxa"/>
            <w:shd w:val="clear" w:color="auto" w:fill="auto"/>
          </w:tcPr>
          <w:p w:rsidR="00510F9D" w:rsidRPr="00510F9D" w:rsidRDefault="00510F9D" w:rsidP="00DA2330">
            <w:pPr>
              <w:jc w:val="both"/>
              <w:rPr>
                <w:rFonts w:ascii="Times New Roman" w:hAnsi="Times New Roman" w:cs="Times New Roman"/>
                <w:b/>
              </w:rPr>
            </w:pPr>
            <w:r w:rsidRPr="00510F9D">
              <w:rPr>
                <w:rFonts w:ascii="Times New Roman" w:hAnsi="Times New Roman" w:cs="Times New Roman"/>
                <w:b/>
              </w:rPr>
              <w:t>7</w:t>
            </w:r>
          </w:p>
        </w:tc>
        <w:tc>
          <w:tcPr>
            <w:tcW w:w="850" w:type="dxa"/>
          </w:tcPr>
          <w:p w:rsidR="00510F9D" w:rsidRPr="00510F9D" w:rsidRDefault="00510F9D" w:rsidP="00DA2330">
            <w:pPr>
              <w:jc w:val="both"/>
              <w:rPr>
                <w:rFonts w:ascii="Times New Roman" w:hAnsi="Times New Roman" w:cs="Times New Roman"/>
                <w:b/>
              </w:rPr>
            </w:pPr>
            <w:r w:rsidRPr="00510F9D">
              <w:rPr>
                <w:rFonts w:ascii="Times New Roman" w:hAnsi="Times New Roman" w:cs="Times New Roman"/>
                <w:b/>
              </w:rPr>
              <w:t>8</w:t>
            </w:r>
          </w:p>
        </w:tc>
        <w:tc>
          <w:tcPr>
            <w:tcW w:w="851" w:type="dxa"/>
          </w:tcPr>
          <w:p w:rsidR="00510F9D" w:rsidRPr="00510F9D" w:rsidRDefault="00510F9D" w:rsidP="00DA2330">
            <w:pPr>
              <w:jc w:val="both"/>
              <w:rPr>
                <w:rFonts w:ascii="Times New Roman" w:hAnsi="Times New Roman" w:cs="Times New Roman"/>
                <w:b/>
              </w:rPr>
            </w:pPr>
            <w:r w:rsidRPr="00510F9D">
              <w:rPr>
                <w:rFonts w:ascii="Times New Roman" w:hAnsi="Times New Roman" w:cs="Times New Roman"/>
                <w:b/>
              </w:rPr>
              <w:t>9</w:t>
            </w:r>
          </w:p>
        </w:tc>
        <w:tc>
          <w:tcPr>
            <w:tcW w:w="850" w:type="dxa"/>
            <w:shd w:val="clear" w:color="auto" w:fill="auto"/>
          </w:tcPr>
          <w:p w:rsidR="00510F9D" w:rsidRPr="00510F9D" w:rsidRDefault="00510F9D" w:rsidP="00DA2330">
            <w:pPr>
              <w:jc w:val="both"/>
              <w:rPr>
                <w:rFonts w:ascii="Times New Roman" w:hAnsi="Times New Roman" w:cs="Times New Roman"/>
                <w:b/>
              </w:rPr>
            </w:pPr>
            <w:r w:rsidRPr="00510F9D">
              <w:rPr>
                <w:rFonts w:ascii="Times New Roman" w:hAnsi="Times New Roman" w:cs="Times New Roman"/>
                <w:b/>
              </w:rPr>
              <w:t>итого</w:t>
            </w:r>
          </w:p>
        </w:tc>
      </w:tr>
      <w:tr w:rsidR="00510F9D" w:rsidRPr="00510F9D" w:rsidTr="00DA2330">
        <w:tc>
          <w:tcPr>
            <w:tcW w:w="2235" w:type="dxa"/>
            <w:vMerge w:val="restart"/>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Русский язык и литература</w:t>
            </w:r>
          </w:p>
        </w:tc>
        <w:tc>
          <w:tcPr>
            <w:tcW w:w="2835"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 xml:space="preserve">Русский язык  </w:t>
            </w:r>
          </w:p>
        </w:tc>
        <w:tc>
          <w:tcPr>
            <w:tcW w:w="992"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5</w:t>
            </w: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6</w:t>
            </w:r>
          </w:p>
        </w:tc>
        <w:tc>
          <w:tcPr>
            <w:tcW w:w="851"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4</w:t>
            </w:r>
          </w:p>
        </w:tc>
        <w:tc>
          <w:tcPr>
            <w:tcW w:w="850"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3</w:t>
            </w:r>
          </w:p>
        </w:tc>
        <w:tc>
          <w:tcPr>
            <w:tcW w:w="851"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3</w:t>
            </w: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21</w:t>
            </w:r>
          </w:p>
        </w:tc>
      </w:tr>
      <w:tr w:rsidR="00510F9D" w:rsidRPr="00510F9D" w:rsidTr="00DA2330">
        <w:tc>
          <w:tcPr>
            <w:tcW w:w="2235" w:type="dxa"/>
            <w:vMerge/>
            <w:shd w:val="clear" w:color="auto" w:fill="auto"/>
          </w:tcPr>
          <w:p w:rsidR="00510F9D" w:rsidRPr="00510F9D" w:rsidRDefault="00510F9D" w:rsidP="00DA2330">
            <w:pPr>
              <w:jc w:val="both"/>
              <w:rPr>
                <w:rFonts w:ascii="Times New Roman" w:hAnsi="Times New Roman" w:cs="Times New Roman"/>
              </w:rPr>
            </w:pPr>
          </w:p>
        </w:tc>
        <w:tc>
          <w:tcPr>
            <w:tcW w:w="2835"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Литература</w:t>
            </w:r>
          </w:p>
        </w:tc>
        <w:tc>
          <w:tcPr>
            <w:tcW w:w="992"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3</w:t>
            </w: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3</w:t>
            </w:r>
          </w:p>
        </w:tc>
        <w:tc>
          <w:tcPr>
            <w:tcW w:w="851"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2</w:t>
            </w:r>
          </w:p>
        </w:tc>
        <w:tc>
          <w:tcPr>
            <w:tcW w:w="850"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2</w:t>
            </w:r>
          </w:p>
        </w:tc>
        <w:tc>
          <w:tcPr>
            <w:tcW w:w="851"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3</w:t>
            </w: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13</w:t>
            </w:r>
          </w:p>
        </w:tc>
      </w:tr>
      <w:tr w:rsidR="00510F9D" w:rsidRPr="00510F9D" w:rsidTr="00DA2330">
        <w:trPr>
          <w:trHeight w:val="402"/>
        </w:trPr>
        <w:tc>
          <w:tcPr>
            <w:tcW w:w="2235" w:type="dxa"/>
            <w:vMerge w:val="restart"/>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Родной язык и литература на родном языке</w:t>
            </w:r>
          </w:p>
        </w:tc>
        <w:tc>
          <w:tcPr>
            <w:tcW w:w="2835"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 xml:space="preserve">Родной  язык </w:t>
            </w:r>
          </w:p>
          <w:p w:rsidR="00510F9D" w:rsidRPr="00510F9D" w:rsidRDefault="00510F9D" w:rsidP="00DA2330">
            <w:pPr>
              <w:jc w:val="both"/>
              <w:rPr>
                <w:rFonts w:ascii="Times New Roman" w:hAnsi="Times New Roman" w:cs="Times New Roman"/>
              </w:rPr>
            </w:pPr>
          </w:p>
        </w:tc>
        <w:tc>
          <w:tcPr>
            <w:tcW w:w="992"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2</w:t>
            </w:r>
          </w:p>
          <w:p w:rsidR="00510F9D" w:rsidRPr="00510F9D" w:rsidRDefault="00510F9D" w:rsidP="00DA2330">
            <w:pPr>
              <w:jc w:val="both"/>
              <w:rPr>
                <w:rFonts w:ascii="Times New Roman" w:hAnsi="Times New Roman" w:cs="Times New Roman"/>
              </w:rPr>
            </w:pP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2</w:t>
            </w:r>
          </w:p>
        </w:tc>
        <w:tc>
          <w:tcPr>
            <w:tcW w:w="851"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2</w:t>
            </w:r>
          </w:p>
          <w:p w:rsidR="00510F9D" w:rsidRPr="00510F9D" w:rsidRDefault="00510F9D" w:rsidP="00DA2330">
            <w:pPr>
              <w:jc w:val="both"/>
              <w:rPr>
                <w:rFonts w:ascii="Times New Roman" w:hAnsi="Times New Roman" w:cs="Times New Roman"/>
              </w:rPr>
            </w:pPr>
          </w:p>
        </w:tc>
        <w:tc>
          <w:tcPr>
            <w:tcW w:w="850"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2</w:t>
            </w:r>
          </w:p>
        </w:tc>
        <w:tc>
          <w:tcPr>
            <w:tcW w:w="851"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2</w:t>
            </w: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10</w:t>
            </w:r>
          </w:p>
          <w:p w:rsidR="00510F9D" w:rsidRPr="00510F9D" w:rsidRDefault="00510F9D" w:rsidP="00DA2330">
            <w:pPr>
              <w:jc w:val="both"/>
              <w:rPr>
                <w:rFonts w:ascii="Times New Roman" w:hAnsi="Times New Roman" w:cs="Times New Roman"/>
              </w:rPr>
            </w:pPr>
          </w:p>
        </w:tc>
      </w:tr>
      <w:tr w:rsidR="00510F9D" w:rsidRPr="00510F9D" w:rsidTr="00DA2330">
        <w:trPr>
          <w:trHeight w:val="408"/>
        </w:trPr>
        <w:tc>
          <w:tcPr>
            <w:tcW w:w="2235" w:type="dxa"/>
            <w:vMerge/>
            <w:shd w:val="clear" w:color="auto" w:fill="auto"/>
          </w:tcPr>
          <w:p w:rsidR="00510F9D" w:rsidRPr="00510F9D" w:rsidRDefault="00510F9D" w:rsidP="00DA2330">
            <w:pPr>
              <w:jc w:val="both"/>
              <w:rPr>
                <w:rFonts w:ascii="Times New Roman" w:hAnsi="Times New Roman" w:cs="Times New Roman"/>
              </w:rPr>
            </w:pPr>
          </w:p>
        </w:tc>
        <w:tc>
          <w:tcPr>
            <w:tcW w:w="2835"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Родная литература</w:t>
            </w:r>
          </w:p>
        </w:tc>
        <w:tc>
          <w:tcPr>
            <w:tcW w:w="992"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1</w:t>
            </w: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1</w:t>
            </w:r>
          </w:p>
        </w:tc>
        <w:tc>
          <w:tcPr>
            <w:tcW w:w="851"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1</w:t>
            </w:r>
          </w:p>
        </w:tc>
        <w:tc>
          <w:tcPr>
            <w:tcW w:w="850"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1</w:t>
            </w:r>
          </w:p>
        </w:tc>
        <w:tc>
          <w:tcPr>
            <w:tcW w:w="851"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1</w:t>
            </w: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5</w:t>
            </w:r>
          </w:p>
        </w:tc>
      </w:tr>
      <w:tr w:rsidR="00510F9D" w:rsidRPr="00510F9D" w:rsidTr="00DA2330">
        <w:tc>
          <w:tcPr>
            <w:tcW w:w="2235" w:type="dxa"/>
            <w:vMerge w:val="restart"/>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Иностранные языки</w:t>
            </w:r>
          </w:p>
        </w:tc>
        <w:tc>
          <w:tcPr>
            <w:tcW w:w="2835"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 xml:space="preserve">Иностранный язык (английский) </w:t>
            </w:r>
          </w:p>
        </w:tc>
        <w:tc>
          <w:tcPr>
            <w:tcW w:w="992"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3</w:t>
            </w: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3</w:t>
            </w:r>
          </w:p>
        </w:tc>
        <w:tc>
          <w:tcPr>
            <w:tcW w:w="851"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3</w:t>
            </w:r>
          </w:p>
        </w:tc>
        <w:tc>
          <w:tcPr>
            <w:tcW w:w="850"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3</w:t>
            </w:r>
          </w:p>
        </w:tc>
        <w:tc>
          <w:tcPr>
            <w:tcW w:w="851"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3</w:t>
            </w: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15</w:t>
            </w:r>
          </w:p>
        </w:tc>
      </w:tr>
      <w:tr w:rsidR="00510F9D" w:rsidRPr="00510F9D" w:rsidTr="00DA2330">
        <w:tc>
          <w:tcPr>
            <w:tcW w:w="2235" w:type="dxa"/>
            <w:vMerge/>
            <w:shd w:val="clear" w:color="auto" w:fill="auto"/>
          </w:tcPr>
          <w:p w:rsidR="00510F9D" w:rsidRPr="00510F9D" w:rsidRDefault="00510F9D" w:rsidP="00DA2330">
            <w:pPr>
              <w:jc w:val="both"/>
              <w:rPr>
                <w:rFonts w:ascii="Times New Roman" w:hAnsi="Times New Roman" w:cs="Times New Roman"/>
              </w:rPr>
            </w:pPr>
          </w:p>
        </w:tc>
        <w:tc>
          <w:tcPr>
            <w:tcW w:w="2835" w:type="dxa"/>
            <w:shd w:val="clear" w:color="auto" w:fill="auto"/>
          </w:tcPr>
          <w:p w:rsidR="00510F9D" w:rsidRPr="00510F9D" w:rsidRDefault="00FB5103" w:rsidP="00DA2330">
            <w:pPr>
              <w:jc w:val="both"/>
              <w:rPr>
                <w:rFonts w:ascii="Times New Roman" w:hAnsi="Times New Roman" w:cs="Times New Roman"/>
              </w:rPr>
            </w:pPr>
            <w:r>
              <w:rPr>
                <w:rFonts w:ascii="Times New Roman" w:hAnsi="Times New Roman" w:cs="Times New Roman"/>
              </w:rPr>
              <w:t>Второй иностранный</w:t>
            </w:r>
            <w:r w:rsidR="00510F9D">
              <w:rPr>
                <w:rFonts w:ascii="Times New Roman" w:hAnsi="Times New Roman" w:cs="Times New Roman"/>
              </w:rPr>
              <w:t xml:space="preserve"> язы</w:t>
            </w:r>
            <w:r w:rsidR="00AD378B">
              <w:rPr>
                <w:rFonts w:ascii="Times New Roman" w:hAnsi="Times New Roman" w:cs="Times New Roman"/>
              </w:rPr>
              <w:t>к</w:t>
            </w:r>
            <w:r>
              <w:rPr>
                <w:rFonts w:ascii="Times New Roman" w:hAnsi="Times New Roman" w:cs="Times New Roman"/>
              </w:rPr>
              <w:t xml:space="preserve"> (французский)</w:t>
            </w:r>
          </w:p>
        </w:tc>
        <w:tc>
          <w:tcPr>
            <w:tcW w:w="992" w:type="dxa"/>
            <w:shd w:val="clear" w:color="auto" w:fill="auto"/>
          </w:tcPr>
          <w:p w:rsidR="00510F9D" w:rsidRPr="00510F9D" w:rsidRDefault="00510F9D" w:rsidP="00DA2330">
            <w:pPr>
              <w:jc w:val="both"/>
              <w:rPr>
                <w:rFonts w:ascii="Times New Roman" w:hAnsi="Times New Roman" w:cs="Times New Roman"/>
              </w:rPr>
            </w:pPr>
          </w:p>
        </w:tc>
        <w:tc>
          <w:tcPr>
            <w:tcW w:w="850" w:type="dxa"/>
            <w:shd w:val="clear" w:color="auto" w:fill="auto"/>
          </w:tcPr>
          <w:p w:rsidR="00510F9D" w:rsidRPr="00510F9D" w:rsidRDefault="00510F9D" w:rsidP="00DA2330">
            <w:pPr>
              <w:jc w:val="both"/>
              <w:rPr>
                <w:rFonts w:ascii="Times New Roman" w:hAnsi="Times New Roman" w:cs="Times New Roman"/>
              </w:rPr>
            </w:pPr>
          </w:p>
        </w:tc>
        <w:tc>
          <w:tcPr>
            <w:tcW w:w="851" w:type="dxa"/>
            <w:shd w:val="clear" w:color="auto" w:fill="auto"/>
          </w:tcPr>
          <w:p w:rsidR="00510F9D" w:rsidRPr="00510F9D" w:rsidRDefault="00510F9D" w:rsidP="00DA2330">
            <w:pPr>
              <w:jc w:val="both"/>
              <w:rPr>
                <w:rFonts w:ascii="Times New Roman" w:hAnsi="Times New Roman" w:cs="Times New Roman"/>
              </w:rPr>
            </w:pPr>
          </w:p>
        </w:tc>
        <w:tc>
          <w:tcPr>
            <w:tcW w:w="850" w:type="dxa"/>
          </w:tcPr>
          <w:p w:rsidR="00510F9D" w:rsidRPr="00510F9D" w:rsidRDefault="00510F9D" w:rsidP="00DA2330">
            <w:pPr>
              <w:jc w:val="both"/>
              <w:rPr>
                <w:rFonts w:ascii="Times New Roman" w:hAnsi="Times New Roman" w:cs="Times New Roman"/>
              </w:rPr>
            </w:pPr>
          </w:p>
        </w:tc>
        <w:tc>
          <w:tcPr>
            <w:tcW w:w="851" w:type="dxa"/>
          </w:tcPr>
          <w:p w:rsidR="00510F9D" w:rsidRPr="00510F9D" w:rsidRDefault="00510F9D" w:rsidP="00DA2330">
            <w:pPr>
              <w:jc w:val="both"/>
              <w:rPr>
                <w:rFonts w:ascii="Times New Roman" w:hAnsi="Times New Roman" w:cs="Times New Roman"/>
              </w:rPr>
            </w:pPr>
            <w:r>
              <w:rPr>
                <w:rFonts w:ascii="Times New Roman" w:hAnsi="Times New Roman" w:cs="Times New Roman"/>
              </w:rPr>
              <w:t>1</w:t>
            </w:r>
          </w:p>
        </w:tc>
        <w:tc>
          <w:tcPr>
            <w:tcW w:w="850" w:type="dxa"/>
            <w:shd w:val="clear" w:color="auto" w:fill="auto"/>
          </w:tcPr>
          <w:p w:rsidR="00510F9D" w:rsidRPr="00510F9D" w:rsidRDefault="00510F9D" w:rsidP="00DA2330">
            <w:pPr>
              <w:jc w:val="both"/>
              <w:rPr>
                <w:rFonts w:ascii="Times New Roman" w:hAnsi="Times New Roman" w:cs="Times New Roman"/>
              </w:rPr>
            </w:pPr>
            <w:r>
              <w:rPr>
                <w:rFonts w:ascii="Times New Roman" w:hAnsi="Times New Roman" w:cs="Times New Roman"/>
              </w:rPr>
              <w:t>1</w:t>
            </w:r>
          </w:p>
        </w:tc>
      </w:tr>
      <w:tr w:rsidR="00510F9D" w:rsidRPr="00510F9D" w:rsidTr="00DA2330">
        <w:tc>
          <w:tcPr>
            <w:tcW w:w="2235" w:type="dxa"/>
            <w:vMerge w:val="restart"/>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lastRenderedPageBreak/>
              <w:t>Математика и информатика</w:t>
            </w:r>
          </w:p>
        </w:tc>
        <w:tc>
          <w:tcPr>
            <w:tcW w:w="2835" w:type="dxa"/>
            <w:shd w:val="clear" w:color="auto" w:fill="auto"/>
          </w:tcPr>
          <w:p w:rsidR="00510F9D" w:rsidRPr="00510F9D" w:rsidRDefault="00510F9D" w:rsidP="00DA2330">
            <w:pPr>
              <w:jc w:val="both"/>
              <w:rPr>
                <w:rFonts w:ascii="Times New Roman" w:hAnsi="Times New Roman" w:cs="Times New Roman"/>
                <w:lang w:val="tt-RU"/>
              </w:rPr>
            </w:pPr>
            <w:r w:rsidRPr="00510F9D">
              <w:rPr>
                <w:rFonts w:ascii="Times New Roman" w:hAnsi="Times New Roman" w:cs="Times New Roman"/>
                <w:lang w:val="tt-RU"/>
              </w:rPr>
              <w:t>Математика</w:t>
            </w:r>
          </w:p>
        </w:tc>
        <w:tc>
          <w:tcPr>
            <w:tcW w:w="992"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5</w:t>
            </w: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5</w:t>
            </w:r>
          </w:p>
        </w:tc>
        <w:tc>
          <w:tcPr>
            <w:tcW w:w="851" w:type="dxa"/>
            <w:shd w:val="clear" w:color="auto" w:fill="auto"/>
          </w:tcPr>
          <w:p w:rsidR="00510F9D" w:rsidRPr="00510F9D" w:rsidRDefault="00510F9D" w:rsidP="00DA2330">
            <w:pPr>
              <w:jc w:val="both"/>
              <w:rPr>
                <w:rFonts w:ascii="Times New Roman" w:hAnsi="Times New Roman" w:cs="Times New Roman"/>
              </w:rPr>
            </w:pPr>
          </w:p>
        </w:tc>
        <w:tc>
          <w:tcPr>
            <w:tcW w:w="850"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w:t>
            </w:r>
          </w:p>
        </w:tc>
        <w:tc>
          <w:tcPr>
            <w:tcW w:w="851" w:type="dxa"/>
          </w:tcPr>
          <w:p w:rsidR="00510F9D" w:rsidRPr="00510F9D" w:rsidRDefault="00510F9D" w:rsidP="00DA2330">
            <w:pPr>
              <w:jc w:val="both"/>
              <w:rPr>
                <w:rFonts w:ascii="Times New Roman" w:hAnsi="Times New Roman" w:cs="Times New Roman"/>
              </w:rPr>
            </w:pP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10</w:t>
            </w:r>
          </w:p>
        </w:tc>
      </w:tr>
      <w:tr w:rsidR="00510F9D" w:rsidRPr="00510F9D" w:rsidTr="00DA2330">
        <w:tc>
          <w:tcPr>
            <w:tcW w:w="2235" w:type="dxa"/>
            <w:vMerge/>
            <w:shd w:val="clear" w:color="auto" w:fill="auto"/>
          </w:tcPr>
          <w:p w:rsidR="00510F9D" w:rsidRPr="00510F9D" w:rsidRDefault="00510F9D" w:rsidP="00DA2330">
            <w:pPr>
              <w:jc w:val="both"/>
              <w:rPr>
                <w:rFonts w:ascii="Times New Roman" w:hAnsi="Times New Roman" w:cs="Times New Roman"/>
              </w:rPr>
            </w:pPr>
          </w:p>
        </w:tc>
        <w:tc>
          <w:tcPr>
            <w:tcW w:w="2835" w:type="dxa"/>
            <w:shd w:val="clear" w:color="auto" w:fill="auto"/>
          </w:tcPr>
          <w:p w:rsidR="00510F9D" w:rsidRPr="00510F9D" w:rsidRDefault="00510F9D" w:rsidP="00DA2330">
            <w:pPr>
              <w:jc w:val="both"/>
              <w:rPr>
                <w:rFonts w:ascii="Times New Roman" w:hAnsi="Times New Roman" w:cs="Times New Roman"/>
                <w:lang w:val="tt-RU"/>
              </w:rPr>
            </w:pPr>
            <w:r w:rsidRPr="00510F9D">
              <w:rPr>
                <w:rFonts w:ascii="Times New Roman" w:hAnsi="Times New Roman" w:cs="Times New Roman"/>
                <w:lang w:val="tt-RU"/>
              </w:rPr>
              <w:t>Алгебра</w:t>
            </w:r>
          </w:p>
        </w:tc>
        <w:tc>
          <w:tcPr>
            <w:tcW w:w="992"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w:t>
            </w: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w:t>
            </w:r>
          </w:p>
        </w:tc>
        <w:tc>
          <w:tcPr>
            <w:tcW w:w="851"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3</w:t>
            </w:r>
          </w:p>
        </w:tc>
        <w:tc>
          <w:tcPr>
            <w:tcW w:w="850"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3</w:t>
            </w:r>
          </w:p>
        </w:tc>
        <w:tc>
          <w:tcPr>
            <w:tcW w:w="851"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3</w:t>
            </w: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9</w:t>
            </w:r>
          </w:p>
        </w:tc>
      </w:tr>
      <w:tr w:rsidR="00510F9D" w:rsidRPr="00510F9D" w:rsidTr="00DA2330">
        <w:tc>
          <w:tcPr>
            <w:tcW w:w="2235" w:type="dxa"/>
            <w:vMerge/>
            <w:shd w:val="clear" w:color="auto" w:fill="auto"/>
          </w:tcPr>
          <w:p w:rsidR="00510F9D" w:rsidRPr="00510F9D" w:rsidRDefault="00510F9D" w:rsidP="00DA2330">
            <w:pPr>
              <w:jc w:val="both"/>
              <w:rPr>
                <w:rFonts w:ascii="Times New Roman" w:hAnsi="Times New Roman" w:cs="Times New Roman"/>
              </w:rPr>
            </w:pPr>
          </w:p>
        </w:tc>
        <w:tc>
          <w:tcPr>
            <w:tcW w:w="2835" w:type="dxa"/>
            <w:shd w:val="clear" w:color="auto" w:fill="auto"/>
          </w:tcPr>
          <w:p w:rsidR="00510F9D" w:rsidRPr="00510F9D" w:rsidRDefault="00510F9D" w:rsidP="00DA2330">
            <w:pPr>
              <w:jc w:val="both"/>
              <w:rPr>
                <w:rFonts w:ascii="Times New Roman" w:hAnsi="Times New Roman" w:cs="Times New Roman"/>
                <w:lang w:val="tt-RU"/>
              </w:rPr>
            </w:pPr>
            <w:r w:rsidRPr="00510F9D">
              <w:rPr>
                <w:rFonts w:ascii="Times New Roman" w:hAnsi="Times New Roman" w:cs="Times New Roman"/>
                <w:lang w:val="tt-RU"/>
              </w:rPr>
              <w:t>Геометрия</w:t>
            </w:r>
          </w:p>
        </w:tc>
        <w:tc>
          <w:tcPr>
            <w:tcW w:w="992"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w:t>
            </w: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w:t>
            </w:r>
          </w:p>
        </w:tc>
        <w:tc>
          <w:tcPr>
            <w:tcW w:w="851"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2</w:t>
            </w:r>
          </w:p>
        </w:tc>
        <w:tc>
          <w:tcPr>
            <w:tcW w:w="850"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2</w:t>
            </w:r>
          </w:p>
        </w:tc>
        <w:tc>
          <w:tcPr>
            <w:tcW w:w="851"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2</w:t>
            </w: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6</w:t>
            </w:r>
          </w:p>
        </w:tc>
      </w:tr>
      <w:tr w:rsidR="00510F9D" w:rsidRPr="00510F9D" w:rsidTr="00DA2330">
        <w:tc>
          <w:tcPr>
            <w:tcW w:w="2235" w:type="dxa"/>
            <w:vMerge/>
            <w:shd w:val="clear" w:color="auto" w:fill="auto"/>
          </w:tcPr>
          <w:p w:rsidR="00510F9D" w:rsidRPr="00510F9D" w:rsidRDefault="00510F9D" w:rsidP="00DA2330">
            <w:pPr>
              <w:jc w:val="both"/>
              <w:rPr>
                <w:rFonts w:ascii="Times New Roman" w:hAnsi="Times New Roman" w:cs="Times New Roman"/>
              </w:rPr>
            </w:pPr>
          </w:p>
        </w:tc>
        <w:tc>
          <w:tcPr>
            <w:tcW w:w="2835" w:type="dxa"/>
            <w:shd w:val="clear" w:color="auto" w:fill="auto"/>
          </w:tcPr>
          <w:p w:rsidR="00510F9D" w:rsidRPr="00510F9D" w:rsidRDefault="00510F9D" w:rsidP="00DA2330">
            <w:pPr>
              <w:jc w:val="both"/>
              <w:rPr>
                <w:rFonts w:ascii="Times New Roman" w:hAnsi="Times New Roman" w:cs="Times New Roman"/>
                <w:lang w:val="tt-RU"/>
              </w:rPr>
            </w:pPr>
            <w:r w:rsidRPr="00510F9D">
              <w:rPr>
                <w:rFonts w:ascii="Times New Roman" w:hAnsi="Times New Roman" w:cs="Times New Roman"/>
                <w:lang w:val="tt-RU"/>
              </w:rPr>
              <w:t>Информатика</w:t>
            </w:r>
          </w:p>
        </w:tc>
        <w:tc>
          <w:tcPr>
            <w:tcW w:w="992"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w:t>
            </w: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w:t>
            </w:r>
          </w:p>
        </w:tc>
        <w:tc>
          <w:tcPr>
            <w:tcW w:w="851"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1</w:t>
            </w:r>
          </w:p>
        </w:tc>
        <w:tc>
          <w:tcPr>
            <w:tcW w:w="850"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1</w:t>
            </w:r>
          </w:p>
        </w:tc>
        <w:tc>
          <w:tcPr>
            <w:tcW w:w="851"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1</w:t>
            </w: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3</w:t>
            </w:r>
          </w:p>
        </w:tc>
      </w:tr>
      <w:tr w:rsidR="00510F9D" w:rsidRPr="00510F9D" w:rsidTr="00DA2330">
        <w:tc>
          <w:tcPr>
            <w:tcW w:w="2235" w:type="dxa"/>
            <w:vMerge w:val="restart"/>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Общественно-научные предметы</w:t>
            </w:r>
          </w:p>
        </w:tc>
        <w:tc>
          <w:tcPr>
            <w:tcW w:w="2835" w:type="dxa"/>
            <w:shd w:val="clear" w:color="auto" w:fill="auto"/>
          </w:tcPr>
          <w:p w:rsidR="00510F9D" w:rsidRPr="00510F9D" w:rsidRDefault="00510F9D" w:rsidP="00DA2330">
            <w:pPr>
              <w:jc w:val="both"/>
              <w:rPr>
                <w:rFonts w:ascii="Times New Roman" w:hAnsi="Times New Roman" w:cs="Times New Roman"/>
                <w:lang w:val="tt-RU"/>
              </w:rPr>
            </w:pPr>
            <w:r w:rsidRPr="00510F9D">
              <w:rPr>
                <w:rFonts w:ascii="Times New Roman" w:hAnsi="Times New Roman" w:cs="Times New Roman"/>
                <w:lang w:val="tt-RU"/>
              </w:rPr>
              <w:t>История России. Всеобщая история</w:t>
            </w:r>
          </w:p>
        </w:tc>
        <w:tc>
          <w:tcPr>
            <w:tcW w:w="992"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2</w:t>
            </w: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2</w:t>
            </w:r>
          </w:p>
        </w:tc>
        <w:tc>
          <w:tcPr>
            <w:tcW w:w="851"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2</w:t>
            </w:r>
          </w:p>
        </w:tc>
        <w:tc>
          <w:tcPr>
            <w:tcW w:w="850"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2</w:t>
            </w:r>
          </w:p>
        </w:tc>
        <w:tc>
          <w:tcPr>
            <w:tcW w:w="851"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2</w:t>
            </w: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10</w:t>
            </w:r>
          </w:p>
        </w:tc>
      </w:tr>
      <w:tr w:rsidR="00510F9D" w:rsidRPr="00510F9D" w:rsidTr="00DA2330">
        <w:tc>
          <w:tcPr>
            <w:tcW w:w="2235" w:type="dxa"/>
            <w:vMerge/>
            <w:shd w:val="clear" w:color="auto" w:fill="auto"/>
          </w:tcPr>
          <w:p w:rsidR="00510F9D" w:rsidRPr="00510F9D" w:rsidRDefault="00510F9D" w:rsidP="00DA2330">
            <w:pPr>
              <w:jc w:val="both"/>
              <w:rPr>
                <w:rFonts w:ascii="Times New Roman" w:hAnsi="Times New Roman" w:cs="Times New Roman"/>
              </w:rPr>
            </w:pPr>
          </w:p>
        </w:tc>
        <w:tc>
          <w:tcPr>
            <w:tcW w:w="2835" w:type="dxa"/>
            <w:shd w:val="clear" w:color="auto" w:fill="auto"/>
          </w:tcPr>
          <w:p w:rsidR="00510F9D" w:rsidRPr="00510F9D" w:rsidRDefault="00510F9D" w:rsidP="00DA2330">
            <w:pPr>
              <w:jc w:val="both"/>
              <w:rPr>
                <w:rFonts w:ascii="Times New Roman" w:hAnsi="Times New Roman" w:cs="Times New Roman"/>
                <w:lang w:val="tt-RU"/>
              </w:rPr>
            </w:pPr>
            <w:r w:rsidRPr="00510F9D">
              <w:rPr>
                <w:rFonts w:ascii="Times New Roman" w:hAnsi="Times New Roman" w:cs="Times New Roman"/>
                <w:lang w:val="tt-RU"/>
              </w:rPr>
              <w:t>Обществознание</w:t>
            </w:r>
          </w:p>
        </w:tc>
        <w:tc>
          <w:tcPr>
            <w:tcW w:w="992"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w:t>
            </w: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1</w:t>
            </w:r>
          </w:p>
        </w:tc>
        <w:tc>
          <w:tcPr>
            <w:tcW w:w="851"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1</w:t>
            </w:r>
          </w:p>
        </w:tc>
        <w:tc>
          <w:tcPr>
            <w:tcW w:w="850"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1</w:t>
            </w:r>
          </w:p>
        </w:tc>
        <w:tc>
          <w:tcPr>
            <w:tcW w:w="851"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1</w:t>
            </w: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4</w:t>
            </w:r>
          </w:p>
        </w:tc>
      </w:tr>
      <w:tr w:rsidR="00510F9D" w:rsidRPr="00510F9D" w:rsidTr="00DA2330">
        <w:tc>
          <w:tcPr>
            <w:tcW w:w="2235" w:type="dxa"/>
            <w:vMerge/>
            <w:shd w:val="clear" w:color="auto" w:fill="auto"/>
          </w:tcPr>
          <w:p w:rsidR="00510F9D" w:rsidRPr="00510F9D" w:rsidRDefault="00510F9D" w:rsidP="00DA2330">
            <w:pPr>
              <w:jc w:val="both"/>
              <w:rPr>
                <w:rFonts w:ascii="Times New Roman" w:hAnsi="Times New Roman" w:cs="Times New Roman"/>
              </w:rPr>
            </w:pPr>
          </w:p>
        </w:tc>
        <w:tc>
          <w:tcPr>
            <w:tcW w:w="2835" w:type="dxa"/>
            <w:shd w:val="clear" w:color="auto" w:fill="auto"/>
          </w:tcPr>
          <w:p w:rsidR="00510F9D" w:rsidRPr="00510F9D" w:rsidRDefault="00510F9D" w:rsidP="00DA2330">
            <w:pPr>
              <w:jc w:val="both"/>
              <w:rPr>
                <w:rFonts w:ascii="Times New Roman" w:hAnsi="Times New Roman" w:cs="Times New Roman"/>
                <w:lang w:val="tt-RU"/>
              </w:rPr>
            </w:pPr>
            <w:r w:rsidRPr="00510F9D">
              <w:rPr>
                <w:rFonts w:ascii="Times New Roman" w:hAnsi="Times New Roman" w:cs="Times New Roman"/>
                <w:lang w:val="tt-RU"/>
              </w:rPr>
              <w:t>География</w:t>
            </w:r>
          </w:p>
        </w:tc>
        <w:tc>
          <w:tcPr>
            <w:tcW w:w="992"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1</w:t>
            </w: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1</w:t>
            </w:r>
          </w:p>
        </w:tc>
        <w:tc>
          <w:tcPr>
            <w:tcW w:w="851"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2</w:t>
            </w:r>
          </w:p>
        </w:tc>
        <w:tc>
          <w:tcPr>
            <w:tcW w:w="850"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2</w:t>
            </w:r>
          </w:p>
        </w:tc>
        <w:tc>
          <w:tcPr>
            <w:tcW w:w="851"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2</w:t>
            </w: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8</w:t>
            </w:r>
          </w:p>
        </w:tc>
      </w:tr>
      <w:tr w:rsidR="00E156F2" w:rsidRPr="00510F9D" w:rsidTr="00DA2330">
        <w:tc>
          <w:tcPr>
            <w:tcW w:w="2235" w:type="dxa"/>
            <w:shd w:val="clear" w:color="auto" w:fill="auto"/>
          </w:tcPr>
          <w:p w:rsidR="00E156F2" w:rsidRPr="00510F9D" w:rsidRDefault="00E156F2" w:rsidP="00DA2330">
            <w:pPr>
              <w:jc w:val="both"/>
              <w:rPr>
                <w:rFonts w:ascii="Times New Roman" w:hAnsi="Times New Roman" w:cs="Times New Roman"/>
              </w:rPr>
            </w:pPr>
            <w:r w:rsidRPr="00E156F2">
              <w:rPr>
                <w:rFonts w:ascii="Times New Roman" w:hAnsi="Times New Roman" w:cs="Times New Roman"/>
              </w:rPr>
              <w:t>Основы духовно-нравственной культуры народов России</w:t>
            </w:r>
          </w:p>
        </w:tc>
        <w:tc>
          <w:tcPr>
            <w:tcW w:w="2835" w:type="dxa"/>
            <w:shd w:val="clear" w:color="auto" w:fill="auto"/>
          </w:tcPr>
          <w:p w:rsidR="00E156F2" w:rsidRPr="00510F9D" w:rsidRDefault="00E156F2" w:rsidP="00DA2330">
            <w:pPr>
              <w:jc w:val="both"/>
              <w:rPr>
                <w:rFonts w:ascii="Times New Roman" w:hAnsi="Times New Roman" w:cs="Times New Roman"/>
                <w:lang w:val="tt-RU"/>
              </w:rPr>
            </w:pPr>
            <w:r w:rsidRPr="00E156F2">
              <w:rPr>
                <w:rFonts w:ascii="Times New Roman" w:hAnsi="Times New Roman" w:cs="Times New Roman"/>
                <w:lang w:val="tt-RU"/>
              </w:rPr>
              <w:t>Основы духовно-нравственной культуры народов России</w:t>
            </w:r>
          </w:p>
        </w:tc>
        <w:tc>
          <w:tcPr>
            <w:tcW w:w="992" w:type="dxa"/>
            <w:shd w:val="clear" w:color="auto" w:fill="auto"/>
          </w:tcPr>
          <w:p w:rsidR="00E156F2" w:rsidRPr="00510F9D" w:rsidRDefault="00E156F2" w:rsidP="00DA2330">
            <w:pPr>
              <w:jc w:val="both"/>
              <w:rPr>
                <w:rFonts w:ascii="Times New Roman" w:hAnsi="Times New Roman" w:cs="Times New Roman"/>
              </w:rPr>
            </w:pPr>
            <w:r>
              <w:rPr>
                <w:rFonts w:ascii="Times New Roman" w:hAnsi="Times New Roman" w:cs="Times New Roman"/>
              </w:rPr>
              <w:t>1</w:t>
            </w:r>
          </w:p>
        </w:tc>
        <w:tc>
          <w:tcPr>
            <w:tcW w:w="850" w:type="dxa"/>
            <w:shd w:val="clear" w:color="auto" w:fill="auto"/>
          </w:tcPr>
          <w:p w:rsidR="00E156F2" w:rsidRPr="00510F9D" w:rsidRDefault="00E156F2" w:rsidP="00DA2330">
            <w:pPr>
              <w:jc w:val="both"/>
              <w:rPr>
                <w:rFonts w:ascii="Times New Roman" w:hAnsi="Times New Roman" w:cs="Times New Roman"/>
              </w:rPr>
            </w:pPr>
          </w:p>
        </w:tc>
        <w:tc>
          <w:tcPr>
            <w:tcW w:w="851" w:type="dxa"/>
            <w:shd w:val="clear" w:color="auto" w:fill="auto"/>
          </w:tcPr>
          <w:p w:rsidR="00E156F2" w:rsidRPr="00510F9D" w:rsidRDefault="00E156F2" w:rsidP="00DA2330">
            <w:pPr>
              <w:jc w:val="both"/>
              <w:rPr>
                <w:rFonts w:ascii="Times New Roman" w:hAnsi="Times New Roman" w:cs="Times New Roman"/>
              </w:rPr>
            </w:pPr>
          </w:p>
        </w:tc>
        <w:tc>
          <w:tcPr>
            <w:tcW w:w="850" w:type="dxa"/>
          </w:tcPr>
          <w:p w:rsidR="00E156F2" w:rsidRPr="00510F9D" w:rsidRDefault="00E156F2" w:rsidP="00DA2330">
            <w:pPr>
              <w:jc w:val="both"/>
              <w:rPr>
                <w:rFonts w:ascii="Times New Roman" w:hAnsi="Times New Roman" w:cs="Times New Roman"/>
              </w:rPr>
            </w:pPr>
          </w:p>
        </w:tc>
        <w:tc>
          <w:tcPr>
            <w:tcW w:w="851" w:type="dxa"/>
          </w:tcPr>
          <w:p w:rsidR="00E156F2" w:rsidRPr="00510F9D" w:rsidRDefault="00E156F2" w:rsidP="00DA2330">
            <w:pPr>
              <w:jc w:val="both"/>
              <w:rPr>
                <w:rFonts w:ascii="Times New Roman" w:hAnsi="Times New Roman" w:cs="Times New Roman"/>
              </w:rPr>
            </w:pPr>
          </w:p>
        </w:tc>
        <w:tc>
          <w:tcPr>
            <w:tcW w:w="850" w:type="dxa"/>
            <w:shd w:val="clear" w:color="auto" w:fill="auto"/>
          </w:tcPr>
          <w:p w:rsidR="00E156F2" w:rsidRPr="00510F9D" w:rsidRDefault="00E156F2" w:rsidP="00DA2330">
            <w:pPr>
              <w:jc w:val="both"/>
              <w:rPr>
                <w:rFonts w:ascii="Times New Roman" w:hAnsi="Times New Roman" w:cs="Times New Roman"/>
              </w:rPr>
            </w:pPr>
            <w:r>
              <w:rPr>
                <w:rFonts w:ascii="Times New Roman" w:hAnsi="Times New Roman" w:cs="Times New Roman"/>
              </w:rPr>
              <w:t>1</w:t>
            </w:r>
          </w:p>
        </w:tc>
      </w:tr>
      <w:tr w:rsidR="00510F9D" w:rsidRPr="00510F9D" w:rsidTr="00DA2330">
        <w:tc>
          <w:tcPr>
            <w:tcW w:w="2235" w:type="dxa"/>
            <w:vMerge w:val="restart"/>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Естественно-научные предметы</w:t>
            </w:r>
          </w:p>
        </w:tc>
        <w:tc>
          <w:tcPr>
            <w:tcW w:w="2835" w:type="dxa"/>
            <w:shd w:val="clear" w:color="auto" w:fill="auto"/>
          </w:tcPr>
          <w:p w:rsidR="00510F9D" w:rsidRPr="00510F9D" w:rsidRDefault="00510F9D" w:rsidP="00DA2330">
            <w:pPr>
              <w:jc w:val="both"/>
              <w:rPr>
                <w:rFonts w:ascii="Times New Roman" w:hAnsi="Times New Roman" w:cs="Times New Roman"/>
                <w:lang w:val="tt-RU"/>
              </w:rPr>
            </w:pPr>
            <w:r w:rsidRPr="00510F9D">
              <w:rPr>
                <w:rFonts w:ascii="Times New Roman" w:hAnsi="Times New Roman" w:cs="Times New Roman"/>
                <w:lang w:val="tt-RU"/>
              </w:rPr>
              <w:t>Физика</w:t>
            </w:r>
          </w:p>
        </w:tc>
        <w:tc>
          <w:tcPr>
            <w:tcW w:w="992"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w:t>
            </w: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w:t>
            </w:r>
          </w:p>
        </w:tc>
        <w:tc>
          <w:tcPr>
            <w:tcW w:w="851"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2</w:t>
            </w:r>
          </w:p>
        </w:tc>
        <w:tc>
          <w:tcPr>
            <w:tcW w:w="850"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2</w:t>
            </w:r>
          </w:p>
        </w:tc>
        <w:tc>
          <w:tcPr>
            <w:tcW w:w="851"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3</w:t>
            </w: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7</w:t>
            </w:r>
          </w:p>
        </w:tc>
      </w:tr>
      <w:tr w:rsidR="00510F9D" w:rsidRPr="00510F9D" w:rsidTr="00DA2330">
        <w:tc>
          <w:tcPr>
            <w:tcW w:w="2235" w:type="dxa"/>
            <w:vMerge/>
            <w:shd w:val="clear" w:color="auto" w:fill="auto"/>
          </w:tcPr>
          <w:p w:rsidR="00510F9D" w:rsidRPr="00510F9D" w:rsidRDefault="00510F9D" w:rsidP="00DA2330">
            <w:pPr>
              <w:jc w:val="both"/>
              <w:rPr>
                <w:rFonts w:ascii="Times New Roman" w:hAnsi="Times New Roman" w:cs="Times New Roman"/>
              </w:rPr>
            </w:pPr>
          </w:p>
        </w:tc>
        <w:tc>
          <w:tcPr>
            <w:tcW w:w="2835" w:type="dxa"/>
            <w:shd w:val="clear" w:color="auto" w:fill="auto"/>
          </w:tcPr>
          <w:p w:rsidR="00510F9D" w:rsidRPr="00510F9D" w:rsidRDefault="00510F9D" w:rsidP="00DA2330">
            <w:pPr>
              <w:jc w:val="both"/>
              <w:rPr>
                <w:rFonts w:ascii="Times New Roman" w:hAnsi="Times New Roman" w:cs="Times New Roman"/>
                <w:lang w:val="tt-RU"/>
              </w:rPr>
            </w:pPr>
            <w:r w:rsidRPr="00510F9D">
              <w:rPr>
                <w:rFonts w:ascii="Times New Roman" w:hAnsi="Times New Roman" w:cs="Times New Roman"/>
                <w:lang w:val="tt-RU"/>
              </w:rPr>
              <w:t>Химия</w:t>
            </w:r>
          </w:p>
        </w:tc>
        <w:tc>
          <w:tcPr>
            <w:tcW w:w="992"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w:t>
            </w: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w:t>
            </w:r>
          </w:p>
        </w:tc>
        <w:tc>
          <w:tcPr>
            <w:tcW w:w="851"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w:t>
            </w:r>
          </w:p>
        </w:tc>
        <w:tc>
          <w:tcPr>
            <w:tcW w:w="850"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2</w:t>
            </w:r>
          </w:p>
        </w:tc>
        <w:tc>
          <w:tcPr>
            <w:tcW w:w="851"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2</w:t>
            </w: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4</w:t>
            </w:r>
          </w:p>
        </w:tc>
      </w:tr>
      <w:tr w:rsidR="00510F9D" w:rsidRPr="00510F9D" w:rsidTr="00DA2330">
        <w:tc>
          <w:tcPr>
            <w:tcW w:w="2235" w:type="dxa"/>
            <w:vMerge/>
            <w:shd w:val="clear" w:color="auto" w:fill="auto"/>
          </w:tcPr>
          <w:p w:rsidR="00510F9D" w:rsidRPr="00510F9D" w:rsidRDefault="00510F9D" w:rsidP="00DA2330">
            <w:pPr>
              <w:jc w:val="both"/>
              <w:rPr>
                <w:rFonts w:ascii="Times New Roman" w:hAnsi="Times New Roman" w:cs="Times New Roman"/>
              </w:rPr>
            </w:pPr>
          </w:p>
        </w:tc>
        <w:tc>
          <w:tcPr>
            <w:tcW w:w="2835" w:type="dxa"/>
            <w:shd w:val="clear" w:color="auto" w:fill="auto"/>
          </w:tcPr>
          <w:p w:rsidR="00510F9D" w:rsidRPr="00510F9D" w:rsidRDefault="00510F9D" w:rsidP="00DA2330">
            <w:pPr>
              <w:jc w:val="both"/>
              <w:rPr>
                <w:rFonts w:ascii="Times New Roman" w:hAnsi="Times New Roman" w:cs="Times New Roman"/>
                <w:lang w:val="tt-RU"/>
              </w:rPr>
            </w:pPr>
            <w:r w:rsidRPr="00510F9D">
              <w:rPr>
                <w:rFonts w:ascii="Times New Roman" w:hAnsi="Times New Roman" w:cs="Times New Roman"/>
                <w:lang w:val="tt-RU"/>
              </w:rPr>
              <w:t>Биология</w:t>
            </w:r>
          </w:p>
        </w:tc>
        <w:tc>
          <w:tcPr>
            <w:tcW w:w="992"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1</w:t>
            </w: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1</w:t>
            </w:r>
          </w:p>
        </w:tc>
        <w:tc>
          <w:tcPr>
            <w:tcW w:w="851"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1</w:t>
            </w:r>
          </w:p>
        </w:tc>
        <w:tc>
          <w:tcPr>
            <w:tcW w:w="850"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2</w:t>
            </w:r>
          </w:p>
        </w:tc>
        <w:tc>
          <w:tcPr>
            <w:tcW w:w="851"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2</w:t>
            </w: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7</w:t>
            </w:r>
          </w:p>
        </w:tc>
      </w:tr>
      <w:tr w:rsidR="00510F9D" w:rsidRPr="00510F9D" w:rsidTr="00DA2330">
        <w:tc>
          <w:tcPr>
            <w:tcW w:w="2235" w:type="dxa"/>
            <w:vMerge w:val="restart"/>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Искусство</w:t>
            </w:r>
          </w:p>
        </w:tc>
        <w:tc>
          <w:tcPr>
            <w:tcW w:w="2835" w:type="dxa"/>
            <w:shd w:val="clear" w:color="auto" w:fill="auto"/>
          </w:tcPr>
          <w:p w:rsidR="00510F9D" w:rsidRPr="00510F9D" w:rsidRDefault="00510F9D" w:rsidP="00DA2330">
            <w:pPr>
              <w:jc w:val="both"/>
              <w:rPr>
                <w:rFonts w:ascii="Times New Roman" w:hAnsi="Times New Roman" w:cs="Times New Roman"/>
                <w:lang w:val="tt-RU"/>
              </w:rPr>
            </w:pPr>
            <w:r w:rsidRPr="00510F9D">
              <w:rPr>
                <w:rFonts w:ascii="Times New Roman" w:hAnsi="Times New Roman" w:cs="Times New Roman"/>
                <w:lang w:val="tt-RU"/>
              </w:rPr>
              <w:t>Музыка</w:t>
            </w:r>
          </w:p>
        </w:tc>
        <w:tc>
          <w:tcPr>
            <w:tcW w:w="992"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1</w:t>
            </w: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1</w:t>
            </w:r>
          </w:p>
        </w:tc>
        <w:tc>
          <w:tcPr>
            <w:tcW w:w="851"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1</w:t>
            </w:r>
          </w:p>
        </w:tc>
        <w:tc>
          <w:tcPr>
            <w:tcW w:w="850"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1</w:t>
            </w:r>
          </w:p>
        </w:tc>
        <w:tc>
          <w:tcPr>
            <w:tcW w:w="851" w:type="dxa"/>
          </w:tcPr>
          <w:p w:rsidR="00510F9D" w:rsidRPr="00510F9D" w:rsidRDefault="00510F9D" w:rsidP="00DA2330">
            <w:pPr>
              <w:jc w:val="both"/>
              <w:rPr>
                <w:rFonts w:ascii="Times New Roman" w:hAnsi="Times New Roman" w:cs="Times New Roman"/>
              </w:rPr>
            </w:pP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4</w:t>
            </w:r>
          </w:p>
        </w:tc>
      </w:tr>
      <w:tr w:rsidR="00510F9D" w:rsidRPr="00510F9D" w:rsidTr="00DA2330">
        <w:tc>
          <w:tcPr>
            <w:tcW w:w="2235" w:type="dxa"/>
            <w:vMerge/>
            <w:shd w:val="clear" w:color="auto" w:fill="auto"/>
          </w:tcPr>
          <w:p w:rsidR="00510F9D" w:rsidRPr="00510F9D" w:rsidRDefault="00510F9D" w:rsidP="00DA2330">
            <w:pPr>
              <w:jc w:val="both"/>
              <w:rPr>
                <w:rFonts w:ascii="Times New Roman" w:hAnsi="Times New Roman" w:cs="Times New Roman"/>
              </w:rPr>
            </w:pPr>
          </w:p>
        </w:tc>
        <w:tc>
          <w:tcPr>
            <w:tcW w:w="2835" w:type="dxa"/>
            <w:shd w:val="clear" w:color="auto" w:fill="auto"/>
          </w:tcPr>
          <w:p w:rsidR="00510F9D" w:rsidRPr="00510F9D" w:rsidRDefault="00510F9D" w:rsidP="00DA2330">
            <w:pPr>
              <w:jc w:val="both"/>
              <w:rPr>
                <w:rFonts w:ascii="Times New Roman" w:hAnsi="Times New Roman" w:cs="Times New Roman"/>
                <w:lang w:val="tt-RU"/>
              </w:rPr>
            </w:pPr>
            <w:r w:rsidRPr="00510F9D">
              <w:rPr>
                <w:rFonts w:ascii="Times New Roman" w:hAnsi="Times New Roman" w:cs="Times New Roman"/>
                <w:lang w:val="tt-RU"/>
              </w:rPr>
              <w:t>Изобразительное искусство</w:t>
            </w:r>
          </w:p>
        </w:tc>
        <w:tc>
          <w:tcPr>
            <w:tcW w:w="992"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1</w:t>
            </w: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1</w:t>
            </w:r>
          </w:p>
        </w:tc>
        <w:tc>
          <w:tcPr>
            <w:tcW w:w="851"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1</w:t>
            </w:r>
          </w:p>
        </w:tc>
        <w:tc>
          <w:tcPr>
            <w:tcW w:w="850"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w:t>
            </w:r>
          </w:p>
        </w:tc>
        <w:tc>
          <w:tcPr>
            <w:tcW w:w="851" w:type="dxa"/>
          </w:tcPr>
          <w:p w:rsidR="00510F9D" w:rsidRPr="00510F9D" w:rsidRDefault="00510F9D" w:rsidP="00DA2330">
            <w:pPr>
              <w:jc w:val="both"/>
              <w:rPr>
                <w:rFonts w:ascii="Times New Roman" w:hAnsi="Times New Roman" w:cs="Times New Roman"/>
              </w:rPr>
            </w:pP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3</w:t>
            </w:r>
          </w:p>
        </w:tc>
      </w:tr>
      <w:tr w:rsidR="00510F9D" w:rsidRPr="00510F9D" w:rsidTr="00DA2330">
        <w:tc>
          <w:tcPr>
            <w:tcW w:w="2235"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Технология</w:t>
            </w:r>
          </w:p>
        </w:tc>
        <w:tc>
          <w:tcPr>
            <w:tcW w:w="2835" w:type="dxa"/>
            <w:shd w:val="clear" w:color="auto" w:fill="auto"/>
          </w:tcPr>
          <w:p w:rsidR="00510F9D" w:rsidRPr="00510F9D" w:rsidRDefault="00510F9D" w:rsidP="00DA2330">
            <w:pPr>
              <w:jc w:val="both"/>
              <w:rPr>
                <w:rFonts w:ascii="Times New Roman" w:hAnsi="Times New Roman" w:cs="Times New Roman"/>
                <w:lang w:val="tt-RU"/>
              </w:rPr>
            </w:pPr>
            <w:r w:rsidRPr="00510F9D">
              <w:rPr>
                <w:rFonts w:ascii="Times New Roman" w:hAnsi="Times New Roman" w:cs="Times New Roman"/>
                <w:lang w:val="tt-RU"/>
              </w:rPr>
              <w:t>Технология</w:t>
            </w:r>
          </w:p>
        </w:tc>
        <w:tc>
          <w:tcPr>
            <w:tcW w:w="992"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2</w:t>
            </w: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2</w:t>
            </w:r>
          </w:p>
        </w:tc>
        <w:tc>
          <w:tcPr>
            <w:tcW w:w="851"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2</w:t>
            </w:r>
          </w:p>
        </w:tc>
        <w:tc>
          <w:tcPr>
            <w:tcW w:w="850" w:type="dxa"/>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1</w:t>
            </w:r>
          </w:p>
        </w:tc>
        <w:tc>
          <w:tcPr>
            <w:tcW w:w="851" w:type="dxa"/>
          </w:tcPr>
          <w:p w:rsidR="00510F9D" w:rsidRPr="00510F9D" w:rsidRDefault="00510F9D" w:rsidP="00DA2330">
            <w:pPr>
              <w:jc w:val="both"/>
              <w:rPr>
                <w:rFonts w:ascii="Times New Roman" w:hAnsi="Times New Roman" w:cs="Times New Roman"/>
              </w:rPr>
            </w:pPr>
          </w:p>
        </w:tc>
        <w:tc>
          <w:tcPr>
            <w:tcW w:w="850" w:type="dxa"/>
            <w:shd w:val="clear" w:color="auto" w:fill="auto"/>
          </w:tcPr>
          <w:p w:rsidR="00510F9D" w:rsidRPr="00510F9D" w:rsidRDefault="00510F9D" w:rsidP="00DA2330">
            <w:pPr>
              <w:jc w:val="both"/>
              <w:rPr>
                <w:rFonts w:ascii="Times New Roman" w:hAnsi="Times New Roman" w:cs="Times New Roman"/>
              </w:rPr>
            </w:pPr>
            <w:r w:rsidRPr="00510F9D">
              <w:rPr>
                <w:rFonts w:ascii="Times New Roman" w:hAnsi="Times New Roman" w:cs="Times New Roman"/>
              </w:rPr>
              <w:t>7</w:t>
            </w:r>
          </w:p>
        </w:tc>
      </w:tr>
      <w:tr w:rsidR="00CA777C" w:rsidRPr="00510F9D" w:rsidTr="00DA2330">
        <w:tc>
          <w:tcPr>
            <w:tcW w:w="2235" w:type="dxa"/>
            <w:vMerge w:val="restart"/>
            <w:shd w:val="clear" w:color="auto" w:fill="auto"/>
          </w:tcPr>
          <w:p w:rsidR="00CA777C" w:rsidRPr="00510F9D" w:rsidRDefault="00CA777C" w:rsidP="00DA2330">
            <w:pPr>
              <w:jc w:val="both"/>
              <w:rPr>
                <w:rFonts w:ascii="Times New Roman" w:hAnsi="Times New Roman" w:cs="Times New Roman"/>
              </w:rPr>
            </w:pPr>
            <w:r w:rsidRPr="00510F9D">
              <w:rPr>
                <w:rFonts w:ascii="Times New Roman" w:hAnsi="Times New Roman" w:cs="Times New Roman"/>
              </w:rPr>
              <w:t>Физическая культура и основы безопасности жизнедеятельности</w:t>
            </w:r>
          </w:p>
        </w:tc>
        <w:tc>
          <w:tcPr>
            <w:tcW w:w="2835" w:type="dxa"/>
            <w:shd w:val="clear" w:color="auto" w:fill="auto"/>
          </w:tcPr>
          <w:p w:rsidR="00CA777C" w:rsidRPr="00510F9D" w:rsidRDefault="008B61EE" w:rsidP="00DA2330">
            <w:pPr>
              <w:jc w:val="both"/>
              <w:rPr>
                <w:rFonts w:ascii="Times New Roman" w:hAnsi="Times New Roman" w:cs="Times New Roman"/>
                <w:lang w:val="tt-RU"/>
              </w:rPr>
            </w:pPr>
            <w:r>
              <w:rPr>
                <w:rFonts w:ascii="Times New Roman" w:hAnsi="Times New Roman" w:cs="Times New Roman"/>
                <w:lang w:val="tt-RU"/>
              </w:rPr>
              <w:t>Основы безопасноти жизнедеятельности</w:t>
            </w:r>
          </w:p>
        </w:tc>
        <w:tc>
          <w:tcPr>
            <w:tcW w:w="992" w:type="dxa"/>
            <w:shd w:val="clear" w:color="auto" w:fill="auto"/>
          </w:tcPr>
          <w:p w:rsidR="00CA777C" w:rsidRPr="00510F9D" w:rsidRDefault="00CA777C" w:rsidP="00DA2330">
            <w:pPr>
              <w:jc w:val="both"/>
              <w:rPr>
                <w:rFonts w:ascii="Times New Roman" w:hAnsi="Times New Roman" w:cs="Times New Roman"/>
              </w:rPr>
            </w:pPr>
            <w:r w:rsidRPr="00510F9D">
              <w:rPr>
                <w:rFonts w:ascii="Times New Roman" w:hAnsi="Times New Roman" w:cs="Times New Roman"/>
              </w:rPr>
              <w:t>-</w:t>
            </w:r>
          </w:p>
        </w:tc>
        <w:tc>
          <w:tcPr>
            <w:tcW w:w="850" w:type="dxa"/>
            <w:shd w:val="clear" w:color="auto" w:fill="auto"/>
          </w:tcPr>
          <w:p w:rsidR="00CA777C" w:rsidRPr="00510F9D" w:rsidRDefault="00CA777C" w:rsidP="00DA2330">
            <w:pPr>
              <w:jc w:val="both"/>
              <w:rPr>
                <w:rFonts w:ascii="Times New Roman" w:hAnsi="Times New Roman" w:cs="Times New Roman"/>
              </w:rPr>
            </w:pPr>
            <w:r w:rsidRPr="00510F9D">
              <w:rPr>
                <w:rFonts w:ascii="Times New Roman" w:hAnsi="Times New Roman" w:cs="Times New Roman"/>
              </w:rPr>
              <w:t>-</w:t>
            </w:r>
          </w:p>
        </w:tc>
        <w:tc>
          <w:tcPr>
            <w:tcW w:w="851" w:type="dxa"/>
            <w:shd w:val="clear" w:color="auto" w:fill="auto"/>
          </w:tcPr>
          <w:p w:rsidR="00CA777C" w:rsidRPr="00510F9D" w:rsidRDefault="00CA777C" w:rsidP="00DA2330">
            <w:pPr>
              <w:jc w:val="both"/>
              <w:rPr>
                <w:rFonts w:ascii="Times New Roman" w:hAnsi="Times New Roman" w:cs="Times New Roman"/>
              </w:rPr>
            </w:pPr>
            <w:r w:rsidRPr="00510F9D">
              <w:rPr>
                <w:rFonts w:ascii="Times New Roman" w:hAnsi="Times New Roman" w:cs="Times New Roman"/>
              </w:rPr>
              <w:t>-</w:t>
            </w:r>
          </w:p>
        </w:tc>
        <w:tc>
          <w:tcPr>
            <w:tcW w:w="850" w:type="dxa"/>
          </w:tcPr>
          <w:p w:rsidR="00CA777C" w:rsidRPr="00510F9D" w:rsidRDefault="00CA777C" w:rsidP="00DA2330">
            <w:pPr>
              <w:jc w:val="both"/>
              <w:rPr>
                <w:rFonts w:ascii="Times New Roman" w:hAnsi="Times New Roman" w:cs="Times New Roman"/>
              </w:rPr>
            </w:pPr>
            <w:r w:rsidRPr="00510F9D">
              <w:rPr>
                <w:rFonts w:ascii="Times New Roman" w:hAnsi="Times New Roman" w:cs="Times New Roman"/>
              </w:rPr>
              <w:t>1</w:t>
            </w:r>
          </w:p>
        </w:tc>
        <w:tc>
          <w:tcPr>
            <w:tcW w:w="851" w:type="dxa"/>
          </w:tcPr>
          <w:p w:rsidR="00CA777C" w:rsidRPr="00510F9D" w:rsidRDefault="00CA777C" w:rsidP="00DA2330">
            <w:pPr>
              <w:jc w:val="both"/>
              <w:rPr>
                <w:rFonts w:ascii="Times New Roman" w:hAnsi="Times New Roman" w:cs="Times New Roman"/>
              </w:rPr>
            </w:pPr>
            <w:r w:rsidRPr="00510F9D">
              <w:rPr>
                <w:rFonts w:ascii="Times New Roman" w:hAnsi="Times New Roman" w:cs="Times New Roman"/>
              </w:rPr>
              <w:t>1</w:t>
            </w:r>
          </w:p>
        </w:tc>
        <w:tc>
          <w:tcPr>
            <w:tcW w:w="850" w:type="dxa"/>
            <w:shd w:val="clear" w:color="auto" w:fill="auto"/>
          </w:tcPr>
          <w:p w:rsidR="00CA777C" w:rsidRPr="00510F9D" w:rsidRDefault="00CA777C" w:rsidP="00DA2330">
            <w:pPr>
              <w:jc w:val="both"/>
              <w:rPr>
                <w:rFonts w:ascii="Times New Roman" w:hAnsi="Times New Roman" w:cs="Times New Roman"/>
              </w:rPr>
            </w:pPr>
            <w:r w:rsidRPr="00510F9D">
              <w:rPr>
                <w:rFonts w:ascii="Times New Roman" w:hAnsi="Times New Roman" w:cs="Times New Roman"/>
              </w:rPr>
              <w:t>2</w:t>
            </w:r>
          </w:p>
        </w:tc>
      </w:tr>
      <w:tr w:rsidR="00CA777C" w:rsidRPr="00510F9D" w:rsidTr="00DA2330">
        <w:tc>
          <w:tcPr>
            <w:tcW w:w="2235" w:type="dxa"/>
            <w:vMerge/>
            <w:shd w:val="clear" w:color="auto" w:fill="auto"/>
          </w:tcPr>
          <w:p w:rsidR="00CA777C" w:rsidRPr="00510F9D" w:rsidRDefault="00CA777C" w:rsidP="00DA2330">
            <w:pPr>
              <w:jc w:val="both"/>
              <w:rPr>
                <w:rFonts w:ascii="Times New Roman" w:hAnsi="Times New Roman" w:cs="Times New Roman"/>
              </w:rPr>
            </w:pPr>
          </w:p>
        </w:tc>
        <w:tc>
          <w:tcPr>
            <w:tcW w:w="2835" w:type="dxa"/>
            <w:shd w:val="clear" w:color="auto" w:fill="auto"/>
          </w:tcPr>
          <w:p w:rsidR="00CA777C" w:rsidRDefault="00CA777C" w:rsidP="00DA2330">
            <w:pPr>
              <w:jc w:val="both"/>
              <w:rPr>
                <w:rFonts w:ascii="Times New Roman" w:hAnsi="Times New Roman" w:cs="Times New Roman"/>
                <w:lang w:val="tt-RU"/>
              </w:rPr>
            </w:pPr>
            <w:r w:rsidRPr="00510F9D">
              <w:rPr>
                <w:rFonts w:ascii="Times New Roman" w:hAnsi="Times New Roman" w:cs="Times New Roman"/>
                <w:lang w:val="tt-RU"/>
              </w:rPr>
              <w:t>Физическая культура</w:t>
            </w:r>
          </w:p>
          <w:p w:rsidR="00DA2330" w:rsidRDefault="00DA2330" w:rsidP="00DA2330">
            <w:pPr>
              <w:jc w:val="both"/>
              <w:rPr>
                <w:rFonts w:ascii="Times New Roman" w:hAnsi="Times New Roman" w:cs="Times New Roman"/>
                <w:lang w:val="tt-RU"/>
              </w:rPr>
            </w:pPr>
          </w:p>
          <w:p w:rsidR="00DA2330" w:rsidRPr="00510F9D" w:rsidRDefault="00DA2330" w:rsidP="00DA2330">
            <w:pPr>
              <w:jc w:val="both"/>
              <w:rPr>
                <w:rFonts w:ascii="Times New Roman" w:hAnsi="Times New Roman" w:cs="Times New Roman"/>
                <w:lang w:val="tt-RU"/>
              </w:rPr>
            </w:pPr>
          </w:p>
        </w:tc>
        <w:tc>
          <w:tcPr>
            <w:tcW w:w="992" w:type="dxa"/>
            <w:shd w:val="clear" w:color="auto" w:fill="auto"/>
          </w:tcPr>
          <w:p w:rsidR="00CA777C" w:rsidRPr="00510F9D" w:rsidRDefault="00CA777C" w:rsidP="00DA2330">
            <w:pPr>
              <w:jc w:val="both"/>
              <w:rPr>
                <w:rFonts w:ascii="Times New Roman" w:hAnsi="Times New Roman" w:cs="Times New Roman"/>
              </w:rPr>
            </w:pPr>
            <w:r w:rsidRPr="00510F9D">
              <w:rPr>
                <w:rFonts w:ascii="Times New Roman" w:hAnsi="Times New Roman" w:cs="Times New Roman"/>
              </w:rPr>
              <w:t>3</w:t>
            </w:r>
          </w:p>
        </w:tc>
        <w:tc>
          <w:tcPr>
            <w:tcW w:w="850" w:type="dxa"/>
            <w:shd w:val="clear" w:color="auto" w:fill="auto"/>
          </w:tcPr>
          <w:p w:rsidR="00CA777C" w:rsidRPr="00510F9D" w:rsidRDefault="00CA777C" w:rsidP="00DA2330">
            <w:pPr>
              <w:jc w:val="both"/>
              <w:rPr>
                <w:rFonts w:ascii="Times New Roman" w:hAnsi="Times New Roman" w:cs="Times New Roman"/>
              </w:rPr>
            </w:pPr>
            <w:r w:rsidRPr="00510F9D">
              <w:rPr>
                <w:rFonts w:ascii="Times New Roman" w:hAnsi="Times New Roman" w:cs="Times New Roman"/>
              </w:rPr>
              <w:t>3</w:t>
            </w:r>
          </w:p>
        </w:tc>
        <w:tc>
          <w:tcPr>
            <w:tcW w:w="851" w:type="dxa"/>
            <w:shd w:val="clear" w:color="auto" w:fill="auto"/>
          </w:tcPr>
          <w:p w:rsidR="00CA777C" w:rsidRPr="00510F9D" w:rsidRDefault="00CA777C" w:rsidP="00DA2330">
            <w:pPr>
              <w:jc w:val="both"/>
              <w:rPr>
                <w:rFonts w:ascii="Times New Roman" w:hAnsi="Times New Roman" w:cs="Times New Roman"/>
              </w:rPr>
            </w:pPr>
            <w:r w:rsidRPr="00510F9D">
              <w:rPr>
                <w:rFonts w:ascii="Times New Roman" w:hAnsi="Times New Roman" w:cs="Times New Roman"/>
              </w:rPr>
              <w:t>3</w:t>
            </w:r>
          </w:p>
        </w:tc>
        <w:tc>
          <w:tcPr>
            <w:tcW w:w="850" w:type="dxa"/>
          </w:tcPr>
          <w:p w:rsidR="00CA777C" w:rsidRPr="00510F9D" w:rsidRDefault="00CA777C" w:rsidP="00DA2330">
            <w:pPr>
              <w:jc w:val="both"/>
              <w:rPr>
                <w:rFonts w:ascii="Times New Roman" w:hAnsi="Times New Roman" w:cs="Times New Roman"/>
              </w:rPr>
            </w:pPr>
            <w:r w:rsidRPr="00510F9D">
              <w:rPr>
                <w:rFonts w:ascii="Times New Roman" w:hAnsi="Times New Roman" w:cs="Times New Roman"/>
              </w:rPr>
              <w:t>3</w:t>
            </w:r>
          </w:p>
        </w:tc>
        <w:tc>
          <w:tcPr>
            <w:tcW w:w="851" w:type="dxa"/>
          </w:tcPr>
          <w:p w:rsidR="00CA777C" w:rsidRPr="00510F9D" w:rsidRDefault="00CA777C" w:rsidP="00DA2330">
            <w:pPr>
              <w:jc w:val="both"/>
              <w:rPr>
                <w:rFonts w:ascii="Times New Roman" w:hAnsi="Times New Roman" w:cs="Times New Roman"/>
              </w:rPr>
            </w:pPr>
            <w:r w:rsidRPr="00510F9D">
              <w:rPr>
                <w:rFonts w:ascii="Times New Roman" w:hAnsi="Times New Roman" w:cs="Times New Roman"/>
              </w:rPr>
              <w:t>3</w:t>
            </w:r>
          </w:p>
        </w:tc>
        <w:tc>
          <w:tcPr>
            <w:tcW w:w="850" w:type="dxa"/>
            <w:shd w:val="clear" w:color="auto" w:fill="auto"/>
          </w:tcPr>
          <w:p w:rsidR="00CA777C" w:rsidRPr="00510F9D" w:rsidRDefault="00CA777C" w:rsidP="00DA2330">
            <w:pPr>
              <w:jc w:val="both"/>
              <w:rPr>
                <w:rFonts w:ascii="Times New Roman" w:hAnsi="Times New Roman" w:cs="Times New Roman"/>
              </w:rPr>
            </w:pPr>
            <w:r w:rsidRPr="00510F9D">
              <w:rPr>
                <w:rFonts w:ascii="Times New Roman" w:hAnsi="Times New Roman" w:cs="Times New Roman"/>
              </w:rPr>
              <w:t>15</w:t>
            </w:r>
          </w:p>
        </w:tc>
      </w:tr>
      <w:tr w:rsidR="00510F9D" w:rsidRPr="00510F9D" w:rsidTr="00D71634">
        <w:tc>
          <w:tcPr>
            <w:tcW w:w="2235" w:type="dxa"/>
            <w:tcBorders>
              <w:bottom w:val="single" w:sz="4" w:space="0" w:color="auto"/>
            </w:tcBorders>
            <w:shd w:val="clear" w:color="auto" w:fill="auto"/>
          </w:tcPr>
          <w:p w:rsidR="00510F9D" w:rsidRPr="00510F9D" w:rsidRDefault="00510F9D" w:rsidP="00DA2330">
            <w:pPr>
              <w:jc w:val="both"/>
              <w:rPr>
                <w:rFonts w:ascii="Times New Roman" w:hAnsi="Times New Roman" w:cs="Times New Roman"/>
                <w:b/>
              </w:rPr>
            </w:pPr>
            <w:r w:rsidRPr="00510F9D">
              <w:rPr>
                <w:rFonts w:ascii="Times New Roman" w:hAnsi="Times New Roman" w:cs="Times New Roman"/>
                <w:b/>
              </w:rPr>
              <w:t>Итого</w:t>
            </w:r>
          </w:p>
        </w:tc>
        <w:tc>
          <w:tcPr>
            <w:tcW w:w="2835" w:type="dxa"/>
            <w:tcBorders>
              <w:bottom w:val="single" w:sz="4" w:space="0" w:color="auto"/>
            </w:tcBorders>
            <w:shd w:val="clear" w:color="auto" w:fill="auto"/>
          </w:tcPr>
          <w:p w:rsidR="00510F9D" w:rsidRPr="00510F9D" w:rsidRDefault="00510F9D" w:rsidP="00DA2330">
            <w:pPr>
              <w:jc w:val="both"/>
              <w:rPr>
                <w:rFonts w:ascii="Times New Roman" w:hAnsi="Times New Roman" w:cs="Times New Roman"/>
              </w:rPr>
            </w:pPr>
          </w:p>
        </w:tc>
        <w:tc>
          <w:tcPr>
            <w:tcW w:w="992" w:type="dxa"/>
            <w:tcBorders>
              <w:bottom w:val="single" w:sz="4" w:space="0" w:color="auto"/>
            </w:tcBorders>
            <w:shd w:val="clear" w:color="auto" w:fill="auto"/>
          </w:tcPr>
          <w:p w:rsidR="00510F9D" w:rsidRPr="00510F9D" w:rsidRDefault="00510F9D" w:rsidP="00DA2330">
            <w:pPr>
              <w:jc w:val="both"/>
              <w:rPr>
                <w:rFonts w:ascii="Times New Roman" w:hAnsi="Times New Roman" w:cs="Times New Roman"/>
                <w:b/>
              </w:rPr>
            </w:pPr>
            <w:r w:rsidRPr="00510F9D">
              <w:rPr>
                <w:rFonts w:ascii="Times New Roman" w:hAnsi="Times New Roman" w:cs="Times New Roman"/>
                <w:b/>
              </w:rPr>
              <w:t>3</w:t>
            </w:r>
            <w:r w:rsidR="00CA777C">
              <w:rPr>
                <w:rFonts w:ascii="Times New Roman" w:hAnsi="Times New Roman" w:cs="Times New Roman"/>
                <w:b/>
              </w:rPr>
              <w:t>1</w:t>
            </w:r>
          </w:p>
        </w:tc>
        <w:tc>
          <w:tcPr>
            <w:tcW w:w="850" w:type="dxa"/>
            <w:tcBorders>
              <w:bottom w:val="single" w:sz="4" w:space="0" w:color="auto"/>
            </w:tcBorders>
            <w:shd w:val="clear" w:color="auto" w:fill="auto"/>
          </w:tcPr>
          <w:p w:rsidR="00510F9D" w:rsidRPr="00510F9D" w:rsidRDefault="00510F9D" w:rsidP="00DA2330">
            <w:pPr>
              <w:jc w:val="both"/>
              <w:rPr>
                <w:rFonts w:ascii="Times New Roman" w:hAnsi="Times New Roman" w:cs="Times New Roman"/>
                <w:b/>
              </w:rPr>
            </w:pPr>
            <w:r w:rsidRPr="00510F9D">
              <w:rPr>
                <w:rFonts w:ascii="Times New Roman" w:hAnsi="Times New Roman" w:cs="Times New Roman"/>
                <w:b/>
              </w:rPr>
              <w:t>32</w:t>
            </w:r>
          </w:p>
        </w:tc>
        <w:tc>
          <w:tcPr>
            <w:tcW w:w="851" w:type="dxa"/>
            <w:tcBorders>
              <w:bottom w:val="single" w:sz="4" w:space="0" w:color="auto"/>
            </w:tcBorders>
            <w:shd w:val="clear" w:color="auto" w:fill="auto"/>
          </w:tcPr>
          <w:p w:rsidR="00510F9D" w:rsidRPr="00510F9D" w:rsidRDefault="00510F9D" w:rsidP="00DA2330">
            <w:pPr>
              <w:jc w:val="both"/>
              <w:rPr>
                <w:rFonts w:ascii="Times New Roman" w:hAnsi="Times New Roman" w:cs="Times New Roman"/>
                <w:b/>
              </w:rPr>
            </w:pPr>
            <w:r w:rsidRPr="00510F9D">
              <w:rPr>
                <w:rFonts w:ascii="Times New Roman" w:hAnsi="Times New Roman" w:cs="Times New Roman"/>
                <w:b/>
              </w:rPr>
              <w:t>33</w:t>
            </w:r>
          </w:p>
        </w:tc>
        <w:tc>
          <w:tcPr>
            <w:tcW w:w="850" w:type="dxa"/>
            <w:tcBorders>
              <w:bottom w:val="single" w:sz="4" w:space="0" w:color="auto"/>
            </w:tcBorders>
          </w:tcPr>
          <w:p w:rsidR="00510F9D" w:rsidRPr="00510F9D" w:rsidRDefault="00510F9D" w:rsidP="00DA2330">
            <w:pPr>
              <w:jc w:val="both"/>
              <w:rPr>
                <w:rFonts w:ascii="Times New Roman" w:hAnsi="Times New Roman" w:cs="Times New Roman"/>
                <w:b/>
              </w:rPr>
            </w:pPr>
            <w:r w:rsidRPr="00510F9D">
              <w:rPr>
                <w:rFonts w:ascii="Times New Roman" w:hAnsi="Times New Roman" w:cs="Times New Roman"/>
                <w:b/>
              </w:rPr>
              <w:t>34</w:t>
            </w:r>
          </w:p>
        </w:tc>
        <w:tc>
          <w:tcPr>
            <w:tcW w:w="851" w:type="dxa"/>
            <w:tcBorders>
              <w:bottom w:val="single" w:sz="4" w:space="0" w:color="auto"/>
            </w:tcBorders>
          </w:tcPr>
          <w:p w:rsidR="00510F9D" w:rsidRPr="00510F9D" w:rsidRDefault="00510F9D" w:rsidP="00DA2330">
            <w:pPr>
              <w:jc w:val="both"/>
              <w:rPr>
                <w:rFonts w:ascii="Times New Roman" w:hAnsi="Times New Roman" w:cs="Times New Roman"/>
                <w:b/>
              </w:rPr>
            </w:pPr>
            <w:r w:rsidRPr="00510F9D">
              <w:rPr>
                <w:rFonts w:ascii="Times New Roman" w:hAnsi="Times New Roman" w:cs="Times New Roman"/>
                <w:b/>
              </w:rPr>
              <w:t>3</w:t>
            </w:r>
            <w:r w:rsidR="00CA777C">
              <w:rPr>
                <w:rFonts w:ascii="Times New Roman" w:hAnsi="Times New Roman" w:cs="Times New Roman"/>
                <w:b/>
              </w:rPr>
              <w:t>5</w:t>
            </w:r>
          </w:p>
        </w:tc>
        <w:tc>
          <w:tcPr>
            <w:tcW w:w="850" w:type="dxa"/>
            <w:tcBorders>
              <w:bottom w:val="single" w:sz="4" w:space="0" w:color="auto"/>
            </w:tcBorders>
            <w:shd w:val="clear" w:color="auto" w:fill="auto"/>
          </w:tcPr>
          <w:p w:rsidR="00510F9D" w:rsidRPr="00510F9D" w:rsidRDefault="00510F9D" w:rsidP="00DA2330">
            <w:pPr>
              <w:jc w:val="both"/>
              <w:rPr>
                <w:rFonts w:ascii="Times New Roman" w:hAnsi="Times New Roman" w:cs="Times New Roman"/>
                <w:b/>
              </w:rPr>
            </w:pPr>
            <w:r w:rsidRPr="00510F9D">
              <w:rPr>
                <w:rFonts w:ascii="Times New Roman" w:hAnsi="Times New Roman" w:cs="Times New Roman"/>
                <w:b/>
              </w:rPr>
              <w:t>16</w:t>
            </w:r>
            <w:r w:rsidR="00CA777C">
              <w:rPr>
                <w:rFonts w:ascii="Times New Roman" w:hAnsi="Times New Roman" w:cs="Times New Roman"/>
                <w:b/>
              </w:rPr>
              <w:t>5</w:t>
            </w:r>
          </w:p>
        </w:tc>
      </w:tr>
      <w:tr w:rsidR="00DA2330" w:rsidRPr="00510F9D" w:rsidTr="00D71634">
        <w:tc>
          <w:tcPr>
            <w:tcW w:w="2235" w:type="dxa"/>
            <w:tcBorders>
              <w:bottom w:val="nil"/>
            </w:tcBorders>
            <w:shd w:val="clear" w:color="auto" w:fill="auto"/>
          </w:tcPr>
          <w:p w:rsidR="00E156F2" w:rsidRPr="00510F9D" w:rsidRDefault="00E156F2" w:rsidP="00DA2330">
            <w:pPr>
              <w:jc w:val="both"/>
              <w:rPr>
                <w:rFonts w:ascii="Times New Roman" w:hAnsi="Times New Roman" w:cs="Times New Roman"/>
                <w:i/>
              </w:rPr>
            </w:pPr>
            <w:r w:rsidRPr="00510F9D">
              <w:rPr>
                <w:rStyle w:val="211pt"/>
                <w:rFonts w:eastAsia="Lucida Sans Unicode"/>
                <w:i/>
                <w:sz w:val="24"/>
                <w:szCs w:val="24"/>
              </w:rPr>
              <w:t>Часть, формируемая участниками образовательных отношений</w:t>
            </w:r>
          </w:p>
        </w:tc>
        <w:tc>
          <w:tcPr>
            <w:tcW w:w="2835" w:type="dxa"/>
            <w:tcBorders>
              <w:bottom w:val="nil"/>
            </w:tcBorders>
            <w:shd w:val="clear" w:color="auto" w:fill="auto"/>
          </w:tcPr>
          <w:p w:rsidR="00E156F2" w:rsidRPr="00E156F2" w:rsidRDefault="00E156F2" w:rsidP="00DA2330">
            <w:pPr>
              <w:jc w:val="both"/>
              <w:rPr>
                <w:rFonts w:ascii="Times New Roman" w:hAnsi="Times New Roman" w:cs="Times New Roman"/>
              </w:rPr>
            </w:pPr>
          </w:p>
        </w:tc>
        <w:tc>
          <w:tcPr>
            <w:tcW w:w="992" w:type="dxa"/>
            <w:tcBorders>
              <w:bottom w:val="nil"/>
              <w:right w:val="nil"/>
            </w:tcBorders>
            <w:shd w:val="clear" w:color="auto" w:fill="auto"/>
          </w:tcPr>
          <w:p w:rsidR="00E156F2" w:rsidRPr="00510F9D" w:rsidRDefault="00E156F2" w:rsidP="00DA2330">
            <w:pPr>
              <w:jc w:val="both"/>
              <w:rPr>
                <w:rFonts w:ascii="Times New Roman" w:hAnsi="Times New Roman" w:cs="Times New Roman"/>
                <w:b/>
              </w:rPr>
            </w:pPr>
            <w:r>
              <w:rPr>
                <w:rFonts w:ascii="Times New Roman" w:hAnsi="Times New Roman" w:cs="Times New Roman"/>
                <w:b/>
              </w:rPr>
              <w:t>1</w:t>
            </w:r>
          </w:p>
        </w:tc>
        <w:tc>
          <w:tcPr>
            <w:tcW w:w="850" w:type="dxa"/>
            <w:tcBorders>
              <w:left w:val="nil"/>
              <w:bottom w:val="nil"/>
              <w:right w:val="nil"/>
            </w:tcBorders>
            <w:shd w:val="clear" w:color="auto" w:fill="auto"/>
          </w:tcPr>
          <w:p w:rsidR="00E156F2" w:rsidRPr="00510F9D" w:rsidRDefault="00D71634" w:rsidP="00DA2330">
            <w:pPr>
              <w:jc w:val="both"/>
              <w:rPr>
                <w:rFonts w:ascii="Times New Roman" w:hAnsi="Times New Roman" w:cs="Times New Roman"/>
                <w:b/>
              </w:rPr>
            </w:pPr>
            <w:r>
              <w:rPr>
                <w:rFonts w:ascii="Times New Roman" w:hAnsi="Times New Roman" w:cs="Times New Roman"/>
                <w:b/>
              </w:rPr>
              <w:t>1</w:t>
            </w:r>
          </w:p>
        </w:tc>
        <w:tc>
          <w:tcPr>
            <w:tcW w:w="851" w:type="dxa"/>
            <w:tcBorders>
              <w:left w:val="nil"/>
              <w:bottom w:val="nil"/>
              <w:right w:val="nil"/>
            </w:tcBorders>
            <w:shd w:val="clear" w:color="auto" w:fill="auto"/>
          </w:tcPr>
          <w:p w:rsidR="00E156F2" w:rsidRPr="00510F9D" w:rsidRDefault="00D71634" w:rsidP="00DA2330">
            <w:pPr>
              <w:jc w:val="both"/>
              <w:rPr>
                <w:rFonts w:ascii="Times New Roman" w:hAnsi="Times New Roman" w:cs="Times New Roman"/>
                <w:b/>
              </w:rPr>
            </w:pPr>
            <w:r>
              <w:rPr>
                <w:rFonts w:ascii="Times New Roman" w:hAnsi="Times New Roman" w:cs="Times New Roman"/>
                <w:b/>
              </w:rPr>
              <w:t>2</w:t>
            </w:r>
          </w:p>
        </w:tc>
        <w:tc>
          <w:tcPr>
            <w:tcW w:w="850" w:type="dxa"/>
            <w:tcBorders>
              <w:left w:val="nil"/>
              <w:bottom w:val="nil"/>
              <w:right w:val="nil"/>
            </w:tcBorders>
          </w:tcPr>
          <w:p w:rsidR="00E156F2" w:rsidRPr="00510F9D" w:rsidRDefault="00D71634" w:rsidP="00DA2330">
            <w:pPr>
              <w:jc w:val="both"/>
              <w:rPr>
                <w:rFonts w:ascii="Times New Roman" w:hAnsi="Times New Roman" w:cs="Times New Roman"/>
                <w:b/>
              </w:rPr>
            </w:pPr>
            <w:r>
              <w:rPr>
                <w:rFonts w:ascii="Times New Roman" w:hAnsi="Times New Roman" w:cs="Times New Roman"/>
                <w:b/>
              </w:rPr>
              <w:t>2</w:t>
            </w:r>
          </w:p>
        </w:tc>
        <w:tc>
          <w:tcPr>
            <w:tcW w:w="851" w:type="dxa"/>
            <w:tcBorders>
              <w:left w:val="nil"/>
              <w:bottom w:val="nil"/>
            </w:tcBorders>
          </w:tcPr>
          <w:p w:rsidR="00E156F2" w:rsidRPr="00510F9D" w:rsidRDefault="00D71634" w:rsidP="00DA2330">
            <w:pPr>
              <w:jc w:val="both"/>
              <w:rPr>
                <w:rFonts w:ascii="Times New Roman" w:hAnsi="Times New Roman" w:cs="Times New Roman"/>
                <w:b/>
              </w:rPr>
            </w:pPr>
            <w:r>
              <w:rPr>
                <w:rFonts w:ascii="Times New Roman" w:hAnsi="Times New Roman" w:cs="Times New Roman"/>
                <w:b/>
              </w:rPr>
              <w:t>1</w:t>
            </w:r>
          </w:p>
        </w:tc>
        <w:tc>
          <w:tcPr>
            <w:tcW w:w="850" w:type="dxa"/>
            <w:tcBorders>
              <w:bottom w:val="nil"/>
            </w:tcBorders>
            <w:shd w:val="clear" w:color="auto" w:fill="auto"/>
          </w:tcPr>
          <w:p w:rsidR="00E156F2" w:rsidRPr="00510F9D" w:rsidRDefault="00D71634" w:rsidP="00DA2330">
            <w:pPr>
              <w:jc w:val="both"/>
              <w:rPr>
                <w:rFonts w:ascii="Times New Roman" w:hAnsi="Times New Roman" w:cs="Times New Roman"/>
                <w:b/>
              </w:rPr>
            </w:pPr>
            <w:r>
              <w:rPr>
                <w:rFonts w:ascii="Times New Roman" w:hAnsi="Times New Roman" w:cs="Times New Roman"/>
                <w:b/>
              </w:rPr>
              <w:t>7</w:t>
            </w:r>
          </w:p>
        </w:tc>
      </w:tr>
      <w:tr w:rsidR="00DA2330" w:rsidRPr="00510F9D" w:rsidTr="00D71634">
        <w:trPr>
          <w:trHeight w:val="263"/>
        </w:trPr>
        <w:tc>
          <w:tcPr>
            <w:tcW w:w="2235" w:type="dxa"/>
            <w:tcBorders>
              <w:top w:val="nil"/>
              <w:bottom w:val="nil"/>
            </w:tcBorders>
            <w:shd w:val="clear" w:color="auto" w:fill="auto"/>
          </w:tcPr>
          <w:p w:rsidR="00E156F2" w:rsidRPr="00510F9D" w:rsidRDefault="00E156F2" w:rsidP="00DA2330">
            <w:pPr>
              <w:jc w:val="both"/>
              <w:rPr>
                <w:rFonts w:ascii="Times New Roman" w:hAnsi="Times New Roman" w:cs="Times New Roman"/>
                <w:lang w:val="tt-RU"/>
              </w:rPr>
            </w:pPr>
          </w:p>
        </w:tc>
        <w:tc>
          <w:tcPr>
            <w:tcW w:w="2835" w:type="dxa"/>
            <w:tcBorders>
              <w:top w:val="nil"/>
              <w:bottom w:val="nil"/>
            </w:tcBorders>
            <w:shd w:val="clear" w:color="auto" w:fill="auto"/>
          </w:tcPr>
          <w:p w:rsidR="00E156F2" w:rsidRPr="00510F9D" w:rsidRDefault="00E156F2" w:rsidP="00DA2330">
            <w:pPr>
              <w:jc w:val="both"/>
              <w:rPr>
                <w:rFonts w:ascii="Times New Roman" w:hAnsi="Times New Roman" w:cs="Times New Roman"/>
                <w:lang w:val="tt-RU"/>
              </w:rPr>
            </w:pPr>
          </w:p>
        </w:tc>
        <w:tc>
          <w:tcPr>
            <w:tcW w:w="992" w:type="dxa"/>
            <w:tcBorders>
              <w:top w:val="nil"/>
              <w:bottom w:val="nil"/>
              <w:right w:val="nil"/>
            </w:tcBorders>
            <w:shd w:val="clear" w:color="auto" w:fill="auto"/>
          </w:tcPr>
          <w:p w:rsidR="00E156F2" w:rsidRPr="00510F9D" w:rsidRDefault="00E156F2" w:rsidP="00DA2330">
            <w:pPr>
              <w:jc w:val="both"/>
              <w:rPr>
                <w:rFonts w:ascii="Times New Roman" w:hAnsi="Times New Roman" w:cs="Times New Roman"/>
              </w:rPr>
            </w:pPr>
          </w:p>
        </w:tc>
        <w:tc>
          <w:tcPr>
            <w:tcW w:w="850" w:type="dxa"/>
            <w:tcBorders>
              <w:top w:val="nil"/>
              <w:left w:val="nil"/>
              <w:bottom w:val="nil"/>
              <w:right w:val="nil"/>
            </w:tcBorders>
            <w:shd w:val="clear" w:color="auto" w:fill="auto"/>
          </w:tcPr>
          <w:p w:rsidR="00E156F2" w:rsidRPr="00510F9D" w:rsidRDefault="00E156F2" w:rsidP="00DA2330">
            <w:pPr>
              <w:jc w:val="both"/>
              <w:rPr>
                <w:rFonts w:ascii="Times New Roman" w:hAnsi="Times New Roman" w:cs="Times New Roman"/>
              </w:rPr>
            </w:pPr>
          </w:p>
        </w:tc>
        <w:tc>
          <w:tcPr>
            <w:tcW w:w="851" w:type="dxa"/>
            <w:tcBorders>
              <w:top w:val="nil"/>
              <w:left w:val="nil"/>
              <w:bottom w:val="nil"/>
              <w:right w:val="nil"/>
            </w:tcBorders>
            <w:shd w:val="clear" w:color="auto" w:fill="auto"/>
          </w:tcPr>
          <w:p w:rsidR="00E156F2" w:rsidRPr="00510F9D" w:rsidRDefault="00E156F2" w:rsidP="00DA2330">
            <w:pPr>
              <w:jc w:val="both"/>
              <w:rPr>
                <w:rFonts w:ascii="Times New Roman" w:hAnsi="Times New Roman" w:cs="Times New Roman"/>
              </w:rPr>
            </w:pPr>
          </w:p>
        </w:tc>
        <w:tc>
          <w:tcPr>
            <w:tcW w:w="850" w:type="dxa"/>
            <w:tcBorders>
              <w:top w:val="nil"/>
              <w:left w:val="nil"/>
              <w:bottom w:val="nil"/>
              <w:right w:val="nil"/>
            </w:tcBorders>
          </w:tcPr>
          <w:p w:rsidR="00E156F2" w:rsidRPr="00510F9D" w:rsidRDefault="00E156F2" w:rsidP="00DA2330">
            <w:pPr>
              <w:jc w:val="both"/>
              <w:rPr>
                <w:rFonts w:ascii="Times New Roman" w:hAnsi="Times New Roman" w:cs="Times New Roman"/>
              </w:rPr>
            </w:pPr>
          </w:p>
        </w:tc>
        <w:tc>
          <w:tcPr>
            <w:tcW w:w="851" w:type="dxa"/>
            <w:tcBorders>
              <w:top w:val="nil"/>
              <w:left w:val="nil"/>
              <w:bottom w:val="nil"/>
            </w:tcBorders>
          </w:tcPr>
          <w:p w:rsidR="00E156F2" w:rsidRPr="00510F9D" w:rsidRDefault="00E156F2" w:rsidP="00DA2330">
            <w:pPr>
              <w:jc w:val="both"/>
              <w:rPr>
                <w:rFonts w:ascii="Times New Roman" w:hAnsi="Times New Roman" w:cs="Times New Roman"/>
              </w:rPr>
            </w:pPr>
          </w:p>
        </w:tc>
        <w:tc>
          <w:tcPr>
            <w:tcW w:w="850" w:type="dxa"/>
            <w:tcBorders>
              <w:top w:val="nil"/>
              <w:bottom w:val="nil"/>
            </w:tcBorders>
            <w:shd w:val="clear" w:color="auto" w:fill="auto"/>
          </w:tcPr>
          <w:p w:rsidR="00E156F2" w:rsidRPr="00510F9D" w:rsidRDefault="00E156F2" w:rsidP="00DA2330">
            <w:pPr>
              <w:jc w:val="both"/>
              <w:rPr>
                <w:rFonts w:ascii="Times New Roman" w:hAnsi="Times New Roman" w:cs="Times New Roman"/>
              </w:rPr>
            </w:pPr>
          </w:p>
        </w:tc>
      </w:tr>
      <w:tr w:rsidR="00DA2330" w:rsidRPr="00510F9D" w:rsidTr="00D71634">
        <w:trPr>
          <w:trHeight w:val="263"/>
        </w:trPr>
        <w:tc>
          <w:tcPr>
            <w:tcW w:w="2235" w:type="dxa"/>
            <w:tcBorders>
              <w:top w:val="nil"/>
              <w:bottom w:val="nil"/>
            </w:tcBorders>
            <w:shd w:val="clear" w:color="auto" w:fill="auto"/>
          </w:tcPr>
          <w:p w:rsidR="00E156F2" w:rsidRPr="00510F9D" w:rsidRDefault="00E156F2" w:rsidP="00DA2330">
            <w:pPr>
              <w:jc w:val="both"/>
              <w:rPr>
                <w:rFonts w:ascii="Times New Roman" w:hAnsi="Times New Roman" w:cs="Times New Roman"/>
                <w:lang w:val="tt-RU"/>
              </w:rPr>
            </w:pPr>
          </w:p>
        </w:tc>
        <w:tc>
          <w:tcPr>
            <w:tcW w:w="2835" w:type="dxa"/>
            <w:tcBorders>
              <w:top w:val="nil"/>
              <w:bottom w:val="nil"/>
            </w:tcBorders>
            <w:shd w:val="clear" w:color="auto" w:fill="auto"/>
          </w:tcPr>
          <w:p w:rsidR="00E156F2" w:rsidRPr="00510F9D" w:rsidRDefault="00E156F2" w:rsidP="00DA2330">
            <w:pPr>
              <w:jc w:val="both"/>
              <w:rPr>
                <w:rFonts w:ascii="Times New Roman" w:hAnsi="Times New Roman" w:cs="Times New Roman"/>
                <w:lang w:val="tt-RU"/>
              </w:rPr>
            </w:pPr>
          </w:p>
        </w:tc>
        <w:tc>
          <w:tcPr>
            <w:tcW w:w="992" w:type="dxa"/>
            <w:tcBorders>
              <w:top w:val="nil"/>
              <w:bottom w:val="nil"/>
              <w:right w:val="nil"/>
            </w:tcBorders>
            <w:shd w:val="clear" w:color="auto" w:fill="auto"/>
          </w:tcPr>
          <w:p w:rsidR="00E156F2" w:rsidRPr="00510F9D" w:rsidRDefault="00E156F2" w:rsidP="00DA2330">
            <w:pPr>
              <w:jc w:val="both"/>
              <w:rPr>
                <w:rFonts w:ascii="Times New Roman" w:hAnsi="Times New Roman" w:cs="Times New Roman"/>
              </w:rPr>
            </w:pPr>
          </w:p>
        </w:tc>
        <w:tc>
          <w:tcPr>
            <w:tcW w:w="850" w:type="dxa"/>
            <w:tcBorders>
              <w:top w:val="nil"/>
              <w:left w:val="nil"/>
              <w:bottom w:val="nil"/>
              <w:right w:val="nil"/>
            </w:tcBorders>
            <w:shd w:val="clear" w:color="auto" w:fill="auto"/>
          </w:tcPr>
          <w:p w:rsidR="00E156F2" w:rsidRPr="00510F9D" w:rsidRDefault="00E156F2" w:rsidP="00DA2330">
            <w:pPr>
              <w:jc w:val="both"/>
              <w:rPr>
                <w:rFonts w:ascii="Times New Roman" w:hAnsi="Times New Roman" w:cs="Times New Roman"/>
              </w:rPr>
            </w:pPr>
          </w:p>
        </w:tc>
        <w:tc>
          <w:tcPr>
            <w:tcW w:w="851" w:type="dxa"/>
            <w:tcBorders>
              <w:top w:val="nil"/>
              <w:left w:val="nil"/>
              <w:bottom w:val="nil"/>
              <w:right w:val="nil"/>
            </w:tcBorders>
            <w:shd w:val="clear" w:color="auto" w:fill="auto"/>
          </w:tcPr>
          <w:p w:rsidR="00E156F2" w:rsidRPr="00510F9D" w:rsidRDefault="00E156F2" w:rsidP="00DA2330">
            <w:pPr>
              <w:jc w:val="both"/>
              <w:rPr>
                <w:rFonts w:ascii="Times New Roman" w:hAnsi="Times New Roman" w:cs="Times New Roman"/>
              </w:rPr>
            </w:pPr>
          </w:p>
        </w:tc>
        <w:tc>
          <w:tcPr>
            <w:tcW w:w="850" w:type="dxa"/>
            <w:tcBorders>
              <w:top w:val="nil"/>
              <w:left w:val="nil"/>
              <w:bottom w:val="nil"/>
              <w:right w:val="nil"/>
            </w:tcBorders>
          </w:tcPr>
          <w:p w:rsidR="00E156F2" w:rsidRPr="00510F9D" w:rsidRDefault="00E156F2" w:rsidP="00DA2330">
            <w:pPr>
              <w:jc w:val="both"/>
              <w:rPr>
                <w:rFonts w:ascii="Times New Roman" w:hAnsi="Times New Roman" w:cs="Times New Roman"/>
              </w:rPr>
            </w:pPr>
          </w:p>
        </w:tc>
        <w:tc>
          <w:tcPr>
            <w:tcW w:w="851" w:type="dxa"/>
            <w:tcBorders>
              <w:top w:val="nil"/>
              <w:left w:val="nil"/>
              <w:bottom w:val="nil"/>
            </w:tcBorders>
          </w:tcPr>
          <w:p w:rsidR="00E156F2" w:rsidRPr="00510F9D" w:rsidRDefault="00E156F2" w:rsidP="00DA2330">
            <w:pPr>
              <w:jc w:val="both"/>
              <w:rPr>
                <w:rFonts w:ascii="Times New Roman" w:hAnsi="Times New Roman" w:cs="Times New Roman"/>
              </w:rPr>
            </w:pPr>
          </w:p>
        </w:tc>
        <w:tc>
          <w:tcPr>
            <w:tcW w:w="850" w:type="dxa"/>
            <w:tcBorders>
              <w:top w:val="nil"/>
              <w:bottom w:val="nil"/>
            </w:tcBorders>
            <w:shd w:val="clear" w:color="auto" w:fill="auto"/>
          </w:tcPr>
          <w:p w:rsidR="00E156F2" w:rsidRPr="00510F9D" w:rsidRDefault="00E156F2" w:rsidP="00DA2330">
            <w:pPr>
              <w:jc w:val="both"/>
              <w:rPr>
                <w:rFonts w:ascii="Times New Roman" w:hAnsi="Times New Roman" w:cs="Times New Roman"/>
              </w:rPr>
            </w:pPr>
          </w:p>
        </w:tc>
      </w:tr>
      <w:tr w:rsidR="00DA2330" w:rsidRPr="00510F9D" w:rsidTr="00D71634">
        <w:trPr>
          <w:trHeight w:val="263"/>
        </w:trPr>
        <w:tc>
          <w:tcPr>
            <w:tcW w:w="2235" w:type="dxa"/>
            <w:tcBorders>
              <w:top w:val="nil"/>
              <w:bottom w:val="nil"/>
            </w:tcBorders>
            <w:shd w:val="clear" w:color="auto" w:fill="auto"/>
          </w:tcPr>
          <w:p w:rsidR="00E156F2" w:rsidRPr="00510F9D" w:rsidRDefault="00E156F2" w:rsidP="00DA2330">
            <w:pPr>
              <w:jc w:val="both"/>
              <w:rPr>
                <w:rFonts w:ascii="Times New Roman" w:hAnsi="Times New Roman" w:cs="Times New Roman"/>
              </w:rPr>
            </w:pPr>
          </w:p>
        </w:tc>
        <w:tc>
          <w:tcPr>
            <w:tcW w:w="2835" w:type="dxa"/>
            <w:tcBorders>
              <w:top w:val="nil"/>
              <w:bottom w:val="nil"/>
            </w:tcBorders>
            <w:shd w:val="clear" w:color="auto" w:fill="auto"/>
          </w:tcPr>
          <w:p w:rsidR="00E156F2" w:rsidRPr="00510F9D" w:rsidRDefault="00E156F2" w:rsidP="00DA2330">
            <w:pPr>
              <w:jc w:val="both"/>
              <w:rPr>
                <w:rFonts w:ascii="Times New Roman" w:hAnsi="Times New Roman" w:cs="Times New Roman"/>
              </w:rPr>
            </w:pPr>
          </w:p>
        </w:tc>
        <w:tc>
          <w:tcPr>
            <w:tcW w:w="992" w:type="dxa"/>
            <w:tcBorders>
              <w:top w:val="nil"/>
              <w:bottom w:val="nil"/>
              <w:right w:val="nil"/>
            </w:tcBorders>
            <w:shd w:val="clear" w:color="auto" w:fill="auto"/>
          </w:tcPr>
          <w:p w:rsidR="00E156F2" w:rsidRPr="00510F9D" w:rsidRDefault="00E156F2" w:rsidP="00DA2330">
            <w:pPr>
              <w:jc w:val="both"/>
              <w:rPr>
                <w:rFonts w:ascii="Times New Roman" w:hAnsi="Times New Roman" w:cs="Times New Roman"/>
              </w:rPr>
            </w:pPr>
          </w:p>
        </w:tc>
        <w:tc>
          <w:tcPr>
            <w:tcW w:w="850" w:type="dxa"/>
            <w:tcBorders>
              <w:top w:val="nil"/>
              <w:left w:val="nil"/>
              <w:bottom w:val="nil"/>
              <w:right w:val="nil"/>
            </w:tcBorders>
            <w:shd w:val="clear" w:color="auto" w:fill="auto"/>
          </w:tcPr>
          <w:p w:rsidR="00E156F2" w:rsidRPr="00510F9D" w:rsidRDefault="00E156F2" w:rsidP="00DA2330">
            <w:pPr>
              <w:jc w:val="both"/>
              <w:rPr>
                <w:rFonts w:ascii="Times New Roman" w:hAnsi="Times New Roman" w:cs="Times New Roman"/>
              </w:rPr>
            </w:pPr>
          </w:p>
        </w:tc>
        <w:tc>
          <w:tcPr>
            <w:tcW w:w="851" w:type="dxa"/>
            <w:tcBorders>
              <w:top w:val="nil"/>
              <w:left w:val="nil"/>
              <w:bottom w:val="nil"/>
              <w:right w:val="nil"/>
            </w:tcBorders>
            <w:shd w:val="clear" w:color="auto" w:fill="auto"/>
          </w:tcPr>
          <w:p w:rsidR="00E156F2" w:rsidRPr="00510F9D" w:rsidRDefault="00E156F2" w:rsidP="00DA2330">
            <w:pPr>
              <w:jc w:val="both"/>
              <w:rPr>
                <w:rFonts w:ascii="Times New Roman" w:hAnsi="Times New Roman" w:cs="Times New Roman"/>
              </w:rPr>
            </w:pPr>
          </w:p>
        </w:tc>
        <w:tc>
          <w:tcPr>
            <w:tcW w:w="850" w:type="dxa"/>
            <w:tcBorders>
              <w:top w:val="nil"/>
              <w:left w:val="nil"/>
              <w:bottom w:val="nil"/>
              <w:right w:val="nil"/>
            </w:tcBorders>
          </w:tcPr>
          <w:p w:rsidR="00E156F2" w:rsidRPr="00510F9D" w:rsidRDefault="00E156F2" w:rsidP="00DA2330">
            <w:pPr>
              <w:jc w:val="both"/>
              <w:rPr>
                <w:rFonts w:ascii="Times New Roman" w:hAnsi="Times New Roman" w:cs="Times New Roman"/>
              </w:rPr>
            </w:pPr>
          </w:p>
        </w:tc>
        <w:tc>
          <w:tcPr>
            <w:tcW w:w="851" w:type="dxa"/>
            <w:tcBorders>
              <w:top w:val="nil"/>
              <w:left w:val="nil"/>
              <w:bottom w:val="nil"/>
            </w:tcBorders>
          </w:tcPr>
          <w:p w:rsidR="00E156F2" w:rsidRPr="00510F9D" w:rsidRDefault="00E156F2" w:rsidP="00DA2330">
            <w:pPr>
              <w:jc w:val="both"/>
              <w:rPr>
                <w:rFonts w:ascii="Times New Roman" w:hAnsi="Times New Roman" w:cs="Times New Roman"/>
              </w:rPr>
            </w:pPr>
          </w:p>
        </w:tc>
        <w:tc>
          <w:tcPr>
            <w:tcW w:w="850" w:type="dxa"/>
            <w:tcBorders>
              <w:top w:val="nil"/>
              <w:bottom w:val="nil"/>
            </w:tcBorders>
            <w:shd w:val="clear" w:color="auto" w:fill="auto"/>
          </w:tcPr>
          <w:p w:rsidR="00E156F2" w:rsidRPr="00510F9D" w:rsidRDefault="00E156F2" w:rsidP="00DA2330">
            <w:pPr>
              <w:jc w:val="both"/>
              <w:rPr>
                <w:rFonts w:ascii="Times New Roman" w:hAnsi="Times New Roman" w:cs="Times New Roman"/>
              </w:rPr>
            </w:pPr>
          </w:p>
        </w:tc>
      </w:tr>
      <w:tr w:rsidR="00DA2330" w:rsidRPr="00510F9D" w:rsidTr="00D71634">
        <w:trPr>
          <w:trHeight w:val="263"/>
        </w:trPr>
        <w:tc>
          <w:tcPr>
            <w:tcW w:w="2235" w:type="dxa"/>
            <w:tcBorders>
              <w:top w:val="nil"/>
              <w:bottom w:val="nil"/>
            </w:tcBorders>
            <w:shd w:val="clear" w:color="auto" w:fill="auto"/>
          </w:tcPr>
          <w:p w:rsidR="00E156F2" w:rsidRPr="00510F9D" w:rsidRDefault="00E156F2" w:rsidP="00DA2330">
            <w:pPr>
              <w:jc w:val="both"/>
              <w:rPr>
                <w:rFonts w:ascii="Times New Roman" w:hAnsi="Times New Roman" w:cs="Times New Roman"/>
                <w:lang w:val="tt-RU"/>
              </w:rPr>
            </w:pPr>
          </w:p>
        </w:tc>
        <w:tc>
          <w:tcPr>
            <w:tcW w:w="2835" w:type="dxa"/>
            <w:tcBorders>
              <w:top w:val="nil"/>
              <w:bottom w:val="nil"/>
            </w:tcBorders>
            <w:shd w:val="clear" w:color="auto" w:fill="auto"/>
          </w:tcPr>
          <w:p w:rsidR="00E156F2" w:rsidRPr="00510F9D" w:rsidRDefault="00E156F2" w:rsidP="00DA2330">
            <w:pPr>
              <w:jc w:val="both"/>
              <w:rPr>
                <w:rFonts w:ascii="Times New Roman" w:hAnsi="Times New Roman" w:cs="Times New Roman"/>
                <w:lang w:val="tt-RU"/>
              </w:rPr>
            </w:pPr>
          </w:p>
        </w:tc>
        <w:tc>
          <w:tcPr>
            <w:tcW w:w="992" w:type="dxa"/>
            <w:tcBorders>
              <w:top w:val="nil"/>
              <w:bottom w:val="nil"/>
              <w:right w:val="nil"/>
            </w:tcBorders>
            <w:shd w:val="clear" w:color="auto" w:fill="auto"/>
          </w:tcPr>
          <w:p w:rsidR="00E156F2" w:rsidRPr="00510F9D" w:rsidRDefault="00E156F2" w:rsidP="00DA2330">
            <w:pPr>
              <w:jc w:val="both"/>
              <w:rPr>
                <w:rFonts w:ascii="Times New Roman" w:hAnsi="Times New Roman" w:cs="Times New Roman"/>
              </w:rPr>
            </w:pPr>
          </w:p>
        </w:tc>
        <w:tc>
          <w:tcPr>
            <w:tcW w:w="850" w:type="dxa"/>
            <w:tcBorders>
              <w:top w:val="nil"/>
              <w:left w:val="nil"/>
              <w:bottom w:val="nil"/>
              <w:right w:val="nil"/>
            </w:tcBorders>
            <w:shd w:val="clear" w:color="auto" w:fill="auto"/>
          </w:tcPr>
          <w:p w:rsidR="00E156F2" w:rsidRPr="00510F9D" w:rsidRDefault="00E156F2" w:rsidP="00DA2330">
            <w:pPr>
              <w:jc w:val="both"/>
              <w:rPr>
                <w:rFonts w:ascii="Times New Roman" w:hAnsi="Times New Roman" w:cs="Times New Roman"/>
              </w:rPr>
            </w:pPr>
          </w:p>
        </w:tc>
        <w:tc>
          <w:tcPr>
            <w:tcW w:w="851" w:type="dxa"/>
            <w:tcBorders>
              <w:top w:val="nil"/>
              <w:left w:val="nil"/>
              <w:bottom w:val="nil"/>
              <w:right w:val="nil"/>
            </w:tcBorders>
            <w:shd w:val="clear" w:color="auto" w:fill="auto"/>
          </w:tcPr>
          <w:p w:rsidR="00E156F2" w:rsidRPr="00510F9D" w:rsidRDefault="00E156F2" w:rsidP="00DA2330">
            <w:pPr>
              <w:jc w:val="both"/>
              <w:rPr>
                <w:rFonts w:ascii="Times New Roman" w:hAnsi="Times New Roman" w:cs="Times New Roman"/>
              </w:rPr>
            </w:pPr>
          </w:p>
        </w:tc>
        <w:tc>
          <w:tcPr>
            <w:tcW w:w="850" w:type="dxa"/>
            <w:tcBorders>
              <w:top w:val="nil"/>
              <w:left w:val="nil"/>
              <w:bottom w:val="nil"/>
              <w:right w:val="nil"/>
            </w:tcBorders>
          </w:tcPr>
          <w:p w:rsidR="00E156F2" w:rsidRPr="00510F9D" w:rsidRDefault="00E156F2" w:rsidP="00DA2330">
            <w:pPr>
              <w:jc w:val="both"/>
              <w:rPr>
                <w:rFonts w:ascii="Times New Roman" w:hAnsi="Times New Roman" w:cs="Times New Roman"/>
              </w:rPr>
            </w:pPr>
          </w:p>
        </w:tc>
        <w:tc>
          <w:tcPr>
            <w:tcW w:w="851" w:type="dxa"/>
            <w:tcBorders>
              <w:top w:val="nil"/>
              <w:left w:val="nil"/>
              <w:bottom w:val="nil"/>
            </w:tcBorders>
          </w:tcPr>
          <w:p w:rsidR="00E156F2" w:rsidRPr="00510F9D" w:rsidRDefault="00E156F2" w:rsidP="00DA2330">
            <w:pPr>
              <w:jc w:val="both"/>
              <w:rPr>
                <w:rFonts w:ascii="Times New Roman" w:hAnsi="Times New Roman" w:cs="Times New Roman"/>
              </w:rPr>
            </w:pPr>
          </w:p>
        </w:tc>
        <w:tc>
          <w:tcPr>
            <w:tcW w:w="850" w:type="dxa"/>
            <w:tcBorders>
              <w:top w:val="nil"/>
            </w:tcBorders>
            <w:shd w:val="clear" w:color="auto" w:fill="auto"/>
          </w:tcPr>
          <w:p w:rsidR="00E156F2" w:rsidRPr="00510F9D" w:rsidRDefault="00E156F2" w:rsidP="00DA2330">
            <w:pPr>
              <w:jc w:val="both"/>
              <w:rPr>
                <w:rFonts w:ascii="Times New Roman" w:hAnsi="Times New Roman" w:cs="Times New Roman"/>
              </w:rPr>
            </w:pPr>
          </w:p>
        </w:tc>
      </w:tr>
      <w:tr w:rsidR="00DA2330" w:rsidRPr="00510F9D" w:rsidTr="00D71634">
        <w:trPr>
          <w:trHeight w:val="318"/>
        </w:trPr>
        <w:tc>
          <w:tcPr>
            <w:tcW w:w="2235" w:type="dxa"/>
            <w:tcBorders>
              <w:top w:val="nil"/>
            </w:tcBorders>
            <w:shd w:val="clear" w:color="auto" w:fill="auto"/>
          </w:tcPr>
          <w:p w:rsidR="00E156F2" w:rsidRPr="00510F9D" w:rsidRDefault="00E156F2" w:rsidP="00DA2330">
            <w:pPr>
              <w:jc w:val="both"/>
              <w:rPr>
                <w:rFonts w:ascii="Times New Roman" w:hAnsi="Times New Roman" w:cs="Times New Roman"/>
                <w:color w:val="FF0000"/>
                <w:lang w:val="tt-RU"/>
              </w:rPr>
            </w:pPr>
          </w:p>
        </w:tc>
        <w:tc>
          <w:tcPr>
            <w:tcW w:w="2835" w:type="dxa"/>
            <w:tcBorders>
              <w:top w:val="nil"/>
            </w:tcBorders>
            <w:shd w:val="clear" w:color="auto" w:fill="auto"/>
          </w:tcPr>
          <w:p w:rsidR="00E156F2" w:rsidRPr="00DA2330" w:rsidRDefault="00E156F2" w:rsidP="00DA2330">
            <w:pPr>
              <w:jc w:val="both"/>
              <w:rPr>
                <w:rFonts w:ascii="Times New Roman" w:hAnsi="Times New Roman" w:cs="Times New Roman"/>
                <w:color w:val="auto"/>
                <w:lang w:val="tt-RU"/>
              </w:rPr>
            </w:pPr>
          </w:p>
        </w:tc>
        <w:tc>
          <w:tcPr>
            <w:tcW w:w="992" w:type="dxa"/>
            <w:tcBorders>
              <w:top w:val="nil"/>
              <w:right w:val="nil"/>
            </w:tcBorders>
            <w:shd w:val="clear" w:color="auto" w:fill="auto"/>
          </w:tcPr>
          <w:p w:rsidR="00E156F2" w:rsidRPr="00510F9D" w:rsidRDefault="00E156F2" w:rsidP="00DA2330">
            <w:pPr>
              <w:jc w:val="both"/>
              <w:rPr>
                <w:rFonts w:ascii="Times New Roman" w:hAnsi="Times New Roman" w:cs="Times New Roman"/>
              </w:rPr>
            </w:pPr>
          </w:p>
        </w:tc>
        <w:tc>
          <w:tcPr>
            <w:tcW w:w="850" w:type="dxa"/>
            <w:tcBorders>
              <w:top w:val="nil"/>
              <w:left w:val="nil"/>
              <w:right w:val="nil"/>
            </w:tcBorders>
            <w:shd w:val="clear" w:color="auto" w:fill="auto"/>
          </w:tcPr>
          <w:p w:rsidR="00E156F2" w:rsidRPr="00510F9D" w:rsidRDefault="00E156F2" w:rsidP="00DA2330">
            <w:pPr>
              <w:jc w:val="both"/>
              <w:rPr>
                <w:rFonts w:ascii="Times New Roman" w:hAnsi="Times New Roman" w:cs="Times New Roman"/>
              </w:rPr>
            </w:pPr>
          </w:p>
        </w:tc>
        <w:tc>
          <w:tcPr>
            <w:tcW w:w="851" w:type="dxa"/>
            <w:tcBorders>
              <w:top w:val="nil"/>
              <w:left w:val="nil"/>
              <w:right w:val="nil"/>
            </w:tcBorders>
            <w:shd w:val="clear" w:color="auto" w:fill="auto"/>
          </w:tcPr>
          <w:p w:rsidR="00E156F2" w:rsidRPr="00510F9D" w:rsidRDefault="00E156F2" w:rsidP="00DA2330">
            <w:pPr>
              <w:jc w:val="both"/>
              <w:rPr>
                <w:rFonts w:ascii="Times New Roman" w:hAnsi="Times New Roman" w:cs="Times New Roman"/>
              </w:rPr>
            </w:pPr>
          </w:p>
        </w:tc>
        <w:tc>
          <w:tcPr>
            <w:tcW w:w="850" w:type="dxa"/>
            <w:tcBorders>
              <w:top w:val="nil"/>
              <w:left w:val="nil"/>
              <w:right w:val="nil"/>
            </w:tcBorders>
          </w:tcPr>
          <w:p w:rsidR="00E156F2" w:rsidRPr="00510F9D" w:rsidRDefault="00E156F2" w:rsidP="00DA2330">
            <w:pPr>
              <w:jc w:val="both"/>
              <w:rPr>
                <w:rFonts w:ascii="Times New Roman" w:hAnsi="Times New Roman" w:cs="Times New Roman"/>
              </w:rPr>
            </w:pPr>
          </w:p>
        </w:tc>
        <w:tc>
          <w:tcPr>
            <w:tcW w:w="851" w:type="dxa"/>
            <w:tcBorders>
              <w:top w:val="nil"/>
              <w:left w:val="nil"/>
            </w:tcBorders>
          </w:tcPr>
          <w:p w:rsidR="00E156F2" w:rsidRPr="00510F9D" w:rsidRDefault="00E156F2" w:rsidP="00DA2330">
            <w:pPr>
              <w:jc w:val="both"/>
              <w:rPr>
                <w:rFonts w:ascii="Times New Roman" w:hAnsi="Times New Roman" w:cs="Times New Roman"/>
              </w:rPr>
            </w:pPr>
          </w:p>
        </w:tc>
        <w:tc>
          <w:tcPr>
            <w:tcW w:w="850" w:type="dxa"/>
            <w:shd w:val="clear" w:color="auto" w:fill="auto"/>
          </w:tcPr>
          <w:p w:rsidR="00E156F2" w:rsidRPr="00510F9D" w:rsidRDefault="00E156F2" w:rsidP="00DA2330">
            <w:pPr>
              <w:jc w:val="both"/>
              <w:rPr>
                <w:rFonts w:ascii="Times New Roman" w:hAnsi="Times New Roman" w:cs="Times New Roman"/>
              </w:rPr>
            </w:pPr>
          </w:p>
        </w:tc>
      </w:tr>
      <w:tr w:rsidR="00DA2330" w:rsidRPr="00510F9D" w:rsidTr="00DA2330">
        <w:trPr>
          <w:trHeight w:val="97"/>
        </w:trPr>
        <w:tc>
          <w:tcPr>
            <w:tcW w:w="2235" w:type="dxa"/>
            <w:shd w:val="clear" w:color="auto" w:fill="auto"/>
          </w:tcPr>
          <w:p w:rsidR="00E156F2" w:rsidRPr="00510F9D" w:rsidRDefault="00E156F2" w:rsidP="00DA2330">
            <w:pPr>
              <w:jc w:val="both"/>
              <w:rPr>
                <w:rFonts w:ascii="Times New Roman" w:hAnsi="Times New Roman" w:cs="Times New Roman"/>
              </w:rPr>
            </w:pPr>
            <w:r w:rsidRPr="00510F9D">
              <w:rPr>
                <w:rStyle w:val="211pt"/>
                <w:rFonts w:eastAsia="Lucida Sans Unicode"/>
                <w:sz w:val="24"/>
                <w:szCs w:val="24"/>
              </w:rPr>
              <w:t>Максимально допустимая недельная нагрузка</w:t>
            </w:r>
          </w:p>
        </w:tc>
        <w:tc>
          <w:tcPr>
            <w:tcW w:w="2835" w:type="dxa"/>
            <w:shd w:val="clear" w:color="auto" w:fill="auto"/>
          </w:tcPr>
          <w:p w:rsidR="00E156F2" w:rsidRPr="00510F9D" w:rsidRDefault="00E156F2" w:rsidP="00DA2330">
            <w:pPr>
              <w:jc w:val="both"/>
              <w:rPr>
                <w:rFonts w:ascii="Times New Roman" w:hAnsi="Times New Roman" w:cs="Times New Roman"/>
              </w:rPr>
            </w:pPr>
          </w:p>
        </w:tc>
        <w:tc>
          <w:tcPr>
            <w:tcW w:w="992" w:type="dxa"/>
            <w:shd w:val="clear" w:color="auto" w:fill="auto"/>
          </w:tcPr>
          <w:p w:rsidR="00E156F2" w:rsidRPr="00510F9D" w:rsidRDefault="00E156F2" w:rsidP="00DA2330">
            <w:pPr>
              <w:jc w:val="both"/>
              <w:rPr>
                <w:rFonts w:ascii="Times New Roman" w:hAnsi="Times New Roman" w:cs="Times New Roman"/>
                <w:b/>
              </w:rPr>
            </w:pPr>
            <w:r w:rsidRPr="00510F9D">
              <w:rPr>
                <w:rFonts w:ascii="Times New Roman" w:hAnsi="Times New Roman" w:cs="Times New Roman"/>
                <w:b/>
              </w:rPr>
              <w:t>32</w:t>
            </w:r>
          </w:p>
        </w:tc>
        <w:tc>
          <w:tcPr>
            <w:tcW w:w="850" w:type="dxa"/>
            <w:shd w:val="clear" w:color="auto" w:fill="auto"/>
          </w:tcPr>
          <w:p w:rsidR="00E156F2" w:rsidRPr="00510F9D" w:rsidRDefault="00E156F2" w:rsidP="00DA2330">
            <w:pPr>
              <w:jc w:val="both"/>
              <w:rPr>
                <w:rFonts w:ascii="Times New Roman" w:hAnsi="Times New Roman" w:cs="Times New Roman"/>
                <w:b/>
              </w:rPr>
            </w:pPr>
            <w:r w:rsidRPr="00510F9D">
              <w:rPr>
                <w:rFonts w:ascii="Times New Roman" w:hAnsi="Times New Roman" w:cs="Times New Roman"/>
                <w:b/>
              </w:rPr>
              <w:t>33</w:t>
            </w:r>
          </w:p>
        </w:tc>
        <w:tc>
          <w:tcPr>
            <w:tcW w:w="851" w:type="dxa"/>
            <w:shd w:val="clear" w:color="auto" w:fill="auto"/>
          </w:tcPr>
          <w:p w:rsidR="00E156F2" w:rsidRPr="00510F9D" w:rsidRDefault="00E156F2" w:rsidP="00DA2330">
            <w:pPr>
              <w:jc w:val="both"/>
              <w:rPr>
                <w:rFonts w:ascii="Times New Roman" w:hAnsi="Times New Roman" w:cs="Times New Roman"/>
                <w:b/>
              </w:rPr>
            </w:pPr>
            <w:r w:rsidRPr="00510F9D">
              <w:rPr>
                <w:rFonts w:ascii="Times New Roman" w:hAnsi="Times New Roman" w:cs="Times New Roman"/>
                <w:b/>
              </w:rPr>
              <w:t>35</w:t>
            </w:r>
          </w:p>
        </w:tc>
        <w:tc>
          <w:tcPr>
            <w:tcW w:w="850" w:type="dxa"/>
          </w:tcPr>
          <w:p w:rsidR="00E156F2" w:rsidRPr="00510F9D" w:rsidRDefault="00E156F2" w:rsidP="00DA2330">
            <w:pPr>
              <w:jc w:val="both"/>
              <w:rPr>
                <w:rFonts w:ascii="Times New Roman" w:hAnsi="Times New Roman" w:cs="Times New Roman"/>
                <w:b/>
              </w:rPr>
            </w:pPr>
            <w:r w:rsidRPr="00510F9D">
              <w:rPr>
                <w:rFonts w:ascii="Times New Roman" w:hAnsi="Times New Roman" w:cs="Times New Roman"/>
                <w:b/>
              </w:rPr>
              <w:t>36</w:t>
            </w:r>
          </w:p>
        </w:tc>
        <w:tc>
          <w:tcPr>
            <w:tcW w:w="851" w:type="dxa"/>
          </w:tcPr>
          <w:p w:rsidR="00E156F2" w:rsidRPr="00510F9D" w:rsidRDefault="00E156F2" w:rsidP="00DA2330">
            <w:pPr>
              <w:jc w:val="both"/>
              <w:rPr>
                <w:rFonts w:ascii="Times New Roman" w:hAnsi="Times New Roman" w:cs="Times New Roman"/>
                <w:b/>
              </w:rPr>
            </w:pPr>
            <w:r w:rsidRPr="00510F9D">
              <w:rPr>
                <w:rFonts w:ascii="Times New Roman" w:hAnsi="Times New Roman" w:cs="Times New Roman"/>
                <w:b/>
              </w:rPr>
              <w:t>36</w:t>
            </w:r>
          </w:p>
        </w:tc>
        <w:tc>
          <w:tcPr>
            <w:tcW w:w="850" w:type="dxa"/>
            <w:shd w:val="clear" w:color="auto" w:fill="auto"/>
          </w:tcPr>
          <w:p w:rsidR="00E156F2" w:rsidRPr="00510F9D" w:rsidRDefault="00E156F2" w:rsidP="00DA2330">
            <w:pPr>
              <w:jc w:val="both"/>
              <w:rPr>
                <w:rFonts w:ascii="Times New Roman" w:hAnsi="Times New Roman" w:cs="Times New Roman"/>
                <w:b/>
              </w:rPr>
            </w:pPr>
            <w:r w:rsidRPr="00510F9D">
              <w:rPr>
                <w:rFonts w:ascii="Times New Roman" w:hAnsi="Times New Roman" w:cs="Times New Roman"/>
                <w:b/>
              </w:rPr>
              <w:t>172</w:t>
            </w:r>
          </w:p>
        </w:tc>
      </w:tr>
      <w:tr w:rsidR="00DA2330" w:rsidRPr="00510F9D" w:rsidTr="00DA2330">
        <w:trPr>
          <w:trHeight w:val="97"/>
        </w:trPr>
        <w:tc>
          <w:tcPr>
            <w:tcW w:w="2235" w:type="dxa"/>
            <w:shd w:val="clear" w:color="auto" w:fill="auto"/>
          </w:tcPr>
          <w:p w:rsidR="00DA2330" w:rsidRPr="00510F9D" w:rsidRDefault="00DA2330" w:rsidP="00DA2330">
            <w:pPr>
              <w:jc w:val="both"/>
              <w:rPr>
                <w:rStyle w:val="211pt"/>
                <w:rFonts w:eastAsia="Lucida Sans Unicode"/>
                <w:sz w:val="24"/>
                <w:szCs w:val="24"/>
              </w:rPr>
            </w:pPr>
            <w:r>
              <w:rPr>
                <w:rStyle w:val="211pt"/>
                <w:rFonts w:eastAsia="Lucida Sans Unicode"/>
                <w:sz w:val="24"/>
                <w:szCs w:val="24"/>
              </w:rPr>
              <w:t xml:space="preserve"> Итого на  уровне основного общего образования</w:t>
            </w:r>
          </w:p>
        </w:tc>
        <w:tc>
          <w:tcPr>
            <w:tcW w:w="2835" w:type="dxa"/>
            <w:shd w:val="clear" w:color="auto" w:fill="auto"/>
          </w:tcPr>
          <w:p w:rsidR="00DA2330" w:rsidRPr="00510F9D" w:rsidRDefault="00DA2330" w:rsidP="00DA2330">
            <w:pPr>
              <w:jc w:val="both"/>
              <w:rPr>
                <w:rFonts w:ascii="Times New Roman" w:hAnsi="Times New Roman" w:cs="Times New Roman"/>
              </w:rPr>
            </w:pPr>
          </w:p>
        </w:tc>
        <w:tc>
          <w:tcPr>
            <w:tcW w:w="992" w:type="dxa"/>
            <w:shd w:val="clear" w:color="auto" w:fill="auto"/>
          </w:tcPr>
          <w:p w:rsidR="00DA2330" w:rsidRPr="00895CA5" w:rsidRDefault="00DA2330" w:rsidP="00DA2330">
            <w:pPr>
              <w:rPr>
                <w:rFonts w:ascii="Times New Roman" w:hAnsi="Times New Roman" w:cs="Times New Roman"/>
              </w:rPr>
            </w:pPr>
            <w:r w:rsidRPr="00895CA5">
              <w:rPr>
                <w:rFonts w:ascii="Times New Roman" w:hAnsi="Times New Roman" w:cs="Times New Roman"/>
              </w:rPr>
              <w:t>1120</w:t>
            </w:r>
          </w:p>
        </w:tc>
        <w:tc>
          <w:tcPr>
            <w:tcW w:w="850" w:type="dxa"/>
            <w:shd w:val="clear" w:color="auto" w:fill="auto"/>
          </w:tcPr>
          <w:p w:rsidR="00DA2330" w:rsidRPr="00895CA5" w:rsidRDefault="00DA2330" w:rsidP="00DA2330">
            <w:pPr>
              <w:rPr>
                <w:rFonts w:ascii="Times New Roman" w:hAnsi="Times New Roman" w:cs="Times New Roman"/>
              </w:rPr>
            </w:pPr>
            <w:r w:rsidRPr="00895CA5">
              <w:rPr>
                <w:rFonts w:ascii="Times New Roman" w:hAnsi="Times New Roman" w:cs="Times New Roman"/>
              </w:rPr>
              <w:t>1155</w:t>
            </w:r>
          </w:p>
        </w:tc>
        <w:tc>
          <w:tcPr>
            <w:tcW w:w="851" w:type="dxa"/>
            <w:shd w:val="clear" w:color="auto" w:fill="auto"/>
          </w:tcPr>
          <w:p w:rsidR="00DA2330" w:rsidRPr="00895CA5" w:rsidRDefault="00DA2330" w:rsidP="00DA2330">
            <w:pPr>
              <w:rPr>
                <w:rFonts w:ascii="Times New Roman" w:hAnsi="Times New Roman" w:cs="Times New Roman"/>
              </w:rPr>
            </w:pPr>
            <w:r w:rsidRPr="00895CA5">
              <w:rPr>
                <w:rFonts w:ascii="Times New Roman" w:hAnsi="Times New Roman" w:cs="Times New Roman"/>
              </w:rPr>
              <w:t>1225</w:t>
            </w:r>
          </w:p>
        </w:tc>
        <w:tc>
          <w:tcPr>
            <w:tcW w:w="850" w:type="dxa"/>
          </w:tcPr>
          <w:p w:rsidR="00DA2330" w:rsidRPr="00895CA5" w:rsidRDefault="00DA2330" w:rsidP="00DA2330">
            <w:pPr>
              <w:rPr>
                <w:rFonts w:ascii="Times New Roman" w:hAnsi="Times New Roman" w:cs="Times New Roman"/>
              </w:rPr>
            </w:pPr>
            <w:r w:rsidRPr="00895CA5">
              <w:rPr>
                <w:rFonts w:ascii="Times New Roman" w:hAnsi="Times New Roman" w:cs="Times New Roman"/>
              </w:rPr>
              <w:t>1260</w:t>
            </w:r>
          </w:p>
        </w:tc>
        <w:tc>
          <w:tcPr>
            <w:tcW w:w="851" w:type="dxa"/>
          </w:tcPr>
          <w:p w:rsidR="00DA2330" w:rsidRPr="00895CA5" w:rsidRDefault="00DA2330" w:rsidP="00DA2330">
            <w:pPr>
              <w:rPr>
                <w:rFonts w:ascii="Times New Roman" w:hAnsi="Times New Roman" w:cs="Times New Roman"/>
              </w:rPr>
            </w:pPr>
            <w:r w:rsidRPr="00895CA5">
              <w:rPr>
                <w:rFonts w:ascii="Times New Roman" w:hAnsi="Times New Roman" w:cs="Times New Roman"/>
              </w:rPr>
              <w:t>1260</w:t>
            </w:r>
          </w:p>
        </w:tc>
        <w:tc>
          <w:tcPr>
            <w:tcW w:w="850" w:type="dxa"/>
            <w:shd w:val="clear" w:color="auto" w:fill="auto"/>
          </w:tcPr>
          <w:p w:rsidR="00DA2330" w:rsidRPr="00895CA5" w:rsidRDefault="00DA2330" w:rsidP="00DA2330">
            <w:pPr>
              <w:rPr>
                <w:rFonts w:ascii="Times New Roman" w:hAnsi="Times New Roman" w:cs="Times New Roman"/>
              </w:rPr>
            </w:pPr>
            <w:r w:rsidRPr="00895CA5">
              <w:rPr>
                <w:rFonts w:ascii="Times New Roman" w:hAnsi="Times New Roman" w:cs="Times New Roman"/>
              </w:rPr>
              <w:t>6020</w:t>
            </w:r>
          </w:p>
        </w:tc>
      </w:tr>
    </w:tbl>
    <w:p w:rsidR="00510F9D" w:rsidRPr="00510F9D" w:rsidRDefault="00510F9D" w:rsidP="00510F9D">
      <w:pPr>
        <w:spacing w:line="238" w:lineRule="exact"/>
        <w:ind w:left="993"/>
        <w:jc w:val="both"/>
        <w:rPr>
          <w:rFonts w:ascii="Times New Roman" w:hAnsi="Times New Roman" w:cs="Times New Roman"/>
        </w:rPr>
      </w:pPr>
    </w:p>
    <w:p w:rsidR="00510F9D" w:rsidRPr="00922A12" w:rsidRDefault="00510F9D" w:rsidP="00510F9D">
      <w:pPr>
        <w:spacing w:line="238" w:lineRule="exact"/>
        <w:ind w:left="993"/>
        <w:jc w:val="center"/>
      </w:pPr>
    </w:p>
    <w:p w:rsidR="00FE057C" w:rsidRPr="00FE057C" w:rsidRDefault="00FE057C" w:rsidP="00FE057C">
      <w:pPr>
        <w:jc w:val="center"/>
        <w:rPr>
          <w:rFonts w:ascii="Times New Roman" w:hAnsi="Times New Roman" w:cs="Times New Roman"/>
          <w:b/>
        </w:rPr>
      </w:pPr>
      <w:r w:rsidRPr="00FE057C">
        <w:rPr>
          <w:rFonts w:ascii="Times New Roman" w:hAnsi="Times New Roman" w:cs="Times New Roman"/>
          <w:b/>
        </w:rPr>
        <w:t>Форм</w:t>
      </w:r>
      <w:r w:rsidR="00637E20">
        <w:rPr>
          <w:rFonts w:ascii="Times New Roman" w:hAnsi="Times New Roman" w:cs="Times New Roman"/>
          <w:b/>
        </w:rPr>
        <w:t xml:space="preserve">ы  промежуточной </w:t>
      </w:r>
      <w:r w:rsidRPr="00FE057C">
        <w:rPr>
          <w:rFonts w:ascii="Times New Roman" w:hAnsi="Times New Roman" w:cs="Times New Roman"/>
          <w:b/>
        </w:rPr>
        <w:t>аттестации  обучающихся.</w:t>
      </w:r>
    </w:p>
    <w:p w:rsidR="00C90D71" w:rsidRPr="00C90D71" w:rsidRDefault="00C90D71" w:rsidP="00C90D71">
      <w:pPr>
        <w:jc w:val="center"/>
        <w:rPr>
          <w:rFonts w:ascii="Times New Roman" w:hAnsi="Times New Roman" w:cs="Times New Roman"/>
          <w:b/>
        </w:rPr>
      </w:pPr>
    </w:p>
    <w:p w:rsidR="00C90D71" w:rsidRPr="00C90D71" w:rsidRDefault="00C90D71" w:rsidP="00C90D71">
      <w:pPr>
        <w:ind w:right="-284"/>
        <w:jc w:val="both"/>
        <w:rPr>
          <w:rFonts w:ascii="Times New Roman" w:hAnsi="Times New Roman" w:cs="Times New Roman"/>
        </w:rPr>
      </w:pPr>
      <w:r w:rsidRPr="00C90D71">
        <w:rPr>
          <w:rFonts w:ascii="Times New Roman" w:hAnsi="Times New Roman" w:cs="Times New Roman"/>
        </w:rPr>
        <w:t xml:space="preserve">        В соответствии со ст. 58  </w:t>
      </w:r>
      <w:r w:rsidRPr="00C90D71">
        <w:rPr>
          <w:rFonts w:ascii="Times New Roman" w:hAnsi="Times New Roman" w:cs="Times New Roman"/>
          <w:bCs/>
        </w:rPr>
        <w:t>Промежуточная аттестация обучающихся</w:t>
      </w:r>
      <w:r w:rsidRPr="00C90D71">
        <w:rPr>
          <w:rFonts w:ascii="Times New Roman" w:hAnsi="Times New Roman" w:cs="Times New Roman"/>
        </w:rPr>
        <w:t xml:space="preserve"> «Закона об образовании в Российской Федерации»   ФЗ от 29.12.12 №273 освоение образовательной программы сопровождается промежуточной аттестацией обучающихся, проводимой в формах, определенных </w:t>
      </w:r>
      <w:r w:rsidRPr="00C90D71">
        <w:rPr>
          <w:rFonts w:ascii="Times New Roman" w:hAnsi="Times New Roman" w:cs="Times New Roman"/>
        </w:rPr>
        <w:lastRenderedPageBreak/>
        <w:t>учебным планом, и в порядке,</w:t>
      </w:r>
      <w:r w:rsidR="003E65AD">
        <w:rPr>
          <w:rFonts w:ascii="Times New Roman" w:hAnsi="Times New Roman" w:cs="Times New Roman"/>
        </w:rPr>
        <w:t xml:space="preserve"> установленном МБОУ «Шеланговская</w:t>
      </w:r>
      <w:r w:rsidRPr="00C90D71">
        <w:rPr>
          <w:rFonts w:ascii="Times New Roman" w:hAnsi="Times New Roman" w:cs="Times New Roman"/>
        </w:rPr>
        <w:t xml:space="preserve"> СОШ»».       </w:t>
      </w:r>
    </w:p>
    <w:p w:rsidR="00C90D71" w:rsidRPr="00C90D71" w:rsidRDefault="00C90D71" w:rsidP="00C90D71">
      <w:pPr>
        <w:jc w:val="both"/>
        <w:rPr>
          <w:rFonts w:ascii="Times New Roman" w:eastAsia="Times New Roman" w:hAnsi="Times New Roman" w:cs="Times New Roman"/>
        </w:rPr>
      </w:pPr>
      <w:r w:rsidRPr="00C90D71">
        <w:rPr>
          <w:rFonts w:ascii="Times New Roman" w:eastAsia="Times New Roman" w:hAnsi="Times New Roman" w:cs="Times New Roman"/>
        </w:rPr>
        <w:t>Промежуточная</w:t>
      </w:r>
      <w:r w:rsidR="009C0BA0">
        <w:rPr>
          <w:rFonts w:ascii="Times New Roman" w:eastAsia="Times New Roman" w:hAnsi="Times New Roman" w:cs="Times New Roman"/>
        </w:rPr>
        <w:t xml:space="preserve"> аттестация  в переводных классах по</w:t>
      </w:r>
      <w:r w:rsidRPr="00C90D71">
        <w:rPr>
          <w:rFonts w:ascii="Times New Roman" w:eastAsia="Times New Roman" w:hAnsi="Times New Roman" w:cs="Times New Roman"/>
        </w:rPr>
        <w:t xml:space="preserve"> каж</w:t>
      </w:r>
      <w:r w:rsidR="009C0BA0">
        <w:rPr>
          <w:rFonts w:ascii="Times New Roman" w:eastAsia="Times New Roman" w:hAnsi="Times New Roman" w:cs="Times New Roman"/>
        </w:rPr>
        <w:t xml:space="preserve">дому предмета </w:t>
      </w:r>
      <w:r w:rsidRPr="00C90D71">
        <w:rPr>
          <w:rFonts w:ascii="Times New Roman" w:eastAsia="Times New Roman" w:hAnsi="Times New Roman" w:cs="Times New Roman"/>
        </w:rPr>
        <w:t xml:space="preserve"> для всех участников образовательного процесса</w:t>
      </w:r>
      <w:r w:rsidR="009C0BA0">
        <w:rPr>
          <w:rFonts w:ascii="Times New Roman" w:eastAsia="Times New Roman" w:hAnsi="Times New Roman" w:cs="Times New Roman"/>
        </w:rPr>
        <w:t>. С</w:t>
      </w:r>
      <w:r w:rsidRPr="00C90D71">
        <w:rPr>
          <w:rFonts w:ascii="Times New Roman" w:eastAsia="Times New Roman" w:hAnsi="Times New Roman" w:cs="Times New Roman"/>
        </w:rPr>
        <w:t>роки проведения промежуточной аттестации не противоречат установленным требованиям (ст.2 ст.58 №273-ФЗ « Об образовании в РФ»:</w:t>
      </w:r>
    </w:p>
    <w:p w:rsidR="00C90D71" w:rsidRPr="009C0BA0" w:rsidRDefault="009C0BA0" w:rsidP="009C0BA0">
      <w:pPr>
        <w:pStyle w:val="aff5"/>
        <w:jc w:val="both"/>
        <w:rPr>
          <w:rFonts w:ascii="Times New Roman" w:hAnsi="Times New Roman"/>
          <w:sz w:val="24"/>
          <w:szCs w:val="24"/>
        </w:rPr>
      </w:pPr>
      <w:r>
        <w:rPr>
          <w:rFonts w:ascii="Times New Roman" w:hAnsi="Times New Roman"/>
          <w:sz w:val="24"/>
          <w:szCs w:val="24"/>
        </w:rPr>
        <w:t xml:space="preserve">  </w:t>
      </w:r>
      <w:r w:rsidR="00C90D71" w:rsidRPr="00C90D71">
        <w:rPr>
          <w:rFonts w:ascii="Times New Roman" w:hAnsi="Times New Roman"/>
          <w:sz w:val="24"/>
          <w:szCs w:val="24"/>
        </w:rPr>
        <w:t>Учащиеся с ограниченными возможностями здоровья, обучающиеся по адаптированной основной общеобразовательной программе имеют право пройти текущую аттестацию в иных формах в соответствии с состоянием здоровья. При оценке образовательных результатов таких учащихся приоритет имеет динамика индивидуальных достиже</w:t>
      </w:r>
      <w:r>
        <w:rPr>
          <w:rFonts w:ascii="Times New Roman" w:hAnsi="Times New Roman"/>
          <w:sz w:val="24"/>
          <w:szCs w:val="24"/>
        </w:rPr>
        <w:t>ний.</w:t>
      </w:r>
    </w:p>
    <w:p w:rsidR="00C90D71" w:rsidRPr="00C90D71" w:rsidRDefault="00C90D71" w:rsidP="00B82CEB">
      <w:pPr>
        <w:pStyle w:val="af"/>
        <w:widowControl/>
        <w:numPr>
          <w:ilvl w:val="0"/>
          <w:numId w:val="399"/>
        </w:numPr>
        <w:jc w:val="both"/>
        <w:rPr>
          <w:rFonts w:ascii="Times New Roman" w:hAnsi="Times New Roman"/>
          <w:sz w:val="24"/>
          <w:szCs w:val="24"/>
        </w:rPr>
      </w:pPr>
      <w:r w:rsidRPr="00C90D71">
        <w:rPr>
          <w:rFonts w:ascii="Times New Roman" w:hAnsi="Times New Roman"/>
          <w:sz w:val="24"/>
          <w:szCs w:val="24"/>
        </w:rPr>
        <w:t xml:space="preserve">Диктант с грамматическим заданием </w:t>
      </w:r>
    </w:p>
    <w:p w:rsidR="00C90D71" w:rsidRPr="00C90D71" w:rsidRDefault="00C90D71" w:rsidP="00B82CEB">
      <w:pPr>
        <w:pStyle w:val="af"/>
        <w:widowControl/>
        <w:numPr>
          <w:ilvl w:val="0"/>
          <w:numId w:val="399"/>
        </w:numPr>
        <w:jc w:val="both"/>
        <w:rPr>
          <w:rFonts w:ascii="Times New Roman" w:hAnsi="Times New Roman"/>
          <w:sz w:val="24"/>
          <w:szCs w:val="24"/>
        </w:rPr>
      </w:pPr>
      <w:r w:rsidRPr="00C90D71">
        <w:rPr>
          <w:rFonts w:ascii="Times New Roman" w:hAnsi="Times New Roman"/>
          <w:sz w:val="24"/>
          <w:szCs w:val="24"/>
        </w:rPr>
        <w:t>Контрольная работа</w:t>
      </w:r>
    </w:p>
    <w:p w:rsidR="00C90D71" w:rsidRPr="00C90D71" w:rsidRDefault="00C90D71" w:rsidP="00B82CEB">
      <w:pPr>
        <w:pStyle w:val="af"/>
        <w:widowControl/>
        <w:numPr>
          <w:ilvl w:val="0"/>
          <w:numId w:val="399"/>
        </w:numPr>
        <w:jc w:val="both"/>
        <w:rPr>
          <w:rFonts w:ascii="Times New Roman" w:hAnsi="Times New Roman"/>
          <w:sz w:val="24"/>
          <w:szCs w:val="24"/>
        </w:rPr>
      </w:pPr>
      <w:r w:rsidRPr="00C90D71">
        <w:rPr>
          <w:rFonts w:ascii="Times New Roman" w:hAnsi="Times New Roman"/>
          <w:sz w:val="24"/>
          <w:szCs w:val="24"/>
        </w:rPr>
        <w:t>Самостоятельная работа</w:t>
      </w:r>
    </w:p>
    <w:p w:rsidR="00C90D71" w:rsidRPr="00C90D71" w:rsidRDefault="00C90D71" w:rsidP="00B82CEB">
      <w:pPr>
        <w:pStyle w:val="af"/>
        <w:widowControl/>
        <w:numPr>
          <w:ilvl w:val="0"/>
          <w:numId w:val="399"/>
        </w:numPr>
        <w:jc w:val="both"/>
        <w:rPr>
          <w:rFonts w:ascii="Times New Roman" w:hAnsi="Times New Roman"/>
          <w:sz w:val="24"/>
          <w:szCs w:val="24"/>
        </w:rPr>
      </w:pPr>
      <w:r w:rsidRPr="00C90D71">
        <w:rPr>
          <w:rFonts w:ascii="Times New Roman" w:hAnsi="Times New Roman"/>
          <w:sz w:val="24"/>
          <w:szCs w:val="24"/>
        </w:rPr>
        <w:t>Срез знаний</w:t>
      </w:r>
    </w:p>
    <w:p w:rsidR="00C90D71" w:rsidRPr="00C90D71" w:rsidRDefault="00C90D71" w:rsidP="00B82CEB">
      <w:pPr>
        <w:pStyle w:val="af"/>
        <w:widowControl/>
        <w:numPr>
          <w:ilvl w:val="0"/>
          <w:numId w:val="399"/>
        </w:numPr>
        <w:jc w:val="both"/>
        <w:rPr>
          <w:rFonts w:ascii="Times New Roman" w:hAnsi="Times New Roman"/>
          <w:sz w:val="24"/>
          <w:szCs w:val="24"/>
        </w:rPr>
      </w:pPr>
      <w:r w:rsidRPr="00C90D71">
        <w:rPr>
          <w:rFonts w:ascii="Times New Roman" w:hAnsi="Times New Roman"/>
          <w:sz w:val="24"/>
          <w:szCs w:val="24"/>
        </w:rPr>
        <w:t>Практическая работа</w:t>
      </w:r>
    </w:p>
    <w:p w:rsidR="00C90D71" w:rsidRPr="00C90D71" w:rsidRDefault="00C90D71" w:rsidP="00B82CEB">
      <w:pPr>
        <w:pStyle w:val="af"/>
        <w:widowControl/>
        <w:numPr>
          <w:ilvl w:val="0"/>
          <w:numId w:val="399"/>
        </w:numPr>
        <w:jc w:val="both"/>
        <w:rPr>
          <w:rFonts w:ascii="Times New Roman" w:hAnsi="Times New Roman"/>
          <w:sz w:val="24"/>
          <w:szCs w:val="24"/>
        </w:rPr>
      </w:pPr>
      <w:r w:rsidRPr="00C90D71">
        <w:rPr>
          <w:rFonts w:ascii="Times New Roman" w:hAnsi="Times New Roman"/>
          <w:sz w:val="24"/>
          <w:szCs w:val="24"/>
        </w:rPr>
        <w:t>Изложение</w:t>
      </w:r>
    </w:p>
    <w:p w:rsidR="00C90D71" w:rsidRPr="00C90D71" w:rsidRDefault="00C90D71" w:rsidP="00B82CEB">
      <w:pPr>
        <w:pStyle w:val="af"/>
        <w:widowControl/>
        <w:numPr>
          <w:ilvl w:val="0"/>
          <w:numId w:val="399"/>
        </w:numPr>
        <w:jc w:val="both"/>
        <w:rPr>
          <w:rFonts w:ascii="Times New Roman" w:hAnsi="Times New Roman"/>
          <w:sz w:val="24"/>
          <w:szCs w:val="24"/>
        </w:rPr>
      </w:pPr>
      <w:r w:rsidRPr="00C90D71">
        <w:rPr>
          <w:rFonts w:ascii="Times New Roman" w:hAnsi="Times New Roman"/>
          <w:sz w:val="24"/>
          <w:szCs w:val="24"/>
        </w:rPr>
        <w:t>Сочинение</w:t>
      </w:r>
    </w:p>
    <w:p w:rsidR="00C90D71" w:rsidRPr="00C90D71" w:rsidRDefault="00C90D71" w:rsidP="00B82CEB">
      <w:pPr>
        <w:pStyle w:val="af"/>
        <w:widowControl/>
        <w:numPr>
          <w:ilvl w:val="0"/>
          <w:numId w:val="399"/>
        </w:numPr>
        <w:jc w:val="both"/>
        <w:rPr>
          <w:rFonts w:ascii="Times New Roman" w:hAnsi="Times New Roman"/>
          <w:sz w:val="24"/>
          <w:szCs w:val="24"/>
        </w:rPr>
      </w:pPr>
      <w:r w:rsidRPr="00C90D71">
        <w:rPr>
          <w:rFonts w:ascii="Times New Roman" w:hAnsi="Times New Roman"/>
          <w:sz w:val="24"/>
          <w:szCs w:val="24"/>
        </w:rPr>
        <w:t>Тестовая работа</w:t>
      </w:r>
    </w:p>
    <w:p w:rsidR="00C90D71" w:rsidRPr="00C90D71" w:rsidRDefault="00C90D71" w:rsidP="00B82CEB">
      <w:pPr>
        <w:pStyle w:val="af"/>
        <w:widowControl/>
        <w:numPr>
          <w:ilvl w:val="0"/>
          <w:numId w:val="399"/>
        </w:numPr>
        <w:jc w:val="both"/>
        <w:rPr>
          <w:rFonts w:ascii="Times New Roman" w:hAnsi="Times New Roman"/>
          <w:sz w:val="24"/>
          <w:szCs w:val="24"/>
        </w:rPr>
      </w:pPr>
      <w:r w:rsidRPr="00C90D71">
        <w:rPr>
          <w:rFonts w:ascii="Times New Roman" w:hAnsi="Times New Roman"/>
          <w:sz w:val="24"/>
          <w:szCs w:val="24"/>
        </w:rPr>
        <w:t>Собеседование</w:t>
      </w:r>
    </w:p>
    <w:p w:rsidR="00C90D71" w:rsidRPr="00C90D71" w:rsidRDefault="00C90D71" w:rsidP="00B82CEB">
      <w:pPr>
        <w:pStyle w:val="af"/>
        <w:widowControl/>
        <w:numPr>
          <w:ilvl w:val="0"/>
          <w:numId w:val="399"/>
        </w:numPr>
        <w:jc w:val="both"/>
        <w:rPr>
          <w:rFonts w:ascii="Times New Roman" w:hAnsi="Times New Roman"/>
          <w:sz w:val="24"/>
          <w:szCs w:val="24"/>
        </w:rPr>
      </w:pPr>
      <w:r w:rsidRPr="00C90D71">
        <w:rPr>
          <w:rFonts w:ascii="Times New Roman" w:hAnsi="Times New Roman"/>
          <w:sz w:val="24"/>
          <w:szCs w:val="24"/>
        </w:rPr>
        <w:t>Защита реферата</w:t>
      </w:r>
    </w:p>
    <w:p w:rsidR="00C90D71" w:rsidRPr="00C90D71" w:rsidRDefault="00C90D71" w:rsidP="00B82CEB">
      <w:pPr>
        <w:pStyle w:val="af"/>
        <w:widowControl/>
        <w:numPr>
          <w:ilvl w:val="0"/>
          <w:numId w:val="399"/>
        </w:numPr>
        <w:jc w:val="both"/>
        <w:rPr>
          <w:rFonts w:ascii="Times New Roman" w:hAnsi="Times New Roman"/>
          <w:sz w:val="24"/>
          <w:szCs w:val="24"/>
        </w:rPr>
      </w:pPr>
      <w:r w:rsidRPr="00C90D71">
        <w:rPr>
          <w:rFonts w:ascii="Times New Roman" w:hAnsi="Times New Roman"/>
          <w:sz w:val="24"/>
          <w:szCs w:val="24"/>
        </w:rPr>
        <w:t>Проектная работа</w:t>
      </w:r>
    </w:p>
    <w:p w:rsidR="00C90D71" w:rsidRPr="00C90D71" w:rsidRDefault="00C90D71" w:rsidP="00B82CEB">
      <w:pPr>
        <w:pStyle w:val="af"/>
        <w:widowControl/>
        <w:numPr>
          <w:ilvl w:val="0"/>
          <w:numId w:val="399"/>
        </w:numPr>
        <w:jc w:val="both"/>
        <w:rPr>
          <w:rFonts w:ascii="Times New Roman" w:hAnsi="Times New Roman"/>
          <w:sz w:val="24"/>
          <w:szCs w:val="24"/>
        </w:rPr>
      </w:pPr>
      <w:r w:rsidRPr="00C90D71">
        <w:rPr>
          <w:rFonts w:ascii="Times New Roman" w:hAnsi="Times New Roman"/>
          <w:sz w:val="24"/>
          <w:szCs w:val="24"/>
        </w:rPr>
        <w:t>Лабораторная работа</w:t>
      </w:r>
    </w:p>
    <w:p w:rsidR="00C90D71" w:rsidRPr="00C90D71" w:rsidRDefault="00C90D71" w:rsidP="00C90D71">
      <w:pPr>
        <w:ind w:left="-567" w:right="-2"/>
        <w:jc w:val="both"/>
        <w:rPr>
          <w:rFonts w:ascii="Times New Roman" w:hAnsi="Times New Roman" w:cs="Times New Roman"/>
        </w:rPr>
      </w:pPr>
      <w:r w:rsidRPr="00C90D71">
        <w:rPr>
          <w:rFonts w:ascii="Times New Roman" w:hAnsi="Times New Roman" w:cs="Times New Roman"/>
        </w:rPr>
        <w:t xml:space="preserve">          Количество  переводных предметных  работ зависит от уровня  и возрастных особенностей  обучающихся:</w:t>
      </w:r>
    </w:p>
    <w:p w:rsidR="00C90D71" w:rsidRPr="00C90D71" w:rsidRDefault="00C90D71" w:rsidP="00637E20">
      <w:pPr>
        <w:rPr>
          <w:rFonts w:ascii="Times New Roman" w:hAnsi="Times New Roman" w:cs="Times New Roman"/>
          <w:b/>
        </w:rPr>
      </w:pPr>
    </w:p>
    <w:p w:rsidR="00695342" w:rsidRPr="00695342" w:rsidRDefault="00114F85" w:rsidP="00107125">
      <w:pPr>
        <w:tabs>
          <w:tab w:val="left" w:pos="4568"/>
        </w:tabs>
        <w:spacing w:before="1" w:line="249" w:lineRule="exact"/>
        <w:rPr>
          <w:rFonts w:ascii="Times New Roman" w:hAnsi="Times New Roman" w:cs="Times New Roman"/>
          <w:b/>
        </w:rPr>
      </w:pPr>
      <w:bookmarkStart w:id="63" w:name="bookmark171"/>
      <w:r>
        <w:rPr>
          <w:rFonts w:ascii="Times New Roman" w:hAnsi="Times New Roman" w:cs="Times New Roman"/>
          <w:b/>
        </w:rPr>
        <w:t>3</w:t>
      </w:r>
      <w:r w:rsidR="00107125">
        <w:rPr>
          <w:rFonts w:ascii="Times New Roman" w:hAnsi="Times New Roman" w:cs="Times New Roman"/>
          <w:b/>
        </w:rPr>
        <w:t>.1.1.</w:t>
      </w:r>
      <w:r w:rsidR="00695342" w:rsidRPr="00695342">
        <w:rPr>
          <w:rFonts w:ascii="Times New Roman" w:hAnsi="Times New Roman" w:cs="Times New Roman"/>
          <w:b/>
        </w:rPr>
        <w:t>Календарный учебный график</w:t>
      </w:r>
    </w:p>
    <w:p w:rsidR="00695342" w:rsidRPr="00695342" w:rsidRDefault="00695342" w:rsidP="00695342">
      <w:pPr>
        <w:pStyle w:val="afd"/>
        <w:spacing w:line="272" w:lineRule="exact"/>
        <w:rPr>
          <w:sz w:val="24"/>
          <w:szCs w:val="24"/>
        </w:rPr>
      </w:pPr>
      <w:r w:rsidRPr="00695342">
        <w:rPr>
          <w:sz w:val="24"/>
          <w:szCs w:val="24"/>
        </w:rPr>
        <w:t>Календарный учебный график является обязательным нормативным документом</w:t>
      </w:r>
      <w:r w:rsidR="00C6590E">
        <w:rPr>
          <w:sz w:val="24"/>
          <w:szCs w:val="24"/>
        </w:rPr>
        <w:t xml:space="preserve">МБОУ «Шеланговская </w:t>
      </w:r>
      <w:r w:rsidRPr="00695342">
        <w:rPr>
          <w:sz w:val="24"/>
          <w:szCs w:val="24"/>
        </w:rPr>
        <w:t>СОШ». Он предназначен для четкой организации образовательного процесса в школе, организации деятельности педагогического коллектива в учебном году. Календарный учебный график принимается педагогическим советом школы, согласовы</w:t>
      </w:r>
      <w:r w:rsidR="00C6590E">
        <w:rPr>
          <w:sz w:val="24"/>
          <w:szCs w:val="24"/>
        </w:rPr>
        <w:t>вается  Руководителем</w:t>
      </w:r>
      <w:r w:rsidRPr="00695342">
        <w:rPr>
          <w:sz w:val="24"/>
          <w:szCs w:val="24"/>
        </w:rPr>
        <w:t xml:space="preserve"> Исполнительного комитета Верхнеуслонского муниципального района и утверждается приказом директора школы  до начала учебного года.</w:t>
      </w:r>
    </w:p>
    <w:p w:rsidR="00695342" w:rsidRPr="00695342" w:rsidRDefault="00695342" w:rsidP="00695342">
      <w:pPr>
        <w:pStyle w:val="afd"/>
        <w:ind w:right="688" w:firstLine="707"/>
        <w:rPr>
          <w:sz w:val="24"/>
          <w:szCs w:val="24"/>
        </w:rPr>
      </w:pPr>
      <w:r w:rsidRPr="00695342">
        <w:rPr>
          <w:sz w:val="24"/>
          <w:szCs w:val="24"/>
        </w:rPr>
        <w:t>В календарном учебном графике отражены все элементы работы школы, касающиеся режима, продолжительности учебных четвертей, полугодий, уроков, промежуточной аттестации. В календарный учебный графиквключены:</w:t>
      </w:r>
    </w:p>
    <w:p w:rsidR="00695342" w:rsidRPr="00695342" w:rsidRDefault="00695342" w:rsidP="00B82CEB">
      <w:pPr>
        <w:pStyle w:val="af"/>
        <w:numPr>
          <w:ilvl w:val="0"/>
          <w:numId w:val="379"/>
        </w:numPr>
        <w:tabs>
          <w:tab w:val="left" w:pos="2010"/>
        </w:tabs>
        <w:autoSpaceDE w:val="0"/>
        <w:autoSpaceDN w:val="0"/>
        <w:spacing w:before="2"/>
        <w:ind w:firstLine="768"/>
        <w:contextualSpacing w:val="0"/>
        <w:rPr>
          <w:rFonts w:ascii="Times New Roman" w:hAnsi="Times New Roman"/>
          <w:sz w:val="24"/>
          <w:szCs w:val="24"/>
        </w:rPr>
      </w:pPr>
      <w:r w:rsidRPr="00695342">
        <w:rPr>
          <w:rFonts w:ascii="Times New Roman" w:hAnsi="Times New Roman"/>
          <w:sz w:val="24"/>
          <w:szCs w:val="24"/>
        </w:rPr>
        <w:t>дата начала и окончания учебного года;</w:t>
      </w:r>
    </w:p>
    <w:p w:rsidR="00695342" w:rsidRPr="00695342" w:rsidRDefault="00695342" w:rsidP="00B82CEB">
      <w:pPr>
        <w:pStyle w:val="af"/>
        <w:numPr>
          <w:ilvl w:val="0"/>
          <w:numId w:val="379"/>
        </w:numPr>
        <w:tabs>
          <w:tab w:val="left" w:pos="2010"/>
        </w:tabs>
        <w:autoSpaceDE w:val="0"/>
        <w:autoSpaceDN w:val="0"/>
        <w:spacing w:before="1" w:line="293" w:lineRule="exact"/>
        <w:ind w:firstLine="768"/>
        <w:contextualSpacing w:val="0"/>
        <w:rPr>
          <w:rFonts w:ascii="Times New Roman" w:hAnsi="Times New Roman"/>
          <w:sz w:val="24"/>
          <w:szCs w:val="24"/>
        </w:rPr>
      </w:pPr>
      <w:r w:rsidRPr="00695342">
        <w:rPr>
          <w:rFonts w:ascii="Times New Roman" w:hAnsi="Times New Roman"/>
          <w:sz w:val="24"/>
          <w:szCs w:val="24"/>
        </w:rPr>
        <w:t>продолжительность учебного года, четвертей,полугодий;</w:t>
      </w:r>
    </w:p>
    <w:p w:rsidR="00695342" w:rsidRPr="00695342" w:rsidRDefault="00695342" w:rsidP="00B82CEB">
      <w:pPr>
        <w:pStyle w:val="af"/>
        <w:numPr>
          <w:ilvl w:val="0"/>
          <w:numId w:val="379"/>
        </w:numPr>
        <w:tabs>
          <w:tab w:val="left" w:pos="2010"/>
        </w:tabs>
        <w:autoSpaceDE w:val="0"/>
        <w:autoSpaceDN w:val="0"/>
        <w:spacing w:line="293" w:lineRule="exact"/>
        <w:ind w:firstLine="768"/>
        <w:contextualSpacing w:val="0"/>
        <w:rPr>
          <w:rFonts w:ascii="Times New Roman" w:hAnsi="Times New Roman"/>
          <w:sz w:val="24"/>
          <w:szCs w:val="24"/>
        </w:rPr>
      </w:pPr>
      <w:r w:rsidRPr="00695342">
        <w:rPr>
          <w:rFonts w:ascii="Times New Roman" w:hAnsi="Times New Roman"/>
          <w:sz w:val="24"/>
          <w:szCs w:val="24"/>
        </w:rPr>
        <w:t>сроки и продолжительностьканикул.</w:t>
      </w:r>
    </w:p>
    <w:p w:rsidR="00695342" w:rsidRPr="00695342" w:rsidRDefault="00695342" w:rsidP="00695342">
      <w:pPr>
        <w:pStyle w:val="afd"/>
        <w:ind w:firstLine="707"/>
        <w:rPr>
          <w:sz w:val="24"/>
          <w:szCs w:val="24"/>
        </w:rPr>
      </w:pPr>
      <w:r w:rsidRPr="00695342">
        <w:rPr>
          <w:sz w:val="24"/>
          <w:szCs w:val="24"/>
        </w:rPr>
        <w:t>Календарный учебный график разработан в соответствии с действующими законодательными документами РФ и РТ;</w:t>
      </w:r>
    </w:p>
    <w:p w:rsidR="00695342" w:rsidRPr="00695342" w:rsidRDefault="00695342" w:rsidP="00B82CEB">
      <w:pPr>
        <w:pStyle w:val="af"/>
        <w:numPr>
          <w:ilvl w:val="0"/>
          <w:numId w:val="379"/>
        </w:numPr>
        <w:tabs>
          <w:tab w:val="left" w:pos="1951"/>
        </w:tabs>
        <w:autoSpaceDE w:val="0"/>
        <w:autoSpaceDN w:val="0"/>
        <w:spacing w:before="4" w:line="237" w:lineRule="auto"/>
        <w:ind w:right="687" w:firstLine="768"/>
        <w:contextualSpacing w:val="0"/>
        <w:jc w:val="both"/>
        <w:rPr>
          <w:rFonts w:ascii="Times New Roman" w:hAnsi="Times New Roman"/>
          <w:sz w:val="24"/>
          <w:szCs w:val="24"/>
        </w:rPr>
      </w:pPr>
      <w:r w:rsidRPr="00695342">
        <w:rPr>
          <w:rFonts w:ascii="Times New Roman" w:hAnsi="Times New Roman"/>
          <w:sz w:val="24"/>
          <w:szCs w:val="24"/>
        </w:rPr>
        <w:t>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общеобразовательныхучреждениях»;</w:t>
      </w:r>
    </w:p>
    <w:p w:rsidR="00695342" w:rsidRPr="00695342" w:rsidRDefault="00695342" w:rsidP="00B82CEB">
      <w:pPr>
        <w:pStyle w:val="af"/>
        <w:numPr>
          <w:ilvl w:val="0"/>
          <w:numId w:val="379"/>
        </w:numPr>
        <w:tabs>
          <w:tab w:val="left" w:pos="2010"/>
        </w:tabs>
        <w:autoSpaceDE w:val="0"/>
        <w:autoSpaceDN w:val="0"/>
        <w:spacing w:before="5"/>
        <w:ind w:firstLine="768"/>
        <w:contextualSpacing w:val="0"/>
        <w:rPr>
          <w:rFonts w:ascii="Times New Roman" w:hAnsi="Times New Roman"/>
          <w:sz w:val="24"/>
          <w:szCs w:val="24"/>
        </w:rPr>
      </w:pPr>
      <w:r w:rsidRPr="00695342">
        <w:rPr>
          <w:rFonts w:ascii="Times New Roman" w:hAnsi="Times New Roman"/>
          <w:sz w:val="24"/>
          <w:szCs w:val="24"/>
        </w:rPr>
        <w:t>Уставом</w:t>
      </w:r>
      <w:r w:rsidR="000D695E">
        <w:rPr>
          <w:rFonts w:ascii="Times New Roman" w:hAnsi="Times New Roman"/>
          <w:sz w:val="24"/>
          <w:szCs w:val="24"/>
        </w:rPr>
        <w:t xml:space="preserve"> </w:t>
      </w:r>
      <w:r w:rsidRPr="00695342">
        <w:rPr>
          <w:rFonts w:ascii="Times New Roman" w:hAnsi="Times New Roman"/>
          <w:sz w:val="24"/>
          <w:szCs w:val="24"/>
        </w:rPr>
        <w:t>школы;</w:t>
      </w:r>
    </w:p>
    <w:p w:rsidR="00695342" w:rsidRPr="00695342" w:rsidRDefault="000D695E" w:rsidP="00695342">
      <w:pPr>
        <w:pStyle w:val="afd"/>
        <w:ind w:right="688"/>
        <w:rPr>
          <w:sz w:val="24"/>
          <w:szCs w:val="24"/>
        </w:rPr>
      </w:pPr>
      <w:r>
        <w:rPr>
          <w:sz w:val="24"/>
          <w:szCs w:val="24"/>
        </w:rPr>
        <w:t xml:space="preserve">                 </w:t>
      </w:r>
      <w:r w:rsidR="00C6590E">
        <w:rPr>
          <w:sz w:val="24"/>
          <w:szCs w:val="24"/>
        </w:rPr>
        <w:t xml:space="preserve">составлен на </w:t>
      </w:r>
      <w:r w:rsidR="00695342" w:rsidRPr="00695342">
        <w:rPr>
          <w:sz w:val="24"/>
          <w:szCs w:val="24"/>
        </w:rPr>
        <w:t xml:space="preserve"> учебный </w:t>
      </w:r>
      <w:r w:rsidR="007B434B">
        <w:rPr>
          <w:sz w:val="24"/>
          <w:szCs w:val="24"/>
        </w:rPr>
        <w:t>год и действителен с   01  сентября по 31  августа.</w:t>
      </w:r>
    </w:p>
    <w:p w:rsidR="00695342" w:rsidRPr="00695342" w:rsidRDefault="00695342" w:rsidP="00695342">
      <w:pPr>
        <w:pStyle w:val="afd"/>
        <w:ind w:right="688" w:firstLine="707"/>
        <w:rPr>
          <w:sz w:val="24"/>
          <w:szCs w:val="24"/>
        </w:rPr>
      </w:pPr>
      <w:r w:rsidRPr="00695342">
        <w:rPr>
          <w:sz w:val="24"/>
          <w:szCs w:val="24"/>
        </w:rPr>
        <w:t>Режим</w:t>
      </w:r>
      <w:r w:rsidR="007B434B">
        <w:rPr>
          <w:sz w:val="24"/>
          <w:szCs w:val="24"/>
        </w:rPr>
        <w:t xml:space="preserve"> функционирования учреждения с 8</w:t>
      </w:r>
      <w:r w:rsidRPr="00695342">
        <w:rPr>
          <w:sz w:val="24"/>
          <w:szCs w:val="24"/>
        </w:rPr>
        <w:t>.00 до 17.00 по шестидневной рабочей неделе, выходной день - воскресенье.</w:t>
      </w:r>
    </w:p>
    <w:p w:rsidR="00695342" w:rsidRPr="00695342" w:rsidRDefault="00695342" w:rsidP="00B82CEB">
      <w:pPr>
        <w:pStyle w:val="1"/>
        <w:keepNext w:val="0"/>
        <w:widowControl w:val="0"/>
        <w:numPr>
          <w:ilvl w:val="0"/>
          <w:numId w:val="381"/>
        </w:numPr>
        <w:tabs>
          <w:tab w:val="left" w:pos="1183"/>
        </w:tabs>
        <w:adjustRightInd/>
        <w:spacing w:before="5" w:after="0" w:line="274" w:lineRule="exact"/>
        <w:ind w:firstLine="0"/>
        <w:jc w:val="both"/>
        <w:rPr>
          <w:rFonts w:ascii="Times New Roman" w:hAnsi="Times New Roman"/>
          <w:sz w:val="24"/>
          <w:szCs w:val="24"/>
        </w:rPr>
      </w:pPr>
      <w:r w:rsidRPr="00695342">
        <w:rPr>
          <w:rFonts w:ascii="Times New Roman" w:hAnsi="Times New Roman"/>
          <w:sz w:val="24"/>
          <w:szCs w:val="24"/>
        </w:rPr>
        <w:t>Календарные периоды учебногогода</w:t>
      </w:r>
    </w:p>
    <w:p w:rsidR="00695342" w:rsidRPr="00695342" w:rsidRDefault="00695342" w:rsidP="00B82CEB">
      <w:pPr>
        <w:pStyle w:val="af"/>
        <w:numPr>
          <w:ilvl w:val="1"/>
          <w:numId w:val="381"/>
        </w:numPr>
        <w:tabs>
          <w:tab w:val="left" w:pos="2070"/>
        </w:tabs>
        <w:autoSpaceDE w:val="0"/>
        <w:autoSpaceDN w:val="0"/>
        <w:spacing w:line="274" w:lineRule="exact"/>
        <w:ind w:left="2070" w:hanging="420"/>
        <w:contextualSpacing w:val="0"/>
        <w:rPr>
          <w:rFonts w:ascii="Times New Roman" w:hAnsi="Times New Roman"/>
          <w:sz w:val="24"/>
          <w:szCs w:val="24"/>
        </w:rPr>
      </w:pPr>
      <w:r w:rsidRPr="00695342">
        <w:rPr>
          <w:rFonts w:ascii="Times New Roman" w:hAnsi="Times New Roman"/>
          <w:sz w:val="24"/>
          <w:szCs w:val="24"/>
        </w:rPr>
        <w:t>Дата начала уче</w:t>
      </w:r>
      <w:r w:rsidR="00C6590E">
        <w:rPr>
          <w:rFonts w:ascii="Times New Roman" w:hAnsi="Times New Roman"/>
          <w:sz w:val="24"/>
          <w:szCs w:val="24"/>
        </w:rPr>
        <w:t xml:space="preserve">бного года: 1 сентября </w:t>
      </w:r>
      <w:r w:rsidRPr="00695342">
        <w:rPr>
          <w:rFonts w:ascii="Times New Roman" w:hAnsi="Times New Roman"/>
          <w:sz w:val="24"/>
          <w:szCs w:val="24"/>
        </w:rPr>
        <w:t>.</w:t>
      </w:r>
    </w:p>
    <w:p w:rsidR="00695342" w:rsidRPr="00695342" w:rsidRDefault="00695342" w:rsidP="00B82CEB">
      <w:pPr>
        <w:pStyle w:val="af"/>
        <w:numPr>
          <w:ilvl w:val="1"/>
          <w:numId w:val="381"/>
        </w:numPr>
        <w:tabs>
          <w:tab w:val="left" w:pos="2070"/>
        </w:tabs>
        <w:autoSpaceDE w:val="0"/>
        <w:autoSpaceDN w:val="0"/>
        <w:ind w:left="2070" w:hanging="420"/>
        <w:contextualSpacing w:val="0"/>
        <w:rPr>
          <w:rFonts w:ascii="Times New Roman" w:hAnsi="Times New Roman"/>
          <w:sz w:val="24"/>
          <w:szCs w:val="24"/>
        </w:rPr>
      </w:pPr>
      <w:r w:rsidRPr="00695342">
        <w:rPr>
          <w:rFonts w:ascii="Times New Roman" w:hAnsi="Times New Roman"/>
          <w:sz w:val="24"/>
          <w:szCs w:val="24"/>
        </w:rPr>
        <w:lastRenderedPageBreak/>
        <w:t>Дата окончания учебногогода:</w:t>
      </w:r>
    </w:p>
    <w:p w:rsidR="00695342" w:rsidRPr="00695342" w:rsidRDefault="009C22A0" w:rsidP="00B82CEB">
      <w:pPr>
        <w:pStyle w:val="af"/>
        <w:numPr>
          <w:ilvl w:val="0"/>
          <w:numId w:val="380"/>
        </w:numPr>
        <w:tabs>
          <w:tab w:val="left" w:pos="1790"/>
        </w:tabs>
        <w:autoSpaceDE w:val="0"/>
        <w:autoSpaceDN w:val="0"/>
        <w:ind w:hanging="139"/>
        <w:contextualSpacing w:val="0"/>
        <w:rPr>
          <w:rFonts w:ascii="Times New Roman" w:hAnsi="Times New Roman"/>
          <w:sz w:val="24"/>
          <w:szCs w:val="24"/>
        </w:rPr>
      </w:pPr>
      <w:r>
        <w:rPr>
          <w:rFonts w:ascii="Times New Roman" w:hAnsi="Times New Roman"/>
          <w:sz w:val="24"/>
          <w:szCs w:val="24"/>
        </w:rPr>
        <w:t xml:space="preserve">5–8-е классы – 31 мая  </w:t>
      </w:r>
      <w:r w:rsidR="00695342" w:rsidRPr="00695342">
        <w:rPr>
          <w:rFonts w:ascii="Times New Roman" w:hAnsi="Times New Roman"/>
          <w:sz w:val="24"/>
          <w:szCs w:val="24"/>
        </w:rPr>
        <w:t>;</w:t>
      </w:r>
    </w:p>
    <w:p w:rsidR="00695342" w:rsidRPr="00695342" w:rsidRDefault="009C22A0" w:rsidP="00B82CEB">
      <w:pPr>
        <w:pStyle w:val="af"/>
        <w:numPr>
          <w:ilvl w:val="0"/>
          <w:numId w:val="380"/>
        </w:numPr>
        <w:tabs>
          <w:tab w:val="left" w:pos="1790"/>
        </w:tabs>
        <w:autoSpaceDE w:val="0"/>
        <w:autoSpaceDN w:val="0"/>
        <w:contextualSpacing w:val="0"/>
        <w:rPr>
          <w:rFonts w:ascii="Times New Roman" w:hAnsi="Times New Roman"/>
          <w:sz w:val="24"/>
          <w:szCs w:val="24"/>
        </w:rPr>
      </w:pPr>
      <w:r>
        <w:rPr>
          <w:rFonts w:ascii="Times New Roman" w:hAnsi="Times New Roman"/>
          <w:sz w:val="24"/>
          <w:szCs w:val="24"/>
        </w:rPr>
        <w:t xml:space="preserve">9-е классы </w:t>
      </w:r>
      <w:r w:rsidR="007B434B">
        <w:rPr>
          <w:rFonts w:ascii="Times New Roman" w:hAnsi="Times New Roman"/>
          <w:sz w:val="24"/>
          <w:szCs w:val="24"/>
        </w:rPr>
        <w:t>–</w:t>
      </w:r>
      <w:r w:rsidR="008C1011">
        <w:rPr>
          <w:rFonts w:ascii="Times New Roman" w:hAnsi="Times New Roman"/>
          <w:sz w:val="24"/>
          <w:szCs w:val="24"/>
        </w:rPr>
        <w:t>сроки, установленные</w:t>
      </w:r>
      <w:r w:rsidR="008C1011" w:rsidRPr="008C1011">
        <w:rPr>
          <w:rFonts w:ascii="Times New Roman" w:hAnsi="Times New Roman"/>
          <w:sz w:val="24"/>
          <w:szCs w:val="24"/>
        </w:rPr>
        <w:t xml:space="preserve"> Федеральной службой по надзору в сфере образования и науки, Министерством образования и науки Российской Федерации, Министерством образования и науки Республики Татарстан на данный учебныйгод.</w:t>
      </w:r>
    </w:p>
    <w:p w:rsidR="00695342" w:rsidRPr="00695342" w:rsidRDefault="00695342" w:rsidP="00B82CEB">
      <w:pPr>
        <w:pStyle w:val="af"/>
        <w:numPr>
          <w:ilvl w:val="1"/>
          <w:numId w:val="381"/>
        </w:numPr>
        <w:tabs>
          <w:tab w:val="left" w:pos="2070"/>
        </w:tabs>
        <w:autoSpaceDE w:val="0"/>
        <w:autoSpaceDN w:val="0"/>
        <w:ind w:left="2070" w:hanging="420"/>
        <w:contextualSpacing w:val="0"/>
        <w:rPr>
          <w:rFonts w:ascii="Times New Roman" w:hAnsi="Times New Roman"/>
          <w:sz w:val="24"/>
          <w:szCs w:val="24"/>
        </w:rPr>
      </w:pPr>
      <w:r w:rsidRPr="00695342">
        <w:rPr>
          <w:rFonts w:ascii="Times New Roman" w:hAnsi="Times New Roman"/>
          <w:sz w:val="24"/>
          <w:szCs w:val="24"/>
        </w:rPr>
        <w:t>Продолжительность учебногогода:</w:t>
      </w:r>
    </w:p>
    <w:p w:rsidR="00695342" w:rsidRPr="00695342" w:rsidRDefault="00695342" w:rsidP="00B82CEB">
      <w:pPr>
        <w:pStyle w:val="af"/>
        <w:numPr>
          <w:ilvl w:val="0"/>
          <w:numId w:val="380"/>
        </w:numPr>
        <w:tabs>
          <w:tab w:val="left" w:pos="1850"/>
        </w:tabs>
        <w:autoSpaceDE w:val="0"/>
        <w:autoSpaceDN w:val="0"/>
        <w:ind w:left="1849" w:hanging="139"/>
        <w:contextualSpacing w:val="0"/>
        <w:rPr>
          <w:rFonts w:ascii="Times New Roman" w:hAnsi="Times New Roman"/>
          <w:sz w:val="24"/>
          <w:szCs w:val="24"/>
        </w:rPr>
      </w:pPr>
      <w:r w:rsidRPr="00695342">
        <w:rPr>
          <w:rFonts w:ascii="Times New Roman" w:hAnsi="Times New Roman"/>
          <w:sz w:val="24"/>
          <w:szCs w:val="24"/>
        </w:rPr>
        <w:t>5-8-е классы – 35недель;</w:t>
      </w:r>
    </w:p>
    <w:p w:rsidR="00695342" w:rsidRPr="007B434B" w:rsidRDefault="007B434B" w:rsidP="007B434B">
      <w:pPr>
        <w:tabs>
          <w:tab w:val="left" w:pos="1790"/>
        </w:tabs>
        <w:autoSpaceDE w:val="0"/>
        <w:autoSpaceDN w:val="0"/>
        <w:rPr>
          <w:rFonts w:ascii="Times New Roman" w:hAnsi="Times New Roman"/>
        </w:rPr>
      </w:pPr>
      <w:r>
        <w:rPr>
          <w:rFonts w:ascii="Times New Roman" w:hAnsi="Times New Roman"/>
        </w:rPr>
        <w:t xml:space="preserve">                            - </w:t>
      </w:r>
      <w:r w:rsidR="00695342" w:rsidRPr="007B434B">
        <w:rPr>
          <w:rFonts w:ascii="Times New Roman" w:hAnsi="Times New Roman"/>
        </w:rPr>
        <w:t>9-е классы – 34 недели без учета государственной итоговой аттестации(ГИА).</w:t>
      </w:r>
    </w:p>
    <w:p w:rsidR="00695342" w:rsidRPr="00695342" w:rsidRDefault="00695342" w:rsidP="00B82CEB">
      <w:pPr>
        <w:pStyle w:val="1"/>
        <w:keepNext w:val="0"/>
        <w:widowControl w:val="0"/>
        <w:numPr>
          <w:ilvl w:val="0"/>
          <w:numId w:val="381"/>
        </w:numPr>
        <w:tabs>
          <w:tab w:val="left" w:pos="1183"/>
        </w:tabs>
        <w:adjustRightInd/>
        <w:spacing w:before="5" w:after="0" w:line="274" w:lineRule="exact"/>
        <w:ind w:firstLine="0"/>
        <w:jc w:val="both"/>
        <w:rPr>
          <w:rFonts w:ascii="Times New Roman" w:hAnsi="Times New Roman"/>
          <w:sz w:val="24"/>
          <w:szCs w:val="24"/>
        </w:rPr>
      </w:pPr>
      <w:r w:rsidRPr="00695342">
        <w:rPr>
          <w:rFonts w:ascii="Times New Roman" w:hAnsi="Times New Roman"/>
          <w:sz w:val="24"/>
          <w:szCs w:val="24"/>
        </w:rPr>
        <w:t>Периоды образовательнойдеятельности</w:t>
      </w:r>
    </w:p>
    <w:p w:rsidR="00695342" w:rsidRPr="00695342" w:rsidRDefault="00695342" w:rsidP="00B82CEB">
      <w:pPr>
        <w:pStyle w:val="af"/>
        <w:numPr>
          <w:ilvl w:val="1"/>
          <w:numId w:val="381"/>
        </w:numPr>
        <w:tabs>
          <w:tab w:val="left" w:pos="1420"/>
        </w:tabs>
        <w:autoSpaceDE w:val="0"/>
        <w:autoSpaceDN w:val="0"/>
        <w:ind w:right="686" w:firstLine="0"/>
        <w:contextualSpacing w:val="0"/>
        <w:rPr>
          <w:rFonts w:ascii="Times New Roman" w:hAnsi="Times New Roman"/>
          <w:sz w:val="24"/>
          <w:szCs w:val="24"/>
        </w:rPr>
      </w:pPr>
      <w:r w:rsidRPr="00695342">
        <w:rPr>
          <w:rFonts w:ascii="Times New Roman" w:hAnsi="Times New Roman"/>
          <w:sz w:val="24"/>
          <w:szCs w:val="24"/>
        </w:rPr>
        <w:t xml:space="preserve">Продолжительность учебных занятий по четвертям </w:t>
      </w:r>
      <w:r w:rsidR="009C22A0">
        <w:rPr>
          <w:rFonts w:ascii="Times New Roman" w:hAnsi="Times New Roman"/>
          <w:sz w:val="24"/>
          <w:szCs w:val="24"/>
        </w:rPr>
        <w:t xml:space="preserve">в учебных неделях </w:t>
      </w:r>
    </w:p>
    <w:p w:rsidR="00695342" w:rsidRPr="00695342" w:rsidRDefault="00695342" w:rsidP="00695342">
      <w:pPr>
        <w:pStyle w:val="afd"/>
        <w:spacing w:after="6"/>
        <w:rPr>
          <w:sz w:val="24"/>
          <w:szCs w:val="24"/>
        </w:rPr>
      </w:pPr>
      <w:r w:rsidRPr="00695342">
        <w:rPr>
          <w:sz w:val="24"/>
          <w:szCs w:val="24"/>
        </w:rPr>
        <w:t>5–8-е классы</w:t>
      </w:r>
    </w:p>
    <w:tbl>
      <w:tblPr>
        <w:tblStyle w:val="TableNormal"/>
        <w:tblW w:w="8810" w:type="dxa"/>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8"/>
        <w:gridCol w:w="2804"/>
        <w:gridCol w:w="1678"/>
      </w:tblGrid>
      <w:tr w:rsidR="009C22A0" w:rsidRPr="00695342" w:rsidTr="00116F3B">
        <w:trPr>
          <w:trHeight w:val="275"/>
        </w:trPr>
        <w:tc>
          <w:tcPr>
            <w:tcW w:w="4328" w:type="dxa"/>
            <w:vMerge w:val="restart"/>
          </w:tcPr>
          <w:p w:rsidR="009C22A0" w:rsidRPr="00695342" w:rsidRDefault="009C22A0" w:rsidP="00695342">
            <w:pPr>
              <w:pStyle w:val="TableParagraph"/>
              <w:spacing w:line="273" w:lineRule="exact"/>
              <w:ind w:left="105"/>
              <w:rPr>
                <w:b/>
                <w:sz w:val="24"/>
                <w:szCs w:val="24"/>
              </w:rPr>
            </w:pPr>
            <w:r w:rsidRPr="00695342">
              <w:rPr>
                <w:b/>
                <w:sz w:val="24"/>
                <w:szCs w:val="24"/>
              </w:rPr>
              <w:t>Учебный период</w:t>
            </w:r>
          </w:p>
        </w:tc>
        <w:tc>
          <w:tcPr>
            <w:tcW w:w="4482" w:type="dxa"/>
            <w:gridSpan w:val="2"/>
          </w:tcPr>
          <w:p w:rsidR="009C22A0" w:rsidRPr="00695342" w:rsidRDefault="009C22A0" w:rsidP="00695342">
            <w:pPr>
              <w:pStyle w:val="TableParagraph"/>
              <w:spacing w:line="256" w:lineRule="exact"/>
              <w:rPr>
                <w:b/>
                <w:sz w:val="24"/>
                <w:szCs w:val="24"/>
              </w:rPr>
            </w:pPr>
            <w:r w:rsidRPr="00695342">
              <w:rPr>
                <w:b/>
                <w:sz w:val="24"/>
                <w:szCs w:val="24"/>
              </w:rPr>
              <w:t>Продолжительность</w:t>
            </w:r>
          </w:p>
        </w:tc>
      </w:tr>
      <w:tr w:rsidR="009C22A0" w:rsidRPr="00695342" w:rsidTr="00116F3B">
        <w:trPr>
          <w:trHeight w:val="551"/>
        </w:trPr>
        <w:tc>
          <w:tcPr>
            <w:tcW w:w="4328" w:type="dxa"/>
            <w:vMerge/>
            <w:tcBorders>
              <w:top w:val="nil"/>
            </w:tcBorders>
          </w:tcPr>
          <w:p w:rsidR="009C22A0" w:rsidRPr="00695342" w:rsidRDefault="009C22A0" w:rsidP="00695342">
            <w:pPr>
              <w:rPr>
                <w:rFonts w:ascii="Times New Roman" w:hAnsi="Times New Roman" w:cs="Times New Roman"/>
                <w:sz w:val="24"/>
                <w:szCs w:val="24"/>
              </w:rPr>
            </w:pPr>
          </w:p>
        </w:tc>
        <w:tc>
          <w:tcPr>
            <w:tcW w:w="4482" w:type="dxa"/>
            <w:gridSpan w:val="2"/>
          </w:tcPr>
          <w:p w:rsidR="009C22A0" w:rsidRPr="00695342" w:rsidRDefault="009C22A0" w:rsidP="00695342">
            <w:pPr>
              <w:pStyle w:val="TableParagraph"/>
              <w:spacing w:line="273" w:lineRule="exact"/>
              <w:rPr>
                <w:b/>
                <w:sz w:val="24"/>
                <w:szCs w:val="24"/>
              </w:rPr>
            </w:pPr>
            <w:r w:rsidRPr="00695342">
              <w:rPr>
                <w:b/>
                <w:sz w:val="24"/>
                <w:szCs w:val="24"/>
              </w:rPr>
              <w:t>Количество</w:t>
            </w:r>
          </w:p>
          <w:p w:rsidR="009C22A0" w:rsidRPr="00695342" w:rsidRDefault="009C22A0" w:rsidP="00695342">
            <w:pPr>
              <w:pStyle w:val="TableParagraph"/>
              <w:spacing w:line="259" w:lineRule="exact"/>
              <w:rPr>
                <w:b/>
                <w:sz w:val="24"/>
                <w:szCs w:val="24"/>
              </w:rPr>
            </w:pPr>
            <w:r w:rsidRPr="00695342">
              <w:rPr>
                <w:b/>
                <w:sz w:val="24"/>
                <w:szCs w:val="24"/>
              </w:rPr>
              <w:t>учебных недель</w:t>
            </w:r>
          </w:p>
        </w:tc>
      </w:tr>
      <w:tr w:rsidR="009C22A0" w:rsidRPr="00695342" w:rsidTr="00116F3B">
        <w:trPr>
          <w:trHeight w:val="275"/>
        </w:trPr>
        <w:tc>
          <w:tcPr>
            <w:tcW w:w="4328" w:type="dxa"/>
          </w:tcPr>
          <w:p w:rsidR="009C22A0" w:rsidRPr="00695342" w:rsidRDefault="009C22A0" w:rsidP="00695342">
            <w:pPr>
              <w:pStyle w:val="TableParagraph"/>
              <w:spacing w:line="256" w:lineRule="exact"/>
              <w:ind w:left="105"/>
              <w:rPr>
                <w:sz w:val="24"/>
                <w:szCs w:val="24"/>
              </w:rPr>
            </w:pPr>
            <w:r w:rsidRPr="00695342">
              <w:rPr>
                <w:sz w:val="24"/>
                <w:szCs w:val="24"/>
              </w:rPr>
              <w:t>I четверть</w:t>
            </w:r>
          </w:p>
        </w:tc>
        <w:tc>
          <w:tcPr>
            <w:tcW w:w="4482" w:type="dxa"/>
            <w:gridSpan w:val="2"/>
          </w:tcPr>
          <w:p w:rsidR="009C22A0" w:rsidRPr="009C22A0" w:rsidRDefault="009C22A0" w:rsidP="00695342">
            <w:pPr>
              <w:pStyle w:val="TableParagraph"/>
              <w:spacing w:line="256" w:lineRule="exact"/>
              <w:rPr>
                <w:sz w:val="24"/>
                <w:szCs w:val="24"/>
                <w:lang w:val="ru-RU"/>
              </w:rPr>
            </w:pPr>
            <w:r w:rsidRPr="00695342">
              <w:rPr>
                <w:sz w:val="24"/>
                <w:szCs w:val="24"/>
              </w:rPr>
              <w:t>8</w:t>
            </w:r>
            <w:r>
              <w:rPr>
                <w:sz w:val="24"/>
                <w:szCs w:val="24"/>
                <w:lang w:val="ru-RU"/>
              </w:rPr>
              <w:t xml:space="preserve">   недель</w:t>
            </w:r>
          </w:p>
        </w:tc>
      </w:tr>
      <w:tr w:rsidR="009C22A0" w:rsidRPr="00695342" w:rsidTr="00116F3B">
        <w:trPr>
          <w:trHeight w:val="275"/>
        </w:trPr>
        <w:tc>
          <w:tcPr>
            <w:tcW w:w="4328" w:type="dxa"/>
          </w:tcPr>
          <w:p w:rsidR="009C22A0" w:rsidRPr="00695342" w:rsidRDefault="009C22A0" w:rsidP="00695342">
            <w:pPr>
              <w:pStyle w:val="TableParagraph"/>
              <w:spacing w:line="256" w:lineRule="exact"/>
              <w:ind w:left="105"/>
              <w:rPr>
                <w:sz w:val="24"/>
                <w:szCs w:val="24"/>
              </w:rPr>
            </w:pPr>
            <w:r w:rsidRPr="00695342">
              <w:rPr>
                <w:sz w:val="24"/>
                <w:szCs w:val="24"/>
              </w:rPr>
              <w:t>II четверть</w:t>
            </w:r>
          </w:p>
        </w:tc>
        <w:tc>
          <w:tcPr>
            <w:tcW w:w="4482" w:type="dxa"/>
            <w:gridSpan w:val="2"/>
          </w:tcPr>
          <w:p w:rsidR="009C22A0" w:rsidRPr="009C22A0" w:rsidRDefault="009C22A0" w:rsidP="00695342">
            <w:pPr>
              <w:pStyle w:val="TableParagraph"/>
              <w:spacing w:line="256" w:lineRule="exact"/>
              <w:rPr>
                <w:sz w:val="24"/>
                <w:szCs w:val="24"/>
                <w:lang w:val="ru-RU"/>
              </w:rPr>
            </w:pPr>
            <w:r w:rsidRPr="00695342">
              <w:rPr>
                <w:sz w:val="24"/>
                <w:szCs w:val="24"/>
              </w:rPr>
              <w:t>7</w:t>
            </w:r>
            <w:r>
              <w:rPr>
                <w:sz w:val="24"/>
                <w:szCs w:val="24"/>
                <w:lang w:val="ru-RU"/>
              </w:rPr>
              <w:t xml:space="preserve">   недель</w:t>
            </w:r>
          </w:p>
        </w:tc>
      </w:tr>
      <w:tr w:rsidR="009C22A0" w:rsidRPr="00695342" w:rsidTr="00116F3B">
        <w:trPr>
          <w:trHeight w:val="275"/>
        </w:trPr>
        <w:tc>
          <w:tcPr>
            <w:tcW w:w="4328" w:type="dxa"/>
          </w:tcPr>
          <w:p w:rsidR="009C22A0" w:rsidRPr="00695342" w:rsidRDefault="009C22A0" w:rsidP="00695342">
            <w:pPr>
              <w:pStyle w:val="TableParagraph"/>
              <w:spacing w:line="256" w:lineRule="exact"/>
              <w:ind w:left="105"/>
              <w:rPr>
                <w:sz w:val="24"/>
                <w:szCs w:val="24"/>
              </w:rPr>
            </w:pPr>
            <w:r w:rsidRPr="00695342">
              <w:rPr>
                <w:sz w:val="24"/>
                <w:szCs w:val="24"/>
              </w:rPr>
              <w:t>III четверть</w:t>
            </w:r>
          </w:p>
        </w:tc>
        <w:tc>
          <w:tcPr>
            <w:tcW w:w="4482" w:type="dxa"/>
            <w:gridSpan w:val="2"/>
          </w:tcPr>
          <w:p w:rsidR="009C22A0" w:rsidRPr="009C22A0" w:rsidRDefault="009C22A0" w:rsidP="00695342">
            <w:pPr>
              <w:pStyle w:val="TableParagraph"/>
              <w:spacing w:line="256" w:lineRule="exact"/>
              <w:rPr>
                <w:sz w:val="24"/>
                <w:szCs w:val="24"/>
                <w:lang w:val="ru-RU"/>
              </w:rPr>
            </w:pPr>
            <w:r w:rsidRPr="00695342">
              <w:rPr>
                <w:sz w:val="24"/>
                <w:szCs w:val="24"/>
              </w:rPr>
              <w:t>11</w:t>
            </w:r>
            <w:r>
              <w:rPr>
                <w:sz w:val="24"/>
                <w:szCs w:val="24"/>
                <w:lang w:val="ru-RU"/>
              </w:rPr>
              <w:t xml:space="preserve"> недель</w:t>
            </w:r>
          </w:p>
        </w:tc>
      </w:tr>
      <w:tr w:rsidR="009C22A0" w:rsidRPr="00695342" w:rsidTr="00116F3B">
        <w:trPr>
          <w:trHeight w:val="275"/>
        </w:trPr>
        <w:tc>
          <w:tcPr>
            <w:tcW w:w="4328" w:type="dxa"/>
          </w:tcPr>
          <w:p w:rsidR="009C22A0" w:rsidRPr="00695342" w:rsidRDefault="009C22A0" w:rsidP="00695342">
            <w:pPr>
              <w:pStyle w:val="TableParagraph"/>
              <w:spacing w:line="256" w:lineRule="exact"/>
              <w:ind w:left="105"/>
              <w:rPr>
                <w:sz w:val="24"/>
                <w:szCs w:val="24"/>
              </w:rPr>
            </w:pPr>
            <w:r w:rsidRPr="00695342">
              <w:rPr>
                <w:sz w:val="24"/>
                <w:szCs w:val="24"/>
              </w:rPr>
              <w:t>IV четверть</w:t>
            </w:r>
          </w:p>
        </w:tc>
        <w:tc>
          <w:tcPr>
            <w:tcW w:w="4482" w:type="dxa"/>
            <w:gridSpan w:val="2"/>
          </w:tcPr>
          <w:p w:rsidR="009C22A0" w:rsidRPr="009C22A0" w:rsidRDefault="009C22A0" w:rsidP="00695342">
            <w:pPr>
              <w:pStyle w:val="TableParagraph"/>
              <w:spacing w:line="256" w:lineRule="exact"/>
              <w:rPr>
                <w:sz w:val="24"/>
                <w:szCs w:val="24"/>
                <w:lang w:val="ru-RU"/>
              </w:rPr>
            </w:pPr>
            <w:r w:rsidRPr="00695342">
              <w:rPr>
                <w:sz w:val="24"/>
                <w:szCs w:val="24"/>
              </w:rPr>
              <w:t>9</w:t>
            </w:r>
            <w:r>
              <w:rPr>
                <w:sz w:val="24"/>
                <w:szCs w:val="24"/>
                <w:lang w:val="ru-RU"/>
              </w:rPr>
              <w:t xml:space="preserve">   недель</w:t>
            </w:r>
          </w:p>
        </w:tc>
      </w:tr>
      <w:tr w:rsidR="00695342" w:rsidRPr="00695342" w:rsidTr="00116F3B">
        <w:trPr>
          <w:trHeight w:val="277"/>
        </w:trPr>
        <w:tc>
          <w:tcPr>
            <w:tcW w:w="7132" w:type="dxa"/>
            <w:gridSpan w:val="2"/>
            <w:shd w:val="clear" w:color="auto" w:fill="BEBEBE"/>
          </w:tcPr>
          <w:p w:rsidR="00695342" w:rsidRPr="00695342" w:rsidRDefault="00695342" w:rsidP="00695342">
            <w:pPr>
              <w:pStyle w:val="TableParagraph"/>
              <w:spacing w:line="258" w:lineRule="exact"/>
              <w:ind w:left="0" w:right="95"/>
              <w:jc w:val="right"/>
              <w:rPr>
                <w:sz w:val="24"/>
                <w:szCs w:val="24"/>
              </w:rPr>
            </w:pPr>
            <w:r w:rsidRPr="00695342">
              <w:rPr>
                <w:sz w:val="24"/>
                <w:szCs w:val="24"/>
              </w:rPr>
              <w:t>Итого в учебном году</w:t>
            </w:r>
          </w:p>
        </w:tc>
        <w:tc>
          <w:tcPr>
            <w:tcW w:w="1678" w:type="dxa"/>
            <w:shd w:val="clear" w:color="auto" w:fill="BEBEBE"/>
          </w:tcPr>
          <w:p w:rsidR="00695342" w:rsidRPr="00695342" w:rsidRDefault="00695342" w:rsidP="00695342">
            <w:pPr>
              <w:pStyle w:val="TableParagraph"/>
              <w:spacing w:line="258" w:lineRule="exact"/>
              <w:rPr>
                <w:sz w:val="24"/>
                <w:szCs w:val="24"/>
              </w:rPr>
            </w:pPr>
            <w:r w:rsidRPr="00695342">
              <w:rPr>
                <w:sz w:val="24"/>
                <w:szCs w:val="24"/>
              </w:rPr>
              <w:t>35</w:t>
            </w:r>
          </w:p>
        </w:tc>
      </w:tr>
    </w:tbl>
    <w:p w:rsidR="00695342" w:rsidRPr="00695342" w:rsidRDefault="00695342" w:rsidP="00695342">
      <w:pPr>
        <w:pStyle w:val="afd"/>
        <w:spacing w:after="8"/>
        <w:rPr>
          <w:sz w:val="24"/>
          <w:szCs w:val="24"/>
        </w:rPr>
      </w:pPr>
      <w:r w:rsidRPr="00695342">
        <w:rPr>
          <w:sz w:val="24"/>
          <w:szCs w:val="24"/>
        </w:rPr>
        <w:t>9-е классы</w:t>
      </w:r>
    </w:p>
    <w:tbl>
      <w:tblPr>
        <w:tblStyle w:val="TableNormal"/>
        <w:tblW w:w="0" w:type="auto"/>
        <w:tblInd w:w="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9"/>
        <w:gridCol w:w="2881"/>
        <w:gridCol w:w="1691"/>
      </w:tblGrid>
      <w:tr w:rsidR="00116F3B" w:rsidRPr="00695342" w:rsidTr="00116F3B">
        <w:trPr>
          <w:trHeight w:val="275"/>
        </w:trPr>
        <w:tc>
          <w:tcPr>
            <w:tcW w:w="4229" w:type="dxa"/>
            <w:vMerge w:val="restart"/>
          </w:tcPr>
          <w:p w:rsidR="00116F3B" w:rsidRPr="00695342" w:rsidRDefault="00116F3B" w:rsidP="00695342">
            <w:pPr>
              <w:pStyle w:val="TableParagraph"/>
              <w:spacing w:line="273" w:lineRule="exact"/>
              <w:rPr>
                <w:b/>
                <w:sz w:val="24"/>
                <w:szCs w:val="24"/>
              </w:rPr>
            </w:pPr>
            <w:r w:rsidRPr="00695342">
              <w:rPr>
                <w:b/>
                <w:sz w:val="24"/>
                <w:szCs w:val="24"/>
              </w:rPr>
              <w:t>Учебный период</w:t>
            </w:r>
          </w:p>
        </w:tc>
        <w:tc>
          <w:tcPr>
            <w:tcW w:w="4572" w:type="dxa"/>
            <w:gridSpan w:val="2"/>
          </w:tcPr>
          <w:p w:rsidR="00116F3B" w:rsidRPr="00695342" w:rsidRDefault="00116F3B" w:rsidP="00695342">
            <w:pPr>
              <w:pStyle w:val="TableParagraph"/>
              <w:spacing w:line="256" w:lineRule="exact"/>
              <w:rPr>
                <w:b/>
                <w:sz w:val="24"/>
                <w:szCs w:val="24"/>
              </w:rPr>
            </w:pPr>
            <w:r w:rsidRPr="00695342">
              <w:rPr>
                <w:b/>
                <w:sz w:val="24"/>
                <w:szCs w:val="24"/>
              </w:rPr>
              <w:t>Продолжительность</w:t>
            </w:r>
          </w:p>
        </w:tc>
      </w:tr>
      <w:tr w:rsidR="00116F3B" w:rsidRPr="00695342" w:rsidTr="00116F3B">
        <w:trPr>
          <w:trHeight w:val="552"/>
        </w:trPr>
        <w:tc>
          <w:tcPr>
            <w:tcW w:w="4229" w:type="dxa"/>
            <w:vMerge/>
            <w:tcBorders>
              <w:top w:val="nil"/>
            </w:tcBorders>
          </w:tcPr>
          <w:p w:rsidR="00116F3B" w:rsidRPr="00695342" w:rsidRDefault="00116F3B" w:rsidP="00695342">
            <w:pPr>
              <w:rPr>
                <w:rFonts w:ascii="Times New Roman" w:hAnsi="Times New Roman" w:cs="Times New Roman"/>
                <w:sz w:val="24"/>
                <w:szCs w:val="24"/>
              </w:rPr>
            </w:pPr>
          </w:p>
        </w:tc>
        <w:tc>
          <w:tcPr>
            <w:tcW w:w="4572" w:type="dxa"/>
            <w:gridSpan w:val="2"/>
          </w:tcPr>
          <w:p w:rsidR="00116F3B" w:rsidRPr="00695342" w:rsidRDefault="00116F3B" w:rsidP="00695342">
            <w:pPr>
              <w:pStyle w:val="TableParagraph"/>
              <w:spacing w:line="273" w:lineRule="exact"/>
              <w:rPr>
                <w:b/>
                <w:sz w:val="24"/>
                <w:szCs w:val="24"/>
              </w:rPr>
            </w:pPr>
            <w:r w:rsidRPr="00695342">
              <w:rPr>
                <w:b/>
                <w:sz w:val="24"/>
                <w:szCs w:val="24"/>
              </w:rPr>
              <w:t>Количество</w:t>
            </w:r>
          </w:p>
          <w:p w:rsidR="00116F3B" w:rsidRPr="00695342" w:rsidRDefault="00116F3B" w:rsidP="00695342">
            <w:pPr>
              <w:pStyle w:val="TableParagraph"/>
              <w:spacing w:line="259" w:lineRule="exact"/>
              <w:rPr>
                <w:b/>
                <w:sz w:val="24"/>
                <w:szCs w:val="24"/>
              </w:rPr>
            </w:pPr>
            <w:r w:rsidRPr="00695342">
              <w:rPr>
                <w:b/>
                <w:sz w:val="24"/>
                <w:szCs w:val="24"/>
              </w:rPr>
              <w:t>учебных недель</w:t>
            </w:r>
          </w:p>
        </w:tc>
      </w:tr>
      <w:tr w:rsidR="00116F3B" w:rsidRPr="00695342" w:rsidTr="00116F3B">
        <w:trPr>
          <w:trHeight w:val="275"/>
        </w:trPr>
        <w:tc>
          <w:tcPr>
            <w:tcW w:w="4229" w:type="dxa"/>
          </w:tcPr>
          <w:p w:rsidR="00116F3B" w:rsidRPr="00695342" w:rsidRDefault="00116F3B" w:rsidP="00695342">
            <w:pPr>
              <w:pStyle w:val="TableParagraph"/>
              <w:spacing w:line="256" w:lineRule="exact"/>
              <w:rPr>
                <w:sz w:val="24"/>
                <w:szCs w:val="24"/>
              </w:rPr>
            </w:pPr>
            <w:r w:rsidRPr="00695342">
              <w:rPr>
                <w:sz w:val="24"/>
                <w:szCs w:val="24"/>
              </w:rPr>
              <w:t>I четверть</w:t>
            </w:r>
          </w:p>
        </w:tc>
        <w:tc>
          <w:tcPr>
            <w:tcW w:w="4572" w:type="dxa"/>
            <w:gridSpan w:val="2"/>
          </w:tcPr>
          <w:p w:rsidR="00116F3B" w:rsidRPr="00116F3B" w:rsidRDefault="00116F3B" w:rsidP="00695342">
            <w:pPr>
              <w:pStyle w:val="TableParagraph"/>
              <w:spacing w:line="256" w:lineRule="exact"/>
              <w:rPr>
                <w:sz w:val="24"/>
                <w:szCs w:val="24"/>
                <w:lang w:val="ru-RU"/>
              </w:rPr>
            </w:pPr>
            <w:r w:rsidRPr="00695342">
              <w:rPr>
                <w:sz w:val="24"/>
                <w:szCs w:val="24"/>
              </w:rPr>
              <w:t>8</w:t>
            </w:r>
            <w:r>
              <w:rPr>
                <w:sz w:val="24"/>
                <w:szCs w:val="24"/>
                <w:lang w:val="ru-RU"/>
              </w:rPr>
              <w:t xml:space="preserve">  недель</w:t>
            </w:r>
          </w:p>
        </w:tc>
      </w:tr>
      <w:tr w:rsidR="00116F3B" w:rsidRPr="00695342" w:rsidTr="00116F3B">
        <w:trPr>
          <w:trHeight w:val="275"/>
        </w:trPr>
        <w:tc>
          <w:tcPr>
            <w:tcW w:w="4229" w:type="dxa"/>
          </w:tcPr>
          <w:p w:rsidR="00116F3B" w:rsidRPr="00695342" w:rsidRDefault="00116F3B" w:rsidP="00695342">
            <w:pPr>
              <w:pStyle w:val="TableParagraph"/>
              <w:spacing w:line="256" w:lineRule="exact"/>
              <w:rPr>
                <w:sz w:val="24"/>
                <w:szCs w:val="24"/>
              </w:rPr>
            </w:pPr>
            <w:r w:rsidRPr="00695342">
              <w:rPr>
                <w:sz w:val="24"/>
                <w:szCs w:val="24"/>
              </w:rPr>
              <w:t>II четверть</w:t>
            </w:r>
          </w:p>
        </w:tc>
        <w:tc>
          <w:tcPr>
            <w:tcW w:w="4572" w:type="dxa"/>
            <w:gridSpan w:val="2"/>
          </w:tcPr>
          <w:p w:rsidR="00116F3B" w:rsidRPr="00116F3B" w:rsidRDefault="00116F3B" w:rsidP="00695342">
            <w:pPr>
              <w:pStyle w:val="TableParagraph"/>
              <w:spacing w:line="256" w:lineRule="exact"/>
              <w:rPr>
                <w:sz w:val="24"/>
                <w:szCs w:val="24"/>
                <w:lang w:val="ru-RU"/>
              </w:rPr>
            </w:pPr>
            <w:r w:rsidRPr="00695342">
              <w:rPr>
                <w:sz w:val="24"/>
                <w:szCs w:val="24"/>
              </w:rPr>
              <w:t>7</w:t>
            </w:r>
            <w:r>
              <w:rPr>
                <w:sz w:val="24"/>
                <w:szCs w:val="24"/>
                <w:lang w:val="ru-RU"/>
              </w:rPr>
              <w:t xml:space="preserve">  недель</w:t>
            </w:r>
          </w:p>
        </w:tc>
      </w:tr>
      <w:tr w:rsidR="00116F3B" w:rsidRPr="00695342" w:rsidTr="00116F3B">
        <w:trPr>
          <w:trHeight w:val="278"/>
        </w:trPr>
        <w:tc>
          <w:tcPr>
            <w:tcW w:w="4229" w:type="dxa"/>
          </w:tcPr>
          <w:p w:rsidR="00116F3B" w:rsidRPr="00695342" w:rsidRDefault="00116F3B" w:rsidP="00695342">
            <w:pPr>
              <w:pStyle w:val="TableParagraph"/>
              <w:spacing w:line="258" w:lineRule="exact"/>
              <w:rPr>
                <w:sz w:val="24"/>
                <w:szCs w:val="24"/>
              </w:rPr>
            </w:pPr>
            <w:r w:rsidRPr="00695342">
              <w:rPr>
                <w:sz w:val="24"/>
                <w:szCs w:val="24"/>
              </w:rPr>
              <w:t>III четверть</w:t>
            </w:r>
          </w:p>
        </w:tc>
        <w:tc>
          <w:tcPr>
            <w:tcW w:w="4572" w:type="dxa"/>
            <w:gridSpan w:val="2"/>
          </w:tcPr>
          <w:p w:rsidR="00116F3B" w:rsidRPr="00116F3B" w:rsidRDefault="00116F3B" w:rsidP="00695342">
            <w:pPr>
              <w:pStyle w:val="TableParagraph"/>
              <w:spacing w:line="258" w:lineRule="exact"/>
              <w:rPr>
                <w:sz w:val="24"/>
                <w:szCs w:val="24"/>
                <w:lang w:val="ru-RU"/>
              </w:rPr>
            </w:pPr>
            <w:r w:rsidRPr="00695342">
              <w:rPr>
                <w:sz w:val="24"/>
                <w:szCs w:val="24"/>
              </w:rPr>
              <w:t>11</w:t>
            </w:r>
            <w:r>
              <w:rPr>
                <w:sz w:val="24"/>
                <w:szCs w:val="24"/>
                <w:lang w:val="ru-RU"/>
              </w:rPr>
              <w:t>недель</w:t>
            </w:r>
          </w:p>
        </w:tc>
      </w:tr>
      <w:tr w:rsidR="00116F3B" w:rsidRPr="00695342" w:rsidTr="00116F3B">
        <w:trPr>
          <w:trHeight w:val="275"/>
        </w:trPr>
        <w:tc>
          <w:tcPr>
            <w:tcW w:w="4229" w:type="dxa"/>
          </w:tcPr>
          <w:p w:rsidR="00116F3B" w:rsidRPr="00695342" w:rsidRDefault="00116F3B" w:rsidP="00695342">
            <w:pPr>
              <w:pStyle w:val="TableParagraph"/>
              <w:spacing w:line="256" w:lineRule="exact"/>
              <w:rPr>
                <w:sz w:val="24"/>
                <w:szCs w:val="24"/>
              </w:rPr>
            </w:pPr>
            <w:r w:rsidRPr="00695342">
              <w:rPr>
                <w:sz w:val="24"/>
                <w:szCs w:val="24"/>
              </w:rPr>
              <w:t>IV четверть</w:t>
            </w:r>
          </w:p>
        </w:tc>
        <w:tc>
          <w:tcPr>
            <w:tcW w:w="4572" w:type="dxa"/>
            <w:gridSpan w:val="2"/>
          </w:tcPr>
          <w:p w:rsidR="00116F3B" w:rsidRPr="00116F3B" w:rsidRDefault="00116F3B" w:rsidP="00695342">
            <w:pPr>
              <w:pStyle w:val="TableParagraph"/>
              <w:spacing w:line="256" w:lineRule="exact"/>
              <w:rPr>
                <w:sz w:val="24"/>
                <w:szCs w:val="24"/>
                <w:lang w:val="ru-RU"/>
              </w:rPr>
            </w:pPr>
            <w:r w:rsidRPr="00695342">
              <w:rPr>
                <w:sz w:val="24"/>
                <w:szCs w:val="24"/>
              </w:rPr>
              <w:t>8</w:t>
            </w:r>
            <w:r>
              <w:rPr>
                <w:sz w:val="24"/>
                <w:szCs w:val="24"/>
                <w:lang w:val="ru-RU"/>
              </w:rPr>
              <w:t xml:space="preserve">  недель</w:t>
            </w:r>
          </w:p>
        </w:tc>
      </w:tr>
      <w:tr w:rsidR="00695342" w:rsidRPr="00695342" w:rsidTr="00116F3B">
        <w:trPr>
          <w:trHeight w:val="275"/>
        </w:trPr>
        <w:tc>
          <w:tcPr>
            <w:tcW w:w="7110" w:type="dxa"/>
            <w:gridSpan w:val="2"/>
            <w:shd w:val="clear" w:color="auto" w:fill="BEBEBE"/>
          </w:tcPr>
          <w:p w:rsidR="00695342" w:rsidRPr="00116F3B" w:rsidRDefault="00695342" w:rsidP="00695342">
            <w:pPr>
              <w:pStyle w:val="TableParagraph"/>
              <w:spacing w:line="256" w:lineRule="exact"/>
              <w:ind w:left="0" w:right="95"/>
              <w:jc w:val="right"/>
              <w:rPr>
                <w:sz w:val="24"/>
                <w:szCs w:val="24"/>
              </w:rPr>
            </w:pPr>
            <w:r w:rsidRPr="00116F3B">
              <w:rPr>
                <w:sz w:val="24"/>
                <w:szCs w:val="24"/>
              </w:rPr>
              <w:t>Итого в учебном году</w:t>
            </w:r>
          </w:p>
        </w:tc>
        <w:tc>
          <w:tcPr>
            <w:tcW w:w="1691" w:type="dxa"/>
            <w:shd w:val="clear" w:color="auto" w:fill="BEBEBE"/>
          </w:tcPr>
          <w:p w:rsidR="00695342" w:rsidRPr="00695342" w:rsidRDefault="00695342" w:rsidP="00695342">
            <w:pPr>
              <w:pStyle w:val="TableParagraph"/>
              <w:spacing w:line="256" w:lineRule="exact"/>
              <w:rPr>
                <w:sz w:val="24"/>
                <w:szCs w:val="24"/>
              </w:rPr>
            </w:pPr>
            <w:r w:rsidRPr="00116F3B">
              <w:rPr>
                <w:sz w:val="24"/>
                <w:szCs w:val="24"/>
              </w:rPr>
              <w:t>34</w:t>
            </w:r>
          </w:p>
        </w:tc>
      </w:tr>
    </w:tbl>
    <w:p w:rsidR="00695342" w:rsidRPr="00695342" w:rsidRDefault="00695342" w:rsidP="00695342">
      <w:pPr>
        <w:pStyle w:val="afd"/>
        <w:spacing w:before="8"/>
        <w:rPr>
          <w:sz w:val="24"/>
          <w:szCs w:val="24"/>
        </w:rPr>
      </w:pPr>
    </w:p>
    <w:p w:rsidR="00695342" w:rsidRPr="00695342" w:rsidRDefault="00695342" w:rsidP="00B82CEB">
      <w:pPr>
        <w:pStyle w:val="1"/>
        <w:keepNext w:val="0"/>
        <w:widowControl w:val="0"/>
        <w:numPr>
          <w:ilvl w:val="0"/>
          <w:numId w:val="381"/>
        </w:numPr>
        <w:tabs>
          <w:tab w:val="left" w:pos="1363"/>
        </w:tabs>
        <w:adjustRightInd/>
        <w:spacing w:before="0" w:after="0"/>
        <w:jc w:val="both"/>
        <w:rPr>
          <w:rFonts w:ascii="Times New Roman" w:hAnsi="Times New Roman"/>
          <w:sz w:val="24"/>
          <w:szCs w:val="24"/>
        </w:rPr>
      </w:pPr>
      <w:r w:rsidRPr="00695342">
        <w:rPr>
          <w:rFonts w:ascii="Times New Roman" w:hAnsi="Times New Roman"/>
          <w:sz w:val="24"/>
          <w:szCs w:val="24"/>
        </w:rPr>
        <w:t>Продолжительностьканикул</w:t>
      </w:r>
    </w:p>
    <w:p w:rsidR="00695342" w:rsidRPr="00695342" w:rsidRDefault="00695342" w:rsidP="00695342">
      <w:pPr>
        <w:pStyle w:val="afd"/>
        <w:spacing w:before="60" w:after="8"/>
        <w:rPr>
          <w:sz w:val="24"/>
          <w:szCs w:val="24"/>
        </w:rPr>
      </w:pPr>
      <w:r w:rsidRPr="00695342">
        <w:rPr>
          <w:sz w:val="24"/>
          <w:szCs w:val="24"/>
        </w:rPr>
        <w:t>5–8-е классы</w:t>
      </w:r>
    </w:p>
    <w:tbl>
      <w:tblPr>
        <w:tblStyle w:val="TableNormal"/>
        <w:tblW w:w="8844" w:type="dxa"/>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3"/>
        <w:gridCol w:w="3768"/>
        <w:gridCol w:w="2323"/>
      </w:tblGrid>
      <w:tr w:rsidR="00116F3B" w:rsidRPr="00695342" w:rsidTr="00116F3B">
        <w:trPr>
          <w:trHeight w:val="275"/>
        </w:trPr>
        <w:tc>
          <w:tcPr>
            <w:tcW w:w="2753" w:type="dxa"/>
            <w:vMerge w:val="restart"/>
          </w:tcPr>
          <w:p w:rsidR="00116F3B" w:rsidRPr="00695342" w:rsidRDefault="00116F3B" w:rsidP="00695342">
            <w:pPr>
              <w:pStyle w:val="TableParagraph"/>
              <w:spacing w:line="273" w:lineRule="exact"/>
              <w:rPr>
                <w:b/>
                <w:sz w:val="24"/>
                <w:szCs w:val="24"/>
              </w:rPr>
            </w:pPr>
            <w:r w:rsidRPr="00695342">
              <w:rPr>
                <w:b/>
                <w:sz w:val="24"/>
                <w:szCs w:val="24"/>
              </w:rPr>
              <w:t>Каникулярный период</w:t>
            </w:r>
          </w:p>
        </w:tc>
        <w:tc>
          <w:tcPr>
            <w:tcW w:w="6091" w:type="dxa"/>
            <w:gridSpan w:val="2"/>
            <w:vMerge w:val="restart"/>
          </w:tcPr>
          <w:p w:rsidR="00116F3B" w:rsidRPr="00695342" w:rsidRDefault="00116F3B" w:rsidP="00695342">
            <w:pPr>
              <w:pStyle w:val="TableParagraph"/>
              <w:spacing w:line="273" w:lineRule="exact"/>
              <w:ind w:left="108"/>
              <w:rPr>
                <w:b/>
                <w:sz w:val="24"/>
                <w:szCs w:val="24"/>
              </w:rPr>
            </w:pPr>
            <w:r w:rsidRPr="00695342">
              <w:rPr>
                <w:b/>
                <w:sz w:val="24"/>
                <w:szCs w:val="24"/>
              </w:rPr>
              <w:t>Продолжительность</w:t>
            </w:r>
          </w:p>
          <w:p w:rsidR="00116F3B" w:rsidRPr="00695342" w:rsidRDefault="00116F3B" w:rsidP="00695342">
            <w:pPr>
              <w:pStyle w:val="TableParagraph"/>
              <w:spacing w:line="271" w:lineRule="exact"/>
              <w:ind w:left="108"/>
              <w:rPr>
                <w:b/>
                <w:sz w:val="24"/>
                <w:szCs w:val="24"/>
              </w:rPr>
            </w:pPr>
            <w:r w:rsidRPr="00695342">
              <w:rPr>
                <w:b/>
                <w:sz w:val="24"/>
                <w:szCs w:val="24"/>
              </w:rPr>
              <w:t>(календарные дни)</w:t>
            </w:r>
          </w:p>
        </w:tc>
      </w:tr>
      <w:tr w:rsidR="00116F3B" w:rsidRPr="00695342" w:rsidTr="00116F3B">
        <w:trPr>
          <w:trHeight w:val="277"/>
        </w:trPr>
        <w:tc>
          <w:tcPr>
            <w:tcW w:w="2753" w:type="dxa"/>
            <w:vMerge/>
            <w:tcBorders>
              <w:top w:val="nil"/>
            </w:tcBorders>
          </w:tcPr>
          <w:p w:rsidR="00116F3B" w:rsidRPr="00695342" w:rsidRDefault="00116F3B" w:rsidP="00695342">
            <w:pPr>
              <w:rPr>
                <w:rFonts w:ascii="Times New Roman" w:hAnsi="Times New Roman" w:cs="Times New Roman"/>
                <w:sz w:val="24"/>
                <w:szCs w:val="24"/>
              </w:rPr>
            </w:pPr>
          </w:p>
        </w:tc>
        <w:tc>
          <w:tcPr>
            <w:tcW w:w="6091" w:type="dxa"/>
            <w:gridSpan w:val="2"/>
            <w:vMerge/>
            <w:tcBorders>
              <w:top w:val="nil"/>
            </w:tcBorders>
          </w:tcPr>
          <w:p w:rsidR="00116F3B" w:rsidRPr="00695342" w:rsidRDefault="00116F3B" w:rsidP="00695342">
            <w:pPr>
              <w:rPr>
                <w:rFonts w:ascii="Times New Roman" w:hAnsi="Times New Roman" w:cs="Times New Roman"/>
                <w:sz w:val="24"/>
                <w:szCs w:val="24"/>
              </w:rPr>
            </w:pPr>
          </w:p>
        </w:tc>
      </w:tr>
      <w:tr w:rsidR="00116F3B" w:rsidRPr="00695342" w:rsidTr="00116F3B">
        <w:trPr>
          <w:trHeight w:val="275"/>
        </w:trPr>
        <w:tc>
          <w:tcPr>
            <w:tcW w:w="2753" w:type="dxa"/>
          </w:tcPr>
          <w:p w:rsidR="00116F3B" w:rsidRPr="00695342" w:rsidRDefault="00116F3B" w:rsidP="00695342">
            <w:pPr>
              <w:pStyle w:val="TableParagraph"/>
              <w:spacing w:line="256" w:lineRule="exact"/>
              <w:rPr>
                <w:sz w:val="24"/>
                <w:szCs w:val="24"/>
              </w:rPr>
            </w:pPr>
            <w:r w:rsidRPr="00695342">
              <w:rPr>
                <w:sz w:val="24"/>
                <w:szCs w:val="24"/>
              </w:rPr>
              <w:t>Осенние каникулы</w:t>
            </w:r>
          </w:p>
        </w:tc>
        <w:tc>
          <w:tcPr>
            <w:tcW w:w="6091" w:type="dxa"/>
            <w:gridSpan w:val="2"/>
          </w:tcPr>
          <w:p w:rsidR="00116F3B" w:rsidRPr="00695342" w:rsidRDefault="00116F3B" w:rsidP="00695342">
            <w:pPr>
              <w:pStyle w:val="TableParagraph"/>
              <w:spacing w:line="256" w:lineRule="exact"/>
              <w:ind w:left="108"/>
              <w:rPr>
                <w:sz w:val="24"/>
                <w:szCs w:val="24"/>
              </w:rPr>
            </w:pPr>
            <w:r w:rsidRPr="00695342">
              <w:rPr>
                <w:sz w:val="24"/>
                <w:szCs w:val="24"/>
              </w:rPr>
              <w:t>8</w:t>
            </w:r>
          </w:p>
        </w:tc>
      </w:tr>
      <w:tr w:rsidR="00116F3B" w:rsidRPr="00695342" w:rsidTr="00116F3B">
        <w:trPr>
          <w:trHeight w:val="276"/>
        </w:trPr>
        <w:tc>
          <w:tcPr>
            <w:tcW w:w="2753" w:type="dxa"/>
          </w:tcPr>
          <w:p w:rsidR="00116F3B" w:rsidRPr="00695342" w:rsidRDefault="00116F3B" w:rsidP="00695342">
            <w:pPr>
              <w:pStyle w:val="TableParagraph"/>
              <w:spacing w:line="256" w:lineRule="exact"/>
              <w:rPr>
                <w:sz w:val="24"/>
                <w:szCs w:val="24"/>
              </w:rPr>
            </w:pPr>
            <w:r w:rsidRPr="00695342">
              <w:rPr>
                <w:sz w:val="24"/>
                <w:szCs w:val="24"/>
              </w:rPr>
              <w:t>Зимние каникулы</w:t>
            </w:r>
          </w:p>
        </w:tc>
        <w:tc>
          <w:tcPr>
            <w:tcW w:w="6091" w:type="dxa"/>
            <w:gridSpan w:val="2"/>
          </w:tcPr>
          <w:p w:rsidR="00116F3B" w:rsidRPr="00695342" w:rsidRDefault="00116F3B" w:rsidP="00695342">
            <w:pPr>
              <w:pStyle w:val="TableParagraph"/>
              <w:spacing w:line="256" w:lineRule="exact"/>
              <w:ind w:left="108"/>
              <w:rPr>
                <w:sz w:val="24"/>
                <w:szCs w:val="24"/>
              </w:rPr>
            </w:pPr>
            <w:r w:rsidRPr="00695342">
              <w:rPr>
                <w:sz w:val="24"/>
                <w:szCs w:val="24"/>
              </w:rPr>
              <w:t>13</w:t>
            </w:r>
          </w:p>
        </w:tc>
      </w:tr>
      <w:tr w:rsidR="00116F3B" w:rsidRPr="00695342" w:rsidTr="00116F3B">
        <w:trPr>
          <w:trHeight w:val="275"/>
        </w:trPr>
        <w:tc>
          <w:tcPr>
            <w:tcW w:w="2753" w:type="dxa"/>
          </w:tcPr>
          <w:p w:rsidR="00116F3B" w:rsidRPr="00695342" w:rsidRDefault="00116F3B" w:rsidP="00695342">
            <w:pPr>
              <w:pStyle w:val="TableParagraph"/>
              <w:spacing w:line="256" w:lineRule="exact"/>
              <w:rPr>
                <w:sz w:val="24"/>
                <w:szCs w:val="24"/>
              </w:rPr>
            </w:pPr>
            <w:r w:rsidRPr="00695342">
              <w:rPr>
                <w:sz w:val="24"/>
                <w:szCs w:val="24"/>
              </w:rPr>
              <w:t>Весенние каникулы</w:t>
            </w:r>
          </w:p>
        </w:tc>
        <w:tc>
          <w:tcPr>
            <w:tcW w:w="6091" w:type="dxa"/>
            <w:gridSpan w:val="2"/>
          </w:tcPr>
          <w:p w:rsidR="00116F3B" w:rsidRPr="00695342" w:rsidRDefault="00116F3B" w:rsidP="00695342">
            <w:pPr>
              <w:pStyle w:val="TableParagraph"/>
              <w:spacing w:line="256" w:lineRule="exact"/>
              <w:ind w:left="108"/>
              <w:rPr>
                <w:sz w:val="24"/>
                <w:szCs w:val="24"/>
              </w:rPr>
            </w:pPr>
            <w:r w:rsidRPr="00695342">
              <w:rPr>
                <w:sz w:val="24"/>
                <w:szCs w:val="24"/>
              </w:rPr>
              <w:t>9</w:t>
            </w:r>
          </w:p>
        </w:tc>
      </w:tr>
      <w:tr w:rsidR="00695342" w:rsidRPr="00695342" w:rsidTr="00116F3B">
        <w:trPr>
          <w:trHeight w:val="275"/>
        </w:trPr>
        <w:tc>
          <w:tcPr>
            <w:tcW w:w="6521" w:type="dxa"/>
            <w:gridSpan w:val="2"/>
            <w:shd w:val="clear" w:color="auto" w:fill="BEBEBE"/>
          </w:tcPr>
          <w:p w:rsidR="00695342" w:rsidRPr="00695342" w:rsidRDefault="00695342" w:rsidP="00695342">
            <w:pPr>
              <w:pStyle w:val="TableParagraph"/>
              <w:spacing w:line="256" w:lineRule="exact"/>
              <w:ind w:left="0" w:right="93"/>
              <w:jc w:val="right"/>
              <w:rPr>
                <w:sz w:val="24"/>
                <w:szCs w:val="24"/>
              </w:rPr>
            </w:pPr>
            <w:r w:rsidRPr="00695342">
              <w:rPr>
                <w:sz w:val="24"/>
                <w:szCs w:val="24"/>
              </w:rPr>
              <w:t>Итого</w:t>
            </w:r>
          </w:p>
        </w:tc>
        <w:tc>
          <w:tcPr>
            <w:tcW w:w="2323" w:type="dxa"/>
            <w:shd w:val="clear" w:color="auto" w:fill="BEBEBE"/>
          </w:tcPr>
          <w:p w:rsidR="00695342" w:rsidRPr="00695342" w:rsidRDefault="00695342" w:rsidP="00695342">
            <w:pPr>
              <w:pStyle w:val="TableParagraph"/>
              <w:spacing w:line="256" w:lineRule="exact"/>
              <w:ind w:left="108"/>
              <w:rPr>
                <w:sz w:val="24"/>
                <w:szCs w:val="24"/>
              </w:rPr>
            </w:pPr>
            <w:r w:rsidRPr="00695342">
              <w:rPr>
                <w:sz w:val="24"/>
                <w:szCs w:val="24"/>
              </w:rPr>
              <w:t>30</w:t>
            </w:r>
          </w:p>
        </w:tc>
      </w:tr>
    </w:tbl>
    <w:p w:rsidR="00695342" w:rsidRPr="00695342" w:rsidRDefault="00695342" w:rsidP="00695342">
      <w:pPr>
        <w:pStyle w:val="afd"/>
        <w:spacing w:after="8"/>
        <w:rPr>
          <w:sz w:val="24"/>
          <w:szCs w:val="24"/>
        </w:rPr>
      </w:pPr>
      <w:r w:rsidRPr="00695342">
        <w:rPr>
          <w:sz w:val="24"/>
          <w:szCs w:val="24"/>
        </w:rPr>
        <w:t>9-е классы</w:t>
      </w:r>
    </w:p>
    <w:tbl>
      <w:tblPr>
        <w:tblStyle w:val="TableNormal"/>
        <w:tblW w:w="8940" w:type="dxa"/>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3"/>
        <w:gridCol w:w="3768"/>
        <w:gridCol w:w="2419"/>
      </w:tblGrid>
      <w:tr w:rsidR="00116F3B" w:rsidRPr="00695342" w:rsidTr="00116F3B">
        <w:trPr>
          <w:trHeight w:val="275"/>
        </w:trPr>
        <w:tc>
          <w:tcPr>
            <w:tcW w:w="2753" w:type="dxa"/>
            <w:vMerge w:val="restart"/>
          </w:tcPr>
          <w:p w:rsidR="00116F3B" w:rsidRPr="00695342" w:rsidRDefault="00116F3B" w:rsidP="00695342">
            <w:pPr>
              <w:pStyle w:val="TableParagraph"/>
              <w:spacing w:line="275" w:lineRule="exact"/>
              <w:rPr>
                <w:b/>
                <w:sz w:val="24"/>
                <w:szCs w:val="24"/>
              </w:rPr>
            </w:pPr>
            <w:r w:rsidRPr="00695342">
              <w:rPr>
                <w:b/>
                <w:sz w:val="24"/>
                <w:szCs w:val="24"/>
              </w:rPr>
              <w:t>Каникулярный период</w:t>
            </w:r>
          </w:p>
        </w:tc>
        <w:tc>
          <w:tcPr>
            <w:tcW w:w="6187" w:type="dxa"/>
            <w:gridSpan w:val="2"/>
            <w:vMerge w:val="restart"/>
          </w:tcPr>
          <w:p w:rsidR="00116F3B" w:rsidRPr="00695342" w:rsidRDefault="00116F3B" w:rsidP="00695342">
            <w:pPr>
              <w:pStyle w:val="TableParagraph"/>
              <w:spacing w:before="4" w:line="274" w:lineRule="exact"/>
              <w:ind w:left="108" w:right="896"/>
              <w:rPr>
                <w:b/>
                <w:sz w:val="24"/>
                <w:szCs w:val="24"/>
              </w:rPr>
            </w:pPr>
            <w:r w:rsidRPr="00695342">
              <w:rPr>
                <w:b/>
                <w:sz w:val="24"/>
                <w:szCs w:val="24"/>
              </w:rPr>
              <w:t>Продолжительность (календарные дни)</w:t>
            </w:r>
          </w:p>
        </w:tc>
      </w:tr>
      <w:tr w:rsidR="00116F3B" w:rsidRPr="00695342" w:rsidTr="00116F3B">
        <w:trPr>
          <w:trHeight w:val="278"/>
        </w:trPr>
        <w:tc>
          <w:tcPr>
            <w:tcW w:w="2753" w:type="dxa"/>
            <w:vMerge/>
            <w:tcBorders>
              <w:top w:val="nil"/>
            </w:tcBorders>
          </w:tcPr>
          <w:p w:rsidR="00116F3B" w:rsidRPr="00695342" w:rsidRDefault="00116F3B" w:rsidP="00695342">
            <w:pPr>
              <w:rPr>
                <w:rFonts w:ascii="Times New Roman" w:hAnsi="Times New Roman" w:cs="Times New Roman"/>
                <w:sz w:val="24"/>
                <w:szCs w:val="24"/>
              </w:rPr>
            </w:pPr>
          </w:p>
        </w:tc>
        <w:tc>
          <w:tcPr>
            <w:tcW w:w="6187" w:type="dxa"/>
            <w:gridSpan w:val="2"/>
            <w:vMerge/>
            <w:tcBorders>
              <w:top w:val="nil"/>
            </w:tcBorders>
          </w:tcPr>
          <w:p w:rsidR="00116F3B" w:rsidRPr="00695342" w:rsidRDefault="00116F3B" w:rsidP="00695342">
            <w:pPr>
              <w:rPr>
                <w:rFonts w:ascii="Times New Roman" w:hAnsi="Times New Roman" w:cs="Times New Roman"/>
                <w:sz w:val="24"/>
                <w:szCs w:val="24"/>
              </w:rPr>
            </w:pPr>
          </w:p>
        </w:tc>
      </w:tr>
      <w:tr w:rsidR="00116F3B" w:rsidRPr="00695342" w:rsidTr="00116F3B">
        <w:trPr>
          <w:trHeight w:val="275"/>
        </w:trPr>
        <w:tc>
          <w:tcPr>
            <w:tcW w:w="2753" w:type="dxa"/>
          </w:tcPr>
          <w:p w:rsidR="00116F3B" w:rsidRPr="00695342" w:rsidRDefault="00116F3B" w:rsidP="00695342">
            <w:pPr>
              <w:pStyle w:val="TableParagraph"/>
              <w:spacing w:line="256" w:lineRule="exact"/>
              <w:rPr>
                <w:sz w:val="24"/>
                <w:szCs w:val="24"/>
              </w:rPr>
            </w:pPr>
            <w:r w:rsidRPr="00695342">
              <w:rPr>
                <w:sz w:val="24"/>
                <w:szCs w:val="24"/>
              </w:rPr>
              <w:t>Осенние каникулы</w:t>
            </w:r>
          </w:p>
        </w:tc>
        <w:tc>
          <w:tcPr>
            <w:tcW w:w="6187" w:type="dxa"/>
            <w:gridSpan w:val="2"/>
          </w:tcPr>
          <w:p w:rsidR="00116F3B" w:rsidRPr="00116F3B" w:rsidRDefault="00116F3B" w:rsidP="00695342">
            <w:pPr>
              <w:pStyle w:val="TableParagraph"/>
              <w:spacing w:line="256" w:lineRule="exact"/>
              <w:ind w:left="108"/>
              <w:rPr>
                <w:sz w:val="24"/>
                <w:szCs w:val="24"/>
                <w:lang w:val="ru-RU"/>
              </w:rPr>
            </w:pPr>
            <w:r w:rsidRPr="00695342">
              <w:rPr>
                <w:sz w:val="24"/>
                <w:szCs w:val="24"/>
              </w:rPr>
              <w:t>8</w:t>
            </w:r>
            <w:r>
              <w:rPr>
                <w:sz w:val="24"/>
                <w:szCs w:val="24"/>
                <w:lang w:val="ru-RU"/>
              </w:rPr>
              <w:t xml:space="preserve">    дней</w:t>
            </w:r>
          </w:p>
        </w:tc>
      </w:tr>
      <w:tr w:rsidR="00116F3B" w:rsidRPr="00695342" w:rsidTr="00116F3B">
        <w:trPr>
          <w:trHeight w:val="275"/>
        </w:trPr>
        <w:tc>
          <w:tcPr>
            <w:tcW w:w="2753" w:type="dxa"/>
          </w:tcPr>
          <w:p w:rsidR="00116F3B" w:rsidRPr="00695342" w:rsidRDefault="00116F3B" w:rsidP="00695342">
            <w:pPr>
              <w:pStyle w:val="TableParagraph"/>
              <w:spacing w:line="256" w:lineRule="exact"/>
              <w:rPr>
                <w:sz w:val="24"/>
                <w:szCs w:val="24"/>
              </w:rPr>
            </w:pPr>
            <w:r w:rsidRPr="00695342">
              <w:rPr>
                <w:sz w:val="24"/>
                <w:szCs w:val="24"/>
              </w:rPr>
              <w:t>Зимние каникулы</w:t>
            </w:r>
          </w:p>
        </w:tc>
        <w:tc>
          <w:tcPr>
            <w:tcW w:w="6187" w:type="dxa"/>
            <w:gridSpan w:val="2"/>
          </w:tcPr>
          <w:p w:rsidR="00116F3B" w:rsidRPr="00116F3B" w:rsidRDefault="00116F3B" w:rsidP="00695342">
            <w:pPr>
              <w:pStyle w:val="TableParagraph"/>
              <w:spacing w:line="256" w:lineRule="exact"/>
              <w:ind w:left="108"/>
              <w:rPr>
                <w:sz w:val="24"/>
                <w:szCs w:val="24"/>
                <w:lang w:val="ru-RU"/>
              </w:rPr>
            </w:pPr>
            <w:r w:rsidRPr="00695342">
              <w:rPr>
                <w:sz w:val="24"/>
                <w:szCs w:val="24"/>
              </w:rPr>
              <w:t>13</w:t>
            </w:r>
            <w:r>
              <w:rPr>
                <w:sz w:val="24"/>
                <w:szCs w:val="24"/>
                <w:lang w:val="ru-RU"/>
              </w:rPr>
              <w:t xml:space="preserve">  дней</w:t>
            </w:r>
          </w:p>
        </w:tc>
      </w:tr>
      <w:tr w:rsidR="00116F3B" w:rsidRPr="00695342" w:rsidTr="00116F3B">
        <w:trPr>
          <w:trHeight w:val="402"/>
        </w:trPr>
        <w:tc>
          <w:tcPr>
            <w:tcW w:w="2753" w:type="dxa"/>
          </w:tcPr>
          <w:p w:rsidR="00116F3B" w:rsidRPr="00695342" w:rsidRDefault="00116F3B" w:rsidP="00695342">
            <w:pPr>
              <w:pStyle w:val="TableParagraph"/>
              <w:spacing w:line="268" w:lineRule="exact"/>
              <w:rPr>
                <w:sz w:val="24"/>
                <w:szCs w:val="24"/>
              </w:rPr>
            </w:pPr>
            <w:r w:rsidRPr="00695342">
              <w:rPr>
                <w:sz w:val="24"/>
                <w:szCs w:val="24"/>
              </w:rPr>
              <w:t>Весенние каникулы</w:t>
            </w:r>
          </w:p>
        </w:tc>
        <w:tc>
          <w:tcPr>
            <w:tcW w:w="6187" w:type="dxa"/>
            <w:gridSpan w:val="2"/>
          </w:tcPr>
          <w:p w:rsidR="00116F3B" w:rsidRPr="00116F3B" w:rsidRDefault="00116F3B" w:rsidP="00695342">
            <w:pPr>
              <w:pStyle w:val="TableParagraph"/>
              <w:spacing w:line="268" w:lineRule="exact"/>
              <w:ind w:left="108"/>
              <w:rPr>
                <w:sz w:val="24"/>
                <w:szCs w:val="24"/>
                <w:lang w:val="ru-RU"/>
              </w:rPr>
            </w:pPr>
            <w:r w:rsidRPr="00695342">
              <w:rPr>
                <w:sz w:val="24"/>
                <w:szCs w:val="24"/>
              </w:rPr>
              <w:t>9</w:t>
            </w:r>
            <w:r>
              <w:rPr>
                <w:sz w:val="24"/>
                <w:szCs w:val="24"/>
                <w:lang w:val="ru-RU"/>
              </w:rPr>
              <w:t xml:space="preserve">  дней</w:t>
            </w:r>
          </w:p>
        </w:tc>
      </w:tr>
      <w:tr w:rsidR="00695342" w:rsidRPr="00695342" w:rsidTr="00116F3B">
        <w:trPr>
          <w:trHeight w:val="277"/>
        </w:trPr>
        <w:tc>
          <w:tcPr>
            <w:tcW w:w="6521" w:type="dxa"/>
            <w:gridSpan w:val="2"/>
            <w:shd w:val="clear" w:color="auto" w:fill="BEBEBE"/>
          </w:tcPr>
          <w:p w:rsidR="00695342" w:rsidRPr="00695342" w:rsidRDefault="00695342" w:rsidP="00695342">
            <w:pPr>
              <w:pStyle w:val="TableParagraph"/>
              <w:spacing w:line="258" w:lineRule="exact"/>
              <w:ind w:left="0" w:right="93"/>
              <w:jc w:val="right"/>
              <w:rPr>
                <w:sz w:val="24"/>
                <w:szCs w:val="24"/>
              </w:rPr>
            </w:pPr>
            <w:r w:rsidRPr="00695342">
              <w:rPr>
                <w:sz w:val="24"/>
                <w:szCs w:val="24"/>
              </w:rPr>
              <w:t>Итого</w:t>
            </w:r>
          </w:p>
        </w:tc>
        <w:tc>
          <w:tcPr>
            <w:tcW w:w="2419" w:type="dxa"/>
            <w:shd w:val="clear" w:color="auto" w:fill="BEBEBE"/>
          </w:tcPr>
          <w:p w:rsidR="00695342" w:rsidRPr="00695342" w:rsidRDefault="00695342" w:rsidP="00695342">
            <w:pPr>
              <w:pStyle w:val="TableParagraph"/>
              <w:spacing w:line="258" w:lineRule="exact"/>
              <w:ind w:left="108"/>
              <w:rPr>
                <w:sz w:val="24"/>
                <w:szCs w:val="24"/>
              </w:rPr>
            </w:pPr>
            <w:r w:rsidRPr="00695342">
              <w:rPr>
                <w:sz w:val="24"/>
                <w:szCs w:val="24"/>
              </w:rPr>
              <w:t>30</w:t>
            </w:r>
          </w:p>
        </w:tc>
      </w:tr>
    </w:tbl>
    <w:p w:rsidR="00695342" w:rsidRPr="00695342" w:rsidRDefault="00116F3B" w:rsidP="00B82CEB">
      <w:pPr>
        <w:pStyle w:val="1"/>
        <w:keepNext w:val="0"/>
        <w:widowControl w:val="0"/>
        <w:numPr>
          <w:ilvl w:val="0"/>
          <w:numId w:val="381"/>
        </w:numPr>
        <w:tabs>
          <w:tab w:val="left" w:pos="1183"/>
        </w:tabs>
        <w:adjustRightInd/>
        <w:spacing w:before="0" w:after="3"/>
        <w:ind w:right="780" w:firstLine="0"/>
        <w:rPr>
          <w:rFonts w:ascii="Times New Roman" w:hAnsi="Times New Roman"/>
          <w:sz w:val="24"/>
          <w:szCs w:val="24"/>
        </w:rPr>
      </w:pPr>
      <w:r>
        <w:rPr>
          <w:rFonts w:ascii="Times New Roman" w:hAnsi="Times New Roman"/>
          <w:sz w:val="24"/>
          <w:szCs w:val="24"/>
        </w:rPr>
        <w:t>Режим работы МБОУ « Шеланговская</w:t>
      </w:r>
      <w:r w:rsidR="00695342" w:rsidRPr="00695342">
        <w:rPr>
          <w:rFonts w:ascii="Times New Roman" w:hAnsi="Times New Roman"/>
          <w:sz w:val="24"/>
          <w:szCs w:val="24"/>
        </w:rPr>
        <w:t xml:space="preserve"> СОШ» 5-9-еклассы</w:t>
      </w:r>
    </w:p>
    <w:tbl>
      <w:tblPr>
        <w:tblStyle w:val="TableNormal"/>
        <w:tblW w:w="0" w:type="auto"/>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2"/>
        <w:gridCol w:w="2418"/>
      </w:tblGrid>
      <w:tr w:rsidR="00695342" w:rsidRPr="00695342" w:rsidTr="00116F3B">
        <w:trPr>
          <w:trHeight w:val="275"/>
        </w:trPr>
        <w:tc>
          <w:tcPr>
            <w:tcW w:w="6522" w:type="dxa"/>
            <w:vMerge w:val="restart"/>
          </w:tcPr>
          <w:p w:rsidR="00695342" w:rsidRPr="00695342" w:rsidRDefault="00695342" w:rsidP="00695342">
            <w:pPr>
              <w:pStyle w:val="TableParagraph"/>
              <w:spacing w:line="273" w:lineRule="exact"/>
              <w:rPr>
                <w:b/>
                <w:sz w:val="24"/>
                <w:szCs w:val="24"/>
              </w:rPr>
            </w:pPr>
            <w:r w:rsidRPr="00695342">
              <w:rPr>
                <w:b/>
                <w:sz w:val="24"/>
                <w:szCs w:val="24"/>
              </w:rPr>
              <w:t>Период учебной деятельности</w:t>
            </w:r>
          </w:p>
        </w:tc>
        <w:tc>
          <w:tcPr>
            <w:tcW w:w="2418" w:type="dxa"/>
          </w:tcPr>
          <w:p w:rsidR="00695342" w:rsidRPr="00695342" w:rsidRDefault="00695342" w:rsidP="00695342">
            <w:pPr>
              <w:pStyle w:val="TableParagraph"/>
              <w:spacing w:line="256" w:lineRule="exact"/>
              <w:rPr>
                <w:b/>
                <w:sz w:val="24"/>
                <w:szCs w:val="24"/>
              </w:rPr>
            </w:pPr>
            <w:r w:rsidRPr="00695342">
              <w:rPr>
                <w:b/>
                <w:sz w:val="24"/>
                <w:szCs w:val="24"/>
              </w:rPr>
              <w:t>Продолжительность</w:t>
            </w:r>
          </w:p>
        </w:tc>
      </w:tr>
      <w:tr w:rsidR="00695342" w:rsidRPr="00695342" w:rsidTr="00116F3B">
        <w:trPr>
          <w:trHeight w:val="276"/>
        </w:trPr>
        <w:tc>
          <w:tcPr>
            <w:tcW w:w="6522" w:type="dxa"/>
            <w:vMerge/>
            <w:tcBorders>
              <w:top w:val="nil"/>
            </w:tcBorders>
          </w:tcPr>
          <w:p w:rsidR="00695342" w:rsidRPr="00695342" w:rsidRDefault="00695342" w:rsidP="00695342">
            <w:pPr>
              <w:rPr>
                <w:rFonts w:ascii="Times New Roman" w:hAnsi="Times New Roman" w:cs="Times New Roman"/>
                <w:sz w:val="24"/>
                <w:szCs w:val="24"/>
              </w:rPr>
            </w:pPr>
          </w:p>
        </w:tc>
        <w:tc>
          <w:tcPr>
            <w:tcW w:w="2418" w:type="dxa"/>
          </w:tcPr>
          <w:p w:rsidR="00695342" w:rsidRPr="00695342" w:rsidRDefault="00695342" w:rsidP="00695342">
            <w:pPr>
              <w:pStyle w:val="TableParagraph"/>
              <w:spacing w:line="256" w:lineRule="exact"/>
              <w:rPr>
                <w:b/>
                <w:sz w:val="24"/>
                <w:szCs w:val="24"/>
              </w:rPr>
            </w:pPr>
            <w:r w:rsidRPr="00695342">
              <w:rPr>
                <w:b/>
                <w:sz w:val="24"/>
                <w:szCs w:val="24"/>
              </w:rPr>
              <w:t>5–9-е классы</w:t>
            </w:r>
          </w:p>
        </w:tc>
      </w:tr>
      <w:tr w:rsidR="00695342" w:rsidRPr="00695342" w:rsidTr="00116F3B">
        <w:trPr>
          <w:trHeight w:val="275"/>
        </w:trPr>
        <w:tc>
          <w:tcPr>
            <w:tcW w:w="6522" w:type="dxa"/>
          </w:tcPr>
          <w:p w:rsidR="00695342" w:rsidRPr="00695342" w:rsidRDefault="00695342" w:rsidP="00695342">
            <w:pPr>
              <w:pStyle w:val="TableParagraph"/>
              <w:spacing w:line="256" w:lineRule="exact"/>
              <w:rPr>
                <w:sz w:val="24"/>
                <w:szCs w:val="24"/>
              </w:rPr>
            </w:pPr>
            <w:r w:rsidRPr="00695342">
              <w:rPr>
                <w:sz w:val="24"/>
                <w:szCs w:val="24"/>
              </w:rPr>
              <w:t>Учебная неделя</w:t>
            </w:r>
          </w:p>
        </w:tc>
        <w:tc>
          <w:tcPr>
            <w:tcW w:w="2418" w:type="dxa"/>
          </w:tcPr>
          <w:p w:rsidR="00695342" w:rsidRPr="00695342" w:rsidRDefault="00695342" w:rsidP="00695342">
            <w:pPr>
              <w:pStyle w:val="TableParagraph"/>
              <w:spacing w:line="256" w:lineRule="exact"/>
              <w:rPr>
                <w:sz w:val="24"/>
                <w:szCs w:val="24"/>
              </w:rPr>
            </w:pPr>
            <w:r w:rsidRPr="00695342">
              <w:rPr>
                <w:sz w:val="24"/>
                <w:szCs w:val="24"/>
              </w:rPr>
              <w:t>6 дней</w:t>
            </w:r>
          </w:p>
        </w:tc>
      </w:tr>
      <w:tr w:rsidR="00695342" w:rsidRPr="00695342" w:rsidTr="00116F3B">
        <w:trPr>
          <w:trHeight w:val="275"/>
        </w:trPr>
        <w:tc>
          <w:tcPr>
            <w:tcW w:w="6522" w:type="dxa"/>
          </w:tcPr>
          <w:p w:rsidR="00695342" w:rsidRPr="00695342" w:rsidRDefault="00695342" w:rsidP="00695342">
            <w:pPr>
              <w:pStyle w:val="TableParagraph"/>
              <w:spacing w:line="256" w:lineRule="exact"/>
              <w:rPr>
                <w:sz w:val="24"/>
                <w:szCs w:val="24"/>
              </w:rPr>
            </w:pPr>
            <w:r w:rsidRPr="00695342">
              <w:rPr>
                <w:sz w:val="24"/>
                <w:szCs w:val="24"/>
              </w:rPr>
              <w:t>Урок</w:t>
            </w:r>
          </w:p>
        </w:tc>
        <w:tc>
          <w:tcPr>
            <w:tcW w:w="2418" w:type="dxa"/>
          </w:tcPr>
          <w:p w:rsidR="00695342" w:rsidRPr="00695342" w:rsidRDefault="00695342" w:rsidP="00695342">
            <w:pPr>
              <w:pStyle w:val="TableParagraph"/>
              <w:spacing w:line="256" w:lineRule="exact"/>
              <w:rPr>
                <w:sz w:val="24"/>
                <w:szCs w:val="24"/>
              </w:rPr>
            </w:pPr>
            <w:r w:rsidRPr="00695342">
              <w:rPr>
                <w:sz w:val="24"/>
                <w:szCs w:val="24"/>
              </w:rPr>
              <w:t>45 минут</w:t>
            </w:r>
          </w:p>
        </w:tc>
      </w:tr>
      <w:tr w:rsidR="00695342" w:rsidRPr="00695342" w:rsidTr="00116F3B">
        <w:trPr>
          <w:trHeight w:val="278"/>
        </w:trPr>
        <w:tc>
          <w:tcPr>
            <w:tcW w:w="6522" w:type="dxa"/>
          </w:tcPr>
          <w:p w:rsidR="00695342" w:rsidRPr="00695342" w:rsidRDefault="00695342" w:rsidP="00695342">
            <w:pPr>
              <w:pStyle w:val="TableParagraph"/>
              <w:spacing w:line="258" w:lineRule="exact"/>
              <w:rPr>
                <w:sz w:val="24"/>
                <w:szCs w:val="24"/>
              </w:rPr>
            </w:pPr>
            <w:r w:rsidRPr="00695342">
              <w:rPr>
                <w:sz w:val="24"/>
                <w:szCs w:val="24"/>
              </w:rPr>
              <w:t>Перерыв</w:t>
            </w:r>
          </w:p>
        </w:tc>
        <w:tc>
          <w:tcPr>
            <w:tcW w:w="2418" w:type="dxa"/>
          </w:tcPr>
          <w:p w:rsidR="00695342" w:rsidRPr="00695342" w:rsidRDefault="00116F3B" w:rsidP="00695342">
            <w:pPr>
              <w:pStyle w:val="TableParagraph"/>
              <w:spacing w:line="258" w:lineRule="exact"/>
              <w:rPr>
                <w:sz w:val="24"/>
                <w:szCs w:val="24"/>
              </w:rPr>
            </w:pPr>
            <w:r>
              <w:rPr>
                <w:sz w:val="24"/>
                <w:szCs w:val="24"/>
              </w:rPr>
              <w:t>10–</w:t>
            </w:r>
            <w:r>
              <w:rPr>
                <w:sz w:val="24"/>
                <w:szCs w:val="24"/>
                <w:lang w:val="ru-RU"/>
              </w:rPr>
              <w:t>2</w:t>
            </w:r>
            <w:r w:rsidR="00695342" w:rsidRPr="00695342">
              <w:rPr>
                <w:sz w:val="24"/>
                <w:szCs w:val="24"/>
              </w:rPr>
              <w:t>0 минут</w:t>
            </w:r>
          </w:p>
        </w:tc>
      </w:tr>
      <w:tr w:rsidR="00695342" w:rsidRPr="00695342" w:rsidTr="00116F3B">
        <w:trPr>
          <w:trHeight w:val="275"/>
        </w:trPr>
        <w:tc>
          <w:tcPr>
            <w:tcW w:w="6522" w:type="dxa"/>
          </w:tcPr>
          <w:p w:rsidR="00695342" w:rsidRPr="00695342" w:rsidRDefault="00695342" w:rsidP="00695342">
            <w:pPr>
              <w:pStyle w:val="TableParagraph"/>
              <w:spacing w:line="256" w:lineRule="exact"/>
              <w:rPr>
                <w:sz w:val="24"/>
                <w:szCs w:val="24"/>
              </w:rPr>
            </w:pPr>
            <w:r w:rsidRPr="00695342">
              <w:rPr>
                <w:sz w:val="24"/>
                <w:szCs w:val="24"/>
              </w:rPr>
              <w:t>Периодичность промежуточной аттестации</w:t>
            </w:r>
          </w:p>
        </w:tc>
        <w:tc>
          <w:tcPr>
            <w:tcW w:w="2418" w:type="dxa"/>
          </w:tcPr>
          <w:p w:rsidR="00695342" w:rsidRPr="00695342" w:rsidRDefault="00695342" w:rsidP="00695342">
            <w:pPr>
              <w:pStyle w:val="TableParagraph"/>
              <w:spacing w:line="256" w:lineRule="exact"/>
              <w:rPr>
                <w:sz w:val="24"/>
                <w:szCs w:val="24"/>
              </w:rPr>
            </w:pPr>
            <w:r w:rsidRPr="00695342">
              <w:rPr>
                <w:sz w:val="24"/>
                <w:szCs w:val="24"/>
              </w:rPr>
              <w:t>По итогам учебного года</w:t>
            </w:r>
          </w:p>
        </w:tc>
      </w:tr>
    </w:tbl>
    <w:p w:rsidR="00695342" w:rsidRPr="00695342" w:rsidRDefault="00695342" w:rsidP="00B82CEB">
      <w:pPr>
        <w:pStyle w:val="af"/>
        <w:numPr>
          <w:ilvl w:val="0"/>
          <w:numId w:val="381"/>
        </w:numPr>
        <w:tabs>
          <w:tab w:val="left" w:pos="1183"/>
        </w:tabs>
        <w:autoSpaceDE w:val="0"/>
        <w:autoSpaceDN w:val="0"/>
        <w:spacing w:after="3"/>
        <w:ind w:firstLine="0"/>
        <w:contextualSpacing w:val="0"/>
        <w:jc w:val="both"/>
        <w:rPr>
          <w:rFonts w:ascii="Times New Roman" w:hAnsi="Times New Roman"/>
          <w:b/>
          <w:sz w:val="24"/>
          <w:szCs w:val="24"/>
        </w:rPr>
      </w:pPr>
      <w:r w:rsidRPr="00695342">
        <w:rPr>
          <w:rFonts w:ascii="Times New Roman" w:hAnsi="Times New Roman"/>
          <w:b/>
          <w:sz w:val="24"/>
          <w:szCs w:val="24"/>
        </w:rPr>
        <w:t>Распределение образовательной недельнойнагрузки</w:t>
      </w:r>
    </w:p>
    <w:tbl>
      <w:tblPr>
        <w:tblStyle w:val="TableNormal"/>
        <w:tblW w:w="8906" w:type="dxa"/>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1"/>
        <w:gridCol w:w="1530"/>
        <w:gridCol w:w="1403"/>
        <w:gridCol w:w="1147"/>
        <w:gridCol w:w="1020"/>
        <w:gridCol w:w="1405"/>
      </w:tblGrid>
      <w:tr w:rsidR="00695342" w:rsidRPr="00695342" w:rsidTr="00116F3B">
        <w:trPr>
          <w:trHeight w:val="270"/>
        </w:trPr>
        <w:tc>
          <w:tcPr>
            <w:tcW w:w="2401" w:type="dxa"/>
            <w:vMerge w:val="restart"/>
          </w:tcPr>
          <w:p w:rsidR="00695342" w:rsidRPr="00695342" w:rsidRDefault="00695342" w:rsidP="00695342">
            <w:pPr>
              <w:pStyle w:val="TableParagraph"/>
              <w:spacing w:line="273" w:lineRule="exact"/>
              <w:rPr>
                <w:b/>
                <w:sz w:val="24"/>
                <w:szCs w:val="24"/>
              </w:rPr>
            </w:pPr>
            <w:r w:rsidRPr="00695342">
              <w:rPr>
                <w:b/>
                <w:sz w:val="24"/>
                <w:szCs w:val="24"/>
              </w:rPr>
              <w:t>Образовательная деятельность</w:t>
            </w:r>
          </w:p>
        </w:tc>
        <w:tc>
          <w:tcPr>
            <w:tcW w:w="6505" w:type="dxa"/>
            <w:gridSpan w:val="5"/>
          </w:tcPr>
          <w:p w:rsidR="00695342" w:rsidRPr="00695342" w:rsidRDefault="00695342" w:rsidP="00695342">
            <w:pPr>
              <w:pStyle w:val="TableParagraph"/>
              <w:spacing w:line="256" w:lineRule="exact"/>
              <w:ind w:left="105"/>
              <w:rPr>
                <w:b/>
                <w:sz w:val="24"/>
                <w:szCs w:val="24"/>
                <w:lang w:val="ru-RU"/>
              </w:rPr>
            </w:pPr>
            <w:r w:rsidRPr="00695342">
              <w:rPr>
                <w:b/>
                <w:sz w:val="24"/>
                <w:szCs w:val="24"/>
                <w:lang w:val="ru-RU"/>
              </w:rPr>
              <w:t>Недельная нагрузка (6-дневная учебная неделя) в час</w:t>
            </w:r>
          </w:p>
        </w:tc>
      </w:tr>
      <w:tr w:rsidR="00695342" w:rsidRPr="00695342" w:rsidTr="00116F3B">
        <w:trPr>
          <w:trHeight w:val="270"/>
        </w:trPr>
        <w:tc>
          <w:tcPr>
            <w:tcW w:w="2401" w:type="dxa"/>
            <w:vMerge/>
            <w:tcBorders>
              <w:top w:val="nil"/>
            </w:tcBorders>
          </w:tcPr>
          <w:p w:rsidR="00695342" w:rsidRPr="00695342" w:rsidRDefault="00695342" w:rsidP="00695342">
            <w:pPr>
              <w:rPr>
                <w:rFonts w:ascii="Times New Roman" w:hAnsi="Times New Roman" w:cs="Times New Roman"/>
                <w:sz w:val="24"/>
                <w:szCs w:val="24"/>
                <w:lang w:val="ru-RU"/>
              </w:rPr>
            </w:pPr>
          </w:p>
        </w:tc>
        <w:tc>
          <w:tcPr>
            <w:tcW w:w="1530" w:type="dxa"/>
          </w:tcPr>
          <w:p w:rsidR="00695342" w:rsidRPr="00695342" w:rsidRDefault="00695342" w:rsidP="00695342">
            <w:pPr>
              <w:pStyle w:val="TableParagraph"/>
              <w:spacing w:line="256" w:lineRule="exact"/>
              <w:ind w:left="105"/>
              <w:rPr>
                <w:b/>
                <w:sz w:val="24"/>
                <w:szCs w:val="24"/>
              </w:rPr>
            </w:pPr>
            <w:r w:rsidRPr="00695342">
              <w:rPr>
                <w:b/>
                <w:sz w:val="24"/>
                <w:szCs w:val="24"/>
              </w:rPr>
              <w:t>5-й класс</w:t>
            </w:r>
          </w:p>
        </w:tc>
        <w:tc>
          <w:tcPr>
            <w:tcW w:w="1403" w:type="dxa"/>
          </w:tcPr>
          <w:p w:rsidR="00695342" w:rsidRPr="00695342" w:rsidRDefault="00695342" w:rsidP="00695342">
            <w:pPr>
              <w:pStyle w:val="TableParagraph"/>
              <w:spacing w:line="256" w:lineRule="exact"/>
              <w:ind w:left="108"/>
              <w:rPr>
                <w:b/>
                <w:sz w:val="24"/>
                <w:szCs w:val="24"/>
              </w:rPr>
            </w:pPr>
            <w:r w:rsidRPr="00695342">
              <w:rPr>
                <w:b/>
                <w:sz w:val="24"/>
                <w:szCs w:val="24"/>
              </w:rPr>
              <w:t>6-й класс</w:t>
            </w:r>
          </w:p>
        </w:tc>
        <w:tc>
          <w:tcPr>
            <w:tcW w:w="1147" w:type="dxa"/>
          </w:tcPr>
          <w:p w:rsidR="00695342" w:rsidRPr="00695342" w:rsidRDefault="00695342" w:rsidP="00695342">
            <w:pPr>
              <w:pStyle w:val="TableParagraph"/>
              <w:spacing w:line="256" w:lineRule="exact"/>
              <w:ind w:left="109"/>
              <w:rPr>
                <w:b/>
                <w:sz w:val="24"/>
                <w:szCs w:val="24"/>
              </w:rPr>
            </w:pPr>
            <w:r w:rsidRPr="00695342">
              <w:rPr>
                <w:b/>
                <w:sz w:val="24"/>
                <w:szCs w:val="24"/>
              </w:rPr>
              <w:t>7-й класс</w:t>
            </w:r>
          </w:p>
        </w:tc>
        <w:tc>
          <w:tcPr>
            <w:tcW w:w="1020" w:type="dxa"/>
          </w:tcPr>
          <w:p w:rsidR="00695342" w:rsidRPr="00695342" w:rsidRDefault="00695342" w:rsidP="00695342">
            <w:pPr>
              <w:pStyle w:val="TableParagraph"/>
              <w:spacing w:line="256" w:lineRule="exact"/>
              <w:ind w:left="110"/>
              <w:rPr>
                <w:b/>
                <w:sz w:val="24"/>
                <w:szCs w:val="24"/>
              </w:rPr>
            </w:pPr>
            <w:r w:rsidRPr="00695342">
              <w:rPr>
                <w:b/>
                <w:sz w:val="24"/>
                <w:szCs w:val="24"/>
              </w:rPr>
              <w:t>8-й класс</w:t>
            </w:r>
          </w:p>
        </w:tc>
        <w:tc>
          <w:tcPr>
            <w:tcW w:w="1405" w:type="dxa"/>
          </w:tcPr>
          <w:p w:rsidR="00695342" w:rsidRPr="00695342" w:rsidRDefault="00695342" w:rsidP="00695342">
            <w:pPr>
              <w:pStyle w:val="TableParagraph"/>
              <w:spacing w:line="256" w:lineRule="exact"/>
              <w:ind w:left="111"/>
              <w:rPr>
                <w:b/>
                <w:sz w:val="24"/>
                <w:szCs w:val="24"/>
              </w:rPr>
            </w:pPr>
            <w:r w:rsidRPr="00695342">
              <w:rPr>
                <w:b/>
                <w:sz w:val="24"/>
                <w:szCs w:val="24"/>
              </w:rPr>
              <w:t>9-й класс</w:t>
            </w:r>
          </w:p>
        </w:tc>
      </w:tr>
      <w:tr w:rsidR="00695342" w:rsidRPr="00695342" w:rsidTr="00116F3B">
        <w:trPr>
          <w:trHeight w:val="272"/>
        </w:trPr>
        <w:tc>
          <w:tcPr>
            <w:tcW w:w="2401" w:type="dxa"/>
          </w:tcPr>
          <w:p w:rsidR="00695342" w:rsidRPr="00695342" w:rsidRDefault="00695342" w:rsidP="00695342">
            <w:pPr>
              <w:pStyle w:val="TableParagraph"/>
              <w:spacing w:line="258" w:lineRule="exact"/>
              <w:rPr>
                <w:sz w:val="24"/>
                <w:szCs w:val="24"/>
              </w:rPr>
            </w:pPr>
            <w:r w:rsidRPr="00695342">
              <w:rPr>
                <w:sz w:val="24"/>
                <w:szCs w:val="24"/>
              </w:rPr>
              <w:t>Учебная</w:t>
            </w:r>
          </w:p>
        </w:tc>
        <w:tc>
          <w:tcPr>
            <w:tcW w:w="1530" w:type="dxa"/>
          </w:tcPr>
          <w:p w:rsidR="00695342" w:rsidRPr="00695342" w:rsidRDefault="00695342" w:rsidP="00695342">
            <w:pPr>
              <w:pStyle w:val="TableParagraph"/>
              <w:spacing w:line="258" w:lineRule="exact"/>
              <w:ind w:left="105"/>
              <w:rPr>
                <w:sz w:val="24"/>
                <w:szCs w:val="24"/>
              </w:rPr>
            </w:pPr>
            <w:r w:rsidRPr="00695342">
              <w:rPr>
                <w:sz w:val="24"/>
                <w:szCs w:val="24"/>
              </w:rPr>
              <w:t>32</w:t>
            </w:r>
          </w:p>
        </w:tc>
        <w:tc>
          <w:tcPr>
            <w:tcW w:w="1403" w:type="dxa"/>
          </w:tcPr>
          <w:p w:rsidR="00695342" w:rsidRPr="00695342" w:rsidRDefault="00695342" w:rsidP="00695342">
            <w:pPr>
              <w:pStyle w:val="TableParagraph"/>
              <w:spacing w:line="258" w:lineRule="exact"/>
              <w:ind w:left="108"/>
              <w:rPr>
                <w:sz w:val="24"/>
                <w:szCs w:val="24"/>
              </w:rPr>
            </w:pPr>
            <w:r w:rsidRPr="00695342">
              <w:rPr>
                <w:sz w:val="24"/>
                <w:szCs w:val="24"/>
              </w:rPr>
              <w:t>33</w:t>
            </w:r>
          </w:p>
        </w:tc>
        <w:tc>
          <w:tcPr>
            <w:tcW w:w="1147" w:type="dxa"/>
          </w:tcPr>
          <w:p w:rsidR="00695342" w:rsidRPr="00695342" w:rsidRDefault="00695342" w:rsidP="00695342">
            <w:pPr>
              <w:pStyle w:val="TableParagraph"/>
              <w:spacing w:line="258" w:lineRule="exact"/>
              <w:ind w:left="109"/>
              <w:rPr>
                <w:sz w:val="24"/>
                <w:szCs w:val="24"/>
              </w:rPr>
            </w:pPr>
            <w:r w:rsidRPr="00695342">
              <w:rPr>
                <w:sz w:val="24"/>
                <w:szCs w:val="24"/>
              </w:rPr>
              <w:t>35</w:t>
            </w:r>
          </w:p>
        </w:tc>
        <w:tc>
          <w:tcPr>
            <w:tcW w:w="1020" w:type="dxa"/>
          </w:tcPr>
          <w:p w:rsidR="00695342" w:rsidRPr="00695342" w:rsidRDefault="00695342" w:rsidP="00695342">
            <w:pPr>
              <w:pStyle w:val="TableParagraph"/>
              <w:spacing w:line="258" w:lineRule="exact"/>
              <w:ind w:left="110"/>
              <w:rPr>
                <w:sz w:val="24"/>
                <w:szCs w:val="24"/>
              </w:rPr>
            </w:pPr>
            <w:r w:rsidRPr="00695342">
              <w:rPr>
                <w:sz w:val="24"/>
                <w:szCs w:val="24"/>
              </w:rPr>
              <w:t>36</w:t>
            </w:r>
          </w:p>
        </w:tc>
        <w:tc>
          <w:tcPr>
            <w:tcW w:w="1405" w:type="dxa"/>
          </w:tcPr>
          <w:p w:rsidR="00695342" w:rsidRPr="00695342" w:rsidRDefault="00695342" w:rsidP="00695342">
            <w:pPr>
              <w:pStyle w:val="TableParagraph"/>
              <w:spacing w:line="258" w:lineRule="exact"/>
              <w:ind w:left="111"/>
              <w:rPr>
                <w:sz w:val="24"/>
                <w:szCs w:val="24"/>
              </w:rPr>
            </w:pPr>
            <w:r w:rsidRPr="00695342">
              <w:rPr>
                <w:sz w:val="24"/>
                <w:szCs w:val="24"/>
              </w:rPr>
              <w:t>36</w:t>
            </w:r>
          </w:p>
        </w:tc>
      </w:tr>
    </w:tbl>
    <w:p w:rsidR="00695342" w:rsidRPr="00695342" w:rsidRDefault="00695342" w:rsidP="00B82CEB">
      <w:pPr>
        <w:pStyle w:val="af"/>
        <w:numPr>
          <w:ilvl w:val="0"/>
          <w:numId w:val="381"/>
        </w:numPr>
        <w:tabs>
          <w:tab w:val="left" w:pos="1183"/>
        </w:tabs>
        <w:autoSpaceDE w:val="0"/>
        <w:autoSpaceDN w:val="0"/>
        <w:spacing w:line="268" w:lineRule="exact"/>
        <w:ind w:firstLine="0"/>
        <w:contextualSpacing w:val="0"/>
        <w:jc w:val="both"/>
        <w:rPr>
          <w:rFonts w:ascii="Times New Roman" w:hAnsi="Times New Roman"/>
          <w:b/>
          <w:sz w:val="24"/>
          <w:szCs w:val="24"/>
        </w:rPr>
      </w:pPr>
      <w:r w:rsidRPr="00695342">
        <w:rPr>
          <w:rFonts w:ascii="Times New Roman" w:hAnsi="Times New Roman"/>
          <w:b/>
          <w:sz w:val="24"/>
          <w:szCs w:val="24"/>
        </w:rPr>
        <w:t>Расписание звонков и</w:t>
      </w:r>
      <w:r w:rsidR="00F050AA">
        <w:rPr>
          <w:rFonts w:ascii="Times New Roman" w:hAnsi="Times New Roman"/>
          <w:b/>
          <w:sz w:val="24"/>
          <w:szCs w:val="24"/>
        </w:rPr>
        <w:t xml:space="preserve"> </w:t>
      </w:r>
      <w:r w:rsidRPr="00695342">
        <w:rPr>
          <w:rFonts w:ascii="Times New Roman" w:hAnsi="Times New Roman"/>
          <w:b/>
          <w:sz w:val="24"/>
          <w:szCs w:val="24"/>
        </w:rPr>
        <w:t>перемен</w:t>
      </w:r>
    </w:p>
    <w:p w:rsidR="00695342" w:rsidRPr="00695342" w:rsidRDefault="00695342" w:rsidP="00695342">
      <w:pPr>
        <w:pStyle w:val="afd"/>
        <w:spacing w:after="8" w:line="272" w:lineRule="exact"/>
        <w:rPr>
          <w:sz w:val="24"/>
          <w:szCs w:val="24"/>
        </w:rPr>
      </w:pPr>
      <w:r w:rsidRPr="00695342">
        <w:rPr>
          <w:sz w:val="24"/>
          <w:szCs w:val="24"/>
        </w:rPr>
        <w:t>5–9-е классы</w:t>
      </w:r>
    </w:p>
    <w:tbl>
      <w:tblPr>
        <w:tblStyle w:val="TableNormal"/>
        <w:tblW w:w="0" w:type="auto"/>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8"/>
        <w:gridCol w:w="3228"/>
        <w:gridCol w:w="3074"/>
      </w:tblGrid>
      <w:tr w:rsidR="00695342" w:rsidRPr="00695342" w:rsidTr="00116F3B">
        <w:trPr>
          <w:trHeight w:val="277"/>
        </w:trPr>
        <w:tc>
          <w:tcPr>
            <w:tcW w:w="2638" w:type="dxa"/>
          </w:tcPr>
          <w:p w:rsidR="00695342" w:rsidRPr="00695342" w:rsidRDefault="00695342" w:rsidP="00695342">
            <w:pPr>
              <w:pStyle w:val="TableParagraph"/>
              <w:spacing w:line="258" w:lineRule="exact"/>
              <w:rPr>
                <w:b/>
                <w:sz w:val="24"/>
                <w:szCs w:val="24"/>
              </w:rPr>
            </w:pPr>
            <w:r w:rsidRPr="00695342">
              <w:rPr>
                <w:b/>
                <w:sz w:val="24"/>
                <w:szCs w:val="24"/>
              </w:rPr>
              <w:t>Урок</w:t>
            </w:r>
          </w:p>
        </w:tc>
        <w:tc>
          <w:tcPr>
            <w:tcW w:w="3228" w:type="dxa"/>
          </w:tcPr>
          <w:p w:rsidR="00695342" w:rsidRPr="00695342" w:rsidRDefault="00695342" w:rsidP="00695342">
            <w:pPr>
              <w:pStyle w:val="TableParagraph"/>
              <w:spacing w:line="258" w:lineRule="exact"/>
              <w:ind w:left="105"/>
              <w:rPr>
                <w:b/>
                <w:sz w:val="24"/>
                <w:szCs w:val="24"/>
              </w:rPr>
            </w:pPr>
            <w:r w:rsidRPr="00695342">
              <w:rPr>
                <w:b/>
                <w:sz w:val="24"/>
                <w:szCs w:val="24"/>
              </w:rPr>
              <w:t>Продолжительность урока</w:t>
            </w:r>
          </w:p>
        </w:tc>
        <w:tc>
          <w:tcPr>
            <w:tcW w:w="3074" w:type="dxa"/>
          </w:tcPr>
          <w:p w:rsidR="00695342" w:rsidRPr="00695342" w:rsidRDefault="00695342" w:rsidP="00695342">
            <w:pPr>
              <w:pStyle w:val="TableParagraph"/>
              <w:spacing w:line="258" w:lineRule="exact"/>
              <w:ind w:left="108"/>
              <w:rPr>
                <w:b/>
                <w:sz w:val="24"/>
                <w:szCs w:val="24"/>
              </w:rPr>
            </w:pPr>
            <w:r w:rsidRPr="00695342">
              <w:rPr>
                <w:b/>
                <w:sz w:val="24"/>
                <w:szCs w:val="24"/>
              </w:rPr>
              <w:t>Продолжительность перемены</w:t>
            </w:r>
          </w:p>
        </w:tc>
      </w:tr>
      <w:tr w:rsidR="00695342" w:rsidRPr="00695342" w:rsidTr="00116F3B">
        <w:trPr>
          <w:trHeight w:val="275"/>
        </w:trPr>
        <w:tc>
          <w:tcPr>
            <w:tcW w:w="2638" w:type="dxa"/>
          </w:tcPr>
          <w:p w:rsidR="00695342" w:rsidRPr="00695342" w:rsidRDefault="00695342" w:rsidP="00695342">
            <w:pPr>
              <w:pStyle w:val="TableParagraph"/>
              <w:spacing w:line="256" w:lineRule="exact"/>
              <w:rPr>
                <w:sz w:val="24"/>
                <w:szCs w:val="24"/>
              </w:rPr>
            </w:pPr>
            <w:r w:rsidRPr="00695342">
              <w:rPr>
                <w:sz w:val="24"/>
                <w:szCs w:val="24"/>
              </w:rPr>
              <w:t>1</w:t>
            </w:r>
          </w:p>
        </w:tc>
        <w:tc>
          <w:tcPr>
            <w:tcW w:w="3228" w:type="dxa"/>
          </w:tcPr>
          <w:p w:rsidR="00695342" w:rsidRPr="00695342" w:rsidRDefault="00695342" w:rsidP="00695342">
            <w:pPr>
              <w:pStyle w:val="TableParagraph"/>
              <w:spacing w:line="256" w:lineRule="exact"/>
              <w:ind w:left="105"/>
              <w:rPr>
                <w:sz w:val="24"/>
                <w:szCs w:val="24"/>
              </w:rPr>
            </w:pPr>
            <w:r w:rsidRPr="00695342">
              <w:rPr>
                <w:sz w:val="24"/>
                <w:szCs w:val="24"/>
              </w:rPr>
              <w:t>8.30-9.15</w:t>
            </w:r>
          </w:p>
        </w:tc>
        <w:tc>
          <w:tcPr>
            <w:tcW w:w="3074" w:type="dxa"/>
          </w:tcPr>
          <w:p w:rsidR="00695342" w:rsidRPr="00695342" w:rsidRDefault="00695342" w:rsidP="00695342">
            <w:pPr>
              <w:pStyle w:val="TableParagraph"/>
              <w:spacing w:line="256" w:lineRule="exact"/>
              <w:ind w:left="108"/>
              <w:rPr>
                <w:sz w:val="24"/>
                <w:szCs w:val="24"/>
              </w:rPr>
            </w:pPr>
            <w:r w:rsidRPr="00695342">
              <w:rPr>
                <w:sz w:val="24"/>
                <w:szCs w:val="24"/>
              </w:rPr>
              <w:t>10 минут</w:t>
            </w:r>
          </w:p>
        </w:tc>
      </w:tr>
      <w:tr w:rsidR="00695342" w:rsidRPr="00695342" w:rsidTr="00116F3B">
        <w:trPr>
          <w:trHeight w:val="276"/>
        </w:trPr>
        <w:tc>
          <w:tcPr>
            <w:tcW w:w="2638" w:type="dxa"/>
          </w:tcPr>
          <w:p w:rsidR="00695342" w:rsidRPr="00695342" w:rsidRDefault="00695342" w:rsidP="00695342">
            <w:pPr>
              <w:pStyle w:val="TableParagraph"/>
              <w:spacing w:line="256" w:lineRule="exact"/>
              <w:rPr>
                <w:sz w:val="24"/>
                <w:szCs w:val="24"/>
              </w:rPr>
            </w:pPr>
            <w:r w:rsidRPr="00695342">
              <w:rPr>
                <w:sz w:val="24"/>
                <w:szCs w:val="24"/>
              </w:rPr>
              <w:t>2</w:t>
            </w:r>
          </w:p>
        </w:tc>
        <w:tc>
          <w:tcPr>
            <w:tcW w:w="3228" w:type="dxa"/>
          </w:tcPr>
          <w:p w:rsidR="00695342" w:rsidRPr="00695342" w:rsidRDefault="00695342" w:rsidP="00695342">
            <w:pPr>
              <w:pStyle w:val="TableParagraph"/>
              <w:spacing w:line="256" w:lineRule="exact"/>
              <w:ind w:left="105"/>
              <w:rPr>
                <w:sz w:val="24"/>
                <w:szCs w:val="24"/>
              </w:rPr>
            </w:pPr>
            <w:r w:rsidRPr="00695342">
              <w:rPr>
                <w:sz w:val="24"/>
                <w:szCs w:val="24"/>
              </w:rPr>
              <w:t>9.25-10.10</w:t>
            </w:r>
          </w:p>
        </w:tc>
        <w:tc>
          <w:tcPr>
            <w:tcW w:w="3074" w:type="dxa"/>
          </w:tcPr>
          <w:p w:rsidR="00695342" w:rsidRPr="00695342" w:rsidRDefault="00695342" w:rsidP="00695342">
            <w:pPr>
              <w:pStyle w:val="TableParagraph"/>
              <w:spacing w:line="256" w:lineRule="exact"/>
              <w:ind w:left="108"/>
              <w:rPr>
                <w:sz w:val="24"/>
                <w:szCs w:val="24"/>
              </w:rPr>
            </w:pPr>
            <w:r w:rsidRPr="00695342">
              <w:rPr>
                <w:sz w:val="24"/>
                <w:szCs w:val="24"/>
              </w:rPr>
              <w:t>10 минут</w:t>
            </w:r>
          </w:p>
        </w:tc>
      </w:tr>
      <w:tr w:rsidR="00695342" w:rsidRPr="00695342" w:rsidTr="00116F3B">
        <w:trPr>
          <w:trHeight w:val="275"/>
        </w:trPr>
        <w:tc>
          <w:tcPr>
            <w:tcW w:w="2638" w:type="dxa"/>
          </w:tcPr>
          <w:p w:rsidR="00695342" w:rsidRPr="00695342" w:rsidRDefault="00695342" w:rsidP="00695342">
            <w:pPr>
              <w:pStyle w:val="TableParagraph"/>
              <w:spacing w:line="256" w:lineRule="exact"/>
              <w:rPr>
                <w:sz w:val="24"/>
                <w:szCs w:val="24"/>
              </w:rPr>
            </w:pPr>
            <w:r w:rsidRPr="00695342">
              <w:rPr>
                <w:sz w:val="24"/>
                <w:szCs w:val="24"/>
              </w:rPr>
              <w:t>3</w:t>
            </w:r>
          </w:p>
        </w:tc>
        <w:tc>
          <w:tcPr>
            <w:tcW w:w="3228" w:type="dxa"/>
          </w:tcPr>
          <w:p w:rsidR="00695342" w:rsidRPr="00695342" w:rsidRDefault="00695342" w:rsidP="00695342">
            <w:pPr>
              <w:pStyle w:val="TableParagraph"/>
              <w:spacing w:line="256" w:lineRule="exact"/>
              <w:ind w:left="105"/>
              <w:rPr>
                <w:sz w:val="24"/>
                <w:szCs w:val="24"/>
              </w:rPr>
            </w:pPr>
            <w:r w:rsidRPr="00695342">
              <w:rPr>
                <w:sz w:val="24"/>
                <w:szCs w:val="24"/>
              </w:rPr>
              <w:t>10.20-11.05</w:t>
            </w:r>
          </w:p>
        </w:tc>
        <w:tc>
          <w:tcPr>
            <w:tcW w:w="3074" w:type="dxa"/>
          </w:tcPr>
          <w:p w:rsidR="00695342" w:rsidRPr="00695342" w:rsidRDefault="00116F3B" w:rsidP="00695342">
            <w:pPr>
              <w:pStyle w:val="TableParagraph"/>
              <w:spacing w:line="256" w:lineRule="exact"/>
              <w:ind w:left="108"/>
              <w:rPr>
                <w:sz w:val="24"/>
                <w:szCs w:val="24"/>
              </w:rPr>
            </w:pPr>
            <w:r>
              <w:rPr>
                <w:sz w:val="24"/>
                <w:szCs w:val="24"/>
                <w:lang w:val="ru-RU"/>
              </w:rPr>
              <w:t>2</w:t>
            </w:r>
            <w:r w:rsidR="00695342" w:rsidRPr="00695342">
              <w:rPr>
                <w:sz w:val="24"/>
                <w:szCs w:val="24"/>
              </w:rPr>
              <w:t>0 минут</w:t>
            </w:r>
          </w:p>
        </w:tc>
      </w:tr>
      <w:tr w:rsidR="00695342" w:rsidRPr="00695342" w:rsidTr="00116F3B">
        <w:trPr>
          <w:trHeight w:val="275"/>
        </w:trPr>
        <w:tc>
          <w:tcPr>
            <w:tcW w:w="2638" w:type="dxa"/>
          </w:tcPr>
          <w:p w:rsidR="00695342" w:rsidRPr="00695342" w:rsidRDefault="00695342" w:rsidP="00695342">
            <w:pPr>
              <w:pStyle w:val="TableParagraph"/>
              <w:spacing w:line="256" w:lineRule="exact"/>
              <w:rPr>
                <w:sz w:val="24"/>
                <w:szCs w:val="24"/>
              </w:rPr>
            </w:pPr>
            <w:r w:rsidRPr="00695342">
              <w:rPr>
                <w:sz w:val="24"/>
                <w:szCs w:val="24"/>
              </w:rPr>
              <w:t>4</w:t>
            </w:r>
          </w:p>
        </w:tc>
        <w:tc>
          <w:tcPr>
            <w:tcW w:w="3228" w:type="dxa"/>
          </w:tcPr>
          <w:p w:rsidR="00695342" w:rsidRPr="00695342" w:rsidRDefault="00695342" w:rsidP="00695342">
            <w:pPr>
              <w:pStyle w:val="TableParagraph"/>
              <w:spacing w:line="256" w:lineRule="exact"/>
              <w:ind w:left="105"/>
              <w:rPr>
                <w:sz w:val="24"/>
                <w:szCs w:val="24"/>
              </w:rPr>
            </w:pPr>
            <w:r w:rsidRPr="00695342">
              <w:rPr>
                <w:sz w:val="24"/>
                <w:szCs w:val="24"/>
              </w:rPr>
              <w:t>11.05-12.20</w:t>
            </w:r>
          </w:p>
        </w:tc>
        <w:tc>
          <w:tcPr>
            <w:tcW w:w="3074" w:type="dxa"/>
          </w:tcPr>
          <w:p w:rsidR="00695342" w:rsidRPr="00695342" w:rsidRDefault="00116F3B" w:rsidP="00695342">
            <w:pPr>
              <w:pStyle w:val="TableParagraph"/>
              <w:spacing w:line="256" w:lineRule="exact"/>
              <w:ind w:left="108"/>
              <w:rPr>
                <w:sz w:val="24"/>
                <w:szCs w:val="24"/>
              </w:rPr>
            </w:pPr>
            <w:r>
              <w:rPr>
                <w:sz w:val="24"/>
                <w:szCs w:val="24"/>
                <w:lang w:val="ru-RU"/>
              </w:rPr>
              <w:t>2</w:t>
            </w:r>
            <w:r w:rsidR="00695342" w:rsidRPr="00695342">
              <w:rPr>
                <w:sz w:val="24"/>
                <w:szCs w:val="24"/>
              </w:rPr>
              <w:t>0 минут</w:t>
            </w:r>
          </w:p>
        </w:tc>
      </w:tr>
      <w:tr w:rsidR="00695342" w:rsidRPr="00695342" w:rsidTr="00116F3B">
        <w:trPr>
          <w:trHeight w:val="275"/>
        </w:trPr>
        <w:tc>
          <w:tcPr>
            <w:tcW w:w="2638" w:type="dxa"/>
          </w:tcPr>
          <w:p w:rsidR="00695342" w:rsidRPr="00695342" w:rsidRDefault="00695342" w:rsidP="00695342">
            <w:pPr>
              <w:pStyle w:val="TableParagraph"/>
              <w:spacing w:line="256" w:lineRule="exact"/>
              <w:rPr>
                <w:sz w:val="24"/>
                <w:szCs w:val="24"/>
              </w:rPr>
            </w:pPr>
            <w:r w:rsidRPr="00695342">
              <w:rPr>
                <w:sz w:val="24"/>
                <w:szCs w:val="24"/>
              </w:rPr>
              <w:t>5</w:t>
            </w:r>
          </w:p>
        </w:tc>
        <w:tc>
          <w:tcPr>
            <w:tcW w:w="3228" w:type="dxa"/>
          </w:tcPr>
          <w:p w:rsidR="00695342" w:rsidRPr="00695342" w:rsidRDefault="00695342" w:rsidP="00695342">
            <w:pPr>
              <w:pStyle w:val="TableParagraph"/>
              <w:spacing w:line="256" w:lineRule="exact"/>
              <w:ind w:left="105"/>
              <w:rPr>
                <w:sz w:val="24"/>
                <w:szCs w:val="24"/>
              </w:rPr>
            </w:pPr>
            <w:r w:rsidRPr="00695342">
              <w:rPr>
                <w:sz w:val="24"/>
                <w:szCs w:val="24"/>
              </w:rPr>
              <w:t>12.30-13.15</w:t>
            </w:r>
          </w:p>
        </w:tc>
        <w:tc>
          <w:tcPr>
            <w:tcW w:w="3074" w:type="dxa"/>
          </w:tcPr>
          <w:p w:rsidR="00695342" w:rsidRPr="00695342" w:rsidRDefault="00695342" w:rsidP="00695342">
            <w:pPr>
              <w:pStyle w:val="TableParagraph"/>
              <w:spacing w:line="256" w:lineRule="exact"/>
              <w:ind w:left="108"/>
              <w:rPr>
                <w:sz w:val="24"/>
                <w:szCs w:val="24"/>
              </w:rPr>
            </w:pPr>
            <w:r w:rsidRPr="00695342">
              <w:rPr>
                <w:sz w:val="24"/>
                <w:szCs w:val="24"/>
              </w:rPr>
              <w:t>10 минут</w:t>
            </w:r>
          </w:p>
        </w:tc>
      </w:tr>
      <w:tr w:rsidR="00695342" w:rsidRPr="00695342" w:rsidTr="00116F3B">
        <w:trPr>
          <w:trHeight w:val="277"/>
        </w:trPr>
        <w:tc>
          <w:tcPr>
            <w:tcW w:w="2638" w:type="dxa"/>
          </w:tcPr>
          <w:p w:rsidR="00695342" w:rsidRPr="00695342" w:rsidRDefault="00695342" w:rsidP="00695342">
            <w:pPr>
              <w:pStyle w:val="TableParagraph"/>
              <w:spacing w:line="258" w:lineRule="exact"/>
              <w:rPr>
                <w:sz w:val="24"/>
                <w:szCs w:val="24"/>
              </w:rPr>
            </w:pPr>
            <w:r w:rsidRPr="00695342">
              <w:rPr>
                <w:sz w:val="24"/>
                <w:szCs w:val="24"/>
              </w:rPr>
              <w:t>6</w:t>
            </w:r>
          </w:p>
        </w:tc>
        <w:tc>
          <w:tcPr>
            <w:tcW w:w="3228" w:type="dxa"/>
          </w:tcPr>
          <w:p w:rsidR="00695342" w:rsidRPr="00695342" w:rsidRDefault="00695342" w:rsidP="00695342">
            <w:pPr>
              <w:pStyle w:val="TableParagraph"/>
              <w:spacing w:line="258" w:lineRule="exact"/>
              <w:ind w:left="105"/>
              <w:rPr>
                <w:sz w:val="24"/>
                <w:szCs w:val="24"/>
              </w:rPr>
            </w:pPr>
            <w:r w:rsidRPr="00695342">
              <w:rPr>
                <w:sz w:val="24"/>
                <w:szCs w:val="24"/>
              </w:rPr>
              <w:t>13.25-14.10</w:t>
            </w:r>
          </w:p>
        </w:tc>
        <w:tc>
          <w:tcPr>
            <w:tcW w:w="3074" w:type="dxa"/>
          </w:tcPr>
          <w:p w:rsidR="00695342" w:rsidRPr="00695342" w:rsidRDefault="00695342" w:rsidP="00695342">
            <w:pPr>
              <w:pStyle w:val="TableParagraph"/>
              <w:spacing w:line="258" w:lineRule="exact"/>
              <w:ind w:left="108"/>
              <w:rPr>
                <w:sz w:val="24"/>
                <w:szCs w:val="24"/>
              </w:rPr>
            </w:pPr>
            <w:r w:rsidRPr="00695342">
              <w:rPr>
                <w:sz w:val="24"/>
                <w:szCs w:val="24"/>
              </w:rPr>
              <w:t>10 минут</w:t>
            </w:r>
          </w:p>
        </w:tc>
      </w:tr>
      <w:tr w:rsidR="00695342" w:rsidRPr="00695342" w:rsidTr="00116F3B">
        <w:trPr>
          <w:trHeight w:val="275"/>
        </w:trPr>
        <w:tc>
          <w:tcPr>
            <w:tcW w:w="2638" w:type="dxa"/>
          </w:tcPr>
          <w:p w:rsidR="00695342" w:rsidRPr="00695342" w:rsidRDefault="00695342" w:rsidP="00695342">
            <w:pPr>
              <w:pStyle w:val="TableParagraph"/>
              <w:spacing w:line="256" w:lineRule="exact"/>
              <w:rPr>
                <w:sz w:val="24"/>
                <w:szCs w:val="24"/>
              </w:rPr>
            </w:pPr>
            <w:r w:rsidRPr="00695342">
              <w:rPr>
                <w:sz w:val="24"/>
                <w:szCs w:val="24"/>
              </w:rPr>
              <w:t>7</w:t>
            </w:r>
          </w:p>
        </w:tc>
        <w:tc>
          <w:tcPr>
            <w:tcW w:w="3228" w:type="dxa"/>
          </w:tcPr>
          <w:p w:rsidR="00695342" w:rsidRPr="00695342" w:rsidRDefault="00695342" w:rsidP="00695342">
            <w:pPr>
              <w:pStyle w:val="TableParagraph"/>
              <w:spacing w:line="256" w:lineRule="exact"/>
              <w:ind w:left="105"/>
              <w:rPr>
                <w:sz w:val="24"/>
                <w:szCs w:val="24"/>
              </w:rPr>
            </w:pPr>
            <w:r w:rsidRPr="00695342">
              <w:rPr>
                <w:sz w:val="24"/>
                <w:szCs w:val="24"/>
              </w:rPr>
              <w:t>14.20-15.05</w:t>
            </w:r>
          </w:p>
        </w:tc>
        <w:tc>
          <w:tcPr>
            <w:tcW w:w="3074" w:type="dxa"/>
          </w:tcPr>
          <w:p w:rsidR="00695342" w:rsidRPr="00F050AA" w:rsidRDefault="00F050AA" w:rsidP="00695342">
            <w:pPr>
              <w:pStyle w:val="TableParagraph"/>
              <w:spacing w:line="256" w:lineRule="exact"/>
              <w:ind w:left="108"/>
              <w:rPr>
                <w:sz w:val="24"/>
                <w:szCs w:val="24"/>
                <w:lang w:val="ru-RU"/>
              </w:rPr>
            </w:pPr>
            <w:r>
              <w:rPr>
                <w:sz w:val="24"/>
                <w:szCs w:val="24"/>
                <w:lang w:val="ru-RU"/>
              </w:rPr>
              <w:t>10 минут</w:t>
            </w:r>
          </w:p>
        </w:tc>
      </w:tr>
      <w:tr w:rsidR="00F050AA" w:rsidRPr="00695342" w:rsidTr="00116F3B">
        <w:trPr>
          <w:trHeight w:val="275"/>
        </w:trPr>
        <w:tc>
          <w:tcPr>
            <w:tcW w:w="2638" w:type="dxa"/>
          </w:tcPr>
          <w:p w:rsidR="00F050AA" w:rsidRPr="00F050AA" w:rsidRDefault="00F050AA" w:rsidP="00695342">
            <w:pPr>
              <w:pStyle w:val="TableParagraph"/>
              <w:spacing w:line="256" w:lineRule="exact"/>
              <w:rPr>
                <w:sz w:val="24"/>
                <w:szCs w:val="24"/>
                <w:lang w:val="ru-RU"/>
              </w:rPr>
            </w:pPr>
            <w:r>
              <w:rPr>
                <w:sz w:val="24"/>
                <w:szCs w:val="24"/>
                <w:lang w:val="ru-RU"/>
              </w:rPr>
              <w:t xml:space="preserve"> 8.</w:t>
            </w:r>
          </w:p>
        </w:tc>
        <w:tc>
          <w:tcPr>
            <w:tcW w:w="3228" w:type="dxa"/>
          </w:tcPr>
          <w:p w:rsidR="00F050AA" w:rsidRPr="00F050AA" w:rsidRDefault="00F050AA" w:rsidP="00695342">
            <w:pPr>
              <w:pStyle w:val="TableParagraph"/>
              <w:spacing w:line="256" w:lineRule="exact"/>
              <w:ind w:left="105"/>
              <w:rPr>
                <w:sz w:val="24"/>
                <w:szCs w:val="24"/>
                <w:lang w:val="ru-RU"/>
              </w:rPr>
            </w:pPr>
            <w:r>
              <w:rPr>
                <w:sz w:val="24"/>
                <w:szCs w:val="24"/>
                <w:lang w:val="ru-RU"/>
              </w:rPr>
              <w:t>15.15-16.00</w:t>
            </w:r>
          </w:p>
        </w:tc>
        <w:tc>
          <w:tcPr>
            <w:tcW w:w="3074" w:type="dxa"/>
          </w:tcPr>
          <w:p w:rsidR="00F050AA" w:rsidRPr="00F050AA" w:rsidRDefault="00F050AA" w:rsidP="00695342">
            <w:pPr>
              <w:pStyle w:val="TableParagraph"/>
              <w:spacing w:line="256" w:lineRule="exact"/>
              <w:ind w:left="108"/>
              <w:rPr>
                <w:sz w:val="24"/>
                <w:szCs w:val="24"/>
                <w:lang w:val="ru-RU"/>
              </w:rPr>
            </w:pPr>
            <w:r>
              <w:rPr>
                <w:sz w:val="24"/>
                <w:szCs w:val="24"/>
                <w:lang w:val="ru-RU"/>
              </w:rPr>
              <w:t>дополнительное занятие</w:t>
            </w:r>
          </w:p>
        </w:tc>
      </w:tr>
      <w:tr w:rsidR="00F050AA" w:rsidRPr="00695342" w:rsidTr="00116F3B">
        <w:trPr>
          <w:trHeight w:val="275"/>
        </w:trPr>
        <w:tc>
          <w:tcPr>
            <w:tcW w:w="2638" w:type="dxa"/>
          </w:tcPr>
          <w:p w:rsidR="00F050AA" w:rsidRPr="00F050AA" w:rsidRDefault="00F050AA" w:rsidP="00695342">
            <w:pPr>
              <w:pStyle w:val="TableParagraph"/>
              <w:spacing w:line="256" w:lineRule="exact"/>
              <w:rPr>
                <w:sz w:val="24"/>
                <w:szCs w:val="24"/>
                <w:lang w:val="ru-RU"/>
              </w:rPr>
            </w:pPr>
            <w:r>
              <w:rPr>
                <w:sz w:val="24"/>
                <w:szCs w:val="24"/>
                <w:lang w:val="ru-RU"/>
              </w:rPr>
              <w:t xml:space="preserve"> 9.</w:t>
            </w:r>
          </w:p>
        </w:tc>
        <w:tc>
          <w:tcPr>
            <w:tcW w:w="3228" w:type="dxa"/>
          </w:tcPr>
          <w:p w:rsidR="00F050AA" w:rsidRPr="00F050AA" w:rsidRDefault="00F050AA" w:rsidP="00695342">
            <w:pPr>
              <w:pStyle w:val="TableParagraph"/>
              <w:spacing w:line="256" w:lineRule="exact"/>
              <w:ind w:left="105"/>
              <w:rPr>
                <w:sz w:val="24"/>
                <w:szCs w:val="24"/>
                <w:lang w:val="ru-RU"/>
              </w:rPr>
            </w:pPr>
            <w:r>
              <w:rPr>
                <w:sz w:val="24"/>
                <w:szCs w:val="24"/>
                <w:lang w:val="ru-RU"/>
              </w:rPr>
              <w:t>16.10-16.55</w:t>
            </w:r>
          </w:p>
        </w:tc>
        <w:tc>
          <w:tcPr>
            <w:tcW w:w="3074" w:type="dxa"/>
          </w:tcPr>
          <w:p w:rsidR="00F050AA" w:rsidRPr="00F050AA" w:rsidRDefault="00F050AA" w:rsidP="00695342">
            <w:pPr>
              <w:pStyle w:val="TableParagraph"/>
              <w:spacing w:line="256" w:lineRule="exact"/>
              <w:ind w:left="108"/>
              <w:rPr>
                <w:sz w:val="24"/>
                <w:szCs w:val="24"/>
                <w:lang w:val="ru-RU"/>
              </w:rPr>
            </w:pPr>
            <w:r>
              <w:rPr>
                <w:sz w:val="24"/>
                <w:szCs w:val="24"/>
                <w:lang w:val="ru-RU"/>
              </w:rPr>
              <w:t>Дополнительное занятие</w:t>
            </w:r>
          </w:p>
        </w:tc>
      </w:tr>
    </w:tbl>
    <w:p w:rsidR="002F4DF6" w:rsidRDefault="002F4DF6" w:rsidP="00C02DFA">
      <w:pPr>
        <w:pStyle w:val="1"/>
        <w:keepNext w:val="0"/>
        <w:widowControl w:val="0"/>
        <w:tabs>
          <w:tab w:val="left" w:pos="1183"/>
        </w:tabs>
        <w:adjustRightInd/>
        <w:spacing w:before="0" w:after="0" w:line="270" w:lineRule="exact"/>
        <w:ind w:left="702"/>
        <w:jc w:val="both"/>
        <w:rPr>
          <w:rFonts w:ascii="Times New Roman" w:hAnsi="Times New Roman"/>
          <w:sz w:val="24"/>
          <w:szCs w:val="24"/>
        </w:rPr>
      </w:pPr>
    </w:p>
    <w:p w:rsidR="00C02DFA" w:rsidRDefault="00C02DFA" w:rsidP="00C02DFA">
      <w:pPr>
        <w:pStyle w:val="1"/>
        <w:keepNext w:val="0"/>
        <w:widowControl w:val="0"/>
        <w:tabs>
          <w:tab w:val="left" w:pos="1183"/>
        </w:tabs>
        <w:adjustRightInd/>
        <w:spacing w:before="0" w:after="0" w:line="270" w:lineRule="exact"/>
        <w:ind w:left="702"/>
        <w:jc w:val="both"/>
        <w:rPr>
          <w:rFonts w:ascii="Times New Roman" w:hAnsi="Times New Roman"/>
          <w:sz w:val="24"/>
          <w:szCs w:val="24"/>
        </w:rPr>
      </w:pPr>
      <w:r>
        <w:rPr>
          <w:rFonts w:ascii="Times New Roman" w:hAnsi="Times New Roman"/>
          <w:sz w:val="24"/>
          <w:szCs w:val="24"/>
        </w:rPr>
        <w:t>7.Внеурочная деятельность</w:t>
      </w:r>
    </w:p>
    <w:p w:rsidR="00433C01" w:rsidRDefault="00433C01" w:rsidP="00433C01">
      <w:pPr>
        <w:rPr>
          <w:rFonts w:ascii="Times New Roman" w:hAnsi="Times New Roman" w:cs="Times New Roman"/>
          <w:lang w:bidi="ar-SA"/>
        </w:rPr>
      </w:pPr>
      <w:r>
        <w:rPr>
          <w:lang w:bidi="ar-SA"/>
        </w:rPr>
        <w:t xml:space="preserve">          З</w:t>
      </w:r>
      <w:r>
        <w:rPr>
          <w:rFonts w:ascii="Times New Roman" w:hAnsi="Times New Roman" w:cs="Times New Roman"/>
          <w:lang w:bidi="ar-SA"/>
        </w:rPr>
        <w:t>анятия</w:t>
      </w:r>
      <w:r w:rsidRPr="00433C01">
        <w:rPr>
          <w:rFonts w:ascii="Times New Roman" w:hAnsi="Times New Roman" w:cs="Times New Roman"/>
          <w:lang w:bidi="ar-SA"/>
        </w:rPr>
        <w:t xml:space="preserve"> внеуроч</w:t>
      </w:r>
      <w:r w:rsidR="00FB5103">
        <w:rPr>
          <w:rFonts w:ascii="Times New Roman" w:hAnsi="Times New Roman" w:cs="Times New Roman"/>
          <w:lang w:bidi="ar-SA"/>
        </w:rPr>
        <w:t>ной деятельности проводятся</w:t>
      </w:r>
      <w:r w:rsidRPr="00433C01">
        <w:rPr>
          <w:rFonts w:ascii="Times New Roman" w:hAnsi="Times New Roman" w:cs="Times New Roman"/>
          <w:lang w:bidi="ar-SA"/>
        </w:rPr>
        <w:t xml:space="preserve"> во вторую половину дня по окончании учебного процесс</w:t>
      </w:r>
      <w:r w:rsidR="00FB5103">
        <w:rPr>
          <w:rFonts w:ascii="Times New Roman" w:hAnsi="Times New Roman" w:cs="Times New Roman"/>
          <w:lang w:bidi="ar-SA"/>
        </w:rPr>
        <w:t>а, после 45 минутного перерыва  и в соответствии с расписанием. Продолжительность занятий зависит от формы проведения занятий.</w:t>
      </w:r>
    </w:p>
    <w:p w:rsidR="00695342" w:rsidRPr="00433C01" w:rsidRDefault="00433C01" w:rsidP="00433C01">
      <w:pPr>
        <w:rPr>
          <w:rFonts w:ascii="Times New Roman" w:hAnsi="Times New Roman"/>
          <w:b/>
        </w:rPr>
      </w:pPr>
      <w:r>
        <w:rPr>
          <w:rFonts w:ascii="Times New Roman" w:hAnsi="Times New Roman" w:cs="Times New Roman"/>
          <w:lang w:bidi="ar-SA"/>
        </w:rPr>
        <w:t xml:space="preserve">           </w:t>
      </w:r>
      <w:r w:rsidR="00C02DFA" w:rsidRPr="00433C01">
        <w:rPr>
          <w:rFonts w:ascii="Times New Roman" w:hAnsi="Times New Roman"/>
          <w:b/>
        </w:rPr>
        <w:t>8.</w:t>
      </w:r>
      <w:r w:rsidR="00695342" w:rsidRPr="00433C01">
        <w:rPr>
          <w:rFonts w:ascii="Times New Roman" w:hAnsi="Times New Roman"/>
          <w:b/>
        </w:rPr>
        <w:t>Организация промежуточной</w:t>
      </w:r>
      <w:r>
        <w:rPr>
          <w:rFonts w:ascii="Times New Roman" w:hAnsi="Times New Roman"/>
          <w:b/>
        </w:rPr>
        <w:t xml:space="preserve">  и итоговой</w:t>
      </w:r>
      <w:r w:rsidR="00C02DFA" w:rsidRPr="00433C01">
        <w:rPr>
          <w:rFonts w:ascii="Times New Roman" w:hAnsi="Times New Roman"/>
          <w:b/>
        </w:rPr>
        <w:t xml:space="preserve"> </w:t>
      </w:r>
      <w:r w:rsidR="00695342" w:rsidRPr="00433C01">
        <w:rPr>
          <w:rFonts w:ascii="Times New Roman" w:hAnsi="Times New Roman"/>
          <w:b/>
        </w:rPr>
        <w:t>аттестации</w:t>
      </w:r>
    </w:p>
    <w:p w:rsidR="00695342" w:rsidRPr="00433C01" w:rsidRDefault="00433C01" w:rsidP="00433C01">
      <w:pPr>
        <w:tabs>
          <w:tab w:val="left" w:pos="1666"/>
        </w:tabs>
        <w:ind w:right="704"/>
        <w:jc w:val="both"/>
        <w:rPr>
          <w:rFonts w:ascii="Times New Roman" w:hAnsi="Times New Roman"/>
        </w:rPr>
      </w:pPr>
      <w:r>
        <w:rPr>
          <w:rFonts w:ascii="Times New Roman" w:hAnsi="Times New Roman"/>
        </w:rPr>
        <w:t xml:space="preserve">           </w:t>
      </w:r>
      <w:r w:rsidR="00695342" w:rsidRPr="00433C01">
        <w:rPr>
          <w:rFonts w:ascii="Times New Roman" w:hAnsi="Times New Roman"/>
          <w:b/>
        </w:rPr>
        <w:t>Промежуточная аттестация</w:t>
      </w:r>
      <w:r w:rsidR="00695342" w:rsidRPr="00433C01">
        <w:rPr>
          <w:rFonts w:ascii="Times New Roman" w:hAnsi="Times New Roman"/>
        </w:rPr>
        <w:t xml:space="preserve"> проводится во всех классах  по пр</w:t>
      </w:r>
      <w:r w:rsidR="00F050AA" w:rsidRPr="00433C01">
        <w:rPr>
          <w:rFonts w:ascii="Times New Roman" w:hAnsi="Times New Roman"/>
        </w:rPr>
        <w:t xml:space="preserve">едметам учебного плана в  мае </w:t>
      </w:r>
      <w:r w:rsidR="00695342" w:rsidRPr="00433C01">
        <w:rPr>
          <w:rFonts w:ascii="Times New Roman" w:hAnsi="Times New Roman"/>
        </w:rPr>
        <w:t xml:space="preserve"> без прекращения образовательной деятельности. </w:t>
      </w:r>
    </w:p>
    <w:p w:rsidR="00695342" w:rsidRPr="00433C01" w:rsidRDefault="00433C01" w:rsidP="00433C01">
      <w:pPr>
        <w:tabs>
          <w:tab w:val="left" w:pos="1666"/>
        </w:tabs>
        <w:ind w:right="705"/>
        <w:jc w:val="both"/>
        <w:rPr>
          <w:rFonts w:ascii="Times New Roman" w:hAnsi="Times New Roman"/>
        </w:rPr>
      </w:pPr>
      <w:r>
        <w:rPr>
          <w:rFonts w:ascii="Times New Roman" w:hAnsi="Times New Roman"/>
        </w:rPr>
        <w:t xml:space="preserve">           </w:t>
      </w:r>
      <w:r w:rsidR="00695342" w:rsidRPr="00433C01">
        <w:rPr>
          <w:rFonts w:ascii="Times New Roman" w:hAnsi="Times New Roman"/>
          <w:b/>
        </w:rPr>
        <w:t>Итоговая аттестация</w:t>
      </w:r>
      <w:r>
        <w:rPr>
          <w:rFonts w:ascii="Times New Roman" w:hAnsi="Times New Roman"/>
        </w:rPr>
        <w:t xml:space="preserve"> в 9 классе</w:t>
      </w:r>
      <w:r w:rsidR="00695342" w:rsidRPr="00433C01">
        <w:rPr>
          <w:rFonts w:ascii="Times New Roman" w:hAnsi="Times New Roman"/>
        </w:rPr>
        <w:t xml:space="preserve"> проводится в формах и сроках, установленных Федеральной службой по надзору в сфере образования и науки, Министерством образования и науки Российской Федерации, Министерством образования и науки Республики Татарстан на данный учебныйгод.</w:t>
      </w:r>
    </w:p>
    <w:p w:rsidR="00695342" w:rsidRDefault="00695342" w:rsidP="00695342">
      <w:pPr>
        <w:rPr>
          <w:rFonts w:ascii="Times New Roman" w:hAnsi="Times New Roman" w:cs="Times New Roman"/>
        </w:rPr>
      </w:pPr>
    </w:p>
    <w:bookmarkEnd w:id="63"/>
    <w:p w:rsidR="00A0611D" w:rsidRPr="00206A9C" w:rsidRDefault="00A0611D" w:rsidP="00206A9C">
      <w:pPr>
        <w:jc w:val="both"/>
        <w:rPr>
          <w:rFonts w:ascii="Times New Roman" w:hAnsi="Times New Roman" w:cs="Times New Roman"/>
        </w:rPr>
      </w:pPr>
    </w:p>
    <w:p w:rsidR="00A0611D" w:rsidRPr="00206A9C" w:rsidRDefault="00651617" w:rsidP="00B82CEB">
      <w:pPr>
        <w:pStyle w:val="410"/>
        <w:keepNext/>
        <w:keepLines/>
        <w:numPr>
          <w:ilvl w:val="2"/>
          <w:numId w:val="422"/>
        </w:numPr>
        <w:shd w:val="clear" w:color="auto" w:fill="auto"/>
        <w:tabs>
          <w:tab w:val="left" w:pos="1860"/>
        </w:tabs>
        <w:spacing w:after="251" w:line="240" w:lineRule="exact"/>
        <w:rPr>
          <w:sz w:val="24"/>
          <w:szCs w:val="24"/>
        </w:rPr>
      </w:pPr>
      <w:bookmarkStart w:id="64" w:name="bookmark175"/>
      <w:r w:rsidRPr="00206A9C">
        <w:rPr>
          <w:sz w:val="24"/>
          <w:szCs w:val="24"/>
        </w:rPr>
        <w:t>План внеурочной деятельности в 5-9 классах</w:t>
      </w:r>
      <w:bookmarkEnd w:id="64"/>
    </w:p>
    <w:p w:rsidR="00206A9C" w:rsidRPr="00206A9C" w:rsidRDefault="00206A9C" w:rsidP="00206A9C">
      <w:pPr>
        <w:spacing w:line="13" w:lineRule="exact"/>
        <w:jc w:val="both"/>
        <w:rPr>
          <w:rFonts w:ascii="Times New Roman" w:eastAsia="Times New Roman" w:hAnsi="Times New Roman" w:cs="Times New Roman"/>
        </w:rPr>
      </w:pPr>
    </w:p>
    <w:p w:rsidR="00206A9C" w:rsidRPr="00206A9C" w:rsidRDefault="00206A9C" w:rsidP="00206A9C">
      <w:pPr>
        <w:spacing w:line="14" w:lineRule="exact"/>
        <w:jc w:val="both"/>
        <w:rPr>
          <w:rFonts w:ascii="Times New Roman" w:eastAsia="Times New Roman" w:hAnsi="Times New Roman" w:cs="Times New Roman"/>
        </w:rPr>
      </w:pPr>
    </w:p>
    <w:p w:rsidR="00206A9C" w:rsidRPr="00206A9C" w:rsidRDefault="00206A9C" w:rsidP="00206A9C">
      <w:pPr>
        <w:spacing w:line="13" w:lineRule="exact"/>
        <w:jc w:val="both"/>
        <w:rPr>
          <w:rFonts w:ascii="Times New Roman" w:eastAsia="Times New Roman" w:hAnsi="Times New Roman" w:cs="Times New Roman"/>
        </w:rPr>
      </w:pPr>
    </w:p>
    <w:p w:rsidR="00206A9C" w:rsidRPr="00206A9C" w:rsidRDefault="00206A9C" w:rsidP="00206A9C">
      <w:pPr>
        <w:spacing w:line="7" w:lineRule="exact"/>
        <w:jc w:val="both"/>
        <w:rPr>
          <w:rFonts w:ascii="Times New Roman" w:hAnsi="Times New Roman" w:cs="Times New Roman"/>
        </w:rPr>
      </w:pPr>
    </w:p>
    <w:p w:rsidR="00206A9C" w:rsidRPr="00206A9C" w:rsidRDefault="00206A9C" w:rsidP="00206A9C">
      <w:pPr>
        <w:spacing w:line="6" w:lineRule="exact"/>
        <w:jc w:val="both"/>
        <w:rPr>
          <w:rFonts w:ascii="Times New Roman" w:eastAsia="Times New Roman" w:hAnsi="Times New Roman" w:cs="Times New Roman"/>
        </w:rPr>
      </w:pPr>
    </w:p>
    <w:p w:rsidR="00206A9C" w:rsidRPr="00206A9C" w:rsidRDefault="00206A9C" w:rsidP="00206A9C">
      <w:pPr>
        <w:ind w:left="843"/>
        <w:jc w:val="both"/>
        <w:rPr>
          <w:rFonts w:ascii="Times New Roman" w:eastAsia="Times New Roman" w:hAnsi="Times New Roman" w:cs="Times New Roman"/>
          <w:bCs/>
        </w:rPr>
      </w:pPr>
    </w:p>
    <w:p w:rsidR="00206A9C" w:rsidRPr="00206A9C" w:rsidRDefault="00F67FD6" w:rsidP="00EA2F2D">
      <w:pPr>
        <w:spacing w:line="20" w:lineRule="exact"/>
        <w:jc w:val="both"/>
        <w:rPr>
          <w:rFonts w:ascii="Times New Roman" w:hAnsi="Times New Roman" w:cs="Times New Roman"/>
        </w:rPr>
      </w:pPr>
      <w:r>
        <w:rPr>
          <w:rFonts w:ascii="Times New Roman" w:hAnsi="Times New Roman" w:cs="Times New Roman"/>
        </w:rPr>
        <w:pict>
          <v:line id="Shape 2" o:spid="_x0000_s1215" style="position:absolute;left:0;text-align:left;z-index:251661312;visibility:visible;mso-wrap-distance-left:0;mso-wrap-distance-right:0" from="249.3pt,110.45pt" to="255.85pt,118pt" o:allowincell="f" strokeweight=".48pt"/>
        </w:pict>
      </w:r>
      <w:r>
        <w:rPr>
          <w:rFonts w:ascii="Times New Roman" w:hAnsi="Times New Roman" w:cs="Times New Roman"/>
        </w:rPr>
        <w:pict>
          <v:rect id="Shape 3" o:spid="_x0000_s1216" style="position:absolute;left:0;text-align:left;margin-left:459.05pt;margin-top:-.7pt;width:1pt;height:.95pt;z-index:-251654144;visibility:visible;mso-wrap-distance-left:0;mso-wrap-distance-right:0" o:allowincell="f" fillcolor="black" stroked="f"/>
        </w:pict>
      </w:r>
    </w:p>
    <w:p w:rsidR="00206A9C" w:rsidRPr="00206A9C" w:rsidRDefault="00206A9C" w:rsidP="00206A9C">
      <w:pPr>
        <w:spacing w:line="7" w:lineRule="exact"/>
        <w:jc w:val="both"/>
        <w:rPr>
          <w:rFonts w:ascii="Times New Roman" w:hAnsi="Times New Roman" w:cs="Times New Roman"/>
        </w:rPr>
      </w:pPr>
    </w:p>
    <w:p w:rsidR="00206A9C" w:rsidRPr="00206A9C" w:rsidRDefault="00206A9C" w:rsidP="00206A9C">
      <w:pPr>
        <w:spacing w:line="234" w:lineRule="auto"/>
        <w:ind w:right="220"/>
        <w:jc w:val="both"/>
        <w:rPr>
          <w:rFonts w:ascii="Times New Roman" w:eastAsia="Times New Roman" w:hAnsi="Times New Roman" w:cs="Times New Roman"/>
        </w:rPr>
      </w:pPr>
      <w:r w:rsidRPr="00206A9C">
        <w:rPr>
          <w:rFonts w:ascii="Times New Roman" w:eastAsia="Times New Roman" w:hAnsi="Times New Roman" w:cs="Times New Roman"/>
        </w:rPr>
        <w:t>Пр</w:t>
      </w:r>
      <w:r w:rsidR="00EA2F2D">
        <w:rPr>
          <w:rFonts w:ascii="Times New Roman" w:eastAsia="Times New Roman" w:hAnsi="Times New Roman" w:cs="Times New Roman"/>
        </w:rPr>
        <w:t xml:space="preserve">имерный план распределения </w:t>
      </w:r>
      <w:r w:rsidRPr="00206A9C">
        <w:rPr>
          <w:rFonts w:ascii="Times New Roman" w:eastAsia="Times New Roman" w:hAnsi="Times New Roman" w:cs="Times New Roman"/>
        </w:rPr>
        <w:t xml:space="preserve"> внеурочной деятельности для обучающихся 5 –9 классов по направлениям</w:t>
      </w:r>
    </w:p>
    <w:p w:rsidR="00206A9C" w:rsidRPr="00206A9C" w:rsidRDefault="00206A9C" w:rsidP="00206A9C">
      <w:pPr>
        <w:autoSpaceDE w:val="0"/>
        <w:autoSpaceDN w:val="0"/>
        <w:adjustRightInd w:val="0"/>
        <w:jc w:val="both"/>
        <w:rPr>
          <w:rFonts w:ascii="Times New Roman" w:hAnsi="Times New Roman" w:cs="Times New Roman"/>
          <w:b/>
          <w:bCs/>
        </w:rPr>
      </w:pPr>
    </w:p>
    <w:tbl>
      <w:tblPr>
        <w:tblW w:w="9943" w:type="dxa"/>
        <w:tblInd w:w="-372" w:type="dxa"/>
        <w:tblLook w:val="0000" w:firstRow="0" w:lastRow="0" w:firstColumn="0" w:lastColumn="0" w:noHBand="0" w:noVBand="0"/>
      </w:tblPr>
      <w:tblGrid>
        <w:gridCol w:w="2899"/>
        <w:gridCol w:w="2913"/>
        <w:gridCol w:w="853"/>
        <w:gridCol w:w="853"/>
        <w:gridCol w:w="853"/>
        <w:gridCol w:w="856"/>
        <w:gridCol w:w="716"/>
      </w:tblGrid>
      <w:tr w:rsidR="00206A9C" w:rsidRPr="00206A9C" w:rsidTr="00206A9C">
        <w:trPr>
          <w:trHeight w:val="578"/>
        </w:trPr>
        <w:tc>
          <w:tcPr>
            <w:tcW w:w="2899" w:type="dxa"/>
            <w:vMerge w:val="restart"/>
            <w:tcBorders>
              <w:top w:val="single" w:sz="3" w:space="0" w:color="000000"/>
              <w:left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rPr>
            </w:pPr>
            <w:r w:rsidRPr="00206A9C">
              <w:rPr>
                <w:rFonts w:ascii="Times New Roman" w:hAnsi="Times New Roman" w:cs="Times New Roman"/>
                <w:b/>
                <w:bCs/>
              </w:rPr>
              <w:t>Направление развития личности</w:t>
            </w:r>
          </w:p>
        </w:tc>
        <w:tc>
          <w:tcPr>
            <w:tcW w:w="2913" w:type="dxa"/>
            <w:vMerge w:val="restart"/>
            <w:tcBorders>
              <w:top w:val="single" w:sz="3" w:space="0" w:color="000000"/>
              <w:left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rPr>
            </w:pPr>
            <w:r w:rsidRPr="00206A9C">
              <w:rPr>
                <w:rFonts w:ascii="Times New Roman" w:hAnsi="Times New Roman" w:cs="Times New Roman"/>
                <w:b/>
                <w:bCs/>
              </w:rPr>
              <w:t>Наименование рабочей программы</w:t>
            </w:r>
          </w:p>
        </w:tc>
        <w:tc>
          <w:tcPr>
            <w:tcW w:w="3415" w:type="dxa"/>
            <w:gridSpan w:val="4"/>
            <w:tcBorders>
              <w:top w:val="single" w:sz="4" w:space="0" w:color="auto"/>
              <w:bottom w:val="single" w:sz="4" w:space="0" w:color="auto"/>
              <w:right w:val="single" w:sz="4" w:space="0" w:color="auto"/>
            </w:tcBorders>
            <w:shd w:val="clear" w:color="auto" w:fill="auto"/>
          </w:tcPr>
          <w:p w:rsidR="00206A9C" w:rsidRPr="00206A9C" w:rsidRDefault="00206A9C" w:rsidP="00206A9C">
            <w:pPr>
              <w:jc w:val="both"/>
              <w:rPr>
                <w:rFonts w:ascii="Times New Roman" w:hAnsi="Times New Roman" w:cs="Times New Roman"/>
              </w:rPr>
            </w:pPr>
            <w:r w:rsidRPr="00206A9C">
              <w:rPr>
                <w:rFonts w:ascii="Times New Roman" w:hAnsi="Times New Roman" w:cs="Times New Roman"/>
              </w:rPr>
              <w:t>классы</w:t>
            </w:r>
          </w:p>
        </w:tc>
        <w:tc>
          <w:tcPr>
            <w:tcW w:w="716" w:type="dxa"/>
            <w:tcBorders>
              <w:top w:val="single" w:sz="4" w:space="0" w:color="auto"/>
              <w:bottom w:val="single" w:sz="4" w:space="0" w:color="auto"/>
              <w:right w:val="single" w:sz="4" w:space="0" w:color="auto"/>
            </w:tcBorders>
          </w:tcPr>
          <w:p w:rsidR="00206A9C" w:rsidRPr="00206A9C" w:rsidRDefault="00206A9C" w:rsidP="00206A9C">
            <w:pPr>
              <w:jc w:val="both"/>
              <w:rPr>
                <w:rFonts w:ascii="Times New Roman" w:hAnsi="Times New Roman" w:cs="Times New Roman"/>
              </w:rPr>
            </w:pPr>
          </w:p>
        </w:tc>
      </w:tr>
      <w:tr w:rsidR="00206A9C" w:rsidRPr="00206A9C" w:rsidTr="00206A9C">
        <w:trPr>
          <w:trHeight w:val="578"/>
        </w:trPr>
        <w:tc>
          <w:tcPr>
            <w:tcW w:w="2899" w:type="dxa"/>
            <w:vMerge/>
            <w:tcBorders>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
                <w:bCs/>
              </w:rPr>
            </w:pPr>
          </w:p>
        </w:tc>
        <w:tc>
          <w:tcPr>
            <w:tcW w:w="2913" w:type="dxa"/>
            <w:vMerge/>
            <w:tcBorders>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
                <w:bCs/>
              </w:rPr>
            </w:pPr>
          </w:p>
        </w:tc>
        <w:tc>
          <w:tcPr>
            <w:tcW w:w="85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
                <w:bCs/>
              </w:rPr>
            </w:pPr>
            <w:r w:rsidRPr="00206A9C">
              <w:rPr>
                <w:rFonts w:ascii="Times New Roman" w:hAnsi="Times New Roman" w:cs="Times New Roman"/>
                <w:b/>
                <w:bCs/>
              </w:rPr>
              <w:t xml:space="preserve">5 </w:t>
            </w:r>
          </w:p>
          <w:p w:rsidR="00206A9C" w:rsidRPr="00206A9C" w:rsidRDefault="00206A9C" w:rsidP="00206A9C">
            <w:pPr>
              <w:autoSpaceDE w:val="0"/>
              <w:autoSpaceDN w:val="0"/>
              <w:adjustRightInd w:val="0"/>
              <w:jc w:val="both"/>
              <w:rPr>
                <w:rFonts w:ascii="Times New Roman" w:hAnsi="Times New Roman" w:cs="Times New Roman"/>
                <w:b/>
                <w:bCs/>
              </w:rPr>
            </w:pPr>
            <w:r w:rsidRPr="00206A9C">
              <w:rPr>
                <w:rFonts w:ascii="Times New Roman" w:hAnsi="Times New Roman" w:cs="Times New Roman"/>
                <w:b/>
                <w:bCs/>
              </w:rPr>
              <w:t>класс</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
                <w:bCs/>
              </w:rPr>
            </w:pPr>
            <w:r w:rsidRPr="00206A9C">
              <w:rPr>
                <w:rFonts w:ascii="Times New Roman" w:hAnsi="Times New Roman" w:cs="Times New Roman"/>
                <w:b/>
                <w:bCs/>
              </w:rPr>
              <w:t xml:space="preserve">6 </w:t>
            </w:r>
          </w:p>
          <w:p w:rsidR="00206A9C" w:rsidRPr="00206A9C" w:rsidRDefault="00206A9C" w:rsidP="00206A9C">
            <w:pPr>
              <w:autoSpaceDE w:val="0"/>
              <w:autoSpaceDN w:val="0"/>
              <w:adjustRightInd w:val="0"/>
              <w:jc w:val="both"/>
              <w:rPr>
                <w:rFonts w:ascii="Times New Roman" w:hAnsi="Times New Roman" w:cs="Times New Roman"/>
                <w:b/>
                <w:bCs/>
              </w:rPr>
            </w:pPr>
            <w:r w:rsidRPr="00206A9C">
              <w:rPr>
                <w:rFonts w:ascii="Times New Roman" w:hAnsi="Times New Roman" w:cs="Times New Roman"/>
                <w:b/>
                <w:bCs/>
              </w:rPr>
              <w:t>класс</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
                <w:bCs/>
              </w:rPr>
            </w:pPr>
            <w:r w:rsidRPr="00206A9C">
              <w:rPr>
                <w:rFonts w:ascii="Times New Roman" w:hAnsi="Times New Roman" w:cs="Times New Roman"/>
                <w:b/>
                <w:bCs/>
              </w:rPr>
              <w:t xml:space="preserve">7 </w:t>
            </w:r>
          </w:p>
          <w:p w:rsidR="00206A9C" w:rsidRPr="00206A9C" w:rsidRDefault="00206A9C" w:rsidP="00206A9C">
            <w:pPr>
              <w:autoSpaceDE w:val="0"/>
              <w:autoSpaceDN w:val="0"/>
              <w:adjustRightInd w:val="0"/>
              <w:jc w:val="both"/>
              <w:rPr>
                <w:rFonts w:ascii="Times New Roman" w:hAnsi="Times New Roman" w:cs="Times New Roman"/>
                <w:b/>
                <w:bCs/>
              </w:rPr>
            </w:pPr>
            <w:r w:rsidRPr="00206A9C">
              <w:rPr>
                <w:rFonts w:ascii="Times New Roman" w:hAnsi="Times New Roman" w:cs="Times New Roman"/>
                <w:b/>
                <w:bCs/>
              </w:rPr>
              <w:t>класс</w:t>
            </w:r>
          </w:p>
        </w:tc>
        <w:tc>
          <w:tcPr>
            <w:tcW w:w="85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
                <w:bCs/>
              </w:rPr>
            </w:pPr>
            <w:r w:rsidRPr="00206A9C">
              <w:rPr>
                <w:rFonts w:ascii="Times New Roman" w:hAnsi="Times New Roman" w:cs="Times New Roman"/>
                <w:b/>
                <w:bCs/>
              </w:rPr>
              <w:t xml:space="preserve">8 </w:t>
            </w:r>
          </w:p>
          <w:p w:rsidR="00206A9C" w:rsidRPr="00206A9C" w:rsidRDefault="00206A9C" w:rsidP="00206A9C">
            <w:pPr>
              <w:autoSpaceDE w:val="0"/>
              <w:autoSpaceDN w:val="0"/>
              <w:adjustRightInd w:val="0"/>
              <w:jc w:val="both"/>
              <w:rPr>
                <w:rFonts w:ascii="Times New Roman" w:hAnsi="Times New Roman" w:cs="Times New Roman"/>
                <w:b/>
                <w:bCs/>
              </w:rPr>
            </w:pPr>
            <w:r w:rsidRPr="00206A9C">
              <w:rPr>
                <w:rFonts w:ascii="Times New Roman" w:hAnsi="Times New Roman" w:cs="Times New Roman"/>
                <w:b/>
                <w:bCs/>
              </w:rPr>
              <w:t>класс</w:t>
            </w:r>
          </w:p>
        </w:tc>
        <w:tc>
          <w:tcPr>
            <w:tcW w:w="716"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
                <w:bCs/>
              </w:rPr>
            </w:pPr>
            <w:r w:rsidRPr="00206A9C">
              <w:rPr>
                <w:rFonts w:ascii="Times New Roman" w:hAnsi="Times New Roman" w:cs="Times New Roman"/>
                <w:b/>
                <w:bCs/>
              </w:rPr>
              <w:t>9</w:t>
            </w:r>
          </w:p>
        </w:tc>
      </w:tr>
      <w:tr w:rsidR="00206A9C" w:rsidRPr="00206A9C" w:rsidTr="00206A9C">
        <w:trPr>
          <w:trHeight w:val="288"/>
        </w:trPr>
        <w:tc>
          <w:tcPr>
            <w:tcW w:w="2899"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rPr>
            </w:pPr>
            <w:r w:rsidRPr="00206A9C">
              <w:rPr>
                <w:rFonts w:ascii="Times New Roman" w:hAnsi="Times New Roman" w:cs="Times New Roman"/>
              </w:rPr>
              <w:t xml:space="preserve">Спортивно – </w:t>
            </w:r>
            <w:r w:rsidRPr="00206A9C">
              <w:rPr>
                <w:rFonts w:ascii="Times New Roman" w:hAnsi="Times New Roman" w:cs="Times New Roman"/>
              </w:rPr>
              <w:lastRenderedPageBreak/>
              <w:t>оздоровительное направление</w:t>
            </w:r>
          </w:p>
        </w:tc>
        <w:tc>
          <w:tcPr>
            <w:tcW w:w="291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rPr>
              <w:lastRenderedPageBreak/>
              <w:t>«</w:t>
            </w:r>
            <w:r w:rsidRPr="00206A9C">
              <w:rPr>
                <w:rFonts w:ascii="Times New Roman" w:hAnsi="Times New Roman" w:cs="Times New Roman"/>
                <w:bCs/>
              </w:rPr>
              <w:t>Волейбол»</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85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716"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r>
      <w:tr w:rsidR="00206A9C" w:rsidRPr="00206A9C" w:rsidTr="00206A9C">
        <w:trPr>
          <w:trHeight w:val="288"/>
        </w:trPr>
        <w:tc>
          <w:tcPr>
            <w:tcW w:w="2899"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rPr>
            </w:pPr>
          </w:p>
        </w:tc>
        <w:tc>
          <w:tcPr>
            <w:tcW w:w="291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rPr>
              <w:t>«</w:t>
            </w:r>
            <w:r w:rsidR="002F7C54">
              <w:rPr>
                <w:rFonts w:ascii="Times New Roman" w:hAnsi="Times New Roman" w:cs="Times New Roman"/>
                <w:bCs/>
              </w:rPr>
              <w:t>Фитнес-аэробика</w:t>
            </w:r>
            <w:r w:rsidRPr="00206A9C">
              <w:rPr>
                <w:rFonts w:ascii="Times New Roman" w:hAnsi="Times New Roman" w:cs="Times New Roman"/>
                <w:bCs/>
              </w:rPr>
              <w:t>»  (флешмобы, соревнования, акции</w:t>
            </w:r>
            <w:r w:rsidR="008C1011">
              <w:rPr>
                <w:rFonts w:ascii="Times New Roman" w:hAnsi="Times New Roman" w:cs="Times New Roman"/>
                <w:bCs/>
              </w:rPr>
              <w:t xml:space="preserve"> и т.д.</w:t>
            </w:r>
            <w:r w:rsidRPr="00206A9C">
              <w:rPr>
                <w:rFonts w:ascii="Times New Roman" w:hAnsi="Times New Roman" w:cs="Times New Roman"/>
                <w:bCs/>
              </w:rPr>
              <w:t>)</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85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716"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r>
      <w:tr w:rsidR="00206A9C" w:rsidRPr="00206A9C" w:rsidTr="00206A9C">
        <w:trPr>
          <w:trHeight w:val="263"/>
        </w:trPr>
        <w:tc>
          <w:tcPr>
            <w:tcW w:w="2899"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rPr>
            </w:pPr>
          </w:p>
        </w:tc>
        <w:tc>
          <w:tcPr>
            <w:tcW w:w="2913" w:type="dxa"/>
            <w:tcBorders>
              <w:top w:val="single" w:sz="3" w:space="0" w:color="000000"/>
              <w:left w:val="single" w:sz="3" w:space="0" w:color="000000"/>
              <w:right w:val="single" w:sz="3" w:space="0" w:color="000000"/>
            </w:tcBorders>
            <w:shd w:val="clear" w:color="000000" w:fill="FFFFFF"/>
            <w:vAlign w:val="center"/>
          </w:tcPr>
          <w:p w:rsidR="00206A9C" w:rsidRPr="00206A9C" w:rsidRDefault="002F7C54" w:rsidP="00206A9C">
            <w:pPr>
              <w:autoSpaceDE w:val="0"/>
              <w:autoSpaceDN w:val="0"/>
              <w:adjustRightInd w:val="0"/>
              <w:jc w:val="both"/>
              <w:rPr>
                <w:rFonts w:ascii="Times New Roman" w:hAnsi="Times New Roman" w:cs="Times New Roman"/>
                <w:bCs/>
              </w:rPr>
            </w:pPr>
            <w:r>
              <w:rPr>
                <w:rFonts w:ascii="Times New Roman" w:hAnsi="Times New Roman" w:cs="Times New Roman"/>
                <w:bCs/>
              </w:rPr>
              <w:t>«Меткий стрелок»</w:t>
            </w:r>
          </w:p>
        </w:tc>
        <w:tc>
          <w:tcPr>
            <w:tcW w:w="853" w:type="dxa"/>
            <w:tcBorders>
              <w:top w:val="single" w:sz="3" w:space="0" w:color="000000"/>
              <w:left w:val="single" w:sz="3" w:space="0" w:color="000000"/>
              <w:right w:val="single" w:sz="3" w:space="0" w:color="000000"/>
            </w:tcBorders>
            <w:shd w:val="clear" w:color="000000" w:fill="FFFFFF"/>
            <w:vAlign w:val="center"/>
          </w:tcPr>
          <w:p w:rsidR="00206A9C" w:rsidRPr="00206A9C" w:rsidRDefault="002F7C54" w:rsidP="00206A9C">
            <w:pPr>
              <w:autoSpaceDE w:val="0"/>
              <w:autoSpaceDN w:val="0"/>
              <w:adjustRightInd w:val="0"/>
              <w:jc w:val="both"/>
              <w:rPr>
                <w:rFonts w:ascii="Times New Roman" w:hAnsi="Times New Roman" w:cs="Times New Roman"/>
                <w:bCs/>
              </w:rPr>
            </w:pPr>
            <w:r>
              <w:rPr>
                <w:rFonts w:ascii="Times New Roman" w:hAnsi="Times New Roman" w:cs="Times New Roman"/>
                <w:bCs/>
              </w:rPr>
              <w:t>1</w:t>
            </w:r>
          </w:p>
        </w:tc>
        <w:tc>
          <w:tcPr>
            <w:tcW w:w="853" w:type="dxa"/>
            <w:tcBorders>
              <w:top w:val="single" w:sz="3" w:space="0" w:color="000000"/>
              <w:left w:val="single" w:sz="3" w:space="0" w:color="000000"/>
              <w:right w:val="single" w:sz="3" w:space="0" w:color="000000"/>
            </w:tcBorders>
            <w:shd w:val="clear" w:color="000000" w:fill="FFFFFF"/>
            <w:vAlign w:val="center"/>
          </w:tcPr>
          <w:p w:rsidR="00206A9C" w:rsidRPr="00206A9C" w:rsidRDefault="002F7C54" w:rsidP="00206A9C">
            <w:pPr>
              <w:autoSpaceDE w:val="0"/>
              <w:autoSpaceDN w:val="0"/>
              <w:adjustRightInd w:val="0"/>
              <w:jc w:val="both"/>
              <w:rPr>
                <w:rFonts w:ascii="Times New Roman" w:hAnsi="Times New Roman" w:cs="Times New Roman"/>
                <w:bCs/>
              </w:rPr>
            </w:pPr>
            <w:r>
              <w:rPr>
                <w:rFonts w:ascii="Times New Roman" w:hAnsi="Times New Roman" w:cs="Times New Roman"/>
                <w:bCs/>
              </w:rPr>
              <w:t>1</w:t>
            </w:r>
          </w:p>
        </w:tc>
        <w:tc>
          <w:tcPr>
            <w:tcW w:w="853" w:type="dxa"/>
            <w:tcBorders>
              <w:top w:val="single" w:sz="3" w:space="0" w:color="000000"/>
              <w:left w:val="single" w:sz="3" w:space="0" w:color="000000"/>
              <w:right w:val="single" w:sz="3" w:space="0" w:color="000000"/>
            </w:tcBorders>
            <w:shd w:val="clear" w:color="000000" w:fill="FFFFFF"/>
            <w:vAlign w:val="center"/>
          </w:tcPr>
          <w:p w:rsidR="00206A9C" w:rsidRPr="00206A9C" w:rsidRDefault="002F7C54" w:rsidP="00206A9C">
            <w:pPr>
              <w:autoSpaceDE w:val="0"/>
              <w:autoSpaceDN w:val="0"/>
              <w:adjustRightInd w:val="0"/>
              <w:jc w:val="both"/>
              <w:rPr>
                <w:rFonts w:ascii="Times New Roman" w:hAnsi="Times New Roman" w:cs="Times New Roman"/>
                <w:bCs/>
              </w:rPr>
            </w:pPr>
            <w:r>
              <w:rPr>
                <w:rFonts w:ascii="Times New Roman" w:hAnsi="Times New Roman" w:cs="Times New Roman"/>
                <w:bCs/>
              </w:rPr>
              <w:t>1</w:t>
            </w:r>
          </w:p>
        </w:tc>
        <w:tc>
          <w:tcPr>
            <w:tcW w:w="856" w:type="dxa"/>
            <w:tcBorders>
              <w:top w:val="single" w:sz="3" w:space="0" w:color="000000"/>
              <w:left w:val="single" w:sz="3" w:space="0" w:color="000000"/>
              <w:right w:val="single" w:sz="3" w:space="0" w:color="000000"/>
            </w:tcBorders>
            <w:shd w:val="clear" w:color="000000" w:fill="FFFFFF"/>
          </w:tcPr>
          <w:p w:rsidR="00206A9C" w:rsidRPr="00206A9C" w:rsidRDefault="002F7C54" w:rsidP="00206A9C">
            <w:pPr>
              <w:autoSpaceDE w:val="0"/>
              <w:autoSpaceDN w:val="0"/>
              <w:adjustRightInd w:val="0"/>
              <w:jc w:val="both"/>
              <w:rPr>
                <w:rFonts w:ascii="Times New Roman" w:hAnsi="Times New Roman" w:cs="Times New Roman"/>
                <w:bCs/>
              </w:rPr>
            </w:pPr>
            <w:r>
              <w:rPr>
                <w:rFonts w:ascii="Times New Roman" w:hAnsi="Times New Roman" w:cs="Times New Roman"/>
                <w:bCs/>
              </w:rPr>
              <w:t>1</w:t>
            </w:r>
          </w:p>
        </w:tc>
        <w:tc>
          <w:tcPr>
            <w:tcW w:w="716" w:type="dxa"/>
            <w:tcBorders>
              <w:top w:val="single" w:sz="3" w:space="0" w:color="000000"/>
              <w:left w:val="single" w:sz="3" w:space="0" w:color="000000"/>
              <w:right w:val="single" w:sz="3" w:space="0" w:color="000000"/>
            </w:tcBorders>
            <w:shd w:val="clear" w:color="000000" w:fill="FFFFFF"/>
          </w:tcPr>
          <w:p w:rsidR="00206A9C" w:rsidRPr="00206A9C" w:rsidRDefault="003F5697" w:rsidP="00206A9C">
            <w:pPr>
              <w:autoSpaceDE w:val="0"/>
              <w:autoSpaceDN w:val="0"/>
              <w:adjustRightInd w:val="0"/>
              <w:jc w:val="both"/>
              <w:rPr>
                <w:rFonts w:ascii="Times New Roman" w:hAnsi="Times New Roman" w:cs="Times New Roman"/>
                <w:bCs/>
              </w:rPr>
            </w:pPr>
            <w:r>
              <w:rPr>
                <w:rFonts w:ascii="Times New Roman" w:hAnsi="Times New Roman" w:cs="Times New Roman"/>
                <w:bCs/>
              </w:rPr>
              <w:t>1</w:t>
            </w:r>
          </w:p>
        </w:tc>
      </w:tr>
      <w:tr w:rsidR="00206A9C" w:rsidRPr="00206A9C" w:rsidTr="00206A9C">
        <w:trPr>
          <w:trHeight w:val="315"/>
        </w:trPr>
        <w:tc>
          <w:tcPr>
            <w:tcW w:w="2899" w:type="dxa"/>
            <w:tcBorders>
              <w:top w:val="single" w:sz="3" w:space="0" w:color="000000"/>
              <w:left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rPr>
            </w:pPr>
          </w:p>
          <w:p w:rsidR="00206A9C" w:rsidRPr="00206A9C" w:rsidRDefault="00206A9C" w:rsidP="00206A9C">
            <w:pPr>
              <w:autoSpaceDE w:val="0"/>
              <w:autoSpaceDN w:val="0"/>
              <w:adjustRightInd w:val="0"/>
              <w:jc w:val="both"/>
              <w:rPr>
                <w:rFonts w:ascii="Times New Roman" w:hAnsi="Times New Roman" w:cs="Times New Roman"/>
              </w:rPr>
            </w:pPr>
            <w:r w:rsidRPr="00206A9C">
              <w:rPr>
                <w:rFonts w:ascii="Times New Roman" w:hAnsi="Times New Roman" w:cs="Times New Roman"/>
              </w:rPr>
              <w:t>Духовно-нравственное</w:t>
            </w:r>
          </w:p>
        </w:tc>
        <w:tc>
          <w:tcPr>
            <w:tcW w:w="2913" w:type="dxa"/>
            <w:vMerge w:val="restart"/>
            <w:tcBorders>
              <w:top w:val="single" w:sz="3" w:space="0" w:color="000000"/>
              <w:left w:val="single" w:sz="3" w:space="0" w:color="000000"/>
              <w:right w:val="single" w:sz="3" w:space="0" w:color="000000"/>
            </w:tcBorders>
            <w:shd w:val="clear" w:color="000000" w:fill="FFFFFF"/>
            <w:vAlign w:val="center"/>
          </w:tcPr>
          <w:p w:rsidR="00206A9C" w:rsidRPr="00206A9C" w:rsidRDefault="002F7C54" w:rsidP="00206A9C">
            <w:pPr>
              <w:autoSpaceDE w:val="0"/>
              <w:autoSpaceDN w:val="0"/>
              <w:adjustRightInd w:val="0"/>
              <w:jc w:val="both"/>
              <w:rPr>
                <w:rFonts w:ascii="Times New Roman" w:hAnsi="Times New Roman" w:cs="Times New Roman"/>
                <w:bCs/>
              </w:rPr>
            </w:pPr>
            <w:r>
              <w:rPr>
                <w:rFonts w:ascii="Times New Roman" w:hAnsi="Times New Roman" w:cs="Times New Roman"/>
                <w:bCs/>
              </w:rPr>
              <w:t>Литература и духовная культура</w:t>
            </w:r>
          </w:p>
        </w:tc>
        <w:tc>
          <w:tcPr>
            <w:tcW w:w="853" w:type="dxa"/>
            <w:vMerge w:val="restart"/>
            <w:tcBorders>
              <w:top w:val="single" w:sz="3" w:space="0" w:color="000000"/>
              <w:left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853" w:type="dxa"/>
            <w:vMerge w:val="restart"/>
            <w:tcBorders>
              <w:top w:val="single" w:sz="3" w:space="0" w:color="000000"/>
              <w:left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853" w:type="dxa"/>
            <w:vMerge w:val="restart"/>
            <w:tcBorders>
              <w:top w:val="single" w:sz="3" w:space="0" w:color="000000"/>
              <w:left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p>
        </w:tc>
        <w:tc>
          <w:tcPr>
            <w:tcW w:w="856" w:type="dxa"/>
            <w:vMerge w:val="restart"/>
            <w:tcBorders>
              <w:top w:val="single" w:sz="3" w:space="0" w:color="000000"/>
              <w:left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p>
        </w:tc>
        <w:tc>
          <w:tcPr>
            <w:tcW w:w="716" w:type="dxa"/>
            <w:vMerge w:val="restart"/>
            <w:tcBorders>
              <w:top w:val="single" w:sz="3" w:space="0" w:color="000000"/>
              <w:left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p>
        </w:tc>
      </w:tr>
      <w:tr w:rsidR="00206A9C" w:rsidRPr="00206A9C" w:rsidTr="00206A9C">
        <w:trPr>
          <w:trHeight w:val="200"/>
        </w:trPr>
        <w:tc>
          <w:tcPr>
            <w:tcW w:w="2899" w:type="dxa"/>
            <w:tcBorders>
              <w:left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rPr>
            </w:pPr>
          </w:p>
        </w:tc>
        <w:tc>
          <w:tcPr>
            <w:tcW w:w="2913" w:type="dxa"/>
            <w:vMerge/>
            <w:tcBorders>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p>
        </w:tc>
        <w:tc>
          <w:tcPr>
            <w:tcW w:w="853" w:type="dxa"/>
            <w:vMerge/>
            <w:tcBorders>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p>
        </w:tc>
        <w:tc>
          <w:tcPr>
            <w:tcW w:w="853" w:type="dxa"/>
            <w:vMerge/>
            <w:tcBorders>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p>
        </w:tc>
        <w:tc>
          <w:tcPr>
            <w:tcW w:w="853" w:type="dxa"/>
            <w:vMerge/>
            <w:tcBorders>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p>
        </w:tc>
        <w:tc>
          <w:tcPr>
            <w:tcW w:w="856" w:type="dxa"/>
            <w:vMerge/>
            <w:tcBorders>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p>
        </w:tc>
        <w:tc>
          <w:tcPr>
            <w:tcW w:w="716" w:type="dxa"/>
            <w:vMerge/>
            <w:tcBorders>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p>
        </w:tc>
      </w:tr>
      <w:tr w:rsidR="00206A9C" w:rsidRPr="00206A9C" w:rsidTr="00206A9C">
        <w:trPr>
          <w:trHeight w:val="595"/>
        </w:trPr>
        <w:tc>
          <w:tcPr>
            <w:tcW w:w="2899" w:type="dxa"/>
            <w:tcBorders>
              <w:left w:val="single" w:sz="3" w:space="0" w:color="000000"/>
              <w:bottom w:val="single" w:sz="4" w:space="0" w:color="auto"/>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rPr>
            </w:pPr>
          </w:p>
        </w:tc>
        <w:tc>
          <w:tcPr>
            <w:tcW w:w="291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Музеи, выставки, экскурсии</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856"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716"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r>
      <w:tr w:rsidR="00206A9C" w:rsidRPr="00206A9C" w:rsidTr="00206A9C">
        <w:trPr>
          <w:trHeight w:val="595"/>
        </w:trPr>
        <w:tc>
          <w:tcPr>
            <w:tcW w:w="2899" w:type="dxa"/>
            <w:vMerge w:val="restart"/>
            <w:tcBorders>
              <w:top w:val="single" w:sz="4" w:space="0" w:color="auto"/>
              <w:left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rPr>
            </w:pPr>
            <w:r w:rsidRPr="00206A9C">
              <w:rPr>
                <w:rFonts w:ascii="Times New Roman" w:hAnsi="Times New Roman" w:cs="Times New Roman"/>
              </w:rPr>
              <w:t>Общеинтеллектуальное</w:t>
            </w:r>
          </w:p>
        </w:tc>
        <w:tc>
          <w:tcPr>
            <w:tcW w:w="291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3F5697" w:rsidP="00206A9C">
            <w:pPr>
              <w:autoSpaceDE w:val="0"/>
              <w:autoSpaceDN w:val="0"/>
              <w:adjustRightInd w:val="0"/>
              <w:jc w:val="both"/>
              <w:rPr>
                <w:rFonts w:ascii="Times New Roman" w:hAnsi="Times New Roman" w:cs="Times New Roman"/>
                <w:bCs/>
              </w:rPr>
            </w:pPr>
            <w:r w:rsidRPr="003F5697">
              <w:rPr>
                <w:rFonts w:ascii="Times New Roman" w:hAnsi="Times New Roman" w:cs="Times New Roman"/>
              </w:rPr>
              <w:t>За страницами учебника математики</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p>
        </w:tc>
        <w:tc>
          <w:tcPr>
            <w:tcW w:w="853"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p>
        </w:tc>
        <w:tc>
          <w:tcPr>
            <w:tcW w:w="853"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p>
        </w:tc>
        <w:tc>
          <w:tcPr>
            <w:tcW w:w="856"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716"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r>
      <w:tr w:rsidR="00206A9C" w:rsidRPr="00206A9C" w:rsidTr="00206A9C">
        <w:trPr>
          <w:trHeight w:val="595"/>
        </w:trPr>
        <w:tc>
          <w:tcPr>
            <w:tcW w:w="2899" w:type="dxa"/>
            <w:vMerge/>
            <w:tcBorders>
              <w:left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rPr>
            </w:pPr>
          </w:p>
        </w:tc>
        <w:tc>
          <w:tcPr>
            <w:tcW w:w="291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3F5697" w:rsidP="00206A9C">
            <w:pPr>
              <w:autoSpaceDE w:val="0"/>
              <w:autoSpaceDN w:val="0"/>
              <w:adjustRightInd w:val="0"/>
              <w:jc w:val="both"/>
              <w:rPr>
                <w:rFonts w:ascii="Times New Roman" w:hAnsi="Times New Roman" w:cs="Times New Roman"/>
              </w:rPr>
            </w:pPr>
            <w:r>
              <w:rPr>
                <w:rFonts w:ascii="Times New Roman" w:hAnsi="Times New Roman" w:cs="Times New Roman"/>
              </w:rPr>
              <w:t>Исторический марафон</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p>
        </w:tc>
        <w:tc>
          <w:tcPr>
            <w:tcW w:w="853"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p>
        </w:tc>
        <w:tc>
          <w:tcPr>
            <w:tcW w:w="856"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p>
        </w:tc>
        <w:tc>
          <w:tcPr>
            <w:tcW w:w="716"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p>
        </w:tc>
      </w:tr>
      <w:tr w:rsidR="00206A9C" w:rsidRPr="00206A9C" w:rsidTr="00206A9C">
        <w:trPr>
          <w:trHeight w:val="595"/>
        </w:trPr>
        <w:tc>
          <w:tcPr>
            <w:tcW w:w="2899" w:type="dxa"/>
            <w:vMerge/>
            <w:tcBorders>
              <w:left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rPr>
            </w:pPr>
          </w:p>
        </w:tc>
        <w:tc>
          <w:tcPr>
            <w:tcW w:w="291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3F5697" w:rsidP="00206A9C">
            <w:pPr>
              <w:autoSpaceDE w:val="0"/>
              <w:autoSpaceDN w:val="0"/>
              <w:adjustRightInd w:val="0"/>
              <w:jc w:val="both"/>
              <w:rPr>
                <w:rFonts w:ascii="Times New Roman" w:hAnsi="Times New Roman" w:cs="Times New Roman"/>
              </w:rPr>
            </w:pPr>
            <w:r w:rsidRPr="003F5697">
              <w:rPr>
                <w:rFonts w:ascii="Times New Roman" w:hAnsi="Times New Roman" w:cs="Times New Roman"/>
              </w:rPr>
              <w:t>Решение нестандартных задач по математике</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p>
        </w:tc>
        <w:tc>
          <w:tcPr>
            <w:tcW w:w="853"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p>
        </w:tc>
        <w:tc>
          <w:tcPr>
            <w:tcW w:w="853"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p>
        </w:tc>
        <w:tc>
          <w:tcPr>
            <w:tcW w:w="856"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p>
        </w:tc>
        <w:tc>
          <w:tcPr>
            <w:tcW w:w="716"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r>
      <w:tr w:rsidR="00206A9C" w:rsidRPr="00206A9C" w:rsidTr="00206A9C">
        <w:trPr>
          <w:trHeight w:val="595"/>
        </w:trPr>
        <w:tc>
          <w:tcPr>
            <w:tcW w:w="2899" w:type="dxa"/>
            <w:vMerge/>
            <w:tcBorders>
              <w:left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rPr>
            </w:pPr>
          </w:p>
        </w:tc>
        <w:tc>
          <w:tcPr>
            <w:tcW w:w="291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rPr>
            </w:pPr>
            <w:r w:rsidRPr="00206A9C">
              <w:rPr>
                <w:rFonts w:ascii="Times New Roman" w:hAnsi="Times New Roman" w:cs="Times New Roman"/>
              </w:rPr>
              <w:t>Творческая мастерская по физике</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p>
        </w:tc>
        <w:tc>
          <w:tcPr>
            <w:tcW w:w="853"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p>
        </w:tc>
        <w:tc>
          <w:tcPr>
            <w:tcW w:w="853"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856"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716"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r>
      <w:tr w:rsidR="00206A9C" w:rsidRPr="00206A9C" w:rsidTr="00206A9C">
        <w:trPr>
          <w:trHeight w:val="595"/>
        </w:trPr>
        <w:tc>
          <w:tcPr>
            <w:tcW w:w="2899" w:type="dxa"/>
            <w:tcBorders>
              <w:left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rPr>
            </w:pPr>
          </w:p>
        </w:tc>
        <w:tc>
          <w:tcPr>
            <w:tcW w:w="291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F7C54" w:rsidP="00206A9C">
            <w:pPr>
              <w:autoSpaceDE w:val="0"/>
              <w:autoSpaceDN w:val="0"/>
              <w:adjustRightInd w:val="0"/>
              <w:jc w:val="both"/>
              <w:rPr>
                <w:rFonts w:ascii="Times New Roman" w:hAnsi="Times New Roman" w:cs="Times New Roman"/>
              </w:rPr>
            </w:pPr>
            <w:r>
              <w:rPr>
                <w:rFonts w:ascii="Times New Roman" w:hAnsi="Times New Roman" w:cs="Times New Roman"/>
              </w:rPr>
              <w:t>Занимательная физика</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p>
        </w:tc>
        <w:tc>
          <w:tcPr>
            <w:tcW w:w="853"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p>
        </w:tc>
        <w:tc>
          <w:tcPr>
            <w:tcW w:w="853"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p>
        </w:tc>
        <w:tc>
          <w:tcPr>
            <w:tcW w:w="856"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716"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r>
      <w:tr w:rsidR="00206A9C" w:rsidRPr="00206A9C" w:rsidTr="00206A9C">
        <w:trPr>
          <w:trHeight w:val="595"/>
        </w:trPr>
        <w:tc>
          <w:tcPr>
            <w:tcW w:w="2899" w:type="dxa"/>
            <w:tcBorders>
              <w:left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rPr>
            </w:pPr>
          </w:p>
        </w:tc>
        <w:tc>
          <w:tcPr>
            <w:tcW w:w="291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3F5697" w:rsidP="00206A9C">
            <w:pPr>
              <w:autoSpaceDE w:val="0"/>
              <w:autoSpaceDN w:val="0"/>
              <w:adjustRightInd w:val="0"/>
              <w:jc w:val="both"/>
              <w:rPr>
                <w:rFonts w:ascii="Times New Roman" w:hAnsi="Times New Roman" w:cs="Times New Roman"/>
              </w:rPr>
            </w:pPr>
            <w:r>
              <w:rPr>
                <w:rFonts w:ascii="Times New Roman" w:hAnsi="Times New Roman" w:cs="Times New Roman"/>
              </w:rPr>
              <w:t>Лаборатория юных исследователей</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p>
        </w:tc>
        <w:tc>
          <w:tcPr>
            <w:tcW w:w="853"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856"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p>
        </w:tc>
        <w:tc>
          <w:tcPr>
            <w:tcW w:w="716"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p>
        </w:tc>
      </w:tr>
      <w:tr w:rsidR="00206A9C" w:rsidRPr="00206A9C" w:rsidTr="00206A9C">
        <w:trPr>
          <w:trHeight w:val="265"/>
        </w:trPr>
        <w:tc>
          <w:tcPr>
            <w:tcW w:w="2899" w:type="dxa"/>
            <w:vMerge w:val="restart"/>
            <w:tcBorders>
              <w:top w:val="single" w:sz="3" w:space="0" w:color="000000"/>
              <w:left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rPr>
            </w:pPr>
            <w:r w:rsidRPr="00206A9C">
              <w:rPr>
                <w:rFonts w:ascii="Times New Roman" w:hAnsi="Times New Roman" w:cs="Times New Roman"/>
              </w:rPr>
              <w:t>Социальное</w:t>
            </w:r>
          </w:p>
        </w:tc>
        <w:tc>
          <w:tcPr>
            <w:tcW w:w="291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 xml:space="preserve">Через классное и школьное самоуправление </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85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716"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r>
      <w:tr w:rsidR="00206A9C" w:rsidRPr="00206A9C" w:rsidTr="00206A9C">
        <w:trPr>
          <w:trHeight w:val="265"/>
        </w:trPr>
        <w:tc>
          <w:tcPr>
            <w:tcW w:w="2899" w:type="dxa"/>
            <w:vMerge/>
            <w:tcBorders>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rPr>
            </w:pPr>
          </w:p>
        </w:tc>
        <w:tc>
          <w:tcPr>
            <w:tcW w:w="2913"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F7C54" w:rsidP="00206A9C">
            <w:pPr>
              <w:autoSpaceDE w:val="0"/>
              <w:autoSpaceDN w:val="0"/>
              <w:adjustRightInd w:val="0"/>
              <w:jc w:val="both"/>
              <w:rPr>
                <w:rFonts w:ascii="Times New Roman" w:hAnsi="Times New Roman" w:cs="Times New Roman"/>
              </w:rPr>
            </w:pPr>
            <w:r>
              <w:rPr>
                <w:rFonts w:ascii="Times New Roman" w:hAnsi="Times New Roman" w:cs="Times New Roman"/>
              </w:rPr>
              <w:t>Основы ораторского мастерства</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jc w:val="both"/>
              <w:rPr>
                <w:rFonts w:ascii="Times New Roman" w:hAnsi="Times New Roman" w:cs="Times New Roman"/>
              </w:rPr>
            </w:pPr>
            <w:r w:rsidRPr="00206A9C">
              <w:rPr>
                <w:rFonts w:ascii="Times New Roman" w:hAnsi="Times New Roman" w:cs="Times New Roman"/>
              </w:rPr>
              <w:t>1</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856"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p>
        </w:tc>
        <w:tc>
          <w:tcPr>
            <w:tcW w:w="716"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p>
        </w:tc>
      </w:tr>
      <w:tr w:rsidR="00206A9C" w:rsidRPr="00206A9C" w:rsidTr="00206A9C">
        <w:trPr>
          <w:trHeight w:val="252"/>
        </w:trPr>
        <w:tc>
          <w:tcPr>
            <w:tcW w:w="2899" w:type="dxa"/>
            <w:tcBorders>
              <w:top w:val="single" w:sz="3" w:space="0" w:color="000000"/>
              <w:left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rPr>
            </w:pPr>
            <w:r w:rsidRPr="00206A9C">
              <w:rPr>
                <w:rFonts w:ascii="Times New Roman" w:hAnsi="Times New Roman" w:cs="Times New Roman"/>
              </w:rPr>
              <w:t>Общекультурное</w:t>
            </w:r>
          </w:p>
        </w:tc>
        <w:tc>
          <w:tcPr>
            <w:tcW w:w="291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F7C54" w:rsidP="00206A9C">
            <w:pPr>
              <w:autoSpaceDE w:val="0"/>
              <w:autoSpaceDN w:val="0"/>
              <w:adjustRightInd w:val="0"/>
              <w:jc w:val="both"/>
              <w:rPr>
                <w:rFonts w:ascii="Times New Roman" w:hAnsi="Times New Roman" w:cs="Times New Roman"/>
                <w:bCs/>
              </w:rPr>
            </w:pPr>
            <w:r>
              <w:rPr>
                <w:rFonts w:ascii="Times New Roman" w:hAnsi="Times New Roman" w:cs="Times New Roman"/>
              </w:rPr>
              <w:t>Туризм и краеведение</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85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716"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p>
        </w:tc>
      </w:tr>
      <w:tr w:rsidR="00206A9C" w:rsidRPr="00206A9C" w:rsidTr="00206A9C">
        <w:trPr>
          <w:trHeight w:val="252"/>
        </w:trPr>
        <w:tc>
          <w:tcPr>
            <w:tcW w:w="2899" w:type="dxa"/>
            <w:tcBorders>
              <w:left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rPr>
            </w:pPr>
          </w:p>
        </w:tc>
        <w:tc>
          <w:tcPr>
            <w:tcW w:w="291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 xml:space="preserve">Посещение театра, выставок, музеев </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85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c>
          <w:tcPr>
            <w:tcW w:w="716"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w:t>
            </w:r>
          </w:p>
        </w:tc>
      </w:tr>
      <w:tr w:rsidR="00206A9C" w:rsidRPr="00206A9C" w:rsidTr="00206A9C">
        <w:trPr>
          <w:trHeight w:val="252"/>
        </w:trPr>
        <w:tc>
          <w:tcPr>
            <w:tcW w:w="2899" w:type="dxa"/>
            <w:tcBorders>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rPr>
            </w:pPr>
          </w:p>
        </w:tc>
        <w:tc>
          <w:tcPr>
            <w:tcW w:w="291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Итого</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10</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10</w:t>
            </w:r>
          </w:p>
        </w:tc>
        <w:tc>
          <w:tcPr>
            <w:tcW w:w="85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10</w:t>
            </w:r>
          </w:p>
        </w:tc>
        <w:tc>
          <w:tcPr>
            <w:tcW w:w="85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10</w:t>
            </w:r>
          </w:p>
        </w:tc>
        <w:tc>
          <w:tcPr>
            <w:tcW w:w="716" w:type="dxa"/>
            <w:tcBorders>
              <w:top w:val="single" w:sz="3" w:space="0" w:color="000000"/>
              <w:left w:val="single" w:sz="3" w:space="0" w:color="000000"/>
              <w:bottom w:val="single" w:sz="3" w:space="0" w:color="000000"/>
              <w:right w:val="single" w:sz="3" w:space="0" w:color="000000"/>
            </w:tcBorders>
            <w:shd w:val="clear" w:color="000000" w:fill="FFFFFF"/>
          </w:tcPr>
          <w:p w:rsidR="00206A9C" w:rsidRPr="00206A9C" w:rsidRDefault="00206A9C" w:rsidP="00206A9C">
            <w:pPr>
              <w:autoSpaceDE w:val="0"/>
              <w:autoSpaceDN w:val="0"/>
              <w:adjustRightInd w:val="0"/>
              <w:jc w:val="both"/>
              <w:rPr>
                <w:rFonts w:ascii="Times New Roman" w:hAnsi="Times New Roman" w:cs="Times New Roman"/>
                <w:bCs/>
              </w:rPr>
            </w:pPr>
            <w:r w:rsidRPr="00206A9C">
              <w:rPr>
                <w:rFonts w:ascii="Times New Roman" w:hAnsi="Times New Roman" w:cs="Times New Roman"/>
                <w:bCs/>
              </w:rPr>
              <w:t>10</w:t>
            </w:r>
          </w:p>
        </w:tc>
      </w:tr>
    </w:tbl>
    <w:p w:rsidR="00206A9C" w:rsidRPr="00206A9C" w:rsidRDefault="00206A9C" w:rsidP="00206A9C">
      <w:pPr>
        <w:spacing w:line="2" w:lineRule="exact"/>
        <w:jc w:val="both"/>
        <w:rPr>
          <w:rFonts w:ascii="Times New Roman" w:hAnsi="Times New Roman" w:cs="Times New Roman"/>
        </w:rPr>
      </w:pPr>
    </w:p>
    <w:p w:rsidR="00206A9C" w:rsidRPr="00206A9C" w:rsidRDefault="00206A9C" w:rsidP="00206A9C">
      <w:pPr>
        <w:spacing w:line="3" w:lineRule="exact"/>
        <w:jc w:val="both"/>
        <w:rPr>
          <w:rFonts w:ascii="Times New Roman" w:hAnsi="Times New Roman" w:cs="Times New Roman"/>
        </w:rPr>
      </w:pPr>
    </w:p>
    <w:p w:rsidR="00090C9A" w:rsidRDefault="00206A9C" w:rsidP="00090C9A">
      <w:pPr>
        <w:rPr>
          <w:rFonts w:ascii="Times New Roman" w:hAnsi="Times New Roman" w:cs="Times New Roman"/>
          <w:lang w:bidi="ar-SA"/>
        </w:rPr>
      </w:pPr>
      <w:r w:rsidRPr="00206A9C">
        <w:rPr>
          <w:rFonts w:ascii="Times New Roman" w:eastAsia="Times New Roman" w:hAnsi="Times New Roman" w:cs="Times New Roman"/>
        </w:rPr>
        <w:t>Количество часов по направлениям может изменяться, но общее количество часов составляет у каждого обучающегося: не более 10 часов в неделю и не более 350 часов в год, на 5 лет не более 1750</w:t>
      </w:r>
      <w:r w:rsidR="00F050AA">
        <w:rPr>
          <w:rFonts w:ascii="Times New Roman" w:eastAsia="Times New Roman" w:hAnsi="Times New Roman" w:cs="Times New Roman"/>
        </w:rPr>
        <w:t xml:space="preserve"> </w:t>
      </w:r>
      <w:r w:rsidRPr="00206A9C">
        <w:rPr>
          <w:rFonts w:ascii="Times New Roman" w:eastAsia="Times New Roman" w:hAnsi="Times New Roman" w:cs="Times New Roman"/>
        </w:rPr>
        <w:t>часов.</w:t>
      </w:r>
      <w:r w:rsidR="00090C9A" w:rsidRPr="00090C9A">
        <w:rPr>
          <w:lang w:bidi="ar-SA"/>
        </w:rPr>
        <w:t xml:space="preserve"> </w:t>
      </w:r>
      <w:r w:rsidR="00090C9A">
        <w:rPr>
          <w:lang w:bidi="ar-SA"/>
        </w:rPr>
        <w:t>З</w:t>
      </w:r>
      <w:r w:rsidR="00090C9A">
        <w:rPr>
          <w:rFonts w:ascii="Times New Roman" w:hAnsi="Times New Roman" w:cs="Times New Roman"/>
          <w:lang w:bidi="ar-SA"/>
        </w:rPr>
        <w:t>анятия</w:t>
      </w:r>
      <w:r w:rsidR="00090C9A" w:rsidRPr="00433C01">
        <w:rPr>
          <w:rFonts w:ascii="Times New Roman" w:hAnsi="Times New Roman" w:cs="Times New Roman"/>
          <w:lang w:bidi="ar-SA"/>
        </w:rPr>
        <w:t xml:space="preserve"> внеуроч</w:t>
      </w:r>
      <w:r w:rsidR="00090C9A">
        <w:rPr>
          <w:rFonts w:ascii="Times New Roman" w:hAnsi="Times New Roman" w:cs="Times New Roman"/>
          <w:lang w:bidi="ar-SA"/>
        </w:rPr>
        <w:t>ной деятельности проводятся</w:t>
      </w:r>
      <w:r w:rsidR="00090C9A" w:rsidRPr="00433C01">
        <w:rPr>
          <w:rFonts w:ascii="Times New Roman" w:hAnsi="Times New Roman" w:cs="Times New Roman"/>
          <w:lang w:bidi="ar-SA"/>
        </w:rPr>
        <w:t xml:space="preserve"> во вторую половину дня по окончании учебного процесс</w:t>
      </w:r>
      <w:r w:rsidR="00090C9A">
        <w:rPr>
          <w:rFonts w:ascii="Times New Roman" w:hAnsi="Times New Roman" w:cs="Times New Roman"/>
          <w:lang w:bidi="ar-SA"/>
        </w:rPr>
        <w:t>а, после 45 минутного перерыва  и в соответствии с расписанием. Продолжительность занятий зависит от формы проведения занятий.</w:t>
      </w:r>
    </w:p>
    <w:p w:rsidR="00206A9C" w:rsidRDefault="00090C9A" w:rsidP="00EA2F2D">
      <w:pPr>
        <w:widowControl/>
        <w:tabs>
          <w:tab w:val="left" w:pos="1620"/>
        </w:tabs>
        <w:jc w:val="both"/>
        <w:rPr>
          <w:rFonts w:ascii="Times New Roman" w:eastAsia="Times New Roman" w:hAnsi="Times New Roman" w:cs="Times New Roman"/>
          <w:b/>
          <w:bCs/>
        </w:rPr>
      </w:pPr>
      <w:r>
        <w:rPr>
          <w:rFonts w:ascii="Times New Roman" w:hAnsi="Times New Roman" w:cs="Times New Roman"/>
        </w:rPr>
        <w:t xml:space="preserve">            </w:t>
      </w:r>
      <w:r w:rsidR="00206A9C" w:rsidRPr="00206A9C">
        <w:rPr>
          <w:rFonts w:ascii="Times New Roman" w:eastAsia="Times New Roman" w:hAnsi="Times New Roman" w:cs="Times New Roman"/>
          <w:b/>
          <w:bCs/>
        </w:rPr>
        <w:t>Формы организации внеурочной деятельности ФГОС ООО</w:t>
      </w:r>
    </w:p>
    <w:p w:rsidR="00891E2C" w:rsidRPr="00891E2C" w:rsidRDefault="00891E2C" w:rsidP="00891E2C">
      <w:pPr>
        <w:rPr>
          <w:rFonts w:ascii="Times New Roman" w:eastAsia="Times New Roman" w:hAnsi="Times New Roman" w:cs="Times New Roman"/>
          <w:bCs/>
        </w:rPr>
      </w:pPr>
      <w:r>
        <w:rPr>
          <w:rFonts w:ascii="Times New Roman" w:eastAsia="Times New Roman" w:hAnsi="Times New Roman" w:cs="Times New Roman"/>
          <w:bCs/>
        </w:rPr>
        <w:t xml:space="preserve">   </w:t>
      </w:r>
      <w:r w:rsidRPr="00891E2C">
        <w:rPr>
          <w:rFonts w:ascii="Times New Roman" w:eastAsia="Times New Roman" w:hAnsi="Times New Roman" w:cs="Times New Roman"/>
          <w:bCs/>
        </w:rPr>
        <w:t>Внеурочная деятельность</w:t>
      </w:r>
      <w:r w:rsidR="00EA2F2D">
        <w:rPr>
          <w:rFonts w:ascii="Times New Roman" w:eastAsia="Times New Roman" w:hAnsi="Times New Roman" w:cs="Times New Roman"/>
          <w:bCs/>
        </w:rPr>
        <w:t xml:space="preserve"> </w:t>
      </w:r>
      <w:r w:rsidRPr="00891E2C">
        <w:rPr>
          <w:rFonts w:ascii="Times New Roman" w:eastAsia="Times New Roman" w:hAnsi="Times New Roman" w:cs="Times New Roman"/>
          <w:bCs/>
        </w:rPr>
        <w:t>на  уровне основного общего образования организуется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и др.</w:t>
      </w:r>
    </w:p>
    <w:p w:rsidR="00206A9C" w:rsidRPr="00206A9C" w:rsidRDefault="00206A9C" w:rsidP="00206A9C">
      <w:pPr>
        <w:spacing w:line="14" w:lineRule="exact"/>
        <w:jc w:val="both"/>
        <w:rPr>
          <w:rFonts w:ascii="Times New Roman" w:hAnsi="Times New Roman" w:cs="Times New Roman"/>
        </w:rPr>
      </w:pPr>
    </w:p>
    <w:p w:rsidR="00A0611D" w:rsidRPr="00090C9A" w:rsidRDefault="00632BE2" w:rsidP="00090C9A">
      <w:pPr>
        <w:widowControl/>
        <w:spacing w:after="300"/>
        <w:jc w:val="both"/>
        <w:rPr>
          <w:rFonts w:ascii="Times New Roman" w:eastAsia="Times New Roman" w:hAnsi="Times New Roman" w:cs="Times New Roman"/>
        </w:rPr>
      </w:pPr>
      <w:r w:rsidRPr="00F00C9B">
        <w:rPr>
          <w:rFonts w:ascii="Times New Roman" w:eastAsia="Times New Roman" w:hAnsi="Times New Roman" w:cs="Times New Roman"/>
          <w:lang w:bidi="ar-SA"/>
        </w:rPr>
        <w:t> </w:t>
      </w:r>
    </w:p>
    <w:p w:rsidR="00A0611D" w:rsidRPr="002B4A88" w:rsidRDefault="00651617" w:rsidP="00B82CEB">
      <w:pPr>
        <w:pStyle w:val="410"/>
        <w:keepNext/>
        <w:keepLines/>
        <w:numPr>
          <w:ilvl w:val="0"/>
          <w:numId w:val="29"/>
        </w:numPr>
        <w:shd w:val="clear" w:color="auto" w:fill="auto"/>
        <w:tabs>
          <w:tab w:val="left" w:pos="1172"/>
        </w:tabs>
        <w:spacing w:before="180" w:line="278" w:lineRule="exact"/>
        <w:ind w:left="1020" w:hanging="380"/>
        <w:rPr>
          <w:sz w:val="24"/>
          <w:szCs w:val="24"/>
        </w:rPr>
      </w:pPr>
      <w:bookmarkStart w:id="65" w:name="bookmark187"/>
      <w:r w:rsidRPr="002B4A88">
        <w:rPr>
          <w:sz w:val="24"/>
          <w:szCs w:val="24"/>
        </w:rPr>
        <w:t>Система условий реализации основной образовательной программы</w:t>
      </w:r>
      <w:bookmarkEnd w:id="65"/>
    </w:p>
    <w:p w:rsidR="00A0611D" w:rsidRPr="002B4A88" w:rsidRDefault="00651617" w:rsidP="00453639">
      <w:pPr>
        <w:pStyle w:val="210"/>
        <w:shd w:val="clear" w:color="auto" w:fill="auto"/>
        <w:spacing w:line="278" w:lineRule="exact"/>
        <w:ind w:right="300" w:firstLine="0"/>
        <w:rPr>
          <w:sz w:val="24"/>
          <w:szCs w:val="24"/>
        </w:rPr>
      </w:pPr>
      <w:r w:rsidRPr="002B4A88">
        <w:rPr>
          <w:sz w:val="24"/>
          <w:szCs w:val="24"/>
        </w:rPr>
        <w:t>Созданные в школе условия для реализации основной образовательной программы</w:t>
      </w:r>
    </w:p>
    <w:p w:rsidR="00A0611D" w:rsidRPr="002B4A88" w:rsidRDefault="00651617" w:rsidP="00453639">
      <w:pPr>
        <w:pStyle w:val="210"/>
        <w:shd w:val="clear" w:color="auto" w:fill="auto"/>
        <w:spacing w:line="278" w:lineRule="exact"/>
        <w:ind w:left="1020" w:hanging="380"/>
        <w:rPr>
          <w:sz w:val="24"/>
          <w:szCs w:val="24"/>
        </w:rPr>
      </w:pPr>
      <w:r w:rsidRPr="002B4A88">
        <w:rPr>
          <w:sz w:val="24"/>
          <w:szCs w:val="24"/>
        </w:rPr>
        <w:t>основного общего образования:</w:t>
      </w:r>
    </w:p>
    <w:p w:rsidR="00A0611D" w:rsidRPr="002B4A88" w:rsidRDefault="00651617" w:rsidP="0024724F">
      <w:pPr>
        <w:pStyle w:val="210"/>
        <w:numPr>
          <w:ilvl w:val="0"/>
          <w:numId w:val="27"/>
        </w:numPr>
        <w:shd w:val="clear" w:color="auto" w:fill="auto"/>
        <w:tabs>
          <w:tab w:val="left" w:pos="1002"/>
        </w:tabs>
        <w:spacing w:line="278" w:lineRule="exact"/>
        <w:ind w:left="1020" w:hanging="380"/>
        <w:rPr>
          <w:sz w:val="24"/>
          <w:szCs w:val="24"/>
        </w:rPr>
      </w:pPr>
      <w:r w:rsidRPr="002B4A88">
        <w:rPr>
          <w:sz w:val="24"/>
          <w:szCs w:val="24"/>
        </w:rPr>
        <w:t>соответствуют требованиям Стандарта;</w:t>
      </w:r>
    </w:p>
    <w:p w:rsidR="00A0611D" w:rsidRPr="002B4A88" w:rsidRDefault="00651617" w:rsidP="0024724F">
      <w:pPr>
        <w:pStyle w:val="210"/>
        <w:numPr>
          <w:ilvl w:val="0"/>
          <w:numId w:val="27"/>
        </w:numPr>
        <w:shd w:val="clear" w:color="auto" w:fill="auto"/>
        <w:tabs>
          <w:tab w:val="left" w:pos="1002"/>
        </w:tabs>
        <w:spacing w:line="278" w:lineRule="exact"/>
        <w:ind w:left="1020" w:right="300" w:hanging="380"/>
        <w:rPr>
          <w:sz w:val="24"/>
          <w:szCs w:val="24"/>
        </w:rPr>
      </w:pPr>
      <w:r w:rsidRPr="002B4A88">
        <w:rPr>
          <w:sz w:val="24"/>
          <w:szCs w:val="24"/>
        </w:rPr>
        <w:t xml:space="preserve">обеспечивают достижение планируемых результатов освоения основной </w:t>
      </w:r>
      <w:r w:rsidRPr="002B4A88">
        <w:rPr>
          <w:sz w:val="24"/>
          <w:szCs w:val="24"/>
        </w:rPr>
        <w:lastRenderedPageBreak/>
        <w:t>образовательной программы и реализацию предусмотренных в ней образовательных программ;</w:t>
      </w:r>
    </w:p>
    <w:p w:rsidR="00A0611D" w:rsidRPr="002B4A88" w:rsidRDefault="00651617" w:rsidP="0024724F">
      <w:pPr>
        <w:pStyle w:val="210"/>
        <w:numPr>
          <w:ilvl w:val="0"/>
          <w:numId w:val="27"/>
        </w:numPr>
        <w:shd w:val="clear" w:color="auto" w:fill="auto"/>
        <w:tabs>
          <w:tab w:val="left" w:pos="1002"/>
        </w:tabs>
        <w:spacing w:line="278" w:lineRule="exact"/>
        <w:ind w:left="1020" w:right="300" w:hanging="380"/>
        <w:rPr>
          <w:sz w:val="24"/>
          <w:szCs w:val="24"/>
        </w:rPr>
      </w:pPr>
      <w:r w:rsidRPr="002B4A88">
        <w:rPr>
          <w:sz w:val="24"/>
          <w:szCs w:val="24"/>
        </w:rPr>
        <w:t>учитывают особенности школы, его организационную структуру, запросы участников образовательного процесса в основном общем образовании;</w:t>
      </w:r>
    </w:p>
    <w:p w:rsidR="00A0611D" w:rsidRPr="002B4A88" w:rsidRDefault="00651617" w:rsidP="0024724F">
      <w:pPr>
        <w:pStyle w:val="210"/>
        <w:numPr>
          <w:ilvl w:val="0"/>
          <w:numId w:val="27"/>
        </w:numPr>
        <w:shd w:val="clear" w:color="auto" w:fill="auto"/>
        <w:tabs>
          <w:tab w:val="left" w:pos="1002"/>
        </w:tabs>
        <w:spacing w:line="278" w:lineRule="exact"/>
        <w:ind w:left="1020" w:right="300" w:hanging="380"/>
        <w:rPr>
          <w:sz w:val="24"/>
          <w:szCs w:val="24"/>
        </w:rPr>
      </w:pPr>
      <w:r w:rsidRPr="002B4A88">
        <w:rPr>
          <w:sz w:val="24"/>
          <w:szCs w:val="24"/>
        </w:rPr>
        <w:t>предоставляют возможность взаимодействия с социальными партнерами (как внутри системы образования, так и в рамках межведомственного взаимодействия), использования ресурсов социума.</w:t>
      </w:r>
    </w:p>
    <w:p w:rsidR="00A0611D" w:rsidRPr="002B4A88" w:rsidRDefault="00651617" w:rsidP="00453639">
      <w:pPr>
        <w:pStyle w:val="210"/>
        <w:shd w:val="clear" w:color="auto" w:fill="auto"/>
        <w:spacing w:line="278" w:lineRule="exact"/>
        <w:ind w:left="1020" w:right="300" w:firstLine="560"/>
        <w:rPr>
          <w:sz w:val="24"/>
          <w:szCs w:val="24"/>
        </w:rPr>
      </w:pPr>
      <w:r w:rsidRPr="002B4A88">
        <w:rPr>
          <w:sz w:val="24"/>
          <w:szCs w:val="24"/>
        </w:rPr>
        <w:t>Система условий реализации основной образовательной программы школы базируется на результатах проведенного в ходе разработки программы комплексной аналитико-обобщающей и прогностической работы, включающей:</w:t>
      </w:r>
    </w:p>
    <w:p w:rsidR="00A0611D" w:rsidRPr="002B4A88" w:rsidRDefault="00651617" w:rsidP="0024724F">
      <w:pPr>
        <w:pStyle w:val="210"/>
        <w:numPr>
          <w:ilvl w:val="0"/>
          <w:numId w:val="27"/>
        </w:numPr>
        <w:shd w:val="clear" w:color="auto" w:fill="auto"/>
        <w:tabs>
          <w:tab w:val="left" w:pos="1002"/>
        </w:tabs>
        <w:spacing w:line="278" w:lineRule="exact"/>
        <w:ind w:left="1020" w:right="300" w:hanging="380"/>
        <w:rPr>
          <w:sz w:val="24"/>
          <w:szCs w:val="24"/>
        </w:rPr>
      </w:pPr>
      <w:r w:rsidRPr="002B4A88">
        <w:rPr>
          <w:sz w:val="24"/>
          <w:szCs w:val="24"/>
        </w:rPr>
        <w:t>анализ имеющихся условий и ресурсов реализации основной образовательной программы основного общего образования;</w:t>
      </w:r>
    </w:p>
    <w:p w:rsidR="00A0611D" w:rsidRPr="002B4A88" w:rsidRDefault="00651617" w:rsidP="0024724F">
      <w:pPr>
        <w:pStyle w:val="210"/>
        <w:numPr>
          <w:ilvl w:val="0"/>
          <w:numId w:val="27"/>
        </w:numPr>
        <w:shd w:val="clear" w:color="auto" w:fill="auto"/>
        <w:tabs>
          <w:tab w:val="left" w:pos="1002"/>
        </w:tabs>
        <w:spacing w:line="278" w:lineRule="exact"/>
        <w:ind w:left="1020" w:right="300" w:hanging="380"/>
        <w:rPr>
          <w:sz w:val="24"/>
          <w:szCs w:val="24"/>
        </w:rPr>
      </w:pPr>
      <w:r w:rsidRPr="002B4A88">
        <w:rPr>
          <w:sz w:val="24"/>
          <w:szCs w:val="24"/>
        </w:rPr>
        <w:t>установление степени их соответствия требованиям Стандарта, а также целям и задачам основной образовательной программы, сформированным с учетом потребностей всех участников образовательного процесса;</w:t>
      </w:r>
    </w:p>
    <w:p w:rsidR="00A0611D" w:rsidRPr="002B4A88" w:rsidRDefault="00651617" w:rsidP="0024724F">
      <w:pPr>
        <w:pStyle w:val="210"/>
        <w:numPr>
          <w:ilvl w:val="0"/>
          <w:numId w:val="27"/>
        </w:numPr>
        <w:shd w:val="clear" w:color="auto" w:fill="auto"/>
        <w:tabs>
          <w:tab w:val="left" w:pos="1002"/>
        </w:tabs>
        <w:spacing w:line="278" w:lineRule="exact"/>
        <w:ind w:left="1020" w:right="300" w:hanging="380"/>
        <w:rPr>
          <w:sz w:val="24"/>
          <w:szCs w:val="24"/>
        </w:rPr>
      </w:pPr>
      <w:r w:rsidRPr="002B4A88">
        <w:rPr>
          <w:sz w:val="24"/>
          <w:szCs w:val="24"/>
        </w:rPr>
        <w:t>выявление проблемных зон и установление необходимых изменений в имеющихся условиях для приведения в соответствие с требованиями Стандарта;</w:t>
      </w:r>
    </w:p>
    <w:p w:rsidR="00A0611D" w:rsidRPr="002B4A88" w:rsidRDefault="00651617" w:rsidP="0024724F">
      <w:pPr>
        <w:pStyle w:val="210"/>
        <w:numPr>
          <w:ilvl w:val="0"/>
          <w:numId w:val="27"/>
        </w:numPr>
        <w:shd w:val="clear" w:color="auto" w:fill="auto"/>
        <w:tabs>
          <w:tab w:val="left" w:pos="1002"/>
        </w:tabs>
        <w:spacing w:line="269" w:lineRule="exact"/>
        <w:ind w:left="1020" w:right="300" w:hanging="380"/>
        <w:rPr>
          <w:sz w:val="24"/>
          <w:szCs w:val="24"/>
        </w:rPr>
      </w:pPr>
      <w:r w:rsidRPr="002B4A88">
        <w:rPr>
          <w:sz w:val="24"/>
          <w:szCs w:val="24"/>
        </w:rPr>
        <w:t>разработку с привлечением всех участников образовательного процесса и возможных партнеров механизмов достижения целев</w:t>
      </w:r>
      <w:r w:rsidR="00B43915" w:rsidRPr="002B4A88">
        <w:rPr>
          <w:sz w:val="24"/>
          <w:szCs w:val="24"/>
        </w:rPr>
        <w:t>ых ориентиров в системе условий.</w:t>
      </w:r>
    </w:p>
    <w:p w:rsidR="00A0611D" w:rsidRPr="002B4A88" w:rsidRDefault="00651617" w:rsidP="00453639">
      <w:pPr>
        <w:pStyle w:val="410"/>
        <w:keepNext/>
        <w:keepLines/>
        <w:shd w:val="clear" w:color="auto" w:fill="auto"/>
        <w:spacing w:line="278" w:lineRule="exact"/>
        <w:ind w:left="1020" w:hanging="380"/>
        <w:rPr>
          <w:sz w:val="24"/>
          <w:szCs w:val="24"/>
        </w:rPr>
      </w:pPr>
      <w:bookmarkStart w:id="66" w:name="bookmark188"/>
      <w:r w:rsidRPr="002B4A88">
        <w:rPr>
          <w:sz w:val="24"/>
          <w:szCs w:val="24"/>
        </w:rPr>
        <w:t>3.2.1. Кадровые условия реализации основной образовательной программы основного</w:t>
      </w:r>
      <w:bookmarkEnd w:id="66"/>
    </w:p>
    <w:p w:rsidR="00A0611D" w:rsidRPr="002B4A88" w:rsidRDefault="00651617" w:rsidP="00453639">
      <w:pPr>
        <w:pStyle w:val="410"/>
        <w:keepNext/>
        <w:keepLines/>
        <w:shd w:val="clear" w:color="auto" w:fill="auto"/>
        <w:spacing w:line="278" w:lineRule="exact"/>
        <w:ind w:right="320" w:firstLine="0"/>
        <w:rPr>
          <w:sz w:val="24"/>
          <w:szCs w:val="24"/>
        </w:rPr>
      </w:pPr>
      <w:bookmarkStart w:id="67" w:name="bookmark189"/>
      <w:r w:rsidRPr="002B4A88">
        <w:rPr>
          <w:sz w:val="24"/>
          <w:szCs w:val="24"/>
        </w:rPr>
        <w:t>общего образования</w:t>
      </w:r>
      <w:bookmarkEnd w:id="67"/>
    </w:p>
    <w:p w:rsidR="00A43CCF" w:rsidRPr="002B4A88" w:rsidRDefault="00A43CCF" w:rsidP="00453639">
      <w:pPr>
        <w:pStyle w:val="410"/>
        <w:keepNext/>
        <w:keepLines/>
        <w:shd w:val="clear" w:color="auto" w:fill="auto"/>
        <w:ind w:left="600" w:right="300" w:firstLine="540"/>
        <w:rPr>
          <w:sz w:val="24"/>
          <w:szCs w:val="24"/>
        </w:rPr>
      </w:pPr>
      <w:bookmarkStart w:id="68" w:name="bookmark191"/>
    </w:p>
    <w:p w:rsidR="007B1F67" w:rsidRPr="00F32FF0" w:rsidRDefault="00A43CCF" w:rsidP="00F32FF0">
      <w:pPr>
        <w:widowControl/>
        <w:autoSpaceDE w:val="0"/>
        <w:autoSpaceDN w:val="0"/>
        <w:adjustRightInd w:val="0"/>
        <w:ind w:firstLine="709"/>
        <w:jc w:val="both"/>
        <w:textAlignment w:val="center"/>
        <w:rPr>
          <w:rFonts w:ascii="Times New Roman" w:eastAsia="Times New Roman" w:hAnsi="Times New Roman" w:cs="Times New Roman"/>
          <w:color w:val="auto"/>
          <w:lang w:bidi="ar-SA"/>
        </w:rPr>
      </w:pPr>
      <w:r w:rsidRPr="00A43CCF">
        <w:rPr>
          <w:rFonts w:ascii="Times New Roman" w:eastAsia="Times New Roman" w:hAnsi="Times New Roman" w:cs="Times New Roman"/>
          <w:color w:val="auto"/>
          <w:lang w:bidi="ar-SA"/>
        </w:rPr>
        <w:t>МБОУ «</w:t>
      </w:r>
      <w:r w:rsidR="003F5697">
        <w:rPr>
          <w:rFonts w:ascii="Times New Roman" w:eastAsia="Times New Roman" w:hAnsi="Times New Roman" w:cs="Times New Roman"/>
          <w:color w:val="auto"/>
          <w:lang w:bidi="ar-SA"/>
        </w:rPr>
        <w:t>Шеланговская</w:t>
      </w:r>
      <w:r w:rsidR="002B4A88">
        <w:rPr>
          <w:rFonts w:ascii="Times New Roman" w:eastAsia="Times New Roman" w:hAnsi="Times New Roman" w:cs="Times New Roman"/>
          <w:color w:val="auto"/>
          <w:lang w:bidi="ar-SA"/>
        </w:rPr>
        <w:t xml:space="preserve"> С</w:t>
      </w:r>
      <w:r w:rsidR="00A35242">
        <w:rPr>
          <w:rFonts w:ascii="Times New Roman" w:eastAsia="Times New Roman" w:hAnsi="Times New Roman" w:cs="Times New Roman"/>
          <w:color w:val="auto"/>
          <w:lang w:bidi="ar-SA"/>
        </w:rPr>
        <w:t>ОШ</w:t>
      </w:r>
      <w:r w:rsidRPr="00A43CCF">
        <w:rPr>
          <w:rFonts w:ascii="Times New Roman" w:eastAsia="Times New Roman" w:hAnsi="Times New Roman" w:cs="Times New Roman"/>
          <w:color w:val="auto"/>
          <w:lang w:bidi="ar-SA"/>
        </w:rPr>
        <w:t>», осуществляющая образовательную деятельность,  укомплектована кадрами, имеющими необходимую квалификацию для решения задач, определенных основной образовательной программ</w:t>
      </w:r>
      <w:r w:rsidR="00F32FF0">
        <w:rPr>
          <w:rFonts w:ascii="Times New Roman" w:eastAsia="Times New Roman" w:hAnsi="Times New Roman" w:cs="Times New Roman"/>
          <w:color w:val="auto"/>
          <w:lang w:bidi="ar-SA"/>
        </w:rPr>
        <w:t>ой образовательной организации.</w:t>
      </w:r>
    </w:p>
    <w:p w:rsidR="00A35242" w:rsidRDefault="00A35242" w:rsidP="00A43CCF">
      <w:pPr>
        <w:widowControl/>
        <w:autoSpaceDE w:val="0"/>
        <w:autoSpaceDN w:val="0"/>
        <w:adjustRightInd w:val="0"/>
        <w:jc w:val="center"/>
        <w:textAlignment w:val="center"/>
        <w:rPr>
          <w:rFonts w:ascii="Times New Roman" w:eastAsia="Times New Roman" w:hAnsi="Times New Roman" w:cs="Times New Roman"/>
          <w:b/>
          <w:lang w:bidi="ar-SA"/>
        </w:rPr>
      </w:pPr>
    </w:p>
    <w:p w:rsidR="00A43CCF" w:rsidRPr="00A43CCF" w:rsidRDefault="00A43CCF" w:rsidP="00A43CCF">
      <w:pPr>
        <w:widowControl/>
        <w:autoSpaceDE w:val="0"/>
        <w:autoSpaceDN w:val="0"/>
        <w:adjustRightInd w:val="0"/>
        <w:jc w:val="center"/>
        <w:textAlignment w:val="center"/>
        <w:rPr>
          <w:rFonts w:ascii="Times New Roman" w:eastAsia="Times New Roman" w:hAnsi="Times New Roman" w:cs="Times New Roman"/>
          <w:b/>
          <w:lang w:bidi="ar-SA"/>
        </w:rPr>
      </w:pPr>
      <w:r w:rsidRPr="00A43CCF">
        <w:rPr>
          <w:rFonts w:ascii="Times New Roman" w:eastAsia="Times New Roman" w:hAnsi="Times New Roman" w:cs="Times New Roman"/>
          <w:b/>
          <w:lang w:bidi="ar-SA"/>
        </w:rPr>
        <w:t>Сведения об образова</w:t>
      </w:r>
      <w:r w:rsidR="00985D15">
        <w:rPr>
          <w:rFonts w:ascii="Times New Roman" w:eastAsia="Times New Roman" w:hAnsi="Times New Roman" w:cs="Times New Roman"/>
          <w:b/>
          <w:lang w:bidi="ar-SA"/>
        </w:rPr>
        <w:t>нии учителей, работающих в 5-9</w:t>
      </w:r>
      <w:r w:rsidRPr="00A43CCF">
        <w:rPr>
          <w:rFonts w:ascii="Times New Roman" w:eastAsia="Times New Roman" w:hAnsi="Times New Roman" w:cs="Times New Roman"/>
          <w:b/>
          <w:lang w:bidi="ar-SA"/>
        </w:rPr>
        <w:t xml:space="preserve"> классах</w:t>
      </w:r>
    </w:p>
    <w:p w:rsidR="00A43CCF" w:rsidRPr="00A43CCF" w:rsidRDefault="00A43CCF" w:rsidP="00A43CCF">
      <w:pPr>
        <w:widowControl/>
        <w:autoSpaceDE w:val="0"/>
        <w:autoSpaceDN w:val="0"/>
        <w:adjustRightInd w:val="0"/>
        <w:jc w:val="center"/>
        <w:textAlignment w:val="center"/>
        <w:rPr>
          <w:rFonts w:ascii="Times New Roman" w:eastAsia="Times New Roman" w:hAnsi="Times New Roman" w:cs="Times New Roman"/>
          <w:b/>
          <w:lang w:bidi="ar-SA"/>
        </w:rPr>
      </w:pPr>
    </w:p>
    <w:tbl>
      <w:tblPr>
        <w:tblW w:w="107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24"/>
        <w:gridCol w:w="1559"/>
        <w:gridCol w:w="1418"/>
        <w:gridCol w:w="992"/>
        <w:gridCol w:w="1134"/>
        <w:gridCol w:w="1134"/>
        <w:gridCol w:w="1843"/>
      </w:tblGrid>
      <w:tr w:rsidR="00A43CCF" w:rsidRPr="00A43CCF" w:rsidTr="00985D15">
        <w:trPr>
          <w:trHeight w:val="593"/>
          <w:jc w:val="center"/>
        </w:trPr>
        <w:tc>
          <w:tcPr>
            <w:tcW w:w="2624" w:type="dxa"/>
            <w:vMerge w:val="restart"/>
          </w:tcPr>
          <w:p w:rsidR="00A43CCF" w:rsidRPr="00A43CCF" w:rsidRDefault="00A43CCF" w:rsidP="00985D15">
            <w:pPr>
              <w:widowControl/>
              <w:autoSpaceDE w:val="0"/>
              <w:autoSpaceDN w:val="0"/>
              <w:adjustRightInd w:val="0"/>
              <w:jc w:val="center"/>
              <w:textAlignment w:val="center"/>
              <w:rPr>
                <w:rFonts w:ascii="Times New Roman" w:eastAsia="Times New Roman" w:hAnsi="Times New Roman" w:cs="Times New Roman"/>
                <w:b/>
                <w:lang w:bidi="ar-SA"/>
              </w:rPr>
            </w:pPr>
            <w:r w:rsidRPr="00A43CCF">
              <w:rPr>
                <w:rFonts w:ascii="Times New Roman" w:eastAsia="Times New Roman" w:hAnsi="Times New Roman" w:cs="Times New Roman"/>
                <w:lang w:bidi="ar-SA"/>
              </w:rPr>
              <w:t>Предмет</w:t>
            </w:r>
          </w:p>
        </w:tc>
        <w:tc>
          <w:tcPr>
            <w:tcW w:w="1559" w:type="dxa"/>
            <w:vMerge w:val="restart"/>
          </w:tcPr>
          <w:p w:rsidR="00A43CCF" w:rsidRPr="00A43CCF" w:rsidRDefault="00A43CCF" w:rsidP="00A43CCF">
            <w:pPr>
              <w:widowControl/>
              <w:autoSpaceDE w:val="0"/>
              <w:autoSpaceDN w:val="0"/>
              <w:adjustRightInd w:val="0"/>
              <w:jc w:val="center"/>
              <w:textAlignment w:val="center"/>
              <w:rPr>
                <w:rFonts w:ascii="Times New Roman" w:eastAsia="Times New Roman" w:hAnsi="Times New Roman" w:cs="Times New Roman"/>
                <w:b/>
                <w:lang w:bidi="ar-SA"/>
              </w:rPr>
            </w:pPr>
            <w:r w:rsidRPr="00A43CCF">
              <w:rPr>
                <w:rFonts w:ascii="Times New Roman" w:eastAsia="Times New Roman" w:hAnsi="Times New Roman" w:cs="Times New Roman"/>
                <w:lang w:bidi="ar-SA"/>
              </w:rPr>
              <w:t>Количество учителей</w:t>
            </w:r>
          </w:p>
        </w:tc>
        <w:tc>
          <w:tcPr>
            <w:tcW w:w="2410" w:type="dxa"/>
            <w:gridSpan w:val="2"/>
            <w:tcBorders>
              <w:right w:val="single" w:sz="4" w:space="0" w:color="auto"/>
            </w:tcBorders>
          </w:tcPr>
          <w:p w:rsidR="00A43CCF" w:rsidRPr="00A43CCF" w:rsidRDefault="00A43CCF" w:rsidP="00A43CCF">
            <w:pPr>
              <w:widowControl/>
              <w:autoSpaceDE w:val="0"/>
              <w:autoSpaceDN w:val="0"/>
              <w:adjustRightInd w:val="0"/>
              <w:jc w:val="center"/>
              <w:textAlignment w:val="center"/>
              <w:rPr>
                <w:rFonts w:ascii="Times New Roman" w:eastAsia="Times New Roman" w:hAnsi="Times New Roman" w:cs="Times New Roman"/>
                <w:b/>
                <w:lang w:bidi="ar-SA"/>
              </w:rPr>
            </w:pPr>
            <w:r w:rsidRPr="00A43CCF">
              <w:rPr>
                <w:rFonts w:ascii="Times New Roman" w:eastAsia="Times New Roman" w:hAnsi="Times New Roman" w:cs="Times New Roman"/>
                <w:lang w:bidi="ar-SA"/>
              </w:rPr>
              <w:t>Образование</w:t>
            </w:r>
          </w:p>
        </w:tc>
        <w:tc>
          <w:tcPr>
            <w:tcW w:w="4111" w:type="dxa"/>
            <w:gridSpan w:val="3"/>
            <w:tcBorders>
              <w:left w:val="single" w:sz="4" w:space="0" w:color="auto"/>
              <w:bottom w:val="single" w:sz="4" w:space="0" w:color="auto"/>
            </w:tcBorders>
          </w:tcPr>
          <w:p w:rsidR="00A43CCF" w:rsidRPr="00A43CCF" w:rsidRDefault="00A43CCF" w:rsidP="00A43CCF">
            <w:pPr>
              <w:widowControl/>
              <w:autoSpaceDE w:val="0"/>
              <w:autoSpaceDN w:val="0"/>
              <w:adjustRightInd w:val="0"/>
              <w:jc w:val="center"/>
              <w:textAlignment w:val="center"/>
              <w:rPr>
                <w:rFonts w:ascii="Times New Roman" w:eastAsia="Times New Roman" w:hAnsi="Times New Roman" w:cs="Times New Roman"/>
                <w:lang w:bidi="ar-SA"/>
              </w:rPr>
            </w:pPr>
            <w:r w:rsidRPr="00A43CCF">
              <w:rPr>
                <w:rFonts w:ascii="Times New Roman" w:eastAsia="Times New Roman" w:hAnsi="Times New Roman" w:cs="Times New Roman"/>
                <w:lang w:bidi="ar-SA"/>
              </w:rPr>
              <w:t>Категория</w:t>
            </w:r>
          </w:p>
        </w:tc>
      </w:tr>
      <w:tr w:rsidR="00A43CCF" w:rsidRPr="00A43CCF" w:rsidTr="00985D15">
        <w:trPr>
          <w:trHeight w:val="319"/>
          <w:jc w:val="center"/>
        </w:trPr>
        <w:tc>
          <w:tcPr>
            <w:tcW w:w="2624" w:type="dxa"/>
            <w:vMerge/>
          </w:tcPr>
          <w:p w:rsidR="00A43CCF" w:rsidRPr="00A43CCF" w:rsidRDefault="00A43CCF" w:rsidP="00985D15">
            <w:pPr>
              <w:widowControl/>
              <w:shd w:val="clear" w:color="auto" w:fill="FFFFFF"/>
              <w:ind w:right="226" w:hanging="298"/>
              <w:jc w:val="center"/>
              <w:rPr>
                <w:rFonts w:ascii="Times New Roman" w:eastAsia="Times New Roman" w:hAnsi="Times New Roman" w:cs="Times New Roman"/>
                <w:color w:val="auto"/>
                <w:lang w:bidi="ar-SA"/>
              </w:rPr>
            </w:pPr>
          </w:p>
        </w:tc>
        <w:tc>
          <w:tcPr>
            <w:tcW w:w="1559" w:type="dxa"/>
            <w:vMerge/>
          </w:tcPr>
          <w:p w:rsidR="00A43CCF" w:rsidRPr="00A43CCF" w:rsidRDefault="00A43CCF" w:rsidP="00A43CCF">
            <w:pPr>
              <w:widowControl/>
              <w:autoSpaceDE w:val="0"/>
              <w:autoSpaceDN w:val="0"/>
              <w:adjustRightInd w:val="0"/>
              <w:jc w:val="center"/>
              <w:textAlignment w:val="center"/>
              <w:rPr>
                <w:rFonts w:ascii="Times New Roman" w:eastAsia="Times New Roman" w:hAnsi="Times New Roman" w:cs="Times New Roman"/>
                <w:lang w:bidi="ar-SA"/>
              </w:rPr>
            </w:pPr>
          </w:p>
        </w:tc>
        <w:tc>
          <w:tcPr>
            <w:tcW w:w="1418" w:type="dxa"/>
            <w:tcBorders>
              <w:right w:val="single" w:sz="4" w:space="0" w:color="auto"/>
            </w:tcBorders>
          </w:tcPr>
          <w:p w:rsidR="00A43CCF" w:rsidRPr="00A43CCF" w:rsidRDefault="00A43CCF" w:rsidP="00A43CCF">
            <w:pPr>
              <w:widowControl/>
              <w:shd w:val="clear" w:color="auto" w:fill="FFFFFF"/>
              <w:ind w:left="67" w:hanging="67"/>
              <w:jc w:val="center"/>
              <w:rPr>
                <w:rFonts w:ascii="Times New Roman" w:eastAsia="Times New Roman" w:hAnsi="Times New Roman" w:cs="Times New Roman"/>
                <w:color w:val="auto"/>
                <w:lang w:bidi="ar-SA"/>
              </w:rPr>
            </w:pPr>
            <w:r w:rsidRPr="00A43CCF">
              <w:rPr>
                <w:rFonts w:ascii="Times New Roman" w:eastAsia="Times New Roman" w:hAnsi="Times New Roman" w:cs="Times New Roman"/>
                <w:color w:val="auto"/>
                <w:lang w:bidi="ar-SA"/>
              </w:rPr>
              <w:t>высшее</w:t>
            </w:r>
          </w:p>
        </w:tc>
        <w:tc>
          <w:tcPr>
            <w:tcW w:w="992" w:type="dxa"/>
            <w:tcBorders>
              <w:top w:val="single" w:sz="4" w:space="0" w:color="auto"/>
              <w:right w:val="single" w:sz="4" w:space="0" w:color="auto"/>
            </w:tcBorders>
          </w:tcPr>
          <w:p w:rsidR="00A43CCF" w:rsidRPr="00A43CCF" w:rsidRDefault="00A43CCF" w:rsidP="00A43CCF">
            <w:pPr>
              <w:widowControl/>
              <w:shd w:val="clear" w:color="auto" w:fill="FFFFFF"/>
              <w:ind w:left="67" w:hanging="67"/>
              <w:jc w:val="center"/>
              <w:rPr>
                <w:rFonts w:ascii="Times New Roman" w:eastAsia="Times New Roman" w:hAnsi="Times New Roman" w:cs="Times New Roman"/>
                <w:color w:val="auto"/>
                <w:lang w:bidi="ar-SA"/>
              </w:rPr>
            </w:pPr>
            <w:r w:rsidRPr="00A43CCF">
              <w:rPr>
                <w:rFonts w:ascii="Times New Roman" w:eastAsia="Times New Roman" w:hAnsi="Times New Roman" w:cs="Times New Roman"/>
                <w:color w:val="auto"/>
                <w:lang w:bidi="ar-SA"/>
              </w:rPr>
              <w:t>с/спец.</w:t>
            </w:r>
          </w:p>
        </w:tc>
        <w:tc>
          <w:tcPr>
            <w:tcW w:w="1134" w:type="dxa"/>
            <w:tcBorders>
              <w:top w:val="single" w:sz="4" w:space="0" w:color="auto"/>
              <w:left w:val="single" w:sz="4" w:space="0" w:color="auto"/>
              <w:right w:val="single" w:sz="4" w:space="0" w:color="auto"/>
            </w:tcBorders>
          </w:tcPr>
          <w:p w:rsidR="00A43CCF" w:rsidRPr="00A43CCF" w:rsidRDefault="00A43CCF" w:rsidP="00A43CCF">
            <w:pPr>
              <w:widowControl/>
              <w:shd w:val="clear" w:color="auto" w:fill="FFFFFF"/>
              <w:ind w:left="67" w:hanging="67"/>
              <w:jc w:val="center"/>
              <w:rPr>
                <w:rFonts w:ascii="Times New Roman" w:eastAsia="Times New Roman" w:hAnsi="Times New Roman" w:cs="Times New Roman"/>
                <w:color w:val="auto"/>
                <w:lang w:bidi="ar-SA"/>
              </w:rPr>
            </w:pPr>
            <w:r w:rsidRPr="00A43CCF">
              <w:rPr>
                <w:rFonts w:ascii="Times New Roman" w:eastAsia="Times New Roman" w:hAnsi="Times New Roman" w:cs="Times New Roman"/>
                <w:color w:val="auto"/>
                <w:lang w:bidi="ar-SA"/>
              </w:rPr>
              <w:t>высшая</w:t>
            </w:r>
          </w:p>
        </w:tc>
        <w:tc>
          <w:tcPr>
            <w:tcW w:w="1134" w:type="dxa"/>
            <w:tcBorders>
              <w:top w:val="single" w:sz="4" w:space="0" w:color="auto"/>
              <w:left w:val="single" w:sz="4" w:space="0" w:color="auto"/>
              <w:right w:val="single" w:sz="4" w:space="0" w:color="auto"/>
            </w:tcBorders>
          </w:tcPr>
          <w:p w:rsidR="00A43CCF" w:rsidRPr="00A43CCF" w:rsidRDefault="00A43CCF" w:rsidP="00A43CCF">
            <w:pPr>
              <w:widowControl/>
              <w:shd w:val="clear" w:color="auto" w:fill="FFFFFF"/>
              <w:ind w:left="67" w:hanging="67"/>
              <w:jc w:val="center"/>
              <w:rPr>
                <w:rFonts w:ascii="Times New Roman" w:eastAsia="Times New Roman" w:hAnsi="Times New Roman" w:cs="Times New Roman"/>
                <w:color w:val="auto"/>
                <w:lang w:bidi="ar-SA"/>
              </w:rPr>
            </w:pPr>
            <w:r w:rsidRPr="00A43CCF">
              <w:rPr>
                <w:rFonts w:ascii="Times New Roman" w:eastAsia="Times New Roman" w:hAnsi="Times New Roman" w:cs="Times New Roman"/>
                <w:color w:val="auto"/>
                <w:lang w:bidi="ar-SA"/>
              </w:rPr>
              <w:t>1</w:t>
            </w:r>
          </w:p>
        </w:tc>
        <w:tc>
          <w:tcPr>
            <w:tcW w:w="1843" w:type="dxa"/>
            <w:tcBorders>
              <w:top w:val="single" w:sz="4" w:space="0" w:color="auto"/>
              <w:left w:val="single" w:sz="4" w:space="0" w:color="auto"/>
            </w:tcBorders>
          </w:tcPr>
          <w:p w:rsidR="00A43CCF" w:rsidRPr="00A43CCF" w:rsidRDefault="00A43CCF" w:rsidP="00A43CCF">
            <w:pPr>
              <w:widowControl/>
              <w:shd w:val="clear" w:color="auto" w:fill="FFFFFF"/>
              <w:ind w:left="67" w:hanging="67"/>
              <w:jc w:val="center"/>
              <w:rPr>
                <w:rFonts w:ascii="Times New Roman" w:eastAsia="Times New Roman" w:hAnsi="Times New Roman" w:cs="Times New Roman"/>
                <w:color w:val="auto"/>
                <w:lang w:bidi="ar-SA"/>
              </w:rPr>
            </w:pPr>
            <w:r w:rsidRPr="00A43CCF">
              <w:rPr>
                <w:rFonts w:ascii="Times New Roman" w:eastAsia="Times New Roman" w:hAnsi="Times New Roman" w:cs="Times New Roman"/>
                <w:color w:val="auto"/>
                <w:lang w:bidi="ar-SA"/>
              </w:rPr>
              <w:t>молодые</w:t>
            </w:r>
          </w:p>
          <w:p w:rsidR="00A43CCF" w:rsidRPr="00A43CCF" w:rsidRDefault="00A43CCF" w:rsidP="00A43CCF">
            <w:pPr>
              <w:widowControl/>
              <w:shd w:val="clear" w:color="auto" w:fill="FFFFFF"/>
              <w:ind w:left="67" w:hanging="67"/>
              <w:jc w:val="center"/>
              <w:rPr>
                <w:rFonts w:ascii="Times New Roman" w:eastAsia="Times New Roman" w:hAnsi="Times New Roman" w:cs="Times New Roman"/>
                <w:color w:val="auto"/>
                <w:lang w:bidi="ar-SA"/>
              </w:rPr>
            </w:pPr>
            <w:r w:rsidRPr="00A43CCF">
              <w:rPr>
                <w:rFonts w:ascii="Times New Roman" w:eastAsia="Times New Roman" w:hAnsi="Times New Roman" w:cs="Times New Roman"/>
                <w:color w:val="auto"/>
                <w:lang w:bidi="ar-SA"/>
              </w:rPr>
              <w:t>специалисты</w:t>
            </w:r>
          </w:p>
        </w:tc>
      </w:tr>
      <w:tr w:rsidR="00A43CCF" w:rsidRPr="00A43CCF" w:rsidTr="00985D15">
        <w:trPr>
          <w:trHeight w:val="410"/>
          <w:jc w:val="center"/>
        </w:trPr>
        <w:tc>
          <w:tcPr>
            <w:tcW w:w="2624" w:type="dxa"/>
          </w:tcPr>
          <w:p w:rsidR="00A43CCF" w:rsidRPr="00A43CCF" w:rsidRDefault="00985D15" w:rsidP="00985D15">
            <w:pPr>
              <w:widowControl/>
              <w:shd w:val="clear" w:color="auto" w:fill="FFFFFF"/>
              <w:ind w:right="226" w:hanging="298"/>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Русский язык и литература</w:t>
            </w:r>
          </w:p>
        </w:tc>
        <w:tc>
          <w:tcPr>
            <w:tcW w:w="1559" w:type="dxa"/>
          </w:tcPr>
          <w:p w:rsidR="00A43CCF" w:rsidRPr="00A43CCF" w:rsidRDefault="00A35242" w:rsidP="00985D15">
            <w:pPr>
              <w:widowControl/>
              <w:autoSpaceDE w:val="0"/>
              <w:autoSpaceDN w:val="0"/>
              <w:adjustRightInd w:val="0"/>
              <w:jc w:val="center"/>
              <w:textAlignment w:val="center"/>
              <w:rPr>
                <w:rFonts w:ascii="Times New Roman" w:eastAsia="Times New Roman" w:hAnsi="Times New Roman" w:cs="Times New Roman"/>
                <w:lang w:bidi="ar-SA"/>
              </w:rPr>
            </w:pPr>
            <w:r>
              <w:rPr>
                <w:rFonts w:ascii="Times New Roman" w:eastAsia="Times New Roman" w:hAnsi="Times New Roman" w:cs="Times New Roman"/>
                <w:lang w:bidi="ar-SA"/>
              </w:rPr>
              <w:t>2</w:t>
            </w:r>
          </w:p>
        </w:tc>
        <w:tc>
          <w:tcPr>
            <w:tcW w:w="1418" w:type="dxa"/>
            <w:tcBorders>
              <w:right w:val="single" w:sz="4" w:space="0" w:color="auto"/>
            </w:tcBorders>
          </w:tcPr>
          <w:p w:rsidR="00A43CCF" w:rsidRPr="00A43CCF" w:rsidRDefault="00A35242" w:rsidP="00985D15">
            <w:pPr>
              <w:widowControl/>
              <w:shd w:val="clear" w:color="auto" w:fill="FFFFFF"/>
              <w:ind w:left="67" w:hanging="6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w:t>
            </w:r>
          </w:p>
        </w:tc>
        <w:tc>
          <w:tcPr>
            <w:tcW w:w="992" w:type="dxa"/>
            <w:tcBorders>
              <w:right w:val="single" w:sz="4" w:space="0" w:color="auto"/>
            </w:tcBorders>
          </w:tcPr>
          <w:p w:rsidR="00A43CCF" w:rsidRPr="00A43CCF" w:rsidRDefault="00A43CCF" w:rsidP="00985D15">
            <w:pPr>
              <w:widowControl/>
              <w:shd w:val="clear" w:color="auto" w:fill="FFFFFF"/>
              <w:ind w:left="67" w:hanging="67"/>
              <w:jc w:val="center"/>
              <w:rPr>
                <w:rFonts w:ascii="Times New Roman" w:eastAsia="Times New Roman" w:hAnsi="Times New Roman" w:cs="Times New Roman"/>
                <w:color w:val="auto"/>
                <w:lang w:bidi="ar-SA"/>
              </w:rPr>
            </w:pPr>
          </w:p>
        </w:tc>
        <w:tc>
          <w:tcPr>
            <w:tcW w:w="1134" w:type="dxa"/>
            <w:tcBorders>
              <w:left w:val="single" w:sz="4" w:space="0" w:color="auto"/>
              <w:right w:val="single" w:sz="4" w:space="0" w:color="auto"/>
            </w:tcBorders>
          </w:tcPr>
          <w:p w:rsidR="00A43CCF" w:rsidRPr="00A43CCF" w:rsidRDefault="00A43CCF" w:rsidP="00985D15">
            <w:pPr>
              <w:widowControl/>
              <w:shd w:val="clear" w:color="auto" w:fill="FFFFFF"/>
              <w:ind w:left="67" w:hanging="67"/>
              <w:jc w:val="center"/>
              <w:rPr>
                <w:rFonts w:ascii="Times New Roman" w:eastAsia="Times New Roman" w:hAnsi="Times New Roman" w:cs="Times New Roman"/>
                <w:color w:val="auto"/>
                <w:lang w:bidi="ar-SA"/>
              </w:rPr>
            </w:pPr>
          </w:p>
        </w:tc>
        <w:tc>
          <w:tcPr>
            <w:tcW w:w="1134" w:type="dxa"/>
            <w:tcBorders>
              <w:left w:val="single" w:sz="4" w:space="0" w:color="auto"/>
              <w:right w:val="single" w:sz="4" w:space="0" w:color="auto"/>
            </w:tcBorders>
          </w:tcPr>
          <w:p w:rsidR="00A43CCF" w:rsidRPr="00A43CCF" w:rsidRDefault="00884C4D" w:rsidP="00884C4D">
            <w:pPr>
              <w:widowControl/>
              <w:shd w:val="clear" w:color="auto" w:fill="FFFFFF"/>
              <w:ind w:left="67" w:hanging="67"/>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w:t>
            </w:r>
          </w:p>
        </w:tc>
        <w:tc>
          <w:tcPr>
            <w:tcW w:w="1843" w:type="dxa"/>
            <w:tcBorders>
              <w:left w:val="single" w:sz="4" w:space="0" w:color="auto"/>
            </w:tcBorders>
          </w:tcPr>
          <w:p w:rsidR="00A43CCF" w:rsidRPr="00A43CCF" w:rsidRDefault="00A43CCF" w:rsidP="00985D15">
            <w:pPr>
              <w:widowControl/>
              <w:shd w:val="clear" w:color="auto" w:fill="FFFFFF"/>
              <w:ind w:left="67" w:hanging="67"/>
              <w:jc w:val="center"/>
              <w:rPr>
                <w:rFonts w:ascii="Times New Roman" w:eastAsia="Times New Roman" w:hAnsi="Times New Roman" w:cs="Times New Roman"/>
                <w:color w:val="auto"/>
                <w:lang w:bidi="ar-SA"/>
              </w:rPr>
            </w:pPr>
          </w:p>
        </w:tc>
      </w:tr>
      <w:tr w:rsidR="00985D15" w:rsidRPr="00A43CCF" w:rsidTr="00985D15">
        <w:trPr>
          <w:trHeight w:val="410"/>
          <w:jc w:val="center"/>
        </w:trPr>
        <w:tc>
          <w:tcPr>
            <w:tcW w:w="2624" w:type="dxa"/>
          </w:tcPr>
          <w:p w:rsidR="00090C9A" w:rsidRDefault="00985D15" w:rsidP="00985D15">
            <w:pPr>
              <w:widowControl/>
              <w:shd w:val="clear" w:color="auto" w:fill="FFFFFF"/>
              <w:ind w:right="226" w:hanging="298"/>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Математика</w:t>
            </w:r>
            <w:r w:rsidR="00090C9A">
              <w:rPr>
                <w:rFonts w:ascii="Times New Roman" w:eastAsia="Times New Roman" w:hAnsi="Times New Roman" w:cs="Times New Roman"/>
                <w:color w:val="auto"/>
                <w:lang w:bidi="ar-SA"/>
              </w:rPr>
              <w:t>.</w:t>
            </w:r>
          </w:p>
          <w:p w:rsidR="00985D15" w:rsidRDefault="00090C9A" w:rsidP="00985D15">
            <w:pPr>
              <w:widowControl/>
              <w:shd w:val="clear" w:color="auto" w:fill="FFFFFF"/>
              <w:ind w:right="226" w:hanging="298"/>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.Алгебра.Геометрия</w:t>
            </w:r>
          </w:p>
          <w:p w:rsidR="00985D15" w:rsidRPr="00A43CCF" w:rsidRDefault="00985D15" w:rsidP="00985D15">
            <w:pPr>
              <w:widowControl/>
              <w:shd w:val="clear" w:color="auto" w:fill="FFFFFF"/>
              <w:ind w:right="226" w:hanging="298"/>
              <w:jc w:val="center"/>
              <w:rPr>
                <w:rFonts w:ascii="Times New Roman" w:eastAsia="Times New Roman" w:hAnsi="Times New Roman" w:cs="Times New Roman"/>
                <w:color w:val="auto"/>
                <w:lang w:bidi="ar-SA"/>
              </w:rPr>
            </w:pPr>
          </w:p>
        </w:tc>
        <w:tc>
          <w:tcPr>
            <w:tcW w:w="1559" w:type="dxa"/>
          </w:tcPr>
          <w:p w:rsidR="00985D15" w:rsidRPr="00A43CCF" w:rsidRDefault="003F5697" w:rsidP="00985D15">
            <w:pPr>
              <w:widowControl/>
              <w:autoSpaceDE w:val="0"/>
              <w:autoSpaceDN w:val="0"/>
              <w:adjustRightInd w:val="0"/>
              <w:jc w:val="center"/>
              <w:textAlignment w:val="center"/>
              <w:rPr>
                <w:rFonts w:ascii="Times New Roman" w:eastAsia="Times New Roman" w:hAnsi="Times New Roman" w:cs="Times New Roman"/>
                <w:lang w:bidi="ar-SA"/>
              </w:rPr>
            </w:pPr>
            <w:r>
              <w:rPr>
                <w:rFonts w:ascii="Times New Roman" w:eastAsia="Times New Roman" w:hAnsi="Times New Roman" w:cs="Times New Roman"/>
                <w:lang w:bidi="ar-SA"/>
              </w:rPr>
              <w:t>2</w:t>
            </w:r>
          </w:p>
        </w:tc>
        <w:tc>
          <w:tcPr>
            <w:tcW w:w="1418" w:type="dxa"/>
            <w:tcBorders>
              <w:right w:val="single" w:sz="4" w:space="0" w:color="auto"/>
            </w:tcBorders>
          </w:tcPr>
          <w:p w:rsidR="00985D15" w:rsidRPr="00A43CCF" w:rsidRDefault="003F5697" w:rsidP="00985D15">
            <w:pPr>
              <w:widowControl/>
              <w:shd w:val="clear" w:color="auto" w:fill="FFFFFF"/>
              <w:ind w:left="67" w:hanging="6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w:t>
            </w:r>
          </w:p>
        </w:tc>
        <w:tc>
          <w:tcPr>
            <w:tcW w:w="992" w:type="dxa"/>
            <w:tcBorders>
              <w:right w:val="single" w:sz="4" w:space="0" w:color="auto"/>
            </w:tcBorders>
          </w:tcPr>
          <w:p w:rsidR="00985D15" w:rsidRPr="00A43CCF"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c>
          <w:tcPr>
            <w:tcW w:w="1134" w:type="dxa"/>
            <w:tcBorders>
              <w:left w:val="single" w:sz="4" w:space="0" w:color="auto"/>
              <w:right w:val="single" w:sz="4" w:space="0" w:color="auto"/>
            </w:tcBorders>
          </w:tcPr>
          <w:p w:rsidR="00985D15" w:rsidRPr="00A43CCF" w:rsidRDefault="003F5697" w:rsidP="00985D15">
            <w:pPr>
              <w:widowControl/>
              <w:shd w:val="clear" w:color="auto" w:fill="FFFFFF"/>
              <w:ind w:left="67" w:hanging="6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w:t>
            </w:r>
          </w:p>
        </w:tc>
        <w:tc>
          <w:tcPr>
            <w:tcW w:w="1134" w:type="dxa"/>
            <w:tcBorders>
              <w:left w:val="single" w:sz="4" w:space="0" w:color="auto"/>
              <w:right w:val="single" w:sz="4" w:space="0" w:color="auto"/>
            </w:tcBorders>
          </w:tcPr>
          <w:p w:rsidR="00985D15" w:rsidRPr="00A43CCF" w:rsidRDefault="00A35242" w:rsidP="00985D15">
            <w:pPr>
              <w:widowControl/>
              <w:shd w:val="clear" w:color="auto" w:fill="FFFFFF"/>
              <w:ind w:left="67" w:hanging="6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w:t>
            </w:r>
          </w:p>
        </w:tc>
        <w:tc>
          <w:tcPr>
            <w:tcW w:w="1843" w:type="dxa"/>
            <w:tcBorders>
              <w:left w:val="single" w:sz="4" w:space="0" w:color="auto"/>
            </w:tcBorders>
          </w:tcPr>
          <w:p w:rsidR="00985D15" w:rsidRPr="00A43CCF"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r>
      <w:tr w:rsidR="00985D15" w:rsidRPr="00A43CCF" w:rsidTr="00985D15">
        <w:trPr>
          <w:trHeight w:val="410"/>
          <w:jc w:val="center"/>
        </w:trPr>
        <w:tc>
          <w:tcPr>
            <w:tcW w:w="2624" w:type="dxa"/>
          </w:tcPr>
          <w:p w:rsidR="00985D15" w:rsidRDefault="00090C9A" w:rsidP="00985D15">
            <w:pPr>
              <w:widowControl/>
              <w:shd w:val="clear" w:color="auto" w:fill="FFFFFF"/>
              <w:ind w:right="226" w:hanging="298"/>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Физика.</w:t>
            </w:r>
          </w:p>
          <w:p w:rsidR="00985D15" w:rsidRPr="00A43CCF" w:rsidRDefault="00090C9A" w:rsidP="00985D15">
            <w:pPr>
              <w:widowControl/>
              <w:shd w:val="clear" w:color="auto" w:fill="FFFFFF"/>
              <w:ind w:right="226" w:hanging="298"/>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И</w:t>
            </w:r>
            <w:r w:rsidR="00985D15">
              <w:rPr>
                <w:rFonts w:ascii="Times New Roman" w:eastAsia="Times New Roman" w:hAnsi="Times New Roman" w:cs="Times New Roman"/>
                <w:color w:val="auto"/>
                <w:lang w:bidi="ar-SA"/>
              </w:rPr>
              <w:t>нформатика</w:t>
            </w:r>
          </w:p>
        </w:tc>
        <w:tc>
          <w:tcPr>
            <w:tcW w:w="1559" w:type="dxa"/>
          </w:tcPr>
          <w:p w:rsidR="00985D15" w:rsidRPr="00A43CCF" w:rsidRDefault="00985D15" w:rsidP="00985D15">
            <w:pPr>
              <w:widowControl/>
              <w:autoSpaceDE w:val="0"/>
              <w:autoSpaceDN w:val="0"/>
              <w:adjustRightInd w:val="0"/>
              <w:jc w:val="center"/>
              <w:textAlignment w:val="center"/>
              <w:rPr>
                <w:rFonts w:ascii="Times New Roman" w:eastAsia="Times New Roman" w:hAnsi="Times New Roman" w:cs="Times New Roman"/>
                <w:lang w:bidi="ar-SA"/>
              </w:rPr>
            </w:pPr>
            <w:r>
              <w:rPr>
                <w:rFonts w:ascii="Times New Roman" w:eastAsia="Times New Roman" w:hAnsi="Times New Roman" w:cs="Times New Roman"/>
                <w:lang w:bidi="ar-SA"/>
              </w:rPr>
              <w:t>1</w:t>
            </w:r>
          </w:p>
        </w:tc>
        <w:tc>
          <w:tcPr>
            <w:tcW w:w="1418" w:type="dxa"/>
            <w:tcBorders>
              <w:right w:val="single" w:sz="4" w:space="0" w:color="auto"/>
            </w:tcBorders>
          </w:tcPr>
          <w:p w:rsidR="00985D15" w:rsidRPr="00A43CCF" w:rsidRDefault="00985D15" w:rsidP="00985D15">
            <w:pPr>
              <w:widowControl/>
              <w:shd w:val="clear" w:color="auto" w:fill="FFFFFF"/>
              <w:ind w:left="67" w:hanging="6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w:t>
            </w:r>
          </w:p>
        </w:tc>
        <w:tc>
          <w:tcPr>
            <w:tcW w:w="992" w:type="dxa"/>
            <w:tcBorders>
              <w:right w:val="single" w:sz="4" w:space="0" w:color="auto"/>
            </w:tcBorders>
          </w:tcPr>
          <w:p w:rsidR="00985D15" w:rsidRPr="00A43CCF"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c>
          <w:tcPr>
            <w:tcW w:w="1134" w:type="dxa"/>
            <w:tcBorders>
              <w:left w:val="single" w:sz="4" w:space="0" w:color="auto"/>
              <w:right w:val="single" w:sz="4" w:space="0" w:color="auto"/>
            </w:tcBorders>
          </w:tcPr>
          <w:p w:rsidR="00985D15" w:rsidRPr="00A43CCF"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c>
          <w:tcPr>
            <w:tcW w:w="1134" w:type="dxa"/>
            <w:tcBorders>
              <w:left w:val="single" w:sz="4" w:space="0" w:color="auto"/>
              <w:right w:val="single" w:sz="4" w:space="0" w:color="auto"/>
            </w:tcBorders>
          </w:tcPr>
          <w:p w:rsidR="00985D15" w:rsidRPr="00A43CCF"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c>
          <w:tcPr>
            <w:tcW w:w="1843" w:type="dxa"/>
            <w:tcBorders>
              <w:left w:val="single" w:sz="4" w:space="0" w:color="auto"/>
            </w:tcBorders>
          </w:tcPr>
          <w:p w:rsidR="00985D15" w:rsidRPr="00A43CCF"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r>
      <w:tr w:rsidR="00985D15" w:rsidRPr="00A43CCF" w:rsidTr="00985D15">
        <w:trPr>
          <w:trHeight w:val="410"/>
          <w:jc w:val="center"/>
        </w:trPr>
        <w:tc>
          <w:tcPr>
            <w:tcW w:w="2624" w:type="dxa"/>
          </w:tcPr>
          <w:p w:rsidR="00985D15" w:rsidRPr="00A43CCF" w:rsidRDefault="00090C9A" w:rsidP="00985D15">
            <w:pPr>
              <w:widowControl/>
              <w:shd w:val="clear" w:color="auto" w:fill="FFFFFF"/>
              <w:ind w:right="226" w:hanging="298"/>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Биология. Х</w:t>
            </w:r>
            <w:r w:rsidR="00985D15">
              <w:rPr>
                <w:rFonts w:ascii="Times New Roman" w:eastAsia="Times New Roman" w:hAnsi="Times New Roman" w:cs="Times New Roman"/>
                <w:color w:val="auto"/>
                <w:lang w:bidi="ar-SA"/>
              </w:rPr>
              <w:t>имия</w:t>
            </w:r>
          </w:p>
        </w:tc>
        <w:tc>
          <w:tcPr>
            <w:tcW w:w="1559" w:type="dxa"/>
          </w:tcPr>
          <w:p w:rsidR="00985D15" w:rsidRPr="00A43CCF" w:rsidRDefault="00F32FF0" w:rsidP="00985D15">
            <w:pPr>
              <w:widowControl/>
              <w:autoSpaceDE w:val="0"/>
              <w:autoSpaceDN w:val="0"/>
              <w:adjustRightInd w:val="0"/>
              <w:jc w:val="center"/>
              <w:textAlignment w:val="center"/>
              <w:rPr>
                <w:rFonts w:ascii="Times New Roman" w:eastAsia="Times New Roman" w:hAnsi="Times New Roman" w:cs="Times New Roman"/>
                <w:lang w:bidi="ar-SA"/>
              </w:rPr>
            </w:pPr>
            <w:r>
              <w:rPr>
                <w:rFonts w:ascii="Times New Roman" w:eastAsia="Times New Roman" w:hAnsi="Times New Roman" w:cs="Times New Roman"/>
                <w:lang w:bidi="ar-SA"/>
              </w:rPr>
              <w:t>2</w:t>
            </w:r>
          </w:p>
        </w:tc>
        <w:tc>
          <w:tcPr>
            <w:tcW w:w="1418" w:type="dxa"/>
            <w:tcBorders>
              <w:right w:val="single" w:sz="4" w:space="0" w:color="auto"/>
            </w:tcBorders>
          </w:tcPr>
          <w:p w:rsidR="00985D15" w:rsidRPr="00A43CCF" w:rsidRDefault="00F32FF0" w:rsidP="00985D15">
            <w:pPr>
              <w:widowControl/>
              <w:shd w:val="clear" w:color="auto" w:fill="FFFFFF"/>
              <w:ind w:left="67" w:hanging="6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w:t>
            </w:r>
          </w:p>
        </w:tc>
        <w:tc>
          <w:tcPr>
            <w:tcW w:w="992" w:type="dxa"/>
            <w:tcBorders>
              <w:right w:val="single" w:sz="4" w:space="0" w:color="auto"/>
            </w:tcBorders>
          </w:tcPr>
          <w:p w:rsidR="00985D15" w:rsidRPr="00A43CCF"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c>
          <w:tcPr>
            <w:tcW w:w="1134" w:type="dxa"/>
            <w:tcBorders>
              <w:left w:val="single" w:sz="4" w:space="0" w:color="auto"/>
              <w:right w:val="single" w:sz="4" w:space="0" w:color="auto"/>
            </w:tcBorders>
          </w:tcPr>
          <w:p w:rsidR="00985D15" w:rsidRPr="00A43CCF" w:rsidRDefault="00F32FF0" w:rsidP="00985D15">
            <w:pPr>
              <w:widowControl/>
              <w:shd w:val="clear" w:color="auto" w:fill="FFFFFF"/>
              <w:ind w:left="67" w:hanging="6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w:t>
            </w:r>
          </w:p>
        </w:tc>
        <w:tc>
          <w:tcPr>
            <w:tcW w:w="1134" w:type="dxa"/>
            <w:tcBorders>
              <w:left w:val="single" w:sz="4" w:space="0" w:color="auto"/>
              <w:right w:val="single" w:sz="4" w:space="0" w:color="auto"/>
            </w:tcBorders>
          </w:tcPr>
          <w:p w:rsidR="00985D15" w:rsidRPr="00A43CCF" w:rsidRDefault="00985D15" w:rsidP="00985D15">
            <w:pPr>
              <w:widowControl/>
              <w:shd w:val="clear" w:color="auto" w:fill="FFFFFF"/>
              <w:ind w:left="67" w:hanging="6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w:t>
            </w:r>
          </w:p>
        </w:tc>
        <w:tc>
          <w:tcPr>
            <w:tcW w:w="1843" w:type="dxa"/>
            <w:tcBorders>
              <w:left w:val="single" w:sz="4" w:space="0" w:color="auto"/>
            </w:tcBorders>
          </w:tcPr>
          <w:p w:rsidR="00985D15" w:rsidRPr="00A43CCF"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r>
      <w:tr w:rsidR="00985D15" w:rsidRPr="00A43CCF" w:rsidTr="00985D15">
        <w:trPr>
          <w:trHeight w:val="410"/>
          <w:jc w:val="center"/>
        </w:trPr>
        <w:tc>
          <w:tcPr>
            <w:tcW w:w="2624" w:type="dxa"/>
          </w:tcPr>
          <w:p w:rsidR="00985D15" w:rsidRDefault="00985D15" w:rsidP="00985D15">
            <w:pPr>
              <w:widowControl/>
              <w:shd w:val="clear" w:color="auto" w:fill="FFFFFF"/>
              <w:ind w:right="226" w:hanging="298"/>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География</w:t>
            </w:r>
          </w:p>
        </w:tc>
        <w:tc>
          <w:tcPr>
            <w:tcW w:w="1559" w:type="dxa"/>
          </w:tcPr>
          <w:p w:rsidR="00985D15" w:rsidRDefault="00985D15" w:rsidP="00985D15">
            <w:pPr>
              <w:widowControl/>
              <w:autoSpaceDE w:val="0"/>
              <w:autoSpaceDN w:val="0"/>
              <w:adjustRightInd w:val="0"/>
              <w:jc w:val="center"/>
              <w:textAlignment w:val="center"/>
              <w:rPr>
                <w:rFonts w:ascii="Times New Roman" w:eastAsia="Times New Roman" w:hAnsi="Times New Roman" w:cs="Times New Roman"/>
                <w:lang w:bidi="ar-SA"/>
              </w:rPr>
            </w:pPr>
          </w:p>
        </w:tc>
        <w:tc>
          <w:tcPr>
            <w:tcW w:w="1418" w:type="dxa"/>
            <w:tcBorders>
              <w:right w:val="single" w:sz="4" w:space="0" w:color="auto"/>
            </w:tcBorders>
          </w:tcPr>
          <w:p w:rsidR="00985D15"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c>
          <w:tcPr>
            <w:tcW w:w="992" w:type="dxa"/>
            <w:tcBorders>
              <w:right w:val="single" w:sz="4" w:space="0" w:color="auto"/>
            </w:tcBorders>
          </w:tcPr>
          <w:p w:rsidR="00985D15" w:rsidRPr="00A43CCF"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c>
          <w:tcPr>
            <w:tcW w:w="1134" w:type="dxa"/>
            <w:tcBorders>
              <w:left w:val="single" w:sz="4" w:space="0" w:color="auto"/>
              <w:right w:val="single" w:sz="4" w:space="0" w:color="auto"/>
            </w:tcBorders>
          </w:tcPr>
          <w:p w:rsidR="00985D15" w:rsidRPr="00A43CCF"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c>
          <w:tcPr>
            <w:tcW w:w="1134" w:type="dxa"/>
            <w:tcBorders>
              <w:left w:val="single" w:sz="4" w:space="0" w:color="auto"/>
              <w:right w:val="single" w:sz="4" w:space="0" w:color="auto"/>
            </w:tcBorders>
          </w:tcPr>
          <w:p w:rsidR="00985D15"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c>
          <w:tcPr>
            <w:tcW w:w="1843" w:type="dxa"/>
            <w:tcBorders>
              <w:left w:val="single" w:sz="4" w:space="0" w:color="auto"/>
            </w:tcBorders>
          </w:tcPr>
          <w:p w:rsidR="00985D15" w:rsidRPr="00A43CCF"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r>
      <w:tr w:rsidR="00985D15" w:rsidRPr="00A43CCF" w:rsidTr="00985D15">
        <w:trPr>
          <w:trHeight w:val="410"/>
          <w:jc w:val="center"/>
        </w:trPr>
        <w:tc>
          <w:tcPr>
            <w:tcW w:w="2624" w:type="dxa"/>
          </w:tcPr>
          <w:p w:rsidR="00985D15" w:rsidRDefault="00985D15" w:rsidP="00985D15">
            <w:pPr>
              <w:widowControl/>
              <w:shd w:val="clear" w:color="auto" w:fill="FFFFFF"/>
              <w:ind w:right="226" w:hanging="298"/>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Иностранные языки</w:t>
            </w:r>
          </w:p>
          <w:p w:rsidR="00985D15" w:rsidRDefault="00985D15" w:rsidP="00090C9A">
            <w:pPr>
              <w:widowControl/>
              <w:shd w:val="clear" w:color="auto" w:fill="FFFFFF"/>
              <w:ind w:right="226" w:hanging="298"/>
              <w:jc w:val="center"/>
              <w:rPr>
                <w:rFonts w:ascii="Times New Roman" w:eastAsia="Times New Roman" w:hAnsi="Times New Roman" w:cs="Times New Roman"/>
                <w:color w:val="auto"/>
                <w:lang w:bidi="ar-SA"/>
              </w:rPr>
            </w:pPr>
          </w:p>
        </w:tc>
        <w:tc>
          <w:tcPr>
            <w:tcW w:w="1559" w:type="dxa"/>
          </w:tcPr>
          <w:p w:rsidR="00985D15" w:rsidRDefault="004F4BCC" w:rsidP="00985D15">
            <w:pPr>
              <w:widowControl/>
              <w:autoSpaceDE w:val="0"/>
              <w:autoSpaceDN w:val="0"/>
              <w:adjustRightInd w:val="0"/>
              <w:jc w:val="center"/>
              <w:textAlignment w:val="center"/>
              <w:rPr>
                <w:rFonts w:ascii="Times New Roman" w:eastAsia="Times New Roman" w:hAnsi="Times New Roman" w:cs="Times New Roman"/>
                <w:lang w:bidi="ar-SA"/>
              </w:rPr>
            </w:pPr>
            <w:r>
              <w:rPr>
                <w:rFonts w:ascii="Times New Roman" w:eastAsia="Times New Roman" w:hAnsi="Times New Roman" w:cs="Times New Roman"/>
                <w:lang w:bidi="ar-SA"/>
              </w:rPr>
              <w:t>2</w:t>
            </w:r>
          </w:p>
        </w:tc>
        <w:tc>
          <w:tcPr>
            <w:tcW w:w="1418" w:type="dxa"/>
            <w:tcBorders>
              <w:right w:val="single" w:sz="4" w:space="0" w:color="auto"/>
            </w:tcBorders>
          </w:tcPr>
          <w:p w:rsidR="00985D15" w:rsidRDefault="004F4BCC" w:rsidP="00985D15">
            <w:pPr>
              <w:widowControl/>
              <w:shd w:val="clear" w:color="auto" w:fill="FFFFFF"/>
              <w:ind w:left="67" w:hanging="6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w:t>
            </w:r>
          </w:p>
        </w:tc>
        <w:tc>
          <w:tcPr>
            <w:tcW w:w="992" w:type="dxa"/>
            <w:tcBorders>
              <w:right w:val="single" w:sz="4" w:space="0" w:color="auto"/>
            </w:tcBorders>
          </w:tcPr>
          <w:p w:rsidR="00985D15" w:rsidRPr="00A43CCF"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c>
          <w:tcPr>
            <w:tcW w:w="1134" w:type="dxa"/>
            <w:tcBorders>
              <w:left w:val="single" w:sz="4" w:space="0" w:color="auto"/>
              <w:right w:val="single" w:sz="4" w:space="0" w:color="auto"/>
            </w:tcBorders>
          </w:tcPr>
          <w:p w:rsidR="00985D15" w:rsidRPr="00A43CCF"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c>
          <w:tcPr>
            <w:tcW w:w="1134" w:type="dxa"/>
            <w:tcBorders>
              <w:left w:val="single" w:sz="4" w:space="0" w:color="auto"/>
              <w:right w:val="single" w:sz="4" w:space="0" w:color="auto"/>
            </w:tcBorders>
          </w:tcPr>
          <w:p w:rsidR="00985D15"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c>
          <w:tcPr>
            <w:tcW w:w="1843" w:type="dxa"/>
            <w:tcBorders>
              <w:left w:val="single" w:sz="4" w:space="0" w:color="auto"/>
            </w:tcBorders>
          </w:tcPr>
          <w:p w:rsidR="00985D15"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r>
      <w:tr w:rsidR="00985D15" w:rsidRPr="00A43CCF" w:rsidTr="00985D15">
        <w:trPr>
          <w:trHeight w:val="410"/>
          <w:jc w:val="center"/>
        </w:trPr>
        <w:tc>
          <w:tcPr>
            <w:tcW w:w="2624" w:type="dxa"/>
          </w:tcPr>
          <w:p w:rsidR="00985D15" w:rsidRDefault="00985D15" w:rsidP="00985D15">
            <w:pPr>
              <w:widowControl/>
              <w:shd w:val="clear" w:color="auto" w:fill="FFFFFF"/>
              <w:ind w:right="226" w:hanging="298"/>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Обществознание</w:t>
            </w:r>
            <w:r w:rsidR="00090C9A">
              <w:rPr>
                <w:rFonts w:ascii="Times New Roman" w:eastAsia="Times New Roman" w:hAnsi="Times New Roman" w:cs="Times New Roman"/>
                <w:color w:val="auto"/>
                <w:lang w:bidi="ar-SA"/>
              </w:rPr>
              <w:t>.</w:t>
            </w:r>
          </w:p>
          <w:p w:rsidR="00090C9A" w:rsidRDefault="00090C9A" w:rsidP="00985D15">
            <w:pPr>
              <w:widowControl/>
              <w:shd w:val="clear" w:color="auto" w:fill="FFFFFF"/>
              <w:ind w:right="226" w:hanging="298"/>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История России.Всеобщая история</w:t>
            </w:r>
          </w:p>
        </w:tc>
        <w:tc>
          <w:tcPr>
            <w:tcW w:w="1559" w:type="dxa"/>
          </w:tcPr>
          <w:p w:rsidR="00985D15" w:rsidRDefault="00985D15" w:rsidP="00985D15">
            <w:pPr>
              <w:widowControl/>
              <w:autoSpaceDE w:val="0"/>
              <w:autoSpaceDN w:val="0"/>
              <w:adjustRightInd w:val="0"/>
              <w:jc w:val="center"/>
              <w:textAlignment w:val="center"/>
              <w:rPr>
                <w:rFonts w:ascii="Times New Roman" w:eastAsia="Times New Roman" w:hAnsi="Times New Roman" w:cs="Times New Roman"/>
                <w:lang w:bidi="ar-SA"/>
              </w:rPr>
            </w:pPr>
            <w:r>
              <w:rPr>
                <w:rFonts w:ascii="Times New Roman" w:eastAsia="Times New Roman" w:hAnsi="Times New Roman" w:cs="Times New Roman"/>
                <w:lang w:bidi="ar-SA"/>
              </w:rPr>
              <w:t>1</w:t>
            </w:r>
          </w:p>
        </w:tc>
        <w:tc>
          <w:tcPr>
            <w:tcW w:w="1418" w:type="dxa"/>
            <w:tcBorders>
              <w:right w:val="single" w:sz="4" w:space="0" w:color="auto"/>
            </w:tcBorders>
          </w:tcPr>
          <w:p w:rsidR="00985D15" w:rsidRDefault="00985D15" w:rsidP="00985D15">
            <w:pPr>
              <w:widowControl/>
              <w:shd w:val="clear" w:color="auto" w:fill="FFFFFF"/>
              <w:ind w:left="67" w:hanging="6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w:t>
            </w:r>
          </w:p>
        </w:tc>
        <w:tc>
          <w:tcPr>
            <w:tcW w:w="992" w:type="dxa"/>
            <w:tcBorders>
              <w:right w:val="single" w:sz="4" w:space="0" w:color="auto"/>
            </w:tcBorders>
          </w:tcPr>
          <w:p w:rsidR="00985D15" w:rsidRPr="00A43CCF"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c>
          <w:tcPr>
            <w:tcW w:w="1134" w:type="dxa"/>
            <w:tcBorders>
              <w:left w:val="single" w:sz="4" w:space="0" w:color="auto"/>
              <w:right w:val="single" w:sz="4" w:space="0" w:color="auto"/>
            </w:tcBorders>
          </w:tcPr>
          <w:p w:rsidR="00985D15"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c>
          <w:tcPr>
            <w:tcW w:w="1134" w:type="dxa"/>
            <w:tcBorders>
              <w:left w:val="single" w:sz="4" w:space="0" w:color="auto"/>
              <w:right w:val="single" w:sz="4" w:space="0" w:color="auto"/>
            </w:tcBorders>
          </w:tcPr>
          <w:p w:rsidR="00985D15" w:rsidRDefault="002B4A88" w:rsidP="00985D15">
            <w:pPr>
              <w:widowControl/>
              <w:shd w:val="clear" w:color="auto" w:fill="FFFFFF"/>
              <w:ind w:left="67" w:hanging="6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w:t>
            </w:r>
          </w:p>
        </w:tc>
        <w:tc>
          <w:tcPr>
            <w:tcW w:w="1843" w:type="dxa"/>
            <w:tcBorders>
              <w:left w:val="single" w:sz="4" w:space="0" w:color="auto"/>
            </w:tcBorders>
          </w:tcPr>
          <w:p w:rsidR="00985D15"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r>
      <w:tr w:rsidR="00985D15" w:rsidRPr="00A43CCF" w:rsidTr="00985D15">
        <w:trPr>
          <w:trHeight w:val="410"/>
          <w:jc w:val="center"/>
        </w:trPr>
        <w:tc>
          <w:tcPr>
            <w:tcW w:w="2624" w:type="dxa"/>
          </w:tcPr>
          <w:p w:rsidR="00090C9A" w:rsidRDefault="00090C9A" w:rsidP="00985D15">
            <w:pPr>
              <w:widowControl/>
              <w:shd w:val="clear" w:color="auto" w:fill="FFFFFF"/>
              <w:ind w:right="226" w:hanging="298"/>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Родной язык</w:t>
            </w:r>
          </w:p>
          <w:p w:rsidR="00985D15" w:rsidRDefault="00090C9A" w:rsidP="00985D15">
            <w:pPr>
              <w:widowControl/>
              <w:shd w:val="clear" w:color="auto" w:fill="FFFFFF"/>
              <w:ind w:right="226" w:hanging="298"/>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lastRenderedPageBreak/>
              <w:t>Родная литература</w:t>
            </w:r>
            <w:r w:rsidR="00985D15">
              <w:rPr>
                <w:rFonts w:ascii="Times New Roman" w:eastAsia="Times New Roman" w:hAnsi="Times New Roman" w:cs="Times New Roman"/>
                <w:color w:val="auto"/>
                <w:lang w:bidi="ar-SA"/>
              </w:rPr>
              <w:t xml:space="preserve"> </w:t>
            </w:r>
          </w:p>
          <w:p w:rsidR="00985D15" w:rsidRDefault="00985D15" w:rsidP="00985D15">
            <w:pPr>
              <w:widowControl/>
              <w:shd w:val="clear" w:color="auto" w:fill="FFFFFF"/>
              <w:ind w:right="226" w:hanging="298"/>
              <w:jc w:val="center"/>
              <w:rPr>
                <w:rFonts w:ascii="Times New Roman" w:eastAsia="Times New Roman" w:hAnsi="Times New Roman" w:cs="Times New Roman"/>
                <w:color w:val="auto"/>
                <w:lang w:bidi="ar-SA"/>
              </w:rPr>
            </w:pPr>
          </w:p>
        </w:tc>
        <w:tc>
          <w:tcPr>
            <w:tcW w:w="1559" w:type="dxa"/>
          </w:tcPr>
          <w:p w:rsidR="00985D15" w:rsidRDefault="00F32FF0" w:rsidP="00985D15">
            <w:pPr>
              <w:widowControl/>
              <w:autoSpaceDE w:val="0"/>
              <w:autoSpaceDN w:val="0"/>
              <w:adjustRightInd w:val="0"/>
              <w:jc w:val="center"/>
              <w:textAlignment w:val="center"/>
              <w:rPr>
                <w:rFonts w:ascii="Times New Roman" w:eastAsia="Times New Roman" w:hAnsi="Times New Roman" w:cs="Times New Roman"/>
                <w:lang w:bidi="ar-SA"/>
              </w:rPr>
            </w:pPr>
            <w:r>
              <w:rPr>
                <w:rFonts w:ascii="Times New Roman" w:eastAsia="Times New Roman" w:hAnsi="Times New Roman" w:cs="Times New Roman"/>
                <w:lang w:bidi="ar-SA"/>
              </w:rPr>
              <w:lastRenderedPageBreak/>
              <w:t>1</w:t>
            </w:r>
          </w:p>
        </w:tc>
        <w:tc>
          <w:tcPr>
            <w:tcW w:w="1418" w:type="dxa"/>
            <w:tcBorders>
              <w:right w:val="single" w:sz="4" w:space="0" w:color="auto"/>
            </w:tcBorders>
          </w:tcPr>
          <w:p w:rsidR="00985D15"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c>
          <w:tcPr>
            <w:tcW w:w="992" w:type="dxa"/>
            <w:tcBorders>
              <w:right w:val="single" w:sz="4" w:space="0" w:color="auto"/>
            </w:tcBorders>
          </w:tcPr>
          <w:p w:rsidR="00985D15" w:rsidRPr="00A43CCF"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c>
          <w:tcPr>
            <w:tcW w:w="1134" w:type="dxa"/>
            <w:tcBorders>
              <w:left w:val="single" w:sz="4" w:space="0" w:color="auto"/>
              <w:right w:val="single" w:sz="4" w:space="0" w:color="auto"/>
            </w:tcBorders>
          </w:tcPr>
          <w:p w:rsidR="00985D15"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c>
          <w:tcPr>
            <w:tcW w:w="1134" w:type="dxa"/>
            <w:tcBorders>
              <w:left w:val="single" w:sz="4" w:space="0" w:color="auto"/>
              <w:right w:val="single" w:sz="4" w:space="0" w:color="auto"/>
            </w:tcBorders>
          </w:tcPr>
          <w:p w:rsidR="00985D15" w:rsidRDefault="004F4BCC" w:rsidP="00985D15">
            <w:pPr>
              <w:widowControl/>
              <w:shd w:val="clear" w:color="auto" w:fill="FFFFFF"/>
              <w:ind w:left="67" w:hanging="6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w:t>
            </w:r>
          </w:p>
        </w:tc>
        <w:tc>
          <w:tcPr>
            <w:tcW w:w="1843" w:type="dxa"/>
            <w:tcBorders>
              <w:left w:val="single" w:sz="4" w:space="0" w:color="auto"/>
            </w:tcBorders>
          </w:tcPr>
          <w:p w:rsidR="00985D15"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r>
      <w:tr w:rsidR="00985D15" w:rsidRPr="00A43CCF" w:rsidTr="00985D15">
        <w:trPr>
          <w:trHeight w:val="410"/>
          <w:jc w:val="center"/>
        </w:trPr>
        <w:tc>
          <w:tcPr>
            <w:tcW w:w="2624" w:type="dxa"/>
          </w:tcPr>
          <w:p w:rsidR="00985D15" w:rsidRDefault="00090C9A" w:rsidP="00985D15">
            <w:pPr>
              <w:widowControl/>
              <w:shd w:val="clear" w:color="auto" w:fill="FFFFFF"/>
              <w:ind w:right="226" w:hanging="298"/>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lastRenderedPageBreak/>
              <w:t>Основы безопасности жизнедеятельности</w:t>
            </w:r>
          </w:p>
        </w:tc>
        <w:tc>
          <w:tcPr>
            <w:tcW w:w="1559" w:type="dxa"/>
          </w:tcPr>
          <w:p w:rsidR="00985D15" w:rsidRDefault="004F4BCC" w:rsidP="00985D15">
            <w:pPr>
              <w:widowControl/>
              <w:autoSpaceDE w:val="0"/>
              <w:autoSpaceDN w:val="0"/>
              <w:adjustRightInd w:val="0"/>
              <w:jc w:val="center"/>
              <w:textAlignment w:val="center"/>
              <w:rPr>
                <w:rFonts w:ascii="Times New Roman" w:eastAsia="Times New Roman" w:hAnsi="Times New Roman" w:cs="Times New Roman"/>
                <w:lang w:bidi="ar-SA"/>
              </w:rPr>
            </w:pPr>
            <w:r>
              <w:rPr>
                <w:rFonts w:ascii="Times New Roman" w:eastAsia="Times New Roman" w:hAnsi="Times New Roman" w:cs="Times New Roman"/>
                <w:lang w:bidi="ar-SA"/>
              </w:rPr>
              <w:t>1</w:t>
            </w:r>
          </w:p>
        </w:tc>
        <w:tc>
          <w:tcPr>
            <w:tcW w:w="1418" w:type="dxa"/>
            <w:tcBorders>
              <w:right w:val="single" w:sz="4" w:space="0" w:color="auto"/>
            </w:tcBorders>
          </w:tcPr>
          <w:p w:rsidR="00985D15" w:rsidRDefault="004F4BCC" w:rsidP="00985D15">
            <w:pPr>
              <w:widowControl/>
              <w:shd w:val="clear" w:color="auto" w:fill="FFFFFF"/>
              <w:ind w:left="67" w:hanging="6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w:t>
            </w:r>
          </w:p>
        </w:tc>
        <w:tc>
          <w:tcPr>
            <w:tcW w:w="992" w:type="dxa"/>
            <w:tcBorders>
              <w:right w:val="single" w:sz="4" w:space="0" w:color="auto"/>
            </w:tcBorders>
          </w:tcPr>
          <w:p w:rsidR="00985D15" w:rsidRPr="00A43CCF"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c>
          <w:tcPr>
            <w:tcW w:w="1134" w:type="dxa"/>
            <w:tcBorders>
              <w:left w:val="single" w:sz="4" w:space="0" w:color="auto"/>
              <w:right w:val="single" w:sz="4" w:space="0" w:color="auto"/>
            </w:tcBorders>
          </w:tcPr>
          <w:p w:rsidR="00985D15"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c>
          <w:tcPr>
            <w:tcW w:w="1134" w:type="dxa"/>
            <w:tcBorders>
              <w:left w:val="single" w:sz="4" w:space="0" w:color="auto"/>
              <w:right w:val="single" w:sz="4" w:space="0" w:color="auto"/>
            </w:tcBorders>
          </w:tcPr>
          <w:p w:rsidR="00985D15" w:rsidRDefault="004F4BCC" w:rsidP="00985D15">
            <w:pPr>
              <w:widowControl/>
              <w:shd w:val="clear" w:color="auto" w:fill="FFFFFF"/>
              <w:ind w:left="67" w:hanging="6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w:t>
            </w:r>
          </w:p>
        </w:tc>
        <w:tc>
          <w:tcPr>
            <w:tcW w:w="1843" w:type="dxa"/>
            <w:tcBorders>
              <w:left w:val="single" w:sz="4" w:space="0" w:color="auto"/>
            </w:tcBorders>
          </w:tcPr>
          <w:p w:rsidR="00985D15"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r>
      <w:tr w:rsidR="00985D15" w:rsidRPr="00A43CCF" w:rsidTr="00985D15">
        <w:trPr>
          <w:trHeight w:val="410"/>
          <w:jc w:val="center"/>
        </w:trPr>
        <w:tc>
          <w:tcPr>
            <w:tcW w:w="2624" w:type="dxa"/>
          </w:tcPr>
          <w:p w:rsidR="00985D15" w:rsidRDefault="00985D15" w:rsidP="00985D15">
            <w:pPr>
              <w:widowControl/>
              <w:shd w:val="clear" w:color="auto" w:fill="FFFFFF"/>
              <w:ind w:right="226" w:hanging="298"/>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Физкультура</w:t>
            </w:r>
          </w:p>
        </w:tc>
        <w:tc>
          <w:tcPr>
            <w:tcW w:w="1559" w:type="dxa"/>
          </w:tcPr>
          <w:p w:rsidR="00985D15" w:rsidRDefault="004F4BCC" w:rsidP="00985D15">
            <w:pPr>
              <w:widowControl/>
              <w:autoSpaceDE w:val="0"/>
              <w:autoSpaceDN w:val="0"/>
              <w:adjustRightInd w:val="0"/>
              <w:jc w:val="center"/>
              <w:textAlignment w:val="center"/>
              <w:rPr>
                <w:rFonts w:ascii="Times New Roman" w:eastAsia="Times New Roman" w:hAnsi="Times New Roman" w:cs="Times New Roman"/>
                <w:lang w:bidi="ar-SA"/>
              </w:rPr>
            </w:pPr>
            <w:r>
              <w:rPr>
                <w:rFonts w:ascii="Times New Roman" w:eastAsia="Times New Roman" w:hAnsi="Times New Roman" w:cs="Times New Roman"/>
                <w:lang w:bidi="ar-SA"/>
              </w:rPr>
              <w:t>1</w:t>
            </w:r>
          </w:p>
        </w:tc>
        <w:tc>
          <w:tcPr>
            <w:tcW w:w="1418" w:type="dxa"/>
            <w:tcBorders>
              <w:right w:val="single" w:sz="4" w:space="0" w:color="auto"/>
            </w:tcBorders>
          </w:tcPr>
          <w:p w:rsidR="00985D15" w:rsidRDefault="004F4BCC" w:rsidP="00985D15">
            <w:pPr>
              <w:widowControl/>
              <w:shd w:val="clear" w:color="auto" w:fill="FFFFFF"/>
              <w:ind w:left="67" w:hanging="6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w:t>
            </w:r>
          </w:p>
        </w:tc>
        <w:tc>
          <w:tcPr>
            <w:tcW w:w="992" w:type="dxa"/>
            <w:tcBorders>
              <w:right w:val="single" w:sz="4" w:space="0" w:color="auto"/>
            </w:tcBorders>
          </w:tcPr>
          <w:p w:rsidR="00985D15" w:rsidRPr="00A43CCF"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c>
          <w:tcPr>
            <w:tcW w:w="1134" w:type="dxa"/>
            <w:tcBorders>
              <w:left w:val="single" w:sz="4" w:space="0" w:color="auto"/>
              <w:right w:val="single" w:sz="4" w:space="0" w:color="auto"/>
            </w:tcBorders>
          </w:tcPr>
          <w:p w:rsidR="00985D15"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c>
          <w:tcPr>
            <w:tcW w:w="1134" w:type="dxa"/>
            <w:tcBorders>
              <w:left w:val="single" w:sz="4" w:space="0" w:color="auto"/>
              <w:right w:val="single" w:sz="4" w:space="0" w:color="auto"/>
            </w:tcBorders>
          </w:tcPr>
          <w:p w:rsidR="00985D15" w:rsidRDefault="002B4A88" w:rsidP="00985D15">
            <w:pPr>
              <w:widowControl/>
              <w:shd w:val="clear" w:color="auto" w:fill="FFFFFF"/>
              <w:ind w:left="67" w:hanging="6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w:t>
            </w:r>
          </w:p>
        </w:tc>
        <w:tc>
          <w:tcPr>
            <w:tcW w:w="1843" w:type="dxa"/>
            <w:tcBorders>
              <w:left w:val="single" w:sz="4" w:space="0" w:color="auto"/>
            </w:tcBorders>
          </w:tcPr>
          <w:p w:rsidR="00985D15"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r>
      <w:tr w:rsidR="00985D15" w:rsidRPr="00A43CCF" w:rsidTr="00985D15">
        <w:trPr>
          <w:trHeight w:val="410"/>
          <w:jc w:val="center"/>
        </w:trPr>
        <w:tc>
          <w:tcPr>
            <w:tcW w:w="2624" w:type="dxa"/>
          </w:tcPr>
          <w:p w:rsidR="00985D15" w:rsidRDefault="00090C9A" w:rsidP="00985D15">
            <w:pPr>
              <w:widowControl/>
              <w:shd w:val="clear" w:color="auto" w:fill="FFFFFF"/>
              <w:ind w:right="226" w:hanging="298"/>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ИЗО.М</w:t>
            </w:r>
            <w:r w:rsidR="00985D15">
              <w:rPr>
                <w:rFonts w:ascii="Times New Roman" w:eastAsia="Times New Roman" w:hAnsi="Times New Roman" w:cs="Times New Roman"/>
                <w:color w:val="auto"/>
                <w:lang w:bidi="ar-SA"/>
              </w:rPr>
              <w:t>узыка</w:t>
            </w:r>
          </w:p>
        </w:tc>
        <w:tc>
          <w:tcPr>
            <w:tcW w:w="1559" w:type="dxa"/>
          </w:tcPr>
          <w:p w:rsidR="00985D15" w:rsidRDefault="004F4BCC" w:rsidP="00985D15">
            <w:pPr>
              <w:widowControl/>
              <w:autoSpaceDE w:val="0"/>
              <w:autoSpaceDN w:val="0"/>
              <w:adjustRightInd w:val="0"/>
              <w:jc w:val="center"/>
              <w:textAlignment w:val="center"/>
              <w:rPr>
                <w:rFonts w:ascii="Times New Roman" w:eastAsia="Times New Roman" w:hAnsi="Times New Roman" w:cs="Times New Roman"/>
                <w:lang w:bidi="ar-SA"/>
              </w:rPr>
            </w:pPr>
            <w:r>
              <w:rPr>
                <w:rFonts w:ascii="Times New Roman" w:eastAsia="Times New Roman" w:hAnsi="Times New Roman" w:cs="Times New Roman"/>
                <w:lang w:bidi="ar-SA"/>
              </w:rPr>
              <w:t>1</w:t>
            </w:r>
          </w:p>
        </w:tc>
        <w:tc>
          <w:tcPr>
            <w:tcW w:w="1418" w:type="dxa"/>
            <w:tcBorders>
              <w:right w:val="single" w:sz="4" w:space="0" w:color="auto"/>
            </w:tcBorders>
          </w:tcPr>
          <w:p w:rsidR="00985D15" w:rsidRDefault="004F4BCC" w:rsidP="00985D15">
            <w:pPr>
              <w:widowControl/>
              <w:shd w:val="clear" w:color="auto" w:fill="FFFFFF"/>
              <w:ind w:left="67" w:hanging="6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w:t>
            </w:r>
          </w:p>
        </w:tc>
        <w:tc>
          <w:tcPr>
            <w:tcW w:w="992" w:type="dxa"/>
            <w:tcBorders>
              <w:right w:val="single" w:sz="4" w:space="0" w:color="auto"/>
            </w:tcBorders>
          </w:tcPr>
          <w:p w:rsidR="00985D15"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c>
          <w:tcPr>
            <w:tcW w:w="1134" w:type="dxa"/>
            <w:tcBorders>
              <w:left w:val="single" w:sz="4" w:space="0" w:color="auto"/>
              <w:right w:val="single" w:sz="4" w:space="0" w:color="auto"/>
            </w:tcBorders>
          </w:tcPr>
          <w:p w:rsidR="00985D15"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c>
          <w:tcPr>
            <w:tcW w:w="1134" w:type="dxa"/>
            <w:tcBorders>
              <w:left w:val="single" w:sz="4" w:space="0" w:color="auto"/>
              <w:right w:val="single" w:sz="4" w:space="0" w:color="auto"/>
            </w:tcBorders>
          </w:tcPr>
          <w:p w:rsidR="00985D15"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c>
          <w:tcPr>
            <w:tcW w:w="1843" w:type="dxa"/>
            <w:tcBorders>
              <w:left w:val="single" w:sz="4" w:space="0" w:color="auto"/>
            </w:tcBorders>
          </w:tcPr>
          <w:p w:rsidR="00985D15"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r>
      <w:tr w:rsidR="00985D15" w:rsidRPr="00A43CCF" w:rsidTr="00985D15">
        <w:trPr>
          <w:trHeight w:val="410"/>
          <w:jc w:val="center"/>
        </w:trPr>
        <w:tc>
          <w:tcPr>
            <w:tcW w:w="2624" w:type="dxa"/>
          </w:tcPr>
          <w:p w:rsidR="00985D15" w:rsidRDefault="00985D15" w:rsidP="00985D15">
            <w:pPr>
              <w:widowControl/>
              <w:shd w:val="clear" w:color="auto" w:fill="FFFFFF"/>
              <w:ind w:right="226" w:hanging="298"/>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Технология</w:t>
            </w:r>
          </w:p>
        </w:tc>
        <w:tc>
          <w:tcPr>
            <w:tcW w:w="1559" w:type="dxa"/>
          </w:tcPr>
          <w:p w:rsidR="00985D15" w:rsidRDefault="004F4BCC" w:rsidP="00985D15">
            <w:pPr>
              <w:widowControl/>
              <w:autoSpaceDE w:val="0"/>
              <w:autoSpaceDN w:val="0"/>
              <w:adjustRightInd w:val="0"/>
              <w:jc w:val="center"/>
              <w:textAlignment w:val="center"/>
              <w:rPr>
                <w:rFonts w:ascii="Times New Roman" w:eastAsia="Times New Roman" w:hAnsi="Times New Roman" w:cs="Times New Roman"/>
                <w:lang w:bidi="ar-SA"/>
              </w:rPr>
            </w:pPr>
            <w:r>
              <w:rPr>
                <w:rFonts w:ascii="Times New Roman" w:eastAsia="Times New Roman" w:hAnsi="Times New Roman" w:cs="Times New Roman"/>
                <w:lang w:bidi="ar-SA"/>
              </w:rPr>
              <w:t>1</w:t>
            </w:r>
          </w:p>
        </w:tc>
        <w:tc>
          <w:tcPr>
            <w:tcW w:w="1418" w:type="dxa"/>
            <w:tcBorders>
              <w:right w:val="single" w:sz="4" w:space="0" w:color="auto"/>
            </w:tcBorders>
          </w:tcPr>
          <w:p w:rsidR="00985D15" w:rsidRDefault="004F4BCC" w:rsidP="00985D15">
            <w:pPr>
              <w:widowControl/>
              <w:shd w:val="clear" w:color="auto" w:fill="FFFFFF"/>
              <w:ind w:left="67" w:hanging="6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w:t>
            </w:r>
          </w:p>
        </w:tc>
        <w:tc>
          <w:tcPr>
            <w:tcW w:w="992" w:type="dxa"/>
            <w:tcBorders>
              <w:right w:val="single" w:sz="4" w:space="0" w:color="auto"/>
            </w:tcBorders>
          </w:tcPr>
          <w:p w:rsidR="00985D15"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c>
          <w:tcPr>
            <w:tcW w:w="1134" w:type="dxa"/>
            <w:tcBorders>
              <w:left w:val="single" w:sz="4" w:space="0" w:color="auto"/>
              <w:right w:val="single" w:sz="4" w:space="0" w:color="auto"/>
            </w:tcBorders>
          </w:tcPr>
          <w:p w:rsidR="00985D15"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c>
          <w:tcPr>
            <w:tcW w:w="1134" w:type="dxa"/>
            <w:tcBorders>
              <w:left w:val="single" w:sz="4" w:space="0" w:color="auto"/>
              <w:right w:val="single" w:sz="4" w:space="0" w:color="auto"/>
            </w:tcBorders>
          </w:tcPr>
          <w:p w:rsidR="00985D15"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c>
          <w:tcPr>
            <w:tcW w:w="1843" w:type="dxa"/>
            <w:tcBorders>
              <w:left w:val="single" w:sz="4" w:space="0" w:color="auto"/>
            </w:tcBorders>
          </w:tcPr>
          <w:p w:rsidR="00985D15" w:rsidRDefault="00985D15" w:rsidP="00985D15">
            <w:pPr>
              <w:widowControl/>
              <w:shd w:val="clear" w:color="auto" w:fill="FFFFFF"/>
              <w:ind w:left="67" w:hanging="67"/>
              <w:jc w:val="center"/>
              <w:rPr>
                <w:rFonts w:ascii="Times New Roman" w:eastAsia="Times New Roman" w:hAnsi="Times New Roman" w:cs="Times New Roman"/>
                <w:color w:val="auto"/>
                <w:lang w:bidi="ar-SA"/>
              </w:rPr>
            </w:pPr>
          </w:p>
        </w:tc>
      </w:tr>
    </w:tbl>
    <w:p w:rsidR="00854279" w:rsidRDefault="00481E12" w:rsidP="00985D15">
      <w:pPr>
        <w:widowControl/>
        <w:jc w:val="both"/>
        <w:rPr>
          <w:rFonts w:ascii="Times New Roman" w:eastAsia="Times New Roman" w:hAnsi="Times New Roman" w:cs="Times New Roman"/>
          <w:color w:val="auto"/>
          <w:lang w:bidi="ar-SA"/>
        </w:rPr>
      </w:pPr>
      <w:r>
        <w:rPr>
          <w:rFonts w:ascii="Times New Roman" w:eastAsia="Times New Roman" w:hAnsi="Times New Roman" w:cs="Times New Roman"/>
          <w:b/>
          <w:color w:val="auto"/>
          <w:lang w:bidi="ar-SA"/>
        </w:rPr>
        <w:tab/>
      </w:r>
      <w:r w:rsidR="00985D15" w:rsidRPr="00985D15">
        <w:rPr>
          <w:rFonts w:ascii="Times New Roman" w:eastAsia="Times New Roman" w:hAnsi="Times New Roman" w:cs="Times New Roman"/>
          <w:b/>
          <w:color w:val="auto"/>
          <w:lang w:bidi="ar-SA"/>
        </w:rPr>
        <w:t xml:space="preserve">Повышение квалификации педагогов </w:t>
      </w:r>
      <w:r w:rsidR="004F4BCC">
        <w:rPr>
          <w:rFonts w:ascii="Times New Roman" w:eastAsia="Times New Roman" w:hAnsi="Times New Roman" w:cs="Times New Roman"/>
          <w:color w:val="auto"/>
          <w:lang w:bidi="ar-SA"/>
        </w:rPr>
        <w:t>МБОУ «Шеланговская</w:t>
      </w:r>
      <w:r w:rsidR="00A35242">
        <w:rPr>
          <w:rFonts w:ascii="Times New Roman" w:eastAsia="Times New Roman" w:hAnsi="Times New Roman" w:cs="Times New Roman"/>
          <w:color w:val="auto"/>
          <w:lang w:bidi="ar-SA"/>
        </w:rPr>
        <w:t xml:space="preserve"> СОШ</w:t>
      </w:r>
      <w:r w:rsidR="00985D15" w:rsidRPr="00985D15">
        <w:rPr>
          <w:rFonts w:ascii="Times New Roman" w:eastAsia="Times New Roman" w:hAnsi="Times New Roman" w:cs="Times New Roman"/>
          <w:color w:val="auto"/>
          <w:lang w:bidi="ar-SA"/>
        </w:rPr>
        <w:t>» осуществляется на постоянной основе через такие формы, как курсовая система обучения педагогов, участие в муниципальных, республиканских конференциях, участие в текущих обучающих семинарах по отдельным направлениям ООП, дистанционное образование, участие в различных педагогических проектах, создание методических материалов для педагогов развивающего обучения.</w:t>
      </w:r>
    </w:p>
    <w:p w:rsidR="00F5626E" w:rsidRDefault="00854279" w:rsidP="00854279">
      <w:pPr>
        <w:pStyle w:val="afd"/>
        <w:ind w:right="706" w:firstLine="707"/>
        <w:jc w:val="both"/>
        <w:rPr>
          <w:sz w:val="24"/>
          <w:szCs w:val="24"/>
        </w:rPr>
      </w:pPr>
      <w:r>
        <w:rPr>
          <w:sz w:val="24"/>
          <w:szCs w:val="24"/>
        </w:rPr>
        <w:t xml:space="preserve">Каждые три года </w:t>
      </w:r>
      <w:r w:rsidRPr="00854279">
        <w:rPr>
          <w:sz w:val="24"/>
          <w:szCs w:val="24"/>
        </w:rPr>
        <w:t xml:space="preserve"> учителя проходят обучение на курсах повышения квалификации.Осуществляется планомерное повышение квалификации учителей-предметников на курсах повышения квалификации ИРО РТ (г. Казань), КФУ(г.Казань) и другие</w:t>
      </w:r>
    </w:p>
    <w:p w:rsidR="00854279" w:rsidRPr="00854279" w:rsidRDefault="00854279" w:rsidP="00854279">
      <w:pPr>
        <w:pStyle w:val="afd"/>
        <w:ind w:right="706" w:firstLine="707"/>
        <w:jc w:val="both"/>
        <w:rPr>
          <w:sz w:val="24"/>
          <w:szCs w:val="24"/>
        </w:rPr>
      </w:pPr>
      <w:r w:rsidRPr="00854279">
        <w:rPr>
          <w:sz w:val="24"/>
          <w:szCs w:val="24"/>
        </w:rPr>
        <w:t>.</w:t>
      </w:r>
      <w:r w:rsidRPr="00854279">
        <w:rPr>
          <w:i/>
          <w:sz w:val="24"/>
          <w:szCs w:val="24"/>
        </w:rPr>
        <w:t xml:space="preserve"> Преподавание второго иностранного языка (французского языка) </w:t>
      </w:r>
      <w:r w:rsidRPr="00854279">
        <w:rPr>
          <w:sz w:val="24"/>
          <w:szCs w:val="24"/>
        </w:rPr>
        <w:t>осуществляется учителем, имеющим диплом соответствующего уровня, где в специальности учителя, кроме английского языка, прописан второй иностранный язык:  французский язык.</w:t>
      </w:r>
    </w:p>
    <w:p w:rsidR="00854279" w:rsidRPr="00854279" w:rsidRDefault="00854279" w:rsidP="00854279">
      <w:pPr>
        <w:pStyle w:val="afd"/>
        <w:ind w:right="681" w:firstLine="707"/>
        <w:jc w:val="both"/>
        <w:rPr>
          <w:sz w:val="24"/>
          <w:szCs w:val="24"/>
        </w:rPr>
      </w:pPr>
      <w:r w:rsidRPr="00854279">
        <w:rPr>
          <w:sz w:val="24"/>
          <w:szCs w:val="24"/>
        </w:rPr>
        <w:t>В педагогическом коллективе 3 педагога имеет  Почетную грамоту Министерства РФ,  1 педагогог имеет нагрудный знак «За заслуги в образовании».</w:t>
      </w:r>
    </w:p>
    <w:p w:rsidR="00854279" w:rsidRPr="00854279" w:rsidRDefault="00854279" w:rsidP="00854279">
      <w:pPr>
        <w:pStyle w:val="afd"/>
        <w:ind w:right="691" w:firstLine="767"/>
        <w:jc w:val="both"/>
        <w:rPr>
          <w:sz w:val="24"/>
          <w:szCs w:val="24"/>
        </w:rPr>
      </w:pPr>
      <w:r w:rsidRPr="00854279">
        <w:rPr>
          <w:sz w:val="24"/>
          <w:szCs w:val="24"/>
        </w:rPr>
        <w:t>Образовательное учреждение укомплектовано работниками пищеблока, вспомогательным персоналом.</w:t>
      </w:r>
    </w:p>
    <w:p w:rsidR="00380208" w:rsidRDefault="00380208" w:rsidP="00985D15">
      <w:pPr>
        <w:widowControl/>
        <w:autoSpaceDE w:val="0"/>
        <w:autoSpaceDN w:val="0"/>
        <w:adjustRightInd w:val="0"/>
        <w:jc w:val="both"/>
        <w:textAlignment w:val="center"/>
        <w:rPr>
          <w:rFonts w:ascii="Times New Roman" w:eastAsia="Times New Roman" w:hAnsi="Times New Roman" w:cs="Times New Roman"/>
          <w:b/>
          <w:bCs/>
          <w:color w:val="auto"/>
          <w:lang w:val="tt-RU" w:bidi="ar-SA"/>
        </w:rPr>
      </w:pPr>
      <w:r>
        <w:rPr>
          <w:rFonts w:ascii="Times New Roman" w:eastAsia="Times New Roman" w:hAnsi="Times New Roman" w:cs="Times New Roman"/>
          <w:b/>
          <w:bCs/>
          <w:color w:val="auto"/>
          <w:lang w:val="tt-RU" w:bidi="ar-SA"/>
        </w:rPr>
        <w:t>Методическая тема</w:t>
      </w:r>
      <w:r w:rsidR="00F5626E">
        <w:rPr>
          <w:rFonts w:ascii="Times New Roman" w:eastAsia="Times New Roman" w:hAnsi="Times New Roman" w:cs="Times New Roman"/>
          <w:b/>
          <w:bCs/>
          <w:color w:val="auto"/>
          <w:lang w:val="tt-RU" w:bidi="ar-SA"/>
        </w:rPr>
        <w:t xml:space="preserve"> школы: “Анализ и самоанализ педагогической деятельности как механизм совершенствования профессиональных компетенций учителя”</w:t>
      </w:r>
      <w:r w:rsidR="00985D15" w:rsidRPr="00985D15">
        <w:rPr>
          <w:rFonts w:ascii="Times New Roman" w:eastAsia="Times New Roman" w:hAnsi="Times New Roman" w:cs="Times New Roman"/>
          <w:b/>
          <w:bCs/>
          <w:color w:val="auto"/>
          <w:lang w:bidi="ar-SA"/>
        </w:rPr>
        <w:tab/>
      </w:r>
    </w:p>
    <w:p w:rsidR="00985D15" w:rsidRPr="00985D15" w:rsidRDefault="00985D15" w:rsidP="00985D15">
      <w:pPr>
        <w:widowControl/>
        <w:autoSpaceDE w:val="0"/>
        <w:autoSpaceDN w:val="0"/>
        <w:adjustRightInd w:val="0"/>
        <w:jc w:val="both"/>
        <w:textAlignment w:val="center"/>
        <w:rPr>
          <w:rFonts w:ascii="Times New Roman" w:eastAsia="Times New Roman" w:hAnsi="Times New Roman" w:cs="Times New Roman"/>
          <w:b/>
          <w:bCs/>
          <w:color w:val="auto"/>
          <w:lang w:bidi="ar-SA"/>
        </w:rPr>
      </w:pPr>
      <w:r w:rsidRPr="00985D15">
        <w:rPr>
          <w:rFonts w:ascii="Times New Roman" w:eastAsia="Times New Roman" w:hAnsi="Times New Roman" w:cs="Times New Roman"/>
          <w:b/>
          <w:bCs/>
          <w:color w:val="auto"/>
          <w:lang w:bidi="ar-SA"/>
        </w:rPr>
        <w:t>План методической работы включает следующие мероприятия:</w:t>
      </w:r>
    </w:p>
    <w:p w:rsidR="00985D15" w:rsidRPr="00985D15" w:rsidRDefault="00985D15" w:rsidP="00985D15">
      <w:pPr>
        <w:autoSpaceDE w:val="0"/>
        <w:autoSpaceDN w:val="0"/>
        <w:adjustRightInd w:val="0"/>
        <w:jc w:val="both"/>
        <w:rPr>
          <w:rFonts w:ascii="Times New Roman" w:eastAsia="Calibri" w:hAnsi="Times New Roman" w:cs="Times New Roman"/>
          <w:lang w:bidi="ar-SA"/>
        </w:rPr>
      </w:pPr>
      <w:r w:rsidRPr="00985D15">
        <w:rPr>
          <w:rFonts w:ascii="Times New Roman" w:eastAsia="Calibri" w:hAnsi="Times New Roman" w:cs="Times New Roman"/>
          <w:lang w:bidi="ar-SA"/>
        </w:rPr>
        <w:t xml:space="preserve">    1. Семинары, посвящённые содержанию и ключевым особенностям ФГОС. </w:t>
      </w:r>
    </w:p>
    <w:p w:rsidR="00985D15" w:rsidRPr="00985D15" w:rsidRDefault="00985D15" w:rsidP="00985D15">
      <w:pPr>
        <w:autoSpaceDE w:val="0"/>
        <w:autoSpaceDN w:val="0"/>
        <w:adjustRightInd w:val="0"/>
        <w:jc w:val="both"/>
        <w:rPr>
          <w:rFonts w:ascii="Times New Roman" w:eastAsia="Calibri" w:hAnsi="Times New Roman" w:cs="Times New Roman"/>
          <w:lang w:bidi="ar-SA"/>
        </w:rPr>
      </w:pPr>
      <w:r w:rsidRPr="00985D15">
        <w:rPr>
          <w:rFonts w:ascii="Times New Roman" w:eastAsia="Calibri" w:hAnsi="Times New Roman" w:cs="Times New Roman"/>
          <w:lang w:bidi="ar-SA"/>
        </w:rPr>
        <w:t xml:space="preserve">    2. Тренинги для педагогов с целью выявления и соотнесения собственной профессиональной позиции с целями и задачами ФГОС. </w:t>
      </w:r>
    </w:p>
    <w:p w:rsidR="00985D15" w:rsidRPr="00985D15" w:rsidRDefault="00985D15" w:rsidP="00985D15">
      <w:pPr>
        <w:autoSpaceDE w:val="0"/>
        <w:autoSpaceDN w:val="0"/>
        <w:adjustRightInd w:val="0"/>
        <w:ind w:left="284"/>
        <w:jc w:val="both"/>
        <w:rPr>
          <w:rFonts w:ascii="Times New Roman" w:eastAsia="Calibri" w:hAnsi="Times New Roman" w:cs="Times New Roman"/>
          <w:lang w:bidi="ar-SA"/>
        </w:rPr>
      </w:pPr>
      <w:r w:rsidRPr="00985D15">
        <w:rPr>
          <w:rFonts w:ascii="Times New Roman" w:eastAsia="Calibri" w:hAnsi="Times New Roman" w:cs="Times New Roman"/>
          <w:lang w:bidi="ar-SA"/>
        </w:rPr>
        <w:t>3. Заседания методических объединений учителей, классных руководителей по проблемам реализации ФГОС, преемственности пр</w:t>
      </w:r>
      <w:r w:rsidR="00481E12">
        <w:rPr>
          <w:rFonts w:ascii="Times New Roman" w:eastAsia="Calibri" w:hAnsi="Times New Roman" w:cs="Times New Roman"/>
          <w:lang w:bidi="ar-SA"/>
        </w:rPr>
        <w:t>еподавания предметов в основной школе</w:t>
      </w:r>
      <w:r w:rsidRPr="00985D15">
        <w:rPr>
          <w:rFonts w:ascii="Times New Roman" w:eastAsia="Calibri" w:hAnsi="Times New Roman" w:cs="Times New Roman"/>
          <w:lang w:bidi="ar-SA"/>
        </w:rPr>
        <w:t xml:space="preserve">. </w:t>
      </w:r>
    </w:p>
    <w:p w:rsidR="00985D15" w:rsidRPr="00985D15" w:rsidRDefault="00F5626E" w:rsidP="00985D15">
      <w:pPr>
        <w:autoSpaceDE w:val="0"/>
        <w:autoSpaceDN w:val="0"/>
        <w:adjustRightInd w:val="0"/>
        <w:jc w:val="both"/>
        <w:rPr>
          <w:rFonts w:ascii="Times New Roman" w:eastAsia="Calibri" w:hAnsi="Times New Roman" w:cs="Times New Roman"/>
          <w:lang w:bidi="ar-SA"/>
        </w:rPr>
      </w:pPr>
      <w:r>
        <w:rPr>
          <w:rFonts w:ascii="Times New Roman" w:eastAsia="Calibri" w:hAnsi="Times New Roman" w:cs="Times New Roman"/>
          <w:lang w:bidi="ar-SA"/>
        </w:rPr>
        <w:t xml:space="preserve">    4.</w:t>
      </w:r>
      <w:r w:rsidR="00985D15" w:rsidRPr="00985D15">
        <w:rPr>
          <w:rFonts w:ascii="Times New Roman" w:eastAsia="Calibri" w:hAnsi="Times New Roman" w:cs="Times New Roman"/>
          <w:lang w:bidi="ar-SA"/>
        </w:rPr>
        <w:t xml:space="preserve"> 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 и др. </w:t>
      </w:r>
    </w:p>
    <w:p w:rsidR="00985D15" w:rsidRPr="00985D15" w:rsidRDefault="00985D15" w:rsidP="00985D15">
      <w:pPr>
        <w:autoSpaceDE w:val="0"/>
        <w:autoSpaceDN w:val="0"/>
        <w:adjustRightInd w:val="0"/>
        <w:ind w:firstLine="426"/>
        <w:jc w:val="both"/>
        <w:rPr>
          <w:rFonts w:ascii="Times New Roman" w:eastAsia="Calibri" w:hAnsi="Times New Roman" w:cs="Times New Roman"/>
          <w:lang w:bidi="ar-SA"/>
        </w:rPr>
      </w:pPr>
      <w:r w:rsidRPr="00985D15">
        <w:rPr>
          <w:rFonts w:ascii="Times New Roman" w:eastAsia="Calibri" w:hAnsi="Times New Roman" w:cs="Times New Roman"/>
          <w:b/>
          <w:bCs/>
          <w:lang w:bidi="ar-SA"/>
        </w:rPr>
        <w:tab/>
        <w:t xml:space="preserve">Подведение итогов и обсуждение результатов мероприятий </w:t>
      </w:r>
      <w:r w:rsidRPr="00985D15">
        <w:rPr>
          <w:rFonts w:ascii="Times New Roman" w:eastAsia="Calibri" w:hAnsi="Times New Roman" w:cs="Times New Roman"/>
          <w:lang w:bidi="ar-SA"/>
        </w:rPr>
        <w:t>осуществляются в разных формах: совещания при директоре, заседания педагог</w:t>
      </w:r>
      <w:r w:rsidR="004F4BCC">
        <w:rPr>
          <w:rFonts w:ascii="Times New Roman" w:eastAsia="Calibri" w:hAnsi="Times New Roman" w:cs="Times New Roman"/>
          <w:lang w:bidi="ar-SA"/>
        </w:rPr>
        <w:t>ическогосовета</w:t>
      </w:r>
      <w:r w:rsidRPr="00985D15">
        <w:rPr>
          <w:rFonts w:ascii="Times New Roman" w:eastAsia="Calibri" w:hAnsi="Times New Roman" w:cs="Times New Roman"/>
          <w:lang w:bidi="ar-SA"/>
        </w:rPr>
        <w:t>, совещания при заместителе дир</w:t>
      </w:r>
      <w:r w:rsidR="004F4BCC">
        <w:rPr>
          <w:rFonts w:ascii="Times New Roman" w:eastAsia="Calibri" w:hAnsi="Times New Roman" w:cs="Times New Roman"/>
          <w:lang w:bidi="ar-SA"/>
        </w:rPr>
        <w:t>ектора  по учебной</w:t>
      </w:r>
      <w:r w:rsidRPr="00985D15">
        <w:rPr>
          <w:rFonts w:ascii="Times New Roman" w:eastAsia="Calibri" w:hAnsi="Times New Roman" w:cs="Times New Roman"/>
          <w:lang w:bidi="ar-SA"/>
        </w:rPr>
        <w:t xml:space="preserve"> работе, решения педагогического совета, круглые столы,  презентации, приказы, инструкции, локальные акты и т. д. </w:t>
      </w:r>
    </w:p>
    <w:p w:rsidR="00955062" w:rsidRPr="00955062" w:rsidRDefault="00955062" w:rsidP="00B82CEB">
      <w:pPr>
        <w:keepNext/>
        <w:keepLines/>
        <w:numPr>
          <w:ilvl w:val="0"/>
          <w:numId w:val="30"/>
        </w:numPr>
        <w:tabs>
          <w:tab w:val="left" w:pos="1463"/>
        </w:tabs>
        <w:spacing w:line="278" w:lineRule="exact"/>
        <w:jc w:val="both"/>
        <w:outlineLvl w:val="3"/>
        <w:rPr>
          <w:rFonts w:ascii="Times New Roman" w:eastAsia="Times New Roman" w:hAnsi="Times New Roman" w:cs="Times New Roman"/>
          <w:b/>
          <w:bCs/>
          <w:color w:val="auto"/>
          <w:sz w:val="22"/>
          <w:szCs w:val="22"/>
          <w:lang w:bidi="ar-SA"/>
        </w:rPr>
      </w:pPr>
      <w:r w:rsidRPr="00955062">
        <w:rPr>
          <w:rFonts w:ascii="Times New Roman" w:eastAsia="Times New Roman" w:hAnsi="Times New Roman" w:cs="Times New Roman"/>
          <w:b/>
          <w:bCs/>
          <w:color w:val="auto"/>
          <w:sz w:val="22"/>
          <w:szCs w:val="22"/>
          <w:lang w:bidi="ar-SA"/>
        </w:rPr>
        <w:t>Психолого-педагогические условия реализации основной образовательной программы основного общего образования</w:t>
      </w:r>
    </w:p>
    <w:p w:rsidR="00955062" w:rsidRPr="00884C4D" w:rsidRDefault="00955062" w:rsidP="00955062">
      <w:pPr>
        <w:spacing w:line="240" w:lineRule="exact"/>
        <w:ind w:left="2800" w:hanging="2040"/>
        <w:jc w:val="both"/>
        <w:rPr>
          <w:rFonts w:ascii="Times New Roman" w:eastAsia="Times New Roman" w:hAnsi="Times New Roman" w:cs="Times New Roman"/>
          <w:color w:val="auto"/>
          <w:lang w:bidi="ar-SA"/>
        </w:rPr>
      </w:pPr>
      <w:r w:rsidRPr="00884C4D">
        <w:rPr>
          <w:rFonts w:ascii="Times New Roman" w:eastAsia="Times New Roman" w:hAnsi="Times New Roman" w:cs="Times New Roman"/>
          <w:color w:val="auto"/>
          <w:lang w:bidi="ar-SA"/>
        </w:rPr>
        <w:t>Требованиями Стандарта к психолого-педагогическим условиям реализации основной</w:t>
      </w:r>
    </w:p>
    <w:p w:rsidR="00955062" w:rsidRPr="00884C4D" w:rsidRDefault="00955062" w:rsidP="00955062">
      <w:pPr>
        <w:spacing w:line="240" w:lineRule="exact"/>
        <w:ind w:left="760" w:hanging="400"/>
        <w:jc w:val="both"/>
        <w:rPr>
          <w:rFonts w:ascii="Times New Roman" w:eastAsia="Times New Roman" w:hAnsi="Times New Roman" w:cs="Times New Roman"/>
          <w:color w:val="auto"/>
          <w:lang w:bidi="ar-SA"/>
        </w:rPr>
      </w:pPr>
      <w:r w:rsidRPr="00884C4D">
        <w:rPr>
          <w:rFonts w:ascii="Times New Roman" w:eastAsia="Times New Roman" w:hAnsi="Times New Roman" w:cs="Times New Roman"/>
          <w:color w:val="auto"/>
          <w:lang w:bidi="ar-SA"/>
        </w:rPr>
        <w:t>образовательной программы основного общего образования являются (п. 25 Стандарта):</w:t>
      </w:r>
    </w:p>
    <w:p w:rsidR="00955062" w:rsidRPr="00884C4D" w:rsidRDefault="00955062" w:rsidP="0024724F">
      <w:pPr>
        <w:numPr>
          <w:ilvl w:val="0"/>
          <w:numId w:val="27"/>
        </w:numPr>
        <w:tabs>
          <w:tab w:val="left" w:pos="720"/>
        </w:tabs>
        <w:spacing w:line="278" w:lineRule="exact"/>
        <w:ind w:right="340"/>
        <w:jc w:val="both"/>
        <w:rPr>
          <w:rFonts w:ascii="Times New Roman" w:eastAsia="Times New Roman" w:hAnsi="Times New Roman" w:cs="Times New Roman"/>
          <w:color w:val="auto"/>
          <w:lang w:bidi="ar-SA"/>
        </w:rPr>
      </w:pPr>
      <w:r w:rsidRPr="00884C4D">
        <w:rPr>
          <w:rFonts w:ascii="Times New Roman" w:eastAsia="Times New Roman" w:hAnsi="Times New Roman" w:cs="Times New Roman"/>
          <w:color w:val="auto"/>
          <w:lang w:bidi="ar-SA"/>
        </w:rPr>
        <w:t>обеспечение преемственности содержания и форм организации образовательного процесса по отношению к начальной ступени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955062" w:rsidRPr="00955062" w:rsidRDefault="00955062" w:rsidP="0024724F">
      <w:pPr>
        <w:numPr>
          <w:ilvl w:val="0"/>
          <w:numId w:val="27"/>
        </w:numPr>
        <w:tabs>
          <w:tab w:val="left" w:pos="720"/>
        </w:tabs>
        <w:spacing w:line="278" w:lineRule="exact"/>
        <w:ind w:right="340"/>
        <w:jc w:val="both"/>
        <w:rPr>
          <w:rFonts w:ascii="Times New Roman" w:eastAsia="Times New Roman" w:hAnsi="Times New Roman" w:cs="Times New Roman"/>
          <w:color w:val="auto"/>
          <w:sz w:val="22"/>
          <w:szCs w:val="22"/>
          <w:lang w:bidi="ar-SA"/>
        </w:rPr>
      </w:pPr>
      <w:r w:rsidRPr="00884C4D">
        <w:rPr>
          <w:rFonts w:ascii="Times New Roman" w:eastAsia="Times New Roman" w:hAnsi="Times New Roman" w:cs="Times New Roman"/>
          <w:color w:val="auto"/>
          <w:lang w:bidi="ar-SA"/>
        </w:rPr>
        <w:t>формирование и развитие психолого-педагогической</w:t>
      </w:r>
      <w:r w:rsidRPr="00955062">
        <w:rPr>
          <w:rFonts w:ascii="Times New Roman" w:eastAsia="Times New Roman" w:hAnsi="Times New Roman" w:cs="Times New Roman"/>
          <w:color w:val="auto"/>
          <w:sz w:val="22"/>
          <w:szCs w:val="22"/>
          <w:lang w:bidi="ar-SA"/>
        </w:rPr>
        <w:t xml:space="preserve"> компетентности участников </w:t>
      </w:r>
      <w:r w:rsidRPr="00955062">
        <w:rPr>
          <w:rFonts w:ascii="Times New Roman" w:eastAsia="Times New Roman" w:hAnsi="Times New Roman" w:cs="Times New Roman"/>
          <w:color w:val="auto"/>
          <w:sz w:val="22"/>
          <w:szCs w:val="22"/>
          <w:lang w:bidi="ar-SA"/>
        </w:rPr>
        <w:lastRenderedPageBreak/>
        <w:t>образовательного процесса;</w:t>
      </w:r>
    </w:p>
    <w:p w:rsidR="00955062" w:rsidRDefault="00955062" w:rsidP="0024724F">
      <w:pPr>
        <w:numPr>
          <w:ilvl w:val="0"/>
          <w:numId w:val="27"/>
        </w:numPr>
        <w:tabs>
          <w:tab w:val="left" w:pos="720"/>
        </w:tabs>
        <w:spacing w:line="278" w:lineRule="exact"/>
        <w:ind w:right="340"/>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color w:val="auto"/>
          <w:sz w:val="22"/>
          <w:szCs w:val="22"/>
          <w:lang w:bidi="ar-SA"/>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955062" w:rsidRPr="00955062" w:rsidRDefault="00955062" w:rsidP="00955062">
      <w:pPr>
        <w:tabs>
          <w:tab w:val="left" w:pos="720"/>
        </w:tabs>
        <w:spacing w:line="278" w:lineRule="exact"/>
        <w:ind w:right="340"/>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b/>
          <w:bCs/>
          <w:color w:val="auto"/>
          <w:sz w:val="22"/>
          <w:szCs w:val="22"/>
          <w:lang w:bidi="ar-SA"/>
        </w:rPr>
        <w:t>Модель аналитической таблицы для оценки базовых компетентностей педагогов</w:t>
      </w:r>
    </w:p>
    <w:p w:rsidR="00A43CCF" w:rsidRDefault="00A43CCF" w:rsidP="00453639">
      <w:pPr>
        <w:pStyle w:val="410"/>
        <w:keepNext/>
        <w:keepLines/>
        <w:shd w:val="clear" w:color="auto" w:fill="auto"/>
        <w:ind w:left="600" w:right="300" w:firstLine="540"/>
      </w:pPr>
    </w:p>
    <w:tbl>
      <w:tblPr>
        <w:tblW w:w="0" w:type="auto"/>
        <w:tblLayout w:type="fixed"/>
        <w:tblCellMar>
          <w:left w:w="10" w:type="dxa"/>
          <w:right w:w="10" w:type="dxa"/>
        </w:tblCellMar>
        <w:tblLook w:val="0000" w:firstRow="0" w:lastRow="0" w:firstColumn="0" w:lastColumn="0" w:noHBand="0" w:noVBand="0"/>
      </w:tblPr>
      <w:tblGrid>
        <w:gridCol w:w="571"/>
        <w:gridCol w:w="2054"/>
        <w:gridCol w:w="3422"/>
        <w:gridCol w:w="3830"/>
      </w:tblGrid>
      <w:tr w:rsidR="00955062" w:rsidRPr="00955062" w:rsidTr="00955062">
        <w:trPr>
          <w:trHeight w:hRule="exact" w:val="854"/>
        </w:trPr>
        <w:tc>
          <w:tcPr>
            <w:tcW w:w="571" w:type="dxa"/>
            <w:tcBorders>
              <w:top w:val="single" w:sz="4" w:space="0" w:color="auto"/>
              <w:left w:val="single" w:sz="4" w:space="0" w:color="auto"/>
            </w:tcBorders>
            <w:shd w:val="clear" w:color="auto" w:fill="FFFFFF"/>
          </w:tcPr>
          <w:bookmarkEnd w:id="68"/>
          <w:p w:rsidR="00955062" w:rsidRPr="00955062" w:rsidRDefault="00955062" w:rsidP="00955062">
            <w:pPr>
              <w:spacing w:line="240" w:lineRule="exact"/>
              <w:ind w:left="180"/>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b/>
                <w:bCs/>
                <w:sz w:val="22"/>
                <w:szCs w:val="22"/>
              </w:rPr>
              <w:t>№</w:t>
            </w:r>
          </w:p>
        </w:tc>
        <w:tc>
          <w:tcPr>
            <w:tcW w:w="2054" w:type="dxa"/>
            <w:tcBorders>
              <w:top w:val="single" w:sz="4" w:space="0" w:color="auto"/>
              <w:left w:val="single" w:sz="4" w:space="0" w:color="auto"/>
            </w:tcBorders>
            <w:shd w:val="clear" w:color="auto" w:fill="FFFFFF"/>
            <w:vAlign w:val="bottom"/>
          </w:tcPr>
          <w:p w:rsidR="00955062" w:rsidRPr="00955062" w:rsidRDefault="00955062" w:rsidP="00955062">
            <w:pPr>
              <w:spacing w:line="274"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b/>
                <w:bCs/>
                <w:sz w:val="22"/>
                <w:szCs w:val="22"/>
              </w:rPr>
              <w:t>Базовыекомпетентности</w:t>
            </w:r>
          </w:p>
          <w:p w:rsidR="00955062" w:rsidRPr="00955062" w:rsidRDefault="00955062" w:rsidP="00955062">
            <w:pPr>
              <w:spacing w:line="274"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b/>
                <w:bCs/>
                <w:sz w:val="22"/>
                <w:szCs w:val="22"/>
              </w:rPr>
              <w:t>Педагога</w:t>
            </w:r>
          </w:p>
        </w:tc>
        <w:tc>
          <w:tcPr>
            <w:tcW w:w="3422" w:type="dxa"/>
            <w:tcBorders>
              <w:top w:val="single" w:sz="4" w:space="0" w:color="auto"/>
              <w:left w:val="single" w:sz="4" w:space="0" w:color="auto"/>
            </w:tcBorders>
            <w:shd w:val="clear" w:color="auto" w:fill="FFFFFF"/>
          </w:tcPr>
          <w:p w:rsidR="00955062" w:rsidRPr="00955062" w:rsidRDefault="00955062" w:rsidP="00955062">
            <w:pPr>
              <w:spacing w:after="60" w:line="240"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b/>
                <w:bCs/>
                <w:sz w:val="22"/>
                <w:szCs w:val="22"/>
              </w:rPr>
              <w:t>Характеристики</w:t>
            </w:r>
          </w:p>
          <w:p w:rsidR="00955062" w:rsidRPr="00955062" w:rsidRDefault="00955062" w:rsidP="00955062">
            <w:pPr>
              <w:spacing w:before="60" w:line="240"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b/>
                <w:bCs/>
                <w:sz w:val="22"/>
                <w:szCs w:val="22"/>
              </w:rPr>
              <w:t>Компетентностей</w:t>
            </w:r>
          </w:p>
        </w:tc>
        <w:tc>
          <w:tcPr>
            <w:tcW w:w="3830" w:type="dxa"/>
            <w:tcBorders>
              <w:top w:val="single" w:sz="4" w:space="0" w:color="auto"/>
              <w:left w:val="single" w:sz="4" w:space="0" w:color="auto"/>
              <w:right w:val="single" w:sz="4" w:space="0" w:color="auto"/>
            </w:tcBorders>
            <w:shd w:val="clear" w:color="auto" w:fill="FFFFFF"/>
          </w:tcPr>
          <w:p w:rsidR="00955062" w:rsidRPr="00955062" w:rsidRDefault="00955062" w:rsidP="00955062">
            <w:pPr>
              <w:spacing w:line="274"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b/>
                <w:bCs/>
                <w:sz w:val="22"/>
                <w:szCs w:val="22"/>
              </w:rPr>
              <w:t>Показатели оценки компетентности</w:t>
            </w:r>
          </w:p>
        </w:tc>
      </w:tr>
      <w:tr w:rsidR="00955062" w:rsidRPr="00955062" w:rsidTr="00955062">
        <w:trPr>
          <w:trHeight w:hRule="exact" w:val="298"/>
        </w:trPr>
        <w:tc>
          <w:tcPr>
            <w:tcW w:w="9877" w:type="dxa"/>
            <w:gridSpan w:val="4"/>
            <w:tcBorders>
              <w:top w:val="single" w:sz="4" w:space="0" w:color="auto"/>
              <w:left w:val="single" w:sz="4" w:space="0" w:color="auto"/>
              <w:right w:val="single" w:sz="4" w:space="0" w:color="auto"/>
            </w:tcBorders>
            <w:shd w:val="clear" w:color="auto" w:fill="FFFFFF"/>
            <w:vAlign w:val="bottom"/>
          </w:tcPr>
          <w:p w:rsidR="00955062" w:rsidRPr="00955062" w:rsidRDefault="00955062" w:rsidP="00955062">
            <w:pPr>
              <w:spacing w:line="240"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b/>
                <w:bCs/>
                <w:sz w:val="22"/>
                <w:szCs w:val="22"/>
              </w:rPr>
              <w:t>I. Личностные качества</w:t>
            </w:r>
          </w:p>
        </w:tc>
      </w:tr>
      <w:tr w:rsidR="00955062" w:rsidRPr="00955062" w:rsidTr="00955062">
        <w:trPr>
          <w:trHeight w:hRule="exact" w:val="1968"/>
        </w:trPr>
        <w:tc>
          <w:tcPr>
            <w:tcW w:w="571" w:type="dxa"/>
            <w:tcBorders>
              <w:top w:val="single" w:sz="4" w:space="0" w:color="auto"/>
              <w:left w:val="single" w:sz="4" w:space="0" w:color="auto"/>
              <w:bottom w:val="single" w:sz="4" w:space="0" w:color="auto"/>
            </w:tcBorders>
            <w:shd w:val="clear" w:color="auto" w:fill="FFFFFF"/>
          </w:tcPr>
          <w:p w:rsidR="00955062" w:rsidRPr="00955062" w:rsidRDefault="00955062" w:rsidP="00955062">
            <w:pPr>
              <w:spacing w:line="240" w:lineRule="exact"/>
              <w:ind w:left="140"/>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color w:val="auto"/>
                <w:sz w:val="22"/>
                <w:szCs w:val="22"/>
                <w:lang w:bidi="ar-SA"/>
              </w:rPr>
              <w:t>1.1</w:t>
            </w:r>
          </w:p>
        </w:tc>
        <w:tc>
          <w:tcPr>
            <w:tcW w:w="2054" w:type="dxa"/>
            <w:tcBorders>
              <w:top w:val="single" w:sz="4" w:space="0" w:color="auto"/>
              <w:left w:val="single" w:sz="4" w:space="0" w:color="auto"/>
              <w:bottom w:val="single" w:sz="4" w:space="0" w:color="auto"/>
            </w:tcBorders>
            <w:shd w:val="clear" w:color="auto" w:fill="FFFFFF"/>
          </w:tcPr>
          <w:p w:rsidR="00955062" w:rsidRPr="00955062" w:rsidRDefault="00955062" w:rsidP="00955062">
            <w:pPr>
              <w:spacing w:line="278"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color w:val="auto"/>
                <w:sz w:val="22"/>
                <w:szCs w:val="22"/>
                <w:lang w:bidi="ar-SA"/>
              </w:rPr>
              <w:t>Вера в силы и</w:t>
            </w:r>
          </w:p>
          <w:p w:rsidR="00955062" w:rsidRPr="00955062" w:rsidRDefault="00955062" w:rsidP="00955062">
            <w:pPr>
              <w:spacing w:line="278"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color w:val="auto"/>
                <w:sz w:val="22"/>
                <w:szCs w:val="22"/>
                <w:lang w:bidi="ar-SA"/>
              </w:rPr>
              <w:t>возможности</w:t>
            </w:r>
          </w:p>
          <w:p w:rsidR="00955062" w:rsidRPr="00955062" w:rsidRDefault="00955062" w:rsidP="00955062">
            <w:pPr>
              <w:spacing w:line="278"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color w:val="auto"/>
                <w:sz w:val="22"/>
                <w:szCs w:val="22"/>
                <w:lang w:bidi="ar-SA"/>
              </w:rPr>
              <w:t>обучающихся</w:t>
            </w:r>
          </w:p>
        </w:tc>
        <w:tc>
          <w:tcPr>
            <w:tcW w:w="3422" w:type="dxa"/>
            <w:tcBorders>
              <w:top w:val="single" w:sz="4" w:space="0" w:color="auto"/>
              <w:left w:val="single" w:sz="4" w:space="0" w:color="auto"/>
              <w:bottom w:val="single" w:sz="4" w:space="0" w:color="auto"/>
            </w:tcBorders>
            <w:shd w:val="clear" w:color="auto" w:fill="FFFFFF"/>
            <w:vAlign w:val="bottom"/>
          </w:tcPr>
          <w:p w:rsidR="00955062" w:rsidRPr="00955062" w:rsidRDefault="00955062" w:rsidP="00955062">
            <w:pPr>
              <w:spacing w:line="274"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color w:val="auto"/>
                <w:sz w:val="22"/>
                <w:szCs w:val="22"/>
                <w:lang w:bidi="ar-SA"/>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ученика. Данная</w:t>
            </w:r>
          </w:p>
        </w:tc>
        <w:tc>
          <w:tcPr>
            <w:tcW w:w="3830" w:type="dxa"/>
            <w:tcBorders>
              <w:top w:val="single" w:sz="4" w:space="0" w:color="auto"/>
              <w:left w:val="single" w:sz="4" w:space="0" w:color="auto"/>
              <w:bottom w:val="single" w:sz="4" w:space="0" w:color="auto"/>
              <w:right w:val="single" w:sz="4" w:space="0" w:color="auto"/>
            </w:tcBorders>
            <w:shd w:val="clear" w:color="auto" w:fill="FFFFFF"/>
            <w:vAlign w:val="bottom"/>
          </w:tcPr>
          <w:p w:rsidR="00955062" w:rsidRPr="00955062" w:rsidRDefault="00955062" w:rsidP="00B82CEB">
            <w:pPr>
              <w:numPr>
                <w:ilvl w:val="0"/>
                <w:numId w:val="31"/>
              </w:numPr>
              <w:tabs>
                <w:tab w:val="left" w:pos="254"/>
              </w:tabs>
              <w:spacing w:line="274"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color w:val="auto"/>
                <w:sz w:val="22"/>
                <w:szCs w:val="22"/>
                <w:lang w:bidi="ar-SA"/>
              </w:rPr>
              <w:t>Умение создавать ситуацию успеха для обучающихся;</w:t>
            </w:r>
          </w:p>
          <w:p w:rsidR="00955062" w:rsidRPr="00955062" w:rsidRDefault="00955062" w:rsidP="00B82CEB">
            <w:pPr>
              <w:numPr>
                <w:ilvl w:val="0"/>
                <w:numId w:val="31"/>
              </w:numPr>
              <w:tabs>
                <w:tab w:val="left" w:pos="245"/>
              </w:tabs>
              <w:spacing w:line="274"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color w:val="auto"/>
                <w:sz w:val="22"/>
                <w:szCs w:val="22"/>
                <w:lang w:bidi="ar-SA"/>
              </w:rPr>
              <w:t>Умение осуществлять грамотное педагогическое оценивание, мобилизующее академическую активность;</w:t>
            </w:r>
          </w:p>
          <w:p w:rsidR="00955062" w:rsidRPr="00955062" w:rsidRDefault="00955062" w:rsidP="00B82CEB">
            <w:pPr>
              <w:numPr>
                <w:ilvl w:val="0"/>
                <w:numId w:val="31"/>
              </w:numPr>
              <w:tabs>
                <w:tab w:val="left" w:pos="235"/>
              </w:tabs>
              <w:spacing w:line="274"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color w:val="auto"/>
                <w:sz w:val="22"/>
                <w:szCs w:val="22"/>
                <w:lang w:bidi="ar-SA"/>
              </w:rPr>
              <w:t>Умение находить</w:t>
            </w:r>
          </w:p>
        </w:tc>
      </w:tr>
    </w:tbl>
    <w:p w:rsidR="00A0611D" w:rsidRDefault="00A0611D" w:rsidP="00453639">
      <w:pPr>
        <w:jc w:val="both"/>
        <w:rPr>
          <w:rFonts w:ascii="Times New Roman" w:hAnsi="Times New Roman" w:cs="Times New Roman"/>
          <w:sz w:val="2"/>
          <w:szCs w:val="2"/>
        </w:rPr>
      </w:pPr>
    </w:p>
    <w:p w:rsidR="00955062" w:rsidRPr="00CB729C" w:rsidRDefault="00955062" w:rsidP="00453639">
      <w:pPr>
        <w:jc w:val="both"/>
        <w:rPr>
          <w:rFonts w:ascii="Times New Roman" w:hAnsi="Times New Roman" w:cs="Times New Roman"/>
          <w:sz w:val="2"/>
          <w:szCs w:val="2"/>
        </w:rPr>
      </w:pPr>
    </w:p>
    <w:tbl>
      <w:tblPr>
        <w:tblW w:w="0" w:type="auto"/>
        <w:tblLayout w:type="fixed"/>
        <w:tblCellMar>
          <w:left w:w="10" w:type="dxa"/>
          <w:right w:w="10" w:type="dxa"/>
        </w:tblCellMar>
        <w:tblLook w:val="0000" w:firstRow="0" w:lastRow="0" w:firstColumn="0" w:lastColumn="0" w:noHBand="0" w:noVBand="0"/>
      </w:tblPr>
      <w:tblGrid>
        <w:gridCol w:w="571"/>
        <w:gridCol w:w="2054"/>
        <w:gridCol w:w="3422"/>
        <w:gridCol w:w="155"/>
        <w:gridCol w:w="45"/>
        <w:gridCol w:w="3630"/>
      </w:tblGrid>
      <w:tr w:rsidR="00955062" w:rsidRPr="00955062" w:rsidTr="00955062">
        <w:trPr>
          <w:trHeight w:hRule="exact" w:val="5827"/>
        </w:trPr>
        <w:tc>
          <w:tcPr>
            <w:tcW w:w="571" w:type="dxa"/>
            <w:tcBorders>
              <w:top w:val="single" w:sz="4" w:space="0" w:color="auto"/>
              <w:left w:val="single" w:sz="4" w:space="0" w:color="auto"/>
            </w:tcBorders>
            <w:shd w:val="clear" w:color="auto" w:fill="FFFFFF"/>
          </w:tcPr>
          <w:p w:rsidR="00955062" w:rsidRPr="00955062" w:rsidRDefault="00955062" w:rsidP="00955062">
            <w:pPr>
              <w:jc w:val="both"/>
              <w:rPr>
                <w:rFonts w:ascii="Times New Roman" w:hAnsi="Times New Roman" w:cs="Times New Roman"/>
                <w:sz w:val="22"/>
                <w:szCs w:val="22"/>
              </w:rPr>
            </w:pPr>
            <w:bookmarkStart w:id="69" w:name="bookmark195"/>
          </w:p>
        </w:tc>
        <w:tc>
          <w:tcPr>
            <w:tcW w:w="2054" w:type="dxa"/>
            <w:tcBorders>
              <w:top w:val="single" w:sz="4" w:space="0" w:color="auto"/>
              <w:left w:val="single" w:sz="4" w:space="0" w:color="auto"/>
            </w:tcBorders>
            <w:shd w:val="clear" w:color="auto" w:fill="FFFFFF"/>
          </w:tcPr>
          <w:p w:rsidR="00955062" w:rsidRPr="00955062" w:rsidRDefault="00955062" w:rsidP="00955062">
            <w:pPr>
              <w:jc w:val="both"/>
              <w:rPr>
                <w:rFonts w:ascii="Times New Roman" w:hAnsi="Times New Roman" w:cs="Times New Roman"/>
                <w:sz w:val="22"/>
                <w:szCs w:val="22"/>
              </w:rPr>
            </w:pPr>
          </w:p>
        </w:tc>
        <w:tc>
          <w:tcPr>
            <w:tcW w:w="3422" w:type="dxa"/>
            <w:tcBorders>
              <w:top w:val="single" w:sz="4" w:space="0" w:color="auto"/>
              <w:left w:val="single" w:sz="4" w:space="0" w:color="auto"/>
            </w:tcBorders>
            <w:shd w:val="clear" w:color="auto" w:fill="FFFFFF"/>
            <w:vAlign w:val="bottom"/>
          </w:tcPr>
          <w:p w:rsidR="00955062" w:rsidRPr="00955062" w:rsidRDefault="00955062" w:rsidP="00955062">
            <w:pPr>
              <w:spacing w:line="274"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color w:val="auto"/>
                <w:sz w:val="22"/>
                <w:szCs w:val="22"/>
                <w:lang w:bidi="ar-SA"/>
              </w:rPr>
              <w:t>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ученика,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По иному можно сказать, что любить ребенка, значит верить в его возможности, создавать условия для разворачивания этих сил в образовательной деятельности.</w:t>
            </w:r>
          </w:p>
        </w:tc>
        <w:tc>
          <w:tcPr>
            <w:tcW w:w="3830" w:type="dxa"/>
            <w:gridSpan w:val="3"/>
            <w:tcBorders>
              <w:top w:val="single" w:sz="4" w:space="0" w:color="auto"/>
              <w:left w:val="single" w:sz="4" w:space="0" w:color="auto"/>
              <w:right w:val="single" w:sz="4" w:space="0" w:color="auto"/>
            </w:tcBorders>
            <w:shd w:val="clear" w:color="auto" w:fill="FFFFFF"/>
          </w:tcPr>
          <w:p w:rsidR="00955062" w:rsidRPr="00955062" w:rsidRDefault="00955062" w:rsidP="00955062">
            <w:pPr>
              <w:spacing w:line="274"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color w:val="auto"/>
                <w:sz w:val="22"/>
                <w:szCs w:val="22"/>
                <w:lang w:bidi="ar-SA"/>
              </w:rPr>
              <w:t>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955062" w:rsidRPr="00955062" w:rsidRDefault="00955062" w:rsidP="00955062">
            <w:pPr>
              <w:spacing w:line="274"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color w:val="auto"/>
                <w:sz w:val="22"/>
                <w:szCs w:val="22"/>
                <w:lang w:bidi="ar-SA"/>
              </w:rPr>
              <w:t>• Умение разрабатывать индивидуально-ориентированные образовательные проекты.</w:t>
            </w:r>
          </w:p>
        </w:tc>
      </w:tr>
      <w:tr w:rsidR="00955062" w:rsidRPr="00955062" w:rsidTr="00955062">
        <w:trPr>
          <w:trHeight w:hRule="exact" w:val="4992"/>
        </w:trPr>
        <w:tc>
          <w:tcPr>
            <w:tcW w:w="571" w:type="dxa"/>
            <w:tcBorders>
              <w:top w:val="single" w:sz="4" w:space="0" w:color="auto"/>
              <w:left w:val="single" w:sz="4" w:space="0" w:color="auto"/>
            </w:tcBorders>
            <w:shd w:val="clear" w:color="auto" w:fill="FFFFFF"/>
          </w:tcPr>
          <w:p w:rsidR="00955062" w:rsidRPr="00955062" w:rsidRDefault="00955062" w:rsidP="00955062">
            <w:pPr>
              <w:spacing w:line="240" w:lineRule="exact"/>
              <w:ind w:left="140"/>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color w:val="auto"/>
                <w:sz w:val="22"/>
                <w:szCs w:val="22"/>
                <w:lang w:bidi="ar-SA"/>
              </w:rPr>
              <w:lastRenderedPageBreak/>
              <w:t>1.2</w:t>
            </w:r>
          </w:p>
        </w:tc>
        <w:tc>
          <w:tcPr>
            <w:tcW w:w="2054" w:type="dxa"/>
            <w:tcBorders>
              <w:top w:val="single" w:sz="4" w:space="0" w:color="auto"/>
              <w:left w:val="single" w:sz="4" w:space="0" w:color="auto"/>
            </w:tcBorders>
            <w:shd w:val="clear" w:color="auto" w:fill="FFFFFF"/>
          </w:tcPr>
          <w:p w:rsidR="00955062" w:rsidRPr="00955062" w:rsidRDefault="00955062" w:rsidP="00955062">
            <w:pPr>
              <w:spacing w:line="278"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color w:val="auto"/>
                <w:sz w:val="22"/>
                <w:szCs w:val="22"/>
                <w:lang w:bidi="ar-SA"/>
              </w:rPr>
              <w:t>Интерес к</w:t>
            </w:r>
          </w:p>
          <w:p w:rsidR="00955062" w:rsidRPr="00955062" w:rsidRDefault="00955062" w:rsidP="00955062">
            <w:pPr>
              <w:spacing w:line="278"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color w:val="auto"/>
                <w:sz w:val="22"/>
                <w:szCs w:val="22"/>
                <w:lang w:bidi="ar-SA"/>
              </w:rPr>
              <w:t>внутреннему</w:t>
            </w:r>
          </w:p>
          <w:p w:rsidR="00955062" w:rsidRPr="00955062" w:rsidRDefault="00955062" w:rsidP="00955062">
            <w:pPr>
              <w:spacing w:line="278"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color w:val="auto"/>
                <w:sz w:val="22"/>
                <w:szCs w:val="22"/>
                <w:lang w:bidi="ar-SA"/>
              </w:rPr>
              <w:t>миру</w:t>
            </w:r>
          </w:p>
          <w:p w:rsidR="00955062" w:rsidRPr="00955062" w:rsidRDefault="00955062" w:rsidP="00955062">
            <w:pPr>
              <w:spacing w:line="278"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color w:val="auto"/>
                <w:sz w:val="22"/>
                <w:szCs w:val="22"/>
                <w:lang w:bidi="ar-SA"/>
              </w:rPr>
              <w:t>обучающихся</w:t>
            </w:r>
          </w:p>
        </w:tc>
        <w:tc>
          <w:tcPr>
            <w:tcW w:w="3422" w:type="dxa"/>
            <w:tcBorders>
              <w:top w:val="single" w:sz="4" w:space="0" w:color="auto"/>
              <w:left w:val="single" w:sz="4" w:space="0" w:color="auto"/>
            </w:tcBorders>
            <w:shd w:val="clear" w:color="auto" w:fill="FFFFFF"/>
          </w:tcPr>
          <w:p w:rsidR="00955062" w:rsidRPr="00955062" w:rsidRDefault="00955062" w:rsidP="00955062">
            <w:pPr>
              <w:spacing w:line="274"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color w:val="auto"/>
                <w:sz w:val="22"/>
                <w:szCs w:val="22"/>
                <w:lang w:bidi="ar-SA"/>
              </w:rPr>
              <w:t>Интерес к внутреннему миру обучающихся предполагает не просто знания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830" w:type="dxa"/>
            <w:gridSpan w:val="3"/>
            <w:tcBorders>
              <w:top w:val="single" w:sz="4" w:space="0" w:color="auto"/>
              <w:left w:val="single" w:sz="4" w:space="0" w:color="auto"/>
              <w:right w:val="single" w:sz="4" w:space="0" w:color="auto"/>
            </w:tcBorders>
            <w:shd w:val="clear" w:color="auto" w:fill="FFFFFF"/>
            <w:vAlign w:val="bottom"/>
          </w:tcPr>
          <w:p w:rsidR="00955062" w:rsidRPr="00955062" w:rsidRDefault="00955062" w:rsidP="00B82CEB">
            <w:pPr>
              <w:numPr>
                <w:ilvl w:val="0"/>
                <w:numId w:val="32"/>
              </w:numPr>
              <w:tabs>
                <w:tab w:val="left" w:pos="302"/>
              </w:tabs>
              <w:spacing w:line="274"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color w:val="auto"/>
                <w:sz w:val="22"/>
                <w:szCs w:val="22"/>
                <w:lang w:bidi="ar-SA"/>
              </w:rPr>
              <w:t>Умение составить устную и письменную характеристику обучающихся, отражающую разные аспекты его внутреннего мира;</w:t>
            </w:r>
          </w:p>
          <w:p w:rsidR="00955062" w:rsidRPr="00955062" w:rsidRDefault="00955062" w:rsidP="00B82CEB">
            <w:pPr>
              <w:numPr>
                <w:ilvl w:val="0"/>
                <w:numId w:val="32"/>
              </w:numPr>
              <w:tabs>
                <w:tab w:val="left" w:pos="298"/>
              </w:tabs>
              <w:spacing w:line="274"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color w:val="auto"/>
                <w:sz w:val="22"/>
                <w:szCs w:val="22"/>
                <w:lang w:bidi="ar-SA"/>
              </w:rPr>
              <w:t>Умения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955062" w:rsidRPr="00955062" w:rsidRDefault="00955062" w:rsidP="00B82CEB">
            <w:pPr>
              <w:numPr>
                <w:ilvl w:val="0"/>
                <w:numId w:val="32"/>
              </w:numPr>
              <w:tabs>
                <w:tab w:val="left" w:pos="298"/>
              </w:tabs>
              <w:spacing w:line="274"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color w:val="auto"/>
                <w:sz w:val="22"/>
                <w:szCs w:val="22"/>
                <w:lang w:bidi="ar-SA"/>
              </w:rPr>
              <w:t>Умение построить индивидуализированную образовательную программу:</w:t>
            </w:r>
          </w:p>
          <w:p w:rsidR="00955062" w:rsidRPr="00955062" w:rsidRDefault="00955062" w:rsidP="00B82CEB">
            <w:pPr>
              <w:numPr>
                <w:ilvl w:val="0"/>
                <w:numId w:val="32"/>
              </w:numPr>
              <w:tabs>
                <w:tab w:val="left" w:pos="298"/>
              </w:tabs>
              <w:spacing w:line="274"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color w:val="auto"/>
                <w:sz w:val="22"/>
                <w:szCs w:val="22"/>
                <w:lang w:bidi="ar-SA"/>
              </w:rPr>
              <w:t>Умение показать личностный смысл обучения с учетом индивидуальных характеристик внутреннего мира.</w:t>
            </w:r>
          </w:p>
        </w:tc>
      </w:tr>
      <w:tr w:rsidR="00955062" w:rsidRPr="00955062" w:rsidTr="00955062">
        <w:trPr>
          <w:trHeight w:hRule="exact" w:val="3072"/>
        </w:trPr>
        <w:tc>
          <w:tcPr>
            <w:tcW w:w="571" w:type="dxa"/>
            <w:tcBorders>
              <w:top w:val="single" w:sz="4" w:space="0" w:color="auto"/>
              <w:left w:val="single" w:sz="4" w:space="0" w:color="auto"/>
              <w:bottom w:val="single" w:sz="4" w:space="0" w:color="auto"/>
            </w:tcBorders>
            <w:shd w:val="clear" w:color="auto" w:fill="FFFFFF"/>
          </w:tcPr>
          <w:p w:rsidR="00955062" w:rsidRPr="00955062" w:rsidRDefault="00955062" w:rsidP="00955062">
            <w:pPr>
              <w:spacing w:line="240" w:lineRule="exact"/>
              <w:ind w:left="140"/>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color w:val="auto"/>
                <w:sz w:val="22"/>
                <w:szCs w:val="22"/>
                <w:lang w:bidi="ar-SA"/>
              </w:rPr>
              <w:t>1.3</w:t>
            </w:r>
          </w:p>
        </w:tc>
        <w:tc>
          <w:tcPr>
            <w:tcW w:w="2054" w:type="dxa"/>
            <w:tcBorders>
              <w:top w:val="single" w:sz="4" w:space="0" w:color="auto"/>
              <w:left w:val="single" w:sz="4" w:space="0" w:color="auto"/>
              <w:bottom w:val="single" w:sz="4" w:space="0" w:color="auto"/>
            </w:tcBorders>
            <w:shd w:val="clear" w:color="auto" w:fill="FFFFFF"/>
          </w:tcPr>
          <w:p w:rsidR="00955062" w:rsidRPr="00955062" w:rsidRDefault="00955062" w:rsidP="00955062">
            <w:pPr>
              <w:spacing w:line="274"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color w:val="auto"/>
                <w:sz w:val="22"/>
                <w:szCs w:val="22"/>
                <w:lang w:bidi="ar-SA"/>
              </w:rPr>
              <w:t>Открытость к принятию других позиций, точек зрения</w:t>
            </w:r>
          </w:p>
          <w:p w:rsidR="00955062" w:rsidRPr="00955062" w:rsidRDefault="00955062" w:rsidP="00955062">
            <w:pPr>
              <w:spacing w:line="274"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color w:val="auto"/>
                <w:sz w:val="22"/>
                <w:szCs w:val="22"/>
                <w:lang w:bidi="ar-SA"/>
              </w:rPr>
              <w:t>(неидеологизированное</w:t>
            </w:r>
          </w:p>
          <w:p w:rsidR="00955062" w:rsidRPr="00955062" w:rsidRDefault="00955062" w:rsidP="00955062">
            <w:pPr>
              <w:spacing w:line="274"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color w:val="auto"/>
                <w:sz w:val="22"/>
                <w:szCs w:val="22"/>
                <w:lang w:bidi="ar-SA"/>
              </w:rPr>
              <w:t>мышление</w:t>
            </w:r>
          </w:p>
          <w:p w:rsidR="00955062" w:rsidRPr="00955062" w:rsidRDefault="00955062" w:rsidP="00955062">
            <w:pPr>
              <w:spacing w:line="274"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color w:val="auto"/>
                <w:sz w:val="22"/>
                <w:szCs w:val="22"/>
                <w:lang w:bidi="ar-SA"/>
              </w:rPr>
              <w:t>педагога)</w:t>
            </w:r>
          </w:p>
        </w:tc>
        <w:tc>
          <w:tcPr>
            <w:tcW w:w="3422" w:type="dxa"/>
            <w:tcBorders>
              <w:top w:val="single" w:sz="4" w:space="0" w:color="auto"/>
              <w:left w:val="single" w:sz="4" w:space="0" w:color="auto"/>
              <w:bottom w:val="single" w:sz="4" w:space="0" w:color="auto"/>
            </w:tcBorders>
            <w:shd w:val="clear" w:color="auto" w:fill="FFFFFF"/>
            <w:vAlign w:val="bottom"/>
          </w:tcPr>
          <w:p w:rsidR="00955062" w:rsidRPr="00955062" w:rsidRDefault="00955062" w:rsidP="00955062">
            <w:pPr>
              <w:spacing w:line="274"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color w:val="auto"/>
                <w:sz w:val="22"/>
                <w:szCs w:val="22"/>
                <w:lang w:bidi="ar-SA"/>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w:t>
            </w:r>
          </w:p>
        </w:tc>
        <w:tc>
          <w:tcPr>
            <w:tcW w:w="3830" w:type="dxa"/>
            <w:gridSpan w:val="3"/>
            <w:tcBorders>
              <w:top w:val="single" w:sz="4" w:space="0" w:color="auto"/>
              <w:left w:val="single" w:sz="4" w:space="0" w:color="auto"/>
              <w:bottom w:val="single" w:sz="4" w:space="0" w:color="auto"/>
              <w:right w:val="single" w:sz="4" w:space="0" w:color="auto"/>
            </w:tcBorders>
            <w:shd w:val="clear" w:color="auto" w:fill="FFFFFF"/>
          </w:tcPr>
          <w:p w:rsidR="00955062" w:rsidRPr="00955062" w:rsidRDefault="00955062" w:rsidP="00B82CEB">
            <w:pPr>
              <w:numPr>
                <w:ilvl w:val="0"/>
                <w:numId w:val="33"/>
              </w:numPr>
              <w:tabs>
                <w:tab w:val="left" w:pos="298"/>
              </w:tabs>
              <w:spacing w:line="274"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color w:val="auto"/>
                <w:sz w:val="22"/>
                <w:szCs w:val="22"/>
                <w:lang w:bidi="ar-SA"/>
              </w:rPr>
              <w:t>Убежденность, что истина может быть не одна;</w:t>
            </w:r>
          </w:p>
          <w:p w:rsidR="00955062" w:rsidRPr="00955062" w:rsidRDefault="00955062" w:rsidP="00B82CEB">
            <w:pPr>
              <w:numPr>
                <w:ilvl w:val="0"/>
                <w:numId w:val="33"/>
              </w:numPr>
              <w:tabs>
                <w:tab w:val="left" w:pos="298"/>
              </w:tabs>
              <w:spacing w:line="274"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color w:val="auto"/>
                <w:sz w:val="22"/>
                <w:szCs w:val="22"/>
                <w:lang w:bidi="ar-SA"/>
              </w:rPr>
              <w:t>Интерес к мнениям и позициям других</w:t>
            </w:r>
          </w:p>
          <w:p w:rsidR="00955062" w:rsidRPr="00955062" w:rsidRDefault="00955062" w:rsidP="00B82CEB">
            <w:pPr>
              <w:numPr>
                <w:ilvl w:val="0"/>
                <w:numId w:val="33"/>
              </w:numPr>
              <w:tabs>
                <w:tab w:val="left" w:pos="298"/>
              </w:tabs>
              <w:spacing w:line="274" w:lineRule="exact"/>
              <w:jc w:val="both"/>
              <w:rPr>
                <w:rFonts w:ascii="Times New Roman" w:eastAsia="Times New Roman" w:hAnsi="Times New Roman" w:cs="Times New Roman"/>
                <w:color w:val="auto"/>
                <w:sz w:val="22"/>
                <w:szCs w:val="22"/>
                <w:lang w:bidi="ar-SA"/>
              </w:rPr>
            </w:pPr>
            <w:r w:rsidRPr="00955062">
              <w:rPr>
                <w:rFonts w:ascii="Times New Roman" w:eastAsia="Times New Roman" w:hAnsi="Times New Roman" w:cs="Times New Roman"/>
                <w:color w:val="auto"/>
                <w:sz w:val="22"/>
                <w:szCs w:val="22"/>
                <w:lang w:bidi="ar-SA"/>
              </w:rPr>
              <w:t>Учет других точек зрения в процессе оценивания обучающихся</w:t>
            </w:r>
          </w:p>
        </w:tc>
      </w:tr>
      <w:tr w:rsidR="00955062" w:rsidRPr="00EF74CE" w:rsidTr="00955062">
        <w:trPr>
          <w:trHeight w:hRule="exact" w:val="864"/>
        </w:trPr>
        <w:tc>
          <w:tcPr>
            <w:tcW w:w="571" w:type="dxa"/>
            <w:tcBorders>
              <w:top w:val="single" w:sz="4" w:space="0" w:color="auto"/>
              <w:left w:val="single" w:sz="4" w:space="0" w:color="auto"/>
            </w:tcBorders>
            <w:shd w:val="clear" w:color="auto" w:fill="FFFFFF"/>
          </w:tcPr>
          <w:p w:rsidR="00955062" w:rsidRPr="00EF74CE" w:rsidRDefault="00955062" w:rsidP="00955062">
            <w:pPr>
              <w:jc w:val="both"/>
              <w:rPr>
                <w:rFonts w:ascii="Times New Roman" w:hAnsi="Times New Roman" w:cs="Times New Roman"/>
                <w:sz w:val="22"/>
                <w:szCs w:val="22"/>
              </w:rPr>
            </w:pPr>
          </w:p>
        </w:tc>
        <w:tc>
          <w:tcPr>
            <w:tcW w:w="2054" w:type="dxa"/>
            <w:tcBorders>
              <w:top w:val="single" w:sz="4" w:space="0" w:color="auto"/>
              <w:left w:val="single" w:sz="4" w:space="0" w:color="auto"/>
            </w:tcBorders>
            <w:shd w:val="clear" w:color="auto" w:fill="FFFFFF"/>
          </w:tcPr>
          <w:p w:rsidR="00955062" w:rsidRPr="00EF74CE" w:rsidRDefault="00955062" w:rsidP="00955062">
            <w:pPr>
              <w:jc w:val="both"/>
              <w:rPr>
                <w:rFonts w:ascii="Times New Roman" w:hAnsi="Times New Roman" w:cs="Times New Roman"/>
                <w:sz w:val="22"/>
                <w:szCs w:val="22"/>
              </w:rPr>
            </w:pPr>
          </w:p>
        </w:tc>
        <w:tc>
          <w:tcPr>
            <w:tcW w:w="3422" w:type="dxa"/>
            <w:tcBorders>
              <w:top w:val="single" w:sz="4" w:space="0" w:color="auto"/>
              <w:left w:val="single" w:sz="4" w:space="0" w:color="auto"/>
            </w:tcBorders>
            <w:shd w:val="clear" w:color="auto" w:fill="FFFFFF"/>
            <w:vAlign w:val="bottom"/>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обучающегося, включая изменение собственной позиции.</w:t>
            </w:r>
          </w:p>
        </w:tc>
        <w:tc>
          <w:tcPr>
            <w:tcW w:w="3830" w:type="dxa"/>
            <w:gridSpan w:val="3"/>
            <w:tcBorders>
              <w:top w:val="single" w:sz="4" w:space="0" w:color="auto"/>
              <w:left w:val="single" w:sz="4" w:space="0" w:color="auto"/>
              <w:right w:val="single" w:sz="4" w:space="0" w:color="auto"/>
            </w:tcBorders>
            <w:shd w:val="clear" w:color="auto" w:fill="FFFFFF"/>
          </w:tcPr>
          <w:p w:rsidR="00955062" w:rsidRPr="00EF74CE" w:rsidRDefault="00955062" w:rsidP="00955062">
            <w:pPr>
              <w:jc w:val="both"/>
              <w:rPr>
                <w:rFonts w:ascii="Times New Roman" w:hAnsi="Times New Roman" w:cs="Times New Roman"/>
                <w:sz w:val="22"/>
                <w:szCs w:val="22"/>
              </w:rPr>
            </w:pPr>
          </w:p>
        </w:tc>
      </w:tr>
      <w:tr w:rsidR="00955062" w:rsidRPr="00EF74CE" w:rsidTr="00955062">
        <w:trPr>
          <w:trHeight w:hRule="exact" w:val="2779"/>
        </w:trPr>
        <w:tc>
          <w:tcPr>
            <w:tcW w:w="571" w:type="dxa"/>
            <w:tcBorders>
              <w:top w:val="single" w:sz="4" w:space="0" w:color="auto"/>
              <w:left w:val="single" w:sz="4" w:space="0" w:color="auto"/>
            </w:tcBorders>
            <w:shd w:val="clear" w:color="auto" w:fill="FFFFFF"/>
          </w:tcPr>
          <w:p w:rsidR="00955062" w:rsidRPr="00EF74CE" w:rsidRDefault="00955062" w:rsidP="00955062">
            <w:pPr>
              <w:spacing w:line="240" w:lineRule="exact"/>
              <w:ind w:left="140"/>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1.4</w:t>
            </w:r>
          </w:p>
        </w:tc>
        <w:tc>
          <w:tcPr>
            <w:tcW w:w="2054" w:type="dxa"/>
            <w:tcBorders>
              <w:top w:val="single" w:sz="4" w:space="0" w:color="auto"/>
              <w:left w:val="single" w:sz="4" w:space="0" w:color="auto"/>
            </w:tcBorders>
            <w:shd w:val="clear" w:color="auto" w:fill="FFFFFF"/>
          </w:tcPr>
          <w:p w:rsidR="00955062" w:rsidRPr="00EF74CE" w:rsidRDefault="00955062" w:rsidP="00955062">
            <w:pPr>
              <w:spacing w:line="240"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Общая культура</w:t>
            </w:r>
          </w:p>
        </w:tc>
        <w:tc>
          <w:tcPr>
            <w:tcW w:w="3422" w:type="dxa"/>
            <w:tcBorders>
              <w:top w:val="single" w:sz="4" w:space="0" w:color="auto"/>
              <w:left w:val="single" w:sz="4" w:space="0" w:color="auto"/>
            </w:tcBorders>
            <w:shd w:val="clear" w:color="auto" w:fill="FFFFFF"/>
            <w:vAlign w:val="bottom"/>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Определяет, во многом, успешность педагогического общения, позицию педагога в глазах обучающихся.</w:t>
            </w:r>
          </w:p>
        </w:tc>
        <w:tc>
          <w:tcPr>
            <w:tcW w:w="3830" w:type="dxa"/>
            <w:gridSpan w:val="3"/>
            <w:tcBorders>
              <w:top w:val="single" w:sz="4" w:space="0" w:color="auto"/>
              <w:left w:val="single" w:sz="4" w:space="0" w:color="auto"/>
              <w:right w:val="single" w:sz="4" w:space="0" w:color="auto"/>
            </w:tcBorders>
            <w:shd w:val="clear" w:color="auto" w:fill="FFFFFF"/>
          </w:tcPr>
          <w:p w:rsidR="00955062" w:rsidRPr="00EF74CE" w:rsidRDefault="00955062" w:rsidP="00B82CEB">
            <w:pPr>
              <w:numPr>
                <w:ilvl w:val="0"/>
                <w:numId w:val="34"/>
              </w:numPr>
              <w:tabs>
                <w:tab w:val="left" w:pos="302"/>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Ориентация в основных сферах материальной и духовной жизни;</w:t>
            </w:r>
          </w:p>
          <w:p w:rsidR="00955062" w:rsidRPr="00EF74CE" w:rsidRDefault="00955062" w:rsidP="00B82CEB">
            <w:pPr>
              <w:numPr>
                <w:ilvl w:val="0"/>
                <w:numId w:val="34"/>
              </w:numPr>
              <w:tabs>
                <w:tab w:val="left" w:pos="302"/>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Знание материальных и духовных интересов молодежи;</w:t>
            </w:r>
          </w:p>
          <w:p w:rsidR="00955062" w:rsidRPr="00EF74CE" w:rsidRDefault="00955062" w:rsidP="00B82CEB">
            <w:pPr>
              <w:numPr>
                <w:ilvl w:val="0"/>
                <w:numId w:val="34"/>
              </w:numPr>
              <w:tabs>
                <w:tab w:val="left" w:pos="283"/>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Возможность</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продемонстрировать свои достижения;</w:t>
            </w:r>
          </w:p>
          <w:p w:rsidR="00955062" w:rsidRPr="00EF74CE" w:rsidRDefault="00955062" w:rsidP="00B82CEB">
            <w:pPr>
              <w:numPr>
                <w:ilvl w:val="0"/>
                <w:numId w:val="34"/>
              </w:numPr>
              <w:tabs>
                <w:tab w:val="left" w:pos="293"/>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Руководство кружками и секциями.</w:t>
            </w:r>
          </w:p>
        </w:tc>
      </w:tr>
      <w:tr w:rsidR="00955062" w:rsidRPr="00EF74CE" w:rsidTr="00955062">
        <w:trPr>
          <w:trHeight w:hRule="exact" w:val="2501"/>
        </w:trPr>
        <w:tc>
          <w:tcPr>
            <w:tcW w:w="571" w:type="dxa"/>
            <w:tcBorders>
              <w:top w:val="single" w:sz="4" w:space="0" w:color="auto"/>
              <w:left w:val="single" w:sz="4" w:space="0" w:color="auto"/>
            </w:tcBorders>
            <w:shd w:val="clear" w:color="auto" w:fill="FFFFFF"/>
          </w:tcPr>
          <w:p w:rsidR="00955062" w:rsidRPr="00EF74CE" w:rsidRDefault="00955062" w:rsidP="00955062">
            <w:pPr>
              <w:spacing w:line="240" w:lineRule="exact"/>
              <w:ind w:left="140"/>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lastRenderedPageBreak/>
              <w:t>1.5</w:t>
            </w:r>
          </w:p>
        </w:tc>
        <w:tc>
          <w:tcPr>
            <w:tcW w:w="2054" w:type="dxa"/>
            <w:tcBorders>
              <w:top w:val="single" w:sz="4" w:space="0" w:color="auto"/>
              <w:left w:val="single" w:sz="4" w:space="0" w:color="auto"/>
            </w:tcBorders>
            <w:shd w:val="clear" w:color="auto" w:fill="FFFFFF"/>
          </w:tcPr>
          <w:p w:rsidR="00955062" w:rsidRPr="00EF74CE" w:rsidRDefault="00955062" w:rsidP="00955062">
            <w:pPr>
              <w:spacing w:after="60" w:line="240"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Эмоциональная</w:t>
            </w:r>
          </w:p>
          <w:p w:rsidR="00955062" w:rsidRPr="00EF74CE" w:rsidRDefault="00955062" w:rsidP="00955062">
            <w:pPr>
              <w:spacing w:before="60" w:line="240"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Устойчивость</w:t>
            </w:r>
          </w:p>
        </w:tc>
        <w:tc>
          <w:tcPr>
            <w:tcW w:w="3422" w:type="dxa"/>
            <w:tcBorders>
              <w:top w:val="single" w:sz="4" w:space="0" w:color="auto"/>
              <w:left w:val="single" w:sz="4" w:space="0" w:color="auto"/>
            </w:tcBorders>
            <w:shd w:val="clear" w:color="auto" w:fill="FFFFFF"/>
            <w:vAlign w:val="bottom"/>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830" w:type="dxa"/>
            <w:gridSpan w:val="3"/>
            <w:tcBorders>
              <w:top w:val="single" w:sz="4" w:space="0" w:color="auto"/>
              <w:left w:val="single" w:sz="4" w:space="0" w:color="auto"/>
              <w:right w:val="single" w:sz="4" w:space="0" w:color="auto"/>
            </w:tcBorders>
            <w:shd w:val="clear" w:color="auto" w:fill="FFFFFF"/>
          </w:tcPr>
          <w:p w:rsidR="00955062" w:rsidRPr="00EF74CE" w:rsidRDefault="00955062" w:rsidP="00B82CEB">
            <w:pPr>
              <w:numPr>
                <w:ilvl w:val="0"/>
                <w:numId w:val="35"/>
              </w:numPr>
              <w:tabs>
                <w:tab w:val="left" w:pos="293"/>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В трудных ситуациях педагог сохраняет спокойствие;</w:t>
            </w:r>
          </w:p>
          <w:p w:rsidR="00955062" w:rsidRPr="00EF74CE" w:rsidRDefault="00955062" w:rsidP="00B82CEB">
            <w:pPr>
              <w:numPr>
                <w:ilvl w:val="0"/>
                <w:numId w:val="35"/>
              </w:numPr>
              <w:tabs>
                <w:tab w:val="left" w:pos="298"/>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Эмоциональный конфликт не влияет на объективность оценки;</w:t>
            </w:r>
          </w:p>
          <w:p w:rsidR="00955062" w:rsidRPr="00EF74CE" w:rsidRDefault="00955062" w:rsidP="00B82CEB">
            <w:pPr>
              <w:numPr>
                <w:ilvl w:val="0"/>
                <w:numId w:val="35"/>
              </w:numPr>
              <w:tabs>
                <w:tab w:val="left" w:pos="302"/>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Не стремится избежать эмоционально-напряженных ситуаций.</w:t>
            </w:r>
          </w:p>
        </w:tc>
      </w:tr>
      <w:tr w:rsidR="00955062" w:rsidRPr="00EF74CE" w:rsidTr="00955062">
        <w:trPr>
          <w:trHeight w:hRule="exact" w:val="2779"/>
        </w:trPr>
        <w:tc>
          <w:tcPr>
            <w:tcW w:w="571" w:type="dxa"/>
            <w:tcBorders>
              <w:top w:val="single" w:sz="4" w:space="0" w:color="auto"/>
              <w:left w:val="single" w:sz="4" w:space="0" w:color="auto"/>
            </w:tcBorders>
            <w:shd w:val="clear" w:color="auto" w:fill="FFFFFF"/>
          </w:tcPr>
          <w:p w:rsidR="00955062" w:rsidRPr="00EF74CE" w:rsidRDefault="00955062" w:rsidP="00955062">
            <w:pPr>
              <w:spacing w:line="240" w:lineRule="exact"/>
              <w:ind w:left="140"/>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1.6</w:t>
            </w:r>
          </w:p>
        </w:tc>
        <w:tc>
          <w:tcPr>
            <w:tcW w:w="2054" w:type="dxa"/>
            <w:tcBorders>
              <w:top w:val="single" w:sz="4" w:space="0" w:color="auto"/>
              <w:left w:val="single" w:sz="4" w:space="0" w:color="auto"/>
            </w:tcBorders>
            <w:shd w:val="clear" w:color="auto" w:fill="FFFFFF"/>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Позитивная</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направленность</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на</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педагогическую деятельность. Уверенность в себе</w:t>
            </w:r>
          </w:p>
        </w:tc>
        <w:tc>
          <w:tcPr>
            <w:tcW w:w="3422" w:type="dxa"/>
            <w:tcBorders>
              <w:top w:val="single" w:sz="4" w:space="0" w:color="auto"/>
              <w:left w:val="single" w:sz="4" w:space="0" w:color="auto"/>
            </w:tcBorders>
            <w:shd w:val="clear" w:color="auto" w:fill="FFFFFF"/>
            <w:vAlign w:val="bottom"/>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830" w:type="dxa"/>
            <w:gridSpan w:val="3"/>
            <w:tcBorders>
              <w:top w:val="single" w:sz="4" w:space="0" w:color="auto"/>
              <w:left w:val="single" w:sz="4" w:space="0" w:color="auto"/>
              <w:right w:val="single" w:sz="4" w:space="0" w:color="auto"/>
            </w:tcBorders>
            <w:shd w:val="clear" w:color="auto" w:fill="FFFFFF"/>
          </w:tcPr>
          <w:p w:rsidR="00955062" w:rsidRPr="00EF74CE" w:rsidRDefault="00955062" w:rsidP="00B82CEB">
            <w:pPr>
              <w:numPr>
                <w:ilvl w:val="0"/>
                <w:numId w:val="36"/>
              </w:numPr>
              <w:tabs>
                <w:tab w:val="left" w:pos="302"/>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Осознание целей и ценностей педагогической деятельности,</w:t>
            </w:r>
          </w:p>
          <w:p w:rsidR="00955062" w:rsidRPr="00EF74CE" w:rsidRDefault="00955062" w:rsidP="00B82CEB">
            <w:pPr>
              <w:numPr>
                <w:ilvl w:val="0"/>
                <w:numId w:val="36"/>
              </w:numPr>
              <w:tabs>
                <w:tab w:val="left" w:pos="283"/>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Позитивное настроение,</w:t>
            </w:r>
          </w:p>
          <w:p w:rsidR="00955062" w:rsidRPr="00EF74CE" w:rsidRDefault="00955062" w:rsidP="00B82CEB">
            <w:pPr>
              <w:numPr>
                <w:ilvl w:val="0"/>
                <w:numId w:val="36"/>
              </w:numPr>
              <w:tabs>
                <w:tab w:val="left" w:pos="283"/>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Желание работать,</w:t>
            </w:r>
          </w:p>
          <w:p w:rsidR="00955062" w:rsidRPr="00EF74CE" w:rsidRDefault="00955062" w:rsidP="00B82CEB">
            <w:pPr>
              <w:numPr>
                <w:ilvl w:val="0"/>
                <w:numId w:val="36"/>
              </w:numPr>
              <w:tabs>
                <w:tab w:val="left" w:pos="293"/>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Высокая профессиональная самооценка.</w:t>
            </w:r>
          </w:p>
        </w:tc>
      </w:tr>
      <w:tr w:rsidR="00955062" w:rsidRPr="00EF74CE" w:rsidTr="00955062">
        <w:trPr>
          <w:trHeight w:hRule="exact" w:val="298"/>
        </w:trPr>
        <w:tc>
          <w:tcPr>
            <w:tcW w:w="9877" w:type="dxa"/>
            <w:gridSpan w:val="6"/>
            <w:tcBorders>
              <w:top w:val="single" w:sz="4" w:space="0" w:color="auto"/>
              <w:left w:val="single" w:sz="4" w:space="0" w:color="auto"/>
              <w:right w:val="single" w:sz="4" w:space="0" w:color="auto"/>
            </w:tcBorders>
            <w:shd w:val="clear" w:color="auto" w:fill="FFFFFF"/>
            <w:vAlign w:val="bottom"/>
          </w:tcPr>
          <w:p w:rsidR="00955062" w:rsidRPr="00EF74CE" w:rsidRDefault="00955062" w:rsidP="00955062">
            <w:pPr>
              <w:spacing w:line="240" w:lineRule="exact"/>
              <w:jc w:val="both"/>
              <w:rPr>
                <w:rFonts w:ascii="Times New Roman" w:eastAsia="Times New Roman" w:hAnsi="Times New Roman" w:cs="Times New Roman"/>
                <w:color w:val="auto"/>
                <w:sz w:val="22"/>
                <w:szCs w:val="22"/>
                <w:lang w:bidi="ar-SA"/>
              </w:rPr>
            </w:pPr>
            <w:r w:rsidRPr="00C66FD9">
              <w:rPr>
                <w:rFonts w:ascii="Times New Roman" w:eastAsia="Times New Roman" w:hAnsi="Times New Roman" w:cs="Times New Roman"/>
                <w:b/>
                <w:bCs/>
                <w:sz w:val="22"/>
                <w:szCs w:val="22"/>
              </w:rPr>
              <w:t>II. Постановка целей и задач педагогической деятельности</w:t>
            </w:r>
          </w:p>
        </w:tc>
      </w:tr>
      <w:tr w:rsidR="00955062" w:rsidRPr="00EF74CE" w:rsidTr="00955062">
        <w:trPr>
          <w:trHeight w:hRule="exact" w:val="2779"/>
        </w:trPr>
        <w:tc>
          <w:tcPr>
            <w:tcW w:w="571" w:type="dxa"/>
            <w:tcBorders>
              <w:top w:val="single" w:sz="4" w:space="0" w:color="auto"/>
              <w:left w:val="single" w:sz="4" w:space="0" w:color="auto"/>
            </w:tcBorders>
            <w:shd w:val="clear" w:color="auto" w:fill="FFFFFF"/>
          </w:tcPr>
          <w:p w:rsidR="00955062" w:rsidRPr="00EF74CE" w:rsidRDefault="00955062" w:rsidP="00955062">
            <w:pPr>
              <w:spacing w:line="240"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2.1</w:t>
            </w:r>
          </w:p>
        </w:tc>
        <w:tc>
          <w:tcPr>
            <w:tcW w:w="2054" w:type="dxa"/>
            <w:tcBorders>
              <w:top w:val="single" w:sz="4" w:space="0" w:color="auto"/>
              <w:left w:val="single" w:sz="4" w:space="0" w:color="auto"/>
            </w:tcBorders>
            <w:shd w:val="clear" w:color="auto" w:fill="FFFFFF"/>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Умение перевести тему урока в</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педагогическую</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задачу</w:t>
            </w:r>
          </w:p>
        </w:tc>
        <w:tc>
          <w:tcPr>
            <w:tcW w:w="3422" w:type="dxa"/>
            <w:tcBorders>
              <w:top w:val="single" w:sz="4" w:space="0" w:color="auto"/>
              <w:left w:val="single" w:sz="4" w:space="0" w:color="auto"/>
            </w:tcBorders>
            <w:shd w:val="clear" w:color="auto" w:fill="FFFFFF"/>
            <w:vAlign w:val="bottom"/>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Основная компетенция, обеспечивающая эффективное целеполагание в учебном процессе. Обеспечивает реализацию «субъект</w:t>
            </w:r>
            <w:r w:rsidRPr="00EF74CE">
              <w:rPr>
                <w:rFonts w:ascii="Times New Roman" w:eastAsia="Times New Roman" w:hAnsi="Times New Roman" w:cs="Times New Roman"/>
                <w:color w:val="auto"/>
                <w:sz w:val="22"/>
                <w:szCs w:val="22"/>
                <w:lang w:bidi="ar-SA"/>
              </w:rPr>
              <w:softHyphen/>
              <w:t>субъектного» подхода, ставит ученика в позицию субъекта деятельности, лежит в основе формирования творческой личности.</w:t>
            </w:r>
          </w:p>
        </w:tc>
        <w:tc>
          <w:tcPr>
            <w:tcW w:w="3830" w:type="dxa"/>
            <w:gridSpan w:val="3"/>
            <w:tcBorders>
              <w:top w:val="single" w:sz="4" w:space="0" w:color="auto"/>
              <w:left w:val="single" w:sz="4" w:space="0" w:color="auto"/>
              <w:right w:val="single" w:sz="4" w:space="0" w:color="auto"/>
            </w:tcBorders>
            <w:shd w:val="clear" w:color="auto" w:fill="FFFFFF"/>
          </w:tcPr>
          <w:p w:rsidR="00955062" w:rsidRPr="00EF74CE" w:rsidRDefault="00955062" w:rsidP="00B82CEB">
            <w:pPr>
              <w:numPr>
                <w:ilvl w:val="0"/>
                <w:numId w:val="37"/>
              </w:numPr>
              <w:tabs>
                <w:tab w:val="left" w:pos="298"/>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Знание образовательных стандартов и реализующих их программ;</w:t>
            </w:r>
          </w:p>
          <w:p w:rsidR="00955062" w:rsidRPr="00EF74CE" w:rsidRDefault="00955062" w:rsidP="00B82CEB">
            <w:pPr>
              <w:numPr>
                <w:ilvl w:val="0"/>
                <w:numId w:val="37"/>
              </w:numPr>
              <w:tabs>
                <w:tab w:val="left" w:pos="312"/>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Осознание нетождественности темы урока и цели урока;</w:t>
            </w:r>
          </w:p>
          <w:p w:rsidR="00955062" w:rsidRPr="00EF74CE" w:rsidRDefault="00955062" w:rsidP="00B82CEB">
            <w:pPr>
              <w:numPr>
                <w:ilvl w:val="0"/>
                <w:numId w:val="37"/>
              </w:numPr>
              <w:tabs>
                <w:tab w:val="left" w:pos="293"/>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Владение конкретным набором способов перевода темы в задачу.</w:t>
            </w:r>
          </w:p>
        </w:tc>
      </w:tr>
      <w:tr w:rsidR="00955062" w:rsidRPr="00EF74CE" w:rsidTr="00955062">
        <w:trPr>
          <w:trHeight w:hRule="exact" w:val="1968"/>
        </w:trPr>
        <w:tc>
          <w:tcPr>
            <w:tcW w:w="571" w:type="dxa"/>
            <w:tcBorders>
              <w:top w:val="single" w:sz="4" w:space="0" w:color="auto"/>
              <w:left w:val="single" w:sz="4" w:space="0" w:color="auto"/>
              <w:bottom w:val="single" w:sz="4" w:space="0" w:color="auto"/>
            </w:tcBorders>
            <w:shd w:val="clear" w:color="auto" w:fill="FFFFFF"/>
          </w:tcPr>
          <w:p w:rsidR="00955062" w:rsidRPr="00EF74CE" w:rsidRDefault="00955062" w:rsidP="00955062">
            <w:pPr>
              <w:spacing w:line="240"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2.2</w:t>
            </w:r>
          </w:p>
        </w:tc>
        <w:tc>
          <w:tcPr>
            <w:tcW w:w="2054" w:type="dxa"/>
            <w:tcBorders>
              <w:top w:val="single" w:sz="4" w:space="0" w:color="auto"/>
              <w:left w:val="single" w:sz="4" w:space="0" w:color="auto"/>
              <w:bottom w:val="single" w:sz="4" w:space="0" w:color="auto"/>
            </w:tcBorders>
            <w:shd w:val="clear" w:color="auto" w:fill="FFFFFF"/>
            <w:vAlign w:val="bottom"/>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Умение ставить</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педагогические</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цели и задачи</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сообразно</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возрастным и</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индивидуальным</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особенностям</w:t>
            </w:r>
          </w:p>
        </w:tc>
        <w:tc>
          <w:tcPr>
            <w:tcW w:w="3422" w:type="dxa"/>
            <w:tcBorders>
              <w:top w:val="single" w:sz="4" w:space="0" w:color="auto"/>
              <w:left w:val="single" w:sz="4" w:space="0" w:color="auto"/>
              <w:bottom w:val="single" w:sz="4" w:space="0" w:color="auto"/>
            </w:tcBorders>
            <w:shd w:val="clear" w:color="auto" w:fill="FFFFFF"/>
            <w:vAlign w:val="bottom"/>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830" w:type="dxa"/>
            <w:gridSpan w:val="3"/>
            <w:tcBorders>
              <w:top w:val="single" w:sz="4" w:space="0" w:color="auto"/>
              <w:left w:val="single" w:sz="4" w:space="0" w:color="auto"/>
              <w:bottom w:val="single" w:sz="4" w:space="0" w:color="auto"/>
              <w:right w:val="single" w:sz="4" w:space="0" w:color="auto"/>
            </w:tcBorders>
            <w:shd w:val="clear" w:color="auto" w:fill="FFFFFF"/>
          </w:tcPr>
          <w:p w:rsidR="00955062" w:rsidRPr="00EF74CE" w:rsidRDefault="00955062" w:rsidP="00B82CEB">
            <w:pPr>
              <w:numPr>
                <w:ilvl w:val="0"/>
                <w:numId w:val="38"/>
              </w:numPr>
              <w:tabs>
                <w:tab w:val="left" w:pos="298"/>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Знание возрастных особенностей обучающегося;</w:t>
            </w:r>
          </w:p>
          <w:p w:rsidR="00955062" w:rsidRPr="00EF74CE" w:rsidRDefault="00955062" w:rsidP="00B82CEB">
            <w:pPr>
              <w:numPr>
                <w:ilvl w:val="0"/>
                <w:numId w:val="38"/>
              </w:numPr>
              <w:tabs>
                <w:tab w:val="left" w:pos="293"/>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Владение методами перевода цели в учебную задачу на конкретном возрасте.</w:t>
            </w:r>
          </w:p>
        </w:tc>
      </w:tr>
      <w:tr w:rsidR="00955062" w:rsidRPr="00EF74CE" w:rsidTr="00955062">
        <w:trPr>
          <w:trHeight w:hRule="exact" w:val="307"/>
        </w:trPr>
        <w:tc>
          <w:tcPr>
            <w:tcW w:w="571" w:type="dxa"/>
            <w:tcBorders>
              <w:top w:val="single" w:sz="4" w:space="0" w:color="auto"/>
              <w:left w:val="single" w:sz="4" w:space="0" w:color="auto"/>
            </w:tcBorders>
            <w:shd w:val="clear" w:color="auto" w:fill="FFFFFF"/>
          </w:tcPr>
          <w:p w:rsidR="00955062" w:rsidRPr="00EF74CE" w:rsidRDefault="00955062" w:rsidP="00955062">
            <w:pPr>
              <w:jc w:val="both"/>
              <w:rPr>
                <w:rFonts w:ascii="Times New Roman" w:hAnsi="Times New Roman" w:cs="Times New Roman"/>
                <w:sz w:val="22"/>
                <w:szCs w:val="22"/>
              </w:rPr>
            </w:pPr>
          </w:p>
        </w:tc>
        <w:tc>
          <w:tcPr>
            <w:tcW w:w="2054" w:type="dxa"/>
            <w:tcBorders>
              <w:top w:val="single" w:sz="4" w:space="0" w:color="auto"/>
              <w:left w:val="single" w:sz="4" w:space="0" w:color="auto"/>
            </w:tcBorders>
            <w:shd w:val="clear" w:color="auto" w:fill="FFFFFF"/>
            <w:vAlign w:val="bottom"/>
          </w:tcPr>
          <w:p w:rsidR="00955062" w:rsidRPr="00EF74CE" w:rsidRDefault="00955062" w:rsidP="00955062">
            <w:pPr>
              <w:spacing w:line="240"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Обучающихся</w:t>
            </w:r>
          </w:p>
        </w:tc>
        <w:tc>
          <w:tcPr>
            <w:tcW w:w="3422" w:type="dxa"/>
            <w:tcBorders>
              <w:top w:val="single" w:sz="4" w:space="0" w:color="auto"/>
              <w:left w:val="single" w:sz="4" w:space="0" w:color="auto"/>
            </w:tcBorders>
            <w:shd w:val="clear" w:color="auto" w:fill="FFFFFF"/>
          </w:tcPr>
          <w:p w:rsidR="00955062" w:rsidRPr="00EF74CE" w:rsidRDefault="00955062" w:rsidP="00955062">
            <w:pPr>
              <w:jc w:val="both"/>
              <w:rPr>
                <w:rFonts w:ascii="Times New Roman" w:hAnsi="Times New Roman" w:cs="Times New Roman"/>
                <w:sz w:val="22"/>
                <w:szCs w:val="22"/>
              </w:rPr>
            </w:pPr>
          </w:p>
        </w:tc>
        <w:tc>
          <w:tcPr>
            <w:tcW w:w="3830" w:type="dxa"/>
            <w:gridSpan w:val="3"/>
            <w:tcBorders>
              <w:top w:val="single" w:sz="4" w:space="0" w:color="auto"/>
              <w:left w:val="single" w:sz="4" w:space="0" w:color="auto"/>
              <w:right w:val="single" w:sz="4" w:space="0" w:color="auto"/>
            </w:tcBorders>
            <w:shd w:val="clear" w:color="auto" w:fill="FFFFFF"/>
          </w:tcPr>
          <w:p w:rsidR="00955062" w:rsidRPr="00EF74CE" w:rsidRDefault="00955062" w:rsidP="00955062">
            <w:pPr>
              <w:jc w:val="both"/>
              <w:rPr>
                <w:rFonts w:ascii="Times New Roman" w:hAnsi="Times New Roman" w:cs="Times New Roman"/>
                <w:sz w:val="22"/>
                <w:szCs w:val="22"/>
              </w:rPr>
            </w:pPr>
          </w:p>
        </w:tc>
      </w:tr>
      <w:tr w:rsidR="00955062" w:rsidRPr="00EF74CE" w:rsidTr="00955062">
        <w:trPr>
          <w:trHeight w:hRule="exact" w:val="298"/>
        </w:trPr>
        <w:tc>
          <w:tcPr>
            <w:tcW w:w="9877" w:type="dxa"/>
            <w:gridSpan w:val="6"/>
            <w:tcBorders>
              <w:top w:val="single" w:sz="4" w:space="0" w:color="auto"/>
              <w:left w:val="single" w:sz="4" w:space="0" w:color="auto"/>
              <w:right w:val="single" w:sz="4" w:space="0" w:color="auto"/>
            </w:tcBorders>
            <w:shd w:val="clear" w:color="auto" w:fill="FFFFFF"/>
            <w:vAlign w:val="bottom"/>
          </w:tcPr>
          <w:p w:rsidR="00955062" w:rsidRPr="00EF74CE" w:rsidRDefault="00955062" w:rsidP="00955062">
            <w:pPr>
              <w:spacing w:line="240" w:lineRule="exact"/>
              <w:jc w:val="both"/>
              <w:rPr>
                <w:rFonts w:ascii="Times New Roman" w:eastAsia="Times New Roman" w:hAnsi="Times New Roman" w:cs="Times New Roman"/>
                <w:color w:val="auto"/>
                <w:sz w:val="22"/>
                <w:szCs w:val="22"/>
                <w:lang w:bidi="ar-SA"/>
              </w:rPr>
            </w:pPr>
            <w:r w:rsidRPr="00C66FD9">
              <w:rPr>
                <w:rFonts w:ascii="Times New Roman" w:eastAsia="Times New Roman" w:hAnsi="Times New Roman" w:cs="Times New Roman"/>
                <w:b/>
                <w:bCs/>
                <w:sz w:val="22"/>
                <w:szCs w:val="22"/>
              </w:rPr>
              <w:t>III. Мотивация учебной деятельности</w:t>
            </w:r>
          </w:p>
        </w:tc>
      </w:tr>
      <w:tr w:rsidR="00955062" w:rsidRPr="00EF74CE" w:rsidTr="00955062">
        <w:trPr>
          <w:trHeight w:hRule="exact" w:val="2227"/>
        </w:trPr>
        <w:tc>
          <w:tcPr>
            <w:tcW w:w="571" w:type="dxa"/>
            <w:tcBorders>
              <w:top w:val="single" w:sz="4" w:space="0" w:color="auto"/>
              <w:left w:val="single" w:sz="4" w:space="0" w:color="auto"/>
            </w:tcBorders>
            <w:shd w:val="clear" w:color="auto" w:fill="FFFFFF"/>
          </w:tcPr>
          <w:p w:rsidR="00955062" w:rsidRPr="00EF74CE" w:rsidRDefault="00955062" w:rsidP="00955062">
            <w:pPr>
              <w:spacing w:line="240"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3.1</w:t>
            </w:r>
          </w:p>
        </w:tc>
        <w:tc>
          <w:tcPr>
            <w:tcW w:w="2054" w:type="dxa"/>
            <w:tcBorders>
              <w:top w:val="single" w:sz="4" w:space="0" w:color="auto"/>
              <w:left w:val="single" w:sz="4" w:space="0" w:color="auto"/>
            </w:tcBorders>
            <w:shd w:val="clear" w:color="auto" w:fill="FFFFFF"/>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Умение</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обеспечить успех в деятельности</w:t>
            </w:r>
          </w:p>
        </w:tc>
        <w:tc>
          <w:tcPr>
            <w:tcW w:w="3422" w:type="dxa"/>
            <w:tcBorders>
              <w:top w:val="single" w:sz="4" w:space="0" w:color="auto"/>
              <w:left w:val="single" w:sz="4" w:space="0" w:color="auto"/>
            </w:tcBorders>
            <w:shd w:val="clear" w:color="auto" w:fill="FFFFFF"/>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Компетентность позволяющая обучаемому поверить в свои силы, утвердить себя в глазах окружающих, один из главных способов обеспечить позитивную мотивацию учения.</w:t>
            </w:r>
          </w:p>
        </w:tc>
        <w:tc>
          <w:tcPr>
            <w:tcW w:w="3830" w:type="dxa"/>
            <w:gridSpan w:val="3"/>
            <w:tcBorders>
              <w:top w:val="single" w:sz="4" w:space="0" w:color="auto"/>
              <w:left w:val="single" w:sz="4" w:space="0" w:color="auto"/>
              <w:right w:val="single" w:sz="4" w:space="0" w:color="auto"/>
            </w:tcBorders>
            <w:shd w:val="clear" w:color="auto" w:fill="FFFFFF"/>
            <w:vAlign w:val="bottom"/>
          </w:tcPr>
          <w:p w:rsidR="00955062" w:rsidRPr="00EF74CE" w:rsidRDefault="00955062" w:rsidP="00B82CEB">
            <w:pPr>
              <w:numPr>
                <w:ilvl w:val="0"/>
                <w:numId w:val="39"/>
              </w:numPr>
              <w:tabs>
                <w:tab w:val="left" w:pos="298"/>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Знания возможностей конкретных учеников;</w:t>
            </w:r>
          </w:p>
          <w:p w:rsidR="00955062" w:rsidRPr="00EF74CE" w:rsidRDefault="00955062" w:rsidP="00B82CEB">
            <w:pPr>
              <w:numPr>
                <w:ilvl w:val="0"/>
                <w:numId w:val="39"/>
              </w:numPr>
              <w:tabs>
                <w:tab w:val="left" w:pos="302"/>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Постановка учебных задач, в соответствии с возможностями ученика;</w:t>
            </w:r>
          </w:p>
          <w:p w:rsidR="00955062" w:rsidRPr="00EF74CE" w:rsidRDefault="00955062" w:rsidP="00B82CEB">
            <w:pPr>
              <w:numPr>
                <w:ilvl w:val="0"/>
                <w:numId w:val="39"/>
              </w:numPr>
              <w:tabs>
                <w:tab w:val="left" w:pos="298"/>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Демонстрация успехов обучающихся родителям, одноклассникам.</w:t>
            </w:r>
          </w:p>
        </w:tc>
      </w:tr>
      <w:tr w:rsidR="00955062" w:rsidRPr="00EF74CE" w:rsidTr="00955062">
        <w:trPr>
          <w:trHeight w:hRule="exact" w:val="2506"/>
        </w:trPr>
        <w:tc>
          <w:tcPr>
            <w:tcW w:w="571" w:type="dxa"/>
            <w:tcBorders>
              <w:top w:val="single" w:sz="4" w:space="0" w:color="auto"/>
              <w:left w:val="single" w:sz="4" w:space="0" w:color="auto"/>
            </w:tcBorders>
            <w:shd w:val="clear" w:color="auto" w:fill="FFFFFF"/>
          </w:tcPr>
          <w:p w:rsidR="00955062" w:rsidRPr="00EF74CE" w:rsidRDefault="00955062" w:rsidP="00955062">
            <w:pPr>
              <w:spacing w:line="240"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lastRenderedPageBreak/>
              <w:t>3.2</w:t>
            </w:r>
          </w:p>
        </w:tc>
        <w:tc>
          <w:tcPr>
            <w:tcW w:w="2054" w:type="dxa"/>
            <w:tcBorders>
              <w:top w:val="single" w:sz="4" w:space="0" w:color="auto"/>
              <w:left w:val="single" w:sz="4" w:space="0" w:color="auto"/>
            </w:tcBorders>
            <w:shd w:val="clear" w:color="auto" w:fill="FFFFFF"/>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Компетентность в педагогическом оценивании</w:t>
            </w:r>
          </w:p>
        </w:tc>
        <w:tc>
          <w:tcPr>
            <w:tcW w:w="3422" w:type="dxa"/>
            <w:tcBorders>
              <w:top w:val="single" w:sz="4" w:space="0" w:color="auto"/>
              <w:left w:val="single" w:sz="4" w:space="0" w:color="auto"/>
            </w:tcBorders>
            <w:shd w:val="clear" w:color="auto" w:fill="FFFFFF"/>
            <w:vAlign w:val="bottom"/>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830" w:type="dxa"/>
            <w:gridSpan w:val="3"/>
            <w:tcBorders>
              <w:top w:val="single" w:sz="4" w:space="0" w:color="auto"/>
              <w:left w:val="single" w:sz="4" w:space="0" w:color="auto"/>
              <w:right w:val="single" w:sz="4" w:space="0" w:color="auto"/>
            </w:tcBorders>
            <w:shd w:val="clear" w:color="auto" w:fill="FFFFFF"/>
          </w:tcPr>
          <w:p w:rsidR="00955062" w:rsidRPr="00EF74CE" w:rsidRDefault="00955062" w:rsidP="00B82CEB">
            <w:pPr>
              <w:numPr>
                <w:ilvl w:val="0"/>
                <w:numId w:val="40"/>
              </w:numPr>
              <w:tabs>
                <w:tab w:val="left" w:pos="298"/>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Знание многообразия педагогических оценок;</w:t>
            </w:r>
          </w:p>
          <w:p w:rsidR="00955062" w:rsidRPr="00EF74CE" w:rsidRDefault="00955062" w:rsidP="00B82CEB">
            <w:pPr>
              <w:numPr>
                <w:ilvl w:val="0"/>
                <w:numId w:val="40"/>
              </w:numPr>
              <w:tabs>
                <w:tab w:val="left" w:pos="302"/>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Знакомство с литературой по данному вопросу;</w:t>
            </w:r>
          </w:p>
          <w:p w:rsidR="00955062" w:rsidRPr="00EF74CE" w:rsidRDefault="00955062" w:rsidP="00B82CEB">
            <w:pPr>
              <w:numPr>
                <w:ilvl w:val="0"/>
                <w:numId w:val="40"/>
              </w:numPr>
              <w:tabs>
                <w:tab w:val="left" w:pos="298"/>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Владение (применение) различными методами оценивания.</w:t>
            </w:r>
          </w:p>
        </w:tc>
      </w:tr>
      <w:tr w:rsidR="00955062" w:rsidRPr="00EF74CE" w:rsidTr="00955062">
        <w:trPr>
          <w:trHeight w:hRule="exact" w:val="1675"/>
        </w:trPr>
        <w:tc>
          <w:tcPr>
            <w:tcW w:w="571" w:type="dxa"/>
            <w:tcBorders>
              <w:top w:val="single" w:sz="4" w:space="0" w:color="auto"/>
              <w:left w:val="single" w:sz="4" w:space="0" w:color="auto"/>
            </w:tcBorders>
            <w:shd w:val="clear" w:color="auto" w:fill="FFFFFF"/>
          </w:tcPr>
          <w:p w:rsidR="00955062" w:rsidRPr="00EF74CE" w:rsidRDefault="00955062" w:rsidP="00955062">
            <w:pPr>
              <w:spacing w:line="240"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3.3</w:t>
            </w:r>
          </w:p>
        </w:tc>
        <w:tc>
          <w:tcPr>
            <w:tcW w:w="2054" w:type="dxa"/>
            <w:tcBorders>
              <w:top w:val="single" w:sz="4" w:space="0" w:color="auto"/>
              <w:left w:val="single" w:sz="4" w:space="0" w:color="auto"/>
            </w:tcBorders>
            <w:shd w:val="clear" w:color="auto" w:fill="FFFFFF"/>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Умение превращать учебную задачу в личностно</w:t>
            </w:r>
            <w:r w:rsidRPr="00EF74CE">
              <w:rPr>
                <w:rFonts w:ascii="Times New Roman" w:eastAsia="Times New Roman" w:hAnsi="Times New Roman" w:cs="Times New Roman"/>
                <w:color w:val="auto"/>
                <w:sz w:val="22"/>
                <w:szCs w:val="22"/>
                <w:lang w:bidi="ar-SA"/>
              </w:rPr>
              <w:softHyphen/>
              <w:t>значимую</w:t>
            </w:r>
          </w:p>
        </w:tc>
        <w:tc>
          <w:tcPr>
            <w:tcW w:w="3422" w:type="dxa"/>
            <w:tcBorders>
              <w:top w:val="single" w:sz="4" w:space="0" w:color="auto"/>
              <w:left w:val="single" w:sz="4" w:space="0" w:color="auto"/>
            </w:tcBorders>
            <w:shd w:val="clear" w:color="auto" w:fill="FFFFFF"/>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Это одна из важнейших компетентностей, обеспечивающих мотивацию учебной деятельности.</w:t>
            </w:r>
          </w:p>
        </w:tc>
        <w:tc>
          <w:tcPr>
            <w:tcW w:w="3830" w:type="dxa"/>
            <w:gridSpan w:val="3"/>
            <w:tcBorders>
              <w:top w:val="single" w:sz="4" w:space="0" w:color="auto"/>
              <w:left w:val="single" w:sz="4" w:space="0" w:color="auto"/>
              <w:right w:val="single" w:sz="4" w:space="0" w:color="auto"/>
            </w:tcBorders>
            <w:shd w:val="clear" w:color="auto" w:fill="FFFFFF"/>
            <w:vAlign w:val="bottom"/>
          </w:tcPr>
          <w:p w:rsidR="00955062" w:rsidRPr="00EF74CE" w:rsidRDefault="00955062" w:rsidP="00B82CEB">
            <w:pPr>
              <w:numPr>
                <w:ilvl w:val="0"/>
                <w:numId w:val="41"/>
              </w:numPr>
              <w:tabs>
                <w:tab w:val="left" w:pos="298"/>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Знание интересов учащихся, их внутреннего мира;</w:t>
            </w:r>
          </w:p>
          <w:p w:rsidR="00955062" w:rsidRPr="00EF74CE" w:rsidRDefault="00955062" w:rsidP="00B82CEB">
            <w:pPr>
              <w:numPr>
                <w:ilvl w:val="0"/>
                <w:numId w:val="41"/>
              </w:numPr>
              <w:tabs>
                <w:tab w:val="left" w:pos="293"/>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Ориентация в культуре,</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Умение показать роль и значение изучаемого материала в реализации личных планов.</w:t>
            </w:r>
          </w:p>
        </w:tc>
      </w:tr>
      <w:tr w:rsidR="00955062" w:rsidRPr="00EF74CE" w:rsidTr="00955062">
        <w:trPr>
          <w:trHeight w:hRule="exact" w:val="298"/>
        </w:trPr>
        <w:tc>
          <w:tcPr>
            <w:tcW w:w="9877" w:type="dxa"/>
            <w:gridSpan w:val="6"/>
            <w:tcBorders>
              <w:top w:val="single" w:sz="4" w:space="0" w:color="auto"/>
              <w:left w:val="single" w:sz="4" w:space="0" w:color="auto"/>
              <w:right w:val="single" w:sz="4" w:space="0" w:color="auto"/>
            </w:tcBorders>
            <w:shd w:val="clear" w:color="auto" w:fill="FFFFFF"/>
            <w:vAlign w:val="bottom"/>
          </w:tcPr>
          <w:p w:rsidR="00955062" w:rsidRPr="00EF74CE" w:rsidRDefault="00955062" w:rsidP="00955062">
            <w:pPr>
              <w:spacing w:line="240" w:lineRule="exact"/>
              <w:jc w:val="both"/>
              <w:rPr>
                <w:rFonts w:ascii="Times New Roman" w:eastAsia="Times New Roman" w:hAnsi="Times New Roman" w:cs="Times New Roman"/>
                <w:color w:val="auto"/>
                <w:sz w:val="22"/>
                <w:szCs w:val="22"/>
                <w:lang w:bidi="ar-SA"/>
              </w:rPr>
            </w:pPr>
            <w:r w:rsidRPr="00C66FD9">
              <w:rPr>
                <w:rFonts w:ascii="Times New Roman" w:eastAsia="Times New Roman" w:hAnsi="Times New Roman" w:cs="Times New Roman"/>
                <w:b/>
                <w:bCs/>
                <w:sz w:val="22"/>
                <w:szCs w:val="22"/>
              </w:rPr>
              <w:t>IV. Информационная компетентность</w:t>
            </w:r>
          </w:p>
        </w:tc>
      </w:tr>
      <w:tr w:rsidR="00955062" w:rsidRPr="00EF74CE" w:rsidTr="00955062">
        <w:trPr>
          <w:trHeight w:hRule="exact" w:val="3605"/>
        </w:trPr>
        <w:tc>
          <w:tcPr>
            <w:tcW w:w="571" w:type="dxa"/>
            <w:tcBorders>
              <w:top w:val="single" w:sz="4" w:space="0" w:color="auto"/>
              <w:left w:val="single" w:sz="4" w:space="0" w:color="auto"/>
            </w:tcBorders>
            <w:shd w:val="clear" w:color="auto" w:fill="FFFFFF"/>
          </w:tcPr>
          <w:p w:rsidR="00955062" w:rsidRPr="00EF74CE" w:rsidRDefault="00955062" w:rsidP="00955062">
            <w:pPr>
              <w:spacing w:line="240"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4.1</w:t>
            </w:r>
          </w:p>
        </w:tc>
        <w:tc>
          <w:tcPr>
            <w:tcW w:w="2054" w:type="dxa"/>
            <w:tcBorders>
              <w:top w:val="single" w:sz="4" w:space="0" w:color="auto"/>
              <w:left w:val="single" w:sz="4" w:space="0" w:color="auto"/>
            </w:tcBorders>
            <w:shd w:val="clear" w:color="auto" w:fill="FFFFFF"/>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Компетентность в предмете преподавания</w:t>
            </w:r>
          </w:p>
        </w:tc>
        <w:tc>
          <w:tcPr>
            <w:tcW w:w="3422" w:type="dxa"/>
            <w:tcBorders>
              <w:top w:val="single" w:sz="4" w:space="0" w:color="auto"/>
              <w:left w:val="single" w:sz="4" w:space="0" w:color="auto"/>
            </w:tcBorders>
            <w:shd w:val="clear" w:color="auto" w:fill="FFFFFF"/>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830" w:type="dxa"/>
            <w:gridSpan w:val="3"/>
            <w:tcBorders>
              <w:top w:val="single" w:sz="4" w:space="0" w:color="auto"/>
              <w:left w:val="single" w:sz="4" w:space="0" w:color="auto"/>
              <w:right w:val="single" w:sz="4" w:space="0" w:color="auto"/>
            </w:tcBorders>
            <w:shd w:val="clear" w:color="auto" w:fill="FFFFFF"/>
            <w:vAlign w:val="bottom"/>
          </w:tcPr>
          <w:p w:rsidR="00955062" w:rsidRPr="00EF74CE" w:rsidRDefault="00955062" w:rsidP="00B82CEB">
            <w:pPr>
              <w:numPr>
                <w:ilvl w:val="0"/>
                <w:numId w:val="42"/>
              </w:numPr>
              <w:tabs>
                <w:tab w:val="left" w:pos="298"/>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Знание генезиса формирования предметного знания (история, персоналии, для решения каких проблем разрабатывалось);</w:t>
            </w:r>
          </w:p>
          <w:p w:rsidR="00955062" w:rsidRPr="00EF74CE" w:rsidRDefault="00955062" w:rsidP="00B82CEB">
            <w:pPr>
              <w:numPr>
                <w:ilvl w:val="0"/>
                <w:numId w:val="42"/>
              </w:numPr>
              <w:tabs>
                <w:tab w:val="left" w:pos="293"/>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Возможности применение получаемых знаний для объяснения социальных и природных явлений;</w:t>
            </w:r>
          </w:p>
          <w:p w:rsidR="00955062" w:rsidRPr="00EF74CE" w:rsidRDefault="00955062" w:rsidP="00B82CEB">
            <w:pPr>
              <w:numPr>
                <w:ilvl w:val="0"/>
                <w:numId w:val="42"/>
              </w:numPr>
              <w:tabs>
                <w:tab w:val="left" w:pos="298"/>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Владение методами решения различных задач;</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Свободное решение задач ЕГЭ, олимпиад: региональных, российских, международных.</w:t>
            </w:r>
          </w:p>
        </w:tc>
      </w:tr>
      <w:tr w:rsidR="00955062" w:rsidRPr="00EF74CE" w:rsidTr="00955062">
        <w:trPr>
          <w:trHeight w:hRule="exact" w:val="3072"/>
        </w:trPr>
        <w:tc>
          <w:tcPr>
            <w:tcW w:w="571" w:type="dxa"/>
            <w:tcBorders>
              <w:top w:val="single" w:sz="4" w:space="0" w:color="auto"/>
              <w:left w:val="single" w:sz="4" w:space="0" w:color="auto"/>
              <w:bottom w:val="single" w:sz="4" w:space="0" w:color="auto"/>
            </w:tcBorders>
            <w:shd w:val="clear" w:color="auto" w:fill="FFFFFF"/>
          </w:tcPr>
          <w:p w:rsidR="00955062" w:rsidRPr="00EF74CE" w:rsidRDefault="00955062" w:rsidP="00955062">
            <w:pPr>
              <w:spacing w:line="240"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4.2</w:t>
            </w:r>
          </w:p>
        </w:tc>
        <w:tc>
          <w:tcPr>
            <w:tcW w:w="2054" w:type="dxa"/>
            <w:tcBorders>
              <w:top w:val="single" w:sz="4" w:space="0" w:color="auto"/>
              <w:left w:val="single" w:sz="4" w:space="0" w:color="auto"/>
              <w:bottom w:val="single" w:sz="4" w:space="0" w:color="auto"/>
            </w:tcBorders>
            <w:shd w:val="clear" w:color="auto" w:fill="FFFFFF"/>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Компетентность в методах преподавания</w:t>
            </w:r>
          </w:p>
        </w:tc>
        <w:tc>
          <w:tcPr>
            <w:tcW w:w="3422" w:type="dxa"/>
            <w:tcBorders>
              <w:top w:val="single" w:sz="4" w:space="0" w:color="auto"/>
              <w:left w:val="single" w:sz="4" w:space="0" w:color="auto"/>
              <w:bottom w:val="single" w:sz="4" w:space="0" w:color="auto"/>
            </w:tcBorders>
            <w:shd w:val="clear" w:color="auto" w:fill="FFFFFF"/>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830" w:type="dxa"/>
            <w:gridSpan w:val="3"/>
            <w:tcBorders>
              <w:top w:val="single" w:sz="4" w:space="0" w:color="auto"/>
              <w:left w:val="single" w:sz="4" w:space="0" w:color="auto"/>
              <w:bottom w:val="single" w:sz="4" w:space="0" w:color="auto"/>
              <w:right w:val="single" w:sz="4" w:space="0" w:color="auto"/>
            </w:tcBorders>
            <w:shd w:val="clear" w:color="auto" w:fill="FFFFFF"/>
          </w:tcPr>
          <w:p w:rsidR="00955062" w:rsidRPr="00EF74CE" w:rsidRDefault="00955062" w:rsidP="00B82CEB">
            <w:pPr>
              <w:numPr>
                <w:ilvl w:val="0"/>
                <w:numId w:val="43"/>
              </w:numPr>
              <w:tabs>
                <w:tab w:val="left" w:pos="298"/>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Знание нормативных методов и методик;</w:t>
            </w:r>
          </w:p>
          <w:p w:rsidR="00955062" w:rsidRPr="00EF74CE" w:rsidRDefault="00955062" w:rsidP="00B82CEB">
            <w:pPr>
              <w:numPr>
                <w:ilvl w:val="0"/>
                <w:numId w:val="43"/>
              </w:numPr>
              <w:tabs>
                <w:tab w:val="left" w:pos="298"/>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Демонстрация личностно</w:t>
            </w:r>
            <w:r w:rsidRPr="00EF74CE">
              <w:rPr>
                <w:rFonts w:ascii="Times New Roman" w:eastAsia="Times New Roman" w:hAnsi="Times New Roman" w:cs="Times New Roman"/>
                <w:color w:val="auto"/>
                <w:sz w:val="22"/>
                <w:szCs w:val="22"/>
                <w:lang w:bidi="ar-SA"/>
              </w:rPr>
              <w:softHyphen/>
              <w:t>ориентированных методов образования;</w:t>
            </w:r>
          </w:p>
          <w:p w:rsidR="00955062" w:rsidRPr="00EF74CE" w:rsidRDefault="00955062" w:rsidP="00B82CEB">
            <w:pPr>
              <w:numPr>
                <w:ilvl w:val="0"/>
                <w:numId w:val="43"/>
              </w:numPr>
              <w:tabs>
                <w:tab w:val="left" w:pos="293"/>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Наличие своих «находок» и методов, авторской школы;</w:t>
            </w:r>
          </w:p>
          <w:p w:rsidR="00955062" w:rsidRPr="00EF74CE" w:rsidRDefault="00955062" w:rsidP="00B82CEB">
            <w:pPr>
              <w:numPr>
                <w:ilvl w:val="0"/>
                <w:numId w:val="43"/>
              </w:numPr>
              <w:tabs>
                <w:tab w:val="left" w:pos="302"/>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Знание современных достижений в области методики обучения, в том числе и использование новых</w:t>
            </w:r>
          </w:p>
        </w:tc>
      </w:tr>
      <w:tr w:rsidR="00955062" w:rsidRPr="00EF74CE" w:rsidTr="00955062">
        <w:trPr>
          <w:trHeight w:hRule="exact" w:val="1138"/>
        </w:trPr>
        <w:tc>
          <w:tcPr>
            <w:tcW w:w="571" w:type="dxa"/>
            <w:tcBorders>
              <w:top w:val="single" w:sz="4" w:space="0" w:color="auto"/>
              <w:left w:val="single" w:sz="4" w:space="0" w:color="auto"/>
            </w:tcBorders>
            <w:shd w:val="clear" w:color="auto" w:fill="FFFFFF"/>
          </w:tcPr>
          <w:p w:rsidR="00955062" w:rsidRPr="00EF74CE" w:rsidRDefault="00955062" w:rsidP="00955062">
            <w:pPr>
              <w:jc w:val="both"/>
              <w:rPr>
                <w:rFonts w:ascii="Times New Roman" w:hAnsi="Times New Roman" w:cs="Times New Roman"/>
                <w:sz w:val="22"/>
                <w:szCs w:val="22"/>
              </w:rPr>
            </w:pPr>
          </w:p>
        </w:tc>
        <w:tc>
          <w:tcPr>
            <w:tcW w:w="2054" w:type="dxa"/>
            <w:tcBorders>
              <w:top w:val="single" w:sz="4" w:space="0" w:color="auto"/>
              <w:left w:val="single" w:sz="4" w:space="0" w:color="auto"/>
            </w:tcBorders>
            <w:shd w:val="clear" w:color="auto" w:fill="FFFFFF"/>
          </w:tcPr>
          <w:p w:rsidR="00955062" w:rsidRPr="00EF74CE" w:rsidRDefault="00955062" w:rsidP="00955062">
            <w:pPr>
              <w:jc w:val="both"/>
              <w:rPr>
                <w:rFonts w:ascii="Times New Roman" w:hAnsi="Times New Roman" w:cs="Times New Roman"/>
                <w:sz w:val="22"/>
                <w:szCs w:val="22"/>
              </w:rPr>
            </w:pPr>
          </w:p>
        </w:tc>
        <w:tc>
          <w:tcPr>
            <w:tcW w:w="3422" w:type="dxa"/>
            <w:tcBorders>
              <w:top w:val="single" w:sz="4" w:space="0" w:color="auto"/>
              <w:left w:val="single" w:sz="4" w:space="0" w:color="auto"/>
            </w:tcBorders>
            <w:shd w:val="clear" w:color="auto" w:fill="FFFFFF"/>
          </w:tcPr>
          <w:p w:rsidR="00955062" w:rsidRPr="00EF74CE" w:rsidRDefault="00955062" w:rsidP="00955062">
            <w:pPr>
              <w:jc w:val="both"/>
              <w:rPr>
                <w:rFonts w:ascii="Times New Roman" w:hAnsi="Times New Roman" w:cs="Times New Roman"/>
                <w:sz w:val="22"/>
                <w:szCs w:val="22"/>
              </w:rPr>
            </w:pPr>
          </w:p>
        </w:tc>
        <w:tc>
          <w:tcPr>
            <w:tcW w:w="3830" w:type="dxa"/>
            <w:gridSpan w:val="3"/>
            <w:tcBorders>
              <w:top w:val="single" w:sz="4" w:space="0" w:color="auto"/>
              <w:left w:val="single" w:sz="4" w:space="0" w:color="auto"/>
              <w:right w:val="single" w:sz="4" w:space="0" w:color="auto"/>
            </w:tcBorders>
            <w:shd w:val="clear" w:color="auto" w:fill="FFFFFF"/>
            <w:vAlign w:val="bottom"/>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информационных технологий;</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 Использование в учебном процессе современных методов обучения.</w:t>
            </w:r>
          </w:p>
        </w:tc>
      </w:tr>
      <w:tr w:rsidR="00955062" w:rsidRPr="00EF74CE" w:rsidTr="00955062">
        <w:trPr>
          <w:trHeight w:hRule="exact" w:val="6643"/>
        </w:trPr>
        <w:tc>
          <w:tcPr>
            <w:tcW w:w="571" w:type="dxa"/>
            <w:tcBorders>
              <w:top w:val="single" w:sz="4" w:space="0" w:color="auto"/>
              <w:left w:val="single" w:sz="4" w:space="0" w:color="auto"/>
            </w:tcBorders>
            <w:shd w:val="clear" w:color="auto" w:fill="FFFFFF"/>
          </w:tcPr>
          <w:p w:rsidR="00955062" w:rsidRPr="00EF74CE" w:rsidRDefault="00955062" w:rsidP="00955062">
            <w:pPr>
              <w:spacing w:line="240"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lastRenderedPageBreak/>
              <w:t>4.3</w:t>
            </w:r>
          </w:p>
        </w:tc>
        <w:tc>
          <w:tcPr>
            <w:tcW w:w="2054" w:type="dxa"/>
            <w:tcBorders>
              <w:top w:val="single" w:sz="4" w:space="0" w:color="auto"/>
              <w:left w:val="single" w:sz="4" w:space="0" w:color="auto"/>
            </w:tcBorders>
            <w:shd w:val="clear" w:color="auto" w:fill="FFFFFF"/>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Компетентность в субъективных условиях деятельности (знание учеников и учебных коллективов)</w:t>
            </w:r>
          </w:p>
        </w:tc>
        <w:tc>
          <w:tcPr>
            <w:tcW w:w="3422" w:type="dxa"/>
            <w:tcBorders>
              <w:top w:val="single" w:sz="4" w:space="0" w:color="auto"/>
              <w:left w:val="single" w:sz="4" w:space="0" w:color="auto"/>
            </w:tcBorders>
            <w:shd w:val="clear" w:color="auto" w:fill="FFFFFF"/>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Позволяет осуществить индивидуальный подход к организации образовательного процесса. Служит условием реализации гуманизации образования. Обеспечивает высокую мотивацию академической активности.</w:t>
            </w:r>
          </w:p>
        </w:tc>
        <w:tc>
          <w:tcPr>
            <w:tcW w:w="3830" w:type="dxa"/>
            <w:gridSpan w:val="3"/>
            <w:tcBorders>
              <w:top w:val="single" w:sz="4" w:space="0" w:color="auto"/>
              <w:left w:val="single" w:sz="4" w:space="0" w:color="auto"/>
              <w:right w:val="single" w:sz="4" w:space="0" w:color="auto"/>
            </w:tcBorders>
            <w:shd w:val="clear" w:color="auto" w:fill="FFFFFF"/>
            <w:vAlign w:val="bottom"/>
          </w:tcPr>
          <w:p w:rsidR="00955062" w:rsidRPr="00EF74CE" w:rsidRDefault="00955062" w:rsidP="00B82CEB">
            <w:pPr>
              <w:numPr>
                <w:ilvl w:val="0"/>
                <w:numId w:val="44"/>
              </w:numPr>
              <w:tabs>
                <w:tab w:val="left" w:pos="307"/>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Знание теоретического материала по психологии, характеризующего индивидуальные особенности обучающихся;</w:t>
            </w:r>
          </w:p>
          <w:p w:rsidR="00955062" w:rsidRPr="00EF74CE" w:rsidRDefault="00955062" w:rsidP="00B82CEB">
            <w:pPr>
              <w:numPr>
                <w:ilvl w:val="0"/>
                <w:numId w:val="44"/>
              </w:numPr>
              <w:tabs>
                <w:tab w:val="left" w:pos="298"/>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Владение методами диагностики индивидуальных особенностей (возможно со школьным психологом);</w:t>
            </w:r>
          </w:p>
          <w:p w:rsidR="00955062" w:rsidRPr="00EF74CE" w:rsidRDefault="00955062" w:rsidP="00B82CEB">
            <w:pPr>
              <w:numPr>
                <w:ilvl w:val="0"/>
                <w:numId w:val="44"/>
              </w:numPr>
              <w:tabs>
                <w:tab w:val="left" w:pos="302"/>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Использование знаний по психологии в организации учебного процесса;</w:t>
            </w:r>
          </w:p>
          <w:p w:rsidR="00955062" w:rsidRPr="00EF74CE" w:rsidRDefault="00955062" w:rsidP="00B82CEB">
            <w:pPr>
              <w:numPr>
                <w:ilvl w:val="0"/>
                <w:numId w:val="44"/>
              </w:numPr>
              <w:tabs>
                <w:tab w:val="left" w:pos="293"/>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Разработка индивидуальных проектов на основе индивидуальных характеристик обучающихся;</w:t>
            </w:r>
          </w:p>
          <w:p w:rsidR="00955062" w:rsidRPr="00EF74CE" w:rsidRDefault="00955062" w:rsidP="00B82CEB">
            <w:pPr>
              <w:numPr>
                <w:ilvl w:val="0"/>
                <w:numId w:val="44"/>
              </w:numPr>
              <w:tabs>
                <w:tab w:val="left" w:pos="293"/>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Владение методами социометрии;</w:t>
            </w:r>
          </w:p>
          <w:p w:rsidR="00955062" w:rsidRPr="00EF74CE" w:rsidRDefault="00955062" w:rsidP="00B82CEB">
            <w:pPr>
              <w:numPr>
                <w:ilvl w:val="0"/>
                <w:numId w:val="44"/>
              </w:numPr>
              <w:tabs>
                <w:tab w:val="left" w:pos="298"/>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Учет особенностей учебных коллективов в педагогическом процессе;</w:t>
            </w:r>
          </w:p>
          <w:p w:rsidR="00955062" w:rsidRPr="00EF74CE" w:rsidRDefault="00955062" w:rsidP="00B82CEB">
            <w:pPr>
              <w:numPr>
                <w:ilvl w:val="0"/>
                <w:numId w:val="44"/>
              </w:numPr>
              <w:tabs>
                <w:tab w:val="left" w:pos="298"/>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Знание (рефлексия) своих индивидуальных особенностей и их учет в своей деятельности.</w:t>
            </w:r>
          </w:p>
        </w:tc>
      </w:tr>
      <w:tr w:rsidR="00955062" w:rsidRPr="00EF74CE" w:rsidTr="00955062">
        <w:trPr>
          <w:trHeight w:hRule="exact" w:val="4162"/>
        </w:trPr>
        <w:tc>
          <w:tcPr>
            <w:tcW w:w="571" w:type="dxa"/>
            <w:tcBorders>
              <w:top w:val="single" w:sz="4" w:space="0" w:color="auto"/>
              <w:left w:val="single" w:sz="4" w:space="0" w:color="auto"/>
            </w:tcBorders>
            <w:shd w:val="clear" w:color="auto" w:fill="FFFFFF"/>
          </w:tcPr>
          <w:p w:rsidR="00955062" w:rsidRPr="00EF74CE" w:rsidRDefault="00955062" w:rsidP="00955062">
            <w:pPr>
              <w:spacing w:line="240"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4.4</w:t>
            </w:r>
          </w:p>
        </w:tc>
        <w:tc>
          <w:tcPr>
            <w:tcW w:w="2054" w:type="dxa"/>
            <w:tcBorders>
              <w:top w:val="single" w:sz="4" w:space="0" w:color="auto"/>
              <w:left w:val="single" w:sz="4" w:space="0" w:color="auto"/>
            </w:tcBorders>
            <w:shd w:val="clear" w:color="auto" w:fill="FFFFFF"/>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Умение вести</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самостоятельный</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поиск</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информации</w:t>
            </w:r>
          </w:p>
        </w:tc>
        <w:tc>
          <w:tcPr>
            <w:tcW w:w="3422" w:type="dxa"/>
            <w:tcBorders>
              <w:top w:val="single" w:sz="4" w:space="0" w:color="auto"/>
              <w:left w:val="single" w:sz="4" w:space="0" w:color="auto"/>
            </w:tcBorders>
            <w:shd w:val="clear" w:color="auto" w:fill="FFFFFF"/>
            <w:vAlign w:val="bottom"/>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830" w:type="dxa"/>
            <w:gridSpan w:val="3"/>
            <w:tcBorders>
              <w:top w:val="single" w:sz="4" w:space="0" w:color="auto"/>
              <w:left w:val="single" w:sz="4" w:space="0" w:color="auto"/>
              <w:right w:val="single" w:sz="4" w:space="0" w:color="auto"/>
            </w:tcBorders>
            <w:shd w:val="clear" w:color="auto" w:fill="FFFFFF"/>
          </w:tcPr>
          <w:p w:rsidR="00955062" w:rsidRPr="00EF74CE" w:rsidRDefault="00955062" w:rsidP="00B82CEB">
            <w:pPr>
              <w:numPr>
                <w:ilvl w:val="0"/>
                <w:numId w:val="45"/>
              </w:numPr>
              <w:tabs>
                <w:tab w:val="left" w:pos="298"/>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Профессиональная любознательность;</w:t>
            </w:r>
          </w:p>
          <w:p w:rsidR="00955062" w:rsidRPr="00EF74CE" w:rsidRDefault="00955062" w:rsidP="00B82CEB">
            <w:pPr>
              <w:numPr>
                <w:ilvl w:val="0"/>
                <w:numId w:val="45"/>
              </w:numPr>
              <w:tabs>
                <w:tab w:val="left" w:pos="302"/>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Умение пользоваться различными информационно</w:t>
            </w:r>
            <w:r w:rsidRPr="00EF74CE">
              <w:rPr>
                <w:rFonts w:ascii="Times New Roman" w:eastAsia="Times New Roman" w:hAnsi="Times New Roman" w:cs="Times New Roman"/>
                <w:color w:val="auto"/>
                <w:sz w:val="22"/>
                <w:szCs w:val="22"/>
                <w:lang w:bidi="ar-SA"/>
              </w:rPr>
              <w:softHyphen/>
              <w:t>поисковыми технологиями;</w:t>
            </w:r>
          </w:p>
          <w:p w:rsidR="00955062" w:rsidRPr="00EF74CE" w:rsidRDefault="00955062" w:rsidP="00B82CEB">
            <w:pPr>
              <w:numPr>
                <w:ilvl w:val="0"/>
                <w:numId w:val="45"/>
              </w:numPr>
              <w:tabs>
                <w:tab w:val="left" w:pos="298"/>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Использование различных баз данных в образовательном процессе.</w:t>
            </w:r>
          </w:p>
        </w:tc>
      </w:tr>
      <w:tr w:rsidR="00955062" w:rsidRPr="00EF74CE" w:rsidTr="00955062">
        <w:trPr>
          <w:trHeight w:hRule="exact" w:val="571"/>
        </w:trPr>
        <w:tc>
          <w:tcPr>
            <w:tcW w:w="9877" w:type="dxa"/>
            <w:gridSpan w:val="6"/>
            <w:tcBorders>
              <w:top w:val="single" w:sz="4" w:space="0" w:color="auto"/>
              <w:left w:val="single" w:sz="4" w:space="0" w:color="auto"/>
              <w:right w:val="single" w:sz="4" w:space="0" w:color="auto"/>
            </w:tcBorders>
            <w:shd w:val="clear" w:color="auto" w:fill="FFFFFF"/>
            <w:vAlign w:val="bottom"/>
          </w:tcPr>
          <w:p w:rsidR="00955062" w:rsidRPr="00EF74CE" w:rsidRDefault="00955062" w:rsidP="00955062">
            <w:pPr>
              <w:spacing w:after="60" w:line="240" w:lineRule="exact"/>
              <w:jc w:val="both"/>
              <w:rPr>
                <w:rFonts w:ascii="Times New Roman" w:eastAsia="Times New Roman" w:hAnsi="Times New Roman" w:cs="Times New Roman"/>
                <w:color w:val="auto"/>
                <w:sz w:val="22"/>
                <w:szCs w:val="22"/>
                <w:lang w:bidi="ar-SA"/>
              </w:rPr>
            </w:pPr>
            <w:r w:rsidRPr="00C66FD9">
              <w:rPr>
                <w:rFonts w:ascii="Times New Roman" w:eastAsia="Times New Roman" w:hAnsi="Times New Roman" w:cs="Times New Roman"/>
                <w:b/>
                <w:bCs/>
                <w:sz w:val="22"/>
                <w:szCs w:val="22"/>
              </w:rPr>
              <w:t>V. Разработка программ педагогической деятельности и принятие педагогических</w:t>
            </w:r>
          </w:p>
          <w:p w:rsidR="00955062" w:rsidRPr="00EF74CE" w:rsidRDefault="00955062" w:rsidP="00955062">
            <w:pPr>
              <w:spacing w:before="60" w:line="240" w:lineRule="exact"/>
              <w:jc w:val="both"/>
              <w:rPr>
                <w:rFonts w:ascii="Times New Roman" w:eastAsia="Times New Roman" w:hAnsi="Times New Roman" w:cs="Times New Roman"/>
                <w:color w:val="auto"/>
                <w:sz w:val="22"/>
                <w:szCs w:val="22"/>
                <w:lang w:bidi="ar-SA"/>
              </w:rPr>
            </w:pPr>
            <w:r w:rsidRPr="00C66FD9">
              <w:rPr>
                <w:rFonts w:ascii="Times New Roman" w:eastAsia="Times New Roman" w:hAnsi="Times New Roman" w:cs="Times New Roman"/>
                <w:b/>
                <w:bCs/>
                <w:sz w:val="22"/>
                <w:szCs w:val="22"/>
              </w:rPr>
              <w:t>Решений</w:t>
            </w:r>
          </w:p>
        </w:tc>
      </w:tr>
      <w:tr w:rsidR="00955062" w:rsidRPr="00EF74CE" w:rsidTr="00BD753B">
        <w:trPr>
          <w:trHeight w:hRule="exact" w:val="1416"/>
        </w:trPr>
        <w:tc>
          <w:tcPr>
            <w:tcW w:w="571" w:type="dxa"/>
            <w:tcBorders>
              <w:top w:val="single" w:sz="4" w:space="0" w:color="auto"/>
              <w:left w:val="single" w:sz="4" w:space="0" w:color="auto"/>
              <w:bottom w:val="single" w:sz="4" w:space="0" w:color="auto"/>
            </w:tcBorders>
            <w:shd w:val="clear" w:color="auto" w:fill="FFFFFF"/>
          </w:tcPr>
          <w:p w:rsidR="00955062" w:rsidRPr="00EF74CE" w:rsidRDefault="00955062" w:rsidP="00955062">
            <w:pPr>
              <w:spacing w:line="240"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5.1</w:t>
            </w:r>
          </w:p>
        </w:tc>
        <w:tc>
          <w:tcPr>
            <w:tcW w:w="2054" w:type="dxa"/>
            <w:tcBorders>
              <w:top w:val="single" w:sz="4" w:space="0" w:color="auto"/>
              <w:left w:val="single" w:sz="4" w:space="0" w:color="auto"/>
              <w:bottom w:val="single" w:sz="4" w:space="0" w:color="auto"/>
            </w:tcBorders>
            <w:shd w:val="clear" w:color="auto" w:fill="FFFFFF"/>
            <w:vAlign w:val="bottom"/>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Умение</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разработать</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образовательную</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программу,</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выбрать</w:t>
            </w:r>
          </w:p>
        </w:tc>
        <w:tc>
          <w:tcPr>
            <w:tcW w:w="3577" w:type="dxa"/>
            <w:gridSpan w:val="2"/>
            <w:tcBorders>
              <w:top w:val="single" w:sz="4" w:space="0" w:color="auto"/>
              <w:left w:val="single" w:sz="4" w:space="0" w:color="auto"/>
              <w:bottom w:val="single" w:sz="4" w:space="0" w:color="auto"/>
            </w:tcBorders>
            <w:shd w:val="clear" w:color="auto" w:fill="FFFFFF"/>
            <w:vAlign w:val="bottom"/>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Умение разработать образовательную программу является базовым в системе профессиональных компетенций. Обеспечивает</w:t>
            </w:r>
          </w:p>
        </w:tc>
        <w:tc>
          <w:tcPr>
            <w:tcW w:w="36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55062" w:rsidRPr="00EF74CE" w:rsidRDefault="00955062" w:rsidP="00B82CEB">
            <w:pPr>
              <w:numPr>
                <w:ilvl w:val="0"/>
                <w:numId w:val="46"/>
              </w:numPr>
              <w:tabs>
                <w:tab w:val="left" w:pos="298"/>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Знание образовательных стандартов и примерных программ;</w:t>
            </w:r>
          </w:p>
          <w:p w:rsidR="00955062" w:rsidRPr="00EF74CE" w:rsidRDefault="00955062" w:rsidP="00B82CEB">
            <w:pPr>
              <w:numPr>
                <w:ilvl w:val="0"/>
                <w:numId w:val="46"/>
              </w:numPr>
              <w:tabs>
                <w:tab w:val="left" w:pos="298"/>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Наличие персонально разработанных образовательных</w:t>
            </w:r>
          </w:p>
        </w:tc>
      </w:tr>
      <w:tr w:rsidR="00955062" w:rsidRPr="00EF74CE" w:rsidTr="00BD753B">
        <w:trPr>
          <w:trHeight w:hRule="exact" w:val="9418"/>
        </w:trPr>
        <w:tc>
          <w:tcPr>
            <w:tcW w:w="571" w:type="dxa"/>
            <w:tcBorders>
              <w:top w:val="single" w:sz="4" w:space="0" w:color="auto"/>
              <w:left w:val="single" w:sz="4" w:space="0" w:color="auto"/>
            </w:tcBorders>
            <w:shd w:val="clear" w:color="auto" w:fill="FFFFFF"/>
          </w:tcPr>
          <w:p w:rsidR="00955062" w:rsidRPr="00EF74CE" w:rsidRDefault="00955062" w:rsidP="00955062">
            <w:pPr>
              <w:jc w:val="both"/>
              <w:rPr>
                <w:rFonts w:ascii="Times New Roman" w:hAnsi="Times New Roman" w:cs="Times New Roman"/>
                <w:sz w:val="22"/>
                <w:szCs w:val="22"/>
              </w:rPr>
            </w:pPr>
          </w:p>
        </w:tc>
        <w:tc>
          <w:tcPr>
            <w:tcW w:w="2054" w:type="dxa"/>
            <w:tcBorders>
              <w:top w:val="single" w:sz="4" w:space="0" w:color="auto"/>
              <w:left w:val="single" w:sz="4" w:space="0" w:color="auto"/>
            </w:tcBorders>
            <w:shd w:val="clear" w:color="auto" w:fill="FFFFFF"/>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учебники и</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учебные</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комплекты.</w:t>
            </w:r>
          </w:p>
        </w:tc>
        <w:tc>
          <w:tcPr>
            <w:tcW w:w="3577" w:type="dxa"/>
            <w:gridSpan w:val="2"/>
            <w:tcBorders>
              <w:top w:val="single" w:sz="4" w:space="0" w:color="auto"/>
              <w:left w:val="single" w:sz="4" w:space="0" w:color="auto"/>
            </w:tcBorders>
            <w:shd w:val="clear" w:color="auto" w:fill="FFFFFF"/>
            <w:vAlign w:val="bottom"/>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реализацию принципа академических свобод на основе индивидуальных образовательных программ.</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Без умения разрабатывать образовательные программы в современных условиях невозможно творчески организовать образовательный процесс.</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Обоснованные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3675" w:type="dxa"/>
            <w:gridSpan w:val="2"/>
            <w:tcBorders>
              <w:top w:val="single" w:sz="4" w:space="0" w:color="auto"/>
              <w:left w:val="single" w:sz="4" w:space="0" w:color="auto"/>
              <w:right w:val="single" w:sz="4" w:space="0" w:color="auto"/>
            </w:tcBorders>
            <w:shd w:val="clear" w:color="auto" w:fill="FFFFFF"/>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программ:</w:t>
            </w:r>
          </w:p>
          <w:p w:rsidR="00955062" w:rsidRPr="00EF74CE" w:rsidRDefault="00955062" w:rsidP="00955062">
            <w:pPr>
              <w:tabs>
                <w:tab w:val="left" w:pos="173"/>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а)</w:t>
            </w:r>
            <w:r w:rsidRPr="00EF74CE">
              <w:rPr>
                <w:rFonts w:ascii="Times New Roman" w:eastAsia="Times New Roman" w:hAnsi="Times New Roman" w:cs="Times New Roman"/>
                <w:color w:val="auto"/>
                <w:sz w:val="22"/>
                <w:szCs w:val="22"/>
                <w:lang w:bidi="ar-SA"/>
              </w:rPr>
              <w:tab/>
              <w:t>характеристика этих программ по содержанию, по источникам информации;</w:t>
            </w:r>
          </w:p>
          <w:p w:rsidR="00955062" w:rsidRPr="00EF74CE" w:rsidRDefault="00955062" w:rsidP="00955062">
            <w:pPr>
              <w:tabs>
                <w:tab w:val="left" w:pos="202"/>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б)</w:t>
            </w:r>
            <w:r w:rsidRPr="00EF74CE">
              <w:rPr>
                <w:rFonts w:ascii="Times New Roman" w:eastAsia="Times New Roman" w:hAnsi="Times New Roman" w:cs="Times New Roman"/>
                <w:color w:val="auto"/>
                <w:sz w:val="22"/>
                <w:szCs w:val="22"/>
                <w:lang w:bidi="ar-SA"/>
              </w:rPr>
              <w:tab/>
              <w:t>по материальной базе, на которой должны реализовываться программы;</w:t>
            </w:r>
          </w:p>
          <w:p w:rsidR="00955062" w:rsidRPr="00EF74CE" w:rsidRDefault="00955062" w:rsidP="00955062">
            <w:pPr>
              <w:tabs>
                <w:tab w:val="left" w:pos="202"/>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в)</w:t>
            </w:r>
            <w:r w:rsidRPr="00EF74CE">
              <w:rPr>
                <w:rFonts w:ascii="Times New Roman" w:eastAsia="Times New Roman" w:hAnsi="Times New Roman" w:cs="Times New Roman"/>
                <w:color w:val="auto"/>
                <w:sz w:val="22"/>
                <w:szCs w:val="22"/>
                <w:lang w:bidi="ar-SA"/>
              </w:rPr>
              <w:tab/>
              <w:t>по учету индивидуальных характеристик обучающихся.</w:t>
            </w:r>
          </w:p>
          <w:p w:rsidR="00955062" w:rsidRPr="00EF74CE" w:rsidRDefault="00955062" w:rsidP="00B82CEB">
            <w:pPr>
              <w:numPr>
                <w:ilvl w:val="0"/>
                <w:numId w:val="47"/>
              </w:numPr>
              <w:tabs>
                <w:tab w:val="left" w:pos="254"/>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Обоснованность используемых образовательных программ.</w:t>
            </w:r>
          </w:p>
          <w:p w:rsidR="00955062" w:rsidRPr="00EF74CE" w:rsidRDefault="00955062" w:rsidP="00B82CEB">
            <w:pPr>
              <w:numPr>
                <w:ilvl w:val="0"/>
                <w:numId w:val="47"/>
              </w:numPr>
              <w:tabs>
                <w:tab w:val="left" w:pos="254"/>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Участие учащихся и их родителей в разработке образовательной программы, индивидуального учебного плана и индивидуального образовательного маршрута.</w:t>
            </w:r>
          </w:p>
          <w:p w:rsidR="00955062" w:rsidRPr="00EF74CE" w:rsidRDefault="00955062" w:rsidP="00B82CEB">
            <w:pPr>
              <w:numPr>
                <w:ilvl w:val="0"/>
                <w:numId w:val="47"/>
              </w:numPr>
              <w:tabs>
                <w:tab w:val="left" w:pos="254"/>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Участие работодателей в разработке образовательной программы.</w:t>
            </w:r>
          </w:p>
          <w:p w:rsidR="00955062" w:rsidRPr="00EF74CE" w:rsidRDefault="00955062" w:rsidP="00B82CEB">
            <w:pPr>
              <w:numPr>
                <w:ilvl w:val="0"/>
                <w:numId w:val="47"/>
              </w:numPr>
              <w:tabs>
                <w:tab w:val="left" w:pos="259"/>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Знание учебников и учебно</w:t>
            </w:r>
            <w:r w:rsidRPr="00EF74CE">
              <w:rPr>
                <w:rFonts w:ascii="Times New Roman" w:eastAsia="Times New Roman" w:hAnsi="Times New Roman" w:cs="Times New Roman"/>
                <w:color w:val="auto"/>
                <w:sz w:val="22"/>
                <w:szCs w:val="22"/>
                <w:lang w:bidi="ar-SA"/>
              </w:rPr>
              <w:softHyphen/>
              <w:t>методических комплектов, используемых в образовательных учреждениях, рекомендованных органом управления образованием.</w:t>
            </w:r>
          </w:p>
          <w:p w:rsidR="00955062" w:rsidRPr="00EF74CE" w:rsidRDefault="00955062" w:rsidP="00B82CEB">
            <w:pPr>
              <w:numPr>
                <w:ilvl w:val="0"/>
                <w:numId w:val="47"/>
              </w:numPr>
              <w:tabs>
                <w:tab w:val="left" w:pos="264"/>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Обоснованность выбора учебников и учебно-методических комплектов, используемых педагогом.</w:t>
            </w:r>
          </w:p>
        </w:tc>
      </w:tr>
      <w:tr w:rsidR="00955062" w:rsidRPr="00EF74CE" w:rsidTr="00BD753B">
        <w:trPr>
          <w:trHeight w:hRule="exact" w:val="4450"/>
        </w:trPr>
        <w:tc>
          <w:tcPr>
            <w:tcW w:w="571" w:type="dxa"/>
            <w:tcBorders>
              <w:top w:val="single" w:sz="4" w:space="0" w:color="auto"/>
              <w:left w:val="single" w:sz="4" w:space="0" w:color="auto"/>
              <w:bottom w:val="single" w:sz="4" w:space="0" w:color="auto"/>
            </w:tcBorders>
            <w:shd w:val="clear" w:color="auto" w:fill="FFFFFF"/>
          </w:tcPr>
          <w:p w:rsidR="00955062" w:rsidRPr="00EF74CE" w:rsidRDefault="00955062" w:rsidP="00955062">
            <w:pPr>
              <w:spacing w:line="240"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5.2</w:t>
            </w:r>
          </w:p>
        </w:tc>
        <w:tc>
          <w:tcPr>
            <w:tcW w:w="2054" w:type="dxa"/>
            <w:tcBorders>
              <w:top w:val="single" w:sz="4" w:space="0" w:color="auto"/>
              <w:left w:val="single" w:sz="4" w:space="0" w:color="auto"/>
              <w:bottom w:val="single" w:sz="4" w:space="0" w:color="auto"/>
            </w:tcBorders>
            <w:shd w:val="clear" w:color="auto" w:fill="FFFFFF"/>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Умение</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принимать</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решение в</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различных</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педагогических</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ситуациях</w:t>
            </w:r>
          </w:p>
        </w:tc>
        <w:tc>
          <w:tcPr>
            <w:tcW w:w="3577" w:type="dxa"/>
            <w:gridSpan w:val="2"/>
            <w:tcBorders>
              <w:top w:val="single" w:sz="4" w:space="0" w:color="auto"/>
              <w:left w:val="single" w:sz="4" w:space="0" w:color="auto"/>
              <w:bottom w:val="single" w:sz="4" w:space="0" w:color="auto"/>
            </w:tcBorders>
            <w:shd w:val="clear" w:color="auto" w:fill="FFFFFF"/>
            <w:vAlign w:val="bottom"/>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Педагогу приходится постоянно принимать решения:</w:t>
            </w:r>
          </w:p>
          <w:p w:rsidR="00955062" w:rsidRPr="00EF74CE" w:rsidRDefault="00955062" w:rsidP="00B82CEB">
            <w:pPr>
              <w:numPr>
                <w:ilvl w:val="0"/>
                <w:numId w:val="48"/>
              </w:numPr>
              <w:tabs>
                <w:tab w:val="left" w:pos="254"/>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Как установить дисциплину;</w:t>
            </w:r>
          </w:p>
          <w:p w:rsidR="00955062" w:rsidRPr="00EF74CE" w:rsidRDefault="00955062" w:rsidP="00B82CEB">
            <w:pPr>
              <w:numPr>
                <w:ilvl w:val="0"/>
                <w:numId w:val="48"/>
              </w:numPr>
              <w:tabs>
                <w:tab w:val="left" w:pos="250"/>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Как мотивировать академическую активность;</w:t>
            </w:r>
          </w:p>
          <w:p w:rsidR="00955062" w:rsidRPr="00EF74CE" w:rsidRDefault="00955062" w:rsidP="00B82CEB">
            <w:pPr>
              <w:numPr>
                <w:ilvl w:val="0"/>
                <w:numId w:val="48"/>
              </w:numPr>
              <w:tabs>
                <w:tab w:val="left" w:pos="250"/>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Как вызвать интерес у конкретного ученика;</w:t>
            </w:r>
          </w:p>
          <w:p w:rsidR="00955062" w:rsidRPr="00EF74CE" w:rsidRDefault="00955062" w:rsidP="00B82CEB">
            <w:pPr>
              <w:numPr>
                <w:ilvl w:val="0"/>
                <w:numId w:val="48"/>
              </w:numPr>
              <w:tabs>
                <w:tab w:val="left" w:pos="250"/>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Как обеспечить понимание и т.д.</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Разрешение педагогических проблем составляет суть педагогической деятельности. При решении проблем могут применяться как стандартные</w:t>
            </w:r>
          </w:p>
        </w:tc>
        <w:tc>
          <w:tcPr>
            <w:tcW w:w="36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55062" w:rsidRPr="00EF74CE" w:rsidRDefault="00955062" w:rsidP="00B82CEB">
            <w:pPr>
              <w:numPr>
                <w:ilvl w:val="0"/>
                <w:numId w:val="49"/>
              </w:numPr>
              <w:tabs>
                <w:tab w:val="left" w:pos="259"/>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Знание типичных педагогических ситуаций, требующих участия педагога для своего решения;</w:t>
            </w:r>
          </w:p>
          <w:p w:rsidR="00955062" w:rsidRPr="00EF74CE" w:rsidRDefault="00955062" w:rsidP="00B82CEB">
            <w:pPr>
              <w:numPr>
                <w:ilvl w:val="0"/>
                <w:numId w:val="49"/>
              </w:numPr>
              <w:tabs>
                <w:tab w:val="left" w:pos="250"/>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Владение набором решающих правил, используемых для различных ситуаций;</w:t>
            </w:r>
          </w:p>
          <w:p w:rsidR="00955062" w:rsidRPr="00EF74CE" w:rsidRDefault="00955062" w:rsidP="00B82CEB">
            <w:pPr>
              <w:numPr>
                <w:ilvl w:val="0"/>
                <w:numId w:val="49"/>
              </w:numPr>
              <w:tabs>
                <w:tab w:val="left" w:pos="254"/>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Владение критерием предпочтительности при выборе того или иного решающего правила;</w:t>
            </w:r>
          </w:p>
          <w:p w:rsidR="00955062" w:rsidRPr="00EF74CE" w:rsidRDefault="00955062" w:rsidP="00B82CEB">
            <w:pPr>
              <w:numPr>
                <w:ilvl w:val="0"/>
                <w:numId w:val="49"/>
              </w:numPr>
              <w:tabs>
                <w:tab w:val="left" w:pos="250"/>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Знание критериев достижения цели.</w:t>
            </w:r>
          </w:p>
          <w:p w:rsidR="00955062" w:rsidRPr="00EF74CE" w:rsidRDefault="00955062" w:rsidP="00B82CEB">
            <w:pPr>
              <w:numPr>
                <w:ilvl w:val="0"/>
                <w:numId w:val="49"/>
              </w:numPr>
              <w:tabs>
                <w:tab w:val="left" w:pos="250"/>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Знание не типичных конфликтных ситуаций;</w:t>
            </w:r>
          </w:p>
          <w:p w:rsidR="00955062" w:rsidRPr="00EF74CE" w:rsidRDefault="00955062" w:rsidP="00B82CEB">
            <w:pPr>
              <w:numPr>
                <w:ilvl w:val="0"/>
                <w:numId w:val="49"/>
              </w:numPr>
              <w:tabs>
                <w:tab w:val="left" w:pos="235"/>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Примеры разрешения</w:t>
            </w:r>
          </w:p>
        </w:tc>
      </w:tr>
      <w:tr w:rsidR="00955062" w:rsidRPr="00EF74CE" w:rsidTr="00BD753B">
        <w:trPr>
          <w:trHeight w:hRule="exact" w:val="1138"/>
        </w:trPr>
        <w:tc>
          <w:tcPr>
            <w:tcW w:w="571" w:type="dxa"/>
            <w:tcBorders>
              <w:top w:val="single" w:sz="4" w:space="0" w:color="auto"/>
              <w:left w:val="single" w:sz="4" w:space="0" w:color="auto"/>
            </w:tcBorders>
            <w:shd w:val="clear" w:color="auto" w:fill="FFFFFF"/>
          </w:tcPr>
          <w:p w:rsidR="00955062" w:rsidRPr="00EF74CE" w:rsidRDefault="00955062" w:rsidP="00955062">
            <w:pPr>
              <w:jc w:val="both"/>
              <w:rPr>
                <w:rFonts w:ascii="Times New Roman" w:hAnsi="Times New Roman" w:cs="Times New Roman"/>
                <w:sz w:val="22"/>
                <w:szCs w:val="22"/>
              </w:rPr>
            </w:pPr>
          </w:p>
        </w:tc>
        <w:tc>
          <w:tcPr>
            <w:tcW w:w="2054" w:type="dxa"/>
            <w:tcBorders>
              <w:top w:val="single" w:sz="4" w:space="0" w:color="auto"/>
              <w:left w:val="single" w:sz="4" w:space="0" w:color="auto"/>
            </w:tcBorders>
            <w:shd w:val="clear" w:color="auto" w:fill="FFFFFF"/>
          </w:tcPr>
          <w:p w:rsidR="00955062" w:rsidRPr="00EF74CE" w:rsidRDefault="00955062" w:rsidP="00955062">
            <w:pPr>
              <w:jc w:val="both"/>
              <w:rPr>
                <w:rFonts w:ascii="Times New Roman" w:hAnsi="Times New Roman" w:cs="Times New Roman"/>
                <w:sz w:val="22"/>
                <w:szCs w:val="22"/>
              </w:rPr>
            </w:pPr>
          </w:p>
        </w:tc>
        <w:tc>
          <w:tcPr>
            <w:tcW w:w="3577" w:type="dxa"/>
            <w:gridSpan w:val="2"/>
            <w:tcBorders>
              <w:top w:val="single" w:sz="4" w:space="0" w:color="auto"/>
              <w:left w:val="single" w:sz="4" w:space="0" w:color="auto"/>
            </w:tcBorders>
            <w:shd w:val="clear" w:color="auto" w:fill="FFFFFF"/>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решения (решающие правила), так и творческие (креативные) или интуитивные.</w:t>
            </w:r>
          </w:p>
        </w:tc>
        <w:tc>
          <w:tcPr>
            <w:tcW w:w="3675" w:type="dxa"/>
            <w:gridSpan w:val="2"/>
            <w:tcBorders>
              <w:top w:val="single" w:sz="4" w:space="0" w:color="auto"/>
              <w:left w:val="single" w:sz="4" w:space="0" w:color="auto"/>
              <w:right w:val="single" w:sz="4" w:space="0" w:color="auto"/>
            </w:tcBorders>
            <w:shd w:val="clear" w:color="auto" w:fill="FFFFFF"/>
            <w:vAlign w:val="bottom"/>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конкретных педагогических ситуаций;</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 Развитость педагогического мышления.</w:t>
            </w:r>
          </w:p>
        </w:tc>
      </w:tr>
      <w:tr w:rsidR="00955062" w:rsidRPr="00EF74CE" w:rsidTr="00955062">
        <w:trPr>
          <w:trHeight w:hRule="exact" w:val="298"/>
        </w:trPr>
        <w:tc>
          <w:tcPr>
            <w:tcW w:w="9877" w:type="dxa"/>
            <w:gridSpan w:val="6"/>
            <w:tcBorders>
              <w:top w:val="single" w:sz="4" w:space="0" w:color="auto"/>
              <w:left w:val="single" w:sz="4" w:space="0" w:color="auto"/>
              <w:right w:val="single" w:sz="4" w:space="0" w:color="auto"/>
            </w:tcBorders>
            <w:shd w:val="clear" w:color="auto" w:fill="FFFFFF"/>
            <w:vAlign w:val="bottom"/>
          </w:tcPr>
          <w:p w:rsidR="00955062" w:rsidRPr="00EF74CE" w:rsidRDefault="00955062" w:rsidP="00955062">
            <w:pPr>
              <w:spacing w:line="240" w:lineRule="exact"/>
              <w:jc w:val="both"/>
              <w:rPr>
                <w:rFonts w:ascii="Times New Roman" w:eastAsia="Times New Roman" w:hAnsi="Times New Roman" w:cs="Times New Roman"/>
                <w:color w:val="auto"/>
                <w:sz w:val="22"/>
                <w:szCs w:val="22"/>
                <w:lang w:bidi="ar-SA"/>
              </w:rPr>
            </w:pPr>
            <w:r w:rsidRPr="00C66FD9">
              <w:rPr>
                <w:rFonts w:ascii="Times New Roman" w:eastAsia="Times New Roman" w:hAnsi="Times New Roman" w:cs="Times New Roman"/>
                <w:b/>
                <w:bCs/>
                <w:sz w:val="22"/>
                <w:szCs w:val="22"/>
              </w:rPr>
              <w:t>VI Компетенции в организации учебной деятельности</w:t>
            </w:r>
          </w:p>
        </w:tc>
      </w:tr>
      <w:tr w:rsidR="00955062" w:rsidRPr="00EF74CE" w:rsidTr="00BD753B">
        <w:trPr>
          <w:trHeight w:hRule="exact" w:val="3883"/>
        </w:trPr>
        <w:tc>
          <w:tcPr>
            <w:tcW w:w="571" w:type="dxa"/>
            <w:tcBorders>
              <w:top w:val="single" w:sz="4" w:space="0" w:color="auto"/>
              <w:left w:val="single" w:sz="4" w:space="0" w:color="auto"/>
            </w:tcBorders>
            <w:shd w:val="clear" w:color="auto" w:fill="FFFFFF"/>
          </w:tcPr>
          <w:p w:rsidR="00955062" w:rsidRPr="00EF74CE" w:rsidRDefault="00955062" w:rsidP="00955062">
            <w:pPr>
              <w:spacing w:line="240"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6.1</w:t>
            </w:r>
          </w:p>
        </w:tc>
        <w:tc>
          <w:tcPr>
            <w:tcW w:w="2054" w:type="dxa"/>
            <w:tcBorders>
              <w:top w:val="single" w:sz="4" w:space="0" w:color="auto"/>
              <w:left w:val="single" w:sz="4" w:space="0" w:color="auto"/>
            </w:tcBorders>
            <w:shd w:val="clear" w:color="auto" w:fill="FFFFFF"/>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Компетентность в установлении субъект</w:t>
            </w:r>
            <w:r w:rsidRPr="00EF74CE">
              <w:rPr>
                <w:rFonts w:ascii="Times New Roman" w:eastAsia="Times New Roman" w:hAnsi="Times New Roman" w:cs="Times New Roman"/>
                <w:color w:val="auto"/>
                <w:sz w:val="22"/>
                <w:szCs w:val="22"/>
                <w:lang w:bidi="ar-SA"/>
              </w:rPr>
              <w:softHyphen/>
              <w:t>субъектных отношений</w:t>
            </w:r>
          </w:p>
        </w:tc>
        <w:tc>
          <w:tcPr>
            <w:tcW w:w="3622" w:type="dxa"/>
            <w:gridSpan w:val="3"/>
            <w:tcBorders>
              <w:top w:val="single" w:sz="4" w:space="0" w:color="auto"/>
              <w:left w:val="single" w:sz="4" w:space="0" w:color="auto"/>
            </w:tcBorders>
            <w:shd w:val="clear" w:color="auto" w:fill="FFFFFF"/>
            <w:vAlign w:val="bottom"/>
          </w:tcPr>
          <w:p w:rsidR="00955062" w:rsidRPr="00EF74CE" w:rsidRDefault="00955062" w:rsidP="00BD753B">
            <w:pPr>
              <w:spacing w:line="274" w:lineRule="exact"/>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630" w:type="dxa"/>
            <w:tcBorders>
              <w:top w:val="single" w:sz="4" w:space="0" w:color="auto"/>
              <w:left w:val="single" w:sz="4" w:space="0" w:color="auto"/>
              <w:right w:val="single" w:sz="4" w:space="0" w:color="auto"/>
            </w:tcBorders>
            <w:shd w:val="clear" w:color="auto" w:fill="FFFFFF"/>
          </w:tcPr>
          <w:p w:rsidR="00955062" w:rsidRPr="00EF74CE" w:rsidRDefault="00955062" w:rsidP="00B82CEB">
            <w:pPr>
              <w:numPr>
                <w:ilvl w:val="0"/>
                <w:numId w:val="50"/>
              </w:numPr>
              <w:tabs>
                <w:tab w:val="left" w:pos="240"/>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Знание обучающихся;</w:t>
            </w:r>
          </w:p>
          <w:p w:rsidR="00955062" w:rsidRPr="00EF74CE" w:rsidRDefault="00955062" w:rsidP="00B82CEB">
            <w:pPr>
              <w:numPr>
                <w:ilvl w:val="0"/>
                <w:numId w:val="50"/>
              </w:numPr>
              <w:tabs>
                <w:tab w:val="left" w:pos="245"/>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Компетентность в целеполагании</w:t>
            </w:r>
          </w:p>
          <w:p w:rsidR="00955062" w:rsidRPr="00EF74CE" w:rsidRDefault="00955062" w:rsidP="00B82CEB">
            <w:pPr>
              <w:numPr>
                <w:ilvl w:val="0"/>
                <w:numId w:val="50"/>
              </w:numPr>
              <w:tabs>
                <w:tab w:val="left" w:pos="235"/>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Предметная компетентность;</w:t>
            </w:r>
          </w:p>
          <w:p w:rsidR="00955062" w:rsidRPr="00EF74CE" w:rsidRDefault="00955062" w:rsidP="00B82CEB">
            <w:pPr>
              <w:numPr>
                <w:ilvl w:val="0"/>
                <w:numId w:val="50"/>
              </w:numPr>
              <w:tabs>
                <w:tab w:val="left" w:pos="235"/>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Методическая компетентность;</w:t>
            </w:r>
          </w:p>
          <w:p w:rsidR="00955062" w:rsidRPr="00EF74CE" w:rsidRDefault="00955062" w:rsidP="00B82CEB">
            <w:pPr>
              <w:numPr>
                <w:ilvl w:val="0"/>
                <w:numId w:val="50"/>
              </w:numPr>
              <w:tabs>
                <w:tab w:val="left" w:pos="235"/>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Готовность к сотрудничеству.</w:t>
            </w:r>
          </w:p>
        </w:tc>
      </w:tr>
      <w:tr w:rsidR="00955062" w:rsidRPr="00EF74CE" w:rsidTr="00BD753B">
        <w:trPr>
          <w:trHeight w:hRule="exact" w:val="3331"/>
        </w:trPr>
        <w:tc>
          <w:tcPr>
            <w:tcW w:w="571" w:type="dxa"/>
            <w:tcBorders>
              <w:top w:val="single" w:sz="4" w:space="0" w:color="auto"/>
              <w:left w:val="single" w:sz="4" w:space="0" w:color="auto"/>
            </w:tcBorders>
            <w:shd w:val="clear" w:color="auto" w:fill="FFFFFF"/>
          </w:tcPr>
          <w:p w:rsidR="00955062" w:rsidRPr="00EF74CE" w:rsidRDefault="00955062" w:rsidP="00955062">
            <w:pPr>
              <w:spacing w:line="240"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6.2</w:t>
            </w:r>
          </w:p>
        </w:tc>
        <w:tc>
          <w:tcPr>
            <w:tcW w:w="2054" w:type="dxa"/>
            <w:tcBorders>
              <w:top w:val="single" w:sz="4" w:space="0" w:color="auto"/>
              <w:left w:val="single" w:sz="4" w:space="0" w:color="auto"/>
            </w:tcBorders>
            <w:shd w:val="clear" w:color="auto" w:fill="FFFFFF"/>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Компетентность</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в обеспечении</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понимания</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педагогической</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задачи и</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способах</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деятельности</w:t>
            </w:r>
          </w:p>
        </w:tc>
        <w:tc>
          <w:tcPr>
            <w:tcW w:w="3622" w:type="dxa"/>
            <w:gridSpan w:val="3"/>
            <w:tcBorders>
              <w:top w:val="single" w:sz="4" w:space="0" w:color="auto"/>
              <w:left w:val="single" w:sz="4" w:space="0" w:color="auto"/>
            </w:tcBorders>
            <w:shd w:val="clear" w:color="auto" w:fill="FFFFFF"/>
          </w:tcPr>
          <w:p w:rsidR="00955062" w:rsidRPr="00EF74CE" w:rsidRDefault="00955062" w:rsidP="00BD753B">
            <w:pPr>
              <w:spacing w:line="274" w:lineRule="exact"/>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Добиться понимания учебного материала - главная задача педагога. Этого понимания можно добиться путем включения нового материала в систему уже освоенных знаний или умений и путем демонстрации практического применения изучаемого материала.</w:t>
            </w:r>
          </w:p>
        </w:tc>
        <w:tc>
          <w:tcPr>
            <w:tcW w:w="3630" w:type="dxa"/>
            <w:tcBorders>
              <w:top w:val="single" w:sz="4" w:space="0" w:color="auto"/>
              <w:left w:val="single" w:sz="4" w:space="0" w:color="auto"/>
              <w:right w:val="single" w:sz="4" w:space="0" w:color="auto"/>
            </w:tcBorders>
            <w:shd w:val="clear" w:color="auto" w:fill="FFFFFF"/>
            <w:vAlign w:val="bottom"/>
          </w:tcPr>
          <w:p w:rsidR="00955062" w:rsidRPr="00EF74CE" w:rsidRDefault="00955062" w:rsidP="00B82CEB">
            <w:pPr>
              <w:numPr>
                <w:ilvl w:val="0"/>
                <w:numId w:val="51"/>
              </w:numPr>
              <w:tabs>
                <w:tab w:val="left" w:pos="250"/>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Знание того, что знают и понимают ученики;</w:t>
            </w:r>
          </w:p>
          <w:p w:rsidR="00955062" w:rsidRPr="00EF74CE" w:rsidRDefault="00955062" w:rsidP="00B82CEB">
            <w:pPr>
              <w:numPr>
                <w:ilvl w:val="0"/>
                <w:numId w:val="51"/>
              </w:numPr>
              <w:tabs>
                <w:tab w:val="left" w:pos="254"/>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Свободное владение изучаемым материалом;</w:t>
            </w:r>
          </w:p>
          <w:p w:rsidR="00955062" w:rsidRPr="00EF74CE" w:rsidRDefault="00955062" w:rsidP="00B82CEB">
            <w:pPr>
              <w:numPr>
                <w:ilvl w:val="0"/>
                <w:numId w:val="51"/>
              </w:numPr>
              <w:tabs>
                <w:tab w:val="left" w:pos="264"/>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Осознанное включение нового учебного материала в систему освоенных знаний обучающихся;</w:t>
            </w:r>
          </w:p>
          <w:p w:rsidR="00955062" w:rsidRPr="00EF74CE" w:rsidRDefault="00955062" w:rsidP="00B82CEB">
            <w:pPr>
              <w:numPr>
                <w:ilvl w:val="0"/>
                <w:numId w:val="51"/>
              </w:numPr>
              <w:tabs>
                <w:tab w:val="left" w:pos="250"/>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Демонстрация практического применения изучаемого материала;</w:t>
            </w:r>
          </w:p>
          <w:p w:rsidR="00955062" w:rsidRPr="00EF74CE" w:rsidRDefault="00955062" w:rsidP="00B82CEB">
            <w:pPr>
              <w:numPr>
                <w:ilvl w:val="0"/>
                <w:numId w:val="51"/>
              </w:numPr>
              <w:tabs>
                <w:tab w:val="left" w:pos="254"/>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Опора на чувственное восприятие.</w:t>
            </w:r>
          </w:p>
        </w:tc>
      </w:tr>
      <w:tr w:rsidR="00955062" w:rsidRPr="00EF74CE" w:rsidTr="00BD753B">
        <w:trPr>
          <w:trHeight w:hRule="exact" w:val="4435"/>
        </w:trPr>
        <w:tc>
          <w:tcPr>
            <w:tcW w:w="571" w:type="dxa"/>
            <w:tcBorders>
              <w:top w:val="single" w:sz="4" w:space="0" w:color="auto"/>
              <w:left w:val="single" w:sz="4" w:space="0" w:color="auto"/>
            </w:tcBorders>
            <w:shd w:val="clear" w:color="auto" w:fill="FFFFFF"/>
          </w:tcPr>
          <w:p w:rsidR="00955062" w:rsidRPr="00EF74CE" w:rsidRDefault="00955062" w:rsidP="00955062">
            <w:pPr>
              <w:spacing w:line="240"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6.3</w:t>
            </w:r>
          </w:p>
        </w:tc>
        <w:tc>
          <w:tcPr>
            <w:tcW w:w="2054" w:type="dxa"/>
            <w:tcBorders>
              <w:top w:val="single" w:sz="4" w:space="0" w:color="auto"/>
              <w:left w:val="single" w:sz="4" w:space="0" w:color="auto"/>
            </w:tcBorders>
            <w:shd w:val="clear" w:color="auto" w:fill="FFFFFF"/>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Компетентность в педагогическом оценивании</w:t>
            </w:r>
          </w:p>
        </w:tc>
        <w:tc>
          <w:tcPr>
            <w:tcW w:w="3622" w:type="dxa"/>
            <w:gridSpan w:val="3"/>
            <w:tcBorders>
              <w:top w:val="single" w:sz="4" w:space="0" w:color="auto"/>
              <w:left w:val="single" w:sz="4" w:space="0" w:color="auto"/>
            </w:tcBorders>
            <w:shd w:val="clear" w:color="auto" w:fill="FFFFFF"/>
            <w:vAlign w:val="bottom"/>
          </w:tcPr>
          <w:p w:rsidR="00955062" w:rsidRPr="00EF74CE" w:rsidRDefault="00955062" w:rsidP="00BD753B">
            <w:pPr>
              <w:spacing w:line="274" w:lineRule="exact"/>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Обеспечивает процессы стимулирования учебной активности, создает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учащегося от внешней оценки к самооценке.</w:t>
            </w:r>
          </w:p>
          <w:p w:rsidR="00955062" w:rsidRPr="00EF74CE" w:rsidRDefault="00955062" w:rsidP="00BD753B">
            <w:pPr>
              <w:spacing w:line="274" w:lineRule="exact"/>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Компетентность в оценивании других должно сочетаться с самооценкой педагога.</w:t>
            </w:r>
          </w:p>
        </w:tc>
        <w:tc>
          <w:tcPr>
            <w:tcW w:w="3630" w:type="dxa"/>
            <w:tcBorders>
              <w:top w:val="single" w:sz="4" w:space="0" w:color="auto"/>
              <w:left w:val="single" w:sz="4" w:space="0" w:color="auto"/>
              <w:right w:val="single" w:sz="4" w:space="0" w:color="auto"/>
            </w:tcBorders>
            <w:shd w:val="clear" w:color="auto" w:fill="FFFFFF"/>
          </w:tcPr>
          <w:p w:rsidR="00955062" w:rsidRPr="00EF74CE" w:rsidRDefault="00955062" w:rsidP="00B82CEB">
            <w:pPr>
              <w:numPr>
                <w:ilvl w:val="0"/>
                <w:numId w:val="52"/>
              </w:numPr>
              <w:tabs>
                <w:tab w:val="left" w:pos="250"/>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Знание функций педагогической оценки;</w:t>
            </w:r>
          </w:p>
          <w:p w:rsidR="00955062" w:rsidRPr="00EF74CE" w:rsidRDefault="00955062" w:rsidP="00B82CEB">
            <w:pPr>
              <w:numPr>
                <w:ilvl w:val="0"/>
                <w:numId w:val="52"/>
              </w:numPr>
              <w:tabs>
                <w:tab w:val="left" w:pos="250"/>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Знание видов педагогической оценки;</w:t>
            </w:r>
          </w:p>
          <w:p w:rsidR="00955062" w:rsidRPr="00EF74CE" w:rsidRDefault="00955062" w:rsidP="00B82CEB">
            <w:pPr>
              <w:numPr>
                <w:ilvl w:val="0"/>
                <w:numId w:val="52"/>
              </w:numPr>
              <w:tabs>
                <w:tab w:val="left" w:pos="254"/>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Знание того, что подлежит оцениванию в педагогической деятельности;</w:t>
            </w:r>
          </w:p>
          <w:p w:rsidR="00955062" w:rsidRPr="00EF74CE" w:rsidRDefault="00955062" w:rsidP="00B82CEB">
            <w:pPr>
              <w:numPr>
                <w:ilvl w:val="0"/>
                <w:numId w:val="52"/>
              </w:numPr>
              <w:tabs>
                <w:tab w:val="left" w:pos="245"/>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Владение методами педагогического оценивания;</w:t>
            </w:r>
          </w:p>
          <w:p w:rsidR="00955062" w:rsidRPr="00EF74CE" w:rsidRDefault="00955062" w:rsidP="00B82CEB">
            <w:pPr>
              <w:numPr>
                <w:ilvl w:val="0"/>
                <w:numId w:val="52"/>
              </w:numPr>
              <w:tabs>
                <w:tab w:val="left" w:pos="259"/>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Умение продемонстрировать эти методы на конкретных примерах;</w:t>
            </w:r>
          </w:p>
          <w:p w:rsidR="00955062" w:rsidRPr="00EF74CE" w:rsidRDefault="00955062" w:rsidP="00B82CEB">
            <w:pPr>
              <w:numPr>
                <w:ilvl w:val="0"/>
                <w:numId w:val="52"/>
              </w:numPr>
              <w:tabs>
                <w:tab w:val="left" w:pos="250"/>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Умение перейти от педагогического оценивания к самооценке.</w:t>
            </w:r>
          </w:p>
        </w:tc>
      </w:tr>
      <w:tr w:rsidR="00955062" w:rsidRPr="00EF74CE" w:rsidTr="00BD753B">
        <w:trPr>
          <w:trHeight w:hRule="exact" w:val="864"/>
        </w:trPr>
        <w:tc>
          <w:tcPr>
            <w:tcW w:w="571" w:type="dxa"/>
            <w:tcBorders>
              <w:top w:val="single" w:sz="4" w:space="0" w:color="auto"/>
              <w:left w:val="single" w:sz="4" w:space="0" w:color="auto"/>
              <w:bottom w:val="single" w:sz="4" w:space="0" w:color="auto"/>
            </w:tcBorders>
            <w:shd w:val="clear" w:color="auto" w:fill="FFFFFF"/>
          </w:tcPr>
          <w:p w:rsidR="00955062" w:rsidRPr="00EF74CE" w:rsidRDefault="00955062" w:rsidP="00955062">
            <w:pPr>
              <w:spacing w:line="240"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lastRenderedPageBreak/>
              <w:t>6.4</w:t>
            </w:r>
          </w:p>
        </w:tc>
        <w:tc>
          <w:tcPr>
            <w:tcW w:w="2054" w:type="dxa"/>
            <w:tcBorders>
              <w:top w:val="single" w:sz="4" w:space="0" w:color="auto"/>
              <w:left w:val="single" w:sz="4" w:space="0" w:color="auto"/>
              <w:bottom w:val="single" w:sz="4" w:space="0" w:color="auto"/>
            </w:tcBorders>
            <w:shd w:val="clear" w:color="auto" w:fill="FFFFFF"/>
            <w:vAlign w:val="bottom"/>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Компетентность в организации информационной</w:t>
            </w:r>
          </w:p>
        </w:tc>
        <w:tc>
          <w:tcPr>
            <w:tcW w:w="3622" w:type="dxa"/>
            <w:gridSpan w:val="3"/>
            <w:tcBorders>
              <w:top w:val="single" w:sz="4" w:space="0" w:color="auto"/>
              <w:left w:val="single" w:sz="4" w:space="0" w:color="auto"/>
              <w:bottom w:val="single" w:sz="4" w:space="0" w:color="auto"/>
            </w:tcBorders>
            <w:shd w:val="clear" w:color="auto" w:fill="FFFFFF"/>
            <w:vAlign w:val="bottom"/>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Любая учебная задача разрешается, если обучающийся владеет</w:t>
            </w:r>
          </w:p>
        </w:tc>
        <w:tc>
          <w:tcPr>
            <w:tcW w:w="3630" w:type="dxa"/>
            <w:tcBorders>
              <w:top w:val="single" w:sz="4" w:space="0" w:color="auto"/>
              <w:left w:val="single" w:sz="4" w:space="0" w:color="auto"/>
              <w:bottom w:val="single" w:sz="4" w:space="0" w:color="auto"/>
              <w:right w:val="single" w:sz="4" w:space="0" w:color="auto"/>
            </w:tcBorders>
            <w:shd w:val="clear" w:color="auto" w:fill="FFFFFF"/>
            <w:vAlign w:val="bottom"/>
          </w:tcPr>
          <w:p w:rsidR="00955062" w:rsidRPr="00EF74CE" w:rsidRDefault="00955062" w:rsidP="00B82CEB">
            <w:pPr>
              <w:numPr>
                <w:ilvl w:val="0"/>
                <w:numId w:val="53"/>
              </w:numPr>
              <w:tabs>
                <w:tab w:val="left" w:pos="254"/>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Свободное владение учебным материалом;</w:t>
            </w:r>
          </w:p>
          <w:p w:rsidR="00955062" w:rsidRPr="00EF74CE" w:rsidRDefault="00955062" w:rsidP="00B82CEB">
            <w:pPr>
              <w:numPr>
                <w:ilvl w:val="0"/>
                <w:numId w:val="53"/>
              </w:numPr>
              <w:tabs>
                <w:tab w:val="left" w:pos="240"/>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Знание типичных трудностей</w:t>
            </w:r>
          </w:p>
        </w:tc>
      </w:tr>
      <w:tr w:rsidR="00955062" w:rsidRPr="00EF74CE" w:rsidTr="00BD753B">
        <w:trPr>
          <w:trHeight w:hRule="exact" w:val="5002"/>
        </w:trPr>
        <w:tc>
          <w:tcPr>
            <w:tcW w:w="571" w:type="dxa"/>
            <w:tcBorders>
              <w:top w:val="single" w:sz="4" w:space="0" w:color="auto"/>
              <w:left w:val="single" w:sz="4" w:space="0" w:color="auto"/>
            </w:tcBorders>
            <w:shd w:val="clear" w:color="auto" w:fill="FFFFFF"/>
          </w:tcPr>
          <w:p w:rsidR="00955062" w:rsidRPr="00EF74CE" w:rsidRDefault="00955062" w:rsidP="00955062">
            <w:pPr>
              <w:jc w:val="both"/>
              <w:rPr>
                <w:rFonts w:ascii="Times New Roman" w:hAnsi="Times New Roman" w:cs="Times New Roman"/>
                <w:sz w:val="22"/>
                <w:szCs w:val="22"/>
              </w:rPr>
            </w:pPr>
          </w:p>
        </w:tc>
        <w:tc>
          <w:tcPr>
            <w:tcW w:w="2054" w:type="dxa"/>
            <w:tcBorders>
              <w:top w:val="single" w:sz="4" w:space="0" w:color="auto"/>
              <w:left w:val="single" w:sz="4" w:space="0" w:color="auto"/>
            </w:tcBorders>
            <w:shd w:val="clear" w:color="auto" w:fill="FFFFFF"/>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основы</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деятельности</w:t>
            </w:r>
          </w:p>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обучающегося</w:t>
            </w:r>
          </w:p>
        </w:tc>
        <w:tc>
          <w:tcPr>
            <w:tcW w:w="3622" w:type="dxa"/>
            <w:gridSpan w:val="3"/>
            <w:tcBorders>
              <w:top w:val="single" w:sz="4" w:space="0" w:color="auto"/>
              <w:left w:val="single" w:sz="4" w:space="0" w:color="auto"/>
            </w:tcBorders>
            <w:shd w:val="clear" w:color="auto" w:fill="FFFFFF"/>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необходимой для решения информацией и знает способ решения. Педагог должен обладать компетентностью в том, чтобы дать или организовать поиск необходимой для ученика информации.</w:t>
            </w:r>
          </w:p>
        </w:tc>
        <w:tc>
          <w:tcPr>
            <w:tcW w:w="3630" w:type="dxa"/>
            <w:tcBorders>
              <w:top w:val="single" w:sz="4" w:space="0" w:color="auto"/>
              <w:left w:val="single" w:sz="4" w:space="0" w:color="auto"/>
              <w:right w:val="single" w:sz="4" w:space="0" w:color="auto"/>
            </w:tcBorders>
            <w:shd w:val="clear" w:color="auto" w:fill="FFFFFF"/>
            <w:vAlign w:val="bottom"/>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при изучении конкретных тем;</w:t>
            </w:r>
          </w:p>
          <w:p w:rsidR="00955062" w:rsidRPr="00EF74CE" w:rsidRDefault="00955062" w:rsidP="00B82CEB">
            <w:pPr>
              <w:numPr>
                <w:ilvl w:val="0"/>
                <w:numId w:val="54"/>
              </w:numPr>
              <w:tabs>
                <w:tab w:val="left" w:pos="264"/>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Способность дать дополнительную информацию или организовать поиск дополнительной информации необходимой для решения учебной задачи;</w:t>
            </w:r>
          </w:p>
          <w:p w:rsidR="00955062" w:rsidRPr="00EF74CE" w:rsidRDefault="00955062" w:rsidP="00B82CEB">
            <w:pPr>
              <w:numPr>
                <w:ilvl w:val="0"/>
                <w:numId w:val="54"/>
              </w:numPr>
              <w:tabs>
                <w:tab w:val="left" w:pos="254"/>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Умение выявить уровень развития обучающихся;</w:t>
            </w:r>
          </w:p>
          <w:p w:rsidR="00955062" w:rsidRPr="00EF74CE" w:rsidRDefault="00955062" w:rsidP="00B82CEB">
            <w:pPr>
              <w:numPr>
                <w:ilvl w:val="0"/>
                <w:numId w:val="54"/>
              </w:numPr>
              <w:tabs>
                <w:tab w:val="left" w:pos="245"/>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Владение методами объективного контроля и оценивания;</w:t>
            </w:r>
          </w:p>
          <w:p w:rsidR="00955062" w:rsidRPr="00EF74CE" w:rsidRDefault="00955062" w:rsidP="00B82CEB">
            <w:pPr>
              <w:numPr>
                <w:ilvl w:val="0"/>
                <w:numId w:val="54"/>
              </w:numPr>
              <w:tabs>
                <w:tab w:val="left" w:pos="259"/>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955062" w:rsidRPr="00EF74CE" w:rsidTr="00BD753B">
        <w:trPr>
          <w:trHeight w:hRule="exact" w:val="3058"/>
        </w:trPr>
        <w:tc>
          <w:tcPr>
            <w:tcW w:w="571" w:type="dxa"/>
            <w:tcBorders>
              <w:top w:val="single" w:sz="4" w:space="0" w:color="auto"/>
              <w:left w:val="single" w:sz="4" w:space="0" w:color="auto"/>
            </w:tcBorders>
            <w:shd w:val="clear" w:color="auto" w:fill="FFFFFF"/>
          </w:tcPr>
          <w:p w:rsidR="00955062" w:rsidRPr="00EF74CE" w:rsidRDefault="00955062" w:rsidP="00955062">
            <w:pPr>
              <w:spacing w:line="240"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6.5</w:t>
            </w:r>
          </w:p>
        </w:tc>
        <w:tc>
          <w:tcPr>
            <w:tcW w:w="2054" w:type="dxa"/>
            <w:tcBorders>
              <w:top w:val="single" w:sz="4" w:space="0" w:color="auto"/>
              <w:left w:val="single" w:sz="4" w:space="0" w:color="auto"/>
            </w:tcBorders>
            <w:shd w:val="clear" w:color="auto" w:fill="FFFFFF"/>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Компетентность в использовании современных средств и систем организации учебно</w:t>
            </w:r>
            <w:r w:rsidRPr="00EF74CE">
              <w:rPr>
                <w:rFonts w:ascii="Times New Roman" w:eastAsia="Times New Roman" w:hAnsi="Times New Roman" w:cs="Times New Roman"/>
                <w:color w:val="auto"/>
                <w:sz w:val="22"/>
                <w:szCs w:val="22"/>
                <w:lang w:bidi="ar-SA"/>
              </w:rPr>
              <w:softHyphen/>
              <w:t>воспитательного процесса</w:t>
            </w:r>
          </w:p>
        </w:tc>
        <w:tc>
          <w:tcPr>
            <w:tcW w:w="3622" w:type="dxa"/>
            <w:gridSpan w:val="3"/>
            <w:tcBorders>
              <w:top w:val="single" w:sz="4" w:space="0" w:color="auto"/>
              <w:left w:val="single" w:sz="4" w:space="0" w:color="auto"/>
            </w:tcBorders>
            <w:shd w:val="clear" w:color="auto" w:fill="FFFFFF"/>
          </w:tcPr>
          <w:p w:rsidR="00955062" w:rsidRPr="00EF74CE" w:rsidRDefault="00955062" w:rsidP="00955062">
            <w:pPr>
              <w:spacing w:line="278"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Обеспечивает эффективность</w:t>
            </w:r>
          </w:p>
          <w:p w:rsidR="00955062" w:rsidRPr="00EF74CE" w:rsidRDefault="00955062" w:rsidP="00955062">
            <w:pPr>
              <w:spacing w:line="278"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учебно-воспитательного</w:t>
            </w:r>
          </w:p>
          <w:p w:rsidR="00955062" w:rsidRPr="00EF74CE" w:rsidRDefault="00955062" w:rsidP="00955062">
            <w:pPr>
              <w:spacing w:line="278"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процесса.</w:t>
            </w:r>
          </w:p>
        </w:tc>
        <w:tc>
          <w:tcPr>
            <w:tcW w:w="3630" w:type="dxa"/>
            <w:tcBorders>
              <w:top w:val="single" w:sz="4" w:space="0" w:color="auto"/>
              <w:left w:val="single" w:sz="4" w:space="0" w:color="auto"/>
              <w:right w:val="single" w:sz="4" w:space="0" w:color="auto"/>
            </w:tcBorders>
            <w:shd w:val="clear" w:color="auto" w:fill="FFFFFF"/>
            <w:vAlign w:val="bottom"/>
          </w:tcPr>
          <w:p w:rsidR="00955062" w:rsidRPr="00EF74CE" w:rsidRDefault="00955062" w:rsidP="00B82CEB">
            <w:pPr>
              <w:numPr>
                <w:ilvl w:val="0"/>
                <w:numId w:val="55"/>
              </w:numPr>
              <w:tabs>
                <w:tab w:val="left" w:pos="250"/>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Знание современных средств и методов построения образовательного процесса;</w:t>
            </w:r>
          </w:p>
          <w:p w:rsidR="00955062" w:rsidRPr="00EF74CE" w:rsidRDefault="00955062" w:rsidP="00B82CEB">
            <w:pPr>
              <w:numPr>
                <w:ilvl w:val="0"/>
                <w:numId w:val="55"/>
              </w:numPr>
              <w:tabs>
                <w:tab w:val="left" w:pos="259"/>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955062" w:rsidRPr="00EF74CE" w:rsidRDefault="00955062" w:rsidP="00B82CEB">
            <w:pPr>
              <w:numPr>
                <w:ilvl w:val="0"/>
                <w:numId w:val="55"/>
              </w:numPr>
              <w:tabs>
                <w:tab w:val="left" w:pos="250"/>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Умение обосновать выбранные методы и средства обучения.</w:t>
            </w:r>
          </w:p>
        </w:tc>
      </w:tr>
      <w:tr w:rsidR="00955062" w:rsidRPr="00EF74CE" w:rsidTr="00BD753B">
        <w:trPr>
          <w:trHeight w:hRule="exact" w:val="3067"/>
        </w:trPr>
        <w:tc>
          <w:tcPr>
            <w:tcW w:w="571" w:type="dxa"/>
            <w:tcBorders>
              <w:top w:val="single" w:sz="4" w:space="0" w:color="auto"/>
              <w:left w:val="single" w:sz="4" w:space="0" w:color="auto"/>
              <w:bottom w:val="single" w:sz="4" w:space="0" w:color="auto"/>
            </w:tcBorders>
            <w:shd w:val="clear" w:color="auto" w:fill="FFFFFF"/>
          </w:tcPr>
          <w:p w:rsidR="00955062" w:rsidRPr="00EF74CE" w:rsidRDefault="00955062" w:rsidP="00955062">
            <w:pPr>
              <w:spacing w:line="240"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6.6</w:t>
            </w:r>
          </w:p>
        </w:tc>
        <w:tc>
          <w:tcPr>
            <w:tcW w:w="2054" w:type="dxa"/>
            <w:tcBorders>
              <w:top w:val="single" w:sz="4" w:space="0" w:color="auto"/>
              <w:left w:val="single" w:sz="4" w:space="0" w:color="auto"/>
              <w:bottom w:val="single" w:sz="4" w:space="0" w:color="auto"/>
            </w:tcBorders>
            <w:shd w:val="clear" w:color="auto" w:fill="FFFFFF"/>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Компетентность в способах умственной деятельности</w:t>
            </w:r>
          </w:p>
        </w:tc>
        <w:tc>
          <w:tcPr>
            <w:tcW w:w="3622" w:type="dxa"/>
            <w:gridSpan w:val="3"/>
            <w:tcBorders>
              <w:top w:val="single" w:sz="4" w:space="0" w:color="auto"/>
              <w:left w:val="single" w:sz="4" w:space="0" w:color="auto"/>
              <w:bottom w:val="single" w:sz="4" w:space="0" w:color="auto"/>
            </w:tcBorders>
            <w:shd w:val="clear" w:color="auto" w:fill="FFFFFF"/>
          </w:tcPr>
          <w:p w:rsidR="00955062" w:rsidRPr="00EF74CE" w:rsidRDefault="00955062" w:rsidP="00955062">
            <w:pPr>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Характеризует уровень владения педагогом и обучающимися системой интеллектуальных операций</w:t>
            </w:r>
          </w:p>
        </w:tc>
        <w:tc>
          <w:tcPr>
            <w:tcW w:w="3630" w:type="dxa"/>
            <w:tcBorders>
              <w:top w:val="single" w:sz="4" w:space="0" w:color="auto"/>
              <w:left w:val="single" w:sz="4" w:space="0" w:color="auto"/>
              <w:bottom w:val="single" w:sz="4" w:space="0" w:color="auto"/>
              <w:right w:val="single" w:sz="4" w:space="0" w:color="auto"/>
            </w:tcBorders>
            <w:shd w:val="clear" w:color="auto" w:fill="FFFFFF"/>
            <w:vAlign w:val="bottom"/>
          </w:tcPr>
          <w:p w:rsidR="00955062" w:rsidRPr="00EF74CE" w:rsidRDefault="00955062" w:rsidP="00B82CEB">
            <w:pPr>
              <w:numPr>
                <w:ilvl w:val="0"/>
                <w:numId w:val="56"/>
              </w:numPr>
              <w:tabs>
                <w:tab w:val="left" w:pos="250"/>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Знание системы интеллектуальных операций;</w:t>
            </w:r>
          </w:p>
          <w:p w:rsidR="00955062" w:rsidRPr="00EF74CE" w:rsidRDefault="00955062" w:rsidP="00B82CEB">
            <w:pPr>
              <w:numPr>
                <w:ilvl w:val="0"/>
                <w:numId w:val="56"/>
              </w:numPr>
              <w:tabs>
                <w:tab w:val="left" w:pos="245"/>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Владение интеллектуальными операциями;</w:t>
            </w:r>
          </w:p>
          <w:p w:rsidR="00955062" w:rsidRPr="00EF74CE" w:rsidRDefault="00955062" w:rsidP="00B82CEB">
            <w:pPr>
              <w:numPr>
                <w:ilvl w:val="0"/>
                <w:numId w:val="56"/>
              </w:numPr>
              <w:tabs>
                <w:tab w:val="left" w:pos="259"/>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Умение сформировать интеллектуальные операции у учеников;</w:t>
            </w:r>
          </w:p>
          <w:p w:rsidR="00955062" w:rsidRPr="00EF74CE" w:rsidRDefault="00955062" w:rsidP="00B82CEB">
            <w:pPr>
              <w:numPr>
                <w:ilvl w:val="0"/>
                <w:numId w:val="56"/>
              </w:numPr>
              <w:tabs>
                <w:tab w:val="left" w:pos="259"/>
              </w:tabs>
              <w:spacing w:line="274" w:lineRule="exact"/>
              <w:jc w:val="both"/>
              <w:rPr>
                <w:rFonts w:ascii="Times New Roman" w:eastAsia="Times New Roman" w:hAnsi="Times New Roman" w:cs="Times New Roman"/>
                <w:color w:val="auto"/>
                <w:sz w:val="22"/>
                <w:szCs w:val="22"/>
                <w:lang w:bidi="ar-SA"/>
              </w:rPr>
            </w:pPr>
            <w:r w:rsidRPr="00EF74CE">
              <w:rPr>
                <w:rFonts w:ascii="Times New Roman" w:eastAsia="Times New Roman" w:hAnsi="Times New Roman" w:cs="Times New Roman"/>
                <w:color w:val="auto"/>
                <w:sz w:val="22"/>
                <w:szCs w:val="22"/>
                <w:lang w:bidi="ar-SA"/>
              </w:rPr>
              <w:t>Умение организовать использование интеллектуальных операций, адекватных решаемой задаче.</w:t>
            </w:r>
          </w:p>
        </w:tc>
      </w:tr>
    </w:tbl>
    <w:p w:rsidR="00955062" w:rsidRDefault="00955062" w:rsidP="00683E8F">
      <w:pPr>
        <w:pStyle w:val="410"/>
        <w:keepNext/>
        <w:keepLines/>
        <w:shd w:val="clear" w:color="auto" w:fill="auto"/>
        <w:spacing w:before="184"/>
        <w:ind w:right="340" w:firstLine="0"/>
      </w:pPr>
    </w:p>
    <w:p w:rsidR="00A0611D" w:rsidRPr="00884C4D" w:rsidRDefault="00651617" w:rsidP="00B82CEB">
      <w:pPr>
        <w:pStyle w:val="410"/>
        <w:keepNext/>
        <w:keepLines/>
        <w:numPr>
          <w:ilvl w:val="0"/>
          <w:numId w:val="57"/>
        </w:numPr>
        <w:shd w:val="clear" w:color="auto" w:fill="auto"/>
        <w:spacing w:before="184"/>
        <w:ind w:left="320" w:right="340" w:firstLine="580"/>
        <w:rPr>
          <w:sz w:val="24"/>
          <w:szCs w:val="24"/>
        </w:rPr>
      </w:pPr>
      <w:r w:rsidRPr="00884C4D">
        <w:rPr>
          <w:sz w:val="24"/>
          <w:szCs w:val="24"/>
        </w:rPr>
        <w:t>Финансовое обеспечение реализации основной образовательной программы основного общего образования</w:t>
      </w:r>
      <w:bookmarkEnd w:id="69"/>
    </w:p>
    <w:p w:rsidR="00A0611D" w:rsidRPr="00884C4D" w:rsidRDefault="00651617" w:rsidP="00955062">
      <w:pPr>
        <w:pStyle w:val="210"/>
        <w:shd w:val="clear" w:color="auto" w:fill="auto"/>
        <w:ind w:left="320" w:right="340" w:firstLine="580"/>
        <w:rPr>
          <w:sz w:val="24"/>
          <w:szCs w:val="24"/>
        </w:rPr>
      </w:pPr>
      <w:r w:rsidRPr="00884C4D">
        <w:rPr>
          <w:sz w:val="24"/>
          <w:szCs w:val="24"/>
        </w:rPr>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w:t>
      </w:r>
      <w:r w:rsidRPr="00884C4D">
        <w:rPr>
          <w:sz w:val="24"/>
          <w:szCs w:val="24"/>
        </w:rPr>
        <w:lastRenderedPageBreak/>
        <w:t>обеспечивающих конституционное право граждан на бесплатное и общедоступное общее образование. Объем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объемов и качества предоставляемыхобразовательным учреждением услуг (выполнения работ) с размерами направляемых на эти цели средств бюджета.</w:t>
      </w:r>
    </w:p>
    <w:p w:rsidR="00955062" w:rsidRPr="00B42EA3" w:rsidRDefault="00651617" w:rsidP="00B82CEB">
      <w:pPr>
        <w:pStyle w:val="410"/>
        <w:keepNext/>
        <w:keepLines/>
        <w:numPr>
          <w:ilvl w:val="0"/>
          <w:numId w:val="57"/>
        </w:numPr>
        <w:shd w:val="clear" w:color="auto" w:fill="auto"/>
        <w:tabs>
          <w:tab w:val="left" w:pos="1545"/>
        </w:tabs>
        <w:spacing w:line="269" w:lineRule="exact"/>
        <w:ind w:left="320" w:firstLine="580"/>
        <w:rPr>
          <w:sz w:val="24"/>
          <w:szCs w:val="24"/>
        </w:rPr>
      </w:pPr>
      <w:bookmarkStart w:id="70" w:name="bookmark196"/>
      <w:r w:rsidRPr="00B42EA3">
        <w:rPr>
          <w:sz w:val="24"/>
          <w:szCs w:val="24"/>
        </w:rPr>
        <w:t>Материально-технические условия реализации основной образовательной программы</w:t>
      </w:r>
      <w:bookmarkEnd w:id="70"/>
    </w:p>
    <w:p w:rsidR="00955062" w:rsidRPr="00B42EA3" w:rsidRDefault="00955062" w:rsidP="00955062">
      <w:pPr>
        <w:widowControl/>
        <w:jc w:val="both"/>
        <w:textAlignment w:val="baseline"/>
        <w:rPr>
          <w:rFonts w:ascii="Times New Roman" w:eastAsia="Times New Roman" w:hAnsi="Times New Roman" w:cs="Times New Roman"/>
          <w:color w:val="auto"/>
          <w:lang w:bidi="ar-SA"/>
        </w:rPr>
      </w:pPr>
      <w:r w:rsidRPr="00B42EA3">
        <w:rPr>
          <w:rFonts w:ascii="Times New Roman" w:eastAsia="Times New Roman" w:hAnsi="Times New Roman" w:cs="Times New Roman"/>
          <w:color w:val="auto"/>
          <w:lang w:bidi="ar-SA"/>
        </w:rPr>
        <w:tab/>
        <w:t xml:space="preserve">В МБОУ </w:t>
      </w:r>
      <w:r w:rsidR="004F4BCC">
        <w:rPr>
          <w:rFonts w:ascii="Times New Roman" w:eastAsia="Times New Roman" w:hAnsi="Times New Roman" w:cs="Times New Roman"/>
          <w:color w:val="auto"/>
          <w:lang w:bidi="ar-SA"/>
        </w:rPr>
        <w:t>«Шеланговская</w:t>
      </w:r>
      <w:r w:rsidR="00A35242" w:rsidRPr="00B42EA3">
        <w:rPr>
          <w:rFonts w:ascii="Times New Roman" w:eastAsia="Times New Roman" w:hAnsi="Times New Roman" w:cs="Times New Roman"/>
          <w:color w:val="auto"/>
          <w:lang w:bidi="ar-SA"/>
        </w:rPr>
        <w:t xml:space="preserve"> СОШ</w:t>
      </w:r>
      <w:r w:rsidRPr="00B42EA3">
        <w:rPr>
          <w:rFonts w:ascii="Times New Roman" w:eastAsia="Times New Roman" w:hAnsi="Times New Roman" w:cs="Times New Roman"/>
          <w:color w:val="auto"/>
          <w:lang w:bidi="ar-SA"/>
        </w:rPr>
        <w:t>» для нормативного функционирования и развития школы  имеется достаточно хорошая материально – техническа</w:t>
      </w:r>
      <w:r w:rsidR="00A35242" w:rsidRPr="00B42EA3">
        <w:rPr>
          <w:rFonts w:ascii="Times New Roman" w:eastAsia="Times New Roman" w:hAnsi="Times New Roman" w:cs="Times New Roman"/>
          <w:color w:val="auto"/>
          <w:lang w:bidi="ar-SA"/>
        </w:rPr>
        <w:t>я база. Школа  функционирует в 2-</w:t>
      </w:r>
      <w:r w:rsidRPr="00B42EA3">
        <w:rPr>
          <w:rFonts w:ascii="Times New Roman" w:eastAsia="Times New Roman" w:hAnsi="Times New Roman" w:cs="Times New Roman"/>
          <w:color w:val="auto"/>
          <w:lang w:bidi="ar-SA"/>
        </w:rPr>
        <w:t>хэтажно</w:t>
      </w:r>
      <w:r w:rsidR="004F4BCC">
        <w:rPr>
          <w:rFonts w:ascii="Times New Roman" w:eastAsia="Times New Roman" w:hAnsi="Times New Roman" w:cs="Times New Roman"/>
          <w:color w:val="auto"/>
          <w:lang w:bidi="ar-SA"/>
        </w:rPr>
        <w:t>м здании постройки 1957  года  общей площадью 1152</w:t>
      </w:r>
      <w:r w:rsidR="00884C4D">
        <w:rPr>
          <w:rFonts w:ascii="Times New Roman" w:eastAsia="Times New Roman" w:hAnsi="Times New Roman" w:cs="Times New Roman"/>
          <w:color w:val="auto"/>
          <w:lang w:bidi="ar-SA"/>
        </w:rPr>
        <w:t>,</w:t>
      </w:r>
      <w:r w:rsidR="004F4BCC">
        <w:rPr>
          <w:rFonts w:ascii="Times New Roman" w:eastAsia="Times New Roman" w:hAnsi="Times New Roman" w:cs="Times New Roman"/>
          <w:color w:val="auto"/>
          <w:lang w:bidi="ar-SA"/>
        </w:rPr>
        <w:t>3</w:t>
      </w:r>
      <w:r w:rsidRPr="00B42EA3">
        <w:rPr>
          <w:rFonts w:ascii="Times New Roman" w:eastAsia="Times New Roman" w:hAnsi="Times New Roman" w:cs="Times New Roman"/>
          <w:color w:val="auto"/>
          <w:lang w:bidi="ar-SA"/>
        </w:rPr>
        <w:t xml:space="preserve"> кв.м. В школе в достаточном количестве имеются учебные кабинеты</w:t>
      </w:r>
      <w:r w:rsidR="004F4BCC">
        <w:rPr>
          <w:rFonts w:ascii="Times New Roman" w:eastAsia="Times New Roman" w:hAnsi="Times New Roman" w:cs="Times New Roman"/>
          <w:color w:val="auto"/>
          <w:lang w:bidi="ar-SA"/>
        </w:rPr>
        <w:t xml:space="preserve"> (16</w:t>
      </w:r>
      <w:r w:rsidR="009305E2" w:rsidRPr="00B42EA3">
        <w:rPr>
          <w:rFonts w:ascii="Times New Roman" w:eastAsia="Times New Roman" w:hAnsi="Times New Roman" w:cs="Times New Roman"/>
          <w:color w:val="auto"/>
          <w:lang w:bidi="ar-SA"/>
        </w:rPr>
        <w:t xml:space="preserve">), </w:t>
      </w:r>
      <w:r w:rsidR="009305E2" w:rsidRPr="00B42EA3">
        <w:rPr>
          <w:rFonts w:ascii="Times New Roman" w:eastAsia="Times New Roman" w:hAnsi="Times New Roman" w:cs="Times New Roman"/>
          <w:bdr w:val="none" w:sz="0" w:space="0" w:color="auto" w:frame="1"/>
          <w:lang w:bidi="ar-SA"/>
        </w:rPr>
        <w:t>оснащенные</w:t>
      </w:r>
      <w:r w:rsidR="004F4BCC">
        <w:rPr>
          <w:rFonts w:ascii="Times New Roman" w:eastAsia="Times New Roman" w:hAnsi="Times New Roman" w:cs="Times New Roman"/>
          <w:bdr w:val="none" w:sz="0" w:space="0" w:color="auto" w:frame="1"/>
          <w:lang w:bidi="ar-SA"/>
        </w:rPr>
        <w:t xml:space="preserve"> мультимедийным оборудованием, 3</w:t>
      </w:r>
      <w:r w:rsidR="009305E2" w:rsidRPr="00B42EA3">
        <w:rPr>
          <w:rFonts w:ascii="Times New Roman" w:eastAsia="Times New Roman" w:hAnsi="Times New Roman" w:cs="Times New Roman"/>
          <w:bdr w:val="none" w:sz="0" w:space="0" w:color="auto" w:frame="1"/>
          <w:lang w:bidi="ar-SA"/>
        </w:rPr>
        <w:t xml:space="preserve"> - </w:t>
      </w:r>
      <w:r w:rsidRPr="00B42EA3">
        <w:rPr>
          <w:rFonts w:ascii="Times New Roman" w:eastAsia="Times New Roman" w:hAnsi="Times New Roman" w:cs="Times New Roman"/>
          <w:bdr w:val="none" w:sz="0" w:space="0" w:color="auto" w:frame="1"/>
          <w:lang w:bidi="ar-SA"/>
        </w:rPr>
        <w:t xml:space="preserve">интерактивными досками. </w:t>
      </w:r>
      <w:r w:rsidRPr="00B42EA3">
        <w:rPr>
          <w:rFonts w:ascii="Times New Roman" w:eastAsia="Times New Roman" w:hAnsi="Times New Roman" w:cs="Times New Roman"/>
          <w:color w:val="auto"/>
          <w:bdr w:val="none" w:sz="0" w:space="0" w:color="auto" w:frame="1"/>
          <w:lang w:bidi="ar-SA"/>
        </w:rPr>
        <w:t>В учебном заведении созданы условия,  соответствующие медико-социальным нормам СанПина. </w:t>
      </w:r>
    </w:p>
    <w:p w:rsidR="00CE56DB" w:rsidRPr="00B42EA3" w:rsidRDefault="00955062" w:rsidP="00CE56DB">
      <w:pPr>
        <w:pStyle w:val="210"/>
        <w:shd w:val="clear" w:color="auto" w:fill="auto"/>
        <w:tabs>
          <w:tab w:val="left" w:pos="9923"/>
        </w:tabs>
        <w:ind w:right="-89" w:firstLine="0"/>
        <w:rPr>
          <w:sz w:val="24"/>
          <w:szCs w:val="24"/>
        </w:rPr>
      </w:pPr>
      <w:r w:rsidRPr="00B42EA3">
        <w:rPr>
          <w:sz w:val="24"/>
          <w:szCs w:val="24"/>
        </w:rPr>
        <w:t>В школе созданы условия для занятий физической культурой и спортом. Функционирует спортивный з</w:t>
      </w:r>
      <w:r w:rsidR="00A35242" w:rsidRPr="00B42EA3">
        <w:rPr>
          <w:sz w:val="24"/>
          <w:szCs w:val="24"/>
        </w:rPr>
        <w:t>ал</w:t>
      </w:r>
      <w:r w:rsidRPr="00B42EA3">
        <w:rPr>
          <w:sz w:val="24"/>
          <w:szCs w:val="24"/>
        </w:rPr>
        <w:t>.</w:t>
      </w:r>
      <w:r w:rsidR="00CE56DB" w:rsidRPr="00B42EA3">
        <w:rPr>
          <w:sz w:val="24"/>
          <w:szCs w:val="24"/>
        </w:rPr>
        <w:t xml:space="preserve"> Спортивный зал оборудован необходимым спортивным и</w:t>
      </w:r>
      <w:r w:rsidR="009E1AFD">
        <w:rPr>
          <w:sz w:val="24"/>
          <w:szCs w:val="24"/>
        </w:rPr>
        <w:t xml:space="preserve">нвентарем: </w:t>
      </w:r>
      <w:r w:rsidR="00CE56DB" w:rsidRPr="00B42EA3">
        <w:rPr>
          <w:sz w:val="24"/>
          <w:szCs w:val="24"/>
        </w:rPr>
        <w:t>баскетбольный щит, ш</w:t>
      </w:r>
      <w:r w:rsidR="004F4BCC">
        <w:rPr>
          <w:sz w:val="24"/>
          <w:szCs w:val="24"/>
        </w:rPr>
        <w:t>ведская стенка</w:t>
      </w:r>
      <w:r w:rsidR="00F32FF0">
        <w:rPr>
          <w:sz w:val="24"/>
          <w:szCs w:val="24"/>
        </w:rPr>
        <w:t>,параллельные брусья</w:t>
      </w:r>
      <w:r w:rsidR="00CE56DB" w:rsidRPr="00B42EA3">
        <w:rPr>
          <w:sz w:val="24"/>
          <w:szCs w:val="24"/>
        </w:rPr>
        <w:t xml:space="preserve">, </w:t>
      </w:r>
      <w:r w:rsidR="00F050AA">
        <w:rPr>
          <w:sz w:val="24"/>
          <w:szCs w:val="24"/>
        </w:rPr>
        <w:t>козел, гимнастические скамейки</w:t>
      </w:r>
      <w:r w:rsidR="00F32FF0">
        <w:rPr>
          <w:sz w:val="24"/>
          <w:szCs w:val="24"/>
        </w:rPr>
        <w:t xml:space="preserve"> и т.д</w:t>
      </w:r>
      <w:r w:rsidR="00CE56DB" w:rsidRPr="00B42EA3">
        <w:rPr>
          <w:sz w:val="24"/>
          <w:szCs w:val="24"/>
        </w:rPr>
        <w:t>.</w:t>
      </w:r>
    </w:p>
    <w:p w:rsidR="00955062" w:rsidRPr="00B42EA3" w:rsidRDefault="00955062" w:rsidP="00955062">
      <w:pPr>
        <w:widowControl/>
        <w:ind w:firstLine="600"/>
        <w:jc w:val="both"/>
        <w:rPr>
          <w:rFonts w:ascii="Times New Roman" w:eastAsia="Times New Roman" w:hAnsi="Times New Roman" w:cs="Times New Roman"/>
          <w:color w:val="auto"/>
          <w:lang w:bidi="ar-SA"/>
        </w:rPr>
      </w:pPr>
      <w:r w:rsidRPr="00B42EA3">
        <w:rPr>
          <w:rFonts w:ascii="Times New Roman" w:eastAsia="Times New Roman" w:hAnsi="Times New Roman" w:cs="Times New Roman"/>
          <w:color w:val="auto"/>
          <w:lang w:bidi="ar-SA"/>
        </w:rPr>
        <w:t xml:space="preserve"> В целях оздоровления детей на базе школы работает летний и зимний оздоровительн</w:t>
      </w:r>
      <w:r w:rsidR="00F5626E">
        <w:rPr>
          <w:rFonts w:ascii="Times New Roman" w:eastAsia="Times New Roman" w:hAnsi="Times New Roman" w:cs="Times New Roman"/>
          <w:color w:val="auto"/>
          <w:lang w:bidi="ar-SA"/>
        </w:rPr>
        <w:t>ый лагерь с дневным пребыванием, палаточный  лагерь «Патриот».</w:t>
      </w:r>
    </w:p>
    <w:p w:rsidR="00A0611D" w:rsidRPr="00B42EA3" w:rsidRDefault="00955062" w:rsidP="00884C4D">
      <w:pPr>
        <w:widowControl/>
        <w:ind w:firstLine="600"/>
        <w:jc w:val="both"/>
        <w:outlineLvl w:val="0"/>
        <w:rPr>
          <w:rFonts w:ascii="Times New Roman" w:hAnsi="Times New Roman" w:cs="Times New Roman"/>
        </w:rPr>
      </w:pPr>
      <w:r w:rsidRPr="00B42EA3">
        <w:rPr>
          <w:rFonts w:ascii="Times New Roman" w:eastAsia="Times New Roman" w:hAnsi="Times New Roman" w:cs="Times New Roman"/>
          <w:color w:val="auto"/>
          <w:lang w:bidi="ar-SA"/>
        </w:rPr>
        <w:t xml:space="preserve">Школа располагает материальной и информационной базой, обеспечивающей организацию разнообразных видов деятельности младших школьников, соответствующей санитарно-эпидемиологическим и противопожарным правилам и нормам. Данные условия обеспечены наличием в школе современных оборудованных кабинетов, оборудованного спортивного зала, площадки, столовой, библиотеки, компьютерного класса. Все обучающиеся получают бесплатные учебники, соответствующие ФГОС и допущенные Министерством образования и науки РФ, из библиотечного фонда школы. </w:t>
      </w:r>
    </w:p>
    <w:p w:rsidR="00A0611D" w:rsidRPr="00B42EA3" w:rsidRDefault="00A0611D" w:rsidP="00453639">
      <w:pPr>
        <w:framePr w:w="9634" w:wrap="notBeside" w:vAnchor="text" w:hAnchor="text" w:xAlign="center" w:y="1"/>
        <w:jc w:val="both"/>
        <w:rPr>
          <w:rFonts w:ascii="Times New Roman" w:hAnsi="Times New Roman" w:cs="Times New Roman"/>
        </w:rPr>
      </w:pPr>
    </w:p>
    <w:p w:rsidR="00AE7DBA" w:rsidRDefault="00267E63" w:rsidP="00CE56DB">
      <w:pPr>
        <w:jc w:val="both"/>
        <w:rPr>
          <w:rFonts w:ascii="Times New Roman" w:hAnsi="Times New Roman" w:cs="Times New Roman"/>
        </w:rPr>
      </w:pPr>
      <w:r>
        <w:rPr>
          <w:rFonts w:ascii="Times New Roman" w:hAnsi="Times New Roman" w:cs="Times New Roman"/>
        </w:rPr>
        <w:t xml:space="preserve">            </w:t>
      </w:r>
      <w:r w:rsidR="00CE56DB" w:rsidRPr="00B42EA3">
        <w:rPr>
          <w:rFonts w:ascii="Times New Roman" w:hAnsi="Times New Roman" w:cs="Times New Roman"/>
        </w:rPr>
        <w:t xml:space="preserve">Столовая </w:t>
      </w:r>
      <w:r w:rsidR="00651617" w:rsidRPr="00B42EA3">
        <w:rPr>
          <w:rFonts w:ascii="Times New Roman" w:hAnsi="Times New Roman" w:cs="Times New Roman"/>
        </w:rPr>
        <w:t xml:space="preserve">рассчитана на </w:t>
      </w:r>
      <w:r w:rsidR="004F4BCC">
        <w:rPr>
          <w:rFonts w:ascii="Times New Roman" w:hAnsi="Times New Roman" w:cs="Times New Roman"/>
        </w:rPr>
        <w:t>7</w:t>
      </w:r>
      <w:r w:rsidR="00A35242" w:rsidRPr="00B42EA3">
        <w:rPr>
          <w:rFonts w:ascii="Times New Roman" w:hAnsi="Times New Roman" w:cs="Times New Roman"/>
        </w:rPr>
        <w:t>0</w:t>
      </w:r>
      <w:r w:rsidR="00651617" w:rsidRPr="00B42EA3">
        <w:rPr>
          <w:rFonts w:ascii="Times New Roman" w:hAnsi="Times New Roman" w:cs="Times New Roman"/>
        </w:rPr>
        <w:t xml:space="preserve"> посадочных мест, соответствует нормам обеспеченности технологическим и холодильным оборудованием.</w:t>
      </w:r>
    </w:p>
    <w:p w:rsidR="00267E63" w:rsidRDefault="00267E63" w:rsidP="00CE56DB">
      <w:pPr>
        <w:jc w:val="both"/>
        <w:rPr>
          <w:rFonts w:ascii="Times New Roman" w:hAnsi="Times New Roman" w:cs="Times New Roman"/>
        </w:rPr>
      </w:pPr>
      <w:r>
        <w:rPr>
          <w:rFonts w:ascii="Times New Roman" w:hAnsi="Times New Roman" w:cs="Times New Roman"/>
        </w:rPr>
        <w:t xml:space="preserve"> </w:t>
      </w:r>
    </w:p>
    <w:p w:rsidR="007B16C7" w:rsidRDefault="00267E63" w:rsidP="00CE56DB">
      <w:pPr>
        <w:jc w:val="both"/>
        <w:rPr>
          <w:rFonts w:ascii="Times New Roman" w:hAnsi="Times New Roman" w:cs="Times New Roman"/>
        </w:rPr>
      </w:pPr>
      <w:r>
        <w:rPr>
          <w:rFonts w:ascii="Times New Roman" w:hAnsi="Times New Roman" w:cs="Times New Roman"/>
        </w:rPr>
        <w:t xml:space="preserve">           </w:t>
      </w:r>
      <w:r w:rsidR="007B16C7">
        <w:rPr>
          <w:rFonts w:ascii="Times New Roman" w:hAnsi="Times New Roman" w:cs="Times New Roman"/>
        </w:rPr>
        <w:t>Материально-техническе обеспечение по учебным предметам:</w:t>
      </w:r>
    </w:p>
    <w:tbl>
      <w:tblPr>
        <w:tblStyle w:val="af3"/>
        <w:tblW w:w="0" w:type="auto"/>
        <w:tblLook w:val="04A0" w:firstRow="1" w:lastRow="0" w:firstColumn="1" w:lastColumn="0" w:noHBand="0" w:noVBand="1"/>
      </w:tblPr>
      <w:tblGrid>
        <w:gridCol w:w="534"/>
        <w:gridCol w:w="3685"/>
        <w:gridCol w:w="6114"/>
      </w:tblGrid>
      <w:tr w:rsidR="007B16C7" w:rsidTr="007B16C7">
        <w:tc>
          <w:tcPr>
            <w:tcW w:w="534" w:type="dxa"/>
          </w:tcPr>
          <w:p w:rsidR="007B16C7" w:rsidRDefault="007B16C7" w:rsidP="00CE56DB">
            <w:pPr>
              <w:jc w:val="both"/>
              <w:rPr>
                <w:rFonts w:ascii="Times New Roman" w:hAnsi="Times New Roman" w:cs="Times New Roman"/>
              </w:rPr>
            </w:pPr>
            <w:r>
              <w:rPr>
                <w:rFonts w:ascii="Times New Roman" w:hAnsi="Times New Roman" w:cs="Times New Roman"/>
              </w:rPr>
              <w:t>№</w:t>
            </w:r>
          </w:p>
        </w:tc>
        <w:tc>
          <w:tcPr>
            <w:tcW w:w="3685" w:type="dxa"/>
          </w:tcPr>
          <w:p w:rsidR="007B16C7" w:rsidRDefault="007B16C7" w:rsidP="00CE56DB">
            <w:pPr>
              <w:jc w:val="both"/>
              <w:rPr>
                <w:rFonts w:ascii="Times New Roman" w:hAnsi="Times New Roman" w:cs="Times New Roman"/>
              </w:rPr>
            </w:pPr>
            <w:r>
              <w:rPr>
                <w:rFonts w:ascii="Times New Roman" w:hAnsi="Times New Roman" w:cs="Times New Roman"/>
              </w:rPr>
              <w:t>Кабинет</w:t>
            </w:r>
          </w:p>
        </w:tc>
        <w:tc>
          <w:tcPr>
            <w:tcW w:w="6114" w:type="dxa"/>
          </w:tcPr>
          <w:p w:rsidR="007B16C7" w:rsidRDefault="007B16C7" w:rsidP="00CE56DB">
            <w:pPr>
              <w:jc w:val="both"/>
              <w:rPr>
                <w:rFonts w:ascii="Times New Roman" w:hAnsi="Times New Roman" w:cs="Times New Roman"/>
              </w:rPr>
            </w:pPr>
            <w:r>
              <w:rPr>
                <w:rFonts w:ascii="Times New Roman" w:hAnsi="Times New Roman" w:cs="Times New Roman"/>
              </w:rPr>
              <w:t xml:space="preserve">Материально-техническое обеспечение </w:t>
            </w:r>
          </w:p>
        </w:tc>
      </w:tr>
      <w:tr w:rsidR="007B16C7" w:rsidTr="007B16C7">
        <w:tc>
          <w:tcPr>
            <w:tcW w:w="534" w:type="dxa"/>
          </w:tcPr>
          <w:p w:rsidR="007B16C7" w:rsidRDefault="007B16C7" w:rsidP="00CE56DB">
            <w:pPr>
              <w:jc w:val="both"/>
              <w:rPr>
                <w:rFonts w:ascii="Times New Roman" w:hAnsi="Times New Roman" w:cs="Times New Roman"/>
              </w:rPr>
            </w:pPr>
            <w:r>
              <w:rPr>
                <w:rFonts w:ascii="Times New Roman" w:hAnsi="Times New Roman" w:cs="Times New Roman"/>
              </w:rPr>
              <w:t>1.</w:t>
            </w:r>
          </w:p>
        </w:tc>
        <w:tc>
          <w:tcPr>
            <w:tcW w:w="3685" w:type="dxa"/>
          </w:tcPr>
          <w:p w:rsidR="007B16C7" w:rsidRDefault="007B16C7" w:rsidP="00CE56DB">
            <w:pPr>
              <w:jc w:val="both"/>
              <w:rPr>
                <w:rFonts w:ascii="Times New Roman" w:hAnsi="Times New Roman" w:cs="Times New Roman"/>
              </w:rPr>
            </w:pPr>
            <w:r>
              <w:rPr>
                <w:rFonts w:ascii="Times New Roman" w:hAnsi="Times New Roman" w:cs="Times New Roman"/>
              </w:rPr>
              <w:t>Кабинет математики</w:t>
            </w:r>
          </w:p>
        </w:tc>
        <w:tc>
          <w:tcPr>
            <w:tcW w:w="6114" w:type="dxa"/>
          </w:tcPr>
          <w:p w:rsidR="007B16C7" w:rsidRDefault="007B16C7" w:rsidP="00CE56DB">
            <w:pPr>
              <w:jc w:val="both"/>
              <w:rPr>
                <w:rFonts w:ascii="Times New Roman" w:hAnsi="Times New Roman" w:cs="Times New Roman"/>
              </w:rPr>
            </w:pPr>
            <w:r>
              <w:rPr>
                <w:rFonts w:ascii="Times New Roman" w:hAnsi="Times New Roman" w:cs="Times New Roman"/>
              </w:rPr>
              <w:t>Мультиме</w:t>
            </w:r>
            <w:r w:rsidR="00DB79A4">
              <w:rPr>
                <w:rFonts w:ascii="Times New Roman" w:hAnsi="Times New Roman" w:cs="Times New Roman"/>
              </w:rPr>
              <w:t>д</w:t>
            </w:r>
            <w:r>
              <w:rPr>
                <w:rFonts w:ascii="Times New Roman" w:hAnsi="Times New Roman" w:cs="Times New Roman"/>
              </w:rPr>
              <w:t>иа,</w:t>
            </w:r>
            <w:r w:rsidR="00267E63">
              <w:rPr>
                <w:rFonts w:ascii="Times New Roman" w:hAnsi="Times New Roman" w:cs="Times New Roman"/>
              </w:rPr>
              <w:t xml:space="preserve"> </w:t>
            </w:r>
            <w:r>
              <w:rPr>
                <w:rFonts w:ascii="Times New Roman" w:hAnsi="Times New Roman" w:cs="Times New Roman"/>
              </w:rPr>
              <w:t>интерктивная доска,компьютер,ноутбук, принтер</w:t>
            </w:r>
          </w:p>
        </w:tc>
      </w:tr>
      <w:tr w:rsidR="007B16C7" w:rsidTr="007B16C7">
        <w:tc>
          <w:tcPr>
            <w:tcW w:w="534" w:type="dxa"/>
          </w:tcPr>
          <w:p w:rsidR="007B16C7" w:rsidRDefault="007B16C7" w:rsidP="00CE56DB">
            <w:pPr>
              <w:jc w:val="both"/>
              <w:rPr>
                <w:rFonts w:ascii="Times New Roman" w:hAnsi="Times New Roman" w:cs="Times New Roman"/>
              </w:rPr>
            </w:pPr>
            <w:r>
              <w:rPr>
                <w:rFonts w:ascii="Times New Roman" w:hAnsi="Times New Roman" w:cs="Times New Roman"/>
              </w:rPr>
              <w:t xml:space="preserve"> 2.</w:t>
            </w:r>
          </w:p>
        </w:tc>
        <w:tc>
          <w:tcPr>
            <w:tcW w:w="3685" w:type="dxa"/>
          </w:tcPr>
          <w:p w:rsidR="007B16C7" w:rsidRDefault="007B16C7" w:rsidP="00CE56DB">
            <w:pPr>
              <w:jc w:val="both"/>
              <w:rPr>
                <w:rFonts w:ascii="Times New Roman" w:hAnsi="Times New Roman" w:cs="Times New Roman"/>
              </w:rPr>
            </w:pPr>
            <w:r>
              <w:rPr>
                <w:rFonts w:ascii="Times New Roman" w:hAnsi="Times New Roman" w:cs="Times New Roman"/>
              </w:rPr>
              <w:t>Кабинет русског</w:t>
            </w:r>
            <w:r w:rsidR="00DB79A4">
              <w:rPr>
                <w:rFonts w:ascii="Times New Roman" w:hAnsi="Times New Roman" w:cs="Times New Roman"/>
              </w:rPr>
              <w:t>о</w:t>
            </w:r>
            <w:r>
              <w:rPr>
                <w:rFonts w:ascii="Times New Roman" w:hAnsi="Times New Roman" w:cs="Times New Roman"/>
              </w:rPr>
              <w:t xml:space="preserve"> языка</w:t>
            </w:r>
          </w:p>
        </w:tc>
        <w:tc>
          <w:tcPr>
            <w:tcW w:w="6114" w:type="dxa"/>
          </w:tcPr>
          <w:p w:rsidR="007B16C7" w:rsidRDefault="00267E63" w:rsidP="00CE56DB">
            <w:pPr>
              <w:jc w:val="both"/>
              <w:rPr>
                <w:rFonts w:ascii="Times New Roman" w:hAnsi="Times New Roman" w:cs="Times New Roman"/>
              </w:rPr>
            </w:pPr>
            <w:r w:rsidRPr="00267E63">
              <w:rPr>
                <w:rFonts w:ascii="Times New Roman" w:hAnsi="Times New Roman" w:cs="Times New Roman"/>
              </w:rPr>
              <w:t>Мультиме</w:t>
            </w:r>
            <w:r w:rsidR="00DB79A4">
              <w:rPr>
                <w:rFonts w:ascii="Times New Roman" w:hAnsi="Times New Roman" w:cs="Times New Roman"/>
              </w:rPr>
              <w:t>д</w:t>
            </w:r>
            <w:r w:rsidRPr="00267E63">
              <w:rPr>
                <w:rFonts w:ascii="Times New Roman" w:hAnsi="Times New Roman" w:cs="Times New Roman"/>
              </w:rPr>
              <w:t xml:space="preserve">иа,интерктивная </w:t>
            </w:r>
            <w:r>
              <w:rPr>
                <w:rFonts w:ascii="Times New Roman" w:hAnsi="Times New Roman" w:cs="Times New Roman"/>
              </w:rPr>
              <w:t>доска,компьютер,ноутбук</w:t>
            </w:r>
          </w:p>
        </w:tc>
      </w:tr>
      <w:tr w:rsidR="00267E63" w:rsidTr="007B16C7">
        <w:tc>
          <w:tcPr>
            <w:tcW w:w="534" w:type="dxa"/>
          </w:tcPr>
          <w:p w:rsidR="00267E63" w:rsidRDefault="00267E63" w:rsidP="00CE56DB">
            <w:pPr>
              <w:jc w:val="both"/>
              <w:rPr>
                <w:rFonts w:ascii="Times New Roman" w:hAnsi="Times New Roman" w:cs="Times New Roman"/>
              </w:rPr>
            </w:pPr>
            <w:r>
              <w:rPr>
                <w:rFonts w:ascii="Times New Roman" w:hAnsi="Times New Roman" w:cs="Times New Roman"/>
              </w:rPr>
              <w:t xml:space="preserve"> 3.</w:t>
            </w:r>
          </w:p>
        </w:tc>
        <w:tc>
          <w:tcPr>
            <w:tcW w:w="3685" w:type="dxa"/>
          </w:tcPr>
          <w:p w:rsidR="00267E63" w:rsidRDefault="00267E63" w:rsidP="00CE56DB">
            <w:pPr>
              <w:jc w:val="both"/>
              <w:rPr>
                <w:rFonts w:ascii="Times New Roman" w:hAnsi="Times New Roman" w:cs="Times New Roman"/>
              </w:rPr>
            </w:pPr>
            <w:r>
              <w:rPr>
                <w:rFonts w:ascii="Times New Roman" w:hAnsi="Times New Roman" w:cs="Times New Roman"/>
              </w:rPr>
              <w:t>Кабинет химии</w:t>
            </w:r>
          </w:p>
        </w:tc>
        <w:tc>
          <w:tcPr>
            <w:tcW w:w="6114" w:type="dxa"/>
          </w:tcPr>
          <w:p w:rsidR="00267E63" w:rsidRDefault="00267E63" w:rsidP="00CE56DB">
            <w:pPr>
              <w:jc w:val="both"/>
              <w:rPr>
                <w:rFonts w:ascii="Times New Roman" w:hAnsi="Times New Roman" w:cs="Times New Roman"/>
              </w:rPr>
            </w:pPr>
            <w:r w:rsidRPr="00267E63">
              <w:rPr>
                <w:rFonts w:ascii="Times New Roman" w:hAnsi="Times New Roman" w:cs="Times New Roman"/>
              </w:rPr>
              <w:t>Мультиме</w:t>
            </w:r>
            <w:r w:rsidR="00DB79A4">
              <w:rPr>
                <w:rFonts w:ascii="Times New Roman" w:hAnsi="Times New Roman" w:cs="Times New Roman"/>
              </w:rPr>
              <w:t>д</w:t>
            </w:r>
            <w:r w:rsidRPr="00267E63">
              <w:rPr>
                <w:rFonts w:ascii="Times New Roman" w:hAnsi="Times New Roman" w:cs="Times New Roman"/>
              </w:rPr>
              <w:t>иа, интерктивная доска,компьютер,ноутбук, принтер</w:t>
            </w:r>
            <w:r>
              <w:rPr>
                <w:rFonts w:ascii="Times New Roman" w:hAnsi="Times New Roman" w:cs="Times New Roman"/>
              </w:rPr>
              <w:t>.</w:t>
            </w:r>
          </w:p>
          <w:p w:rsidR="00267E63" w:rsidRPr="00267E63" w:rsidRDefault="00267E63" w:rsidP="00CE56DB">
            <w:pPr>
              <w:jc w:val="both"/>
              <w:rPr>
                <w:rFonts w:ascii="Times New Roman" w:hAnsi="Times New Roman" w:cs="Times New Roman"/>
              </w:rPr>
            </w:pPr>
            <w:r>
              <w:rPr>
                <w:rFonts w:ascii="Times New Roman" w:hAnsi="Times New Roman" w:cs="Times New Roman"/>
              </w:rPr>
              <w:t>Кабинет химии (таблицы по всем разделам химии, оборудование и ре</w:t>
            </w:r>
            <w:r w:rsidR="00DB79A4">
              <w:rPr>
                <w:rFonts w:ascii="Times New Roman" w:hAnsi="Times New Roman" w:cs="Times New Roman"/>
              </w:rPr>
              <w:t>а</w:t>
            </w:r>
            <w:r>
              <w:rPr>
                <w:rFonts w:ascii="Times New Roman" w:hAnsi="Times New Roman" w:cs="Times New Roman"/>
              </w:rPr>
              <w:t>ктивы)</w:t>
            </w:r>
          </w:p>
        </w:tc>
      </w:tr>
      <w:tr w:rsidR="00267E63" w:rsidTr="007B16C7">
        <w:tc>
          <w:tcPr>
            <w:tcW w:w="534" w:type="dxa"/>
          </w:tcPr>
          <w:p w:rsidR="00267E63" w:rsidRDefault="00267E63" w:rsidP="00CE56DB">
            <w:pPr>
              <w:jc w:val="both"/>
              <w:rPr>
                <w:rFonts w:ascii="Times New Roman" w:hAnsi="Times New Roman" w:cs="Times New Roman"/>
              </w:rPr>
            </w:pPr>
            <w:r>
              <w:rPr>
                <w:rFonts w:ascii="Times New Roman" w:hAnsi="Times New Roman" w:cs="Times New Roman"/>
              </w:rPr>
              <w:t xml:space="preserve"> 4.</w:t>
            </w:r>
          </w:p>
        </w:tc>
        <w:tc>
          <w:tcPr>
            <w:tcW w:w="3685" w:type="dxa"/>
          </w:tcPr>
          <w:p w:rsidR="00267E63" w:rsidRDefault="00267E63" w:rsidP="00CE56DB">
            <w:pPr>
              <w:jc w:val="both"/>
              <w:rPr>
                <w:rFonts w:ascii="Times New Roman" w:hAnsi="Times New Roman" w:cs="Times New Roman"/>
              </w:rPr>
            </w:pPr>
            <w:r>
              <w:rPr>
                <w:rFonts w:ascii="Times New Roman" w:hAnsi="Times New Roman" w:cs="Times New Roman"/>
              </w:rPr>
              <w:t>Кабинет физики</w:t>
            </w:r>
          </w:p>
        </w:tc>
        <w:tc>
          <w:tcPr>
            <w:tcW w:w="6114" w:type="dxa"/>
          </w:tcPr>
          <w:p w:rsidR="00267E63" w:rsidRPr="00267E63" w:rsidRDefault="00267E63" w:rsidP="00CE56DB">
            <w:pPr>
              <w:jc w:val="both"/>
              <w:rPr>
                <w:rFonts w:ascii="Times New Roman" w:hAnsi="Times New Roman" w:cs="Times New Roman"/>
              </w:rPr>
            </w:pPr>
            <w:r>
              <w:rPr>
                <w:rFonts w:ascii="Times New Roman" w:hAnsi="Times New Roman" w:cs="Times New Roman"/>
              </w:rPr>
              <w:t>Таблиц</w:t>
            </w:r>
            <w:r w:rsidR="00DB79A4">
              <w:rPr>
                <w:rFonts w:ascii="Times New Roman" w:hAnsi="Times New Roman" w:cs="Times New Roman"/>
              </w:rPr>
              <w:t>ы</w:t>
            </w:r>
            <w:r>
              <w:rPr>
                <w:rFonts w:ascii="Times New Roman" w:hAnsi="Times New Roman" w:cs="Times New Roman"/>
              </w:rPr>
              <w:t xml:space="preserve"> по всем разделам физики,оборудование для лабораторных и практических работ</w:t>
            </w:r>
            <w:r w:rsidR="00DB79A4">
              <w:rPr>
                <w:rFonts w:ascii="Times New Roman" w:hAnsi="Times New Roman" w:cs="Times New Roman"/>
              </w:rPr>
              <w:t>,ноутбук</w:t>
            </w:r>
          </w:p>
        </w:tc>
      </w:tr>
      <w:tr w:rsidR="00267E63" w:rsidTr="007B16C7">
        <w:tc>
          <w:tcPr>
            <w:tcW w:w="534" w:type="dxa"/>
          </w:tcPr>
          <w:p w:rsidR="00267E63" w:rsidRDefault="00267E63" w:rsidP="00CE56DB">
            <w:pPr>
              <w:jc w:val="both"/>
              <w:rPr>
                <w:rFonts w:ascii="Times New Roman" w:hAnsi="Times New Roman" w:cs="Times New Roman"/>
              </w:rPr>
            </w:pPr>
            <w:r>
              <w:rPr>
                <w:rFonts w:ascii="Times New Roman" w:hAnsi="Times New Roman" w:cs="Times New Roman"/>
              </w:rPr>
              <w:t xml:space="preserve"> 5.</w:t>
            </w:r>
          </w:p>
        </w:tc>
        <w:tc>
          <w:tcPr>
            <w:tcW w:w="3685" w:type="dxa"/>
          </w:tcPr>
          <w:p w:rsidR="00267E63" w:rsidRDefault="00267E63" w:rsidP="00CE56DB">
            <w:pPr>
              <w:jc w:val="both"/>
              <w:rPr>
                <w:rFonts w:ascii="Times New Roman" w:hAnsi="Times New Roman" w:cs="Times New Roman"/>
              </w:rPr>
            </w:pPr>
            <w:r>
              <w:rPr>
                <w:rFonts w:ascii="Times New Roman" w:hAnsi="Times New Roman" w:cs="Times New Roman"/>
              </w:rPr>
              <w:t>Кабинет информатики</w:t>
            </w:r>
          </w:p>
        </w:tc>
        <w:tc>
          <w:tcPr>
            <w:tcW w:w="6114" w:type="dxa"/>
          </w:tcPr>
          <w:p w:rsidR="00267E63" w:rsidRDefault="00267E63" w:rsidP="00CE56DB">
            <w:pPr>
              <w:jc w:val="both"/>
              <w:rPr>
                <w:rFonts w:ascii="Times New Roman" w:hAnsi="Times New Roman" w:cs="Times New Roman"/>
              </w:rPr>
            </w:pPr>
            <w:r>
              <w:rPr>
                <w:rFonts w:ascii="Times New Roman" w:hAnsi="Times New Roman" w:cs="Times New Roman"/>
              </w:rPr>
              <w:t>Мультимедиа,экран,12 компьютеров.ноутбук,принтер</w:t>
            </w:r>
          </w:p>
        </w:tc>
      </w:tr>
      <w:tr w:rsidR="00267E63" w:rsidTr="007B16C7">
        <w:tc>
          <w:tcPr>
            <w:tcW w:w="534" w:type="dxa"/>
          </w:tcPr>
          <w:p w:rsidR="00267E63" w:rsidRDefault="00267E63" w:rsidP="00CE56DB">
            <w:pPr>
              <w:jc w:val="both"/>
              <w:rPr>
                <w:rFonts w:ascii="Times New Roman" w:hAnsi="Times New Roman" w:cs="Times New Roman"/>
              </w:rPr>
            </w:pPr>
            <w:r>
              <w:rPr>
                <w:rFonts w:ascii="Times New Roman" w:hAnsi="Times New Roman" w:cs="Times New Roman"/>
              </w:rPr>
              <w:t xml:space="preserve"> 6.</w:t>
            </w:r>
          </w:p>
        </w:tc>
        <w:tc>
          <w:tcPr>
            <w:tcW w:w="3685" w:type="dxa"/>
          </w:tcPr>
          <w:p w:rsidR="00267E63" w:rsidRDefault="00267E63" w:rsidP="00CE56DB">
            <w:pPr>
              <w:jc w:val="both"/>
              <w:rPr>
                <w:rFonts w:ascii="Times New Roman" w:hAnsi="Times New Roman" w:cs="Times New Roman"/>
              </w:rPr>
            </w:pPr>
            <w:r>
              <w:rPr>
                <w:rFonts w:ascii="Times New Roman" w:hAnsi="Times New Roman" w:cs="Times New Roman"/>
              </w:rPr>
              <w:t>Кабинет истории</w:t>
            </w:r>
          </w:p>
        </w:tc>
        <w:tc>
          <w:tcPr>
            <w:tcW w:w="6114" w:type="dxa"/>
          </w:tcPr>
          <w:p w:rsidR="00267E63" w:rsidRDefault="00267E63" w:rsidP="00CE56DB">
            <w:pPr>
              <w:jc w:val="both"/>
              <w:rPr>
                <w:rFonts w:ascii="Times New Roman" w:hAnsi="Times New Roman" w:cs="Times New Roman"/>
              </w:rPr>
            </w:pPr>
            <w:r>
              <w:rPr>
                <w:rFonts w:ascii="Times New Roman" w:hAnsi="Times New Roman" w:cs="Times New Roman"/>
              </w:rPr>
              <w:t xml:space="preserve">Компьютер,ноутбук. Таблицы по всем разделам истории и общесвознания </w:t>
            </w:r>
          </w:p>
        </w:tc>
      </w:tr>
      <w:tr w:rsidR="00267E63" w:rsidTr="007B16C7">
        <w:tc>
          <w:tcPr>
            <w:tcW w:w="534" w:type="dxa"/>
          </w:tcPr>
          <w:p w:rsidR="00267E63" w:rsidRDefault="00267E63" w:rsidP="00CE56DB">
            <w:pPr>
              <w:jc w:val="both"/>
              <w:rPr>
                <w:rFonts w:ascii="Times New Roman" w:hAnsi="Times New Roman" w:cs="Times New Roman"/>
              </w:rPr>
            </w:pPr>
            <w:r>
              <w:rPr>
                <w:rFonts w:ascii="Times New Roman" w:hAnsi="Times New Roman" w:cs="Times New Roman"/>
              </w:rPr>
              <w:t>7.</w:t>
            </w:r>
          </w:p>
        </w:tc>
        <w:tc>
          <w:tcPr>
            <w:tcW w:w="3685" w:type="dxa"/>
          </w:tcPr>
          <w:p w:rsidR="00267E63" w:rsidRDefault="00267E63" w:rsidP="00CE56DB">
            <w:pPr>
              <w:jc w:val="both"/>
              <w:rPr>
                <w:rFonts w:ascii="Times New Roman" w:hAnsi="Times New Roman" w:cs="Times New Roman"/>
              </w:rPr>
            </w:pPr>
            <w:r>
              <w:rPr>
                <w:rFonts w:ascii="Times New Roman" w:hAnsi="Times New Roman" w:cs="Times New Roman"/>
              </w:rPr>
              <w:t>Кабинет биологии и географии</w:t>
            </w:r>
          </w:p>
        </w:tc>
        <w:tc>
          <w:tcPr>
            <w:tcW w:w="6114" w:type="dxa"/>
          </w:tcPr>
          <w:p w:rsidR="00267E63" w:rsidRDefault="00267E63" w:rsidP="00CE56DB">
            <w:pPr>
              <w:jc w:val="both"/>
              <w:rPr>
                <w:rFonts w:ascii="Times New Roman" w:hAnsi="Times New Roman" w:cs="Times New Roman"/>
              </w:rPr>
            </w:pPr>
            <w:r>
              <w:rPr>
                <w:rFonts w:ascii="Times New Roman" w:hAnsi="Times New Roman" w:cs="Times New Roman"/>
              </w:rPr>
              <w:t>Ноутбук,таблицы по всем разделам биологии,муляжи и т.д.,географические карты и учебное оборудование</w:t>
            </w:r>
          </w:p>
        </w:tc>
      </w:tr>
      <w:tr w:rsidR="00267E63" w:rsidTr="007B16C7">
        <w:tc>
          <w:tcPr>
            <w:tcW w:w="534" w:type="dxa"/>
          </w:tcPr>
          <w:p w:rsidR="00267E63" w:rsidRDefault="00267E63" w:rsidP="00CE56DB">
            <w:pPr>
              <w:jc w:val="both"/>
              <w:rPr>
                <w:rFonts w:ascii="Times New Roman" w:hAnsi="Times New Roman" w:cs="Times New Roman"/>
              </w:rPr>
            </w:pPr>
            <w:r>
              <w:rPr>
                <w:rFonts w:ascii="Times New Roman" w:hAnsi="Times New Roman" w:cs="Times New Roman"/>
              </w:rPr>
              <w:t xml:space="preserve"> 8.</w:t>
            </w:r>
          </w:p>
        </w:tc>
        <w:tc>
          <w:tcPr>
            <w:tcW w:w="3685" w:type="dxa"/>
          </w:tcPr>
          <w:p w:rsidR="00267E63" w:rsidRDefault="00DB79A4" w:rsidP="00CE56DB">
            <w:pPr>
              <w:jc w:val="both"/>
              <w:rPr>
                <w:rFonts w:ascii="Times New Roman" w:hAnsi="Times New Roman" w:cs="Times New Roman"/>
              </w:rPr>
            </w:pPr>
            <w:r>
              <w:rPr>
                <w:rFonts w:ascii="Times New Roman" w:hAnsi="Times New Roman" w:cs="Times New Roman"/>
              </w:rPr>
              <w:t>Кабинет  ОБЖ</w:t>
            </w:r>
          </w:p>
        </w:tc>
        <w:tc>
          <w:tcPr>
            <w:tcW w:w="6114" w:type="dxa"/>
          </w:tcPr>
          <w:p w:rsidR="00267E63" w:rsidRDefault="00DB79A4" w:rsidP="00CE56DB">
            <w:pPr>
              <w:jc w:val="both"/>
              <w:rPr>
                <w:rFonts w:ascii="Times New Roman" w:hAnsi="Times New Roman" w:cs="Times New Roman"/>
              </w:rPr>
            </w:pPr>
            <w:r>
              <w:rPr>
                <w:rFonts w:ascii="Times New Roman" w:hAnsi="Times New Roman" w:cs="Times New Roman"/>
              </w:rPr>
              <w:t xml:space="preserve">Таблицы по всем разделам курса,противогазы,ОЗК,АК -74 </w:t>
            </w:r>
          </w:p>
        </w:tc>
      </w:tr>
      <w:tr w:rsidR="00DB79A4" w:rsidTr="007B16C7">
        <w:tc>
          <w:tcPr>
            <w:tcW w:w="534" w:type="dxa"/>
          </w:tcPr>
          <w:p w:rsidR="00DB79A4" w:rsidRDefault="00DB79A4" w:rsidP="00CE56DB">
            <w:pPr>
              <w:jc w:val="both"/>
              <w:rPr>
                <w:rFonts w:ascii="Times New Roman" w:hAnsi="Times New Roman" w:cs="Times New Roman"/>
              </w:rPr>
            </w:pPr>
            <w:r>
              <w:rPr>
                <w:rFonts w:ascii="Times New Roman" w:hAnsi="Times New Roman" w:cs="Times New Roman"/>
              </w:rPr>
              <w:t xml:space="preserve"> 9.</w:t>
            </w:r>
          </w:p>
        </w:tc>
        <w:tc>
          <w:tcPr>
            <w:tcW w:w="3685" w:type="dxa"/>
          </w:tcPr>
          <w:p w:rsidR="00DB79A4" w:rsidRDefault="00DB79A4" w:rsidP="00CE56DB">
            <w:pPr>
              <w:jc w:val="both"/>
              <w:rPr>
                <w:rFonts w:ascii="Times New Roman" w:hAnsi="Times New Roman" w:cs="Times New Roman"/>
              </w:rPr>
            </w:pPr>
            <w:r>
              <w:rPr>
                <w:rFonts w:ascii="Times New Roman" w:hAnsi="Times New Roman" w:cs="Times New Roman"/>
              </w:rPr>
              <w:t>Кабинет технлогии</w:t>
            </w:r>
          </w:p>
        </w:tc>
        <w:tc>
          <w:tcPr>
            <w:tcW w:w="6114" w:type="dxa"/>
          </w:tcPr>
          <w:p w:rsidR="00DB79A4" w:rsidRDefault="00DB79A4" w:rsidP="00CE56DB">
            <w:pPr>
              <w:jc w:val="both"/>
              <w:rPr>
                <w:rFonts w:ascii="Times New Roman" w:hAnsi="Times New Roman" w:cs="Times New Roman"/>
              </w:rPr>
            </w:pPr>
            <w:r>
              <w:rPr>
                <w:rFonts w:ascii="Times New Roman" w:hAnsi="Times New Roman" w:cs="Times New Roman"/>
              </w:rPr>
              <w:t xml:space="preserve">Оборудование по разделу «Кулинария»,швейные </w:t>
            </w:r>
            <w:r>
              <w:rPr>
                <w:rFonts w:ascii="Times New Roman" w:hAnsi="Times New Roman" w:cs="Times New Roman"/>
              </w:rPr>
              <w:lastRenderedPageBreak/>
              <w:t>машины, станки ,таблицы,ноутбук</w:t>
            </w:r>
          </w:p>
        </w:tc>
      </w:tr>
      <w:tr w:rsidR="00DB79A4" w:rsidTr="007B16C7">
        <w:tc>
          <w:tcPr>
            <w:tcW w:w="534" w:type="dxa"/>
          </w:tcPr>
          <w:p w:rsidR="00DB79A4" w:rsidRDefault="00DB79A4" w:rsidP="00CE56DB">
            <w:pPr>
              <w:jc w:val="both"/>
              <w:rPr>
                <w:rFonts w:ascii="Times New Roman" w:hAnsi="Times New Roman" w:cs="Times New Roman"/>
              </w:rPr>
            </w:pPr>
            <w:r>
              <w:rPr>
                <w:rFonts w:ascii="Times New Roman" w:hAnsi="Times New Roman" w:cs="Times New Roman"/>
              </w:rPr>
              <w:lastRenderedPageBreak/>
              <w:t>10.</w:t>
            </w:r>
          </w:p>
        </w:tc>
        <w:tc>
          <w:tcPr>
            <w:tcW w:w="3685" w:type="dxa"/>
          </w:tcPr>
          <w:p w:rsidR="00DB79A4" w:rsidRDefault="00DB79A4" w:rsidP="00CE56DB">
            <w:pPr>
              <w:jc w:val="both"/>
              <w:rPr>
                <w:rFonts w:ascii="Times New Roman" w:hAnsi="Times New Roman" w:cs="Times New Roman"/>
              </w:rPr>
            </w:pPr>
            <w:r>
              <w:rPr>
                <w:rFonts w:ascii="Times New Roman" w:hAnsi="Times New Roman" w:cs="Times New Roman"/>
              </w:rPr>
              <w:t>Кабинет музыки</w:t>
            </w:r>
          </w:p>
        </w:tc>
        <w:tc>
          <w:tcPr>
            <w:tcW w:w="6114" w:type="dxa"/>
          </w:tcPr>
          <w:p w:rsidR="00DB79A4" w:rsidRDefault="00DB79A4" w:rsidP="00CE56DB">
            <w:pPr>
              <w:jc w:val="both"/>
              <w:rPr>
                <w:rFonts w:ascii="Times New Roman" w:hAnsi="Times New Roman" w:cs="Times New Roman"/>
              </w:rPr>
            </w:pPr>
            <w:r>
              <w:rPr>
                <w:rFonts w:ascii="Times New Roman" w:hAnsi="Times New Roman" w:cs="Times New Roman"/>
              </w:rPr>
              <w:t>Ноутбук, таблицы по всем разделам,пианино</w:t>
            </w:r>
          </w:p>
        </w:tc>
      </w:tr>
      <w:tr w:rsidR="00DB79A4" w:rsidTr="007B16C7">
        <w:tc>
          <w:tcPr>
            <w:tcW w:w="534" w:type="dxa"/>
          </w:tcPr>
          <w:p w:rsidR="00DB79A4" w:rsidRDefault="00DB79A4" w:rsidP="00CE56DB">
            <w:pPr>
              <w:jc w:val="both"/>
              <w:rPr>
                <w:rFonts w:ascii="Times New Roman" w:hAnsi="Times New Roman" w:cs="Times New Roman"/>
              </w:rPr>
            </w:pPr>
            <w:r>
              <w:rPr>
                <w:rFonts w:ascii="Times New Roman" w:hAnsi="Times New Roman" w:cs="Times New Roman"/>
              </w:rPr>
              <w:t>11.</w:t>
            </w:r>
          </w:p>
        </w:tc>
        <w:tc>
          <w:tcPr>
            <w:tcW w:w="3685" w:type="dxa"/>
          </w:tcPr>
          <w:p w:rsidR="00DB79A4" w:rsidRDefault="00DB79A4" w:rsidP="00CE56DB">
            <w:pPr>
              <w:jc w:val="both"/>
              <w:rPr>
                <w:rFonts w:ascii="Times New Roman" w:hAnsi="Times New Roman" w:cs="Times New Roman"/>
              </w:rPr>
            </w:pPr>
            <w:r>
              <w:rPr>
                <w:rFonts w:ascii="Times New Roman" w:hAnsi="Times New Roman" w:cs="Times New Roman"/>
              </w:rPr>
              <w:t>Кабинет английского языка</w:t>
            </w:r>
          </w:p>
        </w:tc>
        <w:tc>
          <w:tcPr>
            <w:tcW w:w="6114" w:type="dxa"/>
          </w:tcPr>
          <w:p w:rsidR="00DB79A4" w:rsidRDefault="00DB79A4" w:rsidP="00CE56DB">
            <w:pPr>
              <w:jc w:val="both"/>
              <w:rPr>
                <w:rFonts w:ascii="Times New Roman" w:hAnsi="Times New Roman" w:cs="Times New Roman"/>
              </w:rPr>
            </w:pPr>
            <w:r w:rsidRPr="00DB79A4">
              <w:rPr>
                <w:rFonts w:ascii="Times New Roman" w:hAnsi="Times New Roman" w:cs="Times New Roman"/>
              </w:rPr>
              <w:t>М</w:t>
            </w:r>
            <w:r>
              <w:rPr>
                <w:rFonts w:ascii="Times New Roman" w:hAnsi="Times New Roman" w:cs="Times New Roman"/>
              </w:rPr>
              <w:t>ультимедиа,экран,ноутбук, таблицы по всем разделам курса</w:t>
            </w:r>
          </w:p>
        </w:tc>
      </w:tr>
      <w:tr w:rsidR="00DB79A4" w:rsidTr="007B16C7">
        <w:tc>
          <w:tcPr>
            <w:tcW w:w="534" w:type="dxa"/>
          </w:tcPr>
          <w:p w:rsidR="00DB79A4" w:rsidRDefault="00DB79A4" w:rsidP="00CE56DB">
            <w:pPr>
              <w:jc w:val="both"/>
              <w:rPr>
                <w:rFonts w:ascii="Times New Roman" w:hAnsi="Times New Roman" w:cs="Times New Roman"/>
              </w:rPr>
            </w:pPr>
            <w:r>
              <w:rPr>
                <w:rFonts w:ascii="Times New Roman" w:hAnsi="Times New Roman" w:cs="Times New Roman"/>
              </w:rPr>
              <w:t>12.</w:t>
            </w:r>
          </w:p>
        </w:tc>
        <w:tc>
          <w:tcPr>
            <w:tcW w:w="3685" w:type="dxa"/>
          </w:tcPr>
          <w:p w:rsidR="00DB79A4" w:rsidRDefault="00C707A6" w:rsidP="00CE56DB">
            <w:pPr>
              <w:jc w:val="both"/>
              <w:rPr>
                <w:rFonts w:ascii="Times New Roman" w:hAnsi="Times New Roman" w:cs="Times New Roman"/>
              </w:rPr>
            </w:pPr>
            <w:r>
              <w:rPr>
                <w:rFonts w:ascii="Times New Roman" w:hAnsi="Times New Roman" w:cs="Times New Roman"/>
              </w:rPr>
              <w:t>Кабинет начальных классов (4 кабинета)</w:t>
            </w:r>
          </w:p>
        </w:tc>
        <w:tc>
          <w:tcPr>
            <w:tcW w:w="6114" w:type="dxa"/>
          </w:tcPr>
          <w:p w:rsidR="00DB79A4" w:rsidRPr="00DB79A4" w:rsidRDefault="00C707A6" w:rsidP="00CE56DB">
            <w:pPr>
              <w:jc w:val="both"/>
              <w:rPr>
                <w:rFonts w:ascii="Times New Roman" w:hAnsi="Times New Roman" w:cs="Times New Roman"/>
              </w:rPr>
            </w:pPr>
            <w:r w:rsidRPr="00C707A6">
              <w:rPr>
                <w:rFonts w:ascii="Times New Roman" w:hAnsi="Times New Roman" w:cs="Times New Roman"/>
              </w:rPr>
              <w:t>Мультимедиа,экран,ноутбук</w:t>
            </w:r>
            <w:r>
              <w:rPr>
                <w:rFonts w:ascii="Times New Roman" w:hAnsi="Times New Roman" w:cs="Times New Roman"/>
              </w:rPr>
              <w:t>, таблицы и пособия по всем разделам курсов начальной школы</w:t>
            </w:r>
          </w:p>
        </w:tc>
      </w:tr>
      <w:tr w:rsidR="00C707A6" w:rsidTr="007B16C7">
        <w:tc>
          <w:tcPr>
            <w:tcW w:w="534" w:type="dxa"/>
          </w:tcPr>
          <w:p w:rsidR="00C707A6" w:rsidRDefault="00C707A6" w:rsidP="00CE56DB">
            <w:pPr>
              <w:jc w:val="both"/>
              <w:rPr>
                <w:rFonts w:ascii="Times New Roman" w:hAnsi="Times New Roman" w:cs="Times New Roman"/>
              </w:rPr>
            </w:pPr>
            <w:r>
              <w:rPr>
                <w:rFonts w:ascii="Times New Roman" w:hAnsi="Times New Roman" w:cs="Times New Roman"/>
              </w:rPr>
              <w:t xml:space="preserve"> 16</w:t>
            </w:r>
          </w:p>
        </w:tc>
        <w:tc>
          <w:tcPr>
            <w:tcW w:w="3685" w:type="dxa"/>
          </w:tcPr>
          <w:p w:rsidR="00C707A6" w:rsidRDefault="00C707A6" w:rsidP="00CE56DB">
            <w:pPr>
              <w:jc w:val="both"/>
              <w:rPr>
                <w:rFonts w:ascii="Times New Roman" w:hAnsi="Times New Roman" w:cs="Times New Roman"/>
              </w:rPr>
            </w:pPr>
            <w:r>
              <w:rPr>
                <w:rFonts w:ascii="Times New Roman" w:hAnsi="Times New Roman" w:cs="Times New Roman"/>
              </w:rPr>
              <w:t>Кабинет родного языка</w:t>
            </w:r>
          </w:p>
        </w:tc>
        <w:tc>
          <w:tcPr>
            <w:tcW w:w="6114" w:type="dxa"/>
          </w:tcPr>
          <w:p w:rsidR="00C707A6" w:rsidRPr="00C707A6" w:rsidRDefault="00C707A6" w:rsidP="00CE56DB">
            <w:pPr>
              <w:jc w:val="both"/>
              <w:rPr>
                <w:rFonts w:ascii="Times New Roman" w:hAnsi="Times New Roman" w:cs="Times New Roman"/>
              </w:rPr>
            </w:pPr>
            <w:r>
              <w:rPr>
                <w:rFonts w:ascii="Times New Roman" w:hAnsi="Times New Roman" w:cs="Times New Roman"/>
              </w:rPr>
              <w:t>Ноутбук. Таблицы по всем разделам курса</w:t>
            </w:r>
          </w:p>
        </w:tc>
      </w:tr>
    </w:tbl>
    <w:p w:rsidR="007B16C7" w:rsidRDefault="007B16C7" w:rsidP="00CE56DB">
      <w:pPr>
        <w:jc w:val="both"/>
        <w:rPr>
          <w:rFonts w:ascii="Times New Roman" w:hAnsi="Times New Roman" w:cs="Times New Roman"/>
        </w:rPr>
      </w:pPr>
    </w:p>
    <w:p w:rsidR="007B16C7" w:rsidRDefault="007B16C7" w:rsidP="00CE56DB">
      <w:pPr>
        <w:jc w:val="both"/>
        <w:rPr>
          <w:rFonts w:ascii="Times New Roman" w:hAnsi="Times New Roman" w:cs="Times New Roman"/>
        </w:rPr>
      </w:pPr>
    </w:p>
    <w:p w:rsidR="007B1F67" w:rsidRPr="00B42EA3" w:rsidRDefault="007B1F67" w:rsidP="00CE56DB">
      <w:pPr>
        <w:jc w:val="both"/>
        <w:rPr>
          <w:rFonts w:ascii="Times New Roman" w:hAnsi="Times New Roman" w:cs="Times New Roman"/>
        </w:rPr>
      </w:pPr>
    </w:p>
    <w:p w:rsidR="00A0611D" w:rsidRPr="00B42EA3" w:rsidRDefault="00651617" w:rsidP="00B82CEB">
      <w:pPr>
        <w:pStyle w:val="410"/>
        <w:keepNext/>
        <w:keepLines/>
        <w:numPr>
          <w:ilvl w:val="0"/>
          <w:numId w:val="57"/>
        </w:numPr>
        <w:shd w:val="clear" w:color="auto" w:fill="auto"/>
        <w:tabs>
          <w:tab w:val="left" w:pos="284"/>
        </w:tabs>
        <w:spacing w:line="283" w:lineRule="exact"/>
        <w:ind w:left="320" w:right="52" w:firstLine="580"/>
        <w:rPr>
          <w:sz w:val="24"/>
          <w:szCs w:val="24"/>
        </w:rPr>
      </w:pPr>
      <w:bookmarkStart w:id="71" w:name="bookmark197"/>
      <w:r w:rsidRPr="00B42EA3">
        <w:rPr>
          <w:sz w:val="24"/>
          <w:szCs w:val="24"/>
        </w:rPr>
        <w:t>Информационно-методические условия реализации основной образовательной программы основного общего образования.</w:t>
      </w:r>
      <w:bookmarkEnd w:id="71"/>
    </w:p>
    <w:p w:rsidR="001244A1" w:rsidRPr="001244A1" w:rsidRDefault="001244A1" w:rsidP="001244A1">
      <w:pPr>
        <w:pStyle w:val="210"/>
        <w:tabs>
          <w:tab w:val="left" w:pos="284"/>
        </w:tabs>
        <w:spacing w:after="240"/>
        <w:ind w:right="52"/>
        <w:rPr>
          <w:sz w:val="24"/>
          <w:szCs w:val="24"/>
        </w:rPr>
      </w:pPr>
      <w:bookmarkStart w:id="72" w:name="bookmark200"/>
      <w:r w:rsidRPr="001244A1">
        <w:rPr>
          <w:sz w:val="24"/>
          <w:szCs w:val="24"/>
        </w:rPr>
        <w:t>В соответствии с требованиями ФГОС ООО информационно­методические условия реализации основной обра</w:t>
      </w:r>
      <w:r w:rsidR="00E93D5C">
        <w:rPr>
          <w:sz w:val="24"/>
          <w:szCs w:val="24"/>
        </w:rPr>
        <w:t>зовательной программы основного</w:t>
      </w:r>
      <w:r w:rsidRPr="001244A1">
        <w:rPr>
          <w:sz w:val="24"/>
          <w:szCs w:val="24"/>
        </w:rPr>
        <w:t xml:space="preserve"> общего образования обеспечиваются современной информационно­образовательной средой.</w:t>
      </w:r>
    </w:p>
    <w:p w:rsidR="001244A1" w:rsidRPr="001244A1" w:rsidRDefault="001244A1" w:rsidP="001244A1">
      <w:pPr>
        <w:pStyle w:val="210"/>
        <w:tabs>
          <w:tab w:val="left" w:pos="284"/>
        </w:tabs>
        <w:spacing w:after="240"/>
        <w:ind w:right="52"/>
        <w:rPr>
          <w:sz w:val="24"/>
          <w:szCs w:val="24"/>
        </w:rPr>
      </w:pPr>
      <w:r w:rsidRPr="001244A1">
        <w:rPr>
          <w:sz w:val="24"/>
          <w:szCs w:val="24"/>
        </w:rPr>
        <w:t>Под информационно­образовательной средой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1244A1" w:rsidRPr="00E93D5C" w:rsidRDefault="001244A1" w:rsidP="001244A1">
      <w:pPr>
        <w:pStyle w:val="210"/>
        <w:tabs>
          <w:tab w:val="left" w:pos="284"/>
        </w:tabs>
        <w:spacing w:after="240"/>
        <w:ind w:right="52"/>
        <w:rPr>
          <w:b/>
          <w:sz w:val="24"/>
          <w:szCs w:val="24"/>
        </w:rPr>
      </w:pPr>
      <w:r w:rsidRPr="00E93D5C">
        <w:rPr>
          <w:b/>
          <w:sz w:val="24"/>
          <w:szCs w:val="24"/>
        </w:rPr>
        <w:t>Основными элементами ИОС являются:</w:t>
      </w:r>
    </w:p>
    <w:p w:rsidR="001244A1" w:rsidRPr="001244A1" w:rsidRDefault="001244A1" w:rsidP="00E93D5C">
      <w:pPr>
        <w:pStyle w:val="210"/>
        <w:tabs>
          <w:tab w:val="left" w:pos="284"/>
        </w:tabs>
        <w:ind w:right="52"/>
        <w:rPr>
          <w:sz w:val="24"/>
          <w:szCs w:val="24"/>
        </w:rPr>
      </w:pPr>
      <w:r w:rsidRPr="001244A1">
        <w:rPr>
          <w:sz w:val="24"/>
          <w:szCs w:val="24"/>
        </w:rPr>
        <w:t>–</w:t>
      </w:r>
      <w:r w:rsidRPr="001244A1">
        <w:rPr>
          <w:sz w:val="24"/>
          <w:szCs w:val="24"/>
        </w:rPr>
        <w:tab/>
        <w:t>информационно­образовательные ресурсы в виде печатной продукции;</w:t>
      </w:r>
    </w:p>
    <w:p w:rsidR="001244A1" w:rsidRPr="001244A1" w:rsidRDefault="001244A1" w:rsidP="00E93D5C">
      <w:pPr>
        <w:pStyle w:val="210"/>
        <w:tabs>
          <w:tab w:val="left" w:pos="284"/>
        </w:tabs>
        <w:ind w:right="52"/>
        <w:rPr>
          <w:sz w:val="24"/>
          <w:szCs w:val="24"/>
        </w:rPr>
      </w:pPr>
      <w:r w:rsidRPr="001244A1">
        <w:rPr>
          <w:sz w:val="24"/>
          <w:szCs w:val="24"/>
        </w:rPr>
        <w:t>–</w:t>
      </w:r>
      <w:r w:rsidRPr="001244A1">
        <w:rPr>
          <w:sz w:val="24"/>
          <w:szCs w:val="24"/>
        </w:rPr>
        <w:tab/>
        <w:t>информационно­образовательные ресурсы на сменных оптических носителях;</w:t>
      </w:r>
    </w:p>
    <w:p w:rsidR="001244A1" w:rsidRPr="001244A1" w:rsidRDefault="001244A1" w:rsidP="00E93D5C">
      <w:pPr>
        <w:pStyle w:val="210"/>
        <w:tabs>
          <w:tab w:val="left" w:pos="284"/>
        </w:tabs>
        <w:ind w:right="52"/>
        <w:rPr>
          <w:sz w:val="24"/>
          <w:szCs w:val="24"/>
        </w:rPr>
      </w:pPr>
      <w:r w:rsidRPr="001244A1">
        <w:rPr>
          <w:sz w:val="24"/>
          <w:szCs w:val="24"/>
        </w:rPr>
        <w:t>–</w:t>
      </w:r>
      <w:r w:rsidRPr="001244A1">
        <w:rPr>
          <w:sz w:val="24"/>
          <w:szCs w:val="24"/>
        </w:rPr>
        <w:tab/>
        <w:t>информационно­образовательные ресурсы сети Интернет;</w:t>
      </w:r>
    </w:p>
    <w:p w:rsidR="001244A1" w:rsidRPr="001244A1" w:rsidRDefault="001244A1" w:rsidP="00E93D5C">
      <w:pPr>
        <w:pStyle w:val="210"/>
        <w:tabs>
          <w:tab w:val="left" w:pos="284"/>
        </w:tabs>
        <w:ind w:right="52"/>
        <w:rPr>
          <w:sz w:val="24"/>
          <w:szCs w:val="24"/>
        </w:rPr>
      </w:pPr>
      <w:r w:rsidRPr="001244A1">
        <w:rPr>
          <w:sz w:val="24"/>
          <w:szCs w:val="24"/>
        </w:rPr>
        <w:t>–</w:t>
      </w:r>
      <w:r w:rsidRPr="001244A1">
        <w:rPr>
          <w:sz w:val="24"/>
          <w:szCs w:val="24"/>
        </w:rPr>
        <w:tab/>
        <w:t>вычислительная и информационно­телекоммуникационная инфраструктура;</w:t>
      </w:r>
    </w:p>
    <w:p w:rsidR="001244A1" w:rsidRPr="001244A1" w:rsidRDefault="001244A1" w:rsidP="00E93D5C">
      <w:pPr>
        <w:pStyle w:val="210"/>
        <w:tabs>
          <w:tab w:val="left" w:pos="284"/>
        </w:tabs>
        <w:ind w:right="52"/>
        <w:rPr>
          <w:sz w:val="24"/>
          <w:szCs w:val="24"/>
        </w:rPr>
      </w:pPr>
      <w:r w:rsidRPr="001244A1">
        <w:rPr>
          <w:sz w:val="24"/>
          <w:szCs w:val="24"/>
        </w:rPr>
        <w:t>–</w:t>
      </w:r>
      <w:r w:rsidRPr="001244A1">
        <w:rPr>
          <w:sz w:val="24"/>
          <w:szCs w:val="24"/>
        </w:rPr>
        <w:tab/>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учёт, делопроизводство, кадры и т. д.).</w:t>
      </w:r>
    </w:p>
    <w:p w:rsidR="001244A1" w:rsidRPr="001244A1" w:rsidRDefault="001244A1" w:rsidP="001244A1">
      <w:pPr>
        <w:pStyle w:val="210"/>
        <w:tabs>
          <w:tab w:val="left" w:pos="284"/>
        </w:tabs>
        <w:spacing w:after="240"/>
        <w:ind w:right="52"/>
        <w:rPr>
          <w:sz w:val="24"/>
          <w:szCs w:val="24"/>
        </w:rPr>
      </w:pPr>
      <w:r w:rsidRPr="001244A1">
        <w:rPr>
          <w:sz w:val="24"/>
          <w:szCs w:val="24"/>
        </w:rPr>
        <w:t>Необходимое для использования ИКТ оборудование отвечает современным требованиям и обеспечивает использование ИКТ:</w:t>
      </w:r>
    </w:p>
    <w:p w:rsidR="001244A1" w:rsidRPr="001244A1" w:rsidRDefault="001244A1" w:rsidP="00E93D5C">
      <w:pPr>
        <w:pStyle w:val="210"/>
        <w:tabs>
          <w:tab w:val="left" w:pos="284"/>
        </w:tabs>
        <w:ind w:right="52"/>
        <w:rPr>
          <w:sz w:val="24"/>
          <w:szCs w:val="24"/>
        </w:rPr>
      </w:pPr>
      <w:r w:rsidRPr="001244A1">
        <w:rPr>
          <w:sz w:val="24"/>
          <w:szCs w:val="24"/>
        </w:rPr>
        <w:t>–</w:t>
      </w:r>
      <w:r w:rsidRPr="001244A1">
        <w:rPr>
          <w:sz w:val="24"/>
          <w:szCs w:val="24"/>
        </w:rPr>
        <w:tab/>
        <w:t>в учебной деятельности;</w:t>
      </w:r>
    </w:p>
    <w:p w:rsidR="001244A1" w:rsidRPr="001244A1" w:rsidRDefault="001244A1" w:rsidP="00E93D5C">
      <w:pPr>
        <w:pStyle w:val="210"/>
        <w:tabs>
          <w:tab w:val="left" w:pos="284"/>
        </w:tabs>
        <w:ind w:right="52"/>
        <w:rPr>
          <w:sz w:val="24"/>
          <w:szCs w:val="24"/>
        </w:rPr>
      </w:pPr>
      <w:r w:rsidRPr="001244A1">
        <w:rPr>
          <w:sz w:val="24"/>
          <w:szCs w:val="24"/>
        </w:rPr>
        <w:t>–</w:t>
      </w:r>
      <w:r w:rsidRPr="001244A1">
        <w:rPr>
          <w:sz w:val="24"/>
          <w:szCs w:val="24"/>
        </w:rPr>
        <w:tab/>
        <w:t>во внеурочной деятельности;</w:t>
      </w:r>
    </w:p>
    <w:p w:rsidR="001244A1" w:rsidRPr="001244A1" w:rsidRDefault="001244A1" w:rsidP="00E93D5C">
      <w:pPr>
        <w:pStyle w:val="210"/>
        <w:tabs>
          <w:tab w:val="left" w:pos="284"/>
        </w:tabs>
        <w:ind w:right="52"/>
        <w:rPr>
          <w:sz w:val="24"/>
          <w:szCs w:val="24"/>
        </w:rPr>
      </w:pPr>
      <w:r w:rsidRPr="001244A1">
        <w:rPr>
          <w:sz w:val="24"/>
          <w:szCs w:val="24"/>
        </w:rPr>
        <w:t>–</w:t>
      </w:r>
      <w:r w:rsidRPr="001244A1">
        <w:rPr>
          <w:sz w:val="24"/>
          <w:szCs w:val="24"/>
        </w:rPr>
        <w:tab/>
        <w:t>в естественно­научной деятельности;</w:t>
      </w:r>
    </w:p>
    <w:p w:rsidR="001244A1" w:rsidRPr="001244A1" w:rsidRDefault="001244A1" w:rsidP="00E93D5C">
      <w:pPr>
        <w:pStyle w:val="210"/>
        <w:tabs>
          <w:tab w:val="left" w:pos="284"/>
        </w:tabs>
        <w:ind w:right="52"/>
        <w:rPr>
          <w:sz w:val="24"/>
          <w:szCs w:val="24"/>
        </w:rPr>
      </w:pPr>
      <w:r w:rsidRPr="001244A1">
        <w:rPr>
          <w:sz w:val="24"/>
          <w:szCs w:val="24"/>
        </w:rPr>
        <w:t>–</w:t>
      </w:r>
      <w:r w:rsidRPr="001244A1">
        <w:rPr>
          <w:sz w:val="24"/>
          <w:szCs w:val="24"/>
        </w:rPr>
        <w:tab/>
        <w:t>при измерении, контроле и оценке результатов образования;</w:t>
      </w:r>
    </w:p>
    <w:p w:rsidR="001244A1" w:rsidRPr="001244A1" w:rsidRDefault="001244A1" w:rsidP="001244A1">
      <w:pPr>
        <w:pStyle w:val="210"/>
        <w:tabs>
          <w:tab w:val="left" w:pos="284"/>
        </w:tabs>
        <w:spacing w:after="240"/>
        <w:ind w:right="52"/>
        <w:rPr>
          <w:sz w:val="24"/>
          <w:szCs w:val="24"/>
        </w:rPr>
      </w:pPr>
      <w:r w:rsidRPr="001244A1">
        <w:rPr>
          <w:sz w:val="24"/>
          <w:szCs w:val="24"/>
        </w:rPr>
        <w:t>–</w:t>
      </w:r>
      <w:r w:rsidRPr="001244A1">
        <w:rPr>
          <w:sz w:val="24"/>
          <w:szCs w:val="24"/>
        </w:rPr>
        <w:tab/>
        <w:t xml:space="preserve">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 </w:t>
      </w:r>
    </w:p>
    <w:p w:rsidR="001244A1" w:rsidRPr="001244A1" w:rsidRDefault="001244A1" w:rsidP="001244A1">
      <w:pPr>
        <w:pStyle w:val="210"/>
        <w:tabs>
          <w:tab w:val="left" w:pos="284"/>
        </w:tabs>
        <w:spacing w:after="240"/>
        <w:ind w:right="52"/>
        <w:rPr>
          <w:sz w:val="24"/>
          <w:szCs w:val="24"/>
        </w:rPr>
      </w:pPr>
      <w:r w:rsidRPr="001244A1">
        <w:rPr>
          <w:sz w:val="24"/>
          <w:szCs w:val="24"/>
        </w:rPr>
        <w:t>Учебно­методическое и информационное оснащение образовательной деятельности обеспечивает возможность:</w:t>
      </w:r>
    </w:p>
    <w:p w:rsidR="001244A1" w:rsidRPr="001244A1" w:rsidRDefault="001244A1" w:rsidP="001244A1">
      <w:pPr>
        <w:pStyle w:val="210"/>
        <w:tabs>
          <w:tab w:val="left" w:pos="284"/>
        </w:tabs>
        <w:spacing w:after="240"/>
        <w:ind w:right="52"/>
        <w:rPr>
          <w:sz w:val="24"/>
          <w:szCs w:val="24"/>
        </w:rPr>
      </w:pPr>
      <w:r w:rsidRPr="001244A1">
        <w:rPr>
          <w:sz w:val="24"/>
          <w:szCs w:val="24"/>
        </w:rPr>
        <w:t>–</w:t>
      </w:r>
      <w:r w:rsidRPr="001244A1">
        <w:rPr>
          <w:sz w:val="24"/>
          <w:szCs w:val="24"/>
        </w:rPr>
        <w:tab/>
        <w:t>реализации индивидуальных образовательных планов обучающихся, осуществления их самостоятельной образовательной деятельности;</w:t>
      </w:r>
    </w:p>
    <w:p w:rsidR="001244A1" w:rsidRPr="001244A1" w:rsidRDefault="001244A1" w:rsidP="001244A1">
      <w:pPr>
        <w:pStyle w:val="210"/>
        <w:tabs>
          <w:tab w:val="left" w:pos="284"/>
        </w:tabs>
        <w:spacing w:after="240"/>
        <w:ind w:right="52"/>
        <w:rPr>
          <w:sz w:val="24"/>
          <w:szCs w:val="24"/>
        </w:rPr>
      </w:pPr>
      <w:r w:rsidRPr="001244A1">
        <w:rPr>
          <w:sz w:val="24"/>
          <w:szCs w:val="24"/>
        </w:rPr>
        <w:lastRenderedPageBreak/>
        <w:t>–</w:t>
      </w:r>
      <w:r w:rsidRPr="001244A1">
        <w:rPr>
          <w:sz w:val="24"/>
          <w:szCs w:val="24"/>
        </w:rPr>
        <w:tab/>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1244A1" w:rsidRPr="001244A1" w:rsidRDefault="001244A1" w:rsidP="001244A1">
      <w:pPr>
        <w:pStyle w:val="210"/>
        <w:tabs>
          <w:tab w:val="left" w:pos="284"/>
        </w:tabs>
        <w:spacing w:after="240"/>
        <w:ind w:right="52"/>
        <w:rPr>
          <w:sz w:val="24"/>
          <w:szCs w:val="24"/>
        </w:rPr>
      </w:pPr>
      <w:r w:rsidRPr="001244A1">
        <w:rPr>
          <w:sz w:val="24"/>
          <w:szCs w:val="24"/>
        </w:rPr>
        <w:t>–</w:t>
      </w:r>
      <w:r w:rsidRPr="001244A1">
        <w:rPr>
          <w:sz w:val="24"/>
          <w:szCs w:val="24"/>
        </w:rPr>
        <w:tab/>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трёхмерные объекты) в цифровую среду (оцифровка, сканирование);</w:t>
      </w:r>
    </w:p>
    <w:p w:rsidR="001244A1" w:rsidRPr="001244A1" w:rsidRDefault="001244A1" w:rsidP="001244A1">
      <w:pPr>
        <w:pStyle w:val="210"/>
        <w:tabs>
          <w:tab w:val="left" w:pos="284"/>
        </w:tabs>
        <w:spacing w:after="240"/>
        <w:ind w:right="52"/>
        <w:rPr>
          <w:sz w:val="24"/>
          <w:szCs w:val="24"/>
        </w:rPr>
      </w:pPr>
      <w:r w:rsidRPr="001244A1">
        <w:rPr>
          <w:sz w:val="24"/>
          <w:szCs w:val="24"/>
        </w:rPr>
        <w:t>–</w:t>
      </w:r>
      <w:r w:rsidRPr="001244A1">
        <w:rPr>
          <w:sz w:val="24"/>
          <w:szCs w:val="24"/>
        </w:rPr>
        <w:tab/>
        <w:t>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1244A1" w:rsidRPr="001244A1" w:rsidRDefault="001244A1" w:rsidP="001244A1">
      <w:pPr>
        <w:pStyle w:val="210"/>
        <w:tabs>
          <w:tab w:val="left" w:pos="284"/>
        </w:tabs>
        <w:spacing w:after="240"/>
        <w:ind w:right="52"/>
        <w:rPr>
          <w:sz w:val="24"/>
          <w:szCs w:val="24"/>
        </w:rPr>
      </w:pPr>
      <w:r w:rsidRPr="001244A1">
        <w:rPr>
          <w:sz w:val="24"/>
          <w:szCs w:val="24"/>
        </w:rPr>
        <w:t>–</w:t>
      </w:r>
      <w:r w:rsidRPr="001244A1">
        <w:rPr>
          <w:sz w:val="24"/>
          <w:szCs w:val="24"/>
        </w:rPr>
        <w:tab/>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1244A1" w:rsidRPr="001244A1" w:rsidRDefault="001244A1" w:rsidP="001244A1">
      <w:pPr>
        <w:pStyle w:val="210"/>
        <w:tabs>
          <w:tab w:val="left" w:pos="284"/>
        </w:tabs>
        <w:spacing w:after="240"/>
        <w:ind w:right="52"/>
        <w:rPr>
          <w:sz w:val="24"/>
          <w:szCs w:val="24"/>
        </w:rPr>
      </w:pPr>
      <w:r w:rsidRPr="001244A1">
        <w:rPr>
          <w:sz w:val="24"/>
          <w:szCs w:val="24"/>
        </w:rPr>
        <w:t>–</w:t>
      </w:r>
      <w:r w:rsidRPr="001244A1">
        <w:rPr>
          <w:sz w:val="24"/>
          <w:szCs w:val="24"/>
        </w:rPr>
        <w:tab/>
        <w:t>выступления с аудио­, видео­ и графическим экранным сопровождением;</w:t>
      </w:r>
    </w:p>
    <w:p w:rsidR="001244A1" w:rsidRPr="001244A1" w:rsidRDefault="001244A1" w:rsidP="001244A1">
      <w:pPr>
        <w:pStyle w:val="210"/>
        <w:tabs>
          <w:tab w:val="left" w:pos="284"/>
        </w:tabs>
        <w:spacing w:after="240"/>
        <w:ind w:right="52"/>
        <w:rPr>
          <w:sz w:val="24"/>
          <w:szCs w:val="24"/>
        </w:rPr>
      </w:pPr>
      <w:r w:rsidRPr="001244A1">
        <w:rPr>
          <w:sz w:val="24"/>
          <w:szCs w:val="24"/>
        </w:rPr>
        <w:t>–</w:t>
      </w:r>
      <w:r w:rsidRPr="001244A1">
        <w:rPr>
          <w:sz w:val="24"/>
          <w:szCs w:val="24"/>
        </w:rPr>
        <w:tab/>
        <w:t>вывода информации на бумагу и т. п. и в трёхмерную материальную среду (печать);</w:t>
      </w:r>
    </w:p>
    <w:p w:rsidR="001244A1" w:rsidRPr="001244A1" w:rsidRDefault="001244A1" w:rsidP="001244A1">
      <w:pPr>
        <w:pStyle w:val="210"/>
        <w:tabs>
          <w:tab w:val="left" w:pos="284"/>
        </w:tabs>
        <w:spacing w:after="240"/>
        <w:ind w:right="52"/>
        <w:rPr>
          <w:sz w:val="24"/>
          <w:szCs w:val="24"/>
        </w:rPr>
      </w:pPr>
      <w:r w:rsidRPr="001244A1">
        <w:rPr>
          <w:sz w:val="24"/>
          <w:szCs w:val="24"/>
        </w:rPr>
        <w:t>–</w:t>
      </w:r>
      <w:r w:rsidRPr="001244A1">
        <w:rPr>
          <w:sz w:val="24"/>
          <w:szCs w:val="24"/>
        </w:rPr>
        <w:tab/>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1244A1" w:rsidRPr="001244A1" w:rsidRDefault="001244A1" w:rsidP="001244A1">
      <w:pPr>
        <w:pStyle w:val="210"/>
        <w:tabs>
          <w:tab w:val="left" w:pos="284"/>
        </w:tabs>
        <w:spacing w:after="240"/>
        <w:ind w:right="52"/>
        <w:rPr>
          <w:sz w:val="24"/>
          <w:szCs w:val="24"/>
        </w:rPr>
      </w:pPr>
      <w:r w:rsidRPr="001244A1">
        <w:rPr>
          <w:sz w:val="24"/>
          <w:szCs w:val="24"/>
        </w:rPr>
        <w:t>–</w:t>
      </w:r>
      <w:r w:rsidRPr="001244A1">
        <w:rPr>
          <w:sz w:val="24"/>
          <w:szCs w:val="24"/>
        </w:rPr>
        <w:tab/>
        <w:t>поиска и получения информации;</w:t>
      </w:r>
    </w:p>
    <w:p w:rsidR="001244A1" w:rsidRPr="001244A1" w:rsidRDefault="001244A1" w:rsidP="001244A1">
      <w:pPr>
        <w:pStyle w:val="210"/>
        <w:tabs>
          <w:tab w:val="left" w:pos="284"/>
        </w:tabs>
        <w:spacing w:after="240"/>
        <w:ind w:right="52"/>
        <w:rPr>
          <w:sz w:val="24"/>
          <w:szCs w:val="24"/>
        </w:rPr>
      </w:pPr>
      <w:r w:rsidRPr="001244A1">
        <w:rPr>
          <w:sz w:val="24"/>
          <w:szCs w:val="24"/>
        </w:rPr>
        <w:t>–</w:t>
      </w:r>
      <w:r w:rsidRPr="001244A1">
        <w:rPr>
          <w:sz w:val="24"/>
          <w:szCs w:val="24"/>
        </w:rPr>
        <w:tab/>
        <w:t>использования источников информации на бумажных и цифровых носителях (в том числе в справочниках, словарях, поисковых системах);</w:t>
      </w:r>
    </w:p>
    <w:p w:rsidR="001244A1" w:rsidRPr="001244A1" w:rsidRDefault="001244A1" w:rsidP="001244A1">
      <w:pPr>
        <w:pStyle w:val="210"/>
        <w:tabs>
          <w:tab w:val="left" w:pos="284"/>
        </w:tabs>
        <w:spacing w:after="240"/>
        <w:ind w:right="52"/>
        <w:rPr>
          <w:sz w:val="24"/>
          <w:szCs w:val="24"/>
        </w:rPr>
      </w:pPr>
      <w:r w:rsidRPr="001244A1">
        <w:rPr>
          <w:sz w:val="24"/>
          <w:szCs w:val="24"/>
        </w:rPr>
        <w:t>–</w:t>
      </w:r>
      <w:r w:rsidRPr="001244A1">
        <w:rPr>
          <w:sz w:val="24"/>
          <w:szCs w:val="24"/>
        </w:rPr>
        <w:tab/>
        <w:t>вещания (подкастинга), использования аудиовидео­</w:t>
      </w:r>
    </w:p>
    <w:p w:rsidR="001244A1" w:rsidRPr="001244A1" w:rsidRDefault="001244A1" w:rsidP="001244A1">
      <w:pPr>
        <w:pStyle w:val="210"/>
        <w:tabs>
          <w:tab w:val="left" w:pos="284"/>
        </w:tabs>
        <w:spacing w:after="240"/>
        <w:ind w:right="52"/>
        <w:rPr>
          <w:sz w:val="24"/>
          <w:szCs w:val="24"/>
        </w:rPr>
      </w:pPr>
      <w:r w:rsidRPr="001244A1">
        <w:rPr>
          <w:sz w:val="24"/>
          <w:szCs w:val="24"/>
        </w:rPr>
        <w:t>устройств для учебной деятельности на уроке и вне урока;</w:t>
      </w:r>
    </w:p>
    <w:p w:rsidR="001244A1" w:rsidRPr="001244A1" w:rsidRDefault="001244A1" w:rsidP="001244A1">
      <w:pPr>
        <w:pStyle w:val="210"/>
        <w:tabs>
          <w:tab w:val="left" w:pos="284"/>
        </w:tabs>
        <w:spacing w:after="240"/>
        <w:ind w:right="52"/>
        <w:rPr>
          <w:sz w:val="24"/>
          <w:szCs w:val="24"/>
        </w:rPr>
      </w:pPr>
      <w:r w:rsidRPr="001244A1">
        <w:rPr>
          <w:sz w:val="24"/>
          <w:szCs w:val="24"/>
        </w:rPr>
        <w:t>–</w:t>
      </w:r>
      <w:r w:rsidRPr="001244A1">
        <w:rPr>
          <w:sz w:val="24"/>
          <w:szCs w:val="24"/>
        </w:rPr>
        <w:tab/>
        <w:t>общения в Интернете, взаимодействия в социальных группах и сетях, участия в форумах, групповой работы над сообщениями (вики);</w:t>
      </w:r>
    </w:p>
    <w:p w:rsidR="001244A1" w:rsidRPr="001244A1" w:rsidRDefault="001244A1" w:rsidP="001244A1">
      <w:pPr>
        <w:pStyle w:val="210"/>
        <w:tabs>
          <w:tab w:val="left" w:pos="284"/>
        </w:tabs>
        <w:spacing w:after="240"/>
        <w:ind w:right="52"/>
        <w:rPr>
          <w:sz w:val="24"/>
          <w:szCs w:val="24"/>
        </w:rPr>
      </w:pPr>
      <w:r w:rsidRPr="001244A1">
        <w:rPr>
          <w:sz w:val="24"/>
          <w:szCs w:val="24"/>
        </w:rPr>
        <w:t>–</w:t>
      </w:r>
      <w:r w:rsidRPr="001244A1">
        <w:rPr>
          <w:sz w:val="24"/>
          <w:szCs w:val="24"/>
        </w:rPr>
        <w:tab/>
        <w:t>создания, заполнения и анализа баз данных, в том числе определителей; их наглядного представления;</w:t>
      </w:r>
    </w:p>
    <w:p w:rsidR="001244A1" w:rsidRPr="001244A1" w:rsidRDefault="001244A1" w:rsidP="001244A1">
      <w:pPr>
        <w:pStyle w:val="210"/>
        <w:tabs>
          <w:tab w:val="left" w:pos="284"/>
        </w:tabs>
        <w:spacing w:after="240"/>
        <w:ind w:right="52"/>
        <w:rPr>
          <w:sz w:val="24"/>
          <w:szCs w:val="24"/>
        </w:rPr>
      </w:pPr>
      <w:r w:rsidRPr="001244A1">
        <w:rPr>
          <w:sz w:val="24"/>
          <w:szCs w:val="24"/>
        </w:rPr>
        <w:t>–</w:t>
      </w:r>
      <w:r w:rsidRPr="001244A1">
        <w:rPr>
          <w:sz w:val="24"/>
          <w:szCs w:val="24"/>
        </w:rPr>
        <w:tab/>
        <w:t>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1244A1" w:rsidRPr="001244A1" w:rsidRDefault="001244A1" w:rsidP="001244A1">
      <w:pPr>
        <w:pStyle w:val="210"/>
        <w:tabs>
          <w:tab w:val="left" w:pos="284"/>
        </w:tabs>
        <w:spacing w:after="240"/>
        <w:ind w:right="52"/>
        <w:rPr>
          <w:sz w:val="24"/>
          <w:szCs w:val="24"/>
        </w:rPr>
      </w:pPr>
      <w:r w:rsidRPr="001244A1">
        <w:rPr>
          <w:sz w:val="24"/>
          <w:szCs w:val="24"/>
        </w:rPr>
        <w:t>–</w:t>
      </w:r>
      <w:r w:rsidRPr="001244A1">
        <w:rPr>
          <w:sz w:val="24"/>
          <w:szCs w:val="24"/>
        </w:rPr>
        <w:tab/>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1244A1" w:rsidRPr="001244A1" w:rsidRDefault="001244A1" w:rsidP="001244A1">
      <w:pPr>
        <w:pStyle w:val="210"/>
        <w:tabs>
          <w:tab w:val="left" w:pos="284"/>
        </w:tabs>
        <w:spacing w:after="240"/>
        <w:ind w:right="52"/>
        <w:rPr>
          <w:sz w:val="24"/>
          <w:szCs w:val="24"/>
        </w:rPr>
      </w:pPr>
      <w:r w:rsidRPr="001244A1">
        <w:rPr>
          <w:sz w:val="24"/>
          <w:szCs w:val="24"/>
        </w:rPr>
        <w:lastRenderedPageBreak/>
        <w:t>–</w:t>
      </w:r>
      <w:r w:rsidRPr="001244A1">
        <w:rPr>
          <w:sz w:val="24"/>
          <w:szCs w:val="24"/>
        </w:rPr>
        <w:tab/>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натурнойи рисованной мультипликации;</w:t>
      </w:r>
    </w:p>
    <w:p w:rsidR="001244A1" w:rsidRPr="001244A1" w:rsidRDefault="001244A1" w:rsidP="001244A1">
      <w:pPr>
        <w:pStyle w:val="210"/>
        <w:tabs>
          <w:tab w:val="left" w:pos="284"/>
        </w:tabs>
        <w:spacing w:after="240"/>
        <w:ind w:right="52"/>
        <w:rPr>
          <w:sz w:val="24"/>
          <w:szCs w:val="24"/>
        </w:rPr>
      </w:pPr>
      <w:r w:rsidRPr="001244A1">
        <w:rPr>
          <w:sz w:val="24"/>
          <w:szCs w:val="24"/>
        </w:rPr>
        <w:t>–</w:t>
      </w:r>
      <w:r w:rsidRPr="001244A1">
        <w:rPr>
          <w:sz w:val="24"/>
          <w:szCs w:val="24"/>
        </w:rPr>
        <w:tab/>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1244A1" w:rsidRPr="001244A1" w:rsidRDefault="001244A1" w:rsidP="001244A1">
      <w:pPr>
        <w:pStyle w:val="210"/>
        <w:tabs>
          <w:tab w:val="left" w:pos="284"/>
        </w:tabs>
        <w:spacing w:after="240"/>
        <w:ind w:right="52"/>
        <w:rPr>
          <w:sz w:val="24"/>
          <w:szCs w:val="24"/>
        </w:rPr>
      </w:pPr>
      <w:r w:rsidRPr="001244A1">
        <w:rPr>
          <w:sz w:val="24"/>
          <w:szCs w:val="24"/>
        </w:rPr>
        <w:t>–</w:t>
      </w:r>
      <w:r w:rsidRPr="001244A1">
        <w:rPr>
          <w:sz w:val="24"/>
          <w:szCs w:val="24"/>
        </w:rPr>
        <w:tab/>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1244A1" w:rsidRPr="001244A1" w:rsidRDefault="001244A1" w:rsidP="001244A1">
      <w:pPr>
        <w:pStyle w:val="210"/>
        <w:tabs>
          <w:tab w:val="left" w:pos="284"/>
        </w:tabs>
        <w:spacing w:after="240"/>
        <w:ind w:right="52"/>
        <w:rPr>
          <w:sz w:val="24"/>
          <w:szCs w:val="24"/>
        </w:rPr>
      </w:pPr>
      <w:r w:rsidRPr="001244A1">
        <w:rPr>
          <w:sz w:val="24"/>
          <w:szCs w:val="24"/>
        </w:rPr>
        <w:t>–</w:t>
      </w:r>
      <w:r w:rsidRPr="001244A1">
        <w:rPr>
          <w:sz w:val="24"/>
          <w:szCs w:val="24"/>
        </w:rPr>
        <w:tab/>
        <w:t>занятий по изучению правил дорожного движения с использованием игр, оборудования, а также компьютерных тренажёров;</w:t>
      </w:r>
    </w:p>
    <w:p w:rsidR="001244A1" w:rsidRPr="001244A1" w:rsidRDefault="001244A1" w:rsidP="001244A1">
      <w:pPr>
        <w:pStyle w:val="210"/>
        <w:tabs>
          <w:tab w:val="left" w:pos="284"/>
        </w:tabs>
        <w:spacing w:after="240"/>
        <w:ind w:right="52"/>
        <w:rPr>
          <w:sz w:val="24"/>
          <w:szCs w:val="24"/>
        </w:rPr>
      </w:pPr>
      <w:r w:rsidRPr="001244A1">
        <w:rPr>
          <w:sz w:val="24"/>
          <w:szCs w:val="24"/>
        </w:rPr>
        <w:t>–</w:t>
      </w:r>
      <w:r w:rsidRPr="001244A1">
        <w:rPr>
          <w:sz w:val="24"/>
          <w:szCs w:val="24"/>
        </w:rPr>
        <w:tab/>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1244A1" w:rsidRPr="001244A1" w:rsidRDefault="001244A1" w:rsidP="001244A1">
      <w:pPr>
        <w:pStyle w:val="210"/>
        <w:tabs>
          <w:tab w:val="left" w:pos="284"/>
        </w:tabs>
        <w:spacing w:after="240"/>
        <w:ind w:right="52"/>
        <w:rPr>
          <w:sz w:val="24"/>
          <w:szCs w:val="24"/>
        </w:rPr>
      </w:pPr>
      <w:r w:rsidRPr="001244A1">
        <w:rPr>
          <w:sz w:val="24"/>
          <w:szCs w:val="24"/>
        </w:rPr>
        <w:t>–</w:t>
      </w:r>
      <w:r w:rsidRPr="001244A1">
        <w:rPr>
          <w:sz w:val="24"/>
          <w:szCs w:val="24"/>
        </w:rPr>
        <w:tab/>
        <w:t>проектирования и организации индивидуальной и групповой деятельности, организации своего времени с использованием ИКТ; планирования образовательной деятельности, фиксирования ее реализации в целом и отдельных этапов (выступлений, дискуссий, экспериментов);</w:t>
      </w:r>
    </w:p>
    <w:p w:rsidR="001244A1" w:rsidRPr="001244A1" w:rsidRDefault="001244A1" w:rsidP="001244A1">
      <w:pPr>
        <w:pStyle w:val="210"/>
        <w:tabs>
          <w:tab w:val="left" w:pos="284"/>
        </w:tabs>
        <w:spacing w:after="240"/>
        <w:ind w:right="52"/>
        <w:rPr>
          <w:sz w:val="24"/>
          <w:szCs w:val="24"/>
        </w:rPr>
      </w:pPr>
      <w:r w:rsidRPr="001244A1">
        <w:rPr>
          <w:sz w:val="24"/>
          <w:szCs w:val="24"/>
        </w:rPr>
        <w:t>–</w:t>
      </w:r>
      <w:r w:rsidRPr="001244A1">
        <w:rPr>
          <w:sz w:val="24"/>
          <w:szCs w:val="24"/>
        </w:rPr>
        <w:tab/>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1244A1" w:rsidRPr="001244A1" w:rsidRDefault="001244A1" w:rsidP="001244A1">
      <w:pPr>
        <w:pStyle w:val="210"/>
        <w:tabs>
          <w:tab w:val="left" w:pos="284"/>
        </w:tabs>
        <w:spacing w:after="240"/>
        <w:ind w:right="52"/>
        <w:rPr>
          <w:sz w:val="24"/>
          <w:szCs w:val="24"/>
        </w:rPr>
      </w:pPr>
      <w:r w:rsidRPr="001244A1">
        <w:rPr>
          <w:sz w:val="24"/>
          <w:szCs w:val="24"/>
        </w:rPr>
        <w:t>–</w:t>
      </w:r>
      <w:r w:rsidRPr="001244A1">
        <w:rPr>
          <w:sz w:val="24"/>
          <w:szCs w:val="24"/>
        </w:rPr>
        <w:tab/>
        <w:t>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1244A1" w:rsidRPr="001244A1" w:rsidRDefault="001244A1" w:rsidP="00E93D5C">
      <w:pPr>
        <w:pStyle w:val="210"/>
        <w:tabs>
          <w:tab w:val="left" w:pos="284"/>
        </w:tabs>
        <w:spacing w:after="240"/>
        <w:ind w:right="52"/>
        <w:rPr>
          <w:sz w:val="24"/>
          <w:szCs w:val="24"/>
        </w:rPr>
      </w:pPr>
      <w:r w:rsidRPr="001244A1">
        <w:rPr>
          <w:sz w:val="24"/>
          <w:szCs w:val="24"/>
        </w:rPr>
        <w:t>Все указанные виды деятельности обеспеч</w:t>
      </w:r>
      <w:r w:rsidR="00E93D5C">
        <w:rPr>
          <w:sz w:val="24"/>
          <w:szCs w:val="24"/>
        </w:rPr>
        <w:t>иваются расходными материалами.</w:t>
      </w:r>
    </w:p>
    <w:p w:rsidR="00E93D5C" w:rsidRDefault="001244A1" w:rsidP="001244A1">
      <w:pPr>
        <w:pStyle w:val="210"/>
        <w:tabs>
          <w:tab w:val="left" w:pos="284"/>
        </w:tabs>
        <w:spacing w:after="240"/>
        <w:ind w:right="52"/>
        <w:rPr>
          <w:sz w:val="24"/>
          <w:szCs w:val="24"/>
        </w:rPr>
      </w:pPr>
      <w:r w:rsidRPr="00E93D5C">
        <w:rPr>
          <w:b/>
          <w:sz w:val="24"/>
          <w:szCs w:val="24"/>
        </w:rPr>
        <w:t>Технические средства</w:t>
      </w:r>
      <w:r w:rsidRPr="001244A1">
        <w:rPr>
          <w:sz w:val="24"/>
          <w:szCs w:val="24"/>
        </w:rPr>
        <w:t>: мультимедийный проектор и экран; принтер монох</w:t>
      </w:r>
      <w:r w:rsidR="00E93D5C">
        <w:rPr>
          <w:sz w:val="24"/>
          <w:szCs w:val="24"/>
        </w:rPr>
        <w:t xml:space="preserve">ромный; принтер цветной; </w:t>
      </w:r>
      <w:r w:rsidRPr="001244A1">
        <w:rPr>
          <w:sz w:val="24"/>
          <w:szCs w:val="24"/>
        </w:rPr>
        <w:t xml:space="preserve">сканер; микрофон; музыкальная клавиатура; </w:t>
      </w:r>
      <w:r w:rsidR="00E93D5C">
        <w:rPr>
          <w:sz w:val="24"/>
          <w:szCs w:val="24"/>
        </w:rPr>
        <w:t>оборудование компьютерной сети.</w:t>
      </w:r>
    </w:p>
    <w:p w:rsidR="001244A1" w:rsidRPr="001244A1" w:rsidRDefault="001244A1" w:rsidP="001244A1">
      <w:pPr>
        <w:pStyle w:val="210"/>
        <w:tabs>
          <w:tab w:val="left" w:pos="284"/>
        </w:tabs>
        <w:spacing w:after="240"/>
        <w:ind w:right="52"/>
        <w:rPr>
          <w:sz w:val="24"/>
          <w:szCs w:val="24"/>
        </w:rPr>
      </w:pPr>
      <w:r w:rsidRPr="00E93D5C">
        <w:rPr>
          <w:b/>
          <w:sz w:val="24"/>
          <w:szCs w:val="24"/>
        </w:rPr>
        <w:t>Программные инструменты</w:t>
      </w:r>
      <w:r w:rsidRPr="001244A1">
        <w:rPr>
          <w:sz w:val="24"/>
          <w:szCs w:val="24"/>
        </w:rPr>
        <w:t>: 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удалённого редактирования сообщений.</w:t>
      </w:r>
    </w:p>
    <w:p w:rsidR="001244A1" w:rsidRPr="001244A1" w:rsidRDefault="001244A1" w:rsidP="001244A1">
      <w:pPr>
        <w:pStyle w:val="210"/>
        <w:tabs>
          <w:tab w:val="left" w:pos="284"/>
        </w:tabs>
        <w:spacing w:after="240"/>
        <w:ind w:right="52"/>
        <w:rPr>
          <w:sz w:val="24"/>
          <w:szCs w:val="24"/>
        </w:rPr>
      </w:pPr>
      <w:r w:rsidRPr="00E93D5C">
        <w:rPr>
          <w:b/>
          <w:sz w:val="24"/>
          <w:szCs w:val="24"/>
        </w:rPr>
        <w:t>Обеспечение технической, методической и организационной поддержки</w:t>
      </w:r>
      <w:r w:rsidRPr="001244A1">
        <w:rPr>
          <w:sz w:val="24"/>
          <w:szCs w:val="24"/>
        </w:rPr>
        <w:t xml:space="preserve">: 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w:t>
      </w:r>
      <w:r w:rsidRPr="001244A1">
        <w:rPr>
          <w:sz w:val="24"/>
          <w:szCs w:val="24"/>
        </w:rPr>
        <w:lastRenderedPageBreak/>
        <w:t>ИКТ­компетентности работников ОУ (индивидуальных программ для каждого работника).</w:t>
      </w:r>
    </w:p>
    <w:p w:rsidR="001244A1" w:rsidRPr="001244A1" w:rsidRDefault="001244A1" w:rsidP="001244A1">
      <w:pPr>
        <w:pStyle w:val="210"/>
        <w:tabs>
          <w:tab w:val="left" w:pos="284"/>
        </w:tabs>
        <w:spacing w:after="240"/>
        <w:ind w:right="52"/>
        <w:rPr>
          <w:sz w:val="24"/>
          <w:szCs w:val="24"/>
        </w:rPr>
      </w:pPr>
      <w:r w:rsidRPr="001244A1">
        <w:rPr>
          <w:sz w:val="24"/>
          <w:szCs w:val="24"/>
        </w:rPr>
        <w:t>Отображение образовательной деятельности в информационной среде: 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1244A1" w:rsidRPr="001244A1" w:rsidRDefault="001244A1" w:rsidP="001244A1">
      <w:pPr>
        <w:pStyle w:val="210"/>
        <w:tabs>
          <w:tab w:val="left" w:pos="284"/>
        </w:tabs>
        <w:spacing w:after="240"/>
        <w:ind w:right="52"/>
        <w:rPr>
          <w:sz w:val="24"/>
          <w:szCs w:val="24"/>
        </w:rPr>
      </w:pPr>
      <w:r w:rsidRPr="00E93D5C">
        <w:rPr>
          <w:b/>
          <w:sz w:val="24"/>
          <w:szCs w:val="24"/>
        </w:rPr>
        <w:t>Компоненты на бумажных носителях</w:t>
      </w:r>
      <w:r w:rsidRPr="001244A1">
        <w:rPr>
          <w:sz w:val="24"/>
          <w:szCs w:val="24"/>
        </w:rPr>
        <w:t>: учебники (органайзеры); (тетради­тренажёры).</w:t>
      </w:r>
    </w:p>
    <w:p w:rsidR="001244A1" w:rsidRPr="001244A1" w:rsidRDefault="001244A1" w:rsidP="001244A1">
      <w:pPr>
        <w:pStyle w:val="210"/>
        <w:tabs>
          <w:tab w:val="left" w:pos="284"/>
        </w:tabs>
        <w:spacing w:after="240"/>
        <w:ind w:right="52"/>
        <w:rPr>
          <w:sz w:val="24"/>
          <w:szCs w:val="24"/>
        </w:rPr>
      </w:pPr>
      <w:r w:rsidRPr="00E93D5C">
        <w:rPr>
          <w:b/>
          <w:sz w:val="24"/>
          <w:szCs w:val="24"/>
        </w:rPr>
        <w:t>Компоненты на CD и DVD</w:t>
      </w:r>
      <w:r w:rsidRPr="001244A1">
        <w:rPr>
          <w:sz w:val="24"/>
          <w:szCs w:val="24"/>
        </w:rPr>
        <w:t>: электронные приложения к учебникам; электронные наглядные пособия; электронные тренажёры; электронные практикумы.</w:t>
      </w:r>
    </w:p>
    <w:p w:rsidR="001244A1" w:rsidRPr="001244A1" w:rsidRDefault="001244A1" w:rsidP="001244A1">
      <w:pPr>
        <w:pStyle w:val="210"/>
        <w:tabs>
          <w:tab w:val="left" w:pos="284"/>
        </w:tabs>
        <w:spacing w:after="240"/>
        <w:ind w:right="52"/>
        <w:rPr>
          <w:sz w:val="24"/>
          <w:szCs w:val="24"/>
        </w:rPr>
      </w:pPr>
      <w:r w:rsidRPr="001244A1">
        <w:rPr>
          <w:sz w:val="24"/>
          <w:szCs w:val="24"/>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начального общего образования в соответствие с требованиями ФГОС ООО.</w:t>
      </w:r>
    </w:p>
    <w:p w:rsidR="001244A1" w:rsidRPr="001244A1" w:rsidRDefault="001244A1" w:rsidP="001244A1">
      <w:pPr>
        <w:pStyle w:val="210"/>
        <w:tabs>
          <w:tab w:val="left" w:pos="284"/>
        </w:tabs>
        <w:spacing w:after="240"/>
        <w:ind w:right="52"/>
        <w:rPr>
          <w:sz w:val="24"/>
          <w:szCs w:val="24"/>
        </w:rPr>
      </w:pPr>
      <w:r w:rsidRPr="001244A1">
        <w:rPr>
          <w:sz w:val="24"/>
          <w:szCs w:val="24"/>
        </w:rPr>
        <w:t>Учебно-методическое и информационное обеспечение реализации основной обра</w:t>
      </w:r>
      <w:r w:rsidR="00E93D5C">
        <w:rPr>
          <w:sz w:val="24"/>
          <w:szCs w:val="24"/>
        </w:rPr>
        <w:t>зовательной программы основного</w:t>
      </w:r>
      <w:r w:rsidRPr="001244A1">
        <w:rPr>
          <w:sz w:val="24"/>
          <w:szCs w:val="24"/>
        </w:rPr>
        <w:t xml:space="preserve">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1244A1" w:rsidRPr="001244A1" w:rsidRDefault="001244A1" w:rsidP="001244A1">
      <w:pPr>
        <w:pStyle w:val="210"/>
        <w:tabs>
          <w:tab w:val="left" w:pos="284"/>
        </w:tabs>
        <w:spacing w:after="240"/>
        <w:ind w:right="52"/>
        <w:rPr>
          <w:sz w:val="24"/>
          <w:szCs w:val="24"/>
        </w:rPr>
      </w:pPr>
      <w:r w:rsidRPr="00E93D5C">
        <w:rPr>
          <w:b/>
          <w:sz w:val="24"/>
          <w:szCs w:val="24"/>
        </w:rPr>
        <w:t>Требования к учебно-методическому обеспечению образовательной деятельности включают</w:t>
      </w:r>
      <w:r w:rsidRPr="001244A1">
        <w:rPr>
          <w:sz w:val="24"/>
          <w:szCs w:val="24"/>
        </w:rPr>
        <w:t>:</w:t>
      </w:r>
    </w:p>
    <w:p w:rsidR="001244A1" w:rsidRPr="001244A1" w:rsidRDefault="00E93D5C" w:rsidP="001244A1">
      <w:pPr>
        <w:pStyle w:val="210"/>
        <w:tabs>
          <w:tab w:val="left" w:pos="284"/>
        </w:tabs>
        <w:spacing w:after="240"/>
        <w:ind w:right="52"/>
        <w:rPr>
          <w:sz w:val="24"/>
          <w:szCs w:val="24"/>
        </w:rPr>
      </w:pPr>
      <w:r>
        <w:rPr>
          <w:sz w:val="24"/>
          <w:szCs w:val="24"/>
        </w:rPr>
        <w:t>-</w:t>
      </w:r>
      <w:r w:rsidR="001244A1" w:rsidRPr="001244A1">
        <w:rPr>
          <w:sz w:val="24"/>
          <w:szCs w:val="24"/>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1244A1" w:rsidRPr="001244A1" w:rsidRDefault="00E93D5C" w:rsidP="001244A1">
      <w:pPr>
        <w:pStyle w:val="210"/>
        <w:tabs>
          <w:tab w:val="left" w:pos="284"/>
        </w:tabs>
        <w:spacing w:after="240"/>
        <w:ind w:right="52"/>
        <w:rPr>
          <w:sz w:val="24"/>
          <w:szCs w:val="24"/>
        </w:rPr>
      </w:pPr>
      <w:r>
        <w:rPr>
          <w:sz w:val="24"/>
          <w:szCs w:val="24"/>
        </w:rPr>
        <w:t>-</w:t>
      </w:r>
      <w:r w:rsidR="001244A1" w:rsidRPr="001244A1">
        <w:rPr>
          <w:sz w:val="24"/>
          <w:szCs w:val="24"/>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1244A1" w:rsidRPr="001244A1" w:rsidRDefault="001244A1" w:rsidP="001244A1">
      <w:pPr>
        <w:pStyle w:val="210"/>
        <w:tabs>
          <w:tab w:val="left" w:pos="284"/>
        </w:tabs>
        <w:spacing w:after="240"/>
        <w:ind w:right="52"/>
        <w:rPr>
          <w:sz w:val="24"/>
          <w:szCs w:val="24"/>
        </w:rPr>
      </w:pPr>
      <w:r w:rsidRPr="001244A1">
        <w:rPr>
          <w:sz w:val="24"/>
          <w:szCs w:val="24"/>
        </w:rPr>
        <w:t>Образов</w:t>
      </w:r>
      <w:r w:rsidR="00E93D5C">
        <w:rPr>
          <w:sz w:val="24"/>
          <w:szCs w:val="24"/>
        </w:rPr>
        <w:t>ательная организация</w:t>
      </w:r>
      <w:r w:rsidRPr="001244A1">
        <w:rPr>
          <w:sz w:val="24"/>
          <w:szCs w:val="24"/>
        </w:rPr>
        <w:t xml:space="preserve">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CE56DB" w:rsidRDefault="001244A1" w:rsidP="001244A1">
      <w:pPr>
        <w:pStyle w:val="210"/>
        <w:shd w:val="clear" w:color="auto" w:fill="auto"/>
        <w:tabs>
          <w:tab w:val="left" w:pos="284"/>
        </w:tabs>
        <w:spacing w:after="240"/>
        <w:ind w:right="52" w:firstLine="0"/>
        <w:rPr>
          <w:sz w:val="24"/>
          <w:szCs w:val="24"/>
        </w:rPr>
      </w:pPr>
      <w:r w:rsidRPr="001244A1">
        <w:rPr>
          <w:sz w:val="24"/>
          <w:szCs w:val="24"/>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8E5194" w:rsidRPr="008E5194" w:rsidRDefault="008E5194" w:rsidP="008E5194">
      <w:pPr>
        <w:widowControl/>
        <w:spacing w:line="276" w:lineRule="auto"/>
        <w:jc w:val="both"/>
        <w:rPr>
          <w:rFonts w:ascii="Times New Roman" w:eastAsia="Times New Roman" w:hAnsi="Times New Roman" w:cs="Times New Roman"/>
          <w:color w:val="auto"/>
          <w:lang w:bidi="ar-SA"/>
        </w:rPr>
      </w:pPr>
      <w:r>
        <w:rPr>
          <w:rFonts w:ascii="Times New Roman" w:eastAsia="Times New Roman" w:hAnsi="Times New Roman" w:cs="Times New Roman"/>
          <w:b/>
          <w:color w:val="auto"/>
          <w:lang w:bidi="ar-SA"/>
        </w:rPr>
        <w:t xml:space="preserve"> 3.2.6.</w:t>
      </w:r>
      <w:r w:rsidRPr="008E5194">
        <w:rPr>
          <w:rFonts w:ascii="Times New Roman" w:eastAsia="Times New Roman" w:hAnsi="Times New Roman" w:cs="Times New Roman"/>
          <w:b/>
          <w:color w:val="auto"/>
          <w:lang w:bidi="ar-SA"/>
        </w:rPr>
        <w:t>Обоснование необходимых изменений в имеющихся условиях</w:t>
      </w:r>
    </w:p>
    <w:p w:rsidR="008E5194" w:rsidRPr="008E5194" w:rsidRDefault="008E5194" w:rsidP="008E5194">
      <w:pPr>
        <w:widowControl/>
        <w:spacing w:line="276" w:lineRule="auto"/>
        <w:jc w:val="both"/>
        <w:rPr>
          <w:rFonts w:ascii="Times New Roman" w:eastAsia="Times New Roman" w:hAnsi="Times New Roman" w:cs="Times New Roman"/>
          <w:color w:val="auto"/>
          <w:lang w:bidi="ar-SA"/>
        </w:rPr>
      </w:pPr>
      <w:r w:rsidRPr="008E5194">
        <w:rPr>
          <w:rFonts w:ascii="Times New Roman" w:eastAsia="Times New Roman" w:hAnsi="Times New Roman" w:cs="Times New Roman"/>
          <w:color w:val="auto"/>
          <w:lang w:bidi="ar-SA"/>
        </w:rPr>
        <w:t xml:space="preserve">     </w:t>
      </w:r>
      <w:r w:rsidRPr="008E5194">
        <w:rPr>
          <w:rFonts w:ascii="Times New Roman" w:eastAsia="Times New Roman" w:hAnsi="Times New Roman" w:cs="Times New Roman"/>
          <w:color w:val="auto"/>
          <w:lang w:bidi="ar-SA"/>
        </w:rPr>
        <w:tab/>
        <w:t xml:space="preserve">Образовательная программа школы реализуется в учебно-воспитательном процессе как стратегия и тактика педагогической деятельности и, по необходимости, корректируется на </w:t>
      </w:r>
      <w:r w:rsidRPr="008E5194">
        <w:rPr>
          <w:rFonts w:ascii="Times New Roman" w:eastAsia="Times New Roman" w:hAnsi="Times New Roman" w:cs="Times New Roman"/>
          <w:color w:val="auto"/>
          <w:lang w:bidi="ar-SA"/>
        </w:rPr>
        <w:lastRenderedPageBreak/>
        <w:t>диагностической основе с учетом интеллектуального потенциала детей, их интересов, склонностей, психофизического здоровья и социального заказа родителей, изменения парадигмы образования, требований к современной школе, профильному и дополнительному образованию, нормативных актов.</w:t>
      </w:r>
    </w:p>
    <w:p w:rsidR="008E5194" w:rsidRPr="008E5194" w:rsidRDefault="008E5194" w:rsidP="008E5194">
      <w:pPr>
        <w:widowControl/>
        <w:spacing w:line="276" w:lineRule="auto"/>
        <w:jc w:val="both"/>
        <w:rPr>
          <w:rFonts w:ascii="Times New Roman" w:eastAsia="Times New Roman" w:hAnsi="Times New Roman" w:cs="Times New Roman"/>
          <w:color w:val="auto"/>
          <w:lang w:bidi="ar-SA"/>
        </w:rPr>
      </w:pPr>
      <w:r w:rsidRPr="008E5194">
        <w:rPr>
          <w:rFonts w:ascii="Times New Roman" w:eastAsia="Times New Roman" w:hAnsi="Times New Roman" w:cs="Times New Roman"/>
          <w:color w:val="auto"/>
          <w:lang w:bidi="ar-SA"/>
        </w:rPr>
        <w:t xml:space="preserve">     </w:t>
      </w:r>
      <w:r w:rsidRPr="008E5194">
        <w:rPr>
          <w:rFonts w:ascii="Times New Roman" w:eastAsia="Times New Roman" w:hAnsi="Times New Roman" w:cs="Times New Roman"/>
          <w:color w:val="auto"/>
          <w:lang w:bidi="ar-SA"/>
        </w:rPr>
        <w:tab/>
        <w:t xml:space="preserve">Критериями реализации программы являются: </w:t>
      </w:r>
    </w:p>
    <w:p w:rsidR="008E5194" w:rsidRPr="008E5194" w:rsidRDefault="008E5194" w:rsidP="008E5194">
      <w:pPr>
        <w:widowControl/>
        <w:spacing w:line="276" w:lineRule="auto"/>
        <w:jc w:val="both"/>
        <w:rPr>
          <w:rFonts w:ascii="Times New Roman" w:eastAsia="Times New Roman" w:hAnsi="Times New Roman" w:cs="Times New Roman"/>
          <w:color w:val="auto"/>
          <w:lang w:bidi="ar-SA"/>
        </w:rPr>
      </w:pPr>
      <w:r w:rsidRPr="008E5194">
        <w:rPr>
          <w:rFonts w:ascii="Times New Roman" w:eastAsia="Times New Roman" w:hAnsi="Times New Roman" w:cs="Times New Roman"/>
          <w:color w:val="auto"/>
          <w:lang w:bidi="ar-SA"/>
        </w:rPr>
        <w:t xml:space="preserve"> - высокий уровень обученности и воспитанности учащихся;</w:t>
      </w:r>
    </w:p>
    <w:p w:rsidR="008E5194" w:rsidRPr="008E5194" w:rsidRDefault="008E5194" w:rsidP="008E5194">
      <w:pPr>
        <w:widowControl/>
        <w:spacing w:line="276" w:lineRule="auto"/>
        <w:jc w:val="both"/>
        <w:rPr>
          <w:rFonts w:ascii="Times New Roman" w:eastAsia="Times New Roman" w:hAnsi="Times New Roman" w:cs="Times New Roman"/>
          <w:color w:val="auto"/>
          <w:lang w:bidi="ar-SA"/>
        </w:rPr>
      </w:pPr>
      <w:r w:rsidRPr="008E5194">
        <w:rPr>
          <w:rFonts w:ascii="Times New Roman" w:eastAsia="Times New Roman" w:hAnsi="Times New Roman" w:cs="Times New Roman"/>
          <w:color w:val="auto"/>
          <w:lang w:bidi="ar-SA"/>
        </w:rPr>
        <w:t xml:space="preserve"> - стабильность педагогических кадров и их высокий уровень профессиональной компетенции; </w:t>
      </w:r>
    </w:p>
    <w:p w:rsidR="008E5194" w:rsidRPr="008E5194" w:rsidRDefault="008E5194" w:rsidP="008E5194">
      <w:pPr>
        <w:widowControl/>
        <w:spacing w:line="276" w:lineRule="auto"/>
        <w:jc w:val="both"/>
        <w:rPr>
          <w:rFonts w:ascii="Times New Roman" w:eastAsia="Times New Roman" w:hAnsi="Times New Roman" w:cs="Times New Roman"/>
          <w:color w:val="auto"/>
          <w:lang w:bidi="ar-SA"/>
        </w:rPr>
      </w:pPr>
      <w:r w:rsidRPr="008E5194">
        <w:rPr>
          <w:rFonts w:ascii="Times New Roman" w:eastAsia="Times New Roman" w:hAnsi="Times New Roman" w:cs="Times New Roman"/>
          <w:color w:val="auto"/>
          <w:lang w:bidi="ar-SA"/>
        </w:rPr>
        <w:t xml:space="preserve"> - высокий социальный статус школы. </w:t>
      </w:r>
    </w:p>
    <w:p w:rsidR="008E5194" w:rsidRPr="008E5194" w:rsidRDefault="008E5194" w:rsidP="008E5194">
      <w:pPr>
        <w:widowControl/>
        <w:spacing w:line="276" w:lineRule="auto"/>
        <w:jc w:val="both"/>
        <w:rPr>
          <w:rFonts w:ascii="Times New Roman" w:eastAsia="Times New Roman" w:hAnsi="Times New Roman" w:cs="Times New Roman"/>
          <w:color w:val="auto"/>
          <w:lang w:bidi="ar-SA"/>
        </w:rPr>
      </w:pPr>
      <w:r w:rsidRPr="008E5194">
        <w:rPr>
          <w:rFonts w:ascii="Times New Roman" w:eastAsia="Times New Roman" w:hAnsi="Times New Roman" w:cs="Times New Roman"/>
          <w:color w:val="auto"/>
          <w:lang w:bidi="ar-SA"/>
        </w:rPr>
        <w:t xml:space="preserve">   В основе управленческой деятельности реализацией образовательной программой лежат следующие подходы:</w:t>
      </w:r>
    </w:p>
    <w:p w:rsidR="008E5194" w:rsidRPr="008E5194" w:rsidRDefault="008E5194" w:rsidP="008E5194">
      <w:pPr>
        <w:widowControl/>
        <w:spacing w:line="276" w:lineRule="auto"/>
        <w:jc w:val="both"/>
        <w:rPr>
          <w:rFonts w:ascii="Times New Roman" w:eastAsia="Times New Roman" w:hAnsi="Times New Roman" w:cs="Times New Roman"/>
          <w:color w:val="auto"/>
          <w:lang w:bidi="ar-SA"/>
        </w:rPr>
      </w:pPr>
      <w:r w:rsidRPr="008E5194">
        <w:rPr>
          <w:rFonts w:ascii="Times New Roman" w:eastAsia="Times New Roman" w:hAnsi="Times New Roman" w:cs="Times New Roman"/>
          <w:color w:val="auto"/>
          <w:lang w:bidi="ar-SA"/>
        </w:rPr>
        <w:t xml:space="preserve"> -компетентностный;</w:t>
      </w:r>
    </w:p>
    <w:p w:rsidR="008E5194" w:rsidRPr="008E5194" w:rsidRDefault="008E5194" w:rsidP="008E5194">
      <w:pPr>
        <w:widowControl/>
        <w:spacing w:line="276" w:lineRule="auto"/>
        <w:jc w:val="both"/>
        <w:rPr>
          <w:rFonts w:ascii="Times New Roman" w:eastAsia="Times New Roman" w:hAnsi="Times New Roman" w:cs="Times New Roman"/>
          <w:color w:val="auto"/>
          <w:lang w:bidi="ar-SA"/>
        </w:rPr>
      </w:pPr>
      <w:r w:rsidRPr="008E5194">
        <w:rPr>
          <w:rFonts w:ascii="Times New Roman" w:eastAsia="Times New Roman" w:hAnsi="Times New Roman" w:cs="Times New Roman"/>
          <w:color w:val="auto"/>
          <w:lang w:bidi="ar-SA"/>
        </w:rPr>
        <w:t xml:space="preserve"> -системный. </w:t>
      </w:r>
    </w:p>
    <w:p w:rsidR="008E5194" w:rsidRPr="008E5194" w:rsidRDefault="008E5194" w:rsidP="008E5194">
      <w:pPr>
        <w:widowControl/>
        <w:spacing w:line="276" w:lineRule="auto"/>
        <w:jc w:val="both"/>
        <w:rPr>
          <w:rFonts w:ascii="Times New Roman" w:eastAsia="Times New Roman" w:hAnsi="Times New Roman" w:cs="Times New Roman"/>
          <w:color w:val="auto"/>
          <w:lang w:bidi="ar-SA"/>
        </w:rPr>
      </w:pPr>
      <w:r w:rsidRPr="008E5194">
        <w:rPr>
          <w:rFonts w:ascii="Times New Roman" w:eastAsia="Times New Roman" w:hAnsi="Times New Roman" w:cs="Times New Roman"/>
          <w:color w:val="auto"/>
          <w:lang w:bidi="ar-SA"/>
        </w:rPr>
        <w:t xml:space="preserve">      Данная Программа – необходимое условие для развития гибкого образовательного пространства, стабильного функционирования школы.</w:t>
      </w:r>
    </w:p>
    <w:bookmarkEnd w:id="72"/>
    <w:p w:rsidR="001B5AFE" w:rsidRPr="00C91164" w:rsidRDefault="001B5AFE" w:rsidP="001B5AFE">
      <w:pPr>
        <w:pStyle w:val="aff3"/>
        <w:spacing w:after="0"/>
        <w:rPr>
          <w:rFonts w:ascii="Times New Roman" w:hAnsi="Times New Roman"/>
          <w:b/>
          <w:i w:val="0"/>
          <w:color w:val="auto"/>
          <w:sz w:val="24"/>
          <w:szCs w:val="24"/>
        </w:rPr>
      </w:pPr>
      <w:r w:rsidRPr="00C91164">
        <w:rPr>
          <w:rFonts w:ascii="Times New Roman" w:hAnsi="Times New Roman"/>
          <w:b/>
          <w:i w:val="0"/>
          <w:color w:val="auto"/>
          <w:sz w:val="24"/>
          <w:szCs w:val="24"/>
        </w:rPr>
        <w:t>3</w:t>
      </w:r>
      <w:r w:rsidR="008E5194">
        <w:rPr>
          <w:rStyle w:val="aff9"/>
          <w:b/>
          <w:i w:val="0"/>
          <w:color w:val="auto"/>
          <w:sz w:val="24"/>
          <w:szCs w:val="24"/>
        </w:rPr>
        <w:t>.2.7</w:t>
      </w:r>
      <w:r w:rsidRPr="00C91164">
        <w:rPr>
          <w:rStyle w:val="aff9"/>
          <w:b/>
          <w:i w:val="0"/>
          <w:color w:val="auto"/>
          <w:sz w:val="24"/>
          <w:szCs w:val="24"/>
        </w:rPr>
        <w:t>.Механизмы достижения целевых ориентиров в системе условий</w:t>
      </w:r>
    </w:p>
    <w:p w:rsidR="001B5AFE" w:rsidRPr="00120A84" w:rsidRDefault="001B5AFE" w:rsidP="001B5AFE">
      <w:pPr>
        <w:ind w:firstLine="709"/>
        <w:jc w:val="both"/>
        <w:rPr>
          <w:rFonts w:ascii="Times New Roman" w:hAnsi="Times New Roman"/>
        </w:rPr>
      </w:pPr>
      <w:r w:rsidRPr="00120A84">
        <w:rPr>
          <w:rFonts w:ascii="Times New Roman" w:hAnsi="Times New Roman"/>
        </w:rPr>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1B5AFE" w:rsidRPr="00120A84" w:rsidRDefault="001B5AFE" w:rsidP="001B5AFE">
      <w:pPr>
        <w:ind w:firstLine="709"/>
        <w:jc w:val="both"/>
        <w:rPr>
          <w:rFonts w:ascii="Times New Roman" w:hAnsi="Times New Roman"/>
        </w:rPr>
      </w:pPr>
      <w:r w:rsidRPr="00120A84">
        <w:rPr>
          <w:rFonts w:ascii="Times New Roman" w:hAnsi="Times New Roman"/>
        </w:rPr>
        <w:t>Созданные в образовательной организации, реализующей основную образовательную программу начального общего образования, условия должны:</w:t>
      </w:r>
    </w:p>
    <w:p w:rsidR="001B5AFE" w:rsidRPr="00120A84" w:rsidRDefault="001B5AFE" w:rsidP="00B82CEB">
      <w:pPr>
        <w:pStyle w:val="56"/>
        <w:numPr>
          <w:ilvl w:val="0"/>
          <w:numId w:val="414"/>
        </w:numPr>
        <w:tabs>
          <w:tab w:val="left" w:pos="993"/>
        </w:tabs>
        <w:ind w:left="0" w:firstLine="709"/>
        <w:jc w:val="both"/>
        <w:rPr>
          <w:rFonts w:ascii="Times New Roman" w:hAnsi="Times New Roman"/>
          <w:sz w:val="22"/>
          <w:szCs w:val="22"/>
        </w:rPr>
      </w:pPr>
      <w:r w:rsidRPr="00120A84">
        <w:rPr>
          <w:rFonts w:ascii="Times New Roman" w:hAnsi="Times New Roman"/>
          <w:sz w:val="22"/>
          <w:szCs w:val="22"/>
        </w:rPr>
        <w:t>соответствовать требованиям ФГОС;</w:t>
      </w:r>
    </w:p>
    <w:p w:rsidR="001B5AFE" w:rsidRPr="00120A84" w:rsidRDefault="001B5AFE" w:rsidP="00B82CEB">
      <w:pPr>
        <w:pStyle w:val="56"/>
        <w:numPr>
          <w:ilvl w:val="0"/>
          <w:numId w:val="414"/>
        </w:numPr>
        <w:tabs>
          <w:tab w:val="left" w:pos="993"/>
        </w:tabs>
        <w:ind w:left="0" w:firstLine="709"/>
        <w:jc w:val="both"/>
        <w:rPr>
          <w:rFonts w:ascii="Times New Roman" w:hAnsi="Times New Roman"/>
          <w:sz w:val="22"/>
          <w:szCs w:val="22"/>
        </w:rPr>
      </w:pPr>
      <w:r w:rsidRPr="00120A84">
        <w:rPr>
          <w:rFonts w:ascii="Times New Roman" w:hAnsi="Times New Roman"/>
          <w:sz w:val="22"/>
          <w:szCs w:val="22"/>
        </w:rPr>
        <w:t xml:space="preserve">гарантировать сохранность и укрепление физического, психологического и социального здоровья обучающихся; </w:t>
      </w:r>
    </w:p>
    <w:p w:rsidR="001B5AFE" w:rsidRPr="00120A84" w:rsidRDefault="001B5AFE" w:rsidP="00B82CEB">
      <w:pPr>
        <w:pStyle w:val="56"/>
        <w:numPr>
          <w:ilvl w:val="0"/>
          <w:numId w:val="414"/>
        </w:numPr>
        <w:tabs>
          <w:tab w:val="left" w:pos="993"/>
        </w:tabs>
        <w:ind w:left="0" w:firstLine="709"/>
        <w:jc w:val="both"/>
        <w:rPr>
          <w:rFonts w:ascii="Times New Roman" w:hAnsi="Times New Roman"/>
          <w:sz w:val="22"/>
          <w:szCs w:val="22"/>
        </w:rPr>
      </w:pPr>
      <w:r w:rsidRPr="00120A84">
        <w:rPr>
          <w:rFonts w:ascii="Times New Roman" w:hAnsi="Times New Roman"/>
          <w:sz w:val="22"/>
          <w:szCs w:val="22"/>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1B5AFE" w:rsidRPr="00120A84" w:rsidRDefault="001B5AFE" w:rsidP="00B82CEB">
      <w:pPr>
        <w:pStyle w:val="56"/>
        <w:numPr>
          <w:ilvl w:val="0"/>
          <w:numId w:val="414"/>
        </w:numPr>
        <w:tabs>
          <w:tab w:val="left" w:pos="993"/>
        </w:tabs>
        <w:ind w:left="0" w:firstLine="709"/>
        <w:jc w:val="both"/>
        <w:rPr>
          <w:rFonts w:ascii="Times New Roman" w:hAnsi="Times New Roman"/>
          <w:sz w:val="22"/>
          <w:szCs w:val="22"/>
        </w:rPr>
      </w:pPr>
      <w:r w:rsidRPr="00120A84">
        <w:rPr>
          <w:rFonts w:ascii="Times New Roman" w:hAnsi="Times New Roman"/>
          <w:sz w:val="22"/>
          <w:szCs w:val="22"/>
        </w:rPr>
        <w:t>учитывать особенности образовательной организации, его организационную структуру, запросы участников образовательной деятельности;</w:t>
      </w:r>
    </w:p>
    <w:p w:rsidR="001B5AFE" w:rsidRPr="00120A84" w:rsidRDefault="001B5AFE" w:rsidP="00B82CEB">
      <w:pPr>
        <w:pStyle w:val="56"/>
        <w:numPr>
          <w:ilvl w:val="0"/>
          <w:numId w:val="414"/>
        </w:numPr>
        <w:tabs>
          <w:tab w:val="left" w:pos="993"/>
        </w:tabs>
        <w:ind w:left="0" w:firstLine="709"/>
        <w:jc w:val="both"/>
        <w:rPr>
          <w:rFonts w:ascii="Times New Roman" w:hAnsi="Times New Roman"/>
          <w:sz w:val="22"/>
          <w:szCs w:val="22"/>
        </w:rPr>
      </w:pPr>
      <w:r w:rsidRPr="00120A84">
        <w:rPr>
          <w:rFonts w:ascii="Times New Roman" w:hAnsi="Times New Roman"/>
          <w:sz w:val="22"/>
          <w:szCs w:val="22"/>
        </w:rPr>
        <w:t>предоставлять возможность взаимодействия с социальными партнерами, использования ресурсов социума.</w:t>
      </w:r>
    </w:p>
    <w:p w:rsidR="001B5AFE" w:rsidRPr="00120A84" w:rsidRDefault="001B5AFE" w:rsidP="001B5AFE">
      <w:pPr>
        <w:ind w:firstLine="709"/>
        <w:jc w:val="both"/>
        <w:rPr>
          <w:rFonts w:ascii="Times New Roman" w:hAnsi="Times New Roman"/>
        </w:rPr>
      </w:pPr>
      <w:r w:rsidRPr="00120A84">
        <w:rPr>
          <w:rFonts w:ascii="Times New Roman" w:hAnsi="Times New Roman"/>
        </w:rPr>
        <w:t>Раздел основной образовательной программы образовательной организации, характеризующий систему условий, должен содержать:</w:t>
      </w:r>
    </w:p>
    <w:p w:rsidR="001B5AFE" w:rsidRPr="00120A84" w:rsidRDefault="001B5AFE" w:rsidP="00B82CEB">
      <w:pPr>
        <w:pStyle w:val="56"/>
        <w:numPr>
          <w:ilvl w:val="0"/>
          <w:numId w:val="414"/>
        </w:numPr>
        <w:tabs>
          <w:tab w:val="left" w:pos="993"/>
        </w:tabs>
        <w:ind w:left="0" w:firstLine="709"/>
        <w:jc w:val="both"/>
        <w:rPr>
          <w:rFonts w:ascii="Times New Roman" w:hAnsi="Times New Roman"/>
          <w:sz w:val="22"/>
          <w:szCs w:val="22"/>
        </w:rPr>
      </w:pPr>
      <w:r w:rsidRPr="00120A84">
        <w:rPr>
          <w:rFonts w:ascii="Times New Roman" w:hAnsi="Times New Roman"/>
          <w:sz w:val="22"/>
          <w:szCs w:val="22"/>
        </w:rPr>
        <w:t>описание кадровых, психолого­педагогических, финансовых, материально­технических, информационно­методических условий и ресурсов;</w:t>
      </w:r>
    </w:p>
    <w:p w:rsidR="001B5AFE" w:rsidRPr="00120A84" w:rsidRDefault="001B5AFE" w:rsidP="00B82CEB">
      <w:pPr>
        <w:pStyle w:val="56"/>
        <w:numPr>
          <w:ilvl w:val="0"/>
          <w:numId w:val="414"/>
        </w:numPr>
        <w:tabs>
          <w:tab w:val="left" w:pos="993"/>
        </w:tabs>
        <w:ind w:left="0" w:firstLine="709"/>
        <w:jc w:val="both"/>
        <w:rPr>
          <w:rFonts w:ascii="Times New Roman" w:hAnsi="Times New Roman"/>
          <w:sz w:val="22"/>
          <w:szCs w:val="22"/>
        </w:rPr>
      </w:pPr>
      <w:r w:rsidRPr="00120A84">
        <w:rPr>
          <w:rFonts w:ascii="Times New Roman" w:hAnsi="Times New Roman"/>
          <w:sz w:val="22"/>
          <w:szCs w:val="22"/>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1B5AFE" w:rsidRPr="00120A84" w:rsidRDefault="001B5AFE" w:rsidP="00B82CEB">
      <w:pPr>
        <w:pStyle w:val="56"/>
        <w:numPr>
          <w:ilvl w:val="0"/>
          <w:numId w:val="414"/>
        </w:numPr>
        <w:tabs>
          <w:tab w:val="left" w:pos="993"/>
        </w:tabs>
        <w:ind w:left="0" w:firstLine="709"/>
        <w:jc w:val="both"/>
        <w:rPr>
          <w:rFonts w:ascii="Times New Roman" w:hAnsi="Times New Roman"/>
          <w:sz w:val="22"/>
          <w:szCs w:val="22"/>
        </w:rPr>
      </w:pPr>
      <w:r w:rsidRPr="00120A84">
        <w:rPr>
          <w:rFonts w:ascii="Times New Roman" w:hAnsi="Times New Roman"/>
          <w:sz w:val="22"/>
          <w:szCs w:val="22"/>
        </w:rPr>
        <w:t>механизмы достижения целевых ориентиров в системе условий;</w:t>
      </w:r>
    </w:p>
    <w:p w:rsidR="001B5AFE" w:rsidRPr="00120A84" w:rsidRDefault="001B5AFE" w:rsidP="00B82CEB">
      <w:pPr>
        <w:pStyle w:val="56"/>
        <w:numPr>
          <w:ilvl w:val="0"/>
          <w:numId w:val="414"/>
        </w:numPr>
        <w:tabs>
          <w:tab w:val="left" w:pos="993"/>
        </w:tabs>
        <w:ind w:left="0" w:firstLine="709"/>
        <w:jc w:val="both"/>
        <w:rPr>
          <w:rFonts w:ascii="Times New Roman" w:hAnsi="Times New Roman"/>
          <w:sz w:val="22"/>
          <w:szCs w:val="22"/>
        </w:rPr>
      </w:pPr>
      <w:r w:rsidRPr="00120A84">
        <w:rPr>
          <w:rFonts w:ascii="Times New Roman" w:hAnsi="Times New Roman"/>
          <w:sz w:val="22"/>
          <w:szCs w:val="22"/>
        </w:rPr>
        <w:t>сетевой график (дорожную карту) по формированию необходимой системы условий;</w:t>
      </w:r>
    </w:p>
    <w:p w:rsidR="001B5AFE" w:rsidRPr="00120A84" w:rsidRDefault="001B5AFE" w:rsidP="00B82CEB">
      <w:pPr>
        <w:pStyle w:val="56"/>
        <w:numPr>
          <w:ilvl w:val="0"/>
          <w:numId w:val="414"/>
        </w:numPr>
        <w:tabs>
          <w:tab w:val="left" w:pos="993"/>
        </w:tabs>
        <w:ind w:left="0" w:firstLine="709"/>
        <w:jc w:val="both"/>
        <w:rPr>
          <w:rFonts w:ascii="Times New Roman" w:hAnsi="Times New Roman"/>
          <w:sz w:val="22"/>
          <w:szCs w:val="22"/>
        </w:rPr>
      </w:pPr>
      <w:r w:rsidRPr="00120A84">
        <w:rPr>
          <w:rFonts w:ascii="Times New Roman" w:hAnsi="Times New Roman"/>
          <w:sz w:val="22"/>
          <w:szCs w:val="22"/>
        </w:rPr>
        <w:t>систему мониторинга и оценки условий.</w:t>
      </w:r>
    </w:p>
    <w:p w:rsidR="001B5AFE" w:rsidRPr="00120A84" w:rsidRDefault="001B5AFE" w:rsidP="001B5AFE">
      <w:pPr>
        <w:ind w:firstLine="709"/>
        <w:jc w:val="both"/>
        <w:rPr>
          <w:rFonts w:ascii="Times New Roman" w:hAnsi="Times New Roman"/>
        </w:rPr>
      </w:pPr>
      <w:r w:rsidRPr="00120A84">
        <w:rPr>
          <w:rFonts w:ascii="Times New Roman" w:hAnsi="Times New Roman"/>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1B5AFE" w:rsidRPr="00120A84" w:rsidRDefault="001B5AFE" w:rsidP="00B82CEB">
      <w:pPr>
        <w:pStyle w:val="56"/>
        <w:numPr>
          <w:ilvl w:val="0"/>
          <w:numId w:val="414"/>
        </w:numPr>
        <w:tabs>
          <w:tab w:val="left" w:pos="993"/>
        </w:tabs>
        <w:ind w:left="0" w:firstLine="709"/>
        <w:jc w:val="both"/>
        <w:rPr>
          <w:rFonts w:ascii="Times New Roman" w:hAnsi="Times New Roman"/>
          <w:sz w:val="22"/>
          <w:szCs w:val="22"/>
        </w:rPr>
      </w:pPr>
      <w:r w:rsidRPr="00120A84">
        <w:rPr>
          <w:rFonts w:ascii="Times New Roman" w:hAnsi="Times New Roman"/>
          <w:sz w:val="22"/>
          <w:szCs w:val="22"/>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1B5AFE" w:rsidRPr="00120A84" w:rsidRDefault="001B5AFE" w:rsidP="00B82CEB">
      <w:pPr>
        <w:pStyle w:val="56"/>
        <w:numPr>
          <w:ilvl w:val="0"/>
          <w:numId w:val="414"/>
        </w:numPr>
        <w:tabs>
          <w:tab w:val="left" w:pos="993"/>
        </w:tabs>
        <w:ind w:left="0" w:firstLine="709"/>
        <w:jc w:val="both"/>
        <w:rPr>
          <w:rFonts w:ascii="Times New Roman" w:hAnsi="Times New Roman"/>
          <w:sz w:val="22"/>
          <w:szCs w:val="22"/>
        </w:rPr>
      </w:pPr>
      <w:r w:rsidRPr="00120A84">
        <w:rPr>
          <w:rFonts w:ascii="Times New Roman" w:hAnsi="Times New Roman"/>
          <w:sz w:val="22"/>
          <w:szCs w:val="22"/>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1B5AFE" w:rsidRPr="00120A84" w:rsidRDefault="001B5AFE" w:rsidP="00B82CEB">
      <w:pPr>
        <w:pStyle w:val="56"/>
        <w:numPr>
          <w:ilvl w:val="0"/>
          <w:numId w:val="414"/>
        </w:numPr>
        <w:tabs>
          <w:tab w:val="left" w:pos="993"/>
        </w:tabs>
        <w:ind w:left="0" w:firstLine="709"/>
        <w:jc w:val="both"/>
        <w:rPr>
          <w:rFonts w:ascii="Times New Roman" w:hAnsi="Times New Roman"/>
          <w:sz w:val="22"/>
          <w:szCs w:val="22"/>
        </w:rPr>
      </w:pPr>
      <w:r w:rsidRPr="00120A84">
        <w:rPr>
          <w:rFonts w:ascii="Times New Roman" w:hAnsi="Times New Roman"/>
          <w:sz w:val="22"/>
          <w:szCs w:val="22"/>
        </w:rPr>
        <w:lastRenderedPageBreak/>
        <w:t>выявление проблемных зон и установление необходимых изменений в имеющихся условиях для приведения их в соответствие с требованиями ФГОС;</w:t>
      </w:r>
    </w:p>
    <w:p w:rsidR="001B5AFE" w:rsidRPr="00120A84" w:rsidRDefault="001B5AFE" w:rsidP="00B82CEB">
      <w:pPr>
        <w:pStyle w:val="56"/>
        <w:numPr>
          <w:ilvl w:val="0"/>
          <w:numId w:val="414"/>
        </w:numPr>
        <w:tabs>
          <w:tab w:val="left" w:pos="993"/>
        </w:tabs>
        <w:ind w:left="0" w:firstLine="709"/>
        <w:jc w:val="both"/>
        <w:rPr>
          <w:rFonts w:ascii="Times New Roman" w:hAnsi="Times New Roman"/>
          <w:sz w:val="22"/>
          <w:szCs w:val="22"/>
        </w:rPr>
      </w:pPr>
      <w:r w:rsidRPr="00120A84">
        <w:rPr>
          <w:rFonts w:ascii="Times New Roman" w:hAnsi="Times New Roman"/>
          <w:sz w:val="22"/>
          <w:szCs w:val="22"/>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1B5AFE" w:rsidRPr="00120A84" w:rsidRDefault="001B5AFE" w:rsidP="00B82CEB">
      <w:pPr>
        <w:pStyle w:val="56"/>
        <w:numPr>
          <w:ilvl w:val="0"/>
          <w:numId w:val="414"/>
        </w:numPr>
        <w:tabs>
          <w:tab w:val="left" w:pos="993"/>
        </w:tabs>
        <w:ind w:left="0" w:firstLine="709"/>
        <w:jc w:val="both"/>
        <w:rPr>
          <w:rFonts w:ascii="Times New Roman" w:hAnsi="Times New Roman"/>
          <w:sz w:val="22"/>
          <w:szCs w:val="22"/>
        </w:rPr>
      </w:pPr>
      <w:r w:rsidRPr="00120A84">
        <w:rPr>
          <w:rFonts w:ascii="Times New Roman" w:hAnsi="Times New Roman"/>
          <w:sz w:val="22"/>
          <w:szCs w:val="22"/>
        </w:rPr>
        <w:t>разработку сетевого графика (дорожной карты) создания необходимой системы условий;</w:t>
      </w:r>
    </w:p>
    <w:p w:rsidR="001B5AFE" w:rsidRPr="00120A84" w:rsidRDefault="001B5AFE" w:rsidP="00B82CEB">
      <w:pPr>
        <w:pStyle w:val="56"/>
        <w:numPr>
          <w:ilvl w:val="0"/>
          <w:numId w:val="414"/>
        </w:numPr>
        <w:tabs>
          <w:tab w:val="left" w:pos="993"/>
        </w:tabs>
        <w:ind w:left="0" w:firstLine="709"/>
        <w:jc w:val="both"/>
        <w:rPr>
          <w:rFonts w:ascii="Times New Roman" w:hAnsi="Times New Roman"/>
          <w:sz w:val="22"/>
          <w:szCs w:val="22"/>
        </w:rPr>
      </w:pPr>
      <w:r w:rsidRPr="00120A84">
        <w:rPr>
          <w:rFonts w:ascii="Times New Roman" w:hAnsi="Times New Roman"/>
          <w:sz w:val="22"/>
          <w:szCs w:val="22"/>
        </w:rPr>
        <w:t>разработку механизмов мониторинга, оценки и коррекции реализации промежуточных этапов разработанного графика (дорожной карты).</w:t>
      </w:r>
    </w:p>
    <w:p w:rsidR="001B5AFE" w:rsidRPr="00120A84" w:rsidRDefault="001B5AFE" w:rsidP="001B5AFE">
      <w:pPr>
        <w:rPr>
          <w:rFonts w:ascii="Times New Roman" w:hAnsi="Times New Roman"/>
          <w:b/>
        </w:rPr>
      </w:pPr>
    </w:p>
    <w:p w:rsidR="001B5AFE" w:rsidRDefault="008E5194" w:rsidP="001B5AFE">
      <w:pPr>
        <w:rPr>
          <w:rFonts w:ascii="Times New Roman" w:hAnsi="Times New Roman"/>
          <w:b/>
        </w:rPr>
      </w:pPr>
      <w:r>
        <w:rPr>
          <w:rFonts w:ascii="Times New Roman" w:hAnsi="Times New Roman"/>
          <w:b/>
        </w:rPr>
        <w:t>3.2.8</w:t>
      </w:r>
      <w:r w:rsidR="001B5AFE">
        <w:rPr>
          <w:rFonts w:ascii="Times New Roman" w:hAnsi="Times New Roman"/>
          <w:b/>
        </w:rPr>
        <w:t>.Сетевой график</w:t>
      </w:r>
      <w:r w:rsidR="001B5AFE" w:rsidRPr="00120A84">
        <w:rPr>
          <w:rFonts w:ascii="Times New Roman" w:hAnsi="Times New Roman"/>
          <w:b/>
        </w:rPr>
        <w:t xml:space="preserve"> (дорожной карты) по формированию необходимой системы условий реализации основной образовательной программы</w:t>
      </w:r>
    </w:p>
    <w:p w:rsidR="001B5AFE" w:rsidRDefault="001B5AFE" w:rsidP="001B5AFE">
      <w:pPr>
        <w:jc w:val="center"/>
        <w:rPr>
          <w:rFonts w:ascii="Times New Roman" w:hAnsi="Times New Roman"/>
          <w:b/>
        </w:rPr>
      </w:pPr>
    </w:p>
    <w:p w:rsidR="001B5AFE" w:rsidRDefault="001B5AFE" w:rsidP="001B5AFE">
      <w:pPr>
        <w:jc w:val="center"/>
        <w:rPr>
          <w:rFonts w:ascii="Times New Roman" w:hAnsi="Times New Roman"/>
          <w:b/>
        </w:rPr>
      </w:pPr>
    </w:p>
    <w:tbl>
      <w:tblPr>
        <w:tblW w:w="0" w:type="auto"/>
        <w:tblInd w:w="85" w:type="dxa"/>
        <w:tblLayout w:type="fixed"/>
        <w:tblCellMar>
          <w:left w:w="0" w:type="dxa"/>
          <w:right w:w="0" w:type="dxa"/>
        </w:tblCellMar>
        <w:tblLook w:val="0000" w:firstRow="0" w:lastRow="0" w:firstColumn="0" w:lastColumn="0" w:noHBand="0" w:noVBand="0"/>
      </w:tblPr>
      <w:tblGrid>
        <w:gridCol w:w="2410"/>
        <w:gridCol w:w="5245"/>
        <w:gridCol w:w="2364"/>
      </w:tblGrid>
      <w:tr w:rsidR="001B5AFE" w:rsidRPr="00180A35" w:rsidTr="00BD753B">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1B5AFE" w:rsidRPr="0021028E" w:rsidRDefault="001B5AFE" w:rsidP="00A725F0">
            <w:pPr>
              <w:pStyle w:val="affff"/>
              <w:spacing w:line="240" w:lineRule="auto"/>
              <w:jc w:val="both"/>
              <w:rPr>
                <w:rFonts w:ascii="Times New Roman" w:hAnsi="Times New Roman"/>
                <w:color w:val="auto"/>
                <w:sz w:val="22"/>
                <w:szCs w:val="22"/>
              </w:rPr>
            </w:pPr>
            <w:r w:rsidRPr="0021028E">
              <w:rPr>
                <w:rFonts w:ascii="Times New Roman" w:hAnsi="Times New Roman"/>
                <w:color w:val="auto"/>
                <w:sz w:val="22"/>
                <w:szCs w:val="22"/>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1B5AFE" w:rsidRPr="0021028E" w:rsidRDefault="001B5AFE" w:rsidP="00A725F0">
            <w:pPr>
              <w:pStyle w:val="affff"/>
              <w:spacing w:line="240" w:lineRule="auto"/>
              <w:rPr>
                <w:rFonts w:ascii="Times New Roman" w:hAnsi="Times New Roman"/>
                <w:color w:val="auto"/>
                <w:sz w:val="22"/>
                <w:szCs w:val="22"/>
              </w:rPr>
            </w:pPr>
            <w:r w:rsidRPr="0021028E">
              <w:rPr>
                <w:rFonts w:ascii="Times New Roman" w:hAnsi="Times New Roman"/>
                <w:color w:val="auto"/>
                <w:sz w:val="22"/>
                <w:szCs w:val="22"/>
              </w:rPr>
              <w:t>Мероприятия</w:t>
            </w:r>
          </w:p>
        </w:tc>
        <w:tc>
          <w:tcPr>
            <w:tcW w:w="23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1B5AFE" w:rsidRPr="0021028E" w:rsidRDefault="001B5AFE" w:rsidP="00A725F0">
            <w:pPr>
              <w:pStyle w:val="affff"/>
              <w:spacing w:line="240" w:lineRule="auto"/>
              <w:jc w:val="both"/>
              <w:rPr>
                <w:rFonts w:ascii="Times New Roman" w:hAnsi="Times New Roman"/>
                <w:color w:val="auto"/>
                <w:sz w:val="22"/>
                <w:szCs w:val="22"/>
              </w:rPr>
            </w:pPr>
            <w:r w:rsidRPr="0021028E">
              <w:rPr>
                <w:rFonts w:ascii="Times New Roman" w:hAnsi="Times New Roman"/>
                <w:color w:val="auto"/>
                <w:sz w:val="22"/>
                <w:szCs w:val="22"/>
              </w:rPr>
              <w:t>Сроки реализации</w:t>
            </w:r>
          </w:p>
        </w:tc>
      </w:tr>
      <w:tr w:rsidR="001B5AFE" w:rsidRPr="00180A35" w:rsidTr="00BD753B">
        <w:trPr>
          <w:trHeight w:val="400"/>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B5AFE" w:rsidRPr="0021028E" w:rsidRDefault="001B5AFE" w:rsidP="00A725F0">
            <w:pPr>
              <w:pStyle w:val="afffe"/>
              <w:spacing w:line="240" w:lineRule="auto"/>
              <w:rPr>
                <w:rFonts w:ascii="Times New Roman" w:hAnsi="Times New Roman"/>
                <w:color w:val="auto"/>
                <w:sz w:val="22"/>
                <w:szCs w:val="22"/>
              </w:rPr>
            </w:pPr>
          </w:p>
        </w:tc>
        <w:tc>
          <w:tcPr>
            <w:tcW w:w="5245" w:type="dxa"/>
            <w:tcBorders>
              <w:top w:val="single" w:sz="4" w:space="0" w:color="000000"/>
              <w:left w:val="single" w:sz="4" w:space="0" w:color="000000"/>
              <w:right w:val="single" w:sz="4" w:space="0" w:color="000000"/>
            </w:tcBorders>
            <w:tcMar>
              <w:top w:w="68" w:type="dxa"/>
              <w:left w:w="85" w:type="dxa"/>
              <w:bottom w:w="85" w:type="dxa"/>
              <w:right w:w="85" w:type="dxa"/>
            </w:tcMar>
          </w:tcPr>
          <w:p w:rsidR="001B5AFE" w:rsidRPr="0021028E" w:rsidRDefault="00FE0938" w:rsidP="00A725F0">
            <w:pPr>
              <w:pStyle w:val="afffe"/>
              <w:spacing w:line="240" w:lineRule="auto"/>
              <w:rPr>
                <w:rFonts w:ascii="Times New Roman" w:hAnsi="Times New Roman"/>
                <w:color w:val="auto"/>
                <w:spacing w:val="-2"/>
                <w:sz w:val="22"/>
                <w:szCs w:val="22"/>
              </w:rPr>
            </w:pPr>
            <w:r>
              <w:rPr>
                <w:rFonts w:ascii="Times New Roman" w:hAnsi="Times New Roman"/>
                <w:color w:val="auto"/>
                <w:spacing w:val="-2"/>
                <w:sz w:val="22"/>
                <w:szCs w:val="22"/>
              </w:rPr>
              <w:t>1</w:t>
            </w:r>
            <w:r w:rsidR="001B5AFE" w:rsidRPr="0021028E">
              <w:rPr>
                <w:rFonts w:ascii="Times New Roman" w:hAnsi="Times New Roman"/>
                <w:color w:val="auto"/>
                <w:spacing w:val="-2"/>
                <w:sz w:val="22"/>
                <w:szCs w:val="22"/>
              </w:rPr>
              <w:t>.Внесение изменений и дополнений в Устав образовательного учреждения</w:t>
            </w:r>
          </w:p>
        </w:tc>
        <w:tc>
          <w:tcPr>
            <w:tcW w:w="23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B5AFE" w:rsidRPr="00180A35" w:rsidRDefault="00FE0938" w:rsidP="00826770">
            <w:pPr>
              <w:pStyle w:val="NoParagraphStyle"/>
              <w:spacing w:line="240" w:lineRule="auto"/>
              <w:jc w:val="right"/>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w:t>
            </w:r>
          </w:p>
        </w:tc>
      </w:tr>
      <w:tr w:rsidR="001B5AFE" w:rsidRPr="00180A35" w:rsidTr="00BD753B">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z w:val="22"/>
                <w:szCs w:val="22"/>
              </w:rPr>
              <w:t>3.Разработка на основе примерной основной образовательной программы на</w:t>
            </w:r>
            <w:r w:rsidRPr="0021028E">
              <w:rPr>
                <w:rFonts w:ascii="Times New Roman" w:hAnsi="Times New Roman"/>
                <w:color w:val="auto"/>
                <w:spacing w:val="2"/>
                <w:sz w:val="22"/>
                <w:szCs w:val="22"/>
              </w:rPr>
              <w:t xml:space="preserve">чального общего образования основной образовательной программы </w:t>
            </w:r>
            <w:r w:rsidRPr="0021028E">
              <w:rPr>
                <w:rFonts w:ascii="Times New Roman" w:hAnsi="Times New Roman"/>
                <w:color w:val="auto"/>
                <w:sz w:val="22"/>
                <w:szCs w:val="22"/>
              </w:rPr>
              <w:t xml:space="preserve">образовательной </w:t>
            </w:r>
            <w:r w:rsidRPr="0021028E">
              <w:rPr>
                <w:rFonts w:ascii="Times New Roman" w:hAnsi="Times New Roman"/>
                <w:color w:val="auto"/>
                <w:spacing w:val="2"/>
                <w:sz w:val="22"/>
                <w:szCs w:val="22"/>
              </w:rPr>
              <w:t>организации</w:t>
            </w:r>
          </w:p>
        </w:tc>
        <w:tc>
          <w:tcPr>
            <w:tcW w:w="23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B5AFE" w:rsidRPr="00180A35" w:rsidRDefault="00FE0938" w:rsidP="00FE0938">
            <w:pPr>
              <w:pStyle w:val="NoParagraphStyle"/>
              <w:spacing w:line="240" w:lineRule="auto"/>
              <w:ind w:left="1080"/>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 xml:space="preserve">                                    2019</w:t>
            </w:r>
          </w:p>
        </w:tc>
      </w:tr>
      <w:tr w:rsidR="001B5AFE" w:rsidRPr="00180A35" w:rsidTr="00BD753B">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pacing w:val="-4"/>
                <w:sz w:val="22"/>
                <w:szCs w:val="22"/>
              </w:rPr>
              <w:t xml:space="preserve">4.Утверждение основной образовательной </w:t>
            </w:r>
            <w:r w:rsidRPr="0021028E">
              <w:rPr>
                <w:rFonts w:ascii="Times New Roman" w:hAnsi="Times New Roman"/>
                <w:color w:val="auto"/>
                <w:sz w:val="22"/>
                <w:szCs w:val="22"/>
              </w:rPr>
              <w:t>программы организации, осуществляющей образовательную деятельность</w:t>
            </w:r>
          </w:p>
        </w:tc>
        <w:tc>
          <w:tcPr>
            <w:tcW w:w="2364"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B5AFE" w:rsidRPr="00180A35" w:rsidRDefault="00FE0938" w:rsidP="00826770">
            <w:pPr>
              <w:pStyle w:val="NoParagraphStyle"/>
              <w:spacing w:line="240" w:lineRule="auto"/>
              <w:jc w:val="right"/>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2019</w:t>
            </w:r>
            <w:r w:rsidR="001B5AFE" w:rsidRPr="00180A35">
              <w:rPr>
                <w:rFonts w:ascii="Times New Roman" w:hAnsi="Times New Roman" w:cs="Times New Roman"/>
                <w:color w:val="auto"/>
                <w:sz w:val="22"/>
                <w:szCs w:val="22"/>
                <w:lang w:val="ru-RU"/>
              </w:rPr>
              <w:t xml:space="preserve"> г.</w:t>
            </w:r>
          </w:p>
        </w:tc>
      </w:tr>
      <w:tr w:rsidR="001B5AFE" w:rsidRPr="00180A35" w:rsidTr="00BD753B">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pacing w:val="2"/>
                <w:sz w:val="22"/>
                <w:szCs w:val="22"/>
              </w:rPr>
              <w:t>5.Обеспечение соответствия норматив</w:t>
            </w:r>
            <w:r w:rsidRPr="0021028E">
              <w:rPr>
                <w:rFonts w:ascii="Times New Roman" w:hAnsi="Times New Roman"/>
                <w:color w:val="auto"/>
                <w:sz w:val="22"/>
                <w:szCs w:val="22"/>
              </w:rPr>
              <w:t>ной базы школы требованиям ФГОС ООО</w:t>
            </w:r>
          </w:p>
        </w:tc>
        <w:tc>
          <w:tcPr>
            <w:tcW w:w="2364"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B5AFE" w:rsidRPr="00180A35" w:rsidRDefault="00FE0938" w:rsidP="00826770">
            <w:pPr>
              <w:pStyle w:val="NoParagraphStyle"/>
              <w:spacing w:line="240" w:lineRule="auto"/>
              <w:jc w:val="right"/>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2019</w:t>
            </w:r>
            <w:r w:rsidR="001B5AFE" w:rsidRPr="00180A35">
              <w:rPr>
                <w:rFonts w:ascii="Times New Roman" w:hAnsi="Times New Roman" w:cs="Times New Roman"/>
                <w:color w:val="auto"/>
                <w:sz w:val="22"/>
                <w:szCs w:val="22"/>
                <w:lang w:val="ru-RU"/>
              </w:rPr>
              <w:t xml:space="preserve"> г.</w:t>
            </w:r>
          </w:p>
        </w:tc>
      </w:tr>
      <w:tr w:rsidR="001B5AFE" w:rsidRPr="00180A35" w:rsidTr="00BD753B">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z w:val="22"/>
                <w:szCs w:val="22"/>
              </w:rPr>
              <w:t xml:space="preserve">6.Приведение должностных инструкций </w:t>
            </w:r>
            <w:r w:rsidRPr="0021028E">
              <w:rPr>
                <w:rFonts w:ascii="Times New Roman" w:hAnsi="Times New Roman"/>
                <w:color w:val="auto"/>
                <w:spacing w:val="-2"/>
                <w:sz w:val="22"/>
                <w:szCs w:val="22"/>
              </w:rPr>
              <w:t xml:space="preserve">работников образовательной организации в соответствие с требованиями </w:t>
            </w:r>
            <w:r w:rsidRPr="0021028E">
              <w:rPr>
                <w:rFonts w:ascii="Times New Roman" w:hAnsi="Times New Roman"/>
                <w:color w:val="auto"/>
                <w:sz w:val="22"/>
                <w:szCs w:val="22"/>
              </w:rPr>
              <w:t>ФГОС ООО</w:t>
            </w:r>
            <w:r w:rsidRPr="0021028E">
              <w:rPr>
                <w:rFonts w:ascii="Times New Roman" w:hAnsi="Times New Roman"/>
                <w:color w:val="auto"/>
                <w:spacing w:val="-2"/>
                <w:sz w:val="22"/>
                <w:szCs w:val="22"/>
              </w:rPr>
              <w:t xml:space="preserve"> и тарифно­квалификационными</w:t>
            </w:r>
            <w:r w:rsidRPr="0021028E">
              <w:rPr>
                <w:rFonts w:ascii="Times New Roman" w:hAnsi="Times New Roman"/>
                <w:color w:val="auto"/>
                <w:sz w:val="22"/>
                <w:szCs w:val="22"/>
              </w:rPr>
              <w:t xml:space="preserve"> характеристиками и профессиональным стандартом</w:t>
            </w:r>
          </w:p>
        </w:tc>
        <w:tc>
          <w:tcPr>
            <w:tcW w:w="2364"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B5AFE" w:rsidRPr="00180A35" w:rsidRDefault="00FE0938" w:rsidP="00A725F0">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2019</w:t>
            </w:r>
            <w:r w:rsidR="001B5AFE" w:rsidRPr="00180A35">
              <w:rPr>
                <w:rFonts w:ascii="Times New Roman" w:hAnsi="Times New Roman" w:cs="Times New Roman"/>
                <w:color w:val="auto"/>
                <w:sz w:val="22"/>
                <w:szCs w:val="22"/>
                <w:lang w:val="ru-RU"/>
              </w:rPr>
              <w:t xml:space="preserve"> г.</w:t>
            </w:r>
          </w:p>
        </w:tc>
      </w:tr>
      <w:tr w:rsidR="001B5AFE" w:rsidRPr="00180A35" w:rsidTr="00BD753B">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pacing w:val="-2"/>
                <w:sz w:val="22"/>
                <w:szCs w:val="22"/>
              </w:rPr>
              <w:t>7.</w:t>
            </w:r>
            <w:r w:rsidRPr="0021028E">
              <w:rPr>
                <w:rFonts w:ascii="Times New Roman" w:hAnsi="Times New Roman"/>
                <w:color w:val="auto"/>
                <w:spacing w:val="-2"/>
                <w:sz w:val="22"/>
                <w:szCs w:val="22"/>
              </w:rPr>
              <w:t> </w:t>
            </w:r>
            <w:r w:rsidRPr="0021028E">
              <w:rPr>
                <w:rFonts w:ascii="Times New Roman" w:hAnsi="Times New Roman"/>
                <w:color w:val="auto"/>
                <w:spacing w:val="-2"/>
                <w:sz w:val="22"/>
                <w:szCs w:val="22"/>
              </w:rPr>
              <w:t>Определение списка учебников и учеб</w:t>
            </w:r>
            <w:r w:rsidRPr="0021028E">
              <w:rPr>
                <w:rFonts w:ascii="Times New Roman" w:hAnsi="Times New Roman"/>
                <w:color w:val="auto"/>
                <w:spacing w:val="-2"/>
                <w:sz w:val="22"/>
                <w:szCs w:val="22"/>
              </w:rPr>
              <w:br/>
            </w:r>
            <w:r w:rsidRPr="0021028E">
              <w:rPr>
                <w:rFonts w:ascii="Times New Roman" w:hAnsi="Times New Roman"/>
                <w:color w:val="auto"/>
                <w:spacing w:val="2"/>
                <w:sz w:val="22"/>
                <w:szCs w:val="22"/>
              </w:rPr>
              <w:t xml:space="preserve">ных пособий, используемых в образовательной деятельности в соответствии со </w:t>
            </w:r>
            <w:r w:rsidRPr="0021028E">
              <w:rPr>
                <w:rFonts w:ascii="Times New Roman" w:hAnsi="Times New Roman"/>
                <w:color w:val="auto"/>
                <w:sz w:val="22"/>
                <w:szCs w:val="22"/>
              </w:rPr>
              <w:t>ФГОС ООО</w:t>
            </w:r>
          </w:p>
        </w:tc>
        <w:tc>
          <w:tcPr>
            <w:tcW w:w="2364"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r w:rsidRPr="00180A35">
              <w:rPr>
                <w:rFonts w:ascii="Times New Roman" w:hAnsi="Times New Roman" w:cs="Times New Roman"/>
                <w:color w:val="auto"/>
                <w:sz w:val="22"/>
                <w:szCs w:val="22"/>
                <w:lang w:val="ru-RU"/>
              </w:rPr>
              <w:t>ежегодно</w:t>
            </w:r>
          </w:p>
        </w:tc>
      </w:tr>
      <w:tr w:rsidR="001B5AFE" w:rsidRPr="00180A35" w:rsidTr="00BD753B">
        <w:trPr>
          <w:trHeight w:val="943"/>
        </w:trPr>
        <w:tc>
          <w:tcPr>
            <w:tcW w:w="2410" w:type="dxa"/>
            <w:vMerge/>
            <w:tcBorders>
              <w:top w:val="single" w:sz="4" w:space="0" w:color="000000"/>
              <w:left w:val="single" w:sz="4" w:space="0" w:color="000000"/>
              <w:bottom w:val="single" w:sz="4" w:space="0" w:color="000000"/>
              <w:right w:val="single" w:sz="4" w:space="0" w:color="000000"/>
            </w:tcBorders>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z w:val="22"/>
                <w:szCs w:val="22"/>
              </w:rPr>
              <w:t>8.</w:t>
            </w:r>
            <w:r w:rsidRPr="0021028E">
              <w:rPr>
                <w:rFonts w:ascii="Times New Roman" w:hAnsi="Times New Roman"/>
                <w:color w:val="auto"/>
                <w:sz w:val="22"/>
                <w:szCs w:val="22"/>
              </w:rPr>
              <w:t> </w:t>
            </w:r>
            <w:r w:rsidRPr="0021028E">
              <w:rPr>
                <w:rFonts w:ascii="Times New Roman" w:hAnsi="Times New Roman"/>
                <w:color w:val="auto"/>
                <w:sz w:val="22"/>
                <w:szCs w:val="22"/>
              </w:rPr>
              <w:t>Разработка локальных актов, устанав</w:t>
            </w:r>
            <w:r w:rsidRPr="0021028E">
              <w:rPr>
                <w:rFonts w:ascii="Times New Roman" w:hAnsi="Times New Roman"/>
                <w:color w:val="auto"/>
                <w:spacing w:val="-4"/>
                <w:sz w:val="22"/>
                <w:szCs w:val="22"/>
              </w:rPr>
              <w:t>ливающих требования к различным объ</w:t>
            </w:r>
            <w:r w:rsidRPr="0021028E">
              <w:rPr>
                <w:rFonts w:ascii="Times New Roman" w:hAnsi="Times New Roman"/>
                <w:color w:val="auto"/>
                <w:sz w:val="22"/>
                <w:szCs w:val="22"/>
              </w:rPr>
              <w:t xml:space="preserve">ектам инфраструктуры </w:t>
            </w:r>
            <w:r w:rsidRPr="0021028E">
              <w:rPr>
                <w:rFonts w:ascii="Times New Roman" w:hAnsi="Times New Roman"/>
                <w:color w:val="auto"/>
                <w:spacing w:val="-4"/>
                <w:sz w:val="22"/>
                <w:szCs w:val="22"/>
              </w:rPr>
              <w:t xml:space="preserve"> образовательной </w:t>
            </w:r>
            <w:r w:rsidRPr="0021028E">
              <w:rPr>
                <w:rFonts w:ascii="Times New Roman" w:hAnsi="Times New Roman"/>
                <w:color w:val="auto"/>
                <w:sz w:val="22"/>
                <w:szCs w:val="22"/>
              </w:rPr>
              <w:t>организации</w:t>
            </w:r>
            <w:r w:rsidRPr="0021028E">
              <w:rPr>
                <w:rFonts w:ascii="Times New Roman" w:hAnsi="Times New Roman"/>
                <w:color w:val="auto"/>
                <w:spacing w:val="-4"/>
                <w:sz w:val="22"/>
                <w:szCs w:val="22"/>
              </w:rPr>
              <w:t xml:space="preserve"> с учётом требований к мини</w:t>
            </w:r>
            <w:r w:rsidRPr="0021028E">
              <w:rPr>
                <w:rFonts w:ascii="Times New Roman" w:hAnsi="Times New Roman"/>
                <w:color w:val="auto"/>
                <w:spacing w:val="-2"/>
                <w:sz w:val="22"/>
                <w:szCs w:val="22"/>
              </w:rPr>
              <w:t>мальной оснащённости учебной деятельности</w:t>
            </w:r>
          </w:p>
        </w:tc>
        <w:tc>
          <w:tcPr>
            <w:tcW w:w="2364"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r w:rsidRPr="00180A35">
              <w:rPr>
                <w:rFonts w:ascii="Times New Roman" w:hAnsi="Times New Roman" w:cs="Times New Roman"/>
                <w:color w:val="auto"/>
                <w:sz w:val="22"/>
                <w:szCs w:val="22"/>
                <w:lang w:val="ru-RU"/>
              </w:rPr>
              <w:t>ежегодно</w:t>
            </w:r>
          </w:p>
        </w:tc>
      </w:tr>
      <w:tr w:rsidR="001B5AFE" w:rsidRPr="00180A35" w:rsidTr="00BD753B">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z w:val="22"/>
                <w:szCs w:val="22"/>
              </w:rPr>
              <w:t>9.</w:t>
            </w:r>
            <w:r w:rsidRPr="0021028E">
              <w:rPr>
                <w:rFonts w:ascii="Times New Roman" w:hAnsi="Times New Roman"/>
                <w:color w:val="auto"/>
                <w:sz w:val="22"/>
                <w:szCs w:val="22"/>
              </w:rPr>
              <w:t> </w:t>
            </w:r>
            <w:r w:rsidRPr="0021028E">
              <w:rPr>
                <w:rFonts w:ascii="Times New Roman" w:hAnsi="Times New Roman"/>
                <w:color w:val="auto"/>
                <w:sz w:val="22"/>
                <w:szCs w:val="22"/>
              </w:rPr>
              <w:t>Разработка:</w:t>
            </w:r>
          </w:p>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pacing w:val="-2"/>
                <w:sz w:val="22"/>
                <w:szCs w:val="22"/>
              </w:rPr>
              <w:t>—</w:t>
            </w:r>
            <w:r w:rsidRPr="0021028E">
              <w:rPr>
                <w:rFonts w:ascii="Times New Roman" w:hAnsi="Times New Roman"/>
                <w:color w:val="auto"/>
                <w:spacing w:val="-2"/>
                <w:sz w:val="22"/>
                <w:szCs w:val="22"/>
              </w:rPr>
              <w:t> </w:t>
            </w:r>
            <w:r w:rsidRPr="0021028E">
              <w:rPr>
                <w:rFonts w:ascii="Times New Roman" w:hAnsi="Times New Roman"/>
                <w:color w:val="auto"/>
                <w:spacing w:val="-2"/>
                <w:sz w:val="22"/>
                <w:szCs w:val="22"/>
              </w:rPr>
              <w:t>образовательных программ (индиви</w:t>
            </w:r>
            <w:r w:rsidRPr="0021028E">
              <w:rPr>
                <w:rFonts w:ascii="Times New Roman" w:hAnsi="Times New Roman"/>
                <w:color w:val="auto"/>
                <w:sz w:val="22"/>
                <w:szCs w:val="22"/>
              </w:rPr>
              <w:t>дуальных и</w:t>
            </w:r>
            <w:r w:rsidRPr="0021028E">
              <w:rPr>
                <w:rFonts w:ascii="Times New Roman" w:hAnsi="Times New Roman"/>
                <w:color w:val="auto"/>
                <w:sz w:val="22"/>
                <w:szCs w:val="22"/>
              </w:rPr>
              <w:t> </w:t>
            </w:r>
            <w:r w:rsidRPr="0021028E">
              <w:rPr>
                <w:rFonts w:ascii="Times New Roman" w:hAnsi="Times New Roman"/>
                <w:color w:val="auto"/>
                <w:sz w:val="22"/>
                <w:szCs w:val="22"/>
              </w:rPr>
              <w:t>др.);</w:t>
            </w:r>
          </w:p>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z w:val="22"/>
                <w:szCs w:val="22"/>
              </w:rPr>
              <w:t>—</w:t>
            </w:r>
            <w:r w:rsidRPr="0021028E">
              <w:rPr>
                <w:rFonts w:ascii="Times New Roman" w:hAnsi="Times New Roman"/>
                <w:color w:val="auto"/>
                <w:sz w:val="22"/>
                <w:szCs w:val="22"/>
              </w:rPr>
              <w:t> </w:t>
            </w:r>
            <w:r w:rsidRPr="0021028E">
              <w:rPr>
                <w:rFonts w:ascii="Times New Roman" w:hAnsi="Times New Roman"/>
                <w:color w:val="auto"/>
                <w:sz w:val="22"/>
                <w:szCs w:val="22"/>
              </w:rPr>
              <w:t>учебного плана;</w:t>
            </w:r>
          </w:p>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pacing w:val="-2"/>
                <w:sz w:val="22"/>
                <w:szCs w:val="22"/>
              </w:rPr>
              <w:t>—</w:t>
            </w:r>
            <w:r w:rsidRPr="0021028E">
              <w:rPr>
                <w:rFonts w:ascii="Times New Roman" w:hAnsi="Times New Roman"/>
                <w:color w:val="auto"/>
                <w:spacing w:val="-2"/>
                <w:sz w:val="22"/>
                <w:szCs w:val="22"/>
              </w:rPr>
              <w:t> </w:t>
            </w:r>
            <w:r w:rsidRPr="0021028E">
              <w:rPr>
                <w:rFonts w:ascii="Times New Roman" w:hAnsi="Times New Roman"/>
                <w:color w:val="auto"/>
                <w:spacing w:val="-2"/>
                <w:sz w:val="22"/>
                <w:szCs w:val="22"/>
              </w:rPr>
              <w:t>рабочих программ учебных предме</w:t>
            </w:r>
            <w:r w:rsidRPr="0021028E">
              <w:rPr>
                <w:rFonts w:ascii="Times New Roman" w:hAnsi="Times New Roman"/>
                <w:color w:val="auto"/>
                <w:sz w:val="22"/>
                <w:szCs w:val="22"/>
              </w:rPr>
              <w:t>тов, курсов, дисциплин, модулей;</w:t>
            </w:r>
          </w:p>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pacing w:val="2"/>
                <w:sz w:val="22"/>
                <w:szCs w:val="22"/>
              </w:rPr>
              <w:t>—</w:t>
            </w:r>
            <w:r w:rsidRPr="0021028E">
              <w:rPr>
                <w:rFonts w:ascii="Times New Roman" w:hAnsi="Times New Roman"/>
                <w:color w:val="auto"/>
                <w:spacing w:val="2"/>
                <w:sz w:val="22"/>
                <w:szCs w:val="22"/>
              </w:rPr>
              <w:t> </w:t>
            </w:r>
            <w:r w:rsidRPr="0021028E">
              <w:rPr>
                <w:rFonts w:ascii="Times New Roman" w:hAnsi="Times New Roman"/>
                <w:color w:val="auto"/>
                <w:spacing w:val="2"/>
                <w:sz w:val="22"/>
                <w:szCs w:val="22"/>
              </w:rPr>
              <w:t>годового календарного учебного гра</w:t>
            </w:r>
            <w:r w:rsidRPr="0021028E">
              <w:rPr>
                <w:rFonts w:ascii="Times New Roman" w:hAnsi="Times New Roman"/>
                <w:color w:val="auto"/>
                <w:sz w:val="22"/>
                <w:szCs w:val="22"/>
              </w:rPr>
              <w:t>фика;</w:t>
            </w:r>
          </w:p>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pacing w:val="-2"/>
                <w:sz w:val="22"/>
                <w:szCs w:val="22"/>
              </w:rPr>
              <w:t>—</w:t>
            </w:r>
            <w:r w:rsidRPr="0021028E">
              <w:rPr>
                <w:rFonts w:ascii="Times New Roman" w:hAnsi="Times New Roman"/>
                <w:color w:val="auto"/>
                <w:spacing w:val="-2"/>
                <w:sz w:val="22"/>
                <w:szCs w:val="22"/>
              </w:rPr>
              <w:t> </w:t>
            </w:r>
            <w:r w:rsidRPr="0021028E">
              <w:rPr>
                <w:rFonts w:ascii="Times New Roman" w:hAnsi="Times New Roman"/>
                <w:color w:val="auto"/>
                <w:spacing w:val="-2"/>
                <w:sz w:val="22"/>
                <w:szCs w:val="22"/>
              </w:rPr>
              <w:t>положений о внеурочной деятельно</w:t>
            </w:r>
            <w:r w:rsidRPr="0021028E">
              <w:rPr>
                <w:rFonts w:ascii="Times New Roman" w:hAnsi="Times New Roman"/>
                <w:color w:val="auto"/>
                <w:sz w:val="22"/>
                <w:szCs w:val="22"/>
              </w:rPr>
              <w:t>сти обучающихся;</w:t>
            </w:r>
          </w:p>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z w:val="22"/>
                <w:szCs w:val="22"/>
              </w:rPr>
              <w:t>—</w:t>
            </w:r>
            <w:r w:rsidRPr="0021028E">
              <w:rPr>
                <w:rFonts w:ascii="Times New Roman" w:hAnsi="Times New Roman"/>
                <w:color w:val="auto"/>
                <w:sz w:val="22"/>
                <w:szCs w:val="22"/>
              </w:rPr>
              <w:t> </w:t>
            </w:r>
            <w:r w:rsidRPr="0021028E">
              <w:rPr>
                <w:rFonts w:ascii="Times New Roman" w:hAnsi="Times New Roman"/>
                <w:color w:val="auto"/>
                <w:sz w:val="22"/>
                <w:szCs w:val="22"/>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z w:val="22"/>
                <w:szCs w:val="22"/>
              </w:rPr>
              <w:t>—</w:t>
            </w:r>
            <w:r w:rsidRPr="0021028E">
              <w:rPr>
                <w:rFonts w:ascii="Times New Roman" w:hAnsi="Times New Roman"/>
                <w:color w:val="auto"/>
                <w:sz w:val="22"/>
                <w:szCs w:val="22"/>
              </w:rPr>
              <w:t> </w:t>
            </w:r>
            <w:r w:rsidRPr="0021028E">
              <w:rPr>
                <w:rFonts w:ascii="Times New Roman" w:hAnsi="Times New Roman"/>
                <w:color w:val="auto"/>
                <w:sz w:val="22"/>
                <w:szCs w:val="22"/>
              </w:rPr>
              <w:t>положения об организации домашней работы обучающихся;</w:t>
            </w:r>
          </w:p>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pacing w:val="-2"/>
                <w:sz w:val="22"/>
                <w:szCs w:val="22"/>
              </w:rPr>
              <w:t>—</w:t>
            </w:r>
            <w:r w:rsidRPr="0021028E">
              <w:rPr>
                <w:rFonts w:ascii="Times New Roman" w:hAnsi="Times New Roman"/>
                <w:color w:val="auto"/>
                <w:spacing w:val="-2"/>
                <w:sz w:val="22"/>
                <w:szCs w:val="22"/>
              </w:rPr>
              <w:t> </w:t>
            </w:r>
            <w:r w:rsidRPr="0021028E">
              <w:rPr>
                <w:rFonts w:ascii="Times New Roman" w:hAnsi="Times New Roman"/>
                <w:color w:val="auto"/>
                <w:spacing w:val="-2"/>
                <w:sz w:val="22"/>
                <w:szCs w:val="22"/>
              </w:rPr>
              <w:t>положения о формах получения об</w:t>
            </w:r>
            <w:r w:rsidRPr="0021028E">
              <w:rPr>
                <w:rFonts w:ascii="Times New Roman" w:hAnsi="Times New Roman"/>
                <w:color w:val="auto"/>
                <w:sz w:val="22"/>
                <w:szCs w:val="22"/>
              </w:rPr>
              <w:t>разования;</w:t>
            </w:r>
          </w:p>
        </w:tc>
        <w:tc>
          <w:tcPr>
            <w:tcW w:w="2364"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r w:rsidRPr="00180A35">
              <w:rPr>
                <w:rFonts w:ascii="Times New Roman" w:hAnsi="Times New Roman" w:cs="Times New Roman"/>
                <w:color w:val="auto"/>
                <w:sz w:val="22"/>
                <w:szCs w:val="22"/>
                <w:lang w:val="ru-RU"/>
              </w:rPr>
              <w:t>ежегодно</w:t>
            </w:r>
          </w:p>
        </w:tc>
      </w:tr>
      <w:tr w:rsidR="001B5AFE" w:rsidRPr="00180A35" w:rsidTr="00BD753B">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z w:val="22"/>
                <w:szCs w:val="22"/>
              </w:rPr>
              <w:t>II. Финансовое обеспечение введения ФГОС ООО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pacing w:val="2"/>
                <w:sz w:val="22"/>
                <w:szCs w:val="22"/>
              </w:rPr>
              <w:t>1.</w:t>
            </w:r>
            <w:r w:rsidRPr="0021028E">
              <w:rPr>
                <w:rFonts w:ascii="Times New Roman" w:hAnsi="Times New Roman"/>
                <w:color w:val="auto"/>
                <w:spacing w:val="2"/>
                <w:sz w:val="22"/>
                <w:szCs w:val="22"/>
              </w:rPr>
              <w:t> </w:t>
            </w:r>
            <w:r w:rsidRPr="0021028E">
              <w:rPr>
                <w:rFonts w:ascii="Times New Roman" w:hAnsi="Times New Roman"/>
                <w:color w:val="auto"/>
                <w:spacing w:val="2"/>
                <w:sz w:val="22"/>
                <w:szCs w:val="22"/>
              </w:rPr>
              <w:t>Определение объёма расходов, необ</w:t>
            </w:r>
            <w:r w:rsidRPr="0021028E">
              <w:rPr>
                <w:rFonts w:ascii="Times New Roman" w:hAnsi="Times New Roman"/>
                <w:color w:val="auto"/>
                <w:sz w:val="22"/>
                <w:szCs w:val="22"/>
              </w:rPr>
              <w:t>ходимых для реализации ООП и достижения планируемых результатов</w:t>
            </w:r>
          </w:p>
        </w:tc>
        <w:tc>
          <w:tcPr>
            <w:tcW w:w="236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r w:rsidRPr="00180A35">
              <w:rPr>
                <w:rFonts w:ascii="Times New Roman" w:hAnsi="Times New Roman" w:cs="Times New Roman"/>
                <w:color w:val="auto"/>
                <w:sz w:val="22"/>
                <w:szCs w:val="22"/>
                <w:lang w:val="ru-RU"/>
              </w:rPr>
              <w:t>ежегодно</w:t>
            </w:r>
          </w:p>
        </w:tc>
      </w:tr>
      <w:tr w:rsidR="001B5AFE" w:rsidRPr="00180A35" w:rsidTr="00BD753B">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z w:val="22"/>
                <w:szCs w:val="22"/>
              </w:rPr>
              <w:t>2.</w:t>
            </w:r>
            <w:r w:rsidRPr="0021028E">
              <w:rPr>
                <w:rFonts w:ascii="Times New Roman" w:hAnsi="Times New Roman"/>
                <w:color w:val="auto"/>
                <w:sz w:val="22"/>
                <w:szCs w:val="22"/>
              </w:rPr>
              <w:t> </w:t>
            </w:r>
            <w:r w:rsidRPr="0021028E">
              <w:rPr>
                <w:rFonts w:ascii="Times New Roman" w:hAnsi="Times New Roman"/>
                <w:color w:val="auto"/>
                <w:sz w:val="22"/>
                <w:szCs w:val="22"/>
              </w:rPr>
              <w:t xml:space="preserve">Корректировка локальных актов (внесение </w:t>
            </w:r>
            <w:r w:rsidRPr="0021028E">
              <w:rPr>
                <w:rFonts w:ascii="Times New Roman" w:hAnsi="Times New Roman"/>
                <w:color w:val="auto"/>
                <w:spacing w:val="2"/>
                <w:sz w:val="22"/>
                <w:szCs w:val="22"/>
              </w:rPr>
              <w:t xml:space="preserve">изменений в них), регламентирующих </w:t>
            </w:r>
            <w:r w:rsidRPr="0021028E">
              <w:rPr>
                <w:rFonts w:ascii="Times New Roman" w:hAnsi="Times New Roman"/>
                <w:color w:val="auto"/>
                <w:sz w:val="22"/>
                <w:szCs w:val="22"/>
              </w:rPr>
              <w:t xml:space="preserve">установление заработной платы работников образовательной организации, в том </w:t>
            </w:r>
            <w:r w:rsidRPr="0021028E">
              <w:rPr>
                <w:rFonts w:ascii="Times New Roman" w:hAnsi="Times New Roman"/>
                <w:color w:val="auto"/>
                <w:spacing w:val="2"/>
                <w:sz w:val="22"/>
                <w:szCs w:val="22"/>
              </w:rPr>
              <w:t>числе стимулирующих надбавок и до</w:t>
            </w:r>
            <w:r w:rsidRPr="0021028E">
              <w:rPr>
                <w:rFonts w:ascii="Times New Roman" w:hAnsi="Times New Roman"/>
                <w:color w:val="auto"/>
                <w:sz w:val="22"/>
                <w:szCs w:val="22"/>
              </w:rPr>
              <w:t>плат, порядка и размеров премирования</w:t>
            </w:r>
          </w:p>
        </w:tc>
        <w:tc>
          <w:tcPr>
            <w:tcW w:w="236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r w:rsidRPr="00180A35">
              <w:rPr>
                <w:rFonts w:ascii="Times New Roman" w:hAnsi="Times New Roman" w:cs="Times New Roman"/>
                <w:color w:val="auto"/>
                <w:sz w:val="22"/>
                <w:szCs w:val="22"/>
                <w:lang w:val="ru-RU"/>
              </w:rPr>
              <w:t>ежегодно</w:t>
            </w:r>
          </w:p>
        </w:tc>
      </w:tr>
      <w:tr w:rsidR="001B5AFE" w:rsidRPr="00180A35" w:rsidTr="00BD753B">
        <w:trPr>
          <w:trHeight w:val="472"/>
        </w:trPr>
        <w:tc>
          <w:tcPr>
            <w:tcW w:w="2410" w:type="dxa"/>
            <w:vMerge/>
            <w:tcBorders>
              <w:top w:val="single" w:sz="4" w:space="0" w:color="000000"/>
              <w:left w:val="single" w:sz="4" w:space="0" w:color="000000"/>
              <w:bottom w:val="single" w:sz="4" w:space="0" w:color="000000"/>
              <w:right w:val="single" w:sz="4" w:space="0" w:color="000000"/>
            </w:tcBorders>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z w:val="22"/>
                <w:szCs w:val="22"/>
              </w:rPr>
              <w:t>3.</w:t>
            </w:r>
            <w:r w:rsidRPr="0021028E">
              <w:rPr>
                <w:rFonts w:ascii="Times New Roman" w:hAnsi="Times New Roman"/>
                <w:color w:val="auto"/>
                <w:sz w:val="22"/>
                <w:szCs w:val="22"/>
              </w:rPr>
              <w:t> </w:t>
            </w:r>
            <w:r w:rsidRPr="0021028E">
              <w:rPr>
                <w:rFonts w:ascii="Times New Roman" w:hAnsi="Times New Roman"/>
                <w:color w:val="auto"/>
                <w:sz w:val="22"/>
                <w:szCs w:val="22"/>
              </w:rPr>
              <w:t>Заключение дополнительных соглашений к трудовому договору с педагогическими работниками</w:t>
            </w:r>
          </w:p>
        </w:tc>
        <w:tc>
          <w:tcPr>
            <w:tcW w:w="2364" w:type="dxa"/>
            <w:tcBorders>
              <w:top w:val="single" w:sz="4" w:space="0" w:color="000000"/>
              <w:left w:val="single" w:sz="4" w:space="0" w:color="000000"/>
              <w:right w:val="single" w:sz="4" w:space="0" w:color="000000"/>
            </w:tcBorders>
            <w:tcMar>
              <w:top w:w="68" w:type="dxa"/>
              <w:left w:w="85" w:type="dxa"/>
              <w:bottom w:w="82" w:type="dxa"/>
              <w:right w:w="85" w:type="dxa"/>
            </w:tcMar>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r w:rsidRPr="00180A35">
              <w:rPr>
                <w:rFonts w:ascii="Times New Roman" w:hAnsi="Times New Roman" w:cs="Times New Roman"/>
                <w:color w:val="auto"/>
                <w:sz w:val="22"/>
                <w:szCs w:val="22"/>
                <w:lang w:val="ru-RU"/>
              </w:rPr>
              <w:t>По мере необходимости</w:t>
            </w:r>
          </w:p>
        </w:tc>
      </w:tr>
      <w:tr w:rsidR="001B5AFE" w:rsidRPr="00180A35" w:rsidTr="00BD753B">
        <w:trPr>
          <w:trHeight w:val="679"/>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z w:val="22"/>
                <w:szCs w:val="22"/>
              </w:rPr>
              <w:t>III.</w:t>
            </w:r>
            <w:r w:rsidRPr="0021028E">
              <w:rPr>
                <w:rFonts w:ascii="Times New Roman" w:hAnsi="Times New Roman"/>
                <w:color w:val="auto"/>
                <w:sz w:val="22"/>
                <w:szCs w:val="22"/>
              </w:rPr>
              <w:t> </w:t>
            </w:r>
            <w:r w:rsidRPr="0021028E">
              <w:rPr>
                <w:rFonts w:ascii="Times New Roman" w:hAnsi="Times New Roman"/>
                <w:color w:val="auto"/>
                <w:sz w:val="22"/>
                <w:szCs w:val="22"/>
              </w:rPr>
              <w:t>Организационное обеспечение введения ФГОС ООО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1B5AFE" w:rsidRPr="00180A35" w:rsidRDefault="001B5AFE" w:rsidP="00A725F0">
            <w:pPr>
              <w:tabs>
                <w:tab w:val="left" w:pos="4500"/>
                <w:tab w:val="left" w:pos="9180"/>
                <w:tab w:val="left" w:pos="9360"/>
              </w:tabs>
              <w:autoSpaceDE w:val="0"/>
              <w:autoSpaceDN w:val="0"/>
              <w:adjustRightInd w:val="0"/>
              <w:textAlignment w:val="center"/>
              <w:rPr>
                <w:rFonts w:ascii="Times New Roman" w:eastAsia="MS Mincho" w:hAnsi="Times New Roman"/>
              </w:rPr>
            </w:pPr>
            <w:r w:rsidRPr="00180A35">
              <w:rPr>
                <w:rFonts w:ascii="Times New Roman" w:hAnsi="Times New Roman"/>
              </w:rPr>
              <w:t>1.</w:t>
            </w:r>
            <w:r w:rsidRPr="00180A35">
              <w:rPr>
                <w:rFonts w:ascii="Times New Roman" w:hAnsi="Times New Roman"/>
              </w:rPr>
              <w:t> </w:t>
            </w:r>
            <w:r w:rsidRPr="00180A35">
              <w:rPr>
                <w:rFonts w:ascii="Times New Roman" w:eastAsia="MS Mincho" w:hAnsi="Times New Roman"/>
              </w:rPr>
              <w:t xml:space="preserve"> Обеспечение координации взаимодействия участников образвательных отношений по </w:t>
            </w:r>
            <w:r w:rsidRPr="00180A35">
              <w:rPr>
                <w:rFonts w:ascii="Times New Roman" w:eastAsia="MS Mincho" w:hAnsi="Times New Roman"/>
                <w:spacing w:val="2"/>
              </w:rPr>
              <w:t xml:space="preserve"> организации</w:t>
            </w:r>
            <w:r w:rsidRPr="00180A35">
              <w:rPr>
                <w:rFonts w:ascii="Times New Roman" w:eastAsia="MS Mincho" w:hAnsi="Times New Roman"/>
              </w:rPr>
              <w:t xml:space="preserve"> введения ФГОС ООО</w:t>
            </w:r>
          </w:p>
        </w:tc>
        <w:tc>
          <w:tcPr>
            <w:tcW w:w="2364" w:type="dxa"/>
            <w:tcBorders>
              <w:top w:val="single" w:sz="4" w:space="0" w:color="000000"/>
              <w:left w:val="single" w:sz="4" w:space="0" w:color="000000"/>
              <w:right w:val="single" w:sz="4" w:space="0" w:color="000000"/>
            </w:tcBorders>
            <w:tcMar>
              <w:top w:w="68" w:type="dxa"/>
              <w:left w:w="85" w:type="dxa"/>
              <w:bottom w:w="82" w:type="dxa"/>
              <w:right w:w="85" w:type="dxa"/>
            </w:tcMar>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r w:rsidRPr="00180A35">
              <w:rPr>
                <w:rFonts w:ascii="Times New Roman" w:hAnsi="Times New Roman" w:cs="Times New Roman"/>
                <w:color w:val="auto"/>
                <w:sz w:val="22"/>
                <w:szCs w:val="22"/>
                <w:lang w:val="ru-RU"/>
              </w:rPr>
              <w:t>Ежегодно</w:t>
            </w:r>
          </w:p>
        </w:tc>
      </w:tr>
      <w:tr w:rsidR="001B5AFE" w:rsidRPr="00180A35" w:rsidTr="00BD753B">
        <w:trPr>
          <w:trHeight w:val="690"/>
        </w:trPr>
        <w:tc>
          <w:tcPr>
            <w:tcW w:w="2410" w:type="dxa"/>
            <w:vMerge/>
            <w:tcBorders>
              <w:top w:val="single" w:sz="4" w:space="0" w:color="000000"/>
              <w:left w:val="single" w:sz="4" w:space="0" w:color="000000"/>
              <w:bottom w:val="single" w:sz="4" w:space="0" w:color="000000"/>
              <w:right w:val="single" w:sz="4" w:space="0" w:color="000000"/>
            </w:tcBorders>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z w:val="22"/>
                <w:szCs w:val="22"/>
              </w:rPr>
              <w:t>2.</w:t>
            </w:r>
            <w:r w:rsidRPr="0021028E">
              <w:rPr>
                <w:rFonts w:ascii="Times New Roman" w:hAnsi="Times New Roman"/>
                <w:color w:val="auto"/>
                <w:sz w:val="22"/>
                <w:szCs w:val="22"/>
              </w:rPr>
              <w:t> </w:t>
            </w:r>
            <w:r w:rsidRPr="0021028E">
              <w:rPr>
                <w:rFonts w:ascii="Times New Roman" w:hAnsi="Times New Roman"/>
                <w:color w:val="auto"/>
                <w:sz w:val="22"/>
                <w:szCs w:val="22"/>
              </w:rPr>
              <w:t>Разработка и реализация моделей взаимодействия общеобразовательных организаций и организаций дополнительного образования, обеспечивающих организацию внеурочной деятельности</w:t>
            </w:r>
          </w:p>
        </w:tc>
        <w:tc>
          <w:tcPr>
            <w:tcW w:w="236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r w:rsidRPr="00180A35">
              <w:rPr>
                <w:rFonts w:ascii="Times New Roman" w:hAnsi="Times New Roman" w:cs="Times New Roman"/>
                <w:color w:val="auto"/>
                <w:sz w:val="22"/>
                <w:szCs w:val="22"/>
                <w:lang w:val="ru-RU"/>
              </w:rPr>
              <w:t>Ежегодно</w:t>
            </w:r>
          </w:p>
        </w:tc>
      </w:tr>
      <w:tr w:rsidR="001B5AFE" w:rsidRPr="00180A35" w:rsidTr="00BD753B">
        <w:trPr>
          <w:trHeight w:val="864"/>
        </w:trPr>
        <w:tc>
          <w:tcPr>
            <w:tcW w:w="2410" w:type="dxa"/>
            <w:vMerge/>
            <w:tcBorders>
              <w:top w:val="single" w:sz="4" w:space="0" w:color="000000"/>
              <w:left w:val="single" w:sz="4" w:space="0" w:color="000000"/>
              <w:bottom w:val="single" w:sz="4" w:space="0" w:color="000000"/>
              <w:right w:val="single" w:sz="4" w:space="0" w:color="000000"/>
            </w:tcBorders>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pacing w:val="-2"/>
                <w:sz w:val="22"/>
                <w:szCs w:val="22"/>
              </w:rPr>
              <w:t>3.</w:t>
            </w:r>
            <w:r w:rsidRPr="0021028E">
              <w:rPr>
                <w:rFonts w:ascii="Times New Roman" w:hAnsi="Times New Roman"/>
                <w:color w:val="auto"/>
                <w:spacing w:val="-2"/>
                <w:sz w:val="22"/>
                <w:szCs w:val="22"/>
              </w:rPr>
              <w:t> </w:t>
            </w:r>
            <w:r w:rsidRPr="0021028E">
              <w:rPr>
                <w:rFonts w:ascii="Times New Roman" w:hAnsi="Times New Roman"/>
                <w:color w:val="auto"/>
                <w:spacing w:val="-2"/>
                <w:sz w:val="22"/>
                <w:szCs w:val="22"/>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36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r w:rsidRPr="00180A35">
              <w:rPr>
                <w:rFonts w:ascii="Times New Roman" w:hAnsi="Times New Roman" w:cs="Times New Roman"/>
                <w:color w:val="auto"/>
                <w:sz w:val="22"/>
                <w:szCs w:val="22"/>
                <w:lang w:val="ru-RU"/>
              </w:rPr>
              <w:t xml:space="preserve">Ежегодно </w:t>
            </w:r>
          </w:p>
        </w:tc>
      </w:tr>
      <w:tr w:rsidR="001B5AFE" w:rsidRPr="00180A35" w:rsidTr="00BD753B">
        <w:trPr>
          <w:trHeight w:val="328"/>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z w:val="22"/>
                <w:szCs w:val="22"/>
              </w:rPr>
              <w:t>IV.</w:t>
            </w:r>
            <w:r w:rsidRPr="0021028E">
              <w:rPr>
                <w:rFonts w:ascii="Times New Roman" w:hAnsi="Times New Roman"/>
                <w:color w:val="auto"/>
                <w:sz w:val="22"/>
                <w:szCs w:val="22"/>
              </w:rPr>
              <w:t> </w:t>
            </w:r>
            <w:r w:rsidRPr="0021028E">
              <w:rPr>
                <w:rFonts w:ascii="Times New Roman" w:hAnsi="Times New Roman"/>
                <w:color w:val="auto"/>
                <w:sz w:val="22"/>
                <w:szCs w:val="22"/>
              </w:rPr>
              <w:t>Кадровое обеспечение введения ФГОС ООО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z w:val="22"/>
                <w:szCs w:val="22"/>
              </w:rPr>
              <w:t>1.</w:t>
            </w:r>
            <w:r w:rsidRPr="0021028E">
              <w:rPr>
                <w:rFonts w:ascii="Times New Roman" w:hAnsi="Times New Roman"/>
                <w:color w:val="auto"/>
                <w:sz w:val="22"/>
                <w:szCs w:val="22"/>
              </w:rPr>
              <w:t> </w:t>
            </w:r>
            <w:r w:rsidRPr="0021028E">
              <w:rPr>
                <w:rFonts w:ascii="Times New Roman" w:hAnsi="Times New Roman"/>
                <w:color w:val="auto"/>
                <w:sz w:val="22"/>
                <w:szCs w:val="22"/>
              </w:rPr>
              <w:t>Анализ кадрового обеспечения введения и реализации ФГОС ООО</w:t>
            </w:r>
          </w:p>
        </w:tc>
        <w:tc>
          <w:tcPr>
            <w:tcW w:w="236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r w:rsidRPr="00180A35">
              <w:rPr>
                <w:rFonts w:ascii="Times New Roman" w:hAnsi="Times New Roman" w:cs="Times New Roman"/>
                <w:color w:val="auto"/>
                <w:sz w:val="22"/>
                <w:szCs w:val="22"/>
                <w:lang w:val="ru-RU"/>
              </w:rPr>
              <w:t xml:space="preserve">Ежегодно </w:t>
            </w:r>
          </w:p>
        </w:tc>
      </w:tr>
      <w:tr w:rsidR="001B5AFE" w:rsidRPr="00180A35" w:rsidTr="00BD753B">
        <w:trPr>
          <w:trHeight w:val="947"/>
        </w:trPr>
        <w:tc>
          <w:tcPr>
            <w:tcW w:w="2410" w:type="dxa"/>
            <w:vMerge/>
            <w:tcBorders>
              <w:left w:val="single" w:sz="4" w:space="0" w:color="000000"/>
              <w:bottom w:val="nil"/>
              <w:right w:val="single" w:sz="4" w:space="0" w:color="000000"/>
            </w:tcBorders>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pacing w:val="2"/>
                <w:sz w:val="22"/>
                <w:szCs w:val="22"/>
              </w:rPr>
              <w:t>2.</w:t>
            </w:r>
            <w:r w:rsidRPr="0021028E">
              <w:rPr>
                <w:rFonts w:ascii="Times New Roman" w:hAnsi="Times New Roman"/>
                <w:color w:val="auto"/>
                <w:spacing w:val="2"/>
                <w:sz w:val="22"/>
                <w:szCs w:val="22"/>
              </w:rPr>
              <w:t> </w:t>
            </w:r>
            <w:r w:rsidRPr="0021028E">
              <w:rPr>
                <w:rFonts w:ascii="Times New Roman" w:hAnsi="Times New Roman"/>
                <w:color w:val="auto"/>
                <w:spacing w:val="2"/>
                <w:sz w:val="22"/>
                <w:szCs w:val="22"/>
              </w:rPr>
              <w:t>Создание (корректировка) плана­</w:t>
            </w:r>
            <w:r w:rsidRPr="0021028E">
              <w:rPr>
                <w:rFonts w:ascii="Times New Roman" w:hAnsi="Times New Roman"/>
                <w:color w:val="auto"/>
                <w:spacing w:val="2"/>
                <w:sz w:val="22"/>
                <w:szCs w:val="22"/>
              </w:rPr>
              <w:br/>
            </w:r>
            <w:r w:rsidRPr="0021028E">
              <w:rPr>
                <w:rFonts w:ascii="Times New Roman" w:hAnsi="Times New Roman"/>
                <w:color w:val="auto"/>
                <w:spacing w:val="-2"/>
                <w:sz w:val="22"/>
                <w:szCs w:val="22"/>
              </w:rPr>
              <w:t>графика повышения квалификации педа</w:t>
            </w:r>
            <w:r w:rsidRPr="0021028E">
              <w:rPr>
                <w:rFonts w:ascii="Times New Roman" w:hAnsi="Times New Roman"/>
                <w:color w:val="auto"/>
                <w:spacing w:val="2"/>
                <w:sz w:val="22"/>
                <w:szCs w:val="22"/>
              </w:rPr>
              <w:t xml:space="preserve">гогических и руководящих работников </w:t>
            </w:r>
          </w:p>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pacing w:val="2"/>
                <w:sz w:val="22"/>
                <w:szCs w:val="22"/>
              </w:rPr>
              <w:t>образовательной организации в связи</w:t>
            </w:r>
            <w:r w:rsidRPr="0021028E">
              <w:rPr>
                <w:rFonts w:ascii="Times New Roman" w:hAnsi="Times New Roman"/>
                <w:color w:val="auto"/>
                <w:spacing w:val="2"/>
                <w:sz w:val="22"/>
                <w:szCs w:val="22"/>
              </w:rPr>
              <w:br/>
            </w:r>
            <w:r w:rsidRPr="0021028E">
              <w:rPr>
                <w:rFonts w:ascii="Times New Roman" w:hAnsi="Times New Roman"/>
                <w:color w:val="auto"/>
                <w:sz w:val="22"/>
                <w:szCs w:val="22"/>
              </w:rPr>
              <w:t>с введением ФГОС ООО</w:t>
            </w:r>
          </w:p>
        </w:tc>
        <w:tc>
          <w:tcPr>
            <w:tcW w:w="236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r w:rsidRPr="00180A35">
              <w:rPr>
                <w:rFonts w:ascii="Times New Roman" w:hAnsi="Times New Roman" w:cs="Times New Roman"/>
                <w:color w:val="auto"/>
                <w:sz w:val="22"/>
                <w:szCs w:val="22"/>
                <w:lang w:val="ru-RU"/>
              </w:rPr>
              <w:t xml:space="preserve">Ежегодно </w:t>
            </w:r>
          </w:p>
        </w:tc>
      </w:tr>
      <w:tr w:rsidR="001B5AFE" w:rsidRPr="00180A35" w:rsidTr="00BD753B">
        <w:trPr>
          <w:trHeight w:val="641"/>
        </w:trPr>
        <w:tc>
          <w:tcPr>
            <w:tcW w:w="2410" w:type="dxa"/>
            <w:vMerge/>
            <w:tcBorders>
              <w:left w:val="single" w:sz="4" w:space="0" w:color="000000"/>
              <w:right w:val="single" w:sz="4" w:space="0" w:color="000000"/>
            </w:tcBorders>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pacing w:val="-2"/>
                <w:sz w:val="22"/>
                <w:szCs w:val="22"/>
              </w:rPr>
              <w:t>3.</w:t>
            </w:r>
            <w:r w:rsidRPr="0021028E">
              <w:rPr>
                <w:rFonts w:ascii="Times New Roman" w:hAnsi="Times New Roman"/>
                <w:color w:val="auto"/>
                <w:spacing w:val="-2"/>
                <w:sz w:val="22"/>
                <w:szCs w:val="22"/>
              </w:rPr>
              <w:t> </w:t>
            </w:r>
            <w:r w:rsidRPr="0021028E">
              <w:rPr>
                <w:rFonts w:ascii="Times New Roman" w:hAnsi="Times New Roman"/>
                <w:color w:val="auto"/>
                <w:spacing w:val="-2"/>
                <w:sz w:val="22"/>
                <w:szCs w:val="22"/>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21028E">
              <w:rPr>
                <w:rFonts w:ascii="Times New Roman" w:hAnsi="Times New Roman"/>
                <w:color w:val="auto"/>
                <w:sz w:val="22"/>
                <w:szCs w:val="22"/>
              </w:rPr>
              <w:t>ФГОС ООО</w:t>
            </w:r>
          </w:p>
        </w:tc>
        <w:tc>
          <w:tcPr>
            <w:tcW w:w="2364" w:type="dxa"/>
            <w:tcBorders>
              <w:top w:val="single" w:sz="4" w:space="0" w:color="000000"/>
              <w:left w:val="single" w:sz="4" w:space="0" w:color="000000"/>
              <w:right w:val="single" w:sz="4" w:space="0" w:color="000000"/>
            </w:tcBorders>
            <w:tcMar>
              <w:top w:w="68" w:type="dxa"/>
              <w:left w:w="85" w:type="dxa"/>
              <w:bottom w:w="79" w:type="dxa"/>
              <w:right w:w="85" w:type="dxa"/>
            </w:tcMar>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r w:rsidRPr="00180A35">
              <w:rPr>
                <w:rFonts w:ascii="Times New Roman" w:hAnsi="Times New Roman" w:cs="Times New Roman"/>
                <w:color w:val="auto"/>
                <w:sz w:val="22"/>
                <w:szCs w:val="22"/>
                <w:lang w:val="ru-RU"/>
              </w:rPr>
              <w:t xml:space="preserve">Ежегодно </w:t>
            </w:r>
          </w:p>
        </w:tc>
      </w:tr>
      <w:tr w:rsidR="001B5AFE" w:rsidRPr="00180A35" w:rsidTr="00BD753B">
        <w:trPr>
          <w:trHeight w:val="306"/>
        </w:trPr>
        <w:tc>
          <w:tcPr>
            <w:tcW w:w="2410"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z w:val="22"/>
                <w:szCs w:val="22"/>
              </w:rPr>
              <w:t>V.</w:t>
            </w:r>
            <w:r w:rsidRPr="0021028E">
              <w:rPr>
                <w:rFonts w:ascii="Times New Roman" w:hAnsi="Times New Roman"/>
                <w:color w:val="auto"/>
                <w:sz w:val="22"/>
                <w:szCs w:val="22"/>
              </w:rPr>
              <w:t> </w:t>
            </w:r>
            <w:r w:rsidRPr="0021028E">
              <w:rPr>
                <w:rFonts w:ascii="Times New Roman" w:hAnsi="Times New Roman"/>
                <w:color w:val="auto"/>
                <w:sz w:val="22"/>
                <w:szCs w:val="22"/>
              </w:rPr>
              <w:t>Информационное обеспечение введения ФГОС ООО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z w:val="22"/>
                <w:szCs w:val="22"/>
              </w:rPr>
              <w:t>1.</w:t>
            </w:r>
            <w:r w:rsidRPr="0021028E">
              <w:rPr>
                <w:rFonts w:ascii="Times New Roman" w:hAnsi="Times New Roman"/>
                <w:color w:val="auto"/>
                <w:sz w:val="22"/>
                <w:szCs w:val="22"/>
              </w:rPr>
              <w:t> </w:t>
            </w:r>
            <w:r w:rsidRPr="0021028E">
              <w:rPr>
                <w:rFonts w:ascii="Times New Roman" w:hAnsi="Times New Roman"/>
                <w:color w:val="auto"/>
                <w:sz w:val="22"/>
                <w:szCs w:val="22"/>
              </w:rPr>
              <w:t xml:space="preserve">Размещение на сайте  образовательной организации  информационных материалов о </w:t>
            </w:r>
            <w:r w:rsidRPr="0021028E">
              <w:rPr>
                <w:rFonts w:ascii="Times New Roman" w:hAnsi="Times New Roman"/>
                <w:color w:val="auto"/>
                <w:spacing w:val="-2"/>
                <w:sz w:val="22"/>
                <w:szCs w:val="22"/>
              </w:rPr>
              <w:t>введения</w:t>
            </w:r>
            <w:r w:rsidRPr="0021028E">
              <w:rPr>
                <w:rFonts w:ascii="Times New Roman" w:hAnsi="Times New Roman"/>
                <w:color w:val="auto"/>
                <w:sz w:val="22"/>
                <w:szCs w:val="22"/>
              </w:rPr>
              <w:t>ФГОС ООО</w:t>
            </w:r>
          </w:p>
        </w:tc>
        <w:tc>
          <w:tcPr>
            <w:tcW w:w="236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r w:rsidRPr="00180A35">
              <w:rPr>
                <w:rFonts w:ascii="Times New Roman" w:hAnsi="Times New Roman" w:cs="Times New Roman"/>
                <w:color w:val="auto"/>
                <w:sz w:val="22"/>
                <w:szCs w:val="22"/>
                <w:lang w:val="ru-RU"/>
              </w:rPr>
              <w:t xml:space="preserve">Регулярно </w:t>
            </w:r>
          </w:p>
        </w:tc>
      </w:tr>
      <w:tr w:rsidR="001B5AFE" w:rsidRPr="00180A35" w:rsidTr="00BD753B">
        <w:trPr>
          <w:trHeight w:val="306"/>
        </w:trPr>
        <w:tc>
          <w:tcPr>
            <w:tcW w:w="2410" w:type="dxa"/>
            <w:vMerge/>
            <w:tcBorders>
              <w:left w:val="single" w:sz="4" w:space="0" w:color="000000"/>
              <w:right w:val="single" w:sz="4" w:space="0" w:color="000000"/>
            </w:tcBorders>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B5AFE" w:rsidRPr="0021028E" w:rsidRDefault="00FE0938" w:rsidP="00A725F0">
            <w:pPr>
              <w:pStyle w:val="afffe"/>
              <w:spacing w:line="240" w:lineRule="auto"/>
              <w:rPr>
                <w:rFonts w:ascii="Times New Roman" w:hAnsi="Times New Roman"/>
                <w:color w:val="auto"/>
                <w:sz w:val="22"/>
                <w:szCs w:val="22"/>
              </w:rPr>
            </w:pPr>
            <w:r>
              <w:rPr>
                <w:rFonts w:ascii="Times New Roman" w:hAnsi="Times New Roman"/>
                <w:color w:val="auto"/>
                <w:spacing w:val="2"/>
                <w:sz w:val="22"/>
                <w:szCs w:val="22"/>
              </w:rPr>
              <w:t>2</w:t>
            </w:r>
            <w:r w:rsidR="001B5AFE" w:rsidRPr="0021028E">
              <w:rPr>
                <w:rFonts w:ascii="Times New Roman" w:hAnsi="Times New Roman"/>
                <w:color w:val="auto"/>
                <w:spacing w:val="2"/>
                <w:sz w:val="22"/>
                <w:szCs w:val="22"/>
              </w:rPr>
              <w:t>.</w:t>
            </w:r>
            <w:r w:rsidR="001B5AFE" w:rsidRPr="0021028E">
              <w:rPr>
                <w:rFonts w:ascii="Times New Roman" w:hAnsi="Times New Roman"/>
                <w:color w:val="auto"/>
                <w:spacing w:val="2"/>
                <w:sz w:val="22"/>
                <w:szCs w:val="22"/>
              </w:rPr>
              <w:t> </w:t>
            </w:r>
            <w:r w:rsidR="001B5AFE" w:rsidRPr="0021028E">
              <w:rPr>
                <w:rFonts w:ascii="Times New Roman" w:hAnsi="Times New Roman"/>
                <w:color w:val="auto"/>
                <w:spacing w:val="2"/>
                <w:sz w:val="22"/>
                <w:szCs w:val="22"/>
              </w:rPr>
              <w:t>Организация изучения общественно</w:t>
            </w:r>
            <w:r w:rsidR="001B5AFE" w:rsidRPr="0021028E">
              <w:rPr>
                <w:rFonts w:ascii="Times New Roman" w:hAnsi="Times New Roman"/>
                <w:color w:val="auto"/>
                <w:sz w:val="22"/>
                <w:szCs w:val="22"/>
              </w:rPr>
              <w:t xml:space="preserve">го мнения по вопросам </w:t>
            </w:r>
            <w:r w:rsidR="001B5AFE" w:rsidRPr="0021028E">
              <w:rPr>
                <w:rFonts w:ascii="Times New Roman" w:hAnsi="Times New Roman"/>
                <w:color w:val="auto"/>
                <w:spacing w:val="-2"/>
                <w:sz w:val="22"/>
                <w:szCs w:val="22"/>
              </w:rPr>
              <w:t>введения</w:t>
            </w:r>
            <w:r w:rsidR="001B5AFE" w:rsidRPr="0021028E">
              <w:rPr>
                <w:rFonts w:ascii="Times New Roman" w:hAnsi="Times New Roman"/>
                <w:color w:val="auto"/>
                <w:sz w:val="22"/>
                <w:szCs w:val="22"/>
              </w:rPr>
              <w:t>и реализации ФГОС ООО и внесения дополнений в содержание ООП</w:t>
            </w:r>
          </w:p>
        </w:tc>
        <w:tc>
          <w:tcPr>
            <w:tcW w:w="236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r w:rsidRPr="00180A35">
              <w:rPr>
                <w:rFonts w:ascii="Times New Roman" w:hAnsi="Times New Roman" w:cs="Times New Roman"/>
                <w:color w:val="auto"/>
                <w:sz w:val="22"/>
                <w:szCs w:val="22"/>
                <w:lang w:val="ru-RU"/>
              </w:rPr>
              <w:t xml:space="preserve">Ежегодно </w:t>
            </w:r>
          </w:p>
        </w:tc>
      </w:tr>
      <w:tr w:rsidR="001B5AFE" w:rsidRPr="00180A35" w:rsidTr="00BD753B">
        <w:trPr>
          <w:trHeight w:val="541"/>
        </w:trPr>
        <w:tc>
          <w:tcPr>
            <w:tcW w:w="2410" w:type="dxa"/>
            <w:vMerge/>
            <w:tcBorders>
              <w:left w:val="single" w:sz="4" w:space="0" w:color="000000"/>
              <w:right w:val="single" w:sz="4" w:space="0" w:color="000000"/>
            </w:tcBorders>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1B5AFE" w:rsidRPr="0021028E" w:rsidRDefault="00FE0938" w:rsidP="00A725F0">
            <w:pPr>
              <w:pStyle w:val="afffe"/>
              <w:spacing w:line="240" w:lineRule="auto"/>
              <w:rPr>
                <w:rFonts w:ascii="Times New Roman" w:hAnsi="Times New Roman"/>
                <w:color w:val="auto"/>
                <w:sz w:val="22"/>
                <w:szCs w:val="22"/>
              </w:rPr>
            </w:pPr>
            <w:r>
              <w:rPr>
                <w:rFonts w:ascii="Times New Roman" w:hAnsi="Times New Roman"/>
                <w:color w:val="auto"/>
                <w:spacing w:val="-4"/>
                <w:sz w:val="22"/>
                <w:szCs w:val="22"/>
              </w:rPr>
              <w:t>3</w:t>
            </w:r>
            <w:r w:rsidR="001B5AFE" w:rsidRPr="0021028E">
              <w:rPr>
                <w:rFonts w:ascii="Times New Roman" w:hAnsi="Times New Roman"/>
                <w:color w:val="auto"/>
                <w:spacing w:val="-4"/>
                <w:sz w:val="22"/>
                <w:szCs w:val="22"/>
              </w:rPr>
              <w:t>.</w:t>
            </w:r>
            <w:r w:rsidR="001B5AFE" w:rsidRPr="0021028E">
              <w:rPr>
                <w:rFonts w:ascii="Times New Roman" w:hAnsi="Times New Roman"/>
                <w:color w:val="auto"/>
                <w:spacing w:val="-4"/>
                <w:sz w:val="22"/>
                <w:szCs w:val="22"/>
              </w:rPr>
              <w:t> </w:t>
            </w:r>
            <w:r w:rsidR="001B5AFE" w:rsidRPr="0021028E">
              <w:rPr>
                <w:rFonts w:ascii="Times New Roman" w:hAnsi="Times New Roman"/>
                <w:color w:val="auto"/>
                <w:spacing w:val="-4"/>
                <w:sz w:val="22"/>
                <w:szCs w:val="22"/>
              </w:rPr>
              <w:t xml:space="preserve">Обеспечение публичной отчётности </w:t>
            </w:r>
            <w:r w:rsidR="001B5AFE" w:rsidRPr="0021028E">
              <w:rPr>
                <w:rFonts w:ascii="Times New Roman" w:hAnsi="Times New Roman"/>
                <w:color w:val="auto"/>
                <w:sz w:val="22"/>
                <w:szCs w:val="22"/>
              </w:rPr>
              <w:t>образовательной организации</w:t>
            </w:r>
            <w:r w:rsidR="001B5AFE" w:rsidRPr="0021028E">
              <w:rPr>
                <w:rFonts w:ascii="Times New Roman" w:hAnsi="Times New Roman"/>
                <w:color w:val="auto"/>
                <w:spacing w:val="-2"/>
                <w:sz w:val="22"/>
                <w:szCs w:val="22"/>
              </w:rPr>
              <w:t>о ходе и результатах введения и реализации ФГОС ООО</w:t>
            </w:r>
          </w:p>
        </w:tc>
        <w:tc>
          <w:tcPr>
            <w:tcW w:w="2364" w:type="dxa"/>
            <w:tcBorders>
              <w:top w:val="single" w:sz="4" w:space="0" w:color="000000"/>
              <w:left w:val="single" w:sz="4" w:space="0" w:color="000000"/>
              <w:right w:val="single" w:sz="4" w:space="0" w:color="000000"/>
            </w:tcBorders>
            <w:tcMar>
              <w:top w:w="68" w:type="dxa"/>
              <w:left w:w="85" w:type="dxa"/>
              <w:bottom w:w="79" w:type="dxa"/>
              <w:right w:w="85" w:type="dxa"/>
            </w:tcMar>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r w:rsidRPr="00180A35">
              <w:rPr>
                <w:rFonts w:ascii="Times New Roman" w:hAnsi="Times New Roman" w:cs="Times New Roman"/>
                <w:color w:val="auto"/>
                <w:sz w:val="22"/>
                <w:szCs w:val="22"/>
                <w:lang w:val="ru-RU"/>
              </w:rPr>
              <w:t xml:space="preserve">Ежегодно </w:t>
            </w:r>
          </w:p>
        </w:tc>
      </w:tr>
      <w:tr w:rsidR="001B5AFE" w:rsidRPr="00180A35" w:rsidTr="00BD753B">
        <w:trPr>
          <w:trHeight w:val="1216"/>
        </w:trPr>
        <w:tc>
          <w:tcPr>
            <w:tcW w:w="2410" w:type="dxa"/>
            <w:vMerge/>
            <w:tcBorders>
              <w:left w:val="single" w:sz="4" w:space="0" w:color="000000"/>
              <w:bottom w:val="single" w:sz="4" w:space="0" w:color="000000"/>
              <w:right w:val="single" w:sz="4" w:space="0" w:color="000000"/>
            </w:tcBorders>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1B5AFE" w:rsidRPr="0021028E" w:rsidRDefault="00FE0938" w:rsidP="00A725F0">
            <w:pPr>
              <w:pStyle w:val="afffe"/>
              <w:spacing w:line="240" w:lineRule="auto"/>
              <w:rPr>
                <w:rFonts w:ascii="Times New Roman" w:hAnsi="Times New Roman"/>
                <w:color w:val="auto"/>
                <w:spacing w:val="-4"/>
                <w:sz w:val="22"/>
                <w:szCs w:val="22"/>
              </w:rPr>
            </w:pPr>
            <w:r>
              <w:rPr>
                <w:rFonts w:ascii="Times New Roman" w:hAnsi="Times New Roman"/>
                <w:color w:val="auto"/>
                <w:spacing w:val="-4"/>
                <w:sz w:val="22"/>
                <w:szCs w:val="22"/>
              </w:rPr>
              <w:t>4</w:t>
            </w:r>
            <w:r w:rsidR="001B5AFE" w:rsidRPr="0021028E">
              <w:rPr>
                <w:rFonts w:ascii="Times New Roman" w:hAnsi="Times New Roman"/>
                <w:color w:val="auto"/>
                <w:spacing w:val="-4"/>
                <w:sz w:val="22"/>
                <w:szCs w:val="22"/>
              </w:rPr>
              <w:t>.Разработка рекомендаций для педагогических работников:</w:t>
            </w:r>
          </w:p>
          <w:p w:rsidR="001B5AFE" w:rsidRPr="0021028E" w:rsidRDefault="001B5AFE" w:rsidP="00A725F0">
            <w:pPr>
              <w:pStyle w:val="afffe"/>
              <w:spacing w:line="240" w:lineRule="auto"/>
              <w:rPr>
                <w:rFonts w:ascii="Times New Roman" w:hAnsi="Times New Roman"/>
                <w:color w:val="auto"/>
                <w:spacing w:val="-4"/>
                <w:sz w:val="22"/>
                <w:szCs w:val="22"/>
              </w:rPr>
            </w:pPr>
            <w:r w:rsidRPr="0021028E">
              <w:rPr>
                <w:rFonts w:ascii="Times New Roman" w:hAnsi="Times New Roman"/>
                <w:color w:val="auto"/>
                <w:spacing w:val="-4"/>
                <w:sz w:val="22"/>
                <w:szCs w:val="22"/>
              </w:rPr>
              <w:t>- по организации внеурочной деятельности обучающихся;</w:t>
            </w:r>
          </w:p>
          <w:p w:rsidR="001B5AFE" w:rsidRPr="0021028E" w:rsidRDefault="001B5AFE" w:rsidP="00A725F0">
            <w:pPr>
              <w:pStyle w:val="afffe"/>
              <w:spacing w:line="240" w:lineRule="auto"/>
              <w:rPr>
                <w:rFonts w:ascii="Times New Roman" w:hAnsi="Times New Roman"/>
                <w:color w:val="auto"/>
                <w:spacing w:val="-4"/>
                <w:sz w:val="22"/>
                <w:szCs w:val="22"/>
              </w:rPr>
            </w:pPr>
            <w:r w:rsidRPr="0021028E">
              <w:rPr>
                <w:rFonts w:ascii="Times New Roman" w:hAnsi="Times New Roman"/>
                <w:color w:val="auto"/>
                <w:spacing w:val="-4"/>
                <w:sz w:val="22"/>
                <w:szCs w:val="22"/>
              </w:rPr>
              <w:t>- по организации текущей и итоговой оценки достижения планируемых результатов;</w:t>
            </w:r>
          </w:p>
          <w:p w:rsidR="001B5AFE" w:rsidRPr="0021028E" w:rsidRDefault="001B5AFE" w:rsidP="00A725F0">
            <w:pPr>
              <w:pStyle w:val="afffe"/>
              <w:spacing w:line="240" w:lineRule="auto"/>
              <w:rPr>
                <w:rFonts w:ascii="Times New Roman" w:hAnsi="Times New Roman"/>
                <w:color w:val="auto"/>
                <w:spacing w:val="-4"/>
                <w:sz w:val="22"/>
                <w:szCs w:val="22"/>
              </w:rPr>
            </w:pPr>
            <w:r w:rsidRPr="0021028E">
              <w:rPr>
                <w:rFonts w:ascii="Times New Roman" w:hAnsi="Times New Roman"/>
                <w:color w:val="auto"/>
                <w:spacing w:val="-4"/>
                <w:sz w:val="22"/>
                <w:szCs w:val="22"/>
              </w:rPr>
              <w:t>- по использованию ресурсов времени для организации домашней работы обучающихся.</w:t>
            </w:r>
          </w:p>
        </w:tc>
        <w:tc>
          <w:tcPr>
            <w:tcW w:w="2364" w:type="dxa"/>
            <w:tcBorders>
              <w:top w:val="single" w:sz="4" w:space="0" w:color="000000"/>
              <w:left w:val="single" w:sz="4" w:space="0" w:color="000000"/>
              <w:right w:val="single" w:sz="4" w:space="0" w:color="000000"/>
            </w:tcBorders>
            <w:tcMar>
              <w:top w:w="68" w:type="dxa"/>
              <w:left w:w="85" w:type="dxa"/>
              <w:bottom w:w="79" w:type="dxa"/>
              <w:right w:w="85" w:type="dxa"/>
            </w:tcMar>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r w:rsidRPr="00180A35">
              <w:rPr>
                <w:rFonts w:ascii="Times New Roman" w:hAnsi="Times New Roman" w:cs="Times New Roman"/>
                <w:color w:val="auto"/>
                <w:sz w:val="22"/>
                <w:szCs w:val="22"/>
                <w:lang w:val="ru-RU"/>
              </w:rPr>
              <w:t>По плану заседаний ШМО учителей начальных классов</w:t>
            </w:r>
          </w:p>
        </w:tc>
      </w:tr>
      <w:tr w:rsidR="001B5AFE" w:rsidRPr="00180A35" w:rsidTr="00BD753B">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z w:val="22"/>
                <w:szCs w:val="22"/>
              </w:rPr>
              <w:t>VI.</w:t>
            </w:r>
            <w:r w:rsidRPr="0021028E">
              <w:rPr>
                <w:rFonts w:ascii="Times New Roman" w:hAnsi="Times New Roman"/>
                <w:color w:val="auto"/>
                <w:sz w:val="22"/>
                <w:szCs w:val="22"/>
              </w:rPr>
              <w:t> </w:t>
            </w:r>
            <w:r w:rsidRPr="0021028E">
              <w:rPr>
                <w:rFonts w:ascii="Times New Roman" w:hAnsi="Times New Roman"/>
                <w:color w:val="auto"/>
                <w:sz w:val="22"/>
                <w:szCs w:val="22"/>
              </w:rPr>
              <w:t>Материально­техническое обеспечение введения ФГОС ООО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z w:val="22"/>
                <w:szCs w:val="22"/>
              </w:rPr>
              <w:t>1.</w:t>
            </w:r>
            <w:r w:rsidRPr="0021028E">
              <w:rPr>
                <w:rFonts w:ascii="Times New Roman" w:hAnsi="Times New Roman"/>
                <w:color w:val="auto"/>
                <w:sz w:val="22"/>
                <w:szCs w:val="22"/>
              </w:rPr>
              <w:t> </w:t>
            </w:r>
            <w:r w:rsidRPr="0021028E">
              <w:rPr>
                <w:rFonts w:ascii="Times New Roman" w:hAnsi="Times New Roman"/>
                <w:color w:val="auto"/>
                <w:sz w:val="22"/>
                <w:szCs w:val="22"/>
              </w:rPr>
              <w:t xml:space="preserve">Анализ материально­технического обеспечения введения и реализации ФГОС ООО </w:t>
            </w:r>
          </w:p>
        </w:tc>
        <w:tc>
          <w:tcPr>
            <w:tcW w:w="236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r w:rsidRPr="00180A35">
              <w:rPr>
                <w:rFonts w:ascii="Times New Roman" w:hAnsi="Times New Roman" w:cs="Times New Roman"/>
                <w:color w:val="auto"/>
                <w:sz w:val="22"/>
                <w:szCs w:val="22"/>
                <w:lang w:val="ru-RU"/>
              </w:rPr>
              <w:t xml:space="preserve">Ежегодно </w:t>
            </w:r>
          </w:p>
        </w:tc>
      </w:tr>
      <w:tr w:rsidR="001B5AFE" w:rsidRPr="00180A35" w:rsidTr="00BD753B">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z w:val="22"/>
                <w:szCs w:val="22"/>
              </w:rPr>
              <w:t>2.</w:t>
            </w:r>
            <w:r w:rsidRPr="0021028E">
              <w:rPr>
                <w:rFonts w:ascii="Times New Roman" w:hAnsi="Times New Roman"/>
                <w:color w:val="auto"/>
                <w:sz w:val="22"/>
                <w:szCs w:val="22"/>
              </w:rPr>
              <w:t> </w:t>
            </w:r>
            <w:r w:rsidRPr="0021028E">
              <w:rPr>
                <w:rFonts w:ascii="Times New Roman" w:hAnsi="Times New Roman"/>
                <w:color w:val="auto"/>
                <w:sz w:val="22"/>
                <w:szCs w:val="22"/>
              </w:rPr>
              <w:t>Обеспечение соответствия материаль</w:t>
            </w:r>
            <w:r w:rsidRPr="0021028E">
              <w:rPr>
                <w:rFonts w:ascii="Times New Roman" w:hAnsi="Times New Roman"/>
                <w:color w:val="auto"/>
                <w:spacing w:val="2"/>
                <w:sz w:val="22"/>
                <w:szCs w:val="22"/>
              </w:rPr>
              <w:t xml:space="preserve">но­технической базы </w:t>
            </w:r>
            <w:r w:rsidRPr="0021028E">
              <w:rPr>
                <w:rFonts w:ascii="Times New Roman" w:hAnsi="Times New Roman"/>
                <w:color w:val="auto"/>
                <w:sz w:val="22"/>
                <w:szCs w:val="22"/>
              </w:rPr>
              <w:t>образовательной организации</w:t>
            </w:r>
            <w:r w:rsidRPr="0021028E">
              <w:rPr>
                <w:rFonts w:ascii="Times New Roman" w:hAnsi="Times New Roman"/>
                <w:color w:val="auto"/>
                <w:spacing w:val="2"/>
                <w:sz w:val="22"/>
                <w:szCs w:val="22"/>
              </w:rPr>
              <w:t xml:space="preserve"> требованиям </w:t>
            </w:r>
            <w:r w:rsidRPr="0021028E">
              <w:rPr>
                <w:rFonts w:ascii="Times New Roman" w:hAnsi="Times New Roman"/>
                <w:color w:val="auto"/>
                <w:sz w:val="22"/>
                <w:szCs w:val="22"/>
              </w:rPr>
              <w:t>ФГОС ООО</w:t>
            </w:r>
          </w:p>
        </w:tc>
        <w:tc>
          <w:tcPr>
            <w:tcW w:w="236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r w:rsidRPr="00180A35">
              <w:rPr>
                <w:rFonts w:ascii="Times New Roman" w:hAnsi="Times New Roman" w:cs="Times New Roman"/>
                <w:color w:val="auto"/>
                <w:sz w:val="22"/>
                <w:szCs w:val="22"/>
                <w:lang w:val="ru-RU"/>
              </w:rPr>
              <w:t xml:space="preserve">Ежегодно </w:t>
            </w:r>
          </w:p>
        </w:tc>
      </w:tr>
      <w:tr w:rsidR="001B5AFE" w:rsidRPr="00180A35" w:rsidTr="00BD753B">
        <w:trPr>
          <w:trHeight w:val="50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z w:val="22"/>
                <w:szCs w:val="22"/>
              </w:rPr>
              <w:t>3.</w:t>
            </w:r>
            <w:r w:rsidRPr="0021028E">
              <w:rPr>
                <w:rFonts w:ascii="Times New Roman" w:hAnsi="Times New Roman"/>
                <w:color w:val="auto"/>
                <w:sz w:val="22"/>
                <w:szCs w:val="22"/>
              </w:rPr>
              <w:t> </w:t>
            </w:r>
            <w:r w:rsidRPr="0021028E">
              <w:rPr>
                <w:rFonts w:ascii="Times New Roman" w:hAnsi="Times New Roman"/>
                <w:color w:val="auto"/>
                <w:sz w:val="22"/>
                <w:szCs w:val="22"/>
              </w:rPr>
              <w:t>Обеспечение соответствия санитарно­гигиенических условий требованиям ФГОС ООО</w:t>
            </w:r>
          </w:p>
        </w:tc>
        <w:tc>
          <w:tcPr>
            <w:tcW w:w="23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r w:rsidRPr="00180A35">
              <w:rPr>
                <w:rFonts w:ascii="Times New Roman" w:hAnsi="Times New Roman" w:cs="Times New Roman"/>
                <w:color w:val="auto"/>
                <w:sz w:val="22"/>
                <w:szCs w:val="22"/>
                <w:lang w:val="ru-RU"/>
              </w:rPr>
              <w:t xml:space="preserve">Ежедневно </w:t>
            </w:r>
          </w:p>
        </w:tc>
      </w:tr>
      <w:tr w:rsidR="001B5AFE" w:rsidRPr="00180A35" w:rsidTr="00BD753B">
        <w:trPr>
          <w:trHeight w:val="683"/>
        </w:trPr>
        <w:tc>
          <w:tcPr>
            <w:tcW w:w="2410" w:type="dxa"/>
            <w:vMerge/>
            <w:tcBorders>
              <w:top w:val="single" w:sz="4" w:space="0" w:color="000000"/>
              <w:left w:val="single" w:sz="4" w:space="0" w:color="000000"/>
              <w:bottom w:val="single" w:sz="4" w:space="0" w:color="000000"/>
              <w:right w:val="single" w:sz="4" w:space="0" w:color="000000"/>
            </w:tcBorders>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z w:val="22"/>
                <w:szCs w:val="22"/>
              </w:rPr>
              <w:t>4.</w:t>
            </w:r>
            <w:r w:rsidRPr="0021028E">
              <w:rPr>
                <w:rFonts w:ascii="Times New Roman" w:hAnsi="Times New Roman"/>
                <w:color w:val="auto"/>
                <w:sz w:val="22"/>
                <w:szCs w:val="22"/>
              </w:rPr>
              <w:t> </w:t>
            </w:r>
            <w:r w:rsidRPr="0021028E">
              <w:rPr>
                <w:rFonts w:ascii="Times New Roman" w:hAnsi="Times New Roman"/>
                <w:color w:val="auto"/>
                <w:sz w:val="22"/>
                <w:szCs w:val="22"/>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3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r w:rsidRPr="00180A35">
              <w:rPr>
                <w:rFonts w:ascii="Times New Roman" w:hAnsi="Times New Roman" w:cs="Times New Roman"/>
                <w:color w:val="auto"/>
                <w:sz w:val="22"/>
                <w:szCs w:val="22"/>
                <w:lang w:val="ru-RU"/>
              </w:rPr>
              <w:t xml:space="preserve">Ежедневно </w:t>
            </w:r>
          </w:p>
        </w:tc>
      </w:tr>
      <w:tr w:rsidR="001B5AFE" w:rsidRPr="00180A35" w:rsidTr="00BD753B">
        <w:trPr>
          <w:trHeight w:val="682"/>
        </w:trPr>
        <w:tc>
          <w:tcPr>
            <w:tcW w:w="2410" w:type="dxa"/>
            <w:vMerge/>
            <w:tcBorders>
              <w:top w:val="single" w:sz="4" w:space="0" w:color="000000"/>
              <w:left w:val="single" w:sz="4" w:space="0" w:color="000000"/>
              <w:bottom w:val="single" w:sz="4" w:space="0" w:color="000000"/>
              <w:right w:val="single" w:sz="4" w:space="0" w:color="000000"/>
            </w:tcBorders>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z w:val="22"/>
                <w:szCs w:val="22"/>
              </w:rPr>
              <w:t>5.</w:t>
            </w:r>
            <w:r w:rsidRPr="0021028E">
              <w:rPr>
                <w:rFonts w:ascii="Times New Roman" w:hAnsi="Times New Roman"/>
                <w:color w:val="auto"/>
                <w:sz w:val="22"/>
                <w:szCs w:val="22"/>
              </w:rPr>
              <w:t> </w:t>
            </w:r>
            <w:r w:rsidRPr="0021028E">
              <w:rPr>
                <w:rFonts w:ascii="Times New Roman" w:hAnsi="Times New Roman"/>
                <w:color w:val="auto"/>
                <w:sz w:val="22"/>
                <w:szCs w:val="22"/>
              </w:rPr>
              <w:t>Обеспечение соответствия информационно­образовательной среды требованиям ФГОС ООО</w:t>
            </w:r>
          </w:p>
        </w:tc>
        <w:tc>
          <w:tcPr>
            <w:tcW w:w="23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r w:rsidRPr="00180A35">
              <w:rPr>
                <w:rFonts w:ascii="Times New Roman" w:hAnsi="Times New Roman" w:cs="Times New Roman"/>
                <w:color w:val="auto"/>
                <w:sz w:val="22"/>
                <w:szCs w:val="22"/>
                <w:lang w:val="ru-RU"/>
              </w:rPr>
              <w:t xml:space="preserve">Ежегодно </w:t>
            </w:r>
          </w:p>
        </w:tc>
      </w:tr>
      <w:tr w:rsidR="001B5AFE" w:rsidRPr="00180A35" w:rsidTr="00BD753B">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z w:val="22"/>
                <w:szCs w:val="22"/>
              </w:rPr>
              <w:t>6.</w:t>
            </w:r>
            <w:r w:rsidRPr="0021028E">
              <w:rPr>
                <w:rFonts w:ascii="Times New Roman" w:hAnsi="Times New Roman"/>
                <w:color w:val="auto"/>
                <w:sz w:val="22"/>
                <w:szCs w:val="22"/>
              </w:rPr>
              <w:t> </w:t>
            </w:r>
            <w:r w:rsidRPr="0021028E">
              <w:rPr>
                <w:rFonts w:ascii="Times New Roman" w:hAnsi="Times New Roman"/>
                <w:color w:val="auto"/>
                <w:sz w:val="22"/>
                <w:szCs w:val="22"/>
              </w:rPr>
              <w:t>Обеспечение укомплектованности библиотечно­информационного центра печатными и электронными образовательными ресурсами</w:t>
            </w:r>
          </w:p>
        </w:tc>
        <w:tc>
          <w:tcPr>
            <w:tcW w:w="23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r w:rsidRPr="00180A35">
              <w:rPr>
                <w:rFonts w:ascii="Times New Roman" w:hAnsi="Times New Roman" w:cs="Times New Roman"/>
                <w:color w:val="auto"/>
                <w:sz w:val="22"/>
                <w:szCs w:val="22"/>
                <w:lang w:val="ru-RU"/>
              </w:rPr>
              <w:t xml:space="preserve">Ежегодно </w:t>
            </w:r>
          </w:p>
        </w:tc>
      </w:tr>
      <w:tr w:rsidR="001B5AFE" w:rsidRPr="00180A35" w:rsidTr="00BD753B">
        <w:trPr>
          <w:trHeight w:val="620"/>
        </w:trPr>
        <w:tc>
          <w:tcPr>
            <w:tcW w:w="2410" w:type="dxa"/>
            <w:vMerge/>
            <w:tcBorders>
              <w:top w:val="single" w:sz="4" w:space="0" w:color="000000"/>
              <w:left w:val="single" w:sz="4" w:space="0" w:color="000000"/>
              <w:bottom w:val="single" w:sz="4" w:space="0" w:color="000000"/>
              <w:right w:val="single" w:sz="4" w:space="0" w:color="000000"/>
            </w:tcBorders>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z w:val="22"/>
                <w:szCs w:val="22"/>
              </w:rPr>
              <w:t>7.</w:t>
            </w:r>
            <w:r w:rsidRPr="0021028E">
              <w:rPr>
                <w:rFonts w:ascii="Times New Roman" w:hAnsi="Times New Roman"/>
                <w:color w:val="auto"/>
                <w:sz w:val="22"/>
                <w:szCs w:val="22"/>
              </w:rPr>
              <w:t> </w:t>
            </w:r>
            <w:r w:rsidRPr="0021028E">
              <w:rPr>
                <w:rFonts w:ascii="Times New Roman" w:hAnsi="Times New Roman"/>
                <w:color w:val="auto"/>
                <w:sz w:val="22"/>
                <w:szCs w:val="22"/>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tc>
        <w:tc>
          <w:tcPr>
            <w:tcW w:w="23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r w:rsidRPr="00180A35">
              <w:rPr>
                <w:rFonts w:ascii="Times New Roman" w:hAnsi="Times New Roman" w:cs="Times New Roman"/>
                <w:color w:val="auto"/>
                <w:sz w:val="22"/>
                <w:szCs w:val="22"/>
                <w:lang w:val="ru-RU"/>
              </w:rPr>
              <w:t xml:space="preserve">Ежедневно </w:t>
            </w:r>
          </w:p>
        </w:tc>
      </w:tr>
      <w:tr w:rsidR="001B5AFE" w:rsidRPr="00180A35" w:rsidTr="00BD753B">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B5AFE" w:rsidRPr="0021028E" w:rsidRDefault="001B5AFE" w:rsidP="00A725F0">
            <w:pPr>
              <w:pStyle w:val="afffe"/>
              <w:spacing w:line="240" w:lineRule="auto"/>
              <w:rPr>
                <w:rFonts w:ascii="Times New Roman" w:hAnsi="Times New Roman"/>
                <w:color w:val="auto"/>
                <w:sz w:val="22"/>
                <w:szCs w:val="22"/>
              </w:rPr>
            </w:pPr>
            <w:r w:rsidRPr="0021028E">
              <w:rPr>
                <w:rFonts w:ascii="Times New Roman" w:hAnsi="Times New Roman"/>
                <w:color w:val="auto"/>
                <w:sz w:val="22"/>
                <w:szCs w:val="22"/>
              </w:rPr>
              <w:t>8.</w:t>
            </w:r>
            <w:r w:rsidRPr="0021028E">
              <w:rPr>
                <w:rFonts w:ascii="Times New Roman" w:hAnsi="Times New Roman"/>
                <w:color w:val="auto"/>
                <w:sz w:val="22"/>
                <w:szCs w:val="22"/>
              </w:rPr>
              <w:t> </w:t>
            </w:r>
            <w:r w:rsidRPr="0021028E">
              <w:rPr>
                <w:rFonts w:ascii="Times New Roman" w:hAnsi="Times New Roman"/>
                <w:color w:val="auto"/>
                <w:sz w:val="22"/>
                <w:szCs w:val="22"/>
              </w:rPr>
              <w:t xml:space="preserve">Обеспечение контролируемого доступа участников образовательных отношений к </w:t>
            </w:r>
            <w:r w:rsidRPr="0021028E">
              <w:rPr>
                <w:rFonts w:ascii="Times New Roman" w:hAnsi="Times New Roman"/>
                <w:color w:val="auto"/>
                <w:sz w:val="22"/>
                <w:szCs w:val="22"/>
              </w:rPr>
              <w:lastRenderedPageBreak/>
              <w:t>информационным образовательным ресурсам в Интернете</w:t>
            </w:r>
          </w:p>
        </w:tc>
        <w:tc>
          <w:tcPr>
            <w:tcW w:w="23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B5AFE" w:rsidRPr="00180A35" w:rsidRDefault="001B5AFE" w:rsidP="00A725F0">
            <w:pPr>
              <w:pStyle w:val="NoParagraphStyle"/>
              <w:spacing w:line="240" w:lineRule="auto"/>
              <w:jc w:val="both"/>
              <w:textAlignment w:val="auto"/>
              <w:rPr>
                <w:rFonts w:ascii="Times New Roman" w:hAnsi="Times New Roman" w:cs="Times New Roman"/>
                <w:color w:val="auto"/>
                <w:sz w:val="22"/>
                <w:szCs w:val="22"/>
                <w:lang w:val="ru-RU"/>
              </w:rPr>
            </w:pPr>
            <w:r w:rsidRPr="00180A35">
              <w:rPr>
                <w:rFonts w:ascii="Times New Roman" w:hAnsi="Times New Roman" w:cs="Times New Roman"/>
                <w:color w:val="auto"/>
                <w:sz w:val="22"/>
                <w:szCs w:val="22"/>
                <w:lang w:val="ru-RU"/>
              </w:rPr>
              <w:lastRenderedPageBreak/>
              <w:t xml:space="preserve">Ежедневно </w:t>
            </w:r>
          </w:p>
        </w:tc>
      </w:tr>
    </w:tbl>
    <w:p w:rsidR="001B5AFE" w:rsidRDefault="001B5AFE" w:rsidP="001B5AFE">
      <w:pPr>
        <w:jc w:val="both"/>
        <w:rPr>
          <w:rFonts w:ascii="Times New Roman" w:hAnsi="Times New Roman"/>
        </w:rPr>
      </w:pPr>
    </w:p>
    <w:p w:rsidR="008E5194" w:rsidRDefault="008E5194" w:rsidP="001B5AFE">
      <w:pPr>
        <w:jc w:val="both"/>
        <w:rPr>
          <w:rFonts w:ascii="Times New Roman" w:hAnsi="Times New Roman"/>
        </w:rPr>
      </w:pPr>
    </w:p>
    <w:p w:rsidR="008E5194" w:rsidRPr="008E5194" w:rsidRDefault="008E5194" w:rsidP="008E5194">
      <w:pPr>
        <w:widowControl/>
        <w:spacing w:line="276" w:lineRule="auto"/>
        <w:jc w:val="both"/>
        <w:rPr>
          <w:rFonts w:ascii="Times New Roman" w:eastAsia="Times New Roman" w:hAnsi="Times New Roman" w:cs="Times New Roman"/>
          <w:shd w:val="clear" w:color="auto" w:fill="FFFFFF"/>
          <w:lang w:bidi="ar-SA"/>
        </w:rPr>
      </w:pPr>
      <w:r w:rsidRPr="008E5194">
        <w:rPr>
          <w:rFonts w:ascii="Times New Roman" w:hAnsi="Times New Roman"/>
          <w:b/>
        </w:rPr>
        <w:t>3.2.9</w:t>
      </w:r>
      <w:r>
        <w:rPr>
          <w:rFonts w:ascii="Times New Roman" w:eastAsia="Times New Roman" w:hAnsi="Times New Roman" w:cs="Times New Roman"/>
          <w:b/>
          <w:bCs/>
          <w:lang w:bidi="ar-SA"/>
        </w:rPr>
        <w:t>.</w:t>
      </w:r>
      <w:r w:rsidRPr="008E5194">
        <w:rPr>
          <w:rFonts w:ascii="Times New Roman" w:eastAsia="Times New Roman" w:hAnsi="Times New Roman" w:cs="Times New Roman"/>
          <w:b/>
          <w:bCs/>
          <w:lang w:bidi="ar-SA"/>
        </w:rPr>
        <w:t xml:space="preserve"> Контроль за состоянием системы условий</w:t>
      </w:r>
      <w:r w:rsidRPr="008E5194">
        <w:rPr>
          <w:rFonts w:ascii="Times New Roman" w:eastAsia="Times New Roman" w:hAnsi="Times New Roman" w:cs="Times New Roman"/>
          <w:lang w:bidi="ar-SA"/>
        </w:rPr>
        <w:br/>
      </w:r>
      <w:r w:rsidRPr="008E5194">
        <w:rPr>
          <w:rFonts w:ascii="Times New Roman" w:eastAsia="Times New Roman" w:hAnsi="Times New Roman" w:cs="Times New Roman"/>
          <w:shd w:val="clear" w:color="auto" w:fill="FFFFFF"/>
          <w:lang w:bidi="ar-SA"/>
        </w:rPr>
        <w:t xml:space="preserve">Контроль за состоянием системы условий осуществляется </w:t>
      </w:r>
    </w:p>
    <w:p w:rsidR="008E5194" w:rsidRPr="008E5194" w:rsidRDefault="008E5194" w:rsidP="008E5194">
      <w:pPr>
        <w:widowControl/>
        <w:spacing w:line="276" w:lineRule="auto"/>
        <w:jc w:val="both"/>
        <w:rPr>
          <w:rFonts w:ascii="Times New Roman" w:eastAsia="Times New Roman" w:hAnsi="Times New Roman" w:cs="Times New Roman"/>
          <w:shd w:val="clear" w:color="auto" w:fill="FFFFFF"/>
          <w:lang w:bidi="ar-SA"/>
        </w:rPr>
      </w:pPr>
      <w:r w:rsidRPr="008E5194">
        <w:rPr>
          <w:rFonts w:ascii="Times New Roman" w:eastAsia="Times New Roman" w:hAnsi="Times New Roman" w:cs="Times New Roman"/>
          <w:shd w:val="clear" w:color="auto" w:fill="FFFFFF"/>
          <w:lang w:bidi="ar-SA"/>
        </w:rPr>
        <w:t>-учредителем</w:t>
      </w:r>
    </w:p>
    <w:p w:rsidR="008E5194" w:rsidRPr="008E5194" w:rsidRDefault="008E5194" w:rsidP="008E5194">
      <w:pPr>
        <w:widowControl/>
        <w:spacing w:line="276" w:lineRule="auto"/>
        <w:jc w:val="both"/>
        <w:rPr>
          <w:rFonts w:ascii="Times New Roman" w:eastAsia="Times New Roman" w:hAnsi="Times New Roman" w:cs="Times New Roman"/>
          <w:color w:val="auto"/>
          <w:sz w:val="20"/>
          <w:szCs w:val="20"/>
          <w:lang w:bidi="ar-SA"/>
        </w:rPr>
      </w:pPr>
      <w:r w:rsidRPr="008E5194">
        <w:rPr>
          <w:rFonts w:ascii="Times New Roman" w:eastAsia="Times New Roman" w:hAnsi="Times New Roman" w:cs="Times New Roman"/>
          <w:shd w:val="clear" w:color="auto" w:fill="FFFFFF"/>
          <w:lang w:bidi="ar-SA"/>
        </w:rPr>
        <w:t>-директором образовательного учреждения</w:t>
      </w:r>
    </w:p>
    <w:p w:rsidR="008E5194" w:rsidRPr="008E5194" w:rsidRDefault="008E5194" w:rsidP="001B5AFE">
      <w:pPr>
        <w:jc w:val="both"/>
        <w:rPr>
          <w:rFonts w:ascii="Times New Roman" w:hAnsi="Times New Roman"/>
          <w:b/>
        </w:rPr>
      </w:pPr>
    </w:p>
    <w:p w:rsidR="00171E5B" w:rsidRPr="00B42EA3" w:rsidRDefault="008E5194" w:rsidP="00171E5B">
      <w:pPr>
        <w:pStyle w:val="211"/>
        <w:shd w:val="clear" w:color="auto" w:fill="auto"/>
        <w:spacing w:line="240" w:lineRule="exact"/>
        <w:ind w:right="869"/>
        <w:jc w:val="both"/>
        <w:rPr>
          <w:rStyle w:val="25"/>
          <w:b w:val="0"/>
        </w:rPr>
      </w:pPr>
      <w:bookmarkStart w:id="73" w:name="bookmark201"/>
      <w:r w:rsidRPr="008E5194">
        <w:rPr>
          <w:sz w:val="24"/>
          <w:szCs w:val="24"/>
        </w:rPr>
        <w:t>4.</w:t>
      </w:r>
      <w:r w:rsidR="00651617" w:rsidRPr="008E5194">
        <w:rPr>
          <w:sz w:val="24"/>
          <w:szCs w:val="24"/>
        </w:rPr>
        <w:t>Лист внесения изменений</w:t>
      </w:r>
      <w:r w:rsidR="00651617" w:rsidRPr="00B42EA3">
        <w:rPr>
          <w:b w:val="0"/>
          <w:sz w:val="24"/>
          <w:szCs w:val="24"/>
        </w:rPr>
        <w:t xml:space="preserve"> </w:t>
      </w:r>
      <w:r>
        <w:rPr>
          <w:b w:val="0"/>
          <w:sz w:val="24"/>
          <w:szCs w:val="24"/>
        </w:rPr>
        <w:t xml:space="preserve"> </w:t>
      </w:r>
      <w:r w:rsidR="00651617" w:rsidRPr="00B42EA3">
        <w:rPr>
          <w:b w:val="0"/>
          <w:sz w:val="24"/>
          <w:szCs w:val="24"/>
        </w:rPr>
        <w:t>в основную образовательную программу</w:t>
      </w:r>
      <w:bookmarkEnd w:id="73"/>
      <w:r w:rsidR="00171E5B" w:rsidRPr="00B42EA3">
        <w:rPr>
          <w:b w:val="0"/>
          <w:sz w:val="24"/>
          <w:szCs w:val="24"/>
        </w:rPr>
        <w:t xml:space="preserve"> основного общего образования</w:t>
      </w:r>
      <w:r w:rsidR="00F5626E">
        <w:rPr>
          <w:b w:val="0"/>
          <w:sz w:val="24"/>
          <w:szCs w:val="24"/>
        </w:rPr>
        <w:t xml:space="preserve">  </w:t>
      </w:r>
      <w:r w:rsidR="00BD753B">
        <w:rPr>
          <w:rStyle w:val="25"/>
          <w:b w:val="0"/>
        </w:rPr>
        <w:t>МБОУ « Шеланговская</w:t>
      </w:r>
      <w:r w:rsidR="00A35242" w:rsidRPr="00B42EA3">
        <w:rPr>
          <w:rStyle w:val="25"/>
          <w:b w:val="0"/>
        </w:rPr>
        <w:t xml:space="preserve"> СОШ</w:t>
      </w:r>
      <w:r w:rsidR="005529CA" w:rsidRPr="00B42EA3">
        <w:rPr>
          <w:rStyle w:val="25"/>
          <w:b w:val="0"/>
        </w:rPr>
        <w:t>»</w:t>
      </w:r>
    </w:p>
    <w:p w:rsidR="00171E5B" w:rsidRPr="00B42EA3" w:rsidRDefault="00171E5B" w:rsidP="00171E5B">
      <w:pPr>
        <w:pStyle w:val="211"/>
        <w:shd w:val="clear" w:color="auto" w:fill="auto"/>
        <w:spacing w:line="240" w:lineRule="exact"/>
        <w:ind w:right="869"/>
        <w:jc w:val="both"/>
        <w:rPr>
          <w:rStyle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3491"/>
        <w:gridCol w:w="2463"/>
        <w:gridCol w:w="2268"/>
      </w:tblGrid>
      <w:tr w:rsidR="00171E5B" w:rsidRPr="00B42EA3" w:rsidTr="00701AFF">
        <w:tc>
          <w:tcPr>
            <w:tcW w:w="1871" w:type="dxa"/>
          </w:tcPr>
          <w:p w:rsidR="00171E5B" w:rsidRPr="00B42EA3" w:rsidRDefault="00171E5B" w:rsidP="00171E5B">
            <w:pPr>
              <w:pStyle w:val="210"/>
              <w:shd w:val="clear" w:color="auto" w:fill="auto"/>
              <w:spacing w:line="317" w:lineRule="exact"/>
              <w:ind w:firstLine="0"/>
              <w:rPr>
                <w:color w:val="000000"/>
                <w:sz w:val="24"/>
                <w:szCs w:val="24"/>
                <w:lang w:bidi="ru-RU"/>
              </w:rPr>
            </w:pPr>
            <w:r w:rsidRPr="00B42EA3">
              <w:rPr>
                <w:color w:val="000000"/>
                <w:sz w:val="24"/>
                <w:szCs w:val="24"/>
                <w:lang w:bidi="ru-RU"/>
              </w:rPr>
              <w:t>Дата</w:t>
            </w:r>
          </w:p>
          <w:p w:rsidR="00171E5B" w:rsidRPr="00B42EA3" w:rsidRDefault="00171E5B" w:rsidP="00171E5B">
            <w:pPr>
              <w:pStyle w:val="210"/>
              <w:shd w:val="clear" w:color="auto" w:fill="auto"/>
              <w:spacing w:line="317" w:lineRule="exact"/>
              <w:ind w:firstLine="0"/>
              <w:rPr>
                <w:color w:val="000000"/>
                <w:sz w:val="24"/>
                <w:szCs w:val="24"/>
                <w:lang w:bidi="ru-RU"/>
              </w:rPr>
            </w:pPr>
            <w:r w:rsidRPr="00B42EA3">
              <w:rPr>
                <w:color w:val="000000"/>
                <w:sz w:val="24"/>
                <w:szCs w:val="24"/>
                <w:lang w:bidi="ru-RU"/>
              </w:rPr>
              <w:t>внесения</w:t>
            </w:r>
          </w:p>
          <w:p w:rsidR="00171E5B" w:rsidRPr="00B42EA3" w:rsidRDefault="00171E5B" w:rsidP="00171E5B">
            <w:pPr>
              <w:pStyle w:val="211"/>
              <w:shd w:val="clear" w:color="auto" w:fill="auto"/>
              <w:spacing w:line="240" w:lineRule="exact"/>
              <w:ind w:right="869"/>
              <w:jc w:val="both"/>
              <w:rPr>
                <w:rStyle w:val="25"/>
                <w:b w:val="0"/>
              </w:rPr>
            </w:pPr>
            <w:r w:rsidRPr="00B42EA3">
              <w:rPr>
                <w:b w:val="0"/>
                <w:color w:val="000000"/>
                <w:sz w:val="24"/>
                <w:szCs w:val="24"/>
                <w:lang w:bidi="ru-RU"/>
              </w:rPr>
              <w:t>изменений</w:t>
            </w:r>
          </w:p>
        </w:tc>
        <w:tc>
          <w:tcPr>
            <w:tcW w:w="3491" w:type="dxa"/>
          </w:tcPr>
          <w:p w:rsidR="00171E5B" w:rsidRPr="00B42EA3" w:rsidRDefault="00171E5B" w:rsidP="00171E5B">
            <w:pPr>
              <w:pStyle w:val="211"/>
              <w:shd w:val="clear" w:color="auto" w:fill="auto"/>
              <w:spacing w:line="240" w:lineRule="exact"/>
              <w:ind w:right="869"/>
              <w:jc w:val="both"/>
              <w:rPr>
                <w:rStyle w:val="25"/>
                <w:b w:val="0"/>
              </w:rPr>
            </w:pPr>
            <w:r w:rsidRPr="00B42EA3">
              <w:rPr>
                <w:b w:val="0"/>
                <w:color w:val="000000"/>
                <w:sz w:val="24"/>
                <w:szCs w:val="24"/>
                <w:lang w:bidi="ru-RU"/>
              </w:rPr>
              <w:t>Содержание</w:t>
            </w:r>
          </w:p>
        </w:tc>
        <w:tc>
          <w:tcPr>
            <w:tcW w:w="2463" w:type="dxa"/>
          </w:tcPr>
          <w:p w:rsidR="00171E5B" w:rsidRPr="00B42EA3" w:rsidRDefault="00171E5B" w:rsidP="00171E5B">
            <w:pPr>
              <w:pStyle w:val="210"/>
              <w:shd w:val="clear" w:color="auto" w:fill="auto"/>
              <w:spacing w:after="180" w:line="240" w:lineRule="exact"/>
              <w:ind w:firstLine="0"/>
              <w:rPr>
                <w:color w:val="000000"/>
                <w:sz w:val="24"/>
                <w:szCs w:val="24"/>
                <w:lang w:bidi="ru-RU"/>
              </w:rPr>
            </w:pPr>
            <w:r w:rsidRPr="00B42EA3">
              <w:rPr>
                <w:color w:val="000000"/>
                <w:sz w:val="24"/>
                <w:szCs w:val="24"/>
                <w:lang w:bidi="ru-RU"/>
              </w:rPr>
              <w:t>Реквизиты</w:t>
            </w:r>
          </w:p>
          <w:p w:rsidR="00171E5B" w:rsidRPr="00B42EA3" w:rsidRDefault="00171E5B" w:rsidP="00171E5B">
            <w:pPr>
              <w:pStyle w:val="211"/>
              <w:shd w:val="clear" w:color="auto" w:fill="auto"/>
              <w:spacing w:line="240" w:lineRule="exact"/>
              <w:ind w:right="869"/>
              <w:jc w:val="both"/>
              <w:rPr>
                <w:rStyle w:val="25"/>
                <w:b w:val="0"/>
              </w:rPr>
            </w:pPr>
            <w:r w:rsidRPr="00B42EA3">
              <w:rPr>
                <w:b w:val="0"/>
                <w:color w:val="000000"/>
                <w:sz w:val="24"/>
                <w:szCs w:val="24"/>
                <w:lang w:bidi="ru-RU"/>
              </w:rPr>
              <w:t>документа</w:t>
            </w:r>
          </w:p>
        </w:tc>
        <w:tc>
          <w:tcPr>
            <w:tcW w:w="2268" w:type="dxa"/>
          </w:tcPr>
          <w:p w:rsidR="00171E5B" w:rsidRPr="00B42EA3" w:rsidRDefault="00171E5B" w:rsidP="00171E5B">
            <w:pPr>
              <w:pStyle w:val="210"/>
              <w:shd w:val="clear" w:color="auto" w:fill="auto"/>
              <w:spacing w:line="317" w:lineRule="exact"/>
              <w:ind w:firstLine="0"/>
              <w:rPr>
                <w:color w:val="000000"/>
                <w:sz w:val="24"/>
                <w:szCs w:val="24"/>
                <w:lang w:bidi="ru-RU"/>
              </w:rPr>
            </w:pPr>
            <w:r w:rsidRPr="00B42EA3">
              <w:rPr>
                <w:color w:val="000000"/>
                <w:sz w:val="24"/>
                <w:szCs w:val="24"/>
                <w:lang w:bidi="ru-RU"/>
              </w:rPr>
              <w:t>Подпись</w:t>
            </w:r>
          </w:p>
          <w:p w:rsidR="00171E5B" w:rsidRPr="00B42EA3" w:rsidRDefault="00171E5B" w:rsidP="00171E5B">
            <w:pPr>
              <w:pStyle w:val="210"/>
              <w:shd w:val="clear" w:color="auto" w:fill="auto"/>
              <w:spacing w:line="317" w:lineRule="exact"/>
              <w:ind w:firstLine="0"/>
              <w:rPr>
                <w:color w:val="000000"/>
                <w:sz w:val="24"/>
                <w:szCs w:val="24"/>
                <w:lang w:bidi="ru-RU"/>
              </w:rPr>
            </w:pPr>
            <w:r w:rsidRPr="00B42EA3">
              <w:rPr>
                <w:color w:val="000000"/>
                <w:sz w:val="24"/>
                <w:szCs w:val="24"/>
                <w:lang w:bidi="ru-RU"/>
              </w:rPr>
              <w:t>лица,</w:t>
            </w:r>
          </w:p>
          <w:p w:rsidR="00171E5B" w:rsidRPr="00B42EA3" w:rsidRDefault="00171E5B" w:rsidP="00171E5B">
            <w:pPr>
              <w:pStyle w:val="210"/>
              <w:shd w:val="clear" w:color="auto" w:fill="auto"/>
              <w:spacing w:line="317" w:lineRule="exact"/>
              <w:ind w:firstLine="0"/>
              <w:rPr>
                <w:color w:val="000000"/>
                <w:sz w:val="24"/>
                <w:szCs w:val="24"/>
                <w:lang w:bidi="ru-RU"/>
              </w:rPr>
            </w:pPr>
            <w:r w:rsidRPr="00B42EA3">
              <w:rPr>
                <w:color w:val="000000"/>
                <w:sz w:val="24"/>
                <w:szCs w:val="24"/>
                <w:lang w:bidi="ru-RU"/>
              </w:rPr>
              <w:t>внесшего</w:t>
            </w:r>
          </w:p>
          <w:p w:rsidR="00171E5B" w:rsidRPr="00B42EA3" w:rsidRDefault="00171E5B" w:rsidP="00171E5B">
            <w:pPr>
              <w:pStyle w:val="211"/>
              <w:shd w:val="clear" w:color="auto" w:fill="auto"/>
              <w:spacing w:line="240" w:lineRule="exact"/>
              <w:ind w:right="869"/>
              <w:jc w:val="both"/>
              <w:rPr>
                <w:rStyle w:val="25"/>
                <w:b w:val="0"/>
              </w:rPr>
            </w:pPr>
            <w:r w:rsidRPr="00B42EA3">
              <w:rPr>
                <w:b w:val="0"/>
                <w:color w:val="000000"/>
                <w:sz w:val="24"/>
                <w:szCs w:val="24"/>
                <w:lang w:bidi="ru-RU"/>
              </w:rPr>
              <w:t>запись</w:t>
            </w:r>
          </w:p>
        </w:tc>
      </w:tr>
      <w:tr w:rsidR="00E57372" w:rsidRPr="00CB729C" w:rsidTr="00701AFF">
        <w:trPr>
          <w:trHeight w:val="929"/>
        </w:trPr>
        <w:tc>
          <w:tcPr>
            <w:tcW w:w="1871" w:type="dxa"/>
          </w:tcPr>
          <w:p w:rsidR="00E57372" w:rsidRPr="00DD0D72" w:rsidRDefault="00E57372" w:rsidP="00171E5B">
            <w:pPr>
              <w:pStyle w:val="210"/>
              <w:shd w:val="clear" w:color="auto" w:fill="auto"/>
              <w:spacing w:line="317" w:lineRule="exact"/>
              <w:ind w:firstLine="0"/>
              <w:rPr>
                <w:color w:val="000000"/>
                <w:sz w:val="24"/>
                <w:szCs w:val="24"/>
                <w:lang w:bidi="ru-RU"/>
              </w:rPr>
            </w:pPr>
          </w:p>
        </w:tc>
        <w:tc>
          <w:tcPr>
            <w:tcW w:w="3491" w:type="dxa"/>
          </w:tcPr>
          <w:p w:rsidR="00E57372" w:rsidRPr="00DD0D72" w:rsidRDefault="00E57372" w:rsidP="00171E5B">
            <w:pPr>
              <w:pStyle w:val="211"/>
              <w:shd w:val="clear" w:color="auto" w:fill="auto"/>
              <w:spacing w:line="240" w:lineRule="exact"/>
              <w:ind w:right="869"/>
              <w:jc w:val="both"/>
              <w:rPr>
                <w:b w:val="0"/>
                <w:color w:val="000000"/>
                <w:sz w:val="24"/>
                <w:szCs w:val="24"/>
                <w:lang w:bidi="ru-RU"/>
              </w:rPr>
            </w:pPr>
          </w:p>
        </w:tc>
        <w:tc>
          <w:tcPr>
            <w:tcW w:w="2463" w:type="dxa"/>
          </w:tcPr>
          <w:p w:rsidR="00E57372" w:rsidRPr="00DD0D72" w:rsidRDefault="00E57372" w:rsidP="00171E5B">
            <w:pPr>
              <w:pStyle w:val="210"/>
              <w:shd w:val="clear" w:color="auto" w:fill="auto"/>
              <w:spacing w:after="180" w:line="240" w:lineRule="exact"/>
              <w:ind w:firstLine="0"/>
              <w:rPr>
                <w:color w:val="000000"/>
                <w:sz w:val="24"/>
                <w:szCs w:val="24"/>
                <w:lang w:bidi="ru-RU"/>
              </w:rPr>
            </w:pPr>
          </w:p>
        </w:tc>
        <w:tc>
          <w:tcPr>
            <w:tcW w:w="2268" w:type="dxa"/>
          </w:tcPr>
          <w:p w:rsidR="00E57372" w:rsidRPr="00DD0D72" w:rsidRDefault="00E57372" w:rsidP="00171E5B">
            <w:pPr>
              <w:pStyle w:val="210"/>
              <w:shd w:val="clear" w:color="auto" w:fill="auto"/>
              <w:spacing w:line="317" w:lineRule="exact"/>
              <w:ind w:firstLine="0"/>
              <w:rPr>
                <w:color w:val="000000"/>
                <w:sz w:val="24"/>
                <w:szCs w:val="24"/>
                <w:lang w:bidi="ru-RU"/>
              </w:rPr>
            </w:pPr>
          </w:p>
        </w:tc>
      </w:tr>
      <w:tr w:rsidR="00171E5B" w:rsidRPr="00CB729C" w:rsidTr="00701AFF">
        <w:trPr>
          <w:trHeight w:val="929"/>
        </w:trPr>
        <w:tc>
          <w:tcPr>
            <w:tcW w:w="1871" w:type="dxa"/>
          </w:tcPr>
          <w:p w:rsidR="00171E5B" w:rsidRPr="00CB729C" w:rsidRDefault="00171E5B" w:rsidP="00171E5B">
            <w:pPr>
              <w:pStyle w:val="211"/>
              <w:shd w:val="clear" w:color="auto" w:fill="auto"/>
              <w:spacing w:line="240" w:lineRule="exact"/>
              <w:ind w:right="869"/>
              <w:jc w:val="both"/>
              <w:rPr>
                <w:rStyle w:val="25"/>
                <w:b w:val="0"/>
              </w:rPr>
            </w:pPr>
          </w:p>
        </w:tc>
        <w:tc>
          <w:tcPr>
            <w:tcW w:w="3491" w:type="dxa"/>
          </w:tcPr>
          <w:p w:rsidR="00171E5B" w:rsidRPr="00CB729C" w:rsidRDefault="00171E5B" w:rsidP="00171E5B">
            <w:pPr>
              <w:pStyle w:val="211"/>
              <w:shd w:val="clear" w:color="auto" w:fill="auto"/>
              <w:spacing w:line="240" w:lineRule="exact"/>
              <w:ind w:right="869"/>
              <w:jc w:val="both"/>
              <w:rPr>
                <w:rStyle w:val="25"/>
                <w:b w:val="0"/>
              </w:rPr>
            </w:pPr>
          </w:p>
        </w:tc>
        <w:tc>
          <w:tcPr>
            <w:tcW w:w="2463" w:type="dxa"/>
          </w:tcPr>
          <w:p w:rsidR="00171E5B" w:rsidRPr="00CB729C" w:rsidRDefault="00171E5B" w:rsidP="00171E5B">
            <w:pPr>
              <w:pStyle w:val="211"/>
              <w:shd w:val="clear" w:color="auto" w:fill="auto"/>
              <w:spacing w:line="240" w:lineRule="exact"/>
              <w:ind w:right="869"/>
              <w:jc w:val="both"/>
              <w:rPr>
                <w:rStyle w:val="25"/>
                <w:b w:val="0"/>
              </w:rPr>
            </w:pPr>
          </w:p>
        </w:tc>
        <w:tc>
          <w:tcPr>
            <w:tcW w:w="2268" w:type="dxa"/>
          </w:tcPr>
          <w:p w:rsidR="00171E5B" w:rsidRPr="00CB729C" w:rsidRDefault="00171E5B" w:rsidP="00171E5B">
            <w:pPr>
              <w:pStyle w:val="211"/>
              <w:shd w:val="clear" w:color="auto" w:fill="auto"/>
              <w:spacing w:line="240" w:lineRule="exact"/>
              <w:ind w:right="869"/>
              <w:jc w:val="both"/>
              <w:rPr>
                <w:rStyle w:val="25"/>
                <w:b w:val="0"/>
              </w:rPr>
            </w:pPr>
          </w:p>
        </w:tc>
      </w:tr>
      <w:tr w:rsidR="00171E5B" w:rsidRPr="00CB729C" w:rsidTr="00701AFF">
        <w:trPr>
          <w:trHeight w:val="929"/>
        </w:trPr>
        <w:tc>
          <w:tcPr>
            <w:tcW w:w="1871" w:type="dxa"/>
          </w:tcPr>
          <w:p w:rsidR="00171E5B" w:rsidRPr="00CB729C" w:rsidRDefault="00171E5B" w:rsidP="00171E5B">
            <w:pPr>
              <w:pStyle w:val="211"/>
              <w:shd w:val="clear" w:color="auto" w:fill="auto"/>
              <w:spacing w:line="240" w:lineRule="exact"/>
              <w:ind w:right="869"/>
              <w:jc w:val="both"/>
              <w:rPr>
                <w:rStyle w:val="25"/>
                <w:b w:val="0"/>
              </w:rPr>
            </w:pPr>
          </w:p>
        </w:tc>
        <w:tc>
          <w:tcPr>
            <w:tcW w:w="3491" w:type="dxa"/>
          </w:tcPr>
          <w:p w:rsidR="00171E5B" w:rsidRPr="00CB729C" w:rsidRDefault="00171E5B" w:rsidP="00171E5B">
            <w:pPr>
              <w:pStyle w:val="211"/>
              <w:shd w:val="clear" w:color="auto" w:fill="auto"/>
              <w:spacing w:line="240" w:lineRule="exact"/>
              <w:ind w:right="869"/>
              <w:jc w:val="both"/>
              <w:rPr>
                <w:rStyle w:val="25"/>
                <w:b w:val="0"/>
              </w:rPr>
            </w:pPr>
          </w:p>
        </w:tc>
        <w:tc>
          <w:tcPr>
            <w:tcW w:w="2463" w:type="dxa"/>
          </w:tcPr>
          <w:p w:rsidR="00171E5B" w:rsidRPr="00CB729C" w:rsidRDefault="00171E5B" w:rsidP="00171E5B">
            <w:pPr>
              <w:pStyle w:val="211"/>
              <w:shd w:val="clear" w:color="auto" w:fill="auto"/>
              <w:spacing w:line="240" w:lineRule="exact"/>
              <w:ind w:right="869"/>
              <w:jc w:val="both"/>
              <w:rPr>
                <w:rStyle w:val="25"/>
                <w:b w:val="0"/>
              </w:rPr>
            </w:pPr>
          </w:p>
        </w:tc>
        <w:tc>
          <w:tcPr>
            <w:tcW w:w="2268" w:type="dxa"/>
          </w:tcPr>
          <w:p w:rsidR="00171E5B" w:rsidRPr="00CB729C" w:rsidRDefault="00171E5B" w:rsidP="00171E5B">
            <w:pPr>
              <w:pStyle w:val="211"/>
              <w:shd w:val="clear" w:color="auto" w:fill="auto"/>
              <w:spacing w:line="240" w:lineRule="exact"/>
              <w:ind w:right="869"/>
              <w:jc w:val="both"/>
              <w:rPr>
                <w:rStyle w:val="25"/>
                <w:b w:val="0"/>
              </w:rPr>
            </w:pPr>
          </w:p>
        </w:tc>
      </w:tr>
      <w:tr w:rsidR="00171E5B" w:rsidRPr="00CB729C" w:rsidTr="00701AFF">
        <w:trPr>
          <w:trHeight w:val="929"/>
        </w:trPr>
        <w:tc>
          <w:tcPr>
            <w:tcW w:w="1871" w:type="dxa"/>
          </w:tcPr>
          <w:p w:rsidR="00171E5B" w:rsidRPr="00CB729C" w:rsidRDefault="00171E5B" w:rsidP="00171E5B">
            <w:pPr>
              <w:pStyle w:val="211"/>
              <w:shd w:val="clear" w:color="auto" w:fill="auto"/>
              <w:spacing w:line="240" w:lineRule="exact"/>
              <w:ind w:right="869"/>
              <w:jc w:val="both"/>
              <w:rPr>
                <w:rStyle w:val="25"/>
                <w:b w:val="0"/>
              </w:rPr>
            </w:pPr>
          </w:p>
        </w:tc>
        <w:tc>
          <w:tcPr>
            <w:tcW w:w="3491" w:type="dxa"/>
          </w:tcPr>
          <w:p w:rsidR="00171E5B" w:rsidRPr="00CB729C" w:rsidRDefault="00171E5B" w:rsidP="00171E5B">
            <w:pPr>
              <w:pStyle w:val="211"/>
              <w:shd w:val="clear" w:color="auto" w:fill="auto"/>
              <w:spacing w:line="240" w:lineRule="exact"/>
              <w:ind w:right="869"/>
              <w:jc w:val="both"/>
              <w:rPr>
                <w:rStyle w:val="25"/>
                <w:b w:val="0"/>
              </w:rPr>
            </w:pPr>
          </w:p>
        </w:tc>
        <w:tc>
          <w:tcPr>
            <w:tcW w:w="2463" w:type="dxa"/>
          </w:tcPr>
          <w:p w:rsidR="00171E5B" w:rsidRPr="00CB729C" w:rsidRDefault="00171E5B" w:rsidP="00171E5B">
            <w:pPr>
              <w:pStyle w:val="211"/>
              <w:shd w:val="clear" w:color="auto" w:fill="auto"/>
              <w:spacing w:line="240" w:lineRule="exact"/>
              <w:ind w:right="869"/>
              <w:jc w:val="both"/>
              <w:rPr>
                <w:rStyle w:val="25"/>
                <w:b w:val="0"/>
              </w:rPr>
            </w:pPr>
          </w:p>
        </w:tc>
        <w:tc>
          <w:tcPr>
            <w:tcW w:w="2268" w:type="dxa"/>
          </w:tcPr>
          <w:p w:rsidR="00171E5B" w:rsidRPr="00CB729C" w:rsidRDefault="00171E5B" w:rsidP="00171E5B">
            <w:pPr>
              <w:pStyle w:val="211"/>
              <w:shd w:val="clear" w:color="auto" w:fill="auto"/>
              <w:spacing w:line="240" w:lineRule="exact"/>
              <w:ind w:right="869"/>
              <w:jc w:val="both"/>
              <w:rPr>
                <w:rStyle w:val="25"/>
                <w:b w:val="0"/>
              </w:rPr>
            </w:pPr>
          </w:p>
        </w:tc>
      </w:tr>
      <w:tr w:rsidR="00171E5B" w:rsidRPr="00CB729C" w:rsidTr="00701AFF">
        <w:trPr>
          <w:trHeight w:val="929"/>
        </w:trPr>
        <w:tc>
          <w:tcPr>
            <w:tcW w:w="1871" w:type="dxa"/>
          </w:tcPr>
          <w:p w:rsidR="00171E5B" w:rsidRPr="00CB729C" w:rsidRDefault="00171E5B" w:rsidP="00171E5B">
            <w:pPr>
              <w:pStyle w:val="211"/>
              <w:shd w:val="clear" w:color="auto" w:fill="auto"/>
              <w:spacing w:line="240" w:lineRule="exact"/>
              <w:ind w:right="869"/>
              <w:jc w:val="both"/>
              <w:rPr>
                <w:rStyle w:val="25"/>
                <w:b w:val="0"/>
              </w:rPr>
            </w:pPr>
          </w:p>
        </w:tc>
        <w:tc>
          <w:tcPr>
            <w:tcW w:w="3491" w:type="dxa"/>
          </w:tcPr>
          <w:p w:rsidR="00171E5B" w:rsidRPr="00CB729C" w:rsidRDefault="00171E5B" w:rsidP="00171E5B">
            <w:pPr>
              <w:pStyle w:val="211"/>
              <w:shd w:val="clear" w:color="auto" w:fill="auto"/>
              <w:spacing w:line="240" w:lineRule="exact"/>
              <w:ind w:right="869"/>
              <w:jc w:val="both"/>
              <w:rPr>
                <w:rStyle w:val="25"/>
                <w:b w:val="0"/>
              </w:rPr>
            </w:pPr>
          </w:p>
        </w:tc>
        <w:tc>
          <w:tcPr>
            <w:tcW w:w="2463" w:type="dxa"/>
          </w:tcPr>
          <w:p w:rsidR="00171E5B" w:rsidRPr="00CB729C" w:rsidRDefault="00171E5B" w:rsidP="00171E5B">
            <w:pPr>
              <w:pStyle w:val="211"/>
              <w:shd w:val="clear" w:color="auto" w:fill="auto"/>
              <w:spacing w:line="240" w:lineRule="exact"/>
              <w:ind w:right="869"/>
              <w:jc w:val="both"/>
              <w:rPr>
                <w:rStyle w:val="25"/>
                <w:b w:val="0"/>
              </w:rPr>
            </w:pPr>
          </w:p>
        </w:tc>
        <w:tc>
          <w:tcPr>
            <w:tcW w:w="2268" w:type="dxa"/>
          </w:tcPr>
          <w:p w:rsidR="00171E5B" w:rsidRPr="00CB729C" w:rsidRDefault="00171E5B" w:rsidP="00171E5B">
            <w:pPr>
              <w:pStyle w:val="211"/>
              <w:shd w:val="clear" w:color="auto" w:fill="auto"/>
              <w:spacing w:line="240" w:lineRule="exact"/>
              <w:ind w:right="869"/>
              <w:jc w:val="both"/>
              <w:rPr>
                <w:rStyle w:val="25"/>
                <w:b w:val="0"/>
              </w:rPr>
            </w:pPr>
          </w:p>
        </w:tc>
      </w:tr>
      <w:tr w:rsidR="00171E5B" w:rsidRPr="00CB729C" w:rsidTr="00701AFF">
        <w:trPr>
          <w:trHeight w:val="929"/>
        </w:trPr>
        <w:tc>
          <w:tcPr>
            <w:tcW w:w="1871" w:type="dxa"/>
          </w:tcPr>
          <w:p w:rsidR="00171E5B" w:rsidRPr="00CB729C" w:rsidRDefault="00171E5B" w:rsidP="00171E5B">
            <w:pPr>
              <w:pStyle w:val="211"/>
              <w:shd w:val="clear" w:color="auto" w:fill="auto"/>
              <w:spacing w:line="240" w:lineRule="exact"/>
              <w:ind w:right="869"/>
              <w:jc w:val="both"/>
              <w:rPr>
                <w:rStyle w:val="25"/>
                <w:b w:val="0"/>
              </w:rPr>
            </w:pPr>
          </w:p>
        </w:tc>
        <w:tc>
          <w:tcPr>
            <w:tcW w:w="3491" w:type="dxa"/>
          </w:tcPr>
          <w:p w:rsidR="00171E5B" w:rsidRPr="00CB729C" w:rsidRDefault="00171E5B" w:rsidP="00171E5B">
            <w:pPr>
              <w:pStyle w:val="211"/>
              <w:shd w:val="clear" w:color="auto" w:fill="auto"/>
              <w:spacing w:line="240" w:lineRule="exact"/>
              <w:ind w:right="869"/>
              <w:jc w:val="both"/>
              <w:rPr>
                <w:rStyle w:val="25"/>
                <w:b w:val="0"/>
              </w:rPr>
            </w:pPr>
          </w:p>
        </w:tc>
        <w:tc>
          <w:tcPr>
            <w:tcW w:w="2463" w:type="dxa"/>
          </w:tcPr>
          <w:p w:rsidR="00171E5B" w:rsidRPr="00CB729C" w:rsidRDefault="00171E5B" w:rsidP="00171E5B">
            <w:pPr>
              <w:pStyle w:val="211"/>
              <w:shd w:val="clear" w:color="auto" w:fill="auto"/>
              <w:spacing w:line="240" w:lineRule="exact"/>
              <w:ind w:right="869"/>
              <w:jc w:val="both"/>
              <w:rPr>
                <w:rStyle w:val="25"/>
                <w:b w:val="0"/>
              </w:rPr>
            </w:pPr>
          </w:p>
        </w:tc>
        <w:tc>
          <w:tcPr>
            <w:tcW w:w="2268" w:type="dxa"/>
          </w:tcPr>
          <w:p w:rsidR="00171E5B" w:rsidRPr="00CB729C" w:rsidRDefault="00171E5B" w:rsidP="00171E5B">
            <w:pPr>
              <w:pStyle w:val="211"/>
              <w:shd w:val="clear" w:color="auto" w:fill="auto"/>
              <w:spacing w:line="240" w:lineRule="exact"/>
              <w:ind w:right="869"/>
              <w:jc w:val="both"/>
              <w:rPr>
                <w:rStyle w:val="25"/>
                <w:b w:val="0"/>
              </w:rPr>
            </w:pPr>
          </w:p>
        </w:tc>
      </w:tr>
      <w:tr w:rsidR="00171E5B" w:rsidRPr="00CB729C" w:rsidTr="00701AFF">
        <w:trPr>
          <w:trHeight w:val="929"/>
        </w:trPr>
        <w:tc>
          <w:tcPr>
            <w:tcW w:w="1871" w:type="dxa"/>
          </w:tcPr>
          <w:p w:rsidR="00171E5B" w:rsidRPr="00CB729C" w:rsidRDefault="00171E5B" w:rsidP="00171E5B">
            <w:pPr>
              <w:pStyle w:val="211"/>
              <w:shd w:val="clear" w:color="auto" w:fill="auto"/>
              <w:spacing w:line="240" w:lineRule="exact"/>
              <w:ind w:right="869"/>
              <w:jc w:val="both"/>
              <w:rPr>
                <w:rStyle w:val="25"/>
                <w:b w:val="0"/>
              </w:rPr>
            </w:pPr>
          </w:p>
        </w:tc>
        <w:tc>
          <w:tcPr>
            <w:tcW w:w="3491" w:type="dxa"/>
          </w:tcPr>
          <w:p w:rsidR="00171E5B" w:rsidRPr="00CB729C" w:rsidRDefault="00171E5B" w:rsidP="00171E5B">
            <w:pPr>
              <w:pStyle w:val="211"/>
              <w:shd w:val="clear" w:color="auto" w:fill="auto"/>
              <w:spacing w:line="240" w:lineRule="exact"/>
              <w:ind w:right="869"/>
              <w:jc w:val="both"/>
              <w:rPr>
                <w:rStyle w:val="25"/>
                <w:b w:val="0"/>
              </w:rPr>
            </w:pPr>
          </w:p>
        </w:tc>
        <w:tc>
          <w:tcPr>
            <w:tcW w:w="2463" w:type="dxa"/>
          </w:tcPr>
          <w:p w:rsidR="00171E5B" w:rsidRPr="00CB729C" w:rsidRDefault="00171E5B" w:rsidP="00171E5B">
            <w:pPr>
              <w:pStyle w:val="211"/>
              <w:shd w:val="clear" w:color="auto" w:fill="auto"/>
              <w:spacing w:line="240" w:lineRule="exact"/>
              <w:ind w:right="869"/>
              <w:jc w:val="both"/>
              <w:rPr>
                <w:rStyle w:val="25"/>
                <w:b w:val="0"/>
              </w:rPr>
            </w:pPr>
          </w:p>
        </w:tc>
        <w:tc>
          <w:tcPr>
            <w:tcW w:w="2268" w:type="dxa"/>
          </w:tcPr>
          <w:p w:rsidR="00171E5B" w:rsidRPr="00CB729C" w:rsidRDefault="00171E5B" w:rsidP="00171E5B">
            <w:pPr>
              <w:pStyle w:val="211"/>
              <w:shd w:val="clear" w:color="auto" w:fill="auto"/>
              <w:spacing w:line="240" w:lineRule="exact"/>
              <w:ind w:right="869"/>
              <w:jc w:val="both"/>
              <w:rPr>
                <w:rStyle w:val="25"/>
                <w:b w:val="0"/>
              </w:rPr>
            </w:pPr>
          </w:p>
        </w:tc>
      </w:tr>
      <w:tr w:rsidR="00171E5B" w:rsidRPr="00CB729C" w:rsidTr="00701AFF">
        <w:trPr>
          <w:trHeight w:val="929"/>
        </w:trPr>
        <w:tc>
          <w:tcPr>
            <w:tcW w:w="1871" w:type="dxa"/>
          </w:tcPr>
          <w:p w:rsidR="00171E5B" w:rsidRPr="00CB729C" w:rsidRDefault="00171E5B" w:rsidP="00171E5B">
            <w:pPr>
              <w:pStyle w:val="211"/>
              <w:shd w:val="clear" w:color="auto" w:fill="auto"/>
              <w:spacing w:line="240" w:lineRule="exact"/>
              <w:ind w:right="869"/>
              <w:jc w:val="both"/>
              <w:rPr>
                <w:rStyle w:val="25"/>
                <w:b w:val="0"/>
              </w:rPr>
            </w:pPr>
          </w:p>
        </w:tc>
        <w:tc>
          <w:tcPr>
            <w:tcW w:w="3491" w:type="dxa"/>
          </w:tcPr>
          <w:p w:rsidR="00171E5B" w:rsidRPr="00CB729C" w:rsidRDefault="00171E5B" w:rsidP="00171E5B">
            <w:pPr>
              <w:pStyle w:val="211"/>
              <w:shd w:val="clear" w:color="auto" w:fill="auto"/>
              <w:spacing w:line="240" w:lineRule="exact"/>
              <w:ind w:right="869"/>
              <w:jc w:val="both"/>
              <w:rPr>
                <w:rStyle w:val="25"/>
                <w:b w:val="0"/>
              </w:rPr>
            </w:pPr>
          </w:p>
        </w:tc>
        <w:tc>
          <w:tcPr>
            <w:tcW w:w="2463" w:type="dxa"/>
          </w:tcPr>
          <w:p w:rsidR="00171E5B" w:rsidRPr="00CB729C" w:rsidRDefault="00171E5B" w:rsidP="00171E5B">
            <w:pPr>
              <w:pStyle w:val="211"/>
              <w:shd w:val="clear" w:color="auto" w:fill="auto"/>
              <w:spacing w:line="240" w:lineRule="exact"/>
              <w:ind w:right="869"/>
              <w:jc w:val="both"/>
              <w:rPr>
                <w:rStyle w:val="25"/>
                <w:b w:val="0"/>
              </w:rPr>
            </w:pPr>
          </w:p>
        </w:tc>
        <w:tc>
          <w:tcPr>
            <w:tcW w:w="2268" w:type="dxa"/>
          </w:tcPr>
          <w:p w:rsidR="00171E5B" w:rsidRPr="00CB729C" w:rsidRDefault="00171E5B" w:rsidP="00171E5B">
            <w:pPr>
              <w:pStyle w:val="211"/>
              <w:shd w:val="clear" w:color="auto" w:fill="auto"/>
              <w:spacing w:line="240" w:lineRule="exact"/>
              <w:ind w:right="869"/>
              <w:jc w:val="both"/>
              <w:rPr>
                <w:rStyle w:val="25"/>
                <w:b w:val="0"/>
              </w:rPr>
            </w:pPr>
          </w:p>
        </w:tc>
      </w:tr>
      <w:tr w:rsidR="00F32FF0" w:rsidRPr="00CB729C" w:rsidTr="00701AFF">
        <w:trPr>
          <w:trHeight w:val="929"/>
        </w:trPr>
        <w:tc>
          <w:tcPr>
            <w:tcW w:w="1871" w:type="dxa"/>
          </w:tcPr>
          <w:p w:rsidR="00F32FF0" w:rsidRPr="00CB729C" w:rsidRDefault="00F32FF0" w:rsidP="00171E5B">
            <w:pPr>
              <w:pStyle w:val="211"/>
              <w:shd w:val="clear" w:color="auto" w:fill="auto"/>
              <w:spacing w:line="240" w:lineRule="exact"/>
              <w:ind w:right="869"/>
              <w:jc w:val="both"/>
              <w:rPr>
                <w:rStyle w:val="25"/>
                <w:b w:val="0"/>
              </w:rPr>
            </w:pPr>
          </w:p>
        </w:tc>
        <w:tc>
          <w:tcPr>
            <w:tcW w:w="3491" w:type="dxa"/>
          </w:tcPr>
          <w:p w:rsidR="00F32FF0" w:rsidRPr="00CB729C" w:rsidRDefault="00F32FF0" w:rsidP="00171E5B">
            <w:pPr>
              <w:pStyle w:val="211"/>
              <w:shd w:val="clear" w:color="auto" w:fill="auto"/>
              <w:spacing w:line="240" w:lineRule="exact"/>
              <w:ind w:right="869"/>
              <w:jc w:val="both"/>
              <w:rPr>
                <w:rStyle w:val="25"/>
                <w:b w:val="0"/>
              </w:rPr>
            </w:pPr>
          </w:p>
        </w:tc>
        <w:tc>
          <w:tcPr>
            <w:tcW w:w="2463" w:type="dxa"/>
          </w:tcPr>
          <w:p w:rsidR="00F32FF0" w:rsidRPr="00CB729C" w:rsidRDefault="00F32FF0" w:rsidP="00171E5B">
            <w:pPr>
              <w:pStyle w:val="211"/>
              <w:shd w:val="clear" w:color="auto" w:fill="auto"/>
              <w:spacing w:line="240" w:lineRule="exact"/>
              <w:ind w:right="869"/>
              <w:jc w:val="both"/>
              <w:rPr>
                <w:rStyle w:val="25"/>
                <w:b w:val="0"/>
              </w:rPr>
            </w:pPr>
          </w:p>
        </w:tc>
        <w:tc>
          <w:tcPr>
            <w:tcW w:w="2268" w:type="dxa"/>
          </w:tcPr>
          <w:p w:rsidR="00F32FF0" w:rsidRDefault="00F32FF0" w:rsidP="00171E5B">
            <w:pPr>
              <w:pStyle w:val="211"/>
              <w:shd w:val="clear" w:color="auto" w:fill="auto"/>
              <w:spacing w:line="240" w:lineRule="exact"/>
              <w:ind w:right="869"/>
              <w:jc w:val="both"/>
              <w:rPr>
                <w:rStyle w:val="25"/>
                <w:b w:val="0"/>
              </w:rPr>
            </w:pPr>
          </w:p>
        </w:tc>
      </w:tr>
      <w:tr w:rsidR="00F32FF0" w:rsidRPr="00CB729C" w:rsidTr="00701AFF">
        <w:trPr>
          <w:trHeight w:val="929"/>
        </w:trPr>
        <w:tc>
          <w:tcPr>
            <w:tcW w:w="1871" w:type="dxa"/>
          </w:tcPr>
          <w:p w:rsidR="00F32FF0" w:rsidRPr="00CB729C" w:rsidRDefault="00F32FF0" w:rsidP="00171E5B">
            <w:pPr>
              <w:pStyle w:val="211"/>
              <w:shd w:val="clear" w:color="auto" w:fill="auto"/>
              <w:spacing w:line="240" w:lineRule="exact"/>
              <w:ind w:right="869"/>
              <w:jc w:val="both"/>
              <w:rPr>
                <w:rStyle w:val="25"/>
                <w:b w:val="0"/>
              </w:rPr>
            </w:pPr>
          </w:p>
        </w:tc>
        <w:tc>
          <w:tcPr>
            <w:tcW w:w="3491" w:type="dxa"/>
          </w:tcPr>
          <w:p w:rsidR="00F32FF0" w:rsidRDefault="00F32FF0" w:rsidP="00171E5B">
            <w:pPr>
              <w:pStyle w:val="211"/>
              <w:shd w:val="clear" w:color="auto" w:fill="auto"/>
              <w:spacing w:line="240" w:lineRule="exact"/>
              <w:ind w:right="869"/>
              <w:jc w:val="both"/>
              <w:rPr>
                <w:rStyle w:val="25"/>
                <w:b w:val="0"/>
              </w:rPr>
            </w:pPr>
          </w:p>
        </w:tc>
        <w:tc>
          <w:tcPr>
            <w:tcW w:w="2463" w:type="dxa"/>
          </w:tcPr>
          <w:p w:rsidR="00F32FF0" w:rsidRDefault="00F32FF0" w:rsidP="00171E5B">
            <w:pPr>
              <w:pStyle w:val="211"/>
              <w:shd w:val="clear" w:color="auto" w:fill="auto"/>
              <w:spacing w:line="240" w:lineRule="exact"/>
              <w:ind w:right="869"/>
              <w:jc w:val="both"/>
              <w:rPr>
                <w:rStyle w:val="25"/>
                <w:b w:val="0"/>
              </w:rPr>
            </w:pPr>
          </w:p>
        </w:tc>
        <w:tc>
          <w:tcPr>
            <w:tcW w:w="2268" w:type="dxa"/>
          </w:tcPr>
          <w:p w:rsidR="00F32FF0" w:rsidRDefault="00F32FF0" w:rsidP="00171E5B">
            <w:pPr>
              <w:pStyle w:val="211"/>
              <w:shd w:val="clear" w:color="auto" w:fill="auto"/>
              <w:spacing w:line="240" w:lineRule="exact"/>
              <w:ind w:right="869"/>
              <w:jc w:val="both"/>
              <w:rPr>
                <w:rStyle w:val="25"/>
                <w:b w:val="0"/>
              </w:rPr>
            </w:pPr>
          </w:p>
        </w:tc>
      </w:tr>
      <w:tr w:rsidR="00F32FF0" w:rsidRPr="00CB729C" w:rsidTr="00701AFF">
        <w:trPr>
          <w:trHeight w:val="929"/>
        </w:trPr>
        <w:tc>
          <w:tcPr>
            <w:tcW w:w="1871" w:type="dxa"/>
          </w:tcPr>
          <w:p w:rsidR="00F32FF0" w:rsidRPr="00CB729C" w:rsidRDefault="00F32FF0" w:rsidP="00171E5B">
            <w:pPr>
              <w:pStyle w:val="211"/>
              <w:shd w:val="clear" w:color="auto" w:fill="auto"/>
              <w:spacing w:line="240" w:lineRule="exact"/>
              <w:ind w:right="869"/>
              <w:jc w:val="both"/>
              <w:rPr>
                <w:rStyle w:val="25"/>
                <w:b w:val="0"/>
              </w:rPr>
            </w:pPr>
          </w:p>
        </w:tc>
        <w:tc>
          <w:tcPr>
            <w:tcW w:w="3491" w:type="dxa"/>
          </w:tcPr>
          <w:p w:rsidR="00F32FF0" w:rsidRDefault="00F32FF0" w:rsidP="00171E5B">
            <w:pPr>
              <w:pStyle w:val="211"/>
              <w:shd w:val="clear" w:color="auto" w:fill="auto"/>
              <w:spacing w:line="240" w:lineRule="exact"/>
              <w:ind w:right="869"/>
              <w:jc w:val="both"/>
              <w:rPr>
                <w:rStyle w:val="25"/>
                <w:b w:val="0"/>
              </w:rPr>
            </w:pPr>
          </w:p>
        </w:tc>
        <w:tc>
          <w:tcPr>
            <w:tcW w:w="2463" w:type="dxa"/>
          </w:tcPr>
          <w:p w:rsidR="00F32FF0" w:rsidRDefault="00F32FF0" w:rsidP="00171E5B">
            <w:pPr>
              <w:pStyle w:val="211"/>
              <w:shd w:val="clear" w:color="auto" w:fill="auto"/>
              <w:spacing w:line="240" w:lineRule="exact"/>
              <w:ind w:right="869"/>
              <w:jc w:val="both"/>
              <w:rPr>
                <w:rStyle w:val="25"/>
                <w:b w:val="0"/>
              </w:rPr>
            </w:pPr>
          </w:p>
        </w:tc>
        <w:tc>
          <w:tcPr>
            <w:tcW w:w="2268" w:type="dxa"/>
          </w:tcPr>
          <w:p w:rsidR="00F32FF0" w:rsidRDefault="00F32FF0" w:rsidP="00171E5B">
            <w:pPr>
              <w:pStyle w:val="211"/>
              <w:shd w:val="clear" w:color="auto" w:fill="auto"/>
              <w:spacing w:line="240" w:lineRule="exact"/>
              <w:ind w:right="869"/>
              <w:jc w:val="both"/>
              <w:rPr>
                <w:rStyle w:val="25"/>
                <w:b w:val="0"/>
              </w:rPr>
            </w:pPr>
          </w:p>
        </w:tc>
      </w:tr>
      <w:tr w:rsidR="00F32FF0" w:rsidRPr="00CB729C" w:rsidTr="00701AFF">
        <w:trPr>
          <w:trHeight w:val="929"/>
        </w:trPr>
        <w:tc>
          <w:tcPr>
            <w:tcW w:w="1871" w:type="dxa"/>
          </w:tcPr>
          <w:p w:rsidR="00F32FF0" w:rsidRDefault="00F32FF0" w:rsidP="00171E5B">
            <w:pPr>
              <w:pStyle w:val="211"/>
              <w:shd w:val="clear" w:color="auto" w:fill="auto"/>
              <w:spacing w:line="240" w:lineRule="exact"/>
              <w:ind w:right="869"/>
              <w:jc w:val="both"/>
              <w:rPr>
                <w:rStyle w:val="25"/>
                <w:b w:val="0"/>
              </w:rPr>
            </w:pPr>
          </w:p>
        </w:tc>
        <w:tc>
          <w:tcPr>
            <w:tcW w:w="3491" w:type="dxa"/>
          </w:tcPr>
          <w:p w:rsidR="00F32FF0" w:rsidRDefault="00F32FF0" w:rsidP="00171E5B">
            <w:pPr>
              <w:pStyle w:val="211"/>
              <w:shd w:val="clear" w:color="auto" w:fill="auto"/>
              <w:spacing w:line="240" w:lineRule="exact"/>
              <w:ind w:right="869"/>
              <w:jc w:val="both"/>
              <w:rPr>
                <w:rStyle w:val="25"/>
                <w:b w:val="0"/>
              </w:rPr>
            </w:pPr>
          </w:p>
        </w:tc>
        <w:tc>
          <w:tcPr>
            <w:tcW w:w="2463" w:type="dxa"/>
          </w:tcPr>
          <w:p w:rsidR="00F32FF0" w:rsidRDefault="00F32FF0" w:rsidP="00171E5B">
            <w:pPr>
              <w:pStyle w:val="211"/>
              <w:shd w:val="clear" w:color="auto" w:fill="auto"/>
              <w:spacing w:line="240" w:lineRule="exact"/>
              <w:ind w:right="869"/>
              <w:jc w:val="both"/>
              <w:rPr>
                <w:rStyle w:val="25"/>
                <w:b w:val="0"/>
              </w:rPr>
            </w:pPr>
          </w:p>
        </w:tc>
        <w:tc>
          <w:tcPr>
            <w:tcW w:w="2268" w:type="dxa"/>
          </w:tcPr>
          <w:p w:rsidR="00F32FF0" w:rsidRDefault="00F32FF0" w:rsidP="00171E5B">
            <w:pPr>
              <w:pStyle w:val="211"/>
              <w:shd w:val="clear" w:color="auto" w:fill="auto"/>
              <w:spacing w:line="240" w:lineRule="exact"/>
              <w:ind w:right="869"/>
              <w:jc w:val="both"/>
              <w:rPr>
                <w:rStyle w:val="25"/>
                <w:b w:val="0"/>
              </w:rPr>
            </w:pPr>
          </w:p>
        </w:tc>
      </w:tr>
      <w:tr w:rsidR="00F32FF0" w:rsidRPr="00CB729C" w:rsidTr="00701AFF">
        <w:trPr>
          <w:trHeight w:val="929"/>
        </w:trPr>
        <w:tc>
          <w:tcPr>
            <w:tcW w:w="1871" w:type="dxa"/>
          </w:tcPr>
          <w:p w:rsidR="00F32FF0" w:rsidRDefault="00F32FF0" w:rsidP="00171E5B">
            <w:pPr>
              <w:pStyle w:val="211"/>
              <w:shd w:val="clear" w:color="auto" w:fill="auto"/>
              <w:spacing w:line="240" w:lineRule="exact"/>
              <w:ind w:right="869"/>
              <w:jc w:val="both"/>
              <w:rPr>
                <w:rStyle w:val="25"/>
                <w:b w:val="0"/>
              </w:rPr>
            </w:pPr>
          </w:p>
        </w:tc>
        <w:tc>
          <w:tcPr>
            <w:tcW w:w="3491" w:type="dxa"/>
          </w:tcPr>
          <w:p w:rsidR="00F32FF0" w:rsidRDefault="00F32FF0" w:rsidP="00171E5B">
            <w:pPr>
              <w:pStyle w:val="211"/>
              <w:shd w:val="clear" w:color="auto" w:fill="auto"/>
              <w:spacing w:line="240" w:lineRule="exact"/>
              <w:ind w:right="869"/>
              <w:jc w:val="both"/>
              <w:rPr>
                <w:rStyle w:val="25"/>
                <w:b w:val="0"/>
              </w:rPr>
            </w:pPr>
          </w:p>
        </w:tc>
        <w:tc>
          <w:tcPr>
            <w:tcW w:w="2463" w:type="dxa"/>
          </w:tcPr>
          <w:p w:rsidR="00F32FF0" w:rsidRDefault="00F32FF0" w:rsidP="00171E5B">
            <w:pPr>
              <w:pStyle w:val="211"/>
              <w:shd w:val="clear" w:color="auto" w:fill="auto"/>
              <w:spacing w:line="240" w:lineRule="exact"/>
              <w:ind w:right="869"/>
              <w:jc w:val="both"/>
              <w:rPr>
                <w:rStyle w:val="25"/>
                <w:b w:val="0"/>
              </w:rPr>
            </w:pPr>
          </w:p>
        </w:tc>
        <w:tc>
          <w:tcPr>
            <w:tcW w:w="2268" w:type="dxa"/>
          </w:tcPr>
          <w:p w:rsidR="00F32FF0" w:rsidRDefault="00F32FF0" w:rsidP="00171E5B">
            <w:pPr>
              <w:pStyle w:val="211"/>
              <w:shd w:val="clear" w:color="auto" w:fill="auto"/>
              <w:spacing w:line="240" w:lineRule="exact"/>
              <w:ind w:right="869"/>
              <w:jc w:val="both"/>
              <w:rPr>
                <w:rStyle w:val="25"/>
                <w:b w:val="0"/>
              </w:rPr>
            </w:pPr>
          </w:p>
        </w:tc>
      </w:tr>
      <w:tr w:rsidR="00F32FF0" w:rsidRPr="00CB729C" w:rsidTr="00701AFF">
        <w:trPr>
          <w:trHeight w:val="929"/>
        </w:trPr>
        <w:tc>
          <w:tcPr>
            <w:tcW w:w="1871" w:type="dxa"/>
          </w:tcPr>
          <w:p w:rsidR="00F32FF0" w:rsidRDefault="00F32FF0" w:rsidP="00171E5B">
            <w:pPr>
              <w:pStyle w:val="211"/>
              <w:shd w:val="clear" w:color="auto" w:fill="auto"/>
              <w:spacing w:line="240" w:lineRule="exact"/>
              <w:ind w:right="869"/>
              <w:jc w:val="both"/>
              <w:rPr>
                <w:rStyle w:val="25"/>
                <w:b w:val="0"/>
              </w:rPr>
            </w:pPr>
          </w:p>
        </w:tc>
        <w:tc>
          <w:tcPr>
            <w:tcW w:w="3491" w:type="dxa"/>
          </w:tcPr>
          <w:p w:rsidR="00F32FF0" w:rsidRDefault="00F32FF0" w:rsidP="00171E5B">
            <w:pPr>
              <w:pStyle w:val="211"/>
              <w:shd w:val="clear" w:color="auto" w:fill="auto"/>
              <w:spacing w:line="240" w:lineRule="exact"/>
              <w:ind w:right="869"/>
              <w:jc w:val="both"/>
              <w:rPr>
                <w:rStyle w:val="25"/>
                <w:b w:val="0"/>
              </w:rPr>
            </w:pPr>
          </w:p>
        </w:tc>
        <w:tc>
          <w:tcPr>
            <w:tcW w:w="2463" w:type="dxa"/>
          </w:tcPr>
          <w:p w:rsidR="00F32FF0" w:rsidRDefault="00F32FF0" w:rsidP="00171E5B">
            <w:pPr>
              <w:pStyle w:val="211"/>
              <w:shd w:val="clear" w:color="auto" w:fill="auto"/>
              <w:spacing w:line="240" w:lineRule="exact"/>
              <w:ind w:right="869"/>
              <w:jc w:val="both"/>
              <w:rPr>
                <w:rStyle w:val="25"/>
                <w:b w:val="0"/>
              </w:rPr>
            </w:pPr>
          </w:p>
        </w:tc>
        <w:tc>
          <w:tcPr>
            <w:tcW w:w="2268" w:type="dxa"/>
          </w:tcPr>
          <w:p w:rsidR="00F32FF0" w:rsidRDefault="00F32FF0" w:rsidP="00171E5B">
            <w:pPr>
              <w:pStyle w:val="211"/>
              <w:shd w:val="clear" w:color="auto" w:fill="auto"/>
              <w:spacing w:line="240" w:lineRule="exact"/>
              <w:ind w:right="869"/>
              <w:jc w:val="both"/>
              <w:rPr>
                <w:rStyle w:val="25"/>
                <w:b w:val="0"/>
              </w:rPr>
            </w:pPr>
          </w:p>
        </w:tc>
      </w:tr>
    </w:tbl>
    <w:p w:rsidR="00171E5B" w:rsidRPr="00CB729C" w:rsidRDefault="00171E5B" w:rsidP="00171E5B">
      <w:pPr>
        <w:pStyle w:val="211"/>
        <w:shd w:val="clear" w:color="auto" w:fill="auto"/>
        <w:spacing w:line="240" w:lineRule="exact"/>
        <w:ind w:right="869"/>
        <w:jc w:val="both"/>
        <w:rPr>
          <w:rStyle w:val="25"/>
        </w:rPr>
      </w:pPr>
    </w:p>
    <w:p w:rsidR="00171E5B" w:rsidRPr="00CB729C" w:rsidRDefault="00171E5B" w:rsidP="00171E5B">
      <w:pPr>
        <w:pStyle w:val="211"/>
        <w:shd w:val="clear" w:color="auto" w:fill="auto"/>
        <w:spacing w:line="240" w:lineRule="exact"/>
        <w:ind w:right="869"/>
        <w:jc w:val="both"/>
      </w:pPr>
    </w:p>
    <w:p w:rsidR="00A0611D" w:rsidRPr="00CB729C" w:rsidRDefault="00A0611D" w:rsidP="00453639">
      <w:pPr>
        <w:pStyle w:val="410"/>
        <w:keepNext/>
        <w:keepLines/>
        <w:shd w:val="clear" w:color="auto" w:fill="auto"/>
        <w:spacing w:line="240" w:lineRule="exact"/>
        <w:ind w:firstLine="0"/>
      </w:pPr>
    </w:p>
    <w:p w:rsidR="00A0611D" w:rsidRPr="00CB729C" w:rsidRDefault="00A0611D" w:rsidP="00453639">
      <w:pPr>
        <w:jc w:val="both"/>
        <w:rPr>
          <w:rFonts w:ascii="Times New Roman" w:hAnsi="Times New Roman" w:cs="Times New Roman"/>
          <w:sz w:val="14"/>
          <w:szCs w:val="2"/>
        </w:rPr>
        <w:sectPr w:rsidR="00A0611D" w:rsidRPr="00CB729C" w:rsidSect="000A67E9">
          <w:footerReference w:type="even" r:id="rId44"/>
          <w:footerReference w:type="default" r:id="rId45"/>
          <w:pgSz w:w="11900" w:h="16840"/>
          <w:pgMar w:top="851" w:right="560" w:bottom="1851" w:left="1223" w:header="0" w:footer="1290" w:gutter="0"/>
          <w:cols w:space="720"/>
          <w:noEndnote/>
          <w:docGrid w:linePitch="360"/>
        </w:sectPr>
      </w:pPr>
    </w:p>
    <w:p w:rsidR="00A0611D" w:rsidRPr="00CB729C" w:rsidRDefault="00A0611D" w:rsidP="00453639">
      <w:pPr>
        <w:jc w:val="both"/>
        <w:rPr>
          <w:rFonts w:ascii="Times New Roman" w:hAnsi="Times New Roman" w:cs="Times New Roman"/>
          <w:sz w:val="2"/>
          <w:szCs w:val="2"/>
        </w:rPr>
      </w:pPr>
    </w:p>
    <w:p w:rsidR="00453639" w:rsidRPr="00CB729C" w:rsidRDefault="00453639">
      <w:pPr>
        <w:jc w:val="both"/>
        <w:rPr>
          <w:rFonts w:ascii="Times New Roman" w:hAnsi="Times New Roman" w:cs="Times New Roman"/>
          <w:sz w:val="2"/>
          <w:szCs w:val="2"/>
        </w:rPr>
      </w:pPr>
    </w:p>
    <w:sectPr w:rsidR="00453639" w:rsidRPr="00CB729C" w:rsidSect="00CE2E6B">
      <w:footerReference w:type="even" r:id="rId46"/>
      <w:footerReference w:type="default" r:id="rId47"/>
      <w:pgSz w:w="11900" w:h="16840"/>
      <w:pgMar w:top="14664" w:right="5195" w:bottom="1910" w:left="631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FD6" w:rsidRDefault="00F67FD6">
      <w:r>
        <w:separator/>
      </w:r>
    </w:p>
  </w:endnote>
  <w:endnote w:type="continuationSeparator" w:id="0">
    <w:p w:rsidR="00F67FD6" w:rsidRDefault="00F67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02"/>
    <w:family w:val="auto"/>
    <w:pitch w:val="default"/>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 Pragmatica">
    <w:altName w:val="Times New Roman"/>
    <w:charset w:val="00"/>
    <w:family w:val="roman"/>
    <w:pitch w:val="variable"/>
    <w:sig w:usb0="00000003" w:usb1="00000000" w:usb2="00000000" w:usb3="00000000" w:csb0="00000001" w:csb1="00000000"/>
  </w:font>
  <w:font w:name="SchoolBook Tat M F OTF">
    <w:altName w:val="Arial"/>
    <w:panose1 w:val="00000000000000000000"/>
    <w:charset w:val="00"/>
    <w:family w:val="moder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 Pro W3">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altName w:val="Gabriola"/>
    <w:panose1 w:val="00000000000000000000"/>
    <w:charset w:val="00"/>
    <w:family w:val="decorative"/>
    <w:notTrueType/>
    <w:pitch w:val="variable"/>
    <w:sig w:usb0="00000203"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TimesNewRomanPSMT">
    <w:altName w:val="MS Gothic"/>
    <w:panose1 w:val="00000000000000000000"/>
    <w:charset w:val="80"/>
    <w:family w:val="auto"/>
    <w:notTrueType/>
    <w:pitch w:val="default"/>
    <w:sig w:usb0="00000000" w:usb1="08070000" w:usb2="00000010" w:usb3="00000000" w:csb0="0002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ItalicMT">
    <w:altName w:val="MS Gothic"/>
    <w:panose1 w:val="00000000000000000000"/>
    <w:charset w:val="80"/>
    <w:family w:val="auto"/>
    <w:notTrueType/>
    <w:pitch w:val="default"/>
    <w:sig w:usb0="00000003" w:usb1="08070000" w:usb2="00000010" w:usb3="00000000" w:csb0="00020001" w:csb1="00000000"/>
  </w:font>
  <w:font w:name="SchoolBookTatMFOTF">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6442064"/>
      <w:docPartObj>
        <w:docPartGallery w:val="Page Numbers (Bottom of Page)"/>
        <w:docPartUnique/>
      </w:docPartObj>
    </w:sdtPr>
    <w:sdtContent>
      <w:p w:rsidR="00F67FD6" w:rsidRDefault="00F67FD6">
        <w:pPr>
          <w:pStyle w:val="ad"/>
          <w:jc w:val="right"/>
        </w:pPr>
        <w:r>
          <w:fldChar w:fldCharType="begin"/>
        </w:r>
        <w:r>
          <w:instrText>PAGE   \* MERGEFORMAT</w:instrText>
        </w:r>
        <w:r>
          <w:fldChar w:fldCharType="separate"/>
        </w:r>
        <w:r w:rsidR="002923AE">
          <w:rPr>
            <w:noProof/>
          </w:rPr>
          <w:t>418</w:t>
        </w:r>
        <w:r>
          <w:fldChar w:fldCharType="end"/>
        </w:r>
      </w:p>
    </w:sdtContent>
  </w:sdt>
  <w:p w:rsidR="00F67FD6" w:rsidRDefault="00F67FD6">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1812347"/>
      <w:docPartObj>
        <w:docPartGallery w:val="Page Numbers (Bottom of Page)"/>
        <w:docPartUnique/>
      </w:docPartObj>
    </w:sdtPr>
    <w:sdtContent>
      <w:p w:rsidR="00F67FD6" w:rsidRDefault="00F67FD6">
        <w:pPr>
          <w:pStyle w:val="ad"/>
          <w:jc w:val="right"/>
        </w:pPr>
        <w:r>
          <w:fldChar w:fldCharType="begin"/>
        </w:r>
        <w:r>
          <w:instrText>PAGE   \* MERGEFORMAT</w:instrText>
        </w:r>
        <w:r>
          <w:fldChar w:fldCharType="separate"/>
        </w:r>
        <w:r w:rsidR="002923AE">
          <w:rPr>
            <w:noProof/>
          </w:rPr>
          <w:t>265</w:t>
        </w:r>
        <w:r>
          <w:fldChar w:fldCharType="end"/>
        </w:r>
      </w:p>
    </w:sdtContent>
  </w:sdt>
  <w:p w:rsidR="00F67FD6" w:rsidRDefault="00F67FD6">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FD6" w:rsidRDefault="00F67FD6">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2771509"/>
      <w:docPartObj>
        <w:docPartGallery w:val="Page Numbers (Bottom of Page)"/>
        <w:docPartUnique/>
      </w:docPartObj>
    </w:sdtPr>
    <w:sdtContent>
      <w:p w:rsidR="00F67FD6" w:rsidRDefault="00F67FD6">
        <w:pPr>
          <w:pStyle w:val="ad"/>
          <w:jc w:val="right"/>
        </w:pPr>
        <w:r>
          <w:fldChar w:fldCharType="begin"/>
        </w:r>
        <w:r>
          <w:instrText>PAGE   \* MERGEFORMAT</w:instrText>
        </w:r>
        <w:r>
          <w:fldChar w:fldCharType="separate"/>
        </w:r>
        <w:r w:rsidR="002923AE">
          <w:rPr>
            <w:noProof/>
          </w:rPr>
          <w:t>588</w:t>
        </w:r>
        <w:r>
          <w:fldChar w:fldCharType="end"/>
        </w:r>
      </w:p>
    </w:sdtContent>
  </w:sdt>
  <w:p w:rsidR="00F67FD6" w:rsidRDefault="00F67FD6">
    <w:pPr>
      <w:rPr>
        <w:sz w:val="2"/>
        <w:szCs w:val="2"/>
      </w:rPr>
    </w:pPr>
  </w:p>
  <w:p w:rsidR="00F67FD6" w:rsidRDefault="00F67FD6"/>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406"/>
      <w:docPartObj>
        <w:docPartGallery w:val="Page Numbers (Bottom of Page)"/>
        <w:docPartUnique/>
      </w:docPartObj>
    </w:sdtPr>
    <w:sdtContent>
      <w:p w:rsidR="00F67FD6" w:rsidRDefault="00F67FD6">
        <w:pPr>
          <w:pStyle w:val="ad"/>
          <w:jc w:val="right"/>
        </w:pPr>
        <w:r>
          <w:fldChar w:fldCharType="begin"/>
        </w:r>
        <w:r>
          <w:instrText xml:space="preserve"> PAGE   \* MERGEFORMAT </w:instrText>
        </w:r>
        <w:r>
          <w:fldChar w:fldCharType="separate"/>
        </w:r>
        <w:r w:rsidR="002923AE">
          <w:rPr>
            <w:noProof/>
          </w:rPr>
          <w:t>589</w:t>
        </w:r>
        <w:r>
          <w:rPr>
            <w:noProof/>
          </w:rPr>
          <w:fldChar w:fldCharType="end"/>
        </w:r>
      </w:p>
    </w:sdtContent>
  </w:sdt>
  <w:p w:rsidR="00F67FD6" w:rsidRDefault="00F67FD6">
    <w:pPr>
      <w:rPr>
        <w:sz w:val="2"/>
        <w:szCs w:val="2"/>
      </w:rPr>
    </w:pPr>
  </w:p>
  <w:p w:rsidR="00F67FD6" w:rsidRDefault="00F67FD6"/>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FD6" w:rsidRDefault="00F67FD6"/>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FD6" w:rsidRDefault="00F67F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FD6" w:rsidRDefault="00F67FD6">
      <w:r>
        <w:separator/>
      </w:r>
    </w:p>
  </w:footnote>
  <w:footnote w:type="continuationSeparator" w:id="0">
    <w:p w:rsidR="00F67FD6" w:rsidRDefault="00F67F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FD6" w:rsidRDefault="00F67FD6">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FD6" w:rsidRDefault="00F67FD6">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FD6" w:rsidRDefault="00F67FD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9861AFE"/>
    <w:lvl w:ilvl="0">
      <w:start w:val="1"/>
      <w:numFmt w:val="bullet"/>
      <w:pStyle w:val="2"/>
      <w:lvlText w:val=""/>
      <w:lvlJc w:val="left"/>
      <w:pPr>
        <w:tabs>
          <w:tab w:val="num" w:pos="643"/>
        </w:tabs>
        <w:ind w:left="643" w:hanging="360"/>
      </w:pPr>
      <w:rPr>
        <w:rFonts w:ascii="Symbol" w:hAnsi="Symbol" w:hint="default"/>
      </w:rPr>
    </w:lvl>
  </w:abstractNum>
  <w:abstractNum w:abstractNumId="1">
    <w:nsid w:val="FFFFFFFE"/>
    <w:multiLevelType w:val="singleLevel"/>
    <w:tmpl w:val="A684C61A"/>
    <w:lvl w:ilvl="0">
      <w:numFmt w:val="bullet"/>
      <w:lvlText w:val="*"/>
      <w:lvlJc w:val="left"/>
    </w:lvl>
  </w:abstractNum>
  <w:abstractNum w:abstractNumId="2">
    <w:nsid w:val="00000001"/>
    <w:multiLevelType w:val="singleLevel"/>
    <w:tmpl w:val="00000001"/>
    <w:name w:val="WW8Num1"/>
    <w:lvl w:ilvl="0">
      <w:start w:val="240"/>
      <w:numFmt w:val="bullet"/>
      <w:lvlText w:val="-"/>
      <w:lvlJc w:val="left"/>
      <w:pPr>
        <w:tabs>
          <w:tab w:val="num" w:pos="720"/>
        </w:tabs>
        <w:ind w:left="720" w:hanging="360"/>
      </w:pPr>
      <w:rPr>
        <w:rFonts w:ascii="Times New Roman" w:hAnsi="Times New Roman" w:cs="Times New Roman"/>
      </w:rPr>
    </w:lvl>
  </w:abstractNum>
  <w:abstractNum w:abstractNumId="3">
    <w:nsid w:val="00000002"/>
    <w:multiLevelType w:val="singleLevel"/>
    <w:tmpl w:val="00000002"/>
    <w:name w:val="WW8Num2"/>
    <w:lvl w:ilvl="0">
      <w:start w:val="2"/>
      <w:numFmt w:val="decimal"/>
      <w:lvlText w:val="%1."/>
      <w:lvlJc w:val="left"/>
      <w:pPr>
        <w:tabs>
          <w:tab w:val="num" w:pos="720"/>
        </w:tabs>
        <w:ind w:left="720" w:hanging="360"/>
      </w:pPr>
    </w:lvl>
  </w:abstractNum>
  <w:abstractNum w:abstractNumId="4">
    <w:nsid w:val="00000003"/>
    <w:multiLevelType w:val="multilevel"/>
    <w:tmpl w:val="00000003"/>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nsid w:val="00000004"/>
    <w:multiLevelType w:val="singleLevel"/>
    <w:tmpl w:val="00000004"/>
    <w:name w:val="WW8Num4"/>
    <w:lvl w:ilvl="0">
      <w:start w:val="1"/>
      <w:numFmt w:val="decimal"/>
      <w:lvlText w:val="%1."/>
      <w:lvlJc w:val="left"/>
      <w:pPr>
        <w:tabs>
          <w:tab w:val="num" w:pos="1095"/>
        </w:tabs>
        <w:ind w:left="1095" w:hanging="390"/>
      </w:pPr>
    </w:lvl>
  </w:abstractNum>
  <w:abstractNum w:abstractNumId="6">
    <w:nsid w:val="00000005"/>
    <w:multiLevelType w:val="singleLevel"/>
    <w:tmpl w:val="00000005"/>
    <w:name w:val="WW8Num5"/>
    <w:lvl w:ilvl="0">
      <w:start w:val="1"/>
      <w:numFmt w:val="decimal"/>
      <w:lvlText w:val="%1."/>
      <w:lvlJc w:val="left"/>
      <w:pPr>
        <w:tabs>
          <w:tab w:val="num" w:pos="1158"/>
        </w:tabs>
        <w:ind w:left="1158" w:hanging="450"/>
      </w:pPr>
      <w:rPr>
        <w:u w:val="none"/>
      </w:rPr>
    </w:lvl>
  </w:abstractNum>
  <w:abstractNum w:abstractNumId="7">
    <w:nsid w:val="00000006"/>
    <w:multiLevelType w:val="multilevel"/>
    <w:tmpl w:val="00000006"/>
    <w:name w:val="WW8Num6"/>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8">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9"/>
    <w:multiLevelType w:val="multilevel"/>
    <w:tmpl w:val="00000009"/>
    <w:name w:val="WW8Num9"/>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0">
    <w:nsid w:val="0000000A"/>
    <w:multiLevelType w:val="multilevel"/>
    <w:tmpl w:val="0000000A"/>
    <w:name w:val="WW8Num10"/>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1">
    <w:nsid w:val="0000000B"/>
    <w:multiLevelType w:val="multilevel"/>
    <w:tmpl w:val="0000000B"/>
    <w:name w:val="WW8Num1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2">
    <w:nsid w:val="0000000C"/>
    <w:multiLevelType w:val="multilevel"/>
    <w:tmpl w:val="0000000C"/>
    <w:name w:val="WW8Num12"/>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3">
    <w:nsid w:val="0000000D"/>
    <w:multiLevelType w:val="multilevel"/>
    <w:tmpl w:val="0000000D"/>
    <w:name w:val="WW8Num1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4">
    <w:nsid w:val="0000000E"/>
    <w:multiLevelType w:val="multilevel"/>
    <w:tmpl w:val="0000000E"/>
    <w:name w:val="WW8Num1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5">
    <w:nsid w:val="0000000F"/>
    <w:multiLevelType w:val="multilevel"/>
    <w:tmpl w:val="0000000F"/>
    <w:name w:val="WW8Num1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6">
    <w:nsid w:val="00000010"/>
    <w:multiLevelType w:val="multilevel"/>
    <w:tmpl w:val="00000010"/>
    <w:name w:val="WW8Num16"/>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7">
    <w:nsid w:val="00000011"/>
    <w:multiLevelType w:val="multilevel"/>
    <w:tmpl w:val="00000011"/>
    <w:name w:val="WW8Num17"/>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8">
    <w:nsid w:val="00000012"/>
    <w:multiLevelType w:val="multilevel"/>
    <w:tmpl w:val="00000012"/>
    <w:name w:val="WW8Num18"/>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9">
    <w:nsid w:val="00000013"/>
    <w:multiLevelType w:val="multilevel"/>
    <w:tmpl w:val="00000013"/>
    <w:name w:val="WW8Num19"/>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0">
    <w:nsid w:val="00000014"/>
    <w:multiLevelType w:val="multilevel"/>
    <w:tmpl w:val="00000014"/>
    <w:name w:val="WW8Num20"/>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1">
    <w:nsid w:val="00000015"/>
    <w:multiLevelType w:val="multilevel"/>
    <w:tmpl w:val="00000015"/>
    <w:name w:val="WW8Num2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2">
    <w:nsid w:val="00000016"/>
    <w:multiLevelType w:val="multilevel"/>
    <w:tmpl w:val="00000016"/>
    <w:name w:val="WW8Num22"/>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3">
    <w:nsid w:val="0000001D"/>
    <w:multiLevelType w:val="multilevel"/>
    <w:tmpl w:val="0000001D"/>
    <w:name w:val="WW8Num28"/>
    <w:lvl w:ilvl="0">
      <w:start w:val="1"/>
      <w:numFmt w:val="decimal"/>
      <w:lvlText w:val="%1."/>
      <w:lvlJc w:val="left"/>
      <w:pPr>
        <w:tabs>
          <w:tab w:val="num" w:pos="248"/>
        </w:tabs>
        <w:ind w:left="248" w:hanging="360"/>
      </w:pPr>
    </w:lvl>
    <w:lvl w:ilvl="1">
      <w:start w:val="1"/>
      <w:numFmt w:val="decimal"/>
      <w:lvlText w:val="%2."/>
      <w:lvlJc w:val="left"/>
      <w:pPr>
        <w:tabs>
          <w:tab w:val="num" w:pos="968"/>
        </w:tabs>
        <w:ind w:left="968" w:hanging="360"/>
      </w:pPr>
    </w:lvl>
    <w:lvl w:ilvl="2">
      <w:start w:val="1"/>
      <w:numFmt w:val="decimal"/>
      <w:lvlText w:val="%3."/>
      <w:lvlJc w:val="left"/>
      <w:pPr>
        <w:tabs>
          <w:tab w:val="num" w:pos="1688"/>
        </w:tabs>
        <w:ind w:left="1688" w:hanging="360"/>
      </w:pPr>
    </w:lvl>
    <w:lvl w:ilvl="3">
      <w:start w:val="1"/>
      <w:numFmt w:val="decimal"/>
      <w:lvlText w:val="%4."/>
      <w:lvlJc w:val="left"/>
      <w:pPr>
        <w:tabs>
          <w:tab w:val="num" w:pos="2408"/>
        </w:tabs>
        <w:ind w:left="2408" w:hanging="360"/>
      </w:pPr>
    </w:lvl>
    <w:lvl w:ilvl="4">
      <w:start w:val="1"/>
      <w:numFmt w:val="decimal"/>
      <w:lvlText w:val="%5."/>
      <w:lvlJc w:val="left"/>
      <w:pPr>
        <w:tabs>
          <w:tab w:val="num" w:pos="3128"/>
        </w:tabs>
        <w:ind w:left="3128" w:hanging="360"/>
      </w:pPr>
    </w:lvl>
    <w:lvl w:ilvl="5">
      <w:start w:val="1"/>
      <w:numFmt w:val="decimal"/>
      <w:lvlText w:val="%6."/>
      <w:lvlJc w:val="left"/>
      <w:pPr>
        <w:tabs>
          <w:tab w:val="num" w:pos="3848"/>
        </w:tabs>
        <w:ind w:left="3848" w:hanging="360"/>
      </w:pPr>
    </w:lvl>
    <w:lvl w:ilvl="6">
      <w:start w:val="1"/>
      <w:numFmt w:val="decimal"/>
      <w:lvlText w:val="%7."/>
      <w:lvlJc w:val="left"/>
      <w:pPr>
        <w:tabs>
          <w:tab w:val="num" w:pos="4568"/>
        </w:tabs>
        <w:ind w:left="4568" w:hanging="360"/>
      </w:pPr>
    </w:lvl>
    <w:lvl w:ilvl="7">
      <w:start w:val="1"/>
      <w:numFmt w:val="decimal"/>
      <w:lvlText w:val="%8."/>
      <w:lvlJc w:val="left"/>
      <w:pPr>
        <w:tabs>
          <w:tab w:val="num" w:pos="5288"/>
        </w:tabs>
        <w:ind w:left="5288" w:hanging="360"/>
      </w:pPr>
    </w:lvl>
    <w:lvl w:ilvl="8">
      <w:start w:val="1"/>
      <w:numFmt w:val="decimal"/>
      <w:lvlText w:val="%9."/>
      <w:lvlJc w:val="left"/>
      <w:pPr>
        <w:tabs>
          <w:tab w:val="num" w:pos="6008"/>
        </w:tabs>
        <w:ind w:left="6008" w:hanging="360"/>
      </w:pPr>
    </w:lvl>
  </w:abstractNum>
  <w:abstractNum w:abstractNumId="24">
    <w:nsid w:val="0000001F"/>
    <w:multiLevelType w:val="multilevel"/>
    <w:tmpl w:val="0000001F"/>
    <w:name w:val="WW8Num3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00000022"/>
    <w:multiLevelType w:val="multilevel"/>
    <w:tmpl w:val="716A4DD8"/>
    <w:name w:val="WW8Num34"/>
    <w:lvl w:ilvl="0">
      <w:start w:val="1"/>
      <w:numFmt w:val="bullet"/>
      <w:lvlText w:val="●"/>
      <w:lvlJc w:val="left"/>
      <w:pPr>
        <w:tabs>
          <w:tab w:val="num" w:pos="720"/>
        </w:tabs>
        <w:ind w:left="720" w:hanging="360"/>
      </w:pPr>
      <w:rPr>
        <w:rFonts w:ascii="StarSymbol" w:hAnsi="StarSymbol" w:cs="StarSymbol"/>
        <w:sz w:val="16"/>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StarSymbol" w:hAnsi="StarSymbol"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StarSymbol" w:hAnsi="StarSymbol"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6">
    <w:nsid w:val="00000024"/>
    <w:multiLevelType w:val="multilevel"/>
    <w:tmpl w:val="AE4C4C6E"/>
    <w:name w:val="WW8Num36"/>
    <w:lvl w:ilvl="0">
      <w:start w:val="1"/>
      <w:numFmt w:val="bullet"/>
      <w:lvlText w:val="●"/>
      <w:lvlJc w:val="left"/>
      <w:pPr>
        <w:tabs>
          <w:tab w:val="num" w:pos="569"/>
        </w:tabs>
        <w:ind w:left="569" w:hanging="360"/>
      </w:pPr>
      <w:rPr>
        <w:rFonts w:ascii="StarSymbol" w:hAnsi="StarSymbol" w:cs="StarSymbol"/>
        <w:sz w:val="16"/>
        <w:szCs w:val="18"/>
      </w:rPr>
    </w:lvl>
    <w:lvl w:ilvl="1">
      <w:start w:val="1"/>
      <w:numFmt w:val="bullet"/>
      <w:lvlText w:val=""/>
      <w:lvlJc w:val="left"/>
      <w:pPr>
        <w:tabs>
          <w:tab w:val="num" w:pos="1289"/>
        </w:tabs>
        <w:ind w:left="1289" w:hanging="360"/>
      </w:pPr>
      <w:rPr>
        <w:rFonts w:ascii="Wingdings 2" w:hAnsi="Wingdings 2" w:cs="StarSymbol"/>
        <w:sz w:val="18"/>
        <w:szCs w:val="18"/>
      </w:rPr>
    </w:lvl>
    <w:lvl w:ilvl="2">
      <w:start w:val="1"/>
      <w:numFmt w:val="bullet"/>
      <w:lvlText w:val="■"/>
      <w:lvlJc w:val="left"/>
      <w:pPr>
        <w:tabs>
          <w:tab w:val="num" w:pos="2009"/>
        </w:tabs>
        <w:ind w:left="2009" w:hanging="360"/>
      </w:pPr>
      <w:rPr>
        <w:rFonts w:ascii="StarSymbol" w:hAnsi="StarSymbol" w:cs="StarSymbol"/>
        <w:sz w:val="18"/>
        <w:szCs w:val="18"/>
      </w:rPr>
    </w:lvl>
    <w:lvl w:ilvl="3">
      <w:start w:val="1"/>
      <w:numFmt w:val="bullet"/>
      <w:lvlText w:val="●"/>
      <w:lvlJc w:val="left"/>
      <w:pPr>
        <w:tabs>
          <w:tab w:val="num" w:pos="2729"/>
        </w:tabs>
        <w:ind w:left="2729" w:hanging="360"/>
      </w:pPr>
      <w:rPr>
        <w:rFonts w:ascii="StarSymbol" w:hAnsi="StarSymbol" w:cs="StarSymbol"/>
        <w:sz w:val="18"/>
        <w:szCs w:val="18"/>
      </w:rPr>
    </w:lvl>
    <w:lvl w:ilvl="4">
      <w:start w:val="1"/>
      <w:numFmt w:val="bullet"/>
      <w:lvlText w:val=""/>
      <w:lvlJc w:val="left"/>
      <w:pPr>
        <w:tabs>
          <w:tab w:val="num" w:pos="3449"/>
        </w:tabs>
        <w:ind w:left="3449" w:hanging="360"/>
      </w:pPr>
      <w:rPr>
        <w:rFonts w:ascii="Wingdings 2" w:hAnsi="Wingdings 2" w:cs="StarSymbol"/>
        <w:sz w:val="18"/>
        <w:szCs w:val="18"/>
      </w:rPr>
    </w:lvl>
    <w:lvl w:ilvl="5">
      <w:start w:val="1"/>
      <w:numFmt w:val="bullet"/>
      <w:lvlText w:val="■"/>
      <w:lvlJc w:val="left"/>
      <w:pPr>
        <w:tabs>
          <w:tab w:val="num" w:pos="4169"/>
        </w:tabs>
        <w:ind w:left="4169" w:hanging="360"/>
      </w:pPr>
      <w:rPr>
        <w:rFonts w:ascii="StarSymbol" w:hAnsi="StarSymbol" w:cs="StarSymbol"/>
        <w:sz w:val="18"/>
        <w:szCs w:val="18"/>
      </w:rPr>
    </w:lvl>
    <w:lvl w:ilvl="6">
      <w:start w:val="1"/>
      <w:numFmt w:val="bullet"/>
      <w:lvlText w:val="●"/>
      <w:lvlJc w:val="left"/>
      <w:pPr>
        <w:tabs>
          <w:tab w:val="num" w:pos="4889"/>
        </w:tabs>
        <w:ind w:left="4889" w:hanging="360"/>
      </w:pPr>
      <w:rPr>
        <w:rFonts w:ascii="StarSymbol" w:hAnsi="StarSymbol" w:cs="StarSymbol"/>
        <w:sz w:val="18"/>
        <w:szCs w:val="18"/>
      </w:rPr>
    </w:lvl>
    <w:lvl w:ilvl="7">
      <w:start w:val="1"/>
      <w:numFmt w:val="bullet"/>
      <w:lvlText w:val=""/>
      <w:lvlJc w:val="left"/>
      <w:pPr>
        <w:tabs>
          <w:tab w:val="num" w:pos="5609"/>
        </w:tabs>
        <w:ind w:left="5609" w:hanging="360"/>
      </w:pPr>
      <w:rPr>
        <w:rFonts w:ascii="Wingdings 2" w:hAnsi="Wingdings 2" w:cs="StarSymbol"/>
        <w:sz w:val="18"/>
        <w:szCs w:val="18"/>
      </w:rPr>
    </w:lvl>
    <w:lvl w:ilvl="8">
      <w:start w:val="1"/>
      <w:numFmt w:val="bullet"/>
      <w:lvlText w:val="■"/>
      <w:lvlJc w:val="left"/>
      <w:pPr>
        <w:tabs>
          <w:tab w:val="num" w:pos="6329"/>
        </w:tabs>
        <w:ind w:left="6329" w:hanging="360"/>
      </w:pPr>
      <w:rPr>
        <w:rFonts w:ascii="StarSymbol" w:hAnsi="StarSymbol" w:cs="StarSymbol"/>
        <w:sz w:val="18"/>
        <w:szCs w:val="18"/>
      </w:rPr>
    </w:lvl>
  </w:abstractNum>
  <w:abstractNum w:abstractNumId="27">
    <w:nsid w:val="00000025"/>
    <w:multiLevelType w:val="multilevel"/>
    <w:tmpl w:val="69E6FE90"/>
    <w:name w:val="WW8Num37"/>
    <w:lvl w:ilvl="0">
      <w:start w:val="1"/>
      <w:numFmt w:val="bullet"/>
      <w:lvlText w:val="●"/>
      <w:lvlJc w:val="left"/>
      <w:pPr>
        <w:tabs>
          <w:tab w:val="num" w:pos="720"/>
        </w:tabs>
        <w:ind w:left="720" w:hanging="360"/>
      </w:pPr>
      <w:rPr>
        <w:rFonts w:ascii="StarSymbol" w:hAnsi="StarSymbol" w:cs="StarSymbol"/>
        <w:sz w:val="16"/>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StarSymbol" w:hAnsi="StarSymbol"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StarSymbol" w:hAnsi="StarSymbol"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8">
    <w:nsid w:val="00000026"/>
    <w:multiLevelType w:val="multilevel"/>
    <w:tmpl w:val="7C1A8544"/>
    <w:name w:val="WW8Num38"/>
    <w:lvl w:ilvl="0">
      <w:start w:val="1"/>
      <w:numFmt w:val="bullet"/>
      <w:lvlText w:val="●"/>
      <w:lvlJc w:val="left"/>
      <w:pPr>
        <w:tabs>
          <w:tab w:val="num" w:pos="720"/>
        </w:tabs>
        <w:ind w:left="720" w:hanging="360"/>
      </w:pPr>
      <w:rPr>
        <w:rFonts w:ascii="StarSymbol" w:hAnsi="StarSymbol" w:cs="StarSymbol"/>
        <w:sz w:val="14"/>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StarSymbol" w:hAnsi="StarSymbol"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StarSymbol" w:hAnsi="StarSymbol"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9">
    <w:nsid w:val="00000099"/>
    <w:multiLevelType w:val="hybridMultilevel"/>
    <w:tmpl w:val="83306508"/>
    <w:lvl w:ilvl="0" w:tplc="5D4CB0B2">
      <w:start w:val="1"/>
      <w:numFmt w:val="bullet"/>
      <w:lvlText w:val="-"/>
      <w:lvlJc w:val="left"/>
    </w:lvl>
    <w:lvl w:ilvl="1" w:tplc="0B38BC8C">
      <w:numFmt w:val="decimal"/>
      <w:lvlText w:val=""/>
      <w:lvlJc w:val="left"/>
    </w:lvl>
    <w:lvl w:ilvl="2" w:tplc="E8D24622">
      <w:numFmt w:val="decimal"/>
      <w:lvlText w:val=""/>
      <w:lvlJc w:val="left"/>
    </w:lvl>
    <w:lvl w:ilvl="3" w:tplc="110A2D9E">
      <w:numFmt w:val="decimal"/>
      <w:lvlText w:val=""/>
      <w:lvlJc w:val="left"/>
    </w:lvl>
    <w:lvl w:ilvl="4" w:tplc="68C48990">
      <w:numFmt w:val="decimal"/>
      <w:lvlText w:val=""/>
      <w:lvlJc w:val="left"/>
    </w:lvl>
    <w:lvl w:ilvl="5" w:tplc="D2BE7C4A">
      <w:numFmt w:val="decimal"/>
      <w:lvlText w:val=""/>
      <w:lvlJc w:val="left"/>
    </w:lvl>
    <w:lvl w:ilvl="6" w:tplc="81FE7638">
      <w:numFmt w:val="decimal"/>
      <w:lvlText w:val=""/>
      <w:lvlJc w:val="left"/>
    </w:lvl>
    <w:lvl w:ilvl="7" w:tplc="D8523B26">
      <w:numFmt w:val="decimal"/>
      <w:lvlText w:val=""/>
      <w:lvlJc w:val="left"/>
    </w:lvl>
    <w:lvl w:ilvl="8" w:tplc="8B7A473A">
      <w:numFmt w:val="decimal"/>
      <w:lvlText w:val=""/>
      <w:lvlJc w:val="left"/>
    </w:lvl>
  </w:abstractNum>
  <w:abstractNum w:abstractNumId="30">
    <w:nsid w:val="00000124"/>
    <w:multiLevelType w:val="hybridMultilevel"/>
    <w:tmpl w:val="108ABEC2"/>
    <w:lvl w:ilvl="0" w:tplc="B4802ABE">
      <w:start w:val="3"/>
      <w:numFmt w:val="decimal"/>
      <w:lvlText w:val="%1."/>
      <w:lvlJc w:val="left"/>
    </w:lvl>
    <w:lvl w:ilvl="1" w:tplc="433A5FC0">
      <w:numFmt w:val="decimal"/>
      <w:lvlText w:val=""/>
      <w:lvlJc w:val="left"/>
    </w:lvl>
    <w:lvl w:ilvl="2" w:tplc="D4F8E858">
      <w:numFmt w:val="decimal"/>
      <w:lvlText w:val=""/>
      <w:lvlJc w:val="left"/>
    </w:lvl>
    <w:lvl w:ilvl="3" w:tplc="20A84BF6">
      <w:numFmt w:val="decimal"/>
      <w:lvlText w:val=""/>
      <w:lvlJc w:val="left"/>
    </w:lvl>
    <w:lvl w:ilvl="4" w:tplc="A322C458">
      <w:numFmt w:val="decimal"/>
      <w:lvlText w:val=""/>
      <w:lvlJc w:val="left"/>
    </w:lvl>
    <w:lvl w:ilvl="5" w:tplc="1A4A091A">
      <w:numFmt w:val="decimal"/>
      <w:lvlText w:val=""/>
      <w:lvlJc w:val="left"/>
    </w:lvl>
    <w:lvl w:ilvl="6" w:tplc="AFF86AC2">
      <w:numFmt w:val="decimal"/>
      <w:lvlText w:val=""/>
      <w:lvlJc w:val="left"/>
    </w:lvl>
    <w:lvl w:ilvl="7" w:tplc="3098A1EA">
      <w:numFmt w:val="decimal"/>
      <w:lvlText w:val=""/>
      <w:lvlJc w:val="left"/>
    </w:lvl>
    <w:lvl w:ilvl="8" w:tplc="116EF02A">
      <w:numFmt w:val="decimal"/>
      <w:lvlText w:val=""/>
      <w:lvlJc w:val="left"/>
    </w:lvl>
  </w:abstractNum>
  <w:abstractNum w:abstractNumId="31">
    <w:nsid w:val="0000047E"/>
    <w:multiLevelType w:val="hybridMultilevel"/>
    <w:tmpl w:val="EDEE7A18"/>
    <w:lvl w:ilvl="0" w:tplc="5498C454">
      <w:start w:val="2"/>
      <w:numFmt w:val="decimal"/>
      <w:lvlText w:val="%1)"/>
      <w:lvlJc w:val="left"/>
    </w:lvl>
    <w:lvl w:ilvl="1" w:tplc="484E4900">
      <w:numFmt w:val="decimal"/>
      <w:lvlText w:val=""/>
      <w:lvlJc w:val="left"/>
    </w:lvl>
    <w:lvl w:ilvl="2" w:tplc="D310AD62">
      <w:numFmt w:val="decimal"/>
      <w:lvlText w:val=""/>
      <w:lvlJc w:val="left"/>
    </w:lvl>
    <w:lvl w:ilvl="3" w:tplc="1254A2C0">
      <w:numFmt w:val="decimal"/>
      <w:lvlText w:val=""/>
      <w:lvlJc w:val="left"/>
    </w:lvl>
    <w:lvl w:ilvl="4" w:tplc="29F4E6EE">
      <w:numFmt w:val="decimal"/>
      <w:lvlText w:val=""/>
      <w:lvlJc w:val="left"/>
    </w:lvl>
    <w:lvl w:ilvl="5" w:tplc="B6CEA3DE">
      <w:numFmt w:val="decimal"/>
      <w:lvlText w:val=""/>
      <w:lvlJc w:val="left"/>
    </w:lvl>
    <w:lvl w:ilvl="6" w:tplc="28328412">
      <w:numFmt w:val="decimal"/>
      <w:lvlText w:val=""/>
      <w:lvlJc w:val="left"/>
    </w:lvl>
    <w:lvl w:ilvl="7" w:tplc="2DC447AC">
      <w:numFmt w:val="decimal"/>
      <w:lvlText w:val=""/>
      <w:lvlJc w:val="left"/>
    </w:lvl>
    <w:lvl w:ilvl="8" w:tplc="ED5473CC">
      <w:numFmt w:val="decimal"/>
      <w:lvlText w:val=""/>
      <w:lvlJc w:val="left"/>
    </w:lvl>
  </w:abstractNum>
  <w:abstractNum w:abstractNumId="32">
    <w:nsid w:val="0000074D"/>
    <w:multiLevelType w:val="hybridMultilevel"/>
    <w:tmpl w:val="898AFAA2"/>
    <w:lvl w:ilvl="0" w:tplc="BD224CEA">
      <w:start w:val="1"/>
      <w:numFmt w:val="decimal"/>
      <w:lvlText w:val="%1."/>
      <w:lvlJc w:val="left"/>
    </w:lvl>
    <w:lvl w:ilvl="1" w:tplc="415E15B8">
      <w:numFmt w:val="decimal"/>
      <w:lvlText w:val=""/>
      <w:lvlJc w:val="left"/>
    </w:lvl>
    <w:lvl w:ilvl="2" w:tplc="AB7418F6">
      <w:numFmt w:val="decimal"/>
      <w:lvlText w:val=""/>
      <w:lvlJc w:val="left"/>
    </w:lvl>
    <w:lvl w:ilvl="3" w:tplc="1D78CF50">
      <w:numFmt w:val="decimal"/>
      <w:lvlText w:val=""/>
      <w:lvlJc w:val="left"/>
    </w:lvl>
    <w:lvl w:ilvl="4" w:tplc="B1209D58">
      <w:numFmt w:val="decimal"/>
      <w:lvlText w:val=""/>
      <w:lvlJc w:val="left"/>
    </w:lvl>
    <w:lvl w:ilvl="5" w:tplc="E58815C4">
      <w:numFmt w:val="decimal"/>
      <w:lvlText w:val=""/>
      <w:lvlJc w:val="left"/>
    </w:lvl>
    <w:lvl w:ilvl="6" w:tplc="81B45CFC">
      <w:numFmt w:val="decimal"/>
      <w:lvlText w:val=""/>
      <w:lvlJc w:val="left"/>
    </w:lvl>
    <w:lvl w:ilvl="7" w:tplc="C3564C70">
      <w:numFmt w:val="decimal"/>
      <w:lvlText w:val=""/>
      <w:lvlJc w:val="left"/>
    </w:lvl>
    <w:lvl w:ilvl="8" w:tplc="F36AA95C">
      <w:numFmt w:val="decimal"/>
      <w:lvlText w:val=""/>
      <w:lvlJc w:val="left"/>
    </w:lvl>
  </w:abstractNum>
  <w:abstractNum w:abstractNumId="33">
    <w:nsid w:val="00000822"/>
    <w:multiLevelType w:val="hybridMultilevel"/>
    <w:tmpl w:val="B8FE5F5E"/>
    <w:lvl w:ilvl="0" w:tplc="04190005">
      <w:start w:val="1"/>
      <w:numFmt w:val="bullet"/>
      <w:lvlText w:val=""/>
      <w:lvlJc w:val="left"/>
      <w:rPr>
        <w:rFonts w:ascii="Wingdings" w:hAnsi="Wingdings" w:hint="default"/>
      </w:rPr>
    </w:lvl>
    <w:lvl w:ilvl="1" w:tplc="64407F3E">
      <w:start w:val="1"/>
      <w:numFmt w:val="bullet"/>
      <w:lvlText w:val="•"/>
      <w:lvlJc w:val="left"/>
    </w:lvl>
    <w:lvl w:ilvl="2" w:tplc="DBD28730">
      <w:numFmt w:val="decimal"/>
      <w:lvlText w:val=""/>
      <w:lvlJc w:val="left"/>
    </w:lvl>
    <w:lvl w:ilvl="3" w:tplc="A1FA8398">
      <w:numFmt w:val="decimal"/>
      <w:lvlText w:val=""/>
      <w:lvlJc w:val="left"/>
    </w:lvl>
    <w:lvl w:ilvl="4" w:tplc="D5AE0D86">
      <w:numFmt w:val="decimal"/>
      <w:lvlText w:val=""/>
      <w:lvlJc w:val="left"/>
    </w:lvl>
    <w:lvl w:ilvl="5" w:tplc="4CFCB65E">
      <w:numFmt w:val="decimal"/>
      <w:lvlText w:val=""/>
      <w:lvlJc w:val="left"/>
    </w:lvl>
    <w:lvl w:ilvl="6" w:tplc="CE066744">
      <w:numFmt w:val="decimal"/>
      <w:lvlText w:val=""/>
      <w:lvlJc w:val="left"/>
    </w:lvl>
    <w:lvl w:ilvl="7" w:tplc="21F8B3EE">
      <w:numFmt w:val="decimal"/>
      <w:lvlText w:val=""/>
      <w:lvlJc w:val="left"/>
    </w:lvl>
    <w:lvl w:ilvl="8" w:tplc="1F16EA96">
      <w:numFmt w:val="decimal"/>
      <w:lvlText w:val=""/>
      <w:lvlJc w:val="left"/>
    </w:lvl>
  </w:abstractNum>
  <w:abstractNum w:abstractNumId="34">
    <w:nsid w:val="00000E12"/>
    <w:multiLevelType w:val="hybridMultilevel"/>
    <w:tmpl w:val="515CA2AA"/>
    <w:lvl w:ilvl="0" w:tplc="FE128CB2">
      <w:start w:val="1"/>
      <w:numFmt w:val="bullet"/>
      <w:lvlText w:val="в"/>
      <w:lvlJc w:val="left"/>
    </w:lvl>
    <w:lvl w:ilvl="1" w:tplc="FD6A53CE">
      <w:start w:val="1"/>
      <w:numFmt w:val="decimal"/>
      <w:lvlText w:val="%2"/>
      <w:lvlJc w:val="left"/>
    </w:lvl>
    <w:lvl w:ilvl="2" w:tplc="893676B4">
      <w:start w:val="1"/>
      <w:numFmt w:val="decimal"/>
      <w:lvlText w:val="%3)"/>
      <w:lvlJc w:val="left"/>
    </w:lvl>
    <w:lvl w:ilvl="3" w:tplc="5D945E98">
      <w:numFmt w:val="decimal"/>
      <w:lvlText w:val=""/>
      <w:lvlJc w:val="left"/>
    </w:lvl>
    <w:lvl w:ilvl="4" w:tplc="4EC2C8CE">
      <w:numFmt w:val="decimal"/>
      <w:lvlText w:val=""/>
      <w:lvlJc w:val="left"/>
    </w:lvl>
    <w:lvl w:ilvl="5" w:tplc="138C2DD0">
      <w:numFmt w:val="decimal"/>
      <w:lvlText w:val=""/>
      <w:lvlJc w:val="left"/>
    </w:lvl>
    <w:lvl w:ilvl="6" w:tplc="E0083F04">
      <w:numFmt w:val="decimal"/>
      <w:lvlText w:val=""/>
      <w:lvlJc w:val="left"/>
    </w:lvl>
    <w:lvl w:ilvl="7" w:tplc="0100D194">
      <w:numFmt w:val="decimal"/>
      <w:lvlText w:val=""/>
      <w:lvlJc w:val="left"/>
    </w:lvl>
    <w:lvl w:ilvl="8" w:tplc="C30C1D56">
      <w:numFmt w:val="decimal"/>
      <w:lvlText w:val=""/>
      <w:lvlJc w:val="left"/>
    </w:lvl>
  </w:abstractNum>
  <w:abstractNum w:abstractNumId="35">
    <w:nsid w:val="00000F3E"/>
    <w:multiLevelType w:val="hybridMultilevel"/>
    <w:tmpl w:val="81B2E6A4"/>
    <w:lvl w:ilvl="0" w:tplc="E8C67A4A">
      <w:start w:val="2"/>
      <w:numFmt w:val="decimal"/>
      <w:lvlText w:val="%1."/>
      <w:lvlJc w:val="left"/>
    </w:lvl>
    <w:lvl w:ilvl="1" w:tplc="C5225A94">
      <w:start w:val="1"/>
      <w:numFmt w:val="bullet"/>
      <w:lvlText w:val="В"/>
      <w:lvlJc w:val="left"/>
    </w:lvl>
    <w:lvl w:ilvl="2" w:tplc="7A348FF0">
      <w:numFmt w:val="decimal"/>
      <w:lvlText w:val=""/>
      <w:lvlJc w:val="left"/>
    </w:lvl>
    <w:lvl w:ilvl="3" w:tplc="95F69C20">
      <w:numFmt w:val="decimal"/>
      <w:lvlText w:val=""/>
      <w:lvlJc w:val="left"/>
    </w:lvl>
    <w:lvl w:ilvl="4" w:tplc="147E7C1C">
      <w:numFmt w:val="decimal"/>
      <w:lvlText w:val=""/>
      <w:lvlJc w:val="left"/>
    </w:lvl>
    <w:lvl w:ilvl="5" w:tplc="B8F4EA64">
      <w:numFmt w:val="decimal"/>
      <w:lvlText w:val=""/>
      <w:lvlJc w:val="left"/>
    </w:lvl>
    <w:lvl w:ilvl="6" w:tplc="8F6EE86C">
      <w:numFmt w:val="decimal"/>
      <w:lvlText w:val=""/>
      <w:lvlJc w:val="left"/>
    </w:lvl>
    <w:lvl w:ilvl="7" w:tplc="F68CE9CE">
      <w:numFmt w:val="decimal"/>
      <w:lvlText w:val=""/>
      <w:lvlJc w:val="left"/>
    </w:lvl>
    <w:lvl w:ilvl="8" w:tplc="37EA613A">
      <w:numFmt w:val="decimal"/>
      <w:lvlText w:val=""/>
      <w:lvlJc w:val="left"/>
    </w:lvl>
  </w:abstractNum>
  <w:abstractNum w:abstractNumId="36">
    <w:nsid w:val="000011F4"/>
    <w:multiLevelType w:val="hybridMultilevel"/>
    <w:tmpl w:val="2C3EA7CE"/>
    <w:lvl w:ilvl="0" w:tplc="76B46A8A">
      <w:start w:val="1"/>
      <w:numFmt w:val="bullet"/>
      <w:lvlText w:val="\endash "/>
      <w:lvlJc w:val="left"/>
    </w:lvl>
    <w:lvl w:ilvl="1" w:tplc="04190001">
      <w:start w:val="1"/>
      <w:numFmt w:val="bullet"/>
      <w:lvlText w:val=""/>
      <w:lvlJc w:val="left"/>
      <w:rPr>
        <w:rFonts w:ascii="Symbol" w:hAnsi="Symbol" w:hint="default"/>
      </w:rPr>
    </w:lvl>
    <w:lvl w:ilvl="2" w:tplc="B6F0BF22">
      <w:numFmt w:val="decimal"/>
      <w:lvlText w:val=""/>
      <w:lvlJc w:val="left"/>
    </w:lvl>
    <w:lvl w:ilvl="3" w:tplc="1E10D724">
      <w:numFmt w:val="decimal"/>
      <w:lvlText w:val=""/>
      <w:lvlJc w:val="left"/>
    </w:lvl>
    <w:lvl w:ilvl="4" w:tplc="2BD626C2">
      <w:numFmt w:val="decimal"/>
      <w:lvlText w:val=""/>
      <w:lvlJc w:val="left"/>
    </w:lvl>
    <w:lvl w:ilvl="5" w:tplc="67F0DE78">
      <w:numFmt w:val="decimal"/>
      <w:lvlText w:val=""/>
      <w:lvlJc w:val="left"/>
    </w:lvl>
    <w:lvl w:ilvl="6" w:tplc="55CE1564">
      <w:numFmt w:val="decimal"/>
      <w:lvlText w:val=""/>
      <w:lvlJc w:val="left"/>
    </w:lvl>
    <w:lvl w:ilvl="7" w:tplc="0E08A090">
      <w:numFmt w:val="decimal"/>
      <w:lvlText w:val=""/>
      <w:lvlJc w:val="left"/>
    </w:lvl>
    <w:lvl w:ilvl="8" w:tplc="272E86B6">
      <w:numFmt w:val="decimal"/>
      <w:lvlText w:val=""/>
      <w:lvlJc w:val="left"/>
    </w:lvl>
  </w:abstractNum>
  <w:abstractNum w:abstractNumId="37">
    <w:nsid w:val="0000153C"/>
    <w:multiLevelType w:val="hybridMultilevel"/>
    <w:tmpl w:val="562680EE"/>
    <w:lvl w:ilvl="0" w:tplc="B95E0144">
      <w:start w:val="1"/>
      <w:numFmt w:val="bullet"/>
      <w:lvlText w:val="-"/>
      <w:lvlJc w:val="left"/>
    </w:lvl>
    <w:lvl w:ilvl="1" w:tplc="CB08A7D0">
      <w:start w:val="1"/>
      <w:numFmt w:val="bullet"/>
      <w:lvlText w:val="-"/>
      <w:lvlJc w:val="left"/>
    </w:lvl>
    <w:lvl w:ilvl="2" w:tplc="41C234A8">
      <w:start w:val="1"/>
      <w:numFmt w:val="bullet"/>
      <w:lvlText w:val="-"/>
      <w:lvlJc w:val="left"/>
    </w:lvl>
    <w:lvl w:ilvl="3" w:tplc="9B1C2672">
      <w:numFmt w:val="decimal"/>
      <w:lvlText w:val=""/>
      <w:lvlJc w:val="left"/>
    </w:lvl>
    <w:lvl w:ilvl="4" w:tplc="2DB834BE">
      <w:numFmt w:val="decimal"/>
      <w:lvlText w:val=""/>
      <w:lvlJc w:val="left"/>
    </w:lvl>
    <w:lvl w:ilvl="5" w:tplc="B1209714">
      <w:numFmt w:val="decimal"/>
      <w:lvlText w:val=""/>
      <w:lvlJc w:val="left"/>
    </w:lvl>
    <w:lvl w:ilvl="6" w:tplc="865E482C">
      <w:numFmt w:val="decimal"/>
      <w:lvlText w:val=""/>
      <w:lvlJc w:val="left"/>
    </w:lvl>
    <w:lvl w:ilvl="7" w:tplc="2068ABD2">
      <w:numFmt w:val="decimal"/>
      <w:lvlText w:val=""/>
      <w:lvlJc w:val="left"/>
    </w:lvl>
    <w:lvl w:ilvl="8" w:tplc="33A48B84">
      <w:numFmt w:val="decimal"/>
      <w:lvlText w:val=""/>
      <w:lvlJc w:val="left"/>
    </w:lvl>
  </w:abstractNum>
  <w:abstractNum w:abstractNumId="38">
    <w:nsid w:val="00001547"/>
    <w:multiLevelType w:val="hybridMultilevel"/>
    <w:tmpl w:val="EEDADF96"/>
    <w:lvl w:ilvl="0" w:tplc="2DFED89C">
      <w:start w:val="1"/>
      <w:numFmt w:val="bullet"/>
      <w:lvlText w:val="В"/>
      <w:lvlJc w:val="left"/>
    </w:lvl>
    <w:lvl w:ilvl="1" w:tplc="678826E8">
      <w:numFmt w:val="decimal"/>
      <w:lvlText w:val=""/>
      <w:lvlJc w:val="left"/>
    </w:lvl>
    <w:lvl w:ilvl="2" w:tplc="0C6AA806">
      <w:numFmt w:val="decimal"/>
      <w:lvlText w:val=""/>
      <w:lvlJc w:val="left"/>
    </w:lvl>
    <w:lvl w:ilvl="3" w:tplc="79BED726">
      <w:numFmt w:val="decimal"/>
      <w:lvlText w:val=""/>
      <w:lvlJc w:val="left"/>
    </w:lvl>
    <w:lvl w:ilvl="4" w:tplc="5D3891EA">
      <w:numFmt w:val="decimal"/>
      <w:lvlText w:val=""/>
      <w:lvlJc w:val="left"/>
    </w:lvl>
    <w:lvl w:ilvl="5" w:tplc="4F3034EA">
      <w:numFmt w:val="decimal"/>
      <w:lvlText w:val=""/>
      <w:lvlJc w:val="left"/>
    </w:lvl>
    <w:lvl w:ilvl="6" w:tplc="77240B4A">
      <w:numFmt w:val="decimal"/>
      <w:lvlText w:val=""/>
      <w:lvlJc w:val="left"/>
    </w:lvl>
    <w:lvl w:ilvl="7" w:tplc="6B2E4DCE">
      <w:numFmt w:val="decimal"/>
      <w:lvlText w:val=""/>
      <w:lvlJc w:val="left"/>
    </w:lvl>
    <w:lvl w:ilvl="8" w:tplc="56BE3DA0">
      <w:numFmt w:val="decimal"/>
      <w:lvlText w:val=""/>
      <w:lvlJc w:val="left"/>
    </w:lvl>
  </w:abstractNum>
  <w:abstractNum w:abstractNumId="39">
    <w:nsid w:val="000015A1"/>
    <w:multiLevelType w:val="hybridMultilevel"/>
    <w:tmpl w:val="A85C4944"/>
    <w:lvl w:ilvl="0" w:tplc="370C2FB8">
      <w:start w:val="1"/>
      <w:numFmt w:val="bullet"/>
      <w:lvlText w:val="•"/>
      <w:lvlJc w:val="left"/>
    </w:lvl>
    <w:lvl w:ilvl="1" w:tplc="D1625098">
      <w:start w:val="1"/>
      <w:numFmt w:val="decimal"/>
      <w:lvlText w:val="%2"/>
      <w:lvlJc w:val="left"/>
    </w:lvl>
    <w:lvl w:ilvl="2" w:tplc="3B745E6E">
      <w:start w:val="2"/>
      <w:numFmt w:val="decimal"/>
      <w:lvlText w:val="%3)"/>
      <w:lvlJc w:val="left"/>
    </w:lvl>
    <w:lvl w:ilvl="3" w:tplc="0046E198">
      <w:start w:val="1"/>
      <w:numFmt w:val="decimal"/>
      <w:lvlText w:val="%4"/>
      <w:lvlJc w:val="left"/>
    </w:lvl>
    <w:lvl w:ilvl="4" w:tplc="2DAEB946">
      <w:numFmt w:val="decimal"/>
      <w:lvlText w:val=""/>
      <w:lvlJc w:val="left"/>
    </w:lvl>
    <w:lvl w:ilvl="5" w:tplc="5A1EA8C6">
      <w:numFmt w:val="decimal"/>
      <w:lvlText w:val=""/>
      <w:lvlJc w:val="left"/>
    </w:lvl>
    <w:lvl w:ilvl="6" w:tplc="37B0DAC8">
      <w:numFmt w:val="decimal"/>
      <w:lvlText w:val=""/>
      <w:lvlJc w:val="left"/>
    </w:lvl>
    <w:lvl w:ilvl="7" w:tplc="CEE00DEE">
      <w:numFmt w:val="decimal"/>
      <w:lvlText w:val=""/>
      <w:lvlJc w:val="left"/>
    </w:lvl>
    <w:lvl w:ilvl="8" w:tplc="D74AEE0C">
      <w:numFmt w:val="decimal"/>
      <w:lvlText w:val=""/>
      <w:lvlJc w:val="left"/>
    </w:lvl>
  </w:abstractNum>
  <w:abstractNum w:abstractNumId="40">
    <w:nsid w:val="000018D7"/>
    <w:multiLevelType w:val="hybridMultilevel"/>
    <w:tmpl w:val="9580E320"/>
    <w:lvl w:ilvl="0" w:tplc="053E98E6">
      <w:start w:val="1"/>
      <w:numFmt w:val="bullet"/>
      <w:lvlText w:val=""/>
      <w:lvlJc w:val="left"/>
    </w:lvl>
    <w:lvl w:ilvl="1" w:tplc="04190001">
      <w:start w:val="1"/>
      <w:numFmt w:val="bullet"/>
      <w:lvlText w:val=""/>
      <w:lvlJc w:val="left"/>
      <w:rPr>
        <w:rFonts w:ascii="Symbol" w:hAnsi="Symbol" w:hint="default"/>
      </w:rPr>
    </w:lvl>
    <w:lvl w:ilvl="2" w:tplc="0BE22B8A">
      <w:numFmt w:val="decimal"/>
      <w:lvlText w:val=""/>
      <w:lvlJc w:val="left"/>
    </w:lvl>
    <w:lvl w:ilvl="3" w:tplc="917A7D46">
      <w:numFmt w:val="decimal"/>
      <w:lvlText w:val=""/>
      <w:lvlJc w:val="left"/>
    </w:lvl>
    <w:lvl w:ilvl="4" w:tplc="754A3690">
      <w:numFmt w:val="decimal"/>
      <w:lvlText w:val=""/>
      <w:lvlJc w:val="left"/>
    </w:lvl>
    <w:lvl w:ilvl="5" w:tplc="A9D0FDC4">
      <w:numFmt w:val="decimal"/>
      <w:lvlText w:val=""/>
      <w:lvlJc w:val="left"/>
    </w:lvl>
    <w:lvl w:ilvl="6" w:tplc="ECE22AC0">
      <w:numFmt w:val="decimal"/>
      <w:lvlText w:val=""/>
      <w:lvlJc w:val="left"/>
    </w:lvl>
    <w:lvl w:ilvl="7" w:tplc="87CAB96E">
      <w:numFmt w:val="decimal"/>
      <w:lvlText w:val=""/>
      <w:lvlJc w:val="left"/>
    </w:lvl>
    <w:lvl w:ilvl="8" w:tplc="3F10A88C">
      <w:numFmt w:val="decimal"/>
      <w:lvlText w:val=""/>
      <w:lvlJc w:val="left"/>
    </w:lvl>
  </w:abstractNum>
  <w:abstractNum w:abstractNumId="41">
    <w:nsid w:val="00001916"/>
    <w:multiLevelType w:val="hybridMultilevel"/>
    <w:tmpl w:val="EDE06226"/>
    <w:lvl w:ilvl="0" w:tplc="C4C0AF88">
      <w:start w:val="1"/>
      <w:numFmt w:val="bullet"/>
      <w:lvlText w:val="и"/>
      <w:lvlJc w:val="left"/>
    </w:lvl>
    <w:lvl w:ilvl="1" w:tplc="A7249254">
      <w:start w:val="1"/>
      <w:numFmt w:val="bullet"/>
      <w:lvlText w:val="-"/>
      <w:lvlJc w:val="left"/>
    </w:lvl>
    <w:lvl w:ilvl="2" w:tplc="3DEAB436">
      <w:start w:val="1"/>
      <w:numFmt w:val="decimal"/>
      <w:lvlText w:val="%3"/>
      <w:lvlJc w:val="left"/>
    </w:lvl>
    <w:lvl w:ilvl="3" w:tplc="FC3044F8">
      <w:start w:val="3"/>
      <w:numFmt w:val="decimal"/>
      <w:lvlText w:val="%4)"/>
      <w:lvlJc w:val="left"/>
    </w:lvl>
    <w:lvl w:ilvl="4" w:tplc="2E909AEA">
      <w:numFmt w:val="decimal"/>
      <w:lvlText w:val=""/>
      <w:lvlJc w:val="left"/>
    </w:lvl>
    <w:lvl w:ilvl="5" w:tplc="9B7EAFA4">
      <w:numFmt w:val="decimal"/>
      <w:lvlText w:val=""/>
      <w:lvlJc w:val="left"/>
    </w:lvl>
    <w:lvl w:ilvl="6" w:tplc="9782EBC2">
      <w:numFmt w:val="decimal"/>
      <w:lvlText w:val=""/>
      <w:lvlJc w:val="left"/>
    </w:lvl>
    <w:lvl w:ilvl="7" w:tplc="2BA22DF0">
      <w:numFmt w:val="decimal"/>
      <w:lvlText w:val=""/>
      <w:lvlJc w:val="left"/>
    </w:lvl>
    <w:lvl w:ilvl="8" w:tplc="A98E223A">
      <w:numFmt w:val="decimal"/>
      <w:lvlText w:val=""/>
      <w:lvlJc w:val="left"/>
    </w:lvl>
  </w:abstractNum>
  <w:abstractNum w:abstractNumId="42">
    <w:nsid w:val="000022CD"/>
    <w:multiLevelType w:val="hybridMultilevel"/>
    <w:tmpl w:val="E04A07C6"/>
    <w:lvl w:ilvl="0" w:tplc="04190001">
      <w:start w:val="1"/>
      <w:numFmt w:val="bullet"/>
      <w:lvlText w:val=""/>
      <w:lvlJc w:val="left"/>
      <w:rPr>
        <w:rFonts w:ascii="Symbol" w:hAnsi="Symbol" w:hint="default"/>
      </w:rPr>
    </w:lvl>
    <w:lvl w:ilvl="1" w:tplc="CD2EE754">
      <w:numFmt w:val="decimal"/>
      <w:lvlText w:val=""/>
      <w:lvlJc w:val="left"/>
    </w:lvl>
    <w:lvl w:ilvl="2" w:tplc="3548693A">
      <w:numFmt w:val="decimal"/>
      <w:lvlText w:val=""/>
      <w:lvlJc w:val="left"/>
    </w:lvl>
    <w:lvl w:ilvl="3" w:tplc="4BCA1996">
      <w:numFmt w:val="decimal"/>
      <w:lvlText w:val=""/>
      <w:lvlJc w:val="left"/>
    </w:lvl>
    <w:lvl w:ilvl="4" w:tplc="F1362E62">
      <w:numFmt w:val="decimal"/>
      <w:lvlText w:val=""/>
      <w:lvlJc w:val="left"/>
    </w:lvl>
    <w:lvl w:ilvl="5" w:tplc="F1EA5996">
      <w:numFmt w:val="decimal"/>
      <w:lvlText w:val=""/>
      <w:lvlJc w:val="left"/>
    </w:lvl>
    <w:lvl w:ilvl="6" w:tplc="2C1816E8">
      <w:numFmt w:val="decimal"/>
      <w:lvlText w:val=""/>
      <w:lvlJc w:val="left"/>
    </w:lvl>
    <w:lvl w:ilvl="7" w:tplc="0772F78A">
      <w:numFmt w:val="decimal"/>
      <w:lvlText w:val=""/>
      <w:lvlJc w:val="left"/>
    </w:lvl>
    <w:lvl w:ilvl="8" w:tplc="3110AFE2">
      <w:numFmt w:val="decimal"/>
      <w:lvlText w:val=""/>
      <w:lvlJc w:val="left"/>
    </w:lvl>
  </w:abstractNum>
  <w:abstractNum w:abstractNumId="43">
    <w:nsid w:val="000022EE"/>
    <w:multiLevelType w:val="hybridMultilevel"/>
    <w:tmpl w:val="3E00F974"/>
    <w:lvl w:ilvl="0" w:tplc="84203E66">
      <w:start w:val="1"/>
      <w:numFmt w:val="bullet"/>
      <w:lvlText w:val="и"/>
      <w:lvlJc w:val="left"/>
    </w:lvl>
    <w:lvl w:ilvl="1" w:tplc="227C5E46">
      <w:start w:val="1"/>
      <w:numFmt w:val="bullet"/>
      <w:lvlText w:val=""/>
      <w:lvlJc w:val="left"/>
    </w:lvl>
    <w:lvl w:ilvl="2" w:tplc="04FA668E">
      <w:numFmt w:val="decimal"/>
      <w:lvlText w:val=""/>
      <w:lvlJc w:val="left"/>
    </w:lvl>
    <w:lvl w:ilvl="3" w:tplc="E4C8676E">
      <w:numFmt w:val="decimal"/>
      <w:lvlText w:val=""/>
      <w:lvlJc w:val="left"/>
    </w:lvl>
    <w:lvl w:ilvl="4" w:tplc="81BEDC78">
      <w:numFmt w:val="decimal"/>
      <w:lvlText w:val=""/>
      <w:lvlJc w:val="left"/>
    </w:lvl>
    <w:lvl w:ilvl="5" w:tplc="6308899A">
      <w:numFmt w:val="decimal"/>
      <w:lvlText w:val=""/>
      <w:lvlJc w:val="left"/>
    </w:lvl>
    <w:lvl w:ilvl="6" w:tplc="6C903162">
      <w:numFmt w:val="decimal"/>
      <w:lvlText w:val=""/>
      <w:lvlJc w:val="left"/>
    </w:lvl>
    <w:lvl w:ilvl="7" w:tplc="CE1C8CAE">
      <w:numFmt w:val="decimal"/>
      <w:lvlText w:val=""/>
      <w:lvlJc w:val="left"/>
    </w:lvl>
    <w:lvl w:ilvl="8" w:tplc="59AA58F2">
      <w:numFmt w:val="decimal"/>
      <w:lvlText w:val=""/>
      <w:lvlJc w:val="left"/>
    </w:lvl>
  </w:abstractNum>
  <w:abstractNum w:abstractNumId="44">
    <w:nsid w:val="00002350"/>
    <w:multiLevelType w:val="hybridMultilevel"/>
    <w:tmpl w:val="6408E22C"/>
    <w:lvl w:ilvl="0" w:tplc="380C8126">
      <w:start w:val="1"/>
      <w:numFmt w:val="bullet"/>
      <w:lvlText w:val=""/>
      <w:lvlJc w:val="left"/>
    </w:lvl>
    <w:lvl w:ilvl="1" w:tplc="15E09B4E">
      <w:numFmt w:val="decimal"/>
      <w:lvlText w:val=""/>
      <w:lvlJc w:val="left"/>
    </w:lvl>
    <w:lvl w:ilvl="2" w:tplc="78DE3AAC">
      <w:numFmt w:val="decimal"/>
      <w:lvlText w:val=""/>
      <w:lvlJc w:val="left"/>
    </w:lvl>
    <w:lvl w:ilvl="3" w:tplc="5D2824B4">
      <w:numFmt w:val="decimal"/>
      <w:lvlText w:val=""/>
      <w:lvlJc w:val="left"/>
    </w:lvl>
    <w:lvl w:ilvl="4" w:tplc="6BB0D564">
      <w:numFmt w:val="decimal"/>
      <w:lvlText w:val=""/>
      <w:lvlJc w:val="left"/>
    </w:lvl>
    <w:lvl w:ilvl="5" w:tplc="E5DA637E">
      <w:numFmt w:val="decimal"/>
      <w:lvlText w:val=""/>
      <w:lvlJc w:val="left"/>
    </w:lvl>
    <w:lvl w:ilvl="6" w:tplc="67EA05CA">
      <w:numFmt w:val="decimal"/>
      <w:lvlText w:val=""/>
      <w:lvlJc w:val="left"/>
    </w:lvl>
    <w:lvl w:ilvl="7" w:tplc="8AC2B38A">
      <w:numFmt w:val="decimal"/>
      <w:lvlText w:val=""/>
      <w:lvlJc w:val="left"/>
    </w:lvl>
    <w:lvl w:ilvl="8" w:tplc="3CC6CE7E">
      <w:numFmt w:val="decimal"/>
      <w:lvlText w:val=""/>
      <w:lvlJc w:val="left"/>
    </w:lvl>
  </w:abstractNum>
  <w:abstractNum w:abstractNumId="45">
    <w:nsid w:val="0000261E"/>
    <w:multiLevelType w:val="hybridMultilevel"/>
    <w:tmpl w:val="DA523860"/>
    <w:lvl w:ilvl="0" w:tplc="04190001">
      <w:start w:val="1"/>
      <w:numFmt w:val="bullet"/>
      <w:lvlText w:val=""/>
      <w:lvlJc w:val="left"/>
      <w:rPr>
        <w:rFonts w:ascii="Symbol" w:hAnsi="Symbol" w:hint="default"/>
      </w:rPr>
    </w:lvl>
    <w:lvl w:ilvl="1" w:tplc="6B6EF29C">
      <w:numFmt w:val="decimal"/>
      <w:lvlText w:val=""/>
      <w:lvlJc w:val="left"/>
    </w:lvl>
    <w:lvl w:ilvl="2" w:tplc="F3C2028C">
      <w:numFmt w:val="decimal"/>
      <w:lvlText w:val=""/>
      <w:lvlJc w:val="left"/>
    </w:lvl>
    <w:lvl w:ilvl="3" w:tplc="20DAB372">
      <w:numFmt w:val="decimal"/>
      <w:lvlText w:val=""/>
      <w:lvlJc w:val="left"/>
    </w:lvl>
    <w:lvl w:ilvl="4" w:tplc="A4861A28">
      <w:numFmt w:val="decimal"/>
      <w:lvlText w:val=""/>
      <w:lvlJc w:val="left"/>
    </w:lvl>
    <w:lvl w:ilvl="5" w:tplc="F87A0FCE">
      <w:numFmt w:val="decimal"/>
      <w:lvlText w:val=""/>
      <w:lvlJc w:val="left"/>
    </w:lvl>
    <w:lvl w:ilvl="6" w:tplc="C98CA6FA">
      <w:numFmt w:val="decimal"/>
      <w:lvlText w:val=""/>
      <w:lvlJc w:val="left"/>
    </w:lvl>
    <w:lvl w:ilvl="7" w:tplc="540CD1FE">
      <w:numFmt w:val="decimal"/>
      <w:lvlText w:val=""/>
      <w:lvlJc w:val="left"/>
    </w:lvl>
    <w:lvl w:ilvl="8" w:tplc="A724B640">
      <w:numFmt w:val="decimal"/>
      <w:lvlText w:val=""/>
      <w:lvlJc w:val="left"/>
    </w:lvl>
  </w:abstractNum>
  <w:abstractNum w:abstractNumId="46">
    <w:nsid w:val="00002B0C"/>
    <w:multiLevelType w:val="hybridMultilevel"/>
    <w:tmpl w:val="298EA9D4"/>
    <w:lvl w:ilvl="0" w:tplc="F39C5ABC">
      <w:start w:val="1"/>
      <w:numFmt w:val="bullet"/>
      <w:lvlText w:val="в"/>
      <w:lvlJc w:val="left"/>
    </w:lvl>
    <w:lvl w:ilvl="1" w:tplc="04190001">
      <w:start w:val="1"/>
      <w:numFmt w:val="bullet"/>
      <w:lvlText w:val=""/>
      <w:lvlJc w:val="left"/>
      <w:rPr>
        <w:rFonts w:ascii="Symbol" w:hAnsi="Symbol" w:hint="default"/>
      </w:rPr>
    </w:lvl>
    <w:lvl w:ilvl="2" w:tplc="2E40CA5E">
      <w:numFmt w:val="decimal"/>
      <w:lvlText w:val=""/>
      <w:lvlJc w:val="left"/>
    </w:lvl>
    <w:lvl w:ilvl="3" w:tplc="120831F8">
      <w:numFmt w:val="decimal"/>
      <w:lvlText w:val=""/>
      <w:lvlJc w:val="left"/>
    </w:lvl>
    <w:lvl w:ilvl="4" w:tplc="862014B0">
      <w:numFmt w:val="decimal"/>
      <w:lvlText w:val=""/>
      <w:lvlJc w:val="left"/>
    </w:lvl>
    <w:lvl w:ilvl="5" w:tplc="FD7AB64A">
      <w:numFmt w:val="decimal"/>
      <w:lvlText w:val=""/>
      <w:lvlJc w:val="left"/>
    </w:lvl>
    <w:lvl w:ilvl="6" w:tplc="E5A4421E">
      <w:numFmt w:val="decimal"/>
      <w:lvlText w:val=""/>
      <w:lvlJc w:val="left"/>
    </w:lvl>
    <w:lvl w:ilvl="7" w:tplc="CC18643C">
      <w:numFmt w:val="decimal"/>
      <w:lvlText w:val=""/>
      <w:lvlJc w:val="left"/>
    </w:lvl>
    <w:lvl w:ilvl="8" w:tplc="E9B43BA2">
      <w:numFmt w:val="decimal"/>
      <w:lvlText w:val=""/>
      <w:lvlJc w:val="left"/>
    </w:lvl>
  </w:abstractNum>
  <w:abstractNum w:abstractNumId="47">
    <w:nsid w:val="00002C3B"/>
    <w:multiLevelType w:val="hybridMultilevel"/>
    <w:tmpl w:val="FE70DA18"/>
    <w:lvl w:ilvl="0" w:tplc="59A46150">
      <w:start w:val="1"/>
      <w:numFmt w:val="decimal"/>
      <w:lvlText w:val="%1"/>
      <w:lvlJc w:val="left"/>
    </w:lvl>
    <w:lvl w:ilvl="1" w:tplc="9850DA0E">
      <w:start w:val="1"/>
      <w:numFmt w:val="decimal"/>
      <w:lvlText w:val="%2"/>
      <w:lvlJc w:val="left"/>
    </w:lvl>
    <w:lvl w:ilvl="2" w:tplc="FC2E1F24">
      <w:start w:val="1"/>
      <w:numFmt w:val="decimal"/>
      <w:lvlText w:val="%3"/>
      <w:lvlJc w:val="left"/>
    </w:lvl>
    <w:lvl w:ilvl="3" w:tplc="12E8B606">
      <w:start w:val="1"/>
      <w:numFmt w:val="decimal"/>
      <w:lvlText w:val="%4)"/>
      <w:lvlJc w:val="left"/>
    </w:lvl>
    <w:lvl w:ilvl="4" w:tplc="9A740500">
      <w:numFmt w:val="decimal"/>
      <w:lvlText w:val=""/>
      <w:lvlJc w:val="left"/>
    </w:lvl>
    <w:lvl w:ilvl="5" w:tplc="0EB23280">
      <w:numFmt w:val="decimal"/>
      <w:lvlText w:val=""/>
      <w:lvlJc w:val="left"/>
    </w:lvl>
    <w:lvl w:ilvl="6" w:tplc="C03415E0">
      <w:numFmt w:val="decimal"/>
      <w:lvlText w:val=""/>
      <w:lvlJc w:val="left"/>
    </w:lvl>
    <w:lvl w:ilvl="7" w:tplc="85385BCA">
      <w:numFmt w:val="decimal"/>
      <w:lvlText w:val=""/>
      <w:lvlJc w:val="left"/>
    </w:lvl>
    <w:lvl w:ilvl="8" w:tplc="D906408E">
      <w:numFmt w:val="decimal"/>
      <w:lvlText w:val=""/>
      <w:lvlJc w:val="left"/>
    </w:lvl>
  </w:abstractNum>
  <w:abstractNum w:abstractNumId="48">
    <w:nsid w:val="00002D12"/>
    <w:multiLevelType w:val="hybridMultilevel"/>
    <w:tmpl w:val="ED60F9FC"/>
    <w:lvl w:ilvl="0" w:tplc="E57C77B8">
      <w:start w:val="1"/>
      <w:numFmt w:val="bullet"/>
      <w:lvlText w:val="-"/>
      <w:lvlJc w:val="left"/>
    </w:lvl>
    <w:lvl w:ilvl="1" w:tplc="3B129568">
      <w:start w:val="4"/>
      <w:numFmt w:val="decimal"/>
      <w:lvlText w:val="%2."/>
      <w:lvlJc w:val="left"/>
    </w:lvl>
    <w:lvl w:ilvl="2" w:tplc="1AF2110A">
      <w:numFmt w:val="decimal"/>
      <w:lvlText w:val=""/>
      <w:lvlJc w:val="left"/>
    </w:lvl>
    <w:lvl w:ilvl="3" w:tplc="342CE506">
      <w:numFmt w:val="decimal"/>
      <w:lvlText w:val=""/>
      <w:lvlJc w:val="left"/>
    </w:lvl>
    <w:lvl w:ilvl="4" w:tplc="A8B492EA">
      <w:numFmt w:val="decimal"/>
      <w:lvlText w:val=""/>
      <w:lvlJc w:val="left"/>
    </w:lvl>
    <w:lvl w:ilvl="5" w:tplc="ADE02144">
      <w:numFmt w:val="decimal"/>
      <w:lvlText w:val=""/>
      <w:lvlJc w:val="left"/>
    </w:lvl>
    <w:lvl w:ilvl="6" w:tplc="938A986C">
      <w:numFmt w:val="decimal"/>
      <w:lvlText w:val=""/>
      <w:lvlJc w:val="left"/>
    </w:lvl>
    <w:lvl w:ilvl="7" w:tplc="F718D74A">
      <w:numFmt w:val="decimal"/>
      <w:lvlText w:val=""/>
      <w:lvlJc w:val="left"/>
    </w:lvl>
    <w:lvl w:ilvl="8" w:tplc="F0E8A250">
      <w:numFmt w:val="decimal"/>
      <w:lvlText w:val=""/>
      <w:lvlJc w:val="left"/>
    </w:lvl>
  </w:abstractNum>
  <w:abstractNum w:abstractNumId="49">
    <w:nsid w:val="00002E40"/>
    <w:multiLevelType w:val="hybridMultilevel"/>
    <w:tmpl w:val="24F66DBC"/>
    <w:lvl w:ilvl="0" w:tplc="3A5E8242">
      <w:start w:val="1"/>
      <w:numFmt w:val="bullet"/>
      <w:lvlText w:val="в"/>
      <w:lvlJc w:val="left"/>
    </w:lvl>
    <w:lvl w:ilvl="1" w:tplc="B6509766">
      <w:start w:val="1"/>
      <w:numFmt w:val="bullet"/>
      <w:lvlText w:val=""/>
      <w:lvlJc w:val="left"/>
    </w:lvl>
    <w:lvl w:ilvl="2" w:tplc="AFE6A912">
      <w:numFmt w:val="decimal"/>
      <w:lvlText w:val=""/>
      <w:lvlJc w:val="left"/>
    </w:lvl>
    <w:lvl w:ilvl="3" w:tplc="97B21592">
      <w:numFmt w:val="decimal"/>
      <w:lvlText w:val=""/>
      <w:lvlJc w:val="left"/>
    </w:lvl>
    <w:lvl w:ilvl="4" w:tplc="C5CA9062">
      <w:numFmt w:val="decimal"/>
      <w:lvlText w:val=""/>
      <w:lvlJc w:val="left"/>
    </w:lvl>
    <w:lvl w:ilvl="5" w:tplc="9BE06028">
      <w:numFmt w:val="decimal"/>
      <w:lvlText w:val=""/>
      <w:lvlJc w:val="left"/>
    </w:lvl>
    <w:lvl w:ilvl="6" w:tplc="6BFAE4FE">
      <w:numFmt w:val="decimal"/>
      <w:lvlText w:val=""/>
      <w:lvlJc w:val="left"/>
    </w:lvl>
    <w:lvl w:ilvl="7" w:tplc="8C064D54">
      <w:numFmt w:val="decimal"/>
      <w:lvlText w:val=""/>
      <w:lvlJc w:val="left"/>
    </w:lvl>
    <w:lvl w:ilvl="8" w:tplc="0A5CD1F6">
      <w:numFmt w:val="decimal"/>
      <w:lvlText w:val=""/>
      <w:lvlJc w:val="left"/>
    </w:lvl>
  </w:abstractNum>
  <w:abstractNum w:abstractNumId="50">
    <w:nsid w:val="00002F14"/>
    <w:multiLevelType w:val="hybridMultilevel"/>
    <w:tmpl w:val="1ACECE82"/>
    <w:lvl w:ilvl="0" w:tplc="DFFA0830">
      <w:start w:val="1"/>
      <w:numFmt w:val="bullet"/>
      <w:lvlText w:val="•"/>
      <w:lvlJc w:val="left"/>
    </w:lvl>
    <w:lvl w:ilvl="1" w:tplc="635C430A">
      <w:numFmt w:val="decimal"/>
      <w:lvlText w:val=""/>
      <w:lvlJc w:val="left"/>
    </w:lvl>
    <w:lvl w:ilvl="2" w:tplc="5CA0EC32">
      <w:numFmt w:val="decimal"/>
      <w:lvlText w:val=""/>
      <w:lvlJc w:val="left"/>
    </w:lvl>
    <w:lvl w:ilvl="3" w:tplc="E61413E2">
      <w:numFmt w:val="decimal"/>
      <w:lvlText w:val=""/>
      <w:lvlJc w:val="left"/>
    </w:lvl>
    <w:lvl w:ilvl="4" w:tplc="11A44372">
      <w:numFmt w:val="decimal"/>
      <w:lvlText w:val=""/>
      <w:lvlJc w:val="left"/>
    </w:lvl>
    <w:lvl w:ilvl="5" w:tplc="BBA09598">
      <w:numFmt w:val="decimal"/>
      <w:lvlText w:val=""/>
      <w:lvlJc w:val="left"/>
    </w:lvl>
    <w:lvl w:ilvl="6" w:tplc="5F9E8A16">
      <w:numFmt w:val="decimal"/>
      <w:lvlText w:val=""/>
      <w:lvlJc w:val="left"/>
    </w:lvl>
    <w:lvl w:ilvl="7" w:tplc="EC76237A">
      <w:numFmt w:val="decimal"/>
      <w:lvlText w:val=""/>
      <w:lvlJc w:val="left"/>
    </w:lvl>
    <w:lvl w:ilvl="8" w:tplc="5E42A524">
      <w:numFmt w:val="decimal"/>
      <w:lvlText w:val=""/>
      <w:lvlJc w:val="left"/>
    </w:lvl>
  </w:abstractNum>
  <w:abstractNum w:abstractNumId="51">
    <w:nsid w:val="0000305E"/>
    <w:multiLevelType w:val="hybridMultilevel"/>
    <w:tmpl w:val="1EDE82F0"/>
    <w:lvl w:ilvl="0" w:tplc="9C7267A2">
      <w:start w:val="1"/>
      <w:numFmt w:val="bullet"/>
      <w:lvlText w:val="-"/>
      <w:lvlJc w:val="left"/>
    </w:lvl>
    <w:lvl w:ilvl="1" w:tplc="38021872">
      <w:numFmt w:val="decimal"/>
      <w:lvlText w:val=""/>
      <w:lvlJc w:val="left"/>
    </w:lvl>
    <w:lvl w:ilvl="2" w:tplc="1CA8BEDC">
      <w:numFmt w:val="decimal"/>
      <w:lvlText w:val=""/>
      <w:lvlJc w:val="left"/>
    </w:lvl>
    <w:lvl w:ilvl="3" w:tplc="A04885AE">
      <w:numFmt w:val="decimal"/>
      <w:lvlText w:val=""/>
      <w:lvlJc w:val="left"/>
    </w:lvl>
    <w:lvl w:ilvl="4" w:tplc="EDDCD5E0">
      <w:numFmt w:val="decimal"/>
      <w:lvlText w:val=""/>
      <w:lvlJc w:val="left"/>
    </w:lvl>
    <w:lvl w:ilvl="5" w:tplc="86DC489E">
      <w:numFmt w:val="decimal"/>
      <w:lvlText w:val=""/>
      <w:lvlJc w:val="left"/>
    </w:lvl>
    <w:lvl w:ilvl="6" w:tplc="3EF6DC3A">
      <w:numFmt w:val="decimal"/>
      <w:lvlText w:val=""/>
      <w:lvlJc w:val="left"/>
    </w:lvl>
    <w:lvl w:ilvl="7" w:tplc="3B1C2F16">
      <w:numFmt w:val="decimal"/>
      <w:lvlText w:val=""/>
      <w:lvlJc w:val="left"/>
    </w:lvl>
    <w:lvl w:ilvl="8" w:tplc="EB1C399E">
      <w:numFmt w:val="decimal"/>
      <w:lvlText w:val=""/>
      <w:lvlJc w:val="left"/>
    </w:lvl>
  </w:abstractNum>
  <w:abstractNum w:abstractNumId="52">
    <w:nsid w:val="000032E6"/>
    <w:multiLevelType w:val="hybridMultilevel"/>
    <w:tmpl w:val="C778D7A0"/>
    <w:lvl w:ilvl="0" w:tplc="95267952">
      <w:start w:val="1"/>
      <w:numFmt w:val="bullet"/>
      <w:lvlText w:val="и"/>
      <w:lvlJc w:val="left"/>
    </w:lvl>
    <w:lvl w:ilvl="1" w:tplc="D2383DF4">
      <w:start w:val="35"/>
      <w:numFmt w:val="upperLetter"/>
      <w:lvlText w:val="%2"/>
      <w:lvlJc w:val="left"/>
    </w:lvl>
    <w:lvl w:ilvl="2" w:tplc="14E4E234">
      <w:start w:val="1"/>
      <w:numFmt w:val="bullet"/>
      <w:lvlText w:val="К"/>
      <w:lvlJc w:val="left"/>
    </w:lvl>
    <w:lvl w:ilvl="3" w:tplc="8E3073B0">
      <w:numFmt w:val="decimal"/>
      <w:lvlText w:val=""/>
      <w:lvlJc w:val="left"/>
    </w:lvl>
    <w:lvl w:ilvl="4" w:tplc="BF34BE50">
      <w:numFmt w:val="decimal"/>
      <w:lvlText w:val=""/>
      <w:lvlJc w:val="left"/>
    </w:lvl>
    <w:lvl w:ilvl="5" w:tplc="8B9EC464">
      <w:numFmt w:val="decimal"/>
      <w:lvlText w:val=""/>
      <w:lvlJc w:val="left"/>
    </w:lvl>
    <w:lvl w:ilvl="6" w:tplc="E38E6DA6">
      <w:numFmt w:val="decimal"/>
      <w:lvlText w:val=""/>
      <w:lvlJc w:val="left"/>
    </w:lvl>
    <w:lvl w:ilvl="7" w:tplc="D3E6C466">
      <w:numFmt w:val="decimal"/>
      <w:lvlText w:val=""/>
      <w:lvlJc w:val="left"/>
    </w:lvl>
    <w:lvl w:ilvl="8" w:tplc="377C1A8A">
      <w:numFmt w:val="decimal"/>
      <w:lvlText w:val=""/>
      <w:lvlJc w:val="left"/>
    </w:lvl>
  </w:abstractNum>
  <w:abstractNum w:abstractNumId="53">
    <w:nsid w:val="0000390C"/>
    <w:multiLevelType w:val="hybridMultilevel"/>
    <w:tmpl w:val="9104D974"/>
    <w:lvl w:ilvl="0" w:tplc="F814D7C8">
      <w:start w:val="1"/>
      <w:numFmt w:val="decimal"/>
      <w:lvlText w:val="%1."/>
      <w:lvlJc w:val="left"/>
    </w:lvl>
    <w:lvl w:ilvl="1" w:tplc="9D1E0CEE">
      <w:numFmt w:val="decimal"/>
      <w:lvlText w:val=""/>
      <w:lvlJc w:val="left"/>
    </w:lvl>
    <w:lvl w:ilvl="2" w:tplc="739A7BFC">
      <w:numFmt w:val="decimal"/>
      <w:lvlText w:val=""/>
      <w:lvlJc w:val="left"/>
    </w:lvl>
    <w:lvl w:ilvl="3" w:tplc="F12812C8">
      <w:numFmt w:val="decimal"/>
      <w:lvlText w:val=""/>
      <w:lvlJc w:val="left"/>
    </w:lvl>
    <w:lvl w:ilvl="4" w:tplc="01A0A50C">
      <w:numFmt w:val="decimal"/>
      <w:lvlText w:val=""/>
      <w:lvlJc w:val="left"/>
    </w:lvl>
    <w:lvl w:ilvl="5" w:tplc="64209A48">
      <w:numFmt w:val="decimal"/>
      <w:lvlText w:val=""/>
      <w:lvlJc w:val="left"/>
    </w:lvl>
    <w:lvl w:ilvl="6" w:tplc="41CE0F1A">
      <w:numFmt w:val="decimal"/>
      <w:lvlText w:val=""/>
      <w:lvlJc w:val="left"/>
    </w:lvl>
    <w:lvl w:ilvl="7" w:tplc="DFB0E914">
      <w:numFmt w:val="decimal"/>
      <w:lvlText w:val=""/>
      <w:lvlJc w:val="left"/>
    </w:lvl>
    <w:lvl w:ilvl="8" w:tplc="27148BBE">
      <w:numFmt w:val="decimal"/>
      <w:lvlText w:val=""/>
      <w:lvlJc w:val="left"/>
    </w:lvl>
  </w:abstractNum>
  <w:abstractNum w:abstractNumId="54">
    <w:nsid w:val="000039B3"/>
    <w:multiLevelType w:val="hybridMultilevel"/>
    <w:tmpl w:val="7A8CDD16"/>
    <w:lvl w:ilvl="0" w:tplc="0EEA6718">
      <w:start w:val="1"/>
      <w:numFmt w:val="bullet"/>
      <w:lvlText w:val="В"/>
      <w:lvlJc w:val="left"/>
    </w:lvl>
    <w:lvl w:ilvl="1" w:tplc="9B7C813C">
      <w:start w:val="1"/>
      <w:numFmt w:val="decimal"/>
      <w:lvlText w:val="%2"/>
      <w:lvlJc w:val="left"/>
    </w:lvl>
    <w:lvl w:ilvl="2" w:tplc="5DB8D52E">
      <w:start w:val="1"/>
      <w:numFmt w:val="decimal"/>
      <w:lvlText w:val="%3."/>
      <w:lvlJc w:val="left"/>
    </w:lvl>
    <w:lvl w:ilvl="3" w:tplc="EFE833D6">
      <w:numFmt w:val="decimal"/>
      <w:lvlText w:val=""/>
      <w:lvlJc w:val="left"/>
    </w:lvl>
    <w:lvl w:ilvl="4" w:tplc="1354CFFE">
      <w:numFmt w:val="decimal"/>
      <w:lvlText w:val=""/>
      <w:lvlJc w:val="left"/>
    </w:lvl>
    <w:lvl w:ilvl="5" w:tplc="E4BCAA0E">
      <w:numFmt w:val="decimal"/>
      <w:lvlText w:val=""/>
      <w:lvlJc w:val="left"/>
    </w:lvl>
    <w:lvl w:ilvl="6" w:tplc="8E7EFD38">
      <w:numFmt w:val="decimal"/>
      <w:lvlText w:val=""/>
      <w:lvlJc w:val="left"/>
    </w:lvl>
    <w:lvl w:ilvl="7" w:tplc="FD58B1D0">
      <w:numFmt w:val="decimal"/>
      <w:lvlText w:val=""/>
      <w:lvlJc w:val="left"/>
    </w:lvl>
    <w:lvl w:ilvl="8" w:tplc="1CE60234">
      <w:numFmt w:val="decimal"/>
      <w:lvlText w:val=""/>
      <w:lvlJc w:val="left"/>
    </w:lvl>
  </w:abstractNum>
  <w:abstractNum w:abstractNumId="55">
    <w:nsid w:val="00003A61"/>
    <w:multiLevelType w:val="hybridMultilevel"/>
    <w:tmpl w:val="B034502C"/>
    <w:lvl w:ilvl="0" w:tplc="04190001">
      <w:start w:val="1"/>
      <w:numFmt w:val="bullet"/>
      <w:lvlText w:val=""/>
      <w:lvlJc w:val="left"/>
      <w:rPr>
        <w:rFonts w:ascii="Symbol" w:hAnsi="Symbol" w:hint="default"/>
      </w:rPr>
    </w:lvl>
    <w:lvl w:ilvl="1" w:tplc="CB82C74A">
      <w:numFmt w:val="decimal"/>
      <w:lvlText w:val=""/>
      <w:lvlJc w:val="left"/>
    </w:lvl>
    <w:lvl w:ilvl="2" w:tplc="1082CBF2">
      <w:numFmt w:val="decimal"/>
      <w:lvlText w:val=""/>
      <w:lvlJc w:val="left"/>
    </w:lvl>
    <w:lvl w:ilvl="3" w:tplc="9940C946">
      <w:numFmt w:val="decimal"/>
      <w:lvlText w:val=""/>
      <w:lvlJc w:val="left"/>
    </w:lvl>
    <w:lvl w:ilvl="4" w:tplc="2AA09198">
      <w:numFmt w:val="decimal"/>
      <w:lvlText w:val=""/>
      <w:lvlJc w:val="left"/>
    </w:lvl>
    <w:lvl w:ilvl="5" w:tplc="08089E60">
      <w:numFmt w:val="decimal"/>
      <w:lvlText w:val=""/>
      <w:lvlJc w:val="left"/>
    </w:lvl>
    <w:lvl w:ilvl="6" w:tplc="503094A2">
      <w:numFmt w:val="decimal"/>
      <w:lvlText w:val=""/>
      <w:lvlJc w:val="left"/>
    </w:lvl>
    <w:lvl w:ilvl="7" w:tplc="B306882C">
      <w:numFmt w:val="decimal"/>
      <w:lvlText w:val=""/>
      <w:lvlJc w:val="left"/>
    </w:lvl>
    <w:lvl w:ilvl="8" w:tplc="895E534A">
      <w:numFmt w:val="decimal"/>
      <w:lvlText w:val=""/>
      <w:lvlJc w:val="left"/>
    </w:lvl>
  </w:abstractNum>
  <w:abstractNum w:abstractNumId="56">
    <w:nsid w:val="00003E12"/>
    <w:multiLevelType w:val="hybridMultilevel"/>
    <w:tmpl w:val="AA90D4DA"/>
    <w:lvl w:ilvl="0" w:tplc="49F83554">
      <w:start w:val="1"/>
      <w:numFmt w:val="bullet"/>
      <w:lvlText w:val=""/>
      <w:lvlJc w:val="left"/>
    </w:lvl>
    <w:lvl w:ilvl="1" w:tplc="517A0C34">
      <w:numFmt w:val="decimal"/>
      <w:lvlText w:val=""/>
      <w:lvlJc w:val="left"/>
    </w:lvl>
    <w:lvl w:ilvl="2" w:tplc="A080F348">
      <w:numFmt w:val="decimal"/>
      <w:lvlText w:val=""/>
      <w:lvlJc w:val="left"/>
    </w:lvl>
    <w:lvl w:ilvl="3" w:tplc="BDF860C8">
      <w:numFmt w:val="decimal"/>
      <w:lvlText w:val=""/>
      <w:lvlJc w:val="left"/>
    </w:lvl>
    <w:lvl w:ilvl="4" w:tplc="402ADD94">
      <w:numFmt w:val="decimal"/>
      <w:lvlText w:val=""/>
      <w:lvlJc w:val="left"/>
    </w:lvl>
    <w:lvl w:ilvl="5" w:tplc="18EEC96A">
      <w:numFmt w:val="decimal"/>
      <w:lvlText w:val=""/>
      <w:lvlJc w:val="left"/>
    </w:lvl>
    <w:lvl w:ilvl="6" w:tplc="6450CA2E">
      <w:numFmt w:val="decimal"/>
      <w:lvlText w:val=""/>
      <w:lvlJc w:val="left"/>
    </w:lvl>
    <w:lvl w:ilvl="7" w:tplc="C76C2AD2">
      <w:numFmt w:val="decimal"/>
      <w:lvlText w:val=""/>
      <w:lvlJc w:val="left"/>
    </w:lvl>
    <w:lvl w:ilvl="8" w:tplc="150007CC">
      <w:numFmt w:val="decimal"/>
      <w:lvlText w:val=""/>
      <w:lvlJc w:val="left"/>
    </w:lvl>
  </w:abstractNum>
  <w:abstractNum w:abstractNumId="57">
    <w:nsid w:val="00003EF6"/>
    <w:multiLevelType w:val="hybridMultilevel"/>
    <w:tmpl w:val="764A8D6A"/>
    <w:lvl w:ilvl="0" w:tplc="04190005">
      <w:start w:val="1"/>
      <w:numFmt w:val="bullet"/>
      <w:lvlText w:val=""/>
      <w:lvlJc w:val="left"/>
      <w:rPr>
        <w:rFonts w:ascii="Wingdings" w:hAnsi="Wingdings" w:hint="default"/>
      </w:rPr>
    </w:lvl>
    <w:lvl w:ilvl="1" w:tplc="2482FAC6">
      <w:start w:val="1"/>
      <w:numFmt w:val="decimal"/>
      <w:lvlText w:val="%2"/>
      <w:lvlJc w:val="left"/>
    </w:lvl>
    <w:lvl w:ilvl="2" w:tplc="460E03B0">
      <w:start w:val="1"/>
      <w:numFmt w:val="decimal"/>
      <w:lvlText w:val="%3"/>
      <w:lvlJc w:val="left"/>
    </w:lvl>
    <w:lvl w:ilvl="3" w:tplc="E2A21F28">
      <w:start w:val="1"/>
      <w:numFmt w:val="decimal"/>
      <w:lvlText w:val="%4"/>
      <w:lvlJc w:val="left"/>
    </w:lvl>
    <w:lvl w:ilvl="4" w:tplc="A55AFDB0">
      <w:numFmt w:val="decimal"/>
      <w:lvlText w:val=""/>
      <w:lvlJc w:val="left"/>
    </w:lvl>
    <w:lvl w:ilvl="5" w:tplc="0A5CCBD6">
      <w:numFmt w:val="decimal"/>
      <w:lvlText w:val=""/>
      <w:lvlJc w:val="left"/>
    </w:lvl>
    <w:lvl w:ilvl="6" w:tplc="78E696B4">
      <w:numFmt w:val="decimal"/>
      <w:lvlText w:val=""/>
      <w:lvlJc w:val="left"/>
    </w:lvl>
    <w:lvl w:ilvl="7" w:tplc="DC3479E2">
      <w:numFmt w:val="decimal"/>
      <w:lvlText w:val=""/>
      <w:lvlJc w:val="left"/>
    </w:lvl>
    <w:lvl w:ilvl="8" w:tplc="5D027C08">
      <w:numFmt w:val="decimal"/>
      <w:lvlText w:val=""/>
      <w:lvlJc w:val="left"/>
    </w:lvl>
  </w:abstractNum>
  <w:abstractNum w:abstractNumId="58">
    <w:nsid w:val="0000422D"/>
    <w:multiLevelType w:val="hybridMultilevel"/>
    <w:tmpl w:val="B608C84A"/>
    <w:lvl w:ilvl="0" w:tplc="755E14D2">
      <w:start w:val="8"/>
      <w:numFmt w:val="decimal"/>
      <w:lvlText w:val="%1)"/>
      <w:lvlJc w:val="left"/>
    </w:lvl>
    <w:lvl w:ilvl="1" w:tplc="1696C7F2">
      <w:numFmt w:val="decimal"/>
      <w:lvlText w:val=""/>
      <w:lvlJc w:val="left"/>
    </w:lvl>
    <w:lvl w:ilvl="2" w:tplc="1236E2F4">
      <w:numFmt w:val="decimal"/>
      <w:lvlText w:val=""/>
      <w:lvlJc w:val="left"/>
    </w:lvl>
    <w:lvl w:ilvl="3" w:tplc="3152821E">
      <w:numFmt w:val="decimal"/>
      <w:lvlText w:val=""/>
      <w:lvlJc w:val="left"/>
    </w:lvl>
    <w:lvl w:ilvl="4" w:tplc="6212E7C2">
      <w:numFmt w:val="decimal"/>
      <w:lvlText w:val=""/>
      <w:lvlJc w:val="left"/>
    </w:lvl>
    <w:lvl w:ilvl="5" w:tplc="95A0A598">
      <w:numFmt w:val="decimal"/>
      <w:lvlText w:val=""/>
      <w:lvlJc w:val="left"/>
    </w:lvl>
    <w:lvl w:ilvl="6" w:tplc="55C87092">
      <w:numFmt w:val="decimal"/>
      <w:lvlText w:val=""/>
      <w:lvlJc w:val="left"/>
    </w:lvl>
    <w:lvl w:ilvl="7" w:tplc="FD240002">
      <w:numFmt w:val="decimal"/>
      <w:lvlText w:val=""/>
      <w:lvlJc w:val="left"/>
    </w:lvl>
    <w:lvl w:ilvl="8" w:tplc="8C3C5314">
      <w:numFmt w:val="decimal"/>
      <w:lvlText w:val=""/>
      <w:lvlJc w:val="left"/>
    </w:lvl>
  </w:abstractNum>
  <w:abstractNum w:abstractNumId="59">
    <w:nsid w:val="0000440D"/>
    <w:multiLevelType w:val="hybridMultilevel"/>
    <w:tmpl w:val="BB924BB4"/>
    <w:lvl w:ilvl="0" w:tplc="85E4E790">
      <w:start w:val="1"/>
      <w:numFmt w:val="bullet"/>
      <w:lvlText w:val="-"/>
      <w:lvlJc w:val="left"/>
    </w:lvl>
    <w:lvl w:ilvl="1" w:tplc="05FE3B3A">
      <w:numFmt w:val="decimal"/>
      <w:lvlText w:val=""/>
      <w:lvlJc w:val="left"/>
    </w:lvl>
    <w:lvl w:ilvl="2" w:tplc="87567DAA">
      <w:numFmt w:val="decimal"/>
      <w:lvlText w:val=""/>
      <w:lvlJc w:val="left"/>
    </w:lvl>
    <w:lvl w:ilvl="3" w:tplc="5C5C8B5A">
      <w:numFmt w:val="decimal"/>
      <w:lvlText w:val=""/>
      <w:lvlJc w:val="left"/>
    </w:lvl>
    <w:lvl w:ilvl="4" w:tplc="8222F9A8">
      <w:numFmt w:val="decimal"/>
      <w:lvlText w:val=""/>
      <w:lvlJc w:val="left"/>
    </w:lvl>
    <w:lvl w:ilvl="5" w:tplc="30D856AA">
      <w:numFmt w:val="decimal"/>
      <w:lvlText w:val=""/>
      <w:lvlJc w:val="left"/>
    </w:lvl>
    <w:lvl w:ilvl="6" w:tplc="07E8D37A">
      <w:numFmt w:val="decimal"/>
      <w:lvlText w:val=""/>
      <w:lvlJc w:val="left"/>
    </w:lvl>
    <w:lvl w:ilvl="7" w:tplc="ACA49410">
      <w:numFmt w:val="decimal"/>
      <w:lvlText w:val=""/>
      <w:lvlJc w:val="left"/>
    </w:lvl>
    <w:lvl w:ilvl="8" w:tplc="CEF658FE">
      <w:numFmt w:val="decimal"/>
      <w:lvlText w:val=""/>
      <w:lvlJc w:val="left"/>
    </w:lvl>
  </w:abstractNum>
  <w:abstractNum w:abstractNumId="60">
    <w:nsid w:val="0000489C"/>
    <w:multiLevelType w:val="hybridMultilevel"/>
    <w:tmpl w:val="9AB0F8C8"/>
    <w:lvl w:ilvl="0" w:tplc="A3A20548">
      <w:start w:val="1"/>
      <w:numFmt w:val="bullet"/>
      <w:lvlText w:val="-"/>
      <w:lvlJc w:val="left"/>
    </w:lvl>
    <w:lvl w:ilvl="1" w:tplc="0338F4C6">
      <w:start w:val="2"/>
      <w:numFmt w:val="decimal"/>
      <w:lvlText w:val="%2)"/>
      <w:lvlJc w:val="left"/>
    </w:lvl>
    <w:lvl w:ilvl="2" w:tplc="D174DBCC">
      <w:numFmt w:val="decimal"/>
      <w:lvlText w:val=""/>
      <w:lvlJc w:val="left"/>
    </w:lvl>
    <w:lvl w:ilvl="3" w:tplc="D8467124">
      <w:numFmt w:val="decimal"/>
      <w:lvlText w:val=""/>
      <w:lvlJc w:val="left"/>
    </w:lvl>
    <w:lvl w:ilvl="4" w:tplc="E02A667E">
      <w:numFmt w:val="decimal"/>
      <w:lvlText w:val=""/>
      <w:lvlJc w:val="left"/>
    </w:lvl>
    <w:lvl w:ilvl="5" w:tplc="56A0B788">
      <w:numFmt w:val="decimal"/>
      <w:lvlText w:val=""/>
      <w:lvlJc w:val="left"/>
    </w:lvl>
    <w:lvl w:ilvl="6" w:tplc="4C469670">
      <w:numFmt w:val="decimal"/>
      <w:lvlText w:val=""/>
      <w:lvlJc w:val="left"/>
    </w:lvl>
    <w:lvl w:ilvl="7" w:tplc="B6F6A80C">
      <w:numFmt w:val="decimal"/>
      <w:lvlText w:val=""/>
      <w:lvlJc w:val="left"/>
    </w:lvl>
    <w:lvl w:ilvl="8" w:tplc="3EF46B6E">
      <w:numFmt w:val="decimal"/>
      <w:lvlText w:val=""/>
      <w:lvlJc w:val="left"/>
    </w:lvl>
  </w:abstractNum>
  <w:abstractNum w:abstractNumId="61">
    <w:nsid w:val="0000491C"/>
    <w:multiLevelType w:val="hybridMultilevel"/>
    <w:tmpl w:val="72AA5B54"/>
    <w:lvl w:ilvl="0" w:tplc="0FAA3DCE">
      <w:start w:val="1"/>
      <w:numFmt w:val="bullet"/>
      <w:lvlText w:val="-"/>
      <w:lvlJc w:val="left"/>
    </w:lvl>
    <w:lvl w:ilvl="1" w:tplc="7B608344">
      <w:numFmt w:val="decimal"/>
      <w:lvlText w:val=""/>
      <w:lvlJc w:val="left"/>
    </w:lvl>
    <w:lvl w:ilvl="2" w:tplc="5816DA3E">
      <w:numFmt w:val="decimal"/>
      <w:lvlText w:val=""/>
      <w:lvlJc w:val="left"/>
    </w:lvl>
    <w:lvl w:ilvl="3" w:tplc="36CEF174">
      <w:numFmt w:val="decimal"/>
      <w:lvlText w:val=""/>
      <w:lvlJc w:val="left"/>
    </w:lvl>
    <w:lvl w:ilvl="4" w:tplc="A8FC3A02">
      <w:numFmt w:val="decimal"/>
      <w:lvlText w:val=""/>
      <w:lvlJc w:val="left"/>
    </w:lvl>
    <w:lvl w:ilvl="5" w:tplc="E26CF540">
      <w:numFmt w:val="decimal"/>
      <w:lvlText w:val=""/>
      <w:lvlJc w:val="left"/>
    </w:lvl>
    <w:lvl w:ilvl="6" w:tplc="1B0E2CCA">
      <w:numFmt w:val="decimal"/>
      <w:lvlText w:val=""/>
      <w:lvlJc w:val="left"/>
    </w:lvl>
    <w:lvl w:ilvl="7" w:tplc="AE267DA2">
      <w:numFmt w:val="decimal"/>
      <w:lvlText w:val=""/>
      <w:lvlJc w:val="left"/>
    </w:lvl>
    <w:lvl w:ilvl="8" w:tplc="36222146">
      <w:numFmt w:val="decimal"/>
      <w:lvlText w:val=""/>
      <w:lvlJc w:val="left"/>
    </w:lvl>
  </w:abstractNum>
  <w:abstractNum w:abstractNumId="62">
    <w:nsid w:val="00004B40"/>
    <w:multiLevelType w:val="hybridMultilevel"/>
    <w:tmpl w:val="CE32E29A"/>
    <w:lvl w:ilvl="0" w:tplc="E8E8928C">
      <w:start w:val="1"/>
      <w:numFmt w:val="bullet"/>
      <w:lvlText w:val=""/>
      <w:lvlJc w:val="left"/>
    </w:lvl>
    <w:lvl w:ilvl="1" w:tplc="A6FC80CE">
      <w:numFmt w:val="decimal"/>
      <w:lvlText w:val=""/>
      <w:lvlJc w:val="left"/>
    </w:lvl>
    <w:lvl w:ilvl="2" w:tplc="073AAE66">
      <w:numFmt w:val="decimal"/>
      <w:lvlText w:val=""/>
      <w:lvlJc w:val="left"/>
    </w:lvl>
    <w:lvl w:ilvl="3" w:tplc="FBEC1EBE">
      <w:numFmt w:val="decimal"/>
      <w:lvlText w:val=""/>
      <w:lvlJc w:val="left"/>
    </w:lvl>
    <w:lvl w:ilvl="4" w:tplc="B9EE530E">
      <w:numFmt w:val="decimal"/>
      <w:lvlText w:val=""/>
      <w:lvlJc w:val="left"/>
    </w:lvl>
    <w:lvl w:ilvl="5" w:tplc="A1920396">
      <w:numFmt w:val="decimal"/>
      <w:lvlText w:val=""/>
      <w:lvlJc w:val="left"/>
    </w:lvl>
    <w:lvl w:ilvl="6" w:tplc="0CEE6AF6">
      <w:numFmt w:val="decimal"/>
      <w:lvlText w:val=""/>
      <w:lvlJc w:val="left"/>
    </w:lvl>
    <w:lvl w:ilvl="7" w:tplc="FDD8E0CC">
      <w:numFmt w:val="decimal"/>
      <w:lvlText w:val=""/>
      <w:lvlJc w:val="left"/>
    </w:lvl>
    <w:lvl w:ilvl="8" w:tplc="7C80B1D8">
      <w:numFmt w:val="decimal"/>
      <w:lvlText w:val=""/>
      <w:lvlJc w:val="left"/>
    </w:lvl>
  </w:abstractNum>
  <w:abstractNum w:abstractNumId="63">
    <w:nsid w:val="00004CAD"/>
    <w:multiLevelType w:val="hybridMultilevel"/>
    <w:tmpl w:val="0000314F"/>
    <w:lvl w:ilvl="0" w:tplc="00005E14">
      <w:start w:val="8"/>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00004D06"/>
    <w:multiLevelType w:val="hybridMultilevel"/>
    <w:tmpl w:val="E32226E4"/>
    <w:lvl w:ilvl="0" w:tplc="7D802C1E">
      <w:start w:val="4"/>
      <w:numFmt w:val="decimal"/>
      <w:lvlText w:val="%1."/>
      <w:lvlJc w:val="left"/>
    </w:lvl>
    <w:lvl w:ilvl="1" w:tplc="E2FED51E">
      <w:numFmt w:val="decimal"/>
      <w:lvlText w:val=""/>
      <w:lvlJc w:val="left"/>
    </w:lvl>
    <w:lvl w:ilvl="2" w:tplc="902C797C">
      <w:numFmt w:val="decimal"/>
      <w:lvlText w:val=""/>
      <w:lvlJc w:val="left"/>
    </w:lvl>
    <w:lvl w:ilvl="3" w:tplc="2EC6B15A">
      <w:numFmt w:val="decimal"/>
      <w:lvlText w:val=""/>
      <w:lvlJc w:val="left"/>
    </w:lvl>
    <w:lvl w:ilvl="4" w:tplc="357665A0">
      <w:numFmt w:val="decimal"/>
      <w:lvlText w:val=""/>
      <w:lvlJc w:val="left"/>
    </w:lvl>
    <w:lvl w:ilvl="5" w:tplc="200E355A">
      <w:numFmt w:val="decimal"/>
      <w:lvlText w:val=""/>
      <w:lvlJc w:val="left"/>
    </w:lvl>
    <w:lvl w:ilvl="6" w:tplc="337A49CE">
      <w:numFmt w:val="decimal"/>
      <w:lvlText w:val=""/>
      <w:lvlJc w:val="left"/>
    </w:lvl>
    <w:lvl w:ilvl="7" w:tplc="BF4650E8">
      <w:numFmt w:val="decimal"/>
      <w:lvlText w:val=""/>
      <w:lvlJc w:val="left"/>
    </w:lvl>
    <w:lvl w:ilvl="8" w:tplc="32204EC4">
      <w:numFmt w:val="decimal"/>
      <w:lvlText w:val=""/>
      <w:lvlJc w:val="left"/>
    </w:lvl>
  </w:abstractNum>
  <w:abstractNum w:abstractNumId="65">
    <w:nsid w:val="00004DB7"/>
    <w:multiLevelType w:val="hybridMultilevel"/>
    <w:tmpl w:val="46521C06"/>
    <w:lvl w:ilvl="0" w:tplc="936E560C">
      <w:start w:val="5"/>
      <w:numFmt w:val="decimal"/>
      <w:lvlText w:val="%1."/>
      <w:lvlJc w:val="left"/>
    </w:lvl>
    <w:lvl w:ilvl="1" w:tplc="84E48158">
      <w:numFmt w:val="decimal"/>
      <w:lvlText w:val=""/>
      <w:lvlJc w:val="left"/>
    </w:lvl>
    <w:lvl w:ilvl="2" w:tplc="AC387D2C">
      <w:numFmt w:val="decimal"/>
      <w:lvlText w:val=""/>
      <w:lvlJc w:val="left"/>
    </w:lvl>
    <w:lvl w:ilvl="3" w:tplc="677EAC06">
      <w:numFmt w:val="decimal"/>
      <w:lvlText w:val=""/>
      <w:lvlJc w:val="left"/>
    </w:lvl>
    <w:lvl w:ilvl="4" w:tplc="1868C05A">
      <w:numFmt w:val="decimal"/>
      <w:lvlText w:val=""/>
      <w:lvlJc w:val="left"/>
    </w:lvl>
    <w:lvl w:ilvl="5" w:tplc="BA1681D2">
      <w:numFmt w:val="decimal"/>
      <w:lvlText w:val=""/>
      <w:lvlJc w:val="left"/>
    </w:lvl>
    <w:lvl w:ilvl="6" w:tplc="E676D960">
      <w:numFmt w:val="decimal"/>
      <w:lvlText w:val=""/>
      <w:lvlJc w:val="left"/>
    </w:lvl>
    <w:lvl w:ilvl="7" w:tplc="B19E7340">
      <w:numFmt w:val="decimal"/>
      <w:lvlText w:val=""/>
      <w:lvlJc w:val="left"/>
    </w:lvl>
    <w:lvl w:ilvl="8" w:tplc="03229C70">
      <w:numFmt w:val="decimal"/>
      <w:lvlText w:val=""/>
      <w:lvlJc w:val="left"/>
    </w:lvl>
  </w:abstractNum>
  <w:abstractNum w:abstractNumId="66">
    <w:nsid w:val="00004DC8"/>
    <w:multiLevelType w:val="hybridMultilevel"/>
    <w:tmpl w:val="9F0C142E"/>
    <w:lvl w:ilvl="0" w:tplc="7E589772">
      <w:start w:val="1"/>
      <w:numFmt w:val="decimal"/>
      <w:lvlText w:val="%1."/>
      <w:lvlJc w:val="left"/>
    </w:lvl>
    <w:lvl w:ilvl="1" w:tplc="6636802E">
      <w:numFmt w:val="decimal"/>
      <w:lvlText w:val=""/>
      <w:lvlJc w:val="left"/>
    </w:lvl>
    <w:lvl w:ilvl="2" w:tplc="FAEA811E">
      <w:numFmt w:val="decimal"/>
      <w:lvlText w:val=""/>
      <w:lvlJc w:val="left"/>
    </w:lvl>
    <w:lvl w:ilvl="3" w:tplc="E2E886DA">
      <w:numFmt w:val="decimal"/>
      <w:lvlText w:val=""/>
      <w:lvlJc w:val="left"/>
    </w:lvl>
    <w:lvl w:ilvl="4" w:tplc="BFA6BBF0">
      <w:numFmt w:val="decimal"/>
      <w:lvlText w:val=""/>
      <w:lvlJc w:val="left"/>
    </w:lvl>
    <w:lvl w:ilvl="5" w:tplc="8A148C72">
      <w:numFmt w:val="decimal"/>
      <w:lvlText w:val=""/>
      <w:lvlJc w:val="left"/>
    </w:lvl>
    <w:lvl w:ilvl="6" w:tplc="87EA97B2">
      <w:numFmt w:val="decimal"/>
      <w:lvlText w:val=""/>
      <w:lvlJc w:val="left"/>
    </w:lvl>
    <w:lvl w:ilvl="7" w:tplc="09D0AD52">
      <w:numFmt w:val="decimal"/>
      <w:lvlText w:val=""/>
      <w:lvlJc w:val="left"/>
    </w:lvl>
    <w:lvl w:ilvl="8" w:tplc="C25831F8">
      <w:numFmt w:val="decimal"/>
      <w:lvlText w:val=""/>
      <w:lvlJc w:val="left"/>
    </w:lvl>
  </w:abstractNum>
  <w:abstractNum w:abstractNumId="67">
    <w:nsid w:val="00005039"/>
    <w:multiLevelType w:val="hybridMultilevel"/>
    <w:tmpl w:val="C5388D30"/>
    <w:lvl w:ilvl="0" w:tplc="090C4DF0">
      <w:start w:val="1"/>
      <w:numFmt w:val="bullet"/>
      <w:lvlText w:val=""/>
      <w:lvlJc w:val="left"/>
    </w:lvl>
    <w:lvl w:ilvl="1" w:tplc="828E12C2">
      <w:numFmt w:val="decimal"/>
      <w:lvlText w:val=""/>
      <w:lvlJc w:val="left"/>
    </w:lvl>
    <w:lvl w:ilvl="2" w:tplc="071646F4">
      <w:numFmt w:val="decimal"/>
      <w:lvlText w:val=""/>
      <w:lvlJc w:val="left"/>
    </w:lvl>
    <w:lvl w:ilvl="3" w:tplc="6FF2F7F2">
      <w:numFmt w:val="decimal"/>
      <w:lvlText w:val=""/>
      <w:lvlJc w:val="left"/>
    </w:lvl>
    <w:lvl w:ilvl="4" w:tplc="B5DC44F4">
      <w:numFmt w:val="decimal"/>
      <w:lvlText w:val=""/>
      <w:lvlJc w:val="left"/>
    </w:lvl>
    <w:lvl w:ilvl="5" w:tplc="C2DABC94">
      <w:numFmt w:val="decimal"/>
      <w:lvlText w:val=""/>
      <w:lvlJc w:val="left"/>
    </w:lvl>
    <w:lvl w:ilvl="6" w:tplc="2B944E86">
      <w:numFmt w:val="decimal"/>
      <w:lvlText w:val=""/>
      <w:lvlJc w:val="left"/>
    </w:lvl>
    <w:lvl w:ilvl="7" w:tplc="D2A6A976">
      <w:numFmt w:val="decimal"/>
      <w:lvlText w:val=""/>
      <w:lvlJc w:val="left"/>
    </w:lvl>
    <w:lvl w:ilvl="8" w:tplc="C220BF0C">
      <w:numFmt w:val="decimal"/>
      <w:lvlText w:val=""/>
      <w:lvlJc w:val="left"/>
    </w:lvl>
  </w:abstractNum>
  <w:abstractNum w:abstractNumId="68">
    <w:nsid w:val="00005422"/>
    <w:multiLevelType w:val="hybridMultilevel"/>
    <w:tmpl w:val="B7189F84"/>
    <w:lvl w:ilvl="0" w:tplc="D9BE0E6C">
      <w:start w:val="1"/>
      <w:numFmt w:val="decimal"/>
      <w:lvlText w:val="%1"/>
      <w:lvlJc w:val="left"/>
    </w:lvl>
    <w:lvl w:ilvl="1" w:tplc="04190005">
      <w:start w:val="1"/>
      <w:numFmt w:val="bullet"/>
      <w:lvlText w:val=""/>
      <w:lvlJc w:val="left"/>
      <w:rPr>
        <w:rFonts w:ascii="Wingdings" w:hAnsi="Wingdings" w:hint="default"/>
      </w:rPr>
    </w:lvl>
    <w:lvl w:ilvl="2" w:tplc="DC682556">
      <w:start w:val="1"/>
      <w:numFmt w:val="decimal"/>
      <w:lvlText w:val="%3"/>
      <w:lvlJc w:val="left"/>
    </w:lvl>
    <w:lvl w:ilvl="3" w:tplc="CD34F9B0">
      <w:start w:val="1"/>
      <w:numFmt w:val="decimal"/>
      <w:lvlText w:val="%4"/>
      <w:lvlJc w:val="left"/>
    </w:lvl>
    <w:lvl w:ilvl="4" w:tplc="9E8252F0">
      <w:numFmt w:val="decimal"/>
      <w:lvlText w:val=""/>
      <w:lvlJc w:val="left"/>
    </w:lvl>
    <w:lvl w:ilvl="5" w:tplc="14CC1440">
      <w:numFmt w:val="decimal"/>
      <w:lvlText w:val=""/>
      <w:lvlJc w:val="left"/>
    </w:lvl>
    <w:lvl w:ilvl="6" w:tplc="359C2456">
      <w:numFmt w:val="decimal"/>
      <w:lvlText w:val=""/>
      <w:lvlJc w:val="left"/>
    </w:lvl>
    <w:lvl w:ilvl="7" w:tplc="4DA8B2F4">
      <w:numFmt w:val="decimal"/>
      <w:lvlText w:val=""/>
      <w:lvlJc w:val="left"/>
    </w:lvl>
    <w:lvl w:ilvl="8" w:tplc="E9088E30">
      <w:numFmt w:val="decimal"/>
      <w:lvlText w:val=""/>
      <w:lvlJc w:val="left"/>
    </w:lvl>
  </w:abstractNum>
  <w:abstractNum w:abstractNumId="69">
    <w:nsid w:val="0000542C"/>
    <w:multiLevelType w:val="hybridMultilevel"/>
    <w:tmpl w:val="E5383208"/>
    <w:lvl w:ilvl="0" w:tplc="A48C3234">
      <w:start w:val="1"/>
      <w:numFmt w:val="bullet"/>
      <w:lvlText w:val=""/>
      <w:lvlJc w:val="left"/>
    </w:lvl>
    <w:lvl w:ilvl="1" w:tplc="7B3AC376">
      <w:numFmt w:val="decimal"/>
      <w:lvlText w:val=""/>
      <w:lvlJc w:val="left"/>
    </w:lvl>
    <w:lvl w:ilvl="2" w:tplc="120EE904">
      <w:numFmt w:val="decimal"/>
      <w:lvlText w:val=""/>
      <w:lvlJc w:val="left"/>
    </w:lvl>
    <w:lvl w:ilvl="3" w:tplc="FBE6559C">
      <w:numFmt w:val="decimal"/>
      <w:lvlText w:val=""/>
      <w:lvlJc w:val="left"/>
    </w:lvl>
    <w:lvl w:ilvl="4" w:tplc="B142B0C2">
      <w:numFmt w:val="decimal"/>
      <w:lvlText w:val=""/>
      <w:lvlJc w:val="left"/>
    </w:lvl>
    <w:lvl w:ilvl="5" w:tplc="8B90BD30">
      <w:numFmt w:val="decimal"/>
      <w:lvlText w:val=""/>
      <w:lvlJc w:val="left"/>
    </w:lvl>
    <w:lvl w:ilvl="6" w:tplc="6F5E0548">
      <w:numFmt w:val="decimal"/>
      <w:lvlText w:val=""/>
      <w:lvlJc w:val="left"/>
    </w:lvl>
    <w:lvl w:ilvl="7" w:tplc="05EC6900">
      <w:numFmt w:val="decimal"/>
      <w:lvlText w:val=""/>
      <w:lvlJc w:val="left"/>
    </w:lvl>
    <w:lvl w:ilvl="8" w:tplc="9B22F81A">
      <w:numFmt w:val="decimal"/>
      <w:lvlText w:val=""/>
      <w:lvlJc w:val="left"/>
    </w:lvl>
  </w:abstractNum>
  <w:abstractNum w:abstractNumId="70">
    <w:nsid w:val="000054DE"/>
    <w:multiLevelType w:val="hybridMultilevel"/>
    <w:tmpl w:val="AFA6F71C"/>
    <w:lvl w:ilvl="0" w:tplc="989E6632">
      <w:start w:val="1"/>
      <w:numFmt w:val="bullet"/>
      <w:lvlText w:val="В"/>
      <w:lvlJc w:val="left"/>
    </w:lvl>
    <w:lvl w:ilvl="1" w:tplc="0414C75E">
      <w:start w:val="6"/>
      <w:numFmt w:val="decimal"/>
      <w:lvlText w:val="%2."/>
      <w:lvlJc w:val="left"/>
    </w:lvl>
    <w:lvl w:ilvl="2" w:tplc="F95034EC">
      <w:start w:val="1"/>
      <w:numFmt w:val="decimal"/>
      <w:lvlText w:val="%3."/>
      <w:lvlJc w:val="left"/>
    </w:lvl>
    <w:lvl w:ilvl="3" w:tplc="AEEC02BA">
      <w:numFmt w:val="decimal"/>
      <w:lvlText w:val=""/>
      <w:lvlJc w:val="left"/>
    </w:lvl>
    <w:lvl w:ilvl="4" w:tplc="101EB246">
      <w:numFmt w:val="decimal"/>
      <w:lvlText w:val=""/>
      <w:lvlJc w:val="left"/>
    </w:lvl>
    <w:lvl w:ilvl="5" w:tplc="B29A654A">
      <w:numFmt w:val="decimal"/>
      <w:lvlText w:val=""/>
      <w:lvlJc w:val="left"/>
    </w:lvl>
    <w:lvl w:ilvl="6" w:tplc="4BDA54C6">
      <w:numFmt w:val="decimal"/>
      <w:lvlText w:val=""/>
      <w:lvlJc w:val="left"/>
    </w:lvl>
    <w:lvl w:ilvl="7" w:tplc="9ABC9122">
      <w:numFmt w:val="decimal"/>
      <w:lvlText w:val=""/>
      <w:lvlJc w:val="left"/>
    </w:lvl>
    <w:lvl w:ilvl="8" w:tplc="2FC89BC0">
      <w:numFmt w:val="decimal"/>
      <w:lvlText w:val=""/>
      <w:lvlJc w:val="left"/>
    </w:lvl>
  </w:abstractNum>
  <w:abstractNum w:abstractNumId="71">
    <w:nsid w:val="000056AE"/>
    <w:multiLevelType w:val="hybridMultilevel"/>
    <w:tmpl w:val="17685804"/>
    <w:lvl w:ilvl="0" w:tplc="0C1C13C2">
      <w:start w:val="1"/>
      <w:numFmt w:val="bullet"/>
      <w:lvlText w:val=""/>
      <w:lvlJc w:val="left"/>
    </w:lvl>
    <w:lvl w:ilvl="1" w:tplc="5CE8A50A">
      <w:numFmt w:val="decimal"/>
      <w:lvlText w:val=""/>
      <w:lvlJc w:val="left"/>
    </w:lvl>
    <w:lvl w:ilvl="2" w:tplc="FB6285F2">
      <w:numFmt w:val="decimal"/>
      <w:lvlText w:val=""/>
      <w:lvlJc w:val="left"/>
    </w:lvl>
    <w:lvl w:ilvl="3" w:tplc="06F0A52A">
      <w:numFmt w:val="decimal"/>
      <w:lvlText w:val=""/>
      <w:lvlJc w:val="left"/>
    </w:lvl>
    <w:lvl w:ilvl="4" w:tplc="C43478E2">
      <w:numFmt w:val="decimal"/>
      <w:lvlText w:val=""/>
      <w:lvlJc w:val="left"/>
    </w:lvl>
    <w:lvl w:ilvl="5" w:tplc="EA3C916C">
      <w:numFmt w:val="decimal"/>
      <w:lvlText w:val=""/>
      <w:lvlJc w:val="left"/>
    </w:lvl>
    <w:lvl w:ilvl="6" w:tplc="6AA4A906">
      <w:numFmt w:val="decimal"/>
      <w:lvlText w:val=""/>
      <w:lvlJc w:val="left"/>
    </w:lvl>
    <w:lvl w:ilvl="7" w:tplc="D4BCE664">
      <w:numFmt w:val="decimal"/>
      <w:lvlText w:val=""/>
      <w:lvlJc w:val="left"/>
    </w:lvl>
    <w:lvl w:ilvl="8" w:tplc="05981740">
      <w:numFmt w:val="decimal"/>
      <w:lvlText w:val=""/>
      <w:lvlJc w:val="left"/>
    </w:lvl>
  </w:abstractNum>
  <w:abstractNum w:abstractNumId="72">
    <w:nsid w:val="00005878"/>
    <w:multiLevelType w:val="hybridMultilevel"/>
    <w:tmpl w:val="253CBC34"/>
    <w:lvl w:ilvl="0" w:tplc="8F96013E">
      <w:start w:val="1"/>
      <w:numFmt w:val="bullet"/>
      <w:lvlText w:val=""/>
      <w:lvlJc w:val="left"/>
    </w:lvl>
    <w:lvl w:ilvl="1" w:tplc="03C2990C">
      <w:numFmt w:val="decimal"/>
      <w:lvlText w:val=""/>
      <w:lvlJc w:val="left"/>
    </w:lvl>
    <w:lvl w:ilvl="2" w:tplc="D994857E">
      <w:numFmt w:val="decimal"/>
      <w:lvlText w:val=""/>
      <w:lvlJc w:val="left"/>
    </w:lvl>
    <w:lvl w:ilvl="3" w:tplc="AD08ACD4">
      <w:numFmt w:val="decimal"/>
      <w:lvlText w:val=""/>
      <w:lvlJc w:val="left"/>
    </w:lvl>
    <w:lvl w:ilvl="4" w:tplc="F3E6862A">
      <w:numFmt w:val="decimal"/>
      <w:lvlText w:val=""/>
      <w:lvlJc w:val="left"/>
    </w:lvl>
    <w:lvl w:ilvl="5" w:tplc="A1D84B14">
      <w:numFmt w:val="decimal"/>
      <w:lvlText w:val=""/>
      <w:lvlJc w:val="left"/>
    </w:lvl>
    <w:lvl w:ilvl="6" w:tplc="C7823AEE">
      <w:numFmt w:val="decimal"/>
      <w:lvlText w:val=""/>
      <w:lvlJc w:val="left"/>
    </w:lvl>
    <w:lvl w:ilvl="7" w:tplc="1234A7CE">
      <w:numFmt w:val="decimal"/>
      <w:lvlText w:val=""/>
      <w:lvlJc w:val="left"/>
    </w:lvl>
    <w:lvl w:ilvl="8" w:tplc="F460B6C2">
      <w:numFmt w:val="decimal"/>
      <w:lvlText w:val=""/>
      <w:lvlJc w:val="left"/>
    </w:lvl>
  </w:abstractNum>
  <w:abstractNum w:abstractNumId="73">
    <w:nsid w:val="00005A9F"/>
    <w:multiLevelType w:val="hybridMultilevel"/>
    <w:tmpl w:val="0BEA8C04"/>
    <w:lvl w:ilvl="0" w:tplc="D59EA1DA">
      <w:start w:val="1"/>
      <w:numFmt w:val="bullet"/>
      <w:lvlText w:val="с"/>
      <w:lvlJc w:val="left"/>
    </w:lvl>
    <w:lvl w:ilvl="1" w:tplc="04190001">
      <w:start w:val="1"/>
      <w:numFmt w:val="bullet"/>
      <w:lvlText w:val=""/>
      <w:lvlJc w:val="left"/>
      <w:rPr>
        <w:rFonts w:ascii="Symbol" w:hAnsi="Symbol" w:hint="default"/>
      </w:rPr>
    </w:lvl>
    <w:lvl w:ilvl="2" w:tplc="07324DAE">
      <w:numFmt w:val="decimal"/>
      <w:lvlText w:val=""/>
      <w:lvlJc w:val="left"/>
    </w:lvl>
    <w:lvl w:ilvl="3" w:tplc="660EBAF6">
      <w:numFmt w:val="decimal"/>
      <w:lvlText w:val=""/>
      <w:lvlJc w:val="left"/>
    </w:lvl>
    <w:lvl w:ilvl="4" w:tplc="F7EA62E0">
      <w:numFmt w:val="decimal"/>
      <w:lvlText w:val=""/>
      <w:lvlJc w:val="left"/>
    </w:lvl>
    <w:lvl w:ilvl="5" w:tplc="9B942628">
      <w:numFmt w:val="decimal"/>
      <w:lvlText w:val=""/>
      <w:lvlJc w:val="left"/>
    </w:lvl>
    <w:lvl w:ilvl="6" w:tplc="190C4EC0">
      <w:numFmt w:val="decimal"/>
      <w:lvlText w:val=""/>
      <w:lvlJc w:val="left"/>
    </w:lvl>
    <w:lvl w:ilvl="7" w:tplc="8A80EDC0">
      <w:numFmt w:val="decimal"/>
      <w:lvlText w:val=""/>
      <w:lvlJc w:val="left"/>
    </w:lvl>
    <w:lvl w:ilvl="8" w:tplc="6944DA42">
      <w:numFmt w:val="decimal"/>
      <w:lvlText w:val=""/>
      <w:lvlJc w:val="left"/>
    </w:lvl>
  </w:abstractNum>
  <w:abstractNum w:abstractNumId="74">
    <w:nsid w:val="00005CFD"/>
    <w:multiLevelType w:val="hybridMultilevel"/>
    <w:tmpl w:val="691021D4"/>
    <w:lvl w:ilvl="0" w:tplc="2B52612E">
      <w:start w:val="1"/>
      <w:numFmt w:val="bullet"/>
      <w:lvlText w:val=""/>
      <w:lvlJc w:val="left"/>
    </w:lvl>
    <w:lvl w:ilvl="1" w:tplc="7A349790">
      <w:numFmt w:val="decimal"/>
      <w:lvlText w:val=""/>
      <w:lvlJc w:val="left"/>
    </w:lvl>
    <w:lvl w:ilvl="2" w:tplc="17A219BC">
      <w:numFmt w:val="decimal"/>
      <w:lvlText w:val=""/>
      <w:lvlJc w:val="left"/>
    </w:lvl>
    <w:lvl w:ilvl="3" w:tplc="CA5CD3E6">
      <w:numFmt w:val="decimal"/>
      <w:lvlText w:val=""/>
      <w:lvlJc w:val="left"/>
    </w:lvl>
    <w:lvl w:ilvl="4" w:tplc="C38E9B64">
      <w:numFmt w:val="decimal"/>
      <w:lvlText w:val=""/>
      <w:lvlJc w:val="left"/>
    </w:lvl>
    <w:lvl w:ilvl="5" w:tplc="CF941AFC">
      <w:numFmt w:val="decimal"/>
      <w:lvlText w:val=""/>
      <w:lvlJc w:val="left"/>
    </w:lvl>
    <w:lvl w:ilvl="6" w:tplc="A5ECC796">
      <w:numFmt w:val="decimal"/>
      <w:lvlText w:val=""/>
      <w:lvlJc w:val="left"/>
    </w:lvl>
    <w:lvl w:ilvl="7" w:tplc="4192EE6A">
      <w:numFmt w:val="decimal"/>
      <w:lvlText w:val=""/>
      <w:lvlJc w:val="left"/>
    </w:lvl>
    <w:lvl w:ilvl="8" w:tplc="F33E3C9C">
      <w:numFmt w:val="decimal"/>
      <w:lvlText w:val=""/>
      <w:lvlJc w:val="left"/>
    </w:lvl>
  </w:abstractNum>
  <w:abstractNum w:abstractNumId="75">
    <w:nsid w:val="00005D03"/>
    <w:multiLevelType w:val="hybridMultilevel"/>
    <w:tmpl w:val="DA78C6DA"/>
    <w:lvl w:ilvl="0" w:tplc="04190005">
      <w:start w:val="1"/>
      <w:numFmt w:val="bullet"/>
      <w:lvlText w:val=""/>
      <w:lvlJc w:val="left"/>
      <w:rPr>
        <w:rFonts w:ascii="Wingdings" w:hAnsi="Wingdings" w:hint="default"/>
      </w:rPr>
    </w:lvl>
    <w:lvl w:ilvl="1" w:tplc="F13C38BE">
      <w:start w:val="5"/>
      <w:numFmt w:val="decimal"/>
      <w:lvlText w:val="%2)"/>
      <w:lvlJc w:val="left"/>
    </w:lvl>
    <w:lvl w:ilvl="2" w:tplc="24D0C65A">
      <w:numFmt w:val="decimal"/>
      <w:lvlText w:val=""/>
      <w:lvlJc w:val="left"/>
    </w:lvl>
    <w:lvl w:ilvl="3" w:tplc="EEB2C49C">
      <w:numFmt w:val="decimal"/>
      <w:lvlText w:val=""/>
      <w:lvlJc w:val="left"/>
    </w:lvl>
    <w:lvl w:ilvl="4" w:tplc="1A5EE90C">
      <w:numFmt w:val="decimal"/>
      <w:lvlText w:val=""/>
      <w:lvlJc w:val="left"/>
    </w:lvl>
    <w:lvl w:ilvl="5" w:tplc="2AA0AE70">
      <w:numFmt w:val="decimal"/>
      <w:lvlText w:val=""/>
      <w:lvlJc w:val="left"/>
    </w:lvl>
    <w:lvl w:ilvl="6" w:tplc="701C544C">
      <w:numFmt w:val="decimal"/>
      <w:lvlText w:val=""/>
      <w:lvlJc w:val="left"/>
    </w:lvl>
    <w:lvl w:ilvl="7" w:tplc="7652C16C">
      <w:numFmt w:val="decimal"/>
      <w:lvlText w:val=""/>
      <w:lvlJc w:val="left"/>
    </w:lvl>
    <w:lvl w:ilvl="8" w:tplc="E2FC875C">
      <w:numFmt w:val="decimal"/>
      <w:lvlText w:val=""/>
      <w:lvlJc w:val="left"/>
    </w:lvl>
  </w:abstractNum>
  <w:abstractNum w:abstractNumId="76">
    <w:nsid w:val="00005DD5"/>
    <w:multiLevelType w:val="hybridMultilevel"/>
    <w:tmpl w:val="2E0E135A"/>
    <w:lvl w:ilvl="0" w:tplc="9E5A6600">
      <w:start w:val="1"/>
      <w:numFmt w:val="bullet"/>
      <w:lvlText w:val="в"/>
      <w:lvlJc w:val="left"/>
    </w:lvl>
    <w:lvl w:ilvl="1" w:tplc="04190001">
      <w:start w:val="1"/>
      <w:numFmt w:val="bullet"/>
      <w:lvlText w:val=""/>
      <w:lvlJc w:val="left"/>
      <w:rPr>
        <w:rFonts w:ascii="Symbol" w:hAnsi="Symbol" w:hint="default"/>
      </w:rPr>
    </w:lvl>
    <w:lvl w:ilvl="2" w:tplc="11E84FA6">
      <w:numFmt w:val="decimal"/>
      <w:lvlText w:val=""/>
      <w:lvlJc w:val="left"/>
    </w:lvl>
    <w:lvl w:ilvl="3" w:tplc="E2603ADC">
      <w:numFmt w:val="decimal"/>
      <w:lvlText w:val=""/>
      <w:lvlJc w:val="left"/>
    </w:lvl>
    <w:lvl w:ilvl="4" w:tplc="5EB6EA0A">
      <w:numFmt w:val="decimal"/>
      <w:lvlText w:val=""/>
      <w:lvlJc w:val="left"/>
    </w:lvl>
    <w:lvl w:ilvl="5" w:tplc="0756ADB8">
      <w:numFmt w:val="decimal"/>
      <w:lvlText w:val=""/>
      <w:lvlJc w:val="left"/>
    </w:lvl>
    <w:lvl w:ilvl="6" w:tplc="DA660944">
      <w:numFmt w:val="decimal"/>
      <w:lvlText w:val=""/>
      <w:lvlJc w:val="left"/>
    </w:lvl>
    <w:lvl w:ilvl="7" w:tplc="BC301116">
      <w:numFmt w:val="decimal"/>
      <w:lvlText w:val=""/>
      <w:lvlJc w:val="left"/>
    </w:lvl>
    <w:lvl w:ilvl="8" w:tplc="C9A8A738">
      <w:numFmt w:val="decimal"/>
      <w:lvlText w:val=""/>
      <w:lvlJc w:val="left"/>
    </w:lvl>
  </w:abstractNum>
  <w:abstractNum w:abstractNumId="77">
    <w:nsid w:val="00005E9D"/>
    <w:multiLevelType w:val="hybridMultilevel"/>
    <w:tmpl w:val="0CB86BEC"/>
    <w:lvl w:ilvl="0" w:tplc="382E878C">
      <w:start w:val="1"/>
      <w:numFmt w:val="decimal"/>
      <w:lvlText w:val="%1)"/>
      <w:lvlJc w:val="left"/>
    </w:lvl>
    <w:lvl w:ilvl="1" w:tplc="370C2FB8">
      <w:start w:val="1"/>
      <w:numFmt w:val="bullet"/>
      <w:lvlText w:val="•"/>
      <w:lvlJc w:val="left"/>
    </w:lvl>
    <w:lvl w:ilvl="2" w:tplc="EE942420">
      <w:numFmt w:val="decimal"/>
      <w:lvlText w:val=""/>
      <w:lvlJc w:val="left"/>
    </w:lvl>
    <w:lvl w:ilvl="3" w:tplc="5F90B640">
      <w:numFmt w:val="decimal"/>
      <w:lvlText w:val=""/>
      <w:lvlJc w:val="left"/>
    </w:lvl>
    <w:lvl w:ilvl="4" w:tplc="54A84616">
      <w:numFmt w:val="decimal"/>
      <w:lvlText w:val=""/>
      <w:lvlJc w:val="left"/>
    </w:lvl>
    <w:lvl w:ilvl="5" w:tplc="3F90F686">
      <w:numFmt w:val="decimal"/>
      <w:lvlText w:val=""/>
      <w:lvlJc w:val="left"/>
    </w:lvl>
    <w:lvl w:ilvl="6" w:tplc="0088B62A">
      <w:numFmt w:val="decimal"/>
      <w:lvlText w:val=""/>
      <w:lvlJc w:val="left"/>
    </w:lvl>
    <w:lvl w:ilvl="7" w:tplc="02A2762A">
      <w:numFmt w:val="decimal"/>
      <w:lvlText w:val=""/>
      <w:lvlJc w:val="left"/>
    </w:lvl>
    <w:lvl w:ilvl="8" w:tplc="A45E2F72">
      <w:numFmt w:val="decimal"/>
      <w:lvlText w:val=""/>
      <w:lvlJc w:val="left"/>
    </w:lvl>
  </w:abstractNum>
  <w:abstractNum w:abstractNumId="78">
    <w:nsid w:val="00006172"/>
    <w:multiLevelType w:val="hybridMultilevel"/>
    <w:tmpl w:val="87684AF2"/>
    <w:lvl w:ilvl="0" w:tplc="A348A09A">
      <w:start w:val="1"/>
      <w:numFmt w:val="bullet"/>
      <w:lvlText w:val="и"/>
      <w:lvlJc w:val="left"/>
    </w:lvl>
    <w:lvl w:ilvl="1" w:tplc="BD920630">
      <w:start w:val="1"/>
      <w:numFmt w:val="bullet"/>
      <w:lvlText w:val="-"/>
      <w:lvlJc w:val="left"/>
    </w:lvl>
    <w:lvl w:ilvl="2" w:tplc="BF6E935E">
      <w:start w:val="4"/>
      <w:numFmt w:val="decimal"/>
      <w:lvlText w:val="%3)"/>
      <w:lvlJc w:val="left"/>
    </w:lvl>
    <w:lvl w:ilvl="3" w:tplc="F532060A">
      <w:start w:val="1"/>
      <w:numFmt w:val="decimal"/>
      <w:lvlText w:val="%4"/>
      <w:lvlJc w:val="left"/>
    </w:lvl>
    <w:lvl w:ilvl="4" w:tplc="2A429C32">
      <w:numFmt w:val="decimal"/>
      <w:lvlText w:val=""/>
      <w:lvlJc w:val="left"/>
    </w:lvl>
    <w:lvl w:ilvl="5" w:tplc="8F1EF706">
      <w:numFmt w:val="decimal"/>
      <w:lvlText w:val=""/>
      <w:lvlJc w:val="left"/>
    </w:lvl>
    <w:lvl w:ilvl="6" w:tplc="43EC48E8">
      <w:numFmt w:val="decimal"/>
      <w:lvlText w:val=""/>
      <w:lvlJc w:val="left"/>
    </w:lvl>
    <w:lvl w:ilvl="7" w:tplc="69D4838A">
      <w:numFmt w:val="decimal"/>
      <w:lvlText w:val=""/>
      <w:lvlJc w:val="left"/>
    </w:lvl>
    <w:lvl w:ilvl="8" w:tplc="B69E4F06">
      <w:numFmt w:val="decimal"/>
      <w:lvlText w:val=""/>
      <w:lvlJc w:val="left"/>
    </w:lvl>
  </w:abstractNum>
  <w:abstractNum w:abstractNumId="79">
    <w:nsid w:val="00006AD4"/>
    <w:multiLevelType w:val="hybridMultilevel"/>
    <w:tmpl w:val="838C358E"/>
    <w:lvl w:ilvl="0" w:tplc="08641F9C">
      <w:start w:val="1"/>
      <w:numFmt w:val="bullet"/>
      <w:lvlText w:val="в"/>
      <w:lvlJc w:val="left"/>
    </w:lvl>
    <w:lvl w:ilvl="1" w:tplc="2326D89E">
      <w:start w:val="1"/>
      <w:numFmt w:val="bullet"/>
      <w:lvlText w:val="\endash "/>
      <w:lvlJc w:val="left"/>
    </w:lvl>
    <w:lvl w:ilvl="2" w:tplc="A97C6DFC">
      <w:start w:val="1"/>
      <w:numFmt w:val="bullet"/>
      <w:lvlText w:val="•"/>
      <w:lvlJc w:val="left"/>
    </w:lvl>
    <w:lvl w:ilvl="3" w:tplc="F932A068">
      <w:numFmt w:val="decimal"/>
      <w:lvlText w:val=""/>
      <w:lvlJc w:val="left"/>
    </w:lvl>
    <w:lvl w:ilvl="4" w:tplc="1D3A8910">
      <w:numFmt w:val="decimal"/>
      <w:lvlText w:val=""/>
      <w:lvlJc w:val="left"/>
    </w:lvl>
    <w:lvl w:ilvl="5" w:tplc="CD9204F0">
      <w:numFmt w:val="decimal"/>
      <w:lvlText w:val=""/>
      <w:lvlJc w:val="left"/>
    </w:lvl>
    <w:lvl w:ilvl="6" w:tplc="BB902DC6">
      <w:numFmt w:val="decimal"/>
      <w:lvlText w:val=""/>
      <w:lvlJc w:val="left"/>
    </w:lvl>
    <w:lvl w:ilvl="7" w:tplc="727EE9E2">
      <w:numFmt w:val="decimal"/>
      <w:lvlText w:val=""/>
      <w:lvlJc w:val="left"/>
    </w:lvl>
    <w:lvl w:ilvl="8" w:tplc="0A523DB2">
      <w:numFmt w:val="decimal"/>
      <w:lvlText w:val=""/>
      <w:lvlJc w:val="left"/>
    </w:lvl>
  </w:abstractNum>
  <w:abstractNum w:abstractNumId="80">
    <w:nsid w:val="00006AD6"/>
    <w:multiLevelType w:val="hybridMultilevel"/>
    <w:tmpl w:val="FB1C15D2"/>
    <w:lvl w:ilvl="0" w:tplc="43B87036">
      <w:start w:val="1"/>
      <w:numFmt w:val="decimal"/>
      <w:lvlText w:val="%1)"/>
      <w:lvlJc w:val="left"/>
    </w:lvl>
    <w:lvl w:ilvl="1" w:tplc="04190005">
      <w:start w:val="1"/>
      <w:numFmt w:val="bullet"/>
      <w:lvlText w:val=""/>
      <w:lvlJc w:val="left"/>
      <w:rPr>
        <w:rFonts w:ascii="Wingdings" w:hAnsi="Wingdings" w:hint="default"/>
      </w:rPr>
    </w:lvl>
    <w:lvl w:ilvl="2" w:tplc="910E40D0">
      <w:numFmt w:val="decimal"/>
      <w:lvlText w:val=""/>
      <w:lvlJc w:val="left"/>
    </w:lvl>
    <w:lvl w:ilvl="3" w:tplc="D17889AC">
      <w:numFmt w:val="decimal"/>
      <w:lvlText w:val=""/>
      <w:lvlJc w:val="left"/>
    </w:lvl>
    <w:lvl w:ilvl="4" w:tplc="320C683A">
      <w:numFmt w:val="decimal"/>
      <w:lvlText w:val=""/>
      <w:lvlJc w:val="left"/>
    </w:lvl>
    <w:lvl w:ilvl="5" w:tplc="F7565106">
      <w:numFmt w:val="decimal"/>
      <w:lvlText w:val=""/>
      <w:lvlJc w:val="left"/>
    </w:lvl>
    <w:lvl w:ilvl="6" w:tplc="CF6CEEB6">
      <w:numFmt w:val="decimal"/>
      <w:lvlText w:val=""/>
      <w:lvlJc w:val="left"/>
    </w:lvl>
    <w:lvl w:ilvl="7" w:tplc="60367378">
      <w:numFmt w:val="decimal"/>
      <w:lvlText w:val=""/>
      <w:lvlJc w:val="left"/>
    </w:lvl>
    <w:lvl w:ilvl="8" w:tplc="590C91B2">
      <w:numFmt w:val="decimal"/>
      <w:lvlText w:val=""/>
      <w:lvlJc w:val="left"/>
    </w:lvl>
  </w:abstractNum>
  <w:abstractNum w:abstractNumId="81">
    <w:nsid w:val="00006B36"/>
    <w:multiLevelType w:val="hybridMultilevel"/>
    <w:tmpl w:val="9F8E850C"/>
    <w:lvl w:ilvl="0" w:tplc="97D40EF4">
      <w:start w:val="1"/>
      <w:numFmt w:val="bullet"/>
      <w:lvlText w:val=""/>
      <w:lvlJc w:val="left"/>
    </w:lvl>
    <w:lvl w:ilvl="1" w:tplc="FB5ED5FE">
      <w:numFmt w:val="decimal"/>
      <w:lvlText w:val=""/>
      <w:lvlJc w:val="left"/>
    </w:lvl>
    <w:lvl w:ilvl="2" w:tplc="277AF014">
      <w:numFmt w:val="decimal"/>
      <w:lvlText w:val=""/>
      <w:lvlJc w:val="left"/>
    </w:lvl>
    <w:lvl w:ilvl="3" w:tplc="CF1C017E">
      <w:numFmt w:val="decimal"/>
      <w:lvlText w:val=""/>
      <w:lvlJc w:val="left"/>
    </w:lvl>
    <w:lvl w:ilvl="4" w:tplc="A25066C2">
      <w:numFmt w:val="decimal"/>
      <w:lvlText w:val=""/>
      <w:lvlJc w:val="left"/>
    </w:lvl>
    <w:lvl w:ilvl="5" w:tplc="BCE2A4A0">
      <w:numFmt w:val="decimal"/>
      <w:lvlText w:val=""/>
      <w:lvlJc w:val="left"/>
    </w:lvl>
    <w:lvl w:ilvl="6" w:tplc="0A6C1236">
      <w:numFmt w:val="decimal"/>
      <w:lvlText w:val=""/>
      <w:lvlJc w:val="left"/>
    </w:lvl>
    <w:lvl w:ilvl="7" w:tplc="151C4472">
      <w:numFmt w:val="decimal"/>
      <w:lvlText w:val=""/>
      <w:lvlJc w:val="left"/>
    </w:lvl>
    <w:lvl w:ilvl="8" w:tplc="3230C41E">
      <w:numFmt w:val="decimal"/>
      <w:lvlText w:val=""/>
      <w:lvlJc w:val="left"/>
    </w:lvl>
  </w:abstractNum>
  <w:abstractNum w:abstractNumId="82">
    <w:nsid w:val="00006BE8"/>
    <w:multiLevelType w:val="hybridMultilevel"/>
    <w:tmpl w:val="044ADBA4"/>
    <w:lvl w:ilvl="0" w:tplc="470ABA44">
      <w:start w:val="1"/>
      <w:numFmt w:val="bullet"/>
      <w:lvlText w:val=""/>
      <w:lvlJc w:val="left"/>
    </w:lvl>
    <w:lvl w:ilvl="1" w:tplc="04190001">
      <w:start w:val="1"/>
      <w:numFmt w:val="bullet"/>
      <w:lvlText w:val=""/>
      <w:lvlJc w:val="left"/>
      <w:rPr>
        <w:rFonts w:ascii="Symbol" w:hAnsi="Symbol" w:hint="default"/>
      </w:rPr>
    </w:lvl>
    <w:lvl w:ilvl="2" w:tplc="0576FEC4">
      <w:numFmt w:val="decimal"/>
      <w:lvlText w:val=""/>
      <w:lvlJc w:val="left"/>
    </w:lvl>
    <w:lvl w:ilvl="3" w:tplc="5BF8AA32">
      <w:numFmt w:val="decimal"/>
      <w:lvlText w:val=""/>
      <w:lvlJc w:val="left"/>
    </w:lvl>
    <w:lvl w:ilvl="4" w:tplc="BFCC9DAC">
      <w:numFmt w:val="decimal"/>
      <w:lvlText w:val=""/>
      <w:lvlJc w:val="left"/>
    </w:lvl>
    <w:lvl w:ilvl="5" w:tplc="466AB46A">
      <w:numFmt w:val="decimal"/>
      <w:lvlText w:val=""/>
      <w:lvlJc w:val="left"/>
    </w:lvl>
    <w:lvl w:ilvl="6" w:tplc="C1847EF2">
      <w:numFmt w:val="decimal"/>
      <w:lvlText w:val=""/>
      <w:lvlJc w:val="left"/>
    </w:lvl>
    <w:lvl w:ilvl="7" w:tplc="B02C0BDA">
      <w:numFmt w:val="decimal"/>
      <w:lvlText w:val=""/>
      <w:lvlJc w:val="left"/>
    </w:lvl>
    <w:lvl w:ilvl="8" w:tplc="0E4E1130">
      <w:numFmt w:val="decimal"/>
      <w:lvlText w:val=""/>
      <w:lvlJc w:val="left"/>
    </w:lvl>
  </w:abstractNum>
  <w:abstractNum w:abstractNumId="83">
    <w:nsid w:val="00006DF1"/>
    <w:multiLevelType w:val="hybridMultilevel"/>
    <w:tmpl w:val="00005AF1"/>
    <w:lvl w:ilvl="0" w:tplc="000041BB">
      <w:start w:val="1"/>
      <w:numFmt w:val="bullet"/>
      <w:lvlText w:val="В"/>
      <w:lvlJc w:val="left"/>
      <w:pPr>
        <w:tabs>
          <w:tab w:val="num" w:pos="720"/>
        </w:tabs>
        <w:ind w:left="720" w:hanging="360"/>
      </w:pPr>
    </w:lvl>
    <w:lvl w:ilvl="1" w:tplc="000026E9">
      <w:start w:val="1"/>
      <w:numFmt w:val="bullet"/>
      <w:lvlText w:val="-"/>
      <w:lvlJc w:val="left"/>
      <w:pPr>
        <w:tabs>
          <w:tab w:val="num" w:pos="360"/>
        </w:tabs>
        <w:ind w:left="360" w:hanging="360"/>
      </w:pPr>
    </w:lvl>
    <w:lvl w:ilvl="2" w:tplc="000001EB">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4">
    <w:nsid w:val="0000701F"/>
    <w:multiLevelType w:val="hybridMultilevel"/>
    <w:tmpl w:val="473A1282"/>
    <w:lvl w:ilvl="0" w:tplc="04190005">
      <w:start w:val="1"/>
      <w:numFmt w:val="bullet"/>
      <w:lvlText w:val=""/>
      <w:lvlJc w:val="left"/>
      <w:rPr>
        <w:rFonts w:ascii="Wingdings" w:hAnsi="Wingdings" w:hint="default"/>
      </w:rPr>
    </w:lvl>
    <w:lvl w:ilvl="1" w:tplc="90A81C4C">
      <w:start w:val="1"/>
      <w:numFmt w:val="decimal"/>
      <w:lvlText w:val="%2)"/>
      <w:lvlJc w:val="left"/>
    </w:lvl>
    <w:lvl w:ilvl="2" w:tplc="F94471CA">
      <w:numFmt w:val="decimal"/>
      <w:lvlText w:val=""/>
      <w:lvlJc w:val="left"/>
    </w:lvl>
    <w:lvl w:ilvl="3" w:tplc="BA04E526">
      <w:numFmt w:val="decimal"/>
      <w:lvlText w:val=""/>
      <w:lvlJc w:val="left"/>
    </w:lvl>
    <w:lvl w:ilvl="4" w:tplc="A63AA014">
      <w:numFmt w:val="decimal"/>
      <w:lvlText w:val=""/>
      <w:lvlJc w:val="left"/>
    </w:lvl>
    <w:lvl w:ilvl="5" w:tplc="C2FCB6EC">
      <w:numFmt w:val="decimal"/>
      <w:lvlText w:val=""/>
      <w:lvlJc w:val="left"/>
    </w:lvl>
    <w:lvl w:ilvl="6" w:tplc="2788E2B0">
      <w:numFmt w:val="decimal"/>
      <w:lvlText w:val=""/>
      <w:lvlJc w:val="left"/>
    </w:lvl>
    <w:lvl w:ilvl="7" w:tplc="1B04CB2C">
      <w:numFmt w:val="decimal"/>
      <w:lvlText w:val=""/>
      <w:lvlJc w:val="left"/>
    </w:lvl>
    <w:lvl w:ilvl="8" w:tplc="D472B6F2">
      <w:numFmt w:val="decimal"/>
      <w:lvlText w:val=""/>
      <w:lvlJc w:val="left"/>
    </w:lvl>
  </w:abstractNum>
  <w:abstractNum w:abstractNumId="85">
    <w:nsid w:val="0000759A"/>
    <w:multiLevelType w:val="hybridMultilevel"/>
    <w:tmpl w:val="67FE14F2"/>
    <w:lvl w:ilvl="0" w:tplc="00C858FE">
      <w:start w:val="1"/>
      <w:numFmt w:val="bullet"/>
      <w:lvlText w:val=""/>
      <w:lvlJc w:val="left"/>
    </w:lvl>
    <w:lvl w:ilvl="1" w:tplc="99083EAA">
      <w:numFmt w:val="decimal"/>
      <w:lvlText w:val=""/>
      <w:lvlJc w:val="left"/>
    </w:lvl>
    <w:lvl w:ilvl="2" w:tplc="53C62416">
      <w:numFmt w:val="decimal"/>
      <w:lvlText w:val=""/>
      <w:lvlJc w:val="left"/>
    </w:lvl>
    <w:lvl w:ilvl="3" w:tplc="BFC2FC6A">
      <w:numFmt w:val="decimal"/>
      <w:lvlText w:val=""/>
      <w:lvlJc w:val="left"/>
    </w:lvl>
    <w:lvl w:ilvl="4" w:tplc="FF9CCEC2">
      <w:numFmt w:val="decimal"/>
      <w:lvlText w:val=""/>
      <w:lvlJc w:val="left"/>
    </w:lvl>
    <w:lvl w:ilvl="5" w:tplc="A448D75C">
      <w:numFmt w:val="decimal"/>
      <w:lvlText w:val=""/>
      <w:lvlJc w:val="left"/>
    </w:lvl>
    <w:lvl w:ilvl="6" w:tplc="61100532">
      <w:numFmt w:val="decimal"/>
      <w:lvlText w:val=""/>
      <w:lvlJc w:val="left"/>
    </w:lvl>
    <w:lvl w:ilvl="7" w:tplc="C6E0FE00">
      <w:numFmt w:val="decimal"/>
      <w:lvlText w:val=""/>
      <w:lvlJc w:val="left"/>
    </w:lvl>
    <w:lvl w:ilvl="8" w:tplc="EB28F696">
      <w:numFmt w:val="decimal"/>
      <w:lvlText w:val=""/>
      <w:lvlJc w:val="left"/>
    </w:lvl>
  </w:abstractNum>
  <w:abstractNum w:abstractNumId="86">
    <w:nsid w:val="0000797D"/>
    <w:multiLevelType w:val="hybridMultilevel"/>
    <w:tmpl w:val="00005F49"/>
    <w:lvl w:ilvl="0" w:tplc="00000DD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7">
    <w:nsid w:val="00007DD1"/>
    <w:multiLevelType w:val="hybridMultilevel"/>
    <w:tmpl w:val="BB461B9C"/>
    <w:lvl w:ilvl="0" w:tplc="970C4742">
      <w:start w:val="1"/>
      <w:numFmt w:val="bullet"/>
      <w:lvlText w:val="•"/>
      <w:lvlJc w:val="left"/>
    </w:lvl>
    <w:lvl w:ilvl="1" w:tplc="04190001">
      <w:start w:val="1"/>
      <w:numFmt w:val="bullet"/>
      <w:lvlText w:val=""/>
      <w:lvlJc w:val="left"/>
      <w:rPr>
        <w:rFonts w:ascii="Symbol" w:hAnsi="Symbol" w:hint="default"/>
      </w:rPr>
    </w:lvl>
    <w:lvl w:ilvl="2" w:tplc="F446A568">
      <w:numFmt w:val="decimal"/>
      <w:lvlText w:val=""/>
      <w:lvlJc w:val="left"/>
    </w:lvl>
    <w:lvl w:ilvl="3" w:tplc="203C1978">
      <w:numFmt w:val="decimal"/>
      <w:lvlText w:val=""/>
      <w:lvlJc w:val="left"/>
    </w:lvl>
    <w:lvl w:ilvl="4" w:tplc="5EE4A9DA">
      <w:numFmt w:val="decimal"/>
      <w:lvlText w:val=""/>
      <w:lvlJc w:val="left"/>
    </w:lvl>
    <w:lvl w:ilvl="5" w:tplc="8CDA064C">
      <w:numFmt w:val="decimal"/>
      <w:lvlText w:val=""/>
      <w:lvlJc w:val="left"/>
    </w:lvl>
    <w:lvl w:ilvl="6" w:tplc="01C8B0AC">
      <w:numFmt w:val="decimal"/>
      <w:lvlText w:val=""/>
      <w:lvlJc w:val="left"/>
    </w:lvl>
    <w:lvl w:ilvl="7" w:tplc="5C882872">
      <w:numFmt w:val="decimal"/>
      <w:lvlText w:val=""/>
      <w:lvlJc w:val="left"/>
    </w:lvl>
    <w:lvl w:ilvl="8" w:tplc="2B64F82E">
      <w:numFmt w:val="decimal"/>
      <w:lvlText w:val=""/>
      <w:lvlJc w:val="left"/>
    </w:lvl>
  </w:abstractNum>
  <w:abstractNum w:abstractNumId="88">
    <w:nsid w:val="00007E87"/>
    <w:multiLevelType w:val="hybridMultilevel"/>
    <w:tmpl w:val="D07CA908"/>
    <w:lvl w:ilvl="0" w:tplc="342E1AFA">
      <w:start w:val="1"/>
      <w:numFmt w:val="bullet"/>
      <w:lvlText w:val="\endash "/>
      <w:lvlJc w:val="left"/>
    </w:lvl>
    <w:lvl w:ilvl="1" w:tplc="48289406">
      <w:start w:val="1"/>
      <w:numFmt w:val="bullet"/>
      <w:lvlText w:val="-"/>
      <w:lvlJc w:val="left"/>
    </w:lvl>
    <w:lvl w:ilvl="2" w:tplc="4EA21224">
      <w:numFmt w:val="decimal"/>
      <w:lvlText w:val=""/>
      <w:lvlJc w:val="left"/>
    </w:lvl>
    <w:lvl w:ilvl="3" w:tplc="2F5ADB92">
      <w:numFmt w:val="decimal"/>
      <w:lvlText w:val=""/>
      <w:lvlJc w:val="left"/>
    </w:lvl>
    <w:lvl w:ilvl="4" w:tplc="06321088">
      <w:numFmt w:val="decimal"/>
      <w:lvlText w:val=""/>
      <w:lvlJc w:val="left"/>
    </w:lvl>
    <w:lvl w:ilvl="5" w:tplc="9466A3B6">
      <w:numFmt w:val="decimal"/>
      <w:lvlText w:val=""/>
      <w:lvlJc w:val="left"/>
    </w:lvl>
    <w:lvl w:ilvl="6" w:tplc="2CEEF4AA">
      <w:numFmt w:val="decimal"/>
      <w:lvlText w:val=""/>
      <w:lvlJc w:val="left"/>
    </w:lvl>
    <w:lvl w:ilvl="7" w:tplc="DD2453BA">
      <w:numFmt w:val="decimal"/>
      <w:lvlText w:val=""/>
      <w:lvlJc w:val="left"/>
    </w:lvl>
    <w:lvl w:ilvl="8" w:tplc="6F9E7FD4">
      <w:numFmt w:val="decimal"/>
      <w:lvlText w:val=""/>
      <w:lvlJc w:val="left"/>
    </w:lvl>
  </w:abstractNum>
  <w:abstractNum w:abstractNumId="89">
    <w:nsid w:val="00514165"/>
    <w:multiLevelType w:val="hybridMultilevel"/>
    <w:tmpl w:val="E9A02B40"/>
    <w:name w:val="WW8Num33"/>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0">
    <w:nsid w:val="005D125E"/>
    <w:multiLevelType w:val="hybridMultilevel"/>
    <w:tmpl w:val="A48C394C"/>
    <w:lvl w:ilvl="0" w:tplc="04190001">
      <w:start w:val="1"/>
      <w:numFmt w:val="bullet"/>
      <w:lvlText w:val=""/>
      <w:lvlJc w:val="left"/>
      <w:pPr>
        <w:ind w:left="1832" w:hanging="360"/>
      </w:pPr>
      <w:rPr>
        <w:rFonts w:ascii="Symbol" w:hAnsi="Symbol" w:hint="default"/>
      </w:rPr>
    </w:lvl>
    <w:lvl w:ilvl="1" w:tplc="04190003" w:tentative="1">
      <w:start w:val="1"/>
      <w:numFmt w:val="bullet"/>
      <w:lvlText w:val="o"/>
      <w:lvlJc w:val="left"/>
      <w:pPr>
        <w:ind w:left="2552" w:hanging="360"/>
      </w:pPr>
      <w:rPr>
        <w:rFonts w:ascii="Courier New" w:hAnsi="Courier New" w:cs="Courier New" w:hint="default"/>
      </w:rPr>
    </w:lvl>
    <w:lvl w:ilvl="2" w:tplc="04190005" w:tentative="1">
      <w:start w:val="1"/>
      <w:numFmt w:val="bullet"/>
      <w:lvlText w:val=""/>
      <w:lvlJc w:val="left"/>
      <w:pPr>
        <w:ind w:left="3272" w:hanging="360"/>
      </w:pPr>
      <w:rPr>
        <w:rFonts w:ascii="Wingdings" w:hAnsi="Wingdings" w:hint="default"/>
      </w:rPr>
    </w:lvl>
    <w:lvl w:ilvl="3" w:tplc="04190001" w:tentative="1">
      <w:start w:val="1"/>
      <w:numFmt w:val="bullet"/>
      <w:lvlText w:val=""/>
      <w:lvlJc w:val="left"/>
      <w:pPr>
        <w:ind w:left="3992" w:hanging="360"/>
      </w:pPr>
      <w:rPr>
        <w:rFonts w:ascii="Symbol" w:hAnsi="Symbol" w:hint="default"/>
      </w:rPr>
    </w:lvl>
    <w:lvl w:ilvl="4" w:tplc="04190003" w:tentative="1">
      <w:start w:val="1"/>
      <w:numFmt w:val="bullet"/>
      <w:lvlText w:val="o"/>
      <w:lvlJc w:val="left"/>
      <w:pPr>
        <w:ind w:left="4712" w:hanging="360"/>
      </w:pPr>
      <w:rPr>
        <w:rFonts w:ascii="Courier New" w:hAnsi="Courier New" w:cs="Courier New" w:hint="default"/>
      </w:rPr>
    </w:lvl>
    <w:lvl w:ilvl="5" w:tplc="04190005" w:tentative="1">
      <w:start w:val="1"/>
      <w:numFmt w:val="bullet"/>
      <w:lvlText w:val=""/>
      <w:lvlJc w:val="left"/>
      <w:pPr>
        <w:ind w:left="5432" w:hanging="360"/>
      </w:pPr>
      <w:rPr>
        <w:rFonts w:ascii="Wingdings" w:hAnsi="Wingdings" w:hint="default"/>
      </w:rPr>
    </w:lvl>
    <w:lvl w:ilvl="6" w:tplc="04190001" w:tentative="1">
      <w:start w:val="1"/>
      <w:numFmt w:val="bullet"/>
      <w:lvlText w:val=""/>
      <w:lvlJc w:val="left"/>
      <w:pPr>
        <w:ind w:left="6152" w:hanging="360"/>
      </w:pPr>
      <w:rPr>
        <w:rFonts w:ascii="Symbol" w:hAnsi="Symbol" w:hint="default"/>
      </w:rPr>
    </w:lvl>
    <w:lvl w:ilvl="7" w:tplc="04190003" w:tentative="1">
      <w:start w:val="1"/>
      <w:numFmt w:val="bullet"/>
      <w:lvlText w:val="o"/>
      <w:lvlJc w:val="left"/>
      <w:pPr>
        <w:ind w:left="6872" w:hanging="360"/>
      </w:pPr>
      <w:rPr>
        <w:rFonts w:ascii="Courier New" w:hAnsi="Courier New" w:cs="Courier New" w:hint="default"/>
      </w:rPr>
    </w:lvl>
    <w:lvl w:ilvl="8" w:tplc="04190005" w:tentative="1">
      <w:start w:val="1"/>
      <w:numFmt w:val="bullet"/>
      <w:lvlText w:val=""/>
      <w:lvlJc w:val="left"/>
      <w:pPr>
        <w:ind w:left="7592" w:hanging="360"/>
      </w:pPr>
      <w:rPr>
        <w:rFonts w:ascii="Wingdings" w:hAnsi="Wingdings" w:hint="default"/>
      </w:rPr>
    </w:lvl>
  </w:abstractNum>
  <w:abstractNum w:abstractNumId="91">
    <w:nsid w:val="0063756E"/>
    <w:multiLevelType w:val="multilevel"/>
    <w:tmpl w:val="A4CCB1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00A85841"/>
    <w:multiLevelType w:val="hybridMultilevel"/>
    <w:tmpl w:val="02D63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00E03F0E"/>
    <w:multiLevelType w:val="multilevel"/>
    <w:tmpl w:val="904E7A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011E1C51"/>
    <w:multiLevelType w:val="multilevel"/>
    <w:tmpl w:val="3062B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015D7BA3"/>
    <w:multiLevelType w:val="multilevel"/>
    <w:tmpl w:val="C5DE71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036A22A1"/>
    <w:multiLevelType w:val="hybridMultilevel"/>
    <w:tmpl w:val="015A3D42"/>
    <w:lvl w:ilvl="0" w:tplc="3BA4551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7">
    <w:nsid w:val="039C3256"/>
    <w:multiLevelType w:val="hybridMultilevel"/>
    <w:tmpl w:val="8B8E275C"/>
    <w:lvl w:ilvl="0" w:tplc="090C4DF0">
      <w:start w:val="1"/>
      <w:numFmt w:val="bullet"/>
      <w:lvlText w:val=""/>
      <w:lvlJc w:val="left"/>
    </w:lvl>
    <w:lvl w:ilvl="1" w:tplc="04190001">
      <w:start w:val="1"/>
      <w:numFmt w:val="bullet"/>
      <w:lvlText w:val=""/>
      <w:lvlJc w:val="left"/>
      <w:rPr>
        <w:rFonts w:ascii="Symbol" w:hAnsi="Symbol" w:hint="default"/>
      </w:rPr>
    </w:lvl>
    <w:lvl w:ilvl="2" w:tplc="071646F4">
      <w:numFmt w:val="decimal"/>
      <w:lvlText w:val=""/>
      <w:lvlJc w:val="left"/>
    </w:lvl>
    <w:lvl w:ilvl="3" w:tplc="6FF2F7F2">
      <w:numFmt w:val="decimal"/>
      <w:lvlText w:val=""/>
      <w:lvlJc w:val="left"/>
    </w:lvl>
    <w:lvl w:ilvl="4" w:tplc="B5DC44F4">
      <w:numFmt w:val="decimal"/>
      <w:lvlText w:val=""/>
      <w:lvlJc w:val="left"/>
    </w:lvl>
    <w:lvl w:ilvl="5" w:tplc="C2DABC94">
      <w:numFmt w:val="decimal"/>
      <w:lvlText w:val=""/>
      <w:lvlJc w:val="left"/>
    </w:lvl>
    <w:lvl w:ilvl="6" w:tplc="2B944E86">
      <w:numFmt w:val="decimal"/>
      <w:lvlText w:val=""/>
      <w:lvlJc w:val="left"/>
    </w:lvl>
    <w:lvl w:ilvl="7" w:tplc="D2A6A976">
      <w:numFmt w:val="decimal"/>
      <w:lvlText w:val=""/>
      <w:lvlJc w:val="left"/>
    </w:lvl>
    <w:lvl w:ilvl="8" w:tplc="C220BF0C">
      <w:numFmt w:val="decimal"/>
      <w:lvlText w:val=""/>
      <w:lvlJc w:val="left"/>
    </w:lvl>
  </w:abstractNum>
  <w:abstractNum w:abstractNumId="98">
    <w:nsid w:val="03EF0D8B"/>
    <w:multiLevelType w:val="hybridMultilevel"/>
    <w:tmpl w:val="66F09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03F1674D"/>
    <w:multiLevelType w:val="hybridMultilevel"/>
    <w:tmpl w:val="7FB02A06"/>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03FD2849"/>
    <w:multiLevelType w:val="multilevel"/>
    <w:tmpl w:val="86F860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04293B8D"/>
    <w:multiLevelType w:val="multilevel"/>
    <w:tmpl w:val="8402D3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048346DB"/>
    <w:multiLevelType w:val="multilevel"/>
    <w:tmpl w:val="EB12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04EE5146"/>
    <w:multiLevelType w:val="multilevel"/>
    <w:tmpl w:val="7A941F2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5">
    <w:nsid w:val="05E9628F"/>
    <w:multiLevelType w:val="hybridMultilevel"/>
    <w:tmpl w:val="A3AC6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06273261"/>
    <w:multiLevelType w:val="hybridMultilevel"/>
    <w:tmpl w:val="92EA8E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064775FD"/>
    <w:multiLevelType w:val="hybridMultilevel"/>
    <w:tmpl w:val="77883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06841FC5"/>
    <w:multiLevelType w:val="hybridMultilevel"/>
    <w:tmpl w:val="CB143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06CE48CD"/>
    <w:multiLevelType w:val="hybridMultilevel"/>
    <w:tmpl w:val="53EC1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071731FC"/>
    <w:multiLevelType w:val="hybridMultilevel"/>
    <w:tmpl w:val="B4548CB4"/>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072B241A"/>
    <w:multiLevelType w:val="multilevel"/>
    <w:tmpl w:val="885EFF0E"/>
    <w:lvl w:ilvl="0">
      <w:start w:val="2"/>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07806709"/>
    <w:multiLevelType w:val="hybridMultilevel"/>
    <w:tmpl w:val="7EF02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4">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nsid w:val="0A273230"/>
    <w:multiLevelType w:val="hybridMultilevel"/>
    <w:tmpl w:val="382A3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0AD23BC7"/>
    <w:multiLevelType w:val="hybridMultilevel"/>
    <w:tmpl w:val="04E04D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0AD250D6"/>
    <w:multiLevelType w:val="multilevel"/>
    <w:tmpl w:val="ADA65B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0AF80664"/>
    <w:multiLevelType w:val="hybridMultilevel"/>
    <w:tmpl w:val="26E6B0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0B7238E4"/>
    <w:multiLevelType w:val="hybridMultilevel"/>
    <w:tmpl w:val="8DD49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0D261022"/>
    <w:multiLevelType w:val="hybridMultilevel"/>
    <w:tmpl w:val="48A65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0DAA7154"/>
    <w:multiLevelType w:val="multilevel"/>
    <w:tmpl w:val="C556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0DC164D4"/>
    <w:multiLevelType w:val="multilevel"/>
    <w:tmpl w:val="D616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0DED7978"/>
    <w:multiLevelType w:val="hybridMultilevel"/>
    <w:tmpl w:val="72DAB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0E284504"/>
    <w:multiLevelType w:val="hybridMultilevel"/>
    <w:tmpl w:val="F3C0A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0E3A749C"/>
    <w:multiLevelType w:val="hybridMultilevel"/>
    <w:tmpl w:val="94200DEA"/>
    <w:lvl w:ilvl="0" w:tplc="8B60780A">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0E562CB3"/>
    <w:multiLevelType w:val="multilevel"/>
    <w:tmpl w:val="F3A6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0EC25C73"/>
    <w:multiLevelType w:val="hybridMultilevel"/>
    <w:tmpl w:val="FC062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0F457E1F"/>
    <w:multiLevelType w:val="multilevel"/>
    <w:tmpl w:val="6426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0FDF10DB"/>
    <w:multiLevelType w:val="multilevel"/>
    <w:tmpl w:val="BFBE8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10D20713"/>
    <w:multiLevelType w:val="hybridMultilevel"/>
    <w:tmpl w:val="1EFE7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11230C9D"/>
    <w:multiLevelType w:val="hybridMultilevel"/>
    <w:tmpl w:val="11962F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11331161"/>
    <w:multiLevelType w:val="multilevel"/>
    <w:tmpl w:val="DCFEB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114B27F5"/>
    <w:multiLevelType w:val="hybridMultilevel"/>
    <w:tmpl w:val="23B6703E"/>
    <w:lvl w:ilvl="0" w:tplc="053E98E6">
      <w:start w:val="1"/>
      <w:numFmt w:val="bullet"/>
      <w:lvlText w:val=""/>
      <w:lvlJc w:val="left"/>
    </w:lvl>
    <w:lvl w:ilvl="1" w:tplc="04190001">
      <w:start w:val="1"/>
      <w:numFmt w:val="bullet"/>
      <w:lvlText w:val=""/>
      <w:lvlJc w:val="left"/>
      <w:rPr>
        <w:rFonts w:ascii="Symbol" w:hAnsi="Symbol" w:hint="default"/>
      </w:rPr>
    </w:lvl>
    <w:lvl w:ilvl="2" w:tplc="0BE22B8A">
      <w:numFmt w:val="decimal"/>
      <w:lvlText w:val=""/>
      <w:lvlJc w:val="left"/>
    </w:lvl>
    <w:lvl w:ilvl="3" w:tplc="917A7D46">
      <w:numFmt w:val="decimal"/>
      <w:lvlText w:val=""/>
      <w:lvlJc w:val="left"/>
    </w:lvl>
    <w:lvl w:ilvl="4" w:tplc="754A3690">
      <w:numFmt w:val="decimal"/>
      <w:lvlText w:val=""/>
      <w:lvlJc w:val="left"/>
    </w:lvl>
    <w:lvl w:ilvl="5" w:tplc="A9D0FDC4">
      <w:numFmt w:val="decimal"/>
      <w:lvlText w:val=""/>
      <w:lvlJc w:val="left"/>
    </w:lvl>
    <w:lvl w:ilvl="6" w:tplc="ECE22AC0">
      <w:numFmt w:val="decimal"/>
      <w:lvlText w:val=""/>
      <w:lvlJc w:val="left"/>
    </w:lvl>
    <w:lvl w:ilvl="7" w:tplc="87CAB96E">
      <w:numFmt w:val="decimal"/>
      <w:lvlText w:val=""/>
      <w:lvlJc w:val="left"/>
    </w:lvl>
    <w:lvl w:ilvl="8" w:tplc="3F10A88C">
      <w:numFmt w:val="decimal"/>
      <w:lvlText w:val=""/>
      <w:lvlJc w:val="left"/>
    </w:lvl>
  </w:abstractNum>
  <w:abstractNum w:abstractNumId="135">
    <w:nsid w:val="114F3C30"/>
    <w:multiLevelType w:val="multilevel"/>
    <w:tmpl w:val="55D0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11772DDA"/>
    <w:multiLevelType w:val="hybridMultilevel"/>
    <w:tmpl w:val="6D9A1374"/>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117865B7"/>
    <w:multiLevelType w:val="hybridMultilevel"/>
    <w:tmpl w:val="DC681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12410ACE"/>
    <w:multiLevelType w:val="multilevel"/>
    <w:tmpl w:val="862CDD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9">
    <w:nsid w:val="12643BE1"/>
    <w:multiLevelType w:val="hybridMultilevel"/>
    <w:tmpl w:val="B3843F24"/>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13957308"/>
    <w:multiLevelType w:val="multilevel"/>
    <w:tmpl w:val="A9629AC8"/>
    <w:lvl w:ilvl="0">
      <w:start w:val="1"/>
      <w:numFmt w:val="decimal"/>
      <w:lvlText w:val="1.2.5.%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13C34BAF"/>
    <w:multiLevelType w:val="hybridMultilevel"/>
    <w:tmpl w:val="6BD2DB5C"/>
    <w:lvl w:ilvl="0" w:tplc="0419000F">
      <w:start w:val="1"/>
      <w:numFmt w:val="decimal"/>
      <w:lvlText w:val="%1."/>
      <w:lvlJc w:val="left"/>
      <w:pPr>
        <w:ind w:left="294"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42">
    <w:nsid w:val="13C36422"/>
    <w:multiLevelType w:val="multilevel"/>
    <w:tmpl w:val="52DE9C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1412362C"/>
    <w:multiLevelType w:val="hybridMultilevel"/>
    <w:tmpl w:val="0DAAA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141A6395"/>
    <w:multiLevelType w:val="hybridMultilevel"/>
    <w:tmpl w:val="B590D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146D3BA1"/>
    <w:multiLevelType w:val="hybridMultilevel"/>
    <w:tmpl w:val="80B04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148978ED"/>
    <w:multiLevelType w:val="multilevel"/>
    <w:tmpl w:val="BEBE02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157909C1"/>
    <w:multiLevelType w:val="hybridMultilevel"/>
    <w:tmpl w:val="C55AB1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9">
    <w:nsid w:val="15DA08BF"/>
    <w:multiLevelType w:val="hybridMultilevel"/>
    <w:tmpl w:val="756C2A3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16237945"/>
    <w:multiLevelType w:val="hybridMultilevel"/>
    <w:tmpl w:val="30940A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162D73CE"/>
    <w:multiLevelType w:val="hybridMultilevel"/>
    <w:tmpl w:val="A5AEB1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3">
    <w:nsid w:val="16E21CE2"/>
    <w:multiLevelType w:val="multilevel"/>
    <w:tmpl w:val="A7A60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17154245"/>
    <w:multiLevelType w:val="hybridMultilevel"/>
    <w:tmpl w:val="21BA4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175D067B"/>
    <w:multiLevelType w:val="hybridMultilevel"/>
    <w:tmpl w:val="A0849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18553B2A"/>
    <w:multiLevelType w:val="multilevel"/>
    <w:tmpl w:val="02443026"/>
    <w:lvl w:ilvl="0">
      <w:start w:val="3"/>
      <w:numFmt w:val="decimal"/>
      <w:lvlText w:val="3.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18750815"/>
    <w:multiLevelType w:val="multilevel"/>
    <w:tmpl w:val="8376BE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18994A7B"/>
    <w:multiLevelType w:val="multilevel"/>
    <w:tmpl w:val="1CAEA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18D845F5"/>
    <w:multiLevelType w:val="hybridMultilevel"/>
    <w:tmpl w:val="23E0B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19266D8A"/>
    <w:multiLevelType w:val="hybridMultilevel"/>
    <w:tmpl w:val="452C36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1978361E"/>
    <w:multiLevelType w:val="hybridMultilevel"/>
    <w:tmpl w:val="D4BE3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198A031A"/>
    <w:multiLevelType w:val="hybridMultilevel"/>
    <w:tmpl w:val="957C4F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nsid w:val="1A5C72D9"/>
    <w:multiLevelType w:val="hybridMultilevel"/>
    <w:tmpl w:val="6D6098EE"/>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1ACB05D5"/>
    <w:multiLevelType w:val="hybridMultilevel"/>
    <w:tmpl w:val="C1183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1B886E0D"/>
    <w:multiLevelType w:val="hybridMultilevel"/>
    <w:tmpl w:val="76529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1BDC0527"/>
    <w:multiLevelType w:val="multilevel"/>
    <w:tmpl w:val="B52E5BBC"/>
    <w:lvl w:ilvl="0">
      <w:start w:val="3"/>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1BDC09ED"/>
    <w:multiLevelType w:val="hybridMultilevel"/>
    <w:tmpl w:val="6AAE17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1C4708EA"/>
    <w:multiLevelType w:val="hybridMultilevel"/>
    <w:tmpl w:val="3CE452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1C50677A"/>
    <w:multiLevelType w:val="hybridMultilevel"/>
    <w:tmpl w:val="F16EC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1C6C1876"/>
    <w:multiLevelType w:val="hybridMultilevel"/>
    <w:tmpl w:val="59A47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1C761367"/>
    <w:multiLevelType w:val="hybridMultilevel"/>
    <w:tmpl w:val="2DACA1D6"/>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1CCE2F77"/>
    <w:multiLevelType w:val="multilevel"/>
    <w:tmpl w:val="251C2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nsid w:val="1D851FFB"/>
    <w:multiLevelType w:val="hybridMultilevel"/>
    <w:tmpl w:val="12F45A96"/>
    <w:lvl w:ilvl="0" w:tplc="04190001">
      <w:start w:val="1"/>
      <w:numFmt w:val="bullet"/>
      <w:lvlText w:val=""/>
      <w:lvlJc w:val="left"/>
      <w:pPr>
        <w:ind w:left="1832" w:hanging="360"/>
      </w:pPr>
      <w:rPr>
        <w:rFonts w:ascii="Symbol" w:hAnsi="Symbol" w:hint="default"/>
      </w:rPr>
    </w:lvl>
    <w:lvl w:ilvl="1" w:tplc="04190003" w:tentative="1">
      <w:start w:val="1"/>
      <w:numFmt w:val="bullet"/>
      <w:lvlText w:val="o"/>
      <w:lvlJc w:val="left"/>
      <w:pPr>
        <w:ind w:left="2552" w:hanging="360"/>
      </w:pPr>
      <w:rPr>
        <w:rFonts w:ascii="Courier New" w:hAnsi="Courier New" w:cs="Courier New" w:hint="default"/>
      </w:rPr>
    </w:lvl>
    <w:lvl w:ilvl="2" w:tplc="04190005" w:tentative="1">
      <w:start w:val="1"/>
      <w:numFmt w:val="bullet"/>
      <w:lvlText w:val=""/>
      <w:lvlJc w:val="left"/>
      <w:pPr>
        <w:ind w:left="3272" w:hanging="360"/>
      </w:pPr>
      <w:rPr>
        <w:rFonts w:ascii="Wingdings" w:hAnsi="Wingdings" w:hint="default"/>
      </w:rPr>
    </w:lvl>
    <w:lvl w:ilvl="3" w:tplc="04190001" w:tentative="1">
      <w:start w:val="1"/>
      <w:numFmt w:val="bullet"/>
      <w:lvlText w:val=""/>
      <w:lvlJc w:val="left"/>
      <w:pPr>
        <w:ind w:left="3992" w:hanging="360"/>
      </w:pPr>
      <w:rPr>
        <w:rFonts w:ascii="Symbol" w:hAnsi="Symbol" w:hint="default"/>
      </w:rPr>
    </w:lvl>
    <w:lvl w:ilvl="4" w:tplc="04190003" w:tentative="1">
      <w:start w:val="1"/>
      <w:numFmt w:val="bullet"/>
      <w:lvlText w:val="o"/>
      <w:lvlJc w:val="left"/>
      <w:pPr>
        <w:ind w:left="4712" w:hanging="360"/>
      </w:pPr>
      <w:rPr>
        <w:rFonts w:ascii="Courier New" w:hAnsi="Courier New" w:cs="Courier New" w:hint="default"/>
      </w:rPr>
    </w:lvl>
    <w:lvl w:ilvl="5" w:tplc="04190005" w:tentative="1">
      <w:start w:val="1"/>
      <w:numFmt w:val="bullet"/>
      <w:lvlText w:val=""/>
      <w:lvlJc w:val="left"/>
      <w:pPr>
        <w:ind w:left="5432" w:hanging="360"/>
      </w:pPr>
      <w:rPr>
        <w:rFonts w:ascii="Wingdings" w:hAnsi="Wingdings" w:hint="default"/>
      </w:rPr>
    </w:lvl>
    <w:lvl w:ilvl="6" w:tplc="04190001" w:tentative="1">
      <w:start w:val="1"/>
      <w:numFmt w:val="bullet"/>
      <w:lvlText w:val=""/>
      <w:lvlJc w:val="left"/>
      <w:pPr>
        <w:ind w:left="6152" w:hanging="360"/>
      </w:pPr>
      <w:rPr>
        <w:rFonts w:ascii="Symbol" w:hAnsi="Symbol" w:hint="default"/>
      </w:rPr>
    </w:lvl>
    <w:lvl w:ilvl="7" w:tplc="04190003" w:tentative="1">
      <w:start w:val="1"/>
      <w:numFmt w:val="bullet"/>
      <w:lvlText w:val="o"/>
      <w:lvlJc w:val="left"/>
      <w:pPr>
        <w:ind w:left="6872" w:hanging="360"/>
      </w:pPr>
      <w:rPr>
        <w:rFonts w:ascii="Courier New" w:hAnsi="Courier New" w:cs="Courier New" w:hint="default"/>
      </w:rPr>
    </w:lvl>
    <w:lvl w:ilvl="8" w:tplc="04190005" w:tentative="1">
      <w:start w:val="1"/>
      <w:numFmt w:val="bullet"/>
      <w:lvlText w:val=""/>
      <w:lvlJc w:val="left"/>
      <w:pPr>
        <w:ind w:left="7592" w:hanging="360"/>
      </w:pPr>
      <w:rPr>
        <w:rFonts w:ascii="Wingdings" w:hAnsi="Wingdings" w:hint="default"/>
      </w:rPr>
    </w:lvl>
  </w:abstractNum>
  <w:abstractNum w:abstractNumId="174">
    <w:nsid w:val="1D864BB6"/>
    <w:multiLevelType w:val="hybridMultilevel"/>
    <w:tmpl w:val="B8B0BE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1DC077E8"/>
    <w:multiLevelType w:val="hybridMultilevel"/>
    <w:tmpl w:val="AD227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1E11289E"/>
    <w:multiLevelType w:val="hybridMultilevel"/>
    <w:tmpl w:val="D2545D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nsid w:val="1EAA1EED"/>
    <w:multiLevelType w:val="multilevel"/>
    <w:tmpl w:val="5DF623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1F3F6767"/>
    <w:multiLevelType w:val="hybridMultilevel"/>
    <w:tmpl w:val="5810EA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1F856376"/>
    <w:multiLevelType w:val="hybridMultilevel"/>
    <w:tmpl w:val="08840C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1F8A1F91"/>
    <w:multiLevelType w:val="multilevel"/>
    <w:tmpl w:val="5868E8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1F8B5404"/>
    <w:multiLevelType w:val="multilevel"/>
    <w:tmpl w:val="76CE1B6A"/>
    <w:lvl w:ilvl="0">
      <w:start w:val="2"/>
      <w:numFmt w:val="decimal"/>
      <w:lvlText w:val="%1."/>
      <w:lvlJc w:val="left"/>
      <w:pPr>
        <w:ind w:left="840" w:hanging="840"/>
      </w:pPr>
      <w:rPr>
        <w:rFonts w:hint="default"/>
      </w:rPr>
    </w:lvl>
    <w:lvl w:ilvl="1">
      <w:start w:val="2"/>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18"/>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2">
    <w:nsid w:val="1FA245FC"/>
    <w:multiLevelType w:val="hybridMultilevel"/>
    <w:tmpl w:val="13529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4">
    <w:nsid w:val="20675449"/>
    <w:multiLevelType w:val="multilevel"/>
    <w:tmpl w:val="55421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20687039"/>
    <w:multiLevelType w:val="hybridMultilevel"/>
    <w:tmpl w:val="993C084C"/>
    <w:lvl w:ilvl="0" w:tplc="520290B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86">
    <w:nsid w:val="207902D1"/>
    <w:multiLevelType w:val="multilevel"/>
    <w:tmpl w:val="58B454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218D5C7F"/>
    <w:multiLevelType w:val="hybridMultilevel"/>
    <w:tmpl w:val="89E6C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221B2D3C"/>
    <w:multiLevelType w:val="multilevel"/>
    <w:tmpl w:val="07E8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22A25FA5"/>
    <w:multiLevelType w:val="hybridMultilevel"/>
    <w:tmpl w:val="FD2C0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230A5CB0"/>
    <w:multiLevelType w:val="hybridMultilevel"/>
    <w:tmpl w:val="2068953C"/>
    <w:lvl w:ilvl="0" w:tplc="755837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1">
    <w:nsid w:val="23274A8A"/>
    <w:multiLevelType w:val="hybridMultilevel"/>
    <w:tmpl w:val="CB181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2358193F"/>
    <w:multiLevelType w:val="hybridMultilevel"/>
    <w:tmpl w:val="C568D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24562C04"/>
    <w:multiLevelType w:val="multilevel"/>
    <w:tmpl w:val="C23E7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start w:val="1"/>
      <w:numFmt w:val="bullet"/>
      <w:lvlText w:val="o"/>
      <w:lvlJc w:val="left"/>
      <w:pPr>
        <w:ind w:left="2215" w:hanging="360"/>
      </w:pPr>
      <w:rPr>
        <w:rFonts w:ascii="Courier New" w:hAnsi="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hint="default"/>
      </w:rPr>
    </w:lvl>
    <w:lvl w:ilvl="8" w:tplc="04190005">
      <w:start w:val="1"/>
      <w:numFmt w:val="bullet"/>
      <w:lvlText w:val=""/>
      <w:lvlJc w:val="left"/>
      <w:pPr>
        <w:ind w:left="7255" w:hanging="360"/>
      </w:pPr>
      <w:rPr>
        <w:rFonts w:ascii="Wingdings" w:hAnsi="Wingdings" w:hint="default"/>
      </w:rPr>
    </w:lvl>
  </w:abstractNum>
  <w:abstractNum w:abstractNumId="196">
    <w:nsid w:val="24AB5A60"/>
    <w:multiLevelType w:val="multilevel"/>
    <w:tmpl w:val="A7D64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25044147"/>
    <w:multiLevelType w:val="hybridMultilevel"/>
    <w:tmpl w:val="03A4E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250601AD"/>
    <w:multiLevelType w:val="hybridMultilevel"/>
    <w:tmpl w:val="012C3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253226EE"/>
    <w:multiLevelType w:val="hybridMultilevel"/>
    <w:tmpl w:val="D6D08C5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nsid w:val="25AB42EA"/>
    <w:multiLevelType w:val="multilevel"/>
    <w:tmpl w:val="87DA57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260A0252"/>
    <w:multiLevelType w:val="hybridMultilevel"/>
    <w:tmpl w:val="6C1AB662"/>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26C63D05"/>
    <w:multiLevelType w:val="multilevel"/>
    <w:tmpl w:val="52ACEB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3">
    <w:nsid w:val="26CA5168"/>
    <w:multiLevelType w:val="hybridMultilevel"/>
    <w:tmpl w:val="8BCCAEB4"/>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5">
    <w:nsid w:val="26F52FB9"/>
    <w:multiLevelType w:val="hybridMultilevel"/>
    <w:tmpl w:val="DE7A6E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nsid w:val="273F4E77"/>
    <w:multiLevelType w:val="hybridMultilevel"/>
    <w:tmpl w:val="04185650"/>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208">
    <w:nsid w:val="27797E95"/>
    <w:multiLevelType w:val="hybridMultilevel"/>
    <w:tmpl w:val="BFB28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27BC0EDF"/>
    <w:multiLevelType w:val="hybridMultilevel"/>
    <w:tmpl w:val="87D0D468"/>
    <w:lvl w:ilvl="0" w:tplc="0419000F">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0">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280C01D5"/>
    <w:multiLevelType w:val="multilevel"/>
    <w:tmpl w:val="EF82D34C"/>
    <w:lvl w:ilvl="0">
      <w:start w:val="2"/>
      <w:numFmt w:val="decimal"/>
      <w:lvlText w:val="3.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29420D10"/>
    <w:multiLevelType w:val="multilevel"/>
    <w:tmpl w:val="7EDC2FFC"/>
    <w:lvl w:ilvl="0">
      <w:start w:val="5"/>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297A5B74"/>
    <w:multiLevelType w:val="multilevel"/>
    <w:tmpl w:val="51323B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29F1442A"/>
    <w:multiLevelType w:val="multilevel"/>
    <w:tmpl w:val="828E27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2A355E34"/>
    <w:multiLevelType w:val="hybridMultilevel"/>
    <w:tmpl w:val="6A524B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2A704018"/>
    <w:multiLevelType w:val="hybridMultilevel"/>
    <w:tmpl w:val="285843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2AF355CC"/>
    <w:multiLevelType w:val="hybridMultilevel"/>
    <w:tmpl w:val="A9304100"/>
    <w:lvl w:ilvl="0" w:tplc="F82A0590">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nsid w:val="2AFE1BC7"/>
    <w:multiLevelType w:val="hybridMultilevel"/>
    <w:tmpl w:val="B7DCF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2B214A9C"/>
    <w:multiLevelType w:val="hybridMultilevel"/>
    <w:tmpl w:val="ACE43B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1">
    <w:nsid w:val="2B855277"/>
    <w:multiLevelType w:val="hybridMultilevel"/>
    <w:tmpl w:val="CC6CD48E"/>
    <w:lvl w:ilvl="0" w:tplc="E7229B8A">
      <w:start w:val="7"/>
      <w:numFmt w:val="decimal"/>
      <w:lvlText w:val="%1"/>
      <w:lvlJc w:val="left"/>
      <w:pPr>
        <w:ind w:left="4376" w:hanging="180"/>
      </w:pPr>
      <w:rPr>
        <w:rFonts w:ascii="Times New Roman" w:eastAsia="Times New Roman" w:hAnsi="Times New Roman" w:cs="Times New Roman" w:hint="default"/>
        <w:b/>
        <w:bCs/>
        <w:spacing w:val="-2"/>
        <w:w w:val="100"/>
        <w:sz w:val="24"/>
        <w:szCs w:val="24"/>
        <w:lang w:val="ru-RU" w:eastAsia="ru-RU" w:bidi="ru-RU"/>
      </w:rPr>
    </w:lvl>
    <w:lvl w:ilvl="1" w:tplc="91C224CE">
      <w:numFmt w:val="bullet"/>
      <w:lvlText w:val="•"/>
      <w:lvlJc w:val="left"/>
      <w:pPr>
        <w:ind w:left="4990" w:hanging="180"/>
      </w:pPr>
      <w:rPr>
        <w:rFonts w:hint="default"/>
        <w:lang w:val="ru-RU" w:eastAsia="ru-RU" w:bidi="ru-RU"/>
      </w:rPr>
    </w:lvl>
    <w:lvl w:ilvl="2" w:tplc="3AD2F59C">
      <w:numFmt w:val="bullet"/>
      <w:lvlText w:val="•"/>
      <w:lvlJc w:val="left"/>
      <w:pPr>
        <w:ind w:left="5601" w:hanging="180"/>
      </w:pPr>
      <w:rPr>
        <w:rFonts w:hint="default"/>
        <w:lang w:val="ru-RU" w:eastAsia="ru-RU" w:bidi="ru-RU"/>
      </w:rPr>
    </w:lvl>
    <w:lvl w:ilvl="3" w:tplc="26A4D494">
      <w:numFmt w:val="bullet"/>
      <w:lvlText w:val="•"/>
      <w:lvlJc w:val="left"/>
      <w:pPr>
        <w:ind w:left="6211" w:hanging="180"/>
      </w:pPr>
      <w:rPr>
        <w:rFonts w:hint="default"/>
        <w:lang w:val="ru-RU" w:eastAsia="ru-RU" w:bidi="ru-RU"/>
      </w:rPr>
    </w:lvl>
    <w:lvl w:ilvl="4" w:tplc="B2087794">
      <w:numFmt w:val="bullet"/>
      <w:lvlText w:val="•"/>
      <w:lvlJc w:val="left"/>
      <w:pPr>
        <w:ind w:left="6822" w:hanging="180"/>
      </w:pPr>
      <w:rPr>
        <w:rFonts w:hint="default"/>
        <w:lang w:val="ru-RU" w:eastAsia="ru-RU" w:bidi="ru-RU"/>
      </w:rPr>
    </w:lvl>
    <w:lvl w:ilvl="5" w:tplc="CD0A8214">
      <w:numFmt w:val="bullet"/>
      <w:lvlText w:val="•"/>
      <w:lvlJc w:val="left"/>
      <w:pPr>
        <w:ind w:left="7433" w:hanging="180"/>
      </w:pPr>
      <w:rPr>
        <w:rFonts w:hint="default"/>
        <w:lang w:val="ru-RU" w:eastAsia="ru-RU" w:bidi="ru-RU"/>
      </w:rPr>
    </w:lvl>
    <w:lvl w:ilvl="6" w:tplc="BA98DC3A">
      <w:numFmt w:val="bullet"/>
      <w:lvlText w:val="•"/>
      <w:lvlJc w:val="left"/>
      <w:pPr>
        <w:ind w:left="8043" w:hanging="180"/>
      </w:pPr>
      <w:rPr>
        <w:rFonts w:hint="default"/>
        <w:lang w:val="ru-RU" w:eastAsia="ru-RU" w:bidi="ru-RU"/>
      </w:rPr>
    </w:lvl>
    <w:lvl w:ilvl="7" w:tplc="18220F2C">
      <w:numFmt w:val="bullet"/>
      <w:lvlText w:val="•"/>
      <w:lvlJc w:val="left"/>
      <w:pPr>
        <w:ind w:left="8654" w:hanging="180"/>
      </w:pPr>
      <w:rPr>
        <w:rFonts w:hint="default"/>
        <w:lang w:val="ru-RU" w:eastAsia="ru-RU" w:bidi="ru-RU"/>
      </w:rPr>
    </w:lvl>
    <w:lvl w:ilvl="8" w:tplc="6226DAC2">
      <w:numFmt w:val="bullet"/>
      <w:lvlText w:val="•"/>
      <w:lvlJc w:val="left"/>
      <w:pPr>
        <w:ind w:left="9265" w:hanging="180"/>
      </w:pPr>
      <w:rPr>
        <w:rFonts w:hint="default"/>
        <w:lang w:val="ru-RU" w:eastAsia="ru-RU" w:bidi="ru-RU"/>
      </w:rPr>
    </w:lvl>
  </w:abstractNum>
  <w:abstractNum w:abstractNumId="222">
    <w:nsid w:val="2C8D4808"/>
    <w:multiLevelType w:val="multilevel"/>
    <w:tmpl w:val="61EAD4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2CE91407"/>
    <w:multiLevelType w:val="hybridMultilevel"/>
    <w:tmpl w:val="E9368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2D194C6E"/>
    <w:multiLevelType w:val="hybridMultilevel"/>
    <w:tmpl w:val="9976B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2D9977E5"/>
    <w:multiLevelType w:val="hybridMultilevel"/>
    <w:tmpl w:val="3DEE4E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nsid w:val="2D9E4E0E"/>
    <w:multiLevelType w:val="hybridMultilevel"/>
    <w:tmpl w:val="3C70F564"/>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2DD03EEF"/>
    <w:multiLevelType w:val="hybridMultilevel"/>
    <w:tmpl w:val="B78E6D00"/>
    <w:lvl w:ilvl="0" w:tplc="C0BC6B10">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8">
    <w:nsid w:val="2E361CE1"/>
    <w:multiLevelType w:val="hybridMultilevel"/>
    <w:tmpl w:val="1084ED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2E897C87"/>
    <w:multiLevelType w:val="hybridMultilevel"/>
    <w:tmpl w:val="187CC3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0">
    <w:nsid w:val="2EB04AED"/>
    <w:multiLevelType w:val="hybridMultilevel"/>
    <w:tmpl w:val="759E8D84"/>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2F0802BB"/>
    <w:multiLevelType w:val="multilevel"/>
    <w:tmpl w:val="EFB2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nsid w:val="2F0C2E64"/>
    <w:multiLevelType w:val="multilevel"/>
    <w:tmpl w:val="F6C69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nsid w:val="2F230084"/>
    <w:multiLevelType w:val="hybridMultilevel"/>
    <w:tmpl w:val="FE546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2F2B4916"/>
    <w:multiLevelType w:val="multilevel"/>
    <w:tmpl w:val="4A68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nsid w:val="2F5C27AB"/>
    <w:multiLevelType w:val="hybridMultilevel"/>
    <w:tmpl w:val="05308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2FDB125A"/>
    <w:multiLevelType w:val="hybridMultilevel"/>
    <w:tmpl w:val="8886EB1E"/>
    <w:lvl w:ilvl="0" w:tplc="66880D62">
      <w:numFmt w:val="bullet"/>
      <w:lvlText w:val=""/>
      <w:lvlJc w:val="left"/>
      <w:pPr>
        <w:ind w:left="1369" w:hanging="360"/>
      </w:pPr>
      <w:rPr>
        <w:rFonts w:ascii="Symbol" w:eastAsia="Symbol" w:hAnsi="Symbol" w:cs="Symbol" w:hint="default"/>
        <w:w w:val="100"/>
        <w:sz w:val="24"/>
        <w:szCs w:val="24"/>
        <w:lang w:val="ru-RU" w:eastAsia="ru-RU" w:bidi="ru-RU"/>
      </w:rPr>
    </w:lvl>
    <w:lvl w:ilvl="1" w:tplc="B0DA141A">
      <w:numFmt w:val="bullet"/>
      <w:lvlText w:val="•"/>
      <w:lvlJc w:val="left"/>
      <w:pPr>
        <w:ind w:left="2322" w:hanging="360"/>
      </w:pPr>
      <w:rPr>
        <w:rFonts w:hint="default"/>
        <w:lang w:val="ru-RU" w:eastAsia="ru-RU" w:bidi="ru-RU"/>
      </w:rPr>
    </w:lvl>
    <w:lvl w:ilvl="2" w:tplc="98EAF8CC">
      <w:numFmt w:val="bullet"/>
      <w:lvlText w:val="•"/>
      <w:lvlJc w:val="left"/>
      <w:pPr>
        <w:ind w:left="3285" w:hanging="360"/>
      </w:pPr>
      <w:rPr>
        <w:rFonts w:hint="default"/>
        <w:lang w:val="ru-RU" w:eastAsia="ru-RU" w:bidi="ru-RU"/>
      </w:rPr>
    </w:lvl>
    <w:lvl w:ilvl="3" w:tplc="67C08A32">
      <w:numFmt w:val="bullet"/>
      <w:lvlText w:val="•"/>
      <w:lvlJc w:val="left"/>
      <w:pPr>
        <w:ind w:left="4247" w:hanging="360"/>
      </w:pPr>
      <w:rPr>
        <w:rFonts w:hint="default"/>
        <w:lang w:val="ru-RU" w:eastAsia="ru-RU" w:bidi="ru-RU"/>
      </w:rPr>
    </w:lvl>
    <w:lvl w:ilvl="4" w:tplc="2E888514">
      <w:numFmt w:val="bullet"/>
      <w:lvlText w:val="•"/>
      <w:lvlJc w:val="left"/>
      <w:pPr>
        <w:ind w:left="5210" w:hanging="360"/>
      </w:pPr>
      <w:rPr>
        <w:rFonts w:hint="default"/>
        <w:lang w:val="ru-RU" w:eastAsia="ru-RU" w:bidi="ru-RU"/>
      </w:rPr>
    </w:lvl>
    <w:lvl w:ilvl="5" w:tplc="E1DA2864">
      <w:numFmt w:val="bullet"/>
      <w:lvlText w:val="•"/>
      <w:lvlJc w:val="left"/>
      <w:pPr>
        <w:ind w:left="6173" w:hanging="360"/>
      </w:pPr>
      <w:rPr>
        <w:rFonts w:hint="default"/>
        <w:lang w:val="ru-RU" w:eastAsia="ru-RU" w:bidi="ru-RU"/>
      </w:rPr>
    </w:lvl>
    <w:lvl w:ilvl="6" w:tplc="055262EE">
      <w:numFmt w:val="bullet"/>
      <w:lvlText w:val="•"/>
      <w:lvlJc w:val="left"/>
      <w:pPr>
        <w:ind w:left="7135" w:hanging="360"/>
      </w:pPr>
      <w:rPr>
        <w:rFonts w:hint="default"/>
        <w:lang w:val="ru-RU" w:eastAsia="ru-RU" w:bidi="ru-RU"/>
      </w:rPr>
    </w:lvl>
    <w:lvl w:ilvl="7" w:tplc="DF820C14">
      <w:numFmt w:val="bullet"/>
      <w:lvlText w:val="•"/>
      <w:lvlJc w:val="left"/>
      <w:pPr>
        <w:ind w:left="8098" w:hanging="360"/>
      </w:pPr>
      <w:rPr>
        <w:rFonts w:hint="default"/>
        <w:lang w:val="ru-RU" w:eastAsia="ru-RU" w:bidi="ru-RU"/>
      </w:rPr>
    </w:lvl>
    <w:lvl w:ilvl="8" w:tplc="AF887B74">
      <w:numFmt w:val="bullet"/>
      <w:lvlText w:val="•"/>
      <w:lvlJc w:val="left"/>
      <w:pPr>
        <w:ind w:left="9061" w:hanging="360"/>
      </w:pPr>
      <w:rPr>
        <w:rFonts w:hint="default"/>
        <w:lang w:val="ru-RU" w:eastAsia="ru-RU" w:bidi="ru-RU"/>
      </w:rPr>
    </w:lvl>
  </w:abstractNum>
  <w:abstractNum w:abstractNumId="238">
    <w:nsid w:val="2FF46AA4"/>
    <w:multiLevelType w:val="hybridMultilevel"/>
    <w:tmpl w:val="EACC4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30557982"/>
    <w:multiLevelType w:val="hybridMultilevel"/>
    <w:tmpl w:val="6268C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30EA320E"/>
    <w:multiLevelType w:val="multilevel"/>
    <w:tmpl w:val="2182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nsid w:val="31693CAF"/>
    <w:multiLevelType w:val="hybridMultilevel"/>
    <w:tmpl w:val="71148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31703FA8"/>
    <w:multiLevelType w:val="hybridMultilevel"/>
    <w:tmpl w:val="451CC1CC"/>
    <w:lvl w:ilvl="0" w:tplc="7A3A5F60">
      <w:start w:val="1"/>
      <w:numFmt w:val="decimal"/>
      <w:lvlText w:val="%1)"/>
      <w:lvlJc w:val="left"/>
      <w:pPr>
        <w:ind w:left="720" w:hanging="360"/>
      </w:pPr>
      <w:rPr>
        <w:rFonts w:hint="default"/>
        <w:b w:val="0"/>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3">
    <w:nsid w:val="31D57FBF"/>
    <w:multiLevelType w:val="multilevel"/>
    <w:tmpl w:val="08F87D10"/>
    <w:lvl w:ilvl="0">
      <w:start w:val="2"/>
      <w:numFmt w:val="decimal"/>
      <w:lvlText w:val="%1."/>
      <w:lvlJc w:val="left"/>
      <w:pPr>
        <w:ind w:left="540" w:hanging="540"/>
      </w:pPr>
      <w:rPr>
        <w:rFonts w:hint="default"/>
      </w:rPr>
    </w:lvl>
    <w:lvl w:ilvl="1">
      <w:start w:val="1"/>
      <w:numFmt w:val="decimal"/>
      <w:lvlText w:val="%1.%2."/>
      <w:lvlJc w:val="left"/>
      <w:pPr>
        <w:ind w:left="1250" w:hanging="540"/>
      </w:pPr>
      <w:rPr>
        <w:rFonts w:hint="default"/>
      </w:rPr>
    </w:lvl>
    <w:lvl w:ilvl="2">
      <w:start w:val="5"/>
      <w:numFmt w:val="decimal"/>
      <w:lvlText w:val="%1.%2.%3."/>
      <w:lvlJc w:val="left"/>
      <w:pPr>
        <w:ind w:left="2421"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44">
    <w:nsid w:val="32424C6D"/>
    <w:multiLevelType w:val="hybridMultilevel"/>
    <w:tmpl w:val="6082D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32565949"/>
    <w:multiLevelType w:val="hybridMultilevel"/>
    <w:tmpl w:val="37F622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3286728D"/>
    <w:multiLevelType w:val="hybridMultilevel"/>
    <w:tmpl w:val="B78C09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7">
    <w:nsid w:val="32994EC7"/>
    <w:multiLevelType w:val="hybridMultilevel"/>
    <w:tmpl w:val="079C3BDC"/>
    <w:lvl w:ilvl="0" w:tplc="742E8CE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48">
    <w:nsid w:val="33242777"/>
    <w:multiLevelType w:val="multilevel"/>
    <w:tmpl w:val="5ECC3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nsid w:val="339C12AB"/>
    <w:multiLevelType w:val="multilevel"/>
    <w:tmpl w:val="DFC2CC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33A56B9C"/>
    <w:multiLevelType w:val="hybridMultilevel"/>
    <w:tmpl w:val="0338E7D4"/>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33D10FD0"/>
    <w:multiLevelType w:val="hybridMultilevel"/>
    <w:tmpl w:val="9DD0A14C"/>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33D41C20"/>
    <w:multiLevelType w:val="multilevel"/>
    <w:tmpl w:val="59403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nsid w:val="33F211B2"/>
    <w:multiLevelType w:val="hybridMultilevel"/>
    <w:tmpl w:val="0EAE6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340B3641"/>
    <w:multiLevelType w:val="multilevel"/>
    <w:tmpl w:val="1C9A82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nsid w:val="341379D8"/>
    <w:multiLevelType w:val="hybridMultilevel"/>
    <w:tmpl w:val="700A9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341B4005"/>
    <w:multiLevelType w:val="hybridMultilevel"/>
    <w:tmpl w:val="61C88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34235968"/>
    <w:multiLevelType w:val="hybridMultilevel"/>
    <w:tmpl w:val="62CEE936"/>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9">
    <w:nsid w:val="35570EBD"/>
    <w:multiLevelType w:val="multilevel"/>
    <w:tmpl w:val="1D605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nsid w:val="355A0663"/>
    <w:multiLevelType w:val="hybridMultilevel"/>
    <w:tmpl w:val="4E22D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357453B2"/>
    <w:multiLevelType w:val="hybridMultilevel"/>
    <w:tmpl w:val="5226F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35FB2E61"/>
    <w:multiLevelType w:val="hybridMultilevel"/>
    <w:tmpl w:val="972CF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36837D18"/>
    <w:multiLevelType w:val="hybridMultilevel"/>
    <w:tmpl w:val="958CC6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36BC0FEE"/>
    <w:multiLevelType w:val="hybridMultilevel"/>
    <w:tmpl w:val="AE6ACD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5">
    <w:nsid w:val="36D71912"/>
    <w:multiLevelType w:val="hybridMultilevel"/>
    <w:tmpl w:val="E19CA0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37311B62"/>
    <w:multiLevelType w:val="hybridMultilevel"/>
    <w:tmpl w:val="50DA3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37476DB3"/>
    <w:multiLevelType w:val="hybridMultilevel"/>
    <w:tmpl w:val="7E643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0">
    <w:nsid w:val="37B67C73"/>
    <w:multiLevelType w:val="hybridMultilevel"/>
    <w:tmpl w:val="8676ED98"/>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37FC727B"/>
    <w:multiLevelType w:val="hybridMultilevel"/>
    <w:tmpl w:val="76F2C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38C51A10"/>
    <w:multiLevelType w:val="hybridMultilevel"/>
    <w:tmpl w:val="2A50C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nsid w:val="39942B68"/>
    <w:multiLevelType w:val="hybridMultilevel"/>
    <w:tmpl w:val="03FAE1D4"/>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3A341CEC"/>
    <w:multiLevelType w:val="hybridMultilevel"/>
    <w:tmpl w:val="394467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5">
    <w:nsid w:val="3B6C503E"/>
    <w:multiLevelType w:val="multilevel"/>
    <w:tmpl w:val="1F4C176A"/>
    <w:lvl w:ilvl="0">
      <w:start w:val="1"/>
      <w:numFmt w:val="decimal"/>
      <w:lvlText w:val="2.2.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nsid w:val="3BBB2318"/>
    <w:multiLevelType w:val="multilevel"/>
    <w:tmpl w:val="2500FDE0"/>
    <w:lvl w:ilvl="0">
      <w:start w:val="2"/>
      <w:numFmt w:val="decimal"/>
      <w:lvlText w:val="%1"/>
      <w:lvlJc w:val="left"/>
      <w:pPr>
        <w:ind w:left="780" w:hanging="780"/>
      </w:pPr>
      <w:rPr>
        <w:rFonts w:hint="default"/>
      </w:rPr>
    </w:lvl>
    <w:lvl w:ilvl="1">
      <w:start w:val="2"/>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15"/>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7">
    <w:nsid w:val="3BE75F3A"/>
    <w:multiLevelType w:val="multilevel"/>
    <w:tmpl w:val="ED48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3C007F49"/>
    <w:multiLevelType w:val="hybridMultilevel"/>
    <w:tmpl w:val="F2BEF312"/>
    <w:lvl w:ilvl="0" w:tplc="8662CF5C">
      <w:numFmt w:val="bullet"/>
      <w:lvlText w:val=""/>
      <w:lvlJc w:val="left"/>
      <w:pPr>
        <w:ind w:left="942" w:hanging="300"/>
      </w:pPr>
      <w:rPr>
        <w:rFonts w:ascii="Symbol" w:eastAsia="Symbol" w:hAnsi="Symbol" w:cs="Symbol" w:hint="default"/>
        <w:w w:val="100"/>
        <w:sz w:val="24"/>
        <w:szCs w:val="24"/>
        <w:lang w:val="ru-RU" w:eastAsia="ru-RU" w:bidi="ru-RU"/>
      </w:rPr>
    </w:lvl>
    <w:lvl w:ilvl="1" w:tplc="A90EED6C">
      <w:numFmt w:val="bullet"/>
      <w:lvlText w:val="•"/>
      <w:lvlJc w:val="left"/>
      <w:pPr>
        <w:ind w:left="1944" w:hanging="300"/>
      </w:pPr>
      <w:rPr>
        <w:rFonts w:hint="default"/>
        <w:lang w:val="ru-RU" w:eastAsia="ru-RU" w:bidi="ru-RU"/>
      </w:rPr>
    </w:lvl>
    <w:lvl w:ilvl="2" w:tplc="FCDC2380">
      <w:numFmt w:val="bullet"/>
      <w:lvlText w:val="•"/>
      <w:lvlJc w:val="left"/>
      <w:pPr>
        <w:ind w:left="2949" w:hanging="300"/>
      </w:pPr>
      <w:rPr>
        <w:rFonts w:hint="default"/>
        <w:lang w:val="ru-RU" w:eastAsia="ru-RU" w:bidi="ru-RU"/>
      </w:rPr>
    </w:lvl>
    <w:lvl w:ilvl="3" w:tplc="4B3CB650">
      <w:numFmt w:val="bullet"/>
      <w:lvlText w:val="•"/>
      <w:lvlJc w:val="left"/>
      <w:pPr>
        <w:ind w:left="3953" w:hanging="300"/>
      </w:pPr>
      <w:rPr>
        <w:rFonts w:hint="default"/>
        <w:lang w:val="ru-RU" w:eastAsia="ru-RU" w:bidi="ru-RU"/>
      </w:rPr>
    </w:lvl>
    <w:lvl w:ilvl="4" w:tplc="AD70283A">
      <w:numFmt w:val="bullet"/>
      <w:lvlText w:val="•"/>
      <w:lvlJc w:val="left"/>
      <w:pPr>
        <w:ind w:left="4958" w:hanging="300"/>
      </w:pPr>
      <w:rPr>
        <w:rFonts w:hint="default"/>
        <w:lang w:val="ru-RU" w:eastAsia="ru-RU" w:bidi="ru-RU"/>
      </w:rPr>
    </w:lvl>
    <w:lvl w:ilvl="5" w:tplc="87ECF1EE">
      <w:numFmt w:val="bullet"/>
      <w:lvlText w:val="•"/>
      <w:lvlJc w:val="left"/>
      <w:pPr>
        <w:ind w:left="5963" w:hanging="300"/>
      </w:pPr>
      <w:rPr>
        <w:rFonts w:hint="default"/>
        <w:lang w:val="ru-RU" w:eastAsia="ru-RU" w:bidi="ru-RU"/>
      </w:rPr>
    </w:lvl>
    <w:lvl w:ilvl="6" w:tplc="F6E8C88A">
      <w:numFmt w:val="bullet"/>
      <w:lvlText w:val="•"/>
      <w:lvlJc w:val="left"/>
      <w:pPr>
        <w:ind w:left="6967" w:hanging="300"/>
      </w:pPr>
      <w:rPr>
        <w:rFonts w:hint="default"/>
        <w:lang w:val="ru-RU" w:eastAsia="ru-RU" w:bidi="ru-RU"/>
      </w:rPr>
    </w:lvl>
    <w:lvl w:ilvl="7" w:tplc="CCDC9850">
      <w:numFmt w:val="bullet"/>
      <w:lvlText w:val="•"/>
      <w:lvlJc w:val="left"/>
      <w:pPr>
        <w:ind w:left="7972" w:hanging="300"/>
      </w:pPr>
      <w:rPr>
        <w:rFonts w:hint="default"/>
        <w:lang w:val="ru-RU" w:eastAsia="ru-RU" w:bidi="ru-RU"/>
      </w:rPr>
    </w:lvl>
    <w:lvl w:ilvl="8" w:tplc="C4CC3778">
      <w:numFmt w:val="bullet"/>
      <w:lvlText w:val="•"/>
      <w:lvlJc w:val="left"/>
      <w:pPr>
        <w:ind w:left="8977" w:hanging="300"/>
      </w:pPr>
      <w:rPr>
        <w:rFonts w:hint="default"/>
        <w:lang w:val="ru-RU" w:eastAsia="ru-RU" w:bidi="ru-RU"/>
      </w:rPr>
    </w:lvl>
  </w:abstractNum>
  <w:abstractNum w:abstractNumId="280">
    <w:nsid w:val="3C79228F"/>
    <w:multiLevelType w:val="hybridMultilevel"/>
    <w:tmpl w:val="E1005E20"/>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3C913865"/>
    <w:multiLevelType w:val="hybridMultilevel"/>
    <w:tmpl w:val="714831D8"/>
    <w:lvl w:ilvl="0" w:tplc="B6E61AC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2">
    <w:nsid w:val="3CA6755E"/>
    <w:multiLevelType w:val="hybridMultilevel"/>
    <w:tmpl w:val="F08CBDE2"/>
    <w:lvl w:ilvl="0" w:tplc="B6E61AC6">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83">
    <w:nsid w:val="3D0D5A1F"/>
    <w:multiLevelType w:val="hybridMultilevel"/>
    <w:tmpl w:val="21A4E044"/>
    <w:lvl w:ilvl="0" w:tplc="4E1E22BA">
      <w:start w:val="5"/>
      <w:numFmt w:val="decimal"/>
      <w:lvlText w:val="%1-"/>
      <w:lvlJc w:val="left"/>
      <w:pPr>
        <w:ind w:left="298" w:hanging="185"/>
      </w:pPr>
      <w:rPr>
        <w:rFonts w:hint="default"/>
        <w:spacing w:val="-2"/>
        <w:w w:val="100"/>
        <w:sz w:val="20"/>
        <w:szCs w:val="20"/>
        <w:u w:val="single" w:color="000000"/>
        <w:lang w:val="ru-RU" w:eastAsia="ru-RU" w:bidi="ru-RU"/>
      </w:rPr>
    </w:lvl>
    <w:lvl w:ilvl="1" w:tplc="89CA9AD0">
      <w:start w:val="6"/>
      <w:numFmt w:val="decimal"/>
      <w:lvlText w:val="%2-"/>
      <w:lvlJc w:val="left"/>
      <w:pPr>
        <w:ind w:left="4499" w:hanging="185"/>
      </w:pPr>
      <w:rPr>
        <w:rFonts w:hint="default"/>
        <w:spacing w:val="-2"/>
        <w:w w:val="100"/>
        <w:sz w:val="20"/>
        <w:szCs w:val="20"/>
        <w:u w:val="single" w:color="000000"/>
        <w:lang w:val="ru-RU" w:eastAsia="ru-RU" w:bidi="ru-RU"/>
      </w:rPr>
    </w:lvl>
    <w:lvl w:ilvl="2" w:tplc="AFFCF288">
      <w:numFmt w:val="bullet"/>
      <w:lvlText w:val="•"/>
      <w:lvlJc w:val="left"/>
      <w:pPr>
        <w:ind w:left="5144" w:hanging="185"/>
      </w:pPr>
      <w:rPr>
        <w:rFonts w:hint="default"/>
        <w:lang w:val="ru-RU" w:eastAsia="ru-RU" w:bidi="ru-RU"/>
      </w:rPr>
    </w:lvl>
    <w:lvl w:ilvl="3" w:tplc="FCF4CFDA">
      <w:numFmt w:val="bullet"/>
      <w:lvlText w:val="•"/>
      <w:lvlJc w:val="left"/>
      <w:pPr>
        <w:ind w:left="5789" w:hanging="185"/>
      </w:pPr>
      <w:rPr>
        <w:rFonts w:hint="default"/>
        <w:lang w:val="ru-RU" w:eastAsia="ru-RU" w:bidi="ru-RU"/>
      </w:rPr>
    </w:lvl>
    <w:lvl w:ilvl="4" w:tplc="853836EC">
      <w:numFmt w:val="bullet"/>
      <w:lvlText w:val="•"/>
      <w:lvlJc w:val="left"/>
      <w:pPr>
        <w:ind w:left="6434" w:hanging="185"/>
      </w:pPr>
      <w:rPr>
        <w:rFonts w:hint="default"/>
        <w:lang w:val="ru-RU" w:eastAsia="ru-RU" w:bidi="ru-RU"/>
      </w:rPr>
    </w:lvl>
    <w:lvl w:ilvl="5" w:tplc="753C1ED6">
      <w:numFmt w:val="bullet"/>
      <w:lvlText w:val="•"/>
      <w:lvlJc w:val="left"/>
      <w:pPr>
        <w:ind w:left="7079" w:hanging="185"/>
      </w:pPr>
      <w:rPr>
        <w:rFonts w:hint="default"/>
        <w:lang w:val="ru-RU" w:eastAsia="ru-RU" w:bidi="ru-RU"/>
      </w:rPr>
    </w:lvl>
    <w:lvl w:ilvl="6" w:tplc="46405D48">
      <w:numFmt w:val="bullet"/>
      <w:lvlText w:val="•"/>
      <w:lvlJc w:val="left"/>
      <w:pPr>
        <w:ind w:left="7724" w:hanging="185"/>
      </w:pPr>
      <w:rPr>
        <w:rFonts w:hint="default"/>
        <w:lang w:val="ru-RU" w:eastAsia="ru-RU" w:bidi="ru-RU"/>
      </w:rPr>
    </w:lvl>
    <w:lvl w:ilvl="7" w:tplc="09B6FDD6">
      <w:numFmt w:val="bullet"/>
      <w:lvlText w:val="•"/>
      <w:lvlJc w:val="left"/>
      <w:pPr>
        <w:ind w:left="8369" w:hanging="185"/>
      </w:pPr>
      <w:rPr>
        <w:rFonts w:hint="default"/>
        <w:lang w:val="ru-RU" w:eastAsia="ru-RU" w:bidi="ru-RU"/>
      </w:rPr>
    </w:lvl>
    <w:lvl w:ilvl="8" w:tplc="A6D01630">
      <w:numFmt w:val="bullet"/>
      <w:lvlText w:val="•"/>
      <w:lvlJc w:val="left"/>
      <w:pPr>
        <w:ind w:left="9014" w:hanging="185"/>
      </w:pPr>
      <w:rPr>
        <w:rFonts w:hint="default"/>
        <w:lang w:val="ru-RU" w:eastAsia="ru-RU" w:bidi="ru-RU"/>
      </w:rPr>
    </w:lvl>
  </w:abstractNum>
  <w:abstractNum w:abstractNumId="284">
    <w:nsid w:val="3D1E5683"/>
    <w:multiLevelType w:val="multilevel"/>
    <w:tmpl w:val="29F63C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3D385367"/>
    <w:multiLevelType w:val="multilevel"/>
    <w:tmpl w:val="A394F6F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nsid w:val="3D69361C"/>
    <w:multiLevelType w:val="hybridMultilevel"/>
    <w:tmpl w:val="08D652B0"/>
    <w:lvl w:ilvl="0" w:tplc="0066AE20">
      <w:start w:val="1"/>
      <w:numFmt w:val="bullet"/>
      <w:lvlText w:val=""/>
      <w:lvlJc w:val="left"/>
      <w:pPr>
        <w:ind w:left="360" w:hanging="360"/>
      </w:pPr>
      <w:rPr>
        <w:rFonts w:ascii="Symbol" w:hAnsi="Symbol" w:hint="default"/>
      </w:rPr>
    </w:lvl>
    <w:lvl w:ilvl="1" w:tplc="9B36EE7E" w:tentative="1">
      <w:start w:val="1"/>
      <w:numFmt w:val="bullet"/>
      <w:lvlText w:val="o"/>
      <w:lvlJc w:val="left"/>
      <w:pPr>
        <w:ind w:left="1080" w:hanging="360"/>
      </w:pPr>
      <w:rPr>
        <w:rFonts w:ascii="Courier New" w:hAnsi="Courier New" w:hint="default"/>
      </w:rPr>
    </w:lvl>
    <w:lvl w:ilvl="2" w:tplc="0158CE5E" w:tentative="1">
      <w:start w:val="1"/>
      <w:numFmt w:val="bullet"/>
      <w:lvlText w:val=""/>
      <w:lvlJc w:val="left"/>
      <w:pPr>
        <w:ind w:left="1800" w:hanging="360"/>
      </w:pPr>
      <w:rPr>
        <w:rFonts w:ascii="Wingdings" w:hAnsi="Wingdings" w:hint="default"/>
      </w:rPr>
    </w:lvl>
    <w:lvl w:ilvl="3" w:tplc="8D824360" w:tentative="1">
      <w:start w:val="1"/>
      <w:numFmt w:val="bullet"/>
      <w:lvlText w:val=""/>
      <w:lvlJc w:val="left"/>
      <w:pPr>
        <w:ind w:left="2520" w:hanging="360"/>
      </w:pPr>
      <w:rPr>
        <w:rFonts w:ascii="Symbol" w:hAnsi="Symbol" w:hint="default"/>
      </w:rPr>
    </w:lvl>
    <w:lvl w:ilvl="4" w:tplc="30662090" w:tentative="1">
      <w:start w:val="1"/>
      <w:numFmt w:val="bullet"/>
      <w:lvlText w:val="o"/>
      <w:lvlJc w:val="left"/>
      <w:pPr>
        <w:ind w:left="3240" w:hanging="360"/>
      </w:pPr>
      <w:rPr>
        <w:rFonts w:ascii="Courier New" w:hAnsi="Courier New" w:hint="default"/>
      </w:rPr>
    </w:lvl>
    <w:lvl w:ilvl="5" w:tplc="8C7A960A" w:tentative="1">
      <w:start w:val="1"/>
      <w:numFmt w:val="bullet"/>
      <w:lvlText w:val=""/>
      <w:lvlJc w:val="left"/>
      <w:pPr>
        <w:ind w:left="3960" w:hanging="360"/>
      </w:pPr>
      <w:rPr>
        <w:rFonts w:ascii="Wingdings" w:hAnsi="Wingdings" w:hint="default"/>
      </w:rPr>
    </w:lvl>
    <w:lvl w:ilvl="6" w:tplc="8E6A184C" w:tentative="1">
      <w:start w:val="1"/>
      <w:numFmt w:val="bullet"/>
      <w:lvlText w:val=""/>
      <w:lvlJc w:val="left"/>
      <w:pPr>
        <w:ind w:left="4680" w:hanging="360"/>
      </w:pPr>
      <w:rPr>
        <w:rFonts w:ascii="Symbol" w:hAnsi="Symbol" w:hint="default"/>
      </w:rPr>
    </w:lvl>
    <w:lvl w:ilvl="7" w:tplc="8054938A" w:tentative="1">
      <w:start w:val="1"/>
      <w:numFmt w:val="bullet"/>
      <w:lvlText w:val="o"/>
      <w:lvlJc w:val="left"/>
      <w:pPr>
        <w:ind w:left="5400" w:hanging="360"/>
      </w:pPr>
      <w:rPr>
        <w:rFonts w:ascii="Courier New" w:hAnsi="Courier New" w:hint="default"/>
      </w:rPr>
    </w:lvl>
    <w:lvl w:ilvl="8" w:tplc="8506C1D8" w:tentative="1">
      <w:start w:val="1"/>
      <w:numFmt w:val="bullet"/>
      <w:lvlText w:val=""/>
      <w:lvlJc w:val="left"/>
      <w:pPr>
        <w:ind w:left="6120" w:hanging="360"/>
      </w:pPr>
      <w:rPr>
        <w:rFonts w:ascii="Wingdings" w:hAnsi="Wingdings" w:hint="default"/>
      </w:rPr>
    </w:lvl>
  </w:abstractNum>
  <w:abstractNum w:abstractNumId="287">
    <w:nsid w:val="3D884B72"/>
    <w:multiLevelType w:val="hybridMultilevel"/>
    <w:tmpl w:val="28E2C412"/>
    <w:lvl w:ilvl="0" w:tplc="A8AA0A44">
      <w:start w:val="1"/>
      <w:numFmt w:val="bullet"/>
      <w:lvlText w:val=""/>
      <w:lvlJc w:val="left"/>
      <w:pPr>
        <w:ind w:left="720" w:hanging="360"/>
      </w:pPr>
      <w:rPr>
        <w:rFonts w:ascii="Symbol" w:hAnsi="Symbol" w:hint="default"/>
      </w:rPr>
    </w:lvl>
    <w:lvl w:ilvl="1" w:tplc="586465CC" w:tentative="1">
      <w:start w:val="1"/>
      <w:numFmt w:val="bullet"/>
      <w:lvlText w:val="o"/>
      <w:lvlJc w:val="left"/>
      <w:pPr>
        <w:ind w:left="1440" w:hanging="360"/>
      </w:pPr>
      <w:rPr>
        <w:rFonts w:ascii="Courier New" w:hAnsi="Courier New" w:cs="Courier New" w:hint="default"/>
      </w:rPr>
    </w:lvl>
    <w:lvl w:ilvl="2" w:tplc="C12A1D62" w:tentative="1">
      <w:start w:val="1"/>
      <w:numFmt w:val="bullet"/>
      <w:lvlText w:val=""/>
      <w:lvlJc w:val="left"/>
      <w:pPr>
        <w:ind w:left="2160" w:hanging="360"/>
      </w:pPr>
      <w:rPr>
        <w:rFonts w:ascii="Wingdings" w:hAnsi="Wingdings" w:hint="default"/>
      </w:rPr>
    </w:lvl>
    <w:lvl w:ilvl="3" w:tplc="924278DC" w:tentative="1">
      <w:start w:val="1"/>
      <w:numFmt w:val="bullet"/>
      <w:lvlText w:val=""/>
      <w:lvlJc w:val="left"/>
      <w:pPr>
        <w:ind w:left="2880" w:hanging="360"/>
      </w:pPr>
      <w:rPr>
        <w:rFonts w:ascii="Symbol" w:hAnsi="Symbol" w:hint="default"/>
      </w:rPr>
    </w:lvl>
    <w:lvl w:ilvl="4" w:tplc="F23440BE" w:tentative="1">
      <w:start w:val="1"/>
      <w:numFmt w:val="bullet"/>
      <w:lvlText w:val="o"/>
      <w:lvlJc w:val="left"/>
      <w:pPr>
        <w:ind w:left="3600" w:hanging="360"/>
      </w:pPr>
      <w:rPr>
        <w:rFonts w:ascii="Courier New" w:hAnsi="Courier New" w:cs="Courier New" w:hint="default"/>
      </w:rPr>
    </w:lvl>
    <w:lvl w:ilvl="5" w:tplc="2CE818CE" w:tentative="1">
      <w:start w:val="1"/>
      <w:numFmt w:val="bullet"/>
      <w:lvlText w:val=""/>
      <w:lvlJc w:val="left"/>
      <w:pPr>
        <w:ind w:left="4320" w:hanging="360"/>
      </w:pPr>
      <w:rPr>
        <w:rFonts w:ascii="Wingdings" w:hAnsi="Wingdings" w:hint="default"/>
      </w:rPr>
    </w:lvl>
    <w:lvl w:ilvl="6" w:tplc="1354C094" w:tentative="1">
      <w:start w:val="1"/>
      <w:numFmt w:val="bullet"/>
      <w:lvlText w:val=""/>
      <w:lvlJc w:val="left"/>
      <w:pPr>
        <w:ind w:left="5040" w:hanging="360"/>
      </w:pPr>
      <w:rPr>
        <w:rFonts w:ascii="Symbol" w:hAnsi="Symbol" w:hint="default"/>
      </w:rPr>
    </w:lvl>
    <w:lvl w:ilvl="7" w:tplc="7884DBA8" w:tentative="1">
      <w:start w:val="1"/>
      <w:numFmt w:val="bullet"/>
      <w:lvlText w:val="o"/>
      <w:lvlJc w:val="left"/>
      <w:pPr>
        <w:ind w:left="5760" w:hanging="360"/>
      </w:pPr>
      <w:rPr>
        <w:rFonts w:ascii="Courier New" w:hAnsi="Courier New" w:cs="Courier New" w:hint="default"/>
      </w:rPr>
    </w:lvl>
    <w:lvl w:ilvl="8" w:tplc="6FC69664" w:tentative="1">
      <w:start w:val="1"/>
      <w:numFmt w:val="bullet"/>
      <w:lvlText w:val=""/>
      <w:lvlJc w:val="left"/>
      <w:pPr>
        <w:ind w:left="6480" w:hanging="360"/>
      </w:pPr>
      <w:rPr>
        <w:rFonts w:ascii="Wingdings" w:hAnsi="Wingdings" w:hint="default"/>
      </w:rPr>
    </w:lvl>
  </w:abstractNum>
  <w:abstractNum w:abstractNumId="288">
    <w:nsid w:val="3DE23778"/>
    <w:multiLevelType w:val="hybridMultilevel"/>
    <w:tmpl w:val="8FEAB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3E8E1D03"/>
    <w:multiLevelType w:val="hybridMultilevel"/>
    <w:tmpl w:val="9FBA3102"/>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90">
    <w:nsid w:val="3EA16DFA"/>
    <w:multiLevelType w:val="hybridMultilevel"/>
    <w:tmpl w:val="B4CC7CE6"/>
    <w:lvl w:ilvl="0" w:tplc="739CAD28">
      <w:start w:val="1"/>
      <w:numFmt w:val="bullet"/>
      <w:lvlText w:val=""/>
      <w:lvlJc w:val="left"/>
      <w:pPr>
        <w:ind w:left="720" w:hanging="360"/>
      </w:pPr>
      <w:rPr>
        <w:rFonts w:ascii="Symbol" w:hAnsi="Symbol" w:hint="default"/>
      </w:rPr>
    </w:lvl>
    <w:lvl w:ilvl="1" w:tplc="4E56B7C0" w:tentative="1">
      <w:start w:val="1"/>
      <w:numFmt w:val="bullet"/>
      <w:lvlText w:val="o"/>
      <w:lvlJc w:val="left"/>
      <w:pPr>
        <w:ind w:left="1440" w:hanging="360"/>
      </w:pPr>
      <w:rPr>
        <w:rFonts w:ascii="Courier New" w:hAnsi="Courier New" w:cs="Courier New" w:hint="default"/>
      </w:rPr>
    </w:lvl>
    <w:lvl w:ilvl="2" w:tplc="C6B003F2" w:tentative="1">
      <w:start w:val="1"/>
      <w:numFmt w:val="bullet"/>
      <w:lvlText w:val=""/>
      <w:lvlJc w:val="left"/>
      <w:pPr>
        <w:ind w:left="2160" w:hanging="360"/>
      </w:pPr>
      <w:rPr>
        <w:rFonts w:ascii="Wingdings" w:hAnsi="Wingdings" w:hint="default"/>
      </w:rPr>
    </w:lvl>
    <w:lvl w:ilvl="3" w:tplc="A7365816" w:tentative="1">
      <w:start w:val="1"/>
      <w:numFmt w:val="bullet"/>
      <w:lvlText w:val=""/>
      <w:lvlJc w:val="left"/>
      <w:pPr>
        <w:ind w:left="2880" w:hanging="360"/>
      </w:pPr>
      <w:rPr>
        <w:rFonts w:ascii="Symbol" w:hAnsi="Symbol" w:hint="default"/>
      </w:rPr>
    </w:lvl>
    <w:lvl w:ilvl="4" w:tplc="D3725988" w:tentative="1">
      <w:start w:val="1"/>
      <w:numFmt w:val="bullet"/>
      <w:lvlText w:val="o"/>
      <w:lvlJc w:val="left"/>
      <w:pPr>
        <w:ind w:left="3600" w:hanging="360"/>
      </w:pPr>
      <w:rPr>
        <w:rFonts w:ascii="Courier New" w:hAnsi="Courier New" w:cs="Courier New" w:hint="default"/>
      </w:rPr>
    </w:lvl>
    <w:lvl w:ilvl="5" w:tplc="232211B6" w:tentative="1">
      <w:start w:val="1"/>
      <w:numFmt w:val="bullet"/>
      <w:lvlText w:val=""/>
      <w:lvlJc w:val="left"/>
      <w:pPr>
        <w:ind w:left="4320" w:hanging="360"/>
      </w:pPr>
      <w:rPr>
        <w:rFonts w:ascii="Wingdings" w:hAnsi="Wingdings" w:hint="default"/>
      </w:rPr>
    </w:lvl>
    <w:lvl w:ilvl="6" w:tplc="D3A0297C" w:tentative="1">
      <w:start w:val="1"/>
      <w:numFmt w:val="bullet"/>
      <w:lvlText w:val=""/>
      <w:lvlJc w:val="left"/>
      <w:pPr>
        <w:ind w:left="5040" w:hanging="360"/>
      </w:pPr>
      <w:rPr>
        <w:rFonts w:ascii="Symbol" w:hAnsi="Symbol" w:hint="default"/>
      </w:rPr>
    </w:lvl>
    <w:lvl w:ilvl="7" w:tplc="BE52FBF8" w:tentative="1">
      <w:start w:val="1"/>
      <w:numFmt w:val="bullet"/>
      <w:lvlText w:val="o"/>
      <w:lvlJc w:val="left"/>
      <w:pPr>
        <w:ind w:left="5760" w:hanging="360"/>
      </w:pPr>
      <w:rPr>
        <w:rFonts w:ascii="Courier New" w:hAnsi="Courier New" w:cs="Courier New" w:hint="default"/>
      </w:rPr>
    </w:lvl>
    <w:lvl w:ilvl="8" w:tplc="1F1E2C52" w:tentative="1">
      <w:start w:val="1"/>
      <w:numFmt w:val="bullet"/>
      <w:lvlText w:val=""/>
      <w:lvlJc w:val="left"/>
      <w:pPr>
        <w:ind w:left="6480" w:hanging="360"/>
      </w:pPr>
      <w:rPr>
        <w:rFonts w:ascii="Wingdings" w:hAnsi="Wingdings" w:hint="default"/>
      </w:rPr>
    </w:lvl>
  </w:abstractNum>
  <w:abstractNum w:abstractNumId="291">
    <w:nsid w:val="3EAA2DD4"/>
    <w:multiLevelType w:val="multilevel"/>
    <w:tmpl w:val="8F66C5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nsid w:val="3ED6632D"/>
    <w:multiLevelType w:val="multilevel"/>
    <w:tmpl w:val="1E643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nsid w:val="3F171753"/>
    <w:multiLevelType w:val="multilevel"/>
    <w:tmpl w:val="D3C8475E"/>
    <w:lvl w:ilvl="0">
      <w:start w:val="1"/>
      <w:numFmt w:val="decimal"/>
      <w:lvlText w:val="%1."/>
      <w:lvlJc w:val="left"/>
      <w:pPr>
        <w:ind w:left="942" w:hanging="240"/>
      </w:pPr>
      <w:rPr>
        <w:rFonts w:ascii="Times New Roman" w:eastAsia="Times New Roman" w:hAnsi="Times New Roman" w:cs="Times New Roman" w:hint="default"/>
        <w:b/>
        <w:bCs/>
        <w:spacing w:val="-3"/>
        <w:w w:val="100"/>
        <w:sz w:val="24"/>
        <w:szCs w:val="24"/>
        <w:lang w:val="ru-RU" w:eastAsia="ru-RU" w:bidi="ru-RU"/>
      </w:rPr>
    </w:lvl>
    <w:lvl w:ilvl="1">
      <w:start w:val="1"/>
      <w:numFmt w:val="decimal"/>
      <w:lvlText w:val="%1.%2."/>
      <w:lvlJc w:val="left"/>
      <w:pPr>
        <w:ind w:left="942" w:hanging="478"/>
      </w:pPr>
      <w:rPr>
        <w:rFonts w:hint="default"/>
        <w:spacing w:val="-6"/>
        <w:w w:val="100"/>
        <w:lang w:val="ru-RU" w:eastAsia="ru-RU" w:bidi="ru-RU"/>
      </w:rPr>
    </w:lvl>
    <w:lvl w:ilvl="2">
      <w:numFmt w:val="bullet"/>
      <w:lvlText w:val="•"/>
      <w:lvlJc w:val="left"/>
      <w:pPr>
        <w:ind w:left="3069" w:hanging="478"/>
      </w:pPr>
      <w:rPr>
        <w:rFonts w:hint="default"/>
        <w:lang w:val="ru-RU" w:eastAsia="ru-RU" w:bidi="ru-RU"/>
      </w:rPr>
    </w:lvl>
    <w:lvl w:ilvl="3">
      <w:numFmt w:val="bullet"/>
      <w:lvlText w:val="•"/>
      <w:lvlJc w:val="left"/>
      <w:pPr>
        <w:ind w:left="4059" w:hanging="478"/>
      </w:pPr>
      <w:rPr>
        <w:rFonts w:hint="default"/>
        <w:lang w:val="ru-RU" w:eastAsia="ru-RU" w:bidi="ru-RU"/>
      </w:rPr>
    </w:lvl>
    <w:lvl w:ilvl="4">
      <w:numFmt w:val="bullet"/>
      <w:lvlText w:val="•"/>
      <w:lvlJc w:val="left"/>
      <w:pPr>
        <w:ind w:left="5048" w:hanging="478"/>
      </w:pPr>
      <w:rPr>
        <w:rFonts w:hint="default"/>
        <w:lang w:val="ru-RU" w:eastAsia="ru-RU" w:bidi="ru-RU"/>
      </w:rPr>
    </w:lvl>
    <w:lvl w:ilvl="5">
      <w:numFmt w:val="bullet"/>
      <w:lvlText w:val="•"/>
      <w:lvlJc w:val="left"/>
      <w:pPr>
        <w:ind w:left="6038" w:hanging="478"/>
      </w:pPr>
      <w:rPr>
        <w:rFonts w:hint="default"/>
        <w:lang w:val="ru-RU" w:eastAsia="ru-RU" w:bidi="ru-RU"/>
      </w:rPr>
    </w:lvl>
    <w:lvl w:ilvl="6">
      <w:numFmt w:val="bullet"/>
      <w:lvlText w:val="•"/>
      <w:lvlJc w:val="left"/>
      <w:pPr>
        <w:ind w:left="7028" w:hanging="478"/>
      </w:pPr>
      <w:rPr>
        <w:rFonts w:hint="default"/>
        <w:lang w:val="ru-RU" w:eastAsia="ru-RU" w:bidi="ru-RU"/>
      </w:rPr>
    </w:lvl>
    <w:lvl w:ilvl="7">
      <w:numFmt w:val="bullet"/>
      <w:lvlText w:val="•"/>
      <w:lvlJc w:val="left"/>
      <w:pPr>
        <w:ind w:left="8017" w:hanging="478"/>
      </w:pPr>
      <w:rPr>
        <w:rFonts w:hint="default"/>
        <w:lang w:val="ru-RU" w:eastAsia="ru-RU" w:bidi="ru-RU"/>
      </w:rPr>
    </w:lvl>
    <w:lvl w:ilvl="8">
      <w:numFmt w:val="bullet"/>
      <w:lvlText w:val="•"/>
      <w:lvlJc w:val="left"/>
      <w:pPr>
        <w:ind w:left="9007" w:hanging="478"/>
      </w:pPr>
      <w:rPr>
        <w:rFonts w:hint="default"/>
        <w:lang w:val="ru-RU" w:eastAsia="ru-RU" w:bidi="ru-RU"/>
      </w:rPr>
    </w:lvl>
  </w:abstractNum>
  <w:abstractNum w:abstractNumId="294">
    <w:nsid w:val="3F2F3FB6"/>
    <w:multiLevelType w:val="multilevel"/>
    <w:tmpl w:val="B790A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nsid w:val="3F346E09"/>
    <w:multiLevelType w:val="hybridMultilevel"/>
    <w:tmpl w:val="561E24C4"/>
    <w:lvl w:ilvl="0" w:tplc="CF741FBE">
      <w:start w:val="1"/>
      <w:numFmt w:val="bullet"/>
      <w:lvlText w:val=""/>
      <w:lvlJc w:val="left"/>
      <w:pPr>
        <w:ind w:left="720" w:hanging="360"/>
      </w:pPr>
      <w:rPr>
        <w:rFonts w:ascii="Symbol" w:hAnsi="Symbol" w:hint="default"/>
      </w:rPr>
    </w:lvl>
    <w:lvl w:ilvl="1" w:tplc="1272EA42" w:tentative="1">
      <w:start w:val="1"/>
      <w:numFmt w:val="bullet"/>
      <w:lvlText w:val="o"/>
      <w:lvlJc w:val="left"/>
      <w:pPr>
        <w:ind w:left="1440" w:hanging="360"/>
      </w:pPr>
      <w:rPr>
        <w:rFonts w:ascii="Courier New" w:hAnsi="Courier New" w:cs="Courier New" w:hint="default"/>
      </w:rPr>
    </w:lvl>
    <w:lvl w:ilvl="2" w:tplc="6ED2DCB0" w:tentative="1">
      <w:start w:val="1"/>
      <w:numFmt w:val="bullet"/>
      <w:lvlText w:val=""/>
      <w:lvlJc w:val="left"/>
      <w:pPr>
        <w:ind w:left="2160" w:hanging="360"/>
      </w:pPr>
      <w:rPr>
        <w:rFonts w:ascii="Wingdings" w:hAnsi="Wingdings" w:hint="default"/>
      </w:rPr>
    </w:lvl>
    <w:lvl w:ilvl="3" w:tplc="F1B2E8E0" w:tentative="1">
      <w:start w:val="1"/>
      <w:numFmt w:val="bullet"/>
      <w:lvlText w:val=""/>
      <w:lvlJc w:val="left"/>
      <w:pPr>
        <w:ind w:left="2880" w:hanging="360"/>
      </w:pPr>
      <w:rPr>
        <w:rFonts w:ascii="Symbol" w:hAnsi="Symbol" w:hint="default"/>
      </w:rPr>
    </w:lvl>
    <w:lvl w:ilvl="4" w:tplc="895E5D54" w:tentative="1">
      <w:start w:val="1"/>
      <w:numFmt w:val="bullet"/>
      <w:lvlText w:val="o"/>
      <w:lvlJc w:val="left"/>
      <w:pPr>
        <w:ind w:left="3600" w:hanging="360"/>
      </w:pPr>
      <w:rPr>
        <w:rFonts w:ascii="Courier New" w:hAnsi="Courier New" w:cs="Courier New" w:hint="default"/>
      </w:rPr>
    </w:lvl>
    <w:lvl w:ilvl="5" w:tplc="DC66F390" w:tentative="1">
      <w:start w:val="1"/>
      <w:numFmt w:val="bullet"/>
      <w:lvlText w:val=""/>
      <w:lvlJc w:val="left"/>
      <w:pPr>
        <w:ind w:left="4320" w:hanging="360"/>
      </w:pPr>
      <w:rPr>
        <w:rFonts w:ascii="Wingdings" w:hAnsi="Wingdings" w:hint="default"/>
      </w:rPr>
    </w:lvl>
    <w:lvl w:ilvl="6" w:tplc="69C406D2" w:tentative="1">
      <w:start w:val="1"/>
      <w:numFmt w:val="bullet"/>
      <w:lvlText w:val=""/>
      <w:lvlJc w:val="left"/>
      <w:pPr>
        <w:ind w:left="5040" w:hanging="360"/>
      </w:pPr>
      <w:rPr>
        <w:rFonts w:ascii="Symbol" w:hAnsi="Symbol" w:hint="default"/>
      </w:rPr>
    </w:lvl>
    <w:lvl w:ilvl="7" w:tplc="F810413C" w:tentative="1">
      <w:start w:val="1"/>
      <w:numFmt w:val="bullet"/>
      <w:lvlText w:val="o"/>
      <w:lvlJc w:val="left"/>
      <w:pPr>
        <w:ind w:left="5760" w:hanging="360"/>
      </w:pPr>
      <w:rPr>
        <w:rFonts w:ascii="Courier New" w:hAnsi="Courier New" w:cs="Courier New" w:hint="default"/>
      </w:rPr>
    </w:lvl>
    <w:lvl w:ilvl="8" w:tplc="10D4FCA6" w:tentative="1">
      <w:start w:val="1"/>
      <w:numFmt w:val="bullet"/>
      <w:lvlText w:val=""/>
      <w:lvlJc w:val="left"/>
      <w:pPr>
        <w:ind w:left="6480" w:hanging="360"/>
      </w:pPr>
      <w:rPr>
        <w:rFonts w:ascii="Wingdings" w:hAnsi="Wingdings" w:hint="default"/>
      </w:rPr>
    </w:lvl>
  </w:abstractNum>
  <w:abstractNum w:abstractNumId="296">
    <w:nsid w:val="3F641EDB"/>
    <w:multiLevelType w:val="hybridMultilevel"/>
    <w:tmpl w:val="D4DA5DE4"/>
    <w:lvl w:ilvl="0" w:tplc="4270487E">
      <w:numFmt w:val="bullet"/>
      <w:lvlText w:val="—"/>
      <w:lvlJc w:val="left"/>
      <w:pPr>
        <w:ind w:left="942" w:hanging="404"/>
      </w:pPr>
      <w:rPr>
        <w:rFonts w:ascii="Times New Roman" w:eastAsia="Times New Roman" w:hAnsi="Times New Roman" w:cs="Times New Roman" w:hint="default"/>
        <w:spacing w:val="-18"/>
        <w:w w:val="100"/>
        <w:sz w:val="24"/>
        <w:szCs w:val="24"/>
        <w:lang w:val="ru-RU" w:eastAsia="ru-RU" w:bidi="ru-RU"/>
      </w:rPr>
    </w:lvl>
    <w:lvl w:ilvl="1" w:tplc="9D16C772">
      <w:numFmt w:val="bullet"/>
      <w:lvlText w:val=""/>
      <w:lvlJc w:val="left"/>
      <w:pPr>
        <w:ind w:left="942" w:hanging="348"/>
      </w:pPr>
      <w:rPr>
        <w:rFonts w:ascii="Symbol" w:eastAsia="Symbol" w:hAnsi="Symbol" w:cs="Symbol" w:hint="default"/>
        <w:w w:val="100"/>
        <w:sz w:val="24"/>
        <w:szCs w:val="24"/>
        <w:lang w:val="ru-RU" w:eastAsia="ru-RU" w:bidi="ru-RU"/>
      </w:rPr>
    </w:lvl>
    <w:lvl w:ilvl="2" w:tplc="024EC6BC">
      <w:numFmt w:val="bullet"/>
      <w:lvlText w:val="•"/>
      <w:lvlJc w:val="left"/>
      <w:pPr>
        <w:ind w:left="2949" w:hanging="348"/>
      </w:pPr>
      <w:rPr>
        <w:rFonts w:hint="default"/>
        <w:lang w:val="ru-RU" w:eastAsia="ru-RU" w:bidi="ru-RU"/>
      </w:rPr>
    </w:lvl>
    <w:lvl w:ilvl="3" w:tplc="98CEC24E">
      <w:numFmt w:val="bullet"/>
      <w:lvlText w:val="•"/>
      <w:lvlJc w:val="left"/>
      <w:pPr>
        <w:ind w:left="3953" w:hanging="348"/>
      </w:pPr>
      <w:rPr>
        <w:rFonts w:hint="default"/>
        <w:lang w:val="ru-RU" w:eastAsia="ru-RU" w:bidi="ru-RU"/>
      </w:rPr>
    </w:lvl>
    <w:lvl w:ilvl="4" w:tplc="AC98DAE6">
      <w:numFmt w:val="bullet"/>
      <w:lvlText w:val="•"/>
      <w:lvlJc w:val="left"/>
      <w:pPr>
        <w:ind w:left="4958" w:hanging="348"/>
      </w:pPr>
      <w:rPr>
        <w:rFonts w:hint="default"/>
        <w:lang w:val="ru-RU" w:eastAsia="ru-RU" w:bidi="ru-RU"/>
      </w:rPr>
    </w:lvl>
    <w:lvl w:ilvl="5" w:tplc="2F7888A8">
      <w:numFmt w:val="bullet"/>
      <w:lvlText w:val="•"/>
      <w:lvlJc w:val="left"/>
      <w:pPr>
        <w:ind w:left="5963" w:hanging="348"/>
      </w:pPr>
      <w:rPr>
        <w:rFonts w:hint="default"/>
        <w:lang w:val="ru-RU" w:eastAsia="ru-RU" w:bidi="ru-RU"/>
      </w:rPr>
    </w:lvl>
    <w:lvl w:ilvl="6" w:tplc="002273D6">
      <w:numFmt w:val="bullet"/>
      <w:lvlText w:val="•"/>
      <w:lvlJc w:val="left"/>
      <w:pPr>
        <w:ind w:left="6967" w:hanging="348"/>
      </w:pPr>
      <w:rPr>
        <w:rFonts w:hint="default"/>
        <w:lang w:val="ru-RU" w:eastAsia="ru-RU" w:bidi="ru-RU"/>
      </w:rPr>
    </w:lvl>
    <w:lvl w:ilvl="7" w:tplc="47F86024">
      <w:numFmt w:val="bullet"/>
      <w:lvlText w:val="•"/>
      <w:lvlJc w:val="left"/>
      <w:pPr>
        <w:ind w:left="7972" w:hanging="348"/>
      </w:pPr>
      <w:rPr>
        <w:rFonts w:hint="default"/>
        <w:lang w:val="ru-RU" w:eastAsia="ru-RU" w:bidi="ru-RU"/>
      </w:rPr>
    </w:lvl>
    <w:lvl w:ilvl="8" w:tplc="BE183792">
      <w:numFmt w:val="bullet"/>
      <w:lvlText w:val="•"/>
      <w:lvlJc w:val="left"/>
      <w:pPr>
        <w:ind w:left="8977" w:hanging="348"/>
      </w:pPr>
      <w:rPr>
        <w:rFonts w:hint="default"/>
        <w:lang w:val="ru-RU" w:eastAsia="ru-RU" w:bidi="ru-RU"/>
      </w:rPr>
    </w:lvl>
  </w:abstractNum>
  <w:abstractNum w:abstractNumId="297">
    <w:nsid w:val="3F851A6F"/>
    <w:multiLevelType w:val="hybridMultilevel"/>
    <w:tmpl w:val="A4AAB71A"/>
    <w:lvl w:ilvl="0" w:tplc="04190001">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98">
    <w:nsid w:val="3FE91FBC"/>
    <w:multiLevelType w:val="multilevel"/>
    <w:tmpl w:val="4E603544"/>
    <w:lvl w:ilvl="0">
      <w:start w:val="2"/>
      <w:numFmt w:val="decimal"/>
      <w:lvlText w:val="%1."/>
      <w:lvlJc w:val="left"/>
      <w:pPr>
        <w:ind w:left="840" w:hanging="840"/>
      </w:pPr>
      <w:rPr>
        <w:rFonts w:hint="default"/>
      </w:rPr>
    </w:lvl>
    <w:lvl w:ilvl="1">
      <w:start w:val="2"/>
      <w:numFmt w:val="decimal"/>
      <w:lvlText w:val="%1.%2."/>
      <w:lvlJc w:val="left"/>
      <w:pPr>
        <w:ind w:left="1266" w:hanging="840"/>
      </w:pPr>
      <w:rPr>
        <w:rFonts w:hint="default"/>
      </w:rPr>
    </w:lvl>
    <w:lvl w:ilvl="2">
      <w:start w:val="2"/>
      <w:numFmt w:val="decimal"/>
      <w:lvlText w:val="%1.%2.%3."/>
      <w:lvlJc w:val="left"/>
      <w:pPr>
        <w:ind w:left="1692" w:hanging="840"/>
      </w:pPr>
      <w:rPr>
        <w:rFonts w:hint="default"/>
      </w:rPr>
    </w:lvl>
    <w:lvl w:ilvl="3">
      <w:start w:val="17"/>
      <w:numFmt w:val="decimal"/>
      <w:lvlText w:val="%1.%2.%3.%4."/>
      <w:lvlJc w:val="left"/>
      <w:pPr>
        <w:ind w:left="2118" w:hanging="84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99">
    <w:nsid w:val="40390341"/>
    <w:multiLevelType w:val="hybridMultilevel"/>
    <w:tmpl w:val="1C427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40AF4BA8"/>
    <w:multiLevelType w:val="hybridMultilevel"/>
    <w:tmpl w:val="40207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41A231D9"/>
    <w:multiLevelType w:val="multilevel"/>
    <w:tmpl w:val="F7BC84C6"/>
    <w:lvl w:ilvl="0">
      <w:start w:val="5"/>
      <w:numFmt w:val="decimal"/>
      <w:lvlText w:val="2.2.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nsid w:val="420C0C58"/>
    <w:multiLevelType w:val="multilevel"/>
    <w:tmpl w:val="A120E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nsid w:val="42DE0091"/>
    <w:multiLevelType w:val="multilevel"/>
    <w:tmpl w:val="C0DAEC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3">
      <w:start w:val="1"/>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nsid w:val="43B07FBE"/>
    <w:multiLevelType w:val="hybridMultilevel"/>
    <w:tmpl w:val="F482A1C6"/>
    <w:lvl w:ilvl="0" w:tplc="04090001">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05">
    <w:nsid w:val="43B64EB1"/>
    <w:multiLevelType w:val="hybridMultilevel"/>
    <w:tmpl w:val="22C2B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nsid w:val="43F54768"/>
    <w:multiLevelType w:val="hybridMultilevel"/>
    <w:tmpl w:val="7D3E3B38"/>
    <w:lvl w:ilvl="0" w:tplc="220C8FA2">
      <w:start w:val="1"/>
      <w:numFmt w:val="decimal"/>
      <w:lvlText w:val="%1)"/>
      <w:lvlJc w:val="left"/>
      <w:pPr>
        <w:ind w:left="720" w:hanging="360"/>
      </w:pPr>
      <w:rPr>
        <w:rFonts w:hint="default"/>
      </w:rPr>
    </w:lvl>
    <w:lvl w:ilvl="1" w:tplc="D694979C" w:tentative="1">
      <w:start w:val="1"/>
      <w:numFmt w:val="lowerLetter"/>
      <w:lvlText w:val="%2."/>
      <w:lvlJc w:val="left"/>
      <w:pPr>
        <w:ind w:left="1440" w:hanging="360"/>
      </w:pPr>
    </w:lvl>
    <w:lvl w:ilvl="2" w:tplc="DE4C8850" w:tentative="1">
      <w:start w:val="1"/>
      <w:numFmt w:val="lowerRoman"/>
      <w:lvlText w:val="%3."/>
      <w:lvlJc w:val="right"/>
      <w:pPr>
        <w:ind w:left="2160" w:hanging="180"/>
      </w:pPr>
    </w:lvl>
    <w:lvl w:ilvl="3" w:tplc="E2661C68" w:tentative="1">
      <w:start w:val="1"/>
      <w:numFmt w:val="decimal"/>
      <w:lvlText w:val="%4."/>
      <w:lvlJc w:val="left"/>
      <w:pPr>
        <w:ind w:left="2880" w:hanging="360"/>
      </w:pPr>
    </w:lvl>
    <w:lvl w:ilvl="4" w:tplc="20EC87C0" w:tentative="1">
      <w:start w:val="1"/>
      <w:numFmt w:val="lowerLetter"/>
      <w:lvlText w:val="%5."/>
      <w:lvlJc w:val="left"/>
      <w:pPr>
        <w:ind w:left="3600" w:hanging="360"/>
      </w:pPr>
    </w:lvl>
    <w:lvl w:ilvl="5" w:tplc="591261E4" w:tentative="1">
      <w:start w:val="1"/>
      <w:numFmt w:val="lowerRoman"/>
      <w:lvlText w:val="%6."/>
      <w:lvlJc w:val="right"/>
      <w:pPr>
        <w:ind w:left="4320" w:hanging="180"/>
      </w:pPr>
    </w:lvl>
    <w:lvl w:ilvl="6" w:tplc="F7E23676" w:tentative="1">
      <w:start w:val="1"/>
      <w:numFmt w:val="decimal"/>
      <w:lvlText w:val="%7."/>
      <w:lvlJc w:val="left"/>
      <w:pPr>
        <w:ind w:left="5040" w:hanging="360"/>
      </w:pPr>
    </w:lvl>
    <w:lvl w:ilvl="7" w:tplc="B720CFF6" w:tentative="1">
      <w:start w:val="1"/>
      <w:numFmt w:val="lowerLetter"/>
      <w:lvlText w:val="%8."/>
      <w:lvlJc w:val="left"/>
      <w:pPr>
        <w:ind w:left="5760" w:hanging="360"/>
      </w:pPr>
    </w:lvl>
    <w:lvl w:ilvl="8" w:tplc="92DA2604" w:tentative="1">
      <w:start w:val="1"/>
      <w:numFmt w:val="lowerRoman"/>
      <w:lvlText w:val="%9."/>
      <w:lvlJc w:val="right"/>
      <w:pPr>
        <w:ind w:left="6480" w:hanging="180"/>
      </w:pPr>
    </w:lvl>
  </w:abstractNum>
  <w:abstractNum w:abstractNumId="307">
    <w:nsid w:val="44216CBE"/>
    <w:multiLevelType w:val="multilevel"/>
    <w:tmpl w:val="2054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nsid w:val="442577B1"/>
    <w:multiLevelType w:val="hybridMultilevel"/>
    <w:tmpl w:val="8F589A96"/>
    <w:lvl w:ilvl="0" w:tplc="7786DFE2">
      <w:start w:val="1"/>
      <w:numFmt w:val="bullet"/>
      <w:lvlText w:val="•"/>
      <w:lvlJc w:val="left"/>
      <w:pPr>
        <w:ind w:left="720" w:hanging="360"/>
      </w:pPr>
    </w:lvl>
    <w:lvl w:ilvl="1" w:tplc="8C8E8EEC" w:tentative="1">
      <w:start w:val="1"/>
      <w:numFmt w:val="bullet"/>
      <w:lvlText w:val="o"/>
      <w:lvlJc w:val="left"/>
      <w:pPr>
        <w:ind w:left="1440" w:hanging="360"/>
      </w:pPr>
      <w:rPr>
        <w:rFonts w:ascii="Courier New" w:hAnsi="Courier New" w:cs="Courier New" w:hint="default"/>
      </w:rPr>
    </w:lvl>
    <w:lvl w:ilvl="2" w:tplc="75C6C0CE" w:tentative="1">
      <w:start w:val="1"/>
      <w:numFmt w:val="bullet"/>
      <w:lvlText w:val=""/>
      <w:lvlJc w:val="left"/>
      <w:pPr>
        <w:ind w:left="2160" w:hanging="360"/>
      </w:pPr>
      <w:rPr>
        <w:rFonts w:ascii="Wingdings" w:hAnsi="Wingdings" w:hint="default"/>
      </w:rPr>
    </w:lvl>
    <w:lvl w:ilvl="3" w:tplc="57A6DBA4" w:tentative="1">
      <w:start w:val="1"/>
      <w:numFmt w:val="bullet"/>
      <w:lvlText w:val=""/>
      <w:lvlJc w:val="left"/>
      <w:pPr>
        <w:ind w:left="2880" w:hanging="360"/>
      </w:pPr>
      <w:rPr>
        <w:rFonts w:ascii="Symbol" w:hAnsi="Symbol" w:hint="default"/>
      </w:rPr>
    </w:lvl>
    <w:lvl w:ilvl="4" w:tplc="D8061BE0" w:tentative="1">
      <w:start w:val="1"/>
      <w:numFmt w:val="bullet"/>
      <w:lvlText w:val="o"/>
      <w:lvlJc w:val="left"/>
      <w:pPr>
        <w:ind w:left="3600" w:hanging="360"/>
      </w:pPr>
      <w:rPr>
        <w:rFonts w:ascii="Courier New" w:hAnsi="Courier New" w:cs="Courier New" w:hint="default"/>
      </w:rPr>
    </w:lvl>
    <w:lvl w:ilvl="5" w:tplc="A6E2CB3E" w:tentative="1">
      <w:start w:val="1"/>
      <w:numFmt w:val="bullet"/>
      <w:lvlText w:val=""/>
      <w:lvlJc w:val="left"/>
      <w:pPr>
        <w:ind w:left="4320" w:hanging="360"/>
      </w:pPr>
      <w:rPr>
        <w:rFonts w:ascii="Wingdings" w:hAnsi="Wingdings" w:hint="default"/>
      </w:rPr>
    </w:lvl>
    <w:lvl w:ilvl="6" w:tplc="BEF2E8DA" w:tentative="1">
      <w:start w:val="1"/>
      <w:numFmt w:val="bullet"/>
      <w:lvlText w:val=""/>
      <w:lvlJc w:val="left"/>
      <w:pPr>
        <w:ind w:left="5040" w:hanging="360"/>
      </w:pPr>
      <w:rPr>
        <w:rFonts w:ascii="Symbol" w:hAnsi="Symbol" w:hint="default"/>
      </w:rPr>
    </w:lvl>
    <w:lvl w:ilvl="7" w:tplc="9934FCBA" w:tentative="1">
      <w:start w:val="1"/>
      <w:numFmt w:val="bullet"/>
      <w:lvlText w:val="o"/>
      <w:lvlJc w:val="left"/>
      <w:pPr>
        <w:ind w:left="5760" w:hanging="360"/>
      </w:pPr>
      <w:rPr>
        <w:rFonts w:ascii="Courier New" w:hAnsi="Courier New" w:cs="Courier New" w:hint="default"/>
      </w:rPr>
    </w:lvl>
    <w:lvl w:ilvl="8" w:tplc="1FE0523C" w:tentative="1">
      <w:start w:val="1"/>
      <w:numFmt w:val="bullet"/>
      <w:lvlText w:val=""/>
      <w:lvlJc w:val="left"/>
      <w:pPr>
        <w:ind w:left="6480" w:hanging="360"/>
      </w:pPr>
      <w:rPr>
        <w:rFonts w:ascii="Wingdings" w:hAnsi="Wingdings" w:hint="default"/>
      </w:rPr>
    </w:lvl>
  </w:abstractNum>
  <w:abstractNum w:abstractNumId="309">
    <w:nsid w:val="443A29C9"/>
    <w:multiLevelType w:val="hybridMultilevel"/>
    <w:tmpl w:val="5B5C4740"/>
    <w:lvl w:ilvl="0" w:tplc="6A12A400">
      <w:numFmt w:val="bullet"/>
      <w:lvlText w:val="•"/>
      <w:lvlJc w:val="left"/>
      <w:pPr>
        <w:ind w:left="720" w:hanging="360"/>
      </w:pPr>
      <w:rPr>
        <w:rFonts w:ascii="Times New Roman" w:hAnsi="Times New Roman" w:cs="Times New Roman" w:hint="default"/>
      </w:rPr>
    </w:lvl>
    <w:lvl w:ilvl="1" w:tplc="3B467D62" w:tentative="1">
      <w:start w:val="1"/>
      <w:numFmt w:val="bullet"/>
      <w:lvlText w:val="o"/>
      <w:lvlJc w:val="left"/>
      <w:pPr>
        <w:ind w:left="1440" w:hanging="360"/>
      </w:pPr>
      <w:rPr>
        <w:rFonts w:ascii="Courier New" w:hAnsi="Courier New" w:cs="Courier New" w:hint="default"/>
      </w:rPr>
    </w:lvl>
    <w:lvl w:ilvl="2" w:tplc="B2805322" w:tentative="1">
      <w:start w:val="1"/>
      <w:numFmt w:val="bullet"/>
      <w:lvlText w:val=""/>
      <w:lvlJc w:val="left"/>
      <w:pPr>
        <w:ind w:left="2160" w:hanging="360"/>
      </w:pPr>
      <w:rPr>
        <w:rFonts w:ascii="Wingdings" w:hAnsi="Wingdings" w:hint="default"/>
      </w:rPr>
    </w:lvl>
    <w:lvl w:ilvl="3" w:tplc="98824AA0" w:tentative="1">
      <w:start w:val="1"/>
      <w:numFmt w:val="bullet"/>
      <w:lvlText w:val=""/>
      <w:lvlJc w:val="left"/>
      <w:pPr>
        <w:ind w:left="2880" w:hanging="360"/>
      </w:pPr>
      <w:rPr>
        <w:rFonts w:ascii="Symbol" w:hAnsi="Symbol" w:hint="default"/>
      </w:rPr>
    </w:lvl>
    <w:lvl w:ilvl="4" w:tplc="55F89AD0" w:tentative="1">
      <w:start w:val="1"/>
      <w:numFmt w:val="bullet"/>
      <w:lvlText w:val="o"/>
      <w:lvlJc w:val="left"/>
      <w:pPr>
        <w:ind w:left="3600" w:hanging="360"/>
      </w:pPr>
      <w:rPr>
        <w:rFonts w:ascii="Courier New" w:hAnsi="Courier New" w:cs="Courier New" w:hint="default"/>
      </w:rPr>
    </w:lvl>
    <w:lvl w:ilvl="5" w:tplc="B2E6A0C6" w:tentative="1">
      <w:start w:val="1"/>
      <w:numFmt w:val="bullet"/>
      <w:lvlText w:val=""/>
      <w:lvlJc w:val="left"/>
      <w:pPr>
        <w:ind w:left="4320" w:hanging="360"/>
      </w:pPr>
      <w:rPr>
        <w:rFonts w:ascii="Wingdings" w:hAnsi="Wingdings" w:hint="default"/>
      </w:rPr>
    </w:lvl>
    <w:lvl w:ilvl="6" w:tplc="7BA04B92" w:tentative="1">
      <w:start w:val="1"/>
      <w:numFmt w:val="bullet"/>
      <w:lvlText w:val=""/>
      <w:lvlJc w:val="left"/>
      <w:pPr>
        <w:ind w:left="5040" w:hanging="360"/>
      </w:pPr>
      <w:rPr>
        <w:rFonts w:ascii="Symbol" w:hAnsi="Symbol" w:hint="default"/>
      </w:rPr>
    </w:lvl>
    <w:lvl w:ilvl="7" w:tplc="A57E8398" w:tentative="1">
      <w:start w:val="1"/>
      <w:numFmt w:val="bullet"/>
      <w:lvlText w:val="o"/>
      <w:lvlJc w:val="left"/>
      <w:pPr>
        <w:ind w:left="5760" w:hanging="360"/>
      </w:pPr>
      <w:rPr>
        <w:rFonts w:ascii="Courier New" w:hAnsi="Courier New" w:cs="Courier New" w:hint="default"/>
      </w:rPr>
    </w:lvl>
    <w:lvl w:ilvl="8" w:tplc="DAB87EDE" w:tentative="1">
      <w:start w:val="1"/>
      <w:numFmt w:val="bullet"/>
      <w:lvlText w:val=""/>
      <w:lvlJc w:val="left"/>
      <w:pPr>
        <w:ind w:left="6480" w:hanging="360"/>
      </w:pPr>
      <w:rPr>
        <w:rFonts w:ascii="Wingdings" w:hAnsi="Wingdings" w:hint="default"/>
      </w:rPr>
    </w:lvl>
  </w:abstractNum>
  <w:abstractNum w:abstractNumId="310">
    <w:nsid w:val="447B6BBC"/>
    <w:multiLevelType w:val="hybridMultilevel"/>
    <w:tmpl w:val="A8843DC8"/>
    <w:lvl w:ilvl="0" w:tplc="0824B73E">
      <w:start w:val="1"/>
      <w:numFmt w:val="bullet"/>
      <w:lvlText w:val=""/>
      <w:lvlJc w:val="left"/>
      <w:pPr>
        <w:ind w:left="720" w:hanging="360"/>
      </w:pPr>
      <w:rPr>
        <w:rFonts w:ascii="Symbol" w:hAnsi="Symbol" w:hint="default"/>
      </w:rPr>
    </w:lvl>
    <w:lvl w:ilvl="1" w:tplc="3DAA100E" w:tentative="1">
      <w:start w:val="1"/>
      <w:numFmt w:val="bullet"/>
      <w:lvlText w:val="o"/>
      <w:lvlJc w:val="left"/>
      <w:pPr>
        <w:ind w:left="1440" w:hanging="360"/>
      </w:pPr>
      <w:rPr>
        <w:rFonts w:ascii="Courier New" w:hAnsi="Courier New" w:cs="Courier New" w:hint="default"/>
      </w:rPr>
    </w:lvl>
    <w:lvl w:ilvl="2" w:tplc="34E21282" w:tentative="1">
      <w:start w:val="1"/>
      <w:numFmt w:val="bullet"/>
      <w:lvlText w:val=""/>
      <w:lvlJc w:val="left"/>
      <w:pPr>
        <w:ind w:left="2160" w:hanging="360"/>
      </w:pPr>
      <w:rPr>
        <w:rFonts w:ascii="Wingdings" w:hAnsi="Wingdings" w:hint="default"/>
      </w:rPr>
    </w:lvl>
    <w:lvl w:ilvl="3" w:tplc="5C7A15D6" w:tentative="1">
      <w:start w:val="1"/>
      <w:numFmt w:val="bullet"/>
      <w:lvlText w:val=""/>
      <w:lvlJc w:val="left"/>
      <w:pPr>
        <w:ind w:left="2880" w:hanging="360"/>
      </w:pPr>
      <w:rPr>
        <w:rFonts w:ascii="Symbol" w:hAnsi="Symbol" w:hint="default"/>
      </w:rPr>
    </w:lvl>
    <w:lvl w:ilvl="4" w:tplc="0E4A7930" w:tentative="1">
      <w:start w:val="1"/>
      <w:numFmt w:val="bullet"/>
      <w:lvlText w:val="o"/>
      <w:lvlJc w:val="left"/>
      <w:pPr>
        <w:ind w:left="3600" w:hanging="360"/>
      </w:pPr>
      <w:rPr>
        <w:rFonts w:ascii="Courier New" w:hAnsi="Courier New" w:cs="Courier New" w:hint="default"/>
      </w:rPr>
    </w:lvl>
    <w:lvl w:ilvl="5" w:tplc="C94C12C0" w:tentative="1">
      <w:start w:val="1"/>
      <w:numFmt w:val="bullet"/>
      <w:lvlText w:val=""/>
      <w:lvlJc w:val="left"/>
      <w:pPr>
        <w:ind w:left="4320" w:hanging="360"/>
      </w:pPr>
      <w:rPr>
        <w:rFonts w:ascii="Wingdings" w:hAnsi="Wingdings" w:hint="default"/>
      </w:rPr>
    </w:lvl>
    <w:lvl w:ilvl="6" w:tplc="9304A856" w:tentative="1">
      <w:start w:val="1"/>
      <w:numFmt w:val="bullet"/>
      <w:lvlText w:val=""/>
      <w:lvlJc w:val="left"/>
      <w:pPr>
        <w:ind w:left="5040" w:hanging="360"/>
      </w:pPr>
      <w:rPr>
        <w:rFonts w:ascii="Symbol" w:hAnsi="Symbol" w:hint="default"/>
      </w:rPr>
    </w:lvl>
    <w:lvl w:ilvl="7" w:tplc="8152B7A4" w:tentative="1">
      <w:start w:val="1"/>
      <w:numFmt w:val="bullet"/>
      <w:lvlText w:val="o"/>
      <w:lvlJc w:val="left"/>
      <w:pPr>
        <w:ind w:left="5760" w:hanging="360"/>
      </w:pPr>
      <w:rPr>
        <w:rFonts w:ascii="Courier New" w:hAnsi="Courier New" w:cs="Courier New" w:hint="default"/>
      </w:rPr>
    </w:lvl>
    <w:lvl w:ilvl="8" w:tplc="8F02A802" w:tentative="1">
      <w:start w:val="1"/>
      <w:numFmt w:val="bullet"/>
      <w:lvlText w:val=""/>
      <w:lvlJc w:val="left"/>
      <w:pPr>
        <w:ind w:left="6480" w:hanging="360"/>
      </w:pPr>
      <w:rPr>
        <w:rFonts w:ascii="Wingdings" w:hAnsi="Wingdings" w:hint="default"/>
      </w:rPr>
    </w:lvl>
  </w:abstractNum>
  <w:abstractNum w:abstractNumId="311">
    <w:nsid w:val="456039FA"/>
    <w:multiLevelType w:val="hybridMultilevel"/>
    <w:tmpl w:val="CC92A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nsid w:val="458C406E"/>
    <w:multiLevelType w:val="hybridMultilevel"/>
    <w:tmpl w:val="F26E0734"/>
    <w:lvl w:ilvl="0" w:tplc="04190001">
      <w:start w:val="1"/>
      <w:numFmt w:val="decimal"/>
      <w:lvlText w:val="%1."/>
      <w:lvlJc w:val="left"/>
      <w:pPr>
        <w:ind w:left="294" w:hanging="360"/>
      </w:pPr>
    </w:lvl>
    <w:lvl w:ilvl="1" w:tplc="04190003" w:tentative="1">
      <w:start w:val="1"/>
      <w:numFmt w:val="lowerLetter"/>
      <w:lvlText w:val="%2."/>
      <w:lvlJc w:val="left"/>
      <w:pPr>
        <w:ind w:left="1014" w:hanging="360"/>
      </w:pPr>
    </w:lvl>
    <w:lvl w:ilvl="2" w:tplc="04190005" w:tentative="1">
      <w:start w:val="1"/>
      <w:numFmt w:val="lowerRoman"/>
      <w:lvlText w:val="%3."/>
      <w:lvlJc w:val="right"/>
      <w:pPr>
        <w:ind w:left="1734" w:hanging="180"/>
      </w:pPr>
    </w:lvl>
    <w:lvl w:ilvl="3" w:tplc="04190001" w:tentative="1">
      <w:start w:val="1"/>
      <w:numFmt w:val="decimal"/>
      <w:lvlText w:val="%4."/>
      <w:lvlJc w:val="left"/>
      <w:pPr>
        <w:ind w:left="2454" w:hanging="360"/>
      </w:pPr>
    </w:lvl>
    <w:lvl w:ilvl="4" w:tplc="04190003" w:tentative="1">
      <w:start w:val="1"/>
      <w:numFmt w:val="lowerLetter"/>
      <w:lvlText w:val="%5."/>
      <w:lvlJc w:val="left"/>
      <w:pPr>
        <w:ind w:left="3174" w:hanging="360"/>
      </w:pPr>
    </w:lvl>
    <w:lvl w:ilvl="5" w:tplc="04190005" w:tentative="1">
      <w:start w:val="1"/>
      <w:numFmt w:val="lowerRoman"/>
      <w:lvlText w:val="%6."/>
      <w:lvlJc w:val="right"/>
      <w:pPr>
        <w:ind w:left="3894" w:hanging="180"/>
      </w:pPr>
    </w:lvl>
    <w:lvl w:ilvl="6" w:tplc="04190001" w:tentative="1">
      <w:start w:val="1"/>
      <w:numFmt w:val="decimal"/>
      <w:lvlText w:val="%7."/>
      <w:lvlJc w:val="left"/>
      <w:pPr>
        <w:ind w:left="4614" w:hanging="360"/>
      </w:pPr>
    </w:lvl>
    <w:lvl w:ilvl="7" w:tplc="04190003" w:tentative="1">
      <w:start w:val="1"/>
      <w:numFmt w:val="lowerLetter"/>
      <w:lvlText w:val="%8."/>
      <w:lvlJc w:val="left"/>
      <w:pPr>
        <w:ind w:left="5334" w:hanging="360"/>
      </w:pPr>
    </w:lvl>
    <w:lvl w:ilvl="8" w:tplc="04190005" w:tentative="1">
      <w:start w:val="1"/>
      <w:numFmt w:val="lowerRoman"/>
      <w:lvlText w:val="%9."/>
      <w:lvlJc w:val="right"/>
      <w:pPr>
        <w:ind w:left="6054" w:hanging="180"/>
      </w:pPr>
    </w:lvl>
  </w:abstractNum>
  <w:abstractNum w:abstractNumId="313">
    <w:nsid w:val="459F31AE"/>
    <w:multiLevelType w:val="hybridMultilevel"/>
    <w:tmpl w:val="6F30043A"/>
    <w:lvl w:ilvl="0" w:tplc="F88EE940">
      <w:start w:val="1"/>
      <w:numFmt w:val="bullet"/>
      <w:lvlText w:val=""/>
      <w:lvlJc w:val="left"/>
      <w:pPr>
        <w:ind w:left="360" w:hanging="360"/>
      </w:pPr>
      <w:rPr>
        <w:rFonts w:ascii="Symbol" w:hAnsi="Symbol" w:hint="default"/>
      </w:rPr>
    </w:lvl>
    <w:lvl w:ilvl="1" w:tplc="DA822848">
      <w:start w:val="1"/>
      <w:numFmt w:val="bullet"/>
      <w:lvlText w:val="o"/>
      <w:lvlJc w:val="left"/>
      <w:pPr>
        <w:ind w:left="1080" w:hanging="360"/>
      </w:pPr>
      <w:rPr>
        <w:rFonts w:ascii="Courier New" w:hAnsi="Courier New" w:hint="default"/>
      </w:rPr>
    </w:lvl>
    <w:lvl w:ilvl="2" w:tplc="DC0EB56C" w:tentative="1">
      <w:start w:val="1"/>
      <w:numFmt w:val="bullet"/>
      <w:lvlText w:val=""/>
      <w:lvlJc w:val="left"/>
      <w:pPr>
        <w:ind w:left="1800" w:hanging="360"/>
      </w:pPr>
      <w:rPr>
        <w:rFonts w:ascii="Wingdings" w:hAnsi="Wingdings" w:hint="default"/>
      </w:rPr>
    </w:lvl>
    <w:lvl w:ilvl="3" w:tplc="669267F0" w:tentative="1">
      <w:start w:val="1"/>
      <w:numFmt w:val="bullet"/>
      <w:lvlText w:val=""/>
      <w:lvlJc w:val="left"/>
      <w:pPr>
        <w:ind w:left="2520" w:hanging="360"/>
      </w:pPr>
      <w:rPr>
        <w:rFonts w:ascii="Symbol" w:hAnsi="Symbol" w:hint="default"/>
      </w:rPr>
    </w:lvl>
    <w:lvl w:ilvl="4" w:tplc="BCDAAC48" w:tentative="1">
      <w:start w:val="1"/>
      <w:numFmt w:val="bullet"/>
      <w:lvlText w:val="o"/>
      <w:lvlJc w:val="left"/>
      <w:pPr>
        <w:ind w:left="3240" w:hanging="360"/>
      </w:pPr>
      <w:rPr>
        <w:rFonts w:ascii="Courier New" w:hAnsi="Courier New" w:hint="default"/>
      </w:rPr>
    </w:lvl>
    <w:lvl w:ilvl="5" w:tplc="E3AC0040" w:tentative="1">
      <w:start w:val="1"/>
      <w:numFmt w:val="bullet"/>
      <w:lvlText w:val=""/>
      <w:lvlJc w:val="left"/>
      <w:pPr>
        <w:ind w:left="3960" w:hanging="360"/>
      </w:pPr>
      <w:rPr>
        <w:rFonts w:ascii="Wingdings" w:hAnsi="Wingdings" w:hint="default"/>
      </w:rPr>
    </w:lvl>
    <w:lvl w:ilvl="6" w:tplc="EFC0620E" w:tentative="1">
      <w:start w:val="1"/>
      <w:numFmt w:val="bullet"/>
      <w:lvlText w:val=""/>
      <w:lvlJc w:val="left"/>
      <w:pPr>
        <w:ind w:left="4680" w:hanging="360"/>
      </w:pPr>
      <w:rPr>
        <w:rFonts w:ascii="Symbol" w:hAnsi="Symbol" w:hint="default"/>
      </w:rPr>
    </w:lvl>
    <w:lvl w:ilvl="7" w:tplc="48A07A3C" w:tentative="1">
      <w:start w:val="1"/>
      <w:numFmt w:val="bullet"/>
      <w:lvlText w:val="o"/>
      <w:lvlJc w:val="left"/>
      <w:pPr>
        <w:ind w:left="5400" w:hanging="360"/>
      </w:pPr>
      <w:rPr>
        <w:rFonts w:ascii="Courier New" w:hAnsi="Courier New" w:hint="default"/>
      </w:rPr>
    </w:lvl>
    <w:lvl w:ilvl="8" w:tplc="EC9CE608" w:tentative="1">
      <w:start w:val="1"/>
      <w:numFmt w:val="bullet"/>
      <w:lvlText w:val=""/>
      <w:lvlJc w:val="left"/>
      <w:pPr>
        <w:ind w:left="6120" w:hanging="360"/>
      </w:pPr>
      <w:rPr>
        <w:rFonts w:ascii="Wingdings" w:hAnsi="Wingdings" w:hint="default"/>
      </w:rPr>
    </w:lvl>
  </w:abstractNum>
  <w:abstractNum w:abstractNumId="314">
    <w:nsid w:val="4603254F"/>
    <w:multiLevelType w:val="hybridMultilevel"/>
    <w:tmpl w:val="CD98E6F2"/>
    <w:lvl w:ilvl="0" w:tplc="4D24CC2E">
      <w:start w:val="1"/>
      <w:numFmt w:val="decimal"/>
      <w:lvlText w:val="%1)"/>
      <w:lvlJc w:val="left"/>
      <w:pPr>
        <w:ind w:left="720" w:hanging="360"/>
      </w:pPr>
      <w:rPr>
        <w:rFonts w:hint="default"/>
      </w:rPr>
    </w:lvl>
    <w:lvl w:ilvl="1" w:tplc="7486C82A" w:tentative="1">
      <w:start w:val="1"/>
      <w:numFmt w:val="lowerLetter"/>
      <w:lvlText w:val="%2."/>
      <w:lvlJc w:val="left"/>
      <w:pPr>
        <w:ind w:left="1440" w:hanging="360"/>
      </w:pPr>
    </w:lvl>
    <w:lvl w:ilvl="2" w:tplc="7366696E" w:tentative="1">
      <w:start w:val="1"/>
      <w:numFmt w:val="lowerRoman"/>
      <w:lvlText w:val="%3."/>
      <w:lvlJc w:val="right"/>
      <w:pPr>
        <w:ind w:left="2160" w:hanging="180"/>
      </w:pPr>
    </w:lvl>
    <w:lvl w:ilvl="3" w:tplc="3BB046A8" w:tentative="1">
      <w:start w:val="1"/>
      <w:numFmt w:val="decimal"/>
      <w:lvlText w:val="%4."/>
      <w:lvlJc w:val="left"/>
      <w:pPr>
        <w:ind w:left="2880" w:hanging="360"/>
      </w:pPr>
    </w:lvl>
    <w:lvl w:ilvl="4" w:tplc="0FD009D6" w:tentative="1">
      <w:start w:val="1"/>
      <w:numFmt w:val="lowerLetter"/>
      <w:lvlText w:val="%5."/>
      <w:lvlJc w:val="left"/>
      <w:pPr>
        <w:ind w:left="3600" w:hanging="360"/>
      </w:pPr>
    </w:lvl>
    <w:lvl w:ilvl="5" w:tplc="DA0817D8" w:tentative="1">
      <w:start w:val="1"/>
      <w:numFmt w:val="lowerRoman"/>
      <w:lvlText w:val="%6."/>
      <w:lvlJc w:val="right"/>
      <w:pPr>
        <w:ind w:left="4320" w:hanging="180"/>
      </w:pPr>
    </w:lvl>
    <w:lvl w:ilvl="6" w:tplc="3A0C5844" w:tentative="1">
      <w:start w:val="1"/>
      <w:numFmt w:val="decimal"/>
      <w:lvlText w:val="%7."/>
      <w:lvlJc w:val="left"/>
      <w:pPr>
        <w:ind w:left="5040" w:hanging="360"/>
      </w:pPr>
    </w:lvl>
    <w:lvl w:ilvl="7" w:tplc="9286877E" w:tentative="1">
      <w:start w:val="1"/>
      <w:numFmt w:val="lowerLetter"/>
      <w:lvlText w:val="%8."/>
      <w:lvlJc w:val="left"/>
      <w:pPr>
        <w:ind w:left="5760" w:hanging="360"/>
      </w:pPr>
    </w:lvl>
    <w:lvl w:ilvl="8" w:tplc="53706F6A" w:tentative="1">
      <w:start w:val="1"/>
      <w:numFmt w:val="lowerRoman"/>
      <w:lvlText w:val="%9."/>
      <w:lvlJc w:val="right"/>
      <w:pPr>
        <w:ind w:left="6480" w:hanging="180"/>
      </w:pPr>
    </w:lvl>
  </w:abstractNum>
  <w:abstractNum w:abstractNumId="315">
    <w:nsid w:val="46A55874"/>
    <w:multiLevelType w:val="multilevel"/>
    <w:tmpl w:val="548AA05A"/>
    <w:lvl w:ilvl="0">
      <w:start w:val="1"/>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6">
    <w:nsid w:val="46E45AE0"/>
    <w:multiLevelType w:val="hybridMultilevel"/>
    <w:tmpl w:val="6CFED7DC"/>
    <w:lvl w:ilvl="0" w:tplc="AA68F15E">
      <w:start w:val="1"/>
      <w:numFmt w:val="bullet"/>
      <w:lvlText w:val=""/>
      <w:lvlJc w:val="left"/>
      <w:pPr>
        <w:ind w:left="720" w:hanging="360"/>
      </w:pPr>
      <w:rPr>
        <w:rFonts w:ascii="Symbol" w:hAnsi="Symbol" w:hint="default"/>
      </w:rPr>
    </w:lvl>
    <w:lvl w:ilvl="1" w:tplc="688AE12C" w:tentative="1">
      <w:start w:val="1"/>
      <w:numFmt w:val="bullet"/>
      <w:lvlText w:val="o"/>
      <w:lvlJc w:val="left"/>
      <w:pPr>
        <w:ind w:left="1440" w:hanging="360"/>
      </w:pPr>
      <w:rPr>
        <w:rFonts w:ascii="Courier New" w:hAnsi="Courier New" w:cs="Courier New" w:hint="default"/>
      </w:rPr>
    </w:lvl>
    <w:lvl w:ilvl="2" w:tplc="E68ABBFA" w:tentative="1">
      <w:start w:val="1"/>
      <w:numFmt w:val="bullet"/>
      <w:lvlText w:val=""/>
      <w:lvlJc w:val="left"/>
      <w:pPr>
        <w:ind w:left="2160" w:hanging="360"/>
      </w:pPr>
      <w:rPr>
        <w:rFonts w:ascii="Wingdings" w:hAnsi="Wingdings" w:hint="default"/>
      </w:rPr>
    </w:lvl>
    <w:lvl w:ilvl="3" w:tplc="DB6C4230" w:tentative="1">
      <w:start w:val="1"/>
      <w:numFmt w:val="bullet"/>
      <w:lvlText w:val=""/>
      <w:lvlJc w:val="left"/>
      <w:pPr>
        <w:ind w:left="2880" w:hanging="360"/>
      </w:pPr>
      <w:rPr>
        <w:rFonts w:ascii="Symbol" w:hAnsi="Symbol" w:hint="default"/>
      </w:rPr>
    </w:lvl>
    <w:lvl w:ilvl="4" w:tplc="AC12B2C4" w:tentative="1">
      <w:start w:val="1"/>
      <w:numFmt w:val="bullet"/>
      <w:lvlText w:val="o"/>
      <w:lvlJc w:val="left"/>
      <w:pPr>
        <w:ind w:left="3600" w:hanging="360"/>
      </w:pPr>
      <w:rPr>
        <w:rFonts w:ascii="Courier New" w:hAnsi="Courier New" w:cs="Courier New" w:hint="default"/>
      </w:rPr>
    </w:lvl>
    <w:lvl w:ilvl="5" w:tplc="A7A2963E" w:tentative="1">
      <w:start w:val="1"/>
      <w:numFmt w:val="bullet"/>
      <w:lvlText w:val=""/>
      <w:lvlJc w:val="left"/>
      <w:pPr>
        <w:ind w:left="4320" w:hanging="360"/>
      </w:pPr>
      <w:rPr>
        <w:rFonts w:ascii="Wingdings" w:hAnsi="Wingdings" w:hint="default"/>
      </w:rPr>
    </w:lvl>
    <w:lvl w:ilvl="6" w:tplc="6D1EA468" w:tentative="1">
      <w:start w:val="1"/>
      <w:numFmt w:val="bullet"/>
      <w:lvlText w:val=""/>
      <w:lvlJc w:val="left"/>
      <w:pPr>
        <w:ind w:left="5040" w:hanging="360"/>
      </w:pPr>
      <w:rPr>
        <w:rFonts w:ascii="Symbol" w:hAnsi="Symbol" w:hint="default"/>
      </w:rPr>
    </w:lvl>
    <w:lvl w:ilvl="7" w:tplc="A6407350" w:tentative="1">
      <w:start w:val="1"/>
      <w:numFmt w:val="bullet"/>
      <w:lvlText w:val="o"/>
      <w:lvlJc w:val="left"/>
      <w:pPr>
        <w:ind w:left="5760" w:hanging="360"/>
      </w:pPr>
      <w:rPr>
        <w:rFonts w:ascii="Courier New" w:hAnsi="Courier New" w:cs="Courier New" w:hint="default"/>
      </w:rPr>
    </w:lvl>
    <w:lvl w:ilvl="8" w:tplc="614ABEAA" w:tentative="1">
      <w:start w:val="1"/>
      <w:numFmt w:val="bullet"/>
      <w:lvlText w:val=""/>
      <w:lvlJc w:val="left"/>
      <w:pPr>
        <w:ind w:left="6480" w:hanging="360"/>
      </w:pPr>
      <w:rPr>
        <w:rFonts w:ascii="Wingdings" w:hAnsi="Wingdings" w:hint="default"/>
      </w:rPr>
    </w:lvl>
  </w:abstractNum>
  <w:abstractNum w:abstractNumId="317">
    <w:nsid w:val="46FF7231"/>
    <w:multiLevelType w:val="hybridMultilevel"/>
    <w:tmpl w:val="039A7898"/>
    <w:lvl w:ilvl="0" w:tplc="A650DC16">
      <w:start w:val="1"/>
      <w:numFmt w:val="bullet"/>
      <w:lvlText w:val=""/>
      <w:lvlJc w:val="left"/>
      <w:pPr>
        <w:ind w:left="720" w:hanging="360"/>
      </w:pPr>
      <w:rPr>
        <w:rFonts w:ascii="Symbol" w:hAnsi="Symbol" w:hint="default"/>
      </w:rPr>
    </w:lvl>
    <w:lvl w:ilvl="1" w:tplc="C382D97A" w:tentative="1">
      <w:start w:val="1"/>
      <w:numFmt w:val="bullet"/>
      <w:lvlText w:val="o"/>
      <w:lvlJc w:val="left"/>
      <w:pPr>
        <w:ind w:left="1440" w:hanging="360"/>
      </w:pPr>
      <w:rPr>
        <w:rFonts w:ascii="Courier New" w:hAnsi="Courier New" w:cs="Courier New" w:hint="default"/>
      </w:rPr>
    </w:lvl>
    <w:lvl w:ilvl="2" w:tplc="CEA29A20" w:tentative="1">
      <w:start w:val="1"/>
      <w:numFmt w:val="bullet"/>
      <w:lvlText w:val=""/>
      <w:lvlJc w:val="left"/>
      <w:pPr>
        <w:ind w:left="2160" w:hanging="360"/>
      </w:pPr>
      <w:rPr>
        <w:rFonts w:ascii="Wingdings" w:hAnsi="Wingdings" w:hint="default"/>
      </w:rPr>
    </w:lvl>
    <w:lvl w:ilvl="3" w:tplc="3DC63B58" w:tentative="1">
      <w:start w:val="1"/>
      <w:numFmt w:val="bullet"/>
      <w:lvlText w:val=""/>
      <w:lvlJc w:val="left"/>
      <w:pPr>
        <w:ind w:left="2880" w:hanging="360"/>
      </w:pPr>
      <w:rPr>
        <w:rFonts w:ascii="Symbol" w:hAnsi="Symbol" w:hint="default"/>
      </w:rPr>
    </w:lvl>
    <w:lvl w:ilvl="4" w:tplc="0846A77E" w:tentative="1">
      <w:start w:val="1"/>
      <w:numFmt w:val="bullet"/>
      <w:lvlText w:val="o"/>
      <w:lvlJc w:val="left"/>
      <w:pPr>
        <w:ind w:left="3600" w:hanging="360"/>
      </w:pPr>
      <w:rPr>
        <w:rFonts w:ascii="Courier New" w:hAnsi="Courier New" w:cs="Courier New" w:hint="default"/>
      </w:rPr>
    </w:lvl>
    <w:lvl w:ilvl="5" w:tplc="13143422" w:tentative="1">
      <w:start w:val="1"/>
      <w:numFmt w:val="bullet"/>
      <w:lvlText w:val=""/>
      <w:lvlJc w:val="left"/>
      <w:pPr>
        <w:ind w:left="4320" w:hanging="360"/>
      </w:pPr>
      <w:rPr>
        <w:rFonts w:ascii="Wingdings" w:hAnsi="Wingdings" w:hint="default"/>
      </w:rPr>
    </w:lvl>
    <w:lvl w:ilvl="6" w:tplc="63309B0C" w:tentative="1">
      <w:start w:val="1"/>
      <w:numFmt w:val="bullet"/>
      <w:lvlText w:val=""/>
      <w:lvlJc w:val="left"/>
      <w:pPr>
        <w:ind w:left="5040" w:hanging="360"/>
      </w:pPr>
      <w:rPr>
        <w:rFonts w:ascii="Symbol" w:hAnsi="Symbol" w:hint="default"/>
      </w:rPr>
    </w:lvl>
    <w:lvl w:ilvl="7" w:tplc="940AB5AC" w:tentative="1">
      <w:start w:val="1"/>
      <w:numFmt w:val="bullet"/>
      <w:lvlText w:val="o"/>
      <w:lvlJc w:val="left"/>
      <w:pPr>
        <w:ind w:left="5760" w:hanging="360"/>
      </w:pPr>
      <w:rPr>
        <w:rFonts w:ascii="Courier New" w:hAnsi="Courier New" w:cs="Courier New" w:hint="default"/>
      </w:rPr>
    </w:lvl>
    <w:lvl w:ilvl="8" w:tplc="2D64B2AE" w:tentative="1">
      <w:start w:val="1"/>
      <w:numFmt w:val="bullet"/>
      <w:lvlText w:val=""/>
      <w:lvlJc w:val="left"/>
      <w:pPr>
        <w:ind w:left="6480" w:hanging="360"/>
      </w:pPr>
      <w:rPr>
        <w:rFonts w:ascii="Wingdings" w:hAnsi="Wingdings" w:hint="default"/>
      </w:rPr>
    </w:lvl>
  </w:abstractNum>
  <w:abstractNum w:abstractNumId="318">
    <w:nsid w:val="478E53A7"/>
    <w:multiLevelType w:val="hybridMultilevel"/>
    <w:tmpl w:val="06AAE4B6"/>
    <w:lvl w:ilvl="0" w:tplc="4E0A464C">
      <w:start w:val="1"/>
      <w:numFmt w:val="bullet"/>
      <w:lvlText w:val=""/>
      <w:lvlJc w:val="left"/>
      <w:pPr>
        <w:ind w:left="360" w:hanging="360"/>
      </w:pPr>
      <w:rPr>
        <w:rFonts w:ascii="Symbol" w:hAnsi="Symbol" w:hint="default"/>
      </w:rPr>
    </w:lvl>
    <w:lvl w:ilvl="1" w:tplc="60D8CE76" w:tentative="1">
      <w:start w:val="1"/>
      <w:numFmt w:val="bullet"/>
      <w:lvlText w:val="o"/>
      <w:lvlJc w:val="left"/>
      <w:pPr>
        <w:ind w:left="1080" w:hanging="360"/>
      </w:pPr>
      <w:rPr>
        <w:rFonts w:ascii="Courier New" w:hAnsi="Courier New" w:hint="default"/>
      </w:rPr>
    </w:lvl>
    <w:lvl w:ilvl="2" w:tplc="2AFA4860" w:tentative="1">
      <w:start w:val="1"/>
      <w:numFmt w:val="bullet"/>
      <w:lvlText w:val=""/>
      <w:lvlJc w:val="left"/>
      <w:pPr>
        <w:ind w:left="1800" w:hanging="360"/>
      </w:pPr>
      <w:rPr>
        <w:rFonts w:ascii="Wingdings" w:hAnsi="Wingdings" w:hint="default"/>
      </w:rPr>
    </w:lvl>
    <w:lvl w:ilvl="3" w:tplc="E7C4DDCE" w:tentative="1">
      <w:start w:val="1"/>
      <w:numFmt w:val="bullet"/>
      <w:lvlText w:val=""/>
      <w:lvlJc w:val="left"/>
      <w:pPr>
        <w:ind w:left="2520" w:hanging="360"/>
      </w:pPr>
      <w:rPr>
        <w:rFonts w:ascii="Symbol" w:hAnsi="Symbol" w:hint="default"/>
      </w:rPr>
    </w:lvl>
    <w:lvl w:ilvl="4" w:tplc="B96E6AD6" w:tentative="1">
      <w:start w:val="1"/>
      <w:numFmt w:val="bullet"/>
      <w:lvlText w:val="o"/>
      <w:lvlJc w:val="left"/>
      <w:pPr>
        <w:ind w:left="3240" w:hanging="360"/>
      </w:pPr>
      <w:rPr>
        <w:rFonts w:ascii="Courier New" w:hAnsi="Courier New" w:hint="default"/>
      </w:rPr>
    </w:lvl>
    <w:lvl w:ilvl="5" w:tplc="F18C4C64" w:tentative="1">
      <w:start w:val="1"/>
      <w:numFmt w:val="bullet"/>
      <w:lvlText w:val=""/>
      <w:lvlJc w:val="left"/>
      <w:pPr>
        <w:ind w:left="3960" w:hanging="360"/>
      </w:pPr>
      <w:rPr>
        <w:rFonts w:ascii="Wingdings" w:hAnsi="Wingdings" w:hint="default"/>
      </w:rPr>
    </w:lvl>
    <w:lvl w:ilvl="6" w:tplc="1D1C1586" w:tentative="1">
      <w:start w:val="1"/>
      <w:numFmt w:val="bullet"/>
      <w:lvlText w:val=""/>
      <w:lvlJc w:val="left"/>
      <w:pPr>
        <w:ind w:left="4680" w:hanging="360"/>
      </w:pPr>
      <w:rPr>
        <w:rFonts w:ascii="Symbol" w:hAnsi="Symbol" w:hint="default"/>
      </w:rPr>
    </w:lvl>
    <w:lvl w:ilvl="7" w:tplc="3C389168" w:tentative="1">
      <w:start w:val="1"/>
      <w:numFmt w:val="bullet"/>
      <w:lvlText w:val="o"/>
      <w:lvlJc w:val="left"/>
      <w:pPr>
        <w:ind w:left="5400" w:hanging="360"/>
      </w:pPr>
      <w:rPr>
        <w:rFonts w:ascii="Courier New" w:hAnsi="Courier New" w:hint="default"/>
      </w:rPr>
    </w:lvl>
    <w:lvl w:ilvl="8" w:tplc="DC80B062" w:tentative="1">
      <w:start w:val="1"/>
      <w:numFmt w:val="bullet"/>
      <w:lvlText w:val=""/>
      <w:lvlJc w:val="left"/>
      <w:pPr>
        <w:ind w:left="6120" w:hanging="360"/>
      </w:pPr>
      <w:rPr>
        <w:rFonts w:ascii="Wingdings" w:hAnsi="Wingdings" w:hint="default"/>
      </w:rPr>
    </w:lvl>
  </w:abstractNum>
  <w:abstractNum w:abstractNumId="319">
    <w:nsid w:val="47C63DAA"/>
    <w:multiLevelType w:val="hybridMultilevel"/>
    <w:tmpl w:val="CAAEFA38"/>
    <w:lvl w:ilvl="0" w:tplc="2D94EA40">
      <w:start w:val="1"/>
      <w:numFmt w:val="bullet"/>
      <w:lvlText w:val=""/>
      <w:lvlJc w:val="left"/>
      <w:pPr>
        <w:ind w:left="720" w:hanging="360"/>
      </w:pPr>
      <w:rPr>
        <w:rFonts w:ascii="Symbol" w:hAnsi="Symbol" w:hint="default"/>
      </w:rPr>
    </w:lvl>
    <w:lvl w:ilvl="1" w:tplc="4A868F60" w:tentative="1">
      <w:start w:val="1"/>
      <w:numFmt w:val="bullet"/>
      <w:lvlText w:val="o"/>
      <w:lvlJc w:val="left"/>
      <w:pPr>
        <w:ind w:left="1440" w:hanging="360"/>
      </w:pPr>
      <w:rPr>
        <w:rFonts w:ascii="Courier New" w:hAnsi="Courier New" w:cs="Courier New" w:hint="default"/>
      </w:rPr>
    </w:lvl>
    <w:lvl w:ilvl="2" w:tplc="C3CE2902" w:tentative="1">
      <w:start w:val="1"/>
      <w:numFmt w:val="bullet"/>
      <w:lvlText w:val=""/>
      <w:lvlJc w:val="left"/>
      <w:pPr>
        <w:ind w:left="2160" w:hanging="360"/>
      </w:pPr>
      <w:rPr>
        <w:rFonts w:ascii="Wingdings" w:hAnsi="Wingdings" w:hint="default"/>
      </w:rPr>
    </w:lvl>
    <w:lvl w:ilvl="3" w:tplc="86A02FE6" w:tentative="1">
      <w:start w:val="1"/>
      <w:numFmt w:val="bullet"/>
      <w:lvlText w:val=""/>
      <w:lvlJc w:val="left"/>
      <w:pPr>
        <w:ind w:left="2880" w:hanging="360"/>
      </w:pPr>
      <w:rPr>
        <w:rFonts w:ascii="Symbol" w:hAnsi="Symbol" w:hint="default"/>
      </w:rPr>
    </w:lvl>
    <w:lvl w:ilvl="4" w:tplc="FC4229CC" w:tentative="1">
      <w:start w:val="1"/>
      <w:numFmt w:val="bullet"/>
      <w:lvlText w:val="o"/>
      <w:lvlJc w:val="left"/>
      <w:pPr>
        <w:ind w:left="3600" w:hanging="360"/>
      </w:pPr>
      <w:rPr>
        <w:rFonts w:ascii="Courier New" w:hAnsi="Courier New" w:cs="Courier New" w:hint="default"/>
      </w:rPr>
    </w:lvl>
    <w:lvl w:ilvl="5" w:tplc="DF9262F6" w:tentative="1">
      <w:start w:val="1"/>
      <w:numFmt w:val="bullet"/>
      <w:lvlText w:val=""/>
      <w:lvlJc w:val="left"/>
      <w:pPr>
        <w:ind w:left="4320" w:hanging="360"/>
      </w:pPr>
      <w:rPr>
        <w:rFonts w:ascii="Wingdings" w:hAnsi="Wingdings" w:hint="default"/>
      </w:rPr>
    </w:lvl>
    <w:lvl w:ilvl="6" w:tplc="D0AAC1CA" w:tentative="1">
      <w:start w:val="1"/>
      <w:numFmt w:val="bullet"/>
      <w:lvlText w:val=""/>
      <w:lvlJc w:val="left"/>
      <w:pPr>
        <w:ind w:left="5040" w:hanging="360"/>
      </w:pPr>
      <w:rPr>
        <w:rFonts w:ascii="Symbol" w:hAnsi="Symbol" w:hint="default"/>
      </w:rPr>
    </w:lvl>
    <w:lvl w:ilvl="7" w:tplc="EB6ADEB8" w:tentative="1">
      <w:start w:val="1"/>
      <w:numFmt w:val="bullet"/>
      <w:lvlText w:val="o"/>
      <w:lvlJc w:val="left"/>
      <w:pPr>
        <w:ind w:left="5760" w:hanging="360"/>
      </w:pPr>
      <w:rPr>
        <w:rFonts w:ascii="Courier New" w:hAnsi="Courier New" w:cs="Courier New" w:hint="default"/>
      </w:rPr>
    </w:lvl>
    <w:lvl w:ilvl="8" w:tplc="E9EA61E4" w:tentative="1">
      <w:start w:val="1"/>
      <w:numFmt w:val="bullet"/>
      <w:lvlText w:val=""/>
      <w:lvlJc w:val="left"/>
      <w:pPr>
        <w:ind w:left="6480" w:hanging="360"/>
      </w:pPr>
      <w:rPr>
        <w:rFonts w:ascii="Wingdings" w:hAnsi="Wingdings" w:hint="default"/>
      </w:rPr>
    </w:lvl>
  </w:abstractNum>
  <w:abstractNum w:abstractNumId="320">
    <w:nsid w:val="487C0F26"/>
    <w:multiLevelType w:val="multilevel"/>
    <w:tmpl w:val="AB8A4A30"/>
    <w:lvl w:ilvl="0">
      <w:start w:val="2"/>
      <w:numFmt w:val="decimal"/>
      <w:lvlText w:val="%1."/>
      <w:lvlJc w:val="left"/>
      <w:pPr>
        <w:ind w:left="840" w:hanging="840"/>
      </w:pPr>
      <w:rPr>
        <w:rFonts w:hint="default"/>
      </w:rPr>
    </w:lvl>
    <w:lvl w:ilvl="1">
      <w:start w:val="2"/>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12"/>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1">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nsid w:val="489B284F"/>
    <w:multiLevelType w:val="hybridMultilevel"/>
    <w:tmpl w:val="2CF4EFEE"/>
    <w:lvl w:ilvl="0" w:tplc="419C49CC">
      <w:start w:val="1"/>
      <w:numFmt w:val="bullet"/>
      <w:lvlText w:val="•"/>
      <w:lvlJc w:val="left"/>
      <w:pPr>
        <w:ind w:left="720" w:hanging="360"/>
      </w:pPr>
    </w:lvl>
    <w:lvl w:ilvl="1" w:tplc="A98E18C0" w:tentative="1">
      <w:start w:val="1"/>
      <w:numFmt w:val="bullet"/>
      <w:lvlText w:val="o"/>
      <w:lvlJc w:val="left"/>
      <w:pPr>
        <w:ind w:left="1440" w:hanging="360"/>
      </w:pPr>
      <w:rPr>
        <w:rFonts w:ascii="Courier New" w:hAnsi="Courier New" w:cs="Courier New" w:hint="default"/>
      </w:rPr>
    </w:lvl>
    <w:lvl w:ilvl="2" w:tplc="DABE48B8" w:tentative="1">
      <w:start w:val="1"/>
      <w:numFmt w:val="bullet"/>
      <w:lvlText w:val=""/>
      <w:lvlJc w:val="left"/>
      <w:pPr>
        <w:ind w:left="2160" w:hanging="360"/>
      </w:pPr>
      <w:rPr>
        <w:rFonts w:ascii="Wingdings" w:hAnsi="Wingdings" w:hint="default"/>
      </w:rPr>
    </w:lvl>
    <w:lvl w:ilvl="3" w:tplc="0FD82BA4" w:tentative="1">
      <w:start w:val="1"/>
      <w:numFmt w:val="bullet"/>
      <w:lvlText w:val=""/>
      <w:lvlJc w:val="left"/>
      <w:pPr>
        <w:ind w:left="2880" w:hanging="360"/>
      </w:pPr>
      <w:rPr>
        <w:rFonts w:ascii="Symbol" w:hAnsi="Symbol" w:hint="default"/>
      </w:rPr>
    </w:lvl>
    <w:lvl w:ilvl="4" w:tplc="7B166338" w:tentative="1">
      <w:start w:val="1"/>
      <w:numFmt w:val="bullet"/>
      <w:lvlText w:val="o"/>
      <w:lvlJc w:val="left"/>
      <w:pPr>
        <w:ind w:left="3600" w:hanging="360"/>
      </w:pPr>
      <w:rPr>
        <w:rFonts w:ascii="Courier New" w:hAnsi="Courier New" w:cs="Courier New" w:hint="default"/>
      </w:rPr>
    </w:lvl>
    <w:lvl w:ilvl="5" w:tplc="BAE431CC" w:tentative="1">
      <w:start w:val="1"/>
      <w:numFmt w:val="bullet"/>
      <w:lvlText w:val=""/>
      <w:lvlJc w:val="left"/>
      <w:pPr>
        <w:ind w:left="4320" w:hanging="360"/>
      </w:pPr>
      <w:rPr>
        <w:rFonts w:ascii="Wingdings" w:hAnsi="Wingdings" w:hint="default"/>
      </w:rPr>
    </w:lvl>
    <w:lvl w:ilvl="6" w:tplc="E5407952" w:tentative="1">
      <w:start w:val="1"/>
      <w:numFmt w:val="bullet"/>
      <w:lvlText w:val=""/>
      <w:lvlJc w:val="left"/>
      <w:pPr>
        <w:ind w:left="5040" w:hanging="360"/>
      </w:pPr>
      <w:rPr>
        <w:rFonts w:ascii="Symbol" w:hAnsi="Symbol" w:hint="default"/>
      </w:rPr>
    </w:lvl>
    <w:lvl w:ilvl="7" w:tplc="C37C0632" w:tentative="1">
      <w:start w:val="1"/>
      <w:numFmt w:val="bullet"/>
      <w:lvlText w:val="o"/>
      <w:lvlJc w:val="left"/>
      <w:pPr>
        <w:ind w:left="5760" w:hanging="360"/>
      </w:pPr>
      <w:rPr>
        <w:rFonts w:ascii="Courier New" w:hAnsi="Courier New" w:cs="Courier New" w:hint="default"/>
      </w:rPr>
    </w:lvl>
    <w:lvl w:ilvl="8" w:tplc="FD10D49E" w:tentative="1">
      <w:start w:val="1"/>
      <w:numFmt w:val="bullet"/>
      <w:lvlText w:val=""/>
      <w:lvlJc w:val="left"/>
      <w:pPr>
        <w:ind w:left="6480" w:hanging="360"/>
      </w:pPr>
      <w:rPr>
        <w:rFonts w:ascii="Wingdings" w:hAnsi="Wingdings" w:hint="default"/>
      </w:rPr>
    </w:lvl>
  </w:abstractNum>
  <w:abstractNum w:abstractNumId="323">
    <w:nsid w:val="48DD11A7"/>
    <w:multiLevelType w:val="hybridMultilevel"/>
    <w:tmpl w:val="D548C3C8"/>
    <w:lvl w:ilvl="0" w:tplc="AF3653A2">
      <w:start w:val="1"/>
      <w:numFmt w:val="decimal"/>
      <w:lvlText w:val="%1)"/>
      <w:lvlJc w:val="left"/>
      <w:pPr>
        <w:ind w:left="720" w:hanging="360"/>
      </w:pPr>
      <w:rPr>
        <w:rFonts w:hint="default"/>
      </w:rPr>
    </w:lvl>
    <w:lvl w:ilvl="1" w:tplc="FE56C244" w:tentative="1">
      <w:start w:val="1"/>
      <w:numFmt w:val="lowerLetter"/>
      <w:lvlText w:val="%2."/>
      <w:lvlJc w:val="left"/>
      <w:pPr>
        <w:ind w:left="1440" w:hanging="360"/>
      </w:pPr>
    </w:lvl>
    <w:lvl w:ilvl="2" w:tplc="21D67C4A" w:tentative="1">
      <w:start w:val="1"/>
      <w:numFmt w:val="lowerRoman"/>
      <w:lvlText w:val="%3."/>
      <w:lvlJc w:val="right"/>
      <w:pPr>
        <w:ind w:left="2160" w:hanging="180"/>
      </w:pPr>
    </w:lvl>
    <w:lvl w:ilvl="3" w:tplc="B38C763C" w:tentative="1">
      <w:start w:val="1"/>
      <w:numFmt w:val="decimal"/>
      <w:lvlText w:val="%4."/>
      <w:lvlJc w:val="left"/>
      <w:pPr>
        <w:ind w:left="2880" w:hanging="360"/>
      </w:pPr>
    </w:lvl>
    <w:lvl w:ilvl="4" w:tplc="6FD0FECE" w:tentative="1">
      <w:start w:val="1"/>
      <w:numFmt w:val="lowerLetter"/>
      <w:lvlText w:val="%5."/>
      <w:lvlJc w:val="left"/>
      <w:pPr>
        <w:ind w:left="3600" w:hanging="360"/>
      </w:pPr>
    </w:lvl>
    <w:lvl w:ilvl="5" w:tplc="BB3C661A" w:tentative="1">
      <w:start w:val="1"/>
      <w:numFmt w:val="lowerRoman"/>
      <w:lvlText w:val="%6."/>
      <w:lvlJc w:val="right"/>
      <w:pPr>
        <w:ind w:left="4320" w:hanging="180"/>
      </w:pPr>
    </w:lvl>
    <w:lvl w:ilvl="6" w:tplc="61C8BF12" w:tentative="1">
      <w:start w:val="1"/>
      <w:numFmt w:val="decimal"/>
      <w:lvlText w:val="%7."/>
      <w:lvlJc w:val="left"/>
      <w:pPr>
        <w:ind w:left="5040" w:hanging="360"/>
      </w:pPr>
    </w:lvl>
    <w:lvl w:ilvl="7" w:tplc="B6FC98D6" w:tentative="1">
      <w:start w:val="1"/>
      <w:numFmt w:val="lowerLetter"/>
      <w:lvlText w:val="%8."/>
      <w:lvlJc w:val="left"/>
      <w:pPr>
        <w:ind w:left="5760" w:hanging="360"/>
      </w:pPr>
    </w:lvl>
    <w:lvl w:ilvl="8" w:tplc="B22AABA4" w:tentative="1">
      <w:start w:val="1"/>
      <w:numFmt w:val="lowerRoman"/>
      <w:lvlText w:val="%9."/>
      <w:lvlJc w:val="right"/>
      <w:pPr>
        <w:ind w:left="6480" w:hanging="180"/>
      </w:pPr>
    </w:lvl>
  </w:abstractNum>
  <w:abstractNum w:abstractNumId="324">
    <w:nsid w:val="49D817AD"/>
    <w:multiLevelType w:val="hybridMultilevel"/>
    <w:tmpl w:val="FE86E51C"/>
    <w:lvl w:ilvl="0" w:tplc="59626C22">
      <w:start w:val="1"/>
      <w:numFmt w:val="bullet"/>
      <w:lvlText w:val=""/>
      <w:lvlJc w:val="left"/>
      <w:pPr>
        <w:ind w:left="360" w:hanging="360"/>
      </w:pPr>
      <w:rPr>
        <w:rFonts w:ascii="Symbol" w:hAnsi="Symbol" w:hint="default"/>
      </w:rPr>
    </w:lvl>
    <w:lvl w:ilvl="1" w:tplc="ACC45B9C" w:tentative="1">
      <w:start w:val="1"/>
      <w:numFmt w:val="bullet"/>
      <w:lvlText w:val="o"/>
      <w:lvlJc w:val="left"/>
      <w:pPr>
        <w:ind w:left="1080" w:hanging="360"/>
      </w:pPr>
      <w:rPr>
        <w:rFonts w:ascii="Courier New" w:hAnsi="Courier New" w:cs="Courier New" w:hint="default"/>
      </w:rPr>
    </w:lvl>
    <w:lvl w:ilvl="2" w:tplc="CBBC7348" w:tentative="1">
      <w:start w:val="1"/>
      <w:numFmt w:val="bullet"/>
      <w:lvlText w:val=""/>
      <w:lvlJc w:val="left"/>
      <w:pPr>
        <w:ind w:left="1800" w:hanging="360"/>
      </w:pPr>
      <w:rPr>
        <w:rFonts w:ascii="Wingdings" w:hAnsi="Wingdings" w:hint="default"/>
      </w:rPr>
    </w:lvl>
    <w:lvl w:ilvl="3" w:tplc="16A061AA" w:tentative="1">
      <w:start w:val="1"/>
      <w:numFmt w:val="bullet"/>
      <w:lvlText w:val=""/>
      <w:lvlJc w:val="left"/>
      <w:pPr>
        <w:ind w:left="2520" w:hanging="360"/>
      </w:pPr>
      <w:rPr>
        <w:rFonts w:ascii="Symbol" w:hAnsi="Symbol" w:hint="default"/>
      </w:rPr>
    </w:lvl>
    <w:lvl w:ilvl="4" w:tplc="22206BF2" w:tentative="1">
      <w:start w:val="1"/>
      <w:numFmt w:val="bullet"/>
      <w:lvlText w:val="o"/>
      <w:lvlJc w:val="left"/>
      <w:pPr>
        <w:ind w:left="3240" w:hanging="360"/>
      </w:pPr>
      <w:rPr>
        <w:rFonts w:ascii="Courier New" w:hAnsi="Courier New" w:cs="Courier New" w:hint="default"/>
      </w:rPr>
    </w:lvl>
    <w:lvl w:ilvl="5" w:tplc="956233DA" w:tentative="1">
      <w:start w:val="1"/>
      <w:numFmt w:val="bullet"/>
      <w:lvlText w:val=""/>
      <w:lvlJc w:val="left"/>
      <w:pPr>
        <w:ind w:left="3960" w:hanging="360"/>
      </w:pPr>
      <w:rPr>
        <w:rFonts w:ascii="Wingdings" w:hAnsi="Wingdings" w:hint="default"/>
      </w:rPr>
    </w:lvl>
    <w:lvl w:ilvl="6" w:tplc="B1A83172" w:tentative="1">
      <w:start w:val="1"/>
      <w:numFmt w:val="bullet"/>
      <w:lvlText w:val=""/>
      <w:lvlJc w:val="left"/>
      <w:pPr>
        <w:ind w:left="4680" w:hanging="360"/>
      </w:pPr>
      <w:rPr>
        <w:rFonts w:ascii="Symbol" w:hAnsi="Symbol" w:hint="default"/>
      </w:rPr>
    </w:lvl>
    <w:lvl w:ilvl="7" w:tplc="3D8EFB76" w:tentative="1">
      <w:start w:val="1"/>
      <w:numFmt w:val="bullet"/>
      <w:lvlText w:val="o"/>
      <w:lvlJc w:val="left"/>
      <w:pPr>
        <w:ind w:left="5400" w:hanging="360"/>
      </w:pPr>
      <w:rPr>
        <w:rFonts w:ascii="Courier New" w:hAnsi="Courier New" w:cs="Courier New" w:hint="default"/>
      </w:rPr>
    </w:lvl>
    <w:lvl w:ilvl="8" w:tplc="7E5E6DDC" w:tentative="1">
      <w:start w:val="1"/>
      <w:numFmt w:val="bullet"/>
      <w:lvlText w:val=""/>
      <w:lvlJc w:val="left"/>
      <w:pPr>
        <w:ind w:left="6120" w:hanging="360"/>
      </w:pPr>
      <w:rPr>
        <w:rFonts w:ascii="Wingdings" w:hAnsi="Wingdings" w:hint="default"/>
      </w:rPr>
    </w:lvl>
  </w:abstractNum>
  <w:abstractNum w:abstractNumId="325">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6">
    <w:nsid w:val="49EB0046"/>
    <w:multiLevelType w:val="hybridMultilevel"/>
    <w:tmpl w:val="4DC872FA"/>
    <w:lvl w:ilvl="0" w:tplc="04190001">
      <w:start w:val="1"/>
      <w:numFmt w:val="decimal"/>
      <w:lvlText w:val="%1."/>
      <w:lvlJc w:val="left"/>
      <w:pPr>
        <w:ind w:left="1080" w:hanging="360"/>
      </w:pPr>
      <w:rPr>
        <w:rFonts w:ascii="Times New Roman" w:hAnsi="Times New Roman" w:cs="Times New Roman" w:hint="default"/>
      </w:rPr>
    </w:lvl>
    <w:lvl w:ilvl="1" w:tplc="04190003" w:tentative="1">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327">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4B2D3880"/>
    <w:multiLevelType w:val="multilevel"/>
    <w:tmpl w:val="6C429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nsid w:val="4B414408"/>
    <w:multiLevelType w:val="hybridMultilevel"/>
    <w:tmpl w:val="6CCE7918"/>
    <w:lvl w:ilvl="0" w:tplc="04190001">
      <w:start w:val="1"/>
      <w:numFmt w:val="decimal"/>
      <w:lvlText w:val="%1."/>
      <w:lvlJc w:val="left"/>
      <w:pPr>
        <w:ind w:left="294" w:hanging="360"/>
      </w:pPr>
    </w:lvl>
    <w:lvl w:ilvl="1" w:tplc="04190003" w:tentative="1">
      <w:start w:val="1"/>
      <w:numFmt w:val="lowerLetter"/>
      <w:lvlText w:val="%2."/>
      <w:lvlJc w:val="left"/>
      <w:pPr>
        <w:ind w:left="1014" w:hanging="360"/>
      </w:pPr>
    </w:lvl>
    <w:lvl w:ilvl="2" w:tplc="04190005" w:tentative="1">
      <w:start w:val="1"/>
      <w:numFmt w:val="lowerRoman"/>
      <w:lvlText w:val="%3."/>
      <w:lvlJc w:val="right"/>
      <w:pPr>
        <w:ind w:left="1734" w:hanging="180"/>
      </w:pPr>
    </w:lvl>
    <w:lvl w:ilvl="3" w:tplc="04190001" w:tentative="1">
      <w:start w:val="1"/>
      <w:numFmt w:val="decimal"/>
      <w:lvlText w:val="%4."/>
      <w:lvlJc w:val="left"/>
      <w:pPr>
        <w:ind w:left="2454" w:hanging="360"/>
      </w:pPr>
    </w:lvl>
    <w:lvl w:ilvl="4" w:tplc="04190003" w:tentative="1">
      <w:start w:val="1"/>
      <w:numFmt w:val="lowerLetter"/>
      <w:lvlText w:val="%5."/>
      <w:lvlJc w:val="left"/>
      <w:pPr>
        <w:ind w:left="3174" w:hanging="360"/>
      </w:pPr>
    </w:lvl>
    <w:lvl w:ilvl="5" w:tplc="04190005" w:tentative="1">
      <w:start w:val="1"/>
      <w:numFmt w:val="lowerRoman"/>
      <w:lvlText w:val="%6."/>
      <w:lvlJc w:val="right"/>
      <w:pPr>
        <w:ind w:left="3894" w:hanging="180"/>
      </w:pPr>
    </w:lvl>
    <w:lvl w:ilvl="6" w:tplc="04190001" w:tentative="1">
      <w:start w:val="1"/>
      <w:numFmt w:val="decimal"/>
      <w:lvlText w:val="%7."/>
      <w:lvlJc w:val="left"/>
      <w:pPr>
        <w:ind w:left="4614" w:hanging="360"/>
      </w:pPr>
    </w:lvl>
    <w:lvl w:ilvl="7" w:tplc="04190003" w:tentative="1">
      <w:start w:val="1"/>
      <w:numFmt w:val="lowerLetter"/>
      <w:lvlText w:val="%8."/>
      <w:lvlJc w:val="left"/>
      <w:pPr>
        <w:ind w:left="5334" w:hanging="360"/>
      </w:pPr>
    </w:lvl>
    <w:lvl w:ilvl="8" w:tplc="04190005" w:tentative="1">
      <w:start w:val="1"/>
      <w:numFmt w:val="lowerRoman"/>
      <w:lvlText w:val="%9."/>
      <w:lvlJc w:val="right"/>
      <w:pPr>
        <w:ind w:left="6054" w:hanging="180"/>
      </w:pPr>
    </w:lvl>
  </w:abstractNum>
  <w:abstractNum w:abstractNumId="330">
    <w:nsid w:val="4BAD752A"/>
    <w:multiLevelType w:val="hybridMultilevel"/>
    <w:tmpl w:val="50985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4C010D88"/>
    <w:multiLevelType w:val="multilevel"/>
    <w:tmpl w:val="94B69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nsid w:val="4C29126B"/>
    <w:multiLevelType w:val="multilevel"/>
    <w:tmpl w:val="A95A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nsid w:val="4CED69DB"/>
    <w:multiLevelType w:val="hybridMultilevel"/>
    <w:tmpl w:val="8EBE8F62"/>
    <w:lvl w:ilvl="0" w:tplc="04190001">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34">
    <w:nsid w:val="4D2F4290"/>
    <w:multiLevelType w:val="hybridMultilevel"/>
    <w:tmpl w:val="416C3D8A"/>
    <w:lvl w:ilvl="0" w:tplc="4F56064C">
      <w:start w:val="1"/>
      <w:numFmt w:val="bullet"/>
      <w:lvlText w:val=""/>
      <w:lvlJc w:val="left"/>
      <w:pPr>
        <w:ind w:left="720" w:hanging="360"/>
      </w:pPr>
      <w:rPr>
        <w:rFonts w:ascii="Symbol" w:hAnsi="Symbol" w:hint="default"/>
      </w:rPr>
    </w:lvl>
    <w:lvl w:ilvl="1" w:tplc="0156B082" w:tentative="1">
      <w:start w:val="1"/>
      <w:numFmt w:val="bullet"/>
      <w:lvlText w:val="o"/>
      <w:lvlJc w:val="left"/>
      <w:pPr>
        <w:ind w:left="1440" w:hanging="360"/>
      </w:pPr>
      <w:rPr>
        <w:rFonts w:ascii="Courier New" w:hAnsi="Courier New" w:cs="Courier New" w:hint="default"/>
      </w:rPr>
    </w:lvl>
    <w:lvl w:ilvl="2" w:tplc="09E2A15A" w:tentative="1">
      <w:start w:val="1"/>
      <w:numFmt w:val="bullet"/>
      <w:lvlText w:val=""/>
      <w:lvlJc w:val="left"/>
      <w:pPr>
        <w:ind w:left="2160" w:hanging="360"/>
      </w:pPr>
      <w:rPr>
        <w:rFonts w:ascii="Wingdings" w:hAnsi="Wingdings" w:hint="default"/>
      </w:rPr>
    </w:lvl>
    <w:lvl w:ilvl="3" w:tplc="87A0AA1A" w:tentative="1">
      <w:start w:val="1"/>
      <w:numFmt w:val="bullet"/>
      <w:lvlText w:val=""/>
      <w:lvlJc w:val="left"/>
      <w:pPr>
        <w:ind w:left="2880" w:hanging="360"/>
      </w:pPr>
      <w:rPr>
        <w:rFonts w:ascii="Symbol" w:hAnsi="Symbol" w:hint="default"/>
      </w:rPr>
    </w:lvl>
    <w:lvl w:ilvl="4" w:tplc="28ACBBFE" w:tentative="1">
      <w:start w:val="1"/>
      <w:numFmt w:val="bullet"/>
      <w:lvlText w:val="o"/>
      <w:lvlJc w:val="left"/>
      <w:pPr>
        <w:ind w:left="3600" w:hanging="360"/>
      </w:pPr>
      <w:rPr>
        <w:rFonts w:ascii="Courier New" w:hAnsi="Courier New" w:cs="Courier New" w:hint="default"/>
      </w:rPr>
    </w:lvl>
    <w:lvl w:ilvl="5" w:tplc="A4420CCC" w:tentative="1">
      <w:start w:val="1"/>
      <w:numFmt w:val="bullet"/>
      <w:lvlText w:val=""/>
      <w:lvlJc w:val="left"/>
      <w:pPr>
        <w:ind w:left="4320" w:hanging="360"/>
      </w:pPr>
      <w:rPr>
        <w:rFonts w:ascii="Wingdings" w:hAnsi="Wingdings" w:hint="default"/>
      </w:rPr>
    </w:lvl>
    <w:lvl w:ilvl="6" w:tplc="453EBA18" w:tentative="1">
      <w:start w:val="1"/>
      <w:numFmt w:val="bullet"/>
      <w:lvlText w:val=""/>
      <w:lvlJc w:val="left"/>
      <w:pPr>
        <w:ind w:left="5040" w:hanging="360"/>
      </w:pPr>
      <w:rPr>
        <w:rFonts w:ascii="Symbol" w:hAnsi="Symbol" w:hint="default"/>
      </w:rPr>
    </w:lvl>
    <w:lvl w:ilvl="7" w:tplc="A942B4F8" w:tentative="1">
      <w:start w:val="1"/>
      <w:numFmt w:val="bullet"/>
      <w:lvlText w:val="o"/>
      <w:lvlJc w:val="left"/>
      <w:pPr>
        <w:ind w:left="5760" w:hanging="360"/>
      </w:pPr>
      <w:rPr>
        <w:rFonts w:ascii="Courier New" w:hAnsi="Courier New" w:cs="Courier New" w:hint="default"/>
      </w:rPr>
    </w:lvl>
    <w:lvl w:ilvl="8" w:tplc="351E0BA0" w:tentative="1">
      <w:start w:val="1"/>
      <w:numFmt w:val="bullet"/>
      <w:lvlText w:val=""/>
      <w:lvlJc w:val="left"/>
      <w:pPr>
        <w:ind w:left="6480" w:hanging="360"/>
      </w:pPr>
      <w:rPr>
        <w:rFonts w:ascii="Wingdings" w:hAnsi="Wingdings" w:hint="default"/>
      </w:rPr>
    </w:lvl>
  </w:abstractNum>
  <w:abstractNum w:abstractNumId="335">
    <w:nsid w:val="4E5F504A"/>
    <w:multiLevelType w:val="multilevel"/>
    <w:tmpl w:val="CF7C4F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nsid w:val="4E6B2453"/>
    <w:multiLevelType w:val="hybridMultilevel"/>
    <w:tmpl w:val="86AA9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nsid w:val="4F4E1791"/>
    <w:multiLevelType w:val="hybridMultilevel"/>
    <w:tmpl w:val="1B6083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nsid w:val="4F8C6CBD"/>
    <w:multiLevelType w:val="hybridMultilevel"/>
    <w:tmpl w:val="A9B2C1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4FBE7818"/>
    <w:multiLevelType w:val="hybridMultilevel"/>
    <w:tmpl w:val="E8BAEF22"/>
    <w:lvl w:ilvl="0" w:tplc="7946F042">
      <w:start w:val="1"/>
      <w:numFmt w:val="bullet"/>
      <w:lvlText w:val=""/>
      <w:lvlJc w:val="left"/>
      <w:pPr>
        <w:ind w:left="720" w:hanging="360"/>
      </w:pPr>
      <w:rPr>
        <w:rFonts w:ascii="Symbol" w:hAnsi="Symbol" w:hint="default"/>
      </w:rPr>
    </w:lvl>
    <w:lvl w:ilvl="1" w:tplc="C72C873A" w:tentative="1">
      <w:start w:val="1"/>
      <w:numFmt w:val="bullet"/>
      <w:lvlText w:val="o"/>
      <w:lvlJc w:val="left"/>
      <w:pPr>
        <w:ind w:left="1440" w:hanging="360"/>
      </w:pPr>
      <w:rPr>
        <w:rFonts w:ascii="Courier New" w:hAnsi="Courier New" w:cs="Courier New" w:hint="default"/>
      </w:rPr>
    </w:lvl>
    <w:lvl w:ilvl="2" w:tplc="486014BA" w:tentative="1">
      <w:start w:val="1"/>
      <w:numFmt w:val="bullet"/>
      <w:lvlText w:val=""/>
      <w:lvlJc w:val="left"/>
      <w:pPr>
        <w:ind w:left="2160" w:hanging="360"/>
      </w:pPr>
      <w:rPr>
        <w:rFonts w:ascii="Wingdings" w:hAnsi="Wingdings" w:hint="default"/>
      </w:rPr>
    </w:lvl>
    <w:lvl w:ilvl="3" w:tplc="6AAA700E" w:tentative="1">
      <w:start w:val="1"/>
      <w:numFmt w:val="bullet"/>
      <w:lvlText w:val=""/>
      <w:lvlJc w:val="left"/>
      <w:pPr>
        <w:ind w:left="2880" w:hanging="360"/>
      </w:pPr>
      <w:rPr>
        <w:rFonts w:ascii="Symbol" w:hAnsi="Symbol" w:hint="default"/>
      </w:rPr>
    </w:lvl>
    <w:lvl w:ilvl="4" w:tplc="4FA621F2" w:tentative="1">
      <w:start w:val="1"/>
      <w:numFmt w:val="bullet"/>
      <w:lvlText w:val="o"/>
      <w:lvlJc w:val="left"/>
      <w:pPr>
        <w:ind w:left="3600" w:hanging="360"/>
      </w:pPr>
      <w:rPr>
        <w:rFonts w:ascii="Courier New" w:hAnsi="Courier New" w:cs="Courier New" w:hint="default"/>
      </w:rPr>
    </w:lvl>
    <w:lvl w:ilvl="5" w:tplc="87EAB420" w:tentative="1">
      <w:start w:val="1"/>
      <w:numFmt w:val="bullet"/>
      <w:lvlText w:val=""/>
      <w:lvlJc w:val="left"/>
      <w:pPr>
        <w:ind w:left="4320" w:hanging="360"/>
      </w:pPr>
      <w:rPr>
        <w:rFonts w:ascii="Wingdings" w:hAnsi="Wingdings" w:hint="default"/>
      </w:rPr>
    </w:lvl>
    <w:lvl w:ilvl="6" w:tplc="D5582818" w:tentative="1">
      <w:start w:val="1"/>
      <w:numFmt w:val="bullet"/>
      <w:lvlText w:val=""/>
      <w:lvlJc w:val="left"/>
      <w:pPr>
        <w:ind w:left="5040" w:hanging="360"/>
      </w:pPr>
      <w:rPr>
        <w:rFonts w:ascii="Symbol" w:hAnsi="Symbol" w:hint="default"/>
      </w:rPr>
    </w:lvl>
    <w:lvl w:ilvl="7" w:tplc="6AC6C614" w:tentative="1">
      <w:start w:val="1"/>
      <w:numFmt w:val="bullet"/>
      <w:lvlText w:val="o"/>
      <w:lvlJc w:val="left"/>
      <w:pPr>
        <w:ind w:left="5760" w:hanging="360"/>
      </w:pPr>
      <w:rPr>
        <w:rFonts w:ascii="Courier New" w:hAnsi="Courier New" w:cs="Courier New" w:hint="default"/>
      </w:rPr>
    </w:lvl>
    <w:lvl w:ilvl="8" w:tplc="770096B6" w:tentative="1">
      <w:start w:val="1"/>
      <w:numFmt w:val="bullet"/>
      <w:lvlText w:val=""/>
      <w:lvlJc w:val="left"/>
      <w:pPr>
        <w:ind w:left="6480" w:hanging="360"/>
      </w:pPr>
      <w:rPr>
        <w:rFonts w:ascii="Wingdings" w:hAnsi="Wingdings" w:hint="default"/>
      </w:rPr>
    </w:lvl>
  </w:abstractNum>
  <w:abstractNum w:abstractNumId="340">
    <w:nsid w:val="501501BC"/>
    <w:multiLevelType w:val="multilevel"/>
    <w:tmpl w:val="656C5CB6"/>
    <w:lvl w:ilvl="0">
      <w:start w:val="2"/>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1">
    <w:nsid w:val="509E0946"/>
    <w:multiLevelType w:val="hybridMultilevel"/>
    <w:tmpl w:val="E012AD54"/>
    <w:lvl w:ilvl="0" w:tplc="04190001">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nsid w:val="50B21448"/>
    <w:multiLevelType w:val="hybridMultilevel"/>
    <w:tmpl w:val="72CC71A6"/>
    <w:lvl w:ilvl="0" w:tplc="32BCADCE">
      <w:start w:val="1"/>
      <w:numFmt w:val="bullet"/>
      <w:lvlText w:val=""/>
      <w:lvlJc w:val="left"/>
      <w:pPr>
        <w:ind w:left="720" w:hanging="360"/>
      </w:pPr>
      <w:rPr>
        <w:rFonts w:ascii="Symbol" w:hAnsi="Symbol" w:hint="default"/>
      </w:rPr>
    </w:lvl>
    <w:lvl w:ilvl="1" w:tplc="2CAAFFEA" w:tentative="1">
      <w:start w:val="1"/>
      <w:numFmt w:val="bullet"/>
      <w:lvlText w:val="o"/>
      <w:lvlJc w:val="left"/>
      <w:pPr>
        <w:ind w:left="1440" w:hanging="360"/>
      </w:pPr>
      <w:rPr>
        <w:rFonts w:ascii="Courier New" w:hAnsi="Courier New" w:cs="Courier New" w:hint="default"/>
      </w:rPr>
    </w:lvl>
    <w:lvl w:ilvl="2" w:tplc="635C3BB2" w:tentative="1">
      <w:start w:val="1"/>
      <w:numFmt w:val="bullet"/>
      <w:lvlText w:val=""/>
      <w:lvlJc w:val="left"/>
      <w:pPr>
        <w:ind w:left="2160" w:hanging="360"/>
      </w:pPr>
      <w:rPr>
        <w:rFonts w:ascii="Wingdings" w:hAnsi="Wingdings" w:hint="default"/>
      </w:rPr>
    </w:lvl>
    <w:lvl w:ilvl="3" w:tplc="63CCF854" w:tentative="1">
      <w:start w:val="1"/>
      <w:numFmt w:val="bullet"/>
      <w:lvlText w:val=""/>
      <w:lvlJc w:val="left"/>
      <w:pPr>
        <w:ind w:left="2880" w:hanging="360"/>
      </w:pPr>
      <w:rPr>
        <w:rFonts w:ascii="Symbol" w:hAnsi="Symbol" w:hint="default"/>
      </w:rPr>
    </w:lvl>
    <w:lvl w:ilvl="4" w:tplc="72FA5CA0" w:tentative="1">
      <w:start w:val="1"/>
      <w:numFmt w:val="bullet"/>
      <w:lvlText w:val="o"/>
      <w:lvlJc w:val="left"/>
      <w:pPr>
        <w:ind w:left="3600" w:hanging="360"/>
      </w:pPr>
      <w:rPr>
        <w:rFonts w:ascii="Courier New" w:hAnsi="Courier New" w:cs="Courier New" w:hint="default"/>
      </w:rPr>
    </w:lvl>
    <w:lvl w:ilvl="5" w:tplc="DC22C7FC" w:tentative="1">
      <w:start w:val="1"/>
      <w:numFmt w:val="bullet"/>
      <w:lvlText w:val=""/>
      <w:lvlJc w:val="left"/>
      <w:pPr>
        <w:ind w:left="4320" w:hanging="360"/>
      </w:pPr>
      <w:rPr>
        <w:rFonts w:ascii="Wingdings" w:hAnsi="Wingdings" w:hint="default"/>
      </w:rPr>
    </w:lvl>
    <w:lvl w:ilvl="6" w:tplc="B0FE7356" w:tentative="1">
      <w:start w:val="1"/>
      <w:numFmt w:val="bullet"/>
      <w:lvlText w:val=""/>
      <w:lvlJc w:val="left"/>
      <w:pPr>
        <w:ind w:left="5040" w:hanging="360"/>
      </w:pPr>
      <w:rPr>
        <w:rFonts w:ascii="Symbol" w:hAnsi="Symbol" w:hint="default"/>
      </w:rPr>
    </w:lvl>
    <w:lvl w:ilvl="7" w:tplc="4ADA1B8E" w:tentative="1">
      <w:start w:val="1"/>
      <w:numFmt w:val="bullet"/>
      <w:lvlText w:val="o"/>
      <w:lvlJc w:val="left"/>
      <w:pPr>
        <w:ind w:left="5760" w:hanging="360"/>
      </w:pPr>
      <w:rPr>
        <w:rFonts w:ascii="Courier New" w:hAnsi="Courier New" w:cs="Courier New" w:hint="default"/>
      </w:rPr>
    </w:lvl>
    <w:lvl w:ilvl="8" w:tplc="56EAA6C2" w:tentative="1">
      <w:start w:val="1"/>
      <w:numFmt w:val="bullet"/>
      <w:lvlText w:val=""/>
      <w:lvlJc w:val="left"/>
      <w:pPr>
        <w:ind w:left="6480" w:hanging="360"/>
      </w:pPr>
      <w:rPr>
        <w:rFonts w:ascii="Wingdings" w:hAnsi="Wingdings" w:hint="default"/>
      </w:rPr>
    </w:lvl>
  </w:abstractNum>
  <w:abstractNum w:abstractNumId="343">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nsid w:val="513367FF"/>
    <w:multiLevelType w:val="multilevel"/>
    <w:tmpl w:val="DBA84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nsid w:val="518F2CE8"/>
    <w:multiLevelType w:val="multilevel"/>
    <w:tmpl w:val="172AED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6">
    <w:nsid w:val="51B30DA6"/>
    <w:multiLevelType w:val="hybridMultilevel"/>
    <w:tmpl w:val="97FC430A"/>
    <w:lvl w:ilvl="0" w:tplc="1EBA3334">
      <w:start w:val="1"/>
      <w:numFmt w:val="bullet"/>
      <w:lvlText w:val=""/>
      <w:lvlJc w:val="left"/>
      <w:pPr>
        <w:ind w:left="720" w:hanging="360"/>
      </w:pPr>
      <w:rPr>
        <w:rFonts w:ascii="Symbol" w:hAnsi="Symbol" w:hint="default"/>
      </w:rPr>
    </w:lvl>
    <w:lvl w:ilvl="1" w:tplc="E30844E6" w:tentative="1">
      <w:start w:val="1"/>
      <w:numFmt w:val="bullet"/>
      <w:lvlText w:val="o"/>
      <w:lvlJc w:val="left"/>
      <w:pPr>
        <w:ind w:left="1440" w:hanging="360"/>
      </w:pPr>
      <w:rPr>
        <w:rFonts w:ascii="Courier New" w:hAnsi="Courier New" w:cs="Courier New" w:hint="default"/>
      </w:rPr>
    </w:lvl>
    <w:lvl w:ilvl="2" w:tplc="8D5ED20A" w:tentative="1">
      <w:start w:val="1"/>
      <w:numFmt w:val="bullet"/>
      <w:lvlText w:val=""/>
      <w:lvlJc w:val="left"/>
      <w:pPr>
        <w:ind w:left="2160" w:hanging="360"/>
      </w:pPr>
      <w:rPr>
        <w:rFonts w:ascii="Wingdings" w:hAnsi="Wingdings" w:hint="default"/>
      </w:rPr>
    </w:lvl>
    <w:lvl w:ilvl="3" w:tplc="47F868F2" w:tentative="1">
      <w:start w:val="1"/>
      <w:numFmt w:val="bullet"/>
      <w:lvlText w:val=""/>
      <w:lvlJc w:val="left"/>
      <w:pPr>
        <w:ind w:left="2880" w:hanging="360"/>
      </w:pPr>
      <w:rPr>
        <w:rFonts w:ascii="Symbol" w:hAnsi="Symbol" w:hint="default"/>
      </w:rPr>
    </w:lvl>
    <w:lvl w:ilvl="4" w:tplc="62501972" w:tentative="1">
      <w:start w:val="1"/>
      <w:numFmt w:val="bullet"/>
      <w:lvlText w:val="o"/>
      <w:lvlJc w:val="left"/>
      <w:pPr>
        <w:ind w:left="3600" w:hanging="360"/>
      </w:pPr>
      <w:rPr>
        <w:rFonts w:ascii="Courier New" w:hAnsi="Courier New" w:cs="Courier New" w:hint="default"/>
      </w:rPr>
    </w:lvl>
    <w:lvl w:ilvl="5" w:tplc="6AA82984" w:tentative="1">
      <w:start w:val="1"/>
      <w:numFmt w:val="bullet"/>
      <w:lvlText w:val=""/>
      <w:lvlJc w:val="left"/>
      <w:pPr>
        <w:ind w:left="4320" w:hanging="360"/>
      </w:pPr>
      <w:rPr>
        <w:rFonts w:ascii="Wingdings" w:hAnsi="Wingdings" w:hint="default"/>
      </w:rPr>
    </w:lvl>
    <w:lvl w:ilvl="6" w:tplc="2E6EC0AE" w:tentative="1">
      <w:start w:val="1"/>
      <w:numFmt w:val="bullet"/>
      <w:lvlText w:val=""/>
      <w:lvlJc w:val="left"/>
      <w:pPr>
        <w:ind w:left="5040" w:hanging="360"/>
      </w:pPr>
      <w:rPr>
        <w:rFonts w:ascii="Symbol" w:hAnsi="Symbol" w:hint="default"/>
      </w:rPr>
    </w:lvl>
    <w:lvl w:ilvl="7" w:tplc="66A2E4FC" w:tentative="1">
      <w:start w:val="1"/>
      <w:numFmt w:val="bullet"/>
      <w:lvlText w:val="o"/>
      <w:lvlJc w:val="left"/>
      <w:pPr>
        <w:ind w:left="5760" w:hanging="360"/>
      </w:pPr>
      <w:rPr>
        <w:rFonts w:ascii="Courier New" w:hAnsi="Courier New" w:cs="Courier New" w:hint="default"/>
      </w:rPr>
    </w:lvl>
    <w:lvl w:ilvl="8" w:tplc="332EBB6A" w:tentative="1">
      <w:start w:val="1"/>
      <w:numFmt w:val="bullet"/>
      <w:lvlText w:val=""/>
      <w:lvlJc w:val="left"/>
      <w:pPr>
        <w:ind w:left="6480" w:hanging="360"/>
      </w:pPr>
      <w:rPr>
        <w:rFonts w:ascii="Wingdings" w:hAnsi="Wingdings" w:hint="default"/>
      </w:rPr>
    </w:lvl>
  </w:abstractNum>
  <w:abstractNum w:abstractNumId="347">
    <w:nsid w:val="51FB412C"/>
    <w:multiLevelType w:val="hybridMultilevel"/>
    <w:tmpl w:val="A0066FB0"/>
    <w:lvl w:ilvl="0" w:tplc="6840DDCE">
      <w:start w:val="1"/>
      <w:numFmt w:val="bullet"/>
      <w:lvlText w:val=""/>
      <w:lvlJc w:val="left"/>
      <w:pPr>
        <w:ind w:left="360" w:hanging="360"/>
      </w:pPr>
      <w:rPr>
        <w:rFonts w:ascii="Symbol" w:hAnsi="Symbol" w:hint="default"/>
      </w:rPr>
    </w:lvl>
    <w:lvl w:ilvl="1" w:tplc="B8A2B064" w:tentative="1">
      <w:start w:val="1"/>
      <w:numFmt w:val="bullet"/>
      <w:lvlText w:val="o"/>
      <w:lvlJc w:val="left"/>
      <w:pPr>
        <w:ind w:left="1440" w:hanging="360"/>
      </w:pPr>
      <w:rPr>
        <w:rFonts w:ascii="Courier New" w:hAnsi="Courier New" w:hint="default"/>
      </w:rPr>
    </w:lvl>
    <w:lvl w:ilvl="2" w:tplc="9D50797C" w:tentative="1">
      <w:start w:val="1"/>
      <w:numFmt w:val="bullet"/>
      <w:lvlText w:val=""/>
      <w:lvlJc w:val="left"/>
      <w:pPr>
        <w:ind w:left="2160" w:hanging="360"/>
      </w:pPr>
      <w:rPr>
        <w:rFonts w:ascii="Wingdings" w:hAnsi="Wingdings" w:hint="default"/>
      </w:rPr>
    </w:lvl>
    <w:lvl w:ilvl="3" w:tplc="F42866FC" w:tentative="1">
      <w:start w:val="1"/>
      <w:numFmt w:val="bullet"/>
      <w:lvlText w:val=""/>
      <w:lvlJc w:val="left"/>
      <w:pPr>
        <w:ind w:left="2880" w:hanging="360"/>
      </w:pPr>
      <w:rPr>
        <w:rFonts w:ascii="Symbol" w:hAnsi="Symbol" w:hint="default"/>
      </w:rPr>
    </w:lvl>
    <w:lvl w:ilvl="4" w:tplc="47B078F6" w:tentative="1">
      <w:start w:val="1"/>
      <w:numFmt w:val="bullet"/>
      <w:lvlText w:val="o"/>
      <w:lvlJc w:val="left"/>
      <w:pPr>
        <w:ind w:left="3600" w:hanging="360"/>
      </w:pPr>
      <w:rPr>
        <w:rFonts w:ascii="Courier New" w:hAnsi="Courier New" w:hint="default"/>
      </w:rPr>
    </w:lvl>
    <w:lvl w:ilvl="5" w:tplc="FF2A8C7C" w:tentative="1">
      <w:start w:val="1"/>
      <w:numFmt w:val="bullet"/>
      <w:lvlText w:val=""/>
      <w:lvlJc w:val="left"/>
      <w:pPr>
        <w:ind w:left="4320" w:hanging="360"/>
      </w:pPr>
      <w:rPr>
        <w:rFonts w:ascii="Wingdings" w:hAnsi="Wingdings" w:hint="default"/>
      </w:rPr>
    </w:lvl>
    <w:lvl w:ilvl="6" w:tplc="150E12B2" w:tentative="1">
      <w:start w:val="1"/>
      <w:numFmt w:val="bullet"/>
      <w:lvlText w:val=""/>
      <w:lvlJc w:val="left"/>
      <w:pPr>
        <w:ind w:left="5040" w:hanging="360"/>
      </w:pPr>
      <w:rPr>
        <w:rFonts w:ascii="Symbol" w:hAnsi="Symbol" w:hint="default"/>
      </w:rPr>
    </w:lvl>
    <w:lvl w:ilvl="7" w:tplc="BC1E5F78" w:tentative="1">
      <w:start w:val="1"/>
      <w:numFmt w:val="bullet"/>
      <w:lvlText w:val="o"/>
      <w:lvlJc w:val="left"/>
      <w:pPr>
        <w:ind w:left="5760" w:hanging="360"/>
      </w:pPr>
      <w:rPr>
        <w:rFonts w:ascii="Courier New" w:hAnsi="Courier New" w:hint="default"/>
      </w:rPr>
    </w:lvl>
    <w:lvl w:ilvl="8" w:tplc="F25085FA" w:tentative="1">
      <w:start w:val="1"/>
      <w:numFmt w:val="bullet"/>
      <w:lvlText w:val=""/>
      <w:lvlJc w:val="left"/>
      <w:pPr>
        <w:ind w:left="6480" w:hanging="360"/>
      </w:pPr>
      <w:rPr>
        <w:rFonts w:ascii="Wingdings" w:hAnsi="Wingdings" w:hint="default"/>
      </w:rPr>
    </w:lvl>
  </w:abstractNum>
  <w:abstractNum w:abstractNumId="348">
    <w:nsid w:val="526C2F9F"/>
    <w:multiLevelType w:val="multilevel"/>
    <w:tmpl w:val="3B5EF260"/>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9">
    <w:nsid w:val="529446FC"/>
    <w:multiLevelType w:val="hybridMultilevel"/>
    <w:tmpl w:val="8A3830D6"/>
    <w:lvl w:ilvl="0" w:tplc="C10ED1FA">
      <w:start w:val="1"/>
      <w:numFmt w:val="decimal"/>
      <w:lvlText w:val="%1)"/>
      <w:lvlJc w:val="left"/>
      <w:pPr>
        <w:ind w:left="1068" w:hanging="360"/>
      </w:pPr>
      <w:rPr>
        <w:rFonts w:ascii="Calibri" w:hAnsi="Calibri" w:cs="Times New Roman" w:hint="default"/>
        <w:b w:val="0"/>
        <w:color w:val="auto"/>
        <w:sz w:val="22"/>
      </w:rPr>
    </w:lvl>
    <w:lvl w:ilvl="1" w:tplc="FCEA6452" w:tentative="1">
      <w:start w:val="1"/>
      <w:numFmt w:val="lowerLetter"/>
      <w:lvlText w:val="%2."/>
      <w:lvlJc w:val="left"/>
      <w:pPr>
        <w:ind w:left="1788" w:hanging="360"/>
      </w:pPr>
    </w:lvl>
    <w:lvl w:ilvl="2" w:tplc="3E1C0CDC" w:tentative="1">
      <w:start w:val="1"/>
      <w:numFmt w:val="lowerRoman"/>
      <w:lvlText w:val="%3."/>
      <w:lvlJc w:val="right"/>
      <w:pPr>
        <w:ind w:left="2508" w:hanging="180"/>
      </w:pPr>
    </w:lvl>
    <w:lvl w:ilvl="3" w:tplc="D9FE61BC" w:tentative="1">
      <w:start w:val="1"/>
      <w:numFmt w:val="decimal"/>
      <w:lvlText w:val="%4."/>
      <w:lvlJc w:val="left"/>
      <w:pPr>
        <w:ind w:left="3228" w:hanging="360"/>
      </w:pPr>
    </w:lvl>
    <w:lvl w:ilvl="4" w:tplc="FEACA4E2" w:tentative="1">
      <w:start w:val="1"/>
      <w:numFmt w:val="lowerLetter"/>
      <w:lvlText w:val="%5."/>
      <w:lvlJc w:val="left"/>
      <w:pPr>
        <w:ind w:left="3948" w:hanging="360"/>
      </w:pPr>
    </w:lvl>
    <w:lvl w:ilvl="5" w:tplc="EC60B378" w:tentative="1">
      <w:start w:val="1"/>
      <w:numFmt w:val="lowerRoman"/>
      <w:lvlText w:val="%6."/>
      <w:lvlJc w:val="right"/>
      <w:pPr>
        <w:ind w:left="4668" w:hanging="180"/>
      </w:pPr>
    </w:lvl>
    <w:lvl w:ilvl="6" w:tplc="81BA4D5C" w:tentative="1">
      <w:start w:val="1"/>
      <w:numFmt w:val="decimal"/>
      <w:lvlText w:val="%7."/>
      <w:lvlJc w:val="left"/>
      <w:pPr>
        <w:ind w:left="5388" w:hanging="360"/>
      </w:pPr>
    </w:lvl>
    <w:lvl w:ilvl="7" w:tplc="42D20570" w:tentative="1">
      <w:start w:val="1"/>
      <w:numFmt w:val="lowerLetter"/>
      <w:lvlText w:val="%8."/>
      <w:lvlJc w:val="left"/>
      <w:pPr>
        <w:ind w:left="6108" w:hanging="360"/>
      </w:pPr>
    </w:lvl>
    <w:lvl w:ilvl="8" w:tplc="D3F283FC" w:tentative="1">
      <w:start w:val="1"/>
      <w:numFmt w:val="lowerRoman"/>
      <w:lvlText w:val="%9."/>
      <w:lvlJc w:val="right"/>
      <w:pPr>
        <w:ind w:left="6828" w:hanging="180"/>
      </w:pPr>
    </w:lvl>
  </w:abstractNum>
  <w:abstractNum w:abstractNumId="35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u w:val="none" w:color="000000"/>
        <w:vertAlign w:val="baseline"/>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51">
    <w:nsid w:val="54062329"/>
    <w:multiLevelType w:val="multilevel"/>
    <w:tmpl w:val="419A0F9A"/>
    <w:lvl w:ilvl="0">
      <w:start w:val="2"/>
      <w:numFmt w:val="decimal"/>
      <w:lvlText w:val="%1."/>
      <w:lvlJc w:val="left"/>
      <w:pPr>
        <w:ind w:left="540" w:hanging="540"/>
      </w:pPr>
      <w:rPr>
        <w:rFonts w:hint="default"/>
      </w:rPr>
    </w:lvl>
    <w:lvl w:ilvl="1">
      <w:start w:val="1"/>
      <w:numFmt w:val="decimal"/>
      <w:lvlText w:val="%1.%2."/>
      <w:lvlJc w:val="left"/>
      <w:pPr>
        <w:ind w:left="1250" w:hanging="540"/>
      </w:pPr>
      <w:rPr>
        <w:rFonts w:hint="default"/>
      </w:rPr>
    </w:lvl>
    <w:lvl w:ilvl="2">
      <w:start w:val="3"/>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52">
    <w:nsid w:val="54840B68"/>
    <w:multiLevelType w:val="hybridMultilevel"/>
    <w:tmpl w:val="BA9C8142"/>
    <w:lvl w:ilvl="0" w:tplc="2AD465AC">
      <w:start w:val="2"/>
      <w:numFmt w:val="decimal"/>
      <w:lvlText w:val="%1."/>
      <w:lvlJc w:val="left"/>
      <w:pPr>
        <w:ind w:left="644" w:hanging="360"/>
      </w:pPr>
      <w:rPr>
        <w:rFonts w:hint="default"/>
      </w:rPr>
    </w:lvl>
    <w:lvl w:ilvl="1" w:tplc="F9F0EF46" w:tentative="1">
      <w:start w:val="1"/>
      <w:numFmt w:val="lowerLetter"/>
      <w:lvlText w:val="%2."/>
      <w:lvlJc w:val="left"/>
      <w:pPr>
        <w:ind w:left="1364" w:hanging="360"/>
      </w:pPr>
    </w:lvl>
    <w:lvl w:ilvl="2" w:tplc="DB34EFEC" w:tentative="1">
      <w:start w:val="1"/>
      <w:numFmt w:val="lowerRoman"/>
      <w:lvlText w:val="%3."/>
      <w:lvlJc w:val="right"/>
      <w:pPr>
        <w:ind w:left="2084" w:hanging="180"/>
      </w:pPr>
    </w:lvl>
    <w:lvl w:ilvl="3" w:tplc="BC967E0E" w:tentative="1">
      <w:start w:val="1"/>
      <w:numFmt w:val="decimal"/>
      <w:lvlText w:val="%4."/>
      <w:lvlJc w:val="left"/>
      <w:pPr>
        <w:ind w:left="2804" w:hanging="360"/>
      </w:pPr>
    </w:lvl>
    <w:lvl w:ilvl="4" w:tplc="6F6CE77A" w:tentative="1">
      <w:start w:val="1"/>
      <w:numFmt w:val="lowerLetter"/>
      <w:lvlText w:val="%5."/>
      <w:lvlJc w:val="left"/>
      <w:pPr>
        <w:ind w:left="3524" w:hanging="360"/>
      </w:pPr>
    </w:lvl>
    <w:lvl w:ilvl="5" w:tplc="D73A876C" w:tentative="1">
      <w:start w:val="1"/>
      <w:numFmt w:val="lowerRoman"/>
      <w:lvlText w:val="%6."/>
      <w:lvlJc w:val="right"/>
      <w:pPr>
        <w:ind w:left="4244" w:hanging="180"/>
      </w:pPr>
    </w:lvl>
    <w:lvl w:ilvl="6" w:tplc="A05EB5A0" w:tentative="1">
      <w:start w:val="1"/>
      <w:numFmt w:val="decimal"/>
      <w:lvlText w:val="%7."/>
      <w:lvlJc w:val="left"/>
      <w:pPr>
        <w:ind w:left="4964" w:hanging="360"/>
      </w:pPr>
    </w:lvl>
    <w:lvl w:ilvl="7" w:tplc="413E3B88" w:tentative="1">
      <w:start w:val="1"/>
      <w:numFmt w:val="lowerLetter"/>
      <w:lvlText w:val="%8."/>
      <w:lvlJc w:val="left"/>
      <w:pPr>
        <w:ind w:left="5684" w:hanging="360"/>
      </w:pPr>
    </w:lvl>
    <w:lvl w:ilvl="8" w:tplc="30661090" w:tentative="1">
      <w:start w:val="1"/>
      <w:numFmt w:val="lowerRoman"/>
      <w:lvlText w:val="%9."/>
      <w:lvlJc w:val="right"/>
      <w:pPr>
        <w:ind w:left="6404" w:hanging="180"/>
      </w:pPr>
    </w:lvl>
  </w:abstractNum>
  <w:abstractNum w:abstractNumId="353">
    <w:nsid w:val="54FE6058"/>
    <w:multiLevelType w:val="multilevel"/>
    <w:tmpl w:val="966A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nsid w:val="557D5FAA"/>
    <w:multiLevelType w:val="hybridMultilevel"/>
    <w:tmpl w:val="A0404472"/>
    <w:lvl w:ilvl="0" w:tplc="92926E80">
      <w:start w:val="1"/>
      <w:numFmt w:val="decimal"/>
      <w:lvlText w:val="%1."/>
      <w:lvlJc w:val="left"/>
      <w:pPr>
        <w:ind w:left="720" w:hanging="360"/>
      </w:pPr>
      <w:rPr>
        <w:rFonts w:cs="Times New Roman"/>
      </w:rPr>
    </w:lvl>
    <w:lvl w:ilvl="1" w:tplc="BCA46A32" w:tentative="1">
      <w:start w:val="1"/>
      <w:numFmt w:val="lowerLetter"/>
      <w:lvlText w:val="%2."/>
      <w:lvlJc w:val="left"/>
      <w:pPr>
        <w:ind w:left="1440" w:hanging="360"/>
      </w:pPr>
      <w:rPr>
        <w:rFonts w:cs="Times New Roman"/>
      </w:rPr>
    </w:lvl>
    <w:lvl w:ilvl="2" w:tplc="9BA206A8" w:tentative="1">
      <w:start w:val="1"/>
      <w:numFmt w:val="lowerRoman"/>
      <w:lvlText w:val="%3."/>
      <w:lvlJc w:val="right"/>
      <w:pPr>
        <w:ind w:left="2160" w:hanging="180"/>
      </w:pPr>
      <w:rPr>
        <w:rFonts w:cs="Times New Roman"/>
      </w:rPr>
    </w:lvl>
    <w:lvl w:ilvl="3" w:tplc="AE22C440" w:tentative="1">
      <w:start w:val="1"/>
      <w:numFmt w:val="decimal"/>
      <w:lvlText w:val="%4."/>
      <w:lvlJc w:val="left"/>
      <w:pPr>
        <w:ind w:left="2880" w:hanging="360"/>
      </w:pPr>
      <w:rPr>
        <w:rFonts w:cs="Times New Roman"/>
      </w:rPr>
    </w:lvl>
    <w:lvl w:ilvl="4" w:tplc="4704B9D6" w:tentative="1">
      <w:start w:val="1"/>
      <w:numFmt w:val="lowerLetter"/>
      <w:lvlText w:val="%5."/>
      <w:lvlJc w:val="left"/>
      <w:pPr>
        <w:ind w:left="3600" w:hanging="360"/>
      </w:pPr>
      <w:rPr>
        <w:rFonts w:cs="Times New Roman"/>
      </w:rPr>
    </w:lvl>
    <w:lvl w:ilvl="5" w:tplc="D9949A06" w:tentative="1">
      <w:start w:val="1"/>
      <w:numFmt w:val="lowerRoman"/>
      <w:lvlText w:val="%6."/>
      <w:lvlJc w:val="right"/>
      <w:pPr>
        <w:ind w:left="4320" w:hanging="180"/>
      </w:pPr>
      <w:rPr>
        <w:rFonts w:cs="Times New Roman"/>
      </w:rPr>
    </w:lvl>
    <w:lvl w:ilvl="6" w:tplc="3D4CE56A" w:tentative="1">
      <w:start w:val="1"/>
      <w:numFmt w:val="decimal"/>
      <w:lvlText w:val="%7."/>
      <w:lvlJc w:val="left"/>
      <w:pPr>
        <w:ind w:left="5040" w:hanging="360"/>
      </w:pPr>
      <w:rPr>
        <w:rFonts w:cs="Times New Roman"/>
      </w:rPr>
    </w:lvl>
    <w:lvl w:ilvl="7" w:tplc="ACBEA8AC" w:tentative="1">
      <w:start w:val="1"/>
      <w:numFmt w:val="lowerLetter"/>
      <w:lvlText w:val="%8."/>
      <w:lvlJc w:val="left"/>
      <w:pPr>
        <w:ind w:left="5760" w:hanging="360"/>
      </w:pPr>
      <w:rPr>
        <w:rFonts w:cs="Times New Roman"/>
      </w:rPr>
    </w:lvl>
    <w:lvl w:ilvl="8" w:tplc="486CE11C" w:tentative="1">
      <w:start w:val="1"/>
      <w:numFmt w:val="lowerRoman"/>
      <w:lvlText w:val="%9."/>
      <w:lvlJc w:val="right"/>
      <w:pPr>
        <w:ind w:left="6480" w:hanging="180"/>
      </w:pPr>
      <w:rPr>
        <w:rFonts w:cs="Times New Roman"/>
      </w:rPr>
    </w:lvl>
  </w:abstractNum>
  <w:abstractNum w:abstractNumId="355">
    <w:nsid w:val="5588071F"/>
    <w:multiLevelType w:val="multilevel"/>
    <w:tmpl w:val="A544B3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6">
    <w:nsid w:val="56956C27"/>
    <w:multiLevelType w:val="hybridMultilevel"/>
    <w:tmpl w:val="EBA0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nsid w:val="56DA3AD3"/>
    <w:multiLevelType w:val="hybridMultilevel"/>
    <w:tmpl w:val="D472CCCC"/>
    <w:lvl w:ilvl="0" w:tplc="4FEC6468">
      <w:start w:val="1"/>
      <w:numFmt w:val="bullet"/>
      <w:lvlText w:val=""/>
      <w:lvlJc w:val="left"/>
      <w:pPr>
        <w:ind w:left="360" w:hanging="360"/>
      </w:pPr>
      <w:rPr>
        <w:rFonts w:ascii="Symbol" w:hAnsi="Symbol" w:hint="default"/>
      </w:rPr>
    </w:lvl>
    <w:lvl w:ilvl="1" w:tplc="670CCCF0" w:tentative="1">
      <w:start w:val="1"/>
      <w:numFmt w:val="bullet"/>
      <w:lvlText w:val="o"/>
      <w:lvlJc w:val="left"/>
      <w:pPr>
        <w:ind w:left="1080" w:hanging="360"/>
      </w:pPr>
      <w:rPr>
        <w:rFonts w:ascii="Courier New" w:hAnsi="Courier New" w:hint="default"/>
      </w:rPr>
    </w:lvl>
    <w:lvl w:ilvl="2" w:tplc="C5D88914" w:tentative="1">
      <w:start w:val="1"/>
      <w:numFmt w:val="bullet"/>
      <w:lvlText w:val=""/>
      <w:lvlJc w:val="left"/>
      <w:pPr>
        <w:ind w:left="1800" w:hanging="360"/>
      </w:pPr>
      <w:rPr>
        <w:rFonts w:ascii="Wingdings" w:hAnsi="Wingdings" w:hint="default"/>
      </w:rPr>
    </w:lvl>
    <w:lvl w:ilvl="3" w:tplc="3A1E047A" w:tentative="1">
      <w:start w:val="1"/>
      <w:numFmt w:val="bullet"/>
      <w:lvlText w:val=""/>
      <w:lvlJc w:val="left"/>
      <w:pPr>
        <w:ind w:left="2520" w:hanging="360"/>
      </w:pPr>
      <w:rPr>
        <w:rFonts w:ascii="Symbol" w:hAnsi="Symbol" w:hint="default"/>
      </w:rPr>
    </w:lvl>
    <w:lvl w:ilvl="4" w:tplc="3440E332" w:tentative="1">
      <w:start w:val="1"/>
      <w:numFmt w:val="bullet"/>
      <w:lvlText w:val="o"/>
      <w:lvlJc w:val="left"/>
      <w:pPr>
        <w:ind w:left="3240" w:hanging="360"/>
      </w:pPr>
      <w:rPr>
        <w:rFonts w:ascii="Courier New" w:hAnsi="Courier New" w:hint="default"/>
      </w:rPr>
    </w:lvl>
    <w:lvl w:ilvl="5" w:tplc="B1E64374" w:tentative="1">
      <w:start w:val="1"/>
      <w:numFmt w:val="bullet"/>
      <w:lvlText w:val=""/>
      <w:lvlJc w:val="left"/>
      <w:pPr>
        <w:ind w:left="3960" w:hanging="360"/>
      </w:pPr>
      <w:rPr>
        <w:rFonts w:ascii="Wingdings" w:hAnsi="Wingdings" w:hint="default"/>
      </w:rPr>
    </w:lvl>
    <w:lvl w:ilvl="6" w:tplc="2A8A491A" w:tentative="1">
      <w:start w:val="1"/>
      <w:numFmt w:val="bullet"/>
      <w:lvlText w:val=""/>
      <w:lvlJc w:val="left"/>
      <w:pPr>
        <w:ind w:left="4680" w:hanging="360"/>
      </w:pPr>
      <w:rPr>
        <w:rFonts w:ascii="Symbol" w:hAnsi="Symbol" w:hint="default"/>
      </w:rPr>
    </w:lvl>
    <w:lvl w:ilvl="7" w:tplc="F8B00EEE" w:tentative="1">
      <w:start w:val="1"/>
      <w:numFmt w:val="bullet"/>
      <w:lvlText w:val="o"/>
      <w:lvlJc w:val="left"/>
      <w:pPr>
        <w:ind w:left="5400" w:hanging="360"/>
      </w:pPr>
      <w:rPr>
        <w:rFonts w:ascii="Courier New" w:hAnsi="Courier New" w:hint="default"/>
      </w:rPr>
    </w:lvl>
    <w:lvl w:ilvl="8" w:tplc="00783916" w:tentative="1">
      <w:start w:val="1"/>
      <w:numFmt w:val="bullet"/>
      <w:lvlText w:val=""/>
      <w:lvlJc w:val="left"/>
      <w:pPr>
        <w:ind w:left="6120" w:hanging="360"/>
      </w:pPr>
      <w:rPr>
        <w:rFonts w:ascii="Wingdings" w:hAnsi="Wingdings" w:hint="default"/>
      </w:rPr>
    </w:lvl>
  </w:abstractNum>
  <w:abstractNum w:abstractNumId="358">
    <w:nsid w:val="57080AD1"/>
    <w:multiLevelType w:val="multilevel"/>
    <w:tmpl w:val="324AB86A"/>
    <w:lvl w:ilvl="0">
      <w:start w:val="2"/>
      <w:numFmt w:val="decimal"/>
      <w:lvlText w:val="%1."/>
      <w:lvlJc w:val="left"/>
      <w:pPr>
        <w:ind w:left="840" w:hanging="840"/>
      </w:pPr>
      <w:rPr>
        <w:rFonts w:hint="default"/>
      </w:rPr>
    </w:lvl>
    <w:lvl w:ilvl="1">
      <w:start w:val="2"/>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10"/>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9">
    <w:nsid w:val="57E82892"/>
    <w:multiLevelType w:val="hybridMultilevel"/>
    <w:tmpl w:val="D438E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nsid w:val="582A151D"/>
    <w:multiLevelType w:val="multilevel"/>
    <w:tmpl w:val="776034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1">
    <w:nsid w:val="58627C1F"/>
    <w:multiLevelType w:val="hybridMultilevel"/>
    <w:tmpl w:val="0C208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nsid w:val="58AC0CFB"/>
    <w:multiLevelType w:val="hybridMultilevel"/>
    <w:tmpl w:val="673CC2C4"/>
    <w:lvl w:ilvl="0" w:tplc="5394ED58">
      <w:start w:val="1"/>
      <w:numFmt w:val="bullet"/>
      <w:lvlText w:val=""/>
      <w:lvlJc w:val="left"/>
      <w:pPr>
        <w:ind w:left="720" w:hanging="360"/>
      </w:pPr>
      <w:rPr>
        <w:rFonts w:ascii="Symbol" w:hAnsi="Symbol" w:hint="default"/>
      </w:rPr>
    </w:lvl>
    <w:lvl w:ilvl="1" w:tplc="CE56782E">
      <w:start w:val="1"/>
      <w:numFmt w:val="bullet"/>
      <w:lvlText w:val="o"/>
      <w:lvlJc w:val="left"/>
      <w:pPr>
        <w:ind w:left="1440" w:hanging="360"/>
      </w:pPr>
      <w:rPr>
        <w:rFonts w:ascii="Courier New" w:hAnsi="Courier New" w:hint="default"/>
      </w:rPr>
    </w:lvl>
    <w:lvl w:ilvl="2" w:tplc="F2FAEC2E">
      <w:start w:val="1"/>
      <w:numFmt w:val="bullet"/>
      <w:lvlText w:val=""/>
      <w:lvlJc w:val="left"/>
      <w:pPr>
        <w:ind w:left="2160" w:hanging="360"/>
      </w:pPr>
      <w:rPr>
        <w:rFonts w:ascii="Wingdings" w:hAnsi="Wingdings" w:hint="default"/>
      </w:rPr>
    </w:lvl>
    <w:lvl w:ilvl="3" w:tplc="479C9E48">
      <w:start w:val="1"/>
      <w:numFmt w:val="bullet"/>
      <w:lvlText w:val=""/>
      <w:lvlJc w:val="left"/>
      <w:pPr>
        <w:ind w:left="2880" w:hanging="360"/>
      </w:pPr>
      <w:rPr>
        <w:rFonts w:ascii="Symbol" w:hAnsi="Symbol" w:hint="default"/>
      </w:rPr>
    </w:lvl>
    <w:lvl w:ilvl="4" w:tplc="CC683328">
      <w:start w:val="1"/>
      <w:numFmt w:val="bullet"/>
      <w:lvlText w:val="o"/>
      <w:lvlJc w:val="left"/>
      <w:pPr>
        <w:ind w:left="3600" w:hanging="360"/>
      </w:pPr>
      <w:rPr>
        <w:rFonts w:ascii="Courier New" w:hAnsi="Courier New" w:hint="default"/>
      </w:rPr>
    </w:lvl>
    <w:lvl w:ilvl="5" w:tplc="EDEE8112">
      <w:start w:val="1"/>
      <w:numFmt w:val="bullet"/>
      <w:lvlText w:val=""/>
      <w:lvlJc w:val="left"/>
      <w:pPr>
        <w:ind w:left="4320" w:hanging="360"/>
      </w:pPr>
      <w:rPr>
        <w:rFonts w:ascii="Wingdings" w:hAnsi="Wingdings" w:hint="default"/>
      </w:rPr>
    </w:lvl>
    <w:lvl w:ilvl="6" w:tplc="374E14A4">
      <w:start w:val="1"/>
      <w:numFmt w:val="bullet"/>
      <w:lvlText w:val=""/>
      <w:lvlJc w:val="left"/>
      <w:pPr>
        <w:ind w:left="5040" w:hanging="360"/>
      </w:pPr>
      <w:rPr>
        <w:rFonts w:ascii="Symbol" w:hAnsi="Symbol" w:hint="default"/>
      </w:rPr>
    </w:lvl>
    <w:lvl w:ilvl="7" w:tplc="3098A916">
      <w:start w:val="1"/>
      <w:numFmt w:val="bullet"/>
      <w:lvlText w:val="o"/>
      <w:lvlJc w:val="left"/>
      <w:pPr>
        <w:ind w:left="5760" w:hanging="360"/>
      </w:pPr>
      <w:rPr>
        <w:rFonts w:ascii="Courier New" w:hAnsi="Courier New" w:hint="default"/>
      </w:rPr>
    </w:lvl>
    <w:lvl w:ilvl="8" w:tplc="37483A26">
      <w:start w:val="1"/>
      <w:numFmt w:val="bullet"/>
      <w:lvlText w:val=""/>
      <w:lvlJc w:val="left"/>
      <w:pPr>
        <w:ind w:left="6480" w:hanging="360"/>
      </w:pPr>
      <w:rPr>
        <w:rFonts w:ascii="Wingdings" w:hAnsi="Wingdings" w:hint="default"/>
      </w:rPr>
    </w:lvl>
  </w:abstractNum>
  <w:abstractNum w:abstractNumId="363">
    <w:nsid w:val="58D77615"/>
    <w:multiLevelType w:val="hybridMultilevel"/>
    <w:tmpl w:val="A162C486"/>
    <w:lvl w:ilvl="0" w:tplc="0C8CCA3C">
      <w:start w:val="1"/>
      <w:numFmt w:val="bullet"/>
      <w:lvlText w:val=""/>
      <w:lvlJc w:val="left"/>
      <w:pPr>
        <w:ind w:left="720" w:hanging="360"/>
      </w:pPr>
      <w:rPr>
        <w:rFonts w:ascii="Symbol" w:hAnsi="Symbol" w:hint="default"/>
      </w:rPr>
    </w:lvl>
    <w:lvl w:ilvl="1" w:tplc="DB8E5E5C" w:tentative="1">
      <w:start w:val="1"/>
      <w:numFmt w:val="bullet"/>
      <w:lvlText w:val="o"/>
      <w:lvlJc w:val="left"/>
      <w:pPr>
        <w:ind w:left="1440" w:hanging="360"/>
      </w:pPr>
      <w:rPr>
        <w:rFonts w:ascii="Courier New" w:hAnsi="Courier New" w:cs="Courier New" w:hint="default"/>
      </w:rPr>
    </w:lvl>
    <w:lvl w:ilvl="2" w:tplc="463AA770" w:tentative="1">
      <w:start w:val="1"/>
      <w:numFmt w:val="bullet"/>
      <w:lvlText w:val=""/>
      <w:lvlJc w:val="left"/>
      <w:pPr>
        <w:ind w:left="2160" w:hanging="360"/>
      </w:pPr>
      <w:rPr>
        <w:rFonts w:ascii="Wingdings" w:hAnsi="Wingdings" w:hint="default"/>
      </w:rPr>
    </w:lvl>
    <w:lvl w:ilvl="3" w:tplc="F62EC87E" w:tentative="1">
      <w:start w:val="1"/>
      <w:numFmt w:val="bullet"/>
      <w:lvlText w:val=""/>
      <w:lvlJc w:val="left"/>
      <w:pPr>
        <w:ind w:left="2880" w:hanging="360"/>
      </w:pPr>
      <w:rPr>
        <w:rFonts w:ascii="Symbol" w:hAnsi="Symbol" w:hint="default"/>
      </w:rPr>
    </w:lvl>
    <w:lvl w:ilvl="4" w:tplc="0F84BF58" w:tentative="1">
      <w:start w:val="1"/>
      <w:numFmt w:val="bullet"/>
      <w:lvlText w:val="o"/>
      <w:lvlJc w:val="left"/>
      <w:pPr>
        <w:ind w:left="3600" w:hanging="360"/>
      </w:pPr>
      <w:rPr>
        <w:rFonts w:ascii="Courier New" w:hAnsi="Courier New" w:cs="Courier New" w:hint="default"/>
      </w:rPr>
    </w:lvl>
    <w:lvl w:ilvl="5" w:tplc="4064B3FC" w:tentative="1">
      <w:start w:val="1"/>
      <w:numFmt w:val="bullet"/>
      <w:lvlText w:val=""/>
      <w:lvlJc w:val="left"/>
      <w:pPr>
        <w:ind w:left="4320" w:hanging="360"/>
      </w:pPr>
      <w:rPr>
        <w:rFonts w:ascii="Wingdings" w:hAnsi="Wingdings" w:hint="default"/>
      </w:rPr>
    </w:lvl>
    <w:lvl w:ilvl="6" w:tplc="617060E8" w:tentative="1">
      <w:start w:val="1"/>
      <w:numFmt w:val="bullet"/>
      <w:lvlText w:val=""/>
      <w:lvlJc w:val="left"/>
      <w:pPr>
        <w:ind w:left="5040" w:hanging="360"/>
      </w:pPr>
      <w:rPr>
        <w:rFonts w:ascii="Symbol" w:hAnsi="Symbol" w:hint="default"/>
      </w:rPr>
    </w:lvl>
    <w:lvl w:ilvl="7" w:tplc="FABEE552" w:tentative="1">
      <w:start w:val="1"/>
      <w:numFmt w:val="bullet"/>
      <w:lvlText w:val="o"/>
      <w:lvlJc w:val="left"/>
      <w:pPr>
        <w:ind w:left="5760" w:hanging="360"/>
      </w:pPr>
      <w:rPr>
        <w:rFonts w:ascii="Courier New" w:hAnsi="Courier New" w:cs="Courier New" w:hint="default"/>
      </w:rPr>
    </w:lvl>
    <w:lvl w:ilvl="8" w:tplc="00644A2C" w:tentative="1">
      <w:start w:val="1"/>
      <w:numFmt w:val="bullet"/>
      <w:lvlText w:val=""/>
      <w:lvlJc w:val="left"/>
      <w:pPr>
        <w:ind w:left="6480" w:hanging="360"/>
      </w:pPr>
      <w:rPr>
        <w:rFonts w:ascii="Wingdings" w:hAnsi="Wingdings" w:hint="default"/>
      </w:rPr>
    </w:lvl>
  </w:abstractNum>
  <w:abstractNum w:abstractNumId="364">
    <w:nsid w:val="58FB652E"/>
    <w:multiLevelType w:val="multilevel"/>
    <w:tmpl w:val="DB3E77E4"/>
    <w:lvl w:ilvl="0">
      <w:start w:val="2"/>
      <w:numFmt w:val="decimal"/>
      <w:lvlText w:val="%1."/>
      <w:lvlJc w:val="left"/>
      <w:pPr>
        <w:ind w:left="720" w:hanging="720"/>
      </w:pPr>
      <w:rPr>
        <w:rFonts w:hint="default"/>
      </w:rPr>
    </w:lvl>
    <w:lvl w:ilvl="1">
      <w:start w:val="2"/>
      <w:numFmt w:val="decimal"/>
      <w:lvlText w:val="%1.%2."/>
      <w:lvlJc w:val="left"/>
      <w:pPr>
        <w:ind w:left="966" w:hanging="720"/>
      </w:pPr>
      <w:rPr>
        <w:rFonts w:hint="default"/>
      </w:rPr>
    </w:lvl>
    <w:lvl w:ilvl="2">
      <w:start w:val="2"/>
      <w:numFmt w:val="decimal"/>
      <w:lvlText w:val="%1.%2.%3."/>
      <w:lvlJc w:val="left"/>
      <w:pPr>
        <w:ind w:left="1212" w:hanging="720"/>
      </w:pPr>
      <w:rPr>
        <w:rFonts w:hint="default"/>
      </w:rPr>
    </w:lvl>
    <w:lvl w:ilvl="3">
      <w:start w:val="6"/>
      <w:numFmt w:val="decimal"/>
      <w:lvlText w:val="%1.%2.%3.%4."/>
      <w:lvlJc w:val="left"/>
      <w:pPr>
        <w:ind w:left="1458" w:hanging="720"/>
      </w:pPr>
      <w:rPr>
        <w:rFonts w:hint="default"/>
      </w:rPr>
    </w:lvl>
    <w:lvl w:ilvl="4">
      <w:start w:val="1"/>
      <w:numFmt w:val="decimal"/>
      <w:lvlText w:val="%1.%2.%3.%4.%5."/>
      <w:lvlJc w:val="left"/>
      <w:pPr>
        <w:ind w:left="2064" w:hanging="1080"/>
      </w:pPr>
      <w:rPr>
        <w:rFonts w:hint="default"/>
      </w:rPr>
    </w:lvl>
    <w:lvl w:ilvl="5">
      <w:start w:val="1"/>
      <w:numFmt w:val="decimal"/>
      <w:lvlText w:val="%1.%2.%3.%4.%5.%6."/>
      <w:lvlJc w:val="left"/>
      <w:pPr>
        <w:ind w:left="2310" w:hanging="1080"/>
      </w:pPr>
      <w:rPr>
        <w:rFonts w:hint="default"/>
      </w:rPr>
    </w:lvl>
    <w:lvl w:ilvl="6">
      <w:start w:val="1"/>
      <w:numFmt w:val="decimal"/>
      <w:lvlText w:val="%1.%2.%3.%4.%5.%6.%7."/>
      <w:lvlJc w:val="left"/>
      <w:pPr>
        <w:ind w:left="2916" w:hanging="1440"/>
      </w:pPr>
      <w:rPr>
        <w:rFonts w:hint="default"/>
      </w:rPr>
    </w:lvl>
    <w:lvl w:ilvl="7">
      <w:start w:val="1"/>
      <w:numFmt w:val="decimal"/>
      <w:lvlText w:val="%1.%2.%3.%4.%5.%6.%7.%8."/>
      <w:lvlJc w:val="left"/>
      <w:pPr>
        <w:ind w:left="3162" w:hanging="1440"/>
      </w:pPr>
      <w:rPr>
        <w:rFonts w:hint="default"/>
      </w:rPr>
    </w:lvl>
    <w:lvl w:ilvl="8">
      <w:start w:val="1"/>
      <w:numFmt w:val="decimal"/>
      <w:lvlText w:val="%1.%2.%3.%4.%5.%6.%7.%8.%9."/>
      <w:lvlJc w:val="left"/>
      <w:pPr>
        <w:ind w:left="3768" w:hanging="1800"/>
      </w:pPr>
      <w:rPr>
        <w:rFonts w:hint="default"/>
      </w:rPr>
    </w:lvl>
  </w:abstractNum>
  <w:abstractNum w:abstractNumId="365">
    <w:nsid w:val="593F0F30"/>
    <w:multiLevelType w:val="hybridMultilevel"/>
    <w:tmpl w:val="8E40C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nsid w:val="595B4CB5"/>
    <w:multiLevelType w:val="multilevel"/>
    <w:tmpl w:val="02B05B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7">
    <w:nsid w:val="59746D11"/>
    <w:multiLevelType w:val="hybridMultilevel"/>
    <w:tmpl w:val="D23621DE"/>
    <w:lvl w:ilvl="0" w:tplc="9BDCED7A">
      <w:start w:val="1"/>
      <w:numFmt w:val="bullet"/>
      <w:lvlText w:val=""/>
      <w:lvlJc w:val="left"/>
      <w:pPr>
        <w:ind w:left="720" w:hanging="360"/>
      </w:pPr>
      <w:rPr>
        <w:rFonts w:ascii="Symbol" w:hAnsi="Symbol" w:hint="default"/>
      </w:rPr>
    </w:lvl>
    <w:lvl w:ilvl="1" w:tplc="069CE24E" w:tentative="1">
      <w:start w:val="1"/>
      <w:numFmt w:val="bullet"/>
      <w:lvlText w:val="o"/>
      <w:lvlJc w:val="left"/>
      <w:pPr>
        <w:ind w:left="1440" w:hanging="360"/>
      </w:pPr>
      <w:rPr>
        <w:rFonts w:ascii="Courier New" w:hAnsi="Courier New" w:cs="Courier New" w:hint="default"/>
      </w:rPr>
    </w:lvl>
    <w:lvl w:ilvl="2" w:tplc="704C89B4" w:tentative="1">
      <w:start w:val="1"/>
      <w:numFmt w:val="bullet"/>
      <w:lvlText w:val=""/>
      <w:lvlJc w:val="left"/>
      <w:pPr>
        <w:ind w:left="2160" w:hanging="360"/>
      </w:pPr>
      <w:rPr>
        <w:rFonts w:ascii="Wingdings" w:hAnsi="Wingdings" w:hint="default"/>
      </w:rPr>
    </w:lvl>
    <w:lvl w:ilvl="3" w:tplc="47EC7A54" w:tentative="1">
      <w:start w:val="1"/>
      <w:numFmt w:val="bullet"/>
      <w:lvlText w:val=""/>
      <w:lvlJc w:val="left"/>
      <w:pPr>
        <w:ind w:left="2880" w:hanging="360"/>
      </w:pPr>
      <w:rPr>
        <w:rFonts w:ascii="Symbol" w:hAnsi="Symbol" w:hint="default"/>
      </w:rPr>
    </w:lvl>
    <w:lvl w:ilvl="4" w:tplc="68AC1E4C" w:tentative="1">
      <w:start w:val="1"/>
      <w:numFmt w:val="bullet"/>
      <w:lvlText w:val="o"/>
      <w:lvlJc w:val="left"/>
      <w:pPr>
        <w:ind w:left="3600" w:hanging="360"/>
      </w:pPr>
      <w:rPr>
        <w:rFonts w:ascii="Courier New" w:hAnsi="Courier New" w:cs="Courier New" w:hint="default"/>
      </w:rPr>
    </w:lvl>
    <w:lvl w:ilvl="5" w:tplc="A6D825F2" w:tentative="1">
      <w:start w:val="1"/>
      <w:numFmt w:val="bullet"/>
      <w:lvlText w:val=""/>
      <w:lvlJc w:val="left"/>
      <w:pPr>
        <w:ind w:left="4320" w:hanging="360"/>
      </w:pPr>
      <w:rPr>
        <w:rFonts w:ascii="Wingdings" w:hAnsi="Wingdings" w:hint="default"/>
      </w:rPr>
    </w:lvl>
    <w:lvl w:ilvl="6" w:tplc="34CA8382" w:tentative="1">
      <w:start w:val="1"/>
      <w:numFmt w:val="bullet"/>
      <w:lvlText w:val=""/>
      <w:lvlJc w:val="left"/>
      <w:pPr>
        <w:ind w:left="5040" w:hanging="360"/>
      </w:pPr>
      <w:rPr>
        <w:rFonts w:ascii="Symbol" w:hAnsi="Symbol" w:hint="default"/>
      </w:rPr>
    </w:lvl>
    <w:lvl w:ilvl="7" w:tplc="B02C07EA" w:tentative="1">
      <w:start w:val="1"/>
      <w:numFmt w:val="bullet"/>
      <w:lvlText w:val="o"/>
      <w:lvlJc w:val="left"/>
      <w:pPr>
        <w:ind w:left="5760" w:hanging="360"/>
      </w:pPr>
      <w:rPr>
        <w:rFonts w:ascii="Courier New" w:hAnsi="Courier New" w:cs="Courier New" w:hint="default"/>
      </w:rPr>
    </w:lvl>
    <w:lvl w:ilvl="8" w:tplc="16F2975C" w:tentative="1">
      <w:start w:val="1"/>
      <w:numFmt w:val="bullet"/>
      <w:lvlText w:val=""/>
      <w:lvlJc w:val="left"/>
      <w:pPr>
        <w:ind w:left="6480" w:hanging="360"/>
      </w:pPr>
      <w:rPr>
        <w:rFonts w:ascii="Wingdings" w:hAnsi="Wingdings" w:hint="default"/>
      </w:rPr>
    </w:lvl>
  </w:abstractNum>
  <w:abstractNum w:abstractNumId="368">
    <w:nsid w:val="5A787B11"/>
    <w:multiLevelType w:val="hybridMultilevel"/>
    <w:tmpl w:val="B944F21C"/>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69">
    <w:nsid w:val="5A930C38"/>
    <w:multiLevelType w:val="multilevel"/>
    <w:tmpl w:val="33F8FBD2"/>
    <w:lvl w:ilvl="0">
      <w:start w:val="1"/>
      <w:numFmt w:val="decimal"/>
      <w:lvlText w:val="%1."/>
      <w:lvlJc w:val="left"/>
      <w:pPr>
        <w:ind w:left="1069" w:hanging="360"/>
      </w:pPr>
      <w:rPr>
        <w:rFonts w:cs="Times New Roman" w:hint="default"/>
      </w:rPr>
    </w:lvl>
    <w:lvl w:ilvl="1">
      <w:start w:val="2"/>
      <w:numFmt w:val="decimal"/>
      <w:isLgl/>
      <w:lvlText w:val="%1.%2."/>
      <w:lvlJc w:val="left"/>
      <w:pPr>
        <w:ind w:left="1429" w:hanging="720"/>
      </w:pPr>
      <w:rPr>
        <w:rFonts w:cs="Times New Roman" w:hint="default"/>
      </w:rPr>
    </w:lvl>
    <w:lvl w:ilvl="2">
      <w:start w:val="4"/>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70">
    <w:nsid w:val="5AE00DD8"/>
    <w:multiLevelType w:val="hybridMultilevel"/>
    <w:tmpl w:val="B6E2B1E4"/>
    <w:lvl w:ilvl="0" w:tplc="0C42B768">
      <w:start w:val="1"/>
      <w:numFmt w:val="bullet"/>
      <w:lvlText w:val=""/>
      <w:lvlJc w:val="left"/>
      <w:pPr>
        <w:ind w:left="720" w:hanging="360"/>
      </w:pPr>
      <w:rPr>
        <w:rFonts w:ascii="Symbol" w:hAnsi="Symbol" w:hint="default"/>
      </w:rPr>
    </w:lvl>
    <w:lvl w:ilvl="1" w:tplc="AB90324E" w:tentative="1">
      <w:start w:val="1"/>
      <w:numFmt w:val="bullet"/>
      <w:lvlText w:val="o"/>
      <w:lvlJc w:val="left"/>
      <w:pPr>
        <w:ind w:left="1440" w:hanging="360"/>
      </w:pPr>
      <w:rPr>
        <w:rFonts w:ascii="Courier New" w:hAnsi="Courier New" w:cs="Courier New" w:hint="default"/>
      </w:rPr>
    </w:lvl>
    <w:lvl w:ilvl="2" w:tplc="3C46DCC4" w:tentative="1">
      <w:start w:val="1"/>
      <w:numFmt w:val="bullet"/>
      <w:lvlText w:val=""/>
      <w:lvlJc w:val="left"/>
      <w:pPr>
        <w:ind w:left="2160" w:hanging="360"/>
      </w:pPr>
      <w:rPr>
        <w:rFonts w:ascii="Wingdings" w:hAnsi="Wingdings" w:hint="default"/>
      </w:rPr>
    </w:lvl>
    <w:lvl w:ilvl="3" w:tplc="DDCC7B00" w:tentative="1">
      <w:start w:val="1"/>
      <w:numFmt w:val="bullet"/>
      <w:lvlText w:val=""/>
      <w:lvlJc w:val="left"/>
      <w:pPr>
        <w:ind w:left="2880" w:hanging="360"/>
      </w:pPr>
      <w:rPr>
        <w:rFonts w:ascii="Symbol" w:hAnsi="Symbol" w:hint="default"/>
      </w:rPr>
    </w:lvl>
    <w:lvl w:ilvl="4" w:tplc="3F3AE78E" w:tentative="1">
      <w:start w:val="1"/>
      <w:numFmt w:val="bullet"/>
      <w:lvlText w:val="o"/>
      <w:lvlJc w:val="left"/>
      <w:pPr>
        <w:ind w:left="3600" w:hanging="360"/>
      </w:pPr>
      <w:rPr>
        <w:rFonts w:ascii="Courier New" w:hAnsi="Courier New" w:cs="Courier New" w:hint="default"/>
      </w:rPr>
    </w:lvl>
    <w:lvl w:ilvl="5" w:tplc="F8209012" w:tentative="1">
      <w:start w:val="1"/>
      <w:numFmt w:val="bullet"/>
      <w:lvlText w:val=""/>
      <w:lvlJc w:val="left"/>
      <w:pPr>
        <w:ind w:left="4320" w:hanging="360"/>
      </w:pPr>
      <w:rPr>
        <w:rFonts w:ascii="Wingdings" w:hAnsi="Wingdings" w:hint="default"/>
      </w:rPr>
    </w:lvl>
    <w:lvl w:ilvl="6" w:tplc="A61AB812" w:tentative="1">
      <w:start w:val="1"/>
      <w:numFmt w:val="bullet"/>
      <w:lvlText w:val=""/>
      <w:lvlJc w:val="left"/>
      <w:pPr>
        <w:ind w:left="5040" w:hanging="360"/>
      </w:pPr>
      <w:rPr>
        <w:rFonts w:ascii="Symbol" w:hAnsi="Symbol" w:hint="default"/>
      </w:rPr>
    </w:lvl>
    <w:lvl w:ilvl="7" w:tplc="41364062" w:tentative="1">
      <w:start w:val="1"/>
      <w:numFmt w:val="bullet"/>
      <w:lvlText w:val="o"/>
      <w:lvlJc w:val="left"/>
      <w:pPr>
        <w:ind w:left="5760" w:hanging="360"/>
      </w:pPr>
      <w:rPr>
        <w:rFonts w:ascii="Courier New" w:hAnsi="Courier New" w:cs="Courier New" w:hint="default"/>
      </w:rPr>
    </w:lvl>
    <w:lvl w:ilvl="8" w:tplc="4A98FBA6" w:tentative="1">
      <w:start w:val="1"/>
      <w:numFmt w:val="bullet"/>
      <w:lvlText w:val=""/>
      <w:lvlJc w:val="left"/>
      <w:pPr>
        <w:ind w:left="6480" w:hanging="360"/>
      </w:pPr>
      <w:rPr>
        <w:rFonts w:ascii="Wingdings" w:hAnsi="Wingdings" w:hint="default"/>
      </w:rPr>
    </w:lvl>
  </w:abstractNum>
  <w:abstractNum w:abstractNumId="371">
    <w:nsid w:val="5B231F2F"/>
    <w:multiLevelType w:val="hybridMultilevel"/>
    <w:tmpl w:val="12DCDBAC"/>
    <w:lvl w:ilvl="0" w:tplc="AF361E02">
      <w:start w:val="1"/>
      <w:numFmt w:val="decimal"/>
      <w:lvlText w:val="%1)"/>
      <w:lvlJc w:val="left"/>
      <w:pPr>
        <w:ind w:left="720" w:hanging="360"/>
      </w:pPr>
      <w:rPr>
        <w:rFonts w:hint="default"/>
      </w:rPr>
    </w:lvl>
    <w:lvl w:ilvl="1" w:tplc="A0601D16" w:tentative="1">
      <w:start w:val="1"/>
      <w:numFmt w:val="lowerLetter"/>
      <w:lvlText w:val="%2."/>
      <w:lvlJc w:val="left"/>
      <w:pPr>
        <w:ind w:left="1440" w:hanging="360"/>
      </w:pPr>
    </w:lvl>
    <w:lvl w:ilvl="2" w:tplc="5A6C67D4" w:tentative="1">
      <w:start w:val="1"/>
      <w:numFmt w:val="lowerRoman"/>
      <w:lvlText w:val="%3."/>
      <w:lvlJc w:val="right"/>
      <w:pPr>
        <w:ind w:left="2160" w:hanging="180"/>
      </w:pPr>
    </w:lvl>
    <w:lvl w:ilvl="3" w:tplc="C9821BC4" w:tentative="1">
      <w:start w:val="1"/>
      <w:numFmt w:val="decimal"/>
      <w:lvlText w:val="%4."/>
      <w:lvlJc w:val="left"/>
      <w:pPr>
        <w:ind w:left="2880" w:hanging="360"/>
      </w:pPr>
    </w:lvl>
    <w:lvl w:ilvl="4" w:tplc="751292DE" w:tentative="1">
      <w:start w:val="1"/>
      <w:numFmt w:val="lowerLetter"/>
      <w:lvlText w:val="%5."/>
      <w:lvlJc w:val="left"/>
      <w:pPr>
        <w:ind w:left="3600" w:hanging="360"/>
      </w:pPr>
    </w:lvl>
    <w:lvl w:ilvl="5" w:tplc="F3F0E066" w:tentative="1">
      <w:start w:val="1"/>
      <w:numFmt w:val="lowerRoman"/>
      <w:lvlText w:val="%6."/>
      <w:lvlJc w:val="right"/>
      <w:pPr>
        <w:ind w:left="4320" w:hanging="180"/>
      </w:pPr>
    </w:lvl>
    <w:lvl w:ilvl="6" w:tplc="4412F47C" w:tentative="1">
      <w:start w:val="1"/>
      <w:numFmt w:val="decimal"/>
      <w:lvlText w:val="%7."/>
      <w:lvlJc w:val="left"/>
      <w:pPr>
        <w:ind w:left="5040" w:hanging="360"/>
      </w:pPr>
    </w:lvl>
    <w:lvl w:ilvl="7" w:tplc="B8728CD0" w:tentative="1">
      <w:start w:val="1"/>
      <w:numFmt w:val="lowerLetter"/>
      <w:lvlText w:val="%8."/>
      <w:lvlJc w:val="left"/>
      <w:pPr>
        <w:ind w:left="5760" w:hanging="360"/>
      </w:pPr>
    </w:lvl>
    <w:lvl w:ilvl="8" w:tplc="90A4559E" w:tentative="1">
      <w:start w:val="1"/>
      <w:numFmt w:val="lowerRoman"/>
      <w:lvlText w:val="%9."/>
      <w:lvlJc w:val="right"/>
      <w:pPr>
        <w:ind w:left="6480" w:hanging="180"/>
      </w:pPr>
    </w:lvl>
  </w:abstractNum>
  <w:abstractNum w:abstractNumId="372">
    <w:nsid w:val="5C376C10"/>
    <w:multiLevelType w:val="hybridMultilevel"/>
    <w:tmpl w:val="F3DCDC36"/>
    <w:lvl w:ilvl="0" w:tplc="04190001">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3">
    <w:nsid w:val="5CA743D9"/>
    <w:multiLevelType w:val="hybridMultilevel"/>
    <w:tmpl w:val="584A72F8"/>
    <w:lvl w:ilvl="0" w:tplc="04190001">
      <w:start w:val="1"/>
      <w:numFmt w:val="bullet"/>
      <w:lvlText w:val=""/>
      <w:lvlJc w:val="left"/>
    </w:lvl>
    <w:lvl w:ilvl="1" w:tplc="04190003">
      <w:start w:val="1"/>
      <w:numFmt w:val="bullet"/>
      <w:lvlText w:val=""/>
      <w:lvlJc w:val="left"/>
      <w:rPr>
        <w:rFonts w:ascii="Symbol" w:hAnsi="Symbol" w:hint="default"/>
      </w:rPr>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374">
    <w:nsid w:val="5CE46E72"/>
    <w:multiLevelType w:val="hybridMultilevel"/>
    <w:tmpl w:val="BD5625BE"/>
    <w:lvl w:ilvl="0" w:tplc="FFFFFFFF">
      <w:start w:val="1"/>
      <w:numFmt w:val="bullet"/>
      <w:lvlText w:val=""/>
      <w:lvlJc w:val="left"/>
      <w:pPr>
        <w:ind w:left="1429" w:hanging="360"/>
      </w:pPr>
      <w:rPr>
        <w:rFonts w:ascii="Symbol" w:hAnsi="Symbol" w:hint="default"/>
      </w:rPr>
    </w:lvl>
    <w:lvl w:ilvl="1" w:tplc="FFFFFFFF">
      <w:start w:val="1"/>
      <w:numFmt w:val="bullet"/>
      <w:lvlText w:val="o"/>
      <w:lvlJc w:val="left"/>
      <w:pPr>
        <w:ind w:left="2149" w:hanging="360"/>
      </w:pPr>
      <w:rPr>
        <w:rFonts w:ascii="Courier New" w:hAnsi="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hint="default"/>
      </w:rPr>
    </w:lvl>
    <w:lvl w:ilvl="8" w:tplc="FFFFFFFF">
      <w:start w:val="1"/>
      <w:numFmt w:val="bullet"/>
      <w:lvlText w:val=""/>
      <w:lvlJc w:val="left"/>
      <w:pPr>
        <w:ind w:left="7189" w:hanging="360"/>
      </w:pPr>
      <w:rPr>
        <w:rFonts w:ascii="Wingdings" w:hAnsi="Wingdings" w:hint="default"/>
      </w:rPr>
    </w:lvl>
  </w:abstractNum>
  <w:abstractNum w:abstractNumId="375">
    <w:nsid w:val="5E2503BB"/>
    <w:multiLevelType w:val="hybridMultilevel"/>
    <w:tmpl w:val="88EAFBF6"/>
    <w:lvl w:ilvl="0" w:tplc="04190001">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6">
    <w:nsid w:val="5E301944"/>
    <w:multiLevelType w:val="multilevel"/>
    <w:tmpl w:val="D7487E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7">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8">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9">
    <w:nsid w:val="603A5D80"/>
    <w:multiLevelType w:val="hybridMultilevel"/>
    <w:tmpl w:val="62D874EC"/>
    <w:lvl w:ilvl="0" w:tplc="71EAB48C">
      <w:start w:val="1"/>
      <w:numFmt w:val="bullet"/>
      <w:lvlText w:val=""/>
      <w:lvlJc w:val="left"/>
      <w:pPr>
        <w:ind w:left="720" w:hanging="360"/>
      </w:pPr>
      <w:rPr>
        <w:rFonts w:ascii="Symbol" w:hAnsi="Symbol" w:hint="default"/>
      </w:rPr>
    </w:lvl>
    <w:lvl w:ilvl="1" w:tplc="15C48540" w:tentative="1">
      <w:start w:val="1"/>
      <w:numFmt w:val="bullet"/>
      <w:lvlText w:val="o"/>
      <w:lvlJc w:val="left"/>
      <w:pPr>
        <w:ind w:left="1440" w:hanging="360"/>
      </w:pPr>
      <w:rPr>
        <w:rFonts w:ascii="Courier New" w:hAnsi="Courier New" w:cs="Courier New" w:hint="default"/>
      </w:rPr>
    </w:lvl>
    <w:lvl w:ilvl="2" w:tplc="69507E0C" w:tentative="1">
      <w:start w:val="1"/>
      <w:numFmt w:val="bullet"/>
      <w:lvlText w:val=""/>
      <w:lvlJc w:val="left"/>
      <w:pPr>
        <w:ind w:left="2160" w:hanging="360"/>
      </w:pPr>
      <w:rPr>
        <w:rFonts w:ascii="Wingdings" w:hAnsi="Wingdings" w:hint="default"/>
      </w:rPr>
    </w:lvl>
    <w:lvl w:ilvl="3" w:tplc="25547134" w:tentative="1">
      <w:start w:val="1"/>
      <w:numFmt w:val="bullet"/>
      <w:lvlText w:val=""/>
      <w:lvlJc w:val="left"/>
      <w:pPr>
        <w:ind w:left="2880" w:hanging="360"/>
      </w:pPr>
      <w:rPr>
        <w:rFonts w:ascii="Symbol" w:hAnsi="Symbol" w:hint="default"/>
      </w:rPr>
    </w:lvl>
    <w:lvl w:ilvl="4" w:tplc="4178182C" w:tentative="1">
      <w:start w:val="1"/>
      <w:numFmt w:val="bullet"/>
      <w:lvlText w:val="o"/>
      <w:lvlJc w:val="left"/>
      <w:pPr>
        <w:ind w:left="3600" w:hanging="360"/>
      </w:pPr>
      <w:rPr>
        <w:rFonts w:ascii="Courier New" w:hAnsi="Courier New" w:cs="Courier New" w:hint="default"/>
      </w:rPr>
    </w:lvl>
    <w:lvl w:ilvl="5" w:tplc="99666FA2" w:tentative="1">
      <w:start w:val="1"/>
      <w:numFmt w:val="bullet"/>
      <w:lvlText w:val=""/>
      <w:lvlJc w:val="left"/>
      <w:pPr>
        <w:ind w:left="4320" w:hanging="360"/>
      </w:pPr>
      <w:rPr>
        <w:rFonts w:ascii="Wingdings" w:hAnsi="Wingdings" w:hint="default"/>
      </w:rPr>
    </w:lvl>
    <w:lvl w:ilvl="6" w:tplc="F7CE590A" w:tentative="1">
      <w:start w:val="1"/>
      <w:numFmt w:val="bullet"/>
      <w:lvlText w:val=""/>
      <w:lvlJc w:val="left"/>
      <w:pPr>
        <w:ind w:left="5040" w:hanging="360"/>
      </w:pPr>
      <w:rPr>
        <w:rFonts w:ascii="Symbol" w:hAnsi="Symbol" w:hint="default"/>
      </w:rPr>
    </w:lvl>
    <w:lvl w:ilvl="7" w:tplc="38E298F0" w:tentative="1">
      <w:start w:val="1"/>
      <w:numFmt w:val="bullet"/>
      <w:lvlText w:val="o"/>
      <w:lvlJc w:val="left"/>
      <w:pPr>
        <w:ind w:left="5760" w:hanging="360"/>
      </w:pPr>
      <w:rPr>
        <w:rFonts w:ascii="Courier New" w:hAnsi="Courier New" w:cs="Courier New" w:hint="default"/>
      </w:rPr>
    </w:lvl>
    <w:lvl w:ilvl="8" w:tplc="BDAC01AE" w:tentative="1">
      <w:start w:val="1"/>
      <w:numFmt w:val="bullet"/>
      <w:lvlText w:val=""/>
      <w:lvlJc w:val="left"/>
      <w:pPr>
        <w:ind w:left="6480" w:hanging="360"/>
      </w:pPr>
      <w:rPr>
        <w:rFonts w:ascii="Wingdings" w:hAnsi="Wingdings" w:hint="default"/>
      </w:rPr>
    </w:lvl>
  </w:abstractNum>
  <w:abstractNum w:abstractNumId="380">
    <w:nsid w:val="606727A2"/>
    <w:multiLevelType w:val="hybridMultilevel"/>
    <w:tmpl w:val="7688C38A"/>
    <w:lvl w:ilvl="0" w:tplc="D66C643A">
      <w:numFmt w:val="bullet"/>
      <w:lvlText w:val="-"/>
      <w:lvlJc w:val="left"/>
      <w:pPr>
        <w:ind w:left="1789" w:hanging="140"/>
      </w:pPr>
      <w:rPr>
        <w:rFonts w:ascii="Times New Roman" w:eastAsia="Times New Roman" w:hAnsi="Times New Roman" w:cs="Times New Roman" w:hint="default"/>
        <w:w w:val="99"/>
        <w:sz w:val="24"/>
        <w:szCs w:val="24"/>
        <w:lang w:val="ru-RU" w:eastAsia="ru-RU" w:bidi="ru-RU"/>
      </w:rPr>
    </w:lvl>
    <w:lvl w:ilvl="1" w:tplc="8A94BC50">
      <w:numFmt w:val="bullet"/>
      <w:lvlText w:val="•"/>
      <w:lvlJc w:val="left"/>
      <w:pPr>
        <w:ind w:left="2700" w:hanging="140"/>
      </w:pPr>
      <w:rPr>
        <w:rFonts w:hint="default"/>
        <w:lang w:val="ru-RU" w:eastAsia="ru-RU" w:bidi="ru-RU"/>
      </w:rPr>
    </w:lvl>
    <w:lvl w:ilvl="2" w:tplc="C2081E40">
      <w:numFmt w:val="bullet"/>
      <w:lvlText w:val="•"/>
      <w:lvlJc w:val="left"/>
      <w:pPr>
        <w:ind w:left="3621" w:hanging="140"/>
      </w:pPr>
      <w:rPr>
        <w:rFonts w:hint="default"/>
        <w:lang w:val="ru-RU" w:eastAsia="ru-RU" w:bidi="ru-RU"/>
      </w:rPr>
    </w:lvl>
    <w:lvl w:ilvl="3" w:tplc="EBD4A670">
      <w:numFmt w:val="bullet"/>
      <w:lvlText w:val="•"/>
      <w:lvlJc w:val="left"/>
      <w:pPr>
        <w:ind w:left="4541" w:hanging="140"/>
      </w:pPr>
      <w:rPr>
        <w:rFonts w:hint="default"/>
        <w:lang w:val="ru-RU" w:eastAsia="ru-RU" w:bidi="ru-RU"/>
      </w:rPr>
    </w:lvl>
    <w:lvl w:ilvl="4" w:tplc="80A23C28">
      <w:numFmt w:val="bullet"/>
      <w:lvlText w:val="•"/>
      <w:lvlJc w:val="left"/>
      <w:pPr>
        <w:ind w:left="5462" w:hanging="140"/>
      </w:pPr>
      <w:rPr>
        <w:rFonts w:hint="default"/>
        <w:lang w:val="ru-RU" w:eastAsia="ru-RU" w:bidi="ru-RU"/>
      </w:rPr>
    </w:lvl>
    <w:lvl w:ilvl="5" w:tplc="4C48D48E">
      <w:numFmt w:val="bullet"/>
      <w:lvlText w:val="•"/>
      <w:lvlJc w:val="left"/>
      <w:pPr>
        <w:ind w:left="6383" w:hanging="140"/>
      </w:pPr>
      <w:rPr>
        <w:rFonts w:hint="default"/>
        <w:lang w:val="ru-RU" w:eastAsia="ru-RU" w:bidi="ru-RU"/>
      </w:rPr>
    </w:lvl>
    <w:lvl w:ilvl="6" w:tplc="0A8630DC">
      <w:numFmt w:val="bullet"/>
      <w:lvlText w:val="•"/>
      <w:lvlJc w:val="left"/>
      <w:pPr>
        <w:ind w:left="7303" w:hanging="140"/>
      </w:pPr>
      <w:rPr>
        <w:rFonts w:hint="default"/>
        <w:lang w:val="ru-RU" w:eastAsia="ru-RU" w:bidi="ru-RU"/>
      </w:rPr>
    </w:lvl>
    <w:lvl w:ilvl="7" w:tplc="B2FE5F10">
      <w:numFmt w:val="bullet"/>
      <w:lvlText w:val="•"/>
      <w:lvlJc w:val="left"/>
      <w:pPr>
        <w:ind w:left="8224" w:hanging="140"/>
      </w:pPr>
      <w:rPr>
        <w:rFonts w:hint="default"/>
        <w:lang w:val="ru-RU" w:eastAsia="ru-RU" w:bidi="ru-RU"/>
      </w:rPr>
    </w:lvl>
    <w:lvl w:ilvl="8" w:tplc="82C07650">
      <w:numFmt w:val="bullet"/>
      <w:lvlText w:val="•"/>
      <w:lvlJc w:val="left"/>
      <w:pPr>
        <w:ind w:left="9145" w:hanging="140"/>
      </w:pPr>
      <w:rPr>
        <w:rFonts w:hint="default"/>
        <w:lang w:val="ru-RU" w:eastAsia="ru-RU" w:bidi="ru-RU"/>
      </w:rPr>
    </w:lvl>
  </w:abstractNum>
  <w:abstractNum w:abstractNumId="381">
    <w:nsid w:val="61D273DB"/>
    <w:multiLevelType w:val="multilevel"/>
    <w:tmpl w:val="CA522F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2">
    <w:nsid w:val="61DE5785"/>
    <w:multiLevelType w:val="multilevel"/>
    <w:tmpl w:val="8B027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nsid w:val="61EA286E"/>
    <w:multiLevelType w:val="multilevel"/>
    <w:tmpl w:val="88A0D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nsid w:val="622B638E"/>
    <w:multiLevelType w:val="multilevel"/>
    <w:tmpl w:val="21C02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nsid w:val="62966096"/>
    <w:multiLevelType w:val="hybridMultilevel"/>
    <w:tmpl w:val="502ADB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6">
    <w:nsid w:val="62A233E3"/>
    <w:multiLevelType w:val="multilevel"/>
    <w:tmpl w:val="7EB0A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nsid w:val="62D1360C"/>
    <w:multiLevelType w:val="multilevel"/>
    <w:tmpl w:val="50B0EC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8">
    <w:nsid w:val="631B61B4"/>
    <w:multiLevelType w:val="hybridMultilevel"/>
    <w:tmpl w:val="0D7494A8"/>
    <w:lvl w:ilvl="0" w:tplc="39420E2E">
      <w:start w:val="1"/>
      <w:numFmt w:val="bullet"/>
      <w:lvlText w:val=""/>
      <w:lvlJc w:val="left"/>
      <w:pPr>
        <w:ind w:left="1429" w:hanging="360"/>
      </w:pPr>
      <w:rPr>
        <w:rFonts w:ascii="Symbol" w:hAnsi="Symbol" w:hint="default"/>
      </w:rPr>
    </w:lvl>
    <w:lvl w:ilvl="1" w:tplc="802824EC">
      <w:start w:val="1"/>
      <w:numFmt w:val="bullet"/>
      <w:lvlText w:val="o"/>
      <w:lvlJc w:val="left"/>
      <w:pPr>
        <w:ind w:left="2149" w:hanging="360"/>
      </w:pPr>
      <w:rPr>
        <w:rFonts w:ascii="Courier New" w:hAnsi="Courier New" w:hint="default"/>
      </w:rPr>
    </w:lvl>
    <w:lvl w:ilvl="2" w:tplc="F4CE2464">
      <w:start w:val="1"/>
      <w:numFmt w:val="bullet"/>
      <w:lvlText w:val=""/>
      <w:lvlJc w:val="left"/>
      <w:pPr>
        <w:ind w:left="2869" w:hanging="360"/>
      </w:pPr>
      <w:rPr>
        <w:rFonts w:ascii="Wingdings" w:hAnsi="Wingdings" w:hint="default"/>
      </w:rPr>
    </w:lvl>
    <w:lvl w:ilvl="3" w:tplc="71C06C80">
      <w:start w:val="1"/>
      <w:numFmt w:val="bullet"/>
      <w:lvlText w:val=""/>
      <w:lvlJc w:val="left"/>
      <w:pPr>
        <w:ind w:left="3589" w:hanging="360"/>
      </w:pPr>
      <w:rPr>
        <w:rFonts w:ascii="Symbol" w:hAnsi="Symbol" w:hint="default"/>
      </w:rPr>
    </w:lvl>
    <w:lvl w:ilvl="4" w:tplc="FEBC1F4E">
      <w:start w:val="1"/>
      <w:numFmt w:val="bullet"/>
      <w:lvlText w:val="o"/>
      <w:lvlJc w:val="left"/>
      <w:pPr>
        <w:ind w:left="4309" w:hanging="360"/>
      </w:pPr>
      <w:rPr>
        <w:rFonts w:ascii="Courier New" w:hAnsi="Courier New" w:hint="default"/>
      </w:rPr>
    </w:lvl>
    <w:lvl w:ilvl="5" w:tplc="5CDE1B16">
      <w:start w:val="1"/>
      <w:numFmt w:val="bullet"/>
      <w:lvlText w:val=""/>
      <w:lvlJc w:val="left"/>
      <w:pPr>
        <w:ind w:left="5029" w:hanging="360"/>
      </w:pPr>
      <w:rPr>
        <w:rFonts w:ascii="Wingdings" w:hAnsi="Wingdings" w:hint="default"/>
      </w:rPr>
    </w:lvl>
    <w:lvl w:ilvl="6" w:tplc="611493C8">
      <w:start w:val="1"/>
      <w:numFmt w:val="bullet"/>
      <w:lvlText w:val=""/>
      <w:lvlJc w:val="left"/>
      <w:pPr>
        <w:ind w:left="5749" w:hanging="360"/>
      </w:pPr>
      <w:rPr>
        <w:rFonts w:ascii="Symbol" w:hAnsi="Symbol" w:hint="default"/>
      </w:rPr>
    </w:lvl>
    <w:lvl w:ilvl="7" w:tplc="F3B40000">
      <w:start w:val="1"/>
      <w:numFmt w:val="bullet"/>
      <w:lvlText w:val="o"/>
      <w:lvlJc w:val="left"/>
      <w:pPr>
        <w:ind w:left="6469" w:hanging="360"/>
      </w:pPr>
      <w:rPr>
        <w:rFonts w:ascii="Courier New" w:hAnsi="Courier New" w:hint="default"/>
      </w:rPr>
    </w:lvl>
    <w:lvl w:ilvl="8" w:tplc="7D20AF8C">
      <w:start w:val="1"/>
      <w:numFmt w:val="bullet"/>
      <w:lvlText w:val=""/>
      <w:lvlJc w:val="left"/>
      <w:pPr>
        <w:ind w:left="7189" w:hanging="360"/>
      </w:pPr>
      <w:rPr>
        <w:rFonts w:ascii="Wingdings" w:hAnsi="Wingdings" w:hint="default"/>
      </w:rPr>
    </w:lvl>
  </w:abstractNum>
  <w:abstractNum w:abstractNumId="389">
    <w:nsid w:val="632833AA"/>
    <w:multiLevelType w:val="multilevel"/>
    <w:tmpl w:val="7FF2C8E0"/>
    <w:lvl w:ilvl="0">
      <w:start w:val="3"/>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0">
    <w:nsid w:val="63981071"/>
    <w:multiLevelType w:val="hybridMultilevel"/>
    <w:tmpl w:val="326CD018"/>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91">
    <w:nsid w:val="63B56743"/>
    <w:multiLevelType w:val="hybridMultilevel"/>
    <w:tmpl w:val="70FC17F0"/>
    <w:lvl w:ilvl="0" w:tplc="D8EE9E08">
      <w:start w:val="1"/>
      <w:numFmt w:val="bullet"/>
      <w:lvlText w:val=""/>
      <w:lvlJc w:val="left"/>
      <w:pPr>
        <w:ind w:left="360" w:hanging="360"/>
      </w:pPr>
      <w:rPr>
        <w:rFonts w:ascii="Symbol" w:hAnsi="Symbol" w:hint="default"/>
      </w:rPr>
    </w:lvl>
    <w:lvl w:ilvl="1" w:tplc="07943518" w:tentative="1">
      <w:start w:val="1"/>
      <w:numFmt w:val="bullet"/>
      <w:lvlText w:val="o"/>
      <w:lvlJc w:val="left"/>
      <w:pPr>
        <w:ind w:left="1080" w:hanging="360"/>
      </w:pPr>
      <w:rPr>
        <w:rFonts w:ascii="Courier New" w:hAnsi="Courier New" w:hint="default"/>
      </w:rPr>
    </w:lvl>
    <w:lvl w:ilvl="2" w:tplc="64467054" w:tentative="1">
      <w:start w:val="1"/>
      <w:numFmt w:val="bullet"/>
      <w:lvlText w:val=""/>
      <w:lvlJc w:val="left"/>
      <w:pPr>
        <w:ind w:left="1800" w:hanging="360"/>
      </w:pPr>
      <w:rPr>
        <w:rFonts w:ascii="Wingdings" w:hAnsi="Wingdings" w:hint="default"/>
      </w:rPr>
    </w:lvl>
    <w:lvl w:ilvl="3" w:tplc="C9045C30" w:tentative="1">
      <w:start w:val="1"/>
      <w:numFmt w:val="bullet"/>
      <w:lvlText w:val=""/>
      <w:lvlJc w:val="left"/>
      <w:pPr>
        <w:ind w:left="2520" w:hanging="360"/>
      </w:pPr>
      <w:rPr>
        <w:rFonts w:ascii="Symbol" w:hAnsi="Symbol" w:hint="default"/>
      </w:rPr>
    </w:lvl>
    <w:lvl w:ilvl="4" w:tplc="FDFEB7C8" w:tentative="1">
      <w:start w:val="1"/>
      <w:numFmt w:val="bullet"/>
      <w:lvlText w:val="o"/>
      <w:lvlJc w:val="left"/>
      <w:pPr>
        <w:ind w:left="3240" w:hanging="360"/>
      </w:pPr>
      <w:rPr>
        <w:rFonts w:ascii="Courier New" w:hAnsi="Courier New" w:hint="default"/>
      </w:rPr>
    </w:lvl>
    <w:lvl w:ilvl="5" w:tplc="E2323510" w:tentative="1">
      <w:start w:val="1"/>
      <w:numFmt w:val="bullet"/>
      <w:lvlText w:val=""/>
      <w:lvlJc w:val="left"/>
      <w:pPr>
        <w:ind w:left="3960" w:hanging="360"/>
      </w:pPr>
      <w:rPr>
        <w:rFonts w:ascii="Wingdings" w:hAnsi="Wingdings" w:hint="default"/>
      </w:rPr>
    </w:lvl>
    <w:lvl w:ilvl="6" w:tplc="13668242" w:tentative="1">
      <w:start w:val="1"/>
      <w:numFmt w:val="bullet"/>
      <w:lvlText w:val=""/>
      <w:lvlJc w:val="left"/>
      <w:pPr>
        <w:ind w:left="4680" w:hanging="360"/>
      </w:pPr>
      <w:rPr>
        <w:rFonts w:ascii="Symbol" w:hAnsi="Symbol" w:hint="default"/>
      </w:rPr>
    </w:lvl>
    <w:lvl w:ilvl="7" w:tplc="BEA8B0DE" w:tentative="1">
      <w:start w:val="1"/>
      <w:numFmt w:val="bullet"/>
      <w:lvlText w:val="o"/>
      <w:lvlJc w:val="left"/>
      <w:pPr>
        <w:ind w:left="5400" w:hanging="360"/>
      </w:pPr>
      <w:rPr>
        <w:rFonts w:ascii="Courier New" w:hAnsi="Courier New" w:hint="default"/>
      </w:rPr>
    </w:lvl>
    <w:lvl w:ilvl="8" w:tplc="C86A23B6" w:tentative="1">
      <w:start w:val="1"/>
      <w:numFmt w:val="bullet"/>
      <w:lvlText w:val=""/>
      <w:lvlJc w:val="left"/>
      <w:pPr>
        <w:ind w:left="6120" w:hanging="360"/>
      </w:pPr>
      <w:rPr>
        <w:rFonts w:ascii="Wingdings" w:hAnsi="Wingdings" w:hint="default"/>
      </w:rPr>
    </w:lvl>
  </w:abstractNum>
  <w:abstractNum w:abstractNumId="392">
    <w:nsid w:val="64001BAD"/>
    <w:multiLevelType w:val="multilevel"/>
    <w:tmpl w:val="EB304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nsid w:val="640D124B"/>
    <w:multiLevelType w:val="hybridMultilevel"/>
    <w:tmpl w:val="DBDE602A"/>
    <w:lvl w:ilvl="0" w:tplc="A1502428">
      <w:start w:val="1"/>
      <w:numFmt w:val="bullet"/>
      <w:lvlText w:val="•"/>
      <w:lvlJc w:val="left"/>
      <w:pPr>
        <w:ind w:left="720" w:hanging="360"/>
      </w:pPr>
    </w:lvl>
    <w:lvl w:ilvl="1" w:tplc="84BA58F4" w:tentative="1">
      <w:start w:val="1"/>
      <w:numFmt w:val="bullet"/>
      <w:lvlText w:val="o"/>
      <w:lvlJc w:val="left"/>
      <w:pPr>
        <w:ind w:left="1440" w:hanging="360"/>
      </w:pPr>
      <w:rPr>
        <w:rFonts w:ascii="Courier New" w:hAnsi="Courier New" w:cs="Courier New" w:hint="default"/>
      </w:rPr>
    </w:lvl>
    <w:lvl w:ilvl="2" w:tplc="1C984DD8" w:tentative="1">
      <w:start w:val="1"/>
      <w:numFmt w:val="bullet"/>
      <w:lvlText w:val=""/>
      <w:lvlJc w:val="left"/>
      <w:pPr>
        <w:ind w:left="2160" w:hanging="360"/>
      </w:pPr>
      <w:rPr>
        <w:rFonts w:ascii="Wingdings" w:hAnsi="Wingdings" w:hint="default"/>
      </w:rPr>
    </w:lvl>
    <w:lvl w:ilvl="3" w:tplc="D35617D2" w:tentative="1">
      <w:start w:val="1"/>
      <w:numFmt w:val="bullet"/>
      <w:lvlText w:val=""/>
      <w:lvlJc w:val="left"/>
      <w:pPr>
        <w:ind w:left="2880" w:hanging="360"/>
      </w:pPr>
      <w:rPr>
        <w:rFonts w:ascii="Symbol" w:hAnsi="Symbol" w:hint="default"/>
      </w:rPr>
    </w:lvl>
    <w:lvl w:ilvl="4" w:tplc="4372FF82" w:tentative="1">
      <w:start w:val="1"/>
      <w:numFmt w:val="bullet"/>
      <w:lvlText w:val="o"/>
      <w:lvlJc w:val="left"/>
      <w:pPr>
        <w:ind w:left="3600" w:hanging="360"/>
      </w:pPr>
      <w:rPr>
        <w:rFonts w:ascii="Courier New" w:hAnsi="Courier New" w:cs="Courier New" w:hint="default"/>
      </w:rPr>
    </w:lvl>
    <w:lvl w:ilvl="5" w:tplc="D2E2A0D6" w:tentative="1">
      <w:start w:val="1"/>
      <w:numFmt w:val="bullet"/>
      <w:lvlText w:val=""/>
      <w:lvlJc w:val="left"/>
      <w:pPr>
        <w:ind w:left="4320" w:hanging="360"/>
      </w:pPr>
      <w:rPr>
        <w:rFonts w:ascii="Wingdings" w:hAnsi="Wingdings" w:hint="default"/>
      </w:rPr>
    </w:lvl>
    <w:lvl w:ilvl="6" w:tplc="D84EC39C" w:tentative="1">
      <w:start w:val="1"/>
      <w:numFmt w:val="bullet"/>
      <w:lvlText w:val=""/>
      <w:lvlJc w:val="left"/>
      <w:pPr>
        <w:ind w:left="5040" w:hanging="360"/>
      </w:pPr>
      <w:rPr>
        <w:rFonts w:ascii="Symbol" w:hAnsi="Symbol" w:hint="default"/>
      </w:rPr>
    </w:lvl>
    <w:lvl w:ilvl="7" w:tplc="E18EA3B8" w:tentative="1">
      <w:start w:val="1"/>
      <w:numFmt w:val="bullet"/>
      <w:lvlText w:val="o"/>
      <w:lvlJc w:val="left"/>
      <w:pPr>
        <w:ind w:left="5760" w:hanging="360"/>
      </w:pPr>
      <w:rPr>
        <w:rFonts w:ascii="Courier New" w:hAnsi="Courier New" w:cs="Courier New" w:hint="default"/>
      </w:rPr>
    </w:lvl>
    <w:lvl w:ilvl="8" w:tplc="72FA59A4" w:tentative="1">
      <w:start w:val="1"/>
      <w:numFmt w:val="bullet"/>
      <w:lvlText w:val=""/>
      <w:lvlJc w:val="left"/>
      <w:pPr>
        <w:ind w:left="6480" w:hanging="360"/>
      </w:pPr>
      <w:rPr>
        <w:rFonts w:ascii="Wingdings" w:hAnsi="Wingdings" w:hint="default"/>
      </w:rPr>
    </w:lvl>
  </w:abstractNum>
  <w:abstractNum w:abstractNumId="394">
    <w:nsid w:val="65C33F4A"/>
    <w:multiLevelType w:val="hybridMultilevel"/>
    <w:tmpl w:val="62E2FD0C"/>
    <w:lvl w:ilvl="0" w:tplc="6D8C37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5">
    <w:nsid w:val="667E4FA7"/>
    <w:multiLevelType w:val="hybridMultilevel"/>
    <w:tmpl w:val="E72C3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6">
    <w:nsid w:val="67310BCF"/>
    <w:multiLevelType w:val="hybridMultilevel"/>
    <w:tmpl w:val="7C1A9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7">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8">
    <w:nsid w:val="67F55F7F"/>
    <w:multiLevelType w:val="hybridMultilevel"/>
    <w:tmpl w:val="C56A302E"/>
    <w:lvl w:ilvl="0" w:tplc="0419000F">
      <w:start w:val="1"/>
      <w:numFmt w:val="bullet"/>
      <w:lvlText w:val="•"/>
      <w:lvlJc w:val="left"/>
      <w:pPr>
        <w:ind w:left="720" w:hanging="360"/>
      </w:p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99">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0">
    <w:nsid w:val="68294D24"/>
    <w:multiLevelType w:val="hybridMultilevel"/>
    <w:tmpl w:val="5036B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1">
    <w:nsid w:val="68FD776C"/>
    <w:multiLevelType w:val="multilevel"/>
    <w:tmpl w:val="808635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2">
    <w:nsid w:val="697572D9"/>
    <w:multiLevelType w:val="hybridMultilevel"/>
    <w:tmpl w:val="89F26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3">
    <w:nsid w:val="69AC4C26"/>
    <w:multiLevelType w:val="multilevel"/>
    <w:tmpl w:val="3120E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nsid w:val="69FF37AA"/>
    <w:multiLevelType w:val="hybridMultilevel"/>
    <w:tmpl w:val="E95277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5">
    <w:nsid w:val="6A417F01"/>
    <w:multiLevelType w:val="multilevel"/>
    <w:tmpl w:val="58F670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6">
    <w:nsid w:val="6A423C47"/>
    <w:multiLevelType w:val="hybridMultilevel"/>
    <w:tmpl w:val="FD346CC8"/>
    <w:lvl w:ilvl="0" w:tplc="0419000F">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7">
    <w:nsid w:val="6AAD30CD"/>
    <w:multiLevelType w:val="hybridMultilevel"/>
    <w:tmpl w:val="D0DE9222"/>
    <w:lvl w:ilvl="0" w:tplc="04190001">
      <w:start w:val="1"/>
      <w:numFmt w:val="bullet"/>
      <w:lvlText w:val=""/>
      <w:lvlJc w:val="left"/>
    </w:lvl>
    <w:lvl w:ilvl="1" w:tplc="04190003">
      <w:start w:val="1"/>
      <w:numFmt w:val="bullet"/>
      <w:lvlText w:val=""/>
      <w:lvlJc w:val="left"/>
      <w:rPr>
        <w:rFonts w:ascii="Symbol" w:hAnsi="Symbol" w:hint="default"/>
      </w:rPr>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408">
    <w:nsid w:val="6AF74C26"/>
    <w:multiLevelType w:val="hybridMultilevel"/>
    <w:tmpl w:val="2252F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9">
    <w:nsid w:val="6AFD2792"/>
    <w:multiLevelType w:val="multilevel"/>
    <w:tmpl w:val="92EA87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0">
    <w:nsid w:val="6C0A004B"/>
    <w:multiLevelType w:val="hybridMultilevel"/>
    <w:tmpl w:val="FB56BB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1">
    <w:nsid w:val="6C8460CD"/>
    <w:multiLevelType w:val="multilevel"/>
    <w:tmpl w:val="A30EC7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2">
    <w:nsid w:val="6CD03190"/>
    <w:multiLevelType w:val="multilevel"/>
    <w:tmpl w:val="EE9A5288"/>
    <w:lvl w:ilvl="0">
      <w:start w:val="1"/>
      <w:numFmt w:val="decimal"/>
      <w:lvlText w:val="%1."/>
      <w:lvlJc w:val="left"/>
      <w:pPr>
        <w:ind w:left="720" w:hanging="360"/>
      </w:pPr>
      <w:rPr>
        <w:rFonts w:cs="Times New Roman"/>
      </w:rPr>
    </w:lvl>
    <w:lvl w:ilvl="1">
      <w:start w:val="1"/>
      <w:numFmt w:val="decimal"/>
      <w:isLgl/>
      <w:lvlText w:val="%1.%2."/>
      <w:lvlJc w:val="left"/>
      <w:pPr>
        <w:ind w:left="1290" w:hanging="540"/>
      </w:pPr>
      <w:rPr>
        <w:rFonts w:hint="default"/>
      </w:rPr>
    </w:lvl>
    <w:lvl w:ilvl="2">
      <w:start w:val="2"/>
      <w:numFmt w:val="decimal"/>
      <w:isLgl/>
      <w:lvlText w:val="%1.%2.%3."/>
      <w:lvlJc w:val="left"/>
      <w:pPr>
        <w:ind w:left="1860" w:hanging="720"/>
      </w:pPr>
      <w:rPr>
        <w:rFonts w:hint="default"/>
      </w:rPr>
    </w:lvl>
    <w:lvl w:ilvl="3">
      <w:start w:val="1"/>
      <w:numFmt w:val="decimal"/>
      <w:isLgl/>
      <w:lvlText w:val="%1.%2.%3.%4."/>
      <w:lvlJc w:val="left"/>
      <w:pPr>
        <w:ind w:left="2250" w:hanging="720"/>
      </w:pPr>
      <w:rPr>
        <w:rFonts w:hint="default"/>
      </w:rPr>
    </w:lvl>
    <w:lvl w:ilvl="4">
      <w:start w:val="1"/>
      <w:numFmt w:val="decimal"/>
      <w:isLgl/>
      <w:lvlText w:val="%1.%2.%3.%4.%5."/>
      <w:lvlJc w:val="left"/>
      <w:pPr>
        <w:ind w:left="3000" w:hanging="1080"/>
      </w:pPr>
      <w:rPr>
        <w:rFonts w:hint="default"/>
      </w:rPr>
    </w:lvl>
    <w:lvl w:ilvl="5">
      <w:start w:val="1"/>
      <w:numFmt w:val="decimal"/>
      <w:isLgl/>
      <w:lvlText w:val="%1.%2.%3.%4.%5.%6."/>
      <w:lvlJc w:val="left"/>
      <w:pPr>
        <w:ind w:left="339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530" w:hanging="1440"/>
      </w:pPr>
      <w:rPr>
        <w:rFonts w:hint="default"/>
      </w:rPr>
    </w:lvl>
    <w:lvl w:ilvl="8">
      <w:start w:val="1"/>
      <w:numFmt w:val="decimal"/>
      <w:isLgl/>
      <w:lvlText w:val="%1.%2.%3.%4.%5.%6.%7.%8.%9."/>
      <w:lvlJc w:val="left"/>
      <w:pPr>
        <w:ind w:left="5280" w:hanging="1800"/>
      </w:pPr>
      <w:rPr>
        <w:rFonts w:hint="default"/>
      </w:rPr>
    </w:lvl>
  </w:abstractNum>
  <w:abstractNum w:abstractNumId="413">
    <w:nsid w:val="6D065586"/>
    <w:multiLevelType w:val="multilevel"/>
    <w:tmpl w:val="88826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nsid w:val="6D286FEE"/>
    <w:multiLevelType w:val="hybridMultilevel"/>
    <w:tmpl w:val="8ACE77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5">
    <w:nsid w:val="6DF06780"/>
    <w:multiLevelType w:val="hybridMultilevel"/>
    <w:tmpl w:val="E1DC4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6">
    <w:nsid w:val="6EBF595B"/>
    <w:multiLevelType w:val="hybridMultilevel"/>
    <w:tmpl w:val="9F6EB8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7">
    <w:nsid w:val="6FB539D0"/>
    <w:multiLevelType w:val="hybridMultilevel"/>
    <w:tmpl w:val="1F1CD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8">
    <w:nsid w:val="6FCB073B"/>
    <w:multiLevelType w:val="multilevel"/>
    <w:tmpl w:val="216448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9">
    <w:nsid w:val="6FCF2512"/>
    <w:multiLevelType w:val="multilevel"/>
    <w:tmpl w:val="ADCA91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0">
    <w:nsid w:val="6FF677B0"/>
    <w:multiLevelType w:val="hybridMultilevel"/>
    <w:tmpl w:val="D95AF6DA"/>
    <w:lvl w:ilvl="0" w:tplc="8DC65DDA">
      <w:start w:val="1"/>
      <w:numFmt w:val="bullet"/>
      <w:lvlText w:val="•"/>
      <w:lvlJc w:val="left"/>
      <w:pPr>
        <w:ind w:left="720" w:hanging="360"/>
      </w:pPr>
    </w:lvl>
    <w:lvl w:ilvl="1" w:tplc="DFC08C92" w:tentative="1">
      <w:start w:val="1"/>
      <w:numFmt w:val="bullet"/>
      <w:lvlText w:val="o"/>
      <w:lvlJc w:val="left"/>
      <w:pPr>
        <w:ind w:left="1440" w:hanging="360"/>
      </w:pPr>
      <w:rPr>
        <w:rFonts w:ascii="Courier New" w:hAnsi="Courier New" w:cs="Courier New" w:hint="default"/>
      </w:rPr>
    </w:lvl>
    <w:lvl w:ilvl="2" w:tplc="4C80343E" w:tentative="1">
      <w:start w:val="1"/>
      <w:numFmt w:val="bullet"/>
      <w:lvlText w:val=""/>
      <w:lvlJc w:val="left"/>
      <w:pPr>
        <w:ind w:left="2160" w:hanging="360"/>
      </w:pPr>
      <w:rPr>
        <w:rFonts w:ascii="Wingdings" w:hAnsi="Wingdings" w:hint="default"/>
      </w:rPr>
    </w:lvl>
    <w:lvl w:ilvl="3" w:tplc="B29EE60C" w:tentative="1">
      <w:start w:val="1"/>
      <w:numFmt w:val="bullet"/>
      <w:lvlText w:val=""/>
      <w:lvlJc w:val="left"/>
      <w:pPr>
        <w:ind w:left="2880" w:hanging="360"/>
      </w:pPr>
      <w:rPr>
        <w:rFonts w:ascii="Symbol" w:hAnsi="Symbol" w:hint="default"/>
      </w:rPr>
    </w:lvl>
    <w:lvl w:ilvl="4" w:tplc="F1169F90" w:tentative="1">
      <w:start w:val="1"/>
      <w:numFmt w:val="bullet"/>
      <w:lvlText w:val="o"/>
      <w:lvlJc w:val="left"/>
      <w:pPr>
        <w:ind w:left="3600" w:hanging="360"/>
      </w:pPr>
      <w:rPr>
        <w:rFonts w:ascii="Courier New" w:hAnsi="Courier New" w:cs="Courier New" w:hint="default"/>
      </w:rPr>
    </w:lvl>
    <w:lvl w:ilvl="5" w:tplc="ED8A8ACC" w:tentative="1">
      <w:start w:val="1"/>
      <w:numFmt w:val="bullet"/>
      <w:lvlText w:val=""/>
      <w:lvlJc w:val="left"/>
      <w:pPr>
        <w:ind w:left="4320" w:hanging="360"/>
      </w:pPr>
      <w:rPr>
        <w:rFonts w:ascii="Wingdings" w:hAnsi="Wingdings" w:hint="default"/>
      </w:rPr>
    </w:lvl>
    <w:lvl w:ilvl="6" w:tplc="2632C3C4" w:tentative="1">
      <w:start w:val="1"/>
      <w:numFmt w:val="bullet"/>
      <w:lvlText w:val=""/>
      <w:lvlJc w:val="left"/>
      <w:pPr>
        <w:ind w:left="5040" w:hanging="360"/>
      </w:pPr>
      <w:rPr>
        <w:rFonts w:ascii="Symbol" w:hAnsi="Symbol" w:hint="default"/>
      </w:rPr>
    </w:lvl>
    <w:lvl w:ilvl="7" w:tplc="DB54CE58" w:tentative="1">
      <w:start w:val="1"/>
      <w:numFmt w:val="bullet"/>
      <w:lvlText w:val="o"/>
      <w:lvlJc w:val="left"/>
      <w:pPr>
        <w:ind w:left="5760" w:hanging="360"/>
      </w:pPr>
      <w:rPr>
        <w:rFonts w:ascii="Courier New" w:hAnsi="Courier New" w:cs="Courier New" w:hint="default"/>
      </w:rPr>
    </w:lvl>
    <w:lvl w:ilvl="8" w:tplc="95404D82" w:tentative="1">
      <w:start w:val="1"/>
      <w:numFmt w:val="bullet"/>
      <w:lvlText w:val=""/>
      <w:lvlJc w:val="left"/>
      <w:pPr>
        <w:ind w:left="6480" w:hanging="360"/>
      </w:pPr>
      <w:rPr>
        <w:rFonts w:ascii="Wingdings" w:hAnsi="Wingdings" w:hint="default"/>
      </w:rPr>
    </w:lvl>
  </w:abstractNum>
  <w:abstractNum w:abstractNumId="421">
    <w:nsid w:val="70AA7DB7"/>
    <w:multiLevelType w:val="hybridMultilevel"/>
    <w:tmpl w:val="68DAD052"/>
    <w:lvl w:ilvl="0" w:tplc="58A87BB8">
      <w:start w:val="1"/>
      <w:numFmt w:val="bullet"/>
      <w:lvlText w:val=""/>
      <w:lvlJc w:val="left"/>
      <w:pPr>
        <w:ind w:left="720" w:hanging="360"/>
      </w:pPr>
      <w:rPr>
        <w:rFonts w:ascii="Symbol" w:hAnsi="Symbol" w:hint="default"/>
      </w:rPr>
    </w:lvl>
    <w:lvl w:ilvl="1" w:tplc="CBB0D990" w:tentative="1">
      <w:start w:val="1"/>
      <w:numFmt w:val="bullet"/>
      <w:lvlText w:val="o"/>
      <w:lvlJc w:val="left"/>
      <w:pPr>
        <w:ind w:left="1440" w:hanging="360"/>
      </w:pPr>
      <w:rPr>
        <w:rFonts w:ascii="Courier New" w:hAnsi="Courier New" w:cs="Courier New" w:hint="default"/>
      </w:rPr>
    </w:lvl>
    <w:lvl w:ilvl="2" w:tplc="E75A28BA" w:tentative="1">
      <w:start w:val="1"/>
      <w:numFmt w:val="bullet"/>
      <w:lvlText w:val=""/>
      <w:lvlJc w:val="left"/>
      <w:pPr>
        <w:ind w:left="2160" w:hanging="360"/>
      </w:pPr>
      <w:rPr>
        <w:rFonts w:ascii="Wingdings" w:hAnsi="Wingdings" w:hint="default"/>
      </w:rPr>
    </w:lvl>
    <w:lvl w:ilvl="3" w:tplc="C5CA4C9C" w:tentative="1">
      <w:start w:val="1"/>
      <w:numFmt w:val="bullet"/>
      <w:lvlText w:val=""/>
      <w:lvlJc w:val="left"/>
      <w:pPr>
        <w:ind w:left="2880" w:hanging="360"/>
      </w:pPr>
      <w:rPr>
        <w:rFonts w:ascii="Symbol" w:hAnsi="Symbol" w:hint="default"/>
      </w:rPr>
    </w:lvl>
    <w:lvl w:ilvl="4" w:tplc="8DA0C728" w:tentative="1">
      <w:start w:val="1"/>
      <w:numFmt w:val="bullet"/>
      <w:lvlText w:val="o"/>
      <w:lvlJc w:val="left"/>
      <w:pPr>
        <w:ind w:left="3600" w:hanging="360"/>
      </w:pPr>
      <w:rPr>
        <w:rFonts w:ascii="Courier New" w:hAnsi="Courier New" w:cs="Courier New" w:hint="default"/>
      </w:rPr>
    </w:lvl>
    <w:lvl w:ilvl="5" w:tplc="FE3AA01C" w:tentative="1">
      <w:start w:val="1"/>
      <w:numFmt w:val="bullet"/>
      <w:lvlText w:val=""/>
      <w:lvlJc w:val="left"/>
      <w:pPr>
        <w:ind w:left="4320" w:hanging="360"/>
      </w:pPr>
      <w:rPr>
        <w:rFonts w:ascii="Wingdings" w:hAnsi="Wingdings" w:hint="default"/>
      </w:rPr>
    </w:lvl>
    <w:lvl w:ilvl="6" w:tplc="FB4646E6" w:tentative="1">
      <w:start w:val="1"/>
      <w:numFmt w:val="bullet"/>
      <w:lvlText w:val=""/>
      <w:lvlJc w:val="left"/>
      <w:pPr>
        <w:ind w:left="5040" w:hanging="360"/>
      </w:pPr>
      <w:rPr>
        <w:rFonts w:ascii="Symbol" w:hAnsi="Symbol" w:hint="default"/>
      </w:rPr>
    </w:lvl>
    <w:lvl w:ilvl="7" w:tplc="51A82942" w:tentative="1">
      <w:start w:val="1"/>
      <w:numFmt w:val="bullet"/>
      <w:lvlText w:val="o"/>
      <w:lvlJc w:val="left"/>
      <w:pPr>
        <w:ind w:left="5760" w:hanging="360"/>
      </w:pPr>
      <w:rPr>
        <w:rFonts w:ascii="Courier New" w:hAnsi="Courier New" w:cs="Courier New" w:hint="default"/>
      </w:rPr>
    </w:lvl>
    <w:lvl w:ilvl="8" w:tplc="4DF64A82" w:tentative="1">
      <w:start w:val="1"/>
      <w:numFmt w:val="bullet"/>
      <w:lvlText w:val=""/>
      <w:lvlJc w:val="left"/>
      <w:pPr>
        <w:ind w:left="6480" w:hanging="360"/>
      </w:pPr>
      <w:rPr>
        <w:rFonts w:ascii="Wingdings" w:hAnsi="Wingdings" w:hint="default"/>
      </w:rPr>
    </w:lvl>
  </w:abstractNum>
  <w:abstractNum w:abstractNumId="422">
    <w:nsid w:val="715766CB"/>
    <w:multiLevelType w:val="hybridMultilevel"/>
    <w:tmpl w:val="8F589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3">
    <w:nsid w:val="717313DE"/>
    <w:multiLevelType w:val="multilevel"/>
    <w:tmpl w:val="AA0E88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4">
    <w:nsid w:val="71A52276"/>
    <w:multiLevelType w:val="hybridMultilevel"/>
    <w:tmpl w:val="6AC810AC"/>
    <w:lvl w:ilvl="0" w:tplc="041E50FC">
      <w:start w:val="1"/>
      <w:numFmt w:val="bullet"/>
      <w:lvlText w:val="•"/>
      <w:lvlJc w:val="left"/>
      <w:pPr>
        <w:ind w:left="720" w:hanging="360"/>
      </w:pPr>
    </w:lvl>
    <w:lvl w:ilvl="1" w:tplc="5A7EE892" w:tentative="1">
      <w:start w:val="1"/>
      <w:numFmt w:val="bullet"/>
      <w:lvlText w:val="o"/>
      <w:lvlJc w:val="left"/>
      <w:pPr>
        <w:ind w:left="1440" w:hanging="360"/>
      </w:pPr>
      <w:rPr>
        <w:rFonts w:ascii="Courier New" w:hAnsi="Courier New" w:cs="Courier New" w:hint="default"/>
      </w:rPr>
    </w:lvl>
    <w:lvl w:ilvl="2" w:tplc="C1EADD56" w:tentative="1">
      <w:start w:val="1"/>
      <w:numFmt w:val="bullet"/>
      <w:lvlText w:val=""/>
      <w:lvlJc w:val="left"/>
      <w:pPr>
        <w:ind w:left="2160" w:hanging="360"/>
      </w:pPr>
      <w:rPr>
        <w:rFonts w:ascii="Wingdings" w:hAnsi="Wingdings" w:hint="default"/>
      </w:rPr>
    </w:lvl>
    <w:lvl w:ilvl="3" w:tplc="A5A40D80" w:tentative="1">
      <w:start w:val="1"/>
      <w:numFmt w:val="bullet"/>
      <w:lvlText w:val=""/>
      <w:lvlJc w:val="left"/>
      <w:pPr>
        <w:ind w:left="2880" w:hanging="360"/>
      </w:pPr>
      <w:rPr>
        <w:rFonts w:ascii="Symbol" w:hAnsi="Symbol" w:hint="default"/>
      </w:rPr>
    </w:lvl>
    <w:lvl w:ilvl="4" w:tplc="62BAEB9E" w:tentative="1">
      <w:start w:val="1"/>
      <w:numFmt w:val="bullet"/>
      <w:lvlText w:val="o"/>
      <w:lvlJc w:val="left"/>
      <w:pPr>
        <w:ind w:left="3600" w:hanging="360"/>
      </w:pPr>
      <w:rPr>
        <w:rFonts w:ascii="Courier New" w:hAnsi="Courier New" w:cs="Courier New" w:hint="default"/>
      </w:rPr>
    </w:lvl>
    <w:lvl w:ilvl="5" w:tplc="A4E6BB6A" w:tentative="1">
      <w:start w:val="1"/>
      <w:numFmt w:val="bullet"/>
      <w:lvlText w:val=""/>
      <w:lvlJc w:val="left"/>
      <w:pPr>
        <w:ind w:left="4320" w:hanging="360"/>
      </w:pPr>
      <w:rPr>
        <w:rFonts w:ascii="Wingdings" w:hAnsi="Wingdings" w:hint="default"/>
      </w:rPr>
    </w:lvl>
    <w:lvl w:ilvl="6" w:tplc="6E3C8370" w:tentative="1">
      <w:start w:val="1"/>
      <w:numFmt w:val="bullet"/>
      <w:lvlText w:val=""/>
      <w:lvlJc w:val="left"/>
      <w:pPr>
        <w:ind w:left="5040" w:hanging="360"/>
      </w:pPr>
      <w:rPr>
        <w:rFonts w:ascii="Symbol" w:hAnsi="Symbol" w:hint="default"/>
      </w:rPr>
    </w:lvl>
    <w:lvl w:ilvl="7" w:tplc="E64461C0" w:tentative="1">
      <w:start w:val="1"/>
      <w:numFmt w:val="bullet"/>
      <w:lvlText w:val="o"/>
      <w:lvlJc w:val="left"/>
      <w:pPr>
        <w:ind w:left="5760" w:hanging="360"/>
      </w:pPr>
      <w:rPr>
        <w:rFonts w:ascii="Courier New" w:hAnsi="Courier New" w:cs="Courier New" w:hint="default"/>
      </w:rPr>
    </w:lvl>
    <w:lvl w:ilvl="8" w:tplc="63C270EC" w:tentative="1">
      <w:start w:val="1"/>
      <w:numFmt w:val="bullet"/>
      <w:lvlText w:val=""/>
      <w:lvlJc w:val="left"/>
      <w:pPr>
        <w:ind w:left="6480" w:hanging="360"/>
      </w:pPr>
      <w:rPr>
        <w:rFonts w:ascii="Wingdings" w:hAnsi="Wingdings" w:hint="default"/>
      </w:rPr>
    </w:lvl>
  </w:abstractNum>
  <w:abstractNum w:abstractNumId="425">
    <w:nsid w:val="73485932"/>
    <w:multiLevelType w:val="hybridMultilevel"/>
    <w:tmpl w:val="3D9CD4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nsid w:val="739A1B2C"/>
    <w:multiLevelType w:val="hybridMultilevel"/>
    <w:tmpl w:val="226CDF0E"/>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427">
    <w:nsid w:val="73AA1809"/>
    <w:multiLevelType w:val="multilevel"/>
    <w:tmpl w:val="A7223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nsid w:val="73AD7FF6"/>
    <w:multiLevelType w:val="hybridMultilevel"/>
    <w:tmpl w:val="AA1A5BB0"/>
    <w:lvl w:ilvl="0" w:tplc="5C4E853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9">
    <w:nsid w:val="73D630B0"/>
    <w:multiLevelType w:val="multilevel"/>
    <w:tmpl w:val="F6D632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0">
    <w:nsid w:val="73DC1583"/>
    <w:multiLevelType w:val="hybridMultilevel"/>
    <w:tmpl w:val="C9EACBB4"/>
    <w:lvl w:ilvl="0" w:tplc="5E7E9C82">
      <w:start w:val="1"/>
      <w:numFmt w:val="bullet"/>
      <w:lvlText w:val=""/>
      <w:lvlJc w:val="left"/>
      <w:pPr>
        <w:ind w:left="360" w:hanging="360"/>
      </w:pPr>
      <w:rPr>
        <w:rFonts w:ascii="Symbol" w:hAnsi="Symbol" w:hint="default"/>
      </w:rPr>
    </w:lvl>
    <w:lvl w:ilvl="1" w:tplc="CC683EC8" w:tentative="1">
      <w:start w:val="1"/>
      <w:numFmt w:val="bullet"/>
      <w:lvlText w:val="o"/>
      <w:lvlJc w:val="left"/>
      <w:pPr>
        <w:ind w:left="1440" w:hanging="360"/>
      </w:pPr>
      <w:rPr>
        <w:rFonts w:ascii="Courier New" w:hAnsi="Courier New" w:hint="default"/>
      </w:rPr>
    </w:lvl>
    <w:lvl w:ilvl="2" w:tplc="07BC009A" w:tentative="1">
      <w:start w:val="1"/>
      <w:numFmt w:val="bullet"/>
      <w:lvlText w:val=""/>
      <w:lvlJc w:val="left"/>
      <w:pPr>
        <w:ind w:left="2160" w:hanging="360"/>
      </w:pPr>
      <w:rPr>
        <w:rFonts w:ascii="Wingdings" w:hAnsi="Wingdings" w:hint="default"/>
      </w:rPr>
    </w:lvl>
    <w:lvl w:ilvl="3" w:tplc="84508B52" w:tentative="1">
      <w:start w:val="1"/>
      <w:numFmt w:val="bullet"/>
      <w:lvlText w:val=""/>
      <w:lvlJc w:val="left"/>
      <w:pPr>
        <w:ind w:left="2880" w:hanging="360"/>
      </w:pPr>
      <w:rPr>
        <w:rFonts w:ascii="Symbol" w:hAnsi="Symbol" w:hint="default"/>
      </w:rPr>
    </w:lvl>
    <w:lvl w:ilvl="4" w:tplc="4C8046A8" w:tentative="1">
      <w:start w:val="1"/>
      <w:numFmt w:val="bullet"/>
      <w:lvlText w:val="o"/>
      <w:lvlJc w:val="left"/>
      <w:pPr>
        <w:ind w:left="3600" w:hanging="360"/>
      </w:pPr>
      <w:rPr>
        <w:rFonts w:ascii="Courier New" w:hAnsi="Courier New" w:hint="default"/>
      </w:rPr>
    </w:lvl>
    <w:lvl w:ilvl="5" w:tplc="1438E666" w:tentative="1">
      <w:start w:val="1"/>
      <w:numFmt w:val="bullet"/>
      <w:lvlText w:val=""/>
      <w:lvlJc w:val="left"/>
      <w:pPr>
        <w:ind w:left="4320" w:hanging="360"/>
      </w:pPr>
      <w:rPr>
        <w:rFonts w:ascii="Wingdings" w:hAnsi="Wingdings" w:hint="default"/>
      </w:rPr>
    </w:lvl>
    <w:lvl w:ilvl="6" w:tplc="550C17D0" w:tentative="1">
      <w:start w:val="1"/>
      <w:numFmt w:val="bullet"/>
      <w:lvlText w:val=""/>
      <w:lvlJc w:val="left"/>
      <w:pPr>
        <w:ind w:left="5040" w:hanging="360"/>
      </w:pPr>
      <w:rPr>
        <w:rFonts w:ascii="Symbol" w:hAnsi="Symbol" w:hint="default"/>
      </w:rPr>
    </w:lvl>
    <w:lvl w:ilvl="7" w:tplc="CC1A7A5C" w:tentative="1">
      <w:start w:val="1"/>
      <w:numFmt w:val="bullet"/>
      <w:lvlText w:val="o"/>
      <w:lvlJc w:val="left"/>
      <w:pPr>
        <w:ind w:left="5760" w:hanging="360"/>
      </w:pPr>
      <w:rPr>
        <w:rFonts w:ascii="Courier New" w:hAnsi="Courier New" w:hint="default"/>
      </w:rPr>
    </w:lvl>
    <w:lvl w:ilvl="8" w:tplc="84C62298" w:tentative="1">
      <w:start w:val="1"/>
      <w:numFmt w:val="bullet"/>
      <w:lvlText w:val=""/>
      <w:lvlJc w:val="left"/>
      <w:pPr>
        <w:ind w:left="6480" w:hanging="360"/>
      </w:pPr>
      <w:rPr>
        <w:rFonts w:ascii="Wingdings" w:hAnsi="Wingdings" w:hint="default"/>
      </w:rPr>
    </w:lvl>
  </w:abstractNum>
  <w:abstractNum w:abstractNumId="431">
    <w:nsid w:val="748A11D1"/>
    <w:multiLevelType w:val="hybridMultilevel"/>
    <w:tmpl w:val="738EA848"/>
    <w:lvl w:ilvl="0" w:tplc="3CF29928">
      <w:start w:val="1"/>
      <w:numFmt w:val="bullet"/>
      <w:lvlText w:val=""/>
      <w:lvlJc w:val="left"/>
      <w:pPr>
        <w:ind w:left="720" w:hanging="360"/>
      </w:pPr>
      <w:rPr>
        <w:rFonts w:ascii="Symbol" w:hAnsi="Symbol" w:hint="default"/>
      </w:rPr>
    </w:lvl>
    <w:lvl w:ilvl="1" w:tplc="012EB6CC" w:tentative="1">
      <w:start w:val="1"/>
      <w:numFmt w:val="bullet"/>
      <w:lvlText w:val="o"/>
      <w:lvlJc w:val="left"/>
      <w:pPr>
        <w:ind w:left="1440" w:hanging="360"/>
      </w:pPr>
      <w:rPr>
        <w:rFonts w:ascii="Courier New" w:hAnsi="Courier New" w:cs="Courier New" w:hint="default"/>
      </w:rPr>
    </w:lvl>
    <w:lvl w:ilvl="2" w:tplc="58D6A456" w:tentative="1">
      <w:start w:val="1"/>
      <w:numFmt w:val="bullet"/>
      <w:lvlText w:val=""/>
      <w:lvlJc w:val="left"/>
      <w:pPr>
        <w:ind w:left="2160" w:hanging="360"/>
      </w:pPr>
      <w:rPr>
        <w:rFonts w:ascii="Wingdings" w:hAnsi="Wingdings" w:hint="default"/>
      </w:rPr>
    </w:lvl>
    <w:lvl w:ilvl="3" w:tplc="1E04DA06" w:tentative="1">
      <w:start w:val="1"/>
      <w:numFmt w:val="bullet"/>
      <w:lvlText w:val=""/>
      <w:lvlJc w:val="left"/>
      <w:pPr>
        <w:ind w:left="2880" w:hanging="360"/>
      </w:pPr>
      <w:rPr>
        <w:rFonts w:ascii="Symbol" w:hAnsi="Symbol" w:hint="default"/>
      </w:rPr>
    </w:lvl>
    <w:lvl w:ilvl="4" w:tplc="C06CA996" w:tentative="1">
      <w:start w:val="1"/>
      <w:numFmt w:val="bullet"/>
      <w:lvlText w:val="o"/>
      <w:lvlJc w:val="left"/>
      <w:pPr>
        <w:ind w:left="3600" w:hanging="360"/>
      </w:pPr>
      <w:rPr>
        <w:rFonts w:ascii="Courier New" w:hAnsi="Courier New" w:cs="Courier New" w:hint="default"/>
      </w:rPr>
    </w:lvl>
    <w:lvl w:ilvl="5" w:tplc="90105BD8" w:tentative="1">
      <w:start w:val="1"/>
      <w:numFmt w:val="bullet"/>
      <w:lvlText w:val=""/>
      <w:lvlJc w:val="left"/>
      <w:pPr>
        <w:ind w:left="4320" w:hanging="360"/>
      </w:pPr>
      <w:rPr>
        <w:rFonts w:ascii="Wingdings" w:hAnsi="Wingdings" w:hint="default"/>
      </w:rPr>
    </w:lvl>
    <w:lvl w:ilvl="6" w:tplc="04CC432C" w:tentative="1">
      <w:start w:val="1"/>
      <w:numFmt w:val="bullet"/>
      <w:lvlText w:val=""/>
      <w:lvlJc w:val="left"/>
      <w:pPr>
        <w:ind w:left="5040" w:hanging="360"/>
      </w:pPr>
      <w:rPr>
        <w:rFonts w:ascii="Symbol" w:hAnsi="Symbol" w:hint="default"/>
      </w:rPr>
    </w:lvl>
    <w:lvl w:ilvl="7" w:tplc="7722BBB8" w:tentative="1">
      <w:start w:val="1"/>
      <w:numFmt w:val="bullet"/>
      <w:lvlText w:val="o"/>
      <w:lvlJc w:val="left"/>
      <w:pPr>
        <w:ind w:left="5760" w:hanging="360"/>
      </w:pPr>
      <w:rPr>
        <w:rFonts w:ascii="Courier New" w:hAnsi="Courier New" w:cs="Courier New" w:hint="default"/>
      </w:rPr>
    </w:lvl>
    <w:lvl w:ilvl="8" w:tplc="2E66835A" w:tentative="1">
      <w:start w:val="1"/>
      <w:numFmt w:val="bullet"/>
      <w:lvlText w:val=""/>
      <w:lvlJc w:val="left"/>
      <w:pPr>
        <w:ind w:left="6480" w:hanging="360"/>
      </w:pPr>
      <w:rPr>
        <w:rFonts w:ascii="Wingdings" w:hAnsi="Wingdings" w:hint="default"/>
      </w:rPr>
    </w:lvl>
  </w:abstractNum>
  <w:abstractNum w:abstractNumId="432">
    <w:nsid w:val="74EF4753"/>
    <w:multiLevelType w:val="hybridMultilevel"/>
    <w:tmpl w:val="F8126300"/>
    <w:lvl w:ilvl="0" w:tplc="04190001">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433">
    <w:nsid w:val="75174F17"/>
    <w:multiLevelType w:val="hybridMultilevel"/>
    <w:tmpl w:val="935CD05E"/>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434">
    <w:nsid w:val="76572B09"/>
    <w:multiLevelType w:val="hybridMultilevel"/>
    <w:tmpl w:val="33A486AA"/>
    <w:lvl w:ilvl="0" w:tplc="04190001">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5">
    <w:nsid w:val="77082EEA"/>
    <w:multiLevelType w:val="hybridMultilevel"/>
    <w:tmpl w:val="5C045E8A"/>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436">
    <w:nsid w:val="77537961"/>
    <w:multiLevelType w:val="hybridMultilevel"/>
    <w:tmpl w:val="8F76422A"/>
    <w:lvl w:ilvl="0" w:tplc="0419000F">
      <w:start w:val="1"/>
      <w:numFmt w:val="bullet"/>
      <w:lvlText w:val=""/>
      <w:lvlJc w:val="left"/>
      <w:pPr>
        <w:ind w:left="1174" w:hanging="360"/>
      </w:pPr>
      <w:rPr>
        <w:rFonts w:ascii="Symbol" w:hAnsi="Symbol" w:hint="default"/>
      </w:rPr>
    </w:lvl>
    <w:lvl w:ilvl="1" w:tplc="04190019" w:tentative="1">
      <w:start w:val="1"/>
      <w:numFmt w:val="bullet"/>
      <w:lvlText w:val="o"/>
      <w:lvlJc w:val="left"/>
      <w:pPr>
        <w:ind w:left="1894" w:hanging="360"/>
      </w:pPr>
      <w:rPr>
        <w:rFonts w:ascii="Courier New" w:hAnsi="Courier New" w:hint="default"/>
      </w:rPr>
    </w:lvl>
    <w:lvl w:ilvl="2" w:tplc="0419001B" w:tentative="1">
      <w:start w:val="1"/>
      <w:numFmt w:val="bullet"/>
      <w:lvlText w:val=""/>
      <w:lvlJc w:val="left"/>
      <w:pPr>
        <w:ind w:left="2614" w:hanging="360"/>
      </w:pPr>
      <w:rPr>
        <w:rFonts w:ascii="Wingdings" w:hAnsi="Wingdings" w:hint="default"/>
      </w:rPr>
    </w:lvl>
    <w:lvl w:ilvl="3" w:tplc="0419000F" w:tentative="1">
      <w:start w:val="1"/>
      <w:numFmt w:val="bullet"/>
      <w:lvlText w:val=""/>
      <w:lvlJc w:val="left"/>
      <w:pPr>
        <w:ind w:left="3334" w:hanging="360"/>
      </w:pPr>
      <w:rPr>
        <w:rFonts w:ascii="Symbol" w:hAnsi="Symbol" w:hint="default"/>
      </w:rPr>
    </w:lvl>
    <w:lvl w:ilvl="4" w:tplc="04190019" w:tentative="1">
      <w:start w:val="1"/>
      <w:numFmt w:val="bullet"/>
      <w:lvlText w:val="o"/>
      <w:lvlJc w:val="left"/>
      <w:pPr>
        <w:ind w:left="4054" w:hanging="360"/>
      </w:pPr>
      <w:rPr>
        <w:rFonts w:ascii="Courier New" w:hAnsi="Courier New" w:hint="default"/>
      </w:rPr>
    </w:lvl>
    <w:lvl w:ilvl="5" w:tplc="0419001B" w:tentative="1">
      <w:start w:val="1"/>
      <w:numFmt w:val="bullet"/>
      <w:lvlText w:val=""/>
      <w:lvlJc w:val="left"/>
      <w:pPr>
        <w:ind w:left="4774" w:hanging="360"/>
      </w:pPr>
      <w:rPr>
        <w:rFonts w:ascii="Wingdings" w:hAnsi="Wingdings" w:hint="default"/>
      </w:rPr>
    </w:lvl>
    <w:lvl w:ilvl="6" w:tplc="0419000F" w:tentative="1">
      <w:start w:val="1"/>
      <w:numFmt w:val="bullet"/>
      <w:lvlText w:val=""/>
      <w:lvlJc w:val="left"/>
      <w:pPr>
        <w:ind w:left="5494" w:hanging="360"/>
      </w:pPr>
      <w:rPr>
        <w:rFonts w:ascii="Symbol" w:hAnsi="Symbol" w:hint="default"/>
      </w:rPr>
    </w:lvl>
    <w:lvl w:ilvl="7" w:tplc="04190019" w:tentative="1">
      <w:start w:val="1"/>
      <w:numFmt w:val="bullet"/>
      <w:lvlText w:val="o"/>
      <w:lvlJc w:val="left"/>
      <w:pPr>
        <w:ind w:left="6214" w:hanging="360"/>
      </w:pPr>
      <w:rPr>
        <w:rFonts w:ascii="Courier New" w:hAnsi="Courier New" w:hint="default"/>
      </w:rPr>
    </w:lvl>
    <w:lvl w:ilvl="8" w:tplc="0419001B" w:tentative="1">
      <w:start w:val="1"/>
      <w:numFmt w:val="bullet"/>
      <w:lvlText w:val=""/>
      <w:lvlJc w:val="left"/>
      <w:pPr>
        <w:ind w:left="6934" w:hanging="360"/>
      </w:pPr>
      <w:rPr>
        <w:rFonts w:ascii="Wingdings" w:hAnsi="Wingdings" w:hint="default"/>
      </w:rPr>
    </w:lvl>
  </w:abstractNum>
  <w:abstractNum w:abstractNumId="437">
    <w:nsid w:val="78007D0A"/>
    <w:multiLevelType w:val="multilevel"/>
    <w:tmpl w:val="C61E02F2"/>
    <w:lvl w:ilvl="0">
      <w:start w:val="1"/>
      <w:numFmt w:val="bullet"/>
      <w:lvlText w:val=""/>
      <w:lvlJc w:val="left"/>
      <w:pPr>
        <w:tabs>
          <w:tab w:val="num" w:pos="720"/>
        </w:tabs>
        <w:ind w:left="720" w:hanging="360"/>
      </w:pPr>
      <w:rPr>
        <w:rFonts w:ascii="Symbol" w:hAnsi="Symbol" w:hint="default"/>
        <w:sz w:val="20"/>
      </w:rPr>
    </w:lvl>
    <w:lvl w:ilvl="1">
      <w:start w:val="2015"/>
      <w:numFmt w:val="decimal"/>
      <w:lvlText w:val="%2"/>
      <w:lvlJc w:val="left"/>
      <w:pPr>
        <w:ind w:left="1560" w:hanging="48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nsid w:val="796616A5"/>
    <w:multiLevelType w:val="multilevel"/>
    <w:tmpl w:val="22AEF446"/>
    <w:lvl w:ilvl="0">
      <w:start w:val="1"/>
      <w:numFmt w:val="decimal"/>
      <w:lvlText w:val="%1."/>
      <w:lvlJc w:val="left"/>
      <w:pPr>
        <w:ind w:left="1429" w:hanging="360"/>
      </w:pPr>
      <w:rPr>
        <w:rFonts w:cs="Times New Roman"/>
      </w:rPr>
    </w:lvl>
    <w:lvl w:ilvl="1">
      <w:start w:val="1"/>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b/>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439">
    <w:nsid w:val="7A2B1E98"/>
    <w:multiLevelType w:val="multilevel"/>
    <w:tmpl w:val="C99AD6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0">
    <w:nsid w:val="7A3F1525"/>
    <w:multiLevelType w:val="hybridMultilevel"/>
    <w:tmpl w:val="394EC3D8"/>
    <w:lvl w:ilvl="0" w:tplc="B830820C">
      <w:start w:val="1"/>
      <w:numFmt w:val="bullet"/>
      <w:lvlText w:val=""/>
      <w:lvlJc w:val="left"/>
      <w:pPr>
        <w:ind w:left="720" w:hanging="360"/>
      </w:pPr>
      <w:rPr>
        <w:rFonts w:ascii="Symbol" w:hAnsi="Symbol" w:hint="default"/>
      </w:rPr>
    </w:lvl>
    <w:lvl w:ilvl="1" w:tplc="7174CD54" w:tentative="1">
      <w:start w:val="1"/>
      <w:numFmt w:val="bullet"/>
      <w:lvlText w:val="o"/>
      <w:lvlJc w:val="left"/>
      <w:pPr>
        <w:ind w:left="1440" w:hanging="360"/>
      </w:pPr>
      <w:rPr>
        <w:rFonts w:ascii="Courier New" w:hAnsi="Courier New" w:cs="Courier New" w:hint="default"/>
      </w:rPr>
    </w:lvl>
    <w:lvl w:ilvl="2" w:tplc="B1C449B6" w:tentative="1">
      <w:start w:val="1"/>
      <w:numFmt w:val="bullet"/>
      <w:lvlText w:val=""/>
      <w:lvlJc w:val="left"/>
      <w:pPr>
        <w:ind w:left="2160" w:hanging="360"/>
      </w:pPr>
      <w:rPr>
        <w:rFonts w:ascii="Wingdings" w:hAnsi="Wingdings" w:hint="default"/>
      </w:rPr>
    </w:lvl>
    <w:lvl w:ilvl="3" w:tplc="5DECBCFC" w:tentative="1">
      <w:start w:val="1"/>
      <w:numFmt w:val="bullet"/>
      <w:lvlText w:val=""/>
      <w:lvlJc w:val="left"/>
      <w:pPr>
        <w:ind w:left="2880" w:hanging="360"/>
      </w:pPr>
      <w:rPr>
        <w:rFonts w:ascii="Symbol" w:hAnsi="Symbol" w:hint="default"/>
      </w:rPr>
    </w:lvl>
    <w:lvl w:ilvl="4" w:tplc="B22832D4" w:tentative="1">
      <w:start w:val="1"/>
      <w:numFmt w:val="bullet"/>
      <w:lvlText w:val="o"/>
      <w:lvlJc w:val="left"/>
      <w:pPr>
        <w:ind w:left="3600" w:hanging="360"/>
      </w:pPr>
      <w:rPr>
        <w:rFonts w:ascii="Courier New" w:hAnsi="Courier New" w:cs="Courier New" w:hint="default"/>
      </w:rPr>
    </w:lvl>
    <w:lvl w:ilvl="5" w:tplc="5E427B98" w:tentative="1">
      <w:start w:val="1"/>
      <w:numFmt w:val="bullet"/>
      <w:lvlText w:val=""/>
      <w:lvlJc w:val="left"/>
      <w:pPr>
        <w:ind w:left="4320" w:hanging="360"/>
      </w:pPr>
      <w:rPr>
        <w:rFonts w:ascii="Wingdings" w:hAnsi="Wingdings" w:hint="default"/>
      </w:rPr>
    </w:lvl>
    <w:lvl w:ilvl="6" w:tplc="1D082754" w:tentative="1">
      <w:start w:val="1"/>
      <w:numFmt w:val="bullet"/>
      <w:lvlText w:val=""/>
      <w:lvlJc w:val="left"/>
      <w:pPr>
        <w:ind w:left="5040" w:hanging="360"/>
      </w:pPr>
      <w:rPr>
        <w:rFonts w:ascii="Symbol" w:hAnsi="Symbol" w:hint="default"/>
      </w:rPr>
    </w:lvl>
    <w:lvl w:ilvl="7" w:tplc="12C67278" w:tentative="1">
      <w:start w:val="1"/>
      <w:numFmt w:val="bullet"/>
      <w:lvlText w:val="o"/>
      <w:lvlJc w:val="left"/>
      <w:pPr>
        <w:ind w:left="5760" w:hanging="360"/>
      </w:pPr>
      <w:rPr>
        <w:rFonts w:ascii="Courier New" w:hAnsi="Courier New" w:cs="Courier New" w:hint="default"/>
      </w:rPr>
    </w:lvl>
    <w:lvl w:ilvl="8" w:tplc="C49ADBD2" w:tentative="1">
      <w:start w:val="1"/>
      <w:numFmt w:val="bullet"/>
      <w:lvlText w:val=""/>
      <w:lvlJc w:val="left"/>
      <w:pPr>
        <w:ind w:left="6480" w:hanging="360"/>
      </w:pPr>
      <w:rPr>
        <w:rFonts w:ascii="Wingdings" w:hAnsi="Wingdings" w:hint="default"/>
      </w:rPr>
    </w:lvl>
  </w:abstractNum>
  <w:abstractNum w:abstractNumId="441">
    <w:nsid w:val="7A4E653E"/>
    <w:multiLevelType w:val="multilevel"/>
    <w:tmpl w:val="8BB082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2">
    <w:nsid w:val="7A5851E4"/>
    <w:multiLevelType w:val="multilevel"/>
    <w:tmpl w:val="D226849E"/>
    <w:lvl w:ilvl="0">
      <w:start w:val="1"/>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3">
    <w:nsid w:val="7A920FFF"/>
    <w:multiLevelType w:val="multilevel"/>
    <w:tmpl w:val="C470B29C"/>
    <w:lvl w:ilvl="0">
      <w:start w:val="2"/>
      <w:numFmt w:val="decimal"/>
      <w:lvlText w:val="%1."/>
      <w:lvlJc w:val="left"/>
      <w:pPr>
        <w:ind w:left="840" w:hanging="840"/>
      </w:pPr>
      <w:rPr>
        <w:rFonts w:hint="default"/>
      </w:rPr>
    </w:lvl>
    <w:lvl w:ilvl="1">
      <w:start w:val="2"/>
      <w:numFmt w:val="decimal"/>
      <w:lvlText w:val="%1.%2."/>
      <w:lvlJc w:val="left"/>
      <w:pPr>
        <w:ind w:left="1266" w:hanging="840"/>
      </w:pPr>
      <w:rPr>
        <w:rFonts w:hint="default"/>
      </w:rPr>
    </w:lvl>
    <w:lvl w:ilvl="2">
      <w:start w:val="2"/>
      <w:numFmt w:val="decimal"/>
      <w:lvlText w:val="%1.%2.%3."/>
      <w:lvlJc w:val="left"/>
      <w:pPr>
        <w:ind w:left="1692" w:hanging="840"/>
      </w:pPr>
      <w:rPr>
        <w:rFonts w:hint="default"/>
      </w:rPr>
    </w:lvl>
    <w:lvl w:ilvl="3">
      <w:start w:val="16"/>
      <w:numFmt w:val="decimal"/>
      <w:lvlText w:val="%1.%2.%3.%4."/>
      <w:lvlJc w:val="left"/>
      <w:pPr>
        <w:ind w:left="2118" w:hanging="84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44">
    <w:nsid w:val="7BA07589"/>
    <w:multiLevelType w:val="hybridMultilevel"/>
    <w:tmpl w:val="9B7A3ABE"/>
    <w:lvl w:ilvl="0" w:tplc="0A1060E2">
      <w:start w:val="1"/>
      <w:numFmt w:val="bullet"/>
      <w:lvlText w:val=""/>
      <w:lvlJc w:val="left"/>
      <w:pPr>
        <w:ind w:left="720" w:hanging="360"/>
      </w:pPr>
      <w:rPr>
        <w:rFonts w:ascii="Symbol" w:hAnsi="Symbol" w:hint="default"/>
      </w:rPr>
    </w:lvl>
    <w:lvl w:ilvl="1" w:tplc="36BEA94C" w:tentative="1">
      <w:start w:val="1"/>
      <w:numFmt w:val="bullet"/>
      <w:lvlText w:val="o"/>
      <w:lvlJc w:val="left"/>
      <w:pPr>
        <w:ind w:left="1440" w:hanging="360"/>
      </w:pPr>
      <w:rPr>
        <w:rFonts w:ascii="Courier New" w:hAnsi="Courier New" w:cs="Courier New" w:hint="default"/>
      </w:rPr>
    </w:lvl>
    <w:lvl w:ilvl="2" w:tplc="6D361D22" w:tentative="1">
      <w:start w:val="1"/>
      <w:numFmt w:val="bullet"/>
      <w:lvlText w:val=""/>
      <w:lvlJc w:val="left"/>
      <w:pPr>
        <w:ind w:left="2160" w:hanging="360"/>
      </w:pPr>
      <w:rPr>
        <w:rFonts w:ascii="Wingdings" w:hAnsi="Wingdings" w:hint="default"/>
      </w:rPr>
    </w:lvl>
    <w:lvl w:ilvl="3" w:tplc="1D56F75E" w:tentative="1">
      <w:start w:val="1"/>
      <w:numFmt w:val="bullet"/>
      <w:lvlText w:val=""/>
      <w:lvlJc w:val="left"/>
      <w:pPr>
        <w:ind w:left="2880" w:hanging="360"/>
      </w:pPr>
      <w:rPr>
        <w:rFonts w:ascii="Symbol" w:hAnsi="Symbol" w:hint="default"/>
      </w:rPr>
    </w:lvl>
    <w:lvl w:ilvl="4" w:tplc="7458B278" w:tentative="1">
      <w:start w:val="1"/>
      <w:numFmt w:val="bullet"/>
      <w:lvlText w:val="o"/>
      <w:lvlJc w:val="left"/>
      <w:pPr>
        <w:ind w:left="3600" w:hanging="360"/>
      </w:pPr>
      <w:rPr>
        <w:rFonts w:ascii="Courier New" w:hAnsi="Courier New" w:cs="Courier New" w:hint="default"/>
      </w:rPr>
    </w:lvl>
    <w:lvl w:ilvl="5" w:tplc="4788B438" w:tentative="1">
      <w:start w:val="1"/>
      <w:numFmt w:val="bullet"/>
      <w:lvlText w:val=""/>
      <w:lvlJc w:val="left"/>
      <w:pPr>
        <w:ind w:left="4320" w:hanging="360"/>
      </w:pPr>
      <w:rPr>
        <w:rFonts w:ascii="Wingdings" w:hAnsi="Wingdings" w:hint="default"/>
      </w:rPr>
    </w:lvl>
    <w:lvl w:ilvl="6" w:tplc="707810B4" w:tentative="1">
      <w:start w:val="1"/>
      <w:numFmt w:val="bullet"/>
      <w:lvlText w:val=""/>
      <w:lvlJc w:val="left"/>
      <w:pPr>
        <w:ind w:left="5040" w:hanging="360"/>
      </w:pPr>
      <w:rPr>
        <w:rFonts w:ascii="Symbol" w:hAnsi="Symbol" w:hint="default"/>
      </w:rPr>
    </w:lvl>
    <w:lvl w:ilvl="7" w:tplc="4E68706C" w:tentative="1">
      <w:start w:val="1"/>
      <w:numFmt w:val="bullet"/>
      <w:lvlText w:val="o"/>
      <w:lvlJc w:val="left"/>
      <w:pPr>
        <w:ind w:left="5760" w:hanging="360"/>
      </w:pPr>
      <w:rPr>
        <w:rFonts w:ascii="Courier New" w:hAnsi="Courier New" w:cs="Courier New" w:hint="default"/>
      </w:rPr>
    </w:lvl>
    <w:lvl w:ilvl="8" w:tplc="4A728C6C" w:tentative="1">
      <w:start w:val="1"/>
      <w:numFmt w:val="bullet"/>
      <w:lvlText w:val=""/>
      <w:lvlJc w:val="left"/>
      <w:pPr>
        <w:ind w:left="6480" w:hanging="360"/>
      </w:pPr>
      <w:rPr>
        <w:rFonts w:ascii="Wingdings" w:hAnsi="Wingdings" w:hint="default"/>
      </w:rPr>
    </w:lvl>
  </w:abstractNum>
  <w:abstractNum w:abstractNumId="445">
    <w:nsid w:val="7BBF1661"/>
    <w:multiLevelType w:val="hybridMultilevel"/>
    <w:tmpl w:val="84866CB2"/>
    <w:lvl w:ilvl="0" w:tplc="CE2E3236">
      <w:start w:val="1"/>
      <w:numFmt w:val="bullet"/>
      <w:lvlText w:val="‒"/>
      <w:lvlJc w:val="left"/>
      <w:pPr>
        <w:ind w:left="1211" w:hanging="360"/>
      </w:pPr>
      <w:rPr>
        <w:rFonts w:ascii="Times New Roman" w:hAnsi="Times New Roman" w:hint="default"/>
      </w:rPr>
    </w:lvl>
    <w:lvl w:ilvl="1" w:tplc="9BF0C854" w:tentative="1">
      <w:start w:val="1"/>
      <w:numFmt w:val="lowerLetter"/>
      <w:lvlText w:val="%2."/>
      <w:lvlJc w:val="left"/>
      <w:pPr>
        <w:ind w:left="2149" w:hanging="360"/>
      </w:pPr>
      <w:rPr>
        <w:rFonts w:cs="Times New Roman"/>
      </w:rPr>
    </w:lvl>
    <w:lvl w:ilvl="2" w:tplc="D956603E" w:tentative="1">
      <w:start w:val="1"/>
      <w:numFmt w:val="lowerRoman"/>
      <w:lvlText w:val="%3."/>
      <w:lvlJc w:val="right"/>
      <w:pPr>
        <w:ind w:left="2869" w:hanging="180"/>
      </w:pPr>
      <w:rPr>
        <w:rFonts w:cs="Times New Roman"/>
      </w:rPr>
    </w:lvl>
    <w:lvl w:ilvl="3" w:tplc="7EDAD8F6" w:tentative="1">
      <w:start w:val="1"/>
      <w:numFmt w:val="decimal"/>
      <w:lvlText w:val="%4."/>
      <w:lvlJc w:val="left"/>
      <w:pPr>
        <w:ind w:left="3589" w:hanging="360"/>
      </w:pPr>
      <w:rPr>
        <w:rFonts w:cs="Times New Roman"/>
      </w:rPr>
    </w:lvl>
    <w:lvl w:ilvl="4" w:tplc="E15C3B5E" w:tentative="1">
      <w:start w:val="1"/>
      <w:numFmt w:val="lowerLetter"/>
      <w:lvlText w:val="%5."/>
      <w:lvlJc w:val="left"/>
      <w:pPr>
        <w:ind w:left="4309" w:hanging="360"/>
      </w:pPr>
      <w:rPr>
        <w:rFonts w:cs="Times New Roman"/>
      </w:rPr>
    </w:lvl>
    <w:lvl w:ilvl="5" w:tplc="DB40C678" w:tentative="1">
      <w:start w:val="1"/>
      <w:numFmt w:val="lowerRoman"/>
      <w:lvlText w:val="%6."/>
      <w:lvlJc w:val="right"/>
      <w:pPr>
        <w:ind w:left="5029" w:hanging="180"/>
      </w:pPr>
      <w:rPr>
        <w:rFonts w:cs="Times New Roman"/>
      </w:rPr>
    </w:lvl>
    <w:lvl w:ilvl="6" w:tplc="5CFA5F1A" w:tentative="1">
      <w:start w:val="1"/>
      <w:numFmt w:val="decimal"/>
      <w:lvlText w:val="%7."/>
      <w:lvlJc w:val="left"/>
      <w:pPr>
        <w:ind w:left="5749" w:hanging="360"/>
      </w:pPr>
      <w:rPr>
        <w:rFonts w:cs="Times New Roman"/>
      </w:rPr>
    </w:lvl>
    <w:lvl w:ilvl="7" w:tplc="0456A6D2" w:tentative="1">
      <w:start w:val="1"/>
      <w:numFmt w:val="lowerLetter"/>
      <w:lvlText w:val="%8."/>
      <w:lvlJc w:val="left"/>
      <w:pPr>
        <w:ind w:left="6469" w:hanging="360"/>
      </w:pPr>
      <w:rPr>
        <w:rFonts w:cs="Times New Roman"/>
      </w:rPr>
    </w:lvl>
    <w:lvl w:ilvl="8" w:tplc="3982BDF4" w:tentative="1">
      <w:start w:val="1"/>
      <w:numFmt w:val="lowerRoman"/>
      <w:lvlText w:val="%9."/>
      <w:lvlJc w:val="right"/>
      <w:pPr>
        <w:ind w:left="7189" w:hanging="180"/>
      </w:pPr>
      <w:rPr>
        <w:rFonts w:cs="Times New Roman"/>
      </w:rPr>
    </w:lvl>
  </w:abstractNum>
  <w:abstractNum w:abstractNumId="446">
    <w:nsid w:val="7C39617F"/>
    <w:multiLevelType w:val="multilevel"/>
    <w:tmpl w:val="08AE4B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7">
    <w:nsid w:val="7CAB1072"/>
    <w:multiLevelType w:val="hybridMultilevel"/>
    <w:tmpl w:val="F648F3EE"/>
    <w:lvl w:ilvl="0" w:tplc="082614D2">
      <w:start w:val="1"/>
      <w:numFmt w:val="bullet"/>
      <w:lvlText w:val=""/>
      <w:lvlJc w:val="left"/>
      <w:pPr>
        <w:ind w:left="393" w:hanging="360"/>
      </w:pPr>
      <w:rPr>
        <w:rFonts w:ascii="Symbol" w:hAnsi="Symbol" w:hint="default"/>
      </w:rPr>
    </w:lvl>
    <w:lvl w:ilvl="1" w:tplc="6D8C3704" w:tentative="1">
      <w:start w:val="1"/>
      <w:numFmt w:val="bullet"/>
      <w:lvlText w:val="o"/>
      <w:lvlJc w:val="left"/>
      <w:pPr>
        <w:ind w:left="1473" w:hanging="360"/>
      </w:pPr>
      <w:rPr>
        <w:rFonts w:ascii="Courier New" w:hAnsi="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448">
    <w:nsid w:val="7CBC03D8"/>
    <w:multiLevelType w:val="hybridMultilevel"/>
    <w:tmpl w:val="03E819A4"/>
    <w:lvl w:ilvl="0" w:tplc="751890AC">
      <w:start w:val="1"/>
      <w:numFmt w:val="decimal"/>
      <w:lvlText w:val="%1)"/>
      <w:lvlJc w:val="left"/>
      <w:pPr>
        <w:ind w:left="720" w:hanging="360"/>
      </w:pPr>
      <w:rPr>
        <w:rFonts w:hint="default"/>
      </w:rPr>
    </w:lvl>
    <w:lvl w:ilvl="1" w:tplc="BE4E34BE" w:tentative="1">
      <w:start w:val="1"/>
      <w:numFmt w:val="lowerLetter"/>
      <w:lvlText w:val="%2."/>
      <w:lvlJc w:val="left"/>
      <w:pPr>
        <w:ind w:left="1440" w:hanging="360"/>
      </w:pPr>
    </w:lvl>
    <w:lvl w:ilvl="2" w:tplc="D80CCEE6" w:tentative="1">
      <w:start w:val="1"/>
      <w:numFmt w:val="lowerRoman"/>
      <w:lvlText w:val="%3."/>
      <w:lvlJc w:val="right"/>
      <w:pPr>
        <w:ind w:left="2160" w:hanging="180"/>
      </w:pPr>
    </w:lvl>
    <w:lvl w:ilvl="3" w:tplc="E236F20E" w:tentative="1">
      <w:start w:val="1"/>
      <w:numFmt w:val="decimal"/>
      <w:lvlText w:val="%4."/>
      <w:lvlJc w:val="left"/>
      <w:pPr>
        <w:ind w:left="2880" w:hanging="360"/>
      </w:pPr>
    </w:lvl>
    <w:lvl w:ilvl="4" w:tplc="C1B496C6" w:tentative="1">
      <w:start w:val="1"/>
      <w:numFmt w:val="lowerLetter"/>
      <w:lvlText w:val="%5."/>
      <w:lvlJc w:val="left"/>
      <w:pPr>
        <w:ind w:left="3600" w:hanging="360"/>
      </w:pPr>
    </w:lvl>
    <w:lvl w:ilvl="5" w:tplc="CB6C924E" w:tentative="1">
      <w:start w:val="1"/>
      <w:numFmt w:val="lowerRoman"/>
      <w:lvlText w:val="%6."/>
      <w:lvlJc w:val="right"/>
      <w:pPr>
        <w:ind w:left="4320" w:hanging="180"/>
      </w:pPr>
    </w:lvl>
    <w:lvl w:ilvl="6" w:tplc="4EFA594E" w:tentative="1">
      <w:start w:val="1"/>
      <w:numFmt w:val="decimal"/>
      <w:lvlText w:val="%7."/>
      <w:lvlJc w:val="left"/>
      <w:pPr>
        <w:ind w:left="5040" w:hanging="360"/>
      </w:pPr>
    </w:lvl>
    <w:lvl w:ilvl="7" w:tplc="76E84738" w:tentative="1">
      <w:start w:val="1"/>
      <w:numFmt w:val="lowerLetter"/>
      <w:lvlText w:val="%8."/>
      <w:lvlJc w:val="left"/>
      <w:pPr>
        <w:ind w:left="5760" w:hanging="360"/>
      </w:pPr>
    </w:lvl>
    <w:lvl w:ilvl="8" w:tplc="AFB68208" w:tentative="1">
      <w:start w:val="1"/>
      <w:numFmt w:val="lowerRoman"/>
      <w:lvlText w:val="%9."/>
      <w:lvlJc w:val="right"/>
      <w:pPr>
        <w:ind w:left="6480" w:hanging="180"/>
      </w:pPr>
    </w:lvl>
  </w:abstractNum>
  <w:abstractNum w:abstractNumId="449">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0">
    <w:nsid w:val="7D02003F"/>
    <w:multiLevelType w:val="hybridMultilevel"/>
    <w:tmpl w:val="540CC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1">
    <w:nsid w:val="7D347C16"/>
    <w:multiLevelType w:val="hybridMultilevel"/>
    <w:tmpl w:val="D1460D28"/>
    <w:lvl w:ilvl="0" w:tplc="67083DA4">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452">
    <w:nsid w:val="7D89546D"/>
    <w:multiLevelType w:val="multilevel"/>
    <w:tmpl w:val="1D5E2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nsid w:val="7DBC6777"/>
    <w:multiLevelType w:val="multilevel"/>
    <w:tmpl w:val="20304F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4">
    <w:nsid w:val="7E40306D"/>
    <w:multiLevelType w:val="hybridMultilevel"/>
    <w:tmpl w:val="F4F4F8B0"/>
    <w:lvl w:ilvl="0" w:tplc="66204278">
      <w:start w:val="1"/>
      <w:numFmt w:val="decimal"/>
      <w:lvlText w:val="%1."/>
      <w:lvlJc w:val="left"/>
      <w:pPr>
        <w:ind w:left="294" w:hanging="360"/>
      </w:pPr>
    </w:lvl>
    <w:lvl w:ilvl="1" w:tplc="4E489904" w:tentative="1">
      <w:start w:val="1"/>
      <w:numFmt w:val="lowerLetter"/>
      <w:lvlText w:val="%2."/>
      <w:lvlJc w:val="left"/>
      <w:pPr>
        <w:ind w:left="1014" w:hanging="360"/>
      </w:pPr>
    </w:lvl>
    <w:lvl w:ilvl="2" w:tplc="94DE8D12" w:tentative="1">
      <w:start w:val="1"/>
      <w:numFmt w:val="lowerRoman"/>
      <w:lvlText w:val="%3."/>
      <w:lvlJc w:val="right"/>
      <w:pPr>
        <w:ind w:left="1734" w:hanging="180"/>
      </w:pPr>
    </w:lvl>
    <w:lvl w:ilvl="3" w:tplc="983CA2E6" w:tentative="1">
      <w:start w:val="1"/>
      <w:numFmt w:val="decimal"/>
      <w:lvlText w:val="%4."/>
      <w:lvlJc w:val="left"/>
      <w:pPr>
        <w:ind w:left="2454" w:hanging="360"/>
      </w:pPr>
    </w:lvl>
    <w:lvl w:ilvl="4" w:tplc="C278F154" w:tentative="1">
      <w:start w:val="1"/>
      <w:numFmt w:val="lowerLetter"/>
      <w:lvlText w:val="%5."/>
      <w:lvlJc w:val="left"/>
      <w:pPr>
        <w:ind w:left="3174" w:hanging="360"/>
      </w:pPr>
    </w:lvl>
    <w:lvl w:ilvl="5" w:tplc="CCF6A9F8" w:tentative="1">
      <w:start w:val="1"/>
      <w:numFmt w:val="lowerRoman"/>
      <w:lvlText w:val="%6."/>
      <w:lvlJc w:val="right"/>
      <w:pPr>
        <w:ind w:left="3894" w:hanging="180"/>
      </w:pPr>
    </w:lvl>
    <w:lvl w:ilvl="6" w:tplc="FFB0BAB8" w:tentative="1">
      <w:start w:val="1"/>
      <w:numFmt w:val="decimal"/>
      <w:lvlText w:val="%7."/>
      <w:lvlJc w:val="left"/>
      <w:pPr>
        <w:ind w:left="4614" w:hanging="360"/>
      </w:pPr>
    </w:lvl>
    <w:lvl w:ilvl="7" w:tplc="97D431F6" w:tentative="1">
      <w:start w:val="1"/>
      <w:numFmt w:val="lowerLetter"/>
      <w:lvlText w:val="%8."/>
      <w:lvlJc w:val="left"/>
      <w:pPr>
        <w:ind w:left="5334" w:hanging="360"/>
      </w:pPr>
    </w:lvl>
    <w:lvl w:ilvl="8" w:tplc="3606F4C0" w:tentative="1">
      <w:start w:val="1"/>
      <w:numFmt w:val="lowerRoman"/>
      <w:lvlText w:val="%9."/>
      <w:lvlJc w:val="right"/>
      <w:pPr>
        <w:ind w:left="6054" w:hanging="180"/>
      </w:pPr>
    </w:lvl>
  </w:abstractNum>
  <w:abstractNum w:abstractNumId="455">
    <w:nsid w:val="7E9F6C92"/>
    <w:multiLevelType w:val="hybridMultilevel"/>
    <w:tmpl w:val="E13AF79A"/>
    <w:lvl w:ilvl="0" w:tplc="85C07CD6">
      <w:start w:val="1"/>
      <w:numFmt w:val="bullet"/>
      <w:lvlText w:val=""/>
      <w:lvlJc w:val="left"/>
      <w:pPr>
        <w:ind w:left="1080" w:hanging="360"/>
      </w:pPr>
      <w:rPr>
        <w:rFonts w:ascii="Symbol" w:hAnsi="Symbol" w:hint="default"/>
      </w:rPr>
    </w:lvl>
    <w:lvl w:ilvl="1" w:tplc="7F92658E" w:tentative="1">
      <w:start w:val="1"/>
      <w:numFmt w:val="bullet"/>
      <w:lvlText w:val="o"/>
      <w:lvlJc w:val="left"/>
      <w:pPr>
        <w:ind w:left="1800" w:hanging="360"/>
      </w:pPr>
      <w:rPr>
        <w:rFonts w:ascii="Courier New" w:hAnsi="Courier New" w:hint="default"/>
      </w:rPr>
    </w:lvl>
    <w:lvl w:ilvl="2" w:tplc="711469C0" w:tentative="1">
      <w:start w:val="1"/>
      <w:numFmt w:val="bullet"/>
      <w:lvlText w:val=""/>
      <w:lvlJc w:val="left"/>
      <w:pPr>
        <w:ind w:left="2520" w:hanging="360"/>
      </w:pPr>
      <w:rPr>
        <w:rFonts w:ascii="Wingdings" w:hAnsi="Wingdings" w:hint="default"/>
      </w:rPr>
    </w:lvl>
    <w:lvl w:ilvl="3" w:tplc="4E66EFAE" w:tentative="1">
      <w:start w:val="1"/>
      <w:numFmt w:val="bullet"/>
      <w:lvlText w:val=""/>
      <w:lvlJc w:val="left"/>
      <w:pPr>
        <w:ind w:left="3240" w:hanging="360"/>
      </w:pPr>
      <w:rPr>
        <w:rFonts w:ascii="Symbol" w:hAnsi="Symbol" w:hint="default"/>
      </w:rPr>
    </w:lvl>
    <w:lvl w:ilvl="4" w:tplc="962A6846" w:tentative="1">
      <w:start w:val="1"/>
      <w:numFmt w:val="bullet"/>
      <w:lvlText w:val="o"/>
      <w:lvlJc w:val="left"/>
      <w:pPr>
        <w:ind w:left="3960" w:hanging="360"/>
      </w:pPr>
      <w:rPr>
        <w:rFonts w:ascii="Courier New" w:hAnsi="Courier New" w:hint="default"/>
      </w:rPr>
    </w:lvl>
    <w:lvl w:ilvl="5" w:tplc="B74671DE" w:tentative="1">
      <w:start w:val="1"/>
      <w:numFmt w:val="bullet"/>
      <w:lvlText w:val=""/>
      <w:lvlJc w:val="left"/>
      <w:pPr>
        <w:ind w:left="4680" w:hanging="360"/>
      </w:pPr>
      <w:rPr>
        <w:rFonts w:ascii="Wingdings" w:hAnsi="Wingdings" w:hint="default"/>
      </w:rPr>
    </w:lvl>
    <w:lvl w:ilvl="6" w:tplc="D74AC590" w:tentative="1">
      <w:start w:val="1"/>
      <w:numFmt w:val="bullet"/>
      <w:lvlText w:val=""/>
      <w:lvlJc w:val="left"/>
      <w:pPr>
        <w:ind w:left="5400" w:hanging="360"/>
      </w:pPr>
      <w:rPr>
        <w:rFonts w:ascii="Symbol" w:hAnsi="Symbol" w:hint="default"/>
      </w:rPr>
    </w:lvl>
    <w:lvl w:ilvl="7" w:tplc="D05AB6AE" w:tentative="1">
      <w:start w:val="1"/>
      <w:numFmt w:val="bullet"/>
      <w:lvlText w:val="o"/>
      <w:lvlJc w:val="left"/>
      <w:pPr>
        <w:ind w:left="6120" w:hanging="360"/>
      </w:pPr>
      <w:rPr>
        <w:rFonts w:ascii="Courier New" w:hAnsi="Courier New" w:hint="default"/>
      </w:rPr>
    </w:lvl>
    <w:lvl w:ilvl="8" w:tplc="CBA8853E" w:tentative="1">
      <w:start w:val="1"/>
      <w:numFmt w:val="bullet"/>
      <w:lvlText w:val=""/>
      <w:lvlJc w:val="left"/>
      <w:pPr>
        <w:ind w:left="6840" w:hanging="360"/>
      </w:pPr>
      <w:rPr>
        <w:rFonts w:ascii="Wingdings" w:hAnsi="Wingdings" w:hint="default"/>
      </w:rPr>
    </w:lvl>
  </w:abstractNum>
  <w:abstractNum w:abstractNumId="456">
    <w:nsid w:val="7EF84924"/>
    <w:multiLevelType w:val="hybridMultilevel"/>
    <w:tmpl w:val="B820422A"/>
    <w:lvl w:ilvl="0" w:tplc="0419000F">
      <w:start w:val="1"/>
      <w:numFmt w:val="bullet"/>
      <w:lvlText w:val=""/>
      <w:lvlJc w:val="left"/>
      <w:pPr>
        <w:ind w:left="720" w:hanging="360"/>
      </w:pPr>
      <w:rPr>
        <w:rFonts w:ascii="Symbol" w:hAnsi="Symbol" w:hint="default"/>
      </w:rPr>
    </w:lvl>
    <w:lvl w:ilvl="1" w:tplc="04190019">
      <w:numFmt w:val="bullet"/>
      <w:lvlText w:val="•"/>
      <w:lvlJc w:val="left"/>
      <w:pPr>
        <w:ind w:left="1785" w:hanging="705"/>
      </w:pPr>
      <w:rPr>
        <w:rFonts w:ascii="Times New Roman" w:eastAsia="Calibri" w:hAnsi="Times New Roman" w:cs="Times New Roman"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57">
    <w:nsid w:val="7F327FEC"/>
    <w:multiLevelType w:val="hybridMultilevel"/>
    <w:tmpl w:val="8452A0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8">
    <w:nsid w:val="7F73334A"/>
    <w:multiLevelType w:val="hybridMultilevel"/>
    <w:tmpl w:val="CB0C1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9">
    <w:nsid w:val="7FBA4CF4"/>
    <w:multiLevelType w:val="multilevel"/>
    <w:tmpl w:val="D8D61BF6"/>
    <w:lvl w:ilvl="0">
      <w:start w:val="3"/>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3"/>
  </w:num>
  <w:num w:numId="2">
    <w:abstractNumId w:val="366"/>
  </w:num>
  <w:num w:numId="3">
    <w:abstractNumId w:val="117"/>
  </w:num>
  <w:num w:numId="4">
    <w:abstractNumId w:val="184"/>
  </w:num>
  <w:num w:numId="5">
    <w:abstractNumId w:val="285"/>
  </w:num>
  <w:num w:numId="6">
    <w:abstractNumId w:val="91"/>
  </w:num>
  <w:num w:numId="7">
    <w:abstractNumId w:val="212"/>
  </w:num>
  <w:num w:numId="8">
    <w:abstractNumId w:val="140"/>
  </w:num>
  <w:num w:numId="9">
    <w:abstractNumId w:val="146"/>
  </w:num>
  <w:num w:numId="10">
    <w:abstractNumId w:val="389"/>
  </w:num>
  <w:num w:numId="11">
    <w:abstractNumId w:val="442"/>
  </w:num>
  <w:num w:numId="12">
    <w:abstractNumId w:val="142"/>
  </w:num>
  <w:num w:numId="13">
    <w:abstractNumId w:val="441"/>
  </w:num>
  <w:num w:numId="14">
    <w:abstractNumId w:val="459"/>
  </w:num>
  <w:num w:numId="15">
    <w:abstractNumId w:val="103"/>
  </w:num>
  <w:num w:numId="16">
    <w:abstractNumId w:val="291"/>
  </w:num>
  <w:num w:numId="17">
    <w:abstractNumId w:val="429"/>
  </w:num>
  <w:num w:numId="18">
    <w:abstractNumId w:val="101"/>
  </w:num>
  <w:num w:numId="19">
    <w:abstractNumId w:val="214"/>
  </w:num>
  <w:num w:numId="20">
    <w:abstractNumId w:val="315"/>
  </w:num>
  <w:num w:numId="21">
    <w:abstractNumId w:val="111"/>
  </w:num>
  <w:num w:numId="22">
    <w:abstractNumId w:val="275"/>
  </w:num>
  <w:num w:numId="23">
    <w:abstractNumId w:val="345"/>
  </w:num>
  <w:num w:numId="24">
    <w:abstractNumId w:val="301"/>
  </w:num>
  <w:num w:numId="25">
    <w:abstractNumId w:val="180"/>
  </w:num>
  <w:num w:numId="26">
    <w:abstractNumId w:val="166"/>
  </w:num>
  <w:num w:numId="27">
    <w:abstractNumId w:val="423"/>
  </w:num>
  <w:num w:numId="28">
    <w:abstractNumId w:val="348"/>
  </w:num>
  <w:num w:numId="29">
    <w:abstractNumId w:val="340"/>
  </w:num>
  <w:num w:numId="30">
    <w:abstractNumId w:val="211"/>
  </w:num>
  <w:num w:numId="31">
    <w:abstractNumId w:val="387"/>
  </w:num>
  <w:num w:numId="32">
    <w:abstractNumId w:val="213"/>
  </w:num>
  <w:num w:numId="33">
    <w:abstractNumId w:val="401"/>
  </w:num>
  <w:num w:numId="34">
    <w:abstractNumId w:val="284"/>
  </w:num>
  <w:num w:numId="35">
    <w:abstractNumId w:val="177"/>
  </w:num>
  <w:num w:numId="36">
    <w:abstractNumId w:val="335"/>
  </w:num>
  <w:num w:numId="37">
    <w:abstractNumId w:val="93"/>
  </w:num>
  <w:num w:numId="38">
    <w:abstractNumId w:val="100"/>
  </w:num>
  <w:num w:numId="39">
    <w:abstractNumId w:val="419"/>
  </w:num>
  <w:num w:numId="40">
    <w:abstractNumId w:val="405"/>
  </w:num>
  <w:num w:numId="41">
    <w:abstractNumId w:val="409"/>
  </w:num>
  <w:num w:numId="42">
    <w:abstractNumId w:val="360"/>
  </w:num>
  <w:num w:numId="43">
    <w:abstractNumId w:val="254"/>
  </w:num>
  <w:num w:numId="44">
    <w:abstractNumId w:val="376"/>
  </w:num>
  <w:num w:numId="45">
    <w:abstractNumId w:val="439"/>
  </w:num>
  <w:num w:numId="46">
    <w:abstractNumId w:val="222"/>
  </w:num>
  <w:num w:numId="47">
    <w:abstractNumId w:val="411"/>
  </w:num>
  <w:num w:numId="48">
    <w:abstractNumId w:val="186"/>
  </w:num>
  <w:num w:numId="49">
    <w:abstractNumId w:val="446"/>
  </w:num>
  <w:num w:numId="50">
    <w:abstractNumId w:val="418"/>
  </w:num>
  <w:num w:numId="51">
    <w:abstractNumId w:val="200"/>
  </w:num>
  <w:num w:numId="52">
    <w:abstractNumId w:val="381"/>
  </w:num>
  <w:num w:numId="53">
    <w:abstractNumId w:val="95"/>
  </w:num>
  <w:num w:numId="54">
    <w:abstractNumId w:val="157"/>
  </w:num>
  <w:num w:numId="55">
    <w:abstractNumId w:val="249"/>
  </w:num>
  <w:num w:numId="56">
    <w:abstractNumId w:val="355"/>
  </w:num>
  <w:num w:numId="57">
    <w:abstractNumId w:val="156"/>
  </w:num>
  <w:num w:numId="58">
    <w:abstractNumId w:val="84"/>
  </w:num>
  <w:num w:numId="59">
    <w:abstractNumId w:val="75"/>
  </w:num>
  <w:num w:numId="60">
    <w:abstractNumId w:val="80"/>
  </w:num>
  <w:num w:numId="61">
    <w:abstractNumId w:val="31"/>
  </w:num>
  <w:num w:numId="62">
    <w:abstractNumId w:val="58"/>
  </w:num>
  <w:num w:numId="63">
    <w:abstractNumId w:val="87"/>
  </w:num>
  <w:num w:numId="64">
    <w:abstractNumId w:val="45"/>
  </w:num>
  <w:num w:numId="65">
    <w:abstractNumId w:val="77"/>
  </w:num>
  <w:num w:numId="66">
    <w:abstractNumId w:val="60"/>
  </w:num>
  <w:num w:numId="67">
    <w:abstractNumId w:val="41"/>
  </w:num>
  <w:num w:numId="68">
    <w:abstractNumId w:val="78"/>
  </w:num>
  <w:num w:numId="69">
    <w:abstractNumId w:val="52"/>
  </w:num>
  <w:num w:numId="70">
    <w:abstractNumId w:val="34"/>
  </w:num>
  <w:num w:numId="71">
    <w:abstractNumId w:val="47"/>
  </w:num>
  <w:num w:numId="72">
    <w:abstractNumId w:val="39"/>
  </w:num>
  <w:num w:numId="73">
    <w:abstractNumId w:val="68"/>
  </w:num>
  <w:num w:numId="74">
    <w:abstractNumId w:val="57"/>
  </w:num>
  <w:num w:numId="75">
    <w:abstractNumId w:val="33"/>
  </w:num>
  <w:num w:numId="76">
    <w:abstractNumId w:val="50"/>
  </w:num>
  <w:num w:numId="77">
    <w:abstractNumId w:val="49"/>
  </w:num>
  <w:num w:numId="78">
    <w:abstractNumId w:val="322"/>
  </w:num>
  <w:num w:numId="79">
    <w:abstractNumId w:val="272"/>
  </w:num>
  <w:num w:numId="80">
    <w:abstractNumId w:val="280"/>
  </w:num>
  <w:num w:numId="81">
    <w:abstractNumId w:val="139"/>
  </w:num>
  <w:num w:numId="82">
    <w:abstractNumId w:val="250"/>
  </w:num>
  <w:num w:numId="83">
    <w:abstractNumId w:val="206"/>
  </w:num>
  <w:num w:numId="84">
    <w:abstractNumId w:val="203"/>
  </w:num>
  <w:num w:numId="85">
    <w:abstractNumId w:val="171"/>
  </w:num>
  <w:num w:numId="86">
    <w:abstractNumId w:val="251"/>
  </w:num>
  <w:num w:numId="87">
    <w:abstractNumId w:val="136"/>
  </w:num>
  <w:num w:numId="88">
    <w:abstractNumId w:val="341"/>
  </w:num>
  <w:num w:numId="89">
    <w:abstractNumId w:val="163"/>
  </w:num>
  <w:num w:numId="90">
    <w:abstractNumId w:val="230"/>
  </w:num>
  <w:num w:numId="91">
    <w:abstractNumId w:val="424"/>
  </w:num>
  <w:num w:numId="92">
    <w:abstractNumId w:val="201"/>
  </w:num>
  <w:num w:numId="93">
    <w:abstractNumId w:val="398"/>
  </w:num>
  <w:num w:numId="94">
    <w:abstractNumId w:val="99"/>
  </w:num>
  <w:num w:numId="95">
    <w:abstractNumId w:val="124"/>
  </w:num>
  <w:num w:numId="96">
    <w:abstractNumId w:val="110"/>
  </w:num>
  <w:num w:numId="97">
    <w:abstractNumId w:val="308"/>
  </w:num>
  <w:num w:numId="98">
    <w:abstractNumId w:val="257"/>
  </w:num>
  <w:num w:numId="99">
    <w:abstractNumId w:val="420"/>
  </w:num>
  <w:num w:numId="100">
    <w:abstractNumId w:val="226"/>
  </w:num>
  <w:num w:numId="101">
    <w:abstractNumId w:val="270"/>
  </w:num>
  <w:num w:numId="102">
    <w:abstractNumId w:val="393"/>
  </w:num>
  <w:num w:numId="103">
    <w:abstractNumId w:val="273"/>
  </w:num>
  <w:num w:numId="104">
    <w:abstractNumId w:val="375"/>
  </w:num>
  <w:num w:numId="105">
    <w:abstractNumId w:val="372"/>
  </w:num>
  <w:num w:numId="106">
    <w:abstractNumId w:val="434"/>
  </w:num>
  <w:num w:numId="107">
    <w:abstractNumId w:val="215"/>
  </w:num>
  <w:num w:numId="108">
    <w:abstractNumId w:val="143"/>
  </w:num>
  <w:num w:numId="109">
    <w:abstractNumId w:val="191"/>
  </w:num>
  <w:num w:numId="110">
    <w:abstractNumId w:val="178"/>
  </w:num>
  <w:num w:numId="111">
    <w:abstractNumId w:val="365"/>
  </w:num>
  <w:num w:numId="112">
    <w:abstractNumId w:val="182"/>
  </w:num>
  <w:num w:numId="113">
    <w:abstractNumId w:val="223"/>
  </w:num>
  <w:num w:numId="114">
    <w:abstractNumId w:val="290"/>
  </w:num>
  <w:num w:numId="115">
    <w:abstractNumId w:val="417"/>
  </w:num>
  <w:num w:numId="116">
    <w:abstractNumId w:val="444"/>
  </w:num>
  <w:num w:numId="117">
    <w:abstractNumId w:val="216"/>
  </w:num>
  <w:num w:numId="118">
    <w:abstractNumId w:val="271"/>
  </w:num>
  <w:num w:numId="119">
    <w:abstractNumId w:val="370"/>
  </w:num>
  <w:num w:numId="120">
    <w:abstractNumId w:val="235"/>
  </w:num>
  <w:num w:numId="121">
    <w:abstractNumId w:val="288"/>
  </w:num>
  <w:num w:numId="122">
    <w:abstractNumId w:val="295"/>
  </w:num>
  <w:num w:numId="123">
    <w:abstractNumId w:val="330"/>
  </w:num>
  <w:num w:numId="124">
    <w:abstractNumId w:val="115"/>
  </w:num>
  <w:num w:numId="125">
    <w:abstractNumId w:val="440"/>
  </w:num>
  <w:num w:numId="126">
    <w:abstractNumId w:val="310"/>
  </w:num>
  <w:num w:numId="127">
    <w:abstractNumId w:val="255"/>
  </w:num>
  <w:num w:numId="128">
    <w:abstractNumId w:val="192"/>
  </w:num>
  <w:num w:numId="129">
    <w:abstractNumId w:val="262"/>
  </w:num>
  <w:num w:numId="130">
    <w:abstractNumId w:val="363"/>
  </w:num>
  <w:num w:numId="131">
    <w:abstractNumId w:val="218"/>
  </w:num>
  <w:num w:numId="132">
    <w:abstractNumId w:val="92"/>
  </w:num>
  <w:num w:numId="133">
    <w:abstractNumId w:val="120"/>
  </w:num>
  <w:num w:numId="134">
    <w:abstractNumId w:val="260"/>
  </w:num>
  <w:num w:numId="135">
    <w:abstractNumId w:val="266"/>
  </w:num>
  <w:num w:numId="136">
    <w:abstractNumId w:val="282"/>
  </w:num>
  <w:num w:numId="137">
    <w:abstractNumId w:val="311"/>
  </w:num>
  <w:num w:numId="138">
    <w:abstractNumId w:val="287"/>
  </w:num>
  <w:num w:numId="139">
    <w:abstractNumId w:val="300"/>
  </w:num>
  <w:num w:numId="140">
    <w:abstractNumId w:val="253"/>
  </w:num>
  <w:num w:numId="141">
    <w:abstractNumId w:val="450"/>
  </w:num>
  <w:num w:numId="142">
    <w:abstractNumId w:val="137"/>
  </w:num>
  <w:num w:numId="143">
    <w:abstractNumId w:val="410"/>
  </w:num>
  <w:num w:numId="144">
    <w:abstractNumId w:val="361"/>
  </w:num>
  <w:num w:numId="145">
    <w:abstractNumId w:val="109"/>
  </w:num>
  <w:num w:numId="146">
    <w:abstractNumId w:val="256"/>
  </w:num>
  <w:num w:numId="147">
    <w:abstractNumId w:val="299"/>
  </w:num>
  <w:num w:numId="148">
    <w:abstractNumId w:val="98"/>
  </w:num>
  <w:num w:numId="149">
    <w:abstractNumId w:val="267"/>
  </w:num>
  <w:num w:numId="150">
    <w:abstractNumId w:val="458"/>
  </w:num>
  <w:num w:numId="151">
    <w:abstractNumId w:val="169"/>
  </w:num>
  <w:num w:numId="152">
    <w:abstractNumId w:val="431"/>
  </w:num>
  <w:num w:numId="153">
    <w:abstractNumId w:val="127"/>
  </w:num>
  <w:num w:numId="154">
    <w:abstractNumId w:val="112"/>
  </w:num>
  <w:num w:numId="155">
    <w:abstractNumId w:val="317"/>
  </w:num>
  <w:num w:numId="156">
    <w:abstractNumId w:val="457"/>
  </w:num>
  <w:num w:numId="157">
    <w:abstractNumId w:val="394"/>
  </w:num>
  <w:num w:numId="158">
    <w:abstractNumId w:val="416"/>
  </w:num>
  <w:num w:numId="159">
    <w:abstractNumId w:val="379"/>
  </w:num>
  <w:num w:numId="160">
    <w:abstractNumId w:val="241"/>
  </w:num>
  <w:num w:numId="161">
    <w:abstractNumId w:val="238"/>
  </w:num>
  <w:num w:numId="162">
    <w:abstractNumId w:val="263"/>
  </w:num>
  <w:num w:numId="163">
    <w:abstractNumId w:val="334"/>
  </w:num>
  <w:num w:numId="164">
    <w:abstractNumId w:val="159"/>
  </w:num>
  <w:num w:numId="165">
    <w:abstractNumId w:val="244"/>
  </w:num>
  <w:num w:numId="166">
    <w:abstractNumId w:val="408"/>
  </w:num>
  <w:num w:numId="167">
    <w:abstractNumId w:val="187"/>
  </w:num>
  <w:num w:numId="168">
    <w:abstractNumId w:val="338"/>
  </w:num>
  <w:num w:numId="169">
    <w:abstractNumId w:val="305"/>
  </w:num>
  <w:num w:numId="170">
    <w:abstractNumId w:val="198"/>
  </w:num>
  <w:num w:numId="171">
    <w:abstractNumId w:val="239"/>
  </w:num>
  <w:num w:numId="172">
    <w:abstractNumId w:val="233"/>
  </w:num>
  <w:num w:numId="173">
    <w:abstractNumId w:val="208"/>
  </w:num>
  <w:num w:numId="174">
    <w:abstractNumId w:val="164"/>
  </w:num>
  <w:num w:numId="175">
    <w:abstractNumId w:val="333"/>
  </w:num>
  <w:num w:numId="176">
    <w:abstractNumId w:val="123"/>
  </w:num>
  <w:num w:numId="177">
    <w:abstractNumId w:val="105"/>
  </w:num>
  <w:num w:numId="178">
    <w:abstractNumId w:val="421"/>
  </w:num>
  <w:num w:numId="179">
    <w:abstractNumId w:val="147"/>
  </w:num>
  <w:num w:numId="180">
    <w:abstractNumId w:val="161"/>
  </w:num>
  <w:num w:numId="181">
    <w:abstractNumId w:val="170"/>
  </w:num>
  <w:num w:numId="182">
    <w:abstractNumId w:val="337"/>
  </w:num>
  <w:num w:numId="183">
    <w:abstractNumId w:val="197"/>
  </w:num>
  <w:num w:numId="184">
    <w:abstractNumId w:val="339"/>
  </w:num>
  <w:num w:numId="185">
    <w:abstractNumId w:val="316"/>
  </w:num>
  <w:num w:numId="186">
    <w:abstractNumId w:val="145"/>
  </w:num>
  <w:num w:numId="187">
    <w:abstractNumId w:val="400"/>
  </w:num>
  <w:num w:numId="188">
    <w:abstractNumId w:val="342"/>
  </w:num>
  <w:num w:numId="189">
    <w:abstractNumId w:val="174"/>
  </w:num>
  <w:num w:numId="190">
    <w:abstractNumId w:val="228"/>
  </w:num>
  <w:num w:numId="191">
    <w:abstractNumId w:val="359"/>
  </w:num>
  <w:num w:numId="192">
    <w:abstractNumId w:val="224"/>
  </w:num>
  <w:num w:numId="193">
    <w:abstractNumId w:val="132"/>
  </w:num>
  <w:num w:numId="194">
    <w:abstractNumId w:val="297"/>
  </w:num>
  <w:num w:numId="195">
    <w:abstractNumId w:val="119"/>
  </w:num>
  <w:num w:numId="196">
    <w:abstractNumId w:val="245"/>
  </w:num>
  <w:num w:numId="197">
    <w:abstractNumId w:val="155"/>
  </w:num>
  <w:num w:numId="198">
    <w:abstractNumId w:val="167"/>
  </w:num>
  <w:num w:numId="199">
    <w:abstractNumId w:val="415"/>
  </w:num>
  <w:num w:numId="200">
    <w:abstractNumId w:val="189"/>
  </w:num>
  <w:num w:numId="201">
    <w:abstractNumId w:val="165"/>
  </w:num>
  <w:num w:numId="202">
    <w:abstractNumId w:val="367"/>
  </w:num>
  <w:num w:numId="203">
    <w:abstractNumId w:val="107"/>
  </w:num>
  <w:num w:numId="204">
    <w:abstractNumId w:val="319"/>
  </w:num>
  <w:num w:numId="205">
    <w:abstractNumId w:val="385"/>
  </w:num>
  <w:num w:numId="206">
    <w:abstractNumId w:val="307"/>
  </w:num>
  <w:num w:numId="207">
    <w:abstractNumId w:val="344"/>
  </w:num>
  <w:num w:numId="208">
    <w:abstractNumId w:val="413"/>
  </w:num>
  <w:num w:numId="209">
    <w:abstractNumId w:val="158"/>
  </w:num>
  <w:num w:numId="210">
    <w:abstractNumId w:val="196"/>
  </w:num>
  <w:num w:numId="211">
    <w:abstractNumId w:val="194"/>
  </w:num>
  <w:num w:numId="212">
    <w:abstractNumId w:val="382"/>
  </w:num>
  <w:num w:numId="213">
    <w:abstractNumId w:val="403"/>
  </w:num>
  <w:num w:numId="214">
    <w:abstractNumId w:val="188"/>
  </w:num>
  <w:num w:numId="215">
    <w:abstractNumId w:val="292"/>
  </w:num>
  <w:num w:numId="216">
    <w:abstractNumId w:val="392"/>
  </w:num>
  <w:num w:numId="217">
    <w:abstractNumId w:val="248"/>
  </w:num>
  <w:num w:numId="218">
    <w:abstractNumId w:val="452"/>
  </w:num>
  <w:num w:numId="219">
    <w:abstractNumId w:val="153"/>
  </w:num>
  <w:num w:numId="220">
    <w:abstractNumId w:val="427"/>
  </w:num>
  <w:num w:numId="221">
    <w:abstractNumId w:val="122"/>
  </w:num>
  <w:num w:numId="222">
    <w:abstractNumId w:val="231"/>
  </w:num>
  <w:num w:numId="223">
    <w:abstractNumId w:val="133"/>
  </w:num>
  <w:num w:numId="224">
    <w:abstractNumId w:val="383"/>
  </w:num>
  <w:num w:numId="225">
    <w:abstractNumId w:val="126"/>
  </w:num>
  <w:num w:numId="226">
    <w:abstractNumId w:val="129"/>
  </w:num>
  <w:num w:numId="227">
    <w:abstractNumId w:val="252"/>
  </w:num>
  <w:num w:numId="228">
    <w:abstractNumId w:val="384"/>
  </w:num>
  <w:num w:numId="229">
    <w:abstractNumId w:val="353"/>
  </w:num>
  <w:num w:numId="230">
    <w:abstractNumId w:val="232"/>
  </w:num>
  <w:num w:numId="231">
    <w:abstractNumId w:val="386"/>
  </w:num>
  <w:num w:numId="232">
    <w:abstractNumId w:val="259"/>
  </w:num>
  <w:num w:numId="233">
    <w:abstractNumId w:val="332"/>
  </w:num>
  <w:num w:numId="234">
    <w:abstractNumId w:val="106"/>
  </w:num>
  <w:num w:numId="235">
    <w:abstractNumId w:val="261"/>
  </w:num>
  <w:num w:numId="236">
    <w:abstractNumId w:val="234"/>
  </w:num>
  <w:num w:numId="237">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390"/>
  </w:num>
  <w:num w:numId="239">
    <w:abstractNumId w:val="176"/>
  </w:num>
  <w:num w:numId="240">
    <w:abstractNumId w:val="274"/>
  </w:num>
  <w:num w:numId="241">
    <w:abstractNumId w:val="185"/>
  </w:num>
  <w:num w:numId="242">
    <w:abstractNumId w:val="304"/>
  </w:num>
  <w:num w:numId="243">
    <w:abstractNumId w:val="246"/>
  </w:num>
  <w:num w:numId="244">
    <w:abstractNumId w:val="314"/>
  </w:num>
  <w:num w:numId="245">
    <w:abstractNumId w:val="205"/>
  </w:num>
  <w:num w:numId="246">
    <w:abstractNumId w:val="433"/>
  </w:num>
  <w:num w:numId="247">
    <w:abstractNumId w:val="368"/>
  </w:num>
  <w:num w:numId="248">
    <w:abstractNumId w:val="247"/>
  </w:num>
  <w:num w:numId="249">
    <w:abstractNumId w:val="289"/>
  </w:num>
  <w:num w:numId="250">
    <w:abstractNumId w:val="242"/>
  </w:num>
  <w:num w:numId="251">
    <w:abstractNumId w:val="448"/>
  </w:num>
  <w:num w:numId="252">
    <w:abstractNumId w:val="162"/>
  </w:num>
  <w:num w:numId="253">
    <w:abstractNumId w:val="217"/>
  </w:num>
  <w:num w:numId="254">
    <w:abstractNumId w:val="219"/>
  </w:num>
  <w:num w:numId="255">
    <w:abstractNumId w:val="229"/>
  </w:num>
  <w:num w:numId="256">
    <w:abstractNumId w:val="323"/>
  </w:num>
  <w:num w:numId="257">
    <w:abstractNumId w:val="426"/>
  </w:num>
  <w:num w:numId="258">
    <w:abstractNumId w:val="144"/>
  </w:num>
  <w:num w:numId="259">
    <w:abstractNumId w:val="349"/>
  </w:num>
  <w:num w:numId="260">
    <w:abstractNumId w:val="190"/>
  </w:num>
  <w:num w:numId="261">
    <w:abstractNumId w:val="281"/>
  </w:num>
  <w:num w:numId="262">
    <w:abstractNumId w:val="225"/>
  </w:num>
  <w:num w:numId="263">
    <w:abstractNumId w:val="108"/>
  </w:num>
  <w:num w:numId="264">
    <w:abstractNumId w:val="150"/>
  </w:num>
  <w:num w:numId="265">
    <w:abstractNumId w:val="371"/>
  </w:num>
  <w:num w:numId="266">
    <w:abstractNumId w:val="151"/>
  </w:num>
  <w:num w:numId="267">
    <w:abstractNumId w:val="118"/>
  </w:num>
  <w:num w:numId="268">
    <w:abstractNumId w:val="125"/>
  </w:num>
  <w:num w:numId="269">
    <w:abstractNumId w:val="116"/>
  </w:num>
  <w:num w:numId="270">
    <w:abstractNumId w:val="306"/>
  </w:num>
  <w:num w:numId="271">
    <w:abstractNumId w:val="55"/>
  </w:num>
  <w:num w:numId="272">
    <w:abstractNumId w:val="42"/>
  </w:num>
  <w:num w:numId="273">
    <w:abstractNumId w:val="399"/>
  </w:num>
  <w:num w:numId="274">
    <w:abstractNumId w:val="321"/>
  </w:num>
  <w:num w:numId="275">
    <w:abstractNumId w:val="377"/>
  </w:num>
  <w:num w:numId="276">
    <w:abstractNumId w:val="268"/>
  </w:num>
  <w:num w:numId="277">
    <w:abstractNumId w:val="210"/>
  </w:num>
  <w:num w:numId="278">
    <w:abstractNumId w:val="324"/>
  </w:num>
  <w:num w:numId="279">
    <w:abstractNumId w:val="207"/>
  </w:num>
  <w:num w:numId="280">
    <w:abstractNumId w:val="327"/>
  </w:num>
  <w:num w:numId="281">
    <w:abstractNumId w:val="428"/>
  </w:num>
  <w:num w:numId="282">
    <w:abstractNumId w:val="269"/>
  </w:num>
  <w:num w:numId="283">
    <w:abstractNumId w:val="220"/>
  </w:num>
  <w:num w:numId="284">
    <w:abstractNumId w:val="204"/>
  </w:num>
  <w:num w:numId="285">
    <w:abstractNumId w:val="130"/>
  </w:num>
  <w:num w:numId="286">
    <w:abstractNumId w:val="378"/>
  </w:num>
  <w:num w:numId="287">
    <w:abstractNumId w:val="430"/>
  </w:num>
  <w:num w:numId="288">
    <w:abstractNumId w:val="114"/>
  </w:num>
  <w:num w:numId="289">
    <w:abstractNumId w:val="357"/>
  </w:num>
  <w:num w:numId="290">
    <w:abstractNumId w:val="318"/>
  </w:num>
  <w:num w:numId="291">
    <w:abstractNumId w:val="391"/>
  </w:num>
  <w:num w:numId="292">
    <w:abstractNumId w:val="278"/>
  </w:num>
  <w:num w:numId="293">
    <w:abstractNumId w:val="325"/>
  </w:num>
  <w:num w:numId="294">
    <w:abstractNumId w:val="236"/>
  </w:num>
  <w:num w:numId="295">
    <w:abstractNumId w:val="449"/>
  </w:num>
  <w:num w:numId="296">
    <w:abstractNumId w:val="258"/>
  </w:num>
  <w:num w:numId="297">
    <w:abstractNumId w:val="286"/>
  </w:num>
  <w:num w:numId="298">
    <w:abstractNumId w:val="447"/>
  </w:num>
  <w:num w:numId="299">
    <w:abstractNumId w:val="313"/>
  </w:num>
  <w:num w:numId="300">
    <w:abstractNumId w:val="113"/>
  </w:num>
  <w:num w:numId="301">
    <w:abstractNumId w:val="347"/>
  </w:num>
  <w:num w:numId="302">
    <w:abstractNumId w:val="40"/>
  </w:num>
  <w:num w:numId="303">
    <w:abstractNumId w:val="82"/>
  </w:num>
  <w:num w:numId="304">
    <w:abstractNumId w:val="67"/>
  </w:num>
  <w:num w:numId="305">
    <w:abstractNumId w:val="69"/>
  </w:num>
  <w:num w:numId="306">
    <w:abstractNumId w:val="46"/>
  </w:num>
  <w:num w:numId="307">
    <w:abstractNumId w:val="36"/>
  </w:num>
  <w:num w:numId="308">
    <w:abstractNumId w:val="73"/>
  </w:num>
  <w:num w:numId="309">
    <w:abstractNumId w:val="90"/>
  </w:num>
  <w:num w:numId="310">
    <w:abstractNumId w:val="134"/>
  </w:num>
  <w:num w:numId="311">
    <w:abstractNumId w:val="407"/>
  </w:num>
  <w:num w:numId="312">
    <w:abstractNumId w:val="373"/>
  </w:num>
  <w:num w:numId="313">
    <w:abstractNumId w:val="97"/>
  </w:num>
  <w:num w:numId="314">
    <w:abstractNumId w:val="173"/>
  </w:num>
  <w:num w:numId="315">
    <w:abstractNumId w:val="76"/>
  </w:num>
  <w:num w:numId="316">
    <w:abstractNumId w:val="79"/>
  </w:num>
  <w:num w:numId="317">
    <w:abstractNumId w:val="71"/>
  </w:num>
  <w:num w:numId="318">
    <w:abstractNumId w:val="85"/>
  </w:num>
  <w:num w:numId="319">
    <w:abstractNumId w:val="44"/>
  </w:num>
  <w:num w:numId="320">
    <w:abstractNumId w:val="43"/>
  </w:num>
  <w:num w:numId="321">
    <w:abstractNumId w:val="62"/>
  </w:num>
  <w:num w:numId="322">
    <w:abstractNumId w:val="72"/>
  </w:num>
  <w:num w:numId="323">
    <w:abstractNumId w:val="81"/>
  </w:num>
  <w:num w:numId="324">
    <w:abstractNumId w:val="74"/>
  </w:num>
  <w:num w:numId="325">
    <w:abstractNumId w:val="56"/>
  </w:num>
  <w:num w:numId="326">
    <w:abstractNumId w:val="435"/>
  </w:num>
  <w:num w:numId="327">
    <w:abstractNumId w:val="329"/>
  </w:num>
  <w:num w:numId="328">
    <w:abstractNumId w:val="160"/>
  </w:num>
  <w:num w:numId="329">
    <w:abstractNumId w:val="264"/>
  </w:num>
  <w:num w:numId="330">
    <w:abstractNumId w:val="414"/>
  </w:num>
  <w:num w:numId="331">
    <w:abstractNumId w:val="454"/>
  </w:num>
  <w:num w:numId="332">
    <w:abstractNumId w:val="168"/>
  </w:num>
  <w:num w:numId="333">
    <w:abstractNumId w:val="432"/>
  </w:num>
  <w:num w:numId="334">
    <w:abstractNumId w:val="312"/>
  </w:num>
  <w:num w:numId="335">
    <w:abstractNumId w:val="141"/>
  </w:num>
  <w:num w:numId="336">
    <w:abstractNumId w:val="179"/>
  </w:num>
  <w:num w:numId="337">
    <w:abstractNumId w:val="425"/>
  </w:num>
  <w:num w:numId="338">
    <w:abstractNumId w:val="96"/>
  </w:num>
  <w:num w:numId="339">
    <w:abstractNumId w:val="326"/>
  </w:num>
  <w:num w:numId="340">
    <w:abstractNumId w:val="352"/>
  </w:num>
  <w:num w:numId="341">
    <w:abstractNumId w:val="199"/>
  </w:num>
  <w:num w:numId="342">
    <w:abstractNumId w:val="396"/>
  </w:num>
  <w:num w:numId="343">
    <w:abstractNumId w:val="131"/>
  </w:num>
  <w:num w:numId="344">
    <w:abstractNumId w:val="175"/>
  </w:num>
  <w:num w:numId="345">
    <w:abstractNumId w:val="346"/>
  </w:num>
  <w:num w:numId="346">
    <w:abstractNumId w:val="356"/>
  </w:num>
  <w:num w:numId="347">
    <w:abstractNumId w:val="154"/>
  </w:num>
  <w:num w:numId="348">
    <w:abstractNumId w:val="128"/>
  </w:num>
  <w:num w:numId="349">
    <w:abstractNumId w:val="102"/>
  </w:num>
  <w:num w:numId="350">
    <w:abstractNumId w:val="240"/>
  </w:num>
  <w:num w:numId="351">
    <w:abstractNumId w:val="456"/>
  </w:num>
  <w:num w:numId="352">
    <w:abstractNumId w:val="336"/>
  </w:num>
  <w:num w:numId="353">
    <w:abstractNumId w:val="395"/>
  </w:num>
  <w:num w:numId="354">
    <w:abstractNumId w:val="309"/>
  </w:num>
  <w:num w:numId="355">
    <w:abstractNumId w:val="148"/>
  </w:num>
  <w:num w:numId="356">
    <w:abstractNumId w:val="374"/>
  </w:num>
  <w:num w:numId="357">
    <w:abstractNumId w:val="183"/>
  </w:num>
  <w:num w:numId="358">
    <w:abstractNumId w:val="362"/>
  </w:num>
  <w:num w:numId="359">
    <w:abstractNumId w:val="195"/>
  </w:num>
  <w:num w:numId="360">
    <w:abstractNumId w:val="294"/>
  </w:num>
  <w:num w:numId="361">
    <w:abstractNumId w:val="172"/>
  </w:num>
  <w:num w:numId="362">
    <w:abstractNumId w:val="135"/>
  </w:num>
  <w:num w:numId="363">
    <w:abstractNumId w:val="331"/>
  </w:num>
  <w:num w:numId="364">
    <w:abstractNumId w:val="277"/>
  </w:num>
  <w:num w:numId="365">
    <w:abstractNumId w:val="1"/>
    <w:lvlOverride w:ilvl="0">
      <w:lvl w:ilvl="0">
        <w:numFmt w:val="bullet"/>
        <w:lvlText w:val=""/>
        <w:legacy w:legacy="1" w:legacySpace="0" w:legacyIndent="360"/>
        <w:lvlJc w:val="left"/>
        <w:rPr>
          <w:rFonts w:ascii="Symbol" w:hAnsi="Symbol" w:hint="default"/>
        </w:rPr>
      </w:lvl>
    </w:lvlOverride>
  </w:num>
  <w:num w:numId="366">
    <w:abstractNumId w:val="402"/>
  </w:num>
  <w:num w:numId="367">
    <w:abstractNumId w:val="265"/>
  </w:num>
  <w:num w:numId="368">
    <w:abstractNumId w:val="422"/>
  </w:num>
  <w:num w:numId="369">
    <w:abstractNumId w:val="1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abstractNumId w:val="2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abstractNumId w:val="4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abstractNumId w:val="86"/>
  </w:num>
  <w:num w:numId="373">
    <w:abstractNumId w:val="63"/>
  </w:num>
  <w:num w:numId="374">
    <w:abstractNumId w:val="2"/>
  </w:num>
  <w:num w:numId="375">
    <w:abstractNumId w:val="4"/>
    <w:lvlOverride w:ilvl="0">
      <w:startOverride w:val="2011"/>
    </w:lvlOverride>
    <w:lvlOverride w:ilvl="1">
      <w:startOverride w:val="2011"/>
    </w:lvlOverride>
    <w:lvlOverride w:ilvl="2">
      <w:startOverride w:val="2011"/>
    </w:lvlOverride>
    <w:lvlOverride w:ilvl="3">
      <w:startOverride w:val="2011"/>
    </w:lvlOverride>
    <w:lvlOverride w:ilvl="4">
      <w:startOverride w:val="2011"/>
    </w:lvlOverride>
    <w:lvlOverride w:ilvl="5">
      <w:startOverride w:val="2011"/>
    </w:lvlOverride>
    <w:lvlOverride w:ilvl="6">
      <w:startOverride w:val="2011"/>
    </w:lvlOverride>
    <w:lvlOverride w:ilvl="7">
      <w:startOverride w:val="2011"/>
    </w:lvlOverride>
    <w:lvlOverride w:ilvl="8">
      <w:startOverride w:val="2011"/>
    </w:lvlOverride>
  </w:num>
  <w:num w:numId="376">
    <w:abstractNumId w:val="83"/>
  </w:num>
  <w:num w:numId="377">
    <w:abstractNumId w:val="237"/>
  </w:num>
  <w:num w:numId="378">
    <w:abstractNumId w:val="296"/>
  </w:num>
  <w:num w:numId="379">
    <w:abstractNumId w:val="279"/>
  </w:num>
  <w:num w:numId="380">
    <w:abstractNumId w:val="380"/>
  </w:num>
  <w:num w:numId="381">
    <w:abstractNumId w:val="293"/>
  </w:num>
  <w:num w:numId="382">
    <w:abstractNumId w:val="37"/>
  </w:num>
  <w:num w:numId="383">
    <w:abstractNumId w:val="88"/>
  </w:num>
  <w:num w:numId="384">
    <w:abstractNumId w:val="53"/>
  </w:num>
  <w:num w:numId="385">
    <w:abstractNumId w:val="35"/>
  </w:num>
  <w:num w:numId="386">
    <w:abstractNumId w:val="29"/>
  </w:num>
  <w:num w:numId="387">
    <w:abstractNumId w:val="30"/>
  </w:num>
  <w:num w:numId="388">
    <w:abstractNumId w:val="51"/>
  </w:num>
  <w:num w:numId="389">
    <w:abstractNumId w:val="59"/>
  </w:num>
  <w:num w:numId="390">
    <w:abstractNumId w:val="61"/>
  </w:num>
  <w:num w:numId="391">
    <w:abstractNumId w:val="64"/>
  </w:num>
  <w:num w:numId="392">
    <w:abstractNumId w:val="65"/>
  </w:num>
  <w:num w:numId="393">
    <w:abstractNumId w:val="38"/>
  </w:num>
  <w:num w:numId="394">
    <w:abstractNumId w:val="70"/>
  </w:num>
  <w:num w:numId="395">
    <w:abstractNumId w:val="54"/>
  </w:num>
  <w:num w:numId="396">
    <w:abstractNumId w:val="48"/>
  </w:num>
  <w:num w:numId="397">
    <w:abstractNumId w:val="32"/>
  </w:num>
  <w:num w:numId="398">
    <w:abstractNumId w:val="66"/>
  </w:num>
  <w:num w:numId="399">
    <w:abstractNumId w:val="149"/>
  </w:num>
  <w:num w:numId="400">
    <w:abstractNumId w:val="438"/>
  </w:num>
  <w:num w:numId="401">
    <w:abstractNumId w:val="397"/>
  </w:num>
  <w:num w:numId="402">
    <w:abstractNumId w:val="351"/>
  </w:num>
  <w:num w:numId="403">
    <w:abstractNumId w:val="243"/>
  </w:num>
  <w:num w:numId="404">
    <w:abstractNumId w:val="455"/>
  </w:num>
  <w:num w:numId="405">
    <w:abstractNumId w:val="152"/>
  </w:num>
  <w:num w:numId="406">
    <w:abstractNumId w:val="436"/>
  </w:num>
  <w:num w:numId="407">
    <w:abstractNumId w:val="181"/>
  </w:num>
  <w:num w:numId="408">
    <w:abstractNumId w:val="298"/>
  </w:num>
  <w:num w:numId="409">
    <w:abstractNumId w:val="443"/>
  </w:num>
  <w:num w:numId="410">
    <w:abstractNumId w:val="276"/>
  </w:num>
  <w:num w:numId="411">
    <w:abstractNumId w:val="320"/>
  </w:num>
  <w:num w:numId="412">
    <w:abstractNumId w:val="358"/>
  </w:num>
  <w:num w:numId="413">
    <w:abstractNumId w:val="364"/>
  </w:num>
  <w:num w:numId="414">
    <w:abstractNumId w:val="445"/>
  </w:num>
  <w:num w:numId="415">
    <w:abstractNumId w:val="437"/>
  </w:num>
  <w:num w:numId="416">
    <w:abstractNumId w:val="388"/>
  </w:num>
  <w:num w:numId="417">
    <w:abstractNumId w:val="193"/>
  </w:num>
  <w:num w:numId="418">
    <w:abstractNumId w:val="0"/>
  </w:num>
  <w:num w:numId="419">
    <w:abstractNumId w:val="369"/>
  </w:num>
  <w:num w:numId="420">
    <w:abstractNumId w:val="354"/>
  </w:num>
  <w:num w:numId="421">
    <w:abstractNumId w:val="209"/>
  </w:num>
  <w:num w:numId="422">
    <w:abstractNumId w:val="412"/>
  </w:num>
  <w:num w:numId="423">
    <w:abstractNumId w:val="343"/>
  </w:num>
  <w:num w:numId="424">
    <w:abstractNumId w:val="404"/>
  </w:num>
  <w:num w:numId="425">
    <w:abstractNumId w:val="350"/>
  </w:num>
  <w:num w:numId="426">
    <w:abstractNumId w:val="451"/>
  </w:num>
  <w:num w:numId="427">
    <w:abstractNumId w:val="121"/>
  </w:num>
  <w:num w:numId="428">
    <w:abstractNumId w:val="328"/>
  </w:num>
  <w:num w:numId="429">
    <w:abstractNumId w:val="302"/>
  </w:num>
  <w:num w:numId="430">
    <w:abstractNumId w:val="94"/>
  </w:num>
  <w:num w:numId="431">
    <w:abstractNumId w:val="283"/>
  </w:num>
  <w:num w:numId="432">
    <w:abstractNumId w:val="221"/>
  </w:num>
  <w:num w:numId="433">
    <w:abstractNumId w:val="227"/>
  </w:num>
  <w:num w:numId="434">
    <w:abstractNumId w:val="104"/>
  </w:num>
  <w:numIdMacAtCleanup w:val="4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evenAndOddHeaders/>
  <w:drawingGridHorizontalSpacing w:val="120"/>
  <w:drawingGridVerticalSpacing w:val="181"/>
  <w:displayHorizontalDrawingGridEvery w:val="2"/>
  <w:characterSpacingControl w:val="compressPunctuation"/>
  <w:hdrShapeDefaults>
    <o:shapedefaults v:ext="edit" spidmax="2252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A0611D"/>
    <w:rsid w:val="000001F0"/>
    <w:rsid w:val="00003159"/>
    <w:rsid w:val="00003626"/>
    <w:rsid w:val="00007208"/>
    <w:rsid w:val="00014DC7"/>
    <w:rsid w:val="00021B8F"/>
    <w:rsid w:val="0002386F"/>
    <w:rsid w:val="0002406F"/>
    <w:rsid w:val="00031FBD"/>
    <w:rsid w:val="00034E05"/>
    <w:rsid w:val="00046EF0"/>
    <w:rsid w:val="00052475"/>
    <w:rsid w:val="00053818"/>
    <w:rsid w:val="00054F97"/>
    <w:rsid w:val="00056265"/>
    <w:rsid w:val="00061292"/>
    <w:rsid w:val="00063D2F"/>
    <w:rsid w:val="000645F3"/>
    <w:rsid w:val="00064DBB"/>
    <w:rsid w:val="000666B3"/>
    <w:rsid w:val="000667AE"/>
    <w:rsid w:val="000711C8"/>
    <w:rsid w:val="00073E99"/>
    <w:rsid w:val="0007743D"/>
    <w:rsid w:val="000816A3"/>
    <w:rsid w:val="000871AB"/>
    <w:rsid w:val="00090C9A"/>
    <w:rsid w:val="000956FF"/>
    <w:rsid w:val="00095F48"/>
    <w:rsid w:val="000976FA"/>
    <w:rsid w:val="00097B9D"/>
    <w:rsid w:val="000A0E5A"/>
    <w:rsid w:val="000A5081"/>
    <w:rsid w:val="000A56ED"/>
    <w:rsid w:val="000A67E9"/>
    <w:rsid w:val="000B66AD"/>
    <w:rsid w:val="000B6AA1"/>
    <w:rsid w:val="000C0A4C"/>
    <w:rsid w:val="000C3352"/>
    <w:rsid w:val="000C3A11"/>
    <w:rsid w:val="000C54F7"/>
    <w:rsid w:val="000C66D8"/>
    <w:rsid w:val="000D62BA"/>
    <w:rsid w:val="000D695E"/>
    <w:rsid w:val="000D76FE"/>
    <w:rsid w:val="000E04BD"/>
    <w:rsid w:val="000E0E39"/>
    <w:rsid w:val="000E5B6C"/>
    <w:rsid w:val="000F0D5B"/>
    <w:rsid w:val="000F21F5"/>
    <w:rsid w:val="000F2374"/>
    <w:rsid w:val="000F2BBD"/>
    <w:rsid w:val="000F6CCE"/>
    <w:rsid w:val="000F78E2"/>
    <w:rsid w:val="00100294"/>
    <w:rsid w:val="001017F4"/>
    <w:rsid w:val="00102DEC"/>
    <w:rsid w:val="00105AFD"/>
    <w:rsid w:val="00107125"/>
    <w:rsid w:val="001073D7"/>
    <w:rsid w:val="00114D24"/>
    <w:rsid w:val="00114EA2"/>
    <w:rsid w:val="00114F85"/>
    <w:rsid w:val="001152BE"/>
    <w:rsid w:val="00116A9E"/>
    <w:rsid w:val="00116F3B"/>
    <w:rsid w:val="001244A1"/>
    <w:rsid w:val="00124C0A"/>
    <w:rsid w:val="00127EC0"/>
    <w:rsid w:val="001316D1"/>
    <w:rsid w:val="00140169"/>
    <w:rsid w:val="001413ED"/>
    <w:rsid w:val="001430EE"/>
    <w:rsid w:val="00143EFE"/>
    <w:rsid w:val="00143F13"/>
    <w:rsid w:val="00147AC6"/>
    <w:rsid w:val="00147B4D"/>
    <w:rsid w:val="00153736"/>
    <w:rsid w:val="00160A94"/>
    <w:rsid w:val="00161126"/>
    <w:rsid w:val="0016246C"/>
    <w:rsid w:val="00162659"/>
    <w:rsid w:val="00162FAE"/>
    <w:rsid w:val="00171E5B"/>
    <w:rsid w:val="00171F0F"/>
    <w:rsid w:val="00183DCA"/>
    <w:rsid w:val="00187509"/>
    <w:rsid w:val="00191A5A"/>
    <w:rsid w:val="001936C7"/>
    <w:rsid w:val="00194EA7"/>
    <w:rsid w:val="00197561"/>
    <w:rsid w:val="001A28AD"/>
    <w:rsid w:val="001A79BD"/>
    <w:rsid w:val="001B0A17"/>
    <w:rsid w:val="001B1842"/>
    <w:rsid w:val="001B2108"/>
    <w:rsid w:val="001B2F50"/>
    <w:rsid w:val="001B353F"/>
    <w:rsid w:val="001B3734"/>
    <w:rsid w:val="001B4DCE"/>
    <w:rsid w:val="001B5AFE"/>
    <w:rsid w:val="001C135A"/>
    <w:rsid w:val="001C1507"/>
    <w:rsid w:val="001C1846"/>
    <w:rsid w:val="001C19E5"/>
    <w:rsid w:val="001C4ED0"/>
    <w:rsid w:val="001D02B7"/>
    <w:rsid w:val="001D6A6A"/>
    <w:rsid w:val="001F2AAC"/>
    <w:rsid w:val="001F4169"/>
    <w:rsid w:val="001F72BA"/>
    <w:rsid w:val="001F7A92"/>
    <w:rsid w:val="00200051"/>
    <w:rsid w:val="00200F3D"/>
    <w:rsid w:val="00202771"/>
    <w:rsid w:val="002035E9"/>
    <w:rsid w:val="002037A1"/>
    <w:rsid w:val="00205150"/>
    <w:rsid w:val="0020612F"/>
    <w:rsid w:val="00206A9C"/>
    <w:rsid w:val="002075C3"/>
    <w:rsid w:val="00207D4E"/>
    <w:rsid w:val="00210264"/>
    <w:rsid w:val="00212200"/>
    <w:rsid w:val="00215000"/>
    <w:rsid w:val="00216B95"/>
    <w:rsid w:val="00217890"/>
    <w:rsid w:val="00220274"/>
    <w:rsid w:val="00220902"/>
    <w:rsid w:val="00223581"/>
    <w:rsid w:val="00225105"/>
    <w:rsid w:val="00232875"/>
    <w:rsid w:val="00232E02"/>
    <w:rsid w:val="00233404"/>
    <w:rsid w:val="00234013"/>
    <w:rsid w:val="0023531B"/>
    <w:rsid w:val="002364FA"/>
    <w:rsid w:val="002410F2"/>
    <w:rsid w:val="00241DA6"/>
    <w:rsid w:val="0024200D"/>
    <w:rsid w:val="00242F1F"/>
    <w:rsid w:val="002438D9"/>
    <w:rsid w:val="00245E76"/>
    <w:rsid w:val="0024724F"/>
    <w:rsid w:val="002538BA"/>
    <w:rsid w:val="00253F7C"/>
    <w:rsid w:val="00256414"/>
    <w:rsid w:val="002578ED"/>
    <w:rsid w:val="00260C1D"/>
    <w:rsid w:val="0026127A"/>
    <w:rsid w:val="00264161"/>
    <w:rsid w:val="00264DF7"/>
    <w:rsid w:val="0026639A"/>
    <w:rsid w:val="00267E63"/>
    <w:rsid w:val="00274024"/>
    <w:rsid w:val="002742F8"/>
    <w:rsid w:val="00280D94"/>
    <w:rsid w:val="00282389"/>
    <w:rsid w:val="0028240E"/>
    <w:rsid w:val="00282C38"/>
    <w:rsid w:val="00287490"/>
    <w:rsid w:val="002923AE"/>
    <w:rsid w:val="002927F7"/>
    <w:rsid w:val="002A55F1"/>
    <w:rsid w:val="002A5CB7"/>
    <w:rsid w:val="002A751C"/>
    <w:rsid w:val="002B4319"/>
    <w:rsid w:val="002B4A88"/>
    <w:rsid w:val="002B56C2"/>
    <w:rsid w:val="002B58E4"/>
    <w:rsid w:val="002B5A24"/>
    <w:rsid w:val="002B6A63"/>
    <w:rsid w:val="002B6BA2"/>
    <w:rsid w:val="002C05C8"/>
    <w:rsid w:val="002C245E"/>
    <w:rsid w:val="002C4C5A"/>
    <w:rsid w:val="002E0DA2"/>
    <w:rsid w:val="002E7AAB"/>
    <w:rsid w:val="002F1DAB"/>
    <w:rsid w:val="002F311E"/>
    <w:rsid w:val="002F4DF6"/>
    <w:rsid w:val="002F7C54"/>
    <w:rsid w:val="00304DF7"/>
    <w:rsid w:val="00305525"/>
    <w:rsid w:val="00306C86"/>
    <w:rsid w:val="00310D31"/>
    <w:rsid w:val="00311AEA"/>
    <w:rsid w:val="00311F91"/>
    <w:rsid w:val="00312192"/>
    <w:rsid w:val="00313CB8"/>
    <w:rsid w:val="0031580D"/>
    <w:rsid w:val="00321085"/>
    <w:rsid w:val="0032207E"/>
    <w:rsid w:val="00324E57"/>
    <w:rsid w:val="0032533F"/>
    <w:rsid w:val="00327EFE"/>
    <w:rsid w:val="00330BBA"/>
    <w:rsid w:val="00331512"/>
    <w:rsid w:val="00334A45"/>
    <w:rsid w:val="00336805"/>
    <w:rsid w:val="00337A40"/>
    <w:rsid w:val="003419D8"/>
    <w:rsid w:val="0034568E"/>
    <w:rsid w:val="003456A1"/>
    <w:rsid w:val="003461C8"/>
    <w:rsid w:val="00346ADF"/>
    <w:rsid w:val="00361D7C"/>
    <w:rsid w:val="00363613"/>
    <w:rsid w:val="00364516"/>
    <w:rsid w:val="00367935"/>
    <w:rsid w:val="00367D22"/>
    <w:rsid w:val="00374918"/>
    <w:rsid w:val="0037569B"/>
    <w:rsid w:val="00375B1C"/>
    <w:rsid w:val="00380208"/>
    <w:rsid w:val="00382CD0"/>
    <w:rsid w:val="00384132"/>
    <w:rsid w:val="00384959"/>
    <w:rsid w:val="00384D72"/>
    <w:rsid w:val="00392883"/>
    <w:rsid w:val="00394814"/>
    <w:rsid w:val="003A224D"/>
    <w:rsid w:val="003A45D1"/>
    <w:rsid w:val="003A5379"/>
    <w:rsid w:val="003A7204"/>
    <w:rsid w:val="003B0DD7"/>
    <w:rsid w:val="003C2978"/>
    <w:rsid w:val="003C4100"/>
    <w:rsid w:val="003C4881"/>
    <w:rsid w:val="003C7C1D"/>
    <w:rsid w:val="003E043A"/>
    <w:rsid w:val="003E1AED"/>
    <w:rsid w:val="003E4F6F"/>
    <w:rsid w:val="003E65AD"/>
    <w:rsid w:val="003E7BB7"/>
    <w:rsid w:val="003F032D"/>
    <w:rsid w:val="003F0F7E"/>
    <w:rsid w:val="003F5697"/>
    <w:rsid w:val="003F6C29"/>
    <w:rsid w:val="003F6EF1"/>
    <w:rsid w:val="00400C23"/>
    <w:rsid w:val="004015FC"/>
    <w:rsid w:val="00407A3D"/>
    <w:rsid w:val="004108BE"/>
    <w:rsid w:val="004128DD"/>
    <w:rsid w:val="004163A9"/>
    <w:rsid w:val="004174AE"/>
    <w:rsid w:val="00417D2D"/>
    <w:rsid w:val="0042614D"/>
    <w:rsid w:val="00433C01"/>
    <w:rsid w:val="00441BF2"/>
    <w:rsid w:val="0044248D"/>
    <w:rsid w:val="00442567"/>
    <w:rsid w:val="00443C59"/>
    <w:rsid w:val="0044402D"/>
    <w:rsid w:val="00446585"/>
    <w:rsid w:val="004508B6"/>
    <w:rsid w:val="00453639"/>
    <w:rsid w:val="00453F58"/>
    <w:rsid w:val="0045613D"/>
    <w:rsid w:val="00456AE6"/>
    <w:rsid w:val="00457E86"/>
    <w:rsid w:val="004639BA"/>
    <w:rsid w:val="00463BB0"/>
    <w:rsid w:val="00463E61"/>
    <w:rsid w:val="004662EC"/>
    <w:rsid w:val="0046741E"/>
    <w:rsid w:val="0047169E"/>
    <w:rsid w:val="00472900"/>
    <w:rsid w:val="004737D6"/>
    <w:rsid w:val="00473B77"/>
    <w:rsid w:val="00474E58"/>
    <w:rsid w:val="00475A10"/>
    <w:rsid w:val="00476601"/>
    <w:rsid w:val="00480F17"/>
    <w:rsid w:val="00481969"/>
    <w:rsid w:val="00481CFB"/>
    <w:rsid w:val="00481E12"/>
    <w:rsid w:val="00493373"/>
    <w:rsid w:val="004963F8"/>
    <w:rsid w:val="004A127A"/>
    <w:rsid w:val="004A2947"/>
    <w:rsid w:val="004A6FA1"/>
    <w:rsid w:val="004A7340"/>
    <w:rsid w:val="004B26D8"/>
    <w:rsid w:val="004B44E6"/>
    <w:rsid w:val="004B5119"/>
    <w:rsid w:val="004C1E77"/>
    <w:rsid w:val="004D005C"/>
    <w:rsid w:val="004D46C2"/>
    <w:rsid w:val="004D71EE"/>
    <w:rsid w:val="004E6099"/>
    <w:rsid w:val="004E7306"/>
    <w:rsid w:val="004E7D8A"/>
    <w:rsid w:val="004E7F4D"/>
    <w:rsid w:val="004F0186"/>
    <w:rsid w:val="004F27DC"/>
    <w:rsid w:val="004F2D5C"/>
    <w:rsid w:val="004F4BCC"/>
    <w:rsid w:val="004F7EF4"/>
    <w:rsid w:val="00501A16"/>
    <w:rsid w:val="00502A6E"/>
    <w:rsid w:val="00506CB4"/>
    <w:rsid w:val="00510F9D"/>
    <w:rsid w:val="0051316D"/>
    <w:rsid w:val="005150B4"/>
    <w:rsid w:val="0051557A"/>
    <w:rsid w:val="00517533"/>
    <w:rsid w:val="00520B85"/>
    <w:rsid w:val="00522F3F"/>
    <w:rsid w:val="00525008"/>
    <w:rsid w:val="00533640"/>
    <w:rsid w:val="00534A33"/>
    <w:rsid w:val="00541A97"/>
    <w:rsid w:val="0054694D"/>
    <w:rsid w:val="005529CA"/>
    <w:rsid w:val="00554EC0"/>
    <w:rsid w:val="00555EE5"/>
    <w:rsid w:val="00561124"/>
    <w:rsid w:val="00561DD2"/>
    <w:rsid w:val="00564BE2"/>
    <w:rsid w:val="00566A1E"/>
    <w:rsid w:val="00570F1D"/>
    <w:rsid w:val="00571FAF"/>
    <w:rsid w:val="00572257"/>
    <w:rsid w:val="005759F4"/>
    <w:rsid w:val="005761E1"/>
    <w:rsid w:val="005768D6"/>
    <w:rsid w:val="00597163"/>
    <w:rsid w:val="005971AD"/>
    <w:rsid w:val="005A042F"/>
    <w:rsid w:val="005A4270"/>
    <w:rsid w:val="005A758D"/>
    <w:rsid w:val="005A7E29"/>
    <w:rsid w:val="005B1174"/>
    <w:rsid w:val="005B70B4"/>
    <w:rsid w:val="005C1915"/>
    <w:rsid w:val="005C24FA"/>
    <w:rsid w:val="005C2AB1"/>
    <w:rsid w:val="005C4D7B"/>
    <w:rsid w:val="005C7E16"/>
    <w:rsid w:val="005D050B"/>
    <w:rsid w:val="005D18BE"/>
    <w:rsid w:val="005E0C1D"/>
    <w:rsid w:val="005E270F"/>
    <w:rsid w:val="005E3537"/>
    <w:rsid w:val="005E6899"/>
    <w:rsid w:val="00601852"/>
    <w:rsid w:val="006037A1"/>
    <w:rsid w:val="00605FBF"/>
    <w:rsid w:val="00620A76"/>
    <w:rsid w:val="0062186E"/>
    <w:rsid w:val="00625A91"/>
    <w:rsid w:val="00626773"/>
    <w:rsid w:val="00627368"/>
    <w:rsid w:val="00627FE2"/>
    <w:rsid w:val="0063075E"/>
    <w:rsid w:val="00632BE2"/>
    <w:rsid w:val="006351E3"/>
    <w:rsid w:val="00637B56"/>
    <w:rsid w:val="00637E20"/>
    <w:rsid w:val="00641988"/>
    <w:rsid w:val="00642C47"/>
    <w:rsid w:val="00644527"/>
    <w:rsid w:val="006445FD"/>
    <w:rsid w:val="00644C4F"/>
    <w:rsid w:val="00645148"/>
    <w:rsid w:val="0064653C"/>
    <w:rsid w:val="00646FFC"/>
    <w:rsid w:val="0064790A"/>
    <w:rsid w:val="00651617"/>
    <w:rsid w:val="00654A17"/>
    <w:rsid w:val="00654A95"/>
    <w:rsid w:val="0065560C"/>
    <w:rsid w:val="006611A9"/>
    <w:rsid w:val="00661594"/>
    <w:rsid w:val="00661A7C"/>
    <w:rsid w:val="00663FB0"/>
    <w:rsid w:val="00665FC0"/>
    <w:rsid w:val="00666043"/>
    <w:rsid w:val="006674AE"/>
    <w:rsid w:val="0066773C"/>
    <w:rsid w:val="006703F3"/>
    <w:rsid w:val="00674DC4"/>
    <w:rsid w:val="00677152"/>
    <w:rsid w:val="00677F93"/>
    <w:rsid w:val="00683DBB"/>
    <w:rsid w:val="00683E8F"/>
    <w:rsid w:val="00684014"/>
    <w:rsid w:val="0068544B"/>
    <w:rsid w:val="006931EA"/>
    <w:rsid w:val="00694600"/>
    <w:rsid w:val="00695342"/>
    <w:rsid w:val="006A346E"/>
    <w:rsid w:val="006A34F3"/>
    <w:rsid w:val="006A38C1"/>
    <w:rsid w:val="006A642B"/>
    <w:rsid w:val="006A789D"/>
    <w:rsid w:val="006B0ED6"/>
    <w:rsid w:val="006B1DF4"/>
    <w:rsid w:val="006B37B6"/>
    <w:rsid w:val="006B5DAF"/>
    <w:rsid w:val="006C02FE"/>
    <w:rsid w:val="006C7DB9"/>
    <w:rsid w:val="006D11CA"/>
    <w:rsid w:val="006D1BDA"/>
    <w:rsid w:val="006D1E4E"/>
    <w:rsid w:val="006D68D1"/>
    <w:rsid w:val="006D6982"/>
    <w:rsid w:val="006E0E93"/>
    <w:rsid w:val="006E254B"/>
    <w:rsid w:val="006E288E"/>
    <w:rsid w:val="006E7605"/>
    <w:rsid w:val="006F1C12"/>
    <w:rsid w:val="006F3DA7"/>
    <w:rsid w:val="006F74DC"/>
    <w:rsid w:val="007001F4"/>
    <w:rsid w:val="00701AFF"/>
    <w:rsid w:val="00701C9D"/>
    <w:rsid w:val="00701DA8"/>
    <w:rsid w:val="007038C7"/>
    <w:rsid w:val="0070406E"/>
    <w:rsid w:val="00704517"/>
    <w:rsid w:val="007054E5"/>
    <w:rsid w:val="00711C0E"/>
    <w:rsid w:val="007125C4"/>
    <w:rsid w:val="00713861"/>
    <w:rsid w:val="00717C09"/>
    <w:rsid w:val="0072027B"/>
    <w:rsid w:val="00720E03"/>
    <w:rsid w:val="00720ECA"/>
    <w:rsid w:val="00721B3A"/>
    <w:rsid w:val="0072289C"/>
    <w:rsid w:val="007318CD"/>
    <w:rsid w:val="00731C9F"/>
    <w:rsid w:val="0073455B"/>
    <w:rsid w:val="00740E5D"/>
    <w:rsid w:val="00741248"/>
    <w:rsid w:val="007477EF"/>
    <w:rsid w:val="007500A4"/>
    <w:rsid w:val="0075462F"/>
    <w:rsid w:val="00754F17"/>
    <w:rsid w:val="00761DC1"/>
    <w:rsid w:val="007658BD"/>
    <w:rsid w:val="0077007D"/>
    <w:rsid w:val="00771856"/>
    <w:rsid w:val="007770A7"/>
    <w:rsid w:val="00783704"/>
    <w:rsid w:val="00783813"/>
    <w:rsid w:val="00783CCC"/>
    <w:rsid w:val="00786F80"/>
    <w:rsid w:val="007909DC"/>
    <w:rsid w:val="00791C98"/>
    <w:rsid w:val="00795E5A"/>
    <w:rsid w:val="007A0930"/>
    <w:rsid w:val="007A13A2"/>
    <w:rsid w:val="007B16C7"/>
    <w:rsid w:val="007B1F67"/>
    <w:rsid w:val="007B434B"/>
    <w:rsid w:val="007B5E5F"/>
    <w:rsid w:val="007B6020"/>
    <w:rsid w:val="007C0A78"/>
    <w:rsid w:val="007C1EE0"/>
    <w:rsid w:val="007C2195"/>
    <w:rsid w:val="007C6AEF"/>
    <w:rsid w:val="007C7230"/>
    <w:rsid w:val="007D069A"/>
    <w:rsid w:val="007D3490"/>
    <w:rsid w:val="007D4D99"/>
    <w:rsid w:val="007D6A7E"/>
    <w:rsid w:val="007E25D9"/>
    <w:rsid w:val="007E26FB"/>
    <w:rsid w:val="007F15C3"/>
    <w:rsid w:val="007F3FEA"/>
    <w:rsid w:val="007F6D84"/>
    <w:rsid w:val="008074B5"/>
    <w:rsid w:val="00807DDA"/>
    <w:rsid w:val="00810073"/>
    <w:rsid w:val="00812705"/>
    <w:rsid w:val="00813757"/>
    <w:rsid w:val="0081457E"/>
    <w:rsid w:val="008176C2"/>
    <w:rsid w:val="00821C31"/>
    <w:rsid w:val="008224B5"/>
    <w:rsid w:val="00822724"/>
    <w:rsid w:val="00822CA1"/>
    <w:rsid w:val="008231B1"/>
    <w:rsid w:val="00823729"/>
    <w:rsid w:val="00826474"/>
    <w:rsid w:val="00826770"/>
    <w:rsid w:val="0082743E"/>
    <w:rsid w:val="00830494"/>
    <w:rsid w:val="00832A8E"/>
    <w:rsid w:val="0083408D"/>
    <w:rsid w:val="00834BCB"/>
    <w:rsid w:val="00835D30"/>
    <w:rsid w:val="008376EF"/>
    <w:rsid w:val="00840288"/>
    <w:rsid w:val="00842957"/>
    <w:rsid w:val="0084490A"/>
    <w:rsid w:val="00845E95"/>
    <w:rsid w:val="00846AE9"/>
    <w:rsid w:val="00847426"/>
    <w:rsid w:val="00850D95"/>
    <w:rsid w:val="00852266"/>
    <w:rsid w:val="008530AE"/>
    <w:rsid w:val="0085375F"/>
    <w:rsid w:val="00854279"/>
    <w:rsid w:val="00854A04"/>
    <w:rsid w:val="008576B5"/>
    <w:rsid w:val="008605C8"/>
    <w:rsid w:val="00866BCD"/>
    <w:rsid w:val="00870DD0"/>
    <w:rsid w:val="00871F7C"/>
    <w:rsid w:val="00876597"/>
    <w:rsid w:val="00880106"/>
    <w:rsid w:val="00884817"/>
    <w:rsid w:val="00884C4D"/>
    <w:rsid w:val="00884DCA"/>
    <w:rsid w:val="00886E31"/>
    <w:rsid w:val="00886EE1"/>
    <w:rsid w:val="00887A86"/>
    <w:rsid w:val="00891E2C"/>
    <w:rsid w:val="00892664"/>
    <w:rsid w:val="0089410D"/>
    <w:rsid w:val="0089496F"/>
    <w:rsid w:val="00895CA5"/>
    <w:rsid w:val="00895D9A"/>
    <w:rsid w:val="008A038F"/>
    <w:rsid w:val="008A279D"/>
    <w:rsid w:val="008A690B"/>
    <w:rsid w:val="008B12E3"/>
    <w:rsid w:val="008B144C"/>
    <w:rsid w:val="008B5F6E"/>
    <w:rsid w:val="008B61EE"/>
    <w:rsid w:val="008B70E3"/>
    <w:rsid w:val="008C1011"/>
    <w:rsid w:val="008C1206"/>
    <w:rsid w:val="008C4845"/>
    <w:rsid w:val="008C655B"/>
    <w:rsid w:val="008C6A1D"/>
    <w:rsid w:val="008E0680"/>
    <w:rsid w:val="008E296E"/>
    <w:rsid w:val="008E5194"/>
    <w:rsid w:val="008E5C3F"/>
    <w:rsid w:val="008F213D"/>
    <w:rsid w:val="008F21D9"/>
    <w:rsid w:val="008F522F"/>
    <w:rsid w:val="00901993"/>
    <w:rsid w:val="00901D4A"/>
    <w:rsid w:val="00902083"/>
    <w:rsid w:val="009038D5"/>
    <w:rsid w:val="0090586B"/>
    <w:rsid w:val="00906D49"/>
    <w:rsid w:val="00906F66"/>
    <w:rsid w:val="00907282"/>
    <w:rsid w:val="00914E54"/>
    <w:rsid w:val="009278A1"/>
    <w:rsid w:val="009305E2"/>
    <w:rsid w:val="009323D8"/>
    <w:rsid w:val="00932821"/>
    <w:rsid w:val="009357FC"/>
    <w:rsid w:val="009359A7"/>
    <w:rsid w:val="0094058A"/>
    <w:rsid w:val="00945112"/>
    <w:rsid w:val="009458E6"/>
    <w:rsid w:val="00950013"/>
    <w:rsid w:val="00955062"/>
    <w:rsid w:val="0096002F"/>
    <w:rsid w:val="00965FC6"/>
    <w:rsid w:val="00966621"/>
    <w:rsid w:val="0096673F"/>
    <w:rsid w:val="00966CFA"/>
    <w:rsid w:val="0096718F"/>
    <w:rsid w:val="00971B2C"/>
    <w:rsid w:val="00973897"/>
    <w:rsid w:val="009817BA"/>
    <w:rsid w:val="00981CDF"/>
    <w:rsid w:val="00985D15"/>
    <w:rsid w:val="009A03AF"/>
    <w:rsid w:val="009A074C"/>
    <w:rsid w:val="009A1DAB"/>
    <w:rsid w:val="009A4FFB"/>
    <w:rsid w:val="009B0E40"/>
    <w:rsid w:val="009B2AC5"/>
    <w:rsid w:val="009B312A"/>
    <w:rsid w:val="009C0BA0"/>
    <w:rsid w:val="009C22A0"/>
    <w:rsid w:val="009C2328"/>
    <w:rsid w:val="009C250C"/>
    <w:rsid w:val="009C46EA"/>
    <w:rsid w:val="009C4A99"/>
    <w:rsid w:val="009C5B14"/>
    <w:rsid w:val="009C6F80"/>
    <w:rsid w:val="009C6FFE"/>
    <w:rsid w:val="009C7CC5"/>
    <w:rsid w:val="009D1804"/>
    <w:rsid w:val="009D305C"/>
    <w:rsid w:val="009D5754"/>
    <w:rsid w:val="009D5C52"/>
    <w:rsid w:val="009D5CA3"/>
    <w:rsid w:val="009E1AFD"/>
    <w:rsid w:val="009E31FE"/>
    <w:rsid w:val="009E76D6"/>
    <w:rsid w:val="009F1DDA"/>
    <w:rsid w:val="00A04D6F"/>
    <w:rsid w:val="00A0611D"/>
    <w:rsid w:val="00A11C3F"/>
    <w:rsid w:val="00A13151"/>
    <w:rsid w:val="00A21671"/>
    <w:rsid w:val="00A241D5"/>
    <w:rsid w:val="00A254F5"/>
    <w:rsid w:val="00A26AD1"/>
    <w:rsid w:val="00A31E2F"/>
    <w:rsid w:val="00A32566"/>
    <w:rsid w:val="00A35242"/>
    <w:rsid w:val="00A379CF"/>
    <w:rsid w:val="00A40633"/>
    <w:rsid w:val="00A41AA8"/>
    <w:rsid w:val="00A4337B"/>
    <w:rsid w:val="00A43CCF"/>
    <w:rsid w:val="00A44538"/>
    <w:rsid w:val="00A46214"/>
    <w:rsid w:val="00A5517A"/>
    <w:rsid w:val="00A56227"/>
    <w:rsid w:val="00A61E00"/>
    <w:rsid w:val="00A6369D"/>
    <w:rsid w:val="00A66B16"/>
    <w:rsid w:val="00A671BF"/>
    <w:rsid w:val="00A679CA"/>
    <w:rsid w:val="00A725F0"/>
    <w:rsid w:val="00A77255"/>
    <w:rsid w:val="00A77A2A"/>
    <w:rsid w:val="00A832B3"/>
    <w:rsid w:val="00A83A6E"/>
    <w:rsid w:val="00A84904"/>
    <w:rsid w:val="00A85B7B"/>
    <w:rsid w:val="00A86BEA"/>
    <w:rsid w:val="00A93359"/>
    <w:rsid w:val="00A95CF2"/>
    <w:rsid w:val="00AA5EE7"/>
    <w:rsid w:val="00AA6A4A"/>
    <w:rsid w:val="00AB335F"/>
    <w:rsid w:val="00AB523D"/>
    <w:rsid w:val="00AB631C"/>
    <w:rsid w:val="00AB7AAF"/>
    <w:rsid w:val="00AC12EB"/>
    <w:rsid w:val="00AC14D6"/>
    <w:rsid w:val="00AC2B3C"/>
    <w:rsid w:val="00AC4BC0"/>
    <w:rsid w:val="00AC60EC"/>
    <w:rsid w:val="00AC64C3"/>
    <w:rsid w:val="00AD378B"/>
    <w:rsid w:val="00AD463B"/>
    <w:rsid w:val="00AD7849"/>
    <w:rsid w:val="00AE5693"/>
    <w:rsid w:val="00AE641A"/>
    <w:rsid w:val="00AE7394"/>
    <w:rsid w:val="00AE7DBA"/>
    <w:rsid w:val="00AF0E03"/>
    <w:rsid w:val="00AF6F52"/>
    <w:rsid w:val="00B0087A"/>
    <w:rsid w:val="00B0662D"/>
    <w:rsid w:val="00B109D2"/>
    <w:rsid w:val="00B17D87"/>
    <w:rsid w:val="00B22999"/>
    <w:rsid w:val="00B23FBF"/>
    <w:rsid w:val="00B240C2"/>
    <w:rsid w:val="00B256E0"/>
    <w:rsid w:val="00B31049"/>
    <w:rsid w:val="00B343A9"/>
    <w:rsid w:val="00B37D4C"/>
    <w:rsid w:val="00B405FD"/>
    <w:rsid w:val="00B42948"/>
    <w:rsid w:val="00B42EA3"/>
    <w:rsid w:val="00B43132"/>
    <w:rsid w:val="00B43915"/>
    <w:rsid w:val="00B45A62"/>
    <w:rsid w:val="00B520E2"/>
    <w:rsid w:val="00B64B05"/>
    <w:rsid w:val="00B66C93"/>
    <w:rsid w:val="00B722BE"/>
    <w:rsid w:val="00B72973"/>
    <w:rsid w:val="00B75C0F"/>
    <w:rsid w:val="00B76A4E"/>
    <w:rsid w:val="00B773FC"/>
    <w:rsid w:val="00B80489"/>
    <w:rsid w:val="00B813D1"/>
    <w:rsid w:val="00B82CEB"/>
    <w:rsid w:val="00B84AE4"/>
    <w:rsid w:val="00B90DBD"/>
    <w:rsid w:val="00B9231B"/>
    <w:rsid w:val="00B94CCF"/>
    <w:rsid w:val="00B9563A"/>
    <w:rsid w:val="00B96212"/>
    <w:rsid w:val="00B96C8E"/>
    <w:rsid w:val="00B9796D"/>
    <w:rsid w:val="00BB0D19"/>
    <w:rsid w:val="00BB3860"/>
    <w:rsid w:val="00BB7AB1"/>
    <w:rsid w:val="00BC0161"/>
    <w:rsid w:val="00BC78B8"/>
    <w:rsid w:val="00BD2D0E"/>
    <w:rsid w:val="00BD4672"/>
    <w:rsid w:val="00BD4EAC"/>
    <w:rsid w:val="00BD6D77"/>
    <w:rsid w:val="00BD753B"/>
    <w:rsid w:val="00BE0D0B"/>
    <w:rsid w:val="00BE1800"/>
    <w:rsid w:val="00BE26DE"/>
    <w:rsid w:val="00BE5AAB"/>
    <w:rsid w:val="00BE7770"/>
    <w:rsid w:val="00BF49E5"/>
    <w:rsid w:val="00BF511D"/>
    <w:rsid w:val="00BF525B"/>
    <w:rsid w:val="00BF7A7D"/>
    <w:rsid w:val="00BF7F1C"/>
    <w:rsid w:val="00C00827"/>
    <w:rsid w:val="00C02DFA"/>
    <w:rsid w:val="00C10D5C"/>
    <w:rsid w:val="00C124F8"/>
    <w:rsid w:val="00C12F07"/>
    <w:rsid w:val="00C17BE3"/>
    <w:rsid w:val="00C2006E"/>
    <w:rsid w:val="00C20529"/>
    <w:rsid w:val="00C22764"/>
    <w:rsid w:val="00C30383"/>
    <w:rsid w:val="00C34D39"/>
    <w:rsid w:val="00C44002"/>
    <w:rsid w:val="00C50616"/>
    <w:rsid w:val="00C53FDA"/>
    <w:rsid w:val="00C55BC3"/>
    <w:rsid w:val="00C6590E"/>
    <w:rsid w:val="00C66B07"/>
    <w:rsid w:val="00C707A6"/>
    <w:rsid w:val="00C74DB1"/>
    <w:rsid w:val="00C75401"/>
    <w:rsid w:val="00C76DA6"/>
    <w:rsid w:val="00C829FD"/>
    <w:rsid w:val="00C82C4A"/>
    <w:rsid w:val="00C83C2B"/>
    <w:rsid w:val="00C86A4A"/>
    <w:rsid w:val="00C879E2"/>
    <w:rsid w:val="00C90D71"/>
    <w:rsid w:val="00C91164"/>
    <w:rsid w:val="00C91B3B"/>
    <w:rsid w:val="00C93D38"/>
    <w:rsid w:val="00C968E3"/>
    <w:rsid w:val="00C977AE"/>
    <w:rsid w:val="00CA326A"/>
    <w:rsid w:val="00CA50B7"/>
    <w:rsid w:val="00CA777C"/>
    <w:rsid w:val="00CB1211"/>
    <w:rsid w:val="00CB284C"/>
    <w:rsid w:val="00CB50AA"/>
    <w:rsid w:val="00CB5AEA"/>
    <w:rsid w:val="00CB729C"/>
    <w:rsid w:val="00CC19F6"/>
    <w:rsid w:val="00CC1C2B"/>
    <w:rsid w:val="00CC548F"/>
    <w:rsid w:val="00CD1B09"/>
    <w:rsid w:val="00CD63E4"/>
    <w:rsid w:val="00CD6763"/>
    <w:rsid w:val="00CD6EAE"/>
    <w:rsid w:val="00CE1F8B"/>
    <w:rsid w:val="00CE2E6B"/>
    <w:rsid w:val="00CE56DB"/>
    <w:rsid w:val="00CE66A3"/>
    <w:rsid w:val="00CF0A18"/>
    <w:rsid w:val="00CF1B1F"/>
    <w:rsid w:val="00CF29C2"/>
    <w:rsid w:val="00CF4594"/>
    <w:rsid w:val="00CF6A59"/>
    <w:rsid w:val="00D0029A"/>
    <w:rsid w:val="00D0292E"/>
    <w:rsid w:val="00D05BAD"/>
    <w:rsid w:val="00D06C60"/>
    <w:rsid w:val="00D071E6"/>
    <w:rsid w:val="00D10286"/>
    <w:rsid w:val="00D104E2"/>
    <w:rsid w:val="00D14944"/>
    <w:rsid w:val="00D16B57"/>
    <w:rsid w:val="00D22542"/>
    <w:rsid w:val="00D22877"/>
    <w:rsid w:val="00D23C96"/>
    <w:rsid w:val="00D243E0"/>
    <w:rsid w:val="00D3026C"/>
    <w:rsid w:val="00D31665"/>
    <w:rsid w:val="00D34B57"/>
    <w:rsid w:val="00D36470"/>
    <w:rsid w:val="00D41827"/>
    <w:rsid w:val="00D47ECF"/>
    <w:rsid w:val="00D51EEF"/>
    <w:rsid w:val="00D54FBC"/>
    <w:rsid w:val="00D60AE0"/>
    <w:rsid w:val="00D60DCC"/>
    <w:rsid w:val="00D62681"/>
    <w:rsid w:val="00D6275B"/>
    <w:rsid w:val="00D63E31"/>
    <w:rsid w:val="00D6410F"/>
    <w:rsid w:val="00D650EA"/>
    <w:rsid w:val="00D66A47"/>
    <w:rsid w:val="00D71634"/>
    <w:rsid w:val="00D80672"/>
    <w:rsid w:val="00D82566"/>
    <w:rsid w:val="00D85B60"/>
    <w:rsid w:val="00D90CD1"/>
    <w:rsid w:val="00D93AA2"/>
    <w:rsid w:val="00D972B4"/>
    <w:rsid w:val="00DA0BA4"/>
    <w:rsid w:val="00DA1F60"/>
    <w:rsid w:val="00DA2330"/>
    <w:rsid w:val="00DA2E09"/>
    <w:rsid w:val="00DA2E25"/>
    <w:rsid w:val="00DA32F9"/>
    <w:rsid w:val="00DA7CD8"/>
    <w:rsid w:val="00DA7F43"/>
    <w:rsid w:val="00DB1310"/>
    <w:rsid w:val="00DB269A"/>
    <w:rsid w:val="00DB6917"/>
    <w:rsid w:val="00DB79A4"/>
    <w:rsid w:val="00DC08AC"/>
    <w:rsid w:val="00DC1936"/>
    <w:rsid w:val="00DC2663"/>
    <w:rsid w:val="00DD0118"/>
    <w:rsid w:val="00DD0D72"/>
    <w:rsid w:val="00DD400D"/>
    <w:rsid w:val="00DE25B1"/>
    <w:rsid w:val="00DE6714"/>
    <w:rsid w:val="00DE6B64"/>
    <w:rsid w:val="00DE70C1"/>
    <w:rsid w:val="00DF0AFE"/>
    <w:rsid w:val="00DF28E5"/>
    <w:rsid w:val="00DF5DBB"/>
    <w:rsid w:val="00E008A4"/>
    <w:rsid w:val="00E019DF"/>
    <w:rsid w:val="00E156F2"/>
    <w:rsid w:val="00E1616C"/>
    <w:rsid w:val="00E169E0"/>
    <w:rsid w:val="00E176E2"/>
    <w:rsid w:val="00E238CB"/>
    <w:rsid w:val="00E24A07"/>
    <w:rsid w:val="00E264B7"/>
    <w:rsid w:val="00E268BE"/>
    <w:rsid w:val="00E360FC"/>
    <w:rsid w:val="00E40979"/>
    <w:rsid w:val="00E40E42"/>
    <w:rsid w:val="00E50B29"/>
    <w:rsid w:val="00E54CC8"/>
    <w:rsid w:val="00E57372"/>
    <w:rsid w:val="00E5776F"/>
    <w:rsid w:val="00E619A7"/>
    <w:rsid w:val="00E62E76"/>
    <w:rsid w:val="00E63B2F"/>
    <w:rsid w:val="00E66F33"/>
    <w:rsid w:val="00E8261E"/>
    <w:rsid w:val="00E82F50"/>
    <w:rsid w:val="00E84B6D"/>
    <w:rsid w:val="00E91945"/>
    <w:rsid w:val="00E91CA9"/>
    <w:rsid w:val="00E9261A"/>
    <w:rsid w:val="00E93D5C"/>
    <w:rsid w:val="00EA0672"/>
    <w:rsid w:val="00EA2960"/>
    <w:rsid w:val="00EA2F2D"/>
    <w:rsid w:val="00EA421C"/>
    <w:rsid w:val="00EA6BD0"/>
    <w:rsid w:val="00EB0119"/>
    <w:rsid w:val="00EB3EAB"/>
    <w:rsid w:val="00EB6ECA"/>
    <w:rsid w:val="00EC3995"/>
    <w:rsid w:val="00EC494A"/>
    <w:rsid w:val="00EC5E62"/>
    <w:rsid w:val="00ED3166"/>
    <w:rsid w:val="00ED3D21"/>
    <w:rsid w:val="00ED5457"/>
    <w:rsid w:val="00EE0B38"/>
    <w:rsid w:val="00EE54FD"/>
    <w:rsid w:val="00EF5807"/>
    <w:rsid w:val="00F00C9B"/>
    <w:rsid w:val="00F02C91"/>
    <w:rsid w:val="00F03099"/>
    <w:rsid w:val="00F0442F"/>
    <w:rsid w:val="00F050AA"/>
    <w:rsid w:val="00F059C3"/>
    <w:rsid w:val="00F1203E"/>
    <w:rsid w:val="00F136CA"/>
    <w:rsid w:val="00F14768"/>
    <w:rsid w:val="00F16E5D"/>
    <w:rsid w:val="00F17248"/>
    <w:rsid w:val="00F27C4C"/>
    <w:rsid w:val="00F30542"/>
    <w:rsid w:val="00F3093A"/>
    <w:rsid w:val="00F32871"/>
    <w:rsid w:val="00F32D2F"/>
    <w:rsid w:val="00F32FF0"/>
    <w:rsid w:val="00F338F4"/>
    <w:rsid w:val="00F33A12"/>
    <w:rsid w:val="00F35A99"/>
    <w:rsid w:val="00F35E1E"/>
    <w:rsid w:val="00F36343"/>
    <w:rsid w:val="00F37AB1"/>
    <w:rsid w:val="00F41AA3"/>
    <w:rsid w:val="00F4486D"/>
    <w:rsid w:val="00F522D6"/>
    <w:rsid w:val="00F53E28"/>
    <w:rsid w:val="00F5626E"/>
    <w:rsid w:val="00F57538"/>
    <w:rsid w:val="00F616FA"/>
    <w:rsid w:val="00F67381"/>
    <w:rsid w:val="00F67FD6"/>
    <w:rsid w:val="00F74B97"/>
    <w:rsid w:val="00F75FAF"/>
    <w:rsid w:val="00F76B42"/>
    <w:rsid w:val="00F811C8"/>
    <w:rsid w:val="00F87989"/>
    <w:rsid w:val="00F94C56"/>
    <w:rsid w:val="00F96A90"/>
    <w:rsid w:val="00FA68F2"/>
    <w:rsid w:val="00FA6C08"/>
    <w:rsid w:val="00FA6DFD"/>
    <w:rsid w:val="00FB01F1"/>
    <w:rsid w:val="00FB0774"/>
    <w:rsid w:val="00FB4FE9"/>
    <w:rsid w:val="00FB5103"/>
    <w:rsid w:val="00FC34D1"/>
    <w:rsid w:val="00FC59AE"/>
    <w:rsid w:val="00FD2C95"/>
    <w:rsid w:val="00FE057C"/>
    <w:rsid w:val="00FE0938"/>
    <w:rsid w:val="00FE1C09"/>
    <w:rsid w:val="00FE250D"/>
    <w:rsid w:val="00FE3A22"/>
    <w:rsid w:val="00FF2349"/>
    <w:rsid w:val="00FF5A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1" w:qFormat="1"/>
    <w:lsdException w:name="Body Text Indent" w:uiPriority="0"/>
    <w:lsdException w:name="List Continue"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Preformatted" w:uiPriority="0"/>
    <w:lsdException w:name="annotation subject" w:uiPriority="0"/>
    <w:lsdException w:name="No Lis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50013"/>
    <w:pPr>
      <w:widowControl w:val="0"/>
    </w:pPr>
    <w:rPr>
      <w:color w:val="000000"/>
      <w:sz w:val="24"/>
      <w:szCs w:val="24"/>
      <w:lang w:bidi="ru-RU"/>
    </w:rPr>
  </w:style>
  <w:style w:type="paragraph" w:styleId="1">
    <w:name w:val="heading 1"/>
    <w:basedOn w:val="a"/>
    <w:next w:val="a"/>
    <w:link w:val="10"/>
    <w:uiPriority w:val="9"/>
    <w:qFormat/>
    <w:rsid w:val="007500A4"/>
    <w:pPr>
      <w:keepNext/>
      <w:widowControl/>
      <w:autoSpaceDE w:val="0"/>
      <w:autoSpaceDN w:val="0"/>
      <w:adjustRightInd w:val="0"/>
      <w:spacing w:before="240" w:after="60"/>
      <w:outlineLvl w:val="0"/>
    </w:pPr>
    <w:rPr>
      <w:rFonts w:ascii="Cambria" w:eastAsia="Times New Roman" w:hAnsi="Cambria" w:cs="Times New Roman"/>
      <w:b/>
      <w:bCs/>
      <w:color w:val="auto"/>
      <w:kern w:val="32"/>
      <w:sz w:val="32"/>
      <w:szCs w:val="32"/>
      <w:lang w:bidi="ar-SA"/>
    </w:rPr>
  </w:style>
  <w:style w:type="paragraph" w:styleId="20">
    <w:name w:val="heading 2"/>
    <w:basedOn w:val="a"/>
    <w:next w:val="a"/>
    <w:link w:val="21"/>
    <w:uiPriority w:val="9"/>
    <w:qFormat/>
    <w:rsid w:val="007500A4"/>
    <w:pPr>
      <w:keepNext/>
      <w:widowControl/>
      <w:spacing w:before="240" w:after="60"/>
      <w:outlineLvl w:val="1"/>
    </w:pPr>
    <w:rPr>
      <w:rFonts w:ascii="Arial" w:eastAsia="Times New Roman" w:hAnsi="Arial" w:cs="Times New Roman"/>
      <w:b/>
      <w:bCs/>
      <w:i/>
      <w:iCs/>
      <w:color w:val="auto"/>
      <w:sz w:val="28"/>
      <w:szCs w:val="28"/>
      <w:lang w:bidi="ar-SA"/>
    </w:rPr>
  </w:style>
  <w:style w:type="paragraph" w:styleId="3">
    <w:name w:val="heading 3"/>
    <w:aliases w:val="Обычный 2"/>
    <w:basedOn w:val="a"/>
    <w:next w:val="a"/>
    <w:link w:val="30"/>
    <w:uiPriority w:val="9"/>
    <w:unhideWhenUsed/>
    <w:qFormat/>
    <w:rsid w:val="007500A4"/>
    <w:pPr>
      <w:keepNext/>
      <w:widowControl/>
      <w:autoSpaceDE w:val="0"/>
      <w:autoSpaceDN w:val="0"/>
      <w:adjustRightInd w:val="0"/>
      <w:spacing w:before="240" w:after="60"/>
      <w:outlineLvl w:val="2"/>
    </w:pPr>
    <w:rPr>
      <w:rFonts w:ascii="Cambria" w:eastAsia="Times New Roman" w:hAnsi="Cambria" w:cs="Times New Roman"/>
      <w:b/>
      <w:bCs/>
      <w:color w:val="auto"/>
      <w:sz w:val="26"/>
      <w:szCs w:val="26"/>
      <w:lang w:bidi="ar-SA"/>
    </w:rPr>
  </w:style>
  <w:style w:type="paragraph" w:styleId="4">
    <w:name w:val="heading 4"/>
    <w:basedOn w:val="a"/>
    <w:next w:val="a"/>
    <w:link w:val="40"/>
    <w:uiPriority w:val="9"/>
    <w:unhideWhenUsed/>
    <w:qFormat/>
    <w:rsid w:val="002035E9"/>
    <w:pPr>
      <w:keepNext/>
      <w:autoSpaceDE w:val="0"/>
      <w:autoSpaceDN w:val="0"/>
      <w:adjustRightInd w:val="0"/>
      <w:spacing w:before="240" w:after="60"/>
      <w:outlineLvl w:val="3"/>
    </w:pPr>
    <w:rPr>
      <w:rFonts w:ascii="Calibri" w:eastAsia="Times New Roman" w:hAnsi="Calibri" w:cs="Times New Roman"/>
      <w:b/>
      <w:bCs/>
      <w:color w:val="auto"/>
      <w:sz w:val="28"/>
      <w:szCs w:val="28"/>
      <w:lang w:bidi="ar-SA"/>
    </w:rPr>
  </w:style>
  <w:style w:type="paragraph" w:styleId="5">
    <w:name w:val="heading 5"/>
    <w:basedOn w:val="a"/>
    <w:next w:val="a"/>
    <w:link w:val="50"/>
    <w:qFormat/>
    <w:rsid w:val="002035E9"/>
    <w:pPr>
      <w:keepNext/>
      <w:autoSpaceDE w:val="0"/>
      <w:autoSpaceDN w:val="0"/>
      <w:adjustRightInd w:val="0"/>
      <w:spacing w:line="360" w:lineRule="auto"/>
      <w:ind w:firstLine="560"/>
      <w:jc w:val="center"/>
      <w:outlineLvl w:val="4"/>
    </w:pPr>
    <w:rPr>
      <w:rFonts w:ascii="Times New Roman" w:eastAsia="Times New Roman" w:hAnsi="Times New Roman" w:cs="Times New Roman"/>
      <w:b/>
      <w:color w:val="auto"/>
      <w:szCs w:val="20"/>
      <w:lang w:bidi="ar-SA"/>
    </w:rPr>
  </w:style>
  <w:style w:type="paragraph" w:styleId="6">
    <w:name w:val="heading 6"/>
    <w:basedOn w:val="a"/>
    <w:next w:val="a"/>
    <w:link w:val="60"/>
    <w:unhideWhenUsed/>
    <w:qFormat/>
    <w:rsid w:val="007500A4"/>
    <w:pPr>
      <w:widowControl/>
      <w:autoSpaceDE w:val="0"/>
      <w:autoSpaceDN w:val="0"/>
      <w:adjustRightInd w:val="0"/>
      <w:spacing w:before="240" w:after="60"/>
      <w:outlineLvl w:val="5"/>
    </w:pPr>
    <w:rPr>
      <w:rFonts w:ascii="Calibri" w:eastAsia="Times New Roman" w:hAnsi="Calibri" w:cs="Times New Roman"/>
      <w:b/>
      <w:bCs/>
      <w:color w:val="auto"/>
      <w:sz w:val="20"/>
      <w:szCs w:val="20"/>
      <w:lang w:bidi="ar-SA"/>
    </w:rPr>
  </w:style>
  <w:style w:type="paragraph" w:styleId="7">
    <w:name w:val="heading 7"/>
    <w:basedOn w:val="a"/>
    <w:next w:val="a"/>
    <w:link w:val="70"/>
    <w:uiPriority w:val="9"/>
    <w:qFormat/>
    <w:rsid w:val="00B9231B"/>
    <w:pPr>
      <w:keepNext/>
      <w:keepLines/>
      <w:widowControl/>
      <w:spacing w:before="200" w:line="276" w:lineRule="auto"/>
      <w:outlineLvl w:val="6"/>
    </w:pPr>
    <w:rPr>
      <w:rFonts w:ascii="Cambria" w:eastAsia="Calibri" w:hAnsi="Cambria" w:cs="Times New Roman"/>
      <w:i/>
      <w:color w:val="404040"/>
      <w:sz w:val="20"/>
      <w:szCs w:val="20"/>
      <w:lang w:bidi="ar-SA"/>
    </w:rPr>
  </w:style>
  <w:style w:type="paragraph" w:styleId="8">
    <w:name w:val="heading 8"/>
    <w:basedOn w:val="a"/>
    <w:next w:val="a"/>
    <w:link w:val="80"/>
    <w:qFormat/>
    <w:rsid w:val="00B9231B"/>
    <w:pPr>
      <w:keepNext/>
      <w:keepLines/>
      <w:widowControl/>
      <w:spacing w:before="40" w:line="276" w:lineRule="auto"/>
      <w:outlineLvl w:val="7"/>
    </w:pPr>
    <w:rPr>
      <w:rFonts w:ascii="Cambria" w:eastAsia="Calibri" w:hAnsi="Cambria" w:cs="Times New Roman"/>
      <w:color w:val="272727"/>
      <w:sz w:val="21"/>
      <w:szCs w:val="20"/>
      <w:lang w:bidi="ar-SA"/>
    </w:rPr>
  </w:style>
  <w:style w:type="paragraph" w:styleId="9">
    <w:name w:val="heading 9"/>
    <w:basedOn w:val="a"/>
    <w:next w:val="a"/>
    <w:link w:val="90"/>
    <w:qFormat/>
    <w:rsid w:val="00B9231B"/>
    <w:pPr>
      <w:keepNext/>
      <w:keepLines/>
      <w:widowControl/>
      <w:spacing w:before="200" w:line="276" w:lineRule="auto"/>
      <w:outlineLvl w:val="8"/>
    </w:pPr>
    <w:rPr>
      <w:rFonts w:ascii="Cambria" w:eastAsia="Calibri" w:hAnsi="Cambria" w:cs="Times New Roman"/>
      <w:i/>
      <w:color w:val="404040"/>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500A4"/>
    <w:rPr>
      <w:rFonts w:ascii="Cambria" w:eastAsia="Times New Roman" w:hAnsi="Cambria" w:cs="Times New Roman"/>
      <w:b/>
      <w:bCs/>
      <w:kern w:val="32"/>
      <w:sz w:val="32"/>
      <w:szCs w:val="32"/>
      <w:lang w:bidi="ar-SA"/>
    </w:rPr>
  </w:style>
  <w:style w:type="character" w:customStyle="1" w:styleId="21">
    <w:name w:val="Заголовок 2 Знак"/>
    <w:link w:val="20"/>
    <w:uiPriority w:val="9"/>
    <w:rsid w:val="007500A4"/>
    <w:rPr>
      <w:rFonts w:ascii="Arial" w:eastAsia="Times New Roman" w:hAnsi="Arial" w:cs="Times New Roman"/>
      <w:b/>
      <w:bCs/>
      <w:i/>
      <w:iCs/>
      <w:sz w:val="28"/>
      <w:szCs w:val="28"/>
      <w:lang w:bidi="ar-SA"/>
    </w:rPr>
  </w:style>
  <w:style w:type="character" w:customStyle="1" w:styleId="30">
    <w:name w:val="Заголовок 3 Знак"/>
    <w:aliases w:val="Обычный 2 Знак"/>
    <w:link w:val="3"/>
    <w:uiPriority w:val="9"/>
    <w:rsid w:val="007500A4"/>
    <w:rPr>
      <w:rFonts w:ascii="Cambria" w:eastAsia="Times New Roman" w:hAnsi="Cambria" w:cs="Times New Roman"/>
      <w:b/>
      <w:bCs/>
      <w:sz w:val="26"/>
      <w:szCs w:val="26"/>
      <w:lang w:bidi="ar-SA"/>
    </w:rPr>
  </w:style>
  <w:style w:type="character" w:customStyle="1" w:styleId="60">
    <w:name w:val="Заголовок 6 Знак"/>
    <w:link w:val="6"/>
    <w:rsid w:val="007500A4"/>
    <w:rPr>
      <w:rFonts w:ascii="Calibri" w:eastAsia="Times New Roman" w:hAnsi="Calibri" w:cs="Times New Roman"/>
      <w:b/>
      <w:bCs/>
      <w:sz w:val="20"/>
      <w:szCs w:val="20"/>
      <w:lang w:bidi="ar-SA"/>
    </w:rPr>
  </w:style>
  <w:style w:type="character" w:styleId="a3">
    <w:name w:val="Hyperlink"/>
    <w:rsid w:val="00CE2E6B"/>
    <w:rPr>
      <w:color w:val="0066CC"/>
      <w:u w:val="single"/>
    </w:rPr>
  </w:style>
  <w:style w:type="character" w:customStyle="1" w:styleId="a4">
    <w:name w:val="Сноска_"/>
    <w:link w:val="a5"/>
    <w:rsid w:val="00CE2E6B"/>
    <w:rPr>
      <w:rFonts w:ascii="Times New Roman" w:eastAsia="Times New Roman" w:hAnsi="Times New Roman" w:cs="Times New Roman"/>
      <w:b/>
      <w:bCs/>
      <w:i w:val="0"/>
      <w:iCs w:val="0"/>
      <w:smallCaps w:val="0"/>
      <w:strike w:val="0"/>
      <w:sz w:val="18"/>
      <w:szCs w:val="18"/>
      <w:u w:val="none"/>
    </w:rPr>
  </w:style>
  <w:style w:type="paragraph" w:customStyle="1" w:styleId="a5">
    <w:name w:val="Сноска"/>
    <w:basedOn w:val="a"/>
    <w:link w:val="a4"/>
    <w:rsid w:val="00CE2E6B"/>
    <w:pPr>
      <w:shd w:val="clear" w:color="auto" w:fill="FFFFFF"/>
      <w:spacing w:line="0" w:lineRule="atLeast"/>
    </w:pPr>
    <w:rPr>
      <w:rFonts w:ascii="Times New Roman" w:eastAsia="Times New Roman" w:hAnsi="Times New Roman" w:cs="Times New Roman"/>
      <w:b/>
      <w:bCs/>
      <w:color w:val="auto"/>
      <w:sz w:val="18"/>
      <w:szCs w:val="18"/>
      <w:lang w:bidi="ar-SA"/>
    </w:rPr>
  </w:style>
  <w:style w:type="character" w:customStyle="1" w:styleId="10pt">
    <w:name w:val="Сноска + 10 pt;Не полужирный;Курсив"/>
    <w:rsid w:val="00CE2E6B"/>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2">
    <w:name w:val="Сноска (2)_"/>
    <w:link w:val="23"/>
    <w:rsid w:val="00CE2E6B"/>
    <w:rPr>
      <w:rFonts w:ascii="Times New Roman" w:eastAsia="Times New Roman" w:hAnsi="Times New Roman" w:cs="Times New Roman"/>
      <w:b w:val="0"/>
      <w:bCs w:val="0"/>
      <w:i w:val="0"/>
      <w:iCs w:val="0"/>
      <w:smallCaps w:val="0"/>
      <w:strike w:val="0"/>
      <w:u w:val="none"/>
    </w:rPr>
  </w:style>
  <w:style w:type="paragraph" w:customStyle="1" w:styleId="23">
    <w:name w:val="Сноска (2)"/>
    <w:basedOn w:val="a"/>
    <w:link w:val="22"/>
    <w:rsid w:val="00CE2E6B"/>
    <w:pPr>
      <w:shd w:val="clear" w:color="auto" w:fill="FFFFFF"/>
      <w:spacing w:line="250" w:lineRule="exact"/>
    </w:pPr>
    <w:rPr>
      <w:rFonts w:ascii="Times New Roman" w:eastAsia="Times New Roman" w:hAnsi="Times New Roman" w:cs="Times New Roman"/>
      <w:color w:val="auto"/>
      <w:sz w:val="20"/>
      <w:szCs w:val="20"/>
      <w:lang w:bidi="ar-SA"/>
    </w:rPr>
  </w:style>
  <w:style w:type="character" w:customStyle="1" w:styleId="a6">
    <w:name w:val="Подпись к таблице_"/>
    <w:link w:val="11"/>
    <w:rsid w:val="00CE2E6B"/>
    <w:rPr>
      <w:rFonts w:ascii="Times New Roman" w:eastAsia="Times New Roman" w:hAnsi="Times New Roman" w:cs="Times New Roman"/>
      <w:b w:val="0"/>
      <w:bCs w:val="0"/>
      <w:i w:val="0"/>
      <w:iCs w:val="0"/>
      <w:smallCaps w:val="0"/>
      <w:strike w:val="0"/>
      <w:u w:val="none"/>
    </w:rPr>
  </w:style>
  <w:style w:type="paragraph" w:customStyle="1" w:styleId="11">
    <w:name w:val="Подпись к таблице1"/>
    <w:basedOn w:val="a"/>
    <w:link w:val="a6"/>
    <w:rsid w:val="00CE2E6B"/>
    <w:pPr>
      <w:shd w:val="clear" w:color="auto" w:fill="FFFFFF"/>
      <w:spacing w:line="278" w:lineRule="exact"/>
      <w:jc w:val="both"/>
    </w:pPr>
    <w:rPr>
      <w:rFonts w:ascii="Times New Roman" w:eastAsia="Times New Roman" w:hAnsi="Times New Roman" w:cs="Times New Roman"/>
      <w:color w:val="auto"/>
      <w:sz w:val="20"/>
      <w:szCs w:val="20"/>
      <w:lang w:bidi="ar-SA"/>
    </w:rPr>
  </w:style>
  <w:style w:type="character" w:customStyle="1" w:styleId="24">
    <w:name w:val="Основной текст (2)_"/>
    <w:link w:val="210"/>
    <w:uiPriority w:val="99"/>
    <w:rsid w:val="00CE2E6B"/>
    <w:rPr>
      <w:rFonts w:ascii="Times New Roman" w:eastAsia="Times New Roman" w:hAnsi="Times New Roman" w:cs="Times New Roman"/>
      <w:b w:val="0"/>
      <w:bCs w:val="0"/>
      <w:i w:val="0"/>
      <w:iCs w:val="0"/>
      <w:smallCaps w:val="0"/>
      <w:strike w:val="0"/>
      <w:u w:val="none"/>
    </w:rPr>
  </w:style>
  <w:style w:type="paragraph" w:customStyle="1" w:styleId="210">
    <w:name w:val="Основной текст (2)1"/>
    <w:basedOn w:val="a"/>
    <w:link w:val="24"/>
    <w:rsid w:val="00CE2E6B"/>
    <w:pPr>
      <w:shd w:val="clear" w:color="auto" w:fill="FFFFFF"/>
      <w:spacing w:line="274" w:lineRule="exact"/>
      <w:ind w:hanging="360"/>
      <w:jc w:val="both"/>
    </w:pPr>
    <w:rPr>
      <w:rFonts w:ascii="Times New Roman" w:eastAsia="Times New Roman" w:hAnsi="Times New Roman" w:cs="Times New Roman"/>
      <w:color w:val="auto"/>
      <w:sz w:val="20"/>
      <w:szCs w:val="20"/>
      <w:lang w:bidi="ar-SA"/>
    </w:rPr>
  </w:style>
  <w:style w:type="character" w:customStyle="1" w:styleId="25">
    <w:name w:val="Основной текст (2)"/>
    <w:rsid w:val="00CE2E6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 Курсив"/>
    <w:aliases w:val="Интервал 9 pt"/>
    <w:rsid w:val="00CE2E6B"/>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240">
    <w:name w:val="Основной текст (2) + Курсив4"/>
    <w:rsid w:val="00CE2E6B"/>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27">
    <w:name w:val="Заголовок №2_"/>
    <w:link w:val="28"/>
    <w:rsid w:val="00CE2E6B"/>
    <w:rPr>
      <w:rFonts w:ascii="Times New Roman" w:eastAsia="Times New Roman" w:hAnsi="Times New Roman" w:cs="Times New Roman"/>
      <w:b/>
      <w:bCs/>
      <w:i w:val="0"/>
      <w:iCs w:val="0"/>
      <w:smallCaps w:val="0"/>
      <w:strike w:val="0"/>
      <w:sz w:val="32"/>
      <w:szCs w:val="32"/>
      <w:u w:val="none"/>
    </w:rPr>
  </w:style>
  <w:style w:type="paragraph" w:customStyle="1" w:styleId="28">
    <w:name w:val="Заголовок №2"/>
    <w:basedOn w:val="a"/>
    <w:link w:val="27"/>
    <w:rsid w:val="00CE2E6B"/>
    <w:pPr>
      <w:shd w:val="clear" w:color="auto" w:fill="FFFFFF"/>
      <w:spacing w:before="3360" w:after="240" w:line="370" w:lineRule="exact"/>
      <w:jc w:val="center"/>
      <w:outlineLvl w:val="1"/>
    </w:pPr>
    <w:rPr>
      <w:rFonts w:ascii="Times New Roman" w:eastAsia="Times New Roman" w:hAnsi="Times New Roman" w:cs="Times New Roman"/>
      <w:b/>
      <w:bCs/>
      <w:color w:val="auto"/>
      <w:sz w:val="32"/>
      <w:szCs w:val="32"/>
      <w:lang w:bidi="ar-SA"/>
    </w:rPr>
  </w:style>
  <w:style w:type="character" w:customStyle="1" w:styleId="31">
    <w:name w:val="Основной текст (3)_"/>
    <w:link w:val="310"/>
    <w:rsid w:val="00CE2E6B"/>
    <w:rPr>
      <w:rFonts w:ascii="Times New Roman" w:eastAsia="Times New Roman" w:hAnsi="Times New Roman" w:cs="Times New Roman"/>
      <w:b/>
      <w:bCs/>
      <w:i w:val="0"/>
      <w:iCs w:val="0"/>
      <w:smallCaps w:val="0"/>
      <w:strike w:val="0"/>
      <w:u w:val="none"/>
    </w:rPr>
  </w:style>
  <w:style w:type="paragraph" w:customStyle="1" w:styleId="310">
    <w:name w:val="Основной текст (3)1"/>
    <w:basedOn w:val="a"/>
    <w:link w:val="31"/>
    <w:rsid w:val="00CE2E6B"/>
    <w:pPr>
      <w:shd w:val="clear" w:color="auto" w:fill="FFFFFF"/>
      <w:spacing w:before="240" w:after="240" w:line="274" w:lineRule="exact"/>
      <w:jc w:val="center"/>
    </w:pPr>
    <w:rPr>
      <w:rFonts w:ascii="Times New Roman" w:eastAsia="Times New Roman" w:hAnsi="Times New Roman" w:cs="Times New Roman"/>
      <w:b/>
      <w:bCs/>
      <w:color w:val="auto"/>
      <w:sz w:val="20"/>
      <w:szCs w:val="20"/>
      <w:lang w:bidi="ar-SA"/>
    </w:rPr>
  </w:style>
  <w:style w:type="character" w:customStyle="1" w:styleId="29">
    <w:name w:val="Подпись к таблице (2)_"/>
    <w:link w:val="211"/>
    <w:rsid w:val="00CE2E6B"/>
    <w:rPr>
      <w:rFonts w:ascii="Times New Roman" w:eastAsia="Times New Roman" w:hAnsi="Times New Roman" w:cs="Times New Roman"/>
      <w:b/>
      <w:bCs/>
      <w:i w:val="0"/>
      <w:iCs w:val="0"/>
      <w:smallCaps w:val="0"/>
      <w:strike w:val="0"/>
      <w:u w:val="none"/>
    </w:rPr>
  </w:style>
  <w:style w:type="paragraph" w:customStyle="1" w:styleId="211">
    <w:name w:val="Подпись к таблице (2)1"/>
    <w:basedOn w:val="a"/>
    <w:link w:val="29"/>
    <w:rsid w:val="00CE2E6B"/>
    <w:pPr>
      <w:shd w:val="clear" w:color="auto" w:fill="FFFFFF"/>
      <w:spacing w:line="0" w:lineRule="atLeast"/>
    </w:pPr>
    <w:rPr>
      <w:rFonts w:ascii="Times New Roman" w:eastAsia="Times New Roman" w:hAnsi="Times New Roman" w:cs="Times New Roman"/>
      <w:b/>
      <w:bCs/>
      <w:color w:val="auto"/>
      <w:sz w:val="20"/>
      <w:szCs w:val="20"/>
      <w:lang w:bidi="ar-SA"/>
    </w:rPr>
  </w:style>
  <w:style w:type="character" w:customStyle="1" w:styleId="2a">
    <w:name w:val="Подпись к таблице (2)"/>
    <w:rsid w:val="00CE2E6B"/>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b">
    <w:name w:val="Основной текст (2) + Полужирный"/>
    <w:rsid w:val="00CE2E6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1">
    <w:name w:val="Заголовок №4_"/>
    <w:link w:val="410"/>
    <w:rsid w:val="00CE2E6B"/>
    <w:rPr>
      <w:rFonts w:ascii="Times New Roman" w:eastAsia="Times New Roman" w:hAnsi="Times New Roman" w:cs="Times New Roman"/>
      <w:b/>
      <w:bCs/>
      <w:i w:val="0"/>
      <w:iCs w:val="0"/>
      <w:smallCaps w:val="0"/>
      <w:strike w:val="0"/>
      <w:u w:val="none"/>
    </w:rPr>
  </w:style>
  <w:style w:type="paragraph" w:customStyle="1" w:styleId="410">
    <w:name w:val="Заголовок №41"/>
    <w:basedOn w:val="a"/>
    <w:link w:val="41"/>
    <w:rsid w:val="00CE2E6B"/>
    <w:pPr>
      <w:shd w:val="clear" w:color="auto" w:fill="FFFFFF"/>
      <w:spacing w:line="274" w:lineRule="exact"/>
      <w:ind w:hanging="1900"/>
      <w:jc w:val="both"/>
      <w:outlineLvl w:val="3"/>
    </w:pPr>
    <w:rPr>
      <w:rFonts w:ascii="Times New Roman" w:eastAsia="Times New Roman" w:hAnsi="Times New Roman" w:cs="Times New Roman"/>
      <w:b/>
      <w:bCs/>
      <w:color w:val="auto"/>
      <w:sz w:val="20"/>
      <w:szCs w:val="20"/>
      <w:lang w:bidi="ar-SA"/>
    </w:rPr>
  </w:style>
  <w:style w:type="character" w:customStyle="1" w:styleId="212">
    <w:name w:val="Основной текст (2) + Полужирный1"/>
    <w:rsid w:val="00CE2E6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2">
    <w:name w:val="Основной текст (4)_"/>
    <w:link w:val="411"/>
    <w:rsid w:val="00CE2E6B"/>
    <w:rPr>
      <w:rFonts w:ascii="Times New Roman" w:eastAsia="Times New Roman" w:hAnsi="Times New Roman" w:cs="Times New Roman"/>
      <w:b w:val="0"/>
      <w:bCs w:val="0"/>
      <w:i/>
      <w:iCs/>
      <w:smallCaps w:val="0"/>
      <w:strike w:val="0"/>
      <w:u w:val="none"/>
    </w:rPr>
  </w:style>
  <w:style w:type="paragraph" w:customStyle="1" w:styleId="411">
    <w:name w:val="Основной текст (4)1"/>
    <w:basedOn w:val="a"/>
    <w:link w:val="42"/>
    <w:rsid w:val="00CE2E6B"/>
    <w:pPr>
      <w:shd w:val="clear" w:color="auto" w:fill="FFFFFF"/>
      <w:spacing w:line="278" w:lineRule="exact"/>
      <w:jc w:val="both"/>
    </w:pPr>
    <w:rPr>
      <w:rFonts w:ascii="Times New Roman" w:eastAsia="Times New Roman" w:hAnsi="Times New Roman" w:cs="Times New Roman"/>
      <w:i/>
      <w:iCs/>
      <w:color w:val="auto"/>
      <w:sz w:val="20"/>
      <w:szCs w:val="20"/>
      <w:lang w:bidi="ar-SA"/>
    </w:rPr>
  </w:style>
  <w:style w:type="character" w:customStyle="1" w:styleId="43">
    <w:name w:val="Основной текст (4) + Не курсив"/>
    <w:rsid w:val="00CE2E6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30">
    <w:name w:val="Основной текст (2) + Курсив3"/>
    <w:rsid w:val="00CE2E6B"/>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44">
    <w:name w:val="Основной текст (4) + Малые прописные"/>
    <w:rsid w:val="00CE2E6B"/>
    <w:rPr>
      <w:rFonts w:ascii="Times New Roman" w:eastAsia="Times New Roman" w:hAnsi="Times New Roman" w:cs="Times New Roman"/>
      <w:b w:val="0"/>
      <w:bCs w:val="0"/>
      <w:i w:val="0"/>
      <w:iCs w:val="0"/>
      <w:smallCaps/>
      <w:strike w:val="0"/>
      <w:color w:val="000000"/>
      <w:spacing w:val="0"/>
      <w:w w:val="100"/>
      <w:position w:val="0"/>
      <w:sz w:val="24"/>
      <w:szCs w:val="24"/>
      <w:u w:val="none"/>
      <w:lang w:val="en-US" w:eastAsia="en-US" w:bidi="en-US"/>
    </w:rPr>
  </w:style>
  <w:style w:type="character" w:customStyle="1" w:styleId="32">
    <w:name w:val="Основной текст (3) + Не полужирный"/>
    <w:rsid w:val="00CE2E6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7">
    <w:name w:val="Колонтитул_"/>
    <w:link w:val="12"/>
    <w:rsid w:val="00CE2E6B"/>
    <w:rPr>
      <w:rFonts w:ascii="Times New Roman" w:eastAsia="Times New Roman" w:hAnsi="Times New Roman" w:cs="Times New Roman"/>
      <w:b w:val="0"/>
      <w:bCs w:val="0"/>
      <w:i/>
      <w:iCs/>
      <w:smallCaps w:val="0"/>
      <w:strike w:val="0"/>
      <w:u w:val="none"/>
    </w:rPr>
  </w:style>
  <w:style w:type="paragraph" w:customStyle="1" w:styleId="12">
    <w:name w:val="Колонтитул1"/>
    <w:basedOn w:val="a"/>
    <w:link w:val="a7"/>
    <w:rsid w:val="00CE2E6B"/>
    <w:pPr>
      <w:shd w:val="clear" w:color="auto" w:fill="FFFFFF"/>
      <w:spacing w:line="0" w:lineRule="atLeast"/>
    </w:pPr>
    <w:rPr>
      <w:rFonts w:ascii="Times New Roman" w:eastAsia="Times New Roman" w:hAnsi="Times New Roman" w:cs="Times New Roman"/>
      <w:i/>
      <w:iCs/>
      <w:color w:val="auto"/>
      <w:sz w:val="20"/>
      <w:szCs w:val="20"/>
      <w:lang w:bidi="ar-SA"/>
    </w:rPr>
  </w:style>
  <w:style w:type="character" w:customStyle="1" w:styleId="a8">
    <w:name w:val="Колонтитул"/>
    <w:rsid w:val="00CE2E6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Exact">
    <w:name w:val="Основной текст (2) Exact"/>
    <w:rsid w:val="00CE2E6B"/>
    <w:rPr>
      <w:rFonts w:ascii="Times New Roman" w:eastAsia="Times New Roman" w:hAnsi="Times New Roman" w:cs="Times New Roman"/>
      <w:b w:val="0"/>
      <w:bCs w:val="0"/>
      <w:i w:val="0"/>
      <w:iCs w:val="0"/>
      <w:smallCaps w:val="0"/>
      <w:strike w:val="0"/>
      <w:u w:val="none"/>
    </w:rPr>
  </w:style>
  <w:style w:type="character" w:customStyle="1" w:styleId="45">
    <w:name w:val="Основной текст (4) + Полужирный;Не курсив"/>
    <w:rsid w:val="00CE2E6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2pt">
    <w:name w:val="Основной текст (4) + Интервал 2 pt"/>
    <w:rsid w:val="00CE2E6B"/>
    <w:rPr>
      <w:rFonts w:ascii="Times New Roman" w:eastAsia="Times New Roman" w:hAnsi="Times New Roman" w:cs="Times New Roman"/>
      <w:b w:val="0"/>
      <w:bCs w:val="0"/>
      <w:i w:val="0"/>
      <w:iCs w:val="0"/>
      <w:smallCaps w:val="0"/>
      <w:strike w:val="0"/>
      <w:color w:val="000000"/>
      <w:spacing w:val="40"/>
      <w:w w:val="100"/>
      <w:position w:val="0"/>
      <w:sz w:val="24"/>
      <w:szCs w:val="24"/>
      <w:u w:val="none"/>
      <w:lang w:val="en-US" w:eastAsia="en-US" w:bidi="en-US"/>
    </w:rPr>
  </w:style>
  <w:style w:type="character" w:customStyle="1" w:styleId="2CourierNew95pt">
    <w:name w:val="Основной текст (2) + Courier New;9;5 pt;Полужирный"/>
    <w:rsid w:val="00CE2E6B"/>
    <w:rPr>
      <w:rFonts w:ascii="Courier New" w:eastAsia="Courier New" w:hAnsi="Courier New" w:cs="Courier New"/>
      <w:b/>
      <w:bCs/>
      <w:i w:val="0"/>
      <w:iCs w:val="0"/>
      <w:smallCaps w:val="0"/>
      <w:strike w:val="0"/>
      <w:color w:val="000000"/>
      <w:spacing w:val="0"/>
      <w:w w:val="100"/>
      <w:position w:val="0"/>
      <w:sz w:val="19"/>
      <w:szCs w:val="19"/>
      <w:u w:val="none"/>
      <w:lang w:val="ru-RU" w:eastAsia="ru-RU" w:bidi="ru-RU"/>
    </w:rPr>
  </w:style>
  <w:style w:type="character" w:customStyle="1" w:styleId="51">
    <w:name w:val="Основной текст (5)_"/>
    <w:link w:val="52"/>
    <w:rsid w:val="00CE2E6B"/>
    <w:rPr>
      <w:rFonts w:ascii="Calibri" w:eastAsia="Calibri" w:hAnsi="Calibri" w:cs="Calibri"/>
      <w:b w:val="0"/>
      <w:bCs w:val="0"/>
      <w:i w:val="0"/>
      <w:iCs w:val="0"/>
      <w:smallCaps w:val="0"/>
      <w:strike w:val="0"/>
      <w:sz w:val="17"/>
      <w:szCs w:val="17"/>
      <w:u w:val="none"/>
    </w:rPr>
  </w:style>
  <w:style w:type="paragraph" w:customStyle="1" w:styleId="52">
    <w:name w:val="Основной текст (5)"/>
    <w:basedOn w:val="a"/>
    <w:link w:val="51"/>
    <w:rsid w:val="00CE2E6B"/>
    <w:pPr>
      <w:shd w:val="clear" w:color="auto" w:fill="FFFFFF"/>
      <w:spacing w:line="0" w:lineRule="atLeast"/>
    </w:pPr>
    <w:rPr>
      <w:rFonts w:ascii="Calibri" w:eastAsia="Calibri" w:hAnsi="Calibri" w:cs="Times New Roman"/>
      <w:color w:val="auto"/>
      <w:sz w:val="17"/>
      <w:szCs w:val="17"/>
      <w:lang w:bidi="ar-SA"/>
    </w:rPr>
  </w:style>
  <w:style w:type="character" w:customStyle="1" w:styleId="85pt">
    <w:name w:val="Колонтитул + 8;5 pt;Не курсив"/>
    <w:rsid w:val="00CE2E6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a9">
    <w:name w:val="Подпись к таблице"/>
    <w:rsid w:val="00CE2E6B"/>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Exact">
    <w:name w:val="Подпись к таблице (3) Exact"/>
    <w:rsid w:val="00CE2E6B"/>
    <w:rPr>
      <w:rFonts w:ascii="Times New Roman" w:eastAsia="Times New Roman" w:hAnsi="Times New Roman" w:cs="Times New Roman"/>
      <w:b w:val="0"/>
      <w:bCs w:val="0"/>
      <w:i/>
      <w:iCs/>
      <w:smallCaps w:val="0"/>
      <w:strike w:val="0"/>
      <w:u w:val="none"/>
    </w:rPr>
  </w:style>
  <w:style w:type="character" w:customStyle="1" w:styleId="3Exact1">
    <w:name w:val="Подпись к таблице (3) Exact1"/>
    <w:rsid w:val="00CE2E6B"/>
    <w:rPr>
      <w:rFonts w:ascii="Times New Roman" w:eastAsia="Times New Roman" w:hAnsi="Times New Roman" w:cs="Times New Roman"/>
      <w:b w:val="0"/>
      <w:bCs w:val="0"/>
      <w:i w:val="0"/>
      <w:iCs w:val="0"/>
      <w:smallCaps w:val="0"/>
      <w:strike w:val="0"/>
      <w:u w:val="single"/>
    </w:rPr>
  </w:style>
  <w:style w:type="character" w:customStyle="1" w:styleId="33">
    <w:name w:val="Подпись к таблице (3)_"/>
    <w:link w:val="311"/>
    <w:rsid w:val="00CE2E6B"/>
    <w:rPr>
      <w:rFonts w:ascii="Times New Roman" w:eastAsia="Times New Roman" w:hAnsi="Times New Roman" w:cs="Times New Roman"/>
      <w:b w:val="0"/>
      <w:bCs w:val="0"/>
      <w:i/>
      <w:iCs/>
      <w:smallCaps w:val="0"/>
      <w:strike w:val="0"/>
      <w:u w:val="none"/>
    </w:rPr>
  </w:style>
  <w:style w:type="paragraph" w:customStyle="1" w:styleId="311">
    <w:name w:val="Подпись к таблице (3)1"/>
    <w:basedOn w:val="a"/>
    <w:link w:val="33"/>
    <w:rsid w:val="00CE2E6B"/>
    <w:pPr>
      <w:shd w:val="clear" w:color="auto" w:fill="FFFFFF"/>
      <w:spacing w:line="0" w:lineRule="atLeast"/>
    </w:pPr>
    <w:rPr>
      <w:rFonts w:ascii="Times New Roman" w:eastAsia="Times New Roman" w:hAnsi="Times New Roman" w:cs="Times New Roman"/>
      <w:i/>
      <w:iCs/>
      <w:color w:val="auto"/>
      <w:sz w:val="20"/>
      <w:szCs w:val="20"/>
      <w:lang w:bidi="ar-SA"/>
    </w:rPr>
  </w:style>
  <w:style w:type="character" w:customStyle="1" w:styleId="4Exact">
    <w:name w:val="Основной текст (4) Exact"/>
    <w:rsid w:val="00CE2E6B"/>
    <w:rPr>
      <w:rFonts w:ascii="Times New Roman" w:eastAsia="Times New Roman" w:hAnsi="Times New Roman" w:cs="Times New Roman"/>
      <w:b w:val="0"/>
      <w:bCs w:val="0"/>
      <w:i/>
      <w:iCs/>
      <w:smallCaps w:val="0"/>
      <w:strike w:val="0"/>
      <w:u w:val="none"/>
    </w:rPr>
  </w:style>
  <w:style w:type="character" w:customStyle="1" w:styleId="34">
    <w:name w:val="Подпись к таблице (3)"/>
    <w:rsid w:val="00CE2E6B"/>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31">
    <w:name w:val="Основной текст (2)3"/>
    <w:rsid w:val="00CE2E6B"/>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20">
    <w:name w:val="Основной текст (2) + Курсив2"/>
    <w:rsid w:val="00CE2E6B"/>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aa">
    <w:name w:val="Колонтитул + Полужирный;Не курсив"/>
    <w:rsid w:val="00CE2E6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Exact">
    <w:name w:val="Подпись к таблице Exact"/>
    <w:rsid w:val="00CE2E6B"/>
    <w:rPr>
      <w:rFonts w:ascii="Times New Roman" w:eastAsia="Times New Roman" w:hAnsi="Times New Roman" w:cs="Times New Roman"/>
      <w:b w:val="0"/>
      <w:bCs w:val="0"/>
      <w:i w:val="0"/>
      <w:iCs w:val="0"/>
      <w:smallCaps w:val="0"/>
      <w:strike w:val="0"/>
      <w:u w:val="none"/>
    </w:rPr>
  </w:style>
  <w:style w:type="character" w:customStyle="1" w:styleId="Exact1">
    <w:name w:val="Подпись к таблице Exact1"/>
    <w:rsid w:val="00CE2E6B"/>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Exact1">
    <w:name w:val="Основной текст (2) Exact1"/>
    <w:rsid w:val="00CE2E6B"/>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Exact0">
    <w:name w:val="Основной текст (4) + Не курсив Exact"/>
    <w:rsid w:val="00CE2E6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Exact0">
    <w:name w:val="Основной текст (2) + Курсив Exact"/>
    <w:rsid w:val="00CE2E6B"/>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35">
    <w:name w:val="Колонтитул (3)_"/>
    <w:link w:val="36"/>
    <w:rsid w:val="00CE2E6B"/>
    <w:rPr>
      <w:rFonts w:ascii="Times New Roman" w:eastAsia="Times New Roman" w:hAnsi="Times New Roman" w:cs="Times New Roman"/>
      <w:b/>
      <w:bCs/>
      <w:i w:val="0"/>
      <w:iCs w:val="0"/>
      <w:smallCaps w:val="0"/>
      <w:strike w:val="0"/>
      <w:u w:val="none"/>
    </w:rPr>
  </w:style>
  <w:style w:type="paragraph" w:customStyle="1" w:styleId="36">
    <w:name w:val="Колонтитул (3)"/>
    <w:basedOn w:val="a"/>
    <w:link w:val="35"/>
    <w:rsid w:val="00CE2E6B"/>
    <w:pPr>
      <w:shd w:val="clear" w:color="auto" w:fill="FFFFFF"/>
      <w:spacing w:line="0" w:lineRule="atLeast"/>
    </w:pPr>
    <w:rPr>
      <w:rFonts w:ascii="Times New Roman" w:eastAsia="Times New Roman" w:hAnsi="Times New Roman" w:cs="Times New Roman"/>
      <w:b/>
      <w:bCs/>
      <w:color w:val="auto"/>
      <w:sz w:val="20"/>
      <w:szCs w:val="20"/>
      <w:lang w:bidi="ar-SA"/>
    </w:rPr>
  </w:style>
  <w:style w:type="character" w:customStyle="1" w:styleId="37">
    <w:name w:val="Колонтитул (3) + Не полужирный"/>
    <w:rsid w:val="00CE2E6B"/>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Exact1">
    <w:name w:val="Заголовок №4 Exact"/>
    <w:rsid w:val="00CE2E6B"/>
    <w:rPr>
      <w:rFonts w:ascii="Times New Roman" w:eastAsia="Times New Roman" w:hAnsi="Times New Roman" w:cs="Times New Roman"/>
      <w:b/>
      <w:bCs/>
      <w:i w:val="0"/>
      <w:iCs w:val="0"/>
      <w:smallCaps w:val="0"/>
      <w:strike w:val="0"/>
      <w:u w:val="none"/>
    </w:rPr>
  </w:style>
  <w:style w:type="character" w:customStyle="1" w:styleId="312">
    <w:name w:val="Колонтитул (3) + Не полужирный1"/>
    <w:rsid w:val="00CE2E6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6">
    <w:name w:val="Колонтитул (4)_"/>
    <w:link w:val="47"/>
    <w:rsid w:val="00CE2E6B"/>
    <w:rPr>
      <w:rFonts w:ascii="Times New Roman" w:eastAsia="Times New Roman" w:hAnsi="Times New Roman" w:cs="Times New Roman"/>
      <w:b w:val="0"/>
      <w:bCs w:val="0"/>
      <w:i w:val="0"/>
      <w:iCs w:val="0"/>
      <w:smallCaps w:val="0"/>
      <w:strike w:val="0"/>
      <w:u w:val="none"/>
    </w:rPr>
  </w:style>
  <w:style w:type="paragraph" w:customStyle="1" w:styleId="47">
    <w:name w:val="Колонтитул (4)"/>
    <w:basedOn w:val="a"/>
    <w:link w:val="46"/>
    <w:rsid w:val="00CE2E6B"/>
    <w:pPr>
      <w:shd w:val="clear" w:color="auto" w:fill="FFFFFF"/>
      <w:spacing w:line="0" w:lineRule="atLeast"/>
    </w:pPr>
    <w:rPr>
      <w:rFonts w:ascii="Times New Roman" w:eastAsia="Times New Roman" w:hAnsi="Times New Roman" w:cs="Times New Roman"/>
      <w:color w:val="auto"/>
      <w:sz w:val="20"/>
      <w:szCs w:val="20"/>
      <w:lang w:bidi="ar-SA"/>
    </w:rPr>
  </w:style>
  <w:style w:type="character" w:customStyle="1" w:styleId="2c">
    <w:name w:val="Основной текст (2) + Малые прописные"/>
    <w:rsid w:val="00CE2E6B"/>
    <w:rPr>
      <w:rFonts w:ascii="Times New Roman" w:eastAsia="Times New Roman" w:hAnsi="Times New Roman" w:cs="Times New Roman"/>
      <w:b w:val="0"/>
      <w:bCs w:val="0"/>
      <w:i w:val="0"/>
      <w:iCs w:val="0"/>
      <w:smallCaps/>
      <w:strike w:val="0"/>
      <w:color w:val="000000"/>
      <w:spacing w:val="0"/>
      <w:w w:val="100"/>
      <w:position w:val="0"/>
      <w:sz w:val="24"/>
      <w:szCs w:val="24"/>
      <w:u w:val="none"/>
      <w:lang w:val="en-US" w:eastAsia="en-US" w:bidi="en-US"/>
    </w:rPr>
  </w:style>
  <w:style w:type="character" w:customStyle="1" w:styleId="2Exact2">
    <w:name w:val="Основной текст (2) + Полужирный Exact"/>
    <w:rsid w:val="00CE2E6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Exact0">
    <w:name w:val="Основной текст (3) Exact"/>
    <w:rsid w:val="00CE2E6B"/>
    <w:rPr>
      <w:rFonts w:ascii="Times New Roman" w:eastAsia="Times New Roman" w:hAnsi="Times New Roman" w:cs="Times New Roman"/>
      <w:b/>
      <w:bCs/>
      <w:i w:val="0"/>
      <w:iCs w:val="0"/>
      <w:smallCaps w:val="0"/>
      <w:strike w:val="0"/>
      <w:u w:val="none"/>
    </w:rPr>
  </w:style>
  <w:style w:type="character" w:customStyle="1" w:styleId="3Exact2">
    <w:name w:val="Основной текст (3) + Не полужирный Exact"/>
    <w:rsid w:val="00CE2E6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Exact10">
    <w:name w:val="Основной текст (4) + Не курсив Exact1"/>
    <w:rsid w:val="00CE2E6B"/>
    <w:rPr>
      <w:rFonts w:ascii="Times New Roman" w:eastAsia="Times New Roman" w:hAnsi="Times New Roman" w:cs="Times New Roman"/>
      <w:b w:val="0"/>
      <w:bCs w:val="0"/>
      <w:i w:val="0"/>
      <w:iCs w:val="0"/>
      <w:smallCaps w:val="0"/>
      <w:strike w:val="0"/>
      <w:color w:val="EBEBEB"/>
      <w:spacing w:val="0"/>
      <w:w w:val="100"/>
      <w:position w:val="0"/>
      <w:sz w:val="24"/>
      <w:szCs w:val="24"/>
      <w:u w:val="none"/>
    </w:rPr>
  </w:style>
  <w:style w:type="character" w:customStyle="1" w:styleId="4Exact11">
    <w:name w:val="Основной текст (4) Exact1"/>
    <w:rsid w:val="00CE2E6B"/>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Exact2">
    <w:name w:val="Основной текст (4) + Полужирный;Не курсив Exact"/>
    <w:rsid w:val="00CE2E6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8">
    <w:name w:val="Основной текст (3) + Не полужирный;Курсив"/>
    <w:rsid w:val="00CE2E6B"/>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48">
    <w:name w:val="Основной текст (4)"/>
    <w:rsid w:val="00CE2E6B"/>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Exact10">
    <w:name w:val="Основной текст (2) + Полужирный Exact1"/>
    <w:rsid w:val="00CE2E6B"/>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Exact">
    <w:name w:val="Заголовок №4 (2) Exact"/>
    <w:rsid w:val="00CE2E6B"/>
    <w:rPr>
      <w:rFonts w:ascii="Times New Roman" w:eastAsia="Times New Roman" w:hAnsi="Times New Roman" w:cs="Times New Roman"/>
      <w:b w:val="0"/>
      <w:bCs w:val="0"/>
      <w:i w:val="0"/>
      <w:iCs w:val="0"/>
      <w:smallCaps w:val="0"/>
      <w:strike w:val="0"/>
      <w:u w:val="none"/>
    </w:rPr>
  </w:style>
  <w:style w:type="character" w:customStyle="1" w:styleId="49">
    <w:name w:val="Заголовок №4"/>
    <w:rsid w:val="00CE2E6B"/>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a">
    <w:name w:val="Заголовок №4 + Не полужирный"/>
    <w:rsid w:val="00CE2E6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6pt">
    <w:name w:val="Основной текст (4) + 6 pt;Полужирный"/>
    <w:rsid w:val="00CE2E6B"/>
    <w:rPr>
      <w:rFonts w:ascii="Times New Roman" w:eastAsia="Times New Roman" w:hAnsi="Times New Roman" w:cs="Times New Roman"/>
      <w:b/>
      <w:bCs/>
      <w:i w:val="0"/>
      <w:iCs w:val="0"/>
      <w:smallCaps w:val="0"/>
      <w:strike w:val="0"/>
      <w:color w:val="000000"/>
      <w:spacing w:val="0"/>
      <w:w w:val="100"/>
      <w:position w:val="0"/>
      <w:sz w:val="12"/>
      <w:szCs w:val="12"/>
      <w:u w:val="none"/>
      <w:lang w:val="ru-RU" w:eastAsia="ru-RU" w:bidi="ru-RU"/>
    </w:rPr>
  </w:style>
  <w:style w:type="character" w:customStyle="1" w:styleId="221">
    <w:name w:val="Основной текст (2)2"/>
    <w:rsid w:val="00CE2E6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3">
    <w:name w:val="Основной текст (2) + Курсив1"/>
    <w:rsid w:val="00CE2E6B"/>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4105pt">
    <w:name w:val="Основной текст (4) + 10;5 pt"/>
    <w:rsid w:val="00CE2E6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style>
  <w:style w:type="character" w:customStyle="1" w:styleId="4105pt0">
    <w:name w:val="Основной текст (4) + 10;5 pt;Не курсив"/>
    <w:rsid w:val="00CE2E6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style>
  <w:style w:type="character" w:customStyle="1" w:styleId="420">
    <w:name w:val="Заголовок №4 (2)_"/>
    <w:link w:val="421"/>
    <w:rsid w:val="00CE2E6B"/>
    <w:rPr>
      <w:rFonts w:ascii="Times New Roman" w:eastAsia="Times New Roman" w:hAnsi="Times New Roman" w:cs="Times New Roman"/>
      <w:b w:val="0"/>
      <w:bCs w:val="0"/>
      <w:i w:val="0"/>
      <w:iCs w:val="0"/>
      <w:smallCaps w:val="0"/>
      <w:strike w:val="0"/>
      <w:u w:val="none"/>
    </w:rPr>
  </w:style>
  <w:style w:type="paragraph" w:customStyle="1" w:styleId="421">
    <w:name w:val="Заголовок №4 (2)"/>
    <w:basedOn w:val="a"/>
    <w:link w:val="420"/>
    <w:rsid w:val="00CE2E6B"/>
    <w:pPr>
      <w:shd w:val="clear" w:color="auto" w:fill="FFFFFF"/>
      <w:spacing w:before="180" w:line="0" w:lineRule="atLeast"/>
      <w:jc w:val="both"/>
      <w:outlineLvl w:val="3"/>
    </w:pPr>
    <w:rPr>
      <w:rFonts w:ascii="Times New Roman" w:eastAsia="Times New Roman" w:hAnsi="Times New Roman" w:cs="Times New Roman"/>
      <w:color w:val="auto"/>
      <w:sz w:val="20"/>
      <w:szCs w:val="20"/>
      <w:lang w:bidi="ar-SA"/>
    </w:rPr>
  </w:style>
  <w:style w:type="character" w:customStyle="1" w:styleId="22pt">
    <w:name w:val="Основной текст (2) + Курсив;Интервал 2 pt"/>
    <w:rsid w:val="00CE2E6B"/>
    <w:rPr>
      <w:rFonts w:ascii="Times New Roman" w:eastAsia="Times New Roman" w:hAnsi="Times New Roman" w:cs="Times New Roman"/>
      <w:b w:val="0"/>
      <w:bCs w:val="0"/>
      <w:i/>
      <w:iCs/>
      <w:smallCaps w:val="0"/>
      <w:strike w:val="0"/>
      <w:color w:val="000000"/>
      <w:spacing w:val="50"/>
      <w:w w:val="100"/>
      <w:position w:val="0"/>
      <w:sz w:val="24"/>
      <w:szCs w:val="24"/>
      <w:u w:val="none"/>
      <w:lang w:val="en-US" w:eastAsia="en-US" w:bidi="en-US"/>
    </w:rPr>
  </w:style>
  <w:style w:type="character" w:customStyle="1" w:styleId="211pt1pt">
    <w:name w:val="Основной текст (2) + 11 pt;Курсив;Интервал 1 pt"/>
    <w:rsid w:val="00CE2E6B"/>
    <w:rPr>
      <w:rFonts w:ascii="Times New Roman" w:eastAsia="Times New Roman" w:hAnsi="Times New Roman" w:cs="Times New Roman"/>
      <w:b w:val="0"/>
      <w:bCs w:val="0"/>
      <w:i/>
      <w:iCs/>
      <w:smallCaps w:val="0"/>
      <w:strike w:val="0"/>
      <w:color w:val="000000"/>
      <w:spacing w:val="20"/>
      <w:w w:val="100"/>
      <w:position w:val="0"/>
      <w:sz w:val="22"/>
      <w:szCs w:val="22"/>
      <w:u w:val="none"/>
      <w:lang w:val="en-US" w:eastAsia="en-US" w:bidi="en-US"/>
    </w:rPr>
  </w:style>
  <w:style w:type="character" w:customStyle="1" w:styleId="13">
    <w:name w:val="Заголовок №1_"/>
    <w:link w:val="14"/>
    <w:rsid w:val="00CE2E6B"/>
    <w:rPr>
      <w:rFonts w:ascii="Constantia" w:eastAsia="Constantia" w:hAnsi="Constantia" w:cs="Constantia"/>
      <w:b w:val="0"/>
      <w:bCs w:val="0"/>
      <w:i/>
      <w:iCs/>
      <w:smallCaps w:val="0"/>
      <w:strike w:val="0"/>
      <w:spacing w:val="10"/>
      <w:sz w:val="17"/>
      <w:szCs w:val="17"/>
      <w:u w:val="none"/>
      <w:lang w:val="en-US" w:eastAsia="en-US" w:bidi="en-US"/>
    </w:rPr>
  </w:style>
  <w:style w:type="paragraph" w:customStyle="1" w:styleId="14">
    <w:name w:val="Заголовок №1"/>
    <w:basedOn w:val="a"/>
    <w:link w:val="13"/>
    <w:rsid w:val="00CE2E6B"/>
    <w:pPr>
      <w:shd w:val="clear" w:color="auto" w:fill="FFFFFF"/>
      <w:spacing w:before="120" w:after="120" w:line="0" w:lineRule="atLeast"/>
      <w:outlineLvl w:val="0"/>
    </w:pPr>
    <w:rPr>
      <w:rFonts w:ascii="Constantia" w:eastAsia="Constantia" w:hAnsi="Constantia" w:cs="Constantia"/>
      <w:i/>
      <w:iCs/>
      <w:color w:val="auto"/>
      <w:spacing w:val="10"/>
      <w:sz w:val="17"/>
      <w:szCs w:val="17"/>
      <w:lang w:val="en-US" w:eastAsia="en-US" w:bidi="en-US"/>
    </w:rPr>
  </w:style>
  <w:style w:type="character" w:customStyle="1" w:styleId="11pt">
    <w:name w:val="Заголовок №1 + Интервал 1 pt"/>
    <w:rsid w:val="00CE2E6B"/>
    <w:rPr>
      <w:rFonts w:ascii="Constantia" w:eastAsia="Constantia" w:hAnsi="Constantia" w:cs="Constantia"/>
      <w:b w:val="0"/>
      <w:bCs w:val="0"/>
      <w:i w:val="0"/>
      <w:iCs w:val="0"/>
      <w:smallCaps w:val="0"/>
      <w:strike w:val="0"/>
      <w:color w:val="000000"/>
      <w:spacing w:val="30"/>
      <w:w w:val="100"/>
      <w:position w:val="0"/>
      <w:sz w:val="17"/>
      <w:szCs w:val="17"/>
      <w:u w:val="none"/>
      <w:lang w:val="en-US" w:eastAsia="en-US" w:bidi="en-US"/>
    </w:rPr>
  </w:style>
  <w:style w:type="character" w:customStyle="1" w:styleId="1TimesNewRoman19pt0pt">
    <w:name w:val="Заголовок №1 + Times New Roman;19 pt;Не курсив;Интервал 0 pt"/>
    <w:rsid w:val="00CE2E6B"/>
    <w:rPr>
      <w:rFonts w:ascii="Times New Roman" w:eastAsia="Times New Roman" w:hAnsi="Times New Roman" w:cs="Times New Roman"/>
      <w:b/>
      <w:bCs/>
      <w:i w:val="0"/>
      <w:iCs w:val="0"/>
      <w:smallCaps w:val="0"/>
      <w:strike w:val="0"/>
      <w:color w:val="000000"/>
      <w:spacing w:val="-10"/>
      <w:w w:val="100"/>
      <w:position w:val="0"/>
      <w:sz w:val="38"/>
      <w:szCs w:val="38"/>
      <w:u w:val="none"/>
      <w:lang w:val="en-US" w:eastAsia="en-US" w:bidi="en-US"/>
    </w:rPr>
  </w:style>
  <w:style w:type="character" w:customStyle="1" w:styleId="1TimesNewRoman19pt0pt1">
    <w:name w:val="Заголовок №1 + Times New Roman;19 pt;Не курсив;Интервал 0 pt1"/>
    <w:rsid w:val="00CE2E6B"/>
    <w:rPr>
      <w:rFonts w:ascii="Times New Roman" w:eastAsia="Times New Roman" w:hAnsi="Times New Roman" w:cs="Times New Roman"/>
      <w:b/>
      <w:bCs/>
      <w:i w:val="0"/>
      <w:iCs w:val="0"/>
      <w:smallCaps w:val="0"/>
      <w:strike w:val="0"/>
      <w:color w:val="000000"/>
      <w:spacing w:val="-10"/>
      <w:w w:val="100"/>
      <w:position w:val="0"/>
      <w:sz w:val="38"/>
      <w:szCs w:val="38"/>
      <w:u w:val="none"/>
      <w:lang w:val="en-US" w:eastAsia="en-US" w:bidi="en-US"/>
    </w:rPr>
  </w:style>
  <w:style w:type="character" w:customStyle="1" w:styleId="39">
    <w:name w:val="Заголовок №3_"/>
    <w:link w:val="313"/>
    <w:uiPriority w:val="99"/>
    <w:rsid w:val="00CE2E6B"/>
    <w:rPr>
      <w:rFonts w:ascii="Times New Roman" w:eastAsia="Times New Roman" w:hAnsi="Times New Roman" w:cs="Times New Roman"/>
      <w:b w:val="0"/>
      <w:bCs w:val="0"/>
      <w:i w:val="0"/>
      <w:iCs w:val="0"/>
      <w:smallCaps w:val="0"/>
      <w:strike w:val="0"/>
      <w:sz w:val="20"/>
      <w:szCs w:val="20"/>
      <w:u w:val="none"/>
      <w:lang w:val="en-US" w:eastAsia="en-US" w:bidi="en-US"/>
    </w:rPr>
  </w:style>
  <w:style w:type="paragraph" w:customStyle="1" w:styleId="313">
    <w:name w:val="Заголовок №31"/>
    <w:basedOn w:val="a"/>
    <w:link w:val="39"/>
    <w:uiPriority w:val="99"/>
    <w:rsid w:val="00CE2E6B"/>
    <w:pPr>
      <w:shd w:val="clear" w:color="auto" w:fill="FFFFFF"/>
      <w:spacing w:line="274" w:lineRule="exact"/>
      <w:jc w:val="both"/>
      <w:outlineLvl w:val="2"/>
    </w:pPr>
    <w:rPr>
      <w:rFonts w:ascii="Times New Roman" w:eastAsia="Times New Roman" w:hAnsi="Times New Roman" w:cs="Times New Roman"/>
      <w:color w:val="auto"/>
      <w:sz w:val="20"/>
      <w:szCs w:val="20"/>
      <w:lang w:val="en-US" w:eastAsia="en-US" w:bidi="en-US"/>
    </w:rPr>
  </w:style>
  <w:style w:type="character" w:customStyle="1" w:styleId="3LucidaSansUnicode14pt">
    <w:name w:val="Заголовок №3 + Lucida Sans Unicode;14 pt;Курсив"/>
    <w:rsid w:val="00CE2E6B"/>
    <w:rPr>
      <w:rFonts w:ascii="Lucida Sans Unicode" w:eastAsia="Lucida Sans Unicode" w:hAnsi="Lucida Sans Unicode" w:cs="Lucida Sans Unicode"/>
      <w:b w:val="0"/>
      <w:bCs w:val="0"/>
      <w:i/>
      <w:iCs/>
      <w:smallCaps w:val="0"/>
      <w:strike w:val="0"/>
      <w:color w:val="000000"/>
      <w:spacing w:val="0"/>
      <w:w w:val="100"/>
      <w:position w:val="0"/>
      <w:sz w:val="28"/>
      <w:szCs w:val="28"/>
      <w:u w:val="none"/>
      <w:lang w:val="ru-RU" w:eastAsia="ru-RU" w:bidi="ru-RU"/>
    </w:rPr>
  </w:style>
  <w:style w:type="character" w:customStyle="1" w:styleId="3a">
    <w:name w:val="Заголовок №3"/>
    <w:uiPriority w:val="99"/>
    <w:rsid w:val="00CE2E6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61">
    <w:name w:val="Основной текст (6)_"/>
    <w:link w:val="610"/>
    <w:rsid w:val="00CE2E6B"/>
    <w:rPr>
      <w:rFonts w:ascii="Lucida Sans Unicode" w:eastAsia="Lucida Sans Unicode" w:hAnsi="Lucida Sans Unicode" w:cs="Lucida Sans Unicode"/>
      <w:b w:val="0"/>
      <w:bCs w:val="0"/>
      <w:i/>
      <w:iCs/>
      <w:smallCaps w:val="0"/>
      <w:strike w:val="0"/>
      <w:sz w:val="18"/>
      <w:szCs w:val="18"/>
      <w:u w:val="none"/>
    </w:rPr>
  </w:style>
  <w:style w:type="paragraph" w:customStyle="1" w:styleId="610">
    <w:name w:val="Основной текст (6)1"/>
    <w:basedOn w:val="a"/>
    <w:link w:val="61"/>
    <w:rsid w:val="00CE2E6B"/>
    <w:pPr>
      <w:shd w:val="clear" w:color="auto" w:fill="FFFFFF"/>
      <w:spacing w:line="269" w:lineRule="exact"/>
      <w:jc w:val="both"/>
    </w:pPr>
    <w:rPr>
      <w:rFonts w:ascii="Lucida Sans Unicode" w:eastAsia="Lucida Sans Unicode" w:hAnsi="Lucida Sans Unicode" w:cs="Times New Roman"/>
      <w:i/>
      <w:iCs/>
      <w:color w:val="auto"/>
      <w:sz w:val="18"/>
      <w:szCs w:val="18"/>
      <w:lang w:bidi="ar-SA"/>
    </w:rPr>
  </w:style>
  <w:style w:type="character" w:customStyle="1" w:styleId="6TimesNewRoman4pt">
    <w:name w:val="Основной текст (6) + Times New Roman;4 pt;Не курсив"/>
    <w:rsid w:val="00CE2E6B"/>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62">
    <w:name w:val="Основной текст (6)"/>
    <w:rsid w:val="00CE2E6B"/>
    <w:rPr>
      <w:rFonts w:ascii="Lucida Sans Unicode" w:eastAsia="Lucida Sans Unicode" w:hAnsi="Lucida Sans Unicode" w:cs="Lucida Sans Unicode"/>
      <w:b w:val="0"/>
      <w:bCs w:val="0"/>
      <w:i w:val="0"/>
      <w:iCs w:val="0"/>
      <w:smallCaps w:val="0"/>
      <w:strike w:val="0"/>
      <w:color w:val="000000"/>
      <w:spacing w:val="0"/>
      <w:w w:val="100"/>
      <w:position w:val="0"/>
      <w:sz w:val="18"/>
      <w:szCs w:val="18"/>
      <w:u w:val="none"/>
      <w:lang w:val="ru-RU" w:eastAsia="ru-RU" w:bidi="ru-RU"/>
    </w:rPr>
  </w:style>
  <w:style w:type="character" w:customStyle="1" w:styleId="245pt">
    <w:name w:val="Основной текст (2) + 4;5 pt;Курсив"/>
    <w:rsid w:val="00CE2E6B"/>
    <w:rPr>
      <w:rFonts w:ascii="Times New Roman" w:eastAsia="Times New Roman" w:hAnsi="Times New Roman" w:cs="Times New Roman"/>
      <w:b w:val="0"/>
      <w:bCs w:val="0"/>
      <w:i/>
      <w:iCs/>
      <w:smallCaps w:val="0"/>
      <w:strike w:val="0"/>
      <w:color w:val="000000"/>
      <w:spacing w:val="0"/>
      <w:w w:val="100"/>
      <w:position w:val="0"/>
      <w:sz w:val="9"/>
      <w:szCs w:val="9"/>
      <w:u w:val="none"/>
      <w:lang w:val="ru-RU" w:eastAsia="ru-RU" w:bidi="ru-RU"/>
    </w:rPr>
  </w:style>
  <w:style w:type="character" w:customStyle="1" w:styleId="3b">
    <w:name w:val="Основной текст (3)"/>
    <w:rsid w:val="00CE2E6B"/>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105pt">
    <w:name w:val="Основной текст (2) + 10;5 pt;Полужирный"/>
    <w:rsid w:val="00CE2E6B"/>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b">
    <w:name w:val="Заголовок №4 + Не полужирный;Курсив"/>
    <w:rsid w:val="00CE2E6B"/>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paragraph" w:styleId="ab">
    <w:name w:val="header"/>
    <w:basedOn w:val="a"/>
    <w:link w:val="ac"/>
    <w:uiPriority w:val="99"/>
    <w:unhideWhenUsed/>
    <w:rsid w:val="007C6AEF"/>
    <w:pPr>
      <w:tabs>
        <w:tab w:val="center" w:pos="4677"/>
        <w:tab w:val="right" w:pos="9355"/>
      </w:tabs>
    </w:pPr>
    <w:rPr>
      <w:rFonts w:cs="Times New Roman"/>
      <w:sz w:val="20"/>
      <w:szCs w:val="20"/>
      <w:lang w:bidi="ar-SA"/>
    </w:rPr>
  </w:style>
  <w:style w:type="character" w:customStyle="1" w:styleId="ac">
    <w:name w:val="Верхний колонтитул Знак"/>
    <w:link w:val="ab"/>
    <w:uiPriority w:val="99"/>
    <w:rsid w:val="007C6AEF"/>
    <w:rPr>
      <w:color w:val="000000"/>
    </w:rPr>
  </w:style>
  <w:style w:type="paragraph" w:styleId="ad">
    <w:name w:val="footer"/>
    <w:basedOn w:val="a"/>
    <w:link w:val="ae"/>
    <w:uiPriority w:val="99"/>
    <w:unhideWhenUsed/>
    <w:rsid w:val="007C6AEF"/>
    <w:pPr>
      <w:tabs>
        <w:tab w:val="center" w:pos="4677"/>
        <w:tab w:val="right" w:pos="9355"/>
      </w:tabs>
    </w:pPr>
    <w:rPr>
      <w:rFonts w:cs="Times New Roman"/>
      <w:sz w:val="20"/>
      <w:szCs w:val="20"/>
      <w:lang w:bidi="ar-SA"/>
    </w:rPr>
  </w:style>
  <w:style w:type="character" w:customStyle="1" w:styleId="ae">
    <w:name w:val="Нижний колонтитул Знак"/>
    <w:link w:val="ad"/>
    <w:uiPriority w:val="99"/>
    <w:rsid w:val="007C6AEF"/>
    <w:rPr>
      <w:color w:val="000000"/>
    </w:rPr>
  </w:style>
  <w:style w:type="paragraph" w:styleId="af">
    <w:name w:val="List Paragraph"/>
    <w:basedOn w:val="a"/>
    <w:link w:val="af0"/>
    <w:uiPriority w:val="99"/>
    <w:qFormat/>
    <w:rsid w:val="003F0F7E"/>
    <w:pPr>
      <w:ind w:left="720"/>
      <w:contextualSpacing/>
    </w:pPr>
    <w:rPr>
      <w:rFonts w:cs="Times New Roman"/>
      <w:sz w:val="20"/>
      <w:szCs w:val="20"/>
      <w:lang w:bidi="ar-SA"/>
    </w:rPr>
  </w:style>
  <w:style w:type="character" w:customStyle="1" w:styleId="af0">
    <w:name w:val="Абзац списка Знак"/>
    <w:link w:val="af"/>
    <w:uiPriority w:val="99"/>
    <w:locked/>
    <w:rsid w:val="007500A4"/>
    <w:rPr>
      <w:color w:val="000000"/>
    </w:rPr>
  </w:style>
  <w:style w:type="paragraph" w:styleId="af1">
    <w:name w:val="Balloon Text"/>
    <w:basedOn w:val="a"/>
    <w:link w:val="af2"/>
    <w:uiPriority w:val="99"/>
    <w:unhideWhenUsed/>
    <w:rsid w:val="00901993"/>
    <w:rPr>
      <w:rFonts w:ascii="Tahoma" w:hAnsi="Tahoma" w:cs="Times New Roman"/>
      <w:sz w:val="16"/>
      <w:szCs w:val="16"/>
      <w:lang w:bidi="ar-SA"/>
    </w:rPr>
  </w:style>
  <w:style w:type="character" w:customStyle="1" w:styleId="af2">
    <w:name w:val="Текст выноски Знак"/>
    <w:link w:val="af1"/>
    <w:uiPriority w:val="99"/>
    <w:rsid w:val="00901993"/>
    <w:rPr>
      <w:rFonts w:ascii="Tahoma" w:hAnsi="Tahoma" w:cs="Tahoma"/>
      <w:color w:val="000000"/>
      <w:sz w:val="16"/>
      <w:szCs w:val="16"/>
    </w:rPr>
  </w:style>
  <w:style w:type="table" w:styleId="af3">
    <w:name w:val="Table Grid"/>
    <w:basedOn w:val="a1"/>
    <w:rsid w:val="00171E5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Body Text Indent"/>
    <w:basedOn w:val="a"/>
    <w:link w:val="af5"/>
    <w:rsid w:val="007500A4"/>
    <w:pPr>
      <w:widowControl/>
      <w:autoSpaceDE w:val="0"/>
      <w:autoSpaceDN w:val="0"/>
      <w:adjustRightInd w:val="0"/>
      <w:spacing w:after="120"/>
      <w:ind w:left="283"/>
    </w:pPr>
    <w:rPr>
      <w:rFonts w:ascii="Times New Roman" w:eastAsia="Times New Roman" w:hAnsi="Times New Roman" w:cs="Times New Roman"/>
      <w:color w:val="auto"/>
      <w:sz w:val="20"/>
      <w:szCs w:val="20"/>
      <w:lang w:bidi="ar-SA"/>
    </w:rPr>
  </w:style>
  <w:style w:type="character" w:customStyle="1" w:styleId="af5">
    <w:name w:val="Основной текст с отступом Знак"/>
    <w:link w:val="af4"/>
    <w:rsid w:val="007500A4"/>
    <w:rPr>
      <w:rFonts w:ascii="Times New Roman" w:eastAsia="Times New Roman" w:hAnsi="Times New Roman" w:cs="Times New Roman"/>
      <w:lang w:bidi="ar-SA"/>
    </w:rPr>
  </w:style>
  <w:style w:type="paragraph" w:styleId="2d">
    <w:name w:val="Body Text Indent 2"/>
    <w:basedOn w:val="a"/>
    <w:link w:val="2e"/>
    <w:unhideWhenUsed/>
    <w:rsid w:val="007500A4"/>
    <w:pPr>
      <w:widowControl/>
      <w:autoSpaceDE w:val="0"/>
      <w:autoSpaceDN w:val="0"/>
      <w:adjustRightInd w:val="0"/>
      <w:spacing w:after="120" w:line="480" w:lineRule="auto"/>
      <w:ind w:left="283"/>
    </w:pPr>
    <w:rPr>
      <w:rFonts w:ascii="Times New Roman" w:eastAsia="Times New Roman" w:hAnsi="Times New Roman" w:cs="Times New Roman"/>
      <w:color w:val="auto"/>
      <w:sz w:val="20"/>
      <w:szCs w:val="20"/>
      <w:lang w:bidi="ar-SA"/>
    </w:rPr>
  </w:style>
  <w:style w:type="character" w:customStyle="1" w:styleId="2e">
    <w:name w:val="Основной текст с отступом 2 Знак"/>
    <w:link w:val="2d"/>
    <w:rsid w:val="007500A4"/>
    <w:rPr>
      <w:rFonts w:ascii="Times New Roman" w:eastAsia="Times New Roman" w:hAnsi="Times New Roman" w:cs="Times New Roman"/>
      <w:lang w:bidi="ar-SA"/>
    </w:rPr>
  </w:style>
  <w:style w:type="character" w:styleId="af6">
    <w:name w:val="footnote reference"/>
    <w:rsid w:val="007500A4"/>
    <w:rPr>
      <w:vertAlign w:val="superscript"/>
    </w:rPr>
  </w:style>
  <w:style w:type="paragraph" w:styleId="af7">
    <w:name w:val="footnote text"/>
    <w:aliases w:val="Знак6,F1"/>
    <w:basedOn w:val="a"/>
    <w:link w:val="af8"/>
    <w:rsid w:val="007500A4"/>
    <w:pPr>
      <w:autoSpaceDE w:val="0"/>
      <w:autoSpaceDN w:val="0"/>
      <w:adjustRightInd w:val="0"/>
      <w:spacing w:line="480" w:lineRule="auto"/>
      <w:ind w:firstLine="560"/>
      <w:jc w:val="both"/>
    </w:pPr>
    <w:rPr>
      <w:rFonts w:ascii="Times New Roman" w:eastAsia="Times New Roman" w:hAnsi="Times New Roman" w:cs="Times New Roman"/>
      <w:color w:val="auto"/>
      <w:sz w:val="20"/>
      <w:szCs w:val="20"/>
      <w:lang w:bidi="ar-SA"/>
    </w:rPr>
  </w:style>
  <w:style w:type="character" w:customStyle="1" w:styleId="af8">
    <w:name w:val="Текст сноски Знак"/>
    <w:aliases w:val="Знак6 Знак,F1 Знак"/>
    <w:link w:val="af7"/>
    <w:rsid w:val="007500A4"/>
    <w:rPr>
      <w:rFonts w:ascii="Times New Roman" w:eastAsia="Times New Roman" w:hAnsi="Times New Roman" w:cs="Times New Roman"/>
      <w:sz w:val="20"/>
      <w:szCs w:val="20"/>
      <w:lang w:bidi="ar-SA"/>
    </w:rPr>
  </w:style>
  <w:style w:type="paragraph" w:styleId="af9">
    <w:name w:val="Plain Text"/>
    <w:basedOn w:val="a"/>
    <w:link w:val="afa"/>
    <w:rsid w:val="007500A4"/>
    <w:pPr>
      <w:widowControl/>
    </w:pPr>
    <w:rPr>
      <w:rFonts w:ascii="Courier New" w:eastAsia="Times New Roman" w:hAnsi="Courier New" w:cs="Times New Roman"/>
      <w:color w:val="auto"/>
      <w:sz w:val="20"/>
      <w:szCs w:val="20"/>
      <w:lang w:bidi="ar-SA"/>
    </w:rPr>
  </w:style>
  <w:style w:type="character" w:customStyle="1" w:styleId="afa">
    <w:name w:val="Текст Знак"/>
    <w:link w:val="af9"/>
    <w:rsid w:val="007500A4"/>
    <w:rPr>
      <w:rFonts w:ascii="Courier New" w:eastAsia="Times New Roman" w:hAnsi="Courier New" w:cs="Times New Roman"/>
      <w:sz w:val="20"/>
      <w:szCs w:val="20"/>
      <w:lang w:bidi="ar-SA"/>
    </w:rPr>
  </w:style>
  <w:style w:type="paragraph" w:styleId="afb">
    <w:name w:val="Normal (Web)"/>
    <w:aliases w:val="Normal (Web) Char"/>
    <w:basedOn w:val="a"/>
    <w:link w:val="afc"/>
    <w:uiPriority w:val="99"/>
    <w:rsid w:val="007500A4"/>
    <w:pPr>
      <w:widowControl/>
      <w:spacing w:before="100" w:beforeAutospacing="1" w:after="100" w:afterAutospacing="1"/>
    </w:pPr>
    <w:rPr>
      <w:rFonts w:ascii="Times New Roman" w:eastAsia="Times New Roman" w:hAnsi="Times New Roman" w:cs="Times New Roman"/>
      <w:color w:val="auto"/>
      <w:lang w:bidi="ar-SA"/>
    </w:rPr>
  </w:style>
  <w:style w:type="paragraph" w:styleId="afd">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fe"/>
    <w:uiPriority w:val="1"/>
    <w:unhideWhenUsed/>
    <w:qFormat/>
    <w:rsid w:val="007500A4"/>
    <w:pPr>
      <w:widowControl/>
      <w:autoSpaceDE w:val="0"/>
      <w:autoSpaceDN w:val="0"/>
      <w:adjustRightInd w:val="0"/>
      <w:spacing w:after="120"/>
    </w:pPr>
    <w:rPr>
      <w:rFonts w:ascii="Times New Roman" w:eastAsia="Times New Roman" w:hAnsi="Times New Roman" w:cs="Times New Roman"/>
      <w:color w:val="auto"/>
      <w:sz w:val="20"/>
      <w:szCs w:val="20"/>
      <w:lang w:bidi="ar-SA"/>
    </w:rPr>
  </w:style>
  <w:style w:type="character" w:customStyle="1" w:styleId="afe">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d"/>
    <w:uiPriority w:val="1"/>
    <w:rsid w:val="007500A4"/>
    <w:rPr>
      <w:rFonts w:ascii="Times New Roman" w:eastAsia="Times New Roman" w:hAnsi="Times New Roman" w:cs="Times New Roman"/>
      <w:lang w:bidi="ar-SA"/>
    </w:rPr>
  </w:style>
  <w:style w:type="character" w:customStyle="1" w:styleId="aff">
    <w:name w:val="Основной текст_"/>
    <w:link w:val="15"/>
    <w:locked/>
    <w:rsid w:val="007500A4"/>
    <w:rPr>
      <w:rFonts w:ascii="Times New Roman" w:hAnsi="Times New Roman"/>
      <w:shd w:val="clear" w:color="auto" w:fill="FFFFFF"/>
    </w:rPr>
  </w:style>
  <w:style w:type="paragraph" w:customStyle="1" w:styleId="15">
    <w:name w:val="Основной текст1"/>
    <w:basedOn w:val="a"/>
    <w:link w:val="aff"/>
    <w:rsid w:val="007500A4"/>
    <w:pPr>
      <w:widowControl/>
      <w:shd w:val="clear" w:color="auto" w:fill="FFFFFF"/>
      <w:spacing w:before="360" w:line="226" w:lineRule="exact"/>
      <w:ind w:firstLine="280"/>
      <w:jc w:val="both"/>
    </w:pPr>
    <w:rPr>
      <w:rFonts w:ascii="Times New Roman" w:hAnsi="Times New Roman" w:cs="Times New Roman"/>
      <w:color w:val="auto"/>
      <w:sz w:val="20"/>
      <w:szCs w:val="20"/>
      <w:lang w:bidi="ar-SA"/>
    </w:rPr>
  </w:style>
  <w:style w:type="paragraph" w:styleId="aff0">
    <w:name w:val="caption"/>
    <w:basedOn w:val="a"/>
    <w:next w:val="a"/>
    <w:qFormat/>
    <w:rsid w:val="007500A4"/>
    <w:pPr>
      <w:autoSpaceDE w:val="0"/>
      <w:autoSpaceDN w:val="0"/>
      <w:adjustRightInd w:val="0"/>
    </w:pPr>
    <w:rPr>
      <w:rFonts w:ascii="Arial" w:eastAsia="Times New Roman" w:hAnsi="Arial" w:cs="Arial"/>
      <w:b/>
      <w:bCs/>
      <w:color w:val="auto"/>
      <w:sz w:val="20"/>
      <w:szCs w:val="20"/>
      <w:lang w:bidi="ar-SA"/>
    </w:rPr>
  </w:style>
  <w:style w:type="character" w:customStyle="1" w:styleId="dash041e005f0431005f044b005f0447005f043d005f044b005f0439005f005fchar1char1">
    <w:name w:val="dash041e_005f0431_005f044b_005f0447_005f043d_005f044b_005f0439_005f_005fchar1__char1"/>
    <w:rsid w:val="007500A4"/>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7500A4"/>
    <w:pPr>
      <w:widowControl/>
    </w:pPr>
    <w:rPr>
      <w:rFonts w:ascii="Times New Roman" w:eastAsia="Times New Roman" w:hAnsi="Times New Roman" w:cs="Times New Roman"/>
      <w:color w:val="auto"/>
      <w:lang w:bidi="ar-SA"/>
    </w:rPr>
  </w:style>
  <w:style w:type="character" w:customStyle="1" w:styleId="dash041e005f0431005f044b005f0447005f043d005f044b005f04391005f005fchar1char1">
    <w:name w:val="dash041e_005f0431_005f044b_005f0447_005f043d_005f044b_005f04391_005f_005fchar1__char1"/>
    <w:rsid w:val="007500A4"/>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
    <w:rsid w:val="007500A4"/>
    <w:pPr>
      <w:widowControl/>
      <w:jc w:val="both"/>
    </w:pPr>
    <w:rPr>
      <w:rFonts w:ascii="Times New Roman" w:eastAsia="Times New Roman" w:hAnsi="Times New Roman" w:cs="Times New Roman"/>
      <w:color w:val="auto"/>
      <w:sz w:val="20"/>
      <w:szCs w:val="20"/>
      <w:lang w:bidi="ar-SA"/>
    </w:rPr>
  </w:style>
  <w:style w:type="character" w:customStyle="1" w:styleId="dash041e005f0431005f044b005f0447005f043d005f044b005f04391char1">
    <w:name w:val="dash041e_005f0431_005f044b_005f0447_005f043d_005f044b_005f04391__char1"/>
    <w:rsid w:val="007500A4"/>
    <w:rPr>
      <w:rFonts w:ascii="Times New Roman" w:hAnsi="Times New Roman" w:cs="Times New Roman" w:hint="default"/>
      <w:strike w:val="0"/>
      <w:dstrike w:val="0"/>
      <w:sz w:val="20"/>
      <w:szCs w:val="20"/>
      <w:u w:val="none"/>
      <w:effect w:val="none"/>
    </w:rPr>
  </w:style>
  <w:style w:type="paragraph" w:customStyle="1" w:styleId="Style1">
    <w:name w:val="Style1"/>
    <w:basedOn w:val="a"/>
    <w:rsid w:val="007500A4"/>
    <w:pPr>
      <w:autoSpaceDE w:val="0"/>
      <w:autoSpaceDN w:val="0"/>
      <w:adjustRightInd w:val="0"/>
    </w:pPr>
    <w:rPr>
      <w:rFonts w:ascii="Times New Roman" w:eastAsia="Times New Roman" w:hAnsi="Times New Roman" w:cs="Times New Roman"/>
      <w:color w:val="auto"/>
      <w:sz w:val="19"/>
      <w:lang w:bidi="ar-SA"/>
    </w:rPr>
  </w:style>
  <w:style w:type="paragraph" w:customStyle="1" w:styleId="Style16">
    <w:name w:val="Style16"/>
    <w:basedOn w:val="a"/>
    <w:rsid w:val="007500A4"/>
    <w:pPr>
      <w:autoSpaceDE w:val="0"/>
      <w:autoSpaceDN w:val="0"/>
      <w:adjustRightInd w:val="0"/>
    </w:pPr>
    <w:rPr>
      <w:rFonts w:ascii="Times New Roman" w:eastAsia="Times New Roman" w:hAnsi="Times New Roman" w:cs="Times New Roman"/>
      <w:color w:val="auto"/>
      <w:sz w:val="19"/>
      <w:lang w:bidi="ar-SA"/>
    </w:rPr>
  </w:style>
  <w:style w:type="paragraph" w:customStyle="1" w:styleId="Style6">
    <w:name w:val="Style6"/>
    <w:basedOn w:val="a"/>
    <w:semiHidden/>
    <w:rsid w:val="007500A4"/>
    <w:pPr>
      <w:autoSpaceDE w:val="0"/>
      <w:autoSpaceDN w:val="0"/>
      <w:adjustRightInd w:val="0"/>
      <w:spacing w:line="187" w:lineRule="exact"/>
      <w:ind w:hanging="134"/>
    </w:pPr>
    <w:rPr>
      <w:rFonts w:ascii="Times New Roman" w:eastAsia="Times New Roman" w:hAnsi="Times New Roman" w:cs="Times New Roman"/>
      <w:color w:val="auto"/>
      <w:sz w:val="19"/>
      <w:lang w:bidi="ar-SA"/>
    </w:rPr>
  </w:style>
  <w:style w:type="character" w:customStyle="1" w:styleId="FontStyle32">
    <w:name w:val="Font Style32"/>
    <w:rsid w:val="007500A4"/>
    <w:rPr>
      <w:rFonts w:ascii="Times New Roman" w:hAnsi="Times New Roman" w:cs="Times New Roman"/>
      <w:sz w:val="18"/>
      <w:szCs w:val="18"/>
    </w:rPr>
  </w:style>
  <w:style w:type="character" w:customStyle="1" w:styleId="FontStyle13">
    <w:name w:val="Font Style13"/>
    <w:rsid w:val="007500A4"/>
    <w:rPr>
      <w:rFonts w:ascii="Times New Roman" w:hAnsi="Times New Roman" w:cs="Times New Roman"/>
      <w:sz w:val="18"/>
      <w:szCs w:val="18"/>
    </w:rPr>
  </w:style>
  <w:style w:type="character" w:customStyle="1" w:styleId="dash041e0431044b0447043d044b0439char1">
    <w:name w:val="dash041e_0431_044b_0447_043d_044b_0439__char1"/>
    <w:rsid w:val="007500A4"/>
    <w:rPr>
      <w:rFonts w:ascii="Times New Roman" w:hAnsi="Times New Roman" w:cs="Times New Roman" w:hint="default"/>
      <w:strike w:val="0"/>
      <w:dstrike w:val="0"/>
      <w:sz w:val="24"/>
      <w:szCs w:val="24"/>
      <w:u w:val="none"/>
      <w:effect w:val="none"/>
    </w:rPr>
  </w:style>
  <w:style w:type="paragraph" w:customStyle="1" w:styleId="aff1">
    <w:name w:val="НОМЕРА"/>
    <w:basedOn w:val="afb"/>
    <w:link w:val="aff2"/>
    <w:qFormat/>
    <w:rsid w:val="007500A4"/>
    <w:pPr>
      <w:spacing w:before="0" w:beforeAutospacing="0" w:after="0" w:afterAutospacing="0"/>
      <w:ind w:left="720" w:hanging="360"/>
      <w:jc w:val="both"/>
    </w:pPr>
    <w:rPr>
      <w:rFonts w:ascii="Arial Narrow" w:eastAsia="Calibri" w:hAnsi="Arial Narrow"/>
      <w:sz w:val="18"/>
      <w:szCs w:val="18"/>
    </w:rPr>
  </w:style>
  <w:style w:type="character" w:customStyle="1" w:styleId="aff2">
    <w:name w:val="НОМЕРА Знак"/>
    <w:link w:val="aff1"/>
    <w:rsid w:val="007500A4"/>
    <w:rPr>
      <w:rFonts w:ascii="Arial Narrow" w:eastAsia="Calibri" w:hAnsi="Arial Narrow" w:cs="Times New Roman"/>
      <w:sz w:val="18"/>
      <w:szCs w:val="18"/>
      <w:lang w:bidi="ar-SA"/>
    </w:rPr>
  </w:style>
  <w:style w:type="paragraph" w:styleId="aff3">
    <w:name w:val="Subtitle"/>
    <w:basedOn w:val="a"/>
    <w:next w:val="a"/>
    <w:link w:val="aff4"/>
    <w:qFormat/>
    <w:rsid w:val="007500A4"/>
    <w:pPr>
      <w:widowControl/>
      <w:numPr>
        <w:ilvl w:val="1"/>
      </w:numPr>
      <w:spacing w:after="200" w:line="276" w:lineRule="auto"/>
    </w:pPr>
    <w:rPr>
      <w:rFonts w:ascii="Cambria" w:eastAsia="Times New Roman" w:hAnsi="Cambria" w:cs="Times New Roman"/>
      <w:i/>
      <w:iCs/>
      <w:color w:val="4F81BD"/>
      <w:spacing w:val="15"/>
      <w:sz w:val="20"/>
      <w:szCs w:val="20"/>
      <w:lang w:eastAsia="en-US" w:bidi="ar-SA"/>
    </w:rPr>
  </w:style>
  <w:style w:type="character" w:customStyle="1" w:styleId="aff4">
    <w:name w:val="Подзаголовок Знак"/>
    <w:link w:val="aff3"/>
    <w:rsid w:val="007500A4"/>
    <w:rPr>
      <w:rFonts w:ascii="Cambria" w:eastAsia="Times New Roman" w:hAnsi="Cambria" w:cs="Times New Roman"/>
      <w:i/>
      <w:iCs/>
      <w:color w:val="4F81BD"/>
      <w:spacing w:val="15"/>
      <w:lang w:eastAsia="en-US" w:bidi="ar-SA"/>
    </w:rPr>
  </w:style>
  <w:style w:type="paragraph" w:customStyle="1" w:styleId="16">
    <w:name w:val="Абзац списка1"/>
    <w:basedOn w:val="a"/>
    <w:link w:val="ListParagraphChar"/>
    <w:rsid w:val="007500A4"/>
    <w:pPr>
      <w:widowControl/>
      <w:ind w:left="720"/>
      <w:contextualSpacing/>
    </w:pPr>
    <w:rPr>
      <w:rFonts w:ascii="Times New Roman" w:eastAsia="Calibri" w:hAnsi="Times New Roman" w:cs="Times New Roman"/>
      <w:color w:val="auto"/>
      <w:sz w:val="20"/>
      <w:szCs w:val="20"/>
      <w:lang w:bidi="ar-SA"/>
    </w:rPr>
  </w:style>
  <w:style w:type="character" w:customStyle="1" w:styleId="ListParagraphChar">
    <w:name w:val="List Paragraph Char"/>
    <w:link w:val="16"/>
    <w:locked/>
    <w:rsid w:val="007500A4"/>
    <w:rPr>
      <w:rFonts w:ascii="Times New Roman" w:eastAsia="Calibri" w:hAnsi="Times New Roman" w:cs="Times New Roman"/>
      <w:lang w:bidi="ar-SA"/>
    </w:rPr>
  </w:style>
  <w:style w:type="paragraph" w:styleId="aff5">
    <w:name w:val="No Spacing"/>
    <w:link w:val="aff6"/>
    <w:uiPriority w:val="1"/>
    <w:qFormat/>
    <w:rsid w:val="007500A4"/>
    <w:rPr>
      <w:rFonts w:ascii="Calibri" w:eastAsia="Times New Roman" w:hAnsi="Calibri" w:cs="Times New Roman"/>
      <w:sz w:val="22"/>
      <w:szCs w:val="22"/>
      <w:lang w:eastAsia="en-US"/>
    </w:rPr>
  </w:style>
  <w:style w:type="character" w:customStyle="1" w:styleId="aff6">
    <w:name w:val="Без интервала Знак"/>
    <w:link w:val="aff5"/>
    <w:uiPriority w:val="99"/>
    <w:rsid w:val="007500A4"/>
    <w:rPr>
      <w:rFonts w:ascii="Calibri" w:eastAsia="Times New Roman" w:hAnsi="Calibri" w:cs="Times New Roman"/>
      <w:sz w:val="22"/>
      <w:szCs w:val="22"/>
      <w:lang w:eastAsia="en-US" w:bidi="ar-SA"/>
    </w:rPr>
  </w:style>
  <w:style w:type="paragraph" w:customStyle="1" w:styleId="17">
    <w:name w:val="Абзац списка1"/>
    <w:basedOn w:val="a"/>
    <w:rsid w:val="003461C8"/>
    <w:pPr>
      <w:widowControl/>
      <w:overflowPunct w:val="0"/>
      <w:autoSpaceDE w:val="0"/>
      <w:autoSpaceDN w:val="0"/>
      <w:adjustRightInd w:val="0"/>
      <w:ind w:left="720"/>
      <w:contextualSpacing/>
    </w:pPr>
    <w:rPr>
      <w:rFonts w:ascii="A Pragmatica" w:eastAsia="Calibri" w:hAnsi="A Pragmatica" w:cs="Times New Roman"/>
      <w:color w:val="auto"/>
      <w:sz w:val="20"/>
      <w:szCs w:val="20"/>
      <w:lang w:bidi="ar-SA"/>
    </w:rPr>
  </w:style>
  <w:style w:type="paragraph" w:customStyle="1" w:styleId="aff7">
    <w:name w:val="таб_урок"/>
    <w:basedOn w:val="a"/>
    <w:uiPriority w:val="99"/>
    <w:rsid w:val="00663FB0"/>
    <w:pPr>
      <w:widowControl/>
      <w:autoSpaceDE w:val="0"/>
      <w:autoSpaceDN w:val="0"/>
      <w:adjustRightInd w:val="0"/>
      <w:spacing w:line="200" w:lineRule="atLeast"/>
      <w:textAlignment w:val="center"/>
    </w:pPr>
    <w:rPr>
      <w:rFonts w:ascii="SchoolBook Tat M F OTF" w:eastAsia="Times New Roman" w:hAnsi="SchoolBook Tat M F OTF" w:cs="SchoolBook Tat M F OTF"/>
      <w:sz w:val="19"/>
      <w:szCs w:val="19"/>
      <w:lang w:eastAsia="en-US" w:bidi="ar-SA"/>
    </w:rPr>
  </w:style>
  <w:style w:type="paragraph" w:customStyle="1" w:styleId="aff8">
    <w:name w:val="А_основной"/>
    <w:basedOn w:val="a"/>
    <w:link w:val="aff9"/>
    <w:qFormat/>
    <w:rsid w:val="00663FB0"/>
    <w:pPr>
      <w:widowControl/>
      <w:spacing w:line="360" w:lineRule="auto"/>
      <w:ind w:firstLine="454"/>
      <w:jc w:val="both"/>
    </w:pPr>
    <w:rPr>
      <w:rFonts w:ascii="Times New Roman" w:eastAsia="Calibri" w:hAnsi="Times New Roman" w:cs="Times New Roman"/>
      <w:color w:val="auto"/>
      <w:sz w:val="28"/>
      <w:szCs w:val="28"/>
      <w:lang w:eastAsia="en-US" w:bidi="ar-SA"/>
    </w:rPr>
  </w:style>
  <w:style w:type="character" w:customStyle="1" w:styleId="aff9">
    <w:name w:val="А_основной Знак"/>
    <w:link w:val="aff8"/>
    <w:rsid w:val="00663FB0"/>
    <w:rPr>
      <w:rFonts w:ascii="Times New Roman" w:eastAsia="Calibri" w:hAnsi="Times New Roman" w:cs="Times New Roman"/>
      <w:sz w:val="28"/>
      <w:szCs w:val="28"/>
      <w:lang w:eastAsia="en-US" w:bidi="ar-SA"/>
    </w:rPr>
  </w:style>
  <w:style w:type="paragraph" w:customStyle="1" w:styleId="affa">
    <w:name w:val="Новый"/>
    <w:basedOn w:val="a"/>
    <w:rsid w:val="00CF0A18"/>
    <w:pPr>
      <w:widowControl/>
      <w:spacing w:line="360" w:lineRule="auto"/>
      <w:ind w:firstLine="454"/>
      <w:jc w:val="both"/>
    </w:pPr>
    <w:rPr>
      <w:rFonts w:ascii="Times New Roman" w:eastAsia="Times New Roman" w:hAnsi="Times New Roman" w:cs="Times New Roman"/>
      <w:color w:val="auto"/>
      <w:sz w:val="28"/>
      <w:lang w:eastAsia="en-US" w:bidi="ar-SA"/>
    </w:rPr>
  </w:style>
  <w:style w:type="paragraph" w:customStyle="1" w:styleId="western">
    <w:name w:val="western"/>
    <w:basedOn w:val="a"/>
    <w:rsid w:val="00367935"/>
    <w:pPr>
      <w:widowControl/>
      <w:spacing w:before="100" w:beforeAutospacing="1" w:after="119" w:line="276" w:lineRule="auto"/>
    </w:pPr>
    <w:rPr>
      <w:rFonts w:ascii="Calibri" w:eastAsia="Times New Roman" w:hAnsi="Calibri" w:cs="Calibri"/>
      <w:sz w:val="20"/>
      <w:szCs w:val="20"/>
      <w:lang w:bidi="ar-SA"/>
    </w:rPr>
  </w:style>
  <w:style w:type="paragraph" w:customStyle="1" w:styleId="2f">
    <w:name w:val="Абзац списка2"/>
    <w:basedOn w:val="a"/>
    <w:rsid w:val="00D10286"/>
    <w:pPr>
      <w:widowControl/>
      <w:ind w:left="720"/>
      <w:contextualSpacing/>
    </w:pPr>
    <w:rPr>
      <w:rFonts w:ascii="Times New Roman" w:eastAsia="Calibri" w:hAnsi="Times New Roman" w:cs="Times New Roman"/>
      <w:color w:val="auto"/>
      <w:lang w:bidi="ar-SA"/>
    </w:rPr>
  </w:style>
  <w:style w:type="paragraph" w:customStyle="1" w:styleId="Default">
    <w:name w:val="Default"/>
    <w:rsid w:val="00C76DA6"/>
    <w:pPr>
      <w:autoSpaceDE w:val="0"/>
      <w:autoSpaceDN w:val="0"/>
      <w:adjustRightInd w:val="0"/>
    </w:pPr>
    <w:rPr>
      <w:rFonts w:ascii="Calibri" w:eastAsia="Times New Roman" w:hAnsi="Calibri" w:cs="Calibri"/>
      <w:color w:val="000000"/>
      <w:sz w:val="24"/>
      <w:szCs w:val="24"/>
      <w:lang w:eastAsia="en-US"/>
    </w:rPr>
  </w:style>
  <w:style w:type="paragraph" w:customStyle="1" w:styleId="-11">
    <w:name w:val="Цветной список - Акцент 11"/>
    <w:basedOn w:val="a"/>
    <w:link w:val="-1"/>
    <w:qFormat/>
    <w:rsid w:val="00C76DA6"/>
    <w:pPr>
      <w:widowControl/>
      <w:ind w:left="720"/>
      <w:contextualSpacing/>
    </w:pPr>
    <w:rPr>
      <w:rFonts w:ascii="Times New Roman" w:eastAsia="Times New Roman" w:hAnsi="Times New Roman" w:cs="Times New Roman"/>
      <w:color w:val="auto"/>
      <w:lang w:bidi="ar-SA"/>
    </w:rPr>
  </w:style>
  <w:style w:type="paragraph" w:customStyle="1" w:styleId="3c">
    <w:name w:val="Абзац списка3"/>
    <w:basedOn w:val="a"/>
    <w:rsid w:val="005E0C1D"/>
    <w:pPr>
      <w:widowControl/>
      <w:ind w:left="720"/>
      <w:contextualSpacing/>
    </w:pPr>
    <w:rPr>
      <w:rFonts w:ascii="Times New Roman" w:eastAsia="Calibri" w:hAnsi="Times New Roman" w:cs="Times New Roman"/>
      <w:color w:val="auto"/>
      <w:lang w:bidi="ar-SA"/>
    </w:rPr>
  </w:style>
  <w:style w:type="paragraph" w:customStyle="1" w:styleId="110">
    <w:name w:val="Заголовок 11"/>
    <w:basedOn w:val="a"/>
    <w:uiPriority w:val="99"/>
    <w:rsid w:val="00374918"/>
    <w:pPr>
      <w:ind w:left="820"/>
      <w:outlineLvl w:val="1"/>
    </w:pPr>
    <w:rPr>
      <w:rFonts w:ascii="Times New Roman" w:eastAsia="Times New Roman" w:hAnsi="Times New Roman" w:cs="Times New Roman"/>
      <w:b/>
      <w:bCs/>
      <w:color w:val="auto"/>
      <w:lang w:val="en-US" w:eastAsia="en-US" w:bidi="ar-SA"/>
    </w:rPr>
  </w:style>
  <w:style w:type="paragraph" w:customStyle="1" w:styleId="18">
    <w:name w:val="Без интервала1"/>
    <w:aliases w:val="No Spacing,основа"/>
    <w:link w:val="NoSpacingChar1"/>
    <w:qFormat/>
    <w:rsid w:val="00684014"/>
    <w:rPr>
      <w:rFonts w:ascii="Calibri" w:eastAsia="Times New Roman" w:hAnsi="Calibri" w:cs="Times New Roman"/>
      <w:sz w:val="22"/>
      <w:szCs w:val="22"/>
    </w:rPr>
  </w:style>
  <w:style w:type="paragraph" w:customStyle="1" w:styleId="Style13">
    <w:name w:val="Style13"/>
    <w:basedOn w:val="a"/>
    <w:uiPriority w:val="99"/>
    <w:rsid w:val="00684014"/>
    <w:pPr>
      <w:autoSpaceDE w:val="0"/>
      <w:autoSpaceDN w:val="0"/>
      <w:adjustRightInd w:val="0"/>
    </w:pPr>
    <w:rPr>
      <w:rFonts w:ascii="Arial" w:eastAsia="Times New Roman" w:hAnsi="Arial" w:cs="Times New Roman"/>
      <w:color w:val="auto"/>
      <w:lang w:bidi="ar-SA"/>
    </w:rPr>
  </w:style>
  <w:style w:type="character" w:customStyle="1" w:styleId="FontStyle18">
    <w:name w:val="Font Style18"/>
    <w:uiPriority w:val="99"/>
    <w:rsid w:val="00684014"/>
    <w:rPr>
      <w:rFonts w:ascii="Times New Roman" w:hAnsi="Times New Roman" w:cs="Times New Roman"/>
      <w:sz w:val="20"/>
      <w:szCs w:val="20"/>
    </w:rPr>
  </w:style>
  <w:style w:type="character" w:styleId="affb">
    <w:name w:val="Strong"/>
    <w:qFormat/>
    <w:rsid w:val="00A832B3"/>
    <w:rPr>
      <w:b/>
      <w:bCs/>
    </w:rPr>
  </w:style>
  <w:style w:type="character" w:customStyle="1" w:styleId="em">
    <w:name w:val="em"/>
    <w:basedOn w:val="a0"/>
    <w:rsid w:val="00392883"/>
  </w:style>
  <w:style w:type="character" w:customStyle="1" w:styleId="5TimesNewRoman">
    <w:name w:val="Основной текст (5) + Times New Roman"/>
    <w:aliases w:val="11 pt,Не курсив,Основной текст (2) + Candara,Подпись к картинке (2) + Times New Roman,Интервал 0 pt Exact,Основной текст (10) + Garamond,Основной текст (14) + Garamond,Основной текст (13) + Times New Roman"/>
    <w:rsid w:val="00DE70C1"/>
    <w:rPr>
      <w:rFonts w:ascii="Times New Roman" w:hAnsi="Times New Roman" w:cs="Times New Roman"/>
      <w:i w:val="0"/>
      <w:iCs w:val="0"/>
      <w:sz w:val="22"/>
      <w:szCs w:val="22"/>
      <w:shd w:val="clear" w:color="auto" w:fill="FFFFFF"/>
    </w:rPr>
  </w:style>
  <w:style w:type="character" w:customStyle="1" w:styleId="2Consolas">
    <w:name w:val="Основной текст (2) + Consolas"/>
    <w:aliases w:val="9,5 pt,Курсив8,Основной текст (2) + Microsoft Sans Serif,7,Полужирный,Колонтитул + 10,8,Основной текст (5) + 10,Не полужирный,Основной текст (2) + 10,Сноска + Garamond,11,Основной текст (7) + Franklin Gothic Heavy,5 pt9"/>
    <w:rsid w:val="00DE70C1"/>
    <w:rPr>
      <w:rFonts w:ascii="Consolas" w:hAnsi="Consolas" w:cs="Consolas"/>
      <w:i/>
      <w:iCs/>
      <w:sz w:val="19"/>
      <w:szCs w:val="19"/>
      <w:shd w:val="clear" w:color="auto" w:fill="FFFFFF"/>
    </w:rPr>
  </w:style>
  <w:style w:type="character" w:customStyle="1" w:styleId="81">
    <w:name w:val="Основной текст (8)_"/>
    <w:link w:val="82"/>
    <w:locked/>
    <w:rsid w:val="00DE70C1"/>
    <w:rPr>
      <w:rFonts w:ascii="Segoe UI" w:hAnsi="Segoe UI" w:cs="Segoe UI"/>
      <w:b/>
      <w:bCs/>
      <w:sz w:val="26"/>
      <w:szCs w:val="26"/>
      <w:shd w:val="clear" w:color="auto" w:fill="FFFFFF"/>
    </w:rPr>
  </w:style>
  <w:style w:type="paragraph" w:customStyle="1" w:styleId="82">
    <w:name w:val="Основной текст (8)"/>
    <w:basedOn w:val="a"/>
    <w:link w:val="81"/>
    <w:rsid w:val="00DE70C1"/>
    <w:pPr>
      <w:shd w:val="clear" w:color="auto" w:fill="FFFFFF"/>
      <w:spacing w:before="300" w:after="300" w:line="240" w:lineRule="atLeast"/>
    </w:pPr>
    <w:rPr>
      <w:rFonts w:ascii="Segoe UI" w:hAnsi="Segoe UI" w:cs="Times New Roman"/>
      <w:b/>
      <w:bCs/>
      <w:color w:val="auto"/>
      <w:sz w:val="26"/>
      <w:szCs w:val="26"/>
      <w:lang w:bidi="ar-SA"/>
    </w:rPr>
  </w:style>
  <w:style w:type="character" w:customStyle="1" w:styleId="100">
    <w:name w:val="Основной текст (10)"/>
    <w:uiPriority w:val="99"/>
    <w:rsid w:val="00DE70C1"/>
    <w:rPr>
      <w:rFonts w:ascii="Garamond" w:hAnsi="Garamond" w:cs="Garamond"/>
      <w:b/>
      <w:bCs/>
      <w:sz w:val="26"/>
      <w:szCs w:val="26"/>
      <w:u w:val="single"/>
      <w:shd w:val="clear" w:color="auto" w:fill="FFFFFF"/>
    </w:rPr>
  </w:style>
  <w:style w:type="paragraph" w:customStyle="1" w:styleId="affc">
    <w:name w:val="абзац"/>
    <w:basedOn w:val="a"/>
    <w:rsid w:val="00DE70C1"/>
    <w:pPr>
      <w:widowControl/>
      <w:ind w:firstLine="851"/>
      <w:jc w:val="both"/>
    </w:pPr>
    <w:rPr>
      <w:rFonts w:ascii="Times New Roman" w:eastAsia="Times New Roman" w:hAnsi="Times New Roman" w:cs="Times New Roman"/>
      <w:color w:val="auto"/>
      <w:sz w:val="26"/>
      <w:szCs w:val="20"/>
      <w:lang w:bidi="ar-SA"/>
    </w:rPr>
  </w:style>
  <w:style w:type="character" w:customStyle="1" w:styleId="85pt0">
    <w:name w:val="Основной текст + 8;5 pt"/>
    <w:rsid w:val="00052475"/>
    <w:rPr>
      <w:rFonts w:ascii="Arial" w:eastAsia="Arial" w:hAnsi="Arial" w:cs="Arial"/>
      <w:b w:val="0"/>
      <w:bCs w:val="0"/>
      <w:i w:val="0"/>
      <w:iCs w:val="0"/>
      <w:smallCaps w:val="0"/>
      <w:strike w:val="0"/>
      <w:color w:val="000000"/>
      <w:spacing w:val="0"/>
      <w:w w:val="100"/>
      <w:position w:val="0"/>
      <w:sz w:val="17"/>
      <w:szCs w:val="17"/>
      <w:u w:val="none"/>
      <w:lang w:val="ru-RU"/>
    </w:rPr>
  </w:style>
  <w:style w:type="character" w:customStyle="1" w:styleId="affd">
    <w:name w:val="Основной текст + Курсив"/>
    <w:rsid w:val="00052475"/>
    <w:rPr>
      <w:rFonts w:ascii="Arial" w:eastAsia="Arial" w:hAnsi="Arial" w:cs="Arial"/>
      <w:b w:val="0"/>
      <w:bCs w:val="0"/>
      <w:i/>
      <w:iCs/>
      <w:smallCaps w:val="0"/>
      <w:strike w:val="0"/>
      <w:color w:val="000000"/>
      <w:spacing w:val="0"/>
      <w:w w:val="100"/>
      <w:position w:val="0"/>
      <w:sz w:val="18"/>
      <w:szCs w:val="18"/>
      <w:u w:val="none"/>
      <w:shd w:val="clear" w:color="auto" w:fill="FFFFFF"/>
      <w:lang w:val="ru-RU"/>
    </w:rPr>
  </w:style>
  <w:style w:type="character" w:customStyle="1" w:styleId="affe">
    <w:name w:val="Основной текст + Полужирный"/>
    <w:rsid w:val="00052475"/>
    <w:rPr>
      <w:rFonts w:ascii="Arial" w:eastAsia="Arial" w:hAnsi="Arial" w:cs="Arial"/>
      <w:b/>
      <w:bCs/>
      <w:i w:val="0"/>
      <w:iCs w:val="0"/>
      <w:smallCaps w:val="0"/>
      <w:strike w:val="0"/>
      <w:color w:val="000000"/>
      <w:spacing w:val="0"/>
      <w:w w:val="100"/>
      <w:position w:val="0"/>
      <w:sz w:val="18"/>
      <w:szCs w:val="18"/>
      <w:u w:val="none"/>
      <w:lang w:val="ru-RU"/>
    </w:rPr>
  </w:style>
  <w:style w:type="character" w:customStyle="1" w:styleId="85pt1">
    <w:name w:val="Основной текст + 8;5 pt;Курсив"/>
    <w:rsid w:val="00052475"/>
    <w:rPr>
      <w:rFonts w:ascii="Arial" w:eastAsia="Arial" w:hAnsi="Arial" w:cs="Arial"/>
      <w:b w:val="0"/>
      <w:bCs w:val="0"/>
      <w:i/>
      <w:iCs/>
      <w:smallCaps w:val="0"/>
      <w:strike w:val="0"/>
      <w:color w:val="000000"/>
      <w:spacing w:val="0"/>
      <w:w w:val="100"/>
      <w:position w:val="0"/>
      <w:sz w:val="17"/>
      <w:szCs w:val="17"/>
      <w:u w:val="none"/>
      <w:shd w:val="clear" w:color="auto" w:fill="FFFFFF"/>
      <w:lang w:val="ru-RU"/>
    </w:rPr>
  </w:style>
  <w:style w:type="table" w:customStyle="1" w:styleId="19">
    <w:name w:val="Сетка таблицы1"/>
    <w:basedOn w:val="a1"/>
    <w:next w:val="af3"/>
    <w:rsid w:val="00AA5EE7"/>
    <w:rPr>
      <w:rFonts w:ascii="Calibri" w:eastAsia="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3"/>
    <w:uiPriority w:val="59"/>
    <w:rsid w:val="00475A10"/>
    <w:rPr>
      <w:rFonts w:ascii="Calibri" w:eastAsia="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link w:val="4"/>
    <w:uiPriority w:val="9"/>
    <w:rsid w:val="002035E9"/>
    <w:rPr>
      <w:rFonts w:ascii="Calibri" w:eastAsia="Times New Roman" w:hAnsi="Calibri" w:cs="Times New Roman"/>
      <w:b/>
      <w:bCs/>
      <w:sz w:val="28"/>
      <w:szCs w:val="28"/>
    </w:rPr>
  </w:style>
  <w:style w:type="character" w:customStyle="1" w:styleId="50">
    <w:name w:val="Заголовок 5 Знак"/>
    <w:link w:val="5"/>
    <w:rsid w:val="002035E9"/>
    <w:rPr>
      <w:rFonts w:ascii="Times New Roman" w:eastAsia="Times New Roman" w:hAnsi="Times New Roman" w:cs="Times New Roman"/>
      <w:b/>
      <w:sz w:val="24"/>
    </w:rPr>
  </w:style>
  <w:style w:type="numbering" w:customStyle="1" w:styleId="1a">
    <w:name w:val="Нет списка1"/>
    <w:next w:val="a2"/>
    <w:uiPriority w:val="99"/>
    <w:semiHidden/>
    <w:unhideWhenUsed/>
    <w:rsid w:val="002035E9"/>
  </w:style>
  <w:style w:type="numbering" w:customStyle="1" w:styleId="111">
    <w:name w:val="Нет списка11"/>
    <w:next w:val="a2"/>
    <w:uiPriority w:val="99"/>
    <w:semiHidden/>
    <w:unhideWhenUsed/>
    <w:rsid w:val="002035E9"/>
  </w:style>
  <w:style w:type="paragraph" w:customStyle="1" w:styleId="Style17">
    <w:name w:val="Style17"/>
    <w:basedOn w:val="a"/>
    <w:uiPriority w:val="99"/>
    <w:rsid w:val="002035E9"/>
    <w:pPr>
      <w:autoSpaceDE w:val="0"/>
      <w:autoSpaceDN w:val="0"/>
      <w:adjustRightInd w:val="0"/>
      <w:spacing w:line="274" w:lineRule="exact"/>
      <w:ind w:firstLine="235"/>
    </w:pPr>
    <w:rPr>
      <w:rFonts w:ascii="Times New Roman" w:eastAsia="Times New Roman" w:hAnsi="Times New Roman" w:cs="Times New Roman"/>
      <w:color w:val="auto"/>
      <w:lang w:bidi="ar-SA"/>
    </w:rPr>
  </w:style>
  <w:style w:type="paragraph" w:customStyle="1" w:styleId="Style22">
    <w:name w:val="Style22"/>
    <w:basedOn w:val="a"/>
    <w:uiPriority w:val="99"/>
    <w:rsid w:val="002035E9"/>
    <w:pPr>
      <w:autoSpaceDE w:val="0"/>
      <w:autoSpaceDN w:val="0"/>
      <w:adjustRightInd w:val="0"/>
      <w:spacing w:line="274" w:lineRule="exact"/>
    </w:pPr>
    <w:rPr>
      <w:rFonts w:ascii="Times New Roman" w:eastAsia="Times New Roman" w:hAnsi="Times New Roman" w:cs="Times New Roman"/>
      <w:color w:val="auto"/>
      <w:lang w:bidi="ar-SA"/>
    </w:rPr>
  </w:style>
  <w:style w:type="paragraph" w:customStyle="1" w:styleId="Style24">
    <w:name w:val="Style24"/>
    <w:basedOn w:val="a"/>
    <w:uiPriority w:val="99"/>
    <w:rsid w:val="002035E9"/>
    <w:pPr>
      <w:autoSpaceDE w:val="0"/>
      <w:autoSpaceDN w:val="0"/>
      <w:adjustRightInd w:val="0"/>
    </w:pPr>
    <w:rPr>
      <w:rFonts w:ascii="Times New Roman" w:eastAsia="Times New Roman" w:hAnsi="Times New Roman" w:cs="Times New Roman"/>
      <w:color w:val="auto"/>
      <w:lang w:bidi="ar-SA"/>
    </w:rPr>
  </w:style>
  <w:style w:type="character" w:customStyle="1" w:styleId="FontStyle37">
    <w:name w:val="Font Style37"/>
    <w:rsid w:val="002035E9"/>
    <w:rPr>
      <w:rFonts w:ascii="Times New Roman" w:hAnsi="Times New Roman" w:cs="Times New Roman"/>
      <w:sz w:val="22"/>
      <w:szCs w:val="22"/>
    </w:rPr>
  </w:style>
  <w:style w:type="paragraph" w:customStyle="1" w:styleId="afff">
    <w:name w:val="Знак"/>
    <w:basedOn w:val="a"/>
    <w:rsid w:val="002035E9"/>
    <w:pPr>
      <w:widowControl/>
      <w:spacing w:after="160" w:line="240" w:lineRule="exact"/>
    </w:pPr>
    <w:rPr>
      <w:rFonts w:ascii="Verdana" w:eastAsia="Times New Roman" w:hAnsi="Verdana" w:cs="Times New Roman"/>
      <w:color w:val="auto"/>
      <w:sz w:val="20"/>
      <w:szCs w:val="20"/>
      <w:lang w:val="en-US" w:eastAsia="en-US" w:bidi="ar-SA"/>
    </w:rPr>
  </w:style>
  <w:style w:type="character" w:customStyle="1" w:styleId="butback">
    <w:name w:val="butback"/>
    <w:rsid w:val="002035E9"/>
  </w:style>
  <w:style w:type="character" w:customStyle="1" w:styleId="submenu-table">
    <w:name w:val="submenu-table"/>
    <w:rsid w:val="002035E9"/>
  </w:style>
  <w:style w:type="character" w:customStyle="1" w:styleId="214">
    <w:name w:val="Основной текст с отступом 2 Знак1"/>
    <w:uiPriority w:val="99"/>
    <w:semiHidden/>
    <w:rsid w:val="002035E9"/>
  </w:style>
  <w:style w:type="table" w:customStyle="1" w:styleId="3d">
    <w:name w:val="Сетка таблицы3"/>
    <w:basedOn w:val="a1"/>
    <w:next w:val="af3"/>
    <w:uiPriority w:val="59"/>
    <w:rsid w:val="002035E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8">
    <w:name w:val="Style8"/>
    <w:basedOn w:val="a"/>
    <w:uiPriority w:val="99"/>
    <w:rsid w:val="002035E9"/>
    <w:pPr>
      <w:autoSpaceDE w:val="0"/>
      <w:autoSpaceDN w:val="0"/>
      <w:adjustRightInd w:val="0"/>
      <w:spacing w:line="206" w:lineRule="exact"/>
      <w:ind w:firstLine="293"/>
      <w:jc w:val="both"/>
    </w:pPr>
    <w:rPr>
      <w:rFonts w:ascii="Times New Roman" w:eastAsia="Times New Roman" w:hAnsi="Times New Roman" w:cs="Times New Roman"/>
      <w:color w:val="auto"/>
      <w:lang w:bidi="ar-SA"/>
    </w:rPr>
  </w:style>
  <w:style w:type="character" w:customStyle="1" w:styleId="FontStyle41">
    <w:name w:val="Font Style41"/>
    <w:uiPriority w:val="99"/>
    <w:rsid w:val="002035E9"/>
    <w:rPr>
      <w:rFonts w:ascii="Times New Roman" w:hAnsi="Times New Roman" w:cs="Times New Roman"/>
      <w:b/>
      <w:bCs/>
      <w:sz w:val="20"/>
      <w:szCs w:val="20"/>
    </w:rPr>
  </w:style>
  <w:style w:type="paragraph" w:customStyle="1" w:styleId="c45">
    <w:name w:val="c45"/>
    <w:basedOn w:val="a"/>
    <w:rsid w:val="002035E9"/>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63">
    <w:name w:val="c63"/>
    <w:rsid w:val="002035E9"/>
  </w:style>
  <w:style w:type="character" w:customStyle="1" w:styleId="c91">
    <w:name w:val="c91"/>
    <w:rsid w:val="002035E9"/>
  </w:style>
  <w:style w:type="character" w:customStyle="1" w:styleId="c2">
    <w:name w:val="c2"/>
    <w:rsid w:val="002035E9"/>
  </w:style>
  <w:style w:type="character" w:styleId="afff0">
    <w:name w:val="FollowedHyperlink"/>
    <w:semiHidden/>
    <w:unhideWhenUsed/>
    <w:rsid w:val="002035E9"/>
    <w:rPr>
      <w:color w:val="800080"/>
      <w:u w:val="single"/>
    </w:rPr>
  </w:style>
  <w:style w:type="paragraph" w:customStyle="1" w:styleId="c76">
    <w:name w:val="c76"/>
    <w:basedOn w:val="a"/>
    <w:rsid w:val="002035E9"/>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21">
    <w:name w:val="c21"/>
    <w:rsid w:val="002035E9"/>
  </w:style>
  <w:style w:type="paragraph" w:customStyle="1" w:styleId="c54">
    <w:name w:val="c54"/>
    <w:basedOn w:val="a"/>
    <w:rsid w:val="002035E9"/>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1">
    <w:name w:val="c1"/>
    <w:rsid w:val="002035E9"/>
  </w:style>
  <w:style w:type="paragraph" w:customStyle="1" w:styleId="c47">
    <w:name w:val="c47"/>
    <w:basedOn w:val="a"/>
    <w:rsid w:val="002035E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40">
    <w:name w:val="c40"/>
    <w:basedOn w:val="a"/>
    <w:rsid w:val="002035E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56">
    <w:name w:val="c56"/>
    <w:basedOn w:val="a"/>
    <w:rsid w:val="002035E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9">
    <w:name w:val="c9"/>
    <w:basedOn w:val="a"/>
    <w:rsid w:val="002035E9"/>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pple-converted-space">
    <w:name w:val="apple-converted-space"/>
    <w:rsid w:val="002035E9"/>
  </w:style>
  <w:style w:type="paragraph" w:customStyle="1" w:styleId="c59">
    <w:name w:val="c59"/>
    <w:basedOn w:val="a"/>
    <w:rsid w:val="002035E9"/>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73">
    <w:name w:val="c73"/>
    <w:rsid w:val="002035E9"/>
  </w:style>
  <w:style w:type="paragraph" w:customStyle="1" w:styleId="c13">
    <w:name w:val="c13"/>
    <w:basedOn w:val="a"/>
    <w:rsid w:val="002035E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51">
    <w:name w:val="c51"/>
    <w:basedOn w:val="a"/>
    <w:rsid w:val="002035E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23">
    <w:name w:val="c23"/>
    <w:basedOn w:val="a"/>
    <w:rsid w:val="002035E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6">
    <w:name w:val="c6"/>
    <w:basedOn w:val="a"/>
    <w:rsid w:val="002035E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90">
    <w:name w:val="c90"/>
    <w:basedOn w:val="a"/>
    <w:rsid w:val="002035E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39">
    <w:name w:val="c39"/>
    <w:basedOn w:val="a"/>
    <w:rsid w:val="002035E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66">
    <w:name w:val="c66"/>
    <w:basedOn w:val="a"/>
    <w:rsid w:val="002035E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57">
    <w:name w:val="c57"/>
    <w:basedOn w:val="a"/>
    <w:rsid w:val="002035E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67">
    <w:name w:val="c67"/>
    <w:basedOn w:val="a"/>
    <w:rsid w:val="002035E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83">
    <w:name w:val="c83"/>
    <w:basedOn w:val="a"/>
    <w:rsid w:val="002035E9"/>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44">
    <w:name w:val="c44"/>
    <w:rsid w:val="002035E9"/>
  </w:style>
  <w:style w:type="paragraph" w:customStyle="1" w:styleId="c8">
    <w:name w:val="c8"/>
    <w:basedOn w:val="a"/>
    <w:rsid w:val="002035E9"/>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49">
    <w:name w:val="c49"/>
    <w:rsid w:val="002035E9"/>
  </w:style>
  <w:style w:type="character" w:customStyle="1" w:styleId="c0">
    <w:name w:val="c0"/>
    <w:rsid w:val="002035E9"/>
  </w:style>
  <w:style w:type="character" w:customStyle="1" w:styleId="c3">
    <w:name w:val="c3"/>
    <w:rsid w:val="002035E9"/>
  </w:style>
  <w:style w:type="paragraph" w:customStyle="1" w:styleId="c19">
    <w:name w:val="c19"/>
    <w:basedOn w:val="a"/>
    <w:rsid w:val="002035E9"/>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78">
    <w:name w:val="c78"/>
    <w:rsid w:val="002035E9"/>
  </w:style>
  <w:style w:type="paragraph" w:customStyle="1" w:styleId="c97">
    <w:name w:val="c97"/>
    <w:basedOn w:val="a"/>
    <w:rsid w:val="002035E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69">
    <w:name w:val="c69"/>
    <w:basedOn w:val="a"/>
    <w:rsid w:val="002035E9"/>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43">
    <w:name w:val="c43"/>
    <w:rsid w:val="002035E9"/>
  </w:style>
  <w:style w:type="character" w:customStyle="1" w:styleId="3e">
    <w:name w:val="Основной текст (3) + Не курсив"/>
    <w:rsid w:val="002035E9"/>
    <w:rPr>
      <w:rFonts w:ascii="Times New Roman" w:eastAsia="Times New Roman" w:hAnsi="Times New Roman" w:cs="Times New Roman"/>
      <w:b w:val="0"/>
      <w:bCs w:val="0"/>
      <w:i/>
      <w:iCs/>
      <w:smallCaps w:val="0"/>
      <w:strike w:val="0"/>
      <w:sz w:val="26"/>
      <w:szCs w:val="26"/>
      <w:u w:val="none"/>
      <w:shd w:val="clear" w:color="auto" w:fill="FFFFFF"/>
    </w:rPr>
  </w:style>
  <w:style w:type="character" w:customStyle="1" w:styleId="314">
    <w:name w:val="Основной текст (3) + Не курсив1"/>
    <w:rsid w:val="002035E9"/>
    <w:rPr>
      <w:rFonts w:ascii="Times New Roman" w:hAnsi="Times New Roman"/>
      <w:i/>
      <w:iCs/>
      <w:sz w:val="26"/>
      <w:szCs w:val="26"/>
      <w:u w:val="single"/>
      <w:shd w:val="clear" w:color="auto" w:fill="FFFFFF"/>
    </w:rPr>
  </w:style>
  <w:style w:type="character" w:customStyle="1" w:styleId="3f">
    <w:name w:val="Основной текст + Полужирный3"/>
    <w:rsid w:val="002035E9"/>
    <w:rPr>
      <w:rFonts w:ascii="Times New Roman" w:eastAsia="Times New Roman" w:hAnsi="Times New Roman" w:cs="Times New Roman"/>
      <w:b w:val="0"/>
      <w:bCs w:val="0"/>
      <w:sz w:val="26"/>
      <w:szCs w:val="26"/>
      <w:u w:val="none"/>
    </w:rPr>
  </w:style>
  <w:style w:type="character" w:customStyle="1" w:styleId="2f1">
    <w:name w:val="Основной текст + Полужирный2"/>
    <w:aliases w:val="Курсив,Основной текст (15) + Consolas,12 pt,Основной текст (2) + 6 pt,Интервал 0 pt,Основной текст (2) + Microsoft Sans Serif1,81,5 pt2,Основной текст (2) + 4 pt,Основной текст (6) + 11 pt,Основной текст (2) + Arial6,6"/>
    <w:rsid w:val="002035E9"/>
    <w:rPr>
      <w:rFonts w:ascii="Times New Roman" w:eastAsia="Times New Roman" w:hAnsi="Times New Roman" w:cs="Times New Roman"/>
      <w:b w:val="0"/>
      <w:bCs w:val="0"/>
      <w:i/>
      <w:iCs/>
      <w:sz w:val="26"/>
      <w:szCs w:val="26"/>
      <w:u w:val="none"/>
    </w:rPr>
  </w:style>
  <w:style w:type="character" w:customStyle="1" w:styleId="1b">
    <w:name w:val="Основной текст + Полужирный1"/>
    <w:aliases w:val="Малые прописные"/>
    <w:rsid w:val="002035E9"/>
    <w:rPr>
      <w:rFonts w:ascii="Times New Roman" w:eastAsia="Times New Roman" w:hAnsi="Times New Roman" w:cs="Times New Roman"/>
      <w:b w:val="0"/>
      <w:bCs w:val="0"/>
      <w:smallCaps/>
      <w:sz w:val="26"/>
      <w:szCs w:val="26"/>
      <w:u w:val="none"/>
    </w:rPr>
  </w:style>
  <w:style w:type="character" w:customStyle="1" w:styleId="Exact0">
    <w:name w:val="Основной текст Exact"/>
    <w:rsid w:val="002035E9"/>
    <w:rPr>
      <w:rFonts w:ascii="Times New Roman" w:hAnsi="Times New Roman" w:cs="Times New Roman"/>
      <w:spacing w:val="1"/>
      <w:u w:val="none"/>
    </w:rPr>
  </w:style>
  <w:style w:type="character" w:customStyle="1" w:styleId="c5">
    <w:name w:val="c5"/>
    <w:rsid w:val="002035E9"/>
  </w:style>
  <w:style w:type="paragraph" w:customStyle="1" w:styleId="c15">
    <w:name w:val="c15"/>
    <w:basedOn w:val="a"/>
    <w:rsid w:val="002035E9"/>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16">
    <w:name w:val="c16"/>
    <w:rsid w:val="002035E9"/>
  </w:style>
  <w:style w:type="paragraph" w:customStyle="1" w:styleId="c10">
    <w:name w:val="c10"/>
    <w:basedOn w:val="a"/>
    <w:rsid w:val="002035E9"/>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c">
    <w:name w:val="Верхний колонтитул Знак1"/>
    <w:uiPriority w:val="99"/>
    <w:semiHidden/>
    <w:rsid w:val="002035E9"/>
  </w:style>
  <w:style w:type="character" w:customStyle="1" w:styleId="1d">
    <w:name w:val="Нижний колонтитул Знак1"/>
    <w:rsid w:val="002035E9"/>
  </w:style>
  <w:style w:type="character" w:customStyle="1" w:styleId="3f0">
    <w:name w:val="Основной текст с отступом 3 Знак"/>
    <w:link w:val="3f1"/>
    <w:rsid w:val="002035E9"/>
    <w:rPr>
      <w:sz w:val="16"/>
      <w:szCs w:val="16"/>
    </w:rPr>
  </w:style>
  <w:style w:type="paragraph" w:customStyle="1" w:styleId="315">
    <w:name w:val="Основной текст с отступом 31"/>
    <w:basedOn w:val="a"/>
    <w:next w:val="3f1"/>
    <w:uiPriority w:val="99"/>
    <w:semiHidden/>
    <w:rsid w:val="002035E9"/>
    <w:pPr>
      <w:widowControl/>
      <w:spacing w:after="120"/>
      <w:ind w:left="283"/>
    </w:pPr>
    <w:rPr>
      <w:rFonts w:ascii="Calibri" w:eastAsia="Calibri" w:hAnsi="Calibri" w:cs="Times New Roman"/>
      <w:color w:val="auto"/>
      <w:sz w:val="16"/>
      <w:szCs w:val="16"/>
      <w:lang w:eastAsia="en-US" w:bidi="ar-SA"/>
    </w:rPr>
  </w:style>
  <w:style w:type="character" w:customStyle="1" w:styleId="316">
    <w:name w:val="Основной текст с отступом 3 Знак1"/>
    <w:uiPriority w:val="99"/>
    <w:semiHidden/>
    <w:rsid w:val="002035E9"/>
    <w:rPr>
      <w:sz w:val="16"/>
      <w:szCs w:val="16"/>
    </w:rPr>
  </w:style>
  <w:style w:type="character" w:customStyle="1" w:styleId="1e">
    <w:name w:val="Текст Знак1"/>
    <w:uiPriority w:val="99"/>
    <w:semiHidden/>
    <w:rsid w:val="002035E9"/>
    <w:rPr>
      <w:rFonts w:ascii="Consolas" w:hAnsi="Consolas" w:cs="Consolas"/>
      <w:sz w:val="21"/>
      <w:szCs w:val="21"/>
    </w:rPr>
  </w:style>
  <w:style w:type="numbering" w:customStyle="1" w:styleId="1110">
    <w:name w:val="Нет списка111"/>
    <w:next w:val="a2"/>
    <w:uiPriority w:val="99"/>
    <w:semiHidden/>
    <w:unhideWhenUsed/>
    <w:rsid w:val="002035E9"/>
  </w:style>
  <w:style w:type="table" w:customStyle="1" w:styleId="112">
    <w:name w:val="Сетка таблицы11"/>
    <w:basedOn w:val="a1"/>
    <w:next w:val="af3"/>
    <w:uiPriority w:val="59"/>
    <w:rsid w:val="002035E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2">
    <w:name w:val="Нет списка2"/>
    <w:next w:val="a2"/>
    <w:semiHidden/>
    <w:rsid w:val="002035E9"/>
  </w:style>
  <w:style w:type="table" w:customStyle="1" w:styleId="215">
    <w:name w:val="Сетка таблицы21"/>
    <w:basedOn w:val="a1"/>
    <w:next w:val="af3"/>
    <w:rsid w:val="002035E9"/>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2035E9"/>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2035E9"/>
    <w:pPr>
      <w:widowControl/>
      <w:ind w:left="720" w:firstLine="700"/>
      <w:jc w:val="both"/>
    </w:pPr>
    <w:rPr>
      <w:rFonts w:ascii="Times New Roman" w:eastAsia="Times New Roman" w:hAnsi="Times New Roman" w:cs="Times New Roman"/>
      <w:color w:val="auto"/>
      <w:lang w:bidi="ar-SA"/>
    </w:rPr>
  </w:style>
  <w:style w:type="character" w:styleId="afff1">
    <w:name w:val="page number"/>
    <w:rsid w:val="002035E9"/>
  </w:style>
  <w:style w:type="paragraph" w:styleId="2f3">
    <w:name w:val="Body Text 2"/>
    <w:basedOn w:val="a"/>
    <w:link w:val="2f4"/>
    <w:rsid w:val="002035E9"/>
    <w:pPr>
      <w:widowControl/>
    </w:pPr>
    <w:rPr>
      <w:rFonts w:ascii="Times New Roman" w:eastAsia="Times New Roman" w:hAnsi="Times New Roman" w:cs="Times New Roman"/>
      <w:b/>
      <w:color w:val="auto"/>
      <w:sz w:val="32"/>
      <w:szCs w:val="20"/>
      <w:lang w:bidi="ar-SA"/>
    </w:rPr>
  </w:style>
  <w:style w:type="character" w:customStyle="1" w:styleId="2f4">
    <w:name w:val="Основной текст 2 Знак"/>
    <w:link w:val="2f3"/>
    <w:rsid w:val="002035E9"/>
    <w:rPr>
      <w:rFonts w:ascii="Times New Roman" w:eastAsia="Times New Roman" w:hAnsi="Times New Roman" w:cs="Times New Roman"/>
      <w:b/>
      <w:sz w:val="32"/>
    </w:rPr>
  </w:style>
  <w:style w:type="paragraph" w:customStyle="1" w:styleId="afff2">
    <w:name w:val="Знак Знак Знак Знак Знак Знак Знак Знак Знак Знак Знак Знак Знак Знак Знак Знак Знак Знак Знак Знак Знак Знак"/>
    <w:basedOn w:val="a"/>
    <w:rsid w:val="002035E9"/>
    <w:pPr>
      <w:widowControl/>
      <w:spacing w:after="160" w:line="240" w:lineRule="exact"/>
    </w:pPr>
    <w:rPr>
      <w:rFonts w:ascii="Verdana" w:eastAsia="Times New Roman" w:hAnsi="Verdana" w:cs="Times New Roman"/>
      <w:color w:val="auto"/>
      <w:sz w:val="20"/>
      <w:szCs w:val="20"/>
      <w:lang w:val="en-US" w:eastAsia="en-US" w:bidi="ar-SA"/>
    </w:rPr>
  </w:style>
  <w:style w:type="character" w:customStyle="1" w:styleId="afff3">
    <w:name w:val="Название Знак"/>
    <w:rsid w:val="002035E9"/>
    <w:rPr>
      <w:b/>
      <w:bCs/>
      <w:sz w:val="32"/>
      <w:lang w:val="en-US" w:eastAsia="en-US"/>
    </w:rPr>
  </w:style>
  <w:style w:type="character" w:customStyle="1" w:styleId="dash0421005f0442005f0440005f043e005f0433005f0438005f0439005f005fchar1char1">
    <w:name w:val="dash0421_005f0442_005f0440_005f043e_005f0433_005f0438_005f0439_005f_005fchar1__char1"/>
    <w:rsid w:val="002035E9"/>
    <w:rPr>
      <w:b/>
      <w:bCs/>
    </w:rPr>
  </w:style>
  <w:style w:type="paragraph" w:customStyle="1" w:styleId="ParagraphStyle">
    <w:name w:val="Paragraph Style"/>
    <w:rsid w:val="002035E9"/>
    <w:pPr>
      <w:autoSpaceDE w:val="0"/>
      <w:autoSpaceDN w:val="0"/>
      <w:adjustRightInd w:val="0"/>
    </w:pPr>
    <w:rPr>
      <w:rFonts w:ascii="Arial" w:eastAsia="Calibri" w:hAnsi="Arial" w:cs="Arial"/>
      <w:sz w:val="24"/>
      <w:szCs w:val="24"/>
      <w:lang w:eastAsia="en-US"/>
    </w:rPr>
  </w:style>
  <w:style w:type="character" w:customStyle="1" w:styleId="140">
    <w:name w:val="Основной текст (14)_"/>
    <w:link w:val="141"/>
    <w:locked/>
    <w:rsid w:val="002035E9"/>
    <w:rPr>
      <w:i/>
      <w:iCs/>
      <w:shd w:val="clear" w:color="auto" w:fill="FFFFFF"/>
    </w:rPr>
  </w:style>
  <w:style w:type="paragraph" w:customStyle="1" w:styleId="141">
    <w:name w:val="Основной текст (14)1"/>
    <w:basedOn w:val="a"/>
    <w:link w:val="140"/>
    <w:rsid w:val="002035E9"/>
    <w:pPr>
      <w:widowControl/>
      <w:shd w:val="clear" w:color="auto" w:fill="FFFFFF"/>
      <w:spacing w:line="211" w:lineRule="exact"/>
      <w:ind w:firstLine="400"/>
      <w:jc w:val="both"/>
    </w:pPr>
    <w:rPr>
      <w:rFonts w:cs="Times New Roman"/>
      <w:i/>
      <w:iCs/>
      <w:color w:val="auto"/>
      <w:sz w:val="20"/>
      <w:szCs w:val="20"/>
      <w:lang w:bidi="ar-SA"/>
    </w:rPr>
  </w:style>
  <w:style w:type="character" w:customStyle="1" w:styleId="1447">
    <w:name w:val="Основной текст (14)47"/>
    <w:rsid w:val="002035E9"/>
    <w:rPr>
      <w:rFonts w:ascii="Times New Roman" w:hAnsi="Times New Roman" w:cs="Times New Roman" w:hint="default"/>
      <w:i/>
      <w:iCs/>
      <w:noProof/>
      <w:spacing w:val="0"/>
      <w:shd w:val="clear" w:color="auto" w:fill="FFFFFF"/>
    </w:rPr>
  </w:style>
  <w:style w:type="paragraph" w:styleId="afff4">
    <w:name w:val="Title"/>
    <w:basedOn w:val="a"/>
    <w:next w:val="a"/>
    <w:link w:val="1f"/>
    <w:qFormat/>
    <w:rsid w:val="002035E9"/>
    <w:pPr>
      <w:autoSpaceDE w:val="0"/>
      <w:autoSpaceDN w:val="0"/>
      <w:adjustRightInd w:val="0"/>
      <w:spacing w:before="240" w:after="60"/>
      <w:jc w:val="center"/>
      <w:outlineLvl w:val="0"/>
    </w:pPr>
    <w:rPr>
      <w:rFonts w:ascii="Calibri Light" w:eastAsia="Times New Roman" w:hAnsi="Calibri Light" w:cs="Times New Roman"/>
      <w:b/>
      <w:bCs/>
      <w:color w:val="auto"/>
      <w:kern w:val="28"/>
      <w:sz w:val="32"/>
      <w:szCs w:val="32"/>
      <w:lang w:bidi="ar-SA"/>
    </w:rPr>
  </w:style>
  <w:style w:type="character" w:customStyle="1" w:styleId="1f">
    <w:name w:val="Название Знак1"/>
    <w:link w:val="afff4"/>
    <w:rsid w:val="002035E9"/>
    <w:rPr>
      <w:rFonts w:ascii="Calibri Light" w:eastAsia="Times New Roman" w:hAnsi="Calibri Light" w:cs="Times New Roman"/>
      <w:b/>
      <w:bCs/>
      <w:kern w:val="28"/>
      <w:sz w:val="32"/>
      <w:szCs w:val="32"/>
    </w:rPr>
  </w:style>
  <w:style w:type="numbering" w:customStyle="1" w:styleId="3f2">
    <w:name w:val="Нет списка3"/>
    <w:next w:val="a2"/>
    <w:uiPriority w:val="99"/>
    <w:semiHidden/>
    <w:unhideWhenUsed/>
    <w:rsid w:val="002035E9"/>
  </w:style>
  <w:style w:type="paragraph" w:customStyle="1" w:styleId="footnotedescription">
    <w:name w:val="footnote description"/>
    <w:next w:val="a"/>
    <w:link w:val="footnotedescriptionChar"/>
    <w:hidden/>
    <w:rsid w:val="002035E9"/>
    <w:pPr>
      <w:spacing w:line="242" w:lineRule="auto"/>
      <w:ind w:left="3" w:hanging="1"/>
    </w:pPr>
    <w:rPr>
      <w:rFonts w:ascii="Times New Roman" w:eastAsia="Times New Roman" w:hAnsi="Times New Roman" w:cs="Times New Roman"/>
      <w:color w:val="000000"/>
      <w:szCs w:val="22"/>
    </w:rPr>
  </w:style>
  <w:style w:type="character" w:customStyle="1" w:styleId="footnotedescriptionChar">
    <w:name w:val="footnote description Char"/>
    <w:link w:val="footnotedescription"/>
    <w:rsid w:val="002035E9"/>
    <w:rPr>
      <w:rFonts w:ascii="Times New Roman" w:eastAsia="Times New Roman" w:hAnsi="Times New Roman" w:cs="Times New Roman"/>
      <w:color w:val="000000"/>
      <w:szCs w:val="22"/>
      <w:lang w:bidi="ar-SA"/>
    </w:rPr>
  </w:style>
  <w:style w:type="character" w:customStyle="1" w:styleId="footnotemark">
    <w:name w:val="footnote mark"/>
    <w:hidden/>
    <w:rsid w:val="002035E9"/>
    <w:rPr>
      <w:rFonts w:ascii="Times New Roman" w:eastAsia="Times New Roman" w:hAnsi="Times New Roman" w:cs="Times New Roman"/>
      <w:color w:val="000000"/>
      <w:sz w:val="20"/>
      <w:vertAlign w:val="superscript"/>
    </w:rPr>
  </w:style>
  <w:style w:type="table" w:customStyle="1" w:styleId="TableGrid">
    <w:name w:val="TableGrid"/>
    <w:rsid w:val="002035E9"/>
    <w:rPr>
      <w:rFonts w:ascii="Calibri" w:eastAsia="Times New Roman" w:hAnsi="Calibri" w:cs="Times New Roman"/>
      <w:sz w:val="22"/>
      <w:szCs w:val="22"/>
    </w:rPr>
    <w:tblPr>
      <w:tblCellMar>
        <w:top w:w="0" w:type="dxa"/>
        <w:left w:w="0" w:type="dxa"/>
        <w:bottom w:w="0" w:type="dxa"/>
        <w:right w:w="0" w:type="dxa"/>
      </w:tblCellMar>
    </w:tblPr>
  </w:style>
  <w:style w:type="paragraph" w:styleId="3f1">
    <w:name w:val="Body Text Indent 3"/>
    <w:basedOn w:val="a"/>
    <w:link w:val="3f0"/>
    <w:unhideWhenUsed/>
    <w:rsid w:val="002035E9"/>
    <w:pPr>
      <w:spacing w:after="120"/>
      <w:ind w:left="283"/>
    </w:pPr>
    <w:rPr>
      <w:rFonts w:cs="Times New Roman"/>
      <w:color w:val="auto"/>
      <w:sz w:val="16"/>
      <w:szCs w:val="16"/>
      <w:lang w:bidi="ar-SA"/>
    </w:rPr>
  </w:style>
  <w:style w:type="character" w:customStyle="1" w:styleId="320">
    <w:name w:val="Основной текст с отступом 3 Знак2"/>
    <w:uiPriority w:val="99"/>
    <w:semiHidden/>
    <w:rsid w:val="002035E9"/>
    <w:rPr>
      <w:color w:val="000000"/>
      <w:sz w:val="16"/>
      <w:szCs w:val="16"/>
      <w:lang w:bidi="ru-RU"/>
    </w:rPr>
  </w:style>
  <w:style w:type="paragraph" w:styleId="3f3">
    <w:name w:val="Body Text 3"/>
    <w:basedOn w:val="a"/>
    <w:link w:val="3f4"/>
    <w:unhideWhenUsed/>
    <w:rsid w:val="00D62681"/>
    <w:pPr>
      <w:spacing w:after="120"/>
    </w:pPr>
    <w:rPr>
      <w:sz w:val="16"/>
      <w:szCs w:val="16"/>
    </w:rPr>
  </w:style>
  <w:style w:type="character" w:customStyle="1" w:styleId="3f4">
    <w:name w:val="Основной текст 3 Знак"/>
    <w:link w:val="3f3"/>
    <w:rsid w:val="00D62681"/>
    <w:rPr>
      <w:color w:val="000000"/>
      <w:sz w:val="16"/>
      <w:szCs w:val="16"/>
      <w:lang w:bidi="ru-RU"/>
    </w:rPr>
  </w:style>
  <w:style w:type="numbering" w:customStyle="1" w:styleId="4c">
    <w:name w:val="Нет списка4"/>
    <w:next w:val="a2"/>
    <w:uiPriority w:val="99"/>
    <w:semiHidden/>
    <w:unhideWhenUsed/>
    <w:rsid w:val="00F3093A"/>
  </w:style>
  <w:style w:type="paragraph" w:customStyle="1" w:styleId="afff5">
    <w:name w:val="таблица"/>
    <w:basedOn w:val="a"/>
    <w:rsid w:val="00F3093A"/>
    <w:rPr>
      <w:rFonts w:ascii="Franklin Gothic Book" w:eastAsia="Times New Roman" w:hAnsi="Franklin Gothic Book" w:cs="Times New Roman"/>
      <w:color w:val="auto"/>
      <w:sz w:val="18"/>
      <w:szCs w:val="22"/>
      <w:lang w:bidi="ar-SA"/>
    </w:rPr>
  </w:style>
  <w:style w:type="character" w:customStyle="1" w:styleId="FontStyle75">
    <w:name w:val="Font Style75"/>
    <w:uiPriority w:val="99"/>
    <w:rsid w:val="00F3093A"/>
    <w:rPr>
      <w:rFonts w:ascii="Arial Unicode MS" w:eastAsia="Arial Unicode MS" w:hAnsi="Arial Unicode MS" w:cs="Arial Unicode MS" w:hint="eastAsia"/>
      <w:sz w:val="18"/>
      <w:szCs w:val="18"/>
    </w:rPr>
  </w:style>
  <w:style w:type="character" w:customStyle="1" w:styleId="FontStyle74">
    <w:name w:val="Font Style74"/>
    <w:uiPriority w:val="99"/>
    <w:rsid w:val="00F3093A"/>
    <w:rPr>
      <w:rFonts w:ascii="Arial Unicode MS" w:eastAsia="Arial Unicode MS" w:hAnsi="Arial Unicode MS" w:cs="Arial Unicode MS" w:hint="eastAsia"/>
      <w:b/>
      <w:bCs/>
      <w:i/>
      <w:iCs/>
      <w:spacing w:val="10"/>
      <w:sz w:val="18"/>
      <w:szCs w:val="18"/>
    </w:rPr>
  </w:style>
  <w:style w:type="character" w:customStyle="1" w:styleId="170">
    <w:name w:val="Основной текст (17)"/>
    <w:link w:val="171"/>
    <w:uiPriority w:val="99"/>
    <w:rsid w:val="00B84AE4"/>
    <w:rPr>
      <w:rFonts w:ascii="Times New Roman" w:hAnsi="Times New Roman" w:cs="Times New Roman"/>
      <w:sz w:val="24"/>
      <w:szCs w:val="24"/>
      <w:shd w:val="clear" w:color="auto" w:fill="FFFFFF"/>
    </w:rPr>
  </w:style>
  <w:style w:type="paragraph" w:customStyle="1" w:styleId="171">
    <w:name w:val="Основной текст (17)1"/>
    <w:basedOn w:val="a"/>
    <w:link w:val="170"/>
    <w:uiPriority w:val="99"/>
    <w:rsid w:val="00B84AE4"/>
    <w:pPr>
      <w:widowControl/>
      <w:shd w:val="clear" w:color="auto" w:fill="FFFFFF"/>
      <w:spacing w:before="300" w:line="278" w:lineRule="exact"/>
      <w:ind w:hanging="340"/>
    </w:pPr>
    <w:rPr>
      <w:rFonts w:ascii="Times New Roman" w:hAnsi="Times New Roman" w:cs="Times New Roman"/>
      <w:color w:val="auto"/>
      <w:lang w:bidi="ar-SA"/>
    </w:rPr>
  </w:style>
  <w:style w:type="table" w:customStyle="1" w:styleId="4d">
    <w:name w:val="Сетка таблицы4"/>
    <w:basedOn w:val="a1"/>
    <w:next w:val="af3"/>
    <w:uiPriority w:val="59"/>
    <w:rsid w:val="006D698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1"/>
    <w:next w:val="af3"/>
    <w:uiPriority w:val="59"/>
    <w:rsid w:val="00644527"/>
    <w:rPr>
      <w:rFonts w:ascii="Calibri" w:eastAsia="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6">
    <w:name w:val="Основной"/>
    <w:basedOn w:val="a"/>
    <w:link w:val="afff7"/>
    <w:rsid w:val="00B23FBF"/>
    <w:pPr>
      <w:widowControl/>
      <w:autoSpaceDE w:val="0"/>
      <w:autoSpaceDN w:val="0"/>
      <w:adjustRightInd w:val="0"/>
      <w:spacing w:line="214" w:lineRule="atLeast"/>
      <w:ind w:firstLine="283"/>
      <w:jc w:val="both"/>
      <w:textAlignment w:val="center"/>
    </w:pPr>
    <w:rPr>
      <w:rFonts w:ascii="NewtonCSanPin" w:eastAsia="Times New Roman" w:hAnsi="NewtonCSanPin" w:cs="Times New Roman"/>
      <w:sz w:val="21"/>
      <w:szCs w:val="21"/>
      <w:lang w:bidi="ar-SA"/>
    </w:rPr>
  </w:style>
  <w:style w:type="paragraph" w:customStyle="1" w:styleId="afff8">
    <w:name w:val="Буллит"/>
    <w:basedOn w:val="afff6"/>
    <w:link w:val="afff9"/>
    <w:rsid w:val="00B23FBF"/>
    <w:pPr>
      <w:ind w:firstLine="244"/>
    </w:pPr>
  </w:style>
  <w:style w:type="character" w:customStyle="1" w:styleId="afff7">
    <w:name w:val="Основной Знак"/>
    <w:link w:val="afff6"/>
    <w:rsid w:val="00B23FBF"/>
    <w:rPr>
      <w:rFonts w:ascii="NewtonCSanPin" w:eastAsia="Times New Roman" w:hAnsi="NewtonCSanPin" w:cs="Times New Roman"/>
      <w:color w:val="000000"/>
      <w:sz w:val="21"/>
      <w:szCs w:val="21"/>
    </w:rPr>
  </w:style>
  <w:style w:type="character" w:customStyle="1" w:styleId="afff9">
    <w:name w:val="Буллит Знак"/>
    <w:link w:val="afff8"/>
    <w:rsid w:val="00B23FBF"/>
    <w:rPr>
      <w:rFonts w:ascii="NewtonCSanPin" w:eastAsia="Times New Roman" w:hAnsi="NewtonCSanPin" w:cs="Times New Roman"/>
      <w:color w:val="000000"/>
      <w:sz w:val="21"/>
      <w:szCs w:val="21"/>
    </w:rPr>
  </w:style>
  <w:style w:type="paragraph" w:customStyle="1" w:styleId="c7">
    <w:name w:val="c7"/>
    <w:basedOn w:val="a"/>
    <w:rsid w:val="00B23FBF"/>
    <w:pPr>
      <w:widowControl/>
      <w:spacing w:before="100" w:beforeAutospacing="1" w:after="100" w:afterAutospacing="1"/>
    </w:pPr>
    <w:rPr>
      <w:rFonts w:ascii="Times New Roman" w:eastAsia="Times New Roman" w:hAnsi="Times New Roman" w:cs="Times New Roman"/>
      <w:color w:val="auto"/>
      <w:lang w:bidi="ar-SA"/>
    </w:rPr>
  </w:style>
  <w:style w:type="numbering" w:customStyle="1" w:styleId="54">
    <w:name w:val="Нет списка5"/>
    <w:next w:val="a2"/>
    <w:semiHidden/>
    <w:rsid w:val="001316D1"/>
  </w:style>
  <w:style w:type="table" w:customStyle="1" w:styleId="63">
    <w:name w:val="Сетка таблицы6"/>
    <w:basedOn w:val="a1"/>
    <w:next w:val="af3"/>
    <w:rsid w:val="001316D1"/>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a">
    <w:name w:val="Знак Знак Знак"/>
    <w:basedOn w:val="a"/>
    <w:rsid w:val="001316D1"/>
    <w:pPr>
      <w:widowControl/>
      <w:spacing w:before="100" w:beforeAutospacing="1" w:after="100" w:afterAutospacing="1"/>
    </w:pPr>
    <w:rPr>
      <w:rFonts w:ascii="Tahoma" w:eastAsia="Times New Roman" w:hAnsi="Tahoma" w:cs="Times New Roman"/>
      <w:color w:val="auto"/>
      <w:sz w:val="20"/>
      <w:szCs w:val="20"/>
      <w:lang w:val="en-US" w:eastAsia="en-US" w:bidi="ar-SA"/>
    </w:rPr>
  </w:style>
  <w:style w:type="paragraph" w:customStyle="1" w:styleId="ConsNormal">
    <w:name w:val="ConsNormal"/>
    <w:rsid w:val="001316D1"/>
    <w:pPr>
      <w:widowControl w:val="0"/>
      <w:snapToGrid w:val="0"/>
      <w:ind w:firstLine="720"/>
    </w:pPr>
    <w:rPr>
      <w:rFonts w:ascii="Arial" w:eastAsia="Times New Roman" w:hAnsi="Arial" w:cs="Times New Roman"/>
    </w:rPr>
  </w:style>
  <w:style w:type="paragraph" w:customStyle="1" w:styleId="Heading">
    <w:name w:val="Heading"/>
    <w:rsid w:val="001316D1"/>
    <w:pPr>
      <w:widowControl w:val="0"/>
      <w:autoSpaceDE w:val="0"/>
      <w:autoSpaceDN w:val="0"/>
      <w:adjustRightInd w:val="0"/>
    </w:pPr>
    <w:rPr>
      <w:rFonts w:ascii="Arial" w:eastAsia="Times New Roman" w:hAnsi="Arial" w:cs="Arial"/>
      <w:b/>
      <w:bCs/>
      <w:sz w:val="22"/>
      <w:szCs w:val="22"/>
    </w:rPr>
  </w:style>
  <w:style w:type="paragraph" w:customStyle="1" w:styleId="ConsPlusNormal">
    <w:name w:val="ConsPlusNormal"/>
    <w:rsid w:val="001316D1"/>
    <w:pPr>
      <w:widowControl w:val="0"/>
      <w:autoSpaceDE w:val="0"/>
      <w:autoSpaceDN w:val="0"/>
      <w:adjustRightInd w:val="0"/>
      <w:ind w:firstLine="720"/>
    </w:pPr>
    <w:rPr>
      <w:rFonts w:ascii="Arial" w:eastAsia="Times New Roman" w:hAnsi="Arial" w:cs="Arial"/>
    </w:rPr>
  </w:style>
  <w:style w:type="paragraph" w:customStyle="1" w:styleId="321">
    <w:name w:val="Основной текст с отступом 32"/>
    <w:basedOn w:val="a"/>
    <w:rsid w:val="001316D1"/>
    <w:pPr>
      <w:widowControl/>
      <w:ind w:firstLine="709"/>
      <w:jc w:val="center"/>
    </w:pPr>
    <w:rPr>
      <w:rFonts w:ascii="Times New Roman" w:eastAsia="Times New Roman" w:hAnsi="Times New Roman" w:cs="Times New Roman"/>
      <w:b/>
      <w:color w:val="auto"/>
      <w:sz w:val="28"/>
      <w:szCs w:val="20"/>
      <w:lang w:bidi="ar-SA"/>
    </w:rPr>
  </w:style>
  <w:style w:type="paragraph" w:customStyle="1" w:styleId="1f0">
    <w:name w:val="Стиль1"/>
    <w:basedOn w:val="a"/>
    <w:link w:val="1f1"/>
    <w:rsid w:val="001316D1"/>
    <w:pPr>
      <w:shd w:val="clear" w:color="auto" w:fill="FFFFFF"/>
      <w:autoSpaceDE w:val="0"/>
      <w:autoSpaceDN w:val="0"/>
      <w:adjustRightInd w:val="0"/>
      <w:ind w:right="11" w:firstLine="709"/>
      <w:jc w:val="both"/>
    </w:pPr>
    <w:rPr>
      <w:rFonts w:ascii="Times New Roman" w:eastAsia="Times New Roman" w:hAnsi="Times New Roman" w:cs="Times New Roman"/>
      <w:color w:val="auto"/>
      <w:sz w:val="28"/>
      <w:szCs w:val="28"/>
      <w:lang w:bidi="ar-SA"/>
    </w:rPr>
  </w:style>
  <w:style w:type="paragraph" w:customStyle="1" w:styleId="1f2">
    <w:name w:val="Обычный (веб)1"/>
    <w:basedOn w:val="a"/>
    <w:rsid w:val="001316D1"/>
    <w:pPr>
      <w:widowControl/>
      <w:overflowPunct w:val="0"/>
      <w:autoSpaceDE w:val="0"/>
      <w:autoSpaceDN w:val="0"/>
      <w:adjustRightInd w:val="0"/>
      <w:spacing w:before="100" w:after="100"/>
      <w:textAlignment w:val="baseline"/>
    </w:pPr>
    <w:rPr>
      <w:rFonts w:ascii="Times New Roman" w:eastAsia="Times New Roman" w:hAnsi="Times New Roman" w:cs="Times New Roman"/>
      <w:color w:val="auto"/>
      <w:sz w:val="20"/>
      <w:szCs w:val="20"/>
      <w:lang w:bidi="ar-SA"/>
    </w:rPr>
  </w:style>
  <w:style w:type="character" w:customStyle="1" w:styleId="postbody1">
    <w:name w:val="postbody1"/>
    <w:rsid w:val="001316D1"/>
    <w:rPr>
      <w:sz w:val="16"/>
      <w:szCs w:val="16"/>
    </w:rPr>
  </w:style>
  <w:style w:type="character" w:styleId="afffb">
    <w:name w:val="Emphasis"/>
    <w:qFormat/>
    <w:rsid w:val="001316D1"/>
    <w:rPr>
      <w:i/>
      <w:iCs/>
    </w:rPr>
  </w:style>
  <w:style w:type="paragraph" w:customStyle="1" w:styleId="header1">
    <w:name w:val="header1"/>
    <w:basedOn w:val="a"/>
    <w:rsid w:val="001316D1"/>
    <w:pPr>
      <w:widowControl/>
      <w:spacing w:before="100" w:beforeAutospacing="1" w:after="100" w:afterAutospacing="1"/>
      <w:jc w:val="center"/>
    </w:pPr>
    <w:rPr>
      <w:rFonts w:ascii="Times New Roman" w:eastAsia="Times New Roman" w:hAnsi="Times New Roman" w:cs="Times New Roman"/>
      <w:b/>
      <w:bCs/>
      <w:smallCaps/>
      <w:lang w:bidi="ar-SA"/>
    </w:rPr>
  </w:style>
  <w:style w:type="paragraph" w:customStyle="1" w:styleId="216">
    <w:name w:val="Основной текст 21"/>
    <w:basedOn w:val="a"/>
    <w:rsid w:val="001316D1"/>
    <w:pPr>
      <w:widowControl/>
      <w:suppressAutoHyphens/>
    </w:pPr>
    <w:rPr>
      <w:rFonts w:ascii="Arial" w:eastAsia="Times New Roman" w:hAnsi="Arial" w:cs="Arial"/>
      <w:color w:val="auto"/>
      <w:sz w:val="28"/>
      <w:lang w:eastAsia="ar-SA" w:bidi="ar-SA"/>
    </w:rPr>
  </w:style>
  <w:style w:type="character" w:customStyle="1" w:styleId="titlemain1">
    <w:name w:val="titlemain1"/>
    <w:rsid w:val="001316D1"/>
    <w:rPr>
      <w:rFonts w:ascii="Arial" w:hAnsi="Arial" w:cs="Arial" w:hint="default"/>
      <w:b/>
      <w:bCs/>
      <w:color w:val="660066"/>
      <w:sz w:val="24"/>
      <w:szCs w:val="24"/>
    </w:rPr>
  </w:style>
  <w:style w:type="paragraph" w:customStyle="1" w:styleId="titlemain2">
    <w:name w:val="titlemain2"/>
    <w:basedOn w:val="a"/>
    <w:rsid w:val="001316D1"/>
    <w:pPr>
      <w:widowControl/>
      <w:spacing w:before="100" w:beforeAutospacing="1" w:after="100" w:afterAutospacing="1"/>
    </w:pPr>
    <w:rPr>
      <w:rFonts w:ascii="Arial" w:eastAsia="Times New Roman" w:hAnsi="Arial" w:cs="Arial"/>
      <w:b/>
      <w:bCs/>
      <w:color w:val="660066"/>
      <w:sz w:val="18"/>
      <w:szCs w:val="18"/>
      <w:lang w:bidi="ar-SA"/>
    </w:rPr>
  </w:style>
  <w:style w:type="character" w:customStyle="1" w:styleId="titlemain21">
    <w:name w:val="titlemain21"/>
    <w:rsid w:val="001316D1"/>
    <w:rPr>
      <w:rFonts w:ascii="Arial" w:hAnsi="Arial" w:cs="Arial" w:hint="default"/>
      <w:b/>
      <w:bCs/>
      <w:color w:val="660066"/>
      <w:sz w:val="18"/>
      <w:szCs w:val="18"/>
    </w:rPr>
  </w:style>
  <w:style w:type="paragraph" w:styleId="afffc">
    <w:name w:val="List"/>
    <w:basedOn w:val="a"/>
    <w:rsid w:val="001316D1"/>
    <w:pPr>
      <w:widowControl/>
      <w:ind w:left="283" w:hanging="283"/>
    </w:pPr>
    <w:rPr>
      <w:rFonts w:ascii="Times New Roman" w:eastAsia="Times New Roman" w:hAnsi="Times New Roman" w:cs="Times New Roman"/>
      <w:color w:val="auto"/>
      <w:lang w:val="en-US" w:bidi="ar-SA"/>
    </w:rPr>
  </w:style>
  <w:style w:type="paragraph" w:styleId="2f5">
    <w:name w:val="List 2"/>
    <w:basedOn w:val="a"/>
    <w:rsid w:val="001316D1"/>
    <w:pPr>
      <w:widowControl/>
      <w:ind w:left="566" w:hanging="283"/>
    </w:pPr>
    <w:rPr>
      <w:rFonts w:ascii="Times New Roman" w:eastAsia="Times New Roman" w:hAnsi="Times New Roman" w:cs="Times New Roman"/>
      <w:color w:val="auto"/>
      <w:lang w:val="en-US" w:bidi="ar-SA"/>
    </w:rPr>
  </w:style>
  <w:style w:type="paragraph" w:styleId="3f5">
    <w:name w:val="List 3"/>
    <w:basedOn w:val="a"/>
    <w:rsid w:val="001316D1"/>
    <w:pPr>
      <w:widowControl/>
      <w:ind w:left="849" w:hanging="283"/>
    </w:pPr>
    <w:rPr>
      <w:rFonts w:ascii="Times New Roman" w:eastAsia="Times New Roman" w:hAnsi="Times New Roman" w:cs="Times New Roman"/>
      <w:color w:val="auto"/>
      <w:lang w:val="en-US" w:bidi="ar-SA"/>
    </w:rPr>
  </w:style>
  <w:style w:type="paragraph" w:styleId="afffd">
    <w:name w:val="List Continue"/>
    <w:basedOn w:val="a"/>
    <w:rsid w:val="001316D1"/>
    <w:pPr>
      <w:widowControl/>
      <w:spacing w:after="120"/>
      <w:ind w:left="283"/>
    </w:pPr>
    <w:rPr>
      <w:rFonts w:ascii="Times New Roman" w:eastAsia="Times New Roman" w:hAnsi="Times New Roman" w:cs="Times New Roman"/>
      <w:color w:val="auto"/>
      <w:lang w:val="en-US" w:bidi="ar-SA"/>
    </w:rPr>
  </w:style>
  <w:style w:type="paragraph" w:customStyle="1" w:styleId="222">
    <w:name w:val="Основной текст 22"/>
    <w:basedOn w:val="a"/>
    <w:rsid w:val="001316D1"/>
    <w:pPr>
      <w:widowControl/>
      <w:ind w:firstLine="567"/>
      <w:jc w:val="both"/>
    </w:pPr>
    <w:rPr>
      <w:rFonts w:ascii="Times New Roman" w:eastAsia="Times New Roman" w:hAnsi="Times New Roman" w:cs="Times New Roman"/>
      <w:color w:val="auto"/>
      <w:sz w:val="28"/>
      <w:szCs w:val="20"/>
      <w:lang w:bidi="ar-SA"/>
    </w:rPr>
  </w:style>
  <w:style w:type="paragraph" w:customStyle="1" w:styleId="msonospacing0">
    <w:name w:val="msonospacing"/>
    <w:uiPriority w:val="99"/>
    <w:rsid w:val="00FE057C"/>
    <w:rPr>
      <w:rFonts w:ascii="Calibri" w:eastAsia="Calibri" w:hAnsi="Calibri" w:cs="Times New Roman"/>
      <w:sz w:val="22"/>
      <w:szCs w:val="22"/>
      <w:lang w:eastAsia="en-US"/>
    </w:rPr>
  </w:style>
  <w:style w:type="paragraph" w:customStyle="1" w:styleId="55">
    <w:name w:val="Основной текст5"/>
    <w:basedOn w:val="a"/>
    <w:rsid w:val="00810073"/>
    <w:pPr>
      <w:shd w:val="clear" w:color="auto" w:fill="FFFFFF"/>
      <w:spacing w:line="494" w:lineRule="exact"/>
      <w:ind w:hanging="180"/>
    </w:pPr>
    <w:rPr>
      <w:rFonts w:ascii="Times New Roman" w:eastAsia="Times New Roman" w:hAnsi="Times New Roman" w:cs="Times New Roman"/>
      <w:color w:val="auto"/>
      <w:sz w:val="22"/>
      <w:szCs w:val="22"/>
      <w:lang w:eastAsia="en-US" w:bidi="ar-SA"/>
    </w:rPr>
  </w:style>
  <w:style w:type="character" w:customStyle="1" w:styleId="9pt">
    <w:name w:val="Основной текст + 9 pt;Полужирный"/>
    <w:basedOn w:val="aff"/>
    <w:rsid w:val="00810073"/>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64">
    <w:name w:val="Основной текст (6) + Не курсив"/>
    <w:basedOn w:val="61"/>
    <w:rsid w:val="00810073"/>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83">
    <w:name w:val="Основной текст (8) + Не полужирный"/>
    <w:basedOn w:val="81"/>
    <w:rsid w:val="00810073"/>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65">
    <w:name w:val="Основной текст (6) + Полужирный;Не курсив"/>
    <w:basedOn w:val="61"/>
    <w:rsid w:val="00810073"/>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66">
    <w:name w:val="Основной текст (6) + Полужирный"/>
    <w:basedOn w:val="61"/>
    <w:rsid w:val="00810073"/>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pt">
    <w:name w:val="Основной текст (2) + 11 pt;Полужирный"/>
    <w:rsid w:val="00510F9D"/>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table" w:customStyle="1" w:styleId="TableNormal">
    <w:name w:val="Table Normal"/>
    <w:uiPriority w:val="2"/>
    <w:semiHidden/>
    <w:unhideWhenUsed/>
    <w:qFormat/>
    <w:rsid w:val="0069534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95342"/>
    <w:pPr>
      <w:autoSpaceDE w:val="0"/>
      <w:autoSpaceDN w:val="0"/>
      <w:ind w:left="107"/>
    </w:pPr>
    <w:rPr>
      <w:rFonts w:ascii="Times New Roman" w:eastAsia="Times New Roman" w:hAnsi="Times New Roman" w:cs="Times New Roman"/>
      <w:color w:val="auto"/>
      <w:sz w:val="22"/>
      <w:szCs w:val="22"/>
    </w:rPr>
  </w:style>
  <w:style w:type="paragraph" w:customStyle="1" w:styleId="4e">
    <w:name w:val="Абзац списка4"/>
    <w:basedOn w:val="a"/>
    <w:rsid w:val="00627368"/>
    <w:pPr>
      <w:widowControl/>
      <w:ind w:left="720"/>
      <w:contextualSpacing/>
    </w:pPr>
    <w:rPr>
      <w:rFonts w:ascii="Calibri" w:eastAsia="Times New Roman" w:hAnsi="Calibri" w:cs="Times New Roman"/>
      <w:color w:val="auto"/>
      <w:szCs w:val="20"/>
      <w:lang w:bidi="ar-SA"/>
    </w:rPr>
  </w:style>
  <w:style w:type="character" w:customStyle="1" w:styleId="-1">
    <w:name w:val="Цветной список - Акцент 1 Знак"/>
    <w:link w:val="-11"/>
    <w:locked/>
    <w:rsid w:val="00627368"/>
    <w:rPr>
      <w:rFonts w:ascii="Times New Roman" w:eastAsia="Times New Roman" w:hAnsi="Times New Roman" w:cs="Times New Roman"/>
      <w:sz w:val="24"/>
      <w:szCs w:val="24"/>
    </w:rPr>
  </w:style>
  <w:style w:type="paragraph" w:customStyle="1" w:styleId="56">
    <w:name w:val="Абзац списка5"/>
    <w:basedOn w:val="a"/>
    <w:rsid w:val="00162659"/>
    <w:pPr>
      <w:widowControl/>
      <w:ind w:left="720"/>
      <w:contextualSpacing/>
    </w:pPr>
    <w:rPr>
      <w:rFonts w:ascii="Calibri" w:eastAsia="Times New Roman" w:hAnsi="Calibri" w:cs="Times New Roman"/>
      <w:color w:val="auto"/>
      <w:szCs w:val="20"/>
      <w:lang w:bidi="ar-SA"/>
    </w:rPr>
  </w:style>
  <w:style w:type="paragraph" w:styleId="HTML">
    <w:name w:val="HTML Preformatted"/>
    <w:basedOn w:val="a"/>
    <w:link w:val="HTML0"/>
    <w:rsid w:val="001626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Times New Roman"/>
      <w:color w:val="auto"/>
      <w:sz w:val="20"/>
      <w:szCs w:val="20"/>
      <w:lang w:bidi="ar-SA"/>
    </w:rPr>
  </w:style>
  <w:style w:type="character" w:customStyle="1" w:styleId="HTML0">
    <w:name w:val="Стандартный HTML Знак"/>
    <w:basedOn w:val="a0"/>
    <w:link w:val="HTML"/>
    <w:rsid w:val="00162659"/>
    <w:rPr>
      <w:rFonts w:ascii="Courier New" w:eastAsia="Calibri" w:hAnsi="Courier New" w:cs="Times New Roman"/>
    </w:rPr>
  </w:style>
  <w:style w:type="character" w:customStyle="1" w:styleId="afc">
    <w:name w:val="Обычный (веб) Знак"/>
    <w:aliases w:val="Normal (Web) Char Знак"/>
    <w:link w:val="afb"/>
    <w:locked/>
    <w:rsid w:val="00162659"/>
    <w:rPr>
      <w:rFonts w:ascii="Times New Roman" w:eastAsia="Times New Roman" w:hAnsi="Times New Roman" w:cs="Times New Roman"/>
      <w:sz w:val="24"/>
      <w:szCs w:val="24"/>
    </w:rPr>
  </w:style>
  <w:style w:type="character" w:customStyle="1" w:styleId="5yl5">
    <w:name w:val="_5yl5"/>
    <w:rsid w:val="00162659"/>
    <w:rPr>
      <w:rFonts w:cs="Times New Roman"/>
    </w:rPr>
  </w:style>
  <w:style w:type="character" w:customStyle="1" w:styleId="poemyear">
    <w:name w:val="poemyear"/>
    <w:rsid w:val="00162659"/>
    <w:rPr>
      <w:rFonts w:cs="Times New Roman"/>
    </w:rPr>
  </w:style>
  <w:style w:type="character" w:customStyle="1" w:styleId="st">
    <w:name w:val="st"/>
    <w:rsid w:val="00162659"/>
    <w:rPr>
      <w:rFonts w:cs="Times New Roman"/>
    </w:rPr>
  </w:style>
  <w:style w:type="character" w:customStyle="1" w:styleId="line">
    <w:name w:val="line"/>
    <w:rsid w:val="00162659"/>
    <w:rPr>
      <w:rFonts w:cs="Times New Roman"/>
    </w:rPr>
  </w:style>
  <w:style w:type="paragraph" w:customStyle="1" w:styleId="afffe">
    <w:name w:val="Таблица"/>
    <w:basedOn w:val="afff6"/>
    <w:rsid w:val="001B5AFE"/>
    <w:rPr>
      <w:rFonts w:eastAsia="Calibri"/>
      <w:szCs w:val="20"/>
    </w:rPr>
  </w:style>
  <w:style w:type="paragraph" w:styleId="affff">
    <w:name w:val="Message Header"/>
    <w:basedOn w:val="afffe"/>
    <w:link w:val="affff0"/>
    <w:rsid w:val="001B5AFE"/>
    <w:pPr>
      <w:tabs>
        <w:tab w:val="left" w:pos="4500"/>
        <w:tab w:val="left" w:pos="9180"/>
        <w:tab w:val="left" w:pos="9360"/>
      </w:tabs>
      <w:spacing w:line="194" w:lineRule="atLeast"/>
      <w:ind w:firstLine="0"/>
      <w:jc w:val="center"/>
    </w:pPr>
    <w:rPr>
      <w:b/>
      <w:bCs/>
      <w:sz w:val="19"/>
      <w:szCs w:val="19"/>
    </w:rPr>
  </w:style>
  <w:style w:type="character" w:customStyle="1" w:styleId="affff0">
    <w:name w:val="Шапка Знак"/>
    <w:basedOn w:val="a0"/>
    <w:link w:val="affff"/>
    <w:rsid w:val="001B5AFE"/>
    <w:rPr>
      <w:rFonts w:ascii="NewtonCSanPin" w:eastAsia="Calibri" w:hAnsi="NewtonCSanPin" w:cs="Times New Roman"/>
      <w:b/>
      <w:bCs/>
      <w:color w:val="000000"/>
      <w:sz w:val="19"/>
      <w:szCs w:val="19"/>
    </w:rPr>
  </w:style>
  <w:style w:type="paragraph" w:customStyle="1" w:styleId="NoParagraphStyle">
    <w:name w:val="[No Paragraph Style]"/>
    <w:rsid w:val="001B5AFE"/>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paragraph" w:styleId="affff1">
    <w:name w:val="annotation text"/>
    <w:basedOn w:val="a"/>
    <w:link w:val="affff2"/>
    <w:semiHidden/>
    <w:rsid w:val="00C53FDA"/>
    <w:pPr>
      <w:widowControl/>
    </w:pPr>
    <w:rPr>
      <w:rFonts w:ascii="Times New Roman" w:eastAsia="Calibri" w:hAnsi="Times New Roman" w:cs="Times New Roman"/>
      <w:color w:val="auto"/>
      <w:sz w:val="20"/>
      <w:szCs w:val="20"/>
      <w:lang w:bidi="ar-SA"/>
    </w:rPr>
  </w:style>
  <w:style w:type="character" w:customStyle="1" w:styleId="affff2">
    <w:name w:val="Текст примечания Знак"/>
    <w:basedOn w:val="a0"/>
    <w:link w:val="affff1"/>
    <w:semiHidden/>
    <w:rsid w:val="00C53FDA"/>
    <w:rPr>
      <w:rFonts w:ascii="Times New Roman" w:eastAsia="Calibri" w:hAnsi="Times New Roman" w:cs="Times New Roman"/>
    </w:rPr>
  </w:style>
  <w:style w:type="character" w:customStyle="1" w:styleId="70">
    <w:name w:val="Заголовок 7 Знак"/>
    <w:basedOn w:val="a0"/>
    <w:link w:val="7"/>
    <w:uiPriority w:val="9"/>
    <w:rsid w:val="00B9231B"/>
    <w:rPr>
      <w:rFonts w:ascii="Cambria" w:eastAsia="Calibri" w:hAnsi="Cambria" w:cs="Times New Roman"/>
      <w:i/>
      <w:color w:val="404040"/>
    </w:rPr>
  </w:style>
  <w:style w:type="character" w:customStyle="1" w:styleId="80">
    <w:name w:val="Заголовок 8 Знак"/>
    <w:basedOn w:val="a0"/>
    <w:link w:val="8"/>
    <w:rsid w:val="00B9231B"/>
    <w:rPr>
      <w:rFonts w:ascii="Cambria" w:eastAsia="Calibri" w:hAnsi="Cambria" w:cs="Times New Roman"/>
      <w:color w:val="272727"/>
      <w:sz w:val="21"/>
    </w:rPr>
  </w:style>
  <w:style w:type="character" w:customStyle="1" w:styleId="90">
    <w:name w:val="Заголовок 9 Знак"/>
    <w:basedOn w:val="a0"/>
    <w:link w:val="9"/>
    <w:rsid w:val="00B9231B"/>
    <w:rPr>
      <w:rFonts w:ascii="Cambria" w:eastAsia="Calibri" w:hAnsi="Cambria" w:cs="Times New Roman"/>
      <w:i/>
      <w:color w:val="404040"/>
    </w:rPr>
  </w:style>
  <w:style w:type="character" w:customStyle="1" w:styleId="affff3">
    <w:name w:val="заголовок столбца Знак"/>
    <w:link w:val="affff4"/>
    <w:locked/>
    <w:rsid w:val="00B9231B"/>
    <w:rPr>
      <w:b/>
      <w:color w:val="000000"/>
      <w:sz w:val="16"/>
      <w:lang w:eastAsia="ar-SA"/>
    </w:rPr>
  </w:style>
  <w:style w:type="paragraph" w:customStyle="1" w:styleId="affff4">
    <w:name w:val="заголовок столбца"/>
    <w:basedOn w:val="a"/>
    <w:link w:val="affff3"/>
    <w:rsid w:val="00B9231B"/>
    <w:pPr>
      <w:widowControl/>
      <w:suppressAutoHyphens/>
      <w:snapToGrid w:val="0"/>
      <w:spacing w:after="120"/>
      <w:jc w:val="center"/>
    </w:pPr>
    <w:rPr>
      <w:b/>
      <w:sz w:val="16"/>
      <w:szCs w:val="20"/>
      <w:lang w:eastAsia="ar-SA" w:bidi="ar-SA"/>
    </w:rPr>
  </w:style>
  <w:style w:type="character" w:customStyle="1" w:styleId="s4">
    <w:name w:val="s4"/>
    <w:rsid w:val="00B9231B"/>
  </w:style>
  <w:style w:type="paragraph" w:customStyle="1" w:styleId="67">
    <w:name w:val="Абзац списка6"/>
    <w:basedOn w:val="a"/>
    <w:rsid w:val="00B9231B"/>
    <w:pPr>
      <w:widowControl/>
      <w:ind w:left="720"/>
      <w:contextualSpacing/>
    </w:pPr>
    <w:rPr>
      <w:rFonts w:ascii="Calibri" w:eastAsia="Times New Roman" w:hAnsi="Calibri" w:cs="Times New Roman"/>
      <w:color w:val="auto"/>
      <w:szCs w:val="20"/>
      <w:lang w:bidi="ar-SA"/>
    </w:rPr>
  </w:style>
  <w:style w:type="paragraph" w:customStyle="1" w:styleId="2f6">
    <w:name w:val="Без интервала2"/>
    <w:link w:val="NoSpacingChar"/>
    <w:rsid w:val="00B9231B"/>
    <w:pPr>
      <w:ind w:firstLine="709"/>
      <w:jc w:val="both"/>
    </w:pPr>
    <w:rPr>
      <w:rFonts w:ascii="Times New Roman" w:eastAsia="Calibri" w:hAnsi="Times New Roman" w:cs="Times New Roman"/>
      <w:sz w:val="28"/>
      <w:lang w:eastAsia="en-US"/>
    </w:rPr>
  </w:style>
  <w:style w:type="paragraph" w:customStyle="1" w:styleId="1f3">
    <w:name w:val="Обычный1"/>
    <w:rsid w:val="00B9231B"/>
    <w:rPr>
      <w:rFonts w:ascii="Times New Roman" w:eastAsia="?????? Pro W3" w:hAnsi="Times New Roman" w:cs="Times New Roman"/>
      <w:color w:val="000000"/>
      <w:sz w:val="24"/>
    </w:rPr>
  </w:style>
  <w:style w:type="paragraph" w:customStyle="1" w:styleId="dash041e0431044b0447043d044b0439">
    <w:name w:val="dash041e_0431_044b_0447_043d_044b_0439"/>
    <w:basedOn w:val="a"/>
    <w:rsid w:val="00B9231B"/>
    <w:pPr>
      <w:widowControl/>
    </w:pPr>
    <w:rPr>
      <w:rFonts w:ascii="Times New Roman" w:eastAsia="Calibri" w:hAnsi="Times New Roman" w:cs="Times New Roman"/>
      <w:color w:val="auto"/>
      <w:lang w:bidi="ar-SA"/>
    </w:rPr>
  </w:style>
  <w:style w:type="paragraph" w:customStyle="1" w:styleId="normacttext">
    <w:name w:val="norm_act_text"/>
    <w:basedOn w:val="a"/>
    <w:rsid w:val="00B9231B"/>
    <w:pPr>
      <w:widowControl/>
      <w:spacing w:before="100" w:beforeAutospacing="1" w:after="100" w:afterAutospacing="1"/>
    </w:pPr>
    <w:rPr>
      <w:rFonts w:ascii="Times New Roman" w:eastAsia="Calibri" w:hAnsi="Times New Roman" w:cs="Times New Roman"/>
      <w:color w:val="auto"/>
      <w:lang w:bidi="ar-SA"/>
    </w:rPr>
  </w:style>
  <w:style w:type="paragraph" w:customStyle="1" w:styleId="pagetext">
    <w:name w:val="page_text"/>
    <w:basedOn w:val="a"/>
    <w:rsid w:val="00B9231B"/>
    <w:pPr>
      <w:widowControl/>
      <w:spacing w:before="100" w:beforeAutospacing="1" w:after="100" w:afterAutospacing="1"/>
    </w:pPr>
    <w:rPr>
      <w:rFonts w:ascii="Times New Roman" w:eastAsia="Calibri" w:hAnsi="Times New Roman" w:cs="Times New Roman"/>
      <w:color w:val="auto"/>
      <w:lang w:bidi="ar-SA"/>
    </w:rPr>
  </w:style>
  <w:style w:type="character" w:customStyle="1" w:styleId="120">
    <w:name w:val="Основной текст (12)"/>
    <w:rsid w:val="00B9231B"/>
    <w:rPr>
      <w:rFonts w:ascii="Times New Roman" w:hAnsi="Times New Roman"/>
      <w:spacing w:val="0"/>
      <w:sz w:val="22"/>
    </w:rPr>
  </w:style>
  <w:style w:type="character" w:customStyle="1" w:styleId="121">
    <w:name w:val="Основной текст (12) + Не курсив"/>
    <w:rsid w:val="00B9231B"/>
    <w:rPr>
      <w:rFonts w:ascii="Times New Roman" w:hAnsi="Times New Roman"/>
      <w:i/>
      <w:spacing w:val="0"/>
      <w:sz w:val="22"/>
    </w:rPr>
  </w:style>
  <w:style w:type="paragraph" w:customStyle="1" w:styleId="68">
    <w:name w:val="Основной текст68"/>
    <w:basedOn w:val="a"/>
    <w:rsid w:val="00B9231B"/>
    <w:pPr>
      <w:widowControl/>
      <w:shd w:val="clear" w:color="auto" w:fill="FFFFFF"/>
      <w:spacing w:after="780" w:line="211" w:lineRule="exact"/>
      <w:jc w:val="right"/>
    </w:pPr>
    <w:rPr>
      <w:rFonts w:ascii="Calibri" w:eastAsia="Calibri" w:hAnsi="Calibri" w:cs="Times New Roman"/>
      <w:color w:val="auto"/>
      <w:sz w:val="20"/>
      <w:szCs w:val="20"/>
      <w:shd w:val="clear" w:color="auto" w:fill="FFFFFF"/>
      <w:lang w:bidi="ar-SA"/>
    </w:rPr>
  </w:style>
  <w:style w:type="character" w:customStyle="1" w:styleId="Zag11">
    <w:name w:val="Zag_11"/>
    <w:rsid w:val="00B9231B"/>
  </w:style>
  <w:style w:type="paragraph" w:customStyle="1" w:styleId="xl66">
    <w:name w:val="xl66"/>
    <w:basedOn w:val="a"/>
    <w:rsid w:val="00B9231B"/>
    <w:pPr>
      <w:widowControl/>
      <w:spacing w:before="100" w:beforeAutospacing="1" w:after="100" w:afterAutospacing="1"/>
    </w:pPr>
    <w:rPr>
      <w:rFonts w:ascii="Times New Roman" w:eastAsia="Calibri" w:hAnsi="Times New Roman" w:cs="Times New Roman"/>
      <w:color w:val="auto"/>
      <w:lang w:bidi="ar-SA"/>
    </w:rPr>
  </w:style>
  <w:style w:type="paragraph" w:customStyle="1" w:styleId="xl67">
    <w:name w:val="xl67"/>
    <w:basedOn w:val="a"/>
    <w:rsid w:val="00B9231B"/>
    <w:pPr>
      <w:widowControl/>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Times New Roman" w:eastAsia="Calibri" w:hAnsi="Times New Roman" w:cs="Times New Roman"/>
      <w:b/>
      <w:bCs/>
      <w:color w:val="auto"/>
      <w:lang w:bidi="ar-SA"/>
    </w:rPr>
  </w:style>
  <w:style w:type="paragraph" w:customStyle="1" w:styleId="xl68">
    <w:name w:val="xl68"/>
    <w:basedOn w:val="a"/>
    <w:rsid w:val="00B9231B"/>
    <w:pPr>
      <w:widowControl/>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Times New Roman" w:eastAsia="Calibri" w:hAnsi="Times New Roman" w:cs="Times New Roman"/>
      <w:b/>
      <w:bCs/>
      <w:color w:val="auto"/>
      <w:lang w:bidi="ar-SA"/>
    </w:rPr>
  </w:style>
  <w:style w:type="paragraph" w:customStyle="1" w:styleId="xl69">
    <w:name w:val="xl69"/>
    <w:basedOn w:val="a"/>
    <w:rsid w:val="00B9231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Calibri" w:hAnsi="Times New Roman" w:cs="Times New Roman"/>
      <w:color w:val="auto"/>
      <w:lang w:bidi="ar-SA"/>
    </w:rPr>
  </w:style>
  <w:style w:type="paragraph" w:customStyle="1" w:styleId="xl70">
    <w:name w:val="xl70"/>
    <w:basedOn w:val="a"/>
    <w:rsid w:val="00B9231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Calibri" w:hAnsi="Times New Roman" w:cs="Times New Roman"/>
      <w:color w:val="auto"/>
      <w:lang w:bidi="ar-SA"/>
    </w:rPr>
  </w:style>
  <w:style w:type="paragraph" w:customStyle="1" w:styleId="xl71">
    <w:name w:val="xl71"/>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Calibri" w:hAnsi="Times New Roman" w:cs="Times New Roman"/>
      <w:color w:val="auto"/>
      <w:lang w:bidi="ar-SA"/>
    </w:rPr>
  </w:style>
  <w:style w:type="paragraph" w:customStyle="1" w:styleId="xl72">
    <w:name w:val="xl72"/>
    <w:basedOn w:val="a"/>
    <w:rsid w:val="00B9231B"/>
    <w:pPr>
      <w:widowControl/>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rFonts w:ascii="Times New Roman" w:eastAsia="Calibri" w:hAnsi="Times New Roman" w:cs="Times New Roman"/>
      <w:b/>
      <w:bCs/>
      <w:color w:val="auto"/>
      <w:lang w:bidi="ar-SA"/>
    </w:rPr>
  </w:style>
  <w:style w:type="paragraph" w:customStyle="1" w:styleId="xl73">
    <w:name w:val="xl73"/>
    <w:basedOn w:val="a"/>
    <w:rsid w:val="00B9231B"/>
    <w:pPr>
      <w:widowControl/>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rFonts w:ascii="Times New Roman" w:eastAsia="Calibri" w:hAnsi="Times New Roman" w:cs="Times New Roman"/>
      <w:b/>
      <w:bCs/>
      <w:color w:val="auto"/>
      <w:lang w:bidi="ar-SA"/>
    </w:rPr>
  </w:style>
  <w:style w:type="paragraph" w:customStyle="1" w:styleId="xl74">
    <w:name w:val="xl74"/>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lang w:bidi="ar-SA"/>
    </w:rPr>
  </w:style>
  <w:style w:type="paragraph" w:customStyle="1" w:styleId="xl75">
    <w:name w:val="xl75"/>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lang w:bidi="ar-SA"/>
    </w:rPr>
  </w:style>
  <w:style w:type="paragraph" w:customStyle="1" w:styleId="xl76">
    <w:name w:val="xl76"/>
    <w:basedOn w:val="a"/>
    <w:rsid w:val="00B9231B"/>
    <w:pPr>
      <w:widowControl/>
      <w:spacing w:before="100" w:beforeAutospacing="1" w:after="100" w:afterAutospacing="1"/>
    </w:pPr>
    <w:rPr>
      <w:rFonts w:ascii="Times New Roman" w:eastAsia="Calibri" w:hAnsi="Times New Roman" w:cs="Times New Roman"/>
      <w:color w:val="auto"/>
      <w:lang w:bidi="ar-SA"/>
    </w:rPr>
  </w:style>
  <w:style w:type="paragraph" w:customStyle="1" w:styleId="xl77">
    <w:name w:val="xl77"/>
    <w:basedOn w:val="a"/>
    <w:rsid w:val="00B9231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Calibri" w:hAnsi="Times New Roman" w:cs="Times New Roman"/>
      <w:color w:val="auto"/>
      <w:lang w:bidi="ar-SA"/>
    </w:rPr>
  </w:style>
  <w:style w:type="paragraph" w:customStyle="1" w:styleId="xl78">
    <w:name w:val="xl78"/>
    <w:basedOn w:val="a"/>
    <w:rsid w:val="00B9231B"/>
    <w:pPr>
      <w:widowControl/>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ascii="Times New Roman" w:eastAsia="Calibri" w:hAnsi="Times New Roman" w:cs="Times New Roman"/>
      <w:b/>
      <w:bCs/>
      <w:color w:val="auto"/>
      <w:lang w:bidi="ar-SA"/>
    </w:rPr>
  </w:style>
  <w:style w:type="paragraph" w:customStyle="1" w:styleId="xl79">
    <w:name w:val="xl79"/>
    <w:basedOn w:val="a"/>
    <w:rsid w:val="00B9231B"/>
    <w:pPr>
      <w:widowControl/>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ascii="Times New Roman" w:eastAsia="Calibri" w:hAnsi="Times New Roman" w:cs="Times New Roman"/>
      <w:b/>
      <w:bCs/>
      <w:color w:val="auto"/>
      <w:lang w:bidi="ar-SA"/>
    </w:rPr>
  </w:style>
  <w:style w:type="paragraph" w:customStyle="1" w:styleId="xl80">
    <w:name w:val="xl80"/>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lang w:bidi="ar-SA"/>
    </w:rPr>
  </w:style>
  <w:style w:type="paragraph" w:customStyle="1" w:styleId="xl81">
    <w:name w:val="xl81"/>
    <w:basedOn w:val="a"/>
    <w:rsid w:val="00B9231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Calibri" w:hAnsi="Times New Roman" w:cs="Times New Roman"/>
      <w:color w:val="auto"/>
      <w:lang w:bidi="ar-SA"/>
    </w:rPr>
  </w:style>
  <w:style w:type="paragraph" w:customStyle="1" w:styleId="xl82">
    <w:name w:val="xl82"/>
    <w:basedOn w:val="a"/>
    <w:rsid w:val="00B9231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Calibri" w:hAnsi="Times New Roman" w:cs="Times New Roman"/>
      <w:color w:val="auto"/>
      <w:lang w:bidi="ar-SA"/>
    </w:rPr>
  </w:style>
  <w:style w:type="paragraph" w:customStyle="1" w:styleId="xl83">
    <w:name w:val="xl83"/>
    <w:basedOn w:val="a"/>
    <w:rsid w:val="00B9231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Calibri" w:hAnsi="Times New Roman" w:cs="Times New Roman"/>
      <w:color w:val="auto"/>
      <w:lang w:bidi="ar-SA"/>
    </w:rPr>
  </w:style>
  <w:style w:type="paragraph" w:customStyle="1" w:styleId="xl84">
    <w:name w:val="xl84"/>
    <w:basedOn w:val="a"/>
    <w:rsid w:val="00B9231B"/>
    <w:pPr>
      <w:widowControl/>
      <w:spacing w:before="100" w:beforeAutospacing="1" w:after="100" w:afterAutospacing="1"/>
      <w:textAlignment w:val="top"/>
    </w:pPr>
    <w:rPr>
      <w:rFonts w:ascii="Times New Roman" w:eastAsia="Calibri" w:hAnsi="Times New Roman" w:cs="Times New Roman"/>
      <w:color w:val="auto"/>
      <w:lang w:bidi="ar-SA"/>
    </w:rPr>
  </w:style>
  <w:style w:type="paragraph" w:customStyle="1" w:styleId="xl85">
    <w:name w:val="xl85"/>
    <w:basedOn w:val="a"/>
    <w:rsid w:val="00B9231B"/>
    <w:pPr>
      <w:widowControl/>
      <w:pBdr>
        <w:top w:val="single" w:sz="4" w:space="0" w:color="auto"/>
        <w:left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lang w:bidi="ar-SA"/>
    </w:rPr>
  </w:style>
  <w:style w:type="paragraph" w:customStyle="1" w:styleId="xl86">
    <w:name w:val="xl86"/>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lang w:bidi="ar-SA"/>
    </w:rPr>
  </w:style>
  <w:style w:type="paragraph" w:customStyle="1" w:styleId="xl87">
    <w:name w:val="xl87"/>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lang w:bidi="ar-SA"/>
    </w:rPr>
  </w:style>
  <w:style w:type="paragraph" w:customStyle="1" w:styleId="xl88">
    <w:name w:val="xl88"/>
    <w:basedOn w:val="a"/>
    <w:rsid w:val="00B9231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Calibri" w:hAnsi="Times New Roman" w:cs="Times New Roman"/>
      <w:color w:val="auto"/>
      <w:lang w:bidi="ar-SA"/>
    </w:rPr>
  </w:style>
  <w:style w:type="paragraph" w:customStyle="1" w:styleId="xl89">
    <w:name w:val="xl89"/>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lang w:bidi="ar-SA"/>
    </w:rPr>
  </w:style>
  <w:style w:type="paragraph" w:customStyle="1" w:styleId="xl90">
    <w:name w:val="xl90"/>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lang w:bidi="ar-SA"/>
    </w:rPr>
  </w:style>
  <w:style w:type="paragraph" w:customStyle="1" w:styleId="xl91">
    <w:name w:val="xl91"/>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lang w:bidi="ar-SA"/>
    </w:rPr>
  </w:style>
  <w:style w:type="paragraph" w:customStyle="1" w:styleId="xl92">
    <w:name w:val="xl92"/>
    <w:basedOn w:val="a"/>
    <w:rsid w:val="00B9231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Calibri" w:hAnsi="Times New Roman" w:cs="Times New Roman"/>
      <w:color w:val="auto"/>
      <w:lang w:bidi="ar-SA"/>
    </w:rPr>
  </w:style>
  <w:style w:type="paragraph" w:customStyle="1" w:styleId="xl93">
    <w:name w:val="xl93"/>
    <w:basedOn w:val="a"/>
    <w:rsid w:val="00B9231B"/>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top"/>
    </w:pPr>
    <w:rPr>
      <w:rFonts w:ascii="Times New Roman" w:eastAsia="Calibri" w:hAnsi="Times New Roman" w:cs="Times New Roman"/>
      <w:b/>
      <w:bCs/>
      <w:color w:val="auto"/>
      <w:lang w:bidi="ar-SA"/>
    </w:rPr>
  </w:style>
  <w:style w:type="paragraph" w:customStyle="1" w:styleId="xl94">
    <w:name w:val="xl94"/>
    <w:basedOn w:val="a"/>
    <w:rsid w:val="00B9231B"/>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ascii="Times New Roman" w:eastAsia="Calibri" w:hAnsi="Times New Roman" w:cs="Times New Roman"/>
      <w:b/>
      <w:bCs/>
      <w:color w:val="auto"/>
      <w:lang w:bidi="ar-SA"/>
    </w:rPr>
  </w:style>
  <w:style w:type="paragraph" w:customStyle="1" w:styleId="xl95">
    <w:name w:val="xl95"/>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lang w:bidi="ar-SA"/>
    </w:rPr>
  </w:style>
  <w:style w:type="paragraph" w:customStyle="1" w:styleId="xl96">
    <w:name w:val="xl96"/>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lang w:bidi="ar-SA"/>
    </w:rPr>
  </w:style>
  <w:style w:type="paragraph" w:customStyle="1" w:styleId="xl97">
    <w:name w:val="xl97"/>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lang w:bidi="ar-SA"/>
    </w:rPr>
  </w:style>
  <w:style w:type="paragraph" w:customStyle="1" w:styleId="xl98">
    <w:name w:val="xl98"/>
    <w:basedOn w:val="a"/>
    <w:rsid w:val="00B9231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Calibri" w:hAnsi="Times New Roman" w:cs="Times New Roman"/>
      <w:color w:val="auto"/>
      <w:lang w:bidi="ar-SA"/>
    </w:rPr>
  </w:style>
  <w:style w:type="paragraph" w:customStyle="1" w:styleId="xl99">
    <w:name w:val="xl99"/>
    <w:basedOn w:val="a"/>
    <w:rsid w:val="00B9231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Calibri" w:hAnsi="Times New Roman" w:cs="Times New Roman"/>
      <w:color w:val="auto"/>
      <w:lang w:bidi="ar-SA"/>
    </w:rPr>
  </w:style>
  <w:style w:type="paragraph" w:customStyle="1" w:styleId="xl100">
    <w:name w:val="xl100"/>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Calibri" w:hAnsi="Times New Roman" w:cs="Times New Roman"/>
      <w:color w:val="auto"/>
      <w:lang w:bidi="ar-SA"/>
    </w:rPr>
  </w:style>
  <w:style w:type="paragraph" w:customStyle="1" w:styleId="xl101">
    <w:name w:val="xl101"/>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Calibri" w:hAnsi="Times New Roman" w:cs="Times New Roman"/>
      <w:color w:val="auto"/>
      <w:lang w:bidi="ar-SA"/>
    </w:rPr>
  </w:style>
  <w:style w:type="paragraph" w:customStyle="1" w:styleId="xl102">
    <w:name w:val="xl102"/>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lang w:bidi="ar-SA"/>
    </w:rPr>
  </w:style>
  <w:style w:type="paragraph" w:customStyle="1" w:styleId="xl103">
    <w:name w:val="xl103"/>
    <w:basedOn w:val="a"/>
    <w:rsid w:val="00B9231B"/>
    <w:pPr>
      <w:widowControl/>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Times New Roman" w:eastAsia="Calibri" w:hAnsi="Times New Roman" w:cs="Times New Roman"/>
      <w:b/>
      <w:bCs/>
      <w:color w:val="auto"/>
      <w:sz w:val="28"/>
      <w:szCs w:val="28"/>
      <w:lang w:bidi="ar-SA"/>
    </w:rPr>
  </w:style>
  <w:style w:type="paragraph" w:customStyle="1" w:styleId="xl104">
    <w:name w:val="xl104"/>
    <w:basedOn w:val="a"/>
    <w:rsid w:val="00B9231B"/>
    <w:pPr>
      <w:widowControl/>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Times New Roman" w:eastAsia="Calibri" w:hAnsi="Times New Roman" w:cs="Times New Roman"/>
      <w:b/>
      <w:bCs/>
      <w:color w:val="auto"/>
      <w:sz w:val="28"/>
      <w:szCs w:val="28"/>
      <w:lang w:bidi="ar-SA"/>
    </w:rPr>
  </w:style>
  <w:style w:type="paragraph" w:customStyle="1" w:styleId="xl105">
    <w:name w:val="xl105"/>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Calibri" w:hAnsi="Times New Roman" w:cs="Times New Roman"/>
      <w:color w:val="auto"/>
      <w:lang w:bidi="ar-SA"/>
    </w:rPr>
  </w:style>
  <w:style w:type="paragraph" w:customStyle="1" w:styleId="xl106">
    <w:name w:val="xl106"/>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lang w:bidi="ar-SA"/>
    </w:rPr>
  </w:style>
  <w:style w:type="paragraph" w:customStyle="1" w:styleId="xl107">
    <w:name w:val="xl107"/>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lang w:bidi="ar-SA"/>
    </w:rPr>
  </w:style>
  <w:style w:type="paragraph" w:customStyle="1" w:styleId="xl108">
    <w:name w:val="xl108"/>
    <w:basedOn w:val="a"/>
    <w:rsid w:val="00B9231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Calibri" w:hAnsi="Times New Roman" w:cs="Times New Roman"/>
      <w:color w:val="auto"/>
      <w:lang w:bidi="ar-SA"/>
    </w:rPr>
  </w:style>
  <w:style w:type="paragraph" w:customStyle="1" w:styleId="xl109">
    <w:name w:val="xl109"/>
    <w:basedOn w:val="a"/>
    <w:rsid w:val="00B9231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Calibri" w:hAnsi="Times New Roman" w:cs="Times New Roman"/>
      <w:color w:val="auto"/>
      <w:lang w:bidi="ar-SA"/>
    </w:rPr>
  </w:style>
  <w:style w:type="paragraph" w:customStyle="1" w:styleId="xl110">
    <w:name w:val="xl110"/>
    <w:basedOn w:val="a"/>
    <w:rsid w:val="00B9231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Calibri" w:hAnsi="Times New Roman" w:cs="Times New Roman"/>
      <w:lang w:bidi="ar-SA"/>
    </w:rPr>
  </w:style>
  <w:style w:type="paragraph" w:customStyle="1" w:styleId="xl111">
    <w:name w:val="xl111"/>
    <w:basedOn w:val="a"/>
    <w:rsid w:val="00B9231B"/>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Calibri" w:hAnsi="Times New Roman" w:cs="Times New Roman"/>
      <w:color w:val="auto"/>
      <w:lang w:bidi="ar-SA"/>
    </w:rPr>
  </w:style>
  <w:style w:type="paragraph" w:customStyle="1" w:styleId="xl112">
    <w:name w:val="xl112"/>
    <w:basedOn w:val="a"/>
    <w:rsid w:val="00B9231B"/>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lang w:bidi="ar-SA"/>
    </w:rPr>
  </w:style>
  <w:style w:type="paragraph" w:customStyle="1" w:styleId="xl113">
    <w:name w:val="xl113"/>
    <w:basedOn w:val="a"/>
    <w:rsid w:val="00B9231B"/>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lang w:bidi="ar-SA"/>
    </w:rPr>
  </w:style>
  <w:style w:type="paragraph" w:customStyle="1" w:styleId="xl114">
    <w:name w:val="xl114"/>
    <w:basedOn w:val="a"/>
    <w:rsid w:val="00B9231B"/>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Calibri" w:hAnsi="Times New Roman" w:cs="Times New Roman"/>
      <w:color w:val="auto"/>
      <w:lang w:bidi="ar-SA"/>
    </w:rPr>
  </w:style>
  <w:style w:type="paragraph" w:customStyle="1" w:styleId="xl115">
    <w:name w:val="xl115"/>
    <w:basedOn w:val="a"/>
    <w:rsid w:val="00B9231B"/>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Calibri" w:hAnsi="Times New Roman" w:cs="Times New Roman"/>
      <w:color w:val="auto"/>
      <w:lang w:bidi="ar-SA"/>
    </w:rPr>
  </w:style>
  <w:style w:type="paragraph" w:customStyle="1" w:styleId="xl116">
    <w:name w:val="xl116"/>
    <w:basedOn w:val="a"/>
    <w:rsid w:val="00B9231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Calibri" w:hAnsi="Times New Roman" w:cs="Times New Roman"/>
      <w:color w:val="auto"/>
      <w:lang w:bidi="ar-SA"/>
    </w:rPr>
  </w:style>
  <w:style w:type="paragraph" w:customStyle="1" w:styleId="xl117">
    <w:name w:val="xl117"/>
    <w:basedOn w:val="a"/>
    <w:rsid w:val="00B9231B"/>
    <w:pPr>
      <w:widowControl/>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Calibri" w:hAnsi="Times New Roman" w:cs="Times New Roman"/>
      <w:color w:val="auto"/>
      <w:lang w:bidi="ar-SA"/>
    </w:rPr>
  </w:style>
  <w:style w:type="paragraph" w:customStyle="1" w:styleId="xl118">
    <w:name w:val="xl118"/>
    <w:basedOn w:val="a"/>
    <w:rsid w:val="00B9231B"/>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w:eastAsia="Calibri" w:hAnsi="Times New Roman" w:cs="Times New Roman"/>
      <w:color w:val="auto"/>
      <w:lang w:bidi="ar-SA"/>
    </w:rPr>
  </w:style>
  <w:style w:type="paragraph" w:customStyle="1" w:styleId="xl119">
    <w:name w:val="xl119"/>
    <w:basedOn w:val="a"/>
    <w:rsid w:val="00B9231B"/>
    <w:pPr>
      <w:widowControl/>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ascii="Times New Roman" w:eastAsia="Calibri" w:hAnsi="Times New Roman" w:cs="Times New Roman"/>
      <w:color w:val="auto"/>
      <w:lang w:bidi="ar-SA"/>
    </w:rPr>
  </w:style>
  <w:style w:type="paragraph" w:customStyle="1" w:styleId="xl120">
    <w:name w:val="xl120"/>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lang w:bidi="ar-SA"/>
    </w:rPr>
  </w:style>
  <w:style w:type="paragraph" w:customStyle="1" w:styleId="xl121">
    <w:name w:val="xl121"/>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lang w:bidi="ar-SA"/>
    </w:rPr>
  </w:style>
  <w:style w:type="paragraph" w:customStyle="1" w:styleId="xl122">
    <w:name w:val="xl122"/>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lang w:bidi="ar-SA"/>
    </w:rPr>
  </w:style>
  <w:style w:type="paragraph" w:customStyle="1" w:styleId="xl123">
    <w:name w:val="xl123"/>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lang w:bidi="ar-SA"/>
    </w:rPr>
  </w:style>
  <w:style w:type="paragraph" w:customStyle="1" w:styleId="xl124">
    <w:name w:val="xl124"/>
    <w:basedOn w:val="a"/>
    <w:rsid w:val="00B9231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Calibri" w:hAnsi="Times New Roman" w:cs="Times New Roman"/>
      <w:color w:val="auto"/>
      <w:lang w:bidi="ar-SA"/>
    </w:rPr>
  </w:style>
  <w:style w:type="paragraph" w:customStyle="1" w:styleId="xl125">
    <w:name w:val="xl125"/>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lang w:bidi="ar-SA"/>
    </w:rPr>
  </w:style>
  <w:style w:type="paragraph" w:customStyle="1" w:styleId="xl126">
    <w:name w:val="xl126"/>
    <w:basedOn w:val="a"/>
    <w:rsid w:val="00B9231B"/>
    <w:pPr>
      <w:widowControl/>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lang w:bidi="ar-SA"/>
    </w:rPr>
  </w:style>
  <w:style w:type="paragraph" w:customStyle="1" w:styleId="xl127">
    <w:name w:val="xl127"/>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lang w:bidi="ar-SA"/>
    </w:rPr>
  </w:style>
  <w:style w:type="paragraph" w:customStyle="1" w:styleId="xl128">
    <w:name w:val="xl128"/>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lang w:bidi="ar-SA"/>
    </w:rPr>
  </w:style>
  <w:style w:type="paragraph" w:customStyle="1" w:styleId="xl129">
    <w:name w:val="xl129"/>
    <w:basedOn w:val="a"/>
    <w:rsid w:val="00B9231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Calibri" w:hAnsi="Times New Roman" w:cs="Times New Roman"/>
      <w:color w:val="auto"/>
      <w:lang w:bidi="ar-SA"/>
    </w:rPr>
  </w:style>
  <w:style w:type="paragraph" w:customStyle="1" w:styleId="xl130">
    <w:name w:val="xl130"/>
    <w:basedOn w:val="a"/>
    <w:rsid w:val="00B9231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Calibri" w:hAnsi="Times New Roman" w:cs="Times New Roman"/>
      <w:color w:val="auto"/>
      <w:lang w:bidi="ar-SA"/>
    </w:rPr>
  </w:style>
  <w:style w:type="paragraph" w:customStyle="1" w:styleId="xl131">
    <w:name w:val="xl131"/>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Calibri" w:hAnsi="Times New Roman" w:cs="Times New Roman"/>
      <w:color w:val="auto"/>
      <w:lang w:bidi="ar-SA"/>
    </w:rPr>
  </w:style>
  <w:style w:type="paragraph" w:customStyle="1" w:styleId="xl132">
    <w:name w:val="xl132"/>
    <w:basedOn w:val="a"/>
    <w:rsid w:val="00B9231B"/>
    <w:pPr>
      <w:widowControl/>
      <w:pBdr>
        <w:left w:val="single" w:sz="4" w:space="0" w:color="auto"/>
        <w:bottom w:val="single" w:sz="4" w:space="0" w:color="auto"/>
        <w:right w:val="single" w:sz="4" w:space="0" w:color="auto"/>
      </w:pBdr>
      <w:shd w:val="clear" w:color="000000" w:fill="D8D8D8"/>
      <w:spacing w:before="100" w:beforeAutospacing="1" w:after="100" w:afterAutospacing="1"/>
      <w:textAlignment w:val="top"/>
    </w:pPr>
    <w:rPr>
      <w:rFonts w:ascii="Times New Roman" w:eastAsia="Calibri" w:hAnsi="Times New Roman" w:cs="Times New Roman"/>
      <w:b/>
      <w:bCs/>
      <w:color w:val="auto"/>
      <w:lang w:bidi="ar-SA"/>
    </w:rPr>
  </w:style>
  <w:style w:type="paragraph" w:customStyle="1" w:styleId="xl133">
    <w:name w:val="xl133"/>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lang w:bidi="ar-SA"/>
    </w:rPr>
  </w:style>
  <w:style w:type="paragraph" w:customStyle="1" w:styleId="xl134">
    <w:name w:val="xl134"/>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lang w:bidi="ar-SA"/>
    </w:rPr>
  </w:style>
  <w:style w:type="paragraph" w:customStyle="1" w:styleId="xl135">
    <w:name w:val="xl135"/>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lang w:bidi="ar-SA"/>
    </w:rPr>
  </w:style>
  <w:style w:type="paragraph" w:customStyle="1" w:styleId="xl136">
    <w:name w:val="xl136"/>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lang w:bidi="ar-SA"/>
    </w:rPr>
  </w:style>
  <w:style w:type="paragraph" w:customStyle="1" w:styleId="xl137">
    <w:name w:val="xl137"/>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lang w:bidi="ar-SA"/>
    </w:rPr>
  </w:style>
  <w:style w:type="paragraph" w:customStyle="1" w:styleId="xl138">
    <w:name w:val="xl138"/>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lang w:bidi="ar-SA"/>
    </w:rPr>
  </w:style>
  <w:style w:type="paragraph" w:customStyle="1" w:styleId="xl139">
    <w:name w:val="xl139"/>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lang w:bidi="ar-SA"/>
    </w:rPr>
  </w:style>
  <w:style w:type="paragraph" w:customStyle="1" w:styleId="xl140">
    <w:name w:val="xl140"/>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lang w:bidi="ar-SA"/>
    </w:rPr>
  </w:style>
  <w:style w:type="paragraph" w:customStyle="1" w:styleId="xl141">
    <w:name w:val="xl141"/>
    <w:basedOn w:val="a"/>
    <w:rsid w:val="00B9231B"/>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w:eastAsia="Calibri" w:hAnsi="Times New Roman" w:cs="Times New Roman"/>
      <w:color w:val="auto"/>
      <w:lang w:bidi="ar-SA"/>
    </w:rPr>
  </w:style>
  <w:style w:type="paragraph" w:customStyle="1" w:styleId="xl142">
    <w:name w:val="xl142"/>
    <w:basedOn w:val="a"/>
    <w:rsid w:val="00B9231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Calibri" w:hAnsi="Times New Roman" w:cs="Times New Roman"/>
      <w:color w:val="auto"/>
      <w:lang w:bidi="ar-SA"/>
    </w:rPr>
  </w:style>
  <w:style w:type="paragraph" w:customStyle="1" w:styleId="xl143">
    <w:name w:val="xl143"/>
    <w:basedOn w:val="a"/>
    <w:rsid w:val="00B9231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Calibri" w:hAnsi="Times New Roman" w:cs="Times New Roman"/>
      <w:color w:val="auto"/>
      <w:lang w:bidi="ar-SA"/>
    </w:rPr>
  </w:style>
  <w:style w:type="paragraph" w:customStyle="1" w:styleId="xl144">
    <w:name w:val="xl144"/>
    <w:basedOn w:val="a"/>
    <w:rsid w:val="00B9231B"/>
    <w:pPr>
      <w:widowControl/>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ascii="Times New Roman" w:eastAsia="Calibri" w:hAnsi="Times New Roman" w:cs="Times New Roman"/>
      <w:b/>
      <w:bCs/>
      <w:color w:val="auto"/>
      <w:lang w:bidi="ar-SA"/>
    </w:rPr>
  </w:style>
  <w:style w:type="paragraph" w:customStyle="1" w:styleId="xl145">
    <w:name w:val="xl145"/>
    <w:basedOn w:val="a"/>
    <w:rsid w:val="00B923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lang w:bidi="ar-SA"/>
    </w:rPr>
  </w:style>
  <w:style w:type="paragraph" w:customStyle="1" w:styleId="xl146">
    <w:name w:val="xl146"/>
    <w:basedOn w:val="a"/>
    <w:rsid w:val="00B9231B"/>
    <w:pPr>
      <w:widowControl/>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center"/>
    </w:pPr>
    <w:rPr>
      <w:rFonts w:ascii="Times New Roman" w:eastAsia="Calibri" w:hAnsi="Times New Roman" w:cs="Times New Roman"/>
      <w:b/>
      <w:bCs/>
      <w:color w:val="auto"/>
      <w:lang w:bidi="ar-SA"/>
    </w:rPr>
  </w:style>
  <w:style w:type="paragraph" w:customStyle="1" w:styleId="xl147">
    <w:name w:val="xl147"/>
    <w:basedOn w:val="a"/>
    <w:rsid w:val="00B9231B"/>
    <w:pPr>
      <w:widowControl/>
      <w:pBdr>
        <w:top w:val="single" w:sz="4" w:space="0" w:color="auto"/>
        <w:bottom w:val="single" w:sz="4" w:space="0" w:color="auto"/>
      </w:pBdr>
      <w:shd w:val="clear" w:color="000000" w:fill="95B3D7"/>
      <w:spacing w:before="100" w:beforeAutospacing="1" w:after="100" w:afterAutospacing="1"/>
      <w:jc w:val="center"/>
      <w:textAlignment w:val="center"/>
    </w:pPr>
    <w:rPr>
      <w:rFonts w:ascii="Times New Roman" w:eastAsia="Calibri" w:hAnsi="Times New Roman" w:cs="Times New Roman"/>
      <w:b/>
      <w:bCs/>
      <w:color w:val="auto"/>
      <w:lang w:bidi="ar-SA"/>
    </w:rPr>
  </w:style>
  <w:style w:type="paragraph" w:customStyle="1" w:styleId="xl148">
    <w:name w:val="xl148"/>
    <w:basedOn w:val="a"/>
    <w:rsid w:val="00B9231B"/>
    <w:pPr>
      <w:widowControl/>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Times New Roman" w:eastAsia="Calibri" w:hAnsi="Times New Roman" w:cs="Times New Roman"/>
      <w:b/>
      <w:bCs/>
      <w:color w:val="auto"/>
      <w:lang w:bidi="ar-SA"/>
    </w:rPr>
  </w:style>
  <w:style w:type="paragraph" w:customStyle="1" w:styleId="xl149">
    <w:name w:val="xl149"/>
    <w:basedOn w:val="a"/>
    <w:rsid w:val="00B9231B"/>
    <w:pPr>
      <w:widowControl/>
      <w:pBdr>
        <w:top w:val="single" w:sz="4" w:space="0" w:color="auto"/>
        <w:bottom w:val="single" w:sz="4" w:space="0" w:color="auto"/>
      </w:pBdr>
      <w:spacing w:before="100" w:beforeAutospacing="1" w:after="100" w:afterAutospacing="1"/>
      <w:jc w:val="center"/>
      <w:textAlignment w:val="center"/>
    </w:pPr>
    <w:rPr>
      <w:rFonts w:ascii="Times New Roman" w:eastAsia="Calibri" w:hAnsi="Times New Roman" w:cs="Times New Roman"/>
      <w:color w:val="auto"/>
      <w:lang w:bidi="ar-SA"/>
    </w:rPr>
  </w:style>
  <w:style w:type="paragraph" w:customStyle="1" w:styleId="xl150">
    <w:name w:val="xl150"/>
    <w:basedOn w:val="a"/>
    <w:rsid w:val="00B9231B"/>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lang w:bidi="ar-SA"/>
    </w:rPr>
  </w:style>
  <w:style w:type="paragraph" w:customStyle="1" w:styleId="xl151">
    <w:name w:val="xl151"/>
    <w:basedOn w:val="a"/>
    <w:rsid w:val="00B9231B"/>
    <w:pPr>
      <w:widowControl/>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top"/>
    </w:pPr>
    <w:rPr>
      <w:rFonts w:ascii="Times New Roman" w:eastAsia="Calibri" w:hAnsi="Times New Roman" w:cs="Times New Roman"/>
      <w:b/>
      <w:bCs/>
      <w:color w:val="auto"/>
      <w:lang w:bidi="ar-SA"/>
    </w:rPr>
  </w:style>
  <w:style w:type="paragraph" w:customStyle="1" w:styleId="xl152">
    <w:name w:val="xl152"/>
    <w:basedOn w:val="a"/>
    <w:rsid w:val="00B9231B"/>
    <w:pPr>
      <w:widowControl/>
      <w:pBdr>
        <w:top w:val="single" w:sz="4" w:space="0" w:color="auto"/>
        <w:bottom w:val="single" w:sz="4" w:space="0" w:color="auto"/>
      </w:pBdr>
      <w:spacing w:before="100" w:beforeAutospacing="1" w:after="100" w:afterAutospacing="1"/>
      <w:jc w:val="center"/>
      <w:textAlignment w:val="top"/>
    </w:pPr>
    <w:rPr>
      <w:rFonts w:ascii="Times New Roman" w:eastAsia="Calibri" w:hAnsi="Times New Roman" w:cs="Times New Roman"/>
      <w:color w:val="auto"/>
      <w:lang w:bidi="ar-SA"/>
    </w:rPr>
  </w:style>
  <w:style w:type="paragraph" w:customStyle="1" w:styleId="xl153">
    <w:name w:val="xl153"/>
    <w:basedOn w:val="a"/>
    <w:rsid w:val="00B9231B"/>
    <w:pPr>
      <w:widowControl/>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rFonts w:ascii="Times New Roman" w:eastAsia="Calibri" w:hAnsi="Times New Roman" w:cs="Times New Roman"/>
      <w:b/>
      <w:bCs/>
      <w:color w:val="auto"/>
      <w:lang w:bidi="ar-SA"/>
    </w:rPr>
  </w:style>
  <w:style w:type="paragraph" w:customStyle="1" w:styleId="xl154">
    <w:name w:val="xl154"/>
    <w:basedOn w:val="a"/>
    <w:rsid w:val="00B9231B"/>
    <w:pPr>
      <w:widowControl/>
      <w:pBdr>
        <w:top w:val="single" w:sz="8" w:space="0" w:color="auto"/>
        <w:bottom w:val="single" w:sz="8" w:space="0" w:color="auto"/>
      </w:pBdr>
      <w:spacing w:before="100" w:beforeAutospacing="1" w:after="100" w:afterAutospacing="1"/>
      <w:jc w:val="center"/>
      <w:textAlignment w:val="top"/>
    </w:pPr>
    <w:rPr>
      <w:rFonts w:ascii="Times New Roman" w:eastAsia="Calibri" w:hAnsi="Times New Roman" w:cs="Times New Roman"/>
      <w:color w:val="auto"/>
      <w:lang w:bidi="ar-SA"/>
    </w:rPr>
  </w:style>
  <w:style w:type="paragraph" w:customStyle="1" w:styleId="xl155">
    <w:name w:val="xl155"/>
    <w:basedOn w:val="a"/>
    <w:rsid w:val="00B9231B"/>
    <w:pPr>
      <w:widowControl/>
      <w:pBdr>
        <w:top w:val="single" w:sz="8" w:space="0" w:color="auto"/>
        <w:bottom w:val="single" w:sz="8" w:space="0" w:color="auto"/>
      </w:pBdr>
      <w:spacing w:before="100" w:beforeAutospacing="1" w:after="100" w:afterAutospacing="1"/>
      <w:jc w:val="center"/>
      <w:textAlignment w:val="top"/>
    </w:pPr>
    <w:rPr>
      <w:rFonts w:ascii="Times New Roman" w:eastAsia="Calibri" w:hAnsi="Times New Roman" w:cs="Times New Roman"/>
      <w:color w:val="auto"/>
      <w:lang w:bidi="ar-SA"/>
    </w:rPr>
  </w:style>
  <w:style w:type="paragraph" w:customStyle="1" w:styleId="xl156">
    <w:name w:val="xl156"/>
    <w:basedOn w:val="a"/>
    <w:rsid w:val="00B9231B"/>
    <w:pPr>
      <w:widowControl/>
      <w:pBdr>
        <w:top w:val="single" w:sz="4" w:space="0" w:color="auto"/>
        <w:left w:val="single" w:sz="4" w:space="0" w:color="auto"/>
        <w:bottom w:val="single" w:sz="4" w:space="0" w:color="auto"/>
      </w:pBdr>
      <w:shd w:val="clear" w:color="000000" w:fill="DDD9C3"/>
      <w:spacing w:before="100" w:beforeAutospacing="1" w:after="100" w:afterAutospacing="1"/>
      <w:jc w:val="center"/>
      <w:textAlignment w:val="top"/>
    </w:pPr>
    <w:rPr>
      <w:rFonts w:ascii="Times New Roman" w:eastAsia="Calibri" w:hAnsi="Times New Roman" w:cs="Times New Roman"/>
      <w:b/>
      <w:bCs/>
      <w:color w:val="auto"/>
      <w:lang w:bidi="ar-SA"/>
    </w:rPr>
  </w:style>
  <w:style w:type="paragraph" w:customStyle="1" w:styleId="xl157">
    <w:name w:val="xl157"/>
    <w:basedOn w:val="a"/>
    <w:rsid w:val="00B9231B"/>
    <w:pPr>
      <w:widowControl/>
      <w:pBdr>
        <w:top w:val="single" w:sz="4" w:space="0" w:color="auto"/>
        <w:bottom w:val="single" w:sz="4" w:space="0" w:color="auto"/>
      </w:pBdr>
      <w:shd w:val="clear" w:color="000000" w:fill="DDD9C3"/>
      <w:spacing w:before="100" w:beforeAutospacing="1" w:after="100" w:afterAutospacing="1"/>
      <w:jc w:val="center"/>
      <w:textAlignment w:val="top"/>
    </w:pPr>
    <w:rPr>
      <w:rFonts w:ascii="Times New Roman" w:eastAsia="Calibri" w:hAnsi="Times New Roman" w:cs="Times New Roman"/>
      <w:b/>
      <w:bCs/>
      <w:color w:val="auto"/>
      <w:lang w:bidi="ar-SA"/>
    </w:rPr>
  </w:style>
  <w:style w:type="paragraph" w:customStyle="1" w:styleId="xl158">
    <w:name w:val="xl158"/>
    <w:basedOn w:val="a"/>
    <w:rsid w:val="00B9231B"/>
    <w:pPr>
      <w:widowControl/>
      <w:pBdr>
        <w:top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ascii="Times New Roman" w:eastAsia="Calibri" w:hAnsi="Times New Roman" w:cs="Times New Roman"/>
      <w:b/>
      <w:bCs/>
      <w:color w:val="auto"/>
      <w:lang w:bidi="ar-SA"/>
    </w:rPr>
  </w:style>
  <w:style w:type="paragraph" w:customStyle="1" w:styleId="xl159">
    <w:name w:val="xl159"/>
    <w:basedOn w:val="a"/>
    <w:rsid w:val="00B9231B"/>
    <w:pPr>
      <w:widowControl/>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rFonts w:ascii="Times New Roman" w:eastAsia="Calibri" w:hAnsi="Times New Roman" w:cs="Times New Roman"/>
      <w:b/>
      <w:bCs/>
      <w:color w:val="auto"/>
      <w:sz w:val="28"/>
      <w:szCs w:val="28"/>
      <w:lang w:bidi="ar-SA"/>
    </w:rPr>
  </w:style>
  <w:style w:type="paragraph" w:customStyle="1" w:styleId="xl160">
    <w:name w:val="xl160"/>
    <w:basedOn w:val="a"/>
    <w:rsid w:val="00B9231B"/>
    <w:pPr>
      <w:widowControl/>
      <w:pBdr>
        <w:top w:val="single" w:sz="8" w:space="0" w:color="auto"/>
        <w:bottom w:val="single" w:sz="8" w:space="0" w:color="auto"/>
      </w:pBdr>
      <w:spacing w:before="100" w:beforeAutospacing="1" w:after="100" w:afterAutospacing="1"/>
      <w:jc w:val="center"/>
      <w:textAlignment w:val="top"/>
    </w:pPr>
    <w:rPr>
      <w:rFonts w:ascii="Times New Roman" w:eastAsia="Calibri" w:hAnsi="Times New Roman" w:cs="Times New Roman"/>
      <w:color w:val="auto"/>
      <w:lang w:bidi="ar-SA"/>
    </w:rPr>
  </w:style>
  <w:style w:type="paragraph" w:customStyle="1" w:styleId="xl161">
    <w:name w:val="xl161"/>
    <w:basedOn w:val="a"/>
    <w:rsid w:val="00B9231B"/>
    <w:pPr>
      <w:widowControl/>
      <w:pBdr>
        <w:top w:val="single" w:sz="4" w:space="0" w:color="auto"/>
        <w:bottom w:val="single" w:sz="4" w:space="0" w:color="auto"/>
      </w:pBdr>
      <w:shd w:val="clear" w:color="000000" w:fill="95B3D7"/>
      <w:spacing w:before="100" w:beforeAutospacing="1" w:after="100" w:afterAutospacing="1"/>
      <w:jc w:val="center"/>
      <w:textAlignment w:val="top"/>
    </w:pPr>
    <w:rPr>
      <w:rFonts w:ascii="Times New Roman" w:eastAsia="Calibri" w:hAnsi="Times New Roman" w:cs="Times New Roman"/>
      <w:b/>
      <w:bCs/>
      <w:color w:val="auto"/>
      <w:lang w:bidi="ar-SA"/>
    </w:rPr>
  </w:style>
  <w:style w:type="paragraph" w:customStyle="1" w:styleId="xl162">
    <w:name w:val="xl162"/>
    <w:basedOn w:val="a"/>
    <w:rsid w:val="00B9231B"/>
    <w:pPr>
      <w:widowControl/>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rFonts w:ascii="Times New Roman" w:eastAsia="Calibri" w:hAnsi="Times New Roman" w:cs="Times New Roman"/>
      <w:b/>
      <w:bCs/>
      <w:color w:val="auto"/>
      <w:lang w:bidi="ar-SA"/>
    </w:rPr>
  </w:style>
  <w:style w:type="paragraph" w:customStyle="1" w:styleId="xl163">
    <w:name w:val="xl163"/>
    <w:basedOn w:val="a"/>
    <w:rsid w:val="00B9231B"/>
    <w:pPr>
      <w:widowControl/>
      <w:pBdr>
        <w:top w:val="single" w:sz="8" w:space="0" w:color="auto"/>
        <w:bottom w:val="single" w:sz="8" w:space="0" w:color="auto"/>
      </w:pBdr>
      <w:spacing w:before="100" w:beforeAutospacing="1" w:after="100" w:afterAutospacing="1"/>
      <w:jc w:val="center"/>
      <w:textAlignment w:val="top"/>
    </w:pPr>
    <w:rPr>
      <w:rFonts w:ascii="Times New Roman" w:eastAsia="Calibri" w:hAnsi="Times New Roman" w:cs="Times New Roman"/>
      <w:color w:val="auto"/>
      <w:sz w:val="28"/>
      <w:szCs w:val="28"/>
      <w:lang w:bidi="ar-SA"/>
    </w:rPr>
  </w:style>
  <w:style w:type="paragraph" w:customStyle="1" w:styleId="xl164">
    <w:name w:val="xl164"/>
    <w:basedOn w:val="a"/>
    <w:rsid w:val="00B9231B"/>
    <w:pPr>
      <w:widowControl/>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top"/>
    </w:pPr>
    <w:rPr>
      <w:rFonts w:ascii="Times New Roman" w:eastAsia="Calibri" w:hAnsi="Times New Roman" w:cs="Times New Roman"/>
      <w:b/>
      <w:bCs/>
      <w:color w:val="auto"/>
      <w:lang w:bidi="ar-SA"/>
    </w:rPr>
  </w:style>
  <w:style w:type="paragraph" w:customStyle="1" w:styleId="xl165">
    <w:name w:val="xl165"/>
    <w:basedOn w:val="a"/>
    <w:rsid w:val="00B9231B"/>
    <w:pPr>
      <w:widowControl/>
      <w:pBdr>
        <w:top w:val="single" w:sz="4" w:space="0" w:color="auto"/>
        <w:bottom w:val="single" w:sz="4" w:space="0" w:color="auto"/>
      </w:pBdr>
      <w:shd w:val="clear" w:color="000000" w:fill="538ED5"/>
      <w:spacing w:before="100" w:beforeAutospacing="1" w:after="100" w:afterAutospacing="1"/>
      <w:jc w:val="center"/>
      <w:textAlignment w:val="top"/>
    </w:pPr>
    <w:rPr>
      <w:rFonts w:ascii="Times New Roman" w:eastAsia="Calibri" w:hAnsi="Times New Roman" w:cs="Times New Roman"/>
      <w:b/>
      <w:bCs/>
      <w:color w:val="auto"/>
      <w:lang w:bidi="ar-SA"/>
    </w:rPr>
  </w:style>
  <w:style w:type="paragraph" w:customStyle="1" w:styleId="xl166">
    <w:name w:val="xl166"/>
    <w:basedOn w:val="a"/>
    <w:rsid w:val="00B9231B"/>
    <w:pPr>
      <w:widowControl/>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ascii="Times New Roman" w:eastAsia="Calibri" w:hAnsi="Times New Roman" w:cs="Times New Roman"/>
      <w:b/>
      <w:bCs/>
      <w:color w:val="auto"/>
      <w:lang w:bidi="ar-SA"/>
    </w:rPr>
  </w:style>
  <w:style w:type="paragraph" w:customStyle="1" w:styleId="xl167">
    <w:name w:val="xl167"/>
    <w:basedOn w:val="a"/>
    <w:rsid w:val="00B9231B"/>
    <w:pPr>
      <w:widowControl/>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pPr>
    <w:rPr>
      <w:rFonts w:ascii="Times New Roman" w:eastAsia="Calibri" w:hAnsi="Times New Roman" w:cs="Times New Roman"/>
      <w:b/>
      <w:bCs/>
      <w:color w:val="auto"/>
      <w:lang w:bidi="ar-SA"/>
    </w:rPr>
  </w:style>
  <w:style w:type="paragraph" w:customStyle="1" w:styleId="xl168">
    <w:name w:val="xl168"/>
    <w:basedOn w:val="a"/>
    <w:rsid w:val="00B9231B"/>
    <w:pPr>
      <w:widowControl/>
      <w:pBdr>
        <w:top w:val="single" w:sz="4" w:space="0" w:color="auto"/>
        <w:bottom w:val="single" w:sz="4" w:space="0" w:color="auto"/>
      </w:pBdr>
      <w:shd w:val="clear" w:color="000000" w:fill="538ED5"/>
      <w:spacing w:before="100" w:beforeAutospacing="1" w:after="100" w:afterAutospacing="1"/>
      <w:jc w:val="center"/>
      <w:textAlignment w:val="center"/>
    </w:pPr>
    <w:rPr>
      <w:rFonts w:ascii="Times New Roman" w:eastAsia="Calibri" w:hAnsi="Times New Roman" w:cs="Times New Roman"/>
      <w:b/>
      <w:bCs/>
      <w:color w:val="auto"/>
      <w:lang w:bidi="ar-SA"/>
    </w:rPr>
  </w:style>
  <w:style w:type="paragraph" w:customStyle="1" w:styleId="xl169">
    <w:name w:val="xl169"/>
    <w:basedOn w:val="a"/>
    <w:rsid w:val="00B9231B"/>
    <w:pPr>
      <w:widowControl/>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center"/>
    </w:pPr>
    <w:rPr>
      <w:rFonts w:ascii="Times New Roman" w:eastAsia="Calibri" w:hAnsi="Times New Roman" w:cs="Times New Roman"/>
      <w:b/>
      <w:bCs/>
      <w:color w:val="auto"/>
      <w:lang w:bidi="ar-SA"/>
    </w:rPr>
  </w:style>
  <w:style w:type="paragraph" w:customStyle="1" w:styleId="xl170">
    <w:name w:val="xl170"/>
    <w:basedOn w:val="a"/>
    <w:rsid w:val="00B9231B"/>
    <w:pPr>
      <w:widowControl/>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rFonts w:ascii="Times New Roman" w:eastAsia="Calibri" w:hAnsi="Times New Roman" w:cs="Times New Roman"/>
      <w:b/>
      <w:bCs/>
      <w:color w:val="auto"/>
      <w:lang w:bidi="ar-SA"/>
    </w:rPr>
  </w:style>
  <w:style w:type="paragraph" w:styleId="1f4">
    <w:name w:val="toc 1"/>
    <w:basedOn w:val="a"/>
    <w:next w:val="a"/>
    <w:autoRedefine/>
    <w:rsid w:val="00B9231B"/>
    <w:pPr>
      <w:widowControl/>
      <w:tabs>
        <w:tab w:val="left" w:pos="390"/>
        <w:tab w:val="left" w:pos="450"/>
        <w:tab w:val="right" w:leader="dot" w:pos="9628"/>
      </w:tabs>
      <w:spacing w:before="240"/>
      <w:ind w:right="-2"/>
      <w:jc w:val="both"/>
    </w:pPr>
    <w:rPr>
      <w:rFonts w:ascii="Times New Roman" w:eastAsia="@Arial Unicode MS" w:hAnsi="Times New Roman" w:cs="Times New Roman"/>
      <w:b/>
      <w:bCs/>
      <w:noProof/>
      <w:color w:val="auto"/>
      <w:sz w:val="28"/>
      <w:szCs w:val="28"/>
      <w:lang w:bidi="ar-SA"/>
    </w:rPr>
  </w:style>
  <w:style w:type="character" w:customStyle="1" w:styleId="130">
    <w:name w:val="Основной текст (13)_"/>
    <w:link w:val="131"/>
    <w:locked/>
    <w:rsid w:val="00B9231B"/>
    <w:rPr>
      <w:rFonts w:ascii="Calibri" w:hAnsi="Calibri"/>
      <w:sz w:val="34"/>
      <w:shd w:val="clear" w:color="auto" w:fill="FFFFFF"/>
    </w:rPr>
  </w:style>
  <w:style w:type="paragraph" w:customStyle="1" w:styleId="131">
    <w:name w:val="Основной текст (13)1"/>
    <w:basedOn w:val="a"/>
    <w:link w:val="130"/>
    <w:rsid w:val="00B9231B"/>
    <w:pPr>
      <w:widowControl/>
      <w:shd w:val="clear" w:color="auto" w:fill="FFFFFF"/>
      <w:spacing w:before="420" w:after="180" w:line="360" w:lineRule="exact"/>
      <w:jc w:val="center"/>
    </w:pPr>
    <w:rPr>
      <w:rFonts w:ascii="Calibri" w:hAnsi="Calibri"/>
      <w:color w:val="auto"/>
      <w:sz w:val="34"/>
      <w:szCs w:val="20"/>
      <w:lang w:bidi="ar-SA"/>
    </w:rPr>
  </w:style>
  <w:style w:type="character" w:customStyle="1" w:styleId="list005f0020paragraph005f005fchar1char1">
    <w:name w:val="list_005f0020paragraph_005f_005fchar1__char1"/>
    <w:rsid w:val="00B9231B"/>
    <w:rPr>
      <w:rFonts w:ascii="Times New Roman" w:hAnsi="Times New Roman"/>
      <w:sz w:val="24"/>
      <w:u w:val="none"/>
      <w:effect w:val="none"/>
    </w:rPr>
  </w:style>
  <w:style w:type="paragraph" w:customStyle="1" w:styleId="list005f0020paragraph">
    <w:name w:val="list_005f0020paragraph"/>
    <w:basedOn w:val="a"/>
    <w:rsid w:val="00B9231B"/>
    <w:pPr>
      <w:widowControl/>
      <w:ind w:left="720" w:firstLine="700"/>
      <w:jc w:val="both"/>
    </w:pPr>
    <w:rPr>
      <w:rFonts w:ascii="Times New Roman" w:eastAsia="Calibri" w:hAnsi="Times New Roman" w:cs="Times New Roman"/>
      <w:color w:val="auto"/>
      <w:lang w:bidi="ar-SA"/>
    </w:rPr>
  </w:style>
  <w:style w:type="character" w:customStyle="1" w:styleId="1f5">
    <w:name w:val="Основной текст Знак1"/>
    <w:basedOn w:val="a0"/>
    <w:semiHidden/>
    <w:rsid w:val="00B9231B"/>
    <w:rPr>
      <w:rFonts w:cs="Times New Roman"/>
    </w:rPr>
  </w:style>
  <w:style w:type="character" w:customStyle="1" w:styleId="dash041e005f0431005f044b005f0447005f043d005f044b005f0439char1">
    <w:name w:val="dash041e_005f0431_005f044b_005f0447_005f043d_005f044b_005f0439__char1"/>
    <w:rsid w:val="00B9231B"/>
    <w:rPr>
      <w:rFonts w:ascii="Times New Roman" w:hAnsi="Times New Roman"/>
      <w:sz w:val="24"/>
      <w:u w:val="none"/>
      <w:effect w:val="none"/>
    </w:rPr>
  </w:style>
  <w:style w:type="paragraph" w:customStyle="1" w:styleId="book">
    <w:name w:val="book"/>
    <w:basedOn w:val="a"/>
    <w:rsid w:val="00B9231B"/>
    <w:pPr>
      <w:widowControl/>
      <w:spacing w:before="100" w:beforeAutospacing="1" w:after="100" w:afterAutospacing="1"/>
    </w:pPr>
    <w:rPr>
      <w:rFonts w:ascii="Times New Roman" w:eastAsia="Calibri" w:hAnsi="Times New Roman" w:cs="Times New Roman"/>
      <w:color w:val="auto"/>
      <w:lang w:bidi="ar-SA"/>
    </w:rPr>
  </w:style>
  <w:style w:type="paragraph" w:customStyle="1" w:styleId="affff5">
    <w:name w:val="Содержимое таблицы"/>
    <w:basedOn w:val="a"/>
    <w:rsid w:val="00B9231B"/>
    <w:pPr>
      <w:suppressLineNumbers/>
      <w:suppressAutoHyphens/>
    </w:pPr>
    <w:rPr>
      <w:rFonts w:ascii="Times New Roman" w:eastAsia="SimSun" w:hAnsi="Times New Roman" w:cs="Mangal"/>
      <w:color w:val="auto"/>
      <w:kern w:val="1"/>
      <w:lang w:eastAsia="hi-IN" w:bidi="hi-IN"/>
    </w:rPr>
  </w:style>
  <w:style w:type="character" w:customStyle="1" w:styleId="definition">
    <w:name w:val="definition"/>
    <w:rsid w:val="00B9231B"/>
  </w:style>
  <w:style w:type="character" w:customStyle="1" w:styleId="NoSpacingChar">
    <w:name w:val="No Spacing Char"/>
    <w:link w:val="2f6"/>
    <w:locked/>
    <w:rsid w:val="00B9231B"/>
    <w:rPr>
      <w:rFonts w:ascii="Times New Roman" w:eastAsia="Calibri" w:hAnsi="Times New Roman" w:cs="Times New Roman"/>
      <w:sz w:val="28"/>
      <w:lang w:eastAsia="en-US"/>
    </w:rPr>
  </w:style>
  <w:style w:type="paragraph" w:styleId="affff6">
    <w:name w:val="Block Text"/>
    <w:basedOn w:val="a"/>
    <w:link w:val="affff7"/>
    <w:rsid w:val="00B9231B"/>
    <w:pPr>
      <w:widowControl/>
      <w:spacing w:line="360" w:lineRule="auto"/>
      <w:ind w:left="-851" w:right="-1333" w:firstLine="851"/>
      <w:jc w:val="both"/>
    </w:pPr>
    <w:rPr>
      <w:rFonts w:ascii="Calibri" w:eastAsia="Times New Roman" w:hAnsi="Calibri" w:cs="Times New Roman"/>
      <w:i/>
      <w:sz w:val="20"/>
      <w:szCs w:val="20"/>
      <w:lang w:bidi="ar-SA"/>
    </w:rPr>
  </w:style>
  <w:style w:type="character" w:customStyle="1" w:styleId="affff7">
    <w:name w:val="Цитата Знак"/>
    <w:link w:val="affff6"/>
    <w:locked/>
    <w:rsid w:val="00B9231B"/>
    <w:rPr>
      <w:rFonts w:ascii="Calibri" w:eastAsia="Times New Roman" w:hAnsi="Calibri" w:cs="Times New Roman"/>
      <w:i/>
      <w:color w:val="000000"/>
    </w:rPr>
  </w:style>
  <w:style w:type="paragraph" w:customStyle="1" w:styleId="1f6">
    <w:name w:val="Выделенная цитата1"/>
    <w:basedOn w:val="a"/>
    <w:next w:val="a"/>
    <w:link w:val="IntenseQuoteChar"/>
    <w:rsid w:val="00B9231B"/>
    <w:pPr>
      <w:widowControl/>
      <w:pBdr>
        <w:bottom w:val="single" w:sz="4" w:space="4" w:color="4F81BD"/>
      </w:pBdr>
      <w:spacing w:before="200" w:after="280" w:line="276" w:lineRule="auto"/>
      <w:ind w:left="936" w:right="936"/>
    </w:pPr>
    <w:rPr>
      <w:rFonts w:ascii="Calibri" w:eastAsia="Times New Roman" w:hAnsi="Calibri" w:cs="Times New Roman"/>
      <w:b/>
      <w:i/>
      <w:color w:val="4F81BD"/>
      <w:sz w:val="20"/>
      <w:szCs w:val="20"/>
      <w:lang w:bidi="ar-SA"/>
    </w:rPr>
  </w:style>
  <w:style w:type="character" w:customStyle="1" w:styleId="IntenseQuoteChar">
    <w:name w:val="Intense Quote Char"/>
    <w:link w:val="1f6"/>
    <w:locked/>
    <w:rsid w:val="00B9231B"/>
    <w:rPr>
      <w:rFonts w:ascii="Calibri" w:eastAsia="Times New Roman" w:hAnsi="Calibri" w:cs="Times New Roman"/>
      <w:b/>
      <w:i/>
      <w:color w:val="4F81BD"/>
    </w:rPr>
  </w:style>
  <w:style w:type="character" w:customStyle="1" w:styleId="1f7">
    <w:name w:val="Слабое выделение1"/>
    <w:rsid w:val="00B9231B"/>
    <w:rPr>
      <w:i/>
      <w:color w:val="808080"/>
    </w:rPr>
  </w:style>
  <w:style w:type="character" w:customStyle="1" w:styleId="1f8">
    <w:name w:val="Сильное выделение1"/>
    <w:rsid w:val="00B9231B"/>
    <w:rPr>
      <w:b/>
      <w:i/>
      <w:color w:val="4F81BD"/>
    </w:rPr>
  </w:style>
  <w:style w:type="character" w:customStyle="1" w:styleId="1f9">
    <w:name w:val="Слабая ссылка1"/>
    <w:rsid w:val="00B9231B"/>
    <w:rPr>
      <w:smallCaps/>
      <w:color w:val="C0504D"/>
      <w:u w:val="single"/>
    </w:rPr>
  </w:style>
  <w:style w:type="character" w:customStyle="1" w:styleId="1fa">
    <w:name w:val="Сильная ссылка1"/>
    <w:rsid w:val="00B9231B"/>
    <w:rPr>
      <w:b/>
      <w:smallCaps/>
      <w:color w:val="C0504D"/>
      <w:spacing w:val="5"/>
      <w:u w:val="single"/>
    </w:rPr>
  </w:style>
  <w:style w:type="character" w:customStyle="1" w:styleId="1fb">
    <w:name w:val="Название книги1"/>
    <w:rsid w:val="00B9231B"/>
    <w:rPr>
      <w:b/>
      <w:smallCaps/>
      <w:spacing w:val="5"/>
    </w:rPr>
  </w:style>
  <w:style w:type="paragraph" w:customStyle="1" w:styleId="1fc">
    <w:name w:val="Заголовок оглавления1"/>
    <w:basedOn w:val="1"/>
    <w:next w:val="a"/>
    <w:rsid w:val="00B9231B"/>
    <w:pPr>
      <w:keepLines/>
      <w:autoSpaceDE/>
      <w:autoSpaceDN/>
      <w:adjustRightInd/>
      <w:spacing w:before="480" w:after="0" w:line="276" w:lineRule="auto"/>
      <w:outlineLvl w:val="9"/>
    </w:pPr>
    <w:rPr>
      <w:rFonts w:eastAsia="Calibri"/>
      <w:color w:val="365F91"/>
      <w:kern w:val="0"/>
      <w:sz w:val="28"/>
      <w:szCs w:val="28"/>
    </w:rPr>
  </w:style>
  <w:style w:type="paragraph" w:styleId="2f7">
    <w:name w:val="toc 2"/>
    <w:basedOn w:val="a"/>
    <w:next w:val="a"/>
    <w:autoRedefine/>
    <w:rsid w:val="00B9231B"/>
    <w:pPr>
      <w:widowControl/>
      <w:tabs>
        <w:tab w:val="left" w:pos="880"/>
        <w:tab w:val="right" w:leader="dot" w:pos="9628"/>
      </w:tabs>
      <w:ind w:left="426" w:right="-2" w:firstLine="283"/>
      <w:jc w:val="both"/>
    </w:pPr>
    <w:rPr>
      <w:rFonts w:ascii="Times New Roman" w:eastAsia="Times New Roman" w:hAnsi="Times New Roman" w:cs="Times New Roman"/>
      <w:b/>
      <w:iCs/>
      <w:noProof/>
      <w:color w:val="auto"/>
      <w:sz w:val="28"/>
      <w:szCs w:val="28"/>
      <w:lang w:eastAsia="en-US" w:bidi="ar-SA"/>
    </w:rPr>
  </w:style>
  <w:style w:type="paragraph" w:styleId="3f6">
    <w:name w:val="toc 3"/>
    <w:basedOn w:val="a"/>
    <w:next w:val="a"/>
    <w:autoRedefine/>
    <w:rsid w:val="00B9231B"/>
    <w:pPr>
      <w:widowControl/>
      <w:tabs>
        <w:tab w:val="left" w:pos="1843"/>
        <w:tab w:val="right" w:leader="dot" w:pos="9496"/>
      </w:tabs>
      <w:ind w:left="993"/>
      <w:jc w:val="both"/>
    </w:pPr>
    <w:rPr>
      <w:rFonts w:ascii="Times New Roman" w:eastAsia="Times New Roman" w:hAnsi="Times New Roman" w:cs="Times New Roman"/>
      <w:b/>
      <w:color w:val="auto"/>
      <w:sz w:val="28"/>
      <w:szCs w:val="28"/>
      <w:lang w:eastAsia="en-US" w:bidi="ar-SA"/>
    </w:rPr>
  </w:style>
  <w:style w:type="paragraph" w:styleId="4f">
    <w:name w:val="toc 4"/>
    <w:basedOn w:val="a"/>
    <w:next w:val="a"/>
    <w:autoRedefine/>
    <w:rsid w:val="00B9231B"/>
    <w:pPr>
      <w:widowControl/>
      <w:tabs>
        <w:tab w:val="right" w:leader="dot" w:pos="9628"/>
      </w:tabs>
      <w:ind w:left="709"/>
    </w:pPr>
    <w:rPr>
      <w:rFonts w:ascii="Times New Roman" w:eastAsia="Times New Roman" w:hAnsi="Times New Roman" w:cs="Times New Roman"/>
      <w:noProof/>
      <w:color w:val="auto"/>
      <w:sz w:val="28"/>
      <w:szCs w:val="28"/>
      <w:lang w:eastAsia="en-US" w:bidi="ar-SA"/>
    </w:rPr>
  </w:style>
  <w:style w:type="paragraph" w:styleId="57">
    <w:name w:val="toc 5"/>
    <w:basedOn w:val="a"/>
    <w:next w:val="a"/>
    <w:autoRedefine/>
    <w:rsid w:val="00B9231B"/>
    <w:pPr>
      <w:widowControl/>
      <w:spacing w:line="276" w:lineRule="auto"/>
      <w:ind w:left="880"/>
    </w:pPr>
    <w:rPr>
      <w:rFonts w:ascii="Calibri" w:eastAsia="Times New Roman" w:hAnsi="Calibri" w:cs="Times New Roman"/>
      <w:color w:val="auto"/>
      <w:sz w:val="20"/>
      <w:szCs w:val="20"/>
      <w:lang w:eastAsia="en-US" w:bidi="ar-SA"/>
    </w:rPr>
  </w:style>
  <w:style w:type="paragraph" w:styleId="69">
    <w:name w:val="toc 6"/>
    <w:basedOn w:val="a"/>
    <w:next w:val="a"/>
    <w:autoRedefine/>
    <w:rsid w:val="00B9231B"/>
    <w:pPr>
      <w:widowControl/>
      <w:spacing w:line="276" w:lineRule="auto"/>
      <w:ind w:left="1100"/>
    </w:pPr>
    <w:rPr>
      <w:rFonts w:ascii="Calibri" w:eastAsia="Times New Roman" w:hAnsi="Calibri" w:cs="Times New Roman"/>
      <w:color w:val="auto"/>
      <w:sz w:val="20"/>
      <w:szCs w:val="20"/>
      <w:lang w:eastAsia="en-US" w:bidi="ar-SA"/>
    </w:rPr>
  </w:style>
  <w:style w:type="paragraph" w:styleId="71">
    <w:name w:val="toc 7"/>
    <w:basedOn w:val="a"/>
    <w:next w:val="a"/>
    <w:autoRedefine/>
    <w:rsid w:val="00B9231B"/>
    <w:pPr>
      <w:widowControl/>
      <w:spacing w:line="276" w:lineRule="auto"/>
      <w:ind w:left="1320"/>
    </w:pPr>
    <w:rPr>
      <w:rFonts w:ascii="Calibri" w:eastAsia="Times New Roman" w:hAnsi="Calibri" w:cs="Times New Roman"/>
      <w:color w:val="auto"/>
      <w:sz w:val="20"/>
      <w:szCs w:val="20"/>
      <w:lang w:eastAsia="en-US" w:bidi="ar-SA"/>
    </w:rPr>
  </w:style>
  <w:style w:type="paragraph" w:styleId="84">
    <w:name w:val="toc 8"/>
    <w:basedOn w:val="a"/>
    <w:next w:val="a"/>
    <w:autoRedefine/>
    <w:rsid w:val="00B9231B"/>
    <w:pPr>
      <w:widowControl/>
      <w:spacing w:line="276" w:lineRule="auto"/>
      <w:ind w:left="1540"/>
    </w:pPr>
    <w:rPr>
      <w:rFonts w:ascii="Calibri" w:eastAsia="Times New Roman" w:hAnsi="Calibri" w:cs="Times New Roman"/>
      <w:color w:val="auto"/>
      <w:sz w:val="20"/>
      <w:szCs w:val="20"/>
      <w:lang w:eastAsia="en-US" w:bidi="ar-SA"/>
    </w:rPr>
  </w:style>
  <w:style w:type="paragraph" w:styleId="91">
    <w:name w:val="toc 9"/>
    <w:basedOn w:val="a"/>
    <w:next w:val="a"/>
    <w:autoRedefine/>
    <w:rsid w:val="00B9231B"/>
    <w:pPr>
      <w:widowControl/>
      <w:spacing w:line="276" w:lineRule="auto"/>
      <w:ind w:left="1760"/>
    </w:pPr>
    <w:rPr>
      <w:rFonts w:ascii="Calibri" w:eastAsia="Times New Roman" w:hAnsi="Calibri" w:cs="Times New Roman"/>
      <w:color w:val="auto"/>
      <w:sz w:val="20"/>
      <w:szCs w:val="20"/>
      <w:lang w:eastAsia="en-US" w:bidi="ar-SA"/>
    </w:rPr>
  </w:style>
  <w:style w:type="character" w:customStyle="1" w:styleId="mw-headline">
    <w:name w:val="mw-headline"/>
    <w:basedOn w:val="a0"/>
    <w:rsid w:val="00B9231B"/>
    <w:rPr>
      <w:rFonts w:cs="Times New Roman"/>
    </w:rPr>
  </w:style>
  <w:style w:type="paragraph" w:customStyle="1" w:styleId="descriptionind">
    <w:name w:val="descriptionind"/>
    <w:basedOn w:val="a"/>
    <w:rsid w:val="00B9231B"/>
    <w:pPr>
      <w:widowControl/>
      <w:spacing w:before="100" w:beforeAutospacing="1" w:after="100" w:afterAutospacing="1"/>
    </w:pPr>
    <w:rPr>
      <w:rFonts w:ascii="Times New Roman" w:eastAsia="Calibri" w:hAnsi="Times New Roman" w:cs="Times New Roman"/>
      <w:color w:val="auto"/>
      <w:lang w:bidi="ar-SA"/>
    </w:rPr>
  </w:style>
  <w:style w:type="character" w:customStyle="1" w:styleId="highlighthighlightactive">
    <w:name w:val="highlight highlight_active"/>
    <w:basedOn w:val="a0"/>
    <w:rsid w:val="00B9231B"/>
    <w:rPr>
      <w:rFonts w:cs="Times New Roman"/>
    </w:rPr>
  </w:style>
  <w:style w:type="character" w:customStyle="1" w:styleId="editsection">
    <w:name w:val="editsection"/>
    <w:basedOn w:val="a0"/>
    <w:rsid w:val="00B9231B"/>
    <w:rPr>
      <w:rFonts w:cs="Times New Roman"/>
    </w:rPr>
  </w:style>
  <w:style w:type="paragraph" w:customStyle="1" w:styleId="description">
    <w:name w:val="description"/>
    <w:basedOn w:val="a"/>
    <w:rsid w:val="00B9231B"/>
    <w:pPr>
      <w:widowControl/>
      <w:spacing w:before="100" w:beforeAutospacing="1" w:after="100" w:afterAutospacing="1"/>
    </w:pPr>
    <w:rPr>
      <w:rFonts w:ascii="Times New Roman" w:eastAsia="Calibri" w:hAnsi="Times New Roman" w:cs="Times New Roman"/>
      <w:color w:val="auto"/>
      <w:lang w:bidi="ar-SA"/>
    </w:rPr>
  </w:style>
  <w:style w:type="character" w:customStyle="1" w:styleId="post-authorvcard">
    <w:name w:val="post-author vcard"/>
    <w:basedOn w:val="a0"/>
    <w:rsid w:val="00B9231B"/>
    <w:rPr>
      <w:rFonts w:cs="Times New Roman"/>
    </w:rPr>
  </w:style>
  <w:style w:type="character" w:customStyle="1" w:styleId="fn">
    <w:name w:val="fn"/>
    <w:basedOn w:val="a0"/>
    <w:rsid w:val="00B9231B"/>
    <w:rPr>
      <w:rFonts w:cs="Times New Roman"/>
    </w:rPr>
  </w:style>
  <w:style w:type="character" w:customStyle="1" w:styleId="post-timestamp2">
    <w:name w:val="post-timestamp2"/>
    <w:rsid w:val="00B9231B"/>
    <w:rPr>
      <w:color w:val="999966"/>
    </w:rPr>
  </w:style>
  <w:style w:type="character" w:customStyle="1" w:styleId="post-comment-link">
    <w:name w:val="post-comment-link"/>
    <w:basedOn w:val="a0"/>
    <w:rsid w:val="00B9231B"/>
    <w:rPr>
      <w:rFonts w:cs="Times New Roman"/>
    </w:rPr>
  </w:style>
  <w:style w:type="character" w:customStyle="1" w:styleId="item-controlblog-adminpid-1744177254">
    <w:name w:val="item-control blog-admin pid-1744177254"/>
    <w:basedOn w:val="a0"/>
    <w:rsid w:val="00B9231B"/>
    <w:rPr>
      <w:rFonts w:cs="Times New Roman"/>
    </w:rPr>
  </w:style>
  <w:style w:type="character" w:customStyle="1" w:styleId="zippytoggle-open">
    <w:name w:val="zippy toggle-open"/>
    <w:basedOn w:val="a0"/>
    <w:rsid w:val="00B9231B"/>
    <w:rPr>
      <w:rFonts w:cs="Times New Roman"/>
    </w:rPr>
  </w:style>
  <w:style w:type="character" w:customStyle="1" w:styleId="post-count">
    <w:name w:val="post-count"/>
    <w:basedOn w:val="a0"/>
    <w:rsid w:val="00B9231B"/>
    <w:rPr>
      <w:rFonts w:cs="Times New Roman"/>
    </w:rPr>
  </w:style>
  <w:style w:type="character" w:customStyle="1" w:styleId="zippy">
    <w:name w:val="zippy"/>
    <w:basedOn w:val="a0"/>
    <w:rsid w:val="00B9231B"/>
    <w:rPr>
      <w:rFonts w:cs="Times New Roman"/>
    </w:rPr>
  </w:style>
  <w:style w:type="character" w:customStyle="1" w:styleId="item-controlblog-admin">
    <w:name w:val="item-control blog-admin"/>
    <w:basedOn w:val="a0"/>
    <w:rsid w:val="00B9231B"/>
    <w:rPr>
      <w:rFonts w:cs="Times New Roman"/>
    </w:rPr>
  </w:style>
  <w:style w:type="paragraph" w:customStyle="1" w:styleId="Zag1">
    <w:name w:val="Zag_1"/>
    <w:basedOn w:val="a"/>
    <w:rsid w:val="00B9231B"/>
    <w:pPr>
      <w:autoSpaceDE w:val="0"/>
      <w:autoSpaceDN w:val="0"/>
      <w:adjustRightInd w:val="0"/>
      <w:spacing w:after="337" w:line="302" w:lineRule="exact"/>
      <w:jc w:val="center"/>
    </w:pPr>
    <w:rPr>
      <w:rFonts w:ascii="Times New Roman" w:eastAsia="Times New Roman" w:hAnsi="Times New Roman" w:cs="Times New Roman"/>
      <w:b/>
      <w:bCs/>
      <w:lang w:val="en-US" w:bidi="ar-SA"/>
    </w:rPr>
  </w:style>
  <w:style w:type="character" w:styleId="affff8">
    <w:name w:val="annotation reference"/>
    <w:basedOn w:val="a0"/>
    <w:rsid w:val="00B9231B"/>
    <w:rPr>
      <w:sz w:val="16"/>
    </w:rPr>
  </w:style>
  <w:style w:type="character" w:customStyle="1" w:styleId="val">
    <w:name w:val="val"/>
    <w:basedOn w:val="a0"/>
    <w:rsid w:val="00B9231B"/>
    <w:rPr>
      <w:rFonts w:cs="Times New Roman"/>
    </w:rPr>
  </w:style>
  <w:style w:type="character" w:customStyle="1" w:styleId="addressbooksuggestitemhint">
    <w:name w:val="addressbook__suggest__item__hint"/>
    <w:basedOn w:val="a0"/>
    <w:rsid w:val="00B9231B"/>
    <w:rPr>
      <w:rFonts w:cs="Times New Roman"/>
    </w:rPr>
  </w:style>
  <w:style w:type="character" w:customStyle="1" w:styleId="style10">
    <w:name w:val="style1"/>
    <w:basedOn w:val="a0"/>
    <w:rsid w:val="00B9231B"/>
    <w:rPr>
      <w:rFonts w:cs="Times New Roman"/>
    </w:rPr>
  </w:style>
  <w:style w:type="paragraph" w:customStyle="1" w:styleId="1fd">
    <w:name w:val="МОН1"/>
    <w:basedOn w:val="a"/>
    <w:rsid w:val="00B9231B"/>
    <w:pPr>
      <w:widowControl/>
      <w:spacing w:line="360" w:lineRule="auto"/>
      <w:ind w:firstLine="709"/>
      <w:jc w:val="both"/>
    </w:pPr>
    <w:rPr>
      <w:rFonts w:ascii="Times New Roman" w:eastAsia="Calibri" w:hAnsi="Times New Roman" w:cs="Times New Roman"/>
      <w:color w:val="auto"/>
      <w:sz w:val="28"/>
      <w:lang w:bidi="ar-SA"/>
    </w:rPr>
  </w:style>
  <w:style w:type="character" w:customStyle="1" w:styleId="b-linki">
    <w:name w:val="b-link__i"/>
    <w:basedOn w:val="a0"/>
    <w:rsid w:val="00B9231B"/>
    <w:rPr>
      <w:rFonts w:cs="Times New Roman"/>
    </w:rPr>
  </w:style>
  <w:style w:type="character" w:customStyle="1" w:styleId="apple-style-span">
    <w:name w:val="apple-style-span"/>
    <w:basedOn w:val="a0"/>
    <w:rsid w:val="00B9231B"/>
    <w:rPr>
      <w:rFonts w:cs="Times New Roman"/>
    </w:rPr>
  </w:style>
  <w:style w:type="paragraph" w:customStyle="1" w:styleId="Osnova">
    <w:name w:val="Osnova"/>
    <w:basedOn w:val="a"/>
    <w:rsid w:val="00B9231B"/>
    <w:pPr>
      <w:autoSpaceDE w:val="0"/>
      <w:autoSpaceDN w:val="0"/>
      <w:adjustRightInd w:val="0"/>
      <w:spacing w:line="213" w:lineRule="exact"/>
      <w:ind w:firstLine="339"/>
      <w:jc w:val="both"/>
    </w:pPr>
    <w:rPr>
      <w:rFonts w:ascii="NewtonCSanPin" w:eastAsia="Calibri" w:hAnsi="NewtonCSanPin" w:cs="NewtonCSanPin"/>
      <w:sz w:val="21"/>
      <w:szCs w:val="21"/>
      <w:lang w:val="en-US" w:bidi="ar-SA"/>
    </w:rPr>
  </w:style>
  <w:style w:type="paragraph" w:customStyle="1" w:styleId="Normal1">
    <w:name w:val="Normal1"/>
    <w:rsid w:val="00B9231B"/>
    <w:pPr>
      <w:widowControl w:val="0"/>
      <w:jc w:val="both"/>
    </w:pPr>
    <w:rPr>
      <w:rFonts w:ascii="Times New Roman" w:eastAsia="Calibri" w:hAnsi="Times New Roman" w:cs="Times New Roman"/>
    </w:rPr>
  </w:style>
  <w:style w:type="paragraph" w:customStyle="1" w:styleId="affff9">
    <w:name w:val="А_сноска"/>
    <w:basedOn w:val="af7"/>
    <w:link w:val="affffa"/>
    <w:rsid w:val="00B9231B"/>
    <w:pPr>
      <w:autoSpaceDE/>
      <w:autoSpaceDN/>
      <w:adjustRightInd/>
      <w:spacing w:line="240" w:lineRule="auto"/>
      <w:ind w:firstLine="400"/>
    </w:pPr>
    <w:rPr>
      <w:rFonts w:eastAsia="Calibri"/>
      <w:sz w:val="24"/>
    </w:rPr>
  </w:style>
  <w:style w:type="character" w:customStyle="1" w:styleId="affffa">
    <w:name w:val="А_сноска Знак"/>
    <w:link w:val="affff9"/>
    <w:locked/>
    <w:rsid w:val="00B9231B"/>
    <w:rPr>
      <w:rFonts w:ascii="Times New Roman" w:eastAsia="Calibri" w:hAnsi="Times New Roman" w:cs="Times New Roman"/>
      <w:sz w:val="24"/>
    </w:rPr>
  </w:style>
  <w:style w:type="paragraph" w:customStyle="1" w:styleId="2f8">
    <w:name w:val="?????2"/>
    <w:basedOn w:val="a"/>
    <w:rsid w:val="00B9231B"/>
    <w:pPr>
      <w:widowControl/>
      <w:tabs>
        <w:tab w:val="left" w:pos="567"/>
      </w:tabs>
      <w:overflowPunct w:val="0"/>
      <w:autoSpaceDE w:val="0"/>
      <w:autoSpaceDN w:val="0"/>
      <w:adjustRightInd w:val="0"/>
      <w:ind w:left="113" w:right="284"/>
      <w:jc w:val="both"/>
    </w:pPr>
    <w:rPr>
      <w:rFonts w:ascii="Times New Roman" w:eastAsia="Calibri" w:hAnsi="Times New Roman" w:cs="Times New Roman"/>
      <w:color w:val="auto"/>
      <w:lang w:eastAsia="en-US" w:bidi="ar-SA"/>
    </w:rPr>
  </w:style>
  <w:style w:type="paragraph" w:customStyle="1" w:styleId="3f7">
    <w:name w:val="Основной текст3"/>
    <w:basedOn w:val="a"/>
    <w:rsid w:val="00B9231B"/>
    <w:pPr>
      <w:shd w:val="clear" w:color="auto" w:fill="FFFFFF"/>
      <w:spacing w:line="480" w:lineRule="exact"/>
      <w:jc w:val="both"/>
    </w:pPr>
    <w:rPr>
      <w:rFonts w:ascii="Times New Roman" w:eastAsia="Calibri" w:hAnsi="Times New Roman" w:cs="Times New Roman"/>
      <w:color w:val="auto"/>
      <w:sz w:val="27"/>
      <w:szCs w:val="27"/>
      <w:lang w:eastAsia="en-US" w:bidi="ar-SA"/>
    </w:rPr>
  </w:style>
  <w:style w:type="character" w:customStyle="1" w:styleId="1fe">
    <w:name w:val="Текст сноски Знак1"/>
    <w:basedOn w:val="a0"/>
    <w:semiHidden/>
    <w:rsid w:val="00B9231B"/>
    <w:rPr>
      <w:rFonts w:cs="Times New Roman"/>
    </w:rPr>
  </w:style>
  <w:style w:type="paragraph" w:customStyle="1" w:styleId="2f9">
    <w:name w:val="Основной текст2"/>
    <w:basedOn w:val="a"/>
    <w:rsid w:val="00B9231B"/>
    <w:pPr>
      <w:shd w:val="clear" w:color="auto" w:fill="FFFFFF"/>
      <w:spacing w:line="480" w:lineRule="exact"/>
      <w:jc w:val="both"/>
    </w:pPr>
    <w:rPr>
      <w:rFonts w:ascii="Times New Roman" w:eastAsia="Calibri" w:hAnsi="Times New Roman" w:cs="Times New Roman"/>
      <w:color w:val="auto"/>
      <w:sz w:val="26"/>
      <w:szCs w:val="26"/>
      <w:lang w:eastAsia="en-US" w:bidi="ar-SA"/>
    </w:rPr>
  </w:style>
  <w:style w:type="paragraph" w:customStyle="1" w:styleId="160">
    <w:name w:val="Стиль Основной текст + 16 пт"/>
    <w:next w:val="afd"/>
    <w:autoRedefine/>
    <w:rsid w:val="00B9231B"/>
    <w:pPr>
      <w:spacing w:line="360" w:lineRule="auto"/>
      <w:ind w:firstLine="709"/>
      <w:jc w:val="both"/>
    </w:pPr>
    <w:rPr>
      <w:rFonts w:ascii="Times New Roman" w:eastAsia="Calibri" w:hAnsi="Times New Roman" w:cs="Times New Roman"/>
      <w:sz w:val="28"/>
      <w:szCs w:val="28"/>
    </w:rPr>
  </w:style>
  <w:style w:type="paragraph" w:customStyle="1" w:styleId="217">
    <w:name w:val="Заголовок №21"/>
    <w:basedOn w:val="a"/>
    <w:rsid w:val="00B9231B"/>
    <w:pPr>
      <w:widowControl/>
      <w:shd w:val="clear" w:color="auto" w:fill="FFFFFF"/>
      <w:spacing w:before="60" w:after="60" w:line="240" w:lineRule="atLeast"/>
      <w:jc w:val="center"/>
      <w:outlineLvl w:val="1"/>
    </w:pPr>
    <w:rPr>
      <w:rFonts w:ascii="Calibri" w:eastAsia="Calibri" w:hAnsi="Calibri" w:cs="Times New Roman"/>
      <w:b/>
      <w:color w:val="auto"/>
      <w:sz w:val="20"/>
      <w:szCs w:val="20"/>
      <w:lang w:bidi="ar-SA"/>
    </w:rPr>
  </w:style>
  <w:style w:type="character" w:customStyle="1" w:styleId="149">
    <w:name w:val="Основной текст (14)9"/>
    <w:rsid w:val="00B9231B"/>
    <w:rPr>
      <w:rFonts w:ascii="Times New Roman" w:hAnsi="Times New Roman"/>
      <w:spacing w:val="0"/>
      <w:sz w:val="22"/>
    </w:rPr>
  </w:style>
  <w:style w:type="character" w:customStyle="1" w:styleId="148">
    <w:name w:val="Основной текст (14)8"/>
    <w:rsid w:val="00B9231B"/>
    <w:rPr>
      <w:rFonts w:ascii="Times New Roman" w:hAnsi="Times New Roman"/>
      <w:spacing w:val="0"/>
      <w:sz w:val="22"/>
    </w:rPr>
  </w:style>
  <w:style w:type="character" w:customStyle="1" w:styleId="Osnova1">
    <w:name w:val="Osnova1"/>
    <w:rsid w:val="00B9231B"/>
  </w:style>
  <w:style w:type="paragraph" w:customStyle="1" w:styleId="Zag2">
    <w:name w:val="Zag_2"/>
    <w:basedOn w:val="a"/>
    <w:rsid w:val="00B9231B"/>
    <w:pPr>
      <w:autoSpaceDE w:val="0"/>
      <w:autoSpaceDN w:val="0"/>
      <w:adjustRightInd w:val="0"/>
      <w:spacing w:after="129" w:line="291" w:lineRule="exact"/>
      <w:jc w:val="center"/>
    </w:pPr>
    <w:rPr>
      <w:rFonts w:ascii="Times New Roman" w:eastAsia="Calibri" w:hAnsi="Times New Roman" w:cs="Times New Roman"/>
      <w:b/>
      <w:bCs/>
      <w:lang w:val="en-US" w:bidi="ar-SA"/>
    </w:rPr>
  </w:style>
  <w:style w:type="character" w:customStyle="1" w:styleId="Zag21">
    <w:name w:val="Zag_21"/>
    <w:rsid w:val="00B9231B"/>
  </w:style>
  <w:style w:type="paragraph" w:customStyle="1" w:styleId="Zag3">
    <w:name w:val="Zag_3"/>
    <w:basedOn w:val="a"/>
    <w:rsid w:val="00B9231B"/>
    <w:pPr>
      <w:autoSpaceDE w:val="0"/>
      <w:autoSpaceDN w:val="0"/>
      <w:adjustRightInd w:val="0"/>
      <w:spacing w:after="68" w:line="282" w:lineRule="exact"/>
      <w:jc w:val="center"/>
    </w:pPr>
    <w:rPr>
      <w:rFonts w:ascii="Times New Roman" w:eastAsia="Calibri" w:hAnsi="Times New Roman" w:cs="Times New Roman"/>
      <w:i/>
      <w:iCs/>
      <w:lang w:val="en-US" w:bidi="ar-SA"/>
    </w:rPr>
  </w:style>
  <w:style w:type="character" w:customStyle="1" w:styleId="Zag31">
    <w:name w:val="Zag_31"/>
    <w:rsid w:val="00B9231B"/>
  </w:style>
  <w:style w:type="paragraph" w:customStyle="1" w:styleId="affffb">
    <w:name w:val="Ξαϋχνϋι"/>
    <w:basedOn w:val="a"/>
    <w:rsid w:val="00B9231B"/>
    <w:pPr>
      <w:autoSpaceDE w:val="0"/>
      <w:autoSpaceDN w:val="0"/>
      <w:adjustRightInd w:val="0"/>
    </w:pPr>
    <w:rPr>
      <w:rFonts w:ascii="Times New Roman" w:eastAsia="Calibri" w:hAnsi="Times New Roman" w:cs="Times New Roman"/>
      <w:lang w:val="en-US" w:bidi="ar-SA"/>
    </w:rPr>
  </w:style>
  <w:style w:type="paragraph" w:customStyle="1" w:styleId="affffc">
    <w:name w:val="Νξβϋι"/>
    <w:basedOn w:val="a"/>
    <w:rsid w:val="00B9231B"/>
    <w:pPr>
      <w:autoSpaceDE w:val="0"/>
      <w:autoSpaceDN w:val="0"/>
      <w:adjustRightInd w:val="0"/>
    </w:pPr>
    <w:rPr>
      <w:rFonts w:ascii="Times New Roman" w:eastAsia="Calibri" w:hAnsi="Times New Roman" w:cs="Times New Roman"/>
      <w:lang w:val="en-US" w:bidi="ar-SA"/>
    </w:rPr>
  </w:style>
  <w:style w:type="paragraph" w:customStyle="1" w:styleId="zag4">
    <w:name w:val="zag_4"/>
    <w:basedOn w:val="a"/>
    <w:rsid w:val="00B9231B"/>
    <w:pPr>
      <w:autoSpaceDE w:val="0"/>
      <w:autoSpaceDN w:val="0"/>
      <w:adjustRightInd w:val="0"/>
      <w:spacing w:line="213" w:lineRule="exact"/>
      <w:jc w:val="center"/>
    </w:pPr>
    <w:rPr>
      <w:rFonts w:ascii="NewtonCSanPin" w:eastAsia="Calibri" w:hAnsi="NewtonCSanPin" w:cs="NewtonCSanPin"/>
      <w:b/>
      <w:bCs/>
      <w:i/>
      <w:iCs/>
      <w:sz w:val="21"/>
      <w:szCs w:val="21"/>
      <w:lang w:val="en-US" w:bidi="ar-SA"/>
    </w:rPr>
  </w:style>
  <w:style w:type="paragraph" w:customStyle="1" w:styleId="NormalPP">
    <w:name w:val="Normal PP"/>
    <w:basedOn w:val="a"/>
    <w:rsid w:val="00B9231B"/>
    <w:pPr>
      <w:autoSpaceDE w:val="0"/>
      <w:autoSpaceDN w:val="0"/>
      <w:adjustRightInd w:val="0"/>
    </w:pPr>
    <w:rPr>
      <w:rFonts w:ascii="Arial" w:eastAsia="Calibri" w:hAnsi="Arial" w:cs="Arial"/>
      <w:lang w:val="en-US" w:bidi="ar-SA"/>
    </w:rPr>
  </w:style>
  <w:style w:type="paragraph" w:customStyle="1" w:styleId="text2">
    <w:name w:val="text2"/>
    <w:basedOn w:val="a"/>
    <w:rsid w:val="00B9231B"/>
    <w:pPr>
      <w:autoSpaceDE w:val="0"/>
      <w:autoSpaceDN w:val="0"/>
      <w:adjustRightInd w:val="0"/>
      <w:ind w:left="566" w:right="793"/>
      <w:jc w:val="both"/>
    </w:pPr>
    <w:rPr>
      <w:rFonts w:ascii="Times New Roman" w:eastAsia="Calibri" w:hAnsi="Times New Roman" w:cs="Times New Roman"/>
      <w:lang w:val="en-US" w:bidi="ar-SA"/>
    </w:rPr>
  </w:style>
  <w:style w:type="paragraph" w:customStyle="1" w:styleId="1ff">
    <w:name w:val="Знак Знак1 Знак Знак Знак"/>
    <w:basedOn w:val="a"/>
    <w:rsid w:val="00B9231B"/>
    <w:pPr>
      <w:widowControl/>
      <w:spacing w:after="160" w:line="240" w:lineRule="exact"/>
    </w:pPr>
    <w:rPr>
      <w:rFonts w:ascii="Verdana" w:eastAsia="Calibri" w:hAnsi="Verdana" w:cs="Times New Roman"/>
      <w:color w:val="auto"/>
      <w:sz w:val="20"/>
      <w:szCs w:val="20"/>
      <w:lang w:val="en-US" w:eastAsia="en-US" w:bidi="ar-SA"/>
    </w:rPr>
  </w:style>
  <w:style w:type="paragraph" w:customStyle="1" w:styleId="affffd">
    <w:name w:val="Знак Знак Знак Знак Знак"/>
    <w:basedOn w:val="a"/>
    <w:rsid w:val="00B9231B"/>
    <w:pPr>
      <w:widowControl/>
      <w:spacing w:after="160" w:line="240" w:lineRule="exact"/>
    </w:pPr>
    <w:rPr>
      <w:rFonts w:ascii="Verdana" w:eastAsia="Calibri" w:hAnsi="Verdana" w:cs="Times New Roman"/>
      <w:color w:val="auto"/>
      <w:sz w:val="20"/>
      <w:szCs w:val="20"/>
      <w:lang w:val="en-US" w:eastAsia="en-US" w:bidi="ar-SA"/>
    </w:rPr>
  </w:style>
  <w:style w:type="character" w:customStyle="1" w:styleId="1ff0">
    <w:name w:val="Подзаголовок Знак1"/>
    <w:rsid w:val="00B9231B"/>
    <w:rPr>
      <w:rFonts w:ascii="Cambria" w:hAnsi="Cambria"/>
      <w:i/>
      <w:color w:val="4F81BD"/>
      <w:spacing w:val="15"/>
      <w:sz w:val="24"/>
      <w:lang w:eastAsia="ru-RU"/>
    </w:rPr>
  </w:style>
  <w:style w:type="character" w:customStyle="1" w:styleId="150">
    <w:name w:val="Подзаголовок Знак15"/>
    <w:rsid w:val="00B9231B"/>
    <w:rPr>
      <w:rFonts w:ascii="Calibri Light" w:hAnsi="Calibri Light"/>
      <w:sz w:val="24"/>
    </w:rPr>
  </w:style>
  <w:style w:type="character" w:customStyle="1" w:styleId="142">
    <w:name w:val="Подзаголовок Знак14"/>
    <w:rsid w:val="00B9231B"/>
    <w:rPr>
      <w:rFonts w:ascii="Calibri Light" w:hAnsi="Calibri Light"/>
      <w:sz w:val="24"/>
    </w:rPr>
  </w:style>
  <w:style w:type="character" w:customStyle="1" w:styleId="132">
    <w:name w:val="Подзаголовок Знак13"/>
    <w:rsid w:val="00B9231B"/>
    <w:rPr>
      <w:rFonts w:ascii="Calibri Light" w:hAnsi="Calibri Light"/>
      <w:sz w:val="24"/>
    </w:rPr>
  </w:style>
  <w:style w:type="character" w:customStyle="1" w:styleId="122">
    <w:name w:val="Подзаголовок Знак12"/>
    <w:rsid w:val="00B9231B"/>
    <w:rPr>
      <w:rFonts w:ascii="Calibri Light" w:hAnsi="Calibri Light"/>
      <w:sz w:val="24"/>
    </w:rPr>
  </w:style>
  <w:style w:type="character" w:customStyle="1" w:styleId="113">
    <w:name w:val="Подзаголовок Знак11"/>
    <w:rsid w:val="00B9231B"/>
    <w:rPr>
      <w:rFonts w:ascii="Calibri Light" w:hAnsi="Calibri Light"/>
      <w:sz w:val="24"/>
    </w:rPr>
  </w:style>
  <w:style w:type="paragraph" w:customStyle="1" w:styleId="CharCharCarCharCarCharCarCharCarCharCharCharCarCharCharChar">
    <w:name w:val="Char Char Car Char Car Char Car Char Car Char Char Char Car Char Char Char"/>
    <w:basedOn w:val="a"/>
    <w:rsid w:val="00B9231B"/>
    <w:pPr>
      <w:widowControl/>
      <w:autoSpaceDE w:val="0"/>
      <w:autoSpaceDN w:val="0"/>
      <w:spacing w:after="160" w:line="240" w:lineRule="exact"/>
    </w:pPr>
    <w:rPr>
      <w:rFonts w:ascii="Arial" w:eastAsia="Calibri" w:hAnsi="Arial" w:cs="Arial"/>
      <w:color w:val="auto"/>
      <w:sz w:val="20"/>
      <w:szCs w:val="20"/>
      <w:lang w:val="en-US" w:eastAsia="en-US" w:bidi="ar-SA"/>
    </w:rPr>
  </w:style>
  <w:style w:type="paragraph" w:customStyle="1" w:styleId="affffe">
    <w:name w:val="Знак Знак"/>
    <w:basedOn w:val="a"/>
    <w:rsid w:val="00B9231B"/>
    <w:pPr>
      <w:widowControl/>
      <w:spacing w:after="160" w:line="240" w:lineRule="exact"/>
    </w:pPr>
    <w:rPr>
      <w:rFonts w:ascii="Verdana" w:eastAsia="Calibri" w:hAnsi="Verdana" w:cs="Times New Roman"/>
      <w:color w:val="auto"/>
      <w:sz w:val="20"/>
      <w:szCs w:val="20"/>
      <w:lang w:val="en-US" w:eastAsia="en-US" w:bidi="ar-SA"/>
    </w:rPr>
  </w:style>
  <w:style w:type="character" w:customStyle="1" w:styleId="spelle">
    <w:name w:val="spelle"/>
    <w:rsid w:val="00B9231B"/>
  </w:style>
  <w:style w:type="character" w:customStyle="1" w:styleId="grame">
    <w:name w:val="grame"/>
    <w:rsid w:val="00B9231B"/>
  </w:style>
  <w:style w:type="paragraph" w:customStyle="1" w:styleId="afffff">
    <w:name w:val="a"/>
    <w:basedOn w:val="a"/>
    <w:rsid w:val="00B9231B"/>
    <w:pPr>
      <w:widowControl/>
      <w:spacing w:before="100" w:beforeAutospacing="1" w:after="100" w:afterAutospacing="1"/>
    </w:pPr>
    <w:rPr>
      <w:rFonts w:ascii="Times New Roman" w:eastAsia="Calibri" w:hAnsi="Times New Roman" w:cs="Times New Roman"/>
      <w:color w:val="auto"/>
      <w:lang w:bidi="ar-SA"/>
    </w:rPr>
  </w:style>
  <w:style w:type="paragraph" w:customStyle="1" w:styleId="Iauiue">
    <w:name w:val="Iau.iue"/>
    <w:basedOn w:val="a"/>
    <w:next w:val="a"/>
    <w:rsid w:val="00B9231B"/>
    <w:pPr>
      <w:widowControl/>
      <w:autoSpaceDE w:val="0"/>
      <w:autoSpaceDN w:val="0"/>
      <w:adjustRightInd w:val="0"/>
    </w:pPr>
    <w:rPr>
      <w:rFonts w:ascii="Times New Roman" w:eastAsia="Calibri" w:hAnsi="Times New Roman" w:cs="Times New Roman"/>
      <w:color w:val="auto"/>
      <w:lang w:bidi="ar-SA"/>
    </w:rPr>
  </w:style>
  <w:style w:type="character" w:customStyle="1" w:styleId="normalchar1">
    <w:name w:val="normal__char1"/>
    <w:rsid w:val="00B9231B"/>
    <w:rPr>
      <w:rFonts w:ascii="Calibri" w:hAnsi="Calibri"/>
      <w:sz w:val="22"/>
    </w:rPr>
  </w:style>
  <w:style w:type="paragraph" w:customStyle="1" w:styleId="ListParagraph1">
    <w:name w:val="List Paragraph1"/>
    <w:basedOn w:val="a"/>
    <w:rsid w:val="00B9231B"/>
    <w:pPr>
      <w:widowControl/>
      <w:ind w:left="720"/>
      <w:contextualSpacing/>
    </w:pPr>
    <w:rPr>
      <w:rFonts w:ascii="Times New Roman" w:eastAsia="Calibri" w:hAnsi="Times New Roman" w:cs="Times New Roman"/>
      <w:color w:val="auto"/>
      <w:lang w:bidi="ar-SA"/>
    </w:rPr>
  </w:style>
  <w:style w:type="paragraph" w:customStyle="1" w:styleId="afffff0">
    <w:name w:val="Знак Знак Знак Знак"/>
    <w:basedOn w:val="a"/>
    <w:rsid w:val="00B9231B"/>
    <w:pPr>
      <w:widowControl/>
      <w:spacing w:before="100" w:beforeAutospacing="1" w:after="100" w:afterAutospacing="1"/>
    </w:pPr>
    <w:rPr>
      <w:rFonts w:ascii="Times New Roman" w:eastAsia="Calibri" w:hAnsi="Times New Roman" w:cs="Times New Roman"/>
      <w:u w:color="000000"/>
      <w:lang w:val="en-US" w:eastAsia="en-US" w:bidi="ar-SA"/>
    </w:rPr>
  </w:style>
  <w:style w:type="paragraph" w:customStyle="1" w:styleId="1ff1">
    <w:name w:val="Номер 1"/>
    <w:basedOn w:val="1"/>
    <w:rsid w:val="00B9231B"/>
    <w:pPr>
      <w:suppressAutoHyphens/>
      <w:spacing w:before="360" w:after="240" w:line="360" w:lineRule="auto"/>
      <w:jc w:val="center"/>
    </w:pPr>
    <w:rPr>
      <w:rFonts w:ascii="Times New Roman" w:eastAsia="Calibri" w:hAnsi="Times New Roman"/>
      <w:kern w:val="0"/>
      <w:sz w:val="28"/>
      <w:szCs w:val="20"/>
    </w:rPr>
  </w:style>
  <w:style w:type="paragraph" w:customStyle="1" w:styleId="Iauiue0">
    <w:name w:val="Iau?iue"/>
    <w:rsid w:val="00B9231B"/>
    <w:pPr>
      <w:overflowPunct w:val="0"/>
      <w:autoSpaceDE w:val="0"/>
      <w:autoSpaceDN w:val="0"/>
      <w:adjustRightInd w:val="0"/>
      <w:textAlignment w:val="baseline"/>
    </w:pPr>
    <w:rPr>
      <w:rFonts w:ascii="Times New Roman" w:eastAsia="Calibri" w:hAnsi="Times New Roman" w:cs="Times New Roman"/>
      <w:sz w:val="24"/>
      <w:lang w:eastAsia="de-DE"/>
    </w:rPr>
  </w:style>
  <w:style w:type="paragraph" w:customStyle="1" w:styleId="2fa">
    <w:name w:val="Номер 2"/>
    <w:basedOn w:val="3"/>
    <w:rsid w:val="00B9231B"/>
    <w:pPr>
      <w:autoSpaceDE/>
      <w:autoSpaceDN/>
      <w:adjustRightInd/>
      <w:spacing w:before="120" w:after="120" w:line="360" w:lineRule="auto"/>
      <w:jc w:val="center"/>
    </w:pPr>
    <w:rPr>
      <w:rFonts w:ascii="Times New Roman" w:eastAsia="Calibri" w:hAnsi="Times New Roman"/>
      <w:sz w:val="27"/>
      <w:szCs w:val="28"/>
    </w:rPr>
  </w:style>
  <w:style w:type="paragraph" w:customStyle="1" w:styleId="BodyText21">
    <w:name w:val="Body Text 21"/>
    <w:basedOn w:val="a"/>
    <w:rsid w:val="00B9231B"/>
    <w:pPr>
      <w:widowControl/>
      <w:ind w:firstLine="709"/>
      <w:jc w:val="both"/>
    </w:pPr>
    <w:rPr>
      <w:rFonts w:ascii="Times New Roman" w:eastAsia="Calibri" w:hAnsi="Times New Roman" w:cs="Times New Roman"/>
      <w:color w:val="auto"/>
      <w:lang w:bidi="ar-SA"/>
    </w:rPr>
  </w:style>
  <w:style w:type="paragraph" w:customStyle="1" w:styleId="BodyTextIndent21">
    <w:name w:val="Body Text Indent 21"/>
    <w:basedOn w:val="a"/>
    <w:rsid w:val="00B9231B"/>
    <w:pPr>
      <w:widowControl/>
      <w:ind w:firstLine="709"/>
      <w:jc w:val="both"/>
    </w:pPr>
    <w:rPr>
      <w:rFonts w:ascii="Times New Roman" w:eastAsia="Calibri" w:hAnsi="Times New Roman" w:cs="Times New Roman"/>
      <w:color w:val="auto"/>
      <w:sz w:val="22"/>
      <w:szCs w:val="20"/>
      <w:lang w:bidi="ar-SA"/>
    </w:rPr>
  </w:style>
  <w:style w:type="paragraph" w:customStyle="1" w:styleId="Style3">
    <w:name w:val="Style3"/>
    <w:basedOn w:val="a"/>
    <w:rsid w:val="00B9231B"/>
    <w:pPr>
      <w:autoSpaceDE w:val="0"/>
      <w:autoSpaceDN w:val="0"/>
      <w:adjustRightInd w:val="0"/>
      <w:spacing w:line="293" w:lineRule="exact"/>
      <w:ind w:firstLine="504"/>
      <w:jc w:val="both"/>
    </w:pPr>
    <w:rPr>
      <w:rFonts w:ascii="Times New Roman" w:eastAsia="Calibri" w:hAnsi="Times New Roman" w:cs="Times New Roman"/>
      <w:color w:val="auto"/>
      <w:lang w:bidi="ar-SA"/>
    </w:rPr>
  </w:style>
  <w:style w:type="paragraph" w:customStyle="1" w:styleId="BodyText211">
    <w:name w:val="Body Text 211"/>
    <w:basedOn w:val="a"/>
    <w:rsid w:val="00B9231B"/>
    <w:pPr>
      <w:widowControl/>
      <w:ind w:firstLine="709"/>
      <w:jc w:val="both"/>
    </w:pPr>
    <w:rPr>
      <w:rFonts w:ascii="Times New Roman" w:eastAsia="Calibri" w:hAnsi="Times New Roman" w:cs="Times New Roman"/>
      <w:color w:val="auto"/>
      <w:lang w:bidi="ar-SA"/>
    </w:rPr>
  </w:style>
  <w:style w:type="paragraph" w:customStyle="1" w:styleId="afffff1">
    <w:name w:val="Стиль"/>
    <w:rsid w:val="00B9231B"/>
    <w:pPr>
      <w:widowControl w:val="0"/>
      <w:autoSpaceDE w:val="0"/>
      <w:autoSpaceDN w:val="0"/>
      <w:adjustRightInd w:val="0"/>
    </w:pPr>
    <w:rPr>
      <w:rFonts w:ascii="Times New Roman" w:eastAsia="Calibri" w:hAnsi="Times New Roman" w:cs="Times New Roman"/>
      <w:sz w:val="24"/>
      <w:szCs w:val="24"/>
    </w:rPr>
  </w:style>
  <w:style w:type="paragraph" w:customStyle="1" w:styleId="Iniiaiieoaeno21">
    <w:name w:val="Iniiaiie oaeno 21"/>
    <w:basedOn w:val="a"/>
    <w:rsid w:val="00B9231B"/>
    <w:pPr>
      <w:autoSpaceDE w:val="0"/>
      <w:autoSpaceDN w:val="0"/>
      <w:spacing w:line="360" w:lineRule="auto"/>
      <w:jc w:val="both"/>
    </w:pPr>
    <w:rPr>
      <w:rFonts w:ascii="Times New Roman" w:eastAsia="SimSun" w:hAnsi="Times New Roman" w:cs="Times New Roman"/>
      <w:color w:val="auto"/>
      <w:lang w:eastAsia="zh-CN" w:bidi="ar-SA"/>
    </w:rPr>
  </w:style>
  <w:style w:type="paragraph" w:customStyle="1" w:styleId="afffff2">
    <w:name w:val="Знак Знак Знак Знак Знак Знак Знак Знак Знак Знак Знак Знак Знак Знак Знак Знак"/>
    <w:basedOn w:val="a"/>
    <w:rsid w:val="00B9231B"/>
    <w:pPr>
      <w:widowControl/>
      <w:spacing w:after="160" w:line="240" w:lineRule="exact"/>
    </w:pPr>
    <w:rPr>
      <w:rFonts w:ascii="Verdana" w:eastAsia="Calibri" w:hAnsi="Verdana" w:cs="Times New Roman"/>
      <w:color w:val="auto"/>
      <w:sz w:val="20"/>
      <w:szCs w:val="20"/>
      <w:lang w:val="en-US" w:eastAsia="en-US" w:bidi="ar-SA"/>
    </w:rPr>
  </w:style>
  <w:style w:type="character" w:customStyle="1" w:styleId="afffff3">
    <w:name w:val="Схема документа Знак"/>
    <w:link w:val="afffff4"/>
    <w:semiHidden/>
    <w:locked/>
    <w:rsid w:val="00B9231B"/>
    <w:rPr>
      <w:rFonts w:ascii="Tahoma" w:hAnsi="Tahoma"/>
      <w:lang w:val="en-US"/>
    </w:rPr>
  </w:style>
  <w:style w:type="paragraph" w:styleId="afffff4">
    <w:name w:val="Document Map"/>
    <w:basedOn w:val="a"/>
    <w:link w:val="afffff3"/>
    <w:semiHidden/>
    <w:rsid w:val="00B9231B"/>
    <w:pPr>
      <w:widowControl/>
      <w:ind w:firstLine="709"/>
      <w:jc w:val="both"/>
    </w:pPr>
    <w:rPr>
      <w:rFonts w:ascii="Tahoma" w:hAnsi="Tahoma"/>
      <w:color w:val="auto"/>
      <w:sz w:val="20"/>
      <w:szCs w:val="20"/>
      <w:lang w:val="en-US" w:bidi="ar-SA"/>
    </w:rPr>
  </w:style>
  <w:style w:type="character" w:customStyle="1" w:styleId="1ff2">
    <w:name w:val="Схема документа Знак1"/>
    <w:basedOn w:val="a0"/>
    <w:semiHidden/>
    <w:rsid w:val="00B9231B"/>
    <w:rPr>
      <w:rFonts w:ascii="Tahoma" w:hAnsi="Tahoma" w:cs="Tahoma"/>
      <w:color w:val="000000"/>
      <w:sz w:val="16"/>
      <w:szCs w:val="16"/>
      <w:lang w:bidi="ru-RU"/>
    </w:rPr>
  </w:style>
  <w:style w:type="paragraph" w:customStyle="1" w:styleId="MediumGrid21">
    <w:name w:val="Medium Grid 21"/>
    <w:basedOn w:val="a"/>
    <w:rsid w:val="00B9231B"/>
    <w:pPr>
      <w:widowControl/>
      <w:ind w:firstLine="709"/>
      <w:jc w:val="both"/>
    </w:pPr>
    <w:rPr>
      <w:rFonts w:ascii="Times New Roman" w:eastAsia="Calibri" w:hAnsi="Times New Roman" w:cs="Times New Roman"/>
      <w:color w:val="auto"/>
      <w:szCs w:val="32"/>
      <w:lang w:eastAsia="en-US" w:bidi="ar-SA"/>
    </w:rPr>
  </w:style>
  <w:style w:type="character" w:customStyle="1" w:styleId="SubtleEmphasis1">
    <w:name w:val="Subtle Emphasis1"/>
    <w:rsid w:val="00B9231B"/>
    <w:rPr>
      <w:i/>
      <w:color w:val="5A5A5A"/>
    </w:rPr>
  </w:style>
  <w:style w:type="character" w:customStyle="1" w:styleId="IntenseEmphasis1">
    <w:name w:val="Intense Emphasis1"/>
    <w:rsid w:val="00B9231B"/>
    <w:rPr>
      <w:b/>
      <w:i/>
      <w:sz w:val="24"/>
      <w:u w:val="single"/>
    </w:rPr>
  </w:style>
  <w:style w:type="character" w:customStyle="1" w:styleId="SubtleReference1">
    <w:name w:val="Subtle Reference1"/>
    <w:rsid w:val="00B9231B"/>
    <w:rPr>
      <w:sz w:val="24"/>
      <w:u w:val="single"/>
    </w:rPr>
  </w:style>
  <w:style w:type="character" w:customStyle="1" w:styleId="IntenseReference1">
    <w:name w:val="Intense Reference1"/>
    <w:rsid w:val="00B9231B"/>
    <w:rPr>
      <w:b/>
      <w:sz w:val="24"/>
      <w:u w:val="single"/>
    </w:rPr>
  </w:style>
  <w:style w:type="character" w:customStyle="1" w:styleId="BookTitle1">
    <w:name w:val="Book Title1"/>
    <w:rsid w:val="00B9231B"/>
    <w:rPr>
      <w:rFonts w:ascii="Arial" w:hAnsi="Arial"/>
      <w:b/>
      <w:i/>
      <w:sz w:val="24"/>
    </w:rPr>
  </w:style>
  <w:style w:type="paragraph" w:customStyle="1" w:styleId="TOCHeading1">
    <w:name w:val="TOC Heading1"/>
    <w:basedOn w:val="1"/>
    <w:next w:val="a"/>
    <w:rsid w:val="00B9231B"/>
    <w:pPr>
      <w:autoSpaceDE/>
      <w:autoSpaceDN/>
      <w:adjustRightInd/>
      <w:jc w:val="center"/>
      <w:outlineLvl w:val="9"/>
    </w:pPr>
    <w:rPr>
      <w:rFonts w:ascii="Arial" w:eastAsia="Calibri" w:hAnsi="Arial"/>
      <w:bCs w:val="0"/>
      <w:sz w:val="20"/>
      <w:szCs w:val="20"/>
    </w:rPr>
  </w:style>
  <w:style w:type="paragraph" w:customStyle="1" w:styleId="CompanyName">
    <w:name w:val="Company Name"/>
    <w:basedOn w:val="MediumGrid21"/>
    <w:rsid w:val="00B9231B"/>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9231B"/>
    <w:pPr>
      <w:ind w:left="634" w:firstLine="0"/>
      <w:jc w:val="left"/>
    </w:pPr>
    <w:rPr>
      <w:rFonts w:ascii="Cambria" w:hAnsi="Cambria" w:cs="Cambria"/>
      <w:sz w:val="18"/>
      <w:szCs w:val="22"/>
      <w:lang w:eastAsia="zh-TW"/>
    </w:rPr>
  </w:style>
  <w:style w:type="paragraph" w:customStyle="1" w:styleId="DocumentDate">
    <w:name w:val="Document Date"/>
    <w:basedOn w:val="MediumGrid21"/>
    <w:rsid w:val="00B9231B"/>
    <w:pPr>
      <w:ind w:left="634" w:firstLine="0"/>
      <w:jc w:val="left"/>
    </w:pPr>
    <w:rPr>
      <w:rFonts w:ascii="Cambria" w:hAnsi="Cambria" w:cs="Cambria"/>
      <w:caps/>
      <w:color w:val="7F7F7F"/>
      <w:sz w:val="16"/>
      <w:szCs w:val="22"/>
      <w:lang w:eastAsia="zh-TW"/>
    </w:rPr>
  </w:style>
  <w:style w:type="paragraph" w:customStyle="1" w:styleId="Abstract">
    <w:name w:val="Abstract"/>
    <w:basedOn w:val="a"/>
    <w:link w:val="Abstract0"/>
    <w:rsid w:val="00B9231B"/>
    <w:pPr>
      <w:autoSpaceDE w:val="0"/>
      <w:autoSpaceDN w:val="0"/>
      <w:adjustRightInd w:val="0"/>
      <w:spacing w:line="360" w:lineRule="auto"/>
      <w:ind w:firstLine="454"/>
      <w:jc w:val="both"/>
    </w:pPr>
    <w:rPr>
      <w:rFonts w:ascii="Times New Roman" w:eastAsia="@Arial Unicode MS" w:hAnsi="Times New Roman" w:cs="Times New Roman"/>
      <w:color w:val="auto"/>
      <w:sz w:val="20"/>
      <w:szCs w:val="20"/>
      <w:lang w:bidi="ar-SA"/>
    </w:rPr>
  </w:style>
  <w:style w:type="character" w:customStyle="1" w:styleId="Abstract0">
    <w:name w:val="Abstract Знак"/>
    <w:link w:val="Abstract"/>
    <w:locked/>
    <w:rsid w:val="00B9231B"/>
    <w:rPr>
      <w:rFonts w:ascii="Times New Roman" w:eastAsia="@Arial Unicode MS" w:hAnsi="Times New Roman" w:cs="Times New Roman"/>
    </w:rPr>
  </w:style>
  <w:style w:type="paragraph" w:customStyle="1" w:styleId="afffff5">
    <w:name w:val="Аннотации"/>
    <w:basedOn w:val="a"/>
    <w:rsid w:val="00B9231B"/>
    <w:pPr>
      <w:widowControl/>
      <w:ind w:firstLine="284"/>
      <w:jc w:val="both"/>
    </w:pPr>
    <w:rPr>
      <w:rFonts w:ascii="Times New Roman" w:eastAsia="Calibri" w:hAnsi="Times New Roman" w:cs="Times New Roman"/>
      <w:color w:val="auto"/>
      <w:sz w:val="22"/>
      <w:szCs w:val="20"/>
      <w:lang w:bidi="ar-SA"/>
    </w:rPr>
  </w:style>
  <w:style w:type="character" w:customStyle="1" w:styleId="afffff6">
    <w:name w:val="Методика подзаголовок"/>
    <w:rsid w:val="00B9231B"/>
    <w:rPr>
      <w:rFonts w:ascii="Times New Roman" w:hAnsi="Times New Roman"/>
      <w:b/>
      <w:spacing w:val="30"/>
    </w:rPr>
  </w:style>
  <w:style w:type="paragraph" w:customStyle="1" w:styleId="afffff7">
    <w:name w:val="текст сноски"/>
    <w:basedOn w:val="a"/>
    <w:rsid w:val="00B9231B"/>
    <w:rPr>
      <w:rFonts w:ascii="Gelvetsky 12pt" w:eastAsia="Calibri" w:hAnsi="Gelvetsky 12pt" w:cs="Gelvetsky 12pt"/>
      <w:color w:val="auto"/>
      <w:lang w:val="en-US" w:bidi="ar-SA"/>
    </w:rPr>
  </w:style>
  <w:style w:type="character" w:customStyle="1" w:styleId="180">
    <w:name w:val="Знак Знак18"/>
    <w:rsid w:val="00B9231B"/>
    <w:rPr>
      <w:rFonts w:ascii="Arial" w:hAnsi="Arial"/>
      <w:b/>
      <w:kern w:val="32"/>
      <w:sz w:val="32"/>
    </w:rPr>
  </w:style>
  <w:style w:type="character" w:customStyle="1" w:styleId="172">
    <w:name w:val="Знак Знак17"/>
    <w:rsid w:val="00B9231B"/>
    <w:rPr>
      <w:rFonts w:ascii="Arial" w:hAnsi="Arial"/>
      <w:b/>
      <w:sz w:val="28"/>
    </w:rPr>
  </w:style>
  <w:style w:type="character" w:customStyle="1" w:styleId="161">
    <w:name w:val="Знак Знак16"/>
    <w:rsid w:val="00B9231B"/>
    <w:rPr>
      <w:rFonts w:ascii="Arial" w:hAnsi="Arial"/>
      <w:b/>
      <w:sz w:val="26"/>
    </w:rPr>
  </w:style>
  <w:style w:type="paragraph" w:customStyle="1" w:styleId="msonormalcxspmiddle">
    <w:name w:val="msonormalcxspmiddle"/>
    <w:basedOn w:val="a"/>
    <w:rsid w:val="00B9231B"/>
    <w:pPr>
      <w:suppressAutoHyphens/>
      <w:spacing w:before="280" w:after="280"/>
    </w:pPr>
    <w:rPr>
      <w:rFonts w:ascii="Times New Roman" w:hAnsi="Times New Roman" w:cs="Tahoma"/>
      <w:lang w:val="en-US" w:eastAsia="ar-SA" w:bidi="ar-SA"/>
    </w:rPr>
  </w:style>
  <w:style w:type="paragraph" w:customStyle="1" w:styleId="1ff3">
    <w:name w:val="Знак1"/>
    <w:basedOn w:val="a"/>
    <w:rsid w:val="00B9231B"/>
    <w:pPr>
      <w:widowControl/>
      <w:spacing w:before="100" w:beforeAutospacing="1" w:after="100" w:afterAutospacing="1"/>
    </w:pPr>
    <w:rPr>
      <w:rFonts w:ascii="Times New Roman" w:eastAsia="Calibri" w:hAnsi="Times New Roman" w:cs="Times New Roman"/>
      <w:u w:color="000000"/>
      <w:lang w:val="en-US" w:eastAsia="en-US" w:bidi="ar-SA"/>
    </w:rPr>
  </w:style>
  <w:style w:type="paragraph" w:customStyle="1" w:styleId="msonormalcxspmiddlecxspmiddle">
    <w:name w:val="msonormalcxspmiddlecxspmiddle"/>
    <w:basedOn w:val="a"/>
    <w:rsid w:val="00B9231B"/>
    <w:pPr>
      <w:suppressAutoHyphens/>
      <w:spacing w:before="280" w:after="280"/>
    </w:pPr>
    <w:rPr>
      <w:rFonts w:ascii="Times New Roman" w:hAnsi="Times New Roman" w:cs="Tahoma"/>
      <w:lang w:val="en-US" w:eastAsia="ar-SA" w:bidi="ar-SA"/>
    </w:rPr>
  </w:style>
  <w:style w:type="paragraph" w:customStyle="1" w:styleId="acknowledgment">
    <w:name w:val="acknowledgment"/>
    <w:basedOn w:val="a"/>
    <w:next w:val="a"/>
    <w:rsid w:val="00B9231B"/>
    <w:pPr>
      <w:spacing w:before="480"/>
    </w:pPr>
    <w:rPr>
      <w:rFonts w:ascii="Arial" w:eastAsia="Calibri" w:hAnsi="Arial" w:cs="Times New Roman"/>
      <w:vanish/>
      <w:color w:val="auto"/>
      <w:sz w:val="18"/>
      <w:szCs w:val="20"/>
      <w:lang w:val="en-GB" w:eastAsia="en-US" w:bidi="ar-SA"/>
    </w:rPr>
  </w:style>
  <w:style w:type="character" w:customStyle="1" w:styleId="1ff4">
    <w:name w:val="Знак Знак1"/>
    <w:locked/>
    <w:rsid w:val="00B9231B"/>
    <w:rPr>
      <w:rFonts w:ascii="Arial" w:hAnsi="Arial"/>
      <w:b/>
      <w:sz w:val="26"/>
      <w:lang w:val="ru-RU" w:eastAsia="ru-RU"/>
    </w:rPr>
  </w:style>
  <w:style w:type="paragraph" w:customStyle="1" w:styleId="NR">
    <w:name w:val="NR"/>
    <w:basedOn w:val="a"/>
    <w:rsid w:val="00B9231B"/>
    <w:pPr>
      <w:widowControl/>
    </w:pPr>
    <w:rPr>
      <w:rFonts w:ascii="Times New Roman" w:eastAsia="Calibri" w:hAnsi="Times New Roman" w:cs="Times New Roman"/>
      <w:color w:val="auto"/>
      <w:szCs w:val="20"/>
      <w:lang w:eastAsia="en-US" w:bidi="ar-SA"/>
    </w:rPr>
  </w:style>
  <w:style w:type="paragraph" w:customStyle="1" w:styleId="2fb">
    <w:name w:val="Знак Знак2 Знак"/>
    <w:basedOn w:val="a"/>
    <w:rsid w:val="00B9231B"/>
    <w:pPr>
      <w:widowControl/>
      <w:spacing w:after="160" w:line="240" w:lineRule="exact"/>
    </w:pPr>
    <w:rPr>
      <w:rFonts w:ascii="Verdana" w:eastAsia="Calibri" w:hAnsi="Verdana" w:cs="Times New Roman"/>
      <w:color w:val="auto"/>
      <w:sz w:val="20"/>
      <w:szCs w:val="20"/>
      <w:lang w:val="en-US" w:eastAsia="en-US" w:bidi="ar-SA"/>
    </w:rPr>
  </w:style>
  <w:style w:type="paragraph" w:styleId="2">
    <w:name w:val="List Bullet 2"/>
    <w:basedOn w:val="a"/>
    <w:autoRedefine/>
    <w:rsid w:val="00B9231B"/>
    <w:pPr>
      <w:widowControl/>
      <w:numPr>
        <w:numId w:val="418"/>
      </w:numPr>
      <w:tabs>
        <w:tab w:val="clear" w:pos="643"/>
      </w:tabs>
      <w:spacing w:before="60" w:after="60"/>
      <w:ind w:left="0" w:firstLine="720"/>
      <w:jc w:val="both"/>
    </w:pPr>
    <w:rPr>
      <w:rFonts w:ascii="Times New Roman" w:eastAsia="Calibri" w:hAnsi="Times New Roman" w:cs="Times New Roman"/>
      <w:color w:val="auto"/>
      <w:lang w:bidi="ar-SA"/>
    </w:rPr>
  </w:style>
  <w:style w:type="character" w:customStyle="1" w:styleId="Heading3Char">
    <w:name w:val="Heading 3 Char"/>
    <w:locked/>
    <w:rsid w:val="00B9231B"/>
    <w:rPr>
      <w:rFonts w:ascii="Arial" w:hAnsi="Arial"/>
      <w:b/>
      <w:sz w:val="26"/>
      <w:lang w:eastAsia="ru-RU"/>
    </w:rPr>
  </w:style>
  <w:style w:type="character" w:customStyle="1" w:styleId="list0020paragraphchar1">
    <w:name w:val="list_0020paragraph__char1"/>
    <w:rsid w:val="00B9231B"/>
    <w:rPr>
      <w:rFonts w:ascii="Times New Roman" w:hAnsi="Times New Roman"/>
      <w:sz w:val="24"/>
    </w:rPr>
  </w:style>
  <w:style w:type="character" w:customStyle="1" w:styleId="1ff5">
    <w:name w:val="Основной шрифт абзаца1"/>
    <w:rsid w:val="00B9231B"/>
  </w:style>
  <w:style w:type="paragraph" w:customStyle="1" w:styleId="1ff6">
    <w:name w:val="Заголовок1"/>
    <w:basedOn w:val="a"/>
    <w:next w:val="afd"/>
    <w:rsid w:val="00B9231B"/>
    <w:pPr>
      <w:keepNext/>
      <w:widowControl/>
      <w:suppressAutoHyphens/>
      <w:spacing w:before="240" w:after="120"/>
    </w:pPr>
    <w:rPr>
      <w:rFonts w:ascii="Arial" w:eastAsia="MS Mincho" w:hAnsi="Arial" w:cs="Tahoma"/>
      <w:color w:val="auto"/>
      <w:sz w:val="28"/>
      <w:szCs w:val="28"/>
      <w:lang w:eastAsia="ar-SA" w:bidi="ar-SA"/>
    </w:rPr>
  </w:style>
  <w:style w:type="paragraph" w:customStyle="1" w:styleId="1ff7">
    <w:name w:val="Название1"/>
    <w:basedOn w:val="a"/>
    <w:rsid w:val="00B9231B"/>
    <w:pPr>
      <w:widowControl/>
      <w:suppressLineNumbers/>
      <w:suppressAutoHyphens/>
      <w:spacing w:before="120" w:after="120"/>
    </w:pPr>
    <w:rPr>
      <w:rFonts w:ascii="Times New Roman" w:eastAsia="Calibri" w:hAnsi="Times New Roman" w:cs="Tahoma"/>
      <w:i/>
      <w:iCs/>
      <w:color w:val="auto"/>
      <w:lang w:eastAsia="ar-SA" w:bidi="ar-SA"/>
    </w:rPr>
  </w:style>
  <w:style w:type="paragraph" w:customStyle="1" w:styleId="1ff8">
    <w:name w:val="Указатель1"/>
    <w:basedOn w:val="a"/>
    <w:rsid w:val="00B9231B"/>
    <w:pPr>
      <w:widowControl/>
      <w:suppressLineNumbers/>
      <w:suppressAutoHyphens/>
    </w:pPr>
    <w:rPr>
      <w:rFonts w:ascii="Times New Roman" w:eastAsia="Calibri" w:hAnsi="Times New Roman" w:cs="Tahoma"/>
      <w:color w:val="auto"/>
      <w:lang w:eastAsia="ar-SA" w:bidi="ar-SA"/>
    </w:rPr>
  </w:style>
  <w:style w:type="character" w:customStyle="1" w:styleId="afffff8">
    <w:name w:val="Символ сноски"/>
    <w:rsid w:val="00B9231B"/>
    <w:rPr>
      <w:vertAlign w:val="superscript"/>
    </w:rPr>
  </w:style>
  <w:style w:type="character" w:customStyle="1" w:styleId="dash0417043d0430043a00200441043d043e0441043a0438char">
    <w:name w:val="dash0417_043d_0430_043a_0020_0441_043d_043e_0441_043a_0438__char"/>
    <w:rsid w:val="00B9231B"/>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9231B"/>
    <w:rPr>
      <w:rFonts w:ascii="Times New Roman" w:hAnsi="Times New Roman"/>
      <w:sz w:val="24"/>
      <w:u w:val="none"/>
      <w:effect w:val="none"/>
    </w:rPr>
  </w:style>
  <w:style w:type="character" w:customStyle="1" w:styleId="normal005f005f005f005fchar1005f005fchar1char1">
    <w:name w:val="normal_005f005f_005f005fchar1_005f_005fchar1__char1"/>
    <w:rsid w:val="00B9231B"/>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B9231B"/>
    <w:pPr>
      <w:widowControl/>
    </w:pPr>
    <w:rPr>
      <w:rFonts w:ascii="Times New Roman" w:eastAsia="Calibri" w:hAnsi="Times New Roman" w:cs="Times New Roman"/>
      <w:color w:val="auto"/>
      <w:lang w:bidi="ar-SA"/>
    </w:rPr>
  </w:style>
  <w:style w:type="paragraph" w:customStyle="1" w:styleId="afffff9">
    <w:name w:val="#Текст_мой"/>
    <w:rsid w:val="00B9231B"/>
    <w:pPr>
      <w:autoSpaceDE w:val="0"/>
      <w:autoSpaceDN w:val="0"/>
      <w:adjustRightInd w:val="0"/>
      <w:spacing w:line="240" w:lineRule="atLeast"/>
      <w:ind w:firstLine="283"/>
      <w:jc w:val="both"/>
    </w:pPr>
    <w:rPr>
      <w:rFonts w:ascii="SchoolBookC" w:eastAsia="Calibri" w:hAnsi="SchoolBookC" w:cs="SchoolBookC"/>
      <w:sz w:val="21"/>
      <w:szCs w:val="21"/>
    </w:rPr>
  </w:style>
  <w:style w:type="paragraph" w:customStyle="1" w:styleId="afffffa">
    <w:name w:val="Знак Знак Знак Знак Знак Знак Знак Знак Знак"/>
    <w:basedOn w:val="a"/>
    <w:rsid w:val="00B9231B"/>
    <w:pPr>
      <w:widowControl/>
      <w:spacing w:before="100" w:beforeAutospacing="1" w:after="100" w:afterAutospacing="1"/>
    </w:pPr>
    <w:rPr>
      <w:rFonts w:ascii="Times New Roman" w:eastAsia="Calibri" w:hAnsi="Times New Roman" w:cs="Times New Roman"/>
      <w:u w:color="000000"/>
      <w:lang w:val="en-US" w:eastAsia="en-US" w:bidi="ar-SA"/>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9231B"/>
    <w:rPr>
      <w:rFonts w:ascii="Times New Roman" w:hAnsi="Times New Roman"/>
      <w:sz w:val="24"/>
      <w:u w:val="none"/>
      <w:effect w:val="none"/>
    </w:rPr>
  </w:style>
  <w:style w:type="paragraph" w:customStyle="1" w:styleId="-12">
    <w:name w:val="Цветной список - Акцент 12"/>
    <w:basedOn w:val="a"/>
    <w:rsid w:val="00B9231B"/>
    <w:pPr>
      <w:widowControl/>
      <w:spacing w:after="200"/>
      <w:ind w:left="720"/>
      <w:contextualSpacing/>
    </w:pPr>
    <w:rPr>
      <w:rFonts w:ascii="Cambria" w:eastAsia="Calibri" w:hAnsi="Cambria" w:cs="Times New Roman"/>
      <w:color w:val="auto"/>
      <w:lang w:eastAsia="en-US" w:bidi="ar-SA"/>
    </w:rPr>
  </w:style>
  <w:style w:type="character" w:customStyle="1" w:styleId="maintext1">
    <w:name w:val="maintext1"/>
    <w:rsid w:val="00B9231B"/>
    <w:rPr>
      <w:sz w:val="24"/>
    </w:rPr>
  </w:style>
  <w:style w:type="paragraph" w:customStyle="1" w:styleId="default0">
    <w:name w:val="default"/>
    <w:basedOn w:val="a"/>
    <w:rsid w:val="00B9231B"/>
    <w:pPr>
      <w:widowControl/>
    </w:pPr>
    <w:rPr>
      <w:rFonts w:ascii="Times New Roman" w:eastAsia="Calibri" w:hAnsi="Times New Roman" w:cs="Times New Roman"/>
      <w:color w:val="auto"/>
      <w:lang w:bidi="ar-SA"/>
    </w:rPr>
  </w:style>
  <w:style w:type="character" w:customStyle="1" w:styleId="default005f005fchar1char1">
    <w:name w:val="default_005f_005fchar1__char1"/>
    <w:rsid w:val="00B9231B"/>
    <w:rPr>
      <w:rFonts w:ascii="Times New Roman" w:hAnsi="Times New Roman"/>
      <w:sz w:val="24"/>
      <w:u w:val="none"/>
      <w:effect w:val="none"/>
    </w:rPr>
  </w:style>
  <w:style w:type="paragraph" w:customStyle="1" w:styleId="afffffb">
    <w:name w:val="А_осн"/>
    <w:basedOn w:val="Abstract"/>
    <w:link w:val="afffffc"/>
    <w:rsid w:val="00B9231B"/>
  </w:style>
  <w:style w:type="character" w:customStyle="1" w:styleId="afffffc">
    <w:name w:val="А_осн Знак"/>
    <w:link w:val="afffffb"/>
    <w:locked/>
    <w:rsid w:val="00B9231B"/>
    <w:rPr>
      <w:rFonts w:ascii="Times New Roman" w:eastAsia="@Arial Unicode MS" w:hAnsi="Times New Roman" w:cs="Times New Roman"/>
    </w:rPr>
  </w:style>
  <w:style w:type="character" w:customStyle="1" w:styleId="FontStyle69">
    <w:name w:val="Font Style69"/>
    <w:rsid w:val="00B9231B"/>
    <w:rPr>
      <w:rFonts w:ascii="Calibri" w:hAnsi="Calibri"/>
      <w:sz w:val="20"/>
    </w:rPr>
  </w:style>
  <w:style w:type="paragraph" w:customStyle="1" w:styleId="text">
    <w:name w:val="text"/>
    <w:basedOn w:val="a"/>
    <w:rsid w:val="00B9231B"/>
    <w:pPr>
      <w:autoSpaceDE w:val="0"/>
      <w:autoSpaceDN w:val="0"/>
      <w:adjustRightInd w:val="0"/>
      <w:spacing w:line="240" w:lineRule="atLeast"/>
      <w:ind w:firstLine="283"/>
      <w:jc w:val="both"/>
      <w:textAlignment w:val="center"/>
    </w:pPr>
    <w:rPr>
      <w:rFonts w:ascii="SchoolBookC" w:eastAsia="Calibri" w:hAnsi="SchoolBookC" w:cs="SchoolBookC"/>
      <w:sz w:val="22"/>
      <w:szCs w:val="22"/>
      <w:lang w:bidi="ar-SA"/>
    </w:rPr>
  </w:style>
  <w:style w:type="character" w:customStyle="1" w:styleId="HeaderChar">
    <w:name w:val="Header Char"/>
    <w:locked/>
    <w:rsid w:val="00B9231B"/>
    <w:rPr>
      <w:rFonts w:ascii="Calibri" w:hAnsi="Calibri"/>
    </w:rPr>
  </w:style>
  <w:style w:type="character" w:customStyle="1" w:styleId="FooterChar">
    <w:name w:val="Footer Char"/>
    <w:locked/>
    <w:rsid w:val="00B9231B"/>
    <w:rPr>
      <w:rFonts w:ascii="Calibri" w:hAnsi="Calibri"/>
    </w:rPr>
  </w:style>
  <w:style w:type="character" w:customStyle="1" w:styleId="114">
    <w:name w:val="Заголовок 1 Знак1"/>
    <w:rsid w:val="00B9231B"/>
    <w:rPr>
      <w:rFonts w:ascii="Arial" w:hAnsi="Arial"/>
      <w:b/>
      <w:kern w:val="32"/>
      <w:sz w:val="32"/>
      <w:lang w:val="de-DE" w:eastAsia="ru-RU"/>
    </w:rPr>
  </w:style>
  <w:style w:type="character" w:customStyle="1" w:styleId="218">
    <w:name w:val="Заголовок 2 Знак1"/>
    <w:rsid w:val="00B9231B"/>
    <w:rPr>
      <w:rFonts w:ascii="Cambria" w:hAnsi="Cambria"/>
      <w:b/>
      <w:color w:val="4F81BD"/>
      <w:sz w:val="26"/>
      <w:lang w:val="ru-RU" w:eastAsia="ru-RU"/>
    </w:rPr>
  </w:style>
  <w:style w:type="character" w:customStyle="1" w:styleId="317">
    <w:name w:val="Заголовок 3 Знак1"/>
    <w:rsid w:val="00B9231B"/>
    <w:rPr>
      <w:rFonts w:ascii="Arial" w:hAnsi="Arial"/>
      <w:b/>
      <w:sz w:val="26"/>
      <w:lang w:val="ru-RU" w:eastAsia="ru-RU"/>
    </w:rPr>
  </w:style>
  <w:style w:type="character" w:customStyle="1" w:styleId="1ff9">
    <w:name w:val="Основной текст с отступом Знак1"/>
    <w:rsid w:val="00B9231B"/>
    <w:rPr>
      <w:sz w:val="24"/>
      <w:lang w:val="ru-RU" w:eastAsia="ru-RU"/>
    </w:rPr>
  </w:style>
  <w:style w:type="paragraph" w:customStyle="1" w:styleId="115">
    <w:name w:val="Знак Знак1 Знак Знак Знак1"/>
    <w:basedOn w:val="a"/>
    <w:rsid w:val="00B9231B"/>
    <w:pPr>
      <w:widowControl/>
      <w:spacing w:after="160" w:line="240" w:lineRule="exact"/>
    </w:pPr>
    <w:rPr>
      <w:rFonts w:ascii="Verdana" w:eastAsia="Calibri" w:hAnsi="Verdana" w:cs="Times New Roman"/>
      <w:color w:val="auto"/>
      <w:sz w:val="20"/>
      <w:szCs w:val="20"/>
      <w:lang w:val="en-US" w:eastAsia="en-US" w:bidi="ar-SA"/>
    </w:rPr>
  </w:style>
  <w:style w:type="paragraph" w:customStyle="1" w:styleId="1ffa">
    <w:name w:val="Знак Знак Знак Знак Знак1"/>
    <w:basedOn w:val="a"/>
    <w:rsid w:val="00B9231B"/>
    <w:pPr>
      <w:widowControl/>
      <w:spacing w:after="160" w:line="240" w:lineRule="exact"/>
    </w:pPr>
    <w:rPr>
      <w:rFonts w:ascii="Verdana" w:eastAsia="Calibri" w:hAnsi="Verdana" w:cs="Times New Roman"/>
      <w:color w:val="auto"/>
      <w:sz w:val="20"/>
      <w:szCs w:val="20"/>
      <w:lang w:val="en-US" w:eastAsia="en-US" w:bidi="ar-SA"/>
    </w:rPr>
  </w:style>
  <w:style w:type="paragraph" w:customStyle="1" w:styleId="CharCharCarCharCarCharCarCharCarCharCharCharCarCharCharChar1">
    <w:name w:val="Char Char Car Char Car Char Car Char Car Char Char Char Car Char Char Char1"/>
    <w:basedOn w:val="a"/>
    <w:rsid w:val="00B9231B"/>
    <w:pPr>
      <w:widowControl/>
      <w:autoSpaceDE w:val="0"/>
      <w:autoSpaceDN w:val="0"/>
      <w:spacing w:after="160" w:line="240" w:lineRule="exact"/>
    </w:pPr>
    <w:rPr>
      <w:rFonts w:ascii="Arial" w:eastAsia="Calibri" w:hAnsi="Arial" w:cs="Arial"/>
      <w:color w:val="auto"/>
      <w:sz w:val="20"/>
      <w:szCs w:val="20"/>
      <w:lang w:val="en-US" w:eastAsia="en-US" w:bidi="ar-SA"/>
    </w:rPr>
  </w:style>
  <w:style w:type="paragraph" w:customStyle="1" w:styleId="3f8">
    <w:name w:val="Знак Знак3"/>
    <w:basedOn w:val="a"/>
    <w:rsid w:val="00B9231B"/>
    <w:pPr>
      <w:widowControl/>
      <w:spacing w:after="160" w:line="240" w:lineRule="exact"/>
    </w:pPr>
    <w:rPr>
      <w:rFonts w:ascii="Verdana" w:eastAsia="Calibri" w:hAnsi="Verdana" w:cs="Times New Roman"/>
      <w:color w:val="auto"/>
      <w:sz w:val="20"/>
      <w:szCs w:val="20"/>
      <w:lang w:val="en-US" w:eastAsia="en-US" w:bidi="ar-SA"/>
    </w:rPr>
  </w:style>
  <w:style w:type="paragraph" w:customStyle="1" w:styleId="1ffb">
    <w:name w:val="Знак Знак Знак1"/>
    <w:basedOn w:val="a"/>
    <w:rsid w:val="00B9231B"/>
    <w:pPr>
      <w:widowControl/>
      <w:spacing w:after="160" w:line="240" w:lineRule="exact"/>
    </w:pPr>
    <w:rPr>
      <w:rFonts w:ascii="Verdana" w:eastAsia="Calibri" w:hAnsi="Verdana" w:cs="Times New Roman"/>
      <w:color w:val="auto"/>
      <w:sz w:val="20"/>
      <w:szCs w:val="20"/>
      <w:lang w:val="en-US" w:eastAsia="en-US" w:bidi="ar-SA"/>
    </w:rPr>
  </w:style>
  <w:style w:type="paragraph" w:customStyle="1" w:styleId="1ffc">
    <w:name w:val="Знак Знак Знак Знак1"/>
    <w:basedOn w:val="a"/>
    <w:rsid w:val="00B9231B"/>
    <w:pPr>
      <w:widowControl/>
      <w:spacing w:before="100" w:beforeAutospacing="1" w:after="100" w:afterAutospacing="1"/>
    </w:pPr>
    <w:rPr>
      <w:rFonts w:ascii="Times New Roman" w:eastAsia="Calibri" w:hAnsi="Times New Roman" w:cs="Times New Roman"/>
      <w:u w:color="000000"/>
      <w:lang w:val="en-US" w:eastAsia="en-US" w:bidi="ar-SA"/>
    </w:rPr>
  </w:style>
  <w:style w:type="paragraph" w:customStyle="1" w:styleId="2fc">
    <w:name w:val="Знак2"/>
    <w:basedOn w:val="a"/>
    <w:rsid w:val="00B9231B"/>
    <w:pPr>
      <w:widowControl/>
      <w:spacing w:before="100" w:beforeAutospacing="1" w:after="100" w:afterAutospacing="1"/>
    </w:pPr>
    <w:rPr>
      <w:rFonts w:ascii="Times New Roman" w:eastAsia="Calibri" w:hAnsi="Times New Roman" w:cs="Times New Roman"/>
      <w:u w:color="000000"/>
      <w:lang w:val="en-US" w:eastAsia="en-US" w:bidi="ar-SA"/>
    </w:rPr>
  </w:style>
  <w:style w:type="character" w:customStyle="1" w:styleId="181">
    <w:name w:val="Знак Знак181"/>
    <w:rsid w:val="00B9231B"/>
    <w:rPr>
      <w:rFonts w:ascii="Arial" w:hAnsi="Arial"/>
      <w:b/>
      <w:kern w:val="32"/>
      <w:sz w:val="32"/>
    </w:rPr>
  </w:style>
  <w:style w:type="character" w:customStyle="1" w:styleId="1710">
    <w:name w:val="Знак Знак171"/>
    <w:rsid w:val="00B9231B"/>
    <w:rPr>
      <w:rFonts w:ascii="Arial" w:hAnsi="Arial"/>
      <w:b/>
      <w:sz w:val="28"/>
    </w:rPr>
  </w:style>
  <w:style w:type="character" w:customStyle="1" w:styleId="1610">
    <w:name w:val="Знак Знак161"/>
    <w:rsid w:val="00B9231B"/>
    <w:rPr>
      <w:rFonts w:ascii="Arial" w:hAnsi="Arial"/>
      <w:b/>
      <w:sz w:val="26"/>
    </w:rPr>
  </w:style>
  <w:style w:type="paragraph" w:customStyle="1" w:styleId="219">
    <w:name w:val="Знак Знак2 Знак1"/>
    <w:basedOn w:val="a"/>
    <w:rsid w:val="00B9231B"/>
    <w:pPr>
      <w:widowControl/>
      <w:spacing w:after="160" w:line="240" w:lineRule="exact"/>
    </w:pPr>
    <w:rPr>
      <w:rFonts w:ascii="Verdana" w:eastAsia="Calibri" w:hAnsi="Verdana" w:cs="Times New Roman"/>
      <w:color w:val="auto"/>
      <w:sz w:val="20"/>
      <w:szCs w:val="20"/>
      <w:lang w:val="en-US" w:eastAsia="en-US" w:bidi="ar-SA"/>
    </w:rPr>
  </w:style>
  <w:style w:type="paragraph" w:customStyle="1" w:styleId="1ffd">
    <w:name w:val="Знак Знак Знак Знак Знак Знак Знак Знак Знак1"/>
    <w:basedOn w:val="a"/>
    <w:rsid w:val="00B9231B"/>
    <w:pPr>
      <w:widowControl/>
      <w:spacing w:before="100" w:beforeAutospacing="1" w:after="100" w:afterAutospacing="1"/>
    </w:pPr>
    <w:rPr>
      <w:rFonts w:ascii="Times New Roman" w:eastAsia="Calibri" w:hAnsi="Times New Roman" w:cs="Times New Roman"/>
      <w:u w:color="000000"/>
      <w:lang w:val="en-US" w:eastAsia="en-US" w:bidi="ar-SA"/>
    </w:rPr>
  </w:style>
  <w:style w:type="character" w:customStyle="1" w:styleId="apple-tab-span">
    <w:name w:val="apple-tab-span"/>
    <w:rsid w:val="00B9231B"/>
  </w:style>
  <w:style w:type="character" w:customStyle="1" w:styleId="dash0410043104370430044600200441043f04380441043a0430char1">
    <w:name w:val="dash0410_0431_0437_0430_0446_0020_0441_043f_0438_0441_043a_0430__char1"/>
    <w:rsid w:val="00B9231B"/>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9231B"/>
    <w:rPr>
      <w:rFonts w:ascii="Arial" w:hAnsi="Arial"/>
      <w:b/>
      <w:sz w:val="26"/>
      <w:u w:val="none"/>
      <w:effect w:val="none"/>
    </w:rPr>
  </w:style>
  <w:style w:type="paragraph" w:customStyle="1" w:styleId="dash0410043104370430044600200441043f04380441043a0430">
    <w:name w:val="dash0410_0431_0437_0430_0446_0020_0441_043f_0438_0441_043a_0430"/>
    <w:basedOn w:val="a"/>
    <w:rsid w:val="00B9231B"/>
    <w:pPr>
      <w:widowControl/>
      <w:ind w:left="720" w:firstLine="700"/>
      <w:jc w:val="both"/>
    </w:pPr>
    <w:rPr>
      <w:rFonts w:ascii="Times New Roman" w:eastAsia="Calibri" w:hAnsi="Times New Roman" w:cs="Times New Roman"/>
      <w:color w:val="auto"/>
      <w:lang w:bidi="ar-SA"/>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9231B"/>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
    <w:rsid w:val="00B9231B"/>
    <w:pPr>
      <w:widowControl/>
      <w:spacing w:after="120" w:line="480" w:lineRule="atLeast"/>
    </w:pPr>
    <w:rPr>
      <w:rFonts w:ascii="Times New Roman" w:eastAsia="Calibri" w:hAnsi="Times New Roman" w:cs="Times New Roman"/>
      <w:color w:val="auto"/>
      <w:lang w:bidi="ar-SA"/>
    </w:rPr>
  </w:style>
  <w:style w:type="paragraph" w:customStyle="1" w:styleId="afffffd">
    <w:name w:val="Название таблицы"/>
    <w:basedOn w:val="afff6"/>
    <w:rsid w:val="00B9231B"/>
    <w:pPr>
      <w:spacing w:before="113"/>
      <w:ind w:firstLine="0"/>
      <w:jc w:val="center"/>
    </w:pPr>
    <w:rPr>
      <w:rFonts w:eastAsia="Calibri" w:cs="NewtonCSanPin"/>
      <w:b/>
      <w:bCs/>
    </w:rPr>
  </w:style>
  <w:style w:type="character" w:customStyle="1" w:styleId="1ffe">
    <w:name w:val="Сноска1"/>
    <w:rsid w:val="00B9231B"/>
    <w:rPr>
      <w:rFonts w:ascii="Times New Roman" w:hAnsi="Times New Roman"/>
      <w:vertAlign w:val="superscript"/>
    </w:rPr>
  </w:style>
  <w:style w:type="character" w:customStyle="1" w:styleId="2fd">
    <w:name w:val="Подпись к таблице2"/>
    <w:rsid w:val="00B9231B"/>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9231B"/>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9231B"/>
    <w:rPr>
      <w:rFonts w:ascii="Times New Roman" w:hAnsi="Times New Roman"/>
      <w:sz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
    <w:rsid w:val="00B9231B"/>
    <w:pPr>
      <w:widowControl/>
      <w:spacing w:after="120"/>
      <w:ind w:left="280"/>
    </w:pPr>
    <w:rPr>
      <w:rFonts w:ascii="Times New Roman" w:eastAsia="Times New Roman" w:hAnsi="Times New Roman" w:cs="Times New Roman"/>
      <w:color w:val="auto"/>
      <w:lang w:bidi="ar-SA"/>
    </w:rPr>
  </w:style>
  <w:style w:type="paragraph" w:styleId="afffffe">
    <w:name w:val="annotation subject"/>
    <w:basedOn w:val="affff1"/>
    <w:next w:val="affff1"/>
    <w:link w:val="affffff"/>
    <w:semiHidden/>
    <w:rsid w:val="00B9231B"/>
    <w:pPr>
      <w:widowControl w:val="0"/>
      <w:spacing w:after="200" w:line="276" w:lineRule="auto"/>
    </w:pPr>
    <w:rPr>
      <w:rFonts w:ascii="Calibri" w:hAnsi="Calibri"/>
      <w:b/>
      <w:lang w:val="en-US"/>
    </w:rPr>
  </w:style>
  <w:style w:type="character" w:customStyle="1" w:styleId="affffff">
    <w:name w:val="Тема примечания Знак"/>
    <w:basedOn w:val="affff2"/>
    <w:link w:val="afffffe"/>
    <w:semiHidden/>
    <w:rsid w:val="00B9231B"/>
    <w:rPr>
      <w:rFonts w:ascii="Calibri" w:eastAsia="Calibri" w:hAnsi="Calibri" w:cs="Times New Roman"/>
      <w:b/>
      <w:lang w:val="en-US"/>
    </w:rPr>
  </w:style>
  <w:style w:type="paragraph" w:customStyle="1" w:styleId="1fff">
    <w:name w:val="Рецензия1"/>
    <w:hidden/>
    <w:semiHidden/>
    <w:rsid w:val="00B9231B"/>
    <w:rPr>
      <w:rFonts w:ascii="Calibri" w:eastAsia="Calibri" w:hAnsi="Calibri" w:cs="Times New Roman"/>
      <w:sz w:val="22"/>
      <w:szCs w:val="22"/>
      <w:lang w:val="en-US" w:eastAsia="en-US"/>
    </w:rPr>
  </w:style>
  <w:style w:type="character" w:customStyle="1" w:styleId="1fff0">
    <w:name w:val="Текст выноски Знак1"/>
    <w:semiHidden/>
    <w:rsid w:val="00B9231B"/>
    <w:rPr>
      <w:rFonts w:ascii="Segoe UI" w:hAnsi="Segoe UI"/>
      <w:sz w:val="18"/>
      <w:lang w:eastAsia="ru-RU"/>
    </w:rPr>
  </w:style>
  <w:style w:type="character" w:customStyle="1" w:styleId="1fff1">
    <w:name w:val="Текст примечания Знак1"/>
    <w:semiHidden/>
    <w:rsid w:val="00B9231B"/>
    <w:rPr>
      <w:rFonts w:ascii="Times New Roman" w:hAnsi="Times New Roman"/>
      <w:sz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
    <w:semiHidden/>
    <w:rsid w:val="00B9231B"/>
    <w:pPr>
      <w:widowControl/>
    </w:pPr>
    <w:rPr>
      <w:rFonts w:ascii="Times New Roman" w:eastAsia="Calibri" w:hAnsi="Times New Roman" w:cs="Times New Roman"/>
      <w:color w:val="auto"/>
      <w:sz w:val="20"/>
      <w:szCs w:val="20"/>
      <w:lang w:bidi="ar-SA"/>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
    <w:semiHidden/>
    <w:rsid w:val="00B9231B"/>
    <w:pPr>
      <w:widowControl/>
      <w:spacing w:after="120"/>
      <w:ind w:left="280"/>
    </w:pPr>
    <w:rPr>
      <w:rFonts w:ascii="Times New Roman" w:eastAsia="Calibri" w:hAnsi="Times New Roman" w:cs="Times New Roman"/>
      <w:color w:val="auto"/>
      <w:lang w:bidi="ar-SA"/>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9231B"/>
    <w:rPr>
      <w:rFonts w:ascii="Times New Roman" w:hAnsi="Times New Roman"/>
      <w:sz w:val="20"/>
      <w:u w:val="none"/>
      <w:effect w:val="none"/>
    </w:rPr>
  </w:style>
  <w:style w:type="character" w:customStyle="1" w:styleId="350">
    <w:name w:val="Основной текст (35)_"/>
    <w:link w:val="351"/>
    <w:locked/>
    <w:rsid w:val="00B9231B"/>
    <w:rPr>
      <w:rFonts w:ascii="Arial" w:hAnsi="Arial"/>
      <w:spacing w:val="-10"/>
      <w:shd w:val="clear" w:color="auto" w:fill="FFFFFF"/>
    </w:rPr>
  </w:style>
  <w:style w:type="paragraph" w:customStyle="1" w:styleId="351">
    <w:name w:val="Основной текст (35)"/>
    <w:basedOn w:val="a"/>
    <w:link w:val="350"/>
    <w:rsid w:val="00B9231B"/>
    <w:pPr>
      <w:shd w:val="clear" w:color="auto" w:fill="FFFFFF"/>
      <w:spacing w:line="322" w:lineRule="exact"/>
    </w:pPr>
    <w:rPr>
      <w:rFonts w:ascii="Arial" w:hAnsi="Arial"/>
      <w:color w:val="auto"/>
      <w:spacing w:val="-10"/>
      <w:sz w:val="20"/>
      <w:szCs w:val="20"/>
      <w:lang w:bidi="ar-SA"/>
    </w:rPr>
  </w:style>
  <w:style w:type="character" w:customStyle="1" w:styleId="58">
    <w:name w:val="Заголовок №5_"/>
    <w:link w:val="59"/>
    <w:locked/>
    <w:rsid w:val="00B9231B"/>
    <w:rPr>
      <w:rFonts w:ascii="Times New Roman" w:hAnsi="Times New Roman"/>
      <w:b/>
      <w:sz w:val="21"/>
      <w:shd w:val="clear" w:color="auto" w:fill="FFFFFF"/>
    </w:rPr>
  </w:style>
  <w:style w:type="paragraph" w:customStyle="1" w:styleId="59">
    <w:name w:val="Заголовок №5"/>
    <w:basedOn w:val="a"/>
    <w:link w:val="58"/>
    <w:rsid w:val="00B9231B"/>
    <w:pPr>
      <w:shd w:val="clear" w:color="auto" w:fill="FFFFFF"/>
      <w:spacing w:line="211" w:lineRule="exact"/>
      <w:jc w:val="both"/>
      <w:outlineLvl w:val="4"/>
    </w:pPr>
    <w:rPr>
      <w:rFonts w:ascii="Times New Roman" w:hAnsi="Times New Roman"/>
      <w:b/>
      <w:color w:val="auto"/>
      <w:sz w:val="21"/>
      <w:szCs w:val="20"/>
      <w:lang w:bidi="ar-SA"/>
    </w:rPr>
  </w:style>
  <w:style w:type="character" w:customStyle="1" w:styleId="72">
    <w:name w:val="Основной текст (7)_"/>
    <w:link w:val="73"/>
    <w:locked/>
    <w:rsid w:val="00B9231B"/>
    <w:rPr>
      <w:rFonts w:ascii="Times New Roman" w:hAnsi="Times New Roman"/>
      <w:sz w:val="17"/>
      <w:shd w:val="clear" w:color="auto" w:fill="FFFFFF"/>
    </w:rPr>
  </w:style>
  <w:style w:type="paragraph" w:customStyle="1" w:styleId="73">
    <w:name w:val="Основной текст (7)"/>
    <w:basedOn w:val="a"/>
    <w:link w:val="72"/>
    <w:rsid w:val="00B9231B"/>
    <w:pPr>
      <w:shd w:val="clear" w:color="auto" w:fill="FFFFFF"/>
      <w:spacing w:line="168" w:lineRule="exact"/>
      <w:ind w:firstLine="320"/>
      <w:jc w:val="both"/>
    </w:pPr>
    <w:rPr>
      <w:rFonts w:ascii="Times New Roman" w:hAnsi="Times New Roman"/>
      <w:color w:val="auto"/>
      <w:sz w:val="17"/>
      <w:szCs w:val="20"/>
      <w:lang w:bidi="ar-SA"/>
    </w:rPr>
  </w:style>
  <w:style w:type="character" w:customStyle="1" w:styleId="Exact2">
    <w:name w:val="Подпись к картинке Exact"/>
    <w:link w:val="affffff0"/>
    <w:locked/>
    <w:rsid w:val="00B9231B"/>
    <w:rPr>
      <w:rFonts w:ascii="Times New Roman" w:hAnsi="Times New Roman"/>
      <w:sz w:val="21"/>
      <w:shd w:val="clear" w:color="auto" w:fill="FFFFFF"/>
    </w:rPr>
  </w:style>
  <w:style w:type="paragraph" w:customStyle="1" w:styleId="affffff0">
    <w:name w:val="Подпись к картинке"/>
    <w:basedOn w:val="a"/>
    <w:link w:val="Exact2"/>
    <w:rsid w:val="00B9231B"/>
    <w:pPr>
      <w:shd w:val="clear" w:color="auto" w:fill="FFFFFF"/>
      <w:spacing w:line="240" w:lineRule="atLeast"/>
    </w:pPr>
    <w:rPr>
      <w:rFonts w:ascii="Times New Roman" w:hAnsi="Times New Roman"/>
      <w:color w:val="auto"/>
      <w:sz w:val="21"/>
      <w:szCs w:val="20"/>
      <w:lang w:bidi="ar-SA"/>
    </w:rPr>
  </w:style>
  <w:style w:type="character" w:customStyle="1" w:styleId="2Exact3">
    <w:name w:val="Заголовок №2 Exact"/>
    <w:locked/>
    <w:rsid w:val="00B9231B"/>
    <w:rPr>
      <w:rFonts w:ascii="Times New Roman" w:hAnsi="Times New Roman"/>
      <w:b/>
      <w:sz w:val="26"/>
      <w:shd w:val="clear" w:color="auto" w:fill="FFFFFF"/>
    </w:rPr>
  </w:style>
  <w:style w:type="character" w:customStyle="1" w:styleId="8Exact">
    <w:name w:val="Основной текст (8) Exact"/>
    <w:locked/>
    <w:rsid w:val="00B9231B"/>
    <w:rPr>
      <w:rFonts w:ascii="Times New Roman" w:hAnsi="Times New Roman"/>
      <w:sz w:val="17"/>
      <w:shd w:val="clear" w:color="auto" w:fill="FFFFFF"/>
    </w:rPr>
  </w:style>
  <w:style w:type="character" w:customStyle="1" w:styleId="101">
    <w:name w:val="Основной текст (10)_"/>
    <w:locked/>
    <w:rsid w:val="00B9231B"/>
    <w:rPr>
      <w:rFonts w:ascii="Times New Roman" w:hAnsi="Times New Roman"/>
      <w:b/>
      <w:i/>
      <w:sz w:val="21"/>
      <w:shd w:val="clear" w:color="auto" w:fill="FFFFFF"/>
    </w:rPr>
  </w:style>
  <w:style w:type="character" w:customStyle="1" w:styleId="92">
    <w:name w:val="Основной текст (9)_"/>
    <w:link w:val="93"/>
    <w:locked/>
    <w:rsid w:val="00B9231B"/>
    <w:rPr>
      <w:rFonts w:ascii="Times New Roman" w:hAnsi="Times New Roman"/>
      <w:i/>
      <w:sz w:val="21"/>
      <w:shd w:val="clear" w:color="auto" w:fill="FFFFFF"/>
    </w:rPr>
  </w:style>
  <w:style w:type="paragraph" w:customStyle="1" w:styleId="93">
    <w:name w:val="Основной текст (9)"/>
    <w:basedOn w:val="a"/>
    <w:link w:val="92"/>
    <w:rsid w:val="00B9231B"/>
    <w:pPr>
      <w:shd w:val="clear" w:color="auto" w:fill="FFFFFF"/>
      <w:spacing w:before="60" w:line="211" w:lineRule="exact"/>
      <w:jc w:val="both"/>
    </w:pPr>
    <w:rPr>
      <w:rFonts w:ascii="Times New Roman" w:hAnsi="Times New Roman"/>
      <w:i/>
      <w:color w:val="auto"/>
      <w:sz w:val="21"/>
      <w:szCs w:val="20"/>
      <w:lang w:bidi="ar-SA"/>
    </w:rPr>
  </w:style>
  <w:style w:type="character" w:customStyle="1" w:styleId="116">
    <w:name w:val="Основной текст (11)_"/>
    <w:link w:val="117"/>
    <w:locked/>
    <w:rsid w:val="00B9231B"/>
    <w:rPr>
      <w:rFonts w:ascii="Microsoft Sans Serif" w:eastAsia="Times New Roman" w:hAnsi="Microsoft Sans Serif"/>
      <w:i/>
      <w:sz w:val="16"/>
      <w:shd w:val="clear" w:color="auto" w:fill="FFFFFF"/>
    </w:rPr>
  </w:style>
  <w:style w:type="paragraph" w:customStyle="1" w:styleId="117">
    <w:name w:val="Основной текст (11)"/>
    <w:basedOn w:val="a"/>
    <w:link w:val="116"/>
    <w:rsid w:val="00B9231B"/>
    <w:pPr>
      <w:shd w:val="clear" w:color="auto" w:fill="FFFFFF"/>
      <w:spacing w:after="300" w:line="270" w:lineRule="exact"/>
    </w:pPr>
    <w:rPr>
      <w:rFonts w:ascii="Microsoft Sans Serif" w:eastAsia="Times New Roman" w:hAnsi="Microsoft Sans Serif"/>
      <w:i/>
      <w:color w:val="auto"/>
      <w:sz w:val="16"/>
      <w:szCs w:val="20"/>
      <w:lang w:bidi="ar-SA"/>
    </w:rPr>
  </w:style>
  <w:style w:type="character" w:customStyle="1" w:styleId="123">
    <w:name w:val="Основной текст (12)_"/>
    <w:locked/>
    <w:rsid w:val="00B9231B"/>
    <w:rPr>
      <w:rFonts w:ascii="Times New Roman" w:hAnsi="Times New Roman"/>
      <w:b/>
      <w:i/>
      <w:sz w:val="17"/>
      <w:shd w:val="clear" w:color="auto" w:fill="FFFFFF"/>
    </w:rPr>
  </w:style>
  <w:style w:type="character" w:customStyle="1" w:styleId="3Exact3">
    <w:name w:val="Заголовок №3 Exact"/>
    <w:locked/>
    <w:rsid w:val="00B9231B"/>
    <w:rPr>
      <w:rFonts w:ascii="Times New Roman" w:hAnsi="Times New Roman"/>
      <w:sz w:val="21"/>
      <w:shd w:val="clear" w:color="auto" w:fill="FFFFFF"/>
      <w:lang w:val="en-US"/>
    </w:rPr>
  </w:style>
  <w:style w:type="character" w:customStyle="1" w:styleId="2Exact4">
    <w:name w:val="Подпись к картинке (2) Exact"/>
    <w:link w:val="2fe"/>
    <w:locked/>
    <w:rsid w:val="00B9231B"/>
    <w:rPr>
      <w:rFonts w:ascii="Times New Roman" w:hAnsi="Times New Roman"/>
      <w:shd w:val="clear" w:color="auto" w:fill="FFFFFF"/>
    </w:rPr>
  </w:style>
  <w:style w:type="paragraph" w:customStyle="1" w:styleId="2fe">
    <w:name w:val="Подпись к картинке (2)"/>
    <w:basedOn w:val="a"/>
    <w:link w:val="2Exact4"/>
    <w:rsid w:val="00B9231B"/>
    <w:pPr>
      <w:shd w:val="clear" w:color="auto" w:fill="FFFFFF"/>
      <w:spacing w:line="240" w:lineRule="atLeast"/>
    </w:pPr>
    <w:rPr>
      <w:rFonts w:ascii="Times New Roman" w:hAnsi="Times New Roman"/>
      <w:color w:val="auto"/>
      <w:sz w:val="20"/>
      <w:szCs w:val="20"/>
      <w:lang w:bidi="ar-SA"/>
    </w:rPr>
  </w:style>
  <w:style w:type="character" w:customStyle="1" w:styleId="3Exact4">
    <w:name w:val="Подпись к картинке (3) Exact"/>
    <w:link w:val="3f9"/>
    <w:locked/>
    <w:rsid w:val="00B9231B"/>
    <w:rPr>
      <w:rFonts w:ascii="Times New Roman" w:hAnsi="Times New Roman"/>
      <w:sz w:val="21"/>
      <w:shd w:val="clear" w:color="auto" w:fill="FFFFFF"/>
    </w:rPr>
  </w:style>
  <w:style w:type="paragraph" w:customStyle="1" w:styleId="3f9">
    <w:name w:val="Подпись к картинке (3)"/>
    <w:basedOn w:val="a"/>
    <w:link w:val="3Exact4"/>
    <w:rsid w:val="00B9231B"/>
    <w:pPr>
      <w:shd w:val="clear" w:color="auto" w:fill="FFFFFF"/>
      <w:spacing w:line="240" w:lineRule="atLeast"/>
    </w:pPr>
    <w:rPr>
      <w:rFonts w:ascii="Times New Roman" w:hAnsi="Times New Roman"/>
      <w:color w:val="auto"/>
      <w:sz w:val="21"/>
      <w:szCs w:val="20"/>
      <w:lang w:bidi="ar-SA"/>
    </w:rPr>
  </w:style>
  <w:style w:type="character" w:customStyle="1" w:styleId="4Exact3">
    <w:name w:val="Подпись к картинке (4) Exact"/>
    <w:link w:val="4f0"/>
    <w:locked/>
    <w:rsid w:val="00B9231B"/>
    <w:rPr>
      <w:rFonts w:ascii="Times New Roman" w:hAnsi="Times New Roman"/>
      <w:i/>
      <w:sz w:val="21"/>
      <w:shd w:val="clear" w:color="auto" w:fill="FFFFFF"/>
      <w:lang w:val="en-US"/>
    </w:rPr>
  </w:style>
  <w:style w:type="paragraph" w:customStyle="1" w:styleId="4f0">
    <w:name w:val="Подпись к картинке (4)"/>
    <w:basedOn w:val="a"/>
    <w:link w:val="4Exact3"/>
    <w:rsid w:val="00B9231B"/>
    <w:pPr>
      <w:shd w:val="clear" w:color="auto" w:fill="FFFFFF"/>
      <w:spacing w:line="240" w:lineRule="atLeast"/>
    </w:pPr>
    <w:rPr>
      <w:rFonts w:ascii="Times New Roman" w:hAnsi="Times New Roman"/>
      <w:i/>
      <w:color w:val="auto"/>
      <w:sz w:val="21"/>
      <w:szCs w:val="20"/>
      <w:lang w:val="en-US" w:bidi="ar-SA"/>
    </w:rPr>
  </w:style>
  <w:style w:type="paragraph" w:customStyle="1" w:styleId="143">
    <w:name w:val="Основной текст (14)"/>
    <w:basedOn w:val="a"/>
    <w:rsid w:val="00B9231B"/>
    <w:pPr>
      <w:shd w:val="clear" w:color="auto" w:fill="FFFFFF"/>
      <w:spacing w:before="120" w:line="168" w:lineRule="exact"/>
      <w:ind w:firstLine="320"/>
      <w:jc w:val="both"/>
    </w:pPr>
    <w:rPr>
      <w:rFonts w:ascii="Times New Roman" w:eastAsia="Calibri" w:hAnsi="Times New Roman" w:cs="Times New Roman"/>
      <w:b/>
      <w:bCs/>
      <w:color w:val="auto"/>
      <w:sz w:val="17"/>
      <w:szCs w:val="17"/>
      <w:lang w:eastAsia="en-US" w:bidi="ar-SA"/>
    </w:rPr>
  </w:style>
  <w:style w:type="character" w:customStyle="1" w:styleId="16Exact">
    <w:name w:val="Основной текст (16) Exact"/>
    <w:link w:val="162"/>
    <w:locked/>
    <w:rsid w:val="00B9231B"/>
    <w:rPr>
      <w:rFonts w:ascii="Times New Roman" w:hAnsi="Times New Roman"/>
      <w:b/>
      <w:sz w:val="19"/>
      <w:shd w:val="clear" w:color="auto" w:fill="FFFFFF"/>
    </w:rPr>
  </w:style>
  <w:style w:type="paragraph" w:customStyle="1" w:styleId="162">
    <w:name w:val="Основной текст (16)"/>
    <w:basedOn w:val="a"/>
    <w:link w:val="16Exact"/>
    <w:rsid w:val="00B9231B"/>
    <w:pPr>
      <w:shd w:val="clear" w:color="auto" w:fill="FFFFFF"/>
      <w:spacing w:before="240" w:after="240" w:line="240" w:lineRule="atLeast"/>
    </w:pPr>
    <w:rPr>
      <w:rFonts w:ascii="Times New Roman" w:hAnsi="Times New Roman"/>
      <w:b/>
      <w:color w:val="auto"/>
      <w:sz w:val="19"/>
      <w:szCs w:val="20"/>
      <w:lang w:bidi="ar-SA"/>
    </w:rPr>
  </w:style>
  <w:style w:type="character" w:customStyle="1" w:styleId="3Exact5">
    <w:name w:val="Номер заголовка №3 Exact"/>
    <w:link w:val="3fa"/>
    <w:locked/>
    <w:rsid w:val="00B9231B"/>
    <w:rPr>
      <w:rFonts w:ascii="Impact" w:eastAsia="Times New Roman" w:hAnsi="Impact"/>
      <w:sz w:val="19"/>
      <w:shd w:val="clear" w:color="auto" w:fill="FFFFFF"/>
    </w:rPr>
  </w:style>
  <w:style w:type="paragraph" w:customStyle="1" w:styleId="3fa">
    <w:name w:val="Номер заголовка №3"/>
    <w:basedOn w:val="a"/>
    <w:link w:val="3Exact5"/>
    <w:rsid w:val="00B9231B"/>
    <w:pPr>
      <w:shd w:val="clear" w:color="auto" w:fill="FFFFFF"/>
      <w:spacing w:line="240" w:lineRule="atLeast"/>
    </w:pPr>
    <w:rPr>
      <w:rFonts w:ascii="Impact" w:eastAsia="Times New Roman" w:hAnsi="Impact"/>
      <w:color w:val="auto"/>
      <w:sz w:val="19"/>
      <w:szCs w:val="20"/>
      <w:lang w:bidi="ar-SA"/>
    </w:rPr>
  </w:style>
  <w:style w:type="character" w:customStyle="1" w:styleId="32Exact">
    <w:name w:val="Номер заголовка №3 (2) Exact"/>
    <w:link w:val="322"/>
    <w:locked/>
    <w:rsid w:val="00B9231B"/>
    <w:rPr>
      <w:rFonts w:ascii="Times New Roman" w:hAnsi="Times New Roman"/>
      <w:sz w:val="21"/>
      <w:shd w:val="clear" w:color="auto" w:fill="FFFFFF"/>
    </w:rPr>
  </w:style>
  <w:style w:type="paragraph" w:customStyle="1" w:styleId="322">
    <w:name w:val="Номер заголовка №3 (2)"/>
    <w:basedOn w:val="a"/>
    <w:link w:val="32Exact"/>
    <w:rsid w:val="00B9231B"/>
    <w:pPr>
      <w:shd w:val="clear" w:color="auto" w:fill="FFFFFF"/>
      <w:spacing w:line="240" w:lineRule="atLeast"/>
    </w:pPr>
    <w:rPr>
      <w:rFonts w:ascii="Times New Roman" w:hAnsi="Times New Roman"/>
      <w:color w:val="auto"/>
      <w:sz w:val="21"/>
      <w:szCs w:val="20"/>
      <w:lang w:bidi="ar-SA"/>
    </w:rPr>
  </w:style>
  <w:style w:type="character" w:customStyle="1" w:styleId="33Exact">
    <w:name w:val="Номер заголовка №3 (3) Exact"/>
    <w:link w:val="330"/>
    <w:locked/>
    <w:rsid w:val="00B9231B"/>
    <w:rPr>
      <w:rFonts w:ascii="Times New Roman" w:hAnsi="Times New Roman"/>
      <w:sz w:val="26"/>
      <w:shd w:val="clear" w:color="auto" w:fill="FFFFFF"/>
    </w:rPr>
  </w:style>
  <w:style w:type="paragraph" w:customStyle="1" w:styleId="330">
    <w:name w:val="Номер заголовка №3 (3)"/>
    <w:basedOn w:val="a"/>
    <w:link w:val="33Exact"/>
    <w:rsid w:val="00B9231B"/>
    <w:pPr>
      <w:shd w:val="clear" w:color="auto" w:fill="FFFFFF"/>
      <w:spacing w:line="240" w:lineRule="atLeast"/>
    </w:pPr>
    <w:rPr>
      <w:rFonts w:ascii="Times New Roman" w:hAnsi="Times New Roman"/>
      <w:color w:val="auto"/>
      <w:sz w:val="26"/>
      <w:szCs w:val="20"/>
      <w:lang w:bidi="ar-SA"/>
    </w:rPr>
  </w:style>
  <w:style w:type="character" w:customStyle="1" w:styleId="17Exact">
    <w:name w:val="Основной текст (17) Exact"/>
    <w:locked/>
    <w:rsid w:val="00B9231B"/>
    <w:rPr>
      <w:rFonts w:ascii="Candara" w:eastAsia="Times New Roman" w:hAnsi="Candara"/>
      <w:shd w:val="clear" w:color="auto" w:fill="FFFFFF"/>
    </w:rPr>
  </w:style>
  <w:style w:type="character" w:customStyle="1" w:styleId="18Exact">
    <w:name w:val="Основной текст (18) Exact"/>
    <w:link w:val="182"/>
    <w:locked/>
    <w:rsid w:val="00B9231B"/>
    <w:rPr>
      <w:rFonts w:ascii="Microsoft Sans Serif" w:eastAsia="Times New Roman" w:hAnsi="Microsoft Sans Serif"/>
      <w:sz w:val="16"/>
      <w:shd w:val="clear" w:color="auto" w:fill="FFFFFF"/>
    </w:rPr>
  </w:style>
  <w:style w:type="paragraph" w:customStyle="1" w:styleId="182">
    <w:name w:val="Основной текст (18)"/>
    <w:basedOn w:val="a"/>
    <w:link w:val="18Exact"/>
    <w:rsid w:val="00B9231B"/>
    <w:pPr>
      <w:shd w:val="clear" w:color="auto" w:fill="FFFFFF"/>
      <w:spacing w:line="240" w:lineRule="atLeast"/>
    </w:pPr>
    <w:rPr>
      <w:rFonts w:ascii="Microsoft Sans Serif" w:eastAsia="Times New Roman" w:hAnsi="Microsoft Sans Serif"/>
      <w:color w:val="auto"/>
      <w:sz w:val="16"/>
      <w:szCs w:val="20"/>
      <w:lang w:bidi="ar-SA"/>
    </w:rPr>
  </w:style>
  <w:style w:type="character" w:customStyle="1" w:styleId="190">
    <w:name w:val="Основной текст (19)_"/>
    <w:link w:val="191"/>
    <w:locked/>
    <w:rsid w:val="00B9231B"/>
    <w:rPr>
      <w:rFonts w:ascii="Times New Roman" w:hAnsi="Times New Roman"/>
      <w:sz w:val="21"/>
      <w:shd w:val="clear" w:color="auto" w:fill="FFFFFF"/>
    </w:rPr>
  </w:style>
  <w:style w:type="paragraph" w:customStyle="1" w:styleId="191">
    <w:name w:val="Основной текст (19)"/>
    <w:basedOn w:val="a"/>
    <w:link w:val="190"/>
    <w:rsid w:val="00B9231B"/>
    <w:pPr>
      <w:shd w:val="clear" w:color="auto" w:fill="FFFFFF"/>
      <w:spacing w:after="180" w:line="240" w:lineRule="atLeast"/>
      <w:ind w:firstLine="340"/>
      <w:jc w:val="both"/>
    </w:pPr>
    <w:rPr>
      <w:rFonts w:ascii="Times New Roman" w:hAnsi="Times New Roman"/>
      <w:color w:val="auto"/>
      <w:sz w:val="21"/>
      <w:szCs w:val="20"/>
      <w:lang w:bidi="ar-SA"/>
    </w:rPr>
  </w:style>
  <w:style w:type="character" w:customStyle="1" w:styleId="1Exact">
    <w:name w:val="Заголовок №1 Exact"/>
    <w:locked/>
    <w:rsid w:val="00B9231B"/>
    <w:rPr>
      <w:rFonts w:ascii="Franklin Gothic Heavy" w:eastAsia="Times New Roman" w:hAnsi="Franklin Gothic Heavy"/>
      <w:i/>
      <w:sz w:val="28"/>
      <w:shd w:val="clear" w:color="auto" w:fill="FFFFFF"/>
    </w:rPr>
  </w:style>
  <w:style w:type="character" w:customStyle="1" w:styleId="2Exact5">
    <w:name w:val="Номер заголовка №2 Exact"/>
    <w:link w:val="2ff"/>
    <w:locked/>
    <w:rsid w:val="00B9231B"/>
    <w:rPr>
      <w:rFonts w:ascii="Times New Roman" w:hAnsi="Times New Roman"/>
      <w:shd w:val="clear" w:color="auto" w:fill="FFFFFF"/>
    </w:rPr>
  </w:style>
  <w:style w:type="paragraph" w:customStyle="1" w:styleId="2ff">
    <w:name w:val="Номер заголовка №2"/>
    <w:basedOn w:val="a"/>
    <w:link w:val="2Exact5"/>
    <w:rsid w:val="00B9231B"/>
    <w:pPr>
      <w:shd w:val="clear" w:color="auto" w:fill="FFFFFF"/>
      <w:spacing w:before="120" w:line="240" w:lineRule="atLeast"/>
    </w:pPr>
    <w:rPr>
      <w:rFonts w:ascii="Times New Roman" w:hAnsi="Times New Roman"/>
      <w:color w:val="auto"/>
      <w:sz w:val="20"/>
      <w:szCs w:val="20"/>
      <w:lang w:bidi="ar-SA"/>
    </w:rPr>
  </w:style>
  <w:style w:type="character" w:customStyle="1" w:styleId="22Exact">
    <w:name w:val="Заголовок №2 (2) Exact"/>
    <w:link w:val="223"/>
    <w:locked/>
    <w:rsid w:val="00B9231B"/>
    <w:rPr>
      <w:rFonts w:ascii="Impact" w:eastAsia="Times New Roman" w:hAnsi="Impact"/>
      <w:sz w:val="21"/>
      <w:shd w:val="clear" w:color="auto" w:fill="FFFFFF"/>
    </w:rPr>
  </w:style>
  <w:style w:type="paragraph" w:customStyle="1" w:styleId="223">
    <w:name w:val="Заголовок №2 (2)"/>
    <w:basedOn w:val="a"/>
    <w:link w:val="22Exact"/>
    <w:rsid w:val="00B9231B"/>
    <w:pPr>
      <w:shd w:val="clear" w:color="auto" w:fill="FFFFFF"/>
      <w:spacing w:line="754" w:lineRule="exact"/>
      <w:outlineLvl w:val="1"/>
    </w:pPr>
    <w:rPr>
      <w:rFonts w:ascii="Impact" w:eastAsia="Times New Roman" w:hAnsi="Impact"/>
      <w:color w:val="auto"/>
      <w:sz w:val="21"/>
      <w:szCs w:val="20"/>
      <w:lang w:bidi="ar-SA"/>
    </w:rPr>
  </w:style>
  <w:style w:type="character" w:customStyle="1" w:styleId="23Exact">
    <w:name w:val="Заголовок №2 (3) Exact"/>
    <w:link w:val="232"/>
    <w:locked/>
    <w:rsid w:val="00B9231B"/>
    <w:rPr>
      <w:rFonts w:ascii="Times New Roman" w:hAnsi="Times New Roman"/>
      <w:sz w:val="21"/>
      <w:shd w:val="clear" w:color="auto" w:fill="FFFFFF"/>
    </w:rPr>
  </w:style>
  <w:style w:type="paragraph" w:customStyle="1" w:styleId="232">
    <w:name w:val="Заголовок №2 (3)"/>
    <w:basedOn w:val="a"/>
    <w:link w:val="23Exact"/>
    <w:rsid w:val="00B9231B"/>
    <w:pPr>
      <w:shd w:val="clear" w:color="auto" w:fill="FFFFFF"/>
      <w:spacing w:line="240" w:lineRule="atLeast"/>
      <w:outlineLvl w:val="1"/>
    </w:pPr>
    <w:rPr>
      <w:rFonts w:ascii="Times New Roman" w:hAnsi="Times New Roman"/>
      <w:color w:val="auto"/>
      <w:sz w:val="21"/>
      <w:szCs w:val="20"/>
      <w:lang w:bidi="ar-SA"/>
    </w:rPr>
  </w:style>
  <w:style w:type="character" w:customStyle="1" w:styleId="22Exact0">
    <w:name w:val="Номер заголовка №2 (2) Exact"/>
    <w:link w:val="224"/>
    <w:locked/>
    <w:rsid w:val="00B9231B"/>
    <w:rPr>
      <w:rFonts w:ascii="Times New Roman" w:hAnsi="Times New Roman"/>
      <w:b/>
      <w:sz w:val="26"/>
      <w:shd w:val="clear" w:color="auto" w:fill="FFFFFF"/>
    </w:rPr>
  </w:style>
  <w:style w:type="paragraph" w:customStyle="1" w:styleId="224">
    <w:name w:val="Номер заголовка №2 (2)"/>
    <w:basedOn w:val="a"/>
    <w:link w:val="22Exact0"/>
    <w:rsid w:val="00B9231B"/>
    <w:pPr>
      <w:shd w:val="clear" w:color="auto" w:fill="FFFFFF"/>
      <w:spacing w:line="240" w:lineRule="atLeast"/>
    </w:pPr>
    <w:rPr>
      <w:rFonts w:ascii="Times New Roman" w:hAnsi="Times New Roman"/>
      <w:b/>
      <w:color w:val="auto"/>
      <w:sz w:val="26"/>
      <w:szCs w:val="20"/>
      <w:lang w:bidi="ar-SA"/>
    </w:rPr>
  </w:style>
  <w:style w:type="character" w:customStyle="1" w:styleId="5Exact">
    <w:name w:val="Подпись к картинке (5) Exact"/>
    <w:link w:val="5a"/>
    <w:locked/>
    <w:rsid w:val="00B9231B"/>
    <w:rPr>
      <w:rFonts w:ascii="Impact" w:eastAsia="Times New Roman" w:hAnsi="Impact"/>
      <w:sz w:val="21"/>
      <w:shd w:val="clear" w:color="auto" w:fill="FFFFFF"/>
    </w:rPr>
  </w:style>
  <w:style w:type="paragraph" w:customStyle="1" w:styleId="5a">
    <w:name w:val="Подпись к картинке (5)"/>
    <w:basedOn w:val="a"/>
    <w:link w:val="5Exact"/>
    <w:rsid w:val="00B9231B"/>
    <w:pPr>
      <w:shd w:val="clear" w:color="auto" w:fill="FFFFFF"/>
      <w:spacing w:line="240" w:lineRule="atLeast"/>
    </w:pPr>
    <w:rPr>
      <w:rFonts w:ascii="Impact" w:eastAsia="Times New Roman" w:hAnsi="Impact"/>
      <w:color w:val="auto"/>
      <w:sz w:val="21"/>
      <w:szCs w:val="20"/>
      <w:lang w:bidi="ar-SA"/>
    </w:rPr>
  </w:style>
  <w:style w:type="character" w:customStyle="1" w:styleId="6Exact">
    <w:name w:val="Подпись к картинке (6) Exact"/>
    <w:link w:val="6a"/>
    <w:locked/>
    <w:rsid w:val="00B9231B"/>
    <w:rPr>
      <w:rFonts w:ascii="Times New Roman" w:hAnsi="Times New Roman"/>
      <w:b/>
      <w:sz w:val="26"/>
      <w:shd w:val="clear" w:color="auto" w:fill="FFFFFF"/>
    </w:rPr>
  </w:style>
  <w:style w:type="paragraph" w:customStyle="1" w:styleId="6a">
    <w:name w:val="Подпись к картинке (6)"/>
    <w:basedOn w:val="a"/>
    <w:link w:val="6Exact"/>
    <w:rsid w:val="00B9231B"/>
    <w:pPr>
      <w:shd w:val="clear" w:color="auto" w:fill="FFFFFF"/>
      <w:spacing w:line="240" w:lineRule="atLeast"/>
    </w:pPr>
    <w:rPr>
      <w:rFonts w:ascii="Times New Roman" w:hAnsi="Times New Roman"/>
      <w:b/>
      <w:color w:val="auto"/>
      <w:sz w:val="26"/>
      <w:szCs w:val="20"/>
      <w:lang w:bidi="ar-SA"/>
    </w:rPr>
  </w:style>
  <w:style w:type="character" w:customStyle="1" w:styleId="20Exact">
    <w:name w:val="Основной текст (20) Exact"/>
    <w:link w:val="200"/>
    <w:locked/>
    <w:rsid w:val="00B9231B"/>
    <w:rPr>
      <w:rFonts w:ascii="Times New Roman" w:hAnsi="Times New Roman"/>
      <w:sz w:val="17"/>
      <w:shd w:val="clear" w:color="auto" w:fill="FFFFFF"/>
    </w:rPr>
  </w:style>
  <w:style w:type="paragraph" w:customStyle="1" w:styleId="200">
    <w:name w:val="Основной текст (20)"/>
    <w:basedOn w:val="a"/>
    <w:link w:val="20Exact"/>
    <w:rsid w:val="00B9231B"/>
    <w:pPr>
      <w:shd w:val="clear" w:color="auto" w:fill="FFFFFF"/>
      <w:spacing w:line="240" w:lineRule="atLeast"/>
    </w:pPr>
    <w:rPr>
      <w:rFonts w:ascii="Times New Roman" w:hAnsi="Times New Roman"/>
      <w:color w:val="auto"/>
      <w:sz w:val="17"/>
      <w:szCs w:val="20"/>
      <w:lang w:bidi="ar-SA"/>
    </w:rPr>
  </w:style>
  <w:style w:type="character" w:customStyle="1" w:styleId="21Exact">
    <w:name w:val="Основной текст (21) Exact"/>
    <w:link w:val="21a"/>
    <w:locked/>
    <w:rsid w:val="00B9231B"/>
    <w:rPr>
      <w:rFonts w:ascii="Trebuchet MS" w:eastAsia="Times New Roman" w:hAnsi="Trebuchet MS"/>
      <w:i/>
      <w:sz w:val="15"/>
      <w:shd w:val="clear" w:color="auto" w:fill="FFFFFF"/>
    </w:rPr>
  </w:style>
  <w:style w:type="paragraph" w:customStyle="1" w:styleId="21a">
    <w:name w:val="Основной текст (21)"/>
    <w:basedOn w:val="a"/>
    <w:link w:val="21Exact"/>
    <w:rsid w:val="00B9231B"/>
    <w:pPr>
      <w:shd w:val="clear" w:color="auto" w:fill="FFFFFF"/>
      <w:spacing w:after="60" w:line="240" w:lineRule="atLeast"/>
    </w:pPr>
    <w:rPr>
      <w:rFonts w:ascii="Trebuchet MS" w:eastAsia="Times New Roman" w:hAnsi="Trebuchet MS"/>
      <w:i/>
      <w:color w:val="auto"/>
      <w:sz w:val="15"/>
      <w:szCs w:val="20"/>
      <w:lang w:bidi="ar-SA"/>
    </w:rPr>
  </w:style>
  <w:style w:type="character" w:customStyle="1" w:styleId="21pt">
    <w:name w:val="Основной текст (2) + Интервал 1 pt"/>
    <w:rsid w:val="00B9231B"/>
    <w:rPr>
      <w:rFonts w:ascii="Times New Roman" w:hAnsi="Times New Roman"/>
      <w:b/>
      <w:color w:val="000000"/>
      <w:spacing w:val="20"/>
      <w:w w:val="100"/>
      <w:position w:val="0"/>
      <w:sz w:val="21"/>
      <w:u w:val="none"/>
      <w:effect w:val="none"/>
      <w:shd w:val="clear" w:color="auto" w:fill="FFFFFF"/>
      <w:lang w:val="ru-RU" w:eastAsia="ru-RU"/>
    </w:rPr>
  </w:style>
  <w:style w:type="character" w:customStyle="1" w:styleId="8Consolas">
    <w:name w:val="Основной текст (8) + Consolas"/>
    <w:aliases w:val="9 pt Exact"/>
    <w:rsid w:val="00B9231B"/>
    <w:rPr>
      <w:rFonts w:ascii="Consolas" w:eastAsia="Times New Roman" w:hAnsi="Consolas"/>
      <w:color w:val="000000"/>
      <w:spacing w:val="0"/>
      <w:w w:val="100"/>
      <w:position w:val="0"/>
      <w:sz w:val="18"/>
      <w:shd w:val="clear" w:color="auto" w:fill="FFFFFF"/>
      <w:lang w:val="ru-RU" w:eastAsia="ru-RU"/>
    </w:rPr>
  </w:style>
  <w:style w:type="character" w:customStyle="1" w:styleId="810">
    <w:name w:val="Основной текст (8) + 10"/>
    <w:aliases w:val="5 pt Exact"/>
    <w:rsid w:val="00B9231B"/>
    <w:rPr>
      <w:rFonts w:ascii="Times New Roman" w:hAnsi="Times New Roman"/>
      <w:color w:val="000000"/>
      <w:spacing w:val="0"/>
      <w:w w:val="100"/>
      <w:position w:val="0"/>
      <w:sz w:val="21"/>
      <w:shd w:val="clear" w:color="auto" w:fill="FFFFFF"/>
      <w:lang w:val="ru-RU" w:eastAsia="ru-RU"/>
    </w:rPr>
  </w:style>
  <w:style w:type="character" w:customStyle="1" w:styleId="10Exact">
    <w:name w:val="Основной текст (10) Exact"/>
    <w:rsid w:val="00B9231B"/>
    <w:rPr>
      <w:rFonts w:ascii="Times New Roman" w:hAnsi="Times New Roman"/>
      <w:b/>
      <w:i/>
      <w:sz w:val="21"/>
      <w:u w:val="none"/>
      <w:effect w:val="none"/>
    </w:rPr>
  </w:style>
  <w:style w:type="character" w:customStyle="1" w:styleId="210pt">
    <w:name w:val="Основной текст (2) + 10 pt"/>
    <w:aliases w:val="Интервал 1 pt,Курсив1"/>
    <w:rsid w:val="00B9231B"/>
    <w:rPr>
      <w:rFonts w:ascii="Times New Roman" w:hAnsi="Times New Roman"/>
      <w:b/>
      <w:color w:val="000000"/>
      <w:spacing w:val="0"/>
      <w:w w:val="100"/>
      <w:position w:val="0"/>
      <w:sz w:val="20"/>
      <w:u w:val="none"/>
      <w:effect w:val="none"/>
      <w:shd w:val="clear" w:color="auto" w:fill="FFFFFF"/>
      <w:lang w:val="ru-RU" w:eastAsia="ru-RU"/>
    </w:rPr>
  </w:style>
  <w:style w:type="character" w:customStyle="1" w:styleId="99pt">
    <w:name w:val="Основной текст (9) + Интервал 9 pt"/>
    <w:rsid w:val="00B9231B"/>
    <w:rPr>
      <w:rFonts w:ascii="Times New Roman" w:hAnsi="Times New Roman"/>
      <w:color w:val="000000"/>
      <w:spacing w:val="190"/>
      <w:w w:val="100"/>
      <w:position w:val="0"/>
      <w:sz w:val="21"/>
      <w:shd w:val="clear" w:color="auto" w:fill="FFFFFF"/>
      <w:lang w:val="ru-RU" w:eastAsia="ru-RU"/>
    </w:rPr>
  </w:style>
  <w:style w:type="character" w:customStyle="1" w:styleId="21ptExact">
    <w:name w:val="Подпись к картинке (2) + Интервал 1 pt Exact"/>
    <w:rsid w:val="00B9231B"/>
    <w:rPr>
      <w:rFonts w:ascii="Times New Roman" w:hAnsi="Times New Roman"/>
      <w:color w:val="000000"/>
      <w:spacing w:val="20"/>
      <w:w w:val="100"/>
      <w:position w:val="0"/>
      <w:shd w:val="clear" w:color="auto" w:fill="FFFFFF"/>
      <w:lang w:val="ru-RU" w:eastAsia="ru-RU"/>
    </w:rPr>
  </w:style>
  <w:style w:type="character" w:customStyle="1" w:styleId="9Exact">
    <w:name w:val="Основной текст (9) Exact"/>
    <w:rsid w:val="00B9231B"/>
    <w:rPr>
      <w:rFonts w:ascii="Times New Roman" w:hAnsi="Times New Roman"/>
      <w:i/>
      <w:sz w:val="21"/>
      <w:u w:val="none"/>
      <w:effect w:val="none"/>
    </w:rPr>
  </w:style>
  <w:style w:type="character" w:customStyle="1" w:styleId="133">
    <w:name w:val="Основной текст (13)"/>
    <w:rsid w:val="00B9231B"/>
    <w:rPr>
      <w:rFonts w:ascii="Times New Roman" w:hAnsi="Times New Roman"/>
      <w:strike/>
      <w:color w:val="000000"/>
      <w:spacing w:val="0"/>
      <w:w w:val="100"/>
      <w:position w:val="0"/>
      <w:sz w:val="10"/>
      <w:u w:val="none"/>
      <w:effect w:val="none"/>
      <w:shd w:val="clear" w:color="auto" w:fill="FFFFFF"/>
      <w:lang w:val="ru-RU" w:eastAsia="ru-RU"/>
    </w:rPr>
  </w:style>
  <w:style w:type="character" w:customStyle="1" w:styleId="234pt">
    <w:name w:val="Основной текст (2) + Интервал 34 pt"/>
    <w:rsid w:val="00B9231B"/>
    <w:rPr>
      <w:rFonts w:ascii="Times New Roman" w:hAnsi="Times New Roman"/>
      <w:b/>
      <w:color w:val="000000"/>
      <w:spacing w:val="690"/>
      <w:w w:val="100"/>
      <w:position w:val="0"/>
      <w:sz w:val="21"/>
      <w:u w:val="none"/>
      <w:effect w:val="none"/>
      <w:shd w:val="clear" w:color="auto" w:fill="FFFFFF"/>
      <w:lang w:val="ru-RU" w:eastAsia="ru-RU"/>
    </w:rPr>
  </w:style>
  <w:style w:type="character" w:customStyle="1" w:styleId="21pt0">
    <w:name w:val="Подпись к таблице (2) + Интервал 1 pt"/>
    <w:rsid w:val="00B9231B"/>
    <w:rPr>
      <w:rFonts w:ascii="Times New Roman" w:hAnsi="Times New Roman"/>
      <w:color w:val="000000"/>
      <w:spacing w:val="20"/>
      <w:w w:val="100"/>
      <w:position w:val="0"/>
      <w:sz w:val="21"/>
      <w:u w:val="none"/>
      <w:effect w:val="none"/>
      <w:lang w:val="ru-RU" w:eastAsia="ru-RU"/>
    </w:rPr>
  </w:style>
  <w:style w:type="character" w:customStyle="1" w:styleId="6Exact0">
    <w:name w:val="Основной текст (6) Exact"/>
    <w:rsid w:val="00B9231B"/>
    <w:rPr>
      <w:rFonts w:ascii="Times New Roman" w:hAnsi="Times New Roman"/>
      <w:b/>
      <w:sz w:val="21"/>
      <w:u w:val="none"/>
      <w:effect w:val="none"/>
    </w:rPr>
  </w:style>
  <w:style w:type="character" w:customStyle="1" w:styleId="16MicrosoftSansSerif">
    <w:name w:val="Основной текст (16) + Microsoft Sans Serif"/>
    <w:aliases w:val="Не полужирный Exact"/>
    <w:rsid w:val="00B9231B"/>
    <w:rPr>
      <w:rFonts w:ascii="Microsoft Sans Serif" w:eastAsia="Times New Roman" w:hAnsi="Microsoft Sans Serif"/>
      <w:color w:val="000000"/>
      <w:spacing w:val="0"/>
      <w:w w:val="100"/>
      <w:position w:val="0"/>
      <w:sz w:val="19"/>
      <w:shd w:val="clear" w:color="auto" w:fill="FFFFFF"/>
      <w:lang w:val="ru-RU" w:eastAsia="ru-RU"/>
    </w:rPr>
  </w:style>
  <w:style w:type="character" w:customStyle="1" w:styleId="11Exact">
    <w:name w:val="Основной текст (11) Exact"/>
    <w:rsid w:val="00B9231B"/>
    <w:rPr>
      <w:rFonts w:ascii="Microsoft Sans Serif" w:eastAsia="Times New Roman" w:hAnsi="Microsoft Sans Serif"/>
      <w:i/>
      <w:spacing w:val="0"/>
      <w:sz w:val="16"/>
      <w:u w:val="none"/>
      <w:effect w:val="none"/>
    </w:rPr>
  </w:style>
  <w:style w:type="character" w:customStyle="1" w:styleId="11Exact0">
    <w:name w:val="Основной текст (11) + Не курсив Exact"/>
    <w:rsid w:val="00B9231B"/>
    <w:rPr>
      <w:rFonts w:ascii="Microsoft Sans Serif" w:eastAsia="Times New Roman" w:hAnsi="Microsoft Sans Serif"/>
      <w:i/>
      <w:color w:val="000000"/>
      <w:spacing w:val="0"/>
      <w:w w:val="100"/>
      <w:position w:val="0"/>
      <w:sz w:val="16"/>
      <w:u w:val="none"/>
      <w:effect w:val="none"/>
      <w:shd w:val="clear" w:color="auto" w:fill="FFFFFF"/>
      <w:lang w:val="ru-RU" w:eastAsia="ru-RU"/>
    </w:rPr>
  </w:style>
  <w:style w:type="character" w:customStyle="1" w:styleId="3MicrosoftSansSerif">
    <w:name w:val="Номер заголовка №3 + Microsoft Sans Serif"/>
    <w:aliases w:val="10 pt Exact"/>
    <w:rsid w:val="00B9231B"/>
    <w:rPr>
      <w:rFonts w:ascii="Microsoft Sans Serif" w:eastAsia="Times New Roman" w:hAnsi="Microsoft Sans Serif"/>
      <w:color w:val="000000"/>
      <w:spacing w:val="0"/>
      <w:w w:val="100"/>
      <w:position w:val="0"/>
      <w:sz w:val="20"/>
      <w:shd w:val="clear" w:color="auto" w:fill="FFFFFF"/>
      <w:lang w:val="ru-RU" w:eastAsia="ru-RU"/>
    </w:rPr>
  </w:style>
  <w:style w:type="character" w:customStyle="1" w:styleId="Exact3">
    <w:name w:val="Подпись к картинке + Курсив Exact"/>
    <w:rsid w:val="00B9231B"/>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151">
    <w:name w:val="Основной текст (15)_"/>
    <w:rsid w:val="00B9231B"/>
    <w:rPr>
      <w:rFonts w:ascii="Times New Roman" w:hAnsi="Times New Roman"/>
      <w:sz w:val="21"/>
      <w:u w:val="none"/>
      <w:effect w:val="none"/>
    </w:rPr>
  </w:style>
  <w:style w:type="character" w:customStyle="1" w:styleId="152">
    <w:name w:val="Основной текст (15)"/>
    <w:rsid w:val="00B9231B"/>
    <w:rPr>
      <w:rFonts w:ascii="Times New Roman" w:hAnsi="Times New Roman"/>
      <w:color w:val="000000"/>
      <w:spacing w:val="0"/>
      <w:w w:val="100"/>
      <w:position w:val="0"/>
      <w:sz w:val="21"/>
      <w:u w:val="none"/>
      <w:effect w:val="none"/>
      <w:lang w:val="ru-RU" w:eastAsia="ru-RU"/>
    </w:rPr>
  </w:style>
  <w:style w:type="character" w:customStyle="1" w:styleId="153">
    <w:name w:val="Основной текст (15) + Курсив"/>
    <w:rsid w:val="00B9231B"/>
    <w:rPr>
      <w:rFonts w:ascii="Times New Roman" w:hAnsi="Times New Roman"/>
      <w:i/>
      <w:color w:val="000000"/>
      <w:spacing w:val="0"/>
      <w:w w:val="100"/>
      <w:position w:val="0"/>
      <w:sz w:val="21"/>
      <w:u w:val="none"/>
      <w:effect w:val="none"/>
      <w:lang w:val="ru-RU" w:eastAsia="ru-RU"/>
    </w:rPr>
  </w:style>
  <w:style w:type="character" w:customStyle="1" w:styleId="affffff1">
    <w:name w:val="Сноска + Полужирный"/>
    <w:rsid w:val="00B9231B"/>
    <w:rPr>
      <w:rFonts w:ascii="Times New Roman" w:hAnsi="Times New Roman"/>
      <w:b/>
      <w:color w:val="000000"/>
      <w:spacing w:val="0"/>
      <w:w w:val="100"/>
      <w:position w:val="0"/>
      <w:sz w:val="21"/>
      <w:shd w:val="clear" w:color="auto" w:fill="FFFFFF"/>
      <w:lang w:val="ru-RU" w:eastAsia="ru-RU"/>
    </w:rPr>
  </w:style>
  <w:style w:type="character" w:customStyle="1" w:styleId="affffff2">
    <w:name w:val="Сноска + Курсив"/>
    <w:rsid w:val="00B9231B"/>
    <w:rPr>
      <w:rFonts w:ascii="Times New Roman" w:hAnsi="Times New Roman"/>
      <w:i/>
      <w:color w:val="000000"/>
      <w:spacing w:val="0"/>
      <w:w w:val="100"/>
      <w:position w:val="0"/>
      <w:sz w:val="21"/>
      <w:shd w:val="clear" w:color="auto" w:fill="FFFFFF"/>
      <w:lang w:val="ru-RU" w:eastAsia="ru-RU"/>
    </w:rPr>
  </w:style>
  <w:style w:type="character" w:customStyle="1" w:styleId="9Exact0">
    <w:name w:val="Основной текст (9) + Не курсив Exact"/>
    <w:rsid w:val="00B9231B"/>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1ptExact">
    <w:name w:val="Основной текст (9) + Интервал 1 pt Exact"/>
    <w:rsid w:val="00B9231B"/>
    <w:rPr>
      <w:rFonts w:ascii="Times New Roman" w:hAnsi="Times New Roman"/>
      <w:i/>
      <w:color w:val="000000"/>
      <w:spacing w:val="30"/>
      <w:w w:val="100"/>
      <w:position w:val="0"/>
      <w:sz w:val="21"/>
      <w:u w:val="none"/>
      <w:effect w:val="none"/>
      <w:shd w:val="clear" w:color="auto" w:fill="FFFFFF"/>
      <w:lang w:val="en-US" w:eastAsia="en-US"/>
    </w:rPr>
  </w:style>
  <w:style w:type="character" w:customStyle="1" w:styleId="6b">
    <w:name w:val="Основной текст (6) + Курсив"/>
    <w:rsid w:val="00B9231B"/>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Exact4">
    <w:name w:val="Подпись к картинке + Полужирный Exact"/>
    <w:rsid w:val="00B9231B"/>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2">
    <w:name w:val="Основной текст (10) + Не курсив"/>
    <w:rsid w:val="00B9231B"/>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4">
    <w:name w:val="Основной текст (9) + Полужирный"/>
    <w:rsid w:val="00B9231B"/>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5">
    <w:name w:val="Основной текст (9) + Не курсив"/>
    <w:rsid w:val="00B9231B"/>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Exact1">
    <w:name w:val="Основной текст (9) + Полужирный Exact"/>
    <w:rsid w:val="00B9231B"/>
    <w:rPr>
      <w:rFonts w:ascii="Times New Roman" w:hAnsi="Times New Roman"/>
      <w:b/>
      <w:color w:val="000000"/>
      <w:spacing w:val="0"/>
      <w:w w:val="100"/>
      <w:position w:val="0"/>
      <w:sz w:val="21"/>
      <w:shd w:val="clear" w:color="auto" w:fill="FFFFFF"/>
      <w:lang w:val="ru-RU" w:eastAsia="ru-RU"/>
    </w:rPr>
  </w:style>
  <w:style w:type="character" w:customStyle="1" w:styleId="6Exact1">
    <w:name w:val="Основной текст (6) + Курсив Exact"/>
    <w:rsid w:val="00B9231B"/>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7MicrosoftSansSerif">
    <w:name w:val="Основной текст (7) + Microsoft Sans Serif"/>
    <w:aliases w:val="8 pt"/>
    <w:rsid w:val="00B9231B"/>
    <w:rPr>
      <w:rFonts w:ascii="Microsoft Sans Serif" w:eastAsia="Times New Roman" w:hAnsi="Microsoft Sans Serif"/>
      <w:color w:val="000000"/>
      <w:spacing w:val="0"/>
      <w:w w:val="100"/>
      <w:position w:val="0"/>
      <w:sz w:val="16"/>
      <w:u w:val="none"/>
      <w:effect w:val="none"/>
      <w:shd w:val="clear" w:color="auto" w:fill="FFFFFF"/>
      <w:lang w:val="ru-RU" w:eastAsia="ru-RU"/>
    </w:rPr>
  </w:style>
  <w:style w:type="character" w:customStyle="1" w:styleId="92pt">
    <w:name w:val="Основной текст (9) + Интервал 2 pt"/>
    <w:rsid w:val="00B9231B"/>
    <w:rPr>
      <w:rFonts w:ascii="Times New Roman" w:hAnsi="Times New Roman"/>
      <w:i/>
      <w:color w:val="000000"/>
      <w:spacing w:val="40"/>
      <w:w w:val="100"/>
      <w:position w:val="0"/>
      <w:sz w:val="21"/>
      <w:u w:val="none"/>
      <w:effect w:val="none"/>
      <w:shd w:val="clear" w:color="auto" w:fill="FFFFFF"/>
      <w:lang w:val="ru-RU" w:eastAsia="ru-RU"/>
    </w:rPr>
  </w:style>
  <w:style w:type="character" w:customStyle="1" w:styleId="2ff0">
    <w:name w:val="Подпись к таблице (2) + Полужирный"/>
    <w:rsid w:val="00B9231B"/>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3">
    <w:name w:val="Основной текст (10) + Не полужирный"/>
    <w:rsid w:val="00B9231B"/>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2ff1">
    <w:name w:val="Подпись к таблице (2) + Курсив"/>
    <w:rsid w:val="00B9231B"/>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5b">
    <w:name w:val="Подпись к таблице (5)_"/>
    <w:rsid w:val="00B9231B"/>
    <w:rPr>
      <w:rFonts w:ascii="Times New Roman" w:hAnsi="Times New Roman"/>
      <w:spacing w:val="0"/>
      <w:sz w:val="21"/>
      <w:u w:val="none"/>
      <w:effect w:val="none"/>
    </w:rPr>
  </w:style>
  <w:style w:type="character" w:customStyle="1" w:styleId="5c">
    <w:name w:val="Подпись к таблице (5) + Курсив"/>
    <w:rsid w:val="00B9231B"/>
    <w:rPr>
      <w:rFonts w:ascii="Times New Roman" w:hAnsi="Times New Roman"/>
      <w:i/>
      <w:color w:val="000000"/>
      <w:spacing w:val="0"/>
      <w:w w:val="100"/>
      <w:position w:val="0"/>
      <w:sz w:val="21"/>
      <w:u w:val="none"/>
      <w:effect w:val="none"/>
      <w:lang w:val="ru-RU" w:eastAsia="ru-RU"/>
    </w:rPr>
  </w:style>
  <w:style w:type="character" w:customStyle="1" w:styleId="5d">
    <w:name w:val="Подпись к таблице (5)"/>
    <w:rsid w:val="00B9231B"/>
    <w:rPr>
      <w:rFonts w:ascii="Times New Roman" w:hAnsi="Times New Roman"/>
      <w:color w:val="000000"/>
      <w:spacing w:val="0"/>
      <w:w w:val="100"/>
      <w:position w:val="0"/>
      <w:sz w:val="21"/>
      <w:u w:val="none"/>
      <w:effect w:val="none"/>
      <w:lang w:val="ru-RU" w:eastAsia="ru-RU"/>
    </w:rPr>
  </w:style>
  <w:style w:type="character" w:customStyle="1" w:styleId="2Tahoma">
    <w:name w:val="Основной текст (2) + Tahoma"/>
    <w:aliases w:val="9 pt,9.5 pt,Основной текст (4) + Tahoma"/>
    <w:rsid w:val="00B9231B"/>
    <w:rPr>
      <w:rFonts w:ascii="Tahoma" w:eastAsia="Times New Roman" w:hAnsi="Tahoma"/>
      <w:b/>
      <w:color w:val="000000"/>
      <w:spacing w:val="0"/>
      <w:w w:val="100"/>
      <w:position w:val="0"/>
      <w:sz w:val="19"/>
      <w:u w:val="none"/>
      <w:effect w:val="none"/>
      <w:shd w:val="clear" w:color="auto" w:fill="FFFFFF"/>
      <w:lang w:val="ru-RU" w:eastAsia="ru-RU"/>
    </w:rPr>
  </w:style>
  <w:style w:type="character" w:customStyle="1" w:styleId="124">
    <w:name w:val="Заголовок №1 (2)_"/>
    <w:link w:val="125"/>
    <w:locked/>
    <w:rsid w:val="00B9231B"/>
    <w:rPr>
      <w:rFonts w:ascii="Times New Roman" w:hAnsi="Times New Roman"/>
      <w:b/>
      <w:sz w:val="26"/>
      <w:shd w:val="clear" w:color="auto" w:fill="FFFFFF"/>
    </w:rPr>
  </w:style>
  <w:style w:type="paragraph" w:customStyle="1" w:styleId="125">
    <w:name w:val="Заголовок №1 (2)"/>
    <w:basedOn w:val="a"/>
    <w:link w:val="124"/>
    <w:rsid w:val="00B9231B"/>
    <w:pPr>
      <w:shd w:val="clear" w:color="auto" w:fill="FFFFFF"/>
      <w:spacing w:before="60" w:after="60" w:line="240" w:lineRule="atLeast"/>
      <w:ind w:firstLine="320"/>
      <w:jc w:val="both"/>
      <w:outlineLvl w:val="0"/>
    </w:pPr>
    <w:rPr>
      <w:rFonts w:ascii="Times New Roman" w:hAnsi="Times New Roman"/>
      <w:b/>
      <w:color w:val="auto"/>
      <w:sz w:val="26"/>
      <w:szCs w:val="20"/>
      <w:lang w:bidi="ar-SA"/>
    </w:rPr>
  </w:style>
  <w:style w:type="character" w:customStyle="1" w:styleId="2MicrosoftSansSerif2">
    <w:name w:val="Основной текст (2) + Microsoft Sans Serif2"/>
    <w:aliases w:val="82,5 pt3,Основной текст (2) + Arial2,71,Интервал 1 pt1"/>
    <w:rsid w:val="00B9231B"/>
    <w:rPr>
      <w:rFonts w:ascii="Microsoft Sans Serif" w:hAnsi="Microsoft Sans Serif"/>
      <w:b/>
      <w:sz w:val="17"/>
      <w:u w:val="none"/>
      <w:effect w:val="none"/>
      <w:shd w:val="clear" w:color="auto" w:fill="FFFFFF"/>
    </w:rPr>
  </w:style>
  <w:style w:type="character" w:customStyle="1" w:styleId="6c">
    <w:name w:val="Заголовок №6_"/>
    <w:link w:val="6d"/>
    <w:locked/>
    <w:rsid w:val="00B9231B"/>
    <w:rPr>
      <w:rFonts w:ascii="Times New Roman" w:hAnsi="Times New Roman"/>
      <w:b/>
      <w:i/>
      <w:shd w:val="clear" w:color="auto" w:fill="FFFFFF"/>
    </w:rPr>
  </w:style>
  <w:style w:type="paragraph" w:customStyle="1" w:styleId="6d">
    <w:name w:val="Заголовок №6"/>
    <w:basedOn w:val="a"/>
    <w:link w:val="6c"/>
    <w:rsid w:val="00B9231B"/>
    <w:pPr>
      <w:shd w:val="clear" w:color="auto" w:fill="FFFFFF"/>
      <w:spacing w:line="211" w:lineRule="exact"/>
      <w:jc w:val="both"/>
      <w:outlineLvl w:val="5"/>
    </w:pPr>
    <w:rPr>
      <w:rFonts w:ascii="Times New Roman" w:hAnsi="Times New Roman"/>
      <w:b/>
      <w:i/>
      <w:color w:val="auto"/>
      <w:sz w:val="20"/>
      <w:szCs w:val="20"/>
      <w:lang w:bidi="ar-SA"/>
    </w:rPr>
  </w:style>
  <w:style w:type="character" w:customStyle="1" w:styleId="250">
    <w:name w:val="Основной текст (25)_"/>
    <w:link w:val="251"/>
    <w:locked/>
    <w:rsid w:val="00B9231B"/>
    <w:rPr>
      <w:rFonts w:ascii="Times New Roman" w:hAnsi="Times New Roman"/>
      <w:b/>
      <w:shd w:val="clear" w:color="auto" w:fill="FFFFFF"/>
    </w:rPr>
  </w:style>
  <w:style w:type="paragraph" w:customStyle="1" w:styleId="251">
    <w:name w:val="Основной текст (25)"/>
    <w:basedOn w:val="a"/>
    <w:link w:val="250"/>
    <w:rsid w:val="00B9231B"/>
    <w:pPr>
      <w:shd w:val="clear" w:color="auto" w:fill="FFFFFF"/>
      <w:spacing w:before="240" w:line="211" w:lineRule="exact"/>
    </w:pPr>
    <w:rPr>
      <w:rFonts w:ascii="Times New Roman" w:hAnsi="Times New Roman"/>
      <w:b/>
      <w:color w:val="auto"/>
      <w:sz w:val="20"/>
      <w:szCs w:val="20"/>
      <w:lang w:bidi="ar-SA"/>
    </w:rPr>
  </w:style>
  <w:style w:type="character" w:customStyle="1" w:styleId="163">
    <w:name w:val="Основной текст (16)_"/>
    <w:locked/>
    <w:rsid w:val="00B9231B"/>
    <w:rPr>
      <w:rFonts w:ascii="Microsoft Sans Serif" w:eastAsia="Times New Roman" w:hAnsi="Microsoft Sans Serif"/>
      <w:b/>
      <w:sz w:val="17"/>
      <w:shd w:val="clear" w:color="auto" w:fill="FFFFFF"/>
    </w:rPr>
  </w:style>
  <w:style w:type="character" w:customStyle="1" w:styleId="19Exact">
    <w:name w:val="Основной текст (19) Exact"/>
    <w:locked/>
    <w:rsid w:val="00B9231B"/>
    <w:rPr>
      <w:rFonts w:ascii="Verdana" w:eastAsia="Times New Roman" w:hAnsi="Verdana"/>
      <w:b/>
      <w:sz w:val="17"/>
      <w:shd w:val="clear" w:color="auto" w:fill="FFFFFF"/>
    </w:rPr>
  </w:style>
  <w:style w:type="character" w:customStyle="1" w:styleId="183">
    <w:name w:val="Основной текст (18)_"/>
    <w:locked/>
    <w:rsid w:val="00B9231B"/>
    <w:rPr>
      <w:rFonts w:ascii="Microsoft Sans Serif" w:eastAsia="Times New Roman" w:hAnsi="Microsoft Sans Serif"/>
      <w:i/>
      <w:sz w:val="17"/>
      <w:shd w:val="clear" w:color="auto" w:fill="FFFFFF"/>
    </w:rPr>
  </w:style>
  <w:style w:type="character" w:customStyle="1" w:styleId="5e">
    <w:name w:val="Основной текст (5) + Не полужирный"/>
    <w:rsid w:val="00B9231B"/>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24pt">
    <w:name w:val="Основной текст (2) + Интервал 4 pt"/>
    <w:rsid w:val="00B9231B"/>
    <w:rPr>
      <w:rFonts w:ascii="Times New Roman" w:hAnsi="Times New Roman"/>
      <w:b/>
      <w:color w:val="000000"/>
      <w:spacing w:val="80"/>
      <w:w w:val="100"/>
      <w:position w:val="0"/>
      <w:sz w:val="22"/>
      <w:u w:val="none"/>
      <w:effect w:val="none"/>
      <w:shd w:val="clear" w:color="auto" w:fill="FFFFFF"/>
      <w:lang w:val="ru-RU" w:eastAsia="ru-RU"/>
    </w:rPr>
  </w:style>
  <w:style w:type="character" w:customStyle="1" w:styleId="154">
    <w:name w:val="Основной текст (15) + Полужирный"/>
    <w:rsid w:val="00B9231B"/>
    <w:rPr>
      <w:rFonts w:ascii="Microsoft Sans Serif" w:eastAsia="Times New Roman" w:hAnsi="Microsoft Sans Serif"/>
      <w:b/>
      <w:color w:val="000000"/>
      <w:spacing w:val="0"/>
      <w:w w:val="100"/>
      <w:position w:val="0"/>
      <w:sz w:val="17"/>
      <w:u w:val="none"/>
      <w:effect w:val="none"/>
      <w:shd w:val="clear" w:color="auto" w:fill="FFFFFF"/>
      <w:lang w:val="ru-RU" w:eastAsia="ru-RU"/>
    </w:rPr>
  </w:style>
  <w:style w:type="character" w:customStyle="1" w:styleId="184">
    <w:name w:val="Основной текст (18) + Не курсив"/>
    <w:rsid w:val="00B9231B"/>
    <w:rPr>
      <w:rFonts w:ascii="Microsoft Sans Serif" w:eastAsia="Times New Roman" w:hAnsi="Microsoft Sans Serif"/>
      <w:color w:val="000000"/>
      <w:spacing w:val="0"/>
      <w:w w:val="100"/>
      <w:position w:val="0"/>
      <w:sz w:val="17"/>
      <w:shd w:val="clear" w:color="auto" w:fill="FFFFFF"/>
      <w:lang w:val="ru-RU" w:eastAsia="ru-RU"/>
    </w:rPr>
  </w:style>
  <w:style w:type="character" w:customStyle="1" w:styleId="affffff3">
    <w:name w:val="Подпись к картинке_"/>
    <w:locked/>
    <w:rsid w:val="00B9231B"/>
    <w:rPr>
      <w:rFonts w:ascii="Arial" w:eastAsia="Times New Roman" w:hAnsi="Arial"/>
      <w:sz w:val="18"/>
      <w:shd w:val="clear" w:color="auto" w:fill="FFFFFF"/>
    </w:rPr>
  </w:style>
  <w:style w:type="character" w:customStyle="1" w:styleId="3fb">
    <w:name w:val="Основной текст (3) + Полужирный"/>
    <w:rsid w:val="00B9231B"/>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6e">
    <w:name w:val="Основной текст (6) + Малые прописные"/>
    <w:rsid w:val="00B9231B"/>
    <w:rPr>
      <w:rFonts w:ascii="Arial" w:eastAsia="Times New Roman" w:hAnsi="Arial"/>
      <w:b/>
      <w:smallCaps/>
      <w:color w:val="000000"/>
      <w:spacing w:val="0"/>
      <w:w w:val="100"/>
      <w:position w:val="0"/>
      <w:sz w:val="18"/>
      <w:u w:val="none"/>
      <w:effect w:val="none"/>
      <w:shd w:val="clear" w:color="auto" w:fill="FFFFFF"/>
      <w:lang w:val="en-US" w:eastAsia="en-US"/>
    </w:rPr>
  </w:style>
  <w:style w:type="paragraph" w:customStyle="1" w:styleId="1111">
    <w:name w:val="Основной текст (11)1"/>
    <w:basedOn w:val="a"/>
    <w:rsid w:val="00B9231B"/>
    <w:pPr>
      <w:shd w:val="clear" w:color="auto" w:fill="FFFFFF"/>
      <w:spacing w:before="360" w:after="120" w:line="240" w:lineRule="atLeast"/>
      <w:ind w:firstLine="340"/>
      <w:jc w:val="both"/>
    </w:pPr>
    <w:rPr>
      <w:rFonts w:ascii="Times New Roman" w:eastAsia="Times New Roman" w:hAnsi="Times New Roman" w:cs="Times New Roman"/>
      <w:b/>
      <w:bCs/>
      <w:color w:val="auto"/>
      <w:sz w:val="21"/>
      <w:szCs w:val="21"/>
      <w:lang w:eastAsia="en-US" w:bidi="ar-SA"/>
    </w:rPr>
  </w:style>
  <w:style w:type="paragraph" w:customStyle="1" w:styleId="2510">
    <w:name w:val="Основной текст (25)1"/>
    <w:basedOn w:val="a"/>
    <w:rsid w:val="00B9231B"/>
    <w:pPr>
      <w:shd w:val="clear" w:color="auto" w:fill="FFFFFF"/>
      <w:spacing w:after="60" w:line="240" w:lineRule="atLeast"/>
    </w:pPr>
    <w:rPr>
      <w:rFonts w:ascii="Times New Roman" w:eastAsia="Times New Roman" w:hAnsi="Times New Roman" w:cs="Times New Roman"/>
      <w:b/>
      <w:bCs/>
      <w:color w:val="auto"/>
      <w:sz w:val="20"/>
      <w:szCs w:val="20"/>
      <w:lang w:eastAsia="en-US" w:bidi="ar-SA"/>
    </w:rPr>
  </w:style>
  <w:style w:type="character" w:customStyle="1" w:styleId="241">
    <w:name w:val="Основной текст (24)_"/>
    <w:link w:val="242"/>
    <w:locked/>
    <w:rsid w:val="00B9231B"/>
    <w:rPr>
      <w:rFonts w:ascii="Times New Roman" w:hAnsi="Times New Roman"/>
      <w:shd w:val="clear" w:color="auto" w:fill="FFFFFF"/>
    </w:rPr>
  </w:style>
  <w:style w:type="paragraph" w:customStyle="1" w:styleId="242">
    <w:name w:val="Основной текст (24)"/>
    <w:basedOn w:val="a"/>
    <w:link w:val="241"/>
    <w:rsid w:val="00B9231B"/>
    <w:pPr>
      <w:shd w:val="clear" w:color="auto" w:fill="FFFFFF"/>
      <w:spacing w:line="206" w:lineRule="exact"/>
    </w:pPr>
    <w:rPr>
      <w:rFonts w:ascii="Times New Roman" w:hAnsi="Times New Roman"/>
      <w:color w:val="auto"/>
      <w:sz w:val="20"/>
      <w:szCs w:val="20"/>
      <w:lang w:bidi="ar-SA"/>
    </w:rPr>
  </w:style>
  <w:style w:type="character" w:customStyle="1" w:styleId="4f1">
    <w:name w:val="Подпись к таблице (4)_"/>
    <w:link w:val="4f2"/>
    <w:locked/>
    <w:rsid w:val="00B9231B"/>
    <w:rPr>
      <w:rFonts w:ascii="Times New Roman" w:hAnsi="Times New Roman"/>
      <w:shd w:val="clear" w:color="auto" w:fill="FFFFFF"/>
    </w:rPr>
  </w:style>
  <w:style w:type="paragraph" w:customStyle="1" w:styleId="4f2">
    <w:name w:val="Подпись к таблице (4)"/>
    <w:basedOn w:val="a"/>
    <w:link w:val="4f1"/>
    <w:rsid w:val="00B9231B"/>
    <w:pPr>
      <w:shd w:val="clear" w:color="auto" w:fill="FFFFFF"/>
      <w:spacing w:line="240" w:lineRule="atLeast"/>
      <w:jc w:val="right"/>
    </w:pPr>
    <w:rPr>
      <w:rFonts w:ascii="Times New Roman" w:hAnsi="Times New Roman"/>
      <w:color w:val="auto"/>
      <w:sz w:val="20"/>
      <w:szCs w:val="20"/>
      <w:lang w:bidi="ar-SA"/>
    </w:rPr>
  </w:style>
  <w:style w:type="character" w:customStyle="1" w:styleId="280">
    <w:name w:val="Основной текст (28)_"/>
    <w:link w:val="281"/>
    <w:locked/>
    <w:rsid w:val="00B9231B"/>
    <w:rPr>
      <w:rFonts w:ascii="Arial" w:hAnsi="Arial"/>
      <w:sz w:val="18"/>
      <w:shd w:val="clear" w:color="auto" w:fill="FFFFFF"/>
    </w:rPr>
  </w:style>
  <w:style w:type="paragraph" w:customStyle="1" w:styleId="281">
    <w:name w:val="Основной текст (28)"/>
    <w:basedOn w:val="a"/>
    <w:link w:val="280"/>
    <w:rsid w:val="00B9231B"/>
    <w:pPr>
      <w:shd w:val="clear" w:color="auto" w:fill="FFFFFF"/>
      <w:spacing w:line="240" w:lineRule="atLeast"/>
    </w:pPr>
    <w:rPr>
      <w:rFonts w:ascii="Arial" w:hAnsi="Arial"/>
      <w:color w:val="auto"/>
      <w:sz w:val="18"/>
      <w:szCs w:val="20"/>
      <w:lang w:bidi="ar-SA"/>
    </w:rPr>
  </w:style>
  <w:style w:type="character" w:customStyle="1" w:styleId="225">
    <w:name w:val="Основной текст (22)_"/>
    <w:link w:val="226"/>
    <w:locked/>
    <w:rsid w:val="00B9231B"/>
    <w:rPr>
      <w:rFonts w:ascii="Times New Roman" w:hAnsi="Times New Roman"/>
      <w:i/>
      <w:shd w:val="clear" w:color="auto" w:fill="FFFFFF"/>
    </w:rPr>
  </w:style>
  <w:style w:type="paragraph" w:customStyle="1" w:styleId="226">
    <w:name w:val="Основной текст (22)"/>
    <w:basedOn w:val="a"/>
    <w:link w:val="225"/>
    <w:rsid w:val="00B9231B"/>
    <w:pPr>
      <w:shd w:val="clear" w:color="auto" w:fill="FFFFFF"/>
      <w:spacing w:after="60" w:line="211" w:lineRule="exact"/>
    </w:pPr>
    <w:rPr>
      <w:rFonts w:ascii="Times New Roman" w:hAnsi="Times New Roman"/>
      <w:i/>
      <w:color w:val="auto"/>
      <w:sz w:val="20"/>
      <w:szCs w:val="20"/>
      <w:lang w:bidi="ar-SA"/>
    </w:rPr>
  </w:style>
  <w:style w:type="character" w:customStyle="1" w:styleId="affffff4">
    <w:name w:val="Оглавление_"/>
    <w:link w:val="affffff5"/>
    <w:locked/>
    <w:rsid w:val="00B9231B"/>
    <w:rPr>
      <w:rFonts w:ascii="Times New Roman" w:hAnsi="Times New Roman"/>
      <w:shd w:val="clear" w:color="auto" w:fill="FFFFFF"/>
    </w:rPr>
  </w:style>
  <w:style w:type="paragraph" w:customStyle="1" w:styleId="affffff5">
    <w:name w:val="Оглавление"/>
    <w:basedOn w:val="a"/>
    <w:link w:val="affffff4"/>
    <w:rsid w:val="00B9231B"/>
    <w:pPr>
      <w:shd w:val="clear" w:color="auto" w:fill="FFFFFF"/>
      <w:spacing w:line="269" w:lineRule="exact"/>
      <w:ind w:firstLine="380"/>
      <w:jc w:val="both"/>
    </w:pPr>
    <w:rPr>
      <w:rFonts w:ascii="Times New Roman" w:hAnsi="Times New Roman"/>
      <w:color w:val="auto"/>
      <w:sz w:val="20"/>
      <w:szCs w:val="20"/>
      <w:lang w:bidi="ar-SA"/>
    </w:rPr>
  </w:style>
  <w:style w:type="character" w:customStyle="1" w:styleId="3fc">
    <w:name w:val="Оглавление (3)_"/>
    <w:link w:val="3fd"/>
    <w:locked/>
    <w:rsid w:val="00B9231B"/>
    <w:rPr>
      <w:rFonts w:ascii="Times New Roman" w:hAnsi="Times New Roman"/>
      <w:b/>
      <w:sz w:val="17"/>
      <w:shd w:val="clear" w:color="auto" w:fill="FFFFFF"/>
    </w:rPr>
  </w:style>
  <w:style w:type="paragraph" w:customStyle="1" w:styleId="3fd">
    <w:name w:val="Оглавление (3)"/>
    <w:basedOn w:val="a"/>
    <w:link w:val="3fc"/>
    <w:rsid w:val="00B9231B"/>
    <w:pPr>
      <w:shd w:val="clear" w:color="auto" w:fill="FFFFFF"/>
      <w:spacing w:line="269" w:lineRule="exact"/>
      <w:ind w:firstLine="380"/>
      <w:jc w:val="both"/>
    </w:pPr>
    <w:rPr>
      <w:rFonts w:ascii="Times New Roman" w:hAnsi="Times New Roman"/>
      <w:b/>
      <w:color w:val="auto"/>
      <w:sz w:val="17"/>
      <w:szCs w:val="20"/>
      <w:lang w:bidi="ar-SA"/>
    </w:rPr>
  </w:style>
  <w:style w:type="character" w:customStyle="1" w:styleId="2Arial9">
    <w:name w:val="Основной текст (2) + Arial9"/>
    <w:aliases w:val="10,5 pt8"/>
    <w:rsid w:val="00B9231B"/>
    <w:rPr>
      <w:rFonts w:ascii="Arial" w:hAnsi="Arial"/>
      <w:b/>
      <w:sz w:val="21"/>
      <w:u w:val="none"/>
      <w:effect w:val="none"/>
      <w:shd w:val="clear" w:color="auto" w:fill="FFFFFF"/>
    </w:rPr>
  </w:style>
  <w:style w:type="character" w:customStyle="1" w:styleId="2Arial8">
    <w:name w:val="Основной текст (2) + Arial8"/>
    <w:aliases w:val="9 pt2"/>
    <w:rsid w:val="00B9231B"/>
    <w:rPr>
      <w:rFonts w:ascii="Arial" w:hAnsi="Arial"/>
      <w:b/>
      <w:sz w:val="18"/>
      <w:u w:val="none"/>
      <w:effect w:val="none"/>
      <w:shd w:val="clear" w:color="auto" w:fill="FFFFFF"/>
    </w:rPr>
  </w:style>
  <w:style w:type="character" w:customStyle="1" w:styleId="41pt">
    <w:name w:val="Подпись к таблице (4) + Интервал 1 pt"/>
    <w:rsid w:val="00B9231B"/>
    <w:rPr>
      <w:rFonts w:ascii="Times New Roman" w:hAnsi="Times New Roman"/>
      <w:spacing w:val="30"/>
      <w:sz w:val="20"/>
      <w:shd w:val="clear" w:color="auto" w:fill="FFFFFF"/>
    </w:rPr>
  </w:style>
  <w:style w:type="character" w:customStyle="1" w:styleId="281pt">
    <w:name w:val="Основной текст (28) + Интервал 1 pt"/>
    <w:rsid w:val="00B9231B"/>
    <w:rPr>
      <w:rFonts w:ascii="Arial" w:hAnsi="Arial"/>
      <w:spacing w:val="20"/>
      <w:sz w:val="18"/>
      <w:shd w:val="clear" w:color="auto" w:fill="FFFFFF"/>
    </w:rPr>
  </w:style>
  <w:style w:type="character" w:customStyle="1" w:styleId="227">
    <w:name w:val="Основной текст (22) + Не курсив"/>
    <w:rsid w:val="00B9231B"/>
    <w:rPr>
      <w:rFonts w:ascii="Times New Roman" w:hAnsi="Times New Roman"/>
      <w:shd w:val="clear" w:color="auto" w:fill="FFFFFF"/>
    </w:rPr>
  </w:style>
  <w:style w:type="character" w:customStyle="1" w:styleId="3100">
    <w:name w:val="Оглавление (3) + 10"/>
    <w:aliases w:val="5 pt5,Не полужирный1"/>
    <w:rsid w:val="00B9231B"/>
    <w:rPr>
      <w:rFonts w:ascii="Times New Roman" w:hAnsi="Times New Roman"/>
      <w:spacing w:val="0"/>
      <w:sz w:val="21"/>
      <w:shd w:val="clear" w:color="auto" w:fill="FFFFFF"/>
    </w:rPr>
  </w:style>
  <w:style w:type="character" w:customStyle="1" w:styleId="23pt">
    <w:name w:val="Основной текст (2) + Интервал 3 pt"/>
    <w:rsid w:val="00B9231B"/>
    <w:rPr>
      <w:rFonts w:ascii="Times New Roman" w:hAnsi="Times New Roman"/>
      <w:b/>
      <w:spacing w:val="70"/>
      <w:sz w:val="22"/>
      <w:u w:val="none"/>
      <w:effect w:val="none"/>
      <w:shd w:val="clear" w:color="auto" w:fill="FFFFFF"/>
    </w:rPr>
  </w:style>
  <w:style w:type="character" w:customStyle="1" w:styleId="241pt">
    <w:name w:val="Основной текст (24) + Интервал 1 pt"/>
    <w:rsid w:val="00B9231B"/>
    <w:rPr>
      <w:rFonts w:ascii="Times New Roman" w:hAnsi="Times New Roman"/>
      <w:spacing w:val="30"/>
      <w:sz w:val="20"/>
      <w:u w:val="none"/>
      <w:effect w:val="none"/>
      <w:shd w:val="clear" w:color="auto" w:fill="FFFFFF"/>
    </w:rPr>
  </w:style>
  <w:style w:type="character" w:customStyle="1" w:styleId="2Arial5">
    <w:name w:val="Основной текст (2) + Arial5"/>
    <w:aliases w:val="9 pt1,Курсив5"/>
    <w:rsid w:val="00B9231B"/>
    <w:rPr>
      <w:rFonts w:ascii="Arial" w:hAnsi="Arial"/>
      <w:b/>
      <w:i/>
      <w:sz w:val="18"/>
      <w:u w:val="none"/>
      <w:effect w:val="none"/>
      <w:shd w:val="clear" w:color="auto" w:fill="FFFFFF"/>
    </w:rPr>
  </w:style>
  <w:style w:type="character" w:customStyle="1" w:styleId="2Arial4">
    <w:name w:val="Основной текст (2) + Arial4"/>
    <w:aliases w:val="4 pt,Курсив4"/>
    <w:rsid w:val="00B9231B"/>
    <w:rPr>
      <w:rFonts w:ascii="Arial" w:hAnsi="Arial"/>
      <w:b/>
      <w:i/>
      <w:sz w:val="8"/>
      <w:u w:val="none"/>
      <w:effect w:val="none"/>
      <w:shd w:val="clear" w:color="auto" w:fill="FFFFFF"/>
    </w:rPr>
  </w:style>
  <w:style w:type="character" w:customStyle="1" w:styleId="2Arial3">
    <w:name w:val="Основной текст (2) + Arial3"/>
    <w:aliases w:val="72,5 pt4"/>
    <w:rsid w:val="00B9231B"/>
    <w:rPr>
      <w:rFonts w:ascii="Arial" w:hAnsi="Arial"/>
      <w:b/>
      <w:sz w:val="15"/>
      <w:u w:val="none"/>
      <w:effect w:val="none"/>
      <w:shd w:val="clear" w:color="auto" w:fill="FFFFFF"/>
    </w:rPr>
  </w:style>
  <w:style w:type="character" w:customStyle="1" w:styleId="243">
    <w:name w:val="Основной текст (2) + 4"/>
    <w:aliases w:val="5 pt1"/>
    <w:rsid w:val="00B9231B"/>
    <w:rPr>
      <w:rFonts w:ascii="Times New Roman" w:hAnsi="Times New Roman"/>
      <w:b/>
      <w:sz w:val="9"/>
      <w:u w:val="none"/>
      <w:effect w:val="none"/>
      <w:shd w:val="clear" w:color="auto" w:fill="FFFFFF"/>
    </w:rPr>
  </w:style>
  <w:style w:type="character" w:customStyle="1" w:styleId="11Exact1">
    <w:name w:val="Основной текст (11) Exact1"/>
    <w:rsid w:val="00B9231B"/>
    <w:rPr>
      <w:rFonts w:ascii="Times New Roman" w:eastAsia="Times New Roman" w:hAnsi="Times New Roman"/>
      <w:b/>
      <w:i/>
      <w:sz w:val="21"/>
      <w:u w:val="none"/>
      <w:effect w:val="none"/>
      <w:shd w:val="clear" w:color="auto" w:fill="FFFFFF"/>
    </w:rPr>
  </w:style>
  <w:style w:type="character" w:customStyle="1" w:styleId="28Exact">
    <w:name w:val="Основной текст (28) Exact"/>
    <w:rsid w:val="00B9231B"/>
    <w:rPr>
      <w:rFonts w:ascii="Arial" w:hAnsi="Arial"/>
      <w:sz w:val="18"/>
      <w:u w:val="none"/>
      <w:effect w:val="none"/>
    </w:rPr>
  </w:style>
  <w:style w:type="character" w:customStyle="1" w:styleId="28Exact1">
    <w:name w:val="Основной текст (28) Exact1"/>
    <w:rsid w:val="00B9231B"/>
    <w:rPr>
      <w:rFonts w:ascii="Arial" w:hAnsi="Arial"/>
      <w:sz w:val="18"/>
      <w:u w:val="single"/>
      <w:shd w:val="clear" w:color="auto" w:fill="FFFFFF"/>
    </w:rPr>
  </w:style>
  <w:style w:type="character" w:customStyle="1" w:styleId="28Exact0">
    <w:name w:val="Основной текст (28) + Курсив Exact"/>
    <w:rsid w:val="00B9231B"/>
    <w:rPr>
      <w:rFonts w:ascii="Arial" w:hAnsi="Arial"/>
      <w:i/>
      <w:sz w:val="18"/>
      <w:u w:val="none"/>
      <w:effect w:val="none"/>
      <w:shd w:val="clear" w:color="auto" w:fill="FFFFFF"/>
      <w:lang w:val="en-US" w:eastAsia="en-US"/>
    </w:rPr>
  </w:style>
  <w:style w:type="character" w:customStyle="1" w:styleId="28Exact2">
    <w:name w:val="Основной текст (28) + Полужирный Exact"/>
    <w:rsid w:val="00B9231B"/>
    <w:rPr>
      <w:rFonts w:ascii="Arial" w:hAnsi="Arial"/>
      <w:b/>
      <w:color w:val="000000"/>
      <w:spacing w:val="0"/>
      <w:w w:val="100"/>
      <w:position w:val="0"/>
      <w:sz w:val="18"/>
      <w:u w:val="none"/>
      <w:effect w:val="none"/>
      <w:shd w:val="clear" w:color="auto" w:fill="FFFFFF"/>
    </w:rPr>
  </w:style>
  <w:style w:type="character" w:customStyle="1" w:styleId="293pt1">
    <w:name w:val="Основной текст (2) + 93 pt1"/>
    <w:aliases w:val="Полужирный1,Курсив2,Интервал -1 pt1"/>
    <w:rsid w:val="00B9231B"/>
    <w:rPr>
      <w:rFonts w:ascii="Times New Roman" w:hAnsi="Times New Roman"/>
      <w:i/>
      <w:spacing w:val="-30"/>
      <w:sz w:val="186"/>
      <w:u w:val="none"/>
      <w:effect w:val="none"/>
      <w:shd w:val="clear" w:color="auto" w:fill="FFFFFF"/>
    </w:rPr>
  </w:style>
  <w:style w:type="character" w:customStyle="1" w:styleId="2Arial1">
    <w:name w:val="Основной текст (2) + Arial1"/>
    <w:rsid w:val="00B9231B"/>
    <w:rPr>
      <w:rFonts w:ascii="Arial" w:hAnsi="Arial"/>
      <w:b/>
      <w:sz w:val="22"/>
      <w:u w:val="none"/>
      <w:effect w:val="none"/>
      <w:shd w:val="clear" w:color="auto" w:fill="FFFFFF"/>
    </w:rPr>
  </w:style>
  <w:style w:type="character" w:customStyle="1" w:styleId="85">
    <w:name w:val="Заголовок №8_"/>
    <w:link w:val="86"/>
    <w:locked/>
    <w:rsid w:val="00B9231B"/>
    <w:rPr>
      <w:rFonts w:ascii="Times New Roman" w:hAnsi="Times New Roman"/>
      <w:b/>
      <w:shd w:val="clear" w:color="auto" w:fill="FFFFFF"/>
    </w:rPr>
  </w:style>
  <w:style w:type="paragraph" w:customStyle="1" w:styleId="86">
    <w:name w:val="Заголовок №8"/>
    <w:basedOn w:val="a"/>
    <w:link w:val="85"/>
    <w:rsid w:val="00B9231B"/>
    <w:pPr>
      <w:shd w:val="clear" w:color="auto" w:fill="FFFFFF"/>
      <w:spacing w:before="120" w:after="120" w:line="240" w:lineRule="atLeast"/>
      <w:jc w:val="both"/>
      <w:outlineLvl w:val="7"/>
    </w:pPr>
    <w:rPr>
      <w:rFonts w:ascii="Times New Roman" w:hAnsi="Times New Roman"/>
      <w:b/>
      <w:color w:val="auto"/>
      <w:sz w:val="20"/>
      <w:szCs w:val="20"/>
      <w:lang w:bidi="ar-SA"/>
    </w:rPr>
  </w:style>
  <w:style w:type="character" w:customStyle="1" w:styleId="96">
    <w:name w:val="Заголовок №9_"/>
    <w:link w:val="97"/>
    <w:locked/>
    <w:rsid w:val="00B9231B"/>
    <w:rPr>
      <w:rFonts w:ascii="Tahoma" w:eastAsia="Times New Roman" w:hAnsi="Tahoma"/>
      <w:sz w:val="19"/>
      <w:shd w:val="clear" w:color="auto" w:fill="FFFFFF"/>
    </w:rPr>
  </w:style>
  <w:style w:type="paragraph" w:customStyle="1" w:styleId="97">
    <w:name w:val="Заголовок №9"/>
    <w:basedOn w:val="a"/>
    <w:link w:val="96"/>
    <w:rsid w:val="00B9231B"/>
    <w:pPr>
      <w:shd w:val="clear" w:color="auto" w:fill="FFFFFF"/>
      <w:spacing w:before="60" w:after="60" w:line="206" w:lineRule="exact"/>
      <w:ind w:firstLine="420"/>
      <w:jc w:val="both"/>
      <w:outlineLvl w:val="8"/>
    </w:pPr>
    <w:rPr>
      <w:rFonts w:ascii="Tahoma" w:eastAsia="Times New Roman" w:hAnsi="Tahoma"/>
      <w:color w:val="auto"/>
      <w:sz w:val="19"/>
      <w:szCs w:val="20"/>
      <w:lang w:bidi="ar-SA"/>
    </w:rPr>
  </w:style>
  <w:style w:type="character" w:customStyle="1" w:styleId="5f">
    <w:name w:val="Сноска (5)_"/>
    <w:link w:val="5f0"/>
    <w:locked/>
    <w:rsid w:val="00B9231B"/>
    <w:rPr>
      <w:rFonts w:ascii="Times New Roman" w:hAnsi="Times New Roman"/>
      <w:b/>
      <w:i/>
      <w:shd w:val="clear" w:color="auto" w:fill="FFFFFF"/>
    </w:rPr>
  </w:style>
  <w:style w:type="paragraph" w:customStyle="1" w:styleId="5f0">
    <w:name w:val="Сноска (5)"/>
    <w:basedOn w:val="a"/>
    <w:link w:val="5f"/>
    <w:rsid w:val="00B9231B"/>
    <w:pPr>
      <w:shd w:val="clear" w:color="auto" w:fill="FFFFFF"/>
      <w:spacing w:before="180" w:after="60" w:line="240" w:lineRule="atLeast"/>
      <w:jc w:val="both"/>
    </w:pPr>
    <w:rPr>
      <w:rFonts w:ascii="Times New Roman" w:hAnsi="Times New Roman"/>
      <w:b/>
      <w:i/>
      <w:color w:val="auto"/>
      <w:sz w:val="20"/>
      <w:szCs w:val="20"/>
      <w:lang w:bidi="ar-SA"/>
    </w:rPr>
  </w:style>
  <w:style w:type="character" w:customStyle="1" w:styleId="104">
    <w:name w:val="Заголовок №10_"/>
    <w:link w:val="105"/>
    <w:locked/>
    <w:rsid w:val="00B9231B"/>
    <w:rPr>
      <w:rFonts w:ascii="Tahoma" w:eastAsia="Times New Roman" w:hAnsi="Tahoma"/>
      <w:b/>
      <w:sz w:val="18"/>
      <w:shd w:val="clear" w:color="auto" w:fill="FFFFFF"/>
    </w:rPr>
  </w:style>
  <w:style w:type="paragraph" w:customStyle="1" w:styleId="105">
    <w:name w:val="Заголовок №10"/>
    <w:basedOn w:val="a"/>
    <w:link w:val="104"/>
    <w:rsid w:val="00B9231B"/>
    <w:pPr>
      <w:shd w:val="clear" w:color="auto" w:fill="FFFFFF"/>
      <w:spacing w:line="221" w:lineRule="exact"/>
      <w:jc w:val="center"/>
    </w:pPr>
    <w:rPr>
      <w:rFonts w:ascii="Tahoma" w:eastAsia="Times New Roman" w:hAnsi="Tahoma"/>
      <w:b/>
      <w:color w:val="auto"/>
      <w:sz w:val="18"/>
      <w:szCs w:val="20"/>
      <w:lang w:bidi="ar-SA"/>
    </w:rPr>
  </w:style>
  <w:style w:type="character" w:customStyle="1" w:styleId="126">
    <w:name w:val="Основной текст (12) + Полужирный"/>
    <w:rsid w:val="00B9231B"/>
    <w:rPr>
      <w:rFonts w:ascii="Tahoma" w:eastAsia="Times New Roman" w:hAnsi="Tahoma"/>
      <w:i/>
      <w:color w:val="000000"/>
      <w:spacing w:val="0"/>
      <w:w w:val="100"/>
      <w:position w:val="0"/>
      <w:sz w:val="18"/>
      <w:shd w:val="clear" w:color="auto" w:fill="FFFFFF"/>
      <w:lang w:val="ru-RU" w:eastAsia="ru-RU"/>
    </w:rPr>
  </w:style>
  <w:style w:type="character" w:customStyle="1" w:styleId="127">
    <w:name w:val="Основной текст (12) + Малые прописные"/>
    <w:rsid w:val="00B9231B"/>
    <w:rPr>
      <w:rFonts w:ascii="Tahoma" w:eastAsia="Times New Roman" w:hAnsi="Tahoma"/>
      <w:b/>
      <w:i/>
      <w:smallCaps/>
      <w:color w:val="000000"/>
      <w:spacing w:val="0"/>
      <w:w w:val="100"/>
      <w:position w:val="0"/>
      <w:sz w:val="18"/>
      <w:shd w:val="clear" w:color="auto" w:fill="FFFFFF"/>
      <w:lang w:val="en-US" w:eastAsia="en-US"/>
    </w:rPr>
  </w:style>
  <w:style w:type="character" w:customStyle="1" w:styleId="1030">
    <w:name w:val="Заголовок №10 (3) + Полужирный"/>
    <w:rsid w:val="00B9231B"/>
    <w:rPr>
      <w:rFonts w:ascii="Tahoma" w:eastAsia="Times New Roman" w:hAnsi="Tahoma"/>
      <w:b/>
      <w:color w:val="000000"/>
      <w:spacing w:val="0"/>
      <w:w w:val="100"/>
      <w:position w:val="0"/>
      <w:sz w:val="18"/>
      <w:u w:val="none"/>
      <w:effect w:val="none"/>
      <w:lang w:val="ru-RU" w:eastAsia="ru-RU"/>
    </w:rPr>
  </w:style>
  <w:style w:type="character" w:customStyle="1" w:styleId="4f3">
    <w:name w:val="Основной текст (4) + Курсив"/>
    <w:rsid w:val="00B9231B"/>
    <w:rPr>
      <w:rFonts w:ascii="Times New Roman" w:hAnsi="Times New Roman"/>
      <w:b/>
      <w:i/>
      <w:color w:val="000000"/>
      <w:spacing w:val="0"/>
      <w:w w:val="100"/>
      <w:position w:val="0"/>
      <w:sz w:val="20"/>
      <w:u w:val="none"/>
      <w:effect w:val="none"/>
      <w:shd w:val="clear" w:color="auto" w:fill="FFFFFF"/>
      <w:lang w:val="ru-RU" w:eastAsia="ru-RU"/>
    </w:rPr>
  </w:style>
  <w:style w:type="character" w:customStyle="1" w:styleId="214pt">
    <w:name w:val="Основной текст (2) + 14 pt"/>
    <w:rsid w:val="00B9231B"/>
    <w:rPr>
      <w:rFonts w:ascii="Times New Roman" w:hAnsi="Times New Roman"/>
      <w:b/>
      <w:color w:val="000000"/>
      <w:spacing w:val="0"/>
      <w:w w:val="100"/>
      <w:position w:val="0"/>
      <w:sz w:val="28"/>
      <w:u w:val="none"/>
      <w:effect w:val="none"/>
      <w:shd w:val="clear" w:color="auto" w:fill="FFFFFF"/>
      <w:lang w:val="ru-RU" w:eastAsia="ru-RU"/>
    </w:rPr>
  </w:style>
  <w:style w:type="character" w:customStyle="1" w:styleId="1f1">
    <w:name w:val="Стиль1 Знак"/>
    <w:link w:val="1f0"/>
    <w:locked/>
    <w:rsid w:val="00B9231B"/>
    <w:rPr>
      <w:rFonts w:ascii="Times New Roman" w:eastAsia="Times New Roman" w:hAnsi="Times New Roman" w:cs="Times New Roman"/>
      <w:sz w:val="28"/>
      <w:szCs w:val="28"/>
      <w:shd w:val="clear" w:color="auto" w:fill="FFFFFF"/>
    </w:rPr>
  </w:style>
  <w:style w:type="character" w:customStyle="1" w:styleId="il">
    <w:name w:val="il"/>
    <w:basedOn w:val="a0"/>
    <w:rsid w:val="00B9231B"/>
    <w:rPr>
      <w:rFonts w:cs="Times New Roman"/>
    </w:rPr>
  </w:style>
  <w:style w:type="paragraph" w:customStyle="1" w:styleId="21b">
    <w:name w:val="Цитата 21"/>
    <w:basedOn w:val="a"/>
    <w:next w:val="a"/>
    <w:link w:val="QuoteChar"/>
    <w:rsid w:val="00B9231B"/>
    <w:pPr>
      <w:widowControl/>
    </w:pPr>
    <w:rPr>
      <w:rFonts w:ascii="Cambria" w:eastAsia="Calibri" w:hAnsi="Cambria" w:cs="Times New Roman"/>
      <w:i/>
      <w:iCs/>
      <w:lang w:bidi="ar-SA"/>
    </w:rPr>
  </w:style>
  <w:style w:type="character" w:customStyle="1" w:styleId="QuoteChar">
    <w:name w:val="Quote Char"/>
    <w:basedOn w:val="a0"/>
    <w:link w:val="21b"/>
    <w:locked/>
    <w:rsid w:val="00B9231B"/>
    <w:rPr>
      <w:rFonts w:ascii="Cambria" w:eastAsia="Calibri" w:hAnsi="Cambria" w:cs="Times New Roman"/>
      <w:i/>
      <w:iCs/>
      <w:color w:val="000000"/>
      <w:sz w:val="24"/>
      <w:szCs w:val="24"/>
    </w:rPr>
  </w:style>
  <w:style w:type="character" w:customStyle="1" w:styleId="NoSpacingChar1">
    <w:name w:val="No Spacing Char1"/>
    <w:aliases w:val="основа Char"/>
    <w:link w:val="18"/>
    <w:locked/>
    <w:rsid w:val="00481CFB"/>
    <w:rPr>
      <w:rFonts w:ascii="Calibri" w:eastAsia="Times New Roman" w:hAnsi="Calibri" w:cs="Times New Roman"/>
      <w:sz w:val="22"/>
      <w:szCs w:val="22"/>
    </w:rPr>
  </w:style>
  <w:style w:type="table" w:customStyle="1" w:styleId="TableNormal1">
    <w:name w:val="Table Normal1"/>
    <w:uiPriority w:val="2"/>
    <w:semiHidden/>
    <w:unhideWhenUsed/>
    <w:qFormat/>
    <w:rsid w:val="007B1F6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6f">
    <w:name w:val="Нет списка6"/>
    <w:next w:val="a2"/>
    <w:uiPriority w:val="99"/>
    <w:semiHidden/>
    <w:unhideWhenUsed/>
    <w:rsid w:val="00B82CEB"/>
  </w:style>
  <w:style w:type="numbering" w:customStyle="1" w:styleId="74">
    <w:name w:val="Нет списка7"/>
    <w:next w:val="a2"/>
    <w:uiPriority w:val="99"/>
    <w:semiHidden/>
    <w:unhideWhenUsed/>
    <w:rsid w:val="004A2947"/>
  </w:style>
  <w:style w:type="table" w:customStyle="1" w:styleId="75">
    <w:name w:val="Сетка таблицы7"/>
    <w:basedOn w:val="a1"/>
    <w:next w:val="af3"/>
    <w:uiPriority w:val="59"/>
    <w:rsid w:val="004A294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a"/>
    <w:rsid w:val="004A2947"/>
    <w:pPr>
      <w:autoSpaceDE w:val="0"/>
      <w:autoSpaceDN w:val="0"/>
      <w:adjustRightInd w:val="0"/>
      <w:spacing w:line="322" w:lineRule="exact"/>
      <w:ind w:firstLine="542"/>
      <w:jc w:val="both"/>
    </w:pPr>
    <w:rPr>
      <w:rFonts w:ascii="Tahoma" w:eastAsia="Calibri" w:hAnsi="Tahoma" w:cs="Tahoma"/>
      <w:color w:val="auto"/>
      <w:lang w:bidi="ar-SA"/>
    </w:rPr>
  </w:style>
  <w:style w:type="character" w:customStyle="1" w:styleId="FontStyle25">
    <w:name w:val="Font Style25"/>
    <w:basedOn w:val="a0"/>
    <w:uiPriority w:val="99"/>
    <w:rsid w:val="004A2947"/>
    <w:rPr>
      <w:rFonts w:ascii="Sylfaen" w:hAnsi="Sylfaen" w:cs="Sylfaen"/>
      <w:b/>
      <w:bCs/>
      <w:sz w:val="32"/>
      <w:szCs w:val="32"/>
    </w:rPr>
  </w:style>
  <w:style w:type="character" w:customStyle="1" w:styleId="FontStyle23">
    <w:name w:val="Font Style23"/>
    <w:basedOn w:val="a0"/>
    <w:uiPriority w:val="99"/>
    <w:rsid w:val="004A2947"/>
    <w:rPr>
      <w:rFonts w:ascii="Sylfaen" w:hAnsi="Sylfaen" w:cs="Sylfaen"/>
      <w:sz w:val="26"/>
      <w:szCs w:val="26"/>
    </w:rPr>
  </w:style>
  <w:style w:type="character" w:customStyle="1" w:styleId="FontStyle26">
    <w:name w:val="Font Style26"/>
    <w:basedOn w:val="a0"/>
    <w:uiPriority w:val="99"/>
    <w:rsid w:val="004A2947"/>
    <w:rPr>
      <w:rFonts w:ascii="Sylfaen" w:hAnsi="Sylfaen" w:cs="Sylfaen"/>
      <w:i/>
      <w:iCs/>
      <w:spacing w:val="30"/>
      <w:sz w:val="26"/>
      <w:szCs w:val="26"/>
    </w:rPr>
  </w:style>
  <w:style w:type="paragraph" w:customStyle="1" w:styleId="Style7">
    <w:name w:val="Style7"/>
    <w:basedOn w:val="a"/>
    <w:uiPriority w:val="99"/>
    <w:rsid w:val="004A2947"/>
    <w:pPr>
      <w:autoSpaceDE w:val="0"/>
      <w:autoSpaceDN w:val="0"/>
      <w:adjustRightInd w:val="0"/>
      <w:spacing w:line="377" w:lineRule="exact"/>
    </w:pPr>
    <w:rPr>
      <w:rFonts w:ascii="Tahoma" w:eastAsiaTheme="minorEastAsia" w:hAnsi="Tahoma" w:cs="Tahoma"/>
      <w:color w:val="auto"/>
      <w:lang w:bidi="ar-SA"/>
    </w:rPr>
  </w:style>
  <w:style w:type="character" w:customStyle="1" w:styleId="12pt">
    <w:name w:val="Основной текст + 12 pt"/>
    <w:basedOn w:val="a0"/>
    <w:rsid w:val="004A2947"/>
    <w:rPr>
      <w:rFonts w:ascii="Times New Roman" w:eastAsia="Times New Roman" w:hAnsi="Times New Roman" w:cs="Times New Roman"/>
      <w:color w:val="000000"/>
      <w:spacing w:val="0"/>
      <w:w w:val="100"/>
      <w:position w:val="0"/>
      <w:sz w:val="24"/>
      <w:szCs w:val="24"/>
      <w:shd w:val="clear" w:color="auto" w:fill="FFFFFF"/>
      <w:lang w:val="ru-RU"/>
    </w:rPr>
  </w:style>
  <w:style w:type="table" w:customStyle="1" w:styleId="87">
    <w:name w:val="Сетка таблицы8"/>
    <w:basedOn w:val="a1"/>
    <w:next w:val="af3"/>
    <w:uiPriority w:val="59"/>
    <w:rsid w:val="00CC19F6"/>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6645">
      <w:bodyDiv w:val="1"/>
      <w:marLeft w:val="0"/>
      <w:marRight w:val="0"/>
      <w:marTop w:val="0"/>
      <w:marBottom w:val="0"/>
      <w:divBdr>
        <w:top w:val="none" w:sz="0" w:space="0" w:color="auto"/>
        <w:left w:val="none" w:sz="0" w:space="0" w:color="auto"/>
        <w:bottom w:val="none" w:sz="0" w:space="0" w:color="auto"/>
        <w:right w:val="none" w:sz="0" w:space="0" w:color="auto"/>
      </w:divBdr>
    </w:div>
    <w:div w:id="1464041180">
      <w:bodyDiv w:val="1"/>
      <w:marLeft w:val="0"/>
      <w:marRight w:val="0"/>
      <w:marTop w:val="0"/>
      <w:marBottom w:val="0"/>
      <w:divBdr>
        <w:top w:val="none" w:sz="0" w:space="0" w:color="auto"/>
        <w:left w:val="none" w:sz="0" w:space="0" w:color="auto"/>
        <w:bottom w:val="none" w:sz="0" w:space="0" w:color="auto"/>
        <w:right w:val="none" w:sz="0" w:space="0" w:color="auto"/>
      </w:divBdr>
    </w:div>
    <w:div w:id="1480876316">
      <w:bodyDiv w:val="1"/>
      <w:marLeft w:val="0"/>
      <w:marRight w:val="0"/>
      <w:marTop w:val="0"/>
      <w:marBottom w:val="0"/>
      <w:divBdr>
        <w:top w:val="none" w:sz="0" w:space="0" w:color="auto"/>
        <w:left w:val="none" w:sz="0" w:space="0" w:color="auto"/>
        <w:bottom w:val="none" w:sz="0" w:space="0" w:color="auto"/>
        <w:right w:val="none" w:sz="0" w:space="0" w:color="auto"/>
      </w:divBdr>
    </w:div>
    <w:div w:id="16277399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oleObject" Target="embeddings/oleObject10.bin"/><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hyperlink" Target="file:///C:\Users\7272~1\AppData\Local\Temp\Rar$DI00.796\&#1089;&#1086;&#1076;%20&#1083;&#1080;&#1090;.doc" TargetMode="External"/><Relationship Id="rId42" Type="http://schemas.openxmlformats.org/officeDocument/2006/relationships/oleObject" Target="embeddings/oleObject15.bin"/><Relationship Id="rId47"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oleObject" Target="embeddings/oleObject9.bin"/><Relationship Id="rId33" Type="http://schemas.openxmlformats.org/officeDocument/2006/relationships/hyperlink" Target="file:///C:\Users\7272~1\AppData\Local\Temp\Rar$DI00.796\&#1089;&#1086;&#1076;%20&#1083;&#1080;&#1090;.doc" TargetMode="External"/><Relationship Id="rId38" Type="http://schemas.openxmlformats.org/officeDocument/2006/relationships/footer" Target="footer2.xml"/><Relationship Id="rId46"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2.bin"/><Relationship Id="rId41"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8.bin"/><Relationship Id="rId32" Type="http://schemas.openxmlformats.org/officeDocument/2006/relationships/oleObject" Target="embeddings/oleObject14.bin"/><Relationship Id="rId37" Type="http://schemas.openxmlformats.org/officeDocument/2006/relationships/footer" Target="footer1.xml"/><Relationship Id="rId40" Type="http://schemas.openxmlformats.org/officeDocument/2006/relationships/footer" Target="footer3.xml"/><Relationship Id="rId45"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9.wmf"/><Relationship Id="rId36" Type="http://schemas.openxmlformats.org/officeDocument/2006/relationships/header" Target="header2.xml"/><Relationship Id="rId49"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image" Target="media/image10.wmf"/><Relationship Id="rId44"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wmf"/><Relationship Id="rId22" Type="http://schemas.openxmlformats.org/officeDocument/2006/relationships/oleObject" Target="embeddings/oleObject6.bin"/><Relationship Id="rId27" Type="http://schemas.openxmlformats.org/officeDocument/2006/relationships/oleObject" Target="embeddings/oleObject11.bin"/><Relationship Id="rId30" Type="http://schemas.openxmlformats.org/officeDocument/2006/relationships/oleObject" Target="embeddings/oleObject13.bin"/><Relationship Id="rId35" Type="http://schemas.openxmlformats.org/officeDocument/2006/relationships/header" Target="header1.xml"/><Relationship Id="rId43" Type="http://schemas.openxmlformats.org/officeDocument/2006/relationships/image" Target="media/image12.png"/><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DEA8C-5450-424A-ABA8-0570CDDC4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2539</TotalTime>
  <Pages>590</Pages>
  <Words>257503</Words>
  <Characters>1467768</Characters>
  <Application>Microsoft Office Word</Application>
  <DocSecurity>0</DocSecurity>
  <Lines>12231</Lines>
  <Paragraphs>3443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1721828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Админ</cp:lastModifiedBy>
  <cp:revision>74</cp:revision>
  <cp:lastPrinted>2020-03-02T13:56:00Z</cp:lastPrinted>
  <dcterms:created xsi:type="dcterms:W3CDTF">2020-01-11T08:21:00Z</dcterms:created>
  <dcterms:modified xsi:type="dcterms:W3CDTF">2020-03-02T13:58:00Z</dcterms:modified>
</cp:coreProperties>
</file>